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ms-office.webextensiontaskpanes+xml" PartName="/word/webextensions/taskpanes.xml"/>
  <Override ContentType="application/vnd.ms-office.webextension+xml" PartName="/word/webextensions/webextension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word/webextensions/taskpanes.xml" Type="http://schemas.microsoft.com/office/2011/relationships/webextensiontaskpanes"/><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0BBC8" w14:textId="77777777" w:rsidR="00B22882" w:rsidRPr="000354FF" w:rsidRDefault="00B22882" w:rsidP="00AB7580">
      <w:pPr>
        <w:pStyle w:val="TDC1"/>
        <w:jc w:val="left"/>
        <w:rPr>
          <w:sz w:val="22"/>
        </w:rPr>
      </w:pPr>
    </w:p>
    <w:p w14:paraId="1030C3D2" w14:textId="77777777" w:rsidR="00B22882" w:rsidRPr="000354FF" w:rsidRDefault="00B22882" w:rsidP="00AB7580">
      <w:pPr>
        <w:pStyle w:val="TDC1"/>
        <w:jc w:val="left"/>
        <w:rPr>
          <w:sz w:val="22"/>
        </w:rPr>
      </w:pPr>
    </w:p>
    <w:p w14:paraId="39D512CD" w14:textId="77777777" w:rsidR="00B22882" w:rsidRPr="000354FF" w:rsidRDefault="00B22882" w:rsidP="00AB7580">
      <w:pPr>
        <w:pStyle w:val="TDC1"/>
        <w:jc w:val="left"/>
        <w:rPr>
          <w:sz w:val="22"/>
        </w:rPr>
      </w:pPr>
    </w:p>
    <w:p w14:paraId="3E3F0F33" w14:textId="77777777" w:rsidR="00B22882" w:rsidRPr="000354FF" w:rsidRDefault="00B22882" w:rsidP="00AB7580"/>
    <w:p w14:paraId="1436F15F" w14:textId="77777777" w:rsidR="00B22882" w:rsidRPr="000354FF" w:rsidRDefault="00B22882" w:rsidP="00AB7580"/>
    <w:p w14:paraId="1AD674D3" w14:textId="77777777" w:rsidR="00B22882" w:rsidRPr="000354FF" w:rsidRDefault="00B22882" w:rsidP="00AB7580"/>
    <w:p w14:paraId="304C75AE" w14:textId="77777777" w:rsidR="00B22882" w:rsidRPr="000354FF" w:rsidRDefault="00B22882" w:rsidP="00AB7580"/>
    <w:p w14:paraId="004B6271" w14:textId="77777777" w:rsidR="00B22882" w:rsidRPr="000354FF" w:rsidRDefault="00B22882" w:rsidP="00AB7580"/>
    <w:p w14:paraId="670C2E70" w14:textId="77777777" w:rsidR="00B22882" w:rsidRPr="000354FF" w:rsidRDefault="00B22882" w:rsidP="00AB7580"/>
    <w:p w14:paraId="595E7107" w14:textId="77777777" w:rsidR="00B22882" w:rsidRPr="000354FF" w:rsidRDefault="00B22882" w:rsidP="00AB7580"/>
    <w:p w14:paraId="172308D0" w14:textId="77777777" w:rsidR="00B22882" w:rsidRPr="000354FF" w:rsidRDefault="00B22882" w:rsidP="00AB7580"/>
    <w:p w14:paraId="3615E34A" w14:textId="77777777" w:rsidR="00B22882" w:rsidRPr="000354FF" w:rsidRDefault="00B22882" w:rsidP="00AB7580"/>
    <w:p w14:paraId="00BD4B8E" w14:textId="77777777" w:rsidR="00B22882" w:rsidRPr="000354FF" w:rsidRDefault="00B22882" w:rsidP="00AB7580"/>
    <w:p w14:paraId="79082681" w14:textId="77777777" w:rsidR="00B22882" w:rsidRPr="000354FF" w:rsidRDefault="00B22882" w:rsidP="00AB7580"/>
    <w:p w14:paraId="48BA0B3D" w14:textId="77777777" w:rsidR="00B22882" w:rsidRPr="000354FF" w:rsidRDefault="00B22882" w:rsidP="00AB7580"/>
    <w:p w14:paraId="244E0997" w14:textId="77777777" w:rsidR="00B22882" w:rsidRPr="000354FF" w:rsidRDefault="00B22882" w:rsidP="00AB7580">
      <w:pPr>
        <w:pStyle w:val="TDC1"/>
        <w:jc w:val="left"/>
        <w:rPr>
          <w:sz w:val="22"/>
        </w:rPr>
      </w:pPr>
    </w:p>
    <w:p w14:paraId="60D2A4F2" w14:textId="77777777" w:rsidR="00D54C47" w:rsidRPr="000354FF" w:rsidRDefault="00D54C47" w:rsidP="00AB7580"/>
    <w:p w14:paraId="0C0EAF82" w14:textId="77777777" w:rsidR="00D54C47" w:rsidRPr="000354FF" w:rsidRDefault="00D54C47" w:rsidP="00AB7580"/>
    <w:p w14:paraId="2A6FCEAB" w14:textId="77777777" w:rsidR="00D54C47" w:rsidRPr="000354FF" w:rsidRDefault="00D54C47" w:rsidP="00AB7580"/>
    <w:p w14:paraId="1E5831B1" w14:textId="77777777" w:rsidR="00D54C47" w:rsidRPr="000354FF" w:rsidRDefault="00D54C47" w:rsidP="00AB7580"/>
    <w:p w14:paraId="3877164A" w14:textId="77777777" w:rsidR="00D54C47" w:rsidRPr="000354FF" w:rsidRDefault="00D54C47" w:rsidP="00AB7580"/>
    <w:p w14:paraId="4B9ED732" w14:textId="77777777" w:rsidR="00D54C47" w:rsidRPr="000354FF" w:rsidRDefault="00D54C47" w:rsidP="00AB7580"/>
    <w:p w14:paraId="27B2697D" w14:textId="77777777" w:rsidR="00D54C47" w:rsidRPr="000354FF" w:rsidRDefault="00D54C47" w:rsidP="00AB7580"/>
    <w:p w14:paraId="0285AF77" w14:textId="77777777" w:rsidR="00D54C47" w:rsidRPr="000354FF" w:rsidRDefault="00D54C47" w:rsidP="00AB7580"/>
    <w:p w14:paraId="5DA90D8B" w14:textId="77777777" w:rsidR="00D54C47" w:rsidRPr="000354FF" w:rsidRDefault="00D54C47" w:rsidP="00AB7580"/>
    <w:p w14:paraId="397978DF" w14:textId="77777777" w:rsidR="00D54C47" w:rsidRPr="000354FF" w:rsidRDefault="00D54C47" w:rsidP="00AB7580"/>
    <w:p w14:paraId="041ED8A9" w14:textId="77777777" w:rsidR="00D54C47" w:rsidRPr="000354FF" w:rsidRDefault="00D54C47" w:rsidP="00AB7580"/>
    <w:p w14:paraId="2E6A701C" w14:textId="77777777" w:rsidR="00D54C47" w:rsidRPr="000354FF" w:rsidRDefault="00D54C47" w:rsidP="00AB7580"/>
    <w:p w14:paraId="445BBC29" w14:textId="77777777" w:rsidR="00D54C47" w:rsidRPr="000354FF" w:rsidRDefault="00D54C47" w:rsidP="00AB7580"/>
    <w:p w14:paraId="0E4E5082" w14:textId="77777777" w:rsidR="00D54C47" w:rsidRPr="000354FF" w:rsidRDefault="00D54C47" w:rsidP="00AB7580"/>
    <w:p w14:paraId="6D733602" w14:textId="77777777" w:rsidR="00B22882" w:rsidRPr="000354FF" w:rsidRDefault="00B22882" w:rsidP="00AB7580">
      <w:pPr>
        <w:pStyle w:val="TDC1"/>
        <w:jc w:val="left"/>
        <w:rPr>
          <w:sz w:val="22"/>
        </w:rPr>
      </w:pPr>
    </w:p>
    <w:p w14:paraId="39B781B7" w14:textId="77777777" w:rsidR="00DE063B" w:rsidRPr="000354FF" w:rsidRDefault="00B22882" w:rsidP="00AB7580">
      <w:pPr>
        <w:pStyle w:val="TDC1"/>
        <w:jc w:val="left"/>
      </w:pPr>
      <w:r w:rsidRPr="000354FF">
        <w:rPr>
          <w:sz w:val="96"/>
        </w:rPr>
        <w:t>BARNE KONTROLAREN  GIDA</w:t>
      </w:r>
      <w:r w:rsidRPr="000354FF">
        <w:rPr>
          <w:sz w:val="22"/>
        </w:rPr>
        <w:br w:type="page"/>
      </w:r>
      <w:r w:rsidR="003014CB" w:rsidRPr="000354FF">
        <w:rPr>
          <w:sz w:val="22"/>
        </w:rPr>
        <w:fldChar w:fldCharType="begin"/>
      </w:r>
      <w:r w:rsidR="003014CB" w:rsidRPr="000354FF">
        <w:rPr>
          <w:sz w:val="22"/>
        </w:rPr>
        <w:instrText xml:space="preserve"> TOC \o "1-1" \f \h \z \t "Título 2;2;Título 3;3;Título 4;4;Título 5;5" </w:instrText>
      </w:r>
      <w:r w:rsidR="003014CB" w:rsidRPr="000354FF">
        <w:rPr>
          <w:sz w:val="22"/>
        </w:rPr>
        <w:fldChar w:fldCharType="separate"/>
      </w:r>
    </w:p>
    <w:p w14:paraId="4FF82A5D" w14:textId="11D13C33"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752" w:history="1">
        <w:r w:rsidR="00DE063B" w:rsidRPr="000354FF">
          <w:rPr>
            <w:rStyle w:val="Hipervnculo"/>
          </w:rPr>
          <w:t>BARNE KONTROLEKO EREDUA</w:t>
        </w:r>
        <w:r w:rsidR="00DE063B" w:rsidRPr="000354FF">
          <w:rPr>
            <w:webHidden/>
          </w:rPr>
          <w:tab/>
        </w:r>
        <w:r w:rsidR="00DE063B" w:rsidRPr="000354FF">
          <w:rPr>
            <w:webHidden/>
          </w:rPr>
          <w:fldChar w:fldCharType="begin"/>
        </w:r>
        <w:r w:rsidR="00DE063B" w:rsidRPr="000354FF">
          <w:rPr>
            <w:webHidden/>
          </w:rPr>
          <w:instrText xml:space="preserve"> PAGEREF _Toc166049752 \h </w:instrText>
        </w:r>
        <w:r w:rsidR="00DE063B" w:rsidRPr="000354FF">
          <w:rPr>
            <w:webHidden/>
          </w:rPr>
        </w:r>
        <w:r w:rsidR="00DE063B" w:rsidRPr="000354FF">
          <w:rPr>
            <w:webHidden/>
          </w:rPr>
          <w:fldChar w:fldCharType="separate"/>
        </w:r>
        <w:r w:rsidR="00DE063B" w:rsidRPr="000354FF">
          <w:rPr>
            <w:webHidden/>
          </w:rPr>
          <w:t>12</w:t>
        </w:r>
        <w:r w:rsidR="00DE063B" w:rsidRPr="000354FF">
          <w:rPr>
            <w:webHidden/>
          </w:rPr>
          <w:fldChar w:fldCharType="end"/>
        </w:r>
      </w:hyperlink>
    </w:p>
    <w:p w14:paraId="7E7E064D" w14:textId="28D0B507"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53"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Laburduren zerrenda</w:t>
        </w:r>
        <w:r w:rsidR="00DE063B" w:rsidRPr="000354FF">
          <w:rPr>
            <w:webHidden/>
          </w:rPr>
          <w:tab/>
        </w:r>
        <w:r w:rsidR="00DE063B" w:rsidRPr="000354FF">
          <w:rPr>
            <w:webHidden/>
          </w:rPr>
          <w:fldChar w:fldCharType="begin"/>
        </w:r>
        <w:r w:rsidR="00DE063B" w:rsidRPr="000354FF">
          <w:rPr>
            <w:webHidden/>
          </w:rPr>
          <w:instrText xml:space="preserve"> PAGEREF _Toc166049753 \h </w:instrText>
        </w:r>
        <w:r w:rsidR="00DE063B" w:rsidRPr="000354FF">
          <w:rPr>
            <w:webHidden/>
          </w:rPr>
        </w:r>
        <w:r w:rsidR="00DE063B" w:rsidRPr="000354FF">
          <w:rPr>
            <w:webHidden/>
          </w:rPr>
          <w:fldChar w:fldCharType="separate"/>
        </w:r>
        <w:r w:rsidR="00DE063B" w:rsidRPr="000354FF">
          <w:rPr>
            <w:webHidden/>
          </w:rPr>
          <w:t>13</w:t>
        </w:r>
        <w:r w:rsidR="00DE063B" w:rsidRPr="000354FF">
          <w:rPr>
            <w:webHidden/>
          </w:rPr>
          <w:fldChar w:fldCharType="end"/>
        </w:r>
      </w:hyperlink>
    </w:p>
    <w:p w14:paraId="43C4B3FB" w14:textId="4CCE658D"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54"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Barne-kontroleko eredua.</w:t>
        </w:r>
        <w:r w:rsidR="00DE063B" w:rsidRPr="000354FF">
          <w:rPr>
            <w:webHidden/>
          </w:rPr>
          <w:tab/>
        </w:r>
        <w:r w:rsidR="00DE063B" w:rsidRPr="000354FF">
          <w:rPr>
            <w:webHidden/>
          </w:rPr>
          <w:fldChar w:fldCharType="begin"/>
        </w:r>
        <w:r w:rsidR="00DE063B" w:rsidRPr="000354FF">
          <w:rPr>
            <w:webHidden/>
          </w:rPr>
          <w:instrText xml:space="preserve"> PAGEREF _Toc166049754 \h </w:instrText>
        </w:r>
        <w:r w:rsidR="00DE063B" w:rsidRPr="000354FF">
          <w:rPr>
            <w:webHidden/>
          </w:rPr>
        </w:r>
        <w:r w:rsidR="00DE063B" w:rsidRPr="000354FF">
          <w:rPr>
            <w:webHidden/>
          </w:rPr>
          <w:fldChar w:fldCharType="separate"/>
        </w:r>
        <w:r w:rsidR="00DE063B" w:rsidRPr="000354FF">
          <w:rPr>
            <w:webHidden/>
          </w:rPr>
          <w:t>15</w:t>
        </w:r>
        <w:r w:rsidR="00DE063B" w:rsidRPr="000354FF">
          <w:rPr>
            <w:webHidden/>
          </w:rPr>
          <w:fldChar w:fldCharType="end"/>
        </w:r>
      </w:hyperlink>
    </w:p>
    <w:p w14:paraId="6C396F56" w14:textId="761E9E2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55"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Eginkizun kontu-hartzailea.</w:t>
        </w:r>
        <w:r w:rsidR="00DE063B" w:rsidRPr="000354FF">
          <w:rPr>
            <w:webHidden/>
          </w:rPr>
          <w:tab/>
        </w:r>
        <w:r w:rsidR="00DE063B" w:rsidRPr="000354FF">
          <w:rPr>
            <w:webHidden/>
          </w:rPr>
          <w:fldChar w:fldCharType="begin"/>
        </w:r>
        <w:r w:rsidR="00DE063B" w:rsidRPr="000354FF">
          <w:rPr>
            <w:webHidden/>
          </w:rPr>
          <w:instrText xml:space="preserve"> PAGEREF _Toc166049755 \h </w:instrText>
        </w:r>
        <w:r w:rsidR="00DE063B" w:rsidRPr="000354FF">
          <w:rPr>
            <w:webHidden/>
          </w:rPr>
        </w:r>
        <w:r w:rsidR="00DE063B" w:rsidRPr="000354FF">
          <w:rPr>
            <w:webHidden/>
          </w:rPr>
          <w:fldChar w:fldCharType="separate"/>
        </w:r>
        <w:r w:rsidR="00DE063B" w:rsidRPr="000354FF">
          <w:rPr>
            <w:webHidden/>
          </w:rPr>
          <w:t>15</w:t>
        </w:r>
        <w:r w:rsidR="00DE063B" w:rsidRPr="000354FF">
          <w:rPr>
            <w:webHidden/>
          </w:rPr>
          <w:fldChar w:fldCharType="end"/>
        </w:r>
      </w:hyperlink>
    </w:p>
    <w:p w14:paraId="72711732" w14:textId="5A4016BC"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56"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Sarreren berri hartzeko araubidea barne-kontrolari buruzko Foru Dekretuaren arabera.</w:t>
        </w:r>
        <w:r w:rsidR="00DE063B" w:rsidRPr="000354FF">
          <w:rPr>
            <w:webHidden/>
          </w:rPr>
          <w:tab/>
        </w:r>
        <w:r w:rsidR="00DE063B" w:rsidRPr="000354FF">
          <w:rPr>
            <w:webHidden/>
          </w:rPr>
          <w:fldChar w:fldCharType="begin"/>
        </w:r>
        <w:r w:rsidR="00DE063B" w:rsidRPr="000354FF">
          <w:rPr>
            <w:webHidden/>
          </w:rPr>
          <w:instrText xml:space="preserve"> PAGEREF _Toc166049756 \h </w:instrText>
        </w:r>
        <w:r w:rsidR="00DE063B" w:rsidRPr="000354FF">
          <w:rPr>
            <w:webHidden/>
          </w:rPr>
        </w:r>
        <w:r w:rsidR="00DE063B" w:rsidRPr="000354FF">
          <w:rPr>
            <w:webHidden/>
          </w:rPr>
          <w:fldChar w:fldCharType="separate"/>
        </w:r>
        <w:r w:rsidR="00DE063B" w:rsidRPr="000354FF">
          <w:rPr>
            <w:webHidden/>
          </w:rPr>
          <w:t>15</w:t>
        </w:r>
        <w:r w:rsidR="00DE063B" w:rsidRPr="000354FF">
          <w:rPr>
            <w:webHidden/>
          </w:rPr>
          <w:fldChar w:fldCharType="end"/>
        </w:r>
      </w:hyperlink>
    </w:p>
    <w:p w14:paraId="7793DB29" w14:textId="24079EAC"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57"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Gastuen aurretiazko fiskalizazio eta kontu-hartze araubidea  barne-kontrolari buruzko Foru Dekretuaren arabera.</w:t>
        </w:r>
        <w:r w:rsidR="00DE063B" w:rsidRPr="000354FF">
          <w:rPr>
            <w:webHidden/>
          </w:rPr>
          <w:tab/>
        </w:r>
        <w:r w:rsidR="00DE063B" w:rsidRPr="000354FF">
          <w:rPr>
            <w:webHidden/>
          </w:rPr>
          <w:fldChar w:fldCharType="begin"/>
        </w:r>
        <w:r w:rsidR="00DE063B" w:rsidRPr="000354FF">
          <w:rPr>
            <w:webHidden/>
          </w:rPr>
          <w:instrText xml:space="preserve"> PAGEREF _Toc166049757 \h </w:instrText>
        </w:r>
        <w:r w:rsidR="00DE063B" w:rsidRPr="000354FF">
          <w:rPr>
            <w:webHidden/>
          </w:rPr>
        </w:r>
        <w:r w:rsidR="00DE063B" w:rsidRPr="000354FF">
          <w:rPr>
            <w:webHidden/>
          </w:rPr>
          <w:fldChar w:fldCharType="separate"/>
        </w:r>
        <w:r w:rsidR="00DE063B" w:rsidRPr="000354FF">
          <w:rPr>
            <w:webHidden/>
          </w:rPr>
          <w:t>16</w:t>
        </w:r>
        <w:r w:rsidR="00DE063B" w:rsidRPr="000354FF">
          <w:rPr>
            <w:webHidden/>
          </w:rPr>
          <w:fldChar w:fldCharType="end"/>
        </w:r>
      </w:hyperlink>
    </w:p>
    <w:p w14:paraId="7E4BB9CA" w14:textId="501ACE8E"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58"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Gastuen aurretiazko fiskalizazioari lotu gabe</w:t>
        </w:r>
        <w:r w:rsidR="00DE063B" w:rsidRPr="000354FF">
          <w:rPr>
            <w:webHidden/>
          </w:rPr>
          <w:tab/>
        </w:r>
        <w:r w:rsidR="00DE063B" w:rsidRPr="000354FF">
          <w:rPr>
            <w:webHidden/>
          </w:rPr>
          <w:fldChar w:fldCharType="begin"/>
        </w:r>
        <w:r w:rsidR="00DE063B" w:rsidRPr="000354FF">
          <w:rPr>
            <w:webHidden/>
          </w:rPr>
          <w:instrText xml:space="preserve"> PAGEREF _Toc166049758 \h </w:instrText>
        </w:r>
        <w:r w:rsidR="00DE063B" w:rsidRPr="000354FF">
          <w:rPr>
            <w:webHidden/>
          </w:rPr>
        </w:r>
        <w:r w:rsidR="00DE063B" w:rsidRPr="000354FF">
          <w:rPr>
            <w:webHidden/>
          </w:rPr>
          <w:fldChar w:fldCharType="separate"/>
        </w:r>
        <w:r w:rsidR="00DE063B" w:rsidRPr="000354FF">
          <w:rPr>
            <w:webHidden/>
          </w:rPr>
          <w:t>16</w:t>
        </w:r>
        <w:r w:rsidR="00DE063B" w:rsidRPr="000354FF">
          <w:rPr>
            <w:webHidden/>
          </w:rPr>
          <w:fldChar w:fldCharType="end"/>
        </w:r>
      </w:hyperlink>
    </w:p>
    <w:p w14:paraId="3A236B00" w14:textId="762FDAC3"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59"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Eremu subjektiboa</w:t>
        </w:r>
        <w:r w:rsidR="00DE063B" w:rsidRPr="000354FF">
          <w:rPr>
            <w:webHidden/>
          </w:rPr>
          <w:tab/>
        </w:r>
        <w:r w:rsidR="00DE063B" w:rsidRPr="000354FF">
          <w:rPr>
            <w:webHidden/>
          </w:rPr>
          <w:fldChar w:fldCharType="begin"/>
        </w:r>
        <w:r w:rsidR="00DE063B" w:rsidRPr="000354FF">
          <w:rPr>
            <w:webHidden/>
          </w:rPr>
          <w:instrText xml:space="preserve"> PAGEREF _Toc166049759 \h </w:instrText>
        </w:r>
        <w:r w:rsidR="00DE063B" w:rsidRPr="000354FF">
          <w:rPr>
            <w:webHidden/>
          </w:rPr>
        </w:r>
        <w:r w:rsidR="00DE063B" w:rsidRPr="000354FF">
          <w:rPr>
            <w:webHidden/>
          </w:rPr>
          <w:fldChar w:fldCharType="separate"/>
        </w:r>
        <w:r w:rsidR="00DE063B" w:rsidRPr="000354FF">
          <w:rPr>
            <w:webHidden/>
          </w:rPr>
          <w:t>16</w:t>
        </w:r>
        <w:r w:rsidR="00DE063B" w:rsidRPr="000354FF">
          <w:rPr>
            <w:webHidden/>
          </w:rPr>
          <w:fldChar w:fldCharType="end"/>
        </w:r>
      </w:hyperlink>
    </w:p>
    <w:p w14:paraId="7BCCB923" w14:textId="13393407"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60"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Gastuen aurretiazko fiskalizazio eta kontu-hartze prozedura</w:t>
        </w:r>
        <w:r w:rsidR="00DE063B" w:rsidRPr="000354FF">
          <w:rPr>
            <w:webHidden/>
          </w:rPr>
          <w:tab/>
        </w:r>
        <w:r w:rsidR="00DE063B" w:rsidRPr="000354FF">
          <w:rPr>
            <w:webHidden/>
          </w:rPr>
          <w:fldChar w:fldCharType="begin"/>
        </w:r>
        <w:r w:rsidR="00DE063B" w:rsidRPr="000354FF">
          <w:rPr>
            <w:webHidden/>
          </w:rPr>
          <w:instrText xml:space="preserve"> PAGEREF _Toc166049760 \h </w:instrText>
        </w:r>
        <w:r w:rsidR="00DE063B" w:rsidRPr="000354FF">
          <w:rPr>
            <w:webHidden/>
          </w:rPr>
        </w:r>
        <w:r w:rsidR="00DE063B" w:rsidRPr="000354FF">
          <w:rPr>
            <w:webHidden/>
          </w:rPr>
          <w:fldChar w:fldCharType="separate"/>
        </w:r>
        <w:r w:rsidR="00DE063B" w:rsidRPr="000354FF">
          <w:rPr>
            <w:webHidden/>
          </w:rPr>
          <w:t>17</w:t>
        </w:r>
        <w:r w:rsidR="00DE063B" w:rsidRPr="000354FF">
          <w:rPr>
            <w:webHidden/>
          </w:rPr>
          <w:fldChar w:fldCharType="end"/>
        </w:r>
      </w:hyperlink>
    </w:p>
    <w:p w14:paraId="77E76142" w14:textId="45DF97A3"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61" w:history="1">
        <w:r w:rsidR="00DE063B" w:rsidRPr="000354FF">
          <w:rPr>
            <w:rStyle w:val="Hipervnculo"/>
          </w:rPr>
          <w:t>d.</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Oinarrizko baldintzen aurretiazko fiskalizazio eta kontu-hartze mugatua</w:t>
        </w:r>
        <w:r w:rsidR="00DE063B" w:rsidRPr="000354FF">
          <w:rPr>
            <w:webHidden/>
          </w:rPr>
          <w:tab/>
        </w:r>
        <w:r w:rsidR="00DE063B" w:rsidRPr="000354FF">
          <w:rPr>
            <w:webHidden/>
          </w:rPr>
          <w:fldChar w:fldCharType="begin"/>
        </w:r>
        <w:r w:rsidR="00DE063B" w:rsidRPr="000354FF">
          <w:rPr>
            <w:webHidden/>
          </w:rPr>
          <w:instrText xml:space="preserve"> PAGEREF _Toc166049761 \h </w:instrText>
        </w:r>
        <w:r w:rsidR="00DE063B" w:rsidRPr="000354FF">
          <w:rPr>
            <w:webHidden/>
          </w:rPr>
        </w:r>
        <w:r w:rsidR="00DE063B" w:rsidRPr="000354FF">
          <w:rPr>
            <w:webHidden/>
          </w:rPr>
          <w:fldChar w:fldCharType="separate"/>
        </w:r>
        <w:r w:rsidR="00DE063B" w:rsidRPr="000354FF">
          <w:rPr>
            <w:webHidden/>
          </w:rPr>
          <w:t>18</w:t>
        </w:r>
        <w:r w:rsidR="00DE063B" w:rsidRPr="000354FF">
          <w:rPr>
            <w:webHidden/>
          </w:rPr>
          <w:fldChar w:fldCharType="end"/>
        </w:r>
      </w:hyperlink>
    </w:p>
    <w:p w14:paraId="028B1066" w14:textId="0CE3FF47"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62" w:history="1">
        <w:r w:rsidR="00DE063B" w:rsidRPr="000354FF">
          <w:rPr>
            <w:rStyle w:val="Hipervnculo"/>
          </w:rPr>
          <w:t>e.</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Inbertsioa materialki egiaztatzea</w:t>
        </w:r>
        <w:r w:rsidR="00DE063B" w:rsidRPr="000354FF">
          <w:rPr>
            <w:webHidden/>
          </w:rPr>
          <w:tab/>
        </w:r>
        <w:r w:rsidR="00DE063B" w:rsidRPr="000354FF">
          <w:rPr>
            <w:webHidden/>
          </w:rPr>
          <w:fldChar w:fldCharType="begin"/>
        </w:r>
        <w:r w:rsidR="00DE063B" w:rsidRPr="000354FF">
          <w:rPr>
            <w:webHidden/>
          </w:rPr>
          <w:instrText xml:space="preserve"> PAGEREF _Toc166049762 \h </w:instrText>
        </w:r>
        <w:r w:rsidR="00DE063B" w:rsidRPr="000354FF">
          <w:rPr>
            <w:webHidden/>
          </w:rPr>
        </w:r>
        <w:r w:rsidR="00DE063B" w:rsidRPr="000354FF">
          <w:rPr>
            <w:webHidden/>
          </w:rPr>
          <w:fldChar w:fldCharType="separate"/>
        </w:r>
        <w:r w:rsidR="00DE063B" w:rsidRPr="000354FF">
          <w:rPr>
            <w:webHidden/>
          </w:rPr>
          <w:t>19</w:t>
        </w:r>
        <w:r w:rsidR="00DE063B" w:rsidRPr="000354FF">
          <w:rPr>
            <w:webHidden/>
          </w:rPr>
          <w:fldChar w:fldCharType="end"/>
        </w:r>
      </w:hyperlink>
    </w:p>
    <w:p w14:paraId="2C00D06E" w14:textId="09DDBE0A"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63" w:history="1">
        <w:r w:rsidR="00DE063B" w:rsidRPr="000354FF">
          <w:rPr>
            <w:rStyle w:val="Hipervnculo"/>
          </w:rPr>
          <w:t>f.</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Ordainketaren, kutxa finkoko aurrerakinen eta justifikatu beharreko ordainketen kontu-hartze formalak eta materialak eragindako jarduketak</w:t>
        </w:r>
        <w:r w:rsidR="00DE063B" w:rsidRPr="000354FF">
          <w:rPr>
            <w:webHidden/>
          </w:rPr>
          <w:tab/>
        </w:r>
        <w:r w:rsidR="00DE063B" w:rsidRPr="000354FF">
          <w:rPr>
            <w:webHidden/>
          </w:rPr>
          <w:fldChar w:fldCharType="begin"/>
        </w:r>
        <w:r w:rsidR="00DE063B" w:rsidRPr="000354FF">
          <w:rPr>
            <w:webHidden/>
          </w:rPr>
          <w:instrText xml:space="preserve"> PAGEREF _Toc166049763 \h </w:instrText>
        </w:r>
        <w:r w:rsidR="00DE063B" w:rsidRPr="000354FF">
          <w:rPr>
            <w:webHidden/>
          </w:rPr>
        </w:r>
        <w:r w:rsidR="00DE063B" w:rsidRPr="000354FF">
          <w:rPr>
            <w:webHidden/>
          </w:rPr>
          <w:fldChar w:fldCharType="separate"/>
        </w:r>
        <w:r w:rsidR="00DE063B" w:rsidRPr="000354FF">
          <w:rPr>
            <w:webHidden/>
          </w:rPr>
          <w:t>20</w:t>
        </w:r>
        <w:r w:rsidR="00DE063B" w:rsidRPr="000354FF">
          <w:rPr>
            <w:webHidden/>
          </w:rPr>
          <w:fldChar w:fldCharType="end"/>
        </w:r>
      </w:hyperlink>
    </w:p>
    <w:p w14:paraId="3648C85B" w14:textId="7660B2B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64"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Gastuen eta sarreren finantza kontrola barne-kontrolari buruzko Foru Dekretuaren arabera</w:t>
        </w:r>
        <w:r w:rsidR="00DE063B" w:rsidRPr="000354FF">
          <w:rPr>
            <w:webHidden/>
          </w:rPr>
          <w:tab/>
        </w:r>
        <w:r w:rsidR="00DE063B" w:rsidRPr="000354FF">
          <w:rPr>
            <w:webHidden/>
          </w:rPr>
          <w:fldChar w:fldCharType="begin"/>
        </w:r>
        <w:r w:rsidR="00DE063B" w:rsidRPr="000354FF">
          <w:rPr>
            <w:webHidden/>
          </w:rPr>
          <w:instrText xml:space="preserve"> PAGEREF _Toc166049764 \h </w:instrText>
        </w:r>
        <w:r w:rsidR="00DE063B" w:rsidRPr="000354FF">
          <w:rPr>
            <w:webHidden/>
          </w:rPr>
        </w:r>
        <w:r w:rsidR="00DE063B" w:rsidRPr="000354FF">
          <w:rPr>
            <w:webHidden/>
          </w:rPr>
          <w:fldChar w:fldCharType="separate"/>
        </w:r>
        <w:r w:rsidR="00DE063B" w:rsidRPr="000354FF">
          <w:rPr>
            <w:webHidden/>
          </w:rPr>
          <w:t>20</w:t>
        </w:r>
        <w:r w:rsidR="00DE063B" w:rsidRPr="000354FF">
          <w:rPr>
            <w:webHidden/>
          </w:rPr>
          <w:fldChar w:fldCharType="end"/>
        </w:r>
      </w:hyperlink>
    </w:p>
    <w:p w14:paraId="213B24FA" w14:textId="7708C0C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65"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Eremu objektiboa</w:t>
        </w:r>
        <w:r w:rsidR="00DE063B" w:rsidRPr="000354FF">
          <w:rPr>
            <w:webHidden/>
          </w:rPr>
          <w:tab/>
        </w:r>
        <w:r w:rsidR="00DE063B" w:rsidRPr="000354FF">
          <w:rPr>
            <w:webHidden/>
          </w:rPr>
          <w:fldChar w:fldCharType="begin"/>
        </w:r>
        <w:r w:rsidR="00DE063B" w:rsidRPr="000354FF">
          <w:rPr>
            <w:webHidden/>
          </w:rPr>
          <w:instrText xml:space="preserve"> PAGEREF _Toc166049765 \h </w:instrText>
        </w:r>
        <w:r w:rsidR="00DE063B" w:rsidRPr="000354FF">
          <w:rPr>
            <w:webHidden/>
          </w:rPr>
        </w:r>
        <w:r w:rsidR="00DE063B" w:rsidRPr="000354FF">
          <w:rPr>
            <w:webHidden/>
          </w:rPr>
          <w:fldChar w:fldCharType="separate"/>
        </w:r>
        <w:r w:rsidR="00DE063B" w:rsidRPr="000354FF">
          <w:rPr>
            <w:webHidden/>
          </w:rPr>
          <w:t>20</w:t>
        </w:r>
        <w:r w:rsidR="00DE063B" w:rsidRPr="000354FF">
          <w:rPr>
            <w:webHidden/>
          </w:rPr>
          <w:fldChar w:fldCharType="end"/>
        </w:r>
      </w:hyperlink>
    </w:p>
    <w:p w14:paraId="75063D18" w14:textId="28C816B8"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66"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Finantza kontrolaren plangintza</w:t>
        </w:r>
        <w:r w:rsidR="00DE063B" w:rsidRPr="000354FF">
          <w:rPr>
            <w:webHidden/>
          </w:rPr>
          <w:tab/>
        </w:r>
        <w:r w:rsidR="00DE063B" w:rsidRPr="000354FF">
          <w:rPr>
            <w:webHidden/>
          </w:rPr>
          <w:fldChar w:fldCharType="begin"/>
        </w:r>
        <w:r w:rsidR="00DE063B" w:rsidRPr="000354FF">
          <w:rPr>
            <w:webHidden/>
          </w:rPr>
          <w:instrText xml:space="preserve"> PAGEREF _Toc166049766 \h </w:instrText>
        </w:r>
        <w:r w:rsidR="00DE063B" w:rsidRPr="000354FF">
          <w:rPr>
            <w:webHidden/>
          </w:rPr>
        </w:r>
        <w:r w:rsidR="00DE063B" w:rsidRPr="000354FF">
          <w:rPr>
            <w:webHidden/>
          </w:rPr>
          <w:fldChar w:fldCharType="separate"/>
        </w:r>
        <w:r w:rsidR="00DE063B" w:rsidRPr="000354FF">
          <w:rPr>
            <w:webHidden/>
          </w:rPr>
          <w:t>21</w:t>
        </w:r>
        <w:r w:rsidR="00DE063B" w:rsidRPr="000354FF">
          <w:rPr>
            <w:webHidden/>
          </w:rPr>
          <w:fldChar w:fldCharType="end"/>
        </w:r>
      </w:hyperlink>
    </w:p>
    <w:p w14:paraId="0B62BD5B" w14:textId="1A75C92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67"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Finantza kontroleko urteko txostena</w:t>
        </w:r>
        <w:r w:rsidR="00DE063B" w:rsidRPr="000354FF">
          <w:rPr>
            <w:webHidden/>
          </w:rPr>
          <w:tab/>
        </w:r>
        <w:r w:rsidR="00DE063B" w:rsidRPr="000354FF">
          <w:rPr>
            <w:webHidden/>
          </w:rPr>
          <w:fldChar w:fldCharType="begin"/>
        </w:r>
        <w:r w:rsidR="00DE063B" w:rsidRPr="000354FF">
          <w:rPr>
            <w:webHidden/>
          </w:rPr>
          <w:instrText xml:space="preserve"> PAGEREF _Toc166049767 \h </w:instrText>
        </w:r>
        <w:r w:rsidR="00DE063B" w:rsidRPr="000354FF">
          <w:rPr>
            <w:webHidden/>
          </w:rPr>
        </w:r>
        <w:r w:rsidR="00DE063B" w:rsidRPr="000354FF">
          <w:rPr>
            <w:webHidden/>
          </w:rPr>
          <w:fldChar w:fldCharType="separate"/>
        </w:r>
        <w:r w:rsidR="00DE063B" w:rsidRPr="000354FF">
          <w:rPr>
            <w:webHidden/>
          </w:rPr>
          <w:t>21</w:t>
        </w:r>
        <w:r w:rsidR="00DE063B" w:rsidRPr="000354FF">
          <w:rPr>
            <w:webHidden/>
          </w:rPr>
          <w:fldChar w:fldCharType="end"/>
        </w:r>
      </w:hyperlink>
    </w:p>
    <w:p w14:paraId="6606F471" w14:textId="6B10F7BA"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768"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Ekintza plana</w:t>
        </w:r>
        <w:r w:rsidR="00DE063B" w:rsidRPr="000354FF">
          <w:rPr>
            <w:webHidden/>
          </w:rPr>
          <w:tab/>
        </w:r>
        <w:r w:rsidR="00DE063B" w:rsidRPr="000354FF">
          <w:rPr>
            <w:webHidden/>
          </w:rPr>
          <w:fldChar w:fldCharType="begin"/>
        </w:r>
        <w:r w:rsidR="00DE063B" w:rsidRPr="000354FF">
          <w:rPr>
            <w:webHidden/>
          </w:rPr>
          <w:instrText xml:space="preserve"> PAGEREF _Toc166049768 \h </w:instrText>
        </w:r>
        <w:r w:rsidR="00DE063B" w:rsidRPr="000354FF">
          <w:rPr>
            <w:webHidden/>
          </w:rPr>
        </w:r>
        <w:r w:rsidR="00DE063B" w:rsidRPr="000354FF">
          <w:rPr>
            <w:webHidden/>
          </w:rPr>
          <w:fldChar w:fldCharType="separate"/>
        </w:r>
        <w:r w:rsidR="00DE063B" w:rsidRPr="000354FF">
          <w:rPr>
            <w:webHidden/>
          </w:rPr>
          <w:t>21</w:t>
        </w:r>
        <w:r w:rsidR="00DE063B" w:rsidRPr="000354FF">
          <w:rPr>
            <w:webHidden/>
          </w:rPr>
          <w:fldChar w:fldCharType="end"/>
        </w:r>
      </w:hyperlink>
    </w:p>
    <w:p w14:paraId="33DC8F95" w14:textId="3833DCCA"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769" w:history="1">
        <w:r w:rsidR="00DE063B" w:rsidRPr="000354FF">
          <w:rPr>
            <w:rStyle w:val="Hipervnculo"/>
          </w:rPr>
          <w:t>1. ERANSKINA. OINARRIZKO BETEKIZUNEN ARAUBIDEA: AURRETIAZKO FISKALIZAZIO ETA/EDO KONTU-HARTZE MUGATUA</w:t>
        </w:r>
        <w:r w:rsidR="00DE063B" w:rsidRPr="000354FF">
          <w:rPr>
            <w:webHidden/>
          </w:rPr>
          <w:tab/>
        </w:r>
        <w:r w:rsidR="00DE063B" w:rsidRPr="000354FF">
          <w:rPr>
            <w:webHidden/>
          </w:rPr>
          <w:fldChar w:fldCharType="begin"/>
        </w:r>
        <w:r w:rsidR="00DE063B" w:rsidRPr="000354FF">
          <w:rPr>
            <w:webHidden/>
          </w:rPr>
          <w:instrText xml:space="preserve"> PAGEREF _Toc166049769 \h </w:instrText>
        </w:r>
        <w:r w:rsidR="00DE063B" w:rsidRPr="000354FF">
          <w:rPr>
            <w:webHidden/>
          </w:rPr>
        </w:r>
        <w:r w:rsidR="00DE063B" w:rsidRPr="000354FF">
          <w:rPr>
            <w:webHidden/>
          </w:rPr>
          <w:fldChar w:fldCharType="separate"/>
        </w:r>
        <w:r w:rsidR="00DE063B" w:rsidRPr="000354FF">
          <w:rPr>
            <w:webHidden/>
          </w:rPr>
          <w:t>22</w:t>
        </w:r>
        <w:r w:rsidR="00DE063B" w:rsidRPr="000354FF">
          <w:rPr>
            <w:webHidden/>
          </w:rPr>
          <w:fldChar w:fldCharType="end"/>
        </w:r>
      </w:hyperlink>
    </w:p>
    <w:p w14:paraId="2F7D1CA0" w14:textId="350B9B8F"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770" w:history="1">
        <w:r w:rsidR="00DE063B" w:rsidRPr="000354FF">
          <w:rPr>
            <w:rStyle w:val="Hipervnculo"/>
          </w:rPr>
          <w:t>LANGILEAK</w:t>
        </w:r>
        <w:r w:rsidR="00DE063B" w:rsidRPr="000354FF">
          <w:rPr>
            <w:webHidden/>
          </w:rPr>
          <w:tab/>
        </w:r>
        <w:r w:rsidR="00DE063B" w:rsidRPr="000354FF">
          <w:rPr>
            <w:webHidden/>
          </w:rPr>
          <w:fldChar w:fldCharType="begin"/>
        </w:r>
        <w:r w:rsidR="00DE063B" w:rsidRPr="000354FF">
          <w:rPr>
            <w:webHidden/>
          </w:rPr>
          <w:instrText xml:space="preserve"> PAGEREF _Toc166049770 \h </w:instrText>
        </w:r>
        <w:r w:rsidR="00DE063B" w:rsidRPr="000354FF">
          <w:rPr>
            <w:webHidden/>
          </w:rPr>
        </w:r>
        <w:r w:rsidR="00DE063B" w:rsidRPr="000354FF">
          <w:rPr>
            <w:webHidden/>
          </w:rPr>
          <w:fldChar w:fldCharType="separate"/>
        </w:r>
        <w:r w:rsidR="00DE063B" w:rsidRPr="000354FF">
          <w:rPr>
            <w:webHidden/>
          </w:rPr>
          <w:t>23</w:t>
        </w:r>
        <w:r w:rsidR="00DE063B" w:rsidRPr="000354FF">
          <w:rPr>
            <w:webHidden/>
          </w:rPr>
          <w:fldChar w:fldCharType="end"/>
        </w:r>
      </w:hyperlink>
    </w:p>
    <w:p w14:paraId="6DBFE344" w14:textId="5987C202"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71"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Lanpostu-zerrenda onartzea edo aldatzea (faserik gabe)</w:t>
        </w:r>
        <w:r w:rsidR="00DE063B" w:rsidRPr="000354FF">
          <w:rPr>
            <w:webHidden/>
          </w:rPr>
          <w:tab/>
        </w:r>
        <w:r w:rsidR="00DE063B" w:rsidRPr="000354FF">
          <w:rPr>
            <w:webHidden/>
          </w:rPr>
          <w:fldChar w:fldCharType="begin"/>
        </w:r>
        <w:r w:rsidR="00DE063B" w:rsidRPr="000354FF">
          <w:rPr>
            <w:webHidden/>
          </w:rPr>
          <w:instrText xml:space="preserve"> PAGEREF _Toc166049771 \h </w:instrText>
        </w:r>
        <w:r w:rsidR="00DE063B" w:rsidRPr="000354FF">
          <w:rPr>
            <w:webHidden/>
          </w:rPr>
        </w:r>
        <w:r w:rsidR="00DE063B" w:rsidRPr="000354FF">
          <w:rPr>
            <w:webHidden/>
          </w:rPr>
          <w:fldChar w:fldCharType="separate"/>
        </w:r>
        <w:r w:rsidR="00DE063B" w:rsidRPr="000354FF">
          <w:rPr>
            <w:webHidden/>
          </w:rPr>
          <w:t>24</w:t>
        </w:r>
        <w:r w:rsidR="00DE063B" w:rsidRPr="000354FF">
          <w:rPr>
            <w:webHidden/>
          </w:rPr>
          <w:fldChar w:fldCharType="end"/>
        </w:r>
      </w:hyperlink>
    </w:p>
    <w:p w14:paraId="757E89EE" w14:textId="0527F757"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72"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Lan-eskaintza publikoa (faserik gabe)</w:t>
        </w:r>
        <w:r w:rsidR="00DE063B" w:rsidRPr="000354FF">
          <w:rPr>
            <w:webHidden/>
          </w:rPr>
          <w:tab/>
        </w:r>
        <w:r w:rsidR="00DE063B" w:rsidRPr="000354FF">
          <w:rPr>
            <w:webHidden/>
          </w:rPr>
          <w:fldChar w:fldCharType="begin"/>
        </w:r>
        <w:r w:rsidR="00DE063B" w:rsidRPr="000354FF">
          <w:rPr>
            <w:webHidden/>
          </w:rPr>
          <w:instrText xml:space="preserve"> PAGEREF _Toc166049772 \h </w:instrText>
        </w:r>
        <w:r w:rsidR="00DE063B" w:rsidRPr="000354FF">
          <w:rPr>
            <w:webHidden/>
          </w:rPr>
        </w:r>
        <w:r w:rsidR="00DE063B" w:rsidRPr="000354FF">
          <w:rPr>
            <w:webHidden/>
          </w:rPr>
          <w:fldChar w:fldCharType="separate"/>
        </w:r>
        <w:r w:rsidR="00DE063B" w:rsidRPr="000354FF">
          <w:rPr>
            <w:webHidden/>
          </w:rPr>
          <w:t>25</w:t>
        </w:r>
        <w:r w:rsidR="00DE063B" w:rsidRPr="000354FF">
          <w:rPr>
            <w:webHidden/>
          </w:rPr>
          <w:fldChar w:fldCharType="end"/>
        </w:r>
      </w:hyperlink>
    </w:p>
    <w:p w14:paraId="127E74C3" w14:textId="4C3DEB5B"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73"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Langileen lan-baldintzak arautzen dituen akordioa (faserik gabe)</w:t>
        </w:r>
        <w:r w:rsidR="00DE063B" w:rsidRPr="000354FF">
          <w:rPr>
            <w:webHidden/>
          </w:rPr>
          <w:tab/>
        </w:r>
        <w:r w:rsidR="00DE063B" w:rsidRPr="000354FF">
          <w:rPr>
            <w:webHidden/>
          </w:rPr>
          <w:fldChar w:fldCharType="begin"/>
        </w:r>
        <w:r w:rsidR="00DE063B" w:rsidRPr="000354FF">
          <w:rPr>
            <w:webHidden/>
          </w:rPr>
          <w:instrText xml:space="preserve"> PAGEREF _Toc166049773 \h </w:instrText>
        </w:r>
        <w:r w:rsidR="00DE063B" w:rsidRPr="000354FF">
          <w:rPr>
            <w:webHidden/>
          </w:rPr>
        </w:r>
        <w:r w:rsidR="00DE063B" w:rsidRPr="000354FF">
          <w:rPr>
            <w:webHidden/>
          </w:rPr>
          <w:fldChar w:fldCharType="separate"/>
        </w:r>
        <w:r w:rsidR="00DE063B" w:rsidRPr="000354FF">
          <w:rPr>
            <w:webHidden/>
          </w:rPr>
          <w:t>26</w:t>
        </w:r>
        <w:r w:rsidR="00DE063B" w:rsidRPr="000354FF">
          <w:rPr>
            <w:webHidden/>
          </w:rPr>
          <w:fldChar w:fldCharType="end"/>
        </w:r>
      </w:hyperlink>
    </w:p>
    <w:p w14:paraId="185215B7" w14:textId="34365E7C"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74" w:history="1">
        <w:r w:rsidR="00DE063B" w:rsidRPr="000354FF">
          <w:rPr>
            <w:rStyle w:val="Hipervnculo"/>
          </w:rPr>
          <w:t>IV.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Funtzionario-altak</w:t>
        </w:r>
        <w:r w:rsidR="00DE063B" w:rsidRPr="000354FF">
          <w:rPr>
            <w:webHidden/>
          </w:rPr>
          <w:tab/>
        </w:r>
        <w:r w:rsidR="00DE063B" w:rsidRPr="000354FF">
          <w:rPr>
            <w:webHidden/>
          </w:rPr>
          <w:fldChar w:fldCharType="begin"/>
        </w:r>
        <w:r w:rsidR="00DE063B" w:rsidRPr="000354FF">
          <w:rPr>
            <w:webHidden/>
          </w:rPr>
          <w:instrText xml:space="preserve"> PAGEREF _Toc166049774 \h </w:instrText>
        </w:r>
        <w:r w:rsidR="00DE063B" w:rsidRPr="000354FF">
          <w:rPr>
            <w:webHidden/>
          </w:rPr>
        </w:r>
        <w:r w:rsidR="00DE063B" w:rsidRPr="000354FF">
          <w:rPr>
            <w:webHidden/>
          </w:rPr>
          <w:fldChar w:fldCharType="separate"/>
        </w:r>
        <w:r w:rsidR="00DE063B" w:rsidRPr="000354FF">
          <w:rPr>
            <w:webHidden/>
          </w:rPr>
          <w:t>26</w:t>
        </w:r>
        <w:r w:rsidR="00DE063B" w:rsidRPr="000354FF">
          <w:rPr>
            <w:webHidden/>
          </w:rPr>
          <w:fldChar w:fldCharType="end"/>
        </w:r>
      </w:hyperlink>
    </w:p>
    <w:p w14:paraId="2017BBCA" w14:textId="51DCF8A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75"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Karrerako funtzionarioen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_Toc166049775 \h </w:instrText>
        </w:r>
        <w:r w:rsidR="00DE063B" w:rsidRPr="000354FF">
          <w:rPr>
            <w:webHidden/>
          </w:rPr>
        </w:r>
        <w:r w:rsidR="00DE063B" w:rsidRPr="000354FF">
          <w:rPr>
            <w:webHidden/>
          </w:rPr>
          <w:fldChar w:fldCharType="separate"/>
        </w:r>
        <w:r w:rsidR="00DE063B" w:rsidRPr="000354FF">
          <w:rPr>
            <w:webHidden/>
          </w:rPr>
          <w:t>26</w:t>
        </w:r>
        <w:r w:rsidR="00DE063B" w:rsidRPr="000354FF">
          <w:rPr>
            <w:webHidden/>
          </w:rPr>
          <w:fldChar w:fldCharType="end"/>
        </w:r>
      </w:hyperlink>
    </w:p>
    <w:p w14:paraId="498BF199" w14:textId="41DE30A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76"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Bitarteko funtzionarioen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_Toc166049776 \h </w:instrText>
        </w:r>
        <w:r w:rsidR="00DE063B" w:rsidRPr="000354FF">
          <w:rPr>
            <w:webHidden/>
          </w:rPr>
        </w:r>
        <w:r w:rsidR="00DE063B" w:rsidRPr="000354FF">
          <w:rPr>
            <w:webHidden/>
          </w:rPr>
          <w:fldChar w:fldCharType="separate"/>
        </w:r>
        <w:r w:rsidR="00DE063B" w:rsidRPr="000354FF">
          <w:rPr>
            <w:webHidden/>
          </w:rPr>
          <w:t>28</w:t>
        </w:r>
        <w:r w:rsidR="00DE063B" w:rsidRPr="000354FF">
          <w:rPr>
            <w:webHidden/>
          </w:rPr>
          <w:fldChar w:fldCharType="end"/>
        </w:r>
      </w:hyperlink>
    </w:p>
    <w:p w14:paraId="18C063C9" w14:textId="62D5723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77"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Karrerako funtzionarioen izendapena (D fasea)</w:t>
        </w:r>
        <w:r w:rsidR="00DE063B" w:rsidRPr="000354FF">
          <w:rPr>
            <w:webHidden/>
          </w:rPr>
          <w:tab/>
        </w:r>
        <w:r w:rsidR="00DE063B" w:rsidRPr="000354FF">
          <w:rPr>
            <w:webHidden/>
          </w:rPr>
          <w:fldChar w:fldCharType="begin"/>
        </w:r>
        <w:r w:rsidR="00DE063B" w:rsidRPr="000354FF">
          <w:rPr>
            <w:webHidden/>
          </w:rPr>
          <w:instrText xml:space="preserve"> PAGEREF _Toc166049777 \h </w:instrText>
        </w:r>
        <w:r w:rsidR="00DE063B" w:rsidRPr="000354FF">
          <w:rPr>
            <w:webHidden/>
          </w:rPr>
        </w:r>
        <w:r w:rsidR="00DE063B" w:rsidRPr="000354FF">
          <w:rPr>
            <w:webHidden/>
          </w:rPr>
          <w:fldChar w:fldCharType="separate"/>
        </w:r>
        <w:r w:rsidR="00DE063B" w:rsidRPr="000354FF">
          <w:rPr>
            <w:webHidden/>
          </w:rPr>
          <w:t>29</w:t>
        </w:r>
        <w:r w:rsidR="00DE063B" w:rsidRPr="000354FF">
          <w:rPr>
            <w:webHidden/>
          </w:rPr>
          <w:fldChar w:fldCharType="end"/>
        </w:r>
      </w:hyperlink>
    </w:p>
    <w:p w14:paraId="27C0CA65" w14:textId="50DCFE5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78"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Bitarteko funtzionarioen izendapena (D fasea). (Salbuespen gisa, O fasean kontrolatuko dira justifikatutako urgentzia-arrazoiengatik berehala izendatu behar direnak, baldin eta aurrekontua betearazteko arauan araututa badaude.)</w:t>
        </w:r>
        <w:r w:rsidR="00DE063B" w:rsidRPr="000354FF">
          <w:rPr>
            <w:webHidden/>
          </w:rPr>
          <w:tab/>
        </w:r>
        <w:r w:rsidR="00DE063B" w:rsidRPr="000354FF">
          <w:rPr>
            <w:webHidden/>
          </w:rPr>
          <w:fldChar w:fldCharType="begin"/>
        </w:r>
        <w:r w:rsidR="00DE063B" w:rsidRPr="000354FF">
          <w:rPr>
            <w:webHidden/>
          </w:rPr>
          <w:instrText xml:space="preserve"> PAGEREF _Toc166049778 \h </w:instrText>
        </w:r>
        <w:r w:rsidR="00DE063B" w:rsidRPr="000354FF">
          <w:rPr>
            <w:webHidden/>
          </w:rPr>
        </w:r>
        <w:r w:rsidR="00DE063B" w:rsidRPr="000354FF">
          <w:rPr>
            <w:webHidden/>
          </w:rPr>
          <w:fldChar w:fldCharType="separate"/>
        </w:r>
        <w:r w:rsidR="00DE063B" w:rsidRPr="000354FF">
          <w:rPr>
            <w:webHidden/>
          </w:rPr>
          <w:t>30</w:t>
        </w:r>
        <w:r w:rsidR="00DE063B" w:rsidRPr="000354FF">
          <w:rPr>
            <w:webHidden/>
          </w:rPr>
          <w:fldChar w:fldCharType="end"/>
        </w:r>
      </w:hyperlink>
    </w:p>
    <w:p w14:paraId="2A215D42" w14:textId="70759CD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79"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Zerbitzu-eginkizunen edo haien luzapenaren ondoriozko izendapena, karrerako edo bitarteko funtzionarioena (AD fasea)</w:t>
        </w:r>
        <w:r w:rsidR="00DE063B" w:rsidRPr="000354FF">
          <w:rPr>
            <w:webHidden/>
          </w:rPr>
          <w:tab/>
        </w:r>
        <w:r w:rsidR="00DE063B" w:rsidRPr="000354FF">
          <w:rPr>
            <w:webHidden/>
          </w:rPr>
          <w:fldChar w:fldCharType="begin"/>
        </w:r>
        <w:r w:rsidR="00DE063B" w:rsidRPr="000354FF">
          <w:rPr>
            <w:webHidden/>
          </w:rPr>
          <w:instrText xml:space="preserve"> PAGEREF _Toc166049779 \h </w:instrText>
        </w:r>
        <w:r w:rsidR="00DE063B" w:rsidRPr="000354FF">
          <w:rPr>
            <w:webHidden/>
          </w:rPr>
        </w:r>
        <w:r w:rsidR="00DE063B" w:rsidRPr="000354FF">
          <w:rPr>
            <w:webHidden/>
          </w:rPr>
          <w:fldChar w:fldCharType="separate"/>
        </w:r>
        <w:r w:rsidR="00DE063B" w:rsidRPr="000354FF">
          <w:rPr>
            <w:webHidden/>
          </w:rPr>
          <w:t>32</w:t>
        </w:r>
        <w:r w:rsidR="00DE063B" w:rsidRPr="000354FF">
          <w:rPr>
            <w:webHidden/>
          </w:rPr>
          <w:fldChar w:fldCharType="end"/>
        </w:r>
      </w:hyperlink>
    </w:p>
    <w:p w14:paraId="5D037B46" w14:textId="25629DC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0"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Izendapen askekoak izendatzea (AD fasea)</w:t>
        </w:r>
        <w:r w:rsidR="00DE063B" w:rsidRPr="000354FF">
          <w:rPr>
            <w:webHidden/>
          </w:rPr>
          <w:tab/>
        </w:r>
        <w:r w:rsidR="00DE063B" w:rsidRPr="000354FF">
          <w:rPr>
            <w:webHidden/>
          </w:rPr>
          <w:fldChar w:fldCharType="begin"/>
        </w:r>
        <w:r w:rsidR="00DE063B" w:rsidRPr="000354FF">
          <w:rPr>
            <w:webHidden/>
          </w:rPr>
          <w:instrText xml:space="preserve"> PAGEREF _Toc166049780 \h </w:instrText>
        </w:r>
        <w:r w:rsidR="00DE063B" w:rsidRPr="000354FF">
          <w:rPr>
            <w:webHidden/>
          </w:rPr>
        </w:r>
        <w:r w:rsidR="00DE063B" w:rsidRPr="000354FF">
          <w:rPr>
            <w:webHidden/>
          </w:rPr>
          <w:fldChar w:fldCharType="separate"/>
        </w:r>
        <w:r w:rsidR="00DE063B" w:rsidRPr="000354FF">
          <w:rPr>
            <w:webHidden/>
          </w:rPr>
          <w:t>33</w:t>
        </w:r>
        <w:r w:rsidR="00DE063B" w:rsidRPr="000354FF">
          <w:rPr>
            <w:webHidden/>
          </w:rPr>
          <w:fldChar w:fldCharType="end"/>
        </w:r>
      </w:hyperlink>
    </w:p>
    <w:p w14:paraId="699D2583" w14:textId="1DFDD4C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1"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Funtzionario-plazak betetzeko beste forma batzuk (AD faseak)</w:t>
        </w:r>
        <w:r w:rsidR="00DE063B" w:rsidRPr="000354FF">
          <w:rPr>
            <w:webHidden/>
          </w:rPr>
          <w:tab/>
        </w:r>
        <w:r w:rsidR="00DE063B" w:rsidRPr="000354FF">
          <w:rPr>
            <w:webHidden/>
          </w:rPr>
          <w:fldChar w:fldCharType="begin"/>
        </w:r>
        <w:r w:rsidR="00DE063B" w:rsidRPr="000354FF">
          <w:rPr>
            <w:webHidden/>
          </w:rPr>
          <w:instrText xml:space="preserve"> PAGEREF _Toc166049781 \h </w:instrText>
        </w:r>
        <w:r w:rsidR="00DE063B" w:rsidRPr="000354FF">
          <w:rPr>
            <w:webHidden/>
          </w:rPr>
        </w:r>
        <w:r w:rsidR="00DE063B" w:rsidRPr="000354FF">
          <w:rPr>
            <w:webHidden/>
          </w:rPr>
          <w:fldChar w:fldCharType="separate"/>
        </w:r>
        <w:r w:rsidR="00DE063B" w:rsidRPr="000354FF">
          <w:rPr>
            <w:webHidden/>
          </w:rPr>
          <w:t>34</w:t>
        </w:r>
        <w:r w:rsidR="00DE063B" w:rsidRPr="000354FF">
          <w:rPr>
            <w:webHidden/>
          </w:rPr>
          <w:fldChar w:fldCharType="end"/>
        </w:r>
      </w:hyperlink>
    </w:p>
    <w:p w14:paraId="4CB500CF" w14:textId="710DB00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82" w:history="1">
        <w:r w:rsidR="00DE063B" w:rsidRPr="000354FF">
          <w:rPr>
            <w:rStyle w:val="Hipervnculo"/>
          </w:rPr>
          <w:t>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Lan-kontratudun langileak</w:t>
        </w:r>
        <w:r w:rsidR="00DE063B" w:rsidRPr="000354FF">
          <w:rPr>
            <w:webHidden/>
          </w:rPr>
          <w:tab/>
        </w:r>
        <w:r w:rsidR="00DE063B" w:rsidRPr="000354FF">
          <w:rPr>
            <w:webHidden/>
          </w:rPr>
          <w:fldChar w:fldCharType="begin"/>
        </w:r>
        <w:r w:rsidR="00DE063B" w:rsidRPr="000354FF">
          <w:rPr>
            <w:webHidden/>
          </w:rPr>
          <w:instrText xml:space="preserve"> PAGEREF _Toc166049782 \h </w:instrText>
        </w:r>
        <w:r w:rsidR="00DE063B" w:rsidRPr="000354FF">
          <w:rPr>
            <w:webHidden/>
          </w:rPr>
        </w:r>
        <w:r w:rsidR="00DE063B" w:rsidRPr="000354FF">
          <w:rPr>
            <w:webHidden/>
          </w:rPr>
          <w:fldChar w:fldCharType="separate"/>
        </w:r>
        <w:r w:rsidR="00DE063B" w:rsidRPr="000354FF">
          <w:rPr>
            <w:webHidden/>
          </w:rPr>
          <w:t>35</w:t>
        </w:r>
        <w:r w:rsidR="00DE063B" w:rsidRPr="000354FF">
          <w:rPr>
            <w:webHidden/>
          </w:rPr>
          <w:fldChar w:fldCharType="end"/>
        </w:r>
      </w:hyperlink>
    </w:p>
    <w:p w14:paraId="56ECE674" w14:textId="006DB64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3"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Lan-kontratudun langile finkoen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_Toc166049783 \h </w:instrText>
        </w:r>
        <w:r w:rsidR="00DE063B" w:rsidRPr="000354FF">
          <w:rPr>
            <w:webHidden/>
          </w:rPr>
        </w:r>
        <w:r w:rsidR="00DE063B" w:rsidRPr="000354FF">
          <w:rPr>
            <w:webHidden/>
          </w:rPr>
          <w:fldChar w:fldCharType="separate"/>
        </w:r>
        <w:r w:rsidR="00DE063B" w:rsidRPr="000354FF">
          <w:rPr>
            <w:webHidden/>
          </w:rPr>
          <w:t>35</w:t>
        </w:r>
        <w:r w:rsidR="00DE063B" w:rsidRPr="000354FF">
          <w:rPr>
            <w:webHidden/>
          </w:rPr>
          <w:fldChar w:fldCharType="end"/>
        </w:r>
      </w:hyperlink>
    </w:p>
    <w:p w14:paraId="5951E780" w14:textId="4E19274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4"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Aldi baterako lan-kontratudun langileen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_Toc166049784 \h </w:instrText>
        </w:r>
        <w:r w:rsidR="00DE063B" w:rsidRPr="000354FF">
          <w:rPr>
            <w:webHidden/>
          </w:rPr>
        </w:r>
        <w:r w:rsidR="00DE063B" w:rsidRPr="000354FF">
          <w:rPr>
            <w:webHidden/>
          </w:rPr>
          <w:fldChar w:fldCharType="separate"/>
        </w:r>
        <w:r w:rsidR="00DE063B" w:rsidRPr="000354FF">
          <w:rPr>
            <w:webHidden/>
          </w:rPr>
          <w:t>36</w:t>
        </w:r>
        <w:r w:rsidR="00DE063B" w:rsidRPr="000354FF">
          <w:rPr>
            <w:webHidden/>
          </w:rPr>
          <w:fldChar w:fldCharType="end"/>
        </w:r>
      </w:hyperlink>
    </w:p>
    <w:p w14:paraId="362B00E7" w14:textId="68BFC36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5"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Lan-kontratudun langile finkoak kontratatzea (D fasea)</w:t>
        </w:r>
        <w:r w:rsidR="00DE063B" w:rsidRPr="000354FF">
          <w:rPr>
            <w:webHidden/>
          </w:rPr>
          <w:tab/>
        </w:r>
        <w:r w:rsidR="00DE063B" w:rsidRPr="000354FF">
          <w:rPr>
            <w:webHidden/>
          </w:rPr>
          <w:fldChar w:fldCharType="begin"/>
        </w:r>
        <w:r w:rsidR="00DE063B" w:rsidRPr="000354FF">
          <w:rPr>
            <w:webHidden/>
          </w:rPr>
          <w:instrText xml:space="preserve"> PAGEREF _Toc166049785 \h </w:instrText>
        </w:r>
        <w:r w:rsidR="00DE063B" w:rsidRPr="000354FF">
          <w:rPr>
            <w:webHidden/>
          </w:rPr>
        </w:r>
        <w:r w:rsidR="00DE063B" w:rsidRPr="000354FF">
          <w:rPr>
            <w:webHidden/>
          </w:rPr>
          <w:fldChar w:fldCharType="separate"/>
        </w:r>
        <w:r w:rsidR="00DE063B" w:rsidRPr="000354FF">
          <w:rPr>
            <w:webHidden/>
          </w:rPr>
          <w:t>37</w:t>
        </w:r>
        <w:r w:rsidR="00DE063B" w:rsidRPr="000354FF">
          <w:rPr>
            <w:webHidden/>
          </w:rPr>
          <w:fldChar w:fldCharType="end"/>
        </w:r>
      </w:hyperlink>
    </w:p>
    <w:p w14:paraId="2ACE6ADF" w14:textId="0C4BA4A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Aldi baterako lan-kontratudunak kontratatzea (D fasea), honako hauek izan ezik: aurrekontua betearazteko arauan araututa egonik justifikatutako urgentzia-arrazoiengatik berehala kontratatu behar direnak (kontrolatuko dira)</w:t>
        </w:r>
        <w:r w:rsidR="00DE063B" w:rsidRPr="000354FF">
          <w:rPr>
            <w:webHidden/>
          </w:rPr>
          <w:tab/>
        </w:r>
        <w:r w:rsidR="00DE063B" w:rsidRPr="000354FF">
          <w:rPr>
            <w:webHidden/>
          </w:rPr>
          <w:fldChar w:fldCharType="begin"/>
        </w:r>
        <w:r w:rsidR="00DE063B" w:rsidRPr="000354FF">
          <w:rPr>
            <w:webHidden/>
          </w:rPr>
          <w:instrText xml:space="preserve"> PAGEREF _Toc166049786 \h </w:instrText>
        </w:r>
        <w:r w:rsidR="00DE063B" w:rsidRPr="000354FF">
          <w:rPr>
            <w:webHidden/>
          </w:rPr>
        </w:r>
        <w:r w:rsidR="00DE063B" w:rsidRPr="000354FF">
          <w:rPr>
            <w:webHidden/>
          </w:rPr>
          <w:fldChar w:fldCharType="separate"/>
        </w:r>
        <w:r w:rsidR="00DE063B" w:rsidRPr="000354FF">
          <w:rPr>
            <w:webHidden/>
          </w:rPr>
          <w:t>39</w:t>
        </w:r>
        <w:r w:rsidR="00DE063B" w:rsidRPr="000354FF">
          <w:rPr>
            <w:webHidden/>
          </w:rPr>
          <w:fldChar w:fldCharType="end"/>
        </w:r>
      </w:hyperlink>
    </w:p>
    <w:p w14:paraId="4BE6B564" w14:textId="37CC8D1D"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7"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Lan-kontratuen luzapena (AD fasea)</w:t>
        </w:r>
        <w:r w:rsidR="00DE063B" w:rsidRPr="000354FF">
          <w:rPr>
            <w:webHidden/>
          </w:rPr>
          <w:tab/>
        </w:r>
        <w:r w:rsidR="00DE063B" w:rsidRPr="000354FF">
          <w:rPr>
            <w:webHidden/>
          </w:rPr>
          <w:fldChar w:fldCharType="begin"/>
        </w:r>
        <w:r w:rsidR="00DE063B" w:rsidRPr="000354FF">
          <w:rPr>
            <w:webHidden/>
          </w:rPr>
          <w:instrText xml:space="preserve"> PAGEREF _Toc166049787 \h </w:instrText>
        </w:r>
        <w:r w:rsidR="00DE063B" w:rsidRPr="000354FF">
          <w:rPr>
            <w:webHidden/>
          </w:rPr>
        </w:r>
        <w:r w:rsidR="00DE063B" w:rsidRPr="000354FF">
          <w:rPr>
            <w:webHidden/>
          </w:rPr>
          <w:fldChar w:fldCharType="separate"/>
        </w:r>
        <w:r w:rsidR="00DE063B" w:rsidRPr="000354FF">
          <w:rPr>
            <w:webHidden/>
          </w:rPr>
          <w:t>40</w:t>
        </w:r>
        <w:r w:rsidR="00DE063B" w:rsidRPr="000354FF">
          <w:rPr>
            <w:webHidden/>
          </w:rPr>
          <w:fldChar w:fldCharType="end"/>
        </w:r>
      </w:hyperlink>
    </w:p>
    <w:p w14:paraId="6CC9A8FF" w14:textId="6876C37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788" w:history="1">
        <w:r w:rsidR="00DE063B" w:rsidRPr="000354FF">
          <w:rPr>
            <w:rStyle w:val="Hipervnculo"/>
          </w:rPr>
          <w:t>VI.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Zuzendaritzako langile eta/edo behin-behineko langileen altak</w:t>
        </w:r>
        <w:r w:rsidR="00DE063B" w:rsidRPr="000354FF">
          <w:rPr>
            <w:webHidden/>
          </w:rPr>
          <w:tab/>
        </w:r>
        <w:r w:rsidR="00DE063B" w:rsidRPr="000354FF">
          <w:rPr>
            <w:webHidden/>
          </w:rPr>
          <w:fldChar w:fldCharType="begin"/>
        </w:r>
        <w:r w:rsidR="00DE063B" w:rsidRPr="000354FF">
          <w:rPr>
            <w:webHidden/>
          </w:rPr>
          <w:instrText xml:space="preserve"> PAGEREF _Toc166049788 \h </w:instrText>
        </w:r>
        <w:r w:rsidR="00DE063B" w:rsidRPr="000354FF">
          <w:rPr>
            <w:webHidden/>
          </w:rPr>
        </w:r>
        <w:r w:rsidR="00DE063B" w:rsidRPr="000354FF">
          <w:rPr>
            <w:webHidden/>
          </w:rPr>
          <w:fldChar w:fldCharType="separate"/>
        </w:r>
        <w:r w:rsidR="00DE063B" w:rsidRPr="000354FF">
          <w:rPr>
            <w:webHidden/>
          </w:rPr>
          <w:t>41</w:t>
        </w:r>
        <w:r w:rsidR="00DE063B" w:rsidRPr="000354FF">
          <w:rPr>
            <w:webHidden/>
          </w:rPr>
          <w:fldChar w:fldCharType="end"/>
        </w:r>
      </w:hyperlink>
    </w:p>
    <w:p w14:paraId="0F653F84" w14:textId="2B6B472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89"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Zuzendaritzako langileen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_Toc166049789 \h </w:instrText>
        </w:r>
        <w:r w:rsidR="00DE063B" w:rsidRPr="000354FF">
          <w:rPr>
            <w:webHidden/>
          </w:rPr>
        </w:r>
        <w:r w:rsidR="00DE063B" w:rsidRPr="000354FF">
          <w:rPr>
            <w:webHidden/>
          </w:rPr>
          <w:fldChar w:fldCharType="separate"/>
        </w:r>
        <w:r w:rsidR="00DE063B" w:rsidRPr="000354FF">
          <w:rPr>
            <w:webHidden/>
          </w:rPr>
          <w:t>42</w:t>
        </w:r>
        <w:r w:rsidR="00DE063B" w:rsidRPr="000354FF">
          <w:rPr>
            <w:webHidden/>
          </w:rPr>
          <w:fldChar w:fldCharType="end"/>
        </w:r>
      </w:hyperlink>
    </w:p>
    <w:p w14:paraId="3A426E9D" w14:textId="3C8D591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0"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Zuzendaritzako langileen kontratazioa (D fasea)</w:t>
        </w:r>
        <w:r w:rsidR="00DE063B" w:rsidRPr="000354FF">
          <w:rPr>
            <w:webHidden/>
          </w:rPr>
          <w:tab/>
        </w:r>
        <w:r w:rsidR="00DE063B" w:rsidRPr="000354FF">
          <w:rPr>
            <w:webHidden/>
          </w:rPr>
          <w:fldChar w:fldCharType="begin"/>
        </w:r>
        <w:r w:rsidR="00DE063B" w:rsidRPr="000354FF">
          <w:rPr>
            <w:webHidden/>
          </w:rPr>
          <w:instrText xml:space="preserve"> PAGEREF _Toc166049790 \h </w:instrText>
        </w:r>
        <w:r w:rsidR="00DE063B" w:rsidRPr="000354FF">
          <w:rPr>
            <w:webHidden/>
          </w:rPr>
        </w:r>
        <w:r w:rsidR="00DE063B" w:rsidRPr="000354FF">
          <w:rPr>
            <w:webHidden/>
          </w:rPr>
          <w:fldChar w:fldCharType="separate"/>
        </w:r>
        <w:r w:rsidR="00DE063B" w:rsidRPr="000354FF">
          <w:rPr>
            <w:webHidden/>
          </w:rPr>
          <w:t>43</w:t>
        </w:r>
        <w:r w:rsidR="00DE063B" w:rsidRPr="000354FF">
          <w:rPr>
            <w:webHidden/>
          </w:rPr>
          <w:fldChar w:fldCharType="end"/>
        </w:r>
      </w:hyperlink>
    </w:p>
    <w:p w14:paraId="219A57B3" w14:textId="0FEC9C3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1"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Behin-behineko langileen kontratazioa (AD fasea)</w:t>
        </w:r>
        <w:r w:rsidR="00DE063B" w:rsidRPr="000354FF">
          <w:rPr>
            <w:webHidden/>
          </w:rPr>
          <w:tab/>
        </w:r>
        <w:r w:rsidR="00DE063B" w:rsidRPr="000354FF">
          <w:rPr>
            <w:webHidden/>
          </w:rPr>
          <w:fldChar w:fldCharType="begin"/>
        </w:r>
        <w:r w:rsidR="00DE063B" w:rsidRPr="000354FF">
          <w:rPr>
            <w:webHidden/>
          </w:rPr>
          <w:instrText xml:space="preserve"> PAGEREF _Toc166049791 \h </w:instrText>
        </w:r>
        <w:r w:rsidR="00DE063B" w:rsidRPr="000354FF">
          <w:rPr>
            <w:webHidden/>
          </w:rPr>
        </w:r>
        <w:r w:rsidR="00DE063B" w:rsidRPr="000354FF">
          <w:rPr>
            <w:webHidden/>
          </w:rPr>
          <w:fldChar w:fldCharType="separate"/>
        </w:r>
        <w:r w:rsidR="00DE063B" w:rsidRPr="000354FF">
          <w:rPr>
            <w:webHidden/>
          </w:rPr>
          <w:t>44</w:t>
        </w:r>
        <w:r w:rsidR="00DE063B" w:rsidRPr="000354FF">
          <w:rPr>
            <w:webHidden/>
          </w:rPr>
          <w:fldChar w:fldCharType="end"/>
        </w:r>
      </w:hyperlink>
    </w:p>
    <w:p w14:paraId="39233FA0" w14:textId="3BD71A50" w:rsidR="00DE063B" w:rsidRPr="000354FF" w:rsidRDefault="00291651">
      <w:pPr>
        <w:pStyle w:val="TDC2"/>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792" w:history="1">
        <w:r w:rsidR="00DE063B" w:rsidRPr="000354FF">
          <w:rPr>
            <w:rStyle w:val="Hipervnculo"/>
          </w:rPr>
          <w:t>VII.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Langileen ordainsarien nominak</w:t>
        </w:r>
        <w:r w:rsidR="00DE063B" w:rsidRPr="000354FF">
          <w:rPr>
            <w:webHidden/>
          </w:rPr>
          <w:tab/>
        </w:r>
        <w:r w:rsidR="00DE063B" w:rsidRPr="000354FF">
          <w:rPr>
            <w:webHidden/>
          </w:rPr>
          <w:fldChar w:fldCharType="begin"/>
        </w:r>
        <w:r w:rsidR="00DE063B" w:rsidRPr="000354FF">
          <w:rPr>
            <w:webHidden/>
          </w:rPr>
          <w:instrText xml:space="preserve"> PAGEREF _Toc166049792 \h </w:instrText>
        </w:r>
        <w:r w:rsidR="00DE063B" w:rsidRPr="000354FF">
          <w:rPr>
            <w:webHidden/>
          </w:rPr>
        </w:r>
        <w:r w:rsidR="00DE063B" w:rsidRPr="000354FF">
          <w:rPr>
            <w:webHidden/>
          </w:rPr>
          <w:fldChar w:fldCharType="separate"/>
        </w:r>
        <w:r w:rsidR="00DE063B" w:rsidRPr="000354FF">
          <w:rPr>
            <w:webHidden/>
          </w:rPr>
          <w:t>45</w:t>
        </w:r>
        <w:r w:rsidR="00DE063B" w:rsidRPr="000354FF">
          <w:rPr>
            <w:webHidden/>
          </w:rPr>
          <w:fldChar w:fldCharType="end"/>
        </w:r>
      </w:hyperlink>
    </w:p>
    <w:p w14:paraId="184CAF8D" w14:textId="42BF966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3"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Langileen ordainsarien nominak (O/ADO*/DO* fasea)</w:t>
        </w:r>
        <w:r w:rsidR="00DE063B" w:rsidRPr="000354FF">
          <w:rPr>
            <w:webHidden/>
          </w:rPr>
          <w:tab/>
        </w:r>
        <w:r w:rsidR="00DE063B" w:rsidRPr="000354FF">
          <w:rPr>
            <w:webHidden/>
          </w:rPr>
          <w:fldChar w:fldCharType="begin"/>
        </w:r>
        <w:r w:rsidR="00DE063B" w:rsidRPr="000354FF">
          <w:rPr>
            <w:webHidden/>
          </w:rPr>
          <w:instrText xml:space="preserve"> PAGEREF _Toc166049793 \h </w:instrText>
        </w:r>
        <w:r w:rsidR="00DE063B" w:rsidRPr="000354FF">
          <w:rPr>
            <w:webHidden/>
          </w:rPr>
        </w:r>
        <w:r w:rsidR="00DE063B" w:rsidRPr="000354FF">
          <w:rPr>
            <w:webHidden/>
          </w:rPr>
          <w:fldChar w:fldCharType="separate"/>
        </w:r>
        <w:r w:rsidR="00DE063B" w:rsidRPr="000354FF">
          <w:rPr>
            <w:webHidden/>
          </w:rPr>
          <w:t>45</w:t>
        </w:r>
        <w:r w:rsidR="00DE063B" w:rsidRPr="000354FF">
          <w:rPr>
            <w:webHidden/>
          </w:rPr>
          <w:fldChar w:fldCharType="end"/>
        </w:r>
      </w:hyperlink>
    </w:p>
    <w:p w14:paraId="50F76034" w14:textId="46C222B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4"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Emankortasuna, beste plus eta osagarri batzuk (balioaniztasuna, prestutasuna, jaiegunetan lan egitea, dirua erabiltzeagatiko kalte-ordaina ...), eta zerbitzuak, gradu pertsonal finkatua eta zerbitzuaren ziozko kalte-ordainak aitortzea (AD fasea)</w:t>
        </w:r>
        <w:r w:rsidR="00DE063B" w:rsidRPr="000354FF">
          <w:rPr>
            <w:webHidden/>
          </w:rPr>
          <w:tab/>
        </w:r>
        <w:r w:rsidR="00DE063B" w:rsidRPr="000354FF">
          <w:rPr>
            <w:webHidden/>
          </w:rPr>
          <w:fldChar w:fldCharType="begin"/>
        </w:r>
        <w:r w:rsidR="00DE063B" w:rsidRPr="000354FF">
          <w:rPr>
            <w:webHidden/>
          </w:rPr>
          <w:instrText xml:space="preserve"> PAGEREF _Toc166049794 \h </w:instrText>
        </w:r>
        <w:r w:rsidR="00DE063B" w:rsidRPr="000354FF">
          <w:rPr>
            <w:webHidden/>
          </w:rPr>
        </w:r>
        <w:r w:rsidR="00DE063B" w:rsidRPr="000354FF">
          <w:rPr>
            <w:webHidden/>
          </w:rPr>
          <w:fldChar w:fldCharType="separate"/>
        </w:r>
        <w:r w:rsidR="00DE063B" w:rsidRPr="000354FF">
          <w:rPr>
            <w:webHidden/>
          </w:rPr>
          <w:t>47</w:t>
        </w:r>
        <w:r w:rsidR="00DE063B" w:rsidRPr="000354FF">
          <w:rPr>
            <w:webHidden/>
          </w:rPr>
          <w:fldChar w:fldCharType="end"/>
        </w:r>
      </w:hyperlink>
    </w:p>
    <w:p w14:paraId="3D329CA2" w14:textId="2C481EB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5"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Pentsio-planari egindako ekarpenak (AD fasea)</w:t>
        </w:r>
        <w:r w:rsidR="00DE063B" w:rsidRPr="000354FF">
          <w:rPr>
            <w:webHidden/>
          </w:rPr>
          <w:tab/>
        </w:r>
        <w:r w:rsidR="00DE063B" w:rsidRPr="000354FF">
          <w:rPr>
            <w:webHidden/>
          </w:rPr>
          <w:fldChar w:fldCharType="begin"/>
        </w:r>
        <w:r w:rsidR="00DE063B" w:rsidRPr="000354FF">
          <w:rPr>
            <w:webHidden/>
          </w:rPr>
          <w:instrText xml:space="preserve"> PAGEREF _Toc166049795 \h </w:instrText>
        </w:r>
        <w:r w:rsidR="00DE063B" w:rsidRPr="000354FF">
          <w:rPr>
            <w:webHidden/>
          </w:rPr>
        </w:r>
        <w:r w:rsidR="00DE063B" w:rsidRPr="000354FF">
          <w:rPr>
            <w:webHidden/>
          </w:rPr>
          <w:fldChar w:fldCharType="separate"/>
        </w:r>
        <w:r w:rsidR="00DE063B" w:rsidRPr="000354FF">
          <w:rPr>
            <w:webHidden/>
          </w:rPr>
          <w:t>48</w:t>
        </w:r>
        <w:r w:rsidR="00DE063B" w:rsidRPr="000354FF">
          <w:rPr>
            <w:webHidden/>
          </w:rPr>
          <w:fldChar w:fldCharType="end"/>
        </w:r>
      </w:hyperlink>
    </w:p>
    <w:p w14:paraId="59AFC259" w14:textId="2EE7631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Gizarte Segurantzari enpresak egin beharreko kuota onartzea eta aitortzea (ADO fasea)</w:t>
        </w:r>
        <w:r w:rsidR="00DE063B" w:rsidRPr="000354FF">
          <w:rPr>
            <w:webHidden/>
          </w:rPr>
          <w:tab/>
        </w:r>
        <w:r w:rsidR="00DE063B" w:rsidRPr="000354FF">
          <w:rPr>
            <w:webHidden/>
          </w:rPr>
          <w:fldChar w:fldCharType="begin"/>
        </w:r>
        <w:r w:rsidR="00DE063B" w:rsidRPr="000354FF">
          <w:rPr>
            <w:webHidden/>
          </w:rPr>
          <w:instrText xml:space="preserve"> PAGEREF _Toc166049796 \h </w:instrText>
        </w:r>
        <w:r w:rsidR="00DE063B" w:rsidRPr="000354FF">
          <w:rPr>
            <w:webHidden/>
          </w:rPr>
        </w:r>
        <w:r w:rsidR="00DE063B" w:rsidRPr="000354FF">
          <w:rPr>
            <w:webHidden/>
          </w:rPr>
          <w:fldChar w:fldCharType="separate"/>
        </w:r>
        <w:r w:rsidR="00DE063B" w:rsidRPr="000354FF">
          <w:rPr>
            <w:webHidden/>
          </w:rPr>
          <w:t>49</w:t>
        </w:r>
        <w:r w:rsidR="00DE063B" w:rsidRPr="000354FF">
          <w:rPr>
            <w:webHidden/>
          </w:rPr>
          <w:fldChar w:fldCharType="end"/>
        </w:r>
      </w:hyperlink>
    </w:p>
    <w:p w14:paraId="46BFC5D2" w14:textId="5E3A142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7"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Langileei gizarte-ekintzaren arloko laguntzak emateko deialdia onartzea (A fasea)</w:t>
        </w:r>
        <w:r w:rsidR="00DE063B" w:rsidRPr="000354FF">
          <w:rPr>
            <w:webHidden/>
          </w:rPr>
          <w:tab/>
        </w:r>
        <w:r w:rsidR="00DE063B" w:rsidRPr="000354FF">
          <w:rPr>
            <w:webHidden/>
          </w:rPr>
          <w:fldChar w:fldCharType="begin"/>
        </w:r>
        <w:r w:rsidR="00DE063B" w:rsidRPr="000354FF">
          <w:rPr>
            <w:webHidden/>
          </w:rPr>
          <w:instrText xml:space="preserve"> PAGEREF _Toc166049797 \h </w:instrText>
        </w:r>
        <w:r w:rsidR="00DE063B" w:rsidRPr="000354FF">
          <w:rPr>
            <w:webHidden/>
          </w:rPr>
        </w:r>
        <w:r w:rsidR="00DE063B" w:rsidRPr="000354FF">
          <w:rPr>
            <w:webHidden/>
          </w:rPr>
          <w:fldChar w:fldCharType="separate"/>
        </w:r>
        <w:r w:rsidR="00DE063B" w:rsidRPr="000354FF">
          <w:rPr>
            <w:webHidden/>
          </w:rPr>
          <w:t>51</w:t>
        </w:r>
        <w:r w:rsidR="00DE063B" w:rsidRPr="000354FF">
          <w:rPr>
            <w:webHidden/>
          </w:rPr>
          <w:fldChar w:fldCharType="end"/>
        </w:r>
      </w:hyperlink>
    </w:p>
    <w:p w14:paraId="4614DBEF" w14:textId="0D6E0F7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8"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Gizarte-ekintzaren arloko laguntzak ematea (D fasea)</w:t>
        </w:r>
        <w:r w:rsidR="00DE063B" w:rsidRPr="000354FF">
          <w:rPr>
            <w:webHidden/>
          </w:rPr>
          <w:tab/>
        </w:r>
        <w:r w:rsidR="00DE063B" w:rsidRPr="000354FF">
          <w:rPr>
            <w:webHidden/>
          </w:rPr>
          <w:fldChar w:fldCharType="begin"/>
        </w:r>
        <w:r w:rsidR="00DE063B" w:rsidRPr="000354FF">
          <w:rPr>
            <w:webHidden/>
          </w:rPr>
          <w:instrText xml:space="preserve"> PAGEREF _Toc166049798 \h </w:instrText>
        </w:r>
        <w:r w:rsidR="00DE063B" w:rsidRPr="000354FF">
          <w:rPr>
            <w:webHidden/>
          </w:rPr>
        </w:r>
        <w:r w:rsidR="00DE063B" w:rsidRPr="000354FF">
          <w:rPr>
            <w:webHidden/>
          </w:rPr>
          <w:fldChar w:fldCharType="separate"/>
        </w:r>
        <w:r w:rsidR="00DE063B" w:rsidRPr="000354FF">
          <w:rPr>
            <w:webHidden/>
          </w:rPr>
          <w:t>51</w:t>
        </w:r>
        <w:r w:rsidR="00DE063B" w:rsidRPr="000354FF">
          <w:rPr>
            <w:webHidden/>
          </w:rPr>
          <w:fldChar w:fldCharType="end"/>
        </w:r>
      </w:hyperlink>
    </w:p>
    <w:p w14:paraId="29464714" w14:textId="2336908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799"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Langileei aurrerakinak eta maileguak ematea (ADO fasea)</w:t>
        </w:r>
        <w:r w:rsidR="00DE063B" w:rsidRPr="000354FF">
          <w:rPr>
            <w:webHidden/>
          </w:rPr>
          <w:tab/>
        </w:r>
        <w:r w:rsidR="00DE063B" w:rsidRPr="000354FF">
          <w:rPr>
            <w:webHidden/>
          </w:rPr>
          <w:fldChar w:fldCharType="begin"/>
        </w:r>
        <w:r w:rsidR="00DE063B" w:rsidRPr="000354FF">
          <w:rPr>
            <w:webHidden/>
          </w:rPr>
          <w:instrText xml:space="preserve"> PAGEREF _Toc166049799 \h </w:instrText>
        </w:r>
        <w:r w:rsidR="00DE063B" w:rsidRPr="000354FF">
          <w:rPr>
            <w:webHidden/>
          </w:rPr>
        </w:r>
        <w:r w:rsidR="00DE063B" w:rsidRPr="000354FF">
          <w:rPr>
            <w:webHidden/>
          </w:rPr>
          <w:fldChar w:fldCharType="separate"/>
        </w:r>
        <w:r w:rsidR="00DE063B" w:rsidRPr="000354FF">
          <w:rPr>
            <w:webHidden/>
          </w:rPr>
          <w:t>52</w:t>
        </w:r>
        <w:r w:rsidR="00DE063B" w:rsidRPr="000354FF">
          <w:rPr>
            <w:webHidden/>
          </w:rPr>
          <w:fldChar w:fldCharType="end"/>
        </w:r>
      </w:hyperlink>
    </w:p>
    <w:p w14:paraId="08218949" w14:textId="1F33374C" w:rsidR="00DE063B" w:rsidRPr="000354FF" w:rsidRDefault="00291651">
      <w:pPr>
        <w:pStyle w:val="TDC2"/>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800" w:history="1">
        <w:r w:rsidR="00DE063B" w:rsidRPr="000354FF">
          <w:rPr>
            <w:rStyle w:val="Hipervnculo"/>
          </w:rPr>
          <w:t>VIII.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Administrazioari aurkeztutako erreklamazioak, kaleratzeagatiko epaiketetan izapidetze-aldiko soldaten eta soldata horiekin lotuta Gizarte Segurantzari egindako kuoten ondoriozkoak (ADO fasea)</w:t>
        </w:r>
        <w:r w:rsidR="00DE063B" w:rsidRPr="000354FF">
          <w:rPr>
            <w:webHidden/>
          </w:rPr>
          <w:tab/>
        </w:r>
        <w:r w:rsidR="00DE063B" w:rsidRPr="000354FF">
          <w:rPr>
            <w:webHidden/>
          </w:rPr>
          <w:fldChar w:fldCharType="begin"/>
        </w:r>
        <w:r w:rsidR="00DE063B" w:rsidRPr="000354FF">
          <w:rPr>
            <w:webHidden/>
          </w:rPr>
          <w:instrText xml:space="preserve"> PAGEREF _Toc166049800 \h </w:instrText>
        </w:r>
        <w:r w:rsidR="00DE063B" w:rsidRPr="000354FF">
          <w:rPr>
            <w:webHidden/>
          </w:rPr>
        </w:r>
        <w:r w:rsidR="00DE063B" w:rsidRPr="000354FF">
          <w:rPr>
            <w:webHidden/>
          </w:rPr>
          <w:fldChar w:fldCharType="separate"/>
        </w:r>
        <w:r w:rsidR="00DE063B" w:rsidRPr="000354FF">
          <w:rPr>
            <w:webHidden/>
          </w:rPr>
          <w:t>53</w:t>
        </w:r>
        <w:r w:rsidR="00DE063B" w:rsidRPr="000354FF">
          <w:rPr>
            <w:webHidden/>
          </w:rPr>
          <w:fldChar w:fldCharType="end"/>
        </w:r>
      </w:hyperlink>
    </w:p>
    <w:p w14:paraId="099C5FC8" w14:textId="6C0F0F8B"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801" w:history="1">
        <w:r w:rsidR="00DE063B" w:rsidRPr="000354FF">
          <w:rPr>
            <w:rStyle w:val="Hipervnculo"/>
          </w:rPr>
          <w:t>KONTRATAZIOA, ONDARE KONTRATUAK ETA KONTRATU PRIBATUAK ETA ONDARE ERANKTZUKIZUNA</w:t>
        </w:r>
        <w:r w:rsidR="00DE063B" w:rsidRPr="000354FF">
          <w:rPr>
            <w:webHidden/>
          </w:rPr>
          <w:tab/>
        </w:r>
        <w:r w:rsidR="00DE063B" w:rsidRPr="000354FF">
          <w:rPr>
            <w:webHidden/>
          </w:rPr>
          <w:fldChar w:fldCharType="begin"/>
        </w:r>
        <w:r w:rsidR="00DE063B" w:rsidRPr="000354FF">
          <w:rPr>
            <w:webHidden/>
          </w:rPr>
          <w:instrText xml:space="preserve"> PAGEREF _Toc166049801 \h </w:instrText>
        </w:r>
        <w:r w:rsidR="00DE063B" w:rsidRPr="000354FF">
          <w:rPr>
            <w:webHidden/>
          </w:rPr>
        </w:r>
        <w:r w:rsidR="00DE063B" w:rsidRPr="000354FF">
          <w:rPr>
            <w:webHidden/>
          </w:rPr>
          <w:fldChar w:fldCharType="separate"/>
        </w:r>
        <w:r w:rsidR="00DE063B" w:rsidRPr="000354FF">
          <w:rPr>
            <w:webHidden/>
          </w:rPr>
          <w:t>56</w:t>
        </w:r>
        <w:r w:rsidR="00DE063B" w:rsidRPr="000354FF">
          <w:rPr>
            <w:webHidden/>
          </w:rPr>
          <w:fldChar w:fldCharType="end"/>
        </w:r>
      </w:hyperlink>
    </w:p>
    <w:p w14:paraId="4F134037" w14:textId="4825893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02"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Obren kontratazioa</w:t>
        </w:r>
        <w:r w:rsidR="00DE063B" w:rsidRPr="000354FF">
          <w:rPr>
            <w:webHidden/>
          </w:rPr>
          <w:tab/>
        </w:r>
        <w:r w:rsidR="00DE063B" w:rsidRPr="000354FF">
          <w:rPr>
            <w:webHidden/>
          </w:rPr>
          <w:fldChar w:fldCharType="begin"/>
        </w:r>
        <w:r w:rsidR="00DE063B" w:rsidRPr="000354FF">
          <w:rPr>
            <w:webHidden/>
          </w:rPr>
          <w:instrText xml:space="preserve"> PAGEREF _Toc166049802 \h </w:instrText>
        </w:r>
        <w:r w:rsidR="00DE063B" w:rsidRPr="000354FF">
          <w:rPr>
            <w:webHidden/>
          </w:rPr>
        </w:r>
        <w:r w:rsidR="00DE063B" w:rsidRPr="000354FF">
          <w:rPr>
            <w:webHidden/>
          </w:rPr>
          <w:fldChar w:fldCharType="separate"/>
        </w:r>
        <w:r w:rsidR="00DE063B" w:rsidRPr="000354FF">
          <w:rPr>
            <w:webHidden/>
          </w:rPr>
          <w:t>57</w:t>
        </w:r>
        <w:r w:rsidR="00DE063B" w:rsidRPr="000354FF">
          <w:rPr>
            <w:webHidden/>
          </w:rPr>
          <w:fldChar w:fldCharType="end"/>
        </w:r>
      </w:hyperlink>
    </w:p>
    <w:p w14:paraId="30935F8A" w14:textId="2E42842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03"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Obrak kontratatzeko espedienteak prestatu eta adjudikatzea (kontratu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_Toc166049803 \h </w:instrText>
        </w:r>
        <w:r w:rsidR="00DE063B" w:rsidRPr="000354FF">
          <w:rPr>
            <w:webHidden/>
          </w:rPr>
        </w:r>
        <w:r w:rsidR="00DE063B" w:rsidRPr="000354FF">
          <w:rPr>
            <w:webHidden/>
          </w:rPr>
          <w:fldChar w:fldCharType="separate"/>
        </w:r>
        <w:r w:rsidR="00DE063B" w:rsidRPr="000354FF">
          <w:rPr>
            <w:webHidden/>
          </w:rPr>
          <w:t>57</w:t>
        </w:r>
        <w:r w:rsidR="00DE063B" w:rsidRPr="000354FF">
          <w:rPr>
            <w:webHidden/>
          </w:rPr>
          <w:fldChar w:fldCharType="end"/>
        </w:r>
      </w:hyperlink>
    </w:p>
    <w:p w14:paraId="20C4F7A4" w14:textId="69BD17D6"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04"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Gastuaren onarpena (RC fasea 5.000 biztanletik beherakoentzat/A)</w:t>
        </w:r>
        <w:r w:rsidR="00DE063B" w:rsidRPr="000354FF">
          <w:rPr>
            <w:webHidden/>
          </w:rPr>
          <w:tab/>
        </w:r>
        <w:r w:rsidR="00DE063B" w:rsidRPr="000354FF">
          <w:rPr>
            <w:webHidden/>
          </w:rPr>
          <w:fldChar w:fldCharType="begin"/>
        </w:r>
        <w:r w:rsidR="00DE063B" w:rsidRPr="000354FF">
          <w:rPr>
            <w:webHidden/>
          </w:rPr>
          <w:instrText xml:space="preserve"> PAGEREF _Toc166049804 \h </w:instrText>
        </w:r>
        <w:r w:rsidR="00DE063B" w:rsidRPr="000354FF">
          <w:rPr>
            <w:webHidden/>
          </w:rPr>
        </w:r>
        <w:r w:rsidR="00DE063B" w:rsidRPr="000354FF">
          <w:rPr>
            <w:webHidden/>
          </w:rPr>
          <w:fldChar w:fldCharType="separate"/>
        </w:r>
        <w:r w:rsidR="00DE063B" w:rsidRPr="000354FF">
          <w:rPr>
            <w:webHidden/>
          </w:rPr>
          <w:t>57</w:t>
        </w:r>
        <w:r w:rsidR="00DE063B" w:rsidRPr="000354FF">
          <w:rPr>
            <w:webHidden/>
          </w:rPr>
          <w:fldChar w:fldCharType="end"/>
        </w:r>
      </w:hyperlink>
    </w:p>
    <w:p w14:paraId="3F5D257F" w14:textId="4FECFB18"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05"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_Toc166049805 \h </w:instrText>
        </w:r>
        <w:r w:rsidR="00DE063B" w:rsidRPr="000354FF">
          <w:rPr>
            <w:webHidden/>
          </w:rPr>
        </w:r>
        <w:r w:rsidR="00DE063B" w:rsidRPr="000354FF">
          <w:rPr>
            <w:webHidden/>
          </w:rPr>
          <w:fldChar w:fldCharType="separate"/>
        </w:r>
        <w:r w:rsidR="00DE063B" w:rsidRPr="000354FF">
          <w:rPr>
            <w:webHidden/>
          </w:rPr>
          <w:t>62</w:t>
        </w:r>
        <w:r w:rsidR="00DE063B" w:rsidRPr="000354FF">
          <w:rPr>
            <w:webHidden/>
          </w:rPr>
          <w:fldChar w:fldCharType="end"/>
        </w:r>
      </w:hyperlink>
    </w:p>
    <w:p w14:paraId="73744795" w14:textId="573EF91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06"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Formalizazioa (D fasea)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_Toc166049806 \h </w:instrText>
        </w:r>
        <w:r w:rsidR="00DE063B" w:rsidRPr="000354FF">
          <w:rPr>
            <w:webHidden/>
          </w:rPr>
        </w:r>
        <w:r w:rsidR="00DE063B" w:rsidRPr="000354FF">
          <w:rPr>
            <w:webHidden/>
          </w:rPr>
          <w:fldChar w:fldCharType="separate"/>
        </w:r>
        <w:r w:rsidR="00DE063B" w:rsidRPr="000354FF">
          <w:rPr>
            <w:webHidden/>
          </w:rPr>
          <w:t>64</w:t>
        </w:r>
        <w:r w:rsidR="00DE063B" w:rsidRPr="000354FF">
          <w:rPr>
            <w:webHidden/>
          </w:rPr>
          <w:fldChar w:fldCharType="end"/>
        </w:r>
      </w:hyperlink>
    </w:p>
    <w:p w14:paraId="4EEB2626" w14:textId="24DF09C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07"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Proiektua eta obra batera kontratatzeko espedienteak prestatu eta adjudikatzea, obren zenbateko zenbatetsia ezartzea posible denean. (kontratu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_Toc166049807 \h </w:instrText>
        </w:r>
        <w:r w:rsidR="00DE063B" w:rsidRPr="000354FF">
          <w:rPr>
            <w:webHidden/>
          </w:rPr>
        </w:r>
        <w:r w:rsidR="00DE063B" w:rsidRPr="000354FF">
          <w:rPr>
            <w:webHidden/>
          </w:rPr>
          <w:fldChar w:fldCharType="separate"/>
        </w:r>
        <w:r w:rsidR="00DE063B" w:rsidRPr="000354FF">
          <w:rPr>
            <w:webHidden/>
          </w:rPr>
          <w:t>65</w:t>
        </w:r>
        <w:r w:rsidR="00DE063B" w:rsidRPr="000354FF">
          <w:rPr>
            <w:webHidden/>
          </w:rPr>
          <w:fldChar w:fldCharType="end"/>
        </w:r>
      </w:hyperlink>
    </w:p>
    <w:p w14:paraId="2E2365EF" w14:textId="2D5682E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08"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_Toc166049808 \h </w:instrText>
        </w:r>
        <w:r w:rsidR="00DE063B" w:rsidRPr="000354FF">
          <w:rPr>
            <w:webHidden/>
          </w:rPr>
        </w:r>
        <w:r w:rsidR="00DE063B" w:rsidRPr="000354FF">
          <w:rPr>
            <w:webHidden/>
          </w:rPr>
          <w:fldChar w:fldCharType="separate"/>
        </w:r>
        <w:r w:rsidR="00DE063B" w:rsidRPr="000354FF">
          <w:rPr>
            <w:webHidden/>
          </w:rPr>
          <w:t>65</w:t>
        </w:r>
        <w:r w:rsidR="00DE063B" w:rsidRPr="000354FF">
          <w:rPr>
            <w:webHidden/>
          </w:rPr>
          <w:fldChar w:fldCharType="end"/>
        </w:r>
      </w:hyperlink>
    </w:p>
    <w:p w14:paraId="1F0A4B68" w14:textId="1E7ABBE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09"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Formalizazioa (AD fasea)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_Toc166049809 \h </w:instrText>
        </w:r>
        <w:r w:rsidR="00DE063B" w:rsidRPr="000354FF">
          <w:rPr>
            <w:webHidden/>
          </w:rPr>
        </w:r>
        <w:r w:rsidR="00DE063B" w:rsidRPr="000354FF">
          <w:rPr>
            <w:webHidden/>
          </w:rPr>
          <w:fldChar w:fldCharType="separate"/>
        </w:r>
        <w:r w:rsidR="00DE063B" w:rsidRPr="000354FF">
          <w:rPr>
            <w:webHidden/>
          </w:rPr>
          <w:t>70</w:t>
        </w:r>
        <w:r w:rsidR="00DE063B" w:rsidRPr="000354FF">
          <w:rPr>
            <w:webHidden/>
          </w:rPr>
          <w:fldChar w:fldCharType="end"/>
        </w:r>
      </w:hyperlink>
    </w:p>
    <w:p w14:paraId="68FB967E" w14:textId="400E129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10"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Proiektua eta obra batera kontratatzeko espedienteak prestatu eta adjudikatzea, SPKLren 234.5 artikuluaren kasuan, obren zenbateko zenbatetsia ezartzea posible ez denean. (proiektu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_Toc166049810 \h </w:instrText>
        </w:r>
        <w:r w:rsidR="00DE063B" w:rsidRPr="000354FF">
          <w:rPr>
            <w:webHidden/>
          </w:rPr>
        </w:r>
        <w:r w:rsidR="00DE063B" w:rsidRPr="000354FF">
          <w:rPr>
            <w:webHidden/>
          </w:rPr>
          <w:fldChar w:fldCharType="separate"/>
        </w:r>
        <w:r w:rsidR="00DE063B" w:rsidRPr="000354FF">
          <w:rPr>
            <w:webHidden/>
          </w:rPr>
          <w:t>72</w:t>
        </w:r>
        <w:r w:rsidR="00DE063B" w:rsidRPr="000354FF">
          <w:rPr>
            <w:webHidden/>
          </w:rPr>
          <w:fldChar w:fldCharType="end"/>
        </w:r>
      </w:hyperlink>
    </w:p>
    <w:p w14:paraId="16C94514" w14:textId="4FB954E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1"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_Toc166049811 \h </w:instrText>
        </w:r>
        <w:r w:rsidR="00DE063B" w:rsidRPr="000354FF">
          <w:rPr>
            <w:webHidden/>
          </w:rPr>
        </w:r>
        <w:r w:rsidR="00DE063B" w:rsidRPr="000354FF">
          <w:rPr>
            <w:webHidden/>
          </w:rPr>
          <w:fldChar w:fldCharType="separate"/>
        </w:r>
        <w:r w:rsidR="00DE063B" w:rsidRPr="000354FF">
          <w:rPr>
            <w:webHidden/>
          </w:rPr>
          <w:t>72</w:t>
        </w:r>
        <w:r w:rsidR="00DE063B" w:rsidRPr="000354FF">
          <w:rPr>
            <w:webHidden/>
          </w:rPr>
          <w:fldChar w:fldCharType="end"/>
        </w:r>
      </w:hyperlink>
    </w:p>
    <w:p w14:paraId="426BD9EC" w14:textId="67AB943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2"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Formalizazioa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_Toc166049812 \h </w:instrText>
        </w:r>
        <w:r w:rsidR="00DE063B" w:rsidRPr="000354FF">
          <w:rPr>
            <w:webHidden/>
          </w:rPr>
        </w:r>
        <w:r w:rsidR="00DE063B" w:rsidRPr="000354FF">
          <w:rPr>
            <w:webHidden/>
          </w:rPr>
          <w:fldChar w:fldCharType="separate"/>
        </w:r>
        <w:r w:rsidR="00DE063B" w:rsidRPr="000354FF">
          <w:rPr>
            <w:webHidden/>
          </w:rPr>
          <w:t>76</w:t>
        </w:r>
        <w:r w:rsidR="00DE063B" w:rsidRPr="000354FF">
          <w:rPr>
            <w:webHidden/>
          </w:rPr>
          <w:fldChar w:fldCharType="end"/>
        </w:r>
      </w:hyperlink>
    </w:p>
    <w:p w14:paraId="3E93FB6A" w14:textId="7DA233D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3"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Obren gastuaren espedientea onartzea (AD fasea)</w:t>
        </w:r>
        <w:r w:rsidR="00DE063B" w:rsidRPr="000354FF">
          <w:rPr>
            <w:webHidden/>
          </w:rPr>
          <w:tab/>
        </w:r>
        <w:r w:rsidR="00DE063B" w:rsidRPr="000354FF">
          <w:rPr>
            <w:webHidden/>
          </w:rPr>
          <w:fldChar w:fldCharType="begin"/>
        </w:r>
        <w:r w:rsidR="00DE063B" w:rsidRPr="000354FF">
          <w:rPr>
            <w:webHidden/>
          </w:rPr>
          <w:instrText xml:space="preserve"> PAGEREF _Toc166049813 \h </w:instrText>
        </w:r>
        <w:r w:rsidR="00DE063B" w:rsidRPr="000354FF">
          <w:rPr>
            <w:webHidden/>
          </w:rPr>
        </w:r>
        <w:r w:rsidR="00DE063B" w:rsidRPr="000354FF">
          <w:rPr>
            <w:webHidden/>
          </w:rPr>
          <w:fldChar w:fldCharType="separate"/>
        </w:r>
        <w:r w:rsidR="00DE063B" w:rsidRPr="000354FF">
          <w:rPr>
            <w:webHidden/>
          </w:rPr>
          <w:t>77</w:t>
        </w:r>
        <w:r w:rsidR="00DE063B" w:rsidRPr="000354FF">
          <w:rPr>
            <w:webHidden/>
          </w:rPr>
          <w:fldChar w:fldCharType="end"/>
        </w:r>
      </w:hyperlink>
    </w:p>
    <w:p w14:paraId="4E20F2B0" w14:textId="3D05ABB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14"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Aurrekontua betearazteko arauan xedatutakoaren arabera aurreko fiskalizazioari lotuta dauden kontratu txikiei buruzko obren kontratazio-espedienteak ONARTZEA eta adjudikatzea (AD)</w:t>
        </w:r>
        <w:r w:rsidR="00DE063B" w:rsidRPr="000354FF">
          <w:rPr>
            <w:webHidden/>
          </w:rPr>
          <w:tab/>
        </w:r>
        <w:r w:rsidR="00DE063B" w:rsidRPr="000354FF">
          <w:rPr>
            <w:webHidden/>
          </w:rPr>
          <w:fldChar w:fldCharType="begin"/>
        </w:r>
        <w:r w:rsidR="00DE063B" w:rsidRPr="000354FF">
          <w:rPr>
            <w:webHidden/>
          </w:rPr>
          <w:instrText xml:space="preserve"> PAGEREF _Toc166049814 \h </w:instrText>
        </w:r>
        <w:r w:rsidR="00DE063B" w:rsidRPr="000354FF">
          <w:rPr>
            <w:webHidden/>
          </w:rPr>
        </w:r>
        <w:r w:rsidR="00DE063B" w:rsidRPr="000354FF">
          <w:rPr>
            <w:webHidden/>
          </w:rPr>
          <w:fldChar w:fldCharType="separate"/>
        </w:r>
        <w:r w:rsidR="00DE063B" w:rsidRPr="000354FF">
          <w:rPr>
            <w:webHidden/>
          </w:rPr>
          <w:t>78</w:t>
        </w:r>
        <w:r w:rsidR="00DE063B" w:rsidRPr="000354FF">
          <w:rPr>
            <w:webHidden/>
          </w:rPr>
          <w:fldChar w:fldCharType="end"/>
        </w:r>
      </w:hyperlink>
    </w:p>
    <w:p w14:paraId="610B3A54" w14:textId="1954510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15"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Obra-kontratuen ondorioak eta obra-kontratuak betetzea eta azkentzea</w:t>
        </w:r>
        <w:r w:rsidR="00DE063B" w:rsidRPr="000354FF">
          <w:rPr>
            <w:webHidden/>
          </w:rPr>
          <w:tab/>
        </w:r>
        <w:r w:rsidR="00DE063B" w:rsidRPr="000354FF">
          <w:rPr>
            <w:webHidden/>
          </w:rPr>
          <w:fldChar w:fldCharType="begin"/>
        </w:r>
        <w:r w:rsidR="00DE063B" w:rsidRPr="000354FF">
          <w:rPr>
            <w:webHidden/>
          </w:rPr>
          <w:instrText xml:space="preserve"> PAGEREF _Toc166049815 \h </w:instrText>
        </w:r>
        <w:r w:rsidR="00DE063B" w:rsidRPr="000354FF">
          <w:rPr>
            <w:webHidden/>
          </w:rPr>
        </w:r>
        <w:r w:rsidR="00DE063B" w:rsidRPr="000354FF">
          <w:rPr>
            <w:webHidden/>
          </w:rPr>
          <w:fldChar w:fldCharType="separate"/>
        </w:r>
        <w:r w:rsidR="00DE063B" w:rsidRPr="000354FF">
          <w:rPr>
            <w:webHidden/>
          </w:rPr>
          <w:t>79</w:t>
        </w:r>
        <w:r w:rsidR="00DE063B" w:rsidRPr="000354FF">
          <w:rPr>
            <w:webHidden/>
          </w:rPr>
          <w:fldChar w:fldCharType="end"/>
        </w:r>
      </w:hyperlink>
    </w:p>
    <w:p w14:paraId="06C9940B" w14:textId="3EF6BA3A"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6"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Aldatuak (AD fasea)</w:t>
        </w:r>
        <w:r w:rsidR="00DE063B" w:rsidRPr="000354FF">
          <w:rPr>
            <w:webHidden/>
          </w:rPr>
          <w:tab/>
        </w:r>
        <w:r w:rsidR="00DE063B" w:rsidRPr="000354FF">
          <w:rPr>
            <w:webHidden/>
          </w:rPr>
          <w:fldChar w:fldCharType="begin"/>
        </w:r>
        <w:r w:rsidR="00DE063B" w:rsidRPr="000354FF">
          <w:rPr>
            <w:webHidden/>
          </w:rPr>
          <w:instrText xml:space="preserve"> PAGEREF _Toc166049816 \h </w:instrText>
        </w:r>
        <w:r w:rsidR="00DE063B" w:rsidRPr="000354FF">
          <w:rPr>
            <w:webHidden/>
          </w:rPr>
        </w:r>
        <w:r w:rsidR="00DE063B" w:rsidRPr="000354FF">
          <w:rPr>
            <w:webHidden/>
          </w:rPr>
          <w:fldChar w:fldCharType="separate"/>
        </w:r>
        <w:r w:rsidR="00DE063B" w:rsidRPr="000354FF">
          <w:rPr>
            <w:webHidden/>
          </w:rPr>
          <w:t>79</w:t>
        </w:r>
        <w:r w:rsidR="00DE063B" w:rsidRPr="000354FF">
          <w:rPr>
            <w:webHidden/>
          </w:rPr>
          <w:fldChar w:fldCharType="end"/>
        </w:r>
      </w:hyperlink>
    </w:p>
    <w:p w14:paraId="7E411035" w14:textId="1987506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7"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Obren behin-behineko jarraipena (AD fasea)</w:t>
        </w:r>
        <w:r w:rsidR="00DE063B" w:rsidRPr="000354FF">
          <w:rPr>
            <w:webHidden/>
          </w:rPr>
          <w:tab/>
        </w:r>
        <w:r w:rsidR="00DE063B" w:rsidRPr="000354FF">
          <w:rPr>
            <w:webHidden/>
          </w:rPr>
          <w:fldChar w:fldCharType="begin"/>
        </w:r>
        <w:r w:rsidR="00DE063B" w:rsidRPr="000354FF">
          <w:rPr>
            <w:webHidden/>
          </w:rPr>
          <w:instrText xml:space="preserve"> PAGEREF _Toc166049817 \h </w:instrText>
        </w:r>
        <w:r w:rsidR="00DE063B" w:rsidRPr="000354FF">
          <w:rPr>
            <w:webHidden/>
          </w:rPr>
        </w:r>
        <w:r w:rsidR="00DE063B" w:rsidRPr="000354FF">
          <w:rPr>
            <w:webHidden/>
          </w:rPr>
          <w:fldChar w:fldCharType="separate"/>
        </w:r>
        <w:r w:rsidR="00DE063B" w:rsidRPr="000354FF">
          <w:rPr>
            <w:webHidden/>
          </w:rPr>
          <w:t>81</w:t>
        </w:r>
        <w:r w:rsidR="00DE063B" w:rsidRPr="000354FF">
          <w:rPr>
            <w:webHidden/>
          </w:rPr>
          <w:fldChar w:fldCharType="end"/>
        </w:r>
      </w:hyperlink>
    </w:p>
    <w:p w14:paraId="2117B386" w14:textId="044480F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8"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Prezioak berrikustea (AD/ADO fasea)</w:t>
        </w:r>
        <w:r w:rsidR="00DE063B" w:rsidRPr="000354FF">
          <w:rPr>
            <w:webHidden/>
          </w:rPr>
          <w:tab/>
        </w:r>
        <w:r w:rsidR="00DE063B" w:rsidRPr="000354FF">
          <w:rPr>
            <w:webHidden/>
          </w:rPr>
          <w:fldChar w:fldCharType="begin"/>
        </w:r>
        <w:r w:rsidR="00DE063B" w:rsidRPr="000354FF">
          <w:rPr>
            <w:webHidden/>
          </w:rPr>
          <w:instrText xml:space="preserve"> PAGEREF _Toc166049818 \h </w:instrText>
        </w:r>
        <w:r w:rsidR="00DE063B" w:rsidRPr="000354FF">
          <w:rPr>
            <w:webHidden/>
          </w:rPr>
        </w:r>
        <w:r w:rsidR="00DE063B" w:rsidRPr="000354FF">
          <w:rPr>
            <w:webHidden/>
          </w:rPr>
          <w:fldChar w:fldCharType="separate"/>
        </w:r>
        <w:r w:rsidR="00DE063B" w:rsidRPr="000354FF">
          <w:rPr>
            <w:webHidden/>
          </w:rPr>
          <w:t>82</w:t>
        </w:r>
        <w:r w:rsidR="00DE063B" w:rsidRPr="000354FF">
          <w:rPr>
            <w:webHidden/>
          </w:rPr>
          <w:fldChar w:fldCharType="end"/>
        </w:r>
      </w:hyperlink>
    </w:p>
    <w:p w14:paraId="254ECF4F" w14:textId="1A0676E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19"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Obren/fakturen ziurtagiriak (O/ADO fasea)</w:t>
        </w:r>
        <w:r w:rsidR="00DE063B" w:rsidRPr="000354FF">
          <w:rPr>
            <w:webHidden/>
          </w:rPr>
          <w:tab/>
        </w:r>
        <w:r w:rsidR="00DE063B" w:rsidRPr="000354FF">
          <w:rPr>
            <w:webHidden/>
          </w:rPr>
          <w:fldChar w:fldCharType="begin"/>
        </w:r>
        <w:r w:rsidR="00DE063B" w:rsidRPr="000354FF">
          <w:rPr>
            <w:webHidden/>
          </w:rPr>
          <w:instrText xml:space="preserve"> PAGEREF _Toc166049819 \h </w:instrText>
        </w:r>
        <w:r w:rsidR="00DE063B" w:rsidRPr="000354FF">
          <w:rPr>
            <w:webHidden/>
          </w:rPr>
        </w:r>
        <w:r w:rsidR="00DE063B" w:rsidRPr="000354FF">
          <w:rPr>
            <w:webHidden/>
          </w:rPr>
          <w:fldChar w:fldCharType="separate"/>
        </w:r>
        <w:r w:rsidR="00DE063B" w:rsidRPr="000354FF">
          <w:rPr>
            <w:webHidden/>
          </w:rPr>
          <w:t>83</w:t>
        </w:r>
        <w:r w:rsidR="00DE063B" w:rsidRPr="000354FF">
          <w:rPr>
            <w:webHidden/>
          </w:rPr>
          <w:fldChar w:fldCharType="end"/>
        </w:r>
      </w:hyperlink>
    </w:p>
    <w:p w14:paraId="5B73C2F1" w14:textId="2476410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20"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Likidazioa (O fasea)</w:t>
        </w:r>
        <w:r w:rsidR="00DE063B" w:rsidRPr="000354FF">
          <w:rPr>
            <w:webHidden/>
          </w:rPr>
          <w:tab/>
        </w:r>
        <w:r w:rsidR="00DE063B" w:rsidRPr="000354FF">
          <w:rPr>
            <w:webHidden/>
          </w:rPr>
          <w:fldChar w:fldCharType="begin"/>
        </w:r>
        <w:r w:rsidR="00DE063B" w:rsidRPr="000354FF">
          <w:rPr>
            <w:webHidden/>
          </w:rPr>
          <w:instrText xml:space="preserve"> PAGEREF _Toc166049820 \h </w:instrText>
        </w:r>
        <w:r w:rsidR="00DE063B" w:rsidRPr="000354FF">
          <w:rPr>
            <w:webHidden/>
          </w:rPr>
        </w:r>
        <w:r w:rsidR="00DE063B" w:rsidRPr="000354FF">
          <w:rPr>
            <w:webHidden/>
          </w:rPr>
          <w:fldChar w:fldCharType="separate"/>
        </w:r>
        <w:r w:rsidR="00DE063B" w:rsidRPr="000354FF">
          <w:rPr>
            <w:webHidden/>
          </w:rPr>
          <w:t>85</w:t>
        </w:r>
        <w:r w:rsidR="00DE063B" w:rsidRPr="000354FF">
          <w:rPr>
            <w:webHidden/>
          </w:rPr>
          <w:fldChar w:fldCharType="end"/>
        </w:r>
      </w:hyperlink>
    </w:p>
    <w:p w14:paraId="030A8F11" w14:textId="507D416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21"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Berandutze-interesak eta kobrantza-kostuengatiko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_Toc166049821 \h </w:instrText>
        </w:r>
        <w:r w:rsidR="00DE063B" w:rsidRPr="000354FF">
          <w:rPr>
            <w:webHidden/>
          </w:rPr>
        </w:r>
        <w:r w:rsidR="00DE063B" w:rsidRPr="000354FF">
          <w:rPr>
            <w:webHidden/>
          </w:rPr>
          <w:fldChar w:fldCharType="separate"/>
        </w:r>
        <w:r w:rsidR="00DE063B" w:rsidRPr="000354FF">
          <w:rPr>
            <w:webHidden/>
          </w:rPr>
          <w:t>87</w:t>
        </w:r>
        <w:r w:rsidR="00DE063B" w:rsidRPr="000354FF">
          <w:rPr>
            <w:webHidden/>
          </w:rPr>
          <w:fldChar w:fldCharType="end"/>
        </w:r>
      </w:hyperlink>
    </w:p>
    <w:p w14:paraId="471F27C9" w14:textId="3EDB2951"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22"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_Toc166049822 \h </w:instrText>
        </w:r>
        <w:r w:rsidR="00DE063B" w:rsidRPr="000354FF">
          <w:rPr>
            <w:webHidden/>
          </w:rPr>
        </w:r>
        <w:r w:rsidR="00DE063B" w:rsidRPr="000354FF">
          <w:rPr>
            <w:webHidden/>
          </w:rPr>
          <w:fldChar w:fldCharType="separate"/>
        </w:r>
        <w:r w:rsidR="00DE063B" w:rsidRPr="000354FF">
          <w:rPr>
            <w:webHidden/>
          </w:rPr>
          <w:t>88</w:t>
        </w:r>
        <w:r w:rsidR="00DE063B" w:rsidRPr="000354FF">
          <w:rPr>
            <w:webHidden/>
          </w:rPr>
          <w:fldChar w:fldCharType="end"/>
        </w:r>
      </w:hyperlink>
    </w:p>
    <w:p w14:paraId="11463519" w14:textId="442AB798"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23" w:history="1">
        <w:r w:rsidR="00DE063B" w:rsidRPr="000354FF">
          <w:rPr>
            <w:rStyle w:val="Hipervnculo"/>
          </w:rPr>
          <w:t>H.</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Kontratua azkentzea (ADO/O fasea)</w:t>
        </w:r>
        <w:r w:rsidR="00DE063B" w:rsidRPr="000354FF">
          <w:rPr>
            <w:webHidden/>
          </w:rPr>
          <w:tab/>
        </w:r>
        <w:r w:rsidR="00DE063B" w:rsidRPr="000354FF">
          <w:rPr>
            <w:webHidden/>
          </w:rPr>
          <w:fldChar w:fldCharType="begin"/>
        </w:r>
        <w:r w:rsidR="00DE063B" w:rsidRPr="000354FF">
          <w:rPr>
            <w:webHidden/>
          </w:rPr>
          <w:instrText xml:space="preserve"> PAGEREF _Toc166049823 \h </w:instrText>
        </w:r>
        <w:r w:rsidR="00DE063B" w:rsidRPr="000354FF">
          <w:rPr>
            <w:webHidden/>
          </w:rPr>
        </w:r>
        <w:r w:rsidR="00DE063B" w:rsidRPr="000354FF">
          <w:rPr>
            <w:webHidden/>
          </w:rPr>
          <w:fldChar w:fldCharType="separate"/>
        </w:r>
        <w:r w:rsidR="00DE063B" w:rsidRPr="000354FF">
          <w:rPr>
            <w:webHidden/>
          </w:rPr>
          <w:t>88</w:t>
        </w:r>
        <w:r w:rsidR="00DE063B" w:rsidRPr="000354FF">
          <w:rPr>
            <w:webHidden/>
          </w:rPr>
          <w:fldChar w:fldCharType="end"/>
        </w:r>
      </w:hyperlink>
    </w:p>
    <w:p w14:paraId="4D6FB9DA" w14:textId="4954963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24" w:history="1">
        <w:r w:rsidR="00DE063B" w:rsidRPr="000354FF">
          <w:rPr>
            <w:rStyle w:val="Hipervnculo"/>
          </w:rPr>
          <w:t>I.</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_Toc166049824 \h </w:instrText>
        </w:r>
        <w:r w:rsidR="00DE063B" w:rsidRPr="000354FF">
          <w:rPr>
            <w:webHidden/>
          </w:rPr>
        </w:r>
        <w:r w:rsidR="00DE063B" w:rsidRPr="000354FF">
          <w:rPr>
            <w:webHidden/>
          </w:rPr>
          <w:fldChar w:fldCharType="separate"/>
        </w:r>
        <w:r w:rsidR="00DE063B" w:rsidRPr="000354FF">
          <w:rPr>
            <w:webHidden/>
          </w:rPr>
          <w:t>90</w:t>
        </w:r>
        <w:r w:rsidR="00DE063B" w:rsidRPr="000354FF">
          <w:rPr>
            <w:webHidden/>
          </w:rPr>
          <w:fldChar w:fldCharType="end"/>
        </w:r>
      </w:hyperlink>
    </w:p>
    <w:p w14:paraId="5239BBC2" w14:textId="74ADA45B"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25"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Obrak emateko espedienteak</w:t>
        </w:r>
        <w:r w:rsidR="00DE063B" w:rsidRPr="000354FF">
          <w:rPr>
            <w:webHidden/>
          </w:rPr>
          <w:tab/>
        </w:r>
        <w:r w:rsidR="00DE063B" w:rsidRPr="000354FF">
          <w:rPr>
            <w:webHidden/>
          </w:rPr>
          <w:fldChar w:fldCharType="begin"/>
        </w:r>
        <w:r w:rsidR="00DE063B" w:rsidRPr="000354FF">
          <w:rPr>
            <w:webHidden/>
          </w:rPr>
          <w:instrText xml:space="preserve"> PAGEREF _Toc166049825 \h </w:instrText>
        </w:r>
        <w:r w:rsidR="00DE063B" w:rsidRPr="000354FF">
          <w:rPr>
            <w:webHidden/>
          </w:rPr>
        </w:r>
        <w:r w:rsidR="00DE063B" w:rsidRPr="000354FF">
          <w:rPr>
            <w:webHidden/>
          </w:rPr>
          <w:fldChar w:fldCharType="separate"/>
        </w:r>
        <w:r w:rsidR="00DE063B" w:rsidRPr="000354FF">
          <w:rPr>
            <w:webHidden/>
          </w:rPr>
          <w:t>90</w:t>
        </w:r>
        <w:r w:rsidR="00DE063B" w:rsidRPr="000354FF">
          <w:rPr>
            <w:webHidden/>
          </w:rPr>
          <w:fldChar w:fldCharType="end"/>
        </w:r>
      </w:hyperlink>
    </w:p>
    <w:p w14:paraId="0BE4D9F8" w14:textId="274194D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26"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Onarpena (RC fasea udaleko  5.000 biztanletik beherakoentzat)</w:t>
        </w:r>
        <w:r w:rsidR="00DE063B" w:rsidRPr="000354FF">
          <w:rPr>
            <w:webHidden/>
          </w:rPr>
          <w:tab/>
        </w:r>
        <w:r w:rsidR="00DE063B" w:rsidRPr="000354FF">
          <w:rPr>
            <w:webHidden/>
          </w:rPr>
          <w:fldChar w:fldCharType="begin"/>
        </w:r>
        <w:r w:rsidR="00DE063B" w:rsidRPr="000354FF">
          <w:rPr>
            <w:webHidden/>
          </w:rPr>
          <w:instrText xml:space="preserve"> PAGEREF _Toc166049826 \h </w:instrText>
        </w:r>
        <w:r w:rsidR="00DE063B" w:rsidRPr="000354FF">
          <w:rPr>
            <w:webHidden/>
          </w:rPr>
        </w:r>
        <w:r w:rsidR="00DE063B" w:rsidRPr="000354FF">
          <w:rPr>
            <w:webHidden/>
          </w:rPr>
          <w:fldChar w:fldCharType="separate"/>
        </w:r>
        <w:r w:rsidR="00DE063B" w:rsidRPr="000354FF">
          <w:rPr>
            <w:webHidden/>
          </w:rPr>
          <w:t>90</w:t>
        </w:r>
        <w:r w:rsidR="00DE063B" w:rsidRPr="000354FF">
          <w:rPr>
            <w:webHidden/>
          </w:rPr>
          <w:fldChar w:fldCharType="end"/>
        </w:r>
      </w:hyperlink>
    </w:p>
    <w:p w14:paraId="658AC66C" w14:textId="694737E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27"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_Toc166049827 \h </w:instrText>
        </w:r>
        <w:r w:rsidR="00DE063B" w:rsidRPr="000354FF">
          <w:rPr>
            <w:webHidden/>
          </w:rPr>
        </w:r>
        <w:r w:rsidR="00DE063B" w:rsidRPr="000354FF">
          <w:rPr>
            <w:webHidden/>
          </w:rPr>
          <w:fldChar w:fldCharType="separate"/>
        </w:r>
        <w:r w:rsidR="00DE063B" w:rsidRPr="000354FF">
          <w:rPr>
            <w:webHidden/>
          </w:rPr>
          <w:t>95</w:t>
        </w:r>
        <w:r w:rsidR="00DE063B" w:rsidRPr="000354FF">
          <w:rPr>
            <w:webHidden/>
          </w:rPr>
          <w:fldChar w:fldCharType="end"/>
        </w:r>
      </w:hyperlink>
    </w:p>
    <w:p w14:paraId="17EB1A71" w14:textId="6C06A3D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28"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Formalizazioa (D fasea)</w:t>
        </w:r>
        <w:r w:rsidR="00DE063B" w:rsidRPr="000354FF">
          <w:rPr>
            <w:webHidden/>
          </w:rPr>
          <w:tab/>
        </w:r>
        <w:r w:rsidR="00DE063B" w:rsidRPr="000354FF">
          <w:rPr>
            <w:webHidden/>
          </w:rPr>
          <w:fldChar w:fldCharType="begin"/>
        </w:r>
        <w:r w:rsidR="00DE063B" w:rsidRPr="000354FF">
          <w:rPr>
            <w:webHidden/>
          </w:rPr>
          <w:instrText xml:space="preserve"> PAGEREF _Toc166049828 \h </w:instrText>
        </w:r>
        <w:r w:rsidR="00DE063B" w:rsidRPr="000354FF">
          <w:rPr>
            <w:webHidden/>
          </w:rPr>
        </w:r>
        <w:r w:rsidR="00DE063B" w:rsidRPr="000354FF">
          <w:rPr>
            <w:webHidden/>
          </w:rPr>
          <w:fldChar w:fldCharType="separate"/>
        </w:r>
        <w:r w:rsidR="00DE063B" w:rsidRPr="000354FF">
          <w:rPr>
            <w:webHidden/>
          </w:rPr>
          <w:t>96</w:t>
        </w:r>
        <w:r w:rsidR="00DE063B" w:rsidRPr="000354FF">
          <w:rPr>
            <w:webHidden/>
          </w:rPr>
          <w:fldChar w:fldCharType="end"/>
        </w:r>
      </w:hyperlink>
    </w:p>
    <w:p w14:paraId="31622889" w14:textId="19B52D4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29"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Aldatuak (AD fasea)</w:t>
        </w:r>
        <w:r w:rsidR="00DE063B" w:rsidRPr="000354FF">
          <w:rPr>
            <w:webHidden/>
          </w:rPr>
          <w:tab/>
        </w:r>
        <w:r w:rsidR="00DE063B" w:rsidRPr="000354FF">
          <w:rPr>
            <w:webHidden/>
          </w:rPr>
          <w:fldChar w:fldCharType="begin"/>
        </w:r>
        <w:r w:rsidR="00DE063B" w:rsidRPr="000354FF">
          <w:rPr>
            <w:webHidden/>
          </w:rPr>
          <w:instrText xml:space="preserve"> PAGEREF _Toc166049829 \h </w:instrText>
        </w:r>
        <w:r w:rsidR="00DE063B" w:rsidRPr="000354FF">
          <w:rPr>
            <w:webHidden/>
          </w:rPr>
        </w:r>
        <w:r w:rsidR="00DE063B" w:rsidRPr="000354FF">
          <w:rPr>
            <w:webHidden/>
          </w:rPr>
          <w:fldChar w:fldCharType="separate"/>
        </w:r>
        <w:r w:rsidR="00DE063B" w:rsidRPr="000354FF">
          <w:rPr>
            <w:webHidden/>
          </w:rPr>
          <w:t>97</w:t>
        </w:r>
        <w:r w:rsidR="00DE063B" w:rsidRPr="000354FF">
          <w:rPr>
            <w:webHidden/>
          </w:rPr>
          <w:fldChar w:fldCharType="end"/>
        </w:r>
      </w:hyperlink>
    </w:p>
    <w:p w14:paraId="1DB9CE30" w14:textId="186730E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0"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Prezioak berrikustea (AD/ADO fasea)</w:t>
        </w:r>
        <w:r w:rsidR="00DE063B" w:rsidRPr="000354FF">
          <w:rPr>
            <w:webHidden/>
          </w:rPr>
          <w:tab/>
        </w:r>
        <w:r w:rsidR="00DE063B" w:rsidRPr="000354FF">
          <w:rPr>
            <w:webHidden/>
          </w:rPr>
          <w:fldChar w:fldCharType="begin"/>
        </w:r>
        <w:r w:rsidR="00DE063B" w:rsidRPr="000354FF">
          <w:rPr>
            <w:webHidden/>
          </w:rPr>
          <w:instrText xml:space="preserve"> PAGEREF _Toc166049830 \h </w:instrText>
        </w:r>
        <w:r w:rsidR="00DE063B" w:rsidRPr="000354FF">
          <w:rPr>
            <w:webHidden/>
          </w:rPr>
        </w:r>
        <w:r w:rsidR="00DE063B" w:rsidRPr="000354FF">
          <w:rPr>
            <w:webHidden/>
          </w:rPr>
          <w:fldChar w:fldCharType="separate"/>
        </w:r>
        <w:r w:rsidR="00DE063B" w:rsidRPr="000354FF">
          <w:rPr>
            <w:webHidden/>
          </w:rPr>
          <w:t>99</w:t>
        </w:r>
        <w:r w:rsidR="00DE063B" w:rsidRPr="000354FF">
          <w:rPr>
            <w:webHidden/>
          </w:rPr>
          <w:fldChar w:fldCharType="end"/>
        </w:r>
      </w:hyperlink>
    </w:p>
    <w:p w14:paraId="7C27C6AC" w14:textId="64F7FB2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1"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Ekarpenengatiko ordainketak eraiki bitartean edo eraikuntza edo emakida amaitzean (O fasea)</w:t>
        </w:r>
        <w:r w:rsidR="00DE063B" w:rsidRPr="000354FF">
          <w:rPr>
            <w:webHidden/>
          </w:rPr>
          <w:tab/>
        </w:r>
        <w:r w:rsidR="00DE063B" w:rsidRPr="000354FF">
          <w:rPr>
            <w:webHidden/>
          </w:rPr>
          <w:fldChar w:fldCharType="begin"/>
        </w:r>
        <w:r w:rsidR="00DE063B" w:rsidRPr="000354FF">
          <w:rPr>
            <w:webHidden/>
          </w:rPr>
          <w:instrText xml:space="preserve"> PAGEREF _Toc166049831 \h </w:instrText>
        </w:r>
        <w:r w:rsidR="00DE063B" w:rsidRPr="000354FF">
          <w:rPr>
            <w:webHidden/>
          </w:rPr>
        </w:r>
        <w:r w:rsidR="00DE063B" w:rsidRPr="000354FF">
          <w:rPr>
            <w:webHidden/>
          </w:rPr>
          <w:fldChar w:fldCharType="separate"/>
        </w:r>
        <w:r w:rsidR="00DE063B" w:rsidRPr="000354FF">
          <w:rPr>
            <w:webHidden/>
          </w:rPr>
          <w:t>100</w:t>
        </w:r>
        <w:r w:rsidR="00DE063B" w:rsidRPr="000354FF">
          <w:rPr>
            <w:webHidden/>
          </w:rPr>
          <w:fldChar w:fldCharType="end"/>
        </w:r>
      </w:hyperlink>
    </w:p>
    <w:p w14:paraId="1CFDC061" w14:textId="4B0ADDD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2"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Ordainketak obraren eraikuntza diru-laguntzen edo mailegu itzulgarrien bidez amaitzen bada (O fasea)</w:t>
        </w:r>
        <w:r w:rsidR="00DE063B" w:rsidRPr="000354FF">
          <w:rPr>
            <w:webHidden/>
          </w:rPr>
          <w:tab/>
        </w:r>
        <w:r w:rsidR="00DE063B" w:rsidRPr="000354FF">
          <w:rPr>
            <w:webHidden/>
          </w:rPr>
          <w:fldChar w:fldCharType="begin"/>
        </w:r>
        <w:r w:rsidR="00DE063B" w:rsidRPr="000354FF">
          <w:rPr>
            <w:webHidden/>
          </w:rPr>
          <w:instrText xml:space="preserve"> PAGEREF _Toc166049832 \h </w:instrText>
        </w:r>
        <w:r w:rsidR="00DE063B" w:rsidRPr="000354FF">
          <w:rPr>
            <w:webHidden/>
          </w:rPr>
        </w:r>
        <w:r w:rsidR="00DE063B" w:rsidRPr="000354FF">
          <w:rPr>
            <w:webHidden/>
          </w:rPr>
          <w:fldChar w:fldCharType="separate"/>
        </w:r>
        <w:r w:rsidR="00DE063B" w:rsidRPr="000354FF">
          <w:rPr>
            <w:webHidden/>
          </w:rPr>
          <w:t>102</w:t>
        </w:r>
        <w:r w:rsidR="00DE063B" w:rsidRPr="000354FF">
          <w:rPr>
            <w:webHidden/>
          </w:rPr>
          <w:fldChar w:fldCharType="end"/>
        </w:r>
      </w:hyperlink>
    </w:p>
    <w:p w14:paraId="4DCA0182" w14:textId="1060974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3"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Ustiapena finantzatzeko ekarpen publikoak (O fasea)</w:t>
        </w:r>
        <w:r w:rsidR="00DE063B" w:rsidRPr="000354FF">
          <w:rPr>
            <w:webHidden/>
          </w:rPr>
          <w:tab/>
        </w:r>
        <w:r w:rsidR="00DE063B" w:rsidRPr="000354FF">
          <w:rPr>
            <w:webHidden/>
          </w:rPr>
          <w:fldChar w:fldCharType="begin"/>
        </w:r>
        <w:r w:rsidR="00DE063B" w:rsidRPr="000354FF">
          <w:rPr>
            <w:webHidden/>
          </w:rPr>
          <w:instrText xml:space="preserve"> PAGEREF _Toc166049833 \h </w:instrText>
        </w:r>
        <w:r w:rsidR="00DE063B" w:rsidRPr="000354FF">
          <w:rPr>
            <w:webHidden/>
          </w:rPr>
        </w:r>
        <w:r w:rsidR="00DE063B" w:rsidRPr="000354FF">
          <w:rPr>
            <w:webHidden/>
          </w:rPr>
          <w:fldChar w:fldCharType="separate"/>
        </w:r>
        <w:r w:rsidR="00DE063B" w:rsidRPr="000354FF">
          <w:rPr>
            <w:webHidden/>
          </w:rPr>
          <w:t>103</w:t>
        </w:r>
        <w:r w:rsidR="00DE063B" w:rsidRPr="000354FF">
          <w:rPr>
            <w:webHidden/>
          </w:rPr>
          <w:fldChar w:fldCharType="end"/>
        </w:r>
      </w:hyperlink>
    </w:p>
    <w:p w14:paraId="59A8C1E0" w14:textId="5890D25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4" w:history="1">
        <w:r w:rsidR="00DE063B" w:rsidRPr="000354FF">
          <w:rPr>
            <w:rStyle w:val="Hipervnculo"/>
          </w:rPr>
          <w:t>9.</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Emakidadunari obra erabiltzeagatiko ordainsaria ordaintzea (O fasea)</w:t>
        </w:r>
        <w:r w:rsidR="00DE063B" w:rsidRPr="000354FF">
          <w:rPr>
            <w:webHidden/>
          </w:rPr>
          <w:tab/>
        </w:r>
        <w:r w:rsidR="00DE063B" w:rsidRPr="000354FF">
          <w:rPr>
            <w:webHidden/>
          </w:rPr>
          <w:fldChar w:fldCharType="begin"/>
        </w:r>
        <w:r w:rsidR="00DE063B" w:rsidRPr="000354FF">
          <w:rPr>
            <w:webHidden/>
          </w:rPr>
          <w:instrText xml:space="preserve"> PAGEREF _Toc166049834 \h </w:instrText>
        </w:r>
        <w:r w:rsidR="00DE063B" w:rsidRPr="000354FF">
          <w:rPr>
            <w:webHidden/>
          </w:rPr>
        </w:r>
        <w:r w:rsidR="00DE063B" w:rsidRPr="000354FF">
          <w:rPr>
            <w:webHidden/>
          </w:rPr>
          <w:fldChar w:fldCharType="separate"/>
        </w:r>
        <w:r w:rsidR="00DE063B" w:rsidRPr="000354FF">
          <w:rPr>
            <w:webHidden/>
          </w:rPr>
          <w:t>104</w:t>
        </w:r>
        <w:r w:rsidR="00DE063B" w:rsidRPr="000354FF">
          <w:rPr>
            <w:webHidden/>
          </w:rPr>
          <w:fldChar w:fldCharType="end"/>
        </w:r>
      </w:hyperlink>
    </w:p>
    <w:p w14:paraId="3A228C8F" w14:textId="4B7FA63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5" w:history="1">
        <w:r w:rsidR="00DE063B" w:rsidRPr="000354FF">
          <w:rPr>
            <w:rStyle w:val="Hipervnculo"/>
          </w:rPr>
          <w:t>10.</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Berandutze-interesak eta kobrantza-kostuengatiko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_Toc166049835 \h </w:instrText>
        </w:r>
        <w:r w:rsidR="00DE063B" w:rsidRPr="000354FF">
          <w:rPr>
            <w:webHidden/>
          </w:rPr>
        </w:r>
        <w:r w:rsidR="00DE063B" w:rsidRPr="000354FF">
          <w:rPr>
            <w:webHidden/>
          </w:rPr>
          <w:fldChar w:fldCharType="separate"/>
        </w:r>
        <w:r w:rsidR="00DE063B" w:rsidRPr="000354FF">
          <w:rPr>
            <w:webHidden/>
          </w:rPr>
          <w:t>105</w:t>
        </w:r>
        <w:r w:rsidR="00DE063B" w:rsidRPr="000354FF">
          <w:rPr>
            <w:webHidden/>
          </w:rPr>
          <w:fldChar w:fldCharType="end"/>
        </w:r>
      </w:hyperlink>
    </w:p>
    <w:p w14:paraId="5A773026" w14:textId="1F7EB13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6" w:history="1">
        <w:r w:rsidR="00DE063B" w:rsidRPr="000354FF">
          <w:rPr>
            <w:rStyle w:val="Hipervnculo"/>
          </w:rPr>
          <w:t>11.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_Toc166049836 \h </w:instrText>
        </w:r>
        <w:r w:rsidR="00DE063B" w:rsidRPr="000354FF">
          <w:rPr>
            <w:webHidden/>
          </w:rPr>
        </w:r>
        <w:r w:rsidR="00DE063B" w:rsidRPr="000354FF">
          <w:rPr>
            <w:webHidden/>
          </w:rPr>
          <w:fldChar w:fldCharType="separate"/>
        </w:r>
        <w:r w:rsidR="00DE063B" w:rsidRPr="000354FF">
          <w:rPr>
            <w:webHidden/>
          </w:rPr>
          <w:t>106</w:t>
        </w:r>
        <w:r w:rsidR="00DE063B" w:rsidRPr="000354FF">
          <w:rPr>
            <w:webHidden/>
          </w:rPr>
          <w:fldChar w:fldCharType="end"/>
        </w:r>
      </w:hyperlink>
    </w:p>
    <w:p w14:paraId="297F18B8" w14:textId="4C04C5A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7" w:history="1">
        <w:r w:rsidR="00DE063B" w:rsidRPr="000354FF">
          <w:rPr>
            <w:rStyle w:val="Hipervnculo"/>
          </w:rPr>
          <w:t>12.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azkentzea (ADO fasea)</w:t>
        </w:r>
        <w:r w:rsidR="00DE063B" w:rsidRPr="000354FF">
          <w:rPr>
            <w:webHidden/>
          </w:rPr>
          <w:tab/>
        </w:r>
        <w:r w:rsidR="00DE063B" w:rsidRPr="000354FF">
          <w:rPr>
            <w:webHidden/>
          </w:rPr>
          <w:fldChar w:fldCharType="begin"/>
        </w:r>
        <w:r w:rsidR="00DE063B" w:rsidRPr="000354FF">
          <w:rPr>
            <w:webHidden/>
          </w:rPr>
          <w:instrText xml:space="preserve"> PAGEREF _Toc166049837 \h </w:instrText>
        </w:r>
        <w:r w:rsidR="00DE063B" w:rsidRPr="000354FF">
          <w:rPr>
            <w:webHidden/>
          </w:rPr>
        </w:r>
        <w:r w:rsidR="00DE063B" w:rsidRPr="000354FF">
          <w:rPr>
            <w:webHidden/>
          </w:rPr>
          <w:fldChar w:fldCharType="separate"/>
        </w:r>
        <w:r w:rsidR="00DE063B" w:rsidRPr="000354FF">
          <w:rPr>
            <w:webHidden/>
          </w:rPr>
          <w:t>107</w:t>
        </w:r>
        <w:r w:rsidR="00DE063B" w:rsidRPr="000354FF">
          <w:rPr>
            <w:webHidden/>
          </w:rPr>
          <w:fldChar w:fldCharType="end"/>
        </w:r>
      </w:hyperlink>
    </w:p>
    <w:p w14:paraId="0BE40870" w14:textId="2E7F1EB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8" w:history="1">
        <w:r w:rsidR="00DE063B" w:rsidRPr="000354FF">
          <w:rPr>
            <w:rStyle w:val="Hipervnculo"/>
          </w:rPr>
          <w:t>13.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_Toc166049838 \h </w:instrText>
        </w:r>
        <w:r w:rsidR="00DE063B" w:rsidRPr="000354FF">
          <w:rPr>
            <w:webHidden/>
          </w:rPr>
        </w:r>
        <w:r w:rsidR="00DE063B" w:rsidRPr="000354FF">
          <w:rPr>
            <w:webHidden/>
          </w:rPr>
          <w:fldChar w:fldCharType="separate"/>
        </w:r>
        <w:r w:rsidR="00DE063B" w:rsidRPr="000354FF">
          <w:rPr>
            <w:webHidden/>
          </w:rPr>
          <w:t>108</w:t>
        </w:r>
        <w:r w:rsidR="00DE063B" w:rsidRPr="000354FF">
          <w:rPr>
            <w:webHidden/>
          </w:rPr>
          <w:fldChar w:fldCharType="end"/>
        </w:r>
      </w:hyperlink>
    </w:p>
    <w:p w14:paraId="46247000" w14:textId="378358B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39" w:history="1">
        <w:r w:rsidR="00DE063B" w:rsidRPr="000354FF">
          <w:rPr>
            <w:rStyle w:val="Hipervnculo"/>
          </w:rPr>
          <w:t>14.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Emakidaren adjudikaziodun gertatu ez den bideragarritasunaren azterketaren egileari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_Toc166049839 \h </w:instrText>
        </w:r>
        <w:r w:rsidR="00DE063B" w:rsidRPr="000354FF">
          <w:rPr>
            <w:webHidden/>
          </w:rPr>
        </w:r>
        <w:r w:rsidR="00DE063B" w:rsidRPr="000354FF">
          <w:rPr>
            <w:webHidden/>
          </w:rPr>
          <w:fldChar w:fldCharType="separate"/>
        </w:r>
        <w:r w:rsidR="00DE063B" w:rsidRPr="000354FF">
          <w:rPr>
            <w:webHidden/>
          </w:rPr>
          <w:t>109</w:t>
        </w:r>
        <w:r w:rsidR="00DE063B" w:rsidRPr="000354FF">
          <w:rPr>
            <w:webHidden/>
          </w:rPr>
          <w:fldChar w:fldCharType="end"/>
        </w:r>
      </w:hyperlink>
    </w:p>
    <w:p w14:paraId="7EE99C7E" w14:textId="08022B36"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40"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Hornidurak.</w:t>
        </w:r>
        <w:r w:rsidR="00DE063B" w:rsidRPr="000354FF">
          <w:rPr>
            <w:webHidden/>
          </w:rPr>
          <w:tab/>
        </w:r>
        <w:r w:rsidR="00DE063B" w:rsidRPr="000354FF">
          <w:rPr>
            <w:webHidden/>
          </w:rPr>
          <w:fldChar w:fldCharType="begin"/>
        </w:r>
        <w:r w:rsidR="00DE063B" w:rsidRPr="000354FF">
          <w:rPr>
            <w:webHidden/>
          </w:rPr>
          <w:instrText xml:space="preserve"> PAGEREF _Toc166049840 \h </w:instrText>
        </w:r>
        <w:r w:rsidR="00DE063B" w:rsidRPr="000354FF">
          <w:rPr>
            <w:webHidden/>
          </w:rPr>
        </w:r>
        <w:r w:rsidR="00DE063B" w:rsidRPr="000354FF">
          <w:rPr>
            <w:webHidden/>
          </w:rPr>
          <w:fldChar w:fldCharType="separate"/>
        </w:r>
        <w:r w:rsidR="00DE063B" w:rsidRPr="000354FF">
          <w:rPr>
            <w:webHidden/>
          </w:rPr>
          <w:t>109</w:t>
        </w:r>
        <w:r w:rsidR="00DE063B" w:rsidRPr="000354FF">
          <w:rPr>
            <w:webHidden/>
          </w:rPr>
          <w:fldChar w:fldCharType="end"/>
        </w:r>
      </w:hyperlink>
    </w:p>
    <w:p w14:paraId="63258E93" w14:textId="24B8DAF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1"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(RC fasea 5.000 biztanletik beherakoentzat/A) (kontratu txikiak izan ezik)</w:t>
        </w:r>
        <w:r w:rsidR="00DE063B" w:rsidRPr="000354FF">
          <w:rPr>
            <w:webHidden/>
          </w:rPr>
          <w:tab/>
        </w:r>
        <w:r w:rsidR="00DE063B" w:rsidRPr="000354FF">
          <w:rPr>
            <w:webHidden/>
          </w:rPr>
          <w:fldChar w:fldCharType="begin"/>
        </w:r>
        <w:r w:rsidR="00DE063B" w:rsidRPr="000354FF">
          <w:rPr>
            <w:webHidden/>
          </w:rPr>
          <w:instrText xml:space="preserve"> PAGEREF _Toc166049841 \h </w:instrText>
        </w:r>
        <w:r w:rsidR="00DE063B" w:rsidRPr="000354FF">
          <w:rPr>
            <w:webHidden/>
          </w:rPr>
        </w:r>
        <w:r w:rsidR="00DE063B" w:rsidRPr="000354FF">
          <w:rPr>
            <w:webHidden/>
          </w:rPr>
          <w:fldChar w:fldCharType="separate"/>
        </w:r>
        <w:r w:rsidR="00DE063B" w:rsidRPr="000354FF">
          <w:rPr>
            <w:webHidden/>
          </w:rPr>
          <w:t>110</w:t>
        </w:r>
        <w:r w:rsidR="00DE063B" w:rsidRPr="000354FF">
          <w:rPr>
            <w:webHidden/>
          </w:rPr>
          <w:fldChar w:fldCharType="end"/>
        </w:r>
      </w:hyperlink>
    </w:p>
    <w:p w14:paraId="32DB8089" w14:textId="01C8423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2"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Adjudikazioa (kontratu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_Toc166049842 \h </w:instrText>
        </w:r>
        <w:r w:rsidR="00DE063B" w:rsidRPr="000354FF">
          <w:rPr>
            <w:webHidden/>
          </w:rPr>
        </w:r>
        <w:r w:rsidR="00DE063B" w:rsidRPr="000354FF">
          <w:rPr>
            <w:webHidden/>
          </w:rPr>
          <w:fldChar w:fldCharType="separate"/>
        </w:r>
        <w:r w:rsidR="00DE063B" w:rsidRPr="000354FF">
          <w:rPr>
            <w:webHidden/>
          </w:rPr>
          <w:t>114</w:t>
        </w:r>
        <w:r w:rsidR="00DE063B" w:rsidRPr="000354FF">
          <w:rPr>
            <w:webHidden/>
          </w:rPr>
          <w:fldChar w:fldCharType="end"/>
        </w:r>
      </w:hyperlink>
    </w:p>
    <w:p w14:paraId="29DEC729" w14:textId="2F5E45B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3"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Aurrekontua betearazteko arauaren arabera aurreko fiskalizaziora lotuta dauden kontratu txikiei dagozkien hornidurak kontratatzeko espedienteak onartu eta adjudikatzea (AD)</w:t>
        </w:r>
        <w:r w:rsidR="00DE063B" w:rsidRPr="000354FF">
          <w:rPr>
            <w:webHidden/>
          </w:rPr>
          <w:tab/>
        </w:r>
        <w:r w:rsidR="00DE063B" w:rsidRPr="000354FF">
          <w:rPr>
            <w:webHidden/>
          </w:rPr>
          <w:fldChar w:fldCharType="begin"/>
        </w:r>
        <w:r w:rsidR="00DE063B" w:rsidRPr="000354FF">
          <w:rPr>
            <w:webHidden/>
          </w:rPr>
          <w:instrText xml:space="preserve"> PAGEREF _Toc166049843 \h </w:instrText>
        </w:r>
        <w:r w:rsidR="00DE063B" w:rsidRPr="000354FF">
          <w:rPr>
            <w:webHidden/>
          </w:rPr>
        </w:r>
        <w:r w:rsidR="00DE063B" w:rsidRPr="000354FF">
          <w:rPr>
            <w:webHidden/>
          </w:rPr>
          <w:fldChar w:fldCharType="separate"/>
        </w:r>
        <w:r w:rsidR="00DE063B" w:rsidRPr="000354FF">
          <w:rPr>
            <w:webHidden/>
          </w:rPr>
          <w:t>117</w:t>
        </w:r>
        <w:r w:rsidR="00DE063B" w:rsidRPr="000354FF">
          <w:rPr>
            <w:webHidden/>
          </w:rPr>
          <w:fldChar w:fldCharType="end"/>
        </w:r>
      </w:hyperlink>
    </w:p>
    <w:p w14:paraId="628B3CFE" w14:textId="1D00265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4"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Formalizazioa (D fasea)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_Toc166049844 \h </w:instrText>
        </w:r>
        <w:r w:rsidR="00DE063B" w:rsidRPr="000354FF">
          <w:rPr>
            <w:webHidden/>
          </w:rPr>
        </w:r>
        <w:r w:rsidR="00DE063B" w:rsidRPr="000354FF">
          <w:rPr>
            <w:webHidden/>
          </w:rPr>
          <w:fldChar w:fldCharType="separate"/>
        </w:r>
        <w:r w:rsidR="00DE063B" w:rsidRPr="000354FF">
          <w:rPr>
            <w:webHidden/>
          </w:rPr>
          <w:t>118</w:t>
        </w:r>
        <w:r w:rsidR="00DE063B" w:rsidRPr="000354FF">
          <w:rPr>
            <w:webHidden/>
          </w:rPr>
          <w:fldChar w:fldCharType="end"/>
        </w:r>
      </w:hyperlink>
    </w:p>
    <w:p w14:paraId="12AFD8F5" w14:textId="0D21378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5"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Prezioak berrikustea (AD/ADO fasea)</w:t>
        </w:r>
        <w:r w:rsidR="00DE063B" w:rsidRPr="000354FF">
          <w:rPr>
            <w:webHidden/>
          </w:rPr>
          <w:tab/>
        </w:r>
        <w:r w:rsidR="00DE063B" w:rsidRPr="000354FF">
          <w:rPr>
            <w:webHidden/>
          </w:rPr>
          <w:fldChar w:fldCharType="begin"/>
        </w:r>
        <w:r w:rsidR="00DE063B" w:rsidRPr="000354FF">
          <w:rPr>
            <w:webHidden/>
          </w:rPr>
          <w:instrText xml:space="preserve"> PAGEREF _Toc166049845 \h </w:instrText>
        </w:r>
        <w:r w:rsidR="00DE063B" w:rsidRPr="000354FF">
          <w:rPr>
            <w:webHidden/>
          </w:rPr>
        </w:r>
        <w:r w:rsidR="00DE063B" w:rsidRPr="000354FF">
          <w:rPr>
            <w:webHidden/>
          </w:rPr>
          <w:fldChar w:fldCharType="separate"/>
        </w:r>
        <w:r w:rsidR="00DE063B" w:rsidRPr="000354FF">
          <w:rPr>
            <w:webHidden/>
          </w:rPr>
          <w:t>119</w:t>
        </w:r>
        <w:r w:rsidR="00DE063B" w:rsidRPr="000354FF">
          <w:rPr>
            <w:webHidden/>
          </w:rPr>
          <w:fldChar w:fldCharType="end"/>
        </w:r>
      </w:hyperlink>
    </w:p>
    <w:p w14:paraId="7F22EC11" w14:textId="6003E19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6"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aldatzea (AD fasea)</w:t>
        </w:r>
        <w:r w:rsidR="00DE063B" w:rsidRPr="000354FF">
          <w:rPr>
            <w:webHidden/>
          </w:rPr>
          <w:tab/>
        </w:r>
        <w:r w:rsidR="00DE063B" w:rsidRPr="000354FF">
          <w:rPr>
            <w:webHidden/>
          </w:rPr>
          <w:fldChar w:fldCharType="begin"/>
        </w:r>
        <w:r w:rsidR="00DE063B" w:rsidRPr="000354FF">
          <w:rPr>
            <w:webHidden/>
          </w:rPr>
          <w:instrText xml:space="preserve"> PAGEREF _Toc166049846 \h </w:instrText>
        </w:r>
        <w:r w:rsidR="00DE063B" w:rsidRPr="000354FF">
          <w:rPr>
            <w:webHidden/>
          </w:rPr>
        </w:r>
        <w:r w:rsidR="00DE063B" w:rsidRPr="000354FF">
          <w:rPr>
            <w:webHidden/>
          </w:rPr>
          <w:fldChar w:fldCharType="separate"/>
        </w:r>
        <w:r w:rsidR="00DE063B" w:rsidRPr="000354FF">
          <w:rPr>
            <w:webHidden/>
          </w:rPr>
          <w:t>120</w:t>
        </w:r>
        <w:r w:rsidR="00DE063B" w:rsidRPr="000354FF">
          <w:rPr>
            <w:webHidden/>
          </w:rPr>
          <w:fldChar w:fldCharType="end"/>
        </w:r>
      </w:hyperlink>
    </w:p>
    <w:p w14:paraId="79C749CC" w14:textId="0292F81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7"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Konturako ordainketak (O/ADO fasea)</w:t>
        </w:r>
        <w:r w:rsidR="00DE063B" w:rsidRPr="000354FF">
          <w:rPr>
            <w:webHidden/>
          </w:rPr>
          <w:tab/>
        </w:r>
        <w:r w:rsidR="00DE063B" w:rsidRPr="000354FF">
          <w:rPr>
            <w:webHidden/>
          </w:rPr>
          <w:fldChar w:fldCharType="begin"/>
        </w:r>
        <w:r w:rsidR="00DE063B" w:rsidRPr="000354FF">
          <w:rPr>
            <w:webHidden/>
          </w:rPr>
          <w:instrText xml:space="preserve"> PAGEREF _Toc166049847 \h </w:instrText>
        </w:r>
        <w:r w:rsidR="00DE063B" w:rsidRPr="000354FF">
          <w:rPr>
            <w:webHidden/>
          </w:rPr>
        </w:r>
        <w:r w:rsidR="00DE063B" w:rsidRPr="000354FF">
          <w:rPr>
            <w:webHidden/>
          </w:rPr>
          <w:fldChar w:fldCharType="separate"/>
        </w:r>
        <w:r w:rsidR="00DE063B" w:rsidRPr="000354FF">
          <w:rPr>
            <w:webHidden/>
          </w:rPr>
          <w:t>122</w:t>
        </w:r>
        <w:r w:rsidR="00DE063B" w:rsidRPr="000354FF">
          <w:rPr>
            <w:webHidden/>
          </w:rPr>
          <w:fldChar w:fldCharType="end"/>
        </w:r>
      </w:hyperlink>
    </w:p>
    <w:p w14:paraId="6D67209A" w14:textId="31B2F3C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8"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luzatzea (AD fasea)</w:t>
        </w:r>
        <w:r w:rsidR="00DE063B" w:rsidRPr="000354FF">
          <w:rPr>
            <w:webHidden/>
          </w:rPr>
          <w:tab/>
        </w:r>
        <w:r w:rsidR="00DE063B" w:rsidRPr="000354FF">
          <w:rPr>
            <w:webHidden/>
          </w:rPr>
          <w:fldChar w:fldCharType="begin"/>
        </w:r>
        <w:r w:rsidR="00DE063B" w:rsidRPr="000354FF">
          <w:rPr>
            <w:webHidden/>
          </w:rPr>
          <w:instrText xml:space="preserve"> PAGEREF _Toc166049848 \h </w:instrText>
        </w:r>
        <w:r w:rsidR="00DE063B" w:rsidRPr="000354FF">
          <w:rPr>
            <w:webHidden/>
          </w:rPr>
        </w:r>
        <w:r w:rsidR="00DE063B" w:rsidRPr="000354FF">
          <w:rPr>
            <w:webHidden/>
          </w:rPr>
          <w:fldChar w:fldCharType="separate"/>
        </w:r>
        <w:r w:rsidR="00DE063B" w:rsidRPr="000354FF">
          <w:rPr>
            <w:webHidden/>
          </w:rPr>
          <w:t>124</w:t>
        </w:r>
        <w:r w:rsidR="00DE063B" w:rsidRPr="000354FF">
          <w:rPr>
            <w:webHidden/>
          </w:rPr>
          <w:fldChar w:fldCharType="end"/>
        </w:r>
      </w:hyperlink>
    </w:p>
    <w:p w14:paraId="285A99C6" w14:textId="36D6E8A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49" w:history="1">
        <w:r w:rsidR="00DE063B" w:rsidRPr="000354FF">
          <w:rPr>
            <w:rStyle w:val="Hipervnculo"/>
          </w:rPr>
          <w:t>9.</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Emate partzialak eta likidazioa (O/ADO fasea)</w:t>
        </w:r>
        <w:r w:rsidR="00DE063B" w:rsidRPr="000354FF">
          <w:rPr>
            <w:webHidden/>
          </w:rPr>
          <w:tab/>
        </w:r>
        <w:r w:rsidR="00DE063B" w:rsidRPr="000354FF">
          <w:rPr>
            <w:webHidden/>
          </w:rPr>
          <w:fldChar w:fldCharType="begin"/>
        </w:r>
        <w:r w:rsidR="00DE063B" w:rsidRPr="000354FF">
          <w:rPr>
            <w:webHidden/>
          </w:rPr>
          <w:instrText xml:space="preserve"> PAGEREF _Toc166049849 \h </w:instrText>
        </w:r>
        <w:r w:rsidR="00DE063B" w:rsidRPr="000354FF">
          <w:rPr>
            <w:webHidden/>
          </w:rPr>
        </w:r>
        <w:r w:rsidR="00DE063B" w:rsidRPr="000354FF">
          <w:rPr>
            <w:webHidden/>
          </w:rPr>
          <w:fldChar w:fldCharType="separate"/>
        </w:r>
        <w:r w:rsidR="00DE063B" w:rsidRPr="000354FF">
          <w:rPr>
            <w:webHidden/>
          </w:rPr>
          <w:t>125</w:t>
        </w:r>
        <w:r w:rsidR="00DE063B" w:rsidRPr="000354FF">
          <w:rPr>
            <w:webHidden/>
          </w:rPr>
          <w:fldChar w:fldCharType="end"/>
        </w:r>
      </w:hyperlink>
    </w:p>
    <w:p w14:paraId="36CA1513" w14:textId="1E5F858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0" w:history="1">
        <w:r w:rsidR="00DE063B" w:rsidRPr="000354FF">
          <w:rPr>
            <w:rStyle w:val="Hipervnculo"/>
          </w:rPr>
          <w:t>10.</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Berandutze-interesak eta kobrantza-kostuetarako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_Toc166049850 \h </w:instrText>
        </w:r>
        <w:r w:rsidR="00DE063B" w:rsidRPr="000354FF">
          <w:rPr>
            <w:webHidden/>
          </w:rPr>
        </w:r>
        <w:r w:rsidR="00DE063B" w:rsidRPr="000354FF">
          <w:rPr>
            <w:webHidden/>
          </w:rPr>
          <w:fldChar w:fldCharType="separate"/>
        </w:r>
        <w:r w:rsidR="00DE063B" w:rsidRPr="000354FF">
          <w:rPr>
            <w:webHidden/>
          </w:rPr>
          <w:t>127</w:t>
        </w:r>
        <w:r w:rsidR="00DE063B" w:rsidRPr="000354FF">
          <w:rPr>
            <w:webHidden/>
          </w:rPr>
          <w:fldChar w:fldCharType="end"/>
        </w:r>
      </w:hyperlink>
    </w:p>
    <w:p w14:paraId="01975312" w14:textId="48917CC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1" w:history="1">
        <w:r w:rsidR="00DE063B" w:rsidRPr="000354FF">
          <w:rPr>
            <w:rStyle w:val="Hipervnculo"/>
          </w:rPr>
          <w:t>11.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_Toc166049851 \h </w:instrText>
        </w:r>
        <w:r w:rsidR="00DE063B" w:rsidRPr="000354FF">
          <w:rPr>
            <w:webHidden/>
          </w:rPr>
        </w:r>
        <w:r w:rsidR="00DE063B" w:rsidRPr="000354FF">
          <w:rPr>
            <w:webHidden/>
          </w:rPr>
          <w:fldChar w:fldCharType="separate"/>
        </w:r>
        <w:r w:rsidR="00DE063B" w:rsidRPr="000354FF">
          <w:rPr>
            <w:webHidden/>
          </w:rPr>
          <w:t>128</w:t>
        </w:r>
        <w:r w:rsidR="00DE063B" w:rsidRPr="000354FF">
          <w:rPr>
            <w:webHidden/>
          </w:rPr>
          <w:fldChar w:fldCharType="end"/>
        </w:r>
      </w:hyperlink>
    </w:p>
    <w:p w14:paraId="255A92DC" w14:textId="350793F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2" w:history="1">
        <w:r w:rsidR="00DE063B" w:rsidRPr="000354FF">
          <w:rPr>
            <w:rStyle w:val="Hipervnculo"/>
          </w:rPr>
          <w:t>12.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azkentzea (ADO fasea)</w:t>
        </w:r>
        <w:r w:rsidR="00DE063B" w:rsidRPr="000354FF">
          <w:rPr>
            <w:webHidden/>
          </w:rPr>
          <w:tab/>
        </w:r>
        <w:r w:rsidR="00DE063B" w:rsidRPr="000354FF">
          <w:rPr>
            <w:webHidden/>
          </w:rPr>
          <w:fldChar w:fldCharType="begin"/>
        </w:r>
        <w:r w:rsidR="00DE063B" w:rsidRPr="000354FF">
          <w:rPr>
            <w:webHidden/>
          </w:rPr>
          <w:instrText xml:space="preserve"> PAGEREF _Toc166049852 \h </w:instrText>
        </w:r>
        <w:r w:rsidR="00DE063B" w:rsidRPr="000354FF">
          <w:rPr>
            <w:webHidden/>
          </w:rPr>
        </w:r>
        <w:r w:rsidR="00DE063B" w:rsidRPr="000354FF">
          <w:rPr>
            <w:webHidden/>
          </w:rPr>
          <w:fldChar w:fldCharType="separate"/>
        </w:r>
        <w:r w:rsidR="00DE063B" w:rsidRPr="000354FF">
          <w:rPr>
            <w:webHidden/>
          </w:rPr>
          <w:t>129</w:t>
        </w:r>
        <w:r w:rsidR="00DE063B" w:rsidRPr="000354FF">
          <w:rPr>
            <w:webHidden/>
          </w:rPr>
          <w:fldChar w:fldCharType="end"/>
        </w:r>
      </w:hyperlink>
    </w:p>
    <w:p w14:paraId="1EC0DA0B" w14:textId="30BDAC4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3" w:history="1">
        <w:r w:rsidR="00DE063B" w:rsidRPr="000354FF">
          <w:rPr>
            <w:rStyle w:val="Hipervnculo"/>
          </w:rPr>
          <w:t>13.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_Toc166049853 \h </w:instrText>
        </w:r>
        <w:r w:rsidR="00DE063B" w:rsidRPr="000354FF">
          <w:rPr>
            <w:webHidden/>
          </w:rPr>
        </w:r>
        <w:r w:rsidR="00DE063B" w:rsidRPr="000354FF">
          <w:rPr>
            <w:webHidden/>
          </w:rPr>
          <w:fldChar w:fldCharType="separate"/>
        </w:r>
        <w:r w:rsidR="00DE063B" w:rsidRPr="000354FF">
          <w:rPr>
            <w:webHidden/>
          </w:rPr>
          <w:t>130</w:t>
        </w:r>
        <w:r w:rsidR="00DE063B" w:rsidRPr="000354FF">
          <w:rPr>
            <w:webHidden/>
          </w:rPr>
          <w:fldChar w:fldCharType="end"/>
        </w:r>
      </w:hyperlink>
    </w:p>
    <w:p w14:paraId="677987FC" w14:textId="4B3C4B46"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54" w:history="1">
        <w:r w:rsidR="00DE063B" w:rsidRPr="000354FF">
          <w:rPr>
            <w:rStyle w:val="Hipervnculo"/>
          </w:rPr>
          <w:t>IV.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Zerbitzuak (zerbitzuak orokorrean eta kontratazioaren arrazionalizazio teknikoko sistema baten esparruan izapidetutako kontratuak formalizatu ondorengo faseetarako)</w:t>
        </w:r>
        <w:r w:rsidR="00DE063B" w:rsidRPr="000354FF">
          <w:rPr>
            <w:webHidden/>
          </w:rPr>
          <w:tab/>
        </w:r>
        <w:r w:rsidR="00DE063B" w:rsidRPr="000354FF">
          <w:rPr>
            <w:webHidden/>
          </w:rPr>
          <w:fldChar w:fldCharType="begin"/>
        </w:r>
        <w:r w:rsidR="00DE063B" w:rsidRPr="000354FF">
          <w:rPr>
            <w:webHidden/>
          </w:rPr>
          <w:instrText xml:space="preserve"> PAGEREF _Toc166049854 \h </w:instrText>
        </w:r>
        <w:r w:rsidR="00DE063B" w:rsidRPr="000354FF">
          <w:rPr>
            <w:webHidden/>
          </w:rPr>
        </w:r>
        <w:r w:rsidR="00DE063B" w:rsidRPr="000354FF">
          <w:rPr>
            <w:webHidden/>
          </w:rPr>
          <w:fldChar w:fldCharType="separate"/>
        </w:r>
        <w:r w:rsidR="00DE063B" w:rsidRPr="000354FF">
          <w:rPr>
            <w:webHidden/>
          </w:rPr>
          <w:t>130</w:t>
        </w:r>
        <w:r w:rsidR="00DE063B" w:rsidRPr="000354FF">
          <w:rPr>
            <w:webHidden/>
          </w:rPr>
          <w:fldChar w:fldCharType="end"/>
        </w:r>
      </w:hyperlink>
    </w:p>
    <w:p w14:paraId="3C62C8A5" w14:textId="5E93E18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5"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(RC fasea udaleko  5.000 biztanletik beherakoentzat) (kontratu txikiak izan ezik)</w:t>
        </w:r>
        <w:r w:rsidR="00DE063B" w:rsidRPr="000354FF">
          <w:rPr>
            <w:webHidden/>
          </w:rPr>
          <w:tab/>
        </w:r>
        <w:r w:rsidR="00DE063B" w:rsidRPr="000354FF">
          <w:rPr>
            <w:webHidden/>
          </w:rPr>
          <w:fldChar w:fldCharType="begin"/>
        </w:r>
        <w:r w:rsidR="00DE063B" w:rsidRPr="000354FF">
          <w:rPr>
            <w:webHidden/>
          </w:rPr>
          <w:instrText xml:space="preserve"> PAGEREF _Toc166049855 \h </w:instrText>
        </w:r>
        <w:r w:rsidR="00DE063B" w:rsidRPr="000354FF">
          <w:rPr>
            <w:webHidden/>
          </w:rPr>
        </w:r>
        <w:r w:rsidR="00DE063B" w:rsidRPr="000354FF">
          <w:rPr>
            <w:webHidden/>
          </w:rPr>
          <w:fldChar w:fldCharType="separate"/>
        </w:r>
        <w:r w:rsidR="00DE063B" w:rsidRPr="000354FF">
          <w:rPr>
            <w:webHidden/>
          </w:rPr>
          <w:t>130</w:t>
        </w:r>
        <w:r w:rsidR="00DE063B" w:rsidRPr="000354FF">
          <w:rPr>
            <w:webHidden/>
          </w:rPr>
          <w:fldChar w:fldCharType="end"/>
        </w:r>
      </w:hyperlink>
    </w:p>
    <w:p w14:paraId="34B827ED" w14:textId="203AA9C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6"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Adjudikazioa (kontratu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_Toc166049856 \h </w:instrText>
        </w:r>
        <w:r w:rsidR="00DE063B" w:rsidRPr="000354FF">
          <w:rPr>
            <w:webHidden/>
          </w:rPr>
        </w:r>
        <w:r w:rsidR="00DE063B" w:rsidRPr="000354FF">
          <w:rPr>
            <w:webHidden/>
          </w:rPr>
          <w:fldChar w:fldCharType="separate"/>
        </w:r>
        <w:r w:rsidR="00DE063B" w:rsidRPr="000354FF">
          <w:rPr>
            <w:webHidden/>
          </w:rPr>
          <w:t>135</w:t>
        </w:r>
        <w:r w:rsidR="00DE063B" w:rsidRPr="000354FF">
          <w:rPr>
            <w:webHidden/>
          </w:rPr>
          <w:fldChar w:fldCharType="end"/>
        </w:r>
      </w:hyperlink>
    </w:p>
    <w:p w14:paraId="17E07B9A" w14:textId="6A8EEF6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7"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Aurrekontua betearazteko arauaren arabera aurreko fiskalizaziora lotuta dauden kontratu txikiei dagozkien zerbitzuak kontratatzeko espedienteak onartu eta adjudikatzea (AD)</w:t>
        </w:r>
        <w:r w:rsidR="00DE063B" w:rsidRPr="000354FF">
          <w:rPr>
            <w:webHidden/>
          </w:rPr>
          <w:tab/>
        </w:r>
        <w:r w:rsidR="00DE063B" w:rsidRPr="000354FF">
          <w:rPr>
            <w:webHidden/>
          </w:rPr>
          <w:fldChar w:fldCharType="begin"/>
        </w:r>
        <w:r w:rsidR="00DE063B" w:rsidRPr="000354FF">
          <w:rPr>
            <w:webHidden/>
          </w:rPr>
          <w:instrText xml:space="preserve"> PAGEREF _Toc166049857 \h </w:instrText>
        </w:r>
        <w:r w:rsidR="00DE063B" w:rsidRPr="000354FF">
          <w:rPr>
            <w:webHidden/>
          </w:rPr>
        </w:r>
        <w:r w:rsidR="00DE063B" w:rsidRPr="000354FF">
          <w:rPr>
            <w:webHidden/>
          </w:rPr>
          <w:fldChar w:fldCharType="separate"/>
        </w:r>
        <w:r w:rsidR="00DE063B" w:rsidRPr="000354FF">
          <w:rPr>
            <w:webHidden/>
          </w:rPr>
          <w:t>138</w:t>
        </w:r>
        <w:r w:rsidR="00DE063B" w:rsidRPr="000354FF">
          <w:rPr>
            <w:webHidden/>
          </w:rPr>
          <w:fldChar w:fldCharType="end"/>
        </w:r>
      </w:hyperlink>
    </w:p>
    <w:p w14:paraId="19F287E2" w14:textId="6466B9D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8"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Formalizazioa (D fasea)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_Toc166049858 \h </w:instrText>
        </w:r>
        <w:r w:rsidR="00DE063B" w:rsidRPr="000354FF">
          <w:rPr>
            <w:webHidden/>
          </w:rPr>
        </w:r>
        <w:r w:rsidR="00DE063B" w:rsidRPr="000354FF">
          <w:rPr>
            <w:webHidden/>
          </w:rPr>
          <w:fldChar w:fldCharType="separate"/>
        </w:r>
        <w:r w:rsidR="00DE063B" w:rsidRPr="000354FF">
          <w:rPr>
            <w:webHidden/>
          </w:rPr>
          <w:t>139</w:t>
        </w:r>
        <w:r w:rsidR="00DE063B" w:rsidRPr="000354FF">
          <w:rPr>
            <w:webHidden/>
          </w:rPr>
          <w:fldChar w:fldCharType="end"/>
        </w:r>
      </w:hyperlink>
    </w:p>
    <w:p w14:paraId="0853A0C7" w14:textId="5CCAF54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59"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aldatzea (AD fasea)</w:t>
        </w:r>
        <w:r w:rsidR="00DE063B" w:rsidRPr="000354FF">
          <w:rPr>
            <w:webHidden/>
          </w:rPr>
          <w:tab/>
        </w:r>
        <w:r w:rsidR="00DE063B" w:rsidRPr="000354FF">
          <w:rPr>
            <w:webHidden/>
          </w:rPr>
          <w:fldChar w:fldCharType="begin"/>
        </w:r>
        <w:r w:rsidR="00DE063B" w:rsidRPr="000354FF">
          <w:rPr>
            <w:webHidden/>
          </w:rPr>
          <w:instrText xml:space="preserve"> PAGEREF _Toc166049859 \h </w:instrText>
        </w:r>
        <w:r w:rsidR="00DE063B" w:rsidRPr="000354FF">
          <w:rPr>
            <w:webHidden/>
          </w:rPr>
        </w:r>
        <w:r w:rsidR="00DE063B" w:rsidRPr="000354FF">
          <w:rPr>
            <w:webHidden/>
          </w:rPr>
          <w:fldChar w:fldCharType="separate"/>
        </w:r>
        <w:r w:rsidR="00DE063B" w:rsidRPr="000354FF">
          <w:rPr>
            <w:webHidden/>
          </w:rPr>
          <w:t>140</w:t>
        </w:r>
        <w:r w:rsidR="00DE063B" w:rsidRPr="000354FF">
          <w:rPr>
            <w:webHidden/>
          </w:rPr>
          <w:fldChar w:fldCharType="end"/>
        </w:r>
      </w:hyperlink>
    </w:p>
    <w:p w14:paraId="0B4BA433" w14:textId="4498237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0"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Prezioak berrikustea (gastua onartzea) (AD/ADO fasea)</w:t>
        </w:r>
        <w:r w:rsidR="00DE063B" w:rsidRPr="000354FF">
          <w:rPr>
            <w:webHidden/>
          </w:rPr>
          <w:tab/>
        </w:r>
        <w:r w:rsidR="00DE063B" w:rsidRPr="000354FF">
          <w:rPr>
            <w:webHidden/>
          </w:rPr>
          <w:fldChar w:fldCharType="begin"/>
        </w:r>
        <w:r w:rsidR="00DE063B" w:rsidRPr="000354FF">
          <w:rPr>
            <w:webHidden/>
          </w:rPr>
          <w:instrText xml:space="preserve"> PAGEREF _Toc166049860 \h </w:instrText>
        </w:r>
        <w:r w:rsidR="00DE063B" w:rsidRPr="000354FF">
          <w:rPr>
            <w:webHidden/>
          </w:rPr>
        </w:r>
        <w:r w:rsidR="00DE063B" w:rsidRPr="000354FF">
          <w:rPr>
            <w:webHidden/>
          </w:rPr>
          <w:fldChar w:fldCharType="separate"/>
        </w:r>
        <w:r w:rsidR="00DE063B" w:rsidRPr="000354FF">
          <w:rPr>
            <w:webHidden/>
          </w:rPr>
          <w:t>142</w:t>
        </w:r>
        <w:r w:rsidR="00DE063B" w:rsidRPr="000354FF">
          <w:rPr>
            <w:webHidden/>
          </w:rPr>
          <w:fldChar w:fldCharType="end"/>
        </w:r>
      </w:hyperlink>
    </w:p>
    <w:p w14:paraId="6FE6EAF4" w14:textId="5E36E0D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1"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Konturako ordainketak (O/ADO fasea)</w:t>
        </w:r>
        <w:r w:rsidR="00DE063B" w:rsidRPr="000354FF">
          <w:rPr>
            <w:webHidden/>
          </w:rPr>
          <w:tab/>
        </w:r>
        <w:r w:rsidR="00DE063B" w:rsidRPr="000354FF">
          <w:rPr>
            <w:webHidden/>
          </w:rPr>
          <w:fldChar w:fldCharType="begin"/>
        </w:r>
        <w:r w:rsidR="00DE063B" w:rsidRPr="000354FF">
          <w:rPr>
            <w:webHidden/>
          </w:rPr>
          <w:instrText xml:space="preserve"> PAGEREF _Toc166049861 \h </w:instrText>
        </w:r>
        <w:r w:rsidR="00DE063B" w:rsidRPr="000354FF">
          <w:rPr>
            <w:webHidden/>
          </w:rPr>
        </w:r>
        <w:r w:rsidR="00DE063B" w:rsidRPr="000354FF">
          <w:rPr>
            <w:webHidden/>
          </w:rPr>
          <w:fldChar w:fldCharType="separate"/>
        </w:r>
        <w:r w:rsidR="00DE063B" w:rsidRPr="000354FF">
          <w:rPr>
            <w:webHidden/>
          </w:rPr>
          <w:t>143</w:t>
        </w:r>
        <w:r w:rsidR="00DE063B" w:rsidRPr="000354FF">
          <w:rPr>
            <w:webHidden/>
          </w:rPr>
          <w:fldChar w:fldCharType="end"/>
        </w:r>
      </w:hyperlink>
    </w:p>
    <w:p w14:paraId="08D075D9" w14:textId="23F8069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2"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Kontratuak luzatzea (AD fasea)</w:t>
        </w:r>
        <w:r w:rsidR="00DE063B" w:rsidRPr="000354FF">
          <w:rPr>
            <w:webHidden/>
          </w:rPr>
          <w:tab/>
        </w:r>
        <w:r w:rsidR="00DE063B" w:rsidRPr="000354FF">
          <w:rPr>
            <w:webHidden/>
          </w:rPr>
          <w:fldChar w:fldCharType="begin"/>
        </w:r>
        <w:r w:rsidR="00DE063B" w:rsidRPr="000354FF">
          <w:rPr>
            <w:webHidden/>
          </w:rPr>
          <w:instrText xml:space="preserve"> PAGEREF _Toc166049862 \h </w:instrText>
        </w:r>
        <w:r w:rsidR="00DE063B" w:rsidRPr="000354FF">
          <w:rPr>
            <w:webHidden/>
          </w:rPr>
        </w:r>
        <w:r w:rsidR="00DE063B" w:rsidRPr="000354FF">
          <w:rPr>
            <w:webHidden/>
          </w:rPr>
          <w:fldChar w:fldCharType="separate"/>
        </w:r>
        <w:r w:rsidR="00DE063B" w:rsidRPr="000354FF">
          <w:rPr>
            <w:webHidden/>
          </w:rPr>
          <w:t>146</w:t>
        </w:r>
        <w:r w:rsidR="00DE063B" w:rsidRPr="000354FF">
          <w:rPr>
            <w:webHidden/>
          </w:rPr>
          <w:fldChar w:fldCharType="end"/>
        </w:r>
      </w:hyperlink>
    </w:p>
    <w:p w14:paraId="4045CC31" w14:textId="6257C01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3" w:history="1">
        <w:r w:rsidR="00DE063B" w:rsidRPr="000354FF">
          <w:rPr>
            <w:rStyle w:val="Hipervnculo"/>
          </w:rPr>
          <w:t>9.</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Emate partzialak eta likidazioa (O/ADO fasea)</w:t>
        </w:r>
        <w:r w:rsidR="00DE063B" w:rsidRPr="000354FF">
          <w:rPr>
            <w:webHidden/>
          </w:rPr>
          <w:tab/>
        </w:r>
        <w:r w:rsidR="00DE063B" w:rsidRPr="000354FF">
          <w:rPr>
            <w:webHidden/>
          </w:rPr>
          <w:fldChar w:fldCharType="begin"/>
        </w:r>
        <w:r w:rsidR="00DE063B" w:rsidRPr="000354FF">
          <w:rPr>
            <w:webHidden/>
          </w:rPr>
          <w:instrText xml:space="preserve"> PAGEREF _Toc166049863 \h </w:instrText>
        </w:r>
        <w:r w:rsidR="00DE063B" w:rsidRPr="000354FF">
          <w:rPr>
            <w:webHidden/>
          </w:rPr>
        </w:r>
        <w:r w:rsidR="00DE063B" w:rsidRPr="000354FF">
          <w:rPr>
            <w:webHidden/>
          </w:rPr>
          <w:fldChar w:fldCharType="separate"/>
        </w:r>
        <w:r w:rsidR="00DE063B" w:rsidRPr="000354FF">
          <w:rPr>
            <w:webHidden/>
          </w:rPr>
          <w:t>147</w:t>
        </w:r>
        <w:r w:rsidR="00DE063B" w:rsidRPr="000354FF">
          <w:rPr>
            <w:webHidden/>
          </w:rPr>
          <w:fldChar w:fldCharType="end"/>
        </w:r>
      </w:hyperlink>
    </w:p>
    <w:p w14:paraId="50B73CC8" w14:textId="741249C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4" w:history="1">
        <w:r w:rsidR="00DE063B" w:rsidRPr="000354FF">
          <w:rPr>
            <w:rStyle w:val="Hipervnculo"/>
          </w:rPr>
          <w:t>10.</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Berandutze-interesak eta kobrantza-kostuengatiko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_Toc166049864 \h </w:instrText>
        </w:r>
        <w:r w:rsidR="00DE063B" w:rsidRPr="000354FF">
          <w:rPr>
            <w:webHidden/>
          </w:rPr>
        </w:r>
        <w:r w:rsidR="00DE063B" w:rsidRPr="000354FF">
          <w:rPr>
            <w:webHidden/>
          </w:rPr>
          <w:fldChar w:fldCharType="separate"/>
        </w:r>
        <w:r w:rsidR="00DE063B" w:rsidRPr="000354FF">
          <w:rPr>
            <w:webHidden/>
          </w:rPr>
          <w:t>149</w:t>
        </w:r>
        <w:r w:rsidR="00DE063B" w:rsidRPr="000354FF">
          <w:rPr>
            <w:webHidden/>
          </w:rPr>
          <w:fldChar w:fldCharType="end"/>
        </w:r>
      </w:hyperlink>
    </w:p>
    <w:p w14:paraId="20A39B5A" w14:textId="53A4FE4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5" w:history="1">
        <w:r w:rsidR="00DE063B" w:rsidRPr="000354FF">
          <w:rPr>
            <w:rStyle w:val="Hipervnculo"/>
          </w:rPr>
          <w:t>11.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_Toc166049865 \h </w:instrText>
        </w:r>
        <w:r w:rsidR="00DE063B" w:rsidRPr="000354FF">
          <w:rPr>
            <w:webHidden/>
          </w:rPr>
        </w:r>
        <w:r w:rsidR="00DE063B" w:rsidRPr="000354FF">
          <w:rPr>
            <w:webHidden/>
          </w:rPr>
          <w:fldChar w:fldCharType="separate"/>
        </w:r>
        <w:r w:rsidR="00DE063B" w:rsidRPr="000354FF">
          <w:rPr>
            <w:webHidden/>
          </w:rPr>
          <w:t>150</w:t>
        </w:r>
        <w:r w:rsidR="00DE063B" w:rsidRPr="000354FF">
          <w:rPr>
            <w:webHidden/>
          </w:rPr>
          <w:fldChar w:fldCharType="end"/>
        </w:r>
      </w:hyperlink>
    </w:p>
    <w:p w14:paraId="3F8B853E" w14:textId="5777E0C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6" w:history="1">
        <w:r w:rsidR="00DE063B" w:rsidRPr="000354FF">
          <w:rPr>
            <w:rStyle w:val="Hipervnculo"/>
          </w:rPr>
          <w:t>12.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azkentzea (ADO fasea)</w:t>
        </w:r>
        <w:r w:rsidR="00DE063B" w:rsidRPr="000354FF">
          <w:rPr>
            <w:webHidden/>
          </w:rPr>
          <w:tab/>
        </w:r>
        <w:r w:rsidR="00DE063B" w:rsidRPr="000354FF">
          <w:rPr>
            <w:webHidden/>
          </w:rPr>
          <w:fldChar w:fldCharType="begin"/>
        </w:r>
        <w:r w:rsidR="00DE063B" w:rsidRPr="000354FF">
          <w:rPr>
            <w:webHidden/>
          </w:rPr>
          <w:instrText xml:space="preserve"> PAGEREF _Toc166049866 \h </w:instrText>
        </w:r>
        <w:r w:rsidR="00DE063B" w:rsidRPr="000354FF">
          <w:rPr>
            <w:webHidden/>
          </w:rPr>
        </w:r>
        <w:r w:rsidR="00DE063B" w:rsidRPr="000354FF">
          <w:rPr>
            <w:webHidden/>
          </w:rPr>
          <w:fldChar w:fldCharType="separate"/>
        </w:r>
        <w:r w:rsidR="00DE063B" w:rsidRPr="000354FF">
          <w:rPr>
            <w:webHidden/>
          </w:rPr>
          <w:t>151</w:t>
        </w:r>
        <w:r w:rsidR="00DE063B" w:rsidRPr="000354FF">
          <w:rPr>
            <w:webHidden/>
          </w:rPr>
          <w:fldChar w:fldCharType="end"/>
        </w:r>
      </w:hyperlink>
    </w:p>
    <w:p w14:paraId="6683622E" w14:textId="1794658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7" w:history="1">
        <w:r w:rsidR="00DE063B" w:rsidRPr="000354FF">
          <w:rPr>
            <w:rStyle w:val="Hipervnculo"/>
          </w:rPr>
          <w:t>13.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_Toc166049867 \h </w:instrText>
        </w:r>
        <w:r w:rsidR="00DE063B" w:rsidRPr="000354FF">
          <w:rPr>
            <w:webHidden/>
          </w:rPr>
        </w:r>
        <w:r w:rsidR="00DE063B" w:rsidRPr="000354FF">
          <w:rPr>
            <w:webHidden/>
          </w:rPr>
          <w:fldChar w:fldCharType="separate"/>
        </w:r>
        <w:r w:rsidR="00DE063B" w:rsidRPr="000354FF">
          <w:rPr>
            <w:webHidden/>
          </w:rPr>
          <w:t>152</w:t>
        </w:r>
        <w:r w:rsidR="00DE063B" w:rsidRPr="000354FF">
          <w:rPr>
            <w:webHidden/>
          </w:rPr>
          <w:fldChar w:fldCharType="end"/>
        </w:r>
      </w:hyperlink>
    </w:p>
    <w:p w14:paraId="595A6390" w14:textId="195CB746"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68" w:history="1">
        <w:r w:rsidR="00DE063B" w:rsidRPr="000354FF">
          <w:rPr>
            <w:rStyle w:val="Hipervnculo"/>
          </w:rPr>
          <w:t>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Zerbitzua emateko espedienteak</w:t>
        </w:r>
        <w:r w:rsidR="00DE063B" w:rsidRPr="000354FF">
          <w:rPr>
            <w:webHidden/>
          </w:rPr>
          <w:tab/>
        </w:r>
        <w:r w:rsidR="00DE063B" w:rsidRPr="000354FF">
          <w:rPr>
            <w:webHidden/>
          </w:rPr>
          <w:fldChar w:fldCharType="begin"/>
        </w:r>
        <w:r w:rsidR="00DE063B" w:rsidRPr="000354FF">
          <w:rPr>
            <w:webHidden/>
          </w:rPr>
          <w:instrText xml:space="preserve"> PAGEREF _Toc166049868 \h </w:instrText>
        </w:r>
        <w:r w:rsidR="00DE063B" w:rsidRPr="000354FF">
          <w:rPr>
            <w:webHidden/>
          </w:rPr>
        </w:r>
        <w:r w:rsidR="00DE063B" w:rsidRPr="000354FF">
          <w:rPr>
            <w:webHidden/>
          </w:rPr>
          <w:fldChar w:fldCharType="separate"/>
        </w:r>
        <w:r w:rsidR="00DE063B" w:rsidRPr="000354FF">
          <w:rPr>
            <w:webHidden/>
          </w:rPr>
          <w:t>153</w:t>
        </w:r>
        <w:r w:rsidR="00DE063B" w:rsidRPr="000354FF">
          <w:rPr>
            <w:webHidden/>
          </w:rPr>
          <w:fldChar w:fldCharType="end"/>
        </w:r>
      </w:hyperlink>
    </w:p>
    <w:p w14:paraId="7BAA77E1" w14:textId="1D7F12AD"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69"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(RC fasea 5.000 biztanletik beherakoentzat/A)</w:t>
        </w:r>
        <w:r w:rsidR="00DE063B" w:rsidRPr="000354FF">
          <w:rPr>
            <w:webHidden/>
          </w:rPr>
          <w:tab/>
        </w:r>
        <w:r w:rsidR="00DE063B" w:rsidRPr="000354FF">
          <w:rPr>
            <w:webHidden/>
          </w:rPr>
          <w:fldChar w:fldCharType="begin"/>
        </w:r>
        <w:r w:rsidR="00DE063B" w:rsidRPr="000354FF">
          <w:rPr>
            <w:webHidden/>
          </w:rPr>
          <w:instrText xml:space="preserve"> PAGEREF _Toc166049869 \h </w:instrText>
        </w:r>
        <w:r w:rsidR="00DE063B" w:rsidRPr="000354FF">
          <w:rPr>
            <w:webHidden/>
          </w:rPr>
        </w:r>
        <w:r w:rsidR="00DE063B" w:rsidRPr="000354FF">
          <w:rPr>
            <w:webHidden/>
          </w:rPr>
          <w:fldChar w:fldCharType="separate"/>
        </w:r>
        <w:r w:rsidR="00DE063B" w:rsidRPr="000354FF">
          <w:rPr>
            <w:webHidden/>
          </w:rPr>
          <w:t>153</w:t>
        </w:r>
        <w:r w:rsidR="00DE063B" w:rsidRPr="000354FF">
          <w:rPr>
            <w:webHidden/>
          </w:rPr>
          <w:fldChar w:fldCharType="end"/>
        </w:r>
      </w:hyperlink>
    </w:p>
    <w:p w14:paraId="55C5FA82" w14:textId="5CBF493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0"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_Toc166049870 \h </w:instrText>
        </w:r>
        <w:r w:rsidR="00DE063B" w:rsidRPr="000354FF">
          <w:rPr>
            <w:webHidden/>
          </w:rPr>
        </w:r>
        <w:r w:rsidR="00DE063B" w:rsidRPr="000354FF">
          <w:rPr>
            <w:webHidden/>
          </w:rPr>
          <w:fldChar w:fldCharType="separate"/>
        </w:r>
        <w:r w:rsidR="00DE063B" w:rsidRPr="000354FF">
          <w:rPr>
            <w:webHidden/>
          </w:rPr>
          <w:t>157</w:t>
        </w:r>
        <w:r w:rsidR="00DE063B" w:rsidRPr="000354FF">
          <w:rPr>
            <w:webHidden/>
          </w:rPr>
          <w:fldChar w:fldCharType="end"/>
        </w:r>
      </w:hyperlink>
    </w:p>
    <w:p w14:paraId="27282C2A" w14:textId="57419D6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1"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Formalizazioa (D fasea)</w:t>
        </w:r>
        <w:r w:rsidR="00DE063B" w:rsidRPr="000354FF">
          <w:rPr>
            <w:webHidden/>
          </w:rPr>
          <w:tab/>
        </w:r>
        <w:r w:rsidR="00DE063B" w:rsidRPr="000354FF">
          <w:rPr>
            <w:webHidden/>
          </w:rPr>
          <w:fldChar w:fldCharType="begin"/>
        </w:r>
        <w:r w:rsidR="00DE063B" w:rsidRPr="000354FF">
          <w:rPr>
            <w:webHidden/>
          </w:rPr>
          <w:instrText xml:space="preserve"> PAGEREF _Toc166049871 \h </w:instrText>
        </w:r>
        <w:r w:rsidR="00DE063B" w:rsidRPr="000354FF">
          <w:rPr>
            <w:webHidden/>
          </w:rPr>
        </w:r>
        <w:r w:rsidR="00DE063B" w:rsidRPr="000354FF">
          <w:rPr>
            <w:webHidden/>
          </w:rPr>
          <w:fldChar w:fldCharType="separate"/>
        </w:r>
        <w:r w:rsidR="00DE063B" w:rsidRPr="000354FF">
          <w:rPr>
            <w:webHidden/>
          </w:rPr>
          <w:t>158</w:t>
        </w:r>
        <w:r w:rsidR="00DE063B" w:rsidRPr="000354FF">
          <w:rPr>
            <w:webHidden/>
          </w:rPr>
          <w:fldChar w:fldCharType="end"/>
        </w:r>
      </w:hyperlink>
    </w:p>
    <w:p w14:paraId="4B33000E" w14:textId="149300A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2"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Aldatuak (AD fasea)</w:t>
        </w:r>
        <w:r w:rsidR="00DE063B" w:rsidRPr="000354FF">
          <w:rPr>
            <w:webHidden/>
          </w:rPr>
          <w:tab/>
        </w:r>
        <w:r w:rsidR="00DE063B" w:rsidRPr="000354FF">
          <w:rPr>
            <w:webHidden/>
          </w:rPr>
          <w:fldChar w:fldCharType="begin"/>
        </w:r>
        <w:r w:rsidR="00DE063B" w:rsidRPr="000354FF">
          <w:rPr>
            <w:webHidden/>
          </w:rPr>
          <w:instrText xml:space="preserve"> PAGEREF _Toc166049872 \h </w:instrText>
        </w:r>
        <w:r w:rsidR="00DE063B" w:rsidRPr="000354FF">
          <w:rPr>
            <w:webHidden/>
          </w:rPr>
        </w:r>
        <w:r w:rsidR="00DE063B" w:rsidRPr="000354FF">
          <w:rPr>
            <w:webHidden/>
          </w:rPr>
          <w:fldChar w:fldCharType="separate"/>
        </w:r>
        <w:r w:rsidR="00DE063B" w:rsidRPr="000354FF">
          <w:rPr>
            <w:webHidden/>
          </w:rPr>
          <w:t>159</w:t>
        </w:r>
        <w:r w:rsidR="00DE063B" w:rsidRPr="000354FF">
          <w:rPr>
            <w:webHidden/>
          </w:rPr>
          <w:fldChar w:fldCharType="end"/>
        </w:r>
      </w:hyperlink>
    </w:p>
    <w:p w14:paraId="7E95E6C8" w14:textId="5A27B85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3"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Prezioak berrikustea (AD/ADO fasea)</w:t>
        </w:r>
        <w:r w:rsidR="00DE063B" w:rsidRPr="000354FF">
          <w:rPr>
            <w:webHidden/>
          </w:rPr>
          <w:tab/>
        </w:r>
        <w:r w:rsidR="00DE063B" w:rsidRPr="000354FF">
          <w:rPr>
            <w:webHidden/>
          </w:rPr>
          <w:fldChar w:fldCharType="begin"/>
        </w:r>
        <w:r w:rsidR="00DE063B" w:rsidRPr="000354FF">
          <w:rPr>
            <w:webHidden/>
          </w:rPr>
          <w:instrText xml:space="preserve"> PAGEREF _Toc166049873 \h </w:instrText>
        </w:r>
        <w:r w:rsidR="00DE063B" w:rsidRPr="000354FF">
          <w:rPr>
            <w:webHidden/>
          </w:rPr>
        </w:r>
        <w:r w:rsidR="00DE063B" w:rsidRPr="000354FF">
          <w:rPr>
            <w:webHidden/>
          </w:rPr>
          <w:fldChar w:fldCharType="separate"/>
        </w:r>
        <w:r w:rsidR="00DE063B" w:rsidRPr="000354FF">
          <w:rPr>
            <w:webHidden/>
          </w:rPr>
          <w:t>161</w:t>
        </w:r>
        <w:r w:rsidR="00DE063B" w:rsidRPr="000354FF">
          <w:rPr>
            <w:webHidden/>
          </w:rPr>
          <w:fldChar w:fldCharType="end"/>
        </w:r>
      </w:hyperlink>
    </w:p>
    <w:p w14:paraId="57C394B8" w14:textId="069A37C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4"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Ekarpenengatiko ordainketak (O fasea)</w:t>
        </w:r>
        <w:r w:rsidR="00DE063B" w:rsidRPr="000354FF">
          <w:rPr>
            <w:webHidden/>
          </w:rPr>
          <w:tab/>
        </w:r>
        <w:r w:rsidR="00DE063B" w:rsidRPr="000354FF">
          <w:rPr>
            <w:webHidden/>
          </w:rPr>
          <w:fldChar w:fldCharType="begin"/>
        </w:r>
        <w:r w:rsidR="00DE063B" w:rsidRPr="000354FF">
          <w:rPr>
            <w:webHidden/>
          </w:rPr>
          <w:instrText xml:space="preserve"> PAGEREF _Toc166049874 \h </w:instrText>
        </w:r>
        <w:r w:rsidR="00DE063B" w:rsidRPr="000354FF">
          <w:rPr>
            <w:webHidden/>
          </w:rPr>
        </w:r>
        <w:r w:rsidR="00DE063B" w:rsidRPr="000354FF">
          <w:rPr>
            <w:webHidden/>
          </w:rPr>
          <w:fldChar w:fldCharType="separate"/>
        </w:r>
        <w:r w:rsidR="00DE063B" w:rsidRPr="000354FF">
          <w:rPr>
            <w:webHidden/>
          </w:rPr>
          <w:t>162</w:t>
        </w:r>
        <w:r w:rsidR="00DE063B" w:rsidRPr="000354FF">
          <w:rPr>
            <w:webHidden/>
          </w:rPr>
          <w:fldChar w:fldCharType="end"/>
        </w:r>
      </w:hyperlink>
    </w:p>
    <w:p w14:paraId="052D3FAC" w14:textId="542EE0F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5"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Ordainketak emakidadunari (O fasea)</w:t>
        </w:r>
        <w:r w:rsidR="00DE063B" w:rsidRPr="000354FF">
          <w:rPr>
            <w:webHidden/>
          </w:rPr>
          <w:tab/>
        </w:r>
        <w:r w:rsidR="00DE063B" w:rsidRPr="000354FF">
          <w:rPr>
            <w:webHidden/>
          </w:rPr>
          <w:fldChar w:fldCharType="begin"/>
        </w:r>
        <w:r w:rsidR="00DE063B" w:rsidRPr="000354FF">
          <w:rPr>
            <w:webHidden/>
          </w:rPr>
          <w:instrText xml:space="preserve"> PAGEREF _Toc166049875 \h </w:instrText>
        </w:r>
        <w:r w:rsidR="00DE063B" w:rsidRPr="000354FF">
          <w:rPr>
            <w:webHidden/>
          </w:rPr>
        </w:r>
        <w:r w:rsidR="00DE063B" w:rsidRPr="000354FF">
          <w:rPr>
            <w:webHidden/>
          </w:rPr>
          <w:fldChar w:fldCharType="separate"/>
        </w:r>
        <w:r w:rsidR="00DE063B" w:rsidRPr="000354FF">
          <w:rPr>
            <w:webHidden/>
          </w:rPr>
          <w:t>164</w:t>
        </w:r>
        <w:r w:rsidR="00DE063B" w:rsidRPr="000354FF">
          <w:rPr>
            <w:webHidden/>
          </w:rPr>
          <w:fldChar w:fldCharType="end"/>
        </w:r>
      </w:hyperlink>
    </w:p>
    <w:p w14:paraId="33F06162" w14:textId="78F72B8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6"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Berandutze-interesak eta kobrantza-kostuengatiko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_Toc166049876 \h </w:instrText>
        </w:r>
        <w:r w:rsidR="00DE063B" w:rsidRPr="000354FF">
          <w:rPr>
            <w:webHidden/>
          </w:rPr>
        </w:r>
        <w:r w:rsidR="00DE063B" w:rsidRPr="000354FF">
          <w:rPr>
            <w:webHidden/>
          </w:rPr>
          <w:fldChar w:fldCharType="separate"/>
        </w:r>
        <w:r w:rsidR="00DE063B" w:rsidRPr="000354FF">
          <w:rPr>
            <w:webHidden/>
          </w:rPr>
          <w:t>165</w:t>
        </w:r>
        <w:r w:rsidR="00DE063B" w:rsidRPr="000354FF">
          <w:rPr>
            <w:webHidden/>
          </w:rPr>
          <w:fldChar w:fldCharType="end"/>
        </w:r>
      </w:hyperlink>
    </w:p>
    <w:p w14:paraId="27D4B369" w14:textId="5311100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7" w:history="1">
        <w:r w:rsidR="00DE063B" w:rsidRPr="000354FF">
          <w:rPr>
            <w:rStyle w:val="Hipervnculo"/>
          </w:rPr>
          <w:t>9.</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_Toc166049877 \h </w:instrText>
        </w:r>
        <w:r w:rsidR="00DE063B" w:rsidRPr="000354FF">
          <w:rPr>
            <w:webHidden/>
          </w:rPr>
        </w:r>
        <w:r w:rsidR="00DE063B" w:rsidRPr="000354FF">
          <w:rPr>
            <w:webHidden/>
          </w:rPr>
          <w:fldChar w:fldCharType="separate"/>
        </w:r>
        <w:r w:rsidR="00DE063B" w:rsidRPr="000354FF">
          <w:rPr>
            <w:webHidden/>
          </w:rPr>
          <w:t>165</w:t>
        </w:r>
        <w:r w:rsidR="00DE063B" w:rsidRPr="000354FF">
          <w:rPr>
            <w:webHidden/>
          </w:rPr>
          <w:fldChar w:fldCharType="end"/>
        </w:r>
      </w:hyperlink>
    </w:p>
    <w:p w14:paraId="25F38F93" w14:textId="58F10C0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8" w:history="1">
        <w:r w:rsidR="00DE063B" w:rsidRPr="000354FF">
          <w:rPr>
            <w:rStyle w:val="Hipervnculo"/>
          </w:rPr>
          <w:t>10.</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azkentzea (ADO fasea)</w:t>
        </w:r>
        <w:r w:rsidR="00DE063B" w:rsidRPr="000354FF">
          <w:rPr>
            <w:webHidden/>
          </w:rPr>
          <w:tab/>
        </w:r>
        <w:r w:rsidR="00DE063B" w:rsidRPr="000354FF">
          <w:rPr>
            <w:webHidden/>
          </w:rPr>
          <w:fldChar w:fldCharType="begin"/>
        </w:r>
        <w:r w:rsidR="00DE063B" w:rsidRPr="000354FF">
          <w:rPr>
            <w:webHidden/>
          </w:rPr>
          <w:instrText xml:space="preserve"> PAGEREF _Toc166049878 \h </w:instrText>
        </w:r>
        <w:r w:rsidR="00DE063B" w:rsidRPr="000354FF">
          <w:rPr>
            <w:webHidden/>
          </w:rPr>
        </w:r>
        <w:r w:rsidR="00DE063B" w:rsidRPr="000354FF">
          <w:rPr>
            <w:webHidden/>
          </w:rPr>
          <w:fldChar w:fldCharType="separate"/>
        </w:r>
        <w:r w:rsidR="00DE063B" w:rsidRPr="000354FF">
          <w:rPr>
            <w:webHidden/>
          </w:rPr>
          <w:t>166</w:t>
        </w:r>
        <w:r w:rsidR="00DE063B" w:rsidRPr="000354FF">
          <w:rPr>
            <w:webHidden/>
          </w:rPr>
          <w:fldChar w:fldCharType="end"/>
        </w:r>
      </w:hyperlink>
    </w:p>
    <w:p w14:paraId="0BD7B85F" w14:textId="344C3C1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79" w:history="1">
        <w:r w:rsidR="00DE063B" w:rsidRPr="000354FF">
          <w:rPr>
            <w:rStyle w:val="Hipervnculo"/>
          </w:rPr>
          <w:t>11.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_Toc166049879 \h </w:instrText>
        </w:r>
        <w:r w:rsidR="00DE063B" w:rsidRPr="000354FF">
          <w:rPr>
            <w:webHidden/>
          </w:rPr>
        </w:r>
        <w:r w:rsidR="00DE063B" w:rsidRPr="000354FF">
          <w:rPr>
            <w:webHidden/>
          </w:rPr>
          <w:fldChar w:fldCharType="separate"/>
        </w:r>
        <w:r w:rsidR="00DE063B" w:rsidRPr="000354FF">
          <w:rPr>
            <w:webHidden/>
          </w:rPr>
          <w:t>168</w:t>
        </w:r>
        <w:r w:rsidR="00DE063B" w:rsidRPr="000354FF">
          <w:rPr>
            <w:webHidden/>
          </w:rPr>
          <w:fldChar w:fldCharType="end"/>
        </w:r>
      </w:hyperlink>
    </w:p>
    <w:p w14:paraId="6DC8D04D" w14:textId="722F201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80" w:history="1">
        <w:r w:rsidR="00DE063B" w:rsidRPr="000354FF">
          <w:rPr>
            <w:rStyle w:val="Hipervnculo"/>
          </w:rPr>
          <w:t>12.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Emakidaren adjudikaziodun gertatu ez den bideragarritasunaren azterketaren egileari ordaintzea (ADO fasea)</w:t>
        </w:r>
        <w:r w:rsidR="00DE063B" w:rsidRPr="000354FF">
          <w:rPr>
            <w:webHidden/>
          </w:rPr>
          <w:tab/>
        </w:r>
        <w:r w:rsidR="00DE063B" w:rsidRPr="000354FF">
          <w:rPr>
            <w:webHidden/>
          </w:rPr>
          <w:fldChar w:fldCharType="begin"/>
        </w:r>
        <w:r w:rsidR="00DE063B" w:rsidRPr="000354FF">
          <w:rPr>
            <w:webHidden/>
          </w:rPr>
          <w:instrText xml:space="preserve"> PAGEREF _Toc166049880 \h </w:instrText>
        </w:r>
        <w:r w:rsidR="00DE063B" w:rsidRPr="000354FF">
          <w:rPr>
            <w:webHidden/>
          </w:rPr>
        </w:r>
        <w:r w:rsidR="00DE063B" w:rsidRPr="000354FF">
          <w:rPr>
            <w:webHidden/>
          </w:rPr>
          <w:fldChar w:fldCharType="separate"/>
        </w:r>
        <w:r w:rsidR="00DE063B" w:rsidRPr="000354FF">
          <w:rPr>
            <w:webHidden/>
          </w:rPr>
          <w:t>169</w:t>
        </w:r>
        <w:r w:rsidR="00DE063B" w:rsidRPr="000354FF">
          <w:rPr>
            <w:webHidden/>
          </w:rPr>
          <w:fldChar w:fldCharType="end"/>
        </w:r>
      </w:hyperlink>
    </w:p>
    <w:p w14:paraId="4BEC183A" w14:textId="086AC0B2"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881" w:history="1">
        <w:r w:rsidR="00DE063B" w:rsidRPr="000354FF">
          <w:rPr>
            <w:rStyle w:val="Hipervnculo"/>
          </w:rPr>
          <w:t>VI.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Lanak administrazioak berak gauzatzea: lankidetza-kontratuak enpresa partikularrekin eta mandatuak baliabide propio pertsonifikatuei</w:t>
        </w:r>
        <w:r w:rsidR="00DE063B" w:rsidRPr="000354FF">
          <w:rPr>
            <w:webHidden/>
          </w:rPr>
          <w:tab/>
        </w:r>
        <w:r w:rsidR="00DE063B" w:rsidRPr="000354FF">
          <w:rPr>
            <w:webHidden/>
          </w:rPr>
          <w:fldChar w:fldCharType="begin"/>
        </w:r>
        <w:r w:rsidR="00DE063B" w:rsidRPr="000354FF">
          <w:rPr>
            <w:webHidden/>
          </w:rPr>
          <w:instrText xml:space="preserve"> PAGEREF _Toc166049881 \h </w:instrText>
        </w:r>
        <w:r w:rsidR="00DE063B" w:rsidRPr="000354FF">
          <w:rPr>
            <w:webHidden/>
          </w:rPr>
        </w:r>
        <w:r w:rsidR="00DE063B" w:rsidRPr="000354FF">
          <w:rPr>
            <w:webHidden/>
          </w:rPr>
          <w:fldChar w:fldCharType="separate"/>
        </w:r>
        <w:r w:rsidR="00DE063B" w:rsidRPr="000354FF">
          <w:rPr>
            <w:webHidden/>
          </w:rPr>
          <w:t>170</w:t>
        </w:r>
        <w:r w:rsidR="00DE063B" w:rsidRPr="000354FF">
          <w:rPr>
            <w:webHidden/>
          </w:rPr>
          <w:fldChar w:fldCharType="end"/>
        </w:r>
      </w:hyperlink>
    </w:p>
    <w:p w14:paraId="3B6A4575" w14:textId="5B69518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82"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Lankidetza enpresa partikularrekin</w:t>
        </w:r>
        <w:r w:rsidR="00DE063B" w:rsidRPr="000354FF">
          <w:rPr>
            <w:webHidden/>
          </w:rPr>
          <w:tab/>
        </w:r>
        <w:r w:rsidR="00DE063B" w:rsidRPr="000354FF">
          <w:rPr>
            <w:webHidden/>
          </w:rPr>
          <w:fldChar w:fldCharType="begin"/>
        </w:r>
        <w:r w:rsidR="00DE063B" w:rsidRPr="000354FF">
          <w:rPr>
            <w:webHidden/>
          </w:rPr>
          <w:instrText xml:space="preserve"> PAGEREF _Toc166049882 \h </w:instrText>
        </w:r>
        <w:r w:rsidR="00DE063B" w:rsidRPr="000354FF">
          <w:rPr>
            <w:webHidden/>
          </w:rPr>
        </w:r>
        <w:r w:rsidR="00DE063B" w:rsidRPr="000354FF">
          <w:rPr>
            <w:webHidden/>
          </w:rPr>
          <w:fldChar w:fldCharType="separate"/>
        </w:r>
        <w:r w:rsidR="00DE063B" w:rsidRPr="000354FF">
          <w:rPr>
            <w:webHidden/>
          </w:rPr>
          <w:t>170</w:t>
        </w:r>
        <w:r w:rsidR="00DE063B" w:rsidRPr="000354FF">
          <w:rPr>
            <w:webHidden/>
          </w:rPr>
          <w:fldChar w:fldCharType="end"/>
        </w:r>
      </w:hyperlink>
    </w:p>
    <w:p w14:paraId="76F771EB" w14:textId="08D4EEC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83"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Onarpena (A/RC fasea 5.000 biztanletik beherakoentzat)</w:t>
        </w:r>
        <w:r w:rsidR="00DE063B" w:rsidRPr="000354FF">
          <w:rPr>
            <w:webHidden/>
          </w:rPr>
          <w:tab/>
        </w:r>
        <w:r w:rsidR="00DE063B" w:rsidRPr="000354FF">
          <w:rPr>
            <w:webHidden/>
          </w:rPr>
          <w:fldChar w:fldCharType="begin"/>
        </w:r>
        <w:r w:rsidR="00DE063B" w:rsidRPr="000354FF">
          <w:rPr>
            <w:webHidden/>
          </w:rPr>
          <w:instrText xml:space="preserve"> PAGEREF _Toc166049883 \h </w:instrText>
        </w:r>
        <w:r w:rsidR="00DE063B" w:rsidRPr="000354FF">
          <w:rPr>
            <w:webHidden/>
          </w:rPr>
        </w:r>
        <w:r w:rsidR="00DE063B" w:rsidRPr="000354FF">
          <w:rPr>
            <w:webHidden/>
          </w:rPr>
          <w:fldChar w:fldCharType="separate"/>
        </w:r>
        <w:r w:rsidR="00DE063B" w:rsidRPr="000354FF">
          <w:rPr>
            <w:webHidden/>
          </w:rPr>
          <w:t>170</w:t>
        </w:r>
        <w:r w:rsidR="00DE063B" w:rsidRPr="000354FF">
          <w:rPr>
            <w:webHidden/>
          </w:rPr>
          <w:fldChar w:fldCharType="end"/>
        </w:r>
      </w:hyperlink>
    </w:p>
    <w:p w14:paraId="0DDA2B1A" w14:textId="4DC3F1B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84"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Adjudikazioa</w:t>
        </w:r>
        <w:r w:rsidR="00DE063B" w:rsidRPr="000354FF">
          <w:rPr>
            <w:webHidden/>
          </w:rPr>
          <w:tab/>
        </w:r>
        <w:r w:rsidR="00DE063B" w:rsidRPr="000354FF">
          <w:rPr>
            <w:webHidden/>
          </w:rPr>
          <w:fldChar w:fldCharType="begin"/>
        </w:r>
        <w:r w:rsidR="00DE063B" w:rsidRPr="000354FF">
          <w:rPr>
            <w:webHidden/>
          </w:rPr>
          <w:instrText xml:space="preserve"> PAGEREF _Toc166049884 \h </w:instrText>
        </w:r>
        <w:r w:rsidR="00DE063B" w:rsidRPr="000354FF">
          <w:rPr>
            <w:webHidden/>
          </w:rPr>
        </w:r>
        <w:r w:rsidR="00DE063B" w:rsidRPr="000354FF">
          <w:rPr>
            <w:webHidden/>
          </w:rPr>
          <w:fldChar w:fldCharType="separate"/>
        </w:r>
        <w:r w:rsidR="00DE063B" w:rsidRPr="000354FF">
          <w:rPr>
            <w:webHidden/>
          </w:rPr>
          <w:t>177</w:t>
        </w:r>
        <w:r w:rsidR="00DE063B" w:rsidRPr="000354FF">
          <w:rPr>
            <w:webHidden/>
          </w:rPr>
          <w:fldChar w:fldCharType="end"/>
        </w:r>
      </w:hyperlink>
    </w:p>
    <w:p w14:paraId="05B43920" w14:textId="28D3A32D" w:rsidR="00DE063B" w:rsidRPr="000354FF" w:rsidRDefault="00291651">
      <w:pPr>
        <w:pStyle w:val="TDC4"/>
        <w:tabs>
          <w:tab w:val="right" w:leader="dot" w:pos="8529"/>
        </w:tabs>
        <w:rPr>
          <w:rFonts w:asciiTheme="minorHAnsi" w:eastAsiaTheme="minorEastAsia" w:hAnsiTheme="minorHAnsi" w:cstheme="minorBidi"/>
          <w:color w:val="auto"/>
          <w:kern w:val="2"/>
          <w:sz w:val="24"/>
          <w:szCs w:val="24"/>
          <w14:ligatures w14:val="standardContextual"/>
        </w:rPr>
      </w:pPr>
      <w:hyperlink w:anchor="_Toc166049885" w:history="1">
        <w:r w:rsidR="00DE063B" w:rsidRPr="000354FF">
          <w:rPr>
            <w:rStyle w:val="Hipervnculo"/>
          </w:rPr>
          <w:t>C. Formalizazioa (D fasea) (esparru-hitzarmen batean oinarritutako kontratuak eta eskuratze sistema dinamiko baten esparruko berariazko kontratuak izan ezik)</w:t>
        </w:r>
        <w:r w:rsidR="00DE063B" w:rsidRPr="000354FF">
          <w:rPr>
            <w:webHidden/>
          </w:rPr>
          <w:tab/>
        </w:r>
        <w:r w:rsidR="00DE063B" w:rsidRPr="000354FF">
          <w:rPr>
            <w:webHidden/>
          </w:rPr>
          <w:fldChar w:fldCharType="begin"/>
        </w:r>
        <w:r w:rsidR="00DE063B" w:rsidRPr="000354FF">
          <w:rPr>
            <w:webHidden/>
          </w:rPr>
          <w:instrText xml:space="preserve"> PAGEREF _Toc166049885 \h </w:instrText>
        </w:r>
        <w:r w:rsidR="00DE063B" w:rsidRPr="000354FF">
          <w:rPr>
            <w:webHidden/>
          </w:rPr>
        </w:r>
        <w:r w:rsidR="00DE063B" w:rsidRPr="000354FF">
          <w:rPr>
            <w:webHidden/>
          </w:rPr>
          <w:fldChar w:fldCharType="separate"/>
        </w:r>
        <w:r w:rsidR="00DE063B" w:rsidRPr="000354FF">
          <w:rPr>
            <w:webHidden/>
          </w:rPr>
          <w:t>179</w:t>
        </w:r>
        <w:r w:rsidR="00DE063B" w:rsidRPr="000354FF">
          <w:rPr>
            <w:webHidden/>
          </w:rPr>
          <w:fldChar w:fldCharType="end"/>
        </w:r>
      </w:hyperlink>
    </w:p>
    <w:p w14:paraId="6E002856" w14:textId="58E107DA" w:rsidR="00DE063B" w:rsidRPr="000354FF" w:rsidRDefault="00291651">
      <w:pPr>
        <w:pStyle w:val="TDC4"/>
        <w:tabs>
          <w:tab w:val="right" w:leader="dot" w:pos="8529"/>
        </w:tabs>
        <w:rPr>
          <w:rFonts w:asciiTheme="minorHAnsi" w:eastAsiaTheme="minorEastAsia" w:hAnsiTheme="minorHAnsi" w:cstheme="minorBidi"/>
          <w:color w:val="auto"/>
          <w:kern w:val="2"/>
          <w:sz w:val="24"/>
          <w:szCs w:val="24"/>
          <w14:ligatures w14:val="standardContextual"/>
        </w:rPr>
      </w:pPr>
      <w:hyperlink w:anchor="_Toc166049886" w:history="1">
        <w:r w:rsidR="00DE063B" w:rsidRPr="000354FF">
          <w:rPr>
            <w:rStyle w:val="Hipervnculo"/>
          </w:rPr>
          <w:t>D. Aldatuak (AD fasea)</w:t>
        </w:r>
        <w:r w:rsidR="00DE063B" w:rsidRPr="000354FF">
          <w:rPr>
            <w:webHidden/>
          </w:rPr>
          <w:tab/>
        </w:r>
        <w:r w:rsidR="00DE063B" w:rsidRPr="000354FF">
          <w:rPr>
            <w:webHidden/>
          </w:rPr>
          <w:fldChar w:fldCharType="begin"/>
        </w:r>
        <w:r w:rsidR="00DE063B" w:rsidRPr="000354FF">
          <w:rPr>
            <w:webHidden/>
          </w:rPr>
          <w:instrText xml:space="preserve"> PAGEREF _Toc166049886 \h </w:instrText>
        </w:r>
        <w:r w:rsidR="00DE063B" w:rsidRPr="000354FF">
          <w:rPr>
            <w:webHidden/>
          </w:rPr>
        </w:r>
        <w:r w:rsidR="00DE063B" w:rsidRPr="000354FF">
          <w:rPr>
            <w:webHidden/>
          </w:rPr>
          <w:fldChar w:fldCharType="separate"/>
        </w:r>
        <w:r w:rsidR="00DE063B" w:rsidRPr="000354FF">
          <w:rPr>
            <w:webHidden/>
          </w:rPr>
          <w:t>181</w:t>
        </w:r>
        <w:r w:rsidR="00DE063B" w:rsidRPr="000354FF">
          <w:rPr>
            <w:webHidden/>
          </w:rPr>
          <w:fldChar w:fldCharType="end"/>
        </w:r>
      </w:hyperlink>
    </w:p>
    <w:p w14:paraId="17184F6D" w14:textId="6F791361"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87"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Prezioak berrikustea (gastua onartzea) (AD/ADO fasea)</w:t>
        </w:r>
        <w:r w:rsidR="00DE063B" w:rsidRPr="000354FF">
          <w:rPr>
            <w:webHidden/>
          </w:rPr>
          <w:tab/>
        </w:r>
        <w:r w:rsidR="00DE063B" w:rsidRPr="000354FF">
          <w:rPr>
            <w:webHidden/>
          </w:rPr>
          <w:fldChar w:fldCharType="begin"/>
        </w:r>
        <w:r w:rsidR="00DE063B" w:rsidRPr="000354FF">
          <w:rPr>
            <w:webHidden/>
          </w:rPr>
          <w:instrText xml:space="preserve"> PAGEREF _Toc166049887 \h </w:instrText>
        </w:r>
        <w:r w:rsidR="00DE063B" w:rsidRPr="000354FF">
          <w:rPr>
            <w:webHidden/>
          </w:rPr>
        </w:r>
        <w:r w:rsidR="00DE063B" w:rsidRPr="000354FF">
          <w:rPr>
            <w:webHidden/>
          </w:rPr>
          <w:fldChar w:fldCharType="separate"/>
        </w:r>
        <w:r w:rsidR="00DE063B" w:rsidRPr="000354FF">
          <w:rPr>
            <w:webHidden/>
          </w:rPr>
          <w:t>182</w:t>
        </w:r>
        <w:r w:rsidR="00DE063B" w:rsidRPr="000354FF">
          <w:rPr>
            <w:webHidden/>
          </w:rPr>
          <w:fldChar w:fldCharType="end"/>
        </w:r>
      </w:hyperlink>
    </w:p>
    <w:p w14:paraId="1AABB688" w14:textId="6182D1BC"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88"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Ordainketak (O fasea)</w:t>
        </w:r>
        <w:r w:rsidR="00DE063B" w:rsidRPr="000354FF">
          <w:rPr>
            <w:webHidden/>
          </w:rPr>
          <w:tab/>
        </w:r>
        <w:r w:rsidR="00DE063B" w:rsidRPr="000354FF">
          <w:rPr>
            <w:webHidden/>
          </w:rPr>
          <w:fldChar w:fldCharType="begin"/>
        </w:r>
        <w:r w:rsidR="00DE063B" w:rsidRPr="000354FF">
          <w:rPr>
            <w:webHidden/>
          </w:rPr>
          <w:instrText xml:space="preserve"> PAGEREF _Toc166049888 \h </w:instrText>
        </w:r>
        <w:r w:rsidR="00DE063B" w:rsidRPr="000354FF">
          <w:rPr>
            <w:webHidden/>
          </w:rPr>
        </w:r>
        <w:r w:rsidR="00DE063B" w:rsidRPr="000354FF">
          <w:rPr>
            <w:webHidden/>
          </w:rPr>
          <w:fldChar w:fldCharType="separate"/>
        </w:r>
        <w:r w:rsidR="00DE063B" w:rsidRPr="000354FF">
          <w:rPr>
            <w:webHidden/>
          </w:rPr>
          <w:t>184</w:t>
        </w:r>
        <w:r w:rsidR="00DE063B" w:rsidRPr="000354FF">
          <w:rPr>
            <w:webHidden/>
          </w:rPr>
          <w:fldChar w:fldCharType="end"/>
        </w:r>
      </w:hyperlink>
    </w:p>
    <w:p w14:paraId="48864025" w14:textId="2113C10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89"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Kontratua azkentzea (ADO/O fasea)</w:t>
        </w:r>
        <w:r w:rsidR="00DE063B" w:rsidRPr="000354FF">
          <w:rPr>
            <w:webHidden/>
          </w:rPr>
          <w:tab/>
        </w:r>
        <w:r w:rsidR="00DE063B" w:rsidRPr="000354FF">
          <w:rPr>
            <w:webHidden/>
          </w:rPr>
          <w:fldChar w:fldCharType="begin"/>
        </w:r>
        <w:r w:rsidR="00DE063B" w:rsidRPr="000354FF">
          <w:rPr>
            <w:webHidden/>
          </w:rPr>
          <w:instrText xml:space="preserve"> PAGEREF _Toc166049889 \h </w:instrText>
        </w:r>
        <w:r w:rsidR="00DE063B" w:rsidRPr="000354FF">
          <w:rPr>
            <w:webHidden/>
          </w:rPr>
        </w:r>
        <w:r w:rsidR="00DE063B" w:rsidRPr="000354FF">
          <w:rPr>
            <w:webHidden/>
          </w:rPr>
          <w:fldChar w:fldCharType="separate"/>
        </w:r>
        <w:r w:rsidR="00DE063B" w:rsidRPr="000354FF">
          <w:rPr>
            <w:webHidden/>
          </w:rPr>
          <w:t>186</w:t>
        </w:r>
        <w:r w:rsidR="00DE063B" w:rsidRPr="000354FF">
          <w:rPr>
            <w:webHidden/>
          </w:rPr>
          <w:fldChar w:fldCharType="end"/>
        </w:r>
      </w:hyperlink>
    </w:p>
    <w:p w14:paraId="6157A2E2" w14:textId="16F4A2F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0" w:history="1">
        <w:r w:rsidR="00DE063B" w:rsidRPr="000354FF">
          <w:rPr>
            <w:rStyle w:val="Hipervnculo"/>
          </w:rPr>
          <w:t>H.</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Luzapena (AD fasea)</w:t>
        </w:r>
        <w:r w:rsidR="00DE063B" w:rsidRPr="000354FF">
          <w:rPr>
            <w:webHidden/>
          </w:rPr>
          <w:tab/>
        </w:r>
        <w:r w:rsidR="00DE063B" w:rsidRPr="000354FF">
          <w:rPr>
            <w:webHidden/>
          </w:rPr>
          <w:fldChar w:fldCharType="begin"/>
        </w:r>
        <w:r w:rsidR="00DE063B" w:rsidRPr="000354FF">
          <w:rPr>
            <w:webHidden/>
          </w:rPr>
          <w:instrText xml:space="preserve"> PAGEREF _Toc166049890 \h </w:instrText>
        </w:r>
        <w:r w:rsidR="00DE063B" w:rsidRPr="000354FF">
          <w:rPr>
            <w:webHidden/>
          </w:rPr>
        </w:r>
        <w:r w:rsidR="00DE063B" w:rsidRPr="000354FF">
          <w:rPr>
            <w:webHidden/>
          </w:rPr>
          <w:fldChar w:fldCharType="separate"/>
        </w:r>
        <w:r w:rsidR="00DE063B" w:rsidRPr="000354FF">
          <w:rPr>
            <w:webHidden/>
          </w:rPr>
          <w:t>187</w:t>
        </w:r>
        <w:r w:rsidR="00DE063B" w:rsidRPr="000354FF">
          <w:rPr>
            <w:webHidden/>
          </w:rPr>
          <w:fldChar w:fldCharType="end"/>
        </w:r>
      </w:hyperlink>
    </w:p>
    <w:p w14:paraId="7A1090F7" w14:textId="1F6DB8C6"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1" w:history="1">
        <w:r w:rsidR="00DE063B" w:rsidRPr="000354FF">
          <w:rPr>
            <w:rStyle w:val="Hipervnculo"/>
          </w:rPr>
          <w:t>I.</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Likidazioa (O fasea)</w:t>
        </w:r>
        <w:r w:rsidR="00DE063B" w:rsidRPr="000354FF">
          <w:rPr>
            <w:webHidden/>
          </w:rPr>
          <w:tab/>
        </w:r>
        <w:r w:rsidR="00DE063B" w:rsidRPr="000354FF">
          <w:rPr>
            <w:webHidden/>
          </w:rPr>
          <w:fldChar w:fldCharType="begin"/>
        </w:r>
        <w:r w:rsidR="00DE063B" w:rsidRPr="000354FF">
          <w:rPr>
            <w:webHidden/>
          </w:rPr>
          <w:instrText xml:space="preserve"> PAGEREF _Toc166049891 \h </w:instrText>
        </w:r>
        <w:r w:rsidR="00DE063B" w:rsidRPr="000354FF">
          <w:rPr>
            <w:webHidden/>
          </w:rPr>
        </w:r>
        <w:r w:rsidR="00DE063B" w:rsidRPr="000354FF">
          <w:rPr>
            <w:webHidden/>
          </w:rPr>
          <w:fldChar w:fldCharType="separate"/>
        </w:r>
        <w:r w:rsidR="00DE063B" w:rsidRPr="000354FF">
          <w:rPr>
            <w:webHidden/>
          </w:rPr>
          <w:t>189</w:t>
        </w:r>
        <w:r w:rsidR="00DE063B" w:rsidRPr="000354FF">
          <w:rPr>
            <w:webHidden/>
          </w:rPr>
          <w:fldChar w:fldCharType="end"/>
        </w:r>
      </w:hyperlink>
    </w:p>
    <w:p w14:paraId="68963DE7" w14:textId="7468A11D"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92"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Mandatuak baliabide propioei</w:t>
        </w:r>
        <w:r w:rsidR="00DE063B" w:rsidRPr="000354FF">
          <w:rPr>
            <w:webHidden/>
          </w:rPr>
          <w:tab/>
        </w:r>
        <w:r w:rsidR="00DE063B" w:rsidRPr="000354FF">
          <w:rPr>
            <w:webHidden/>
          </w:rPr>
          <w:fldChar w:fldCharType="begin"/>
        </w:r>
        <w:r w:rsidR="00DE063B" w:rsidRPr="000354FF">
          <w:rPr>
            <w:webHidden/>
          </w:rPr>
          <w:instrText xml:space="preserve"> PAGEREF _Toc166049892 \h </w:instrText>
        </w:r>
        <w:r w:rsidR="00DE063B" w:rsidRPr="000354FF">
          <w:rPr>
            <w:webHidden/>
          </w:rPr>
        </w:r>
        <w:r w:rsidR="00DE063B" w:rsidRPr="000354FF">
          <w:rPr>
            <w:webHidden/>
          </w:rPr>
          <w:fldChar w:fldCharType="separate"/>
        </w:r>
        <w:r w:rsidR="00DE063B" w:rsidRPr="000354FF">
          <w:rPr>
            <w:webHidden/>
          </w:rPr>
          <w:t>190</w:t>
        </w:r>
        <w:r w:rsidR="00DE063B" w:rsidRPr="000354FF">
          <w:rPr>
            <w:webHidden/>
          </w:rPr>
          <w:fldChar w:fldCharType="end"/>
        </w:r>
      </w:hyperlink>
    </w:p>
    <w:p w14:paraId="66D1AF97" w14:textId="2B74140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3"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Mandatua (AD fasea)</w:t>
        </w:r>
        <w:r w:rsidR="00DE063B" w:rsidRPr="000354FF">
          <w:rPr>
            <w:webHidden/>
          </w:rPr>
          <w:tab/>
        </w:r>
        <w:r w:rsidR="00DE063B" w:rsidRPr="000354FF">
          <w:rPr>
            <w:webHidden/>
          </w:rPr>
          <w:fldChar w:fldCharType="begin"/>
        </w:r>
        <w:r w:rsidR="00DE063B" w:rsidRPr="000354FF">
          <w:rPr>
            <w:webHidden/>
          </w:rPr>
          <w:instrText xml:space="preserve"> PAGEREF _Toc166049893 \h </w:instrText>
        </w:r>
        <w:r w:rsidR="00DE063B" w:rsidRPr="000354FF">
          <w:rPr>
            <w:webHidden/>
          </w:rPr>
        </w:r>
        <w:r w:rsidR="00DE063B" w:rsidRPr="000354FF">
          <w:rPr>
            <w:webHidden/>
          </w:rPr>
          <w:fldChar w:fldCharType="separate"/>
        </w:r>
        <w:r w:rsidR="00DE063B" w:rsidRPr="000354FF">
          <w:rPr>
            <w:webHidden/>
          </w:rPr>
          <w:t>190</w:t>
        </w:r>
        <w:r w:rsidR="00DE063B" w:rsidRPr="000354FF">
          <w:rPr>
            <w:webHidden/>
          </w:rPr>
          <w:fldChar w:fldCharType="end"/>
        </w:r>
      </w:hyperlink>
    </w:p>
    <w:p w14:paraId="154A2A8B" w14:textId="797C88F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4"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Mandatuaren aldaketak (AD fasea)</w:t>
        </w:r>
        <w:r w:rsidR="00DE063B" w:rsidRPr="000354FF">
          <w:rPr>
            <w:webHidden/>
          </w:rPr>
          <w:tab/>
        </w:r>
        <w:r w:rsidR="00DE063B" w:rsidRPr="000354FF">
          <w:rPr>
            <w:webHidden/>
          </w:rPr>
          <w:fldChar w:fldCharType="begin"/>
        </w:r>
        <w:r w:rsidR="00DE063B" w:rsidRPr="000354FF">
          <w:rPr>
            <w:webHidden/>
          </w:rPr>
          <w:instrText xml:space="preserve"> PAGEREF _Toc166049894 \h </w:instrText>
        </w:r>
        <w:r w:rsidR="00DE063B" w:rsidRPr="000354FF">
          <w:rPr>
            <w:webHidden/>
          </w:rPr>
        </w:r>
        <w:r w:rsidR="00DE063B" w:rsidRPr="000354FF">
          <w:rPr>
            <w:webHidden/>
          </w:rPr>
          <w:fldChar w:fldCharType="separate"/>
        </w:r>
        <w:r w:rsidR="00DE063B" w:rsidRPr="000354FF">
          <w:rPr>
            <w:webHidden/>
          </w:rPr>
          <w:t>192</w:t>
        </w:r>
        <w:r w:rsidR="00DE063B" w:rsidRPr="000354FF">
          <w:rPr>
            <w:webHidden/>
          </w:rPr>
          <w:fldChar w:fldCharType="end"/>
        </w:r>
      </w:hyperlink>
    </w:p>
    <w:p w14:paraId="594EE58B" w14:textId="137BB860"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5"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Ordainketak (O fasea)</w:t>
        </w:r>
        <w:r w:rsidR="00DE063B" w:rsidRPr="000354FF">
          <w:rPr>
            <w:webHidden/>
          </w:rPr>
          <w:tab/>
        </w:r>
        <w:r w:rsidR="00DE063B" w:rsidRPr="000354FF">
          <w:rPr>
            <w:webHidden/>
          </w:rPr>
          <w:fldChar w:fldCharType="begin"/>
        </w:r>
        <w:r w:rsidR="00DE063B" w:rsidRPr="000354FF">
          <w:rPr>
            <w:webHidden/>
          </w:rPr>
          <w:instrText xml:space="preserve"> PAGEREF _Toc166049895 \h </w:instrText>
        </w:r>
        <w:r w:rsidR="00DE063B" w:rsidRPr="000354FF">
          <w:rPr>
            <w:webHidden/>
          </w:rPr>
        </w:r>
        <w:r w:rsidR="00DE063B" w:rsidRPr="000354FF">
          <w:rPr>
            <w:webHidden/>
          </w:rPr>
          <w:fldChar w:fldCharType="separate"/>
        </w:r>
        <w:r w:rsidR="00DE063B" w:rsidRPr="000354FF">
          <w:rPr>
            <w:webHidden/>
          </w:rPr>
          <w:t>193</w:t>
        </w:r>
        <w:r w:rsidR="00DE063B" w:rsidRPr="000354FF">
          <w:rPr>
            <w:webHidden/>
          </w:rPr>
          <w:fldChar w:fldCharType="end"/>
        </w:r>
      </w:hyperlink>
    </w:p>
    <w:p w14:paraId="42C8F789" w14:textId="0CE880A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6"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Likidazioa (O/ado fasea)</w:t>
        </w:r>
        <w:r w:rsidR="00DE063B" w:rsidRPr="000354FF">
          <w:rPr>
            <w:webHidden/>
          </w:rPr>
          <w:tab/>
        </w:r>
        <w:r w:rsidR="00DE063B" w:rsidRPr="000354FF">
          <w:rPr>
            <w:webHidden/>
          </w:rPr>
          <w:fldChar w:fldCharType="begin"/>
        </w:r>
        <w:r w:rsidR="00DE063B" w:rsidRPr="000354FF">
          <w:rPr>
            <w:webHidden/>
          </w:rPr>
          <w:instrText xml:space="preserve"> PAGEREF _Toc166049896 \h </w:instrText>
        </w:r>
        <w:r w:rsidR="00DE063B" w:rsidRPr="000354FF">
          <w:rPr>
            <w:webHidden/>
          </w:rPr>
        </w:r>
        <w:r w:rsidR="00DE063B" w:rsidRPr="000354FF">
          <w:rPr>
            <w:webHidden/>
          </w:rPr>
          <w:fldChar w:fldCharType="separate"/>
        </w:r>
        <w:r w:rsidR="00DE063B" w:rsidRPr="000354FF">
          <w:rPr>
            <w:webHidden/>
          </w:rPr>
          <w:t>195</w:t>
        </w:r>
        <w:r w:rsidR="00DE063B" w:rsidRPr="000354FF">
          <w:rPr>
            <w:webHidden/>
          </w:rPr>
          <w:fldChar w:fldCharType="end"/>
        </w:r>
      </w:hyperlink>
    </w:p>
    <w:p w14:paraId="32CD2E25" w14:textId="79AB598D" w:rsidR="00DE063B" w:rsidRPr="000354FF" w:rsidRDefault="00291651">
      <w:pPr>
        <w:pStyle w:val="TDC2"/>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897" w:history="1">
        <w:r w:rsidR="00DE063B" w:rsidRPr="000354FF">
          <w:rPr>
            <w:rStyle w:val="Hipervnculo"/>
          </w:rPr>
          <w:t>VII.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Ondare kontratuak</w:t>
        </w:r>
        <w:r w:rsidR="00DE063B" w:rsidRPr="000354FF">
          <w:rPr>
            <w:webHidden/>
          </w:rPr>
          <w:tab/>
        </w:r>
        <w:r w:rsidR="00DE063B" w:rsidRPr="000354FF">
          <w:rPr>
            <w:webHidden/>
          </w:rPr>
          <w:fldChar w:fldCharType="begin"/>
        </w:r>
        <w:r w:rsidR="00DE063B" w:rsidRPr="000354FF">
          <w:rPr>
            <w:webHidden/>
          </w:rPr>
          <w:instrText xml:space="preserve"> PAGEREF _Toc166049897 \h </w:instrText>
        </w:r>
        <w:r w:rsidR="00DE063B" w:rsidRPr="000354FF">
          <w:rPr>
            <w:webHidden/>
          </w:rPr>
        </w:r>
        <w:r w:rsidR="00DE063B" w:rsidRPr="000354FF">
          <w:rPr>
            <w:webHidden/>
          </w:rPr>
          <w:fldChar w:fldCharType="separate"/>
        </w:r>
        <w:r w:rsidR="00DE063B" w:rsidRPr="000354FF">
          <w:rPr>
            <w:webHidden/>
          </w:rPr>
          <w:t>196</w:t>
        </w:r>
        <w:r w:rsidR="00DE063B" w:rsidRPr="000354FF">
          <w:rPr>
            <w:webHidden/>
          </w:rPr>
          <w:fldChar w:fldCharType="end"/>
        </w:r>
      </w:hyperlink>
    </w:p>
    <w:p w14:paraId="04700016" w14:textId="7559C32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898"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Ondasun higiezinen kostu bidezko eskuraketa (kontratu administratibo baten arabera eskuratu ez diren ukiezinak barne)</w:t>
        </w:r>
        <w:r w:rsidR="00DE063B" w:rsidRPr="000354FF">
          <w:rPr>
            <w:webHidden/>
          </w:rPr>
          <w:tab/>
        </w:r>
        <w:r w:rsidR="00DE063B" w:rsidRPr="000354FF">
          <w:rPr>
            <w:webHidden/>
          </w:rPr>
          <w:fldChar w:fldCharType="begin"/>
        </w:r>
        <w:r w:rsidR="00DE063B" w:rsidRPr="000354FF">
          <w:rPr>
            <w:webHidden/>
          </w:rPr>
          <w:instrText xml:space="preserve"> PAGEREF _Toc166049898 \h </w:instrText>
        </w:r>
        <w:r w:rsidR="00DE063B" w:rsidRPr="000354FF">
          <w:rPr>
            <w:webHidden/>
          </w:rPr>
        </w:r>
        <w:r w:rsidR="00DE063B" w:rsidRPr="000354FF">
          <w:rPr>
            <w:webHidden/>
          </w:rPr>
          <w:fldChar w:fldCharType="separate"/>
        </w:r>
        <w:r w:rsidR="00DE063B" w:rsidRPr="000354FF">
          <w:rPr>
            <w:webHidden/>
          </w:rPr>
          <w:t>196</w:t>
        </w:r>
        <w:r w:rsidR="00DE063B" w:rsidRPr="000354FF">
          <w:rPr>
            <w:webHidden/>
          </w:rPr>
          <w:fldChar w:fldCharType="end"/>
        </w:r>
      </w:hyperlink>
    </w:p>
    <w:p w14:paraId="57BFF9C6" w14:textId="750FED86"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899"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Gastuaren onarpena (RC fasea 5.000 biztanletik beherakoentzat/A)</w:t>
        </w:r>
        <w:r w:rsidR="00DE063B" w:rsidRPr="000354FF">
          <w:rPr>
            <w:webHidden/>
          </w:rPr>
          <w:tab/>
        </w:r>
        <w:r w:rsidR="00DE063B" w:rsidRPr="000354FF">
          <w:rPr>
            <w:webHidden/>
          </w:rPr>
          <w:fldChar w:fldCharType="begin"/>
        </w:r>
        <w:r w:rsidR="00DE063B" w:rsidRPr="000354FF">
          <w:rPr>
            <w:webHidden/>
          </w:rPr>
          <w:instrText xml:space="preserve"> PAGEREF _Toc166049899 \h </w:instrText>
        </w:r>
        <w:r w:rsidR="00DE063B" w:rsidRPr="000354FF">
          <w:rPr>
            <w:webHidden/>
          </w:rPr>
        </w:r>
        <w:r w:rsidR="00DE063B" w:rsidRPr="000354FF">
          <w:rPr>
            <w:webHidden/>
          </w:rPr>
          <w:fldChar w:fldCharType="separate"/>
        </w:r>
        <w:r w:rsidR="00DE063B" w:rsidRPr="000354FF">
          <w:rPr>
            <w:webHidden/>
          </w:rPr>
          <w:t>196</w:t>
        </w:r>
        <w:r w:rsidR="00DE063B" w:rsidRPr="000354FF">
          <w:rPr>
            <w:webHidden/>
          </w:rPr>
          <w:fldChar w:fldCharType="end"/>
        </w:r>
      </w:hyperlink>
    </w:p>
    <w:p w14:paraId="7ADDFA17" w14:textId="3942052A"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0"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 hitzematea (D fasea)</w:t>
        </w:r>
        <w:r w:rsidR="00DE063B" w:rsidRPr="000354FF">
          <w:rPr>
            <w:webHidden/>
          </w:rPr>
          <w:tab/>
        </w:r>
        <w:r w:rsidR="00DE063B" w:rsidRPr="000354FF">
          <w:rPr>
            <w:webHidden/>
          </w:rPr>
          <w:fldChar w:fldCharType="begin"/>
        </w:r>
        <w:r w:rsidR="00DE063B" w:rsidRPr="000354FF">
          <w:rPr>
            <w:webHidden/>
          </w:rPr>
          <w:instrText xml:space="preserve"> PAGEREF _Toc166049900 \h </w:instrText>
        </w:r>
        <w:r w:rsidR="00DE063B" w:rsidRPr="000354FF">
          <w:rPr>
            <w:webHidden/>
          </w:rPr>
        </w:r>
        <w:r w:rsidR="00DE063B" w:rsidRPr="000354FF">
          <w:rPr>
            <w:webHidden/>
          </w:rPr>
          <w:fldChar w:fldCharType="separate"/>
        </w:r>
        <w:r w:rsidR="00DE063B" w:rsidRPr="000354FF">
          <w:rPr>
            <w:webHidden/>
          </w:rPr>
          <w:t>197</w:t>
        </w:r>
        <w:r w:rsidR="00DE063B" w:rsidRPr="000354FF">
          <w:rPr>
            <w:webHidden/>
          </w:rPr>
          <w:fldChar w:fldCharType="end"/>
        </w:r>
      </w:hyperlink>
    </w:p>
    <w:p w14:paraId="30D04A67" w14:textId="6B45FDD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1"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Betebeharraren onarpena (O fasea)</w:t>
        </w:r>
        <w:r w:rsidR="00DE063B" w:rsidRPr="000354FF">
          <w:rPr>
            <w:webHidden/>
          </w:rPr>
          <w:tab/>
        </w:r>
        <w:r w:rsidR="00DE063B" w:rsidRPr="000354FF">
          <w:rPr>
            <w:webHidden/>
          </w:rPr>
          <w:fldChar w:fldCharType="begin"/>
        </w:r>
        <w:r w:rsidR="00DE063B" w:rsidRPr="000354FF">
          <w:rPr>
            <w:webHidden/>
          </w:rPr>
          <w:instrText xml:space="preserve"> PAGEREF _Toc166049901 \h </w:instrText>
        </w:r>
        <w:r w:rsidR="00DE063B" w:rsidRPr="000354FF">
          <w:rPr>
            <w:webHidden/>
          </w:rPr>
        </w:r>
        <w:r w:rsidR="00DE063B" w:rsidRPr="000354FF">
          <w:rPr>
            <w:webHidden/>
          </w:rPr>
          <w:fldChar w:fldCharType="separate"/>
        </w:r>
        <w:r w:rsidR="00DE063B" w:rsidRPr="000354FF">
          <w:rPr>
            <w:webHidden/>
          </w:rPr>
          <w:t>198</w:t>
        </w:r>
        <w:r w:rsidR="00DE063B" w:rsidRPr="000354FF">
          <w:rPr>
            <w:webHidden/>
          </w:rPr>
          <w:fldChar w:fldCharType="end"/>
        </w:r>
      </w:hyperlink>
    </w:p>
    <w:p w14:paraId="41C3299C" w14:textId="08A43D6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02"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Ondasun higiezinen errentamendua</w:t>
        </w:r>
        <w:r w:rsidR="00DE063B" w:rsidRPr="000354FF">
          <w:rPr>
            <w:webHidden/>
          </w:rPr>
          <w:tab/>
        </w:r>
        <w:r w:rsidR="00DE063B" w:rsidRPr="000354FF">
          <w:rPr>
            <w:webHidden/>
          </w:rPr>
          <w:fldChar w:fldCharType="begin"/>
        </w:r>
        <w:r w:rsidR="00DE063B" w:rsidRPr="000354FF">
          <w:rPr>
            <w:webHidden/>
          </w:rPr>
          <w:instrText xml:space="preserve"> PAGEREF _Toc166049902 \h </w:instrText>
        </w:r>
        <w:r w:rsidR="00DE063B" w:rsidRPr="000354FF">
          <w:rPr>
            <w:webHidden/>
          </w:rPr>
        </w:r>
        <w:r w:rsidR="00DE063B" w:rsidRPr="000354FF">
          <w:rPr>
            <w:webHidden/>
          </w:rPr>
          <w:fldChar w:fldCharType="separate"/>
        </w:r>
        <w:r w:rsidR="00DE063B" w:rsidRPr="000354FF">
          <w:rPr>
            <w:webHidden/>
          </w:rPr>
          <w:t>199</w:t>
        </w:r>
        <w:r w:rsidR="00DE063B" w:rsidRPr="000354FF">
          <w:rPr>
            <w:webHidden/>
          </w:rPr>
          <w:fldChar w:fldCharType="end"/>
        </w:r>
      </w:hyperlink>
    </w:p>
    <w:p w14:paraId="7720177E" w14:textId="691E185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3"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Gastuaren onarpena (RC fasea 5.000 biztanletik beherakoentzat/A)</w:t>
        </w:r>
        <w:r w:rsidR="00DE063B" w:rsidRPr="000354FF">
          <w:rPr>
            <w:webHidden/>
          </w:rPr>
          <w:tab/>
        </w:r>
        <w:r w:rsidR="00DE063B" w:rsidRPr="000354FF">
          <w:rPr>
            <w:webHidden/>
          </w:rPr>
          <w:fldChar w:fldCharType="begin"/>
        </w:r>
        <w:r w:rsidR="00DE063B" w:rsidRPr="000354FF">
          <w:rPr>
            <w:webHidden/>
          </w:rPr>
          <w:instrText xml:space="preserve"> PAGEREF _Toc166049903 \h </w:instrText>
        </w:r>
        <w:r w:rsidR="00DE063B" w:rsidRPr="000354FF">
          <w:rPr>
            <w:webHidden/>
          </w:rPr>
        </w:r>
        <w:r w:rsidR="00DE063B" w:rsidRPr="000354FF">
          <w:rPr>
            <w:webHidden/>
          </w:rPr>
          <w:fldChar w:fldCharType="separate"/>
        </w:r>
        <w:r w:rsidR="00DE063B" w:rsidRPr="000354FF">
          <w:rPr>
            <w:webHidden/>
          </w:rPr>
          <w:t>199</w:t>
        </w:r>
        <w:r w:rsidR="00DE063B" w:rsidRPr="000354FF">
          <w:rPr>
            <w:webHidden/>
          </w:rPr>
          <w:fldChar w:fldCharType="end"/>
        </w:r>
      </w:hyperlink>
    </w:p>
    <w:p w14:paraId="2532241A" w14:textId="4AEA6917"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4"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 hitzematea (D fasea)</w:t>
        </w:r>
        <w:r w:rsidR="00DE063B" w:rsidRPr="000354FF">
          <w:rPr>
            <w:webHidden/>
          </w:rPr>
          <w:tab/>
        </w:r>
        <w:r w:rsidR="00DE063B" w:rsidRPr="000354FF">
          <w:rPr>
            <w:webHidden/>
          </w:rPr>
          <w:fldChar w:fldCharType="begin"/>
        </w:r>
        <w:r w:rsidR="00DE063B" w:rsidRPr="000354FF">
          <w:rPr>
            <w:webHidden/>
          </w:rPr>
          <w:instrText xml:space="preserve"> PAGEREF _Toc166049904 \h </w:instrText>
        </w:r>
        <w:r w:rsidR="00DE063B" w:rsidRPr="000354FF">
          <w:rPr>
            <w:webHidden/>
          </w:rPr>
        </w:r>
        <w:r w:rsidR="00DE063B" w:rsidRPr="000354FF">
          <w:rPr>
            <w:webHidden/>
          </w:rPr>
          <w:fldChar w:fldCharType="separate"/>
        </w:r>
        <w:r w:rsidR="00DE063B" w:rsidRPr="000354FF">
          <w:rPr>
            <w:webHidden/>
          </w:rPr>
          <w:t>201</w:t>
        </w:r>
        <w:r w:rsidR="00DE063B" w:rsidRPr="000354FF">
          <w:rPr>
            <w:webHidden/>
          </w:rPr>
          <w:fldChar w:fldCharType="end"/>
        </w:r>
      </w:hyperlink>
    </w:p>
    <w:p w14:paraId="0F9FBF82" w14:textId="421E4EF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5"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Luzapena eta nobazioa (AD fasea)</w:t>
        </w:r>
        <w:r w:rsidR="00DE063B" w:rsidRPr="000354FF">
          <w:rPr>
            <w:webHidden/>
          </w:rPr>
          <w:tab/>
        </w:r>
        <w:r w:rsidR="00DE063B" w:rsidRPr="000354FF">
          <w:rPr>
            <w:webHidden/>
          </w:rPr>
          <w:fldChar w:fldCharType="begin"/>
        </w:r>
        <w:r w:rsidR="00DE063B" w:rsidRPr="000354FF">
          <w:rPr>
            <w:webHidden/>
          </w:rPr>
          <w:instrText xml:space="preserve"> PAGEREF _Toc166049905 \h </w:instrText>
        </w:r>
        <w:r w:rsidR="00DE063B" w:rsidRPr="000354FF">
          <w:rPr>
            <w:webHidden/>
          </w:rPr>
        </w:r>
        <w:r w:rsidR="00DE063B" w:rsidRPr="000354FF">
          <w:rPr>
            <w:webHidden/>
          </w:rPr>
          <w:fldChar w:fldCharType="separate"/>
        </w:r>
        <w:r w:rsidR="00DE063B" w:rsidRPr="000354FF">
          <w:rPr>
            <w:webHidden/>
          </w:rPr>
          <w:t>201</w:t>
        </w:r>
        <w:r w:rsidR="00DE063B" w:rsidRPr="000354FF">
          <w:rPr>
            <w:webHidden/>
          </w:rPr>
          <w:fldChar w:fldCharType="end"/>
        </w:r>
      </w:hyperlink>
    </w:p>
    <w:p w14:paraId="7E828B54" w14:textId="63CD06E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6"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Betebeharraren onarpena (O fasea)</w:t>
        </w:r>
        <w:r w:rsidR="00DE063B" w:rsidRPr="000354FF">
          <w:rPr>
            <w:webHidden/>
          </w:rPr>
          <w:tab/>
        </w:r>
        <w:r w:rsidR="00DE063B" w:rsidRPr="000354FF">
          <w:rPr>
            <w:webHidden/>
          </w:rPr>
          <w:fldChar w:fldCharType="begin"/>
        </w:r>
        <w:r w:rsidR="00DE063B" w:rsidRPr="000354FF">
          <w:rPr>
            <w:webHidden/>
          </w:rPr>
          <w:instrText xml:space="preserve"> PAGEREF _Toc166049906 \h </w:instrText>
        </w:r>
        <w:r w:rsidR="00DE063B" w:rsidRPr="000354FF">
          <w:rPr>
            <w:webHidden/>
          </w:rPr>
        </w:r>
        <w:r w:rsidR="00DE063B" w:rsidRPr="000354FF">
          <w:rPr>
            <w:webHidden/>
          </w:rPr>
          <w:fldChar w:fldCharType="separate"/>
        </w:r>
        <w:r w:rsidR="00DE063B" w:rsidRPr="000354FF">
          <w:rPr>
            <w:webHidden/>
          </w:rPr>
          <w:t>202</w:t>
        </w:r>
        <w:r w:rsidR="00DE063B" w:rsidRPr="000354FF">
          <w:rPr>
            <w:webHidden/>
          </w:rPr>
          <w:fldChar w:fldCharType="end"/>
        </w:r>
      </w:hyperlink>
    </w:p>
    <w:p w14:paraId="7128230D" w14:textId="2698E24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07"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Ondasunen trukea</w:t>
        </w:r>
        <w:r w:rsidR="00DE063B" w:rsidRPr="000354FF">
          <w:rPr>
            <w:webHidden/>
          </w:rPr>
          <w:tab/>
        </w:r>
        <w:r w:rsidR="00DE063B" w:rsidRPr="000354FF">
          <w:rPr>
            <w:webHidden/>
          </w:rPr>
          <w:fldChar w:fldCharType="begin"/>
        </w:r>
        <w:r w:rsidR="00DE063B" w:rsidRPr="000354FF">
          <w:rPr>
            <w:webHidden/>
          </w:rPr>
          <w:instrText xml:space="preserve"> PAGEREF _Toc166049907 \h </w:instrText>
        </w:r>
        <w:r w:rsidR="00DE063B" w:rsidRPr="000354FF">
          <w:rPr>
            <w:webHidden/>
          </w:rPr>
        </w:r>
        <w:r w:rsidR="00DE063B" w:rsidRPr="000354FF">
          <w:rPr>
            <w:webHidden/>
          </w:rPr>
          <w:fldChar w:fldCharType="separate"/>
        </w:r>
        <w:r w:rsidR="00DE063B" w:rsidRPr="000354FF">
          <w:rPr>
            <w:webHidden/>
          </w:rPr>
          <w:t>203</w:t>
        </w:r>
        <w:r w:rsidR="00DE063B" w:rsidRPr="000354FF">
          <w:rPr>
            <w:webHidden/>
          </w:rPr>
          <w:fldChar w:fldCharType="end"/>
        </w:r>
      </w:hyperlink>
    </w:p>
    <w:p w14:paraId="2BD5AE92" w14:textId="2FB21F2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8"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Ondasuna onartzea eta hitzematea (AD fasea)</w:t>
        </w:r>
        <w:r w:rsidR="00DE063B" w:rsidRPr="000354FF">
          <w:rPr>
            <w:webHidden/>
          </w:rPr>
          <w:tab/>
        </w:r>
        <w:r w:rsidR="00DE063B" w:rsidRPr="000354FF">
          <w:rPr>
            <w:webHidden/>
          </w:rPr>
          <w:fldChar w:fldCharType="begin"/>
        </w:r>
        <w:r w:rsidR="00DE063B" w:rsidRPr="000354FF">
          <w:rPr>
            <w:webHidden/>
          </w:rPr>
          <w:instrText xml:space="preserve"> PAGEREF _Toc166049908 \h </w:instrText>
        </w:r>
        <w:r w:rsidR="00DE063B" w:rsidRPr="000354FF">
          <w:rPr>
            <w:webHidden/>
          </w:rPr>
        </w:r>
        <w:r w:rsidR="00DE063B" w:rsidRPr="000354FF">
          <w:rPr>
            <w:webHidden/>
          </w:rPr>
          <w:fldChar w:fldCharType="separate"/>
        </w:r>
        <w:r w:rsidR="00DE063B" w:rsidRPr="000354FF">
          <w:rPr>
            <w:webHidden/>
          </w:rPr>
          <w:t>203</w:t>
        </w:r>
        <w:r w:rsidR="00DE063B" w:rsidRPr="000354FF">
          <w:rPr>
            <w:webHidden/>
          </w:rPr>
          <w:fldChar w:fldCharType="end"/>
        </w:r>
      </w:hyperlink>
    </w:p>
    <w:p w14:paraId="3F96F2D4" w14:textId="05C33267"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09"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Betebeharraren onarpena (O fasea)</w:t>
        </w:r>
        <w:r w:rsidR="00DE063B" w:rsidRPr="000354FF">
          <w:rPr>
            <w:webHidden/>
          </w:rPr>
          <w:tab/>
        </w:r>
        <w:r w:rsidR="00DE063B" w:rsidRPr="000354FF">
          <w:rPr>
            <w:webHidden/>
          </w:rPr>
          <w:fldChar w:fldCharType="begin"/>
        </w:r>
        <w:r w:rsidR="00DE063B" w:rsidRPr="000354FF">
          <w:rPr>
            <w:webHidden/>
          </w:rPr>
          <w:instrText xml:space="preserve"> PAGEREF _Toc166049909 \h </w:instrText>
        </w:r>
        <w:r w:rsidR="00DE063B" w:rsidRPr="000354FF">
          <w:rPr>
            <w:webHidden/>
          </w:rPr>
        </w:r>
        <w:r w:rsidR="00DE063B" w:rsidRPr="000354FF">
          <w:rPr>
            <w:webHidden/>
          </w:rPr>
          <w:fldChar w:fldCharType="separate"/>
        </w:r>
        <w:r w:rsidR="00DE063B" w:rsidRPr="000354FF">
          <w:rPr>
            <w:webHidden/>
          </w:rPr>
          <w:t>204</w:t>
        </w:r>
        <w:r w:rsidR="00DE063B" w:rsidRPr="000354FF">
          <w:rPr>
            <w:webHidden/>
          </w:rPr>
          <w:fldChar w:fldCharType="end"/>
        </w:r>
      </w:hyperlink>
    </w:p>
    <w:p w14:paraId="1CEE760D" w14:textId="24E8A09C" w:rsidR="00DE063B" w:rsidRPr="000354FF" w:rsidRDefault="00291651">
      <w:pPr>
        <w:pStyle w:val="TDC2"/>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49910" w:history="1">
        <w:r w:rsidR="00DE063B" w:rsidRPr="000354FF">
          <w:rPr>
            <w:rStyle w:val="Hipervnculo"/>
          </w:rPr>
          <w:t>VIII.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Datu-baseetan sartzeko eta argitalpenetara harpidetzeko kontratuak, SPKLren 9. xedapen gehigarriaren arabera izapidetuak, pentsio-planen kontratazioa</w:t>
        </w:r>
        <w:r w:rsidR="00DE063B" w:rsidRPr="000354FF">
          <w:rPr>
            <w:webHidden/>
          </w:rPr>
          <w:tab/>
        </w:r>
        <w:r w:rsidR="00DE063B" w:rsidRPr="000354FF">
          <w:rPr>
            <w:webHidden/>
          </w:rPr>
          <w:fldChar w:fldCharType="begin"/>
        </w:r>
        <w:r w:rsidR="00DE063B" w:rsidRPr="000354FF">
          <w:rPr>
            <w:webHidden/>
          </w:rPr>
          <w:instrText xml:space="preserve"> PAGEREF _Toc166049910 \h </w:instrText>
        </w:r>
        <w:r w:rsidR="00DE063B" w:rsidRPr="000354FF">
          <w:rPr>
            <w:webHidden/>
          </w:rPr>
        </w:r>
        <w:r w:rsidR="00DE063B" w:rsidRPr="000354FF">
          <w:rPr>
            <w:webHidden/>
          </w:rPr>
          <w:fldChar w:fldCharType="separate"/>
        </w:r>
        <w:r w:rsidR="00DE063B" w:rsidRPr="000354FF">
          <w:rPr>
            <w:webHidden/>
          </w:rPr>
          <w:t>205</w:t>
        </w:r>
        <w:r w:rsidR="00DE063B" w:rsidRPr="000354FF">
          <w:rPr>
            <w:webHidden/>
          </w:rPr>
          <w:fldChar w:fldCharType="end"/>
        </w:r>
      </w:hyperlink>
    </w:p>
    <w:p w14:paraId="03338BB2" w14:textId="576C2E5D"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1"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 onartu eta hitzematea eta betebeharra onartzea (A/D/O)</w:t>
        </w:r>
        <w:r w:rsidR="00DE063B" w:rsidRPr="000354FF">
          <w:rPr>
            <w:webHidden/>
          </w:rPr>
          <w:tab/>
        </w:r>
        <w:r w:rsidR="00DE063B" w:rsidRPr="000354FF">
          <w:rPr>
            <w:webHidden/>
          </w:rPr>
          <w:fldChar w:fldCharType="begin"/>
        </w:r>
        <w:r w:rsidR="00DE063B" w:rsidRPr="000354FF">
          <w:rPr>
            <w:webHidden/>
          </w:rPr>
          <w:instrText xml:space="preserve"> PAGEREF _Toc166049911 \h </w:instrText>
        </w:r>
        <w:r w:rsidR="00DE063B" w:rsidRPr="000354FF">
          <w:rPr>
            <w:webHidden/>
          </w:rPr>
        </w:r>
        <w:r w:rsidR="00DE063B" w:rsidRPr="000354FF">
          <w:rPr>
            <w:webHidden/>
          </w:rPr>
          <w:fldChar w:fldCharType="separate"/>
        </w:r>
        <w:r w:rsidR="00DE063B" w:rsidRPr="000354FF">
          <w:rPr>
            <w:webHidden/>
          </w:rPr>
          <w:t>205</w:t>
        </w:r>
        <w:r w:rsidR="00DE063B" w:rsidRPr="000354FF">
          <w:rPr>
            <w:webHidden/>
          </w:rPr>
          <w:fldChar w:fldCharType="end"/>
        </w:r>
      </w:hyperlink>
    </w:p>
    <w:p w14:paraId="6B82DD44" w14:textId="490D6898"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12" w:history="1">
        <w:r w:rsidR="00DE063B" w:rsidRPr="000354FF">
          <w:rPr>
            <w:rStyle w:val="Hipervnculo"/>
          </w:rPr>
          <w:t>IX.</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Sorkuntza eta interpretazio artistiko eta literarioko, ikuskizunetako eta aseguruetako kontratu pribatuak</w:t>
        </w:r>
        <w:r w:rsidR="00DE063B" w:rsidRPr="000354FF">
          <w:rPr>
            <w:webHidden/>
          </w:rPr>
          <w:tab/>
        </w:r>
        <w:r w:rsidR="00DE063B" w:rsidRPr="000354FF">
          <w:rPr>
            <w:webHidden/>
          </w:rPr>
          <w:fldChar w:fldCharType="begin"/>
        </w:r>
        <w:r w:rsidR="00DE063B" w:rsidRPr="000354FF">
          <w:rPr>
            <w:webHidden/>
          </w:rPr>
          <w:instrText xml:space="preserve"> PAGEREF _Toc166049912 \h </w:instrText>
        </w:r>
        <w:r w:rsidR="00DE063B" w:rsidRPr="000354FF">
          <w:rPr>
            <w:webHidden/>
          </w:rPr>
        </w:r>
        <w:r w:rsidR="00DE063B" w:rsidRPr="000354FF">
          <w:rPr>
            <w:webHidden/>
          </w:rPr>
          <w:fldChar w:fldCharType="separate"/>
        </w:r>
        <w:r w:rsidR="00DE063B" w:rsidRPr="000354FF">
          <w:rPr>
            <w:webHidden/>
          </w:rPr>
          <w:t>206</w:t>
        </w:r>
        <w:r w:rsidR="00DE063B" w:rsidRPr="000354FF">
          <w:rPr>
            <w:webHidden/>
          </w:rPr>
          <w:fldChar w:fldCharType="end"/>
        </w:r>
      </w:hyperlink>
    </w:p>
    <w:p w14:paraId="166F5CFD" w14:textId="45D401F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3"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(RC fasea 5.000 biztanletik beherakoentzat/A) (kontratu txikiak izan ezik)</w:t>
        </w:r>
        <w:r w:rsidR="00DE063B" w:rsidRPr="000354FF">
          <w:rPr>
            <w:webHidden/>
          </w:rPr>
          <w:tab/>
        </w:r>
        <w:r w:rsidR="00DE063B" w:rsidRPr="000354FF">
          <w:rPr>
            <w:webHidden/>
          </w:rPr>
          <w:fldChar w:fldCharType="begin"/>
        </w:r>
        <w:r w:rsidR="00DE063B" w:rsidRPr="000354FF">
          <w:rPr>
            <w:webHidden/>
          </w:rPr>
          <w:instrText xml:space="preserve"> PAGEREF _Toc166049913 \h </w:instrText>
        </w:r>
        <w:r w:rsidR="00DE063B" w:rsidRPr="000354FF">
          <w:rPr>
            <w:webHidden/>
          </w:rPr>
        </w:r>
        <w:r w:rsidR="00DE063B" w:rsidRPr="000354FF">
          <w:rPr>
            <w:webHidden/>
          </w:rPr>
          <w:fldChar w:fldCharType="separate"/>
        </w:r>
        <w:r w:rsidR="00DE063B" w:rsidRPr="000354FF">
          <w:rPr>
            <w:webHidden/>
          </w:rPr>
          <w:t>206</w:t>
        </w:r>
        <w:r w:rsidR="00DE063B" w:rsidRPr="000354FF">
          <w:rPr>
            <w:webHidden/>
          </w:rPr>
          <w:fldChar w:fldCharType="end"/>
        </w:r>
      </w:hyperlink>
    </w:p>
    <w:p w14:paraId="494F13E0" w14:textId="408A90F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4"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Adjudikazioa (kontratu txikietan izan ezik)</w:t>
        </w:r>
        <w:r w:rsidR="00DE063B" w:rsidRPr="000354FF">
          <w:rPr>
            <w:webHidden/>
          </w:rPr>
          <w:tab/>
        </w:r>
        <w:r w:rsidR="00DE063B" w:rsidRPr="000354FF">
          <w:rPr>
            <w:webHidden/>
          </w:rPr>
          <w:fldChar w:fldCharType="begin"/>
        </w:r>
        <w:r w:rsidR="00DE063B" w:rsidRPr="000354FF">
          <w:rPr>
            <w:webHidden/>
          </w:rPr>
          <w:instrText xml:space="preserve"> PAGEREF _Toc166049914 \h </w:instrText>
        </w:r>
        <w:r w:rsidR="00DE063B" w:rsidRPr="000354FF">
          <w:rPr>
            <w:webHidden/>
          </w:rPr>
        </w:r>
        <w:r w:rsidR="00DE063B" w:rsidRPr="000354FF">
          <w:rPr>
            <w:webHidden/>
          </w:rPr>
          <w:fldChar w:fldCharType="separate"/>
        </w:r>
        <w:r w:rsidR="00DE063B" w:rsidRPr="000354FF">
          <w:rPr>
            <w:webHidden/>
          </w:rPr>
          <w:t>210</w:t>
        </w:r>
        <w:r w:rsidR="00DE063B" w:rsidRPr="000354FF">
          <w:rPr>
            <w:webHidden/>
          </w:rPr>
          <w:fldChar w:fldCharType="end"/>
        </w:r>
      </w:hyperlink>
    </w:p>
    <w:p w14:paraId="79BA5A87" w14:textId="3927EC5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5"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Aurrekontua betearazteko arauaren arabera aurreko fiskalizaziora lotuta dauden kontratu txikiei dagozkien zerbitzuak kontratatzeko espedienteak onartu eta adjudikatzea (AD)</w:t>
        </w:r>
        <w:r w:rsidR="00DE063B" w:rsidRPr="000354FF">
          <w:rPr>
            <w:webHidden/>
          </w:rPr>
          <w:tab/>
        </w:r>
        <w:r w:rsidR="00DE063B" w:rsidRPr="000354FF">
          <w:rPr>
            <w:webHidden/>
          </w:rPr>
          <w:fldChar w:fldCharType="begin"/>
        </w:r>
        <w:r w:rsidR="00DE063B" w:rsidRPr="000354FF">
          <w:rPr>
            <w:webHidden/>
          </w:rPr>
          <w:instrText xml:space="preserve"> PAGEREF _Toc166049915 \h </w:instrText>
        </w:r>
        <w:r w:rsidR="00DE063B" w:rsidRPr="000354FF">
          <w:rPr>
            <w:webHidden/>
          </w:rPr>
        </w:r>
        <w:r w:rsidR="00DE063B" w:rsidRPr="000354FF">
          <w:rPr>
            <w:webHidden/>
          </w:rPr>
          <w:fldChar w:fldCharType="separate"/>
        </w:r>
        <w:r w:rsidR="00DE063B" w:rsidRPr="000354FF">
          <w:rPr>
            <w:webHidden/>
          </w:rPr>
          <w:t>211</w:t>
        </w:r>
        <w:r w:rsidR="00DE063B" w:rsidRPr="000354FF">
          <w:rPr>
            <w:webHidden/>
          </w:rPr>
          <w:fldChar w:fldCharType="end"/>
        </w:r>
      </w:hyperlink>
    </w:p>
    <w:p w14:paraId="7D2FEB4B" w14:textId="097CC74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Formalizazioa (D fasea)</w:t>
        </w:r>
        <w:r w:rsidR="00DE063B" w:rsidRPr="000354FF">
          <w:rPr>
            <w:webHidden/>
          </w:rPr>
          <w:tab/>
        </w:r>
        <w:r w:rsidR="00DE063B" w:rsidRPr="000354FF">
          <w:rPr>
            <w:webHidden/>
          </w:rPr>
          <w:fldChar w:fldCharType="begin"/>
        </w:r>
        <w:r w:rsidR="00DE063B" w:rsidRPr="000354FF">
          <w:rPr>
            <w:webHidden/>
          </w:rPr>
          <w:instrText xml:space="preserve"> PAGEREF _Toc166049916 \h </w:instrText>
        </w:r>
        <w:r w:rsidR="00DE063B" w:rsidRPr="000354FF">
          <w:rPr>
            <w:webHidden/>
          </w:rPr>
        </w:r>
        <w:r w:rsidR="00DE063B" w:rsidRPr="000354FF">
          <w:rPr>
            <w:webHidden/>
          </w:rPr>
          <w:fldChar w:fldCharType="separate"/>
        </w:r>
        <w:r w:rsidR="00DE063B" w:rsidRPr="000354FF">
          <w:rPr>
            <w:webHidden/>
          </w:rPr>
          <w:t>213</w:t>
        </w:r>
        <w:r w:rsidR="00DE063B" w:rsidRPr="000354FF">
          <w:rPr>
            <w:webHidden/>
          </w:rPr>
          <w:fldChar w:fldCharType="end"/>
        </w:r>
      </w:hyperlink>
    </w:p>
    <w:p w14:paraId="32629EFF" w14:textId="2747889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7"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aldatzea (AD fasea)</w:t>
        </w:r>
        <w:r w:rsidR="00DE063B" w:rsidRPr="000354FF">
          <w:rPr>
            <w:webHidden/>
          </w:rPr>
          <w:tab/>
        </w:r>
        <w:r w:rsidR="00DE063B" w:rsidRPr="000354FF">
          <w:rPr>
            <w:webHidden/>
          </w:rPr>
          <w:fldChar w:fldCharType="begin"/>
        </w:r>
        <w:r w:rsidR="00DE063B" w:rsidRPr="000354FF">
          <w:rPr>
            <w:webHidden/>
          </w:rPr>
          <w:instrText xml:space="preserve"> PAGEREF _Toc166049917 \h </w:instrText>
        </w:r>
        <w:r w:rsidR="00DE063B" w:rsidRPr="000354FF">
          <w:rPr>
            <w:webHidden/>
          </w:rPr>
        </w:r>
        <w:r w:rsidR="00DE063B" w:rsidRPr="000354FF">
          <w:rPr>
            <w:webHidden/>
          </w:rPr>
          <w:fldChar w:fldCharType="separate"/>
        </w:r>
        <w:r w:rsidR="00DE063B" w:rsidRPr="000354FF">
          <w:rPr>
            <w:webHidden/>
          </w:rPr>
          <w:t>214</w:t>
        </w:r>
        <w:r w:rsidR="00DE063B" w:rsidRPr="000354FF">
          <w:rPr>
            <w:webHidden/>
          </w:rPr>
          <w:fldChar w:fldCharType="end"/>
        </w:r>
      </w:hyperlink>
    </w:p>
    <w:p w14:paraId="0C7A7521" w14:textId="7B2254A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8"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Prezioak berrikustea (gastuaren onarpena (AD/ADO fasea) (Sorkuntza artistiko eta literarioko eta ikuskizunetakoetarako baino ez)</w:t>
        </w:r>
        <w:r w:rsidR="00DE063B" w:rsidRPr="000354FF">
          <w:rPr>
            <w:webHidden/>
          </w:rPr>
          <w:tab/>
        </w:r>
        <w:r w:rsidR="00DE063B" w:rsidRPr="000354FF">
          <w:rPr>
            <w:webHidden/>
          </w:rPr>
          <w:fldChar w:fldCharType="begin"/>
        </w:r>
        <w:r w:rsidR="00DE063B" w:rsidRPr="000354FF">
          <w:rPr>
            <w:webHidden/>
          </w:rPr>
          <w:instrText xml:space="preserve"> PAGEREF _Toc166049918 \h </w:instrText>
        </w:r>
        <w:r w:rsidR="00DE063B" w:rsidRPr="000354FF">
          <w:rPr>
            <w:webHidden/>
          </w:rPr>
        </w:r>
        <w:r w:rsidR="00DE063B" w:rsidRPr="000354FF">
          <w:rPr>
            <w:webHidden/>
          </w:rPr>
          <w:fldChar w:fldCharType="separate"/>
        </w:r>
        <w:r w:rsidR="00DE063B" w:rsidRPr="000354FF">
          <w:rPr>
            <w:webHidden/>
          </w:rPr>
          <w:t>215</w:t>
        </w:r>
        <w:r w:rsidR="00DE063B" w:rsidRPr="000354FF">
          <w:rPr>
            <w:webHidden/>
          </w:rPr>
          <w:fldChar w:fldCharType="end"/>
        </w:r>
      </w:hyperlink>
    </w:p>
    <w:p w14:paraId="50EC3A52" w14:textId="01024CA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19"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Konturako ordainketak (O/ADO fasea)</w:t>
        </w:r>
        <w:r w:rsidR="00DE063B" w:rsidRPr="000354FF">
          <w:rPr>
            <w:webHidden/>
          </w:rPr>
          <w:tab/>
        </w:r>
        <w:r w:rsidR="00DE063B" w:rsidRPr="000354FF">
          <w:rPr>
            <w:webHidden/>
          </w:rPr>
          <w:fldChar w:fldCharType="begin"/>
        </w:r>
        <w:r w:rsidR="00DE063B" w:rsidRPr="000354FF">
          <w:rPr>
            <w:webHidden/>
          </w:rPr>
          <w:instrText xml:space="preserve"> PAGEREF _Toc166049919 \h </w:instrText>
        </w:r>
        <w:r w:rsidR="00DE063B" w:rsidRPr="000354FF">
          <w:rPr>
            <w:webHidden/>
          </w:rPr>
        </w:r>
        <w:r w:rsidR="00DE063B" w:rsidRPr="000354FF">
          <w:rPr>
            <w:webHidden/>
          </w:rPr>
          <w:fldChar w:fldCharType="separate"/>
        </w:r>
        <w:r w:rsidR="00DE063B" w:rsidRPr="000354FF">
          <w:rPr>
            <w:webHidden/>
          </w:rPr>
          <w:t>216</w:t>
        </w:r>
        <w:r w:rsidR="00DE063B" w:rsidRPr="000354FF">
          <w:rPr>
            <w:webHidden/>
          </w:rPr>
          <w:fldChar w:fldCharType="end"/>
        </w:r>
      </w:hyperlink>
    </w:p>
    <w:p w14:paraId="118632A2" w14:textId="6380E3E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0"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Kontratuak luzatzea (AD fasea)</w:t>
        </w:r>
        <w:r w:rsidR="00DE063B" w:rsidRPr="000354FF">
          <w:rPr>
            <w:webHidden/>
          </w:rPr>
          <w:tab/>
        </w:r>
        <w:r w:rsidR="00DE063B" w:rsidRPr="000354FF">
          <w:rPr>
            <w:webHidden/>
          </w:rPr>
          <w:fldChar w:fldCharType="begin"/>
        </w:r>
        <w:r w:rsidR="00DE063B" w:rsidRPr="000354FF">
          <w:rPr>
            <w:webHidden/>
          </w:rPr>
          <w:instrText xml:space="preserve"> PAGEREF _Toc166049920 \h </w:instrText>
        </w:r>
        <w:r w:rsidR="00DE063B" w:rsidRPr="000354FF">
          <w:rPr>
            <w:webHidden/>
          </w:rPr>
        </w:r>
        <w:r w:rsidR="00DE063B" w:rsidRPr="000354FF">
          <w:rPr>
            <w:webHidden/>
          </w:rPr>
          <w:fldChar w:fldCharType="separate"/>
        </w:r>
        <w:r w:rsidR="00DE063B" w:rsidRPr="000354FF">
          <w:rPr>
            <w:webHidden/>
          </w:rPr>
          <w:t>218</w:t>
        </w:r>
        <w:r w:rsidR="00DE063B" w:rsidRPr="000354FF">
          <w:rPr>
            <w:webHidden/>
          </w:rPr>
          <w:fldChar w:fldCharType="end"/>
        </w:r>
      </w:hyperlink>
    </w:p>
    <w:p w14:paraId="64513855" w14:textId="7AA50E8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1" w:history="1">
        <w:r w:rsidR="00DE063B" w:rsidRPr="000354FF">
          <w:rPr>
            <w:rStyle w:val="Hipervnculo"/>
          </w:rPr>
          <w:t>9.</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Likidazioa (O/ADO fasea)</w:t>
        </w:r>
        <w:r w:rsidR="00DE063B" w:rsidRPr="000354FF">
          <w:rPr>
            <w:webHidden/>
          </w:rPr>
          <w:tab/>
        </w:r>
        <w:r w:rsidR="00DE063B" w:rsidRPr="000354FF">
          <w:rPr>
            <w:webHidden/>
          </w:rPr>
          <w:fldChar w:fldCharType="begin"/>
        </w:r>
        <w:r w:rsidR="00DE063B" w:rsidRPr="000354FF">
          <w:rPr>
            <w:webHidden/>
          </w:rPr>
          <w:instrText xml:space="preserve"> PAGEREF _Toc166049921 \h </w:instrText>
        </w:r>
        <w:r w:rsidR="00DE063B" w:rsidRPr="000354FF">
          <w:rPr>
            <w:webHidden/>
          </w:rPr>
        </w:r>
        <w:r w:rsidR="00DE063B" w:rsidRPr="000354FF">
          <w:rPr>
            <w:webHidden/>
          </w:rPr>
          <w:fldChar w:fldCharType="separate"/>
        </w:r>
        <w:r w:rsidR="00DE063B" w:rsidRPr="000354FF">
          <w:rPr>
            <w:webHidden/>
          </w:rPr>
          <w:t>219</w:t>
        </w:r>
        <w:r w:rsidR="00DE063B" w:rsidRPr="000354FF">
          <w:rPr>
            <w:webHidden/>
          </w:rPr>
          <w:fldChar w:fldCharType="end"/>
        </w:r>
      </w:hyperlink>
    </w:p>
    <w:p w14:paraId="1AEAF9A9" w14:textId="52DD23D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2" w:history="1">
        <w:r w:rsidR="00DE063B" w:rsidRPr="000354FF">
          <w:rPr>
            <w:rStyle w:val="Hipervnculo"/>
          </w:rPr>
          <w:t>10.</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Berandutze-interesak eta kobrantza-kostuengatiko kalte-ordaina ordaintzea (ADO fasea)</w:t>
        </w:r>
        <w:r w:rsidR="00DE063B" w:rsidRPr="000354FF">
          <w:rPr>
            <w:webHidden/>
          </w:rPr>
          <w:tab/>
        </w:r>
        <w:r w:rsidR="00DE063B" w:rsidRPr="000354FF">
          <w:rPr>
            <w:webHidden/>
          </w:rPr>
          <w:fldChar w:fldCharType="begin"/>
        </w:r>
        <w:r w:rsidR="00DE063B" w:rsidRPr="000354FF">
          <w:rPr>
            <w:webHidden/>
          </w:rPr>
          <w:instrText xml:space="preserve"> PAGEREF _Toc166049922 \h </w:instrText>
        </w:r>
        <w:r w:rsidR="00DE063B" w:rsidRPr="000354FF">
          <w:rPr>
            <w:webHidden/>
          </w:rPr>
        </w:r>
        <w:r w:rsidR="00DE063B" w:rsidRPr="000354FF">
          <w:rPr>
            <w:webHidden/>
          </w:rPr>
          <w:fldChar w:fldCharType="separate"/>
        </w:r>
        <w:r w:rsidR="00DE063B" w:rsidRPr="000354FF">
          <w:rPr>
            <w:webHidden/>
          </w:rPr>
          <w:t>221</w:t>
        </w:r>
        <w:r w:rsidR="00DE063B" w:rsidRPr="000354FF">
          <w:rPr>
            <w:webHidden/>
          </w:rPr>
          <w:fldChar w:fldCharType="end"/>
        </w:r>
      </w:hyperlink>
    </w:p>
    <w:p w14:paraId="437887A2" w14:textId="4417432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3" w:history="1">
        <w:r w:rsidR="00DE063B" w:rsidRPr="000354FF">
          <w:rPr>
            <w:rStyle w:val="Hipervnculo"/>
          </w:rPr>
          <w:t>11.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Kontratistaren aldeko kalte-ordaina (ADO fasea)</w:t>
        </w:r>
        <w:r w:rsidR="00DE063B" w:rsidRPr="000354FF">
          <w:rPr>
            <w:webHidden/>
          </w:rPr>
          <w:tab/>
        </w:r>
        <w:r w:rsidR="00DE063B" w:rsidRPr="000354FF">
          <w:rPr>
            <w:webHidden/>
          </w:rPr>
          <w:fldChar w:fldCharType="begin"/>
        </w:r>
        <w:r w:rsidR="00DE063B" w:rsidRPr="000354FF">
          <w:rPr>
            <w:webHidden/>
          </w:rPr>
          <w:instrText xml:space="preserve"> PAGEREF _Toc166049923 \h </w:instrText>
        </w:r>
        <w:r w:rsidR="00DE063B" w:rsidRPr="000354FF">
          <w:rPr>
            <w:webHidden/>
          </w:rPr>
        </w:r>
        <w:r w:rsidR="00DE063B" w:rsidRPr="000354FF">
          <w:rPr>
            <w:webHidden/>
          </w:rPr>
          <w:fldChar w:fldCharType="separate"/>
        </w:r>
        <w:r w:rsidR="00DE063B" w:rsidRPr="000354FF">
          <w:rPr>
            <w:webHidden/>
          </w:rPr>
          <w:t>221</w:t>
        </w:r>
        <w:r w:rsidR="00DE063B" w:rsidRPr="000354FF">
          <w:rPr>
            <w:webHidden/>
          </w:rPr>
          <w:fldChar w:fldCharType="end"/>
        </w:r>
      </w:hyperlink>
    </w:p>
    <w:p w14:paraId="01F83762" w14:textId="1FB8F3D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4" w:history="1">
        <w:r w:rsidR="00DE063B" w:rsidRPr="000354FF">
          <w:rPr>
            <w:rStyle w:val="Hipervnculo"/>
          </w:rPr>
          <w:t>12.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Kontratua azkentzea (ADO fasea)</w:t>
        </w:r>
        <w:r w:rsidR="00DE063B" w:rsidRPr="000354FF">
          <w:rPr>
            <w:webHidden/>
          </w:rPr>
          <w:tab/>
        </w:r>
        <w:r w:rsidR="00DE063B" w:rsidRPr="000354FF">
          <w:rPr>
            <w:webHidden/>
          </w:rPr>
          <w:fldChar w:fldCharType="begin"/>
        </w:r>
        <w:r w:rsidR="00DE063B" w:rsidRPr="000354FF">
          <w:rPr>
            <w:webHidden/>
          </w:rPr>
          <w:instrText xml:space="preserve"> PAGEREF _Toc166049924 \h </w:instrText>
        </w:r>
        <w:r w:rsidR="00DE063B" w:rsidRPr="000354FF">
          <w:rPr>
            <w:webHidden/>
          </w:rPr>
        </w:r>
        <w:r w:rsidR="00DE063B" w:rsidRPr="000354FF">
          <w:rPr>
            <w:webHidden/>
          </w:rPr>
          <w:fldChar w:fldCharType="separate"/>
        </w:r>
        <w:r w:rsidR="00DE063B" w:rsidRPr="000354FF">
          <w:rPr>
            <w:webHidden/>
          </w:rPr>
          <w:t>222</w:t>
        </w:r>
        <w:r w:rsidR="00DE063B" w:rsidRPr="000354FF">
          <w:rPr>
            <w:webHidden/>
          </w:rPr>
          <w:fldChar w:fldCharType="end"/>
        </w:r>
      </w:hyperlink>
    </w:p>
    <w:p w14:paraId="2A7162CD" w14:textId="04016C6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5" w:history="1">
        <w:r w:rsidR="00DE063B" w:rsidRPr="000354FF">
          <w:rPr>
            <w:rStyle w:val="Hipervnculo"/>
          </w:rPr>
          <w:t>13.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Primak eta konpentsazioak ordaintzea elkarrizketa lehiakorrean parte hartu dutenei edo hautagaiei edo lizitatzaileei kontratua egiteari uko egin edo prozeduran atzera eginez gero (ADO fasea)</w:t>
        </w:r>
        <w:r w:rsidR="00DE063B" w:rsidRPr="000354FF">
          <w:rPr>
            <w:webHidden/>
          </w:rPr>
          <w:tab/>
        </w:r>
        <w:r w:rsidR="00DE063B" w:rsidRPr="000354FF">
          <w:rPr>
            <w:webHidden/>
          </w:rPr>
          <w:fldChar w:fldCharType="begin"/>
        </w:r>
        <w:r w:rsidR="00DE063B" w:rsidRPr="000354FF">
          <w:rPr>
            <w:webHidden/>
          </w:rPr>
          <w:instrText xml:space="preserve"> PAGEREF _Toc166049925 \h </w:instrText>
        </w:r>
        <w:r w:rsidR="00DE063B" w:rsidRPr="000354FF">
          <w:rPr>
            <w:webHidden/>
          </w:rPr>
        </w:r>
        <w:r w:rsidR="00DE063B" w:rsidRPr="000354FF">
          <w:rPr>
            <w:webHidden/>
          </w:rPr>
          <w:fldChar w:fldCharType="separate"/>
        </w:r>
        <w:r w:rsidR="00DE063B" w:rsidRPr="000354FF">
          <w:rPr>
            <w:webHidden/>
          </w:rPr>
          <w:t>223</w:t>
        </w:r>
        <w:r w:rsidR="00DE063B" w:rsidRPr="000354FF">
          <w:rPr>
            <w:webHidden/>
          </w:rPr>
          <w:fldChar w:fldCharType="end"/>
        </w:r>
      </w:hyperlink>
    </w:p>
    <w:p w14:paraId="5AE80ECA" w14:textId="52430048"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26" w:history="1">
        <w:r w:rsidR="00DE063B" w:rsidRPr="000354FF">
          <w:rPr>
            <w:rStyle w:val="Hipervnculo"/>
          </w:rPr>
          <w:t>X.</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Toki-erakundeari egiten zaizkion erreklamazioak, ondare-erantzukizunagatiko kalte-galeren kalte-ordainagatik</w:t>
        </w:r>
        <w:r w:rsidR="00DE063B" w:rsidRPr="000354FF">
          <w:rPr>
            <w:webHidden/>
          </w:rPr>
          <w:tab/>
        </w:r>
        <w:r w:rsidR="00DE063B" w:rsidRPr="000354FF">
          <w:rPr>
            <w:webHidden/>
          </w:rPr>
          <w:fldChar w:fldCharType="begin"/>
        </w:r>
        <w:r w:rsidR="00DE063B" w:rsidRPr="000354FF">
          <w:rPr>
            <w:webHidden/>
          </w:rPr>
          <w:instrText xml:space="preserve"> PAGEREF _Toc166049926 \h </w:instrText>
        </w:r>
        <w:r w:rsidR="00DE063B" w:rsidRPr="000354FF">
          <w:rPr>
            <w:webHidden/>
          </w:rPr>
        </w:r>
        <w:r w:rsidR="00DE063B" w:rsidRPr="000354FF">
          <w:rPr>
            <w:webHidden/>
          </w:rPr>
          <w:fldChar w:fldCharType="separate"/>
        </w:r>
        <w:r w:rsidR="00DE063B" w:rsidRPr="000354FF">
          <w:rPr>
            <w:webHidden/>
          </w:rPr>
          <w:t>224</w:t>
        </w:r>
        <w:r w:rsidR="00DE063B" w:rsidRPr="000354FF">
          <w:rPr>
            <w:webHidden/>
          </w:rPr>
          <w:fldChar w:fldCharType="end"/>
        </w:r>
      </w:hyperlink>
    </w:p>
    <w:p w14:paraId="138C54B2" w14:textId="35D2A13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7"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Betebeharra baimendu, erabili eta onartzeko espedientea (ADO fasea)</w:t>
        </w:r>
        <w:r w:rsidR="00DE063B" w:rsidRPr="000354FF">
          <w:rPr>
            <w:webHidden/>
          </w:rPr>
          <w:tab/>
        </w:r>
        <w:r w:rsidR="00DE063B" w:rsidRPr="000354FF">
          <w:rPr>
            <w:webHidden/>
          </w:rPr>
          <w:fldChar w:fldCharType="begin"/>
        </w:r>
        <w:r w:rsidR="00DE063B" w:rsidRPr="000354FF">
          <w:rPr>
            <w:webHidden/>
          </w:rPr>
          <w:instrText xml:space="preserve"> PAGEREF _Toc166049927 \h </w:instrText>
        </w:r>
        <w:r w:rsidR="00DE063B" w:rsidRPr="000354FF">
          <w:rPr>
            <w:webHidden/>
          </w:rPr>
        </w:r>
        <w:r w:rsidR="00DE063B" w:rsidRPr="000354FF">
          <w:rPr>
            <w:webHidden/>
          </w:rPr>
          <w:fldChar w:fldCharType="separate"/>
        </w:r>
        <w:r w:rsidR="00DE063B" w:rsidRPr="000354FF">
          <w:rPr>
            <w:webHidden/>
          </w:rPr>
          <w:t>224</w:t>
        </w:r>
        <w:r w:rsidR="00DE063B" w:rsidRPr="000354FF">
          <w:rPr>
            <w:webHidden/>
          </w:rPr>
          <w:fldChar w:fldCharType="end"/>
        </w:r>
      </w:hyperlink>
    </w:p>
    <w:p w14:paraId="0999E711" w14:textId="52BA04D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28"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Epaiak betearaztea (ADO fasea)</w:t>
        </w:r>
        <w:r w:rsidR="00DE063B" w:rsidRPr="000354FF">
          <w:rPr>
            <w:webHidden/>
          </w:rPr>
          <w:tab/>
        </w:r>
        <w:r w:rsidR="00DE063B" w:rsidRPr="000354FF">
          <w:rPr>
            <w:webHidden/>
          </w:rPr>
          <w:fldChar w:fldCharType="begin"/>
        </w:r>
        <w:r w:rsidR="00DE063B" w:rsidRPr="000354FF">
          <w:rPr>
            <w:webHidden/>
          </w:rPr>
          <w:instrText xml:space="preserve"> PAGEREF _Toc166049928 \h </w:instrText>
        </w:r>
        <w:r w:rsidR="00DE063B" w:rsidRPr="000354FF">
          <w:rPr>
            <w:webHidden/>
          </w:rPr>
        </w:r>
        <w:r w:rsidR="00DE063B" w:rsidRPr="000354FF">
          <w:rPr>
            <w:webHidden/>
          </w:rPr>
          <w:fldChar w:fldCharType="separate"/>
        </w:r>
        <w:r w:rsidR="00DE063B" w:rsidRPr="000354FF">
          <w:rPr>
            <w:webHidden/>
          </w:rPr>
          <w:t>226</w:t>
        </w:r>
        <w:r w:rsidR="00DE063B" w:rsidRPr="000354FF">
          <w:rPr>
            <w:webHidden/>
          </w:rPr>
          <w:fldChar w:fldCharType="end"/>
        </w:r>
      </w:hyperlink>
    </w:p>
    <w:p w14:paraId="704225B4" w14:textId="061601D9"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29" w:history="1">
        <w:r w:rsidR="00DE063B" w:rsidRPr="000354FF">
          <w:rPr>
            <w:rStyle w:val="Hipervnculo"/>
          </w:rPr>
          <w:t>XI.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Eduki ekonomikoa duten errekurtso administratiboak ebazteko egintzen espedienteak</w:t>
        </w:r>
        <w:r w:rsidR="00DE063B" w:rsidRPr="000354FF">
          <w:rPr>
            <w:webHidden/>
          </w:rPr>
          <w:tab/>
        </w:r>
        <w:r w:rsidR="00DE063B" w:rsidRPr="000354FF">
          <w:rPr>
            <w:webHidden/>
          </w:rPr>
          <w:fldChar w:fldCharType="begin"/>
        </w:r>
        <w:r w:rsidR="00DE063B" w:rsidRPr="000354FF">
          <w:rPr>
            <w:webHidden/>
          </w:rPr>
          <w:instrText xml:space="preserve"> PAGEREF _Toc166049929 \h </w:instrText>
        </w:r>
        <w:r w:rsidR="00DE063B" w:rsidRPr="000354FF">
          <w:rPr>
            <w:webHidden/>
          </w:rPr>
        </w:r>
        <w:r w:rsidR="00DE063B" w:rsidRPr="000354FF">
          <w:rPr>
            <w:webHidden/>
          </w:rPr>
          <w:fldChar w:fldCharType="separate"/>
        </w:r>
        <w:r w:rsidR="00DE063B" w:rsidRPr="000354FF">
          <w:rPr>
            <w:webHidden/>
          </w:rPr>
          <w:t>226</w:t>
        </w:r>
        <w:r w:rsidR="00DE063B" w:rsidRPr="000354FF">
          <w:rPr>
            <w:webHidden/>
          </w:rPr>
          <w:fldChar w:fldCharType="end"/>
        </w:r>
      </w:hyperlink>
    </w:p>
    <w:p w14:paraId="34AD62E0" w14:textId="33294E1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0"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Errekurtsoa ebazteko akta (ADO fasea)</w:t>
        </w:r>
        <w:r w:rsidR="00DE063B" w:rsidRPr="000354FF">
          <w:rPr>
            <w:webHidden/>
          </w:rPr>
          <w:tab/>
        </w:r>
        <w:r w:rsidR="00DE063B" w:rsidRPr="000354FF">
          <w:rPr>
            <w:webHidden/>
          </w:rPr>
          <w:fldChar w:fldCharType="begin"/>
        </w:r>
        <w:r w:rsidR="00DE063B" w:rsidRPr="000354FF">
          <w:rPr>
            <w:webHidden/>
          </w:rPr>
          <w:instrText xml:space="preserve"> PAGEREF _Toc166049930 \h </w:instrText>
        </w:r>
        <w:r w:rsidR="00DE063B" w:rsidRPr="000354FF">
          <w:rPr>
            <w:webHidden/>
          </w:rPr>
        </w:r>
        <w:r w:rsidR="00DE063B" w:rsidRPr="000354FF">
          <w:rPr>
            <w:webHidden/>
          </w:rPr>
          <w:fldChar w:fldCharType="separate"/>
        </w:r>
        <w:r w:rsidR="00DE063B" w:rsidRPr="000354FF">
          <w:rPr>
            <w:webHidden/>
          </w:rPr>
          <w:t>226</w:t>
        </w:r>
        <w:r w:rsidR="00DE063B" w:rsidRPr="000354FF">
          <w:rPr>
            <w:webHidden/>
          </w:rPr>
          <w:fldChar w:fldCharType="end"/>
        </w:r>
      </w:hyperlink>
    </w:p>
    <w:p w14:paraId="7AB70835" w14:textId="6E151CEA"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931" w:history="1">
        <w:r w:rsidR="00DE063B" w:rsidRPr="000354FF">
          <w:rPr>
            <w:rStyle w:val="Hipervnculo"/>
          </w:rPr>
          <w:t>40/2015 LEGEARI LOTUTAKO LANKIDETZA HITZARMENAK, DIRULAGUNTZAK , TRANSFERENTZIAK ETA BESTE FINANTZA-KONPROMISO BATZUK</w:t>
        </w:r>
        <w:r w:rsidR="00DE063B" w:rsidRPr="000354FF">
          <w:rPr>
            <w:webHidden/>
          </w:rPr>
          <w:tab/>
        </w:r>
        <w:r w:rsidR="00DE063B" w:rsidRPr="000354FF">
          <w:rPr>
            <w:webHidden/>
          </w:rPr>
          <w:fldChar w:fldCharType="begin"/>
        </w:r>
        <w:r w:rsidR="00DE063B" w:rsidRPr="000354FF">
          <w:rPr>
            <w:webHidden/>
          </w:rPr>
          <w:instrText xml:space="preserve"> PAGEREF _Toc166049931 \h </w:instrText>
        </w:r>
        <w:r w:rsidR="00DE063B" w:rsidRPr="000354FF">
          <w:rPr>
            <w:webHidden/>
          </w:rPr>
        </w:r>
        <w:r w:rsidR="00DE063B" w:rsidRPr="000354FF">
          <w:rPr>
            <w:webHidden/>
          </w:rPr>
          <w:fldChar w:fldCharType="separate"/>
        </w:r>
        <w:r w:rsidR="00DE063B" w:rsidRPr="000354FF">
          <w:rPr>
            <w:webHidden/>
          </w:rPr>
          <w:t>228</w:t>
        </w:r>
        <w:r w:rsidR="00DE063B" w:rsidRPr="000354FF">
          <w:rPr>
            <w:webHidden/>
          </w:rPr>
          <w:fldChar w:fldCharType="end"/>
        </w:r>
      </w:hyperlink>
    </w:p>
    <w:p w14:paraId="5AC2DB7A" w14:textId="1E2ED4DD"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32"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Lehia askeko araubidean emandako dirulaguntzak</w:t>
        </w:r>
        <w:r w:rsidR="00DE063B" w:rsidRPr="000354FF">
          <w:rPr>
            <w:webHidden/>
          </w:rPr>
          <w:tab/>
        </w:r>
        <w:r w:rsidR="00DE063B" w:rsidRPr="000354FF">
          <w:rPr>
            <w:webHidden/>
          </w:rPr>
          <w:fldChar w:fldCharType="begin"/>
        </w:r>
        <w:r w:rsidR="00DE063B" w:rsidRPr="000354FF">
          <w:rPr>
            <w:webHidden/>
          </w:rPr>
          <w:instrText xml:space="preserve"> PAGEREF _Toc166049932 \h </w:instrText>
        </w:r>
        <w:r w:rsidR="00DE063B" w:rsidRPr="000354FF">
          <w:rPr>
            <w:webHidden/>
          </w:rPr>
        </w:r>
        <w:r w:rsidR="00DE063B" w:rsidRPr="000354FF">
          <w:rPr>
            <w:webHidden/>
          </w:rPr>
          <w:fldChar w:fldCharType="separate"/>
        </w:r>
        <w:r w:rsidR="00DE063B" w:rsidRPr="000354FF">
          <w:rPr>
            <w:webHidden/>
          </w:rPr>
          <w:t>229</w:t>
        </w:r>
        <w:r w:rsidR="00DE063B" w:rsidRPr="000354FF">
          <w:rPr>
            <w:webHidden/>
          </w:rPr>
          <w:fldChar w:fldCharType="end"/>
        </w:r>
      </w:hyperlink>
    </w:p>
    <w:p w14:paraId="006ACBD7" w14:textId="73195B8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3"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Oinarri arautzaileak onartzea (faserik gabe)</w:t>
        </w:r>
        <w:r w:rsidR="00DE063B" w:rsidRPr="000354FF">
          <w:rPr>
            <w:webHidden/>
          </w:rPr>
          <w:tab/>
        </w:r>
        <w:r w:rsidR="00DE063B" w:rsidRPr="000354FF">
          <w:rPr>
            <w:webHidden/>
          </w:rPr>
          <w:fldChar w:fldCharType="begin"/>
        </w:r>
        <w:r w:rsidR="00DE063B" w:rsidRPr="000354FF">
          <w:rPr>
            <w:webHidden/>
          </w:rPr>
          <w:instrText xml:space="preserve"> PAGEREF _Toc166049933 \h </w:instrText>
        </w:r>
        <w:r w:rsidR="00DE063B" w:rsidRPr="000354FF">
          <w:rPr>
            <w:webHidden/>
          </w:rPr>
        </w:r>
        <w:r w:rsidR="00DE063B" w:rsidRPr="000354FF">
          <w:rPr>
            <w:webHidden/>
          </w:rPr>
          <w:fldChar w:fldCharType="separate"/>
        </w:r>
        <w:r w:rsidR="00DE063B" w:rsidRPr="000354FF">
          <w:rPr>
            <w:webHidden/>
          </w:rPr>
          <w:t>229</w:t>
        </w:r>
        <w:r w:rsidR="00DE063B" w:rsidRPr="000354FF">
          <w:rPr>
            <w:webHidden/>
          </w:rPr>
          <w:fldChar w:fldCharType="end"/>
        </w:r>
      </w:hyperlink>
    </w:p>
    <w:p w14:paraId="1C1A9587" w14:textId="0F39D18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4"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 onartzea – Deialdia (A aldia)</w:t>
        </w:r>
        <w:r w:rsidR="00DE063B" w:rsidRPr="000354FF">
          <w:rPr>
            <w:webHidden/>
          </w:rPr>
          <w:tab/>
        </w:r>
        <w:r w:rsidR="00DE063B" w:rsidRPr="000354FF">
          <w:rPr>
            <w:webHidden/>
          </w:rPr>
          <w:fldChar w:fldCharType="begin"/>
        </w:r>
        <w:r w:rsidR="00DE063B" w:rsidRPr="000354FF">
          <w:rPr>
            <w:webHidden/>
          </w:rPr>
          <w:instrText xml:space="preserve"> PAGEREF _Toc166049934 \h </w:instrText>
        </w:r>
        <w:r w:rsidR="00DE063B" w:rsidRPr="000354FF">
          <w:rPr>
            <w:webHidden/>
          </w:rPr>
        </w:r>
        <w:r w:rsidR="00DE063B" w:rsidRPr="000354FF">
          <w:rPr>
            <w:webHidden/>
          </w:rPr>
          <w:fldChar w:fldCharType="separate"/>
        </w:r>
        <w:r w:rsidR="00DE063B" w:rsidRPr="000354FF">
          <w:rPr>
            <w:webHidden/>
          </w:rPr>
          <w:t>229</w:t>
        </w:r>
        <w:r w:rsidR="00DE063B" w:rsidRPr="000354FF">
          <w:rPr>
            <w:webHidden/>
          </w:rPr>
          <w:fldChar w:fldCharType="end"/>
        </w:r>
      </w:hyperlink>
    </w:p>
    <w:p w14:paraId="42E72C25" w14:textId="3D5DEB0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5"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Kreditua handitzea eta/edo banatzea (A aldia)</w:t>
        </w:r>
        <w:r w:rsidR="00DE063B" w:rsidRPr="000354FF">
          <w:rPr>
            <w:webHidden/>
          </w:rPr>
          <w:tab/>
        </w:r>
        <w:r w:rsidR="00DE063B" w:rsidRPr="000354FF">
          <w:rPr>
            <w:webHidden/>
          </w:rPr>
          <w:fldChar w:fldCharType="begin"/>
        </w:r>
        <w:r w:rsidR="00DE063B" w:rsidRPr="000354FF">
          <w:rPr>
            <w:webHidden/>
          </w:rPr>
          <w:instrText xml:space="preserve"> PAGEREF _Toc166049935 \h </w:instrText>
        </w:r>
        <w:r w:rsidR="00DE063B" w:rsidRPr="000354FF">
          <w:rPr>
            <w:webHidden/>
          </w:rPr>
        </w:r>
        <w:r w:rsidR="00DE063B" w:rsidRPr="000354FF">
          <w:rPr>
            <w:webHidden/>
          </w:rPr>
          <w:fldChar w:fldCharType="separate"/>
        </w:r>
        <w:r w:rsidR="00DE063B" w:rsidRPr="000354FF">
          <w:rPr>
            <w:webHidden/>
          </w:rPr>
          <w:t>230</w:t>
        </w:r>
        <w:r w:rsidR="00DE063B" w:rsidRPr="000354FF">
          <w:rPr>
            <w:webHidden/>
          </w:rPr>
          <w:fldChar w:fldCharType="end"/>
        </w:r>
      </w:hyperlink>
    </w:p>
    <w:p w14:paraId="39954D17" w14:textId="796E0C6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Gastu-konpromisoa (D aldia)</w:t>
        </w:r>
        <w:r w:rsidR="00DE063B" w:rsidRPr="000354FF">
          <w:rPr>
            <w:webHidden/>
          </w:rPr>
          <w:tab/>
        </w:r>
        <w:r w:rsidR="00DE063B" w:rsidRPr="000354FF">
          <w:rPr>
            <w:webHidden/>
          </w:rPr>
          <w:fldChar w:fldCharType="begin"/>
        </w:r>
        <w:r w:rsidR="00DE063B" w:rsidRPr="000354FF">
          <w:rPr>
            <w:webHidden/>
          </w:rPr>
          <w:instrText xml:space="preserve"> PAGEREF _Toc166049936 \h </w:instrText>
        </w:r>
        <w:r w:rsidR="00DE063B" w:rsidRPr="000354FF">
          <w:rPr>
            <w:webHidden/>
          </w:rPr>
        </w:r>
        <w:r w:rsidR="00DE063B" w:rsidRPr="000354FF">
          <w:rPr>
            <w:webHidden/>
          </w:rPr>
          <w:fldChar w:fldCharType="separate"/>
        </w:r>
        <w:r w:rsidR="00DE063B" w:rsidRPr="000354FF">
          <w:rPr>
            <w:webHidden/>
          </w:rPr>
          <w:t>232</w:t>
        </w:r>
        <w:r w:rsidR="00DE063B" w:rsidRPr="000354FF">
          <w:rPr>
            <w:webHidden/>
          </w:rPr>
          <w:fldChar w:fldCharType="end"/>
        </w:r>
      </w:hyperlink>
    </w:p>
    <w:p w14:paraId="2FBB2BA5" w14:textId="532E5D3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7"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Obligazioa aitortzea (O aldia)</w:t>
        </w:r>
        <w:r w:rsidR="00DE063B" w:rsidRPr="000354FF">
          <w:rPr>
            <w:webHidden/>
          </w:rPr>
          <w:tab/>
        </w:r>
        <w:r w:rsidR="00DE063B" w:rsidRPr="000354FF">
          <w:rPr>
            <w:webHidden/>
          </w:rPr>
          <w:fldChar w:fldCharType="begin"/>
        </w:r>
        <w:r w:rsidR="00DE063B" w:rsidRPr="000354FF">
          <w:rPr>
            <w:webHidden/>
          </w:rPr>
          <w:instrText xml:space="preserve"> PAGEREF _Toc166049937 \h </w:instrText>
        </w:r>
        <w:r w:rsidR="00DE063B" w:rsidRPr="000354FF">
          <w:rPr>
            <w:webHidden/>
          </w:rPr>
        </w:r>
        <w:r w:rsidR="00DE063B" w:rsidRPr="000354FF">
          <w:rPr>
            <w:webHidden/>
          </w:rPr>
          <w:fldChar w:fldCharType="separate"/>
        </w:r>
        <w:r w:rsidR="00DE063B" w:rsidRPr="000354FF">
          <w:rPr>
            <w:webHidden/>
          </w:rPr>
          <w:t>233</w:t>
        </w:r>
        <w:r w:rsidR="00DE063B" w:rsidRPr="000354FF">
          <w:rPr>
            <w:webHidden/>
          </w:rPr>
          <w:fldChar w:fldCharType="end"/>
        </w:r>
      </w:hyperlink>
    </w:p>
    <w:p w14:paraId="3A862CF0" w14:textId="77CC99F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38"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Dirulaguntzak likidatzea ordainketa aurreratuen bidez (aurrekontuko aldirik gabe) (faserik gabe)</w:t>
        </w:r>
        <w:r w:rsidR="00DE063B" w:rsidRPr="000354FF">
          <w:rPr>
            <w:webHidden/>
          </w:rPr>
          <w:tab/>
        </w:r>
        <w:r w:rsidR="00DE063B" w:rsidRPr="000354FF">
          <w:rPr>
            <w:webHidden/>
          </w:rPr>
          <w:fldChar w:fldCharType="begin"/>
        </w:r>
        <w:r w:rsidR="00DE063B" w:rsidRPr="000354FF">
          <w:rPr>
            <w:webHidden/>
          </w:rPr>
          <w:instrText xml:space="preserve"> PAGEREF _Toc166049938 \h </w:instrText>
        </w:r>
        <w:r w:rsidR="00DE063B" w:rsidRPr="000354FF">
          <w:rPr>
            <w:webHidden/>
          </w:rPr>
        </w:r>
        <w:r w:rsidR="00DE063B" w:rsidRPr="000354FF">
          <w:rPr>
            <w:webHidden/>
          </w:rPr>
          <w:fldChar w:fldCharType="separate"/>
        </w:r>
        <w:r w:rsidR="00DE063B" w:rsidRPr="000354FF">
          <w:rPr>
            <w:webHidden/>
          </w:rPr>
          <w:t>235</w:t>
        </w:r>
        <w:r w:rsidR="00DE063B" w:rsidRPr="000354FF">
          <w:rPr>
            <w:webHidden/>
          </w:rPr>
          <w:fldChar w:fldCharType="end"/>
        </w:r>
      </w:hyperlink>
    </w:p>
    <w:p w14:paraId="4876BE6A" w14:textId="289FBE3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39"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Zuzeneko dirulaguntzak</w:t>
        </w:r>
        <w:r w:rsidR="00DE063B" w:rsidRPr="000354FF">
          <w:rPr>
            <w:webHidden/>
          </w:rPr>
          <w:tab/>
        </w:r>
        <w:r w:rsidR="00DE063B" w:rsidRPr="000354FF">
          <w:rPr>
            <w:webHidden/>
          </w:rPr>
          <w:fldChar w:fldCharType="begin"/>
        </w:r>
        <w:r w:rsidR="00DE063B" w:rsidRPr="000354FF">
          <w:rPr>
            <w:webHidden/>
          </w:rPr>
          <w:instrText xml:space="preserve"> PAGEREF _Toc166049939 \h </w:instrText>
        </w:r>
        <w:r w:rsidR="00DE063B" w:rsidRPr="000354FF">
          <w:rPr>
            <w:webHidden/>
          </w:rPr>
        </w:r>
        <w:r w:rsidR="00DE063B" w:rsidRPr="000354FF">
          <w:rPr>
            <w:webHidden/>
          </w:rPr>
          <w:fldChar w:fldCharType="separate"/>
        </w:r>
        <w:r w:rsidR="00DE063B" w:rsidRPr="000354FF">
          <w:rPr>
            <w:webHidden/>
          </w:rPr>
          <w:t>235</w:t>
        </w:r>
        <w:r w:rsidR="00DE063B" w:rsidRPr="000354FF">
          <w:rPr>
            <w:webHidden/>
          </w:rPr>
          <w:fldChar w:fldCharType="end"/>
        </w:r>
      </w:hyperlink>
    </w:p>
    <w:p w14:paraId="0E73D070" w14:textId="0E5C27F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0"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eta konpromisoa (AD aldia)</w:t>
        </w:r>
        <w:r w:rsidR="00DE063B" w:rsidRPr="000354FF">
          <w:rPr>
            <w:webHidden/>
          </w:rPr>
          <w:tab/>
        </w:r>
        <w:r w:rsidR="00DE063B" w:rsidRPr="000354FF">
          <w:rPr>
            <w:webHidden/>
          </w:rPr>
          <w:fldChar w:fldCharType="begin"/>
        </w:r>
        <w:r w:rsidR="00DE063B" w:rsidRPr="000354FF">
          <w:rPr>
            <w:webHidden/>
          </w:rPr>
          <w:instrText xml:space="preserve"> PAGEREF _Toc166049940 \h </w:instrText>
        </w:r>
        <w:r w:rsidR="00DE063B" w:rsidRPr="000354FF">
          <w:rPr>
            <w:webHidden/>
          </w:rPr>
        </w:r>
        <w:r w:rsidR="00DE063B" w:rsidRPr="000354FF">
          <w:rPr>
            <w:webHidden/>
          </w:rPr>
          <w:fldChar w:fldCharType="separate"/>
        </w:r>
        <w:r w:rsidR="00DE063B" w:rsidRPr="000354FF">
          <w:rPr>
            <w:webHidden/>
          </w:rPr>
          <w:t>235</w:t>
        </w:r>
        <w:r w:rsidR="00DE063B" w:rsidRPr="000354FF">
          <w:rPr>
            <w:webHidden/>
          </w:rPr>
          <w:fldChar w:fldCharType="end"/>
        </w:r>
      </w:hyperlink>
    </w:p>
    <w:p w14:paraId="0C1009B2" w14:textId="5B1E315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1"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Obligazioa aitortzea (O aldia)</w:t>
        </w:r>
        <w:r w:rsidR="00DE063B" w:rsidRPr="000354FF">
          <w:rPr>
            <w:webHidden/>
          </w:rPr>
          <w:tab/>
        </w:r>
        <w:r w:rsidR="00DE063B" w:rsidRPr="000354FF">
          <w:rPr>
            <w:webHidden/>
          </w:rPr>
          <w:fldChar w:fldCharType="begin"/>
        </w:r>
        <w:r w:rsidR="00DE063B" w:rsidRPr="000354FF">
          <w:rPr>
            <w:webHidden/>
          </w:rPr>
          <w:instrText xml:space="preserve"> PAGEREF _Toc166049941 \h </w:instrText>
        </w:r>
        <w:r w:rsidR="00DE063B" w:rsidRPr="000354FF">
          <w:rPr>
            <w:webHidden/>
          </w:rPr>
        </w:r>
        <w:r w:rsidR="00DE063B" w:rsidRPr="000354FF">
          <w:rPr>
            <w:webHidden/>
          </w:rPr>
          <w:fldChar w:fldCharType="separate"/>
        </w:r>
        <w:r w:rsidR="00DE063B" w:rsidRPr="000354FF">
          <w:rPr>
            <w:webHidden/>
          </w:rPr>
          <w:t>237</w:t>
        </w:r>
        <w:r w:rsidR="00DE063B" w:rsidRPr="000354FF">
          <w:rPr>
            <w:webHidden/>
          </w:rPr>
          <w:fldChar w:fldCharType="end"/>
        </w:r>
      </w:hyperlink>
    </w:p>
    <w:p w14:paraId="5E509D32" w14:textId="3468774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2"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Dirulaguntzak likidatzea ordainketa aurreratuen bidez (aurrekontuko aldirik gabe) (faserik gabe)</w:t>
        </w:r>
        <w:r w:rsidR="00DE063B" w:rsidRPr="000354FF">
          <w:rPr>
            <w:webHidden/>
          </w:rPr>
          <w:tab/>
        </w:r>
        <w:r w:rsidR="00DE063B" w:rsidRPr="000354FF">
          <w:rPr>
            <w:webHidden/>
          </w:rPr>
          <w:fldChar w:fldCharType="begin"/>
        </w:r>
        <w:r w:rsidR="00DE063B" w:rsidRPr="000354FF">
          <w:rPr>
            <w:webHidden/>
          </w:rPr>
          <w:instrText xml:space="preserve"> PAGEREF _Toc166049942 \h </w:instrText>
        </w:r>
        <w:r w:rsidR="00DE063B" w:rsidRPr="000354FF">
          <w:rPr>
            <w:webHidden/>
          </w:rPr>
        </w:r>
        <w:r w:rsidR="00DE063B" w:rsidRPr="000354FF">
          <w:rPr>
            <w:webHidden/>
          </w:rPr>
          <w:fldChar w:fldCharType="separate"/>
        </w:r>
        <w:r w:rsidR="00DE063B" w:rsidRPr="000354FF">
          <w:rPr>
            <w:webHidden/>
          </w:rPr>
          <w:t>239</w:t>
        </w:r>
        <w:r w:rsidR="00DE063B" w:rsidRPr="000354FF">
          <w:rPr>
            <w:webHidden/>
          </w:rPr>
          <w:fldChar w:fldCharType="end"/>
        </w:r>
      </w:hyperlink>
    </w:p>
    <w:p w14:paraId="55AB7575" w14:textId="74B22AC8"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43"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Erakunde laguntzaileekiko hitzarmenak, DLOren esparruan</w:t>
        </w:r>
        <w:r w:rsidR="00DE063B" w:rsidRPr="000354FF">
          <w:rPr>
            <w:webHidden/>
          </w:rPr>
          <w:tab/>
        </w:r>
        <w:r w:rsidR="00DE063B" w:rsidRPr="000354FF">
          <w:rPr>
            <w:webHidden/>
          </w:rPr>
          <w:fldChar w:fldCharType="begin"/>
        </w:r>
        <w:r w:rsidR="00DE063B" w:rsidRPr="000354FF">
          <w:rPr>
            <w:webHidden/>
          </w:rPr>
          <w:instrText xml:space="preserve"> PAGEREF _Toc166049943 \h </w:instrText>
        </w:r>
        <w:r w:rsidR="00DE063B" w:rsidRPr="000354FF">
          <w:rPr>
            <w:webHidden/>
          </w:rPr>
        </w:r>
        <w:r w:rsidR="00DE063B" w:rsidRPr="000354FF">
          <w:rPr>
            <w:webHidden/>
          </w:rPr>
          <w:fldChar w:fldCharType="separate"/>
        </w:r>
        <w:r w:rsidR="00DE063B" w:rsidRPr="000354FF">
          <w:rPr>
            <w:webHidden/>
          </w:rPr>
          <w:t>239</w:t>
        </w:r>
        <w:r w:rsidR="00DE063B" w:rsidRPr="000354FF">
          <w:rPr>
            <w:webHidden/>
          </w:rPr>
          <w:fldChar w:fldCharType="end"/>
        </w:r>
      </w:hyperlink>
    </w:p>
    <w:p w14:paraId="2DC5F1BB" w14:textId="7E07727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4"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Erakunde laguntzaileekiko hitzarmenak onartzea eta aldatzea (AD aldia)</w:t>
        </w:r>
        <w:r w:rsidR="00DE063B" w:rsidRPr="000354FF">
          <w:rPr>
            <w:webHidden/>
          </w:rPr>
          <w:tab/>
        </w:r>
        <w:r w:rsidR="00DE063B" w:rsidRPr="000354FF">
          <w:rPr>
            <w:webHidden/>
          </w:rPr>
          <w:fldChar w:fldCharType="begin"/>
        </w:r>
        <w:r w:rsidR="00DE063B" w:rsidRPr="000354FF">
          <w:rPr>
            <w:webHidden/>
          </w:rPr>
          <w:instrText xml:space="preserve"> PAGEREF _Toc166049944 \h </w:instrText>
        </w:r>
        <w:r w:rsidR="00DE063B" w:rsidRPr="000354FF">
          <w:rPr>
            <w:webHidden/>
          </w:rPr>
        </w:r>
        <w:r w:rsidR="00DE063B" w:rsidRPr="000354FF">
          <w:rPr>
            <w:webHidden/>
          </w:rPr>
          <w:fldChar w:fldCharType="separate"/>
        </w:r>
        <w:r w:rsidR="00DE063B" w:rsidRPr="000354FF">
          <w:rPr>
            <w:webHidden/>
          </w:rPr>
          <w:t>239</w:t>
        </w:r>
        <w:r w:rsidR="00DE063B" w:rsidRPr="000354FF">
          <w:rPr>
            <w:webHidden/>
          </w:rPr>
          <w:fldChar w:fldCharType="end"/>
        </w:r>
      </w:hyperlink>
    </w:p>
    <w:p w14:paraId="1DD75FD0" w14:textId="79C001A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5"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Erakunde laguntzaileekiko hitzarmenak onartzea eta aldatzea (AD aldia)</w:t>
        </w:r>
        <w:r w:rsidR="00DE063B" w:rsidRPr="000354FF">
          <w:rPr>
            <w:webHidden/>
          </w:rPr>
          <w:tab/>
        </w:r>
        <w:r w:rsidR="00DE063B" w:rsidRPr="000354FF">
          <w:rPr>
            <w:webHidden/>
          </w:rPr>
          <w:fldChar w:fldCharType="begin"/>
        </w:r>
        <w:r w:rsidR="00DE063B" w:rsidRPr="000354FF">
          <w:rPr>
            <w:webHidden/>
          </w:rPr>
          <w:instrText xml:space="preserve"> PAGEREF _Toc166049945 \h </w:instrText>
        </w:r>
        <w:r w:rsidR="00DE063B" w:rsidRPr="000354FF">
          <w:rPr>
            <w:webHidden/>
          </w:rPr>
        </w:r>
        <w:r w:rsidR="00DE063B" w:rsidRPr="000354FF">
          <w:rPr>
            <w:webHidden/>
          </w:rPr>
          <w:fldChar w:fldCharType="separate"/>
        </w:r>
        <w:r w:rsidR="00DE063B" w:rsidRPr="000354FF">
          <w:rPr>
            <w:webHidden/>
          </w:rPr>
          <w:t>240</w:t>
        </w:r>
        <w:r w:rsidR="00DE063B" w:rsidRPr="000354FF">
          <w:rPr>
            <w:webHidden/>
          </w:rPr>
          <w:fldChar w:fldCharType="end"/>
        </w:r>
      </w:hyperlink>
    </w:p>
    <w:p w14:paraId="6A836FF9" w14:textId="5342623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6"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Erakunde laguntzaileekiko obligazioa aitortzea (O aldia)</w:t>
        </w:r>
        <w:r w:rsidR="00DE063B" w:rsidRPr="000354FF">
          <w:rPr>
            <w:webHidden/>
          </w:rPr>
          <w:tab/>
        </w:r>
        <w:r w:rsidR="00DE063B" w:rsidRPr="000354FF">
          <w:rPr>
            <w:webHidden/>
          </w:rPr>
          <w:fldChar w:fldCharType="begin"/>
        </w:r>
        <w:r w:rsidR="00DE063B" w:rsidRPr="000354FF">
          <w:rPr>
            <w:webHidden/>
          </w:rPr>
          <w:instrText xml:space="preserve"> PAGEREF _Toc166049946 \h </w:instrText>
        </w:r>
        <w:r w:rsidR="00DE063B" w:rsidRPr="000354FF">
          <w:rPr>
            <w:webHidden/>
          </w:rPr>
        </w:r>
        <w:r w:rsidR="00DE063B" w:rsidRPr="000354FF">
          <w:rPr>
            <w:webHidden/>
          </w:rPr>
          <w:fldChar w:fldCharType="separate"/>
        </w:r>
        <w:r w:rsidR="00DE063B" w:rsidRPr="000354FF">
          <w:rPr>
            <w:webHidden/>
          </w:rPr>
          <w:t>241</w:t>
        </w:r>
        <w:r w:rsidR="00DE063B" w:rsidRPr="000354FF">
          <w:rPr>
            <w:webHidden/>
          </w:rPr>
          <w:fldChar w:fldCharType="end"/>
        </w:r>
      </w:hyperlink>
    </w:p>
    <w:p w14:paraId="4F6B9340" w14:textId="0E94993B"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47" w:history="1">
        <w:r w:rsidR="00DE063B" w:rsidRPr="000354FF">
          <w:rPr>
            <w:rStyle w:val="Hipervnculo"/>
          </w:rPr>
          <w:t>IV.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Zuzenbide publikoko beste erakunde batzuekiko edo Zuzenbide pribatuari lotutako pertsonekiko lankidetza-hitzarmenak</w:t>
        </w:r>
        <w:r w:rsidR="00DE063B" w:rsidRPr="000354FF">
          <w:rPr>
            <w:webHidden/>
          </w:rPr>
          <w:tab/>
        </w:r>
        <w:r w:rsidR="00DE063B" w:rsidRPr="000354FF">
          <w:rPr>
            <w:webHidden/>
          </w:rPr>
          <w:fldChar w:fldCharType="begin"/>
        </w:r>
        <w:r w:rsidR="00DE063B" w:rsidRPr="000354FF">
          <w:rPr>
            <w:webHidden/>
          </w:rPr>
          <w:instrText xml:space="preserve"> PAGEREF _Toc166049947 \h </w:instrText>
        </w:r>
        <w:r w:rsidR="00DE063B" w:rsidRPr="000354FF">
          <w:rPr>
            <w:webHidden/>
          </w:rPr>
        </w:r>
        <w:r w:rsidR="00DE063B" w:rsidRPr="000354FF">
          <w:rPr>
            <w:webHidden/>
          </w:rPr>
          <w:fldChar w:fldCharType="separate"/>
        </w:r>
        <w:r w:rsidR="00DE063B" w:rsidRPr="000354FF">
          <w:rPr>
            <w:webHidden/>
          </w:rPr>
          <w:t>243</w:t>
        </w:r>
        <w:r w:rsidR="00DE063B" w:rsidRPr="000354FF">
          <w:rPr>
            <w:webHidden/>
          </w:rPr>
          <w:fldChar w:fldCharType="end"/>
        </w:r>
      </w:hyperlink>
    </w:p>
    <w:p w14:paraId="6CFCD863" w14:textId="783835A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8"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Hitzarmena onartzea edo aldatzea (AD aldia)</w:t>
        </w:r>
        <w:r w:rsidR="00DE063B" w:rsidRPr="000354FF">
          <w:rPr>
            <w:webHidden/>
          </w:rPr>
          <w:tab/>
        </w:r>
        <w:r w:rsidR="00DE063B" w:rsidRPr="000354FF">
          <w:rPr>
            <w:webHidden/>
          </w:rPr>
          <w:fldChar w:fldCharType="begin"/>
        </w:r>
        <w:r w:rsidR="00DE063B" w:rsidRPr="000354FF">
          <w:rPr>
            <w:webHidden/>
          </w:rPr>
          <w:instrText xml:space="preserve"> PAGEREF _Toc166049948 \h </w:instrText>
        </w:r>
        <w:r w:rsidR="00DE063B" w:rsidRPr="000354FF">
          <w:rPr>
            <w:webHidden/>
          </w:rPr>
        </w:r>
        <w:r w:rsidR="00DE063B" w:rsidRPr="000354FF">
          <w:rPr>
            <w:webHidden/>
          </w:rPr>
          <w:fldChar w:fldCharType="separate"/>
        </w:r>
        <w:r w:rsidR="00DE063B" w:rsidRPr="000354FF">
          <w:rPr>
            <w:webHidden/>
          </w:rPr>
          <w:t>243</w:t>
        </w:r>
        <w:r w:rsidR="00DE063B" w:rsidRPr="000354FF">
          <w:rPr>
            <w:webHidden/>
          </w:rPr>
          <w:fldChar w:fldCharType="end"/>
        </w:r>
      </w:hyperlink>
    </w:p>
    <w:p w14:paraId="3B063B83" w14:textId="52FFE10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49"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Hitzarmenaren luzapena (AD aldia)</w:t>
        </w:r>
        <w:r w:rsidR="00DE063B" w:rsidRPr="000354FF">
          <w:rPr>
            <w:webHidden/>
          </w:rPr>
          <w:tab/>
        </w:r>
        <w:r w:rsidR="00DE063B" w:rsidRPr="000354FF">
          <w:rPr>
            <w:webHidden/>
          </w:rPr>
          <w:fldChar w:fldCharType="begin"/>
        </w:r>
        <w:r w:rsidR="00DE063B" w:rsidRPr="000354FF">
          <w:rPr>
            <w:webHidden/>
          </w:rPr>
          <w:instrText xml:space="preserve"> PAGEREF _Toc166049949 \h </w:instrText>
        </w:r>
        <w:r w:rsidR="00DE063B" w:rsidRPr="000354FF">
          <w:rPr>
            <w:webHidden/>
          </w:rPr>
        </w:r>
        <w:r w:rsidR="00DE063B" w:rsidRPr="000354FF">
          <w:rPr>
            <w:webHidden/>
          </w:rPr>
          <w:fldChar w:fldCharType="separate"/>
        </w:r>
        <w:r w:rsidR="00DE063B" w:rsidRPr="000354FF">
          <w:rPr>
            <w:webHidden/>
          </w:rPr>
          <w:t>244</w:t>
        </w:r>
        <w:r w:rsidR="00DE063B" w:rsidRPr="000354FF">
          <w:rPr>
            <w:webHidden/>
          </w:rPr>
          <w:fldChar w:fldCharType="end"/>
        </w:r>
      </w:hyperlink>
    </w:p>
    <w:p w14:paraId="7925D9A4" w14:textId="77C638D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50"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obligazioa aitortzea (O aldia)</w:t>
        </w:r>
        <w:r w:rsidR="00DE063B" w:rsidRPr="000354FF">
          <w:rPr>
            <w:webHidden/>
          </w:rPr>
          <w:tab/>
        </w:r>
        <w:r w:rsidR="00DE063B" w:rsidRPr="000354FF">
          <w:rPr>
            <w:webHidden/>
          </w:rPr>
          <w:fldChar w:fldCharType="begin"/>
        </w:r>
        <w:r w:rsidR="00DE063B" w:rsidRPr="000354FF">
          <w:rPr>
            <w:webHidden/>
          </w:rPr>
          <w:instrText xml:space="preserve"> PAGEREF _Toc166049950 \h </w:instrText>
        </w:r>
        <w:r w:rsidR="00DE063B" w:rsidRPr="000354FF">
          <w:rPr>
            <w:webHidden/>
          </w:rPr>
        </w:r>
        <w:r w:rsidR="00DE063B" w:rsidRPr="000354FF">
          <w:rPr>
            <w:webHidden/>
          </w:rPr>
          <w:fldChar w:fldCharType="separate"/>
        </w:r>
        <w:r w:rsidR="00DE063B" w:rsidRPr="000354FF">
          <w:rPr>
            <w:webHidden/>
          </w:rPr>
          <w:t>245</w:t>
        </w:r>
        <w:r w:rsidR="00DE063B" w:rsidRPr="000354FF">
          <w:rPr>
            <w:webHidden/>
          </w:rPr>
          <w:fldChar w:fldCharType="end"/>
        </w:r>
      </w:hyperlink>
    </w:p>
    <w:p w14:paraId="3C1B6C9A" w14:textId="4294936F"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51" w:history="1">
        <w:r w:rsidR="00DE063B" w:rsidRPr="000354FF">
          <w:rPr>
            <w:rStyle w:val="Hipervnculo"/>
          </w:rPr>
          <w:t>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Menpeko erakundeei eta mankomunitateei egindako transferentziak eta Dirulaguntzei buruzko Lege Orokorraren eremutik kanpoko beste finantza-konpromiso batzuk</w:t>
        </w:r>
        <w:r w:rsidR="00DE063B" w:rsidRPr="000354FF">
          <w:rPr>
            <w:webHidden/>
          </w:rPr>
          <w:tab/>
        </w:r>
        <w:r w:rsidR="00DE063B" w:rsidRPr="000354FF">
          <w:rPr>
            <w:webHidden/>
          </w:rPr>
          <w:fldChar w:fldCharType="begin"/>
        </w:r>
        <w:r w:rsidR="00DE063B" w:rsidRPr="000354FF">
          <w:rPr>
            <w:webHidden/>
          </w:rPr>
          <w:instrText xml:space="preserve"> PAGEREF _Toc166049951 \h </w:instrText>
        </w:r>
        <w:r w:rsidR="00DE063B" w:rsidRPr="000354FF">
          <w:rPr>
            <w:webHidden/>
          </w:rPr>
        </w:r>
        <w:r w:rsidR="00DE063B" w:rsidRPr="000354FF">
          <w:rPr>
            <w:webHidden/>
          </w:rPr>
          <w:fldChar w:fldCharType="separate"/>
        </w:r>
        <w:r w:rsidR="00DE063B" w:rsidRPr="000354FF">
          <w:rPr>
            <w:webHidden/>
          </w:rPr>
          <w:t>246</w:t>
        </w:r>
        <w:r w:rsidR="00DE063B" w:rsidRPr="000354FF">
          <w:rPr>
            <w:webHidden/>
          </w:rPr>
          <w:fldChar w:fldCharType="end"/>
        </w:r>
      </w:hyperlink>
    </w:p>
    <w:p w14:paraId="03222BE3" w14:textId="2F9429B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52"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eta konpromisoa eta obligazioa aitortzea (A/D/O)</w:t>
        </w:r>
        <w:r w:rsidR="00DE063B" w:rsidRPr="000354FF">
          <w:rPr>
            <w:webHidden/>
          </w:rPr>
          <w:tab/>
        </w:r>
        <w:r w:rsidR="00DE063B" w:rsidRPr="000354FF">
          <w:rPr>
            <w:webHidden/>
          </w:rPr>
          <w:fldChar w:fldCharType="begin"/>
        </w:r>
        <w:r w:rsidR="00DE063B" w:rsidRPr="000354FF">
          <w:rPr>
            <w:webHidden/>
          </w:rPr>
          <w:instrText xml:space="preserve"> PAGEREF _Toc166049952 \h </w:instrText>
        </w:r>
        <w:r w:rsidR="00DE063B" w:rsidRPr="000354FF">
          <w:rPr>
            <w:webHidden/>
          </w:rPr>
        </w:r>
        <w:r w:rsidR="00DE063B" w:rsidRPr="000354FF">
          <w:rPr>
            <w:webHidden/>
          </w:rPr>
          <w:fldChar w:fldCharType="separate"/>
        </w:r>
        <w:r w:rsidR="00DE063B" w:rsidRPr="000354FF">
          <w:rPr>
            <w:webHidden/>
          </w:rPr>
          <w:t>246</w:t>
        </w:r>
        <w:r w:rsidR="00DE063B" w:rsidRPr="000354FF">
          <w:rPr>
            <w:webHidden/>
          </w:rPr>
          <w:fldChar w:fldCharType="end"/>
        </w:r>
      </w:hyperlink>
    </w:p>
    <w:p w14:paraId="50FA5212" w14:textId="5838B936"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53" w:history="1">
        <w:r w:rsidR="00DE063B" w:rsidRPr="000354FF">
          <w:rPr>
            <w:rStyle w:val="Hipervnculo"/>
          </w:rPr>
          <w:t>VI.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40/15 Legearen lan-mandatuak (SPAJL)</w:t>
        </w:r>
        <w:r w:rsidR="00DE063B" w:rsidRPr="000354FF">
          <w:rPr>
            <w:webHidden/>
          </w:rPr>
          <w:tab/>
        </w:r>
        <w:r w:rsidR="00DE063B" w:rsidRPr="000354FF">
          <w:rPr>
            <w:webHidden/>
          </w:rPr>
          <w:fldChar w:fldCharType="begin"/>
        </w:r>
        <w:r w:rsidR="00DE063B" w:rsidRPr="000354FF">
          <w:rPr>
            <w:webHidden/>
          </w:rPr>
          <w:instrText xml:space="preserve"> PAGEREF _Toc166049953 \h </w:instrText>
        </w:r>
        <w:r w:rsidR="00DE063B" w:rsidRPr="000354FF">
          <w:rPr>
            <w:webHidden/>
          </w:rPr>
        </w:r>
        <w:r w:rsidR="00DE063B" w:rsidRPr="000354FF">
          <w:rPr>
            <w:webHidden/>
          </w:rPr>
          <w:fldChar w:fldCharType="separate"/>
        </w:r>
        <w:r w:rsidR="00DE063B" w:rsidRPr="000354FF">
          <w:rPr>
            <w:webHidden/>
          </w:rPr>
          <w:t>247</w:t>
        </w:r>
        <w:r w:rsidR="00DE063B" w:rsidRPr="000354FF">
          <w:rPr>
            <w:webHidden/>
          </w:rPr>
          <w:fldChar w:fldCharType="end"/>
        </w:r>
      </w:hyperlink>
    </w:p>
    <w:p w14:paraId="2E2B55A2" w14:textId="36BDFE0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54"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Gastuaren onarpena eta konpromisoa, aldaketa, luzapen eta obligazioa aitortzea (A/D/AD/O)</w:t>
        </w:r>
        <w:r w:rsidR="00DE063B" w:rsidRPr="000354FF">
          <w:rPr>
            <w:webHidden/>
          </w:rPr>
          <w:tab/>
        </w:r>
        <w:r w:rsidR="00DE063B" w:rsidRPr="000354FF">
          <w:rPr>
            <w:webHidden/>
          </w:rPr>
          <w:fldChar w:fldCharType="begin"/>
        </w:r>
        <w:r w:rsidR="00DE063B" w:rsidRPr="000354FF">
          <w:rPr>
            <w:webHidden/>
          </w:rPr>
          <w:instrText xml:space="preserve"> PAGEREF _Toc166049954 \h </w:instrText>
        </w:r>
        <w:r w:rsidR="00DE063B" w:rsidRPr="000354FF">
          <w:rPr>
            <w:webHidden/>
          </w:rPr>
        </w:r>
        <w:r w:rsidR="00DE063B" w:rsidRPr="000354FF">
          <w:rPr>
            <w:webHidden/>
          </w:rPr>
          <w:fldChar w:fldCharType="separate"/>
        </w:r>
        <w:r w:rsidR="00DE063B" w:rsidRPr="000354FF">
          <w:rPr>
            <w:webHidden/>
          </w:rPr>
          <w:t>247</w:t>
        </w:r>
        <w:r w:rsidR="00DE063B" w:rsidRPr="000354FF">
          <w:rPr>
            <w:webHidden/>
          </w:rPr>
          <w:fldChar w:fldCharType="end"/>
        </w:r>
      </w:hyperlink>
    </w:p>
    <w:p w14:paraId="4F80F135" w14:textId="6CDD49F8"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955" w:history="1">
        <w:r w:rsidR="00DE063B" w:rsidRPr="000354FF">
          <w:rPr>
            <w:rStyle w:val="Hipervnculo"/>
          </w:rPr>
          <w:t>HIRIGINTZA</w:t>
        </w:r>
        <w:r w:rsidR="00DE063B" w:rsidRPr="000354FF">
          <w:rPr>
            <w:webHidden/>
          </w:rPr>
          <w:tab/>
        </w:r>
        <w:r w:rsidR="00DE063B" w:rsidRPr="000354FF">
          <w:rPr>
            <w:webHidden/>
          </w:rPr>
          <w:fldChar w:fldCharType="begin"/>
        </w:r>
        <w:r w:rsidR="00DE063B" w:rsidRPr="000354FF">
          <w:rPr>
            <w:webHidden/>
          </w:rPr>
          <w:instrText xml:space="preserve"> PAGEREF _Toc166049955 \h </w:instrText>
        </w:r>
        <w:r w:rsidR="00DE063B" w:rsidRPr="000354FF">
          <w:rPr>
            <w:webHidden/>
          </w:rPr>
        </w:r>
        <w:r w:rsidR="00DE063B" w:rsidRPr="000354FF">
          <w:rPr>
            <w:webHidden/>
          </w:rPr>
          <w:fldChar w:fldCharType="separate"/>
        </w:r>
        <w:r w:rsidR="00DE063B" w:rsidRPr="000354FF">
          <w:rPr>
            <w:webHidden/>
          </w:rPr>
          <w:t>250</w:t>
        </w:r>
        <w:r w:rsidR="00DE063B" w:rsidRPr="000354FF">
          <w:rPr>
            <w:webHidden/>
          </w:rPr>
          <w:fldChar w:fldCharType="end"/>
        </w:r>
      </w:hyperlink>
    </w:p>
    <w:p w14:paraId="20B2516D" w14:textId="7D0769A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56"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Hirigintza hitzarmenak</w:t>
        </w:r>
        <w:r w:rsidR="00DE063B" w:rsidRPr="000354FF">
          <w:rPr>
            <w:webHidden/>
          </w:rPr>
          <w:tab/>
        </w:r>
        <w:r w:rsidR="00DE063B" w:rsidRPr="000354FF">
          <w:rPr>
            <w:webHidden/>
          </w:rPr>
          <w:fldChar w:fldCharType="begin"/>
        </w:r>
        <w:r w:rsidR="00DE063B" w:rsidRPr="000354FF">
          <w:rPr>
            <w:webHidden/>
          </w:rPr>
          <w:instrText xml:space="preserve"> PAGEREF _Toc166049956 \h </w:instrText>
        </w:r>
        <w:r w:rsidR="00DE063B" w:rsidRPr="000354FF">
          <w:rPr>
            <w:webHidden/>
          </w:rPr>
        </w:r>
        <w:r w:rsidR="00DE063B" w:rsidRPr="000354FF">
          <w:rPr>
            <w:webHidden/>
          </w:rPr>
          <w:fldChar w:fldCharType="separate"/>
        </w:r>
        <w:r w:rsidR="00DE063B" w:rsidRPr="000354FF">
          <w:rPr>
            <w:webHidden/>
          </w:rPr>
          <w:t>251</w:t>
        </w:r>
        <w:r w:rsidR="00DE063B" w:rsidRPr="000354FF">
          <w:rPr>
            <w:webHidden/>
          </w:rPr>
          <w:fldChar w:fldCharType="end"/>
        </w:r>
      </w:hyperlink>
    </w:p>
    <w:p w14:paraId="73EA8DE6" w14:textId="616755A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57"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Hitzarmena onartu edo aldatzea (AD fasea)</w:t>
        </w:r>
        <w:r w:rsidR="00DE063B" w:rsidRPr="000354FF">
          <w:rPr>
            <w:webHidden/>
          </w:rPr>
          <w:tab/>
        </w:r>
        <w:r w:rsidR="00DE063B" w:rsidRPr="000354FF">
          <w:rPr>
            <w:webHidden/>
          </w:rPr>
          <w:fldChar w:fldCharType="begin"/>
        </w:r>
        <w:r w:rsidR="00DE063B" w:rsidRPr="000354FF">
          <w:rPr>
            <w:webHidden/>
          </w:rPr>
          <w:instrText xml:space="preserve"> PAGEREF _Toc166049957 \h </w:instrText>
        </w:r>
        <w:r w:rsidR="00DE063B" w:rsidRPr="000354FF">
          <w:rPr>
            <w:webHidden/>
          </w:rPr>
        </w:r>
        <w:r w:rsidR="00DE063B" w:rsidRPr="000354FF">
          <w:rPr>
            <w:webHidden/>
          </w:rPr>
          <w:fldChar w:fldCharType="separate"/>
        </w:r>
        <w:r w:rsidR="00DE063B" w:rsidRPr="000354FF">
          <w:rPr>
            <w:webHidden/>
          </w:rPr>
          <w:t>251</w:t>
        </w:r>
        <w:r w:rsidR="00DE063B" w:rsidRPr="000354FF">
          <w:rPr>
            <w:webHidden/>
          </w:rPr>
          <w:fldChar w:fldCharType="end"/>
        </w:r>
      </w:hyperlink>
    </w:p>
    <w:p w14:paraId="08529F74" w14:textId="5A3CC0D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58"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Betebeharraren onarpena (O fasea)</w:t>
        </w:r>
        <w:r w:rsidR="00DE063B" w:rsidRPr="000354FF">
          <w:rPr>
            <w:webHidden/>
          </w:rPr>
          <w:tab/>
        </w:r>
        <w:r w:rsidR="00DE063B" w:rsidRPr="000354FF">
          <w:rPr>
            <w:webHidden/>
          </w:rPr>
          <w:fldChar w:fldCharType="begin"/>
        </w:r>
        <w:r w:rsidR="00DE063B" w:rsidRPr="000354FF">
          <w:rPr>
            <w:webHidden/>
          </w:rPr>
          <w:instrText xml:space="preserve"> PAGEREF _Toc166049958 \h </w:instrText>
        </w:r>
        <w:r w:rsidR="00DE063B" w:rsidRPr="000354FF">
          <w:rPr>
            <w:webHidden/>
          </w:rPr>
        </w:r>
        <w:r w:rsidR="00DE063B" w:rsidRPr="000354FF">
          <w:rPr>
            <w:webHidden/>
          </w:rPr>
          <w:fldChar w:fldCharType="separate"/>
        </w:r>
        <w:r w:rsidR="00DE063B" w:rsidRPr="000354FF">
          <w:rPr>
            <w:webHidden/>
          </w:rPr>
          <w:t>252</w:t>
        </w:r>
        <w:r w:rsidR="00DE063B" w:rsidRPr="000354FF">
          <w:rPr>
            <w:webHidden/>
          </w:rPr>
          <w:fldChar w:fldCharType="end"/>
        </w:r>
      </w:hyperlink>
    </w:p>
    <w:p w14:paraId="64BBD205" w14:textId="266A800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59"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Derrigorrezko desjabetzeek eragindako gastu espedienteak</w:t>
        </w:r>
        <w:r w:rsidR="00DE063B" w:rsidRPr="000354FF">
          <w:rPr>
            <w:webHidden/>
          </w:rPr>
          <w:tab/>
        </w:r>
        <w:r w:rsidR="00DE063B" w:rsidRPr="000354FF">
          <w:rPr>
            <w:webHidden/>
          </w:rPr>
          <w:fldChar w:fldCharType="begin"/>
        </w:r>
        <w:r w:rsidR="00DE063B" w:rsidRPr="000354FF">
          <w:rPr>
            <w:webHidden/>
          </w:rPr>
          <w:instrText xml:space="preserve"> PAGEREF _Toc166049959 \h </w:instrText>
        </w:r>
        <w:r w:rsidR="00DE063B" w:rsidRPr="000354FF">
          <w:rPr>
            <w:webHidden/>
          </w:rPr>
        </w:r>
        <w:r w:rsidR="00DE063B" w:rsidRPr="000354FF">
          <w:rPr>
            <w:webHidden/>
          </w:rPr>
          <w:fldChar w:fldCharType="separate"/>
        </w:r>
        <w:r w:rsidR="00DE063B" w:rsidRPr="000354FF">
          <w:rPr>
            <w:webHidden/>
          </w:rPr>
          <w:t>252</w:t>
        </w:r>
        <w:r w:rsidR="00DE063B" w:rsidRPr="000354FF">
          <w:rPr>
            <w:webHidden/>
          </w:rPr>
          <w:fldChar w:fldCharType="end"/>
        </w:r>
      </w:hyperlink>
    </w:p>
    <w:p w14:paraId="14750274" w14:textId="70E71E6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0"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Desjabetzea hastea: premiazko okupazio beharrizanaren adierazpena (A fasea)</w:t>
        </w:r>
        <w:r w:rsidR="00DE063B" w:rsidRPr="000354FF">
          <w:rPr>
            <w:webHidden/>
          </w:rPr>
          <w:tab/>
        </w:r>
        <w:r w:rsidR="00DE063B" w:rsidRPr="000354FF">
          <w:rPr>
            <w:webHidden/>
          </w:rPr>
          <w:fldChar w:fldCharType="begin"/>
        </w:r>
        <w:r w:rsidR="00DE063B" w:rsidRPr="000354FF">
          <w:rPr>
            <w:webHidden/>
          </w:rPr>
          <w:instrText xml:space="preserve"> PAGEREF _Toc166049960 \h </w:instrText>
        </w:r>
        <w:r w:rsidR="00DE063B" w:rsidRPr="000354FF">
          <w:rPr>
            <w:webHidden/>
          </w:rPr>
        </w:r>
        <w:r w:rsidR="00DE063B" w:rsidRPr="000354FF">
          <w:rPr>
            <w:webHidden/>
          </w:rPr>
          <w:fldChar w:fldCharType="separate"/>
        </w:r>
        <w:r w:rsidR="00DE063B" w:rsidRPr="000354FF">
          <w:rPr>
            <w:webHidden/>
          </w:rPr>
          <w:t>253</w:t>
        </w:r>
        <w:r w:rsidR="00DE063B" w:rsidRPr="000354FF">
          <w:rPr>
            <w:webHidden/>
          </w:rPr>
          <w:fldChar w:fldCharType="end"/>
        </w:r>
      </w:hyperlink>
    </w:p>
    <w:p w14:paraId="67EBE08C" w14:textId="2A08841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1"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Aurretiazko gordailuak (D fasea)</w:t>
        </w:r>
        <w:r w:rsidR="00DE063B" w:rsidRPr="000354FF">
          <w:rPr>
            <w:webHidden/>
          </w:rPr>
          <w:tab/>
        </w:r>
        <w:r w:rsidR="00DE063B" w:rsidRPr="000354FF">
          <w:rPr>
            <w:webHidden/>
          </w:rPr>
          <w:fldChar w:fldCharType="begin"/>
        </w:r>
        <w:r w:rsidR="00DE063B" w:rsidRPr="000354FF">
          <w:rPr>
            <w:webHidden/>
          </w:rPr>
          <w:instrText xml:space="preserve"> PAGEREF _Toc166049961 \h </w:instrText>
        </w:r>
        <w:r w:rsidR="00DE063B" w:rsidRPr="000354FF">
          <w:rPr>
            <w:webHidden/>
          </w:rPr>
        </w:r>
        <w:r w:rsidR="00DE063B" w:rsidRPr="000354FF">
          <w:rPr>
            <w:webHidden/>
          </w:rPr>
          <w:fldChar w:fldCharType="separate"/>
        </w:r>
        <w:r w:rsidR="00DE063B" w:rsidRPr="000354FF">
          <w:rPr>
            <w:webHidden/>
          </w:rPr>
          <w:t>254</w:t>
        </w:r>
        <w:r w:rsidR="00DE063B" w:rsidRPr="000354FF">
          <w:rPr>
            <w:webHidden/>
          </w:rPr>
          <w:fldChar w:fldCharType="end"/>
        </w:r>
      </w:hyperlink>
    </w:p>
    <w:p w14:paraId="5F1254D7" w14:textId="540365C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2"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Kalte-ordaina okupazio azkarragatik (ADO fasea)</w:t>
        </w:r>
        <w:r w:rsidR="00DE063B" w:rsidRPr="000354FF">
          <w:rPr>
            <w:webHidden/>
          </w:rPr>
          <w:tab/>
        </w:r>
        <w:r w:rsidR="00DE063B" w:rsidRPr="000354FF">
          <w:rPr>
            <w:webHidden/>
          </w:rPr>
          <w:fldChar w:fldCharType="begin"/>
        </w:r>
        <w:r w:rsidR="00DE063B" w:rsidRPr="000354FF">
          <w:rPr>
            <w:webHidden/>
          </w:rPr>
          <w:instrText xml:space="preserve"> PAGEREF _Toc166049962 \h </w:instrText>
        </w:r>
        <w:r w:rsidR="00DE063B" w:rsidRPr="000354FF">
          <w:rPr>
            <w:webHidden/>
          </w:rPr>
        </w:r>
        <w:r w:rsidR="00DE063B" w:rsidRPr="000354FF">
          <w:rPr>
            <w:webHidden/>
          </w:rPr>
          <w:fldChar w:fldCharType="separate"/>
        </w:r>
        <w:r w:rsidR="00DE063B" w:rsidRPr="000354FF">
          <w:rPr>
            <w:webHidden/>
          </w:rPr>
          <w:t>254</w:t>
        </w:r>
        <w:r w:rsidR="00DE063B" w:rsidRPr="000354FF">
          <w:rPr>
            <w:webHidden/>
          </w:rPr>
          <w:fldChar w:fldCharType="end"/>
        </w:r>
      </w:hyperlink>
    </w:p>
    <w:p w14:paraId="5D4DB138" w14:textId="5B20C72A"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3"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Balio justua zehaztea prozedura arruntetarako eta adostuetarako (AD fasea)</w:t>
        </w:r>
        <w:r w:rsidR="00DE063B" w:rsidRPr="000354FF">
          <w:rPr>
            <w:webHidden/>
          </w:rPr>
          <w:tab/>
        </w:r>
        <w:r w:rsidR="00DE063B" w:rsidRPr="000354FF">
          <w:rPr>
            <w:webHidden/>
          </w:rPr>
          <w:fldChar w:fldCharType="begin"/>
        </w:r>
        <w:r w:rsidR="00DE063B" w:rsidRPr="000354FF">
          <w:rPr>
            <w:webHidden/>
          </w:rPr>
          <w:instrText xml:space="preserve"> PAGEREF _Toc166049963 \h </w:instrText>
        </w:r>
        <w:r w:rsidR="00DE063B" w:rsidRPr="000354FF">
          <w:rPr>
            <w:webHidden/>
          </w:rPr>
        </w:r>
        <w:r w:rsidR="00DE063B" w:rsidRPr="000354FF">
          <w:rPr>
            <w:webHidden/>
          </w:rPr>
          <w:fldChar w:fldCharType="separate"/>
        </w:r>
        <w:r w:rsidR="00DE063B" w:rsidRPr="000354FF">
          <w:rPr>
            <w:webHidden/>
          </w:rPr>
          <w:t>255</w:t>
        </w:r>
        <w:r w:rsidR="00DE063B" w:rsidRPr="000354FF">
          <w:rPr>
            <w:webHidden/>
          </w:rPr>
          <w:fldChar w:fldCharType="end"/>
        </w:r>
      </w:hyperlink>
    </w:p>
    <w:p w14:paraId="08948784" w14:textId="0416ABE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4"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Balio justua probintziako desjabetzeko probintzia-epaimahaiak edo antzeko beste organo batek zehaztea (AD fasea)</w:t>
        </w:r>
        <w:r w:rsidR="00DE063B" w:rsidRPr="000354FF">
          <w:rPr>
            <w:webHidden/>
          </w:rPr>
          <w:tab/>
        </w:r>
        <w:r w:rsidR="00DE063B" w:rsidRPr="000354FF">
          <w:rPr>
            <w:webHidden/>
          </w:rPr>
          <w:fldChar w:fldCharType="begin"/>
        </w:r>
        <w:r w:rsidR="00DE063B" w:rsidRPr="000354FF">
          <w:rPr>
            <w:webHidden/>
          </w:rPr>
          <w:instrText xml:space="preserve"> PAGEREF _Toc166049964 \h </w:instrText>
        </w:r>
        <w:r w:rsidR="00DE063B" w:rsidRPr="000354FF">
          <w:rPr>
            <w:webHidden/>
          </w:rPr>
        </w:r>
        <w:r w:rsidR="00DE063B" w:rsidRPr="000354FF">
          <w:rPr>
            <w:webHidden/>
          </w:rPr>
          <w:fldChar w:fldCharType="separate"/>
        </w:r>
        <w:r w:rsidR="00DE063B" w:rsidRPr="000354FF">
          <w:rPr>
            <w:webHidden/>
          </w:rPr>
          <w:t>256</w:t>
        </w:r>
        <w:r w:rsidR="00DE063B" w:rsidRPr="000354FF">
          <w:rPr>
            <w:webHidden/>
          </w:rPr>
          <w:fldChar w:fldCharType="end"/>
        </w:r>
      </w:hyperlink>
    </w:p>
    <w:p w14:paraId="451F8215" w14:textId="4F1CC63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5"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Balio justua ordaintzea edo kontsignatzea (O fasea)</w:t>
        </w:r>
        <w:r w:rsidR="00DE063B" w:rsidRPr="000354FF">
          <w:rPr>
            <w:webHidden/>
          </w:rPr>
          <w:tab/>
        </w:r>
        <w:r w:rsidR="00DE063B" w:rsidRPr="000354FF">
          <w:rPr>
            <w:webHidden/>
          </w:rPr>
          <w:fldChar w:fldCharType="begin"/>
        </w:r>
        <w:r w:rsidR="00DE063B" w:rsidRPr="000354FF">
          <w:rPr>
            <w:webHidden/>
          </w:rPr>
          <w:instrText xml:space="preserve"> PAGEREF _Toc166049965 \h </w:instrText>
        </w:r>
        <w:r w:rsidR="00DE063B" w:rsidRPr="000354FF">
          <w:rPr>
            <w:webHidden/>
          </w:rPr>
        </w:r>
        <w:r w:rsidR="00DE063B" w:rsidRPr="000354FF">
          <w:rPr>
            <w:webHidden/>
          </w:rPr>
          <w:fldChar w:fldCharType="separate"/>
        </w:r>
        <w:r w:rsidR="00DE063B" w:rsidRPr="000354FF">
          <w:rPr>
            <w:webHidden/>
          </w:rPr>
          <w:t>257</w:t>
        </w:r>
        <w:r w:rsidR="00DE063B" w:rsidRPr="000354FF">
          <w:rPr>
            <w:webHidden/>
          </w:rPr>
          <w:fldChar w:fldCharType="end"/>
        </w:r>
      </w:hyperlink>
    </w:p>
    <w:p w14:paraId="64CE4322" w14:textId="44B7628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6"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Berandutze interesak ordaintzea balio justua zehazten eta ordaintzen atzeratzeagatik (ADO fasea)</w:t>
        </w:r>
        <w:r w:rsidR="00DE063B" w:rsidRPr="000354FF">
          <w:rPr>
            <w:webHidden/>
          </w:rPr>
          <w:tab/>
        </w:r>
        <w:r w:rsidR="00DE063B" w:rsidRPr="000354FF">
          <w:rPr>
            <w:webHidden/>
          </w:rPr>
          <w:fldChar w:fldCharType="begin"/>
        </w:r>
        <w:r w:rsidR="00DE063B" w:rsidRPr="000354FF">
          <w:rPr>
            <w:webHidden/>
          </w:rPr>
          <w:instrText xml:space="preserve"> PAGEREF _Toc166049966 \h </w:instrText>
        </w:r>
        <w:r w:rsidR="00DE063B" w:rsidRPr="000354FF">
          <w:rPr>
            <w:webHidden/>
          </w:rPr>
        </w:r>
        <w:r w:rsidR="00DE063B" w:rsidRPr="000354FF">
          <w:rPr>
            <w:webHidden/>
          </w:rPr>
          <w:fldChar w:fldCharType="separate"/>
        </w:r>
        <w:r w:rsidR="00DE063B" w:rsidRPr="000354FF">
          <w:rPr>
            <w:webHidden/>
          </w:rPr>
          <w:t>258</w:t>
        </w:r>
        <w:r w:rsidR="00DE063B" w:rsidRPr="000354FF">
          <w:rPr>
            <w:webHidden/>
          </w:rPr>
          <w:fldChar w:fldCharType="end"/>
        </w:r>
      </w:hyperlink>
    </w:p>
    <w:p w14:paraId="57F25195" w14:textId="009404A8"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67"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Beste hirigintza espediente batzuk</w:t>
        </w:r>
        <w:r w:rsidR="00DE063B" w:rsidRPr="000354FF">
          <w:rPr>
            <w:webHidden/>
          </w:rPr>
          <w:tab/>
        </w:r>
        <w:r w:rsidR="00DE063B" w:rsidRPr="000354FF">
          <w:rPr>
            <w:webHidden/>
          </w:rPr>
          <w:fldChar w:fldCharType="begin"/>
        </w:r>
        <w:r w:rsidR="00DE063B" w:rsidRPr="000354FF">
          <w:rPr>
            <w:webHidden/>
          </w:rPr>
          <w:instrText xml:space="preserve"> PAGEREF _Toc166049967 \h </w:instrText>
        </w:r>
        <w:r w:rsidR="00DE063B" w:rsidRPr="000354FF">
          <w:rPr>
            <w:webHidden/>
          </w:rPr>
        </w:r>
        <w:r w:rsidR="00DE063B" w:rsidRPr="000354FF">
          <w:rPr>
            <w:webHidden/>
          </w:rPr>
          <w:fldChar w:fldCharType="separate"/>
        </w:r>
        <w:r w:rsidR="00DE063B" w:rsidRPr="000354FF">
          <w:rPr>
            <w:webHidden/>
          </w:rPr>
          <w:t>259</w:t>
        </w:r>
        <w:r w:rsidR="00DE063B" w:rsidRPr="000354FF">
          <w:rPr>
            <w:webHidden/>
          </w:rPr>
          <w:fldChar w:fldCharType="end"/>
        </w:r>
      </w:hyperlink>
    </w:p>
    <w:p w14:paraId="06309FFE" w14:textId="69140F5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8"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 onartzea (A fasea)</w:t>
        </w:r>
        <w:r w:rsidR="00DE063B" w:rsidRPr="000354FF">
          <w:rPr>
            <w:webHidden/>
          </w:rPr>
          <w:tab/>
        </w:r>
        <w:r w:rsidR="00DE063B" w:rsidRPr="000354FF">
          <w:rPr>
            <w:webHidden/>
          </w:rPr>
          <w:fldChar w:fldCharType="begin"/>
        </w:r>
        <w:r w:rsidR="00DE063B" w:rsidRPr="000354FF">
          <w:rPr>
            <w:webHidden/>
          </w:rPr>
          <w:instrText xml:space="preserve"> PAGEREF _Toc166049968 \h </w:instrText>
        </w:r>
        <w:r w:rsidR="00DE063B" w:rsidRPr="000354FF">
          <w:rPr>
            <w:webHidden/>
          </w:rPr>
        </w:r>
        <w:r w:rsidR="00DE063B" w:rsidRPr="000354FF">
          <w:rPr>
            <w:webHidden/>
          </w:rPr>
          <w:fldChar w:fldCharType="separate"/>
        </w:r>
        <w:r w:rsidR="00DE063B" w:rsidRPr="000354FF">
          <w:rPr>
            <w:webHidden/>
          </w:rPr>
          <w:t>259</w:t>
        </w:r>
        <w:r w:rsidR="00DE063B" w:rsidRPr="000354FF">
          <w:rPr>
            <w:webHidden/>
          </w:rPr>
          <w:fldChar w:fldCharType="end"/>
        </w:r>
      </w:hyperlink>
    </w:p>
    <w:p w14:paraId="1276851B" w14:textId="1CF7357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69"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Gastua hitzematea (D fasea)</w:t>
        </w:r>
        <w:r w:rsidR="00DE063B" w:rsidRPr="000354FF">
          <w:rPr>
            <w:webHidden/>
          </w:rPr>
          <w:tab/>
        </w:r>
        <w:r w:rsidR="00DE063B" w:rsidRPr="000354FF">
          <w:rPr>
            <w:webHidden/>
          </w:rPr>
          <w:fldChar w:fldCharType="begin"/>
        </w:r>
        <w:r w:rsidR="00DE063B" w:rsidRPr="000354FF">
          <w:rPr>
            <w:webHidden/>
          </w:rPr>
          <w:instrText xml:space="preserve"> PAGEREF _Toc166049969 \h </w:instrText>
        </w:r>
        <w:r w:rsidR="00DE063B" w:rsidRPr="000354FF">
          <w:rPr>
            <w:webHidden/>
          </w:rPr>
        </w:r>
        <w:r w:rsidR="00DE063B" w:rsidRPr="000354FF">
          <w:rPr>
            <w:webHidden/>
          </w:rPr>
          <w:fldChar w:fldCharType="separate"/>
        </w:r>
        <w:r w:rsidR="00DE063B" w:rsidRPr="000354FF">
          <w:rPr>
            <w:webHidden/>
          </w:rPr>
          <w:t>260</w:t>
        </w:r>
        <w:r w:rsidR="00DE063B" w:rsidRPr="000354FF">
          <w:rPr>
            <w:webHidden/>
          </w:rPr>
          <w:fldChar w:fldCharType="end"/>
        </w:r>
      </w:hyperlink>
    </w:p>
    <w:p w14:paraId="67DD0844" w14:textId="1B2A6BC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70"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Betebeharraren onarpena (ADO/O fasea)</w:t>
        </w:r>
        <w:r w:rsidR="00DE063B" w:rsidRPr="000354FF">
          <w:rPr>
            <w:webHidden/>
          </w:rPr>
          <w:tab/>
        </w:r>
        <w:r w:rsidR="00DE063B" w:rsidRPr="000354FF">
          <w:rPr>
            <w:webHidden/>
          </w:rPr>
          <w:fldChar w:fldCharType="begin"/>
        </w:r>
        <w:r w:rsidR="00DE063B" w:rsidRPr="000354FF">
          <w:rPr>
            <w:webHidden/>
          </w:rPr>
          <w:instrText xml:space="preserve"> PAGEREF _Toc166049970 \h </w:instrText>
        </w:r>
        <w:r w:rsidR="00DE063B" w:rsidRPr="000354FF">
          <w:rPr>
            <w:webHidden/>
          </w:rPr>
        </w:r>
        <w:r w:rsidR="00DE063B" w:rsidRPr="000354FF">
          <w:rPr>
            <w:webHidden/>
          </w:rPr>
          <w:fldChar w:fldCharType="separate"/>
        </w:r>
        <w:r w:rsidR="00DE063B" w:rsidRPr="000354FF">
          <w:rPr>
            <w:webHidden/>
          </w:rPr>
          <w:t>261</w:t>
        </w:r>
        <w:r w:rsidR="00DE063B" w:rsidRPr="000354FF">
          <w:rPr>
            <w:webHidden/>
          </w:rPr>
          <w:fldChar w:fldCharType="end"/>
        </w:r>
      </w:hyperlink>
    </w:p>
    <w:p w14:paraId="25930008" w14:textId="46DC720D"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971" w:history="1">
        <w:r w:rsidR="00DE063B" w:rsidRPr="000354FF">
          <w:rPr>
            <w:rStyle w:val="Hipervnculo"/>
          </w:rPr>
          <w:t>2. ERANSKINA OINARRIZKO BALDINTZEN AURRETIAZKO FISKALIZAZIO ETA/EDO KONTU-HARTZE MUGATUKO ARAUBIDEAREN TXOSTENAK ETA KONTU-HARTZE EGINKIZUNA EZ BETETZEAREN TXOSTENA</w:t>
        </w:r>
        <w:r w:rsidR="00DE063B" w:rsidRPr="000354FF">
          <w:rPr>
            <w:webHidden/>
          </w:rPr>
          <w:tab/>
        </w:r>
        <w:r w:rsidR="00DE063B" w:rsidRPr="000354FF">
          <w:rPr>
            <w:webHidden/>
          </w:rPr>
          <w:fldChar w:fldCharType="begin"/>
        </w:r>
        <w:r w:rsidR="00DE063B" w:rsidRPr="000354FF">
          <w:rPr>
            <w:webHidden/>
          </w:rPr>
          <w:instrText xml:space="preserve"> PAGEREF _Toc166049971 \h </w:instrText>
        </w:r>
        <w:r w:rsidR="00DE063B" w:rsidRPr="000354FF">
          <w:rPr>
            <w:webHidden/>
          </w:rPr>
        </w:r>
        <w:r w:rsidR="00DE063B" w:rsidRPr="000354FF">
          <w:rPr>
            <w:webHidden/>
          </w:rPr>
          <w:fldChar w:fldCharType="separate"/>
        </w:r>
        <w:r w:rsidR="00DE063B" w:rsidRPr="000354FF">
          <w:rPr>
            <w:webHidden/>
          </w:rPr>
          <w:t>262</w:t>
        </w:r>
        <w:r w:rsidR="00DE063B" w:rsidRPr="000354FF">
          <w:rPr>
            <w:webHidden/>
          </w:rPr>
          <w:fldChar w:fldCharType="end"/>
        </w:r>
      </w:hyperlink>
    </w:p>
    <w:p w14:paraId="1374F8E4" w14:textId="103381EC"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72"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Oinarrizko baldintzen aurretiazko fiskalizazio eta/edo kontu-hartze mugatuaren txostenaren eredua</w:t>
        </w:r>
        <w:r w:rsidR="00DE063B" w:rsidRPr="000354FF">
          <w:rPr>
            <w:webHidden/>
          </w:rPr>
          <w:tab/>
        </w:r>
        <w:r w:rsidR="00DE063B" w:rsidRPr="000354FF">
          <w:rPr>
            <w:webHidden/>
          </w:rPr>
          <w:fldChar w:fldCharType="begin"/>
        </w:r>
        <w:r w:rsidR="00DE063B" w:rsidRPr="000354FF">
          <w:rPr>
            <w:webHidden/>
          </w:rPr>
          <w:instrText xml:space="preserve"> PAGEREF _Toc166049972 \h </w:instrText>
        </w:r>
        <w:r w:rsidR="00DE063B" w:rsidRPr="000354FF">
          <w:rPr>
            <w:webHidden/>
          </w:rPr>
        </w:r>
        <w:r w:rsidR="00DE063B" w:rsidRPr="000354FF">
          <w:rPr>
            <w:webHidden/>
          </w:rPr>
          <w:fldChar w:fldCharType="separate"/>
        </w:r>
        <w:r w:rsidR="00DE063B" w:rsidRPr="000354FF">
          <w:rPr>
            <w:webHidden/>
          </w:rPr>
          <w:t>278</w:t>
        </w:r>
        <w:r w:rsidR="00DE063B" w:rsidRPr="000354FF">
          <w:rPr>
            <w:webHidden/>
          </w:rPr>
          <w:fldChar w:fldCharType="end"/>
        </w:r>
      </w:hyperlink>
    </w:p>
    <w:p w14:paraId="097D0F55" w14:textId="7F272425"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73"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Onarpen edo ordainketa fasearen kontu-hartzearekin batera aurkeztu beharreko eginkizun kontu-hartzailea ez betetzearen txostenaren eredua</w:t>
        </w:r>
        <w:r w:rsidR="00DE063B" w:rsidRPr="000354FF">
          <w:rPr>
            <w:webHidden/>
          </w:rPr>
          <w:tab/>
        </w:r>
        <w:r w:rsidR="00DE063B" w:rsidRPr="000354FF">
          <w:rPr>
            <w:webHidden/>
          </w:rPr>
          <w:fldChar w:fldCharType="begin"/>
        </w:r>
        <w:r w:rsidR="00DE063B" w:rsidRPr="000354FF">
          <w:rPr>
            <w:webHidden/>
          </w:rPr>
          <w:instrText xml:space="preserve"> PAGEREF _Toc166049973 \h </w:instrText>
        </w:r>
        <w:r w:rsidR="00DE063B" w:rsidRPr="000354FF">
          <w:rPr>
            <w:webHidden/>
          </w:rPr>
        </w:r>
        <w:r w:rsidR="00DE063B" w:rsidRPr="000354FF">
          <w:rPr>
            <w:webHidden/>
          </w:rPr>
          <w:fldChar w:fldCharType="separate"/>
        </w:r>
        <w:r w:rsidR="00DE063B" w:rsidRPr="000354FF">
          <w:rPr>
            <w:webHidden/>
          </w:rPr>
          <w:t>279</w:t>
        </w:r>
        <w:r w:rsidR="00DE063B" w:rsidRPr="000354FF">
          <w:rPr>
            <w:webHidden/>
          </w:rPr>
          <w:fldChar w:fldCharType="end"/>
        </w:r>
      </w:hyperlink>
    </w:p>
    <w:p w14:paraId="1DC1F4D1" w14:textId="6DD90DBE"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974" w:history="1">
        <w:r w:rsidR="00DE063B" w:rsidRPr="000354FF">
          <w:rPr>
            <w:rStyle w:val="Hipervnculo"/>
          </w:rPr>
          <w:t>3. ERANSKINA ORDAINKETAREN KONTU-HARTZE FORMALA ETA MATERIALA, KUTXA FINKOKO AURRERAKINA ETA JUSTIFIKATU BEHARREKO ORDAINKETA</w:t>
        </w:r>
        <w:r w:rsidR="00DE063B" w:rsidRPr="000354FF">
          <w:rPr>
            <w:webHidden/>
          </w:rPr>
          <w:tab/>
        </w:r>
        <w:r w:rsidR="00DE063B" w:rsidRPr="000354FF">
          <w:rPr>
            <w:webHidden/>
          </w:rPr>
          <w:fldChar w:fldCharType="begin"/>
        </w:r>
        <w:r w:rsidR="00DE063B" w:rsidRPr="000354FF">
          <w:rPr>
            <w:webHidden/>
          </w:rPr>
          <w:instrText xml:space="preserve"> PAGEREF _Toc166049974 \h </w:instrText>
        </w:r>
        <w:r w:rsidR="00DE063B" w:rsidRPr="000354FF">
          <w:rPr>
            <w:webHidden/>
          </w:rPr>
        </w:r>
        <w:r w:rsidR="00DE063B" w:rsidRPr="000354FF">
          <w:rPr>
            <w:webHidden/>
          </w:rPr>
          <w:fldChar w:fldCharType="separate"/>
        </w:r>
        <w:r w:rsidR="00DE063B" w:rsidRPr="000354FF">
          <w:rPr>
            <w:webHidden/>
          </w:rPr>
          <w:t>281</w:t>
        </w:r>
        <w:r w:rsidR="00DE063B" w:rsidRPr="000354FF">
          <w:rPr>
            <w:webHidden/>
          </w:rPr>
          <w:fldChar w:fldCharType="end"/>
        </w:r>
      </w:hyperlink>
    </w:p>
    <w:p w14:paraId="34D9AD99" w14:textId="216AD5E0"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75"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Ordainketaren kontu-hartze formala Ordainketa agintzea (P fasea)</w:t>
        </w:r>
        <w:r w:rsidR="00DE063B" w:rsidRPr="000354FF">
          <w:rPr>
            <w:webHidden/>
          </w:rPr>
          <w:tab/>
        </w:r>
        <w:r w:rsidR="00DE063B" w:rsidRPr="000354FF">
          <w:rPr>
            <w:webHidden/>
          </w:rPr>
          <w:fldChar w:fldCharType="begin"/>
        </w:r>
        <w:r w:rsidR="00DE063B" w:rsidRPr="000354FF">
          <w:rPr>
            <w:webHidden/>
          </w:rPr>
          <w:instrText xml:space="preserve"> PAGEREF _Toc166049975 \h </w:instrText>
        </w:r>
        <w:r w:rsidR="00DE063B" w:rsidRPr="000354FF">
          <w:rPr>
            <w:webHidden/>
          </w:rPr>
        </w:r>
        <w:r w:rsidR="00DE063B" w:rsidRPr="000354FF">
          <w:rPr>
            <w:webHidden/>
          </w:rPr>
          <w:fldChar w:fldCharType="separate"/>
        </w:r>
        <w:r w:rsidR="00DE063B" w:rsidRPr="000354FF">
          <w:rPr>
            <w:webHidden/>
          </w:rPr>
          <w:t>282</w:t>
        </w:r>
        <w:r w:rsidR="00DE063B" w:rsidRPr="000354FF">
          <w:rPr>
            <w:webHidden/>
          </w:rPr>
          <w:fldChar w:fldCharType="end"/>
        </w:r>
      </w:hyperlink>
    </w:p>
    <w:p w14:paraId="1DE59EDA" w14:textId="793F2FFC"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76"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Ordainketaren kontu-hartze materiala. Ordainketa gauzatzea (R fasea)</w:t>
        </w:r>
        <w:r w:rsidR="00DE063B" w:rsidRPr="000354FF">
          <w:rPr>
            <w:webHidden/>
          </w:rPr>
          <w:tab/>
        </w:r>
        <w:r w:rsidR="00DE063B" w:rsidRPr="000354FF">
          <w:rPr>
            <w:webHidden/>
          </w:rPr>
          <w:fldChar w:fldCharType="begin"/>
        </w:r>
        <w:r w:rsidR="00DE063B" w:rsidRPr="000354FF">
          <w:rPr>
            <w:webHidden/>
          </w:rPr>
          <w:instrText xml:space="preserve"> PAGEREF _Toc166049976 \h </w:instrText>
        </w:r>
        <w:r w:rsidR="00DE063B" w:rsidRPr="000354FF">
          <w:rPr>
            <w:webHidden/>
          </w:rPr>
        </w:r>
        <w:r w:rsidR="00DE063B" w:rsidRPr="000354FF">
          <w:rPr>
            <w:webHidden/>
          </w:rPr>
          <w:fldChar w:fldCharType="separate"/>
        </w:r>
        <w:r w:rsidR="00DE063B" w:rsidRPr="000354FF">
          <w:rPr>
            <w:webHidden/>
          </w:rPr>
          <w:t>282</w:t>
        </w:r>
        <w:r w:rsidR="00DE063B" w:rsidRPr="000354FF">
          <w:rPr>
            <w:webHidden/>
          </w:rPr>
          <w:fldChar w:fldCharType="end"/>
        </w:r>
      </w:hyperlink>
    </w:p>
    <w:p w14:paraId="0D0BC3A0" w14:textId="32DED141"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77"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Kutxa finkoko aurrerakinak</w:t>
        </w:r>
        <w:r w:rsidR="00DE063B" w:rsidRPr="000354FF">
          <w:rPr>
            <w:webHidden/>
          </w:rPr>
          <w:tab/>
        </w:r>
        <w:r w:rsidR="00DE063B" w:rsidRPr="000354FF">
          <w:rPr>
            <w:webHidden/>
          </w:rPr>
          <w:fldChar w:fldCharType="begin"/>
        </w:r>
        <w:r w:rsidR="00DE063B" w:rsidRPr="000354FF">
          <w:rPr>
            <w:webHidden/>
          </w:rPr>
          <w:instrText xml:space="preserve"> PAGEREF _Toc166049977 \h </w:instrText>
        </w:r>
        <w:r w:rsidR="00DE063B" w:rsidRPr="000354FF">
          <w:rPr>
            <w:webHidden/>
          </w:rPr>
        </w:r>
        <w:r w:rsidR="00DE063B" w:rsidRPr="000354FF">
          <w:rPr>
            <w:webHidden/>
          </w:rPr>
          <w:fldChar w:fldCharType="separate"/>
        </w:r>
        <w:r w:rsidR="00DE063B" w:rsidRPr="000354FF">
          <w:rPr>
            <w:webHidden/>
          </w:rPr>
          <w:t>282</w:t>
        </w:r>
        <w:r w:rsidR="00DE063B" w:rsidRPr="000354FF">
          <w:rPr>
            <w:webHidden/>
          </w:rPr>
          <w:fldChar w:fldCharType="end"/>
        </w:r>
      </w:hyperlink>
    </w:p>
    <w:p w14:paraId="175C8DF8" w14:textId="7043C4E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78"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Eratzea edo aldatzea</w:t>
        </w:r>
        <w:r w:rsidR="00DE063B" w:rsidRPr="000354FF">
          <w:rPr>
            <w:webHidden/>
          </w:rPr>
          <w:tab/>
        </w:r>
        <w:r w:rsidR="00DE063B" w:rsidRPr="000354FF">
          <w:rPr>
            <w:webHidden/>
          </w:rPr>
          <w:fldChar w:fldCharType="begin"/>
        </w:r>
        <w:r w:rsidR="00DE063B" w:rsidRPr="000354FF">
          <w:rPr>
            <w:webHidden/>
          </w:rPr>
          <w:instrText xml:space="preserve"> PAGEREF _Toc166049978 \h </w:instrText>
        </w:r>
        <w:r w:rsidR="00DE063B" w:rsidRPr="000354FF">
          <w:rPr>
            <w:webHidden/>
          </w:rPr>
        </w:r>
        <w:r w:rsidR="00DE063B" w:rsidRPr="000354FF">
          <w:rPr>
            <w:webHidden/>
          </w:rPr>
          <w:fldChar w:fldCharType="separate"/>
        </w:r>
        <w:r w:rsidR="00DE063B" w:rsidRPr="000354FF">
          <w:rPr>
            <w:webHidden/>
          </w:rPr>
          <w:t>282</w:t>
        </w:r>
        <w:r w:rsidR="00DE063B" w:rsidRPr="000354FF">
          <w:rPr>
            <w:webHidden/>
          </w:rPr>
          <w:fldChar w:fldCharType="end"/>
        </w:r>
      </w:hyperlink>
    </w:p>
    <w:p w14:paraId="54BF2973" w14:textId="6F1915D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79"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Birjartzea</w:t>
        </w:r>
        <w:r w:rsidR="00DE063B" w:rsidRPr="000354FF">
          <w:rPr>
            <w:webHidden/>
          </w:rPr>
          <w:tab/>
        </w:r>
        <w:r w:rsidR="00DE063B" w:rsidRPr="000354FF">
          <w:rPr>
            <w:webHidden/>
          </w:rPr>
          <w:fldChar w:fldCharType="begin"/>
        </w:r>
        <w:r w:rsidR="00DE063B" w:rsidRPr="000354FF">
          <w:rPr>
            <w:webHidden/>
          </w:rPr>
          <w:instrText xml:space="preserve"> PAGEREF _Toc166049979 \h </w:instrText>
        </w:r>
        <w:r w:rsidR="00DE063B" w:rsidRPr="000354FF">
          <w:rPr>
            <w:webHidden/>
          </w:rPr>
        </w:r>
        <w:r w:rsidR="00DE063B" w:rsidRPr="000354FF">
          <w:rPr>
            <w:webHidden/>
          </w:rPr>
          <w:fldChar w:fldCharType="separate"/>
        </w:r>
        <w:r w:rsidR="00DE063B" w:rsidRPr="000354FF">
          <w:rPr>
            <w:webHidden/>
          </w:rPr>
          <w:t>283</w:t>
        </w:r>
        <w:r w:rsidR="00DE063B" w:rsidRPr="000354FF">
          <w:rPr>
            <w:webHidden/>
          </w:rPr>
          <w:fldChar w:fldCharType="end"/>
        </w:r>
      </w:hyperlink>
    </w:p>
    <w:p w14:paraId="44A6101F" w14:textId="45BD23A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80"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Justifikazio-kontuaren onarpena</w:t>
        </w:r>
        <w:r w:rsidR="00DE063B" w:rsidRPr="000354FF">
          <w:rPr>
            <w:webHidden/>
          </w:rPr>
          <w:tab/>
        </w:r>
        <w:r w:rsidR="00DE063B" w:rsidRPr="000354FF">
          <w:rPr>
            <w:webHidden/>
          </w:rPr>
          <w:fldChar w:fldCharType="begin"/>
        </w:r>
        <w:r w:rsidR="00DE063B" w:rsidRPr="000354FF">
          <w:rPr>
            <w:webHidden/>
          </w:rPr>
          <w:instrText xml:space="preserve"> PAGEREF _Toc166049980 \h </w:instrText>
        </w:r>
        <w:r w:rsidR="00DE063B" w:rsidRPr="000354FF">
          <w:rPr>
            <w:webHidden/>
          </w:rPr>
        </w:r>
        <w:r w:rsidR="00DE063B" w:rsidRPr="000354FF">
          <w:rPr>
            <w:webHidden/>
          </w:rPr>
          <w:fldChar w:fldCharType="separate"/>
        </w:r>
        <w:r w:rsidR="00DE063B" w:rsidRPr="000354FF">
          <w:rPr>
            <w:webHidden/>
          </w:rPr>
          <w:t>283</w:t>
        </w:r>
        <w:r w:rsidR="00DE063B" w:rsidRPr="000354FF">
          <w:rPr>
            <w:webHidden/>
          </w:rPr>
          <w:fldChar w:fldCharType="end"/>
        </w:r>
      </w:hyperlink>
    </w:p>
    <w:p w14:paraId="31C54BF4" w14:textId="1B5BA7E5"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81" w:history="1">
        <w:r w:rsidR="00DE063B" w:rsidRPr="000354FF">
          <w:rPr>
            <w:rStyle w:val="Hipervnculo"/>
          </w:rPr>
          <w:t>IV.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Justifikatu beharreko ordainketak</w:t>
        </w:r>
        <w:r w:rsidR="00DE063B" w:rsidRPr="000354FF">
          <w:rPr>
            <w:webHidden/>
          </w:rPr>
          <w:tab/>
        </w:r>
        <w:r w:rsidR="00DE063B" w:rsidRPr="000354FF">
          <w:rPr>
            <w:webHidden/>
          </w:rPr>
          <w:fldChar w:fldCharType="begin"/>
        </w:r>
        <w:r w:rsidR="00DE063B" w:rsidRPr="000354FF">
          <w:rPr>
            <w:webHidden/>
          </w:rPr>
          <w:instrText xml:space="preserve"> PAGEREF _Toc166049981 \h </w:instrText>
        </w:r>
        <w:r w:rsidR="00DE063B" w:rsidRPr="000354FF">
          <w:rPr>
            <w:webHidden/>
          </w:rPr>
        </w:r>
        <w:r w:rsidR="00DE063B" w:rsidRPr="000354FF">
          <w:rPr>
            <w:webHidden/>
          </w:rPr>
          <w:fldChar w:fldCharType="separate"/>
        </w:r>
        <w:r w:rsidR="00DE063B" w:rsidRPr="000354FF">
          <w:rPr>
            <w:webHidden/>
          </w:rPr>
          <w:t>284</w:t>
        </w:r>
        <w:r w:rsidR="00DE063B" w:rsidRPr="000354FF">
          <w:rPr>
            <w:webHidden/>
          </w:rPr>
          <w:fldChar w:fldCharType="end"/>
        </w:r>
      </w:hyperlink>
    </w:p>
    <w:p w14:paraId="78FFAF8C" w14:textId="1C2BA7A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82"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Ordainketa agintzea</w:t>
        </w:r>
        <w:r w:rsidR="00DE063B" w:rsidRPr="000354FF">
          <w:rPr>
            <w:webHidden/>
          </w:rPr>
          <w:tab/>
        </w:r>
        <w:r w:rsidR="00DE063B" w:rsidRPr="000354FF">
          <w:rPr>
            <w:webHidden/>
          </w:rPr>
          <w:fldChar w:fldCharType="begin"/>
        </w:r>
        <w:r w:rsidR="00DE063B" w:rsidRPr="000354FF">
          <w:rPr>
            <w:webHidden/>
          </w:rPr>
          <w:instrText xml:space="preserve"> PAGEREF _Toc166049982 \h </w:instrText>
        </w:r>
        <w:r w:rsidR="00DE063B" w:rsidRPr="000354FF">
          <w:rPr>
            <w:webHidden/>
          </w:rPr>
        </w:r>
        <w:r w:rsidR="00DE063B" w:rsidRPr="000354FF">
          <w:rPr>
            <w:webHidden/>
          </w:rPr>
          <w:fldChar w:fldCharType="separate"/>
        </w:r>
        <w:r w:rsidR="00DE063B" w:rsidRPr="000354FF">
          <w:rPr>
            <w:webHidden/>
          </w:rPr>
          <w:t>284</w:t>
        </w:r>
        <w:r w:rsidR="00DE063B" w:rsidRPr="000354FF">
          <w:rPr>
            <w:webHidden/>
          </w:rPr>
          <w:fldChar w:fldCharType="end"/>
        </w:r>
      </w:hyperlink>
    </w:p>
    <w:p w14:paraId="03FE7AE2" w14:textId="5B105B3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83"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Justifikazio-kontuaren onarpena</w:t>
        </w:r>
        <w:r w:rsidR="00DE063B" w:rsidRPr="000354FF">
          <w:rPr>
            <w:webHidden/>
          </w:rPr>
          <w:tab/>
        </w:r>
        <w:r w:rsidR="00DE063B" w:rsidRPr="000354FF">
          <w:rPr>
            <w:webHidden/>
          </w:rPr>
          <w:fldChar w:fldCharType="begin"/>
        </w:r>
        <w:r w:rsidR="00DE063B" w:rsidRPr="000354FF">
          <w:rPr>
            <w:webHidden/>
          </w:rPr>
          <w:instrText xml:space="preserve"> PAGEREF _Toc166049983 \h </w:instrText>
        </w:r>
        <w:r w:rsidR="00DE063B" w:rsidRPr="000354FF">
          <w:rPr>
            <w:webHidden/>
          </w:rPr>
        </w:r>
        <w:r w:rsidR="00DE063B" w:rsidRPr="000354FF">
          <w:rPr>
            <w:webHidden/>
          </w:rPr>
          <w:fldChar w:fldCharType="separate"/>
        </w:r>
        <w:r w:rsidR="00DE063B" w:rsidRPr="000354FF">
          <w:rPr>
            <w:webHidden/>
          </w:rPr>
          <w:t>285</w:t>
        </w:r>
        <w:r w:rsidR="00DE063B" w:rsidRPr="000354FF">
          <w:rPr>
            <w:webHidden/>
          </w:rPr>
          <w:fldChar w:fldCharType="end"/>
        </w:r>
      </w:hyperlink>
    </w:p>
    <w:p w14:paraId="54BCEEAA" w14:textId="30ED8580" w:rsidR="00DE063B" w:rsidRPr="000354FF" w:rsidRDefault="00291651">
      <w:pPr>
        <w:pStyle w:val="TDC1"/>
        <w:rPr>
          <w:rFonts w:asciiTheme="minorHAnsi" w:eastAsiaTheme="minorEastAsia" w:hAnsiTheme="minorHAnsi" w:cstheme="minorBidi"/>
          <w:b w:val="0"/>
          <w:color w:val="auto"/>
          <w:kern w:val="2"/>
          <w:sz w:val="24"/>
          <w:szCs w:val="24"/>
          <w14:ligatures w14:val="standardContextual"/>
        </w:rPr>
      </w:pPr>
      <w:hyperlink w:anchor="_Toc166049984" w:history="1">
        <w:r w:rsidR="00DE063B" w:rsidRPr="000354FF">
          <w:rPr>
            <w:rStyle w:val="Hipervnculo"/>
          </w:rPr>
          <w:t>4. ERANSKINA FINANTZA KONTROLA</w:t>
        </w:r>
        <w:r w:rsidR="00DE063B" w:rsidRPr="000354FF">
          <w:rPr>
            <w:webHidden/>
          </w:rPr>
          <w:tab/>
        </w:r>
        <w:r w:rsidR="00DE063B" w:rsidRPr="000354FF">
          <w:rPr>
            <w:webHidden/>
          </w:rPr>
          <w:fldChar w:fldCharType="begin"/>
        </w:r>
        <w:r w:rsidR="00DE063B" w:rsidRPr="000354FF">
          <w:rPr>
            <w:webHidden/>
          </w:rPr>
          <w:instrText xml:space="preserve"> PAGEREF _Toc166049984 \h </w:instrText>
        </w:r>
        <w:r w:rsidR="00DE063B" w:rsidRPr="000354FF">
          <w:rPr>
            <w:webHidden/>
          </w:rPr>
        </w:r>
        <w:r w:rsidR="00DE063B" w:rsidRPr="000354FF">
          <w:rPr>
            <w:webHidden/>
          </w:rPr>
          <w:fldChar w:fldCharType="separate"/>
        </w:r>
        <w:r w:rsidR="00DE063B" w:rsidRPr="000354FF">
          <w:rPr>
            <w:webHidden/>
          </w:rPr>
          <w:t>286</w:t>
        </w:r>
        <w:r w:rsidR="00DE063B" w:rsidRPr="000354FF">
          <w:rPr>
            <w:webHidden/>
          </w:rPr>
          <w:fldChar w:fldCharType="end"/>
        </w:r>
      </w:hyperlink>
    </w:p>
    <w:p w14:paraId="6F1CE34B" w14:textId="76FF170E"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49985" w:history="1">
        <w:r w:rsidR="00DE063B" w:rsidRPr="000354FF">
          <w:rPr>
            <w:rStyle w:val="Hipervnculo"/>
          </w:rPr>
          <w:t>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Aurrekontua onartzea</w:t>
        </w:r>
        <w:r w:rsidR="00DE063B" w:rsidRPr="000354FF">
          <w:rPr>
            <w:webHidden/>
          </w:rPr>
          <w:tab/>
        </w:r>
        <w:r w:rsidR="00DE063B" w:rsidRPr="000354FF">
          <w:rPr>
            <w:webHidden/>
          </w:rPr>
          <w:fldChar w:fldCharType="begin"/>
        </w:r>
        <w:r w:rsidR="00DE063B" w:rsidRPr="000354FF">
          <w:rPr>
            <w:webHidden/>
          </w:rPr>
          <w:instrText xml:space="preserve"> PAGEREF _Toc166049985 \h </w:instrText>
        </w:r>
        <w:r w:rsidR="00DE063B" w:rsidRPr="000354FF">
          <w:rPr>
            <w:webHidden/>
          </w:rPr>
        </w:r>
        <w:r w:rsidR="00DE063B" w:rsidRPr="000354FF">
          <w:rPr>
            <w:webHidden/>
          </w:rPr>
          <w:fldChar w:fldCharType="separate"/>
        </w:r>
        <w:r w:rsidR="00DE063B" w:rsidRPr="000354FF">
          <w:rPr>
            <w:webHidden/>
          </w:rPr>
          <w:t>287</w:t>
        </w:r>
        <w:r w:rsidR="00DE063B" w:rsidRPr="000354FF">
          <w:rPr>
            <w:webHidden/>
          </w:rPr>
          <w:fldChar w:fldCharType="end"/>
        </w:r>
      </w:hyperlink>
    </w:p>
    <w:p w14:paraId="4248B7E5" w14:textId="74E6314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86"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Aurrekontuaren onarpenari buruzko txostenaren eredua</w:t>
        </w:r>
        <w:r w:rsidR="00DE063B" w:rsidRPr="000354FF">
          <w:rPr>
            <w:webHidden/>
          </w:rPr>
          <w:tab/>
        </w:r>
        <w:r w:rsidR="00DE063B" w:rsidRPr="000354FF">
          <w:rPr>
            <w:webHidden/>
          </w:rPr>
          <w:fldChar w:fldCharType="begin"/>
        </w:r>
        <w:r w:rsidR="00DE063B" w:rsidRPr="000354FF">
          <w:rPr>
            <w:webHidden/>
          </w:rPr>
          <w:instrText xml:space="preserve"> PAGEREF _Toc166049986 \h </w:instrText>
        </w:r>
        <w:r w:rsidR="00DE063B" w:rsidRPr="000354FF">
          <w:rPr>
            <w:webHidden/>
          </w:rPr>
        </w:r>
        <w:r w:rsidR="00DE063B" w:rsidRPr="000354FF">
          <w:rPr>
            <w:webHidden/>
          </w:rPr>
          <w:fldChar w:fldCharType="separate"/>
        </w:r>
        <w:r w:rsidR="00DE063B" w:rsidRPr="000354FF">
          <w:rPr>
            <w:webHidden/>
          </w:rPr>
          <w:t>287</w:t>
        </w:r>
        <w:r w:rsidR="00DE063B" w:rsidRPr="000354FF">
          <w:rPr>
            <w:webHidden/>
          </w:rPr>
          <w:fldChar w:fldCharType="end"/>
        </w:r>
      </w:hyperlink>
    </w:p>
    <w:p w14:paraId="7AC3AB92" w14:textId="29BF80B1"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87"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_Toc166049987 \h </w:instrText>
        </w:r>
        <w:r w:rsidR="00DE063B" w:rsidRPr="000354FF">
          <w:rPr>
            <w:webHidden/>
          </w:rPr>
        </w:r>
        <w:r w:rsidR="00DE063B" w:rsidRPr="000354FF">
          <w:rPr>
            <w:webHidden/>
          </w:rPr>
          <w:fldChar w:fldCharType="separate"/>
        </w:r>
        <w:r w:rsidR="00DE063B" w:rsidRPr="000354FF">
          <w:rPr>
            <w:webHidden/>
          </w:rPr>
          <w:t>287</w:t>
        </w:r>
        <w:r w:rsidR="00DE063B" w:rsidRPr="000354FF">
          <w:rPr>
            <w:webHidden/>
          </w:rPr>
          <w:fldChar w:fldCharType="end"/>
        </w:r>
      </w:hyperlink>
    </w:p>
    <w:p w14:paraId="3F9A0902" w14:textId="29CD6310"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88"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Edukia</w:t>
        </w:r>
        <w:r w:rsidR="00DE063B" w:rsidRPr="000354FF">
          <w:rPr>
            <w:webHidden/>
          </w:rPr>
          <w:tab/>
        </w:r>
        <w:r w:rsidR="00DE063B" w:rsidRPr="000354FF">
          <w:rPr>
            <w:webHidden/>
          </w:rPr>
          <w:fldChar w:fldCharType="begin"/>
        </w:r>
        <w:r w:rsidR="00DE063B" w:rsidRPr="000354FF">
          <w:rPr>
            <w:webHidden/>
          </w:rPr>
          <w:instrText xml:space="preserve"> PAGEREF _Toc166049988 \h </w:instrText>
        </w:r>
        <w:r w:rsidR="00DE063B" w:rsidRPr="000354FF">
          <w:rPr>
            <w:webHidden/>
          </w:rPr>
        </w:r>
        <w:r w:rsidR="00DE063B" w:rsidRPr="000354FF">
          <w:rPr>
            <w:webHidden/>
          </w:rPr>
          <w:fldChar w:fldCharType="separate"/>
        </w:r>
        <w:r w:rsidR="00DE063B" w:rsidRPr="000354FF">
          <w:rPr>
            <w:webHidden/>
          </w:rPr>
          <w:t>287</w:t>
        </w:r>
        <w:r w:rsidR="00DE063B" w:rsidRPr="000354FF">
          <w:rPr>
            <w:webHidden/>
          </w:rPr>
          <w:fldChar w:fldCharType="end"/>
        </w:r>
      </w:hyperlink>
    </w:p>
    <w:p w14:paraId="13586D11" w14:textId="3A168B8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89"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Izapidea</w:t>
        </w:r>
        <w:r w:rsidR="00DE063B" w:rsidRPr="000354FF">
          <w:rPr>
            <w:webHidden/>
          </w:rPr>
          <w:tab/>
        </w:r>
        <w:r w:rsidR="00DE063B" w:rsidRPr="000354FF">
          <w:rPr>
            <w:webHidden/>
          </w:rPr>
          <w:fldChar w:fldCharType="begin"/>
        </w:r>
        <w:r w:rsidR="00DE063B" w:rsidRPr="000354FF">
          <w:rPr>
            <w:webHidden/>
          </w:rPr>
          <w:instrText xml:space="preserve"> PAGEREF _Toc166049989 \h </w:instrText>
        </w:r>
        <w:r w:rsidR="00DE063B" w:rsidRPr="000354FF">
          <w:rPr>
            <w:webHidden/>
          </w:rPr>
        </w:r>
        <w:r w:rsidR="00DE063B" w:rsidRPr="000354FF">
          <w:rPr>
            <w:webHidden/>
          </w:rPr>
          <w:fldChar w:fldCharType="separate"/>
        </w:r>
        <w:r w:rsidR="00DE063B" w:rsidRPr="000354FF">
          <w:rPr>
            <w:webHidden/>
          </w:rPr>
          <w:t>291</w:t>
        </w:r>
        <w:r w:rsidR="00DE063B" w:rsidRPr="000354FF">
          <w:rPr>
            <w:webHidden/>
          </w:rPr>
          <w:fldChar w:fldCharType="end"/>
        </w:r>
      </w:hyperlink>
    </w:p>
    <w:p w14:paraId="425CE8C3" w14:textId="6D61D32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0"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Aurrekontu-egonkortasuna</w:t>
        </w:r>
        <w:r w:rsidR="00DE063B" w:rsidRPr="000354FF">
          <w:rPr>
            <w:webHidden/>
          </w:rPr>
          <w:tab/>
        </w:r>
        <w:r w:rsidR="00DE063B" w:rsidRPr="000354FF">
          <w:rPr>
            <w:webHidden/>
          </w:rPr>
          <w:fldChar w:fldCharType="begin"/>
        </w:r>
        <w:r w:rsidR="00DE063B" w:rsidRPr="000354FF">
          <w:rPr>
            <w:webHidden/>
          </w:rPr>
          <w:instrText xml:space="preserve"> PAGEREF _Toc166049990 \h </w:instrText>
        </w:r>
        <w:r w:rsidR="00DE063B" w:rsidRPr="000354FF">
          <w:rPr>
            <w:webHidden/>
          </w:rPr>
        </w:r>
        <w:r w:rsidR="00DE063B" w:rsidRPr="000354FF">
          <w:rPr>
            <w:webHidden/>
          </w:rPr>
          <w:fldChar w:fldCharType="separate"/>
        </w:r>
        <w:r w:rsidR="00DE063B" w:rsidRPr="000354FF">
          <w:rPr>
            <w:webHidden/>
          </w:rPr>
          <w:t>292</w:t>
        </w:r>
        <w:r w:rsidR="00DE063B" w:rsidRPr="000354FF">
          <w:rPr>
            <w:webHidden/>
          </w:rPr>
          <w:fldChar w:fldCharType="end"/>
        </w:r>
      </w:hyperlink>
    </w:p>
    <w:p w14:paraId="015A548A" w14:textId="5F9E271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1"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_Toc166049991 \h </w:instrText>
        </w:r>
        <w:r w:rsidR="00DE063B" w:rsidRPr="000354FF">
          <w:rPr>
            <w:webHidden/>
          </w:rPr>
        </w:r>
        <w:r w:rsidR="00DE063B" w:rsidRPr="000354FF">
          <w:rPr>
            <w:webHidden/>
          </w:rPr>
          <w:fldChar w:fldCharType="separate"/>
        </w:r>
        <w:r w:rsidR="00DE063B" w:rsidRPr="000354FF">
          <w:rPr>
            <w:webHidden/>
          </w:rPr>
          <w:t>292</w:t>
        </w:r>
        <w:r w:rsidR="00DE063B" w:rsidRPr="000354FF">
          <w:rPr>
            <w:webHidden/>
          </w:rPr>
          <w:fldChar w:fldCharType="end"/>
        </w:r>
      </w:hyperlink>
    </w:p>
    <w:p w14:paraId="0169E17E" w14:textId="4B9DCD4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2"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Zorra</w:t>
        </w:r>
        <w:r w:rsidR="00DE063B" w:rsidRPr="000354FF">
          <w:rPr>
            <w:webHidden/>
          </w:rPr>
          <w:tab/>
        </w:r>
        <w:r w:rsidR="00DE063B" w:rsidRPr="000354FF">
          <w:rPr>
            <w:webHidden/>
          </w:rPr>
          <w:fldChar w:fldCharType="begin"/>
        </w:r>
        <w:r w:rsidR="00DE063B" w:rsidRPr="000354FF">
          <w:rPr>
            <w:webHidden/>
          </w:rPr>
          <w:instrText xml:space="preserve"> PAGEREF _Toc166049992 \h </w:instrText>
        </w:r>
        <w:r w:rsidR="00DE063B" w:rsidRPr="000354FF">
          <w:rPr>
            <w:webHidden/>
          </w:rPr>
        </w:r>
        <w:r w:rsidR="00DE063B" w:rsidRPr="000354FF">
          <w:rPr>
            <w:webHidden/>
          </w:rPr>
          <w:fldChar w:fldCharType="separate"/>
        </w:r>
        <w:r w:rsidR="00DE063B" w:rsidRPr="000354FF">
          <w:rPr>
            <w:webHidden/>
          </w:rPr>
          <w:t>292</w:t>
        </w:r>
        <w:r w:rsidR="00DE063B" w:rsidRPr="000354FF">
          <w:rPr>
            <w:webHidden/>
          </w:rPr>
          <w:fldChar w:fldCharType="end"/>
        </w:r>
      </w:hyperlink>
    </w:p>
    <w:p w14:paraId="55FC4A75" w14:textId="66EAB0D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3"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Ekonomia eta finantza plana eta aurrekontu esparrua</w:t>
        </w:r>
        <w:r w:rsidR="00DE063B" w:rsidRPr="000354FF">
          <w:rPr>
            <w:webHidden/>
          </w:rPr>
          <w:tab/>
        </w:r>
        <w:r w:rsidR="00DE063B" w:rsidRPr="000354FF">
          <w:rPr>
            <w:webHidden/>
          </w:rPr>
          <w:fldChar w:fldCharType="begin"/>
        </w:r>
        <w:r w:rsidR="00DE063B" w:rsidRPr="000354FF">
          <w:rPr>
            <w:webHidden/>
          </w:rPr>
          <w:instrText xml:space="preserve"> PAGEREF _Toc166049993 \h </w:instrText>
        </w:r>
        <w:r w:rsidR="00DE063B" w:rsidRPr="000354FF">
          <w:rPr>
            <w:webHidden/>
          </w:rPr>
        </w:r>
        <w:r w:rsidR="00DE063B" w:rsidRPr="000354FF">
          <w:rPr>
            <w:webHidden/>
          </w:rPr>
          <w:fldChar w:fldCharType="separate"/>
        </w:r>
        <w:r w:rsidR="00DE063B" w:rsidRPr="000354FF">
          <w:rPr>
            <w:webHidden/>
          </w:rPr>
          <w:t>292</w:t>
        </w:r>
        <w:r w:rsidR="00DE063B" w:rsidRPr="000354FF">
          <w:rPr>
            <w:webHidden/>
          </w:rPr>
          <w:fldChar w:fldCharType="end"/>
        </w:r>
      </w:hyperlink>
    </w:p>
    <w:p w14:paraId="4AC14BDF" w14:textId="589E4FD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4" w:history="1">
        <w:r w:rsidR="00DE063B" w:rsidRPr="000354FF">
          <w:rPr>
            <w:rStyle w:val="Hipervnculo"/>
          </w:rPr>
          <w:t>H.</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Diruzaintza-geldikin negatiboa</w:t>
        </w:r>
        <w:r w:rsidR="00DE063B" w:rsidRPr="000354FF">
          <w:rPr>
            <w:webHidden/>
          </w:rPr>
          <w:tab/>
        </w:r>
        <w:r w:rsidR="00DE063B" w:rsidRPr="000354FF">
          <w:rPr>
            <w:webHidden/>
          </w:rPr>
          <w:fldChar w:fldCharType="begin"/>
        </w:r>
        <w:r w:rsidR="00DE063B" w:rsidRPr="000354FF">
          <w:rPr>
            <w:webHidden/>
          </w:rPr>
          <w:instrText xml:space="preserve"> PAGEREF _Toc166049994 \h </w:instrText>
        </w:r>
        <w:r w:rsidR="00DE063B" w:rsidRPr="000354FF">
          <w:rPr>
            <w:webHidden/>
          </w:rPr>
        </w:r>
        <w:r w:rsidR="00DE063B" w:rsidRPr="000354FF">
          <w:rPr>
            <w:webHidden/>
          </w:rPr>
          <w:fldChar w:fldCharType="separate"/>
        </w:r>
        <w:r w:rsidR="00DE063B" w:rsidRPr="000354FF">
          <w:rPr>
            <w:webHidden/>
          </w:rPr>
          <w:t>292</w:t>
        </w:r>
        <w:r w:rsidR="00DE063B" w:rsidRPr="000354FF">
          <w:rPr>
            <w:webHidden/>
          </w:rPr>
          <w:fldChar w:fldCharType="end"/>
        </w:r>
      </w:hyperlink>
    </w:p>
    <w:p w14:paraId="748881AD" w14:textId="46CB8E1D"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5" w:history="1">
        <w:r w:rsidR="00DE063B" w:rsidRPr="000354FF">
          <w:rPr>
            <w:rStyle w:val="Hipervnculo"/>
          </w:rPr>
          <w:t>I.</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Aurrekontuen egitura</w:t>
        </w:r>
        <w:r w:rsidR="00DE063B" w:rsidRPr="000354FF">
          <w:rPr>
            <w:webHidden/>
          </w:rPr>
          <w:tab/>
        </w:r>
        <w:r w:rsidR="00DE063B" w:rsidRPr="000354FF">
          <w:rPr>
            <w:webHidden/>
          </w:rPr>
          <w:fldChar w:fldCharType="begin"/>
        </w:r>
        <w:r w:rsidR="00DE063B" w:rsidRPr="000354FF">
          <w:rPr>
            <w:webHidden/>
          </w:rPr>
          <w:instrText xml:space="preserve"> PAGEREF _Toc166049995 \h </w:instrText>
        </w:r>
        <w:r w:rsidR="00DE063B" w:rsidRPr="000354FF">
          <w:rPr>
            <w:webHidden/>
          </w:rPr>
        </w:r>
        <w:r w:rsidR="00DE063B" w:rsidRPr="000354FF">
          <w:rPr>
            <w:webHidden/>
          </w:rPr>
          <w:fldChar w:fldCharType="separate"/>
        </w:r>
        <w:r w:rsidR="00DE063B" w:rsidRPr="000354FF">
          <w:rPr>
            <w:webHidden/>
          </w:rPr>
          <w:t>293</w:t>
        </w:r>
        <w:r w:rsidR="00DE063B" w:rsidRPr="000354FF">
          <w:rPr>
            <w:webHidden/>
          </w:rPr>
          <w:fldChar w:fldCharType="end"/>
        </w:r>
      </w:hyperlink>
    </w:p>
    <w:p w14:paraId="33E3B79E" w14:textId="5425952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6" w:history="1">
        <w:r w:rsidR="00DE063B" w:rsidRPr="000354FF">
          <w:rPr>
            <w:rStyle w:val="Hipervnculo"/>
          </w:rPr>
          <w:t>J.</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Aurreko ekitaldiko aurrekontuaren luzapena</w:t>
        </w:r>
        <w:r w:rsidR="00DE063B" w:rsidRPr="000354FF">
          <w:rPr>
            <w:webHidden/>
          </w:rPr>
          <w:tab/>
        </w:r>
        <w:r w:rsidR="00DE063B" w:rsidRPr="000354FF">
          <w:rPr>
            <w:webHidden/>
          </w:rPr>
          <w:fldChar w:fldCharType="begin"/>
        </w:r>
        <w:r w:rsidR="00DE063B" w:rsidRPr="000354FF">
          <w:rPr>
            <w:webHidden/>
          </w:rPr>
          <w:instrText xml:space="preserve"> PAGEREF _Toc166049996 \h </w:instrText>
        </w:r>
        <w:r w:rsidR="00DE063B" w:rsidRPr="000354FF">
          <w:rPr>
            <w:webHidden/>
          </w:rPr>
        </w:r>
        <w:r w:rsidR="00DE063B" w:rsidRPr="000354FF">
          <w:rPr>
            <w:webHidden/>
          </w:rPr>
          <w:fldChar w:fldCharType="separate"/>
        </w:r>
        <w:r w:rsidR="00DE063B" w:rsidRPr="000354FF">
          <w:rPr>
            <w:webHidden/>
          </w:rPr>
          <w:t>293</w:t>
        </w:r>
        <w:r w:rsidR="00DE063B" w:rsidRPr="000354FF">
          <w:rPr>
            <w:webHidden/>
          </w:rPr>
          <w:fldChar w:fldCharType="end"/>
        </w:r>
      </w:hyperlink>
    </w:p>
    <w:p w14:paraId="42080649" w14:textId="52DF66D2"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49997"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Aurrekontu-egonkortasunari, zorrari eta gastuaren arauari buruzko txostenaren eredua, aurrekontuaren onarpenaren karira</w:t>
        </w:r>
        <w:r w:rsidR="00DE063B" w:rsidRPr="000354FF">
          <w:rPr>
            <w:webHidden/>
          </w:rPr>
          <w:tab/>
        </w:r>
        <w:r w:rsidR="00DE063B" w:rsidRPr="000354FF">
          <w:rPr>
            <w:webHidden/>
          </w:rPr>
          <w:fldChar w:fldCharType="begin"/>
        </w:r>
        <w:r w:rsidR="00DE063B" w:rsidRPr="000354FF">
          <w:rPr>
            <w:webHidden/>
          </w:rPr>
          <w:instrText xml:space="preserve"> PAGEREF _Toc166049997 \h </w:instrText>
        </w:r>
        <w:r w:rsidR="00DE063B" w:rsidRPr="000354FF">
          <w:rPr>
            <w:webHidden/>
          </w:rPr>
        </w:r>
        <w:r w:rsidR="00DE063B" w:rsidRPr="000354FF">
          <w:rPr>
            <w:webHidden/>
          </w:rPr>
          <w:fldChar w:fldCharType="separate"/>
        </w:r>
        <w:r w:rsidR="00DE063B" w:rsidRPr="000354FF">
          <w:rPr>
            <w:webHidden/>
          </w:rPr>
          <w:t>294</w:t>
        </w:r>
        <w:r w:rsidR="00DE063B" w:rsidRPr="000354FF">
          <w:rPr>
            <w:webHidden/>
          </w:rPr>
          <w:fldChar w:fldCharType="end"/>
        </w:r>
      </w:hyperlink>
    </w:p>
    <w:p w14:paraId="48E5E8D9" w14:textId="7F7A07C7"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8"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Egonkortasuna</w:t>
        </w:r>
        <w:r w:rsidR="00DE063B" w:rsidRPr="000354FF">
          <w:rPr>
            <w:webHidden/>
          </w:rPr>
          <w:tab/>
        </w:r>
        <w:r w:rsidR="00DE063B" w:rsidRPr="000354FF">
          <w:rPr>
            <w:webHidden/>
          </w:rPr>
          <w:fldChar w:fldCharType="begin"/>
        </w:r>
        <w:r w:rsidR="00DE063B" w:rsidRPr="000354FF">
          <w:rPr>
            <w:webHidden/>
          </w:rPr>
          <w:instrText xml:space="preserve"> PAGEREF _Toc166049998 \h </w:instrText>
        </w:r>
        <w:r w:rsidR="00DE063B" w:rsidRPr="000354FF">
          <w:rPr>
            <w:webHidden/>
          </w:rPr>
        </w:r>
        <w:r w:rsidR="00DE063B" w:rsidRPr="000354FF">
          <w:rPr>
            <w:webHidden/>
          </w:rPr>
          <w:fldChar w:fldCharType="separate"/>
        </w:r>
        <w:r w:rsidR="00DE063B" w:rsidRPr="000354FF">
          <w:rPr>
            <w:webHidden/>
          </w:rPr>
          <w:t>294</w:t>
        </w:r>
        <w:r w:rsidR="00DE063B" w:rsidRPr="000354FF">
          <w:rPr>
            <w:webHidden/>
          </w:rPr>
          <w:fldChar w:fldCharType="end"/>
        </w:r>
      </w:hyperlink>
    </w:p>
    <w:p w14:paraId="3722ADDD" w14:textId="5211575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49999"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_Toc166049999 \h </w:instrText>
        </w:r>
        <w:r w:rsidR="00DE063B" w:rsidRPr="000354FF">
          <w:rPr>
            <w:webHidden/>
          </w:rPr>
        </w:r>
        <w:r w:rsidR="00DE063B" w:rsidRPr="000354FF">
          <w:rPr>
            <w:webHidden/>
          </w:rPr>
          <w:fldChar w:fldCharType="separate"/>
        </w:r>
        <w:r w:rsidR="00DE063B" w:rsidRPr="000354FF">
          <w:rPr>
            <w:webHidden/>
          </w:rPr>
          <w:t>295</w:t>
        </w:r>
        <w:r w:rsidR="00DE063B" w:rsidRPr="000354FF">
          <w:rPr>
            <w:webHidden/>
          </w:rPr>
          <w:fldChar w:fldCharType="end"/>
        </w:r>
      </w:hyperlink>
    </w:p>
    <w:p w14:paraId="4874D9BE" w14:textId="13D013AD"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00"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Zor publikoa</w:t>
        </w:r>
        <w:r w:rsidR="00DE063B" w:rsidRPr="000354FF">
          <w:rPr>
            <w:webHidden/>
          </w:rPr>
          <w:tab/>
        </w:r>
        <w:r w:rsidR="00DE063B" w:rsidRPr="000354FF">
          <w:rPr>
            <w:webHidden/>
          </w:rPr>
          <w:fldChar w:fldCharType="begin"/>
        </w:r>
        <w:r w:rsidR="00DE063B" w:rsidRPr="000354FF">
          <w:rPr>
            <w:webHidden/>
          </w:rPr>
          <w:instrText xml:space="preserve"> PAGEREF _Toc166050000 \h </w:instrText>
        </w:r>
        <w:r w:rsidR="00DE063B" w:rsidRPr="000354FF">
          <w:rPr>
            <w:webHidden/>
          </w:rPr>
        </w:r>
        <w:r w:rsidR="00DE063B" w:rsidRPr="000354FF">
          <w:rPr>
            <w:webHidden/>
          </w:rPr>
          <w:fldChar w:fldCharType="separate"/>
        </w:r>
        <w:r w:rsidR="00DE063B" w:rsidRPr="000354FF">
          <w:rPr>
            <w:webHidden/>
          </w:rPr>
          <w:t>295</w:t>
        </w:r>
        <w:r w:rsidR="00DE063B" w:rsidRPr="000354FF">
          <w:rPr>
            <w:webHidden/>
          </w:rPr>
          <w:fldChar w:fldCharType="end"/>
        </w:r>
      </w:hyperlink>
    </w:p>
    <w:p w14:paraId="45D21B6D" w14:textId="4E2E51B7"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50001" w:history="1">
        <w:r w:rsidR="00DE063B" w:rsidRPr="000354FF">
          <w:rPr>
            <w:rStyle w:val="Hipervnculo"/>
          </w:rPr>
          <w:t>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Aurrekontuaren aldaketak</w:t>
        </w:r>
        <w:r w:rsidR="00DE063B" w:rsidRPr="000354FF">
          <w:rPr>
            <w:webHidden/>
          </w:rPr>
          <w:tab/>
        </w:r>
        <w:r w:rsidR="00DE063B" w:rsidRPr="000354FF">
          <w:rPr>
            <w:webHidden/>
          </w:rPr>
          <w:fldChar w:fldCharType="begin"/>
        </w:r>
        <w:r w:rsidR="00DE063B" w:rsidRPr="000354FF">
          <w:rPr>
            <w:webHidden/>
          </w:rPr>
          <w:instrText xml:space="preserve"> PAGEREF _Toc166050001 \h </w:instrText>
        </w:r>
        <w:r w:rsidR="00DE063B" w:rsidRPr="000354FF">
          <w:rPr>
            <w:webHidden/>
          </w:rPr>
        </w:r>
        <w:r w:rsidR="00DE063B" w:rsidRPr="000354FF">
          <w:rPr>
            <w:webHidden/>
          </w:rPr>
          <w:fldChar w:fldCharType="separate"/>
        </w:r>
        <w:r w:rsidR="00DE063B" w:rsidRPr="000354FF">
          <w:rPr>
            <w:webHidden/>
          </w:rPr>
          <w:t>296</w:t>
        </w:r>
        <w:r w:rsidR="00DE063B" w:rsidRPr="000354FF">
          <w:rPr>
            <w:webHidden/>
          </w:rPr>
          <w:fldChar w:fldCharType="end"/>
        </w:r>
      </w:hyperlink>
    </w:p>
    <w:p w14:paraId="2872F06D" w14:textId="2039F99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02"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Kreditua aldatzeko txosten eredua, kreditu gehigarriaren modalitatea</w:t>
        </w:r>
        <w:r w:rsidR="00DE063B" w:rsidRPr="000354FF">
          <w:rPr>
            <w:webHidden/>
          </w:rPr>
          <w:tab/>
        </w:r>
        <w:r w:rsidR="00DE063B" w:rsidRPr="000354FF">
          <w:rPr>
            <w:webHidden/>
          </w:rPr>
          <w:fldChar w:fldCharType="begin"/>
        </w:r>
        <w:r w:rsidR="00DE063B" w:rsidRPr="000354FF">
          <w:rPr>
            <w:webHidden/>
          </w:rPr>
          <w:instrText xml:space="preserve"> PAGEREF _Toc166050002 \h </w:instrText>
        </w:r>
        <w:r w:rsidR="00DE063B" w:rsidRPr="000354FF">
          <w:rPr>
            <w:webHidden/>
          </w:rPr>
        </w:r>
        <w:r w:rsidR="00DE063B" w:rsidRPr="000354FF">
          <w:rPr>
            <w:webHidden/>
          </w:rPr>
          <w:fldChar w:fldCharType="separate"/>
        </w:r>
        <w:r w:rsidR="00DE063B" w:rsidRPr="000354FF">
          <w:rPr>
            <w:webHidden/>
          </w:rPr>
          <w:t>296</w:t>
        </w:r>
        <w:r w:rsidR="00DE063B" w:rsidRPr="000354FF">
          <w:rPr>
            <w:webHidden/>
          </w:rPr>
          <w:fldChar w:fldCharType="end"/>
        </w:r>
      </w:hyperlink>
    </w:p>
    <w:p w14:paraId="5C7E588B" w14:textId="62B502E8"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03"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_Toc166050003 \h </w:instrText>
        </w:r>
        <w:r w:rsidR="00DE063B" w:rsidRPr="000354FF">
          <w:rPr>
            <w:webHidden/>
          </w:rPr>
        </w:r>
        <w:r w:rsidR="00DE063B" w:rsidRPr="000354FF">
          <w:rPr>
            <w:webHidden/>
          </w:rPr>
          <w:fldChar w:fldCharType="separate"/>
        </w:r>
        <w:r w:rsidR="00DE063B" w:rsidRPr="000354FF">
          <w:rPr>
            <w:webHidden/>
          </w:rPr>
          <w:t>296</w:t>
        </w:r>
        <w:r w:rsidR="00DE063B" w:rsidRPr="000354FF">
          <w:rPr>
            <w:webHidden/>
          </w:rPr>
          <w:fldChar w:fldCharType="end"/>
        </w:r>
      </w:hyperlink>
    </w:p>
    <w:p w14:paraId="7617A941" w14:textId="29CABC1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04"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Edukia</w:t>
        </w:r>
        <w:r w:rsidR="00DE063B" w:rsidRPr="000354FF">
          <w:rPr>
            <w:webHidden/>
          </w:rPr>
          <w:tab/>
        </w:r>
        <w:r w:rsidR="00DE063B" w:rsidRPr="000354FF">
          <w:rPr>
            <w:webHidden/>
          </w:rPr>
          <w:fldChar w:fldCharType="begin"/>
        </w:r>
        <w:r w:rsidR="00DE063B" w:rsidRPr="000354FF">
          <w:rPr>
            <w:webHidden/>
          </w:rPr>
          <w:instrText xml:space="preserve"> PAGEREF _Toc166050004 \h </w:instrText>
        </w:r>
        <w:r w:rsidR="00DE063B" w:rsidRPr="000354FF">
          <w:rPr>
            <w:webHidden/>
          </w:rPr>
        </w:r>
        <w:r w:rsidR="00DE063B" w:rsidRPr="000354FF">
          <w:rPr>
            <w:webHidden/>
          </w:rPr>
          <w:fldChar w:fldCharType="separate"/>
        </w:r>
        <w:r w:rsidR="00DE063B" w:rsidRPr="000354FF">
          <w:rPr>
            <w:webHidden/>
          </w:rPr>
          <w:t>297</w:t>
        </w:r>
        <w:r w:rsidR="00DE063B" w:rsidRPr="000354FF">
          <w:rPr>
            <w:webHidden/>
          </w:rPr>
          <w:fldChar w:fldCharType="end"/>
        </w:r>
      </w:hyperlink>
    </w:p>
    <w:p w14:paraId="04C51DE0" w14:textId="216F647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05"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Izapidetzea</w:t>
        </w:r>
        <w:r w:rsidR="00DE063B" w:rsidRPr="000354FF">
          <w:rPr>
            <w:webHidden/>
          </w:rPr>
          <w:tab/>
        </w:r>
        <w:r w:rsidR="00DE063B" w:rsidRPr="000354FF">
          <w:rPr>
            <w:webHidden/>
          </w:rPr>
          <w:fldChar w:fldCharType="begin"/>
        </w:r>
        <w:r w:rsidR="00DE063B" w:rsidRPr="000354FF">
          <w:rPr>
            <w:webHidden/>
          </w:rPr>
          <w:instrText xml:space="preserve"> PAGEREF _Toc166050005 \h </w:instrText>
        </w:r>
        <w:r w:rsidR="00DE063B" w:rsidRPr="000354FF">
          <w:rPr>
            <w:webHidden/>
          </w:rPr>
        </w:r>
        <w:r w:rsidR="00DE063B" w:rsidRPr="000354FF">
          <w:rPr>
            <w:webHidden/>
          </w:rPr>
          <w:fldChar w:fldCharType="separate"/>
        </w:r>
        <w:r w:rsidR="00DE063B" w:rsidRPr="000354FF">
          <w:rPr>
            <w:webHidden/>
          </w:rPr>
          <w:t>298</w:t>
        </w:r>
        <w:r w:rsidR="00DE063B" w:rsidRPr="000354FF">
          <w:rPr>
            <w:webHidden/>
          </w:rPr>
          <w:fldChar w:fldCharType="end"/>
        </w:r>
      </w:hyperlink>
    </w:p>
    <w:p w14:paraId="1917C636" w14:textId="328582B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06"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Egonkortasuna, gastuaren araua eta zorra</w:t>
        </w:r>
        <w:r w:rsidR="00DE063B" w:rsidRPr="000354FF">
          <w:rPr>
            <w:webHidden/>
          </w:rPr>
          <w:tab/>
        </w:r>
        <w:r w:rsidR="00DE063B" w:rsidRPr="000354FF">
          <w:rPr>
            <w:webHidden/>
          </w:rPr>
          <w:fldChar w:fldCharType="begin"/>
        </w:r>
        <w:r w:rsidR="00DE063B" w:rsidRPr="000354FF">
          <w:rPr>
            <w:webHidden/>
          </w:rPr>
          <w:instrText xml:space="preserve"> PAGEREF _Toc166050006 \h </w:instrText>
        </w:r>
        <w:r w:rsidR="00DE063B" w:rsidRPr="000354FF">
          <w:rPr>
            <w:webHidden/>
          </w:rPr>
        </w:r>
        <w:r w:rsidR="00DE063B" w:rsidRPr="000354FF">
          <w:rPr>
            <w:webHidden/>
          </w:rPr>
          <w:fldChar w:fldCharType="separate"/>
        </w:r>
        <w:r w:rsidR="00DE063B" w:rsidRPr="000354FF">
          <w:rPr>
            <w:webHidden/>
          </w:rPr>
          <w:t>298</w:t>
        </w:r>
        <w:r w:rsidR="00DE063B" w:rsidRPr="000354FF">
          <w:rPr>
            <w:webHidden/>
          </w:rPr>
          <w:fldChar w:fldCharType="end"/>
        </w:r>
      </w:hyperlink>
    </w:p>
    <w:p w14:paraId="401BC30F" w14:textId="682F5F35"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07"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Egonkortasuna</w:t>
        </w:r>
        <w:r w:rsidR="00DE063B" w:rsidRPr="000354FF">
          <w:rPr>
            <w:webHidden/>
          </w:rPr>
          <w:tab/>
        </w:r>
        <w:r w:rsidR="00DE063B" w:rsidRPr="000354FF">
          <w:rPr>
            <w:webHidden/>
          </w:rPr>
          <w:fldChar w:fldCharType="begin"/>
        </w:r>
        <w:r w:rsidR="00DE063B" w:rsidRPr="000354FF">
          <w:rPr>
            <w:webHidden/>
          </w:rPr>
          <w:instrText xml:space="preserve"> PAGEREF _Toc166050007 \h </w:instrText>
        </w:r>
        <w:r w:rsidR="00DE063B" w:rsidRPr="000354FF">
          <w:rPr>
            <w:webHidden/>
          </w:rPr>
        </w:r>
        <w:r w:rsidR="00DE063B" w:rsidRPr="000354FF">
          <w:rPr>
            <w:webHidden/>
          </w:rPr>
          <w:fldChar w:fldCharType="separate"/>
        </w:r>
        <w:r w:rsidR="00DE063B" w:rsidRPr="000354FF">
          <w:rPr>
            <w:webHidden/>
          </w:rPr>
          <w:t>298</w:t>
        </w:r>
        <w:r w:rsidR="00DE063B" w:rsidRPr="000354FF">
          <w:rPr>
            <w:webHidden/>
          </w:rPr>
          <w:fldChar w:fldCharType="end"/>
        </w:r>
      </w:hyperlink>
    </w:p>
    <w:p w14:paraId="0416EE32" w14:textId="380EA870"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08"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_Toc166050008 \h </w:instrText>
        </w:r>
        <w:r w:rsidR="00DE063B" w:rsidRPr="000354FF">
          <w:rPr>
            <w:webHidden/>
          </w:rPr>
        </w:r>
        <w:r w:rsidR="00DE063B" w:rsidRPr="000354FF">
          <w:rPr>
            <w:webHidden/>
          </w:rPr>
          <w:fldChar w:fldCharType="separate"/>
        </w:r>
        <w:r w:rsidR="00DE063B" w:rsidRPr="000354FF">
          <w:rPr>
            <w:webHidden/>
          </w:rPr>
          <w:t>299</w:t>
        </w:r>
        <w:r w:rsidR="00DE063B" w:rsidRPr="000354FF">
          <w:rPr>
            <w:webHidden/>
          </w:rPr>
          <w:fldChar w:fldCharType="end"/>
        </w:r>
      </w:hyperlink>
    </w:p>
    <w:p w14:paraId="7EBC9C2C" w14:textId="50C5BB4A"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09"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Zor publikoa</w:t>
        </w:r>
        <w:r w:rsidR="00DE063B" w:rsidRPr="000354FF">
          <w:rPr>
            <w:webHidden/>
          </w:rPr>
          <w:tab/>
        </w:r>
        <w:r w:rsidR="00DE063B" w:rsidRPr="000354FF">
          <w:rPr>
            <w:webHidden/>
          </w:rPr>
          <w:fldChar w:fldCharType="begin"/>
        </w:r>
        <w:r w:rsidR="00DE063B" w:rsidRPr="000354FF">
          <w:rPr>
            <w:webHidden/>
          </w:rPr>
          <w:instrText xml:space="preserve"> PAGEREF _Toc166050009 \h </w:instrText>
        </w:r>
        <w:r w:rsidR="00DE063B" w:rsidRPr="000354FF">
          <w:rPr>
            <w:webHidden/>
          </w:rPr>
        </w:r>
        <w:r w:rsidR="00DE063B" w:rsidRPr="000354FF">
          <w:rPr>
            <w:webHidden/>
          </w:rPr>
          <w:fldChar w:fldCharType="separate"/>
        </w:r>
        <w:r w:rsidR="00DE063B" w:rsidRPr="000354FF">
          <w:rPr>
            <w:webHidden/>
          </w:rPr>
          <w:t>299</w:t>
        </w:r>
        <w:r w:rsidR="00DE063B" w:rsidRPr="000354FF">
          <w:rPr>
            <w:webHidden/>
          </w:rPr>
          <w:fldChar w:fldCharType="end"/>
        </w:r>
      </w:hyperlink>
    </w:p>
    <w:p w14:paraId="24C0440A" w14:textId="76A5923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10"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Kreditua aldatzeko txosten eredua, kredituak gaitzeko modalitatea</w:t>
        </w:r>
        <w:r w:rsidR="00DE063B" w:rsidRPr="000354FF">
          <w:rPr>
            <w:webHidden/>
          </w:rPr>
          <w:tab/>
        </w:r>
        <w:r w:rsidR="00DE063B" w:rsidRPr="000354FF">
          <w:rPr>
            <w:webHidden/>
          </w:rPr>
          <w:fldChar w:fldCharType="begin"/>
        </w:r>
        <w:r w:rsidR="00DE063B" w:rsidRPr="000354FF">
          <w:rPr>
            <w:webHidden/>
          </w:rPr>
          <w:instrText xml:space="preserve"> PAGEREF _Toc166050010 \h </w:instrText>
        </w:r>
        <w:r w:rsidR="00DE063B" w:rsidRPr="000354FF">
          <w:rPr>
            <w:webHidden/>
          </w:rPr>
        </w:r>
        <w:r w:rsidR="00DE063B" w:rsidRPr="000354FF">
          <w:rPr>
            <w:webHidden/>
          </w:rPr>
          <w:fldChar w:fldCharType="separate"/>
        </w:r>
        <w:r w:rsidR="00DE063B" w:rsidRPr="000354FF">
          <w:rPr>
            <w:webHidden/>
          </w:rPr>
          <w:t>300</w:t>
        </w:r>
        <w:r w:rsidR="00DE063B" w:rsidRPr="000354FF">
          <w:rPr>
            <w:webHidden/>
          </w:rPr>
          <w:fldChar w:fldCharType="end"/>
        </w:r>
      </w:hyperlink>
    </w:p>
    <w:p w14:paraId="7EFEF770" w14:textId="533889B7"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11"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_Toc166050011 \h </w:instrText>
        </w:r>
        <w:r w:rsidR="00DE063B" w:rsidRPr="000354FF">
          <w:rPr>
            <w:webHidden/>
          </w:rPr>
        </w:r>
        <w:r w:rsidR="00DE063B" w:rsidRPr="000354FF">
          <w:rPr>
            <w:webHidden/>
          </w:rPr>
          <w:fldChar w:fldCharType="separate"/>
        </w:r>
        <w:r w:rsidR="00DE063B" w:rsidRPr="000354FF">
          <w:rPr>
            <w:webHidden/>
          </w:rPr>
          <w:t>300</w:t>
        </w:r>
        <w:r w:rsidR="00DE063B" w:rsidRPr="000354FF">
          <w:rPr>
            <w:webHidden/>
          </w:rPr>
          <w:fldChar w:fldCharType="end"/>
        </w:r>
      </w:hyperlink>
    </w:p>
    <w:p w14:paraId="166792A7" w14:textId="7C17C70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12"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Edukia</w:t>
        </w:r>
        <w:r w:rsidR="00DE063B" w:rsidRPr="000354FF">
          <w:rPr>
            <w:webHidden/>
          </w:rPr>
          <w:tab/>
        </w:r>
        <w:r w:rsidR="00DE063B" w:rsidRPr="000354FF">
          <w:rPr>
            <w:webHidden/>
          </w:rPr>
          <w:fldChar w:fldCharType="begin"/>
        </w:r>
        <w:r w:rsidR="00DE063B" w:rsidRPr="000354FF">
          <w:rPr>
            <w:webHidden/>
          </w:rPr>
          <w:instrText xml:space="preserve"> PAGEREF _Toc166050012 \h </w:instrText>
        </w:r>
        <w:r w:rsidR="00DE063B" w:rsidRPr="000354FF">
          <w:rPr>
            <w:webHidden/>
          </w:rPr>
        </w:r>
        <w:r w:rsidR="00DE063B" w:rsidRPr="000354FF">
          <w:rPr>
            <w:webHidden/>
          </w:rPr>
          <w:fldChar w:fldCharType="separate"/>
        </w:r>
        <w:r w:rsidR="00DE063B" w:rsidRPr="000354FF">
          <w:rPr>
            <w:webHidden/>
          </w:rPr>
          <w:t>300</w:t>
        </w:r>
        <w:r w:rsidR="00DE063B" w:rsidRPr="000354FF">
          <w:rPr>
            <w:webHidden/>
          </w:rPr>
          <w:fldChar w:fldCharType="end"/>
        </w:r>
      </w:hyperlink>
    </w:p>
    <w:p w14:paraId="1E71DA06" w14:textId="3628A77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13"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Izapidetzea</w:t>
        </w:r>
        <w:r w:rsidR="00DE063B" w:rsidRPr="000354FF">
          <w:rPr>
            <w:webHidden/>
          </w:rPr>
          <w:tab/>
        </w:r>
        <w:r w:rsidR="00DE063B" w:rsidRPr="000354FF">
          <w:rPr>
            <w:webHidden/>
          </w:rPr>
          <w:fldChar w:fldCharType="begin"/>
        </w:r>
        <w:r w:rsidR="00DE063B" w:rsidRPr="000354FF">
          <w:rPr>
            <w:webHidden/>
          </w:rPr>
          <w:instrText xml:space="preserve"> PAGEREF _Toc166050013 \h </w:instrText>
        </w:r>
        <w:r w:rsidR="00DE063B" w:rsidRPr="000354FF">
          <w:rPr>
            <w:webHidden/>
          </w:rPr>
        </w:r>
        <w:r w:rsidR="00DE063B" w:rsidRPr="000354FF">
          <w:rPr>
            <w:webHidden/>
          </w:rPr>
          <w:fldChar w:fldCharType="separate"/>
        </w:r>
        <w:r w:rsidR="00DE063B" w:rsidRPr="000354FF">
          <w:rPr>
            <w:webHidden/>
          </w:rPr>
          <w:t>301</w:t>
        </w:r>
        <w:r w:rsidR="00DE063B" w:rsidRPr="000354FF">
          <w:rPr>
            <w:webHidden/>
          </w:rPr>
          <w:fldChar w:fldCharType="end"/>
        </w:r>
      </w:hyperlink>
    </w:p>
    <w:p w14:paraId="10C5EB5A" w14:textId="75070F6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14"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Egonkortasuna, gastuaren araua eta zorra</w:t>
        </w:r>
        <w:r w:rsidR="00DE063B" w:rsidRPr="000354FF">
          <w:rPr>
            <w:webHidden/>
          </w:rPr>
          <w:tab/>
        </w:r>
        <w:r w:rsidR="00DE063B" w:rsidRPr="000354FF">
          <w:rPr>
            <w:webHidden/>
          </w:rPr>
          <w:fldChar w:fldCharType="begin"/>
        </w:r>
        <w:r w:rsidR="00DE063B" w:rsidRPr="000354FF">
          <w:rPr>
            <w:webHidden/>
          </w:rPr>
          <w:instrText xml:space="preserve"> PAGEREF _Toc166050014 \h </w:instrText>
        </w:r>
        <w:r w:rsidR="00DE063B" w:rsidRPr="000354FF">
          <w:rPr>
            <w:webHidden/>
          </w:rPr>
        </w:r>
        <w:r w:rsidR="00DE063B" w:rsidRPr="000354FF">
          <w:rPr>
            <w:webHidden/>
          </w:rPr>
          <w:fldChar w:fldCharType="separate"/>
        </w:r>
        <w:r w:rsidR="00DE063B" w:rsidRPr="000354FF">
          <w:rPr>
            <w:webHidden/>
          </w:rPr>
          <w:t>301</w:t>
        </w:r>
        <w:r w:rsidR="00DE063B" w:rsidRPr="000354FF">
          <w:rPr>
            <w:webHidden/>
          </w:rPr>
          <w:fldChar w:fldCharType="end"/>
        </w:r>
      </w:hyperlink>
    </w:p>
    <w:p w14:paraId="13E2A700" w14:textId="032413C9"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15"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Egonkortasuna</w:t>
        </w:r>
        <w:r w:rsidR="00DE063B" w:rsidRPr="000354FF">
          <w:rPr>
            <w:webHidden/>
          </w:rPr>
          <w:tab/>
        </w:r>
        <w:r w:rsidR="00DE063B" w:rsidRPr="000354FF">
          <w:rPr>
            <w:webHidden/>
          </w:rPr>
          <w:fldChar w:fldCharType="begin"/>
        </w:r>
        <w:r w:rsidR="00DE063B" w:rsidRPr="000354FF">
          <w:rPr>
            <w:webHidden/>
          </w:rPr>
          <w:instrText xml:space="preserve"> PAGEREF _Toc166050015 \h </w:instrText>
        </w:r>
        <w:r w:rsidR="00DE063B" w:rsidRPr="000354FF">
          <w:rPr>
            <w:webHidden/>
          </w:rPr>
        </w:r>
        <w:r w:rsidR="00DE063B" w:rsidRPr="000354FF">
          <w:rPr>
            <w:webHidden/>
          </w:rPr>
          <w:fldChar w:fldCharType="separate"/>
        </w:r>
        <w:r w:rsidR="00DE063B" w:rsidRPr="000354FF">
          <w:rPr>
            <w:webHidden/>
          </w:rPr>
          <w:t>301</w:t>
        </w:r>
        <w:r w:rsidR="00DE063B" w:rsidRPr="000354FF">
          <w:rPr>
            <w:webHidden/>
          </w:rPr>
          <w:fldChar w:fldCharType="end"/>
        </w:r>
      </w:hyperlink>
    </w:p>
    <w:p w14:paraId="792D7387" w14:textId="505F14D9"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16"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_Toc166050016 \h </w:instrText>
        </w:r>
        <w:r w:rsidR="00DE063B" w:rsidRPr="000354FF">
          <w:rPr>
            <w:webHidden/>
          </w:rPr>
        </w:r>
        <w:r w:rsidR="00DE063B" w:rsidRPr="000354FF">
          <w:rPr>
            <w:webHidden/>
          </w:rPr>
          <w:fldChar w:fldCharType="separate"/>
        </w:r>
        <w:r w:rsidR="00DE063B" w:rsidRPr="000354FF">
          <w:rPr>
            <w:webHidden/>
          </w:rPr>
          <w:t>302</w:t>
        </w:r>
        <w:r w:rsidR="00DE063B" w:rsidRPr="000354FF">
          <w:rPr>
            <w:webHidden/>
          </w:rPr>
          <w:fldChar w:fldCharType="end"/>
        </w:r>
      </w:hyperlink>
    </w:p>
    <w:p w14:paraId="5FB5FBA6" w14:textId="0C787E5F"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17"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Zor publikoa</w:t>
        </w:r>
        <w:r w:rsidR="00DE063B" w:rsidRPr="000354FF">
          <w:rPr>
            <w:webHidden/>
          </w:rPr>
          <w:tab/>
        </w:r>
        <w:r w:rsidR="00DE063B" w:rsidRPr="000354FF">
          <w:rPr>
            <w:webHidden/>
          </w:rPr>
          <w:fldChar w:fldCharType="begin"/>
        </w:r>
        <w:r w:rsidR="00DE063B" w:rsidRPr="000354FF">
          <w:rPr>
            <w:webHidden/>
          </w:rPr>
          <w:instrText xml:space="preserve"> PAGEREF _Toc166050017 \h </w:instrText>
        </w:r>
        <w:r w:rsidR="00DE063B" w:rsidRPr="000354FF">
          <w:rPr>
            <w:webHidden/>
          </w:rPr>
        </w:r>
        <w:r w:rsidR="00DE063B" w:rsidRPr="000354FF">
          <w:rPr>
            <w:webHidden/>
          </w:rPr>
          <w:fldChar w:fldCharType="separate"/>
        </w:r>
        <w:r w:rsidR="00DE063B" w:rsidRPr="000354FF">
          <w:rPr>
            <w:webHidden/>
          </w:rPr>
          <w:t>302</w:t>
        </w:r>
        <w:r w:rsidR="00DE063B" w:rsidRPr="000354FF">
          <w:rPr>
            <w:webHidden/>
          </w:rPr>
          <w:fldChar w:fldCharType="end"/>
        </w:r>
      </w:hyperlink>
    </w:p>
    <w:p w14:paraId="63840803" w14:textId="0D44248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18"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Kreditua aldatzeko txosten eredua, kreditu-geldikinak txertatzeko modalitatea</w:t>
        </w:r>
        <w:r w:rsidR="00DE063B" w:rsidRPr="000354FF">
          <w:rPr>
            <w:webHidden/>
          </w:rPr>
          <w:tab/>
        </w:r>
        <w:r w:rsidR="00DE063B" w:rsidRPr="000354FF">
          <w:rPr>
            <w:webHidden/>
          </w:rPr>
          <w:fldChar w:fldCharType="begin"/>
        </w:r>
        <w:r w:rsidR="00DE063B" w:rsidRPr="000354FF">
          <w:rPr>
            <w:webHidden/>
          </w:rPr>
          <w:instrText xml:space="preserve"> PAGEREF _Toc166050018 \h </w:instrText>
        </w:r>
        <w:r w:rsidR="00DE063B" w:rsidRPr="000354FF">
          <w:rPr>
            <w:webHidden/>
          </w:rPr>
        </w:r>
        <w:r w:rsidR="00DE063B" w:rsidRPr="000354FF">
          <w:rPr>
            <w:webHidden/>
          </w:rPr>
          <w:fldChar w:fldCharType="separate"/>
        </w:r>
        <w:r w:rsidR="00DE063B" w:rsidRPr="000354FF">
          <w:rPr>
            <w:webHidden/>
          </w:rPr>
          <w:t>303</w:t>
        </w:r>
        <w:r w:rsidR="00DE063B" w:rsidRPr="000354FF">
          <w:rPr>
            <w:webHidden/>
          </w:rPr>
          <w:fldChar w:fldCharType="end"/>
        </w:r>
      </w:hyperlink>
    </w:p>
    <w:p w14:paraId="5B344CD4" w14:textId="5D65AA8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19"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_Toc166050019 \h </w:instrText>
        </w:r>
        <w:r w:rsidR="00DE063B" w:rsidRPr="000354FF">
          <w:rPr>
            <w:webHidden/>
          </w:rPr>
        </w:r>
        <w:r w:rsidR="00DE063B" w:rsidRPr="000354FF">
          <w:rPr>
            <w:webHidden/>
          </w:rPr>
          <w:fldChar w:fldCharType="separate"/>
        </w:r>
        <w:r w:rsidR="00DE063B" w:rsidRPr="000354FF">
          <w:rPr>
            <w:webHidden/>
          </w:rPr>
          <w:t>303</w:t>
        </w:r>
        <w:r w:rsidR="00DE063B" w:rsidRPr="000354FF">
          <w:rPr>
            <w:webHidden/>
          </w:rPr>
          <w:fldChar w:fldCharType="end"/>
        </w:r>
      </w:hyperlink>
    </w:p>
    <w:p w14:paraId="007456E2" w14:textId="1FD54BF6"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0"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Edukia</w:t>
        </w:r>
        <w:r w:rsidR="00DE063B" w:rsidRPr="000354FF">
          <w:rPr>
            <w:webHidden/>
          </w:rPr>
          <w:tab/>
        </w:r>
        <w:r w:rsidR="00DE063B" w:rsidRPr="000354FF">
          <w:rPr>
            <w:webHidden/>
          </w:rPr>
          <w:fldChar w:fldCharType="begin"/>
        </w:r>
        <w:r w:rsidR="00DE063B" w:rsidRPr="000354FF">
          <w:rPr>
            <w:webHidden/>
          </w:rPr>
          <w:instrText xml:space="preserve"> PAGEREF _Toc166050020 \h </w:instrText>
        </w:r>
        <w:r w:rsidR="00DE063B" w:rsidRPr="000354FF">
          <w:rPr>
            <w:webHidden/>
          </w:rPr>
        </w:r>
        <w:r w:rsidR="00DE063B" w:rsidRPr="000354FF">
          <w:rPr>
            <w:webHidden/>
          </w:rPr>
          <w:fldChar w:fldCharType="separate"/>
        </w:r>
        <w:r w:rsidR="00DE063B" w:rsidRPr="000354FF">
          <w:rPr>
            <w:webHidden/>
          </w:rPr>
          <w:t>303</w:t>
        </w:r>
        <w:r w:rsidR="00DE063B" w:rsidRPr="000354FF">
          <w:rPr>
            <w:webHidden/>
          </w:rPr>
          <w:fldChar w:fldCharType="end"/>
        </w:r>
      </w:hyperlink>
    </w:p>
    <w:p w14:paraId="0A35C4DE" w14:textId="22FDA3E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1"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Izapidetzea</w:t>
        </w:r>
        <w:r w:rsidR="00DE063B" w:rsidRPr="000354FF">
          <w:rPr>
            <w:webHidden/>
          </w:rPr>
          <w:tab/>
        </w:r>
        <w:r w:rsidR="00DE063B" w:rsidRPr="000354FF">
          <w:rPr>
            <w:webHidden/>
          </w:rPr>
          <w:fldChar w:fldCharType="begin"/>
        </w:r>
        <w:r w:rsidR="00DE063B" w:rsidRPr="000354FF">
          <w:rPr>
            <w:webHidden/>
          </w:rPr>
          <w:instrText xml:space="preserve"> PAGEREF _Toc166050021 \h </w:instrText>
        </w:r>
        <w:r w:rsidR="00DE063B" w:rsidRPr="000354FF">
          <w:rPr>
            <w:webHidden/>
          </w:rPr>
        </w:r>
        <w:r w:rsidR="00DE063B" w:rsidRPr="000354FF">
          <w:rPr>
            <w:webHidden/>
          </w:rPr>
          <w:fldChar w:fldCharType="separate"/>
        </w:r>
        <w:r w:rsidR="00DE063B" w:rsidRPr="000354FF">
          <w:rPr>
            <w:webHidden/>
          </w:rPr>
          <w:t>304</w:t>
        </w:r>
        <w:r w:rsidR="00DE063B" w:rsidRPr="000354FF">
          <w:rPr>
            <w:webHidden/>
          </w:rPr>
          <w:fldChar w:fldCharType="end"/>
        </w:r>
      </w:hyperlink>
    </w:p>
    <w:p w14:paraId="4BCE24EF" w14:textId="0504F09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2"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Egonkortasuna, gastuaren araua eta zorra</w:t>
        </w:r>
        <w:r w:rsidR="00DE063B" w:rsidRPr="000354FF">
          <w:rPr>
            <w:webHidden/>
          </w:rPr>
          <w:tab/>
        </w:r>
        <w:r w:rsidR="00DE063B" w:rsidRPr="000354FF">
          <w:rPr>
            <w:webHidden/>
          </w:rPr>
          <w:fldChar w:fldCharType="begin"/>
        </w:r>
        <w:r w:rsidR="00DE063B" w:rsidRPr="000354FF">
          <w:rPr>
            <w:webHidden/>
          </w:rPr>
          <w:instrText xml:space="preserve"> PAGEREF _Toc166050022 \h </w:instrText>
        </w:r>
        <w:r w:rsidR="00DE063B" w:rsidRPr="000354FF">
          <w:rPr>
            <w:webHidden/>
          </w:rPr>
        </w:r>
        <w:r w:rsidR="00DE063B" w:rsidRPr="000354FF">
          <w:rPr>
            <w:webHidden/>
          </w:rPr>
          <w:fldChar w:fldCharType="separate"/>
        </w:r>
        <w:r w:rsidR="00DE063B" w:rsidRPr="000354FF">
          <w:rPr>
            <w:webHidden/>
          </w:rPr>
          <w:t>304</w:t>
        </w:r>
        <w:r w:rsidR="00DE063B" w:rsidRPr="000354FF">
          <w:rPr>
            <w:webHidden/>
          </w:rPr>
          <w:fldChar w:fldCharType="end"/>
        </w:r>
      </w:hyperlink>
    </w:p>
    <w:p w14:paraId="3E6BB137" w14:textId="7422778F"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23"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Egonkortasuna</w:t>
        </w:r>
        <w:r w:rsidR="00DE063B" w:rsidRPr="000354FF">
          <w:rPr>
            <w:webHidden/>
          </w:rPr>
          <w:tab/>
        </w:r>
        <w:r w:rsidR="00DE063B" w:rsidRPr="000354FF">
          <w:rPr>
            <w:webHidden/>
          </w:rPr>
          <w:fldChar w:fldCharType="begin"/>
        </w:r>
        <w:r w:rsidR="00DE063B" w:rsidRPr="000354FF">
          <w:rPr>
            <w:webHidden/>
          </w:rPr>
          <w:instrText xml:space="preserve"> PAGEREF _Toc166050023 \h </w:instrText>
        </w:r>
        <w:r w:rsidR="00DE063B" w:rsidRPr="000354FF">
          <w:rPr>
            <w:webHidden/>
          </w:rPr>
        </w:r>
        <w:r w:rsidR="00DE063B" w:rsidRPr="000354FF">
          <w:rPr>
            <w:webHidden/>
          </w:rPr>
          <w:fldChar w:fldCharType="separate"/>
        </w:r>
        <w:r w:rsidR="00DE063B" w:rsidRPr="000354FF">
          <w:rPr>
            <w:webHidden/>
          </w:rPr>
          <w:t>304</w:t>
        </w:r>
        <w:r w:rsidR="00DE063B" w:rsidRPr="000354FF">
          <w:rPr>
            <w:webHidden/>
          </w:rPr>
          <w:fldChar w:fldCharType="end"/>
        </w:r>
      </w:hyperlink>
    </w:p>
    <w:p w14:paraId="447A589B" w14:textId="2A6FC18E"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24"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_Toc166050024 \h </w:instrText>
        </w:r>
        <w:r w:rsidR="00DE063B" w:rsidRPr="000354FF">
          <w:rPr>
            <w:webHidden/>
          </w:rPr>
        </w:r>
        <w:r w:rsidR="00DE063B" w:rsidRPr="000354FF">
          <w:rPr>
            <w:webHidden/>
          </w:rPr>
          <w:fldChar w:fldCharType="separate"/>
        </w:r>
        <w:r w:rsidR="00DE063B" w:rsidRPr="000354FF">
          <w:rPr>
            <w:webHidden/>
          </w:rPr>
          <w:t>304</w:t>
        </w:r>
        <w:r w:rsidR="00DE063B" w:rsidRPr="000354FF">
          <w:rPr>
            <w:webHidden/>
          </w:rPr>
          <w:fldChar w:fldCharType="end"/>
        </w:r>
      </w:hyperlink>
    </w:p>
    <w:p w14:paraId="24A6130B" w14:textId="70E0A321"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25"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Zor publikoa</w:t>
        </w:r>
        <w:r w:rsidR="00DE063B" w:rsidRPr="000354FF">
          <w:rPr>
            <w:webHidden/>
          </w:rPr>
          <w:tab/>
        </w:r>
        <w:r w:rsidR="00DE063B" w:rsidRPr="000354FF">
          <w:rPr>
            <w:webHidden/>
          </w:rPr>
          <w:fldChar w:fldCharType="begin"/>
        </w:r>
        <w:r w:rsidR="00DE063B" w:rsidRPr="000354FF">
          <w:rPr>
            <w:webHidden/>
          </w:rPr>
          <w:instrText xml:space="preserve"> PAGEREF _Toc166050025 \h </w:instrText>
        </w:r>
        <w:r w:rsidR="00DE063B" w:rsidRPr="000354FF">
          <w:rPr>
            <w:webHidden/>
          </w:rPr>
        </w:r>
        <w:r w:rsidR="00DE063B" w:rsidRPr="000354FF">
          <w:rPr>
            <w:webHidden/>
          </w:rPr>
          <w:fldChar w:fldCharType="separate"/>
        </w:r>
        <w:r w:rsidR="00DE063B" w:rsidRPr="000354FF">
          <w:rPr>
            <w:webHidden/>
          </w:rPr>
          <w:t>305</w:t>
        </w:r>
        <w:r w:rsidR="00DE063B" w:rsidRPr="000354FF">
          <w:rPr>
            <w:webHidden/>
          </w:rPr>
          <w:fldChar w:fldCharType="end"/>
        </w:r>
      </w:hyperlink>
    </w:p>
    <w:p w14:paraId="12355395" w14:textId="0D484CCF"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2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Kreditua aldatzeko txosten eredua, kredituen transferentzia modalitatea</w:t>
        </w:r>
        <w:r w:rsidR="00DE063B" w:rsidRPr="000354FF">
          <w:rPr>
            <w:webHidden/>
          </w:rPr>
          <w:tab/>
        </w:r>
        <w:r w:rsidR="00DE063B" w:rsidRPr="000354FF">
          <w:rPr>
            <w:webHidden/>
          </w:rPr>
          <w:fldChar w:fldCharType="begin"/>
        </w:r>
        <w:r w:rsidR="00DE063B" w:rsidRPr="000354FF">
          <w:rPr>
            <w:webHidden/>
          </w:rPr>
          <w:instrText xml:space="preserve"> PAGEREF _Toc166050026 \h </w:instrText>
        </w:r>
        <w:r w:rsidR="00DE063B" w:rsidRPr="000354FF">
          <w:rPr>
            <w:webHidden/>
          </w:rPr>
        </w:r>
        <w:r w:rsidR="00DE063B" w:rsidRPr="000354FF">
          <w:rPr>
            <w:webHidden/>
          </w:rPr>
          <w:fldChar w:fldCharType="separate"/>
        </w:r>
        <w:r w:rsidR="00DE063B" w:rsidRPr="000354FF">
          <w:rPr>
            <w:webHidden/>
          </w:rPr>
          <w:t>305</w:t>
        </w:r>
        <w:r w:rsidR="00DE063B" w:rsidRPr="000354FF">
          <w:rPr>
            <w:webHidden/>
          </w:rPr>
          <w:fldChar w:fldCharType="end"/>
        </w:r>
      </w:hyperlink>
    </w:p>
    <w:p w14:paraId="22D432A7" w14:textId="6E4BD57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7"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_Toc166050027 \h </w:instrText>
        </w:r>
        <w:r w:rsidR="00DE063B" w:rsidRPr="000354FF">
          <w:rPr>
            <w:webHidden/>
          </w:rPr>
        </w:r>
        <w:r w:rsidR="00DE063B" w:rsidRPr="000354FF">
          <w:rPr>
            <w:webHidden/>
          </w:rPr>
          <w:fldChar w:fldCharType="separate"/>
        </w:r>
        <w:r w:rsidR="00DE063B" w:rsidRPr="000354FF">
          <w:rPr>
            <w:webHidden/>
          </w:rPr>
          <w:t>306</w:t>
        </w:r>
        <w:r w:rsidR="00DE063B" w:rsidRPr="000354FF">
          <w:rPr>
            <w:webHidden/>
          </w:rPr>
          <w:fldChar w:fldCharType="end"/>
        </w:r>
      </w:hyperlink>
    </w:p>
    <w:p w14:paraId="41A7FAFF" w14:textId="5392EA7C"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8"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Edukia</w:t>
        </w:r>
        <w:r w:rsidR="00DE063B" w:rsidRPr="000354FF">
          <w:rPr>
            <w:webHidden/>
          </w:rPr>
          <w:tab/>
        </w:r>
        <w:r w:rsidR="00DE063B" w:rsidRPr="000354FF">
          <w:rPr>
            <w:webHidden/>
          </w:rPr>
          <w:fldChar w:fldCharType="begin"/>
        </w:r>
        <w:r w:rsidR="00DE063B" w:rsidRPr="000354FF">
          <w:rPr>
            <w:webHidden/>
          </w:rPr>
          <w:instrText xml:space="preserve"> PAGEREF _Toc166050028 \h </w:instrText>
        </w:r>
        <w:r w:rsidR="00DE063B" w:rsidRPr="000354FF">
          <w:rPr>
            <w:webHidden/>
          </w:rPr>
        </w:r>
        <w:r w:rsidR="00DE063B" w:rsidRPr="000354FF">
          <w:rPr>
            <w:webHidden/>
          </w:rPr>
          <w:fldChar w:fldCharType="separate"/>
        </w:r>
        <w:r w:rsidR="00DE063B" w:rsidRPr="000354FF">
          <w:rPr>
            <w:webHidden/>
          </w:rPr>
          <w:t>306</w:t>
        </w:r>
        <w:r w:rsidR="00DE063B" w:rsidRPr="000354FF">
          <w:rPr>
            <w:webHidden/>
          </w:rPr>
          <w:fldChar w:fldCharType="end"/>
        </w:r>
      </w:hyperlink>
    </w:p>
    <w:p w14:paraId="6454E9AB" w14:textId="2B750D0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29"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Izapidetzea</w:t>
        </w:r>
        <w:r w:rsidR="00DE063B" w:rsidRPr="000354FF">
          <w:rPr>
            <w:webHidden/>
          </w:rPr>
          <w:tab/>
        </w:r>
        <w:r w:rsidR="00DE063B" w:rsidRPr="000354FF">
          <w:rPr>
            <w:webHidden/>
          </w:rPr>
          <w:fldChar w:fldCharType="begin"/>
        </w:r>
        <w:r w:rsidR="00DE063B" w:rsidRPr="000354FF">
          <w:rPr>
            <w:webHidden/>
          </w:rPr>
          <w:instrText xml:space="preserve"> PAGEREF _Toc166050029 \h </w:instrText>
        </w:r>
        <w:r w:rsidR="00DE063B" w:rsidRPr="000354FF">
          <w:rPr>
            <w:webHidden/>
          </w:rPr>
        </w:r>
        <w:r w:rsidR="00DE063B" w:rsidRPr="000354FF">
          <w:rPr>
            <w:webHidden/>
          </w:rPr>
          <w:fldChar w:fldCharType="separate"/>
        </w:r>
        <w:r w:rsidR="00DE063B" w:rsidRPr="000354FF">
          <w:rPr>
            <w:webHidden/>
          </w:rPr>
          <w:t>306</w:t>
        </w:r>
        <w:r w:rsidR="00DE063B" w:rsidRPr="000354FF">
          <w:rPr>
            <w:webHidden/>
          </w:rPr>
          <w:fldChar w:fldCharType="end"/>
        </w:r>
      </w:hyperlink>
    </w:p>
    <w:p w14:paraId="28952794" w14:textId="55F0506A"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30"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Egonkortasuna, gastuaren araua eta zorra</w:t>
        </w:r>
        <w:r w:rsidR="00DE063B" w:rsidRPr="000354FF">
          <w:rPr>
            <w:webHidden/>
          </w:rPr>
          <w:tab/>
        </w:r>
        <w:r w:rsidR="00DE063B" w:rsidRPr="000354FF">
          <w:rPr>
            <w:webHidden/>
          </w:rPr>
          <w:fldChar w:fldCharType="begin"/>
        </w:r>
        <w:r w:rsidR="00DE063B" w:rsidRPr="000354FF">
          <w:rPr>
            <w:webHidden/>
          </w:rPr>
          <w:instrText xml:space="preserve"> PAGEREF _Toc166050030 \h </w:instrText>
        </w:r>
        <w:r w:rsidR="00DE063B" w:rsidRPr="000354FF">
          <w:rPr>
            <w:webHidden/>
          </w:rPr>
        </w:r>
        <w:r w:rsidR="00DE063B" w:rsidRPr="000354FF">
          <w:rPr>
            <w:webHidden/>
          </w:rPr>
          <w:fldChar w:fldCharType="separate"/>
        </w:r>
        <w:r w:rsidR="00DE063B" w:rsidRPr="000354FF">
          <w:rPr>
            <w:webHidden/>
          </w:rPr>
          <w:t>307</w:t>
        </w:r>
        <w:r w:rsidR="00DE063B" w:rsidRPr="000354FF">
          <w:rPr>
            <w:webHidden/>
          </w:rPr>
          <w:fldChar w:fldCharType="end"/>
        </w:r>
      </w:hyperlink>
    </w:p>
    <w:p w14:paraId="7D1C262A" w14:textId="3887B29B"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31"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Egonkortasuna</w:t>
        </w:r>
        <w:r w:rsidR="00DE063B" w:rsidRPr="000354FF">
          <w:rPr>
            <w:webHidden/>
          </w:rPr>
          <w:tab/>
        </w:r>
        <w:r w:rsidR="00DE063B" w:rsidRPr="000354FF">
          <w:rPr>
            <w:webHidden/>
          </w:rPr>
          <w:fldChar w:fldCharType="begin"/>
        </w:r>
        <w:r w:rsidR="00DE063B" w:rsidRPr="000354FF">
          <w:rPr>
            <w:webHidden/>
          </w:rPr>
          <w:instrText xml:space="preserve"> PAGEREF _Toc166050031 \h </w:instrText>
        </w:r>
        <w:r w:rsidR="00DE063B" w:rsidRPr="000354FF">
          <w:rPr>
            <w:webHidden/>
          </w:rPr>
        </w:r>
        <w:r w:rsidR="00DE063B" w:rsidRPr="000354FF">
          <w:rPr>
            <w:webHidden/>
          </w:rPr>
          <w:fldChar w:fldCharType="separate"/>
        </w:r>
        <w:r w:rsidR="00DE063B" w:rsidRPr="000354FF">
          <w:rPr>
            <w:webHidden/>
          </w:rPr>
          <w:t>307</w:t>
        </w:r>
        <w:r w:rsidR="00DE063B" w:rsidRPr="000354FF">
          <w:rPr>
            <w:webHidden/>
          </w:rPr>
          <w:fldChar w:fldCharType="end"/>
        </w:r>
      </w:hyperlink>
    </w:p>
    <w:p w14:paraId="3BF10B73" w14:textId="5300E34E"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32"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Gastuaren araua</w:t>
        </w:r>
        <w:r w:rsidR="00DE063B" w:rsidRPr="000354FF">
          <w:rPr>
            <w:webHidden/>
          </w:rPr>
          <w:tab/>
        </w:r>
        <w:r w:rsidR="00DE063B" w:rsidRPr="000354FF">
          <w:rPr>
            <w:webHidden/>
          </w:rPr>
          <w:fldChar w:fldCharType="begin"/>
        </w:r>
        <w:r w:rsidR="00DE063B" w:rsidRPr="000354FF">
          <w:rPr>
            <w:webHidden/>
          </w:rPr>
          <w:instrText xml:space="preserve"> PAGEREF _Toc166050032 \h </w:instrText>
        </w:r>
        <w:r w:rsidR="00DE063B" w:rsidRPr="000354FF">
          <w:rPr>
            <w:webHidden/>
          </w:rPr>
        </w:r>
        <w:r w:rsidR="00DE063B" w:rsidRPr="000354FF">
          <w:rPr>
            <w:webHidden/>
          </w:rPr>
          <w:fldChar w:fldCharType="separate"/>
        </w:r>
        <w:r w:rsidR="00DE063B" w:rsidRPr="000354FF">
          <w:rPr>
            <w:webHidden/>
          </w:rPr>
          <w:t>307</w:t>
        </w:r>
        <w:r w:rsidR="00DE063B" w:rsidRPr="000354FF">
          <w:rPr>
            <w:webHidden/>
          </w:rPr>
          <w:fldChar w:fldCharType="end"/>
        </w:r>
      </w:hyperlink>
    </w:p>
    <w:p w14:paraId="29510DBA" w14:textId="3F40A436"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33"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Zor publikoa</w:t>
        </w:r>
        <w:r w:rsidR="00DE063B" w:rsidRPr="000354FF">
          <w:rPr>
            <w:webHidden/>
          </w:rPr>
          <w:tab/>
        </w:r>
        <w:r w:rsidR="00DE063B" w:rsidRPr="000354FF">
          <w:rPr>
            <w:webHidden/>
          </w:rPr>
          <w:fldChar w:fldCharType="begin"/>
        </w:r>
        <w:r w:rsidR="00DE063B" w:rsidRPr="000354FF">
          <w:rPr>
            <w:webHidden/>
          </w:rPr>
          <w:instrText xml:space="preserve"> PAGEREF _Toc166050033 \h </w:instrText>
        </w:r>
        <w:r w:rsidR="00DE063B" w:rsidRPr="000354FF">
          <w:rPr>
            <w:webHidden/>
          </w:rPr>
        </w:r>
        <w:r w:rsidR="00DE063B" w:rsidRPr="000354FF">
          <w:rPr>
            <w:webHidden/>
          </w:rPr>
          <w:fldChar w:fldCharType="separate"/>
        </w:r>
        <w:r w:rsidR="00DE063B" w:rsidRPr="000354FF">
          <w:rPr>
            <w:webHidden/>
          </w:rPr>
          <w:t>308</w:t>
        </w:r>
        <w:r w:rsidR="00DE063B" w:rsidRPr="000354FF">
          <w:rPr>
            <w:webHidden/>
          </w:rPr>
          <w:fldChar w:fldCharType="end"/>
        </w:r>
      </w:hyperlink>
    </w:p>
    <w:p w14:paraId="25884EF8" w14:textId="45CA8BB0"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50034" w:history="1">
        <w:r w:rsidR="00DE063B" w:rsidRPr="000354FF">
          <w:rPr>
            <w:rStyle w:val="Hipervnculo"/>
          </w:rPr>
          <w:t>III.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Aurrekontuaren likidazioa</w:t>
        </w:r>
        <w:r w:rsidR="00DE063B" w:rsidRPr="000354FF">
          <w:rPr>
            <w:webHidden/>
          </w:rPr>
          <w:tab/>
        </w:r>
        <w:r w:rsidR="00DE063B" w:rsidRPr="000354FF">
          <w:rPr>
            <w:webHidden/>
          </w:rPr>
          <w:fldChar w:fldCharType="begin"/>
        </w:r>
        <w:r w:rsidR="00DE063B" w:rsidRPr="000354FF">
          <w:rPr>
            <w:webHidden/>
          </w:rPr>
          <w:instrText xml:space="preserve"> PAGEREF _Toc166050034 \h </w:instrText>
        </w:r>
        <w:r w:rsidR="00DE063B" w:rsidRPr="000354FF">
          <w:rPr>
            <w:webHidden/>
          </w:rPr>
        </w:r>
        <w:r w:rsidR="00DE063B" w:rsidRPr="000354FF">
          <w:rPr>
            <w:webHidden/>
          </w:rPr>
          <w:fldChar w:fldCharType="separate"/>
        </w:r>
        <w:r w:rsidR="00DE063B" w:rsidRPr="000354FF">
          <w:rPr>
            <w:webHidden/>
          </w:rPr>
          <w:t>308</w:t>
        </w:r>
        <w:r w:rsidR="00DE063B" w:rsidRPr="000354FF">
          <w:rPr>
            <w:webHidden/>
          </w:rPr>
          <w:fldChar w:fldCharType="end"/>
        </w:r>
      </w:hyperlink>
    </w:p>
    <w:p w14:paraId="794A54FC" w14:textId="675E5FD8"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35"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_Toc166050035 \h </w:instrText>
        </w:r>
        <w:r w:rsidR="00DE063B" w:rsidRPr="000354FF">
          <w:rPr>
            <w:webHidden/>
          </w:rPr>
        </w:r>
        <w:r w:rsidR="00DE063B" w:rsidRPr="000354FF">
          <w:rPr>
            <w:webHidden/>
          </w:rPr>
          <w:fldChar w:fldCharType="separate"/>
        </w:r>
        <w:r w:rsidR="00DE063B" w:rsidRPr="000354FF">
          <w:rPr>
            <w:webHidden/>
          </w:rPr>
          <w:t>308</w:t>
        </w:r>
        <w:r w:rsidR="00DE063B" w:rsidRPr="000354FF">
          <w:rPr>
            <w:webHidden/>
          </w:rPr>
          <w:fldChar w:fldCharType="end"/>
        </w:r>
      </w:hyperlink>
    </w:p>
    <w:p w14:paraId="33AB4008" w14:textId="7CC22E7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36"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Txostena</w:t>
        </w:r>
        <w:r w:rsidR="00DE063B" w:rsidRPr="000354FF">
          <w:rPr>
            <w:webHidden/>
          </w:rPr>
          <w:tab/>
        </w:r>
        <w:r w:rsidR="00DE063B" w:rsidRPr="000354FF">
          <w:rPr>
            <w:webHidden/>
          </w:rPr>
          <w:fldChar w:fldCharType="begin"/>
        </w:r>
        <w:r w:rsidR="00DE063B" w:rsidRPr="000354FF">
          <w:rPr>
            <w:webHidden/>
          </w:rPr>
          <w:instrText xml:space="preserve"> PAGEREF _Toc166050036 \h </w:instrText>
        </w:r>
        <w:r w:rsidR="00DE063B" w:rsidRPr="000354FF">
          <w:rPr>
            <w:webHidden/>
          </w:rPr>
        </w:r>
        <w:r w:rsidR="00DE063B" w:rsidRPr="000354FF">
          <w:rPr>
            <w:webHidden/>
          </w:rPr>
          <w:fldChar w:fldCharType="separate"/>
        </w:r>
        <w:r w:rsidR="00DE063B" w:rsidRPr="000354FF">
          <w:rPr>
            <w:webHidden/>
          </w:rPr>
          <w:t>309</w:t>
        </w:r>
        <w:r w:rsidR="00DE063B" w:rsidRPr="000354FF">
          <w:rPr>
            <w:webHidden/>
          </w:rPr>
          <w:fldChar w:fldCharType="end"/>
        </w:r>
      </w:hyperlink>
    </w:p>
    <w:p w14:paraId="4BC44FBE" w14:textId="79A50890"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37"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Gastuen aurrekontua betearazteko maila</w:t>
        </w:r>
        <w:r w:rsidR="00DE063B" w:rsidRPr="000354FF">
          <w:rPr>
            <w:webHidden/>
          </w:rPr>
          <w:tab/>
        </w:r>
        <w:r w:rsidR="00DE063B" w:rsidRPr="000354FF">
          <w:rPr>
            <w:webHidden/>
          </w:rPr>
          <w:fldChar w:fldCharType="begin"/>
        </w:r>
        <w:r w:rsidR="00DE063B" w:rsidRPr="000354FF">
          <w:rPr>
            <w:webHidden/>
          </w:rPr>
          <w:instrText xml:space="preserve"> PAGEREF _Toc166050037 \h </w:instrText>
        </w:r>
        <w:r w:rsidR="00DE063B" w:rsidRPr="000354FF">
          <w:rPr>
            <w:webHidden/>
          </w:rPr>
        </w:r>
        <w:r w:rsidR="00DE063B" w:rsidRPr="000354FF">
          <w:rPr>
            <w:webHidden/>
          </w:rPr>
          <w:fldChar w:fldCharType="separate"/>
        </w:r>
        <w:r w:rsidR="00DE063B" w:rsidRPr="000354FF">
          <w:rPr>
            <w:webHidden/>
          </w:rPr>
          <w:t>309</w:t>
        </w:r>
        <w:r w:rsidR="00DE063B" w:rsidRPr="000354FF">
          <w:rPr>
            <w:webHidden/>
          </w:rPr>
          <w:fldChar w:fldCharType="end"/>
        </w:r>
      </w:hyperlink>
    </w:p>
    <w:p w14:paraId="453407E3" w14:textId="575698C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38"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Onartutako betebeharrak betetzeko maila</w:t>
        </w:r>
        <w:r w:rsidR="00DE063B" w:rsidRPr="000354FF">
          <w:rPr>
            <w:webHidden/>
          </w:rPr>
          <w:tab/>
        </w:r>
        <w:r w:rsidR="00DE063B" w:rsidRPr="000354FF">
          <w:rPr>
            <w:webHidden/>
          </w:rPr>
          <w:fldChar w:fldCharType="begin"/>
        </w:r>
        <w:r w:rsidR="00DE063B" w:rsidRPr="000354FF">
          <w:rPr>
            <w:webHidden/>
          </w:rPr>
          <w:instrText xml:space="preserve"> PAGEREF _Toc166050038 \h </w:instrText>
        </w:r>
        <w:r w:rsidR="00DE063B" w:rsidRPr="000354FF">
          <w:rPr>
            <w:webHidden/>
          </w:rPr>
        </w:r>
        <w:r w:rsidR="00DE063B" w:rsidRPr="000354FF">
          <w:rPr>
            <w:webHidden/>
          </w:rPr>
          <w:fldChar w:fldCharType="separate"/>
        </w:r>
        <w:r w:rsidR="00DE063B" w:rsidRPr="000354FF">
          <w:rPr>
            <w:webHidden/>
          </w:rPr>
          <w:t>310</w:t>
        </w:r>
        <w:r w:rsidR="00DE063B" w:rsidRPr="000354FF">
          <w:rPr>
            <w:webHidden/>
          </w:rPr>
          <w:fldChar w:fldCharType="end"/>
        </w:r>
      </w:hyperlink>
    </w:p>
    <w:p w14:paraId="781F5D76" w14:textId="117BCE9D"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39"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Sarreren aurrekontua betearazteko maila</w:t>
        </w:r>
        <w:r w:rsidR="00DE063B" w:rsidRPr="000354FF">
          <w:rPr>
            <w:webHidden/>
          </w:rPr>
          <w:tab/>
        </w:r>
        <w:r w:rsidR="00DE063B" w:rsidRPr="000354FF">
          <w:rPr>
            <w:webHidden/>
          </w:rPr>
          <w:fldChar w:fldCharType="begin"/>
        </w:r>
        <w:r w:rsidR="00DE063B" w:rsidRPr="000354FF">
          <w:rPr>
            <w:webHidden/>
          </w:rPr>
          <w:instrText xml:space="preserve"> PAGEREF _Toc166050039 \h </w:instrText>
        </w:r>
        <w:r w:rsidR="00DE063B" w:rsidRPr="000354FF">
          <w:rPr>
            <w:webHidden/>
          </w:rPr>
        </w:r>
        <w:r w:rsidR="00DE063B" w:rsidRPr="000354FF">
          <w:rPr>
            <w:webHidden/>
          </w:rPr>
          <w:fldChar w:fldCharType="separate"/>
        </w:r>
        <w:r w:rsidR="00DE063B" w:rsidRPr="000354FF">
          <w:rPr>
            <w:webHidden/>
          </w:rPr>
          <w:t>310</w:t>
        </w:r>
        <w:r w:rsidR="00DE063B" w:rsidRPr="000354FF">
          <w:rPr>
            <w:webHidden/>
          </w:rPr>
          <w:fldChar w:fldCharType="end"/>
        </w:r>
      </w:hyperlink>
    </w:p>
    <w:p w14:paraId="66517B70" w14:textId="08F37AB1"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0"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Onartutako eskubideak betetzeko maila</w:t>
        </w:r>
        <w:r w:rsidR="00DE063B" w:rsidRPr="000354FF">
          <w:rPr>
            <w:webHidden/>
          </w:rPr>
          <w:tab/>
        </w:r>
        <w:r w:rsidR="00DE063B" w:rsidRPr="000354FF">
          <w:rPr>
            <w:webHidden/>
          </w:rPr>
          <w:fldChar w:fldCharType="begin"/>
        </w:r>
        <w:r w:rsidR="00DE063B" w:rsidRPr="000354FF">
          <w:rPr>
            <w:webHidden/>
          </w:rPr>
          <w:instrText xml:space="preserve"> PAGEREF _Toc166050040 \h </w:instrText>
        </w:r>
        <w:r w:rsidR="00DE063B" w:rsidRPr="000354FF">
          <w:rPr>
            <w:webHidden/>
          </w:rPr>
        </w:r>
        <w:r w:rsidR="00DE063B" w:rsidRPr="000354FF">
          <w:rPr>
            <w:webHidden/>
          </w:rPr>
          <w:fldChar w:fldCharType="separate"/>
        </w:r>
        <w:r w:rsidR="00DE063B" w:rsidRPr="000354FF">
          <w:rPr>
            <w:webHidden/>
          </w:rPr>
          <w:t>311</w:t>
        </w:r>
        <w:r w:rsidR="00DE063B" w:rsidRPr="000354FF">
          <w:rPr>
            <w:webHidden/>
          </w:rPr>
          <w:fldChar w:fldCharType="end"/>
        </w:r>
      </w:hyperlink>
    </w:p>
    <w:p w14:paraId="5EF97664" w14:textId="1D4891D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1"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Itxitako ekitaldietatik ordaintzeke dauden saldoen gauzapen maila</w:t>
        </w:r>
        <w:r w:rsidR="00DE063B" w:rsidRPr="000354FF">
          <w:rPr>
            <w:webHidden/>
          </w:rPr>
          <w:tab/>
        </w:r>
        <w:r w:rsidR="00DE063B" w:rsidRPr="000354FF">
          <w:rPr>
            <w:webHidden/>
          </w:rPr>
          <w:fldChar w:fldCharType="begin"/>
        </w:r>
        <w:r w:rsidR="00DE063B" w:rsidRPr="000354FF">
          <w:rPr>
            <w:webHidden/>
          </w:rPr>
          <w:instrText xml:space="preserve"> PAGEREF _Toc166050041 \h </w:instrText>
        </w:r>
        <w:r w:rsidR="00DE063B" w:rsidRPr="000354FF">
          <w:rPr>
            <w:webHidden/>
          </w:rPr>
        </w:r>
        <w:r w:rsidR="00DE063B" w:rsidRPr="000354FF">
          <w:rPr>
            <w:webHidden/>
          </w:rPr>
          <w:fldChar w:fldCharType="separate"/>
        </w:r>
        <w:r w:rsidR="00DE063B" w:rsidRPr="000354FF">
          <w:rPr>
            <w:webHidden/>
          </w:rPr>
          <w:t>312</w:t>
        </w:r>
        <w:r w:rsidR="00DE063B" w:rsidRPr="000354FF">
          <w:rPr>
            <w:webHidden/>
          </w:rPr>
          <w:fldChar w:fldCharType="end"/>
        </w:r>
      </w:hyperlink>
    </w:p>
    <w:p w14:paraId="233FBA17" w14:textId="5F60CB7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2"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Itxitako ekitaldietatik kobratzeke dauden saldoen gauzapen maila</w:t>
        </w:r>
        <w:r w:rsidR="00DE063B" w:rsidRPr="000354FF">
          <w:rPr>
            <w:webHidden/>
          </w:rPr>
          <w:tab/>
        </w:r>
        <w:r w:rsidR="00DE063B" w:rsidRPr="000354FF">
          <w:rPr>
            <w:webHidden/>
          </w:rPr>
          <w:fldChar w:fldCharType="begin"/>
        </w:r>
        <w:r w:rsidR="00DE063B" w:rsidRPr="000354FF">
          <w:rPr>
            <w:webHidden/>
          </w:rPr>
          <w:instrText xml:space="preserve"> PAGEREF _Toc166050042 \h </w:instrText>
        </w:r>
        <w:r w:rsidR="00DE063B" w:rsidRPr="000354FF">
          <w:rPr>
            <w:webHidden/>
          </w:rPr>
        </w:r>
        <w:r w:rsidR="00DE063B" w:rsidRPr="000354FF">
          <w:rPr>
            <w:webHidden/>
          </w:rPr>
          <w:fldChar w:fldCharType="separate"/>
        </w:r>
        <w:r w:rsidR="00DE063B" w:rsidRPr="000354FF">
          <w:rPr>
            <w:webHidden/>
          </w:rPr>
          <w:t>312</w:t>
        </w:r>
        <w:r w:rsidR="00DE063B" w:rsidRPr="000354FF">
          <w:rPr>
            <w:webHidden/>
          </w:rPr>
          <w:fldChar w:fldCharType="end"/>
        </w:r>
      </w:hyperlink>
    </w:p>
    <w:p w14:paraId="5ED2BD13" w14:textId="004D68A3"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3"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Diruzaintza-geldikinarekin finantzatutako betebeharrak</w:t>
        </w:r>
        <w:r w:rsidR="00DE063B" w:rsidRPr="000354FF">
          <w:rPr>
            <w:webHidden/>
          </w:rPr>
          <w:tab/>
        </w:r>
        <w:r w:rsidR="00DE063B" w:rsidRPr="000354FF">
          <w:rPr>
            <w:webHidden/>
          </w:rPr>
          <w:fldChar w:fldCharType="begin"/>
        </w:r>
        <w:r w:rsidR="00DE063B" w:rsidRPr="000354FF">
          <w:rPr>
            <w:webHidden/>
          </w:rPr>
          <w:instrText xml:space="preserve"> PAGEREF _Toc166050043 \h </w:instrText>
        </w:r>
        <w:r w:rsidR="00DE063B" w:rsidRPr="000354FF">
          <w:rPr>
            <w:webHidden/>
          </w:rPr>
        </w:r>
        <w:r w:rsidR="00DE063B" w:rsidRPr="000354FF">
          <w:rPr>
            <w:webHidden/>
          </w:rPr>
          <w:fldChar w:fldCharType="separate"/>
        </w:r>
        <w:r w:rsidR="00DE063B" w:rsidRPr="000354FF">
          <w:rPr>
            <w:webHidden/>
          </w:rPr>
          <w:t>313</w:t>
        </w:r>
        <w:r w:rsidR="00DE063B" w:rsidRPr="000354FF">
          <w:rPr>
            <w:webHidden/>
          </w:rPr>
          <w:fldChar w:fldCharType="end"/>
        </w:r>
      </w:hyperlink>
    </w:p>
    <w:p w14:paraId="55AC6EFF" w14:textId="639E1AA0"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4" w:history="1">
        <w:r w:rsidR="00DE063B" w:rsidRPr="000354FF">
          <w:rPr>
            <w:rStyle w:val="Hipervnculo"/>
          </w:rPr>
          <w:t>H.</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Finantzazio-desbideratzeak atxikitako finantzaketa duten gastuetan</w:t>
        </w:r>
        <w:r w:rsidR="00DE063B" w:rsidRPr="000354FF">
          <w:rPr>
            <w:webHidden/>
          </w:rPr>
          <w:tab/>
        </w:r>
        <w:r w:rsidR="00DE063B" w:rsidRPr="000354FF">
          <w:rPr>
            <w:webHidden/>
          </w:rPr>
          <w:fldChar w:fldCharType="begin"/>
        </w:r>
        <w:r w:rsidR="00DE063B" w:rsidRPr="000354FF">
          <w:rPr>
            <w:webHidden/>
          </w:rPr>
          <w:instrText xml:space="preserve"> PAGEREF _Toc166050044 \h </w:instrText>
        </w:r>
        <w:r w:rsidR="00DE063B" w:rsidRPr="000354FF">
          <w:rPr>
            <w:webHidden/>
          </w:rPr>
        </w:r>
        <w:r w:rsidR="00DE063B" w:rsidRPr="000354FF">
          <w:rPr>
            <w:webHidden/>
          </w:rPr>
          <w:fldChar w:fldCharType="separate"/>
        </w:r>
        <w:r w:rsidR="00DE063B" w:rsidRPr="000354FF">
          <w:rPr>
            <w:webHidden/>
          </w:rPr>
          <w:t>313</w:t>
        </w:r>
        <w:r w:rsidR="00DE063B" w:rsidRPr="000354FF">
          <w:rPr>
            <w:webHidden/>
          </w:rPr>
          <w:fldChar w:fldCharType="end"/>
        </w:r>
      </w:hyperlink>
    </w:p>
    <w:p w14:paraId="532B1875" w14:textId="24A2B182"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5" w:history="1">
        <w:r w:rsidR="00DE063B" w:rsidRPr="000354FF">
          <w:rPr>
            <w:rStyle w:val="Hipervnculo"/>
          </w:rPr>
          <w:t>I.</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Zalantzazko kobrantzako saldoen zenbatespena</w:t>
        </w:r>
        <w:r w:rsidR="00DE063B" w:rsidRPr="000354FF">
          <w:rPr>
            <w:webHidden/>
          </w:rPr>
          <w:tab/>
        </w:r>
        <w:r w:rsidR="00DE063B" w:rsidRPr="000354FF">
          <w:rPr>
            <w:webHidden/>
          </w:rPr>
          <w:fldChar w:fldCharType="begin"/>
        </w:r>
        <w:r w:rsidR="00DE063B" w:rsidRPr="000354FF">
          <w:rPr>
            <w:webHidden/>
          </w:rPr>
          <w:instrText xml:space="preserve"> PAGEREF _Toc166050045 \h </w:instrText>
        </w:r>
        <w:r w:rsidR="00DE063B" w:rsidRPr="000354FF">
          <w:rPr>
            <w:webHidden/>
          </w:rPr>
        </w:r>
        <w:r w:rsidR="00DE063B" w:rsidRPr="000354FF">
          <w:rPr>
            <w:webHidden/>
          </w:rPr>
          <w:fldChar w:fldCharType="separate"/>
        </w:r>
        <w:r w:rsidR="00DE063B" w:rsidRPr="000354FF">
          <w:rPr>
            <w:webHidden/>
          </w:rPr>
          <w:t>314</w:t>
        </w:r>
        <w:r w:rsidR="00DE063B" w:rsidRPr="000354FF">
          <w:rPr>
            <w:webHidden/>
          </w:rPr>
          <w:fldChar w:fldCharType="end"/>
        </w:r>
      </w:hyperlink>
    </w:p>
    <w:p w14:paraId="375628F4" w14:textId="4F9E2999"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6" w:history="1">
        <w:r w:rsidR="00DE063B" w:rsidRPr="000354FF">
          <w:rPr>
            <w:rStyle w:val="Hipervnculo"/>
          </w:rPr>
          <w:t>J.</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Aurrekontuaren emaitza</w:t>
        </w:r>
        <w:r w:rsidR="00DE063B" w:rsidRPr="000354FF">
          <w:rPr>
            <w:webHidden/>
          </w:rPr>
          <w:tab/>
        </w:r>
        <w:r w:rsidR="00DE063B" w:rsidRPr="000354FF">
          <w:rPr>
            <w:webHidden/>
          </w:rPr>
          <w:fldChar w:fldCharType="begin"/>
        </w:r>
        <w:r w:rsidR="00DE063B" w:rsidRPr="000354FF">
          <w:rPr>
            <w:webHidden/>
          </w:rPr>
          <w:instrText xml:space="preserve"> PAGEREF _Toc166050046 \h </w:instrText>
        </w:r>
        <w:r w:rsidR="00DE063B" w:rsidRPr="000354FF">
          <w:rPr>
            <w:webHidden/>
          </w:rPr>
        </w:r>
        <w:r w:rsidR="00DE063B" w:rsidRPr="000354FF">
          <w:rPr>
            <w:webHidden/>
          </w:rPr>
          <w:fldChar w:fldCharType="separate"/>
        </w:r>
        <w:r w:rsidR="00DE063B" w:rsidRPr="000354FF">
          <w:rPr>
            <w:webHidden/>
          </w:rPr>
          <w:t>315</w:t>
        </w:r>
        <w:r w:rsidR="00DE063B" w:rsidRPr="000354FF">
          <w:rPr>
            <w:webHidden/>
          </w:rPr>
          <w:fldChar w:fldCharType="end"/>
        </w:r>
      </w:hyperlink>
    </w:p>
    <w:p w14:paraId="7F6DFA6B" w14:textId="4FCEBE9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7" w:history="1">
        <w:r w:rsidR="00DE063B" w:rsidRPr="000354FF">
          <w:rPr>
            <w:rStyle w:val="Hipervnculo"/>
          </w:rPr>
          <w:t>K.</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Diruzaintza-geldikina</w:t>
        </w:r>
        <w:r w:rsidR="00DE063B" w:rsidRPr="000354FF">
          <w:rPr>
            <w:webHidden/>
          </w:rPr>
          <w:tab/>
        </w:r>
        <w:r w:rsidR="00DE063B" w:rsidRPr="000354FF">
          <w:rPr>
            <w:webHidden/>
          </w:rPr>
          <w:fldChar w:fldCharType="begin"/>
        </w:r>
        <w:r w:rsidR="00DE063B" w:rsidRPr="000354FF">
          <w:rPr>
            <w:webHidden/>
          </w:rPr>
          <w:instrText xml:space="preserve"> PAGEREF _Toc166050047 \h </w:instrText>
        </w:r>
        <w:r w:rsidR="00DE063B" w:rsidRPr="000354FF">
          <w:rPr>
            <w:webHidden/>
          </w:rPr>
        </w:r>
        <w:r w:rsidR="00DE063B" w:rsidRPr="000354FF">
          <w:rPr>
            <w:webHidden/>
          </w:rPr>
          <w:fldChar w:fldCharType="separate"/>
        </w:r>
        <w:r w:rsidR="00DE063B" w:rsidRPr="000354FF">
          <w:rPr>
            <w:webHidden/>
          </w:rPr>
          <w:t>316</w:t>
        </w:r>
        <w:r w:rsidR="00DE063B" w:rsidRPr="000354FF">
          <w:rPr>
            <w:webHidden/>
          </w:rPr>
          <w:fldChar w:fldCharType="end"/>
        </w:r>
      </w:hyperlink>
    </w:p>
    <w:p w14:paraId="392CDCA6" w14:textId="15A9F28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48" w:history="1">
        <w:r w:rsidR="00DE063B" w:rsidRPr="000354FF">
          <w:rPr>
            <w:rStyle w:val="Hipervnculo"/>
          </w:rPr>
          <w:t>L.</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Kreditu-geldikinak</w:t>
        </w:r>
        <w:r w:rsidR="00DE063B" w:rsidRPr="000354FF">
          <w:rPr>
            <w:webHidden/>
          </w:rPr>
          <w:tab/>
        </w:r>
        <w:r w:rsidR="00DE063B" w:rsidRPr="000354FF">
          <w:rPr>
            <w:webHidden/>
          </w:rPr>
          <w:fldChar w:fldCharType="begin"/>
        </w:r>
        <w:r w:rsidR="00DE063B" w:rsidRPr="000354FF">
          <w:rPr>
            <w:webHidden/>
          </w:rPr>
          <w:instrText xml:space="preserve"> PAGEREF _Toc166050048 \h </w:instrText>
        </w:r>
        <w:r w:rsidR="00DE063B" w:rsidRPr="000354FF">
          <w:rPr>
            <w:webHidden/>
          </w:rPr>
        </w:r>
        <w:r w:rsidR="00DE063B" w:rsidRPr="000354FF">
          <w:rPr>
            <w:webHidden/>
          </w:rPr>
          <w:fldChar w:fldCharType="separate"/>
        </w:r>
        <w:r w:rsidR="00DE063B" w:rsidRPr="000354FF">
          <w:rPr>
            <w:webHidden/>
          </w:rPr>
          <w:t>318</w:t>
        </w:r>
        <w:r w:rsidR="00DE063B" w:rsidRPr="000354FF">
          <w:rPr>
            <w:webHidden/>
          </w:rPr>
          <w:fldChar w:fldCharType="end"/>
        </w:r>
      </w:hyperlink>
    </w:p>
    <w:p w14:paraId="091996DD" w14:textId="58A270B9"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49"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Ondorioak</w:t>
        </w:r>
        <w:r w:rsidR="00DE063B" w:rsidRPr="000354FF">
          <w:rPr>
            <w:webHidden/>
          </w:rPr>
          <w:tab/>
        </w:r>
        <w:r w:rsidR="00DE063B" w:rsidRPr="000354FF">
          <w:rPr>
            <w:webHidden/>
          </w:rPr>
          <w:fldChar w:fldCharType="begin"/>
        </w:r>
        <w:r w:rsidR="00DE063B" w:rsidRPr="000354FF">
          <w:rPr>
            <w:webHidden/>
          </w:rPr>
          <w:instrText xml:space="preserve"> PAGEREF _Toc166050049 \h </w:instrText>
        </w:r>
        <w:r w:rsidR="00DE063B" w:rsidRPr="000354FF">
          <w:rPr>
            <w:webHidden/>
          </w:rPr>
        </w:r>
        <w:r w:rsidR="00DE063B" w:rsidRPr="000354FF">
          <w:rPr>
            <w:webHidden/>
          </w:rPr>
          <w:fldChar w:fldCharType="separate"/>
        </w:r>
        <w:r w:rsidR="00DE063B" w:rsidRPr="000354FF">
          <w:rPr>
            <w:webHidden/>
          </w:rPr>
          <w:t>319</w:t>
        </w:r>
        <w:r w:rsidR="00DE063B" w:rsidRPr="000354FF">
          <w:rPr>
            <w:webHidden/>
          </w:rPr>
          <w:fldChar w:fldCharType="end"/>
        </w:r>
      </w:hyperlink>
    </w:p>
    <w:p w14:paraId="35BD457F" w14:textId="7BAEECD3"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50050" w:history="1">
        <w:r w:rsidR="00DE063B" w:rsidRPr="000354FF">
          <w:rPr>
            <w:rStyle w:val="Hipervnculo"/>
          </w:rPr>
          <w:t>IV.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Urteko finantza kontroleko plana</w:t>
        </w:r>
        <w:r w:rsidR="00DE063B" w:rsidRPr="000354FF">
          <w:rPr>
            <w:webHidden/>
          </w:rPr>
          <w:tab/>
        </w:r>
        <w:r w:rsidR="00DE063B" w:rsidRPr="000354FF">
          <w:rPr>
            <w:webHidden/>
          </w:rPr>
          <w:fldChar w:fldCharType="begin"/>
        </w:r>
        <w:r w:rsidR="00DE063B" w:rsidRPr="000354FF">
          <w:rPr>
            <w:webHidden/>
          </w:rPr>
          <w:instrText xml:space="preserve"> PAGEREF _Toc166050050 \h </w:instrText>
        </w:r>
        <w:r w:rsidR="00DE063B" w:rsidRPr="000354FF">
          <w:rPr>
            <w:webHidden/>
          </w:rPr>
        </w:r>
        <w:r w:rsidR="00DE063B" w:rsidRPr="000354FF">
          <w:rPr>
            <w:webHidden/>
          </w:rPr>
          <w:fldChar w:fldCharType="separate"/>
        </w:r>
        <w:r w:rsidR="00DE063B" w:rsidRPr="000354FF">
          <w:rPr>
            <w:webHidden/>
          </w:rPr>
          <w:t>320</w:t>
        </w:r>
        <w:r w:rsidR="00DE063B" w:rsidRPr="000354FF">
          <w:rPr>
            <w:webHidden/>
          </w:rPr>
          <w:fldChar w:fldCharType="end"/>
        </w:r>
      </w:hyperlink>
    </w:p>
    <w:p w14:paraId="391FEF3B" w14:textId="2243F10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51"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Aplikatu beharreko araudia</w:t>
        </w:r>
        <w:r w:rsidR="00DE063B" w:rsidRPr="000354FF">
          <w:rPr>
            <w:webHidden/>
          </w:rPr>
          <w:tab/>
        </w:r>
        <w:r w:rsidR="00DE063B" w:rsidRPr="000354FF">
          <w:rPr>
            <w:webHidden/>
          </w:rPr>
          <w:fldChar w:fldCharType="begin"/>
        </w:r>
        <w:r w:rsidR="00DE063B" w:rsidRPr="000354FF">
          <w:rPr>
            <w:webHidden/>
          </w:rPr>
          <w:instrText xml:space="preserve"> PAGEREF _Toc166050051 \h </w:instrText>
        </w:r>
        <w:r w:rsidR="00DE063B" w:rsidRPr="000354FF">
          <w:rPr>
            <w:webHidden/>
          </w:rPr>
        </w:r>
        <w:r w:rsidR="00DE063B" w:rsidRPr="000354FF">
          <w:rPr>
            <w:webHidden/>
          </w:rPr>
          <w:fldChar w:fldCharType="separate"/>
        </w:r>
        <w:r w:rsidR="00DE063B" w:rsidRPr="000354FF">
          <w:rPr>
            <w:webHidden/>
          </w:rPr>
          <w:t>321</w:t>
        </w:r>
        <w:r w:rsidR="00DE063B" w:rsidRPr="000354FF">
          <w:rPr>
            <w:webHidden/>
          </w:rPr>
          <w:fldChar w:fldCharType="end"/>
        </w:r>
      </w:hyperlink>
    </w:p>
    <w:p w14:paraId="192978F6" w14:textId="2C8D6274"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52"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Xedeak</w:t>
        </w:r>
        <w:r w:rsidR="00DE063B" w:rsidRPr="000354FF">
          <w:rPr>
            <w:webHidden/>
          </w:rPr>
          <w:tab/>
        </w:r>
        <w:r w:rsidR="00DE063B" w:rsidRPr="000354FF">
          <w:rPr>
            <w:webHidden/>
          </w:rPr>
          <w:fldChar w:fldCharType="begin"/>
        </w:r>
        <w:r w:rsidR="00DE063B" w:rsidRPr="000354FF">
          <w:rPr>
            <w:webHidden/>
          </w:rPr>
          <w:instrText xml:space="preserve"> PAGEREF _Toc166050052 \h </w:instrText>
        </w:r>
        <w:r w:rsidR="00DE063B" w:rsidRPr="000354FF">
          <w:rPr>
            <w:webHidden/>
          </w:rPr>
        </w:r>
        <w:r w:rsidR="00DE063B" w:rsidRPr="000354FF">
          <w:rPr>
            <w:webHidden/>
          </w:rPr>
          <w:fldChar w:fldCharType="separate"/>
        </w:r>
        <w:r w:rsidR="00DE063B" w:rsidRPr="000354FF">
          <w:rPr>
            <w:webHidden/>
          </w:rPr>
          <w:t>321</w:t>
        </w:r>
        <w:r w:rsidR="00DE063B" w:rsidRPr="000354FF">
          <w:rPr>
            <w:webHidden/>
          </w:rPr>
          <w:fldChar w:fldCharType="end"/>
        </w:r>
      </w:hyperlink>
    </w:p>
    <w:p w14:paraId="671236A1" w14:textId="342C8C9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53"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Arriskuak eta lehentasunak</w:t>
        </w:r>
        <w:r w:rsidR="00DE063B" w:rsidRPr="000354FF">
          <w:rPr>
            <w:webHidden/>
          </w:rPr>
          <w:tab/>
        </w:r>
        <w:r w:rsidR="00DE063B" w:rsidRPr="000354FF">
          <w:rPr>
            <w:webHidden/>
          </w:rPr>
          <w:fldChar w:fldCharType="begin"/>
        </w:r>
        <w:r w:rsidR="00DE063B" w:rsidRPr="000354FF">
          <w:rPr>
            <w:webHidden/>
          </w:rPr>
          <w:instrText xml:space="preserve"> PAGEREF _Toc166050053 \h </w:instrText>
        </w:r>
        <w:r w:rsidR="00DE063B" w:rsidRPr="000354FF">
          <w:rPr>
            <w:webHidden/>
          </w:rPr>
        </w:r>
        <w:r w:rsidR="00DE063B" w:rsidRPr="000354FF">
          <w:rPr>
            <w:webHidden/>
          </w:rPr>
          <w:fldChar w:fldCharType="separate"/>
        </w:r>
        <w:r w:rsidR="00DE063B" w:rsidRPr="000354FF">
          <w:rPr>
            <w:webHidden/>
          </w:rPr>
          <w:t>321</w:t>
        </w:r>
        <w:r w:rsidR="00DE063B" w:rsidRPr="000354FF">
          <w:rPr>
            <w:webHidden/>
          </w:rPr>
          <w:fldChar w:fldCharType="end"/>
        </w:r>
      </w:hyperlink>
    </w:p>
    <w:p w14:paraId="40C6A058" w14:textId="03A474D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54"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Hautatutako jarduketen gaineko finantza kontroleko prozedura</w:t>
        </w:r>
        <w:r w:rsidR="00DE063B" w:rsidRPr="000354FF">
          <w:rPr>
            <w:webHidden/>
          </w:rPr>
          <w:tab/>
        </w:r>
        <w:r w:rsidR="00DE063B" w:rsidRPr="000354FF">
          <w:rPr>
            <w:webHidden/>
          </w:rPr>
          <w:fldChar w:fldCharType="begin"/>
        </w:r>
        <w:r w:rsidR="00DE063B" w:rsidRPr="000354FF">
          <w:rPr>
            <w:webHidden/>
          </w:rPr>
          <w:instrText xml:space="preserve"> PAGEREF _Toc166050054 \h </w:instrText>
        </w:r>
        <w:r w:rsidR="00DE063B" w:rsidRPr="000354FF">
          <w:rPr>
            <w:webHidden/>
          </w:rPr>
        </w:r>
        <w:r w:rsidR="00DE063B" w:rsidRPr="000354FF">
          <w:rPr>
            <w:webHidden/>
          </w:rPr>
          <w:fldChar w:fldCharType="separate"/>
        </w:r>
        <w:r w:rsidR="00DE063B" w:rsidRPr="000354FF">
          <w:rPr>
            <w:webHidden/>
          </w:rPr>
          <w:t>324</w:t>
        </w:r>
        <w:r w:rsidR="00DE063B" w:rsidRPr="000354FF">
          <w:rPr>
            <w:webHidden/>
          </w:rPr>
          <w:fldChar w:fldCharType="end"/>
        </w:r>
      </w:hyperlink>
    </w:p>
    <w:p w14:paraId="1F02325A" w14:textId="09A00A21"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55"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Finantza kontrol iraunkorra</w:t>
        </w:r>
        <w:r w:rsidR="00DE063B" w:rsidRPr="000354FF">
          <w:rPr>
            <w:webHidden/>
          </w:rPr>
          <w:tab/>
        </w:r>
        <w:r w:rsidR="00DE063B" w:rsidRPr="000354FF">
          <w:rPr>
            <w:webHidden/>
          </w:rPr>
          <w:fldChar w:fldCharType="begin"/>
        </w:r>
        <w:r w:rsidR="00DE063B" w:rsidRPr="000354FF">
          <w:rPr>
            <w:webHidden/>
          </w:rPr>
          <w:instrText xml:space="preserve"> PAGEREF _Toc166050055 \h </w:instrText>
        </w:r>
        <w:r w:rsidR="00DE063B" w:rsidRPr="000354FF">
          <w:rPr>
            <w:webHidden/>
          </w:rPr>
        </w:r>
        <w:r w:rsidR="00DE063B" w:rsidRPr="000354FF">
          <w:rPr>
            <w:webHidden/>
          </w:rPr>
          <w:fldChar w:fldCharType="separate"/>
        </w:r>
        <w:r w:rsidR="00DE063B" w:rsidRPr="000354FF">
          <w:rPr>
            <w:webHidden/>
          </w:rPr>
          <w:t>325</w:t>
        </w:r>
        <w:r w:rsidR="00DE063B" w:rsidRPr="000354FF">
          <w:rPr>
            <w:webHidden/>
          </w:rPr>
          <w:fldChar w:fldCharType="end"/>
        </w:r>
      </w:hyperlink>
    </w:p>
    <w:p w14:paraId="32526D21" w14:textId="28F44FE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56"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Xedea</w:t>
        </w:r>
        <w:r w:rsidR="00DE063B" w:rsidRPr="000354FF">
          <w:rPr>
            <w:webHidden/>
          </w:rPr>
          <w:tab/>
        </w:r>
        <w:r w:rsidR="00DE063B" w:rsidRPr="000354FF">
          <w:rPr>
            <w:webHidden/>
          </w:rPr>
          <w:fldChar w:fldCharType="begin"/>
        </w:r>
        <w:r w:rsidR="00DE063B" w:rsidRPr="000354FF">
          <w:rPr>
            <w:webHidden/>
          </w:rPr>
          <w:instrText xml:space="preserve"> PAGEREF _Toc166050056 \h </w:instrText>
        </w:r>
        <w:r w:rsidR="00DE063B" w:rsidRPr="000354FF">
          <w:rPr>
            <w:webHidden/>
          </w:rPr>
        </w:r>
        <w:r w:rsidR="00DE063B" w:rsidRPr="000354FF">
          <w:rPr>
            <w:webHidden/>
          </w:rPr>
          <w:fldChar w:fldCharType="separate"/>
        </w:r>
        <w:r w:rsidR="00DE063B" w:rsidRPr="000354FF">
          <w:rPr>
            <w:webHidden/>
          </w:rPr>
          <w:t>325</w:t>
        </w:r>
        <w:r w:rsidR="00DE063B" w:rsidRPr="000354FF">
          <w:rPr>
            <w:webHidden/>
          </w:rPr>
          <w:fldChar w:fldCharType="end"/>
        </w:r>
      </w:hyperlink>
    </w:p>
    <w:p w14:paraId="1F315AF0" w14:textId="34BC15F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57"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Eremu subjektiboa</w:t>
        </w:r>
        <w:r w:rsidR="00DE063B" w:rsidRPr="000354FF">
          <w:rPr>
            <w:webHidden/>
          </w:rPr>
          <w:tab/>
        </w:r>
        <w:r w:rsidR="00DE063B" w:rsidRPr="000354FF">
          <w:rPr>
            <w:webHidden/>
          </w:rPr>
          <w:fldChar w:fldCharType="begin"/>
        </w:r>
        <w:r w:rsidR="00DE063B" w:rsidRPr="000354FF">
          <w:rPr>
            <w:webHidden/>
          </w:rPr>
          <w:instrText xml:space="preserve"> PAGEREF _Toc166050057 \h </w:instrText>
        </w:r>
        <w:r w:rsidR="00DE063B" w:rsidRPr="000354FF">
          <w:rPr>
            <w:webHidden/>
          </w:rPr>
        </w:r>
        <w:r w:rsidR="00DE063B" w:rsidRPr="000354FF">
          <w:rPr>
            <w:webHidden/>
          </w:rPr>
          <w:fldChar w:fldCharType="separate"/>
        </w:r>
        <w:r w:rsidR="00DE063B" w:rsidRPr="000354FF">
          <w:rPr>
            <w:webHidden/>
          </w:rPr>
          <w:t>325</w:t>
        </w:r>
        <w:r w:rsidR="00DE063B" w:rsidRPr="000354FF">
          <w:rPr>
            <w:webHidden/>
          </w:rPr>
          <w:fldChar w:fldCharType="end"/>
        </w:r>
      </w:hyperlink>
    </w:p>
    <w:p w14:paraId="437A7BC2" w14:textId="5EDE8CB5"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58"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Jarduketak</w:t>
        </w:r>
        <w:r w:rsidR="00DE063B" w:rsidRPr="000354FF">
          <w:rPr>
            <w:webHidden/>
          </w:rPr>
          <w:tab/>
        </w:r>
        <w:r w:rsidR="00DE063B" w:rsidRPr="000354FF">
          <w:rPr>
            <w:webHidden/>
          </w:rPr>
          <w:fldChar w:fldCharType="begin"/>
        </w:r>
        <w:r w:rsidR="00DE063B" w:rsidRPr="000354FF">
          <w:rPr>
            <w:webHidden/>
          </w:rPr>
          <w:instrText xml:space="preserve"> PAGEREF _Toc166050058 \h </w:instrText>
        </w:r>
        <w:r w:rsidR="00DE063B" w:rsidRPr="000354FF">
          <w:rPr>
            <w:webHidden/>
          </w:rPr>
        </w:r>
        <w:r w:rsidR="00DE063B" w:rsidRPr="000354FF">
          <w:rPr>
            <w:webHidden/>
          </w:rPr>
          <w:fldChar w:fldCharType="separate"/>
        </w:r>
        <w:r w:rsidR="00DE063B" w:rsidRPr="000354FF">
          <w:rPr>
            <w:webHidden/>
          </w:rPr>
          <w:t>325</w:t>
        </w:r>
        <w:r w:rsidR="00DE063B" w:rsidRPr="000354FF">
          <w:rPr>
            <w:webHidden/>
          </w:rPr>
          <w:fldChar w:fldCharType="end"/>
        </w:r>
      </w:hyperlink>
    </w:p>
    <w:p w14:paraId="4CEAA1C2" w14:textId="02C89764"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59"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Erabili beharreko teknika</w:t>
        </w:r>
        <w:r w:rsidR="00DE063B" w:rsidRPr="000354FF">
          <w:rPr>
            <w:webHidden/>
          </w:rPr>
          <w:tab/>
        </w:r>
        <w:r w:rsidR="00DE063B" w:rsidRPr="000354FF">
          <w:rPr>
            <w:webHidden/>
          </w:rPr>
          <w:fldChar w:fldCharType="begin"/>
        </w:r>
        <w:r w:rsidR="00DE063B" w:rsidRPr="000354FF">
          <w:rPr>
            <w:webHidden/>
          </w:rPr>
          <w:instrText xml:space="preserve"> PAGEREF _Toc166050059 \h </w:instrText>
        </w:r>
        <w:r w:rsidR="00DE063B" w:rsidRPr="000354FF">
          <w:rPr>
            <w:webHidden/>
          </w:rPr>
        </w:r>
        <w:r w:rsidR="00DE063B" w:rsidRPr="000354FF">
          <w:rPr>
            <w:webHidden/>
          </w:rPr>
          <w:fldChar w:fldCharType="separate"/>
        </w:r>
        <w:r w:rsidR="00DE063B" w:rsidRPr="000354FF">
          <w:rPr>
            <w:webHidden/>
          </w:rPr>
          <w:t>327</w:t>
        </w:r>
        <w:r w:rsidR="00DE063B" w:rsidRPr="000354FF">
          <w:rPr>
            <w:webHidden/>
          </w:rPr>
          <w:fldChar w:fldCharType="end"/>
        </w:r>
      </w:hyperlink>
    </w:p>
    <w:p w14:paraId="604C78F9" w14:textId="45ABD75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0"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Plan honetan hautatutako jarduketen xehetasuna</w:t>
        </w:r>
        <w:r w:rsidR="00DE063B" w:rsidRPr="000354FF">
          <w:rPr>
            <w:webHidden/>
          </w:rPr>
          <w:tab/>
        </w:r>
        <w:r w:rsidR="00DE063B" w:rsidRPr="000354FF">
          <w:rPr>
            <w:webHidden/>
          </w:rPr>
          <w:fldChar w:fldCharType="begin"/>
        </w:r>
        <w:r w:rsidR="00DE063B" w:rsidRPr="000354FF">
          <w:rPr>
            <w:webHidden/>
          </w:rPr>
          <w:instrText xml:space="preserve"> PAGEREF _Toc166050060 \h </w:instrText>
        </w:r>
        <w:r w:rsidR="00DE063B" w:rsidRPr="000354FF">
          <w:rPr>
            <w:webHidden/>
          </w:rPr>
        </w:r>
        <w:r w:rsidR="00DE063B" w:rsidRPr="000354FF">
          <w:rPr>
            <w:webHidden/>
          </w:rPr>
          <w:fldChar w:fldCharType="separate"/>
        </w:r>
        <w:r w:rsidR="00DE063B" w:rsidRPr="000354FF">
          <w:rPr>
            <w:webHidden/>
          </w:rPr>
          <w:t>327</w:t>
        </w:r>
        <w:r w:rsidR="00DE063B" w:rsidRPr="000354FF">
          <w:rPr>
            <w:webHidden/>
          </w:rPr>
          <w:fldChar w:fldCharType="end"/>
        </w:r>
      </w:hyperlink>
    </w:p>
    <w:p w14:paraId="70C9DF11" w14:textId="4833E9A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1"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Hautatutako jarduketen plangintza</w:t>
        </w:r>
        <w:r w:rsidR="00DE063B" w:rsidRPr="000354FF">
          <w:rPr>
            <w:webHidden/>
          </w:rPr>
          <w:tab/>
        </w:r>
        <w:r w:rsidR="00DE063B" w:rsidRPr="000354FF">
          <w:rPr>
            <w:webHidden/>
          </w:rPr>
          <w:fldChar w:fldCharType="begin"/>
        </w:r>
        <w:r w:rsidR="00DE063B" w:rsidRPr="000354FF">
          <w:rPr>
            <w:webHidden/>
          </w:rPr>
          <w:instrText xml:space="preserve"> PAGEREF _Toc166050061 \h </w:instrText>
        </w:r>
        <w:r w:rsidR="00DE063B" w:rsidRPr="000354FF">
          <w:rPr>
            <w:webHidden/>
          </w:rPr>
        </w:r>
        <w:r w:rsidR="00DE063B" w:rsidRPr="000354FF">
          <w:rPr>
            <w:webHidden/>
          </w:rPr>
          <w:fldChar w:fldCharType="separate"/>
        </w:r>
        <w:r w:rsidR="00DE063B" w:rsidRPr="000354FF">
          <w:rPr>
            <w:webHidden/>
          </w:rPr>
          <w:t>332</w:t>
        </w:r>
        <w:r w:rsidR="00DE063B" w:rsidRPr="000354FF">
          <w:rPr>
            <w:webHidden/>
          </w:rPr>
          <w:fldChar w:fldCharType="end"/>
        </w:r>
      </w:hyperlink>
    </w:p>
    <w:p w14:paraId="0B7F7DA0" w14:textId="66C4A95F"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2"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Finantza kontrol iraunkorraren txostena</w:t>
        </w:r>
        <w:r w:rsidR="00DE063B" w:rsidRPr="000354FF">
          <w:rPr>
            <w:webHidden/>
          </w:rPr>
          <w:tab/>
        </w:r>
        <w:r w:rsidR="00DE063B" w:rsidRPr="000354FF">
          <w:rPr>
            <w:webHidden/>
          </w:rPr>
          <w:fldChar w:fldCharType="begin"/>
        </w:r>
        <w:r w:rsidR="00DE063B" w:rsidRPr="000354FF">
          <w:rPr>
            <w:webHidden/>
          </w:rPr>
          <w:instrText xml:space="preserve"> PAGEREF _Toc166050062 \h </w:instrText>
        </w:r>
        <w:r w:rsidR="00DE063B" w:rsidRPr="000354FF">
          <w:rPr>
            <w:webHidden/>
          </w:rPr>
        </w:r>
        <w:r w:rsidR="00DE063B" w:rsidRPr="000354FF">
          <w:rPr>
            <w:webHidden/>
          </w:rPr>
          <w:fldChar w:fldCharType="separate"/>
        </w:r>
        <w:r w:rsidR="00DE063B" w:rsidRPr="000354FF">
          <w:rPr>
            <w:webHidden/>
          </w:rPr>
          <w:t>332</w:t>
        </w:r>
        <w:r w:rsidR="00DE063B" w:rsidRPr="000354FF">
          <w:rPr>
            <w:webHidden/>
          </w:rPr>
          <w:fldChar w:fldCharType="end"/>
        </w:r>
      </w:hyperlink>
    </w:p>
    <w:p w14:paraId="35030CB6" w14:textId="3FBE7FF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63" w:history="1">
        <w:r w:rsidR="00DE063B" w:rsidRPr="000354FF">
          <w:rPr>
            <w:rStyle w:val="Hipervnculo"/>
          </w:rPr>
          <w:t>6.</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Auditoretza</w:t>
        </w:r>
        <w:r w:rsidR="00DE063B" w:rsidRPr="000354FF">
          <w:rPr>
            <w:webHidden/>
          </w:rPr>
          <w:tab/>
        </w:r>
        <w:r w:rsidR="00DE063B" w:rsidRPr="000354FF">
          <w:rPr>
            <w:webHidden/>
          </w:rPr>
          <w:fldChar w:fldCharType="begin"/>
        </w:r>
        <w:r w:rsidR="00DE063B" w:rsidRPr="000354FF">
          <w:rPr>
            <w:webHidden/>
          </w:rPr>
          <w:instrText xml:space="preserve"> PAGEREF _Toc166050063 \h </w:instrText>
        </w:r>
        <w:r w:rsidR="00DE063B" w:rsidRPr="000354FF">
          <w:rPr>
            <w:webHidden/>
          </w:rPr>
        </w:r>
        <w:r w:rsidR="00DE063B" w:rsidRPr="000354FF">
          <w:rPr>
            <w:webHidden/>
          </w:rPr>
          <w:fldChar w:fldCharType="separate"/>
        </w:r>
        <w:r w:rsidR="00DE063B" w:rsidRPr="000354FF">
          <w:rPr>
            <w:webHidden/>
          </w:rPr>
          <w:t>333</w:t>
        </w:r>
        <w:r w:rsidR="00DE063B" w:rsidRPr="000354FF">
          <w:rPr>
            <w:webHidden/>
          </w:rPr>
          <w:fldChar w:fldCharType="end"/>
        </w:r>
      </w:hyperlink>
    </w:p>
    <w:p w14:paraId="510B74B0" w14:textId="042CB3A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4"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Xedea</w:t>
        </w:r>
        <w:r w:rsidR="00DE063B" w:rsidRPr="000354FF">
          <w:rPr>
            <w:webHidden/>
          </w:rPr>
          <w:tab/>
        </w:r>
        <w:r w:rsidR="00DE063B" w:rsidRPr="000354FF">
          <w:rPr>
            <w:webHidden/>
          </w:rPr>
          <w:fldChar w:fldCharType="begin"/>
        </w:r>
        <w:r w:rsidR="00DE063B" w:rsidRPr="000354FF">
          <w:rPr>
            <w:webHidden/>
          </w:rPr>
          <w:instrText xml:space="preserve"> PAGEREF _Toc166050064 \h </w:instrText>
        </w:r>
        <w:r w:rsidR="00DE063B" w:rsidRPr="000354FF">
          <w:rPr>
            <w:webHidden/>
          </w:rPr>
        </w:r>
        <w:r w:rsidR="00DE063B" w:rsidRPr="000354FF">
          <w:rPr>
            <w:webHidden/>
          </w:rPr>
          <w:fldChar w:fldCharType="separate"/>
        </w:r>
        <w:r w:rsidR="00DE063B" w:rsidRPr="000354FF">
          <w:rPr>
            <w:webHidden/>
          </w:rPr>
          <w:t>333</w:t>
        </w:r>
        <w:r w:rsidR="00DE063B" w:rsidRPr="000354FF">
          <w:rPr>
            <w:webHidden/>
          </w:rPr>
          <w:fldChar w:fldCharType="end"/>
        </w:r>
      </w:hyperlink>
    </w:p>
    <w:p w14:paraId="3F886439" w14:textId="6D63830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5"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Erabili beharreko teknika</w:t>
        </w:r>
        <w:r w:rsidR="00DE063B" w:rsidRPr="000354FF">
          <w:rPr>
            <w:webHidden/>
          </w:rPr>
          <w:tab/>
        </w:r>
        <w:r w:rsidR="00DE063B" w:rsidRPr="000354FF">
          <w:rPr>
            <w:webHidden/>
          </w:rPr>
          <w:fldChar w:fldCharType="begin"/>
        </w:r>
        <w:r w:rsidR="00DE063B" w:rsidRPr="000354FF">
          <w:rPr>
            <w:webHidden/>
          </w:rPr>
          <w:instrText xml:space="preserve"> PAGEREF _Toc166050065 \h </w:instrText>
        </w:r>
        <w:r w:rsidR="00DE063B" w:rsidRPr="000354FF">
          <w:rPr>
            <w:webHidden/>
          </w:rPr>
        </w:r>
        <w:r w:rsidR="00DE063B" w:rsidRPr="000354FF">
          <w:rPr>
            <w:webHidden/>
          </w:rPr>
          <w:fldChar w:fldCharType="separate"/>
        </w:r>
        <w:r w:rsidR="00DE063B" w:rsidRPr="000354FF">
          <w:rPr>
            <w:webHidden/>
          </w:rPr>
          <w:t>334</w:t>
        </w:r>
        <w:r w:rsidR="00DE063B" w:rsidRPr="000354FF">
          <w:rPr>
            <w:webHidden/>
          </w:rPr>
          <w:fldChar w:fldCharType="end"/>
        </w:r>
      </w:hyperlink>
    </w:p>
    <w:p w14:paraId="6E79A1D7" w14:textId="5507E6E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6"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Eremu subjektiboa</w:t>
        </w:r>
        <w:r w:rsidR="00DE063B" w:rsidRPr="000354FF">
          <w:rPr>
            <w:webHidden/>
          </w:rPr>
          <w:tab/>
        </w:r>
        <w:r w:rsidR="00DE063B" w:rsidRPr="000354FF">
          <w:rPr>
            <w:webHidden/>
          </w:rPr>
          <w:fldChar w:fldCharType="begin"/>
        </w:r>
        <w:r w:rsidR="00DE063B" w:rsidRPr="000354FF">
          <w:rPr>
            <w:webHidden/>
          </w:rPr>
          <w:instrText xml:space="preserve"> PAGEREF _Toc166050066 \h </w:instrText>
        </w:r>
        <w:r w:rsidR="00DE063B" w:rsidRPr="000354FF">
          <w:rPr>
            <w:webHidden/>
          </w:rPr>
        </w:r>
        <w:r w:rsidR="00DE063B" w:rsidRPr="000354FF">
          <w:rPr>
            <w:webHidden/>
          </w:rPr>
          <w:fldChar w:fldCharType="separate"/>
        </w:r>
        <w:r w:rsidR="00DE063B" w:rsidRPr="000354FF">
          <w:rPr>
            <w:webHidden/>
          </w:rPr>
          <w:t>334</w:t>
        </w:r>
        <w:r w:rsidR="00DE063B" w:rsidRPr="000354FF">
          <w:rPr>
            <w:webHidden/>
          </w:rPr>
          <w:fldChar w:fldCharType="end"/>
        </w:r>
      </w:hyperlink>
    </w:p>
    <w:p w14:paraId="4B42ABB7" w14:textId="0A242D0E"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67"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Auditoretza motak</w:t>
        </w:r>
        <w:r w:rsidR="00DE063B" w:rsidRPr="000354FF">
          <w:rPr>
            <w:webHidden/>
          </w:rPr>
          <w:tab/>
        </w:r>
        <w:r w:rsidR="00DE063B" w:rsidRPr="000354FF">
          <w:rPr>
            <w:webHidden/>
          </w:rPr>
          <w:fldChar w:fldCharType="begin"/>
        </w:r>
        <w:r w:rsidR="00DE063B" w:rsidRPr="000354FF">
          <w:rPr>
            <w:webHidden/>
          </w:rPr>
          <w:instrText xml:space="preserve"> PAGEREF _Toc166050067 \h </w:instrText>
        </w:r>
        <w:r w:rsidR="00DE063B" w:rsidRPr="000354FF">
          <w:rPr>
            <w:webHidden/>
          </w:rPr>
        </w:r>
        <w:r w:rsidR="00DE063B" w:rsidRPr="000354FF">
          <w:rPr>
            <w:webHidden/>
          </w:rPr>
          <w:fldChar w:fldCharType="separate"/>
        </w:r>
        <w:r w:rsidR="00DE063B" w:rsidRPr="000354FF">
          <w:rPr>
            <w:webHidden/>
          </w:rPr>
          <w:t>335</w:t>
        </w:r>
        <w:r w:rsidR="00DE063B" w:rsidRPr="000354FF">
          <w:rPr>
            <w:webHidden/>
          </w:rPr>
          <w:fldChar w:fldCharType="end"/>
        </w:r>
      </w:hyperlink>
    </w:p>
    <w:p w14:paraId="57C27A00" w14:textId="5666497B"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68" w:history="1">
        <w:r w:rsidR="00DE063B" w:rsidRPr="000354FF">
          <w:rPr>
            <w:rStyle w:val="Hipervnculo"/>
          </w:rPr>
          <w:t>a.</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Kontuen auditoretza</w:t>
        </w:r>
        <w:r w:rsidR="00DE063B" w:rsidRPr="000354FF">
          <w:rPr>
            <w:webHidden/>
          </w:rPr>
          <w:tab/>
        </w:r>
        <w:r w:rsidR="00DE063B" w:rsidRPr="000354FF">
          <w:rPr>
            <w:webHidden/>
          </w:rPr>
          <w:fldChar w:fldCharType="begin"/>
        </w:r>
        <w:r w:rsidR="00DE063B" w:rsidRPr="000354FF">
          <w:rPr>
            <w:webHidden/>
          </w:rPr>
          <w:instrText xml:space="preserve"> PAGEREF _Toc166050068 \h </w:instrText>
        </w:r>
        <w:r w:rsidR="00DE063B" w:rsidRPr="000354FF">
          <w:rPr>
            <w:webHidden/>
          </w:rPr>
        </w:r>
        <w:r w:rsidR="00DE063B" w:rsidRPr="000354FF">
          <w:rPr>
            <w:webHidden/>
          </w:rPr>
          <w:fldChar w:fldCharType="separate"/>
        </w:r>
        <w:r w:rsidR="00DE063B" w:rsidRPr="000354FF">
          <w:rPr>
            <w:webHidden/>
          </w:rPr>
          <w:t>335</w:t>
        </w:r>
        <w:r w:rsidR="00DE063B" w:rsidRPr="000354FF">
          <w:rPr>
            <w:webHidden/>
          </w:rPr>
          <w:fldChar w:fldCharType="end"/>
        </w:r>
      </w:hyperlink>
    </w:p>
    <w:p w14:paraId="5ACF28C4" w14:textId="3B422CC9"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69" w:history="1">
        <w:r w:rsidR="00DE063B" w:rsidRPr="000354FF">
          <w:rPr>
            <w:rStyle w:val="Hipervnculo"/>
          </w:rPr>
          <w:t>b.</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Betetzearen auditoretza</w:t>
        </w:r>
        <w:r w:rsidR="00DE063B" w:rsidRPr="000354FF">
          <w:rPr>
            <w:webHidden/>
          </w:rPr>
          <w:tab/>
        </w:r>
        <w:r w:rsidR="00DE063B" w:rsidRPr="000354FF">
          <w:rPr>
            <w:webHidden/>
          </w:rPr>
          <w:fldChar w:fldCharType="begin"/>
        </w:r>
        <w:r w:rsidR="00DE063B" w:rsidRPr="000354FF">
          <w:rPr>
            <w:webHidden/>
          </w:rPr>
          <w:instrText xml:space="preserve"> PAGEREF _Toc166050069 \h </w:instrText>
        </w:r>
        <w:r w:rsidR="00DE063B" w:rsidRPr="000354FF">
          <w:rPr>
            <w:webHidden/>
          </w:rPr>
        </w:r>
        <w:r w:rsidR="00DE063B" w:rsidRPr="000354FF">
          <w:rPr>
            <w:webHidden/>
          </w:rPr>
          <w:fldChar w:fldCharType="separate"/>
        </w:r>
        <w:r w:rsidR="00DE063B" w:rsidRPr="000354FF">
          <w:rPr>
            <w:webHidden/>
          </w:rPr>
          <w:t>336</w:t>
        </w:r>
        <w:r w:rsidR="00DE063B" w:rsidRPr="000354FF">
          <w:rPr>
            <w:webHidden/>
          </w:rPr>
          <w:fldChar w:fldCharType="end"/>
        </w:r>
      </w:hyperlink>
    </w:p>
    <w:p w14:paraId="585BCE14" w14:textId="0EDAD0E4" w:rsidR="00DE063B" w:rsidRPr="000354FF" w:rsidRDefault="00291651">
      <w:pPr>
        <w:pStyle w:val="TDC5"/>
        <w:tabs>
          <w:tab w:val="left" w:pos="1320"/>
          <w:tab w:val="right" w:leader="dot" w:pos="8529"/>
        </w:tabs>
        <w:rPr>
          <w:rFonts w:asciiTheme="minorHAnsi" w:eastAsiaTheme="minorEastAsia" w:hAnsiTheme="minorHAnsi" w:cstheme="minorBidi"/>
          <w:kern w:val="2"/>
          <w:sz w:val="24"/>
          <w:szCs w:val="24"/>
          <w14:ligatures w14:val="standardContextual"/>
        </w:rPr>
      </w:pPr>
      <w:hyperlink w:anchor="_Toc166050070" w:history="1">
        <w:r w:rsidR="00DE063B" w:rsidRPr="000354FF">
          <w:rPr>
            <w:rStyle w:val="Hipervnculo"/>
          </w:rPr>
          <w:t>c.</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Auditoretza operatiboa eta sistemena</w:t>
        </w:r>
        <w:r w:rsidR="00DE063B" w:rsidRPr="000354FF">
          <w:rPr>
            <w:webHidden/>
          </w:rPr>
          <w:tab/>
        </w:r>
        <w:r w:rsidR="00DE063B" w:rsidRPr="000354FF">
          <w:rPr>
            <w:webHidden/>
          </w:rPr>
          <w:fldChar w:fldCharType="begin"/>
        </w:r>
        <w:r w:rsidR="00DE063B" w:rsidRPr="000354FF">
          <w:rPr>
            <w:webHidden/>
          </w:rPr>
          <w:instrText xml:space="preserve"> PAGEREF _Toc166050070 \h </w:instrText>
        </w:r>
        <w:r w:rsidR="00DE063B" w:rsidRPr="000354FF">
          <w:rPr>
            <w:webHidden/>
          </w:rPr>
        </w:r>
        <w:r w:rsidR="00DE063B" w:rsidRPr="000354FF">
          <w:rPr>
            <w:webHidden/>
          </w:rPr>
          <w:fldChar w:fldCharType="separate"/>
        </w:r>
        <w:r w:rsidR="00DE063B" w:rsidRPr="000354FF">
          <w:rPr>
            <w:webHidden/>
          </w:rPr>
          <w:t>339</w:t>
        </w:r>
        <w:r w:rsidR="00DE063B" w:rsidRPr="000354FF">
          <w:rPr>
            <w:webHidden/>
          </w:rPr>
          <w:fldChar w:fldCharType="end"/>
        </w:r>
      </w:hyperlink>
    </w:p>
    <w:p w14:paraId="54FDBE2A" w14:textId="01A85D90"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71" w:history="1">
        <w:r w:rsidR="00DE063B" w:rsidRPr="000354FF">
          <w:rPr>
            <w:rStyle w:val="Hipervnculo"/>
          </w:rPr>
          <w:t>7.</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Planaren aldaketa</w:t>
        </w:r>
        <w:r w:rsidR="00DE063B" w:rsidRPr="000354FF">
          <w:rPr>
            <w:webHidden/>
          </w:rPr>
          <w:tab/>
        </w:r>
        <w:r w:rsidR="00DE063B" w:rsidRPr="000354FF">
          <w:rPr>
            <w:webHidden/>
          </w:rPr>
          <w:fldChar w:fldCharType="begin"/>
        </w:r>
        <w:r w:rsidR="00DE063B" w:rsidRPr="000354FF">
          <w:rPr>
            <w:webHidden/>
          </w:rPr>
          <w:instrText xml:space="preserve"> PAGEREF _Toc166050071 \h </w:instrText>
        </w:r>
        <w:r w:rsidR="00DE063B" w:rsidRPr="000354FF">
          <w:rPr>
            <w:webHidden/>
          </w:rPr>
        </w:r>
        <w:r w:rsidR="00DE063B" w:rsidRPr="000354FF">
          <w:rPr>
            <w:webHidden/>
          </w:rPr>
          <w:fldChar w:fldCharType="separate"/>
        </w:r>
        <w:r w:rsidR="00DE063B" w:rsidRPr="000354FF">
          <w:rPr>
            <w:webHidden/>
          </w:rPr>
          <w:t>341</w:t>
        </w:r>
        <w:r w:rsidR="00DE063B" w:rsidRPr="000354FF">
          <w:rPr>
            <w:webHidden/>
          </w:rPr>
          <w:fldChar w:fldCharType="end"/>
        </w:r>
      </w:hyperlink>
    </w:p>
    <w:p w14:paraId="2575367D" w14:textId="345FD08E"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72" w:history="1">
        <w:r w:rsidR="00DE063B" w:rsidRPr="000354FF">
          <w:rPr>
            <w:rStyle w:val="Hipervnculo"/>
          </w:rPr>
          <w:t>8.</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Gardentasuna</w:t>
        </w:r>
        <w:r w:rsidR="00DE063B" w:rsidRPr="000354FF">
          <w:rPr>
            <w:webHidden/>
          </w:rPr>
          <w:tab/>
        </w:r>
        <w:r w:rsidR="00DE063B" w:rsidRPr="000354FF">
          <w:rPr>
            <w:webHidden/>
          </w:rPr>
          <w:fldChar w:fldCharType="begin"/>
        </w:r>
        <w:r w:rsidR="00DE063B" w:rsidRPr="000354FF">
          <w:rPr>
            <w:webHidden/>
          </w:rPr>
          <w:instrText xml:space="preserve"> PAGEREF _Toc166050072 \h </w:instrText>
        </w:r>
        <w:r w:rsidR="00DE063B" w:rsidRPr="000354FF">
          <w:rPr>
            <w:webHidden/>
          </w:rPr>
        </w:r>
        <w:r w:rsidR="00DE063B" w:rsidRPr="000354FF">
          <w:rPr>
            <w:webHidden/>
          </w:rPr>
          <w:fldChar w:fldCharType="separate"/>
        </w:r>
        <w:r w:rsidR="00DE063B" w:rsidRPr="000354FF">
          <w:rPr>
            <w:webHidden/>
          </w:rPr>
          <w:t>341</w:t>
        </w:r>
        <w:r w:rsidR="00DE063B" w:rsidRPr="000354FF">
          <w:rPr>
            <w:webHidden/>
          </w:rPr>
          <w:fldChar w:fldCharType="end"/>
        </w:r>
      </w:hyperlink>
    </w:p>
    <w:p w14:paraId="1CB81C19" w14:textId="52009ADF"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50073" w:history="1">
        <w:r w:rsidR="00DE063B" w:rsidRPr="000354FF">
          <w:rPr>
            <w:rStyle w:val="Hipervnculo"/>
          </w:rPr>
          <w:t>V.</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[Toki-erakundearen izena]-(E)KO Finantza kontrolaren eta kontu-hartze eginkizunaren laburpen-txostenaren eredua ekitaldiari dagokiona [aztertutako ekitaldia]</w:t>
        </w:r>
        <w:r w:rsidR="00DE063B" w:rsidRPr="000354FF">
          <w:rPr>
            <w:webHidden/>
          </w:rPr>
          <w:tab/>
        </w:r>
        <w:r w:rsidR="00DE063B" w:rsidRPr="000354FF">
          <w:rPr>
            <w:webHidden/>
          </w:rPr>
          <w:fldChar w:fldCharType="begin"/>
        </w:r>
        <w:r w:rsidR="00DE063B" w:rsidRPr="000354FF">
          <w:rPr>
            <w:webHidden/>
          </w:rPr>
          <w:instrText xml:space="preserve"> PAGEREF _Toc166050073 \h </w:instrText>
        </w:r>
        <w:r w:rsidR="00DE063B" w:rsidRPr="000354FF">
          <w:rPr>
            <w:webHidden/>
          </w:rPr>
        </w:r>
        <w:r w:rsidR="00DE063B" w:rsidRPr="000354FF">
          <w:rPr>
            <w:webHidden/>
          </w:rPr>
          <w:fldChar w:fldCharType="separate"/>
        </w:r>
        <w:r w:rsidR="00DE063B" w:rsidRPr="000354FF">
          <w:rPr>
            <w:webHidden/>
          </w:rPr>
          <w:t>341</w:t>
        </w:r>
        <w:r w:rsidR="00DE063B" w:rsidRPr="000354FF">
          <w:rPr>
            <w:webHidden/>
          </w:rPr>
          <w:fldChar w:fldCharType="end"/>
        </w:r>
      </w:hyperlink>
    </w:p>
    <w:p w14:paraId="5E1AB7E2" w14:textId="0C9D0B6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74"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SARRERA.Zuzenbideko oinarriak</w:t>
        </w:r>
        <w:r w:rsidR="00DE063B" w:rsidRPr="000354FF">
          <w:rPr>
            <w:webHidden/>
          </w:rPr>
          <w:tab/>
        </w:r>
        <w:r w:rsidR="00DE063B" w:rsidRPr="000354FF">
          <w:rPr>
            <w:webHidden/>
          </w:rPr>
          <w:fldChar w:fldCharType="begin"/>
        </w:r>
        <w:r w:rsidR="00DE063B" w:rsidRPr="000354FF">
          <w:rPr>
            <w:webHidden/>
          </w:rPr>
          <w:instrText xml:space="preserve"> PAGEREF _Toc166050074 \h </w:instrText>
        </w:r>
        <w:r w:rsidR="00DE063B" w:rsidRPr="000354FF">
          <w:rPr>
            <w:webHidden/>
          </w:rPr>
        </w:r>
        <w:r w:rsidR="00DE063B" w:rsidRPr="000354FF">
          <w:rPr>
            <w:webHidden/>
          </w:rPr>
          <w:fldChar w:fldCharType="separate"/>
        </w:r>
        <w:r w:rsidR="00DE063B" w:rsidRPr="000354FF">
          <w:rPr>
            <w:webHidden/>
          </w:rPr>
          <w:t>341</w:t>
        </w:r>
        <w:r w:rsidR="00DE063B" w:rsidRPr="000354FF">
          <w:rPr>
            <w:webHidden/>
          </w:rPr>
          <w:fldChar w:fldCharType="end"/>
        </w:r>
      </w:hyperlink>
    </w:p>
    <w:p w14:paraId="420D39E9" w14:textId="5B826656"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75"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IRISMENA. Aurreko oharrak</w:t>
        </w:r>
        <w:r w:rsidR="00DE063B" w:rsidRPr="000354FF">
          <w:rPr>
            <w:webHidden/>
          </w:rPr>
          <w:tab/>
        </w:r>
        <w:r w:rsidR="00DE063B" w:rsidRPr="000354FF">
          <w:rPr>
            <w:webHidden/>
          </w:rPr>
          <w:fldChar w:fldCharType="begin"/>
        </w:r>
        <w:r w:rsidR="00DE063B" w:rsidRPr="000354FF">
          <w:rPr>
            <w:webHidden/>
          </w:rPr>
          <w:instrText xml:space="preserve"> PAGEREF _Toc166050075 \h </w:instrText>
        </w:r>
        <w:r w:rsidR="00DE063B" w:rsidRPr="000354FF">
          <w:rPr>
            <w:webHidden/>
          </w:rPr>
        </w:r>
        <w:r w:rsidR="00DE063B" w:rsidRPr="000354FF">
          <w:rPr>
            <w:webHidden/>
          </w:rPr>
          <w:fldChar w:fldCharType="separate"/>
        </w:r>
        <w:r w:rsidR="00DE063B" w:rsidRPr="000354FF">
          <w:rPr>
            <w:webHidden/>
          </w:rPr>
          <w:t>341</w:t>
        </w:r>
        <w:r w:rsidR="00DE063B" w:rsidRPr="000354FF">
          <w:rPr>
            <w:webHidden/>
          </w:rPr>
          <w:fldChar w:fldCharType="end"/>
        </w:r>
      </w:hyperlink>
    </w:p>
    <w:p w14:paraId="10736D33" w14:textId="7F3AE68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76"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Txostenaren lehen zatia: Eragozpenen, sarreren anomalien, kontu-hartzailetzako funtzioa ez betetzearen eta justifikatu beharreko ordainketak eta kutxa finkoaren aurrerakinak justifikatzeko kontuen aurkako ebazpenak</w:t>
        </w:r>
        <w:r w:rsidR="00DE063B" w:rsidRPr="000354FF">
          <w:rPr>
            <w:webHidden/>
          </w:rPr>
          <w:tab/>
        </w:r>
        <w:r w:rsidR="00DE063B" w:rsidRPr="000354FF">
          <w:rPr>
            <w:webHidden/>
          </w:rPr>
          <w:fldChar w:fldCharType="begin"/>
        </w:r>
        <w:r w:rsidR="00DE063B" w:rsidRPr="000354FF">
          <w:rPr>
            <w:webHidden/>
          </w:rPr>
          <w:instrText xml:space="preserve"> PAGEREF _Toc166050076 \h </w:instrText>
        </w:r>
        <w:r w:rsidR="00DE063B" w:rsidRPr="000354FF">
          <w:rPr>
            <w:webHidden/>
          </w:rPr>
        </w:r>
        <w:r w:rsidR="00DE063B" w:rsidRPr="000354FF">
          <w:rPr>
            <w:webHidden/>
          </w:rPr>
          <w:fldChar w:fldCharType="separate"/>
        </w:r>
        <w:r w:rsidR="00DE063B" w:rsidRPr="000354FF">
          <w:rPr>
            <w:webHidden/>
          </w:rPr>
          <w:t>342</w:t>
        </w:r>
        <w:r w:rsidR="00DE063B" w:rsidRPr="000354FF">
          <w:rPr>
            <w:webHidden/>
          </w:rPr>
          <w:fldChar w:fldCharType="end"/>
        </w:r>
      </w:hyperlink>
    </w:p>
    <w:p w14:paraId="3730F0EE" w14:textId="66FDEF36"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77" w:history="1">
        <w:r w:rsidR="00DE063B" w:rsidRPr="000354FF">
          <w:rPr>
            <w:rStyle w:val="Hipervnculo"/>
          </w:rPr>
          <w:t>A.</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Eteteko eragozpenen aurkako ebazpenak</w:t>
        </w:r>
        <w:r w:rsidR="00DE063B" w:rsidRPr="000354FF">
          <w:rPr>
            <w:webHidden/>
          </w:rPr>
          <w:tab/>
        </w:r>
        <w:r w:rsidR="00DE063B" w:rsidRPr="000354FF">
          <w:rPr>
            <w:webHidden/>
          </w:rPr>
          <w:fldChar w:fldCharType="begin"/>
        </w:r>
        <w:r w:rsidR="00DE063B" w:rsidRPr="000354FF">
          <w:rPr>
            <w:webHidden/>
          </w:rPr>
          <w:instrText xml:space="preserve"> PAGEREF _Toc166050077 \h </w:instrText>
        </w:r>
        <w:r w:rsidR="00DE063B" w:rsidRPr="000354FF">
          <w:rPr>
            <w:webHidden/>
          </w:rPr>
        </w:r>
        <w:r w:rsidR="00DE063B" w:rsidRPr="000354FF">
          <w:rPr>
            <w:webHidden/>
          </w:rPr>
          <w:fldChar w:fldCharType="separate"/>
        </w:r>
        <w:r w:rsidR="00DE063B" w:rsidRPr="000354FF">
          <w:rPr>
            <w:webHidden/>
          </w:rPr>
          <w:t>343</w:t>
        </w:r>
        <w:r w:rsidR="00DE063B" w:rsidRPr="000354FF">
          <w:rPr>
            <w:webHidden/>
          </w:rPr>
          <w:fldChar w:fldCharType="end"/>
        </w:r>
      </w:hyperlink>
    </w:p>
    <w:p w14:paraId="6B97A52A" w14:textId="7A79FCC7"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78" w:history="1">
        <w:r w:rsidR="00DE063B" w:rsidRPr="000354FF">
          <w:rPr>
            <w:rStyle w:val="Hipervnculo"/>
          </w:rPr>
          <w:t>B.</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Ez eteteko eragozpenen aurkako ebazpenak</w:t>
        </w:r>
        <w:r w:rsidR="00DE063B" w:rsidRPr="000354FF">
          <w:rPr>
            <w:webHidden/>
          </w:rPr>
          <w:tab/>
        </w:r>
        <w:r w:rsidR="00DE063B" w:rsidRPr="000354FF">
          <w:rPr>
            <w:webHidden/>
          </w:rPr>
          <w:fldChar w:fldCharType="begin"/>
        </w:r>
        <w:r w:rsidR="00DE063B" w:rsidRPr="000354FF">
          <w:rPr>
            <w:webHidden/>
          </w:rPr>
          <w:instrText xml:space="preserve"> PAGEREF _Toc166050078 \h </w:instrText>
        </w:r>
        <w:r w:rsidR="00DE063B" w:rsidRPr="000354FF">
          <w:rPr>
            <w:webHidden/>
          </w:rPr>
        </w:r>
        <w:r w:rsidR="00DE063B" w:rsidRPr="000354FF">
          <w:rPr>
            <w:webHidden/>
          </w:rPr>
          <w:fldChar w:fldCharType="separate"/>
        </w:r>
        <w:r w:rsidR="00DE063B" w:rsidRPr="000354FF">
          <w:rPr>
            <w:webHidden/>
          </w:rPr>
          <w:t>343</w:t>
        </w:r>
        <w:r w:rsidR="00DE063B" w:rsidRPr="000354FF">
          <w:rPr>
            <w:webHidden/>
          </w:rPr>
          <w:fldChar w:fldCharType="end"/>
        </w:r>
      </w:hyperlink>
    </w:p>
    <w:p w14:paraId="33A819C5" w14:textId="469DD770"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79" w:history="1">
        <w:r w:rsidR="00DE063B" w:rsidRPr="000354FF">
          <w:rPr>
            <w:rStyle w:val="Hipervnculo"/>
          </w:rPr>
          <w:t>C.</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Kontu-hartze eginkizuna ez betetzea</w:t>
        </w:r>
        <w:r w:rsidR="00DE063B" w:rsidRPr="000354FF">
          <w:rPr>
            <w:webHidden/>
          </w:rPr>
          <w:tab/>
        </w:r>
        <w:r w:rsidR="00DE063B" w:rsidRPr="000354FF">
          <w:rPr>
            <w:webHidden/>
          </w:rPr>
          <w:fldChar w:fldCharType="begin"/>
        </w:r>
        <w:r w:rsidR="00DE063B" w:rsidRPr="000354FF">
          <w:rPr>
            <w:webHidden/>
          </w:rPr>
          <w:instrText xml:space="preserve"> PAGEREF _Toc166050079 \h </w:instrText>
        </w:r>
        <w:r w:rsidR="00DE063B" w:rsidRPr="000354FF">
          <w:rPr>
            <w:webHidden/>
          </w:rPr>
        </w:r>
        <w:r w:rsidR="00DE063B" w:rsidRPr="000354FF">
          <w:rPr>
            <w:webHidden/>
          </w:rPr>
          <w:fldChar w:fldCharType="separate"/>
        </w:r>
        <w:r w:rsidR="00DE063B" w:rsidRPr="000354FF">
          <w:rPr>
            <w:webHidden/>
          </w:rPr>
          <w:t>343</w:t>
        </w:r>
        <w:r w:rsidR="00DE063B" w:rsidRPr="000354FF">
          <w:rPr>
            <w:webHidden/>
          </w:rPr>
          <w:fldChar w:fldCharType="end"/>
        </w:r>
      </w:hyperlink>
    </w:p>
    <w:p w14:paraId="52F1686B" w14:textId="0B6D206A"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80" w:history="1">
        <w:r w:rsidR="00DE063B" w:rsidRPr="000354FF">
          <w:rPr>
            <w:rStyle w:val="Hipervnculo"/>
          </w:rPr>
          <w:t>D.</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Sarreren arloko anomalia nagusiak</w:t>
        </w:r>
        <w:r w:rsidR="00DE063B" w:rsidRPr="000354FF">
          <w:rPr>
            <w:webHidden/>
          </w:rPr>
          <w:tab/>
        </w:r>
        <w:r w:rsidR="00DE063B" w:rsidRPr="000354FF">
          <w:rPr>
            <w:webHidden/>
          </w:rPr>
          <w:fldChar w:fldCharType="begin"/>
        </w:r>
        <w:r w:rsidR="00DE063B" w:rsidRPr="000354FF">
          <w:rPr>
            <w:webHidden/>
          </w:rPr>
          <w:instrText xml:space="preserve"> PAGEREF _Toc166050080 \h </w:instrText>
        </w:r>
        <w:r w:rsidR="00DE063B" w:rsidRPr="000354FF">
          <w:rPr>
            <w:webHidden/>
          </w:rPr>
        </w:r>
        <w:r w:rsidR="00DE063B" w:rsidRPr="000354FF">
          <w:rPr>
            <w:webHidden/>
          </w:rPr>
          <w:fldChar w:fldCharType="separate"/>
        </w:r>
        <w:r w:rsidR="00DE063B" w:rsidRPr="000354FF">
          <w:rPr>
            <w:webHidden/>
          </w:rPr>
          <w:t>343</w:t>
        </w:r>
        <w:r w:rsidR="00DE063B" w:rsidRPr="000354FF">
          <w:rPr>
            <w:webHidden/>
          </w:rPr>
          <w:fldChar w:fldCharType="end"/>
        </w:r>
      </w:hyperlink>
    </w:p>
    <w:p w14:paraId="123FA026" w14:textId="41ADCE6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81" w:history="1">
        <w:r w:rsidR="00DE063B" w:rsidRPr="000354FF">
          <w:rPr>
            <w:rStyle w:val="Hipervnculo"/>
          </w:rPr>
          <w:t>E.</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Frogatu beharreko ordainketen eta kutxa finkoko aurrerakinen kontu frogagarriak</w:t>
        </w:r>
        <w:r w:rsidR="00DE063B" w:rsidRPr="000354FF">
          <w:rPr>
            <w:webHidden/>
          </w:rPr>
          <w:tab/>
        </w:r>
        <w:r w:rsidR="00DE063B" w:rsidRPr="000354FF">
          <w:rPr>
            <w:webHidden/>
          </w:rPr>
          <w:fldChar w:fldCharType="begin"/>
        </w:r>
        <w:r w:rsidR="00DE063B" w:rsidRPr="000354FF">
          <w:rPr>
            <w:webHidden/>
          </w:rPr>
          <w:instrText xml:space="preserve"> PAGEREF _Toc166050081 \h </w:instrText>
        </w:r>
        <w:r w:rsidR="00DE063B" w:rsidRPr="000354FF">
          <w:rPr>
            <w:webHidden/>
          </w:rPr>
        </w:r>
        <w:r w:rsidR="00DE063B" w:rsidRPr="000354FF">
          <w:rPr>
            <w:webHidden/>
          </w:rPr>
          <w:fldChar w:fldCharType="separate"/>
        </w:r>
        <w:r w:rsidR="00DE063B" w:rsidRPr="000354FF">
          <w:rPr>
            <w:webHidden/>
          </w:rPr>
          <w:t>343</w:t>
        </w:r>
        <w:r w:rsidR="00DE063B" w:rsidRPr="000354FF">
          <w:rPr>
            <w:webHidden/>
          </w:rPr>
          <w:fldChar w:fldCharType="end"/>
        </w:r>
      </w:hyperlink>
    </w:p>
    <w:p w14:paraId="2DEF8C07" w14:textId="1196699B"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82" w:history="1">
        <w:r w:rsidR="00DE063B" w:rsidRPr="000354FF">
          <w:rPr>
            <w:rStyle w:val="Hipervnculo"/>
          </w:rPr>
          <w:t>3.</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Txostenaren bigarren zatia: Aurreko ekitaldian egindako finantza-kontroleko eta kontu-hartzailetzako funtzioko jardueretatik eratorritako emaitza esanguratsuenak: ONDORIOAK eta gomendioak</w:t>
        </w:r>
        <w:r w:rsidR="00DE063B" w:rsidRPr="000354FF">
          <w:rPr>
            <w:webHidden/>
          </w:rPr>
          <w:tab/>
        </w:r>
        <w:r w:rsidR="00DE063B" w:rsidRPr="000354FF">
          <w:rPr>
            <w:webHidden/>
          </w:rPr>
          <w:fldChar w:fldCharType="begin"/>
        </w:r>
        <w:r w:rsidR="00DE063B" w:rsidRPr="000354FF">
          <w:rPr>
            <w:webHidden/>
          </w:rPr>
          <w:instrText xml:space="preserve"> PAGEREF _Toc166050082 \h </w:instrText>
        </w:r>
        <w:r w:rsidR="00DE063B" w:rsidRPr="000354FF">
          <w:rPr>
            <w:webHidden/>
          </w:rPr>
        </w:r>
        <w:r w:rsidR="00DE063B" w:rsidRPr="000354FF">
          <w:rPr>
            <w:webHidden/>
          </w:rPr>
          <w:fldChar w:fldCharType="separate"/>
        </w:r>
        <w:r w:rsidR="00DE063B" w:rsidRPr="000354FF">
          <w:rPr>
            <w:webHidden/>
          </w:rPr>
          <w:t>344</w:t>
        </w:r>
        <w:r w:rsidR="00DE063B" w:rsidRPr="000354FF">
          <w:rPr>
            <w:webHidden/>
          </w:rPr>
          <w:fldChar w:fldCharType="end"/>
        </w:r>
      </w:hyperlink>
    </w:p>
    <w:p w14:paraId="59DBA130" w14:textId="6FCAEBC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83" w:history="1">
        <w:r w:rsidR="00DE063B" w:rsidRPr="000354FF">
          <w:rPr>
            <w:rStyle w:val="Hipervnculo"/>
          </w:rPr>
          <w:t>F.</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Oharrak kontu-hartze eginkizuna betetzean</w:t>
        </w:r>
        <w:r w:rsidR="00DE063B" w:rsidRPr="000354FF">
          <w:rPr>
            <w:webHidden/>
          </w:rPr>
          <w:tab/>
        </w:r>
        <w:r w:rsidR="00DE063B" w:rsidRPr="000354FF">
          <w:rPr>
            <w:webHidden/>
          </w:rPr>
          <w:fldChar w:fldCharType="begin"/>
        </w:r>
        <w:r w:rsidR="00DE063B" w:rsidRPr="000354FF">
          <w:rPr>
            <w:webHidden/>
          </w:rPr>
          <w:instrText xml:space="preserve"> PAGEREF _Toc166050083 \h </w:instrText>
        </w:r>
        <w:r w:rsidR="00DE063B" w:rsidRPr="000354FF">
          <w:rPr>
            <w:webHidden/>
          </w:rPr>
        </w:r>
        <w:r w:rsidR="00DE063B" w:rsidRPr="000354FF">
          <w:rPr>
            <w:webHidden/>
          </w:rPr>
          <w:fldChar w:fldCharType="separate"/>
        </w:r>
        <w:r w:rsidR="00DE063B" w:rsidRPr="000354FF">
          <w:rPr>
            <w:webHidden/>
          </w:rPr>
          <w:t>344</w:t>
        </w:r>
        <w:r w:rsidR="00DE063B" w:rsidRPr="000354FF">
          <w:rPr>
            <w:webHidden/>
          </w:rPr>
          <w:fldChar w:fldCharType="end"/>
        </w:r>
      </w:hyperlink>
    </w:p>
    <w:p w14:paraId="59C39490" w14:textId="2F6CA62B"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84" w:history="1">
        <w:r w:rsidR="00DE063B" w:rsidRPr="000354FF">
          <w:rPr>
            <w:rStyle w:val="Hipervnculo"/>
          </w:rPr>
          <w:t>G.</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Finantza kontrol iraunkorra</w:t>
        </w:r>
        <w:r w:rsidR="00DE063B" w:rsidRPr="000354FF">
          <w:rPr>
            <w:webHidden/>
          </w:rPr>
          <w:tab/>
        </w:r>
        <w:r w:rsidR="00DE063B" w:rsidRPr="000354FF">
          <w:rPr>
            <w:webHidden/>
          </w:rPr>
          <w:fldChar w:fldCharType="begin"/>
        </w:r>
        <w:r w:rsidR="00DE063B" w:rsidRPr="000354FF">
          <w:rPr>
            <w:webHidden/>
          </w:rPr>
          <w:instrText xml:space="preserve"> PAGEREF _Toc166050084 \h </w:instrText>
        </w:r>
        <w:r w:rsidR="00DE063B" w:rsidRPr="000354FF">
          <w:rPr>
            <w:webHidden/>
          </w:rPr>
        </w:r>
        <w:r w:rsidR="00DE063B" w:rsidRPr="000354FF">
          <w:rPr>
            <w:webHidden/>
          </w:rPr>
          <w:fldChar w:fldCharType="separate"/>
        </w:r>
        <w:r w:rsidR="00DE063B" w:rsidRPr="000354FF">
          <w:rPr>
            <w:webHidden/>
          </w:rPr>
          <w:t>344</w:t>
        </w:r>
        <w:r w:rsidR="00DE063B" w:rsidRPr="000354FF">
          <w:rPr>
            <w:webHidden/>
          </w:rPr>
          <w:fldChar w:fldCharType="end"/>
        </w:r>
      </w:hyperlink>
    </w:p>
    <w:p w14:paraId="3F274841" w14:textId="772F00FC" w:rsidR="00DE063B" w:rsidRPr="000354FF" w:rsidRDefault="00291651">
      <w:pPr>
        <w:pStyle w:val="TDC4"/>
        <w:tabs>
          <w:tab w:val="left" w:pos="567"/>
          <w:tab w:val="right" w:leader="dot" w:pos="8529"/>
        </w:tabs>
        <w:rPr>
          <w:rFonts w:asciiTheme="minorHAnsi" w:eastAsiaTheme="minorEastAsia" w:hAnsiTheme="minorHAnsi" w:cstheme="minorBidi"/>
          <w:color w:val="auto"/>
          <w:kern w:val="2"/>
          <w:sz w:val="24"/>
          <w:szCs w:val="24"/>
          <w14:ligatures w14:val="standardContextual"/>
        </w:rPr>
      </w:pPr>
      <w:hyperlink w:anchor="_Toc166050085" w:history="1">
        <w:r w:rsidR="00DE063B" w:rsidRPr="000354FF">
          <w:rPr>
            <w:rStyle w:val="Hipervnculo"/>
          </w:rPr>
          <w:t>H.</w:t>
        </w:r>
        <w:r w:rsidR="00DE063B" w:rsidRPr="000354FF">
          <w:rPr>
            <w:rFonts w:asciiTheme="minorHAnsi" w:eastAsiaTheme="minorEastAsia" w:hAnsiTheme="minorHAnsi" w:cstheme="minorBidi"/>
            <w:color w:val="auto"/>
            <w:kern w:val="2"/>
            <w:sz w:val="24"/>
            <w:szCs w:val="24"/>
            <w14:ligatures w14:val="standardContextual"/>
          </w:rPr>
          <w:tab/>
        </w:r>
        <w:r w:rsidR="00DE063B" w:rsidRPr="000354FF">
          <w:rPr>
            <w:rStyle w:val="Hipervnculo"/>
          </w:rPr>
          <w:t>Auditoretza</w:t>
        </w:r>
        <w:r w:rsidR="00DE063B" w:rsidRPr="000354FF">
          <w:rPr>
            <w:webHidden/>
          </w:rPr>
          <w:tab/>
        </w:r>
        <w:r w:rsidR="00DE063B" w:rsidRPr="000354FF">
          <w:rPr>
            <w:webHidden/>
          </w:rPr>
          <w:fldChar w:fldCharType="begin"/>
        </w:r>
        <w:r w:rsidR="00DE063B" w:rsidRPr="000354FF">
          <w:rPr>
            <w:webHidden/>
          </w:rPr>
          <w:instrText xml:space="preserve"> PAGEREF _Toc166050085 \h </w:instrText>
        </w:r>
        <w:r w:rsidR="00DE063B" w:rsidRPr="000354FF">
          <w:rPr>
            <w:webHidden/>
          </w:rPr>
        </w:r>
        <w:r w:rsidR="00DE063B" w:rsidRPr="000354FF">
          <w:rPr>
            <w:webHidden/>
          </w:rPr>
          <w:fldChar w:fldCharType="separate"/>
        </w:r>
        <w:r w:rsidR="00DE063B" w:rsidRPr="000354FF">
          <w:rPr>
            <w:webHidden/>
          </w:rPr>
          <w:t>345</w:t>
        </w:r>
        <w:r w:rsidR="00DE063B" w:rsidRPr="000354FF">
          <w:rPr>
            <w:webHidden/>
          </w:rPr>
          <w:fldChar w:fldCharType="end"/>
        </w:r>
      </w:hyperlink>
    </w:p>
    <w:p w14:paraId="610BCDB0" w14:textId="42CFA3A7"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86" w:history="1">
        <w:r w:rsidR="00DE063B" w:rsidRPr="000354FF">
          <w:rPr>
            <w:rStyle w:val="Hipervnculo"/>
          </w:rPr>
          <w:t>4.</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Ekintza-plan baten bidez neurri zuzentzaileak hartzea eskatzen duten akatsak</w:t>
        </w:r>
        <w:r w:rsidR="00DE063B" w:rsidRPr="000354FF">
          <w:rPr>
            <w:webHidden/>
          </w:rPr>
          <w:tab/>
        </w:r>
        <w:r w:rsidR="00DE063B" w:rsidRPr="000354FF">
          <w:rPr>
            <w:webHidden/>
          </w:rPr>
          <w:fldChar w:fldCharType="begin"/>
        </w:r>
        <w:r w:rsidR="00DE063B" w:rsidRPr="000354FF">
          <w:rPr>
            <w:webHidden/>
          </w:rPr>
          <w:instrText xml:space="preserve"> PAGEREF _Toc166050086 \h </w:instrText>
        </w:r>
        <w:r w:rsidR="00DE063B" w:rsidRPr="000354FF">
          <w:rPr>
            <w:webHidden/>
          </w:rPr>
        </w:r>
        <w:r w:rsidR="00DE063B" w:rsidRPr="000354FF">
          <w:rPr>
            <w:webHidden/>
          </w:rPr>
          <w:fldChar w:fldCharType="separate"/>
        </w:r>
        <w:r w:rsidR="00DE063B" w:rsidRPr="000354FF">
          <w:rPr>
            <w:webHidden/>
          </w:rPr>
          <w:t>345</w:t>
        </w:r>
        <w:r w:rsidR="00DE063B" w:rsidRPr="000354FF">
          <w:rPr>
            <w:webHidden/>
          </w:rPr>
          <w:fldChar w:fldCharType="end"/>
        </w:r>
      </w:hyperlink>
    </w:p>
    <w:p w14:paraId="1CDEBE3E" w14:textId="435F316C"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87" w:history="1">
        <w:r w:rsidR="00DE063B" w:rsidRPr="000354FF">
          <w:rPr>
            <w:rStyle w:val="Hipervnculo"/>
          </w:rPr>
          <w:t>5.</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Aurreko ekintza-planaren balorazioa.</w:t>
        </w:r>
        <w:r w:rsidR="00DE063B" w:rsidRPr="000354FF">
          <w:rPr>
            <w:webHidden/>
          </w:rPr>
          <w:tab/>
        </w:r>
        <w:r w:rsidR="00DE063B" w:rsidRPr="000354FF">
          <w:rPr>
            <w:webHidden/>
          </w:rPr>
          <w:fldChar w:fldCharType="begin"/>
        </w:r>
        <w:r w:rsidR="00DE063B" w:rsidRPr="000354FF">
          <w:rPr>
            <w:webHidden/>
          </w:rPr>
          <w:instrText xml:space="preserve"> PAGEREF _Toc166050087 \h </w:instrText>
        </w:r>
        <w:r w:rsidR="00DE063B" w:rsidRPr="000354FF">
          <w:rPr>
            <w:webHidden/>
          </w:rPr>
        </w:r>
        <w:r w:rsidR="00DE063B" w:rsidRPr="000354FF">
          <w:rPr>
            <w:webHidden/>
          </w:rPr>
          <w:fldChar w:fldCharType="separate"/>
        </w:r>
        <w:r w:rsidR="00DE063B" w:rsidRPr="000354FF">
          <w:rPr>
            <w:webHidden/>
          </w:rPr>
          <w:t>345</w:t>
        </w:r>
        <w:r w:rsidR="00DE063B" w:rsidRPr="000354FF">
          <w:rPr>
            <w:webHidden/>
          </w:rPr>
          <w:fldChar w:fldCharType="end"/>
        </w:r>
      </w:hyperlink>
    </w:p>
    <w:p w14:paraId="28351A2E" w14:textId="04EF70FA" w:rsidR="00DE063B" w:rsidRPr="000354FF" w:rsidRDefault="00291651">
      <w:pPr>
        <w:pStyle w:val="TDC2"/>
        <w:tabs>
          <w:tab w:val="left" w:pos="567"/>
          <w:tab w:val="right" w:leader="dot" w:pos="8529"/>
        </w:tabs>
        <w:rPr>
          <w:rFonts w:asciiTheme="minorHAnsi" w:eastAsiaTheme="minorEastAsia" w:hAnsiTheme="minorHAnsi" w:cstheme="minorBidi"/>
          <w:kern w:val="2"/>
          <w:sz w:val="24"/>
          <w:szCs w:val="24"/>
          <w14:ligatures w14:val="standardContextual"/>
        </w:rPr>
      </w:pPr>
      <w:hyperlink w:anchor="_Toc166050088" w:history="1">
        <w:r w:rsidR="00DE063B" w:rsidRPr="000354FF">
          <w:rPr>
            <w:rStyle w:val="Hipervnculo"/>
          </w:rPr>
          <w:t>VI.</w:t>
        </w:r>
        <w:r w:rsidR="00DE063B" w:rsidRPr="000354FF">
          <w:rPr>
            <w:rFonts w:asciiTheme="minorHAnsi" w:eastAsiaTheme="minorEastAsia" w:hAnsiTheme="minorHAnsi" w:cstheme="minorBidi"/>
            <w:kern w:val="2"/>
            <w:sz w:val="24"/>
            <w:szCs w:val="24"/>
            <w14:ligatures w14:val="standardContextual"/>
          </w:rPr>
          <w:tab/>
        </w:r>
        <w:r w:rsidR="00DE063B" w:rsidRPr="000354FF">
          <w:rPr>
            <w:rStyle w:val="Hipervnculo"/>
          </w:rPr>
          <w:t>Ekintza planaren eredua</w:t>
        </w:r>
        <w:r w:rsidR="00DE063B" w:rsidRPr="000354FF">
          <w:rPr>
            <w:webHidden/>
          </w:rPr>
          <w:tab/>
        </w:r>
        <w:r w:rsidR="00DE063B" w:rsidRPr="000354FF">
          <w:rPr>
            <w:webHidden/>
          </w:rPr>
          <w:fldChar w:fldCharType="begin"/>
        </w:r>
        <w:r w:rsidR="00DE063B" w:rsidRPr="000354FF">
          <w:rPr>
            <w:webHidden/>
          </w:rPr>
          <w:instrText xml:space="preserve"> PAGEREF _Toc166050088 \h </w:instrText>
        </w:r>
        <w:r w:rsidR="00DE063B" w:rsidRPr="000354FF">
          <w:rPr>
            <w:webHidden/>
          </w:rPr>
        </w:r>
        <w:r w:rsidR="00DE063B" w:rsidRPr="000354FF">
          <w:rPr>
            <w:webHidden/>
          </w:rPr>
          <w:fldChar w:fldCharType="separate"/>
        </w:r>
        <w:r w:rsidR="00DE063B" w:rsidRPr="000354FF">
          <w:rPr>
            <w:webHidden/>
          </w:rPr>
          <w:t>346</w:t>
        </w:r>
        <w:r w:rsidR="00DE063B" w:rsidRPr="000354FF">
          <w:rPr>
            <w:webHidden/>
          </w:rPr>
          <w:fldChar w:fldCharType="end"/>
        </w:r>
      </w:hyperlink>
    </w:p>
    <w:p w14:paraId="183A1F65" w14:textId="3C14D455"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89" w:history="1">
        <w:r w:rsidR="00DE063B" w:rsidRPr="000354FF">
          <w:rPr>
            <w:rStyle w:val="Hipervnculo"/>
          </w:rPr>
          <w:t>1.</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Zuzenbideko oinarriak</w:t>
        </w:r>
        <w:r w:rsidR="00DE063B" w:rsidRPr="000354FF">
          <w:rPr>
            <w:webHidden/>
          </w:rPr>
          <w:tab/>
        </w:r>
        <w:r w:rsidR="00DE063B" w:rsidRPr="000354FF">
          <w:rPr>
            <w:webHidden/>
          </w:rPr>
          <w:fldChar w:fldCharType="begin"/>
        </w:r>
        <w:r w:rsidR="00DE063B" w:rsidRPr="000354FF">
          <w:rPr>
            <w:webHidden/>
          </w:rPr>
          <w:instrText xml:space="preserve"> PAGEREF _Toc166050089 \h </w:instrText>
        </w:r>
        <w:r w:rsidR="00DE063B" w:rsidRPr="000354FF">
          <w:rPr>
            <w:webHidden/>
          </w:rPr>
        </w:r>
        <w:r w:rsidR="00DE063B" w:rsidRPr="000354FF">
          <w:rPr>
            <w:webHidden/>
          </w:rPr>
          <w:fldChar w:fldCharType="separate"/>
        </w:r>
        <w:r w:rsidR="00DE063B" w:rsidRPr="000354FF">
          <w:rPr>
            <w:webHidden/>
          </w:rPr>
          <w:t>346</w:t>
        </w:r>
        <w:r w:rsidR="00DE063B" w:rsidRPr="000354FF">
          <w:rPr>
            <w:webHidden/>
          </w:rPr>
          <w:fldChar w:fldCharType="end"/>
        </w:r>
      </w:hyperlink>
    </w:p>
    <w:p w14:paraId="08D32084" w14:textId="67D4D733" w:rsidR="00DE063B" w:rsidRPr="000354FF" w:rsidRDefault="00291651">
      <w:pPr>
        <w:pStyle w:val="TDC3"/>
        <w:tabs>
          <w:tab w:val="left" w:pos="567"/>
          <w:tab w:val="right" w:leader="dot" w:pos="8529"/>
        </w:tabs>
        <w:rPr>
          <w:rFonts w:asciiTheme="minorHAnsi" w:eastAsiaTheme="minorEastAsia" w:hAnsiTheme="minorHAnsi" w:cstheme="minorBidi"/>
          <w:b w:val="0"/>
          <w:i w:val="0"/>
          <w:kern w:val="2"/>
          <w:szCs w:val="24"/>
          <w14:ligatures w14:val="standardContextual"/>
        </w:rPr>
      </w:pPr>
      <w:hyperlink w:anchor="_Toc166050090" w:history="1">
        <w:r w:rsidR="00DE063B" w:rsidRPr="000354FF">
          <w:rPr>
            <w:rStyle w:val="Hipervnculo"/>
          </w:rPr>
          <w:t>2.</w:t>
        </w:r>
        <w:r w:rsidR="00DE063B" w:rsidRPr="000354FF">
          <w:rPr>
            <w:rFonts w:asciiTheme="minorHAnsi" w:eastAsiaTheme="minorEastAsia" w:hAnsiTheme="minorHAnsi" w:cstheme="minorBidi"/>
            <w:b w:val="0"/>
            <w:i w:val="0"/>
            <w:kern w:val="2"/>
            <w:szCs w:val="24"/>
            <w14:ligatures w14:val="standardContextual"/>
          </w:rPr>
          <w:tab/>
        </w:r>
        <w:r w:rsidR="00DE063B" w:rsidRPr="000354FF">
          <w:rPr>
            <w:rStyle w:val="Hipervnculo"/>
          </w:rPr>
          <w:t>Prozedura</w:t>
        </w:r>
        <w:r w:rsidR="00DE063B" w:rsidRPr="000354FF">
          <w:rPr>
            <w:webHidden/>
          </w:rPr>
          <w:tab/>
        </w:r>
        <w:r w:rsidR="00DE063B" w:rsidRPr="000354FF">
          <w:rPr>
            <w:webHidden/>
          </w:rPr>
          <w:fldChar w:fldCharType="begin"/>
        </w:r>
        <w:r w:rsidR="00DE063B" w:rsidRPr="000354FF">
          <w:rPr>
            <w:webHidden/>
          </w:rPr>
          <w:instrText xml:space="preserve"> PAGEREF _Toc166050090 \h </w:instrText>
        </w:r>
        <w:r w:rsidR="00DE063B" w:rsidRPr="000354FF">
          <w:rPr>
            <w:webHidden/>
          </w:rPr>
        </w:r>
        <w:r w:rsidR="00DE063B" w:rsidRPr="000354FF">
          <w:rPr>
            <w:webHidden/>
          </w:rPr>
          <w:fldChar w:fldCharType="separate"/>
        </w:r>
        <w:r w:rsidR="00DE063B" w:rsidRPr="000354FF">
          <w:rPr>
            <w:webHidden/>
          </w:rPr>
          <w:t>346</w:t>
        </w:r>
        <w:r w:rsidR="00DE063B" w:rsidRPr="000354FF">
          <w:rPr>
            <w:webHidden/>
          </w:rPr>
          <w:fldChar w:fldCharType="end"/>
        </w:r>
      </w:hyperlink>
    </w:p>
    <w:p w14:paraId="6A93665D" w14:textId="77777777" w:rsidR="003807A5" w:rsidRPr="000354FF" w:rsidRDefault="003014CB" w:rsidP="00AB7580">
      <w:pPr>
        <w:widowControl w:val="0"/>
        <w:autoSpaceDE w:val="0"/>
        <w:autoSpaceDN w:val="0"/>
        <w:adjustRightInd w:val="0"/>
        <w:spacing w:line="250" w:lineRule="auto"/>
        <w:ind w:right="56"/>
        <w:jc w:val="both"/>
        <w:rPr>
          <w:rFonts w:cs="Arial"/>
          <w:color w:val="000000"/>
        </w:rPr>
      </w:pPr>
      <w:r w:rsidRPr="000354FF">
        <w:rPr>
          <w:rFonts w:cs="Arial"/>
          <w:color w:val="000000"/>
        </w:rPr>
        <w:fldChar w:fldCharType="end"/>
      </w:r>
    </w:p>
    <w:p w14:paraId="33CAFED0" w14:textId="77777777" w:rsidR="003807A5" w:rsidRPr="000354FF" w:rsidRDefault="003807A5" w:rsidP="00AB7580">
      <w:r w:rsidRPr="000354FF">
        <w:br w:type="page"/>
      </w:r>
    </w:p>
    <w:p w14:paraId="0D9E432A" w14:textId="77777777" w:rsidR="0050639A" w:rsidRPr="000354FF" w:rsidRDefault="0050639A" w:rsidP="00AB7580">
      <w:pPr>
        <w:widowControl w:val="0"/>
        <w:autoSpaceDE w:val="0"/>
        <w:autoSpaceDN w:val="0"/>
        <w:adjustRightInd w:val="0"/>
        <w:spacing w:line="250" w:lineRule="auto"/>
        <w:ind w:right="56"/>
        <w:jc w:val="both"/>
        <w:rPr>
          <w:rFonts w:cs="Arial"/>
          <w:color w:val="231F20"/>
        </w:rPr>
      </w:pPr>
    </w:p>
    <w:p w14:paraId="0B834E52"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47604BC6"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5447B64E"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5E29C432"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0358A7A8"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7B248450"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42F4D850" w14:textId="77777777" w:rsidR="003A3CAB" w:rsidRPr="000354FF" w:rsidRDefault="003A3CAB" w:rsidP="00AB7580">
      <w:pPr>
        <w:widowControl w:val="0"/>
        <w:autoSpaceDE w:val="0"/>
        <w:autoSpaceDN w:val="0"/>
        <w:adjustRightInd w:val="0"/>
        <w:spacing w:line="250" w:lineRule="auto"/>
        <w:ind w:right="56"/>
        <w:jc w:val="both"/>
        <w:rPr>
          <w:rFonts w:cs="Arial"/>
          <w:color w:val="231F20"/>
        </w:rPr>
      </w:pPr>
    </w:p>
    <w:p w14:paraId="461B5A97" w14:textId="77777777" w:rsidR="00B22882" w:rsidRPr="000354FF" w:rsidRDefault="00B22882" w:rsidP="00AB7580"/>
    <w:p w14:paraId="226F316B" w14:textId="77777777" w:rsidR="00B22882" w:rsidRPr="000354FF" w:rsidRDefault="00B22882" w:rsidP="00AB7580"/>
    <w:p w14:paraId="1EC79231" w14:textId="77777777" w:rsidR="00B22882" w:rsidRPr="000354FF" w:rsidRDefault="00B22882" w:rsidP="00AB7580"/>
    <w:p w14:paraId="69401DBE" w14:textId="77777777" w:rsidR="00B22882" w:rsidRPr="000354FF" w:rsidRDefault="00B22882" w:rsidP="00AB7580"/>
    <w:p w14:paraId="5BC1E7DA" w14:textId="77777777" w:rsidR="00B22882" w:rsidRPr="000354FF" w:rsidRDefault="00B22882" w:rsidP="00AB7580"/>
    <w:p w14:paraId="38E86A44" w14:textId="77777777" w:rsidR="00B22882" w:rsidRPr="000354FF" w:rsidRDefault="00B22882" w:rsidP="00AB7580"/>
    <w:p w14:paraId="474184E6" w14:textId="77777777" w:rsidR="00B22882" w:rsidRPr="000354FF" w:rsidRDefault="00B22882" w:rsidP="00AB7580"/>
    <w:p w14:paraId="37944F5C" w14:textId="77777777" w:rsidR="00B22882" w:rsidRPr="000354FF" w:rsidRDefault="00B22882" w:rsidP="00AB7580"/>
    <w:p w14:paraId="4FB5542A" w14:textId="77777777" w:rsidR="00B22882" w:rsidRPr="000354FF" w:rsidRDefault="00B22882" w:rsidP="00AB7580"/>
    <w:p w14:paraId="7A6A9DA1" w14:textId="77777777" w:rsidR="00B22882" w:rsidRPr="000354FF" w:rsidRDefault="00B22882" w:rsidP="00AB7580"/>
    <w:p w14:paraId="672E298A" w14:textId="77777777" w:rsidR="00B22882" w:rsidRPr="000354FF" w:rsidRDefault="00B22882" w:rsidP="00AB7580"/>
    <w:p w14:paraId="70FC7D4E" w14:textId="77777777" w:rsidR="00B22882" w:rsidRPr="000354FF" w:rsidRDefault="00B22882" w:rsidP="00AB7580"/>
    <w:p w14:paraId="216001F0" w14:textId="77777777" w:rsidR="00B22882" w:rsidRPr="000354FF" w:rsidRDefault="00B22882" w:rsidP="00AB7580"/>
    <w:p w14:paraId="7B371D8A" w14:textId="77777777" w:rsidR="00B22882" w:rsidRPr="000354FF" w:rsidRDefault="00B22882" w:rsidP="00AB7580"/>
    <w:p w14:paraId="0C7530AC" w14:textId="77777777" w:rsidR="00B22882" w:rsidRPr="000354FF" w:rsidRDefault="00B22882" w:rsidP="00AB7580"/>
    <w:p w14:paraId="06D8DB94" w14:textId="77777777" w:rsidR="00B22882" w:rsidRPr="000354FF" w:rsidRDefault="00B22882" w:rsidP="00AB7580"/>
    <w:p w14:paraId="486C6CDF" w14:textId="77777777" w:rsidR="00B22882" w:rsidRPr="000354FF" w:rsidRDefault="00B22882" w:rsidP="00AB7580"/>
    <w:p w14:paraId="02997205" w14:textId="77777777" w:rsidR="00B22882" w:rsidRPr="000354FF" w:rsidRDefault="00B22882" w:rsidP="00AB7580"/>
    <w:p w14:paraId="53B7D679" w14:textId="77777777" w:rsidR="00B22882" w:rsidRPr="000354FF" w:rsidRDefault="00B22882" w:rsidP="00AB7580"/>
    <w:p w14:paraId="4EABC3B0" w14:textId="77777777" w:rsidR="00B22882" w:rsidRPr="000354FF" w:rsidRDefault="00B22882" w:rsidP="00AB7580"/>
    <w:p w14:paraId="2E7F1EB7" w14:textId="77777777" w:rsidR="00B22882" w:rsidRPr="000354FF" w:rsidRDefault="00B22882" w:rsidP="00AB7580"/>
    <w:p w14:paraId="5DCA1BE9" w14:textId="77777777" w:rsidR="00B22882" w:rsidRPr="000354FF" w:rsidRDefault="00B22882" w:rsidP="00AB7580"/>
    <w:p w14:paraId="2D9D93C9" w14:textId="77777777" w:rsidR="00B22882" w:rsidRPr="000354FF" w:rsidRDefault="00B22882" w:rsidP="00AB7580"/>
    <w:p w14:paraId="113B4D34" w14:textId="77777777" w:rsidR="00B22882" w:rsidRPr="000354FF" w:rsidRDefault="00B22882" w:rsidP="00AB7580"/>
    <w:p w14:paraId="2B0D8CCC" w14:textId="77777777" w:rsidR="00B22882" w:rsidRPr="000354FF" w:rsidRDefault="00B22882" w:rsidP="00AB7580"/>
    <w:p w14:paraId="41DF3DD5" w14:textId="77777777" w:rsidR="00B22882" w:rsidRPr="000354FF" w:rsidRDefault="00B22882" w:rsidP="00AB7580"/>
    <w:p w14:paraId="2C53F869" w14:textId="77777777" w:rsidR="00B22882" w:rsidRPr="000354FF" w:rsidRDefault="00B22882" w:rsidP="00AB7580"/>
    <w:p w14:paraId="2C6D9A6E" w14:textId="77777777" w:rsidR="00B22882" w:rsidRPr="000354FF" w:rsidRDefault="00B22882" w:rsidP="00AB7580"/>
    <w:p w14:paraId="03CA2FFA" w14:textId="77777777" w:rsidR="00D326FB" w:rsidRPr="000354FF" w:rsidRDefault="00D326FB" w:rsidP="00AB7580"/>
    <w:p w14:paraId="7E9F3E44" w14:textId="77777777" w:rsidR="00D326FB" w:rsidRPr="000354FF" w:rsidRDefault="00D326FB" w:rsidP="00AB7580"/>
    <w:p w14:paraId="3E24BC9A" w14:textId="77777777" w:rsidR="00D326FB" w:rsidRPr="000354FF" w:rsidRDefault="00D326FB" w:rsidP="00AB7580"/>
    <w:p w14:paraId="22642A34" w14:textId="77777777" w:rsidR="00D326FB" w:rsidRPr="000354FF" w:rsidRDefault="00D326FB" w:rsidP="00AB7580"/>
    <w:p w14:paraId="77B3C097" w14:textId="77777777" w:rsidR="00D326FB" w:rsidRPr="000354FF" w:rsidRDefault="00D326FB" w:rsidP="00AB7580"/>
    <w:p w14:paraId="45F0476F" w14:textId="77777777" w:rsidR="00D326FB" w:rsidRPr="000354FF" w:rsidRDefault="00D54C47" w:rsidP="00A8668E">
      <w:pPr>
        <w:pStyle w:val="Ttulo1"/>
        <w:rPr>
          <w:rStyle w:val="Ttulodellibro"/>
          <w:b/>
          <w:bCs/>
          <w:smallCaps w:val="0"/>
          <w:spacing w:val="0"/>
        </w:rPr>
      </w:pPr>
      <w:bookmarkStart w:id="0" w:name="_Toc166049752"/>
      <w:r w:rsidRPr="000354FF">
        <w:rPr>
          <w:rStyle w:val="Ttulodellibro"/>
          <w:b/>
          <w:bCs/>
          <w:smallCaps w:val="0"/>
          <w:spacing w:val="0"/>
        </w:rPr>
        <w:t>BARNE KONTROLEKO EREDUA</w:t>
      </w:r>
      <w:bookmarkEnd w:id="0"/>
    </w:p>
    <w:p w14:paraId="2DF13A6D" w14:textId="77777777" w:rsidR="00D326FB" w:rsidRPr="000354FF" w:rsidRDefault="00D326FB" w:rsidP="00AB7580">
      <w:pPr>
        <w:sectPr w:rsidR="00D326FB" w:rsidRPr="000354FF" w:rsidSect="00525652">
          <w:headerReference w:type="even" r:id="rId8"/>
          <w:headerReference w:type="default" r:id="rId9"/>
          <w:footerReference w:type="even" r:id="rId10"/>
          <w:footerReference w:type="default" r:id="rId11"/>
          <w:type w:val="continuous"/>
          <w:pgSz w:w="11920" w:h="16840"/>
          <w:pgMar w:top="1417" w:right="1701" w:bottom="1417" w:left="1701" w:header="0" w:footer="0" w:gutter="0"/>
          <w:cols w:space="720" w:equalWidth="0">
            <w:col w:w="8539"/>
          </w:cols>
          <w:noEndnote/>
          <w:docGrid w:linePitch="299"/>
        </w:sectPr>
      </w:pPr>
    </w:p>
    <w:p w14:paraId="1A5B3DEB" w14:textId="77777777" w:rsidR="00BB72C7" w:rsidRPr="000354FF" w:rsidRDefault="00BB72C7" w:rsidP="00AB7580"/>
    <w:p w14:paraId="39631D70" w14:textId="77777777" w:rsidR="00D326FB" w:rsidRPr="000354FF" w:rsidRDefault="00D326FB" w:rsidP="004C4154">
      <w:pPr>
        <w:pStyle w:val="Ttulo2"/>
        <w:numPr>
          <w:ilvl w:val="0"/>
          <w:numId w:val="52"/>
        </w:numPr>
      </w:pPr>
      <w:bookmarkStart w:id="1" w:name="_Toc166049753"/>
      <w:r w:rsidRPr="000354FF">
        <w:t>Laburduren zerrenda</w:t>
      </w:r>
      <w:bookmarkEnd w:id="1"/>
    </w:p>
    <w:p w14:paraId="2A6D2CF4" w14:textId="77777777" w:rsidR="00D326FB" w:rsidRPr="000354FF" w:rsidRDefault="00D326FB" w:rsidP="00AB7580"/>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4"/>
        <w:gridCol w:w="6987"/>
      </w:tblGrid>
      <w:tr w:rsidR="00D326FB" w:rsidRPr="000354FF" w14:paraId="673F8116"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39624942"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NDD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AA140C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Nahitaezko Desjabetzeari buruzko Legearen Erregelamendua onesten duen Dekretua, 1957ko apirilaren 26koa.</w:t>
            </w:r>
          </w:p>
        </w:tc>
      </w:tr>
      <w:tr w:rsidR="00D326FB" w:rsidRPr="000354FF" w14:paraId="57873B5D"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0A4824ED"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BKFD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CBD5C3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Bizkaiko Foru Aldundiaren 117/2018 Foru Dekretua, abuztuaren 22koa, Bizkaiko toki-sektore publikoko erakundeen barne-kontrolaren araubide juridikoa arautzen duena.</w:t>
            </w:r>
          </w:p>
        </w:tc>
      </w:tr>
      <w:tr w:rsidR="00D326FB" w:rsidRPr="000354FF" w14:paraId="73A1EAC6"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9FD3E04"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FFD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3411A7D"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Bizkaiko Foru Aldundiaren 4/2013 Foru Dekretua, urtarrilaren 22koa, fakturazio-betebeharrei buruzko araudia onesten duena. </w:t>
            </w:r>
          </w:p>
        </w:tc>
      </w:tr>
      <w:tr w:rsidR="00D326FB" w:rsidRPr="000354FF" w14:paraId="45EFAAF7"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25B8A512"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AEFD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7A166C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Bizkaiko Foru Aldundiaren 139/2015 Foru Dekretua, uztailaren 28koa, Bizkaiko toki-erakundeen kontabilitatearen arau-esparrua onesten duena.</w:t>
            </w:r>
          </w:p>
        </w:tc>
      </w:tr>
      <w:tr w:rsidR="00D326FB" w:rsidRPr="000354FF" w14:paraId="277FA074"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167EB00E"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EABJGZD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1534D94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73/2011 Dekretua, apirilaren 12koa, zeinen bidez aldatzen baita Euskadiko Aholku Batzorde Juridikoak irizpena eman behar dien ondare-erantzukizuneko gaietako gutxieneko zenbatekoa.</w:t>
            </w:r>
          </w:p>
        </w:tc>
      </w:tr>
      <w:tr w:rsidR="00D326FB" w:rsidRPr="000354FF" w14:paraId="6CE26695"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63B560F"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EPOE</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D61681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5/2015 Legegintzako Errege Dekretua, urriaren 30ekoa, enplegatu publikoaren oinarrizko estatutuaren legearen testu </w:t>
            </w:r>
            <w:proofErr w:type="spellStart"/>
            <w:r w:rsidRPr="000354FF">
              <w:rPr>
                <w:color w:val="000000"/>
                <w:lang w:eastAsia="en-US"/>
              </w:rPr>
              <w:t>bategina</w:t>
            </w:r>
            <w:proofErr w:type="spellEnd"/>
            <w:r w:rsidRPr="000354FF">
              <w:rPr>
                <w:color w:val="000000"/>
                <w:lang w:eastAsia="en-US"/>
              </w:rPr>
              <w:t xml:space="preserve"> onesten duena.</w:t>
            </w:r>
          </w:p>
        </w:tc>
      </w:tr>
      <w:tr w:rsidR="00D326FB" w:rsidRPr="000354FF" w14:paraId="01EAAAA4"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44865F7C"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NJA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209ED8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Nominak egiteko Jarraibideei buruzko Agindua, 1992ko uztailaren 30ekoa</w:t>
            </w:r>
          </w:p>
        </w:tc>
      </w:tr>
      <w:tr w:rsidR="003343D5" w:rsidRPr="000354FF" w14:paraId="303469A0" w14:textId="77777777" w:rsidTr="00340F17">
        <w:tc>
          <w:tcPr>
            <w:tcW w:w="1418" w:type="dxa"/>
            <w:tcBorders>
              <w:top w:val="dotted" w:sz="4" w:space="0" w:color="auto"/>
              <w:left w:val="dotted" w:sz="4" w:space="0" w:color="auto"/>
              <w:bottom w:val="dotted" w:sz="4" w:space="0" w:color="auto"/>
              <w:right w:val="dotted" w:sz="4" w:space="0" w:color="auto"/>
            </w:tcBorders>
            <w:vAlign w:val="center"/>
          </w:tcPr>
          <w:p w14:paraId="22A11173" w14:textId="77777777" w:rsidR="003343D5" w:rsidRPr="000354FF" w:rsidRDefault="003343D5" w:rsidP="00AB7580">
            <w:pPr>
              <w:widowControl w:val="0"/>
              <w:autoSpaceDE w:val="0"/>
              <w:autoSpaceDN w:val="0"/>
              <w:adjustRightInd w:val="0"/>
              <w:spacing w:before="240" w:line="200" w:lineRule="exact"/>
              <w:jc w:val="both"/>
              <w:rPr>
                <w:color w:val="000000"/>
                <w:lang w:eastAsia="en-US"/>
              </w:rPr>
            </w:pPr>
            <w:r w:rsidRPr="000354FF">
              <w:rPr>
                <w:color w:val="000000"/>
                <w:lang w:eastAsia="en-US"/>
              </w:rPr>
              <w:t>TAO</w:t>
            </w:r>
            <w:r w:rsidR="00EF072B" w:rsidRPr="000354FF">
              <w:rPr>
                <w:color w:val="000000"/>
                <w:lang w:eastAsia="en-US"/>
              </w:rPr>
              <w:t>A</w:t>
            </w:r>
          </w:p>
        </w:tc>
        <w:tc>
          <w:tcPr>
            <w:tcW w:w="7087" w:type="dxa"/>
            <w:tcBorders>
              <w:top w:val="dotted" w:sz="4" w:space="0" w:color="auto"/>
              <w:left w:val="dotted" w:sz="4" w:space="0" w:color="auto"/>
              <w:bottom w:val="dotted" w:sz="4" w:space="0" w:color="auto"/>
              <w:right w:val="dotted" w:sz="4" w:space="0" w:color="auto"/>
            </w:tcBorders>
            <w:vAlign w:val="center"/>
          </w:tcPr>
          <w:p w14:paraId="18272147" w14:textId="77777777" w:rsidR="003343D5" w:rsidRPr="000354FF" w:rsidRDefault="003343D5" w:rsidP="00AB7580">
            <w:pPr>
              <w:tabs>
                <w:tab w:val="left" w:pos="970"/>
              </w:tabs>
              <w:spacing w:before="240" w:line="256" w:lineRule="auto"/>
              <w:jc w:val="both"/>
              <w:rPr>
                <w:color w:val="000000"/>
                <w:lang w:eastAsia="en-US"/>
              </w:rPr>
            </w:pPr>
            <w:r w:rsidRPr="000354FF">
              <w:rPr>
                <w:color w:val="000000"/>
                <w:lang w:eastAsia="en-US"/>
              </w:rPr>
              <w:t xml:space="preserve">Toki-araubidearen oinarriak arautzen dituen apirilaren 2ko 7/1985 </w:t>
            </w:r>
            <w:r w:rsidR="00EF072B" w:rsidRPr="000354FF">
              <w:rPr>
                <w:color w:val="000000"/>
                <w:lang w:eastAsia="en-US"/>
              </w:rPr>
              <w:t>araua</w:t>
            </w:r>
          </w:p>
        </w:tc>
      </w:tr>
      <w:tr w:rsidR="00D326FB" w:rsidRPr="000354FF" w14:paraId="05DD12BD"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5C4E7E1"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DL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E008AE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38/2003 Legea, azaroaren 17koa, Diru-laguntzei buruzkoa.</w:t>
            </w:r>
          </w:p>
        </w:tc>
      </w:tr>
      <w:tr w:rsidR="00D326FB" w:rsidRPr="000354FF" w14:paraId="2F5A3F01" w14:textId="77777777" w:rsidTr="00340F17">
        <w:trPr>
          <w:trHeight w:val="358"/>
        </w:trPr>
        <w:tc>
          <w:tcPr>
            <w:tcW w:w="1418" w:type="dxa"/>
            <w:tcBorders>
              <w:top w:val="dotted" w:sz="4" w:space="0" w:color="auto"/>
              <w:left w:val="dotted" w:sz="4" w:space="0" w:color="auto"/>
              <w:bottom w:val="dotted" w:sz="4" w:space="0" w:color="auto"/>
              <w:right w:val="dotted" w:sz="4" w:space="0" w:color="auto"/>
            </w:tcBorders>
            <w:vAlign w:val="center"/>
            <w:hideMark/>
          </w:tcPr>
          <w:p w14:paraId="0D24A232"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SPKL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516F2138"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9/2017 Legea, azaroaren 8koa, Sektore Publikoko Kontratuena, Europako Parlamentuaren eta Kontseiluaren 2014ko otsailaren 26ko 2014/23/EB eta 2014/24/EB zuzentarauen transposizioa egiten duena Espainiako ordenamendu juridikora.</w:t>
            </w:r>
          </w:p>
        </w:tc>
      </w:tr>
      <w:tr w:rsidR="00D326FB" w:rsidRPr="000354FF" w14:paraId="651E15DB" w14:textId="77777777" w:rsidTr="00340F17">
        <w:trPr>
          <w:trHeight w:val="358"/>
        </w:trPr>
        <w:tc>
          <w:tcPr>
            <w:tcW w:w="1418" w:type="dxa"/>
            <w:tcBorders>
              <w:top w:val="dotted" w:sz="4" w:space="0" w:color="auto"/>
              <w:left w:val="dotted" w:sz="4" w:space="0" w:color="auto"/>
              <w:bottom w:val="dotted" w:sz="4" w:space="0" w:color="auto"/>
              <w:right w:val="dotted" w:sz="4" w:space="0" w:color="auto"/>
            </w:tcBorders>
            <w:vAlign w:val="center"/>
            <w:hideMark/>
          </w:tcPr>
          <w:p w14:paraId="342FE527"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EABJL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2C76D034"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9/2004 Legea, azaroaren 24koa, Euskadiko Aholku Batzorde Juridikoari buruzkoa.</w:t>
            </w:r>
          </w:p>
        </w:tc>
      </w:tr>
      <w:tr w:rsidR="00D326FB" w:rsidRPr="000354FF" w14:paraId="544647B6" w14:textId="77777777" w:rsidTr="00340F17">
        <w:trPr>
          <w:trHeight w:val="358"/>
        </w:trPr>
        <w:tc>
          <w:tcPr>
            <w:tcW w:w="1418" w:type="dxa"/>
            <w:tcBorders>
              <w:top w:val="dotted" w:sz="4" w:space="0" w:color="auto"/>
              <w:left w:val="dotted" w:sz="4" w:space="0" w:color="auto"/>
              <w:bottom w:val="dotted" w:sz="4" w:space="0" w:color="auto"/>
              <w:right w:val="dotted" w:sz="4" w:space="0" w:color="auto"/>
            </w:tcBorders>
            <w:vAlign w:val="center"/>
            <w:hideMark/>
          </w:tcPr>
          <w:p w14:paraId="4E3970E3"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NDL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CAC97C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Nahitaezko Desjabetzeari buruzko Legea, 1954ko abenduaren 16koa.</w:t>
            </w:r>
          </w:p>
        </w:tc>
      </w:tr>
      <w:tr w:rsidR="00D326FB" w:rsidRPr="000354FF" w14:paraId="6A5FDEDE" w14:textId="77777777" w:rsidTr="00340F17">
        <w:trPr>
          <w:trHeight w:val="358"/>
        </w:trPr>
        <w:tc>
          <w:tcPr>
            <w:tcW w:w="1418" w:type="dxa"/>
            <w:tcBorders>
              <w:top w:val="dotted" w:sz="4" w:space="0" w:color="auto"/>
              <w:left w:val="dotted" w:sz="4" w:space="0" w:color="auto"/>
              <w:bottom w:val="dotted" w:sz="4" w:space="0" w:color="auto"/>
              <w:right w:val="dotted" w:sz="4" w:space="0" w:color="auto"/>
            </w:tcBorders>
            <w:vAlign w:val="center"/>
            <w:hideMark/>
          </w:tcPr>
          <w:p w14:paraId="2739FC57" w14:textId="77777777" w:rsidR="00D326FB" w:rsidRPr="000354FF" w:rsidRDefault="00D326FB" w:rsidP="00AB7580">
            <w:pPr>
              <w:widowControl w:val="0"/>
              <w:autoSpaceDE w:val="0"/>
              <w:autoSpaceDN w:val="0"/>
              <w:adjustRightInd w:val="0"/>
              <w:spacing w:before="240" w:line="200" w:lineRule="exact"/>
              <w:jc w:val="both"/>
              <w:rPr>
                <w:rFonts w:cs="Arial"/>
                <w:color w:val="000000"/>
                <w:lang w:eastAsia="en-US"/>
              </w:rPr>
            </w:pPr>
            <w:r w:rsidRPr="000354FF">
              <w:rPr>
                <w:color w:val="000000"/>
                <w:lang w:eastAsia="en-US"/>
              </w:rPr>
              <w:t>EFPL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6926CAB"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6/1989 Legea, uztailaren 6koa, Euskal Funtzio Publikoari buruzkoa.</w:t>
            </w:r>
          </w:p>
        </w:tc>
      </w:tr>
      <w:tr w:rsidR="00D326FB" w:rsidRPr="000354FF" w14:paraId="28FF7202"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AF5E98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EAEFL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70BC132"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9/2016 Legea, ekainaren 2koa, Euskal Autonomia Erkidegoko Fundazioei buruzkoa.</w:t>
            </w:r>
          </w:p>
        </w:tc>
      </w:tr>
      <w:tr w:rsidR="00D326FB" w:rsidRPr="000354FF" w14:paraId="2E79C496"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AC57E3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FESL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5879C09"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25/2013 Legea, abenduaren 27koa, faktura elektronikoa sustatzekoa.</w:t>
            </w:r>
          </w:p>
        </w:tc>
      </w:tr>
      <w:tr w:rsidR="00D326FB" w:rsidRPr="000354FF" w14:paraId="19698F5F" w14:textId="77777777" w:rsidTr="00340F17">
        <w:trPr>
          <w:trHeight w:val="650"/>
        </w:trPr>
        <w:tc>
          <w:tcPr>
            <w:tcW w:w="1418" w:type="dxa"/>
            <w:tcBorders>
              <w:top w:val="dotted" w:sz="4" w:space="0" w:color="auto"/>
              <w:left w:val="dotted" w:sz="4" w:space="0" w:color="auto"/>
              <w:bottom w:val="dotted" w:sz="4" w:space="0" w:color="auto"/>
              <w:right w:val="dotted" w:sz="4" w:space="0" w:color="auto"/>
            </w:tcBorders>
            <w:vAlign w:val="center"/>
            <w:hideMark/>
          </w:tcPr>
          <w:p w14:paraId="107774A1"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ETEL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51C1F89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2/2016 Legea, apirilaren 7koa, Euskadiko Toki Erakundeei buruzkoa.</w:t>
            </w:r>
          </w:p>
        </w:tc>
      </w:tr>
      <w:tr w:rsidR="00D326FB" w:rsidRPr="000354FF" w14:paraId="41DADB4E"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01ADE7F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lastRenderedPageBreak/>
              <w:t>EGBL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7A78D0D"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4/2005 Legea, otsailaren 18koa, Emakumeen eta Gizonen Berdintasunerakoa.</w:t>
            </w:r>
          </w:p>
        </w:tc>
      </w:tr>
      <w:tr w:rsidR="00D326FB" w:rsidRPr="000354FF" w14:paraId="7E03404B"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041C16E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AEFILO</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4A80CE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2/2012 Lege Organikoa, apirilaren 27koa, Aurrekontu Egonkortasunari eta Finantza Iraunkortasunari buruzkoa.</w:t>
            </w:r>
          </w:p>
        </w:tc>
      </w:tr>
      <w:tr w:rsidR="00D326FB" w:rsidRPr="000354FF" w14:paraId="0FF31F17"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5DC689A9"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APOL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249C018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33/2003 Legea, azaroaren 3koa, Administrazio Publikoen Ondareari buruzkoa.</w:t>
            </w:r>
          </w:p>
        </w:tc>
      </w:tr>
      <w:tr w:rsidR="00D326FB" w:rsidRPr="000354FF" w14:paraId="0FC6D4F6"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CFC6BAD"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APAPEL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ABBC022"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39/2015 Legea, urriaren 1ekoa, Administrazio Publikoen Administrazio Prozedura Erkidearena.</w:t>
            </w:r>
          </w:p>
        </w:tc>
      </w:tr>
      <w:tr w:rsidR="00D326FB" w:rsidRPr="000354FF" w14:paraId="733FC687"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59E4978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EAOL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1966F7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Estatuaren Aurrekontu Orokorren Legea.</w:t>
            </w:r>
          </w:p>
        </w:tc>
      </w:tr>
      <w:tr w:rsidR="00D326FB" w:rsidRPr="000354FF" w14:paraId="2479C9AF"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0B02B1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SPAJL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1730454"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40/2015 Legea, urriaren 1ekoa, Sektore Publikoaren Araubide Juridikoarena.</w:t>
            </w:r>
          </w:p>
        </w:tc>
      </w:tr>
      <w:tr w:rsidR="00D326FB" w:rsidRPr="000354FF" w14:paraId="2BD74145"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F3AF6C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LHL</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419C63F"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2/2006 Legea, ekainaren 30ekoa, Lurzoruari eta Hirigintzari buruzkoa.</w:t>
            </w:r>
          </w:p>
        </w:tc>
      </w:tr>
      <w:tr w:rsidR="00D326FB" w:rsidRPr="000354FF" w14:paraId="46FC5E6C"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BEFBA7F"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ABA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6D2907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Aurrekontua Betearazteko Araua</w:t>
            </w:r>
          </w:p>
        </w:tc>
      </w:tr>
      <w:tr w:rsidR="00D326FB" w:rsidRPr="000354FF" w14:paraId="551A9438"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5ABF3C7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TAFFA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580466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5/2013 Foru Araua, ekainaren 12koa, Bizkaiko Toki-erakundeen Aurrekontu-egonkortasunari eta Finantza-iraunkortasunari buruzkoa.</w:t>
            </w:r>
          </w:p>
        </w:tc>
      </w:tr>
      <w:tr w:rsidR="00D326FB" w:rsidRPr="000354FF" w14:paraId="385745FF"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77B51343"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BEZFA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8B0F942"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7/1994 Foru Araua, azaroaren 9koa, Balio Erantsiaren gaineko Zergari buruzkoa.</w:t>
            </w:r>
          </w:p>
        </w:tc>
      </w:tr>
      <w:tr w:rsidR="00D326FB" w:rsidRPr="000354FF" w14:paraId="786E1F7A"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07252C92"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TOFA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82B83D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lang w:eastAsia="en-US"/>
              </w:rPr>
              <w:t>9/2005 Foru Araua, abenduaren 16koa, Toki Ogasunei buruzkoa.</w:t>
            </w:r>
          </w:p>
        </w:tc>
      </w:tr>
      <w:tr w:rsidR="00D326FB" w:rsidRPr="000354FF" w14:paraId="555C391A"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33BA90F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TEAFA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17593BE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10/2003 Foru Araua, abenduaren 2koa, Bizkaiko Lurralde Historikoko Toki Erakundeen Aurrekontuei buruzkoa.</w:t>
            </w:r>
          </w:p>
        </w:tc>
      </w:tr>
      <w:tr w:rsidR="00D326FB" w:rsidRPr="000354FF" w14:paraId="3FC29C3B"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4E07840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TEOA</w:t>
            </w:r>
          </w:p>
        </w:tc>
        <w:tc>
          <w:tcPr>
            <w:tcW w:w="7087" w:type="dxa"/>
            <w:tcBorders>
              <w:top w:val="dotted" w:sz="4" w:space="0" w:color="auto"/>
              <w:left w:val="dotted" w:sz="4" w:space="0" w:color="auto"/>
              <w:bottom w:val="dotted" w:sz="4" w:space="0" w:color="auto"/>
              <w:right w:val="dotted" w:sz="4" w:space="0" w:color="auto"/>
            </w:tcBorders>
            <w:vAlign w:val="center"/>
            <w:hideMark/>
          </w:tcPr>
          <w:p w14:paraId="11608B09"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1372/1986 Errege Dekretua, ekainaren 13koa, Toki Erakundeen Ondasunei buruzko Arautegia onartzen duena.</w:t>
            </w:r>
          </w:p>
        </w:tc>
      </w:tr>
      <w:tr w:rsidR="00D326FB" w:rsidRPr="000354FF" w14:paraId="0A291AF1"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27F0539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TEAEED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9C448C9"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1463/2007 Errege Dekretua, azaroaren 2koa, Aurrekontu Egonkortasunari buruzko 18/2011 Legea toki-erakundeei dagokienez garatzeko erregelamendua onesten duena.</w:t>
            </w:r>
          </w:p>
        </w:tc>
      </w:tr>
      <w:tr w:rsidR="00D326FB" w:rsidRPr="000354FF" w14:paraId="0B6DFFE2"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5FB53CF"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EGFED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75CB183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128/2018 Errege Dekretua, martxoaren 16koa, Estaturako gaikuntza duten toki-administrazioko funtzionarioen araubide juridikoa arautzen duena.</w:t>
            </w:r>
          </w:p>
        </w:tc>
      </w:tr>
      <w:tr w:rsidR="00D326FB" w:rsidRPr="000354FF" w14:paraId="69B51B6B"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15FE303C"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HAOED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538D2AF0"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1373/2009 Errege Dekretua, abuztuaren 28koa, Herri Administrazioen Ondareari buruzko azaroaren 3ko 33/2003 Legearen erregelamendu orokorra onesten duena.</w:t>
            </w:r>
          </w:p>
        </w:tc>
      </w:tr>
      <w:tr w:rsidR="00D326FB" w:rsidRPr="000354FF" w14:paraId="51BC2972"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3E9B6B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HPEPED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1813FC21"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896/1991 Errege Dekretua, ekainaren 7koa, toki-administrazioko funtzionarioen hautaketa-prozesuak bete behar dituen oinarrizko erregelak eta gutxieneko programak ezartzen dituena.</w:t>
            </w:r>
          </w:p>
        </w:tc>
      </w:tr>
      <w:tr w:rsidR="00D326FB" w:rsidRPr="000354FF" w14:paraId="6DAEA53A"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3A8EE1B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lastRenderedPageBreak/>
              <w:t>DLE</w:t>
            </w:r>
          </w:p>
        </w:tc>
        <w:tc>
          <w:tcPr>
            <w:tcW w:w="7087" w:type="dxa"/>
            <w:tcBorders>
              <w:top w:val="dotted" w:sz="4" w:space="0" w:color="auto"/>
              <w:left w:val="dotted" w:sz="4" w:space="0" w:color="auto"/>
              <w:bottom w:val="dotted" w:sz="4" w:space="0" w:color="auto"/>
              <w:right w:val="dotted" w:sz="4" w:space="0" w:color="auto"/>
            </w:tcBorders>
            <w:vAlign w:val="center"/>
            <w:hideMark/>
          </w:tcPr>
          <w:p w14:paraId="1676FC02"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887/2006 Errege Dekretua, uztailaren 21ekoa, Diru-laguntzei buruzko azaroaren 17ko 38/2003 Legearen erregelamendua onesten duena.</w:t>
            </w:r>
          </w:p>
        </w:tc>
      </w:tr>
      <w:tr w:rsidR="00D326FB" w:rsidRPr="000354FF" w14:paraId="248B3C57"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60058D5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FOAED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500D2D2F"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861/1986 Errege Dekretua, apirilaren 25ekoa, Toki-administrazioko funtzionarioen ordainsarien araubidea ezartzen duena.</w:t>
            </w:r>
          </w:p>
        </w:tc>
      </w:tr>
      <w:tr w:rsidR="00D326FB" w:rsidRPr="000354FF" w14:paraId="0FDFACEA"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0C96AE6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KPLED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BAD3BE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1/2010 Legegintzako Errege-dekretua, uztailaren 2koa, Kapital Sozietateei buruzko Legearen testu </w:t>
            </w:r>
            <w:proofErr w:type="spellStart"/>
            <w:r w:rsidRPr="000354FF">
              <w:rPr>
                <w:color w:val="000000"/>
                <w:lang w:eastAsia="en-US"/>
              </w:rPr>
              <w:t>bategina</w:t>
            </w:r>
            <w:proofErr w:type="spellEnd"/>
            <w:r w:rsidRPr="000354FF">
              <w:rPr>
                <w:color w:val="000000"/>
                <w:lang w:eastAsia="en-US"/>
              </w:rPr>
              <w:t xml:space="preserve"> onesten duena.</w:t>
            </w:r>
          </w:p>
        </w:tc>
      </w:tr>
      <w:tr w:rsidR="00D326FB" w:rsidRPr="000354FF" w14:paraId="699870DA"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12F955FE"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LSFZED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264A19B"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364/1995 Errege Dekretua, martxoaren 10ekoa, Estatuko Administrazio Orokorraren zerbitzuko langileen sarrerako eta Estatuko Administrazio Orokorreko funtzionario zibilen lanpostuen hornidura eta lanbidezko sustapeneko araudi orokorra onesten duena.</w:t>
            </w:r>
          </w:p>
        </w:tc>
      </w:tr>
      <w:tr w:rsidR="00D326FB" w:rsidRPr="000354FF" w14:paraId="77D7323E"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182E4839"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AJAED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429561D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2568/1986 Errege Dekretua, azaroaren 28koa, Toki Erakundeen Antolakuntza, Jarduera eta Araubide Juridikoari buruzko Araudia onesten duena.</w:t>
            </w:r>
          </w:p>
        </w:tc>
      </w:tr>
      <w:tr w:rsidR="00D326FB" w:rsidRPr="000354FF" w14:paraId="5D5BB889"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15AF7D1F"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EKS</w:t>
            </w:r>
          </w:p>
        </w:tc>
        <w:tc>
          <w:tcPr>
            <w:tcW w:w="7087" w:type="dxa"/>
            <w:tcBorders>
              <w:top w:val="dotted" w:sz="4" w:space="0" w:color="auto"/>
              <w:left w:val="dotted" w:sz="4" w:space="0" w:color="auto"/>
              <w:bottom w:val="dotted" w:sz="4" w:space="0" w:color="auto"/>
              <w:right w:val="dotted" w:sz="4" w:space="0" w:color="auto"/>
            </w:tcBorders>
            <w:vAlign w:val="center"/>
            <w:hideMark/>
          </w:tcPr>
          <w:p w14:paraId="085FC6D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Europako Kontu Sistema</w:t>
            </w:r>
          </w:p>
        </w:tc>
      </w:tr>
      <w:tr w:rsidR="00D326FB" w:rsidRPr="000354FF" w14:paraId="0E4DBA18"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22C353D6"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EPOELED</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A73FA1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5/2015 Legegintzako Errege-dekretua, urriaren 30ekoa, Enplegatu Publikoaren Oinarrizko Estatutuaren Legearen Testu </w:t>
            </w:r>
            <w:proofErr w:type="spellStart"/>
            <w:r w:rsidRPr="000354FF">
              <w:rPr>
                <w:color w:val="000000"/>
                <w:lang w:eastAsia="en-US"/>
              </w:rPr>
              <w:t>Bategina</w:t>
            </w:r>
            <w:proofErr w:type="spellEnd"/>
            <w:r w:rsidRPr="000354FF">
              <w:rPr>
                <w:color w:val="000000"/>
                <w:lang w:eastAsia="en-US"/>
              </w:rPr>
              <w:t xml:space="preserve"> onesten duena.</w:t>
            </w:r>
          </w:p>
        </w:tc>
      </w:tr>
      <w:tr w:rsidR="00D326FB" w:rsidRPr="000354FF" w14:paraId="2A3E53AF" w14:textId="77777777" w:rsidTr="00340F17">
        <w:tc>
          <w:tcPr>
            <w:tcW w:w="1418" w:type="dxa"/>
            <w:tcBorders>
              <w:top w:val="dotted" w:sz="4" w:space="0" w:color="auto"/>
              <w:left w:val="dotted" w:sz="4" w:space="0" w:color="auto"/>
              <w:bottom w:val="dotted" w:sz="4" w:space="0" w:color="auto"/>
              <w:right w:val="dotted" w:sz="4" w:space="0" w:color="auto"/>
            </w:tcBorders>
            <w:vAlign w:val="center"/>
            <w:hideMark/>
          </w:tcPr>
          <w:p w14:paraId="56E8E29D"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LELTB</w:t>
            </w:r>
          </w:p>
        </w:tc>
        <w:tc>
          <w:tcPr>
            <w:tcW w:w="7087" w:type="dxa"/>
            <w:tcBorders>
              <w:top w:val="dotted" w:sz="4" w:space="0" w:color="auto"/>
              <w:left w:val="dotted" w:sz="4" w:space="0" w:color="auto"/>
              <w:bottom w:val="dotted" w:sz="4" w:space="0" w:color="auto"/>
              <w:right w:val="dotted" w:sz="4" w:space="0" w:color="auto"/>
            </w:tcBorders>
            <w:vAlign w:val="center"/>
            <w:hideMark/>
          </w:tcPr>
          <w:p w14:paraId="3F4A8E35"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2/2015 Legegintzako Errege-dekretua, urriaren 23koa, Langileen Estatutuari buruzko Legearen testu </w:t>
            </w:r>
            <w:proofErr w:type="spellStart"/>
            <w:r w:rsidRPr="000354FF">
              <w:rPr>
                <w:color w:val="000000"/>
                <w:lang w:eastAsia="en-US"/>
              </w:rPr>
              <w:t>bategina</w:t>
            </w:r>
            <w:proofErr w:type="spellEnd"/>
            <w:r w:rsidRPr="000354FF">
              <w:rPr>
                <w:color w:val="000000"/>
                <w:lang w:eastAsia="en-US"/>
              </w:rPr>
              <w:t xml:space="preserve"> onesten duena.</w:t>
            </w:r>
          </w:p>
        </w:tc>
      </w:tr>
      <w:tr w:rsidR="00D326FB" w:rsidRPr="000354FF" w14:paraId="02DBA43F" w14:textId="77777777" w:rsidTr="00340F17">
        <w:trPr>
          <w:trHeight w:val="854"/>
        </w:trPr>
        <w:tc>
          <w:tcPr>
            <w:tcW w:w="1418" w:type="dxa"/>
            <w:tcBorders>
              <w:top w:val="dotted" w:sz="4" w:space="0" w:color="auto"/>
              <w:left w:val="dotted" w:sz="4" w:space="0" w:color="auto"/>
              <w:bottom w:val="dotted" w:sz="4" w:space="0" w:color="auto"/>
              <w:right w:val="dotted" w:sz="4" w:space="0" w:color="auto"/>
            </w:tcBorders>
            <w:vAlign w:val="center"/>
            <w:hideMark/>
          </w:tcPr>
          <w:p w14:paraId="341D1E8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KSLTB</w:t>
            </w:r>
          </w:p>
        </w:tc>
        <w:tc>
          <w:tcPr>
            <w:tcW w:w="7087" w:type="dxa"/>
            <w:tcBorders>
              <w:top w:val="dotted" w:sz="4" w:space="0" w:color="auto"/>
              <w:left w:val="dotted" w:sz="4" w:space="0" w:color="auto"/>
              <w:bottom w:val="dotted" w:sz="4" w:space="0" w:color="auto"/>
              <w:right w:val="dotted" w:sz="4" w:space="0" w:color="auto"/>
            </w:tcBorders>
            <w:vAlign w:val="center"/>
          </w:tcPr>
          <w:p w14:paraId="5C29764A" w14:textId="77777777" w:rsidR="00D326FB" w:rsidRPr="000354FF" w:rsidRDefault="00D326FB" w:rsidP="00AB7580">
            <w:pPr>
              <w:tabs>
                <w:tab w:val="left" w:pos="970"/>
              </w:tabs>
              <w:spacing w:before="240" w:line="256" w:lineRule="auto"/>
              <w:jc w:val="both"/>
              <w:rPr>
                <w:rFonts w:cs="Arial"/>
                <w:color w:val="000000"/>
                <w:lang w:eastAsia="en-US"/>
              </w:rPr>
            </w:pPr>
            <w:r w:rsidRPr="000354FF">
              <w:rPr>
                <w:color w:val="000000"/>
                <w:lang w:eastAsia="en-US"/>
              </w:rPr>
              <w:t xml:space="preserve">1/2010 Legegintzako Errege-dekretua, uztailaren 2koa, Kapital Sozietateei buruzko Legearen testu </w:t>
            </w:r>
            <w:proofErr w:type="spellStart"/>
            <w:r w:rsidRPr="000354FF">
              <w:rPr>
                <w:color w:val="000000"/>
                <w:lang w:eastAsia="en-US"/>
              </w:rPr>
              <w:t>bategina</w:t>
            </w:r>
            <w:proofErr w:type="spellEnd"/>
            <w:r w:rsidRPr="000354FF">
              <w:rPr>
                <w:color w:val="000000"/>
                <w:lang w:eastAsia="en-US"/>
              </w:rPr>
              <w:t xml:space="preserve"> onesten duena.</w:t>
            </w:r>
          </w:p>
          <w:p w14:paraId="3DABCCC6" w14:textId="77777777" w:rsidR="00D326FB" w:rsidRPr="000354FF" w:rsidRDefault="00D326FB" w:rsidP="00AB7580">
            <w:pPr>
              <w:tabs>
                <w:tab w:val="left" w:pos="970"/>
              </w:tabs>
              <w:spacing w:before="240" w:line="256" w:lineRule="auto"/>
              <w:jc w:val="both"/>
              <w:rPr>
                <w:rFonts w:cs="Arial"/>
                <w:color w:val="000000"/>
                <w:lang w:eastAsia="en-US"/>
              </w:rPr>
            </w:pPr>
          </w:p>
        </w:tc>
      </w:tr>
    </w:tbl>
    <w:p w14:paraId="3F38AFF9" w14:textId="77777777" w:rsidR="00D326FB" w:rsidRPr="000354FF" w:rsidRDefault="00D326FB" w:rsidP="00AB7580"/>
    <w:p w14:paraId="7CC3A7F1" w14:textId="77777777" w:rsidR="00C156C2" w:rsidRPr="000354FF" w:rsidRDefault="00C156C2" w:rsidP="004C4154">
      <w:pPr>
        <w:pStyle w:val="Ttulo2"/>
        <w:numPr>
          <w:ilvl w:val="0"/>
          <w:numId w:val="52"/>
        </w:numPr>
      </w:pPr>
      <w:bookmarkStart w:id="2" w:name="_Toc166049754"/>
      <w:r w:rsidRPr="000354FF">
        <w:t>Barne-kontroleko eredua.</w:t>
      </w:r>
      <w:bookmarkEnd w:id="2"/>
    </w:p>
    <w:p w14:paraId="790EBA24" w14:textId="77777777" w:rsidR="00C156C2" w:rsidRPr="000354FF" w:rsidRDefault="00C156C2" w:rsidP="00AB7580">
      <w:pPr>
        <w:widowControl w:val="0"/>
        <w:autoSpaceDE w:val="0"/>
        <w:autoSpaceDN w:val="0"/>
        <w:adjustRightInd w:val="0"/>
        <w:spacing w:before="120" w:after="120" w:line="280" w:lineRule="auto"/>
        <w:ind w:right="56"/>
        <w:jc w:val="both"/>
        <w:rPr>
          <w:b/>
          <w:i/>
        </w:rPr>
      </w:pPr>
      <w:r w:rsidRPr="000354FF">
        <w:rPr>
          <w:rStyle w:val="nfasissutil"/>
        </w:rPr>
        <w:t>[Toki erakundearen izena]</w:t>
      </w:r>
      <w:proofErr w:type="spellStart"/>
      <w:r w:rsidRPr="000354FF">
        <w:t>ren</w:t>
      </w:r>
      <w:proofErr w:type="spellEnd"/>
      <w:r w:rsidRPr="000354FF">
        <w:t xml:space="preserve"> ekonomia eta finantza jardueraren barne-kontrola organo kontu-hartzaileak egingo du </w:t>
      </w:r>
      <w:r w:rsidRPr="000354FF">
        <w:rPr>
          <w:rStyle w:val="nfasis"/>
          <w:b/>
          <w:i/>
        </w:rPr>
        <w:t xml:space="preserve">eginkizun kontu-hartzailearen eta finantza kontrolaren bitartez, barne-kontrolari buruzko Foru Dekretuaren, </w:t>
      </w:r>
      <w:proofErr w:type="spellStart"/>
      <w:r w:rsidRPr="000354FF">
        <w:rPr>
          <w:rStyle w:val="nfasis"/>
          <w:b/>
          <w:i/>
        </w:rPr>
        <w:t>TEAFAren</w:t>
      </w:r>
      <w:proofErr w:type="spellEnd"/>
      <w:r w:rsidRPr="000354FF">
        <w:rPr>
          <w:rStyle w:val="nfasis"/>
          <w:b/>
          <w:i/>
        </w:rPr>
        <w:t xml:space="preserve"> IV. tituluaren eta Estaturako gaikuntza duten toki-administrazioko funtzionarioen araubide juridikoa arautzen duen Errege Dekretuaren 4. artikuluaren arabera</w:t>
      </w:r>
      <w:r w:rsidRPr="000354FF">
        <w:rPr>
          <w:b/>
          <w:i/>
        </w:rPr>
        <w:t>.</w:t>
      </w:r>
      <w:r w:rsidRPr="000354FF">
        <w:rPr>
          <w:rStyle w:val="nfasis"/>
          <w:b/>
          <w:i/>
        </w:rPr>
        <w:t xml:space="preserve"> </w:t>
      </w:r>
    </w:p>
    <w:p w14:paraId="4507DF01"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Organo kontu-hartzailea da fiskalizazio lan ororen arduraduna eta tokiko sektore publikoaren jardueraren barne-kontrolaren eremuan jarduteko eskumenaren titularra.</w:t>
      </w:r>
    </w:p>
    <w:p w14:paraId="5A0300CE" w14:textId="77777777" w:rsidR="00C156C2" w:rsidRPr="000354FF" w:rsidRDefault="00C156C2" w:rsidP="00A8668E">
      <w:pPr>
        <w:pStyle w:val="Ttulo3"/>
      </w:pPr>
      <w:bookmarkStart w:id="3" w:name="_Toc166049755"/>
      <w:r w:rsidRPr="000354FF">
        <w:t>Eginkizun kontu-hartzailea.</w:t>
      </w:r>
      <w:bookmarkEnd w:id="3"/>
    </w:p>
    <w:p w14:paraId="4042B7B4" w14:textId="77777777" w:rsidR="00C156C2" w:rsidRPr="000354FF" w:rsidRDefault="00C156C2" w:rsidP="004C4154">
      <w:pPr>
        <w:pStyle w:val="Ttulo4"/>
        <w:numPr>
          <w:ilvl w:val="0"/>
          <w:numId w:val="53"/>
        </w:numPr>
      </w:pPr>
      <w:bookmarkStart w:id="4" w:name="_Toc166049756"/>
      <w:r w:rsidRPr="000354FF">
        <w:t>Sarreren berri hartzeko araubidea barne-kontrolari buruzko Foru Dekretuaren arabera.</w:t>
      </w:r>
      <w:bookmarkEnd w:id="4"/>
    </w:p>
    <w:p w14:paraId="5A8E3833" w14:textId="77777777" w:rsidR="00C156C2" w:rsidRPr="000354FF" w:rsidRDefault="00C156C2" w:rsidP="00AB7580">
      <w:pPr>
        <w:widowControl w:val="0"/>
        <w:autoSpaceDE w:val="0"/>
        <w:autoSpaceDN w:val="0"/>
        <w:adjustRightInd w:val="0"/>
        <w:spacing w:before="120" w:after="120" w:line="280" w:lineRule="auto"/>
        <w:jc w:val="both"/>
        <w:rPr>
          <w:color w:val="231F20"/>
        </w:rPr>
      </w:pPr>
      <w:r w:rsidRPr="000354FF">
        <w:rPr>
          <w:color w:val="231F20"/>
        </w:rPr>
        <w:t>Eginkizun kontu-hartzailearen xedea eskubideen onarpena dakarten egintzak, zein ere den haien kalifikazioa, eta haietatik datozen sarrerak kontrolatzea da, haien kudeaketak kasuan kasu aplikatu beharreko xedapenak betetzen dituela ziurtatzeko.</w:t>
      </w:r>
    </w:p>
    <w:p w14:paraId="1D0EE521" w14:textId="77777777" w:rsidR="00C156C2" w:rsidRPr="000354FF" w:rsidRDefault="00C156C2" w:rsidP="00AB7580">
      <w:pPr>
        <w:pStyle w:val="articulo"/>
        <w:shd w:val="clear" w:color="auto" w:fill="FFFFFF"/>
        <w:spacing w:before="120" w:beforeAutospacing="0" w:after="120" w:afterAutospacing="0"/>
        <w:jc w:val="both"/>
        <w:rPr>
          <w:rFonts w:ascii="Lato Light" w:hAnsi="Lato Light"/>
          <w:sz w:val="22"/>
          <w:szCs w:val="22"/>
        </w:rPr>
      </w:pPr>
      <w:r w:rsidRPr="000354FF">
        <w:rPr>
          <w:rFonts w:ascii="Lato Light" w:hAnsi="Lato Light"/>
          <w:sz w:val="22"/>
          <w:szCs w:val="22"/>
        </w:rPr>
        <w:lastRenderedPageBreak/>
        <w:t>9. artikuluaren arabera (</w:t>
      </w:r>
      <w:r w:rsidRPr="000354FF">
        <w:rPr>
          <w:rFonts w:ascii="Lato Light" w:hAnsi="Lato Light"/>
          <w:i/>
          <w:sz w:val="22"/>
          <w:szCs w:val="22"/>
        </w:rPr>
        <w:t>Eskubide eta sarreren aurretiazko fiskalizazioa</w:t>
      </w:r>
      <w:r w:rsidRPr="000354FF">
        <w:rPr>
          <w:rFonts w:ascii="Lato Light" w:hAnsi="Lato Light"/>
          <w:sz w:val="22"/>
          <w:szCs w:val="22"/>
        </w:rPr>
        <w:t xml:space="preserve">) eskubideen aurretiazko fiskalizazioa </w:t>
      </w:r>
      <w:r w:rsidRPr="000354FF">
        <w:rPr>
          <w:rFonts w:ascii="Lato Light" w:hAnsi="Lato Light"/>
          <w:i/>
          <w:sz w:val="22"/>
          <w:szCs w:val="22"/>
        </w:rPr>
        <w:t>kontabilitatearen berri hartzeari</w:t>
      </w:r>
      <w:r w:rsidRPr="000354FF">
        <w:rPr>
          <w:rFonts w:ascii="Lato Light" w:hAnsi="Lato Light"/>
          <w:sz w:val="22"/>
          <w:szCs w:val="22"/>
        </w:rPr>
        <w:t xml:space="preserve"> datxekionarekin eta laginketa edo auditoretza teknikak erabiliz ondoren egiaztatzeko jarduketekin ordezten da.</w:t>
      </w:r>
      <w:r w:rsidRPr="000354FF">
        <w:rPr>
          <w:rFonts w:ascii="Lato Light" w:hAnsi="Lato Light"/>
          <w:color w:val="000000"/>
          <w:sz w:val="22"/>
          <w:szCs w:val="22"/>
        </w:rPr>
        <w:t xml:space="preserve"> </w:t>
      </w:r>
    </w:p>
    <w:p w14:paraId="5F78EC57" w14:textId="77777777" w:rsidR="00C156C2" w:rsidRPr="000354FF" w:rsidRDefault="00C156C2" w:rsidP="00AB7580">
      <w:pPr>
        <w:pStyle w:val="articulo"/>
        <w:shd w:val="clear" w:color="auto" w:fill="FFFFFF"/>
        <w:spacing w:before="120" w:beforeAutospacing="0" w:after="120" w:afterAutospacing="0"/>
        <w:jc w:val="both"/>
        <w:rPr>
          <w:rFonts w:ascii="Lato Light" w:hAnsi="Lato Light"/>
          <w:color w:val="000000"/>
          <w:sz w:val="22"/>
          <w:szCs w:val="22"/>
        </w:rPr>
      </w:pPr>
      <w:r w:rsidRPr="000354FF">
        <w:rPr>
          <w:rFonts w:ascii="Lato Light" w:hAnsi="Lato Light"/>
          <w:color w:val="000000"/>
          <w:sz w:val="22"/>
          <w:szCs w:val="22"/>
        </w:rPr>
        <w:t>Kontabilitatearen eta ondorengo egiaztapen jarduketen berri hartzeko araubideak hauek sortutako sarrerei eragingo die:</w:t>
      </w:r>
    </w:p>
    <w:p w14:paraId="3D0FBF24"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i/>
          <w:color w:val="943634"/>
        </w:rPr>
        <w:t>[Toki erakundearen izena]</w:t>
      </w:r>
    </w:p>
    <w:p w14:paraId="20249362"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i/>
          <w:color w:val="943634"/>
        </w:rPr>
        <w:t>[Tokiko erakunde autonomoen izena]</w:t>
      </w:r>
    </w:p>
    <w:p w14:paraId="3636DF22"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i/>
          <w:color w:val="943634"/>
        </w:rPr>
        <w:t>[Atxikitako partzuergoen izena, zeinen egintzak toki erakundearen erabakimenari lotuta dauden eta zeinentzat osoko bilkurak eginkizun kontu-hartzaileari lotuta egotea erabaki duen]</w:t>
      </w:r>
    </w:p>
    <w:p w14:paraId="721AEE98" w14:textId="77777777" w:rsidR="00C156C2" w:rsidRPr="000354FF" w:rsidRDefault="00C156C2" w:rsidP="00AB7580">
      <w:pPr>
        <w:widowControl w:val="0"/>
        <w:autoSpaceDE w:val="0"/>
        <w:autoSpaceDN w:val="0"/>
        <w:adjustRightInd w:val="0"/>
        <w:spacing w:before="120" w:after="120" w:line="280" w:lineRule="auto"/>
        <w:jc w:val="both"/>
        <w:rPr>
          <w:rStyle w:val="nfasis"/>
        </w:rPr>
      </w:pPr>
      <w:r w:rsidRPr="000354FF">
        <w:t xml:space="preserve">Nolanahi ere, ordea, hauek </w:t>
      </w:r>
      <w:r w:rsidRPr="000354FF">
        <w:rPr>
          <w:i/>
        </w:rPr>
        <w:t>aurretiazko fiskalizazioa</w:t>
      </w:r>
      <w:r w:rsidRPr="000354FF">
        <w:t xml:space="preserve"> gainditu beharko dute:</w:t>
      </w:r>
    </w:p>
    <w:p w14:paraId="0E4035DB" w14:textId="77777777" w:rsidR="00C156C2" w:rsidRPr="000354FF" w:rsidRDefault="00C156C2" w:rsidP="004C4154">
      <w:pPr>
        <w:widowControl w:val="0"/>
        <w:numPr>
          <w:ilvl w:val="0"/>
          <w:numId w:val="44"/>
        </w:numPr>
        <w:autoSpaceDE w:val="0"/>
        <w:autoSpaceDN w:val="0"/>
        <w:adjustRightInd w:val="0"/>
        <w:spacing w:before="120" w:after="120"/>
        <w:ind w:left="0" w:firstLine="0"/>
        <w:jc w:val="both"/>
        <w:rPr>
          <w:color w:val="000000"/>
        </w:rPr>
      </w:pPr>
      <w:r w:rsidRPr="000354FF">
        <w:rPr>
          <w:color w:val="000000"/>
        </w:rPr>
        <w:t>sarrera desegokiak itzultzearen ondorioz antolatu eta materialki ordaintzeko egintzek.</w:t>
      </w:r>
    </w:p>
    <w:p w14:paraId="505ED71E" w14:textId="77777777" w:rsidR="00C156C2" w:rsidRPr="000354FF" w:rsidRDefault="00C156C2" w:rsidP="004C4154">
      <w:pPr>
        <w:widowControl w:val="0"/>
        <w:numPr>
          <w:ilvl w:val="0"/>
          <w:numId w:val="44"/>
        </w:numPr>
        <w:autoSpaceDE w:val="0"/>
        <w:autoSpaceDN w:val="0"/>
        <w:adjustRightInd w:val="0"/>
        <w:spacing w:before="120" w:after="120"/>
        <w:ind w:left="0" w:firstLine="0"/>
        <w:jc w:val="both"/>
        <w:rPr>
          <w:color w:val="000000"/>
        </w:rPr>
      </w:pPr>
      <w:r w:rsidRPr="000354FF">
        <w:rPr>
          <w:color w:val="000000"/>
        </w:rPr>
        <w:t>Ondare ondasunen kudeaketak sortutako sarrerek, lurzoruaren udal ondaretik datozenak barne</w:t>
      </w:r>
    </w:p>
    <w:p w14:paraId="616F7B74" w14:textId="77777777" w:rsidR="00C156C2" w:rsidRPr="000354FF" w:rsidRDefault="00C156C2" w:rsidP="004C4154">
      <w:pPr>
        <w:widowControl w:val="0"/>
        <w:numPr>
          <w:ilvl w:val="0"/>
          <w:numId w:val="44"/>
        </w:numPr>
        <w:autoSpaceDE w:val="0"/>
        <w:autoSpaceDN w:val="0"/>
        <w:adjustRightInd w:val="0"/>
        <w:spacing w:before="120" w:after="120"/>
        <w:ind w:left="0" w:firstLine="0"/>
        <w:jc w:val="both"/>
        <w:rPr>
          <w:color w:val="000000"/>
        </w:rPr>
      </w:pPr>
      <w:r w:rsidRPr="000354FF">
        <w:rPr>
          <w:color w:val="000000"/>
        </w:rPr>
        <w:t>HLBGZ likidatzeak sortutako sarrerak</w:t>
      </w:r>
    </w:p>
    <w:p w14:paraId="0CDFFE04" w14:textId="77777777" w:rsidR="00C156C2" w:rsidRPr="000354FF" w:rsidRDefault="00C156C2" w:rsidP="00AB7580">
      <w:pPr>
        <w:widowControl w:val="0"/>
        <w:autoSpaceDE w:val="0"/>
        <w:autoSpaceDN w:val="0"/>
        <w:adjustRightInd w:val="0"/>
        <w:spacing w:before="120" w:after="120" w:line="280" w:lineRule="auto"/>
        <w:ind w:right="55"/>
        <w:jc w:val="both"/>
        <w:rPr>
          <w:color w:val="231F20"/>
        </w:rPr>
      </w:pPr>
      <w:r w:rsidRPr="000354FF">
        <w:rPr>
          <w:color w:val="231F20"/>
        </w:rPr>
        <w:t>Arestian esandakoa hala izanik ere, ordenamendu juridikoan organo kontu-hartzaileari esleitutako kontrol jarduketen barruan aurreko txostena egitea finantza kontrolean sartutzat joko da.</w:t>
      </w:r>
    </w:p>
    <w:p w14:paraId="08209003" w14:textId="77777777" w:rsidR="00C156C2" w:rsidRPr="000354FF" w:rsidRDefault="00C156C2" w:rsidP="00A8668E">
      <w:pPr>
        <w:pStyle w:val="Ttulo4"/>
      </w:pPr>
      <w:bookmarkStart w:id="5" w:name="_Toc166049757"/>
      <w:r w:rsidRPr="000354FF">
        <w:t>Gastuen aurretiazko fiskalizazio eta kontu-hartze araubidea  barne-kontrolari buruzko Foru Dekretuaren arabera.</w:t>
      </w:r>
      <w:bookmarkEnd w:id="5"/>
    </w:p>
    <w:p w14:paraId="64416B2D" w14:textId="77777777" w:rsidR="00C156C2" w:rsidRPr="000354FF" w:rsidRDefault="00C156C2" w:rsidP="00AB7580">
      <w:pPr>
        <w:spacing w:before="120" w:after="120" w:line="280" w:lineRule="auto"/>
        <w:jc w:val="both"/>
        <w:rPr>
          <w:color w:val="333333"/>
        </w:rPr>
      </w:pPr>
      <w:r w:rsidRPr="000354FF">
        <w:rPr>
          <w:color w:val="333333"/>
        </w:rPr>
        <w:t>Eginkizun kontu-hartzailearen xedea gastuak egitea dakarten egintzak, zein ere den haien kalifikazioa, eta haietatik datozen gastuak, eta oro har haren funts publikoen inbertsioa edo aplikazioa kontrolatzea da, haien kudeaketak kasuan kasu aplikatu beharreko xedapenak betetzen dituela ziurtatzeko.</w:t>
      </w:r>
    </w:p>
    <w:p w14:paraId="3CB97E01" w14:textId="77777777" w:rsidR="00C156C2" w:rsidRPr="000354FF" w:rsidRDefault="00C156C2" w:rsidP="004C4154">
      <w:pPr>
        <w:pStyle w:val="Ttulo5"/>
        <w:numPr>
          <w:ilvl w:val="0"/>
          <w:numId w:val="54"/>
        </w:numPr>
        <w:spacing w:before="120" w:after="120"/>
        <w:ind w:left="0" w:firstLine="0"/>
        <w:rPr>
          <w:bCs w:val="0"/>
          <w:iCs w:val="0"/>
          <w:szCs w:val="22"/>
        </w:rPr>
      </w:pPr>
      <w:bookmarkStart w:id="6" w:name="_Toc166049758"/>
      <w:r w:rsidRPr="000354FF">
        <w:rPr>
          <w:bCs w:val="0"/>
          <w:iCs w:val="0"/>
          <w:szCs w:val="22"/>
        </w:rPr>
        <w:t>Gastuen aurretiazko fiskalizazioari lotu gabe</w:t>
      </w:r>
      <w:bookmarkEnd w:id="6"/>
    </w:p>
    <w:p w14:paraId="3323D257" w14:textId="77777777" w:rsidR="00C156C2" w:rsidRPr="000354FF" w:rsidRDefault="00C156C2" w:rsidP="00AB7580">
      <w:pPr>
        <w:spacing w:before="120" w:after="120" w:line="280" w:lineRule="auto"/>
        <w:jc w:val="both"/>
        <w:rPr>
          <w:color w:val="333333"/>
        </w:rPr>
      </w:pPr>
      <w:r w:rsidRPr="000354FF">
        <w:rPr>
          <w:color w:val="333333"/>
        </w:rPr>
        <w:t>1. Ez dira aurretiazko fiskalizazioari lotuta egongo gastu hauei dagozkien onarpen eta konpromiso faseak, barne-kontrolari buruzko Foru Dekretuaren 17. artikuluan (</w:t>
      </w:r>
      <w:r w:rsidRPr="000354FF">
        <w:rPr>
          <w:i/>
          <w:color w:val="333333"/>
        </w:rPr>
        <w:t>Aurretiazko fiskalizazioaren salbuespena</w:t>
      </w:r>
      <w:r w:rsidRPr="000354FF">
        <w:rPr>
          <w:color w:val="333333"/>
        </w:rPr>
        <w:t>) xedatzen denez:</w:t>
      </w:r>
    </w:p>
    <w:p w14:paraId="0049359E" w14:textId="77777777" w:rsidR="00C156C2" w:rsidRPr="000354FF" w:rsidRDefault="00C156C2" w:rsidP="00AB7580">
      <w:pPr>
        <w:spacing w:before="120" w:after="120" w:line="280" w:lineRule="auto"/>
        <w:jc w:val="both"/>
        <w:rPr>
          <w:color w:val="231F20"/>
        </w:rPr>
      </w:pPr>
      <w:r w:rsidRPr="000354FF">
        <w:rPr>
          <w:color w:val="231F20"/>
        </w:rPr>
        <w:t>a) Material inbentariaezineko gastuak.</w:t>
      </w:r>
    </w:p>
    <w:p w14:paraId="139A91FE" w14:textId="77777777" w:rsidR="00C156C2" w:rsidRPr="000354FF" w:rsidRDefault="00C156C2" w:rsidP="00AB7580">
      <w:pPr>
        <w:spacing w:before="120" w:after="120" w:line="280" w:lineRule="auto"/>
        <w:jc w:val="both"/>
        <w:rPr>
          <w:color w:val="231F20"/>
        </w:rPr>
      </w:pPr>
      <w:r w:rsidRPr="000354FF">
        <w:rPr>
          <w:color w:val="231F20"/>
        </w:rPr>
        <w:t>b) Kontratu txikiak</w:t>
      </w:r>
      <w:r w:rsidR="00634888" w:rsidRPr="000354FF">
        <w:rPr>
          <w:color w:val="231F20"/>
        </w:rPr>
        <w:t xml:space="preserve">, </w:t>
      </w:r>
      <w:proofErr w:type="spellStart"/>
      <w:r w:rsidR="00634888" w:rsidRPr="000354FF">
        <w:rPr>
          <w:color w:val="231F20"/>
        </w:rPr>
        <w:t>ABAn</w:t>
      </w:r>
      <w:proofErr w:type="spellEnd"/>
      <w:r w:rsidR="00634888" w:rsidRPr="000354FF">
        <w:rPr>
          <w:color w:val="231F20"/>
        </w:rPr>
        <w:t xml:space="preserve"> araututakoa salbu </w:t>
      </w:r>
      <w:r w:rsidRPr="000354FF">
        <w:rPr>
          <w:color w:val="231F20"/>
        </w:rPr>
        <w:t>.</w:t>
      </w:r>
    </w:p>
    <w:p w14:paraId="2BDF7B78" w14:textId="77777777" w:rsidR="00C156C2" w:rsidRPr="000354FF" w:rsidRDefault="00C156C2" w:rsidP="00AB7580">
      <w:pPr>
        <w:spacing w:before="120" w:after="120" w:line="280" w:lineRule="auto"/>
        <w:jc w:val="both"/>
        <w:rPr>
          <w:color w:val="231F20"/>
        </w:rPr>
      </w:pPr>
      <w:r w:rsidRPr="000354FF">
        <w:rPr>
          <w:color w:val="231F20"/>
        </w:rPr>
        <w:t>c) Aldizkako gastuak eta segida traktuko gainerakoak, egintzaren hasierako aldiari dagokion gastua edo eragin dituen kontratua edo haren aldaketak fiskalizatu ondoren.</w:t>
      </w:r>
    </w:p>
    <w:p w14:paraId="3790634C" w14:textId="77777777" w:rsidR="00C156C2" w:rsidRPr="000354FF" w:rsidRDefault="00C156C2" w:rsidP="00AB7580">
      <w:pPr>
        <w:spacing w:before="120" w:after="120" w:line="280" w:lineRule="auto"/>
        <w:jc w:val="both"/>
      </w:pPr>
      <w:r w:rsidRPr="000354FF">
        <w:rPr>
          <w:color w:val="231F20"/>
        </w:rPr>
        <w:t xml:space="preserve">Aurreko gastuen finantza kontrola egingo da, kontrol iraunkorraren modalitatean, lagin adierazgarrietan era objektibo, sistematiko eta ausazkoak eginda planifikatutako finantza kontroleko jarduketen esparruan. </w:t>
      </w:r>
    </w:p>
    <w:p w14:paraId="393E2936" w14:textId="77777777" w:rsidR="00C156C2" w:rsidRPr="000354FF" w:rsidRDefault="00C156C2" w:rsidP="00AB7580">
      <w:pPr>
        <w:spacing w:before="120" w:after="120" w:line="280" w:lineRule="auto"/>
        <w:jc w:val="both"/>
      </w:pPr>
      <w:r w:rsidRPr="000354FF">
        <w:rPr>
          <w:color w:val="231F20"/>
        </w:rPr>
        <w:t xml:space="preserve">2. </w:t>
      </w:r>
      <w:r w:rsidRPr="000354FF">
        <w:t>Aurretiazko kontu-hartzea egingo zaie aurreko 1. idatz-zatiko gastuek sortutako betebeharren onarpenari, halaber, betebehar horien ordainketaren kontu-hartze formala eta materiala egingo da.</w:t>
      </w:r>
    </w:p>
    <w:p w14:paraId="20BFC4DA" w14:textId="77777777" w:rsidR="00C156C2" w:rsidRPr="000354FF" w:rsidRDefault="00C156C2" w:rsidP="00AB7580">
      <w:pPr>
        <w:pStyle w:val="Ttulo5"/>
        <w:ind w:left="0" w:firstLine="0"/>
      </w:pPr>
      <w:bookmarkStart w:id="7" w:name="_Toc166049759"/>
      <w:r w:rsidRPr="000354FF">
        <w:t>Eremu subjektiboa</w:t>
      </w:r>
      <w:bookmarkEnd w:id="7"/>
    </w:p>
    <w:p w14:paraId="77EF9690" w14:textId="77777777" w:rsidR="00C156C2" w:rsidRPr="000354FF" w:rsidRDefault="00C156C2" w:rsidP="00AB7580">
      <w:pPr>
        <w:widowControl w:val="0"/>
        <w:autoSpaceDE w:val="0"/>
        <w:autoSpaceDN w:val="0"/>
        <w:adjustRightInd w:val="0"/>
        <w:spacing w:before="120" w:after="120" w:line="280" w:lineRule="auto"/>
        <w:ind w:right="55"/>
        <w:jc w:val="both"/>
        <w:rPr>
          <w:color w:val="231F20"/>
        </w:rPr>
      </w:pPr>
      <w:r w:rsidRPr="000354FF">
        <w:rPr>
          <w:color w:val="231F20"/>
        </w:rPr>
        <w:lastRenderedPageBreak/>
        <w:t>Gastuen aurretiazko fiskalizazioa eta kontu-hartzea hauek sortutakoei aplikatuko zaizkie:</w:t>
      </w:r>
    </w:p>
    <w:p w14:paraId="3D701B6F"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rStyle w:val="nfasissutil"/>
        </w:rPr>
        <w:t>[Toki erakundearen izena]</w:t>
      </w:r>
    </w:p>
    <w:p w14:paraId="10D93463"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rStyle w:val="nfasissutil"/>
        </w:rPr>
        <w:t>[Tokiko erakunde autonomoen izena]</w:t>
      </w:r>
    </w:p>
    <w:p w14:paraId="77BB833E" w14:textId="77777777" w:rsidR="00C156C2" w:rsidRPr="000354FF" w:rsidRDefault="00C156C2" w:rsidP="00AB7580">
      <w:pPr>
        <w:widowControl w:val="0"/>
        <w:autoSpaceDE w:val="0"/>
        <w:autoSpaceDN w:val="0"/>
        <w:adjustRightInd w:val="0"/>
        <w:spacing w:before="120" w:after="120" w:line="280" w:lineRule="auto"/>
        <w:ind w:right="55"/>
        <w:jc w:val="both"/>
        <w:rPr>
          <w:rStyle w:val="nfasissutil"/>
        </w:rPr>
      </w:pPr>
      <w:r w:rsidRPr="000354FF">
        <w:rPr>
          <w:rStyle w:val="nfasissutil"/>
        </w:rPr>
        <w:t>[Atxikitako partzuergoen izena, zeinen egintzak toki erakundearen erabakimenari lotuta dauden eta zeinentzat osoko bilkurak eginkizun kontu-hartzaileari lotuta egotea erabaki duen]</w:t>
      </w:r>
    </w:p>
    <w:p w14:paraId="6FA6D416" w14:textId="77777777" w:rsidR="00C156C2" w:rsidRPr="000354FF" w:rsidRDefault="00C156C2" w:rsidP="00AB7580">
      <w:pPr>
        <w:pStyle w:val="Ttulo5"/>
        <w:spacing w:before="120" w:after="120"/>
        <w:ind w:left="0" w:firstLine="0"/>
        <w:rPr>
          <w:bCs w:val="0"/>
          <w:iCs w:val="0"/>
          <w:szCs w:val="22"/>
        </w:rPr>
      </w:pPr>
      <w:bookmarkStart w:id="8" w:name="_Toc166049760"/>
      <w:r w:rsidRPr="000354FF">
        <w:rPr>
          <w:bCs w:val="0"/>
          <w:iCs w:val="0"/>
          <w:szCs w:val="22"/>
        </w:rPr>
        <w:t>Gastuen aurretiazko fiskalizazio eta kontu-hartze prozedura</w:t>
      </w:r>
      <w:bookmarkEnd w:id="8"/>
    </w:p>
    <w:p w14:paraId="6E2345DA" w14:textId="77777777" w:rsidR="00C156C2" w:rsidRPr="000354FF" w:rsidRDefault="00C156C2" w:rsidP="00AB7580">
      <w:pPr>
        <w:pStyle w:val="TDC6"/>
        <w:spacing w:line="240" w:lineRule="auto"/>
        <w:jc w:val="both"/>
        <w:rPr>
          <w:b w:val="0"/>
        </w:rPr>
      </w:pPr>
      <w:r w:rsidRPr="000354FF">
        <w:t xml:space="preserve">Lehenengoa.  </w:t>
      </w:r>
      <w:r w:rsidRPr="000354FF">
        <w:rPr>
          <w:b w:val="0"/>
        </w:rPr>
        <w:t>Dagokion ebazpena eman aurretik, organo kontu-hartzaileak eduki ekonomikoko betebeharrak edo funtsen eta baloreen mugimendua sor dezakeen egintza, agiri edo espediente oro aztertuko du, aplikatu beharreko xedapenekin bat datozela ziurtatzeko (aurretiazko fiskalizazioa); halaber, dagokion ebazpena eman aurretik, betebeharrek legea edo eskudun diren agintariek sinatutako negozio juridikoak betetzen dituztela eta pertsona edo erakunde hartzekodunak, kasuan kasu, dagokion zerbitzua bete edo bermatu duela egiaztatuko du (aurretiazko kontu-hartzea)</w:t>
      </w:r>
    </w:p>
    <w:p w14:paraId="5A3BB1C2" w14:textId="77777777" w:rsidR="00C156C2" w:rsidRPr="000354FF" w:rsidRDefault="00C156C2" w:rsidP="00AB7580">
      <w:pPr>
        <w:pStyle w:val="TDC6"/>
        <w:spacing w:line="240" w:lineRule="auto"/>
        <w:jc w:val="both"/>
      </w:pPr>
      <w:r w:rsidRPr="000354FF">
        <w:t>Bigarrena.</w:t>
      </w:r>
      <w:r w:rsidRPr="000354FF">
        <w:rPr>
          <w:color w:val="231F20"/>
        </w:rPr>
        <w:t xml:space="preserve"> </w:t>
      </w:r>
      <w:r w:rsidRPr="000354FF">
        <w:rPr>
          <w:b w:val="0"/>
          <w:color w:val="231F20"/>
        </w:rPr>
        <w:t xml:space="preserve"> </w:t>
      </w:r>
      <w:r w:rsidRPr="000354FF">
        <w:rPr>
          <w:b w:val="0"/>
        </w:rPr>
        <w:t xml:space="preserve">Organo kontu-hartzaileak, eginkizun kontu-hartzailearen pean dauden puntuak egiaztatu ondoren, fiskalizazioa edo kontu-hartzea aplikatu zaion espedienteak legea betetzen duela uste badu, bere </w:t>
      </w:r>
      <w:r w:rsidRPr="000354FF">
        <w:rPr>
          <w:b w:val="0"/>
          <w:i/>
        </w:rPr>
        <w:t>adostasuna</w:t>
      </w:r>
      <w:r w:rsidRPr="000354FF">
        <w:rPr>
          <w:b w:val="0"/>
        </w:rPr>
        <w:t xml:space="preserve"> jasoko du eginbide sinatu baten bidez, hura arrazoitu beharrik gabe.</w:t>
      </w:r>
      <w:r w:rsidRPr="000354FF">
        <w:rPr>
          <w:b w:val="0"/>
          <w:color w:val="231F20"/>
        </w:rPr>
        <w:t xml:space="preserve"> </w:t>
      </w:r>
    </w:p>
    <w:p w14:paraId="3F1F392B" w14:textId="77777777" w:rsidR="00C156C2" w:rsidRPr="000354FF" w:rsidRDefault="00C156C2" w:rsidP="00AB7580">
      <w:pPr>
        <w:jc w:val="both"/>
      </w:pPr>
      <w:r w:rsidRPr="000354FF">
        <w:t xml:space="preserve">Organo kontu-hartzailea aztertutako egintza, agiri edo espedienteen funtsarekin zein formarekin </w:t>
      </w:r>
      <w:proofErr w:type="spellStart"/>
      <w:r w:rsidRPr="000354FF">
        <w:t>desados</w:t>
      </w:r>
      <w:proofErr w:type="spellEnd"/>
      <w:r w:rsidRPr="000354FF">
        <w:t xml:space="preserve"> balego, idatziz egin beharko ditu bere eragozpenak.</w:t>
      </w:r>
    </w:p>
    <w:p w14:paraId="2BE0EA5C" w14:textId="77777777" w:rsidR="00E26D44" w:rsidRPr="000354FF" w:rsidRDefault="00E26D44" w:rsidP="00AB7580">
      <w:pPr>
        <w:jc w:val="both"/>
      </w:pPr>
    </w:p>
    <w:p w14:paraId="6E8B86B0" w14:textId="77777777" w:rsidR="00C156C2" w:rsidRPr="000354FF" w:rsidRDefault="00C156C2" w:rsidP="00AB7580">
      <w:pPr>
        <w:jc w:val="both"/>
      </w:pPr>
      <w:r w:rsidRPr="000354FF">
        <w:t xml:space="preserve">Eragozpena etetekoa ez bada, organo kontu-hartzaileak aldeko txosten bat egin dezake, egintza onartu aurretik zuzentzeko baldintza jarriz, edo eragozpen ez-etengarria adierazi. </w:t>
      </w:r>
    </w:p>
    <w:p w14:paraId="79BB01C6" w14:textId="77777777" w:rsidR="00C156C2" w:rsidRPr="000354FF" w:rsidRDefault="00C156C2" w:rsidP="00AB7580">
      <w:pPr>
        <w:jc w:val="both"/>
      </w:pPr>
      <w:r w:rsidRPr="000354FF">
        <w:t>Eragozpena etengarria bada, eten egingo da espedientearen izapidetzea hura konpondu arte.</w:t>
      </w:r>
    </w:p>
    <w:p w14:paraId="1640023E" w14:textId="77777777" w:rsidR="00C156C2" w:rsidRPr="000354FF" w:rsidRDefault="00C156C2" w:rsidP="00AB7580">
      <w:pPr>
        <w:widowControl w:val="0"/>
        <w:autoSpaceDE w:val="0"/>
        <w:autoSpaceDN w:val="0"/>
        <w:adjustRightInd w:val="0"/>
        <w:spacing w:before="120" w:after="120" w:line="280" w:lineRule="auto"/>
        <w:ind w:right="57"/>
        <w:jc w:val="both"/>
      </w:pPr>
      <w:r w:rsidRPr="000354FF">
        <w:t>Organo kontu-hartzaileak, gainera, komenigarritzat jotzen dituen ohar osagarriak egin ahalko ditu eginkizun kontu-hartzailearen xede diren puntuak ez diren alderdiei buruz, baina haiek ez dute inoiz etengo espedienteen izapidetzea.</w:t>
      </w:r>
    </w:p>
    <w:p w14:paraId="30A2BAFF" w14:textId="77777777" w:rsidR="00C156C2" w:rsidRPr="000354FF" w:rsidRDefault="00C156C2" w:rsidP="00AB7580">
      <w:pPr>
        <w:pStyle w:val="TDC6"/>
        <w:spacing w:line="240" w:lineRule="auto"/>
        <w:rPr>
          <w:color w:val="231F20"/>
        </w:rPr>
      </w:pPr>
      <w:r w:rsidRPr="000354FF">
        <w:t xml:space="preserve">Hirugarrena.  </w:t>
      </w:r>
      <w:r w:rsidRPr="000354FF">
        <w:rPr>
          <w:b w:val="0"/>
        </w:rPr>
        <w:t xml:space="preserve">Espedientea </w:t>
      </w:r>
      <w:r w:rsidRPr="000354FF">
        <w:rPr>
          <w:b w:val="0"/>
          <w:i/>
        </w:rPr>
        <w:t>organo kudeatzaileari itzultzen zaio</w:t>
      </w:r>
    </w:p>
    <w:p w14:paraId="6DECA47F" w14:textId="77777777" w:rsidR="00C156C2" w:rsidRPr="000354FF" w:rsidRDefault="00C156C2" w:rsidP="00AB7580">
      <w:pPr>
        <w:pStyle w:val="TDC6"/>
        <w:spacing w:line="240" w:lineRule="auto"/>
        <w:jc w:val="both"/>
      </w:pPr>
      <w:r w:rsidRPr="000354FF">
        <w:t xml:space="preserve">Laugarrena.  </w:t>
      </w:r>
      <w:r w:rsidRPr="000354FF">
        <w:rPr>
          <w:b w:val="0"/>
        </w:rPr>
        <w:t xml:space="preserve">Eragozpena adierazi zaion organoak </w:t>
      </w:r>
      <w:r w:rsidRPr="000354FF">
        <w:rPr>
          <w:b w:val="0"/>
          <w:i/>
        </w:rPr>
        <w:t>onartzen badu</w:t>
      </w:r>
      <w:r w:rsidRPr="000354FF">
        <w:rPr>
          <w:b w:val="0"/>
        </w:rPr>
        <w:t>, ikusitako gabeziak zuzendu eta berriz bidali beharko dizkio jarduketak organo kontu-hartzaileari hamabost eguneko epean. Halaber, organo kontu-hartzailearen aldeko txosten</w:t>
      </w:r>
      <w:r w:rsidRPr="000354FF">
        <w:rPr>
          <w:b w:val="0"/>
          <w:color w:val="231F20"/>
        </w:rPr>
        <w:t xml:space="preserve">ean baldintzekin adierazitako akatsak konpondu izanaren frogagiriak bidali beharko ditu. </w:t>
      </w:r>
    </w:p>
    <w:p w14:paraId="2A6F9081" w14:textId="77777777" w:rsidR="00C156C2" w:rsidRPr="000354FF" w:rsidRDefault="00C156C2" w:rsidP="00AB7580">
      <w:pPr>
        <w:jc w:val="both"/>
      </w:pPr>
      <w:r w:rsidRPr="000354FF">
        <w:t xml:space="preserve">Eragozpena adierazi zaion organoak onartzen ez badu, toki erakundeko presidenteari edo osoko bilkurari (hurrengo bosgarren idatz-zatian xedatu denez) desadostasun bat adieraziko dio eragozpena jaso eta hamabost eguneko epean. </w:t>
      </w:r>
    </w:p>
    <w:p w14:paraId="15075BCA" w14:textId="77777777" w:rsidR="00C156C2" w:rsidRPr="000354FF" w:rsidRDefault="00C156C2" w:rsidP="00AB7580">
      <w:pPr>
        <w:widowControl w:val="0"/>
        <w:autoSpaceDE w:val="0"/>
        <w:autoSpaceDN w:val="0"/>
        <w:adjustRightInd w:val="0"/>
        <w:spacing w:before="120" w:after="120" w:line="280" w:lineRule="auto"/>
        <w:ind w:right="57"/>
        <w:jc w:val="both"/>
      </w:pPr>
      <w:r w:rsidRPr="000354FF">
        <w:rPr>
          <w:color w:val="231F20"/>
        </w:rPr>
        <w:t xml:space="preserve">Eragozpenak eginkizun kontu-hartzailea egin den tokiko erakunde autonomoen edo partzuergoen gastuei buruzkoak badira eta osoko bilkurak ebatzi behar baditu, komunikazioa erakundeko edo partzuergoko arduradunen bidez egingo da, dagokion osoko bilkuraren gai-zerrendan derrigorrez sartzeko, puntu bereizi batean. </w:t>
      </w:r>
    </w:p>
    <w:p w14:paraId="56590D54" w14:textId="77777777" w:rsidR="00C156C2" w:rsidRPr="000354FF" w:rsidRDefault="00C156C2" w:rsidP="00AB7580">
      <w:pPr>
        <w:jc w:val="both"/>
      </w:pPr>
      <w:r w:rsidRPr="000354FF">
        <w:rPr>
          <w:b/>
        </w:rPr>
        <w:t>Bosgarrena</w:t>
      </w:r>
      <w:r w:rsidRPr="000354FF">
        <w:t>.</w:t>
      </w:r>
      <w:r w:rsidRPr="000354FF">
        <w:rPr>
          <w:color w:val="231F20"/>
        </w:rPr>
        <w:t xml:space="preserve">  </w:t>
      </w:r>
      <w:r w:rsidRPr="000354FF">
        <w:t>Desadostasuna, orokorrean, toki erakundeko presidenteak ebatziko du hamabost eguneko epean, eta haren ebazpena betearazlea izango da. Eskumen hori ezingo da inolaz ere eskuordetu.</w:t>
      </w:r>
    </w:p>
    <w:p w14:paraId="31612B27" w14:textId="77777777" w:rsidR="00C156C2" w:rsidRPr="000354FF" w:rsidRDefault="00C156C2" w:rsidP="00AB7580">
      <w:pPr>
        <w:jc w:val="both"/>
        <w:rPr>
          <w:color w:val="231F20"/>
        </w:rPr>
      </w:pPr>
      <w:r w:rsidRPr="000354FF">
        <w:t xml:space="preserve">Erakundeko osoko bilkurak, ordea, epe berean ebatziko du desadostasuna, eta haren ebazpena ere betearazlea eta </w:t>
      </w:r>
      <w:proofErr w:type="spellStart"/>
      <w:r w:rsidRPr="000354FF">
        <w:t>eskuordeezina</w:t>
      </w:r>
      <w:proofErr w:type="spellEnd"/>
      <w:r w:rsidRPr="000354FF">
        <w:t xml:space="preserve"> izango da eragozpenen zioa kreditu nahikorik ez egotea edo desegokia izatea denean edo dagozkien betebeharrak edo gastuak onartzea haren eskumena denean.</w:t>
      </w:r>
    </w:p>
    <w:p w14:paraId="77C156A0" w14:textId="77777777" w:rsidR="00C156C2" w:rsidRPr="000354FF" w:rsidRDefault="00C156C2" w:rsidP="00AB7580">
      <w:pPr>
        <w:pStyle w:val="TDC6"/>
        <w:spacing w:line="240" w:lineRule="auto"/>
        <w:jc w:val="both"/>
        <w:rPr>
          <w:color w:val="231F20"/>
        </w:rPr>
      </w:pPr>
      <w:r w:rsidRPr="000354FF">
        <w:lastRenderedPageBreak/>
        <w:t xml:space="preserve">Seigarrena.  </w:t>
      </w:r>
      <w:r w:rsidRPr="000354FF">
        <w:rPr>
          <w:b w:val="0"/>
        </w:rPr>
        <w:t>Desadostasuna ebatzita, espedientea izapidetzen jarraitu ahalko da eta, nolanahi ere, jasota utziko da dagokion ebazpenean ezarritako irizpidearekin edo, hala badagokio, organo kontu-hartzaileak ezarritako irizpideak ez aplikatzeko zioarekin bat datorrela.</w:t>
      </w:r>
    </w:p>
    <w:p w14:paraId="4F2521B3" w14:textId="77777777" w:rsidR="00C156C2" w:rsidRPr="000354FF" w:rsidRDefault="00C156C2" w:rsidP="00AB7580">
      <w:pPr>
        <w:pStyle w:val="TDC6"/>
        <w:spacing w:line="240" w:lineRule="auto"/>
        <w:jc w:val="both"/>
      </w:pPr>
      <w:r w:rsidRPr="000354FF">
        <w:t xml:space="preserve">Zazpigarrena. </w:t>
      </w:r>
      <w:r w:rsidRPr="000354FF">
        <w:rPr>
          <w:b w:val="0"/>
        </w:rPr>
        <w:t xml:space="preserve">Organo kontu-hartzaileak toki erakundeko presidenteak eta osoko bilkurak egindako banaketen edo finantza zaintzaren arloan eskudun den sailak egindako txostenen aurka hartutako erabaki guztien urteko txosten bat bidaliko dio  osoko bilkurari </w:t>
      </w:r>
      <w:r w:rsidRPr="000354FF">
        <w:rPr>
          <w:rStyle w:val="nfasissutil"/>
          <w:b w:val="0"/>
        </w:rPr>
        <w:t>[aurrekontua gauzatzeko arauak edo ezarritako maiztasunarekin edo, hura ezean, kontu orokorra onartzen denean]</w:t>
      </w:r>
      <w:r w:rsidRPr="000354FF">
        <w:rPr>
          <w:b w:val="0"/>
          <w:color w:val="943634"/>
        </w:rPr>
        <w:t>.</w:t>
      </w:r>
      <w:r w:rsidRPr="000354FF">
        <w:rPr>
          <w:b w:val="0"/>
          <w:color w:val="231F20"/>
        </w:rPr>
        <w:t xml:space="preserve"> Toki erakundeko presidenteak bere jarduketa justifikatzeko txostena aurkeztu ahalko du osoko bilkuran. (4. ERANSKINA. </w:t>
      </w:r>
      <w:r w:rsidR="00AB5FB7" w:rsidRPr="000354FF">
        <w:rPr>
          <w:b w:val="0"/>
          <w:color w:val="231F20"/>
        </w:rPr>
        <w:t>V</w:t>
      </w:r>
      <w:r w:rsidRPr="000354FF">
        <w:rPr>
          <w:b w:val="0"/>
          <w:color w:val="231F20"/>
        </w:rPr>
        <w:t>)</w:t>
      </w:r>
    </w:p>
    <w:p w14:paraId="5E8AA751" w14:textId="77777777" w:rsidR="00C156C2" w:rsidRPr="000354FF" w:rsidRDefault="00C156C2" w:rsidP="00AB7580">
      <w:pPr>
        <w:widowControl w:val="0"/>
        <w:autoSpaceDE w:val="0"/>
        <w:autoSpaceDN w:val="0"/>
        <w:adjustRightInd w:val="0"/>
        <w:spacing w:before="120" w:after="120" w:line="280" w:lineRule="auto"/>
        <w:jc w:val="both"/>
        <w:rPr>
          <w:color w:val="231F20"/>
        </w:rPr>
      </w:pPr>
      <w:r w:rsidRPr="000354FF">
        <w:t>Organo kontu-hartzaileak Herri Kontuen Euskal Epaitegiari bidaliko dizkio egindako eragozpenen a</w:t>
      </w:r>
      <w:r w:rsidRPr="000354FF">
        <w:rPr>
          <w:rStyle w:val="spanhizkunaukeratua"/>
        </w:rPr>
        <w:t>urkako diren ebazpenak eta erabakiak, etengarriak eta ez-etengarriak bereiziz.</w:t>
      </w:r>
    </w:p>
    <w:p w14:paraId="0841BFB9" w14:textId="77777777" w:rsidR="00C156C2" w:rsidRPr="000354FF" w:rsidRDefault="00C156C2" w:rsidP="00AB7580">
      <w:pPr>
        <w:widowControl w:val="0"/>
        <w:autoSpaceDE w:val="0"/>
        <w:autoSpaceDN w:val="0"/>
        <w:adjustRightInd w:val="0"/>
        <w:spacing w:before="120" w:after="120" w:line="280" w:lineRule="auto"/>
        <w:jc w:val="both"/>
      </w:pPr>
      <w:r w:rsidRPr="000354FF">
        <w:rPr>
          <w:b/>
          <w:color w:val="231F20"/>
        </w:rPr>
        <w:t>Zortzigarrena.</w:t>
      </w:r>
      <w:r w:rsidRPr="000354FF">
        <w:rPr>
          <w:color w:val="231F20"/>
        </w:rPr>
        <w:t xml:space="preserve"> Eginkizun kontu-hartzailea derrigorrezkoa bada eta bete ez bada, ezingo da betebeharra onartu, ez ordainketa izapidetu, ez jarduketa horien aldeko kontu-hartzea egin ez-egite hori aztertu eta ebatzi arte. </w:t>
      </w:r>
      <w:r w:rsidRPr="000354FF">
        <w:rPr>
          <w:color w:val="000000"/>
        </w:rPr>
        <w:t>Organo kontu-hartzaileak, espediente bat aztertzean, eginkizun kontu-hartzailea egin ez dela ikusiko balu, hura hasi zuen agintariari adieraziko dio eta aldi berean bere iritzia emango du proposamenari buruz, txostena eta jarduketak batuz, toki erakundeko presidenteak edo osoko bilkurak (bere eskumeneko betebeharrak edo gastuak direnean) prozedurak eta, kasuan kasu, dagozkion gainerako jarduketek jarraituko duten erabaki ahal izateko.</w:t>
      </w:r>
      <w:r w:rsidRPr="000354FF">
        <w:rPr>
          <w:color w:val="231F20"/>
        </w:rPr>
        <w:t xml:space="preserve"> (</w:t>
      </w:r>
      <w:r w:rsidR="00AB5FB7" w:rsidRPr="000354FF">
        <w:rPr>
          <w:color w:val="231F20"/>
        </w:rPr>
        <w:t>2</w:t>
      </w:r>
      <w:r w:rsidRPr="000354FF">
        <w:rPr>
          <w:color w:val="231F20"/>
        </w:rPr>
        <w:t>.</w:t>
      </w:r>
      <w:r w:rsidR="00AB5FB7" w:rsidRPr="000354FF">
        <w:rPr>
          <w:color w:val="231F20"/>
        </w:rPr>
        <w:t>II</w:t>
      </w:r>
      <w:r w:rsidRPr="000354FF">
        <w:rPr>
          <w:color w:val="231F20"/>
        </w:rPr>
        <w:t xml:space="preserve"> ERANSKINA)</w:t>
      </w:r>
    </w:p>
    <w:p w14:paraId="5D64C1E5" w14:textId="77777777" w:rsidR="00C156C2" w:rsidRPr="000354FF" w:rsidRDefault="00C156C2" w:rsidP="00AB7580">
      <w:pPr>
        <w:pStyle w:val="Ttulo5"/>
        <w:spacing w:before="120" w:after="120"/>
        <w:ind w:left="0" w:firstLine="0"/>
        <w:rPr>
          <w:bCs w:val="0"/>
          <w:iCs w:val="0"/>
          <w:szCs w:val="22"/>
        </w:rPr>
      </w:pPr>
      <w:bookmarkStart w:id="9" w:name="_Toc166049761"/>
      <w:r w:rsidRPr="000354FF">
        <w:rPr>
          <w:bCs w:val="0"/>
          <w:iCs w:val="0"/>
          <w:szCs w:val="22"/>
        </w:rPr>
        <w:t>Oinarrizko baldintzen aurretiazko fiskalizazio eta kontu-hartze mugatua</w:t>
      </w:r>
      <w:bookmarkEnd w:id="9"/>
    </w:p>
    <w:p w14:paraId="7D6F560A" w14:textId="77777777" w:rsidR="00C156C2" w:rsidRPr="000354FF" w:rsidRDefault="00C156C2" w:rsidP="00AB7580">
      <w:pPr>
        <w:widowControl w:val="0"/>
        <w:autoSpaceDE w:val="0"/>
        <w:autoSpaceDN w:val="0"/>
        <w:adjustRightInd w:val="0"/>
        <w:spacing w:before="120" w:after="120" w:line="280" w:lineRule="auto"/>
        <w:ind w:right="57"/>
        <w:jc w:val="both"/>
        <w:rPr>
          <w:color w:val="231F20"/>
        </w:rPr>
      </w:pPr>
      <w:r w:rsidRPr="000354FF">
        <w:rPr>
          <w:rStyle w:val="nfasissutil"/>
        </w:rPr>
        <w:t>[Tokiko erakundearen izena]</w:t>
      </w:r>
      <w:r w:rsidRPr="000354FF">
        <w:t>(e)ko osoko bilkurak aurretiazko fiskalizazio eta kontu-hartze mugatuko araubidea erabakitzen du barne-kontrolari buruzko Foru Dekretuaren 13. artikulua (</w:t>
      </w:r>
      <w:r w:rsidRPr="000354FF">
        <w:rPr>
          <w:i/>
        </w:rPr>
        <w:t>Oinarrizko baldintzen aurretiazko fiskalizazio eta kontu-hartze mugatuko araubidea</w:t>
      </w:r>
      <w:r w:rsidRPr="000354FF">
        <w:t>) aplikatuta, organo kontu-hartzailearen txostenaren ondoren, eta presidenteak proposatuta.</w:t>
      </w:r>
    </w:p>
    <w:p w14:paraId="3344B465" w14:textId="77777777" w:rsidR="00C156C2" w:rsidRPr="000354FF" w:rsidRDefault="00C156C2" w:rsidP="00AB7580">
      <w:pPr>
        <w:pStyle w:val="TDC6"/>
        <w:spacing w:line="240" w:lineRule="auto"/>
        <w:jc w:val="both"/>
        <w:rPr>
          <w:color w:val="231F20"/>
        </w:rPr>
      </w:pPr>
      <w:r w:rsidRPr="000354FF">
        <w:t xml:space="preserve">Agiriak. </w:t>
      </w:r>
      <w:r w:rsidRPr="000354FF">
        <w:rPr>
          <w:b w:val="0"/>
        </w:rPr>
        <w:t xml:space="preserve"> Osoko bilkuraren erabakiz, espediente moten arabera, kontu-hartu edo fiskalizatu beharreko oinarrizko baldintzak ezarri baditu ere, barne-kontrolari buruzko Foru Dekretuaren 10. artikuluan (</w:t>
      </w:r>
      <w:r w:rsidRPr="000354FF">
        <w:rPr>
          <w:b w:val="0"/>
          <w:i/>
        </w:rPr>
        <w:t>Eginkizun kontu-hartzailea betetzeko momentua eta epea</w:t>
      </w:r>
      <w:r w:rsidRPr="000354FF">
        <w:rPr>
          <w:b w:val="0"/>
        </w:rPr>
        <w:t>) arautzen denez, organo kontu-hartzaileak jatorrizko espediente osoa jasoko du, egiaztagiri guztiak bildu eta derrigorrezko txostenak egindakoan, eta organo eskuduna erabakia hartzeko prest dagoenean.</w:t>
      </w:r>
    </w:p>
    <w:p w14:paraId="6DC95CC8" w14:textId="77777777" w:rsidR="00C156C2" w:rsidRPr="000354FF" w:rsidRDefault="00C156C2" w:rsidP="00AB7580">
      <w:pPr>
        <w:pStyle w:val="TDC6"/>
        <w:spacing w:line="240" w:lineRule="auto"/>
        <w:jc w:val="both"/>
      </w:pPr>
      <w:r w:rsidRPr="000354FF">
        <w:t xml:space="preserve">Epea.  </w:t>
      </w:r>
      <w:r w:rsidRPr="000354FF">
        <w:rPr>
          <w:b w:val="0"/>
        </w:rPr>
        <w:t xml:space="preserve">Organo kontu-hartzaileak, artikulu berak jarraitzen duenez, </w:t>
      </w:r>
      <w:r w:rsidRPr="000354FF">
        <w:rPr>
          <w:rStyle w:val="nfasis"/>
        </w:rPr>
        <w:t>bost egun balioduneko</w:t>
      </w:r>
      <w:r w:rsidRPr="000354FF">
        <w:rPr>
          <w:b w:val="0"/>
        </w:rPr>
        <w:t xml:space="preserve"> epean fiskalizatuko du espedientea.</w:t>
      </w:r>
      <w:r w:rsidRPr="000354FF">
        <w:rPr>
          <w:b w:val="0"/>
          <w:color w:val="231F20"/>
        </w:rPr>
        <w:t xml:space="preserve"> </w:t>
      </w:r>
      <w:r w:rsidRPr="000354FF">
        <w:rPr>
          <w:b w:val="0"/>
        </w:rPr>
        <w:t xml:space="preserve">Oinarrizko baldintzen aurretiazko fiskalizazio eta kontu-hartze mugatuko araubide berezia aplikatzen ez zaien espedienteetarako, epea </w:t>
      </w:r>
      <w:r w:rsidRPr="000354FF">
        <w:rPr>
          <w:b w:val="0"/>
          <w:i/>
        </w:rPr>
        <w:t>hamar egun baliodunetara</w:t>
      </w:r>
      <w:r w:rsidRPr="000354FF">
        <w:rPr>
          <w:b w:val="0"/>
        </w:rPr>
        <w:t xml:space="preserve"> arte handitzen da.</w:t>
      </w:r>
      <w:r w:rsidRPr="000354FF">
        <w:rPr>
          <w:b w:val="0"/>
          <w:color w:val="231F20"/>
        </w:rPr>
        <w:t xml:space="preserve"> Epe horiek jatorrizko espedientea hartzen den data eta hurrengo egunetik hasiko dira zenbatzen eta agiri guztiak eduki ondoren.</w:t>
      </w:r>
    </w:p>
    <w:p w14:paraId="60F9598B" w14:textId="77777777" w:rsidR="00C156C2" w:rsidRPr="000354FF" w:rsidRDefault="00C156C2" w:rsidP="00AB7580">
      <w:pPr>
        <w:widowControl w:val="0"/>
        <w:autoSpaceDE w:val="0"/>
        <w:autoSpaceDN w:val="0"/>
        <w:adjustRightInd w:val="0"/>
        <w:spacing w:before="120" w:after="120" w:line="280" w:lineRule="auto"/>
        <w:ind w:right="56"/>
        <w:jc w:val="both"/>
      </w:pPr>
      <w:r w:rsidRPr="000354FF">
        <w:t>Artikulu horren arabera, aurreko epean eten egingo dira egintza, agiri edo espedientearen izaera dela-eta, organo kontu-hartzailearen iritziz toki erakundeko organoetatik beharrezkotzat jotzen dituen aholku juridikoak eta txosten teknikoak zuzenean jaso behar direnean, baita barne-kontroleko eginkizunak betetzeko behar diren aurrekariak eta agiriak ere, zein ere den haien euskarria.</w:t>
      </w:r>
      <w:r w:rsidRPr="000354FF">
        <w:rPr>
          <w:color w:val="231F20"/>
        </w:rPr>
        <w:t xml:space="preserve"> Halaber, organo kontu-hartzaileek tokiko laguntza zerbitzuen eta foru aldundian eskudun diren organoen aholkularitza eta txostena jaso ahalko dituzte, toki erakundeko presidentearen bitartez.</w:t>
      </w:r>
    </w:p>
    <w:p w14:paraId="58ED111F" w14:textId="77777777" w:rsidR="00C156C2" w:rsidRPr="000354FF" w:rsidRDefault="00C156C2" w:rsidP="00AB7580">
      <w:pPr>
        <w:widowControl w:val="0"/>
        <w:autoSpaceDE w:val="0"/>
        <w:autoSpaceDN w:val="0"/>
        <w:adjustRightInd w:val="0"/>
        <w:spacing w:before="120" w:after="120" w:line="280" w:lineRule="auto"/>
        <w:ind w:right="56"/>
        <w:jc w:val="both"/>
        <w:rPr>
          <w:color w:val="000000"/>
        </w:rPr>
      </w:pPr>
      <w:r w:rsidRPr="000354FF">
        <w:rPr>
          <w:color w:val="000000"/>
        </w:rPr>
        <w:t>Epea eteten denean organo kontu-hartzaileak inguruabar horren berri eman beharko dio organo kudeatzaileari</w:t>
      </w:r>
    </w:p>
    <w:p w14:paraId="19B6B41F" w14:textId="77777777" w:rsidR="00C156C2" w:rsidRPr="000354FF" w:rsidRDefault="00C156C2" w:rsidP="00AB7580">
      <w:pPr>
        <w:pStyle w:val="TDC6"/>
        <w:spacing w:line="240" w:lineRule="auto"/>
        <w:jc w:val="both"/>
        <w:rPr>
          <w:color w:val="231F20"/>
        </w:rPr>
      </w:pPr>
      <w:r w:rsidRPr="000354FF">
        <w:lastRenderedPageBreak/>
        <w:t>Oinarrizko baldintzetako araubideko espedienteak</w:t>
      </w:r>
      <w:r w:rsidRPr="000354FF">
        <w:rPr>
          <w:b w:val="0"/>
        </w:rPr>
        <w:t>. Oinarrizko baldintzen aurretiazko fiskalizazio eta kontu-hartze mugatuko araubidea aplikatuko zaie arlo hauetan zerrendatutako gastuen espedienteei, 1. ERANSKINEAN (OINARRIZKO BALDINTZEN AURRETIAZKO FISKALIZAZIO ETA/EDO KONTU-HARTZE MUGATUA) jaso denez:</w:t>
      </w:r>
    </w:p>
    <w:p w14:paraId="1128C548"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1 Langileak</w:t>
      </w:r>
    </w:p>
    <w:p w14:paraId="64252196"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2 Kontratazioa, ondare kontratuak eta kontratu pribatuak, eta ondare erantzukizuna</w:t>
      </w:r>
    </w:p>
    <w:p w14:paraId="7F866DCD"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3. Diru-laguntzak eta transferentziak, eta 40/2015 Legeari lotutako lankidetza-hitzarmenak</w:t>
      </w:r>
    </w:p>
    <w:p w14:paraId="632F4A68"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4. Hirigintza</w:t>
      </w:r>
    </w:p>
    <w:p w14:paraId="28465837" w14:textId="77777777" w:rsidR="00C156C2" w:rsidRPr="000354FF" w:rsidRDefault="00C156C2" w:rsidP="00AB7580">
      <w:pPr>
        <w:widowControl w:val="0"/>
        <w:autoSpaceDE w:val="0"/>
        <w:autoSpaceDN w:val="0"/>
        <w:adjustRightInd w:val="0"/>
        <w:spacing w:before="120" w:after="120" w:line="280" w:lineRule="auto"/>
        <w:ind w:right="56"/>
        <w:jc w:val="both"/>
      </w:pPr>
      <w:r w:rsidRPr="000354FF">
        <w:rPr>
          <w:color w:val="231F20"/>
        </w:rPr>
        <w:t>Gastu espediente bakoitzean aztertu beharreko puntuak zehaztean, 13. artikuluan (</w:t>
      </w:r>
      <w:r w:rsidRPr="000354FF">
        <w:rPr>
          <w:i/>
        </w:rPr>
        <w:t>Oinarrizko baldintzen aurretiazko fiskalizazio eta kontu-hartze mugatuko araubidea</w:t>
      </w:r>
      <w:r w:rsidRPr="000354FF">
        <w:t>: aurrekontuko kreditu egokia egotea eta betebeharra edo gastua sortzen duen organoaren eskumena) eta 19. artikuluan (</w:t>
      </w:r>
      <w:r w:rsidRPr="000354FF">
        <w:rPr>
          <w:i/>
        </w:rPr>
        <w:t>Egiaztapenen edukia</w:t>
      </w:r>
      <w:r w:rsidRPr="000354FF">
        <w:t>: gastuaren aurreko faseen aldeko fiskalizazioa, aplikatu beharreko xedapenen egiaztagiriak betetzea, eta inbertsioaren egiaztapen materiala)</w:t>
      </w:r>
      <w:r w:rsidRPr="000354FF">
        <w:rPr>
          <w:i/>
        </w:rPr>
        <w:t xml:space="preserve"> </w:t>
      </w:r>
      <w:r w:rsidRPr="000354FF">
        <w:t>ezarritakoak ez ezik, jarduketa publikoetan objektibotasuna, gardentasuna, bazterkeriarik eza eta tratu berdintasuna ziurtatzeko baldintzak sartzen dira.</w:t>
      </w:r>
      <w:r w:rsidR="00A66F4A" w:rsidRPr="000354FF">
        <w:t xml:space="preserve"> Kasu honetan.</w:t>
      </w:r>
    </w:p>
    <w:p w14:paraId="2DB3070E" w14:textId="77777777" w:rsidR="00607C19" w:rsidRPr="000354FF" w:rsidRDefault="00607C19" w:rsidP="00AB7580">
      <w:pPr>
        <w:widowControl w:val="0"/>
        <w:autoSpaceDE w:val="0"/>
        <w:autoSpaceDN w:val="0"/>
        <w:adjustRightInd w:val="0"/>
        <w:spacing w:before="120" w:after="120" w:line="280" w:lineRule="auto"/>
        <w:ind w:right="56"/>
        <w:jc w:val="both"/>
      </w:pPr>
      <w:r w:rsidRPr="000354FF">
        <w:t>Oinarrizko betekizun orokorrak A letraren ostekoak dira. Ez betetzeak etendura eragiten duen eragozpena sortuko du.</w:t>
      </w:r>
    </w:p>
    <w:p w14:paraId="48226C18" w14:textId="77777777" w:rsidR="00A66F4A" w:rsidRPr="000354FF" w:rsidRDefault="00607C19" w:rsidP="00AB7580">
      <w:pPr>
        <w:widowControl w:val="0"/>
        <w:autoSpaceDE w:val="0"/>
        <w:autoSpaceDN w:val="0"/>
        <w:adjustRightInd w:val="0"/>
        <w:spacing w:before="120" w:after="120" w:line="280" w:lineRule="auto"/>
        <w:ind w:right="56"/>
        <w:jc w:val="both"/>
        <w:rPr>
          <w:rStyle w:val="nfasissutil"/>
        </w:rPr>
      </w:pPr>
      <w:r w:rsidRPr="000354FF">
        <w:rPr>
          <w:rStyle w:val="nfasissutil"/>
        </w:rPr>
        <w:t>[Oinarrizko betekizun gehigarriak B letraren ostekoak dira. Ez betetzeak etendura eragiten ez duen eragozpena sortuko du.]</w:t>
      </w:r>
      <w:r w:rsidR="00A66F4A" w:rsidRPr="000354FF">
        <w:rPr>
          <w:rStyle w:val="nfasissutil"/>
        </w:rPr>
        <w:t xml:space="preserve"> </w:t>
      </w:r>
    </w:p>
    <w:p w14:paraId="6B999D8C"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rPr>
          <w:color w:val="231F20"/>
        </w:rPr>
        <w:t>Organo kontu-hartzaileak komenigarritzat jotzen dituen ohar osagarriak egin ahalko ditu, baina haiek ez dute inolaz ere etengo dagozkien espedienteen izapidetzea.</w:t>
      </w:r>
    </w:p>
    <w:p w14:paraId="7F3DF2F9" w14:textId="77777777" w:rsidR="00C156C2" w:rsidRPr="000354FF" w:rsidRDefault="00C156C2" w:rsidP="00AB7580">
      <w:pPr>
        <w:widowControl w:val="0"/>
        <w:autoSpaceDE w:val="0"/>
        <w:autoSpaceDN w:val="0"/>
        <w:adjustRightInd w:val="0"/>
        <w:spacing w:before="120" w:after="120" w:line="280" w:lineRule="auto"/>
        <w:ind w:right="56"/>
        <w:jc w:val="both"/>
        <w:rPr>
          <w:color w:val="231F20"/>
        </w:rPr>
      </w:pPr>
      <w:r w:rsidRPr="000354FF">
        <w:t>Aurretiazko fiskalizazio eta kontu-hartze araubide orokorra aplikatuko zaie gastu eta betebehar mota haiei, zeinentzat ez baita adostu aurretiazko fiskalizazio eta kontu-hartze mugatuaren ondorioetarako oinarrizko baldintzen araubidea, baita zenbateko zehaztugabeko gastuei ere.</w:t>
      </w:r>
    </w:p>
    <w:p w14:paraId="069F490D" w14:textId="77777777" w:rsidR="00C156C2" w:rsidRPr="000354FF" w:rsidRDefault="00C156C2" w:rsidP="00AB7580">
      <w:pPr>
        <w:pStyle w:val="TDC6"/>
        <w:spacing w:line="240" w:lineRule="auto"/>
      </w:pPr>
      <w:r w:rsidRPr="000354FF">
        <w:t>Ondorengo fiskalizazio eta kontu-hartze osoa</w:t>
      </w:r>
    </w:p>
    <w:p w14:paraId="27C21E50" w14:textId="77777777" w:rsidR="00C156C2" w:rsidRPr="000354FF" w:rsidRDefault="00C156C2" w:rsidP="00AB7580">
      <w:pPr>
        <w:widowControl w:val="0"/>
        <w:autoSpaceDE w:val="0"/>
        <w:autoSpaceDN w:val="0"/>
        <w:adjustRightInd w:val="0"/>
        <w:spacing w:before="120" w:after="120" w:line="280" w:lineRule="auto"/>
        <w:ind w:right="55"/>
        <w:jc w:val="both"/>
      </w:pPr>
      <w:r w:rsidRPr="000354FF">
        <w:t>Oinarrizko baldintzen aurretiazko fiskalizazio mugatua egin zaien betebehar edo gastuei beste fiskalizazio oso bat egin ahalko zaie geroago, fiskalizazio hori eragin zuten egintza, agiri edo espedienteen lagin adierazgarri batean, laginketa edo auditoretza teknikak aplikatuz, kasu bakoitzean aplikatu beharreko xedapenak betetzen dituztela egiaztatu eta kredituen kudeaketan legea zein mailatan bete den zehazteko.</w:t>
      </w:r>
      <w:r w:rsidRPr="000354FF">
        <w:rPr>
          <w:color w:val="231F20"/>
        </w:rPr>
        <w:t xml:space="preserve"> </w:t>
      </w:r>
    </w:p>
    <w:p w14:paraId="5D11AB71" w14:textId="77777777" w:rsidR="00C156C2" w:rsidRPr="000354FF" w:rsidRDefault="00C156C2" w:rsidP="00AB7580">
      <w:pPr>
        <w:widowControl w:val="0"/>
        <w:autoSpaceDE w:val="0"/>
        <w:autoSpaceDN w:val="0"/>
        <w:adjustRightInd w:val="0"/>
        <w:spacing w:before="120" w:after="120" w:line="280" w:lineRule="auto"/>
        <w:ind w:right="55"/>
        <w:jc w:val="both"/>
      </w:pPr>
      <w:r w:rsidRPr="000354FF">
        <w:t>Ondorengo kontrol oso hori finantza kontrol iraunkorraren barruan kokatzen da eta, hala badagokio, organo kontu-hartzaileak egindako finantza kontroleko urteko planean gauzatuko da.</w:t>
      </w:r>
    </w:p>
    <w:p w14:paraId="09EAF9BA" w14:textId="77777777" w:rsidR="00C156C2" w:rsidRPr="000354FF" w:rsidRDefault="00C156C2" w:rsidP="00AB7580">
      <w:pPr>
        <w:pStyle w:val="Ttulo5"/>
        <w:ind w:left="0" w:firstLine="0"/>
      </w:pPr>
      <w:bookmarkStart w:id="10" w:name="_Toc166049762"/>
      <w:r w:rsidRPr="000354FF">
        <w:t>Inbertsioa materialki egiaztatzea</w:t>
      </w:r>
      <w:bookmarkEnd w:id="10"/>
    </w:p>
    <w:p w14:paraId="167B08B9" w14:textId="77777777" w:rsidR="00C156C2" w:rsidRPr="000354FF" w:rsidRDefault="00C156C2" w:rsidP="00AB7580">
      <w:pPr>
        <w:widowControl w:val="0"/>
        <w:autoSpaceDE w:val="0"/>
        <w:autoSpaceDN w:val="0"/>
        <w:adjustRightInd w:val="0"/>
        <w:ind w:right="55"/>
        <w:jc w:val="both"/>
      </w:pPr>
      <w:r w:rsidRPr="000354FF">
        <w:t xml:space="preserve">Organo kontu-hartzaileak egingo du </w:t>
      </w:r>
      <w:r w:rsidRPr="000354FF">
        <w:rPr>
          <w:rStyle w:val="nfasissutil"/>
        </w:rPr>
        <w:t>[adierazi zein pertsonarengan eskuordetzen duen, hala eginez gero.]</w:t>
      </w:r>
      <w:r w:rsidRPr="000354FF">
        <w:rPr>
          <w:color w:val="231F20"/>
        </w:rPr>
        <w:t xml:space="preserve"> Organo kontu-hartzaileak aholkularitza jaso ahalko du, egiaztapen materiala egiteko ezaguera teknikoak eduki behar direnean.</w:t>
      </w:r>
    </w:p>
    <w:p w14:paraId="090A64DF" w14:textId="77777777" w:rsidR="00C156C2" w:rsidRPr="000354FF" w:rsidRDefault="00C156C2" w:rsidP="00AB7580">
      <w:pPr>
        <w:widowControl w:val="0"/>
        <w:autoSpaceDE w:val="0"/>
        <w:autoSpaceDN w:val="0"/>
        <w:adjustRightInd w:val="0"/>
        <w:spacing w:line="250" w:lineRule="auto"/>
        <w:ind w:right="55"/>
        <w:jc w:val="both"/>
        <w:rPr>
          <w:color w:val="231F20"/>
        </w:rPr>
      </w:pPr>
    </w:p>
    <w:p w14:paraId="6ECC734F" w14:textId="77777777" w:rsidR="00C156C2" w:rsidRPr="000354FF" w:rsidRDefault="00C156C2" w:rsidP="00AB7580">
      <w:pPr>
        <w:jc w:val="both"/>
      </w:pPr>
      <w:r w:rsidRPr="000354FF">
        <w:t xml:space="preserve">Gastua likidatu edo betebeharra onartu aurretik egingo da. </w:t>
      </w:r>
    </w:p>
    <w:p w14:paraId="347095A9" w14:textId="77777777" w:rsidR="00C156C2" w:rsidRPr="000354FF" w:rsidRDefault="00C156C2" w:rsidP="00AB7580">
      <w:pPr>
        <w:jc w:val="both"/>
      </w:pPr>
    </w:p>
    <w:p w14:paraId="5E2A46E4" w14:textId="77777777" w:rsidR="00C156C2" w:rsidRPr="000354FF" w:rsidRDefault="00C156C2" w:rsidP="00AB7580">
      <w:pPr>
        <w:jc w:val="both"/>
        <w:rPr>
          <w:color w:val="231F20"/>
        </w:rPr>
      </w:pPr>
      <w:r w:rsidRPr="000354FF">
        <w:lastRenderedPageBreak/>
        <w:t>Aholkatzen duten inguruabarrak sumatzen direnean, organo kontu-hartzaileak inbertsioaren egiaztapen materialak inbertsioa gauzatu bitartean egitea erabaki ahalko du. Organo kudeatzaileek inbertsioa jasotzeko aurreikusitako data iritsi baino hogei egun</w:t>
      </w:r>
      <w:r w:rsidRPr="000354FF">
        <w:rPr>
          <w:color w:val="231F20"/>
        </w:rPr>
        <w:t xml:space="preserve"> lehenago eskatu beharko diote laguntza organo kontu-hartzaileari, edo berak eskuordetutakoari.</w:t>
      </w:r>
    </w:p>
    <w:p w14:paraId="16EE7225" w14:textId="77777777" w:rsidR="00C156C2" w:rsidRPr="000354FF" w:rsidRDefault="00C156C2" w:rsidP="00AB7580">
      <w:pPr>
        <w:widowControl w:val="0"/>
        <w:autoSpaceDE w:val="0"/>
        <w:autoSpaceDN w:val="0"/>
        <w:adjustRightInd w:val="0"/>
        <w:spacing w:line="250" w:lineRule="auto"/>
        <w:ind w:right="55"/>
        <w:jc w:val="both"/>
        <w:rPr>
          <w:color w:val="231F20"/>
        </w:rPr>
      </w:pPr>
    </w:p>
    <w:p w14:paraId="549DBCB3" w14:textId="77777777" w:rsidR="00C156C2" w:rsidRPr="000354FF" w:rsidRDefault="00C156C2" w:rsidP="00AB7580">
      <w:pPr>
        <w:widowControl w:val="0"/>
        <w:autoSpaceDE w:val="0"/>
        <w:autoSpaceDN w:val="0"/>
        <w:adjustRightInd w:val="0"/>
        <w:ind w:right="55"/>
        <w:jc w:val="both"/>
        <w:rPr>
          <w:color w:val="231F20"/>
        </w:rPr>
      </w:pPr>
      <w:r w:rsidRPr="000354FF">
        <w:rPr>
          <w:color w:val="231F20"/>
        </w:rPr>
        <w:t>Ez da laguntzarik emango kontratu txikiak materialki jasotzean.</w:t>
      </w:r>
    </w:p>
    <w:p w14:paraId="425CEEE7" w14:textId="77777777" w:rsidR="00C156C2" w:rsidRPr="000354FF" w:rsidRDefault="00C156C2" w:rsidP="00AB7580">
      <w:pPr>
        <w:widowControl w:val="0"/>
        <w:autoSpaceDE w:val="0"/>
        <w:autoSpaceDN w:val="0"/>
        <w:adjustRightInd w:val="0"/>
        <w:spacing w:line="250" w:lineRule="auto"/>
        <w:ind w:right="55"/>
        <w:jc w:val="both"/>
        <w:rPr>
          <w:color w:val="231F20"/>
        </w:rPr>
      </w:pPr>
    </w:p>
    <w:p w14:paraId="0245DF86" w14:textId="77777777" w:rsidR="00C156C2" w:rsidRPr="000354FF" w:rsidRDefault="00C156C2" w:rsidP="00AB7580">
      <w:pPr>
        <w:widowControl w:val="0"/>
        <w:autoSpaceDE w:val="0"/>
        <w:autoSpaceDN w:val="0"/>
        <w:adjustRightInd w:val="0"/>
        <w:ind w:right="55"/>
        <w:jc w:val="both"/>
      </w:pPr>
      <w:r w:rsidRPr="000354FF">
        <w:rPr>
          <w:color w:val="231F20"/>
        </w:rPr>
        <w:t xml:space="preserve">Inbertsioak benetan egin direla eta dagokien kontratuaren edukiarekin bat datozela egiaztatuko da. </w:t>
      </w:r>
    </w:p>
    <w:p w14:paraId="4D9CD5B8" w14:textId="77777777" w:rsidR="00C156C2" w:rsidRPr="000354FF" w:rsidRDefault="00C156C2" w:rsidP="00AB7580">
      <w:pPr>
        <w:widowControl w:val="0"/>
        <w:autoSpaceDE w:val="0"/>
        <w:autoSpaceDN w:val="0"/>
        <w:adjustRightInd w:val="0"/>
        <w:spacing w:line="250" w:lineRule="auto"/>
        <w:ind w:right="55"/>
        <w:jc w:val="both"/>
        <w:rPr>
          <w:color w:val="231F20"/>
        </w:rPr>
      </w:pPr>
    </w:p>
    <w:p w14:paraId="14BFDCF9" w14:textId="77777777" w:rsidR="00C156C2" w:rsidRPr="000354FF" w:rsidRDefault="00C156C2" w:rsidP="00AB7580">
      <w:pPr>
        <w:ind w:right="102"/>
        <w:jc w:val="both"/>
      </w:pPr>
      <w:r w:rsidRPr="000354FF">
        <w:t xml:space="preserve">Inbertsioaren egiaztapen materialaren kontu-hartzea erabiliko dira. </w:t>
      </w:r>
      <w:r w:rsidRPr="000354FF">
        <w:rPr>
          <w:rStyle w:val="nfasissutil"/>
        </w:rPr>
        <w:t>[Zehazki, laginketa ez estatistikoa erabiliko da, organo kontu-hartzailearen irizpide profesionalaren arabera, laginketaren elementuak hautatzeko./ Zehazki, moneta unitatearen araberako laginketa estatistiko bat egingo da: [Zein zenbatekotik gora egingo den adierazi]/ Zehazki, ausazko laginketa estatistiko sinplea erabiliko da ausazko hazia oinarri hartuta:]</w:t>
      </w:r>
    </w:p>
    <w:p w14:paraId="1F8D00DE" w14:textId="77777777" w:rsidR="00C156C2" w:rsidRPr="000354FF" w:rsidRDefault="00C156C2" w:rsidP="00AB7580">
      <w:pPr>
        <w:widowControl w:val="0"/>
        <w:autoSpaceDE w:val="0"/>
        <w:autoSpaceDN w:val="0"/>
        <w:adjustRightInd w:val="0"/>
        <w:spacing w:line="250" w:lineRule="auto"/>
        <w:ind w:right="55"/>
        <w:jc w:val="both"/>
        <w:rPr>
          <w:color w:val="231F20"/>
        </w:rPr>
      </w:pPr>
    </w:p>
    <w:p w14:paraId="7F671844" w14:textId="77777777" w:rsidR="00C156C2" w:rsidRPr="000354FF" w:rsidRDefault="00C156C2" w:rsidP="00AB7580">
      <w:pPr>
        <w:widowControl w:val="0"/>
        <w:autoSpaceDE w:val="0"/>
        <w:autoSpaceDN w:val="0"/>
        <w:adjustRightInd w:val="0"/>
        <w:ind w:right="55"/>
        <w:jc w:val="both"/>
        <w:rPr>
          <w:color w:val="231F20"/>
        </w:rPr>
      </w:pPr>
      <w:r w:rsidRPr="000354FF">
        <w:rPr>
          <w:color w:val="000000"/>
        </w:rPr>
        <w:t>Inbertsioaren egiaztapen materialaren emaitza aktan jasoko da eta inbertsioa jasotzeko egintzara doazen guztiek sinatuko dute.</w:t>
      </w:r>
    </w:p>
    <w:p w14:paraId="311ADDD1" w14:textId="77777777" w:rsidR="00C156C2" w:rsidRPr="000354FF" w:rsidRDefault="00C156C2" w:rsidP="00AB7580">
      <w:pPr>
        <w:pStyle w:val="Ttulo5"/>
        <w:ind w:left="0" w:firstLine="0"/>
        <w:jc w:val="both"/>
        <w:rPr>
          <w:bCs w:val="0"/>
          <w:iCs w:val="0"/>
          <w:color w:val="231F20"/>
          <w:szCs w:val="22"/>
        </w:rPr>
      </w:pPr>
      <w:bookmarkStart w:id="11" w:name="_Toc166049763"/>
      <w:r w:rsidRPr="000354FF">
        <w:rPr>
          <w:bCs w:val="0"/>
          <w:iCs w:val="0"/>
          <w:szCs w:val="22"/>
        </w:rPr>
        <w:t>Ordainketaren, kutxa finkoko aurrerakinen eta justifikatu beharreko ordainketen kontu-hartze formalak eta materialak eragindako jarduketak</w:t>
      </w:r>
      <w:bookmarkEnd w:id="11"/>
    </w:p>
    <w:p w14:paraId="6EBC712A" w14:textId="77777777" w:rsidR="00C156C2" w:rsidRPr="000354FF" w:rsidRDefault="00C156C2" w:rsidP="00AB7580">
      <w:pPr>
        <w:widowControl w:val="0"/>
        <w:autoSpaceDE w:val="0"/>
        <w:autoSpaceDN w:val="0"/>
        <w:adjustRightInd w:val="0"/>
        <w:spacing w:before="240" w:after="120"/>
        <w:ind w:right="56"/>
        <w:jc w:val="both"/>
        <w:rPr>
          <w:color w:val="231F20"/>
          <w:spacing w:val="-4"/>
        </w:rPr>
      </w:pPr>
      <w:r w:rsidRPr="000354FF">
        <w:rPr>
          <w:color w:val="231F20"/>
          <w:spacing w:val="-4"/>
        </w:rPr>
        <w:t>Organo kontu-hartzaileak esleituta dauka ordaintzeko aginduak ondo ematen direla egiaztatzeko eskumena, ordainketaren aginduaren kontu-hartze formalaren bidez, abuztuaren 22ko Bizkaiko Foru Aldundiaren 117/2018 Foru Dekretuak, Bizkaiko tokiko sektore publikoko erakundeen barne-kontrolaren araubide juridikoa arautzen duenak, 8. artikuluan (</w:t>
      </w:r>
      <w:r w:rsidRPr="000354FF">
        <w:rPr>
          <w:i/>
          <w:color w:val="231F20"/>
          <w:spacing w:val="-4"/>
        </w:rPr>
        <w:t>Eginkizun kontu-hartzailearen edukia</w:t>
      </w:r>
      <w:r w:rsidRPr="000354FF">
        <w:rPr>
          <w:color w:val="231F20"/>
          <w:spacing w:val="-4"/>
        </w:rPr>
        <w:t>) xedatzen denez.</w:t>
      </w:r>
    </w:p>
    <w:p w14:paraId="4E4E5B15" w14:textId="77777777" w:rsidR="00C156C2" w:rsidRPr="000354FF" w:rsidRDefault="00C156C2" w:rsidP="00AB7580">
      <w:pPr>
        <w:widowControl w:val="0"/>
        <w:autoSpaceDE w:val="0"/>
        <w:autoSpaceDN w:val="0"/>
        <w:adjustRightInd w:val="0"/>
        <w:spacing w:before="240" w:after="120"/>
        <w:ind w:right="56"/>
        <w:jc w:val="both"/>
        <w:rPr>
          <w:color w:val="000000"/>
        </w:rPr>
      </w:pPr>
      <w:r w:rsidRPr="000354FF">
        <w:rPr>
          <w:color w:val="231F20"/>
        </w:rPr>
        <w:t>13. artikuluan aurretiazko fiskalizazio mugatuko araubideari buruz xedatutakoa kaltetu gabe, eginkizun kontu-hartzailea gauzatzean ordainketaren kontu-hartze formala eta materiala, justifikatu beharreko ordaintzeko aginduen eta kutxa finkoko aurrerakinen aurretiazko fiskalizazioa, eta justifikatu beharreko ordainketak eta kutxa finkoko aurrerakinak justifikatzeko kontuen kontu-hartzea sartzen dira.</w:t>
      </w:r>
    </w:p>
    <w:p w14:paraId="2F09142A" w14:textId="77777777" w:rsidR="00C156C2" w:rsidRPr="000354FF" w:rsidRDefault="00C156C2" w:rsidP="00AB7580">
      <w:pPr>
        <w:widowControl w:val="0"/>
        <w:autoSpaceDE w:val="0"/>
        <w:autoSpaceDN w:val="0"/>
        <w:adjustRightInd w:val="0"/>
        <w:spacing w:before="240" w:after="120"/>
        <w:ind w:right="56"/>
        <w:jc w:val="both"/>
      </w:pPr>
      <w:r w:rsidRPr="000354FF">
        <w:rPr>
          <w:color w:val="231F20"/>
        </w:rPr>
        <w:t xml:space="preserve">Oinarrizko gida honen 3. eranskinean ordainketaren, kutxa finkoko aurrerakinen eta justifikatu beharreko ordainketen kontu-hartze formalak eta materialak eragindako jarduketetan aztertu beharreko beste puntu eta/edo baldintza guztiak azaldu dira. </w:t>
      </w:r>
    </w:p>
    <w:p w14:paraId="0A575971" w14:textId="77777777" w:rsidR="00C156C2" w:rsidRPr="000354FF" w:rsidRDefault="00C156C2" w:rsidP="00AB7580">
      <w:pPr>
        <w:widowControl w:val="0"/>
        <w:autoSpaceDE w:val="0"/>
        <w:autoSpaceDN w:val="0"/>
        <w:adjustRightInd w:val="0"/>
        <w:spacing w:before="240" w:after="120"/>
        <w:ind w:right="56"/>
        <w:jc w:val="both"/>
        <w:rPr>
          <w:color w:val="231F20"/>
        </w:rPr>
      </w:pPr>
      <w:r w:rsidRPr="000354FF">
        <w:rPr>
          <w:color w:val="231F20"/>
        </w:rPr>
        <w:t>Justifikatu beharreko ordainketen eta kutxa finkoko aurrerakinen justifikazio kontuetan adierazitako puntuak partida bakoitza justifikatzen duten kontuak eta agiriak aztertuz egiaztatuko dira.</w:t>
      </w:r>
    </w:p>
    <w:p w14:paraId="540EF0C8" w14:textId="77777777" w:rsidR="00C156C2" w:rsidRPr="000354FF" w:rsidRDefault="00C156C2" w:rsidP="00A8668E">
      <w:pPr>
        <w:pStyle w:val="Ttulo3"/>
      </w:pPr>
      <w:bookmarkStart w:id="12" w:name="_Toc166049764"/>
      <w:r w:rsidRPr="000354FF">
        <w:t>Gastuen eta sarreren finantza kontrola barne-kontrolari buruzko Foru Dekretuaren arabera</w:t>
      </w:r>
      <w:bookmarkEnd w:id="12"/>
    </w:p>
    <w:p w14:paraId="5C38135A" w14:textId="77777777" w:rsidR="00C156C2" w:rsidRPr="000354FF" w:rsidRDefault="00C156C2" w:rsidP="004C4154">
      <w:pPr>
        <w:pStyle w:val="Ttulo4"/>
        <w:numPr>
          <w:ilvl w:val="0"/>
          <w:numId w:val="112"/>
        </w:numPr>
      </w:pPr>
      <w:bookmarkStart w:id="13" w:name="_Toc166049765"/>
      <w:r w:rsidRPr="000354FF">
        <w:t>Eremu objektiboa</w:t>
      </w:r>
      <w:bookmarkEnd w:id="13"/>
    </w:p>
    <w:p w14:paraId="6E4B56B5" w14:textId="77777777" w:rsidR="00C156C2" w:rsidRPr="000354FF" w:rsidRDefault="00C156C2" w:rsidP="00AB7580">
      <w:pPr>
        <w:widowControl w:val="0"/>
        <w:autoSpaceDE w:val="0"/>
        <w:autoSpaceDN w:val="0"/>
        <w:adjustRightInd w:val="0"/>
        <w:spacing w:before="120" w:after="120" w:line="240" w:lineRule="exact"/>
        <w:ind w:right="55"/>
        <w:jc w:val="both"/>
        <w:rPr>
          <w:rStyle w:val="nfasis"/>
        </w:rPr>
      </w:pPr>
      <w:r w:rsidRPr="000354FF">
        <w:t xml:space="preserve">Finantza </w:t>
      </w:r>
      <w:r w:rsidRPr="000354FF">
        <w:rPr>
          <w:rStyle w:val="nfasis"/>
        </w:rPr>
        <w:t>kontrolaren xedea tokiko sektore publikoaren zerbitzuen funtzionamendua egiaztatzea da, alderdi ekonomiko eta finantzarioan, arautzen dituzten araudia eta gidalerroak betetzen direla, programatutako helburuak zein mailatan betetzen diren, haien kostua eta errendimendua eta, oro har, haien kudeaketak finantza kudeaketa onaren printzipioak betetzen dituela egiaztatzeko, egiaztatuz baliabide publikoen kudeaketa eraginkortasunak, efizientziak, ekonomiak, kalitateak eta gardentasunak, eta aurrekontu-egonkortasunaren eta tokiko baliabide publikoen erabilerako finantza jasangarritasunaren printzipioek gidatzen dutela.</w:t>
      </w:r>
    </w:p>
    <w:p w14:paraId="5B4A56FD" w14:textId="77777777" w:rsidR="00C156C2" w:rsidRPr="000354FF" w:rsidRDefault="00C156C2" w:rsidP="00AB7580">
      <w:pPr>
        <w:widowControl w:val="0"/>
        <w:autoSpaceDE w:val="0"/>
        <w:autoSpaceDN w:val="0"/>
        <w:adjustRightInd w:val="0"/>
        <w:spacing w:before="120" w:after="120" w:line="240" w:lineRule="exact"/>
        <w:ind w:right="55"/>
        <w:jc w:val="both"/>
        <w:rPr>
          <w:color w:val="333333"/>
        </w:rPr>
      </w:pPr>
      <w:r w:rsidRPr="000354FF">
        <w:rPr>
          <w:rStyle w:val="nfasis"/>
        </w:rPr>
        <w:lastRenderedPageBreak/>
        <w:t>Finantza kontrolak, hala definituta, finantza kontrol iraunkorreko eta auditoria publikoko modalitateak biltzen ditu. Modalitate bietan sartuko da eraginkortasunaren kontrola. Haren bidez, hauek zein mailatan betetzen diren egiaztatuko da: programatutako h</w:t>
      </w:r>
      <w:r w:rsidRPr="000354FF">
        <w:t>elburuak, zerbitzuen kostua eta errendimendua eraginkortasunak, efizientziaren, aurrekontu-egonkortasunaren eta tokiko baliabide publikoen erabilerako finantza jasangarritasunaren printzipioen arabera.</w:t>
      </w:r>
    </w:p>
    <w:p w14:paraId="4DF7FDDA" w14:textId="77777777" w:rsidR="00C156C2" w:rsidRPr="000354FF" w:rsidRDefault="00C156C2" w:rsidP="00AB7580">
      <w:pPr>
        <w:widowControl w:val="0"/>
        <w:tabs>
          <w:tab w:val="left" w:pos="4572"/>
        </w:tabs>
        <w:autoSpaceDE w:val="0"/>
        <w:autoSpaceDN w:val="0"/>
        <w:adjustRightInd w:val="0"/>
        <w:spacing w:before="120" w:after="120" w:line="240" w:lineRule="exact"/>
        <w:ind w:right="55"/>
        <w:jc w:val="both"/>
        <w:rPr>
          <w:color w:val="231F20"/>
        </w:rPr>
      </w:pPr>
      <w:r w:rsidRPr="000354FF">
        <w:t xml:space="preserve">Gainera, finantza kontrola egitean, nolanahi ere, </w:t>
      </w:r>
      <w:r w:rsidRPr="000354FF">
        <w:rPr>
          <w:rStyle w:val="nfasis"/>
        </w:rPr>
        <w:t>ordenamendu juridikoan</w:t>
      </w:r>
      <w:r w:rsidRPr="000354FF">
        <w:t xml:space="preserve"> organo </w:t>
      </w:r>
      <w:r w:rsidRPr="000354FF">
        <w:rPr>
          <w:rStyle w:val="nfasis"/>
        </w:rPr>
        <w:t>kontu-hartzaileari esleitutako kontrol jarduketak</w:t>
      </w:r>
      <w:r w:rsidRPr="000354FF">
        <w:t xml:space="preserve"> sartuko dira (4. ERANSKINA. </w:t>
      </w:r>
      <w:r w:rsidR="00841BDC" w:rsidRPr="000354FF">
        <w:t xml:space="preserve">I </w:t>
      </w:r>
      <w:proofErr w:type="spellStart"/>
      <w:r w:rsidRPr="000354FF">
        <w:t>etik</w:t>
      </w:r>
      <w:proofErr w:type="spellEnd"/>
      <w:r w:rsidRPr="000354FF">
        <w:t xml:space="preserve"> </w:t>
      </w:r>
      <w:r w:rsidR="00841BDC" w:rsidRPr="000354FF">
        <w:t xml:space="preserve">III </w:t>
      </w:r>
      <w:proofErr w:type="spellStart"/>
      <w:r w:rsidRPr="000354FF">
        <w:t>ra</w:t>
      </w:r>
      <w:proofErr w:type="spellEnd"/>
      <w:r w:rsidRPr="000354FF">
        <w:t>).</w:t>
      </w:r>
    </w:p>
    <w:p w14:paraId="3DD27B26" w14:textId="77777777" w:rsidR="00C156C2" w:rsidRPr="000354FF" w:rsidRDefault="00C156C2" w:rsidP="00A8668E">
      <w:pPr>
        <w:pStyle w:val="Ttulo4"/>
      </w:pPr>
      <w:bookmarkStart w:id="14" w:name="_Toc166049766"/>
      <w:r w:rsidRPr="000354FF">
        <w:t>Finantza kontrolaren plangintza</w:t>
      </w:r>
      <w:bookmarkEnd w:id="14"/>
    </w:p>
    <w:p w14:paraId="4ECB2A4F" w14:textId="77777777" w:rsidR="00C156C2" w:rsidRPr="000354FF" w:rsidRDefault="00C156C2" w:rsidP="00AB7580">
      <w:pPr>
        <w:widowControl w:val="0"/>
        <w:autoSpaceDE w:val="0"/>
        <w:autoSpaceDN w:val="0"/>
        <w:adjustRightInd w:val="0"/>
        <w:spacing w:before="120" w:after="120" w:line="240" w:lineRule="exact"/>
        <w:ind w:right="55"/>
        <w:jc w:val="both"/>
        <w:rPr>
          <w:color w:val="231F20"/>
        </w:rPr>
      </w:pPr>
      <w:r w:rsidRPr="000354FF">
        <w:rPr>
          <w:color w:val="231F20"/>
        </w:rPr>
        <w:t xml:space="preserve">Finantza kontroleko urteko planak ekitaldian egin beharreko kontrol iraunkorreko eta auditoretza publikoko jarduketak jasoko ditu, arlo bakoitzeko arriskuen analisian oinarrituta (4. ERANSKINA. </w:t>
      </w:r>
      <w:r w:rsidR="00841BDC" w:rsidRPr="000354FF">
        <w:rPr>
          <w:color w:val="231F20"/>
        </w:rPr>
        <w:t>IV</w:t>
      </w:r>
      <w:r w:rsidRPr="000354FF">
        <w:rPr>
          <w:color w:val="231F20"/>
        </w:rPr>
        <w:t>)</w:t>
      </w:r>
    </w:p>
    <w:p w14:paraId="6322F9CE" w14:textId="77777777" w:rsidR="00C156C2" w:rsidRPr="000354FF" w:rsidRDefault="00C156C2" w:rsidP="00AB7580">
      <w:pPr>
        <w:widowControl w:val="0"/>
        <w:autoSpaceDE w:val="0"/>
        <w:autoSpaceDN w:val="0"/>
        <w:adjustRightInd w:val="0"/>
        <w:spacing w:before="120" w:after="120" w:line="240" w:lineRule="exact"/>
        <w:ind w:right="55"/>
        <w:jc w:val="both"/>
      </w:pPr>
      <w:r w:rsidRPr="000354FF">
        <w:rPr>
          <w:color w:val="231F20"/>
        </w:rPr>
        <w:t xml:space="preserve">Plan hori osoko bilkurari jakinaraziko zaio, irismen material, subjektibo eta tenporalari buruzko berariazko xehetasun batekin. </w:t>
      </w:r>
    </w:p>
    <w:p w14:paraId="4FD63D42" w14:textId="77777777" w:rsidR="00C156C2" w:rsidRPr="000354FF" w:rsidRDefault="00C156C2" w:rsidP="00AB7580">
      <w:pPr>
        <w:widowControl w:val="0"/>
        <w:autoSpaceDE w:val="0"/>
        <w:autoSpaceDN w:val="0"/>
        <w:adjustRightInd w:val="0"/>
        <w:spacing w:before="120" w:after="120" w:line="240" w:lineRule="exact"/>
        <w:ind w:right="55"/>
        <w:jc w:val="both"/>
        <w:rPr>
          <w:color w:val="333333"/>
        </w:rPr>
      </w:pPr>
      <w:r w:rsidRPr="000354FF">
        <w:t>Finantza kontroleko urteko plana behar bezala aztertutako beste zio batzuengatik aldatu ahalko da eta osoko bilkurari bidaliko zaio informatzeko.</w:t>
      </w:r>
    </w:p>
    <w:p w14:paraId="68F8FC9E" w14:textId="77777777" w:rsidR="00C156C2" w:rsidRPr="000354FF" w:rsidRDefault="00C156C2" w:rsidP="00A8668E">
      <w:pPr>
        <w:pStyle w:val="Ttulo4"/>
      </w:pPr>
      <w:bookmarkStart w:id="15" w:name="_Toc166049767"/>
      <w:r w:rsidRPr="000354FF">
        <w:t>Finantza kontroleko urteko txostena</w:t>
      </w:r>
      <w:bookmarkEnd w:id="15"/>
    </w:p>
    <w:p w14:paraId="33002BF7" w14:textId="77777777" w:rsidR="00C156C2" w:rsidRPr="000354FF" w:rsidRDefault="00C156C2" w:rsidP="00AB7580">
      <w:pPr>
        <w:widowControl w:val="0"/>
        <w:autoSpaceDE w:val="0"/>
        <w:autoSpaceDN w:val="0"/>
        <w:adjustRightInd w:val="0"/>
        <w:spacing w:before="120" w:after="120" w:line="240" w:lineRule="exact"/>
        <w:ind w:right="55"/>
        <w:jc w:val="both"/>
        <w:rPr>
          <w:color w:val="231F20"/>
        </w:rPr>
      </w:pPr>
      <w:r w:rsidRPr="000354FF">
        <w:t xml:space="preserve">Organo kontu-hartzaileak, urtero barne-kontrolaren emaitzen laburpen-txostena egingo du eta osoko bilkurari bidaliko zaio, korporazioko presidentearen bitartez, </w:t>
      </w:r>
      <w:r w:rsidRPr="000354FF">
        <w:rPr>
          <w:color w:val="231F20"/>
        </w:rPr>
        <w:t xml:space="preserve">, </w:t>
      </w:r>
      <w:r w:rsidRPr="000354FF">
        <w:rPr>
          <w:rStyle w:val="nfasissutil"/>
        </w:rPr>
        <w:t xml:space="preserve">[aurrekontua gauzatzeko arauan xedatutakoaren arabera eta, hura ezean, kontu orokorra onartzen denean] </w:t>
      </w:r>
      <w:r w:rsidRPr="000354FF">
        <w:t>eta aurreko ekitaldian egindako finantza kontroleko eta eginkizun kontu-hartzaileko jarduketek eragindako emaitzarik esanguratsuenak jasoko ditu.</w:t>
      </w:r>
    </w:p>
    <w:p w14:paraId="28A37228" w14:textId="77777777" w:rsidR="00C156C2" w:rsidRPr="000354FF" w:rsidRDefault="00C156C2" w:rsidP="00AB7580">
      <w:pPr>
        <w:widowControl w:val="0"/>
        <w:autoSpaceDE w:val="0"/>
        <w:autoSpaceDN w:val="0"/>
        <w:adjustRightInd w:val="0"/>
        <w:spacing w:before="120" w:after="120" w:line="240" w:lineRule="exact"/>
        <w:ind w:right="55"/>
        <w:jc w:val="both"/>
      </w:pPr>
      <w:r w:rsidRPr="000354FF">
        <w:rPr>
          <w:color w:val="231F20"/>
        </w:rPr>
        <w:t xml:space="preserve">Txostenaren edukian euren garrantzi kuantitatibo edo kualitatiboagatik, errepikatzeagatik, berriak izateagatik, zein organo kontu-hartzailearen iritziz egoki den beste edozein inguruabarrengatik esanguratsu diren alderdiak sartuko dira eta ekitaldian kontrolatutako jardueraren zuzeneko kudeatzaileei bidalitako txostenetan egon beharko du. (4. ERANSKINA. </w:t>
      </w:r>
      <w:r w:rsidR="00841BDC" w:rsidRPr="000354FF">
        <w:rPr>
          <w:color w:val="231F20"/>
        </w:rPr>
        <w:t>V</w:t>
      </w:r>
      <w:r w:rsidRPr="000354FF">
        <w:rPr>
          <w:color w:val="231F20"/>
        </w:rPr>
        <w:t>)</w:t>
      </w:r>
    </w:p>
    <w:p w14:paraId="215F30B0" w14:textId="77777777" w:rsidR="00C156C2" w:rsidRPr="000354FF" w:rsidRDefault="00C156C2" w:rsidP="00A8668E">
      <w:pPr>
        <w:pStyle w:val="Ttulo4"/>
      </w:pPr>
      <w:bookmarkStart w:id="16" w:name="_Toc166049768"/>
      <w:r w:rsidRPr="000354FF">
        <w:t>Ekintza plana</w:t>
      </w:r>
      <w:bookmarkEnd w:id="16"/>
    </w:p>
    <w:p w14:paraId="5BDBA6B4" w14:textId="77777777" w:rsidR="00C156C2" w:rsidRPr="000354FF" w:rsidRDefault="00C156C2" w:rsidP="00AB7580">
      <w:pPr>
        <w:widowControl w:val="0"/>
        <w:autoSpaceDE w:val="0"/>
        <w:autoSpaceDN w:val="0"/>
        <w:adjustRightInd w:val="0"/>
        <w:spacing w:before="120" w:after="120" w:line="240" w:lineRule="exact"/>
        <w:ind w:right="55"/>
        <w:jc w:val="both"/>
      </w:pPr>
      <w:r w:rsidRPr="000354FF">
        <w:rPr>
          <w:color w:val="231F20"/>
        </w:rPr>
        <w:t xml:space="preserve">Tokiko erakundeko presidenteak, laburpen txostena osoko bilkurari bidali eta 3 hileko epean gehienez, ekintza plan bat formalizatuko du. Laburpen txostenean agertutako ahuleziak, gabeziak, akatsak eta ez-betetzeak zuzentzeko hartu beharreko neurriak zehaztuko ditu plan horrek. (4. ERANSKINA. </w:t>
      </w:r>
      <w:r w:rsidR="00841BDC" w:rsidRPr="000354FF">
        <w:rPr>
          <w:color w:val="231F20"/>
        </w:rPr>
        <w:t>VI</w:t>
      </w:r>
      <w:r w:rsidRPr="000354FF">
        <w:rPr>
          <w:color w:val="231F20"/>
        </w:rPr>
        <w:t>)</w:t>
      </w:r>
    </w:p>
    <w:p w14:paraId="14972E45" w14:textId="77777777" w:rsidR="00C156C2" w:rsidRPr="000354FF" w:rsidRDefault="00C156C2" w:rsidP="00AB7580">
      <w:pPr>
        <w:widowControl w:val="0"/>
        <w:autoSpaceDE w:val="0"/>
        <w:autoSpaceDN w:val="0"/>
        <w:adjustRightInd w:val="0"/>
        <w:spacing w:before="120" w:after="120" w:line="240" w:lineRule="exact"/>
        <w:ind w:right="55"/>
        <w:jc w:val="both"/>
      </w:pPr>
      <w:r w:rsidRPr="000354FF">
        <w:rPr>
          <w:color w:val="231F20"/>
        </w:rPr>
        <w:t xml:space="preserve">Ekintza plana toki erakundeko organo esku-hartzaileari igorriko zaio, eta berak baloratuko du egokia den adierazitako gabeziak zuzentzeko eta, hala badagokio, lortutako emaitzak. </w:t>
      </w:r>
    </w:p>
    <w:p w14:paraId="06D6CF9B" w14:textId="77777777" w:rsidR="00C156C2" w:rsidRPr="000354FF" w:rsidRDefault="00C156C2" w:rsidP="00AB7580">
      <w:pPr>
        <w:widowControl w:val="0"/>
        <w:autoSpaceDE w:val="0"/>
        <w:autoSpaceDN w:val="0"/>
        <w:adjustRightInd w:val="0"/>
        <w:spacing w:before="120" w:after="120" w:line="240" w:lineRule="exact"/>
        <w:ind w:right="55"/>
        <w:jc w:val="both"/>
        <w:rPr>
          <w:color w:val="231F20"/>
        </w:rPr>
      </w:pPr>
      <w:r w:rsidRPr="000354FF">
        <w:rPr>
          <w:color w:val="231F20"/>
        </w:rPr>
        <w:t>Presidenteak osoko bilkurari emango dio barne-kontrola egitean agertutako ahulezien zuzenketaren egoeraren berri eta, horrela, osoko bilkurak kudeaketa ekonomiko eta finantzarioa hobetzeko ezarritako neurri zuzentzaileen aldizkako jarraipena egin ahalko du.</w:t>
      </w:r>
    </w:p>
    <w:p w14:paraId="79E72C2C" w14:textId="77777777" w:rsidR="00C156C2" w:rsidRPr="000354FF" w:rsidRDefault="00C156C2" w:rsidP="00AB7580">
      <w:r w:rsidRPr="000354FF">
        <w:rPr>
          <w:color w:val="231F20"/>
        </w:rPr>
        <w:br w:type="page"/>
      </w:r>
    </w:p>
    <w:p w14:paraId="34967D09" w14:textId="77777777" w:rsidR="00EA354F" w:rsidRPr="000354FF" w:rsidRDefault="00EA354F" w:rsidP="00AB7580">
      <w:pPr>
        <w:widowControl w:val="0"/>
        <w:autoSpaceDE w:val="0"/>
        <w:autoSpaceDN w:val="0"/>
        <w:adjustRightInd w:val="0"/>
        <w:spacing w:before="120" w:after="120" w:line="240" w:lineRule="exact"/>
        <w:ind w:right="55"/>
        <w:jc w:val="both"/>
        <w:rPr>
          <w:rFonts w:cs="Arial"/>
          <w:color w:val="231F20"/>
        </w:rPr>
      </w:pPr>
    </w:p>
    <w:p w14:paraId="0C478F39"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304E4617"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45E3A5AA"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49574545"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34095217"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649F1704" w14:textId="77777777" w:rsidR="009553B4" w:rsidRPr="000354FF" w:rsidRDefault="009553B4" w:rsidP="00AB7580">
      <w:pPr>
        <w:widowControl w:val="0"/>
        <w:autoSpaceDE w:val="0"/>
        <w:autoSpaceDN w:val="0"/>
        <w:adjustRightInd w:val="0"/>
        <w:spacing w:line="250" w:lineRule="auto"/>
        <w:ind w:right="56"/>
        <w:jc w:val="both"/>
        <w:rPr>
          <w:rFonts w:cs="Arial"/>
          <w:color w:val="231F20"/>
        </w:rPr>
      </w:pPr>
    </w:p>
    <w:p w14:paraId="4642EC6A" w14:textId="77777777" w:rsidR="00D326FB" w:rsidRPr="000354FF" w:rsidRDefault="00D326FB" w:rsidP="00AB7580"/>
    <w:p w14:paraId="107470EF" w14:textId="77777777" w:rsidR="00D326FB" w:rsidRPr="000354FF" w:rsidRDefault="00D326FB" w:rsidP="00AB7580"/>
    <w:p w14:paraId="5E1D2CCE" w14:textId="77777777" w:rsidR="00D326FB" w:rsidRPr="000354FF" w:rsidRDefault="00D326FB" w:rsidP="00AB7580"/>
    <w:p w14:paraId="204CCC94" w14:textId="77777777" w:rsidR="00D326FB" w:rsidRPr="000354FF" w:rsidRDefault="00D326FB" w:rsidP="00AB7580"/>
    <w:p w14:paraId="3D511944" w14:textId="77777777" w:rsidR="00D326FB" w:rsidRPr="000354FF" w:rsidRDefault="00D326FB" w:rsidP="00AB7580"/>
    <w:p w14:paraId="6B4314D3" w14:textId="77777777" w:rsidR="00D326FB" w:rsidRPr="000354FF" w:rsidRDefault="00D326FB" w:rsidP="00AB7580"/>
    <w:p w14:paraId="0782DBAA" w14:textId="77777777" w:rsidR="00D326FB" w:rsidRPr="000354FF" w:rsidRDefault="00D326FB" w:rsidP="00AB7580"/>
    <w:p w14:paraId="4231C9B9" w14:textId="77777777" w:rsidR="00D326FB" w:rsidRPr="000354FF" w:rsidRDefault="00D326FB" w:rsidP="00AB7580"/>
    <w:p w14:paraId="0B148432" w14:textId="77777777" w:rsidR="00D326FB" w:rsidRPr="000354FF" w:rsidRDefault="00D326FB" w:rsidP="00AB7580"/>
    <w:p w14:paraId="2D20184E" w14:textId="77777777" w:rsidR="00D326FB" w:rsidRPr="000354FF" w:rsidRDefault="00D326FB" w:rsidP="00AB7580"/>
    <w:p w14:paraId="43512D45" w14:textId="77777777" w:rsidR="00D326FB" w:rsidRPr="000354FF" w:rsidRDefault="00D326FB" w:rsidP="00AB7580"/>
    <w:p w14:paraId="1C428E1B" w14:textId="77777777" w:rsidR="00D326FB" w:rsidRPr="000354FF" w:rsidRDefault="00D326FB" w:rsidP="00AB7580"/>
    <w:p w14:paraId="405253B6" w14:textId="77777777" w:rsidR="00D326FB" w:rsidRPr="000354FF" w:rsidRDefault="00D326FB" w:rsidP="00AB7580"/>
    <w:p w14:paraId="316245E9" w14:textId="77777777" w:rsidR="00D326FB" w:rsidRPr="000354FF" w:rsidRDefault="00D326FB" w:rsidP="00AB7580"/>
    <w:p w14:paraId="2220B87D" w14:textId="77777777" w:rsidR="00D326FB" w:rsidRPr="000354FF" w:rsidRDefault="00D326FB" w:rsidP="00AB7580"/>
    <w:p w14:paraId="5C5259C4" w14:textId="77777777" w:rsidR="00D326FB" w:rsidRPr="000354FF" w:rsidRDefault="00D326FB" w:rsidP="00AB7580"/>
    <w:p w14:paraId="5E4AA38C" w14:textId="77777777" w:rsidR="00D326FB" w:rsidRPr="000354FF" w:rsidRDefault="00D326FB" w:rsidP="00AB7580"/>
    <w:p w14:paraId="7071088C" w14:textId="77777777" w:rsidR="00D326FB" w:rsidRPr="000354FF" w:rsidRDefault="00D326FB" w:rsidP="00AB7580"/>
    <w:p w14:paraId="3B61E922" w14:textId="77777777" w:rsidR="00D326FB" w:rsidRPr="000354FF" w:rsidRDefault="00D326FB" w:rsidP="00AB7580"/>
    <w:p w14:paraId="36398403" w14:textId="77777777" w:rsidR="00D326FB" w:rsidRPr="000354FF" w:rsidRDefault="00D326FB" w:rsidP="00AB7580"/>
    <w:p w14:paraId="578A2594" w14:textId="77777777" w:rsidR="00C500D3" w:rsidRPr="000354FF" w:rsidRDefault="00C500D3" w:rsidP="00AB7580"/>
    <w:p w14:paraId="69D08B56" w14:textId="77777777" w:rsidR="00C500D3" w:rsidRPr="000354FF" w:rsidRDefault="00C500D3" w:rsidP="00AB7580"/>
    <w:p w14:paraId="007E43A7" w14:textId="77777777" w:rsidR="00C500D3" w:rsidRPr="000354FF" w:rsidRDefault="00C500D3" w:rsidP="00AB7580"/>
    <w:p w14:paraId="06F6163E" w14:textId="77777777" w:rsidR="00C500D3" w:rsidRPr="000354FF" w:rsidRDefault="00C500D3" w:rsidP="00AB7580"/>
    <w:p w14:paraId="29C00152" w14:textId="77777777" w:rsidR="00C500D3" w:rsidRPr="000354FF" w:rsidRDefault="00C500D3" w:rsidP="00AB7580"/>
    <w:p w14:paraId="45FF7FFE" w14:textId="77777777" w:rsidR="00C500D3" w:rsidRPr="000354FF" w:rsidRDefault="00C500D3" w:rsidP="00AB7580"/>
    <w:p w14:paraId="75DE0342" w14:textId="77777777" w:rsidR="00D326FB" w:rsidRPr="000354FF" w:rsidRDefault="00D326FB" w:rsidP="00AB7580"/>
    <w:p w14:paraId="612FE42D" w14:textId="77777777" w:rsidR="00D326FB" w:rsidRPr="000354FF" w:rsidRDefault="00D326FB" w:rsidP="00AB7580"/>
    <w:p w14:paraId="05516D17" w14:textId="77777777" w:rsidR="00D326FB" w:rsidRPr="000354FF" w:rsidRDefault="00D326FB" w:rsidP="00AB7580"/>
    <w:p w14:paraId="1FD2BD8F" w14:textId="77777777" w:rsidR="00D326FB" w:rsidRPr="000354FF" w:rsidRDefault="00D326FB" w:rsidP="00AB7580"/>
    <w:p w14:paraId="72BEE53F" w14:textId="77777777" w:rsidR="00D326FB" w:rsidRPr="000354FF" w:rsidRDefault="00D326FB" w:rsidP="00AB7580"/>
    <w:p w14:paraId="206D9AF9" w14:textId="77777777" w:rsidR="00D326FB" w:rsidRPr="000354FF" w:rsidRDefault="00D326FB" w:rsidP="00AB7580"/>
    <w:p w14:paraId="27DF0A51" w14:textId="77777777" w:rsidR="00D326FB" w:rsidRPr="000354FF" w:rsidRDefault="00D326FB" w:rsidP="00A8668E">
      <w:pPr>
        <w:pStyle w:val="Ttulo1"/>
        <w:rPr>
          <w:rStyle w:val="Ttulodellibro"/>
          <w:spacing w:val="0"/>
        </w:rPr>
      </w:pPr>
      <w:bookmarkStart w:id="17" w:name="_Toc166049769"/>
      <w:r w:rsidRPr="000354FF">
        <w:rPr>
          <w:rStyle w:val="Ttulodellibro"/>
          <w:b/>
          <w:smallCaps w:val="0"/>
          <w:spacing w:val="0"/>
        </w:rPr>
        <w:t>1. ERANSKINA. OINARRIZKO BETEKIZUNEN ARAUBIDEA: AURRETIAZKO FISKALIZAZIO ETA/EDO KONTU-HARTZE MUGATUA</w:t>
      </w:r>
      <w:bookmarkEnd w:id="17"/>
    </w:p>
    <w:p w14:paraId="329B8052" w14:textId="77777777" w:rsidR="00D326FB" w:rsidRPr="000354FF" w:rsidRDefault="00D326FB" w:rsidP="00AB7580"/>
    <w:p w14:paraId="12969ACA" w14:textId="77777777" w:rsidR="00EA354F" w:rsidRPr="000354FF" w:rsidRDefault="00EA354F" w:rsidP="00A8668E">
      <w:pPr>
        <w:pStyle w:val="Ttulo1"/>
        <w:rPr>
          <w:rStyle w:val="Ttulodellibro"/>
          <w:sz w:val="22"/>
          <w:szCs w:val="22"/>
        </w:rPr>
        <w:sectPr w:rsidR="00EA354F" w:rsidRPr="000354FF" w:rsidSect="00172E2A">
          <w:headerReference w:type="even" r:id="rId12"/>
          <w:headerReference w:type="default" r:id="rId13"/>
          <w:footerReference w:type="even" r:id="rId14"/>
          <w:footerReference w:type="default" r:id="rId15"/>
          <w:pgSz w:w="11920" w:h="16840"/>
          <w:pgMar w:top="1560" w:right="1721" w:bottom="960" w:left="1680" w:header="0" w:footer="0" w:gutter="0"/>
          <w:cols w:space="720" w:equalWidth="0">
            <w:col w:w="8519"/>
          </w:cols>
          <w:noEndnote/>
        </w:sectPr>
      </w:pPr>
    </w:p>
    <w:p w14:paraId="36BCF86C" w14:textId="77777777" w:rsidR="00C743F7" w:rsidRPr="000354FF" w:rsidRDefault="00C743F7" w:rsidP="00AB7580"/>
    <w:p w14:paraId="0A931430" w14:textId="77777777" w:rsidR="00C743F7" w:rsidRPr="000354FF" w:rsidRDefault="00C743F7" w:rsidP="00AB7580"/>
    <w:p w14:paraId="477A3DD1" w14:textId="77777777" w:rsidR="00C743F7" w:rsidRPr="000354FF" w:rsidRDefault="00C743F7" w:rsidP="00AB7580"/>
    <w:p w14:paraId="37A26699" w14:textId="77777777" w:rsidR="00C743F7" w:rsidRPr="000354FF" w:rsidRDefault="00C743F7" w:rsidP="00AB7580"/>
    <w:p w14:paraId="6C46D618" w14:textId="77777777" w:rsidR="00C743F7" w:rsidRPr="000354FF" w:rsidRDefault="00C743F7" w:rsidP="00AB7580"/>
    <w:p w14:paraId="749040BD" w14:textId="77777777" w:rsidR="00C743F7" w:rsidRPr="000354FF" w:rsidRDefault="00C743F7" w:rsidP="00AB7580"/>
    <w:p w14:paraId="5D1093C3" w14:textId="77777777" w:rsidR="00C743F7" w:rsidRPr="000354FF" w:rsidRDefault="00C743F7" w:rsidP="00AB7580"/>
    <w:p w14:paraId="6001787A" w14:textId="77777777" w:rsidR="00C743F7" w:rsidRPr="000354FF" w:rsidRDefault="00C743F7" w:rsidP="00AB7580"/>
    <w:p w14:paraId="3377DBF4" w14:textId="77777777" w:rsidR="00C743F7" w:rsidRPr="000354FF" w:rsidRDefault="00C743F7" w:rsidP="00AB7580"/>
    <w:p w14:paraId="183DEE3E" w14:textId="77777777" w:rsidR="00C743F7" w:rsidRPr="000354FF" w:rsidRDefault="00C743F7" w:rsidP="00AB7580"/>
    <w:p w14:paraId="1AE988C2" w14:textId="77777777" w:rsidR="00C743F7" w:rsidRPr="000354FF" w:rsidRDefault="00C743F7" w:rsidP="00AB7580"/>
    <w:p w14:paraId="0C3031DA" w14:textId="77777777" w:rsidR="00C743F7" w:rsidRPr="000354FF" w:rsidRDefault="00C743F7" w:rsidP="00AB7580"/>
    <w:p w14:paraId="2FF53497" w14:textId="77777777" w:rsidR="00C743F7" w:rsidRPr="000354FF" w:rsidRDefault="00C743F7" w:rsidP="00AB7580"/>
    <w:p w14:paraId="6CEF47C4" w14:textId="77777777" w:rsidR="00C743F7" w:rsidRPr="000354FF" w:rsidRDefault="00C743F7" w:rsidP="00AB7580"/>
    <w:p w14:paraId="32A10BE9" w14:textId="77777777" w:rsidR="00C743F7" w:rsidRPr="000354FF" w:rsidRDefault="00C743F7" w:rsidP="00AB7580"/>
    <w:p w14:paraId="6752BE16" w14:textId="77777777" w:rsidR="00C743F7" w:rsidRPr="000354FF" w:rsidRDefault="00C743F7" w:rsidP="00AB7580"/>
    <w:p w14:paraId="6C534707" w14:textId="77777777" w:rsidR="00D326FB" w:rsidRPr="000354FF" w:rsidRDefault="00D326FB" w:rsidP="00AB7580"/>
    <w:p w14:paraId="51D8CD1B" w14:textId="77777777" w:rsidR="00D326FB" w:rsidRPr="000354FF" w:rsidRDefault="00D326FB" w:rsidP="00AB7580"/>
    <w:p w14:paraId="05415E80" w14:textId="77777777" w:rsidR="00D326FB" w:rsidRPr="000354FF" w:rsidRDefault="00D326FB" w:rsidP="00AB7580"/>
    <w:p w14:paraId="37D3183C" w14:textId="77777777" w:rsidR="00D326FB" w:rsidRPr="000354FF" w:rsidRDefault="00D326FB" w:rsidP="00AB7580"/>
    <w:p w14:paraId="3855976E" w14:textId="77777777" w:rsidR="00D326FB" w:rsidRPr="000354FF" w:rsidRDefault="00D326FB" w:rsidP="00AB7580"/>
    <w:p w14:paraId="469F2470" w14:textId="77777777" w:rsidR="00C500D3" w:rsidRPr="000354FF" w:rsidRDefault="00C500D3" w:rsidP="00AB7580"/>
    <w:p w14:paraId="6245AF7B" w14:textId="77777777" w:rsidR="00C500D3" w:rsidRPr="000354FF" w:rsidRDefault="00C500D3" w:rsidP="00AB7580"/>
    <w:p w14:paraId="2669F6E0" w14:textId="77777777" w:rsidR="00C500D3" w:rsidRPr="000354FF" w:rsidRDefault="00C500D3" w:rsidP="00AB7580"/>
    <w:p w14:paraId="4A30A626" w14:textId="77777777" w:rsidR="00C500D3" w:rsidRPr="000354FF" w:rsidRDefault="00C500D3" w:rsidP="00AB7580"/>
    <w:p w14:paraId="4762D12D" w14:textId="77777777" w:rsidR="00C500D3" w:rsidRPr="000354FF" w:rsidRDefault="00C500D3" w:rsidP="00AB7580"/>
    <w:p w14:paraId="34FF8F3A" w14:textId="77777777" w:rsidR="00C500D3" w:rsidRPr="000354FF" w:rsidRDefault="00C500D3" w:rsidP="00AB7580"/>
    <w:p w14:paraId="4B2682C8" w14:textId="77777777" w:rsidR="00C500D3" w:rsidRPr="000354FF" w:rsidRDefault="00C500D3" w:rsidP="00AB7580"/>
    <w:p w14:paraId="1F73FCEA" w14:textId="77777777" w:rsidR="00C500D3" w:rsidRPr="000354FF" w:rsidRDefault="00C500D3" w:rsidP="00AB7580"/>
    <w:p w14:paraId="3FBA50B5" w14:textId="77777777" w:rsidR="00C500D3" w:rsidRPr="000354FF" w:rsidRDefault="00C500D3" w:rsidP="00AB7580"/>
    <w:p w14:paraId="69B71654" w14:textId="77777777" w:rsidR="00C500D3" w:rsidRPr="000354FF" w:rsidRDefault="00C500D3" w:rsidP="00AB7580"/>
    <w:p w14:paraId="2FE087E8" w14:textId="77777777" w:rsidR="00C500D3" w:rsidRPr="000354FF" w:rsidRDefault="00C500D3" w:rsidP="00AB7580"/>
    <w:p w14:paraId="53CA9EA1" w14:textId="77777777" w:rsidR="00C500D3" w:rsidRPr="000354FF" w:rsidRDefault="00C500D3" w:rsidP="00AB7580"/>
    <w:p w14:paraId="1F346E0B" w14:textId="77777777" w:rsidR="00C500D3" w:rsidRPr="000354FF" w:rsidRDefault="00C500D3" w:rsidP="00AB7580"/>
    <w:p w14:paraId="396E5086" w14:textId="77777777" w:rsidR="00C500D3" w:rsidRPr="000354FF" w:rsidRDefault="00C500D3" w:rsidP="00AB7580"/>
    <w:p w14:paraId="5813E4D1" w14:textId="77777777" w:rsidR="00C500D3" w:rsidRPr="000354FF" w:rsidRDefault="00C500D3" w:rsidP="00AB7580"/>
    <w:p w14:paraId="0E3E125A" w14:textId="77777777" w:rsidR="00C500D3" w:rsidRPr="000354FF" w:rsidRDefault="00C500D3" w:rsidP="00AB7580"/>
    <w:p w14:paraId="7E52B3CC" w14:textId="77777777" w:rsidR="00C500D3" w:rsidRPr="000354FF" w:rsidRDefault="00C500D3" w:rsidP="00AB7580"/>
    <w:p w14:paraId="45C8A6A6" w14:textId="77777777" w:rsidR="00C500D3" w:rsidRPr="000354FF" w:rsidRDefault="00C500D3" w:rsidP="00AB7580"/>
    <w:p w14:paraId="3DAE0CCA" w14:textId="77777777" w:rsidR="00C500D3" w:rsidRPr="000354FF" w:rsidRDefault="00C500D3" w:rsidP="00AB7580"/>
    <w:p w14:paraId="592D7D18" w14:textId="77777777" w:rsidR="00C500D3" w:rsidRPr="000354FF" w:rsidRDefault="00C500D3" w:rsidP="00AB7580"/>
    <w:p w14:paraId="4124E825" w14:textId="77777777" w:rsidR="00D326FB" w:rsidRPr="000354FF" w:rsidRDefault="00D326FB" w:rsidP="00AB7580"/>
    <w:p w14:paraId="3FEAB8E5" w14:textId="77777777" w:rsidR="00D326FB" w:rsidRPr="000354FF" w:rsidRDefault="00D326FB" w:rsidP="00AB7580"/>
    <w:p w14:paraId="2AC400C9" w14:textId="77777777" w:rsidR="00D326FB" w:rsidRPr="000354FF" w:rsidRDefault="00D326FB" w:rsidP="00AB7580"/>
    <w:p w14:paraId="3C5EDF75" w14:textId="77777777" w:rsidR="00D326FB" w:rsidRPr="000354FF" w:rsidRDefault="00D326FB" w:rsidP="00A8668E">
      <w:pPr>
        <w:pStyle w:val="Ttulo1"/>
      </w:pPr>
      <w:bookmarkStart w:id="18" w:name="_Toc166049770"/>
      <w:r w:rsidRPr="000354FF">
        <w:t>LANGILEAK</w:t>
      </w:r>
      <w:bookmarkEnd w:id="18"/>
    </w:p>
    <w:p w14:paraId="1EAF6D70" w14:textId="77777777" w:rsidR="00D326FB" w:rsidRPr="000354FF" w:rsidRDefault="00D326FB" w:rsidP="00A8668E">
      <w:pPr>
        <w:pStyle w:val="Ttulo1"/>
        <w:sectPr w:rsidR="00D326FB" w:rsidRPr="000354FF" w:rsidSect="00C743F7">
          <w:headerReference w:type="even" r:id="rId16"/>
          <w:headerReference w:type="default" r:id="rId17"/>
          <w:footerReference w:type="even" r:id="rId18"/>
          <w:footerReference w:type="default" r:id="rId19"/>
          <w:pgSz w:w="11920" w:h="16840"/>
          <w:pgMar w:top="1320" w:right="1720" w:bottom="280" w:left="1680" w:header="0" w:footer="0" w:gutter="0"/>
          <w:cols w:space="720" w:equalWidth="0">
            <w:col w:w="8520"/>
          </w:cols>
          <w:noEndnote/>
        </w:sectPr>
      </w:pPr>
    </w:p>
    <w:p w14:paraId="4B0624AC" w14:textId="77777777" w:rsidR="008C667F" w:rsidRPr="000354FF" w:rsidRDefault="008418BB" w:rsidP="00AB7580">
      <w:pPr>
        <w:widowControl w:val="0"/>
        <w:autoSpaceDE w:val="0"/>
        <w:autoSpaceDN w:val="0"/>
        <w:adjustRightInd w:val="0"/>
        <w:spacing w:line="200" w:lineRule="exact"/>
        <w:jc w:val="both"/>
        <w:rPr>
          <w:rFonts w:cs="Arial"/>
          <w:color w:val="000000"/>
        </w:rPr>
      </w:pPr>
      <w:r w:rsidRPr="000354FF">
        <w:rPr>
          <w:rFonts w:cs="Arial"/>
          <w:color w:val="000000"/>
        </w:rPr>
        <w:br w:type="page"/>
      </w:r>
    </w:p>
    <w:p w14:paraId="45B9C329" w14:textId="77777777" w:rsidR="00D326FB" w:rsidRPr="000354FF" w:rsidRDefault="00D326FB" w:rsidP="004C4154">
      <w:pPr>
        <w:pStyle w:val="Ttulo2"/>
        <w:numPr>
          <w:ilvl w:val="0"/>
          <w:numId w:val="128"/>
        </w:numPr>
      </w:pPr>
      <w:bookmarkStart w:id="19" w:name="_Toc166049771"/>
      <w:r w:rsidRPr="000354FF">
        <w:lastRenderedPageBreak/>
        <w:t>Lanpostu-zerrenda onartzea edo aldatzea</w:t>
      </w:r>
      <w:r w:rsidR="00C82636" w:rsidRPr="000354FF">
        <w:t xml:space="preserve"> (faserik gabe)</w:t>
      </w:r>
      <w:bookmarkEnd w:id="19"/>
    </w:p>
    <w:tbl>
      <w:tblPr>
        <w:tblW w:w="9037"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40"/>
        <w:gridCol w:w="1320"/>
        <w:gridCol w:w="5190"/>
        <w:gridCol w:w="1087"/>
      </w:tblGrid>
      <w:tr w:rsidR="00D326FB" w:rsidRPr="000354FF" w14:paraId="2115AF5F"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280CC39"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2274F65" w14:textId="77777777" w:rsidR="00D326FB" w:rsidRPr="000354FF" w:rsidRDefault="00D326FB" w:rsidP="00DE063B">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1DA15F"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0C49586" w14:textId="77777777" w:rsidR="00D326FB" w:rsidRPr="000354FF" w:rsidRDefault="00D326FB" w:rsidP="00AB7580">
            <w:pPr>
              <w:widowControl w:val="0"/>
              <w:autoSpaceDE w:val="0"/>
              <w:autoSpaceDN w:val="0"/>
              <w:adjustRightInd w:val="0"/>
              <w:spacing w:line="256" w:lineRule="auto"/>
              <w:rPr>
                <w:rFonts w:cs="Arial"/>
                <w:b/>
                <w:bCs/>
                <w:sz w:val="18"/>
                <w:szCs w:val="18"/>
                <w:lang w:eastAsia="en-US"/>
              </w:rPr>
            </w:pPr>
            <w:r w:rsidRPr="000354FF">
              <w:rPr>
                <w:b/>
                <w:bCs/>
                <w:sz w:val="18"/>
                <w:szCs w:val="18"/>
                <w:lang w:eastAsia="en-US"/>
              </w:rPr>
              <w:t>BAI/EZ</w:t>
            </w:r>
          </w:p>
          <w:p w14:paraId="70A9119D" w14:textId="77777777" w:rsidR="00D326FB" w:rsidRPr="000354FF" w:rsidRDefault="00D326FB" w:rsidP="00AB7580">
            <w:pPr>
              <w:widowControl w:val="0"/>
              <w:autoSpaceDE w:val="0"/>
              <w:autoSpaceDN w:val="0"/>
              <w:adjustRightInd w:val="0"/>
              <w:spacing w:line="256" w:lineRule="auto"/>
              <w:ind w:right="153"/>
              <w:rPr>
                <w:rFonts w:cs="Arial"/>
                <w:b/>
                <w:bCs/>
                <w:color w:val="000000"/>
                <w:sz w:val="18"/>
                <w:szCs w:val="18"/>
                <w:lang w:eastAsia="en-US"/>
              </w:rPr>
            </w:pPr>
            <w:r w:rsidRPr="000354FF">
              <w:rPr>
                <w:b/>
                <w:bCs/>
                <w:sz w:val="18"/>
                <w:szCs w:val="18"/>
                <w:lang w:eastAsia="en-US"/>
              </w:rPr>
              <w:t>EZ DAGOKIO</w:t>
            </w:r>
          </w:p>
        </w:tc>
      </w:tr>
      <w:tr w:rsidR="00D326FB" w:rsidRPr="000354FF" w14:paraId="761AAAFC" w14:textId="77777777" w:rsidTr="001B68E3">
        <w:trPr>
          <w:trHeight w:hRule="exact" w:val="2971"/>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097F69F" w14:textId="42AD006F" w:rsidR="00D326FB" w:rsidRPr="000354FF" w:rsidRDefault="00D326FB" w:rsidP="00AB7580">
            <w:pPr>
              <w:widowControl w:val="0"/>
              <w:autoSpaceDE w:val="0"/>
              <w:autoSpaceDN w:val="0"/>
              <w:adjustRightInd w:val="0"/>
              <w:spacing w:line="256" w:lineRule="auto"/>
              <w:ind w:right="-20"/>
              <w:rPr>
                <w:rFonts w:cs="Arial"/>
                <w:b/>
                <w:bCs/>
                <w:iCs/>
                <w:caps/>
                <w:color w:val="000000"/>
                <w:sz w:val="14"/>
                <w:szCs w:val="14"/>
                <w:shd w:val="clear" w:color="auto" w:fill="FFFFFF"/>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shd w:val="clear" w:color="auto" w:fill="FFFFFF"/>
                <w:lang w:eastAsia="en-US"/>
              </w:rPr>
              <w:t>ERAGOZPEN ETENARAZLEA</w:t>
            </w:r>
          </w:p>
          <w:p w14:paraId="60DCDF64" w14:textId="77777777" w:rsidR="00F301F5" w:rsidRPr="000354FF" w:rsidRDefault="00F301F5" w:rsidP="00AB7580">
            <w:pPr>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472F0EC" w14:textId="77777777" w:rsidR="00D326FB" w:rsidRPr="000354FF" w:rsidRDefault="00D326FB" w:rsidP="00D30DC0">
            <w:pPr>
              <w:widowControl w:val="0"/>
              <w:autoSpaceDE w:val="0"/>
              <w:autoSpaceDN w:val="0"/>
              <w:adjustRightInd w:val="0"/>
              <w:spacing w:before="72" w:line="257" w:lineRule="auto"/>
              <w:ind w:right="-23"/>
              <w:rPr>
                <w:rFonts w:cs="Arial"/>
                <w:color w:val="000000"/>
                <w:sz w:val="14"/>
                <w:szCs w:val="14"/>
                <w:lang w:eastAsia="en-US"/>
              </w:rPr>
            </w:pPr>
            <w:r w:rsidRPr="000354FF">
              <w:rPr>
                <w:color w:val="000000"/>
                <w:sz w:val="14"/>
                <w:szCs w:val="14"/>
                <w:lang w:eastAsia="en-US"/>
              </w:rPr>
              <w:t>TEAFA 19.3 AEFD 3.5º4 BKFD 13.2 a)EFPL 14 17</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3E87A96" w14:textId="77777777" w:rsidR="001B68E3"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18915AC3" w14:textId="57347E92"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1B53BA31"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3A63B46F" w14:textId="77777777" w:rsidTr="001B68E3">
        <w:trPr>
          <w:trHeight w:hRule="exact" w:val="1553"/>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1E86CC" w14:textId="77777777" w:rsidR="00D326FB" w:rsidRPr="000354FF" w:rsidRDefault="00EC7B81" w:rsidP="00AB758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462626B0" w14:textId="64954DB7" w:rsidR="00D326FB" w:rsidRPr="000354FF" w:rsidRDefault="00D326FB" w:rsidP="00AB758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A6FB0A" w14:textId="77777777" w:rsidR="00D326FB" w:rsidRPr="000354FF" w:rsidRDefault="00D326FB" w:rsidP="00DE063B">
            <w:pPr>
              <w:widowControl w:val="0"/>
              <w:autoSpaceDE w:val="0"/>
              <w:autoSpaceDN w:val="0"/>
              <w:adjustRightInd w:val="0"/>
              <w:spacing w:before="9" w:line="256" w:lineRule="auto"/>
              <w:ind w:right="-20"/>
              <w:rPr>
                <w:color w:val="000000"/>
                <w:sz w:val="14"/>
                <w:szCs w:val="14"/>
                <w:lang w:eastAsia="en-US"/>
              </w:rPr>
            </w:pPr>
            <w:r w:rsidRPr="000354FF">
              <w:rPr>
                <w:color w:val="00000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0F984F3" w14:textId="77777777" w:rsidR="00D326FB" w:rsidRPr="000354FF" w:rsidRDefault="00D326FB" w:rsidP="00AB7580">
            <w:pPr>
              <w:widowControl w:val="0"/>
              <w:autoSpaceDE w:val="0"/>
              <w:autoSpaceDN w:val="0"/>
              <w:adjustRightInd w:val="0"/>
              <w:spacing w:line="249" w:lineRule="auto"/>
              <w:ind w:right="120"/>
              <w:jc w:val="both"/>
              <w:rPr>
                <w:rFonts w:cs="Arial"/>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5F6E41B5" w14:textId="77777777" w:rsidR="00D326FB" w:rsidRPr="000354FF" w:rsidRDefault="00D326FB" w:rsidP="00AB7580">
            <w:pPr>
              <w:widowControl w:val="0"/>
              <w:autoSpaceDE w:val="0"/>
              <w:autoSpaceDN w:val="0"/>
              <w:adjustRightInd w:val="0"/>
              <w:spacing w:before="62" w:line="256" w:lineRule="auto"/>
              <w:ind w:right="120"/>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23DB9805"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7D9949ED" w14:textId="77777777" w:rsidTr="00DE063B">
        <w:trPr>
          <w:trHeight w:hRule="exact" w:val="151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E0DDE24" w14:textId="77777777" w:rsidR="00D326FB" w:rsidRPr="000354FF" w:rsidRDefault="00EC7B81" w:rsidP="00AB758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150FE06D" w14:textId="26068E7E" w:rsidR="00D326FB" w:rsidRPr="000354FF" w:rsidRDefault="00D326FB" w:rsidP="00AB758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2164CE" w14:textId="77777777" w:rsidR="00D326FB" w:rsidRPr="000354FF" w:rsidRDefault="00D326FB" w:rsidP="00DE063B">
            <w:pPr>
              <w:widowControl w:val="0"/>
              <w:autoSpaceDE w:val="0"/>
              <w:autoSpaceDN w:val="0"/>
              <w:adjustRightInd w:val="0"/>
              <w:spacing w:before="72" w:line="256" w:lineRule="auto"/>
              <w:ind w:right="-20"/>
              <w:rPr>
                <w:color w:val="000000"/>
                <w:sz w:val="14"/>
                <w:szCs w:val="14"/>
                <w:lang w:eastAsia="en-US"/>
              </w:rPr>
            </w:pPr>
            <w:r w:rsidRPr="000354FF">
              <w:rPr>
                <w:color w:val="00000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2524F6F3" w14:textId="77777777"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16228007" w14:textId="77777777"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i/>
                <w:iCs/>
                <w:color w:val="000000"/>
                <w:sz w:val="18"/>
                <w:szCs w:val="18"/>
                <w:lang w:eastAsia="en-US"/>
              </w:rPr>
              <w:t>(Finantzaketa lotu gabeko gastuen aurretiazko izapidetzea bada)</w:t>
            </w:r>
          </w:p>
          <w:p w14:paraId="4496456A" w14:textId="77777777" w:rsidR="00D326FB" w:rsidRPr="000354FF" w:rsidRDefault="00D326FB" w:rsidP="00AB7580">
            <w:pPr>
              <w:widowControl w:val="0"/>
              <w:autoSpaceDE w:val="0"/>
              <w:autoSpaceDN w:val="0"/>
              <w:adjustRightInd w:val="0"/>
              <w:spacing w:line="249" w:lineRule="auto"/>
              <w:ind w:right="120"/>
              <w:jc w:val="both"/>
              <w:rPr>
                <w:color w:val="000000"/>
                <w:sz w:val="18"/>
                <w:szCs w:val="18"/>
                <w:lang w:eastAsia="en-US"/>
              </w:rPr>
            </w:pP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53F1C82D"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F3804FB" w14:textId="77777777" w:rsidTr="001B68E3">
        <w:trPr>
          <w:trHeight w:hRule="exact" w:val="1044"/>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B5F24B" w14:textId="77777777" w:rsidR="00D326FB" w:rsidRPr="00D30DC0" w:rsidRDefault="00EC7B81" w:rsidP="00AB758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 ERAGOZPEN ETENARAZLEA</w:t>
            </w:r>
          </w:p>
          <w:p w14:paraId="6B1D2858" w14:textId="520BB409" w:rsidR="00D326FB" w:rsidRPr="00D30DC0" w:rsidRDefault="00D326FB" w:rsidP="00AB758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070D7BD" w14:textId="77777777" w:rsidR="00D30DC0" w:rsidRPr="00D30DC0" w:rsidRDefault="00D326FB" w:rsidP="00D30DC0">
            <w:pPr>
              <w:widowControl w:val="0"/>
              <w:autoSpaceDE w:val="0"/>
              <w:autoSpaceDN w:val="0"/>
              <w:adjustRightInd w:val="0"/>
              <w:spacing w:before="72" w:line="257" w:lineRule="auto"/>
              <w:ind w:right="-23"/>
              <w:rPr>
                <w:color w:val="231F20"/>
                <w:sz w:val="14"/>
                <w:szCs w:val="14"/>
                <w:lang w:eastAsia="en-US"/>
              </w:rPr>
            </w:pPr>
            <w:r w:rsidRPr="00D30DC0">
              <w:rPr>
                <w:color w:val="231F20"/>
                <w:sz w:val="14"/>
                <w:szCs w:val="14"/>
                <w:lang w:eastAsia="en-US"/>
              </w:rPr>
              <w:t>BKFD 13.2 b)</w:t>
            </w:r>
          </w:p>
          <w:p w14:paraId="4EF543CD" w14:textId="4592165D" w:rsidR="00D326FB" w:rsidRPr="00D30DC0" w:rsidRDefault="00D326FB" w:rsidP="00D30DC0">
            <w:pPr>
              <w:widowControl w:val="0"/>
              <w:autoSpaceDE w:val="0"/>
              <w:autoSpaceDN w:val="0"/>
              <w:adjustRightInd w:val="0"/>
              <w:spacing w:before="72" w:line="257" w:lineRule="auto"/>
              <w:ind w:right="-23"/>
              <w:rPr>
                <w:color w:val="231F20"/>
                <w:sz w:val="14"/>
                <w:szCs w:val="14"/>
                <w:lang w:eastAsia="en-US"/>
              </w:rPr>
            </w:pPr>
            <w:r w:rsidRPr="00D30DC0">
              <w:rPr>
                <w:color w:val="231F20"/>
                <w:sz w:val="14"/>
                <w:szCs w:val="14"/>
                <w:lang w:eastAsia="en-US"/>
              </w:rPr>
              <w:t>TEAFA 41</w:t>
            </w:r>
          </w:p>
          <w:p w14:paraId="3236E50B" w14:textId="77777777" w:rsidR="00D326FB" w:rsidRPr="00D30DC0" w:rsidRDefault="00D326FB" w:rsidP="00D30DC0">
            <w:pPr>
              <w:widowControl w:val="0"/>
              <w:autoSpaceDE w:val="0"/>
              <w:autoSpaceDN w:val="0"/>
              <w:adjustRightInd w:val="0"/>
              <w:spacing w:before="72" w:line="257" w:lineRule="auto"/>
              <w:ind w:right="-23"/>
              <w:rPr>
                <w:color w:val="231F20"/>
                <w:sz w:val="14"/>
                <w:szCs w:val="14"/>
                <w:lang w:eastAsia="en-US"/>
              </w:rPr>
            </w:pPr>
            <w:r w:rsidRPr="00D30DC0">
              <w:rPr>
                <w:color w:val="231F20"/>
                <w:sz w:val="14"/>
                <w:szCs w:val="14"/>
                <w:lang w:eastAsia="en-US"/>
              </w:rPr>
              <w:t>TAOL 22, 127.1 h)</w:t>
            </w:r>
          </w:p>
          <w:p w14:paraId="7EFD9B1A" w14:textId="77777777" w:rsidR="00D326FB" w:rsidRPr="00D30DC0" w:rsidRDefault="00D326FB" w:rsidP="00DE063B">
            <w:pPr>
              <w:widowControl w:val="0"/>
              <w:autoSpaceDE w:val="0"/>
              <w:autoSpaceDN w:val="0"/>
              <w:adjustRightInd w:val="0"/>
              <w:spacing w:before="72" w:line="256" w:lineRule="auto"/>
              <w:ind w:right="-20"/>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3438EB" w14:textId="77777777"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Gastua eskumena duen organoak sortzea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8786E9C"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23F539A4"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23CE66"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FB20841" w14:textId="77777777" w:rsidR="00D326FB" w:rsidRPr="000354FF" w:rsidRDefault="00D326FB" w:rsidP="00DE063B">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BF3805A" w14:textId="77777777" w:rsidR="00D326FB" w:rsidRPr="000354FF" w:rsidRDefault="00D326FB" w:rsidP="00AB7580">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Oinarrizko betekizun osagarriak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tcPr>
          <w:p w14:paraId="378FD543" w14:textId="77777777" w:rsidR="00D326FB" w:rsidRPr="000354FF" w:rsidRDefault="00D326FB" w:rsidP="00AB7580">
            <w:pPr>
              <w:widowControl w:val="0"/>
              <w:autoSpaceDE w:val="0"/>
              <w:autoSpaceDN w:val="0"/>
              <w:adjustRightInd w:val="0"/>
              <w:spacing w:before="9" w:line="280" w:lineRule="exact"/>
              <w:jc w:val="center"/>
              <w:rPr>
                <w:color w:val="000000"/>
                <w:sz w:val="18"/>
                <w:szCs w:val="18"/>
                <w:lang w:eastAsia="en-US"/>
              </w:rPr>
            </w:pPr>
          </w:p>
        </w:tc>
      </w:tr>
      <w:tr w:rsidR="00D326FB" w:rsidRPr="000354FF" w14:paraId="6BFA88FF" w14:textId="77777777" w:rsidTr="00DE063B">
        <w:trPr>
          <w:trHeight w:hRule="exact" w:val="1742"/>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B11B4D" w14:textId="77777777" w:rsidR="00D326FB" w:rsidRPr="000354FF" w:rsidRDefault="00D326FB" w:rsidP="00AB7580">
            <w:pPr>
              <w:widowControl w:val="0"/>
              <w:autoSpaceDE w:val="0"/>
              <w:autoSpaceDN w:val="0"/>
              <w:adjustRightInd w:val="0"/>
              <w:spacing w:before="120" w:line="110" w:lineRule="exact"/>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7120D4" w14:textId="77777777" w:rsidR="00D326FB" w:rsidRPr="000354FF" w:rsidRDefault="00D326FB" w:rsidP="00DE063B">
            <w:pPr>
              <w:widowControl w:val="0"/>
              <w:autoSpaceDE w:val="0"/>
              <w:autoSpaceDN w:val="0"/>
              <w:adjustRightInd w:val="0"/>
              <w:spacing w:before="120" w:line="256" w:lineRule="auto"/>
              <w:ind w:right="-20"/>
              <w:rPr>
                <w:rFonts w:cs="Arial"/>
                <w:bCs/>
                <w:color w:val="000000"/>
                <w:sz w:val="14"/>
                <w:szCs w:val="14"/>
                <w:lang w:eastAsia="en-US"/>
              </w:rPr>
            </w:pPr>
            <w:r w:rsidRPr="000354FF">
              <w:rPr>
                <w:bCs/>
                <w:color w:val="00000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054645"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3A65BC6E"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50A01A09" w14:textId="77777777" w:rsidTr="00DE063B">
        <w:trPr>
          <w:trHeight w:hRule="exact" w:val="169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6691F5" w14:textId="77777777" w:rsidR="00D326FB" w:rsidRPr="000354FF" w:rsidRDefault="00D326FB" w:rsidP="00AB7580">
            <w:pPr>
              <w:widowControl w:val="0"/>
              <w:autoSpaceDE w:val="0"/>
              <w:autoSpaceDN w:val="0"/>
              <w:adjustRightInd w:val="0"/>
              <w:spacing w:before="120" w:line="110" w:lineRule="exact"/>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AFA0619" w14:textId="77777777" w:rsidR="00D326FB" w:rsidRPr="000354FF" w:rsidRDefault="00D326FB" w:rsidP="00DE063B">
            <w:pPr>
              <w:widowControl w:val="0"/>
              <w:autoSpaceDE w:val="0"/>
              <w:autoSpaceDN w:val="0"/>
              <w:adjustRightInd w:val="0"/>
              <w:spacing w:before="120" w:line="256" w:lineRule="auto"/>
              <w:ind w:right="-20"/>
              <w:rPr>
                <w:rFonts w:cs="Arial"/>
                <w:bCs/>
                <w:color w:val="000000"/>
                <w:sz w:val="14"/>
                <w:szCs w:val="14"/>
                <w:lang w:eastAsia="en-US"/>
              </w:rPr>
            </w:pPr>
            <w:r w:rsidRPr="000354FF">
              <w:rPr>
                <w:bCs/>
                <w:color w:val="000000"/>
                <w:sz w:val="14"/>
                <w:szCs w:val="14"/>
                <w:lang w:eastAsia="en-US"/>
              </w:rPr>
              <w:t>EGFED 3</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4C8B95B"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color w:val="231F20"/>
                <w:sz w:val="18"/>
                <w:szCs w:val="18"/>
                <w:lang w:eastAsia="en-US"/>
              </w:rPr>
              <w:t xml:space="preserve">Zer araudi aplikatu behar den eta hura erabaki-proposamenari egokitzen zaion adierazten duen </w:t>
            </w:r>
            <w:r w:rsidR="00BE5488" w:rsidRPr="000354FF">
              <w:rPr>
                <w:color w:val="231F20"/>
                <w:sz w:val="18"/>
                <w:szCs w:val="18"/>
                <w:lang w:eastAsia="en-US"/>
              </w:rPr>
              <w:t xml:space="preserve">aldeko </w:t>
            </w:r>
            <w:r w:rsidRPr="000354FF">
              <w:rPr>
                <w:color w:val="231F20"/>
                <w:sz w:val="18"/>
                <w:szCs w:val="18"/>
                <w:lang w:eastAsia="en-US"/>
              </w:rPr>
              <w:t>txostena egotea, idazkariak edo aholkularitza juridikoko titularrak (biztanle-kopuru handiko udalerrien kasuan) egina.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537BD4D0"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5C221254" w14:textId="77777777" w:rsidTr="00DE063B">
        <w:trPr>
          <w:trHeight w:hRule="exact" w:val="121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13A962" w14:textId="77777777" w:rsidR="00D326FB" w:rsidRPr="000354FF" w:rsidRDefault="00D326FB" w:rsidP="00AB7580">
            <w:pPr>
              <w:widowControl w:val="0"/>
              <w:autoSpaceDE w:val="0"/>
              <w:autoSpaceDN w:val="0"/>
              <w:adjustRightInd w:val="0"/>
              <w:spacing w:before="120" w:line="110" w:lineRule="exact"/>
              <w:rPr>
                <w:rFonts w:cs="Arial"/>
                <w:color w:val="231F20"/>
                <w:sz w:val="14"/>
                <w:szCs w:val="14"/>
                <w:lang w:eastAsia="en-US"/>
              </w:rPr>
            </w:pPr>
            <w:r w:rsidRPr="000354FF">
              <w:rPr>
                <w:color w:val="231F20"/>
                <w:sz w:val="14"/>
                <w:szCs w:val="14"/>
                <w:lang w:eastAsia="en-US"/>
              </w:rPr>
              <w:t>B.</w:t>
            </w:r>
            <w:r w:rsidR="00B866A1" w:rsidRPr="000354FF">
              <w:rPr>
                <w:color w:val="231F20"/>
                <w:sz w:val="14"/>
                <w:szCs w:val="14"/>
                <w:lang w:eastAsia="en-US"/>
              </w:rPr>
              <w:t>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255CD78" w14:textId="77777777" w:rsidR="00D326FB" w:rsidRPr="000354FF" w:rsidRDefault="00D326FB" w:rsidP="00DE063B">
            <w:pPr>
              <w:widowControl w:val="0"/>
              <w:autoSpaceDE w:val="0"/>
              <w:autoSpaceDN w:val="0"/>
              <w:adjustRightInd w:val="0"/>
              <w:spacing w:before="120" w:line="256" w:lineRule="auto"/>
              <w:ind w:right="120"/>
              <w:jc w:val="both"/>
              <w:rPr>
                <w:rFonts w:cs="Arial"/>
                <w:bCs/>
                <w:color w:val="000000"/>
                <w:sz w:val="14"/>
                <w:szCs w:val="14"/>
                <w:lang w:eastAsia="en-US"/>
              </w:rPr>
            </w:pPr>
            <w:r w:rsidRPr="000354FF">
              <w:rPr>
                <w:bCs/>
                <w:color w:val="000000"/>
                <w:sz w:val="14"/>
                <w:szCs w:val="14"/>
                <w:lang w:eastAsia="en-US"/>
              </w:rPr>
              <w:t>EFPL 14 15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0B86FA0"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proofErr w:type="spellStart"/>
            <w:r w:rsidRPr="000354FF">
              <w:rPr>
                <w:color w:val="231F20"/>
                <w:sz w:val="18"/>
                <w:szCs w:val="18"/>
                <w:lang w:eastAsia="en-US"/>
              </w:rPr>
              <w:t>EFPLren</w:t>
            </w:r>
            <w:proofErr w:type="spellEnd"/>
            <w:r w:rsidRPr="000354FF">
              <w:rPr>
                <w:color w:val="231F20"/>
                <w:sz w:val="18"/>
                <w:szCs w:val="18"/>
                <w:lang w:eastAsia="en-US"/>
              </w:rPr>
              <w:t xml:space="preserve"> 14. eta 15. artikuluak betetzea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1E9F30DB"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bl>
    <w:p w14:paraId="22261961" w14:textId="77777777" w:rsidR="00B866A1" w:rsidRPr="00D30DC0" w:rsidRDefault="00B866A1" w:rsidP="00AB7580">
      <w:pPr>
        <w:rPr>
          <w:i/>
          <w:color w:val="000000"/>
          <w:sz w:val="18"/>
          <w:szCs w:val="18"/>
        </w:rPr>
      </w:pPr>
      <w:r w:rsidRPr="000354FF">
        <w:rPr>
          <w:i/>
          <w:color w:val="000000"/>
        </w:rPr>
        <w:t>*</w:t>
      </w:r>
      <w:r w:rsidRPr="00D30DC0">
        <w:rPr>
          <w:i/>
          <w:color w:val="000000"/>
          <w:sz w:val="18"/>
          <w:szCs w:val="18"/>
        </w:rPr>
        <w:t>Ohar posible gisa hauek iradokitzen dira:</w:t>
      </w:r>
    </w:p>
    <w:p w14:paraId="2AA85131" w14:textId="77777777" w:rsidR="00B866A1" w:rsidRPr="00D30DC0" w:rsidRDefault="00B866A1" w:rsidP="00AB7580">
      <w:pPr>
        <w:rPr>
          <w:i/>
          <w:color w:val="000000"/>
          <w:sz w:val="18"/>
          <w:szCs w:val="18"/>
        </w:rPr>
      </w:pPr>
      <w:r w:rsidRPr="00D30DC0">
        <w:rPr>
          <w:i/>
          <w:color w:val="000000"/>
          <w:sz w:val="18"/>
          <w:szCs w:val="18"/>
        </w:rPr>
        <w:t>Hau jakinarazi behar litzateke:</w:t>
      </w:r>
    </w:p>
    <w:p w14:paraId="163F8C0F" w14:textId="77777777" w:rsidR="00F57607" w:rsidRPr="00D30DC0" w:rsidRDefault="00B866A1" w:rsidP="004C4154">
      <w:pPr>
        <w:numPr>
          <w:ilvl w:val="0"/>
          <w:numId w:val="124"/>
        </w:numPr>
        <w:ind w:left="0" w:firstLine="0"/>
        <w:rPr>
          <w:i/>
          <w:color w:val="000000"/>
          <w:sz w:val="18"/>
          <w:szCs w:val="18"/>
        </w:rPr>
      </w:pPr>
      <w:r w:rsidRPr="00D30DC0">
        <w:rPr>
          <w:i/>
          <w:color w:val="000000"/>
          <w:sz w:val="18"/>
          <w:szCs w:val="18"/>
        </w:rPr>
        <w:t xml:space="preserve">gastuak ez ditu arriskuan jartzen aurrekontu egonkortasuna eta finantza jasangarritasuna. (AEFILO, 7) </w:t>
      </w:r>
    </w:p>
    <w:p w14:paraId="1EECEB53" w14:textId="77777777" w:rsidR="00B866A1" w:rsidRPr="00D30DC0" w:rsidRDefault="00B866A1" w:rsidP="004C4154">
      <w:pPr>
        <w:numPr>
          <w:ilvl w:val="0"/>
          <w:numId w:val="124"/>
        </w:numPr>
        <w:ind w:left="0" w:firstLine="0"/>
        <w:rPr>
          <w:i/>
          <w:color w:val="000000"/>
          <w:sz w:val="18"/>
          <w:szCs w:val="18"/>
        </w:rPr>
      </w:pPr>
      <w:r w:rsidRPr="00D30DC0">
        <w:rPr>
          <w:i/>
          <w:color w:val="000000"/>
          <w:sz w:val="18"/>
          <w:szCs w:val="18"/>
        </w:rPr>
        <w:lastRenderedPageBreak/>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020C9AC2" w14:textId="77777777" w:rsidR="00D326FB" w:rsidRPr="00D30DC0" w:rsidRDefault="00D326FB" w:rsidP="00AB7580">
      <w:pPr>
        <w:rPr>
          <w:sz w:val="18"/>
          <w:szCs w:val="18"/>
        </w:rPr>
      </w:pPr>
    </w:p>
    <w:p w14:paraId="3899C285" w14:textId="77777777" w:rsidR="00D326FB" w:rsidRPr="000354FF" w:rsidRDefault="00D326FB" w:rsidP="00A8668E">
      <w:pPr>
        <w:pStyle w:val="Ttulo2"/>
      </w:pPr>
      <w:bookmarkStart w:id="20" w:name="_Toc166049772"/>
      <w:r w:rsidRPr="000354FF">
        <w:t>Lan-eskaintza publikoa</w:t>
      </w:r>
      <w:r w:rsidR="00C82636" w:rsidRPr="000354FF">
        <w:t xml:space="preserve"> (faserik gabe)</w:t>
      </w:r>
      <w:bookmarkEnd w:id="20"/>
    </w:p>
    <w:tbl>
      <w:tblPr>
        <w:tblW w:w="9037"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40"/>
        <w:gridCol w:w="1320"/>
        <w:gridCol w:w="5190"/>
        <w:gridCol w:w="1087"/>
      </w:tblGrid>
      <w:tr w:rsidR="00D326FB" w:rsidRPr="000354FF" w14:paraId="5E220394"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DC82B14"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329890B" w14:textId="77777777" w:rsidR="00D326FB" w:rsidRPr="000354FF" w:rsidRDefault="00D326FB" w:rsidP="00DE063B">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B7B1853"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C61243C" w14:textId="77777777" w:rsidR="00D326FB" w:rsidRPr="000354FF" w:rsidRDefault="00D326FB" w:rsidP="00AB7580">
            <w:pPr>
              <w:widowControl w:val="0"/>
              <w:autoSpaceDE w:val="0"/>
              <w:autoSpaceDN w:val="0"/>
              <w:adjustRightInd w:val="0"/>
              <w:spacing w:line="256" w:lineRule="auto"/>
              <w:rPr>
                <w:rFonts w:cs="Arial"/>
                <w:b/>
                <w:bCs/>
                <w:sz w:val="18"/>
                <w:szCs w:val="18"/>
                <w:lang w:eastAsia="en-US"/>
              </w:rPr>
            </w:pPr>
            <w:r w:rsidRPr="000354FF">
              <w:rPr>
                <w:b/>
                <w:bCs/>
                <w:sz w:val="18"/>
                <w:szCs w:val="18"/>
                <w:lang w:eastAsia="en-US"/>
              </w:rPr>
              <w:t>BAI/EZ</w:t>
            </w:r>
          </w:p>
          <w:p w14:paraId="65B7FAEB" w14:textId="77777777" w:rsidR="00D326FB" w:rsidRPr="000354FF" w:rsidRDefault="00D326FB" w:rsidP="00AB7580">
            <w:pPr>
              <w:widowControl w:val="0"/>
              <w:autoSpaceDE w:val="0"/>
              <w:autoSpaceDN w:val="0"/>
              <w:adjustRightInd w:val="0"/>
              <w:spacing w:line="256" w:lineRule="auto"/>
              <w:ind w:right="153"/>
              <w:rPr>
                <w:rFonts w:cs="Arial"/>
                <w:b/>
                <w:bCs/>
                <w:color w:val="000000"/>
                <w:sz w:val="18"/>
                <w:szCs w:val="18"/>
                <w:lang w:eastAsia="en-US"/>
              </w:rPr>
            </w:pPr>
            <w:r w:rsidRPr="000354FF">
              <w:rPr>
                <w:b/>
                <w:bCs/>
                <w:sz w:val="18"/>
                <w:szCs w:val="18"/>
                <w:lang w:eastAsia="en-US"/>
              </w:rPr>
              <w:t>EZ DAGOKIO</w:t>
            </w:r>
          </w:p>
        </w:tc>
      </w:tr>
      <w:tr w:rsidR="00D326FB" w:rsidRPr="000354FF" w14:paraId="62047D42" w14:textId="77777777" w:rsidTr="001B68E3">
        <w:trPr>
          <w:trHeight w:hRule="exact" w:val="3112"/>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4B8109" w14:textId="69AF95CA" w:rsidR="00D326FB" w:rsidRPr="000354FF" w:rsidRDefault="00D326FB" w:rsidP="00A34030">
            <w:pPr>
              <w:widowControl w:val="0"/>
              <w:autoSpaceDE w:val="0"/>
              <w:autoSpaceDN w:val="0"/>
              <w:adjustRightInd w:val="0"/>
              <w:spacing w:line="256" w:lineRule="auto"/>
              <w:jc w:val="both"/>
              <w:rPr>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4A23341"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 xml:space="preserve">TEAFA 19.3 </w:t>
            </w:r>
          </w:p>
          <w:p w14:paraId="5D94F730"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 xml:space="preserve">AEFD 3.5º4 </w:t>
            </w:r>
          </w:p>
          <w:p w14:paraId="36DBDD95"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a)</w:t>
            </w:r>
          </w:p>
          <w:p w14:paraId="2BD05B3F"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EFPL, 23</w:t>
            </w:r>
          </w:p>
          <w:p w14:paraId="7349499D"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EPOE 70</w:t>
            </w:r>
          </w:p>
          <w:p w14:paraId="5D9A020C"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4D637E" w14:textId="77777777" w:rsidR="00D326FB" w:rsidRPr="000354FF" w:rsidRDefault="00D326FB" w:rsidP="00AB7580">
            <w:pPr>
              <w:widowControl w:val="0"/>
              <w:autoSpaceDE w:val="0"/>
              <w:autoSpaceDN w:val="0"/>
              <w:adjustRightInd w:val="0"/>
              <w:spacing w:before="62" w:line="256" w:lineRule="auto"/>
              <w:ind w:right="153"/>
              <w:jc w:val="both"/>
              <w:rPr>
                <w:color w:val="000000"/>
                <w:spacing w:val="-15"/>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4BEED082"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23C1EF42"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3E0CE6A2" w14:textId="77777777" w:rsidTr="001B68E3">
        <w:trPr>
          <w:trHeight w:hRule="exact" w:val="1569"/>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146355A" w14:textId="77777777" w:rsidR="00D326FB" w:rsidRPr="000354FF" w:rsidRDefault="00EC7B81" w:rsidP="00D30DC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5D799882" w14:textId="7FFC0A77" w:rsidR="00D326FB" w:rsidRPr="000354FF" w:rsidRDefault="00D326FB" w:rsidP="00AB7580">
            <w:pPr>
              <w:widowControl w:val="0"/>
              <w:autoSpaceDE w:val="0"/>
              <w:autoSpaceDN w:val="0"/>
              <w:adjustRightInd w:val="0"/>
              <w:spacing w:line="256" w:lineRule="auto"/>
              <w:jc w:val="both"/>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CDC92C3"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a)</w:t>
            </w:r>
          </w:p>
          <w:p w14:paraId="54F70D05" w14:textId="77777777" w:rsidR="00D326FB" w:rsidRPr="000354FF" w:rsidRDefault="00D326FB" w:rsidP="00DE063B">
            <w:pPr>
              <w:widowControl w:val="0"/>
              <w:autoSpaceDE w:val="0"/>
              <w:autoSpaceDN w:val="0"/>
              <w:adjustRightInd w:val="0"/>
              <w:spacing w:before="9" w:line="256" w:lineRule="auto"/>
              <w:ind w:right="-20"/>
              <w:jc w:val="both"/>
              <w:rPr>
                <w:color w:val="00000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4BB4BEA" w14:textId="77777777" w:rsidR="00D326FB" w:rsidRPr="000354FF" w:rsidRDefault="00D326FB" w:rsidP="00AB7580">
            <w:pPr>
              <w:widowControl w:val="0"/>
              <w:autoSpaceDE w:val="0"/>
              <w:autoSpaceDN w:val="0"/>
              <w:adjustRightInd w:val="0"/>
              <w:spacing w:line="249" w:lineRule="auto"/>
              <w:ind w:right="153"/>
              <w:jc w:val="both"/>
              <w:rPr>
                <w:rFonts w:cs="Arial"/>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405C1458"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2785409F"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2CB8F15B" w14:textId="77777777" w:rsidTr="00DE063B">
        <w:trPr>
          <w:trHeight w:hRule="exact" w:val="142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F8AAA6" w14:textId="77777777" w:rsidR="00D326FB" w:rsidRPr="000354FF" w:rsidRDefault="00EC7B81" w:rsidP="00D30DC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A.3 ERAGOZPEN ETENARAZLEA</w:t>
            </w:r>
          </w:p>
          <w:p w14:paraId="51B754F5" w14:textId="032A8573" w:rsidR="00D326FB" w:rsidRPr="000354FF" w:rsidRDefault="00D326FB" w:rsidP="00D30DC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1430CC1" w14:textId="77777777" w:rsidR="00D326FB" w:rsidRPr="000354FF" w:rsidRDefault="00D326FB" w:rsidP="00DE063B">
            <w:pPr>
              <w:widowControl w:val="0"/>
              <w:autoSpaceDE w:val="0"/>
              <w:autoSpaceDN w:val="0"/>
              <w:adjustRightInd w:val="0"/>
              <w:spacing w:before="72" w:line="256" w:lineRule="auto"/>
              <w:ind w:right="-20"/>
              <w:jc w:val="both"/>
              <w:rPr>
                <w:color w:val="000000"/>
                <w:sz w:val="14"/>
                <w:szCs w:val="14"/>
                <w:lang w:eastAsia="en-US"/>
              </w:rPr>
            </w:pPr>
            <w:r w:rsidRPr="000354FF">
              <w:rPr>
                <w:color w:val="000000"/>
                <w:sz w:val="14"/>
                <w:szCs w:val="14"/>
                <w:lang w:eastAsia="en-US"/>
              </w:rPr>
              <w:t>BKFD 13.2 a)</w:t>
            </w:r>
          </w:p>
          <w:p w14:paraId="044D021D" w14:textId="77777777" w:rsidR="00D326FB" w:rsidRPr="000354FF" w:rsidRDefault="00D326FB" w:rsidP="00DE063B">
            <w:pPr>
              <w:widowControl w:val="0"/>
              <w:autoSpaceDE w:val="0"/>
              <w:autoSpaceDN w:val="0"/>
              <w:adjustRightInd w:val="0"/>
              <w:spacing w:before="72" w:line="256" w:lineRule="auto"/>
              <w:ind w:right="-20"/>
              <w:jc w:val="both"/>
              <w:rPr>
                <w:color w:val="00000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1956B648"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2E9B996B"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22596D5A"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5BC4ECB0"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2B71B7F" w14:textId="77777777" w:rsidTr="00DE063B">
        <w:trPr>
          <w:trHeight w:hRule="exact" w:val="958"/>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E100C98" w14:textId="77777777" w:rsidR="00D326FB" w:rsidRPr="000354FF" w:rsidRDefault="00EC7B81" w:rsidP="00D30DC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A.4 ERAGOZPEN ETENARAZLEA</w:t>
            </w:r>
          </w:p>
          <w:p w14:paraId="58C00992" w14:textId="114E36F7" w:rsidR="00D326FB" w:rsidRPr="000354FF" w:rsidRDefault="00D326FB" w:rsidP="00D30DC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A3C0486"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b)</w:t>
            </w:r>
          </w:p>
          <w:p w14:paraId="4B866464"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TEAFA 41</w:t>
            </w:r>
          </w:p>
          <w:p w14:paraId="7DC636C0"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TAOL 21, 127 h)</w:t>
            </w:r>
          </w:p>
          <w:p w14:paraId="382F6F91"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p>
          <w:p w14:paraId="0ED7E56C" w14:textId="77777777" w:rsidR="00D326FB" w:rsidRPr="000354FF" w:rsidRDefault="00D326FB" w:rsidP="00DE063B">
            <w:pPr>
              <w:widowControl w:val="0"/>
              <w:autoSpaceDE w:val="0"/>
              <w:autoSpaceDN w:val="0"/>
              <w:adjustRightInd w:val="0"/>
              <w:spacing w:before="72" w:line="256" w:lineRule="auto"/>
              <w:ind w:right="-20"/>
              <w:jc w:val="both"/>
              <w:rPr>
                <w:color w:val="00000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B890840"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230E3294"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2F785632"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5A6DF21"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CAE8E8" w14:textId="77777777" w:rsidR="00D326FB" w:rsidRPr="000354FF" w:rsidRDefault="00D326FB" w:rsidP="00DE063B">
            <w:pPr>
              <w:widowControl w:val="0"/>
              <w:autoSpaceDE w:val="0"/>
              <w:autoSpaceDN w:val="0"/>
              <w:adjustRightInd w:val="0"/>
              <w:spacing w:before="120" w:line="256" w:lineRule="auto"/>
              <w:ind w:right="-20"/>
              <w:jc w:val="both"/>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55BFC3"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50AA4726"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4625C652" w14:textId="77777777" w:rsidTr="00DE063B">
        <w:trPr>
          <w:trHeight w:hRule="exact" w:val="165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68F8A64" w14:textId="77777777" w:rsidR="00D326FB" w:rsidRPr="000354FF" w:rsidRDefault="00D326FB" w:rsidP="00AB7580">
            <w:pPr>
              <w:widowControl w:val="0"/>
              <w:autoSpaceDE w:val="0"/>
              <w:autoSpaceDN w:val="0"/>
              <w:adjustRightInd w:val="0"/>
              <w:spacing w:before="120" w:line="110" w:lineRule="exact"/>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BBCEA15" w14:textId="77777777" w:rsidR="00D326FB" w:rsidRPr="000354FF" w:rsidRDefault="00D326FB" w:rsidP="00DE063B">
            <w:pPr>
              <w:widowControl w:val="0"/>
              <w:autoSpaceDE w:val="0"/>
              <w:autoSpaceDN w:val="0"/>
              <w:adjustRightInd w:val="0"/>
              <w:spacing w:before="120" w:line="256" w:lineRule="auto"/>
              <w:ind w:right="-20"/>
              <w:rPr>
                <w:rFonts w:cs="Arial"/>
                <w:bCs/>
                <w:color w:val="000000"/>
                <w:sz w:val="14"/>
                <w:szCs w:val="14"/>
                <w:lang w:eastAsia="en-US"/>
              </w:rPr>
            </w:pPr>
            <w:r w:rsidRPr="000354FF">
              <w:rPr>
                <w:bCs/>
                <w:color w:val="00000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6CF39B"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43CA6231"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09015D7B" w14:textId="77777777" w:rsidTr="00DE063B">
        <w:trPr>
          <w:trHeight w:hRule="exact" w:val="97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360D6F" w14:textId="77777777" w:rsidR="00D326FB" w:rsidRPr="000354FF" w:rsidRDefault="00D326FB"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EAE2667" w14:textId="77777777" w:rsidR="00D326FB" w:rsidRPr="000354FF" w:rsidRDefault="00D326FB" w:rsidP="00DE063B">
            <w:pPr>
              <w:widowControl w:val="0"/>
              <w:autoSpaceDE w:val="0"/>
              <w:autoSpaceDN w:val="0"/>
              <w:adjustRightInd w:val="0"/>
              <w:spacing w:before="120" w:line="256" w:lineRule="auto"/>
              <w:ind w:right="-20"/>
              <w:jc w:val="both"/>
              <w:rPr>
                <w:rFonts w:cs="Arial"/>
                <w:bCs/>
                <w:color w:val="000000"/>
                <w:sz w:val="14"/>
                <w:szCs w:val="14"/>
                <w:lang w:eastAsia="en-US"/>
              </w:rPr>
            </w:pPr>
            <w:r w:rsidRPr="000354FF">
              <w:rPr>
                <w:bCs/>
                <w:color w:val="000000"/>
                <w:sz w:val="14"/>
                <w:szCs w:val="14"/>
                <w:lang w:eastAsia="en-US"/>
              </w:rPr>
              <w:t>EAOL</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A04176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Birjartze-tasaren muga betetzen dela egiaztatzen duen </w:t>
            </w:r>
            <w:r w:rsidR="00BE5488" w:rsidRPr="000354FF">
              <w:rPr>
                <w:sz w:val="18"/>
                <w:szCs w:val="18"/>
                <w:lang w:eastAsia="en-US"/>
              </w:rPr>
              <w:t xml:space="preserve">Giza baliabideen arloko arduradunaren aldeko </w:t>
            </w:r>
            <w:r w:rsidRPr="000354FF">
              <w:rPr>
                <w:color w:val="231F20"/>
                <w:sz w:val="18"/>
                <w:szCs w:val="18"/>
                <w:lang w:eastAsia="en-US"/>
              </w:rPr>
              <w:t>txostena egotea (araudian ezarritakoa).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6A02D063"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4892CDAA" w14:textId="77777777" w:rsidTr="00DE063B">
        <w:trPr>
          <w:trHeight w:hRule="exact" w:val="1438"/>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46BE04C" w14:textId="77777777" w:rsidR="00D326FB" w:rsidRPr="000354FF" w:rsidRDefault="00D326FB"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9888853" w14:textId="77777777" w:rsidR="00D326FB" w:rsidRPr="000354FF" w:rsidRDefault="00D326FB" w:rsidP="00DE063B">
            <w:pPr>
              <w:widowControl w:val="0"/>
              <w:autoSpaceDE w:val="0"/>
              <w:autoSpaceDN w:val="0"/>
              <w:adjustRightInd w:val="0"/>
              <w:spacing w:before="120" w:line="256" w:lineRule="auto"/>
              <w:ind w:right="-20"/>
              <w:jc w:val="both"/>
              <w:rPr>
                <w:rFonts w:cs="Arial"/>
                <w:bCs/>
                <w:color w:val="000000"/>
                <w:sz w:val="14"/>
                <w:szCs w:val="14"/>
                <w:lang w:eastAsia="en-US"/>
              </w:rPr>
            </w:pPr>
            <w:r w:rsidRPr="000354FF">
              <w:rPr>
                <w:bCs/>
                <w:color w:val="000000"/>
                <w:sz w:val="14"/>
                <w:szCs w:val="14"/>
                <w:lang w:eastAsia="en-US"/>
              </w:rPr>
              <w:t>EFPL, 23</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5E27AEB"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Funtzionarioek zein lan-kontratudun langile finkoek bete beharreko plaza hutsak jasotzea, eta plazok lan–</w:t>
            </w:r>
            <w:proofErr w:type="spellStart"/>
            <w:r w:rsidRPr="000354FF">
              <w:rPr>
                <w:color w:val="231F20"/>
                <w:sz w:val="18"/>
                <w:szCs w:val="18"/>
                <w:lang w:eastAsia="en-US"/>
              </w:rPr>
              <w:t>kategoriaka</w:t>
            </w:r>
            <w:proofErr w:type="spellEnd"/>
            <w:r w:rsidRPr="000354FF">
              <w:rPr>
                <w:color w:val="231F20"/>
                <w:sz w:val="18"/>
                <w:szCs w:val="18"/>
                <w:lang w:eastAsia="en-US"/>
              </w:rPr>
              <w:t xml:space="preserve"> edo funtzionarioen taldeka, </w:t>
            </w:r>
            <w:proofErr w:type="spellStart"/>
            <w:r w:rsidRPr="000354FF">
              <w:rPr>
                <w:color w:val="231F20"/>
                <w:sz w:val="18"/>
                <w:szCs w:val="18"/>
                <w:lang w:eastAsia="en-US"/>
              </w:rPr>
              <w:t>kidegoka</w:t>
            </w:r>
            <w:proofErr w:type="spellEnd"/>
            <w:r w:rsidRPr="000354FF">
              <w:rPr>
                <w:color w:val="231F20"/>
                <w:sz w:val="18"/>
                <w:szCs w:val="18"/>
                <w:lang w:eastAsia="en-US"/>
              </w:rPr>
              <w:t xml:space="preserve"> eta </w:t>
            </w:r>
            <w:proofErr w:type="spellStart"/>
            <w:r w:rsidRPr="000354FF">
              <w:rPr>
                <w:color w:val="231F20"/>
                <w:sz w:val="18"/>
                <w:szCs w:val="18"/>
                <w:lang w:eastAsia="en-US"/>
              </w:rPr>
              <w:t>eskalaka</w:t>
            </w:r>
            <w:proofErr w:type="spellEnd"/>
            <w:r w:rsidRPr="000354FF">
              <w:rPr>
                <w:color w:val="231F20"/>
                <w:sz w:val="18"/>
                <w:szCs w:val="18"/>
                <w:lang w:eastAsia="en-US"/>
              </w:rPr>
              <w:t xml:space="preserve"> sailkatzea.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6C926DFF"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42E8E0AE" w14:textId="77777777" w:rsidR="00F57607" w:rsidRPr="000354FF" w:rsidRDefault="00F57607" w:rsidP="00AB7580"/>
    <w:p w14:paraId="7B003897" w14:textId="77777777" w:rsidR="00D326FB" w:rsidRPr="000354FF" w:rsidRDefault="00D326FB" w:rsidP="00A8668E">
      <w:pPr>
        <w:pStyle w:val="Ttulo2"/>
      </w:pPr>
      <w:bookmarkStart w:id="21" w:name="_Toc166049773"/>
      <w:r w:rsidRPr="000354FF">
        <w:t>Langileen lan-baldintzak arautzen dituen akordioa</w:t>
      </w:r>
      <w:r w:rsidR="00C82636" w:rsidRPr="000354FF">
        <w:t xml:space="preserve"> (faserik gabe)</w:t>
      </w:r>
      <w:bookmarkEnd w:id="21"/>
    </w:p>
    <w:tbl>
      <w:tblPr>
        <w:tblW w:w="9037"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40"/>
        <w:gridCol w:w="1320"/>
        <w:gridCol w:w="5190"/>
        <w:gridCol w:w="1087"/>
      </w:tblGrid>
      <w:tr w:rsidR="00D326FB" w:rsidRPr="000354FF" w14:paraId="16B60BB8"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8800B3"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lastRenderedPageBreak/>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68FB901" w14:textId="77777777" w:rsidR="00D326FB" w:rsidRPr="000354FF" w:rsidRDefault="00D326FB" w:rsidP="00DE063B">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2B93D5F"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7742F77"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6F4DCCC8"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25C2E62B" w14:textId="77777777" w:rsidTr="00DE063B">
        <w:trPr>
          <w:trHeight w:hRule="exact" w:val="958"/>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6C9C2D1" w14:textId="27BAED6F" w:rsidR="00D326FB" w:rsidRPr="000354FF" w:rsidRDefault="00D326FB" w:rsidP="00A34030">
            <w:pPr>
              <w:widowControl w:val="0"/>
              <w:autoSpaceDE w:val="0"/>
              <w:autoSpaceDN w:val="0"/>
              <w:adjustRightInd w:val="0"/>
              <w:spacing w:line="256" w:lineRule="auto"/>
              <w:jc w:val="both"/>
              <w:rPr>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543B50C"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b)</w:t>
            </w:r>
          </w:p>
          <w:p w14:paraId="7185877D"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TEAFA 41</w:t>
            </w:r>
          </w:p>
          <w:p w14:paraId="2AABC976"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 xml:space="preserve">TAOL 22 127 </w:t>
            </w:r>
          </w:p>
          <w:p w14:paraId="1B5C81DF" w14:textId="77777777" w:rsidR="00D326FB" w:rsidRPr="000354FF" w:rsidRDefault="00D326FB" w:rsidP="00DE063B">
            <w:pPr>
              <w:widowControl w:val="0"/>
              <w:autoSpaceDE w:val="0"/>
              <w:autoSpaceDN w:val="0"/>
              <w:adjustRightInd w:val="0"/>
              <w:spacing w:before="72" w:line="256" w:lineRule="auto"/>
              <w:ind w:right="-20"/>
              <w:jc w:val="both"/>
              <w:rPr>
                <w:rFonts w:cs="Arial"/>
                <w:color w:val="000000"/>
                <w:sz w:val="14"/>
                <w:szCs w:val="14"/>
                <w:lang w:eastAsia="en-US"/>
              </w:rPr>
            </w:pPr>
          </w:p>
          <w:p w14:paraId="46EEFEDC" w14:textId="77777777" w:rsidR="00D326FB" w:rsidRPr="000354FF" w:rsidRDefault="00D326FB" w:rsidP="00DE063B">
            <w:pPr>
              <w:widowControl w:val="0"/>
              <w:autoSpaceDE w:val="0"/>
              <w:autoSpaceDN w:val="0"/>
              <w:adjustRightInd w:val="0"/>
              <w:spacing w:before="72" w:line="256" w:lineRule="auto"/>
              <w:ind w:right="-20"/>
              <w:jc w:val="both"/>
              <w:rPr>
                <w:color w:val="00000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B4164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6CC6E819"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0EF5822F"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104C66E"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F3D3663" w14:textId="77777777" w:rsidR="00D326FB" w:rsidRPr="000354FF" w:rsidRDefault="00D326FB" w:rsidP="00DE063B">
            <w:pPr>
              <w:widowControl w:val="0"/>
              <w:autoSpaceDE w:val="0"/>
              <w:autoSpaceDN w:val="0"/>
              <w:adjustRightInd w:val="0"/>
              <w:spacing w:before="120" w:line="256" w:lineRule="auto"/>
              <w:ind w:right="-20"/>
              <w:jc w:val="both"/>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A5C584C"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63B4177A"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6C2C72B1" w14:textId="77777777" w:rsidTr="00DE063B">
        <w:trPr>
          <w:trHeight w:hRule="exact" w:val="161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B8FF6E6" w14:textId="77777777" w:rsidR="00D326FB" w:rsidRPr="000354FF" w:rsidRDefault="00D326FB" w:rsidP="00AB7580">
            <w:pPr>
              <w:widowControl w:val="0"/>
              <w:autoSpaceDE w:val="0"/>
              <w:autoSpaceDN w:val="0"/>
              <w:adjustRightInd w:val="0"/>
              <w:spacing w:before="120" w:line="110" w:lineRule="exact"/>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CFFCDBD" w14:textId="77777777" w:rsidR="00D326FB" w:rsidRPr="000354FF" w:rsidRDefault="00D326FB" w:rsidP="00DE063B">
            <w:pPr>
              <w:widowControl w:val="0"/>
              <w:autoSpaceDE w:val="0"/>
              <w:autoSpaceDN w:val="0"/>
              <w:adjustRightInd w:val="0"/>
              <w:spacing w:before="120" w:line="256" w:lineRule="auto"/>
              <w:ind w:right="-20"/>
              <w:rPr>
                <w:rFonts w:cs="Arial"/>
                <w:bCs/>
                <w:color w:val="000000"/>
                <w:sz w:val="14"/>
                <w:szCs w:val="14"/>
                <w:lang w:eastAsia="en-US"/>
              </w:rPr>
            </w:pPr>
            <w:r w:rsidRPr="000354FF">
              <w:rPr>
                <w:bCs/>
                <w:color w:val="00000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C84B2FC"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69D359E4"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bl>
    <w:p w14:paraId="0038DB9A" w14:textId="77777777" w:rsidR="00F57607" w:rsidRPr="000354FF" w:rsidRDefault="00F57607" w:rsidP="00AB7580"/>
    <w:p w14:paraId="204D5A9F" w14:textId="77777777" w:rsidR="00D326FB" w:rsidRPr="000354FF" w:rsidRDefault="00D326FB" w:rsidP="00A8668E">
      <w:pPr>
        <w:pStyle w:val="Ttulo2"/>
      </w:pPr>
      <w:bookmarkStart w:id="22" w:name="_Toc166049774"/>
      <w:r w:rsidRPr="000354FF">
        <w:t>Funtzionario-altak</w:t>
      </w:r>
      <w:bookmarkEnd w:id="22"/>
    </w:p>
    <w:p w14:paraId="529A37AA" w14:textId="77777777" w:rsidR="00D326FB" w:rsidRPr="000354FF" w:rsidRDefault="00D326FB" w:rsidP="004C4154">
      <w:pPr>
        <w:pStyle w:val="Ttulo3"/>
        <w:numPr>
          <w:ilvl w:val="0"/>
          <w:numId w:val="64"/>
        </w:numPr>
      </w:pPr>
      <w:r w:rsidRPr="000354FF">
        <w:t xml:space="preserve"> </w:t>
      </w:r>
      <w:bookmarkStart w:id="23" w:name="_Toc166049775"/>
      <w:r w:rsidRPr="000354FF">
        <w:t>Karrerako funtzionarioen deialdia onartzea (A fasea)</w:t>
      </w:r>
      <w:bookmarkEnd w:id="23"/>
    </w:p>
    <w:tbl>
      <w:tblPr>
        <w:tblW w:w="9037"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40"/>
        <w:gridCol w:w="1320"/>
        <w:gridCol w:w="5190"/>
        <w:gridCol w:w="1087"/>
      </w:tblGrid>
      <w:tr w:rsidR="00D326FB" w:rsidRPr="000354FF" w14:paraId="0028E345"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565BF0"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911BE3B" w14:textId="77777777" w:rsidR="00D326FB" w:rsidRPr="000354FF" w:rsidRDefault="00D326FB" w:rsidP="00DE063B">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8BBD88A"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96F1C26"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06979482"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2FAC9891" w14:textId="77777777" w:rsidTr="001B68E3">
        <w:trPr>
          <w:trHeight w:hRule="exact" w:val="3152"/>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CCCABB" w14:textId="59D76A79" w:rsidR="00D326FB" w:rsidRPr="000354FF"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78A1DBC"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 xml:space="preserve">TEAFA 19.3 </w:t>
            </w:r>
          </w:p>
          <w:p w14:paraId="78A378CE"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 xml:space="preserve">AEFD 3.5º4 </w:t>
            </w:r>
          </w:p>
          <w:p w14:paraId="325E69ED"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BKFD 13.2 a)</w:t>
            </w:r>
          </w:p>
          <w:p w14:paraId="6B1282EF"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3602DC" w14:textId="77777777" w:rsidR="00D326FB" w:rsidRPr="000354FF" w:rsidRDefault="00D326FB" w:rsidP="00AB7580">
            <w:pPr>
              <w:widowControl w:val="0"/>
              <w:autoSpaceDE w:val="0"/>
              <w:autoSpaceDN w:val="0"/>
              <w:adjustRightInd w:val="0"/>
              <w:spacing w:before="62" w:line="256" w:lineRule="auto"/>
              <w:ind w:right="153"/>
              <w:jc w:val="both"/>
              <w:rPr>
                <w:color w:val="000000"/>
                <w:spacing w:val="-15"/>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73188B75"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FAB0A08"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2F9FF22C" w14:textId="77777777" w:rsidTr="001B68E3">
        <w:trPr>
          <w:trHeight w:hRule="exact" w:val="156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B65CD58"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5B835433" w14:textId="3688236D"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8422150"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BKFD 13.2 a)</w:t>
            </w:r>
          </w:p>
          <w:p w14:paraId="7C04CC68"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F22A385" w14:textId="77777777" w:rsidR="00D326FB" w:rsidRPr="000354FF" w:rsidRDefault="00D326FB" w:rsidP="00AB7580">
            <w:pPr>
              <w:widowControl w:val="0"/>
              <w:autoSpaceDE w:val="0"/>
              <w:autoSpaceDN w:val="0"/>
              <w:adjustRightInd w:val="0"/>
              <w:spacing w:line="249" w:lineRule="auto"/>
              <w:ind w:right="153"/>
              <w:jc w:val="both"/>
              <w:rPr>
                <w:rFonts w:cs="Arial"/>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4EE81B54"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396D4294"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5E3D9B6C" w14:textId="77777777" w:rsidTr="001B68E3">
        <w:trPr>
          <w:trHeight w:hRule="exact" w:val="1135"/>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1A43A0"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 ERAGOZPEN ETENARAZLEA</w:t>
            </w:r>
          </w:p>
          <w:p w14:paraId="58A10918" w14:textId="1FC3EFCE"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4E6D1DC"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BKFD 13.2 a)</w:t>
            </w:r>
          </w:p>
          <w:p w14:paraId="160DAD3B"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25BB6EC7"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22958091"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5C71FDF6"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1C28A48E"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14B3DFF2" w14:textId="77777777" w:rsidTr="001B68E3">
        <w:trPr>
          <w:trHeight w:hRule="exact" w:val="1017"/>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807524"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 ERAGOZPEN ETENARAZLEA</w:t>
            </w:r>
          </w:p>
          <w:p w14:paraId="671AF065" w14:textId="3AD37832"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853886"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BKFD 13.2 b)</w:t>
            </w:r>
          </w:p>
          <w:p w14:paraId="04D61A64"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TEAFA 41</w:t>
            </w:r>
          </w:p>
          <w:p w14:paraId="24BF1A2A"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TAOL 102, 127.1 h)</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5B7AB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1A7EFCC5"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4C5F479A" w14:textId="77777777" w:rsidTr="00DE063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A2FA3D"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E66E043" w14:textId="77777777" w:rsidR="00D326FB" w:rsidRPr="000354FF" w:rsidRDefault="00D326FB" w:rsidP="00DE063B">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BB6259C"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osagarriak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tcPr>
          <w:p w14:paraId="55CD9F26" w14:textId="77777777" w:rsidR="00D326FB" w:rsidRPr="000354FF" w:rsidRDefault="00D326FB" w:rsidP="00AB7580">
            <w:pPr>
              <w:widowControl w:val="0"/>
              <w:autoSpaceDE w:val="0"/>
              <w:autoSpaceDN w:val="0"/>
              <w:adjustRightInd w:val="0"/>
              <w:spacing w:before="9" w:line="280" w:lineRule="exact"/>
              <w:jc w:val="center"/>
              <w:rPr>
                <w:color w:val="000000"/>
                <w:sz w:val="18"/>
                <w:szCs w:val="18"/>
                <w:lang w:eastAsia="en-US"/>
              </w:rPr>
            </w:pPr>
          </w:p>
        </w:tc>
      </w:tr>
      <w:tr w:rsidR="00D326FB" w:rsidRPr="000354FF" w14:paraId="4138C872" w14:textId="77777777" w:rsidTr="00DE063B">
        <w:trPr>
          <w:trHeight w:hRule="exact" w:val="142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4AADC4" w14:textId="77777777" w:rsidR="00D326FB" w:rsidRPr="000354FF" w:rsidRDefault="00D326FB" w:rsidP="00AB7580">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F93BB5" w14:textId="77777777" w:rsidR="00D326FB" w:rsidRPr="000354FF" w:rsidRDefault="00D326FB" w:rsidP="00DE063B">
            <w:pPr>
              <w:widowControl w:val="0"/>
              <w:autoSpaceDE w:val="0"/>
              <w:autoSpaceDN w:val="0"/>
              <w:adjustRightInd w:val="0"/>
              <w:spacing w:before="120" w:line="256" w:lineRule="auto"/>
              <w:ind w:right="-20"/>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17439D7"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 xml:space="preserve">Giza baliabideen arloko arduradunaren </w:t>
            </w:r>
            <w:r w:rsidR="00BE5488" w:rsidRPr="000354FF">
              <w:rPr>
                <w:sz w:val="18"/>
                <w:szCs w:val="18"/>
                <w:lang w:eastAsia="en-US"/>
              </w:rPr>
              <w:t xml:space="preserve">aldeko </w:t>
            </w:r>
            <w:r w:rsidRPr="000354FF">
              <w:rPr>
                <w:sz w:val="18"/>
                <w:szCs w:val="18"/>
                <w:lang w:eastAsia="en-US"/>
              </w:rPr>
              <w:t>txostena egotea, eta txosten horrek jasotzea oinarri izan dituen aurrekariak eta legezko edo erregelamenduzko xedapenak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2DBB198"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55777A84" w14:textId="77777777" w:rsidTr="00DE063B">
        <w:trPr>
          <w:trHeight w:hRule="exact" w:val="121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A6E880C"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lastRenderedPageBreak/>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D65FB8B"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EFPL 23 24</w:t>
            </w:r>
          </w:p>
          <w:p w14:paraId="0C6FCC68"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EPOE, 70.2</w:t>
            </w:r>
          </w:p>
          <w:p w14:paraId="38015B24"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TAOL, 90.2</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12581C"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sz w:val="18"/>
                <w:szCs w:val="18"/>
                <w:lang w:eastAsia="en-US"/>
              </w:rPr>
              <w:t>Deitutako plaza hutsak lanpostu-zerrendan eta onartu eta argitaratuko lan-eskaintza publikoan agertzea.</w:t>
            </w:r>
            <w:r w:rsidRPr="000354FF">
              <w:rPr>
                <w:color w:val="231F20"/>
                <w:sz w:val="18"/>
                <w:szCs w:val="18"/>
                <w:lang w:eastAsia="en-US"/>
              </w:rPr>
              <w:t xml:space="preserve"> </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5CAF075"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619C1CC2" w14:textId="77777777" w:rsidTr="001B68E3">
        <w:trPr>
          <w:trHeight w:hRule="exact" w:val="3327"/>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A3F4C4"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F1E2BD"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EFPL 30</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9436D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Deialdiak honako alderdi hauek zehaztea:</w:t>
            </w:r>
          </w:p>
          <w:p w14:paraId="7E08A933"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a) plaza hutsen kopurua, bakoitzari zer talde, kidego eta eskala dagozkion eta zer ehuneko gorde den barne-sustapenerako,</w:t>
            </w:r>
          </w:p>
          <w:p w14:paraId="2D4FF43A"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b) hautagaiek bete behar dituzten baldintzak,</w:t>
            </w:r>
          </w:p>
          <w:p w14:paraId="6F5921B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c) probak, egitarauak eta, hala badagokio, merezimenduen zerrenda eta balioesteko arauak,</w:t>
            </w:r>
          </w:p>
          <w:p w14:paraId="496F8914"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 aukeraketarako epaimahaiaren edo organo teknikoaren, eta</w:t>
            </w:r>
          </w:p>
          <w:p w14:paraId="56EA9A35"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e) hautaketa-ikastaroaren edo praktikaldiaren ezaugarrien zehaztapena.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12ACA36"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3D081F96" w14:textId="77777777" w:rsidR="00D326FB" w:rsidRPr="00D30DC0" w:rsidRDefault="00D326FB" w:rsidP="00AB7580">
      <w:pPr>
        <w:rPr>
          <w:i/>
          <w:sz w:val="18"/>
          <w:szCs w:val="18"/>
        </w:rPr>
      </w:pPr>
      <w:r w:rsidRPr="000354FF">
        <w:t>*</w:t>
      </w:r>
      <w:r w:rsidRPr="00D30DC0">
        <w:rPr>
          <w:i/>
          <w:sz w:val="18"/>
          <w:szCs w:val="18"/>
        </w:rPr>
        <w:t>Balizko ohar hau proposatzen da:</w:t>
      </w:r>
    </w:p>
    <w:p w14:paraId="7BB08C04" w14:textId="77777777" w:rsidR="00D326FB" w:rsidRPr="00D30DC0" w:rsidRDefault="00D326FB" w:rsidP="00AB7580">
      <w:pPr>
        <w:rPr>
          <w:i/>
          <w:sz w:val="18"/>
          <w:szCs w:val="18"/>
        </w:rPr>
      </w:pPr>
      <w:r w:rsidRPr="00D30DC0">
        <w:rPr>
          <w:i/>
          <w:sz w:val="18"/>
          <w:szCs w:val="18"/>
        </w:rPr>
        <w:t>Langileen eranskinean badagoela aurreikuspenik, langile-kredituak mugatzaileak direlako, kredituaren zenbatekoari dagokionez zein banakako zehaztapenari dagokionez.</w:t>
      </w:r>
    </w:p>
    <w:p w14:paraId="3EF85D14" w14:textId="77777777" w:rsidR="00D326FB" w:rsidRPr="000354FF" w:rsidRDefault="00D326FB" w:rsidP="00A8668E">
      <w:pPr>
        <w:pStyle w:val="Ttulo3"/>
      </w:pPr>
      <w:bookmarkStart w:id="24" w:name="_Toc166049776"/>
      <w:r w:rsidRPr="000354FF">
        <w:t>Bitarteko funtzionarioen deialdia onartzea (A fasea)</w:t>
      </w:r>
      <w:bookmarkEnd w:id="24"/>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31"/>
        <w:gridCol w:w="1440"/>
        <w:gridCol w:w="1320"/>
        <w:gridCol w:w="5190"/>
        <w:gridCol w:w="1088"/>
      </w:tblGrid>
      <w:tr w:rsidR="00D326FB" w:rsidRPr="000354FF" w14:paraId="360D7FCA" w14:textId="77777777" w:rsidTr="001B68E3">
        <w:trPr>
          <w:trHeight w:hRule="exact" w:val="700"/>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5917AA32"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BE92983" w14:textId="77777777" w:rsidR="00D326FB" w:rsidRPr="000354FF" w:rsidRDefault="00D326FB" w:rsidP="00AB7580">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AEA6F44"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EBB541A"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03963F78"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6567C650" w14:textId="77777777" w:rsidTr="00D30DC0">
        <w:trPr>
          <w:trHeight w:hRule="exact" w:val="3183"/>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05A499B0" w14:textId="3A6B91C1" w:rsidR="00D326FB" w:rsidRPr="000354FF"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6A8B47B"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TEAFA 19.3 AEFD 3.5º4 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999D4E" w14:textId="77777777" w:rsidR="001B68E3"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6120875B" w14:textId="46D990ED"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7F5A27F"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7CE0CCBF" w14:textId="77777777" w:rsidTr="001B68E3">
        <w:trPr>
          <w:trHeight w:hRule="exact" w:val="1438"/>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592FE5A5"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1D89CB14" w14:textId="6CBB5772"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A407377"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p w14:paraId="259A74B9"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17CA48A" w14:textId="77777777" w:rsidR="00D326FB" w:rsidRPr="000354FF" w:rsidRDefault="00D326FB" w:rsidP="00AB7580">
            <w:pPr>
              <w:widowControl w:val="0"/>
              <w:autoSpaceDE w:val="0"/>
              <w:autoSpaceDN w:val="0"/>
              <w:adjustRightInd w:val="0"/>
              <w:spacing w:line="249" w:lineRule="auto"/>
              <w:ind w:right="153"/>
              <w:jc w:val="both"/>
              <w:rPr>
                <w:rFonts w:cs="Arial"/>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15C118FA"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BE7F64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E3B14BA" w14:textId="77777777" w:rsidTr="001B68E3">
        <w:trPr>
          <w:trHeight w:hRule="exact" w:val="1426"/>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571BC75A"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 ERAGOZPEN ETENARAZLEA</w:t>
            </w:r>
          </w:p>
          <w:p w14:paraId="5FBBAD39" w14:textId="6A169318"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DF14244"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p w14:paraId="6B880D62"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5D764AE8"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1E248C1C"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7B1FE23D"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13736B9"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60FB7E6" w14:textId="77777777" w:rsidTr="001B68E3">
        <w:trPr>
          <w:trHeight w:hRule="exact" w:val="1195"/>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0B96DBEB"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 ERAGOZPEN ETENARAZLEA</w:t>
            </w:r>
          </w:p>
          <w:p w14:paraId="357F90A0" w14:textId="7F15E219"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9DC2430"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a)TEAFA 41TAOL 102, 127.1 h)</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D652C05"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D56628D"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012C8C85" w14:textId="77777777" w:rsidTr="001B68E3">
        <w:trPr>
          <w:trHeight w:hRule="exact" w:val="700"/>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540EFC59"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DF3BDAB" w14:textId="77777777" w:rsidR="00D326FB" w:rsidRPr="000354FF" w:rsidRDefault="00D326FB" w:rsidP="00AB7580">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AC03311"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6A740D3B" w14:textId="77777777" w:rsidR="00D326FB" w:rsidRPr="000354FF" w:rsidRDefault="00D326FB" w:rsidP="00AB7580">
            <w:pPr>
              <w:widowControl w:val="0"/>
              <w:autoSpaceDE w:val="0"/>
              <w:autoSpaceDN w:val="0"/>
              <w:adjustRightInd w:val="0"/>
              <w:spacing w:before="9" w:line="280" w:lineRule="exact"/>
              <w:jc w:val="center"/>
              <w:rPr>
                <w:color w:val="000000"/>
                <w:sz w:val="18"/>
                <w:szCs w:val="18"/>
                <w:lang w:eastAsia="en-US"/>
              </w:rPr>
            </w:pPr>
          </w:p>
        </w:tc>
      </w:tr>
      <w:tr w:rsidR="00D326FB" w:rsidRPr="000354FF" w14:paraId="70DFAE3B" w14:textId="77777777" w:rsidTr="001B68E3">
        <w:trPr>
          <w:gridBefore w:val="1"/>
          <w:wBefore w:w="31" w:type="dxa"/>
          <w:trHeight w:hRule="exact" w:val="1354"/>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177600" w14:textId="77777777" w:rsidR="00D326FB" w:rsidRPr="000354FF" w:rsidRDefault="00D326FB" w:rsidP="00AB7580">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lastRenderedPageBreak/>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16B3DF" w14:textId="77777777" w:rsidR="00D326FB" w:rsidRPr="000354FF" w:rsidRDefault="00D326FB" w:rsidP="006F726E">
            <w:pPr>
              <w:widowControl w:val="0"/>
              <w:autoSpaceDE w:val="0"/>
              <w:autoSpaceDN w:val="0"/>
              <w:adjustRightInd w:val="0"/>
              <w:spacing w:before="120" w:line="256" w:lineRule="auto"/>
              <w:ind w:right="-20"/>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1FF3722"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6F2EFA0"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3FF495CD" w14:textId="77777777" w:rsidTr="001B68E3">
        <w:trPr>
          <w:gridBefore w:val="1"/>
          <w:wBefore w:w="31" w:type="dxa"/>
          <w:trHeight w:hRule="exact" w:val="1363"/>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02BF6DB"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1AA1F47"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EAOL</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67EB9F7"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Larrialdikoak eta ezin geroratzekoak diren beharrizanak daudela justifikatzen duen </w:t>
            </w:r>
            <w:r w:rsidR="00BE5488" w:rsidRPr="000354FF">
              <w:rPr>
                <w:sz w:val="18"/>
                <w:szCs w:val="18"/>
                <w:lang w:eastAsia="en-US"/>
              </w:rPr>
              <w:t xml:space="preserve">Giza baliabideen arloko arduradunaren aldeko </w:t>
            </w:r>
            <w:r w:rsidRPr="000354FF">
              <w:rPr>
                <w:color w:val="231F20"/>
                <w:sz w:val="18"/>
                <w:szCs w:val="18"/>
                <w:lang w:eastAsia="en-US"/>
              </w:rPr>
              <w:t>txostena egotea.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6B10409"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r w:rsidR="00D326FB" w:rsidRPr="000354FF" w14:paraId="1A54DA8B" w14:textId="77777777" w:rsidTr="006F726E">
        <w:trPr>
          <w:gridBefore w:val="1"/>
          <w:wBefore w:w="31" w:type="dxa"/>
          <w:trHeight w:hRule="exact" w:val="297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23ACB8"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4A5E11D" w14:textId="77777777" w:rsidR="00D326FB" w:rsidRPr="000354FF" w:rsidRDefault="00D326FB" w:rsidP="001B68E3">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EPOE, 10</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6705410" w14:textId="77777777" w:rsidR="006F726E"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color w:val="231F20"/>
                <w:sz w:val="18"/>
                <w:szCs w:val="18"/>
                <w:lang w:eastAsia="en-US"/>
              </w:rPr>
              <w:t>Egoera hauetako bat gertatzea:</w:t>
            </w:r>
            <w:r w:rsidR="00F13B5A" w:rsidRPr="000354FF">
              <w:rPr>
                <w:color w:val="231F20"/>
                <w:sz w:val="18"/>
                <w:szCs w:val="18"/>
                <w:lang w:eastAsia="en-US"/>
              </w:rPr>
              <w:t xml:space="preserve"> </w:t>
            </w:r>
          </w:p>
          <w:p w14:paraId="3EAC67E5" w14:textId="77777777" w:rsidR="006F726E"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color w:val="231F20"/>
                <w:sz w:val="18"/>
                <w:szCs w:val="18"/>
                <w:lang w:eastAsia="en-US"/>
              </w:rPr>
              <w:t>a) Plaza hutsak daudenean, baldin eta ezin badira karrerako funtzionario bidez bete.</w:t>
            </w:r>
            <w:r w:rsidR="00F13B5A" w:rsidRPr="000354FF">
              <w:rPr>
                <w:color w:val="231F20"/>
                <w:sz w:val="18"/>
                <w:szCs w:val="18"/>
                <w:lang w:eastAsia="en-US"/>
              </w:rPr>
              <w:t xml:space="preserve"> </w:t>
            </w:r>
          </w:p>
          <w:p w14:paraId="018A0985" w14:textId="77777777" w:rsidR="006F726E"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color w:val="231F20"/>
                <w:sz w:val="18"/>
                <w:szCs w:val="18"/>
                <w:lang w:eastAsia="en-US"/>
              </w:rPr>
              <w:t>b) Titularrak aldi baterako ordeztu behar direnean.</w:t>
            </w:r>
            <w:r w:rsidR="00F13B5A" w:rsidRPr="000354FF">
              <w:rPr>
                <w:color w:val="231F20"/>
                <w:sz w:val="18"/>
                <w:szCs w:val="18"/>
                <w:lang w:eastAsia="en-US"/>
              </w:rPr>
              <w:t xml:space="preserve"> </w:t>
            </w:r>
          </w:p>
          <w:p w14:paraId="24F17467" w14:textId="77777777" w:rsidR="006F726E"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color w:val="231F20"/>
                <w:sz w:val="18"/>
                <w:szCs w:val="18"/>
                <w:lang w:eastAsia="en-US"/>
              </w:rPr>
              <w:t>c) Aldi baterako programak betetzeko denean; iraupena hiru urte izango da, gehienez.</w:t>
            </w:r>
            <w:r w:rsidR="00F13B5A" w:rsidRPr="000354FF">
              <w:rPr>
                <w:color w:val="231F20"/>
                <w:sz w:val="18"/>
                <w:szCs w:val="18"/>
                <w:lang w:eastAsia="en-US"/>
              </w:rPr>
              <w:t xml:space="preserve"> </w:t>
            </w:r>
          </w:p>
          <w:p w14:paraId="4ABA004F" w14:textId="279BF422"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 Zeregin kopuru handiegia edo zeregin-pilaketa dagoenean; iraupena, gehienez, sei hilabete izango da, hamabi hilabeteko epe batean.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CAAAA51"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4450B64D" w14:textId="77777777" w:rsidR="00D326FB" w:rsidRPr="00D30DC0" w:rsidRDefault="00D326FB" w:rsidP="00AB7580">
      <w:pPr>
        <w:rPr>
          <w:i/>
          <w:sz w:val="18"/>
          <w:szCs w:val="18"/>
        </w:rPr>
      </w:pPr>
      <w:r w:rsidRPr="000354FF">
        <w:t>*</w:t>
      </w:r>
      <w:r w:rsidRPr="00D30DC0">
        <w:rPr>
          <w:i/>
          <w:sz w:val="18"/>
          <w:szCs w:val="18"/>
        </w:rPr>
        <w:t>Balizko ohar hau proposatzen da:</w:t>
      </w:r>
    </w:p>
    <w:p w14:paraId="676E7D77" w14:textId="77777777" w:rsidR="00D326FB" w:rsidRPr="00D30DC0" w:rsidRDefault="00D326FB" w:rsidP="00AB7580">
      <w:pPr>
        <w:rPr>
          <w:i/>
          <w:sz w:val="18"/>
          <w:szCs w:val="18"/>
        </w:rPr>
      </w:pPr>
      <w:r w:rsidRPr="00D30DC0">
        <w:rPr>
          <w:i/>
          <w:sz w:val="18"/>
          <w:szCs w:val="18"/>
        </w:rPr>
        <w:t>Langileen eranskinean badagoela aurreikuspenik, langile-kredituak mugatzaileak direlako, kredituaren zenbatekoari dagokionez zein banakako zehaztapenari dagokionez.</w:t>
      </w:r>
    </w:p>
    <w:p w14:paraId="14D021BD" w14:textId="77777777" w:rsidR="00D326FB" w:rsidRPr="000354FF" w:rsidRDefault="00D326FB" w:rsidP="00AB7580">
      <w:pPr>
        <w:widowControl w:val="0"/>
        <w:autoSpaceDE w:val="0"/>
        <w:autoSpaceDN w:val="0"/>
        <w:adjustRightInd w:val="0"/>
        <w:spacing w:line="200" w:lineRule="exact"/>
        <w:jc w:val="both"/>
      </w:pPr>
    </w:p>
    <w:p w14:paraId="0FAB0B88" w14:textId="77777777" w:rsidR="00D326FB" w:rsidRPr="000354FF" w:rsidRDefault="00D326FB" w:rsidP="00A8668E">
      <w:pPr>
        <w:pStyle w:val="Ttulo3"/>
      </w:pPr>
      <w:bookmarkStart w:id="25" w:name="_Toc166049777"/>
      <w:r w:rsidRPr="000354FF">
        <w:t>Karrerako funtzionarioen izendapena (D fasea)</w:t>
      </w:r>
      <w:bookmarkEnd w:id="25"/>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088"/>
      </w:tblGrid>
      <w:tr w:rsidR="00D326FB" w:rsidRPr="000354FF" w14:paraId="0455D7F7" w14:textId="77777777" w:rsidTr="001B68E3">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FE618E7" w14:textId="77777777" w:rsidR="00D326FB" w:rsidRPr="000354FF" w:rsidRDefault="00D326FB" w:rsidP="00AB7580">
            <w:pPr>
              <w:widowControl w:val="0"/>
              <w:autoSpaceDE w:val="0"/>
              <w:autoSpaceDN w:val="0"/>
              <w:adjustRightInd w:val="0"/>
              <w:spacing w:before="120" w:line="110" w:lineRule="exact"/>
              <w:ind w:right="-1"/>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562E1C" w14:textId="77777777" w:rsidR="00D326FB" w:rsidRPr="000354FF" w:rsidRDefault="00D326FB" w:rsidP="00AB7580">
            <w:pPr>
              <w:widowControl w:val="0"/>
              <w:autoSpaceDE w:val="0"/>
              <w:autoSpaceDN w:val="0"/>
              <w:adjustRightInd w:val="0"/>
              <w:spacing w:before="120" w:line="256" w:lineRule="auto"/>
              <w:ind w:right="117"/>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A33B9FE"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D732C99"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2682D5EE"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4E64B179" w14:textId="77777777" w:rsidTr="001B68E3">
        <w:trPr>
          <w:trHeight w:hRule="exact" w:val="357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0CCECC" w14:textId="21748AF7" w:rsidR="00D326FB" w:rsidRPr="000354FF"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6661A16"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TEAFA 19.3 AEFD 3.5º4 BKFD 13.2a)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BCBDC92" w14:textId="77777777" w:rsidR="001B68E3"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26039DC1" w14:textId="2D5EE033"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3C7ADD5"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7720E368" w14:textId="77777777" w:rsidTr="001B68E3">
        <w:trPr>
          <w:trHeight w:hRule="exact" w:val="156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7F95AC8"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041C6CBF" w14:textId="5E0B4D4C"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18496CE"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4D5A7E" w14:textId="77777777" w:rsidR="00D30DC0" w:rsidRDefault="00D326FB" w:rsidP="00AB7580">
            <w:pPr>
              <w:widowControl w:val="0"/>
              <w:autoSpaceDE w:val="0"/>
              <w:autoSpaceDN w:val="0"/>
              <w:adjustRightInd w:val="0"/>
              <w:spacing w:line="249" w:lineRule="auto"/>
              <w:ind w:right="153"/>
              <w:jc w:val="both"/>
              <w:rPr>
                <w:i/>
                <w:iCs/>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w:t>
            </w:r>
          </w:p>
          <w:p w14:paraId="69A2B7C4" w14:textId="77777777" w:rsidR="00D30DC0" w:rsidRDefault="00D30DC0" w:rsidP="00AB7580">
            <w:pPr>
              <w:widowControl w:val="0"/>
              <w:autoSpaceDE w:val="0"/>
              <w:autoSpaceDN w:val="0"/>
              <w:adjustRightInd w:val="0"/>
              <w:spacing w:line="249" w:lineRule="auto"/>
              <w:ind w:right="153"/>
              <w:jc w:val="both"/>
              <w:rPr>
                <w:i/>
                <w:iCs/>
                <w:color w:val="000000"/>
                <w:sz w:val="18"/>
                <w:szCs w:val="18"/>
                <w:lang w:eastAsia="en-US"/>
              </w:rPr>
            </w:pPr>
          </w:p>
          <w:p w14:paraId="669A383F" w14:textId="29958F2F"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i/>
                <w:iCs/>
                <w:color w:val="000000"/>
                <w:sz w:val="18"/>
                <w:szCs w:val="18"/>
                <w:lang w:eastAsia="en-US"/>
              </w:rPr>
              <w:t>(Finantzaketa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56CB9C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717EC809" w14:textId="77777777" w:rsidTr="006F726E">
        <w:trPr>
          <w:trHeight w:hRule="exact" w:val="115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3C1093D"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 ERAGOZPEN ETENARAZLEA</w:t>
            </w:r>
          </w:p>
          <w:p w14:paraId="5F8C37C2" w14:textId="7C928A34"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143FC13"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5DAE6281" w14:textId="77777777" w:rsidR="00D30DC0"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29DCD170" w14:textId="77777777" w:rsidR="00D30DC0" w:rsidRDefault="00D30DC0" w:rsidP="00AB7580">
            <w:pPr>
              <w:widowControl w:val="0"/>
              <w:autoSpaceDE w:val="0"/>
              <w:autoSpaceDN w:val="0"/>
              <w:adjustRightInd w:val="0"/>
              <w:spacing w:before="9" w:line="280" w:lineRule="exact"/>
              <w:ind w:right="153"/>
              <w:jc w:val="both"/>
              <w:rPr>
                <w:color w:val="000000"/>
                <w:sz w:val="18"/>
                <w:szCs w:val="18"/>
                <w:lang w:eastAsia="en-US"/>
              </w:rPr>
            </w:pPr>
          </w:p>
          <w:p w14:paraId="482A1C46" w14:textId="0605DC30"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128B8C30"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E8DD05A"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2E407EA" w14:textId="77777777" w:rsidTr="006F726E">
        <w:trPr>
          <w:trHeight w:hRule="exact" w:val="86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CCFC14"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 ERAGOZPEN ETENARAZLEA</w:t>
            </w:r>
          </w:p>
          <w:p w14:paraId="7DEF5A03" w14:textId="0CE65D36"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25D219E"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b)TEAFA 41</w:t>
            </w:r>
            <w:r w:rsidR="00987039" w:rsidRPr="000354FF">
              <w:rPr>
                <w:color w:val="231F20"/>
                <w:sz w:val="14"/>
                <w:szCs w:val="14"/>
                <w:lang w:eastAsia="en-US"/>
              </w:rPr>
              <w:t xml:space="preserve"> </w:t>
            </w:r>
            <w:r w:rsidRPr="000354FF">
              <w:rPr>
                <w:color w:val="231F20"/>
                <w:sz w:val="14"/>
                <w:szCs w:val="14"/>
                <w:lang w:eastAsia="en-US"/>
              </w:rPr>
              <w:t>TAOL 21.1 h), 102.2</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DFA668"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3FFAEDD"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8E75202" w14:textId="77777777" w:rsidTr="001B68E3">
        <w:trPr>
          <w:trHeight w:hRule="exact" w:val="8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105542"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lastRenderedPageBreak/>
              <w:t>A.5 ERAGOZPEN ETENARAZLEA</w:t>
            </w:r>
          </w:p>
          <w:p w14:paraId="6AA36FC3" w14:textId="026C397F"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0371D0"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TEAFA 39</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6E320776"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Izendapena onartutako eta —hala badagokio— alde fiskalizatutako gastuei egokitzea.</w:t>
            </w:r>
          </w:p>
          <w:p w14:paraId="10551DFA" w14:textId="77777777" w:rsidR="00D326FB" w:rsidRPr="000354FF" w:rsidRDefault="00D326FB" w:rsidP="00AB7580">
            <w:pPr>
              <w:widowControl w:val="0"/>
              <w:autoSpaceDE w:val="0"/>
              <w:autoSpaceDN w:val="0"/>
              <w:adjustRightInd w:val="0"/>
              <w:spacing w:before="120" w:line="256" w:lineRule="auto"/>
              <w:ind w:right="153"/>
              <w:jc w:val="center"/>
              <w:rPr>
                <w:rFonts w:cs="Arial"/>
                <w:b/>
                <w:bCs/>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2C6BA6B6" w14:textId="77777777" w:rsidR="00D326FB" w:rsidRPr="000354FF" w:rsidRDefault="00D326FB" w:rsidP="00AB7580">
            <w:pPr>
              <w:widowControl w:val="0"/>
              <w:autoSpaceDE w:val="0"/>
              <w:autoSpaceDN w:val="0"/>
              <w:adjustRightInd w:val="0"/>
              <w:spacing w:line="249" w:lineRule="auto"/>
              <w:ind w:right="433"/>
              <w:jc w:val="center"/>
              <w:rPr>
                <w:color w:val="000000"/>
                <w:sz w:val="18"/>
                <w:szCs w:val="18"/>
                <w:lang w:eastAsia="en-US"/>
              </w:rPr>
            </w:pPr>
          </w:p>
        </w:tc>
      </w:tr>
      <w:tr w:rsidR="00D326FB" w:rsidRPr="000354FF" w14:paraId="74E330B7" w14:textId="77777777" w:rsidTr="001B68E3">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41F1EB" w14:textId="77777777" w:rsidR="00D326FB" w:rsidRPr="000354FF" w:rsidRDefault="00D326FB" w:rsidP="00AB7580">
            <w:pPr>
              <w:widowControl w:val="0"/>
              <w:autoSpaceDE w:val="0"/>
              <w:autoSpaceDN w:val="0"/>
              <w:adjustRightInd w:val="0"/>
              <w:spacing w:before="120" w:line="110" w:lineRule="exact"/>
              <w:ind w:right="-1"/>
              <w:jc w:val="center"/>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EA7A06" w14:textId="77777777" w:rsidR="00D326FB" w:rsidRPr="000354FF" w:rsidRDefault="00D326FB" w:rsidP="001B68E3">
            <w:pPr>
              <w:widowControl w:val="0"/>
              <w:autoSpaceDE w:val="0"/>
              <w:autoSpaceDN w:val="0"/>
              <w:adjustRightInd w:val="0"/>
              <w:spacing w:before="120" w:line="256" w:lineRule="auto"/>
              <w:ind w:right="117"/>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57EDC2"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3B48DA15" w14:textId="77777777" w:rsidR="00D326FB" w:rsidRPr="000354FF" w:rsidRDefault="00D326FB" w:rsidP="00AB7580">
            <w:pPr>
              <w:widowControl w:val="0"/>
              <w:autoSpaceDE w:val="0"/>
              <w:autoSpaceDN w:val="0"/>
              <w:adjustRightInd w:val="0"/>
              <w:spacing w:line="249" w:lineRule="auto"/>
              <w:ind w:right="433"/>
              <w:jc w:val="center"/>
              <w:rPr>
                <w:color w:val="000000"/>
                <w:sz w:val="18"/>
                <w:szCs w:val="18"/>
                <w:lang w:eastAsia="en-US"/>
              </w:rPr>
            </w:pPr>
          </w:p>
        </w:tc>
      </w:tr>
      <w:tr w:rsidR="00D326FB" w:rsidRPr="000354FF" w14:paraId="2F964409" w14:textId="77777777" w:rsidTr="001B68E3">
        <w:trPr>
          <w:trHeight w:hRule="exact" w:val="1615"/>
        </w:trPr>
        <w:tc>
          <w:tcPr>
            <w:tcW w:w="1471" w:type="dxa"/>
            <w:tcBorders>
              <w:top w:val="dotted" w:sz="4" w:space="0" w:color="auto"/>
              <w:left w:val="dotted" w:sz="4" w:space="0" w:color="auto"/>
              <w:bottom w:val="dotted" w:sz="4" w:space="0" w:color="auto"/>
              <w:right w:val="dotted" w:sz="4" w:space="0" w:color="auto"/>
            </w:tcBorders>
            <w:vAlign w:val="center"/>
          </w:tcPr>
          <w:p w14:paraId="4AD0DB8F"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vAlign w:val="center"/>
          </w:tcPr>
          <w:p w14:paraId="4983D930" w14:textId="77777777" w:rsidR="00D326FB" w:rsidRPr="000354FF" w:rsidRDefault="00D326FB" w:rsidP="001B68E3">
            <w:pPr>
              <w:widowControl w:val="0"/>
              <w:autoSpaceDE w:val="0"/>
              <w:autoSpaceDN w:val="0"/>
              <w:adjustRightInd w:val="0"/>
              <w:spacing w:before="120" w:line="256" w:lineRule="auto"/>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vAlign w:val="center"/>
          </w:tcPr>
          <w:p w14:paraId="622FD0EA" w14:textId="77777777" w:rsidR="00D326FB"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tcPr>
          <w:p w14:paraId="5F6E8FFA"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150602FF" w14:textId="77777777" w:rsidTr="001B68E3">
        <w:trPr>
          <w:trHeight w:hRule="exact" w:val="958"/>
        </w:trPr>
        <w:tc>
          <w:tcPr>
            <w:tcW w:w="1471" w:type="dxa"/>
            <w:tcBorders>
              <w:top w:val="dotted" w:sz="4" w:space="0" w:color="auto"/>
              <w:left w:val="dotted" w:sz="4" w:space="0" w:color="auto"/>
              <w:bottom w:val="dotted" w:sz="4" w:space="0" w:color="auto"/>
              <w:right w:val="dotted" w:sz="4" w:space="0" w:color="auto"/>
            </w:tcBorders>
            <w:vAlign w:val="center"/>
            <w:hideMark/>
          </w:tcPr>
          <w:p w14:paraId="32BCDB6C" w14:textId="77777777" w:rsidR="00D326FB" w:rsidRPr="000354FF" w:rsidRDefault="00D326FB" w:rsidP="001B68E3">
            <w:pPr>
              <w:widowControl w:val="0"/>
              <w:autoSpaceDE w:val="0"/>
              <w:autoSpaceDN w:val="0"/>
              <w:adjustRightInd w:val="0"/>
              <w:spacing w:before="120" w:line="110" w:lineRule="exact"/>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vAlign w:val="center"/>
            <w:hideMark/>
          </w:tcPr>
          <w:p w14:paraId="123A8306" w14:textId="77777777" w:rsidR="00D326FB" w:rsidRPr="000354FF" w:rsidRDefault="00D326FB" w:rsidP="001B68E3">
            <w:pPr>
              <w:widowControl w:val="0"/>
              <w:autoSpaceDE w:val="0"/>
              <w:autoSpaceDN w:val="0"/>
              <w:adjustRightInd w:val="0"/>
              <w:spacing w:before="120" w:line="256" w:lineRule="auto"/>
              <w:rPr>
                <w:color w:val="231F20"/>
                <w:sz w:val="14"/>
                <w:szCs w:val="14"/>
                <w:lang w:eastAsia="en-US"/>
              </w:rPr>
            </w:pPr>
            <w:r w:rsidRPr="000354FF">
              <w:rPr>
                <w:color w:val="231F20"/>
                <w:sz w:val="14"/>
                <w:szCs w:val="14"/>
                <w:lang w:eastAsia="en-US"/>
              </w:rPr>
              <w:t>EPOE, 61</w:t>
            </w:r>
          </w:p>
        </w:tc>
        <w:tc>
          <w:tcPr>
            <w:tcW w:w="5190" w:type="dxa"/>
            <w:tcBorders>
              <w:top w:val="dotted" w:sz="4" w:space="0" w:color="auto"/>
              <w:left w:val="dotted" w:sz="4" w:space="0" w:color="auto"/>
              <w:bottom w:val="dotted" w:sz="4" w:space="0" w:color="auto"/>
              <w:right w:val="dotted" w:sz="4" w:space="0" w:color="auto"/>
            </w:tcBorders>
            <w:vAlign w:val="center"/>
            <w:hideMark/>
          </w:tcPr>
          <w:p w14:paraId="69C126EA"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Hautaketa-organoek egindako izendapen-proposamen bat egotea. </w:t>
            </w:r>
          </w:p>
        </w:tc>
        <w:tc>
          <w:tcPr>
            <w:tcW w:w="1088" w:type="dxa"/>
            <w:tcBorders>
              <w:top w:val="dotted" w:sz="4" w:space="0" w:color="auto"/>
              <w:left w:val="dotted" w:sz="4" w:space="0" w:color="auto"/>
              <w:bottom w:val="dotted" w:sz="4" w:space="0" w:color="auto"/>
              <w:right w:val="dotted" w:sz="4" w:space="0" w:color="auto"/>
            </w:tcBorders>
          </w:tcPr>
          <w:p w14:paraId="31FEBF84"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bl>
    <w:p w14:paraId="22ADB486" w14:textId="77777777" w:rsidR="00D326FB" w:rsidRPr="000354FF" w:rsidRDefault="00D326FB" w:rsidP="00AB7580">
      <w:pPr>
        <w:widowControl w:val="0"/>
        <w:autoSpaceDE w:val="0"/>
        <w:autoSpaceDN w:val="0"/>
        <w:adjustRightInd w:val="0"/>
        <w:spacing w:line="200" w:lineRule="exact"/>
        <w:jc w:val="both"/>
      </w:pPr>
    </w:p>
    <w:p w14:paraId="7CF341E2" w14:textId="77777777" w:rsidR="00D326FB" w:rsidRPr="000354FF" w:rsidRDefault="00D326FB" w:rsidP="00A8668E">
      <w:pPr>
        <w:pStyle w:val="Ttulo3"/>
      </w:pPr>
      <w:bookmarkStart w:id="26" w:name="_Toc166049778"/>
      <w:r w:rsidRPr="000354FF">
        <w:t>Bitarteko funtzionarioen izendapena (D fasea). (Salbuespen gisa, O fasean kontrolatuko dira justifikatutako urgentzia-arrazoiengatik berehala izendatu behar direnak, baldin eta aurrekontua betearazteko arauan araututa badaude.)</w:t>
      </w:r>
      <w:bookmarkEnd w:id="26"/>
    </w:p>
    <w:tbl>
      <w:tblPr>
        <w:tblW w:w="9115"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134"/>
      </w:tblGrid>
      <w:tr w:rsidR="00D326FB" w:rsidRPr="000354FF" w14:paraId="31BC84F2" w14:textId="77777777" w:rsidTr="001B68E3">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3366B3" w14:textId="77777777" w:rsidR="00D326FB" w:rsidRPr="000354FF" w:rsidRDefault="00D326FB" w:rsidP="00AB7580">
            <w:pPr>
              <w:widowControl w:val="0"/>
              <w:autoSpaceDE w:val="0"/>
              <w:autoSpaceDN w:val="0"/>
              <w:adjustRightInd w:val="0"/>
              <w:spacing w:before="120" w:line="110" w:lineRule="exact"/>
              <w:ind w:right="-1"/>
              <w:jc w:val="center"/>
              <w:rPr>
                <w:rFonts w:cs="Arial"/>
                <w:b/>
                <w:bCs/>
                <w:color w:val="000000"/>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F7B493" w14:textId="77777777" w:rsidR="00D326FB" w:rsidRPr="000354FF" w:rsidRDefault="00D326FB" w:rsidP="001B68E3">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2D7332F" w14:textId="77777777" w:rsidR="00D326FB" w:rsidRPr="000354FF" w:rsidRDefault="00D326FB" w:rsidP="00AB7580">
            <w:pPr>
              <w:widowControl w:val="0"/>
              <w:autoSpaceDE w:val="0"/>
              <w:autoSpaceDN w:val="0"/>
              <w:adjustRightInd w:val="0"/>
              <w:spacing w:before="120" w:line="256" w:lineRule="auto"/>
              <w:ind w:right="153"/>
              <w:jc w:val="center"/>
              <w:rPr>
                <w:rFonts w:cs="Arial"/>
                <w:b/>
                <w:bCs/>
                <w:color w:val="000000"/>
                <w:sz w:val="18"/>
                <w:szCs w:val="18"/>
                <w:lang w:eastAsia="en-US"/>
              </w:rPr>
            </w:pPr>
            <w:r w:rsidRPr="000354FF">
              <w:rPr>
                <w:b/>
                <w:bCs/>
                <w:color w:val="000000"/>
                <w:sz w:val="18"/>
                <w:szCs w:val="18"/>
                <w:lang w:eastAsia="en-US"/>
              </w:rPr>
              <w:t>Oinarrizko betekizun orokorrak</w:t>
            </w:r>
          </w:p>
        </w:tc>
        <w:tc>
          <w:tcPr>
            <w:tcW w:w="1134"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D36C5D"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4DF100E7"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16967561" w14:textId="77777777" w:rsidTr="001B68E3">
        <w:trPr>
          <w:trHeight w:hRule="exact" w:val="3533"/>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B5F9AF3" w14:textId="2442DA50" w:rsidR="00D326FB" w:rsidRPr="000354FF"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DC84614"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 xml:space="preserve">TEAFA 19.3 AEFD 3.5º4 BKFD 13.2 </w:t>
            </w:r>
            <w:r w:rsidR="007048ED" w:rsidRPr="000354FF">
              <w:rPr>
                <w:color w:val="231F20"/>
                <w:sz w:val="14"/>
                <w:szCs w:val="14"/>
                <w:lang w:eastAsia="en-US"/>
              </w:rPr>
              <w:t>a</w:t>
            </w:r>
            <w:r w:rsidRPr="000354FF">
              <w:rPr>
                <w:color w:val="231F20"/>
                <w:sz w:val="14"/>
                <w:szCs w:val="14"/>
                <w:lang w:eastAsia="en-US"/>
              </w:rPr>
              <w:t>)</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FC68165" w14:textId="77777777" w:rsidR="001B68E3" w:rsidRPr="000354FF" w:rsidRDefault="00D326FB" w:rsidP="00AB7580">
            <w:pPr>
              <w:widowControl w:val="0"/>
              <w:autoSpaceDE w:val="0"/>
              <w:autoSpaceDN w:val="0"/>
              <w:adjustRightInd w:val="0"/>
              <w:spacing w:before="120" w:line="256" w:lineRule="auto"/>
              <w:ind w:right="153"/>
              <w:jc w:val="both"/>
              <w:rPr>
                <w:bCs/>
                <w:color w:val="000000"/>
                <w:sz w:val="18"/>
                <w:szCs w:val="18"/>
                <w:lang w:eastAsia="en-US"/>
              </w:rPr>
            </w:pPr>
            <w:r w:rsidRPr="000354FF">
              <w:rPr>
                <w:bCs/>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27353307" w14:textId="5B9149BB"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w:t>
            </w:r>
            <w:r w:rsidRPr="000354FF">
              <w:rPr>
                <w:bCs/>
                <w:i/>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r w:rsidRPr="000354FF">
              <w:rPr>
                <w:bCs/>
                <w:color w:val="000000"/>
                <w:sz w:val="18"/>
                <w:szCs w:val="18"/>
                <w:lang w:eastAsia="en-US"/>
              </w:rPr>
              <w:t>).</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3EF34B24"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06ADB297" w14:textId="77777777" w:rsidTr="001B68E3">
        <w:trPr>
          <w:trHeight w:hRule="exact" w:val="129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21C0CA"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1AEDC1DA" w14:textId="2A610696"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E329213"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200C2B" w14:textId="77777777" w:rsidR="00D30DC0"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568816BC" w14:textId="77777777" w:rsidR="00D30DC0" w:rsidRDefault="00D30DC0" w:rsidP="00AB7580">
            <w:pPr>
              <w:widowControl w:val="0"/>
              <w:autoSpaceDE w:val="0"/>
              <w:autoSpaceDN w:val="0"/>
              <w:adjustRightInd w:val="0"/>
              <w:spacing w:line="249" w:lineRule="auto"/>
              <w:ind w:right="153"/>
              <w:jc w:val="both"/>
              <w:rPr>
                <w:color w:val="000000"/>
                <w:sz w:val="18"/>
                <w:szCs w:val="18"/>
                <w:lang w:eastAsia="en-US"/>
              </w:rPr>
            </w:pPr>
          </w:p>
          <w:p w14:paraId="651AC07C" w14:textId="367F8E6F"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E57503A"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65D53D38" w14:textId="77777777" w:rsidTr="001B68E3">
        <w:trPr>
          <w:trHeight w:hRule="exact" w:val="142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0A90573"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 ERAGOZPEN ETENARAZLEA</w:t>
            </w:r>
          </w:p>
          <w:p w14:paraId="7F42E843" w14:textId="08DD3C5A"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4D54A3A" w14:textId="77777777" w:rsidR="00D326FB" w:rsidRPr="000354FF" w:rsidRDefault="00D326FB" w:rsidP="00D30DC0">
            <w:pPr>
              <w:widowControl w:val="0"/>
              <w:autoSpaceDE w:val="0"/>
              <w:autoSpaceDN w:val="0"/>
              <w:adjustRightInd w:val="0"/>
              <w:spacing w:before="120" w:line="257" w:lineRule="auto"/>
              <w:ind w:right="120"/>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A0A64C7" w14:textId="77777777" w:rsidR="00D30DC0"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62310D2E" w14:textId="77777777" w:rsidR="00D30DC0" w:rsidRDefault="00D30DC0" w:rsidP="00AB7580">
            <w:pPr>
              <w:widowControl w:val="0"/>
              <w:autoSpaceDE w:val="0"/>
              <w:autoSpaceDN w:val="0"/>
              <w:adjustRightInd w:val="0"/>
              <w:spacing w:before="9" w:line="280" w:lineRule="exact"/>
              <w:ind w:right="153"/>
              <w:jc w:val="both"/>
              <w:rPr>
                <w:color w:val="000000"/>
                <w:sz w:val="18"/>
                <w:szCs w:val="18"/>
                <w:lang w:eastAsia="en-US"/>
              </w:rPr>
            </w:pPr>
          </w:p>
          <w:p w14:paraId="458D5E86" w14:textId="2C2246FF"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5B701125"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754EA9CE"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827B06C" w14:textId="77777777" w:rsidTr="001B68E3">
        <w:trPr>
          <w:trHeight w:hRule="exact" w:val="159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9A7113"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 ERAGOZPEN ETENARAZLEA</w:t>
            </w:r>
          </w:p>
          <w:p w14:paraId="7FF0B6AC" w14:textId="485BE7ED"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09CDD58"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b)</w:t>
            </w:r>
            <w:r w:rsidR="007048ED" w:rsidRPr="000354FF">
              <w:rPr>
                <w:color w:val="231F20"/>
                <w:sz w:val="14"/>
                <w:szCs w:val="14"/>
                <w:lang w:eastAsia="en-US"/>
              </w:rPr>
              <w:t xml:space="preserve"> </w:t>
            </w:r>
            <w:r w:rsidRPr="000354FF">
              <w:rPr>
                <w:color w:val="231F20"/>
                <w:sz w:val="14"/>
                <w:szCs w:val="14"/>
                <w:lang w:eastAsia="en-US"/>
              </w:rPr>
              <w:t>TEAFA 41TAOL 21.1 h), 102.2</w:t>
            </w:r>
          </w:p>
          <w:p w14:paraId="2CE4525C"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E3861A5"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Gastua eskumena duen organoak sortzea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6406E90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1FDEB9D" w14:textId="77777777" w:rsidTr="001B68E3">
        <w:trPr>
          <w:trHeight w:hRule="exact" w:val="87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5A8267B"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lastRenderedPageBreak/>
              <w:t>A.5 ERAGOZPEN ETENARAZLEA</w:t>
            </w:r>
          </w:p>
          <w:p w14:paraId="3ED91147" w14:textId="047CF1FB"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878AD68"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TEAFA 39</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8A135BD"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Izendapena onartutako eta —hala badagokio— alde fiskalizatutako gastuei egokitzea.</w:t>
            </w:r>
          </w:p>
          <w:p w14:paraId="1B976E07"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1B64B845"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563CEE8C" w14:textId="77777777" w:rsidTr="001B68E3">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449086" w14:textId="77777777" w:rsidR="00D326FB" w:rsidRPr="000354FF" w:rsidRDefault="00D326FB" w:rsidP="00AB7580">
            <w:pPr>
              <w:widowControl w:val="0"/>
              <w:autoSpaceDE w:val="0"/>
              <w:autoSpaceDN w:val="0"/>
              <w:adjustRightInd w:val="0"/>
              <w:spacing w:before="120" w:line="110" w:lineRule="exact"/>
              <w:ind w:right="-1"/>
              <w:jc w:val="center"/>
              <w:rPr>
                <w:rFonts w:cs="Arial"/>
                <w:b/>
                <w:bCs/>
                <w:color w:val="000000"/>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6917C9" w14:textId="77777777" w:rsidR="00D326FB" w:rsidRPr="000354FF" w:rsidRDefault="00D326FB" w:rsidP="001B68E3">
            <w:pPr>
              <w:widowControl w:val="0"/>
              <w:autoSpaceDE w:val="0"/>
              <w:autoSpaceDN w:val="0"/>
              <w:adjustRightInd w:val="0"/>
              <w:spacing w:before="120" w:line="256" w:lineRule="auto"/>
              <w:ind w:right="120"/>
              <w:jc w:val="center"/>
              <w:rPr>
                <w:rFonts w:cs="Arial"/>
                <w:b/>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C23FD9" w14:textId="77777777" w:rsidR="00D326FB" w:rsidRPr="000354FF" w:rsidRDefault="00D326FB" w:rsidP="00AB7580">
            <w:pPr>
              <w:widowControl w:val="0"/>
              <w:autoSpaceDE w:val="0"/>
              <w:autoSpaceDN w:val="0"/>
              <w:adjustRightInd w:val="0"/>
              <w:spacing w:before="120" w:line="256" w:lineRule="auto"/>
              <w:ind w:right="153"/>
              <w:jc w:val="center"/>
              <w:rPr>
                <w:rFonts w:cs="Arial"/>
                <w:b/>
                <w:bCs/>
                <w:color w:val="000000"/>
                <w:sz w:val="18"/>
                <w:szCs w:val="18"/>
                <w:lang w:eastAsia="en-US"/>
              </w:rPr>
            </w:pPr>
            <w:r w:rsidRPr="000354FF">
              <w:rPr>
                <w:b/>
                <w:bCs/>
                <w:color w:val="000000"/>
                <w:sz w:val="18"/>
                <w:szCs w:val="18"/>
                <w:lang w:eastAsia="en-US"/>
              </w:rPr>
              <w:t>Oinarrizko betekizun osagarriak</w:t>
            </w:r>
          </w:p>
        </w:tc>
        <w:tc>
          <w:tcPr>
            <w:tcW w:w="1134" w:type="dxa"/>
            <w:tcBorders>
              <w:top w:val="dotted" w:sz="4" w:space="0" w:color="auto"/>
              <w:left w:val="dotted" w:sz="4" w:space="0" w:color="auto"/>
              <w:bottom w:val="dotted" w:sz="4" w:space="0" w:color="auto"/>
              <w:right w:val="dotted" w:sz="4" w:space="0" w:color="auto"/>
            </w:tcBorders>
            <w:shd w:val="clear" w:color="auto" w:fill="FFFFFF"/>
            <w:vAlign w:val="center"/>
          </w:tcPr>
          <w:p w14:paraId="2B181727" w14:textId="77777777" w:rsidR="00D326FB" w:rsidRPr="000354FF" w:rsidRDefault="00D326FB" w:rsidP="00AB7580">
            <w:pPr>
              <w:widowControl w:val="0"/>
              <w:autoSpaceDE w:val="0"/>
              <w:autoSpaceDN w:val="0"/>
              <w:adjustRightInd w:val="0"/>
              <w:spacing w:line="249" w:lineRule="auto"/>
              <w:ind w:right="433"/>
              <w:jc w:val="center"/>
              <w:rPr>
                <w:b/>
                <w:color w:val="000000"/>
                <w:sz w:val="18"/>
                <w:szCs w:val="18"/>
                <w:lang w:eastAsia="en-US"/>
              </w:rPr>
            </w:pPr>
          </w:p>
        </w:tc>
      </w:tr>
      <w:tr w:rsidR="00D326FB" w:rsidRPr="000354FF" w14:paraId="074FE612" w14:textId="77777777" w:rsidTr="00A035F3">
        <w:trPr>
          <w:trHeight w:hRule="exact" w:val="10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A985BF7"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20D18DA"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0B7F426F" w14:textId="77777777" w:rsidR="00D326FB" w:rsidRPr="000354FF" w:rsidRDefault="00D326FB" w:rsidP="00AB7580">
            <w:pPr>
              <w:widowControl w:val="0"/>
              <w:autoSpaceDE w:val="0"/>
              <w:autoSpaceDN w:val="0"/>
              <w:adjustRightInd w:val="0"/>
              <w:spacing w:before="120" w:line="256" w:lineRule="auto"/>
              <w:ind w:right="153"/>
              <w:jc w:val="both"/>
              <w:rPr>
                <w:bCs/>
                <w:color w:val="00000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C244AA2"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2DD16088" w14:textId="77777777" w:rsidTr="00A035F3">
        <w:trPr>
          <w:trHeight w:hRule="exact" w:val="128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1F3A0361"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7F884FC"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EPOE, 61</w:t>
            </w:r>
            <w:r w:rsidR="007048ED" w:rsidRPr="000354FF">
              <w:rPr>
                <w:color w:val="231F20"/>
                <w:sz w:val="14"/>
                <w:szCs w:val="14"/>
                <w:lang w:eastAsia="en-US"/>
              </w:rPr>
              <w:t xml:space="preserve"> </w:t>
            </w:r>
          </w:p>
          <w:p w14:paraId="2CCF961F"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TAOL, 92</w:t>
            </w:r>
            <w:r w:rsidR="007048ED" w:rsidRPr="000354FF">
              <w:rPr>
                <w:color w:val="231F20"/>
                <w:sz w:val="14"/>
                <w:szCs w:val="14"/>
                <w:lang w:eastAsia="en-US"/>
              </w:rPr>
              <w:t xml:space="preserve"> </w:t>
            </w:r>
          </w:p>
          <w:p w14:paraId="0FA0549E" w14:textId="1412B5A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LSFZED, 32</w:t>
            </w:r>
            <w:r w:rsidR="007048ED" w:rsidRPr="000354FF">
              <w:rPr>
                <w:color w:val="231F20"/>
                <w:sz w:val="14"/>
                <w:szCs w:val="14"/>
                <w:lang w:eastAsia="en-US"/>
              </w:rPr>
              <w:t xml:space="preserve"> </w:t>
            </w:r>
            <w:r w:rsidRPr="000354FF">
              <w:rPr>
                <w:color w:val="231F20"/>
                <w:sz w:val="14"/>
                <w:szCs w:val="14"/>
                <w:lang w:eastAsia="en-US"/>
              </w:rPr>
              <w:t>HPEPED, 7</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14DAE39A"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color w:val="231F20"/>
                <w:sz w:val="18"/>
                <w:szCs w:val="18"/>
                <w:lang w:eastAsia="en-US"/>
              </w:rPr>
              <w:t xml:space="preserve">Eskumena duen organoak hautaketa-prozesuaren emaitzak egiaztatzea </w:t>
            </w:r>
          </w:p>
          <w:p w14:paraId="2C5A593F" w14:textId="77777777" w:rsidR="00D326FB" w:rsidRPr="000354FF" w:rsidRDefault="00D326FB" w:rsidP="00AB7580">
            <w:pPr>
              <w:widowControl w:val="0"/>
              <w:autoSpaceDE w:val="0"/>
              <w:autoSpaceDN w:val="0"/>
              <w:adjustRightInd w:val="0"/>
              <w:spacing w:before="120" w:line="256" w:lineRule="auto"/>
              <w:ind w:right="153"/>
              <w:jc w:val="both"/>
              <w:rPr>
                <w:bCs/>
                <w:color w:val="00000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11E989C"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508672BC" w14:textId="77777777" w:rsidTr="00A035F3">
        <w:trPr>
          <w:trHeight w:hRule="exact" w:val="52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70FC4D"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D8BE6F9"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EPOE, 10.5 61</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B289F7F"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 xml:space="preserve">Hautaketa-organoek egindako izendapen-proposamen bat egotea. </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707B9816"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bl>
    <w:p w14:paraId="50EC821E" w14:textId="77777777" w:rsidR="00D326FB" w:rsidRPr="000354FF" w:rsidRDefault="00D326FB" w:rsidP="00AB7580">
      <w:pPr>
        <w:jc w:val="both"/>
      </w:pPr>
    </w:p>
    <w:p w14:paraId="1C48A15A" w14:textId="77777777" w:rsidR="00D326FB" w:rsidRPr="000354FF" w:rsidRDefault="00D326FB" w:rsidP="00A8668E">
      <w:pPr>
        <w:pStyle w:val="Ttulo3"/>
      </w:pPr>
      <w:bookmarkStart w:id="27" w:name="_Toc166049779"/>
      <w:r w:rsidRPr="000354FF">
        <w:t>Zerbitzu-eginkizunen edo haien luzapenaren ondoriozko izendapena, karrerako edo bitarteko funtzionarioena (AD fasea)</w:t>
      </w:r>
      <w:bookmarkEnd w:id="27"/>
    </w:p>
    <w:p w14:paraId="2962B51D" w14:textId="77777777" w:rsidR="00D326FB" w:rsidRPr="000354FF" w:rsidRDefault="00D326FB" w:rsidP="00AB7580">
      <w:pPr>
        <w:jc w:val="both"/>
      </w:pPr>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19"/>
        <w:gridCol w:w="5191"/>
        <w:gridCol w:w="1088"/>
      </w:tblGrid>
      <w:tr w:rsidR="00D326FB" w:rsidRPr="000354FF" w14:paraId="619D41EA" w14:textId="77777777" w:rsidTr="006F726E">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ACAF4F3" w14:textId="77777777" w:rsidR="00D326FB" w:rsidRPr="000354FF" w:rsidRDefault="00D326FB" w:rsidP="00AB7580">
            <w:pPr>
              <w:widowControl w:val="0"/>
              <w:autoSpaceDE w:val="0"/>
              <w:autoSpaceDN w:val="0"/>
              <w:adjustRightInd w:val="0"/>
              <w:ind w:right="-1"/>
              <w:jc w:val="center"/>
              <w:rPr>
                <w:rFonts w:cs="Arial"/>
                <w:b/>
                <w:bCs/>
                <w:color w:val="000000"/>
                <w:sz w:val="18"/>
                <w:szCs w:val="18"/>
                <w:lang w:eastAsia="en-US"/>
              </w:rPr>
            </w:pPr>
            <w:r w:rsidRPr="000354FF">
              <w:rPr>
                <w:b/>
                <w:bCs/>
                <w:color w:val="000000"/>
                <w:sz w:val="18"/>
                <w:szCs w:val="18"/>
                <w:lang w:eastAsia="en-US"/>
              </w:rPr>
              <w:t>A.</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723D8D4" w14:textId="77777777" w:rsidR="00D326FB" w:rsidRPr="000354FF" w:rsidRDefault="00D326FB" w:rsidP="00D30DC0">
            <w:pPr>
              <w:widowControl w:val="0"/>
              <w:autoSpaceDE w:val="0"/>
              <w:autoSpaceDN w:val="0"/>
              <w:adjustRightInd w:val="0"/>
              <w:spacing w:before="120" w:line="256" w:lineRule="auto"/>
              <w:ind w:right="120"/>
              <w:jc w:val="center"/>
              <w:rPr>
                <w:rFonts w:cs="Arial"/>
                <w:b/>
                <w:bCs/>
                <w:color w:val="000000"/>
                <w:sz w:val="18"/>
                <w:szCs w:val="18"/>
                <w:lang w:eastAsia="en-US"/>
              </w:rPr>
            </w:pPr>
            <w:r w:rsidRPr="000354FF">
              <w:rPr>
                <w:b/>
                <w:bCs/>
                <w:color w:val="000000"/>
                <w:sz w:val="18"/>
                <w:szCs w:val="18"/>
                <w:lang w:eastAsia="en-US"/>
              </w:rPr>
              <w:t>Lege-erref.</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54232F3" w14:textId="77777777" w:rsidR="00D326FB" w:rsidRPr="000354FF" w:rsidRDefault="00D326FB" w:rsidP="00AB7580">
            <w:pPr>
              <w:widowControl w:val="0"/>
              <w:autoSpaceDE w:val="0"/>
              <w:autoSpaceDN w:val="0"/>
              <w:adjustRightInd w:val="0"/>
              <w:spacing w:before="120" w:line="256" w:lineRule="auto"/>
              <w:ind w:right="153"/>
              <w:jc w:val="center"/>
              <w:rPr>
                <w:rFonts w:cs="Arial"/>
                <w:b/>
                <w:bCs/>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7A990BC"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7F224AD1"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0EFD4ECC" w14:textId="77777777" w:rsidTr="00A035F3">
        <w:trPr>
          <w:trHeight w:hRule="exact" w:val="307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5FCD389" w14:textId="18E4A012" w:rsidR="00D326FB" w:rsidRPr="000354FF"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tcPr>
          <w:p w14:paraId="77BBD429"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TEAFA 19.3</w:t>
            </w:r>
          </w:p>
          <w:p w14:paraId="23102F5D"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 xml:space="preserve"> AEFD 3.5º4 </w:t>
            </w:r>
          </w:p>
          <w:p w14:paraId="5F4C1771" w14:textId="7BC72CD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a)</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2C40BE"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Aurrekontu-kreditua egotea; proposatutako kreditua egokia izatea kontuan hartuta proposatzen den gastuaren izaera, eta espedienteari eranstea kreditua dagoelako ziurtagiria edo antzeko agiri bat. (</w:t>
            </w:r>
            <w:r w:rsidRPr="000354FF">
              <w:rPr>
                <w:bCs/>
                <w:i/>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r w:rsidRPr="000354FF">
              <w:rPr>
                <w:bCs/>
                <w:color w:val="000000"/>
                <w:sz w:val="18"/>
                <w:szCs w:val="18"/>
                <w:lang w:eastAsia="en-US"/>
              </w:rPr>
              <w:t>.</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DBC61B7"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270F4F0E" w14:textId="77777777" w:rsidTr="00A035F3">
        <w:trPr>
          <w:trHeight w:hRule="exact" w:val="129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C4AD1F"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62323CE6" w14:textId="626B4BB6"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tcPr>
          <w:p w14:paraId="3C573E10"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a)</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6A8ACC" w14:textId="77777777" w:rsidR="00D30DC0" w:rsidRDefault="00D326FB" w:rsidP="00AB7580">
            <w:pPr>
              <w:widowControl w:val="0"/>
              <w:autoSpaceDE w:val="0"/>
              <w:autoSpaceDN w:val="0"/>
              <w:adjustRightInd w:val="0"/>
              <w:spacing w:before="120" w:line="256" w:lineRule="auto"/>
              <w:ind w:right="153"/>
              <w:jc w:val="both"/>
              <w:rPr>
                <w:bCs/>
                <w:color w:val="000000"/>
                <w:sz w:val="18"/>
                <w:szCs w:val="18"/>
                <w:lang w:eastAsia="en-US"/>
              </w:rPr>
            </w:pPr>
            <w:r w:rsidRPr="000354FF">
              <w:rPr>
                <w:bCs/>
                <w:color w:val="000000"/>
                <w:sz w:val="18"/>
                <w:szCs w:val="18"/>
                <w:lang w:eastAsia="en-US"/>
              </w:rPr>
              <w:t xml:space="preserve">Baldintza </w:t>
            </w:r>
            <w:proofErr w:type="spellStart"/>
            <w:r w:rsidRPr="000354FF">
              <w:rPr>
                <w:bCs/>
                <w:color w:val="000000"/>
                <w:sz w:val="18"/>
                <w:szCs w:val="18"/>
                <w:lang w:eastAsia="en-US"/>
              </w:rPr>
              <w:t>etenarazle</w:t>
            </w:r>
            <w:proofErr w:type="spellEnd"/>
            <w:r w:rsidRPr="000354FF">
              <w:rPr>
                <w:bCs/>
                <w:color w:val="000000"/>
                <w:sz w:val="18"/>
                <w:szCs w:val="18"/>
                <w:lang w:eastAsia="en-US"/>
              </w:rPr>
              <w:t xml:space="preserve"> hau sartzea: gastua baimendu ahal izateko, kreditua egotea gastua egin beharreko ekitaldian, eta hura finantzatzen duen bitartekoa kontsolidatuta egotea.</w:t>
            </w:r>
          </w:p>
          <w:p w14:paraId="79F4C4F9" w14:textId="2B908C7E" w:rsidR="00D326FB" w:rsidRPr="000354FF" w:rsidRDefault="00D326FB" w:rsidP="00AB7580">
            <w:pPr>
              <w:widowControl w:val="0"/>
              <w:autoSpaceDE w:val="0"/>
              <w:autoSpaceDN w:val="0"/>
              <w:adjustRightInd w:val="0"/>
              <w:spacing w:before="120" w:line="256" w:lineRule="auto"/>
              <w:ind w:right="153"/>
              <w:jc w:val="both"/>
              <w:rPr>
                <w:rFonts w:cs="Arial"/>
                <w:bCs/>
                <w:i/>
                <w:color w:val="000000"/>
                <w:sz w:val="18"/>
                <w:szCs w:val="18"/>
                <w:lang w:eastAsia="en-US"/>
              </w:rPr>
            </w:pPr>
            <w:r w:rsidRPr="000354FF">
              <w:rPr>
                <w:bCs/>
                <w:i/>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E358A81"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2C07BDE" w14:textId="77777777" w:rsidTr="006F726E">
        <w:trPr>
          <w:trHeight w:hRule="exact" w:val="166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589DE9"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 ERAGOZPEN ETENARAZLEA</w:t>
            </w:r>
          </w:p>
          <w:p w14:paraId="0FAEB49C" w14:textId="0E7610B3"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tcPr>
          <w:p w14:paraId="3C538AA8"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a)</w:t>
            </w:r>
          </w:p>
          <w:p w14:paraId="6BFB1B88"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tcPr>
          <w:p w14:paraId="1C8EC4D8" w14:textId="77777777" w:rsidR="00D30DC0" w:rsidRDefault="00D326FB" w:rsidP="00AB7580">
            <w:pPr>
              <w:widowControl w:val="0"/>
              <w:autoSpaceDE w:val="0"/>
              <w:autoSpaceDN w:val="0"/>
              <w:adjustRightInd w:val="0"/>
              <w:spacing w:before="120" w:line="256" w:lineRule="auto"/>
              <w:ind w:right="153"/>
              <w:jc w:val="both"/>
              <w:rPr>
                <w:bCs/>
                <w:color w:val="000000"/>
                <w:sz w:val="18"/>
                <w:szCs w:val="18"/>
                <w:lang w:eastAsia="en-US"/>
              </w:rPr>
            </w:pPr>
            <w:r w:rsidRPr="000354FF">
              <w:rPr>
                <w:bCs/>
                <w:color w:val="000000"/>
                <w:sz w:val="18"/>
                <w:szCs w:val="18"/>
                <w:lang w:eastAsia="en-US"/>
              </w:rPr>
              <w:t xml:space="preserve">Baldintza </w:t>
            </w:r>
            <w:proofErr w:type="spellStart"/>
            <w:r w:rsidRPr="000354FF">
              <w:rPr>
                <w:bCs/>
                <w:color w:val="000000"/>
                <w:sz w:val="18"/>
                <w:szCs w:val="18"/>
                <w:lang w:eastAsia="en-US"/>
              </w:rPr>
              <w:t>etenarazle</w:t>
            </w:r>
            <w:proofErr w:type="spellEnd"/>
            <w:r w:rsidRPr="000354FF">
              <w:rPr>
                <w:bCs/>
                <w:color w:val="000000"/>
                <w:sz w:val="18"/>
                <w:szCs w:val="18"/>
                <w:lang w:eastAsia="en-US"/>
              </w:rPr>
              <w:t xml:space="preserve"> hau sartzea: gastua baimendu ahal izateko, kreditua egotea gastua egin beharreko ekitaldian.</w:t>
            </w:r>
          </w:p>
          <w:p w14:paraId="1B5C1BB5" w14:textId="095BA9D3"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 xml:space="preserve"> </w:t>
            </w:r>
            <w:r w:rsidRPr="000354FF">
              <w:rPr>
                <w:bCs/>
                <w:i/>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79FA66D"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1D8AB331" w14:textId="77777777" w:rsidTr="00B21D1F">
        <w:trPr>
          <w:trHeight w:hRule="exact" w:val="86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D5CA614" w14:textId="77777777"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 ERAGOZPEN ETENARAZLEA</w:t>
            </w:r>
          </w:p>
          <w:p w14:paraId="565C0A1C" w14:textId="30CB9DEB"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tcPr>
          <w:p w14:paraId="23FCB189"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b)TEAFA 41</w:t>
            </w:r>
            <w:r w:rsidR="008F4FE8" w:rsidRPr="000354FF">
              <w:rPr>
                <w:color w:val="231F20"/>
                <w:sz w:val="14"/>
                <w:szCs w:val="14"/>
                <w:lang w:eastAsia="en-US"/>
              </w:rPr>
              <w:t xml:space="preserve"> </w:t>
            </w:r>
            <w:r w:rsidRPr="000354FF">
              <w:rPr>
                <w:color w:val="231F20"/>
                <w:sz w:val="14"/>
                <w:szCs w:val="14"/>
                <w:lang w:eastAsia="en-US"/>
              </w:rPr>
              <w:t>TAOL 21.1 h), 102.2</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03394AF"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5DBD517"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62656B4" w14:textId="77777777" w:rsidTr="006F726E">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091E7D" w14:textId="77777777" w:rsidR="00D326FB" w:rsidRPr="000354FF" w:rsidRDefault="00D326FB" w:rsidP="00AB7580">
            <w:pPr>
              <w:widowControl w:val="0"/>
              <w:autoSpaceDE w:val="0"/>
              <w:autoSpaceDN w:val="0"/>
              <w:adjustRightInd w:val="0"/>
              <w:ind w:right="-1"/>
              <w:jc w:val="center"/>
              <w:rPr>
                <w:rFonts w:cs="Arial"/>
                <w:b/>
                <w:bCs/>
                <w:color w:val="000000"/>
                <w:sz w:val="18"/>
                <w:szCs w:val="18"/>
                <w:lang w:eastAsia="en-US"/>
              </w:rPr>
            </w:pPr>
            <w:r w:rsidRPr="000354FF">
              <w:rPr>
                <w:b/>
                <w:bCs/>
                <w:color w:val="000000"/>
                <w:sz w:val="18"/>
                <w:szCs w:val="18"/>
                <w:lang w:eastAsia="en-US"/>
              </w:rPr>
              <w:t>B.</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E38A63" w14:textId="77777777" w:rsidR="00D326FB" w:rsidRPr="000354FF" w:rsidRDefault="00D326FB" w:rsidP="00A035F3">
            <w:pPr>
              <w:widowControl w:val="0"/>
              <w:autoSpaceDE w:val="0"/>
              <w:autoSpaceDN w:val="0"/>
              <w:adjustRightInd w:val="0"/>
              <w:spacing w:before="120" w:line="256" w:lineRule="auto"/>
              <w:ind w:right="120"/>
              <w:jc w:val="center"/>
              <w:rPr>
                <w:rFonts w:cs="Arial"/>
                <w:b/>
                <w:bCs/>
                <w:color w:val="000000"/>
                <w:sz w:val="18"/>
                <w:szCs w:val="18"/>
                <w:lang w:eastAsia="en-US"/>
              </w:rPr>
            </w:pPr>
            <w:r w:rsidRPr="000354FF">
              <w:rPr>
                <w:b/>
                <w:bCs/>
                <w:color w:val="000000"/>
                <w:sz w:val="18"/>
                <w:szCs w:val="18"/>
                <w:lang w:eastAsia="en-US"/>
              </w:rPr>
              <w:t>Lege-erref.</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140BDDF" w14:textId="77777777" w:rsidR="00D326FB" w:rsidRPr="000354FF" w:rsidRDefault="00D326FB" w:rsidP="00AB7580">
            <w:pPr>
              <w:widowControl w:val="0"/>
              <w:autoSpaceDE w:val="0"/>
              <w:autoSpaceDN w:val="0"/>
              <w:adjustRightInd w:val="0"/>
              <w:spacing w:before="120" w:line="256" w:lineRule="auto"/>
              <w:ind w:right="153"/>
              <w:jc w:val="center"/>
              <w:rPr>
                <w:rFonts w:cs="Arial"/>
                <w:b/>
                <w:bCs/>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0BC0FFE9" w14:textId="77777777" w:rsidR="00D326FB" w:rsidRPr="000354FF" w:rsidRDefault="00D326FB" w:rsidP="00AB7580">
            <w:pPr>
              <w:widowControl w:val="0"/>
              <w:autoSpaceDE w:val="0"/>
              <w:autoSpaceDN w:val="0"/>
              <w:adjustRightInd w:val="0"/>
              <w:spacing w:before="9" w:line="280" w:lineRule="exact"/>
              <w:jc w:val="center"/>
              <w:rPr>
                <w:b/>
                <w:color w:val="000000"/>
                <w:sz w:val="18"/>
                <w:szCs w:val="18"/>
                <w:lang w:eastAsia="en-US"/>
              </w:rPr>
            </w:pPr>
          </w:p>
        </w:tc>
      </w:tr>
      <w:tr w:rsidR="00D326FB" w:rsidRPr="000354FF" w14:paraId="3BB647C2" w14:textId="77777777" w:rsidTr="00B21D1F">
        <w:trPr>
          <w:trHeight w:hRule="exact" w:val="110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7D8EEB1"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lastRenderedPageBreak/>
              <w:t>B.1</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tcPr>
          <w:p w14:paraId="2849B1BA"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AJAED 172, 175</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tcPr>
          <w:p w14:paraId="2E33F39B" w14:textId="77777777" w:rsidR="00D326FB" w:rsidRPr="000354FF" w:rsidRDefault="00D326FB" w:rsidP="00AB7580">
            <w:pPr>
              <w:widowControl w:val="0"/>
              <w:autoSpaceDE w:val="0"/>
              <w:autoSpaceDN w:val="0"/>
              <w:adjustRightInd w:val="0"/>
              <w:spacing w:before="120" w:line="256" w:lineRule="auto"/>
              <w:ind w:right="153"/>
              <w:jc w:val="both"/>
              <w:rPr>
                <w:bCs/>
                <w:color w:val="00000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A153C4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1F508F53" w14:textId="77777777" w:rsidTr="00B21D1F">
        <w:trPr>
          <w:trHeight w:hRule="exact" w:val="111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AEBC0C1"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B.2</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14E9FCE"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EFPL, 54.5</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05566B2"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 xml:space="preserve">Zerbitzu-eginkizunen iraupena ez izatea bi urtetik gorakoa, non eta ez badira eman lanpostu bat betetzeko —titularra zerbitzu berezietan egoteagatik edo aldi baterako falta izateagatik—.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75191BB"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02C1DCE5" w14:textId="77777777" w:rsidTr="00A035F3">
        <w:trPr>
          <w:trHeight w:hRule="exact" w:val="98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0971534"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B.3</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7EB7360"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TAOL, 92</w:t>
            </w:r>
          </w:p>
          <w:p w14:paraId="5105425C"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LSFZED, 64</w:t>
            </w:r>
          </w:p>
          <w:p w14:paraId="6F15529D" w14:textId="6EB5D6FB"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EFPL, 33</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00F5270"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Egiaztatzea proposatutako pertsonak betetzen dituela lanpostu-zerrendan ezarritako baldintzak.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6DA60D7" w14:textId="77777777" w:rsidR="00D326FB" w:rsidRPr="000354FF" w:rsidRDefault="00D326FB" w:rsidP="00AB7580">
            <w:pPr>
              <w:widowControl w:val="0"/>
              <w:autoSpaceDE w:val="0"/>
              <w:autoSpaceDN w:val="0"/>
              <w:adjustRightInd w:val="0"/>
              <w:spacing w:before="120" w:line="256" w:lineRule="auto"/>
              <w:ind w:right="153"/>
              <w:jc w:val="both"/>
              <w:rPr>
                <w:rFonts w:cs="Arial"/>
                <w:strike/>
                <w:color w:val="231F20"/>
                <w:sz w:val="18"/>
                <w:szCs w:val="18"/>
                <w:lang w:eastAsia="en-US"/>
              </w:rPr>
            </w:pPr>
          </w:p>
        </w:tc>
      </w:tr>
      <w:tr w:rsidR="00D326FB" w:rsidRPr="000354FF" w14:paraId="6ACF8BB9" w14:textId="77777777" w:rsidTr="006F726E">
        <w:trPr>
          <w:trHeight w:hRule="exact" w:val="133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43E6ED"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B.4</w:t>
            </w:r>
          </w:p>
        </w:tc>
        <w:tc>
          <w:tcPr>
            <w:tcW w:w="1319"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1FEF29B"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EFPL, 54.5</w:t>
            </w:r>
          </w:p>
        </w:tc>
        <w:tc>
          <w:tcPr>
            <w:tcW w:w="519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AE135B"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Lanpostu bati beren-beregi esleitu ez zaizkion eginkizun bereziak betetzeko eman izana.</w:t>
            </w:r>
          </w:p>
          <w:p w14:paraId="0D2944E1" w14:textId="77777777" w:rsidR="00D326FB" w:rsidRPr="000354FF" w:rsidRDefault="00D326FB" w:rsidP="00AB7580">
            <w:pPr>
              <w:widowControl w:val="0"/>
              <w:autoSpaceDE w:val="0"/>
              <w:autoSpaceDN w:val="0"/>
              <w:adjustRightInd w:val="0"/>
              <w:spacing w:before="120" w:line="256" w:lineRule="auto"/>
              <w:ind w:right="153"/>
              <w:jc w:val="both"/>
              <w:rPr>
                <w:rFonts w:cs="Arial"/>
                <w:bCs/>
                <w:i/>
                <w:color w:val="000000"/>
                <w:sz w:val="18"/>
                <w:szCs w:val="18"/>
                <w:lang w:eastAsia="en-US"/>
              </w:rPr>
            </w:pPr>
            <w:r w:rsidRPr="000354FF">
              <w:rPr>
                <w:bCs/>
                <w:i/>
                <w:color w:val="000000"/>
                <w:sz w:val="18"/>
                <w:szCs w:val="18"/>
                <w:lang w:eastAsia="en-US"/>
              </w:rPr>
              <w:t>(Luzapenaren kasuan bakarrik)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34435C5"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37302B26" w14:textId="77777777" w:rsidR="00D326FB" w:rsidRPr="000354FF" w:rsidRDefault="00D326FB" w:rsidP="00AB7580">
      <w:pPr>
        <w:widowControl w:val="0"/>
        <w:autoSpaceDE w:val="0"/>
        <w:autoSpaceDN w:val="0"/>
        <w:adjustRightInd w:val="0"/>
        <w:spacing w:line="200" w:lineRule="exact"/>
        <w:jc w:val="both"/>
      </w:pPr>
    </w:p>
    <w:p w14:paraId="4DF433C9" w14:textId="77777777" w:rsidR="00D326FB" w:rsidRPr="000354FF" w:rsidRDefault="00D326FB" w:rsidP="00A8668E">
      <w:pPr>
        <w:pStyle w:val="Ttulo3"/>
      </w:pPr>
      <w:bookmarkStart w:id="28" w:name="_Toc166049780"/>
      <w:r w:rsidRPr="000354FF">
        <w:t>Izendapen askekoak izendatzea (AD fasea)</w:t>
      </w:r>
      <w:bookmarkEnd w:id="28"/>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31"/>
        <w:gridCol w:w="1440"/>
        <w:gridCol w:w="1407"/>
        <w:gridCol w:w="5103"/>
        <w:gridCol w:w="1088"/>
      </w:tblGrid>
      <w:tr w:rsidR="00D326FB" w:rsidRPr="000354FF" w14:paraId="76EDD533" w14:textId="77777777" w:rsidTr="00A035F3">
        <w:trPr>
          <w:trHeight w:hRule="exact" w:val="700"/>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2C737DD6"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5AF5015" w14:textId="77777777" w:rsidR="00D326FB" w:rsidRPr="000354FF" w:rsidRDefault="00D326FB" w:rsidP="00B21D1F">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A03190"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99A256C"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399A7E58"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17873D52" w14:textId="77777777" w:rsidTr="00B21D1F">
        <w:trPr>
          <w:trHeight w:hRule="exact" w:val="3242"/>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633751AD" w14:textId="71EED0A5" w:rsidR="00D326FB" w:rsidRPr="00D30DC0" w:rsidRDefault="00D326FB" w:rsidP="00A3403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tcPr>
          <w:p w14:paraId="1D67388B" w14:textId="77777777" w:rsidR="00A035F3" w:rsidRPr="00D30DC0" w:rsidRDefault="00D326FB" w:rsidP="00D30DC0">
            <w:pPr>
              <w:widowControl w:val="0"/>
              <w:autoSpaceDE w:val="0"/>
              <w:autoSpaceDN w:val="0"/>
              <w:adjustRightInd w:val="0"/>
              <w:spacing w:before="120" w:line="257" w:lineRule="auto"/>
              <w:rPr>
                <w:color w:val="231F20"/>
                <w:sz w:val="14"/>
                <w:szCs w:val="14"/>
                <w:lang w:eastAsia="en-US"/>
              </w:rPr>
            </w:pPr>
            <w:r w:rsidRPr="00D30DC0">
              <w:rPr>
                <w:color w:val="231F20"/>
                <w:sz w:val="14"/>
                <w:szCs w:val="14"/>
                <w:lang w:eastAsia="en-US"/>
              </w:rPr>
              <w:t>TEAFA 19.3</w:t>
            </w:r>
          </w:p>
          <w:p w14:paraId="074531A9" w14:textId="77777777" w:rsidR="00A035F3" w:rsidRPr="00D30DC0" w:rsidRDefault="00D326FB" w:rsidP="00D30DC0">
            <w:pPr>
              <w:widowControl w:val="0"/>
              <w:autoSpaceDE w:val="0"/>
              <w:autoSpaceDN w:val="0"/>
              <w:adjustRightInd w:val="0"/>
              <w:spacing w:before="120" w:line="257" w:lineRule="auto"/>
              <w:rPr>
                <w:color w:val="231F20"/>
                <w:sz w:val="14"/>
                <w:szCs w:val="14"/>
                <w:lang w:eastAsia="en-US"/>
              </w:rPr>
            </w:pPr>
            <w:r w:rsidRPr="00D30DC0">
              <w:rPr>
                <w:color w:val="231F20"/>
                <w:sz w:val="14"/>
                <w:szCs w:val="14"/>
                <w:lang w:eastAsia="en-US"/>
              </w:rPr>
              <w:t xml:space="preserve"> AEFD 3.5º4</w:t>
            </w:r>
          </w:p>
          <w:p w14:paraId="5C4550FB" w14:textId="1BF0FDCC" w:rsidR="00D326FB" w:rsidRPr="00D30DC0" w:rsidRDefault="00D326FB" w:rsidP="00D30DC0">
            <w:pPr>
              <w:widowControl w:val="0"/>
              <w:autoSpaceDE w:val="0"/>
              <w:autoSpaceDN w:val="0"/>
              <w:adjustRightInd w:val="0"/>
              <w:spacing w:before="120" w:line="257" w:lineRule="auto"/>
              <w:rPr>
                <w:color w:val="231F20"/>
                <w:sz w:val="14"/>
                <w:szCs w:val="14"/>
                <w:lang w:eastAsia="en-US"/>
              </w:rPr>
            </w:pPr>
            <w:r w:rsidRPr="00D30DC0">
              <w:rPr>
                <w:color w:val="231F20"/>
                <w:sz w:val="14"/>
                <w:szCs w:val="14"/>
                <w:lang w:eastAsia="en-US"/>
              </w:rPr>
              <w:t xml:space="preserve"> BKFD 13.2 a)</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6732D37" w14:textId="77777777" w:rsidR="00B21D1F"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00843E73" w:rsidRPr="000354FF">
              <w:rPr>
                <w:color w:val="000000"/>
                <w:sz w:val="18"/>
                <w:szCs w:val="18"/>
                <w:lang w:eastAsia="en-US"/>
              </w:rPr>
              <w:t xml:space="preserve"> </w:t>
            </w:r>
          </w:p>
          <w:p w14:paraId="6A40A60A" w14:textId="57467E96"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D2ECD4F"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459BEB87" w14:textId="77777777" w:rsidTr="00A035F3">
        <w:trPr>
          <w:trHeight w:hRule="exact" w:val="1292"/>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3A4842AA" w14:textId="01CE094C"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A.2</w:t>
            </w:r>
            <w:r w:rsidR="00A34030">
              <w:rPr>
                <w:color w:val="231F20"/>
                <w:sz w:val="14"/>
                <w:szCs w:val="14"/>
                <w:lang w:eastAsia="en-US"/>
              </w:rPr>
              <w:t xml:space="preserve"> </w:t>
            </w:r>
            <w:r w:rsidRPr="000354FF">
              <w:rPr>
                <w:color w:val="231F20"/>
                <w:sz w:val="14"/>
                <w:szCs w:val="14"/>
                <w:lang w:eastAsia="en-US"/>
              </w:rPr>
              <w:t>ERAGOZPEN ETENARAZLEA</w:t>
            </w:r>
            <w:r w:rsidR="00D326FB" w:rsidRPr="000354FF">
              <w:rPr>
                <w:color w:val="231F20"/>
                <w:sz w:val="14"/>
                <w:szCs w:val="14"/>
                <w:lang w:eastAsia="en-US"/>
              </w:rPr>
              <w:t>.</w:t>
            </w:r>
          </w:p>
          <w:p w14:paraId="01323F5D" w14:textId="5EBE47B3"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tcPr>
          <w:p w14:paraId="7FB590D2"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a)</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60370E" w14:textId="77777777" w:rsidR="00B21D1F" w:rsidRPr="000354FF" w:rsidRDefault="00D326FB" w:rsidP="00B21D1F">
            <w:pPr>
              <w:widowControl w:val="0"/>
              <w:autoSpaceDE w:val="0"/>
              <w:autoSpaceDN w:val="0"/>
              <w:adjustRightInd w:val="0"/>
              <w:spacing w:line="249" w:lineRule="auto"/>
              <w:ind w:right="132"/>
              <w:jc w:val="both"/>
              <w:rPr>
                <w:i/>
                <w:iCs/>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w:t>
            </w:r>
          </w:p>
          <w:p w14:paraId="67590214" w14:textId="77777777" w:rsidR="00B21D1F" w:rsidRPr="000354FF" w:rsidRDefault="00B21D1F" w:rsidP="00B21D1F">
            <w:pPr>
              <w:widowControl w:val="0"/>
              <w:autoSpaceDE w:val="0"/>
              <w:autoSpaceDN w:val="0"/>
              <w:adjustRightInd w:val="0"/>
              <w:spacing w:line="249" w:lineRule="auto"/>
              <w:ind w:right="433"/>
              <w:jc w:val="both"/>
              <w:rPr>
                <w:i/>
                <w:iCs/>
                <w:color w:val="000000"/>
                <w:sz w:val="18"/>
                <w:szCs w:val="18"/>
                <w:lang w:eastAsia="en-US"/>
              </w:rPr>
            </w:pPr>
          </w:p>
          <w:p w14:paraId="7381D7C6" w14:textId="122D1A5C" w:rsidR="00D326FB" w:rsidRPr="000354FF" w:rsidRDefault="00D326FB" w:rsidP="00B21D1F">
            <w:pPr>
              <w:widowControl w:val="0"/>
              <w:autoSpaceDE w:val="0"/>
              <w:autoSpaceDN w:val="0"/>
              <w:adjustRightInd w:val="0"/>
              <w:spacing w:line="249" w:lineRule="auto"/>
              <w:ind w:right="433"/>
              <w:jc w:val="both"/>
              <w:rPr>
                <w:color w:val="000000"/>
                <w:sz w:val="18"/>
                <w:szCs w:val="18"/>
                <w:lang w:eastAsia="en-US"/>
              </w:rPr>
            </w:pPr>
            <w:r w:rsidRPr="000354FF">
              <w:rPr>
                <w:i/>
                <w:iCs/>
                <w:color w:val="000000"/>
                <w:sz w:val="18"/>
                <w:szCs w:val="18"/>
                <w:lang w:eastAsia="en-US"/>
              </w:rPr>
              <w:t>(Finantzaketa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73FCCAD"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DC89171" w14:textId="77777777" w:rsidTr="00A035F3">
        <w:trPr>
          <w:trHeight w:hRule="exact" w:val="1268"/>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09A77C5A" w14:textId="462B7814"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A.3</w:t>
            </w:r>
            <w:r w:rsidR="00A34030">
              <w:rPr>
                <w:color w:val="231F20"/>
                <w:sz w:val="14"/>
                <w:szCs w:val="14"/>
                <w:lang w:eastAsia="en-US"/>
              </w:rPr>
              <w:t xml:space="preserve"> </w:t>
            </w:r>
            <w:r w:rsidRPr="000354FF">
              <w:rPr>
                <w:color w:val="231F20"/>
                <w:sz w:val="14"/>
                <w:szCs w:val="14"/>
                <w:lang w:eastAsia="en-US"/>
              </w:rPr>
              <w:t>ERAGOZPEN ETENARAZLEA</w:t>
            </w:r>
          </w:p>
          <w:p w14:paraId="795A4828" w14:textId="44D179AA"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tcPr>
          <w:p w14:paraId="178F20F8"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a)</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tcPr>
          <w:p w14:paraId="250BD179" w14:textId="77777777" w:rsidR="00B21D1F"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w:t>
            </w:r>
          </w:p>
          <w:p w14:paraId="06B8EFFD" w14:textId="77777777" w:rsidR="00B21D1F" w:rsidRPr="000354FF" w:rsidRDefault="00B21D1F" w:rsidP="00AB7580">
            <w:pPr>
              <w:widowControl w:val="0"/>
              <w:autoSpaceDE w:val="0"/>
              <w:autoSpaceDN w:val="0"/>
              <w:adjustRightInd w:val="0"/>
              <w:spacing w:before="9" w:line="280" w:lineRule="exact"/>
              <w:jc w:val="both"/>
              <w:rPr>
                <w:color w:val="000000"/>
                <w:sz w:val="18"/>
                <w:szCs w:val="18"/>
                <w:lang w:eastAsia="en-US"/>
              </w:rPr>
            </w:pPr>
          </w:p>
          <w:p w14:paraId="68F07613" w14:textId="516FCA00"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BEEA8A4"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711B6C5E" w14:textId="77777777" w:rsidTr="00A035F3">
        <w:trPr>
          <w:trHeight w:hRule="exact" w:val="1195"/>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52806B40" w14:textId="01A24BE8" w:rsidR="00D326FB" w:rsidRPr="000354FF" w:rsidRDefault="00EC7B81"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A.4</w:t>
            </w:r>
            <w:r w:rsidR="00A34030">
              <w:rPr>
                <w:color w:val="231F20"/>
                <w:sz w:val="14"/>
                <w:szCs w:val="14"/>
                <w:lang w:eastAsia="en-US"/>
              </w:rPr>
              <w:t xml:space="preserve"> </w:t>
            </w:r>
            <w:r w:rsidRPr="000354FF">
              <w:rPr>
                <w:color w:val="231F20"/>
                <w:sz w:val="14"/>
                <w:szCs w:val="14"/>
                <w:lang w:eastAsia="en-US"/>
              </w:rPr>
              <w:t>ERAGOZPEN ETENARAZLEA</w:t>
            </w:r>
          </w:p>
          <w:p w14:paraId="239F4FDE" w14:textId="33354E38" w:rsidR="00D326FB" w:rsidRPr="000354FF" w:rsidRDefault="00D326FB" w:rsidP="00D30DC0">
            <w:pPr>
              <w:widowControl w:val="0"/>
              <w:autoSpaceDE w:val="0"/>
              <w:autoSpaceDN w:val="0"/>
              <w:adjustRightInd w:val="0"/>
              <w:spacing w:before="120" w:line="257" w:lineRule="auto"/>
              <w:rPr>
                <w:color w:val="231F20"/>
                <w:sz w:val="14"/>
                <w:szCs w:val="14"/>
                <w:lang w:eastAsia="en-US"/>
              </w:rPr>
            </w:pP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tcPr>
          <w:p w14:paraId="570B87CD"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BKFD 13.2 b)</w:t>
            </w:r>
            <w:r w:rsidR="00843E73" w:rsidRPr="000354FF">
              <w:rPr>
                <w:color w:val="231F20"/>
                <w:sz w:val="14"/>
                <w:szCs w:val="14"/>
                <w:lang w:eastAsia="en-US"/>
              </w:rPr>
              <w:t xml:space="preserve"> </w:t>
            </w:r>
          </w:p>
          <w:p w14:paraId="07C93B49" w14:textId="77777777" w:rsidR="00A035F3"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TEAFA 41</w:t>
            </w:r>
            <w:r w:rsidR="00843E73" w:rsidRPr="000354FF">
              <w:rPr>
                <w:color w:val="231F20"/>
                <w:sz w:val="14"/>
                <w:szCs w:val="14"/>
                <w:lang w:eastAsia="en-US"/>
              </w:rPr>
              <w:t xml:space="preserve"> </w:t>
            </w:r>
          </w:p>
          <w:p w14:paraId="31C7B46B" w14:textId="7065ADCB"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TAOL 21.1 h), 102.2</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5612C42"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BEBD372"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636C02AE" w14:textId="77777777" w:rsidTr="00A035F3">
        <w:trPr>
          <w:trHeight w:hRule="exact" w:val="700"/>
        </w:trPr>
        <w:tc>
          <w:tcPr>
            <w:tcW w:w="1471" w:type="dxa"/>
            <w:gridSpan w:val="2"/>
            <w:tcBorders>
              <w:top w:val="dotted" w:sz="4" w:space="0" w:color="auto"/>
              <w:left w:val="dotted" w:sz="4" w:space="0" w:color="auto"/>
              <w:bottom w:val="dotted" w:sz="4" w:space="0" w:color="auto"/>
              <w:right w:val="dotted" w:sz="4" w:space="0" w:color="auto"/>
            </w:tcBorders>
            <w:shd w:val="clear" w:color="auto" w:fill="FFFFFF"/>
            <w:vAlign w:val="center"/>
            <w:hideMark/>
          </w:tcPr>
          <w:p w14:paraId="44193594"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294A1B" w14:textId="77777777" w:rsidR="00D326FB" w:rsidRPr="000354FF" w:rsidRDefault="00D326FB" w:rsidP="00A035F3">
            <w:pPr>
              <w:widowControl w:val="0"/>
              <w:autoSpaceDE w:val="0"/>
              <w:autoSpaceDN w:val="0"/>
              <w:adjustRightInd w:val="0"/>
              <w:spacing w:before="120" w:line="256" w:lineRule="auto"/>
              <w:ind w:right="-20"/>
              <w:jc w:val="both"/>
              <w:rPr>
                <w:rFonts w:cs="Arial"/>
                <w:color w:val="000000"/>
                <w:sz w:val="18"/>
                <w:szCs w:val="18"/>
                <w:lang w:eastAsia="en-US"/>
              </w:rPr>
            </w:pPr>
            <w:r w:rsidRPr="000354FF">
              <w:rPr>
                <w:b/>
                <w:bCs/>
                <w:color w:val="000000"/>
                <w:sz w:val="18"/>
                <w:szCs w:val="18"/>
                <w:lang w:eastAsia="en-US"/>
              </w:rPr>
              <w:t>Lege-erref.</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90CB165"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6FE4364"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1D6929DD" w14:textId="77777777" w:rsidTr="00A035F3">
        <w:trPr>
          <w:gridBefore w:val="1"/>
          <w:wBefore w:w="31" w:type="dxa"/>
          <w:trHeight w:hRule="exact" w:val="121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1AFC59F"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B.1</w:t>
            </w:r>
          </w:p>
        </w:tc>
        <w:tc>
          <w:tcPr>
            <w:tcW w:w="140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3D3AA2" w14:textId="77777777" w:rsidR="00D326FB" w:rsidRPr="000354FF" w:rsidRDefault="00D326FB" w:rsidP="00D30DC0">
            <w:pPr>
              <w:widowControl w:val="0"/>
              <w:autoSpaceDE w:val="0"/>
              <w:autoSpaceDN w:val="0"/>
              <w:adjustRightInd w:val="0"/>
              <w:spacing w:before="120" w:line="257" w:lineRule="auto"/>
              <w:rPr>
                <w:color w:val="231F20"/>
                <w:sz w:val="14"/>
                <w:szCs w:val="14"/>
                <w:lang w:eastAsia="en-US"/>
              </w:rPr>
            </w:pPr>
            <w:r w:rsidRPr="000354FF">
              <w:rPr>
                <w:color w:val="231F20"/>
                <w:sz w:val="14"/>
                <w:szCs w:val="14"/>
                <w:lang w:eastAsia="en-US"/>
              </w:rPr>
              <w:t>AJAED 172, 175</w:t>
            </w:r>
          </w:p>
        </w:tc>
        <w:tc>
          <w:tcPr>
            <w:tcW w:w="5103"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AFF1279" w14:textId="77777777" w:rsidR="00D326FB" w:rsidRPr="000354FF" w:rsidRDefault="00D326FB" w:rsidP="00AB7580">
            <w:pPr>
              <w:widowControl w:val="0"/>
              <w:autoSpaceDE w:val="0"/>
              <w:autoSpaceDN w:val="0"/>
              <w:adjustRightInd w:val="0"/>
              <w:spacing w:before="120" w:line="256" w:lineRule="auto"/>
              <w:ind w:right="120"/>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6747995" w14:textId="77777777" w:rsidR="00D326FB" w:rsidRPr="000354FF" w:rsidRDefault="00D326FB" w:rsidP="00AB7580">
            <w:pPr>
              <w:widowControl w:val="0"/>
              <w:autoSpaceDE w:val="0"/>
              <w:autoSpaceDN w:val="0"/>
              <w:adjustRightInd w:val="0"/>
              <w:spacing w:before="120" w:line="256" w:lineRule="auto"/>
              <w:ind w:right="153"/>
              <w:jc w:val="both"/>
              <w:rPr>
                <w:rFonts w:cs="Arial"/>
                <w:b/>
                <w:bCs/>
                <w:color w:val="000000"/>
                <w:sz w:val="18"/>
                <w:szCs w:val="18"/>
                <w:lang w:eastAsia="en-US"/>
              </w:rPr>
            </w:pPr>
          </w:p>
        </w:tc>
      </w:tr>
    </w:tbl>
    <w:p w14:paraId="6677C9DE" w14:textId="77777777" w:rsidR="00D326FB" w:rsidRPr="000354FF" w:rsidRDefault="00D326FB" w:rsidP="00AB7580">
      <w:pPr>
        <w:widowControl w:val="0"/>
        <w:autoSpaceDE w:val="0"/>
        <w:autoSpaceDN w:val="0"/>
        <w:adjustRightInd w:val="0"/>
        <w:spacing w:line="200" w:lineRule="exact"/>
        <w:jc w:val="both"/>
      </w:pPr>
    </w:p>
    <w:p w14:paraId="1C882789" w14:textId="77777777" w:rsidR="00D326FB" w:rsidRPr="000354FF" w:rsidRDefault="00D326FB" w:rsidP="00A8668E">
      <w:pPr>
        <w:pStyle w:val="Ttulo3"/>
      </w:pPr>
      <w:bookmarkStart w:id="29" w:name="_Toc166049781"/>
      <w:r w:rsidRPr="000354FF">
        <w:t>Funtzionario-plazak betetzeko beste forma batzuk (AD faseak)</w:t>
      </w:r>
      <w:bookmarkEnd w:id="29"/>
    </w:p>
    <w:p w14:paraId="2E617D1A" w14:textId="77777777" w:rsidR="00D326FB" w:rsidRPr="000354FF" w:rsidRDefault="00D326FB" w:rsidP="00AB7580">
      <w:pPr>
        <w:widowControl w:val="0"/>
        <w:autoSpaceDE w:val="0"/>
        <w:autoSpaceDN w:val="0"/>
        <w:adjustRightInd w:val="0"/>
        <w:spacing w:line="200" w:lineRule="exact"/>
        <w:jc w:val="both"/>
      </w:pPr>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088"/>
      </w:tblGrid>
      <w:tr w:rsidR="00D326FB" w:rsidRPr="000354FF" w14:paraId="537B83A7" w14:textId="77777777" w:rsidTr="00B21D1F">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09091D" w14:textId="77777777" w:rsidR="00D326FB" w:rsidRPr="000354FF" w:rsidRDefault="00D326FB" w:rsidP="00AB7580">
            <w:pPr>
              <w:widowControl w:val="0"/>
              <w:autoSpaceDE w:val="0"/>
              <w:autoSpaceDN w:val="0"/>
              <w:adjustRightInd w:val="0"/>
              <w:spacing w:before="120" w:line="110" w:lineRule="exact"/>
              <w:ind w:right="120"/>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EAF7FFF" w14:textId="77777777" w:rsidR="00D326FB" w:rsidRPr="000354FF" w:rsidRDefault="00D326FB" w:rsidP="00B21D1F">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DCE00D2"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02786A"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70D26BB9"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7C9FD599" w14:textId="77777777" w:rsidTr="00B21D1F">
        <w:trPr>
          <w:trHeight w:hRule="exact" w:val="339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290E859" w14:textId="16D816E7" w:rsidR="00D326FB" w:rsidRPr="000354FF" w:rsidRDefault="00D326FB"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7B63E20" w14:textId="77777777" w:rsidR="00B21D1F"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TEAFA 19.3</w:t>
            </w:r>
          </w:p>
          <w:p w14:paraId="3F57728F" w14:textId="77777777" w:rsidR="00B21D1F"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 AEFD 3.5º4</w:t>
            </w:r>
          </w:p>
          <w:p w14:paraId="5C2E4944" w14:textId="057A4937" w:rsidR="00D326FB"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 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008A5EB" w14:textId="77777777" w:rsidR="00B21D1F"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76BD929C" w14:textId="58AD00E8"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1AE73DD"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37EC6F51" w14:textId="77777777" w:rsidTr="00B21D1F">
        <w:trPr>
          <w:trHeight w:hRule="exact" w:val="157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AD25980" w14:textId="62E36B3E"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A.2</w:t>
            </w:r>
            <w:r w:rsidR="00A34030">
              <w:rPr>
                <w:color w:val="231F20"/>
                <w:sz w:val="14"/>
                <w:szCs w:val="14"/>
                <w:lang w:eastAsia="en-US"/>
              </w:rPr>
              <w:t xml:space="preserve"> </w:t>
            </w:r>
            <w:r w:rsidRPr="000354FF">
              <w:rPr>
                <w:color w:val="231F20"/>
                <w:sz w:val="14"/>
                <w:szCs w:val="14"/>
                <w:lang w:eastAsia="en-US"/>
              </w:rPr>
              <w:t xml:space="preserve"> ERAGOZPEN ETENARAZLEA</w:t>
            </w:r>
            <w:r w:rsidR="00D326FB" w:rsidRPr="000354FF">
              <w:rPr>
                <w:color w:val="231F20"/>
                <w:sz w:val="14"/>
                <w:szCs w:val="14"/>
                <w:lang w:eastAsia="en-US"/>
              </w:rPr>
              <w:t>.</w:t>
            </w:r>
          </w:p>
          <w:p w14:paraId="12C0545A" w14:textId="0E8C1FF7" w:rsidR="00D326FB" w:rsidRPr="000354FF" w:rsidRDefault="00D326FB" w:rsidP="00A3403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770B3CB" w14:textId="77777777" w:rsidR="00D326FB"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72F592E" w14:textId="77777777" w:rsidR="00D30DC0"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1E8683DB" w14:textId="77777777" w:rsidR="00D30DC0" w:rsidRDefault="00D30DC0" w:rsidP="00AB7580">
            <w:pPr>
              <w:widowControl w:val="0"/>
              <w:autoSpaceDE w:val="0"/>
              <w:autoSpaceDN w:val="0"/>
              <w:adjustRightInd w:val="0"/>
              <w:spacing w:line="249" w:lineRule="auto"/>
              <w:ind w:right="153"/>
              <w:jc w:val="both"/>
              <w:rPr>
                <w:color w:val="000000"/>
                <w:sz w:val="18"/>
                <w:szCs w:val="18"/>
                <w:lang w:eastAsia="en-US"/>
              </w:rPr>
            </w:pPr>
          </w:p>
          <w:p w14:paraId="39AE6E4E" w14:textId="7E7D0DC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3CA6E0A"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DA22EF8" w14:textId="77777777" w:rsidTr="00B21D1F">
        <w:trPr>
          <w:trHeight w:hRule="exact" w:val="15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774FAB" w14:textId="1C424A7E"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A.3</w:t>
            </w:r>
            <w:r w:rsidR="00A34030">
              <w:rPr>
                <w:color w:val="231F20"/>
                <w:sz w:val="14"/>
                <w:szCs w:val="14"/>
                <w:lang w:eastAsia="en-US"/>
              </w:rPr>
              <w:t xml:space="preserve"> </w:t>
            </w:r>
            <w:r w:rsidRPr="000354FF">
              <w:rPr>
                <w:color w:val="231F20"/>
                <w:sz w:val="14"/>
                <w:szCs w:val="14"/>
                <w:lang w:eastAsia="en-US"/>
              </w:rPr>
              <w:t xml:space="preserve"> ERAGOZPEN ETENARAZLEA</w:t>
            </w:r>
          </w:p>
          <w:p w14:paraId="70381368" w14:textId="30B311A9" w:rsidR="00D326FB" w:rsidRPr="000354FF" w:rsidRDefault="00D326FB" w:rsidP="00A3403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24D7724" w14:textId="77777777" w:rsidR="00D326FB"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p w14:paraId="60E06B61" w14:textId="77777777" w:rsidR="00D326FB"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412A859D" w14:textId="77777777" w:rsidR="00D30DC0"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24E2CAF3" w14:textId="77777777" w:rsidR="00D30DC0" w:rsidRDefault="00D30DC0" w:rsidP="00AB7580">
            <w:pPr>
              <w:widowControl w:val="0"/>
              <w:autoSpaceDE w:val="0"/>
              <w:autoSpaceDN w:val="0"/>
              <w:adjustRightInd w:val="0"/>
              <w:spacing w:before="9" w:line="280" w:lineRule="exact"/>
              <w:ind w:right="153"/>
              <w:jc w:val="both"/>
              <w:rPr>
                <w:color w:val="000000"/>
                <w:sz w:val="18"/>
                <w:szCs w:val="18"/>
                <w:lang w:eastAsia="en-US"/>
              </w:rPr>
            </w:pPr>
          </w:p>
          <w:p w14:paraId="1C845722" w14:textId="1754A24B"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1C0F8699"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AAB6DDB"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580DEA08" w14:textId="77777777" w:rsidTr="00B21D1F">
        <w:trPr>
          <w:trHeight w:hRule="exact" w:val="142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F0B3B8" w14:textId="7E94CA50"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w:t>
            </w:r>
            <w:r w:rsidR="00A34030">
              <w:rPr>
                <w:color w:val="231F20"/>
                <w:sz w:val="14"/>
                <w:szCs w:val="14"/>
                <w:lang w:eastAsia="en-US"/>
              </w:rPr>
              <w:t xml:space="preserve"> </w:t>
            </w:r>
            <w:r w:rsidRPr="000354FF">
              <w:rPr>
                <w:color w:val="231F20"/>
                <w:sz w:val="14"/>
                <w:szCs w:val="14"/>
                <w:lang w:eastAsia="en-US"/>
              </w:rPr>
              <w:t xml:space="preserve"> ERAGOZPEN ETENARAZLEA</w:t>
            </w:r>
          </w:p>
          <w:p w14:paraId="5A2B423B" w14:textId="60B94C72" w:rsidR="00D326FB" w:rsidRPr="000354FF" w:rsidRDefault="00D326FB" w:rsidP="00A3403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7F26D6C" w14:textId="77777777" w:rsidR="00B21D1F" w:rsidRPr="000354FF" w:rsidRDefault="00D326FB"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b)</w:t>
            </w:r>
          </w:p>
          <w:p w14:paraId="2FD95808" w14:textId="77777777" w:rsidR="00B21D1F" w:rsidRPr="000354FF" w:rsidRDefault="00843E73"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 </w:t>
            </w:r>
            <w:r w:rsidR="00D326FB" w:rsidRPr="000354FF">
              <w:rPr>
                <w:color w:val="231F20"/>
                <w:sz w:val="14"/>
                <w:szCs w:val="14"/>
                <w:lang w:eastAsia="en-US"/>
              </w:rPr>
              <w:t>TEAFA 41</w:t>
            </w:r>
          </w:p>
          <w:p w14:paraId="4898A79A" w14:textId="5A5CA957" w:rsidR="00D326FB" w:rsidRPr="000354FF" w:rsidRDefault="00843E73" w:rsidP="00B21D1F">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 </w:t>
            </w:r>
            <w:r w:rsidR="00D326FB" w:rsidRPr="000354FF">
              <w:rPr>
                <w:color w:val="231F20"/>
                <w:sz w:val="14"/>
                <w:szCs w:val="14"/>
                <w:lang w:eastAsia="en-US"/>
              </w:rPr>
              <w:t>TAOL 21.1 h), 102.2</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629471"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7E57032"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421F8F5B" w14:textId="77777777" w:rsidTr="00B21D1F">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8D813C4" w14:textId="77777777" w:rsidR="00D326FB" w:rsidRPr="000354FF" w:rsidRDefault="00D326FB" w:rsidP="00AB7580">
            <w:pPr>
              <w:widowControl w:val="0"/>
              <w:autoSpaceDE w:val="0"/>
              <w:autoSpaceDN w:val="0"/>
              <w:adjustRightInd w:val="0"/>
              <w:spacing w:before="120" w:line="110" w:lineRule="exact"/>
              <w:ind w:right="120"/>
              <w:jc w:val="center"/>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7B1E66" w14:textId="77777777" w:rsidR="00D326FB" w:rsidRPr="000354FF" w:rsidRDefault="00D326FB" w:rsidP="00B21D1F">
            <w:pPr>
              <w:widowControl w:val="0"/>
              <w:autoSpaceDE w:val="0"/>
              <w:autoSpaceDN w:val="0"/>
              <w:adjustRightInd w:val="0"/>
              <w:spacing w:before="120" w:line="256" w:lineRule="auto"/>
              <w:ind w:right="120"/>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249DA84"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6650BAEA" w14:textId="77777777" w:rsidR="00D326FB" w:rsidRPr="000354FF" w:rsidRDefault="00D326FB" w:rsidP="00AB7580">
            <w:pPr>
              <w:widowControl w:val="0"/>
              <w:autoSpaceDE w:val="0"/>
              <w:autoSpaceDN w:val="0"/>
              <w:adjustRightInd w:val="0"/>
              <w:spacing w:before="9" w:line="280" w:lineRule="exact"/>
              <w:jc w:val="center"/>
              <w:rPr>
                <w:color w:val="000000"/>
                <w:sz w:val="18"/>
                <w:szCs w:val="18"/>
                <w:lang w:eastAsia="en-US"/>
              </w:rPr>
            </w:pPr>
          </w:p>
        </w:tc>
      </w:tr>
      <w:tr w:rsidR="00D326FB" w:rsidRPr="000354FF" w14:paraId="763CBA12" w14:textId="77777777" w:rsidTr="00B21D1F">
        <w:trPr>
          <w:trHeight w:hRule="exact" w:val="147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4FCB7990"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C036B8B"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A41925B" w14:textId="77777777" w:rsidR="00D326FB" w:rsidRPr="000354FF" w:rsidRDefault="00D326FB" w:rsidP="00AB7580">
            <w:pPr>
              <w:widowControl w:val="0"/>
              <w:autoSpaceDE w:val="0"/>
              <w:autoSpaceDN w:val="0"/>
              <w:adjustRightInd w:val="0"/>
              <w:spacing w:before="120" w:line="256" w:lineRule="auto"/>
              <w:ind w:right="153"/>
              <w:jc w:val="both"/>
              <w:rPr>
                <w:b/>
                <w:bCs/>
                <w:color w:val="00000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00988541"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bl>
    <w:p w14:paraId="12BB2BDF" w14:textId="77777777" w:rsidR="00D326FB" w:rsidRPr="000354FF" w:rsidRDefault="00D326FB" w:rsidP="00AB7580">
      <w:pPr>
        <w:widowControl w:val="0"/>
        <w:autoSpaceDE w:val="0"/>
        <w:autoSpaceDN w:val="0"/>
        <w:adjustRightInd w:val="0"/>
        <w:spacing w:before="5" w:line="260" w:lineRule="exact"/>
        <w:jc w:val="both"/>
      </w:pPr>
    </w:p>
    <w:p w14:paraId="318EB53F" w14:textId="77777777" w:rsidR="008C667F" w:rsidRPr="000354FF" w:rsidRDefault="008C667F" w:rsidP="00AB7580">
      <w:pPr>
        <w:widowControl w:val="0"/>
        <w:autoSpaceDE w:val="0"/>
        <w:autoSpaceDN w:val="0"/>
        <w:adjustRightInd w:val="0"/>
        <w:spacing w:before="5" w:line="260" w:lineRule="exact"/>
        <w:jc w:val="both"/>
      </w:pPr>
    </w:p>
    <w:p w14:paraId="4ACC044F" w14:textId="77777777" w:rsidR="00D326FB" w:rsidRPr="000354FF" w:rsidRDefault="00D326FB" w:rsidP="00A8668E">
      <w:pPr>
        <w:pStyle w:val="Ttulo2"/>
      </w:pPr>
      <w:bookmarkStart w:id="30" w:name="_Toc166049782"/>
      <w:r w:rsidRPr="000354FF">
        <w:t>Lan-kontratudun langileak</w:t>
      </w:r>
      <w:bookmarkEnd w:id="30"/>
    </w:p>
    <w:p w14:paraId="0FCE1D0C" w14:textId="77777777" w:rsidR="00D326FB" w:rsidRPr="000354FF" w:rsidRDefault="00D326FB" w:rsidP="004C4154">
      <w:pPr>
        <w:pStyle w:val="Ttulo3"/>
        <w:numPr>
          <w:ilvl w:val="0"/>
          <w:numId w:val="65"/>
        </w:numPr>
      </w:pPr>
      <w:bookmarkStart w:id="31" w:name="_Toc166049783"/>
      <w:r w:rsidRPr="000354FF">
        <w:t>Lan-kontratudun langile finkoen deialdia onartzea (A fasea)</w:t>
      </w:r>
      <w:bookmarkEnd w:id="31"/>
    </w:p>
    <w:p w14:paraId="713D20BC" w14:textId="77777777" w:rsidR="00D326FB" w:rsidRPr="000354FF" w:rsidRDefault="00D326FB" w:rsidP="00AB7580">
      <w:pPr>
        <w:widowControl w:val="0"/>
        <w:autoSpaceDE w:val="0"/>
        <w:autoSpaceDN w:val="0"/>
        <w:adjustRightInd w:val="0"/>
        <w:spacing w:before="5" w:line="110" w:lineRule="exact"/>
        <w:jc w:val="both"/>
      </w:pPr>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088"/>
      </w:tblGrid>
      <w:tr w:rsidR="00D326FB" w:rsidRPr="000354FF" w14:paraId="56A10DC9" w14:textId="77777777" w:rsidTr="00B21D1F">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11DC229"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DAE6E17" w14:textId="77777777" w:rsidR="00D326FB" w:rsidRPr="000354FF" w:rsidRDefault="00D326FB" w:rsidP="00D30DC0">
            <w:pPr>
              <w:widowControl w:val="0"/>
              <w:autoSpaceDE w:val="0"/>
              <w:autoSpaceDN w:val="0"/>
              <w:adjustRightInd w:val="0"/>
              <w:spacing w:before="120" w:line="256" w:lineRule="auto"/>
              <w:ind w:right="120"/>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C26856"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8296802"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1787FA7B"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4C849F2B" w14:textId="77777777" w:rsidTr="000A2286">
        <w:trPr>
          <w:trHeight w:hRule="exact" w:val="275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B9AAE55" w14:textId="77777777" w:rsidR="00D326FB" w:rsidRPr="000354FF" w:rsidRDefault="00D326FB" w:rsidP="00AB7580">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lastRenderedPageBreak/>
              <w:t>A.1ERAGOZPEN ETENARAZLEA</w:t>
            </w:r>
          </w:p>
          <w:p w14:paraId="781EFCAB" w14:textId="77777777" w:rsidR="00D326FB" w:rsidRPr="000354FF" w:rsidRDefault="00D326FB" w:rsidP="00AB7580">
            <w:pPr>
              <w:widowControl w:val="0"/>
              <w:autoSpaceDE w:val="0"/>
              <w:autoSpaceDN w:val="0"/>
              <w:adjustRightInd w:val="0"/>
              <w:spacing w:line="256" w:lineRule="auto"/>
              <w:ind w:right="-20"/>
              <w:jc w:val="both"/>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7D02DD2" w14:textId="77777777" w:rsidR="00D326FB"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TEAFA 19.3 AEFD 3.5º4 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87ABB4F"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770C6BA"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0BFED42A" w14:textId="77777777" w:rsidTr="00B21D1F">
        <w:trPr>
          <w:trHeight w:hRule="exact" w:val="14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DB070C"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A.2 ERAGOZPEN ETENARAZLEA</w:t>
            </w:r>
          </w:p>
          <w:p w14:paraId="6BAA0357" w14:textId="77777777" w:rsidR="00D326FB" w:rsidRPr="000354FF" w:rsidRDefault="00D326FB" w:rsidP="00D30DC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44F1258" w14:textId="77777777" w:rsidR="00D326FB"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87FAFFC"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58F0D51"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18B6218" w14:textId="77777777" w:rsidTr="00B21D1F">
        <w:trPr>
          <w:trHeight w:hRule="exact" w:val="152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1003DA" w14:textId="77777777" w:rsidR="00D326FB"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 xml:space="preserve">A.3 ERAGOZPEN </w:t>
            </w:r>
          </w:p>
          <w:p w14:paraId="4A1E0CEC" w14:textId="52706B8E" w:rsidR="00D30DC0" w:rsidRPr="000354FF" w:rsidRDefault="00D30DC0"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DE2A660" w14:textId="77777777" w:rsidR="00D326FB"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7B15BF9C"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p w14:paraId="0C64C4ED"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0E37850"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44ABDD21" w14:textId="77777777" w:rsidTr="00B21D1F">
        <w:trPr>
          <w:trHeight w:hRule="exact" w:val="167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3EDBB4"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649DCE2" w14:textId="77777777" w:rsidR="00A34030"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BKFD 13.2 b)</w:t>
            </w:r>
          </w:p>
          <w:p w14:paraId="0C23C57C" w14:textId="190F9813" w:rsidR="000A2286"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TEAFA 41</w:t>
            </w:r>
          </w:p>
          <w:p w14:paraId="07D9CE28" w14:textId="77777777" w:rsidR="000A2286"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TAOL 127.1 h)</w:t>
            </w:r>
          </w:p>
          <w:p w14:paraId="157F6FF2" w14:textId="535BE7D6" w:rsidR="00D326FB" w:rsidRPr="000354FF" w:rsidRDefault="00D326FB" w:rsidP="00AB7580">
            <w:pPr>
              <w:widowControl w:val="0"/>
              <w:autoSpaceDE w:val="0"/>
              <w:autoSpaceDN w:val="0"/>
              <w:adjustRightInd w:val="0"/>
              <w:spacing w:before="72" w:line="256" w:lineRule="auto"/>
              <w:ind w:right="120"/>
              <w:jc w:val="both"/>
              <w:rPr>
                <w:color w:val="231F20"/>
                <w:sz w:val="14"/>
                <w:szCs w:val="14"/>
                <w:lang w:eastAsia="en-US"/>
              </w:rPr>
            </w:pPr>
            <w:r w:rsidRPr="000354FF">
              <w:rPr>
                <w:color w:val="231F20"/>
                <w:sz w:val="14"/>
                <w:szCs w:val="14"/>
                <w:lang w:eastAsia="en-US"/>
              </w:rPr>
              <w:t>HPEPED, 2. XG</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F656E7"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970BA68"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052F1C5" w14:textId="77777777" w:rsidTr="00B21D1F">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4F216B"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6C1C4F6" w14:textId="77777777" w:rsidR="00D326FB" w:rsidRPr="000354FF" w:rsidRDefault="00D326FB" w:rsidP="000A2286">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2ADE8F6"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4CEE5CE"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007A2DD8" w14:textId="77777777" w:rsidTr="00B21D1F">
        <w:trPr>
          <w:trHeight w:hRule="exact" w:val="123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911D58E"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C3A6AE7"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823D841"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22C16F9"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0957B3B8" w14:textId="77777777" w:rsidTr="00B21D1F">
        <w:trPr>
          <w:trHeight w:hRule="exact" w:val="123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A3D73B5"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0B9C49" w14:textId="77777777" w:rsidR="00A34030"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EFPL 23 24</w:t>
            </w:r>
            <w:r w:rsidR="00D95F50" w:rsidRPr="000354FF">
              <w:rPr>
                <w:color w:val="231F20"/>
                <w:sz w:val="14"/>
                <w:szCs w:val="14"/>
                <w:lang w:eastAsia="en-US"/>
              </w:rPr>
              <w:t xml:space="preserve"> </w:t>
            </w:r>
          </w:p>
          <w:p w14:paraId="3CA3C28D" w14:textId="77777777" w:rsidR="00A34030"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70.2</w:t>
            </w:r>
            <w:r w:rsidR="00D95F50" w:rsidRPr="000354FF">
              <w:rPr>
                <w:color w:val="231F20"/>
                <w:sz w:val="14"/>
                <w:szCs w:val="14"/>
                <w:lang w:eastAsia="en-US"/>
              </w:rPr>
              <w:t xml:space="preserve"> </w:t>
            </w:r>
          </w:p>
          <w:p w14:paraId="528CE875" w14:textId="35774BCD"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TAOL, 90.2</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2BE9F8F" w14:textId="77777777" w:rsidR="00D326FB" w:rsidRPr="000354FF" w:rsidRDefault="00D326FB" w:rsidP="00AB7580">
            <w:pPr>
              <w:widowControl w:val="0"/>
              <w:autoSpaceDE w:val="0"/>
              <w:autoSpaceDN w:val="0"/>
              <w:adjustRightInd w:val="0"/>
              <w:spacing w:before="9" w:line="280" w:lineRule="exact"/>
              <w:ind w:right="153"/>
              <w:jc w:val="both"/>
              <w:rPr>
                <w:rFonts w:cs="Arial"/>
                <w:bCs/>
                <w:color w:val="000000"/>
                <w:sz w:val="18"/>
                <w:szCs w:val="18"/>
                <w:lang w:eastAsia="en-US"/>
              </w:rPr>
            </w:pPr>
            <w:r w:rsidRPr="000354FF">
              <w:rPr>
                <w:color w:val="000000"/>
                <w:sz w:val="18"/>
                <w:szCs w:val="18"/>
                <w:lang w:eastAsia="en-US"/>
              </w:rPr>
              <w:t xml:space="preserve">Deitutako plaza hutsak lanpostu-zerrendan eta onartu eta argitaratuko lan-eskaintza publikoan agertzea.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5FBD643"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68364FFA" w14:textId="77777777" w:rsidTr="000A2286">
        <w:trPr>
          <w:trHeight w:hRule="exact" w:val="2143"/>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964921" w14:textId="77777777" w:rsidR="00D326FB" w:rsidRPr="000354FF" w:rsidRDefault="00D326FB" w:rsidP="00B21D1F">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4801BB5"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EFPL 30</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B3A262"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r w:rsidRPr="000354FF">
              <w:rPr>
                <w:bCs/>
                <w:color w:val="000000"/>
                <w:sz w:val="18"/>
                <w:szCs w:val="18"/>
                <w:lang w:eastAsia="en-US"/>
              </w:rPr>
              <w:t>Deialdiak honako alderdi hauek zehaztea:</w:t>
            </w:r>
            <w:r w:rsidR="00D95F50" w:rsidRPr="000354FF">
              <w:rPr>
                <w:bCs/>
                <w:color w:val="000000"/>
                <w:sz w:val="18"/>
                <w:szCs w:val="18"/>
                <w:lang w:eastAsia="en-US"/>
              </w:rPr>
              <w:t xml:space="preserve"> </w:t>
            </w:r>
            <w:r w:rsidRPr="000354FF">
              <w:rPr>
                <w:bCs/>
                <w:color w:val="000000"/>
                <w:sz w:val="18"/>
                <w:szCs w:val="18"/>
                <w:lang w:eastAsia="en-US"/>
              </w:rPr>
              <w:t>a) plaza hutsen kopurua, bakoitzari zer talde, kidego eta lan-kategoria dagozkion eta zer ehuneko gorde den barne-sustapenerako,</w:t>
            </w:r>
            <w:r w:rsidR="00D95F50" w:rsidRPr="000354FF">
              <w:rPr>
                <w:bCs/>
                <w:color w:val="000000"/>
                <w:sz w:val="18"/>
                <w:szCs w:val="18"/>
                <w:lang w:eastAsia="en-US"/>
              </w:rPr>
              <w:t xml:space="preserve"> </w:t>
            </w:r>
            <w:r w:rsidRPr="000354FF">
              <w:rPr>
                <w:bCs/>
                <w:color w:val="000000"/>
                <w:sz w:val="18"/>
                <w:szCs w:val="18"/>
                <w:lang w:eastAsia="en-US"/>
              </w:rPr>
              <w:t>b) hautagaiek bete behar dituzten baldintzak,</w:t>
            </w:r>
            <w:r w:rsidR="00D95F50" w:rsidRPr="000354FF">
              <w:rPr>
                <w:bCs/>
                <w:color w:val="000000"/>
                <w:sz w:val="18"/>
                <w:szCs w:val="18"/>
                <w:lang w:eastAsia="en-US"/>
              </w:rPr>
              <w:t xml:space="preserve"> </w:t>
            </w:r>
            <w:r w:rsidRPr="000354FF">
              <w:rPr>
                <w:bCs/>
                <w:color w:val="000000"/>
                <w:sz w:val="18"/>
                <w:szCs w:val="18"/>
                <w:lang w:eastAsia="en-US"/>
              </w:rPr>
              <w:t>c) probak, egitarauak eta, hala badagokio, merezimenduen zerrenda eta balioesteko arauak</w:t>
            </w:r>
            <w:r w:rsidR="00D95F50" w:rsidRPr="000354FF">
              <w:rPr>
                <w:bCs/>
                <w:color w:val="000000"/>
                <w:sz w:val="18"/>
                <w:szCs w:val="18"/>
                <w:lang w:eastAsia="en-US"/>
              </w:rPr>
              <w:t xml:space="preserve"> </w:t>
            </w:r>
            <w:r w:rsidRPr="000354FF">
              <w:rPr>
                <w:bCs/>
                <w:color w:val="000000"/>
                <w:sz w:val="18"/>
                <w:szCs w:val="18"/>
                <w:lang w:eastAsia="en-US"/>
              </w:rPr>
              <w:t>,d)aukeraketarako epaimahaiaren edo organo teknikoaren, eta</w:t>
            </w:r>
            <w:r w:rsidR="00D95F50" w:rsidRPr="000354FF">
              <w:rPr>
                <w:bCs/>
                <w:color w:val="000000"/>
                <w:sz w:val="18"/>
                <w:szCs w:val="18"/>
                <w:lang w:eastAsia="en-US"/>
              </w:rPr>
              <w:t xml:space="preserve"> </w:t>
            </w:r>
            <w:r w:rsidRPr="000354FF">
              <w:rPr>
                <w:bCs/>
                <w:color w:val="000000"/>
                <w:sz w:val="18"/>
                <w:szCs w:val="18"/>
                <w:lang w:eastAsia="en-US"/>
              </w:rPr>
              <w:t>e) hautaketa-ikastaroaren edo praktikaldiaren ezaugarrien zehaztapena.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36942D9" w14:textId="77777777" w:rsidR="00D326FB" w:rsidRPr="000354FF" w:rsidRDefault="00D326FB" w:rsidP="00AB7580">
            <w:pPr>
              <w:widowControl w:val="0"/>
              <w:autoSpaceDE w:val="0"/>
              <w:autoSpaceDN w:val="0"/>
              <w:adjustRightInd w:val="0"/>
              <w:spacing w:before="120" w:line="256" w:lineRule="auto"/>
              <w:ind w:right="153"/>
              <w:jc w:val="both"/>
              <w:rPr>
                <w:rFonts w:cs="Arial"/>
                <w:bCs/>
                <w:color w:val="000000"/>
                <w:sz w:val="18"/>
                <w:szCs w:val="18"/>
                <w:lang w:eastAsia="en-US"/>
              </w:rPr>
            </w:pPr>
          </w:p>
        </w:tc>
      </w:tr>
    </w:tbl>
    <w:p w14:paraId="06A71F29" w14:textId="77777777" w:rsidR="00D326FB" w:rsidRPr="00D30DC0" w:rsidRDefault="00D326FB" w:rsidP="00AB7580">
      <w:pPr>
        <w:rPr>
          <w:i/>
          <w:sz w:val="18"/>
          <w:szCs w:val="18"/>
        </w:rPr>
      </w:pPr>
      <w:r w:rsidRPr="000354FF">
        <w:t>*</w:t>
      </w:r>
      <w:r w:rsidRPr="00D30DC0">
        <w:rPr>
          <w:i/>
          <w:sz w:val="18"/>
          <w:szCs w:val="18"/>
        </w:rPr>
        <w:t>Balizko ohar hau proposatzen da:</w:t>
      </w:r>
    </w:p>
    <w:p w14:paraId="54632C9A" w14:textId="77777777" w:rsidR="00D326FB" w:rsidRPr="00D30DC0" w:rsidRDefault="00D326FB" w:rsidP="00AB7580">
      <w:pPr>
        <w:rPr>
          <w:i/>
          <w:sz w:val="18"/>
          <w:szCs w:val="18"/>
        </w:rPr>
      </w:pPr>
      <w:r w:rsidRPr="00D30DC0">
        <w:rPr>
          <w:i/>
          <w:sz w:val="18"/>
          <w:szCs w:val="18"/>
        </w:rPr>
        <w:t>Langileen eranskinean badagoela aurreikuspenik, langile-kredituak mugatzaileak direlako, kredituaren zenbatekoari dagokionez zein banakako zehaztapenari dagokionez.</w:t>
      </w:r>
    </w:p>
    <w:p w14:paraId="7BB2FF6F" w14:textId="77777777" w:rsidR="00D326FB" w:rsidRPr="000354FF" w:rsidRDefault="00D326FB" w:rsidP="00A8668E">
      <w:pPr>
        <w:pStyle w:val="Ttulo3"/>
      </w:pPr>
      <w:bookmarkStart w:id="32" w:name="_Toc166049784"/>
      <w:r w:rsidRPr="000354FF">
        <w:t>Aldi baterako lan-kontratudun langileen deialdia onartzea (A fasea)</w:t>
      </w:r>
      <w:bookmarkEnd w:id="32"/>
    </w:p>
    <w:tbl>
      <w:tblPr>
        <w:tblW w:w="906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088"/>
      </w:tblGrid>
      <w:tr w:rsidR="00D326FB" w:rsidRPr="000354FF" w14:paraId="38B9F0E2" w14:textId="77777777" w:rsidTr="000A2286">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CFE5052" w14:textId="77777777" w:rsidR="00D326FB" w:rsidRPr="000354FF" w:rsidRDefault="00D326FB" w:rsidP="00AB7580">
            <w:pPr>
              <w:widowControl w:val="0"/>
              <w:autoSpaceDE w:val="0"/>
              <w:autoSpaceDN w:val="0"/>
              <w:adjustRightInd w:val="0"/>
              <w:spacing w:before="120" w:line="110" w:lineRule="exact"/>
              <w:ind w:right="120"/>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35C0B2A" w14:textId="77777777" w:rsidR="00D326FB" w:rsidRPr="000354FF" w:rsidRDefault="00D326FB" w:rsidP="000A2286">
            <w:pPr>
              <w:widowControl w:val="0"/>
              <w:autoSpaceDE w:val="0"/>
              <w:autoSpaceDN w:val="0"/>
              <w:adjustRightInd w:val="0"/>
              <w:spacing w:before="120" w:line="256" w:lineRule="auto"/>
              <w:ind w:right="120"/>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D253EFF"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EE9653" w14:textId="77777777" w:rsidR="00D326FB" w:rsidRPr="000354FF" w:rsidRDefault="00D326FB" w:rsidP="00AB7580">
            <w:pPr>
              <w:widowControl w:val="0"/>
              <w:autoSpaceDE w:val="0"/>
              <w:autoSpaceDN w:val="0"/>
              <w:adjustRightInd w:val="0"/>
              <w:spacing w:line="256" w:lineRule="auto"/>
              <w:jc w:val="center"/>
              <w:rPr>
                <w:b/>
                <w:bCs/>
                <w:sz w:val="18"/>
                <w:szCs w:val="18"/>
                <w:lang w:eastAsia="en-US"/>
              </w:rPr>
            </w:pPr>
            <w:r w:rsidRPr="000354FF">
              <w:rPr>
                <w:b/>
                <w:bCs/>
                <w:sz w:val="18"/>
                <w:szCs w:val="18"/>
                <w:lang w:eastAsia="en-US"/>
              </w:rPr>
              <w:t>BAI/EZ</w:t>
            </w:r>
          </w:p>
          <w:p w14:paraId="7409D83F" w14:textId="77777777" w:rsidR="00D326FB" w:rsidRPr="000354FF" w:rsidRDefault="00D326FB" w:rsidP="00AB7580">
            <w:pPr>
              <w:widowControl w:val="0"/>
              <w:autoSpaceDE w:val="0"/>
              <w:autoSpaceDN w:val="0"/>
              <w:adjustRightInd w:val="0"/>
              <w:spacing w:line="256" w:lineRule="auto"/>
              <w:jc w:val="center"/>
              <w:rPr>
                <w:rFonts w:cs="Arial"/>
                <w:b/>
                <w:bCs/>
                <w:color w:val="000000"/>
                <w:sz w:val="18"/>
                <w:szCs w:val="18"/>
                <w:lang w:eastAsia="en-US"/>
              </w:rPr>
            </w:pPr>
            <w:r w:rsidRPr="000354FF">
              <w:rPr>
                <w:b/>
                <w:bCs/>
                <w:sz w:val="18"/>
                <w:szCs w:val="18"/>
                <w:lang w:eastAsia="en-US"/>
              </w:rPr>
              <w:t>EZ DAGOKIO</w:t>
            </w:r>
          </w:p>
        </w:tc>
      </w:tr>
      <w:tr w:rsidR="00D326FB" w:rsidRPr="000354FF" w14:paraId="1D73A8F0" w14:textId="77777777" w:rsidTr="000A2286">
        <w:trPr>
          <w:trHeight w:hRule="exact" w:val="3013"/>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05ADBA7" w14:textId="3B366552" w:rsidR="00D326FB" w:rsidRPr="000354FF" w:rsidRDefault="00D326FB"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lastRenderedPageBreak/>
              <w:t>A.1</w:t>
            </w:r>
            <w:r w:rsidR="00D30DC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C6B7D42" w14:textId="77777777" w:rsidR="000A2286"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TEAFA 19.3 </w:t>
            </w:r>
          </w:p>
          <w:p w14:paraId="29490C63" w14:textId="77777777" w:rsidR="000A2286"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AEFD 3.5º4 </w:t>
            </w:r>
          </w:p>
          <w:p w14:paraId="48A96F6F" w14:textId="12B0F238" w:rsidR="00D326FB"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24C008"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7E7AA0E"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lang w:eastAsia="en-US"/>
              </w:rPr>
            </w:pPr>
          </w:p>
        </w:tc>
      </w:tr>
      <w:tr w:rsidR="00D326FB" w:rsidRPr="000354FF" w14:paraId="6ECB1946" w14:textId="77777777" w:rsidTr="000A2286">
        <w:trPr>
          <w:trHeight w:hRule="exact" w:val="141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924CE75"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4116574" w14:textId="77777777" w:rsidR="00D326FB"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A6DCBDC"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132A404" w14:textId="77777777" w:rsidR="00D326FB" w:rsidRPr="000354FF" w:rsidRDefault="00D326FB" w:rsidP="00AB7580">
            <w:pPr>
              <w:widowControl w:val="0"/>
              <w:autoSpaceDE w:val="0"/>
              <w:autoSpaceDN w:val="0"/>
              <w:adjustRightInd w:val="0"/>
              <w:spacing w:line="249" w:lineRule="auto"/>
              <w:ind w:right="373"/>
              <w:jc w:val="both"/>
              <w:rPr>
                <w:rFonts w:cs="Arial"/>
                <w:color w:val="000000"/>
                <w:lang w:eastAsia="en-US"/>
              </w:rPr>
            </w:pPr>
          </w:p>
        </w:tc>
      </w:tr>
      <w:tr w:rsidR="00D326FB" w:rsidRPr="000354FF" w14:paraId="0E07F850" w14:textId="77777777" w:rsidTr="000A2286">
        <w:trPr>
          <w:trHeight w:hRule="exact" w:val="167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0957AE2"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197EBAC" w14:textId="77777777" w:rsidR="00D326FB"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C38E879"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p w14:paraId="6E3B37C4" w14:textId="77777777" w:rsidR="00D326FB" w:rsidRPr="000354FF" w:rsidRDefault="00D326FB" w:rsidP="00AB7580">
            <w:pPr>
              <w:widowControl w:val="0"/>
              <w:autoSpaceDE w:val="0"/>
              <w:autoSpaceDN w:val="0"/>
              <w:adjustRightInd w:val="0"/>
              <w:spacing w:line="249" w:lineRule="auto"/>
              <w:ind w:right="30"/>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0D74892" w14:textId="77777777" w:rsidR="00D326FB" w:rsidRPr="000354FF" w:rsidRDefault="00D326FB" w:rsidP="00AB7580">
            <w:pPr>
              <w:widowControl w:val="0"/>
              <w:autoSpaceDE w:val="0"/>
              <w:autoSpaceDN w:val="0"/>
              <w:adjustRightInd w:val="0"/>
              <w:spacing w:line="249" w:lineRule="auto"/>
              <w:ind w:right="373"/>
              <w:jc w:val="both"/>
              <w:rPr>
                <w:rFonts w:cs="Arial"/>
                <w:color w:val="000000"/>
                <w:lang w:eastAsia="en-US"/>
              </w:rPr>
            </w:pPr>
          </w:p>
        </w:tc>
      </w:tr>
      <w:tr w:rsidR="00D326FB" w:rsidRPr="000354FF" w14:paraId="676EAF0A" w14:textId="77777777" w:rsidTr="000A2286">
        <w:trPr>
          <w:trHeight w:hRule="exact" w:val="15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CDBE7F"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5F3FC69" w14:textId="77777777" w:rsidR="000A2286" w:rsidRPr="000354FF" w:rsidRDefault="00D326FB" w:rsidP="00A34030">
            <w:pPr>
              <w:widowControl w:val="0"/>
              <w:autoSpaceDE w:val="0"/>
              <w:autoSpaceDN w:val="0"/>
              <w:adjustRightInd w:val="0"/>
              <w:spacing w:before="72" w:line="256" w:lineRule="auto"/>
              <w:ind w:right="-20"/>
              <w:rPr>
                <w:color w:val="231F20"/>
                <w:sz w:val="14"/>
                <w:szCs w:val="14"/>
                <w:lang w:eastAsia="en-US"/>
              </w:rPr>
            </w:pPr>
            <w:r w:rsidRPr="000354FF">
              <w:rPr>
                <w:color w:val="231F20"/>
                <w:sz w:val="14"/>
                <w:szCs w:val="14"/>
                <w:lang w:eastAsia="en-US"/>
              </w:rPr>
              <w:t>BKFD 13.2 b)</w:t>
            </w:r>
          </w:p>
          <w:p w14:paraId="0EC951DA" w14:textId="716B80AC" w:rsidR="000A2286" w:rsidRPr="000354FF" w:rsidRDefault="00D326FB" w:rsidP="00A34030">
            <w:pPr>
              <w:widowControl w:val="0"/>
              <w:autoSpaceDE w:val="0"/>
              <w:autoSpaceDN w:val="0"/>
              <w:adjustRightInd w:val="0"/>
              <w:spacing w:before="72" w:line="256" w:lineRule="auto"/>
              <w:ind w:right="-20"/>
              <w:rPr>
                <w:color w:val="231F20"/>
                <w:sz w:val="14"/>
                <w:szCs w:val="14"/>
                <w:lang w:eastAsia="en-US"/>
              </w:rPr>
            </w:pPr>
            <w:r w:rsidRPr="000354FF">
              <w:rPr>
                <w:color w:val="231F20"/>
                <w:sz w:val="14"/>
                <w:szCs w:val="14"/>
                <w:lang w:eastAsia="en-US"/>
              </w:rPr>
              <w:t>TEAFA 41</w:t>
            </w:r>
            <w:r w:rsidR="00D95F50" w:rsidRPr="000354FF">
              <w:rPr>
                <w:color w:val="231F20"/>
                <w:sz w:val="14"/>
                <w:szCs w:val="14"/>
                <w:lang w:eastAsia="en-US"/>
              </w:rPr>
              <w:t xml:space="preserve"> </w:t>
            </w:r>
          </w:p>
          <w:p w14:paraId="0A11F923" w14:textId="4C26FD1E" w:rsidR="00D326FB" w:rsidRPr="000354FF" w:rsidRDefault="00D326FB" w:rsidP="00A34030">
            <w:pPr>
              <w:widowControl w:val="0"/>
              <w:autoSpaceDE w:val="0"/>
              <w:autoSpaceDN w:val="0"/>
              <w:adjustRightInd w:val="0"/>
              <w:spacing w:before="72" w:line="256" w:lineRule="auto"/>
              <w:ind w:right="-20"/>
              <w:rPr>
                <w:color w:val="231F20"/>
                <w:sz w:val="14"/>
                <w:szCs w:val="14"/>
                <w:lang w:eastAsia="en-US"/>
              </w:rPr>
            </w:pPr>
            <w:r w:rsidRPr="000354FF">
              <w:rPr>
                <w:color w:val="231F20"/>
                <w:sz w:val="14"/>
                <w:szCs w:val="14"/>
                <w:lang w:eastAsia="en-US"/>
              </w:rPr>
              <w:t>TAOL 127.1 h)</w:t>
            </w:r>
            <w:r w:rsidR="00D95F50" w:rsidRPr="000354FF">
              <w:rPr>
                <w:color w:val="231F20"/>
                <w:sz w:val="14"/>
                <w:szCs w:val="14"/>
                <w:lang w:eastAsia="en-US"/>
              </w:rPr>
              <w:t xml:space="preserve"> </w:t>
            </w:r>
            <w:r w:rsidRPr="000354FF">
              <w:rPr>
                <w:color w:val="231F20"/>
                <w:sz w:val="14"/>
                <w:szCs w:val="14"/>
                <w:lang w:eastAsia="en-US"/>
              </w:rPr>
              <w:t>HPEPED, 2. XG</w:t>
            </w:r>
          </w:p>
          <w:p w14:paraId="6E8F75E0" w14:textId="77777777" w:rsidR="00D326FB" w:rsidRPr="000354FF" w:rsidRDefault="00D326FB" w:rsidP="000A2286">
            <w:pPr>
              <w:widowControl w:val="0"/>
              <w:autoSpaceDE w:val="0"/>
              <w:autoSpaceDN w:val="0"/>
              <w:adjustRightInd w:val="0"/>
              <w:spacing w:before="72" w:line="256" w:lineRule="auto"/>
              <w:ind w:right="-20"/>
              <w:jc w:val="both"/>
              <w:rPr>
                <w:color w:val="231F20"/>
                <w:sz w:val="14"/>
                <w:szCs w:val="14"/>
                <w:lang w:eastAsia="en-US"/>
              </w:rPr>
            </w:pP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A9FB21"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413D210" w14:textId="77777777" w:rsidR="00D326FB" w:rsidRPr="000354FF" w:rsidRDefault="00D326FB" w:rsidP="00AB7580">
            <w:pPr>
              <w:widowControl w:val="0"/>
              <w:autoSpaceDE w:val="0"/>
              <w:autoSpaceDN w:val="0"/>
              <w:adjustRightInd w:val="0"/>
              <w:spacing w:line="249" w:lineRule="auto"/>
              <w:ind w:right="433"/>
              <w:jc w:val="both"/>
              <w:rPr>
                <w:color w:val="000000"/>
                <w:lang w:eastAsia="en-US"/>
              </w:rPr>
            </w:pPr>
          </w:p>
        </w:tc>
      </w:tr>
      <w:tr w:rsidR="00D326FB" w:rsidRPr="000354FF" w14:paraId="619E7312" w14:textId="77777777" w:rsidTr="000A2286">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C3DFCCF" w14:textId="77777777" w:rsidR="00D326FB" w:rsidRPr="000354FF" w:rsidRDefault="00D326FB" w:rsidP="00AB7580">
            <w:pPr>
              <w:widowControl w:val="0"/>
              <w:autoSpaceDE w:val="0"/>
              <w:autoSpaceDN w:val="0"/>
              <w:adjustRightInd w:val="0"/>
              <w:spacing w:before="120" w:line="110" w:lineRule="exact"/>
              <w:ind w:right="120"/>
              <w:jc w:val="center"/>
              <w:rPr>
                <w:lang w:eastAsia="en-US"/>
              </w:rPr>
            </w:pPr>
            <w:r w:rsidRPr="000354FF">
              <w:rPr>
                <w:b/>
                <w:bCs/>
                <w:color w:val="000000"/>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185370" w14:textId="77777777" w:rsidR="00D326FB" w:rsidRPr="000354FF" w:rsidRDefault="00D326FB" w:rsidP="00AB7580">
            <w:pPr>
              <w:widowControl w:val="0"/>
              <w:autoSpaceDE w:val="0"/>
              <w:autoSpaceDN w:val="0"/>
              <w:adjustRightInd w:val="0"/>
              <w:spacing w:before="120" w:line="256" w:lineRule="auto"/>
              <w:ind w:right="120"/>
              <w:jc w:val="center"/>
              <w:rPr>
                <w:rFonts w:cs="Arial"/>
                <w:color w:val="000000"/>
                <w:lang w:eastAsia="en-US"/>
              </w:rPr>
            </w:pPr>
            <w:r w:rsidRPr="000354FF">
              <w:rPr>
                <w:b/>
                <w:bCs/>
                <w:color w:val="000000"/>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45B90A"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lang w:eastAsia="en-US"/>
              </w:rPr>
            </w:pPr>
            <w:r w:rsidRPr="000354FF">
              <w:rPr>
                <w:b/>
                <w:bCs/>
                <w:color w:val="000000"/>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tcPr>
          <w:p w14:paraId="26D8AE2B" w14:textId="77777777" w:rsidR="00D326FB" w:rsidRPr="000354FF" w:rsidRDefault="00D326FB" w:rsidP="00AB7580">
            <w:pPr>
              <w:widowControl w:val="0"/>
              <w:autoSpaceDE w:val="0"/>
              <w:autoSpaceDN w:val="0"/>
              <w:adjustRightInd w:val="0"/>
              <w:spacing w:before="9" w:line="280" w:lineRule="exact"/>
              <w:jc w:val="center"/>
              <w:rPr>
                <w:color w:val="000000"/>
                <w:lang w:eastAsia="en-US"/>
              </w:rPr>
            </w:pPr>
          </w:p>
        </w:tc>
      </w:tr>
      <w:tr w:rsidR="00D326FB" w:rsidRPr="000354FF" w14:paraId="4BAE4936" w14:textId="77777777" w:rsidTr="000A2286">
        <w:trPr>
          <w:trHeight w:hRule="exact" w:val="121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16B1765F"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116E584"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566FCBF9" w14:textId="77777777" w:rsidR="00D326FB"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9F0F330"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lang w:eastAsia="en-US"/>
              </w:rPr>
            </w:pPr>
          </w:p>
        </w:tc>
      </w:tr>
      <w:tr w:rsidR="00D326FB" w:rsidRPr="000354FF" w14:paraId="2D16A50F" w14:textId="77777777" w:rsidTr="000A2286">
        <w:trPr>
          <w:trHeight w:hRule="exact" w:val="9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3B6F1C"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2284DA"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EAOL</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4F6674"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Larrialdikoak eta ezin geroratzekoak diren beharrizanak daudela justifikatzen duen </w:t>
            </w:r>
            <w:r w:rsidR="00BE5488" w:rsidRPr="000354FF">
              <w:rPr>
                <w:sz w:val="18"/>
                <w:szCs w:val="18"/>
                <w:lang w:eastAsia="en-US"/>
              </w:rPr>
              <w:t xml:space="preserve">Giza baliabideen arloko arduradunaren aldeko </w:t>
            </w:r>
            <w:r w:rsidRPr="000354FF">
              <w:rPr>
                <w:color w:val="231F20"/>
                <w:sz w:val="18"/>
                <w:szCs w:val="18"/>
                <w:lang w:eastAsia="en-US"/>
              </w:rPr>
              <w:t>txostena egotea.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F1A4003"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lang w:eastAsia="en-US"/>
              </w:rPr>
            </w:pPr>
          </w:p>
        </w:tc>
      </w:tr>
    </w:tbl>
    <w:p w14:paraId="58C6EE90" w14:textId="77777777" w:rsidR="00647879" w:rsidRPr="00D30DC0" w:rsidRDefault="00647879" w:rsidP="00AB7580">
      <w:pPr>
        <w:rPr>
          <w:i/>
          <w:sz w:val="18"/>
          <w:szCs w:val="18"/>
        </w:rPr>
      </w:pPr>
      <w:r w:rsidRPr="00D30DC0">
        <w:rPr>
          <w:i/>
          <w:sz w:val="18"/>
          <w:szCs w:val="18"/>
        </w:rPr>
        <w:t>Balizko ohar hau proposatzen da:</w:t>
      </w:r>
    </w:p>
    <w:p w14:paraId="62BAFA67" w14:textId="77777777" w:rsidR="00647879" w:rsidRPr="00D30DC0" w:rsidRDefault="00647879" w:rsidP="00AB7580">
      <w:pPr>
        <w:rPr>
          <w:i/>
          <w:sz w:val="18"/>
          <w:szCs w:val="18"/>
        </w:rPr>
      </w:pPr>
      <w:r w:rsidRPr="00D30DC0">
        <w:rPr>
          <w:i/>
          <w:sz w:val="18"/>
          <w:szCs w:val="18"/>
        </w:rPr>
        <w:t>1. Langileen eranskinean badagoela aurreikuspenik, langile-kredituak mugatzaileak direlako, kredituaren zenbatekoari dagokionez zein banakako zehaztapenari dagokionez.</w:t>
      </w:r>
    </w:p>
    <w:p w14:paraId="3A25376E" w14:textId="77777777" w:rsidR="00D326FB" w:rsidRPr="000354FF" w:rsidRDefault="00D326FB" w:rsidP="00A8668E">
      <w:pPr>
        <w:pStyle w:val="Ttulo3"/>
      </w:pPr>
      <w:bookmarkStart w:id="33" w:name="_Toc166049785"/>
      <w:r w:rsidRPr="000354FF">
        <w:t>Lan-kontratudun langile finkoak kontratatzea (D fasea)</w:t>
      </w:r>
      <w:bookmarkEnd w:id="33"/>
    </w:p>
    <w:tbl>
      <w:tblPr>
        <w:tblW w:w="9115"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190"/>
        <w:gridCol w:w="1134"/>
      </w:tblGrid>
      <w:tr w:rsidR="00D326FB" w:rsidRPr="000354FF" w14:paraId="075C8BEC"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CC5406"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9C03495" w14:textId="77777777" w:rsidR="00D326FB" w:rsidRPr="000354FF" w:rsidRDefault="00D326FB" w:rsidP="00AB7580">
            <w:pPr>
              <w:widowControl w:val="0"/>
              <w:autoSpaceDE w:val="0"/>
              <w:autoSpaceDN w:val="0"/>
              <w:adjustRightInd w:val="0"/>
              <w:spacing w:before="120" w:line="256" w:lineRule="auto"/>
              <w:ind w:right="-20"/>
              <w:jc w:val="center"/>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DAE2021"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134"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137052"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10C8EDEE"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0C477F00" w14:textId="77777777" w:rsidTr="007D2062">
        <w:trPr>
          <w:trHeight w:hRule="exact" w:val="285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7082A7" w14:textId="77777777" w:rsidR="00D326FB" w:rsidRPr="000354FF" w:rsidRDefault="00D326FB"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lastRenderedPageBreak/>
              <w:t>A.1ERAGOZPEN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4326391" w14:textId="77777777" w:rsidR="00A34030" w:rsidRDefault="00D326FB" w:rsidP="00AB7580">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TEAFA 19.3 </w:t>
            </w:r>
          </w:p>
          <w:p w14:paraId="10D120D9" w14:textId="77777777" w:rsidR="00A34030" w:rsidRDefault="00D326FB" w:rsidP="00AB7580">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 xml:space="preserve">AEFD 3.5º4 </w:t>
            </w:r>
          </w:p>
          <w:p w14:paraId="6B50F0B2" w14:textId="3C227436" w:rsidR="00D326FB" w:rsidRPr="000354FF" w:rsidRDefault="00D326FB" w:rsidP="00AB7580">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2EC711"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6C9787F4"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4263CBAD" w14:textId="77777777" w:rsidTr="007D2062">
        <w:trPr>
          <w:trHeight w:hRule="exact" w:val="141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DDFD115"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E64E14D" w14:textId="77777777" w:rsidR="00D326FB" w:rsidRPr="000354FF" w:rsidRDefault="00D326FB" w:rsidP="00AB7580">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F243C88"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C332D76"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662FBED1" w14:textId="77777777" w:rsidTr="007D2062">
        <w:trPr>
          <w:trHeight w:hRule="exact" w:val="145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9899474"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E10C921" w14:textId="77777777" w:rsidR="00D326FB" w:rsidRPr="000354FF" w:rsidRDefault="00D326FB" w:rsidP="00AB7580">
            <w:pPr>
              <w:widowControl w:val="0"/>
              <w:autoSpaceDE w:val="0"/>
              <w:autoSpaceDN w:val="0"/>
              <w:adjustRightInd w:val="0"/>
              <w:spacing w:before="72" w:line="256" w:lineRule="auto"/>
              <w:ind w:right="-20"/>
              <w:jc w:val="both"/>
              <w:rPr>
                <w:color w:val="231F20"/>
                <w:sz w:val="14"/>
                <w:szCs w:val="14"/>
                <w:lang w:eastAsia="en-US"/>
              </w:rPr>
            </w:pPr>
            <w:r w:rsidRPr="000354FF">
              <w:rPr>
                <w:color w:val="231F20"/>
                <w:sz w:val="14"/>
                <w:szCs w:val="14"/>
                <w:lang w:eastAsia="en-US"/>
              </w:rPr>
              <w:t>BKFD 13.2 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6500F085"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70181021"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4BC4A451"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50B84971"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BEFA61F" w14:textId="77777777" w:rsidR="00A34030" w:rsidRDefault="00D326FB" w:rsidP="00A34030">
            <w:pPr>
              <w:widowControl w:val="0"/>
              <w:autoSpaceDE w:val="0"/>
              <w:autoSpaceDN w:val="0"/>
              <w:adjustRightInd w:val="0"/>
              <w:spacing w:before="72" w:line="256" w:lineRule="auto"/>
              <w:ind w:right="45"/>
              <w:jc w:val="both"/>
              <w:rPr>
                <w:color w:val="231F20"/>
                <w:sz w:val="14"/>
                <w:szCs w:val="14"/>
                <w:lang w:eastAsia="en-US"/>
              </w:rPr>
            </w:pPr>
            <w:r w:rsidRPr="000354FF">
              <w:rPr>
                <w:color w:val="231F20"/>
                <w:sz w:val="14"/>
                <w:szCs w:val="14"/>
                <w:lang w:eastAsia="en-US"/>
              </w:rPr>
              <w:t>BKFD 13.2 b</w:t>
            </w:r>
            <w:r w:rsidR="00831629" w:rsidRPr="000354FF">
              <w:rPr>
                <w:color w:val="231F20"/>
                <w:sz w:val="14"/>
                <w:szCs w:val="14"/>
                <w:lang w:eastAsia="en-US"/>
              </w:rPr>
              <w:t xml:space="preserve">) </w:t>
            </w:r>
          </w:p>
          <w:p w14:paraId="4B48C64E" w14:textId="77777777" w:rsidR="00A34030" w:rsidRDefault="00D326FB" w:rsidP="00A34030">
            <w:pPr>
              <w:widowControl w:val="0"/>
              <w:autoSpaceDE w:val="0"/>
              <w:autoSpaceDN w:val="0"/>
              <w:adjustRightInd w:val="0"/>
              <w:spacing w:before="72" w:line="256" w:lineRule="auto"/>
              <w:ind w:right="45"/>
              <w:jc w:val="both"/>
              <w:rPr>
                <w:color w:val="231F20"/>
                <w:sz w:val="14"/>
                <w:szCs w:val="14"/>
                <w:lang w:eastAsia="en-US"/>
              </w:rPr>
            </w:pPr>
            <w:r w:rsidRPr="000354FF">
              <w:rPr>
                <w:color w:val="231F20"/>
                <w:sz w:val="14"/>
                <w:szCs w:val="14"/>
                <w:lang w:eastAsia="en-US"/>
              </w:rPr>
              <w:t>TEAFA 41</w:t>
            </w:r>
            <w:r w:rsidR="00831629" w:rsidRPr="000354FF">
              <w:rPr>
                <w:color w:val="231F20"/>
                <w:sz w:val="14"/>
                <w:szCs w:val="14"/>
                <w:lang w:eastAsia="en-US"/>
              </w:rPr>
              <w:t xml:space="preserve"> </w:t>
            </w:r>
          </w:p>
          <w:p w14:paraId="48E65502" w14:textId="643BAF11" w:rsidR="00D326FB" w:rsidRPr="000354FF" w:rsidRDefault="00D326FB" w:rsidP="00A34030">
            <w:pPr>
              <w:widowControl w:val="0"/>
              <w:autoSpaceDE w:val="0"/>
              <w:autoSpaceDN w:val="0"/>
              <w:adjustRightInd w:val="0"/>
              <w:spacing w:before="72" w:line="256" w:lineRule="auto"/>
              <w:ind w:right="45"/>
              <w:jc w:val="both"/>
              <w:rPr>
                <w:color w:val="231F20"/>
                <w:sz w:val="14"/>
                <w:szCs w:val="14"/>
                <w:lang w:eastAsia="en-US"/>
              </w:rPr>
            </w:pPr>
            <w:r w:rsidRPr="000354FF">
              <w:rPr>
                <w:color w:val="231F20"/>
                <w:sz w:val="14"/>
                <w:szCs w:val="14"/>
                <w:lang w:eastAsia="en-US"/>
              </w:rPr>
              <w:t>TAOL,  21.1 s),</w:t>
            </w:r>
            <w:r w:rsidR="00A34030">
              <w:rPr>
                <w:color w:val="231F20"/>
                <w:sz w:val="14"/>
                <w:szCs w:val="14"/>
                <w:lang w:eastAsia="en-US"/>
              </w:rPr>
              <w:t xml:space="preserve"> </w:t>
            </w:r>
            <w:r w:rsidRPr="000354FF">
              <w:rPr>
                <w:color w:val="231F20"/>
                <w:sz w:val="14"/>
                <w:szCs w:val="14"/>
                <w:lang w:eastAsia="en-US"/>
              </w:rPr>
              <w:t>124.4 ñ)</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7580937"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17665481"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5357679C" w14:textId="77777777" w:rsidTr="007D2062">
        <w:trPr>
          <w:trHeight w:hRule="exact" w:val="115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1E08DE4" w14:textId="77777777" w:rsidR="00D326FB" w:rsidRPr="000354FF" w:rsidRDefault="00EC7B81" w:rsidP="00D30DC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A.5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EB05532"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TEAFA 39</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DC1322F"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Kontratazioa onartutako eta —hala badagokio— alde fiskalizatutako gastuei egokitzea.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37AF18CE"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064EB17D"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2E9E2B"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76B0F0" w14:textId="77777777" w:rsidR="00D326FB" w:rsidRPr="000354FF" w:rsidRDefault="00D326FB" w:rsidP="007D2062">
            <w:pPr>
              <w:widowControl w:val="0"/>
              <w:autoSpaceDE w:val="0"/>
              <w:autoSpaceDN w:val="0"/>
              <w:adjustRightInd w:val="0"/>
              <w:spacing w:before="120" w:line="256" w:lineRule="auto"/>
              <w:ind w:right="-20"/>
              <w:jc w:val="both"/>
              <w:rPr>
                <w:rFonts w:cs="Arial"/>
                <w:color w:val="000000"/>
                <w:sz w:val="18"/>
                <w:szCs w:val="18"/>
                <w:lang w:eastAsia="en-US"/>
              </w:rPr>
            </w:pPr>
            <w:r w:rsidRPr="000354FF">
              <w:rPr>
                <w:b/>
                <w:bCs/>
                <w:color w:val="000000"/>
                <w:sz w:val="18"/>
                <w:szCs w:val="18"/>
                <w:lang w:eastAsia="en-US"/>
              </w:rPr>
              <w:t>Lege-erref.</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6EAE72"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5B271B49"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15E7A70E" w14:textId="77777777" w:rsidTr="007D2062">
        <w:trPr>
          <w:trHeight w:hRule="exact" w:val="158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13FBC674"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CF912E7"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AJAED 172, 175</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3A56FBB0" w14:textId="77777777" w:rsidR="00D326FB"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36026BA0"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0C382D34" w14:textId="77777777" w:rsidTr="007D2062">
        <w:trPr>
          <w:trHeight w:hRule="exact" w:val="107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0073F6"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6DA730"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55.2a)</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tcPr>
          <w:p w14:paraId="50B3E255"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Deialdiaren publizitate-betekizuna betetzea kasuan-kasuan aplikatu behar den araudiak ezartzen duen moduan.</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1FFEC780"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5383F92B" w14:textId="77777777" w:rsidTr="007D2062">
        <w:trPr>
          <w:trHeight w:hRule="exact" w:val="15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2AE41A"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B37F34A" w14:textId="77777777" w:rsidR="00A34030"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61</w:t>
            </w:r>
            <w:r w:rsidR="00436707" w:rsidRPr="000354FF">
              <w:rPr>
                <w:color w:val="231F20"/>
                <w:sz w:val="14"/>
                <w:szCs w:val="14"/>
                <w:lang w:eastAsia="en-US"/>
              </w:rPr>
              <w:t xml:space="preserve"> </w:t>
            </w:r>
          </w:p>
          <w:p w14:paraId="1862A1D1" w14:textId="77777777" w:rsidR="00A34030"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TAOL, 92</w:t>
            </w:r>
            <w:r w:rsidR="00436707" w:rsidRPr="000354FF">
              <w:rPr>
                <w:color w:val="231F20"/>
                <w:sz w:val="14"/>
                <w:szCs w:val="14"/>
                <w:lang w:eastAsia="en-US"/>
              </w:rPr>
              <w:t xml:space="preserve"> </w:t>
            </w:r>
          </w:p>
          <w:p w14:paraId="1944EE29" w14:textId="77777777" w:rsidR="00A34030"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LSFZED, 32</w:t>
            </w:r>
            <w:r w:rsidR="00436707" w:rsidRPr="000354FF">
              <w:rPr>
                <w:color w:val="231F20"/>
                <w:sz w:val="14"/>
                <w:szCs w:val="14"/>
                <w:lang w:eastAsia="en-US"/>
              </w:rPr>
              <w:t xml:space="preserve"> </w:t>
            </w:r>
          </w:p>
          <w:p w14:paraId="227DACD6" w14:textId="1AE689E6" w:rsidR="00D326FB" w:rsidRPr="000354FF"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HPEPED, 7</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A5C5D17"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Eskumena duen organoak hautaketa-prozesuaren emaitzak egiaztatzea </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546C22E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12691666" w14:textId="77777777" w:rsidTr="007D2062">
        <w:trPr>
          <w:trHeight w:hRule="exact" w:val="189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8FACD20"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B.4</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B4293E4" w14:textId="77777777" w:rsidR="00A34030"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21, 27</w:t>
            </w:r>
            <w:r w:rsidR="00436707" w:rsidRPr="000354FF">
              <w:rPr>
                <w:color w:val="231F20"/>
                <w:sz w:val="14"/>
                <w:szCs w:val="14"/>
                <w:lang w:eastAsia="en-US"/>
              </w:rPr>
              <w:t xml:space="preserve"> </w:t>
            </w:r>
          </w:p>
          <w:p w14:paraId="189C0AB0" w14:textId="047157D1" w:rsidR="00D326FB" w:rsidRPr="000354FF" w:rsidRDefault="00D326FB" w:rsidP="007D2062">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LELTB, 26.3</w:t>
            </w:r>
          </w:p>
        </w:tc>
        <w:tc>
          <w:tcPr>
            <w:tcW w:w="519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552AF0C"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Kontratuan ageri diren ordainsariak bat etortzea aplikatu behar den hitzarmen kolektiboarekin, eta, hitzarmenaren kolektiboaren eremutik kanpoko kontratua bada, haren justifikazioa espedientean jasota uztea.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012202C"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648CF56F" w14:textId="77777777" w:rsidR="00D326FB" w:rsidRPr="000354FF" w:rsidRDefault="00D326FB" w:rsidP="00AB7580">
      <w:pPr>
        <w:widowControl w:val="0"/>
        <w:autoSpaceDE w:val="0"/>
        <w:autoSpaceDN w:val="0"/>
        <w:adjustRightInd w:val="0"/>
        <w:jc w:val="both"/>
        <w:rPr>
          <w:i/>
        </w:rPr>
      </w:pPr>
      <w:r w:rsidRPr="000354FF">
        <w:rPr>
          <w:i/>
        </w:rPr>
        <w:lastRenderedPageBreak/>
        <w:t>Ohar gisa iradokitzen da kontratuen eredu ofizialak erabiltzea baldin eta ikusten bada kontratua ez dela enplegu-zerbitzu publikoaren ereduaren araberakoa.</w:t>
      </w:r>
    </w:p>
    <w:p w14:paraId="0EB08DE0" w14:textId="77777777" w:rsidR="00D326FB" w:rsidRPr="000354FF" w:rsidRDefault="00D326FB" w:rsidP="00A8668E">
      <w:pPr>
        <w:pStyle w:val="Ttulo3"/>
      </w:pPr>
      <w:bookmarkStart w:id="34" w:name="_Toc166049786"/>
      <w:r w:rsidRPr="000354FF">
        <w:t>Aldi baterako lan-kontratudunak kontratatzea (D fasea), honako hauek izan ezik: aurrekontua betearazteko arauan araututa egonik justifikatutako urgentzia-arrazoiengatik berehala kontratatu behar direnak (kontrolatuko dira)</w:t>
      </w:r>
      <w:bookmarkEnd w:id="34"/>
      <w:r w:rsidRPr="000354FF">
        <w:t xml:space="preserve">  </w:t>
      </w:r>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24ED44B0"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3F8918"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E7B1277" w14:textId="77777777" w:rsidR="00D326FB" w:rsidRPr="000354FF" w:rsidRDefault="00D326FB" w:rsidP="000A2286">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2805AA4"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121FF5A"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604DD4E5"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765BE75F" w14:textId="77777777" w:rsidTr="007D2062">
        <w:trPr>
          <w:trHeight w:hRule="exact" w:val="319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D70D234" w14:textId="77777777" w:rsidR="00D326FB" w:rsidRPr="000354FF" w:rsidRDefault="00D326FB"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A.1</w:t>
            </w:r>
            <w:r w:rsidR="00831629" w:rsidRPr="000354F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BEF1CD4" w14:textId="77777777" w:rsidR="00A34030"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TEAFA 19.3</w:t>
            </w:r>
          </w:p>
          <w:p w14:paraId="36DDC719" w14:textId="77777777" w:rsidR="00A34030"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 xml:space="preserve"> AEFD 3.5º4 </w:t>
            </w:r>
          </w:p>
          <w:p w14:paraId="2C3CEC8F" w14:textId="7F31DC4F" w:rsidR="00D326FB" w:rsidRPr="000354FF"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901D0C6" w14:textId="77777777" w:rsidR="007D2062"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Aurrekontu-kreditua egotea; proposatutako kreditua egokia izatea kontuan hartuta proposatzen den gastuaren izaera, eta espedienteari eranstea kreditua dagoelako ziurtagiria edo antzeko agiri bat.</w:t>
            </w:r>
          </w:p>
          <w:p w14:paraId="384BF15B" w14:textId="2AEFB50F"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4770DDE"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644272EF" w14:textId="77777777" w:rsidTr="007D2062">
        <w:trPr>
          <w:trHeight w:hRule="exact" w:val="141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EC80CAA" w14:textId="77777777"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1B9AB7FE" w14:textId="77777777" w:rsidR="00D326FB" w:rsidRPr="000354FF" w:rsidRDefault="00D326FB" w:rsidP="00A3403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99143C6" w14:textId="77777777" w:rsidR="00D326FB" w:rsidRPr="000354FF"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4E1B4C1"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1E0484D"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4C155C26" w14:textId="77777777" w:rsidTr="007D2062">
        <w:trPr>
          <w:trHeight w:hRule="exact" w:val="142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440272B" w14:textId="77777777"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A.3 ERAGOZPEN ETENARAZLEA</w:t>
            </w:r>
          </w:p>
          <w:p w14:paraId="0C2B8F7D" w14:textId="77777777" w:rsidR="00D326FB" w:rsidRPr="000354FF" w:rsidRDefault="00D326FB" w:rsidP="00A34030">
            <w:pPr>
              <w:widowControl w:val="0"/>
              <w:autoSpaceDE w:val="0"/>
              <w:autoSpaceDN w:val="0"/>
              <w:adjustRightInd w:val="0"/>
              <w:spacing w:line="256" w:lineRule="auto"/>
              <w:ind w:right="-20"/>
              <w:rPr>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E2C7357" w14:textId="77777777" w:rsidR="00D326FB" w:rsidRPr="000354FF"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A51D502"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0655FB5"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6054EA2A"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6A7CFCE3" w14:textId="77777777"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F9A28FE" w14:textId="77777777" w:rsidR="00A34030"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BKFD 13.2 b)</w:t>
            </w:r>
          </w:p>
          <w:p w14:paraId="13AC8AE6" w14:textId="77777777" w:rsidR="00A34030"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TEAFA 41</w:t>
            </w:r>
          </w:p>
          <w:p w14:paraId="57FE8BF2" w14:textId="48237782" w:rsidR="00D326FB" w:rsidRPr="000354FF" w:rsidRDefault="00D326FB" w:rsidP="00A34030">
            <w:pPr>
              <w:widowControl w:val="0"/>
              <w:autoSpaceDE w:val="0"/>
              <w:autoSpaceDN w:val="0"/>
              <w:adjustRightInd w:val="0"/>
              <w:spacing w:before="72" w:line="256" w:lineRule="auto"/>
              <w:ind w:right="120"/>
              <w:rPr>
                <w:color w:val="231F20"/>
                <w:sz w:val="14"/>
                <w:szCs w:val="14"/>
                <w:lang w:eastAsia="en-US"/>
              </w:rPr>
            </w:pPr>
            <w:r w:rsidRPr="000354FF">
              <w:rPr>
                <w:color w:val="231F2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4BA9F0"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0C35307"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96669BB" w14:textId="77777777" w:rsidTr="007D2062">
        <w:trPr>
          <w:trHeight w:hRule="exact" w:val="8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34A8370F" w14:textId="77777777" w:rsidR="00D326FB" w:rsidRPr="000354FF" w:rsidRDefault="00EC7B81" w:rsidP="00A34030">
            <w:pPr>
              <w:widowControl w:val="0"/>
              <w:autoSpaceDE w:val="0"/>
              <w:autoSpaceDN w:val="0"/>
              <w:adjustRightInd w:val="0"/>
              <w:spacing w:line="256" w:lineRule="auto"/>
              <w:ind w:right="-20"/>
              <w:rPr>
                <w:color w:val="231F20"/>
                <w:sz w:val="14"/>
                <w:szCs w:val="14"/>
                <w:lang w:eastAsia="en-US"/>
              </w:rPr>
            </w:pPr>
            <w:r w:rsidRPr="000354FF">
              <w:rPr>
                <w:color w:val="231F20"/>
                <w:sz w:val="14"/>
                <w:szCs w:val="14"/>
                <w:lang w:eastAsia="en-US"/>
              </w:rPr>
              <w:t>A.5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4550BAC" w14:textId="77777777" w:rsidR="00D326FB" w:rsidRPr="000354FF" w:rsidRDefault="00D326FB" w:rsidP="00A34030">
            <w:pPr>
              <w:widowControl w:val="0"/>
              <w:autoSpaceDE w:val="0"/>
              <w:autoSpaceDN w:val="0"/>
              <w:adjustRightInd w:val="0"/>
              <w:spacing w:before="120" w:line="256" w:lineRule="auto"/>
              <w:ind w:right="120"/>
              <w:rPr>
                <w:color w:val="231F20"/>
                <w:sz w:val="14"/>
                <w:szCs w:val="14"/>
                <w:lang w:eastAsia="en-US"/>
              </w:rPr>
            </w:pPr>
            <w:r w:rsidRPr="000354FF">
              <w:rPr>
                <w:color w:val="231F20"/>
                <w:sz w:val="14"/>
                <w:szCs w:val="14"/>
                <w:lang w:eastAsia="en-US"/>
              </w:rPr>
              <w:t>TEAFA 39</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3DAD9B6D"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Kontratazioa onartutako eta —hala badagokio— alde fiskalizatutako gastuei egokitzea.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8308B8D"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32A9BC37"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8F2E5AE"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620745" w14:textId="77777777" w:rsidR="00D326FB" w:rsidRPr="000354FF" w:rsidRDefault="00D326FB" w:rsidP="000A2286">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0BDD1B6"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D22FF52"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0551A002" w14:textId="77777777" w:rsidTr="007D2062">
        <w:trPr>
          <w:trHeight w:hRule="exact" w:val="138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34A65223"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BA9DF7B"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6EEF588F" w14:textId="77777777" w:rsidR="00D326FB" w:rsidRPr="000354FF" w:rsidRDefault="00D326FB" w:rsidP="00AB7580">
            <w:pPr>
              <w:widowControl w:val="0"/>
              <w:autoSpaceDE w:val="0"/>
              <w:autoSpaceDN w:val="0"/>
              <w:adjustRightInd w:val="0"/>
              <w:spacing w:before="120" w:line="256" w:lineRule="auto"/>
              <w:ind w:right="153"/>
              <w:jc w:val="both"/>
              <w:rPr>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F254EEC"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53A31C72" w14:textId="77777777" w:rsidTr="007D2062">
        <w:trPr>
          <w:trHeight w:hRule="exact" w:val="123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743256"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FBBDD44"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55.2a)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5524533E"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Deialdiaren publizitate-betekizuna betetzea kasuan-kasuan aplikatu behar den araudiak ezartzen duen moduan.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D9A4DAF"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6E95107B" w14:textId="77777777" w:rsidTr="007D2062">
        <w:trPr>
          <w:trHeight w:hRule="exact" w:val="86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3873494"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1BAD76B" w14:textId="77777777" w:rsidR="007D2062"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61</w:t>
            </w:r>
            <w:r w:rsidR="00831629" w:rsidRPr="000354FF">
              <w:rPr>
                <w:color w:val="231F20"/>
                <w:sz w:val="14"/>
                <w:szCs w:val="14"/>
                <w:lang w:eastAsia="en-US"/>
              </w:rPr>
              <w:t xml:space="preserve"> </w:t>
            </w:r>
          </w:p>
          <w:p w14:paraId="217259E1" w14:textId="77777777" w:rsidR="007D2062"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TAOL, 92</w:t>
            </w:r>
            <w:r w:rsidR="00831629" w:rsidRPr="000354FF">
              <w:rPr>
                <w:color w:val="231F20"/>
                <w:sz w:val="14"/>
                <w:szCs w:val="14"/>
                <w:lang w:eastAsia="en-US"/>
              </w:rPr>
              <w:t xml:space="preserve"> </w:t>
            </w:r>
          </w:p>
          <w:p w14:paraId="791398D1" w14:textId="77777777" w:rsidR="007D2062"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LSFZED, 32</w:t>
            </w:r>
            <w:r w:rsidR="00831629" w:rsidRPr="000354FF">
              <w:rPr>
                <w:color w:val="231F20"/>
                <w:sz w:val="14"/>
                <w:szCs w:val="14"/>
                <w:lang w:eastAsia="en-US"/>
              </w:rPr>
              <w:t xml:space="preserve"> </w:t>
            </w:r>
          </w:p>
          <w:p w14:paraId="64F8F292" w14:textId="3AEEDFFC"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HPEPED, 7</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D7EBEF4"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 xml:space="preserve">Eskumena duen organoak hautaketa-prozesuaren emaitzak egiaztatzea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2707068"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D326FB" w:rsidRPr="000354FF" w14:paraId="7D09F3D7" w14:textId="77777777" w:rsidTr="007D2062">
        <w:trPr>
          <w:trHeight w:hRule="exact" w:val="143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7A6428E"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lastRenderedPageBreak/>
              <w:t>B.4</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05435CC" w14:textId="77777777" w:rsidR="00D326FB" w:rsidRPr="000354FF" w:rsidRDefault="00D326FB" w:rsidP="000A2286">
            <w:pPr>
              <w:widowControl w:val="0"/>
              <w:autoSpaceDE w:val="0"/>
              <w:autoSpaceDN w:val="0"/>
              <w:adjustRightInd w:val="0"/>
              <w:spacing w:line="256" w:lineRule="auto"/>
              <w:ind w:right="-20"/>
              <w:jc w:val="both"/>
              <w:rPr>
                <w:color w:val="231F20"/>
                <w:sz w:val="14"/>
                <w:szCs w:val="14"/>
                <w:lang w:eastAsia="en-US"/>
              </w:rPr>
            </w:pPr>
            <w:r w:rsidRPr="000354FF">
              <w:rPr>
                <w:color w:val="231F20"/>
                <w:sz w:val="14"/>
                <w:szCs w:val="14"/>
                <w:lang w:eastAsia="en-US"/>
              </w:rPr>
              <w:t>EPOE, 21, 27</w:t>
            </w:r>
            <w:r w:rsidR="00831629" w:rsidRPr="000354FF">
              <w:rPr>
                <w:color w:val="231F20"/>
                <w:sz w:val="14"/>
                <w:szCs w:val="14"/>
                <w:lang w:eastAsia="en-US"/>
              </w:rPr>
              <w:t xml:space="preserve"> </w:t>
            </w:r>
            <w:r w:rsidRPr="000354FF">
              <w:rPr>
                <w:color w:val="231F20"/>
                <w:sz w:val="14"/>
                <w:szCs w:val="14"/>
                <w:lang w:eastAsia="en-US"/>
              </w:rPr>
              <w:t>LELTB, 26.3</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9A0C8BF"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Kontratuan ageri diren ordainsariak bat etortzea aplikatu behar den hitzarmen kolektiboarekin, eta, hitzarmenaren kolektiboaren eremutik kanpoko kontratua bada, haren justifikazioa espedientean jasota uztea.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842281E"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01DC835C" w14:textId="77777777" w:rsidR="00D326FB" w:rsidRPr="000354FF" w:rsidRDefault="00D326FB" w:rsidP="00AB7580">
      <w:pPr>
        <w:widowControl w:val="0"/>
        <w:autoSpaceDE w:val="0"/>
        <w:autoSpaceDN w:val="0"/>
        <w:adjustRightInd w:val="0"/>
        <w:jc w:val="both"/>
        <w:rPr>
          <w:i/>
        </w:rPr>
      </w:pPr>
      <w:r w:rsidRPr="000354FF">
        <w:rPr>
          <w:i/>
        </w:rPr>
        <w:t>Ohar gisa iradokitzen da kontratuen eredu ofizialak erabiltzea baldin eta ikusten bada kontratua ez dela enplegu-zerbitzu publikoaren ereduaren araberakoa</w:t>
      </w:r>
    </w:p>
    <w:p w14:paraId="03A80477" w14:textId="77777777" w:rsidR="00D326FB" w:rsidRPr="000354FF" w:rsidRDefault="00D326FB" w:rsidP="00AB7580">
      <w:pPr>
        <w:jc w:val="both"/>
      </w:pPr>
    </w:p>
    <w:p w14:paraId="5FC00ADE" w14:textId="77777777" w:rsidR="00D326FB" w:rsidRPr="000354FF" w:rsidRDefault="00D326FB" w:rsidP="00A8668E">
      <w:pPr>
        <w:pStyle w:val="Ttulo3"/>
      </w:pPr>
      <w:bookmarkStart w:id="35" w:name="_Toc166049787"/>
      <w:r w:rsidRPr="000354FF">
        <w:t>Lan-kontratuen luzapena (AD fasea)</w:t>
      </w:r>
      <w:bookmarkEnd w:id="35"/>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6E59C643"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56DDBFA"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29CE19C" w14:textId="77777777" w:rsidR="00D326FB" w:rsidRPr="000354FF" w:rsidRDefault="00D326FB" w:rsidP="007D2062">
            <w:pPr>
              <w:widowControl w:val="0"/>
              <w:autoSpaceDE w:val="0"/>
              <w:autoSpaceDN w:val="0"/>
              <w:adjustRightInd w:val="0"/>
              <w:spacing w:before="120" w:line="256" w:lineRule="auto"/>
              <w:ind w:right="120"/>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87E4B5" w14:textId="77777777" w:rsidR="00D326FB" w:rsidRPr="000354FF" w:rsidRDefault="00D326FB" w:rsidP="00AB7580">
            <w:pPr>
              <w:widowControl w:val="0"/>
              <w:autoSpaceDE w:val="0"/>
              <w:autoSpaceDN w:val="0"/>
              <w:adjustRightInd w:val="0"/>
              <w:spacing w:before="120" w:line="256" w:lineRule="auto"/>
              <w:ind w:right="120"/>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5DAEB9"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4C04C72C"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3149F49C" w14:textId="77777777" w:rsidTr="007D2062">
        <w:trPr>
          <w:trHeight w:hRule="exact" w:val="321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C6B3C5" w14:textId="3F8988CC" w:rsidR="00D326FB" w:rsidRPr="000354FF" w:rsidRDefault="00D326FB" w:rsidP="00A34030">
            <w:pPr>
              <w:widowControl w:val="0"/>
              <w:autoSpaceDE w:val="0"/>
              <w:autoSpaceDN w:val="0"/>
              <w:adjustRightInd w:val="0"/>
              <w:spacing w:line="256" w:lineRule="auto"/>
              <w:rPr>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762ACC4"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TEAFA 19.3</w:t>
            </w:r>
            <w:r w:rsidR="00831629" w:rsidRPr="000354FF">
              <w:rPr>
                <w:color w:val="000000"/>
                <w:sz w:val="14"/>
                <w:szCs w:val="14"/>
                <w:lang w:eastAsia="en-US"/>
              </w:rPr>
              <w:t xml:space="preserve"> </w:t>
            </w:r>
          </w:p>
          <w:p w14:paraId="7772B71D"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AEFD 3.5º4</w:t>
            </w:r>
          </w:p>
          <w:p w14:paraId="3EEB3D45" w14:textId="06E7C834" w:rsidR="00D326FB" w:rsidRPr="000354FF" w:rsidRDefault="00D326FB" w:rsidP="00A34030">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7200AB" w14:textId="77777777" w:rsidR="007D2062" w:rsidRPr="000354FF" w:rsidRDefault="00D326FB" w:rsidP="00AB7580">
            <w:pPr>
              <w:widowControl w:val="0"/>
              <w:autoSpaceDE w:val="0"/>
              <w:autoSpaceDN w:val="0"/>
              <w:adjustRightInd w:val="0"/>
              <w:spacing w:before="62" w:line="256" w:lineRule="auto"/>
              <w:ind w:right="120"/>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619A5C74" w14:textId="3EC7A782" w:rsidR="00D326FB" w:rsidRPr="000354FF" w:rsidRDefault="00D326FB" w:rsidP="00AB7580">
            <w:pPr>
              <w:widowControl w:val="0"/>
              <w:autoSpaceDE w:val="0"/>
              <w:autoSpaceDN w:val="0"/>
              <w:adjustRightInd w:val="0"/>
              <w:spacing w:before="62" w:line="256" w:lineRule="auto"/>
              <w:ind w:right="120"/>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9D9BD8E"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3D291A11" w14:textId="77777777" w:rsidTr="007D2062">
        <w:trPr>
          <w:trHeight w:hRule="exact" w:val="141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D39E09B"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306A95A4" w14:textId="77777777"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3FB8DD2"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E73F861" w14:textId="77777777" w:rsidR="00A34030" w:rsidRDefault="00D326FB" w:rsidP="00AB7580">
            <w:pPr>
              <w:widowControl w:val="0"/>
              <w:autoSpaceDE w:val="0"/>
              <w:autoSpaceDN w:val="0"/>
              <w:adjustRightInd w:val="0"/>
              <w:spacing w:line="249" w:lineRule="auto"/>
              <w:ind w:right="120"/>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0F9BF0D3" w14:textId="77777777" w:rsidR="00A34030" w:rsidRDefault="00A34030" w:rsidP="00AB7580">
            <w:pPr>
              <w:widowControl w:val="0"/>
              <w:autoSpaceDE w:val="0"/>
              <w:autoSpaceDN w:val="0"/>
              <w:adjustRightInd w:val="0"/>
              <w:spacing w:line="249" w:lineRule="auto"/>
              <w:ind w:right="120"/>
              <w:jc w:val="both"/>
              <w:rPr>
                <w:color w:val="000000"/>
                <w:sz w:val="18"/>
                <w:szCs w:val="18"/>
                <w:lang w:eastAsia="en-US"/>
              </w:rPr>
            </w:pPr>
          </w:p>
          <w:p w14:paraId="647C7193" w14:textId="6C7298E7" w:rsidR="00D326FB" w:rsidRPr="000354FF" w:rsidRDefault="00D326FB" w:rsidP="00AB7580">
            <w:pPr>
              <w:widowControl w:val="0"/>
              <w:autoSpaceDE w:val="0"/>
              <w:autoSpaceDN w:val="0"/>
              <w:adjustRightInd w:val="0"/>
              <w:spacing w:line="249" w:lineRule="auto"/>
              <w:ind w:right="120"/>
              <w:jc w:val="both"/>
              <w:rPr>
                <w:color w:val="000000"/>
                <w:sz w:val="18"/>
                <w:szCs w:val="18"/>
                <w:lang w:eastAsia="en-US"/>
              </w:rPr>
            </w:pPr>
            <w:r w:rsidRPr="000354FF">
              <w:rPr>
                <w:i/>
                <w:iCs/>
                <w:color w:val="000000"/>
                <w:sz w:val="18"/>
                <w:szCs w:val="18"/>
                <w:lang w:eastAsia="en-US"/>
              </w:rPr>
              <w:t>(Finantzaketa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51E0EC3"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5E687C75" w14:textId="77777777" w:rsidTr="007D2062">
        <w:trPr>
          <w:trHeight w:hRule="exact" w:val="127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CD9E619"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A.3 ERAGOZPEN ETENARAZLEA</w:t>
            </w:r>
          </w:p>
          <w:p w14:paraId="7E5D4ACF" w14:textId="77777777"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C0BDF9C" w14:textId="77777777" w:rsidR="00D326FB" w:rsidRPr="000354FF" w:rsidRDefault="00D326FB" w:rsidP="00A34030">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p w14:paraId="4E8E399D"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350BD4B2" w14:textId="77777777" w:rsidR="00A34030"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64586698" w14:textId="77777777" w:rsidR="00A34030" w:rsidRDefault="00A34030" w:rsidP="00AB7580">
            <w:pPr>
              <w:widowControl w:val="0"/>
              <w:autoSpaceDE w:val="0"/>
              <w:autoSpaceDN w:val="0"/>
              <w:adjustRightInd w:val="0"/>
              <w:spacing w:before="9" w:line="280" w:lineRule="exact"/>
              <w:ind w:right="120"/>
              <w:jc w:val="both"/>
              <w:rPr>
                <w:color w:val="000000"/>
                <w:sz w:val="18"/>
                <w:szCs w:val="18"/>
                <w:lang w:eastAsia="en-US"/>
              </w:rPr>
            </w:pPr>
          </w:p>
          <w:p w14:paraId="414522FD" w14:textId="21EB8BA1"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i/>
                <w:iCs/>
                <w:color w:val="000000"/>
                <w:sz w:val="18"/>
                <w:szCs w:val="18"/>
                <w:lang w:eastAsia="en-US"/>
              </w:rPr>
              <w:t>(Finantzaketa lotu gabeko gastuen aurretiazko izapidetzea bada)</w:t>
            </w:r>
          </w:p>
          <w:p w14:paraId="145C0D6B" w14:textId="77777777" w:rsidR="00D326FB" w:rsidRPr="000354FF" w:rsidRDefault="00D326FB" w:rsidP="00AB7580">
            <w:pPr>
              <w:widowControl w:val="0"/>
              <w:autoSpaceDE w:val="0"/>
              <w:autoSpaceDN w:val="0"/>
              <w:adjustRightInd w:val="0"/>
              <w:spacing w:line="249" w:lineRule="auto"/>
              <w:ind w:right="120"/>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A7B7C9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4DB7CA3F" w14:textId="77777777" w:rsidTr="007D2062">
        <w:trPr>
          <w:trHeight w:hRule="exact" w:val="114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697B8425"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A.4 ERAGOZPEN ETENARAZLEA</w:t>
            </w:r>
          </w:p>
          <w:p w14:paraId="42897202" w14:textId="77777777"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DD681FA"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r w:rsidR="00831629" w:rsidRPr="000354FF">
              <w:rPr>
                <w:color w:val="000000"/>
                <w:sz w:val="14"/>
                <w:szCs w:val="14"/>
                <w:lang w:eastAsia="en-US"/>
              </w:rPr>
              <w:t xml:space="preserve"> </w:t>
            </w:r>
            <w:r w:rsidRPr="000354FF">
              <w:rPr>
                <w:color w:val="000000"/>
                <w:sz w:val="14"/>
                <w:szCs w:val="14"/>
                <w:lang w:eastAsia="en-US"/>
              </w:rPr>
              <w:t>TEAFA 41</w:t>
            </w:r>
            <w:r w:rsidR="00831629" w:rsidRPr="000354FF">
              <w:rPr>
                <w:color w:val="000000"/>
                <w:sz w:val="14"/>
                <w:szCs w:val="14"/>
                <w:lang w:eastAsia="en-US"/>
              </w:rPr>
              <w:t xml:space="preserve"> </w:t>
            </w:r>
          </w:p>
          <w:p w14:paraId="2DE78627" w14:textId="04F81F54"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124E53" w14:textId="77777777"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7539CEC"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459F41B8"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ED6BBCA"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EEEF340" w14:textId="77777777" w:rsidR="00D326FB" w:rsidRPr="000354FF" w:rsidRDefault="00D326FB" w:rsidP="00A34030">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FF6A0F0" w14:textId="77777777" w:rsidR="00D326FB" w:rsidRPr="000354FF" w:rsidRDefault="00D326FB" w:rsidP="00AB7580">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388E3FD"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C156C2" w:rsidRPr="000354FF" w14:paraId="3C90A70E" w14:textId="77777777" w:rsidTr="007D2062">
        <w:trPr>
          <w:trHeight w:hRule="exact" w:val="122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9A8FD66" w14:textId="77777777" w:rsidR="00C156C2" w:rsidRPr="000354FF" w:rsidRDefault="00C156C2" w:rsidP="00AB7580">
            <w:pPr>
              <w:widowControl w:val="0"/>
              <w:autoSpaceDE w:val="0"/>
              <w:autoSpaceDN w:val="0"/>
              <w:adjustRightInd w:val="0"/>
              <w:spacing w:before="120" w:line="110" w:lineRule="exact"/>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30DE575" w14:textId="77777777" w:rsidR="00C156C2" w:rsidRPr="000354FF" w:rsidRDefault="00C156C2" w:rsidP="00AB7580">
            <w:pPr>
              <w:widowControl w:val="0"/>
              <w:autoSpaceDE w:val="0"/>
              <w:autoSpaceDN w:val="0"/>
              <w:adjustRightInd w:val="0"/>
              <w:spacing w:before="120" w:line="256" w:lineRule="auto"/>
              <w:ind w:right="120"/>
              <w:jc w:val="both"/>
              <w:rPr>
                <w:color w:val="000000"/>
                <w:sz w:val="14"/>
                <w:szCs w:val="14"/>
                <w:lang w:eastAsia="en-US"/>
              </w:rPr>
            </w:pPr>
            <w:r w:rsidRPr="000354FF">
              <w:rPr>
                <w:bCs/>
                <w:color w:val="00000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37288435" w14:textId="77777777" w:rsidR="00C156C2" w:rsidRPr="000354FF" w:rsidRDefault="00C156C2" w:rsidP="00AB7580">
            <w:pPr>
              <w:widowControl w:val="0"/>
              <w:autoSpaceDE w:val="0"/>
              <w:autoSpaceDN w:val="0"/>
              <w:adjustRightInd w:val="0"/>
              <w:spacing w:before="9" w:line="280" w:lineRule="exact"/>
              <w:ind w:right="120"/>
              <w:jc w:val="both"/>
              <w:rPr>
                <w:color w:val="00000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864C2C4" w14:textId="77777777" w:rsidR="00C156C2" w:rsidRPr="000354FF" w:rsidRDefault="00C156C2"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6F5DF928" w14:textId="77777777" w:rsidTr="007D2062">
        <w:trPr>
          <w:trHeight w:hRule="exact" w:val="64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465935D" w14:textId="77777777" w:rsidR="00D326FB" w:rsidRPr="000354FF" w:rsidRDefault="00D326FB"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D31102" w14:textId="77777777" w:rsidR="00D326FB" w:rsidRPr="000354FF" w:rsidRDefault="00D326FB" w:rsidP="00AB7580">
            <w:pPr>
              <w:widowControl w:val="0"/>
              <w:autoSpaceDE w:val="0"/>
              <w:autoSpaceDN w:val="0"/>
              <w:adjustRightInd w:val="0"/>
              <w:spacing w:before="120" w:line="256" w:lineRule="auto"/>
              <w:ind w:right="120"/>
              <w:jc w:val="both"/>
              <w:rPr>
                <w:rFonts w:cs="Arial"/>
                <w:color w:val="000000"/>
                <w:sz w:val="14"/>
                <w:szCs w:val="14"/>
                <w:lang w:eastAsia="en-US"/>
              </w:rPr>
            </w:pPr>
            <w:r w:rsidRPr="000354FF">
              <w:rPr>
                <w:color w:val="000000"/>
                <w:sz w:val="14"/>
                <w:szCs w:val="14"/>
                <w:lang w:eastAsia="en-US"/>
              </w:rPr>
              <w:t>LELTB, 15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403260" w14:textId="77777777" w:rsidR="00D326FB" w:rsidRPr="000354FF" w:rsidRDefault="00D326FB" w:rsidP="00AB7580">
            <w:pPr>
              <w:widowControl w:val="0"/>
              <w:autoSpaceDE w:val="0"/>
              <w:autoSpaceDN w:val="0"/>
              <w:adjustRightInd w:val="0"/>
              <w:spacing w:before="9" w:line="280" w:lineRule="exact"/>
              <w:ind w:right="120"/>
              <w:jc w:val="both"/>
              <w:rPr>
                <w:rFonts w:cs="Arial"/>
                <w:color w:val="231F20"/>
                <w:sz w:val="18"/>
                <w:szCs w:val="18"/>
                <w:lang w:eastAsia="en-US"/>
              </w:rPr>
            </w:pPr>
            <w:r w:rsidRPr="000354FF">
              <w:rPr>
                <w:color w:val="000000"/>
                <w:sz w:val="18"/>
                <w:szCs w:val="18"/>
                <w:lang w:eastAsia="en-US"/>
              </w:rPr>
              <w:t>Kontratuaren iraupenak ez gainditzea indarrean dagoen legerian ezarritako epea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4D94CA4"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bl>
    <w:p w14:paraId="032C5B9C" w14:textId="77777777" w:rsidR="00B63694" w:rsidRPr="000354FF" w:rsidRDefault="00B63694" w:rsidP="00AB7580"/>
    <w:p w14:paraId="57C32EAF" w14:textId="77777777" w:rsidR="00D326FB" w:rsidRPr="000354FF" w:rsidRDefault="00D326FB" w:rsidP="00A8668E">
      <w:pPr>
        <w:pStyle w:val="Ttulo2"/>
      </w:pPr>
      <w:bookmarkStart w:id="36" w:name="_Toc166049788"/>
      <w:r w:rsidRPr="000354FF">
        <w:t>Zuzendaritzako langile eta/edo behin-behineko langileen altak</w:t>
      </w:r>
      <w:bookmarkEnd w:id="36"/>
    </w:p>
    <w:p w14:paraId="75E2E68F" w14:textId="77777777" w:rsidR="00D326FB" w:rsidRPr="000354FF" w:rsidRDefault="00D326FB" w:rsidP="004C4154">
      <w:pPr>
        <w:pStyle w:val="Ttulo3"/>
        <w:numPr>
          <w:ilvl w:val="0"/>
          <w:numId w:val="66"/>
        </w:numPr>
      </w:pPr>
      <w:bookmarkStart w:id="37" w:name="_Toc166049789"/>
      <w:r w:rsidRPr="000354FF">
        <w:lastRenderedPageBreak/>
        <w:t>Zuzendaritzako langileen deialdia onartzea (A fasea)</w:t>
      </w:r>
      <w:bookmarkEnd w:id="37"/>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751CBAB1"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CB3FDE1"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1F5304" w14:textId="77777777" w:rsidR="00D326FB" w:rsidRPr="000354FF" w:rsidRDefault="00D326FB" w:rsidP="000A2286">
            <w:pPr>
              <w:widowControl w:val="0"/>
              <w:autoSpaceDE w:val="0"/>
              <w:autoSpaceDN w:val="0"/>
              <w:adjustRightInd w:val="0"/>
              <w:spacing w:before="120" w:line="256" w:lineRule="auto"/>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C095BA"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3CA8CE"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5924D56E"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52213493" w14:textId="77777777" w:rsidTr="007D2062">
        <w:trPr>
          <w:trHeight w:hRule="exact" w:val="357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695EF4C" w14:textId="216B7AD6" w:rsidR="00D326FB" w:rsidRPr="000354FF" w:rsidRDefault="00D326FB" w:rsidP="00A34030">
            <w:pPr>
              <w:widowControl w:val="0"/>
              <w:autoSpaceDE w:val="0"/>
              <w:autoSpaceDN w:val="0"/>
              <w:adjustRightInd w:val="0"/>
              <w:spacing w:line="256" w:lineRule="auto"/>
              <w:rPr>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9C76B29"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 xml:space="preserve">TEAFA 19.3 </w:t>
            </w:r>
          </w:p>
          <w:p w14:paraId="60CDD606"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 xml:space="preserve">AEFD 3.5º4 </w:t>
            </w:r>
          </w:p>
          <w:p w14:paraId="0109FFE5" w14:textId="2266E78D" w:rsidR="00D326FB" w:rsidRPr="000354FF" w:rsidRDefault="00D326FB" w:rsidP="00A34030">
            <w:pPr>
              <w:widowControl w:val="0"/>
              <w:autoSpaceDE w:val="0"/>
              <w:autoSpaceDN w:val="0"/>
              <w:adjustRightInd w:val="0"/>
              <w:spacing w:before="72" w:line="256" w:lineRule="auto"/>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408232" w14:textId="77777777" w:rsidR="007D2062"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77AA9A07" w14:textId="467A70A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6E3F454"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42468B55" w14:textId="77777777" w:rsidTr="007D2062">
        <w:trPr>
          <w:trHeight w:hRule="exact" w:val="142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EEAC11E"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6EFF944E" w14:textId="64857AC2"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DE97091"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F904ACF"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D92C2C3"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DF4A276" w14:textId="77777777" w:rsidTr="007D2062">
        <w:trPr>
          <w:trHeight w:hRule="exact" w:val="14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75C0336"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A.3 ERAGOZPEN ETENARAZLEA</w:t>
            </w:r>
          </w:p>
          <w:p w14:paraId="0FF40576" w14:textId="1B21389C"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F82475A"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63F8061C"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D0F45C6"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7A98D96D"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D09410F" w14:textId="77777777" w:rsidR="00D326FB" w:rsidRPr="000354FF" w:rsidRDefault="00EC7B81" w:rsidP="00A34030">
            <w:pPr>
              <w:widowControl w:val="0"/>
              <w:autoSpaceDE w:val="0"/>
              <w:autoSpaceDN w:val="0"/>
              <w:adjustRightInd w:val="0"/>
              <w:spacing w:line="256" w:lineRule="auto"/>
              <w:rPr>
                <w:rFonts w:cs="Arial"/>
                <w:color w:val="231F20"/>
                <w:sz w:val="14"/>
                <w:szCs w:val="14"/>
                <w:lang w:eastAsia="en-US"/>
              </w:rPr>
            </w:pPr>
            <w:r w:rsidRPr="000354FF">
              <w:rPr>
                <w:color w:val="231F20"/>
                <w:sz w:val="14"/>
                <w:szCs w:val="14"/>
                <w:lang w:eastAsia="en-US"/>
              </w:rPr>
              <w:t>A.4 ERAGOZPEN ETENARAZLEA</w:t>
            </w:r>
          </w:p>
          <w:p w14:paraId="349DF528" w14:textId="77777777" w:rsidR="00D326FB" w:rsidRPr="000354FF" w:rsidRDefault="00D326FB" w:rsidP="00A34030">
            <w:pPr>
              <w:widowControl w:val="0"/>
              <w:autoSpaceDE w:val="0"/>
              <w:autoSpaceDN w:val="0"/>
              <w:adjustRightInd w:val="0"/>
              <w:spacing w:line="256" w:lineRule="auto"/>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DD2DEC1"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BKFD 13.2 b)</w:t>
            </w:r>
            <w:r w:rsidR="00532E63" w:rsidRPr="000354FF">
              <w:rPr>
                <w:color w:val="000000"/>
                <w:sz w:val="14"/>
                <w:szCs w:val="14"/>
                <w:lang w:eastAsia="en-US"/>
              </w:rPr>
              <w:t xml:space="preserve"> </w:t>
            </w:r>
          </w:p>
          <w:p w14:paraId="178DDBC1"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TEAFA 41</w:t>
            </w:r>
          </w:p>
          <w:p w14:paraId="2AD2C5F7" w14:textId="2DB86F2D" w:rsidR="00D326FB" w:rsidRPr="000354FF" w:rsidRDefault="00D326FB" w:rsidP="00A34030">
            <w:pPr>
              <w:widowControl w:val="0"/>
              <w:autoSpaceDE w:val="0"/>
              <w:autoSpaceDN w:val="0"/>
              <w:adjustRightInd w:val="0"/>
              <w:spacing w:before="72" w:line="256" w:lineRule="auto"/>
              <w:rPr>
                <w:rFonts w:cs="Arial"/>
                <w:color w:val="000000"/>
                <w:sz w:val="14"/>
                <w:szCs w:val="14"/>
                <w:lang w:eastAsia="en-US"/>
              </w:rPr>
            </w:pPr>
            <w:r w:rsidRPr="000354FF">
              <w:rPr>
                <w:color w:val="000000"/>
                <w:sz w:val="14"/>
                <w:szCs w:val="14"/>
                <w:lang w:eastAsia="en-US"/>
              </w:rPr>
              <w:t>TAOL, 21.1 s), 124.4 ñ)</w:t>
            </w:r>
          </w:p>
          <w:p w14:paraId="730164AD"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8039C9"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D358E17"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F8DD184"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DA18F7" w14:textId="77777777" w:rsidR="00D326FB" w:rsidRPr="000354FF" w:rsidRDefault="00D326FB" w:rsidP="00AB7580">
            <w:pPr>
              <w:widowControl w:val="0"/>
              <w:autoSpaceDE w:val="0"/>
              <w:autoSpaceDN w:val="0"/>
              <w:adjustRightInd w:val="0"/>
              <w:spacing w:line="256" w:lineRule="auto"/>
              <w:jc w:val="both"/>
              <w:rPr>
                <w:rFonts w:cs="Arial"/>
                <w:b/>
                <w:color w:val="231F20"/>
                <w:sz w:val="18"/>
                <w:szCs w:val="18"/>
                <w:lang w:eastAsia="en-US"/>
              </w:rPr>
            </w:pPr>
            <w:r w:rsidRPr="000354FF">
              <w:rPr>
                <w:b/>
                <w:color w:val="231F2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DFCAB00" w14:textId="77777777" w:rsidR="00D326FB" w:rsidRPr="000354FF" w:rsidRDefault="00D326FB" w:rsidP="007D2062">
            <w:pPr>
              <w:widowControl w:val="0"/>
              <w:autoSpaceDE w:val="0"/>
              <w:autoSpaceDN w:val="0"/>
              <w:adjustRightInd w:val="0"/>
              <w:spacing w:before="120" w:line="256" w:lineRule="auto"/>
              <w:jc w:val="both"/>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138EEB9" w14:textId="77777777" w:rsidR="00D326FB" w:rsidRPr="000354FF" w:rsidRDefault="00D326FB" w:rsidP="00AB7580">
            <w:pPr>
              <w:widowControl w:val="0"/>
              <w:autoSpaceDE w:val="0"/>
              <w:autoSpaceDN w:val="0"/>
              <w:adjustRightInd w:val="0"/>
              <w:spacing w:before="9" w:line="280" w:lineRule="exact"/>
              <w:jc w:val="both"/>
              <w:rPr>
                <w:b/>
                <w:color w:val="000000"/>
                <w:sz w:val="18"/>
                <w:szCs w:val="18"/>
                <w:lang w:eastAsia="en-US"/>
              </w:rPr>
            </w:pPr>
            <w:r w:rsidRPr="000354FF">
              <w:rPr>
                <w:b/>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02B133D"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3AE80CA0" w14:textId="77777777" w:rsidTr="007D2062">
        <w:trPr>
          <w:trHeight w:hRule="exact" w:val="149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EABA44B" w14:textId="77777777" w:rsidR="00D326FB" w:rsidRPr="000354FF" w:rsidRDefault="00D326FB" w:rsidP="00AB7580">
            <w:pPr>
              <w:widowControl w:val="0"/>
              <w:autoSpaceDE w:val="0"/>
              <w:autoSpaceDN w:val="0"/>
              <w:adjustRightInd w:val="0"/>
              <w:spacing w:line="256" w:lineRule="auto"/>
              <w:jc w:val="both"/>
              <w:rPr>
                <w:b/>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9CACE74" w14:textId="77777777" w:rsidR="00D326FB" w:rsidRPr="000354FF" w:rsidRDefault="00D326FB" w:rsidP="00AB7580">
            <w:pPr>
              <w:widowControl w:val="0"/>
              <w:autoSpaceDE w:val="0"/>
              <w:autoSpaceDN w:val="0"/>
              <w:adjustRightInd w:val="0"/>
              <w:spacing w:before="120" w:line="256" w:lineRule="auto"/>
              <w:jc w:val="both"/>
              <w:rPr>
                <w:b/>
                <w:color w:val="000000"/>
                <w:sz w:val="14"/>
                <w:szCs w:val="14"/>
                <w:lang w:eastAsia="en-US"/>
              </w:rPr>
            </w:pPr>
            <w:r w:rsidRPr="000354FF">
              <w:rPr>
                <w:bCs/>
                <w:color w:val="00000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145EFFB3" w14:textId="77777777" w:rsidR="00D326FB" w:rsidRPr="000354FF" w:rsidRDefault="00D326FB" w:rsidP="00AB7580">
            <w:pPr>
              <w:widowControl w:val="0"/>
              <w:autoSpaceDE w:val="0"/>
              <w:autoSpaceDN w:val="0"/>
              <w:adjustRightInd w:val="0"/>
              <w:spacing w:before="9" w:line="280" w:lineRule="exact"/>
              <w:jc w:val="both"/>
              <w:rPr>
                <w:b/>
                <w:color w:val="000000"/>
                <w:sz w:val="18"/>
                <w:szCs w:val="18"/>
                <w:lang w:eastAsia="en-US"/>
              </w:rPr>
            </w:pPr>
            <w:r w:rsidRPr="000354FF">
              <w:rPr>
                <w:sz w:val="18"/>
                <w:szCs w:val="18"/>
                <w:lang w:eastAsia="en-US"/>
              </w:rPr>
              <w:t>Giza baliabideen arloko arduradunaren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B843B6A"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bl>
    <w:p w14:paraId="73393C06" w14:textId="77777777" w:rsidR="00D326FB" w:rsidRPr="00A34030" w:rsidRDefault="00D326FB" w:rsidP="00AB7580">
      <w:pPr>
        <w:rPr>
          <w:i/>
          <w:sz w:val="18"/>
          <w:szCs w:val="18"/>
        </w:rPr>
      </w:pPr>
      <w:r w:rsidRPr="00A34030">
        <w:rPr>
          <w:sz w:val="18"/>
          <w:szCs w:val="18"/>
        </w:rPr>
        <w:t>*</w:t>
      </w:r>
      <w:r w:rsidRPr="00A34030">
        <w:rPr>
          <w:i/>
          <w:sz w:val="18"/>
          <w:szCs w:val="18"/>
        </w:rPr>
        <w:t>Balizko ohar hau proposatzen da:</w:t>
      </w:r>
    </w:p>
    <w:p w14:paraId="75C0B394" w14:textId="77777777" w:rsidR="00D326FB" w:rsidRPr="00A34030" w:rsidRDefault="00D326FB" w:rsidP="00AB7580">
      <w:pPr>
        <w:rPr>
          <w:i/>
          <w:sz w:val="18"/>
          <w:szCs w:val="18"/>
        </w:rPr>
      </w:pPr>
      <w:r w:rsidRPr="00A34030">
        <w:rPr>
          <w:i/>
          <w:sz w:val="18"/>
          <w:szCs w:val="18"/>
        </w:rPr>
        <w:t>1. Langileen eranskinean badagoela aurreikuspenik, langile-kredituak mugatzaileak direlako, kredituaren zenbatekoari dagokionez zein banakako zehaztapenari dagokionez.</w:t>
      </w:r>
    </w:p>
    <w:p w14:paraId="7CB62947" w14:textId="77777777" w:rsidR="00D326FB" w:rsidRPr="000354FF" w:rsidRDefault="00D326FB" w:rsidP="00A8668E">
      <w:pPr>
        <w:pStyle w:val="Ttulo3"/>
      </w:pPr>
      <w:bookmarkStart w:id="38" w:name="_Toc166049790"/>
      <w:r w:rsidRPr="000354FF">
        <w:t>Zuzendaritzako langileen kontratazioa (D fasea)</w:t>
      </w:r>
      <w:bookmarkEnd w:id="38"/>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497470BD"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5A7403"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0219498" w14:textId="77777777" w:rsidR="00D326FB" w:rsidRPr="000354FF" w:rsidRDefault="00D326FB" w:rsidP="007D2062">
            <w:pPr>
              <w:widowControl w:val="0"/>
              <w:autoSpaceDE w:val="0"/>
              <w:autoSpaceDN w:val="0"/>
              <w:adjustRightInd w:val="0"/>
              <w:spacing w:before="120" w:line="256" w:lineRule="auto"/>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4E6EA6"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2F7B1A5"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7366CA86"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3A30F3EE" w14:textId="77777777" w:rsidTr="00A34030">
        <w:trPr>
          <w:trHeight w:hRule="exact" w:val="340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B8D4B95" w14:textId="6C1DBBB1" w:rsidR="00D326FB" w:rsidRPr="000354FF" w:rsidRDefault="00D326FB"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lastRenderedPageBreak/>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D03601E"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 xml:space="preserve">TEAFA 19.3 </w:t>
            </w:r>
          </w:p>
          <w:p w14:paraId="75AB4342" w14:textId="77777777" w:rsidR="00A34030"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AEFD 3.5º4</w:t>
            </w:r>
          </w:p>
          <w:p w14:paraId="069969D3" w14:textId="46402141" w:rsidR="00D326FB" w:rsidRPr="000354FF" w:rsidRDefault="00D326FB" w:rsidP="00A34030">
            <w:pPr>
              <w:widowControl w:val="0"/>
              <w:autoSpaceDE w:val="0"/>
              <w:autoSpaceDN w:val="0"/>
              <w:adjustRightInd w:val="0"/>
              <w:spacing w:before="72" w:line="256" w:lineRule="auto"/>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D3D5BDC" w14:textId="77777777" w:rsidR="00A34030"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467D7D32" w14:textId="4BB6573B"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738D42F"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7CC53A3C" w14:textId="77777777" w:rsidTr="007D2062">
        <w:trPr>
          <w:trHeight w:hRule="exact" w:val="127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30AB7AC"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4D34FC87" w14:textId="180FC5D6"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4C8A5FC"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0945DFC"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6E6512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0588AAF7" w14:textId="77777777" w:rsidTr="007D2062">
        <w:trPr>
          <w:trHeight w:hRule="exact" w:val="14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557F89F"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0AE9CA1A" w14:textId="30254F40"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5FAEEDC" w14:textId="77777777" w:rsidR="00D326FB" w:rsidRPr="000354FF" w:rsidRDefault="00D326FB" w:rsidP="00A34030">
            <w:pPr>
              <w:widowControl w:val="0"/>
              <w:autoSpaceDE w:val="0"/>
              <w:autoSpaceDN w:val="0"/>
              <w:adjustRightInd w:val="0"/>
              <w:spacing w:before="72" w:line="256" w:lineRule="auto"/>
              <w:rPr>
                <w:rFonts w:cs="Arial"/>
                <w:color w:val="000000"/>
                <w:sz w:val="14"/>
                <w:szCs w:val="14"/>
                <w:lang w:eastAsia="en-US"/>
              </w:rPr>
            </w:pPr>
            <w:r w:rsidRPr="000354FF">
              <w:rPr>
                <w:color w:val="000000"/>
                <w:sz w:val="14"/>
                <w:szCs w:val="14"/>
                <w:lang w:eastAsia="en-US"/>
              </w:rPr>
              <w:t>BKFD 13.2 a)</w:t>
            </w:r>
          </w:p>
          <w:p w14:paraId="46AA363A"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5ED32B64" w14:textId="77777777" w:rsidR="00A34030"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0A1A4F46" w14:textId="77777777" w:rsidR="00A34030" w:rsidRDefault="00A34030" w:rsidP="00AB7580">
            <w:pPr>
              <w:widowControl w:val="0"/>
              <w:autoSpaceDE w:val="0"/>
              <w:autoSpaceDN w:val="0"/>
              <w:adjustRightInd w:val="0"/>
              <w:spacing w:before="9" w:line="280" w:lineRule="exact"/>
              <w:ind w:right="153"/>
              <w:jc w:val="both"/>
              <w:rPr>
                <w:color w:val="000000"/>
                <w:sz w:val="18"/>
                <w:szCs w:val="18"/>
                <w:lang w:eastAsia="en-US"/>
              </w:rPr>
            </w:pPr>
          </w:p>
          <w:p w14:paraId="0AEF33C7" w14:textId="663493E3"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5A21191"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29BDC796" w14:textId="77777777" w:rsidTr="007D2062">
        <w:trPr>
          <w:trHeight w:hRule="exact" w:val="128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67137D8D"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 ERAGOZPEN ETENARAZLEA</w:t>
            </w:r>
          </w:p>
          <w:p w14:paraId="1819D626" w14:textId="77777777"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2392D79" w14:textId="77777777" w:rsidR="00D326FB" w:rsidRPr="000354FF" w:rsidRDefault="00D326FB" w:rsidP="00A34030">
            <w:pPr>
              <w:widowControl w:val="0"/>
              <w:autoSpaceDE w:val="0"/>
              <w:autoSpaceDN w:val="0"/>
              <w:adjustRightInd w:val="0"/>
              <w:spacing w:before="72" w:line="256" w:lineRule="auto"/>
              <w:rPr>
                <w:color w:val="000000"/>
                <w:sz w:val="14"/>
                <w:szCs w:val="14"/>
                <w:lang w:eastAsia="en-US"/>
              </w:rPr>
            </w:pPr>
            <w:r w:rsidRPr="000354FF">
              <w:rPr>
                <w:color w:val="000000"/>
                <w:sz w:val="14"/>
                <w:szCs w:val="14"/>
                <w:lang w:eastAsia="en-US"/>
              </w:rPr>
              <w:t>BKFD 13.2 b)TEAFA 41TAOL, 21.1 s)  127.1 i)</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692413D"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3DDA989"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DD912F0" w14:textId="77777777" w:rsidTr="007D2062">
        <w:trPr>
          <w:trHeight w:hRule="exact" w:val="82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09E7EA9"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A.5 ERAGOZPEN ETENARAZLEA</w:t>
            </w:r>
          </w:p>
          <w:p w14:paraId="17800F70" w14:textId="77777777" w:rsidR="00D326FB" w:rsidRPr="000354FF" w:rsidRDefault="00D326FB" w:rsidP="00A34030">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DCE799" w14:textId="77777777" w:rsidR="00D326FB" w:rsidRPr="000354FF" w:rsidRDefault="00D326FB" w:rsidP="00A34030">
            <w:pPr>
              <w:widowControl w:val="0"/>
              <w:autoSpaceDE w:val="0"/>
              <w:autoSpaceDN w:val="0"/>
              <w:adjustRightInd w:val="0"/>
              <w:spacing w:before="120" w:line="256" w:lineRule="auto"/>
              <w:rPr>
                <w:rFonts w:cs="Arial"/>
                <w:color w:val="000000"/>
                <w:sz w:val="14"/>
                <w:szCs w:val="14"/>
                <w:lang w:eastAsia="en-US"/>
              </w:rPr>
            </w:pPr>
            <w:r w:rsidRPr="000354FF">
              <w:rPr>
                <w:color w:val="000000"/>
                <w:sz w:val="14"/>
                <w:szCs w:val="14"/>
                <w:lang w:eastAsia="en-US"/>
              </w:rPr>
              <w:t>TEAFA 39</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3AD9CFF"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Kontratazioa onartutako eta —hala badagokio— alde fiskalizatutako gastuei egokitzea.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66C8FE5"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6E5494A9"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BB87DB9"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FBBD17D" w14:textId="77777777" w:rsidR="00D326FB" w:rsidRPr="000354FF" w:rsidRDefault="00D326FB" w:rsidP="007D2062">
            <w:pPr>
              <w:widowControl w:val="0"/>
              <w:autoSpaceDE w:val="0"/>
              <w:autoSpaceDN w:val="0"/>
              <w:adjustRightInd w:val="0"/>
              <w:spacing w:before="120" w:line="256" w:lineRule="auto"/>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60737E"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63B5C66"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BE5488" w:rsidRPr="000354FF" w14:paraId="2948DB02" w14:textId="77777777" w:rsidTr="007D2062">
        <w:trPr>
          <w:trHeight w:hRule="exact" w:val="8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3DD80EE8" w14:textId="77777777" w:rsidR="00BE5488" w:rsidRPr="000354FF" w:rsidRDefault="00BE5488" w:rsidP="00AB7580">
            <w:pPr>
              <w:widowControl w:val="0"/>
              <w:autoSpaceDE w:val="0"/>
              <w:autoSpaceDN w:val="0"/>
              <w:adjustRightInd w:val="0"/>
              <w:spacing w:before="120" w:line="110" w:lineRule="exact"/>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4C0A955" w14:textId="77777777" w:rsidR="00BE5488" w:rsidRPr="000354FF" w:rsidRDefault="00BE5488" w:rsidP="00AB7580">
            <w:pPr>
              <w:widowControl w:val="0"/>
              <w:autoSpaceDE w:val="0"/>
              <w:autoSpaceDN w:val="0"/>
              <w:adjustRightInd w:val="0"/>
              <w:spacing w:before="120" w:line="256" w:lineRule="auto"/>
              <w:jc w:val="both"/>
              <w:rPr>
                <w:color w:val="000000"/>
                <w:sz w:val="14"/>
                <w:szCs w:val="14"/>
                <w:lang w:eastAsia="en-US"/>
              </w:rPr>
            </w:pPr>
            <w:r w:rsidRPr="000354FF">
              <w:rPr>
                <w:bCs/>
                <w:color w:val="00000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E2CED8F" w14:textId="77777777" w:rsidR="00BE5488" w:rsidRPr="000354FF" w:rsidRDefault="00BE5488"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 xml:space="preserve">Giza baliabideen arloko arduradunak aldeko txostena ematea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6CA24BF5" w14:textId="77777777" w:rsidR="00BE5488" w:rsidRPr="000354FF" w:rsidRDefault="00BE5488" w:rsidP="00AB7580">
            <w:pPr>
              <w:widowControl w:val="0"/>
              <w:autoSpaceDE w:val="0"/>
              <w:autoSpaceDN w:val="0"/>
              <w:adjustRightInd w:val="0"/>
              <w:spacing w:before="120" w:line="256" w:lineRule="auto"/>
              <w:ind w:right="153"/>
              <w:jc w:val="both"/>
              <w:rPr>
                <w:rFonts w:cs="Arial"/>
                <w:color w:val="231F20"/>
                <w:sz w:val="18"/>
                <w:szCs w:val="18"/>
                <w:lang w:eastAsia="en-US"/>
              </w:rPr>
            </w:pPr>
          </w:p>
        </w:tc>
      </w:tr>
      <w:tr w:rsidR="00BE5488" w:rsidRPr="000354FF" w14:paraId="2B4BA4B0" w14:textId="77777777" w:rsidTr="007D2062">
        <w:trPr>
          <w:trHeight w:hRule="exact" w:val="12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B06AFDE" w14:textId="77777777" w:rsidR="00BE5488" w:rsidRPr="000354FF" w:rsidRDefault="00BE5488"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A95D72C" w14:textId="77777777" w:rsidR="00BE5488" w:rsidRPr="000354FF" w:rsidRDefault="00BE5488" w:rsidP="00AB7580">
            <w:pPr>
              <w:widowControl w:val="0"/>
              <w:autoSpaceDE w:val="0"/>
              <w:autoSpaceDN w:val="0"/>
              <w:adjustRightInd w:val="0"/>
              <w:spacing w:before="120" w:line="256" w:lineRule="auto"/>
              <w:jc w:val="both"/>
              <w:rPr>
                <w:rFonts w:cs="Arial"/>
                <w:color w:val="000000"/>
                <w:sz w:val="14"/>
                <w:szCs w:val="14"/>
                <w:lang w:eastAsia="en-US"/>
              </w:rPr>
            </w:pPr>
            <w:r w:rsidRPr="000354FF">
              <w:rPr>
                <w:color w:val="000000"/>
                <w:sz w:val="14"/>
                <w:szCs w:val="14"/>
                <w:lang w:eastAsia="en-US"/>
              </w:rPr>
              <w:t>EPOE, 13.2, 55.2a)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16CB92E" w14:textId="77777777" w:rsidR="00BE5488" w:rsidRPr="000354FF" w:rsidRDefault="00BE5488"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Deialdiaren publizitate-betekizuna betetzea kasuan-kasuan aplikatu behar den araudiak ezartzen duen moduan.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308FFD7" w14:textId="77777777" w:rsidR="00BE5488" w:rsidRPr="000354FF" w:rsidRDefault="00BE5488"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0FF9B5A7" w14:textId="77777777" w:rsidR="00D326FB" w:rsidRPr="000354FF" w:rsidRDefault="00D326FB" w:rsidP="00A8668E">
      <w:pPr>
        <w:pStyle w:val="Ttulo3"/>
      </w:pPr>
      <w:bookmarkStart w:id="39" w:name="_Toc166049791"/>
      <w:r w:rsidRPr="000354FF">
        <w:t>Behin-behineko langileen kontratazioa (AD fasea)</w:t>
      </w:r>
      <w:bookmarkEnd w:id="39"/>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61FF6F25"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9BA869B" w14:textId="77777777" w:rsidR="00D326FB" w:rsidRPr="000354FF" w:rsidRDefault="00D326FB" w:rsidP="00AB7580">
            <w:pPr>
              <w:widowControl w:val="0"/>
              <w:autoSpaceDE w:val="0"/>
              <w:autoSpaceDN w:val="0"/>
              <w:adjustRightInd w:val="0"/>
              <w:spacing w:before="120" w:line="110" w:lineRule="exact"/>
              <w:jc w:val="center"/>
              <w:rPr>
                <w:sz w:val="18"/>
                <w:szCs w:val="18"/>
                <w:lang w:eastAsia="en-US"/>
              </w:rPr>
            </w:pPr>
            <w:r w:rsidRPr="000354FF">
              <w:rPr>
                <w:b/>
                <w:bCs/>
                <w:color w:val="00000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3CAD855" w14:textId="77777777" w:rsidR="00D326FB" w:rsidRPr="000354FF" w:rsidRDefault="00D326FB" w:rsidP="007D2062">
            <w:pPr>
              <w:widowControl w:val="0"/>
              <w:autoSpaceDE w:val="0"/>
              <w:autoSpaceDN w:val="0"/>
              <w:adjustRightInd w:val="0"/>
              <w:spacing w:before="120" w:line="256" w:lineRule="auto"/>
              <w:ind w:right="120"/>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D9D746" w14:textId="77777777" w:rsidR="00D326FB" w:rsidRPr="000354FF" w:rsidRDefault="00D326FB" w:rsidP="00AB7580">
            <w:pPr>
              <w:widowControl w:val="0"/>
              <w:autoSpaceDE w:val="0"/>
              <w:autoSpaceDN w:val="0"/>
              <w:adjustRightInd w:val="0"/>
              <w:spacing w:before="120" w:line="256" w:lineRule="auto"/>
              <w:ind w:right="153"/>
              <w:jc w:val="center"/>
              <w:rPr>
                <w:rFonts w:cs="Arial"/>
                <w:color w:val="000000"/>
                <w:sz w:val="18"/>
                <w:szCs w:val="18"/>
                <w:lang w:eastAsia="en-US"/>
              </w:rPr>
            </w:pPr>
            <w:r w:rsidRPr="000354FF">
              <w:rPr>
                <w:b/>
                <w:bCs/>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245A38"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5CA5DC40" w14:textId="77777777" w:rsidR="00D326FB" w:rsidRPr="000354FF" w:rsidRDefault="00D326FB" w:rsidP="00AB7580">
            <w:pPr>
              <w:widowControl w:val="0"/>
              <w:autoSpaceDE w:val="0"/>
              <w:autoSpaceDN w:val="0"/>
              <w:adjustRightInd w:val="0"/>
              <w:spacing w:line="256" w:lineRule="auto"/>
              <w:ind w:right="153"/>
              <w:jc w:val="center"/>
              <w:rPr>
                <w:rFonts w:cs="Arial"/>
                <w:b/>
                <w:bCs/>
                <w:color w:val="000000"/>
                <w:sz w:val="18"/>
                <w:szCs w:val="18"/>
                <w:lang w:eastAsia="en-US"/>
              </w:rPr>
            </w:pPr>
            <w:r w:rsidRPr="000354FF">
              <w:rPr>
                <w:b/>
                <w:bCs/>
                <w:sz w:val="18"/>
                <w:szCs w:val="18"/>
                <w:lang w:eastAsia="en-US"/>
              </w:rPr>
              <w:t>EZ DAGOKIO</w:t>
            </w:r>
          </w:p>
        </w:tc>
      </w:tr>
      <w:tr w:rsidR="00D326FB" w:rsidRPr="000354FF" w14:paraId="640903BF" w14:textId="77777777" w:rsidTr="00A34030">
        <w:trPr>
          <w:trHeight w:hRule="exact" w:val="368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F57CDDD" w14:textId="77777777" w:rsidR="00D326FB" w:rsidRPr="000354FF" w:rsidRDefault="00D326FB"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lastRenderedPageBreak/>
              <w:t>A.1</w:t>
            </w:r>
            <w:r w:rsidR="00DF4C73" w:rsidRPr="000354F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F669093"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TEAFA 19.3</w:t>
            </w:r>
            <w:r w:rsidR="00532E63" w:rsidRPr="000354FF">
              <w:rPr>
                <w:color w:val="000000"/>
                <w:sz w:val="14"/>
                <w:szCs w:val="14"/>
                <w:lang w:eastAsia="en-US"/>
              </w:rPr>
              <w:t xml:space="preserve"> </w:t>
            </w:r>
          </w:p>
          <w:p w14:paraId="03F92975"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AEFD 3.5º4</w:t>
            </w:r>
          </w:p>
          <w:p w14:paraId="06814E96" w14:textId="0CC53118" w:rsidR="00D326FB" w:rsidRPr="000354FF" w:rsidRDefault="00532E63" w:rsidP="00A34030">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 xml:space="preserve"> </w:t>
            </w:r>
            <w:r w:rsidR="00D326FB" w:rsidRPr="000354FF">
              <w:rPr>
                <w:color w:val="000000"/>
                <w:sz w:val="14"/>
                <w:szCs w:val="14"/>
                <w:lang w:eastAsia="en-US"/>
              </w:rPr>
              <w:t>BKFD 13.2 a)</w:t>
            </w:r>
            <w:r w:rsidRPr="000354FF">
              <w:rPr>
                <w:color w:val="000000"/>
                <w:sz w:val="14"/>
                <w:szCs w:val="14"/>
                <w:lang w:eastAsia="en-US"/>
              </w:rPr>
              <w:t xml:space="preserve"> </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72FFFA5" w14:textId="77777777" w:rsidR="00A34030"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12169700" w14:textId="77777777" w:rsidR="00A34030" w:rsidRDefault="00A34030" w:rsidP="00AB7580">
            <w:pPr>
              <w:widowControl w:val="0"/>
              <w:autoSpaceDE w:val="0"/>
              <w:autoSpaceDN w:val="0"/>
              <w:adjustRightInd w:val="0"/>
              <w:spacing w:before="62" w:line="256" w:lineRule="auto"/>
              <w:ind w:right="153"/>
              <w:jc w:val="both"/>
              <w:rPr>
                <w:color w:val="000000"/>
                <w:sz w:val="18"/>
                <w:szCs w:val="18"/>
                <w:lang w:eastAsia="en-US"/>
              </w:rPr>
            </w:pPr>
          </w:p>
          <w:p w14:paraId="29B085EB" w14:textId="476F40D2"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40E4F66"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185CF01F" w14:textId="77777777" w:rsidTr="007D2062">
        <w:trPr>
          <w:trHeight w:hRule="exact" w:val="14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8E1B4CA" w14:textId="77777777" w:rsidR="00D326FB" w:rsidRPr="000354FF" w:rsidRDefault="00EC7B81"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5E193A2"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7BD92E" w14:textId="77777777" w:rsidR="00A34030"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7EC14A42" w14:textId="77777777" w:rsidR="00A34030" w:rsidRDefault="00A34030" w:rsidP="00AB7580">
            <w:pPr>
              <w:widowControl w:val="0"/>
              <w:autoSpaceDE w:val="0"/>
              <w:autoSpaceDN w:val="0"/>
              <w:adjustRightInd w:val="0"/>
              <w:spacing w:line="249" w:lineRule="auto"/>
              <w:ind w:right="433"/>
              <w:jc w:val="both"/>
              <w:rPr>
                <w:color w:val="000000"/>
                <w:sz w:val="18"/>
                <w:szCs w:val="18"/>
                <w:lang w:eastAsia="en-US"/>
              </w:rPr>
            </w:pPr>
          </w:p>
          <w:p w14:paraId="09E9770F" w14:textId="584ACC79"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r w:rsidRPr="000354FF">
              <w:rPr>
                <w:i/>
                <w:iCs/>
                <w:color w:val="000000"/>
                <w:sz w:val="18"/>
                <w:szCs w:val="18"/>
                <w:lang w:eastAsia="en-US"/>
              </w:rPr>
              <w:t>(Finantzaketa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C893FA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2F630B7F" w14:textId="77777777" w:rsidTr="007D2062">
        <w:trPr>
          <w:trHeight w:hRule="exact" w:val="127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749D0B" w14:textId="77777777" w:rsidR="00D326FB" w:rsidRPr="000354FF" w:rsidRDefault="00EC7B81"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4B98949"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4E49BBAD" w14:textId="77777777" w:rsidR="00A34030"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w:t>
            </w:r>
          </w:p>
          <w:p w14:paraId="2D92011A" w14:textId="77777777" w:rsidR="00A34030" w:rsidRDefault="00A34030" w:rsidP="00AB7580">
            <w:pPr>
              <w:widowControl w:val="0"/>
              <w:autoSpaceDE w:val="0"/>
              <w:autoSpaceDN w:val="0"/>
              <w:adjustRightInd w:val="0"/>
              <w:spacing w:before="9" w:line="280" w:lineRule="exact"/>
              <w:jc w:val="both"/>
              <w:rPr>
                <w:i/>
                <w:iCs/>
                <w:color w:val="000000"/>
                <w:sz w:val="18"/>
                <w:szCs w:val="18"/>
                <w:lang w:eastAsia="en-US"/>
              </w:rPr>
            </w:pPr>
          </w:p>
          <w:p w14:paraId="6CD48AA3" w14:textId="27EF9774"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i/>
                <w:iCs/>
                <w:color w:val="000000"/>
                <w:sz w:val="18"/>
                <w:szCs w:val="18"/>
                <w:lang w:eastAsia="en-US"/>
              </w:rPr>
              <w:t>(Finantzaketa lotu gabeko gastuen aurretiazko izapidetzea bada)</w:t>
            </w:r>
          </w:p>
          <w:p w14:paraId="30D7763E" w14:textId="77777777" w:rsidR="00D326FB" w:rsidRPr="000354FF" w:rsidRDefault="00D326FB" w:rsidP="00AB7580">
            <w:pPr>
              <w:widowControl w:val="0"/>
              <w:autoSpaceDE w:val="0"/>
              <w:autoSpaceDN w:val="0"/>
              <w:adjustRightInd w:val="0"/>
              <w:spacing w:line="249" w:lineRule="auto"/>
              <w:ind w:right="30"/>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4DFF912"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2FE2C02D"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5BCC674" w14:textId="77777777" w:rsidR="00D326FB" w:rsidRPr="000354FF" w:rsidRDefault="00EC7B81"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C010168"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p>
          <w:p w14:paraId="256B8D98"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TEAFA 41</w:t>
            </w:r>
          </w:p>
          <w:p w14:paraId="36161646" w14:textId="6D9FC593"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TAOL, 104</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86155DF"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92808B5"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1B39DE74"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8F34F92"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94069FC" w14:textId="77777777" w:rsidR="00D326FB" w:rsidRPr="000354FF" w:rsidRDefault="00D326FB" w:rsidP="007D2062">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72EA922"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41B6D38"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2BA00971" w14:textId="77777777" w:rsidTr="007D2062">
        <w:trPr>
          <w:trHeight w:hRule="exact" w:val="137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1617CB34" w14:textId="77777777" w:rsidR="00D326FB" w:rsidRPr="000354FF" w:rsidRDefault="00D326FB" w:rsidP="00AB7580">
            <w:pPr>
              <w:widowControl w:val="0"/>
              <w:autoSpaceDE w:val="0"/>
              <w:autoSpaceDN w:val="0"/>
              <w:adjustRightInd w:val="0"/>
              <w:spacing w:before="120" w:line="110" w:lineRule="exact"/>
              <w:jc w:val="both"/>
              <w:rPr>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9DB532C" w14:textId="77777777" w:rsidR="00D326FB" w:rsidRPr="000354FF" w:rsidRDefault="00D326FB" w:rsidP="00AB7580">
            <w:pPr>
              <w:widowControl w:val="0"/>
              <w:autoSpaceDE w:val="0"/>
              <w:autoSpaceDN w:val="0"/>
              <w:adjustRightInd w:val="0"/>
              <w:spacing w:before="120" w:line="256" w:lineRule="auto"/>
              <w:ind w:right="120"/>
              <w:jc w:val="both"/>
              <w:rPr>
                <w:color w:val="000000"/>
                <w:sz w:val="14"/>
                <w:szCs w:val="14"/>
                <w:lang w:eastAsia="en-US"/>
              </w:rPr>
            </w:pPr>
            <w:r w:rsidRPr="000354FF">
              <w:rPr>
                <w:bCs/>
                <w:color w:val="00000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5E128B2F" w14:textId="77777777" w:rsidR="00D326FB" w:rsidRPr="000354FF" w:rsidRDefault="00D326FB" w:rsidP="00AB7580">
            <w:pPr>
              <w:autoSpaceDE w:val="0"/>
              <w:autoSpaceDN w:val="0"/>
              <w:adjustRightInd w:val="0"/>
              <w:spacing w:line="256" w:lineRule="auto"/>
              <w:jc w:val="both"/>
              <w:rPr>
                <w:rFonts w:cs="Arial"/>
                <w:color w:val="231F20"/>
                <w:sz w:val="18"/>
                <w:szCs w:val="18"/>
                <w:lang w:eastAsia="en-US"/>
              </w:rPr>
            </w:pPr>
            <w:r w:rsidRPr="000354FF">
              <w:rPr>
                <w:sz w:val="18"/>
                <w:szCs w:val="18"/>
                <w:lang w:eastAsia="en-US"/>
              </w:rPr>
              <w:t>Giza baliabideen arloko arduradunaren aldeko txostena egotea, eta txosten horrek jasotzea oinarri izan dituen aurrekariak eta legezko edo erregelamenduzko xedapenak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8727FDD"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25FAE3B6" w14:textId="77777777" w:rsidTr="007D2062">
        <w:trPr>
          <w:trHeight w:hRule="exact" w:val="88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5970AD2" w14:textId="77777777" w:rsidR="00D326FB" w:rsidRPr="000354FF" w:rsidRDefault="00D326FB"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86DACD" w14:textId="77777777" w:rsidR="00D326FB" w:rsidRPr="000354FF" w:rsidRDefault="00D326FB" w:rsidP="00AB7580">
            <w:pPr>
              <w:widowControl w:val="0"/>
              <w:autoSpaceDE w:val="0"/>
              <w:autoSpaceDN w:val="0"/>
              <w:adjustRightInd w:val="0"/>
              <w:spacing w:before="120" w:line="256" w:lineRule="auto"/>
              <w:ind w:right="120"/>
              <w:jc w:val="both"/>
              <w:rPr>
                <w:rFonts w:cs="Arial"/>
                <w:color w:val="000000"/>
                <w:sz w:val="14"/>
                <w:szCs w:val="14"/>
                <w:lang w:eastAsia="en-US"/>
              </w:rPr>
            </w:pPr>
            <w:r w:rsidRPr="000354FF">
              <w:rPr>
                <w:color w:val="000000"/>
                <w:sz w:val="14"/>
                <w:szCs w:val="14"/>
                <w:lang w:eastAsia="en-US"/>
              </w:rPr>
              <w:t>TAOL,  22 i), 104, 127</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84D360" w14:textId="77777777" w:rsidR="00D326FB" w:rsidRPr="000354FF" w:rsidRDefault="00D326FB" w:rsidP="00AB7580">
            <w:pPr>
              <w:autoSpaceDE w:val="0"/>
              <w:autoSpaceDN w:val="0"/>
              <w:adjustRightInd w:val="0"/>
              <w:spacing w:line="256" w:lineRule="auto"/>
              <w:jc w:val="both"/>
              <w:rPr>
                <w:rFonts w:cs="Arial"/>
                <w:color w:val="231F20"/>
                <w:sz w:val="18"/>
                <w:szCs w:val="18"/>
                <w:lang w:eastAsia="en-US"/>
              </w:rPr>
            </w:pPr>
            <w:r w:rsidRPr="000354FF">
              <w:rPr>
                <w:rFonts w:cs="Arial"/>
                <w:color w:val="231F20"/>
                <w:sz w:val="18"/>
                <w:szCs w:val="18"/>
                <w:lang w:eastAsia="en-US"/>
              </w:rPr>
              <w:t xml:space="preserve">Eskumena duen organoak behin-behineko langileen araubidea onetsi izana.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0ADC8BE"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4CFB4492" w14:textId="77777777" w:rsidTr="007D2062">
        <w:trPr>
          <w:trHeight w:hRule="exact" w:val="167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4FE89EC" w14:textId="77777777" w:rsidR="00D326FB" w:rsidRPr="000354FF" w:rsidRDefault="00D326FB" w:rsidP="00AB7580">
            <w:pPr>
              <w:widowControl w:val="0"/>
              <w:autoSpaceDE w:val="0"/>
              <w:autoSpaceDN w:val="0"/>
              <w:adjustRightInd w:val="0"/>
              <w:spacing w:before="120" w:line="110" w:lineRule="exact"/>
              <w:jc w:val="both"/>
              <w:rPr>
                <w:rFonts w:cs="Arial"/>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FDE8AE" w14:textId="77777777" w:rsidR="00D326FB" w:rsidRPr="000354FF" w:rsidRDefault="00D326FB" w:rsidP="00AB7580">
            <w:pPr>
              <w:widowControl w:val="0"/>
              <w:autoSpaceDE w:val="0"/>
              <w:autoSpaceDN w:val="0"/>
              <w:adjustRightInd w:val="0"/>
              <w:spacing w:before="120" w:line="256" w:lineRule="auto"/>
              <w:ind w:right="120"/>
              <w:jc w:val="both"/>
              <w:rPr>
                <w:rFonts w:cs="Arial"/>
                <w:color w:val="000000"/>
                <w:sz w:val="14"/>
                <w:szCs w:val="14"/>
                <w:lang w:eastAsia="en-US"/>
              </w:rPr>
            </w:pPr>
            <w:r w:rsidRPr="000354FF">
              <w:rPr>
                <w:color w:val="000000"/>
                <w:sz w:val="14"/>
                <w:szCs w:val="14"/>
                <w:lang w:eastAsia="en-US"/>
              </w:rPr>
              <w:t>TAOL, 104 bis</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ED43769"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r w:rsidRPr="000354FF">
              <w:rPr>
                <w:color w:val="231F20"/>
                <w:sz w:val="18"/>
                <w:szCs w:val="18"/>
                <w:lang w:eastAsia="en-US"/>
              </w:rPr>
              <w:t>Plantillan behin-behineko langileen lanpostuak sartuta egotea eta haien kopuruak ez gainditzea indarrean dagoen araudiak ezarritako mugak.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E5E915C" w14:textId="77777777" w:rsidR="00D326FB" w:rsidRPr="000354FF" w:rsidRDefault="00D326FB" w:rsidP="00AB7580">
            <w:pPr>
              <w:widowControl w:val="0"/>
              <w:autoSpaceDE w:val="0"/>
              <w:autoSpaceDN w:val="0"/>
              <w:adjustRightInd w:val="0"/>
              <w:spacing w:before="120" w:line="256" w:lineRule="auto"/>
              <w:ind w:right="153"/>
              <w:jc w:val="both"/>
              <w:rPr>
                <w:rFonts w:cs="Arial"/>
                <w:color w:val="231F20"/>
                <w:sz w:val="18"/>
                <w:szCs w:val="18"/>
                <w:lang w:eastAsia="en-US"/>
              </w:rPr>
            </w:pPr>
          </w:p>
        </w:tc>
      </w:tr>
    </w:tbl>
    <w:p w14:paraId="197A5133" w14:textId="77777777" w:rsidR="00A34030" w:rsidRDefault="00A34030" w:rsidP="00A8726F">
      <w:bookmarkStart w:id="40" w:name="_Toc166049792"/>
    </w:p>
    <w:p w14:paraId="3396F1B3" w14:textId="77777777" w:rsidR="00A34030" w:rsidRDefault="00A34030" w:rsidP="00A8726F"/>
    <w:p w14:paraId="727E9032" w14:textId="77777777" w:rsidR="00A34030" w:rsidRDefault="00A34030" w:rsidP="00A8726F"/>
    <w:p w14:paraId="416E63CA" w14:textId="77777777" w:rsidR="00A34030" w:rsidRDefault="00A34030" w:rsidP="00A8726F"/>
    <w:p w14:paraId="1D304DF7" w14:textId="77777777" w:rsidR="00A34030" w:rsidRDefault="00A34030" w:rsidP="00A8726F"/>
    <w:p w14:paraId="67F6462D" w14:textId="77777777" w:rsidR="00A34030" w:rsidRDefault="00A34030" w:rsidP="00A8726F"/>
    <w:p w14:paraId="0A847ACC" w14:textId="77777777" w:rsidR="00A34030" w:rsidRDefault="00A34030" w:rsidP="00A8726F"/>
    <w:p w14:paraId="7B772F70" w14:textId="77777777" w:rsidR="00A34030" w:rsidRDefault="00A34030" w:rsidP="00A34030"/>
    <w:p w14:paraId="1ED116C0" w14:textId="77777777" w:rsidR="00A8726F" w:rsidRDefault="00A8726F" w:rsidP="00A34030"/>
    <w:p w14:paraId="1C7EA6FC" w14:textId="77777777" w:rsidR="00A8726F" w:rsidRPr="00A34030" w:rsidRDefault="00A8726F" w:rsidP="00A34030"/>
    <w:p w14:paraId="4F7C8189" w14:textId="7C6ECAFE" w:rsidR="00D326FB" w:rsidRPr="000354FF" w:rsidRDefault="00D326FB" w:rsidP="00A8668E">
      <w:pPr>
        <w:pStyle w:val="Ttulo2"/>
      </w:pPr>
      <w:r w:rsidRPr="000354FF">
        <w:lastRenderedPageBreak/>
        <w:t>Langileen ordainsarien nominak</w:t>
      </w:r>
      <w:bookmarkEnd w:id="40"/>
      <w:r w:rsidRPr="000354FF">
        <w:t xml:space="preserve"> </w:t>
      </w:r>
    </w:p>
    <w:p w14:paraId="76824546" w14:textId="77777777" w:rsidR="00D326FB" w:rsidRPr="000354FF" w:rsidRDefault="00D326FB" w:rsidP="004C4154">
      <w:pPr>
        <w:pStyle w:val="Ttulo3"/>
        <w:numPr>
          <w:ilvl w:val="0"/>
          <w:numId w:val="51"/>
        </w:numPr>
      </w:pPr>
      <w:bookmarkStart w:id="41" w:name="_Toc166049793"/>
      <w:r w:rsidRPr="000354FF">
        <w:t>Langileen ordainsarien nominak (O/ADO*/DO* fasea)</w:t>
      </w:r>
      <w:bookmarkEnd w:id="41"/>
    </w:p>
    <w:p w14:paraId="6103CC69" w14:textId="77777777" w:rsidR="007D2062" w:rsidRPr="000354FF" w:rsidRDefault="007D2062" w:rsidP="007D2062"/>
    <w:tbl>
      <w:tblPr>
        <w:tblW w:w="8973"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134"/>
      </w:tblGrid>
      <w:tr w:rsidR="00D326FB" w:rsidRPr="000354FF" w14:paraId="3C9F9A8A" w14:textId="77777777" w:rsidTr="007D2062">
        <w:trPr>
          <w:trHeight w:hRule="exact" w:val="84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A88CD5"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2FB1B4" w14:textId="77777777" w:rsidR="00D326FB" w:rsidRPr="000354FF" w:rsidRDefault="00D326FB" w:rsidP="00AB7580">
            <w:pPr>
              <w:widowControl w:val="0"/>
              <w:autoSpaceDE w:val="0"/>
              <w:autoSpaceDN w:val="0"/>
              <w:adjustRightInd w:val="0"/>
              <w:spacing w:before="120"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7C116A3"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134"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58E59A9"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01127859"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EZ DAGOKIO</w:t>
            </w:r>
          </w:p>
        </w:tc>
      </w:tr>
      <w:tr w:rsidR="00D326FB" w:rsidRPr="000354FF" w14:paraId="22B0EDF0" w14:textId="77777777" w:rsidTr="001C71BD">
        <w:trPr>
          <w:trHeight w:hRule="exact" w:val="313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5635779" w14:textId="3C741EE0" w:rsidR="00D326FB" w:rsidRPr="000354FF" w:rsidRDefault="00D326FB" w:rsidP="00A34030">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A34030">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14266DE"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TEAFA 19.3 </w:t>
            </w:r>
          </w:p>
          <w:p w14:paraId="627F09CE"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AEFD 3.5º4 </w:t>
            </w:r>
          </w:p>
          <w:p w14:paraId="0F1F8531" w14:textId="1B713EB3" w:rsidR="00D326FB" w:rsidRPr="000354FF" w:rsidRDefault="00D326FB" w:rsidP="00A34030">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87BC989" w14:textId="77777777" w:rsidR="001C71BD"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3D772AC0" w14:textId="77777777" w:rsidR="00D326FB" w:rsidRPr="000354FF" w:rsidRDefault="00D326FB" w:rsidP="00AB7580">
            <w:pPr>
              <w:widowControl w:val="0"/>
              <w:autoSpaceDE w:val="0"/>
              <w:autoSpaceDN w:val="0"/>
              <w:adjustRightInd w:val="0"/>
              <w:spacing w:before="62" w:line="256" w:lineRule="auto"/>
              <w:ind w:right="153"/>
              <w:jc w:val="both"/>
              <w:rPr>
                <w:i/>
                <w:iCs/>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p w14:paraId="4745602C" w14:textId="26DF1D82" w:rsidR="001C71BD" w:rsidRPr="000354FF" w:rsidRDefault="001C71BD" w:rsidP="00AB7580">
            <w:pPr>
              <w:widowControl w:val="0"/>
              <w:autoSpaceDE w:val="0"/>
              <w:autoSpaceDN w:val="0"/>
              <w:adjustRightInd w:val="0"/>
              <w:spacing w:before="62" w:line="256" w:lineRule="auto"/>
              <w:ind w:right="153"/>
              <w:jc w:val="both"/>
              <w:rPr>
                <w:color w:val="00000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B875ABD" w14:textId="77777777" w:rsidR="00D326FB" w:rsidRPr="000354FF" w:rsidRDefault="00D326FB" w:rsidP="00AB7580">
            <w:pPr>
              <w:widowControl w:val="0"/>
              <w:autoSpaceDE w:val="0"/>
              <w:autoSpaceDN w:val="0"/>
              <w:adjustRightInd w:val="0"/>
              <w:spacing w:line="256" w:lineRule="auto"/>
              <w:ind w:right="153"/>
              <w:jc w:val="both"/>
              <w:rPr>
                <w:rFonts w:cs="Arial"/>
                <w:b/>
                <w:bCs/>
                <w:color w:val="000000"/>
                <w:sz w:val="18"/>
                <w:szCs w:val="18"/>
                <w:lang w:eastAsia="en-US"/>
              </w:rPr>
            </w:pPr>
          </w:p>
        </w:tc>
      </w:tr>
      <w:tr w:rsidR="00D326FB" w:rsidRPr="000354FF" w14:paraId="6A5FB2C4" w14:textId="77777777" w:rsidTr="001C71BD">
        <w:trPr>
          <w:trHeight w:hRule="exact" w:val="157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A4CB87"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6520F4D9" w14:textId="2F11FD1A"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C5E1DF2"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AFA316"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A10321F"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0DF43BBD" w14:textId="77777777" w:rsidTr="001C71BD">
        <w:trPr>
          <w:trHeight w:hRule="exact" w:val="127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45A026F"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3C1C587B" w14:textId="10001F04"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67B3FC6" w14:textId="77777777" w:rsidR="00D326FB" w:rsidRPr="000354FF"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614A67A5"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7E77012D"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36750C31"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3617C8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7B06564" w14:textId="77777777" w:rsidTr="007D2062">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A48791"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 ERAGOZPEN ETENARAZLEA</w:t>
            </w:r>
          </w:p>
          <w:p w14:paraId="5BF1B192" w14:textId="225E200C" w:rsidR="00D326FB" w:rsidRPr="000354FF" w:rsidRDefault="00D326FB" w:rsidP="00A34030">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F28B718" w14:textId="77777777" w:rsidR="00A34030" w:rsidRDefault="00D326FB"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r w:rsidR="00F55C3F" w:rsidRPr="000354FF">
              <w:rPr>
                <w:color w:val="000000"/>
                <w:sz w:val="14"/>
                <w:szCs w:val="14"/>
                <w:lang w:eastAsia="en-US"/>
              </w:rPr>
              <w:t xml:space="preserve"> </w:t>
            </w:r>
            <w:r w:rsidRPr="000354FF">
              <w:rPr>
                <w:color w:val="000000"/>
                <w:sz w:val="14"/>
                <w:szCs w:val="14"/>
                <w:lang w:eastAsia="en-US"/>
              </w:rPr>
              <w:t>TEAFA 41</w:t>
            </w:r>
          </w:p>
          <w:p w14:paraId="62361D75" w14:textId="3EA80731" w:rsidR="00D326FB" w:rsidRPr="000354FF" w:rsidRDefault="00F55C3F" w:rsidP="00A34030">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 </w:t>
            </w:r>
            <w:r w:rsidR="00D326FB"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114EF2A"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B27FA0C"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66DECE88" w14:textId="77777777" w:rsidTr="001C71BD">
        <w:trPr>
          <w:trHeight w:hRule="exact" w:val="163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2E8EAA" w14:textId="77777777" w:rsidR="00D326FB" w:rsidRPr="000354FF" w:rsidRDefault="00EC7B81"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A.5 ERAGOZPEN ETENARAZLEA</w:t>
            </w:r>
          </w:p>
          <w:p w14:paraId="6623C15C" w14:textId="6FB287D6" w:rsidR="00D326FB" w:rsidRPr="000354FF" w:rsidRDefault="00D326FB" w:rsidP="00A34030">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BDC9B5" w14:textId="77777777" w:rsidR="00D326FB" w:rsidRPr="000354FF" w:rsidRDefault="00D326FB" w:rsidP="00A34030">
            <w:pPr>
              <w:widowControl w:val="0"/>
              <w:autoSpaceDE w:val="0"/>
              <w:autoSpaceDN w:val="0"/>
              <w:adjustRightInd w:val="0"/>
              <w:spacing w:before="120" w:line="256" w:lineRule="auto"/>
              <w:ind w:right="120"/>
              <w:rPr>
                <w:rFonts w:cs="Arial"/>
                <w:color w:val="000000"/>
                <w:sz w:val="14"/>
                <w:szCs w:val="14"/>
                <w:lang w:eastAsia="en-US"/>
              </w:rPr>
            </w:pPr>
            <w:r w:rsidRPr="000354FF">
              <w:rPr>
                <w:color w:val="000000"/>
                <w:sz w:val="14"/>
                <w:szCs w:val="14"/>
                <w:lang w:eastAsia="en-US"/>
              </w:rPr>
              <w:t>BKFD 19 b)</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FEFCBB7"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Obligazioa aitortzeko justifikazio-agiriek aplikatu behar den araua betetzea, eta, agirion bidez, hartzekoduna identifikatzea, eta obligazio eta ordaindu beharraren arrazoi diren prestazioen, zerbitzuen eta gisakoen zenbateko zehatza.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D6716B4"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3E0393FF" w14:textId="77777777" w:rsidTr="007D2062">
        <w:trPr>
          <w:trHeight w:hRule="exact" w:val="167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CA61AC4" w14:textId="77777777" w:rsidR="00D326FB" w:rsidRPr="000354FF" w:rsidRDefault="00D326FB" w:rsidP="00A34030">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A.6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5D7F22" w14:textId="77777777" w:rsidR="00D326FB" w:rsidRPr="000354FF" w:rsidRDefault="00D326FB" w:rsidP="00A34030">
            <w:pPr>
              <w:widowControl w:val="0"/>
              <w:autoSpaceDE w:val="0"/>
              <w:autoSpaceDN w:val="0"/>
              <w:adjustRightInd w:val="0"/>
              <w:spacing w:before="120" w:line="256" w:lineRule="auto"/>
              <w:ind w:right="120"/>
              <w:rPr>
                <w:rFonts w:cs="Arial"/>
                <w:color w:val="000000"/>
                <w:sz w:val="14"/>
                <w:szCs w:val="14"/>
                <w:lang w:eastAsia="en-US"/>
              </w:rPr>
            </w:pPr>
            <w:r w:rsidRPr="000354FF">
              <w:rPr>
                <w:color w:val="000000"/>
                <w:sz w:val="14"/>
                <w:szCs w:val="14"/>
                <w:lang w:eastAsia="en-US"/>
              </w:rPr>
              <w:t>BKFD 19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CE32274"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Onartu, konprometitu eta —hala badagokio— aldeko fiskalizatutako gastuei egokitzea obligazioak, salbu eta gastuaren onarpena, gastu-konpromisoa eta obligazioaren aitortzea aldi berean egin behar direnean.</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20AD9396"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37198D0" w14:textId="77777777" w:rsidTr="007D2062">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A516173"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143B04" w14:textId="77777777" w:rsidR="00D326FB" w:rsidRPr="000354FF" w:rsidRDefault="00D326FB" w:rsidP="007D2062">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28D1D0"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3705C55F"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702D0737" w14:textId="77777777" w:rsidTr="00A8726F">
        <w:trPr>
          <w:trHeight w:hRule="exact" w:val="3404"/>
        </w:trPr>
        <w:tc>
          <w:tcPr>
            <w:tcW w:w="1471" w:type="dxa"/>
            <w:tcBorders>
              <w:top w:val="dotted" w:sz="4" w:space="0" w:color="auto"/>
              <w:left w:val="dotted" w:sz="4" w:space="0" w:color="auto"/>
              <w:bottom w:val="dotted" w:sz="4" w:space="0" w:color="auto"/>
              <w:right w:val="dotted" w:sz="4" w:space="0" w:color="auto"/>
            </w:tcBorders>
            <w:vAlign w:val="center"/>
            <w:hideMark/>
          </w:tcPr>
          <w:p w14:paraId="68005274" w14:textId="77777777" w:rsidR="00D326FB" w:rsidRPr="000354FF" w:rsidRDefault="00D326FB" w:rsidP="007D2062">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lastRenderedPageBreak/>
              <w:t>B.1</w:t>
            </w:r>
          </w:p>
        </w:tc>
        <w:tc>
          <w:tcPr>
            <w:tcW w:w="1320" w:type="dxa"/>
            <w:tcBorders>
              <w:top w:val="dotted" w:sz="4" w:space="0" w:color="auto"/>
              <w:left w:val="dotted" w:sz="4" w:space="0" w:color="auto"/>
              <w:bottom w:val="dotted" w:sz="4" w:space="0" w:color="auto"/>
              <w:right w:val="dotted" w:sz="4" w:space="0" w:color="auto"/>
            </w:tcBorders>
            <w:vAlign w:val="center"/>
            <w:hideMark/>
          </w:tcPr>
          <w:p w14:paraId="6F6825BF" w14:textId="7E83B1D4" w:rsidR="00D326FB" w:rsidRPr="000354FF" w:rsidRDefault="00D326FB" w:rsidP="00A3403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AJAED, 172,</w:t>
            </w:r>
            <w:r w:rsidR="00A34030">
              <w:rPr>
                <w:color w:val="000000"/>
                <w:sz w:val="14"/>
                <w:szCs w:val="14"/>
                <w:lang w:eastAsia="en-US"/>
              </w:rPr>
              <w:t xml:space="preserve"> </w:t>
            </w:r>
            <w:r w:rsidRPr="000354FF">
              <w:rPr>
                <w:color w:val="000000"/>
                <w:sz w:val="14"/>
                <w:szCs w:val="14"/>
                <w:lang w:eastAsia="en-US"/>
              </w:rPr>
              <w:t>EAOL</w:t>
            </w:r>
            <w:r w:rsidR="00F55C3F" w:rsidRPr="000354FF">
              <w:rPr>
                <w:color w:val="000000"/>
                <w:sz w:val="14"/>
                <w:szCs w:val="14"/>
                <w:lang w:eastAsia="en-US"/>
              </w:rPr>
              <w:t xml:space="preserve"> </w:t>
            </w:r>
            <w:r w:rsidRPr="000354FF">
              <w:rPr>
                <w:color w:val="231F20"/>
                <w:sz w:val="14"/>
                <w:szCs w:val="14"/>
                <w:lang w:eastAsia="en-US"/>
              </w:rPr>
              <w:t>EPOE, 21, 27</w:t>
            </w:r>
            <w:r w:rsidR="00F55C3F" w:rsidRPr="000354FF">
              <w:rPr>
                <w:color w:val="231F20"/>
                <w:sz w:val="14"/>
                <w:szCs w:val="14"/>
                <w:lang w:eastAsia="en-US"/>
              </w:rPr>
              <w:t xml:space="preserve"> </w:t>
            </w:r>
            <w:r w:rsidRPr="000354FF">
              <w:rPr>
                <w:color w:val="231F20"/>
                <w:sz w:val="14"/>
                <w:szCs w:val="14"/>
                <w:lang w:eastAsia="en-US"/>
              </w:rPr>
              <w:t>LELTB, 26.3</w:t>
            </w:r>
          </w:p>
        </w:tc>
        <w:tc>
          <w:tcPr>
            <w:tcW w:w="5048" w:type="dxa"/>
            <w:tcBorders>
              <w:top w:val="dotted" w:sz="4" w:space="0" w:color="auto"/>
              <w:left w:val="dotted" w:sz="4" w:space="0" w:color="auto"/>
              <w:bottom w:val="dotted" w:sz="4" w:space="0" w:color="auto"/>
              <w:right w:val="dotted" w:sz="4" w:space="0" w:color="auto"/>
            </w:tcBorders>
            <w:vAlign w:val="center"/>
            <w:hideMark/>
          </w:tcPr>
          <w:p w14:paraId="1D9040C5" w14:textId="77777777" w:rsidR="00A34030"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Giza baliabideen arloko arduradunak alderdi hauei buruzko aldeko txostena ematea:</w:t>
            </w:r>
            <w:r w:rsidR="00F55C3F" w:rsidRPr="000354FF">
              <w:rPr>
                <w:color w:val="000000"/>
                <w:sz w:val="18"/>
                <w:szCs w:val="18"/>
                <w:lang w:eastAsia="en-US"/>
              </w:rPr>
              <w:t xml:space="preserve"> </w:t>
            </w:r>
          </w:p>
          <w:p w14:paraId="37CCD996" w14:textId="77777777" w:rsidR="00A34030" w:rsidRDefault="00A34030" w:rsidP="00AB7580">
            <w:pPr>
              <w:widowControl w:val="0"/>
              <w:autoSpaceDE w:val="0"/>
              <w:autoSpaceDN w:val="0"/>
              <w:adjustRightInd w:val="0"/>
              <w:spacing w:before="9" w:line="280" w:lineRule="exact"/>
              <w:ind w:right="153"/>
              <w:jc w:val="both"/>
              <w:rPr>
                <w:color w:val="000000"/>
                <w:sz w:val="18"/>
                <w:szCs w:val="18"/>
                <w:lang w:eastAsia="en-US"/>
              </w:rPr>
            </w:pPr>
          </w:p>
          <w:p w14:paraId="5531C7E9" w14:textId="77777777" w:rsidR="00A8726F" w:rsidRDefault="00D326FB" w:rsidP="004C4154">
            <w:pPr>
              <w:pStyle w:val="Prrafodelista"/>
              <w:widowControl w:val="0"/>
              <w:numPr>
                <w:ilvl w:val="0"/>
                <w:numId w:val="130"/>
              </w:numPr>
              <w:autoSpaceDE w:val="0"/>
              <w:autoSpaceDN w:val="0"/>
              <w:adjustRightInd w:val="0"/>
              <w:spacing w:before="9" w:line="280" w:lineRule="exact"/>
              <w:ind w:right="153"/>
              <w:jc w:val="both"/>
              <w:rPr>
                <w:color w:val="000000"/>
                <w:sz w:val="18"/>
                <w:szCs w:val="18"/>
                <w:lang w:eastAsia="en-US"/>
              </w:rPr>
            </w:pPr>
            <w:r w:rsidRPr="00A8726F">
              <w:rPr>
                <w:color w:val="000000"/>
                <w:sz w:val="18"/>
                <w:szCs w:val="18"/>
                <w:lang w:eastAsia="en-US"/>
              </w:rPr>
              <w:t>eragiketa aritmetiko honen egiaztapena: (x hileko nomina guztien batura) = (-1 x hileko nomina guztien batura ) + (x hileko nominan sartutako aldakuntza guztien batura).</w:t>
            </w:r>
          </w:p>
          <w:p w14:paraId="0E77436D" w14:textId="77777777" w:rsidR="00A8726F" w:rsidRDefault="00F55C3F" w:rsidP="004C4154">
            <w:pPr>
              <w:pStyle w:val="Prrafodelista"/>
              <w:widowControl w:val="0"/>
              <w:numPr>
                <w:ilvl w:val="0"/>
                <w:numId w:val="130"/>
              </w:numPr>
              <w:autoSpaceDE w:val="0"/>
              <w:autoSpaceDN w:val="0"/>
              <w:adjustRightInd w:val="0"/>
              <w:spacing w:before="9" w:line="280" w:lineRule="exact"/>
              <w:ind w:right="153"/>
              <w:jc w:val="both"/>
              <w:rPr>
                <w:color w:val="000000"/>
                <w:sz w:val="18"/>
                <w:szCs w:val="18"/>
                <w:lang w:eastAsia="en-US"/>
              </w:rPr>
            </w:pPr>
            <w:r w:rsidRPr="00A8726F">
              <w:rPr>
                <w:color w:val="000000"/>
                <w:sz w:val="18"/>
                <w:szCs w:val="18"/>
                <w:lang w:eastAsia="en-US"/>
              </w:rPr>
              <w:t xml:space="preserve"> </w:t>
            </w:r>
            <w:r w:rsidR="00D326FB" w:rsidRPr="00A8726F">
              <w:rPr>
                <w:color w:val="000000"/>
                <w:sz w:val="18"/>
                <w:szCs w:val="18"/>
                <w:lang w:eastAsia="en-US"/>
              </w:rPr>
              <w:t>ea foru-sektore publikoaren zerbitzuko langileen ordainsarien gehikuntza globalaren muga betetzen den</w:t>
            </w:r>
          </w:p>
          <w:p w14:paraId="746B7BA4" w14:textId="01EA2417" w:rsidR="000E60BB" w:rsidRPr="00A8726F" w:rsidRDefault="00D326FB" w:rsidP="004C4154">
            <w:pPr>
              <w:pStyle w:val="Prrafodelista"/>
              <w:widowControl w:val="0"/>
              <w:numPr>
                <w:ilvl w:val="0"/>
                <w:numId w:val="130"/>
              </w:numPr>
              <w:autoSpaceDE w:val="0"/>
              <w:autoSpaceDN w:val="0"/>
              <w:adjustRightInd w:val="0"/>
              <w:spacing w:before="9" w:line="280" w:lineRule="exact"/>
              <w:ind w:right="153"/>
              <w:jc w:val="both"/>
              <w:rPr>
                <w:color w:val="000000"/>
                <w:sz w:val="18"/>
                <w:szCs w:val="18"/>
                <w:lang w:eastAsia="en-US"/>
              </w:rPr>
            </w:pPr>
            <w:r w:rsidRPr="00A8726F">
              <w:rPr>
                <w:color w:val="000000"/>
                <w:sz w:val="18"/>
                <w:szCs w:val="18"/>
                <w:lang w:eastAsia="en-US"/>
              </w:rPr>
              <w:t>ea ordainsariek betetzen duten aplikatu behar den hitzarmen kolektiboan edo akordioan ezarritakoa</w:t>
            </w:r>
          </w:p>
          <w:p w14:paraId="70CF6256" w14:textId="77777777" w:rsidR="000E60BB" w:rsidRPr="000354FF" w:rsidRDefault="000E60BB" w:rsidP="00AB7580">
            <w:pPr>
              <w:widowControl w:val="0"/>
              <w:autoSpaceDE w:val="0"/>
              <w:autoSpaceDN w:val="0"/>
              <w:adjustRightInd w:val="0"/>
              <w:spacing w:before="9" w:line="280" w:lineRule="exact"/>
              <w:ind w:right="153"/>
              <w:jc w:val="both"/>
              <w:rPr>
                <w:color w:val="000000"/>
                <w:sz w:val="18"/>
                <w:szCs w:val="18"/>
                <w:lang w:eastAsia="en-US"/>
              </w:rPr>
            </w:pPr>
          </w:p>
          <w:p w14:paraId="12ED43A3" w14:textId="77777777" w:rsidR="000E60BB" w:rsidRPr="000354FF" w:rsidRDefault="000E60BB" w:rsidP="000E60BB">
            <w:pPr>
              <w:rPr>
                <w:sz w:val="18"/>
                <w:szCs w:val="18"/>
                <w:lang w:eastAsia="en-US"/>
              </w:rPr>
            </w:pPr>
          </w:p>
          <w:p w14:paraId="7DB47803" w14:textId="77777777" w:rsidR="000E60BB" w:rsidRPr="000354FF" w:rsidRDefault="000E60BB" w:rsidP="000E60BB">
            <w:pPr>
              <w:rPr>
                <w:sz w:val="18"/>
                <w:szCs w:val="18"/>
                <w:lang w:eastAsia="en-US"/>
              </w:rPr>
            </w:pPr>
          </w:p>
          <w:p w14:paraId="665CA24C" w14:textId="77777777" w:rsidR="000E60BB" w:rsidRPr="000354FF" w:rsidRDefault="000E60BB" w:rsidP="000E60BB">
            <w:pPr>
              <w:rPr>
                <w:color w:val="000000"/>
                <w:sz w:val="18"/>
                <w:szCs w:val="18"/>
                <w:lang w:eastAsia="en-US"/>
              </w:rPr>
            </w:pPr>
          </w:p>
          <w:p w14:paraId="2F9F624D" w14:textId="77777777" w:rsidR="000E60BB" w:rsidRPr="000354FF" w:rsidRDefault="000E60BB" w:rsidP="000E60BB">
            <w:pPr>
              <w:rPr>
                <w:sz w:val="18"/>
                <w:szCs w:val="18"/>
                <w:lang w:eastAsia="en-US"/>
              </w:rPr>
            </w:pPr>
          </w:p>
          <w:p w14:paraId="3B2FF4AA" w14:textId="77777777" w:rsidR="000E60BB" w:rsidRPr="000354FF" w:rsidRDefault="000E60BB" w:rsidP="000E60BB">
            <w:pPr>
              <w:rPr>
                <w:color w:val="000000"/>
                <w:sz w:val="18"/>
                <w:szCs w:val="18"/>
                <w:lang w:eastAsia="en-US"/>
              </w:rPr>
            </w:pPr>
          </w:p>
          <w:p w14:paraId="119A37DF" w14:textId="77777777" w:rsidR="000E60BB" w:rsidRPr="000354FF" w:rsidRDefault="000E60BB" w:rsidP="000E60BB">
            <w:pPr>
              <w:rPr>
                <w:color w:val="000000"/>
                <w:sz w:val="18"/>
                <w:szCs w:val="18"/>
                <w:lang w:eastAsia="en-US"/>
              </w:rPr>
            </w:pPr>
          </w:p>
          <w:p w14:paraId="097D0906" w14:textId="77777777" w:rsidR="000E60BB" w:rsidRPr="000354FF" w:rsidRDefault="000E60BB" w:rsidP="000E60BB">
            <w:pPr>
              <w:rPr>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tcPr>
          <w:p w14:paraId="1CCFEFBE"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r w:rsidR="00D326FB" w:rsidRPr="000354FF" w14:paraId="794A2305" w14:textId="77777777" w:rsidTr="00A8726F">
        <w:trPr>
          <w:trHeight w:hRule="exact" w:val="4685"/>
        </w:trPr>
        <w:tc>
          <w:tcPr>
            <w:tcW w:w="1471" w:type="dxa"/>
            <w:tcBorders>
              <w:top w:val="dotted" w:sz="4" w:space="0" w:color="auto"/>
              <w:left w:val="dotted" w:sz="4" w:space="0" w:color="auto"/>
              <w:bottom w:val="dotted" w:sz="4" w:space="0" w:color="auto"/>
              <w:right w:val="dotted" w:sz="4" w:space="0" w:color="auto"/>
            </w:tcBorders>
            <w:vAlign w:val="center"/>
            <w:hideMark/>
          </w:tcPr>
          <w:p w14:paraId="0A7AB5DB" w14:textId="77777777" w:rsidR="00D326FB" w:rsidRPr="000354FF" w:rsidRDefault="00D326FB" w:rsidP="007D2062">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vAlign w:val="center"/>
            <w:hideMark/>
          </w:tcPr>
          <w:p w14:paraId="209F4330" w14:textId="77777777" w:rsidR="00D326FB" w:rsidRPr="000354FF" w:rsidRDefault="00D326FB" w:rsidP="007D2062">
            <w:pPr>
              <w:widowControl w:val="0"/>
              <w:autoSpaceDE w:val="0"/>
              <w:autoSpaceDN w:val="0"/>
              <w:adjustRightInd w:val="0"/>
              <w:spacing w:before="72" w:line="256" w:lineRule="auto"/>
              <w:ind w:right="120"/>
              <w:jc w:val="both"/>
              <w:rPr>
                <w:rFonts w:cs="Arial"/>
                <w:color w:val="231F20"/>
                <w:sz w:val="14"/>
                <w:szCs w:val="14"/>
                <w:lang w:eastAsia="en-US"/>
              </w:rPr>
            </w:pPr>
            <w:r w:rsidRPr="000354FF">
              <w:rPr>
                <w:color w:val="231F20"/>
                <w:sz w:val="14"/>
                <w:szCs w:val="14"/>
                <w:lang w:eastAsia="en-US"/>
              </w:rPr>
              <w:t>TAOL, 92.1, NJA</w:t>
            </w:r>
          </w:p>
        </w:tc>
        <w:tc>
          <w:tcPr>
            <w:tcW w:w="5048" w:type="dxa"/>
            <w:tcBorders>
              <w:top w:val="dotted" w:sz="4" w:space="0" w:color="auto"/>
              <w:left w:val="dotted" w:sz="4" w:space="0" w:color="auto"/>
              <w:bottom w:val="dotted" w:sz="4" w:space="0" w:color="auto"/>
              <w:right w:val="dotted" w:sz="4" w:space="0" w:color="auto"/>
            </w:tcBorders>
            <w:vAlign w:val="center"/>
          </w:tcPr>
          <w:p w14:paraId="1F6906E7" w14:textId="77777777" w:rsidR="000E60BB" w:rsidRPr="000354FF" w:rsidRDefault="00D326FB" w:rsidP="00AB7580">
            <w:pPr>
              <w:widowControl w:val="0"/>
              <w:autoSpaceDE w:val="0"/>
              <w:autoSpaceDN w:val="0"/>
              <w:adjustRightInd w:val="0"/>
              <w:spacing w:before="9" w:line="280" w:lineRule="exact"/>
              <w:ind w:right="153"/>
              <w:jc w:val="both"/>
              <w:rPr>
                <w:color w:val="231F20"/>
                <w:sz w:val="18"/>
                <w:szCs w:val="18"/>
                <w:lang w:eastAsia="en-US"/>
              </w:rPr>
            </w:pPr>
            <w:r w:rsidRPr="000354FF">
              <w:rPr>
                <w:color w:val="231F20"/>
                <w:sz w:val="18"/>
                <w:szCs w:val="18"/>
                <w:lang w:eastAsia="en-US"/>
              </w:rPr>
              <w:t>-1 x hileko nominaren datuekin konparatuta, x hileko nominan sartu diren aldakuntzei buruzko egiaztagiri hauek eranstea:</w:t>
            </w:r>
            <w:r w:rsidR="00F55C3F" w:rsidRPr="000354FF">
              <w:rPr>
                <w:color w:val="231F20"/>
                <w:sz w:val="18"/>
                <w:szCs w:val="18"/>
                <w:lang w:eastAsia="en-US"/>
              </w:rPr>
              <w:t xml:space="preserve"> </w:t>
            </w:r>
          </w:p>
          <w:p w14:paraId="32B3E3A2" w14:textId="146CCDC6" w:rsidR="000E60BB" w:rsidRPr="00A8726F" w:rsidRDefault="00D326FB" w:rsidP="004C4154">
            <w:pPr>
              <w:pStyle w:val="Prrafodelista"/>
              <w:widowControl w:val="0"/>
              <w:numPr>
                <w:ilvl w:val="0"/>
                <w:numId w:val="131"/>
              </w:numPr>
              <w:autoSpaceDE w:val="0"/>
              <w:autoSpaceDN w:val="0"/>
              <w:adjustRightInd w:val="0"/>
              <w:spacing w:before="9" w:line="280" w:lineRule="exact"/>
              <w:ind w:right="153"/>
              <w:jc w:val="both"/>
              <w:rPr>
                <w:color w:val="231F20"/>
                <w:sz w:val="18"/>
                <w:szCs w:val="18"/>
                <w:lang w:eastAsia="en-US"/>
              </w:rPr>
            </w:pPr>
            <w:r w:rsidRPr="00A8726F">
              <w:rPr>
                <w:color w:val="231F20"/>
                <w:sz w:val="18"/>
                <w:szCs w:val="18"/>
                <w:lang w:eastAsia="en-US"/>
              </w:rPr>
              <w:t>Alten kasuan, izendapen-erabakien edo kontratuen kopia eta Gizarte Segurantzan egindako alten kopia</w:t>
            </w:r>
            <w:r w:rsidR="00F55C3F" w:rsidRPr="00A8726F">
              <w:rPr>
                <w:color w:val="231F20"/>
                <w:sz w:val="18"/>
                <w:szCs w:val="18"/>
                <w:lang w:eastAsia="en-US"/>
              </w:rPr>
              <w:t xml:space="preserve"> </w:t>
            </w:r>
          </w:p>
          <w:p w14:paraId="7554F1AD" w14:textId="4745510C" w:rsidR="000E60BB" w:rsidRPr="00A8726F" w:rsidRDefault="00D326FB" w:rsidP="004C4154">
            <w:pPr>
              <w:pStyle w:val="Prrafodelista"/>
              <w:widowControl w:val="0"/>
              <w:numPr>
                <w:ilvl w:val="0"/>
                <w:numId w:val="131"/>
              </w:numPr>
              <w:autoSpaceDE w:val="0"/>
              <w:autoSpaceDN w:val="0"/>
              <w:adjustRightInd w:val="0"/>
              <w:spacing w:before="9" w:line="280" w:lineRule="exact"/>
              <w:ind w:right="153"/>
              <w:jc w:val="both"/>
              <w:rPr>
                <w:color w:val="231F20"/>
                <w:sz w:val="18"/>
                <w:szCs w:val="18"/>
                <w:lang w:eastAsia="en-US"/>
              </w:rPr>
            </w:pPr>
            <w:r w:rsidRPr="00A8726F">
              <w:rPr>
                <w:color w:val="231F20"/>
                <w:sz w:val="18"/>
                <w:szCs w:val="18"/>
                <w:lang w:eastAsia="en-US"/>
              </w:rPr>
              <w:t>Bajen kasuan, kargua uzteko, baja emateko, administrazio-egoera aldatzeko, funtzio-geldierarako, erretirorako, edo lizentzia emateko erabakien kopia edo zehapenaren kopia</w:t>
            </w:r>
            <w:r w:rsidR="00F55C3F" w:rsidRPr="00A8726F">
              <w:rPr>
                <w:color w:val="231F20"/>
                <w:sz w:val="18"/>
                <w:szCs w:val="18"/>
                <w:lang w:eastAsia="en-US"/>
              </w:rPr>
              <w:t xml:space="preserve"> </w:t>
            </w:r>
          </w:p>
          <w:p w14:paraId="18E15DDC" w14:textId="6CA0409D" w:rsidR="00D326FB" w:rsidRPr="00A8726F" w:rsidRDefault="00D326FB" w:rsidP="004C4154">
            <w:pPr>
              <w:pStyle w:val="Prrafodelista"/>
              <w:widowControl w:val="0"/>
              <w:numPr>
                <w:ilvl w:val="0"/>
                <w:numId w:val="131"/>
              </w:numPr>
              <w:autoSpaceDE w:val="0"/>
              <w:autoSpaceDN w:val="0"/>
              <w:adjustRightInd w:val="0"/>
              <w:spacing w:before="9" w:line="280" w:lineRule="exact"/>
              <w:ind w:right="153"/>
              <w:jc w:val="both"/>
              <w:rPr>
                <w:rFonts w:cs="Arial"/>
                <w:color w:val="231F20"/>
                <w:sz w:val="18"/>
                <w:szCs w:val="18"/>
                <w:lang w:eastAsia="en-US"/>
              </w:rPr>
            </w:pPr>
            <w:r w:rsidRPr="00A8726F">
              <w:rPr>
                <w:color w:val="231F20"/>
                <w:sz w:val="18"/>
                <w:szCs w:val="18"/>
                <w:lang w:eastAsia="en-US"/>
              </w:rPr>
              <w:t>Ordainsariak gehitu edo gutxitzen direnean, honako hauetarako erabakiaren kopia: lizentzia ematea; jardunaldiaren murrizketa; hirurtekoen edo aurretiazko zerbitzuen aitortzea; graduaren aitortzea; mailaren edo osagarri espezifikoaren aldaketa; ordainsari aldakorrak; kargu-uztea; izendapenak; altak eta bajak,  eta administrazio-egoeraren aldaketa</w:t>
            </w:r>
          </w:p>
          <w:p w14:paraId="18DA7719" w14:textId="77777777" w:rsidR="00D326FB" w:rsidRPr="000354FF" w:rsidRDefault="00D326FB" w:rsidP="00AB7580">
            <w:pPr>
              <w:widowControl w:val="0"/>
              <w:autoSpaceDE w:val="0"/>
              <w:autoSpaceDN w:val="0"/>
              <w:adjustRightInd w:val="0"/>
              <w:spacing w:before="9" w:line="280" w:lineRule="exact"/>
              <w:ind w:right="153"/>
              <w:jc w:val="both"/>
              <w:rPr>
                <w:rFonts w:cs="Arial"/>
                <w:color w:val="231F20"/>
                <w:sz w:val="18"/>
                <w:szCs w:val="18"/>
                <w:lang w:eastAsia="en-US"/>
              </w:rPr>
            </w:pPr>
          </w:p>
        </w:tc>
        <w:tc>
          <w:tcPr>
            <w:tcW w:w="1134" w:type="dxa"/>
            <w:tcBorders>
              <w:top w:val="dotted" w:sz="4" w:space="0" w:color="auto"/>
              <w:left w:val="dotted" w:sz="4" w:space="0" w:color="auto"/>
              <w:bottom w:val="dotted" w:sz="4" w:space="0" w:color="auto"/>
              <w:right w:val="dotted" w:sz="4" w:space="0" w:color="auto"/>
            </w:tcBorders>
          </w:tcPr>
          <w:p w14:paraId="1017BA13" w14:textId="77777777" w:rsidR="00D326FB" w:rsidRPr="000354FF" w:rsidRDefault="00D326FB" w:rsidP="00AB7580">
            <w:pPr>
              <w:widowControl w:val="0"/>
              <w:autoSpaceDE w:val="0"/>
              <w:autoSpaceDN w:val="0"/>
              <w:adjustRightInd w:val="0"/>
              <w:spacing w:before="9" w:line="280" w:lineRule="exact"/>
              <w:jc w:val="both"/>
              <w:rPr>
                <w:rFonts w:cs="Arial"/>
                <w:color w:val="231F20"/>
                <w:sz w:val="18"/>
                <w:szCs w:val="18"/>
                <w:lang w:eastAsia="en-US"/>
              </w:rPr>
            </w:pPr>
          </w:p>
        </w:tc>
      </w:tr>
      <w:tr w:rsidR="00D326FB" w:rsidRPr="000354FF" w14:paraId="64FB8514" w14:textId="77777777" w:rsidTr="000E60BB">
        <w:trPr>
          <w:trHeight w:hRule="exact" w:val="2268"/>
        </w:trPr>
        <w:tc>
          <w:tcPr>
            <w:tcW w:w="1471" w:type="dxa"/>
            <w:tcBorders>
              <w:top w:val="dotted" w:sz="4" w:space="0" w:color="auto"/>
              <w:left w:val="dotted" w:sz="4" w:space="0" w:color="auto"/>
              <w:bottom w:val="dotted" w:sz="4" w:space="0" w:color="auto"/>
              <w:right w:val="dotted" w:sz="4" w:space="0" w:color="auto"/>
            </w:tcBorders>
            <w:vAlign w:val="center"/>
            <w:hideMark/>
          </w:tcPr>
          <w:p w14:paraId="2C2E78E5" w14:textId="77777777" w:rsidR="00D326FB" w:rsidRPr="000354FF" w:rsidRDefault="00D326FB" w:rsidP="007D2062">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B.3</w:t>
            </w:r>
          </w:p>
        </w:tc>
        <w:tc>
          <w:tcPr>
            <w:tcW w:w="1320" w:type="dxa"/>
            <w:tcBorders>
              <w:top w:val="dotted" w:sz="4" w:space="0" w:color="auto"/>
              <w:left w:val="dotted" w:sz="4" w:space="0" w:color="auto"/>
              <w:bottom w:val="dotted" w:sz="4" w:space="0" w:color="auto"/>
              <w:right w:val="dotted" w:sz="4" w:space="0" w:color="auto"/>
            </w:tcBorders>
            <w:vAlign w:val="center"/>
            <w:hideMark/>
          </w:tcPr>
          <w:p w14:paraId="0DE0A942" w14:textId="77777777" w:rsidR="00D326FB" w:rsidRPr="000354FF" w:rsidRDefault="00D326FB" w:rsidP="007D2062">
            <w:pPr>
              <w:widowControl w:val="0"/>
              <w:autoSpaceDE w:val="0"/>
              <w:autoSpaceDN w:val="0"/>
              <w:adjustRightInd w:val="0"/>
              <w:spacing w:before="120" w:line="256" w:lineRule="auto"/>
              <w:ind w:right="-20"/>
              <w:rPr>
                <w:rFonts w:cs="Arial"/>
                <w:color w:val="231F20"/>
                <w:sz w:val="14"/>
                <w:szCs w:val="14"/>
                <w:lang w:eastAsia="en-US"/>
              </w:rPr>
            </w:pPr>
            <w:r w:rsidRPr="000354FF">
              <w:rPr>
                <w:color w:val="231F20"/>
                <w:sz w:val="14"/>
                <w:szCs w:val="14"/>
                <w:lang w:eastAsia="en-US"/>
              </w:rPr>
              <w:t>AJAED 172, 175</w:t>
            </w:r>
          </w:p>
        </w:tc>
        <w:tc>
          <w:tcPr>
            <w:tcW w:w="5048" w:type="dxa"/>
            <w:tcBorders>
              <w:top w:val="dotted" w:sz="4" w:space="0" w:color="auto"/>
              <w:left w:val="dotted" w:sz="4" w:space="0" w:color="auto"/>
              <w:bottom w:val="dotted" w:sz="4" w:space="0" w:color="auto"/>
              <w:right w:val="dotted" w:sz="4" w:space="0" w:color="auto"/>
            </w:tcBorders>
            <w:vAlign w:val="center"/>
          </w:tcPr>
          <w:p w14:paraId="63809C28" w14:textId="77777777" w:rsidR="000E60BB" w:rsidRPr="000354FF" w:rsidRDefault="00D326FB" w:rsidP="00AB7580">
            <w:pPr>
              <w:widowControl w:val="0"/>
              <w:autoSpaceDE w:val="0"/>
              <w:autoSpaceDN w:val="0"/>
              <w:adjustRightInd w:val="0"/>
              <w:spacing w:before="9" w:line="280" w:lineRule="exact"/>
              <w:ind w:right="153"/>
              <w:jc w:val="both"/>
              <w:rPr>
                <w:color w:val="231F20"/>
                <w:sz w:val="18"/>
                <w:szCs w:val="18"/>
                <w:lang w:eastAsia="en-US"/>
              </w:rPr>
            </w:pPr>
            <w:r w:rsidRPr="000354FF">
              <w:rPr>
                <w:color w:val="231F20"/>
                <w:sz w:val="18"/>
                <w:szCs w:val="18"/>
                <w:lang w:eastAsia="en-US"/>
              </w:rPr>
              <w:t xml:space="preserve">Giza baliabideen arloko arduradunaren aldeko txostena egotea, eta txosten horrek jasotzea kontrataziorako edo izendapenerako oinarri izan dituen aurrekariak eta legezko edo erregelamenduzko xedapenak </w:t>
            </w:r>
          </w:p>
          <w:p w14:paraId="7ECA0810" w14:textId="56C876C1" w:rsidR="00D326FB" w:rsidRPr="000354FF" w:rsidRDefault="00D326FB" w:rsidP="00AB7580">
            <w:pPr>
              <w:widowControl w:val="0"/>
              <w:autoSpaceDE w:val="0"/>
              <w:autoSpaceDN w:val="0"/>
              <w:adjustRightInd w:val="0"/>
              <w:spacing w:before="9" w:line="280" w:lineRule="exact"/>
              <w:ind w:right="153"/>
              <w:jc w:val="both"/>
              <w:rPr>
                <w:rFonts w:cs="Arial"/>
                <w:color w:val="231F20"/>
                <w:sz w:val="18"/>
                <w:szCs w:val="18"/>
                <w:lang w:eastAsia="en-US"/>
              </w:rPr>
            </w:pPr>
            <w:r w:rsidRPr="000354FF">
              <w:rPr>
                <w:i/>
                <w:color w:val="231F20"/>
                <w:sz w:val="18"/>
                <w:szCs w:val="18"/>
                <w:lang w:eastAsia="en-US"/>
              </w:rPr>
              <w:t>(Urgentzia-arrazoi justifikatuengatik berehala egin behar diren izendapenak edo kontratazioak badira eta hala araututa badaude Aurrekontua Betearazteko Arauan)</w:t>
            </w:r>
          </w:p>
        </w:tc>
        <w:tc>
          <w:tcPr>
            <w:tcW w:w="1134" w:type="dxa"/>
            <w:tcBorders>
              <w:top w:val="dotted" w:sz="4" w:space="0" w:color="auto"/>
              <w:left w:val="dotted" w:sz="4" w:space="0" w:color="auto"/>
              <w:bottom w:val="dotted" w:sz="4" w:space="0" w:color="auto"/>
              <w:right w:val="dotted" w:sz="4" w:space="0" w:color="auto"/>
            </w:tcBorders>
          </w:tcPr>
          <w:p w14:paraId="27A44BC5" w14:textId="77777777" w:rsidR="00D326FB" w:rsidRPr="000354FF" w:rsidRDefault="00D326FB" w:rsidP="00AB7580">
            <w:pPr>
              <w:widowControl w:val="0"/>
              <w:autoSpaceDE w:val="0"/>
              <w:autoSpaceDN w:val="0"/>
              <w:adjustRightInd w:val="0"/>
              <w:spacing w:before="9" w:line="280" w:lineRule="exact"/>
              <w:jc w:val="both"/>
              <w:rPr>
                <w:rFonts w:cs="Arial"/>
                <w:color w:val="231F20"/>
                <w:sz w:val="18"/>
                <w:szCs w:val="18"/>
                <w:lang w:eastAsia="en-US"/>
              </w:rPr>
            </w:pPr>
          </w:p>
        </w:tc>
      </w:tr>
      <w:tr w:rsidR="00D326FB" w:rsidRPr="000354FF" w14:paraId="1E4DBBEA" w14:textId="77777777" w:rsidTr="007D2062">
        <w:trPr>
          <w:trHeight w:hRule="exact" w:val="2062"/>
        </w:trPr>
        <w:tc>
          <w:tcPr>
            <w:tcW w:w="1471" w:type="dxa"/>
            <w:tcBorders>
              <w:top w:val="dotted" w:sz="4" w:space="0" w:color="auto"/>
              <w:left w:val="dotted" w:sz="4" w:space="0" w:color="auto"/>
              <w:bottom w:val="dotted" w:sz="4" w:space="0" w:color="auto"/>
              <w:right w:val="dotted" w:sz="4" w:space="0" w:color="auto"/>
            </w:tcBorders>
            <w:vAlign w:val="center"/>
            <w:hideMark/>
          </w:tcPr>
          <w:p w14:paraId="202D392B" w14:textId="77777777" w:rsidR="00D326FB" w:rsidRPr="000354FF" w:rsidRDefault="00D326FB" w:rsidP="007D2062">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B.4</w:t>
            </w:r>
          </w:p>
        </w:tc>
        <w:tc>
          <w:tcPr>
            <w:tcW w:w="1320" w:type="dxa"/>
            <w:tcBorders>
              <w:top w:val="dotted" w:sz="4" w:space="0" w:color="auto"/>
              <w:left w:val="dotted" w:sz="4" w:space="0" w:color="auto"/>
              <w:bottom w:val="dotted" w:sz="4" w:space="0" w:color="auto"/>
              <w:right w:val="dotted" w:sz="4" w:space="0" w:color="auto"/>
            </w:tcBorders>
            <w:vAlign w:val="center"/>
            <w:hideMark/>
          </w:tcPr>
          <w:p w14:paraId="01F6E57D" w14:textId="77777777" w:rsidR="00D326FB" w:rsidRPr="000354FF" w:rsidRDefault="00D326FB" w:rsidP="007D2062">
            <w:pPr>
              <w:widowControl w:val="0"/>
              <w:autoSpaceDE w:val="0"/>
              <w:autoSpaceDN w:val="0"/>
              <w:adjustRightInd w:val="0"/>
              <w:spacing w:before="120" w:line="256" w:lineRule="auto"/>
              <w:ind w:right="120"/>
              <w:jc w:val="both"/>
              <w:rPr>
                <w:rFonts w:cs="Arial"/>
                <w:color w:val="231F20"/>
                <w:sz w:val="14"/>
                <w:szCs w:val="14"/>
                <w:lang w:eastAsia="en-US"/>
              </w:rPr>
            </w:pPr>
            <w:r w:rsidRPr="000354FF">
              <w:rPr>
                <w:color w:val="231F20"/>
                <w:sz w:val="14"/>
                <w:szCs w:val="14"/>
                <w:lang w:eastAsia="en-US"/>
              </w:rPr>
              <w:t>EPOE, 55.2a)</w:t>
            </w:r>
          </w:p>
        </w:tc>
        <w:tc>
          <w:tcPr>
            <w:tcW w:w="5048" w:type="dxa"/>
            <w:tcBorders>
              <w:top w:val="dotted" w:sz="4" w:space="0" w:color="auto"/>
              <w:left w:val="dotted" w:sz="4" w:space="0" w:color="auto"/>
              <w:bottom w:val="dotted" w:sz="4" w:space="0" w:color="auto"/>
              <w:right w:val="dotted" w:sz="4" w:space="0" w:color="auto"/>
            </w:tcBorders>
            <w:vAlign w:val="center"/>
          </w:tcPr>
          <w:p w14:paraId="3C3CBBFB" w14:textId="77777777" w:rsidR="00A34030" w:rsidRDefault="00D326FB" w:rsidP="00AB7580">
            <w:pPr>
              <w:widowControl w:val="0"/>
              <w:autoSpaceDE w:val="0"/>
              <w:autoSpaceDN w:val="0"/>
              <w:adjustRightInd w:val="0"/>
              <w:spacing w:before="9" w:line="280" w:lineRule="exact"/>
              <w:ind w:right="153"/>
              <w:jc w:val="both"/>
              <w:rPr>
                <w:color w:val="231F20"/>
                <w:sz w:val="18"/>
                <w:szCs w:val="18"/>
                <w:lang w:eastAsia="en-US"/>
              </w:rPr>
            </w:pPr>
            <w:r w:rsidRPr="000354FF">
              <w:rPr>
                <w:color w:val="231F20"/>
                <w:sz w:val="18"/>
                <w:szCs w:val="18"/>
                <w:lang w:eastAsia="en-US"/>
              </w:rPr>
              <w:t>Deialdiaren publizitate-betekizuna betetzea kasuan-kasuan aplikatu behar den araudiak ezartzen duen moduan.</w:t>
            </w:r>
          </w:p>
          <w:p w14:paraId="1E83401B" w14:textId="77777777" w:rsidR="00A34030" w:rsidRDefault="00A34030" w:rsidP="00AB7580">
            <w:pPr>
              <w:widowControl w:val="0"/>
              <w:autoSpaceDE w:val="0"/>
              <w:autoSpaceDN w:val="0"/>
              <w:adjustRightInd w:val="0"/>
              <w:spacing w:before="9" w:line="280" w:lineRule="exact"/>
              <w:ind w:right="153"/>
              <w:jc w:val="both"/>
              <w:rPr>
                <w:color w:val="231F20"/>
                <w:sz w:val="18"/>
                <w:szCs w:val="18"/>
                <w:lang w:eastAsia="en-US"/>
              </w:rPr>
            </w:pPr>
          </w:p>
          <w:p w14:paraId="77CEAF18" w14:textId="010456D1" w:rsidR="00D326FB" w:rsidRPr="000354FF" w:rsidRDefault="00D326FB" w:rsidP="00AB7580">
            <w:pPr>
              <w:widowControl w:val="0"/>
              <w:autoSpaceDE w:val="0"/>
              <w:autoSpaceDN w:val="0"/>
              <w:adjustRightInd w:val="0"/>
              <w:spacing w:before="9" w:line="280" w:lineRule="exact"/>
              <w:ind w:right="153"/>
              <w:jc w:val="both"/>
              <w:rPr>
                <w:rFonts w:cs="Arial"/>
                <w:color w:val="231F20"/>
                <w:sz w:val="18"/>
                <w:szCs w:val="18"/>
                <w:lang w:eastAsia="en-US"/>
              </w:rPr>
            </w:pPr>
            <w:r w:rsidRPr="000354FF">
              <w:rPr>
                <w:i/>
                <w:color w:val="231F20"/>
                <w:sz w:val="18"/>
                <w:szCs w:val="18"/>
                <w:lang w:eastAsia="en-US"/>
              </w:rPr>
              <w:t>(Urgentzia-arrazoi justifikatuengatik berehala egin behar diren izendapenak edo kontratazioak badira eta hala araututa badaude Aurrekontua Betearazteko Arauan)</w:t>
            </w:r>
          </w:p>
        </w:tc>
        <w:tc>
          <w:tcPr>
            <w:tcW w:w="1134" w:type="dxa"/>
            <w:tcBorders>
              <w:top w:val="dotted" w:sz="4" w:space="0" w:color="auto"/>
              <w:left w:val="dotted" w:sz="4" w:space="0" w:color="auto"/>
              <w:bottom w:val="dotted" w:sz="4" w:space="0" w:color="auto"/>
              <w:right w:val="dotted" w:sz="4" w:space="0" w:color="auto"/>
            </w:tcBorders>
          </w:tcPr>
          <w:p w14:paraId="4F201EE3" w14:textId="77777777" w:rsidR="00D326FB" w:rsidRPr="000354FF" w:rsidRDefault="00D326FB" w:rsidP="00AB7580">
            <w:pPr>
              <w:widowControl w:val="0"/>
              <w:autoSpaceDE w:val="0"/>
              <w:autoSpaceDN w:val="0"/>
              <w:adjustRightInd w:val="0"/>
              <w:spacing w:before="9" w:line="280" w:lineRule="exact"/>
              <w:jc w:val="both"/>
              <w:rPr>
                <w:rFonts w:cs="Arial"/>
                <w:color w:val="231F20"/>
                <w:sz w:val="18"/>
                <w:szCs w:val="18"/>
                <w:lang w:eastAsia="en-US"/>
              </w:rPr>
            </w:pPr>
          </w:p>
        </w:tc>
      </w:tr>
      <w:tr w:rsidR="00D326FB" w:rsidRPr="000354FF" w14:paraId="15CAB3B2" w14:textId="77777777" w:rsidTr="007D2062">
        <w:trPr>
          <w:trHeight w:hRule="exact" w:val="1690"/>
        </w:trPr>
        <w:tc>
          <w:tcPr>
            <w:tcW w:w="1471" w:type="dxa"/>
            <w:tcBorders>
              <w:top w:val="dotted" w:sz="4" w:space="0" w:color="auto"/>
              <w:left w:val="dotted" w:sz="4" w:space="0" w:color="auto"/>
              <w:bottom w:val="dotted" w:sz="4" w:space="0" w:color="auto"/>
              <w:right w:val="dotted" w:sz="4" w:space="0" w:color="auto"/>
            </w:tcBorders>
            <w:vAlign w:val="center"/>
            <w:hideMark/>
          </w:tcPr>
          <w:p w14:paraId="272EC47E" w14:textId="77777777" w:rsidR="00D326FB" w:rsidRPr="000354FF" w:rsidRDefault="00D326FB" w:rsidP="007D2062">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B.5</w:t>
            </w:r>
          </w:p>
        </w:tc>
        <w:tc>
          <w:tcPr>
            <w:tcW w:w="1320" w:type="dxa"/>
            <w:tcBorders>
              <w:top w:val="dotted" w:sz="4" w:space="0" w:color="auto"/>
              <w:left w:val="dotted" w:sz="4" w:space="0" w:color="auto"/>
              <w:bottom w:val="dotted" w:sz="4" w:space="0" w:color="auto"/>
              <w:right w:val="dotted" w:sz="4" w:space="0" w:color="auto"/>
            </w:tcBorders>
            <w:vAlign w:val="center"/>
            <w:hideMark/>
          </w:tcPr>
          <w:p w14:paraId="4834F05D" w14:textId="77777777" w:rsidR="00D326FB" w:rsidRPr="000354FF" w:rsidRDefault="00D326FB" w:rsidP="007D2062">
            <w:pPr>
              <w:widowControl w:val="0"/>
              <w:autoSpaceDE w:val="0"/>
              <w:autoSpaceDN w:val="0"/>
              <w:adjustRightInd w:val="0"/>
              <w:spacing w:before="120" w:line="256" w:lineRule="auto"/>
              <w:ind w:right="120"/>
              <w:jc w:val="both"/>
              <w:rPr>
                <w:rFonts w:cs="Arial"/>
                <w:color w:val="231F20"/>
                <w:sz w:val="14"/>
                <w:szCs w:val="14"/>
                <w:lang w:eastAsia="en-US"/>
              </w:rPr>
            </w:pPr>
            <w:r w:rsidRPr="000354FF">
              <w:rPr>
                <w:color w:val="231F20"/>
                <w:sz w:val="14"/>
                <w:szCs w:val="14"/>
                <w:lang w:eastAsia="en-US"/>
              </w:rPr>
              <w:t>EPOE, 61</w:t>
            </w:r>
            <w:r w:rsidR="00F55C3F" w:rsidRPr="000354FF">
              <w:rPr>
                <w:color w:val="231F20"/>
                <w:sz w:val="14"/>
                <w:szCs w:val="14"/>
                <w:lang w:eastAsia="en-US"/>
              </w:rPr>
              <w:t xml:space="preserve"> </w:t>
            </w:r>
            <w:r w:rsidRPr="000354FF">
              <w:rPr>
                <w:color w:val="231F20"/>
                <w:sz w:val="14"/>
                <w:szCs w:val="14"/>
                <w:lang w:eastAsia="en-US"/>
              </w:rPr>
              <w:t>TAOL, 92</w:t>
            </w:r>
            <w:r w:rsidR="00F55C3F" w:rsidRPr="000354FF">
              <w:rPr>
                <w:color w:val="231F20"/>
                <w:sz w:val="14"/>
                <w:szCs w:val="14"/>
                <w:lang w:eastAsia="en-US"/>
              </w:rPr>
              <w:t xml:space="preserve"> </w:t>
            </w:r>
            <w:r w:rsidRPr="000354FF">
              <w:rPr>
                <w:color w:val="231F20"/>
                <w:sz w:val="14"/>
                <w:szCs w:val="14"/>
                <w:lang w:eastAsia="en-US"/>
              </w:rPr>
              <w:t>LSFZED, 32</w:t>
            </w:r>
            <w:r w:rsidR="00F55C3F" w:rsidRPr="000354FF">
              <w:rPr>
                <w:color w:val="231F20"/>
                <w:sz w:val="14"/>
                <w:szCs w:val="14"/>
                <w:lang w:eastAsia="en-US"/>
              </w:rPr>
              <w:t xml:space="preserve"> </w:t>
            </w:r>
            <w:r w:rsidRPr="000354FF">
              <w:rPr>
                <w:color w:val="231F20"/>
                <w:sz w:val="14"/>
                <w:szCs w:val="14"/>
                <w:lang w:eastAsia="en-US"/>
              </w:rPr>
              <w:t>HPEPED, 7</w:t>
            </w:r>
          </w:p>
        </w:tc>
        <w:tc>
          <w:tcPr>
            <w:tcW w:w="5048" w:type="dxa"/>
            <w:tcBorders>
              <w:top w:val="dotted" w:sz="4" w:space="0" w:color="auto"/>
              <w:left w:val="dotted" w:sz="4" w:space="0" w:color="auto"/>
              <w:bottom w:val="dotted" w:sz="4" w:space="0" w:color="auto"/>
              <w:right w:val="dotted" w:sz="4" w:space="0" w:color="auto"/>
            </w:tcBorders>
            <w:vAlign w:val="center"/>
          </w:tcPr>
          <w:p w14:paraId="31F5EA6A" w14:textId="77777777" w:rsidR="00D326FB" w:rsidRPr="000354FF" w:rsidRDefault="00D326FB" w:rsidP="00AB7580">
            <w:pPr>
              <w:widowControl w:val="0"/>
              <w:autoSpaceDE w:val="0"/>
              <w:autoSpaceDN w:val="0"/>
              <w:adjustRightInd w:val="0"/>
              <w:spacing w:before="9" w:line="280" w:lineRule="exact"/>
              <w:ind w:right="153"/>
              <w:jc w:val="both"/>
              <w:rPr>
                <w:rFonts w:cs="Arial"/>
                <w:color w:val="231F20"/>
                <w:sz w:val="18"/>
                <w:szCs w:val="18"/>
                <w:lang w:eastAsia="en-US"/>
              </w:rPr>
            </w:pPr>
            <w:r w:rsidRPr="000354FF">
              <w:rPr>
                <w:color w:val="231F20"/>
                <w:sz w:val="18"/>
                <w:szCs w:val="18"/>
                <w:lang w:eastAsia="en-US"/>
              </w:rPr>
              <w:t xml:space="preserve">Eskumena duen organoak hautaketa-prozesuaren emaitzak egiaztatzea </w:t>
            </w:r>
            <w:r w:rsidRPr="000354FF">
              <w:rPr>
                <w:i/>
                <w:color w:val="231F20"/>
                <w:sz w:val="18"/>
                <w:szCs w:val="18"/>
                <w:lang w:eastAsia="en-US"/>
              </w:rPr>
              <w:t>(Urgentzia-arrazoi justifikatuengatik berehala egin behar diren izendapenak edo kontratazioak badira eta hala araututa badaude Aurrekontua Betearazteko Arauan)</w:t>
            </w:r>
          </w:p>
        </w:tc>
        <w:tc>
          <w:tcPr>
            <w:tcW w:w="1134" w:type="dxa"/>
            <w:tcBorders>
              <w:top w:val="dotted" w:sz="4" w:space="0" w:color="auto"/>
              <w:left w:val="dotted" w:sz="4" w:space="0" w:color="auto"/>
              <w:bottom w:val="dotted" w:sz="4" w:space="0" w:color="auto"/>
              <w:right w:val="dotted" w:sz="4" w:space="0" w:color="auto"/>
            </w:tcBorders>
          </w:tcPr>
          <w:p w14:paraId="422EBB0D" w14:textId="77777777" w:rsidR="00D326FB" w:rsidRPr="000354FF" w:rsidRDefault="00D326FB" w:rsidP="00AB7580">
            <w:pPr>
              <w:widowControl w:val="0"/>
              <w:autoSpaceDE w:val="0"/>
              <w:autoSpaceDN w:val="0"/>
              <w:adjustRightInd w:val="0"/>
              <w:spacing w:before="9" w:line="280" w:lineRule="exact"/>
              <w:jc w:val="both"/>
              <w:rPr>
                <w:rFonts w:cs="Arial"/>
                <w:color w:val="231F20"/>
                <w:sz w:val="18"/>
                <w:szCs w:val="18"/>
                <w:lang w:eastAsia="en-US"/>
              </w:rPr>
            </w:pPr>
          </w:p>
        </w:tc>
      </w:tr>
    </w:tbl>
    <w:p w14:paraId="1C5C8291" w14:textId="77777777" w:rsidR="00D326FB" w:rsidRPr="000354FF" w:rsidRDefault="00D326FB" w:rsidP="00AB7580">
      <w:pPr>
        <w:widowControl w:val="0"/>
        <w:autoSpaceDE w:val="0"/>
        <w:autoSpaceDN w:val="0"/>
        <w:adjustRightInd w:val="0"/>
        <w:spacing w:line="200" w:lineRule="exact"/>
        <w:jc w:val="both"/>
      </w:pPr>
    </w:p>
    <w:p w14:paraId="2409B26B" w14:textId="77777777" w:rsidR="00D326FB" w:rsidRPr="00A8726F" w:rsidRDefault="00D326FB" w:rsidP="00AB7580">
      <w:pPr>
        <w:widowControl w:val="0"/>
        <w:autoSpaceDE w:val="0"/>
        <w:autoSpaceDN w:val="0"/>
        <w:adjustRightInd w:val="0"/>
        <w:jc w:val="both"/>
        <w:rPr>
          <w:sz w:val="18"/>
          <w:szCs w:val="18"/>
        </w:rPr>
      </w:pPr>
      <w:r w:rsidRPr="00A8726F">
        <w:rPr>
          <w:sz w:val="18"/>
          <w:szCs w:val="18"/>
        </w:rPr>
        <w:t>*</w:t>
      </w:r>
      <w:r w:rsidRPr="00A8726F">
        <w:rPr>
          <w:i/>
          <w:color w:val="231F20"/>
          <w:sz w:val="18"/>
          <w:szCs w:val="18"/>
        </w:rPr>
        <w:t>(Urgentzia-arrazoi justifikatuengatik berehala egin behar diren izendapenak edo kontratazioak badira eta hala araututa badaude Aurrekontua Betearazteko Arauan)</w:t>
      </w:r>
    </w:p>
    <w:p w14:paraId="230E8020" w14:textId="77777777" w:rsidR="00D326FB" w:rsidRPr="000354FF" w:rsidRDefault="00D326FB" w:rsidP="004C4154">
      <w:pPr>
        <w:pStyle w:val="Ttulo3"/>
        <w:numPr>
          <w:ilvl w:val="0"/>
          <w:numId w:val="50"/>
        </w:numPr>
      </w:pPr>
      <w:bookmarkStart w:id="42" w:name="_Toc166049794"/>
      <w:r w:rsidRPr="000354FF">
        <w:lastRenderedPageBreak/>
        <w:t>Emankortasuna, beste plus eta osagarri batzuk (balioaniztasuna, prestutasuna, jaiegunetan lan egitea, dirua erabiltzeagatiko kalte-ordaina ...), eta zerbitzuak, gradu pertsonal finkatua eta zerbitzuaren ziozko kalte-ordainak aitortzea (AD fasea)</w:t>
      </w:r>
      <w:bookmarkEnd w:id="42"/>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4ACEDC46" w14:textId="77777777" w:rsidTr="000E60BB">
        <w:trPr>
          <w:trHeight w:hRule="exact" w:val="75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E560983"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5B7E824" w14:textId="77777777" w:rsidR="00D326FB" w:rsidRPr="000354FF" w:rsidRDefault="00D326FB" w:rsidP="00AB7580">
            <w:pPr>
              <w:widowControl w:val="0"/>
              <w:autoSpaceDE w:val="0"/>
              <w:autoSpaceDN w:val="0"/>
              <w:adjustRightInd w:val="0"/>
              <w:spacing w:before="72"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B51892A"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207F32A"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BAI/EZ</w:t>
            </w:r>
          </w:p>
          <w:p w14:paraId="4608631B" w14:textId="77777777" w:rsidR="00D326FB" w:rsidRPr="000354FF" w:rsidRDefault="00D326FB" w:rsidP="00AB7580">
            <w:pPr>
              <w:widowControl w:val="0"/>
              <w:autoSpaceDE w:val="0"/>
              <w:autoSpaceDN w:val="0"/>
              <w:adjustRightInd w:val="0"/>
              <w:spacing w:line="256" w:lineRule="auto"/>
              <w:jc w:val="center"/>
              <w:rPr>
                <w:rFonts w:cs="Arial"/>
                <w:b/>
                <w:bCs/>
                <w:sz w:val="18"/>
                <w:szCs w:val="18"/>
                <w:lang w:eastAsia="en-US"/>
              </w:rPr>
            </w:pPr>
            <w:r w:rsidRPr="000354FF">
              <w:rPr>
                <w:b/>
                <w:bCs/>
                <w:sz w:val="18"/>
                <w:szCs w:val="18"/>
                <w:lang w:eastAsia="en-US"/>
              </w:rPr>
              <w:t>EZ DAGOKIO</w:t>
            </w:r>
          </w:p>
        </w:tc>
      </w:tr>
      <w:tr w:rsidR="00D326FB" w:rsidRPr="000354FF" w14:paraId="1B0CD392" w14:textId="77777777" w:rsidTr="000E60BB">
        <w:trPr>
          <w:trHeight w:hRule="exact" w:val="387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A047C3" w14:textId="575CFD04"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A8726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011F854"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TEAFA 19.3 </w:t>
            </w:r>
          </w:p>
          <w:p w14:paraId="08FFE533"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AEFD 3.5º4 </w:t>
            </w:r>
          </w:p>
          <w:p w14:paraId="7CEDA9D3" w14:textId="7C70A892"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p w14:paraId="44990761"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47F3347" w14:textId="77777777" w:rsidR="000E60B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Aurrekontu-kreditua egotea; proposatutako kreditua egokia izatea kontuan hartuta proposatzen den gastuaren izaera, eta espedienteari eranstea kreditua dagoelako ziurtagiria edo antzeko agiri bat.</w:t>
            </w:r>
          </w:p>
          <w:p w14:paraId="3DBCDFB1" w14:textId="0EDF04A3"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1DE5FC5" w14:textId="77777777" w:rsidR="00D326FB" w:rsidRPr="000354FF" w:rsidRDefault="00D326FB" w:rsidP="00AB7580">
            <w:pPr>
              <w:widowControl w:val="0"/>
              <w:autoSpaceDE w:val="0"/>
              <w:autoSpaceDN w:val="0"/>
              <w:adjustRightInd w:val="0"/>
              <w:spacing w:line="256" w:lineRule="auto"/>
              <w:jc w:val="both"/>
              <w:rPr>
                <w:rFonts w:cs="Arial"/>
                <w:b/>
                <w:bCs/>
                <w:sz w:val="18"/>
                <w:szCs w:val="18"/>
                <w:lang w:eastAsia="en-US"/>
              </w:rPr>
            </w:pPr>
          </w:p>
        </w:tc>
      </w:tr>
      <w:tr w:rsidR="00D326FB" w:rsidRPr="000354FF" w14:paraId="160505D2" w14:textId="77777777" w:rsidTr="000E60BB">
        <w:trPr>
          <w:trHeight w:hRule="exact" w:val="15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61D5B0F"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3F3B322E" w14:textId="3F74442F"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D00DF7B"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8C325D3" w14:textId="77777777" w:rsidR="00A8726F" w:rsidRDefault="00D326FB" w:rsidP="00AB7580">
            <w:pPr>
              <w:widowControl w:val="0"/>
              <w:autoSpaceDE w:val="0"/>
              <w:autoSpaceDN w:val="0"/>
              <w:adjustRightInd w:val="0"/>
              <w:spacing w:line="249" w:lineRule="auto"/>
              <w:ind w:right="120"/>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42AEB7CC" w14:textId="77777777" w:rsidR="00A8726F" w:rsidRDefault="00A8726F" w:rsidP="00AB7580">
            <w:pPr>
              <w:widowControl w:val="0"/>
              <w:autoSpaceDE w:val="0"/>
              <w:autoSpaceDN w:val="0"/>
              <w:adjustRightInd w:val="0"/>
              <w:spacing w:line="249" w:lineRule="auto"/>
              <w:ind w:right="120"/>
              <w:jc w:val="both"/>
              <w:rPr>
                <w:color w:val="000000"/>
                <w:sz w:val="18"/>
                <w:szCs w:val="18"/>
                <w:lang w:eastAsia="en-US"/>
              </w:rPr>
            </w:pPr>
          </w:p>
          <w:p w14:paraId="058A6A8C" w14:textId="618EE9DD" w:rsidR="00D326FB" w:rsidRPr="000354FF" w:rsidRDefault="00D326FB" w:rsidP="00AB7580">
            <w:pPr>
              <w:widowControl w:val="0"/>
              <w:autoSpaceDE w:val="0"/>
              <w:autoSpaceDN w:val="0"/>
              <w:adjustRightInd w:val="0"/>
              <w:spacing w:line="249" w:lineRule="auto"/>
              <w:ind w:right="120"/>
              <w:jc w:val="both"/>
              <w:rPr>
                <w:color w:val="000000"/>
                <w:sz w:val="18"/>
                <w:szCs w:val="18"/>
                <w:lang w:eastAsia="en-US"/>
              </w:rPr>
            </w:pP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A262FD0" w14:textId="77777777" w:rsidR="00D326FB" w:rsidRPr="000354FF" w:rsidRDefault="00D326FB" w:rsidP="00AB7580">
            <w:pPr>
              <w:widowControl w:val="0"/>
              <w:autoSpaceDE w:val="0"/>
              <w:autoSpaceDN w:val="0"/>
              <w:adjustRightInd w:val="0"/>
              <w:spacing w:line="256" w:lineRule="auto"/>
              <w:ind w:right="153"/>
              <w:jc w:val="both"/>
              <w:rPr>
                <w:rFonts w:cs="Arial"/>
                <w:b/>
                <w:bCs/>
                <w:color w:val="000000"/>
                <w:sz w:val="18"/>
                <w:szCs w:val="18"/>
                <w:lang w:eastAsia="en-US"/>
              </w:rPr>
            </w:pPr>
          </w:p>
        </w:tc>
      </w:tr>
      <w:tr w:rsidR="00D326FB" w:rsidRPr="000354FF" w14:paraId="7B91D3DE" w14:textId="77777777" w:rsidTr="000E60BB">
        <w:trPr>
          <w:trHeight w:hRule="exact" w:val="1151"/>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BD1929"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467B2BDC" w14:textId="6A689DA2"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E4E7B53"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4FB9CC13" w14:textId="77777777" w:rsidR="00A8726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3DC5F530" w14:textId="77777777" w:rsidR="00A8726F" w:rsidRDefault="00A8726F" w:rsidP="00AB7580">
            <w:pPr>
              <w:widowControl w:val="0"/>
              <w:autoSpaceDE w:val="0"/>
              <w:autoSpaceDN w:val="0"/>
              <w:adjustRightInd w:val="0"/>
              <w:spacing w:before="9" w:line="280" w:lineRule="exact"/>
              <w:ind w:right="120"/>
              <w:jc w:val="both"/>
              <w:rPr>
                <w:color w:val="000000"/>
                <w:sz w:val="18"/>
                <w:szCs w:val="18"/>
                <w:lang w:eastAsia="en-US"/>
              </w:rPr>
            </w:pPr>
          </w:p>
          <w:p w14:paraId="23DE0847" w14:textId="25D6D569"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7F05FA4"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r>
      <w:tr w:rsidR="00D326FB" w:rsidRPr="000354FF" w14:paraId="54C04F37" w14:textId="77777777" w:rsidTr="000E60BB">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479DBD1"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 ERAGOZPEN ETENARAZLEA</w:t>
            </w:r>
          </w:p>
          <w:p w14:paraId="71F2B79D" w14:textId="4A743288"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E5FFE54"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r w:rsidR="00F55C3F" w:rsidRPr="000354FF">
              <w:rPr>
                <w:color w:val="000000"/>
                <w:sz w:val="14"/>
                <w:szCs w:val="14"/>
                <w:lang w:eastAsia="en-US"/>
              </w:rPr>
              <w:t xml:space="preserve"> </w:t>
            </w:r>
            <w:r w:rsidRPr="000354FF">
              <w:rPr>
                <w:color w:val="000000"/>
                <w:sz w:val="14"/>
                <w:szCs w:val="14"/>
                <w:lang w:eastAsia="en-US"/>
              </w:rPr>
              <w:t>TEAFA 41</w:t>
            </w:r>
          </w:p>
          <w:p w14:paraId="077B084F" w14:textId="53ACB8C0"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5FA855C"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6DAD8E9"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A2AC44E" w14:textId="77777777" w:rsidTr="000E60BB">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0ABD262" w14:textId="77777777" w:rsidR="00D326FB" w:rsidRPr="000354FF" w:rsidRDefault="00D326FB" w:rsidP="00AB7580">
            <w:pPr>
              <w:widowControl w:val="0"/>
              <w:autoSpaceDE w:val="0"/>
              <w:autoSpaceDN w:val="0"/>
              <w:adjustRightInd w:val="0"/>
              <w:spacing w:line="256" w:lineRule="auto"/>
              <w:ind w:right="-20"/>
              <w:jc w:val="both"/>
              <w:rPr>
                <w:rFonts w:cs="Arial"/>
                <w:b/>
                <w:color w:val="231F20"/>
                <w:sz w:val="18"/>
                <w:szCs w:val="18"/>
                <w:lang w:eastAsia="en-US"/>
              </w:rPr>
            </w:pPr>
            <w:r w:rsidRPr="000354FF">
              <w:rPr>
                <w:b/>
                <w:color w:val="231F2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AB2FEE7" w14:textId="77777777" w:rsidR="00D326FB" w:rsidRPr="000354FF" w:rsidRDefault="00D326FB" w:rsidP="000E60BB">
            <w:pPr>
              <w:widowControl w:val="0"/>
              <w:autoSpaceDE w:val="0"/>
              <w:autoSpaceDN w:val="0"/>
              <w:adjustRightInd w:val="0"/>
              <w:spacing w:before="120" w:line="256" w:lineRule="auto"/>
              <w:ind w:right="120"/>
              <w:jc w:val="both"/>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E99CCB" w14:textId="77777777" w:rsidR="00D326FB" w:rsidRPr="000354FF" w:rsidRDefault="00D326FB" w:rsidP="00AB7580">
            <w:pPr>
              <w:widowControl w:val="0"/>
              <w:autoSpaceDE w:val="0"/>
              <w:autoSpaceDN w:val="0"/>
              <w:adjustRightInd w:val="0"/>
              <w:spacing w:before="9" w:line="280" w:lineRule="exact"/>
              <w:jc w:val="both"/>
              <w:rPr>
                <w:b/>
                <w:color w:val="000000"/>
                <w:sz w:val="18"/>
                <w:szCs w:val="18"/>
                <w:lang w:eastAsia="en-US"/>
              </w:rPr>
            </w:pPr>
            <w:r w:rsidRPr="000354FF">
              <w:rPr>
                <w:b/>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030C60E" w14:textId="77777777" w:rsidR="00D326FB" w:rsidRPr="000354FF" w:rsidRDefault="00D326FB" w:rsidP="00AB7580">
            <w:pPr>
              <w:widowControl w:val="0"/>
              <w:autoSpaceDE w:val="0"/>
              <w:autoSpaceDN w:val="0"/>
              <w:adjustRightInd w:val="0"/>
              <w:spacing w:line="249" w:lineRule="auto"/>
              <w:ind w:right="373"/>
              <w:jc w:val="both"/>
              <w:rPr>
                <w:rFonts w:cs="Arial"/>
                <w:color w:val="000000"/>
                <w:sz w:val="18"/>
                <w:szCs w:val="18"/>
                <w:lang w:eastAsia="en-US"/>
              </w:rPr>
            </w:pPr>
          </w:p>
        </w:tc>
      </w:tr>
      <w:tr w:rsidR="00D326FB" w:rsidRPr="000354FF" w14:paraId="39BA6628" w14:textId="77777777" w:rsidTr="000E60BB">
        <w:trPr>
          <w:trHeight w:hRule="exact" w:val="80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5B9A72D"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E4F1DBA"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C341AC7" w14:textId="77777777" w:rsidR="00D326FB" w:rsidRPr="000354F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 xml:space="preserve">Giza baliabideen arloko arduradunak aldeko txostena ematea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5F3EC3B"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64D3B2B2" w14:textId="77777777" w:rsidTr="000E60BB">
        <w:trPr>
          <w:trHeight w:hRule="exact" w:val="115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EEDD463"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4F9BB39"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FOAED, 5</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05975B" w14:textId="77777777" w:rsidR="00A8726F" w:rsidRDefault="00D326FB" w:rsidP="00AB7580">
            <w:pPr>
              <w:widowControl w:val="0"/>
              <w:autoSpaceDE w:val="0"/>
              <w:autoSpaceDN w:val="0"/>
              <w:adjustRightInd w:val="0"/>
              <w:spacing w:before="9" w:line="280" w:lineRule="exact"/>
              <w:ind w:right="120"/>
              <w:jc w:val="both"/>
              <w:rPr>
                <w:color w:val="000000"/>
                <w:sz w:val="18"/>
                <w:szCs w:val="18"/>
                <w:lang w:eastAsia="en-US"/>
              </w:rPr>
            </w:pPr>
            <w:r w:rsidRPr="000354FF">
              <w:rPr>
                <w:color w:val="000000"/>
                <w:sz w:val="18"/>
                <w:szCs w:val="18"/>
                <w:lang w:eastAsia="en-US"/>
              </w:rPr>
              <w:t>Udalbatzak ezarri dituen irizpideetara egokitzea</w:t>
            </w:r>
            <w:r w:rsidR="00F55C3F" w:rsidRPr="000354FF">
              <w:rPr>
                <w:color w:val="000000"/>
                <w:sz w:val="18"/>
                <w:szCs w:val="18"/>
                <w:lang w:eastAsia="en-US"/>
              </w:rPr>
              <w:t xml:space="preserve"> </w:t>
            </w:r>
          </w:p>
          <w:p w14:paraId="3B904AB5" w14:textId="6E5BF652" w:rsidR="00D326FB" w:rsidRPr="000354FF" w:rsidRDefault="00D326FB" w:rsidP="00AB7580">
            <w:pPr>
              <w:widowControl w:val="0"/>
              <w:autoSpaceDE w:val="0"/>
              <w:autoSpaceDN w:val="0"/>
              <w:adjustRightInd w:val="0"/>
              <w:spacing w:before="9" w:line="280" w:lineRule="exact"/>
              <w:ind w:right="120"/>
              <w:jc w:val="both"/>
              <w:rPr>
                <w:i/>
                <w:color w:val="000000"/>
                <w:sz w:val="18"/>
                <w:szCs w:val="18"/>
                <w:lang w:eastAsia="en-US"/>
              </w:rPr>
            </w:pPr>
            <w:r w:rsidRPr="000354FF">
              <w:rPr>
                <w:i/>
                <w:color w:val="000000"/>
                <w:sz w:val="18"/>
                <w:szCs w:val="18"/>
                <w:lang w:eastAsia="en-US"/>
              </w:rPr>
              <w:t>(Emankortasun-kasuetan bakarrik aplikatu daiteke)</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298EC2CB"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bl>
    <w:p w14:paraId="287B4569" w14:textId="77777777" w:rsidR="00D326FB" w:rsidRPr="000354FF" w:rsidRDefault="00D326FB" w:rsidP="00AB7580">
      <w:pPr>
        <w:widowControl w:val="0"/>
        <w:autoSpaceDE w:val="0"/>
        <w:autoSpaceDN w:val="0"/>
        <w:adjustRightInd w:val="0"/>
        <w:spacing w:line="200" w:lineRule="exact"/>
        <w:jc w:val="both"/>
      </w:pPr>
    </w:p>
    <w:p w14:paraId="1C229275" w14:textId="77777777" w:rsidR="00D326FB" w:rsidRPr="000354FF" w:rsidRDefault="00D326FB" w:rsidP="004C4154">
      <w:pPr>
        <w:pStyle w:val="Ttulo3"/>
        <w:numPr>
          <w:ilvl w:val="0"/>
          <w:numId w:val="50"/>
        </w:numPr>
      </w:pPr>
      <w:bookmarkStart w:id="43" w:name="_Toc166049795"/>
      <w:r w:rsidRPr="000354FF">
        <w:t>Pentsio-planari egindako ekarpenak (AD fasea)</w:t>
      </w:r>
      <w:bookmarkEnd w:id="43"/>
    </w:p>
    <w:p w14:paraId="755946A7" w14:textId="77777777" w:rsidR="00D326FB" w:rsidRPr="000354FF" w:rsidRDefault="00D326FB" w:rsidP="00AB7580">
      <w:pPr>
        <w:widowControl w:val="0"/>
        <w:autoSpaceDE w:val="0"/>
        <w:autoSpaceDN w:val="0"/>
        <w:adjustRightInd w:val="0"/>
        <w:spacing w:before="9" w:line="170" w:lineRule="exact"/>
        <w:jc w:val="both"/>
      </w:pPr>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677B7675" w14:textId="77777777" w:rsidTr="000E60BB">
        <w:trPr>
          <w:trHeight w:hRule="exact" w:val="67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CF85EB0"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F55870A" w14:textId="77777777" w:rsidR="00D326FB" w:rsidRPr="000354FF" w:rsidRDefault="00D326FB" w:rsidP="00AB7580">
            <w:pPr>
              <w:widowControl w:val="0"/>
              <w:autoSpaceDE w:val="0"/>
              <w:autoSpaceDN w:val="0"/>
              <w:adjustRightInd w:val="0"/>
              <w:spacing w:before="72" w:line="256" w:lineRule="auto"/>
              <w:ind w:right="-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F2A6345"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82F49B3"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BAI/EZ</w:t>
            </w:r>
          </w:p>
          <w:p w14:paraId="592B26C7"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EZ DAGOKIO</w:t>
            </w:r>
          </w:p>
        </w:tc>
      </w:tr>
      <w:tr w:rsidR="00D326FB" w:rsidRPr="000354FF" w14:paraId="21E91003" w14:textId="77777777" w:rsidTr="000E60BB">
        <w:trPr>
          <w:trHeight w:hRule="exact" w:val="341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67C625D" w14:textId="77777777"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lastRenderedPageBreak/>
              <w:t>A.1ERAGOZPEN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3C10573" w14:textId="77777777" w:rsidR="00A8726F" w:rsidRDefault="00D326FB" w:rsidP="00AB7580">
            <w:pPr>
              <w:widowControl w:val="0"/>
              <w:autoSpaceDE w:val="0"/>
              <w:autoSpaceDN w:val="0"/>
              <w:adjustRightInd w:val="0"/>
              <w:spacing w:before="72" w:line="256" w:lineRule="auto"/>
              <w:ind w:right="-20"/>
              <w:jc w:val="both"/>
              <w:rPr>
                <w:color w:val="000000"/>
                <w:sz w:val="14"/>
                <w:szCs w:val="14"/>
                <w:lang w:eastAsia="en-US"/>
              </w:rPr>
            </w:pPr>
            <w:r w:rsidRPr="000354FF">
              <w:rPr>
                <w:color w:val="000000"/>
                <w:sz w:val="14"/>
                <w:szCs w:val="14"/>
                <w:lang w:eastAsia="en-US"/>
              </w:rPr>
              <w:t xml:space="preserve">TEAFA 19.3 </w:t>
            </w:r>
          </w:p>
          <w:p w14:paraId="271B335A" w14:textId="77777777" w:rsidR="00A8726F" w:rsidRDefault="00D326FB" w:rsidP="00AB7580">
            <w:pPr>
              <w:widowControl w:val="0"/>
              <w:autoSpaceDE w:val="0"/>
              <w:autoSpaceDN w:val="0"/>
              <w:adjustRightInd w:val="0"/>
              <w:spacing w:before="72" w:line="256" w:lineRule="auto"/>
              <w:ind w:right="-20"/>
              <w:jc w:val="both"/>
              <w:rPr>
                <w:color w:val="000000"/>
                <w:sz w:val="14"/>
                <w:szCs w:val="14"/>
                <w:lang w:eastAsia="en-US"/>
              </w:rPr>
            </w:pPr>
            <w:r w:rsidRPr="000354FF">
              <w:rPr>
                <w:color w:val="000000"/>
                <w:sz w:val="14"/>
                <w:szCs w:val="14"/>
                <w:lang w:eastAsia="en-US"/>
              </w:rPr>
              <w:t xml:space="preserve">AEFD 3.5º4 </w:t>
            </w:r>
          </w:p>
          <w:p w14:paraId="6CD646ED" w14:textId="6EFAD06F" w:rsidR="00D326FB" w:rsidRPr="000354FF" w:rsidRDefault="00D326FB" w:rsidP="00AB7580">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0BA7099" w14:textId="77777777" w:rsidR="000E60B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p>
          <w:p w14:paraId="736BD453" w14:textId="41255854"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ABD7974" w14:textId="77777777" w:rsidR="00D326FB" w:rsidRPr="000354FF" w:rsidRDefault="00D326FB" w:rsidP="00AB7580">
            <w:pPr>
              <w:widowControl w:val="0"/>
              <w:autoSpaceDE w:val="0"/>
              <w:autoSpaceDN w:val="0"/>
              <w:adjustRightInd w:val="0"/>
              <w:spacing w:line="256" w:lineRule="auto"/>
              <w:ind w:right="153"/>
              <w:jc w:val="both"/>
              <w:rPr>
                <w:rFonts w:cs="Arial"/>
                <w:color w:val="000000"/>
                <w:sz w:val="18"/>
                <w:szCs w:val="18"/>
                <w:lang w:eastAsia="en-US"/>
              </w:rPr>
            </w:pPr>
          </w:p>
        </w:tc>
      </w:tr>
      <w:tr w:rsidR="00D326FB" w:rsidRPr="000354FF" w14:paraId="5E217CCB" w14:textId="77777777" w:rsidTr="000E60BB">
        <w:trPr>
          <w:trHeight w:hRule="exact" w:val="1413"/>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51817C3" w14:textId="77777777" w:rsidR="005E5EFA"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A.2 ERAGOZPEN ETENARAZLEA</w:t>
            </w:r>
          </w:p>
          <w:p w14:paraId="0854510F" w14:textId="77777777"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5B66F4A" w14:textId="77777777" w:rsidR="00D326FB" w:rsidRPr="000354FF" w:rsidRDefault="00D326FB" w:rsidP="00AB7580">
            <w:pPr>
              <w:widowControl w:val="0"/>
              <w:autoSpaceDE w:val="0"/>
              <w:autoSpaceDN w:val="0"/>
              <w:adjustRightInd w:val="0"/>
              <w:spacing w:before="72" w:line="256" w:lineRule="auto"/>
              <w:ind w:right="-20"/>
              <w:jc w:val="both"/>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2D81E42"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80DA28B"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6E11A0DB" w14:textId="77777777" w:rsidTr="000E60BB">
        <w:trPr>
          <w:trHeight w:hRule="exact" w:val="1419"/>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5BD70D5"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F9E633D" w14:textId="77777777" w:rsidR="00D326FB" w:rsidRPr="000354FF" w:rsidRDefault="00D326FB" w:rsidP="00AB7580">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a)</w:t>
            </w:r>
          </w:p>
          <w:p w14:paraId="4A51D60E" w14:textId="77777777" w:rsidR="00D326FB" w:rsidRPr="000354FF" w:rsidRDefault="00D326FB" w:rsidP="00AB7580">
            <w:pPr>
              <w:widowControl w:val="0"/>
              <w:autoSpaceDE w:val="0"/>
              <w:autoSpaceDN w:val="0"/>
              <w:adjustRightInd w:val="0"/>
              <w:spacing w:before="72" w:line="256" w:lineRule="auto"/>
              <w:ind w:right="-20"/>
              <w:jc w:val="both"/>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7B2F2B7A" w14:textId="77777777" w:rsidR="000E60B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408DA815" w14:textId="5625976E"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5761508" w14:textId="77777777" w:rsidR="00D326FB" w:rsidRPr="000354FF" w:rsidRDefault="00D326FB" w:rsidP="00AB7580">
            <w:pPr>
              <w:widowControl w:val="0"/>
              <w:autoSpaceDE w:val="0"/>
              <w:autoSpaceDN w:val="0"/>
              <w:adjustRightInd w:val="0"/>
              <w:spacing w:line="280" w:lineRule="exact"/>
              <w:jc w:val="both"/>
              <w:rPr>
                <w:color w:val="000000"/>
                <w:sz w:val="18"/>
                <w:szCs w:val="18"/>
                <w:lang w:eastAsia="en-US"/>
              </w:rPr>
            </w:pPr>
          </w:p>
        </w:tc>
      </w:tr>
      <w:tr w:rsidR="00D326FB" w:rsidRPr="000354FF" w14:paraId="1C43C413" w14:textId="77777777" w:rsidTr="000E60BB">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554E04E"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42DD5CC" w14:textId="77777777" w:rsidR="00D326FB" w:rsidRPr="000354FF" w:rsidRDefault="00D326FB" w:rsidP="00AB7580">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BKFD 13.2 b)</w:t>
            </w:r>
          </w:p>
          <w:p w14:paraId="31423069" w14:textId="77777777" w:rsidR="00A8726F" w:rsidRDefault="00D326FB" w:rsidP="00AB7580">
            <w:pPr>
              <w:widowControl w:val="0"/>
              <w:autoSpaceDE w:val="0"/>
              <w:autoSpaceDN w:val="0"/>
              <w:adjustRightInd w:val="0"/>
              <w:spacing w:before="72" w:line="256" w:lineRule="auto"/>
              <w:ind w:right="-20"/>
              <w:jc w:val="both"/>
              <w:rPr>
                <w:color w:val="000000"/>
                <w:sz w:val="14"/>
                <w:szCs w:val="14"/>
                <w:lang w:eastAsia="en-US"/>
              </w:rPr>
            </w:pPr>
            <w:r w:rsidRPr="000354FF">
              <w:rPr>
                <w:color w:val="000000"/>
                <w:sz w:val="14"/>
                <w:szCs w:val="14"/>
                <w:lang w:eastAsia="en-US"/>
              </w:rPr>
              <w:t>TEAFA 41</w:t>
            </w:r>
            <w:r w:rsidR="005E5EFA" w:rsidRPr="000354FF">
              <w:rPr>
                <w:color w:val="000000"/>
                <w:sz w:val="14"/>
                <w:szCs w:val="14"/>
                <w:lang w:eastAsia="en-US"/>
              </w:rPr>
              <w:t xml:space="preserve"> </w:t>
            </w:r>
          </w:p>
          <w:p w14:paraId="3D6FB532" w14:textId="598DD571" w:rsidR="00D326FB" w:rsidRPr="000354FF" w:rsidRDefault="00D326FB" w:rsidP="00A8726F">
            <w:pPr>
              <w:widowControl w:val="0"/>
              <w:autoSpaceDE w:val="0"/>
              <w:autoSpaceDN w:val="0"/>
              <w:adjustRightInd w:val="0"/>
              <w:spacing w:before="72" w:line="256" w:lineRule="auto"/>
              <w:ind w:right="186"/>
              <w:jc w:val="both"/>
              <w:rPr>
                <w:color w:val="000000"/>
                <w:sz w:val="14"/>
                <w:szCs w:val="14"/>
                <w:lang w:eastAsia="en-US"/>
              </w:rPr>
            </w:pPr>
            <w:r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18720F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807BF54" w14:textId="77777777" w:rsidR="00D326FB" w:rsidRPr="000354FF" w:rsidRDefault="00D326FB" w:rsidP="00AB7580">
            <w:pPr>
              <w:widowControl w:val="0"/>
              <w:autoSpaceDE w:val="0"/>
              <w:autoSpaceDN w:val="0"/>
              <w:adjustRightInd w:val="0"/>
              <w:spacing w:line="280" w:lineRule="exact"/>
              <w:jc w:val="both"/>
              <w:rPr>
                <w:color w:val="000000"/>
                <w:sz w:val="18"/>
                <w:szCs w:val="18"/>
                <w:lang w:eastAsia="en-US"/>
              </w:rPr>
            </w:pPr>
          </w:p>
        </w:tc>
      </w:tr>
      <w:tr w:rsidR="00D326FB" w:rsidRPr="000354FF" w14:paraId="3B67AE93" w14:textId="77777777" w:rsidTr="000E60BB">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EC5C193"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3A018D8" w14:textId="77777777" w:rsidR="00D326FB" w:rsidRPr="000354FF" w:rsidRDefault="00D326FB" w:rsidP="00AB7580">
            <w:pPr>
              <w:widowControl w:val="0"/>
              <w:numPr>
                <w:ilvl w:val="0"/>
                <w:numId w:val="1"/>
              </w:numPr>
              <w:autoSpaceDE w:val="0"/>
              <w:autoSpaceDN w:val="0"/>
              <w:adjustRightInd w:val="0"/>
              <w:spacing w:before="120" w:line="256" w:lineRule="auto"/>
              <w:ind w:left="0" w:right="-20" w:firstLine="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FE5D470"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F13887B" w14:textId="77777777" w:rsidR="00D326FB" w:rsidRPr="000354FF" w:rsidRDefault="00D326FB" w:rsidP="00AB7580">
            <w:pPr>
              <w:widowControl w:val="0"/>
              <w:autoSpaceDE w:val="0"/>
              <w:autoSpaceDN w:val="0"/>
              <w:adjustRightInd w:val="0"/>
              <w:spacing w:line="256" w:lineRule="auto"/>
              <w:ind w:right="153"/>
              <w:jc w:val="both"/>
              <w:rPr>
                <w:rFonts w:cs="Arial"/>
                <w:b/>
                <w:bCs/>
                <w:color w:val="000000"/>
                <w:sz w:val="18"/>
                <w:szCs w:val="18"/>
                <w:lang w:eastAsia="en-US"/>
              </w:rPr>
            </w:pPr>
          </w:p>
        </w:tc>
      </w:tr>
      <w:tr w:rsidR="00D326FB" w:rsidRPr="000354FF" w14:paraId="28ADFD92" w14:textId="77777777" w:rsidTr="000E60BB">
        <w:trPr>
          <w:trHeight w:hRule="exact" w:val="146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3A119B8"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6452EE" w14:textId="77777777" w:rsidR="00D326FB" w:rsidRPr="000354FF" w:rsidRDefault="00D326FB" w:rsidP="00AB7580">
            <w:pPr>
              <w:widowControl w:val="0"/>
              <w:autoSpaceDE w:val="0"/>
              <w:autoSpaceDN w:val="0"/>
              <w:adjustRightInd w:val="0"/>
              <w:spacing w:before="72" w:line="256" w:lineRule="auto"/>
              <w:ind w:right="-20"/>
              <w:jc w:val="both"/>
              <w:rPr>
                <w:rFonts w:cs="Arial"/>
                <w:color w:val="000000"/>
                <w:sz w:val="14"/>
                <w:szCs w:val="14"/>
                <w:lang w:eastAsia="en-US"/>
              </w:rPr>
            </w:pPr>
            <w:r w:rsidRPr="000354FF">
              <w:rPr>
                <w:color w:val="000000"/>
                <w:sz w:val="14"/>
                <w:szCs w:val="14"/>
                <w:lang w:eastAsia="en-US"/>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71CE38F1"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Giza baliabideen arloko arduradunak aldeko txostena ematea honi buruz: pentsio-plan bati egindako ekarpena soldata-masan sartu bada, masa horren gehikuntza osagarriaren muga betetzen den.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F6B7681" w14:textId="77777777" w:rsidR="00D326FB" w:rsidRPr="000354FF" w:rsidRDefault="00D326FB" w:rsidP="00AB7580">
            <w:pPr>
              <w:widowControl w:val="0"/>
              <w:autoSpaceDE w:val="0"/>
              <w:autoSpaceDN w:val="0"/>
              <w:adjustRightInd w:val="0"/>
              <w:spacing w:line="280" w:lineRule="exact"/>
              <w:jc w:val="both"/>
              <w:rPr>
                <w:color w:val="000000"/>
                <w:sz w:val="18"/>
                <w:szCs w:val="18"/>
                <w:lang w:eastAsia="en-US"/>
              </w:rPr>
            </w:pPr>
          </w:p>
        </w:tc>
      </w:tr>
    </w:tbl>
    <w:p w14:paraId="35E58130" w14:textId="77777777" w:rsidR="00D326FB" w:rsidRPr="000354FF" w:rsidRDefault="00D326FB" w:rsidP="00AB7580">
      <w:pPr>
        <w:widowControl w:val="0"/>
        <w:autoSpaceDE w:val="0"/>
        <w:autoSpaceDN w:val="0"/>
        <w:adjustRightInd w:val="0"/>
        <w:spacing w:line="200" w:lineRule="exact"/>
        <w:jc w:val="both"/>
      </w:pPr>
    </w:p>
    <w:p w14:paraId="4099DC4A" w14:textId="77777777" w:rsidR="00D326FB" w:rsidRPr="000354FF" w:rsidRDefault="00D326FB" w:rsidP="004C4154">
      <w:pPr>
        <w:pStyle w:val="Ttulo3"/>
        <w:numPr>
          <w:ilvl w:val="0"/>
          <w:numId w:val="50"/>
        </w:numPr>
      </w:pPr>
      <w:bookmarkStart w:id="44" w:name="_Toc166049796"/>
      <w:r w:rsidRPr="000354FF">
        <w:t>Gizarte Segurantzari enpresak egin beharreko kuota onartzea eta aitortzea (ADO fasea)</w:t>
      </w:r>
      <w:bookmarkEnd w:id="44"/>
    </w:p>
    <w:p w14:paraId="69A4D228" w14:textId="77777777" w:rsidR="00D326FB" w:rsidRPr="000354FF" w:rsidRDefault="00D326FB" w:rsidP="00AB7580">
      <w:pPr>
        <w:widowControl w:val="0"/>
        <w:autoSpaceDE w:val="0"/>
        <w:autoSpaceDN w:val="0"/>
        <w:adjustRightInd w:val="0"/>
        <w:spacing w:before="9" w:line="170" w:lineRule="exact"/>
        <w:jc w:val="both"/>
      </w:pPr>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3DF7D046" w14:textId="77777777" w:rsidTr="000E60BB">
        <w:trPr>
          <w:trHeight w:hRule="exact" w:val="61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31F291C"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D791C8C" w14:textId="77777777" w:rsidR="00D326FB" w:rsidRPr="000354FF" w:rsidRDefault="00D326FB" w:rsidP="00AB7580">
            <w:pPr>
              <w:widowControl w:val="0"/>
              <w:autoSpaceDE w:val="0"/>
              <w:autoSpaceDN w:val="0"/>
              <w:adjustRightInd w:val="0"/>
              <w:spacing w:before="72"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A48E69F"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C451B4" w14:textId="77777777" w:rsidR="00D326FB" w:rsidRPr="000354FF" w:rsidRDefault="00D326FB" w:rsidP="00AB7580">
            <w:pPr>
              <w:widowControl w:val="0"/>
              <w:autoSpaceDE w:val="0"/>
              <w:autoSpaceDN w:val="0"/>
              <w:adjustRightInd w:val="0"/>
              <w:spacing w:line="256" w:lineRule="auto"/>
              <w:ind w:right="153"/>
              <w:jc w:val="center"/>
              <w:rPr>
                <w:rFonts w:cs="Arial"/>
                <w:b/>
                <w:color w:val="000000"/>
                <w:lang w:eastAsia="en-US"/>
              </w:rPr>
            </w:pPr>
            <w:r w:rsidRPr="000354FF">
              <w:rPr>
                <w:b/>
                <w:color w:val="000000"/>
                <w:lang w:eastAsia="en-US"/>
              </w:rPr>
              <w:t>BAI/EZ</w:t>
            </w:r>
          </w:p>
          <w:p w14:paraId="5B7F4E9D" w14:textId="77777777" w:rsidR="00D326FB" w:rsidRPr="000354FF" w:rsidRDefault="00D326FB" w:rsidP="00AB7580">
            <w:pPr>
              <w:widowControl w:val="0"/>
              <w:autoSpaceDE w:val="0"/>
              <w:autoSpaceDN w:val="0"/>
              <w:adjustRightInd w:val="0"/>
              <w:spacing w:line="256" w:lineRule="auto"/>
              <w:ind w:right="153"/>
              <w:jc w:val="center"/>
              <w:rPr>
                <w:rFonts w:cs="Arial"/>
                <w:b/>
                <w:color w:val="000000"/>
                <w:lang w:eastAsia="en-US"/>
              </w:rPr>
            </w:pPr>
            <w:r w:rsidRPr="000354FF">
              <w:rPr>
                <w:b/>
                <w:color w:val="000000"/>
                <w:lang w:eastAsia="en-US"/>
              </w:rPr>
              <w:t>EZ DAGOKIO</w:t>
            </w:r>
          </w:p>
        </w:tc>
      </w:tr>
      <w:tr w:rsidR="00D326FB" w:rsidRPr="000354FF" w14:paraId="7C74588E" w14:textId="77777777" w:rsidTr="000E60BB">
        <w:trPr>
          <w:trHeight w:hRule="exact" w:val="340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7B4BBAF" w14:textId="0C5D24E4"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A8726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46C7025"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TEAFA 19.3 </w:t>
            </w:r>
          </w:p>
          <w:p w14:paraId="0610A061"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AEFD 3.5º4 </w:t>
            </w:r>
          </w:p>
          <w:p w14:paraId="2B9102B7" w14:textId="0F1725C5"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9FB12D1" w14:textId="77777777" w:rsidR="000E60B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Aurrekontu-kreditua egotea; proposatutako kreditua egokia izatea kontuan hartuta proposatzen den gastuaren izaera, eta espedienteari eranstea kreditua dagoelako ziurtagiria edo antzeko agiri bat.</w:t>
            </w:r>
          </w:p>
          <w:p w14:paraId="7521EDA9" w14:textId="1A5069E4"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1A75BAA" w14:textId="77777777" w:rsidR="00D326FB" w:rsidRPr="000354FF" w:rsidRDefault="00D326FB" w:rsidP="00AB7580">
            <w:pPr>
              <w:widowControl w:val="0"/>
              <w:autoSpaceDE w:val="0"/>
              <w:autoSpaceDN w:val="0"/>
              <w:adjustRightInd w:val="0"/>
              <w:spacing w:line="256" w:lineRule="auto"/>
              <w:ind w:right="153"/>
              <w:jc w:val="both"/>
              <w:rPr>
                <w:rFonts w:cs="Arial"/>
                <w:b/>
                <w:color w:val="000000"/>
                <w:lang w:eastAsia="en-US"/>
              </w:rPr>
            </w:pPr>
          </w:p>
        </w:tc>
      </w:tr>
      <w:tr w:rsidR="00D326FB" w:rsidRPr="000354FF" w14:paraId="04FA9331" w14:textId="77777777" w:rsidTr="000E60BB">
        <w:trPr>
          <w:trHeight w:hRule="exact" w:val="155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6762A96"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lastRenderedPageBreak/>
              <w:t>A.2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E4C7EA7"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7A3B56A" w14:textId="77777777" w:rsidR="00D326FB" w:rsidRPr="000354FF" w:rsidRDefault="00D326FB" w:rsidP="00AB7580">
            <w:pPr>
              <w:widowControl w:val="0"/>
              <w:autoSpaceDE w:val="0"/>
              <w:autoSpaceDN w:val="0"/>
              <w:adjustRightInd w:val="0"/>
              <w:spacing w:before="62" w:line="256" w:lineRule="auto"/>
              <w:ind w:right="153"/>
              <w:jc w:val="both"/>
              <w:rPr>
                <w:rFonts w:cs="Arial"/>
                <w:i/>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E73A12A" w14:textId="77777777" w:rsidR="00D326FB" w:rsidRPr="000354FF" w:rsidRDefault="00D326FB" w:rsidP="00AB7580">
            <w:pPr>
              <w:widowControl w:val="0"/>
              <w:autoSpaceDE w:val="0"/>
              <w:autoSpaceDN w:val="0"/>
              <w:adjustRightInd w:val="0"/>
              <w:spacing w:line="256" w:lineRule="auto"/>
              <w:ind w:right="153"/>
              <w:jc w:val="both"/>
              <w:rPr>
                <w:rFonts w:cs="Arial"/>
                <w:color w:val="000000"/>
                <w:lang w:eastAsia="en-US"/>
              </w:rPr>
            </w:pPr>
          </w:p>
        </w:tc>
      </w:tr>
      <w:tr w:rsidR="00D326FB" w:rsidRPr="000354FF" w14:paraId="302617B6" w14:textId="77777777" w:rsidTr="000E60BB">
        <w:trPr>
          <w:trHeight w:hRule="exact" w:val="129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BED647E"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D34F742" w14:textId="77777777" w:rsidR="00D326FB" w:rsidRPr="000354FF" w:rsidRDefault="00D326FB" w:rsidP="00A8726F">
            <w:pPr>
              <w:widowControl w:val="0"/>
              <w:autoSpaceDE w:val="0"/>
              <w:autoSpaceDN w:val="0"/>
              <w:adjustRightInd w:val="0"/>
              <w:spacing w:before="72" w:line="256" w:lineRule="auto"/>
              <w:ind w:right="-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61861909" w14:textId="77777777" w:rsidR="000E60B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w:t>
            </w:r>
          </w:p>
          <w:p w14:paraId="73FE95BC" w14:textId="707B46E8" w:rsidR="00D326FB" w:rsidRPr="000354FF" w:rsidRDefault="00D326FB" w:rsidP="00AB7580">
            <w:pPr>
              <w:widowControl w:val="0"/>
              <w:autoSpaceDE w:val="0"/>
              <w:autoSpaceDN w:val="0"/>
              <w:adjustRightInd w:val="0"/>
              <w:spacing w:before="62" w:line="256" w:lineRule="auto"/>
              <w:ind w:right="153"/>
              <w:jc w:val="both"/>
              <w:rPr>
                <w:rFonts w:cs="Arial"/>
                <w:i/>
                <w:color w:val="000000"/>
                <w:sz w:val="18"/>
                <w:szCs w:val="18"/>
                <w:lang w:eastAsia="en-US"/>
              </w:rPr>
            </w:pPr>
            <w:r w:rsidRPr="000354FF">
              <w:rPr>
                <w:i/>
                <w:color w:val="000000"/>
                <w:sz w:val="18"/>
                <w:szCs w:val="18"/>
                <w:lang w:eastAsia="en-US"/>
              </w:rPr>
              <w:t>(Finantzaketa lotu gabeko gastuen aurretiazko izapidetzea bada)</w:t>
            </w:r>
          </w:p>
          <w:p w14:paraId="08C349C2"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46F13FB7" w14:textId="77777777" w:rsidR="00D326FB" w:rsidRPr="000354FF" w:rsidRDefault="00D326FB" w:rsidP="00AB7580">
            <w:pPr>
              <w:widowControl w:val="0"/>
              <w:autoSpaceDE w:val="0"/>
              <w:autoSpaceDN w:val="0"/>
              <w:adjustRightInd w:val="0"/>
              <w:spacing w:line="256" w:lineRule="auto"/>
              <w:ind w:right="153"/>
              <w:jc w:val="both"/>
              <w:rPr>
                <w:rFonts w:cs="Arial"/>
                <w:color w:val="000000"/>
                <w:lang w:eastAsia="en-US"/>
              </w:rPr>
            </w:pPr>
          </w:p>
        </w:tc>
      </w:tr>
      <w:tr w:rsidR="00D326FB" w:rsidRPr="000354FF" w14:paraId="776E2233" w14:textId="77777777" w:rsidTr="000E60BB">
        <w:trPr>
          <w:trHeight w:hRule="exact" w:val="114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0687EDA" w14:textId="77777777" w:rsidR="00D326FB" w:rsidRPr="000354FF" w:rsidRDefault="00D326FB"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w:t>
            </w:r>
          </w:p>
          <w:p w14:paraId="03D753F4" w14:textId="77777777"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6BC7A8C"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b)</w:t>
            </w:r>
            <w:r w:rsidR="005E5EFA" w:rsidRPr="000354FF">
              <w:rPr>
                <w:color w:val="000000"/>
                <w:sz w:val="14"/>
                <w:szCs w:val="14"/>
                <w:lang w:eastAsia="en-US"/>
              </w:rPr>
              <w:t xml:space="preserve"> </w:t>
            </w:r>
            <w:r w:rsidRPr="000354FF">
              <w:rPr>
                <w:color w:val="000000"/>
                <w:sz w:val="14"/>
                <w:szCs w:val="14"/>
                <w:lang w:eastAsia="en-US"/>
              </w:rPr>
              <w:t>TEAFA 41</w:t>
            </w:r>
            <w:r w:rsidR="005E5EFA" w:rsidRPr="000354FF">
              <w:rPr>
                <w:color w:val="000000"/>
                <w:sz w:val="14"/>
                <w:szCs w:val="14"/>
                <w:lang w:eastAsia="en-US"/>
              </w:rPr>
              <w:t xml:space="preserve"> </w:t>
            </w:r>
            <w:r w:rsidRPr="000354FF">
              <w:rPr>
                <w:color w:val="000000"/>
                <w:sz w:val="14"/>
                <w:szCs w:val="14"/>
                <w:lang w:eastAsia="en-US"/>
              </w:rPr>
              <w:t>TAOL,  21.1 s), 124.4 ñ)</w:t>
            </w:r>
            <w:r w:rsidR="005E5EFA" w:rsidRPr="000354FF">
              <w:rPr>
                <w:color w:val="000000"/>
                <w:sz w:val="14"/>
                <w:szCs w:val="14"/>
                <w:lang w:eastAsia="en-US"/>
              </w:rPr>
              <w:t xml:space="preserve"> </w:t>
            </w:r>
          </w:p>
          <w:p w14:paraId="37B654EE"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8E502E7"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4AD4CF5" w14:textId="77777777" w:rsidR="00D326FB" w:rsidRPr="000354FF" w:rsidRDefault="00D326FB" w:rsidP="00AB7580">
            <w:pPr>
              <w:widowControl w:val="0"/>
              <w:autoSpaceDE w:val="0"/>
              <w:autoSpaceDN w:val="0"/>
              <w:adjustRightInd w:val="0"/>
              <w:spacing w:line="249" w:lineRule="auto"/>
              <w:ind w:right="433"/>
              <w:jc w:val="both"/>
              <w:rPr>
                <w:color w:val="000000"/>
                <w:lang w:eastAsia="en-US"/>
              </w:rPr>
            </w:pPr>
          </w:p>
        </w:tc>
      </w:tr>
      <w:tr w:rsidR="00D326FB" w:rsidRPr="000354FF" w14:paraId="0166BC01" w14:textId="77777777" w:rsidTr="000E60BB">
        <w:trPr>
          <w:trHeight w:hRule="exact" w:val="169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722FE81"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A.5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48A7DFE" w14:textId="77777777" w:rsidR="00D326FB" w:rsidRPr="000354FF" w:rsidRDefault="00D326FB" w:rsidP="00A8726F">
            <w:pPr>
              <w:widowControl w:val="0"/>
              <w:autoSpaceDE w:val="0"/>
              <w:autoSpaceDN w:val="0"/>
              <w:adjustRightInd w:val="0"/>
              <w:spacing w:before="120" w:line="256" w:lineRule="auto"/>
              <w:ind w:right="120"/>
              <w:rPr>
                <w:rFonts w:cs="Arial"/>
                <w:color w:val="000000"/>
                <w:sz w:val="14"/>
                <w:szCs w:val="14"/>
                <w:lang w:eastAsia="en-US"/>
              </w:rPr>
            </w:pPr>
            <w:r w:rsidRPr="000354FF">
              <w:rPr>
                <w:color w:val="000000"/>
                <w:sz w:val="14"/>
                <w:szCs w:val="14"/>
                <w:lang w:eastAsia="en-US"/>
              </w:rPr>
              <w:t>BKFD 19 b)</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0105F08"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Obligazioa aitortzeko justifikazio-agiriek aplikatu behar den araua betetzea, eta, agirion bidez, hartzekoduna (pertsona edo entitatea) identifikatzea , eta obligazio eta ordaindu beharraren arrazoi diren prestazioen, zerbitzuen eta gisakoen zenbateko zehatza.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F1A5CCC" w14:textId="77777777" w:rsidR="00D326FB" w:rsidRPr="000354FF" w:rsidRDefault="00D326FB" w:rsidP="00AB7580">
            <w:pPr>
              <w:widowControl w:val="0"/>
              <w:autoSpaceDE w:val="0"/>
              <w:autoSpaceDN w:val="0"/>
              <w:adjustRightInd w:val="0"/>
              <w:spacing w:line="280" w:lineRule="exact"/>
              <w:jc w:val="both"/>
              <w:rPr>
                <w:color w:val="000000"/>
                <w:lang w:eastAsia="en-US"/>
              </w:rPr>
            </w:pPr>
          </w:p>
        </w:tc>
      </w:tr>
      <w:tr w:rsidR="00D326FB" w:rsidRPr="000354FF" w14:paraId="601E448E" w14:textId="77777777" w:rsidTr="000E60BB">
        <w:trPr>
          <w:trHeight w:hRule="exact" w:val="56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D4734D8" w14:textId="77777777" w:rsidR="00D326FB" w:rsidRPr="000354FF" w:rsidRDefault="00D326FB" w:rsidP="00AB7580">
            <w:pPr>
              <w:widowControl w:val="0"/>
              <w:autoSpaceDE w:val="0"/>
              <w:autoSpaceDN w:val="0"/>
              <w:adjustRightInd w:val="0"/>
              <w:spacing w:line="256" w:lineRule="auto"/>
              <w:ind w:right="-20"/>
              <w:jc w:val="both"/>
              <w:rPr>
                <w:rFonts w:cs="Arial"/>
                <w:b/>
                <w:color w:val="231F20"/>
                <w:sz w:val="18"/>
                <w:szCs w:val="18"/>
                <w:lang w:eastAsia="en-US"/>
              </w:rPr>
            </w:pPr>
            <w:r w:rsidRPr="000354FF">
              <w:rPr>
                <w:b/>
                <w:color w:val="231F2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FC318E2" w14:textId="77777777" w:rsidR="00D326FB" w:rsidRPr="000354FF" w:rsidRDefault="00D326FB" w:rsidP="000E60BB">
            <w:pPr>
              <w:widowControl w:val="0"/>
              <w:autoSpaceDE w:val="0"/>
              <w:autoSpaceDN w:val="0"/>
              <w:adjustRightInd w:val="0"/>
              <w:spacing w:before="120" w:line="256" w:lineRule="auto"/>
              <w:ind w:right="120"/>
              <w:jc w:val="both"/>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A9E5DCF" w14:textId="77777777" w:rsidR="00D326FB" w:rsidRPr="000354FF" w:rsidRDefault="00D326FB" w:rsidP="00AB7580">
            <w:pPr>
              <w:widowControl w:val="0"/>
              <w:autoSpaceDE w:val="0"/>
              <w:autoSpaceDN w:val="0"/>
              <w:adjustRightInd w:val="0"/>
              <w:spacing w:before="9" w:line="280" w:lineRule="exact"/>
              <w:ind w:right="153"/>
              <w:jc w:val="both"/>
              <w:rPr>
                <w:b/>
                <w:color w:val="000000"/>
                <w:sz w:val="18"/>
                <w:szCs w:val="18"/>
                <w:lang w:eastAsia="en-US"/>
              </w:rPr>
            </w:pPr>
            <w:r w:rsidRPr="000354FF">
              <w:rPr>
                <w:b/>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881A185" w14:textId="77777777" w:rsidR="00D326FB" w:rsidRPr="000354FF" w:rsidRDefault="00D326FB" w:rsidP="00AB7580">
            <w:pPr>
              <w:widowControl w:val="0"/>
              <w:autoSpaceDE w:val="0"/>
              <w:autoSpaceDN w:val="0"/>
              <w:adjustRightInd w:val="0"/>
              <w:spacing w:line="256" w:lineRule="auto"/>
              <w:ind w:right="153"/>
              <w:jc w:val="both"/>
              <w:rPr>
                <w:rFonts w:cs="Arial"/>
                <w:b/>
                <w:bCs/>
                <w:color w:val="000000"/>
                <w:lang w:eastAsia="en-US"/>
              </w:rPr>
            </w:pPr>
          </w:p>
        </w:tc>
      </w:tr>
      <w:tr w:rsidR="00D326FB" w:rsidRPr="000354FF" w14:paraId="7A2943C8" w14:textId="77777777" w:rsidTr="000E60BB">
        <w:trPr>
          <w:trHeight w:hRule="exact" w:val="176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38E23E"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54C1228"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 xml:space="preserve">AJAED, 172 </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226153C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Giza baliabideen arloko arduradunak eragiketa aritmetiko honen egiaztapenari buruzko aldeko txostena ematea: (x hileko enpresa-kuotaren batura) = (-1 x hileko enpresa-kuotaren batura) + (x hileko enpresa-kuotan sartutako aldakuntza guztien batura).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AD72168" w14:textId="77777777" w:rsidR="00D326FB" w:rsidRPr="000354FF" w:rsidRDefault="00D326FB" w:rsidP="00AB7580">
            <w:pPr>
              <w:widowControl w:val="0"/>
              <w:autoSpaceDE w:val="0"/>
              <w:autoSpaceDN w:val="0"/>
              <w:adjustRightInd w:val="0"/>
              <w:spacing w:line="280" w:lineRule="exact"/>
              <w:jc w:val="both"/>
              <w:rPr>
                <w:color w:val="000000"/>
                <w:lang w:eastAsia="en-US"/>
              </w:rPr>
            </w:pPr>
          </w:p>
        </w:tc>
      </w:tr>
    </w:tbl>
    <w:p w14:paraId="1C1A47EB" w14:textId="77777777" w:rsidR="00D326FB" w:rsidRPr="000354FF" w:rsidRDefault="00D326FB" w:rsidP="004C4154">
      <w:pPr>
        <w:pStyle w:val="Ttulo3"/>
        <w:numPr>
          <w:ilvl w:val="0"/>
          <w:numId w:val="50"/>
        </w:numPr>
      </w:pPr>
      <w:bookmarkStart w:id="45" w:name="_Toc166049797"/>
      <w:r w:rsidRPr="000354FF">
        <w:t>Langileei gizarte-ekintzaren arloko laguntzak emateko deialdia onartzea (A fasea)</w:t>
      </w:r>
      <w:bookmarkEnd w:id="45"/>
    </w:p>
    <w:tbl>
      <w:tblPr>
        <w:tblW w:w="8895"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40"/>
        <w:gridCol w:w="1320"/>
        <w:gridCol w:w="5048"/>
        <w:gridCol w:w="1087"/>
      </w:tblGrid>
      <w:tr w:rsidR="00D326FB" w:rsidRPr="000354FF" w14:paraId="6A624756" w14:textId="77777777" w:rsidTr="000E60BB">
        <w:trPr>
          <w:trHeight w:hRule="exact" w:val="694"/>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745CA61"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B71B412" w14:textId="77777777" w:rsidR="00D326FB" w:rsidRPr="000354FF" w:rsidRDefault="00D326FB" w:rsidP="00AB7580">
            <w:pPr>
              <w:widowControl w:val="0"/>
              <w:autoSpaceDE w:val="0"/>
              <w:autoSpaceDN w:val="0"/>
              <w:adjustRightInd w:val="0"/>
              <w:spacing w:before="72"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415DF4C"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7"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6242865"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BAI/EZ</w:t>
            </w:r>
          </w:p>
          <w:p w14:paraId="642E96F6"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EZ DAGOKIO</w:t>
            </w:r>
          </w:p>
        </w:tc>
      </w:tr>
      <w:tr w:rsidR="00D326FB" w:rsidRPr="000354FF" w14:paraId="14CBEFCE" w14:textId="77777777" w:rsidTr="000E60BB">
        <w:trPr>
          <w:trHeight w:hRule="exact" w:val="3252"/>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8538E07" w14:textId="6B029864"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A8726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342B3BC"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TEAFA 19.3 </w:t>
            </w:r>
          </w:p>
          <w:p w14:paraId="5CFACBA9"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 xml:space="preserve">AEFD 3.5º4 </w:t>
            </w:r>
          </w:p>
          <w:p w14:paraId="187C7EB5" w14:textId="60F61E71"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B15A943"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90B626F"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5ADFEBAE" w14:textId="77777777" w:rsidTr="000E60BB">
        <w:trPr>
          <w:trHeight w:hRule="exact" w:val="1696"/>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EBB5D24"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4F12DD5"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7812AE"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(Finantzaketa lotuko gastuen aurretiazko izapidetzea bada)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40716FEF"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67AAC8C6" w14:textId="77777777" w:rsidTr="000E60BB">
        <w:trPr>
          <w:trHeight w:hRule="exact" w:val="1558"/>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615377"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lastRenderedPageBreak/>
              <w:t>A.3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FCBF397"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E4CCF4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r w:rsidRPr="000354FF">
              <w:rPr>
                <w:i/>
                <w:iCs/>
                <w:color w:val="000000"/>
                <w:sz w:val="18"/>
                <w:szCs w:val="18"/>
                <w:lang w:eastAsia="en-US"/>
              </w:rPr>
              <w:t>(Finantzaketa lotu gabeko gastuen aurretiazko izapidetzea bada)</w:t>
            </w:r>
          </w:p>
          <w:p w14:paraId="33B7E3EE"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30AFE9D8" w14:textId="77777777" w:rsidR="00D326FB" w:rsidRPr="000354FF" w:rsidRDefault="00D326FB" w:rsidP="00AB7580">
            <w:pPr>
              <w:widowControl w:val="0"/>
              <w:autoSpaceDE w:val="0"/>
              <w:autoSpaceDN w:val="0"/>
              <w:adjustRightInd w:val="0"/>
              <w:spacing w:line="256" w:lineRule="auto"/>
              <w:ind w:right="153"/>
              <w:jc w:val="both"/>
              <w:rPr>
                <w:rFonts w:cs="Arial"/>
                <w:color w:val="000000"/>
                <w:sz w:val="18"/>
                <w:szCs w:val="18"/>
                <w:lang w:eastAsia="en-US"/>
              </w:rPr>
            </w:pPr>
          </w:p>
        </w:tc>
      </w:tr>
      <w:tr w:rsidR="00D326FB" w:rsidRPr="000354FF" w14:paraId="549AA2EF" w14:textId="77777777" w:rsidTr="000E60BB">
        <w:trPr>
          <w:trHeight w:hRule="exact" w:val="1195"/>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E554CF"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A.4 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1F34CDD"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b)</w:t>
            </w:r>
            <w:r w:rsidR="005E5EFA" w:rsidRPr="000354FF">
              <w:rPr>
                <w:color w:val="000000"/>
                <w:sz w:val="14"/>
                <w:szCs w:val="14"/>
                <w:lang w:eastAsia="en-US"/>
              </w:rPr>
              <w:t xml:space="preserve"> </w:t>
            </w:r>
            <w:r w:rsidRPr="000354FF">
              <w:rPr>
                <w:color w:val="000000"/>
                <w:sz w:val="14"/>
                <w:szCs w:val="14"/>
                <w:lang w:eastAsia="en-US"/>
              </w:rPr>
              <w:t>TEAFA 41</w:t>
            </w:r>
            <w:r w:rsidR="005E5EFA" w:rsidRPr="000354FF">
              <w:rPr>
                <w:color w:val="000000"/>
                <w:sz w:val="14"/>
                <w:szCs w:val="14"/>
                <w:lang w:eastAsia="en-US"/>
              </w:rPr>
              <w:t xml:space="preserve"> </w:t>
            </w:r>
            <w:r w:rsidRPr="000354FF">
              <w:rPr>
                <w:color w:val="000000"/>
                <w:sz w:val="14"/>
                <w:szCs w:val="14"/>
                <w:lang w:eastAsia="en-US"/>
              </w:rPr>
              <w:t>TAOL,  21.1 s), 124.4 ñ)</w:t>
            </w:r>
          </w:p>
          <w:p w14:paraId="6DD86E95"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174218"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4E4F55C7"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B6FA342" w14:textId="77777777" w:rsidTr="000E60BB">
        <w:trPr>
          <w:trHeight w:hRule="exact" w:val="700"/>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B699D64"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DC7D4C1" w14:textId="77777777" w:rsidR="00D326FB" w:rsidRPr="000354FF" w:rsidRDefault="00D326FB" w:rsidP="000E60BB">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639B844"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4F5F05D5" w14:textId="77777777" w:rsidR="00D326FB" w:rsidRPr="000354FF" w:rsidRDefault="00D326FB" w:rsidP="00AB7580">
            <w:pPr>
              <w:widowControl w:val="0"/>
              <w:autoSpaceDE w:val="0"/>
              <w:autoSpaceDN w:val="0"/>
              <w:adjustRightInd w:val="0"/>
              <w:spacing w:line="280" w:lineRule="exact"/>
              <w:jc w:val="both"/>
              <w:rPr>
                <w:color w:val="000000"/>
                <w:sz w:val="18"/>
                <w:szCs w:val="18"/>
                <w:lang w:eastAsia="en-US"/>
              </w:rPr>
            </w:pPr>
          </w:p>
        </w:tc>
      </w:tr>
      <w:tr w:rsidR="00D326FB" w:rsidRPr="000354FF" w14:paraId="6D8CA091" w14:textId="77777777" w:rsidTr="000E60BB">
        <w:trPr>
          <w:trHeight w:hRule="exact" w:val="802"/>
        </w:trPr>
        <w:tc>
          <w:tcPr>
            <w:tcW w:w="144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D6DD83"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1FCCFD1"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6ABD6DF9"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Giza baliabideen arloko arduradunak aldeko txostena ematea </w:t>
            </w:r>
          </w:p>
        </w:tc>
        <w:tc>
          <w:tcPr>
            <w:tcW w:w="1087" w:type="dxa"/>
            <w:tcBorders>
              <w:top w:val="dotted" w:sz="4" w:space="0" w:color="auto"/>
              <w:left w:val="dotted" w:sz="4" w:space="0" w:color="auto"/>
              <w:bottom w:val="dotted" w:sz="4" w:space="0" w:color="auto"/>
              <w:right w:val="dotted" w:sz="4" w:space="0" w:color="auto"/>
            </w:tcBorders>
            <w:shd w:val="clear" w:color="auto" w:fill="FFFFFF"/>
          </w:tcPr>
          <w:p w14:paraId="0030DCA0" w14:textId="77777777" w:rsidR="00D326FB" w:rsidRPr="000354FF" w:rsidRDefault="00D326FB" w:rsidP="00AB7580">
            <w:pPr>
              <w:widowControl w:val="0"/>
              <w:autoSpaceDE w:val="0"/>
              <w:autoSpaceDN w:val="0"/>
              <w:adjustRightInd w:val="0"/>
              <w:spacing w:line="256" w:lineRule="auto"/>
              <w:ind w:right="153"/>
              <w:jc w:val="both"/>
              <w:rPr>
                <w:rFonts w:cs="Arial"/>
                <w:b/>
                <w:bCs/>
                <w:color w:val="000000"/>
                <w:sz w:val="18"/>
                <w:szCs w:val="18"/>
                <w:lang w:eastAsia="en-US"/>
              </w:rPr>
            </w:pPr>
          </w:p>
        </w:tc>
      </w:tr>
    </w:tbl>
    <w:p w14:paraId="46F8CE97" w14:textId="77777777" w:rsidR="00D326FB" w:rsidRPr="000354FF" w:rsidRDefault="00D326FB" w:rsidP="004C4154">
      <w:pPr>
        <w:pStyle w:val="Ttulo3"/>
        <w:numPr>
          <w:ilvl w:val="0"/>
          <w:numId w:val="50"/>
        </w:numPr>
      </w:pPr>
      <w:bookmarkStart w:id="46" w:name="_Toc166049798"/>
      <w:r w:rsidRPr="000354FF">
        <w:t>Gizarte-ekintzaren arloko laguntzak ematea (D fasea)</w:t>
      </w:r>
      <w:bookmarkEnd w:id="46"/>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0AA98FD5" w14:textId="77777777" w:rsidTr="000E60BB">
        <w:trPr>
          <w:trHeight w:hRule="exact" w:val="69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1A5F14"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8BE7581" w14:textId="77777777" w:rsidR="00D326FB" w:rsidRPr="000354FF" w:rsidRDefault="00D326FB" w:rsidP="00AB7580">
            <w:pPr>
              <w:widowControl w:val="0"/>
              <w:autoSpaceDE w:val="0"/>
              <w:autoSpaceDN w:val="0"/>
              <w:adjustRightInd w:val="0"/>
              <w:spacing w:before="72"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AEBDA4"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3AE0602"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BAI/EZ</w:t>
            </w:r>
          </w:p>
          <w:p w14:paraId="562954DD"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EZ DAGOKIO</w:t>
            </w:r>
          </w:p>
        </w:tc>
      </w:tr>
      <w:tr w:rsidR="00D326FB" w:rsidRPr="000354FF" w14:paraId="5A2B8FFE" w14:textId="77777777" w:rsidTr="000E60BB">
        <w:trPr>
          <w:trHeight w:hRule="exact" w:val="2993"/>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C16B3E" w14:textId="438107E7"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A8726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63C0D8E"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TEAFA 19.3 AEFD 3.5º4 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8E0C6DE" w14:textId="77777777"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Aurrekontu-kreditua egotea; proposatutako kreditua egokia izatea kontuan hartuta proposatzen den gastuaren izaera, eta espedienteari eranstea kreditua dagoelako ziurtagiria edo antzeko agiri bat.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23A1B07"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67EED1D1" w14:textId="77777777" w:rsidTr="000E60BB">
        <w:trPr>
          <w:trHeight w:hRule="exact" w:val="154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43FE2CE"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31ECE961" w14:textId="66C36DB6"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8C20155"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5BA0493"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iCs/>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C4E6E6A"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17DAB992" w14:textId="77777777" w:rsidTr="000E60BB">
        <w:trPr>
          <w:trHeight w:hRule="exact" w:val="14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FF41BC3"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62D9E3B3" w14:textId="7254C4F1"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C013E64"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51DE089" w14:textId="77777777" w:rsidR="00A8726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36C35F8A" w14:textId="481913EA"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i/>
                <w:iCs/>
                <w:color w:val="000000"/>
                <w:sz w:val="18"/>
                <w:szCs w:val="18"/>
                <w:lang w:eastAsia="en-US"/>
              </w:rPr>
              <w:t>(Finantzaketa lotu gabeko gastuen aurretiazko izapidetzea bada)</w:t>
            </w:r>
          </w:p>
          <w:p w14:paraId="0035097A" w14:textId="77777777" w:rsidR="00D326FB" w:rsidRPr="000354FF" w:rsidRDefault="00D326FB" w:rsidP="00AB7580">
            <w:pPr>
              <w:widowControl w:val="0"/>
              <w:autoSpaceDE w:val="0"/>
              <w:autoSpaceDN w:val="0"/>
              <w:adjustRightInd w:val="0"/>
              <w:spacing w:line="249" w:lineRule="auto"/>
              <w:ind w:right="153"/>
              <w:jc w:val="both"/>
              <w:rPr>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DB946B8" w14:textId="77777777" w:rsidR="00D326FB" w:rsidRPr="000354FF" w:rsidRDefault="00D326FB" w:rsidP="00AB7580">
            <w:pPr>
              <w:widowControl w:val="0"/>
              <w:autoSpaceDE w:val="0"/>
              <w:autoSpaceDN w:val="0"/>
              <w:adjustRightInd w:val="0"/>
              <w:spacing w:line="256" w:lineRule="auto"/>
              <w:ind w:right="153"/>
              <w:jc w:val="both"/>
              <w:rPr>
                <w:rFonts w:cs="Arial"/>
                <w:color w:val="000000"/>
                <w:sz w:val="18"/>
                <w:szCs w:val="18"/>
                <w:lang w:eastAsia="en-US"/>
              </w:rPr>
            </w:pPr>
          </w:p>
        </w:tc>
      </w:tr>
      <w:tr w:rsidR="00D326FB" w:rsidRPr="000354FF" w14:paraId="7C63806C" w14:textId="77777777" w:rsidTr="000E60BB">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D0DC4C7"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 ERAGOZPEN ETENARAZLEA</w:t>
            </w:r>
          </w:p>
          <w:p w14:paraId="5442CECE" w14:textId="39144BFC"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2048FF3"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r w:rsidR="005E5EFA" w:rsidRPr="000354FF">
              <w:rPr>
                <w:color w:val="000000"/>
                <w:sz w:val="14"/>
                <w:szCs w:val="14"/>
                <w:lang w:eastAsia="en-US"/>
              </w:rPr>
              <w:t xml:space="preserve"> </w:t>
            </w:r>
            <w:r w:rsidRPr="000354FF">
              <w:rPr>
                <w:color w:val="000000"/>
                <w:sz w:val="14"/>
                <w:szCs w:val="14"/>
                <w:lang w:eastAsia="en-US"/>
              </w:rPr>
              <w:t>TEAFA 41</w:t>
            </w:r>
            <w:r w:rsidR="005E5EFA" w:rsidRPr="000354FF">
              <w:rPr>
                <w:color w:val="000000"/>
                <w:sz w:val="14"/>
                <w:szCs w:val="14"/>
                <w:lang w:eastAsia="en-US"/>
              </w:rPr>
              <w:t xml:space="preserve"> </w:t>
            </w:r>
            <w:r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4133253"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F7E53DA"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08D64B3C" w14:textId="77777777" w:rsidTr="000E60BB">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42B236"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A.5 ERAGOZPEN ETENARAZLEA</w:t>
            </w:r>
          </w:p>
          <w:p w14:paraId="69BB8892" w14:textId="5AB3D4E4" w:rsidR="00D326FB" w:rsidRPr="000354FF" w:rsidRDefault="00D326FB" w:rsidP="00A8726F">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A7349C4"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TEAFA 39</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13E1C04B"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Kontratazioa onartutako eta —hala badagokio— alde fiskalizatutako gastuei egokitzea.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69AB9C9"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39706D14" w14:textId="77777777" w:rsidTr="000E60BB">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010EFE6"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4D01FC0" w14:textId="77777777" w:rsidR="00D326FB" w:rsidRPr="000354FF" w:rsidRDefault="00D326FB" w:rsidP="000E60BB">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F5ED061"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36D0BF3" w14:textId="77777777" w:rsidR="00D326FB" w:rsidRPr="000354FF" w:rsidRDefault="00D326FB" w:rsidP="00AB7580">
            <w:pPr>
              <w:widowControl w:val="0"/>
              <w:autoSpaceDE w:val="0"/>
              <w:autoSpaceDN w:val="0"/>
              <w:adjustRightInd w:val="0"/>
              <w:spacing w:line="280" w:lineRule="exact"/>
              <w:jc w:val="both"/>
              <w:rPr>
                <w:color w:val="000000"/>
                <w:sz w:val="18"/>
                <w:szCs w:val="18"/>
                <w:lang w:eastAsia="en-US"/>
              </w:rPr>
            </w:pPr>
          </w:p>
        </w:tc>
      </w:tr>
      <w:tr w:rsidR="00D326FB" w:rsidRPr="000354FF" w14:paraId="1E4B52C2" w14:textId="77777777" w:rsidTr="000E60BB">
        <w:trPr>
          <w:trHeight w:hRule="exact" w:val="80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155F39"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lastRenderedPageBreak/>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3F2E812"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08BDD6A1"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Giza baliabideen arloko arduradunak aldeko txostena ematea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5DF9B07"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p>
        </w:tc>
      </w:tr>
    </w:tbl>
    <w:p w14:paraId="4AB28FA7" w14:textId="77777777" w:rsidR="00D326FB" w:rsidRPr="000354FF" w:rsidRDefault="00D326FB" w:rsidP="00AB7580">
      <w:pPr>
        <w:jc w:val="both"/>
      </w:pPr>
    </w:p>
    <w:p w14:paraId="06835E3C" w14:textId="77777777" w:rsidR="000354FF" w:rsidRPr="000354FF" w:rsidRDefault="000354FF" w:rsidP="00AB7580">
      <w:pPr>
        <w:jc w:val="both"/>
      </w:pPr>
    </w:p>
    <w:p w14:paraId="68364E2A" w14:textId="77777777" w:rsidR="000354FF" w:rsidRPr="000354FF" w:rsidRDefault="000354FF" w:rsidP="00AB7580">
      <w:pPr>
        <w:jc w:val="both"/>
      </w:pPr>
    </w:p>
    <w:p w14:paraId="3F3DD5D5" w14:textId="77777777" w:rsidR="00D326FB" w:rsidRPr="000354FF" w:rsidRDefault="00D326FB" w:rsidP="004C4154">
      <w:pPr>
        <w:pStyle w:val="Ttulo3"/>
        <w:numPr>
          <w:ilvl w:val="0"/>
          <w:numId w:val="50"/>
        </w:numPr>
      </w:pPr>
      <w:bookmarkStart w:id="47" w:name="_Toc166049799"/>
      <w:r w:rsidRPr="000354FF">
        <w:t>Langileei aurrerakinak eta maileguak ematea (ADO fasea)</w:t>
      </w:r>
      <w:bookmarkEnd w:id="47"/>
    </w:p>
    <w:p w14:paraId="7A5B6218" w14:textId="77777777" w:rsidR="000354FF" w:rsidRPr="000354FF" w:rsidRDefault="000354FF" w:rsidP="000354FF"/>
    <w:p w14:paraId="59E39830" w14:textId="77777777" w:rsidR="000354FF" w:rsidRPr="000354FF" w:rsidRDefault="000354FF" w:rsidP="000354FF"/>
    <w:p w14:paraId="70D44AF7" w14:textId="77777777" w:rsidR="000354FF" w:rsidRPr="000354FF" w:rsidRDefault="000354FF" w:rsidP="000354FF"/>
    <w:p w14:paraId="4BE4BE2F" w14:textId="77777777" w:rsidR="000354FF" w:rsidRPr="000354FF" w:rsidRDefault="000354FF" w:rsidP="000354FF"/>
    <w:p w14:paraId="7820CF51" w14:textId="77777777" w:rsidR="000354FF" w:rsidRPr="000354FF" w:rsidRDefault="000354FF" w:rsidP="000354FF"/>
    <w:p w14:paraId="2625DD3E" w14:textId="77777777" w:rsidR="000354FF" w:rsidRPr="000354FF" w:rsidRDefault="000354FF" w:rsidP="000354FF"/>
    <w:p w14:paraId="03CF1814" w14:textId="77777777" w:rsidR="000354FF" w:rsidRPr="000354FF" w:rsidRDefault="000354FF" w:rsidP="000354FF"/>
    <w:p w14:paraId="0C3C47FD" w14:textId="77777777" w:rsidR="000354FF" w:rsidRPr="000354FF" w:rsidRDefault="000354FF" w:rsidP="000354FF"/>
    <w:p w14:paraId="128EA688" w14:textId="77777777" w:rsidR="000354FF" w:rsidRPr="000354FF" w:rsidRDefault="000354FF" w:rsidP="000354FF"/>
    <w:p w14:paraId="71122880" w14:textId="77777777" w:rsidR="000354FF" w:rsidRPr="000354FF" w:rsidRDefault="000354FF" w:rsidP="000354FF"/>
    <w:p w14:paraId="42A412A7" w14:textId="77777777" w:rsidR="000354FF" w:rsidRPr="000354FF" w:rsidRDefault="000354FF" w:rsidP="000354FF"/>
    <w:p w14:paraId="42410FE4" w14:textId="77777777" w:rsidR="00D326FB" w:rsidRPr="000354FF" w:rsidRDefault="00D326FB" w:rsidP="00AB7580">
      <w:pPr>
        <w:widowControl w:val="0"/>
        <w:autoSpaceDE w:val="0"/>
        <w:autoSpaceDN w:val="0"/>
        <w:adjustRightInd w:val="0"/>
        <w:spacing w:before="9" w:line="170" w:lineRule="exact"/>
        <w:jc w:val="both"/>
      </w:pPr>
    </w:p>
    <w:tbl>
      <w:tblPr>
        <w:tblW w:w="892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088"/>
      </w:tblGrid>
      <w:tr w:rsidR="00D326FB" w:rsidRPr="000354FF" w14:paraId="482D95B0" w14:textId="77777777" w:rsidTr="000354FF">
        <w:trPr>
          <w:trHeight w:hRule="exact" w:val="73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50B6A8E" w14:textId="77777777" w:rsidR="00D326FB" w:rsidRPr="000354FF" w:rsidRDefault="00D326FB" w:rsidP="00AB7580">
            <w:pPr>
              <w:widowControl w:val="0"/>
              <w:autoSpaceDE w:val="0"/>
              <w:autoSpaceDN w:val="0"/>
              <w:adjustRightInd w:val="0"/>
              <w:spacing w:line="256" w:lineRule="auto"/>
              <w:ind w:right="-20"/>
              <w:jc w:val="center"/>
              <w:rPr>
                <w:rFonts w:cs="Arial"/>
                <w:b/>
                <w:color w:val="231F20"/>
                <w:sz w:val="18"/>
                <w:szCs w:val="18"/>
                <w:lang w:eastAsia="en-US"/>
              </w:rPr>
            </w:pPr>
            <w:r w:rsidRPr="000354FF">
              <w:rPr>
                <w:b/>
                <w:color w:val="231F20"/>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203A36D" w14:textId="77777777" w:rsidR="00D326FB" w:rsidRPr="000354FF" w:rsidRDefault="00D326FB" w:rsidP="00AB7580">
            <w:pPr>
              <w:widowControl w:val="0"/>
              <w:autoSpaceDE w:val="0"/>
              <w:autoSpaceDN w:val="0"/>
              <w:adjustRightInd w:val="0"/>
              <w:spacing w:before="72" w:line="256" w:lineRule="auto"/>
              <w:ind w:right="1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0A15E45"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08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9AA5674"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BAI/EZ</w:t>
            </w:r>
          </w:p>
          <w:p w14:paraId="76C394BA"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EZ DAGOKIO</w:t>
            </w:r>
          </w:p>
        </w:tc>
      </w:tr>
      <w:tr w:rsidR="00D326FB" w:rsidRPr="000354FF" w14:paraId="25FDB045" w14:textId="77777777" w:rsidTr="000354FF">
        <w:trPr>
          <w:trHeight w:hRule="exact" w:val="313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7D44CFE" w14:textId="77777777"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color w:val="231F20"/>
                <w:sz w:val="14"/>
                <w:szCs w:val="14"/>
                <w:lang w:eastAsia="en-US"/>
              </w:rPr>
              <w:t>A.1</w:t>
            </w:r>
            <w:r w:rsidR="005E5EFA" w:rsidRPr="000354FF">
              <w:rPr>
                <w:color w:val="231F20"/>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9FB97D3"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TEAFA 19.3</w:t>
            </w:r>
          </w:p>
          <w:p w14:paraId="5FDFD42E" w14:textId="13DCF4B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AEFD 3.5º4</w:t>
            </w:r>
          </w:p>
          <w:p w14:paraId="469A6DC3" w14:textId="28DBD090"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D4BE01F" w14:textId="77777777" w:rsidR="000354FF"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Aurrekontu-kreditua egotea; proposatutako kreditua egokia izatea kontuan hartuta proposatzen den gastuaren izaera, eta espedienteari eranstea kreditua dagoelako ziurtagiria edo antzeko agiri bat.</w:t>
            </w:r>
          </w:p>
          <w:p w14:paraId="2D71A23D" w14:textId="3BBDD973"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B69D42D"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778DB53B" w14:textId="77777777" w:rsidTr="000354FF">
        <w:trPr>
          <w:trHeight w:hRule="exact" w:val="157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0600C87"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A.2 ERAGOZPEN ETENARAZLEA</w:t>
            </w:r>
            <w:r w:rsidR="00D326FB" w:rsidRPr="000354FF">
              <w:rPr>
                <w:color w:val="231F20"/>
                <w:sz w:val="14"/>
                <w:szCs w:val="14"/>
                <w:lang w:eastAsia="en-US"/>
              </w:rPr>
              <w:t>.</w:t>
            </w:r>
          </w:p>
          <w:p w14:paraId="4FCD5921" w14:textId="3FFB2092" w:rsidR="00D326FB" w:rsidRPr="000354FF" w:rsidRDefault="00D326FB" w:rsidP="00A8726F">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3E128C6"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FE5E8FB" w14:textId="77777777" w:rsidR="00D326FB" w:rsidRPr="000354FF" w:rsidRDefault="00D326FB" w:rsidP="00AB7580">
            <w:pPr>
              <w:widowControl w:val="0"/>
              <w:autoSpaceDE w:val="0"/>
              <w:autoSpaceDN w:val="0"/>
              <w:adjustRightInd w:val="0"/>
              <w:spacing w:before="62" w:line="256" w:lineRule="auto"/>
              <w:ind w:right="153"/>
              <w:jc w:val="both"/>
              <w:rPr>
                <w:rFonts w:cs="Arial"/>
                <w:i/>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r w:rsidRPr="000354FF">
              <w:rPr>
                <w:i/>
                <w:color w:val="000000"/>
                <w:sz w:val="18"/>
                <w:szCs w:val="18"/>
                <w:lang w:eastAsia="en-US"/>
              </w:rPr>
              <w:t xml:space="preserve"> (Finantzaketa lotuko gastuen aurretiazko izapidetzea bada)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7227AFBC"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39D59BA8" w14:textId="77777777" w:rsidTr="000354FF">
        <w:trPr>
          <w:trHeight w:hRule="exact" w:val="158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26E950B"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A.3 ERAGOZPEN ETENARAZLEA</w:t>
            </w:r>
          </w:p>
          <w:p w14:paraId="37587D2C" w14:textId="201D508A" w:rsidR="00D326FB" w:rsidRPr="000354FF" w:rsidRDefault="00D326FB" w:rsidP="00A8726F">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8C6C0F9"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7F377D0A" w14:textId="77777777" w:rsidR="00A8726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5BE5EEF1" w14:textId="0EA230D1" w:rsidR="00D326FB" w:rsidRPr="000354FF" w:rsidRDefault="00D326FB" w:rsidP="00AB7580">
            <w:pPr>
              <w:widowControl w:val="0"/>
              <w:autoSpaceDE w:val="0"/>
              <w:autoSpaceDN w:val="0"/>
              <w:adjustRightInd w:val="0"/>
              <w:spacing w:before="62" w:line="256" w:lineRule="auto"/>
              <w:ind w:right="153"/>
              <w:jc w:val="both"/>
              <w:rPr>
                <w:rFonts w:cs="Arial"/>
                <w:i/>
                <w:color w:val="000000"/>
                <w:sz w:val="18"/>
                <w:szCs w:val="18"/>
                <w:lang w:eastAsia="en-US"/>
              </w:rPr>
            </w:pPr>
            <w:r w:rsidRPr="000354FF">
              <w:rPr>
                <w:i/>
                <w:color w:val="000000"/>
                <w:sz w:val="18"/>
                <w:szCs w:val="18"/>
                <w:lang w:eastAsia="en-US"/>
              </w:rPr>
              <w:t>(Finantzaketa lotu gabeko gastuen aurretiazko izapidetzea bada)</w:t>
            </w:r>
          </w:p>
          <w:p w14:paraId="1F0C6F44" w14:textId="77777777"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B1543C4"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27F5C615" w14:textId="77777777" w:rsidTr="000354FF">
        <w:trPr>
          <w:trHeight w:hRule="exact" w:val="1195"/>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2C1539F"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A.4 ERAGOZPEN ETENARAZLEA</w:t>
            </w:r>
          </w:p>
          <w:p w14:paraId="5DB1E190" w14:textId="1FA78D42"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316BC646" w14:textId="77777777" w:rsidR="00A8726F" w:rsidRDefault="00D326FB" w:rsidP="00A8726F">
            <w:pPr>
              <w:widowControl w:val="0"/>
              <w:autoSpaceDE w:val="0"/>
              <w:autoSpaceDN w:val="0"/>
              <w:adjustRightInd w:val="0"/>
              <w:spacing w:before="72" w:line="256" w:lineRule="auto"/>
              <w:ind w:right="120"/>
              <w:rPr>
                <w:color w:val="000000"/>
                <w:sz w:val="14"/>
                <w:szCs w:val="14"/>
                <w:lang w:eastAsia="en-US"/>
              </w:rPr>
            </w:pPr>
            <w:r w:rsidRPr="000354FF">
              <w:rPr>
                <w:color w:val="000000"/>
                <w:sz w:val="14"/>
                <w:szCs w:val="14"/>
                <w:lang w:eastAsia="en-US"/>
              </w:rPr>
              <w:t>BKFD 13.2 b)</w:t>
            </w:r>
            <w:r w:rsidR="005E5EFA" w:rsidRPr="000354FF">
              <w:rPr>
                <w:color w:val="000000"/>
                <w:sz w:val="14"/>
                <w:szCs w:val="14"/>
                <w:lang w:eastAsia="en-US"/>
              </w:rPr>
              <w:t xml:space="preserve"> </w:t>
            </w:r>
            <w:r w:rsidRPr="000354FF">
              <w:rPr>
                <w:color w:val="000000"/>
                <w:sz w:val="14"/>
                <w:szCs w:val="14"/>
                <w:lang w:eastAsia="en-US"/>
              </w:rPr>
              <w:t>TEAFA 41</w:t>
            </w:r>
          </w:p>
          <w:p w14:paraId="0C27333F" w14:textId="1EA4C023" w:rsidR="00D326FB" w:rsidRPr="000354FF" w:rsidRDefault="005E5EFA"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 xml:space="preserve"> </w:t>
            </w:r>
            <w:r w:rsidR="00D326FB" w:rsidRPr="000354FF">
              <w:rPr>
                <w:color w:val="000000"/>
                <w:sz w:val="14"/>
                <w:szCs w:val="14"/>
                <w:lang w:eastAsia="en-US"/>
              </w:rPr>
              <w:t>TAOL,  21.1 s), 124.4 ñ)</w:t>
            </w:r>
          </w:p>
          <w:p w14:paraId="56E5BADF"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p>
          <w:p w14:paraId="463EE5B0" w14:textId="77777777" w:rsidR="00D326FB" w:rsidRPr="000354FF" w:rsidRDefault="00D326FB" w:rsidP="00A8726F">
            <w:pPr>
              <w:widowControl w:val="0"/>
              <w:autoSpaceDE w:val="0"/>
              <w:autoSpaceDN w:val="0"/>
              <w:adjustRightInd w:val="0"/>
              <w:spacing w:before="72" w:line="256" w:lineRule="auto"/>
              <w:ind w:right="120"/>
              <w:rPr>
                <w:color w:val="000000"/>
                <w:sz w:val="14"/>
                <w:szCs w:val="14"/>
                <w:lang w:eastAsia="en-US"/>
              </w:rPr>
            </w:pP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5FE6142"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Gastua eskumena duen organoak sortzea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3AE61664"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6A51938E" w14:textId="77777777" w:rsidTr="000354FF">
        <w:trPr>
          <w:trHeight w:hRule="exact" w:val="173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ABCDF9C" w14:textId="77777777" w:rsidR="00D326FB" w:rsidRPr="000354FF" w:rsidRDefault="00EC7B81"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lastRenderedPageBreak/>
              <w:t>A.5 ERAGOZPEN ETENARAZLEA</w:t>
            </w:r>
          </w:p>
          <w:p w14:paraId="5ADB1E31" w14:textId="79E2EF9F"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3221252" w14:textId="77777777" w:rsidR="00D326FB" w:rsidRPr="000354FF" w:rsidRDefault="00D326FB" w:rsidP="00AB7580">
            <w:pPr>
              <w:widowControl w:val="0"/>
              <w:autoSpaceDE w:val="0"/>
              <w:autoSpaceDN w:val="0"/>
              <w:adjustRightInd w:val="0"/>
              <w:spacing w:before="120" w:line="256" w:lineRule="auto"/>
              <w:ind w:right="120"/>
              <w:jc w:val="both"/>
              <w:rPr>
                <w:rFonts w:cs="Arial"/>
                <w:color w:val="000000"/>
                <w:sz w:val="14"/>
                <w:szCs w:val="14"/>
                <w:lang w:eastAsia="en-US"/>
              </w:rPr>
            </w:pPr>
            <w:r w:rsidRPr="000354FF">
              <w:rPr>
                <w:color w:val="000000"/>
                <w:sz w:val="14"/>
                <w:szCs w:val="14"/>
                <w:lang w:eastAsia="en-US"/>
              </w:rPr>
              <w:t>BKFD 19 b)</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D25A96E"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Obligazioa aitortzeko justifikazio-agiriek aplikatu behar den araua betetzea, eta, agirion bidez, hartzekoduna identifikatzea , eta obligazio eta ordaindu beharraren arrazoi diren prestazioen, zerbitzuen eta gisakoen zenbateko zehatza.</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58E1D267" w14:textId="77777777" w:rsidR="00D326FB" w:rsidRPr="000354FF" w:rsidRDefault="00D326FB" w:rsidP="00AB7580">
            <w:pPr>
              <w:widowControl w:val="0"/>
              <w:autoSpaceDE w:val="0"/>
              <w:autoSpaceDN w:val="0"/>
              <w:adjustRightInd w:val="0"/>
              <w:spacing w:line="256" w:lineRule="auto"/>
              <w:ind w:right="153"/>
              <w:jc w:val="both"/>
              <w:rPr>
                <w:rFonts w:cs="Arial"/>
                <w:color w:val="000000"/>
                <w:sz w:val="18"/>
                <w:szCs w:val="18"/>
                <w:lang w:eastAsia="en-US"/>
              </w:rPr>
            </w:pPr>
          </w:p>
        </w:tc>
      </w:tr>
      <w:tr w:rsidR="00D326FB" w:rsidRPr="000354FF" w14:paraId="2D7ACCBC" w14:textId="77777777" w:rsidTr="000354FF">
        <w:trPr>
          <w:trHeight w:hRule="exact" w:val="70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6969C21" w14:textId="77777777" w:rsidR="00D326FB" w:rsidRPr="000354FF" w:rsidRDefault="00D326FB" w:rsidP="00AB7580">
            <w:pPr>
              <w:widowControl w:val="0"/>
              <w:autoSpaceDE w:val="0"/>
              <w:autoSpaceDN w:val="0"/>
              <w:adjustRightInd w:val="0"/>
              <w:spacing w:before="120" w:line="110" w:lineRule="exact"/>
              <w:jc w:val="both"/>
              <w:rPr>
                <w:sz w:val="18"/>
                <w:szCs w:val="18"/>
                <w:lang w:eastAsia="en-US"/>
              </w:rPr>
            </w:pPr>
            <w:r w:rsidRPr="000354FF">
              <w:rPr>
                <w:b/>
                <w:bCs/>
                <w:color w:val="000000"/>
                <w:sz w:val="18"/>
                <w:szCs w:val="18"/>
                <w:lang w:eastAsia="en-US"/>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6AF08D41" w14:textId="77777777" w:rsidR="00D326FB" w:rsidRPr="000354FF" w:rsidRDefault="00D326FB" w:rsidP="000354FF">
            <w:pPr>
              <w:widowControl w:val="0"/>
              <w:autoSpaceDE w:val="0"/>
              <w:autoSpaceDN w:val="0"/>
              <w:adjustRightInd w:val="0"/>
              <w:spacing w:before="120" w:line="256" w:lineRule="auto"/>
              <w:ind w:right="120"/>
              <w:jc w:val="both"/>
              <w:rPr>
                <w:rFonts w:cs="Arial"/>
                <w:color w:val="000000"/>
                <w:sz w:val="18"/>
                <w:szCs w:val="18"/>
                <w:lang w:eastAsia="en-US"/>
              </w:rPr>
            </w:pPr>
            <w:r w:rsidRPr="000354FF">
              <w:rPr>
                <w:b/>
                <w:bCs/>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967ECB4" w14:textId="77777777" w:rsidR="00D326FB" w:rsidRPr="000354FF" w:rsidRDefault="00D326FB" w:rsidP="00AB7580">
            <w:pPr>
              <w:widowControl w:val="0"/>
              <w:autoSpaceDE w:val="0"/>
              <w:autoSpaceDN w:val="0"/>
              <w:adjustRightInd w:val="0"/>
              <w:spacing w:before="120" w:line="256" w:lineRule="auto"/>
              <w:ind w:right="153"/>
              <w:jc w:val="both"/>
              <w:rPr>
                <w:rFonts w:cs="Arial"/>
                <w:color w:val="000000"/>
                <w:sz w:val="18"/>
                <w:szCs w:val="18"/>
                <w:lang w:eastAsia="en-US"/>
              </w:rPr>
            </w:pPr>
            <w:r w:rsidRPr="000354FF">
              <w:rPr>
                <w:b/>
                <w:bCs/>
                <w:color w:val="000000"/>
                <w:sz w:val="18"/>
                <w:szCs w:val="18"/>
                <w:lang w:eastAsia="en-US"/>
              </w:rPr>
              <w:t>Oinarrizko betekizun osagarriak</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12F0730F"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r w:rsidR="00D326FB" w:rsidRPr="000354FF" w14:paraId="20DDBAEF" w14:textId="77777777" w:rsidTr="000354FF">
        <w:trPr>
          <w:trHeight w:hRule="exact" w:val="802"/>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5B0D0A4F" w14:textId="77777777" w:rsidR="00D326FB" w:rsidRPr="000354FF" w:rsidRDefault="00D326FB" w:rsidP="00AB7580">
            <w:pPr>
              <w:widowControl w:val="0"/>
              <w:autoSpaceDE w:val="0"/>
              <w:autoSpaceDN w:val="0"/>
              <w:adjustRightInd w:val="0"/>
              <w:spacing w:line="256" w:lineRule="auto"/>
              <w:ind w:right="-20"/>
              <w:jc w:val="both"/>
              <w:rPr>
                <w:rFonts w:cs="Arial"/>
                <w:color w:val="231F20"/>
                <w:sz w:val="14"/>
                <w:szCs w:val="14"/>
                <w:lang w:eastAsia="en-US"/>
              </w:rPr>
            </w:pPr>
            <w:r w:rsidRPr="000354FF">
              <w:rPr>
                <w:color w:val="231F20"/>
                <w:sz w:val="14"/>
                <w:szCs w:val="14"/>
                <w:lang w:eastAsia="en-US"/>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E515384" w14:textId="77777777" w:rsidR="00D326FB" w:rsidRPr="000354FF" w:rsidRDefault="00D326FB" w:rsidP="00AB7580">
            <w:pPr>
              <w:widowControl w:val="0"/>
              <w:autoSpaceDE w:val="0"/>
              <w:autoSpaceDN w:val="0"/>
              <w:adjustRightInd w:val="0"/>
              <w:spacing w:before="72" w:line="256" w:lineRule="auto"/>
              <w:ind w:right="120"/>
              <w:jc w:val="both"/>
              <w:rPr>
                <w:rFonts w:cs="Arial"/>
                <w:color w:val="000000"/>
                <w:sz w:val="14"/>
                <w:szCs w:val="14"/>
                <w:lang w:eastAsia="en-US"/>
              </w:rPr>
            </w:pPr>
            <w:r w:rsidRPr="000354FF">
              <w:rPr>
                <w:color w:val="000000"/>
                <w:sz w:val="14"/>
                <w:szCs w:val="14"/>
                <w:lang w:eastAsia="en-US"/>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30FDA820" w14:textId="77777777" w:rsidR="00D326FB" w:rsidRPr="000354FF" w:rsidRDefault="00D326FB" w:rsidP="00AB7580">
            <w:pPr>
              <w:widowControl w:val="0"/>
              <w:autoSpaceDE w:val="0"/>
              <w:autoSpaceDN w:val="0"/>
              <w:adjustRightInd w:val="0"/>
              <w:spacing w:before="9" w:line="280" w:lineRule="exact"/>
              <w:ind w:right="153"/>
              <w:jc w:val="both"/>
              <w:rPr>
                <w:color w:val="000000"/>
                <w:sz w:val="18"/>
                <w:szCs w:val="18"/>
                <w:lang w:eastAsia="en-US"/>
              </w:rPr>
            </w:pPr>
            <w:r w:rsidRPr="000354FF">
              <w:rPr>
                <w:color w:val="000000"/>
                <w:sz w:val="18"/>
                <w:szCs w:val="18"/>
                <w:lang w:eastAsia="en-US"/>
              </w:rPr>
              <w:t xml:space="preserve">Giza baliabideen arloko arduradunak aldeko txostena ematea </w:t>
            </w:r>
          </w:p>
        </w:tc>
        <w:tc>
          <w:tcPr>
            <w:tcW w:w="1088" w:type="dxa"/>
            <w:tcBorders>
              <w:top w:val="dotted" w:sz="4" w:space="0" w:color="auto"/>
              <w:left w:val="dotted" w:sz="4" w:space="0" w:color="auto"/>
              <w:bottom w:val="dotted" w:sz="4" w:space="0" w:color="auto"/>
              <w:right w:val="dotted" w:sz="4" w:space="0" w:color="auto"/>
            </w:tcBorders>
            <w:shd w:val="clear" w:color="auto" w:fill="FFFFFF"/>
          </w:tcPr>
          <w:p w14:paraId="0E279DCF" w14:textId="77777777" w:rsidR="00D326FB" w:rsidRPr="000354FF" w:rsidRDefault="00D326FB" w:rsidP="00AB7580">
            <w:pPr>
              <w:widowControl w:val="0"/>
              <w:autoSpaceDE w:val="0"/>
              <w:autoSpaceDN w:val="0"/>
              <w:adjustRightInd w:val="0"/>
              <w:spacing w:line="249" w:lineRule="auto"/>
              <w:ind w:right="433"/>
              <w:jc w:val="both"/>
              <w:rPr>
                <w:color w:val="000000"/>
                <w:sz w:val="18"/>
                <w:szCs w:val="18"/>
                <w:lang w:eastAsia="en-US"/>
              </w:rPr>
            </w:pPr>
          </w:p>
        </w:tc>
      </w:tr>
    </w:tbl>
    <w:p w14:paraId="377EA7EF" w14:textId="77777777" w:rsidR="000354FF" w:rsidRPr="000354FF" w:rsidRDefault="000354FF" w:rsidP="000354FF">
      <w:bookmarkStart w:id="48" w:name="_Toc166049800"/>
    </w:p>
    <w:p w14:paraId="63057E55" w14:textId="77777777" w:rsidR="000354FF" w:rsidRPr="000354FF" w:rsidRDefault="000354FF" w:rsidP="000354FF"/>
    <w:p w14:paraId="10A8DE06" w14:textId="77777777" w:rsidR="000354FF" w:rsidRPr="000354FF" w:rsidRDefault="000354FF" w:rsidP="000354FF"/>
    <w:p w14:paraId="75592728" w14:textId="64CC676E" w:rsidR="00D326FB" w:rsidRPr="000354FF" w:rsidRDefault="00D326FB" w:rsidP="00A8668E">
      <w:pPr>
        <w:pStyle w:val="Ttulo2"/>
      </w:pPr>
      <w:r w:rsidRPr="000354FF">
        <w:t>Administrazioari aurkeztutako erreklamazioak, kaleratzeagatiko epaiketetan izapidetze-aldiko soldaten eta soldata horiekin lotuta Gizarte Segurantzari egindako kuoten ondoriozkoak (ADO fasea)</w:t>
      </w:r>
      <w:bookmarkEnd w:id="48"/>
    </w:p>
    <w:tbl>
      <w:tblPr>
        <w:tblW w:w="8973"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471"/>
        <w:gridCol w:w="1320"/>
        <w:gridCol w:w="5048"/>
        <w:gridCol w:w="1134"/>
      </w:tblGrid>
      <w:tr w:rsidR="00D326FB" w:rsidRPr="000354FF" w14:paraId="2CCFD017" w14:textId="77777777" w:rsidTr="000354FF">
        <w:trPr>
          <w:trHeight w:hRule="exact" w:val="108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78401C8B" w14:textId="77777777" w:rsidR="00D326FB" w:rsidRPr="000354FF" w:rsidRDefault="00D326FB" w:rsidP="00AB7580">
            <w:pPr>
              <w:widowControl w:val="0"/>
              <w:autoSpaceDE w:val="0"/>
              <w:autoSpaceDN w:val="0"/>
              <w:adjustRightInd w:val="0"/>
              <w:spacing w:line="256" w:lineRule="auto"/>
              <w:ind w:right="-20"/>
              <w:jc w:val="center"/>
              <w:rPr>
                <w:b/>
                <w:sz w:val="18"/>
                <w:szCs w:val="18"/>
                <w:lang w:eastAsia="en-US"/>
              </w:rPr>
            </w:pPr>
            <w:r w:rsidRPr="000354FF">
              <w:rPr>
                <w:b/>
                <w:sz w:val="18"/>
                <w:szCs w:val="18"/>
                <w:lang w:eastAsia="en-US"/>
              </w:rPr>
              <w:t>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E93F9CE" w14:textId="77777777" w:rsidR="00D326FB" w:rsidRPr="000354FF" w:rsidRDefault="00D326FB" w:rsidP="00AB7580">
            <w:pPr>
              <w:widowControl w:val="0"/>
              <w:autoSpaceDE w:val="0"/>
              <w:autoSpaceDN w:val="0"/>
              <w:adjustRightInd w:val="0"/>
              <w:spacing w:before="72" w:line="256" w:lineRule="auto"/>
              <w:ind w:right="-20"/>
              <w:jc w:val="center"/>
              <w:rPr>
                <w:rFonts w:cs="Arial"/>
                <w:b/>
                <w:color w:val="000000"/>
                <w:sz w:val="18"/>
                <w:szCs w:val="18"/>
                <w:lang w:eastAsia="en-US"/>
              </w:rPr>
            </w:pPr>
            <w:r w:rsidRPr="000354FF">
              <w:rPr>
                <w:b/>
                <w:color w:val="000000"/>
                <w:sz w:val="18"/>
                <w:szCs w:val="18"/>
                <w:lang w:eastAsia="en-US"/>
              </w:rPr>
              <w:t>Lege-erref.</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1DE330AD" w14:textId="77777777" w:rsidR="00D326FB" w:rsidRPr="000354FF" w:rsidRDefault="00D326FB" w:rsidP="00AB7580">
            <w:pPr>
              <w:widowControl w:val="0"/>
              <w:autoSpaceDE w:val="0"/>
              <w:autoSpaceDN w:val="0"/>
              <w:adjustRightInd w:val="0"/>
              <w:spacing w:before="62" w:line="256" w:lineRule="auto"/>
              <w:ind w:right="153"/>
              <w:jc w:val="center"/>
              <w:rPr>
                <w:rFonts w:cs="Arial"/>
                <w:b/>
                <w:color w:val="000000"/>
                <w:sz w:val="18"/>
                <w:szCs w:val="18"/>
                <w:lang w:eastAsia="en-US"/>
              </w:rPr>
            </w:pPr>
            <w:r w:rsidRPr="000354FF">
              <w:rPr>
                <w:b/>
                <w:color w:val="000000"/>
                <w:sz w:val="18"/>
                <w:szCs w:val="18"/>
                <w:lang w:eastAsia="en-US"/>
              </w:rPr>
              <w:t>Oinarrizko betekizun orokorrak</w:t>
            </w:r>
          </w:p>
        </w:tc>
        <w:tc>
          <w:tcPr>
            <w:tcW w:w="1134"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FCF1259"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BAI/EZ</w:t>
            </w:r>
          </w:p>
          <w:p w14:paraId="35FFAE55" w14:textId="77777777" w:rsidR="00D326FB" w:rsidRPr="000354FF" w:rsidRDefault="00D326FB" w:rsidP="00AB7580">
            <w:pPr>
              <w:widowControl w:val="0"/>
              <w:autoSpaceDE w:val="0"/>
              <w:autoSpaceDN w:val="0"/>
              <w:adjustRightInd w:val="0"/>
              <w:spacing w:line="256" w:lineRule="auto"/>
              <w:ind w:right="153"/>
              <w:jc w:val="center"/>
              <w:rPr>
                <w:rFonts w:cs="Arial"/>
                <w:b/>
                <w:color w:val="000000"/>
                <w:sz w:val="18"/>
                <w:szCs w:val="18"/>
                <w:lang w:eastAsia="en-US"/>
              </w:rPr>
            </w:pPr>
            <w:r w:rsidRPr="000354FF">
              <w:rPr>
                <w:b/>
                <w:color w:val="000000"/>
                <w:sz w:val="18"/>
                <w:szCs w:val="18"/>
                <w:lang w:eastAsia="en-US"/>
              </w:rPr>
              <w:t>EZ DAGOKIO</w:t>
            </w:r>
          </w:p>
        </w:tc>
      </w:tr>
      <w:tr w:rsidR="00D326FB" w:rsidRPr="000354FF" w14:paraId="00B14D2B" w14:textId="77777777" w:rsidTr="000354FF">
        <w:trPr>
          <w:trHeight w:hRule="exact" w:val="3604"/>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6C8BE6D" w14:textId="34F3F698" w:rsidR="00D326FB" w:rsidRPr="000354FF" w:rsidRDefault="00D326FB" w:rsidP="00A8726F">
            <w:pPr>
              <w:widowControl w:val="0"/>
              <w:autoSpaceDE w:val="0"/>
              <w:autoSpaceDN w:val="0"/>
              <w:adjustRightInd w:val="0"/>
              <w:spacing w:line="256" w:lineRule="auto"/>
              <w:ind w:right="-20"/>
              <w:rPr>
                <w:sz w:val="14"/>
                <w:szCs w:val="14"/>
                <w:lang w:eastAsia="en-US"/>
              </w:rPr>
            </w:pPr>
            <w:r w:rsidRPr="000354FF">
              <w:rPr>
                <w:sz w:val="14"/>
                <w:szCs w:val="14"/>
                <w:lang w:eastAsia="en-US"/>
              </w:rPr>
              <w:t>A.1</w:t>
            </w:r>
            <w:r w:rsidR="00A8726F">
              <w:rPr>
                <w:sz w:val="14"/>
                <w:szCs w:val="14"/>
                <w:lang w:eastAsia="en-US"/>
              </w:rPr>
              <w:t xml:space="preserve"> </w:t>
            </w:r>
            <w:r w:rsidRPr="000354FF">
              <w:rPr>
                <w:color w:val="231F20"/>
                <w:sz w:val="14"/>
                <w:szCs w:val="14"/>
                <w:lang w:eastAsia="en-US"/>
              </w:rPr>
              <w:t>ERAGOZPEN ETENARAZLEA</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94D686C" w14:textId="77777777" w:rsidR="00A8726F" w:rsidRDefault="00D326FB" w:rsidP="00A8726F">
            <w:pPr>
              <w:widowControl w:val="0"/>
              <w:autoSpaceDE w:val="0"/>
              <w:autoSpaceDN w:val="0"/>
              <w:adjustRightInd w:val="0"/>
              <w:spacing w:before="72" w:line="256" w:lineRule="auto"/>
              <w:ind w:right="-20"/>
              <w:rPr>
                <w:color w:val="000000"/>
                <w:sz w:val="14"/>
                <w:szCs w:val="14"/>
                <w:lang w:eastAsia="en-US"/>
              </w:rPr>
            </w:pPr>
            <w:r w:rsidRPr="000354FF">
              <w:rPr>
                <w:color w:val="000000"/>
                <w:sz w:val="14"/>
                <w:szCs w:val="14"/>
                <w:lang w:eastAsia="en-US"/>
              </w:rPr>
              <w:t>TEAFA 19.3</w:t>
            </w:r>
          </w:p>
          <w:p w14:paraId="4468BF0F" w14:textId="39CD1195" w:rsidR="00A8726F" w:rsidRDefault="00D326FB" w:rsidP="00A8726F">
            <w:pPr>
              <w:widowControl w:val="0"/>
              <w:autoSpaceDE w:val="0"/>
              <w:autoSpaceDN w:val="0"/>
              <w:adjustRightInd w:val="0"/>
              <w:spacing w:before="72" w:line="256" w:lineRule="auto"/>
              <w:ind w:right="-20"/>
              <w:rPr>
                <w:color w:val="000000"/>
                <w:sz w:val="14"/>
                <w:szCs w:val="14"/>
                <w:lang w:eastAsia="en-US"/>
              </w:rPr>
            </w:pPr>
            <w:r w:rsidRPr="000354FF">
              <w:rPr>
                <w:color w:val="000000"/>
                <w:sz w:val="14"/>
                <w:szCs w:val="14"/>
                <w:lang w:eastAsia="en-US"/>
              </w:rPr>
              <w:t>AEFD 3.5º4</w:t>
            </w:r>
          </w:p>
          <w:p w14:paraId="7E3E1451" w14:textId="01767E04" w:rsidR="00D326FB" w:rsidRPr="000354FF" w:rsidRDefault="00D326FB" w:rsidP="00A8726F">
            <w:pPr>
              <w:widowControl w:val="0"/>
              <w:autoSpaceDE w:val="0"/>
              <w:autoSpaceDN w:val="0"/>
              <w:adjustRightInd w:val="0"/>
              <w:spacing w:before="72" w:line="256" w:lineRule="auto"/>
              <w:ind w:right="-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6B83A5F" w14:textId="77777777" w:rsidR="000354FF"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Aurrekontu-kreditua egotea; proposatutako kreditua egokia izatea kontuan hartuta proposatzen den gastuaren izaera, eta espedienteari eranstea kreditua dagoelako ziurtagiria edo antzeko agiri bat.</w:t>
            </w:r>
          </w:p>
          <w:p w14:paraId="2E9E5486" w14:textId="0A13DAA9" w:rsidR="00D326FB" w:rsidRPr="000354F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 </w:t>
            </w:r>
            <w:r w:rsidRPr="000354FF">
              <w:rPr>
                <w:i/>
                <w:iCs/>
                <w:color w:val="000000"/>
                <w:sz w:val="18"/>
                <w:szCs w:val="18"/>
                <w:lang w:eastAsia="en-US"/>
              </w:rPr>
              <w:t>(Kredituak, egokitzat jo ahal izateko, baldintza hauek bete behar ditu: haren bidez finantzatzea toki-erakundearen diruzaintzaren kontura hartu behar diren edo sortu diren obligazioak, preskribatuta ez daudenak, eta 10/2003 Foru Arauaren 19. artikuluan ezarritako baldintzak zein Bizkaiko Toki-erakundeen Kontabilitate Instrukzioaren kontabilitate publikoaren kontzeptu-esparrua betetzea. Azken hori, Bizkaiko toki-erakundeen kontabilitatearen arau-esparrua onesten duen uztailaren 28ko 139/2015 Foru Dekretuaren bidez onetsi zen).</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0B1D5E24"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62CBF978" w14:textId="77777777" w:rsidTr="000354FF">
        <w:trPr>
          <w:trHeight w:hRule="exact" w:val="2117"/>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CEA260A"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sz w:val="14"/>
                <w:szCs w:val="14"/>
                <w:lang w:eastAsia="en-US"/>
              </w:rPr>
              <w:t>A.2 ERAGOZPEN ETENARAZLEA</w:t>
            </w:r>
            <w:r w:rsidR="00D326FB" w:rsidRPr="000354FF">
              <w:rPr>
                <w:sz w:val="14"/>
                <w:szCs w:val="14"/>
                <w:lang w:eastAsia="en-US"/>
              </w:rPr>
              <w:t>.</w:t>
            </w:r>
          </w:p>
          <w:p w14:paraId="2DC2290C" w14:textId="120F8E04"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CAD876B" w14:textId="77777777" w:rsidR="00D326FB" w:rsidRPr="000354FF" w:rsidRDefault="00D326FB" w:rsidP="00A8726F">
            <w:pPr>
              <w:widowControl w:val="0"/>
              <w:autoSpaceDE w:val="0"/>
              <w:autoSpaceDN w:val="0"/>
              <w:adjustRightInd w:val="0"/>
              <w:spacing w:before="72" w:line="256" w:lineRule="auto"/>
              <w:ind w:right="-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C8C762A" w14:textId="77777777" w:rsidR="00A8726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eta hura finantzatzen duen bitartekoa kontsolidatuta egotea.</w:t>
            </w:r>
          </w:p>
          <w:p w14:paraId="7830CBBA" w14:textId="274C7E0D" w:rsidR="00D326FB" w:rsidRPr="000354FF" w:rsidRDefault="00D326FB" w:rsidP="00AB7580">
            <w:pPr>
              <w:widowControl w:val="0"/>
              <w:autoSpaceDE w:val="0"/>
              <w:autoSpaceDN w:val="0"/>
              <w:adjustRightInd w:val="0"/>
              <w:spacing w:before="62" w:line="256" w:lineRule="auto"/>
              <w:ind w:right="153"/>
              <w:jc w:val="both"/>
              <w:rPr>
                <w:rFonts w:cs="Arial"/>
                <w:i/>
                <w:color w:val="000000"/>
                <w:sz w:val="18"/>
                <w:szCs w:val="18"/>
                <w:lang w:eastAsia="en-US"/>
              </w:rPr>
            </w:pPr>
            <w:r w:rsidRPr="000354FF">
              <w:rPr>
                <w:i/>
                <w:color w:val="000000"/>
                <w:sz w:val="18"/>
                <w:szCs w:val="18"/>
                <w:lang w:eastAsia="en-US"/>
              </w:rPr>
              <w:t xml:space="preserve"> (Finantzaketa lotuko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03049B71"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6CDE8EF9" w14:textId="77777777" w:rsidTr="000354FF">
        <w:trPr>
          <w:trHeight w:hRule="exact" w:val="156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462E4C02" w14:textId="77777777" w:rsidR="00D326FB" w:rsidRPr="000354FF" w:rsidRDefault="00EC7B81" w:rsidP="00A8726F">
            <w:pPr>
              <w:widowControl w:val="0"/>
              <w:autoSpaceDE w:val="0"/>
              <w:autoSpaceDN w:val="0"/>
              <w:adjustRightInd w:val="0"/>
              <w:spacing w:line="256" w:lineRule="auto"/>
              <w:ind w:right="-20"/>
              <w:rPr>
                <w:sz w:val="14"/>
                <w:szCs w:val="14"/>
                <w:lang w:eastAsia="en-US"/>
              </w:rPr>
            </w:pPr>
            <w:r w:rsidRPr="000354FF">
              <w:rPr>
                <w:sz w:val="14"/>
                <w:szCs w:val="14"/>
                <w:lang w:eastAsia="en-US"/>
              </w:rPr>
              <w:t>A.3 ERAGOZPEN ETENARAZLEA</w:t>
            </w:r>
          </w:p>
          <w:p w14:paraId="7926CA48" w14:textId="79C7EE9D"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02B1907" w14:textId="77777777" w:rsidR="00D326FB" w:rsidRPr="000354FF" w:rsidRDefault="00D326FB" w:rsidP="00A8726F">
            <w:pPr>
              <w:widowControl w:val="0"/>
              <w:autoSpaceDE w:val="0"/>
              <w:autoSpaceDN w:val="0"/>
              <w:adjustRightInd w:val="0"/>
              <w:spacing w:before="72" w:line="256" w:lineRule="auto"/>
              <w:ind w:right="120"/>
              <w:rPr>
                <w:rFonts w:cs="Arial"/>
                <w:color w:val="000000"/>
                <w:sz w:val="14"/>
                <w:szCs w:val="14"/>
                <w:lang w:eastAsia="en-US"/>
              </w:rPr>
            </w:pPr>
            <w:r w:rsidRPr="000354FF">
              <w:rPr>
                <w:color w:val="000000"/>
                <w:sz w:val="14"/>
                <w:szCs w:val="14"/>
                <w:lang w:eastAsia="en-US"/>
              </w:rPr>
              <w:t>BKFD 13.2 a)</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2370B92D" w14:textId="77777777" w:rsidR="00A8726F" w:rsidRDefault="00D326FB" w:rsidP="00AB7580">
            <w:pPr>
              <w:widowControl w:val="0"/>
              <w:autoSpaceDE w:val="0"/>
              <w:autoSpaceDN w:val="0"/>
              <w:adjustRightInd w:val="0"/>
              <w:spacing w:before="62" w:line="256" w:lineRule="auto"/>
              <w:ind w:right="153"/>
              <w:jc w:val="both"/>
              <w:rPr>
                <w:color w:val="000000"/>
                <w:sz w:val="18"/>
                <w:szCs w:val="18"/>
                <w:lang w:eastAsia="en-US"/>
              </w:rPr>
            </w:pPr>
            <w:r w:rsidRPr="000354FF">
              <w:rPr>
                <w:color w:val="000000"/>
                <w:sz w:val="18"/>
                <w:szCs w:val="18"/>
                <w:lang w:eastAsia="en-US"/>
              </w:rPr>
              <w:t xml:space="preserve">Baldintza </w:t>
            </w:r>
            <w:proofErr w:type="spellStart"/>
            <w:r w:rsidRPr="000354FF">
              <w:rPr>
                <w:color w:val="000000"/>
                <w:sz w:val="18"/>
                <w:szCs w:val="18"/>
                <w:lang w:eastAsia="en-US"/>
              </w:rPr>
              <w:t>etenarazle</w:t>
            </w:r>
            <w:proofErr w:type="spellEnd"/>
            <w:r w:rsidRPr="000354FF">
              <w:rPr>
                <w:color w:val="000000"/>
                <w:sz w:val="18"/>
                <w:szCs w:val="18"/>
                <w:lang w:eastAsia="en-US"/>
              </w:rPr>
              <w:t xml:space="preserve"> hau sartzea: gastua baimendu ahal izateko, kreditua egotea gastua egin beharreko ekitaldian. </w:t>
            </w:r>
          </w:p>
          <w:p w14:paraId="68E4A9A1" w14:textId="77777777" w:rsidR="00A8726F" w:rsidRDefault="00A8726F" w:rsidP="00AB7580">
            <w:pPr>
              <w:widowControl w:val="0"/>
              <w:autoSpaceDE w:val="0"/>
              <w:autoSpaceDN w:val="0"/>
              <w:adjustRightInd w:val="0"/>
              <w:spacing w:before="62" w:line="256" w:lineRule="auto"/>
              <w:ind w:right="153"/>
              <w:jc w:val="both"/>
              <w:rPr>
                <w:color w:val="000000"/>
                <w:sz w:val="18"/>
                <w:szCs w:val="18"/>
                <w:lang w:eastAsia="en-US"/>
              </w:rPr>
            </w:pPr>
          </w:p>
          <w:p w14:paraId="706BF888" w14:textId="367CB2D0" w:rsidR="00D326FB" w:rsidRPr="000354FF" w:rsidRDefault="00D326FB" w:rsidP="00AB7580">
            <w:pPr>
              <w:widowControl w:val="0"/>
              <w:autoSpaceDE w:val="0"/>
              <w:autoSpaceDN w:val="0"/>
              <w:adjustRightInd w:val="0"/>
              <w:spacing w:before="62" w:line="256" w:lineRule="auto"/>
              <w:ind w:right="153"/>
              <w:jc w:val="both"/>
              <w:rPr>
                <w:rFonts w:cs="Arial"/>
                <w:color w:val="000000"/>
                <w:sz w:val="18"/>
                <w:szCs w:val="18"/>
                <w:lang w:eastAsia="en-US"/>
              </w:rPr>
            </w:pPr>
            <w:r w:rsidRPr="000354FF">
              <w:rPr>
                <w:i/>
                <w:color w:val="000000"/>
                <w:sz w:val="18"/>
                <w:szCs w:val="18"/>
                <w:lang w:eastAsia="en-US"/>
              </w:rPr>
              <w:t>(Finantzaketa lotu gabeko gastuen aurretiazko izapidetzea bada)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792A752F"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49AAEC86" w14:textId="77777777" w:rsidTr="000354FF">
        <w:trPr>
          <w:trHeight w:hRule="exact" w:val="156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11FCCE3"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lastRenderedPageBreak/>
              <w:t>A.4 ERAGOZPEN ETENARAZLEA</w:t>
            </w:r>
          </w:p>
          <w:p w14:paraId="2C03DFA2" w14:textId="061A01F6" w:rsidR="00D326FB" w:rsidRPr="000354FF" w:rsidRDefault="00D326FB" w:rsidP="00A8726F">
            <w:pPr>
              <w:widowControl w:val="0"/>
              <w:autoSpaceDE w:val="0"/>
              <w:autoSpaceDN w:val="0"/>
              <w:adjustRightInd w:val="0"/>
              <w:spacing w:line="256" w:lineRule="auto"/>
              <w:ind w:right="-20"/>
              <w:rPr>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2BA7020D" w14:textId="77777777" w:rsidR="00D326FB" w:rsidRPr="000354FF" w:rsidRDefault="00D326FB" w:rsidP="00A8726F">
            <w:pPr>
              <w:widowControl w:val="0"/>
              <w:autoSpaceDE w:val="0"/>
              <w:autoSpaceDN w:val="0"/>
              <w:adjustRightInd w:val="0"/>
              <w:spacing w:before="72" w:line="256" w:lineRule="auto"/>
              <w:ind w:right="-20"/>
              <w:rPr>
                <w:rFonts w:cs="Arial"/>
                <w:color w:val="000000"/>
                <w:sz w:val="14"/>
                <w:szCs w:val="14"/>
                <w:lang w:eastAsia="en-US"/>
              </w:rPr>
            </w:pPr>
            <w:r w:rsidRPr="000354FF">
              <w:rPr>
                <w:color w:val="000000"/>
                <w:sz w:val="14"/>
                <w:szCs w:val="14"/>
                <w:lang w:eastAsia="en-US"/>
              </w:rPr>
              <w:t>BKFD 13.2 b)</w:t>
            </w:r>
          </w:p>
          <w:p w14:paraId="0F992B61" w14:textId="77777777" w:rsidR="00A8726F" w:rsidRDefault="00D326FB" w:rsidP="00A8726F">
            <w:pPr>
              <w:widowControl w:val="0"/>
              <w:autoSpaceDE w:val="0"/>
              <w:autoSpaceDN w:val="0"/>
              <w:adjustRightInd w:val="0"/>
              <w:spacing w:before="72" w:line="256" w:lineRule="auto"/>
              <w:ind w:right="-20"/>
              <w:rPr>
                <w:color w:val="000000"/>
                <w:sz w:val="14"/>
                <w:szCs w:val="14"/>
                <w:lang w:eastAsia="en-US"/>
              </w:rPr>
            </w:pPr>
            <w:r w:rsidRPr="000354FF">
              <w:rPr>
                <w:color w:val="000000"/>
                <w:sz w:val="14"/>
                <w:szCs w:val="14"/>
                <w:lang w:eastAsia="en-US"/>
              </w:rPr>
              <w:t>TEAFA 41</w:t>
            </w:r>
          </w:p>
          <w:p w14:paraId="4106690A" w14:textId="739E00FF" w:rsidR="00D326FB" w:rsidRPr="000354FF" w:rsidRDefault="00D326FB" w:rsidP="00A8726F">
            <w:pPr>
              <w:widowControl w:val="0"/>
              <w:autoSpaceDE w:val="0"/>
              <w:autoSpaceDN w:val="0"/>
              <w:adjustRightInd w:val="0"/>
              <w:spacing w:before="72" w:line="256" w:lineRule="auto"/>
              <w:ind w:right="-20"/>
              <w:rPr>
                <w:color w:val="000000"/>
                <w:sz w:val="14"/>
                <w:szCs w:val="14"/>
                <w:lang w:eastAsia="en-US"/>
              </w:rPr>
            </w:pPr>
            <w:r w:rsidRPr="000354FF">
              <w:rPr>
                <w:color w:val="000000"/>
                <w:sz w:val="14"/>
                <w:szCs w:val="14"/>
                <w:lang w:eastAsia="en-US"/>
              </w:rPr>
              <w:t>TAOL,  21.1 s), 124.4 ñ)</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2DF886F1"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Gastua eskumena duen organoak sortzea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325D8B04"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50613F91" w14:textId="77777777" w:rsidTr="000354FF">
        <w:trPr>
          <w:trHeight w:hRule="exact" w:val="2278"/>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3D40A2E0" w14:textId="77777777" w:rsidR="00D326FB" w:rsidRPr="000354FF" w:rsidRDefault="00EC7B81" w:rsidP="00A8726F">
            <w:pPr>
              <w:widowControl w:val="0"/>
              <w:autoSpaceDE w:val="0"/>
              <w:autoSpaceDN w:val="0"/>
              <w:adjustRightInd w:val="0"/>
              <w:spacing w:line="256" w:lineRule="auto"/>
              <w:ind w:right="-20"/>
              <w:rPr>
                <w:rFonts w:cs="Arial"/>
                <w:color w:val="231F20"/>
                <w:sz w:val="14"/>
                <w:szCs w:val="14"/>
                <w:lang w:eastAsia="en-US"/>
              </w:rPr>
            </w:pPr>
            <w:r w:rsidRPr="000354FF">
              <w:rPr>
                <w:color w:val="231F20"/>
                <w:sz w:val="14"/>
                <w:szCs w:val="14"/>
                <w:lang w:eastAsia="en-US"/>
              </w:rPr>
              <w:t>A.5 ERAGOZPEN ETENARAZLEA</w:t>
            </w:r>
          </w:p>
          <w:p w14:paraId="73B54F2D" w14:textId="2EC9F6D6" w:rsidR="00D326FB" w:rsidRPr="000354FF" w:rsidRDefault="00D326FB" w:rsidP="00A8726F">
            <w:pPr>
              <w:widowControl w:val="0"/>
              <w:autoSpaceDE w:val="0"/>
              <w:autoSpaceDN w:val="0"/>
              <w:adjustRightInd w:val="0"/>
              <w:spacing w:line="256" w:lineRule="auto"/>
              <w:ind w:right="-20"/>
              <w:rPr>
                <w:rFonts w:cs="Arial"/>
                <w:color w:val="231F20"/>
                <w:sz w:val="14"/>
                <w:szCs w:val="14"/>
                <w:lang w:eastAsia="en-US"/>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DAB6F75" w14:textId="77777777" w:rsidR="00D326FB" w:rsidRPr="000354FF" w:rsidRDefault="00D326FB" w:rsidP="00A8726F">
            <w:pPr>
              <w:widowControl w:val="0"/>
              <w:autoSpaceDE w:val="0"/>
              <w:autoSpaceDN w:val="0"/>
              <w:adjustRightInd w:val="0"/>
              <w:spacing w:before="120" w:line="256" w:lineRule="auto"/>
              <w:ind w:right="-20"/>
              <w:rPr>
                <w:rFonts w:cs="Arial"/>
                <w:color w:val="000000"/>
                <w:sz w:val="14"/>
                <w:szCs w:val="14"/>
                <w:lang w:eastAsia="en-US"/>
              </w:rPr>
            </w:pPr>
            <w:r w:rsidRPr="000354FF">
              <w:rPr>
                <w:color w:val="000000"/>
                <w:sz w:val="14"/>
                <w:szCs w:val="14"/>
                <w:lang w:eastAsia="en-US"/>
              </w:rPr>
              <w:t>BKFD 19 b)</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hideMark/>
          </w:tcPr>
          <w:p w14:paraId="04DF8398"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color w:val="000000"/>
                <w:sz w:val="18"/>
                <w:szCs w:val="18"/>
                <w:lang w:eastAsia="en-US"/>
              </w:rPr>
              <w:t>Obligazioaren egiaztagiriek betetzea aplikatu behar diren legezko zein erregelamenduzko xedapenak. Betiere, agirion bidez, informazio hau jaso behar da: hartzekodunaren — pertsona zein entitatea— identifikazioa, eta obligazio eta ordaindu beharraren arrazoi diren prestazioen, zerbitzuen eta gisakoen zenbateko zehatza.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0DC81884"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5C97C7AF" w14:textId="77777777" w:rsidTr="000354FF">
        <w:trPr>
          <w:trHeight w:hRule="exact" w:val="73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3DD07FAF" w14:textId="77777777" w:rsidR="00D326FB" w:rsidRPr="000354FF" w:rsidRDefault="00D326FB" w:rsidP="00AB7580">
            <w:pPr>
              <w:widowControl w:val="0"/>
              <w:autoSpaceDE w:val="0"/>
              <w:autoSpaceDN w:val="0"/>
              <w:adjustRightInd w:val="0"/>
              <w:spacing w:line="256" w:lineRule="auto"/>
              <w:ind w:right="-20"/>
              <w:jc w:val="both"/>
              <w:rPr>
                <w:color w:val="231F20"/>
                <w:sz w:val="18"/>
                <w:szCs w:val="18"/>
                <w:lang w:eastAsia="en-US"/>
              </w:rPr>
            </w:pPr>
            <w:r w:rsidRPr="000354FF">
              <w:rPr>
                <w:rFonts w:cs="Arial"/>
                <w:b/>
                <w:bCs/>
                <w:color w:val="000000"/>
                <w:sz w:val="18"/>
                <w:szCs w:val="18"/>
              </w:rPr>
              <w:t>B.</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2BF2688" w14:textId="77777777" w:rsidR="00D326FB" w:rsidRPr="000354FF" w:rsidRDefault="00D326FB" w:rsidP="000354FF">
            <w:pPr>
              <w:widowControl w:val="0"/>
              <w:autoSpaceDE w:val="0"/>
              <w:autoSpaceDN w:val="0"/>
              <w:adjustRightInd w:val="0"/>
              <w:spacing w:before="120" w:line="256" w:lineRule="auto"/>
              <w:ind w:right="-20"/>
              <w:jc w:val="both"/>
              <w:rPr>
                <w:color w:val="000000"/>
                <w:sz w:val="18"/>
                <w:szCs w:val="18"/>
                <w:lang w:eastAsia="en-US"/>
              </w:rPr>
            </w:pPr>
            <w:proofErr w:type="spellStart"/>
            <w:r w:rsidRPr="000354FF">
              <w:rPr>
                <w:rFonts w:cs="Arial"/>
                <w:b/>
                <w:bCs/>
                <w:color w:val="000000"/>
                <w:sz w:val="18"/>
                <w:szCs w:val="18"/>
              </w:rPr>
              <w:t>Ref</w:t>
            </w:r>
            <w:proofErr w:type="spellEnd"/>
            <w:r w:rsidRPr="000354FF">
              <w:rPr>
                <w:rFonts w:cs="Arial"/>
                <w:b/>
                <w:bCs/>
                <w:color w:val="000000"/>
                <w:sz w:val="18"/>
                <w:szCs w:val="18"/>
              </w:rPr>
              <w:t>. Leg.</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7A35ED98" w14:textId="77777777" w:rsidR="00D326FB" w:rsidRPr="000354FF" w:rsidRDefault="00D326FB" w:rsidP="00AB7580">
            <w:pPr>
              <w:widowControl w:val="0"/>
              <w:autoSpaceDE w:val="0"/>
              <w:autoSpaceDN w:val="0"/>
              <w:adjustRightInd w:val="0"/>
              <w:spacing w:before="9" w:line="280" w:lineRule="exact"/>
              <w:jc w:val="both"/>
              <w:rPr>
                <w:color w:val="000000"/>
                <w:sz w:val="18"/>
                <w:szCs w:val="18"/>
                <w:lang w:eastAsia="en-US"/>
              </w:rPr>
            </w:pPr>
            <w:r w:rsidRPr="000354FF">
              <w:rPr>
                <w:rFonts w:cs="Arial"/>
                <w:b/>
                <w:bCs/>
                <w:color w:val="000000"/>
                <w:sz w:val="18"/>
                <w:szCs w:val="18"/>
              </w:rPr>
              <w:t>Oinarrizko betekizun osagarriak</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01E8D749"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59478A79" w14:textId="77777777" w:rsidTr="000354FF">
        <w:trPr>
          <w:trHeight w:hRule="exact" w:val="730"/>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45D47F4F" w14:textId="77777777" w:rsidR="00D326FB" w:rsidRPr="000354FF" w:rsidRDefault="00D326FB" w:rsidP="00A8726F">
            <w:pPr>
              <w:widowControl w:val="0"/>
              <w:autoSpaceDE w:val="0"/>
              <w:autoSpaceDN w:val="0"/>
              <w:adjustRightInd w:val="0"/>
              <w:spacing w:line="256" w:lineRule="auto"/>
              <w:ind w:right="-20"/>
              <w:rPr>
                <w:rFonts w:cs="Arial"/>
                <w:b/>
                <w:bCs/>
                <w:color w:val="000000"/>
                <w:sz w:val="14"/>
                <w:szCs w:val="14"/>
              </w:rPr>
            </w:pPr>
            <w:r w:rsidRPr="000354FF">
              <w:rPr>
                <w:rFonts w:cs="Arial"/>
                <w:color w:val="231F20"/>
                <w:sz w:val="14"/>
                <w:szCs w:val="14"/>
              </w:rPr>
              <w:t>B.1</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0424D86A" w14:textId="77777777" w:rsidR="00D326FB" w:rsidRPr="000354FF" w:rsidRDefault="00D326FB" w:rsidP="00A8726F">
            <w:pPr>
              <w:widowControl w:val="0"/>
              <w:autoSpaceDE w:val="0"/>
              <w:autoSpaceDN w:val="0"/>
              <w:adjustRightInd w:val="0"/>
              <w:spacing w:before="120" w:line="256" w:lineRule="auto"/>
              <w:ind w:right="-20"/>
              <w:rPr>
                <w:rFonts w:cs="Arial"/>
                <w:b/>
                <w:bCs/>
                <w:color w:val="000000"/>
                <w:sz w:val="14"/>
                <w:szCs w:val="14"/>
              </w:rPr>
            </w:pPr>
            <w:r w:rsidRPr="000354FF">
              <w:rPr>
                <w:rFonts w:cs="Arial"/>
                <w:color w:val="000000"/>
                <w:sz w:val="14"/>
                <w:szCs w:val="14"/>
              </w:rPr>
              <w:t>AJAED, 172, EAOL</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148EFE67" w14:textId="77777777" w:rsidR="00D326FB" w:rsidRPr="000354FF" w:rsidRDefault="00D326FB" w:rsidP="00AB7580">
            <w:pPr>
              <w:widowControl w:val="0"/>
              <w:autoSpaceDE w:val="0"/>
              <w:autoSpaceDN w:val="0"/>
              <w:adjustRightInd w:val="0"/>
              <w:spacing w:before="9" w:line="280" w:lineRule="exact"/>
              <w:jc w:val="both"/>
              <w:rPr>
                <w:rFonts w:cs="Arial"/>
                <w:b/>
                <w:bCs/>
                <w:color w:val="000000"/>
                <w:sz w:val="18"/>
                <w:szCs w:val="18"/>
              </w:rPr>
            </w:pPr>
            <w:r w:rsidRPr="000354FF">
              <w:rPr>
                <w:color w:val="000000"/>
                <w:sz w:val="18"/>
                <w:szCs w:val="18"/>
              </w:rPr>
              <w:t>Giza baliabideen arloko arduradunak aldeko txostena ematea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4CC2691E"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r w:rsidR="00D326FB" w:rsidRPr="000354FF" w14:paraId="0C4656D1" w14:textId="77777777" w:rsidTr="000354FF">
        <w:trPr>
          <w:trHeight w:hRule="exact" w:val="1306"/>
        </w:trPr>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28983759" w14:textId="77777777" w:rsidR="00D326FB" w:rsidRPr="000354FF" w:rsidRDefault="00D326FB" w:rsidP="00A8726F">
            <w:pPr>
              <w:widowControl w:val="0"/>
              <w:autoSpaceDE w:val="0"/>
              <w:autoSpaceDN w:val="0"/>
              <w:adjustRightInd w:val="0"/>
              <w:spacing w:line="256" w:lineRule="auto"/>
              <w:ind w:right="-20"/>
              <w:rPr>
                <w:rFonts w:cs="Arial"/>
                <w:b/>
                <w:bCs/>
                <w:color w:val="000000"/>
                <w:sz w:val="14"/>
                <w:szCs w:val="14"/>
              </w:rPr>
            </w:pPr>
            <w:r w:rsidRPr="000354FF">
              <w:rPr>
                <w:rFonts w:cs="Arial"/>
                <w:color w:val="231F20"/>
                <w:sz w:val="14"/>
                <w:szCs w:val="14"/>
              </w:rPr>
              <w:t>B.2</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729020AE" w14:textId="77777777" w:rsidR="00D326FB" w:rsidRPr="000354FF" w:rsidRDefault="00D326FB" w:rsidP="00A8726F">
            <w:pPr>
              <w:widowControl w:val="0"/>
              <w:autoSpaceDE w:val="0"/>
              <w:autoSpaceDN w:val="0"/>
              <w:adjustRightInd w:val="0"/>
              <w:spacing w:before="120" w:line="256" w:lineRule="auto"/>
              <w:ind w:right="-20"/>
              <w:rPr>
                <w:rFonts w:cs="Arial"/>
                <w:b/>
                <w:bCs/>
                <w:color w:val="000000"/>
                <w:sz w:val="14"/>
                <w:szCs w:val="14"/>
              </w:rPr>
            </w:pPr>
            <w:r w:rsidRPr="000354FF">
              <w:rPr>
                <w:rFonts w:cs="Arial"/>
                <w:color w:val="000000"/>
                <w:sz w:val="14"/>
                <w:szCs w:val="14"/>
              </w:rPr>
              <w:t xml:space="preserve"> BKFD, 19.1.b)</w:t>
            </w:r>
          </w:p>
        </w:tc>
        <w:tc>
          <w:tcPr>
            <w:tcW w:w="5048" w:type="dxa"/>
            <w:tcBorders>
              <w:top w:val="dotted" w:sz="4" w:space="0" w:color="auto"/>
              <w:left w:val="dotted" w:sz="4" w:space="0" w:color="auto"/>
              <w:bottom w:val="dotted" w:sz="4" w:space="0" w:color="auto"/>
              <w:right w:val="dotted" w:sz="4" w:space="0" w:color="auto"/>
            </w:tcBorders>
            <w:shd w:val="clear" w:color="auto" w:fill="FFFFFF"/>
            <w:vAlign w:val="center"/>
          </w:tcPr>
          <w:p w14:paraId="1E429AC4" w14:textId="77777777" w:rsidR="00D326FB" w:rsidRPr="000354FF" w:rsidRDefault="00D326FB" w:rsidP="00AB7580">
            <w:pPr>
              <w:widowControl w:val="0"/>
              <w:autoSpaceDE w:val="0"/>
              <w:autoSpaceDN w:val="0"/>
              <w:adjustRightInd w:val="0"/>
              <w:spacing w:before="9" w:line="280" w:lineRule="exact"/>
              <w:jc w:val="both"/>
              <w:rPr>
                <w:rFonts w:cs="Arial"/>
                <w:b/>
                <w:bCs/>
                <w:color w:val="000000"/>
                <w:sz w:val="18"/>
                <w:szCs w:val="18"/>
              </w:rPr>
            </w:pPr>
            <w:r w:rsidRPr="000354FF">
              <w:rPr>
                <w:color w:val="000000"/>
                <w:sz w:val="18"/>
                <w:szCs w:val="18"/>
              </w:rPr>
              <w:t>Lan arloko epaitegiaren egiaztagiria aurkeztea, kaleratzea bidegabekoa dela deklaratzen duen epaiaren eta haren irmotasunaren berri ematen duena.</w:t>
            </w:r>
          </w:p>
        </w:tc>
        <w:tc>
          <w:tcPr>
            <w:tcW w:w="1134" w:type="dxa"/>
            <w:tcBorders>
              <w:top w:val="dotted" w:sz="4" w:space="0" w:color="auto"/>
              <w:left w:val="dotted" w:sz="4" w:space="0" w:color="auto"/>
              <w:bottom w:val="dotted" w:sz="4" w:space="0" w:color="auto"/>
              <w:right w:val="dotted" w:sz="4" w:space="0" w:color="auto"/>
            </w:tcBorders>
            <w:shd w:val="clear" w:color="auto" w:fill="FFFFFF"/>
          </w:tcPr>
          <w:p w14:paraId="7C3805E0" w14:textId="77777777" w:rsidR="00D326FB" w:rsidRPr="000354FF" w:rsidRDefault="00D326FB" w:rsidP="00AB7580">
            <w:pPr>
              <w:widowControl w:val="0"/>
              <w:autoSpaceDE w:val="0"/>
              <w:autoSpaceDN w:val="0"/>
              <w:adjustRightInd w:val="0"/>
              <w:spacing w:line="256" w:lineRule="auto"/>
              <w:ind w:right="153"/>
              <w:jc w:val="both"/>
              <w:rPr>
                <w:rFonts w:cs="Arial"/>
                <w:b/>
                <w:color w:val="000000"/>
                <w:sz w:val="18"/>
                <w:szCs w:val="18"/>
                <w:lang w:eastAsia="en-US"/>
              </w:rPr>
            </w:pPr>
          </w:p>
        </w:tc>
      </w:tr>
    </w:tbl>
    <w:p w14:paraId="017D4DE5" w14:textId="77777777" w:rsidR="00A619B2" w:rsidRPr="000354FF" w:rsidRDefault="00A619B2" w:rsidP="00AB7580">
      <w:pPr>
        <w:widowControl w:val="0"/>
        <w:autoSpaceDE w:val="0"/>
        <w:autoSpaceDN w:val="0"/>
        <w:adjustRightInd w:val="0"/>
        <w:spacing w:before="9" w:line="170" w:lineRule="exact"/>
        <w:jc w:val="both"/>
      </w:pPr>
      <w:r w:rsidRPr="000354FF">
        <w:br w:type="page"/>
      </w:r>
    </w:p>
    <w:p w14:paraId="3F2205FC" w14:textId="77777777" w:rsidR="00A619B2" w:rsidRPr="000354FF" w:rsidRDefault="00A619B2" w:rsidP="00AB7580">
      <w:pPr>
        <w:widowControl w:val="0"/>
        <w:autoSpaceDE w:val="0"/>
        <w:autoSpaceDN w:val="0"/>
        <w:adjustRightInd w:val="0"/>
        <w:spacing w:before="9" w:line="170" w:lineRule="exact"/>
        <w:jc w:val="both"/>
      </w:pPr>
    </w:p>
    <w:p w14:paraId="174C6C71" w14:textId="77777777" w:rsidR="00A619B2" w:rsidRPr="000354FF" w:rsidRDefault="00A619B2" w:rsidP="00AB7580">
      <w:pPr>
        <w:widowControl w:val="0"/>
        <w:autoSpaceDE w:val="0"/>
        <w:autoSpaceDN w:val="0"/>
        <w:adjustRightInd w:val="0"/>
        <w:spacing w:before="9" w:line="170" w:lineRule="exact"/>
        <w:jc w:val="both"/>
      </w:pPr>
    </w:p>
    <w:p w14:paraId="69E8EC76" w14:textId="77777777" w:rsidR="00A619B2" w:rsidRPr="000354FF" w:rsidRDefault="00A619B2" w:rsidP="00AB7580">
      <w:pPr>
        <w:widowControl w:val="0"/>
        <w:autoSpaceDE w:val="0"/>
        <w:autoSpaceDN w:val="0"/>
        <w:adjustRightInd w:val="0"/>
        <w:spacing w:before="9" w:line="170" w:lineRule="exact"/>
        <w:jc w:val="both"/>
      </w:pPr>
    </w:p>
    <w:p w14:paraId="27C45AA9" w14:textId="77777777" w:rsidR="00A619B2" w:rsidRPr="000354FF" w:rsidRDefault="00A619B2" w:rsidP="00AB7580">
      <w:pPr>
        <w:widowControl w:val="0"/>
        <w:autoSpaceDE w:val="0"/>
        <w:autoSpaceDN w:val="0"/>
        <w:adjustRightInd w:val="0"/>
        <w:spacing w:before="9" w:line="170" w:lineRule="exact"/>
        <w:jc w:val="both"/>
      </w:pPr>
    </w:p>
    <w:p w14:paraId="32D6DF89" w14:textId="77777777" w:rsidR="00A619B2" w:rsidRPr="000354FF" w:rsidRDefault="00A619B2" w:rsidP="00AB7580">
      <w:pPr>
        <w:widowControl w:val="0"/>
        <w:autoSpaceDE w:val="0"/>
        <w:autoSpaceDN w:val="0"/>
        <w:adjustRightInd w:val="0"/>
        <w:spacing w:before="9" w:line="170" w:lineRule="exact"/>
        <w:jc w:val="both"/>
      </w:pPr>
    </w:p>
    <w:p w14:paraId="784A51F3" w14:textId="77777777" w:rsidR="00A619B2" w:rsidRPr="000354FF" w:rsidRDefault="00A619B2" w:rsidP="00AB7580">
      <w:pPr>
        <w:widowControl w:val="0"/>
        <w:autoSpaceDE w:val="0"/>
        <w:autoSpaceDN w:val="0"/>
        <w:adjustRightInd w:val="0"/>
        <w:spacing w:before="9" w:line="170" w:lineRule="exact"/>
        <w:jc w:val="both"/>
      </w:pPr>
    </w:p>
    <w:p w14:paraId="5636C68B" w14:textId="77777777" w:rsidR="00A619B2" w:rsidRPr="000354FF" w:rsidRDefault="00A619B2" w:rsidP="00AB7580">
      <w:pPr>
        <w:widowControl w:val="0"/>
        <w:autoSpaceDE w:val="0"/>
        <w:autoSpaceDN w:val="0"/>
        <w:adjustRightInd w:val="0"/>
        <w:spacing w:before="9" w:line="170" w:lineRule="exact"/>
        <w:jc w:val="both"/>
      </w:pPr>
    </w:p>
    <w:p w14:paraId="0E6BB8A9" w14:textId="77777777" w:rsidR="00A619B2" w:rsidRPr="000354FF" w:rsidRDefault="00A619B2" w:rsidP="00AB7580">
      <w:pPr>
        <w:widowControl w:val="0"/>
        <w:autoSpaceDE w:val="0"/>
        <w:autoSpaceDN w:val="0"/>
        <w:adjustRightInd w:val="0"/>
        <w:spacing w:before="9" w:line="170" w:lineRule="exact"/>
        <w:jc w:val="both"/>
      </w:pPr>
    </w:p>
    <w:p w14:paraId="5597F007" w14:textId="77777777" w:rsidR="00A619B2" w:rsidRPr="000354FF" w:rsidRDefault="00A619B2" w:rsidP="00AB7580">
      <w:pPr>
        <w:widowControl w:val="0"/>
        <w:autoSpaceDE w:val="0"/>
        <w:autoSpaceDN w:val="0"/>
        <w:adjustRightInd w:val="0"/>
        <w:spacing w:before="9" w:line="170" w:lineRule="exact"/>
        <w:jc w:val="both"/>
      </w:pPr>
    </w:p>
    <w:p w14:paraId="40E02511" w14:textId="77777777" w:rsidR="00A619B2" w:rsidRPr="000354FF" w:rsidRDefault="00A619B2" w:rsidP="00AB7580">
      <w:pPr>
        <w:widowControl w:val="0"/>
        <w:autoSpaceDE w:val="0"/>
        <w:autoSpaceDN w:val="0"/>
        <w:adjustRightInd w:val="0"/>
        <w:spacing w:before="9" w:line="170" w:lineRule="exact"/>
        <w:jc w:val="both"/>
      </w:pPr>
    </w:p>
    <w:p w14:paraId="71FAE5EC" w14:textId="77777777" w:rsidR="00A619B2" w:rsidRPr="000354FF" w:rsidRDefault="00A619B2" w:rsidP="00AB7580">
      <w:pPr>
        <w:widowControl w:val="0"/>
        <w:autoSpaceDE w:val="0"/>
        <w:autoSpaceDN w:val="0"/>
        <w:adjustRightInd w:val="0"/>
        <w:spacing w:before="9" w:line="170" w:lineRule="exact"/>
        <w:jc w:val="both"/>
      </w:pPr>
    </w:p>
    <w:p w14:paraId="41538C64" w14:textId="77777777" w:rsidR="00C500D3" w:rsidRPr="000354FF" w:rsidRDefault="00C500D3" w:rsidP="00AB7580">
      <w:pPr>
        <w:widowControl w:val="0"/>
        <w:autoSpaceDE w:val="0"/>
        <w:autoSpaceDN w:val="0"/>
        <w:adjustRightInd w:val="0"/>
        <w:spacing w:before="9" w:line="170" w:lineRule="exact"/>
        <w:jc w:val="both"/>
      </w:pPr>
    </w:p>
    <w:p w14:paraId="3D3DA355" w14:textId="77777777" w:rsidR="00C500D3" w:rsidRPr="000354FF" w:rsidRDefault="00C500D3" w:rsidP="00AB7580">
      <w:pPr>
        <w:widowControl w:val="0"/>
        <w:autoSpaceDE w:val="0"/>
        <w:autoSpaceDN w:val="0"/>
        <w:adjustRightInd w:val="0"/>
        <w:spacing w:before="9" w:line="170" w:lineRule="exact"/>
        <w:jc w:val="both"/>
      </w:pPr>
    </w:p>
    <w:p w14:paraId="00AFC6E7" w14:textId="77777777" w:rsidR="00C500D3" w:rsidRPr="000354FF" w:rsidRDefault="00C500D3" w:rsidP="00AB7580">
      <w:pPr>
        <w:widowControl w:val="0"/>
        <w:autoSpaceDE w:val="0"/>
        <w:autoSpaceDN w:val="0"/>
        <w:adjustRightInd w:val="0"/>
        <w:spacing w:before="9" w:line="170" w:lineRule="exact"/>
        <w:jc w:val="both"/>
      </w:pPr>
    </w:p>
    <w:p w14:paraId="726E4948" w14:textId="77777777" w:rsidR="00C500D3" w:rsidRPr="000354FF" w:rsidRDefault="00C500D3" w:rsidP="00AB7580">
      <w:pPr>
        <w:widowControl w:val="0"/>
        <w:autoSpaceDE w:val="0"/>
        <w:autoSpaceDN w:val="0"/>
        <w:adjustRightInd w:val="0"/>
        <w:spacing w:before="9" w:line="170" w:lineRule="exact"/>
        <w:jc w:val="both"/>
      </w:pPr>
    </w:p>
    <w:p w14:paraId="0BFE464C" w14:textId="77777777" w:rsidR="00C500D3" w:rsidRPr="000354FF" w:rsidRDefault="00C500D3" w:rsidP="00AB7580">
      <w:pPr>
        <w:widowControl w:val="0"/>
        <w:autoSpaceDE w:val="0"/>
        <w:autoSpaceDN w:val="0"/>
        <w:adjustRightInd w:val="0"/>
        <w:spacing w:before="9" w:line="170" w:lineRule="exact"/>
        <w:jc w:val="both"/>
      </w:pPr>
    </w:p>
    <w:p w14:paraId="34DB8948" w14:textId="77777777" w:rsidR="00C500D3" w:rsidRPr="000354FF" w:rsidRDefault="00C500D3" w:rsidP="00AB7580">
      <w:pPr>
        <w:widowControl w:val="0"/>
        <w:autoSpaceDE w:val="0"/>
        <w:autoSpaceDN w:val="0"/>
        <w:adjustRightInd w:val="0"/>
        <w:spacing w:before="9" w:line="170" w:lineRule="exact"/>
        <w:jc w:val="both"/>
      </w:pPr>
    </w:p>
    <w:p w14:paraId="652E676B" w14:textId="77777777" w:rsidR="00C500D3" w:rsidRPr="000354FF" w:rsidRDefault="00C500D3" w:rsidP="00AB7580">
      <w:pPr>
        <w:widowControl w:val="0"/>
        <w:autoSpaceDE w:val="0"/>
        <w:autoSpaceDN w:val="0"/>
        <w:adjustRightInd w:val="0"/>
        <w:spacing w:before="9" w:line="170" w:lineRule="exact"/>
        <w:jc w:val="both"/>
      </w:pPr>
    </w:p>
    <w:p w14:paraId="40427306" w14:textId="77777777" w:rsidR="00C500D3" w:rsidRPr="000354FF" w:rsidRDefault="00C500D3" w:rsidP="00AB7580">
      <w:pPr>
        <w:widowControl w:val="0"/>
        <w:autoSpaceDE w:val="0"/>
        <w:autoSpaceDN w:val="0"/>
        <w:adjustRightInd w:val="0"/>
        <w:spacing w:before="9" w:line="170" w:lineRule="exact"/>
        <w:jc w:val="both"/>
      </w:pPr>
    </w:p>
    <w:p w14:paraId="50439062" w14:textId="77777777" w:rsidR="00C500D3" w:rsidRPr="000354FF" w:rsidRDefault="00C500D3" w:rsidP="00AB7580">
      <w:pPr>
        <w:widowControl w:val="0"/>
        <w:autoSpaceDE w:val="0"/>
        <w:autoSpaceDN w:val="0"/>
        <w:adjustRightInd w:val="0"/>
        <w:spacing w:before="9" w:line="170" w:lineRule="exact"/>
        <w:jc w:val="both"/>
      </w:pPr>
    </w:p>
    <w:p w14:paraId="4B06EC52" w14:textId="77777777" w:rsidR="00C500D3" w:rsidRPr="000354FF" w:rsidRDefault="00C500D3" w:rsidP="00AB7580">
      <w:pPr>
        <w:widowControl w:val="0"/>
        <w:autoSpaceDE w:val="0"/>
        <w:autoSpaceDN w:val="0"/>
        <w:adjustRightInd w:val="0"/>
        <w:spacing w:before="9" w:line="170" w:lineRule="exact"/>
        <w:jc w:val="both"/>
      </w:pPr>
    </w:p>
    <w:p w14:paraId="63A4F521" w14:textId="77777777" w:rsidR="00C500D3" w:rsidRPr="000354FF" w:rsidRDefault="00C500D3" w:rsidP="00AB7580">
      <w:pPr>
        <w:widowControl w:val="0"/>
        <w:autoSpaceDE w:val="0"/>
        <w:autoSpaceDN w:val="0"/>
        <w:adjustRightInd w:val="0"/>
        <w:spacing w:before="9" w:line="170" w:lineRule="exact"/>
        <w:jc w:val="both"/>
      </w:pPr>
    </w:p>
    <w:p w14:paraId="4A5CF00B" w14:textId="77777777" w:rsidR="00C500D3" w:rsidRPr="000354FF" w:rsidRDefault="00C500D3" w:rsidP="00AB7580">
      <w:pPr>
        <w:widowControl w:val="0"/>
        <w:autoSpaceDE w:val="0"/>
        <w:autoSpaceDN w:val="0"/>
        <w:adjustRightInd w:val="0"/>
        <w:spacing w:before="9" w:line="170" w:lineRule="exact"/>
        <w:jc w:val="both"/>
      </w:pPr>
    </w:p>
    <w:p w14:paraId="6A71B5E7" w14:textId="77777777" w:rsidR="00C500D3" w:rsidRPr="000354FF" w:rsidRDefault="00C500D3" w:rsidP="00AB7580">
      <w:pPr>
        <w:widowControl w:val="0"/>
        <w:autoSpaceDE w:val="0"/>
        <w:autoSpaceDN w:val="0"/>
        <w:adjustRightInd w:val="0"/>
        <w:spacing w:before="9" w:line="170" w:lineRule="exact"/>
        <w:jc w:val="both"/>
      </w:pPr>
    </w:p>
    <w:p w14:paraId="275C4BF1" w14:textId="77777777" w:rsidR="00C500D3" w:rsidRPr="000354FF" w:rsidRDefault="00C500D3" w:rsidP="00AB7580">
      <w:pPr>
        <w:widowControl w:val="0"/>
        <w:autoSpaceDE w:val="0"/>
        <w:autoSpaceDN w:val="0"/>
        <w:adjustRightInd w:val="0"/>
        <w:spacing w:before="9" w:line="170" w:lineRule="exact"/>
        <w:jc w:val="both"/>
      </w:pPr>
    </w:p>
    <w:p w14:paraId="1ADA1B0B" w14:textId="77777777" w:rsidR="00C500D3" w:rsidRPr="000354FF" w:rsidRDefault="00C500D3" w:rsidP="00AB7580">
      <w:pPr>
        <w:widowControl w:val="0"/>
        <w:autoSpaceDE w:val="0"/>
        <w:autoSpaceDN w:val="0"/>
        <w:adjustRightInd w:val="0"/>
        <w:spacing w:before="9" w:line="170" w:lineRule="exact"/>
        <w:jc w:val="both"/>
      </w:pPr>
    </w:p>
    <w:p w14:paraId="3C4C3B34" w14:textId="77777777" w:rsidR="00C500D3" w:rsidRPr="000354FF" w:rsidRDefault="00C500D3" w:rsidP="00AB7580">
      <w:pPr>
        <w:widowControl w:val="0"/>
        <w:autoSpaceDE w:val="0"/>
        <w:autoSpaceDN w:val="0"/>
        <w:adjustRightInd w:val="0"/>
        <w:spacing w:before="9" w:line="170" w:lineRule="exact"/>
        <w:jc w:val="both"/>
      </w:pPr>
    </w:p>
    <w:p w14:paraId="53881B4C" w14:textId="77777777" w:rsidR="00C500D3" w:rsidRPr="000354FF" w:rsidRDefault="00C500D3" w:rsidP="00AB7580">
      <w:pPr>
        <w:widowControl w:val="0"/>
        <w:autoSpaceDE w:val="0"/>
        <w:autoSpaceDN w:val="0"/>
        <w:adjustRightInd w:val="0"/>
        <w:spacing w:before="9" w:line="170" w:lineRule="exact"/>
        <w:jc w:val="both"/>
      </w:pPr>
    </w:p>
    <w:p w14:paraId="278C118C" w14:textId="77777777" w:rsidR="00C500D3" w:rsidRPr="000354FF" w:rsidRDefault="00C500D3" w:rsidP="00AB7580">
      <w:pPr>
        <w:widowControl w:val="0"/>
        <w:autoSpaceDE w:val="0"/>
        <w:autoSpaceDN w:val="0"/>
        <w:adjustRightInd w:val="0"/>
        <w:spacing w:before="9" w:line="170" w:lineRule="exact"/>
        <w:jc w:val="both"/>
      </w:pPr>
    </w:p>
    <w:p w14:paraId="4389E0A8" w14:textId="77777777" w:rsidR="00C500D3" w:rsidRPr="000354FF" w:rsidRDefault="00C500D3" w:rsidP="00AB7580">
      <w:pPr>
        <w:widowControl w:val="0"/>
        <w:autoSpaceDE w:val="0"/>
        <w:autoSpaceDN w:val="0"/>
        <w:adjustRightInd w:val="0"/>
        <w:spacing w:before="9" w:line="170" w:lineRule="exact"/>
        <w:jc w:val="both"/>
      </w:pPr>
    </w:p>
    <w:p w14:paraId="1B7C5ABC" w14:textId="77777777" w:rsidR="00C500D3" w:rsidRPr="000354FF" w:rsidRDefault="00C500D3" w:rsidP="00AB7580">
      <w:pPr>
        <w:widowControl w:val="0"/>
        <w:autoSpaceDE w:val="0"/>
        <w:autoSpaceDN w:val="0"/>
        <w:adjustRightInd w:val="0"/>
        <w:spacing w:before="9" w:line="170" w:lineRule="exact"/>
        <w:jc w:val="both"/>
      </w:pPr>
    </w:p>
    <w:p w14:paraId="0CB19FA3" w14:textId="77777777" w:rsidR="00C500D3" w:rsidRPr="000354FF" w:rsidRDefault="00C500D3" w:rsidP="00AB7580">
      <w:pPr>
        <w:widowControl w:val="0"/>
        <w:autoSpaceDE w:val="0"/>
        <w:autoSpaceDN w:val="0"/>
        <w:adjustRightInd w:val="0"/>
        <w:spacing w:before="9" w:line="170" w:lineRule="exact"/>
        <w:jc w:val="both"/>
      </w:pPr>
    </w:p>
    <w:p w14:paraId="1545F2AE" w14:textId="77777777" w:rsidR="00C500D3" w:rsidRPr="000354FF" w:rsidRDefault="00C500D3" w:rsidP="00AB7580">
      <w:pPr>
        <w:widowControl w:val="0"/>
        <w:autoSpaceDE w:val="0"/>
        <w:autoSpaceDN w:val="0"/>
        <w:adjustRightInd w:val="0"/>
        <w:spacing w:before="9" w:line="170" w:lineRule="exact"/>
        <w:jc w:val="both"/>
      </w:pPr>
    </w:p>
    <w:p w14:paraId="377BB51C" w14:textId="77777777" w:rsidR="00C500D3" w:rsidRPr="000354FF" w:rsidRDefault="00C500D3" w:rsidP="00AB7580">
      <w:pPr>
        <w:widowControl w:val="0"/>
        <w:autoSpaceDE w:val="0"/>
        <w:autoSpaceDN w:val="0"/>
        <w:adjustRightInd w:val="0"/>
        <w:spacing w:before="9" w:line="170" w:lineRule="exact"/>
        <w:jc w:val="both"/>
      </w:pPr>
    </w:p>
    <w:p w14:paraId="1FDFB9FB" w14:textId="77777777" w:rsidR="00C500D3" w:rsidRPr="000354FF" w:rsidRDefault="00C500D3" w:rsidP="00AB7580">
      <w:pPr>
        <w:widowControl w:val="0"/>
        <w:autoSpaceDE w:val="0"/>
        <w:autoSpaceDN w:val="0"/>
        <w:adjustRightInd w:val="0"/>
        <w:spacing w:before="9" w:line="170" w:lineRule="exact"/>
        <w:jc w:val="both"/>
      </w:pPr>
    </w:p>
    <w:p w14:paraId="64EE9E9C" w14:textId="77777777" w:rsidR="00C500D3" w:rsidRPr="000354FF" w:rsidRDefault="00C500D3" w:rsidP="00AB7580">
      <w:pPr>
        <w:widowControl w:val="0"/>
        <w:autoSpaceDE w:val="0"/>
        <w:autoSpaceDN w:val="0"/>
        <w:adjustRightInd w:val="0"/>
        <w:spacing w:before="9" w:line="170" w:lineRule="exact"/>
        <w:jc w:val="both"/>
      </w:pPr>
    </w:p>
    <w:p w14:paraId="3147AB01" w14:textId="77777777" w:rsidR="00C500D3" w:rsidRPr="000354FF" w:rsidRDefault="00C500D3" w:rsidP="00AB7580">
      <w:pPr>
        <w:widowControl w:val="0"/>
        <w:autoSpaceDE w:val="0"/>
        <w:autoSpaceDN w:val="0"/>
        <w:adjustRightInd w:val="0"/>
        <w:spacing w:before="9" w:line="170" w:lineRule="exact"/>
        <w:jc w:val="both"/>
      </w:pPr>
    </w:p>
    <w:p w14:paraId="25780128" w14:textId="77777777" w:rsidR="00C500D3" w:rsidRPr="000354FF" w:rsidRDefault="00C500D3" w:rsidP="00AB7580">
      <w:pPr>
        <w:widowControl w:val="0"/>
        <w:autoSpaceDE w:val="0"/>
        <w:autoSpaceDN w:val="0"/>
        <w:adjustRightInd w:val="0"/>
        <w:spacing w:before="9" w:line="170" w:lineRule="exact"/>
        <w:jc w:val="both"/>
      </w:pPr>
    </w:p>
    <w:p w14:paraId="07D1336D" w14:textId="77777777" w:rsidR="00C500D3" w:rsidRPr="000354FF" w:rsidRDefault="00C500D3" w:rsidP="00AB7580">
      <w:pPr>
        <w:widowControl w:val="0"/>
        <w:autoSpaceDE w:val="0"/>
        <w:autoSpaceDN w:val="0"/>
        <w:adjustRightInd w:val="0"/>
        <w:spacing w:before="9" w:line="170" w:lineRule="exact"/>
        <w:jc w:val="both"/>
      </w:pPr>
    </w:p>
    <w:p w14:paraId="7FAE928B" w14:textId="77777777" w:rsidR="00C500D3" w:rsidRPr="000354FF" w:rsidRDefault="00C500D3" w:rsidP="00AB7580">
      <w:pPr>
        <w:widowControl w:val="0"/>
        <w:autoSpaceDE w:val="0"/>
        <w:autoSpaceDN w:val="0"/>
        <w:adjustRightInd w:val="0"/>
        <w:spacing w:before="9" w:line="170" w:lineRule="exact"/>
        <w:jc w:val="both"/>
      </w:pPr>
    </w:p>
    <w:p w14:paraId="6738D64E" w14:textId="77777777" w:rsidR="00A619B2" w:rsidRPr="000354FF" w:rsidRDefault="00A619B2" w:rsidP="00AB7580">
      <w:pPr>
        <w:widowControl w:val="0"/>
        <w:autoSpaceDE w:val="0"/>
        <w:autoSpaceDN w:val="0"/>
        <w:adjustRightInd w:val="0"/>
        <w:spacing w:before="9" w:line="170" w:lineRule="exact"/>
        <w:jc w:val="both"/>
      </w:pPr>
    </w:p>
    <w:p w14:paraId="0A825943" w14:textId="77777777" w:rsidR="00A619B2" w:rsidRPr="000354FF" w:rsidRDefault="00A619B2" w:rsidP="00AB7580">
      <w:pPr>
        <w:widowControl w:val="0"/>
        <w:autoSpaceDE w:val="0"/>
        <w:autoSpaceDN w:val="0"/>
        <w:adjustRightInd w:val="0"/>
        <w:spacing w:before="9" w:line="170" w:lineRule="exact"/>
        <w:jc w:val="both"/>
      </w:pPr>
    </w:p>
    <w:p w14:paraId="45A71A88" w14:textId="77777777" w:rsidR="00A619B2" w:rsidRPr="000354FF" w:rsidRDefault="00A619B2" w:rsidP="00AB7580">
      <w:pPr>
        <w:widowControl w:val="0"/>
        <w:autoSpaceDE w:val="0"/>
        <w:autoSpaceDN w:val="0"/>
        <w:adjustRightInd w:val="0"/>
        <w:spacing w:before="9" w:line="170" w:lineRule="exact"/>
        <w:jc w:val="both"/>
      </w:pPr>
    </w:p>
    <w:p w14:paraId="36B1C047" w14:textId="77777777" w:rsidR="00A619B2" w:rsidRPr="000354FF" w:rsidRDefault="00A619B2" w:rsidP="00AB7580">
      <w:pPr>
        <w:widowControl w:val="0"/>
        <w:autoSpaceDE w:val="0"/>
        <w:autoSpaceDN w:val="0"/>
        <w:adjustRightInd w:val="0"/>
        <w:spacing w:before="9" w:line="170" w:lineRule="exact"/>
        <w:jc w:val="both"/>
      </w:pPr>
    </w:p>
    <w:p w14:paraId="5C2A3AB5" w14:textId="77777777" w:rsidR="00A619B2" w:rsidRPr="000354FF" w:rsidRDefault="00A619B2" w:rsidP="00AB7580">
      <w:pPr>
        <w:widowControl w:val="0"/>
        <w:autoSpaceDE w:val="0"/>
        <w:autoSpaceDN w:val="0"/>
        <w:adjustRightInd w:val="0"/>
        <w:spacing w:before="9" w:line="170" w:lineRule="exact"/>
        <w:jc w:val="both"/>
      </w:pPr>
    </w:p>
    <w:p w14:paraId="5B1B2691" w14:textId="77777777" w:rsidR="00A619B2" w:rsidRPr="000354FF" w:rsidRDefault="00A619B2" w:rsidP="00AB7580">
      <w:pPr>
        <w:widowControl w:val="0"/>
        <w:autoSpaceDE w:val="0"/>
        <w:autoSpaceDN w:val="0"/>
        <w:adjustRightInd w:val="0"/>
        <w:spacing w:before="9" w:line="170" w:lineRule="exact"/>
        <w:jc w:val="both"/>
      </w:pPr>
    </w:p>
    <w:p w14:paraId="3BA36955" w14:textId="77777777" w:rsidR="00A619B2" w:rsidRPr="000354FF" w:rsidRDefault="00A619B2" w:rsidP="00AB7580">
      <w:pPr>
        <w:widowControl w:val="0"/>
        <w:autoSpaceDE w:val="0"/>
        <w:autoSpaceDN w:val="0"/>
        <w:adjustRightInd w:val="0"/>
        <w:spacing w:before="9" w:line="170" w:lineRule="exact"/>
        <w:jc w:val="both"/>
      </w:pPr>
    </w:p>
    <w:p w14:paraId="070CC7DC" w14:textId="77777777" w:rsidR="00A619B2" w:rsidRPr="000354FF" w:rsidRDefault="00A619B2" w:rsidP="00AB7580">
      <w:pPr>
        <w:widowControl w:val="0"/>
        <w:autoSpaceDE w:val="0"/>
        <w:autoSpaceDN w:val="0"/>
        <w:adjustRightInd w:val="0"/>
        <w:spacing w:before="9" w:line="170" w:lineRule="exact"/>
        <w:jc w:val="both"/>
      </w:pPr>
    </w:p>
    <w:p w14:paraId="105BFE91" w14:textId="77777777" w:rsidR="00A619B2" w:rsidRPr="000354FF" w:rsidRDefault="00A619B2" w:rsidP="00AB7580">
      <w:pPr>
        <w:widowControl w:val="0"/>
        <w:autoSpaceDE w:val="0"/>
        <w:autoSpaceDN w:val="0"/>
        <w:adjustRightInd w:val="0"/>
        <w:spacing w:before="9" w:line="170" w:lineRule="exact"/>
        <w:jc w:val="both"/>
      </w:pPr>
    </w:p>
    <w:p w14:paraId="3441CAA2" w14:textId="77777777" w:rsidR="00A619B2" w:rsidRPr="000354FF" w:rsidRDefault="00A619B2" w:rsidP="00AB7580">
      <w:pPr>
        <w:widowControl w:val="0"/>
        <w:autoSpaceDE w:val="0"/>
        <w:autoSpaceDN w:val="0"/>
        <w:adjustRightInd w:val="0"/>
        <w:spacing w:before="9" w:line="170" w:lineRule="exact"/>
        <w:jc w:val="both"/>
      </w:pPr>
    </w:p>
    <w:p w14:paraId="5B07670A" w14:textId="77777777" w:rsidR="00A619B2" w:rsidRPr="000354FF" w:rsidRDefault="00A619B2" w:rsidP="00AB7580">
      <w:pPr>
        <w:widowControl w:val="0"/>
        <w:autoSpaceDE w:val="0"/>
        <w:autoSpaceDN w:val="0"/>
        <w:adjustRightInd w:val="0"/>
        <w:spacing w:before="9" w:line="170" w:lineRule="exact"/>
        <w:jc w:val="both"/>
      </w:pPr>
    </w:p>
    <w:p w14:paraId="4608E1B2" w14:textId="77777777" w:rsidR="00A619B2" w:rsidRPr="000354FF" w:rsidRDefault="00A619B2" w:rsidP="00AB7580">
      <w:pPr>
        <w:widowControl w:val="0"/>
        <w:autoSpaceDE w:val="0"/>
        <w:autoSpaceDN w:val="0"/>
        <w:adjustRightInd w:val="0"/>
        <w:spacing w:before="9" w:line="170" w:lineRule="exact"/>
        <w:jc w:val="both"/>
      </w:pPr>
    </w:p>
    <w:p w14:paraId="5DC73531" w14:textId="77777777" w:rsidR="00A619B2" w:rsidRPr="000354FF" w:rsidRDefault="00A619B2" w:rsidP="00AB7580">
      <w:pPr>
        <w:widowControl w:val="0"/>
        <w:autoSpaceDE w:val="0"/>
        <w:autoSpaceDN w:val="0"/>
        <w:adjustRightInd w:val="0"/>
        <w:spacing w:before="9" w:line="170" w:lineRule="exact"/>
        <w:jc w:val="both"/>
      </w:pPr>
    </w:p>
    <w:p w14:paraId="3E50763D" w14:textId="77777777" w:rsidR="00A619B2" w:rsidRPr="000354FF" w:rsidRDefault="00A619B2" w:rsidP="00AB7580">
      <w:pPr>
        <w:widowControl w:val="0"/>
        <w:autoSpaceDE w:val="0"/>
        <w:autoSpaceDN w:val="0"/>
        <w:adjustRightInd w:val="0"/>
        <w:spacing w:before="9" w:line="170" w:lineRule="exact"/>
        <w:jc w:val="both"/>
      </w:pPr>
    </w:p>
    <w:p w14:paraId="2FD4C90B" w14:textId="77777777" w:rsidR="00A619B2" w:rsidRPr="000354FF" w:rsidRDefault="00A619B2" w:rsidP="00AB7580">
      <w:pPr>
        <w:widowControl w:val="0"/>
        <w:autoSpaceDE w:val="0"/>
        <w:autoSpaceDN w:val="0"/>
        <w:adjustRightInd w:val="0"/>
        <w:spacing w:before="9" w:line="170" w:lineRule="exact"/>
        <w:jc w:val="both"/>
      </w:pPr>
    </w:p>
    <w:p w14:paraId="11317E65" w14:textId="77777777" w:rsidR="00A619B2" w:rsidRPr="000354FF" w:rsidRDefault="00A619B2" w:rsidP="00AB7580">
      <w:pPr>
        <w:widowControl w:val="0"/>
        <w:autoSpaceDE w:val="0"/>
        <w:autoSpaceDN w:val="0"/>
        <w:adjustRightInd w:val="0"/>
        <w:spacing w:before="9" w:line="170" w:lineRule="exact"/>
        <w:jc w:val="both"/>
      </w:pPr>
    </w:p>
    <w:p w14:paraId="32CAA28A" w14:textId="77777777" w:rsidR="00A619B2" w:rsidRPr="000354FF" w:rsidRDefault="00A619B2" w:rsidP="00AB7580">
      <w:pPr>
        <w:widowControl w:val="0"/>
        <w:autoSpaceDE w:val="0"/>
        <w:autoSpaceDN w:val="0"/>
        <w:adjustRightInd w:val="0"/>
        <w:spacing w:before="9" w:line="170" w:lineRule="exact"/>
        <w:jc w:val="both"/>
      </w:pPr>
    </w:p>
    <w:p w14:paraId="22CA444D" w14:textId="77777777" w:rsidR="00A619B2" w:rsidRPr="000354FF" w:rsidRDefault="00A619B2" w:rsidP="00AB7580">
      <w:pPr>
        <w:widowControl w:val="0"/>
        <w:autoSpaceDE w:val="0"/>
        <w:autoSpaceDN w:val="0"/>
        <w:adjustRightInd w:val="0"/>
        <w:spacing w:before="9" w:line="170" w:lineRule="exact"/>
        <w:jc w:val="both"/>
      </w:pPr>
    </w:p>
    <w:p w14:paraId="44AB1258" w14:textId="77777777" w:rsidR="00A619B2" w:rsidRPr="000354FF" w:rsidRDefault="00A619B2" w:rsidP="00AB7580">
      <w:pPr>
        <w:widowControl w:val="0"/>
        <w:autoSpaceDE w:val="0"/>
        <w:autoSpaceDN w:val="0"/>
        <w:adjustRightInd w:val="0"/>
        <w:spacing w:before="9" w:line="170" w:lineRule="exact"/>
        <w:jc w:val="both"/>
      </w:pPr>
    </w:p>
    <w:p w14:paraId="71EB81AC" w14:textId="77777777" w:rsidR="00A619B2" w:rsidRPr="000354FF" w:rsidRDefault="00A619B2" w:rsidP="00AB7580">
      <w:pPr>
        <w:widowControl w:val="0"/>
        <w:autoSpaceDE w:val="0"/>
        <w:autoSpaceDN w:val="0"/>
        <w:adjustRightInd w:val="0"/>
        <w:spacing w:before="9" w:line="170" w:lineRule="exact"/>
        <w:jc w:val="both"/>
      </w:pPr>
    </w:p>
    <w:p w14:paraId="72DA9D2A" w14:textId="77777777" w:rsidR="00A619B2" w:rsidRPr="000354FF" w:rsidRDefault="00A619B2" w:rsidP="00AB7580">
      <w:pPr>
        <w:widowControl w:val="0"/>
        <w:autoSpaceDE w:val="0"/>
        <w:autoSpaceDN w:val="0"/>
        <w:adjustRightInd w:val="0"/>
        <w:spacing w:before="9" w:line="170" w:lineRule="exact"/>
        <w:jc w:val="both"/>
      </w:pPr>
    </w:p>
    <w:p w14:paraId="47CC53DC" w14:textId="77777777" w:rsidR="00A619B2" w:rsidRPr="000354FF" w:rsidRDefault="00A619B2" w:rsidP="00AB7580">
      <w:pPr>
        <w:widowControl w:val="0"/>
        <w:autoSpaceDE w:val="0"/>
        <w:autoSpaceDN w:val="0"/>
        <w:adjustRightInd w:val="0"/>
        <w:spacing w:before="9" w:line="170" w:lineRule="exact"/>
        <w:jc w:val="both"/>
      </w:pPr>
    </w:p>
    <w:p w14:paraId="04BA05A7" w14:textId="77777777" w:rsidR="00A619B2" w:rsidRPr="000354FF" w:rsidRDefault="00A619B2" w:rsidP="00AB7580">
      <w:pPr>
        <w:widowControl w:val="0"/>
        <w:autoSpaceDE w:val="0"/>
        <w:autoSpaceDN w:val="0"/>
        <w:adjustRightInd w:val="0"/>
        <w:spacing w:before="9" w:line="170" w:lineRule="exact"/>
        <w:jc w:val="both"/>
      </w:pPr>
    </w:p>
    <w:p w14:paraId="6F778C44" w14:textId="77777777" w:rsidR="00A619B2" w:rsidRPr="000354FF" w:rsidRDefault="00A619B2" w:rsidP="00AB7580">
      <w:pPr>
        <w:widowControl w:val="0"/>
        <w:autoSpaceDE w:val="0"/>
        <w:autoSpaceDN w:val="0"/>
        <w:adjustRightInd w:val="0"/>
        <w:spacing w:before="9" w:line="170" w:lineRule="exact"/>
        <w:jc w:val="both"/>
      </w:pPr>
    </w:p>
    <w:p w14:paraId="584CFA2C" w14:textId="77777777" w:rsidR="00A619B2" w:rsidRPr="000354FF" w:rsidRDefault="00A619B2" w:rsidP="00AB7580">
      <w:pPr>
        <w:widowControl w:val="0"/>
        <w:autoSpaceDE w:val="0"/>
        <w:autoSpaceDN w:val="0"/>
        <w:adjustRightInd w:val="0"/>
        <w:spacing w:before="9" w:line="170" w:lineRule="exact"/>
        <w:jc w:val="both"/>
      </w:pPr>
    </w:p>
    <w:p w14:paraId="1C26525D" w14:textId="77777777" w:rsidR="008C667F" w:rsidRPr="000354FF" w:rsidRDefault="008C667F" w:rsidP="00AB7580">
      <w:pPr>
        <w:widowControl w:val="0"/>
        <w:autoSpaceDE w:val="0"/>
        <w:autoSpaceDN w:val="0"/>
        <w:adjustRightInd w:val="0"/>
        <w:spacing w:line="200" w:lineRule="exact"/>
        <w:jc w:val="both"/>
      </w:pPr>
    </w:p>
    <w:p w14:paraId="05326E3D" w14:textId="77777777" w:rsidR="00CB0FB3" w:rsidRPr="000354FF" w:rsidRDefault="00CB0FB3" w:rsidP="00A8668E">
      <w:pPr>
        <w:pStyle w:val="Ttulo1"/>
      </w:pPr>
      <w:bookmarkStart w:id="49" w:name="_Toc166049801"/>
      <w:r w:rsidRPr="000354FF">
        <w:t>KONTRATAZIOA, ONDARE KONTRATUAK ETA KONTRATU PRIBATUAK ETA ONDARE ERANKTZUKIZUNA</w:t>
      </w:r>
      <w:bookmarkEnd w:id="49"/>
    </w:p>
    <w:p w14:paraId="7ABBD354" w14:textId="77777777" w:rsidR="00CB0FB3" w:rsidRPr="000354FF" w:rsidRDefault="00CB0FB3" w:rsidP="00AB7580">
      <w:pPr>
        <w:widowControl w:val="0"/>
        <w:autoSpaceDE w:val="0"/>
        <w:autoSpaceDN w:val="0"/>
        <w:adjustRightInd w:val="0"/>
        <w:spacing w:before="5" w:line="100" w:lineRule="exact"/>
        <w:jc w:val="both"/>
      </w:pPr>
    </w:p>
    <w:p w14:paraId="12A72E10" w14:textId="77777777" w:rsidR="00CB0FB3" w:rsidRPr="000354FF" w:rsidRDefault="00CB0FB3" w:rsidP="00AB7580">
      <w:pPr>
        <w:widowControl w:val="0"/>
        <w:autoSpaceDE w:val="0"/>
        <w:autoSpaceDN w:val="0"/>
        <w:adjustRightInd w:val="0"/>
        <w:spacing w:line="200" w:lineRule="exact"/>
        <w:jc w:val="both"/>
      </w:pPr>
    </w:p>
    <w:p w14:paraId="329EC8B2" w14:textId="77777777" w:rsidR="00CB0FB3" w:rsidRPr="000354FF" w:rsidRDefault="00CB0FB3" w:rsidP="00AB7580">
      <w:pPr>
        <w:widowControl w:val="0"/>
        <w:autoSpaceDE w:val="0"/>
        <w:autoSpaceDN w:val="0"/>
        <w:adjustRightInd w:val="0"/>
        <w:spacing w:line="200" w:lineRule="exact"/>
        <w:jc w:val="both"/>
      </w:pPr>
      <w:r w:rsidRPr="000354FF">
        <w:br w:type="page"/>
      </w:r>
    </w:p>
    <w:p w14:paraId="108626F0" w14:textId="77777777" w:rsidR="00CB0FB3" w:rsidRPr="000354FF" w:rsidRDefault="00CB0FB3" w:rsidP="004C4154">
      <w:pPr>
        <w:pStyle w:val="Ttulo2"/>
        <w:numPr>
          <w:ilvl w:val="0"/>
          <w:numId w:val="2"/>
        </w:numPr>
      </w:pPr>
      <w:bookmarkStart w:id="50" w:name="_Toc166049802"/>
      <w:r w:rsidRPr="000354FF">
        <w:lastRenderedPageBreak/>
        <w:t>Obren kontratazioa</w:t>
      </w:r>
      <w:bookmarkEnd w:id="50"/>
    </w:p>
    <w:p w14:paraId="0590899A" w14:textId="77777777" w:rsidR="00CB0FB3" w:rsidRPr="000354FF" w:rsidRDefault="00CB0FB3" w:rsidP="004C4154">
      <w:pPr>
        <w:pStyle w:val="Ttulo3"/>
        <w:numPr>
          <w:ilvl w:val="0"/>
          <w:numId w:val="57"/>
        </w:numPr>
      </w:pPr>
      <w:bookmarkStart w:id="51" w:name="_Toc166049803"/>
      <w:r w:rsidRPr="000354FF">
        <w:t>Obrak kontratatzeko espedienteak prestatu eta adjudikatzea (kontratu txikietan izan ezik)</w:t>
      </w:r>
      <w:bookmarkEnd w:id="51"/>
    </w:p>
    <w:p w14:paraId="14FB8634" w14:textId="77777777" w:rsidR="00CB0FB3" w:rsidRPr="000354FF" w:rsidRDefault="00CB0FB3" w:rsidP="004C4154">
      <w:pPr>
        <w:pStyle w:val="Ttulo4"/>
        <w:numPr>
          <w:ilvl w:val="0"/>
          <w:numId w:val="86"/>
        </w:numPr>
      </w:pPr>
      <w:bookmarkStart w:id="52" w:name="_Toc166049804"/>
      <w:r w:rsidRPr="000354FF">
        <w:t>Gastuaren onarpena (RC fasea 5.000 biztanletik beherakoentzat/A)</w:t>
      </w:r>
      <w:bookmarkEnd w:id="52"/>
    </w:p>
    <w:tbl>
      <w:tblPr>
        <w:tblW w:w="9210"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5190"/>
        <w:gridCol w:w="1229"/>
      </w:tblGrid>
      <w:tr w:rsidR="00CB0FB3" w:rsidRPr="000354FF" w14:paraId="699C93C1" w14:textId="77777777" w:rsidTr="000354FF">
        <w:tc>
          <w:tcPr>
            <w:tcW w:w="1471" w:type="dxa"/>
            <w:shd w:val="clear" w:color="auto" w:fill="FFFFFF"/>
            <w:vAlign w:val="center"/>
          </w:tcPr>
          <w:p w14:paraId="105847A5" w14:textId="77777777" w:rsidR="00CB0FB3" w:rsidRPr="000354FF" w:rsidRDefault="00CB0FB3" w:rsidP="00AB7580">
            <w:pPr>
              <w:widowControl w:val="0"/>
              <w:autoSpaceDE w:val="0"/>
              <w:autoSpaceDN w:val="0"/>
              <w:adjustRightInd w:val="0"/>
              <w:spacing w:before="120" w:line="120" w:lineRule="exact"/>
              <w:jc w:val="center"/>
              <w:rPr>
                <w:sz w:val="18"/>
                <w:szCs w:val="18"/>
              </w:rPr>
            </w:pPr>
            <w:r w:rsidRPr="000354FF">
              <w:rPr>
                <w:b/>
                <w:sz w:val="18"/>
                <w:szCs w:val="18"/>
              </w:rPr>
              <w:t>A.</w:t>
            </w:r>
          </w:p>
        </w:tc>
        <w:tc>
          <w:tcPr>
            <w:tcW w:w="1320" w:type="dxa"/>
            <w:shd w:val="clear" w:color="auto" w:fill="FFFFFF"/>
            <w:vAlign w:val="center"/>
          </w:tcPr>
          <w:p w14:paraId="25C134BF" w14:textId="77777777" w:rsidR="00CB0FB3" w:rsidRPr="000354FF" w:rsidRDefault="00CB0FB3" w:rsidP="000354FF">
            <w:pPr>
              <w:widowControl w:val="0"/>
              <w:autoSpaceDE w:val="0"/>
              <w:autoSpaceDN w:val="0"/>
              <w:adjustRightInd w:val="0"/>
              <w:spacing w:before="120"/>
              <w:ind w:right="120"/>
              <w:rPr>
                <w:sz w:val="18"/>
                <w:szCs w:val="18"/>
              </w:rPr>
            </w:pPr>
            <w:r w:rsidRPr="000354FF">
              <w:rPr>
                <w:b/>
                <w:sz w:val="18"/>
                <w:szCs w:val="18"/>
              </w:rPr>
              <w:t>Leg. erref.</w:t>
            </w:r>
          </w:p>
        </w:tc>
        <w:tc>
          <w:tcPr>
            <w:tcW w:w="5190" w:type="dxa"/>
            <w:shd w:val="clear" w:color="auto" w:fill="FFFFFF"/>
            <w:vAlign w:val="center"/>
          </w:tcPr>
          <w:p w14:paraId="001158E2" w14:textId="77777777" w:rsidR="00CB0FB3" w:rsidRPr="00A8726F" w:rsidRDefault="00CB0FB3" w:rsidP="00AB7580">
            <w:pPr>
              <w:widowControl w:val="0"/>
              <w:autoSpaceDE w:val="0"/>
              <w:autoSpaceDN w:val="0"/>
              <w:adjustRightInd w:val="0"/>
              <w:spacing w:before="120" w:line="280" w:lineRule="auto"/>
              <w:ind w:right="153"/>
              <w:jc w:val="both"/>
              <w:rPr>
                <w:sz w:val="18"/>
                <w:szCs w:val="18"/>
              </w:rPr>
            </w:pPr>
            <w:r w:rsidRPr="00A8726F">
              <w:rPr>
                <w:b/>
                <w:sz w:val="18"/>
                <w:szCs w:val="18"/>
              </w:rPr>
              <w:t>Oinarrizko baldintza orokorrak (esparru-hitzarmenak kontratatzeko eta eskuratzeko sistema dinamikoak ezartzeko espedienteak izan ezik)</w:t>
            </w:r>
          </w:p>
        </w:tc>
        <w:tc>
          <w:tcPr>
            <w:tcW w:w="1229" w:type="dxa"/>
            <w:shd w:val="clear" w:color="auto" w:fill="FFFFFF"/>
            <w:vAlign w:val="center"/>
          </w:tcPr>
          <w:p w14:paraId="348B933E" w14:textId="77777777" w:rsidR="00CB0FB3" w:rsidRPr="00A8726F" w:rsidRDefault="006C7A33" w:rsidP="00AB7580">
            <w:pPr>
              <w:widowControl w:val="0"/>
              <w:autoSpaceDE w:val="0"/>
              <w:autoSpaceDN w:val="0"/>
              <w:adjustRightInd w:val="0"/>
              <w:spacing w:line="280" w:lineRule="auto"/>
              <w:jc w:val="center"/>
              <w:rPr>
                <w:sz w:val="18"/>
                <w:szCs w:val="18"/>
              </w:rPr>
            </w:pPr>
            <w:r w:rsidRPr="00A8726F">
              <w:rPr>
                <w:b/>
                <w:sz w:val="18"/>
                <w:szCs w:val="18"/>
              </w:rPr>
              <w:t>BAI/EZ/EZ DAGOKIO</w:t>
            </w:r>
          </w:p>
        </w:tc>
      </w:tr>
      <w:tr w:rsidR="00CB0FB3" w:rsidRPr="000354FF" w14:paraId="52EDA8C8" w14:textId="77777777" w:rsidTr="00A8726F">
        <w:trPr>
          <w:trHeight w:val="3036"/>
        </w:trPr>
        <w:tc>
          <w:tcPr>
            <w:tcW w:w="1471" w:type="dxa"/>
            <w:shd w:val="clear" w:color="auto" w:fill="FFFFFF"/>
            <w:vAlign w:val="center"/>
          </w:tcPr>
          <w:p w14:paraId="36DD3F9C" w14:textId="77777777" w:rsidR="00CB0FB3" w:rsidRPr="000354FF" w:rsidRDefault="00CB0FB3" w:rsidP="00A8726F">
            <w:pPr>
              <w:widowControl w:val="0"/>
              <w:autoSpaceDE w:val="0"/>
              <w:autoSpaceDN w:val="0"/>
              <w:adjustRightInd w:val="0"/>
              <w:spacing w:line="280" w:lineRule="auto"/>
              <w:ind w:right="-20"/>
              <w:rPr>
                <w:sz w:val="14"/>
                <w:szCs w:val="14"/>
              </w:rPr>
            </w:pPr>
            <w:r w:rsidRPr="000354FF">
              <w:rPr>
                <w:sz w:val="14"/>
                <w:szCs w:val="14"/>
              </w:rPr>
              <w:t>A.1</w:t>
            </w:r>
            <w:r w:rsidR="00274113" w:rsidRPr="000354FF">
              <w:rPr>
                <w:sz w:val="14"/>
                <w:szCs w:val="14"/>
              </w:rPr>
              <w:t xml:space="preserve"> </w:t>
            </w:r>
            <w:r w:rsidR="00B63694" w:rsidRPr="000354FF">
              <w:rPr>
                <w:color w:val="231F20"/>
                <w:sz w:val="14"/>
                <w:szCs w:val="14"/>
                <w:lang w:eastAsia="en-US"/>
              </w:rPr>
              <w:t>ERAGOZPEN ETENARAZLEA</w:t>
            </w:r>
          </w:p>
        </w:tc>
        <w:tc>
          <w:tcPr>
            <w:tcW w:w="1320" w:type="dxa"/>
            <w:shd w:val="clear" w:color="auto" w:fill="FFFFFF"/>
            <w:vAlign w:val="center"/>
          </w:tcPr>
          <w:p w14:paraId="60DE1E1C" w14:textId="77777777" w:rsidR="00CB0FB3" w:rsidRPr="000354FF" w:rsidRDefault="00CB0FB3" w:rsidP="00A8726F">
            <w:pPr>
              <w:widowControl w:val="0"/>
              <w:autoSpaceDE w:val="0"/>
              <w:autoSpaceDN w:val="0"/>
              <w:adjustRightInd w:val="0"/>
              <w:spacing w:before="72"/>
              <w:ind w:right="120"/>
              <w:rPr>
                <w:sz w:val="14"/>
                <w:szCs w:val="14"/>
              </w:rPr>
            </w:pPr>
            <w:r w:rsidRPr="000354FF">
              <w:rPr>
                <w:sz w:val="14"/>
                <w:szCs w:val="14"/>
              </w:rPr>
              <w:t>TEAFA 19.3</w:t>
            </w:r>
            <w:r w:rsidR="0000718B" w:rsidRPr="000354FF">
              <w:rPr>
                <w:sz w:val="14"/>
                <w:szCs w:val="14"/>
              </w:rPr>
              <w:t xml:space="preserve"> </w:t>
            </w:r>
            <w:r w:rsidRPr="000354FF">
              <w:rPr>
                <w:sz w:val="14"/>
                <w:szCs w:val="14"/>
              </w:rPr>
              <w:t>AEFD 3.5.4 BKFD 13.2 a)</w:t>
            </w:r>
            <w:r w:rsidR="0000718B" w:rsidRPr="000354FF">
              <w:rPr>
                <w:sz w:val="14"/>
                <w:szCs w:val="14"/>
              </w:rPr>
              <w:t xml:space="preserve"> </w:t>
            </w:r>
            <w:r w:rsidRPr="000354FF">
              <w:rPr>
                <w:sz w:val="14"/>
                <w:szCs w:val="14"/>
              </w:rPr>
              <w:t>SPKL 39.2 b), 3. XG,</w:t>
            </w:r>
            <w:r w:rsidR="0000718B" w:rsidRPr="000354FF">
              <w:rPr>
                <w:sz w:val="14"/>
                <w:szCs w:val="14"/>
              </w:rPr>
              <w:t xml:space="preserve"> </w:t>
            </w:r>
          </w:p>
        </w:tc>
        <w:tc>
          <w:tcPr>
            <w:tcW w:w="5190" w:type="dxa"/>
            <w:shd w:val="clear" w:color="auto" w:fill="FFFFFF"/>
            <w:vAlign w:val="center"/>
          </w:tcPr>
          <w:p w14:paraId="737C4C4E" w14:textId="77777777" w:rsidR="000354FF" w:rsidRPr="00A8726F" w:rsidRDefault="00CB0FB3" w:rsidP="00AB7580">
            <w:pPr>
              <w:widowControl w:val="0"/>
              <w:autoSpaceDE w:val="0"/>
              <w:autoSpaceDN w:val="0"/>
              <w:adjustRightInd w:val="0"/>
              <w:spacing w:before="60" w:line="280" w:lineRule="auto"/>
              <w:ind w:right="153"/>
              <w:jc w:val="both"/>
              <w:rPr>
                <w:spacing w:val="-15"/>
                <w:sz w:val="18"/>
                <w:szCs w:val="18"/>
              </w:rPr>
            </w:pPr>
            <w:r w:rsidRPr="00A8726F">
              <w:rPr>
                <w:sz w:val="18"/>
                <w:szCs w:val="18"/>
              </w:rPr>
              <w:t>Aurrekontu kreditua dagoela eta proposatutakoa egokia dela hartzea proposatzen den gastuaren izaerarako eta espedientean dagokion kreditua egotearen ziurtagiria edo pareko agiria sartu dela.</w:t>
            </w:r>
            <w:r w:rsidRPr="00A8726F">
              <w:rPr>
                <w:spacing w:val="-15"/>
                <w:sz w:val="18"/>
                <w:szCs w:val="18"/>
              </w:rPr>
              <w:t xml:space="preserve"> </w:t>
            </w:r>
            <w:r w:rsidR="0000718B" w:rsidRPr="00A8726F">
              <w:rPr>
                <w:spacing w:val="-15"/>
                <w:sz w:val="18"/>
                <w:szCs w:val="18"/>
              </w:rPr>
              <w:t xml:space="preserve"> </w:t>
            </w:r>
          </w:p>
          <w:p w14:paraId="4435FB3A" w14:textId="46F9AD5B" w:rsidR="00CB0FB3" w:rsidRPr="00A8726F" w:rsidRDefault="00CB0FB3" w:rsidP="00AB7580">
            <w:pPr>
              <w:widowControl w:val="0"/>
              <w:autoSpaceDE w:val="0"/>
              <w:autoSpaceDN w:val="0"/>
              <w:adjustRightInd w:val="0"/>
              <w:spacing w:before="60" w:line="280" w:lineRule="auto"/>
              <w:ind w:right="153"/>
              <w:jc w:val="both"/>
              <w:rPr>
                <w:sz w:val="18"/>
                <w:szCs w:val="18"/>
              </w:rPr>
            </w:pPr>
            <w:r w:rsidRPr="00A8726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229" w:type="dxa"/>
            <w:shd w:val="clear" w:color="auto" w:fill="FFFFFF"/>
          </w:tcPr>
          <w:p w14:paraId="65F3BEDA" w14:textId="77777777" w:rsidR="00CB0FB3" w:rsidRPr="00A8726F" w:rsidRDefault="00CB0FB3" w:rsidP="00AB7580">
            <w:pPr>
              <w:widowControl w:val="0"/>
              <w:autoSpaceDE w:val="0"/>
              <w:autoSpaceDN w:val="0"/>
              <w:adjustRightInd w:val="0"/>
              <w:spacing w:before="62"/>
              <w:ind w:right="153"/>
              <w:jc w:val="both"/>
              <w:rPr>
                <w:sz w:val="18"/>
                <w:szCs w:val="18"/>
              </w:rPr>
            </w:pPr>
          </w:p>
        </w:tc>
      </w:tr>
      <w:tr w:rsidR="00CB0FB3" w:rsidRPr="000354FF" w14:paraId="2886827E" w14:textId="77777777" w:rsidTr="00A8726F">
        <w:trPr>
          <w:trHeight w:val="698"/>
        </w:trPr>
        <w:tc>
          <w:tcPr>
            <w:tcW w:w="1471" w:type="dxa"/>
            <w:shd w:val="clear" w:color="auto" w:fill="FFFFFF"/>
            <w:vAlign w:val="center"/>
          </w:tcPr>
          <w:p w14:paraId="0270D69A" w14:textId="77777777" w:rsidR="00CB0FB3" w:rsidRPr="000354FF" w:rsidRDefault="00EC7B81" w:rsidP="00A8726F">
            <w:pPr>
              <w:widowControl w:val="0"/>
              <w:autoSpaceDE w:val="0"/>
              <w:autoSpaceDN w:val="0"/>
              <w:adjustRightInd w:val="0"/>
              <w:spacing w:line="280" w:lineRule="auto"/>
              <w:ind w:right="-20"/>
              <w:rPr>
                <w:sz w:val="14"/>
                <w:szCs w:val="14"/>
              </w:rPr>
            </w:pPr>
            <w:r w:rsidRPr="000354FF">
              <w:rPr>
                <w:sz w:val="14"/>
                <w:szCs w:val="14"/>
              </w:rPr>
              <w:t>A.2 ERAGOZPEN ETENARAZLEA</w:t>
            </w:r>
          </w:p>
        </w:tc>
        <w:tc>
          <w:tcPr>
            <w:tcW w:w="1320" w:type="dxa"/>
            <w:shd w:val="clear" w:color="auto" w:fill="FFFFFF"/>
            <w:vAlign w:val="center"/>
          </w:tcPr>
          <w:p w14:paraId="3DE59289" w14:textId="77777777" w:rsidR="00CB0FB3" w:rsidRPr="000354FF" w:rsidRDefault="00CB0FB3" w:rsidP="00A8726F">
            <w:pPr>
              <w:widowControl w:val="0"/>
              <w:autoSpaceDE w:val="0"/>
              <w:autoSpaceDN w:val="0"/>
              <w:adjustRightInd w:val="0"/>
              <w:spacing w:before="80"/>
              <w:ind w:right="120"/>
              <w:rPr>
                <w:sz w:val="14"/>
                <w:szCs w:val="14"/>
              </w:rPr>
            </w:pPr>
            <w:r w:rsidRPr="000354FF">
              <w:rPr>
                <w:sz w:val="14"/>
                <w:szCs w:val="14"/>
              </w:rPr>
              <w:t>BKFD 13.2 a)</w:t>
            </w:r>
            <w:r w:rsidR="00EC6CF3" w:rsidRPr="000354FF">
              <w:rPr>
                <w:sz w:val="14"/>
                <w:szCs w:val="14"/>
              </w:rPr>
              <w:t xml:space="preserve"> </w:t>
            </w:r>
            <w:r w:rsidRPr="000354FF">
              <w:rPr>
                <w:sz w:val="14"/>
                <w:szCs w:val="14"/>
              </w:rPr>
              <w:t>TEAFA 22</w:t>
            </w:r>
            <w:r w:rsidR="00EC6CF3" w:rsidRPr="000354FF">
              <w:rPr>
                <w:sz w:val="14"/>
                <w:szCs w:val="14"/>
              </w:rPr>
              <w:t xml:space="preserve"> </w:t>
            </w:r>
          </w:p>
        </w:tc>
        <w:tc>
          <w:tcPr>
            <w:tcW w:w="5190" w:type="dxa"/>
            <w:shd w:val="clear" w:color="auto" w:fill="FFFFFF"/>
            <w:vAlign w:val="center"/>
          </w:tcPr>
          <w:p w14:paraId="781F712D" w14:textId="77777777" w:rsidR="000354FF" w:rsidRPr="00A8726F" w:rsidRDefault="00CB0FB3" w:rsidP="00AB7580">
            <w:pPr>
              <w:widowControl w:val="0"/>
              <w:autoSpaceDE w:val="0"/>
              <w:autoSpaceDN w:val="0"/>
              <w:adjustRightInd w:val="0"/>
              <w:ind w:right="153"/>
              <w:jc w:val="both"/>
              <w:rPr>
                <w:sz w:val="18"/>
                <w:szCs w:val="18"/>
              </w:rPr>
            </w:pPr>
            <w:r w:rsidRPr="00A8726F">
              <w:rPr>
                <w:sz w:val="18"/>
                <w:szCs w:val="18"/>
              </w:rPr>
              <w:t>10/2003 Foru Arauaren 22. artikuluan xedatutakoa betetzen dela.</w:t>
            </w:r>
          </w:p>
          <w:p w14:paraId="2B335B47" w14:textId="2292E31C" w:rsidR="00CB0FB3" w:rsidRPr="00A8726F" w:rsidRDefault="00CB0FB3" w:rsidP="00AB7580">
            <w:pPr>
              <w:widowControl w:val="0"/>
              <w:autoSpaceDE w:val="0"/>
              <w:autoSpaceDN w:val="0"/>
              <w:adjustRightInd w:val="0"/>
              <w:ind w:right="153"/>
              <w:jc w:val="both"/>
              <w:rPr>
                <w:sz w:val="18"/>
                <w:szCs w:val="18"/>
              </w:rPr>
            </w:pPr>
            <w:r w:rsidRPr="00A8726F">
              <w:rPr>
                <w:i/>
                <w:sz w:val="18"/>
                <w:szCs w:val="18"/>
              </w:rPr>
              <w:t>(Urte anitzeko gastu konpromisoak hartu behar badira)</w:t>
            </w:r>
          </w:p>
        </w:tc>
        <w:tc>
          <w:tcPr>
            <w:tcW w:w="1229" w:type="dxa"/>
            <w:shd w:val="clear" w:color="auto" w:fill="FFFFFF"/>
          </w:tcPr>
          <w:p w14:paraId="6C41848A" w14:textId="77777777" w:rsidR="00CB0FB3" w:rsidRPr="00A8726F" w:rsidRDefault="00CB0FB3" w:rsidP="00AB7580">
            <w:pPr>
              <w:widowControl w:val="0"/>
              <w:autoSpaceDE w:val="0"/>
              <w:autoSpaceDN w:val="0"/>
              <w:adjustRightInd w:val="0"/>
              <w:spacing w:line="250" w:lineRule="auto"/>
              <w:ind w:right="373"/>
              <w:jc w:val="both"/>
              <w:rPr>
                <w:sz w:val="18"/>
                <w:szCs w:val="18"/>
              </w:rPr>
            </w:pPr>
          </w:p>
        </w:tc>
      </w:tr>
      <w:tr w:rsidR="00CB0FB3" w:rsidRPr="000354FF" w14:paraId="4928021F" w14:textId="77777777" w:rsidTr="00A8726F">
        <w:trPr>
          <w:trHeight w:val="1119"/>
        </w:trPr>
        <w:tc>
          <w:tcPr>
            <w:tcW w:w="1471" w:type="dxa"/>
            <w:shd w:val="clear" w:color="auto" w:fill="FFFFFF"/>
            <w:vAlign w:val="center"/>
          </w:tcPr>
          <w:p w14:paraId="4B48E607" w14:textId="77777777" w:rsidR="00CB0FB3" w:rsidRPr="000354FF" w:rsidRDefault="00EC7B81" w:rsidP="00A8726F">
            <w:pPr>
              <w:widowControl w:val="0"/>
              <w:autoSpaceDE w:val="0"/>
              <w:autoSpaceDN w:val="0"/>
              <w:adjustRightInd w:val="0"/>
              <w:spacing w:line="280" w:lineRule="auto"/>
              <w:ind w:right="-20"/>
              <w:rPr>
                <w:sz w:val="14"/>
                <w:szCs w:val="14"/>
              </w:rPr>
            </w:pPr>
            <w:r w:rsidRPr="000354FF">
              <w:rPr>
                <w:sz w:val="14"/>
                <w:szCs w:val="14"/>
              </w:rPr>
              <w:t>A.3 ERAGOZPEN ETENARAZLEA</w:t>
            </w:r>
          </w:p>
        </w:tc>
        <w:tc>
          <w:tcPr>
            <w:tcW w:w="1320" w:type="dxa"/>
            <w:shd w:val="clear" w:color="auto" w:fill="FFFFFF"/>
            <w:vAlign w:val="center"/>
          </w:tcPr>
          <w:p w14:paraId="17567F0B" w14:textId="77777777" w:rsidR="00A8726F" w:rsidRDefault="00CB0FB3" w:rsidP="00A8726F">
            <w:pPr>
              <w:widowControl w:val="0"/>
              <w:autoSpaceDE w:val="0"/>
              <w:autoSpaceDN w:val="0"/>
              <w:adjustRightInd w:val="0"/>
              <w:spacing w:before="80"/>
              <w:ind w:right="120"/>
              <w:rPr>
                <w:sz w:val="14"/>
                <w:szCs w:val="14"/>
              </w:rPr>
            </w:pPr>
            <w:r w:rsidRPr="000354FF">
              <w:rPr>
                <w:sz w:val="14"/>
                <w:szCs w:val="14"/>
              </w:rPr>
              <w:t>BKFD 13.2 a)</w:t>
            </w:r>
          </w:p>
          <w:p w14:paraId="46AD749B" w14:textId="52B8D1D3" w:rsidR="00CB0FB3" w:rsidRPr="000354FF" w:rsidRDefault="00CB0FB3" w:rsidP="00A8726F">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3F43DA9B" w14:textId="77777777" w:rsidR="000354FF" w:rsidRPr="00A8726F" w:rsidRDefault="00CB0FB3" w:rsidP="00AB7580">
            <w:pPr>
              <w:widowControl w:val="0"/>
              <w:autoSpaceDE w:val="0"/>
              <w:autoSpaceDN w:val="0"/>
              <w:adjustRightInd w:val="0"/>
              <w:ind w:right="153"/>
              <w:jc w:val="both"/>
              <w:rPr>
                <w:i/>
                <w:sz w:val="18"/>
                <w:szCs w:val="18"/>
              </w:rPr>
            </w:pPr>
            <w:r w:rsidRPr="00A8726F">
              <w:rPr>
                <w:sz w:val="18"/>
                <w:szCs w:val="18"/>
              </w:rPr>
              <w:t>Gastuaren baimena bera baimentzen den ekitaldian kreditua egotearen eta bera finantzatzen duen baliabidea finkatzearen mende jartzeko baldintza etengarria sartzen dela.</w:t>
            </w:r>
            <w:r w:rsidRPr="00A8726F">
              <w:rPr>
                <w:i/>
                <w:sz w:val="18"/>
                <w:szCs w:val="18"/>
              </w:rPr>
              <w:t xml:space="preserve"> </w:t>
            </w:r>
          </w:p>
          <w:p w14:paraId="075F44E4" w14:textId="02883AC9" w:rsidR="00CB0FB3" w:rsidRPr="00A8726F" w:rsidRDefault="00CB0FB3" w:rsidP="00AB7580">
            <w:pPr>
              <w:widowControl w:val="0"/>
              <w:autoSpaceDE w:val="0"/>
              <w:autoSpaceDN w:val="0"/>
              <w:adjustRightInd w:val="0"/>
              <w:ind w:right="153"/>
              <w:jc w:val="both"/>
              <w:rPr>
                <w:sz w:val="18"/>
                <w:szCs w:val="18"/>
              </w:rPr>
            </w:pPr>
            <w:r w:rsidRPr="00A8726F">
              <w:rPr>
                <w:i/>
                <w:sz w:val="18"/>
                <w:szCs w:val="18"/>
              </w:rPr>
              <w:t>(Atxikitako finantzazioa duten gastuen aurretiazko izapidetze bat bada)</w:t>
            </w:r>
          </w:p>
        </w:tc>
        <w:tc>
          <w:tcPr>
            <w:tcW w:w="1229" w:type="dxa"/>
            <w:shd w:val="clear" w:color="auto" w:fill="FFFFFF"/>
          </w:tcPr>
          <w:p w14:paraId="6CE2857D" w14:textId="77777777" w:rsidR="00CB0FB3" w:rsidRPr="00A8726F" w:rsidRDefault="00CB0FB3" w:rsidP="00AB7580">
            <w:pPr>
              <w:widowControl w:val="0"/>
              <w:autoSpaceDE w:val="0"/>
              <w:autoSpaceDN w:val="0"/>
              <w:adjustRightInd w:val="0"/>
              <w:spacing w:line="250" w:lineRule="auto"/>
              <w:ind w:right="433"/>
              <w:jc w:val="both"/>
              <w:rPr>
                <w:sz w:val="18"/>
                <w:szCs w:val="18"/>
              </w:rPr>
            </w:pPr>
          </w:p>
        </w:tc>
      </w:tr>
      <w:tr w:rsidR="00CB0FB3" w:rsidRPr="000354FF" w14:paraId="5F1D45E5" w14:textId="77777777" w:rsidTr="000354FF">
        <w:tc>
          <w:tcPr>
            <w:tcW w:w="1471" w:type="dxa"/>
            <w:shd w:val="clear" w:color="auto" w:fill="FFFFFF"/>
            <w:vAlign w:val="center"/>
          </w:tcPr>
          <w:p w14:paraId="1EE646E4" w14:textId="77777777" w:rsidR="00CB0FB3" w:rsidRPr="000354FF" w:rsidRDefault="00EC7B81" w:rsidP="00A8726F">
            <w:pPr>
              <w:widowControl w:val="0"/>
              <w:autoSpaceDE w:val="0"/>
              <w:autoSpaceDN w:val="0"/>
              <w:adjustRightInd w:val="0"/>
              <w:spacing w:line="280" w:lineRule="auto"/>
              <w:ind w:right="-20"/>
              <w:rPr>
                <w:sz w:val="14"/>
                <w:szCs w:val="14"/>
              </w:rPr>
            </w:pPr>
            <w:r w:rsidRPr="000354FF">
              <w:rPr>
                <w:sz w:val="14"/>
                <w:szCs w:val="14"/>
              </w:rPr>
              <w:t>A.4 ERAGOZPEN ETENARAZLEA</w:t>
            </w:r>
          </w:p>
        </w:tc>
        <w:tc>
          <w:tcPr>
            <w:tcW w:w="1320" w:type="dxa"/>
            <w:shd w:val="clear" w:color="auto" w:fill="FFFFFF"/>
            <w:vAlign w:val="center"/>
          </w:tcPr>
          <w:p w14:paraId="34DE6441" w14:textId="77777777" w:rsidR="00A8726F" w:rsidRDefault="00CB0FB3" w:rsidP="00A8726F">
            <w:pPr>
              <w:widowControl w:val="0"/>
              <w:autoSpaceDE w:val="0"/>
              <w:autoSpaceDN w:val="0"/>
              <w:adjustRightInd w:val="0"/>
              <w:spacing w:before="80"/>
              <w:ind w:right="120"/>
              <w:rPr>
                <w:sz w:val="14"/>
                <w:szCs w:val="14"/>
              </w:rPr>
            </w:pPr>
            <w:r w:rsidRPr="000354FF">
              <w:rPr>
                <w:sz w:val="14"/>
                <w:szCs w:val="14"/>
              </w:rPr>
              <w:t>BKFD 13.2 a)</w:t>
            </w:r>
          </w:p>
          <w:p w14:paraId="033A5453" w14:textId="7ADABF00" w:rsidR="00CB0FB3" w:rsidRPr="000354FF" w:rsidRDefault="00CB0FB3" w:rsidP="00A8726F">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33122F41" w14:textId="77777777" w:rsidR="000354FF" w:rsidRPr="00A8726F" w:rsidRDefault="00CB0FB3" w:rsidP="00AB7580">
            <w:pPr>
              <w:widowControl w:val="0"/>
              <w:autoSpaceDE w:val="0"/>
              <w:autoSpaceDN w:val="0"/>
              <w:adjustRightInd w:val="0"/>
              <w:spacing w:line="280" w:lineRule="exact"/>
              <w:ind w:right="153"/>
              <w:jc w:val="both"/>
              <w:rPr>
                <w:sz w:val="18"/>
                <w:szCs w:val="18"/>
              </w:rPr>
            </w:pPr>
            <w:r w:rsidRPr="00A8726F">
              <w:rPr>
                <w:sz w:val="18"/>
                <w:szCs w:val="18"/>
              </w:rPr>
              <w:t xml:space="preserve">Gastuaren baimena bera baimentzen den ekitaldian kreditua egotearen mende jartzeko baldintza etengarria sartzen dela. </w:t>
            </w:r>
          </w:p>
          <w:p w14:paraId="6FC1B02B" w14:textId="6945BA8A" w:rsidR="00CB0FB3" w:rsidRPr="00A8726F" w:rsidRDefault="00CB0FB3" w:rsidP="00AB7580">
            <w:pPr>
              <w:widowControl w:val="0"/>
              <w:autoSpaceDE w:val="0"/>
              <w:autoSpaceDN w:val="0"/>
              <w:adjustRightInd w:val="0"/>
              <w:spacing w:line="280" w:lineRule="exact"/>
              <w:ind w:right="153"/>
              <w:jc w:val="both"/>
              <w:rPr>
                <w:sz w:val="18"/>
                <w:szCs w:val="18"/>
              </w:rPr>
            </w:pPr>
            <w:r w:rsidRPr="00A8726F">
              <w:rPr>
                <w:i/>
                <w:sz w:val="18"/>
                <w:szCs w:val="18"/>
              </w:rPr>
              <w:t>(Atxikitako finantzaziorik ez duten gastuen aurretiazko izapidetze bat bada)</w:t>
            </w:r>
          </w:p>
        </w:tc>
        <w:tc>
          <w:tcPr>
            <w:tcW w:w="1229" w:type="dxa"/>
            <w:shd w:val="clear" w:color="auto" w:fill="FFFFFF"/>
          </w:tcPr>
          <w:p w14:paraId="74904E6B" w14:textId="77777777" w:rsidR="00CB0FB3" w:rsidRPr="00A8726F" w:rsidRDefault="00CB0FB3" w:rsidP="00AB7580">
            <w:pPr>
              <w:widowControl w:val="0"/>
              <w:autoSpaceDE w:val="0"/>
              <w:autoSpaceDN w:val="0"/>
              <w:adjustRightInd w:val="0"/>
              <w:spacing w:before="9" w:line="280" w:lineRule="exact"/>
              <w:jc w:val="both"/>
              <w:rPr>
                <w:sz w:val="18"/>
                <w:szCs w:val="18"/>
              </w:rPr>
            </w:pPr>
          </w:p>
        </w:tc>
      </w:tr>
      <w:tr w:rsidR="00CB0FB3" w:rsidRPr="000354FF" w14:paraId="7169C0AF" w14:textId="77777777" w:rsidTr="000354FF">
        <w:tc>
          <w:tcPr>
            <w:tcW w:w="1471" w:type="dxa"/>
            <w:shd w:val="clear" w:color="auto" w:fill="FFFFFF"/>
            <w:vAlign w:val="center"/>
          </w:tcPr>
          <w:p w14:paraId="010F591B" w14:textId="77777777" w:rsidR="00CB0FB3" w:rsidRPr="000354FF" w:rsidRDefault="00EC7B81" w:rsidP="00A8726F">
            <w:pPr>
              <w:widowControl w:val="0"/>
              <w:autoSpaceDE w:val="0"/>
              <w:autoSpaceDN w:val="0"/>
              <w:adjustRightInd w:val="0"/>
              <w:spacing w:line="280" w:lineRule="auto"/>
              <w:ind w:right="-20"/>
              <w:rPr>
                <w:sz w:val="14"/>
                <w:szCs w:val="14"/>
              </w:rPr>
            </w:pPr>
            <w:r w:rsidRPr="000354FF">
              <w:rPr>
                <w:sz w:val="14"/>
                <w:szCs w:val="14"/>
              </w:rPr>
              <w:t>A.5 ERAGOZPEN ETENARAZLEA</w:t>
            </w:r>
          </w:p>
        </w:tc>
        <w:tc>
          <w:tcPr>
            <w:tcW w:w="1320" w:type="dxa"/>
            <w:shd w:val="clear" w:color="auto" w:fill="FFFFFF"/>
            <w:vAlign w:val="center"/>
          </w:tcPr>
          <w:p w14:paraId="769A081F" w14:textId="77777777" w:rsidR="00A8726F" w:rsidRDefault="00CB0FB3" w:rsidP="00A8726F">
            <w:pPr>
              <w:widowControl w:val="0"/>
              <w:autoSpaceDE w:val="0"/>
              <w:autoSpaceDN w:val="0"/>
              <w:adjustRightInd w:val="0"/>
              <w:spacing w:before="80"/>
              <w:ind w:right="120"/>
              <w:rPr>
                <w:sz w:val="14"/>
                <w:szCs w:val="14"/>
              </w:rPr>
            </w:pPr>
            <w:r w:rsidRPr="000354FF">
              <w:rPr>
                <w:sz w:val="14"/>
                <w:szCs w:val="14"/>
              </w:rPr>
              <w:t>BKFD 13.2 b)</w:t>
            </w:r>
          </w:p>
          <w:p w14:paraId="5BF25604" w14:textId="77777777" w:rsidR="00A8726F" w:rsidRDefault="00CB0FB3" w:rsidP="00A8726F">
            <w:pPr>
              <w:widowControl w:val="0"/>
              <w:autoSpaceDE w:val="0"/>
              <w:autoSpaceDN w:val="0"/>
              <w:adjustRightInd w:val="0"/>
              <w:spacing w:before="80"/>
              <w:ind w:right="120"/>
              <w:rPr>
                <w:sz w:val="14"/>
                <w:szCs w:val="14"/>
              </w:rPr>
            </w:pPr>
            <w:r w:rsidRPr="000354FF">
              <w:rPr>
                <w:sz w:val="14"/>
                <w:szCs w:val="14"/>
              </w:rPr>
              <w:t>TEAFA 41</w:t>
            </w:r>
            <w:r w:rsidR="00274113" w:rsidRPr="000354FF">
              <w:rPr>
                <w:sz w:val="14"/>
                <w:szCs w:val="14"/>
              </w:rPr>
              <w:t xml:space="preserve"> </w:t>
            </w:r>
          </w:p>
          <w:p w14:paraId="44DA1E66" w14:textId="0E3680A8" w:rsidR="00CB0FB3" w:rsidRPr="000354FF" w:rsidRDefault="00CB0FB3" w:rsidP="00A8726F">
            <w:pPr>
              <w:widowControl w:val="0"/>
              <w:autoSpaceDE w:val="0"/>
              <w:autoSpaceDN w:val="0"/>
              <w:adjustRightInd w:val="0"/>
              <w:spacing w:before="80"/>
              <w:ind w:right="120"/>
              <w:rPr>
                <w:sz w:val="14"/>
                <w:szCs w:val="14"/>
              </w:rPr>
            </w:pPr>
            <w:r w:rsidRPr="000354FF">
              <w:rPr>
                <w:sz w:val="14"/>
                <w:szCs w:val="14"/>
              </w:rPr>
              <w:t>SPKL 2. XG</w:t>
            </w:r>
          </w:p>
        </w:tc>
        <w:tc>
          <w:tcPr>
            <w:tcW w:w="5190" w:type="dxa"/>
            <w:shd w:val="clear" w:color="auto" w:fill="FFFFFF"/>
            <w:vAlign w:val="center"/>
          </w:tcPr>
          <w:p w14:paraId="7ECD14BB" w14:textId="77777777" w:rsidR="00CB0FB3" w:rsidRPr="00A8726F" w:rsidRDefault="00CB0FB3" w:rsidP="00AB7580">
            <w:pPr>
              <w:widowControl w:val="0"/>
              <w:autoSpaceDE w:val="0"/>
              <w:autoSpaceDN w:val="0"/>
              <w:adjustRightInd w:val="0"/>
              <w:spacing w:line="280" w:lineRule="exact"/>
              <w:ind w:right="153"/>
              <w:jc w:val="both"/>
              <w:rPr>
                <w:sz w:val="18"/>
                <w:szCs w:val="18"/>
              </w:rPr>
            </w:pPr>
            <w:r w:rsidRPr="00A8726F">
              <w:rPr>
                <w:sz w:val="18"/>
                <w:szCs w:val="18"/>
              </w:rPr>
              <w:t>Gastua organo eskudunak sortzen duela</w:t>
            </w:r>
          </w:p>
        </w:tc>
        <w:tc>
          <w:tcPr>
            <w:tcW w:w="1229" w:type="dxa"/>
            <w:shd w:val="clear" w:color="auto" w:fill="FFFFFF"/>
          </w:tcPr>
          <w:p w14:paraId="1CA141E5" w14:textId="77777777" w:rsidR="00CB0FB3" w:rsidRPr="00A8726F" w:rsidRDefault="00CB0FB3" w:rsidP="00AB7580">
            <w:pPr>
              <w:widowControl w:val="0"/>
              <w:autoSpaceDE w:val="0"/>
              <w:autoSpaceDN w:val="0"/>
              <w:adjustRightInd w:val="0"/>
              <w:spacing w:before="9" w:line="280" w:lineRule="exact"/>
              <w:jc w:val="both"/>
              <w:rPr>
                <w:sz w:val="18"/>
                <w:szCs w:val="18"/>
              </w:rPr>
            </w:pPr>
          </w:p>
        </w:tc>
      </w:tr>
      <w:tr w:rsidR="00CB0FB3" w:rsidRPr="000354FF" w14:paraId="5333A3BA" w14:textId="77777777" w:rsidTr="000354FF">
        <w:tc>
          <w:tcPr>
            <w:tcW w:w="1471" w:type="dxa"/>
            <w:vAlign w:val="center"/>
          </w:tcPr>
          <w:p w14:paraId="0111F942"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b/>
                <w:sz w:val="18"/>
                <w:szCs w:val="18"/>
              </w:rPr>
              <w:t>B.</w:t>
            </w:r>
          </w:p>
        </w:tc>
        <w:tc>
          <w:tcPr>
            <w:tcW w:w="1320" w:type="dxa"/>
            <w:vAlign w:val="center"/>
          </w:tcPr>
          <w:p w14:paraId="2993F9DF" w14:textId="77777777" w:rsidR="00CB0FB3" w:rsidRPr="000354FF" w:rsidRDefault="00CB0FB3" w:rsidP="000354FF">
            <w:pPr>
              <w:widowControl w:val="0"/>
              <w:autoSpaceDE w:val="0"/>
              <w:autoSpaceDN w:val="0"/>
              <w:adjustRightInd w:val="0"/>
              <w:spacing w:before="120"/>
              <w:ind w:right="120"/>
              <w:jc w:val="both"/>
              <w:rPr>
                <w:sz w:val="18"/>
                <w:szCs w:val="18"/>
              </w:rPr>
            </w:pPr>
            <w:r w:rsidRPr="000354FF">
              <w:rPr>
                <w:b/>
                <w:sz w:val="18"/>
                <w:szCs w:val="18"/>
              </w:rPr>
              <w:t>Leg. erref.</w:t>
            </w:r>
          </w:p>
        </w:tc>
        <w:tc>
          <w:tcPr>
            <w:tcW w:w="5190" w:type="dxa"/>
            <w:vAlign w:val="center"/>
          </w:tcPr>
          <w:p w14:paraId="2CE5AFE3" w14:textId="77777777" w:rsidR="00CB0FB3" w:rsidRPr="00A8726F" w:rsidRDefault="00CB0FB3" w:rsidP="00AB7580">
            <w:pPr>
              <w:widowControl w:val="0"/>
              <w:autoSpaceDE w:val="0"/>
              <w:autoSpaceDN w:val="0"/>
              <w:adjustRightInd w:val="0"/>
              <w:spacing w:before="120" w:line="280" w:lineRule="auto"/>
              <w:ind w:right="153"/>
              <w:jc w:val="both"/>
              <w:rPr>
                <w:sz w:val="18"/>
                <w:szCs w:val="18"/>
              </w:rPr>
            </w:pPr>
            <w:r w:rsidRPr="00A8726F">
              <w:rPr>
                <w:b/>
                <w:sz w:val="18"/>
                <w:szCs w:val="18"/>
              </w:rPr>
              <w:t>Oinarrizko baldintza gehigarriak*</w:t>
            </w:r>
          </w:p>
        </w:tc>
        <w:tc>
          <w:tcPr>
            <w:tcW w:w="1229" w:type="dxa"/>
          </w:tcPr>
          <w:p w14:paraId="02996E93" w14:textId="77777777" w:rsidR="00CB0FB3" w:rsidRPr="00A8726F" w:rsidRDefault="00CB0FB3" w:rsidP="00AB7580">
            <w:pPr>
              <w:widowControl w:val="0"/>
              <w:autoSpaceDE w:val="0"/>
              <w:autoSpaceDN w:val="0"/>
              <w:adjustRightInd w:val="0"/>
              <w:spacing w:before="120"/>
              <w:ind w:right="153"/>
              <w:jc w:val="both"/>
              <w:rPr>
                <w:b/>
                <w:sz w:val="18"/>
                <w:szCs w:val="18"/>
              </w:rPr>
            </w:pPr>
          </w:p>
        </w:tc>
      </w:tr>
      <w:tr w:rsidR="00CB0FB3" w:rsidRPr="000354FF" w14:paraId="44CD195F" w14:textId="77777777" w:rsidTr="00112911">
        <w:trPr>
          <w:trHeight w:val="2826"/>
        </w:trPr>
        <w:tc>
          <w:tcPr>
            <w:tcW w:w="1471" w:type="dxa"/>
            <w:shd w:val="clear" w:color="auto" w:fill="FFFFFF"/>
            <w:vAlign w:val="center"/>
          </w:tcPr>
          <w:p w14:paraId="7F1D001B"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w:t>
            </w:r>
          </w:p>
        </w:tc>
        <w:tc>
          <w:tcPr>
            <w:tcW w:w="1320" w:type="dxa"/>
            <w:shd w:val="clear" w:color="auto" w:fill="FFFFFF"/>
            <w:vAlign w:val="center"/>
          </w:tcPr>
          <w:p w14:paraId="0202FECF" w14:textId="77777777" w:rsid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231, 233, 235, 3.6 XG</w:t>
            </w:r>
          </w:p>
          <w:p w14:paraId="169A09B1" w14:textId="36DAC6A2" w:rsidR="00EF072B" w:rsidRPr="00A8726F" w:rsidRDefault="003067D5" w:rsidP="00A8726F">
            <w:pPr>
              <w:widowControl w:val="0"/>
              <w:autoSpaceDE w:val="0"/>
              <w:autoSpaceDN w:val="0"/>
              <w:adjustRightInd w:val="0"/>
              <w:spacing w:line="280" w:lineRule="auto"/>
              <w:ind w:right="-20"/>
              <w:rPr>
                <w:sz w:val="14"/>
                <w:szCs w:val="14"/>
              </w:rPr>
            </w:pPr>
            <w:r w:rsidRPr="00A8726F">
              <w:rPr>
                <w:sz w:val="14"/>
                <w:szCs w:val="14"/>
              </w:rPr>
              <w:t xml:space="preserve"> </w:t>
            </w:r>
            <w:r w:rsidR="00EF072B" w:rsidRPr="00A8726F">
              <w:rPr>
                <w:sz w:val="14"/>
                <w:szCs w:val="14"/>
              </w:rPr>
              <w:t>TAOA, 22.2 ñ)</w:t>
            </w:r>
          </w:p>
        </w:tc>
        <w:tc>
          <w:tcPr>
            <w:tcW w:w="5190" w:type="dxa"/>
            <w:shd w:val="clear" w:color="auto" w:fill="FFFFFF"/>
            <w:vAlign w:val="center"/>
          </w:tcPr>
          <w:p w14:paraId="601C3F53" w14:textId="2B9E05C9" w:rsidR="000354FF" w:rsidRPr="00112911" w:rsidRDefault="00CB0FB3" w:rsidP="004C4154">
            <w:pPr>
              <w:pStyle w:val="Prrafodelista"/>
              <w:widowControl w:val="0"/>
              <w:numPr>
                <w:ilvl w:val="0"/>
                <w:numId w:val="132"/>
              </w:numPr>
              <w:autoSpaceDE w:val="0"/>
              <w:autoSpaceDN w:val="0"/>
              <w:adjustRightInd w:val="0"/>
              <w:spacing w:line="280" w:lineRule="auto"/>
              <w:ind w:right="139"/>
              <w:jc w:val="both"/>
              <w:rPr>
                <w:sz w:val="18"/>
                <w:szCs w:val="18"/>
              </w:rPr>
            </w:pPr>
            <w:r w:rsidRPr="00112911">
              <w:rPr>
                <w:sz w:val="18"/>
                <w:szCs w:val="18"/>
              </w:rPr>
              <w:t>Obra-kontratuaren oinarrizko lizitazio aurrekontua 500.000 eurotik beherakoa denean, BEZik gabe, proiektua dagoela eta berariaz adierazi dela obrek ez dietela eragiten obraren egonkortasunari, segurtasunari edo estankotasunari.</w:t>
            </w:r>
            <w:r w:rsidR="00274113" w:rsidRPr="00112911">
              <w:rPr>
                <w:sz w:val="18"/>
                <w:szCs w:val="18"/>
              </w:rPr>
              <w:t xml:space="preserve"> </w:t>
            </w:r>
          </w:p>
          <w:p w14:paraId="089D9EC8" w14:textId="1FA094AF" w:rsidR="000354FF" w:rsidRPr="00112911" w:rsidRDefault="00CB0FB3" w:rsidP="004C4154">
            <w:pPr>
              <w:pStyle w:val="Prrafodelista"/>
              <w:widowControl w:val="0"/>
              <w:numPr>
                <w:ilvl w:val="0"/>
                <w:numId w:val="132"/>
              </w:numPr>
              <w:autoSpaceDE w:val="0"/>
              <w:autoSpaceDN w:val="0"/>
              <w:adjustRightInd w:val="0"/>
              <w:spacing w:line="280" w:lineRule="auto"/>
              <w:ind w:right="139"/>
              <w:jc w:val="both"/>
              <w:rPr>
                <w:sz w:val="18"/>
                <w:szCs w:val="18"/>
              </w:rPr>
            </w:pPr>
            <w:r w:rsidRPr="00112911">
              <w:rPr>
                <w:sz w:val="18"/>
                <w:szCs w:val="18"/>
              </w:rPr>
              <w:t xml:space="preserve">Eskudun den unitateak txostena egin dion proiektua dagoela, obra-kontratuaren oinarrizko lizitazio aurrekontua 500.000 eurokoa edo handiagoa denean, BEZik gabe, edo obrek obraren egonkortasunari, segurtasunari edo estankotasunari eragiten dietenean. </w:t>
            </w:r>
          </w:p>
          <w:p w14:paraId="2E7284C6" w14:textId="36B63F0D" w:rsidR="00CB0FB3" w:rsidRPr="00112911" w:rsidRDefault="00274113" w:rsidP="004C4154">
            <w:pPr>
              <w:pStyle w:val="Prrafodelista"/>
              <w:widowControl w:val="0"/>
              <w:numPr>
                <w:ilvl w:val="0"/>
                <w:numId w:val="132"/>
              </w:numPr>
              <w:autoSpaceDE w:val="0"/>
              <w:autoSpaceDN w:val="0"/>
              <w:adjustRightInd w:val="0"/>
              <w:spacing w:line="280" w:lineRule="auto"/>
              <w:ind w:right="139"/>
              <w:jc w:val="both"/>
              <w:rPr>
                <w:sz w:val="18"/>
                <w:szCs w:val="18"/>
              </w:rPr>
            </w:pPr>
            <w:r w:rsidRPr="00112911">
              <w:rPr>
                <w:sz w:val="18"/>
                <w:szCs w:val="18"/>
              </w:rPr>
              <w:t xml:space="preserve">c) </w:t>
            </w:r>
            <w:r w:rsidR="00EF072B" w:rsidRPr="00112911">
              <w:rPr>
                <w:sz w:val="18"/>
                <w:szCs w:val="18"/>
              </w:rPr>
              <w:t xml:space="preserve">Proiektua organo eskudunak onartu duela, hala badagokio. </w:t>
            </w:r>
          </w:p>
        </w:tc>
        <w:tc>
          <w:tcPr>
            <w:tcW w:w="1229" w:type="dxa"/>
            <w:shd w:val="clear" w:color="auto" w:fill="FFFFFF"/>
          </w:tcPr>
          <w:p w14:paraId="7A5C5F9E"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3C7ADDF3" w14:textId="77777777" w:rsidTr="000354FF">
        <w:tc>
          <w:tcPr>
            <w:tcW w:w="1471" w:type="dxa"/>
            <w:vAlign w:val="center"/>
          </w:tcPr>
          <w:p w14:paraId="0B533DC9"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B.2</w:t>
            </w:r>
          </w:p>
        </w:tc>
        <w:tc>
          <w:tcPr>
            <w:tcW w:w="1320" w:type="dxa"/>
            <w:vAlign w:val="center"/>
          </w:tcPr>
          <w:p w14:paraId="13760D8E"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122, 174, 3.8XG</w:t>
            </w:r>
          </w:p>
        </w:tc>
        <w:tc>
          <w:tcPr>
            <w:tcW w:w="5190" w:type="dxa"/>
            <w:vAlign w:val="center"/>
          </w:tcPr>
          <w:p w14:paraId="544F4259"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Klausula administratibo partikularren agiria dagoela edo, hala badagokio, deskripzio-agiria, idazkaritzaren </w:t>
            </w:r>
            <w:r w:rsidR="006A5B92" w:rsidRPr="00A8726F">
              <w:rPr>
                <w:sz w:val="18"/>
                <w:szCs w:val="18"/>
              </w:rPr>
              <w:t xml:space="preserve">aldeko </w:t>
            </w:r>
            <w:r w:rsidRPr="00A8726F">
              <w:rPr>
                <w:sz w:val="18"/>
                <w:szCs w:val="18"/>
              </w:rPr>
              <w:t>txostena jaso duena.</w:t>
            </w:r>
          </w:p>
          <w:p w14:paraId="4D690C1A" w14:textId="77777777" w:rsidR="00112911" w:rsidRDefault="00112911" w:rsidP="00112911">
            <w:pPr>
              <w:widowControl w:val="0"/>
              <w:autoSpaceDE w:val="0"/>
              <w:autoSpaceDN w:val="0"/>
              <w:adjustRightInd w:val="0"/>
              <w:spacing w:line="280" w:lineRule="auto"/>
              <w:ind w:left="85" w:right="139"/>
              <w:jc w:val="both"/>
              <w:rPr>
                <w:sz w:val="18"/>
                <w:szCs w:val="18"/>
              </w:rPr>
            </w:pPr>
          </w:p>
          <w:p w14:paraId="32F2C9A4" w14:textId="7FB13C73" w:rsidR="00CB0FB3" w:rsidRPr="00112911" w:rsidRDefault="00CB0FB3" w:rsidP="00112911">
            <w:pPr>
              <w:widowControl w:val="0"/>
              <w:autoSpaceDE w:val="0"/>
              <w:autoSpaceDN w:val="0"/>
              <w:adjustRightInd w:val="0"/>
              <w:spacing w:line="280" w:lineRule="auto"/>
              <w:ind w:left="85" w:right="139"/>
              <w:jc w:val="both"/>
              <w:rPr>
                <w:i/>
                <w:iCs/>
                <w:sz w:val="18"/>
                <w:szCs w:val="18"/>
              </w:rPr>
            </w:pPr>
            <w:r w:rsidRPr="00112911">
              <w:rPr>
                <w:i/>
                <w:iCs/>
                <w:sz w:val="18"/>
                <w:szCs w:val="18"/>
              </w:rPr>
              <w:t>(Aholkularitza juridikoko titularrak egindakoa, Toki Araubidearen Oinarriak arautzeko apirilaren 2ko 7/1985 Legearen X. tituluan araututako araubideari heldutako udalerrien kasuan)</w:t>
            </w:r>
          </w:p>
        </w:tc>
        <w:tc>
          <w:tcPr>
            <w:tcW w:w="1229" w:type="dxa"/>
          </w:tcPr>
          <w:p w14:paraId="272E763E"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770C6C92" w14:textId="77777777" w:rsidTr="000354FF">
        <w:tc>
          <w:tcPr>
            <w:tcW w:w="1471" w:type="dxa"/>
            <w:shd w:val="clear" w:color="auto" w:fill="FFFFFF"/>
            <w:vAlign w:val="center"/>
          </w:tcPr>
          <w:p w14:paraId="50A17A4F"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B.3</w:t>
            </w:r>
          </w:p>
        </w:tc>
        <w:tc>
          <w:tcPr>
            <w:tcW w:w="1320" w:type="dxa"/>
            <w:shd w:val="clear" w:color="auto" w:fill="FFFFFF"/>
            <w:vAlign w:val="center"/>
          </w:tcPr>
          <w:p w14:paraId="5DDE0A08"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122.5 eta 7, 3.8 XG</w:t>
            </w:r>
          </w:p>
        </w:tc>
        <w:tc>
          <w:tcPr>
            <w:tcW w:w="5190" w:type="dxa"/>
            <w:shd w:val="clear" w:color="auto" w:fill="FFFFFF"/>
            <w:vAlign w:val="center"/>
          </w:tcPr>
          <w:p w14:paraId="349B9FAD"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Klausula administratiboen agiri eredua erabiltzen denean, egin beharreko kontratuaren izaera idazkaritzak edo aholkularitza </w:t>
            </w:r>
            <w:r w:rsidRPr="00A8726F">
              <w:rPr>
                <w:sz w:val="18"/>
                <w:szCs w:val="18"/>
              </w:rPr>
              <w:lastRenderedPageBreak/>
              <w:t>juridikoko titularrak</w:t>
            </w:r>
            <w:r w:rsidR="006A5B92" w:rsidRPr="00A8726F">
              <w:rPr>
                <w:sz w:val="18"/>
                <w:szCs w:val="18"/>
              </w:rPr>
              <w:t xml:space="preserve"> aldeko</w:t>
            </w:r>
            <w:r w:rsidRPr="00A8726F">
              <w:rPr>
                <w:sz w:val="18"/>
                <w:szCs w:val="18"/>
              </w:rPr>
              <w:t xml:space="preserve"> txostena egindakoaren parekoa dela.</w:t>
            </w:r>
          </w:p>
          <w:p w14:paraId="0D50B552" w14:textId="77777777" w:rsidR="00112911" w:rsidRDefault="00112911" w:rsidP="00112911">
            <w:pPr>
              <w:widowControl w:val="0"/>
              <w:autoSpaceDE w:val="0"/>
              <w:autoSpaceDN w:val="0"/>
              <w:adjustRightInd w:val="0"/>
              <w:spacing w:line="280" w:lineRule="auto"/>
              <w:ind w:left="85" w:right="139"/>
              <w:jc w:val="both"/>
              <w:rPr>
                <w:sz w:val="18"/>
                <w:szCs w:val="18"/>
              </w:rPr>
            </w:pPr>
          </w:p>
          <w:p w14:paraId="2A33ACE0" w14:textId="51498A6F" w:rsidR="00CB0FB3" w:rsidRPr="00112911" w:rsidRDefault="00CB0FB3" w:rsidP="00112911">
            <w:pPr>
              <w:widowControl w:val="0"/>
              <w:autoSpaceDE w:val="0"/>
              <w:autoSpaceDN w:val="0"/>
              <w:adjustRightInd w:val="0"/>
              <w:spacing w:line="280" w:lineRule="auto"/>
              <w:ind w:left="85" w:right="139"/>
              <w:jc w:val="both"/>
              <w:rPr>
                <w:i/>
                <w:iCs/>
                <w:sz w:val="18"/>
                <w:szCs w:val="18"/>
              </w:rPr>
            </w:pPr>
            <w:r w:rsidRPr="00112911">
              <w:rPr>
                <w:i/>
                <w:iCs/>
                <w:sz w:val="18"/>
                <w:szCs w:val="18"/>
              </w:rPr>
              <w:t>(Aholkularitza juridikoko titularrak egindakoa, Toki Araubidearen Oinarriak arautzeko apirilaren 2ko 7/1985 Legearen X. tituluan araututako araubideari heldutako udalerrien kasuan)</w:t>
            </w:r>
          </w:p>
        </w:tc>
        <w:tc>
          <w:tcPr>
            <w:tcW w:w="1229" w:type="dxa"/>
            <w:shd w:val="clear" w:color="auto" w:fill="FFFFFF"/>
          </w:tcPr>
          <w:p w14:paraId="1B7BCA4B"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685EE132" w14:textId="77777777" w:rsidTr="000354FF">
        <w:tc>
          <w:tcPr>
            <w:tcW w:w="1471" w:type="dxa"/>
            <w:shd w:val="clear" w:color="auto" w:fill="FFFFFF"/>
            <w:vAlign w:val="center"/>
          </w:tcPr>
          <w:p w14:paraId="32AE0843"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B.4</w:t>
            </w:r>
          </w:p>
        </w:tc>
        <w:tc>
          <w:tcPr>
            <w:tcW w:w="1320" w:type="dxa"/>
            <w:shd w:val="clear" w:color="auto" w:fill="FFFFFF"/>
            <w:vAlign w:val="center"/>
          </w:tcPr>
          <w:p w14:paraId="597FC97B"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231,236</w:t>
            </w:r>
          </w:p>
        </w:tc>
        <w:tc>
          <w:tcPr>
            <w:tcW w:w="5190" w:type="dxa"/>
            <w:shd w:val="clear" w:color="auto" w:fill="FFFFFF"/>
            <w:vAlign w:val="center"/>
          </w:tcPr>
          <w:p w14:paraId="1661570B"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Aurretiko zuinketaren akta egotea. Hor, gauzatu nahi den proiektuaren bideragarritasun teknikoa eta horretarako beharrezkoak diren lursailak erabilgarri daudela egiaztatuta geratu beharko da.</w:t>
            </w:r>
          </w:p>
        </w:tc>
        <w:tc>
          <w:tcPr>
            <w:tcW w:w="1229" w:type="dxa"/>
            <w:shd w:val="clear" w:color="auto" w:fill="FFFFFF"/>
          </w:tcPr>
          <w:p w14:paraId="2F54EEEE"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2C9EACA2" w14:textId="77777777" w:rsidTr="000354FF">
        <w:tc>
          <w:tcPr>
            <w:tcW w:w="1471" w:type="dxa"/>
            <w:shd w:val="clear" w:color="auto" w:fill="FFFFFF"/>
            <w:vAlign w:val="center"/>
          </w:tcPr>
          <w:p w14:paraId="1AF238F9"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B.5</w:t>
            </w:r>
          </w:p>
        </w:tc>
        <w:tc>
          <w:tcPr>
            <w:tcW w:w="1320" w:type="dxa"/>
            <w:shd w:val="clear" w:color="auto" w:fill="FFFFFF"/>
            <w:vAlign w:val="center"/>
          </w:tcPr>
          <w:p w14:paraId="59805AF5"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 xml:space="preserve">SPKL 122, 145.1 , 145.2, 145.5 a), 145.6, 146, 150.1 eta 176 </w:t>
            </w:r>
          </w:p>
        </w:tc>
        <w:tc>
          <w:tcPr>
            <w:tcW w:w="5190" w:type="dxa"/>
            <w:shd w:val="clear" w:color="auto" w:fill="FFFFFF"/>
            <w:vAlign w:val="center"/>
          </w:tcPr>
          <w:p w14:paraId="53140D6D" w14:textId="77777777" w:rsidR="000354FF"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Klausula administratibo partikularren agiriak edo deskripzio-agiriak hauek ezartzen dituela eskaintzarik onena zehazteko:</w:t>
            </w:r>
            <w:r w:rsidR="00274113" w:rsidRPr="00A8726F">
              <w:rPr>
                <w:sz w:val="18"/>
                <w:szCs w:val="18"/>
              </w:rPr>
              <w:t xml:space="preserve"> </w:t>
            </w:r>
          </w:p>
          <w:p w14:paraId="07F7209C" w14:textId="091C2C72" w:rsidR="000354FF" w:rsidRPr="00112911" w:rsidRDefault="00CB0FB3" w:rsidP="004C4154">
            <w:pPr>
              <w:pStyle w:val="Prrafodelista"/>
              <w:widowControl w:val="0"/>
              <w:numPr>
                <w:ilvl w:val="0"/>
                <w:numId w:val="133"/>
              </w:numPr>
              <w:autoSpaceDE w:val="0"/>
              <w:autoSpaceDN w:val="0"/>
              <w:adjustRightInd w:val="0"/>
              <w:spacing w:line="280" w:lineRule="auto"/>
              <w:ind w:right="139"/>
              <w:jc w:val="both"/>
              <w:rPr>
                <w:sz w:val="18"/>
                <w:szCs w:val="18"/>
              </w:rPr>
            </w:pPr>
            <w:r w:rsidRPr="00112911">
              <w:rPr>
                <w:sz w:val="18"/>
                <w:szCs w:val="18"/>
              </w:rPr>
              <w:t>kontratuaren xedeari lotutako irizpideak;</w:t>
            </w:r>
            <w:r w:rsidR="00274113" w:rsidRPr="00112911">
              <w:rPr>
                <w:sz w:val="18"/>
                <w:szCs w:val="18"/>
              </w:rPr>
              <w:t xml:space="preserve"> </w:t>
            </w:r>
          </w:p>
          <w:p w14:paraId="65860AB5" w14:textId="6B2AAF47" w:rsidR="000354FF" w:rsidRPr="00112911" w:rsidRDefault="00274113" w:rsidP="004C4154">
            <w:pPr>
              <w:pStyle w:val="Prrafodelista"/>
              <w:widowControl w:val="0"/>
              <w:numPr>
                <w:ilvl w:val="0"/>
                <w:numId w:val="133"/>
              </w:numPr>
              <w:autoSpaceDE w:val="0"/>
              <w:autoSpaceDN w:val="0"/>
              <w:adjustRightInd w:val="0"/>
              <w:spacing w:line="280" w:lineRule="auto"/>
              <w:ind w:right="139"/>
              <w:jc w:val="both"/>
              <w:rPr>
                <w:sz w:val="18"/>
                <w:szCs w:val="18"/>
              </w:rPr>
            </w:pPr>
            <w:r w:rsidRPr="00112911">
              <w:rPr>
                <w:sz w:val="18"/>
                <w:szCs w:val="18"/>
              </w:rPr>
              <w:t>i</w:t>
            </w:r>
            <w:r w:rsidR="00CB0FB3" w:rsidRPr="00112911">
              <w:rPr>
                <w:sz w:val="18"/>
                <w:szCs w:val="18"/>
              </w:rPr>
              <w:t>rizpide bakarra erabiltzen denean, hura kostuei lotuta egotea;</w:t>
            </w:r>
            <w:r w:rsidRPr="00112911">
              <w:rPr>
                <w:sz w:val="18"/>
                <w:szCs w:val="18"/>
              </w:rPr>
              <w:t xml:space="preserve"> </w:t>
            </w:r>
          </w:p>
          <w:p w14:paraId="0D1E9B47" w14:textId="2321290B" w:rsidR="000354FF" w:rsidRPr="00112911" w:rsidRDefault="00CB0FB3" w:rsidP="004C4154">
            <w:pPr>
              <w:pStyle w:val="Prrafodelista"/>
              <w:widowControl w:val="0"/>
              <w:numPr>
                <w:ilvl w:val="0"/>
                <w:numId w:val="133"/>
              </w:numPr>
              <w:autoSpaceDE w:val="0"/>
              <w:autoSpaceDN w:val="0"/>
              <w:adjustRightInd w:val="0"/>
              <w:spacing w:line="280" w:lineRule="auto"/>
              <w:ind w:right="139"/>
              <w:jc w:val="both"/>
              <w:rPr>
                <w:sz w:val="18"/>
                <w:szCs w:val="18"/>
              </w:rPr>
            </w:pPr>
            <w:r w:rsidRPr="00112911">
              <w:rPr>
                <w:sz w:val="18"/>
                <w:szCs w:val="18"/>
              </w:rPr>
              <w:t>kontuan hartu beharreko irizpide bakarra prezioa denean, hura preziorik txikienarena izatea;</w:t>
            </w:r>
            <w:r w:rsidR="00274113" w:rsidRPr="00112911">
              <w:rPr>
                <w:sz w:val="18"/>
                <w:szCs w:val="18"/>
              </w:rPr>
              <w:t xml:space="preserve"> </w:t>
            </w:r>
          </w:p>
          <w:p w14:paraId="2EFD963A" w14:textId="77777777" w:rsidR="00112911" w:rsidRDefault="00CB0FB3" w:rsidP="004C4154">
            <w:pPr>
              <w:pStyle w:val="Prrafodelista"/>
              <w:widowControl w:val="0"/>
              <w:numPr>
                <w:ilvl w:val="0"/>
                <w:numId w:val="133"/>
              </w:numPr>
              <w:autoSpaceDE w:val="0"/>
              <w:autoSpaceDN w:val="0"/>
              <w:adjustRightInd w:val="0"/>
              <w:spacing w:line="280" w:lineRule="auto"/>
              <w:ind w:right="139"/>
              <w:jc w:val="both"/>
              <w:rPr>
                <w:sz w:val="18"/>
                <w:szCs w:val="18"/>
              </w:rPr>
            </w:pPr>
            <w:r w:rsidRPr="00112911">
              <w:rPr>
                <w:sz w:val="18"/>
                <w:szCs w:val="18"/>
              </w:rPr>
              <w:t>kalitate-prezio erlaziorik onenean oinarritutako hainbat adjudikazio irizpide daudenean, irizpide ekonomiko eta kualitatiboen arabera ezarriak izatea;</w:t>
            </w:r>
            <w:r w:rsidR="00274113" w:rsidRPr="00112911">
              <w:rPr>
                <w:sz w:val="18"/>
                <w:szCs w:val="18"/>
              </w:rPr>
              <w:t xml:space="preserve"> </w:t>
            </w:r>
          </w:p>
          <w:p w14:paraId="2C2E532E" w14:textId="33BB49F1" w:rsidR="00CB0FB3" w:rsidRPr="00112911" w:rsidRDefault="00CB0FB3" w:rsidP="004C4154">
            <w:pPr>
              <w:pStyle w:val="Prrafodelista"/>
              <w:widowControl w:val="0"/>
              <w:numPr>
                <w:ilvl w:val="0"/>
                <w:numId w:val="133"/>
              </w:numPr>
              <w:autoSpaceDE w:val="0"/>
              <w:autoSpaceDN w:val="0"/>
              <w:adjustRightInd w:val="0"/>
              <w:spacing w:line="280" w:lineRule="auto"/>
              <w:ind w:right="139"/>
              <w:jc w:val="both"/>
              <w:rPr>
                <w:sz w:val="18"/>
                <w:szCs w:val="18"/>
              </w:rPr>
            </w:pPr>
            <w:r w:rsidRPr="00112911">
              <w:rPr>
                <w:sz w:val="18"/>
                <w:szCs w:val="18"/>
              </w:rPr>
              <w:t>proposatutako adjudikazio prozedura elkarrizketa lehiakorra denean, eskaintzarik onenaren hautaketan adjudikazio irizpide bat baino gehiago hartzen dela kontuan kalitate-prezio erlaziorik onenean oinarrituta.</w:t>
            </w:r>
          </w:p>
        </w:tc>
        <w:tc>
          <w:tcPr>
            <w:tcW w:w="1229" w:type="dxa"/>
            <w:shd w:val="clear" w:color="auto" w:fill="FFFFFF"/>
          </w:tcPr>
          <w:p w14:paraId="0839CDF4"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2FB5925D" w14:textId="77777777" w:rsidTr="000354FF">
        <w:tc>
          <w:tcPr>
            <w:tcW w:w="1471" w:type="dxa"/>
            <w:shd w:val="clear" w:color="auto" w:fill="FFFFFF"/>
            <w:vAlign w:val="center"/>
          </w:tcPr>
          <w:p w14:paraId="5E519605"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B.6</w:t>
            </w:r>
          </w:p>
        </w:tc>
        <w:tc>
          <w:tcPr>
            <w:tcW w:w="1320" w:type="dxa"/>
            <w:shd w:val="clear" w:color="auto" w:fill="FFFFFF"/>
            <w:vAlign w:val="center"/>
          </w:tcPr>
          <w:p w14:paraId="7AF52F7B"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149</w:t>
            </w:r>
          </w:p>
        </w:tc>
        <w:tc>
          <w:tcPr>
            <w:tcW w:w="5190" w:type="dxa"/>
            <w:shd w:val="clear" w:color="auto" w:fill="FFFFFF"/>
            <w:vAlign w:val="center"/>
          </w:tcPr>
          <w:p w14:paraId="178FBBE3"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Klausula administratibo partikularren agiriak edo deskripzio-agiriak baxuegiak diren eskaintzak identifikatzeko parametro objektiboak ezartzen dituztela. </w:t>
            </w:r>
          </w:p>
          <w:p w14:paraId="2B2B7094" w14:textId="331068C2"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w:t>
            </w:r>
            <w:r w:rsidRPr="00112911">
              <w:rPr>
                <w:i/>
                <w:sz w:val="18"/>
                <w:szCs w:val="18"/>
              </w:rPr>
              <w:t>Adjudikazio irizpide batzuk edo prezioa ez den irizpide bakarra erabiltzea aurreikusten denean)</w:t>
            </w:r>
            <w:r w:rsidRPr="00A8726F">
              <w:rPr>
                <w:sz w:val="18"/>
                <w:szCs w:val="18"/>
              </w:rPr>
              <w:t xml:space="preserve"> </w:t>
            </w:r>
          </w:p>
        </w:tc>
        <w:tc>
          <w:tcPr>
            <w:tcW w:w="1229" w:type="dxa"/>
            <w:shd w:val="clear" w:color="auto" w:fill="FFFFFF"/>
          </w:tcPr>
          <w:p w14:paraId="3C8AB103"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62F1D8CA" w14:textId="77777777" w:rsidTr="000354FF">
        <w:tc>
          <w:tcPr>
            <w:tcW w:w="1471" w:type="dxa"/>
            <w:shd w:val="clear" w:color="auto" w:fill="FFFFFF"/>
            <w:vAlign w:val="center"/>
          </w:tcPr>
          <w:p w14:paraId="63BCBE31"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B.7</w:t>
            </w:r>
          </w:p>
        </w:tc>
        <w:tc>
          <w:tcPr>
            <w:tcW w:w="1320" w:type="dxa"/>
            <w:shd w:val="clear" w:color="auto" w:fill="FFFFFF"/>
            <w:vAlign w:val="center"/>
          </w:tcPr>
          <w:p w14:paraId="5AD957C8"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157.2</w:t>
            </w:r>
          </w:p>
        </w:tc>
        <w:tc>
          <w:tcPr>
            <w:tcW w:w="5190" w:type="dxa"/>
            <w:shd w:val="clear" w:color="auto" w:fill="FFFFFF"/>
            <w:vAlign w:val="center"/>
          </w:tcPr>
          <w:p w14:paraId="5F0988C5"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1229" w:type="dxa"/>
            <w:shd w:val="clear" w:color="auto" w:fill="FFFFFF"/>
          </w:tcPr>
          <w:p w14:paraId="0BD0C3BD"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4D90A3B9" w14:textId="77777777" w:rsidTr="000354FF">
        <w:tc>
          <w:tcPr>
            <w:tcW w:w="1471" w:type="dxa"/>
            <w:shd w:val="clear" w:color="auto" w:fill="FFFFFF"/>
            <w:vAlign w:val="center"/>
          </w:tcPr>
          <w:p w14:paraId="7316A0E3"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B.8</w:t>
            </w:r>
          </w:p>
        </w:tc>
        <w:tc>
          <w:tcPr>
            <w:tcW w:w="1320" w:type="dxa"/>
            <w:shd w:val="clear" w:color="auto" w:fill="FFFFFF"/>
            <w:vAlign w:val="center"/>
          </w:tcPr>
          <w:p w14:paraId="462706B2"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202</w:t>
            </w:r>
          </w:p>
        </w:tc>
        <w:tc>
          <w:tcPr>
            <w:tcW w:w="5190" w:type="dxa"/>
            <w:shd w:val="clear" w:color="auto" w:fill="FFFFFF"/>
            <w:vAlign w:val="center"/>
          </w:tcPr>
          <w:p w14:paraId="6238B999"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Klausula administratibo partikularren agiriak edo deskripzio-agiriak, gutxienez, </w:t>
            </w:r>
            <w:proofErr w:type="spellStart"/>
            <w:r w:rsidRPr="00A8726F">
              <w:rPr>
                <w:sz w:val="18"/>
                <w:szCs w:val="18"/>
              </w:rPr>
              <w:t>SPKLren</w:t>
            </w:r>
            <w:proofErr w:type="spellEnd"/>
            <w:r w:rsidRPr="00A8726F">
              <w:rPr>
                <w:sz w:val="18"/>
                <w:szCs w:val="18"/>
              </w:rPr>
              <w:t xml:space="preserve"> 202.2 artikuluan zerrendatutako gauzatzeko baldintza berezietako bat.</w:t>
            </w:r>
          </w:p>
        </w:tc>
        <w:tc>
          <w:tcPr>
            <w:tcW w:w="1229" w:type="dxa"/>
            <w:shd w:val="clear" w:color="auto" w:fill="FFFFFF"/>
          </w:tcPr>
          <w:p w14:paraId="353501BE"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41F4B9C2" w14:textId="77777777" w:rsidTr="000354FF">
        <w:trPr>
          <w:trHeight w:val="4107"/>
        </w:trPr>
        <w:tc>
          <w:tcPr>
            <w:tcW w:w="1471" w:type="dxa"/>
            <w:shd w:val="clear" w:color="auto" w:fill="FFFFFF"/>
            <w:vAlign w:val="center"/>
          </w:tcPr>
          <w:p w14:paraId="40E5D7E8"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B.9</w:t>
            </w:r>
          </w:p>
        </w:tc>
        <w:tc>
          <w:tcPr>
            <w:tcW w:w="1320" w:type="dxa"/>
            <w:shd w:val="clear" w:color="auto" w:fill="FFFFFF"/>
            <w:vAlign w:val="center"/>
          </w:tcPr>
          <w:p w14:paraId="4C98C81B"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159.1, 159.4</w:t>
            </w:r>
          </w:p>
        </w:tc>
        <w:tc>
          <w:tcPr>
            <w:tcW w:w="5190" w:type="dxa"/>
            <w:shd w:val="clear" w:color="auto" w:fill="FFFFFF"/>
            <w:vAlign w:val="center"/>
          </w:tcPr>
          <w:p w14:paraId="202442E9" w14:textId="77777777" w:rsidR="000354FF"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Kontratua prozedura ireki </w:t>
            </w:r>
            <w:proofErr w:type="spellStart"/>
            <w:r w:rsidRPr="00A8726F">
              <w:rPr>
                <w:sz w:val="18"/>
                <w:szCs w:val="18"/>
              </w:rPr>
              <w:t>erraztuaren</w:t>
            </w:r>
            <w:proofErr w:type="spellEnd"/>
            <w:r w:rsidRPr="00A8726F">
              <w:rPr>
                <w:sz w:val="18"/>
                <w:szCs w:val="18"/>
              </w:rPr>
              <w:t xml:space="preserve"> bidez adjudikatuz gero, baldintza hauek betetzen direla:</w:t>
            </w:r>
            <w:r w:rsidR="00274113" w:rsidRPr="00A8726F">
              <w:rPr>
                <w:sz w:val="18"/>
                <w:szCs w:val="18"/>
              </w:rPr>
              <w:t xml:space="preserve"> </w:t>
            </w:r>
          </w:p>
          <w:p w14:paraId="4CD8655D" w14:textId="3A725824" w:rsidR="000354FF" w:rsidRPr="00112911" w:rsidRDefault="00CB0FB3" w:rsidP="004C4154">
            <w:pPr>
              <w:pStyle w:val="Prrafodelista"/>
              <w:widowControl w:val="0"/>
              <w:numPr>
                <w:ilvl w:val="0"/>
                <w:numId w:val="134"/>
              </w:numPr>
              <w:autoSpaceDE w:val="0"/>
              <w:autoSpaceDN w:val="0"/>
              <w:adjustRightInd w:val="0"/>
              <w:spacing w:line="280" w:lineRule="auto"/>
              <w:ind w:left="85" w:right="139" w:firstLine="0"/>
              <w:jc w:val="both"/>
              <w:rPr>
                <w:sz w:val="18"/>
                <w:szCs w:val="18"/>
              </w:rPr>
            </w:pPr>
            <w:r w:rsidRPr="00112911">
              <w:rPr>
                <w:sz w:val="18"/>
                <w:szCs w:val="18"/>
              </w:rPr>
              <w:t xml:space="preserve">Haren balio </w:t>
            </w:r>
            <w:proofErr w:type="spellStart"/>
            <w:r w:rsidRPr="00112911">
              <w:rPr>
                <w:sz w:val="18"/>
                <w:szCs w:val="18"/>
              </w:rPr>
              <w:t>zenbatetsia</w:t>
            </w:r>
            <w:proofErr w:type="spellEnd"/>
            <w:r w:rsidRPr="00112911">
              <w:rPr>
                <w:sz w:val="18"/>
                <w:szCs w:val="18"/>
              </w:rPr>
              <w:t xml:space="preserve"> 2.000.000 eurokoa edo txikiagoa dela.</w:t>
            </w:r>
            <w:r w:rsidR="00274113" w:rsidRPr="00112911">
              <w:rPr>
                <w:sz w:val="18"/>
                <w:szCs w:val="18"/>
              </w:rPr>
              <w:t xml:space="preserve"> </w:t>
            </w:r>
          </w:p>
          <w:p w14:paraId="61679B35" w14:textId="711C4F04" w:rsidR="000354FF" w:rsidRPr="00112911" w:rsidRDefault="00CB0FB3" w:rsidP="004C4154">
            <w:pPr>
              <w:pStyle w:val="Prrafodelista"/>
              <w:widowControl w:val="0"/>
              <w:numPr>
                <w:ilvl w:val="0"/>
                <w:numId w:val="134"/>
              </w:numPr>
              <w:autoSpaceDE w:val="0"/>
              <w:autoSpaceDN w:val="0"/>
              <w:adjustRightInd w:val="0"/>
              <w:spacing w:line="280" w:lineRule="auto"/>
              <w:ind w:left="85" w:right="139" w:firstLine="0"/>
              <w:jc w:val="both"/>
              <w:rPr>
                <w:sz w:val="18"/>
                <w:szCs w:val="18"/>
              </w:rPr>
            </w:pPr>
            <w:r w:rsidRPr="00112911">
              <w:rPr>
                <w:sz w:val="18"/>
                <w:szCs w:val="18"/>
              </w:rPr>
              <w:t xml:space="preserve">Adjudikazio irizpideen artean ez dagoela balio-judizioen bidez ebalua daitekeenik edo, egonez gero, haren haztapena ez dela </w:t>
            </w:r>
            <w:proofErr w:type="spellStart"/>
            <w:r w:rsidRPr="00112911">
              <w:rPr>
                <w:sz w:val="18"/>
                <w:szCs w:val="18"/>
              </w:rPr>
              <w:t>guztirakoaren</w:t>
            </w:r>
            <w:proofErr w:type="spellEnd"/>
            <w:r w:rsidRPr="00112911">
              <w:rPr>
                <w:sz w:val="18"/>
                <w:szCs w:val="18"/>
              </w:rPr>
              <w:t xml:space="preserve"> % 25etik gorakoa.</w:t>
            </w:r>
            <w:r w:rsidR="00274113" w:rsidRPr="00112911">
              <w:rPr>
                <w:sz w:val="18"/>
                <w:szCs w:val="18"/>
              </w:rPr>
              <w:t xml:space="preserve"> </w:t>
            </w:r>
          </w:p>
          <w:p w14:paraId="1C419212" w14:textId="76753B37" w:rsidR="00CB0FB3" w:rsidRPr="00112911" w:rsidRDefault="00CB0FB3" w:rsidP="004C4154">
            <w:pPr>
              <w:pStyle w:val="Prrafodelista"/>
              <w:widowControl w:val="0"/>
              <w:numPr>
                <w:ilvl w:val="0"/>
                <w:numId w:val="134"/>
              </w:numPr>
              <w:autoSpaceDE w:val="0"/>
              <w:autoSpaceDN w:val="0"/>
              <w:adjustRightInd w:val="0"/>
              <w:spacing w:line="280" w:lineRule="auto"/>
              <w:ind w:left="85" w:right="139" w:firstLine="0"/>
              <w:jc w:val="both"/>
              <w:rPr>
                <w:sz w:val="18"/>
                <w:szCs w:val="18"/>
              </w:rPr>
            </w:pPr>
            <w:r w:rsidRPr="00112911">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112911">
              <w:rPr>
                <w:sz w:val="18"/>
                <w:szCs w:val="18"/>
              </w:rPr>
              <w:t xml:space="preserve">. Ondorio horietarako, onargarritzat joko da lizitatzailearen proposamena, baldin eta egiaztatzen badu dagokion erregistroan inskribatzeko eskaera aurkeztu duela eta </w:t>
            </w:r>
            <w:proofErr w:type="spellStart"/>
            <w:r w:rsidR="00D964D1" w:rsidRPr="00112911">
              <w:rPr>
                <w:sz w:val="18"/>
                <w:szCs w:val="18"/>
              </w:rPr>
              <w:t>SPKLren</w:t>
            </w:r>
            <w:proofErr w:type="spellEnd"/>
            <w:r w:rsidR="00D964D1" w:rsidRPr="00112911">
              <w:rPr>
                <w:sz w:val="18"/>
                <w:szCs w:val="18"/>
              </w:rPr>
              <w:t xml:space="preserve"> 159.4.a) artikuluan eskatzen diren baldintzak betetzen dituela.</w:t>
            </w:r>
          </w:p>
        </w:tc>
        <w:tc>
          <w:tcPr>
            <w:tcW w:w="1229" w:type="dxa"/>
            <w:shd w:val="clear" w:color="auto" w:fill="FFFFFF"/>
            <w:vAlign w:val="center"/>
          </w:tcPr>
          <w:p w14:paraId="1A8D8359"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1BA3E07D" w14:textId="77777777" w:rsidTr="000354FF">
        <w:tc>
          <w:tcPr>
            <w:tcW w:w="1471" w:type="dxa"/>
            <w:shd w:val="clear" w:color="auto" w:fill="FFFFFF"/>
            <w:vAlign w:val="center"/>
          </w:tcPr>
          <w:p w14:paraId="64872BCE"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B.10</w:t>
            </w:r>
          </w:p>
        </w:tc>
        <w:tc>
          <w:tcPr>
            <w:tcW w:w="1320" w:type="dxa"/>
            <w:shd w:val="clear" w:color="auto" w:fill="FFFFFF"/>
            <w:vAlign w:val="center"/>
          </w:tcPr>
          <w:p w14:paraId="30A85FFE"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159.1, 159.4, 159.6</w:t>
            </w:r>
          </w:p>
        </w:tc>
        <w:tc>
          <w:tcPr>
            <w:tcW w:w="5190" w:type="dxa"/>
            <w:shd w:val="clear" w:color="auto" w:fill="FFFFFF"/>
            <w:vAlign w:val="center"/>
          </w:tcPr>
          <w:p w14:paraId="295BE4C8" w14:textId="77777777" w:rsidR="000354FF"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Prozedura hori lege horren 159.6 artikuluan xedatutakoaren arabera izapidetzen bada, hots, laburtuta:</w:t>
            </w:r>
          </w:p>
          <w:p w14:paraId="40293542" w14:textId="09728B21" w:rsidR="000354FF" w:rsidRPr="00112911" w:rsidRDefault="00CB0FB3" w:rsidP="004C4154">
            <w:pPr>
              <w:pStyle w:val="Prrafodelista"/>
              <w:widowControl w:val="0"/>
              <w:numPr>
                <w:ilvl w:val="0"/>
                <w:numId w:val="135"/>
              </w:numPr>
              <w:autoSpaceDE w:val="0"/>
              <w:autoSpaceDN w:val="0"/>
              <w:adjustRightInd w:val="0"/>
              <w:spacing w:line="280" w:lineRule="auto"/>
              <w:ind w:right="139"/>
              <w:jc w:val="both"/>
              <w:rPr>
                <w:sz w:val="18"/>
                <w:szCs w:val="18"/>
              </w:rPr>
            </w:pPr>
            <w:r w:rsidRPr="00112911">
              <w:rPr>
                <w:sz w:val="18"/>
                <w:szCs w:val="18"/>
              </w:rPr>
              <w:t xml:space="preserve">80.000 euroko balio </w:t>
            </w:r>
            <w:proofErr w:type="spellStart"/>
            <w:r w:rsidRPr="00112911">
              <w:rPr>
                <w:sz w:val="18"/>
                <w:szCs w:val="18"/>
              </w:rPr>
              <w:t>zenbatetsia</w:t>
            </w:r>
            <w:proofErr w:type="spellEnd"/>
            <w:r w:rsidRPr="00112911">
              <w:rPr>
                <w:sz w:val="18"/>
                <w:szCs w:val="18"/>
              </w:rPr>
              <w:t xml:space="preserve"> gainditzen ez dela</w:t>
            </w:r>
            <w:r w:rsidR="00274113" w:rsidRPr="00112911">
              <w:rPr>
                <w:sz w:val="18"/>
                <w:szCs w:val="18"/>
              </w:rPr>
              <w:t xml:space="preserve"> </w:t>
            </w:r>
          </w:p>
          <w:p w14:paraId="2AE41EFF" w14:textId="24222F28" w:rsidR="000354FF" w:rsidRPr="00112911" w:rsidRDefault="00CB0FB3" w:rsidP="004C4154">
            <w:pPr>
              <w:pStyle w:val="Prrafodelista"/>
              <w:widowControl w:val="0"/>
              <w:numPr>
                <w:ilvl w:val="0"/>
                <w:numId w:val="135"/>
              </w:numPr>
              <w:autoSpaceDE w:val="0"/>
              <w:autoSpaceDN w:val="0"/>
              <w:adjustRightInd w:val="0"/>
              <w:spacing w:line="280" w:lineRule="auto"/>
              <w:ind w:right="139"/>
              <w:jc w:val="both"/>
              <w:rPr>
                <w:sz w:val="18"/>
                <w:szCs w:val="18"/>
              </w:rPr>
            </w:pPr>
            <w:r w:rsidRPr="00112911">
              <w:rPr>
                <w:sz w:val="18"/>
                <w:szCs w:val="18"/>
              </w:rPr>
              <w:t>adjudikatzeko irizpideen artean balio-judizioen bidez ebalua daitekeenik ez dagoela.</w:t>
            </w:r>
          </w:p>
          <w:p w14:paraId="6AABC7D2" w14:textId="77777777" w:rsidR="00112911" w:rsidRDefault="00CB0FB3" w:rsidP="004C4154">
            <w:pPr>
              <w:pStyle w:val="Prrafodelista"/>
              <w:widowControl w:val="0"/>
              <w:numPr>
                <w:ilvl w:val="0"/>
                <w:numId w:val="135"/>
              </w:numPr>
              <w:autoSpaceDE w:val="0"/>
              <w:autoSpaceDN w:val="0"/>
              <w:adjustRightInd w:val="0"/>
              <w:spacing w:line="280" w:lineRule="auto"/>
              <w:ind w:right="139"/>
              <w:jc w:val="both"/>
              <w:rPr>
                <w:sz w:val="18"/>
                <w:szCs w:val="18"/>
              </w:rPr>
            </w:pPr>
            <w:r w:rsidRPr="00112911">
              <w:rPr>
                <w:sz w:val="18"/>
                <w:szCs w:val="18"/>
              </w:rPr>
              <w:t xml:space="preserve">Lizitatzaile guztiak Sektore Publikoko Lizitatzaileen edo </w:t>
            </w:r>
            <w:r w:rsidRPr="00112911">
              <w:rPr>
                <w:sz w:val="18"/>
                <w:szCs w:val="18"/>
              </w:rPr>
              <w:lastRenderedPageBreak/>
              <w:t>Enpresa Sailkatuen Erregistro Ofizialean edo Euskal Autonomia Erkidegoko Lizitatzaileen edo Enpresa Sailkatuen Erregistroan izen emanda daudela, eskaintzak aurkezteko azken datan</w:t>
            </w:r>
            <w:r w:rsidR="00D964D1" w:rsidRPr="00112911">
              <w:rPr>
                <w:sz w:val="18"/>
                <w:szCs w:val="18"/>
              </w:rPr>
              <w:t xml:space="preserve">. Ondorio horietarako, onargarritzat joko da lizitatzailearen proposamena, baldin eta egiaztatzen badu dagokion erregistroan inskribatzeko eskaera aurkeztu duela eta </w:t>
            </w:r>
            <w:proofErr w:type="spellStart"/>
            <w:r w:rsidR="00D964D1" w:rsidRPr="00112911">
              <w:rPr>
                <w:sz w:val="18"/>
                <w:szCs w:val="18"/>
              </w:rPr>
              <w:t>SPKLren</w:t>
            </w:r>
            <w:proofErr w:type="spellEnd"/>
            <w:r w:rsidR="00D964D1" w:rsidRPr="00112911">
              <w:rPr>
                <w:sz w:val="18"/>
                <w:szCs w:val="18"/>
              </w:rPr>
              <w:t xml:space="preserve"> 159.4.a) artikuluan eskatzen diren baldintzak betetzen dituela.</w:t>
            </w:r>
            <w:r w:rsidR="00274113" w:rsidRPr="00112911">
              <w:rPr>
                <w:sz w:val="18"/>
                <w:szCs w:val="18"/>
              </w:rPr>
              <w:t xml:space="preserve"> </w:t>
            </w:r>
          </w:p>
          <w:p w14:paraId="46776B2A" w14:textId="1F571420" w:rsidR="00CB0FB3" w:rsidRPr="00112911" w:rsidRDefault="00CB0FB3" w:rsidP="00112911">
            <w:pPr>
              <w:widowControl w:val="0"/>
              <w:autoSpaceDE w:val="0"/>
              <w:autoSpaceDN w:val="0"/>
              <w:adjustRightInd w:val="0"/>
              <w:spacing w:line="280" w:lineRule="auto"/>
              <w:ind w:right="139"/>
              <w:jc w:val="both"/>
              <w:rPr>
                <w:i/>
                <w:iCs/>
                <w:sz w:val="18"/>
                <w:szCs w:val="18"/>
              </w:rPr>
            </w:pPr>
            <w:r w:rsidRPr="00112911">
              <w:rPr>
                <w:i/>
                <w:iCs/>
                <w:sz w:val="18"/>
                <w:szCs w:val="18"/>
              </w:rPr>
              <w:t>(Adjudikazio prozedura gisa prozedura ireki erraztu laburtua proposatzen denean))</w:t>
            </w:r>
          </w:p>
        </w:tc>
        <w:tc>
          <w:tcPr>
            <w:tcW w:w="1229" w:type="dxa"/>
            <w:shd w:val="clear" w:color="auto" w:fill="FFFFFF"/>
          </w:tcPr>
          <w:p w14:paraId="6E570691"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73810ECD" w14:textId="77777777" w:rsidTr="000354FF">
        <w:tc>
          <w:tcPr>
            <w:tcW w:w="1471" w:type="dxa"/>
            <w:shd w:val="clear" w:color="auto" w:fill="FFFFFF"/>
            <w:vAlign w:val="center"/>
          </w:tcPr>
          <w:p w14:paraId="78E7DFF7"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B.11</w:t>
            </w:r>
          </w:p>
        </w:tc>
        <w:tc>
          <w:tcPr>
            <w:tcW w:w="1320" w:type="dxa"/>
            <w:shd w:val="clear" w:color="auto" w:fill="FFFFFF"/>
            <w:vAlign w:val="center"/>
          </w:tcPr>
          <w:p w14:paraId="72880EA6"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167, 168</w:t>
            </w:r>
          </w:p>
        </w:tc>
        <w:tc>
          <w:tcPr>
            <w:tcW w:w="5190" w:type="dxa"/>
            <w:shd w:val="clear" w:color="auto" w:fill="FFFFFF"/>
            <w:vAlign w:val="center"/>
          </w:tcPr>
          <w:p w14:paraId="68A6E353"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1229" w:type="dxa"/>
            <w:shd w:val="clear" w:color="auto" w:fill="FFFFFF"/>
          </w:tcPr>
          <w:p w14:paraId="656BCC14"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7768A81C" w14:textId="77777777" w:rsidTr="000354FF">
        <w:tc>
          <w:tcPr>
            <w:tcW w:w="1471" w:type="dxa"/>
            <w:shd w:val="clear" w:color="auto" w:fill="FFFFFF"/>
            <w:vAlign w:val="center"/>
          </w:tcPr>
          <w:p w14:paraId="3921D21F"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B.12</w:t>
            </w:r>
          </w:p>
        </w:tc>
        <w:tc>
          <w:tcPr>
            <w:tcW w:w="1320" w:type="dxa"/>
            <w:shd w:val="clear" w:color="auto" w:fill="FFFFFF"/>
            <w:vAlign w:val="center"/>
          </w:tcPr>
          <w:p w14:paraId="6186CEA5"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116,  167, 172.3, 173.1, 173.2</w:t>
            </w:r>
          </w:p>
        </w:tc>
        <w:tc>
          <w:tcPr>
            <w:tcW w:w="5190" w:type="dxa"/>
            <w:shd w:val="clear" w:color="auto" w:fill="FFFFFF"/>
            <w:vAlign w:val="center"/>
          </w:tcPr>
          <w:p w14:paraId="05962E50" w14:textId="77777777" w:rsidR="000354FF" w:rsidRPr="00A8726F" w:rsidRDefault="0027411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a) </w:t>
            </w:r>
            <w:r w:rsidR="00CB0FB3" w:rsidRPr="00A8726F">
              <w:rPr>
                <w:sz w:val="18"/>
                <w:szCs w:val="18"/>
              </w:rPr>
              <w:t>Aplikatzeko kasuren bat betetzen dela eta horrela dagoela jasota hautatutako prozedura justifikatzeko txostenean, eta,</w:t>
            </w:r>
            <w:r w:rsidRPr="00A8726F">
              <w:rPr>
                <w:sz w:val="18"/>
                <w:szCs w:val="18"/>
              </w:rPr>
              <w:t xml:space="preserve"> b) </w:t>
            </w:r>
            <w:r w:rsidR="00CB0FB3" w:rsidRPr="00A8726F">
              <w:rPr>
                <w:sz w:val="18"/>
                <w:szCs w:val="18"/>
              </w:rPr>
              <w:t xml:space="preserve">Deskripzio-agirian zenbatekoa finkatzen dela eta jasota dagoela kreditu-atxikipena parte-hartzaileei primak eta konpentsazioak onartzen bazaizkie. </w:t>
            </w:r>
          </w:p>
          <w:p w14:paraId="0BB2728D" w14:textId="0C85D702"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(Adjudikazio prozedura gisa </w:t>
            </w:r>
            <w:r w:rsidRPr="00A8726F">
              <w:rPr>
                <w:iCs/>
                <w:sz w:val="18"/>
                <w:szCs w:val="18"/>
              </w:rPr>
              <w:t>elkarrizketa lehiakorra</w:t>
            </w:r>
            <w:r w:rsidRPr="00A8726F">
              <w:rPr>
                <w:sz w:val="18"/>
                <w:szCs w:val="18"/>
              </w:rPr>
              <w:t xml:space="preserve"> proposatzen denean)</w:t>
            </w:r>
          </w:p>
        </w:tc>
        <w:tc>
          <w:tcPr>
            <w:tcW w:w="1229" w:type="dxa"/>
            <w:shd w:val="clear" w:color="auto" w:fill="FFFFFF"/>
          </w:tcPr>
          <w:p w14:paraId="57E14032"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1BADEB18" w14:textId="77777777" w:rsidTr="000354FF">
        <w:tc>
          <w:tcPr>
            <w:tcW w:w="1471" w:type="dxa"/>
            <w:shd w:val="clear" w:color="auto" w:fill="FFFFFF"/>
            <w:vAlign w:val="center"/>
          </w:tcPr>
          <w:p w14:paraId="0506343C"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B.13</w:t>
            </w:r>
          </w:p>
        </w:tc>
        <w:tc>
          <w:tcPr>
            <w:tcW w:w="1320" w:type="dxa"/>
            <w:shd w:val="clear" w:color="auto" w:fill="FFFFFF"/>
            <w:vAlign w:val="center"/>
          </w:tcPr>
          <w:p w14:paraId="5A0E913A"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204</w:t>
            </w:r>
          </w:p>
        </w:tc>
        <w:tc>
          <w:tcPr>
            <w:tcW w:w="5190" w:type="dxa"/>
            <w:shd w:val="clear" w:color="auto" w:fill="FFFFFF"/>
            <w:vAlign w:val="center"/>
          </w:tcPr>
          <w:p w14:paraId="1255977C" w14:textId="596CED5B" w:rsidR="000354FF" w:rsidRPr="00112911" w:rsidRDefault="00CB0FB3" w:rsidP="004C4154">
            <w:pPr>
              <w:pStyle w:val="Prrafodelista"/>
              <w:widowControl w:val="0"/>
              <w:numPr>
                <w:ilvl w:val="0"/>
                <w:numId w:val="136"/>
              </w:numPr>
              <w:autoSpaceDE w:val="0"/>
              <w:autoSpaceDN w:val="0"/>
              <w:adjustRightInd w:val="0"/>
              <w:spacing w:line="280" w:lineRule="auto"/>
              <w:ind w:right="139"/>
              <w:jc w:val="both"/>
              <w:rPr>
                <w:sz w:val="18"/>
                <w:szCs w:val="18"/>
              </w:rPr>
            </w:pPr>
            <w:r w:rsidRPr="00112911">
              <w:rPr>
                <w:sz w:val="18"/>
                <w:szCs w:val="18"/>
              </w:rPr>
              <w:t>Aurreikusitako aldaketa ehunekoa ez dela hasierako prezioaren 100eko 20 baino handiagoa.</w:t>
            </w:r>
          </w:p>
          <w:p w14:paraId="5952780C" w14:textId="0B356AA9" w:rsidR="000354FF" w:rsidRPr="00112911" w:rsidRDefault="00CB0FB3" w:rsidP="004C4154">
            <w:pPr>
              <w:pStyle w:val="Prrafodelista"/>
              <w:widowControl w:val="0"/>
              <w:numPr>
                <w:ilvl w:val="0"/>
                <w:numId w:val="136"/>
              </w:numPr>
              <w:autoSpaceDE w:val="0"/>
              <w:autoSpaceDN w:val="0"/>
              <w:adjustRightInd w:val="0"/>
              <w:spacing w:line="280" w:lineRule="auto"/>
              <w:ind w:right="139"/>
              <w:jc w:val="both"/>
              <w:rPr>
                <w:sz w:val="18"/>
                <w:szCs w:val="18"/>
              </w:rPr>
            </w:pPr>
            <w:r w:rsidRPr="00112911">
              <w:rPr>
                <w:sz w:val="18"/>
                <w:szCs w:val="18"/>
              </w:rPr>
              <w:t>Aldaketak ez dakarrela kontratuan aurreikusi gabeko unitateko prezio berririk.</w:t>
            </w:r>
            <w:r w:rsidR="00274113" w:rsidRPr="00112911">
              <w:rPr>
                <w:sz w:val="18"/>
                <w:szCs w:val="18"/>
              </w:rPr>
              <w:t xml:space="preserve"> </w:t>
            </w:r>
          </w:p>
          <w:p w14:paraId="2BC15567" w14:textId="33F0FC1A" w:rsidR="000354FF" w:rsidRPr="00112911" w:rsidRDefault="00CB0FB3" w:rsidP="004C4154">
            <w:pPr>
              <w:pStyle w:val="Prrafodelista"/>
              <w:widowControl w:val="0"/>
              <w:numPr>
                <w:ilvl w:val="0"/>
                <w:numId w:val="136"/>
              </w:numPr>
              <w:autoSpaceDE w:val="0"/>
              <w:autoSpaceDN w:val="0"/>
              <w:adjustRightInd w:val="0"/>
              <w:spacing w:line="280" w:lineRule="auto"/>
              <w:ind w:right="139"/>
              <w:jc w:val="both"/>
              <w:rPr>
                <w:sz w:val="18"/>
                <w:szCs w:val="18"/>
              </w:rPr>
            </w:pPr>
            <w:r w:rsidRPr="00112911">
              <w:rPr>
                <w:sz w:val="18"/>
                <w:szCs w:val="18"/>
              </w:rPr>
              <w:t>Aldaketa klausulak era argi, zehatz eta zalantzarik gabean adierazita daudela</w:t>
            </w:r>
            <w:r w:rsidR="00274113" w:rsidRPr="00112911">
              <w:rPr>
                <w:sz w:val="18"/>
                <w:szCs w:val="18"/>
              </w:rPr>
              <w:t xml:space="preserve"> </w:t>
            </w:r>
          </w:p>
          <w:p w14:paraId="7BE63715" w14:textId="4BD454AD" w:rsidR="00CB0FB3" w:rsidRPr="00112911" w:rsidRDefault="00CB0FB3" w:rsidP="00112911">
            <w:pPr>
              <w:widowControl w:val="0"/>
              <w:autoSpaceDE w:val="0"/>
              <w:autoSpaceDN w:val="0"/>
              <w:adjustRightInd w:val="0"/>
              <w:spacing w:line="280" w:lineRule="auto"/>
              <w:ind w:left="85" w:right="139"/>
              <w:jc w:val="both"/>
              <w:rPr>
                <w:i/>
                <w:iCs/>
                <w:sz w:val="18"/>
                <w:szCs w:val="18"/>
              </w:rPr>
            </w:pPr>
            <w:r w:rsidRPr="00112911">
              <w:rPr>
                <w:i/>
                <w:iCs/>
                <w:sz w:val="18"/>
                <w:szCs w:val="18"/>
              </w:rPr>
              <w:t>(Klausula administratibo partikularren agirian kontratua aldatzeko aukera aurreikusten denean)</w:t>
            </w:r>
          </w:p>
        </w:tc>
        <w:tc>
          <w:tcPr>
            <w:tcW w:w="1229" w:type="dxa"/>
            <w:shd w:val="clear" w:color="auto" w:fill="FFFFFF"/>
          </w:tcPr>
          <w:p w14:paraId="49DC18BD"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5193E929" w14:textId="77777777" w:rsidTr="000354FF">
        <w:tc>
          <w:tcPr>
            <w:tcW w:w="1471" w:type="dxa"/>
            <w:shd w:val="clear" w:color="auto" w:fill="FFFFFF"/>
            <w:vAlign w:val="center"/>
          </w:tcPr>
          <w:p w14:paraId="7A20C8CA"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B.14</w:t>
            </w:r>
          </w:p>
        </w:tc>
        <w:tc>
          <w:tcPr>
            <w:tcW w:w="1320" w:type="dxa"/>
            <w:shd w:val="clear" w:color="auto" w:fill="FFFFFF"/>
            <w:vAlign w:val="center"/>
          </w:tcPr>
          <w:p w14:paraId="56C3DBC0"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222</w:t>
            </w:r>
          </w:p>
        </w:tc>
        <w:tc>
          <w:tcPr>
            <w:tcW w:w="5190" w:type="dxa"/>
            <w:shd w:val="clear" w:color="auto" w:fill="FFFFFF"/>
            <w:vAlign w:val="center"/>
          </w:tcPr>
          <w:p w14:paraId="2761476E" w14:textId="77777777" w:rsidR="000354FF"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Esparru-hitzarmenaren aldean funtsezko aldaketarik sartzen ez dela.</w:t>
            </w:r>
            <w:r w:rsidR="00274113" w:rsidRPr="00A8726F">
              <w:rPr>
                <w:sz w:val="18"/>
                <w:szCs w:val="18"/>
              </w:rPr>
              <w:t xml:space="preserve"> </w:t>
            </w:r>
            <w:r w:rsidRPr="00A8726F">
              <w:rPr>
                <w:sz w:val="18"/>
                <w:szCs w:val="18"/>
              </w:rPr>
              <w:t>Esparru-hitzarmenaren aldaketatik ateratako unitateko prezioek ez dituztela aldaketaren aurreko prezioak ehuneko 20an gainditzen eta ezingo dira inolaz ere izan esparru-hitzarmenean parte hartzen duten enpresek produktu berberetarako merkatuan eskaintzen dituztenak baino handiagoak.</w:t>
            </w:r>
            <w:r w:rsidR="00274113" w:rsidRPr="00A8726F">
              <w:rPr>
                <w:sz w:val="18"/>
                <w:szCs w:val="18"/>
              </w:rPr>
              <w:t xml:space="preserve"> </w:t>
            </w:r>
          </w:p>
          <w:p w14:paraId="32D24405" w14:textId="32F6211E"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w:t>
            </w:r>
            <w:r w:rsidRPr="00112911">
              <w:rPr>
                <w:i/>
                <w:iCs/>
                <w:sz w:val="18"/>
                <w:szCs w:val="18"/>
              </w:rPr>
              <w:t>Klausula administratibo partikularren agirian esparru-hitzarmena eta oinarritutako kontratuak aldatzeko aukera aurreikusten denean)</w:t>
            </w:r>
          </w:p>
        </w:tc>
        <w:tc>
          <w:tcPr>
            <w:tcW w:w="1229" w:type="dxa"/>
            <w:shd w:val="clear" w:color="auto" w:fill="FFFFFF"/>
          </w:tcPr>
          <w:p w14:paraId="4788438A"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3791C8CD" w14:textId="77777777" w:rsidTr="000354FF">
        <w:tc>
          <w:tcPr>
            <w:tcW w:w="1471" w:type="dxa"/>
            <w:shd w:val="clear" w:color="auto" w:fill="FFFFFF"/>
            <w:vAlign w:val="center"/>
          </w:tcPr>
          <w:p w14:paraId="3264B68B"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B.15</w:t>
            </w:r>
          </w:p>
        </w:tc>
        <w:tc>
          <w:tcPr>
            <w:tcW w:w="1320" w:type="dxa"/>
            <w:shd w:val="clear" w:color="auto" w:fill="FFFFFF"/>
            <w:vAlign w:val="center"/>
          </w:tcPr>
          <w:p w14:paraId="5CBBB482"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143.3</w:t>
            </w:r>
          </w:p>
        </w:tc>
        <w:tc>
          <w:tcPr>
            <w:tcW w:w="5190" w:type="dxa"/>
            <w:shd w:val="clear" w:color="auto" w:fill="FFFFFF"/>
            <w:vAlign w:val="center"/>
          </w:tcPr>
          <w:p w14:paraId="220589FD"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Adjudikazio irizpideak prezioari eta, kasuan kasu, </w:t>
            </w:r>
            <w:proofErr w:type="spellStart"/>
            <w:r w:rsidRPr="00A8726F">
              <w:rPr>
                <w:sz w:val="18"/>
                <w:szCs w:val="18"/>
              </w:rPr>
              <w:t>kuantifikagarri</w:t>
            </w:r>
            <w:proofErr w:type="spellEnd"/>
            <w:r w:rsidRPr="00A8726F">
              <w:rPr>
                <w:sz w:val="18"/>
                <w:szCs w:val="18"/>
              </w:rPr>
              <w:t xml:space="preserve"> diren eta zifra edo ehunekotan adierazi daitezkeen baldintzei buruzko aldaketetan oinarritzen direla.</w:t>
            </w:r>
          </w:p>
          <w:p w14:paraId="2808BA0B" w14:textId="498B6DA0"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w:t>
            </w:r>
            <w:r w:rsidRPr="00112911">
              <w:rPr>
                <w:i/>
                <w:iCs/>
                <w:sz w:val="18"/>
                <w:szCs w:val="18"/>
              </w:rPr>
              <w:t>Klausula administratibo partikularren agirian enkante elektronikoa erabiltzea aurreikusten denean)</w:t>
            </w:r>
          </w:p>
        </w:tc>
        <w:tc>
          <w:tcPr>
            <w:tcW w:w="1229" w:type="dxa"/>
            <w:shd w:val="clear" w:color="auto" w:fill="FFFFFF"/>
          </w:tcPr>
          <w:p w14:paraId="71D5F12A"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4EDDE578" w14:textId="77777777" w:rsidTr="000354FF">
        <w:trPr>
          <w:trHeight w:val="2601"/>
        </w:trPr>
        <w:tc>
          <w:tcPr>
            <w:tcW w:w="1471" w:type="dxa"/>
            <w:shd w:val="clear" w:color="auto" w:fill="FFFFFF"/>
            <w:vAlign w:val="center"/>
          </w:tcPr>
          <w:p w14:paraId="6ED133B7"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B.16</w:t>
            </w:r>
          </w:p>
        </w:tc>
        <w:tc>
          <w:tcPr>
            <w:tcW w:w="1320" w:type="dxa"/>
            <w:shd w:val="clear" w:color="auto" w:fill="FFFFFF"/>
            <w:vAlign w:val="center"/>
          </w:tcPr>
          <w:p w14:paraId="6AB9EC1D"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221.4</w:t>
            </w:r>
          </w:p>
        </w:tc>
        <w:tc>
          <w:tcPr>
            <w:tcW w:w="5190" w:type="dxa"/>
            <w:shd w:val="clear" w:color="auto" w:fill="FFFFFF"/>
            <w:vAlign w:val="center"/>
          </w:tcPr>
          <w:p w14:paraId="7006EF33"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Esparru-hitzarmena arautzeko agiriak hauek zehazten dituela:</w:t>
            </w:r>
            <w:r w:rsidR="00274113" w:rsidRPr="00A8726F">
              <w:rPr>
                <w:sz w:val="18"/>
                <w:szCs w:val="18"/>
              </w:rPr>
              <w:t xml:space="preserve"> </w:t>
            </w:r>
          </w:p>
          <w:p w14:paraId="53EC363C" w14:textId="0B7787DC" w:rsidR="000354FF" w:rsidRPr="00112911" w:rsidRDefault="00CB0FB3" w:rsidP="004C4154">
            <w:pPr>
              <w:pStyle w:val="Prrafodelista"/>
              <w:widowControl w:val="0"/>
              <w:numPr>
                <w:ilvl w:val="0"/>
                <w:numId w:val="137"/>
              </w:numPr>
              <w:autoSpaceDE w:val="0"/>
              <w:autoSpaceDN w:val="0"/>
              <w:adjustRightInd w:val="0"/>
              <w:spacing w:line="280" w:lineRule="auto"/>
              <w:ind w:right="139"/>
              <w:jc w:val="both"/>
              <w:rPr>
                <w:sz w:val="18"/>
                <w:szCs w:val="18"/>
              </w:rPr>
            </w:pPr>
            <w:r w:rsidRPr="00112911">
              <w:rPr>
                <w:sz w:val="18"/>
                <w:szCs w:val="18"/>
              </w:rPr>
              <w:t>lizitazio berria egiteko edo ez egiteko aukera</w:t>
            </w:r>
            <w:r w:rsidR="00274113" w:rsidRPr="00112911">
              <w:rPr>
                <w:sz w:val="18"/>
                <w:szCs w:val="18"/>
              </w:rPr>
              <w:t xml:space="preserve"> </w:t>
            </w:r>
          </w:p>
          <w:p w14:paraId="40DA30D4" w14:textId="06EC6CA0" w:rsidR="000354FF" w:rsidRPr="00112911" w:rsidRDefault="00CB0FB3" w:rsidP="004C4154">
            <w:pPr>
              <w:pStyle w:val="Prrafodelista"/>
              <w:widowControl w:val="0"/>
              <w:numPr>
                <w:ilvl w:val="0"/>
                <w:numId w:val="137"/>
              </w:numPr>
              <w:autoSpaceDE w:val="0"/>
              <w:autoSpaceDN w:val="0"/>
              <w:adjustRightInd w:val="0"/>
              <w:spacing w:line="280" w:lineRule="auto"/>
              <w:ind w:right="139"/>
              <w:jc w:val="both"/>
              <w:rPr>
                <w:sz w:val="18"/>
                <w:szCs w:val="18"/>
              </w:rPr>
            </w:pPr>
            <w:r w:rsidRPr="00112911">
              <w:rPr>
                <w:sz w:val="18"/>
                <w:szCs w:val="18"/>
              </w:rPr>
              <w:t>lizitazio berri batera joko den edo joko ez den kasuak</w:t>
            </w:r>
            <w:r w:rsidR="00274113" w:rsidRPr="00112911">
              <w:rPr>
                <w:sz w:val="18"/>
                <w:szCs w:val="18"/>
              </w:rPr>
              <w:t xml:space="preserve"> </w:t>
            </w:r>
          </w:p>
          <w:p w14:paraId="69FD1F91" w14:textId="460C8B1F" w:rsidR="000354FF" w:rsidRPr="00112911" w:rsidRDefault="00CB0FB3" w:rsidP="004C4154">
            <w:pPr>
              <w:pStyle w:val="Prrafodelista"/>
              <w:widowControl w:val="0"/>
              <w:numPr>
                <w:ilvl w:val="0"/>
                <w:numId w:val="137"/>
              </w:numPr>
              <w:autoSpaceDE w:val="0"/>
              <w:autoSpaceDN w:val="0"/>
              <w:adjustRightInd w:val="0"/>
              <w:spacing w:line="280" w:lineRule="auto"/>
              <w:ind w:right="139"/>
              <w:jc w:val="both"/>
              <w:rPr>
                <w:sz w:val="18"/>
                <w:szCs w:val="18"/>
              </w:rPr>
            </w:pPr>
            <w:r w:rsidRPr="00112911">
              <w:rPr>
                <w:sz w:val="18"/>
                <w:szCs w:val="18"/>
              </w:rPr>
              <w:t>lizitazio berririk gabeko adjudikazioa aurreikusten bada, adjudikazioduna zehazteko baldintza objektiboak.</w:t>
            </w:r>
          </w:p>
          <w:p w14:paraId="79A3FF74" w14:textId="4EFA0E22" w:rsidR="00CB0FB3" w:rsidRPr="00112911" w:rsidRDefault="00274113" w:rsidP="00112911">
            <w:pPr>
              <w:widowControl w:val="0"/>
              <w:autoSpaceDE w:val="0"/>
              <w:autoSpaceDN w:val="0"/>
              <w:adjustRightInd w:val="0"/>
              <w:spacing w:line="280" w:lineRule="auto"/>
              <w:ind w:left="85" w:right="139"/>
              <w:jc w:val="both"/>
              <w:rPr>
                <w:i/>
                <w:iCs/>
                <w:sz w:val="18"/>
                <w:szCs w:val="18"/>
              </w:rPr>
            </w:pPr>
            <w:r w:rsidRPr="00112911">
              <w:rPr>
                <w:i/>
                <w:iCs/>
                <w:sz w:val="18"/>
                <w:szCs w:val="18"/>
              </w:rPr>
              <w:t xml:space="preserve"> </w:t>
            </w:r>
            <w:r w:rsidR="00CB0FB3" w:rsidRPr="00112911">
              <w:rPr>
                <w:i/>
                <w:iCs/>
                <w:sz w:val="18"/>
                <w:szCs w:val="18"/>
              </w:rPr>
              <w:t>(Esparru-hitzarmenen bidez izapidetu eta hura zenbait enpresarekin amaitu denean, eta agiri arautzaileak kontratuak lizitazio berririk gabe zein lizitazio berriarekin adjudikatzeko baldintza guztiak ezartzen dituenean)</w:t>
            </w:r>
          </w:p>
        </w:tc>
        <w:tc>
          <w:tcPr>
            <w:tcW w:w="1229" w:type="dxa"/>
            <w:shd w:val="clear" w:color="auto" w:fill="FFFFFF"/>
          </w:tcPr>
          <w:p w14:paraId="238C0D10"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65B4E38F" w14:textId="77777777" w:rsidTr="000354FF">
        <w:tc>
          <w:tcPr>
            <w:tcW w:w="1471" w:type="dxa"/>
            <w:shd w:val="clear" w:color="auto" w:fill="FFFFFF"/>
            <w:vAlign w:val="center"/>
          </w:tcPr>
          <w:p w14:paraId="31B91173"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B.17</w:t>
            </w:r>
          </w:p>
        </w:tc>
        <w:tc>
          <w:tcPr>
            <w:tcW w:w="1320" w:type="dxa"/>
            <w:shd w:val="clear" w:color="auto" w:fill="FFFFFF"/>
            <w:vAlign w:val="center"/>
          </w:tcPr>
          <w:p w14:paraId="23DF2EFD"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224.5</w:t>
            </w:r>
          </w:p>
        </w:tc>
        <w:tc>
          <w:tcPr>
            <w:tcW w:w="5190" w:type="dxa"/>
            <w:shd w:val="clear" w:color="auto" w:fill="FFFFFF"/>
            <w:vAlign w:val="center"/>
          </w:tcPr>
          <w:p w14:paraId="3A76889C" w14:textId="77777777" w:rsidR="00112911"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Agirian lizitazio berrirako baldintzak aurreikusi direla.</w:t>
            </w:r>
            <w:r w:rsidR="00274113" w:rsidRPr="00A8726F">
              <w:rPr>
                <w:sz w:val="18"/>
                <w:szCs w:val="18"/>
              </w:rPr>
              <w:t xml:space="preserve"> </w:t>
            </w:r>
          </w:p>
          <w:p w14:paraId="441A5AF4" w14:textId="05878143" w:rsidR="00CB0FB3" w:rsidRPr="00112911" w:rsidRDefault="00CB0FB3" w:rsidP="00112911">
            <w:pPr>
              <w:widowControl w:val="0"/>
              <w:autoSpaceDE w:val="0"/>
              <w:autoSpaceDN w:val="0"/>
              <w:adjustRightInd w:val="0"/>
              <w:spacing w:line="280" w:lineRule="auto"/>
              <w:ind w:left="85" w:right="139"/>
              <w:jc w:val="both"/>
              <w:rPr>
                <w:i/>
                <w:iCs/>
                <w:sz w:val="18"/>
                <w:szCs w:val="18"/>
              </w:rPr>
            </w:pPr>
            <w:r w:rsidRPr="00112911">
              <w:rPr>
                <w:i/>
                <w:iCs/>
                <w:sz w:val="18"/>
                <w:szCs w:val="18"/>
              </w:rPr>
              <w:t>(Esparru-hitzarmenen bidez izapidetu eta adjudikazio sistema lizitazio berriarekin denean)</w:t>
            </w:r>
          </w:p>
        </w:tc>
        <w:tc>
          <w:tcPr>
            <w:tcW w:w="1229" w:type="dxa"/>
            <w:shd w:val="clear" w:color="auto" w:fill="FFFFFF"/>
          </w:tcPr>
          <w:p w14:paraId="42202193"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3983CAC3" w14:textId="77777777" w:rsidTr="000354FF">
        <w:tc>
          <w:tcPr>
            <w:tcW w:w="1471" w:type="dxa"/>
            <w:shd w:val="clear" w:color="auto" w:fill="FFFFFF"/>
            <w:vAlign w:val="center"/>
          </w:tcPr>
          <w:p w14:paraId="678AD903"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B.18</w:t>
            </w:r>
          </w:p>
        </w:tc>
        <w:tc>
          <w:tcPr>
            <w:tcW w:w="1320" w:type="dxa"/>
            <w:shd w:val="clear" w:color="auto" w:fill="FFFFFF"/>
            <w:vAlign w:val="center"/>
          </w:tcPr>
          <w:p w14:paraId="54B42FCA"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138.7</w:t>
            </w:r>
          </w:p>
        </w:tc>
        <w:tc>
          <w:tcPr>
            <w:tcW w:w="5190" w:type="dxa"/>
            <w:shd w:val="clear" w:color="auto" w:fill="FFFFFF"/>
            <w:vAlign w:val="center"/>
          </w:tcPr>
          <w:p w14:paraId="1F9A4136"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Balizko hobekuntzak, era haztatuan, euren baldintzak, mugak, modalitateak eta ezaugarriak zehaztuz finkatzen direla eta </w:t>
            </w:r>
            <w:r w:rsidRPr="00A8726F">
              <w:rPr>
                <w:sz w:val="18"/>
                <w:szCs w:val="18"/>
              </w:rPr>
              <w:lastRenderedPageBreak/>
              <w:t>kontratuaren xedeari lotuta daudela.</w:t>
            </w:r>
          </w:p>
        </w:tc>
        <w:tc>
          <w:tcPr>
            <w:tcW w:w="1229" w:type="dxa"/>
            <w:shd w:val="clear" w:color="auto" w:fill="FFFFFF"/>
          </w:tcPr>
          <w:p w14:paraId="7BC46C83"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6F75D338" w14:textId="77777777" w:rsidTr="000354FF">
        <w:tc>
          <w:tcPr>
            <w:tcW w:w="1471" w:type="dxa"/>
            <w:shd w:val="clear" w:color="auto" w:fill="FFFFFF"/>
            <w:vAlign w:val="center"/>
          </w:tcPr>
          <w:p w14:paraId="10066758"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B.19</w:t>
            </w:r>
          </w:p>
        </w:tc>
        <w:tc>
          <w:tcPr>
            <w:tcW w:w="1320" w:type="dxa"/>
            <w:shd w:val="clear" w:color="auto" w:fill="FFFFFF"/>
            <w:vAlign w:val="center"/>
          </w:tcPr>
          <w:p w14:paraId="60B75FE7"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99.7, 116</w:t>
            </w:r>
          </w:p>
        </w:tc>
        <w:tc>
          <w:tcPr>
            <w:tcW w:w="5190" w:type="dxa"/>
            <w:shd w:val="clear" w:color="auto" w:fill="FFFFFF"/>
            <w:vAlign w:val="center"/>
          </w:tcPr>
          <w:p w14:paraId="75E6FEF3"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Txosten bat dagoela, </w:t>
            </w:r>
            <w:proofErr w:type="spellStart"/>
            <w:r w:rsidRPr="00A8726F">
              <w:rPr>
                <w:sz w:val="18"/>
                <w:szCs w:val="18"/>
              </w:rPr>
              <w:t>zeinean</w:t>
            </w:r>
            <w:proofErr w:type="spellEnd"/>
            <w:r w:rsidRPr="00A8726F">
              <w:rPr>
                <w:sz w:val="18"/>
                <w:szCs w:val="18"/>
              </w:rPr>
              <w:t xml:space="preserve"> kontratuaren xedea </w:t>
            </w:r>
            <w:proofErr w:type="spellStart"/>
            <w:r w:rsidRPr="00A8726F">
              <w:rPr>
                <w:sz w:val="18"/>
                <w:szCs w:val="18"/>
              </w:rPr>
              <w:t>lotetan</w:t>
            </w:r>
            <w:proofErr w:type="spellEnd"/>
            <w:r w:rsidRPr="00A8726F">
              <w:rPr>
                <w:sz w:val="18"/>
                <w:szCs w:val="18"/>
              </w:rPr>
              <w:t xml:space="preserve"> ez banantzeko zio baliagarriak jasotzen baitira, haren izaerak edo xedeak bere zati bakoitza bereizita egitea ahalbidetu arren.</w:t>
            </w:r>
          </w:p>
        </w:tc>
        <w:tc>
          <w:tcPr>
            <w:tcW w:w="1229" w:type="dxa"/>
            <w:shd w:val="clear" w:color="auto" w:fill="FFFFFF"/>
          </w:tcPr>
          <w:p w14:paraId="39CFAEE8"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4317973B" w14:textId="77777777" w:rsidTr="000354FF">
        <w:tc>
          <w:tcPr>
            <w:tcW w:w="1471" w:type="dxa"/>
            <w:shd w:val="clear" w:color="auto" w:fill="FFFFFF"/>
            <w:vAlign w:val="center"/>
          </w:tcPr>
          <w:p w14:paraId="1634FC7D"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B.20</w:t>
            </w:r>
          </w:p>
        </w:tc>
        <w:tc>
          <w:tcPr>
            <w:tcW w:w="1320" w:type="dxa"/>
            <w:shd w:val="clear" w:color="auto" w:fill="FFFFFF"/>
            <w:vAlign w:val="center"/>
          </w:tcPr>
          <w:p w14:paraId="09C705AE"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101</w:t>
            </w:r>
          </w:p>
        </w:tc>
        <w:tc>
          <w:tcPr>
            <w:tcW w:w="5190" w:type="dxa"/>
            <w:shd w:val="clear" w:color="auto" w:fill="FFFFFF"/>
            <w:vAlign w:val="center"/>
          </w:tcPr>
          <w:p w14:paraId="33319584"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 xml:space="preserve">Kontratuaren balio </w:t>
            </w:r>
            <w:proofErr w:type="spellStart"/>
            <w:r w:rsidRPr="00A8726F">
              <w:rPr>
                <w:sz w:val="18"/>
                <w:szCs w:val="18"/>
              </w:rPr>
              <w:t>zenbatetsia</w:t>
            </w:r>
            <w:proofErr w:type="spellEnd"/>
            <w:r w:rsidRPr="00A8726F">
              <w:rPr>
                <w:sz w:val="18"/>
                <w:szCs w:val="18"/>
              </w:rPr>
              <w:t xml:space="preserve"> </w:t>
            </w:r>
            <w:proofErr w:type="spellStart"/>
            <w:r w:rsidRPr="00A8726F">
              <w:rPr>
                <w:sz w:val="18"/>
                <w:szCs w:val="18"/>
              </w:rPr>
              <w:t>SPKLren</w:t>
            </w:r>
            <w:proofErr w:type="spellEnd"/>
            <w:r w:rsidRPr="00A8726F">
              <w:rPr>
                <w:sz w:val="18"/>
                <w:szCs w:val="18"/>
              </w:rPr>
              <w:t xml:space="preserve"> 101. artikuluaren arabera zenbatetsi dela</w:t>
            </w:r>
          </w:p>
        </w:tc>
        <w:tc>
          <w:tcPr>
            <w:tcW w:w="1229" w:type="dxa"/>
            <w:shd w:val="clear" w:color="auto" w:fill="FFFFFF"/>
          </w:tcPr>
          <w:p w14:paraId="1041B05D" w14:textId="77777777" w:rsidR="00CB0FB3" w:rsidRPr="00A8726F" w:rsidRDefault="00CB0FB3" w:rsidP="00AB7580">
            <w:pPr>
              <w:widowControl w:val="0"/>
              <w:autoSpaceDE w:val="0"/>
              <w:autoSpaceDN w:val="0"/>
              <w:adjustRightInd w:val="0"/>
              <w:spacing w:before="120"/>
              <w:ind w:right="153"/>
              <w:jc w:val="both"/>
              <w:rPr>
                <w:sz w:val="18"/>
                <w:szCs w:val="18"/>
              </w:rPr>
            </w:pPr>
          </w:p>
        </w:tc>
      </w:tr>
      <w:tr w:rsidR="00CB0FB3" w:rsidRPr="000354FF" w14:paraId="3E9A0BBA" w14:textId="77777777" w:rsidTr="000354FF">
        <w:tc>
          <w:tcPr>
            <w:tcW w:w="1471" w:type="dxa"/>
            <w:shd w:val="clear" w:color="auto" w:fill="FFFFFF"/>
            <w:vAlign w:val="center"/>
          </w:tcPr>
          <w:p w14:paraId="7B119C27"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B.21</w:t>
            </w:r>
          </w:p>
        </w:tc>
        <w:tc>
          <w:tcPr>
            <w:tcW w:w="1320" w:type="dxa"/>
            <w:shd w:val="clear" w:color="auto" w:fill="FFFFFF"/>
            <w:vAlign w:val="center"/>
          </w:tcPr>
          <w:p w14:paraId="6DA08FAF" w14:textId="77777777" w:rsidR="00CB0FB3" w:rsidRPr="00A8726F" w:rsidRDefault="00CB0FB3" w:rsidP="00A8726F">
            <w:pPr>
              <w:widowControl w:val="0"/>
              <w:autoSpaceDE w:val="0"/>
              <w:autoSpaceDN w:val="0"/>
              <w:adjustRightInd w:val="0"/>
              <w:spacing w:line="280" w:lineRule="auto"/>
              <w:ind w:right="-20"/>
              <w:rPr>
                <w:sz w:val="14"/>
                <w:szCs w:val="14"/>
              </w:rPr>
            </w:pPr>
            <w:r w:rsidRPr="00A8726F">
              <w:rPr>
                <w:sz w:val="14"/>
                <w:szCs w:val="14"/>
              </w:rPr>
              <w:t>SPKL 28</w:t>
            </w:r>
          </w:p>
        </w:tc>
        <w:tc>
          <w:tcPr>
            <w:tcW w:w="5190" w:type="dxa"/>
            <w:shd w:val="clear" w:color="auto" w:fill="FFFFFF"/>
            <w:vAlign w:val="center"/>
          </w:tcPr>
          <w:p w14:paraId="43B50ECE" w14:textId="77777777" w:rsidR="00CB0FB3" w:rsidRPr="00A8726F" w:rsidRDefault="00CB0FB3" w:rsidP="00112911">
            <w:pPr>
              <w:widowControl w:val="0"/>
              <w:autoSpaceDE w:val="0"/>
              <w:autoSpaceDN w:val="0"/>
              <w:adjustRightInd w:val="0"/>
              <w:spacing w:line="280" w:lineRule="auto"/>
              <w:ind w:left="85" w:right="139"/>
              <w:jc w:val="both"/>
              <w:rPr>
                <w:sz w:val="18"/>
                <w:szCs w:val="18"/>
              </w:rPr>
            </w:pPr>
            <w:r w:rsidRPr="00A8726F">
              <w:rPr>
                <w:sz w:val="18"/>
                <w:szCs w:val="18"/>
              </w:rPr>
              <w:t>Kontratuaren beharraren eta egokitasunaren txostena dagoela</w:t>
            </w:r>
          </w:p>
        </w:tc>
        <w:tc>
          <w:tcPr>
            <w:tcW w:w="1229" w:type="dxa"/>
            <w:shd w:val="clear" w:color="auto" w:fill="FFFFFF"/>
          </w:tcPr>
          <w:p w14:paraId="1405D3C6" w14:textId="77777777" w:rsidR="00CB0FB3" w:rsidRPr="00A8726F" w:rsidRDefault="00CB0FB3" w:rsidP="00AB7580">
            <w:pPr>
              <w:widowControl w:val="0"/>
              <w:autoSpaceDE w:val="0"/>
              <w:autoSpaceDN w:val="0"/>
              <w:adjustRightInd w:val="0"/>
              <w:spacing w:before="120"/>
              <w:ind w:right="153"/>
              <w:jc w:val="both"/>
              <w:rPr>
                <w:sz w:val="18"/>
                <w:szCs w:val="18"/>
              </w:rPr>
            </w:pPr>
          </w:p>
        </w:tc>
      </w:tr>
    </w:tbl>
    <w:p w14:paraId="36C0AC46" w14:textId="77777777" w:rsidR="00CB0FB3" w:rsidRPr="00112911" w:rsidRDefault="00CB0FB3" w:rsidP="00AB7580">
      <w:pPr>
        <w:spacing w:line="280" w:lineRule="auto"/>
        <w:jc w:val="both"/>
        <w:rPr>
          <w:i/>
          <w:sz w:val="18"/>
          <w:szCs w:val="18"/>
        </w:rPr>
      </w:pPr>
      <w:r w:rsidRPr="00112911">
        <w:rPr>
          <w:i/>
          <w:sz w:val="18"/>
          <w:szCs w:val="18"/>
        </w:rPr>
        <w:t>*Ohar posible gisa hauek iradokitzen dira:</w:t>
      </w:r>
    </w:p>
    <w:p w14:paraId="189DBAC5" w14:textId="77777777" w:rsidR="00CB0FB3" w:rsidRPr="00112911" w:rsidRDefault="00CB0FB3" w:rsidP="00AB7580">
      <w:pPr>
        <w:spacing w:line="280" w:lineRule="auto"/>
        <w:jc w:val="both"/>
        <w:rPr>
          <w:i/>
          <w:sz w:val="18"/>
          <w:szCs w:val="18"/>
        </w:rPr>
      </w:pPr>
      <w:r w:rsidRPr="00112911">
        <w:rPr>
          <w:i/>
          <w:sz w:val="18"/>
          <w:szCs w:val="18"/>
        </w:rPr>
        <w:t>1. Hau jakinarazi behar litzateke:</w:t>
      </w:r>
    </w:p>
    <w:p w14:paraId="7612DA06" w14:textId="77777777" w:rsidR="00CB0FB3" w:rsidRPr="00112911" w:rsidRDefault="00CB0FB3" w:rsidP="00AB7580">
      <w:pPr>
        <w:spacing w:line="280" w:lineRule="auto"/>
        <w:jc w:val="both"/>
        <w:rPr>
          <w:sz w:val="18"/>
          <w:szCs w:val="18"/>
        </w:rPr>
      </w:pPr>
      <w:r w:rsidRPr="00112911">
        <w:rPr>
          <w:i/>
          <w:sz w:val="18"/>
          <w:szCs w:val="18"/>
        </w:rPr>
        <w:t>gastuak ez ditu arriskuan jartzen aurrekontu egonkortasuna eta finantza jasangarritasuna. (AEFILO, 7)</w:t>
      </w:r>
    </w:p>
    <w:p w14:paraId="4C431CCD" w14:textId="77777777" w:rsidR="00CB0FB3" w:rsidRPr="00112911" w:rsidRDefault="00CB0FB3" w:rsidP="00AB7580">
      <w:pPr>
        <w:spacing w:line="280" w:lineRule="auto"/>
        <w:jc w:val="both"/>
        <w:rPr>
          <w:sz w:val="18"/>
          <w:szCs w:val="18"/>
        </w:rPr>
      </w:pPr>
      <w:r w:rsidRPr="00112911">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45B4D1CB" w14:textId="77777777" w:rsidR="00CB0FB3" w:rsidRPr="00112911" w:rsidRDefault="00CB0FB3" w:rsidP="00AB7580">
      <w:pPr>
        <w:spacing w:line="280" w:lineRule="auto"/>
        <w:jc w:val="both"/>
        <w:rPr>
          <w:i/>
          <w:sz w:val="18"/>
          <w:szCs w:val="18"/>
        </w:rPr>
      </w:pPr>
      <w:r w:rsidRPr="00112911">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 (SPKL 146.2 a), 2. 8 XD)</w:t>
      </w:r>
    </w:p>
    <w:p w14:paraId="44E1331C" w14:textId="77777777" w:rsidR="00CB0FB3" w:rsidRPr="00112911" w:rsidRDefault="00CB0FB3" w:rsidP="00AB7580">
      <w:pPr>
        <w:spacing w:line="280" w:lineRule="auto"/>
        <w:jc w:val="both"/>
        <w:rPr>
          <w:i/>
          <w:sz w:val="18"/>
          <w:szCs w:val="18"/>
        </w:rPr>
      </w:pPr>
      <w:r w:rsidRPr="00112911">
        <w:rPr>
          <w:i/>
          <w:sz w:val="18"/>
          <w:szCs w:val="18"/>
        </w:rPr>
        <w:t>3. Gastua finantzatzen duten baliabide atxikiak Lurzoruaren Udal Ondaretik badatoz, espedientean Lurzoruari eta Hirigintzari buruzko ekainaren 30eko 2/2006 Legearen 115. artikuluko jomugak betetzen direla justifikatzea</w:t>
      </w:r>
    </w:p>
    <w:p w14:paraId="0E729543" w14:textId="77777777" w:rsidR="00CB0FB3" w:rsidRPr="00112911" w:rsidRDefault="00CB0FB3" w:rsidP="00AB7580">
      <w:pPr>
        <w:spacing w:line="280" w:lineRule="auto"/>
        <w:jc w:val="both"/>
        <w:rPr>
          <w:i/>
          <w:sz w:val="18"/>
          <w:szCs w:val="18"/>
        </w:rPr>
      </w:pPr>
      <w:r w:rsidRPr="00112911">
        <w:rPr>
          <w:i/>
          <w:sz w:val="18"/>
          <w:szCs w:val="18"/>
        </w:rPr>
        <w:t>4. Lizitaziorako oinarrizko aurrekontuan zuzeneko eta zeharkako kostuak eta hura zehazteko kalkulatutako balizko beste gastu batzuk banantzen direla (SPKL 100)</w:t>
      </w:r>
    </w:p>
    <w:p w14:paraId="5CD4E7E1" w14:textId="77777777" w:rsidR="00CB0FB3" w:rsidRPr="00112911" w:rsidRDefault="00CB0FB3" w:rsidP="00AB7580">
      <w:pPr>
        <w:spacing w:line="280" w:lineRule="auto"/>
        <w:jc w:val="both"/>
        <w:rPr>
          <w:i/>
          <w:sz w:val="18"/>
          <w:szCs w:val="18"/>
        </w:rPr>
      </w:pPr>
      <w:r w:rsidRPr="00112911">
        <w:rPr>
          <w:i/>
          <w:sz w:val="18"/>
          <w:szCs w:val="18"/>
        </w:rPr>
        <w:t>5. Espedientean eskaintzak ebaluatzeko formularen hautaketaren justifikazioa jaso da (SPKL 146)</w:t>
      </w:r>
    </w:p>
    <w:p w14:paraId="6ED099F2" w14:textId="77777777" w:rsidR="00CB0FB3" w:rsidRPr="000354FF" w:rsidRDefault="00CB0FB3" w:rsidP="00A8668E">
      <w:pPr>
        <w:pStyle w:val="Ttulo4"/>
      </w:pPr>
      <w:bookmarkStart w:id="53" w:name="_Toc166049805"/>
      <w:r w:rsidRPr="000354FF">
        <w:t>Adjudikazioa</w:t>
      </w:r>
      <w:bookmarkEnd w:id="53"/>
    </w:p>
    <w:tbl>
      <w:tblPr>
        <w:tblW w:w="9200"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5190"/>
        <w:gridCol w:w="1219"/>
      </w:tblGrid>
      <w:tr w:rsidR="00CB0FB3" w:rsidRPr="000354FF" w14:paraId="33A8CD7E" w14:textId="77777777" w:rsidTr="000354FF">
        <w:tc>
          <w:tcPr>
            <w:tcW w:w="1471" w:type="dxa"/>
            <w:shd w:val="clear" w:color="auto" w:fill="FFFFFF"/>
            <w:vAlign w:val="center"/>
          </w:tcPr>
          <w:p w14:paraId="53AED8BE" w14:textId="77777777" w:rsidR="00CB0FB3" w:rsidRPr="000354FF" w:rsidRDefault="00CB0FB3" w:rsidP="00AB7580">
            <w:pPr>
              <w:autoSpaceDE w:val="0"/>
              <w:autoSpaceDN w:val="0"/>
              <w:adjustRightInd w:val="0"/>
              <w:spacing w:before="120" w:line="120" w:lineRule="exact"/>
              <w:jc w:val="center"/>
              <w:rPr>
                <w:sz w:val="18"/>
                <w:szCs w:val="18"/>
              </w:rPr>
            </w:pPr>
            <w:r w:rsidRPr="000354FF">
              <w:rPr>
                <w:b/>
                <w:sz w:val="18"/>
                <w:szCs w:val="18"/>
              </w:rPr>
              <w:t>A.</w:t>
            </w:r>
          </w:p>
        </w:tc>
        <w:tc>
          <w:tcPr>
            <w:tcW w:w="1320" w:type="dxa"/>
            <w:shd w:val="clear" w:color="auto" w:fill="FFFFFF"/>
            <w:vAlign w:val="center"/>
          </w:tcPr>
          <w:p w14:paraId="75BDC65D" w14:textId="77777777" w:rsidR="00CB0FB3" w:rsidRPr="000354FF" w:rsidRDefault="00CB0FB3" w:rsidP="00AB7580">
            <w:pPr>
              <w:autoSpaceDE w:val="0"/>
              <w:autoSpaceDN w:val="0"/>
              <w:adjustRightInd w:val="0"/>
              <w:spacing w:before="120"/>
              <w:ind w:right="120"/>
              <w:rPr>
                <w:sz w:val="18"/>
                <w:szCs w:val="18"/>
              </w:rPr>
            </w:pPr>
            <w:r w:rsidRPr="000354FF">
              <w:rPr>
                <w:b/>
                <w:sz w:val="18"/>
                <w:szCs w:val="18"/>
              </w:rPr>
              <w:t>Leg. erref.</w:t>
            </w:r>
          </w:p>
        </w:tc>
        <w:tc>
          <w:tcPr>
            <w:tcW w:w="5190" w:type="dxa"/>
            <w:shd w:val="clear" w:color="auto" w:fill="FFFFFF"/>
            <w:vAlign w:val="center"/>
          </w:tcPr>
          <w:p w14:paraId="0C6FD9B8" w14:textId="77777777" w:rsidR="00CB0FB3" w:rsidRPr="00112911" w:rsidRDefault="00CB0FB3" w:rsidP="00AB7580">
            <w:pPr>
              <w:autoSpaceDE w:val="0"/>
              <w:autoSpaceDN w:val="0"/>
              <w:adjustRightInd w:val="0"/>
              <w:spacing w:before="120" w:line="280" w:lineRule="auto"/>
              <w:ind w:right="153"/>
              <w:jc w:val="center"/>
              <w:rPr>
                <w:sz w:val="18"/>
                <w:szCs w:val="18"/>
              </w:rPr>
            </w:pPr>
            <w:r w:rsidRPr="00112911">
              <w:rPr>
                <w:b/>
                <w:sz w:val="18"/>
                <w:szCs w:val="18"/>
              </w:rPr>
              <w:t>Oinarrizko baldintza orokorrak (esparru-hitzarmenak kontratatzeko espedienteak izan ezik)</w:t>
            </w:r>
          </w:p>
        </w:tc>
        <w:tc>
          <w:tcPr>
            <w:tcW w:w="1219" w:type="dxa"/>
            <w:shd w:val="clear" w:color="auto" w:fill="FFFFFF"/>
            <w:vAlign w:val="center"/>
          </w:tcPr>
          <w:p w14:paraId="3A002C1B" w14:textId="77777777" w:rsidR="00CB0FB3" w:rsidRPr="000354FF" w:rsidRDefault="006C7A33" w:rsidP="00AB7580">
            <w:pPr>
              <w:autoSpaceDE w:val="0"/>
              <w:autoSpaceDN w:val="0"/>
              <w:adjustRightInd w:val="0"/>
              <w:spacing w:line="280" w:lineRule="auto"/>
              <w:jc w:val="center"/>
              <w:rPr>
                <w:sz w:val="18"/>
                <w:szCs w:val="18"/>
              </w:rPr>
            </w:pPr>
            <w:r w:rsidRPr="000354FF">
              <w:rPr>
                <w:b/>
                <w:sz w:val="18"/>
                <w:szCs w:val="18"/>
              </w:rPr>
              <w:t>BAI/EZ/EZ DAGOKIO</w:t>
            </w:r>
          </w:p>
        </w:tc>
      </w:tr>
      <w:tr w:rsidR="00CB0FB3" w:rsidRPr="000354FF" w14:paraId="27CA75DB" w14:textId="77777777" w:rsidTr="000354FF">
        <w:tc>
          <w:tcPr>
            <w:tcW w:w="1471" w:type="dxa"/>
            <w:shd w:val="clear" w:color="auto" w:fill="FFFFFF"/>
            <w:vAlign w:val="center"/>
          </w:tcPr>
          <w:p w14:paraId="6DE031C3" w14:textId="77777777" w:rsidR="00CB0FB3" w:rsidRPr="000354FF" w:rsidRDefault="00CB0FB3" w:rsidP="00112911">
            <w:pPr>
              <w:widowControl w:val="0"/>
              <w:autoSpaceDE w:val="0"/>
              <w:autoSpaceDN w:val="0"/>
              <w:adjustRightInd w:val="0"/>
              <w:spacing w:line="280" w:lineRule="auto"/>
              <w:ind w:right="-20"/>
              <w:rPr>
                <w:sz w:val="14"/>
                <w:szCs w:val="14"/>
              </w:rPr>
            </w:pPr>
            <w:r w:rsidRPr="000354FF">
              <w:rPr>
                <w:sz w:val="14"/>
                <w:szCs w:val="14"/>
              </w:rPr>
              <w:t>A.1</w:t>
            </w:r>
            <w:r w:rsidR="00657694" w:rsidRPr="000354FF">
              <w:rPr>
                <w:sz w:val="14"/>
                <w:szCs w:val="14"/>
              </w:rPr>
              <w:t xml:space="preserve"> </w:t>
            </w:r>
            <w:r w:rsidR="00B63694" w:rsidRPr="00112911">
              <w:rPr>
                <w:sz w:val="14"/>
                <w:szCs w:val="14"/>
              </w:rPr>
              <w:t>ERAGOZPEN ETENARAZLEA</w:t>
            </w:r>
          </w:p>
        </w:tc>
        <w:tc>
          <w:tcPr>
            <w:tcW w:w="1320" w:type="dxa"/>
            <w:shd w:val="clear" w:color="auto" w:fill="FFFFFF"/>
            <w:vAlign w:val="center"/>
          </w:tcPr>
          <w:p w14:paraId="7F99CBDA"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TEAFA 19.3</w:t>
            </w:r>
            <w:r w:rsidR="00657694" w:rsidRPr="000354FF">
              <w:rPr>
                <w:sz w:val="14"/>
                <w:szCs w:val="14"/>
              </w:rPr>
              <w:t xml:space="preserve"> </w:t>
            </w:r>
          </w:p>
          <w:p w14:paraId="6F6FF6EC"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AEFD 3.5.4</w:t>
            </w:r>
          </w:p>
          <w:p w14:paraId="352A95A3"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BKFD 13.2 a)</w:t>
            </w:r>
            <w:r w:rsidR="00657694" w:rsidRPr="000354FF">
              <w:rPr>
                <w:sz w:val="14"/>
                <w:szCs w:val="14"/>
              </w:rPr>
              <w:t xml:space="preserve"> </w:t>
            </w:r>
          </w:p>
          <w:p w14:paraId="4CE2019F" w14:textId="5A562086"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SPKL 39.2 b), 3. XG,</w:t>
            </w:r>
          </w:p>
        </w:tc>
        <w:tc>
          <w:tcPr>
            <w:tcW w:w="5190" w:type="dxa"/>
            <w:shd w:val="clear" w:color="auto" w:fill="FFFFFF"/>
            <w:vAlign w:val="center"/>
          </w:tcPr>
          <w:p w14:paraId="74D5EE3E" w14:textId="77777777" w:rsidR="00112911" w:rsidRDefault="00CB0FB3" w:rsidP="00E53ED3">
            <w:pPr>
              <w:widowControl w:val="0"/>
              <w:autoSpaceDE w:val="0"/>
              <w:autoSpaceDN w:val="0"/>
              <w:adjustRightInd w:val="0"/>
              <w:spacing w:before="60" w:line="280" w:lineRule="auto"/>
              <w:ind w:left="85" w:right="153"/>
              <w:jc w:val="both"/>
              <w:rPr>
                <w:sz w:val="18"/>
                <w:szCs w:val="18"/>
              </w:rPr>
            </w:pPr>
            <w:r w:rsidRPr="00112911">
              <w:rPr>
                <w:sz w:val="18"/>
                <w:szCs w:val="18"/>
              </w:rPr>
              <w:t xml:space="preserve">Aurrekontu kreditua dagoela eta proposatutakoa egokia dela hartzea proposatzen den gastuaren izaerarako eta espedientean dagokion kreditua egotearen ziurtagiria edo pareko agiria sartu dela. </w:t>
            </w:r>
          </w:p>
          <w:p w14:paraId="15650D4D" w14:textId="7DD7A950" w:rsidR="00CB0FB3" w:rsidRPr="00112911" w:rsidRDefault="00CB0FB3" w:rsidP="00E53ED3">
            <w:pPr>
              <w:widowControl w:val="0"/>
              <w:autoSpaceDE w:val="0"/>
              <w:autoSpaceDN w:val="0"/>
              <w:adjustRightInd w:val="0"/>
              <w:spacing w:before="60" w:line="280" w:lineRule="auto"/>
              <w:ind w:left="85" w:right="153"/>
              <w:jc w:val="both"/>
              <w:rPr>
                <w:sz w:val="18"/>
                <w:szCs w:val="18"/>
              </w:rPr>
            </w:pPr>
            <w:r w:rsidRPr="00112911">
              <w:rPr>
                <w:i/>
                <w:iCs/>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r w:rsidR="00112911">
              <w:rPr>
                <w:sz w:val="18"/>
                <w:szCs w:val="18"/>
              </w:rPr>
              <w:t>.</w:t>
            </w:r>
          </w:p>
        </w:tc>
        <w:tc>
          <w:tcPr>
            <w:tcW w:w="1219" w:type="dxa"/>
            <w:shd w:val="clear" w:color="auto" w:fill="FFFFFF"/>
          </w:tcPr>
          <w:p w14:paraId="60BC02F6" w14:textId="77777777" w:rsidR="00CB0FB3" w:rsidRPr="000354FF" w:rsidRDefault="00CB0FB3" w:rsidP="00AB7580">
            <w:pPr>
              <w:autoSpaceDE w:val="0"/>
              <w:autoSpaceDN w:val="0"/>
              <w:adjustRightInd w:val="0"/>
              <w:spacing w:before="62"/>
              <w:ind w:right="153"/>
              <w:jc w:val="both"/>
              <w:rPr>
                <w:sz w:val="18"/>
                <w:szCs w:val="18"/>
              </w:rPr>
            </w:pPr>
          </w:p>
        </w:tc>
      </w:tr>
      <w:tr w:rsidR="00CB0FB3" w:rsidRPr="000354FF" w14:paraId="4EB3E345" w14:textId="77777777" w:rsidTr="000354FF">
        <w:tc>
          <w:tcPr>
            <w:tcW w:w="1471" w:type="dxa"/>
            <w:shd w:val="clear" w:color="auto" w:fill="FFFFFF"/>
            <w:vAlign w:val="center"/>
          </w:tcPr>
          <w:p w14:paraId="1D1807E9" w14:textId="6A68BCB6" w:rsidR="00CB0FB3" w:rsidRPr="000354FF" w:rsidRDefault="00EC7B81" w:rsidP="00112911">
            <w:pPr>
              <w:widowControl w:val="0"/>
              <w:autoSpaceDE w:val="0"/>
              <w:autoSpaceDN w:val="0"/>
              <w:adjustRightInd w:val="0"/>
              <w:spacing w:line="280" w:lineRule="auto"/>
              <w:ind w:right="-20"/>
              <w:rPr>
                <w:sz w:val="14"/>
                <w:szCs w:val="14"/>
              </w:rPr>
            </w:pPr>
            <w:r w:rsidRPr="000354FF">
              <w:rPr>
                <w:sz w:val="14"/>
                <w:szCs w:val="14"/>
              </w:rPr>
              <w:t>A.2 ERAGOZPEN ETENARAZLEA</w:t>
            </w:r>
            <w:r w:rsidR="00657694" w:rsidRPr="000354FF">
              <w:rPr>
                <w:sz w:val="14"/>
                <w:szCs w:val="14"/>
              </w:rPr>
              <w:t xml:space="preserve"> </w:t>
            </w:r>
          </w:p>
        </w:tc>
        <w:tc>
          <w:tcPr>
            <w:tcW w:w="1320" w:type="dxa"/>
            <w:shd w:val="clear" w:color="auto" w:fill="FFFFFF"/>
            <w:vAlign w:val="center"/>
          </w:tcPr>
          <w:p w14:paraId="3DF435B5" w14:textId="77777777"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BKFD 13.2 a)</w:t>
            </w:r>
            <w:r w:rsidR="00657694" w:rsidRPr="000354FF">
              <w:rPr>
                <w:sz w:val="14"/>
                <w:szCs w:val="14"/>
              </w:rPr>
              <w:t xml:space="preserve"> </w:t>
            </w:r>
            <w:r w:rsidRPr="000354FF">
              <w:rPr>
                <w:sz w:val="14"/>
                <w:szCs w:val="14"/>
              </w:rPr>
              <w:t>TEAFA 22</w:t>
            </w:r>
          </w:p>
        </w:tc>
        <w:tc>
          <w:tcPr>
            <w:tcW w:w="5190" w:type="dxa"/>
            <w:shd w:val="clear" w:color="auto" w:fill="FFFFFF"/>
            <w:vAlign w:val="center"/>
          </w:tcPr>
          <w:p w14:paraId="5CBD4635" w14:textId="77777777" w:rsidR="00CB0FB3" w:rsidRPr="00112911" w:rsidRDefault="00CB0FB3" w:rsidP="00E53ED3">
            <w:pPr>
              <w:widowControl w:val="0"/>
              <w:autoSpaceDE w:val="0"/>
              <w:autoSpaceDN w:val="0"/>
              <w:adjustRightInd w:val="0"/>
              <w:ind w:left="85" w:right="153"/>
              <w:jc w:val="both"/>
              <w:rPr>
                <w:sz w:val="18"/>
                <w:szCs w:val="18"/>
              </w:rPr>
            </w:pPr>
            <w:r w:rsidRPr="00112911">
              <w:rPr>
                <w:sz w:val="18"/>
                <w:szCs w:val="18"/>
              </w:rPr>
              <w:t>10/2003 Foru Arauaren 22. artikuluan xedatutakoa betetzen dela.</w:t>
            </w:r>
            <w:r w:rsidR="00657694" w:rsidRPr="00112911">
              <w:rPr>
                <w:sz w:val="18"/>
                <w:szCs w:val="18"/>
              </w:rPr>
              <w:t xml:space="preserve"> </w:t>
            </w:r>
            <w:r w:rsidRPr="00112911">
              <w:rPr>
                <w:sz w:val="18"/>
                <w:szCs w:val="18"/>
              </w:rPr>
              <w:t>(</w:t>
            </w:r>
            <w:r w:rsidRPr="00112911">
              <w:rPr>
                <w:i/>
                <w:iCs/>
                <w:sz w:val="18"/>
                <w:szCs w:val="18"/>
              </w:rPr>
              <w:t>Urte anitzeko gastu konpromisoak hartu behar badira)</w:t>
            </w:r>
          </w:p>
        </w:tc>
        <w:tc>
          <w:tcPr>
            <w:tcW w:w="1219" w:type="dxa"/>
            <w:shd w:val="clear" w:color="auto" w:fill="FFFFFF"/>
          </w:tcPr>
          <w:p w14:paraId="643B36D8" w14:textId="77777777" w:rsidR="00CB0FB3" w:rsidRPr="000354FF" w:rsidRDefault="00CB0FB3" w:rsidP="00AB7580">
            <w:pPr>
              <w:autoSpaceDE w:val="0"/>
              <w:autoSpaceDN w:val="0"/>
              <w:adjustRightInd w:val="0"/>
              <w:spacing w:line="250" w:lineRule="auto"/>
              <w:ind w:right="373"/>
              <w:jc w:val="both"/>
              <w:rPr>
                <w:sz w:val="18"/>
                <w:szCs w:val="18"/>
              </w:rPr>
            </w:pPr>
          </w:p>
        </w:tc>
      </w:tr>
      <w:tr w:rsidR="00CB0FB3" w:rsidRPr="000354FF" w14:paraId="710896F4" w14:textId="77777777" w:rsidTr="000354FF">
        <w:tc>
          <w:tcPr>
            <w:tcW w:w="1471" w:type="dxa"/>
            <w:shd w:val="clear" w:color="auto" w:fill="FFFFFF"/>
            <w:vAlign w:val="center"/>
          </w:tcPr>
          <w:p w14:paraId="6622AFFF" w14:textId="4F1C8C79" w:rsidR="00CB0FB3" w:rsidRPr="000354FF" w:rsidRDefault="00EC7B81" w:rsidP="00112911">
            <w:pPr>
              <w:widowControl w:val="0"/>
              <w:autoSpaceDE w:val="0"/>
              <w:autoSpaceDN w:val="0"/>
              <w:adjustRightInd w:val="0"/>
              <w:spacing w:line="280" w:lineRule="auto"/>
              <w:ind w:right="-20"/>
              <w:rPr>
                <w:sz w:val="14"/>
                <w:szCs w:val="14"/>
              </w:rPr>
            </w:pPr>
            <w:r w:rsidRPr="000354FF">
              <w:rPr>
                <w:sz w:val="14"/>
                <w:szCs w:val="14"/>
              </w:rPr>
              <w:t>A.3 ERAGOZPEN ETENARAZLEA</w:t>
            </w:r>
            <w:r w:rsidR="00657694" w:rsidRPr="000354FF">
              <w:rPr>
                <w:sz w:val="14"/>
                <w:szCs w:val="14"/>
              </w:rPr>
              <w:t xml:space="preserve"> </w:t>
            </w:r>
          </w:p>
        </w:tc>
        <w:tc>
          <w:tcPr>
            <w:tcW w:w="1320" w:type="dxa"/>
            <w:shd w:val="clear" w:color="auto" w:fill="FFFFFF"/>
            <w:vAlign w:val="center"/>
          </w:tcPr>
          <w:p w14:paraId="59D2EFE9"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BKFD 13.2 a)</w:t>
            </w:r>
          </w:p>
          <w:p w14:paraId="5BC6B2FC" w14:textId="0C4AAF77"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471C2DA7" w14:textId="77777777" w:rsidR="00112911" w:rsidRDefault="00CB0FB3" w:rsidP="00E53ED3">
            <w:pPr>
              <w:widowControl w:val="0"/>
              <w:autoSpaceDE w:val="0"/>
              <w:autoSpaceDN w:val="0"/>
              <w:adjustRightInd w:val="0"/>
              <w:ind w:left="85" w:right="153"/>
              <w:jc w:val="both"/>
              <w:rPr>
                <w:sz w:val="18"/>
                <w:szCs w:val="18"/>
              </w:rPr>
            </w:pPr>
            <w:r w:rsidRPr="00112911">
              <w:rPr>
                <w:sz w:val="18"/>
                <w:szCs w:val="18"/>
              </w:rPr>
              <w:t>Gastua bera baimentzen den ekitaldian kreditua egotearen eta bera finantzatzen duen baliabidea finkatzearen mende jartzeko baldintza etengarria sartzen dela.</w:t>
            </w:r>
            <w:r w:rsidR="00657694" w:rsidRPr="00112911">
              <w:rPr>
                <w:sz w:val="18"/>
                <w:szCs w:val="18"/>
              </w:rPr>
              <w:t xml:space="preserve"> </w:t>
            </w:r>
            <w:r w:rsidRPr="00112911">
              <w:rPr>
                <w:sz w:val="18"/>
                <w:szCs w:val="18"/>
              </w:rPr>
              <w:t xml:space="preserve"> </w:t>
            </w:r>
          </w:p>
          <w:p w14:paraId="70CD5638" w14:textId="55876AE1" w:rsidR="00CB0FB3" w:rsidRPr="00112911" w:rsidRDefault="00CB0FB3" w:rsidP="00E53ED3">
            <w:pPr>
              <w:widowControl w:val="0"/>
              <w:autoSpaceDE w:val="0"/>
              <w:autoSpaceDN w:val="0"/>
              <w:adjustRightInd w:val="0"/>
              <w:ind w:left="85" w:right="153"/>
              <w:jc w:val="both"/>
              <w:rPr>
                <w:sz w:val="18"/>
                <w:szCs w:val="18"/>
              </w:rPr>
            </w:pPr>
            <w:r w:rsidRPr="00112911">
              <w:rPr>
                <w:sz w:val="18"/>
                <w:szCs w:val="18"/>
              </w:rPr>
              <w:t>(</w:t>
            </w:r>
            <w:r w:rsidRPr="00112911">
              <w:rPr>
                <w:i/>
                <w:iCs/>
                <w:sz w:val="18"/>
                <w:szCs w:val="18"/>
              </w:rPr>
              <w:t>Atxikitako finantzazioa duten gastuen aurretiazko izapidetze bat bada)</w:t>
            </w:r>
          </w:p>
        </w:tc>
        <w:tc>
          <w:tcPr>
            <w:tcW w:w="1219" w:type="dxa"/>
            <w:shd w:val="clear" w:color="auto" w:fill="FFFFFF"/>
          </w:tcPr>
          <w:p w14:paraId="10719909" w14:textId="77777777" w:rsidR="00CB0FB3" w:rsidRPr="000354FF" w:rsidRDefault="00CB0FB3" w:rsidP="00AB7580">
            <w:pPr>
              <w:autoSpaceDE w:val="0"/>
              <w:autoSpaceDN w:val="0"/>
              <w:adjustRightInd w:val="0"/>
              <w:spacing w:line="250" w:lineRule="auto"/>
              <w:ind w:right="433"/>
              <w:jc w:val="both"/>
              <w:rPr>
                <w:sz w:val="18"/>
                <w:szCs w:val="18"/>
              </w:rPr>
            </w:pPr>
          </w:p>
        </w:tc>
      </w:tr>
      <w:tr w:rsidR="00CB0FB3" w:rsidRPr="000354FF" w14:paraId="034D5E9A" w14:textId="77777777" w:rsidTr="000354FF">
        <w:tc>
          <w:tcPr>
            <w:tcW w:w="1471" w:type="dxa"/>
            <w:shd w:val="clear" w:color="auto" w:fill="FFFFFF"/>
            <w:vAlign w:val="center"/>
          </w:tcPr>
          <w:p w14:paraId="719400AE" w14:textId="1545EF8D" w:rsidR="00CB0FB3" w:rsidRPr="000354FF" w:rsidRDefault="00EC7B81" w:rsidP="00112911">
            <w:pPr>
              <w:widowControl w:val="0"/>
              <w:autoSpaceDE w:val="0"/>
              <w:autoSpaceDN w:val="0"/>
              <w:adjustRightInd w:val="0"/>
              <w:spacing w:line="280" w:lineRule="auto"/>
              <w:ind w:right="-20"/>
              <w:rPr>
                <w:sz w:val="14"/>
                <w:szCs w:val="14"/>
              </w:rPr>
            </w:pPr>
            <w:r w:rsidRPr="000354FF">
              <w:rPr>
                <w:sz w:val="14"/>
                <w:szCs w:val="14"/>
              </w:rPr>
              <w:t>A.4 ERAGOZPEN ETENARAZLEA</w:t>
            </w:r>
            <w:r w:rsidR="00657694" w:rsidRPr="000354FF">
              <w:rPr>
                <w:sz w:val="14"/>
                <w:szCs w:val="14"/>
              </w:rPr>
              <w:t xml:space="preserve"> </w:t>
            </w:r>
          </w:p>
        </w:tc>
        <w:tc>
          <w:tcPr>
            <w:tcW w:w="1320" w:type="dxa"/>
            <w:shd w:val="clear" w:color="auto" w:fill="FFFFFF"/>
            <w:vAlign w:val="center"/>
          </w:tcPr>
          <w:p w14:paraId="57C4663F"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BKFD 13.2 a)</w:t>
            </w:r>
            <w:r w:rsidR="00657694" w:rsidRPr="000354FF">
              <w:rPr>
                <w:sz w:val="14"/>
                <w:szCs w:val="14"/>
              </w:rPr>
              <w:t xml:space="preserve"> </w:t>
            </w:r>
          </w:p>
          <w:p w14:paraId="55EAFEBB" w14:textId="283A1856"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4C782207" w14:textId="77777777" w:rsidR="00112911" w:rsidRDefault="00CB0FB3" w:rsidP="00E53ED3">
            <w:pPr>
              <w:widowControl w:val="0"/>
              <w:autoSpaceDE w:val="0"/>
              <w:autoSpaceDN w:val="0"/>
              <w:adjustRightInd w:val="0"/>
              <w:spacing w:line="280" w:lineRule="auto"/>
              <w:ind w:left="85" w:right="154"/>
              <w:jc w:val="both"/>
              <w:rPr>
                <w:sz w:val="18"/>
                <w:szCs w:val="18"/>
              </w:rPr>
            </w:pPr>
            <w:r w:rsidRPr="00112911">
              <w:rPr>
                <w:sz w:val="18"/>
                <w:szCs w:val="18"/>
              </w:rPr>
              <w:t xml:space="preserve">Gastua bera baimentzen den ekitaldian kreditua egotearen mende jartzeko baldintza etengarria sartzen dela. </w:t>
            </w:r>
          </w:p>
          <w:p w14:paraId="333B3EF3" w14:textId="1F10396F" w:rsidR="00CB0FB3" w:rsidRPr="00112911" w:rsidRDefault="00CB0FB3" w:rsidP="00E53ED3">
            <w:pPr>
              <w:widowControl w:val="0"/>
              <w:autoSpaceDE w:val="0"/>
              <w:autoSpaceDN w:val="0"/>
              <w:adjustRightInd w:val="0"/>
              <w:spacing w:line="280" w:lineRule="auto"/>
              <w:ind w:left="85" w:right="154"/>
              <w:jc w:val="both"/>
              <w:rPr>
                <w:sz w:val="18"/>
                <w:szCs w:val="18"/>
              </w:rPr>
            </w:pPr>
            <w:r w:rsidRPr="00112911">
              <w:rPr>
                <w:sz w:val="18"/>
                <w:szCs w:val="18"/>
              </w:rPr>
              <w:t>(</w:t>
            </w:r>
            <w:r w:rsidRPr="00112911">
              <w:rPr>
                <w:i/>
                <w:iCs/>
                <w:sz w:val="18"/>
                <w:szCs w:val="18"/>
              </w:rPr>
              <w:t>Atxikitako finantzaziorik ez duten gastuen aurretiazko izapidetze bat bada)</w:t>
            </w:r>
          </w:p>
        </w:tc>
        <w:tc>
          <w:tcPr>
            <w:tcW w:w="1219" w:type="dxa"/>
            <w:shd w:val="clear" w:color="auto" w:fill="FFFFFF"/>
          </w:tcPr>
          <w:p w14:paraId="02EAC327"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63A78C31" w14:textId="77777777" w:rsidTr="000354FF">
        <w:tc>
          <w:tcPr>
            <w:tcW w:w="1471" w:type="dxa"/>
            <w:shd w:val="clear" w:color="auto" w:fill="FFFFFF"/>
            <w:vAlign w:val="center"/>
          </w:tcPr>
          <w:p w14:paraId="4A32EC99" w14:textId="3703B5C9" w:rsidR="00CB0FB3" w:rsidRPr="000354FF" w:rsidRDefault="00EC7B81" w:rsidP="00112911">
            <w:pPr>
              <w:widowControl w:val="0"/>
              <w:autoSpaceDE w:val="0"/>
              <w:autoSpaceDN w:val="0"/>
              <w:adjustRightInd w:val="0"/>
              <w:spacing w:line="280" w:lineRule="auto"/>
              <w:ind w:right="-20"/>
              <w:rPr>
                <w:sz w:val="14"/>
                <w:szCs w:val="14"/>
              </w:rPr>
            </w:pPr>
            <w:r w:rsidRPr="000354FF">
              <w:rPr>
                <w:sz w:val="14"/>
                <w:szCs w:val="14"/>
              </w:rPr>
              <w:t>A.5 ERAGOZPEN ETENARAZLEA</w:t>
            </w:r>
            <w:r w:rsidR="00657694" w:rsidRPr="000354FF">
              <w:rPr>
                <w:sz w:val="14"/>
                <w:szCs w:val="14"/>
              </w:rPr>
              <w:t xml:space="preserve"> </w:t>
            </w:r>
          </w:p>
        </w:tc>
        <w:tc>
          <w:tcPr>
            <w:tcW w:w="1320" w:type="dxa"/>
            <w:shd w:val="clear" w:color="auto" w:fill="FFFFFF"/>
            <w:vAlign w:val="center"/>
          </w:tcPr>
          <w:p w14:paraId="42BA1503"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BKFD 13.2 b)</w:t>
            </w:r>
          </w:p>
          <w:p w14:paraId="4E66060C" w14:textId="77777777" w:rsidR="00112911" w:rsidRDefault="00CB0FB3" w:rsidP="00112911">
            <w:pPr>
              <w:widowControl w:val="0"/>
              <w:autoSpaceDE w:val="0"/>
              <w:autoSpaceDN w:val="0"/>
              <w:adjustRightInd w:val="0"/>
              <w:spacing w:before="80"/>
              <w:ind w:right="120"/>
              <w:rPr>
                <w:sz w:val="14"/>
                <w:szCs w:val="14"/>
              </w:rPr>
            </w:pPr>
            <w:r w:rsidRPr="000354FF">
              <w:rPr>
                <w:sz w:val="14"/>
                <w:szCs w:val="14"/>
              </w:rPr>
              <w:t>SPKL 2. XG</w:t>
            </w:r>
            <w:r w:rsidR="00657694" w:rsidRPr="000354FF">
              <w:rPr>
                <w:sz w:val="14"/>
                <w:szCs w:val="14"/>
              </w:rPr>
              <w:t xml:space="preserve"> </w:t>
            </w:r>
          </w:p>
          <w:p w14:paraId="1EAB9254" w14:textId="578CC4C8"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TEAFA 41</w:t>
            </w:r>
            <w:r w:rsidR="00657694" w:rsidRPr="000354FF">
              <w:rPr>
                <w:sz w:val="14"/>
                <w:szCs w:val="14"/>
              </w:rPr>
              <w:t xml:space="preserve"> </w:t>
            </w:r>
            <w:r w:rsidRPr="000354FF">
              <w:rPr>
                <w:sz w:val="14"/>
                <w:szCs w:val="14"/>
              </w:rPr>
              <w:t>SPKL 2. XG</w:t>
            </w:r>
          </w:p>
        </w:tc>
        <w:tc>
          <w:tcPr>
            <w:tcW w:w="5190" w:type="dxa"/>
            <w:shd w:val="clear" w:color="auto" w:fill="FFFFFF"/>
            <w:vAlign w:val="center"/>
          </w:tcPr>
          <w:p w14:paraId="3719702A" w14:textId="77777777" w:rsidR="00CB0FB3" w:rsidRPr="00112911" w:rsidRDefault="00CB0FB3" w:rsidP="00E53ED3">
            <w:pPr>
              <w:widowControl w:val="0"/>
              <w:autoSpaceDE w:val="0"/>
              <w:autoSpaceDN w:val="0"/>
              <w:adjustRightInd w:val="0"/>
              <w:spacing w:line="280" w:lineRule="exact"/>
              <w:ind w:left="85" w:right="153"/>
              <w:jc w:val="both"/>
              <w:rPr>
                <w:sz w:val="18"/>
                <w:szCs w:val="18"/>
              </w:rPr>
            </w:pPr>
            <w:r w:rsidRPr="00112911">
              <w:rPr>
                <w:sz w:val="18"/>
                <w:szCs w:val="18"/>
              </w:rPr>
              <w:t>Gastua organo eskudunak sortzen duela</w:t>
            </w:r>
          </w:p>
        </w:tc>
        <w:tc>
          <w:tcPr>
            <w:tcW w:w="1219" w:type="dxa"/>
            <w:shd w:val="clear" w:color="auto" w:fill="FFFFFF"/>
          </w:tcPr>
          <w:p w14:paraId="65F0D851"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1BF56E55" w14:textId="77777777" w:rsidTr="000354FF">
        <w:tc>
          <w:tcPr>
            <w:tcW w:w="1471" w:type="dxa"/>
            <w:shd w:val="clear" w:color="auto" w:fill="FFFFFF"/>
            <w:vAlign w:val="center"/>
          </w:tcPr>
          <w:p w14:paraId="2DBA1BCD" w14:textId="77777777" w:rsidR="00CB0FB3" w:rsidRPr="000354FF" w:rsidRDefault="00CB0FB3" w:rsidP="00112911">
            <w:pPr>
              <w:widowControl w:val="0"/>
              <w:autoSpaceDE w:val="0"/>
              <w:autoSpaceDN w:val="0"/>
              <w:adjustRightInd w:val="0"/>
              <w:spacing w:line="280" w:lineRule="auto"/>
              <w:ind w:right="-20"/>
              <w:rPr>
                <w:sz w:val="14"/>
                <w:szCs w:val="14"/>
              </w:rPr>
            </w:pPr>
            <w:r w:rsidRPr="000354FF">
              <w:rPr>
                <w:sz w:val="14"/>
                <w:szCs w:val="14"/>
              </w:rPr>
              <w:t>A.6</w:t>
            </w:r>
            <w:r w:rsidR="00657694" w:rsidRPr="000354FF">
              <w:rPr>
                <w:sz w:val="14"/>
                <w:szCs w:val="14"/>
              </w:rPr>
              <w:t xml:space="preserve"> </w:t>
            </w:r>
            <w:r w:rsidR="00B63694" w:rsidRPr="00112911">
              <w:rPr>
                <w:sz w:val="14"/>
                <w:szCs w:val="14"/>
              </w:rPr>
              <w:t>ERAGOZPEN ETENARAZLEA</w:t>
            </w:r>
          </w:p>
        </w:tc>
        <w:tc>
          <w:tcPr>
            <w:tcW w:w="1320" w:type="dxa"/>
            <w:shd w:val="clear" w:color="auto" w:fill="FFFFFF"/>
            <w:vAlign w:val="center"/>
          </w:tcPr>
          <w:p w14:paraId="57C965CE" w14:textId="77777777" w:rsidR="00CB0FB3" w:rsidRPr="000354FF" w:rsidRDefault="00CB0FB3" w:rsidP="00112911">
            <w:pPr>
              <w:widowControl w:val="0"/>
              <w:autoSpaceDE w:val="0"/>
              <w:autoSpaceDN w:val="0"/>
              <w:adjustRightInd w:val="0"/>
              <w:spacing w:before="80"/>
              <w:ind w:right="120"/>
              <w:rPr>
                <w:sz w:val="14"/>
                <w:szCs w:val="14"/>
              </w:rPr>
            </w:pPr>
            <w:r w:rsidRPr="000354FF">
              <w:rPr>
                <w:sz w:val="14"/>
                <w:szCs w:val="14"/>
              </w:rPr>
              <w:t>TEAFA, 39</w:t>
            </w:r>
          </w:p>
        </w:tc>
        <w:tc>
          <w:tcPr>
            <w:tcW w:w="5190" w:type="dxa"/>
            <w:shd w:val="clear" w:color="auto" w:fill="FFFFFF"/>
            <w:vAlign w:val="center"/>
          </w:tcPr>
          <w:p w14:paraId="645383F9" w14:textId="77777777" w:rsidR="00CB0FB3" w:rsidRPr="00112911" w:rsidRDefault="00CB0FB3" w:rsidP="00E53ED3">
            <w:pPr>
              <w:widowControl w:val="0"/>
              <w:autoSpaceDE w:val="0"/>
              <w:autoSpaceDN w:val="0"/>
              <w:adjustRightInd w:val="0"/>
              <w:spacing w:line="280" w:lineRule="exact"/>
              <w:ind w:left="85" w:right="153"/>
              <w:jc w:val="both"/>
              <w:rPr>
                <w:sz w:val="18"/>
                <w:szCs w:val="18"/>
              </w:rPr>
            </w:pPr>
            <w:r w:rsidRPr="00112911">
              <w:rPr>
                <w:sz w:val="18"/>
                <w:szCs w:val="18"/>
              </w:rPr>
              <w:t>Kontratazioa onartutako eta, hala badagokie, aldeko fiskalizazioa izandako gastuei dagokiela.</w:t>
            </w:r>
          </w:p>
        </w:tc>
        <w:tc>
          <w:tcPr>
            <w:tcW w:w="1219" w:type="dxa"/>
            <w:shd w:val="clear" w:color="auto" w:fill="FFFFFF"/>
          </w:tcPr>
          <w:p w14:paraId="72FAD620"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4865337A" w14:textId="77777777" w:rsidTr="000354FF">
        <w:tc>
          <w:tcPr>
            <w:tcW w:w="1471" w:type="dxa"/>
            <w:shd w:val="clear" w:color="auto" w:fill="FFFFFF"/>
            <w:vAlign w:val="center"/>
          </w:tcPr>
          <w:p w14:paraId="31966B27" w14:textId="77777777" w:rsidR="00CB0FB3" w:rsidRPr="000354FF" w:rsidRDefault="00CB0FB3" w:rsidP="00AB7580">
            <w:pPr>
              <w:autoSpaceDE w:val="0"/>
              <w:autoSpaceDN w:val="0"/>
              <w:adjustRightInd w:val="0"/>
              <w:spacing w:before="120" w:line="120" w:lineRule="exact"/>
              <w:jc w:val="both"/>
              <w:rPr>
                <w:sz w:val="18"/>
                <w:szCs w:val="18"/>
              </w:rPr>
            </w:pPr>
            <w:r w:rsidRPr="000354FF">
              <w:rPr>
                <w:b/>
                <w:sz w:val="18"/>
                <w:szCs w:val="18"/>
              </w:rPr>
              <w:t>B.</w:t>
            </w:r>
          </w:p>
        </w:tc>
        <w:tc>
          <w:tcPr>
            <w:tcW w:w="1320" w:type="dxa"/>
            <w:shd w:val="clear" w:color="auto" w:fill="FFFFFF"/>
            <w:vAlign w:val="center"/>
          </w:tcPr>
          <w:p w14:paraId="72997A73" w14:textId="77777777" w:rsidR="00CB0FB3" w:rsidRPr="000354FF" w:rsidRDefault="00CB0FB3" w:rsidP="00AB7580">
            <w:pPr>
              <w:autoSpaceDE w:val="0"/>
              <w:autoSpaceDN w:val="0"/>
              <w:adjustRightInd w:val="0"/>
              <w:spacing w:before="120"/>
              <w:ind w:right="120"/>
              <w:jc w:val="both"/>
              <w:rPr>
                <w:sz w:val="18"/>
                <w:szCs w:val="18"/>
              </w:rPr>
            </w:pPr>
            <w:r w:rsidRPr="000354FF">
              <w:rPr>
                <w:b/>
                <w:sz w:val="18"/>
                <w:szCs w:val="18"/>
              </w:rPr>
              <w:t>Leg. erref.</w:t>
            </w:r>
          </w:p>
        </w:tc>
        <w:tc>
          <w:tcPr>
            <w:tcW w:w="5190" w:type="dxa"/>
            <w:shd w:val="clear" w:color="auto" w:fill="FFFFFF"/>
            <w:vAlign w:val="center"/>
          </w:tcPr>
          <w:p w14:paraId="04FB9254" w14:textId="77777777" w:rsidR="00CB0FB3" w:rsidRPr="00112911" w:rsidRDefault="00CB0FB3" w:rsidP="00E53ED3">
            <w:pPr>
              <w:autoSpaceDE w:val="0"/>
              <w:autoSpaceDN w:val="0"/>
              <w:adjustRightInd w:val="0"/>
              <w:spacing w:before="120" w:line="280" w:lineRule="auto"/>
              <w:ind w:left="85" w:right="153"/>
              <w:jc w:val="both"/>
              <w:rPr>
                <w:sz w:val="18"/>
                <w:szCs w:val="18"/>
              </w:rPr>
            </w:pPr>
            <w:r w:rsidRPr="00112911">
              <w:rPr>
                <w:b/>
                <w:sz w:val="18"/>
                <w:szCs w:val="18"/>
              </w:rPr>
              <w:t>Oinarrizko baldintza gehigarriak</w:t>
            </w:r>
          </w:p>
        </w:tc>
        <w:tc>
          <w:tcPr>
            <w:tcW w:w="1219" w:type="dxa"/>
            <w:shd w:val="clear" w:color="auto" w:fill="FFFFFF"/>
          </w:tcPr>
          <w:p w14:paraId="4229606E" w14:textId="77777777" w:rsidR="00CB0FB3" w:rsidRPr="000354FF" w:rsidRDefault="00CB0FB3" w:rsidP="00AB7580">
            <w:pPr>
              <w:autoSpaceDE w:val="0"/>
              <w:autoSpaceDN w:val="0"/>
              <w:adjustRightInd w:val="0"/>
              <w:spacing w:before="120"/>
              <w:ind w:right="153"/>
              <w:jc w:val="both"/>
              <w:rPr>
                <w:b/>
                <w:sz w:val="18"/>
                <w:szCs w:val="18"/>
              </w:rPr>
            </w:pPr>
          </w:p>
        </w:tc>
      </w:tr>
      <w:tr w:rsidR="00CB0FB3" w:rsidRPr="000354FF" w14:paraId="6D120978" w14:textId="77777777" w:rsidTr="000354FF">
        <w:tc>
          <w:tcPr>
            <w:tcW w:w="1471" w:type="dxa"/>
            <w:shd w:val="clear" w:color="auto" w:fill="FFFFFF"/>
            <w:vAlign w:val="center"/>
          </w:tcPr>
          <w:p w14:paraId="6D74AF27"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lastRenderedPageBreak/>
              <w:t>B.1</w:t>
            </w:r>
          </w:p>
        </w:tc>
        <w:tc>
          <w:tcPr>
            <w:tcW w:w="1320" w:type="dxa"/>
            <w:shd w:val="clear" w:color="auto" w:fill="FFFFFF"/>
            <w:vAlign w:val="center"/>
          </w:tcPr>
          <w:p w14:paraId="30705139"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157,6</w:t>
            </w:r>
          </w:p>
        </w:tc>
        <w:tc>
          <w:tcPr>
            <w:tcW w:w="5190" w:type="dxa"/>
            <w:shd w:val="clear" w:color="auto" w:fill="FFFFFF"/>
            <w:vAlign w:val="center"/>
          </w:tcPr>
          <w:p w14:paraId="5FE8BA77" w14:textId="77777777" w:rsidR="00CB0FB3" w:rsidRPr="00112911" w:rsidRDefault="00CB0FB3" w:rsidP="00E53ED3">
            <w:pPr>
              <w:autoSpaceDE w:val="0"/>
              <w:autoSpaceDN w:val="0"/>
              <w:adjustRightInd w:val="0"/>
              <w:spacing w:before="120" w:line="280" w:lineRule="auto"/>
              <w:ind w:left="85" w:right="153"/>
              <w:jc w:val="both"/>
              <w:rPr>
                <w:i/>
                <w:sz w:val="18"/>
                <w:szCs w:val="18"/>
              </w:rPr>
            </w:pPr>
            <w:r w:rsidRPr="00112911">
              <w:rPr>
                <w:sz w:val="18"/>
                <w:szCs w:val="18"/>
              </w:rPr>
              <w:t>Horri buruzko kontratazio organoaren erabaki arrazoitua dagoela.</w:t>
            </w:r>
            <w:r w:rsidR="00657694" w:rsidRPr="00112911">
              <w:rPr>
                <w:sz w:val="18"/>
                <w:szCs w:val="18"/>
              </w:rPr>
              <w:t xml:space="preserve"> </w:t>
            </w:r>
            <w:r w:rsidRPr="00112911">
              <w:rPr>
                <w:i/>
                <w:sz w:val="18"/>
                <w:szCs w:val="18"/>
              </w:rPr>
              <w:t xml:space="preserve">(Kontratua mahaiak egindako proposamenaren arabera </w:t>
            </w:r>
            <w:r w:rsidRPr="00112911">
              <w:rPr>
                <w:rStyle w:val="nfasis"/>
                <w:i/>
                <w:sz w:val="18"/>
                <w:szCs w:val="18"/>
              </w:rPr>
              <w:t>adjudikatzen ez denean</w:t>
            </w:r>
            <w:r w:rsidRPr="00112911">
              <w:rPr>
                <w:i/>
                <w:sz w:val="18"/>
                <w:szCs w:val="18"/>
              </w:rPr>
              <w:t>)</w:t>
            </w:r>
          </w:p>
        </w:tc>
        <w:tc>
          <w:tcPr>
            <w:tcW w:w="1219" w:type="dxa"/>
            <w:shd w:val="clear" w:color="auto" w:fill="FFFFFF"/>
          </w:tcPr>
          <w:p w14:paraId="7E46615C"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7DC4AD38" w14:textId="77777777" w:rsidTr="000354FF">
        <w:tc>
          <w:tcPr>
            <w:tcW w:w="1471" w:type="dxa"/>
            <w:shd w:val="clear" w:color="auto" w:fill="FFFFFF"/>
            <w:vAlign w:val="center"/>
          </w:tcPr>
          <w:p w14:paraId="680234F5"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B.2</w:t>
            </w:r>
          </w:p>
        </w:tc>
        <w:tc>
          <w:tcPr>
            <w:tcW w:w="1320" w:type="dxa"/>
            <w:shd w:val="clear" w:color="auto" w:fill="FFFFFF"/>
            <w:vAlign w:val="center"/>
          </w:tcPr>
          <w:p w14:paraId="37B6784A"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149.4</w:t>
            </w:r>
            <w:r w:rsidR="00657694" w:rsidRPr="000354FF">
              <w:rPr>
                <w:sz w:val="14"/>
                <w:szCs w:val="14"/>
              </w:rPr>
              <w:t xml:space="preserve"> </w:t>
            </w:r>
            <w:r w:rsidRPr="000354FF">
              <w:rPr>
                <w:sz w:val="14"/>
                <w:szCs w:val="14"/>
              </w:rPr>
              <w:t>AFE 172</w:t>
            </w:r>
          </w:p>
        </w:tc>
        <w:tc>
          <w:tcPr>
            <w:tcW w:w="5190" w:type="dxa"/>
            <w:shd w:val="clear" w:color="auto" w:fill="FFFFFF"/>
            <w:vAlign w:val="center"/>
          </w:tcPr>
          <w:p w14:paraId="19459AF0" w14:textId="77777777" w:rsidR="00112911" w:rsidRDefault="00CB0FB3" w:rsidP="00E53ED3">
            <w:pPr>
              <w:shd w:val="clear" w:color="auto" w:fill="FFFFFF"/>
              <w:autoSpaceDE w:val="0"/>
              <w:autoSpaceDN w:val="0"/>
              <w:adjustRightInd w:val="0"/>
              <w:spacing w:before="120" w:line="280" w:lineRule="auto"/>
              <w:ind w:left="85" w:right="153"/>
              <w:jc w:val="both"/>
              <w:rPr>
                <w:sz w:val="18"/>
                <w:szCs w:val="18"/>
              </w:rPr>
            </w:pPr>
            <w:r w:rsidRPr="00112911">
              <w:rPr>
                <w:sz w:val="18"/>
                <w:szCs w:val="18"/>
              </w:rPr>
              <w:t>Aurkeztu duten lizitatzaileei informazioa eskatu izana eta dagokion zerbitzu teknikoaren txostena jasota daudela.</w:t>
            </w:r>
            <w:r w:rsidR="00657694" w:rsidRPr="00112911">
              <w:rPr>
                <w:sz w:val="18"/>
                <w:szCs w:val="18"/>
              </w:rPr>
              <w:t xml:space="preserve"> </w:t>
            </w:r>
          </w:p>
          <w:p w14:paraId="6E318E30" w14:textId="37BE440E" w:rsidR="00CB0FB3" w:rsidRPr="00112911" w:rsidRDefault="00CB0FB3" w:rsidP="00E53ED3">
            <w:pPr>
              <w:shd w:val="clear" w:color="auto" w:fill="FFFFFF"/>
              <w:autoSpaceDE w:val="0"/>
              <w:autoSpaceDN w:val="0"/>
              <w:adjustRightInd w:val="0"/>
              <w:spacing w:before="120" w:line="280" w:lineRule="auto"/>
              <w:ind w:left="85" w:right="153"/>
              <w:jc w:val="both"/>
              <w:rPr>
                <w:i/>
                <w:sz w:val="18"/>
                <w:szCs w:val="18"/>
              </w:rPr>
            </w:pPr>
            <w:r w:rsidRPr="00112911">
              <w:rPr>
                <w:i/>
                <w:sz w:val="18"/>
                <w:szCs w:val="18"/>
              </w:rPr>
              <w:t>(</w:t>
            </w:r>
            <w:r w:rsidRPr="00112911">
              <w:rPr>
                <w:rStyle w:val="nfasis"/>
                <w:i/>
                <w:sz w:val="18"/>
                <w:szCs w:val="18"/>
              </w:rPr>
              <w:t>Anormaltasun</w:t>
            </w:r>
            <w:r w:rsidRPr="00112911">
              <w:rPr>
                <w:i/>
                <w:sz w:val="18"/>
                <w:szCs w:val="18"/>
              </w:rPr>
              <w:t xml:space="preserve"> presuntzioa duten eskaintzak daudela ebazten denean)</w:t>
            </w:r>
          </w:p>
        </w:tc>
        <w:tc>
          <w:tcPr>
            <w:tcW w:w="1219" w:type="dxa"/>
            <w:shd w:val="clear" w:color="auto" w:fill="FFFFFF"/>
          </w:tcPr>
          <w:p w14:paraId="7E28C96F"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52C39F56" w14:textId="77777777" w:rsidTr="000354FF">
        <w:tc>
          <w:tcPr>
            <w:tcW w:w="1471" w:type="dxa"/>
            <w:shd w:val="clear" w:color="auto" w:fill="FFFFFF"/>
            <w:vAlign w:val="center"/>
          </w:tcPr>
          <w:p w14:paraId="7D362DF5"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B.3</w:t>
            </w:r>
          </w:p>
        </w:tc>
        <w:tc>
          <w:tcPr>
            <w:tcW w:w="1320" w:type="dxa"/>
            <w:shd w:val="clear" w:color="auto" w:fill="FFFFFF"/>
            <w:vAlign w:val="center"/>
          </w:tcPr>
          <w:p w14:paraId="228E1082" w14:textId="77777777" w:rsidR="00CB0FB3" w:rsidRPr="000354FF" w:rsidRDefault="00CB0FB3" w:rsidP="00AB7580">
            <w:pPr>
              <w:widowControl w:val="0"/>
              <w:autoSpaceDE w:val="0"/>
              <w:autoSpaceDN w:val="0"/>
              <w:adjustRightInd w:val="0"/>
              <w:spacing w:before="120"/>
              <w:ind w:right="-3"/>
              <w:jc w:val="both"/>
              <w:rPr>
                <w:sz w:val="14"/>
                <w:szCs w:val="14"/>
              </w:rPr>
            </w:pPr>
            <w:r w:rsidRPr="000354FF">
              <w:rPr>
                <w:sz w:val="14"/>
                <w:szCs w:val="14"/>
              </w:rPr>
              <w:t>SPKL 167, 169.6</w:t>
            </w:r>
          </w:p>
        </w:tc>
        <w:tc>
          <w:tcPr>
            <w:tcW w:w="5190" w:type="dxa"/>
            <w:shd w:val="clear" w:color="auto" w:fill="FFFFFF"/>
            <w:vAlign w:val="center"/>
          </w:tcPr>
          <w:p w14:paraId="59926773" w14:textId="77777777" w:rsidR="00112911" w:rsidRDefault="00CB0FB3" w:rsidP="00E53ED3">
            <w:pPr>
              <w:autoSpaceDE w:val="0"/>
              <w:autoSpaceDN w:val="0"/>
              <w:adjustRightInd w:val="0"/>
              <w:spacing w:line="280" w:lineRule="exact"/>
              <w:ind w:left="85" w:right="153"/>
              <w:jc w:val="both"/>
              <w:rPr>
                <w:sz w:val="18"/>
                <w:szCs w:val="18"/>
              </w:rPr>
            </w:pPr>
            <w:r w:rsidRPr="00112911">
              <w:rPr>
                <w:sz w:val="18"/>
                <w:szCs w:val="18"/>
              </w:rPr>
              <w:t>Espedientean jasota daudela egindako gonbidapenak, jasotako eskaintzak, haiek onartzeko edo errefusatzeko arrazoiak eta negoziazioan lortutako abantailak.</w:t>
            </w:r>
          </w:p>
          <w:p w14:paraId="3F1C127C" w14:textId="609785C9" w:rsidR="00CB0FB3" w:rsidRPr="00112911" w:rsidRDefault="00CB0FB3" w:rsidP="00E53ED3">
            <w:pPr>
              <w:autoSpaceDE w:val="0"/>
              <w:autoSpaceDN w:val="0"/>
              <w:adjustRightInd w:val="0"/>
              <w:spacing w:line="280" w:lineRule="exact"/>
              <w:ind w:left="85" w:right="153"/>
              <w:jc w:val="both"/>
              <w:rPr>
                <w:i/>
                <w:sz w:val="18"/>
                <w:szCs w:val="18"/>
              </w:rPr>
            </w:pPr>
            <w:r w:rsidRPr="00112911">
              <w:rPr>
                <w:i/>
                <w:sz w:val="18"/>
                <w:szCs w:val="18"/>
              </w:rPr>
              <w:t>(</w:t>
            </w:r>
            <w:r w:rsidRPr="00112911">
              <w:rPr>
                <w:rStyle w:val="nfasis"/>
                <w:i/>
                <w:sz w:val="18"/>
                <w:szCs w:val="18"/>
              </w:rPr>
              <w:t>Negoziazioarekiko prozedura</w:t>
            </w:r>
            <w:r w:rsidRPr="00112911">
              <w:rPr>
                <w:i/>
                <w:sz w:val="18"/>
                <w:szCs w:val="18"/>
              </w:rPr>
              <w:t xml:space="preserve"> bat erabiltzen denean)</w:t>
            </w:r>
          </w:p>
        </w:tc>
        <w:tc>
          <w:tcPr>
            <w:tcW w:w="1219" w:type="dxa"/>
            <w:shd w:val="clear" w:color="auto" w:fill="FFFFFF"/>
          </w:tcPr>
          <w:p w14:paraId="32FDEEEC"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40FFF1DF" w14:textId="77777777" w:rsidTr="000354FF">
        <w:tc>
          <w:tcPr>
            <w:tcW w:w="1471" w:type="dxa"/>
            <w:shd w:val="clear" w:color="auto" w:fill="FFFFFF"/>
            <w:vAlign w:val="center"/>
          </w:tcPr>
          <w:p w14:paraId="35C48AA6"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B.4</w:t>
            </w:r>
          </w:p>
        </w:tc>
        <w:tc>
          <w:tcPr>
            <w:tcW w:w="1320" w:type="dxa"/>
            <w:shd w:val="clear" w:color="auto" w:fill="FFFFFF"/>
            <w:vAlign w:val="center"/>
          </w:tcPr>
          <w:p w14:paraId="5007C511"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39,  135, 167, 168, 169.6</w:t>
            </w:r>
          </w:p>
        </w:tc>
        <w:tc>
          <w:tcPr>
            <w:tcW w:w="5190" w:type="dxa"/>
            <w:shd w:val="clear" w:color="auto" w:fill="FFFFFF"/>
            <w:vAlign w:val="center"/>
          </w:tcPr>
          <w:p w14:paraId="4B99B962" w14:textId="77777777" w:rsidR="00112911" w:rsidRDefault="00CB0FB3" w:rsidP="00E53ED3">
            <w:pPr>
              <w:autoSpaceDE w:val="0"/>
              <w:autoSpaceDN w:val="0"/>
              <w:adjustRightInd w:val="0"/>
              <w:spacing w:line="280" w:lineRule="exact"/>
              <w:ind w:left="85" w:right="153"/>
              <w:jc w:val="both"/>
              <w:rPr>
                <w:sz w:val="18"/>
                <w:szCs w:val="18"/>
              </w:rPr>
            </w:pPr>
            <w:r w:rsidRPr="00112911">
              <w:rPr>
                <w:sz w:val="18"/>
                <w:szCs w:val="18"/>
              </w:rPr>
              <w:t>Lizitazio iragarkia kontratugilearen profilean eta derrigorrezkoa den publizitate bitartekoan argitaratu dela</w:t>
            </w:r>
          </w:p>
          <w:p w14:paraId="551FF0F2" w14:textId="6369CCAD" w:rsidR="00CB0FB3" w:rsidRPr="00112911" w:rsidRDefault="00CB0FB3" w:rsidP="00E53ED3">
            <w:pPr>
              <w:autoSpaceDE w:val="0"/>
              <w:autoSpaceDN w:val="0"/>
              <w:adjustRightInd w:val="0"/>
              <w:spacing w:line="280" w:lineRule="exact"/>
              <w:ind w:left="85" w:right="153"/>
              <w:jc w:val="both"/>
              <w:rPr>
                <w:sz w:val="18"/>
                <w:szCs w:val="18"/>
              </w:rPr>
            </w:pPr>
            <w:r w:rsidRPr="00112911">
              <w:rPr>
                <w:i/>
                <w:sz w:val="18"/>
                <w:szCs w:val="18"/>
              </w:rPr>
              <w:t xml:space="preserve">(Publizitaterik gabeko prozedura negoziatuak </w:t>
            </w:r>
            <w:r w:rsidRPr="00112911">
              <w:rPr>
                <w:rStyle w:val="nfasis"/>
                <w:sz w:val="18"/>
                <w:szCs w:val="18"/>
              </w:rPr>
              <w:t>izan ezik</w:t>
            </w:r>
            <w:r w:rsidRPr="00112911">
              <w:rPr>
                <w:i/>
                <w:sz w:val="18"/>
                <w:szCs w:val="18"/>
              </w:rPr>
              <w:t>)</w:t>
            </w:r>
          </w:p>
        </w:tc>
        <w:tc>
          <w:tcPr>
            <w:tcW w:w="1219" w:type="dxa"/>
            <w:shd w:val="clear" w:color="auto" w:fill="FFFFFF"/>
          </w:tcPr>
          <w:p w14:paraId="456B509A"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18D3F5F7" w14:textId="77777777" w:rsidTr="000354FF">
        <w:tc>
          <w:tcPr>
            <w:tcW w:w="1471" w:type="dxa"/>
            <w:shd w:val="clear" w:color="auto" w:fill="FFFFFF"/>
            <w:vAlign w:val="center"/>
          </w:tcPr>
          <w:p w14:paraId="35EECE41"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B.5</w:t>
            </w:r>
          </w:p>
        </w:tc>
        <w:tc>
          <w:tcPr>
            <w:tcW w:w="1320" w:type="dxa"/>
            <w:shd w:val="clear" w:color="auto" w:fill="FFFFFF"/>
            <w:vAlign w:val="center"/>
          </w:tcPr>
          <w:p w14:paraId="256B7014"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65.1, 326.1</w:t>
            </w:r>
          </w:p>
        </w:tc>
        <w:tc>
          <w:tcPr>
            <w:tcW w:w="5190" w:type="dxa"/>
            <w:shd w:val="clear" w:color="auto" w:fill="FFFFFF"/>
            <w:vAlign w:val="center"/>
          </w:tcPr>
          <w:p w14:paraId="25B7684A" w14:textId="77777777" w:rsidR="00CB0FB3" w:rsidRPr="00112911" w:rsidRDefault="00CB0FB3" w:rsidP="00E53ED3">
            <w:pPr>
              <w:autoSpaceDE w:val="0"/>
              <w:autoSpaceDN w:val="0"/>
              <w:adjustRightInd w:val="0"/>
              <w:spacing w:line="280" w:lineRule="exact"/>
              <w:ind w:left="85" w:right="153"/>
              <w:jc w:val="both"/>
              <w:rPr>
                <w:sz w:val="18"/>
                <w:szCs w:val="18"/>
              </w:rPr>
            </w:pPr>
            <w:r w:rsidRPr="00112911">
              <w:rPr>
                <w:sz w:val="18"/>
                <w:szCs w:val="18"/>
              </w:rPr>
              <w:t>Kontratistaren sailkapena baldintza agiriaren arabera frogatu dela</w:t>
            </w:r>
            <w:r w:rsidR="00657694" w:rsidRPr="00112911">
              <w:rPr>
                <w:sz w:val="18"/>
                <w:szCs w:val="18"/>
              </w:rPr>
              <w:t xml:space="preserve"> </w:t>
            </w:r>
            <w:r w:rsidRPr="00112911">
              <w:rPr>
                <w:i/>
                <w:sz w:val="18"/>
                <w:szCs w:val="18"/>
              </w:rPr>
              <w:t xml:space="preserve"> (</w:t>
            </w:r>
            <w:r w:rsidRPr="00112911">
              <w:rPr>
                <w:rStyle w:val="nfasis"/>
                <w:i/>
                <w:iCs w:val="0"/>
                <w:sz w:val="18"/>
                <w:szCs w:val="18"/>
              </w:rPr>
              <w:t>Hauetarako</w:t>
            </w:r>
            <w:r w:rsidRPr="00112911">
              <w:rPr>
                <w:i/>
                <w:iCs/>
                <w:sz w:val="18"/>
                <w:szCs w:val="18"/>
              </w:rPr>
              <w:t>: publizitaterik gabeko prozedura negoziatu eta prozedura erraztu laburtuetarako)</w:t>
            </w:r>
          </w:p>
        </w:tc>
        <w:tc>
          <w:tcPr>
            <w:tcW w:w="1219" w:type="dxa"/>
            <w:shd w:val="clear" w:color="auto" w:fill="FFFFFF"/>
          </w:tcPr>
          <w:p w14:paraId="08289B21" w14:textId="77777777" w:rsidR="00CB0FB3" w:rsidRPr="000354FF" w:rsidRDefault="00CB0FB3" w:rsidP="00AB7580">
            <w:pPr>
              <w:autoSpaceDE w:val="0"/>
              <w:autoSpaceDN w:val="0"/>
              <w:adjustRightInd w:val="0"/>
              <w:spacing w:before="9" w:line="280" w:lineRule="exact"/>
              <w:jc w:val="both"/>
              <w:rPr>
                <w:sz w:val="18"/>
                <w:szCs w:val="18"/>
              </w:rPr>
            </w:pPr>
          </w:p>
        </w:tc>
      </w:tr>
      <w:tr w:rsidR="00CB0FB3" w:rsidRPr="000354FF" w14:paraId="08FBE54E" w14:textId="77777777" w:rsidTr="000354FF">
        <w:tc>
          <w:tcPr>
            <w:tcW w:w="1471" w:type="dxa"/>
            <w:shd w:val="clear" w:color="auto" w:fill="FFFFFF"/>
            <w:vAlign w:val="center"/>
          </w:tcPr>
          <w:p w14:paraId="168FC852"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B.6</w:t>
            </w:r>
          </w:p>
        </w:tc>
        <w:tc>
          <w:tcPr>
            <w:tcW w:w="1320" w:type="dxa"/>
            <w:shd w:val="clear" w:color="auto" w:fill="FFFFFF"/>
            <w:vAlign w:val="center"/>
          </w:tcPr>
          <w:p w14:paraId="25049F1F"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226</w:t>
            </w:r>
          </w:p>
        </w:tc>
        <w:tc>
          <w:tcPr>
            <w:tcW w:w="5190" w:type="dxa"/>
            <w:shd w:val="clear" w:color="auto" w:fill="FFFFFF"/>
            <w:vAlign w:val="center"/>
          </w:tcPr>
          <w:p w14:paraId="3D593DFB" w14:textId="77777777" w:rsidR="00CB0FB3" w:rsidRP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Sisteman onartutako enpresa guztiak edo, hala badagokio, dagokion kategorian onartutako enpresa guztiak gonbidatu direla.</w:t>
            </w:r>
            <w:r w:rsidR="00657694" w:rsidRPr="00112911">
              <w:rPr>
                <w:sz w:val="18"/>
                <w:szCs w:val="18"/>
              </w:rPr>
              <w:t xml:space="preserve"> </w:t>
            </w:r>
            <w:r w:rsidRPr="00112911">
              <w:rPr>
                <w:sz w:val="18"/>
                <w:szCs w:val="18"/>
              </w:rPr>
              <w:t>(</w:t>
            </w:r>
            <w:r w:rsidRPr="00112911">
              <w:rPr>
                <w:i/>
                <w:sz w:val="18"/>
                <w:szCs w:val="18"/>
              </w:rPr>
              <w:t xml:space="preserve">Berariazko kontratuak eskuratzeko </w:t>
            </w:r>
            <w:r w:rsidRPr="00112911">
              <w:rPr>
                <w:rStyle w:val="nfasis"/>
                <w:sz w:val="18"/>
                <w:szCs w:val="18"/>
              </w:rPr>
              <w:t>sistema dinamiko</w:t>
            </w:r>
            <w:r w:rsidRPr="00112911">
              <w:rPr>
                <w:i/>
                <w:sz w:val="18"/>
                <w:szCs w:val="18"/>
              </w:rPr>
              <w:t xml:space="preserve"> baten esparruan adjudikatzea)</w:t>
            </w:r>
          </w:p>
        </w:tc>
        <w:tc>
          <w:tcPr>
            <w:tcW w:w="1219" w:type="dxa"/>
            <w:shd w:val="clear" w:color="auto" w:fill="FFFFFF"/>
          </w:tcPr>
          <w:p w14:paraId="23AB983B"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044D58A5" w14:textId="77777777" w:rsidTr="000354FF">
        <w:tc>
          <w:tcPr>
            <w:tcW w:w="1471" w:type="dxa"/>
            <w:shd w:val="clear" w:color="auto" w:fill="FFFFFF"/>
            <w:vAlign w:val="center"/>
          </w:tcPr>
          <w:p w14:paraId="42989AF5"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B.7</w:t>
            </w:r>
          </w:p>
        </w:tc>
        <w:tc>
          <w:tcPr>
            <w:tcW w:w="1320" w:type="dxa"/>
            <w:shd w:val="clear" w:color="auto" w:fill="FFFFFF"/>
            <w:vAlign w:val="center"/>
          </w:tcPr>
          <w:p w14:paraId="737D76A0"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102.7</w:t>
            </w:r>
          </w:p>
        </w:tc>
        <w:tc>
          <w:tcPr>
            <w:tcW w:w="5190" w:type="dxa"/>
            <w:shd w:val="clear" w:color="auto" w:fill="FFFFFF"/>
            <w:vAlign w:val="center"/>
          </w:tcPr>
          <w:p w14:paraId="190617D3"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Adjudikazio proposamenean hauek zehazten direla:</w:t>
            </w:r>
          </w:p>
          <w:p w14:paraId="5F4AF7EE"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 xml:space="preserve"> a) Behin betiko prezioa zehazteko prozedura, benetako kostuak eta etekina kalkulatzeko formula aipatuta.</w:t>
            </w:r>
            <w:r w:rsidR="00657694" w:rsidRPr="00112911">
              <w:rPr>
                <w:sz w:val="18"/>
                <w:szCs w:val="18"/>
              </w:rPr>
              <w:t xml:space="preserve"> </w:t>
            </w:r>
          </w:p>
          <w:p w14:paraId="254A5ED5"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b) Adjudikaziodunak prestazioen kostua zehazteko aplikatu beharreko kontabilitate-arauak.</w:t>
            </w:r>
            <w:r w:rsidR="00657694" w:rsidRPr="00112911">
              <w:rPr>
                <w:sz w:val="18"/>
                <w:szCs w:val="18"/>
              </w:rPr>
              <w:t xml:space="preserve"> </w:t>
            </w:r>
          </w:p>
          <w:p w14:paraId="6DDCB1FB"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 xml:space="preserve">c) Adjudikaziodunak ekoizpen-kostuko elementu teknikoei eta kontabilitatekoei buruz egin ahalko dituen agiri bidezko kontrolak eta ekoizpen-prozesuaren kontrolak. </w:t>
            </w:r>
          </w:p>
          <w:p w14:paraId="2F3CDF39" w14:textId="3124DA6F" w:rsidR="00CB0FB3" w:rsidRP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w:t>
            </w:r>
            <w:r w:rsidRPr="00112911">
              <w:rPr>
                <w:i/>
                <w:sz w:val="18"/>
                <w:szCs w:val="18"/>
              </w:rPr>
              <w:t xml:space="preserve">Prozedura negoziatu bat, elkarrizketa lehiakor bat edo berrikuntzarako elkartze prozedura bat izapidetu ondoren </w:t>
            </w:r>
            <w:r w:rsidRPr="00112911">
              <w:rPr>
                <w:rStyle w:val="nfasis"/>
                <w:sz w:val="18"/>
                <w:szCs w:val="18"/>
              </w:rPr>
              <w:t>behin-behineko prezioak</w:t>
            </w:r>
            <w:r w:rsidRPr="00112911">
              <w:rPr>
                <w:i/>
                <w:sz w:val="18"/>
                <w:szCs w:val="18"/>
              </w:rPr>
              <w:t xml:space="preserve"> dituen kontratu bat egitea proposatzen denean</w:t>
            </w:r>
            <w:r w:rsidRPr="00112911">
              <w:rPr>
                <w:sz w:val="18"/>
                <w:szCs w:val="18"/>
              </w:rPr>
              <w:t>)</w:t>
            </w:r>
          </w:p>
        </w:tc>
        <w:tc>
          <w:tcPr>
            <w:tcW w:w="1219" w:type="dxa"/>
            <w:shd w:val="clear" w:color="auto" w:fill="FFFFFF"/>
          </w:tcPr>
          <w:p w14:paraId="4D4C545D"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1366BD61" w14:textId="77777777" w:rsidTr="000354FF">
        <w:tc>
          <w:tcPr>
            <w:tcW w:w="1471" w:type="dxa"/>
            <w:shd w:val="clear" w:color="auto" w:fill="FFFFFF"/>
            <w:vAlign w:val="center"/>
          </w:tcPr>
          <w:p w14:paraId="264E51CA"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B.8</w:t>
            </w:r>
          </w:p>
        </w:tc>
        <w:tc>
          <w:tcPr>
            <w:tcW w:w="1320" w:type="dxa"/>
            <w:shd w:val="clear" w:color="auto" w:fill="FFFFFF"/>
            <w:vAlign w:val="center"/>
          </w:tcPr>
          <w:p w14:paraId="25A46D6E"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107,  108, 109.4, 159.6</w:t>
            </w:r>
          </w:p>
        </w:tc>
        <w:tc>
          <w:tcPr>
            <w:tcW w:w="5190" w:type="dxa"/>
            <w:shd w:val="clear" w:color="auto" w:fill="FFFFFF"/>
            <w:vAlign w:val="center"/>
          </w:tcPr>
          <w:p w14:paraId="400B6659"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Behin betiko bermea eratu izana frogatzen dela</w:t>
            </w:r>
          </w:p>
          <w:p w14:paraId="3006CD88" w14:textId="10624CA3" w:rsidR="00CB0FB3" w:rsidRP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w:t>
            </w:r>
            <w:r w:rsidRPr="00112911">
              <w:rPr>
                <w:i/>
                <w:sz w:val="18"/>
                <w:szCs w:val="18"/>
                <w:shd w:val="clear" w:color="auto" w:fill="FFFFFF"/>
              </w:rPr>
              <w:t xml:space="preserve">Prozedura </w:t>
            </w:r>
            <w:r w:rsidRPr="00112911">
              <w:rPr>
                <w:rStyle w:val="nfasis"/>
                <w:sz w:val="18"/>
                <w:szCs w:val="18"/>
              </w:rPr>
              <w:t>ireki erraztu laburtuaren</w:t>
            </w:r>
            <w:r w:rsidRPr="00112911">
              <w:rPr>
                <w:i/>
                <w:sz w:val="18"/>
                <w:szCs w:val="18"/>
                <w:shd w:val="clear" w:color="auto" w:fill="FFFFFF"/>
              </w:rPr>
              <w:t xml:space="preserve"> bidez izapidetzen diren eta 80.000 eurotik beherako balio </w:t>
            </w:r>
            <w:proofErr w:type="spellStart"/>
            <w:r w:rsidRPr="00112911">
              <w:rPr>
                <w:i/>
                <w:sz w:val="18"/>
                <w:szCs w:val="18"/>
                <w:shd w:val="clear" w:color="auto" w:fill="FFFFFF"/>
              </w:rPr>
              <w:t>zenbatetsia</w:t>
            </w:r>
            <w:proofErr w:type="spellEnd"/>
            <w:r w:rsidRPr="00112911">
              <w:rPr>
                <w:i/>
                <w:sz w:val="18"/>
                <w:szCs w:val="18"/>
                <w:shd w:val="clear" w:color="auto" w:fill="FFFFFF"/>
              </w:rPr>
              <w:t xml:space="preserve"> duten obra-kontratuetan eta esparru-hitzarmenen adjudikazioetan </w:t>
            </w:r>
            <w:r w:rsidRPr="00112911">
              <w:rPr>
                <w:rStyle w:val="nfasis"/>
                <w:sz w:val="18"/>
                <w:szCs w:val="18"/>
              </w:rPr>
              <w:t>izan ezik</w:t>
            </w:r>
            <w:r w:rsidRPr="00112911">
              <w:rPr>
                <w:i/>
                <w:sz w:val="18"/>
                <w:szCs w:val="18"/>
                <w:shd w:val="clear" w:color="auto" w:fill="FFFFFF"/>
              </w:rPr>
              <w:t>)</w:t>
            </w:r>
            <w:r w:rsidRPr="00112911">
              <w:rPr>
                <w:i/>
                <w:sz w:val="18"/>
                <w:szCs w:val="18"/>
              </w:rPr>
              <w:t>.</w:t>
            </w:r>
          </w:p>
        </w:tc>
        <w:tc>
          <w:tcPr>
            <w:tcW w:w="1219" w:type="dxa"/>
            <w:shd w:val="clear" w:color="auto" w:fill="FFFFFF"/>
          </w:tcPr>
          <w:p w14:paraId="1007B992"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7A831D5C" w14:textId="77777777" w:rsidTr="000354FF">
        <w:tc>
          <w:tcPr>
            <w:tcW w:w="1471" w:type="dxa"/>
            <w:shd w:val="clear" w:color="auto" w:fill="FFFFFF"/>
            <w:vAlign w:val="center"/>
          </w:tcPr>
          <w:p w14:paraId="677BF393"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B.9</w:t>
            </w:r>
          </w:p>
        </w:tc>
        <w:tc>
          <w:tcPr>
            <w:tcW w:w="1320" w:type="dxa"/>
            <w:shd w:val="clear" w:color="auto" w:fill="FFFFFF"/>
            <w:vAlign w:val="center"/>
          </w:tcPr>
          <w:p w14:paraId="193C373B"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221.6</w:t>
            </w:r>
          </w:p>
        </w:tc>
        <w:tc>
          <w:tcPr>
            <w:tcW w:w="5190" w:type="dxa"/>
            <w:shd w:val="clear" w:color="auto" w:fill="FFFFFF"/>
            <w:vAlign w:val="center"/>
          </w:tcPr>
          <w:p w14:paraId="1CC7AE52"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Enpresa guztiei edo, egokia bada, gutxienez 3ri edo esparru-hitzarmenak ezarritako gutxienekoari eskaintza idatzia eskatu zaiela.</w:t>
            </w:r>
            <w:r w:rsidR="00657694" w:rsidRPr="00112911">
              <w:rPr>
                <w:sz w:val="18"/>
                <w:szCs w:val="18"/>
              </w:rPr>
              <w:t xml:space="preserve"> </w:t>
            </w:r>
          </w:p>
          <w:p w14:paraId="361F8A55" w14:textId="2622B6B3" w:rsidR="00CB0FB3" w:rsidRP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w:t>
            </w:r>
            <w:r w:rsidRPr="00112911">
              <w:rPr>
                <w:rStyle w:val="nfasis"/>
                <w:i/>
                <w:iCs w:val="0"/>
                <w:sz w:val="18"/>
                <w:szCs w:val="18"/>
              </w:rPr>
              <w:t>Esparru hitzarmen</w:t>
            </w:r>
            <w:r w:rsidRPr="00112911">
              <w:rPr>
                <w:i/>
                <w:iCs/>
                <w:sz w:val="18"/>
                <w:szCs w:val="18"/>
              </w:rPr>
              <w:t xml:space="preserve"> batean oinarritutako kontratuen adjudikazioaren kasuan hura enpresa bati baino gehiagori adjudikatu zaienean eta lizitazio berria behar denean)</w:t>
            </w:r>
          </w:p>
        </w:tc>
        <w:tc>
          <w:tcPr>
            <w:tcW w:w="1219" w:type="dxa"/>
            <w:shd w:val="clear" w:color="auto" w:fill="FFFFFF"/>
          </w:tcPr>
          <w:p w14:paraId="730AA5AF"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1A423B43" w14:textId="77777777" w:rsidTr="000354FF">
        <w:tc>
          <w:tcPr>
            <w:tcW w:w="1471" w:type="dxa"/>
            <w:shd w:val="clear" w:color="auto" w:fill="FFFFFF"/>
            <w:vAlign w:val="center"/>
          </w:tcPr>
          <w:p w14:paraId="130A5D1E"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B.10</w:t>
            </w:r>
          </w:p>
        </w:tc>
        <w:tc>
          <w:tcPr>
            <w:tcW w:w="1320" w:type="dxa"/>
            <w:shd w:val="clear" w:color="auto" w:fill="FFFFFF"/>
            <w:vAlign w:val="center"/>
          </w:tcPr>
          <w:p w14:paraId="0FA303C5"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221.4</w:t>
            </w:r>
          </w:p>
        </w:tc>
        <w:tc>
          <w:tcPr>
            <w:tcW w:w="5190" w:type="dxa"/>
            <w:shd w:val="clear" w:color="auto" w:fill="FFFFFF"/>
            <w:vAlign w:val="center"/>
          </w:tcPr>
          <w:p w14:paraId="024F22D7" w14:textId="77777777" w:rsidR="00112911" w:rsidRDefault="00CB0FB3" w:rsidP="00E53ED3">
            <w:pPr>
              <w:shd w:val="clear" w:color="auto" w:fill="FFFFFF"/>
              <w:autoSpaceDE w:val="0"/>
              <w:autoSpaceDN w:val="0"/>
              <w:adjustRightInd w:val="0"/>
              <w:ind w:left="85" w:right="153"/>
              <w:jc w:val="both"/>
              <w:rPr>
                <w:sz w:val="18"/>
                <w:szCs w:val="18"/>
              </w:rPr>
            </w:pPr>
            <w:r w:rsidRPr="00112911">
              <w:rPr>
                <w:sz w:val="18"/>
                <w:szCs w:val="18"/>
              </w:rPr>
              <w:t>Aukera hori, hala badagokio, agirian aurreikusita zegoela, eta aurreikusitako kasua gertatzen dela.</w:t>
            </w:r>
            <w:r w:rsidR="00657694" w:rsidRPr="00112911">
              <w:rPr>
                <w:sz w:val="18"/>
                <w:szCs w:val="18"/>
              </w:rPr>
              <w:t xml:space="preserve"> </w:t>
            </w:r>
          </w:p>
          <w:p w14:paraId="7BD4550F" w14:textId="33774998" w:rsidR="00CB0FB3" w:rsidRPr="00112911" w:rsidRDefault="00CB0FB3" w:rsidP="00E53ED3">
            <w:pPr>
              <w:shd w:val="clear" w:color="auto" w:fill="FFFFFF"/>
              <w:autoSpaceDE w:val="0"/>
              <w:autoSpaceDN w:val="0"/>
              <w:adjustRightInd w:val="0"/>
              <w:ind w:left="85" w:right="153"/>
              <w:jc w:val="both"/>
              <w:rPr>
                <w:sz w:val="18"/>
                <w:szCs w:val="18"/>
              </w:rPr>
            </w:pPr>
            <w:r w:rsidRPr="00112911">
              <w:rPr>
                <w:i/>
                <w:sz w:val="18"/>
                <w:szCs w:val="18"/>
              </w:rPr>
              <w:t>(</w:t>
            </w:r>
            <w:r w:rsidRPr="00112911">
              <w:rPr>
                <w:rStyle w:val="nfasis"/>
                <w:i/>
                <w:iCs w:val="0"/>
                <w:sz w:val="18"/>
                <w:szCs w:val="18"/>
              </w:rPr>
              <w:t>Esparru-hitzarmena</w:t>
            </w:r>
            <w:r w:rsidRPr="00112911">
              <w:rPr>
                <w:i/>
                <w:iCs/>
                <w:sz w:val="18"/>
                <w:szCs w:val="18"/>
              </w:rPr>
              <w:t xml:space="preserve"> enpresa batekin baino gehiagorekin amaitu eta baldintza guztiak esparru-hitzarmenean ezarrita badaude, lizitazio berria egiten ez denean)</w:t>
            </w:r>
          </w:p>
        </w:tc>
        <w:tc>
          <w:tcPr>
            <w:tcW w:w="1219" w:type="dxa"/>
            <w:shd w:val="clear" w:color="auto" w:fill="FFFFFF"/>
          </w:tcPr>
          <w:p w14:paraId="1BD01F01"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2B5511F4" w14:textId="77777777" w:rsidTr="000354FF">
        <w:tc>
          <w:tcPr>
            <w:tcW w:w="1471" w:type="dxa"/>
            <w:vAlign w:val="center"/>
          </w:tcPr>
          <w:p w14:paraId="79E84145"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B.11</w:t>
            </w:r>
          </w:p>
        </w:tc>
        <w:tc>
          <w:tcPr>
            <w:tcW w:w="1320" w:type="dxa"/>
            <w:vAlign w:val="center"/>
          </w:tcPr>
          <w:p w14:paraId="5E1CDC4A" w14:textId="77777777" w:rsidR="00CB0FB3" w:rsidRPr="000354FF" w:rsidRDefault="00CB0FB3" w:rsidP="00AB7580">
            <w:pPr>
              <w:autoSpaceDE w:val="0"/>
              <w:autoSpaceDN w:val="0"/>
              <w:adjustRightInd w:val="0"/>
              <w:spacing w:before="120"/>
              <w:ind w:right="120"/>
              <w:jc w:val="both"/>
              <w:rPr>
                <w:sz w:val="14"/>
                <w:szCs w:val="14"/>
              </w:rPr>
            </w:pPr>
            <w:r w:rsidRPr="000354FF">
              <w:rPr>
                <w:sz w:val="14"/>
                <w:szCs w:val="14"/>
              </w:rPr>
              <w:t>SPKL 221.6 d)</w:t>
            </w:r>
          </w:p>
        </w:tc>
        <w:tc>
          <w:tcPr>
            <w:tcW w:w="5190" w:type="dxa"/>
            <w:vAlign w:val="center"/>
          </w:tcPr>
          <w:p w14:paraId="3F6FB85B"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Haren erabilera esparru-hitzarmena arautzeko agirietan aurreikusi dela.</w:t>
            </w:r>
            <w:r w:rsidR="00657694" w:rsidRPr="00112911">
              <w:rPr>
                <w:sz w:val="18"/>
                <w:szCs w:val="18"/>
              </w:rPr>
              <w:t xml:space="preserve"> </w:t>
            </w:r>
          </w:p>
          <w:p w14:paraId="143BF633" w14:textId="30F844AF" w:rsidR="00CB0FB3" w:rsidRP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w:t>
            </w:r>
            <w:r w:rsidRPr="00112911">
              <w:rPr>
                <w:i/>
                <w:sz w:val="18"/>
                <w:szCs w:val="18"/>
              </w:rPr>
              <w:t xml:space="preserve">Lizitazioa enkante elektroniko baten bidez egiten bada </w:t>
            </w:r>
            <w:r w:rsidRPr="00112911">
              <w:rPr>
                <w:rStyle w:val="nfasis"/>
                <w:sz w:val="18"/>
                <w:szCs w:val="18"/>
              </w:rPr>
              <w:t>esparru-hitzarmen</w:t>
            </w:r>
            <w:r w:rsidRPr="00112911">
              <w:rPr>
                <w:i/>
                <w:sz w:val="18"/>
                <w:szCs w:val="18"/>
              </w:rPr>
              <w:t xml:space="preserve"> batean oinarritutako kontratuak adjudikatzeko)</w:t>
            </w:r>
          </w:p>
        </w:tc>
        <w:tc>
          <w:tcPr>
            <w:tcW w:w="1219" w:type="dxa"/>
          </w:tcPr>
          <w:p w14:paraId="5B60CAE8"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188E7355" w14:textId="77777777" w:rsidTr="000354FF">
        <w:tc>
          <w:tcPr>
            <w:tcW w:w="1471" w:type="dxa"/>
            <w:vAlign w:val="center"/>
          </w:tcPr>
          <w:p w14:paraId="799E9827"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lastRenderedPageBreak/>
              <w:t>B.12</w:t>
            </w:r>
          </w:p>
        </w:tc>
        <w:tc>
          <w:tcPr>
            <w:tcW w:w="1320" w:type="dxa"/>
            <w:vAlign w:val="center"/>
          </w:tcPr>
          <w:p w14:paraId="543FFA31"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133, 138, 15. XG</w:t>
            </w:r>
          </w:p>
        </w:tc>
        <w:tc>
          <w:tcPr>
            <w:tcW w:w="5190" w:type="dxa"/>
            <w:vAlign w:val="center"/>
          </w:tcPr>
          <w:p w14:paraId="7310B55F" w14:textId="77777777" w:rsidR="00112911" w:rsidRDefault="00CB0FB3" w:rsidP="00E53ED3">
            <w:pPr>
              <w:autoSpaceDE w:val="0"/>
              <w:autoSpaceDN w:val="0"/>
              <w:adjustRightInd w:val="0"/>
              <w:ind w:left="85" w:right="153"/>
              <w:jc w:val="both"/>
              <w:rPr>
                <w:sz w:val="18"/>
                <w:szCs w:val="18"/>
              </w:rPr>
            </w:pPr>
            <w:r w:rsidRPr="00112911">
              <w:rPr>
                <w:sz w:val="18"/>
                <w:szCs w:val="18"/>
              </w:rPr>
              <w:t>Kontratugile profilaren bidez bitarteko elektronikoaren bitartez agiri eta gainerako dokumentazio osagarrirako sarbidea eskaini dela</w:t>
            </w:r>
            <w:r w:rsidR="00657694" w:rsidRPr="00112911">
              <w:rPr>
                <w:sz w:val="18"/>
                <w:szCs w:val="18"/>
              </w:rPr>
              <w:t xml:space="preserve"> </w:t>
            </w:r>
          </w:p>
          <w:p w14:paraId="356E048A" w14:textId="3C00502D" w:rsidR="00CB0FB3" w:rsidRPr="00112911" w:rsidRDefault="00CB0FB3" w:rsidP="00E53ED3">
            <w:pPr>
              <w:autoSpaceDE w:val="0"/>
              <w:autoSpaceDN w:val="0"/>
              <w:adjustRightInd w:val="0"/>
              <w:ind w:left="85" w:right="153"/>
              <w:jc w:val="both"/>
              <w:rPr>
                <w:sz w:val="18"/>
                <w:szCs w:val="18"/>
              </w:rPr>
            </w:pPr>
            <w:r w:rsidRPr="00112911">
              <w:rPr>
                <w:i/>
                <w:sz w:val="18"/>
                <w:szCs w:val="18"/>
              </w:rPr>
              <w:t>(</w:t>
            </w:r>
            <w:r w:rsidRPr="00112911">
              <w:rPr>
                <w:rStyle w:val="nfasis"/>
                <w:i/>
                <w:iCs w:val="0"/>
                <w:sz w:val="18"/>
                <w:szCs w:val="18"/>
              </w:rPr>
              <w:t>Ez da aplikatzen</w:t>
            </w:r>
            <w:r w:rsidRPr="00112911">
              <w:rPr>
                <w:i/>
                <w:iCs/>
                <w:sz w:val="18"/>
                <w:szCs w:val="18"/>
              </w:rPr>
              <w:t xml:space="preserve"> hura galarazten duten inguruabar teknikoak gertatzen direnean edo konfidentzialtasunerako arrazoiak daudenean.)</w:t>
            </w:r>
          </w:p>
        </w:tc>
        <w:tc>
          <w:tcPr>
            <w:tcW w:w="1219" w:type="dxa"/>
            <w:shd w:val="clear" w:color="auto" w:fill="FFFFFF"/>
          </w:tcPr>
          <w:p w14:paraId="58B0FAB2" w14:textId="77777777" w:rsidR="00CB0FB3" w:rsidRPr="000354FF" w:rsidRDefault="00CB0FB3" w:rsidP="00AB7580">
            <w:pPr>
              <w:autoSpaceDE w:val="0"/>
              <w:autoSpaceDN w:val="0"/>
              <w:adjustRightInd w:val="0"/>
              <w:spacing w:before="120"/>
              <w:ind w:right="153"/>
              <w:jc w:val="both"/>
              <w:rPr>
                <w:sz w:val="18"/>
                <w:szCs w:val="18"/>
              </w:rPr>
            </w:pPr>
          </w:p>
        </w:tc>
      </w:tr>
      <w:tr w:rsidR="00CB0FB3" w:rsidRPr="000354FF" w14:paraId="49D7F0AD" w14:textId="77777777" w:rsidTr="000354FF">
        <w:tc>
          <w:tcPr>
            <w:tcW w:w="1471" w:type="dxa"/>
            <w:vAlign w:val="center"/>
          </w:tcPr>
          <w:p w14:paraId="2BEB303D"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t>B.13</w:t>
            </w:r>
          </w:p>
        </w:tc>
        <w:tc>
          <w:tcPr>
            <w:tcW w:w="1320" w:type="dxa"/>
            <w:vAlign w:val="center"/>
          </w:tcPr>
          <w:p w14:paraId="78A65C03" w14:textId="77777777" w:rsidR="00CB0FB3" w:rsidRPr="000354FF" w:rsidRDefault="00657694" w:rsidP="00AB7580">
            <w:pPr>
              <w:autoSpaceDE w:val="0"/>
              <w:autoSpaceDN w:val="0"/>
              <w:adjustRightInd w:val="0"/>
              <w:spacing w:before="120"/>
              <w:ind w:right="120"/>
              <w:jc w:val="both"/>
              <w:rPr>
                <w:sz w:val="14"/>
                <w:szCs w:val="14"/>
              </w:rPr>
            </w:pPr>
            <w:r w:rsidRPr="000354FF">
              <w:rPr>
                <w:sz w:val="14"/>
                <w:szCs w:val="14"/>
              </w:rPr>
              <w:t xml:space="preserve"> </w:t>
            </w:r>
            <w:r w:rsidR="00CB0FB3" w:rsidRPr="000354FF">
              <w:rPr>
                <w:sz w:val="14"/>
                <w:szCs w:val="14"/>
              </w:rPr>
              <w:t>SPKL 116.3, 221.5</w:t>
            </w:r>
          </w:p>
        </w:tc>
        <w:tc>
          <w:tcPr>
            <w:tcW w:w="5190" w:type="dxa"/>
            <w:vAlign w:val="center"/>
          </w:tcPr>
          <w:p w14:paraId="364CD778" w14:textId="77777777" w:rsidR="00112911" w:rsidRDefault="00CB0FB3" w:rsidP="00E53ED3">
            <w:pPr>
              <w:autoSpaceDE w:val="0"/>
              <w:autoSpaceDN w:val="0"/>
              <w:adjustRightInd w:val="0"/>
              <w:spacing w:before="120" w:line="280" w:lineRule="auto"/>
              <w:ind w:left="85" w:right="153"/>
              <w:jc w:val="both"/>
              <w:rPr>
                <w:sz w:val="18"/>
                <w:szCs w:val="18"/>
              </w:rPr>
            </w:pPr>
            <w:r w:rsidRPr="00112911">
              <w:rPr>
                <w:sz w:val="18"/>
                <w:szCs w:val="18"/>
              </w:rPr>
              <w:t>Lizitazio dokumentuetan, kontratuak adjudikatzeko baldintzak esparru-hitzarmenaren agirien araberakoak direla</w:t>
            </w:r>
            <w:r w:rsidR="00657694" w:rsidRPr="00112911">
              <w:rPr>
                <w:sz w:val="18"/>
                <w:szCs w:val="18"/>
              </w:rPr>
              <w:t xml:space="preserve"> </w:t>
            </w:r>
          </w:p>
          <w:p w14:paraId="2124E6B6" w14:textId="630AF459" w:rsidR="00CB0FB3" w:rsidRPr="00112911" w:rsidRDefault="00CB0FB3" w:rsidP="00E53ED3">
            <w:pPr>
              <w:autoSpaceDE w:val="0"/>
              <w:autoSpaceDN w:val="0"/>
              <w:adjustRightInd w:val="0"/>
              <w:spacing w:before="120" w:line="280" w:lineRule="auto"/>
              <w:ind w:left="85" w:right="153"/>
              <w:jc w:val="both"/>
              <w:rPr>
                <w:sz w:val="18"/>
                <w:szCs w:val="18"/>
              </w:rPr>
            </w:pPr>
            <w:r w:rsidRPr="00112911">
              <w:rPr>
                <w:i/>
                <w:sz w:val="18"/>
                <w:szCs w:val="18"/>
              </w:rPr>
              <w:t>(Esparru hitzarmen batean oinarritutako kontratuen adjudikazioaren kasuan hura enpresa bati baino gehiagori adjudikatu zaienean eta hitzarmenean kontratuaren elementu guztiak ezartzen ez direnean)</w:t>
            </w:r>
          </w:p>
        </w:tc>
        <w:tc>
          <w:tcPr>
            <w:tcW w:w="1219" w:type="dxa"/>
          </w:tcPr>
          <w:p w14:paraId="1FB3A544" w14:textId="77777777" w:rsidR="00CB0FB3" w:rsidRPr="000354FF" w:rsidRDefault="00CB0FB3" w:rsidP="00AB7580">
            <w:pPr>
              <w:autoSpaceDE w:val="0"/>
              <w:autoSpaceDN w:val="0"/>
              <w:adjustRightInd w:val="0"/>
              <w:spacing w:before="120"/>
              <w:ind w:right="153"/>
              <w:jc w:val="both"/>
              <w:rPr>
                <w:sz w:val="18"/>
                <w:szCs w:val="18"/>
              </w:rPr>
            </w:pPr>
          </w:p>
        </w:tc>
      </w:tr>
    </w:tbl>
    <w:p w14:paraId="7C3907EB" w14:textId="77777777" w:rsidR="00CB0FB3" w:rsidRPr="000354FF" w:rsidRDefault="00CB0FB3" w:rsidP="00A8668E">
      <w:pPr>
        <w:pStyle w:val="Ttulo4"/>
      </w:pPr>
      <w:bookmarkStart w:id="54" w:name="_Toc166049806"/>
      <w:r w:rsidRPr="000354FF">
        <w:t>Formalizazioa (D fasea) (esparru-hitzarmen batean oinarritutako kontratuak eta eskuratze sistema dinamiko baten esparruko berariazko kontratuak izan ezik)</w:t>
      </w:r>
      <w:bookmarkEnd w:id="54"/>
    </w:p>
    <w:p w14:paraId="32F1B1DE" w14:textId="77777777" w:rsidR="00CB0FB3" w:rsidRPr="000354FF" w:rsidRDefault="00CB0FB3" w:rsidP="00AB7580">
      <w:pPr>
        <w:jc w:val="both"/>
      </w:pPr>
    </w:p>
    <w:tbl>
      <w:tblPr>
        <w:tblW w:w="9257"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5190"/>
        <w:gridCol w:w="1276"/>
      </w:tblGrid>
      <w:tr w:rsidR="00CB0FB3" w:rsidRPr="000354FF" w14:paraId="707396BD" w14:textId="77777777" w:rsidTr="000354FF">
        <w:tc>
          <w:tcPr>
            <w:tcW w:w="1471" w:type="dxa"/>
            <w:shd w:val="clear" w:color="auto" w:fill="FFFFFF"/>
            <w:vAlign w:val="center"/>
          </w:tcPr>
          <w:p w14:paraId="7D414FE9" w14:textId="77777777" w:rsidR="00CB0FB3" w:rsidRPr="000354FF" w:rsidRDefault="00CB0FB3" w:rsidP="00AB7580">
            <w:pPr>
              <w:widowControl w:val="0"/>
              <w:autoSpaceDE w:val="0"/>
              <w:autoSpaceDN w:val="0"/>
              <w:adjustRightInd w:val="0"/>
              <w:spacing w:before="120" w:line="120" w:lineRule="exact"/>
              <w:jc w:val="center"/>
              <w:rPr>
                <w:sz w:val="18"/>
                <w:szCs w:val="18"/>
              </w:rPr>
            </w:pPr>
            <w:r w:rsidRPr="000354FF">
              <w:rPr>
                <w:b/>
                <w:sz w:val="18"/>
                <w:szCs w:val="18"/>
              </w:rPr>
              <w:t>A.</w:t>
            </w:r>
          </w:p>
        </w:tc>
        <w:tc>
          <w:tcPr>
            <w:tcW w:w="1320" w:type="dxa"/>
            <w:shd w:val="clear" w:color="auto" w:fill="FFFFFF"/>
            <w:vAlign w:val="center"/>
          </w:tcPr>
          <w:p w14:paraId="4DA39BAC" w14:textId="77777777" w:rsidR="00CB0FB3" w:rsidRPr="000354FF" w:rsidRDefault="00CB0FB3" w:rsidP="00AB7580">
            <w:pPr>
              <w:widowControl w:val="0"/>
              <w:autoSpaceDE w:val="0"/>
              <w:autoSpaceDN w:val="0"/>
              <w:adjustRightInd w:val="0"/>
              <w:spacing w:before="120"/>
              <w:ind w:right="-20"/>
              <w:rPr>
                <w:sz w:val="18"/>
                <w:szCs w:val="18"/>
              </w:rPr>
            </w:pPr>
            <w:r w:rsidRPr="000354FF">
              <w:rPr>
                <w:b/>
                <w:sz w:val="18"/>
                <w:szCs w:val="18"/>
              </w:rPr>
              <w:t>Leg. erref.</w:t>
            </w:r>
          </w:p>
        </w:tc>
        <w:tc>
          <w:tcPr>
            <w:tcW w:w="5190" w:type="dxa"/>
            <w:shd w:val="clear" w:color="auto" w:fill="FFFFFF"/>
            <w:vAlign w:val="center"/>
          </w:tcPr>
          <w:p w14:paraId="18980368" w14:textId="77777777" w:rsidR="00CB0FB3" w:rsidRPr="000354FF" w:rsidRDefault="00CB0FB3" w:rsidP="00AB7580">
            <w:pPr>
              <w:widowControl w:val="0"/>
              <w:autoSpaceDE w:val="0"/>
              <w:autoSpaceDN w:val="0"/>
              <w:adjustRightInd w:val="0"/>
              <w:spacing w:before="120" w:line="280" w:lineRule="auto"/>
              <w:ind w:right="153"/>
              <w:jc w:val="center"/>
              <w:rPr>
                <w:sz w:val="18"/>
                <w:szCs w:val="18"/>
              </w:rPr>
            </w:pPr>
            <w:r w:rsidRPr="000354FF">
              <w:rPr>
                <w:b/>
                <w:sz w:val="18"/>
                <w:szCs w:val="18"/>
              </w:rPr>
              <w:t>Oinarrizko baldintza orokorrak (esparru-hitzarmenak kontratatzeko espedienteak izan ezik)</w:t>
            </w:r>
          </w:p>
        </w:tc>
        <w:tc>
          <w:tcPr>
            <w:tcW w:w="1276" w:type="dxa"/>
            <w:shd w:val="clear" w:color="auto" w:fill="FFFFFF"/>
            <w:vAlign w:val="center"/>
          </w:tcPr>
          <w:p w14:paraId="1AC7722B" w14:textId="77777777" w:rsidR="00CB0FB3" w:rsidRPr="000354FF" w:rsidRDefault="006C7A33" w:rsidP="00AB7580">
            <w:pPr>
              <w:widowControl w:val="0"/>
              <w:autoSpaceDE w:val="0"/>
              <w:autoSpaceDN w:val="0"/>
              <w:adjustRightInd w:val="0"/>
              <w:spacing w:line="280" w:lineRule="auto"/>
              <w:jc w:val="center"/>
              <w:rPr>
                <w:sz w:val="18"/>
                <w:szCs w:val="18"/>
              </w:rPr>
            </w:pPr>
            <w:r w:rsidRPr="000354FF">
              <w:rPr>
                <w:b/>
                <w:sz w:val="18"/>
                <w:szCs w:val="18"/>
              </w:rPr>
              <w:t>BAI/EZ/EZ DAGOKIO</w:t>
            </w:r>
          </w:p>
        </w:tc>
      </w:tr>
      <w:tr w:rsidR="00CB0FB3" w:rsidRPr="000354FF" w14:paraId="4A2A739B" w14:textId="77777777" w:rsidTr="000354FF">
        <w:tc>
          <w:tcPr>
            <w:tcW w:w="1471" w:type="dxa"/>
            <w:shd w:val="clear" w:color="auto" w:fill="FFFFFF"/>
            <w:vAlign w:val="center"/>
          </w:tcPr>
          <w:p w14:paraId="1D6AB691" w14:textId="77777777" w:rsidR="00CB0FB3" w:rsidRPr="000354FF" w:rsidRDefault="00CB0FB3" w:rsidP="00E53ED3">
            <w:pPr>
              <w:widowControl w:val="0"/>
              <w:autoSpaceDE w:val="0"/>
              <w:autoSpaceDN w:val="0"/>
              <w:adjustRightInd w:val="0"/>
              <w:spacing w:line="280" w:lineRule="auto"/>
              <w:rPr>
                <w:sz w:val="14"/>
                <w:szCs w:val="14"/>
              </w:rPr>
            </w:pPr>
            <w:r w:rsidRPr="000354FF">
              <w:rPr>
                <w:sz w:val="14"/>
                <w:szCs w:val="14"/>
              </w:rPr>
              <w:t>A.1</w:t>
            </w:r>
            <w:r w:rsidR="00637B6A" w:rsidRPr="000354FF">
              <w:rPr>
                <w:sz w:val="14"/>
                <w:szCs w:val="14"/>
              </w:rPr>
              <w:t xml:space="preserve"> </w:t>
            </w:r>
            <w:r w:rsidR="00EB1BC3" w:rsidRPr="000354FF">
              <w:rPr>
                <w:color w:val="231F20"/>
                <w:sz w:val="14"/>
                <w:szCs w:val="14"/>
                <w:lang w:eastAsia="en-US"/>
              </w:rPr>
              <w:t>ERAGOZPEN ETENARAZLEA</w:t>
            </w:r>
          </w:p>
        </w:tc>
        <w:tc>
          <w:tcPr>
            <w:tcW w:w="1320" w:type="dxa"/>
            <w:shd w:val="clear" w:color="auto" w:fill="FFFFFF"/>
            <w:vAlign w:val="center"/>
          </w:tcPr>
          <w:p w14:paraId="0ED72EEB" w14:textId="77777777" w:rsidR="00E53ED3" w:rsidRDefault="00CB0FB3" w:rsidP="00E53ED3">
            <w:pPr>
              <w:widowControl w:val="0"/>
              <w:autoSpaceDE w:val="0"/>
              <w:autoSpaceDN w:val="0"/>
              <w:adjustRightInd w:val="0"/>
              <w:spacing w:before="72"/>
              <w:ind w:right="-20"/>
              <w:rPr>
                <w:sz w:val="14"/>
                <w:szCs w:val="14"/>
              </w:rPr>
            </w:pPr>
            <w:r w:rsidRPr="000354FF">
              <w:rPr>
                <w:sz w:val="14"/>
                <w:szCs w:val="14"/>
              </w:rPr>
              <w:t>TEAFA 19.3</w:t>
            </w:r>
            <w:r w:rsidR="00637B6A" w:rsidRPr="000354FF">
              <w:rPr>
                <w:sz w:val="14"/>
                <w:szCs w:val="14"/>
              </w:rPr>
              <w:t xml:space="preserve"> </w:t>
            </w:r>
          </w:p>
          <w:p w14:paraId="70DDF81C" w14:textId="77777777" w:rsidR="00E53ED3" w:rsidRDefault="00CB0FB3" w:rsidP="00E53ED3">
            <w:pPr>
              <w:widowControl w:val="0"/>
              <w:autoSpaceDE w:val="0"/>
              <w:autoSpaceDN w:val="0"/>
              <w:adjustRightInd w:val="0"/>
              <w:spacing w:before="72"/>
              <w:ind w:right="-20"/>
              <w:rPr>
                <w:sz w:val="14"/>
                <w:szCs w:val="14"/>
              </w:rPr>
            </w:pPr>
            <w:r w:rsidRPr="000354FF">
              <w:rPr>
                <w:sz w:val="14"/>
                <w:szCs w:val="14"/>
              </w:rPr>
              <w:t>AEFD 3.5.4</w:t>
            </w:r>
            <w:r w:rsidR="00637B6A" w:rsidRPr="000354FF">
              <w:rPr>
                <w:sz w:val="14"/>
                <w:szCs w:val="14"/>
              </w:rPr>
              <w:t xml:space="preserve"> </w:t>
            </w:r>
          </w:p>
          <w:p w14:paraId="02B06770" w14:textId="77777777" w:rsidR="00E53ED3" w:rsidRDefault="00CB0FB3" w:rsidP="00E53ED3">
            <w:pPr>
              <w:widowControl w:val="0"/>
              <w:autoSpaceDE w:val="0"/>
              <w:autoSpaceDN w:val="0"/>
              <w:adjustRightInd w:val="0"/>
              <w:spacing w:before="72"/>
              <w:ind w:right="-20"/>
              <w:rPr>
                <w:sz w:val="14"/>
                <w:szCs w:val="14"/>
              </w:rPr>
            </w:pPr>
            <w:r w:rsidRPr="000354FF">
              <w:rPr>
                <w:sz w:val="14"/>
                <w:szCs w:val="14"/>
              </w:rPr>
              <w:t>BKFD 13.2 a)</w:t>
            </w:r>
            <w:r w:rsidR="00637B6A" w:rsidRPr="000354FF">
              <w:rPr>
                <w:sz w:val="14"/>
                <w:szCs w:val="14"/>
              </w:rPr>
              <w:t xml:space="preserve"> </w:t>
            </w:r>
            <w:r w:rsidRPr="000354FF">
              <w:rPr>
                <w:sz w:val="14"/>
                <w:szCs w:val="14"/>
              </w:rPr>
              <w:t>S</w:t>
            </w:r>
          </w:p>
          <w:p w14:paraId="21EA8D5A" w14:textId="0E8440A3" w:rsidR="00CB0FB3" w:rsidRPr="000354FF" w:rsidRDefault="00CB0FB3" w:rsidP="00E53ED3">
            <w:pPr>
              <w:widowControl w:val="0"/>
              <w:autoSpaceDE w:val="0"/>
              <w:autoSpaceDN w:val="0"/>
              <w:adjustRightInd w:val="0"/>
              <w:spacing w:before="72"/>
              <w:ind w:right="-20"/>
              <w:rPr>
                <w:sz w:val="14"/>
                <w:szCs w:val="14"/>
              </w:rPr>
            </w:pPr>
            <w:r w:rsidRPr="000354FF">
              <w:rPr>
                <w:sz w:val="14"/>
                <w:szCs w:val="14"/>
              </w:rPr>
              <w:t>PKL 39.2 b), 3. XG</w:t>
            </w:r>
          </w:p>
        </w:tc>
        <w:tc>
          <w:tcPr>
            <w:tcW w:w="5190" w:type="dxa"/>
            <w:shd w:val="clear" w:color="auto" w:fill="FFFFFF"/>
            <w:vAlign w:val="center"/>
          </w:tcPr>
          <w:p w14:paraId="1EB4A062" w14:textId="77777777" w:rsidR="00E53ED3" w:rsidRDefault="00CB0FB3" w:rsidP="00E53ED3">
            <w:pPr>
              <w:widowControl w:val="0"/>
              <w:autoSpaceDE w:val="0"/>
              <w:autoSpaceDN w:val="0"/>
              <w:adjustRightInd w:val="0"/>
              <w:spacing w:before="60" w:line="280" w:lineRule="auto"/>
              <w:ind w:left="85" w:right="153"/>
              <w:jc w:val="both"/>
              <w:rPr>
                <w:spacing w:val="-15"/>
                <w:sz w:val="18"/>
                <w:szCs w:val="18"/>
              </w:rPr>
            </w:pPr>
            <w:r w:rsidRPr="000354FF">
              <w:rPr>
                <w:sz w:val="18"/>
                <w:szCs w:val="18"/>
              </w:rPr>
              <w:t>Aurrekontu kreditua dagoela eta proposatutakoa egokia dela hartzea proposatzen den gastuaren izaerarako eta espedientean dagokion kreditua egotearen ziurtagiria edo pareko agiria sartu dela.</w:t>
            </w:r>
            <w:r w:rsidRPr="000354FF">
              <w:rPr>
                <w:spacing w:val="-15"/>
                <w:sz w:val="18"/>
                <w:szCs w:val="18"/>
              </w:rPr>
              <w:t xml:space="preserve"> </w:t>
            </w:r>
            <w:r w:rsidR="00637B6A" w:rsidRPr="000354FF">
              <w:rPr>
                <w:spacing w:val="-15"/>
                <w:sz w:val="18"/>
                <w:szCs w:val="18"/>
              </w:rPr>
              <w:t xml:space="preserve"> </w:t>
            </w:r>
          </w:p>
          <w:p w14:paraId="3E3D83C5" w14:textId="0229F550" w:rsidR="00CB0FB3" w:rsidRPr="000354FF" w:rsidRDefault="00CB0FB3" w:rsidP="00E53ED3">
            <w:pPr>
              <w:widowControl w:val="0"/>
              <w:autoSpaceDE w:val="0"/>
              <w:autoSpaceDN w:val="0"/>
              <w:adjustRightInd w:val="0"/>
              <w:spacing w:before="60" w:line="280" w:lineRule="auto"/>
              <w:ind w:left="85" w:right="153"/>
              <w:jc w:val="both"/>
              <w:rPr>
                <w:sz w:val="18"/>
                <w:szCs w:val="18"/>
              </w:rPr>
            </w:pPr>
            <w:r w:rsidRPr="000354F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276" w:type="dxa"/>
            <w:shd w:val="clear" w:color="auto" w:fill="FFFFFF"/>
          </w:tcPr>
          <w:p w14:paraId="58F500BF" w14:textId="77777777" w:rsidR="00CB0FB3" w:rsidRPr="000354FF" w:rsidRDefault="00CB0FB3" w:rsidP="00AB7580">
            <w:pPr>
              <w:widowControl w:val="0"/>
              <w:autoSpaceDE w:val="0"/>
              <w:autoSpaceDN w:val="0"/>
              <w:adjustRightInd w:val="0"/>
              <w:spacing w:before="62"/>
              <w:ind w:right="153"/>
              <w:jc w:val="both"/>
              <w:rPr>
                <w:sz w:val="18"/>
                <w:szCs w:val="18"/>
              </w:rPr>
            </w:pPr>
          </w:p>
        </w:tc>
      </w:tr>
      <w:tr w:rsidR="00CB0FB3" w:rsidRPr="000354FF" w14:paraId="212B2DB8" w14:textId="77777777" w:rsidTr="000354FF">
        <w:tc>
          <w:tcPr>
            <w:tcW w:w="1471" w:type="dxa"/>
            <w:shd w:val="clear" w:color="auto" w:fill="FFFFFF"/>
            <w:vAlign w:val="center"/>
          </w:tcPr>
          <w:p w14:paraId="59A1E171" w14:textId="77777777" w:rsidR="00CB0FB3" w:rsidRPr="000354FF" w:rsidRDefault="00EC7B81" w:rsidP="00E53ED3">
            <w:pPr>
              <w:widowControl w:val="0"/>
              <w:autoSpaceDE w:val="0"/>
              <w:autoSpaceDN w:val="0"/>
              <w:adjustRightInd w:val="0"/>
              <w:spacing w:line="280" w:lineRule="auto"/>
              <w:rPr>
                <w:sz w:val="14"/>
                <w:szCs w:val="14"/>
              </w:rPr>
            </w:pPr>
            <w:r w:rsidRPr="000354FF">
              <w:rPr>
                <w:sz w:val="14"/>
                <w:szCs w:val="14"/>
              </w:rPr>
              <w:t>A.2 ERAGOZPEN ETENARAZLEA</w:t>
            </w:r>
          </w:p>
        </w:tc>
        <w:tc>
          <w:tcPr>
            <w:tcW w:w="1320" w:type="dxa"/>
            <w:shd w:val="clear" w:color="auto" w:fill="FFFFFF"/>
            <w:vAlign w:val="center"/>
          </w:tcPr>
          <w:p w14:paraId="07835F03" w14:textId="77777777" w:rsidR="00E53ED3" w:rsidRDefault="00CB0FB3" w:rsidP="00E53ED3">
            <w:pPr>
              <w:widowControl w:val="0"/>
              <w:autoSpaceDE w:val="0"/>
              <w:autoSpaceDN w:val="0"/>
              <w:adjustRightInd w:val="0"/>
              <w:spacing w:before="80"/>
              <w:ind w:right="-20"/>
              <w:rPr>
                <w:sz w:val="14"/>
                <w:szCs w:val="14"/>
              </w:rPr>
            </w:pPr>
            <w:r w:rsidRPr="000354FF">
              <w:rPr>
                <w:sz w:val="14"/>
                <w:szCs w:val="14"/>
              </w:rPr>
              <w:t>BKFD 13.2 a)</w:t>
            </w:r>
          </w:p>
          <w:p w14:paraId="3252879D" w14:textId="447CEC55" w:rsidR="00CB0FB3" w:rsidRPr="000354FF" w:rsidRDefault="00CB0FB3" w:rsidP="00E53ED3">
            <w:pPr>
              <w:widowControl w:val="0"/>
              <w:autoSpaceDE w:val="0"/>
              <w:autoSpaceDN w:val="0"/>
              <w:adjustRightInd w:val="0"/>
              <w:spacing w:before="80"/>
              <w:ind w:right="-20"/>
              <w:rPr>
                <w:sz w:val="14"/>
                <w:szCs w:val="14"/>
              </w:rPr>
            </w:pPr>
            <w:r w:rsidRPr="000354FF">
              <w:rPr>
                <w:sz w:val="14"/>
                <w:szCs w:val="14"/>
              </w:rPr>
              <w:t>TEAFA 22</w:t>
            </w:r>
          </w:p>
        </w:tc>
        <w:tc>
          <w:tcPr>
            <w:tcW w:w="5190" w:type="dxa"/>
            <w:shd w:val="clear" w:color="auto" w:fill="FFFFFF"/>
            <w:vAlign w:val="center"/>
          </w:tcPr>
          <w:p w14:paraId="5BC03244" w14:textId="77777777" w:rsidR="00E53ED3" w:rsidRDefault="00CB0FB3" w:rsidP="00E53ED3">
            <w:pPr>
              <w:widowControl w:val="0"/>
              <w:autoSpaceDE w:val="0"/>
              <w:autoSpaceDN w:val="0"/>
              <w:adjustRightInd w:val="0"/>
              <w:ind w:left="85" w:right="153"/>
              <w:jc w:val="both"/>
              <w:rPr>
                <w:sz w:val="18"/>
                <w:szCs w:val="18"/>
              </w:rPr>
            </w:pPr>
            <w:r w:rsidRPr="000354FF">
              <w:rPr>
                <w:sz w:val="18"/>
                <w:szCs w:val="18"/>
              </w:rPr>
              <w:t>10/2003 Foru Arauaren 22. artikuluan xedatutakoa betetzen dela.</w:t>
            </w:r>
          </w:p>
          <w:p w14:paraId="23296A87" w14:textId="77553D28" w:rsidR="00CB0FB3" w:rsidRPr="000354FF" w:rsidRDefault="00CB0FB3" w:rsidP="00E53ED3">
            <w:pPr>
              <w:widowControl w:val="0"/>
              <w:autoSpaceDE w:val="0"/>
              <w:autoSpaceDN w:val="0"/>
              <w:adjustRightInd w:val="0"/>
              <w:ind w:left="85" w:right="153"/>
              <w:jc w:val="both"/>
              <w:rPr>
                <w:sz w:val="18"/>
                <w:szCs w:val="18"/>
              </w:rPr>
            </w:pPr>
            <w:r w:rsidRPr="000354FF">
              <w:rPr>
                <w:i/>
                <w:sz w:val="18"/>
                <w:szCs w:val="18"/>
              </w:rPr>
              <w:t>(Urte anitzeko gastu konpromisoak hartu behar badira)</w:t>
            </w:r>
          </w:p>
        </w:tc>
        <w:tc>
          <w:tcPr>
            <w:tcW w:w="1276" w:type="dxa"/>
            <w:shd w:val="clear" w:color="auto" w:fill="FFFFFF"/>
          </w:tcPr>
          <w:p w14:paraId="06E88461"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0D85FE3E" w14:textId="77777777" w:rsidTr="000354FF">
        <w:tc>
          <w:tcPr>
            <w:tcW w:w="1471" w:type="dxa"/>
            <w:shd w:val="clear" w:color="auto" w:fill="FFFFFF"/>
            <w:vAlign w:val="center"/>
          </w:tcPr>
          <w:p w14:paraId="1085B354" w14:textId="77777777" w:rsidR="00CB0FB3" w:rsidRPr="000354FF" w:rsidRDefault="00EC7B81" w:rsidP="00E53ED3">
            <w:pPr>
              <w:widowControl w:val="0"/>
              <w:autoSpaceDE w:val="0"/>
              <w:autoSpaceDN w:val="0"/>
              <w:adjustRightInd w:val="0"/>
              <w:spacing w:line="280" w:lineRule="auto"/>
              <w:rPr>
                <w:sz w:val="14"/>
                <w:szCs w:val="14"/>
              </w:rPr>
            </w:pPr>
            <w:r w:rsidRPr="000354FF">
              <w:rPr>
                <w:sz w:val="14"/>
                <w:szCs w:val="14"/>
              </w:rPr>
              <w:t>A.3 ERAGOZPEN ETENARAZLEA</w:t>
            </w:r>
          </w:p>
        </w:tc>
        <w:tc>
          <w:tcPr>
            <w:tcW w:w="1320" w:type="dxa"/>
            <w:shd w:val="clear" w:color="auto" w:fill="FFFFFF"/>
            <w:vAlign w:val="center"/>
          </w:tcPr>
          <w:p w14:paraId="27D8A5B6"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a)</w:t>
            </w:r>
          </w:p>
          <w:p w14:paraId="743D5BEE" w14:textId="55E0B04F" w:rsidR="00CB0FB3" w:rsidRPr="000354FF" w:rsidRDefault="00637B6A" w:rsidP="00E53ED3">
            <w:pPr>
              <w:widowControl w:val="0"/>
              <w:autoSpaceDE w:val="0"/>
              <w:autoSpaceDN w:val="0"/>
              <w:adjustRightInd w:val="0"/>
              <w:spacing w:before="80"/>
              <w:ind w:right="120"/>
              <w:rPr>
                <w:sz w:val="14"/>
                <w:szCs w:val="14"/>
              </w:rPr>
            </w:pPr>
            <w:r w:rsidRPr="000354FF">
              <w:rPr>
                <w:sz w:val="14"/>
                <w:szCs w:val="14"/>
              </w:rPr>
              <w:t xml:space="preserve"> </w:t>
            </w:r>
            <w:r w:rsidR="00CB0FB3" w:rsidRPr="000354FF">
              <w:rPr>
                <w:sz w:val="14"/>
                <w:szCs w:val="14"/>
              </w:rPr>
              <w:t>SPKL 3. XG</w:t>
            </w:r>
          </w:p>
        </w:tc>
        <w:tc>
          <w:tcPr>
            <w:tcW w:w="5190" w:type="dxa"/>
            <w:shd w:val="clear" w:color="auto" w:fill="FFFFFF"/>
            <w:vAlign w:val="center"/>
          </w:tcPr>
          <w:p w14:paraId="63DBFE83" w14:textId="77777777" w:rsidR="00E53ED3" w:rsidRDefault="00CB0FB3" w:rsidP="00E53ED3">
            <w:pPr>
              <w:widowControl w:val="0"/>
              <w:autoSpaceDE w:val="0"/>
              <w:autoSpaceDN w:val="0"/>
              <w:adjustRightInd w:val="0"/>
              <w:ind w:left="85" w:right="153"/>
              <w:jc w:val="both"/>
              <w:rPr>
                <w:sz w:val="18"/>
                <w:szCs w:val="18"/>
              </w:rPr>
            </w:pPr>
            <w:r w:rsidRPr="000354FF">
              <w:rPr>
                <w:sz w:val="18"/>
                <w:szCs w:val="18"/>
              </w:rPr>
              <w:t>Gastua bera baimentzen den ekitaldian kreditua egotearen eta bera finantzatzen duen baliabidea finkatzearen mende jartzeko baldintza etengarria sartzen dela.</w:t>
            </w:r>
          </w:p>
          <w:p w14:paraId="70FC9F10" w14:textId="1C6F4A82" w:rsidR="00CB0FB3" w:rsidRPr="000354FF" w:rsidRDefault="00CB0FB3" w:rsidP="00E53ED3">
            <w:pPr>
              <w:widowControl w:val="0"/>
              <w:autoSpaceDE w:val="0"/>
              <w:autoSpaceDN w:val="0"/>
              <w:adjustRightInd w:val="0"/>
              <w:ind w:left="85" w:right="153"/>
              <w:jc w:val="both"/>
              <w:rPr>
                <w:sz w:val="18"/>
                <w:szCs w:val="18"/>
              </w:rPr>
            </w:pPr>
            <w:r w:rsidRPr="000354FF">
              <w:rPr>
                <w:i/>
                <w:sz w:val="18"/>
                <w:szCs w:val="18"/>
              </w:rPr>
              <w:t>(Atxikitako finantzazioa duten gastuen aurretiazko izapidetze bat bada)</w:t>
            </w:r>
          </w:p>
        </w:tc>
        <w:tc>
          <w:tcPr>
            <w:tcW w:w="1276" w:type="dxa"/>
            <w:shd w:val="clear" w:color="auto" w:fill="FFFFFF"/>
          </w:tcPr>
          <w:p w14:paraId="266F0E58"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0DFF0E44" w14:textId="77777777" w:rsidTr="000354FF">
        <w:tc>
          <w:tcPr>
            <w:tcW w:w="1471" w:type="dxa"/>
            <w:shd w:val="clear" w:color="auto" w:fill="FFFFFF"/>
            <w:vAlign w:val="center"/>
          </w:tcPr>
          <w:p w14:paraId="687753CF" w14:textId="77777777" w:rsidR="00CB0FB3" w:rsidRPr="000354FF" w:rsidRDefault="00EC7B81" w:rsidP="00E53ED3">
            <w:pPr>
              <w:widowControl w:val="0"/>
              <w:autoSpaceDE w:val="0"/>
              <w:autoSpaceDN w:val="0"/>
              <w:adjustRightInd w:val="0"/>
              <w:spacing w:line="280" w:lineRule="auto"/>
              <w:rPr>
                <w:sz w:val="14"/>
                <w:szCs w:val="14"/>
              </w:rPr>
            </w:pPr>
            <w:r w:rsidRPr="000354FF">
              <w:rPr>
                <w:sz w:val="14"/>
                <w:szCs w:val="14"/>
              </w:rPr>
              <w:t>A.4 ERAGOZPEN ETENARAZLEA</w:t>
            </w:r>
          </w:p>
        </w:tc>
        <w:tc>
          <w:tcPr>
            <w:tcW w:w="1320" w:type="dxa"/>
            <w:shd w:val="clear" w:color="auto" w:fill="FFFFFF"/>
            <w:vAlign w:val="center"/>
          </w:tcPr>
          <w:p w14:paraId="3F6105AE"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a)</w:t>
            </w:r>
            <w:r w:rsidR="00637B6A" w:rsidRPr="000354FF">
              <w:rPr>
                <w:sz w:val="14"/>
                <w:szCs w:val="14"/>
              </w:rPr>
              <w:t xml:space="preserve"> </w:t>
            </w:r>
          </w:p>
          <w:p w14:paraId="44D70A62" w14:textId="3D59F6E2"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6F0042F3" w14:textId="77777777" w:rsidR="00E53ED3" w:rsidRDefault="00CB0FB3" w:rsidP="00E53ED3">
            <w:pPr>
              <w:widowControl w:val="0"/>
              <w:autoSpaceDE w:val="0"/>
              <w:autoSpaceDN w:val="0"/>
              <w:adjustRightInd w:val="0"/>
              <w:ind w:left="85" w:right="153"/>
              <w:jc w:val="both"/>
              <w:rPr>
                <w:sz w:val="18"/>
                <w:szCs w:val="18"/>
              </w:rPr>
            </w:pPr>
            <w:r w:rsidRPr="000354FF">
              <w:rPr>
                <w:sz w:val="18"/>
                <w:szCs w:val="18"/>
              </w:rPr>
              <w:t xml:space="preserve">Gastua bera baimentzen den ekitaldian kreditua egotearen mende jartzeko baldintza etengarria sartzen dela. </w:t>
            </w:r>
          </w:p>
          <w:p w14:paraId="08B637CF" w14:textId="781552F1" w:rsidR="00CB0FB3" w:rsidRPr="000354FF" w:rsidRDefault="00CB0FB3" w:rsidP="00E53ED3">
            <w:pPr>
              <w:widowControl w:val="0"/>
              <w:autoSpaceDE w:val="0"/>
              <w:autoSpaceDN w:val="0"/>
              <w:adjustRightInd w:val="0"/>
              <w:ind w:left="85" w:right="153"/>
              <w:jc w:val="both"/>
              <w:rPr>
                <w:i/>
                <w:sz w:val="18"/>
                <w:szCs w:val="18"/>
              </w:rPr>
            </w:pPr>
            <w:r w:rsidRPr="000354FF">
              <w:rPr>
                <w:i/>
                <w:sz w:val="18"/>
                <w:szCs w:val="18"/>
              </w:rPr>
              <w:t>(Atxikitako finantzaziorik ez duten gastuen aurretiazko izapidetze bat bada)</w:t>
            </w:r>
          </w:p>
          <w:p w14:paraId="5187AA62" w14:textId="77777777" w:rsidR="00CB0FB3" w:rsidRPr="000354FF" w:rsidRDefault="00CB0FB3" w:rsidP="00E53ED3">
            <w:pPr>
              <w:widowControl w:val="0"/>
              <w:autoSpaceDE w:val="0"/>
              <w:autoSpaceDN w:val="0"/>
              <w:adjustRightInd w:val="0"/>
              <w:spacing w:line="250" w:lineRule="auto"/>
              <w:ind w:left="85" w:right="153"/>
              <w:jc w:val="both"/>
              <w:rPr>
                <w:sz w:val="18"/>
                <w:szCs w:val="18"/>
              </w:rPr>
            </w:pPr>
          </w:p>
        </w:tc>
        <w:tc>
          <w:tcPr>
            <w:tcW w:w="1276" w:type="dxa"/>
            <w:shd w:val="clear" w:color="auto" w:fill="FFFFFF"/>
          </w:tcPr>
          <w:p w14:paraId="5CA0558E"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1A6C8B36" w14:textId="77777777" w:rsidTr="000354FF">
        <w:tc>
          <w:tcPr>
            <w:tcW w:w="1471" w:type="dxa"/>
            <w:shd w:val="clear" w:color="auto" w:fill="FFFFFF"/>
            <w:vAlign w:val="center"/>
          </w:tcPr>
          <w:p w14:paraId="0CD30CD7" w14:textId="77777777" w:rsidR="00CB0FB3" w:rsidRPr="000354FF" w:rsidRDefault="00EC7B81" w:rsidP="00E53ED3">
            <w:pPr>
              <w:widowControl w:val="0"/>
              <w:autoSpaceDE w:val="0"/>
              <w:autoSpaceDN w:val="0"/>
              <w:adjustRightInd w:val="0"/>
              <w:spacing w:line="280" w:lineRule="auto"/>
              <w:rPr>
                <w:sz w:val="14"/>
                <w:szCs w:val="14"/>
              </w:rPr>
            </w:pPr>
            <w:r w:rsidRPr="000354FF">
              <w:rPr>
                <w:sz w:val="14"/>
                <w:szCs w:val="14"/>
              </w:rPr>
              <w:t>A.5 ERAGOZPEN ETENARAZLEA</w:t>
            </w:r>
          </w:p>
        </w:tc>
        <w:tc>
          <w:tcPr>
            <w:tcW w:w="1320" w:type="dxa"/>
            <w:shd w:val="clear" w:color="auto" w:fill="FFFFFF"/>
            <w:vAlign w:val="center"/>
          </w:tcPr>
          <w:p w14:paraId="17A0482F" w14:textId="77777777" w:rsidR="00CB0FB3" w:rsidRPr="000354FF" w:rsidRDefault="00CB0FB3" w:rsidP="00E53ED3">
            <w:pPr>
              <w:widowControl w:val="0"/>
              <w:autoSpaceDE w:val="0"/>
              <w:autoSpaceDN w:val="0"/>
              <w:adjustRightInd w:val="0"/>
              <w:spacing w:before="80"/>
              <w:ind w:right="-20"/>
              <w:rPr>
                <w:sz w:val="14"/>
                <w:szCs w:val="14"/>
              </w:rPr>
            </w:pPr>
            <w:r w:rsidRPr="000354FF">
              <w:rPr>
                <w:sz w:val="14"/>
                <w:szCs w:val="14"/>
              </w:rPr>
              <w:t>BKFD 13.2 b)</w:t>
            </w:r>
            <w:r w:rsidR="00637B6A" w:rsidRPr="000354FF">
              <w:rPr>
                <w:sz w:val="14"/>
                <w:szCs w:val="14"/>
              </w:rPr>
              <w:t xml:space="preserve"> </w:t>
            </w:r>
            <w:r w:rsidRPr="000354FF">
              <w:rPr>
                <w:sz w:val="14"/>
                <w:szCs w:val="14"/>
              </w:rPr>
              <w:t>TEAFA 41</w:t>
            </w:r>
            <w:r w:rsidR="00637B6A" w:rsidRPr="000354FF">
              <w:rPr>
                <w:sz w:val="14"/>
                <w:szCs w:val="14"/>
              </w:rPr>
              <w:t xml:space="preserve"> </w:t>
            </w:r>
            <w:r w:rsidRPr="000354FF">
              <w:rPr>
                <w:sz w:val="14"/>
                <w:szCs w:val="14"/>
              </w:rPr>
              <w:t>SPKL 2. XG</w:t>
            </w:r>
            <w:r w:rsidR="00637B6A" w:rsidRPr="000354FF">
              <w:rPr>
                <w:sz w:val="14"/>
                <w:szCs w:val="14"/>
              </w:rPr>
              <w:t xml:space="preserve"> </w:t>
            </w:r>
          </w:p>
        </w:tc>
        <w:tc>
          <w:tcPr>
            <w:tcW w:w="5190" w:type="dxa"/>
            <w:shd w:val="clear" w:color="auto" w:fill="FFFFFF"/>
            <w:vAlign w:val="center"/>
          </w:tcPr>
          <w:p w14:paraId="7AFDEFC3" w14:textId="77777777" w:rsidR="00CB0FB3" w:rsidRPr="000354FF" w:rsidRDefault="00CB0FB3" w:rsidP="00E53ED3">
            <w:pPr>
              <w:widowControl w:val="0"/>
              <w:autoSpaceDE w:val="0"/>
              <w:autoSpaceDN w:val="0"/>
              <w:adjustRightInd w:val="0"/>
              <w:spacing w:line="280" w:lineRule="exact"/>
              <w:ind w:left="85" w:right="153"/>
              <w:jc w:val="both"/>
              <w:rPr>
                <w:sz w:val="18"/>
                <w:szCs w:val="18"/>
              </w:rPr>
            </w:pPr>
            <w:r w:rsidRPr="000354FF">
              <w:rPr>
                <w:sz w:val="18"/>
                <w:szCs w:val="18"/>
              </w:rPr>
              <w:t>Gastua organo eskudunak sortzen duela</w:t>
            </w:r>
          </w:p>
        </w:tc>
        <w:tc>
          <w:tcPr>
            <w:tcW w:w="1276" w:type="dxa"/>
            <w:shd w:val="clear" w:color="auto" w:fill="FFFFFF"/>
          </w:tcPr>
          <w:p w14:paraId="7AE410FC"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3467E709" w14:textId="77777777" w:rsidTr="000354FF">
        <w:tc>
          <w:tcPr>
            <w:tcW w:w="1471" w:type="dxa"/>
            <w:shd w:val="clear" w:color="auto" w:fill="FFFFFF"/>
            <w:vAlign w:val="center"/>
          </w:tcPr>
          <w:p w14:paraId="1F1106F6" w14:textId="6060F1D2" w:rsidR="00CB0FB3" w:rsidRPr="000354FF" w:rsidRDefault="00CB0FB3" w:rsidP="00E53ED3">
            <w:pPr>
              <w:widowControl w:val="0"/>
              <w:autoSpaceDE w:val="0"/>
              <w:autoSpaceDN w:val="0"/>
              <w:adjustRightInd w:val="0"/>
              <w:spacing w:line="280" w:lineRule="auto"/>
              <w:rPr>
                <w:sz w:val="14"/>
                <w:szCs w:val="14"/>
              </w:rPr>
            </w:pPr>
            <w:r w:rsidRPr="000354FF">
              <w:rPr>
                <w:sz w:val="14"/>
                <w:szCs w:val="14"/>
              </w:rPr>
              <w:t>A.6</w:t>
            </w:r>
            <w:r w:rsidR="00E53ED3">
              <w:rPr>
                <w:sz w:val="14"/>
                <w:szCs w:val="14"/>
              </w:rPr>
              <w:t xml:space="preserve"> </w:t>
            </w:r>
            <w:r w:rsidR="00EB1BC3" w:rsidRPr="000354FF">
              <w:rPr>
                <w:color w:val="231F20"/>
                <w:sz w:val="14"/>
                <w:szCs w:val="14"/>
                <w:lang w:eastAsia="en-US"/>
              </w:rPr>
              <w:t>ERAGOZPEN ETENARAZLEA</w:t>
            </w:r>
          </w:p>
        </w:tc>
        <w:tc>
          <w:tcPr>
            <w:tcW w:w="1320" w:type="dxa"/>
            <w:shd w:val="clear" w:color="auto" w:fill="FFFFFF"/>
            <w:vAlign w:val="center"/>
          </w:tcPr>
          <w:p w14:paraId="6B44D120" w14:textId="77777777" w:rsidR="00CB0FB3" w:rsidRPr="000354FF" w:rsidRDefault="00CB0FB3" w:rsidP="00E53ED3">
            <w:pPr>
              <w:widowControl w:val="0"/>
              <w:autoSpaceDE w:val="0"/>
              <w:autoSpaceDN w:val="0"/>
              <w:adjustRightInd w:val="0"/>
              <w:spacing w:before="80" w:line="280" w:lineRule="auto"/>
              <w:ind w:right="-20"/>
              <w:rPr>
                <w:sz w:val="14"/>
                <w:szCs w:val="14"/>
              </w:rPr>
            </w:pPr>
            <w:r w:rsidRPr="000354FF">
              <w:rPr>
                <w:sz w:val="14"/>
                <w:szCs w:val="14"/>
              </w:rPr>
              <w:t>TEAFA, 39</w:t>
            </w:r>
          </w:p>
        </w:tc>
        <w:tc>
          <w:tcPr>
            <w:tcW w:w="5190" w:type="dxa"/>
            <w:shd w:val="clear" w:color="auto" w:fill="FFFFFF"/>
            <w:vAlign w:val="center"/>
          </w:tcPr>
          <w:p w14:paraId="4A179696" w14:textId="77777777" w:rsidR="00CB0FB3" w:rsidRPr="000354FF" w:rsidRDefault="00CB0FB3" w:rsidP="00E53ED3">
            <w:pPr>
              <w:widowControl w:val="0"/>
              <w:autoSpaceDE w:val="0"/>
              <w:autoSpaceDN w:val="0"/>
              <w:adjustRightInd w:val="0"/>
              <w:spacing w:line="280" w:lineRule="exact"/>
              <w:ind w:left="85" w:right="153"/>
              <w:jc w:val="both"/>
              <w:rPr>
                <w:sz w:val="18"/>
                <w:szCs w:val="18"/>
              </w:rPr>
            </w:pPr>
            <w:r w:rsidRPr="000354FF">
              <w:rPr>
                <w:sz w:val="18"/>
                <w:szCs w:val="18"/>
              </w:rPr>
              <w:t>Kontratazioa onartutako, erabilitako eta, hala badagokie, aldeko fiskalizazioa izandako gastuei dagokiela.</w:t>
            </w:r>
          </w:p>
        </w:tc>
        <w:tc>
          <w:tcPr>
            <w:tcW w:w="1276" w:type="dxa"/>
            <w:shd w:val="clear" w:color="auto" w:fill="FFFFFF"/>
          </w:tcPr>
          <w:p w14:paraId="05F8C9F1"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15199140" w14:textId="77777777" w:rsidTr="000354FF">
        <w:tc>
          <w:tcPr>
            <w:tcW w:w="1471" w:type="dxa"/>
            <w:shd w:val="clear" w:color="auto" w:fill="FFFFFF"/>
            <w:vAlign w:val="center"/>
          </w:tcPr>
          <w:p w14:paraId="11171EDC"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b/>
                <w:sz w:val="18"/>
                <w:szCs w:val="18"/>
              </w:rPr>
              <w:t>B.</w:t>
            </w:r>
          </w:p>
        </w:tc>
        <w:tc>
          <w:tcPr>
            <w:tcW w:w="1320" w:type="dxa"/>
            <w:shd w:val="clear" w:color="auto" w:fill="FFFFFF"/>
            <w:vAlign w:val="center"/>
          </w:tcPr>
          <w:p w14:paraId="3F07A88D" w14:textId="77777777" w:rsidR="00CB0FB3" w:rsidRPr="000354FF" w:rsidRDefault="00CB0FB3" w:rsidP="00AB7580">
            <w:pPr>
              <w:widowControl w:val="0"/>
              <w:autoSpaceDE w:val="0"/>
              <w:autoSpaceDN w:val="0"/>
              <w:adjustRightInd w:val="0"/>
              <w:spacing w:before="120"/>
              <w:ind w:right="-20"/>
              <w:jc w:val="both"/>
              <w:rPr>
                <w:sz w:val="18"/>
                <w:szCs w:val="18"/>
              </w:rPr>
            </w:pPr>
            <w:r w:rsidRPr="000354FF">
              <w:rPr>
                <w:b/>
                <w:sz w:val="18"/>
                <w:szCs w:val="18"/>
              </w:rPr>
              <w:t>Leg. erref.</w:t>
            </w:r>
          </w:p>
        </w:tc>
        <w:tc>
          <w:tcPr>
            <w:tcW w:w="5190" w:type="dxa"/>
            <w:shd w:val="clear" w:color="auto" w:fill="FFFFFF"/>
            <w:vAlign w:val="center"/>
          </w:tcPr>
          <w:p w14:paraId="23D9FFC4" w14:textId="77777777" w:rsidR="00CB0FB3" w:rsidRPr="000354FF" w:rsidRDefault="00CB0FB3" w:rsidP="00E53ED3">
            <w:pPr>
              <w:widowControl w:val="0"/>
              <w:autoSpaceDE w:val="0"/>
              <w:autoSpaceDN w:val="0"/>
              <w:adjustRightInd w:val="0"/>
              <w:spacing w:before="120" w:line="280" w:lineRule="auto"/>
              <w:ind w:left="85" w:right="153"/>
              <w:jc w:val="both"/>
              <w:rPr>
                <w:sz w:val="18"/>
                <w:szCs w:val="18"/>
              </w:rPr>
            </w:pPr>
            <w:r w:rsidRPr="000354FF">
              <w:rPr>
                <w:b/>
                <w:sz w:val="18"/>
                <w:szCs w:val="18"/>
              </w:rPr>
              <w:t>Oinarrizko baldintza gehigarriak</w:t>
            </w:r>
          </w:p>
        </w:tc>
        <w:tc>
          <w:tcPr>
            <w:tcW w:w="1276" w:type="dxa"/>
            <w:shd w:val="clear" w:color="auto" w:fill="FFFFFF"/>
          </w:tcPr>
          <w:p w14:paraId="7D35D42C" w14:textId="77777777" w:rsidR="00CB0FB3" w:rsidRPr="000354FF" w:rsidRDefault="00CB0FB3" w:rsidP="00AB7580">
            <w:pPr>
              <w:widowControl w:val="0"/>
              <w:autoSpaceDE w:val="0"/>
              <w:autoSpaceDN w:val="0"/>
              <w:adjustRightInd w:val="0"/>
              <w:spacing w:before="120"/>
              <w:ind w:right="153"/>
              <w:jc w:val="both"/>
              <w:rPr>
                <w:b/>
                <w:sz w:val="18"/>
                <w:szCs w:val="18"/>
              </w:rPr>
            </w:pPr>
          </w:p>
        </w:tc>
      </w:tr>
      <w:tr w:rsidR="00CB0FB3" w:rsidRPr="000354FF" w14:paraId="05BAF54B" w14:textId="77777777" w:rsidTr="000354FF">
        <w:tc>
          <w:tcPr>
            <w:tcW w:w="1471" w:type="dxa"/>
            <w:shd w:val="clear" w:color="auto" w:fill="FFFFFF"/>
            <w:vAlign w:val="center"/>
          </w:tcPr>
          <w:p w14:paraId="10E60212"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w:t>
            </w:r>
          </w:p>
        </w:tc>
        <w:tc>
          <w:tcPr>
            <w:tcW w:w="1320" w:type="dxa"/>
            <w:shd w:val="clear" w:color="auto" w:fill="FFFFFF"/>
            <w:vAlign w:val="center"/>
          </w:tcPr>
          <w:p w14:paraId="62EA1A65" w14:textId="77777777" w:rsidR="00CB0FB3" w:rsidRPr="000354FF" w:rsidRDefault="00CB0FB3" w:rsidP="00E53ED3">
            <w:pPr>
              <w:widowControl w:val="0"/>
              <w:autoSpaceDE w:val="0"/>
              <w:autoSpaceDN w:val="0"/>
              <w:adjustRightInd w:val="0"/>
              <w:spacing w:before="120"/>
              <w:ind w:right="45"/>
              <w:jc w:val="both"/>
              <w:rPr>
                <w:sz w:val="14"/>
                <w:szCs w:val="14"/>
              </w:rPr>
            </w:pPr>
            <w:r w:rsidRPr="000354FF">
              <w:rPr>
                <w:sz w:val="14"/>
                <w:szCs w:val="14"/>
              </w:rPr>
              <w:t>SPKL 39.2.e), 49, 53</w:t>
            </w:r>
            <w:r w:rsidR="00637B6A" w:rsidRPr="000354FF">
              <w:rPr>
                <w:sz w:val="14"/>
                <w:szCs w:val="14"/>
              </w:rPr>
              <w:t xml:space="preserve"> </w:t>
            </w:r>
            <w:r w:rsidRPr="000354FF">
              <w:rPr>
                <w:sz w:val="14"/>
                <w:szCs w:val="14"/>
              </w:rPr>
              <w:t>APAPEL 117</w:t>
            </w:r>
            <w:r w:rsidR="00920243" w:rsidRPr="000354FF">
              <w:rPr>
                <w:sz w:val="14"/>
                <w:szCs w:val="14"/>
              </w:rPr>
              <w:t>,</w:t>
            </w:r>
          </w:p>
          <w:p w14:paraId="4A0374D3" w14:textId="77777777" w:rsidR="00920243" w:rsidRPr="000354FF" w:rsidRDefault="00920243" w:rsidP="00AB7580">
            <w:pPr>
              <w:widowControl w:val="0"/>
              <w:autoSpaceDE w:val="0"/>
              <w:autoSpaceDN w:val="0"/>
              <w:adjustRightInd w:val="0"/>
              <w:spacing w:before="120"/>
              <w:ind w:right="-20"/>
              <w:jc w:val="both"/>
              <w:rPr>
                <w:sz w:val="14"/>
                <w:szCs w:val="14"/>
              </w:rPr>
            </w:pPr>
            <w:r w:rsidRPr="000354FF">
              <w:rPr>
                <w:sz w:val="14"/>
                <w:szCs w:val="14"/>
              </w:rPr>
              <w:t>EGFED 3.f)</w:t>
            </w:r>
          </w:p>
        </w:tc>
        <w:tc>
          <w:tcPr>
            <w:tcW w:w="5190" w:type="dxa"/>
            <w:shd w:val="clear" w:color="auto" w:fill="FFFFFF"/>
            <w:vAlign w:val="center"/>
          </w:tcPr>
          <w:p w14:paraId="01A59E38" w14:textId="77777777" w:rsidR="00CB0FB3" w:rsidRPr="000354FF" w:rsidRDefault="00920243" w:rsidP="00E53ED3">
            <w:pPr>
              <w:widowControl w:val="0"/>
              <w:autoSpaceDE w:val="0"/>
              <w:autoSpaceDN w:val="0"/>
              <w:adjustRightInd w:val="0"/>
              <w:spacing w:before="120" w:line="280" w:lineRule="auto"/>
              <w:ind w:left="85" w:right="153"/>
              <w:jc w:val="both"/>
              <w:rPr>
                <w:sz w:val="18"/>
                <w:szCs w:val="18"/>
              </w:rPr>
            </w:pPr>
            <w:r w:rsidRPr="000354FF">
              <w:rPr>
                <w:sz w:val="18"/>
                <w:szCs w:val="18"/>
              </w:rPr>
              <w:t xml:space="preserve">Idazkariaren edo aholkularitza juridikoaren ( biztanle-kopuru handiko udalerrien kasuan) </w:t>
            </w:r>
            <w:r w:rsidR="00CB0FB3" w:rsidRPr="000354FF">
              <w:rPr>
                <w:sz w:val="18"/>
                <w:szCs w:val="18"/>
              </w:rPr>
              <w:t xml:space="preserve">ziurtagiria, kontratazioaren arloan adjudikazioaren aurkako errekurtso berezia jarri ez dela ziurtatzen duena, edo jarritako errekurtsoen ziurtagiria, eta, hala balitz, prozedura eteteko </w:t>
            </w:r>
            <w:proofErr w:type="spellStart"/>
            <w:r w:rsidR="00CB0FB3" w:rsidRPr="000354FF">
              <w:rPr>
                <w:sz w:val="18"/>
                <w:szCs w:val="18"/>
              </w:rPr>
              <w:t>kautela</w:t>
            </w:r>
            <w:proofErr w:type="spellEnd"/>
            <w:r w:rsidR="00CB0FB3" w:rsidRPr="000354FF">
              <w:rPr>
                <w:sz w:val="18"/>
                <w:szCs w:val="18"/>
              </w:rPr>
              <w:t>-neurririk erabaki ez izanarena aurkezten direla.</w:t>
            </w:r>
            <w:r w:rsidR="00CB0FB3" w:rsidRPr="000354FF">
              <w:rPr>
                <w:sz w:val="18"/>
                <w:szCs w:val="18"/>
                <w:shd w:val="clear" w:color="auto" w:fill="FFFFFF"/>
              </w:rPr>
              <w:t xml:space="preserve"> </w:t>
            </w:r>
          </w:p>
        </w:tc>
        <w:tc>
          <w:tcPr>
            <w:tcW w:w="1276" w:type="dxa"/>
            <w:shd w:val="clear" w:color="auto" w:fill="FFFFFF"/>
          </w:tcPr>
          <w:p w14:paraId="49B37C78"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27A09052" w14:textId="77777777" w:rsidTr="00E53ED3">
        <w:trPr>
          <w:trHeight w:val="1400"/>
        </w:trPr>
        <w:tc>
          <w:tcPr>
            <w:tcW w:w="1471" w:type="dxa"/>
            <w:shd w:val="clear" w:color="auto" w:fill="FFFFFF"/>
            <w:vAlign w:val="center"/>
          </w:tcPr>
          <w:p w14:paraId="7060FA30" w14:textId="77777777" w:rsidR="00CB0FB3" w:rsidRPr="000354FF" w:rsidRDefault="00CB0FB3" w:rsidP="00AB7580">
            <w:pPr>
              <w:autoSpaceDE w:val="0"/>
              <w:autoSpaceDN w:val="0"/>
              <w:adjustRightInd w:val="0"/>
              <w:spacing w:before="120" w:line="120" w:lineRule="exact"/>
              <w:jc w:val="both"/>
              <w:rPr>
                <w:sz w:val="14"/>
                <w:szCs w:val="14"/>
              </w:rPr>
            </w:pPr>
            <w:r w:rsidRPr="000354FF">
              <w:rPr>
                <w:sz w:val="14"/>
                <w:szCs w:val="14"/>
              </w:rPr>
              <w:lastRenderedPageBreak/>
              <w:t>B.2.</w:t>
            </w:r>
          </w:p>
        </w:tc>
        <w:tc>
          <w:tcPr>
            <w:tcW w:w="1320" w:type="dxa"/>
            <w:shd w:val="clear" w:color="auto" w:fill="FFFFFF"/>
            <w:vAlign w:val="center"/>
          </w:tcPr>
          <w:p w14:paraId="536AE944" w14:textId="77777777" w:rsidR="00CB0FB3" w:rsidRPr="000354FF" w:rsidRDefault="00CB0FB3" w:rsidP="00AB7580">
            <w:pPr>
              <w:autoSpaceDE w:val="0"/>
              <w:autoSpaceDN w:val="0"/>
              <w:adjustRightInd w:val="0"/>
              <w:spacing w:before="120"/>
              <w:ind w:right="-20"/>
              <w:jc w:val="both"/>
              <w:rPr>
                <w:sz w:val="14"/>
                <w:szCs w:val="14"/>
              </w:rPr>
            </w:pPr>
            <w:r w:rsidRPr="000354FF">
              <w:rPr>
                <w:sz w:val="14"/>
                <w:szCs w:val="14"/>
              </w:rPr>
              <w:t>SPKL 49</w:t>
            </w:r>
          </w:p>
        </w:tc>
        <w:tc>
          <w:tcPr>
            <w:tcW w:w="5190" w:type="dxa"/>
            <w:shd w:val="clear" w:color="auto" w:fill="FFFFFF"/>
            <w:vAlign w:val="center"/>
          </w:tcPr>
          <w:p w14:paraId="4783A9D9" w14:textId="77777777" w:rsidR="00CB0FB3" w:rsidRPr="000354FF" w:rsidRDefault="00CB0FB3" w:rsidP="00E53ED3">
            <w:pPr>
              <w:autoSpaceDE w:val="0"/>
              <w:autoSpaceDN w:val="0"/>
              <w:adjustRightInd w:val="0"/>
              <w:spacing w:before="120" w:line="280" w:lineRule="auto"/>
              <w:ind w:left="85" w:right="153"/>
              <w:jc w:val="both"/>
              <w:rPr>
                <w:sz w:val="18"/>
                <w:szCs w:val="18"/>
              </w:rPr>
            </w:pPr>
            <w:r w:rsidRPr="000354FF">
              <w:rPr>
                <w:sz w:val="18"/>
                <w:szCs w:val="18"/>
              </w:rPr>
              <w:t xml:space="preserve">Errekurtsoa ebatzi behar duen organoaren berariazko ebazpena egon dela, izan jarritako errekurtsoa edo errekurtsoak ezetsiz, izan etetea edo </w:t>
            </w:r>
            <w:proofErr w:type="spellStart"/>
            <w:r w:rsidRPr="000354FF">
              <w:rPr>
                <w:sz w:val="18"/>
                <w:szCs w:val="18"/>
              </w:rPr>
              <w:t>kautela</w:t>
            </w:r>
            <w:proofErr w:type="spellEnd"/>
            <w:r w:rsidRPr="000354FF">
              <w:rPr>
                <w:sz w:val="18"/>
                <w:szCs w:val="18"/>
              </w:rPr>
              <w:t>-neurria altxatzea erabakiz.</w:t>
            </w:r>
            <w:r w:rsidR="00637B6A" w:rsidRPr="000354FF">
              <w:rPr>
                <w:sz w:val="18"/>
                <w:szCs w:val="18"/>
              </w:rPr>
              <w:t xml:space="preserve"> </w:t>
            </w:r>
            <w:r w:rsidRPr="000354FF">
              <w:rPr>
                <w:i/>
                <w:sz w:val="18"/>
                <w:szCs w:val="18"/>
              </w:rPr>
              <w:t xml:space="preserve">(Adjudikazioaren aurka </w:t>
            </w:r>
            <w:r w:rsidRPr="000354FF">
              <w:rPr>
                <w:rStyle w:val="nfasis"/>
                <w:sz w:val="18"/>
                <w:szCs w:val="18"/>
              </w:rPr>
              <w:t>errekurtsorik</w:t>
            </w:r>
            <w:r w:rsidRPr="000354FF">
              <w:rPr>
                <w:i/>
                <w:sz w:val="18"/>
                <w:szCs w:val="18"/>
              </w:rPr>
              <w:t xml:space="preserve"> jarri balitz)</w:t>
            </w:r>
          </w:p>
        </w:tc>
        <w:tc>
          <w:tcPr>
            <w:tcW w:w="1276" w:type="dxa"/>
            <w:shd w:val="clear" w:color="auto" w:fill="FFFFFF"/>
          </w:tcPr>
          <w:p w14:paraId="2117C300" w14:textId="77777777" w:rsidR="00CB0FB3" w:rsidRPr="000354FF" w:rsidRDefault="00CB0FB3" w:rsidP="00AB7580">
            <w:pPr>
              <w:autoSpaceDE w:val="0"/>
              <w:autoSpaceDN w:val="0"/>
              <w:adjustRightInd w:val="0"/>
              <w:spacing w:before="120"/>
              <w:ind w:right="153"/>
              <w:jc w:val="both"/>
              <w:rPr>
                <w:sz w:val="18"/>
                <w:szCs w:val="18"/>
              </w:rPr>
            </w:pPr>
          </w:p>
        </w:tc>
      </w:tr>
    </w:tbl>
    <w:p w14:paraId="55CD71E7" w14:textId="77777777" w:rsidR="00CB0FB3" w:rsidRPr="000354FF" w:rsidRDefault="00CB0FB3" w:rsidP="00A8668E">
      <w:pPr>
        <w:pStyle w:val="Ttulo3"/>
      </w:pPr>
      <w:bookmarkStart w:id="55" w:name="_Toc166049807"/>
      <w:r w:rsidRPr="000354FF">
        <w:t>Proiektua eta obra batera kontratatzeko espedienteak prestatu eta adjudikatzea, obren zenbateko zenbatetsia ezartzea posible denean. (kontratu txikietan izan ezik)</w:t>
      </w:r>
      <w:bookmarkEnd w:id="55"/>
    </w:p>
    <w:p w14:paraId="45979C22" w14:textId="77777777" w:rsidR="00CB0FB3" w:rsidRPr="00E53ED3" w:rsidRDefault="00CB0FB3" w:rsidP="00AB7580">
      <w:pPr>
        <w:widowControl w:val="0"/>
        <w:autoSpaceDE w:val="0"/>
        <w:autoSpaceDN w:val="0"/>
        <w:adjustRightInd w:val="0"/>
        <w:spacing w:before="60" w:line="280" w:lineRule="auto"/>
        <w:ind w:right="153"/>
        <w:jc w:val="both"/>
        <w:rPr>
          <w:sz w:val="20"/>
          <w:szCs w:val="20"/>
        </w:rPr>
      </w:pPr>
      <w:r w:rsidRPr="00E53ED3">
        <w:rPr>
          <w:sz w:val="20"/>
          <w:szCs w:val="20"/>
        </w:rPr>
        <w:t>(Sektore Publikoko Kontratuen Legearen 234. artikuluaren arabera fiskalizazioa adjudikazioaren aurre-aurreko unera atzeratzen da)</w:t>
      </w:r>
    </w:p>
    <w:p w14:paraId="644DAFCC" w14:textId="77777777" w:rsidR="00CB0FB3" w:rsidRPr="000354FF" w:rsidRDefault="00CB0FB3" w:rsidP="004C4154">
      <w:pPr>
        <w:pStyle w:val="Ttulo4"/>
        <w:numPr>
          <w:ilvl w:val="0"/>
          <w:numId w:val="87"/>
        </w:numPr>
      </w:pPr>
      <w:bookmarkStart w:id="56" w:name="_Toc166049808"/>
      <w:r w:rsidRPr="000354FF">
        <w:t>Adjudikazioa</w:t>
      </w:r>
      <w:bookmarkEnd w:id="56"/>
    </w:p>
    <w:tbl>
      <w:tblPr>
        <w:tblW w:w="939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5190"/>
        <w:gridCol w:w="1418"/>
      </w:tblGrid>
      <w:tr w:rsidR="00CB0FB3" w:rsidRPr="000354FF" w14:paraId="2590CF62" w14:textId="77777777" w:rsidTr="000354FF">
        <w:tc>
          <w:tcPr>
            <w:tcW w:w="1471" w:type="dxa"/>
            <w:shd w:val="clear" w:color="auto" w:fill="FFFFFF"/>
            <w:vAlign w:val="center"/>
          </w:tcPr>
          <w:p w14:paraId="135E1116" w14:textId="77777777" w:rsidR="00CB0FB3" w:rsidRPr="000354FF" w:rsidRDefault="00CB0FB3" w:rsidP="00AB7580">
            <w:pPr>
              <w:widowControl w:val="0"/>
              <w:autoSpaceDE w:val="0"/>
              <w:autoSpaceDN w:val="0"/>
              <w:adjustRightInd w:val="0"/>
              <w:spacing w:before="120" w:line="120" w:lineRule="exact"/>
              <w:jc w:val="center"/>
              <w:rPr>
                <w:sz w:val="18"/>
                <w:szCs w:val="18"/>
              </w:rPr>
            </w:pPr>
            <w:r w:rsidRPr="000354FF">
              <w:rPr>
                <w:b/>
                <w:sz w:val="18"/>
                <w:szCs w:val="18"/>
              </w:rPr>
              <w:t>A.</w:t>
            </w:r>
          </w:p>
        </w:tc>
        <w:tc>
          <w:tcPr>
            <w:tcW w:w="1320" w:type="dxa"/>
            <w:shd w:val="clear" w:color="auto" w:fill="FFFFFF"/>
            <w:vAlign w:val="center"/>
          </w:tcPr>
          <w:p w14:paraId="1AC222A8" w14:textId="77777777" w:rsidR="00CB0FB3" w:rsidRPr="000354FF" w:rsidRDefault="00CB0FB3" w:rsidP="00AB7580">
            <w:pPr>
              <w:widowControl w:val="0"/>
              <w:autoSpaceDE w:val="0"/>
              <w:autoSpaceDN w:val="0"/>
              <w:adjustRightInd w:val="0"/>
              <w:spacing w:before="120"/>
              <w:ind w:right="120"/>
              <w:rPr>
                <w:sz w:val="18"/>
                <w:szCs w:val="18"/>
              </w:rPr>
            </w:pPr>
            <w:r w:rsidRPr="000354FF">
              <w:rPr>
                <w:b/>
                <w:sz w:val="18"/>
                <w:szCs w:val="18"/>
              </w:rPr>
              <w:t>Leg. erref.</w:t>
            </w:r>
          </w:p>
        </w:tc>
        <w:tc>
          <w:tcPr>
            <w:tcW w:w="5190" w:type="dxa"/>
            <w:shd w:val="clear" w:color="auto" w:fill="FFFFFF"/>
            <w:vAlign w:val="center"/>
          </w:tcPr>
          <w:p w14:paraId="24B83A36" w14:textId="77777777" w:rsidR="00CB0FB3" w:rsidRPr="000354FF" w:rsidRDefault="00CB0FB3" w:rsidP="00AB7580">
            <w:pPr>
              <w:widowControl w:val="0"/>
              <w:autoSpaceDE w:val="0"/>
              <w:autoSpaceDN w:val="0"/>
              <w:adjustRightInd w:val="0"/>
              <w:spacing w:before="120" w:line="280" w:lineRule="auto"/>
              <w:ind w:right="153"/>
              <w:jc w:val="center"/>
              <w:rPr>
                <w:sz w:val="18"/>
                <w:szCs w:val="18"/>
              </w:rPr>
            </w:pPr>
            <w:r w:rsidRPr="000354FF">
              <w:rPr>
                <w:b/>
                <w:sz w:val="18"/>
                <w:szCs w:val="18"/>
              </w:rPr>
              <w:t>Oinarrizko baldintza orokorrak</w:t>
            </w:r>
          </w:p>
        </w:tc>
        <w:tc>
          <w:tcPr>
            <w:tcW w:w="1418" w:type="dxa"/>
            <w:shd w:val="clear" w:color="auto" w:fill="FFFFFF"/>
            <w:vAlign w:val="center"/>
          </w:tcPr>
          <w:p w14:paraId="4A9DDF6A" w14:textId="77777777" w:rsidR="00CB0FB3" w:rsidRPr="000354FF" w:rsidRDefault="00AA2194" w:rsidP="00AB7580">
            <w:pPr>
              <w:widowControl w:val="0"/>
              <w:autoSpaceDE w:val="0"/>
              <w:autoSpaceDN w:val="0"/>
              <w:adjustRightInd w:val="0"/>
              <w:spacing w:line="280" w:lineRule="auto"/>
              <w:jc w:val="center"/>
              <w:rPr>
                <w:sz w:val="18"/>
                <w:szCs w:val="18"/>
              </w:rPr>
            </w:pPr>
            <w:r w:rsidRPr="000354FF">
              <w:rPr>
                <w:b/>
                <w:sz w:val="18"/>
                <w:szCs w:val="18"/>
              </w:rPr>
              <w:t>BAI/EZ/EZ DAGOKIO</w:t>
            </w:r>
          </w:p>
        </w:tc>
      </w:tr>
      <w:tr w:rsidR="00CB0FB3" w:rsidRPr="000354FF" w14:paraId="1DDC6461" w14:textId="77777777" w:rsidTr="000354FF">
        <w:trPr>
          <w:trHeight w:val="3257"/>
        </w:trPr>
        <w:tc>
          <w:tcPr>
            <w:tcW w:w="1471" w:type="dxa"/>
            <w:shd w:val="clear" w:color="auto" w:fill="FFFFFF"/>
            <w:vAlign w:val="center"/>
          </w:tcPr>
          <w:p w14:paraId="3F70AF54" w14:textId="77777777" w:rsidR="00CB0FB3" w:rsidRPr="000354FF" w:rsidRDefault="00CB0FB3" w:rsidP="00E53ED3">
            <w:pPr>
              <w:widowControl w:val="0"/>
              <w:autoSpaceDE w:val="0"/>
              <w:autoSpaceDN w:val="0"/>
              <w:adjustRightInd w:val="0"/>
              <w:spacing w:line="280" w:lineRule="auto"/>
              <w:ind w:right="-20"/>
              <w:rPr>
                <w:sz w:val="14"/>
                <w:szCs w:val="14"/>
              </w:rPr>
            </w:pPr>
            <w:r w:rsidRPr="000354FF">
              <w:rPr>
                <w:sz w:val="14"/>
                <w:szCs w:val="14"/>
              </w:rPr>
              <w:t>A.1</w:t>
            </w:r>
            <w:r w:rsidR="00637B6A" w:rsidRPr="000354FF">
              <w:rPr>
                <w:sz w:val="14"/>
                <w:szCs w:val="14"/>
              </w:rPr>
              <w:t xml:space="preserve"> </w:t>
            </w:r>
            <w:r w:rsidR="00EB1BC3" w:rsidRPr="000354FF">
              <w:rPr>
                <w:color w:val="231F20"/>
                <w:sz w:val="14"/>
                <w:szCs w:val="14"/>
                <w:lang w:eastAsia="en-US"/>
              </w:rPr>
              <w:t>ERAGOZPEN ETENARAZLEA</w:t>
            </w:r>
          </w:p>
        </w:tc>
        <w:tc>
          <w:tcPr>
            <w:tcW w:w="1320" w:type="dxa"/>
            <w:shd w:val="clear" w:color="auto" w:fill="FFFFFF"/>
            <w:vAlign w:val="center"/>
          </w:tcPr>
          <w:p w14:paraId="5C4903E1"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TEAFA 19.3</w:t>
            </w:r>
            <w:r w:rsidR="00637B6A" w:rsidRPr="000354FF">
              <w:rPr>
                <w:sz w:val="14"/>
                <w:szCs w:val="14"/>
              </w:rPr>
              <w:t xml:space="preserve"> </w:t>
            </w:r>
          </w:p>
          <w:p w14:paraId="7DBC4BD5"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 xml:space="preserve">AEFD 3.5.4 </w:t>
            </w:r>
            <w:r w:rsidR="00637B6A" w:rsidRPr="000354FF">
              <w:rPr>
                <w:sz w:val="14"/>
                <w:szCs w:val="14"/>
              </w:rPr>
              <w:t xml:space="preserve"> </w:t>
            </w:r>
          </w:p>
          <w:p w14:paraId="547B7FAC"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a)</w:t>
            </w:r>
            <w:r w:rsidR="00637B6A" w:rsidRPr="000354FF">
              <w:rPr>
                <w:sz w:val="14"/>
                <w:szCs w:val="14"/>
              </w:rPr>
              <w:t xml:space="preserve"> </w:t>
            </w:r>
          </w:p>
          <w:p w14:paraId="6103035A" w14:textId="3BB61CCC"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SPKL 39.2 b), 3. XG</w:t>
            </w:r>
            <w:r w:rsidR="00637B6A" w:rsidRPr="000354FF">
              <w:rPr>
                <w:sz w:val="14"/>
                <w:szCs w:val="14"/>
              </w:rPr>
              <w:t xml:space="preserve"> </w:t>
            </w:r>
          </w:p>
        </w:tc>
        <w:tc>
          <w:tcPr>
            <w:tcW w:w="5190" w:type="dxa"/>
            <w:shd w:val="clear" w:color="auto" w:fill="FFFFFF"/>
            <w:vAlign w:val="center"/>
          </w:tcPr>
          <w:p w14:paraId="133631A0" w14:textId="77777777" w:rsidR="000354FF" w:rsidRDefault="00CB0FB3" w:rsidP="00E53ED3">
            <w:pPr>
              <w:widowControl w:val="0"/>
              <w:autoSpaceDE w:val="0"/>
              <w:autoSpaceDN w:val="0"/>
              <w:adjustRightInd w:val="0"/>
              <w:spacing w:before="60" w:line="280" w:lineRule="auto"/>
              <w:ind w:left="227" w:right="153"/>
              <w:jc w:val="both"/>
              <w:rPr>
                <w:spacing w:val="-15"/>
                <w:sz w:val="18"/>
                <w:szCs w:val="18"/>
              </w:rPr>
            </w:pPr>
            <w:r w:rsidRPr="000354FF">
              <w:rPr>
                <w:sz w:val="18"/>
                <w:szCs w:val="18"/>
              </w:rPr>
              <w:t>Aurrekontu kreditua dagoela eta proposatutakoa egokia dela hartzea proposatzen den gastuaren izaerarako eta espedientean dagokion kreditua egotearen ziurtagiria edo pareko agiria sartu dela.</w:t>
            </w:r>
            <w:r w:rsidRPr="000354FF">
              <w:rPr>
                <w:spacing w:val="-15"/>
                <w:sz w:val="18"/>
                <w:szCs w:val="18"/>
              </w:rPr>
              <w:t xml:space="preserve"> </w:t>
            </w:r>
            <w:r w:rsidR="00637B6A" w:rsidRPr="000354FF">
              <w:rPr>
                <w:spacing w:val="-15"/>
                <w:sz w:val="18"/>
                <w:szCs w:val="18"/>
              </w:rPr>
              <w:t xml:space="preserve"> </w:t>
            </w:r>
          </w:p>
          <w:p w14:paraId="4BA48BBB" w14:textId="01BEE3CF" w:rsidR="00CB0FB3" w:rsidRPr="000354FF" w:rsidRDefault="00CB0FB3" w:rsidP="00E53ED3">
            <w:pPr>
              <w:widowControl w:val="0"/>
              <w:autoSpaceDE w:val="0"/>
              <w:autoSpaceDN w:val="0"/>
              <w:adjustRightInd w:val="0"/>
              <w:spacing w:before="60" w:line="280" w:lineRule="auto"/>
              <w:ind w:left="227" w:right="153"/>
              <w:jc w:val="both"/>
              <w:rPr>
                <w:sz w:val="18"/>
                <w:szCs w:val="18"/>
              </w:rPr>
            </w:pPr>
            <w:r w:rsidRPr="000354F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418" w:type="dxa"/>
            <w:shd w:val="clear" w:color="auto" w:fill="FFFFFF"/>
          </w:tcPr>
          <w:p w14:paraId="02915E54" w14:textId="77777777" w:rsidR="00CB0FB3" w:rsidRPr="000354FF" w:rsidRDefault="00CB0FB3" w:rsidP="00AB7580">
            <w:pPr>
              <w:widowControl w:val="0"/>
              <w:autoSpaceDE w:val="0"/>
              <w:autoSpaceDN w:val="0"/>
              <w:adjustRightInd w:val="0"/>
              <w:spacing w:before="62"/>
              <w:ind w:right="153"/>
              <w:jc w:val="both"/>
              <w:rPr>
                <w:sz w:val="18"/>
                <w:szCs w:val="18"/>
              </w:rPr>
            </w:pPr>
          </w:p>
        </w:tc>
      </w:tr>
      <w:tr w:rsidR="00CB0FB3" w:rsidRPr="000354FF" w14:paraId="1FEBD6E8" w14:textId="77777777" w:rsidTr="000354FF">
        <w:tc>
          <w:tcPr>
            <w:tcW w:w="1471" w:type="dxa"/>
            <w:shd w:val="clear" w:color="auto" w:fill="FFFFFF"/>
            <w:vAlign w:val="center"/>
          </w:tcPr>
          <w:p w14:paraId="2B03A8FF" w14:textId="77777777" w:rsidR="00CB0FB3" w:rsidRPr="000354FF" w:rsidRDefault="00EC7B81" w:rsidP="00E53ED3">
            <w:pPr>
              <w:widowControl w:val="0"/>
              <w:autoSpaceDE w:val="0"/>
              <w:autoSpaceDN w:val="0"/>
              <w:adjustRightInd w:val="0"/>
              <w:spacing w:line="280" w:lineRule="auto"/>
              <w:ind w:right="-20"/>
              <w:rPr>
                <w:sz w:val="14"/>
                <w:szCs w:val="14"/>
              </w:rPr>
            </w:pPr>
            <w:r w:rsidRPr="000354FF">
              <w:rPr>
                <w:sz w:val="14"/>
                <w:szCs w:val="14"/>
              </w:rPr>
              <w:t>A.2 ERAGOZPEN ETENARAZLEA</w:t>
            </w:r>
            <w:r w:rsidR="00EB1BC3" w:rsidRPr="000354FF">
              <w:rPr>
                <w:sz w:val="14"/>
                <w:szCs w:val="14"/>
              </w:rPr>
              <w:t xml:space="preserve"> </w:t>
            </w:r>
          </w:p>
        </w:tc>
        <w:tc>
          <w:tcPr>
            <w:tcW w:w="1320" w:type="dxa"/>
            <w:shd w:val="clear" w:color="auto" w:fill="FFFFFF"/>
            <w:vAlign w:val="center"/>
          </w:tcPr>
          <w:p w14:paraId="4676FB41" w14:textId="77777777"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BKFD 13.2 a)</w:t>
            </w:r>
            <w:r w:rsidR="00637B6A" w:rsidRPr="000354FF">
              <w:rPr>
                <w:sz w:val="14"/>
                <w:szCs w:val="14"/>
              </w:rPr>
              <w:t xml:space="preserve"> </w:t>
            </w:r>
            <w:r w:rsidRPr="000354FF">
              <w:rPr>
                <w:sz w:val="14"/>
                <w:szCs w:val="14"/>
              </w:rPr>
              <w:t>TEAFA 22</w:t>
            </w:r>
          </w:p>
        </w:tc>
        <w:tc>
          <w:tcPr>
            <w:tcW w:w="5190" w:type="dxa"/>
            <w:shd w:val="clear" w:color="auto" w:fill="FFFFFF"/>
            <w:vAlign w:val="center"/>
          </w:tcPr>
          <w:p w14:paraId="746FA4A0" w14:textId="77777777" w:rsidR="00E53ED3" w:rsidRDefault="00CB0FB3" w:rsidP="00E53ED3">
            <w:pPr>
              <w:widowControl w:val="0"/>
              <w:autoSpaceDE w:val="0"/>
              <w:autoSpaceDN w:val="0"/>
              <w:adjustRightInd w:val="0"/>
              <w:ind w:left="227" w:right="153"/>
              <w:jc w:val="both"/>
              <w:rPr>
                <w:sz w:val="18"/>
                <w:szCs w:val="18"/>
              </w:rPr>
            </w:pPr>
            <w:r w:rsidRPr="000354FF">
              <w:rPr>
                <w:sz w:val="18"/>
                <w:szCs w:val="18"/>
              </w:rPr>
              <w:t>10/2003 Foru Arauaren 22. artikuluan xedatutakoa betetzen dela.</w:t>
            </w:r>
            <w:r w:rsidR="00637B6A" w:rsidRPr="000354FF">
              <w:rPr>
                <w:sz w:val="18"/>
                <w:szCs w:val="18"/>
              </w:rPr>
              <w:t xml:space="preserve"> </w:t>
            </w:r>
          </w:p>
          <w:p w14:paraId="5D91C46E" w14:textId="344C76A0" w:rsidR="00CB0FB3" w:rsidRPr="000354FF" w:rsidRDefault="00CB0FB3" w:rsidP="00E53ED3">
            <w:pPr>
              <w:widowControl w:val="0"/>
              <w:autoSpaceDE w:val="0"/>
              <w:autoSpaceDN w:val="0"/>
              <w:adjustRightInd w:val="0"/>
              <w:ind w:left="227" w:right="153"/>
              <w:jc w:val="both"/>
              <w:rPr>
                <w:sz w:val="18"/>
                <w:szCs w:val="18"/>
              </w:rPr>
            </w:pPr>
            <w:r w:rsidRPr="000354FF">
              <w:rPr>
                <w:i/>
                <w:sz w:val="18"/>
                <w:szCs w:val="18"/>
              </w:rPr>
              <w:t>(Urte anitzeko gastu konpromisoak hartu behar badira)</w:t>
            </w:r>
          </w:p>
        </w:tc>
        <w:tc>
          <w:tcPr>
            <w:tcW w:w="1418" w:type="dxa"/>
            <w:shd w:val="clear" w:color="auto" w:fill="FFFFFF"/>
          </w:tcPr>
          <w:p w14:paraId="3C29854E"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667C03FF" w14:textId="77777777" w:rsidTr="000354FF">
        <w:trPr>
          <w:trHeight w:val="1379"/>
        </w:trPr>
        <w:tc>
          <w:tcPr>
            <w:tcW w:w="1471" w:type="dxa"/>
            <w:shd w:val="clear" w:color="auto" w:fill="FFFFFF"/>
            <w:vAlign w:val="center"/>
          </w:tcPr>
          <w:p w14:paraId="35A04664" w14:textId="77777777" w:rsidR="00CB0FB3" w:rsidRPr="000354FF" w:rsidRDefault="00EC7B81" w:rsidP="00E53ED3">
            <w:pPr>
              <w:widowControl w:val="0"/>
              <w:autoSpaceDE w:val="0"/>
              <w:autoSpaceDN w:val="0"/>
              <w:adjustRightInd w:val="0"/>
              <w:spacing w:line="280" w:lineRule="auto"/>
              <w:ind w:right="-20"/>
              <w:rPr>
                <w:sz w:val="14"/>
                <w:szCs w:val="14"/>
              </w:rPr>
            </w:pPr>
            <w:r w:rsidRPr="000354FF">
              <w:rPr>
                <w:sz w:val="14"/>
                <w:szCs w:val="14"/>
              </w:rPr>
              <w:t>A.3 ERAGOZPEN ETENARAZLEA</w:t>
            </w:r>
          </w:p>
        </w:tc>
        <w:tc>
          <w:tcPr>
            <w:tcW w:w="1320" w:type="dxa"/>
            <w:shd w:val="clear" w:color="auto" w:fill="FFFFFF"/>
            <w:vAlign w:val="center"/>
          </w:tcPr>
          <w:p w14:paraId="763C3D17"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a)</w:t>
            </w:r>
            <w:r w:rsidR="00637B6A" w:rsidRPr="000354FF">
              <w:rPr>
                <w:sz w:val="14"/>
                <w:szCs w:val="14"/>
              </w:rPr>
              <w:t xml:space="preserve"> </w:t>
            </w:r>
          </w:p>
          <w:p w14:paraId="60B94870" w14:textId="20DDC0DA"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0CC46A84" w14:textId="77777777" w:rsidR="000354FF" w:rsidRDefault="00CB0FB3" w:rsidP="00E53ED3">
            <w:pPr>
              <w:widowControl w:val="0"/>
              <w:autoSpaceDE w:val="0"/>
              <w:autoSpaceDN w:val="0"/>
              <w:adjustRightInd w:val="0"/>
              <w:ind w:left="227" w:right="153"/>
              <w:jc w:val="both"/>
              <w:rPr>
                <w:sz w:val="18"/>
                <w:szCs w:val="18"/>
              </w:rPr>
            </w:pPr>
            <w:r w:rsidRPr="000354FF">
              <w:rPr>
                <w:sz w:val="18"/>
                <w:szCs w:val="18"/>
              </w:rPr>
              <w:t xml:space="preserve">Gastua bera baimentzen den ekitaldian kreditua egotearen eta bera finantzatzen duen baliabidea finkatzearen mende jartzeko baldintza etengarria sartzen dela. </w:t>
            </w:r>
          </w:p>
          <w:p w14:paraId="3F1CCFEC" w14:textId="415248EC" w:rsidR="00CB0FB3" w:rsidRPr="000354FF" w:rsidRDefault="00CB0FB3" w:rsidP="00E53ED3">
            <w:pPr>
              <w:widowControl w:val="0"/>
              <w:autoSpaceDE w:val="0"/>
              <w:autoSpaceDN w:val="0"/>
              <w:adjustRightInd w:val="0"/>
              <w:ind w:left="227" w:right="153"/>
              <w:jc w:val="both"/>
              <w:rPr>
                <w:sz w:val="18"/>
                <w:szCs w:val="18"/>
              </w:rPr>
            </w:pPr>
            <w:r w:rsidRPr="000354FF">
              <w:rPr>
                <w:i/>
                <w:sz w:val="18"/>
                <w:szCs w:val="18"/>
              </w:rPr>
              <w:t>(Atxikitako finantzazioa duten gastuen aurretiazko izapidetze bat bada)</w:t>
            </w:r>
          </w:p>
        </w:tc>
        <w:tc>
          <w:tcPr>
            <w:tcW w:w="1418" w:type="dxa"/>
            <w:shd w:val="clear" w:color="auto" w:fill="FFFFFF"/>
          </w:tcPr>
          <w:p w14:paraId="4F616567"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68B515F1" w14:textId="77777777" w:rsidTr="000354FF">
        <w:tc>
          <w:tcPr>
            <w:tcW w:w="1471" w:type="dxa"/>
            <w:shd w:val="clear" w:color="auto" w:fill="FFFFFF"/>
            <w:vAlign w:val="center"/>
          </w:tcPr>
          <w:p w14:paraId="3EB236D6" w14:textId="77777777" w:rsidR="00CB0FB3" w:rsidRPr="000354FF" w:rsidRDefault="00EC7B81" w:rsidP="00E53ED3">
            <w:pPr>
              <w:widowControl w:val="0"/>
              <w:autoSpaceDE w:val="0"/>
              <w:autoSpaceDN w:val="0"/>
              <w:adjustRightInd w:val="0"/>
              <w:spacing w:line="280" w:lineRule="auto"/>
              <w:ind w:right="-20"/>
              <w:rPr>
                <w:sz w:val="14"/>
                <w:szCs w:val="14"/>
              </w:rPr>
            </w:pPr>
            <w:r w:rsidRPr="000354FF">
              <w:rPr>
                <w:sz w:val="14"/>
                <w:szCs w:val="14"/>
              </w:rPr>
              <w:t>A.4 ERAGOZPEN ETENARAZLEA</w:t>
            </w:r>
          </w:p>
        </w:tc>
        <w:tc>
          <w:tcPr>
            <w:tcW w:w="1320" w:type="dxa"/>
            <w:shd w:val="clear" w:color="auto" w:fill="FFFFFF"/>
            <w:vAlign w:val="center"/>
          </w:tcPr>
          <w:p w14:paraId="2FAD8D88"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a)</w:t>
            </w:r>
            <w:r w:rsidR="00637B6A" w:rsidRPr="000354FF">
              <w:rPr>
                <w:sz w:val="14"/>
                <w:szCs w:val="14"/>
              </w:rPr>
              <w:t xml:space="preserve"> </w:t>
            </w:r>
          </w:p>
          <w:p w14:paraId="55EE8A7B" w14:textId="000089A7"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SPKL 3. XG</w:t>
            </w:r>
          </w:p>
        </w:tc>
        <w:tc>
          <w:tcPr>
            <w:tcW w:w="5190" w:type="dxa"/>
            <w:shd w:val="clear" w:color="auto" w:fill="FFFFFF"/>
            <w:vAlign w:val="center"/>
          </w:tcPr>
          <w:p w14:paraId="057EA1A3" w14:textId="77777777" w:rsidR="00E53ED3" w:rsidRDefault="00CB0FB3" w:rsidP="00E53ED3">
            <w:pPr>
              <w:widowControl w:val="0"/>
              <w:autoSpaceDE w:val="0"/>
              <w:autoSpaceDN w:val="0"/>
              <w:adjustRightInd w:val="0"/>
              <w:ind w:left="227" w:right="153"/>
              <w:jc w:val="both"/>
              <w:rPr>
                <w:sz w:val="18"/>
                <w:szCs w:val="18"/>
              </w:rPr>
            </w:pPr>
            <w:r w:rsidRPr="000354FF">
              <w:rPr>
                <w:sz w:val="18"/>
                <w:szCs w:val="18"/>
              </w:rPr>
              <w:t xml:space="preserve">Gastua bera baimentzen den ekitaldian kreditua egotearen mende jartzeko baldintza etengarria sartzen dela. </w:t>
            </w:r>
          </w:p>
          <w:p w14:paraId="3B436940" w14:textId="52B1AE75" w:rsidR="00CB0FB3" w:rsidRPr="000354FF" w:rsidRDefault="00CB0FB3" w:rsidP="00E53ED3">
            <w:pPr>
              <w:widowControl w:val="0"/>
              <w:autoSpaceDE w:val="0"/>
              <w:autoSpaceDN w:val="0"/>
              <w:adjustRightInd w:val="0"/>
              <w:ind w:left="227" w:right="153"/>
              <w:jc w:val="both"/>
              <w:rPr>
                <w:sz w:val="18"/>
                <w:szCs w:val="18"/>
              </w:rPr>
            </w:pPr>
            <w:r w:rsidRPr="000354FF">
              <w:rPr>
                <w:i/>
                <w:sz w:val="18"/>
                <w:szCs w:val="18"/>
              </w:rPr>
              <w:t>(Atxikitako finantzaziorik ez duten gastuen aurretiazko izapidetze bat bada)</w:t>
            </w:r>
          </w:p>
        </w:tc>
        <w:tc>
          <w:tcPr>
            <w:tcW w:w="1418" w:type="dxa"/>
            <w:shd w:val="clear" w:color="auto" w:fill="FFFFFF"/>
          </w:tcPr>
          <w:p w14:paraId="24298A8D"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414CC8B5" w14:textId="77777777" w:rsidTr="000354FF">
        <w:tc>
          <w:tcPr>
            <w:tcW w:w="1471" w:type="dxa"/>
            <w:shd w:val="clear" w:color="auto" w:fill="FFFFFF"/>
            <w:vAlign w:val="center"/>
          </w:tcPr>
          <w:p w14:paraId="0617ACC6" w14:textId="77777777" w:rsidR="00CB0FB3" w:rsidRPr="000354FF" w:rsidRDefault="00EC7B81" w:rsidP="00E53ED3">
            <w:pPr>
              <w:widowControl w:val="0"/>
              <w:autoSpaceDE w:val="0"/>
              <w:autoSpaceDN w:val="0"/>
              <w:adjustRightInd w:val="0"/>
              <w:spacing w:line="280" w:lineRule="auto"/>
              <w:ind w:right="-20"/>
              <w:rPr>
                <w:sz w:val="14"/>
                <w:szCs w:val="14"/>
              </w:rPr>
            </w:pPr>
            <w:r w:rsidRPr="000354FF">
              <w:rPr>
                <w:sz w:val="14"/>
                <w:szCs w:val="14"/>
              </w:rPr>
              <w:t>A.5 ERAGOZPEN ETENARAZLEA</w:t>
            </w:r>
          </w:p>
        </w:tc>
        <w:tc>
          <w:tcPr>
            <w:tcW w:w="1320" w:type="dxa"/>
            <w:shd w:val="clear" w:color="auto" w:fill="FFFFFF"/>
            <w:vAlign w:val="center"/>
          </w:tcPr>
          <w:p w14:paraId="26562AB8" w14:textId="77777777" w:rsidR="00E53ED3" w:rsidRDefault="00CB0FB3" w:rsidP="00E53ED3">
            <w:pPr>
              <w:widowControl w:val="0"/>
              <w:autoSpaceDE w:val="0"/>
              <w:autoSpaceDN w:val="0"/>
              <w:adjustRightInd w:val="0"/>
              <w:spacing w:before="80"/>
              <w:ind w:right="120"/>
              <w:rPr>
                <w:sz w:val="14"/>
                <w:szCs w:val="14"/>
              </w:rPr>
            </w:pPr>
            <w:r w:rsidRPr="000354FF">
              <w:rPr>
                <w:sz w:val="14"/>
                <w:szCs w:val="14"/>
              </w:rPr>
              <w:t>BKFD 13.2 b)</w:t>
            </w:r>
            <w:r w:rsidR="00637B6A" w:rsidRPr="000354FF">
              <w:rPr>
                <w:sz w:val="14"/>
                <w:szCs w:val="14"/>
              </w:rPr>
              <w:t xml:space="preserve"> </w:t>
            </w:r>
            <w:r w:rsidRPr="000354FF">
              <w:rPr>
                <w:sz w:val="14"/>
                <w:szCs w:val="14"/>
              </w:rPr>
              <w:t>TEAFA 41</w:t>
            </w:r>
            <w:r w:rsidR="00637B6A" w:rsidRPr="000354FF">
              <w:rPr>
                <w:sz w:val="14"/>
                <w:szCs w:val="14"/>
              </w:rPr>
              <w:t xml:space="preserve"> </w:t>
            </w:r>
          </w:p>
          <w:p w14:paraId="554BE2D3" w14:textId="301B6749" w:rsidR="00CB0FB3" w:rsidRPr="000354FF" w:rsidRDefault="00CB0FB3" w:rsidP="00E53ED3">
            <w:pPr>
              <w:widowControl w:val="0"/>
              <w:autoSpaceDE w:val="0"/>
              <w:autoSpaceDN w:val="0"/>
              <w:adjustRightInd w:val="0"/>
              <w:spacing w:before="80"/>
              <w:ind w:right="120"/>
              <w:rPr>
                <w:sz w:val="14"/>
                <w:szCs w:val="14"/>
              </w:rPr>
            </w:pPr>
            <w:r w:rsidRPr="000354FF">
              <w:rPr>
                <w:sz w:val="14"/>
                <w:szCs w:val="14"/>
              </w:rPr>
              <w:t>SPKL 2. XG</w:t>
            </w:r>
            <w:r w:rsidR="00637B6A" w:rsidRPr="000354FF">
              <w:rPr>
                <w:sz w:val="14"/>
                <w:szCs w:val="14"/>
              </w:rPr>
              <w:t xml:space="preserve"> </w:t>
            </w:r>
          </w:p>
        </w:tc>
        <w:tc>
          <w:tcPr>
            <w:tcW w:w="5190" w:type="dxa"/>
            <w:shd w:val="clear" w:color="auto" w:fill="FFFFFF"/>
            <w:vAlign w:val="center"/>
          </w:tcPr>
          <w:p w14:paraId="5B4989A6" w14:textId="77777777" w:rsidR="00CB0FB3" w:rsidRPr="000354FF" w:rsidRDefault="00CB0FB3" w:rsidP="00E53ED3">
            <w:pPr>
              <w:widowControl w:val="0"/>
              <w:autoSpaceDE w:val="0"/>
              <w:autoSpaceDN w:val="0"/>
              <w:adjustRightInd w:val="0"/>
              <w:spacing w:line="280" w:lineRule="exact"/>
              <w:ind w:left="227" w:right="153"/>
              <w:jc w:val="both"/>
              <w:rPr>
                <w:sz w:val="18"/>
                <w:szCs w:val="18"/>
              </w:rPr>
            </w:pPr>
            <w:r w:rsidRPr="000354FF">
              <w:rPr>
                <w:sz w:val="18"/>
                <w:szCs w:val="18"/>
              </w:rPr>
              <w:t>Gastua organo eskudunak sortzen duela</w:t>
            </w:r>
          </w:p>
        </w:tc>
        <w:tc>
          <w:tcPr>
            <w:tcW w:w="1418" w:type="dxa"/>
            <w:shd w:val="clear" w:color="auto" w:fill="FFFFFF"/>
          </w:tcPr>
          <w:p w14:paraId="2F328CB5"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5EF45ED0" w14:textId="77777777" w:rsidTr="000354FF">
        <w:tc>
          <w:tcPr>
            <w:tcW w:w="1471" w:type="dxa"/>
            <w:shd w:val="clear" w:color="auto" w:fill="FFFFFF"/>
            <w:vAlign w:val="center"/>
          </w:tcPr>
          <w:p w14:paraId="39BC9023"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b/>
                <w:sz w:val="18"/>
                <w:szCs w:val="18"/>
              </w:rPr>
              <w:t>B.</w:t>
            </w:r>
          </w:p>
        </w:tc>
        <w:tc>
          <w:tcPr>
            <w:tcW w:w="1320" w:type="dxa"/>
            <w:shd w:val="clear" w:color="auto" w:fill="FFFFFF"/>
            <w:vAlign w:val="center"/>
          </w:tcPr>
          <w:p w14:paraId="11F25407"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b/>
                <w:sz w:val="18"/>
                <w:szCs w:val="18"/>
              </w:rPr>
              <w:t>Leg. erref.</w:t>
            </w:r>
          </w:p>
        </w:tc>
        <w:tc>
          <w:tcPr>
            <w:tcW w:w="5190" w:type="dxa"/>
            <w:shd w:val="clear" w:color="auto" w:fill="FFFFFF"/>
            <w:vAlign w:val="center"/>
          </w:tcPr>
          <w:p w14:paraId="188E44B2"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b/>
                <w:sz w:val="18"/>
                <w:szCs w:val="18"/>
              </w:rPr>
              <w:t>Oinarrizko baldintza gehigarriak</w:t>
            </w:r>
          </w:p>
        </w:tc>
        <w:tc>
          <w:tcPr>
            <w:tcW w:w="1418" w:type="dxa"/>
            <w:shd w:val="clear" w:color="auto" w:fill="FFFFFF"/>
          </w:tcPr>
          <w:p w14:paraId="24EE2454" w14:textId="77777777" w:rsidR="00CB0FB3" w:rsidRPr="000354FF" w:rsidRDefault="00CB0FB3" w:rsidP="00AB7580">
            <w:pPr>
              <w:widowControl w:val="0"/>
              <w:autoSpaceDE w:val="0"/>
              <w:autoSpaceDN w:val="0"/>
              <w:adjustRightInd w:val="0"/>
              <w:spacing w:before="120"/>
              <w:ind w:right="153"/>
              <w:jc w:val="both"/>
              <w:rPr>
                <w:b/>
                <w:sz w:val="18"/>
                <w:szCs w:val="18"/>
              </w:rPr>
            </w:pPr>
          </w:p>
        </w:tc>
      </w:tr>
      <w:tr w:rsidR="00CB0FB3" w:rsidRPr="000354FF" w14:paraId="37A66120" w14:textId="77777777" w:rsidTr="000354FF">
        <w:tc>
          <w:tcPr>
            <w:tcW w:w="1471" w:type="dxa"/>
            <w:shd w:val="clear" w:color="auto" w:fill="FFFFFF"/>
            <w:vAlign w:val="center"/>
          </w:tcPr>
          <w:p w14:paraId="5FE64985"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w:t>
            </w:r>
          </w:p>
        </w:tc>
        <w:tc>
          <w:tcPr>
            <w:tcW w:w="1320" w:type="dxa"/>
            <w:shd w:val="clear" w:color="auto" w:fill="FFFFFF"/>
            <w:vAlign w:val="center"/>
          </w:tcPr>
          <w:p w14:paraId="209F6C1A"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234.1</w:t>
            </w:r>
          </w:p>
        </w:tc>
        <w:tc>
          <w:tcPr>
            <w:tcW w:w="5190" w:type="dxa"/>
            <w:shd w:val="clear" w:color="auto" w:fill="FFFFFF"/>
            <w:vAlign w:val="center"/>
          </w:tcPr>
          <w:p w14:paraId="1F02F3CB"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Haren erabilerari buruzko justifikazioa ematen dela</w:t>
            </w:r>
          </w:p>
        </w:tc>
        <w:tc>
          <w:tcPr>
            <w:tcW w:w="1418" w:type="dxa"/>
            <w:shd w:val="clear" w:color="auto" w:fill="FFFFFF"/>
          </w:tcPr>
          <w:p w14:paraId="4F4F7E20"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542084D3" w14:textId="77777777" w:rsidTr="000354FF">
        <w:trPr>
          <w:trHeight w:val="746"/>
        </w:trPr>
        <w:tc>
          <w:tcPr>
            <w:tcW w:w="1471" w:type="dxa"/>
            <w:shd w:val="clear" w:color="auto" w:fill="FFFFFF"/>
            <w:vAlign w:val="center"/>
          </w:tcPr>
          <w:p w14:paraId="04E8D7C1"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w:t>
            </w:r>
          </w:p>
        </w:tc>
        <w:tc>
          <w:tcPr>
            <w:tcW w:w="1320" w:type="dxa"/>
            <w:shd w:val="clear" w:color="auto" w:fill="FFFFFF"/>
            <w:vAlign w:val="center"/>
          </w:tcPr>
          <w:p w14:paraId="73A9B365"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234.2</w:t>
            </w:r>
          </w:p>
        </w:tc>
        <w:tc>
          <w:tcPr>
            <w:tcW w:w="5190" w:type="dxa"/>
            <w:shd w:val="clear" w:color="auto" w:fill="FFFFFF"/>
            <w:vAlign w:val="center"/>
          </w:tcPr>
          <w:p w14:paraId="505410F1" w14:textId="77777777" w:rsidR="00CB0FB3" w:rsidRPr="000354FF" w:rsidRDefault="00CB0FB3" w:rsidP="00E53ED3">
            <w:pPr>
              <w:widowControl w:val="0"/>
              <w:autoSpaceDE w:val="0"/>
              <w:autoSpaceDN w:val="0"/>
              <w:adjustRightInd w:val="0"/>
              <w:ind w:left="227" w:right="153"/>
              <w:jc w:val="both"/>
              <w:rPr>
                <w:sz w:val="18"/>
                <w:szCs w:val="18"/>
              </w:rPr>
            </w:pPr>
            <w:r w:rsidRPr="000354FF">
              <w:rPr>
                <w:sz w:val="18"/>
                <w:szCs w:val="18"/>
              </w:rPr>
              <w:t>Proiektuak bete behar dituen aurreproiektua edo, hala badagokio, oinarri teknikoak daudela.</w:t>
            </w:r>
          </w:p>
        </w:tc>
        <w:tc>
          <w:tcPr>
            <w:tcW w:w="1418" w:type="dxa"/>
            <w:shd w:val="clear" w:color="auto" w:fill="FFFFFF"/>
          </w:tcPr>
          <w:p w14:paraId="441AD314" w14:textId="77777777" w:rsidR="00CB0FB3" w:rsidRPr="000354FF" w:rsidRDefault="00CB0FB3" w:rsidP="00AB7580">
            <w:pPr>
              <w:widowControl w:val="0"/>
              <w:autoSpaceDE w:val="0"/>
              <w:autoSpaceDN w:val="0"/>
              <w:adjustRightInd w:val="0"/>
              <w:spacing w:before="8" w:line="200" w:lineRule="exact"/>
              <w:jc w:val="both"/>
              <w:rPr>
                <w:sz w:val="18"/>
                <w:szCs w:val="18"/>
              </w:rPr>
            </w:pPr>
          </w:p>
        </w:tc>
      </w:tr>
      <w:tr w:rsidR="00CB0FB3" w:rsidRPr="000354FF" w14:paraId="5C0AD91B" w14:textId="77777777" w:rsidTr="000354FF">
        <w:tc>
          <w:tcPr>
            <w:tcW w:w="1471" w:type="dxa"/>
            <w:shd w:val="clear" w:color="auto" w:fill="FFFFFF"/>
            <w:vAlign w:val="center"/>
          </w:tcPr>
          <w:p w14:paraId="7E947554"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B.3</w:t>
            </w:r>
          </w:p>
        </w:tc>
        <w:tc>
          <w:tcPr>
            <w:tcW w:w="1320" w:type="dxa"/>
            <w:shd w:val="clear" w:color="auto" w:fill="FFFFFF"/>
            <w:vAlign w:val="center"/>
          </w:tcPr>
          <w:p w14:paraId="20662030"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157.6</w:t>
            </w:r>
          </w:p>
        </w:tc>
        <w:tc>
          <w:tcPr>
            <w:tcW w:w="5190" w:type="dxa"/>
            <w:shd w:val="clear" w:color="auto" w:fill="FFFFFF"/>
            <w:vAlign w:val="center"/>
          </w:tcPr>
          <w:p w14:paraId="6E6BB004" w14:textId="77777777" w:rsidR="00E53ED3"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Horri buruzko kontratazio organoaren erabaki arrazoitua dagoela.</w:t>
            </w:r>
            <w:r w:rsidR="00637B6A" w:rsidRPr="000354FF">
              <w:rPr>
                <w:sz w:val="18"/>
                <w:szCs w:val="18"/>
              </w:rPr>
              <w:t xml:space="preserve"> </w:t>
            </w:r>
          </w:p>
          <w:p w14:paraId="08ED90E8" w14:textId="665538AA" w:rsidR="00CB0FB3" w:rsidRPr="000354FF" w:rsidRDefault="00CB0FB3" w:rsidP="00E53ED3">
            <w:pPr>
              <w:widowControl w:val="0"/>
              <w:autoSpaceDE w:val="0"/>
              <w:autoSpaceDN w:val="0"/>
              <w:adjustRightInd w:val="0"/>
              <w:spacing w:before="120" w:line="280" w:lineRule="auto"/>
              <w:ind w:left="227" w:right="153"/>
              <w:jc w:val="both"/>
              <w:rPr>
                <w:i/>
                <w:sz w:val="18"/>
                <w:szCs w:val="18"/>
              </w:rPr>
            </w:pPr>
            <w:r w:rsidRPr="000354FF">
              <w:rPr>
                <w:i/>
                <w:sz w:val="18"/>
                <w:szCs w:val="18"/>
              </w:rPr>
              <w:t xml:space="preserve">(Kontratua mahaiak egindako proposamenaren arabera </w:t>
            </w:r>
            <w:r w:rsidRPr="000354FF">
              <w:rPr>
                <w:rStyle w:val="nfasis"/>
                <w:i/>
                <w:sz w:val="18"/>
                <w:szCs w:val="18"/>
              </w:rPr>
              <w:t>adjudikatzen ez denean</w:t>
            </w:r>
            <w:r w:rsidRPr="000354FF">
              <w:rPr>
                <w:i/>
                <w:sz w:val="18"/>
                <w:szCs w:val="18"/>
              </w:rPr>
              <w:t>)</w:t>
            </w:r>
          </w:p>
        </w:tc>
        <w:tc>
          <w:tcPr>
            <w:tcW w:w="1418" w:type="dxa"/>
            <w:shd w:val="clear" w:color="auto" w:fill="FFFFFF"/>
          </w:tcPr>
          <w:p w14:paraId="1CDCC1FD"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3A3C5E4C" w14:textId="77777777" w:rsidTr="000354FF">
        <w:tc>
          <w:tcPr>
            <w:tcW w:w="1471" w:type="dxa"/>
            <w:shd w:val="clear" w:color="auto" w:fill="FFFFFF"/>
            <w:vAlign w:val="center"/>
          </w:tcPr>
          <w:p w14:paraId="2737C49D"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B.4</w:t>
            </w:r>
          </w:p>
        </w:tc>
        <w:tc>
          <w:tcPr>
            <w:tcW w:w="1320" w:type="dxa"/>
            <w:shd w:val="clear" w:color="auto" w:fill="FFFFFF"/>
            <w:vAlign w:val="center"/>
          </w:tcPr>
          <w:p w14:paraId="217E92C7"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149.4</w:t>
            </w:r>
            <w:r w:rsidR="00637B6A" w:rsidRPr="000354FF">
              <w:rPr>
                <w:sz w:val="14"/>
                <w:szCs w:val="14"/>
              </w:rPr>
              <w:t xml:space="preserve"> </w:t>
            </w:r>
            <w:r w:rsidRPr="000354FF">
              <w:rPr>
                <w:sz w:val="14"/>
                <w:szCs w:val="14"/>
              </w:rPr>
              <w:t>AFE 172</w:t>
            </w:r>
          </w:p>
        </w:tc>
        <w:tc>
          <w:tcPr>
            <w:tcW w:w="5190" w:type="dxa"/>
            <w:shd w:val="clear" w:color="auto" w:fill="FFFFFF"/>
            <w:vAlign w:val="center"/>
          </w:tcPr>
          <w:p w14:paraId="7D46C25E" w14:textId="77777777" w:rsidR="000354FF" w:rsidRDefault="00CB0FB3" w:rsidP="00E53ED3">
            <w:pPr>
              <w:widowControl w:val="0"/>
              <w:shd w:val="clear" w:color="auto" w:fill="FFFFFF"/>
              <w:autoSpaceDE w:val="0"/>
              <w:autoSpaceDN w:val="0"/>
              <w:adjustRightInd w:val="0"/>
              <w:spacing w:before="120" w:line="280" w:lineRule="auto"/>
              <w:ind w:left="227" w:right="153"/>
              <w:jc w:val="both"/>
              <w:rPr>
                <w:sz w:val="18"/>
                <w:szCs w:val="18"/>
              </w:rPr>
            </w:pPr>
            <w:r w:rsidRPr="000354FF">
              <w:rPr>
                <w:sz w:val="18"/>
                <w:szCs w:val="18"/>
              </w:rPr>
              <w:t>Aurkeztu duten lizitatzaileei informazioa eskatu izana eta dagokion zerbitzu teknikoaren txostena jasota daudela.</w:t>
            </w:r>
            <w:r w:rsidR="00637B6A" w:rsidRPr="000354FF">
              <w:rPr>
                <w:sz w:val="18"/>
                <w:szCs w:val="18"/>
              </w:rPr>
              <w:t xml:space="preserve"> </w:t>
            </w:r>
          </w:p>
          <w:p w14:paraId="0FD1AAAC" w14:textId="1B1E87A7" w:rsidR="00CB0FB3" w:rsidRPr="000354FF" w:rsidRDefault="00CB0FB3" w:rsidP="00E53ED3">
            <w:pPr>
              <w:widowControl w:val="0"/>
              <w:shd w:val="clear" w:color="auto" w:fill="FFFFFF"/>
              <w:autoSpaceDE w:val="0"/>
              <w:autoSpaceDN w:val="0"/>
              <w:adjustRightInd w:val="0"/>
              <w:spacing w:before="120" w:line="280" w:lineRule="auto"/>
              <w:ind w:left="227" w:right="153"/>
              <w:jc w:val="both"/>
              <w:rPr>
                <w:sz w:val="18"/>
                <w:szCs w:val="18"/>
              </w:rPr>
            </w:pPr>
            <w:r w:rsidRPr="000354FF">
              <w:rPr>
                <w:sz w:val="18"/>
                <w:szCs w:val="18"/>
              </w:rPr>
              <w:t>(</w:t>
            </w:r>
            <w:r w:rsidRPr="000354FF">
              <w:rPr>
                <w:rStyle w:val="nfasis"/>
                <w:i/>
                <w:iCs w:val="0"/>
                <w:sz w:val="18"/>
                <w:szCs w:val="18"/>
              </w:rPr>
              <w:t>Anormaltasun</w:t>
            </w:r>
            <w:r w:rsidRPr="000354FF">
              <w:rPr>
                <w:i/>
                <w:sz w:val="18"/>
                <w:szCs w:val="18"/>
              </w:rPr>
              <w:t xml:space="preserve"> presuntzioa duten eskaintzak daudela ebazten </w:t>
            </w:r>
            <w:r w:rsidRPr="000354FF">
              <w:rPr>
                <w:i/>
                <w:sz w:val="18"/>
                <w:szCs w:val="18"/>
              </w:rPr>
              <w:lastRenderedPageBreak/>
              <w:t>denean)</w:t>
            </w:r>
          </w:p>
        </w:tc>
        <w:tc>
          <w:tcPr>
            <w:tcW w:w="1418" w:type="dxa"/>
            <w:shd w:val="clear" w:color="auto" w:fill="FFFFFF"/>
          </w:tcPr>
          <w:p w14:paraId="798D3BCF"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03FD22D6" w14:textId="77777777" w:rsidTr="000354FF">
        <w:tc>
          <w:tcPr>
            <w:tcW w:w="1471" w:type="dxa"/>
            <w:shd w:val="clear" w:color="auto" w:fill="FFFFFF"/>
            <w:vAlign w:val="center"/>
          </w:tcPr>
          <w:p w14:paraId="38FA6B3E"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B.5</w:t>
            </w:r>
          </w:p>
        </w:tc>
        <w:tc>
          <w:tcPr>
            <w:tcW w:w="1320" w:type="dxa"/>
            <w:shd w:val="clear" w:color="auto" w:fill="FFFFFF"/>
            <w:vAlign w:val="center"/>
          </w:tcPr>
          <w:p w14:paraId="79F0F6FF"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226</w:t>
            </w:r>
          </w:p>
        </w:tc>
        <w:tc>
          <w:tcPr>
            <w:tcW w:w="5190" w:type="dxa"/>
            <w:shd w:val="clear" w:color="auto" w:fill="FFFFFF"/>
            <w:vAlign w:val="center"/>
          </w:tcPr>
          <w:p w14:paraId="1577CEA6" w14:textId="77777777" w:rsidR="00434F68"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Sisteman onartutako enpresa guztiak edo, hala badagokio, dagokion kategorian onartutako enpresa guztiak gonbidatu direla.</w:t>
            </w:r>
          </w:p>
          <w:p w14:paraId="2C408DCC" w14:textId="19560E85" w:rsidR="00CB0FB3" w:rsidRPr="000354FF" w:rsidRDefault="00637B6A"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 </w:t>
            </w:r>
            <w:r w:rsidR="00CB0FB3" w:rsidRPr="000354FF">
              <w:rPr>
                <w:sz w:val="18"/>
                <w:szCs w:val="18"/>
              </w:rPr>
              <w:t>(</w:t>
            </w:r>
            <w:r w:rsidR="00CB0FB3" w:rsidRPr="000354FF">
              <w:rPr>
                <w:i/>
                <w:sz w:val="18"/>
                <w:szCs w:val="18"/>
              </w:rPr>
              <w:t xml:space="preserve">Berariazko kontratuak eskuratzeko </w:t>
            </w:r>
            <w:r w:rsidR="00CB0FB3" w:rsidRPr="000354FF">
              <w:rPr>
                <w:rStyle w:val="nfasis"/>
                <w:sz w:val="18"/>
                <w:szCs w:val="18"/>
              </w:rPr>
              <w:t>sistema dinamiko</w:t>
            </w:r>
            <w:r w:rsidR="00CB0FB3" w:rsidRPr="000354FF">
              <w:rPr>
                <w:i/>
                <w:sz w:val="18"/>
                <w:szCs w:val="18"/>
              </w:rPr>
              <w:t xml:space="preserve"> baten esparruan adjudikatzea)</w:t>
            </w:r>
          </w:p>
        </w:tc>
        <w:tc>
          <w:tcPr>
            <w:tcW w:w="1418" w:type="dxa"/>
            <w:shd w:val="clear" w:color="auto" w:fill="FFFFFF"/>
          </w:tcPr>
          <w:p w14:paraId="438C9A02"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2F00DD5F" w14:textId="77777777" w:rsidTr="000354FF">
        <w:tc>
          <w:tcPr>
            <w:tcW w:w="1471" w:type="dxa"/>
            <w:shd w:val="clear" w:color="auto" w:fill="FFFFFF"/>
            <w:vAlign w:val="center"/>
          </w:tcPr>
          <w:p w14:paraId="212E12A2"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B.6</w:t>
            </w:r>
          </w:p>
        </w:tc>
        <w:tc>
          <w:tcPr>
            <w:tcW w:w="1320" w:type="dxa"/>
            <w:shd w:val="clear" w:color="auto" w:fill="FFFFFF"/>
            <w:vAlign w:val="center"/>
          </w:tcPr>
          <w:p w14:paraId="7F8D8EBD"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65.1, 326.1</w:t>
            </w:r>
          </w:p>
        </w:tc>
        <w:tc>
          <w:tcPr>
            <w:tcW w:w="5190" w:type="dxa"/>
            <w:shd w:val="clear" w:color="auto" w:fill="FFFFFF"/>
            <w:vAlign w:val="center"/>
          </w:tcPr>
          <w:p w14:paraId="0CDDE2EB" w14:textId="77777777" w:rsidR="00434F68"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Kontratistaren sailkapena baldintza agiriaren arabera frogatu dela</w:t>
            </w:r>
            <w:r w:rsidR="00637B6A" w:rsidRPr="000354FF">
              <w:rPr>
                <w:sz w:val="18"/>
                <w:szCs w:val="18"/>
              </w:rPr>
              <w:t xml:space="preserve"> </w:t>
            </w:r>
          </w:p>
          <w:p w14:paraId="74A9EA35" w14:textId="303F70FA"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i/>
                <w:sz w:val="18"/>
                <w:szCs w:val="18"/>
              </w:rPr>
              <w:t>(</w:t>
            </w:r>
            <w:r w:rsidRPr="000354FF">
              <w:rPr>
                <w:rStyle w:val="nfasis"/>
                <w:sz w:val="18"/>
                <w:szCs w:val="18"/>
              </w:rPr>
              <w:t>Hauetarako</w:t>
            </w:r>
            <w:r w:rsidRPr="000354FF">
              <w:rPr>
                <w:i/>
                <w:sz w:val="18"/>
                <w:szCs w:val="18"/>
              </w:rPr>
              <w:t>: publizitaterik gabeko prozedura negoziatu eta prozedura erraztu laburtuetarako)</w:t>
            </w:r>
          </w:p>
        </w:tc>
        <w:tc>
          <w:tcPr>
            <w:tcW w:w="1418" w:type="dxa"/>
            <w:shd w:val="clear" w:color="auto" w:fill="FFFFFF"/>
          </w:tcPr>
          <w:p w14:paraId="358AF5B4"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38D1A636" w14:textId="77777777" w:rsidTr="000354FF">
        <w:tc>
          <w:tcPr>
            <w:tcW w:w="1471" w:type="dxa"/>
            <w:shd w:val="clear" w:color="auto" w:fill="FFFFFF"/>
            <w:vAlign w:val="center"/>
          </w:tcPr>
          <w:p w14:paraId="4F395D54"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B.7</w:t>
            </w:r>
          </w:p>
        </w:tc>
        <w:tc>
          <w:tcPr>
            <w:tcW w:w="1320" w:type="dxa"/>
            <w:shd w:val="clear" w:color="auto" w:fill="FFFFFF"/>
            <w:vAlign w:val="center"/>
          </w:tcPr>
          <w:p w14:paraId="66BE34DB"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39,  135, 167, 168, 169.6</w:t>
            </w:r>
          </w:p>
        </w:tc>
        <w:tc>
          <w:tcPr>
            <w:tcW w:w="5190" w:type="dxa"/>
            <w:shd w:val="clear" w:color="auto" w:fill="FFFFFF"/>
            <w:vAlign w:val="center"/>
          </w:tcPr>
          <w:p w14:paraId="515F5A0B" w14:textId="1E849FF9" w:rsidR="000354FF" w:rsidRDefault="00CB0FB3" w:rsidP="00E53ED3">
            <w:pPr>
              <w:widowControl w:val="0"/>
              <w:autoSpaceDE w:val="0"/>
              <w:autoSpaceDN w:val="0"/>
              <w:adjustRightInd w:val="0"/>
              <w:spacing w:line="280" w:lineRule="exact"/>
              <w:ind w:left="227" w:right="153"/>
              <w:jc w:val="both"/>
              <w:rPr>
                <w:sz w:val="18"/>
                <w:szCs w:val="18"/>
              </w:rPr>
            </w:pPr>
            <w:r w:rsidRPr="000354FF">
              <w:rPr>
                <w:sz w:val="18"/>
                <w:szCs w:val="18"/>
              </w:rPr>
              <w:t>Lizitazio iragarkia kontratugilearen profilean eta derrigorrezkoa den publizitate bitartekoan argitaratu dela</w:t>
            </w:r>
            <w:r w:rsidR="00434F68">
              <w:rPr>
                <w:sz w:val="18"/>
                <w:szCs w:val="18"/>
              </w:rPr>
              <w:t>.</w:t>
            </w:r>
          </w:p>
          <w:p w14:paraId="29FEB17E" w14:textId="1E9B92E7" w:rsidR="00CB0FB3" w:rsidRPr="000354FF" w:rsidRDefault="00CB0FB3" w:rsidP="00E53ED3">
            <w:pPr>
              <w:widowControl w:val="0"/>
              <w:autoSpaceDE w:val="0"/>
              <w:autoSpaceDN w:val="0"/>
              <w:adjustRightInd w:val="0"/>
              <w:spacing w:line="280" w:lineRule="exact"/>
              <w:ind w:left="227" w:right="153"/>
              <w:jc w:val="both"/>
              <w:rPr>
                <w:sz w:val="18"/>
                <w:szCs w:val="18"/>
              </w:rPr>
            </w:pPr>
            <w:r w:rsidRPr="000354FF">
              <w:rPr>
                <w:i/>
                <w:sz w:val="18"/>
                <w:szCs w:val="18"/>
              </w:rPr>
              <w:t xml:space="preserve">(Publizitaterik gabeko prozedura negoziatuak </w:t>
            </w:r>
            <w:r w:rsidRPr="000354FF">
              <w:rPr>
                <w:rStyle w:val="nfasis"/>
                <w:sz w:val="18"/>
                <w:szCs w:val="18"/>
              </w:rPr>
              <w:t>izan ezik</w:t>
            </w:r>
            <w:r w:rsidRPr="000354FF">
              <w:rPr>
                <w:i/>
                <w:sz w:val="18"/>
                <w:szCs w:val="18"/>
              </w:rPr>
              <w:t>)</w:t>
            </w:r>
          </w:p>
        </w:tc>
        <w:tc>
          <w:tcPr>
            <w:tcW w:w="1418" w:type="dxa"/>
            <w:shd w:val="clear" w:color="auto" w:fill="FFFFFF"/>
          </w:tcPr>
          <w:p w14:paraId="2AEBF2E3"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4BEEC2C9" w14:textId="77777777" w:rsidTr="000354FF">
        <w:tc>
          <w:tcPr>
            <w:tcW w:w="1471" w:type="dxa"/>
            <w:shd w:val="clear" w:color="auto" w:fill="FFFFFF"/>
            <w:vAlign w:val="center"/>
          </w:tcPr>
          <w:p w14:paraId="5DE244D9"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B.8</w:t>
            </w:r>
          </w:p>
        </w:tc>
        <w:tc>
          <w:tcPr>
            <w:tcW w:w="1320" w:type="dxa"/>
            <w:shd w:val="clear" w:color="auto" w:fill="FFFFFF"/>
            <w:vAlign w:val="center"/>
          </w:tcPr>
          <w:p w14:paraId="4C7833DD"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116, 122, 174, 3.8XG</w:t>
            </w:r>
          </w:p>
        </w:tc>
        <w:tc>
          <w:tcPr>
            <w:tcW w:w="5190" w:type="dxa"/>
            <w:shd w:val="clear" w:color="auto" w:fill="FFFFFF"/>
            <w:vAlign w:val="center"/>
          </w:tcPr>
          <w:p w14:paraId="08946E25" w14:textId="77777777" w:rsid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Klausula administratibo partikularren agiria dagoela edo, hala badagokio, deskripzio-agiria, idazkaritzaren edo aholkularitza juridikoaren titularraren</w:t>
            </w:r>
            <w:r w:rsidR="006A5B92" w:rsidRPr="000354FF">
              <w:rPr>
                <w:sz w:val="18"/>
                <w:szCs w:val="18"/>
              </w:rPr>
              <w:t xml:space="preserve"> aldeko</w:t>
            </w:r>
            <w:r w:rsidRPr="000354FF">
              <w:rPr>
                <w:sz w:val="18"/>
                <w:szCs w:val="18"/>
              </w:rPr>
              <w:t xml:space="preserve"> txostena jaso duena.</w:t>
            </w:r>
            <w:r w:rsidR="00637B6A" w:rsidRPr="000354FF">
              <w:rPr>
                <w:sz w:val="18"/>
                <w:szCs w:val="18"/>
              </w:rPr>
              <w:t xml:space="preserve"> </w:t>
            </w:r>
          </w:p>
          <w:p w14:paraId="3A6A88DE" w14:textId="520E45B1"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i/>
                <w:sz w:val="18"/>
                <w:szCs w:val="18"/>
              </w:rPr>
              <w:t>(Toki Araubidearen Oinarriak arautzeko apirilaren 2ko 7/1985 Legearen X. tituluan araututako araubideari heldutako udalerrien kasuan)</w:t>
            </w:r>
          </w:p>
        </w:tc>
        <w:tc>
          <w:tcPr>
            <w:tcW w:w="1418" w:type="dxa"/>
            <w:shd w:val="clear" w:color="auto" w:fill="FFFFFF"/>
          </w:tcPr>
          <w:p w14:paraId="24116F7D"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4FDD4B1C" w14:textId="77777777" w:rsidTr="000354FF">
        <w:tc>
          <w:tcPr>
            <w:tcW w:w="1471" w:type="dxa"/>
            <w:shd w:val="clear" w:color="auto" w:fill="FFFFFF"/>
            <w:vAlign w:val="center"/>
          </w:tcPr>
          <w:p w14:paraId="21B37196"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B.9</w:t>
            </w:r>
          </w:p>
        </w:tc>
        <w:tc>
          <w:tcPr>
            <w:tcW w:w="1320" w:type="dxa"/>
            <w:shd w:val="clear" w:color="auto" w:fill="FFFFFF"/>
            <w:vAlign w:val="center"/>
          </w:tcPr>
          <w:p w14:paraId="7C1955CA"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122.5 eta 7, 3.8 XG</w:t>
            </w:r>
          </w:p>
        </w:tc>
        <w:tc>
          <w:tcPr>
            <w:tcW w:w="5190" w:type="dxa"/>
            <w:shd w:val="clear" w:color="auto" w:fill="FFFFFF"/>
            <w:vAlign w:val="center"/>
          </w:tcPr>
          <w:p w14:paraId="72FD1F77"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Klausula administratiboen agiri eredua erabiltzen denean, egin beharreko kontratuak idazkaritzak edo aholkularitza juridikoaren titularrak </w:t>
            </w:r>
            <w:r w:rsidR="006A5B92" w:rsidRPr="000354FF">
              <w:rPr>
                <w:sz w:val="18"/>
                <w:szCs w:val="18"/>
              </w:rPr>
              <w:t xml:space="preserve">aldeko </w:t>
            </w:r>
            <w:r w:rsidRPr="000354FF">
              <w:rPr>
                <w:sz w:val="18"/>
                <w:szCs w:val="18"/>
              </w:rPr>
              <w:t>txostena egin dionaren antzeko izaera duela (Toki Araubidearen Oinarriak arautzeko apirilaren 2ko 7/1985 Legearen X. tituluan araututako araubideari heldutako udalerrien kasuan)</w:t>
            </w:r>
          </w:p>
        </w:tc>
        <w:tc>
          <w:tcPr>
            <w:tcW w:w="1418" w:type="dxa"/>
            <w:shd w:val="clear" w:color="auto" w:fill="FFFFFF"/>
          </w:tcPr>
          <w:p w14:paraId="73AD0672"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095F7B14" w14:textId="77777777" w:rsidTr="00E53ED3">
        <w:trPr>
          <w:trHeight w:val="4856"/>
        </w:trPr>
        <w:tc>
          <w:tcPr>
            <w:tcW w:w="1471" w:type="dxa"/>
            <w:shd w:val="clear" w:color="auto" w:fill="FFFFFF"/>
            <w:vAlign w:val="center"/>
          </w:tcPr>
          <w:p w14:paraId="77974936"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B.10</w:t>
            </w:r>
          </w:p>
        </w:tc>
        <w:tc>
          <w:tcPr>
            <w:tcW w:w="1320" w:type="dxa"/>
            <w:shd w:val="clear" w:color="auto" w:fill="FFFFFF"/>
            <w:vAlign w:val="center"/>
          </w:tcPr>
          <w:p w14:paraId="01E086DF"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122, 145.1 , 145.2, 145.3, 145.5 a), 145.6, 146.2 eta 176</w:t>
            </w:r>
          </w:p>
        </w:tc>
        <w:tc>
          <w:tcPr>
            <w:tcW w:w="5190" w:type="dxa"/>
            <w:shd w:val="clear" w:color="auto" w:fill="FFFFFF"/>
            <w:vAlign w:val="center"/>
          </w:tcPr>
          <w:p w14:paraId="47D90A02" w14:textId="77777777" w:rsidR="00E53ED3" w:rsidRPr="00E53ED3" w:rsidRDefault="00CB0FB3" w:rsidP="00E53ED3">
            <w:pPr>
              <w:widowControl w:val="0"/>
              <w:autoSpaceDE w:val="0"/>
              <w:autoSpaceDN w:val="0"/>
              <w:adjustRightInd w:val="0"/>
              <w:spacing w:before="120" w:line="280" w:lineRule="auto"/>
              <w:ind w:left="227" w:right="120"/>
              <w:jc w:val="both"/>
              <w:rPr>
                <w:sz w:val="18"/>
                <w:szCs w:val="18"/>
              </w:rPr>
            </w:pPr>
            <w:r w:rsidRPr="00E53ED3">
              <w:rPr>
                <w:sz w:val="18"/>
                <w:szCs w:val="18"/>
              </w:rPr>
              <w:t>Klausula administratibo partikularren agiriak edo deskripzio-agiriak hauek ezartzen dituela eskaintzarik onena zehazteko:</w:t>
            </w:r>
            <w:r w:rsidR="00637B6A" w:rsidRPr="00E53ED3">
              <w:rPr>
                <w:sz w:val="18"/>
                <w:szCs w:val="18"/>
              </w:rPr>
              <w:t xml:space="preserve"> </w:t>
            </w:r>
          </w:p>
          <w:p w14:paraId="6E08DA2D" w14:textId="09136367" w:rsidR="00434F68" w:rsidRPr="00E53ED3" w:rsidRDefault="00CB0FB3" w:rsidP="004C4154">
            <w:pPr>
              <w:pStyle w:val="Prrafodelista"/>
              <w:widowControl w:val="0"/>
              <w:numPr>
                <w:ilvl w:val="0"/>
                <w:numId w:val="138"/>
              </w:numPr>
              <w:autoSpaceDE w:val="0"/>
              <w:autoSpaceDN w:val="0"/>
              <w:adjustRightInd w:val="0"/>
              <w:spacing w:before="120" w:line="280" w:lineRule="auto"/>
              <w:ind w:right="120"/>
              <w:jc w:val="both"/>
              <w:rPr>
                <w:sz w:val="18"/>
                <w:szCs w:val="18"/>
              </w:rPr>
            </w:pPr>
            <w:r w:rsidRPr="00E53ED3">
              <w:rPr>
                <w:sz w:val="18"/>
                <w:szCs w:val="18"/>
              </w:rPr>
              <w:t xml:space="preserve">kontratuaren xedeari lotutako irizpideak. </w:t>
            </w:r>
            <w:r w:rsidR="00637B6A" w:rsidRPr="00E53ED3">
              <w:rPr>
                <w:sz w:val="18"/>
                <w:szCs w:val="18"/>
              </w:rPr>
              <w:t xml:space="preserve"> </w:t>
            </w:r>
          </w:p>
          <w:p w14:paraId="72A96B81" w14:textId="3C5370FA" w:rsidR="00434F68" w:rsidRPr="00E53ED3" w:rsidRDefault="00CB0FB3" w:rsidP="004C4154">
            <w:pPr>
              <w:pStyle w:val="Prrafodelista"/>
              <w:widowControl w:val="0"/>
              <w:numPr>
                <w:ilvl w:val="0"/>
                <w:numId w:val="138"/>
              </w:numPr>
              <w:autoSpaceDE w:val="0"/>
              <w:autoSpaceDN w:val="0"/>
              <w:adjustRightInd w:val="0"/>
              <w:spacing w:before="120" w:line="280" w:lineRule="auto"/>
              <w:ind w:right="120"/>
              <w:jc w:val="both"/>
              <w:rPr>
                <w:sz w:val="18"/>
                <w:szCs w:val="18"/>
              </w:rPr>
            </w:pPr>
            <w:r w:rsidRPr="00E53ED3">
              <w:rPr>
                <w:sz w:val="18"/>
                <w:szCs w:val="18"/>
              </w:rPr>
              <w:t>hainbat adjudikazio irizpide daude, kalitate-prezio erlaziorik onenean oinarrituak, eta irizpide ekonomiko eta kualitatiboen arabera ezarriak dira.</w:t>
            </w:r>
            <w:r w:rsidR="00637B6A" w:rsidRPr="00E53ED3">
              <w:rPr>
                <w:sz w:val="18"/>
                <w:szCs w:val="18"/>
              </w:rPr>
              <w:t xml:space="preserve"> </w:t>
            </w:r>
          </w:p>
          <w:p w14:paraId="5A62180E" w14:textId="0AABC9DF" w:rsidR="008A4275" w:rsidRPr="00E53ED3" w:rsidRDefault="00CB0FB3" w:rsidP="004C4154">
            <w:pPr>
              <w:pStyle w:val="Prrafodelista"/>
              <w:widowControl w:val="0"/>
              <w:numPr>
                <w:ilvl w:val="0"/>
                <w:numId w:val="138"/>
              </w:numPr>
              <w:autoSpaceDE w:val="0"/>
              <w:autoSpaceDN w:val="0"/>
              <w:adjustRightInd w:val="0"/>
              <w:spacing w:before="120" w:line="280" w:lineRule="auto"/>
              <w:ind w:right="120"/>
              <w:jc w:val="both"/>
              <w:rPr>
                <w:sz w:val="18"/>
                <w:szCs w:val="18"/>
              </w:rPr>
            </w:pPr>
            <w:r w:rsidRPr="00E53ED3">
              <w:rPr>
                <w:sz w:val="18"/>
                <w:szCs w:val="18"/>
              </w:rPr>
              <w:t>proposatutako adjudikazio prozedura elkarrizketa lehiakorra denean, eskaintzarik onenaren hautaketan adjudikazio irizpideak hartzen direla kontuan kalitate-prezio erlaziorik onenean oinarrituta.</w:t>
            </w:r>
          </w:p>
          <w:p w14:paraId="1DA2BC01" w14:textId="3A7178DC" w:rsidR="00CB0FB3" w:rsidRPr="00E53ED3" w:rsidRDefault="00CB0FB3" w:rsidP="004C4154">
            <w:pPr>
              <w:pStyle w:val="Prrafodelista"/>
              <w:widowControl w:val="0"/>
              <w:numPr>
                <w:ilvl w:val="0"/>
                <w:numId w:val="138"/>
              </w:numPr>
              <w:autoSpaceDE w:val="0"/>
              <w:autoSpaceDN w:val="0"/>
              <w:adjustRightInd w:val="0"/>
              <w:spacing w:before="120" w:line="280" w:lineRule="auto"/>
              <w:ind w:right="120"/>
              <w:jc w:val="both"/>
              <w:rPr>
                <w:sz w:val="18"/>
                <w:szCs w:val="18"/>
              </w:rPr>
            </w:pPr>
            <w:r w:rsidRPr="00E53ED3">
              <w:rPr>
                <w:sz w:val="18"/>
                <w:szCs w:val="18"/>
              </w:rPr>
              <w:t xml:space="preserve">Automatikoki ebaluatzen den irizpide gisa lizitatzaileek espedientean aurreikusitako ekarpenak murrizteko eskaintzen duten kopurua ageri dela, erakuntza eta ustiapenerako ekarpen publikoak, zein berme eta abal mota oro edo enpresarentzako bestelako laguntza motaren bat egiteko aukera aurreikusten bada. </w:t>
            </w:r>
          </w:p>
        </w:tc>
        <w:tc>
          <w:tcPr>
            <w:tcW w:w="1418" w:type="dxa"/>
            <w:shd w:val="clear" w:color="auto" w:fill="FFFFFF"/>
          </w:tcPr>
          <w:p w14:paraId="0713458A"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1A0F27DB" w14:textId="77777777" w:rsidTr="000354FF">
        <w:tc>
          <w:tcPr>
            <w:tcW w:w="1471" w:type="dxa"/>
            <w:shd w:val="clear" w:color="auto" w:fill="FFFFFF"/>
            <w:vAlign w:val="center"/>
          </w:tcPr>
          <w:p w14:paraId="2F016DBB"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B.11</w:t>
            </w:r>
          </w:p>
        </w:tc>
        <w:tc>
          <w:tcPr>
            <w:tcW w:w="1320" w:type="dxa"/>
            <w:shd w:val="clear" w:color="auto" w:fill="FFFFFF"/>
            <w:vAlign w:val="center"/>
          </w:tcPr>
          <w:p w14:paraId="64DB7300"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149</w:t>
            </w:r>
          </w:p>
        </w:tc>
        <w:tc>
          <w:tcPr>
            <w:tcW w:w="5190" w:type="dxa"/>
            <w:shd w:val="clear" w:color="auto" w:fill="FFFFFF"/>
            <w:vAlign w:val="center"/>
          </w:tcPr>
          <w:p w14:paraId="384CBE59" w14:textId="77777777" w:rsidR="008A4275"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Klausula administratibo partikularren agiriak edo deskripzio-agiriak baxuegiak diren eskaintzak identifikatzeko parametro objektiboak ezartzen dituztela.</w:t>
            </w:r>
          </w:p>
          <w:p w14:paraId="51D7BF8F" w14:textId="744C9067" w:rsidR="00CB0FB3" w:rsidRPr="000354FF" w:rsidRDefault="00637B6A"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 </w:t>
            </w:r>
            <w:r w:rsidR="00CB0FB3" w:rsidRPr="000354FF">
              <w:rPr>
                <w:sz w:val="18"/>
                <w:szCs w:val="18"/>
              </w:rPr>
              <w:t>(</w:t>
            </w:r>
            <w:r w:rsidR="00CB0FB3" w:rsidRPr="000354FF">
              <w:rPr>
                <w:i/>
                <w:sz w:val="18"/>
                <w:szCs w:val="18"/>
              </w:rPr>
              <w:t>Adjudikazio irizpide batzuk edo prezioa ez den irizpide bakarra erabiltzea aurreikusten denean</w:t>
            </w:r>
            <w:r w:rsidR="00CB0FB3" w:rsidRPr="000354FF">
              <w:rPr>
                <w:sz w:val="18"/>
                <w:szCs w:val="18"/>
              </w:rPr>
              <w:t xml:space="preserve">) </w:t>
            </w:r>
          </w:p>
        </w:tc>
        <w:tc>
          <w:tcPr>
            <w:tcW w:w="1418" w:type="dxa"/>
            <w:shd w:val="clear" w:color="auto" w:fill="FFFFFF"/>
          </w:tcPr>
          <w:p w14:paraId="5CDCB4C1"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2CDDAA84" w14:textId="77777777" w:rsidTr="000354FF">
        <w:tc>
          <w:tcPr>
            <w:tcW w:w="1471" w:type="dxa"/>
            <w:shd w:val="clear" w:color="auto" w:fill="FFFFFF"/>
            <w:vAlign w:val="center"/>
          </w:tcPr>
          <w:p w14:paraId="5278CAEF"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B.12</w:t>
            </w:r>
          </w:p>
        </w:tc>
        <w:tc>
          <w:tcPr>
            <w:tcW w:w="1320" w:type="dxa"/>
            <w:shd w:val="clear" w:color="auto" w:fill="FFFFFF"/>
            <w:vAlign w:val="center"/>
          </w:tcPr>
          <w:p w14:paraId="7F0E0C83"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157.2</w:t>
            </w:r>
          </w:p>
        </w:tc>
        <w:tc>
          <w:tcPr>
            <w:tcW w:w="5190" w:type="dxa"/>
            <w:shd w:val="clear" w:color="auto" w:fill="FFFFFF"/>
            <w:vAlign w:val="center"/>
          </w:tcPr>
          <w:p w14:paraId="5902E7B0"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Klausula administratibo partikularren agiriak edo deskripzio-agiriak, hala dagokionean, aurreikusten duela balio-judizio baten arabera haztatu behar diren irizpideei buruzko dokumentazioa gainerako proposamenetik bereizitako kartazalean edo fitxategi </w:t>
            </w:r>
            <w:r w:rsidRPr="000354FF">
              <w:rPr>
                <w:sz w:val="18"/>
                <w:szCs w:val="18"/>
              </w:rPr>
              <w:lastRenderedPageBreak/>
              <w:t>elektronikoan aurkeztu behar dela.</w:t>
            </w:r>
          </w:p>
        </w:tc>
        <w:tc>
          <w:tcPr>
            <w:tcW w:w="1418" w:type="dxa"/>
            <w:shd w:val="clear" w:color="auto" w:fill="FFFFFF"/>
          </w:tcPr>
          <w:p w14:paraId="5F7F2C91"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7CF05FBD" w14:textId="77777777" w:rsidTr="000354FF">
        <w:tc>
          <w:tcPr>
            <w:tcW w:w="1471" w:type="dxa"/>
            <w:shd w:val="clear" w:color="auto" w:fill="FFFFFF"/>
            <w:vAlign w:val="center"/>
          </w:tcPr>
          <w:p w14:paraId="4EE35CC0"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B.13</w:t>
            </w:r>
          </w:p>
        </w:tc>
        <w:tc>
          <w:tcPr>
            <w:tcW w:w="1320" w:type="dxa"/>
            <w:shd w:val="clear" w:color="auto" w:fill="FFFFFF"/>
            <w:vAlign w:val="center"/>
          </w:tcPr>
          <w:p w14:paraId="036A0094"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116,  159.1, 159.4</w:t>
            </w:r>
          </w:p>
        </w:tc>
        <w:tc>
          <w:tcPr>
            <w:tcW w:w="5190" w:type="dxa"/>
            <w:shd w:val="clear" w:color="auto" w:fill="FFFFFF"/>
            <w:vAlign w:val="center"/>
          </w:tcPr>
          <w:p w14:paraId="39EDA6A0" w14:textId="77777777" w:rsidR="008A4275" w:rsidRDefault="00CB0FB3" w:rsidP="00E53ED3">
            <w:pPr>
              <w:widowControl w:val="0"/>
              <w:autoSpaceDE w:val="0"/>
              <w:autoSpaceDN w:val="0"/>
              <w:adjustRightInd w:val="0"/>
              <w:spacing w:line="280" w:lineRule="auto"/>
              <w:ind w:left="227" w:right="154"/>
              <w:jc w:val="both"/>
              <w:rPr>
                <w:sz w:val="18"/>
                <w:szCs w:val="18"/>
              </w:rPr>
            </w:pPr>
            <w:r w:rsidRPr="000354FF">
              <w:rPr>
                <w:sz w:val="18"/>
                <w:szCs w:val="18"/>
              </w:rPr>
              <w:t xml:space="preserve">Kontratua prozedura ireki </w:t>
            </w:r>
            <w:proofErr w:type="spellStart"/>
            <w:r w:rsidRPr="000354FF">
              <w:rPr>
                <w:sz w:val="18"/>
                <w:szCs w:val="18"/>
              </w:rPr>
              <w:t>erraztuaren</w:t>
            </w:r>
            <w:proofErr w:type="spellEnd"/>
            <w:r w:rsidRPr="000354FF">
              <w:rPr>
                <w:sz w:val="18"/>
                <w:szCs w:val="18"/>
              </w:rPr>
              <w:t xml:space="preserve"> bidez adjudikatuz gero, baldintza hauek betetzen direla:</w:t>
            </w:r>
          </w:p>
          <w:p w14:paraId="4CCFC053" w14:textId="6D6AD991" w:rsidR="008A4275" w:rsidRPr="00E53ED3" w:rsidRDefault="00CB0FB3" w:rsidP="004C4154">
            <w:pPr>
              <w:pStyle w:val="Prrafodelista"/>
              <w:widowControl w:val="0"/>
              <w:numPr>
                <w:ilvl w:val="0"/>
                <w:numId w:val="139"/>
              </w:numPr>
              <w:autoSpaceDE w:val="0"/>
              <w:autoSpaceDN w:val="0"/>
              <w:adjustRightInd w:val="0"/>
              <w:spacing w:line="280" w:lineRule="auto"/>
              <w:ind w:right="154"/>
              <w:jc w:val="both"/>
              <w:rPr>
                <w:sz w:val="18"/>
                <w:szCs w:val="18"/>
              </w:rPr>
            </w:pPr>
            <w:r w:rsidRPr="00E53ED3">
              <w:rPr>
                <w:sz w:val="18"/>
                <w:szCs w:val="18"/>
              </w:rPr>
              <w:t xml:space="preserve">Haren balio </w:t>
            </w:r>
            <w:proofErr w:type="spellStart"/>
            <w:r w:rsidRPr="00E53ED3">
              <w:rPr>
                <w:sz w:val="18"/>
                <w:szCs w:val="18"/>
              </w:rPr>
              <w:t>zenbatetsia</w:t>
            </w:r>
            <w:proofErr w:type="spellEnd"/>
            <w:r w:rsidRPr="00E53ED3">
              <w:rPr>
                <w:sz w:val="18"/>
                <w:szCs w:val="18"/>
              </w:rPr>
              <w:t xml:space="preserve"> 2.000.000 eurokoa edo txikiagoa dela.</w:t>
            </w:r>
            <w:r w:rsidR="00637B6A" w:rsidRPr="00E53ED3">
              <w:rPr>
                <w:sz w:val="18"/>
                <w:szCs w:val="18"/>
              </w:rPr>
              <w:t xml:space="preserve"> </w:t>
            </w:r>
          </w:p>
          <w:p w14:paraId="268BAAA0" w14:textId="77777777" w:rsidR="008A4275" w:rsidRDefault="008A4275" w:rsidP="00E53ED3">
            <w:pPr>
              <w:widowControl w:val="0"/>
              <w:autoSpaceDE w:val="0"/>
              <w:autoSpaceDN w:val="0"/>
              <w:adjustRightInd w:val="0"/>
              <w:spacing w:line="280" w:lineRule="auto"/>
              <w:ind w:left="227" w:right="154"/>
              <w:jc w:val="both"/>
              <w:rPr>
                <w:sz w:val="18"/>
                <w:szCs w:val="18"/>
              </w:rPr>
            </w:pPr>
          </w:p>
          <w:p w14:paraId="2DE7A3E8" w14:textId="77777777" w:rsidR="00E53ED3" w:rsidRPr="00E53ED3" w:rsidRDefault="00CB0FB3" w:rsidP="004C4154">
            <w:pPr>
              <w:pStyle w:val="Prrafodelista"/>
              <w:widowControl w:val="0"/>
              <w:numPr>
                <w:ilvl w:val="0"/>
                <w:numId w:val="139"/>
              </w:numPr>
              <w:autoSpaceDE w:val="0"/>
              <w:autoSpaceDN w:val="0"/>
              <w:adjustRightInd w:val="0"/>
              <w:spacing w:line="280" w:lineRule="auto"/>
              <w:ind w:right="154"/>
              <w:jc w:val="both"/>
              <w:rPr>
                <w:sz w:val="18"/>
                <w:szCs w:val="18"/>
              </w:rPr>
            </w:pPr>
            <w:r w:rsidRPr="00E53ED3">
              <w:rPr>
                <w:sz w:val="18"/>
                <w:szCs w:val="18"/>
              </w:rPr>
              <w:t xml:space="preserve">Adjudikazio irizpideen artean ez dagoela balio-judizioen bidez ebalua daitekeenik edo, egonez gero, haren haztapena ez dela </w:t>
            </w:r>
            <w:proofErr w:type="spellStart"/>
            <w:r w:rsidRPr="00E53ED3">
              <w:rPr>
                <w:sz w:val="18"/>
                <w:szCs w:val="18"/>
              </w:rPr>
              <w:t>guztirakoaren</w:t>
            </w:r>
            <w:proofErr w:type="spellEnd"/>
            <w:r w:rsidRPr="00E53ED3">
              <w:rPr>
                <w:sz w:val="18"/>
                <w:szCs w:val="18"/>
              </w:rPr>
              <w:t xml:space="preserve"> % 25etik gorakoa.</w:t>
            </w:r>
            <w:r w:rsidR="00637B6A" w:rsidRPr="00E53ED3">
              <w:rPr>
                <w:sz w:val="18"/>
                <w:szCs w:val="18"/>
              </w:rPr>
              <w:t xml:space="preserve"> </w:t>
            </w:r>
          </w:p>
          <w:p w14:paraId="2A87B6A0" w14:textId="77777777" w:rsidR="00E53ED3" w:rsidRPr="00E53ED3" w:rsidRDefault="00E53ED3" w:rsidP="00E53ED3">
            <w:pPr>
              <w:pStyle w:val="Prrafodelista"/>
              <w:rPr>
                <w:sz w:val="18"/>
                <w:szCs w:val="18"/>
              </w:rPr>
            </w:pPr>
          </w:p>
          <w:p w14:paraId="14A4E48B" w14:textId="18F29916" w:rsidR="00CB0FB3" w:rsidRPr="00E53ED3" w:rsidRDefault="00CB0FB3" w:rsidP="004C4154">
            <w:pPr>
              <w:pStyle w:val="Prrafodelista"/>
              <w:widowControl w:val="0"/>
              <w:numPr>
                <w:ilvl w:val="0"/>
                <w:numId w:val="139"/>
              </w:numPr>
              <w:autoSpaceDE w:val="0"/>
              <w:autoSpaceDN w:val="0"/>
              <w:adjustRightInd w:val="0"/>
              <w:spacing w:line="280" w:lineRule="auto"/>
              <w:ind w:right="154"/>
              <w:jc w:val="both"/>
              <w:rPr>
                <w:sz w:val="18"/>
                <w:szCs w:val="18"/>
              </w:rPr>
            </w:pPr>
            <w:r w:rsidRPr="00E53ED3">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E53ED3">
              <w:rPr>
                <w:sz w:val="18"/>
                <w:szCs w:val="18"/>
              </w:rPr>
              <w:t xml:space="preserve">. Ondorio horietarako, onargarritzat joko da lizitatzailearen proposamena, baldin eta egiaztatzen badu dagokion erregistroan inskribatzeko eskaera aurkeztu duela eta </w:t>
            </w:r>
            <w:proofErr w:type="spellStart"/>
            <w:r w:rsidR="00D964D1" w:rsidRPr="00E53ED3">
              <w:rPr>
                <w:sz w:val="18"/>
                <w:szCs w:val="18"/>
              </w:rPr>
              <w:t>SPKLren</w:t>
            </w:r>
            <w:proofErr w:type="spellEnd"/>
            <w:r w:rsidR="00D964D1" w:rsidRPr="00E53ED3">
              <w:rPr>
                <w:sz w:val="18"/>
                <w:szCs w:val="18"/>
              </w:rPr>
              <w:t xml:space="preserve"> 159.4.a) artikuluan eskatzen diren baldintzak betetzen dituela.</w:t>
            </w:r>
          </w:p>
        </w:tc>
        <w:tc>
          <w:tcPr>
            <w:tcW w:w="1418" w:type="dxa"/>
            <w:shd w:val="clear" w:color="auto" w:fill="FFFFFF"/>
            <w:vAlign w:val="center"/>
          </w:tcPr>
          <w:p w14:paraId="14E05382"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60AA821B" w14:textId="77777777" w:rsidTr="000354FF">
        <w:tc>
          <w:tcPr>
            <w:tcW w:w="1471" w:type="dxa"/>
            <w:shd w:val="clear" w:color="auto" w:fill="FFFFFF"/>
            <w:vAlign w:val="center"/>
          </w:tcPr>
          <w:p w14:paraId="2C95DABC"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B.14</w:t>
            </w:r>
          </w:p>
        </w:tc>
        <w:tc>
          <w:tcPr>
            <w:tcW w:w="1320" w:type="dxa"/>
            <w:shd w:val="clear" w:color="auto" w:fill="FFFFFF"/>
            <w:vAlign w:val="center"/>
          </w:tcPr>
          <w:p w14:paraId="0BF5288E"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116, 159.1, 159.4,  159.6</w:t>
            </w:r>
          </w:p>
        </w:tc>
        <w:tc>
          <w:tcPr>
            <w:tcW w:w="5190" w:type="dxa"/>
            <w:shd w:val="clear" w:color="auto" w:fill="FFFFFF"/>
            <w:vAlign w:val="center"/>
          </w:tcPr>
          <w:p w14:paraId="5A5C1DDB" w14:textId="77777777" w:rsidR="00E53ED3"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Prozedura hori lege horren 159.6 artikuluan xedatutakoaren arabera izapidetzen bada, hots, laburtuta:</w:t>
            </w:r>
            <w:r w:rsidR="00637B6A" w:rsidRPr="000354FF">
              <w:rPr>
                <w:sz w:val="18"/>
                <w:szCs w:val="18"/>
              </w:rPr>
              <w:t xml:space="preserve"> </w:t>
            </w:r>
          </w:p>
          <w:p w14:paraId="7328F661" w14:textId="77777777" w:rsidR="00E53ED3" w:rsidRDefault="00CB0FB3" w:rsidP="004C4154">
            <w:pPr>
              <w:pStyle w:val="Prrafodelista"/>
              <w:widowControl w:val="0"/>
              <w:numPr>
                <w:ilvl w:val="0"/>
                <w:numId w:val="140"/>
              </w:numPr>
              <w:autoSpaceDE w:val="0"/>
              <w:autoSpaceDN w:val="0"/>
              <w:adjustRightInd w:val="0"/>
              <w:spacing w:before="120" w:line="280" w:lineRule="auto"/>
              <w:ind w:right="153"/>
              <w:jc w:val="both"/>
              <w:rPr>
                <w:sz w:val="18"/>
                <w:szCs w:val="18"/>
              </w:rPr>
            </w:pPr>
            <w:r w:rsidRPr="00E53ED3">
              <w:rPr>
                <w:sz w:val="18"/>
                <w:szCs w:val="18"/>
              </w:rPr>
              <w:t xml:space="preserve">80.000 euroko balio </w:t>
            </w:r>
            <w:proofErr w:type="spellStart"/>
            <w:r w:rsidRPr="00E53ED3">
              <w:rPr>
                <w:sz w:val="18"/>
                <w:szCs w:val="18"/>
              </w:rPr>
              <w:t>zenbatetsia</w:t>
            </w:r>
            <w:proofErr w:type="spellEnd"/>
            <w:r w:rsidRPr="00E53ED3">
              <w:rPr>
                <w:sz w:val="18"/>
                <w:szCs w:val="18"/>
              </w:rPr>
              <w:t xml:space="preserve"> gainditzen ez dela</w:t>
            </w:r>
            <w:r w:rsidR="00637B6A" w:rsidRPr="00E53ED3">
              <w:rPr>
                <w:sz w:val="18"/>
                <w:szCs w:val="18"/>
              </w:rPr>
              <w:t xml:space="preserve">; </w:t>
            </w:r>
          </w:p>
          <w:p w14:paraId="0A274C48" w14:textId="77777777" w:rsidR="00E53ED3" w:rsidRDefault="00CB0FB3" w:rsidP="004C4154">
            <w:pPr>
              <w:pStyle w:val="Prrafodelista"/>
              <w:widowControl w:val="0"/>
              <w:numPr>
                <w:ilvl w:val="0"/>
                <w:numId w:val="140"/>
              </w:numPr>
              <w:autoSpaceDE w:val="0"/>
              <w:autoSpaceDN w:val="0"/>
              <w:adjustRightInd w:val="0"/>
              <w:spacing w:before="120" w:line="280" w:lineRule="auto"/>
              <w:ind w:right="153"/>
              <w:jc w:val="both"/>
              <w:rPr>
                <w:sz w:val="18"/>
                <w:szCs w:val="18"/>
              </w:rPr>
            </w:pPr>
            <w:r w:rsidRPr="00E53ED3">
              <w:rPr>
                <w:sz w:val="18"/>
                <w:szCs w:val="18"/>
              </w:rPr>
              <w:t>adjudikatzeko irizpideen artean balio-judizioen bidez ebalua daitekeenik ez dagoela</w:t>
            </w:r>
            <w:r w:rsidR="00637B6A" w:rsidRPr="00E53ED3">
              <w:rPr>
                <w:sz w:val="18"/>
                <w:szCs w:val="18"/>
              </w:rPr>
              <w:t xml:space="preserve">; </w:t>
            </w:r>
          </w:p>
          <w:p w14:paraId="17B1CD52" w14:textId="006381CB" w:rsidR="000354FF" w:rsidRPr="00E53ED3" w:rsidRDefault="00CB0FB3" w:rsidP="004C4154">
            <w:pPr>
              <w:pStyle w:val="Prrafodelista"/>
              <w:widowControl w:val="0"/>
              <w:numPr>
                <w:ilvl w:val="0"/>
                <w:numId w:val="140"/>
              </w:numPr>
              <w:autoSpaceDE w:val="0"/>
              <w:autoSpaceDN w:val="0"/>
              <w:adjustRightInd w:val="0"/>
              <w:spacing w:before="120" w:line="280" w:lineRule="auto"/>
              <w:ind w:right="153"/>
              <w:jc w:val="both"/>
              <w:rPr>
                <w:sz w:val="18"/>
                <w:szCs w:val="18"/>
              </w:rPr>
            </w:pPr>
            <w:r w:rsidRPr="00E53ED3">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E53ED3">
              <w:rPr>
                <w:sz w:val="18"/>
                <w:szCs w:val="18"/>
              </w:rPr>
              <w:t xml:space="preserve">. Ondorio horietarako, onargarritzat joko da lizitatzailearen proposamena, baldin eta egiaztatzen badu dagokion erregistroan inskribatzeko eskaera aurkeztu duela eta </w:t>
            </w:r>
            <w:proofErr w:type="spellStart"/>
            <w:r w:rsidR="00D964D1" w:rsidRPr="00E53ED3">
              <w:rPr>
                <w:sz w:val="18"/>
                <w:szCs w:val="18"/>
              </w:rPr>
              <w:t>SPKLren</w:t>
            </w:r>
            <w:proofErr w:type="spellEnd"/>
            <w:r w:rsidR="00D964D1" w:rsidRPr="00E53ED3">
              <w:rPr>
                <w:sz w:val="18"/>
                <w:szCs w:val="18"/>
              </w:rPr>
              <w:t xml:space="preserve"> 159.4.a) artikuluan eskatzen diren baldintzak betetzen dituela.</w:t>
            </w:r>
            <w:r w:rsidR="00637B6A" w:rsidRPr="00E53ED3">
              <w:rPr>
                <w:sz w:val="18"/>
                <w:szCs w:val="18"/>
              </w:rPr>
              <w:t xml:space="preserve"> </w:t>
            </w:r>
          </w:p>
          <w:p w14:paraId="57218349" w14:textId="6FFB5326"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w:t>
            </w:r>
            <w:r w:rsidRPr="000354FF">
              <w:rPr>
                <w:i/>
                <w:sz w:val="18"/>
                <w:szCs w:val="18"/>
              </w:rPr>
              <w:t xml:space="preserve">Adjudikazio prozedura gisa prozedura </w:t>
            </w:r>
            <w:r w:rsidRPr="000354FF">
              <w:rPr>
                <w:rStyle w:val="nfasis"/>
                <w:sz w:val="18"/>
                <w:szCs w:val="18"/>
              </w:rPr>
              <w:t>ireki erraztu laburtua</w:t>
            </w:r>
            <w:r w:rsidRPr="000354FF">
              <w:rPr>
                <w:i/>
                <w:sz w:val="18"/>
                <w:szCs w:val="18"/>
              </w:rPr>
              <w:t xml:space="preserve"> proposatzen denean)</w:t>
            </w:r>
            <w:r w:rsidRPr="000354FF">
              <w:rPr>
                <w:sz w:val="18"/>
                <w:szCs w:val="18"/>
              </w:rPr>
              <w:t>)</w:t>
            </w:r>
          </w:p>
        </w:tc>
        <w:tc>
          <w:tcPr>
            <w:tcW w:w="1418" w:type="dxa"/>
            <w:shd w:val="clear" w:color="auto" w:fill="FFFFFF"/>
          </w:tcPr>
          <w:p w14:paraId="3BB66E19"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5050E47D" w14:textId="77777777" w:rsidTr="000354FF">
        <w:tc>
          <w:tcPr>
            <w:tcW w:w="1471" w:type="dxa"/>
            <w:shd w:val="clear" w:color="auto" w:fill="FFFFFF"/>
            <w:vAlign w:val="center"/>
          </w:tcPr>
          <w:p w14:paraId="084E3B86"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B.15</w:t>
            </w:r>
          </w:p>
        </w:tc>
        <w:tc>
          <w:tcPr>
            <w:tcW w:w="1320" w:type="dxa"/>
            <w:shd w:val="clear" w:color="auto" w:fill="FFFFFF"/>
            <w:vAlign w:val="center"/>
          </w:tcPr>
          <w:p w14:paraId="3C4E44DE"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202</w:t>
            </w:r>
          </w:p>
        </w:tc>
        <w:tc>
          <w:tcPr>
            <w:tcW w:w="5190" w:type="dxa"/>
            <w:shd w:val="clear" w:color="auto" w:fill="FFFFFF"/>
            <w:vAlign w:val="center"/>
          </w:tcPr>
          <w:p w14:paraId="21B4D38A"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Klausula administratibo partikularren agiriak edo deskripzio-agiriak, gutxienez, </w:t>
            </w:r>
            <w:proofErr w:type="spellStart"/>
            <w:r w:rsidRPr="000354FF">
              <w:rPr>
                <w:sz w:val="18"/>
                <w:szCs w:val="18"/>
              </w:rPr>
              <w:t>SPKLren</w:t>
            </w:r>
            <w:proofErr w:type="spellEnd"/>
            <w:r w:rsidRPr="000354FF">
              <w:rPr>
                <w:sz w:val="18"/>
                <w:szCs w:val="18"/>
              </w:rPr>
              <w:t xml:space="preserve"> 202.2 artikuluan zerrendatutako gauzatzeko baldintza berezietako bat.</w:t>
            </w:r>
          </w:p>
        </w:tc>
        <w:tc>
          <w:tcPr>
            <w:tcW w:w="1418" w:type="dxa"/>
            <w:shd w:val="clear" w:color="auto" w:fill="FFFFFF"/>
          </w:tcPr>
          <w:p w14:paraId="31241546"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49157995" w14:textId="77777777" w:rsidTr="000354FF">
        <w:tc>
          <w:tcPr>
            <w:tcW w:w="1471" w:type="dxa"/>
            <w:shd w:val="clear" w:color="auto" w:fill="FFFFFF"/>
            <w:vAlign w:val="center"/>
          </w:tcPr>
          <w:p w14:paraId="4A5A62E1"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B.16</w:t>
            </w:r>
          </w:p>
        </w:tc>
        <w:tc>
          <w:tcPr>
            <w:tcW w:w="1320" w:type="dxa"/>
            <w:shd w:val="clear" w:color="auto" w:fill="FFFFFF"/>
            <w:vAlign w:val="center"/>
          </w:tcPr>
          <w:p w14:paraId="089038EB"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116,  167, 168</w:t>
            </w:r>
          </w:p>
        </w:tc>
        <w:tc>
          <w:tcPr>
            <w:tcW w:w="5190" w:type="dxa"/>
            <w:shd w:val="clear" w:color="auto" w:fill="FFFFFF"/>
            <w:vAlign w:val="center"/>
          </w:tcPr>
          <w:p w14:paraId="1FE4476B"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1418" w:type="dxa"/>
            <w:shd w:val="clear" w:color="auto" w:fill="FFFFFF"/>
          </w:tcPr>
          <w:p w14:paraId="1394A89E"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7886D483" w14:textId="77777777" w:rsidTr="008A4275">
        <w:trPr>
          <w:trHeight w:val="1739"/>
        </w:trPr>
        <w:tc>
          <w:tcPr>
            <w:tcW w:w="1471" w:type="dxa"/>
            <w:shd w:val="clear" w:color="auto" w:fill="FFFFFF"/>
            <w:vAlign w:val="center"/>
          </w:tcPr>
          <w:p w14:paraId="57E62E35"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B.17</w:t>
            </w:r>
          </w:p>
        </w:tc>
        <w:tc>
          <w:tcPr>
            <w:tcW w:w="1320" w:type="dxa"/>
            <w:shd w:val="clear" w:color="auto" w:fill="FFFFFF"/>
            <w:vAlign w:val="center"/>
          </w:tcPr>
          <w:p w14:paraId="3487825E" w14:textId="77777777" w:rsidR="00CB0FB3" w:rsidRPr="000354FF" w:rsidRDefault="00CB0FB3" w:rsidP="00AB7580">
            <w:pPr>
              <w:widowControl w:val="0"/>
              <w:autoSpaceDE w:val="0"/>
              <w:autoSpaceDN w:val="0"/>
              <w:adjustRightInd w:val="0"/>
              <w:spacing w:before="120"/>
              <w:ind w:right="-3"/>
              <w:jc w:val="both"/>
              <w:rPr>
                <w:sz w:val="14"/>
                <w:szCs w:val="14"/>
              </w:rPr>
            </w:pPr>
            <w:r w:rsidRPr="000354FF">
              <w:rPr>
                <w:sz w:val="14"/>
                <w:szCs w:val="14"/>
              </w:rPr>
              <w:t>SPKL 167, 169.6</w:t>
            </w:r>
          </w:p>
        </w:tc>
        <w:tc>
          <w:tcPr>
            <w:tcW w:w="5190" w:type="dxa"/>
            <w:shd w:val="clear" w:color="auto" w:fill="FFFFFF"/>
            <w:vAlign w:val="center"/>
          </w:tcPr>
          <w:p w14:paraId="47A1675E" w14:textId="77777777" w:rsidR="008A4275"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Espedientean jasota daudela egindako gonbidapenak, jasotako eskaintzak, haiek onartzeko edo errefusatzeko arrazoiak eta negoziazioan lortutako abantailak.</w:t>
            </w:r>
            <w:r w:rsidR="00637B6A" w:rsidRPr="000354FF">
              <w:rPr>
                <w:sz w:val="18"/>
                <w:szCs w:val="18"/>
              </w:rPr>
              <w:t xml:space="preserve"> </w:t>
            </w:r>
          </w:p>
          <w:p w14:paraId="4DA12531" w14:textId="5E499336" w:rsidR="00CB0FB3" w:rsidRPr="000354FF" w:rsidRDefault="00CB0FB3" w:rsidP="00E53ED3">
            <w:pPr>
              <w:widowControl w:val="0"/>
              <w:autoSpaceDE w:val="0"/>
              <w:autoSpaceDN w:val="0"/>
              <w:adjustRightInd w:val="0"/>
              <w:spacing w:before="120" w:line="280" w:lineRule="auto"/>
              <w:ind w:left="227" w:right="153"/>
              <w:jc w:val="both"/>
              <w:rPr>
                <w:i/>
                <w:sz w:val="18"/>
                <w:szCs w:val="18"/>
              </w:rPr>
            </w:pPr>
            <w:r w:rsidRPr="000354FF">
              <w:rPr>
                <w:i/>
                <w:sz w:val="18"/>
                <w:szCs w:val="18"/>
              </w:rPr>
              <w:t>(Negoziazioarekiko prozedura bat erabiltzen denean)</w:t>
            </w:r>
          </w:p>
        </w:tc>
        <w:tc>
          <w:tcPr>
            <w:tcW w:w="1418" w:type="dxa"/>
            <w:shd w:val="clear" w:color="auto" w:fill="FFFFFF"/>
          </w:tcPr>
          <w:p w14:paraId="3A1CA8DC"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33B27715" w14:textId="77777777" w:rsidTr="000354FF">
        <w:tc>
          <w:tcPr>
            <w:tcW w:w="1471" w:type="dxa"/>
            <w:shd w:val="clear" w:color="auto" w:fill="FFFFFF"/>
            <w:vAlign w:val="center"/>
          </w:tcPr>
          <w:p w14:paraId="6793A890"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B.18</w:t>
            </w:r>
          </w:p>
        </w:tc>
        <w:tc>
          <w:tcPr>
            <w:tcW w:w="1320" w:type="dxa"/>
            <w:shd w:val="clear" w:color="auto" w:fill="FFFFFF"/>
            <w:vAlign w:val="center"/>
          </w:tcPr>
          <w:p w14:paraId="26B689A2"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116,  167, 172.3, 173.1, 173.2</w:t>
            </w:r>
          </w:p>
        </w:tc>
        <w:tc>
          <w:tcPr>
            <w:tcW w:w="5190" w:type="dxa"/>
            <w:shd w:val="clear" w:color="auto" w:fill="FFFFFF"/>
            <w:vAlign w:val="center"/>
          </w:tcPr>
          <w:p w14:paraId="795ADF17" w14:textId="6F58BDB5" w:rsidR="008A4275" w:rsidRPr="00021BF1" w:rsidRDefault="00CB0FB3" w:rsidP="004C4154">
            <w:pPr>
              <w:pStyle w:val="Prrafodelista"/>
              <w:widowControl w:val="0"/>
              <w:numPr>
                <w:ilvl w:val="0"/>
                <w:numId w:val="141"/>
              </w:numPr>
              <w:autoSpaceDE w:val="0"/>
              <w:autoSpaceDN w:val="0"/>
              <w:adjustRightInd w:val="0"/>
              <w:spacing w:before="120" w:line="280" w:lineRule="auto"/>
              <w:ind w:right="153"/>
              <w:jc w:val="both"/>
              <w:rPr>
                <w:sz w:val="18"/>
                <w:szCs w:val="18"/>
              </w:rPr>
            </w:pPr>
            <w:r w:rsidRPr="00021BF1">
              <w:rPr>
                <w:sz w:val="18"/>
                <w:szCs w:val="18"/>
              </w:rPr>
              <w:t>Aplikatzeko kasuren bat betetzen dela eta horrela dagoela jasota hautatutako prozedura justifikatzeko txostenean, eta,</w:t>
            </w:r>
            <w:r w:rsidR="00637B6A" w:rsidRPr="00021BF1">
              <w:rPr>
                <w:sz w:val="18"/>
                <w:szCs w:val="18"/>
              </w:rPr>
              <w:t xml:space="preserve"> </w:t>
            </w:r>
          </w:p>
          <w:p w14:paraId="081B1A3C" w14:textId="35BF771C" w:rsidR="008A4275" w:rsidRPr="00021BF1" w:rsidRDefault="00CB0FB3" w:rsidP="004C4154">
            <w:pPr>
              <w:pStyle w:val="Prrafodelista"/>
              <w:widowControl w:val="0"/>
              <w:numPr>
                <w:ilvl w:val="0"/>
                <w:numId w:val="141"/>
              </w:numPr>
              <w:autoSpaceDE w:val="0"/>
              <w:autoSpaceDN w:val="0"/>
              <w:adjustRightInd w:val="0"/>
              <w:spacing w:before="120" w:line="280" w:lineRule="auto"/>
              <w:ind w:right="153"/>
              <w:jc w:val="both"/>
              <w:rPr>
                <w:sz w:val="18"/>
                <w:szCs w:val="18"/>
              </w:rPr>
            </w:pPr>
            <w:r w:rsidRPr="00021BF1">
              <w:rPr>
                <w:sz w:val="18"/>
                <w:szCs w:val="18"/>
              </w:rPr>
              <w:t xml:space="preserve">Deskripzio-agirian zenbatekoa finkatzen dela eta </w:t>
            </w:r>
            <w:r w:rsidRPr="00021BF1">
              <w:rPr>
                <w:sz w:val="18"/>
                <w:szCs w:val="18"/>
              </w:rPr>
              <w:lastRenderedPageBreak/>
              <w:t xml:space="preserve">jasota dagoela kreditu-atxikipena parte-hartzaileei primak eta konpentsazioak onartzen bazaizkie. </w:t>
            </w:r>
            <w:r w:rsidR="00637B6A" w:rsidRPr="00021BF1">
              <w:rPr>
                <w:sz w:val="18"/>
                <w:szCs w:val="18"/>
              </w:rPr>
              <w:t xml:space="preserve"> </w:t>
            </w:r>
          </w:p>
          <w:p w14:paraId="43CAE637" w14:textId="3589F224" w:rsidR="00CB0FB3" w:rsidRPr="008A4275" w:rsidRDefault="00CB0FB3" w:rsidP="00E53ED3">
            <w:pPr>
              <w:widowControl w:val="0"/>
              <w:autoSpaceDE w:val="0"/>
              <w:autoSpaceDN w:val="0"/>
              <w:adjustRightInd w:val="0"/>
              <w:spacing w:before="120" w:line="280" w:lineRule="auto"/>
              <w:ind w:left="227" w:right="153"/>
              <w:jc w:val="both"/>
              <w:rPr>
                <w:sz w:val="18"/>
                <w:szCs w:val="18"/>
              </w:rPr>
            </w:pPr>
            <w:r w:rsidRPr="008A4275">
              <w:rPr>
                <w:sz w:val="18"/>
                <w:szCs w:val="18"/>
              </w:rPr>
              <w:t>(</w:t>
            </w:r>
            <w:r w:rsidRPr="008A4275">
              <w:rPr>
                <w:i/>
                <w:iCs/>
                <w:sz w:val="18"/>
                <w:szCs w:val="18"/>
              </w:rPr>
              <w:t>Adjudikazio prozedura gisa elkarrizketa lehiakorra proposatzen denean)</w:t>
            </w:r>
          </w:p>
        </w:tc>
        <w:tc>
          <w:tcPr>
            <w:tcW w:w="1418" w:type="dxa"/>
            <w:shd w:val="clear" w:color="auto" w:fill="FFFFFF"/>
          </w:tcPr>
          <w:p w14:paraId="59EEA811"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45673E42" w14:textId="77777777" w:rsidTr="008A4275">
        <w:trPr>
          <w:trHeight w:val="1822"/>
        </w:trPr>
        <w:tc>
          <w:tcPr>
            <w:tcW w:w="1471" w:type="dxa"/>
            <w:shd w:val="clear" w:color="auto" w:fill="FFFFFF"/>
            <w:vAlign w:val="center"/>
          </w:tcPr>
          <w:p w14:paraId="608F317A"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B.19</w:t>
            </w:r>
          </w:p>
        </w:tc>
        <w:tc>
          <w:tcPr>
            <w:tcW w:w="1320" w:type="dxa"/>
            <w:shd w:val="clear" w:color="auto" w:fill="FFFFFF"/>
            <w:vAlign w:val="center"/>
          </w:tcPr>
          <w:p w14:paraId="7069EEC8"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204</w:t>
            </w:r>
          </w:p>
        </w:tc>
        <w:tc>
          <w:tcPr>
            <w:tcW w:w="5190" w:type="dxa"/>
            <w:shd w:val="clear" w:color="auto" w:fill="FFFFFF"/>
            <w:vAlign w:val="center"/>
          </w:tcPr>
          <w:p w14:paraId="5E1A6864" w14:textId="54D9F46D" w:rsidR="008A4275" w:rsidRPr="00021BF1" w:rsidRDefault="00CB0FB3" w:rsidP="004C4154">
            <w:pPr>
              <w:pStyle w:val="Prrafodelista"/>
              <w:widowControl w:val="0"/>
              <w:numPr>
                <w:ilvl w:val="0"/>
                <w:numId w:val="142"/>
              </w:numPr>
              <w:autoSpaceDE w:val="0"/>
              <w:autoSpaceDN w:val="0"/>
              <w:adjustRightInd w:val="0"/>
              <w:spacing w:before="120"/>
              <w:ind w:right="153"/>
              <w:jc w:val="both"/>
              <w:rPr>
                <w:sz w:val="18"/>
                <w:szCs w:val="18"/>
              </w:rPr>
            </w:pPr>
            <w:r w:rsidRPr="00021BF1">
              <w:rPr>
                <w:sz w:val="18"/>
                <w:szCs w:val="18"/>
              </w:rPr>
              <w:t>Aurreikusitako aldaketa ehunekoa ez dela hasierako prezioaren 100eko 20 baino handiagoa.</w:t>
            </w:r>
            <w:r w:rsidR="00637B6A" w:rsidRPr="00021BF1">
              <w:rPr>
                <w:sz w:val="18"/>
                <w:szCs w:val="18"/>
              </w:rPr>
              <w:t xml:space="preserve"> </w:t>
            </w:r>
          </w:p>
          <w:p w14:paraId="434BCBC7" w14:textId="2670CE76" w:rsidR="008A4275" w:rsidRPr="00021BF1" w:rsidRDefault="00CB0FB3" w:rsidP="004C4154">
            <w:pPr>
              <w:pStyle w:val="Prrafodelista"/>
              <w:widowControl w:val="0"/>
              <w:numPr>
                <w:ilvl w:val="0"/>
                <w:numId w:val="142"/>
              </w:numPr>
              <w:autoSpaceDE w:val="0"/>
              <w:autoSpaceDN w:val="0"/>
              <w:adjustRightInd w:val="0"/>
              <w:spacing w:before="120"/>
              <w:ind w:right="153"/>
              <w:jc w:val="both"/>
              <w:rPr>
                <w:sz w:val="18"/>
                <w:szCs w:val="18"/>
              </w:rPr>
            </w:pPr>
            <w:r w:rsidRPr="00021BF1">
              <w:rPr>
                <w:sz w:val="18"/>
                <w:szCs w:val="18"/>
              </w:rPr>
              <w:t>Aldaketak ez dakarrela kontratuan aurreikusi gabeko unitateko prezio berririk.</w:t>
            </w:r>
            <w:r w:rsidR="00637B6A" w:rsidRPr="00021BF1">
              <w:rPr>
                <w:sz w:val="18"/>
                <w:szCs w:val="18"/>
              </w:rPr>
              <w:t xml:space="preserve"> </w:t>
            </w:r>
          </w:p>
          <w:p w14:paraId="119830B7" w14:textId="409B849D" w:rsidR="008A4275" w:rsidRPr="00021BF1" w:rsidRDefault="00CB0FB3" w:rsidP="004C4154">
            <w:pPr>
              <w:pStyle w:val="Prrafodelista"/>
              <w:widowControl w:val="0"/>
              <w:numPr>
                <w:ilvl w:val="0"/>
                <w:numId w:val="142"/>
              </w:numPr>
              <w:autoSpaceDE w:val="0"/>
              <w:autoSpaceDN w:val="0"/>
              <w:adjustRightInd w:val="0"/>
              <w:spacing w:before="120"/>
              <w:ind w:right="153"/>
              <w:jc w:val="both"/>
              <w:rPr>
                <w:sz w:val="18"/>
                <w:szCs w:val="18"/>
              </w:rPr>
            </w:pPr>
            <w:r w:rsidRPr="00021BF1">
              <w:rPr>
                <w:sz w:val="18"/>
                <w:szCs w:val="18"/>
              </w:rPr>
              <w:t>Aldaketa klausulak era argi, zehatz eta zalantzarik gabean adierazita daudela</w:t>
            </w:r>
            <w:r w:rsidR="00C02F02" w:rsidRPr="00021BF1">
              <w:rPr>
                <w:sz w:val="18"/>
                <w:szCs w:val="18"/>
              </w:rPr>
              <w:t xml:space="preserve"> </w:t>
            </w:r>
          </w:p>
          <w:p w14:paraId="2AFA6A37" w14:textId="4DD57938" w:rsidR="00CB0FB3" w:rsidRPr="000354FF" w:rsidRDefault="00CB0FB3" w:rsidP="00E53ED3">
            <w:pPr>
              <w:widowControl w:val="0"/>
              <w:autoSpaceDE w:val="0"/>
              <w:autoSpaceDN w:val="0"/>
              <w:adjustRightInd w:val="0"/>
              <w:spacing w:before="120"/>
              <w:ind w:left="227" w:right="153"/>
              <w:jc w:val="both"/>
              <w:rPr>
                <w:sz w:val="18"/>
                <w:szCs w:val="18"/>
              </w:rPr>
            </w:pPr>
            <w:r w:rsidRPr="000354FF">
              <w:rPr>
                <w:sz w:val="18"/>
                <w:szCs w:val="18"/>
              </w:rPr>
              <w:t>(</w:t>
            </w:r>
            <w:r w:rsidRPr="000354FF">
              <w:rPr>
                <w:i/>
                <w:sz w:val="18"/>
                <w:szCs w:val="18"/>
              </w:rPr>
              <w:t xml:space="preserve">Klausula administratibo partikularren agirian </w:t>
            </w:r>
            <w:r w:rsidRPr="000354FF">
              <w:rPr>
                <w:rStyle w:val="nfasis"/>
                <w:sz w:val="18"/>
                <w:szCs w:val="18"/>
              </w:rPr>
              <w:t>kontratua aldatzeko</w:t>
            </w:r>
            <w:r w:rsidRPr="000354FF">
              <w:rPr>
                <w:i/>
                <w:sz w:val="18"/>
                <w:szCs w:val="18"/>
              </w:rPr>
              <w:t xml:space="preserve"> aukera aurreikusten denean</w:t>
            </w:r>
            <w:r w:rsidRPr="000354FF">
              <w:rPr>
                <w:sz w:val="18"/>
                <w:szCs w:val="18"/>
              </w:rPr>
              <w:t>)</w:t>
            </w:r>
          </w:p>
        </w:tc>
        <w:tc>
          <w:tcPr>
            <w:tcW w:w="1418" w:type="dxa"/>
            <w:shd w:val="clear" w:color="auto" w:fill="FFFFFF"/>
          </w:tcPr>
          <w:p w14:paraId="63C987AF"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1FFA0861" w14:textId="77777777" w:rsidTr="000354FF">
        <w:tc>
          <w:tcPr>
            <w:tcW w:w="1471" w:type="dxa"/>
            <w:shd w:val="clear" w:color="auto" w:fill="FFFFFF"/>
            <w:vAlign w:val="center"/>
          </w:tcPr>
          <w:p w14:paraId="24CC4338"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B.20</w:t>
            </w:r>
          </w:p>
        </w:tc>
        <w:tc>
          <w:tcPr>
            <w:tcW w:w="1320" w:type="dxa"/>
            <w:shd w:val="clear" w:color="auto" w:fill="FFFFFF"/>
            <w:vAlign w:val="center"/>
          </w:tcPr>
          <w:p w14:paraId="4B3B7BA2"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143.3</w:t>
            </w:r>
          </w:p>
        </w:tc>
        <w:tc>
          <w:tcPr>
            <w:tcW w:w="5190" w:type="dxa"/>
            <w:shd w:val="clear" w:color="auto" w:fill="FFFFFF"/>
            <w:vAlign w:val="center"/>
          </w:tcPr>
          <w:p w14:paraId="681BC962" w14:textId="77777777" w:rsidR="008A4275"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Adjudikazio irizpideak prezioari eta, kasuan kasu, </w:t>
            </w:r>
            <w:proofErr w:type="spellStart"/>
            <w:r w:rsidRPr="000354FF">
              <w:rPr>
                <w:sz w:val="18"/>
                <w:szCs w:val="18"/>
              </w:rPr>
              <w:t>kuantifikagarri</w:t>
            </w:r>
            <w:proofErr w:type="spellEnd"/>
            <w:r w:rsidRPr="000354FF">
              <w:rPr>
                <w:sz w:val="18"/>
                <w:szCs w:val="18"/>
              </w:rPr>
              <w:t xml:space="preserve"> diren eta zifra edo ehunekotan adierazi daitezkeen baldintzei buruzko aldaketetan oinarritzen direla.</w:t>
            </w:r>
            <w:r w:rsidR="00C02F02" w:rsidRPr="000354FF">
              <w:rPr>
                <w:sz w:val="18"/>
                <w:szCs w:val="18"/>
              </w:rPr>
              <w:t xml:space="preserve"> </w:t>
            </w:r>
          </w:p>
          <w:p w14:paraId="4402C9D9" w14:textId="16918804"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i/>
                <w:sz w:val="18"/>
                <w:szCs w:val="18"/>
              </w:rPr>
              <w:t xml:space="preserve">(Klausula administratibo partikularren agirian </w:t>
            </w:r>
            <w:r w:rsidRPr="000354FF">
              <w:rPr>
                <w:rStyle w:val="nfasis"/>
                <w:sz w:val="18"/>
                <w:szCs w:val="18"/>
              </w:rPr>
              <w:t>enkante elektronikoa</w:t>
            </w:r>
            <w:r w:rsidRPr="000354FF">
              <w:rPr>
                <w:i/>
                <w:sz w:val="18"/>
                <w:szCs w:val="18"/>
              </w:rPr>
              <w:t xml:space="preserve"> erabiltzea aurreikusten denean)</w:t>
            </w:r>
          </w:p>
        </w:tc>
        <w:tc>
          <w:tcPr>
            <w:tcW w:w="1418" w:type="dxa"/>
            <w:shd w:val="clear" w:color="auto" w:fill="FFFFFF"/>
          </w:tcPr>
          <w:p w14:paraId="3A065510"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1EFC2600" w14:textId="77777777" w:rsidTr="003E0A41">
        <w:trPr>
          <w:trHeight w:val="2973"/>
        </w:trPr>
        <w:tc>
          <w:tcPr>
            <w:tcW w:w="1471" w:type="dxa"/>
            <w:shd w:val="clear" w:color="auto" w:fill="FFFFFF"/>
            <w:vAlign w:val="center"/>
          </w:tcPr>
          <w:p w14:paraId="5620223E"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B.21</w:t>
            </w:r>
          </w:p>
        </w:tc>
        <w:tc>
          <w:tcPr>
            <w:tcW w:w="1320" w:type="dxa"/>
            <w:shd w:val="clear" w:color="auto" w:fill="FFFFFF"/>
            <w:vAlign w:val="center"/>
          </w:tcPr>
          <w:p w14:paraId="29CE766C"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102.7</w:t>
            </w:r>
          </w:p>
        </w:tc>
        <w:tc>
          <w:tcPr>
            <w:tcW w:w="5190" w:type="dxa"/>
            <w:shd w:val="clear" w:color="auto" w:fill="FFFFFF"/>
            <w:vAlign w:val="center"/>
          </w:tcPr>
          <w:p w14:paraId="4D7869EF" w14:textId="77777777" w:rsidR="00021BF1"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Adjudikazio proposamenean hauek zehazten direla: </w:t>
            </w:r>
          </w:p>
          <w:p w14:paraId="44000B5D" w14:textId="77777777" w:rsidR="00021BF1"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a) Behin betiko prezioa zehazteko prozedura, benetako kostuak eta etekina kalkulatzeko formula aipatuta.</w:t>
            </w:r>
          </w:p>
          <w:p w14:paraId="6EBB1D96" w14:textId="77777777" w:rsidR="00021BF1"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b) Adjudikaziodunak prestazioen kostua zehazteko aplikatu beharreko kontabilitate-arauak.</w:t>
            </w:r>
            <w:r w:rsidR="00C02F02" w:rsidRPr="000354FF">
              <w:rPr>
                <w:sz w:val="18"/>
                <w:szCs w:val="18"/>
              </w:rPr>
              <w:t xml:space="preserve"> </w:t>
            </w:r>
          </w:p>
          <w:p w14:paraId="70A1D52A" w14:textId="0D50C5A6"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c) Adjudikaziodunak ekoizpen-kostuko elementu teknikoei eta kontabilitatekoei buruz egin ahalko dituen agiri bidezko kontrolak eta ekoizpen-prozesuaren kontrolak. </w:t>
            </w:r>
            <w:r w:rsidR="00C02F02" w:rsidRPr="000354FF">
              <w:rPr>
                <w:sz w:val="18"/>
                <w:szCs w:val="18"/>
              </w:rPr>
              <w:t xml:space="preserve"> </w:t>
            </w:r>
            <w:r w:rsidRPr="00021BF1">
              <w:rPr>
                <w:i/>
                <w:iCs/>
                <w:sz w:val="18"/>
                <w:szCs w:val="18"/>
              </w:rPr>
              <w:t>(</w:t>
            </w:r>
            <w:r w:rsidRPr="00021BF1">
              <w:rPr>
                <w:rStyle w:val="nfasis"/>
                <w:i/>
                <w:iCs w:val="0"/>
                <w:sz w:val="18"/>
                <w:szCs w:val="18"/>
              </w:rPr>
              <w:t>Prozedura negoziatu bat, elkarrizketa lehiakor bat edo berrikuntzarako elkartze prozedura</w:t>
            </w:r>
            <w:r w:rsidRPr="00021BF1">
              <w:rPr>
                <w:i/>
                <w:iCs/>
                <w:sz w:val="18"/>
                <w:szCs w:val="18"/>
              </w:rPr>
              <w:t xml:space="preserve"> bat izapidetu ondoren behin-behineko prezioak dituen kontratu bat egitea proposatzen denean</w:t>
            </w:r>
            <w:r w:rsidRPr="000354FF">
              <w:rPr>
                <w:sz w:val="18"/>
                <w:szCs w:val="18"/>
              </w:rPr>
              <w:t>)</w:t>
            </w:r>
          </w:p>
        </w:tc>
        <w:tc>
          <w:tcPr>
            <w:tcW w:w="1418" w:type="dxa"/>
            <w:shd w:val="clear" w:color="auto" w:fill="FFFFFF"/>
          </w:tcPr>
          <w:p w14:paraId="0B7B947D"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56CAD140" w14:textId="77777777" w:rsidTr="003E0A41">
        <w:trPr>
          <w:trHeight w:val="50"/>
        </w:trPr>
        <w:tc>
          <w:tcPr>
            <w:tcW w:w="1471" w:type="dxa"/>
            <w:shd w:val="clear" w:color="auto" w:fill="FFFFFF"/>
            <w:vAlign w:val="center"/>
          </w:tcPr>
          <w:p w14:paraId="4A4A9661" w14:textId="77777777" w:rsidR="00CB0FB3" w:rsidRPr="000354FF" w:rsidRDefault="00CB0FB3" w:rsidP="00AB7580">
            <w:pPr>
              <w:keepLines/>
              <w:widowControl w:val="0"/>
              <w:autoSpaceDE w:val="0"/>
              <w:autoSpaceDN w:val="0"/>
              <w:adjustRightInd w:val="0"/>
              <w:spacing w:before="120" w:line="120" w:lineRule="exact"/>
              <w:jc w:val="both"/>
              <w:rPr>
                <w:sz w:val="14"/>
                <w:szCs w:val="14"/>
              </w:rPr>
            </w:pPr>
            <w:r w:rsidRPr="000354FF">
              <w:rPr>
                <w:sz w:val="14"/>
                <w:szCs w:val="14"/>
              </w:rPr>
              <w:t>B.22</w:t>
            </w:r>
          </w:p>
        </w:tc>
        <w:tc>
          <w:tcPr>
            <w:tcW w:w="1320" w:type="dxa"/>
            <w:shd w:val="clear" w:color="auto" w:fill="FFFFFF"/>
            <w:vAlign w:val="center"/>
          </w:tcPr>
          <w:p w14:paraId="2A77F2E9" w14:textId="77777777" w:rsidR="00CB0FB3" w:rsidRPr="000354FF" w:rsidRDefault="00CB0FB3" w:rsidP="00AB7580">
            <w:pPr>
              <w:keepLines/>
              <w:widowControl w:val="0"/>
              <w:autoSpaceDE w:val="0"/>
              <w:autoSpaceDN w:val="0"/>
              <w:adjustRightInd w:val="0"/>
              <w:spacing w:before="120"/>
              <w:ind w:right="120"/>
              <w:jc w:val="both"/>
              <w:rPr>
                <w:sz w:val="14"/>
                <w:szCs w:val="14"/>
              </w:rPr>
            </w:pPr>
            <w:r w:rsidRPr="000354FF">
              <w:rPr>
                <w:sz w:val="14"/>
                <w:szCs w:val="14"/>
              </w:rPr>
              <w:t>SPKL 107, 108, 109.4,  159.6</w:t>
            </w:r>
          </w:p>
        </w:tc>
        <w:tc>
          <w:tcPr>
            <w:tcW w:w="5190" w:type="dxa"/>
            <w:shd w:val="clear" w:color="auto" w:fill="FFFFFF"/>
            <w:vAlign w:val="center"/>
          </w:tcPr>
          <w:p w14:paraId="56AEAF28"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 xml:space="preserve">Behin betiko garantia eratu izana frogatzen dela, obrak proiektatu eta gauzatzeko kontratua izan ezik, haren balio </w:t>
            </w:r>
            <w:proofErr w:type="spellStart"/>
            <w:r w:rsidRPr="000354FF">
              <w:rPr>
                <w:sz w:val="18"/>
                <w:szCs w:val="18"/>
              </w:rPr>
              <w:t>zenbatetsia</w:t>
            </w:r>
            <w:proofErr w:type="spellEnd"/>
            <w:r w:rsidRPr="000354FF">
              <w:rPr>
                <w:sz w:val="18"/>
                <w:szCs w:val="18"/>
              </w:rPr>
              <w:t xml:space="preserve"> 80.000 eurotik beherakoa bada eta 159.6 artikuluko prozedura ireki erraztu laburtuaren bidez izapidetzen bada.</w:t>
            </w:r>
          </w:p>
        </w:tc>
        <w:tc>
          <w:tcPr>
            <w:tcW w:w="1418" w:type="dxa"/>
            <w:shd w:val="clear" w:color="auto" w:fill="FFFFFF"/>
          </w:tcPr>
          <w:p w14:paraId="06827B8F" w14:textId="77777777" w:rsidR="00CB0FB3" w:rsidRPr="000354FF" w:rsidRDefault="00CB0FB3" w:rsidP="00AB7580">
            <w:pPr>
              <w:widowControl w:val="0"/>
              <w:autoSpaceDE w:val="0"/>
              <w:autoSpaceDN w:val="0"/>
              <w:adjustRightInd w:val="0"/>
              <w:spacing w:before="120"/>
              <w:jc w:val="both"/>
              <w:rPr>
                <w:sz w:val="18"/>
                <w:szCs w:val="18"/>
              </w:rPr>
            </w:pPr>
          </w:p>
        </w:tc>
      </w:tr>
      <w:tr w:rsidR="00CB0FB3" w:rsidRPr="000354FF" w14:paraId="1BA9D5E3" w14:textId="77777777" w:rsidTr="000354FF">
        <w:tc>
          <w:tcPr>
            <w:tcW w:w="1471" w:type="dxa"/>
            <w:shd w:val="clear" w:color="auto" w:fill="FFFFFF"/>
            <w:vAlign w:val="center"/>
          </w:tcPr>
          <w:p w14:paraId="3DCA55D9"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B.23</w:t>
            </w:r>
          </w:p>
        </w:tc>
        <w:tc>
          <w:tcPr>
            <w:tcW w:w="1320" w:type="dxa"/>
            <w:shd w:val="clear" w:color="auto" w:fill="FFFFFF"/>
            <w:vAlign w:val="center"/>
          </w:tcPr>
          <w:p w14:paraId="164C3842"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138.7</w:t>
            </w:r>
          </w:p>
        </w:tc>
        <w:tc>
          <w:tcPr>
            <w:tcW w:w="5190" w:type="dxa"/>
            <w:shd w:val="clear" w:color="auto" w:fill="FFFFFF"/>
            <w:vAlign w:val="center"/>
          </w:tcPr>
          <w:p w14:paraId="0516E7F7"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shd w:val="clear" w:color="auto" w:fill="FFFFFF"/>
              </w:rPr>
              <w:t>Balizko hobekuntzak, era haztatuan, euren baldintzak, mugak, modalitateak eta ezaugarriak zehaztuz finkatzen direla eta kontratuaren xedeari lotuta daudela.</w:t>
            </w:r>
          </w:p>
        </w:tc>
        <w:tc>
          <w:tcPr>
            <w:tcW w:w="1418" w:type="dxa"/>
            <w:shd w:val="clear" w:color="auto" w:fill="FFFFFF"/>
          </w:tcPr>
          <w:p w14:paraId="5ACD93BE"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549CD15A" w14:textId="77777777" w:rsidTr="000354FF">
        <w:tc>
          <w:tcPr>
            <w:tcW w:w="1471" w:type="dxa"/>
            <w:shd w:val="clear" w:color="auto" w:fill="FFFFFF"/>
            <w:vAlign w:val="center"/>
          </w:tcPr>
          <w:p w14:paraId="5D7F3496"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B.24</w:t>
            </w:r>
          </w:p>
        </w:tc>
        <w:tc>
          <w:tcPr>
            <w:tcW w:w="1320" w:type="dxa"/>
            <w:shd w:val="clear" w:color="auto" w:fill="FFFFFF"/>
            <w:vAlign w:val="center"/>
          </w:tcPr>
          <w:p w14:paraId="74115780" w14:textId="77777777" w:rsidR="00CB0FB3" w:rsidRPr="000354FF" w:rsidRDefault="00CB0FB3" w:rsidP="00AB7580">
            <w:pPr>
              <w:widowControl w:val="0"/>
              <w:autoSpaceDE w:val="0"/>
              <w:autoSpaceDN w:val="0"/>
              <w:adjustRightInd w:val="0"/>
              <w:spacing w:before="120"/>
              <w:ind w:right="-20"/>
              <w:jc w:val="both"/>
              <w:rPr>
                <w:sz w:val="14"/>
                <w:szCs w:val="14"/>
              </w:rPr>
            </w:pPr>
            <w:r w:rsidRPr="000354FF">
              <w:rPr>
                <w:sz w:val="14"/>
                <w:szCs w:val="14"/>
              </w:rPr>
              <w:t>SPKL 99.7, 116</w:t>
            </w:r>
          </w:p>
        </w:tc>
        <w:tc>
          <w:tcPr>
            <w:tcW w:w="5190" w:type="dxa"/>
            <w:shd w:val="clear" w:color="auto" w:fill="FFFFFF"/>
            <w:vAlign w:val="center"/>
          </w:tcPr>
          <w:p w14:paraId="5856B0C0"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shd w:val="clear" w:color="auto" w:fill="FFFFFF"/>
              </w:rPr>
              <w:t xml:space="preserve">Txosten bat dagoela, </w:t>
            </w:r>
            <w:proofErr w:type="spellStart"/>
            <w:r w:rsidRPr="000354FF">
              <w:rPr>
                <w:sz w:val="18"/>
                <w:szCs w:val="18"/>
                <w:shd w:val="clear" w:color="auto" w:fill="FFFFFF"/>
              </w:rPr>
              <w:t>zeinean</w:t>
            </w:r>
            <w:proofErr w:type="spellEnd"/>
            <w:r w:rsidRPr="000354FF">
              <w:rPr>
                <w:sz w:val="18"/>
                <w:szCs w:val="18"/>
                <w:shd w:val="clear" w:color="auto" w:fill="FFFFFF"/>
              </w:rPr>
              <w:t xml:space="preserve"> kontratuaren xedea </w:t>
            </w:r>
            <w:proofErr w:type="spellStart"/>
            <w:r w:rsidRPr="000354FF">
              <w:rPr>
                <w:sz w:val="18"/>
                <w:szCs w:val="18"/>
                <w:shd w:val="clear" w:color="auto" w:fill="FFFFFF"/>
              </w:rPr>
              <w:t>lotetan</w:t>
            </w:r>
            <w:proofErr w:type="spellEnd"/>
            <w:r w:rsidRPr="000354FF">
              <w:rPr>
                <w:sz w:val="18"/>
                <w:szCs w:val="18"/>
                <w:shd w:val="clear" w:color="auto" w:fill="FFFFFF"/>
              </w:rPr>
              <w:t xml:space="preserve"> ez banantzeko zio baliagarriak jasotzen baitira, haren izaerak edo xedeak bere zati bakoitza bereizita egitea ahalbidetu arren.</w:t>
            </w:r>
          </w:p>
        </w:tc>
        <w:tc>
          <w:tcPr>
            <w:tcW w:w="1418" w:type="dxa"/>
            <w:shd w:val="clear" w:color="auto" w:fill="FFFFFF"/>
          </w:tcPr>
          <w:p w14:paraId="10C79B48"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6212ED17" w14:textId="77777777" w:rsidTr="000354FF">
        <w:tc>
          <w:tcPr>
            <w:tcW w:w="1471" w:type="dxa"/>
            <w:shd w:val="clear" w:color="auto" w:fill="FFFFFF"/>
            <w:vAlign w:val="center"/>
          </w:tcPr>
          <w:p w14:paraId="1F184C61"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B.25</w:t>
            </w:r>
          </w:p>
        </w:tc>
        <w:tc>
          <w:tcPr>
            <w:tcW w:w="1320" w:type="dxa"/>
            <w:shd w:val="clear" w:color="auto" w:fill="FFFFFF"/>
            <w:vAlign w:val="center"/>
          </w:tcPr>
          <w:p w14:paraId="0236E12F" w14:textId="77777777" w:rsidR="00CB0FB3" w:rsidRPr="000354FF" w:rsidRDefault="00CB0FB3" w:rsidP="00AB7580">
            <w:pPr>
              <w:widowControl w:val="0"/>
              <w:autoSpaceDE w:val="0"/>
              <w:autoSpaceDN w:val="0"/>
              <w:adjustRightInd w:val="0"/>
              <w:spacing w:before="120"/>
              <w:ind w:right="-20"/>
              <w:jc w:val="both"/>
              <w:rPr>
                <w:sz w:val="14"/>
                <w:szCs w:val="14"/>
              </w:rPr>
            </w:pPr>
            <w:r w:rsidRPr="000354FF">
              <w:rPr>
                <w:sz w:val="14"/>
                <w:szCs w:val="14"/>
              </w:rPr>
              <w:t>SPKL 101</w:t>
            </w:r>
          </w:p>
        </w:tc>
        <w:tc>
          <w:tcPr>
            <w:tcW w:w="5190" w:type="dxa"/>
            <w:shd w:val="clear" w:color="auto" w:fill="FFFFFF"/>
            <w:vAlign w:val="center"/>
          </w:tcPr>
          <w:p w14:paraId="0E69878B" w14:textId="77777777" w:rsidR="00CB0FB3" w:rsidRPr="000354FF" w:rsidRDefault="00CB0FB3" w:rsidP="00E53ED3">
            <w:pPr>
              <w:spacing w:line="280" w:lineRule="auto"/>
              <w:ind w:left="227" w:right="120"/>
              <w:jc w:val="both"/>
              <w:rPr>
                <w:sz w:val="18"/>
                <w:szCs w:val="18"/>
                <w:shd w:val="clear" w:color="auto" w:fill="FFFFFF"/>
              </w:rPr>
            </w:pPr>
            <w:r w:rsidRPr="000354FF">
              <w:rPr>
                <w:sz w:val="18"/>
                <w:szCs w:val="18"/>
              </w:rPr>
              <w:t xml:space="preserve">Kontratuaren balio </w:t>
            </w:r>
            <w:proofErr w:type="spellStart"/>
            <w:r w:rsidRPr="000354FF">
              <w:rPr>
                <w:sz w:val="18"/>
                <w:szCs w:val="18"/>
              </w:rPr>
              <w:t>zenbatetsia</w:t>
            </w:r>
            <w:proofErr w:type="spellEnd"/>
            <w:r w:rsidRPr="000354FF">
              <w:rPr>
                <w:sz w:val="18"/>
                <w:szCs w:val="18"/>
              </w:rPr>
              <w:t xml:space="preserve"> </w:t>
            </w:r>
            <w:proofErr w:type="spellStart"/>
            <w:r w:rsidRPr="000354FF">
              <w:rPr>
                <w:sz w:val="18"/>
                <w:szCs w:val="18"/>
              </w:rPr>
              <w:t>SPKLren</w:t>
            </w:r>
            <w:proofErr w:type="spellEnd"/>
            <w:r w:rsidRPr="000354FF">
              <w:rPr>
                <w:sz w:val="18"/>
                <w:szCs w:val="18"/>
              </w:rPr>
              <w:t xml:space="preserve"> 101. artikuluaren arabera zenbatetsi dela</w:t>
            </w:r>
          </w:p>
        </w:tc>
        <w:tc>
          <w:tcPr>
            <w:tcW w:w="1418" w:type="dxa"/>
            <w:shd w:val="clear" w:color="auto" w:fill="FFFFFF"/>
          </w:tcPr>
          <w:p w14:paraId="01818D35"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264211F9" w14:textId="77777777" w:rsidTr="000354FF">
        <w:tc>
          <w:tcPr>
            <w:tcW w:w="1471" w:type="dxa"/>
            <w:shd w:val="clear" w:color="auto" w:fill="FFFFFF"/>
            <w:vAlign w:val="center"/>
          </w:tcPr>
          <w:p w14:paraId="0B1E6619"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B.26</w:t>
            </w:r>
          </w:p>
        </w:tc>
        <w:tc>
          <w:tcPr>
            <w:tcW w:w="1320" w:type="dxa"/>
            <w:shd w:val="clear" w:color="auto" w:fill="FFFFFF"/>
            <w:vAlign w:val="center"/>
          </w:tcPr>
          <w:p w14:paraId="283F8AC0"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133, 138, 15. XG</w:t>
            </w:r>
          </w:p>
        </w:tc>
        <w:tc>
          <w:tcPr>
            <w:tcW w:w="5190" w:type="dxa"/>
            <w:shd w:val="clear" w:color="auto" w:fill="FFFFFF"/>
            <w:vAlign w:val="center"/>
          </w:tcPr>
          <w:p w14:paraId="6FBC608C" w14:textId="77777777" w:rsidR="00021BF1" w:rsidRDefault="00CB0FB3" w:rsidP="00E53ED3">
            <w:pPr>
              <w:spacing w:line="280" w:lineRule="auto"/>
              <w:ind w:left="227" w:right="120"/>
              <w:jc w:val="both"/>
              <w:rPr>
                <w:sz w:val="18"/>
                <w:szCs w:val="18"/>
              </w:rPr>
            </w:pPr>
            <w:r w:rsidRPr="000354FF">
              <w:rPr>
                <w:sz w:val="18"/>
                <w:szCs w:val="18"/>
              </w:rPr>
              <w:t>Kontratugile profilaren bidez bitarteko elektronikoaren bitartez agiri eta gainerako dokumentazio osagarrirako sarbidea eskaini dela</w:t>
            </w:r>
            <w:r w:rsidR="00C02F02" w:rsidRPr="000354FF">
              <w:rPr>
                <w:sz w:val="18"/>
                <w:szCs w:val="18"/>
              </w:rPr>
              <w:t xml:space="preserve">. </w:t>
            </w:r>
          </w:p>
          <w:p w14:paraId="28BAAE09" w14:textId="1B6AEABF" w:rsidR="00CB0FB3" w:rsidRPr="000354FF" w:rsidRDefault="00CB0FB3" w:rsidP="00E53ED3">
            <w:pPr>
              <w:spacing w:line="280" w:lineRule="auto"/>
              <w:ind w:left="227" w:right="120"/>
              <w:jc w:val="both"/>
              <w:rPr>
                <w:sz w:val="18"/>
                <w:szCs w:val="18"/>
              </w:rPr>
            </w:pPr>
            <w:r w:rsidRPr="000354FF">
              <w:rPr>
                <w:i/>
                <w:sz w:val="18"/>
                <w:szCs w:val="18"/>
              </w:rPr>
              <w:t>(Ez da aplikatzen hura galarazten duten inguruabar teknikoak gertatzen direnean edo konfidentzialtasunerako arrazoiak daudenean.)</w:t>
            </w:r>
          </w:p>
        </w:tc>
        <w:tc>
          <w:tcPr>
            <w:tcW w:w="1418" w:type="dxa"/>
            <w:shd w:val="clear" w:color="auto" w:fill="FFFFFF"/>
          </w:tcPr>
          <w:p w14:paraId="1CB35149"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46845ADD" w14:textId="77777777" w:rsidTr="008A4275">
        <w:trPr>
          <w:trHeight w:val="365"/>
        </w:trPr>
        <w:tc>
          <w:tcPr>
            <w:tcW w:w="1471" w:type="dxa"/>
            <w:shd w:val="clear" w:color="auto" w:fill="FFFFFF"/>
            <w:vAlign w:val="center"/>
          </w:tcPr>
          <w:p w14:paraId="4FB836A0" w14:textId="77777777" w:rsidR="00CB0FB3" w:rsidRPr="000354FF" w:rsidRDefault="00CB0FB3" w:rsidP="00AB7580">
            <w:pPr>
              <w:widowControl w:val="0"/>
              <w:autoSpaceDE w:val="0"/>
              <w:autoSpaceDN w:val="0"/>
              <w:adjustRightInd w:val="0"/>
              <w:spacing w:before="120" w:line="120" w:lineRule="exact"/>
              <w:jc w:val="both"/>
              <w:rPr>
                <w:sz w:val="14"/>
                <w:szCs w:val="14"/>
              </w:rPr>
            </w:pPr>
            <w:r w:rsidRPr="000354FF">
              <w:rPr>
                <w:sz w:val="14"/>
                <w:szCs w:val="14"/>
              </w:rPr>
              <w:t>B.27</w:t>
            </w:r>
          </w:p>
        </w:tc>
        <w:tc>
          <w:tcPr>
            <w:tcW w:w="1320" w:type="dxa"/>
            <w:shd w:val="clear" w:color="auto" w:fill="FFFFFF"/>
            <w:vAlign w:val="center"/>
          </w:tcPr>
          <w:p w14:paraId="691488AA" w14:textId="77777777" w:rsidR="00CB0FB3" w:rsidRPr="000354FF" w:rsidRDefault="00CB0FB3" w:rsidP="00AB7580">
            <w:pPr>
              <w:widowControl w:val="0"/>
              <w:autoSpaceDE w:val="0"/>
              <w:autoSpaceDN w:val="0"/>
              <w:adjustRightInd w:val="0"/>
              <w:spacing w:before="120"/>
              <w:ind w:right="120"/>
              <w:jc w:val="both"/>
              <w:rPr>
                <w:sz w:val="14"/>
                <w:szCs w:val="14"/>
              </w:rPr>
            </w:pPr>
            <w:r w:rsidRPr="000354FF">
              <w:rPr>
                <w:sz w:val="14"/>
                <w:szCs w:val="14"/>
              </w:rPr>
              <w:t>SPKL 28</w:t>
            </w:r>
          </w:p>
        </w:tc>
        <w:tc>
          <w:tcPr>
            <w:tcW w:w="5190" w:type="dxa"/>
            <w:shd w:val="clear" w:color="auto" w:fill="FFFFFF"/>
            <w:vAlign w:val="center"/>
          </w:tcPr>
          <w:p w14:paraId="53CBDB37" w14:textId="77777777" w:rsidR="00CB0FB3" w:rsidRPr="000354FF" w:rsidRDefault="00CB0FB3" w:rsidP="00E53ED3">
            <w:pPr>
              <w:widowControl w:val="0"/>
              <w:autoSpaceDE w:val="0"/>
              <w:autoSpaceDN w:val="0"/>
              <w:adjustRightInd w:val="0"/>
              <w:spacing w:before="120" w:line="280" w:lineRule="auto"/>
              <w:ind w:left="227" w:right="153"/>
              <w:jc w:val="both"/>
              <w:rPr>
                <w:sz w:val="18"/>
                <w:szCs w:val="18"/>
              </w:rPr>
            </w:pPr>
            <w:r w:rsidRPr="000354FF">
              <w:rPr>
                <w:sz w:val="18"/>
                <w:szCs w:val="18"/>
              </w:rPr>
              <w:t>Kontratuaren beharraren eta egokitasunaren txostena dagoela</w:t>
            </w:r>
          </w:p>
        </w:tc>
        <w:tc>
          <w:tcPr>
            <w:tcW w:w="1418" w:type="dxa"/>
            <w:shd w:val="clear" w:color="auto" w:fill="FFFFFF"/>
          </w:tcPr>
          <w:p w14:paraId="4EA5B7AE" w14:textId="77777777" w:rsidR="00CB0FB3" w:rsidRPr="000354FF" w:rsidRDefault="00CB0FB3" w:rsidP="00AB7580">
            <w:pPr>
              <w:widowControl w:val="0"/>
              <w:autoSpaceDE w:val="0"/>
              <w:autoSpaceDN w:val="0"/>
              <w:adjustRightInd w:val="0"/>
              <w:spacing w:before="120"/>
              <w:ind w:right="153"/>
              <w:jc w:val="both"/>
              <w:rPr>
                <w:sz w:val="18"/>
                <w:szCs w:val="18"/>
              </w:rPr>
            </w:pPr>
          </w:p>
        </w:tc>
      </w:tr>
    </w:tbl>
    <w:p w14:paraId="5E9EA328" w14:textId="77777777" w:rsidR="00CB0FB3" w:rsidRPr="00021BF1" w:rsidRDefault="00CB0FB3" w:rsidP="00AB7580">
      <w:pPr>
        <w:spacing w:line="280" w:lineRule="auto"/>
        <w:rPr>
          <w:i/>
          <w:sz w:val="18"/>
          <w:szCs w:val="18"/>
        </w:rPr>
      </w:pPr>
      <w:r w:rsidRPr="000354FF">
        <w:rPr>
          <w:i/>
        </w:rPr>
        <w:t>*</w:t>
      </w:r>
      <w:r w:rsidRPr="00021BF1">
        <w:rPr>
          <w:i/>
          <w:sz w:val="18"/>
          <w:szCs w:val="18"/>
        </w:rPr>
        <w:t>Ohar posible gisa hauek iradokitzen dira:</w:t>
      </w:r>
    </w:p>
    <w:p w14:paraId="06E60B54" w14:textId="77777777" w:rsidR="00CB0FB3" w:rsidRPr="00021BF1" w:rsidRDefault="00CB0FB3" w:rsidP="00AB7580">
      <w:pPr>
        <w:spacing w:line="280" w:lineRule="auto"/>
        <w:jc w:val="both"/>
        <w:rPr>
          <w:i/>
          <w:sz w:val="18"/>
          <w:szCs w:val="18"/>
        </w:rPr>
      </w:pPr>
      <w:r w:rsidRPr="00021BF1">
        <w:rPr>
          <w:i/>
          <w:sz w:val="18"/>
          <w:szCs w:val="18"/>
        </w:rPr>
        <w:t>1. Hau jakinarazi behar litzatekeela:</w:t>
      </w:r>
    </w:p>
    <w:p w14:paraId="424D482B" w14:textId="77777777" w:rsidR="00CB0FB3" w:rsidRPr="00021BF1" w:rsidRDefault="00CB0FB3" w:rsidP="00AB7580">
      <w:pPr>
        <w:spacing w:line="280" w:lineRule="auto"/>
        <w:jc w:val="both"/>
        <w:rPr>
          <w:sz w:val="18"/>
          <w:szCs w:val="18"/>
        </w:rPr>
      </w:pPr>
      <w:r w:rsidRPr="00021BF1">
        <w:rPr>
          <w:i/>
          <w:sz w:val="18"/>
          <w:szCs w:val="18"/>
        </w:rPr>
        <w:t>gastuak ez ditu arriskuan jartzen aurrekontu egonkortasuna eta finantza jasangarritasuna. (AEFILO, 7)</w:t>
      </w:r>
    </w:p>
    <w:p w14:paraId="29D66B5F" w14:textId="77777777" w:rsidR="00CB0FB3" w:rsidRPr="00021BF1" w:rsidRDefault="00CB0FB3" w:rsidP="00AB7580">
      <w:pPr>
        <w:spacing w:line="280" w:lineRule="auto"/>
        <w:jc w:val="both"/>
        <w:rPr>
          <w:sz w:val="18"/>
          <w:szCs w:val="18"/>
        </w:rPr>
      </w:pPr>
      <w:r w:rsidRPr="00021BF1">
        <w:rPr>
          <w:i/>
          <w:sz w:val="18"/>
          <w:szCs w:val="18"/>
        </w:rPr>
        <w:lastRenderedPageBreak/>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21E1D582" w14:textId="77777777" w:rsidR="00CB0FB3" w:rsidRPr="00021BF1" w:rsidRDefault="00CB0FB3" w:rsidP="00AB7580">
      <w:pPr>
        <w:spacing w:line="280" w:lineRule="auto"/>
        <w:jc w:val="both"/>
        <w:rPr>
          <w:i/>
          <w:sz w:val="18"/>
          <w:szCs w:val="18"/>
        </w:rPr>
      </w:pPr>
      <w:r w:rsidRPr="00021BF1">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6FC8A654" w14:textId="77777777" w:rsidR="00CB0FB3" w:rsidRPr="00021BF1" w:rsidRDefault="00CB0FB3" w:rsidP="00AB7580">
      <w:pPr>
        <w:spacing w:line="280" w:lineRule="auto"/>
        <w:jc w:val="both"/>
        <w:rPr>
          <w:sz w:val="18"/>
          <w:szCs w:val="18"/>
        </w:rPr>
      </w:pPr>
      <w:r w:rsidRPr="00021BF1">
        <w:rPr>
          <w:i/>
          <w:sz w:val="18"/>
          <w:szCs w:val="18"/>
        </w:rPr>
        <w:t>3. Gastua finantzatzen duten baliabide atxikiak Lurzoruaren Udal Ondaretik badatoz, espedientean Lurzoruari eta Hirigintzari buruzko ekainaren 30eko 2/2006 Legearen 115. artikuluko jomugak betetzen direla justifikatzea</w:t>
      </w:r>
    </w:p>
    <w:p w14:paraId="7FA1D701" w14:textId="77777777" w:rsidR="00CB0FB3" w:rsidRPr="00021BF1" w:rsidRDefault="00CB0FB3" w:rsidP="00AB7580">
      <w:pPr>
        <w:spacing w:line="280" w:lineRule="auto"/>
        <w:jc w:val="both"/>
        <w:rPr>
          <w:i/>
          <w:sz w:val="18"/>
          <w:szCs w:val="18"/>
        </w:rPr>
      </w:pPr>
      <w:r w:rsidRPr="00021BF1">
        <w:rPr>
          <w:i/>
          <w:sz w:val="18"/>
          <w:szCs w:val="18"/>
        </w:rPr>
        <w:t>4. Lizitaziorako oinarrizko aurrekontuan zuzeneko eta zeharkako kostuak eta hura zehazteko kalkulatutako balizko beste gastu batzuk banantzen direla (SPKL 100)</w:t>
      </w:r>
    </w:p>
    <w:p w14:paraId="7EC2302E" w14:textId="77777777" w:rsidR="00CB0FB3" w:rsidRPr="00021BF1" w:rsidRDefault="00CB0FB3" w:rsidP="00AB7580">
      <w:pPr>
        <w:spacing w:line="280" w:lineRule="auto"/>
        <w:jc w:val="both"/>
        <w:rPr>
          <w:i/>
          <w:sz w:val="18"/>
          <w:szCs w:val="18"/>
        </w:rPr>
      </w:pPr>
      <w:r w:rsidRPr="00021BF1">
        <w:rPr>
          <w:i/>
          <w:sz w:val="18"/>
          <w:szCs w:val="18"/>
        </w:rPr>
        <w:t>5. Espedientean eskaintzak ebaluatzeko formularen hautaketaren justifikazioa jaso da (SPKL 146)</w:t>
      </w:r>
    </w:p>
    <w:p w14:paraId="7ABF476C" w14:textId="77777777" w:rsidR="00CB0FB3" w:rsidRPr="000354FF" w:rsidRDefault="00CB0FB3" w:rsidP="00A8668E">
      <w:pPr>
        <w:pStyle w:val="Ttulo4"/>
      </w:pPr>
      <w:bookmarkStart w:id="57" w:name="_Toc166049809"/>
      <w:r w:rsidRPr="000354FF">
        <w:t>Formalizazioa (AD fasea) (esparru-hitzarmen batean oinarritutako kontratuak eta eskuratze sistema dinamiko baten esparruko berariazko kontratuak izan ezik)</w:t>
      </w:r>
      <w:bookmarkEnd w:id="57"/>
    </w:p>
    <w:tbl>
      <w:tblPr>
        <w:tblW w:w="9399"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5190"/>
        <w:gridCol w:w="1418"/>
      </w:tblGrid>
      <w:tr w:rsidR="00CB0FB3" w:rsidRPr="000354FF" w14:paraId="45EB860D" w14:textId="77777777" w:rsidTr="00587317">
        <w:tc>
          <w:tcPr>
            <w:tcW w:w="1471" w:type="dxa"/>
            <w:shd w:val="clear" w:color="auto" w:fill="FFFFFF"/>
            <w:vAlign w:val="center"/>
          </w:tcPr>
          <w:p w14:paraId="1723FE09" w14:textId="77777777" w:rsidR="00CB0FB3" w:rsidRPr="000354FF" w:rsidRDefault="00CB0FB3" w:rsidP="00AB7580">
            <w:pPr>
              <w:widowControl w:val="0"/>
              <w:autoSpaceDE w:val="0"/>
              <w:autoSpaceDN w:val="0"/>
              <w:adjustRightInd w:val="0"/>
              <w:spacing w:before="120" w:line="120" w:lineRule="exact"/>
              <w:jc w:val="center"/>
              <w:rPr>
                <w:sz w:val="18"/>
                <w:szCs w:val="18"/>
              </w:rPr>
            </w:pPr>
            <w:r w:rsidRPr="000354FF">
              <w:rPr>
                <w:b/>
                <w:sz w:val="18"/>
                <w:szCs w:val="18"/>
              </w:rPr>
              <w:t>A.</w:t>
            </w:r>
          </w:p>
        </w:tc>
        <w:tc>
          <w:tcPr>
            <w:tcW w:w="1320" w:type="dxa"/>
            <w:shd w:val="clear" w:color="auto" w:fill="FFFFFF"/>
            <w:vAlign w:val="center"/>
          </w:tcPr>
          <w:p w14:paraId="5AD5663A" w14:textId="77777777" w:rsidR="00CB0FB3" w:rsidRPr="000354FF" w:rsidRDefault="00CB0FB3" w:rsidP="00AB7580">
            <w:pPr>
              <w:widowControl w:val="0"/>
              <w:autoSpaceDE w:val="0"/>
              <w:autoSpaceDN w:val="0"/>
              <w:adjustRightInd w:val="0"/>
              <w:spacing w:before="120"/>
              <w:ind w:right="-20"/>
              <w:rPr>
                <w:sz w:val="18"/>
                <w:szCs w:val="18"/>
              </w:rPr>
            </w:pPr>
            <w:r w:rsidRPr="000354FF">
              <w:rPr>
                <w:b/>
                <w:sz w:val="18"/>
                <w:szCs w:val="18"/>
              </w:rPr>
              <w:t>Leg. erref.</w:t>
            </w:r>
          </w:p>
        </w:tc>
        <w:tc>
          <w:tcPr>
            <w:tcW w:w="5190" w:type="dxa"/>
            <w:shd w:val="clear" w:color="auto" w:fill="FFFFFF"/>
            <w:vAlign w:val="center"/>
          </w:tcPr>
          <w:p w14:paraId="47BF996F" w14:textId="77777777" w:rsidR="00CB0FB3" w:rsidRPr="000562B3" w:rsidRDefault="00CB0FB3" w:rsidP="00AB7580">
            <w:pPr>
              <w:widowControl w:val="0"/>
              <w:autoSpaceDE w:val="0"/>
              <w:autoSpaceDN w:val="0"/>
              <w:adjustRightInd w:val="0"/>
              <w:spacing w:before="120" w:line="280" w:lineRule="auto"/>
              <w:ind w:right="153"/>
              <w:jc w:val="center"/>
              <w:rPr>
                <w:sz w:val="18"/>
                <w:szCs w:val="18"/>
              </w:rPr>
            </w:pPr>
            <w:r w:rsidRPr="000562B3">
              <w:rPr>
                <w:b/>
                <w:sz w:val="18"/>
                <w:szCs w:val="18"/>
              </w:rPr>
              <w:t>Oinarrizko baldintza orokorrak</w:t>
            </w:r>
          </w:p>
        </w:tc>
        <w:tc>
          <w:tcPr>
            <w:tcW w:w="1418" w:type="dxa"/>
            <w:shd w:val="clear" w:color="auto" w:fill="FFFFFF"/>
            <w:vAlign w:val="center"/>
          </w:tcPr>
          <w:p w14:paraId="1C6E136A" w14:textId="77777777" w:rsidR="00CB0FB3" w:rsidRPr="000354FF" w:rsidRDefault="003F7BA0" w:rsidP="00AB7580">
            <w:pPr>
              <w:widowControl w:val="0"/>
              <w:autoSpaceDE w:val="0"/>
              <w:autoSpaceDN w:val="0"/>
              <w:adjustRightInd w:val="0"/>
              <w:spacing w:line="280" w:lineRule="auto"/>
              <w:jc w:val="center"/>
              <w:rPr>
                <w:sz w:val="18"/>
                <w:szCs w:val="18"/>
              </w:rPr>
            </w:pPr>
            <w:r w:rsidRPr="000354FF">
              <w:rPr>
                <w:b/>
                <w:sz w:val="18"/>
                <w:szCs w:val="18"/>
              </w:rPr>
              <w:t>BAI/EZ/EZ DAGOKIO</w:t>
            </w:r>
          </w:p>
        </w:tc>
      </w:tr>
      <w:tr w:rsidR="00CB0FB3" w:rsidRPr="000354FF" w14:paraId="0C522DC4" w14:textId="77777777" w:rsidTr="00587317">
        <w:tc>
          <w:tcPr>
            <w:tcW w:w="1471" w:type="dxa"/>
            <w:shd w:val="clear" w:color="auto" w:fill="FFFFFF"/>
            <w:vAlign w:val="center"/>
          </w:tcPr>
          <w:p w14:paraId="77827191" w14:textId="77777777" w:rsidR="00CB0FB3" w:rsidRPr="000562B3" w:rsidRDefault="00CB0FB3" w:rsidP="00021BF1">
            <w:pPr>
              <w:widowControl w:val="0"/>
              <w:autoSpaceDE w:val="0"/>
              <w:autoSpaceDN w:val="0"/>
              <w:adjustRightInd w:val="0"/>
              <w:spacing w:line="280" w:lineRule="auto"/>
              <w:ind w:right="-20"/>
              <w:rPr>
                <w:sz w:val="14"/>
                <w:szCs w:val="14"/>
              </w:rPr>
            </w:pPr>
            <w:r w:rsidRPr="000562B3">
              <w:rPr>
                <w:sz w:val="14"/>
                <w:szCs w:val="14"/>
              </w:rPr>
              <w:t>A.1</w:t>
            </w:r>
            <w:r w:rsidR="00434E8C" w:rsidRPr="000562B3">
              <w:rPr>
                <w:sz w:val="14"/>
                <w:szCs w:val="14"/>
              </w:rPr>
              <w:t xml:space="preserve"> </w:t>
            </w:r>
            <w:r w:rsidR="00EB1BC3" w:rsidRPr="000562B3">
              <w:rPr>
                <w:color w:val="231F20"/>
                <w:sz w:val="14"/>
                <w:szCs w:val="14"/>
                <w:lang w:eastAsia="en-US"/>
              </w:rPr>
              <w:t>ERAGOZPEN ETENARAZLEA</w:t>
            </w:r>
          </w:p>
        </w:tc>
        <w:tc>
          <w:tcPr>
            <w:tcW w:w="1320" w:type="dxa"/>
            <w:shd w:val="clear" w:color="auto" w:fill="FFFFFF"/>
            <w:vAlign w:val="center"/>
          </w:tcPr>
          <w:p w14:paraId="624BC780" w14:textId="77777777" w:rsidR="00CB0FB3" w:rsidRPr="000562B3" w:rsidRDefault="00CB0FB3" w:rsidP="00021BF1">
            <w:pPr>
              <w:widowControl w:val="0"/>
              <w:autoSpaceDE w:val="0"/>
              <w:autoSpaceDN w:val="0"/>
              <w:adjustRightInd w:val="0"/>
              <w:spacing w:before="80"/>
              <w:ind w:right="-20"/>
              <w:rPr>
                <w:sz w:val="14"/>
                <w:szCs w:val="14"/>
              </w:rPr>
            </w:pPr>
            <w:r w:rsidRPr="000562B3">
              <w:rPr>
                <w:sz w:val="14"/>
                <w:szCs w:val="14"/>
              </w:rPr>
              <w:t>TEAFA 19.3</w:t>
            </w:r>
            <w:r w:rsidR="006E191D" w:rsidRPr="000562B3">
              <w:rPr>
                <w:sz w:val="14"/>
                <w:szCs w:val="14"/>
              </w:rPr>
              <w:t xml:space="preserve"> </w:t>
            </w:r>
            <w:r w:rsidRPr="000562B3">
              <w:rPr>
                <w:sz w:val="14"/>
                <w:szCs w:val="14"/>
              </w:rPr>
              <w:t xml:space="preserve">AEFD 3.5.4 </w:t>
            </w:r>
            <w:r w:rsidR="006E191D" w:rsidRPr="000562B3">
              <w:rPr>
                <w:sz w:val="14"/>
                <w:szCs w:val="14"/>
              </w:rPr>
              <w:t xml:space="preserve"> </w:t>
            </w:r>
            <w:r w:rsidRPr="000562B3">
              <w:rPr>
                <w:sz w:val="14"/>
                <w:szCs w:val="14"/>
              </w:rPr>
              <w:t>BKFD 13.2 a)</w:t>
            </w:r>
            <w:r w:rsidR="006E191D" w:rsidRPr="000562B3">
              <w:rPr>
                <w:sz w:val="14"/>
                <w:szCs w:val="14"/>
              </w:rPr>
              <w:t xml:space="preserve"> </w:t>
            </w:r>
            <w:r w:rsidRPr="000562B3">
              <w:rPr>
                <w:sz w:val="14"/>
                <w:szCs w:val="14"/>
              </w:rPr>
              <w:t>SPKL 39.2 b), 3. XG,</w:t>
            </w:r>
          </w:p>
        </w:tc>
        <w:tc>
          <w:tcPr>
            <w:tcW w:w="5190" w:type="dxa"/>
            <w:shd w:val="clear" w:color="auto" w:fill="FFFFFF"/>
            <w:vAlign w:val="center"/>
          </w:tcPr>
          <w:p w14:paraId="7025DE7C" w14:textId="77777777" w:rsidR="00021BF1" w:rsidRDefault="00CB0FB3" w:rsidP="00021BF1">
            <w:pPr>
              <w:widowControl w:val="0"/>
              <w:autoSpaceDE w:val="0"/>
              <w:autoSpaceDN w:val="0"/>
              <w:adjustRightInd w:val="0"/>
              <w:spacing w:before="60" w:line="280" w:lineRule="auto"/>
              <w:ind w:left="85" w:right="153"/>
              <w:jc w:val="both"/>
              <w:rPr>
                <w:spacing w:val="-15"/>
                <w:sz w:val="18"/>
                <w:szCs w:val="18"/>
              </w:rPr>
            </w:pPr>
            <w:r w:rsidRPr="000562B3">
              <w:rPr>
                <w:sz w:val="18"/>
                <w:szCs w:val="18"/>
              </w:rPr>
              <w:t>Aurrekontu kreditua dagoela eta proposatutakoa egokia dela hartzea proposatzen den gastuaren izaerarako eta espedientean dagokion kreditua egotearen ziurtagiria edo pareko agiria sartu dela.</w:t>
            </w:r>
            <w:r w:rsidRPr="000562B3">
              <w:rPr>
                <w:spacing w:val="-15"/>
                <w:sz w:val="18"/>
                <w:szCs w:val="18"/>
              </w:rPr>
              <w:t xml:space="preserve"> </w:t>
            </w:r>
            <w:r w:rsidR="006E191D" w:rsidRPr="000562B3">
              <w:rPr>
                <w:spacing w:val="-15"/>
                <w:sz w:val="18"/>
                <w:szCs w:val="18"/>
              </w:rPr>
              <w:t xml:space="preserve"> </w:t>
            </w:r>
          </w:p>
          <w:p w14:paraId="10317536" w14:textId="28D0DFC9" w:rsidR="00CB0FB3" w:rsidRPr="000562B3" w:rsidRDefault="00CB0FB3" w:rsidP="00021BF1">
            <w:pPr>
              <w:widowControl w:val="0"/>
              <w:autoSpaceDE w:val="0"/>
              <w:autoSpaceDN w:val="0"/>
              <w:adjustRightInd w:val="0"/>
              <w:spacing w:before="60" w:line="280" w:lineRule="auto"/>
              <w:ind w:left="85" w:right="153"/>
              <w:jc w:val="both"/>
              <w:rPr>
                <w:sz w:val="18"/>
                <w:szCs w:val="18"/>
              </w:rPr>
            </w:pPr>
            <w:r w:rsidRPr="000562B3">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418" w:type="dxa"/>
            <w:shd w:val="clear" w:color="auto" w:fill="FFFFFF"/>
          </w:tcPr>
          <w:p w14:paraId="546A47D2" w14:textId="77777777" w:rsidR="00CB0FB3" w:rsidRPr="000354FF" w:rsidRDefault="00CB0FB3" w:rsidP="00AB7580">
            <w:pPr>
              <w:widowControl w:val="0"/>
              <w:autoSpaceDE w:val="0"/>
              <w:autoSpaceDN w:val="0"/>
              <w:adjustRightInd w:val="0"/>
              <w:spacing w:before="62"/>
              <w:ind w:right="153"/>
              <w:jc w:val="both"/>
              <w:rPr>
                <w:sz w:val="18"/>
                <w:szCs w:val="18"/>
              </w:rPr>
            </w:pPr>
          </w:p>
        </w:tc>
      </w:tr>
      <w:tr w:rsidR="00CB0FB3" w:rsidRPr="000354FF" w14:paraId="08E12DCA" w14:textId="77777777" w:rsidTr="00587317">
        <w:tc>
          <w:tcPr>
            <w:tcW w:w="1471" w:type="dxa"/>
            <w:shd w:val="clear" w:color="auto" w:fill="FFFFFF"/>
            <w:vAlign w:val="center"/>
          </w:tcPr>
          <w:p w14:paraId="47B26FF3" w14:textId="77777777" w:rsidR="00CB0FB3" w:rsidRPr="000562B3" w:rsidRDefault="00EC7B81" w:rsidP="00021BF1">
            <w:pPr>
              <w:widowControl w:val="0"/>
              <w:autoSpaceDE w:val="0"/>
              <w:autoSpaceDN w:val="0"/>
              <w:adjustRightInd w:val="0"/>
              <w:spacing w:line="280" w:lineRule="auto"/>
              <w:ind w:right="-20"/>
              <w:rPr>
                <w:sz w:val="14"/>
                <w:szCs w:val="14"/>
              </w:rPr>
            </w:pPr>
            <w:r w:rsidRPr="000562B3">
              <w:rPr>
                <w:sz w:val="14"/>
                <w:szCs w:val="14"/>
              </w:rPr>
              <w:t>A.2 ERAGOZPEN ETENARAZLEA</w:t>
            </w:r>
          </w:p>
        </w:tc>
        <w:tc>
          <w:tcPr>
            <w:tcW w:w="1320" w:type="dxa"/>
            <w:shd w:val="clear" w:color="auto" w:fill="FFFFFF"/>
            <w:vAlign w:val="center"/>
          </w:tcPr>
          <w:p w14:paraId="237D9C83" w14:textId="77777777" w:rsidR="00CB0FB3" w:rsidRPr="000562B3" w:rsidRDefault="00CB0FB3" w:rsidP="00021BF1">
            <w:pPr>
              <w:widowControl w:val="0"/>
              <w:autoSpaceDE w:val="0"/>
              <w:autoSpaceDN w:val="0"/>
              <w:adjustRightInd w:val="0"/>
              <w:spacing w:before="80"/>
              <w:ind w:right="-19"/>
              <w:rPr>
                <w:sz w:val="14"/>
                <w:szCs w:val="14"/>
              </w:rPr>
            </w:pPr>
            <w:r w:rsidRPr="000562B3">
              <w:rPr>
                <w:sz w:val="14"/>
                <w:szCs w:val="14"/>
              </w:rPr>
              <w:t>BKFD 13.2 a)</w:t>
            </w:r>
            <w:r w:rsidR="006E191D" w:rsidRPr="000562B3">
              <w:rPr>
                <w:sz w:val="14"/>
                <w:szCs w:val="14"/>
              </w:rPr>
              <w:t xml:space="preserve"> </w:t>
            </w:r>
            <w:r w:rsidRPr="000562B3">
              <w:rPr>
                <w:sz w:val="14"/>
                <w:szCs w:val="14"/>
              </w:rPr>
              <w:t>TEAFA 22</w:t>
            </w:r>
          </w:p>
        </w:tc>
        <w:tc>
          <w:tcPr>
            <w:tcW w:w="5190" w:type="dxa"/>
            <w:shd w:val="clear" w:color="auto" w:fill="FFFFFF"/>
            <w:vAlign w:val="center"/>
          </w:tcPr>
          <w:p w14:paraId="24EA2243" w14:textId="77777777" w:rsidR="00CB0FB3" w:rsidRPr="000562B3" w:rsidRDefault="00CB0FB3" w:rsidP="00021BF1">
            <w:pPr>
              <w:widowControl w:val="0"/>
              <w:autoSpaceDE w:val="0"/>
              <w:autoSpaceDN w:val="0"/>
              <w:adjustRightInd w:val="0"/>
              <w:ind w:left="85" w:right="153"/>
              <w:jc w:val="both"/>
              <w:rPr>
                <w:sz w:val="18"/>
                <w:szCs w:val="18"/>
              </w:rPr>
            </w:pPr>
            <w:r w:rsidRPr="000562B3">
              <w:rPr>
                <w:sz w:val="18"/>
                <w:szCs w:val="18"/>
              </w:rPr>
              <w:t>10/2003 Foru Arauaren 22. artikuluan xedatutakoa betetzen dela.</w:t>
            </w:r>
            <w:r w:rsidR="006E191D" w:rsidRPr="000562B3">
              <w:rPr>
                <w:sz w:val="18"/>
                <w:szCs w:val="18"/>
              </w:rPr>
              <w:t xml:space="preserve"> </w:t>
            </w:r>
            <w:r w:rsidRPr="000562B3">
              <w:rPr>
                <w:i/>
                <w:sz w:val="18"/>
                <w:szCs w:val="18"/>
              </w:rPr>
              <w:t>(Urte anitzeko gastu konpromisoak hartu behar badira)</w:t>
            </w:r>
          </w:p>
        </w:tc>
        <w:tc>
          <w:tcPr>
            <w:tcW w:w="1418" w:type="dxa"/>
            <w:shd w:val="clear" w:color="auto" w:fill="FFFFFF"/>
          </w:tcPr>
          <w:p w14:paraId="4531218E" w14:textId="77777777" w:rsidR="00CB0FB3" w:rsidRPr="000354FF" w:rsidRDefault="00CB0FB3" w:rsidP="00AB7580">
            <w:pPr>
              <w:widowControl w:val="0"/>
              <w:autoSpaceDE w:val="0"/>
              <w:autoSpaceDN w:val="0"/>
              <w:adjustRightInd w:val="0"/>
              <w:spacing w:line="250" w:lineRule="auto"/>
              <w:ind w:right="373"/>
              <w:jc w:val="both"/>
              <w:rPr>
                <w:sz w:val="18"/>
                <w:szCs w:val="18"/>
              </w:rPr>
            </w:pPr>
          </w:p>
        </w:tc>
      </w:tr>
      <w:tr w:rsidR="00CB0FB3" w:rsidRPr="000354FF" w14:paraId="3D16BFBC" w14:textId="77777777" w:rsidTr="00587317">
        <w:tc>
          <w:tcPr>
            <w:tcW w:w="1471" w:type="dxa"/>
            <w:shd w:val="clear" w:color="auto" w:fill="FFFFFF"/>
            <w:vAlign w:val="center"/>
          </w:tcPr>
          <w:p w14:paraId="41A652C2" w14:textId="77777777" w:rsidR="00CB0FB3" w:rsidRPr="000562B3" w:rsidRDefault="00EC7B81" w:rsidP="00021BF1">
            <w:pPr>
              <w:widowControl w:val="0"/>
              <w:autoSpaceDE w:val="0"/>
              <w:autoSpaceDN w:val="0"/>
              <w:adjustRightInd w:val="0"/>
              <w:spacing w:line="280" w:lineRule="auto"/>
              <w:ind w:right="-20"/>
              <w:rPr>
                <w:sz w:val="14"/>
                <w:szCs w:val="14"/>
              </w:rPr>
            </w:pPr>
            <w:r w:rsidRPr="000562B3">
              <w:rPr>
                <w:sz w:val="14"/>
                <w:szCs w:val="14"/>
              </w:rPr>
              <w:t>A.3 ERAGOZPEN ETENARAZLEA</w:t>
            </w:r>
          </w:p>
        </w:tc>
        <w:tc>
          <w:tcPr>
            <w:tcW w:w="1320" w:type="dxa"/>
            <w:shd w:val="clear" w:color="auto" w:fill="FFFFFF"/>
            <w:vAlign w:val="center"/>
          </w:tcPr>
          <w:p w14:paraId="24C1B50B" w14:textId="77777777" w:rsidR="00CB0FB3" w:rsidRPr="000562B3" w:rsidRDefault="00CB0FB3" w:rsidP="00021BF1">
            <w:pPr>
              <w:widowControl w:val="0"/>
              <w:autoSpaceDE w:val="0"/>
              <w:autoSpaceDN w:val="0"/>
              <w:adjustRightInd w:val="0"/>
              <w:spacing w:before="80"/>
              <w:ind w:right="-20"/>
              <w:rPr>
                <w:sz w:val="14"/>
                <w:szCs w:val="14"/>
              </w:rPr>
            </w:pPr>
            <w:r w:rsidRPr="000562B3">
              <w:rPr>
                <w:sz w:val="14"/>
                <w:szCs w:val="14"/>
              </w:rPr>
              <w:t>BKFD 13.2 a)</w:t>
            </w:r>
            <w:r w:rsidR="006E191D" w:rsidRPr="000562B3">
              <w:rPr>
                <w:sz w:val="14"/>
                <w:szCs w:val="14"/>
              </w:rPr>
              <w:t xml:space="preserve"> </w:t>
            </w:r>
            <w:r w:rsidRPr="000562B3">
              <w:rPr>
                <w:sz w:val="14"/>
                <w:szCs w:val="14"/>
              </w:rPr>
              <w:t>SPKL 3. XG</w:t>
            </w:r>
          </w:p>
        </w:tc>
        <w:tc>
          <w:tcPr>
            <w:tcW w:w="5190" w:type="dxa"/>
            <w:shd w:val="clear" w:color="auto" w:fill="FFFFFF"/>
            <w:vAlign w:val="center"/>
          </w:tcPr>
          <w:p w14:paraId="47EA939E" w14:textId="77777777" w:rsidR="00021BF1" w:rsidRDefault="00CB0FB3" w:rsidP="00021BF1">
            <w:pPr>
              <w:widowControl w:val="0"/>
              <w:autoSpaceDE w:val="0"/>
              <w:autoSpaceDN w:val="0"/>
              <w:adjustRightInd w:val="0"/>
              <w:ind w:left="85" w:right="153"/>
              <w:jc w:val="both"/>
              <w:rPr>
                <w:sz w:val="18"/>
                <w:szCs w:val="18"/>
              </w:rPr>
            </w:pPr>
            <w:r w:rsidRPr="000562B3">
              <w:rPr>
                <w:sz w:val="18"/>
                <w:szCs w:val="18"/>
              </w:rPr>
              <w:t>Gastuaren baimena bera baimentzen den ekitaldian kreditua egotearen eta bera finantzatzen duen baliabidea finkatzearen mende jartzeko baldintza etengarria sartzen dela.</w:t>
            </w:r>
            <w:r w:rsidR="006E191D" w:rsidRPr="000562B3">
              <w:rPr>
                <w:sz w:val="18"/>
                <w:szCs w:val="18"/>
              </w:rPr>
              <w:t xml:space="preserve"> </w:t>
            </w:r>
          </w:p>
          <w:p w14:paraId="364B354C" w14:textId="0D2DF73B" w:rsidR="00CB0FB3" w:rsidRPr="000562B3" w:rsidRDefault="00CB0FB3" w:rsidP="00021BF1">
            <w:pPr>
              <w:widowControl w:val="0"/>
              <w:autoSpaceDE w:val="0"/>
              <w:autoSpaceDN w:val="0"/>
              <w:adjustRightInd w:val="0"/>
              <w:ind w:left="85" w:right="153"/>
              <w:jc w:val="both"/>
              <w:rPr>
                <w:sz w:val="18"/>
                <w:szCs w:val="18"/>
              </w:rPr>
            </w:pPr>
            <w:r w:rsidRPr="000562B3">
              <w:rPr>
                <w:i/>
                <w:sz w:val="18"/>
                <w:szCs w:val="18"/>
              </w:rPr>
              <w:t>(Atxikitako finantzazioa duten gastuen aurretiazko izapidetze bat bada)</w:t>
            </w:r>
          </w:p>
        </w:tc>
        <w:tc>
          <w:tcPr>
            <w:tcW w:w="1418" w:type="dxa"/>
            <w:shd w:val="clear" w:color="auto" w:fill="FFFFFF"/>
          </w:tcPr>
          <w:p w14:paraId="7E487754" w14:textId="77777777" w:rsidR="00CB0FB3" w:rsidRPr="000354FF" w:rsidRDefault="00CB0FB3" w:rsidP="00AB7580">
            <w:pPr>
              <w:widowControl w:val="0"/>
              <w:autoSpaceDE w:val="0"/>
              <w:autoSpaceDN w:val="0"/>
              <w:adjustRightInd w:val="0"/>
              <w:spacing w:line="250" w:lineRule="auto"/>
              <w:ind w:right="433"/>
              <w:jc w:val="both"/>
              <w:rPr>
                <w:sz w:val="18"/>
                <w:szCs w:val="18"/>
              </w:rPr>
            </w:pPr>
          </w:p>
        </w:tc>
      </w:tr>
      <w:tr w:rsidR="00CB0FB3" w:rsidRPr="000354FF" w14:paraId="17515A2D" w14:textId="77777777" w:rsidTr="00587317">
        <w:tc>
          <w:tcPr>
            <w:tcW w:w="1471" w:type="dxa"/>
            <w:shd w:val="clear" w:color="auto" w:fill="FFFFFF"/>
            <w:vAlign w:val="center"/>
          </w:tcPr>
          <w:p w14:paraId="2CC670A1" w14:textId="77777777" w:rsidR="00CB0FB3" w:rsidRPr="000562B3" w:rsidRDefault="00EC7B81" w:rsidP="00021BF1">
            <w:pPr>
              <w:widowControl w:val="0"/>
              <w:autoSpaceDE w:val="0"/>
              <w:autoSpaceDN w:val="0"/>
              <w:adjustRightInd w:val="0"/>
              <w:spacing w:line="280" w:lineRule="auto"/>
              <w:ind w:right="-20"/>
              <w:rPr>
                <w:sz w:val="14"/>
                <w:szCs w:val="14"/>
              </w:rPr>
            </w:pPr>
            <w:r w:rsidRPr="000562B3">
              <w:rPr>
                <w:sz w:val="14"/>
                <w:szCs w:val="14"/>
              </w:rPr>
              <w:t>A.4 ERAGOZPEN ETENARAZLEA</w:t>
            </w:r>
          </w:p>
        </w:tc>
        <w:tc>
          <w:tcPr>
            <w:tcW w:w="1320" w:type="dxa"/>
            <w:shd w:val="clear" w:color="auto" w:fill="FFFFFF"/>
            <w:vAlign w:val="center"/>
          </w:tcPr>
          <w:p w14:paraId="53DBA874" w14:textId="77777777" w:rsidR="00CB0FB3" w:rsidRPr="000562B3" w:rsidRDefault="00CB0FB3" w:rsidP="00021BF1">
            <w:pPr>
              <w:widowControl w:val="0"/>
              <w:autoSpaceDE w:val="0"/>
              <w:autoSpaceDN w:val="0"/>
              <w:adjustRightInd w:val="0"/>
              <w:spacing w:before="72"/>
              <w:ind w:right="-20"/>
              <w:rPr>
                <w:sz w:val="14"/>
                <w:szCs w:val="14"/>
              </w:rPr>
            </w:pPr>
            <w:r w:rsidRPr="000562B3">
              <w:rPr>
                <w:sz w:val="14"/>
                <w:szCs w:val="14"/>
              </w:rPr>
              <w:t>BKFD 13.2 a)</w:t>
            </w:r>
            <w:r w:rsidR="006E191D" w:rsidRPr="000562B3">
              <w:rPr>
                <w:sz w:val="14"/>
                <w:szCs w:val="14"/>
              </w:rPr>
              <w:t xml:space="preserve"> </w:t>
            </w:r>
            <w:r w:rsidRPr="000562B3">
              <w:rPr>
                <w:sz w:val="14"/>
                <w:szCs w:val="14"/>
              </w:rPr>
              <w:t>SPKL 3. XG</w:t>
            </w:r>
          </w:p>
        </w:tc>
        <w:tc>
          <w:tcPr>
            <w:tcW w:w="5190" w:type="dxa"/>
            <w:shd w:val="clear" w:color="auto" w:fill="FFFFFF"/>
            <w:vAlign w:val="center"/>
          </w:tcPr>
          <w:p w14:paraId="2CDA4D6C" w14:textId="77777777" w:rsidR="00CB0FB3" w:rsidRPr="000562B3" w:rsidRDefault="00CB0FB3" w:rsidP="00021BF1">
            <w:pPr>
              <w:widowControl w:val="0"/>
              <w:autoSpaceDE w:val="0"/>
              <w:autoSpaceDN w:val="0"/>
              <w:adjustRightInd w:val="0"/>
              <w:spacing w:line="280" w:lineRule="exact"/>
              <w:ind w:left="85" w:right="153"/>
              <w:jc w:val="both"/>
              <w:rPr>
                <w:sz w:val="18"/>
                <w:szCs w:val="18"/>
              </w:rPr>
            </w:pPr>
            <w:r w:rsidRPr="000562B3">
              <w:rPr>
                <w:sz w:val="18"/>
                <w:szCs w:val="18"/>
              </w:rPr>
              <w:t xml:space="preserve">Gastuaren baimena bera baimentzen den ekitaldian kreditua egotearen mende jartzeko baldintza etengarria sartzen dela. </w:t>
            </w:r>
            <w:r w:rsidRPr="000562B3">
              <w:rPr>
                <w:i/>
                <w:sz w:val="18"/>
                <w:szCs w:val="18"/>
              </w:rPr>
              <w:t>(Atxikitako finantzaziorik ez duten gastuen aurretiazko izapidetze bat bada)</w:t>
            </w:r>
          </w:p>
        </w:tc>
        <w:tc>
          <w:tcPr>
            <w:tcW w:w="1418" w:type="dxa"/>
            <w:shd w:val="clear" w:color="auto" w:fill="FFFFFF"/>
          </w:tcPr>
          <w:p w14:paraId="4DD8F58F"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05095250" w14:textId="77777777" w:rsidTr="00587317">
        <w:tc>
          <w:tcPr>
            <w:tcW w:w="1471" w:type="dxa"/>
            <w:shd w:val="clear" w:color="auto" w:fill="FFFFFF"/>
            <w:vAlign w:val="center"/>
          </w:tcPr>
          <w:p w14:paraId="26FD210E" w14:textId="77777777" w:rsidR="00CB0FB3" w:rsidRPr="000562B3" w:rsidRDefault="00EC7B81" w:rsidP="00021BF1">
            <w:pPr>
              <w:widowControl w:val="0"/>
              <w:autoSpaceDE w:val="0"/>
              <w:autoSpaceDN w:val="0"/>
              <w:adjustRightInd w:val="0"/>
              <w:spacing w:line="280" w:lineRule="auto"/>
              <w:ind w:right="-20"/>
              <w:rPr>
                <w:sz w:val="14"/>
                <w:szCs w:val="14"/>
              </w:rPr>
            </w:pPr>
            <w:r w:rsidRPr="000562B3">
              <w:rPr>
                <w:sz w:val="14"/>
                <w:szCs w:val="14"/>
              </w:rPr>
              <w:t>A.5 ERAGOZPEN ETENARAZLEA</w:t>
            </w:r>
            <w:r w:rsidR="006E191D" w:rsidRPr="000562B3">
              <w:rPr>
                <w:sz w:val="14"/>
                <w:szCs w:val="14"/>
              </w:rPr>
              <w:t xml:space="preserve"> </w:t>
            </w:r>
          </w:p>
        </w:tc>
        <w:tc>
          <w:tcPr>
            <w:tcW w:w="1320" w:type="dxa"/>
            <w:shd w:val="clear" w:color="auto" w:fill="FFFFFF"/>
            <w:vAlign w:val="center"/>
          </w:tcPr>
          <w:p w14:paraId="57E9CC1C" w14:textId="77777777" w:rsidR="00CB0FB3" w:rsidRPr="000562B3" w:rsidRDefault="00CB0FB3" w:rsidP="00021BF1">
            <w:pPr>
              <w:widowControl w:val="0"/>
              <w:autoSpaceDE w:val="0"/>
              <w:autoSpaceDN w:val="0"/>
              <w:adjustRightInd w:val="0"/>
              <w:spacing w:before="80"/>
              <w:ind w:right="-20"/>
              <w:rPr>
                <w:sz w:val="14"/>
                <w:szCs w:val="14"/>
              </w:rPr>
            </w:pPr>
            <w:r w:rsidRPr="000562B3">
              <w:rPr>
                <w:sz w:val="14"/>
                <w:szCs w:val="14"/>
              </w:rPr>
              <w:t>BKFD 13.2 b)</w:t>
            </w:r>
            <w:r w:rsidR="006E191D" w:rsidRPr="000562B3">
              <w:rPr>
                <w:sz w:val="14"/>
                <w:szCs w:val="14"/>
              </w:rPr>
              <w:t xml:space="preserve"> </w:t>
            </w:r>
            <w:r w:rsidRPr="000562B3">
              <w:rPr>
                <w:sz w:val="14"/>
                <w:szCs w:val="14"/>
              </w:rPr>
              <w:t>TEAFA 41</w:t>
            </w:r>
            <w:r w:rsidR="006E191D" w:rsidRPr="000562B3">
              <w:rPr>
                <w:sz w:val="14"/>
                <w:szCs w:val="14"/>
              </w:rPr>
              <w:t xml:space="preserve"> </w:t>
            </w:r>
            <w:r w:rsidRPr="000562B3">
              <w:rPr>
                <w:sz w:val="14"/>
                <w:szCs w:val="14"/>
              </w:rPr>
              <w:t>SPKL 2. XG</w:t>
            </w:r>
            <w:r w:rsidR="006E191D" w:rsidRPr="000562B3">
              <w:rPr>
                <w:sz w:val="14"/>
                <w:szCs w:val="14"/>
              </w:rPr>
              <w:t xml:space="preserve"> </w:t>
            </w:r>
          </w:p>
        </w:tc>
        <w:tc>
          <w:tcPr>
            <w:tcW w:w="5190" w:type="dxa"/>
            <w:shd w:val="clear" w:color="auto" w:fill="FFFFFF"/>
            <w:vAlign w:val="center"/>
          </w:tcPr>
          <w:p w14:paraId="3F482696" w14:textId="77777777" w:rsidR="00CB0FB3" w:rsidRPr="000562B3" w:rsidRDefault="00CB0FB3" w:rsidP="00021BF1">
            <w:pPr>
              <w:widowControl w:val="0"/>
              <w:autoSpaceDE w:val="0"/>
              <w:autoSpaceDN w:val="0"/>
              <w:adjustRightInd w:val="0"/>
              <w:spacing w:line="280" w:lineRule="exact"/>
              <w:ind w:left="85" w:right="153"/>
              <w:jc w:val="both"/>
              <w:rPr>
                <w:sz w:val="18"/>
                <w:szCs w:val="18"/>
              </w:rPr>
            </w:pPr>
            <w:r w:rsidRPr="000562B3">
              <w:rPr>
                <w:sz w:val="18"/>
                <w:szCs w:val="18"/>
              </w:rPr>
              <w:t>Gastua organo eskudunak sortzen duela</w:t>
            </w:r>
          </w:p>
        </w:tc>
        <w:tc>
          <w:tcPr>
            <w:tcW w:w="1418" w:type="dxa"/>
            <w:shd w:val="clear" w:color="auto" w:fill="FFFFFF"/>
          </w:tcPr>
          <w:p w14:paraId="4DFD2F38"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398A8D1D" w14:textId="77777777" w:rsidTr="00587317">
        <w:tc>
          <w:tcPr>
            <w:tcW w:w="1471" w:type="dxa"/>
            <w:shd w:val="clear" w:color="auto" w:fill="FFFFFF"/>
            <w:vAlign w:val="center"/>
          </w:tcPr>
          <w:p w14:paraId="51A767CE" w14:textId="77777777" w:rsidR="00CB0FB3" w:rsidRPr="000562B3" w:rsidRDefault="00CB0FB3" w:rsidP="00021BF1">
            <w:pPr>
              <w:widowControl w:val="0"/>
              <w:autoSpaceDE w:val="0"/>
              <w:autoSpaceDN w:val="0"/>
              <w:adjustRightInd w:val="0"/>
              <w:spacing w:line="280" w:lineRule="auto"/>
              <w:ind w:right="-20"/>
              <w:rPr>
                <w:sz w:val="14"/>
                <w:szCs w:val="14"/>
              </w:rPr>
            </w:pPr>
            <w:r w:rsidRPr="000562B3">
              <w:rPr>
                <w:sz w:val="14"/>
                <w:szCs w:val="14"/>
              </w:rPr>
              <w:t>A.6</w:t>
            </w:r>
            <w:r w:rsidR="006E191D" w:rsidRPr="000562B3">
              <w:rPr>
                <w:sz w:val="14"/>
                <w:szCs w:val="14"/>
              </w:rPr>
              <w:t xml:space="preserve"> </w:t>
            </w:r>
            <w:r w:rsidR="004C6D0E" w:rsidRPr="000562B3">
              <w:rPr>
                <w:color w:val="231F20"/>
                <w:sz w:val="14"/>
                <w:szCs w:val="14"/>
                <w:lang w:eastAsia="en-US"/>
              </w:rPr>
              <w:t>ERAGOZPEN ETENARAZLEA</w:t>
            </w:r>
          </w:p>
        </w:tc>
        <w:tc>
          <w:tcPr>
            <w:tcW w:w="1320" w:type="dxa"/>
            <w:shd w:val="clear" w:color="auto" w:fill="FFFFFF"/>
            <w:vAlign w:val="center"/>
          </w:tcPr>
          <w:p w14:paraId="1E463223" w14:textId="77777777" w:rsidR="00CB0FB3" w:rsidRPr="000562B3" w:rsidRDefault="00CB0FB3" w:rsidP="00021BF1">
            <w:pPr>
              <w:widowControl w:val="0"/>
              <w:autoSpaceDE w:val="0"/>
              <w:autoSpaceDN w:val="0"/>
              <w:adjustRightInd w:val="0"/>
              <w:spacing w:before="80" w:line="280" w:lineRule="auto"/>
              <w:ind w:right="-20"/>
              <w:rPr>
                <w:sz w:val="14"/>
                <w:szCs w:val="14"/>
              </w:rPr>
            </w:pPr>
            <w:r w:rsidRPr="000562B3">
              <w:rPr>
                <w:sz w:val="14"/>
                <w:szCs w:val="14"/>
              </w:rPr>
              <w:t>TEAFA, 39</w:t>
            </w:r>
          </w:p>
        </w:tc>
        <w:tc>
          <w:tcPr>
            <w:tcW w:w="5190" w:type="dxa"/>
            <w:shd w:val="clear" w:color="auto" w:fill="FFFFFF"/>
            <w:vAlign w:val="center"/>
          </w:tcPr>
          <w:p w14:paraId="05FE3C90" w14:textId="77777777" w:rsidR="00CB0FB3" w:rsidRPr="000562B3" w:rsidRDefault="00CB0FB3" w:rsidP="00021BF1">
            <w:pPr>
              <w:widowControl w:val="0"/>
              <w:autoSpaceDE w:val="0"/>
              <w:autoSpaceDN w:val="0"/>
              <w:adjustRightInd w:val="0"/>
              <w:spacing w:line="280" w:lineRule="exact"/>
              <w:ind w:left="85" w:right="153"/>
              <w:jc w:val="both"/>
              <w:rPr>
                <w:sz w:val="18"/>
                <w:szCs w:val="18"/>
              </w:rPr>
            </w:pPr>
            <w:r w:rsidRPr="000562B3">
              <w:rPr>
                <w:sz w:val="18"/>
                <w:szCs w:val="18"/>
              </w:rPr>
              <w:t>Kontratazioa erabilitako eta, hala badagokie, aldeko fiskalizazioa izandako gastuei dagokiela.</w:t>
            </w:r>
            <w:r w:rsidR="006E191D" w:rsidRPr="000562B3">
              <w:rPr>
                <w:sz w:val="18"/>
                <w:szCs w:val="18"/>
              </w:rPr>
              <w:t xml:space="preserve"> </w:t>
            </w:r>
          </w:p>
        </w:tc>
        <w:tc>
          <w:tcPr>
            <w:tcW w:w="1418" w:type="dxa"/>
            <w:shd w:val="clear" w:color="auto" w:fill="FFFFFF"/>
          </w:tcPr>
          <w:p w14:paraId="05661D9C" w14:textId="77777777" w:rsidR="00CB0FB3" w:rsidRPr="000354FF" w:rsidRDefault="00CB0FB3" w:rsidP="00AB7580">
            <w:pPr>
              <w:widowControl w:val="0"/>
              <w:autoSpaceDE w:val="0"/>
              <w:autoSpaceDN w:val="0"/>
              <w:adjustRightInd w:val="0"/>
              <w:spacing w:before="9" w:line="280" w:lineRule="exact"/>
              <w:jc w:val="both"/>
              <w:rPr>
                <w:sz w:val="18"/>
                <w:szCs w:val="18"/>
              </w:rPr>
            </w:pPr>
          </w:p>
        </w:tc>
      </w:tr>
      <w:tr w:rsidR="00CB0FB3" w:rsidRPr="000354FF" w14:paraId="5E6F6B34" w14:textId="77777777" w:rsidTr="00587317">
        <w:tc>
          <w:tcPr>
            <w:tcW w:w="1471" w:type="dxa"/>
            <w:shd w:val="clear" w:color="auto" w:fill="FFFFFF"/>
            <w:vAlign w:val="center"/>
          </w:tcPr>
          <w:p w14:paraId="13546828"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b/>
                <w:sz w:val="18"/>
                <w:szCs w:val="18"/>
              </w:rPr>
              <w:t>B.</w:t>
            </w:r>
          </w:p>
        </w:tc>
        <w:tc>
          <w:tcPr>
            <w:tcW w:w="1320" w:type="dxa"/>
            <w:shd w:val="clear" w:color="auto" w:fill="FFFFFF"/>
            <w:vAlign w:val="center"/>
          </w:tcPr>
          <w:p w14:paraId="282C791C" w14:textId="77777777" w:rsidR="00CB0FB3" w:rsidRPr="000354FF" w:rsidRDefault="00CB0FB3" w:rsidP="00AB7580">
            <w:pPr>
              <w:widowControl w:val="0"/>
              <w:autoSpaceDE w:val="0"/>
              <w:autoSpaceDN w:val="0"/>
              <w:adjustRightInd w:val="0"/>
              <w:spacing w:before="120"/>
              <w:ind w:right="-20"/>
              <w:jc w:val="both"/>
              <w:rPr>
                <w:sz w:val="18"/>
                <w:szCs w:val="18"/>
              </w:rPr>
            </w:pPr>
            <w:r w:rsidRPr="000354FF">
              <w:rPr>
                <w:b/>
                <w:sz w:val="18"/>
                <w:szCs w:val="18"/>
              </w:rPr>
              <w:t>Leg. erref.</w:t>
            </w:r>
          </w:p>
        </w:tc>
        <w:tc>
          <w:tcPr>
            <w:tcW w:w="5190" w:type="dxa"/>
            <w:shd w:val="clear" w:color="auto" w:fill="FFFFFF"/>
            <w:vAlign w:val="center"/>
          </w:tcPr>
          <w:p w14:paraId="4D2EF1F3" w14:textId="77777777" w:rsidR="00CB0FB3" w:rsidRPr="000562B3" w:rsidRDefault="00CB0FB3" w:rsidP="00021BF1">
            <w:pPr>
              <w:widowControl w:val="0"/>
              <w:autoSpaceDE w:val="0"/>
              <w:autoSpaceDN w:val="0"/>
              <w:adjustRightInd w:val="0"/>
              <w:spacing w:before="120" w:line="280" w:lineRule="auto"/>
              <w:ind w:left="85" w:right="153"/>
              <w:jc w:val="both"/>
              <w:rPr>
                <w:sz w:val="18"/>
                <w:szCs w:val="18"/>
              </w:rPr>
            </w:pPr>
            <w:r w:rsidRPr="000562B3">
              <w:rPr>
                <w:b/>
                <w:sz w:val="18"/>
                <w:szCs w:val="18"/>
              </w:rPr>
              <w:t>Oinarrizko baldintza gehigarriak</w:t>
            </w:r>
          </w:p>
        </w:tc>
        <w:tc>
          <w:tcPr>
            <w:tcW w:w="1418" w:type="dxa"/>
            <w:shd w:val="clear" w:color="auto" w:fill="FFFFFF"/>
          </w:tcPr>
          <w:p w14:paraId="1D04DBC2" w14:textId="77777777" w:rsidR="00CB0FB3" w:rsidRPr="000354FF" w:rsidRDefault="00CB0FB3" w:rsidP="00AB7580">
            <w:pPr>
              <w:widowControl w:val="0"/>
              <w:autoSpaceDE w:val="0"/>
              <w:autoSpaceDN w:val="0"/>
              <w:adjustRightInd w:val="0"/>
              <w:spacing w:before="120"/>
              <w:ind w:right="153"/>
              <w:jc w:val="both"/>
              <w:rPr>
                <w:b/>
                <w:sz w:val="18"/>
                <w:szCs w:val="18"/>
              </w:rPr>
            </w:pPr>
          </w:p>
        </w:tc>
      </w:tr>
      <w:tr w:rsidR="00CB0FB3" w:rsidRPr="000354FF" w14:paraId="19D93E0B" w14:textId="77777777" w:rsidTr="00587317">
        <w:tc>
          <w:tcPr>
            <w:tcW w:w="1471" w:type="dxa"/>
            <w:shd w:val="clear" w:color="auto" w:fill="FFFFFF"/>
            <w:vAlign w:val="center"/>
          </w:tcPr>
          <w:p w14:paraId="73709FE6"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w:t>
            </w:r>
          </w:p>
        </w:tc>
        <w:tc>
          <w:tcPr>
            <w:tcW w:w="1320" w:type="dxa"/>
            <w:shd w:val="clear" w:color="auto" w:fill="FFFFFF"/>
            <w:vAlign w:val="center"/>
          </w:tcPr>
          <w:p w14:paraId="17334DC8" w14:textId="77777777" w:rsidR="00021BF1" w:rsidRDefault="00CB0FB3" w:rsidP="00021BF1">
            <w:pPr>
              <w:widowControl w:val="0"/>
              <w:autoSpaceDE w:val="0"/>
              <w:autoSpaceDN w:val="0"/>
              <w:adjustRightInd w:val="0"/>
              <w:spacing w:before="120"/>
              <w:ind w:right="-20"/>
              <w:rPr>
                <w:sz w:val="14"/>
                <w:szCs w:val="14"/>
              </w:rPr>
            </w:pPr>
            <w:r w:rsidRPr="00021BF1">
              <w:rPr>
                <w:sz w:val="14"/>
                <w:szCs w:val="14"/>
              </w:rPr>
              <w:t>SPKL 39.2.e), 49, 53</w:t>
            </w:r>
            <w:r w:rsidR="006E191D" w:rsidRPr="00021BF1">
              <w:rPr>
                <w:sz w:val="14"/>
                <w:szCs w:val="14"/>
              </w:rPr>
              <w:t xml:space="preserve"> </w:t>
            </w:r>
          </w:p>
          <w:p w14:paraId="394C46A6" w14:textId="3E3F2320" w:rsidR="00021BF1" w:rsidRDefault="00CB0FB3" w:rsidP="00021BF1">
            <w:pPr>
              <w:widowControl w:val="0"/>
              <w:autoSpaceDE w:val="0"/>
              <w:autoSpaceDN w:val="0"/>
              <w:adjustRightInd w:val="0"/>
              <w:spacing w:before="120"/>
              <w:ind w:right="-20"/>
              <w:rPr>
                <w:sz w:val="14"/>
                <w:szCs w:val="14"/>
              </w:rPr>
            </w:pPr>
            <w:r w:rsidRPr="00021BF1">
              <w:rPr>
                <w:sz w:val="14"/>
                <w:szCs w:val="14"/>
              </w:rPr>
              <w:t>APAPEL 117</w:t>
            </w:r>
            <w:r w:rsidR="00920243" w:rsidRPr="00021BF1">
              <w:rPr>
                <w:sz w:val="14"/>
                <w:szCs w:val="14"/>
              </w:rPr>
              <w:t>,</w:t>
            </w:r>
          </w:p>
          <w:p w14:paraId="42B33DFB" w14:textId="37725C50" w:rsidR="00CB0FB3" w:rsidRPr="00021BF1" w:rsidRDefault="00920243" w:rsidP="00021BF1">
            <w:pPr>
              <w:widowControl w:val="0"/>
              <w:autoSpaceDE w:val="0"/>
              <w:autoSpaceDN w:val="0"/>
              <w:adjustRightInd w:val="0"/>
              <w:spacing w:before="120"/>
              <w:ind w:right="-20"/>
              <w:rPr>
                <w:sz w:val="14"/>
                <w:szCs w:val="14"/>
              </w:rPr>
            </w:pPr>
            <w:r w:rsidRPr="00021BF1">
              <w:rPr>
                <w:sz w:val="14"/>
                <w:szCs w:val="14"/>
              </w:rPr>
              <w:t>EGFED 3.f)</w:t>
            </w:r>
          </w:p>
        </w:tc>
        <w:tc>
          <w:tcPr>
            <w:tcW w:w="5190" w:type="dxa"/>
            <w:shd w:val="clear" w:color="auto" w:fill="FFFFFF"/>
            <w:vAlign w:val="center"/>
          </w:tcPr>
          <w:p w14:paraId="715D90BC" w14:textId="77777777" w:rsidR="00CB0FB3" w:rsidRPr="000562B3" w:rsidRDefault="00920243" w:rsidP="00021BF1">
            <w:pPr>
              <w:widowControl w:val="0"/>
              <w:autoSpaceDE w:val="0"/>
              <w:autoSpaceDN w:val="0"/>
              <w:adjustRightInd w:val="0"/>
              <w:spacing w:before="120" w:line="280" w:lineRule="auto"/>
              <w:ind w:left="85" w:right="153"/>
              <w:jc w:val="both"/>
              <w:rPr>
                <w:sz w:val="18"/>
                <w:szCs w:val="18"/>
              </w:rPr>
            </w:pPr>
            <w:r w:rsidRPr="000562B3">
              <w:rPr>
                <w:sz w:val="18"/>
                <w:szCs w:val="18"/>
              </w:rPr>
              <w:t xml:space="preserve">Idazkariaren edo aholkularitza juridikoaren ( biztanle-kopuru handiko udalerrien kasuan) </w:t>
            </w:r>
            <w:r w:rsidR="00CB0FB3" w:rsidRPr="000562B3">
              <w:rPr>
                <w:sz w:val="18"/>
                <w:szCs w:val="18"/>
              </w:rPr>
              <w:t xml:space="preserve">ziurtagiria, kontratazioaren arloan adjudikazioaren aurkako errekurtso berezia jarri ez dela ziurtatzen duena, edo jarritako errekurtsoen ziurtagiria, eta prozedura eteteko </w:t>
            </w:r>
            <w:proofErr w:type="spellStart"/>
            <w:r w:rsidR="00CB0FB3" w:rsidRPr="000562B3">
              <w:rPr>
                <w:sz w:val="18"/>
                <w:szCs w:val="18"/>
              </w:rPr>
              <w:t>kautela</w:t>
            </w:r>
            <w:proofErr w:type="spellEnd"/>
            <w:r w:rsidR="00CB0FB3" w:rsidRPr="000562B3">
              <w:rPr>
                <w:sz w:val="18"/>
                <w:szCs w:val="18"/>
              </w:rPr>
              <w:t>-neurririk erabaki ez izanarena aurkezten direla.</w:t>
            </w:r>
            <w:r w:rsidR="00CB0FB3" w:rsidRPr="000562B3">
              <w:rPr>
                <w:sz w:val="18"/>
                <w:szCs w:val="18"/>
                <w:shd w:val="clear" w:color="auto" w:fill="FFFFFF"/>
              </w:rPr>
              <w:t xml:space="preserve"> </w:t>
            </w:r>
          </w:p>
        </w:tc>
        <w:tc>
          <w:tcPr>
            <w:tcW w:w="1418" w:type="dxa"/>
            <w:shd w:val="clear" w:color="auto" w:fill="FFFFFF"/>
          </w:tcPr>
          <w:p w14:paraId="2D86723C" w14:textId="77777777" w:rsidR="00CB0FB3" w:rsidRPr="000354FF" w:rsidRDefault="00CB0FB3" w:rsidP="00AB7580">
            <w:pPr>
              <w:widowControl w:val="0"/>
              <w:autoSpaceDE w:val="0"/>
              <w:autoSpaceDN w:val="0"/>
              <w:adjustRightInd w:val="0"/>
              <w:spacing w:before="120"/>
              <w:ind w:right="153"/>
              <w:jc w:val="both"/>
              <w:rPr>
                <w:sz w:val="18"/>
                <w:szCs w:val="18"/>
              </w:rPr>
            </w:pPr>
          </w:p>
        </w:tc>
      </w:tr>
      <w:tr w:rsidR="00CB0FB3" w:rsidRPr="000354FF" w14:paraId="444EECE6" w14:textId="77777777" w:rsidTr="00587317">
        <w:tc>
          <w:tcPr>
            <w:tcW w:w="1471" w:type="dxa"/>
            <w:shd w:val="clear" w:color="auto" w:fill="FFFFFF"/>
            <w:vAlign w:val="center"/>
          </w:tcPr>
          <w:p w14:paraId="3E2DE218"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B.2</w:t>
            </w:r>
          </w:p>
        </w:tc>
        <w:tc>
          <w:tcPr>
            <w:tcW w:w="1320" w:type="dxa"/>
            <w:shd w:val="clear" w:color="auto" w:fill="FFFFFF"/>
            <w:vAlign w:val="center"/>
          </w:tcPr>
          <w:p w14:paraId="0147921B" w14:textId="77777777" w:rsidR="00CB0FB3" w:rsidRPr="00021BF1" w:rsidRDefault="00CB0FB3" w:rsidP="00021BF1">
            <w:pPr>
              <w:widowControl w:val="0"/>
              <w:autoSpaceDE w:val="0"/>
              <w:autoSpaceDN w:val="0"/>
              <w:adjustRightInd w:val="0"/>
              <w:spacing w:before="120"/>
              <w:ind w:right="-20"/>
              <w:rPr>
                <w:sz w:val="14"/>
                <w:szCs w:val="14"/>
              </w:rPr>
            </w:pPr>
            <w:r w:rsidRPr="00021BF1">
              <w:rPr>
                <w:sz w:val="14"/>
                <w:szCs w:val="14"/>
              </w:rPr>
              <w:t>SPKL 49</w:t>
            </w:r>
          </w:p>
        </w:tc>
        <w:tc>
          <w:tcPr>
            <w:tcW w:w="5190" w:type="dxa"/>
            <w:shd w:val="clear" w:color="auto" w:fill="FFFFFF"/>
            <w:vAlign w:val="center"/>
          </w:tcPr>
          <w:p w14:paraId="5A4BEEBC" w14:textId="77777777" w:rsidR="00021BF1" w:rsidRDefault="00CB0FB3" w:rsidP="00021BF1">
            <w:pPr>
              <w:widowControl w:val="0"/>
              <w:autoSpaceDE w:val="0"/>
              <w:autoSpaceDN w:val="0"/>
              <w:adjustRightInd w:val="0"/>
              <w:spacing w:before="120" w:line="280" w:lineRule="auto"/>
              <w:ind w:left="85" w:right="153"/>
              <w:jc w:val="both"/>
              <w:rPr>
                <w:sz w:val="18"/>
                <w:szCs w:val="18"/>
              </w:rPr>
            </w:pPr>
            <w:r w:rsidRPr="000562B3">
              <w:rPr>
                <w:sz w:val="18"/>
                <w:szCs w:val="18"/>
              </w:rPr>
              <w:t xml:space="preserve">Errekurtsoa ebatzi behar duen organoaren berariazko ebazpena egon dela, izan jarritako errekurtsoa edo errekurtsoak ezetsiz, izan etetea edo </w:t>
            </w:r>
            <w:proofErr w:type="spellStart"/>
            <w:r w:rsidRPr="000562B3">
              <w:rPr>
                <w:sz w:val="18"/>
                <w:szCs w:val="18"/>
              </w:rPr>
              <w:t>kautela</w:t>
            </w:r>
            <w:proofErr w:type="spellEnd"/>
            <w:r w:rsidRPr="000562B3">
              <w:rPr>
                <w:sz w:val="18"/>
                <w:szCs w:val="18"/>
              </w:rPr>
              <w:t>-neurria altxatzea erabakiz.</w:t>
            </w:r>
            <w:r w:rsidR="006E191D" w:rsidRPr="000562B3">
              <w:rPr>
                <w:sz w:val="18"/>
                <w:szCs w:val="18"/>
              </w:rPr>
              <w:t xml:space="preserve"> </w:t>
            </w:r>
          </w:p>
          <w:p w14:paraId="31BCD20D" w14:textId="263BAC41" w:rsidR="00CB0FB3" w:rsidRPr="000562B3" w:rsidRDefault="00CB0FB3" w:rsidP="00021BF1">
            <w:pPr>
              <w:widowControl w:val="0"/>
              <w:autoSpaceDE w:val="0"/>
              <w:autoSpaceDN w:val="0"/>
              <w:adjustRightInd w:val="0"/>
              <w:spacing w:before="120" w:line="280" w:lineRule="auto"/>
              <w:ind w:left="85" w:right="153"/>
              <w:jc w:val="both"/>
              <w:rPr>
                <w:sz w:val="18"/>
                <w:szCs w:val="18"/>
              </w:rPr>
            </w:pPr>
            <w:r w:rsidRPr="000562B3">
              <w:rPr>
                <w:i/>
                <w:sz w:val="18"/>
                <w:szCs w:val="18"/>
              </w:rPr>
              <w:t xml:space="preserve">(Adjudikazioaren aurka errekurtsorik </w:t>
            </w:r>
            <w:r w:rsidRPr="000562B3">
              <w:rPr>
                <w:rStyle w:val="nfasis"/>
                <w:sz w:val="18"/>
                <w:szCs w:val="18"/>
              </w:rPr>
              <w:t>jarri</w:t>
            </w:r>
            <w:r w:rsidRPr="000562B3">
              <w:rPr>
                <w:i/>
                <w:sz w:val="18"/>
                <w:szCs w:val="18"/>
              </w:rPr>
              <w:t xml:space="preserve"> balitz)</w:t>
            </w:r>
          </w:p>
        </w:tc>
        <w:tc>
          <w:tcPr>
            <w:tcW w:w="1418" w:type="dxa"/>
            <w:shd w:val="clear" w:color="auto" w:fill="FFFFFF"/>
          </w:tcPr>
          <w:p w14:paraId="33D31810" w14:textId="77777777" w:rsidR="00CB0FB3" w:rsidRPr="000354FF" w:rsidRDefault="00CB0FB3" w:rsidP="00AB7580">
            <w:pPr>
              <w:widowControl w:val="0"/>
              <w:autoSpaceDE w:val="0"/>
              <w:autoSpaceDN w:val="0"/>
              <w:adjustRightInd w:val="0"/>
              <w:spacing w:before="120"/>
              <w:ind w:right="153"/>
              <w:jc w:val="both"/>
              <w:rPr>
                <w:sz w:val="18"/>
                <w:szCs w:val="18"/>
              </w:rPr>
            </w:pPr>
          </w:p>
        </w:tc>
      </w:tr>
    </w:tbl>
    <w:p w14:paraId="22E315E6" w14:textId="77777777" w:rsidR="00CB0FB3" w:rsidRPr="000354FF" w:rsidRDefault="00CB0FB3" w:rsidP="00AB7580">
      <w:pPr>
        <w:widowControl w:val="0"/>
        <w:autoSpaceDE w:val="0"/>
        <w:autoSpaceDN w:val="0"/>
        <w:adjustRightInd w:val="0"/>
        <w:spacing w:before="8" w:line="200" w:lineRule="exact"/>
        <w:jc w:val="both"/>
      </w:pPr>
    </w:p>
    <w:p w14:paraId="7CCBEEB8" w14:textId="77777777" w:rsidR="00CB0FB3" w:rsidRPr="000354FF" w:rsidRDefault="00CB0FB3" w:rsidP="00A8668E">
      <w:pPr>
        <w:pStyle w:val="Ttulo3"/>
      </w:pPr>
      <w:bookmarkStart w:id="58" w:name="_Toc166049810"/>
      <w:r w:rsidRPr="000354FF">
        <w:lastRenderedPageBreak/>
        <w:t>Proiektua eta obra batera kontratatzeko espedienteak prestatu eta adjudikatzea, SPKLren 234.5 artikuluaren kasuan, obren zenbateko zenbatetsia ezartzea posible ez denean. (proiektu txikietan izan ezik)</w:t>
      </w:r>
      <w:bookmarkEnd w:id="58"/>
    </w:p>
    <w:p w14:paraId="369204B3" w14:textId="77777777" w:rsidR="00CB0FB3" w:rsidRPr="00021BF1" w:rsidRDefault="00CB0FB3" w:rsidP="00AB7580">
      <w:pPr>
        <w:widowControl w:val="0"/>
        <w:autoSpaceDE w:val="0"/>
        <w:autoSpaceDN w:val="0"/>
        <w:adjustRightInd w:val="0"/>
        <w:ind w:right="153"/>
        <w:jc w:val="both"/>
        <w:rPr>
          <w:sz w:val="18"/>
          <w:szCs w:val="18"/>
        </w:rPr>
      </w:pPr>
      <w:r w:rsidRPr="00021BF1">
        <w:rPr>
          <w:sz w:val="18"/>
          <w:szCs w:val="18"/>
        </w:rPr>
        <w:t>(Sektore Publikoko Kontratuen Legearen 234. artikuluaren arabera fiskalizazioa adjudikazioaren aurre-aurreko unera atzeratzen da.)</w:t>
      </w:r>
    </w:p>
    <w:p w14:paraId="1ACB2A9C" w14:textId="77777777" w:rsidR="00CB0FB3" w:rsidRPr="000354FF" w:rsidRDefault="00CB0FB3" w:rsidP="004C4154">
      <w:pPr>
        <w:pStyle w:val="Ttulo4"/>
        <w:numPr>
          <w:ilvl w:val="0"/>
          <w:numId w:val="88"/>
        </w:numPr>
      </w:pPr>
      <w:bookmarkStart w:id="59" w:name="_Toc166049811"/>
      <w:r w:rsidRPr="000354FF">
        <w:t>Adjudikazioa</w:t>
      </w:r>
      <w:bookmarkEnd w:id="59"/>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1"/>
        <w:gridCol w:w="4683"/>
        <w:gridCol w:w="961"/>
      </w:tblGrid>
      <w:tr w:rsidR="00CB0FB3" w:rsidRPr="000354FF" w14:paraId="3EA4CE42" w14:textId="77777777" w:rsidTr="004C6D0E">
        <w:tc>
          <w:tcPr>
            <w:tcW w:w="1471" w:type="dxa"/>
            <w:shd w:val="clear" w:color="auto" w:fill="FFFFFF"/>
            <w:vAlign w:val="center"/>
          </w:tcPr>
          <w:p w14:paraId="7F2E6581" w14:textId="77777777" w:rsidR="00CB0FB3" w:rsidRPr="000354FF" w:rsidRDefault="00CB0FB3" w:rsidP="00AB7580">
            <w:pPr>
              <w:autoSpaceDE w:val="0"/>
              <w:autoSpaceDN w:val="0"/>
              <w:adjustRightInd w:val="0"/>
              <w:spacing w:before="120" w:line="120" w:lineRule="exact"/>
              <w:jc w:val="both"/>
              <w:rPr>
                <w:sz w:val="18"/>
                <w:szCs w:val="18"/>
              </w:rPr>
            </w:pPr>
            <w:r w:rsidRPr="000354FF">
              <w:rPr>
                <w:b/>
                <w:sz w:val="18"/>
                <w:szCs w:val="18"/>
              </w:rPr>
              <w:t>A.</w:t>
            </w:r>
          </w:p>
        </w:tc>
        <w:tc>
          <w:tcPr>
            <w:tcW w:w="1321" w:type="dxa"/>
            <w:shd w:val="clear" w:color="auto" w:fill="FFFFFF"/>
            <w:vAlign w:val="center"/>
          </w:tcPr>
          <w:p w14:paraId="31F906F7" w14:textId="77777777" w:rsidR="00CB0FB3" w:rsidRPr="000354FF" w:rsidRDefault="00CB0FB3" w:rsidP="00AB7580">
            <w:pPr>
              <w:autoSpaceDE w:val="0"/>
              <w:autoSpaceDN w:val="0"/>
              <w:adjustRightInd w:val="0"/>
              <w:spacing w:before="120"/>
              <w:ind w:right="120"/>
              <w:jc w:val="both"/>
              <w:rPr>
                <w:sz w:val="18"/>
                <w:szCs w:val="18"/>
              </w:rPr>
            </w:pPr>
            <w:r w:rsidRPr="000354FF">
              <w:rPr>
                <w:b/>
                <w:sz w:val="18"/>
                <w:szCs w:val="18"/>
              </w:rPr>
              <w:t>Leg. erref.</w:t>
            </w:r>
          </w:p>
        </w:tc>
        <w:tc>
          <w:tcPr>
            <w:tcW w:w="4683" w:type="dxa"/>
            <w:shd w:val="clear" w:color="auto" w:fill="FFFFFF"/>
            <w:vAlign w:val="center"/>
          </w:tcPr>
          <w:p w14:paraId="398D0A5F" w14:textId="77777777" w:rsidR="00CB0FB3" w:rsidRPr="00021BF1" w:rsidRDefault="00CB0FB3" w:rsidP="00AB7580">
            <w:pPr>
              <w:autoSpaceDE w:val="0"/>
              <w:autoSpaceDN w:val="0"/>
              <w:adjustRightInd w:val="0"/>
              <w:spacing w:before="120" w:line="280" w:lineRule="auto"/>
              <w:ind w:right="153"/>
              <w:jc w:val="both"/>
              <w:rPr>
                <w:sz w:val="18"/>
                <w:szCs w:val="18"/>
              </w:rPr>
            </w:pPr>
            <w:r w:rsidRPr="00021BF1">
              <w:rPr>
                <w:b/>
                <w:sz w:val="18"/>
                <w:szCs w:val="18"/>
              </w:rPr>
              <w:t>Oinarrizko baldintza orokorrak</w:t>
            </w:r>
          </w:p>
        </w:tc>
        <w:tc>
          <w:tcPr>
            <w:tcW w:w="961" w:type="dxa"/>
            <w:shd w:val="clear" w:color="auto" w:fill="FFFFFF"/>
            <w:vAlign w:val="center"/>
          </w:tcPr>
          <w:p w14:paraId="72D3B3C7" w14:textId="77777777" w:rsidR="00CB0FB3" w:rsidRPr="000354FF" w:rsidRDefault="003F7BA0" w:rsidP="00AB7580">
            <w:pPr>
              <w:autoSpaceDE w:val="0"/>
              <w:autoSpaceDN w:val="0"/>
              <w:adjustRightInd w:val="0"/>
              <w:spacing w:line="280" w:lineRule="auto"/>
              <w:jc w:val="center"/>
            </w:pPr>
            <w:r w:rsidRPr="000354FF">
              <w:rPr>
                <w:b/>
                <w:sz w:val="18"/>
                <w:szCs w:val="18"/>
              </w:rPr>
              <w:t>BAI/EZ/EZ DAGOKIO</w:t>
            </w:r>
          </w:p>
        </w:tc>
      </w:tr>
      <w:tr w:rsidR="00A3472E" w:rsidRPr="000354FF" w14:paraId="19BA36FC" w14:textId="77777777" w:rsidTr="00A3472E">
        <w:trPr>
          <w:trHeight w:val="2019"/>
        </w:trPr>
        <w:tc>
          <w:tcPr>
            <w:tcW w:w="1471" w:type="dxa"/>
            <w:shd w:val="clear" w:color="auto" w:fill="FFFFFF"/>
            <w:vAlign w:val="center"/>
          </w:tcPr>
          <w:p w14:paraId="53898248" w14:textId="77777777" w:rsidR="00A3472E" w:rsidRPr="00021BF1" w:rsidRDefault="00A3472E" w:rsidP="00021BF1">
            <w:pPr>
              <w:widowControl w:val="0"/>
              <w:autoSpaceDE w:val="0"/>
              <w:autoSpaceDN w:val="0"/>
              <w:adjustRightInd w:val="0"/>
              <w:spacing w:line="280" w:lineRule="auto"/>
              <w:ind w:right="-20"/>
              <w:rPr>
                <w:sz w:val="14"/>
                <w:szCs w:val="14"/>
              </w:rPr>
            </w:pPr>
            <w:r w:rsidRPr="00021BF1">
              <w:rPr>
                <w:sz w:val="14"/>
                <w:szCs w:val="14"/>
              </w:rPr>
              <w:t>A.1</w:t>
            </w:r>
            <w:r w:rsidR="00D97953" w:rsidRPr="00021BF1">
              <w:rPr>
                <w:sz w:val="14"/>
                <w:szCs w:val="14"/>
              </w:rPr>
              <w:t xml:space="preserve"> </w:t>
            </w:r>
            <w:r w:rsidRPr="00021BF1">
              <w:rPr>
                <w:color w:val="231F20"/>
                <w:sz w:val="14"/>
                <w:szCs w:val="14"/>
                <w:lang w:eastAsia="en-US"/>
              </w:rPr>
              <w:t>ERAGOZPEN ETENARAZLEA</w:t>
            </w:r>
          </w:p>
        </w:tc>
        <w:tc>
          <w:tcPr>
            <w:tcW w:w="1321" w:type="dxa"/>
            <w:shd w:val="clear" w:color="auto" w:fill="FFFFFF"/>
            <w:vAlign w:val="center"/>
          </w:tcPr>
          <w:p w14:paraId="782EF66F" w14:textId="77777777" w:rsidR="00021BF1" w:rsidRDefault="00A3472E" w:rsidP="00021BF1">
            <w:pPr>
              <w:widowControl w:val="0"/>
              <w:autoSpaceDE w:val="0"/>
              <w:autoSpaceDN w:val="0"/>
              <w:adjustRightInd w:val="0"/>
              <w:spacing w:before="80"/>
              <w:ind w:right="120"/>
              <w:rPr>
                <w:sz w:val="14"/>
                <w:szCs w:val="14"/>
              </w:rPr>
            </w:pPr>
            <w:r w:rsidRPr="00021BF1">
              <w:rPr>
                <w:sz w:val="14"/>
                <w:szCs w:val="14"/>
              </w:rPr>
              <w:t>TEAFA 19.3</w:t>
            </w:r>
            <w:r w:rsidR="00D97953" w:rsidRPr="00021BF1">
              <w:rPr>
                <w:sz w:val="14"/>
                <w:szCs w:val="14"/>
              </w:rPr>
              <w:t xml:space="preserve"> </w:t>
            </w:r>
          </w:p>
          <w:p w14:paraId="6D822BF5" w14:textId="77777777" w:rsidR="00021BF1" w:rsidRDefault="00A3472E" w:rsidP="00021BF1">
            <w:pPr>
              <w:widowControl w:val="0"/>
              <w:autoSpaceDE w:val="0"/>
              <w:autoSpaceDN w:val="0"/>
              <w:adjustRightInd w:val="0"/>
              <w:spacing w:before="80"/>
              <w:ind w:right="120"/>
              <w:rPr>
                <w:sz w:val="14"/>
                <w:szCs w:val="14"/>
              </w:rPr>
            </w:pPr>
            <w:r w:rsidRPr="00021BF1">
              <w:rPr>
                <w:sz w:val="14"/>
                <w:szCs w:val="14"/>
              </w:rPr>
              <w:t xml:space="preserve">AEFD 3.5.4 </w:t>
            </w:r>
            <w:r w:rsidR="00D97953" w:rsidRPr="00021BF1">
              <w:rPr>
                <w:sz w:val="14"/>
                <w:szCs w:val="14"/>
              </w:rPr>
              <w:t xml:space="preserve"> </w:t>
            </w:r>
          </w:p>
          <w:p w14:paraId="04F3BB97" w14:textId="77777777" w:rsidR="00021BF1" w:rsidRDefault="00A3472E" w:rsidP="00021BF1">
            <w:pPr>
              <w:widowControl w:val="0"/>
              <w:autoSpaceDE w:val="0"/>
              <w:autoSpaceDN w:val="0"/>
              <w:adjustRightInd w:val="0"/>
              <w:spacing w:before="80"/>
              <w:ind w:right="120"/>
              <w:rPr>
                <w:sz w:val="14"/>
                <w:szCs w:val="14"/>
              </w:rPr>
            </w:pPr>
            <w:r w:rsidRPr="00021BF1">
              <w:rPr>
                <w:sz w:val="14"/>
                <w:szCs w:val="14"/>
              </w:rPr>
              <w:t>BKFD 13.2 a)</w:t>
            </w:r>
            <w:r w:rsidR="00D97953" w:rsidRPr="00021BF1">
              <w:rPr>
                <w:sz w:val="14"/>
                <w:szCs w:val="14"/>
              </w:rPr>
              <w:t xml:space="preserve"> </w:t>
            </w:r>
          </w:p>
          <w:p w14:paraId="5D57E8DC" w14:textId="35DD46D9" w:rsidR="00A3472E" w:rsidRPr="00021BF1" w:rsidRDefault="00A3472E" w:rsidP="00021BF1">
            <w:pPr>
              <w:widowControl w:val="0"/>
              <w:autoSpaceDE w:val="0"/>
              <w:autoSpaceDN w:val="0"/>
              <w:adjustRightInd w:val="0"/>
              <w:spacing w:before="80"/>
              <w:ind w:right="120"/>
              <w:rPr>
                <w:sz w:val="14"/>
                <w:szCs w:val="14"/>
              </w:rPr>
            </w:pPr>
            <w:r w:rsidRPr="00021BF1">
              <w:rPr>
                <w:sz w:val="14"/>
                <w:szCs w:val="14"/>
              </w:rPr>
              <w:t>SPKL 39.2 b), 3. XG</w:t>
            </w:r>
            <w:r w:rsidR="00D97953" w:rsidRPr="00021BF1">
              <w:rPr>
                <w:sz w:val="14"/>
                <w:szCs w:val="14"/>
              </w:rPr>
              <w:t xml:space="preserve"> </w:t>
            </w:r>
          </w:p>
        </w:tc>
        <w:tc>
          <w:tcPr>
            <w:tcW w:w="4683" w:type="dxa"/>
            <w:shd w:val="clear" w:color="auto" w:fill="FFFFFF"/>
            <w:vAlign w:val="center"/>
          </w:tcPr>
          <w:p w14:paraId="108D1E8F" w14:textId="77777777" w:rsidR="00A3472E" w:rsidRPr="00021BF1" w:rsidRDefault="00A3472E" w:rsidP="00021BF1">
            <w:pPr>
              <w:widowControl w:val="0"/>
              <w:autoSpaceDE w:val="0"/>
              <w:autoSpaceDN w:val="0"/>
              <w:adjustRightInd w:val="0"/>
              <w:spacing w:before="60" w:line="280" w:lineRule="auto"/>
              <w:ind w:left="85" w:right="153"/>
              <w:jc w:val="both"/>
              <w:rPr>
                <w:sz w:val="18"/>
                <w:szCs w:val="18"/>
              </w:rPr>
            </w:pPr>
            <w:r w:rsidRPr="00021BF1">
              <w:rPr>
                <w:sz w:val="18"/>
                <w:szCs w:val="18"/>
              </w:rPr>
              <w:t>Aurrekontu kreditua dagoela eta proposatutakoa egokia dela hartzea proposatzen den gastuaren izaerarako eta espedientean dagokion kreditua egotearen ziurtagiria edo pareko agiria sartu dela.</w:t>
            </w:r>
            <w:r w:rsidRPr="00021BF1">
              <w:rPr>
                <w:spacing w:val="-15"/>
                <w:sz w:val="18"/>
                <w:szCs w:val="18"/>
              </w:rPr>
              <w:t xml:space="preserve"> </w:t>
            </w:r>
            <w:r w:rsidR="00D97953" w:rsidRPr="00021BF1">
              <w:rPr>
                <w:spacing w:val="-15"/>
                <w:sz w:val="18"/>
                <w:szCs w:val="18"/>
              </w:rPr>
              <w:t xml:space="preserve"> </w:t>
            </w:r>
            <w:r w:rsidRPr="00021BF1">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tcPr>
          <w:p w14:paraId="10DA173D" w14:textId="77777777" w:rsidR="00A3472E" w:rsidRPr="000354FF" w:rsidRDefault="00A3472E" w:rsidP="00AB7580">
            <w:pPr>
              <w:widowControl w:val="0"/>
              <w:autoSpaceDE w:val="0"/>
              <w:autoSpaceDN w:val="0"/>
              <w:adjustRightInd w:val="0"/>
              <w:spacing w:line="250" w:lineRule="auto"/>
              <w:ind w:right="373"/>
              <w:jc w:val="both"/>
            </w:pPr>
          </w:p>
        </w:tc>
      </w:tr>
      <w:tr w:rsidR="00CB0FB3" w:rsidRPr="000354FF" w14:paraId="20E7724D" w14:textId="77777777" w:rsidTr="004C6D0E">
        <w:tc>
          <w:tcPr>
            <w:tcW w:w="1471" w:type="dxa"/>
            <w:shd w:val="clear" w:color="auto" w:fill="FFFFFF"/>
            <w:vAlign w:val="center"/>
          </w:tcPr>
          <w:p w14:paraId="17DC2163" w14:textId="77777777" w:rsidR="00CB0FB3" w:rsidRPr="00021BF1" w:rsidRDefault="00CB0FB3" w:rsidP="00021BF1">
            <w:pPr>
              <w:widowControl w:val="0"/>
              <w:autoSpaceDE w:val="0"/>
              <w:autoSpaceDN w:val="0"/>
              <w:adjustRightInd w:val="0"/>
              <w:spacing w:line="280" w:lineRule="auto"/>
              <w:ind w:right="-20"/>
              <w:rPr>
                <w:sz w:val="14"/>
                <w:szCs w:val="14"/>
              </w:rPr>
            </w:pPr>
            <w:r w:rsidRPr="00021BF1">
              <w:rPr>
                <w:sz w:val="14"/>
                <w:szCs w:val="14"/>
              </w:rPr>
              <w:t>A.</w:t>
            </w:r>
            <w:r w:rsidR="00A3472E" w:rsidRPr="00021BF1">
              <w:rPr>
                <w:sz w:val="14"/>
                <w:szCs w:val="14"/>
              </w:rPr>
              <w:t>2</w:t>
            </w:r>
            <w:r w:rsidR="006B471E" w:rsidRPr="00021BF1">
              <w:rPr>
                <w:sz w:val="14"/>
                <w:szCs w:val="14"/>
              </w:rPr>
              <w:t xml:space="preserve"> </w:t>
            </w:r>
            <w:r w:rsidR="004C6D0E" w:rsidRPr="00021BF1">
              <w:rPr>
                <w:color w:val="231F20"/>
                <w:sz w:val="14"/>
                <w:szCs w:val="14"/>
                <w:lang w:eastAsia="en-US"/>
              </w:rPr>
              <w:t>ERAGOZPEN ETENARAZLEA</w:t>
            </w:r>
          </w:p>
        </w:tc>
        <w:tc>
          <w:tcPr>
            <w:tcW w:w="1321" w:type="dxa"/>
            <w:shd w:val="clear" w:color="auto" w:fill="FFFFFF"/>
            <w:vAlign w:val="center"/>
          </w:tcPr>
          <w:p w14:paraId="72F9A383" w14:textId="77777777" w:rsidR="00CB0FB3" w:rsidRPr="00021BF1" w:rsidRDefault="00CB0FB3" w:rsidP="00021BF1">
            <w:pPr>
              <w:widowControl w:val="0"/>
              <w:autoSpaceDE w:val="0"/>
              <w:autoSpaceDN w:val="0"/>
              <w:adjustRightInd w:val="0"/>
              <w:spacing w:before="80"/>
              <w:ind w:right="120"/>
              <w:rPr>
                <w:sz w:val="14"/>
                <w:szCs w:val="14"/>
              </w:rPr>
            </w:pPr>
            <w:r w:rsidRPr="00021BF1">
              <w:rPr>
                <w:sz w:val="14"/>
                <w:szCs w:val="14"/>
              </w:rPr>
              <w:t>BKFD 13.2 a)</w:t>
            </w:r>
            <w:r w:rsidR="00D97953" w:rsidRPr="00021BF1">
              <w:rPr>
                <w:sz w:val="14"/>
                <w:szCs w:val="14"/>
              </w:rPr>
              <w:t xml:space="preserve"> </w:t>
            </w:r>
            <w:r w:rsidRPr="00021BF1">
              <w:rPr>
                <w:sz w:val="14"/>
                <w:szCs w:val="14"/>
              </w:rPr>
              <w:t>TEAFA 22</w:t>
            </w:r>
            <w:r w:rsidR="00D97953" w:rsidRPr="00021BF1">
              <w:rPr>
                <w:sz w:val="14"/>
                <w:szCs w:val="14"/>
              </w:rPr>
              <w:t xml:space="preserve"> </w:t>
            </w:r>
          </w:p>
        </w:tc>
        <w:tc>
          <w:tcPr>
            <w:tcW w:w="4683" w:type="dxa"/>
            <w:shd w:val="clear" w:color="auto" w:fill="FFFFFF"/>
            <w:vAlign w:val="center"/>
          </w:tcPr>
          <w:p w14:paraId="78CC5FC9" w14:textId="77777777" w:rsidR="00021BF1" w:rsidRDefault="00CB0FB3" w:rsidP="00021BF1">
            <w:pPr>
              <w:widowControl w:val="0"/>
              <w:autoSpaceDE w:val="0"/>
              <w:autoSpaceDN w:val="0"/>
              <w:adjustRightInd w:val="0"/>
              <w:ind w:left="85" w:right="153"/>
              <w:jc w:val="both"/>
              <w:rPr>
                <w:sz w:val="18"/>
                <w:szCs w:val="18"/>
              </w:rPr>
            </w:pPr>
            <w:r w:rsidRPr="00021BF1">
              <w:rPr>
                <w:sz w:val="18"/>
                <w:szCs w:val="18"/>
              </w:rPr>
              <w:t>10/2003 Foru Arauaren 22. artikuluan xedatutakoa betetzen dela.</w:t>
            </w:r>
          </w:p>
          <w:p w14:paraId="6E02BC8B" w14:textId="53838DD7" w:rsidR="00CB0FB3" w:rsidRPr="00021BF1" w:rsidRDefault="00CB0FB3" w:rsidP="00021BF1">
            <w:pPr>
              <w:widowControl w:val="0"/>
              <w:autoSpaceDE w:val="0"/>
              <w:autoSpaceDN w:val="0"/>
              <w:adjustRightInd w:val="0"/>
              <w:ind w:left="85" w:right="153"/>
              <w:jc w:val="both"/>
              <w:rPr>
                <w:sz w:val="18"/>
                <w:szCs w:val="18"/>
              </w:rPr>
            </w:pPr>
            <w:r w:rsidRPr="00021BF1">
              <w:rPr>
                <w:i/>
                <w:sz w:val="18"/>
                <w:szCs w:val="18"/>
              </w:rPr>
              <w:t>(Urte anitzeko gastu konpromisoak hartu behar badira)</w:t>
            </w:r>
          </w:p>
        </w:tc>
        <w:tc>
          <w:tcPr>
            <w:tcW w:w="961" w:type="dxa"/>
            <w:shd w:val="clear" w:color="auto" w:fill="FFFFFF"/>
          </w:tcPr>
          <w:p w14:paraId="7A080652"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4AD8DA1" w14:textId="77777777" w:rsidTr="004C6D0E">
        <w:tc>
          <w:tcPr>
            <w:tcW w:w="1471" w:type="dxa"/>
            <w:shd w:val="clear" w:color="auto" w:fill="FFFFFF"/>
            <w:vAlign w:val="center"/>
          </w:tcPr>
          <w:p w14:paraId="6A18A6D9" w14:textId="77777777" w:rsidR="00CB0FB3" w:rsidRPr="00021BF1" w:rsidRDefault="00EC7B81" w:rsidP="00021BF1">
            <w:pPr>
              <w:widowControl w:val="0"/>
              <w:autoSpaceDE w:val="0"/>
              <w:autoSpaceDN w:val="0"/>
              <w:adjustRightInd w:val="0"/>
              <w:spacing w:line="280" w:lineRule="auto"/>
              <w:ind w:right="-20"/>
              <w:rPr>
                <w:sz w:val="14"/>
                <w:szCs w:val="14"/>
              </w:rPr>
            </w:pPr>
            <w:r w:rsidRPr="00021BF1">
              <w:rPr>
                <w:sz w:val="14"/>
                <w:szCs w:val="14"/>
              </w:rPr>
              <w:t>A.</w:t>
            </w:r>
            <w:r w:rsidR="00A3472E" w:rsidRPr="00021BF1">
              <w:rPr>
                <w:sz w:val="14"/>
                <w:szCs w:val="14"/>
              </w:rPr>
              <w:t>3</w:t>
            </w:r>
            <w:r w:rsidRPr="00021BF1">
              <w:rPr>
                <w:sz w:val="14"/>
                <w:szCs w:val="14"/>
              </w:rPr>
              <w:t xml:space="preserve"> ERAGOZPEN ETENARAZLEA</w:t>
            </w:r>
          </w:p>
        </w:tc>
        <w:tc>
          <w:tcPr>
            <w:tcW w:w="1321" w:type="dxa"/>
            <w:shd w:val="clear" w:color="auto" w:fill="FFFFFF"/>
            <w:vAlign w:val="center"/>
          </w:tcPr>
          <w:p w14:paraId="4EC5B97C" w14:textId="77777777" w:rsidR="00CB0FB3" w:rsidRPr="00021BF1" w:rsidRDefault="00CB0FB3" w:rsidP="00021BF1">
            <w:pPr>
              <w:widowControl w:val="0"/>
              <w:autoSpaceDE w:val="0"/>
              <w:autoSpaceDN w:val="0"/>
              <w:adjustRightInd w:val="0"/>
              <w:spacing w:before="72"/>
              <w:ind w:right="120"/>
              <w:rPr>
                <w:sz w:val="14"/>
                <w:szCs w:val="14"/>
              </w:rPr>
            </w:pPr>
            <w:r w:rsidRPr="00021BF1">
              <w:rPr>
                <w:sz w:val="14"/>
                <w:szCs w:val="14"/>
              </w:rPr>
              <w:t>BKFD 13.2 a)</w:t>
            </w:r>
            <w:r w:rsidR="00D97953" w:rsidRPr="00021BF1">
              <w:rPr>
                <w:sz w:val="14"/>
                <w:szCs w:val="14"/>
              </w:rPr>
              <w:t xml:space="preserve"> </w:t>
            </w:r>
            <w:r w:rsidRPr="00021BF1">
              <w:rPr>
                <w:sz w:val="14"/>
                <w:szCs w:val="14"/>
              </w:rPr>
              <w:t>SPKL 3. XG</w:t>
            </w:r>
          </w:p>
        </w:tc>
        <w:tc>
          <w:tcPr>
            <w:tcW w:w="4683" w:type="dxa"/>
            <w:shd w:val="clear" w:color="auto" w:fill="FFFFFF"/>
            <w:vAlign w:val="center"/>
          </w:tcPr>
          <w:p w14:paraId="11AC5E3E" w14:textId="77777777" w:rsidR="00021BF1" w:rsidRDefault="00CB0FB3" w:rsidP="00021BF1">
            <w:pPr>
              <w:widowControl w:val="0"/>
              <w:autoSpaceDE w:val="0"/>
              <w:autoSpaceDN w:val="0"/>
              <w:adjustRightInd w:val="0"/>
              <w:ind w:left="85" w:right="153"/>
              <w:jc w:val="both"/>
              <w:rPr>
                <w:sz w:val="18"/>
                <w:szCs w:val="18"/>
              </w:rPr>
            </w:pPr>
            <w:r w:rsidRPr="00021BF1">
              <w:rPr>
                <w:sz w:val="18"/>
                <w:szCs w:val="18"/>
              </w:rPr>
              <w:t>Gastua bera baimentzen den ekitaldian kreditua egotearen eta bera finantzatzen duen baliabidea finkatzearen mende jartzeko baldintza etengarria sartzen dela.</w:t>
            </w:r>
            <w:r w:rsidR="00D97953" w:rsidRPr="00021BF1">
              <w:rPr>
                <w:sz w:val="18"/>
                <w:szCs w:val="18"/>
              </w:rPr>
              <w:t xml:space="preserve"> </w:t>
            </w:r>
          </w:p>
          <w:p w14:paraId="12699E0B" w14:textId="78E559A1" w:rsidR="00CB0FB3" w:rsidRPr="00021BF1" w:rsidRDefault="00CB0FB3" w:rsidP="00021BF1">
            <w:pPr>
              <w:widowControl w:val="0"/>
              <w:autoSpaceDE w:val="0"/>
              <w:autoSpaceDN w:val="0"/>
              <w:adjustRightInd w:val="0"/>
              <w:ind w:left="85" w:right="153"/>
              <w:jc w:val="both"/>
              <w:rPr>
                <w:sz w:val="18"/>
                <w:szCs w:val="18"/>
              </w:rPr>
            </w:pPr>
            <w:r w:rsidRPr="00021BF1">
              <w:rPr>
                <w:i/>
                <w:sz w:val="18"/>
                <w:szCs w:val="18"/>
              </w:rPr>
              <w:t>(Atxikitako finantzazioa duten gastuen aurretiazko izapidetze bat bada)</w:t>
            </w:r>
          </w:p>
        </w:tc>
        <w:tc>
          <w:tcPr>
            <w:tcW w:w="961" w:type="dxa"/>
            <w:shd w:val="clear" w:color="auto" w:fill="FFFFFF"/>
          </w:tcPr>
          <w:p w14:paraId="78E0D739"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714A72D" w14:textId="77777777" w:rsidTr="004C6D0E">
        <w:tc>
          <w:tcPr>
            <w:tcW w:w="1471" w:type="dxa"/>
            <w:shd w:val="clear" w:color="auto" w:fill="FFFFFF"/>
            <w:vAlign w:val="center"/>
          </w:tcPr>
          <w:p w14:paraId="711F574A" w14:textId="77777777" w:rsidR="00CB0FB3" w:rsidRPr="00021BF1" w:rsidRDefault="00EC7B81" w:rsidP="00021BF1">
            <w:pPr>
              <w:widowControl w:val="0"/>
              <w:autoSpaceDE w:val="0"/>
              <w:autoSpaceDN w:val="0"/>
              <w:adjustRightInd w:val="0"/>
              <w:spacing w:line="280" w:lineRule="auto"/>
              <w:ind w:right="-20"/>
              <w:rPr>
                <w:sz w:val="14"/>
                <w:szCs w:val="14"/>
              </w:rPr>
            </w:pPr>
            <w:r w:rsidRPr="00021BF1">
              <w:rPr>
                <w:sz w:val="14"/>
                <w:szCs w:val="14"/>
              </w:rPr>
              <w:t>A.</w:t>
            </w:r>
            <w:r w:rsidR="00A3472E" w:rsidRPr="00021BF1">
              <w:rPr>
                <w:sz w:val="14"/>
                <w:szCs w:val="14"/>
              </w:rPr>
              <w:t>4</w:t>
            </w:r>
            <w:r w:rsidR="00657694" w:rsidRPr="00021BF1">
              <w:rPr>
                <w:sz w:val="14"/>
                <w:szCs w:val="14"/>
              </w:rPr>
              <w:t xml:space="preserve"> </w:t>
            </w:r>
            <w:r w:rsidRPr="00021BF1">
              <w:rPr>
                <w:sz w:val="14"/>
                <w:szCs w:val="14"/>
              </w:rPr>
              <w:t>ERAGOZPEN ETENARAZLEA</w:t>
            </w:r>
          </w:p>
        </w:tc>
        <w:tc>
          <w:tcPr>
            <w:tcW w:w="1321" w:type="dxa"/>
            <w:shd w:val="clear" w:color="auto" w:fill="FFFFFF"/>
            <w:vAlign w:val="center"/>
          </w:tcPr>
          <w:p w14:paraId="5A64B11C" w14:textId="77777777" w:rsidR="00CB0FB3" w:rsidRPr="00021BF1" w:rsidRDefault="00CB0FB3" w:rsidP="00021BF1">
            <w:pPr>
              <w:widowControl w:val="0"/>
              <w:autoSpaceDE w:val="0"/>
              <w:autoSpaceDN w:val="0"/>
              <w:adjustRightInd w:val="0"/>
              <w:spacing w:before="80"/>
              <w:ind w:right="120"/>
              <w:rPr>
                <w:sz w:val="14"/>
                <w:szCs w:val="14"/>
              </w:rPr>
            </w:pPr>
            <w:r w:rsidRPr="00021BF1">
              <w:rPr>
                <w:sz w:val="14"/>
                <w:szCs w:val="14"/>
              </w:rPr>
              <w:t>BKFD 13.2 a)</w:t>
            </w:r>
            <w:r w:rsidR="00D97953" w:rsidRPr="00021BF1">
              <w:rPr>
                <w:sz w:val="14"/>
                <w:szCs w:val="14"/>
              </w:rPr>
              <w:t xml:space="preserve"> </w:t>
            </w:r>
            <w:r w:rsidRPr="00021BF1">
              <w:rPr>
                <w:sz w:val="14"/>
                <w:szCs w:val="14"/>
              </w:rPr>
              <w:t>SPKL 3. XG</w:t>
            </w:r>
            <w:r w:rsidR="00D97953" w:rsidRPr="00021BF1">
              <w:rPr>
                <w:sz w:val="14"/>
                <w:szCs w:val="14"/>
              </w:rPr>
              <w:t xml:space="preserve"> </w:t>
            </w:r>
          </w:p>
        </w:tc>
        <w:tc>
          <w:tcPr>
            <w:tcW w:w="4683" w:type="dxa"/>
            <w:shd w:val="clear" w:color="auto" w:fill="FFFFFF"/>
            <w:vAlign w:val="center"/>
          </w:tcPr>
          <w:p w14:paraId="63EB697E" w14:textId="77777777" w:rsidR="00CB0FB3" w:rsidRPr="00021BF1" w:rsidRDefault="00CB0FB3" w:rsidP="00021BF1">
            <w:pPr>
              <w:widowControl w:val="0"/>
              <w:autoSpaceDE w:val="0"/>
              <w:autoSpaceDN w:val="0"/>
              <w:adjustRightInd w:val="0"/>
              <w:ind w:left="85" w:right="153"/>
              <w:jc w:val="both"/>
              <w:rPr>
                <w:sz w:val="18"/>
                <w:szCs w:val="18"/>
              </w:rPr>
            </w:pPr>
            <w:r w:rsidRPr="00021BF1">
              <w:rPr>
                <w:sz w:val="18"/>
                <w:szCs w:val="18"/>
              </w:rPr>
              <w:t xml:space="preserve">Gastua bera baimentzen den ekitaldian kreditua egotearen mende jartzeko baldintza etengarria sartzen dela. </w:t>
            </w:r>
            <w:r w:rsidRPr="00021BF1">
              <w:rPr>
                <w:i/>
                <w:sz w:val="18"/>
                <w:szCs w:val="18"/>
              </w:rPr>
              <w:t>(Atxikitako finantzaziorik ez duten gastuen aurretiazko izapidetze bat bada)</w:t>
            </w:r>
          </w:p>
        </w:tc>
        <w:tc>
          <w:tcPr>
            <w:tcW w:w="961" w:type="dxa"/>
            <w:shd w:val="clear" w:color="auto" w:fill="FFFFFF"/>
          </w:tcPr>
          <w:p w14:paraId="593AFD4F"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18F57B04" w14:textId="77777777" w:rsidTr="004C6D0E">
        <w:tc>
          <w:tcPr>
            <w:tcW w:w="1471" w:type="dxa"/>
            <w:shd w:val="clear" w:color="auto" w:fill="FFFFFF"/>
            <w:vAlign w:val="center"/>
          </w:tcPr>
          <w:p w14:paraId="7E5E3D44" w14:textId="77777777" w:rsidR="00CB0FB3" w:rsidRPr="00021BF1" w:rsidRDefault="00EC7B81" w:rsidP="00021BF1">
            <w:pPr>
              <w:widowControl w:val="0"/>
              <w:autoSpaceDE w:val="0"/>
              <w:autoSpaceDN w:val="0"/>
              <w:adjustRightInd w:val="0"/>
              <w:spacing w:line="280" w:lineRule="auto"/>
              <w:ind w:right="-20"/>
              <w:rPr>
                <w:sz w:val="14"/>
                <w:szCs w:val="14"/>
              </w:rPr>
            </w:pPr>
            <w:r w:rsidRPr="00021BF1">
              <w:rPr>
                <w:sz w:val="14"/>
                <w:szCs w:val="14"/>
              </w:rPr>
              <w:t>A.</w:t>
            </w:r>
            <w:r w:rsidR="00A3472E" w:rsidRPr="00021BF1">
              <w:rPr>
                <w:sz w:val="14"/>
                <w:szCs w:val="14"/>
              </w:rPr>
              <w:t>5</w:t>
            </w:r>
            <w:r w:rsidRPr="00021BF1">
              <w:rPr>
                <w:sz w:val="14"/>
                <w:szCs w:val="14"/>
              </w:rPr>
              <w:t xml:space="preserve"> ERAGOZPEN ETENARAZLEA</w:t>
            </w:r>
          </w:p>
        </w:tc>
        <w:tc>
          <w:tcPr>
            <w:tcW w:w="1321" w:type="dxa"/>
            <w:shd w:val="clear" w:color="auto" w:fill="FFFFFF"/>
            <w:vAlign w:val="center"/>
          </w:tcPr>
          <w:p w14:paraId="00614455" w14:textId="77777777" w:rsidR="00CB0FB3" w:rsidRPr="00021BF1" w:rsidRDefault="00CB0FB3" w:rsidP="00021BF1">
            <w:pPr>
              <w:widowControl w:val="0"/>
              <w:autoSpaceDE w:val="0"/>
              <w:autoSpaceDN w:val="0"/>
              <w:adjustRightInd w:val="0"/>
              <w:spacing w:before="80"/>
              <w:ind w:right="120"/>
              <w:rPr>
                <w:sz w:val="14"/>
                <w:szCs w:val="14"/>
              </w:rPr>
            </w:pPr>
            <w:r w:rsidRPr="00021BF1">
              <w:rPr>
                <w:sz w:val="14"/>
                <w:szCs w:val="14"/>
              </w:rPr>
              <w:t>BKFD 13.2 b)</w:t>
            </w:r>
            <w:r w:rsidR="00D97953" w:rsidRPr="00021BF1">
              <w:rPr>
                <w:sz w:val="14"/>
                <w:szCs w:val="14"/>
              </w:rPr>
              <w:t xml:space="preserve"> </w:t>
            </w:r>
            <w:r w:rsidRPr="00021BF1">
              <w:rPr>
                <w:sz w:val="14"/>
                <w:szCs w:val="14"/>
              </w:rPr>
              <w:t>TEAFA 41</w:t>
            </w:r>
            <w:r w:rsidR="00D97953" w:rsidRPr="00021BF1">
              <w:rPr>
                <w:sz w:val="14"/>
                <w:szCs w:val="14"/>
              </w:rPr>
              <w:t xml:space="preserve"> </w:t>
            </w:r>
            <w:r w:rsidRPr="00021BF1">
              <w:rPr>
                <w:sz w:val="14"/>
                <w:szCs w:val="14"/>
              </w:rPr>
              <w:t>SPKL 2. XG</w:t>
            </w:r>
          </w:p>
        </w:tc>
        <w:tc>
          <w:tcPr>
            <w:tcW w:w="4683" w:type="dxa"/>
            <w:shd w:val="clear" w:color="auto" w:fill="FFFFFF"/>
            <w:vAlign w:val="center"/>
          </w:tcPr>
          <w:p w14:paraId="2E871046" w14:textId="77777777" w:rsidR="00CB0FB3" w:rsidRPr="00021BF1" w:rsidRDefault="00CB0FB3" w:rsidP="00021BF1">
            <w:pPr>
              <w:widowControl w:val="0"/>
              <w:autoSpaceDE w:val="0"/>
              <w:autoSpaceDN w:val="0"/>
              <w:adjustRightInd w:val="0"/>
              <w:spacing w:line="280" w:lineRule="exact"/>
              <w:ind w:left="85" w:right="153"/>
              <w:jc w:val="both"/>
              <w:rPr>
                <w:sz w:val="18"/>
                <w:szCs w:val="18"/>
              </w:rPr>
            </w:pPr>
            <w:r w:rsidRPr="00021BF1">
              <w:rPr>
                <w:sz w:val="18"/>
                <w:szCs w:val="18"/>
              </w:rPr>
              <w:t>Gastua organo eskudunak sortzen duela</w:t>
            </w:r>
          </w:p>
        </w:tc>
        <w:tc>
          <w:tcPr>
            <w:tcW w:w="961" w:type="dxa"/>
            <w:shd w:val="clear" w:color="auto" w:fill="FFFFFF"/>
          </w:tcPr>
          <w:p w14:paraId="0E882B65"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58077004" w14:textId="77777777" w:rsidTr="004C6D0E">
        <w:tc>
          <w:tcPr>
            <w:tcW w:w="1471" w:type="dxa"/>
            <w:shd w:val="clear" w:color="auto" w:fill="FFFFFF"/>
            <w:vAlign w:val="center"/>
          </w:tcPr>
          <w:p w14:paraId="1C7CFA35"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b/>
                <w:sz w:val="18"/>
                <w:szCs w:val="18"/>
              </w:rPr>
              <w:t>B.</w:t>
            </w:r>
          </w:p>
        </w:tc>
        <w:tc>
          <w:tcPr>
            <w:tcW w:w="1321" w:type="dxa"/>
            <w:shd w:val="clear" w:color="auto" w:fill="FFFFFF"/>
            <w:vAlign w:val="center"/>
          </w:tcPr>
          <w:p w14:paraId="01978E1D"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b/>
                <w:sz w:val="18"/>
                <w:szCs w:val="18"/>
              </w:rPr>
              <w:t>Leg. erref.</w:t>
            </w:r>
          </w:p>
        </w:tc>
        <w:tc>
          <w:tcPr>
            <w:tcW w:w="4683" w:type="dxa"/>
            <w:shd w:val="clear" w:color="auto" w:fill="FFFFFF"/>
            <w:vAlign w:val="center"/>
          </w:tcPr>
          <w:p w14:paraId="2E338D42" w14:textId="77777777" w:rsidR="00CB0FB3" w:rsidRPr="00021BF1" w:rsidRDefault="00CB0FB3" w:rsidP="00AB7580">
            <w:pPr>
              <w:widowControl w:val="0"/>
              <w:autoSpaceDE w:val="0"/>
              <w:autoSpaceDN w:val="0"/>
              <w:adjustRightInd w:val="0"/>
              <w:spacing w:before="120" w:line="280" w:lineRule="auto"/>
              <w:ind w:right="153"/>
              <w:jc w:val="both"/>
              <w:rPr>
                <w:sz w:val="18"/>
                <w:szCs w:val="18"/>
              </w:rPr>
            </w:pPr>
            <w:r w:rsidRPr="00021BF1">
              <w:rPr>
                <w:b/>
                <w:sz w:val="18"/>
                <w:szCs w:val="18"/>
              </w:rPr>
              <w:t>Oinarrizko baldintza gehigarriak</w:t>
            </w:r>
          </w:p>
        </w:tc>
        <w:tc>
          <w:tcPr>
            <w:tcW w:w="961" w:type="dxa"/>
            <w:shd w:val="clear" w:color="auto" w:fill="FFFFFF"/>
          </w:tcPr>
          <w:p w14:paraId="0ABEE297" w14:textId="77777777" w:rsidR="00CB0FB3" w:rsidRPr="000354FF" w:rsidRDefault="00CB0FB3" w:rsidP="00AB7580">
            <w:pPr>
              <w:widowControl w:val="0"/>
              <w:autoSpaceDE w:val="0"/>
              <w:autoSpaceDN w:val="0"/>
              <w:adjustRightInd w:val="0"/>
              <w:spacing w:before="120"/>
              <w:ind w:right="153"/>
              <w:jc w:val="both"/>
              <w:rPr>
                <w:b/>
              </w:rPr>
            </w:pPr>
          </w:p>
        </w:tc>
      </w:tr>
      <w:tr w:rsidR="00CB0FB3" w:rsidRPr="000354FF" w14:paraId="02AC8F32" w14:textId="77777777" w:rsidTr="004C6D0E">
        <w:tc>
          <w:tcPr>
            <w:tcW w:w="1471" w:type="dxa"/>
            <w:shd w:val="clear" w:color="auto" w:fill="FFFFFF"/>
            <w:vAlign w:val="center"/>
          </w:tcPr>
          <w:p w14:paraId="306131A4"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w:t>
            </w:r>
          </w:p>
        </w:tc>
        <w:tc>
          <w:tcPr>
            <w:tcW w:w="1321" w:type="dxa"/>
            <w:shd w:val="clear" w:color="auto" w:fill="FFFFFF"/>
            <w:vAlign w:val="center"/>
          </w:tcPr>
          <w:p w14:paraId="1BBA3D31"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234.1</w:t>
            </w:r>
          </w:p>
        </w:tc>
        <w:tc>
          <w:tcPr>
            <w:tcW w:w="4683" w:type="dxa"/>
            <w:shd w:val="clear" w:color="auto" w:fill="FFFFFF"/>
            <w:vAlign w:val="center"/>
          </w:tcPr>
          <w:p w14:paraId="52CA47C2"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Haren erabilerari buruzko justifikazioa ematen dela</w:t>
            </w:r>
          </w:p>
        </w:tc>
        <w:tc>
          <w:tcPr>
            <w:tcW w:w="961" w:type="dxa"/>
            <w:shd w:val="clear" w:color="auto" w:fill="FFFFFF"/>
          </w:tcPr>
          <w:p w14:paraId="352FB7D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784FCAD" w14:textId="77777777" w:rsidTr="004C6D0E">
        <w:trPr>
          <w:trHeight w:val="689"/>
        </w:trPr>
        <w:tc>
          <w:tcPr>
            <w:tcW w:w="1471" w:type="dxa"/>
            <w:shd w:val="clear" w:color="auto" w:fill="FFFFFF"/>
            <w:vAlign w:val="center"/>
          </w:tcPr>
          <w:p w14:paraId="30FE2DB5"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B.2</w:t>
            </w:r>
          </w:p>
        </w:tc>
        <w:tc>
          <w:tcPr>
            <w:tcW w:w="1321" w:type="dxa"/>
            <w:shd w:val="clear" w:color="auto" w:fill="FFFFFF"/>
            <w:vAlign w:val="center"/>
          </w:tcPr>
          <w:p w14:paraId="222C499B"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234.2</w:t>
            </w:r>
          </w:p>
        </w:tc>
        <w:tc>
          <w:tcPr>
            <w:tcW w:w="4683" w:type="dxa"/>
            <w:shd w:val="clear" w:color="auto" w:fill="FFFFFF"/>
            <w:vAlign w:val="center"/>
          </w:tcPr>
          <w:p w14:paraId="1810896A" w14:textId="77777777" w:rsidR="00CB0FB3" w:rsidRPr="00021BF1" w:rsidRDefault="00CB0FB3" w:rsidP="00021BF1">
            <w:pPr>
              <w:widowControl w:val="0"/>
              <w:autoSpaceDE w:val="0"/>
              <w:autoSpaceDN w:val="0"/>
              <w:adjustRightInd w:val="0"/>
              <w:ind w:left="85" w:right="153"/>
              <w:jc w:val="both"/>
              <w:rPr>
                <w:sz w:val="18"/>
                <w:szCs w:val="18"/>
              </w:rPr>
            </w:pPr>
            <w:r w:rsidRPr="00021BF1">
              <w:rPr>
                <w:sz w:val="18"/>
                <w:szCs w:val="18"/>
              </w:rPr>
              <w:t xml:space="preserve"> Proiektuak bete behar dituen aurreproiektua edo, hala badagokio, oinarri teknikoak daudela.</w:t>
            </w:r>
          </w:p>
        </w:tc>
        <w:tc>
          <w:tcPr>
            <w:tcW w:w="961" w:type="dxa"/>
            <w:shd w:val="clear" w:color="auto" w:fill="FFFFFF"/>
          </w:tcPr>
          <w:p w14:paraId="4D7473A2" w14:textId="77777777" w:rsidR="00CB0FB3" w:rsidRPr="000354FF" w:rsidRDefault="00CB0FB3" w:rsidP="00AB7580">
            <w:pPr>
              <w:widowControl w:val="0"/>
              <w:autoSpaceDE w:val="0"/>
              <w:autoSpaceDN w:val="0"/>
              <w:adjustRightInd w:val="0"/>
              <w:spacing w:before="8" w:line="200" w:lineRule="exact"/>
              <w:jc w:val="both"/>
            </w:pPr>
          </w:p>
        </w:tc>
      </w:tr>
      <w:tr w:rsidR="00CB0FB3" w:rsidRPr="000354FF" w14:paraId="08B39DAD" w14:textId="77777777" w:rsidTr="004C6D0E">
        <w:tc>
          <w:tcPr>
            <w:tcW w:w="1471" w:type="dxa"/>
            <w:shd w:val="clear" w:color="auto" w:fill="FFFFFF"/>
            <w:vAlign w:val="center"/>
          </w:tcPr>
          <w:p w14:paraId="13DE1EC4"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B.3</w:t>
            </w:r>
          </w:p>
        </w:tc>
        <w:tc>
          <w:tcPr>
            <w:tcW w:w="1321" w:type="dxa"/>
            <w:shd w:val="clear" w:color="auto" w:fill="FFFFFF"/>
            <w:vAlign w:val="center"/>
          </w:tcPr>
          <w:p w14:paraId="4B4EF53B"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157.6</w:t>
            </w:r>
          </w:p>
        </w:tc>
        <w:tc>
          <w:tcPr>
            <w:tcW w:w="4683" w:type="dxa"/>
            <w:shd w:val="clear" w:color="auto" w:fill="FFFFFF"/>
            <w:vAlign w:val="center"/>
          </w:tcPr>
          <w:p w14:paraId="791DE9CF" w14:textId="77777777" w:rsid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Horri buruzko kontratazio organoaren erabaki arrazoitua dagoela.</w:t>
            </w:r>
            <w:r w:rsidR="00D97953" w:rsidRPr="00021BF1">
              <w:rPr>
                <w:sz w:val="18"/>
                <w:szCs w:val="18"/>
              </w:rPr>
              <w:t xml:space="preserve"> </w:t>
            </w:r>
          </w:p>
          <w:p w14:paraId="2F22C2D5" w14:textId="1CA8219B" w:rsidR="00CB0FB3" w:rsidRPr="00021BF1" w:rsidRDefault="00CB0FB3" w:rsidP="00021BF1">
            <w:pPr>
              <w:widowControl w:val="0"/>
              <w:autoSpaceDE w:val="0"/>
              <w:autoSpaceDN w:val="0"/>
              <w:adjustRightInd w:val="0"/>
              <w:spacing w:before="120" w:line="280" w:lineRule="auto"/>
              <w:ind w:left="85" w:right="153"/>
              <w:jc w:val="both"/>
              <w:rPr>
                <w:i/>
                <w:sz w:val="18"/>
                <w:szCs w:val="18"/>
              </w:rPr>
            </w:pPr>
            <w:r w:rsidRPr="00021BF1">
              <w:rPr>
                <w:i/>
                <w:sz w:val="18"/>
                <w:szCs w:val="18"/>
              </w:rPr>
              <w:t xml:space="preserve">(Kontratua mahaiak egindako proposamenaren arabera </w:t>
            </w:r>
            <w:r w:rsidRPr="00021BF1">
              <w:rPr>
                <w:rStyle w:val="nfasis"/>
                <w:i/>
                <w:sz w:val="18"/>
                <w:szCs w:val="18"/>
              </w:rPr>
              <w:t>adjudikatzen ez denean</w:t>
            </w:r>
            <w:r w:rsidRPr="00021BF1">
              <w:rPr>
                <w:i/>
                <w:sz w:val="18"/>
                <w:szCs w:val="18"/>
              </w:rPr>
              <w:t>)</w:t>
            </w:r>
          </w:p>
        </w:tc>
        <w:tc>
          <w:tcPr>
            <w:tcW w:w="961" w:type="dxa"/>
            <w:shd w:val="clear" w:color="auto" w:fill="FFFFFF"/>
          </w:tcPr>
          <w:p w14:paraId="63993C85"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1254AF4F" w14:textId="77777777" w:rsidTr="004C6D0E">
        <w:tc>
          <w:tcPr>
            <w:tcW w:w="1471" w:type="dxa"/>
            <w:shd w:val="clear" w:color="auto" w:fill="FFFFFF"/>
            <w:vAlign w:val="center"/>
          </w:tcPr>
          <w:p w14:paraId="6DB4A3C7"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B.4</w:t>
            </w:r>
          </w:p>
        </w:tc>
        <w:tc>
          <w:tcPr>
            <w:tcW w:w="1321" w:type="dxa"/>
            <w:shd w:val="clear" w:color="auto" w:fill="FFFFFF"/>
            <w:vAlign w:val="center"/>
          </w:tcPr>
          <w:p w14:paraId="45FBF065"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149.4</w:t>
            </w:r>
            <w:r w:rsidR="00D97953" w:rsidRPr="00021BF1">
              <w:rPr>
                <w:sz w:val="14"/>
                <w:szCs w:val="14"/>
              </w:rPr>
              <w:t xml:space="preserve"> </w:t>
            </w:r>
            <w:r w:rsidRPr="00021BF1">
              <w:rPr>
                <w:sz w:val="14"/>
                <w:szCs w:val="14"/>
              </w:rPr>
              <w:t>AFE 172</w:t>
            </w:r>
          </w:p>
        </w:tc>
        <w:tc>
          <w:tcPr>
            <w:tcW w:w="4683" w:type="dxa"/>
            <w:shd w:val="clear" w:color="auto" w:fill="FFFFFF"/>
            <w:vAlign w:val="center"/>
          </w:tcPr>
          <w:p w14:paraId="6D422A21" w14:textId="77777777" w:rsidR="00CB0FB3" w:rsidRPr="00021BF1" w:rsidRDefault="00CB0FB3" w:rsidP="00021BF1">
            <w:pPr>
              <w:widowControl w:val="0"/>
              <w:shd w:val="clear" w:color="auto" w:fill="FFFFFF"/>
              <w:autoSpaceDE w:val="0"/>
              <w:autoSpaceDN w:val="0"/>
              <w:adjustRightInd w:val="0"/>
              <w:spacing w:before="120" w:line="280" w:lineRule="auto"/>
              <w:ind w:left="85" w:right="153"/>
              <w:jc w:val="both"/>
              <w:rPr>
                <w:sz w:val="18"/>
                <w:szCs w:val="18"/>
              </w:rPr>
            </w:pPr>
            <w:r w:rsidRPr="00021BF1">
              <w:rPr>
                <w:sz w:val="18"/>
                <w:szCs w:val="18"/>
              </w:rPr>
              <w:t>Aurkeztu duten lizitatzaileei informazioa eskatu izana eta dagokion zerbitzu teknikoaren txostena jasota daudela.</w:t>
            </w:r>
            <w:r w:rsidR="00D97953" w:rsidRPr="00021BF1">
              <w:rPr>
                <w:sz w:val="18"/>
                <w:szCs w:val="18"/>
              </w:rPr>
              <w:t xml:space="preserve"> </w:t>
            </w:r>
            <w:r w:rsidRPr="00021BF1">
              <w:rPr>
                <w:sz w:val="18"/>
                <w:szCs w:val="18"/>
              </w:rPr>
              <w:t>(</w:t>
            </w:r>
            <w:r w:rsidRPr="00021BF1">
              <w:rPr>
                <w:rStyle w:val="nfasis"/>
                <w:i/>
                <w:sz w:val="18"/>
                <w:szCs w:val="18"/>
              </w:rPr>
              <w:t>Anormaltasun</w:t>
            </w:r>
            <w:r w:rsidRPr="00021BF1">
              <w:rPr>
                <w:i/>
                <w:sz w:val="18"/>
                <w:szCs w:val="18"/>
              </w:rPr>
              <w:t xml:space="preserve"> presuntzioa duten eskaintzak daudela ebazten denean)</w:t>
            </w:r>
          </w:p>
        </w:tc>
        <w:tc>
          <w:tcPr>
            <w:tcW w:w="961" w:type="dxa"/>
            <w:shd w:val="clear" w:color="auto" w:fill="FFFFFF"/>
          </w:tcPr>
          <w:p w14:paraId="1E573338"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6F2B4D5" w14:textId="77777777" w:rsidTr="004C6D0E">
        <w:tc>
          <w:tcPr>
            <w:tcW w:w="1471" w:type="dxa"/>
            <w:shd w:val="clear" w:color="auto" w:fill="FFFFFF"/>
            <w:vAlign w:val="center"/>
          </w:tcPr>
          <w:p w14:paraId="55D61382"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B.5</w:t>
            </w:r>
          </w:p>
        </w:tc>
        <w:tc>
          <w:tcPr>
            <w:tcW w:w="1321" w:type="dxa"/>
            <w:shd w:val="clear" w:color="auto" w:fill="FFFFFF"/>
            <w:vAlign w:val="center"/>
          </w:tcPr>
          <w:p w14:paraId="10B749B5"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116,  167, 168</w:t>
            </w:r>
          </w:p>
        </w:tc>
        <w:tc>
          <w:tcPr>
            <w:tcW w:w="4683" w:type="dxa"/>
            <w:shd w:val="clear" w:color="auto" w:fill="FFFFFF"/>
            <w:vAlign w:val="center"/>
          </w:tcPr>
          <w:p w14:paraId="6293524F" w14:textId="77777777" w:rsidR="00CB0FB3" w:rsidRPr="00021BF1" w:rsidRDefault="00CB0FB3" w:rsidP="00021BF1">
            <w:pPr>
              <w:widowControl w:val="0"/>
              <w:shd w:val="clear" w:color="auto" w:fill="FFFFFF"/>
              <w:autoSpaceDE w:val="0"/>
              <w:autoSpaceDN w:val="0"/>
              <w:adjustRightInd w:val="0"/>
              <w:spacing w:before="120" w:line="280" w:lineRule="auto"/>
              <w:ind w:left="85" w:right="153"/>
              <w:jc w:val="both"/>
              <w:rPr>
                <w:sz w:val="18"/>
                <w:szCs w:val="18"/>
              </w:rPr>
            </w:pPr>
            <w:r w:rsidRPr="00021BF1">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1" w:type="dxa"/>
            <w:shd w:val="clear" w:color="auto" w:fill="FFFFFF"/>
          </w:tcPr>
          <w:p w14:paraId="48C98B52"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2369299" w14:textId="77777777" w:rsidTr="004C6D0E">
        <w:tc>
          <w:tcPr>
            <w:tcW w:w="1471" w:type="dxa"/>
            <w:shd w:val="clear" w:color="auto" w:fill="FFFFFF"/>
            <w:vAlign w:val="center"/>
          </w:tcPr>
          <w:p w14:paraId="58104CBC"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B.6</w:t>
            </w:r>
          </w:p>
        </w:tc>
        <w:tc>
          <w:tcPr>
            <w:tcW w:w="1321" w:type="dxa"/>
            <w:shd w:val="clear" w:color="auto" w:fill="FFFFFF"/>
            <w:vAlign w:val="center"/>
          </w:tcPr>
          <w:p w14:paraId="045C9DCB"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65.1, 326.1</w:t>
            </w:r>
          </w:p>
        </w:tc>
        <w:tc>
          <w:tcPr>
            <w:tcW w:w="4683" w:type="dxa"/>
            <w:shd w:val="clear" w:color="auto" w:fill="FFFFFF"/>
            <w:vAlign w:val="center"/>
          </w:tcPr>
          <w:p w14:paraId="040BE931" w14:textId="77777777" w:rsidR="00021BF1" w:rsidRDefault="00CB0FB3" w:rsidP="00021BF1">
            <w:pPr>
              <w:widowControl w:val="0"/>
              <w:shd w:val="clear" w:color="auto" w:fill="FFFFFF"/>
              <w:autoSpaceDE w:val="0"/>
              <w:autoSpaceDN w:val="0"/>
              <w:adjustRightInd w:val="0"/>
              <w:spacing w:before="120" w:line="280" w:lineRule="auto"/>
              <w:ind w:left="85" w:right="153"/>
              <w:jc w:val="both"/>
              <w:rPr>
                <w:sz w:val="18"/>
                <w:szCs w:val="18"/>
              </w:rPr>
            </w:pPr>
            <w:r w:rsidRPr="00021BF1">
              <w:rPr>
                <w:sz w:val="18"/>
                <w:szCs w:val="18"/>
              </w:rPr>
              <w:t>Kontratistaren sailkapena baldintza agiriaren arabera frogatu dela</w:t>
            </w:r>
            <w:r w:rsidR="00D97953" w:rsidRPr="00021BF1">
              <w:rPr>
                <w:sz w:val="18"/>
                <w:szCs w:val="18"/>
              </w:rPr>
              <w:t xml:space="preserve"> </w:t>
            </w:r>
          </w:p>
          <w:p w14:paraId="701E31E3" w14:textId="0B9F9460" w:rsidR="00CB0FB3" w:rsidRPr="00021BF1" w:rsidRDefault="00CB0FB3" w:rsidP="00021BF1">
            <w:pPr>
              <w:widowControl w:val="0"/>
              <w:shd w:val="clear" w:color="auto" w:fill="FFFFFF"/>
              <w:autoSpaceDE w:val="0"/>
              <w:autoSpaceDN w:val="0"/>
              <w:adjustRightInd w:val="0"/>
              <w:spacing w:before="120" w:line="280" w:lineRule="auto"/>
              <w:ind w:left="85" w:right="153"/>
              <w:jc w:val="both"/>
              <w:rPr>
                <w:sz w:val="18"/>
                <w:szCs w:val="18"/>
              </w:rPr>
            </w:pPr>
            <w:r w:rsidRPr="00021BF1">
              <w:rPr>
                <w:i/>
                <w:sz w:val="18"/>
                <w:szCs w:val="18"/>
              </w:rPr>
              <w:lastRenderedPageBreak/>
              <w:t>(Publizitaterik gabeko prozedura negoziatu</w:t>
            </w:r>
            <w:r w:rsidRPr="00021BF1">
              <w:rPr>
                <w:rStyle w:val="nfasis"/>
                <w:sz w:val="18"/>
                <w:szCs w:val="18"/>
              </w:rPr>
              <w:t>etarako</w:t>
            </w:r>
            <w:r w:rsidRPr="00021BF1">
              <w:rPr>
                <w:i/>
                <w:sz w:val="18"/>
                <w:szCs w:val="18"/>
              </w:rPr>
              <w:t>)</w:t>
            </w:r>
          </w:p>
        </w:tc>
        <w:tc>
          <w:tcPr>
            <w:tcW w:w="961" w:type="dxa"/>
            <w:shd w:val="clear" w:color="auto" w:fill="FFFFFF"/>
          </w:tcPr>
          <w:p w14:paraId="516CB3B2"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39F7712" w14:textId="77777777" w:rsidTr="004C6D0E">
        <w:tblPrEx>
          <w:tblLook w:val="04A0" w:firstRow="1" w:lastRow="0" w:firstColumn="1" w:lastColumn="0" w:noHBand="0" w:noVBand="1"/>
        </w:tblPrEx>
        <w:tc>
          <w:tcPr>
            <w:tcW w:w="1471" w:type="dxa"/>
            <w:shd w:val="clear" w:color="auto" w:fill="FFFFFF"/>
            <w:vAlign w:val="center"/>
          </w:tcPr>
          <w:p w14:paraId="12A2D6BE"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B.7</w:t>
            </w:r>
          </w:p>
        </w:tc>
        <w:tc>
          <w:tcPr>
            <w:tcW w:w="1321" w:type="dxa"/>
            <w:shd w:val="clear" w:color="auto" w:fill="FFFFFF"/>
            <w:vAlign w:val="center"/>
          </w:tcPr>
          <w:p w14:paraId="0C1504BA"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39, 135</w:t>
            </w:r>
          </w:p>
        </w:tc>
        <w:tc>
          <w:tcPr>
            <w:tcW w:w="4683" w:type="dxa"/>
            <w:shd w:val="clear" w:color="auto" w:fill="FFFFFF"/>
            <w:vAlign w:val="center"/>
          </w:tcPr>
          <w:p w14:paraId="1D6314E9"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Lizitazio iragarkia kontratugilearen profilean eta derrigorrezkoa den publizitate bitartekoan argitaratu dela</w:t>
            </w:r>
            <w:r w:rsidR="00D97953" w:rsidRPr="00021BF1">
              <w:rPr>
                <w:sz w:val="18"/>
                <w:szCs w:val="18"/>
              </w:rPr>
              <w:t xml:space="preserve"> </w:t>
            </w:r>
            <w:r w:rsidRPr="00021BF1">
              <w:rPr>
                <w:i/>
                <w:sz w:val="18"/>
                <w:szCs w:val="18"/>
              </w:rPr>
              <w:t xml:space="preserve">(Publizitaterik gabeko prozedura negoziatuak </w:t>
            </w:r>
            <w:r w:rsidRPr="00021BF1">
              <w:rPr>
                <w:rStyle w:val="nfasis"/>
                <w:sz w:val="18"/>
                <w:szCs w:val="18"/>
              </w:rPr>
              <w:t>izan ezik</w:t>
            </w:r>
            <w:r w:rsidRPr="00021BF1">
              <w:rPr>
                <w:i/>
                <w:sz w:val="18"/>
                <w:szCs w:val="18"/>
              </w:rPr>
              <w:t>)</w:t>
            </w:r>
          </w:p>
        </w:tc>
        <w:tc>
          <w:tcPr>
            <w:tcW w:w="961" w:type="dxa"/>
            <w:shd w:val="clear" w:color="auto" w:fill="FFFFFF"/>
          </w:tcPr>
          <w:p w14:paraId="7D25F11A"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FD21AE8" w14:textId="77777777" w:rsidTr="004C6D0E">
        <w:tc>
          <w:tcPr>
            <w:tcW w:w="1471" w:type="dxa"/>
            <w:shd w:val="clear" w:color="auto" w:fill="FFFFFF"/>
            <w:vAlign w:val="center"/>
          </w:tcPr>
          <w:p w14:paraId="07A7B480"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B.8</w:t>
            </w:r>
          </w:p>
        </w:tc>
        <w:tc>
          <w:tcPr>
            <w:tcW w:w="1321" w:type="dxa"/>
            <w:shd w:val="clear" w:color="auto" w:fill="FFFFFF"/>
            <w:vAlign w:val="center"/>
          </w:tcPr>
          <w:p w14:paraId="47C44680" w14:textId="77777777" w:rsidR="00CB0FB3" w:rsidRPr="00021BF1" w:rsidRDefault="00CB0FB3" w:rsidP="00021BF1">
            <w:pPr>
              <w:widowControl w:val="0"/>
              <w:autoSpaceDE w:val="0"/>
              <w:autoSpaceDN w:val="0"/>
              <w:adjustRightInd w:val="0"/>
              <w:spacing w:before="120"/>
              <w:ind w:right="-3"/>
              <w:rPr>
                <w:sz w:val="14"/>
                <w:szCs w:val="14"/>
              </w:rPr>
            </w:pPr>
            <w:r w:rsidRPr="00021BF1">
              <w:rPr>
                <w:sz w:val="14"/>
                <w:szCs w:val="14"/>
              </w:rPr>
              <w:t>SPKL 167, 169.6</w:t>
            </w:r>
          </w:p>
        </w:tc>
        <w:tc>
          <w:tcPr>
            <w:tcW w:w="4683" w:type="dxa"/>
            <w:shd w:val="clear" w:color="auto" w:fill="FFFFFF"/>
            <w:vAlign w:val="center"/>
          </w:tcPr>
          <w:p w14:paraId="4FD17896" w14:textId="77777777" w:rsidR="00CB0FB3" w:rsidRPr="00021BF1" w:rsidRDefault="00CB0FB3" w:rsidP="00021BF1">
            <w:pPr>
              <w:widowControl w:val="0"/>
              <w:autoSpaceDE w:val="0"/>
              <w:autoSpaceDN w:val="0"/>
              <w:adjustRightInd w:val="0"/>
              <w:spacing w:line="280" w:lineRule="exact"/>
              <w:ind w:left="85" w:right="153"/>
              <w:jc w:val="both"/>
              <w:rPr>
                <w:sz w:val="18"/>
                <w:szCs w:val="18"/>
              </w:rPr>
            </w:pPr>
            <w:r w:rsidRPr="00021BF1">
              <w:rPr>
                <w:sz w:val="18"/>
                <w:szCs w:val="18"/>
              </w:rPr>
              <w:t>Espedientean jasota daudela egindako gonbidapenak, jasotako eskaintzak, haiek onartzeko edo errefusatzeko arrazoiak eta negoziazioan lortutako abantailak.</w:t>
            </w:r>
            <w:r w:rsidR="00D97953" w:rsidRPr="00021BF1">
              <w:rPr>
                <w:sz w:val="18"/>
                <w:szCs w:val="18"/>
              </w:rPr>
              <w:t xml:space="preserve"> </w:t>
            </w:r>
            <w:r w:rsidRPr="00021BF1">
              <w:rPr>
                <w:i/>
                <w:sz w:val="18"/>
                <w:szCs w:val="18"/>
              </w:rPr>
              <w:t xml:space="preserve"> (Negoziazioarekiko prozedura bat erabiltzen denean)</w:t>
            </w:r>
          </w:p>
        </w:tc>
        <w:tc>
          <w:tcPr>
            <w:tcW w:w="961" w:type="dxa"/>
            <w:shd w:val="clear" w:color="auto" w:fill="FFFFFF"/>
          </w:tcPr>
          <w:p w14:paraId="320BF56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6FF9FF3C" w14:textId="77777777" w:rsidTr="004C6D0E">
        <w:tc>
          <w:tcPr>
            <w:tcW w:w="1471" w:type="dxa"/>
            <w:shd w:val="clear" w:color="auto" w:fill="FFFFFF"/>
            <w:vAlign w:val="center"/>
          </w:tcPr>
          <w:p w14:paraId="0A5EE963"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B.9</w:t>
            </w:r>
          </w:p>
        </w:tc>
        <w:tc>
          <w:tcPr>
            <w:tcW w:w="1321" w:type="dxa"/>
            <w:shd w:val="clear" w:color="auto" w:fill="FFFFFF"/>
            <w:vAlign w:val="center"/>
          </w:tcPr>
          <w:p w14:paraId="762C29CB"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226</w:t>
            </w:r>
          </w:p>
        </w:tc>
        <w:tc>
          <w:tcPr>
            <w:tcW w:w="4683" w:type="dxa"/>
            <w:shd w:val="clear" w:color="auto" w:fill="FFFFFF"/>
            <w:vAlign w:val="center"/>
          </w:tcPr>
          <w:p w14:paraId="174C3EBE" w14:textId="77777777" w:rsidR="00CB0FB3" w:rsidRPr="00021BF1" w:rsidRDefault="00CB0FB3" w:rsidP="00021BF1">
            <w:pPr>
              <w:widowControl w:val="0"/>
              <w:autoSpaceDE w:val="0"/>
              <w:autoSpaceDN w:val="0"/>
              <w:adjustRightInd w:val="0"/>
              <w:spacing w:line="280" w:lineRule="exact"/>
              <w:ind w:left="85" w:right="153"/>
              <w:jc w:val="both"/>
              <w:rPr>
                <w:sz w:val="18"/>
                <w:szCs w:val="18"/>
              </w:rPr>
            </w:pPr>
            <w:r w:rsidRPr="00021BF1">
              <w:rPr>
                <w:sz w:val="18"/>
                <w:szCs w:val="18"/>
              </w:rPr>
              <w:t>Sisteman onartutako enpresa guztiak edo, hala badagokio, dagokion kategorian onartutako enpresa guztiak gonbidatu direla.</w:t>
            </w:r>
            <w:r w:rsidR="00D97953" w:rsidRPr="00021BF1">
              <w:rPr>
                <w:sz w:val="18"/>
                <w:szCs w:val="18"/>
              </w:rPr>
              <w:t xml:space="preserve"> </w:t>
            </w:r>
            <w:r w:rsidRPr="00021BF1">
              <w:rPr>
                <w:i/>
                <w:sz w:val="18"/>
                <w:szCs w:val="18"/>
              </w:rPr>
              <w:t xml:space="preserve">(Berariazko kontratuak eskuratzeko </w:t>
            </w:r>
            <w:r w:rsidRPr="00021BF1">
              <w:rPr>
                <w:rStyle w:val="nfasis"/>
                <w:sz w:val="18"/>
                <w:szCs w:val="18"/>
              </w:rPr>
              <w:t>sistema dinamiko</w:t>
            </w:r>
            <w:r w:rsidRPr="00021BF1">
              <w:rPr>
                <w:i/>
                <w:sz w:val="18"/>
                <w:szCs w:val="18"/>
              </w:rPr>
              <w:t xml:space="preserve"> baten esparruan adjudikatzea)</w:t>
            </w:r>
          </w:p>
        </w:tc>
        <w:tc>
          <w:tcPr>
            <w:tcW w:w="961" w:type="dxa"/>
            <w:shd w:val="clear" w:color="auto" w:fill="FFFFFF"/>
          </w:tcPr>
          <w:p w14:paraId="630FCB60"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7818FA4D" w14:textId="77777777" w:rsidTr="004C6D0E">
        <w:tc>
          <w:tcPr>
            <w:tcW w:w="1471" w:type="dxa"/>
            <w:shd w:val="clear" w:color="auto" w:fill="FFFFFF"/>
            <w:vAlign w:val="center"/>
          </w:tcPr>
          <w:p w14:paraId="64C18712"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B.10</w:t>
            </w:r>
          </w:p>
        </w:tc>
        <w:tc>
          <w:tcPr>
            <w:tcW w:w="1321" w:type="dxa"/>
            <w:shd w:val="clear" w:color="auto" w:fill="FFFFFF"/>
            <w:vAlign w:val="center"/>
          </w:tcPr>
          <w:p w14:paraId="6F67BB7E"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116, 122, 174, 3.8XG</w:t>
            </w:r>
          </w:p>
        </w:tc>
        <w:tc>
          <w:tcPr>
            <w:tcW w:w="4683" w:type="dxa"/>
            <w:shd w:val="clear" w:color="auto" w:fill="FFFFFF"/>
            <w:vAlign w:val="center"/>
          </w:tcPr>
          <w:p w14:paraId="7990B792"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 xml:space="preserve">Klausula administratibo partikularren agiria dagoela edo, hala badagokio, deskripzio-agiria, idazkaritzaren edo aholkularitza juridikoaren titularraren </w:t>
            </w:r>
            <w:r w:rsidR="006A5B92" w:rsidRPr="00021BF1">
              <w:rPr>
                <w:sz w:val="18"/>
                <w:szCs w:val="18"/>
              </w:rPr>
              <w:t xml:space="preserve">aldeko </w:t>
            </w:r>
            <w:r w:rsidRPr="00021BF1">
              <w:rPr>
                <w:sz w:val="18"/>
                <w:szCs w:val="18"/>
              </w:rPr>
              <w:t xml:space="preserve">txostena jaso duena. </w:t>
            </w:r>
            <w:r w:rsidRPr="00021BF1">
              <w:rPr>
                <w:i/>
                <w:sz w:val="18"/>
                <w:szCs w:val="18"/>
              </w:rPr>
              <w:t>(Toki Araubidearen Oinarriak arautzeko apirilaren 2ko 7/1985 Legearen X. tituluan araututako araubideari heldutako udalerrien kasuan)</w:t>
            </w:r>
          </w:p>
        </w:tc>
        <w:tc>
          <w:tcPr>
            <w:tcW w:w="961" w:type="dxa"/>
            <w:shd w:val="clear" w:color="auto" w:fill="FFFFFF"/>
          </w:tcPr>
          <w:p w14:paraId="3FDF6455"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1D1C82F" w14:textId="77777777" w:rsidTr="004C6D0E">
        <w:tc>
          <w:tcPr>
            <w:tcW w:w="1471" w:type="dxa"/>
            <w:shd w:val="clear" w:color="auto" w:fill="FFFFFF"/>
            <w:vAlign w:val="center"/>
          </w:tcPr>
          <w:p w14:paraId="71474B9D"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B.11</w:t>
            </w:r>
          </w:p>
        </w:tc>
        <w:tc>
          <w:tcPr>
            <w:tcW w:w="1321" w:type="dxa"/>
            <w:shd w:val="clear" w:color="auto" w:fill="FFFFFF"/>
            <w:vAlign w:val="center"/>
          </w:tcPr>
          <w:p w14:paraId="572CB8C0"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122.5 eta 7, 3.8 XG</w:t>
            </w:r>
          </w:p>
        </w:tc>
        <w:tc>
          <w:tcPr>
            <w:tcW w:w="4683" w:type="dxa"/>
            <w:shd w:val="clear" w:color="auto" w:fill="FFFFFF"/>
            <w:vAlign w:val="center"/>
          </w:tcPr>
          <w:p w14:paraId="69B87B2F"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Klausula administratiboen agiri eredua erabiltzen denean, egin beharreko kontratuaren izaera idazkaritzak edo aholkularitza juridikoko titularrak</w:t>
            </w:r>
            <w:r w:rsidR="006A5B92" w:rsidRPr="00021BF1">
              <w:rPr>
                <w:sz w:val="18"/>
                <w:szCs w:val="18"/>
              </w:rPr>
              <w:t xml:space="preserve"> aldeko</w:t>
            </w:r>
            <w:r w:rsidRPr="00021BF1">
              <w:rPr>
                <w:sz w:val="18"/>
                <w:szCs w:val="18"/>
              </w:rPr>
              <w:t xml:space="preserve"> txostena egindakoaren parekoa dela. </w:t>
            </w:r>
            <w:r w:rsidRPr="00021BF1">
              <w:rPr>
                <w:i/>
                <w:sz w:val="18"/>
                <w:szCs w:val="18"/>
              </w:rPr>
              <w:t>(Toki Araubidearen Oinarriak arautzeko apirilaren 2ko 7/1985 Legearen X. tituluan araututako araubideari heldutako udalerrien kasuan)</w:t>
            </w:r>
          </w:p>
        </w:tc>
        <w:tc>
          <w:tcPr>
            <w:tcW w:w="961" w:type="dxa"/>
            <w:shd w:val="clear" w:color="auto" w:fill="FFFFFF"/>
          </w:tcPr>
          <w:p w14:paraId="655AA751"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06A021B" w14:textId="77777777" w:rsidTr="004C6D0E">
        <w:tc>
          <w:tcPr>
            <w:tcW w:w="1471" w:type="dxa"/>
            <w:shd w:val="clear" w:color="auto" w:fill="FFFFFF"/>
            <w:vAlign w:val="center"/>
          </w:tcPr>
          <w:p w14:paraId="47F99348"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B.12</w:t>
            </w:r>
          </w:p>
        </w:tc>
        <w:tc>
          <w:tcPr>
            <w:tcW w:w="1321" w:type="dxa"/>
            <w:shd w:val="clear" w:color="auto" w:fill="FFFFFF"/>
            <w:vAlign w:val="center"/>
          </w:tcPr>
          <w:p w14:paraId="4C9413B0"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122, 145.1 , 145.2, 145.3, 145.5 a), 145.6, 146.2 eta 176</w:t>
            </w:r>
          </w:p>
        </w:tc>
        <w:tc>
          <w:tcPr>
            <w:tcW w:w="4683" w:type="dxa"/>
            <w:shd w:val="clear" w:color="auto" w:fill="FFFFFF"/>
            <w:vAlign w:val="center"/>
          </w:tcPr>
          <w:p w14:paraId="67C41B4E" w14:textId="77777777" w:rsidR="00CB0FB3" w:rsidRPr="00021BF1" w:rsidRDefault="00CB0FB3" w:rsidP="00021BF1">
            <w:pPr>
              <w:widowControl w:val="0"/>
              <w:autoSpaceDE w:val="0"/>
              <w:autoSpaceDN w:val="0"/>
              <w:adjustRightInd w:val="0"/>
              <w:spacing w:before="120" w:line="280" w:lineRule="auto"/>
              <w:ind w:left="85" w:right="120"/>
              <w:jc w:val="both"/>
              <w:rPr>
                <w:sz w:val="18"/>
                <w:szCs w:val="18"/>
              </w:rPr>
            </w:pPr>
            <w:r w:rsidRPr="00021BF1">
              <w:rPr>
                <w:sz w:val="18"/>
                <w:szCs w:val="18"/>
              </w:rPr>
              <w:t>Klausula administratibo partikularren agiriak edo deskripzio-agiriak hauek ezartzen dituela eskaintzarik onena zehazteko:</w:t>
            </w:r>
            <w:r w:rsidR="00D97953" w:rsidRPr="00021BF1">
              <w:rPr>
                <w:sz w:val="18"/>
                <w:szCs w:val="18"/>
              </w:rPr>
              <w:t xml:space="preserve"> a) </w:t>
            </w:r>
            <w:r w:rsidRPr="00021BF1">
              <w:rPr>
                <w:sz w:val="18"/>
                <w:szCs w:val="18"/>
              </w:rPr>
              <w:t>kontratuaren xedeari lotutako irizpideak</w:t>
            </w:r>
            <w:r w:rsidR="00D97953" w:rsidRPr="00021BF1">
              <w:rPr>
                <w:sz w:val="18"/>
                <w:szCs w:val="18"/>
              </w:rPr>
              <w:t xml:space="preserve">; b) </w:t>
            </w:r>
            <w:r w:rsidRPr="00021BF1">
              <w:rPr>
                <w:sz w:val="18"/>
                <w:szCs w:val="18"/>
              </w:rPr>
              <w:t>hainbat adjudikazio irizpide daude, kalitate-prezio erlaziorik onenean oinarrituak, eta irizpide ekonomiko eta kualitatiboen arabera ezarriak dira</w:t>
            </w:r>
            <w:r w:rsidR="00D97953" w:rsidRPr="00021BF1">
              <w:rPr>
                <w:sz w:val="18"/>
                <w:szCs w:val="18"/>
              </w:rPr>
              <w:t xml:space="preserve">; c) </w:t>
            </w:r>
            <w:r w:rsidRPr="00021BF1">
              <w:rPr>
                <w:sz w:val="18"/>
                <w:szCs w:val="18"/>
              </w:rPr>
              <w:t>proposatutako adjudikazio prozedura elkarrizketa lehiakorra denean, eskaintzarik onenaren hautaketan adjudikazio irizpideak hartzen direla kontuan kalitate-prezio erlaziorik onenean oinarrituta</w:t>
            </w:r>
            <w:r w:rsidR="0095332A" w:rsidRPr="00021BF1">
              <w:rPr>
                <w:sz w:val="18"/>
                <w:szCs w:val="18"/>
              </w:rPr>
              <w:t xml:space="preserve">; d) </w:t>
            </w:r>
            <w:r w:rsidRPr="00021BF1">
              <w:rPr>
                <w:sz w:val="18"/>
                <w:szCs w:val="18"/>
              </w:rPr>
              <w:t xml:space="preserve">Automatikoki ebaluatzen den irizpide gisa lizitatzaileek espedientean aurreikusitako ekarpenak murrizteko eskaintzen duten kopurua ageri dela, erakuntza eta ustiapenerako ekarpen publikoak, zein berme eta abal mota oro edo enpresarentzako bestelako laguntza motaren bat egiteko aukera aurreikusten bada. </w:t>
            </w:r>
          </w:p>
        </w:tc>
        <w:tc>
          <w:tcPr>
            <w:tcW w:w="961" w:type="dxa"/>
            <w:shd w:val="clear" w:color="auto" w:fill="FFFFFF"/>
          </w:tcPr>
          <w:p w14:paraId="69586D6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2FB6DD9" w14:textId="77777777" w:rsidTr="004C6D0E">
        <w:tc>
          <w:tcPr>
            <w:tcW w:w="1471" w:type="dxa"/>
            <w:shd w:val="clear" w:color="auto" w:fill="FFFFFF"/>
            <w:vAlign w:val="center"/>
          </w:tcPr>
          <w:p w14:paraId="7DDF78AE"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B.13</w:t>
            </w:r>
          </w:p>
        </w:tc>
        <w:tc>
          <w:tcPr>
            <w:tcW w:w="1321" w:type="dxa"/>
            <w:shd w:val="clear" w:color="auto" w:fill="FFFFFF"/>
            <w:vAlign w:val="center"/>
          </w:tcPr>
          <w:p w14:paraId="0125B83B"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149</w:t>
            </w:r>
          </w:p>
        </w:tc>
        <w:tc>
          <w:tcPr>
            <w:tcW w:w="4683" w:type="dxa"/>
            <w:shd w:val="clear" w:color="auto" w:fill="FFFFFF"/>
            <w:vAlign w:val="center"/>
          </w:tcPr>
          <w:p w14:paraId="1F196B74"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Klausula administratibo partikularren agiriak edo deskripzio-agiriak baxuegiak diren eskaintzak identifikatzeko parametro objektiboak ezartzen dituztela.</w:t>
            </w:r>
            <w:r w:rsidR="0095332A" w:rsidRPr="00021BF1">
              <w:rPr>
                <w:sz w:val="18"/>
                <w:szCs w:val="18"/>
              </w:rPr>
              <w:t xml:space="preserve"> </w:t>
            </w:r>
            <w:r w:rsidRPr="00021BF1">
              <w:rPr>
                <w:sz w:val="18"/>
                <w:szCs w:val="18"/>
              </w:rPr>
              <w:t>(</w:t>
            </w:r>
            <w:r w:rsidRPr="00021BF1">
              <w:rPr>
                <w:i/>
                <w:sz w:val="18"/>
                <w:szCs w:val="18"/>
              </w:rPr>
              <w:t>Adjudikazio irizpide batzuk edo</w:t>
            </w:r>
            <w:r w:rsidRPr="00021BF1">
              <w:rPr>
                <w:rStyle w:val="nfasis"/>
                <w:sz w:val="18"/>
                <w:szCs w:val="18"/>
              </w:rPr>
              <w:t xml:space="preserve"> prezioa ez den irizpide bakarra</w:t>
            </w:r>
            <w:r w:rsidRPr="00021BF1">
              <w:rPr>
                <w:i/>
                <w:sz w:val="18"/>
                <w:szCs w:val="18"/>
              </w:rPr>
              <w:t xml:space="preserve"> erabiltzea aurreikusten denean</w:t>
            </w:r>
            <w:r w:rsidRPr="00021BF1">
              <w:rPr>
                <w:sz w:val="18"/>
                <w:szCs w:val="18"/>
              </w:rPr>
              <w:t xml:space="preserve">) </w:t>
            </w:r>
          </w:p>
        </w:tc>
        <w:tc>
          <w:tcPr>
            <w:tcW w:w="961" w:type="dxa"/>
            <w:shd w:val="clear" w:color="auto" w:fill="FFFFFF"/>
          </w:tcPr>
          <w:p w14:paraId="2D3C0793"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1A0338BD" w14:textId="77777777" w:rsidTr="004C6D0E">
        <w:tc>
          <w:tcPr>
            <w:tcW w:w="1471" w:type="dxa"/>
            <w:shd w:val="clear" w:color="auto" w:fill="FFFFFF"/>
            <w:vAlign w:val="center"/>
          </w:tcPr>
          <w:p w14:paraId="32B2256A"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B.14</w:t>
            </w:r>
          </w:p>
        </w:tc>
        <w:tc>
          <w:tcPr>
            <w:tcW w:w="1321" w:type="dxa"/>
            <w:shd w:val="clear" w:color="auto" w:fill="FFFFFF"/>
            <w:vAlign w:val="center"/>
          </w:tcPr>
          <w:p w14:paraId="7752343D"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157.2</w:t>
            </w:r>
          </w:p>
        </w:tc>
        <w:tc>
          <w:tcPr>
            <w:tcW w:w="4683" w:type="dxa"/>
            <w:shd w:val="clear" w:color="auto" w:fill="FFFFFF"/>
            <w:vAlign w:val="center"/>
          </w:tcPr>
          <w:p w14:paraId="27AAF51C"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1" w:type="dxa"/>
            <w:shd w:val="clear" w:color="auto" w:fill="FFFFFF"/>
          </w:tcPr>
          <w:p w14:paraId="6489EAD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1179771C" w14:textId="77777777" w:rsidTr="004C6D0E">
        <w:tc>
          <w:tcPr>
            <w:tcW w:w="1471" w:type="dxa"/>
            <w:shd w:val="clear" w:color="auto" w:fill="FFFFFF"/>
            <w:vAlign w:val="center"/>
          </w:tcPr>
          <w:p w14:paraId="08A45D17"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B.15</w:t>
            </w:r>
          </w:p>
        </w:tc>
        <w:tc>
          <w:tcPr>
            <w:tcW w:w="1321" w:type="dxa"/>
            <w:shd w:val="clear" w:color="auto" w:fill="FFFFFF"/>
            <w:vAlign w:val="center"/>
          </w:tcPr>
          <w:p w14:paraId="2493F833"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202</w:t>
            </w:r>
          </w:p>
        </w:tc>
        <w:tc>
          <w:tcPr>
            <w:tcW w:w="4683" w:type="dxa"/>
            <w:shd w:val="clear" w:color="auto" w:fill="FFFFFF"/>
            <w:vAlign w:val="center"/>
          </w:tcPr>
          <w:p w14:paraId="5BA582E2"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 xml:space="preserve">Klausula administratibo partikularren agiriak edo deskripzio-agiriak, gutxienez, </w:t>
            </w:r>
            <w:proofErr w:type="spellStart"/>
            <w:r w:rsidRPr="00021BF1">
              <w:rPr>
                <w:sz w:val="18"/>
                <w:szCs w:val="18"/>
              </w:rPr>
              <w:t>SPKLren</w:t>
            </w:r>
            <w:proofErr w:type="spellEnd"/>
            <w:r w:rsidRPr="00021BF1">
              <w:rPr>
                <w:sz w:val="18"/>
                <w:szCs w:val="18"/>
              </w:rPr>
              <w:t xml:space="preserve"> 202.2 artikuluan zerrendatutako gauzatzeko baldintza berezietako bat.</w:t>
            </w:r>
          </w:p>
        </w:tc>
        <w:tc>
          <w:tcPr>
            <w:tcW w:w="961" w:type="dxa"/>
            <w:shd w:val="clear" w:color="auto" w:fill="FFFFFF"/>
          </w:tcPr>
          <w:p w14:paraId="779B0771"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FA1BC7A" w14:textId="77777777" w:rsidTr="004C6D0E">
        <w:tc>
          <w:tcPr>
            <w:tcW w:w="1471" w:type="dxa"/>
            <w:shd w:val="clear" w:color="auto" w:fill="FFFFFF"/>
            <w:vAlign w:val="center"/>
          </w:tcPr>
          <w:p w14:paraId="7BDB26CA"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lastRenderedPageBreak/>
              <w:t>B.16</w:t>
            </w:r>
          </w:p>
        </w:tc>
        <w:tc>
          <w:tcPr>
            <w:tcW w:w="1321" w:type="dxa"/>
            <w:shd w:val="clear" w:color="auto" w:fill="FFFFFF"/>
            <w:vAlign w:val="center"/>
          </w:tcPr>
          <w:p w14:paraId="216C0760"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116,  167, 172.3, 173.1, 173.2</w:t>
            </w:r>
          </w:p>
        </w:tc>
        <w:tc>
          <w:tcPr>
            <w:tcW w:w="4683" w:type="dxa"/>
            <w:shd w:val="clear" w:color="auto" w:fill="FFFFFF"/>
            <w:vAlign w:val="center"/>
          </w:tcPr>
          <w:p w14:paraId="5BC5D921" w14:textId="77777777" w:rsidR="00021BF1" w:rsidRDefault="00CB0FB3" w:rsidP="004C4154">
            <w:pPr>
              <w:pStyle w:val="Prrafodelista"/>
              <w:widowControl w:val="0"/>
              <w:numPr>
                <w:ilvl w:val="0"/>
                <w:numId w:val="143"/>
              </w:numPr>
              <w:autoSpaceDE w:val="0"/>
              <w:autoSpaceDN w:val="0"/>
              <w:adjustRightInd w:val="0"/>
              <w:spacing w:before="120"/>
              <w:ind w:right="153"/>
              <w:jc w:val="both"/>
              <w:rPr>
                <w:sz w:val="18"/>
                <w:szCs w:val="18"/>
              </w:rPr>
            </w:pPr>
            <w:r w:rsidRPr="00021BF1">
              <w:rPr>
                <w:sz w:val="18"/>
                <w:szCs w:val="18"/>
              </w:rPr>
              <w:t>Aplikatzeko kasuren bat betetzen dela eta horrela dagoela jasota hautatutako prozedura justifikatzeko txostenean, eta</w:t>
            </w:r>
            <w:r w:rsidR="0095332A" w:rsidRPr="00021BF1">
              <w:rPr>
                <w:sz w:val="18"/>
                <w:szCs w:val="18"/>
              </w:rPr>
              <w:t xml:space="preserve">; </w:t>
            </w:r>
          </w:p>
          <w:p w14:paraId="12C8FBF9" w14:textId="77777777" w:rsidR="00021BF1" w:rsidRDefault="00CB0FB3" w:rsidP="004C4154">
            <w:pPr>
              <w:pStyle w:val="Prrafodelista"/>
              <w:widowControl w:val="0"/>
              <w:numPr>
                <w:ilvl w:val="0"/>
                <w:numId w:val="143"/>
              </w:numPr>
              <w:autoSpaceDE w:val="0"/>
              <w:autoSpaceDN w:val="0"/>
              <w:adjustRightInd w:val="0"/>
              <w:spacing w:before="120"/>
              <w:ind w:right="153"/>
              <w:jc w:val="both"/>
              <w:rPr>
                <w:sz w:val="18"/>
                <w:szCs w:val="18"/>
              </w:rPr>
            </w:pPr>
            <w:r w:rsidRPr="00021BF1">
              <w:rPr>
                <w:sz w:val="18"/>
                <w:szCs w:val="18"/>
              </w:rPr>
              <w:t xml:space="preserve">Deskripzio-agirian zenbatekoa finkatzen dela eta jasota dagoela kreditu-atxikipena parte-hartzaileei primak eta konpentsazioak onartzen bazaizkie. </w:t>
            </w:r>
          </w:p>
          <w:p w14:paraId="4863A83E" w14:textId="36E223FE" w:rsidR="00CB0FB3" w:rsidRPr="00021BF1" w:rsidRDefault="00CB0FB3" w:rsidP="00021BF1">
            <w:pPr>
              <w:widowControl w:val="0"/>
              <w:autoSpaceDE w:val="0"/>
              <w:autoSpaceDN w:val="0"/>
              <w:adjustRightInd w:val="0"/>
              <w:spacing w:before="120"/>
              <w:ind w:right="153"/>
              <w:jc w:val="both"/>
              <w:rPr>
                <w:sz w:val="18"/>
                <w:szCs w:val="18"/>
              </w:rPr>
            </w:pPr>
            <w:r w:rsidRPr="00021BF1">
              <w:rPr>
                <w:sz w:val="18"/>
                <w:szCs w:val="18"/>
              </w:rPr>
              <w:t>(</w:t>
            </w:r>
            <w:r w:rsidRPr="00021BF1">
              <w:rPr>
                <w:i/>
                <w:sz w:val="18"/>
                <w:szCs w:val="18"/>
              </w:rPr>
              <w:t xml:space="preserve">Adjudikazio prozedura gisa </w:t>
            </w:r>
            <w:r w:rsidRPr="00021BF1">
              <w:rPr>
                <w:rStyle w:val="nfasis"/>
                <w:sz w:val="18"/>
                <w:szCs w:val="18"/>
              </w:rPr>
              <w:t>elkarrizketa lehiakorra</w:t>
            </w:r>
            <w:r w:rsidRPr="00021BF1">
              <w:rPr>
                <w:i/>
                <w:sz w:val="18"/>
                <w:szCs w:val="18"/>
              </w:rPr>
              <w:t xml:space="preserve"> proposatzen denean</w:t>
            </w:r>
            <w:r w:rsidRPr="00021BF1">
              <w:rPr>
                <w:sz w:val="18"/>
                <w:szCs w:val="18"/>
              </w:rPr>
              <w:t>)</w:t>
            </w:r>
          </w:p>
        </w:tc>
        <w:tc>
          <w:tcPr>
            <w:tcW w:w="961" w:type="dxa"/>
            <w:shd w:val="clear" w:color="auto" w:fill="FFFFFF"/>
          </w:tcPr>
          <w:p w14:paraId="323A3F78"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7D29E7B" w14:textId="77777777" w:rsidTr="004C6D0E">
        <w:tc>
          <w:tcPr>
            <w:tcW w:w="1471" w:type="dxa"/>
            <w:shd w:val="clear" w:color="auto" w:fill="FFFFFF"/>
            <w:vAlign w:val="center"/>
          </w:tcPr>
          <w:p w14:paraId="7AC88502"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B.17</w:t>
            </w:r>
          </w:p>
        </w:tc>
        <w:tc>
          <w:tcPr>
            <w:tcW w:w="1321" w:type="dxa"/>
            <w:shd w:val="clear" w:color="auto" w:fill="FFFFFF"/>
            <w:vAlign w:val="center"/>
          </w:tcPr>
          <w:p w14:paraId="79A3A51E"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204</w:t>
            </w:r>
          </w:p>
        </w:tc>
        <w:tc>
          <w:tcPr>
            <w:tcW w:w="4683" w:type="dxa"/>
            <w:shd w:val="clear" w:color="auto" w:fill="FFFFFF"/>
            <w:vAlign w:val="center"/>
          </w:tcPr>
          <w:p w14:paraId="2449986C" w14:textId="77777777" w:rsidR="00021BF1" w:rsidRDefault="00CB0FB3" w:rsidP="004C4154">
            <w:pPr>
              <w:pStyle w:val="Prrafodelista"/>
              <w:widowControl w:val="0"/>
              <w:numPr>
                <w:ilvl w:val="0"/>
                <w:numId w:val="144"/>
              </w:numPr>
              <w:autoSpaceDE w:val="0"/>
              <w:autoSpaceDN w:val="0"/>
              <w:adjustRightInd w:val="0"/>
              <w:spacing w:before="120"/>
              <w:ind w:right="153"/>
              <w:jc w:val="both"/>
              <w:rPr>
                <w:sz w:val="18"/>
                <w:szCs w:val="18"/>
              </w:rPr>
            </w:pPr>
            <w:r w:rsidRPr="00021BF1">
              <w:rPr>
                <w:sz w:val="18"/>
                <w:szCs w:val="18"/>
              </w:rPr>
              <w:t>Aurreikusitako aldaketa ehunekoa ez dela hasierako prezioaren 100eko 20 baino handiagoa</w:t>
            </w:r>
            <w:r w:rsidR="0095332A" w:rsidRPr="00021BF1">
              <w:rPr>
                <w:sz w:val="18"/>
                <w:szCs w:val="18"/>
              </w:rPr>
              <w:t xml:space="preserve">; </w:t>
            </w:r>
          </w:p>
          <w:p w14:paraId="15485CDC" w14:textId="77777777" w:rsidR="00021BF1" w:rsidRDefault="00CB0FB3" w:rsidP="004C4154">
            <w:pPr>
              <w:pStyle w:val="Prrafodelista"/>
              <w:widowControl w:val="0"/>
              <w:numPr>
                <w:ilvl w:val="0"/>
                <w:numId w:val="144"/>
              </w:numPr>
              <w:autoSpaceDE w:val="0"/>
              <w:autoSpaceDN w:val="0"/>
              <w:adjustRightInd w:val="0"/>
              <w:spacing w:before="120"/>
              <w:ind w:right="153"/>
              <w:jc w:val="both"/>
              <w:rPr>
                <w:sz w:val="18"/>
                <w:szCs w:val="18"/>
              </w:rPr>
            </w:pPr>
            <w:r w:rsidRPr="00021BF1">
              <w:rPr>
                <w:sz w:val="18"/>
                <w:szCs w:val="18"/>
              </w:rPr>
              <w:t>Aldaketak ez dakarrela kontratuan aurreikusi gabeko unitateko prezio berririk</w:t>
            </w:r>
            <w:r w:rsidR="0095332A" w:rsidRPr="00021BF1">
              <w:rPr>
                <w:sz w:val="18"/>
                <w:szCs w:val="18"/>
              </w:rPr>
              <w:t xml:space="preserve">; </w:t>
            </w:r>
          </w:p>
          <w:p w14:paraId="0BCDE7D2" w14:textId="77777777" w:rsidR="00021BF1" w:rsidRDefault="00CB0FB3" w:rsidP="004C4154">
            <w:pPr>
              <w:pStyle w:val="Prrafodelista"/>
              <w:widowControl w:val="0"/>
              <w:numPr>
                <w:ilvl w:val="0"/>
                <w:numId w:val="144"/>
              </w:numPr>
              <w:autoSpaceDE w:val="0"/>
              <w:autoSpaceDN w:val="0"/>
              <w:adjustRightInd w:val="0"/>
              <w:spacing w:before="120"/>
              <w:ind w:right="153"/>
              <w:jc w:val="both"/>
              <w:rPr>
                <w:sz w:val="18"/>
                <w:szCs w:val="18"/>
              </w:rPr>
            </w:pPr>
            <w:r w:rsidRPr="00021BF1">
              <w:rPr>
                <w:sz w:val="18"/>
                <w:szCs w:val="18"/>
              </w:rPr>
              <w:t>Aldaketa klausulak era argi, zehatz eta zalantzarik gabean adierazita daudela</w:t>
            </w:r>
            <w:r w:rsidR="0095332A" w:rsidRPr="00021BF1">
              <w:rPr>
                <w:sz w:val="18"/>
                <w:szCs w:val="18"/>
              </w:rPr>
              <w:t xml:space="preserve">. </w:t>
            </w:r>
          </w:p>
          <w:p w14:paraId="160278CC" w14:textId="141F3200" w:rsidR="00CB0FB3" w:rsidRPr="00021BF1" w:rsidRDefault="00CB0FB3" w:rsidP="00021BF1">
            <w:pPr>
              <w:widowControl w:val="0"/>
              <w:autoSpaceDE w:val="0"/>
              <w:autoSpaceDN w:val="0"/>
              <w:adjustRightInd w:val="0"/>
              <w:spacing w:before="120"/>
              <w:ind w:right="153"/>
              <w:jc w:val="both"/>
              <w:rPr>
                <w:sz w:val="18"/>
                <w:szCs w:val="18"/>
              </w:rPr>
            </w:pPr>
            <w:r w:rsidRPr="00021BF1">
              <w:rPr>
                <w:sz w:val="18"/>
                <w:szCs w:val="18"/>
              </w:rPr>
              <w:t>(</w:t>
            </w:r>
            <w:r w:rsidRPr="00021BF1">
              <w:rPr>
                <w:i/>
                <w:sz w:val="18"/>
                <w:szCs w:val="18"/>
              </w:rPr>
              <w:t xml:space="preserve">Klausula administratibo partikularren agirian </w:t>
            </w:r>
            <w:r w:rsidRPr="00021BF1">
              <w:rPr>
                <w:rStyle w:val="nfasis"/>
                <w:sz w:val="18"/>
                <w:szCs w:val="18"/>
              </w:rPr>
              <w:t>kontratua aldatzeko</w:t>
            </w:r>
            <w:r w:rsidRPr="00021BF1">
              <w:rPr>
                <w:i/>
                <w:sz w:val="18"/>
                <w:szCs w:val="18"/>
              </w:rPr>
              <w:t xml:space="preserve"> aukera aurreikusten denean</w:t>
            </w:r>
            <w:r w:rsidRPr="00021BF1">
              <w:rPr>
                <w:sz w:val="18"/>
                <w:szCs w:val="18"/>
              </w:rPr>
              <w:t>)</w:t>
            </w:r>
          </w:p>
        </w:tc>
        <w:tc>
          <w:tcPr>
            <w:tcW w:w="961" w:type="dxa"/>
            <w:shd w:val="clear" w:color="auto" w:fill="FFFFFF"/>
          </w:tcPr>
          <w:p w14:paraId="77E0D830"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B2C2F83" w14:textId="77777777" w:rsidTr="004C6D0E">
        <w:tc>
          <w:tcPr>
            <w:tcW w:w="1471" w:type="dxa"/>
            <w:shd w:val="clear" w:color="auto" w:fill="FFFFFF"/>
            <w:vAlign w:val="center"/>
          </w:tcPr>
          <w:p w14:paraId="36167DAC"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B.18</w:t>
            </w:r>
          </w:p>
        </w:tc>
        <w:tc>
          <w:tcPr>
            <w:tcW w:w="1321" w:type="dxa"/>
            <w:shd w:val="clear" w:color="auto" w:fill="FFFFFF"/>
            <w:vAlign w:val="center"/>
          </w:tcPr>
          <w:p w14:paraId="17DFF0AD"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143.3</w:t>
            </w:r>
          </w:p>
        </w:tc>
        <w:tc>
          <w:tcPr>
            <w:tcW w:w="4683" w:type="dxa"/>
            <w:shd w:val="clear" w:color="auto" w:fill="FFFFFF"/>
            <w:vAlign w:val="center"/>
          </w:tcPr>
          <w:p w14:paraId="43E4814E" w14:textId="77777777" w:rsid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 xml:space="preserve">Adjudikazio irizpideak prezioari eta, kasuan kasu, </w:t>
            </w:r>
            <w:proofErr w:type="spellStart"/>
            <w:r w:rsidRPr="00021BF1">
              <w:rPr>
                <w:sz w:val="18"/>
                <w:szCs w:val="18"/>
              </w:rPr>
              <w:t>kuantifikagarri</w:t>
            </w:r>
            <w:proofErr w:type="spellEnd"/>
            <w:r w:rsidRPr="00021BF1">
              <w:rPr>
                <w:sz w:val="18"/>
                <w:szCs w:val="18"/>
              </w:rPr>
              <w:t xml:space="preserve"> diren eta zifra edo ehunekotan adierazi daitezkeen baldintzei buruzko aldaketetan oinarritzen direla.</w:t>
            </w:r>
            <w:r w:rsidR="0095332A" w:rsidRPr="00021BF1">
              <w:rPr>
                <w:sz w:val="18"/>
                <w:szCs w:val="18"/>
              </w:rPr>
              <w:t xml:space="preserve"> </w:t>
            </w:r>
          </w:p>
          <w:p w14:paraId="0520D160" w14:textId="79CCE119"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i/>
                <w:sz w:val="18"/>
                <w:szCs w:val="18"/>
              </w:rPr>
              <w:t xml:space="preserve">(Klausula administratibo partikularren agirian </w:t>
            </w:r>
            <w:r w:rsidRPr="00021BF1">
              <w:rPr>
                <w:rStyle w:val="nfasis"/>
                <w:sz w:val="18"/>
                <w:szCs w:val="18"/>
              </w:rPr>
              <w:t>enkante elektronikoa</w:t>
            </w:r>
            <w:r w:rsidRPr="00021BF1">
              <w:rPr>
                <w:i/>
                <w:sz w:val="18"/>
                <w:szCs w:val="18"/>
              </w:rPr>
              <w:t xml:space="preserve"> erabiltzea aurreikusten denean)</w:t>
            </w:r>
          </w:p>
        </w:tc>
        <w:tc>
          <w:tcPr>
            <w:tcW w:w="961" w:type="dxa"/>
            <w:shd w:val="clear" w:color="auto" w:fill="FFFFFF"/>
          </w:tcPr>
          <w:p w14:paraId="570D1003"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5465623" w14:textId="77777777" w:rsidTr="004C6D0E">
        <w:tc>
          <w:tcPr>
            <w:tcW w:w="1471" w:type="dxa"/>
            <w:shd w:val="clear" w:color="auto" w:fill="FFFFFF"/>
            <w:vAlign w:val="center"/>
          </w:tcPr>
          <w:p w14:paraId="5927880F" w14:textId="77777777" w:rsidR="00CB0FB3" w:rsidRPr="00021BF1" w:rsidRDefault="00CB0FB3" w:rsidP="00021BF1">
            <w:pPr>
              <w:widowControl w:val="0"/>
              <w:autoSpaceDE w:val="0"/>
              <w:autoSpaceDN w:val="0"/>
              <w:adjustRightInd w:val="0"/>
              <w:spacing w:before="120" w:line="120" w:lineRule="exact"/>
              <w:rPr>
                <w:sz w:val="14"/>
                <w:szCs w:val="14"/>
              </w:rPr>
            </w:pPr>
            <w:r w:rsidRPr="00021BF1">
              <w:rPr>
                <w:sz w:val="14"/>
                <w:szCs w:val="14"/>
              </w:rPr>
              <w:t>B.19</w:t>
            </w:r>
          </w:p>
        </w:tc>
        <w:tc>
          <w:tcPr>
            <w:tcW w:w="1321" w:type="dxa"/>
            <w:shd w:val="clear" w:color="auto" w:fill="FFFFFF"/>
            <w:vAlign w:val="center"/>
          </w:tcPr>
          <w:p w14:paraId="5C9B8EA0" w14:textId="77777777" w:rsidR="00CB0FB3" w:rsidRPr="00021BF1" w:rsidRDefault="00CB0FB3" w:rsidP="00021BF1">
            <w:pPr>
              <w:widowControl w:val="0"/>
              <w:autoSpaceDE w:val="0"/>
              <w:autoSpaceDN w:val="0"/>
              <w:adjustRightInd w:val="0"/>
              <w:spacing w:before="120"/>
              <w:ind w:right="120"/>
              <w:rPr>
                <w:sz w:val="14"/>
                <w:szCs w:val="14"/>
              </w:rPr>
            </w:pPr>
            <w:r w:rsidRPr="00021BF1">
              <w:rPr>
                <w:sz w:val="14"/>
                <w:szCs w:val="14"/>
              </w:rPr>
              <w:t>SPKL 102.7</w:t>
            </w:r>
          </w:p>
        </w:tc>
        <w:tc>
          <w:tcPr>
            <w:tcW w:w="4683" w:type="dxa"/>
            <w:shd w:val="clear" w:color="auto" w:fill="FFFFFF"/>
            <w:vAlign w:val="center"/>
          </w:tcPr>
          <w:p w14:paraId="57E67D9B" w14:textId="77777777" w:rsid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 xml:space="preserve">Adjudikazio proposamenean hauek zehazten direla: </w:t>
            </w:r>
          </w:p>
          <w:p w14:paraId="4430236C" w14:textId="23BE1B38" w:rsidR="00021BF1" w:rsidRPr="00021BF1" w:rsidRDefault="00CB0FB3" w:rsidP="004C4154">
            <w:pPr>
              <w:pStyle w:val="Prrafodelista"/>
              <w:widowControl w:val="0"/>
              <w:numPr>
                <w:ilvl w:val="0"/>
                <w:numId w:val="145"/>
              </w:numPr>
              <w:autoSpaceDE w:val="0"/>
              <w:autoSpaceDN w:val="0"/>
              <w:adjustRightInd w:val="0"/>
              <w:spacing w:before="120" w:line="280" w:lineRule="auto"/>
              <w:ind w:right="153"/>
              <w:jc w:val="both"/>
              <w:rPr>
                <w:sz w:val="18"/>
                <w:szCs w:val="18"/>
              </w:rPr>
            </w:pPr>
            <w:r w:rsidRPr="00021BF1">
              <w:rPr>
                <w:sz w:val="18"/>
                <w:szCs w:val="18"/>
              </w:rPr>
              <w:t>Behin betiko prezioa zehazteko prozedura, benetako kostuak eta etekina kalkulatzeko formula aipatuta</w:t>
            </w:r>
            <w:r w:rsidR="0095332A" w:rsidRPr="00021BF1">
              <w:rPr>
                <w:sz w:val="18"/>
                <w:szCs w:val="18"/>
              </w:rPr>
              <w:t xml:space="preserve">; </w:t>
            </w:r>
          </w:p>
          <w:p w14:paraId="77464B88" w14:textId="1481C45D" w:rsidR="00021BF1" w:rsidRPr="00021BF1" w:rsidRDefault="00CB0FB3" w:rsidP="004C4154">
            <w:pPr>
              <w:pStyle w:val="Prrafodelista"/>
              <w:widowControl w:val="0"/>
              <w:numPr>
                <w:ilvl w:val="0"/>
                <w:numId w:val="145"/>
              </w:numPr>
              <w:autoSpaceDE w:val="0"/>
              <w:autoSpaceDN w:val="0"/>
              <w:adjustRightInd w:val="0"/>
              <w:spacing w:before="120" w:line="280" w:lineRule="auto"/>
              <w:ind w:right="153"/>
              <w:jc w:val="both"/>
              <w:rPr>
                <w:sz w:val="18"/>
                <w:szCs w:val="18"/>
              </w:rPr>
            </w:pPr>
            <w:r w:rsidRPr="00021BF1">
              <w:rPr>
                <w:sz w:val="18"/>
                <w:szCs w:val="18"/>
              </w:rPr>
              <w:t>Adjudikaziodunak prestazioen kostua zehazteko aplikatu beharreko kontabilitate-arauak</w:t>
            </w:r>
            <w:r w:rsidR="0095332A" w:rsidRPr="00021BF1">
              <w:rPr>
                <w:sz w:val="18"/>
                <w:szCs w:val="18"/>
              </w:rPr>
              <w:t xml:space="preserve">; </w:t>
            </w:r>
          </w:p>
          <w:p w14:paraId="6C6B04B5" w14:textId="1D4DE844" w:rsidR="00021BF1" w:rsidRPr="00021BF1" w:rsidRDefault="00CB0FB3" w:rsidP="004C4154">
            <w:pPr>
              <w:pStyle w:val="Prrafodelista"/>
              <w:widowControl w:val="0"/>
              <w:numPr>
                <w:ilvl w:val="0"/>
                <w:numId w:val="145"/>
              </w:numPr>
              <w:autoSpaceDE w:val="0"/>
              <w:autoSpaceDN w:val="0"/>
              <w:adjustRightInd w:val="0"/>
              <w:spacing w:before="120" w:line="280" w:lineRule="auto"/>
              <w:ind w:right="153"/>
              <w:jc w:val="both"/>
              <w:rPr>
                <w:sz w:val="18"/>
                <w:szCs w:val="18"/>
              </w:rPr>
            </w:pPr>
            <w:r w:rsidRPr="00021BF1">
              <w:rPr>
                <w:sz w:val="18"/>
                <w:szCs w:val="18"/>
              </w:rPr>
              <w:t xml:space="preserve">Adjudikaziodunak ekoizpen-kostuko elementu teknikoei eta kontabilitatekoei buruz egin ahalko dituen agiri bidezko kontrolak eta ekoizpen-prozesuaren kontrolak. </w:t>
            </w:r>
          </w:p>
          <w:p w14:paraId="56BB6E89" w14:textId="5ECCA88D"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w:t>
            </w:r>
            <w:r w:rsidRPr="00021BF1">
              <w:rPr>
                <w:i/>
                <w:sz w:val="18"/>
                <w:szCs w:val="18"/>
              </w:rPr>
              <w:t>Prozedura</w:t>
            </w:r>
            <w:r w:rsidRPr="00021BF1">
              <w:rPr>
                <w:rStyle w:val="nfasis"/>
                <w:sz w:val="18"/>
                <w:szCs w:val="18"/>
              </w:rPr>
              <w:t xml:space="preserve"> negoziatu </w:t>
            </w:r>
            <w:r w:rsidRPr="00021BF1">
              <w:rPr>
                <w:i/>
                <w:sz w:val="18"/>
                <w:szCs w:val="18"/>
              </w:rPr>
              <w:t>bat</w:t>
            </w:r>
            <w:r w:rsidRPr="00021BF1">
              <w:rPr>
                <w:rStyle w:val="nfasis"/>
                <w:sz w:val="18"/>
                <w:szCs w:val="18"/>
              </w:rPr>
              <w:t xml:space="preserve">, elkarrizketa lehiakor </w:t>
            </w:r>
            <w:r w:rsidRPr="00021BF1">
              <w:rPr>
                <w:i/>
                <w:sz w:val="18"/>
                <w:szCs w:val="18"/>
              </w:rPr>
              <w:t>bat</w:t>
            </w:r>
            <w:r w:rsidRPr="00021BF1">
              <w:rPr>
                <w:rStyle w:val="nfasis"/>
                <w:sz w:val="18"/>
                <w:szCs w:val="18"/>
              </w:rPr>
              <w:t xml:space="preserve"> </w:t>
            </w:r>
            <w:r w:rsidRPr="00021BF1">
              <w:rPr>
                <w:i/>
                <w:sz w:val="18"/>
                <w:szCs w:val="18"/>
              </w:rPr>
              <w:t>edo berrikuntzarako</w:t>
            </w:r>
            <w:r w:rsidRPr="00021BF1">
              <w:rPr>
                <w:rStyle w:val="nfasis"/>
                <w:sz w:val="18"/>
                <w:szCs w:val="18"/>
              </w:rPr>
              <w:t xml:space="preserve"> elkartze prozedura</w:t>
            </w:r>
            <w:r w:rsidRPr="00021BF1">
              <w:rPr>
                <w:i/>
                <w:sz w:val="18"/>
                <w:szCs w:val="18"/>
              </w:rPr>
              <w:t xml:space="preserve"> bat izapidetu ondoren behin-behineko prezioak dituen kontratu bat egitea proposatzen denean</w:t>
            </w:r>
            <w:r w:rsidRPr="00021BF1">
              <w:rPr>
                <w:sz w:val="18"/>
                <w:szCs w:val="18"/>
              </w:rPr>
              <w:t>)</w:t>
            </w:r>
          </w:p>
        </w:tc>
        <w:tc>
          <w:tcPr>
            <w:tcW w:w="961" w:type="dxa"/>
            <w:shd w:val="clear" w:color="auto" w:fill="FFFFFF"/>
          </w:tcPr>
          <w:p w14:paraId="6F8C5283"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ACD4AEB" w14:textId="77777777" w:rsidTr="004C6D0E">
        <w:tc>
          <w:tcPr>
            <w:tcW w:w="1471" w:type="dxa"/>
            <w:shd w:val="clear" w:color="auto" w:fill="FFFFFF"/>
            <w:vAlign w:val="center"/>
          </w:tcPr>
          <w:p w14:paraId="266361F2"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sz w:val="18"/>
                <w:szCs w:val="18"/>
              </w:rPr>
              <w:t>B.20</w:t>
            </w:r>
          </w:p>
        </w:tc>
        <w:tc>
          <w:tcPr>
            <w:tcW w:w="1321" w:type="dxa"/>
            <w:shd w:val="clear" w:color="auto" w:fill="FFFFFF"/>
            <w:vAlign w:val="center"/>
          </w:tcPr>
          <w:p w14:paraId="4DB143AD"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sz w:val="18"/>
                <w:szCs w:val="18"/>
              </w:rPr>
              <w:t>SPKL 138.7</w:t>
            </w:r>
          </w:p>
        </w:tc>
        <w:tc>
          <w:tcPr>
            <w:tcW w:w="4683" w:type="dxa"/>
            <w:shd w:val="clear" w:color="auto" w:fill="FFFFFF"/>
            <w:vAlign w:val="center"/>
          </w:tcPr>
          <w:p w14:paraId="247E179F"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shd w:val="clear" w:color="auto" w:fill="FFFFFF"/>
              </w:rPr>
              <w:t>Balizko hobekuntzak, era haztatuan, euren baldintzak, mugak, modalitateak eta ezaugarriak zehaztuz finkatzen direla eta kontratuaren xedeari lotuta daudela.</w:t>
            </w:r>
          </w:p>
        </w:tc>
        <w:tc>
          <w:tcPr>
            <w:tcW w:w="961" w:type="dxa"/>
            <w:shd w:val="clear" w:color="auto" w:fill="FFFFFF"/>
          </w:tcPr>
          <w:p w14:paraId="145CE51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0B7C3613" w14:textId="77777777" w:rsidTr="004C6D0E">
        <w:tc>
          <w:tcPr>
            <w:tcW w:w="1471" w:type="dxa"/>
            <w:shd w:val="clear" w:color="auto" w:fill="FFFFFF"/>
            <w:vAlign w:val="center"/>
          </w:tcPr>
          <w:p w14:paraId="40BFEF9D"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sz w:val="18"/>
                <w:szCs w:val="18"/>
              </w:rPr>
              <w:t>B.21</w:t>
            </w:r>
          </w:p>
        </w:tc>
        <w:tc>
          <w:tcPr>
            <w:tcW w:w="1321" w:type="dxa"/>
            <w:shd w:val="clear" w:color="auto" w:fill="FFFFFF"/>
            <w:vAlign w:val="center"/>
          </w:tcPr>
          <w:p w14:paraId="1E583680"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sz w:val="18"/>
                <w:szCs w:val="18"/>
              </w:rPr>
              <w:t>SPKL 99.7, 116</w:t>
            </w:r>
          </w:p>
        </w:tc>
        <w:tc>
          <w:tcPr>
            <w:tcW w:w="4683" w:type="dxa"/>
            <w:shd w:val="clear" w:color="auto" w:fill="FFFFFF"/>
            <w:vAlign w:val="center"/>
          </w:tcPr>
          <w:p w14:paraId="392F8585"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shd w:val="clear" w:color="auto" w:fill="FFFFFF"/>
              </w:rPr>
              <w:t xml:space="preserve">Txosten bat dagoela, </w:t>
            </w:r>
            <w:proofErr w:type="spellStart"/>
            <w:r w:rsidRPr="00021BF1">
              <w:rPr>
                <w:sz w:val="18"/>
                <w:szCs w:val="18"/>
                <w:shd w:val="clear" w:color="auto" w:fill="FFFFFF"/>
              </w:rPr>
              <w:t>zeinean</w:t>
            </w:r>
            <w:proofErr w:type="spellEnd"/>
            <w:r w:rsidRPr="00021BF1">
              <w:rPr>
                <w:sz w:val="18"/>
                <w:szCs w:val="18"/>
                <w:shd w:val="clear" w:color="auto" w:fill="FFFFFF"/>
              </w:rPr>
              <w:t xml:space="preserve"> kontratuaren xedea </w:t>
            </w:r>
            <w:proofErr w:type="spellStart"/>
            <w:r w:rsidRPr="00021BF1">
              <w:rPr>
                <w:sz w:val="18"/>
                <w:szCs w:val="18"/>
                <w:shd w:val="clear" w:color="auto" w:fill="FFFFFF"/>
              </w:rPr>
              <w:t>lotetan</w:t>
            </w:r>
            <w:proofErr w:type="spellEnd"/>
            <w:r w:rsidRPr="00021BF1">
              <w:rPr>
                <w:sz w:val="18"/>
                <w:szCs w:val="18"/>
                <w:shd w:val="clear" w:color="auto" w:fill="FFFFFF"/>
              </w:rPr>
              <w:t xml:space="preserve"> ez banantzeko zio baliagarriak jasotzen baitira, haren izaerak edo xedeak bere zati bakoitza bereizita egitea ahalbidetu arren.</w:t>
            </w:r>
          </w:p>
        </w:tc>
        <w:tc>
          <w:tcPr>
            <w:tcW w:w="961" w:type="dxa"/>
            <w:shd w:val="clear" w:color="auto" w:fill="FFFFFF"/>
          </w:tcPr>
          <w:p w14:paraId="6F2221EB"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737CA698" w14:textId="77777777" w:rsidTr="004C6D0E">
        <w:tc>
          <w:tcPr>
            <w:tcW w:w="1471" w:type="dxa"/>
            <w:shd w:val="clear" w:color="auto" w:fill="FFFFFF"/>
            <w:vAlign w:val="center"/>
          </w:tcPr>
          <w:p w14:paraId="37333A90"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sz w:val="18"/>
                <w:szCs w:val="18"/>
              </w:rPr>
              <w:t>B.22</w:t>
            </w:r>
          </w:p>
        </w:tc>
        <w:tc>
          <w:tcPr>
            <w:tcW w:w="1321" w:type="dxa"/>
            <w:shd w:val="clear" w:color="auto" w:fill="FFFFFF"/>
            <w:vAlign w:val="center"/>
          </w:tcPr>
          <w:p w14:paraId="435A80FA" w14:textId="77777777" w:rsidR="00CB0FB3" w:rsidRPr="000354FF" w:rsidRDefault="00CB0FB3" w:rsidP="00AB7580">
            <w:pPr>
              <w:widowControl w:val="0"/>
              <w:autoSpaceDE w:val="0"/>
              <w:autoSpaceDN w:val="0"/>
              <w:adjustRightInd w:val="0"/>
              <w:spacing w:before="120"/>
              <w:ind w:right="-20"/>
              <w:jc w:val="both"/>
              <w:rPr>
                <w:sz w:val="18"/>
                <w:szCs w:val="18"/>
              </w:rPr>
            </w:pPr>
            <w:r w:rsidRPr="000354FF">
              <w:rPr>
                <w:sz w:val="18"/>
                <w:szCs w:val="18"/>
              </w:rPr>
              <w:t>SPKL 101</w:t>
            </w:r>
          </w:p>
        </w:tc>
        <w:tc>
          <w:tcPr>
            <w:tcW w:w="4683" w:type="dxa"/>
            <w:shd w:val="clear" w:color="auto" w:fill="FFFFFF"/>
            <w:vAlign w:val="center"/>
          </w:tcPr>
          <w:p w14:paraId="0212C86C" w14:textId="77777777" w:rsidR="00CB0FB3" w:rsidRPr="00021BF1" w:rsidRDefault="00CB0FB3" w:rsidP="00021BF1">
            <w:pPr>
              <w:spacing w:line="280" w:lineRule="auto"/>
              <w:ind w:left="85" w:right="120"/>
              <w:jc w:val="both"/>
              <w:rPr>
                <w:sz w:val="18"/>
                <w:szCs w:val="18"/>
                <w:shd w:val="clear" w:color="auto" w:fill="FFFFFF"/>
              </w:rPr>
            </w:pPr>
            <w:r w:rsidRPr="00021BF1">
              <w:rPr>
                <w:sz w:val="18"/>
                <w:szCs w:val="18"/>
              </w:rPr>
              <w:t xml:space="preserve">Kontratuaren balio </w:t>
            </w:r>
            <w:proofErr w:type="spellStart"/>
            <w:r w:rsidRPr="00021BF1">
              <w:rPr>
                <w:sz w:val="18"/>
                <w:szCs w:val="18"/>
              </w:rPr>
              <w:t>zenbatetsia</w:t>
            </w:r>
            <w:proofErr w:type="spellEnd"/>
            <w:r w:rsidRPr="00021BF1">
              <w:rPr>
                <w:sz w:val="18"/>
                <w:szCs w:val="18"/>
              </w:rPr>
              <w:t xml:space="preserve"> </w:t>
            </w:r>
            <w:proofErr w:type="spellStart"/>
            <w:r w:rsidRPr="00021BF1">
              <w:rPr>
                <w:sz w:val="18"/>
                <w:szCs w:val="18"/>
              </w:rPr>
              <w:t>SPKLren</w:t>
            </w:r>
            <w:proofErr w:type="spellEnd"/>
            <w:r w:rsidRPr="00021BF1">
              <w:rPr>
                <w:sz w:val="18"/>
                <w:szCs w:val="18"/>
              </w:rPr>
              <w:t xml:space="preserve"> 101. artikuluaren arabera zenbatetsi dela</w:t>
            </w:r>
          </w:p>
        </w:tc>
        <w:tc>
          <w:tcPr>
            <w:tcW w:w="961" w:type="dxa"/>
            <w:shd w:val="clear" w:color="auto" w:fill="FFFFFF"/>
          </w:tcPr>
          <w:p w14:paraId="259F834B"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6ED1BB49" w14:textId="77777777" w:rsidTr="004C6D0E">
        <w:tc>
          <w:tcPr>
            <w:tcW w:w="1471" w:type="dxa"/>
            <w:shd w:val="clear" w:color="auto" w:fill="FFFFFF"/>
            <w:vAlign w:val="center"/>
          </w:tcPr>
          <w:p w14:paraId="100FF79A"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sz w:val="18"/>
                <w:szCs w:val="18"/>
              </w:rPr>
              <w:t>B.23</w:t>
            </w:r>
          </w:p>
        </w:tc>
        <w:tc>
          <w:tcPr>
            <w:tcW w:w="1321" w:type="dxa"/>
            <w:shd w:val="clear" w:color="auto" w:fill="FFFFFF"/>
            <w:vAlign w:val="center"/>
          </w:tcPr>
          <w:p w14:paraId="4F9A9574"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sz w:val="18"/>
                <w:szCs w:val="18"/>
              </w:rPr>
              <w:t>SPKL 133, 138, 15. XG</w:t>
            </w:r>
          </w:p>
        </w:tc>
        <w:tc>
          <w:tcPr>
            <w:tcW w:w="4683" w:type="dxa"/>
            <w:shd w:val="clear" w:color="auto" w:fill="FFFFFF"/>
            <w:vAlign w:val="center"/>
          </w:tcPr>
          <w:p w14:paraId="06E26528" w14:textId="77777777" w:rsidR="00015785" w:rsidRDefault="00CB0FB3" w:rsidP="00021BF1">
            <w:pPr>
              <w:spacing w:line="280" w:lineRule="auto"/>
              <w:ind w:left="85" w:right="120"/>
              <w:jc w:val="both"/>
              <w:rPr>
                <w:sz w:val="18"/>
                <w:szCs w:val="18"/>
              </w:rPr>
            </w:pPr>
            <w:r w:rsidRPr="00021BF1">
              <w:rPr>
                <w:sz w:val="18"/>
                <w:szCs w:val="18"/>
              </w:rPr>
              <w:t>Kontratugile profilaren bidez bitarteko elektronikoaren bitartez agiri eta gainerako dokumentazio osagarrirako sarbidea eskaini dela</w:t>
            </w:r>
            <w:r w:rsidR="0095332A" w:rsidRPr="00021BF1">
              <w:rPr>
                <w:sz w:val="18"/>
                <w:szCs w:val="18"/>
              </w:rPr>
              <w:t xml:space="preserve">. </w:t>
            </w:r>
          </w:p>
          <w:p w14:paraId="78645A0E" w14:textId="5BC74657" w:rsidR="00CB0FB3" w:rsidRPr="00021BF1" w:rsidRDefault="00CB0FB3" w:rsidP="00021BF1">
            <w:pPr>
              <w:spacing w:line="280" w:lineRule="auto"/>
              <w:ind w:left="85" w:right="120"/>
              <w:jc w:val="both"/>
              <w:rPr>
                <w:sz w:val="18"/>
                <w:szCs w:val="18"/>
              </w:rPr>
            </w:pPr>
            <w:r w:rsidRPr="00021BF1">
              <w:rPr>
                <w:i/>
                <w:sz w:val="18"/>
                <w:szCs w:val="18"/>
              </w:rPr>
              <w:t>(Ez da aplikatzen hura galarazten duten inguruabar teknikoak gertatzen direnean edo konfidentzialtasunerako arrazoiak daudenean.)</w:t>
            </w:r>
          </w:p>
        </w:tc>
        <w:tc>
          <w:tcPr>
            <w:tcW w:w="961" w:type="dxa"/>
            <w:shd w:val="clear" w:color="auto" w:fill="FFFFFF"/>
          </w:tcPr>
          <w:p w14:paraId="3CDFBFE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313F3859" w14:textId="77777777" w:rsidTr="004C6D0E">
        <w:tc>
          <w:tcPr>
            <w:tcW w:w="1471" w:type="dxa"/>
            <w:shd w:val="clear" w:color="auto" w:fill="FFFFFF"/>
            <w:vAlign w:val="center"/>
          </w:tcPr>
          <w:p w14:paraId="7F0ACC76" w14:textId="77777777" w:rsidR="00CB0FB3" w:rsidRPr="000354FF" w:rsidRDefault="00CB0FB3" w:rsidP="00AB7580">
            <w:pPr>
              <w:widowControl w:val="0"/>
              <w:autoSpaceDE w:val="0"/>
              <w:autoSpaceDN w:val="0"/>
              <w:adjustRightInd w:val="0"/>
              <w:spacing w:before="120" w:line="120" w:lineRule="exact"/>
              <w:jc w:val="both"/>
              <w:rPr>
                <w:sz w:val="18"/>
                <w:szCs w:val="18"/>
              </w:rPr>
            </w:pPr>
            <w:r w:rsidRPr="000354FF">
              <w:rPr>
                <w:sz w:val="18"/>
                <w:szCs w:val="18"/>
              </w:rPr>
              <w:t>B.24</w:t>
            </w:r>
          </w:p>
        </w:tc>
        <w:tc>
          <w:tcPr>
            <w:tcW w:w="1321" w:type="dxa"/>
            <w:shd w:val="clear" w:color="auto" w:fill="FFFFFF"/>
            <w:vAlign w:val="center"/>
          </w:tcPr>
          <w:p w14:paraId="5C52CF44" w14:textId="77777777" w:rsidR="00CB0FB3" w:rsidRPr="000354FF" w:rsidRDefault="00CB0FB3" w:rsidP="00AB7580">
            <w:pPr>
              <w:widowControl w:val="0"/>
              <w:autoSpaceDE w:val="0"/>
              <w:autoSpaceDN w:val="0"/>
              <w:adjustRightInd w:val="0"/>
              <w:spacing w:before="120"/>
              <w:ind w:right="120"/>
              <w:jc w:val="both"/>
              <w:rPr>
                <w:sz w:val="18"/>
                <w:szCs w:val="18"/>
              </w:rPr>
            </w:pPr>
            <w:r w:rsidRPr="000354FF">
              <w:rPr>
                <w:sz w:val="18"/>
                <w:szCs w:val="18"/>
              </w:rPr>
              <w:t>SPKL 28</w:t>
            </w:r>
          </w:p>
        </w:tc>
        <w:tc>
          <w:tcPr>
            <w:tcW w:w="4683" w:type="dxa"/>
            <w:shd w:val="clear" w:color="auto" w:fill="FFFFFF"/>
            <w:vAlign w:val="center"/>
          </w:tcPr>
          <w:p w14:paraId="6FE63C0A" w14:textId="77777777" w:rsidR="00CB0FB3" w:rsidRPr="00021BF1" w:rsidRDefault="00CB0FB3" w:rsidP="00021BF1">
            <w:pPr>
              <w:widowControl w:val="0"/>
              <w:autoSpaceDE w:val="0"/>
              <w:autoSpaceDN w:val="0"/>
              <w:adjustRightInd w:val="0"/>
              <w:spacing w:before="120" w:line="280" w:lineRule="auto"/>
              <w:ind w:left="85" w:right="153"/>
              <w:jc w:val="both"/>
              <w:rPr>
                <w:sz w:val="18"/>
                <w:szCs w:val="18"/>
              </w:rPr>
            </w:pPr>
            <w:r w:rsidRPr="00021BF1">
              <w:rPr>
                <w:sz w:val="18"/>
                <w:szCs w:val="18"/>
              </w:rPr>
              <w:t>Kontratuaren beharraren eta egokitasunaren txostena dagoela</w:t>
            </w:r>
          </w:p>
        </w:tc>
        <w:tc>
          <w:tcPr>
            <w:tcW w:w="961" w:type="dxa"/>
            <w:shd w:val="clear" w:color="auto" w:fill="FFFFFF"/>
          </w:tcPr>
          <w:p w14:paraId="6E9A51C0" w14:textId="77777777" w:rsidR="00CB0FB3" w:rsidRPr="000354FF" w:rsidRDefault="00CB0FB3" w:rsidP="00AB7580">
            <w:pPr>
              <w:widowControl w:val="0"/>
              <w:autoSpaceDE w:val="0"/>
              <w:autoSpaceDN w:val="0"/>
              <w:adjustRightInd w:val="0"/>
              <w:spacing w:before="120"/>
              <w:ind w:right="153"/>
              <w:jc w:val="both"/>
            </w:pPr>
          </w:p>
        </w:tc>
      </w:tr>
    </w:tbl>
    <w:p w14:paraId="61618313" w14:textId="77777777" w:rsidR="00CB0FB3" w:rsidRPr="00015785" w:rsidRDefault="00CB0FB3" w:rsidP="00AB7580">
      <w:pPr>
        <w:spacing w:line="280" w:lineRule="auto"/>
        <w:rPr>
          <w:i/>
          <w:sz w:val="18"/>
          <w:szCs w:val="18"/>
        </w:rPr>
      </w:pPr>
      <w:r w:rsidRPr="00015785">
        <w:rPr>
          <w:i/>
          <w:sz w:val="18"/>
          <w:szCs w:val="18"/>
        </w:rPr>
        <w:t>*Ohar posible gisa hau iradokitzen da:</w:t>
      </w:r>
    </w:p>
    <w:p w14:paraId="74EE5A73" w14:textId="77777777" w:rsidR="00CB0FB3" w:rsidRPr="00015785" w:rsidRDefault="00CB0FB3" w:rsidP="00AB7580">
      <w:pPr>
        <w:spacing w:line="280" w:lineRule="auto"/>
        <w:jc w:val="both"/>
        <w:rPr>
          <w:i/>
          <w:sz w:val="18"/>
          <w:szCs w:val="18"/>
        </w:rPr>
      </w:pPr>
      <w:r w:rsidRPr="00015785">
        <w:rPr>
          <w:i/>
          <w:sz w:val="18"/>
          <w:szCs w:val="18"/>
        </w:rPr>
        <w:lastRenderedPageBreak/>
        <w:t>1. Hau jakinarazi behar litzatekeela:</w:t>
      </w:r>
    </w:p>
    <w:p w14:paraId="7710D2DA" w14:textId="77777777" w:rsidR="00CB0FB3" w:rsidRPr="00015785" w:rsidRDefault="00CB0FB3" w:rsidP="00AB7580">
      <w:pPr>
        <w:spacing w:line="280" w:lineRule="auto"/>
        <w:jc w:val="both"/>
        <w:rPr>
          <w:sz w:val="18"/>
          <w:szCs w:val="18"/>
        </w:rPr>
      </w:pPr>
      <w:r w:rsidRPr="00015785">
        <w:rPr>
          <w:i/>
          <w:sz w:val="18"/>
          <w:szCs w:val="18"/>
        </w:rPr>
        <w:t>gastuak ez ditu arriskuan jartzen aurrekontu egonkortasuna eta finantza jasangarritasuna. (AEFILO, 7)</w:t>
      </w:r>
    </w:p>
    <w:p w14:paraId="5B75F6BF" w14:textId="77777777" w:rsidR="00CB0FB3" w:rsidRPr="00015785" w:rsidRDefault="00CB0FB3" w:rsidP="00AB7580">
      <w:pPr>
        <w:spacing w:line="280" w:lineRule="auto"/>
        <w:jc w:val="both"/>
        <w:rPr>
          <w:sz w:val="18"/>
          <w:szCs w:val="18"/>
        </w:rPr>
      </w:pPr>
      <w:r w:rsidRPr="00015785">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5787D979" w14:textId="77777777" w:rsidR="00CB0FB3" w:rsidRPr="00015785" w:rsidRDefault="00CB0FB3" w:rsidP="00AB7580">
      <w:pPr>
        <w:spacing w:line="280" w:lineRule="auto"/>
        <w:jc w:val="both"/>
        <w:rPr>
          <w:i/>
          <w:sz w:val="18"/>
          <w:szCs w:val="18"/>
        </w:rPr>
      </w:pPr>
      <w:r w:rsidRPr="00015785">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11AED9DE" w14:textId="77777777" w:rsidR="00CB0FB3" w:rsidRPr="00015785" w:rsidRDefault="00CB0FB3" w:rsidP="00AB7580">
      <w:pPr>
        <w:spacing w:line="280" w:lineRule="auto"/>
        <w:jc w:val="both"/>
        <w:rPr>
          <w:sz w:val="18"/>
          <w:szCs w:val="18"/>
        </w:rPr>
      </w:pPr>
      <w:r w:rsidRPr="00015785">
        <w:rPr>
          <w:i/>
          <w:sz w:val="18"/>
          <w:szCs w:val="18"/>
        </w:rPr>
        <w:t>3. Gastua finantzatzen duten baliabide atxikiak Lurzoruaren Udal Ondaretik badatoz, espedientean Lurzoruari eta Hirigintzari buruzko ekainaren 30eko 2/2006 Legearen 115. artikuluko jomugak betetzen direla justifikatzea</w:t>
      </w:r>
    </w:p>
    <w:p w14:paraId="7BE8C421" w14:textId="77777777" w:rsidR="00CB0FB3" w:rsidRPr="00015785" w:rsidRDefault="00CB0FB3" w:rsidP="00AB7580">
      <w:pPr>
        <w:spacing w:line="280" w:lineRule="auto"/>
        <w:jc w:val="both"/>
        <w:rPr>
          <w:i/>
          <w:sz w:val="18"/>
          <w:szCs w:val="18"/>
        </w:rPr>
      </w:pPr>
      <w:r w:rsidRPr="00015785">
        <w:rPr>
          <w:i/>
          <w:sz w:val="18"/>
          <w:szCs w:val="18"/>
        </w:rPr>
        <w:t>4. Lizitaziorako oinarrizko aurrekontuan zuzeneko eta zeharkako kostuak eta hura zehazteko kalkulatutako balizko beste gastu batzuk banantzen direla (SPKL 100)</w:t>
      </w:r>
    </w:p>
    <w:p w14:paraId="2BB925D1" w14:textId="77777777" w:rsidR="00CB0FB3" w:rsidRPr="00015785" w:rsidRDefault="00CB0FB3" w:rsidP="00AB7580">
      <w:pPr>
        <w:spacing w:line="280" w:lineRule="auto"/>
        <w:jc w:val="both"/>
        <w:rPr>
          <w:i/>
          <w:sz w:val="18"/>
          <w:szCs w:val="18"/>
        </w:rPr>
      </w:pPr>
      <w:r w:rsidRPr="00015785">
        <w:rPr>
          <w:i/>
          <w:sz w:val="18"/>
          <w:szCs w:val="18"/>
        </w:rPr>
        <w:t>5. Espedientean eskaintzak ebaluatzeko formularen hautaketaren justifikazioa jaso da (SPKL 146)</w:t>
      </w:r>
    </w:p>
    <w:p w14:paraId="78EC9844" w14:textId="77777777" w:rsidR="00CB0FB3" w:rsidRPr="000354FF" w:rsidRDefault="00CB0FB3" w:rsidP="00A8668E">
      <w:pPr>
        <w:pStyle w:val="Ttulo4"/>
      </w:pPr>
      <w:bookmarkStart w:id="60" w:name="_Toc166049812"/>
      <w:r w:rsidRPr="000354FF">
        <w:t>Formalizazioa (esparru-hitzarmen batean oinarritutako kontratuak eta eskuratze sistema dinamiko baten esparruko berariazko kontratuak izan ezik)</w:t>
      </w:r>
      <w:bookmarkEnd w:id="60"/>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417"/>
        <w:gridCol w:w="4583"/>
        <w:gridCol w:w="1087"/>
      </w:tblGrid>
      <w:tr w:rsidR="00CB0FB3" w:rsidRPr="00015785" w14:paraId="7361F879" w14:textId="77777777" w:rsidTr="00B2376E">
        <w:tc>
          <w:tcPr>
            <w:tcW w:w="1471" w:type="dxa"/>
            <w:shd w:val="clear" w:color="auto" w:fill="FFFFFF"/>
            <w:vAlign w:val="center"/>
          </w:tcPr>
          <w:p w14:paraId="279A64A3" w14:textId="77777777" w:rsidR="00CB0FB3" w:rsidRPr="00015785" w:rsidRDefault="00CB0FB3" w:rsidP="00AB7580">
            <w:pPr>
              <w:widowControl w:val="0"/>
              <w:autoSpaceDE w:val="0"/>
              <w:autoSpaceDN w:val="0"/>
              <w:adjustRightInd w:val="0"/>
              <w:spacing w:before="120" w:line="120" w:lineRule="exact"/>
              <w:jc w:val="center"/>
              <w:rPr>
                <w:sz w:val="18"/>
                <w:szCs w:val="18"/>
              </w:rPr>
            </w:pPr>
            <w:r w:rsidRPr="00015785">
              <w:rPr>
                <w:b/>
                <w:sz w:val="18"/>
                <w:szCs w:val="18"/>
              </w:rPr>
              <w:t>A.</w:t>
            </w:r>
          </w:p>
        </w:tc>
        <w:tc>
          <w:tcPr>
            <w:tcW w:w="1417" w:type="dxa"/>
            <w:shd w:val="clear" w:color="auto" w:fill="FFFFFF"/>
            <w:vAlign w:val="center"/>
          </w:tcPr>
          <w:p w14:paraId="69138579" w14:textId="77777777" w:rsidR="00CB0FB3" w:rsidRPr="00015785" w:rsidRDefault="00CB0FB3" w:rsidP="00AB7580">
            <w:pPr>
              <w:widowControl w:val="0"/>
              <w:autoSpaceDE w:val="0"/>
              <w:autoSpaceDN w:val="0"/>
              <w:adjustRightInd w:val="0"/>
              <w:spacing w:before="120"/>
              <w:ind w:right="120"/>
              <w:rPr>
                <w:sz w:val="18"/>
                <w:szCs w:val="18"/>
              </w:rPr>
            </w:pPr>
            <w:r w:rsidRPr="00015785">
              <w:rPr>
                <w:b/>
                <w:sz w:val="18"/>
                <w:szCs w:val="18"/>
              </w:rPr>
              <w:t>Leg. erref.</w:t>
            </w:r>
          </w:p>
        </w:tc>
        <w:tc>
          <w:tcPr>
            <w:tcW w:w="4583" w:type="dxa"/>
            <w:shd w:val="clear" w:color="auto" w:fill="FFFFFF"/>
            <w:vAlign w:val="center"/>
          </w:tcPr>
          <w:p w14:paraId="2CF45F01" w14:textId="77777777" w:rsidR="00CB0FB3" w:rsidRPr="00015785" w:rsidRDefault="00CB0FB3" w:rsidP="00015785">
            <w:pPr>
              <w:widowControl w:val="0"/>
              <w:autoSpaceDE w:val="0"/>
              <w:autoSpaceDN w:val="0"/>
              <w:adjustRightInd w:val="0"/>
              <w:spacing w:before="120" w:line="280" w:lineRule="auto"/>
              <w:ind w:left="127" w:right="153"/>
              <w:jc w:val="center"/>
              <w:rPr>
                <w:sz w:val="18"/>
                <w:szCs w:val="18"/>
              </w:rPr>
            </w:pPr>
            <w:r w:rsidRPr="00015785">
              <w:rPr>
                <w:b/>
                <w:sz w:val="18"/>
                <w:szCs w:val="18"/>
              </w:rPr>
              <w:t>Oinarrizko baldintza orokorrak</w:t>
            </w:r>
          </w:p>
        </w:tc>
        <w:tc>
          <w:tcPr>
            <w:tcW w:w="1087" w:type="dxa"/>
            <w:shd w:val="clear" w:color="auto" w:fill="FFFFFF"/>
            <w:vAlign w:val="center"/>
          </w:tcPr>
          <w:p w14:paraId="35ED805B" w14:textId="77777777" w:rsidR="00CB0FB3" w:rsidRPr="00015785" w:rsidRDefault="00B2376E" w:rsidP="00AB7580">
            <w:pPr>
              <w:widowControl w:val="0"/>
              <w:autoSpaceDE w:val="0"/>
              <w:autoSpaceDN w:val="0"/>
              <w:adjustRightInd w:val="0"/>
              <w:spacing w:line="280" w:lineRule="auto"/>
              <w:ind w:right="153"/>
              <w:jc w:val="center"/>
              <w:rPr>
                <w:sz w:val="18"/>
                <w:szCs w:val="18"/>
              </w:rPr>
            </w:pPr>
            <w:r w:rsidRPr="00015785">
              <w:rPr>
                <w:b/>
                <w:sz w:val="18"/>
                <w:szCs w:val="18"/>
              </w:rPr>
              <w:t>BAI/EZ/EZ DAGOKIO</w:t>
            </w:r>
          </w:p>
        </w:tc>
      </w:tr>
      <w:tr w:rsidR="00076BE3" w:rsidRPr="00015785" w14:paraId="42DAE2A8" w14:textId="77777777" w:rsidTr="00015785">
        <w:trPr>
          <w:trHeight w:val="3260"/>
        </w:trPr>
        <w:tc>
          <w:tcPr>
            <w:tcW w:w="1471" w:type="dxa"/>
            <w:shd w:val="clear" w:color="auto" w:fill="FFFFFF"/>
            <w:vAlign w:val="center"/>
          </w:tcPr>
          <w:p w14:paraId="10863CDC" w14:textId="77777777" w:rsidR="00076BE3" w:rsidRPr="00015785" w:rsidRDefault="00076BE3" w:rsidP="00015785">
            <w:pPr>
              <w:widowControl w:val="0"/>
              <w:autoSpaceDE w:val="0"/>
              <w:autoSpaceDN w:val="0"/>
              <w:adjustRightInd w:val="0"/>
              <w:spacing w:line="280" w:lineRule="auto"/>
              <w:ind w:right="-20"/>
              <w:rPr>
                <w:sz w:val="14"/>
                <w:szCs w:val="14"/>
              </w:rPr>
            </w:pPr>
            <w:r w:rsidRPr="00015785">
              <w:rPr>
                <w:sz w:val="14"/>
                <w:szCs w:val="14"/>
              </w:rPr>
              <w:t>A.1</w:t>
            </w:r>
            <w:r w:rsidR="00291281" w:rsidRPr="00015785">
              <w:rPr>
                <w:sz w:val="14"/>
                <w:szCs w:val="14"/>
              </w:rPr>
              <w:t xml:space="preserve"> </w:t>
            </w:r>
            <w:r w:rsidRPr="00015785">
              <w:rPr>
                <w:color w:val="231F20"/>
                <w:sz w:val="14"/>
                <w:szCs w:val="14"/>
                <w:lang w:eastAsia="en-US"/>
              </w:rPr>
              <w:t>ERAGOZPEN ETENARAZLEA</w:t>
            </w:r>
          </w:p>
        </w:tc>
        <w:tc>
          <w:tcPr>
            <w:tcW w:w="1417" w:type="dxa"/>
            <w:shd w:val="clear" w:color="auto" w:fill="FFFFFF"/>
            <w:vAlign w:val="center"/>
          </w:tcPr>
          <w:p w14:paraId="74CCBEE7" w14:textId="77777777" w:rsidR="00015785" w:rsidRDefault="00076BE3" w:rsidP="00015785">
            <w:pPr>
              <w:widowControl w:val="0"/>
              <w:autoSpaceDE w:val="0"/>
              <w:autoSpaceDN w:val="0"/>
              <w:adjustRightInd w:val="0"/>
              <w:spacing w:before="72"/>
              <w:ind w:right="120"/>
              <w:rPr>
                <w:sz w:val="14"/>
                <w:szCs w:val="14"/>
              </w:rPr>
            </w:pPr>
            <w:r w:rsidRPr="00015785">
              <w:rPr>
                <w:sz w:val="14"/>
                <w:szCs w:val="14"/>
              </w:rPr>
              <w:t>TEAFA 19.3</w:t>
            </w:r>
            <w:r w:rsidR="00291281" w:rsidRPr="00015785">
              <w:rPr>
                <w:sz w:val="14"/>
                <w:szCs w:val="14"/>
              </w:rPr>
              <w:t xml:space="preserve"> </w:t>
            </w:r>
          </w:p>
          <w:p w14:paraId="2C7FC382" w14:textId="77777777" w:rsidR="00015785" w:rsidRDefault="00076BE3" w:rsidP="00015785">
            <w:pPr>
              <w:widowControl w:val="0"/>
              <w:autoSpaceDE w:val="0"/>
              <w:autoSpaceDN w:val="0"/>
              <w:adjustRightInd w:val="0"/>
              <w:spacing w:before="72"/>
              <w:ind w:right="120"/>
              <w:rPr>
                <w:sz w:val="14"/>
                <w:szCs w:val="14"/>
              </w:rPr>
            </w:pPr>
            <w:r w:rsidRPr="00015785">
              <w:rPr>
                <w:sz w:val="14"/>
                <w:szCs w:val="14"/>
              </w:rPr>
              <w:t xml:space="preserve">AEFD 3.5.4 </w:t>
            </w:r>
            <w:r w:rsidR="00291281" w:rsidRPr="00015785">
              <w:rPr>
                <w:sz w:val="14"/>
                <w:szCs w:val="14"/>
              </w:rPr>
              <w:t xml:space="preserve"> </w:t>
            </w:r>
          </w:p>
          <w:p w14:paraId="025D1DBB" w14:textId="77777777" w:rsidR="00015785" w:rsidRDefault="00076BE3" w:rsidP="00015785">
            <w:pPr>
              <w:widowControl w:val="0"/>
              <w:autoSpaceDE w:val="0"/>
              <w:autoSpaceDN w:val="0"/>
              <w:adjustRightInd w:val="0"/>
              <w:spacing w:before="72"/>
              <w:ind w:right="120"/>
              <w:rPr>
                <w:sz w:val="14"/>
                <w:szCs w:val="14"/>
              </w:rPr>
            </w:pPr>
            <w:r w:rsidRPr="00015785">
              <w:rPr>
                <w:sz w:val="14"/>
                <w:szCs w:val="14"/>
              </w:rPr>
              <w:t>BKFD 13.2 a)</w:t>
            </w:r>
            <w:r w:rsidR="00291281" w:rsidRPr="00015785">
              <w:rPr>
                <w:sz w:val="14"/>
                <w:szCs w:val="14"/>
              </w:rPr>
              <w:t xml:space="preserve"> </w:t>
            </w:r>
          </w:p>
          <w:p w14:paraId="08D983FD" w14:textId="3C7C29D1" w:rsidR="00076BE3" w:rsidRPr="00015785" w:rsidRDefault="00076BE3" w:rsidP="00015785">
            <w:pPr>
              <w:widowControl w:val="0"/>
              <w:autoSpaceDE w:val="0"/>
              <w:autoSpaceDN w:val="0"/>
              <w:adjustRightInd w:val="0"/>
              <w:spacing w:before="72"/>
              <w:ind w:right="120"/>
              <w:rPr>
                <w:sz w:val="14"/>
                <w:szCs w:val="14"/>
              </w:rPr>
            </w:pPr>
            <w:r w:rsidRPr="00015785">
              <w:rPr>
                <w:sz w:val="14"/>
                <w:szCs w:val="14"/>
              </w:rPr>
              <w:t>SPKL 39.2 b), 3. XG</w:t>
            </w:r>
          </w:p>
        </w:tc>
        <w:tc>
          <w:tcPr>
            <w:tcW w:w="4583" w:type="dxa"/>
            <w:shd w:val="clear" w:color="auto" w:fill="FFFFFF"/>
            <w:vAlign w:val="center"/>
          </w:tcPr>
          <w:p w14:paraId="0913B929" w14:textId="77777777" w:rsidR="00015785" w:rsidRDefault="00076BE3" w:rsidP="00015785">
            <w:pPr>
              <w:widowControl w:val="0"/>
              <w:autoSpaceDE w:val="0"/>
              <w:autoSpaceDN w:val="0"/>
              <w:adjustRightInd w:val="0"/>
              <w:spacing w:before="60" w:line="280" w:lineRule="auto"/>
              <w:ind w:left="127" w:right="153"/>
              <w:jc w:val="both"/>
              <w:rPr>
                <w:spacing w:val="-15"/>
                <w:sz w:val="18"/>
                <w:szCs w:val="18"/>
              </w:rPr>
            </w:pPr>
            <w:r w:rsidRPr="00015785">
              <w:rPr>
                <w:sz w:val="18"/>
                <w:szCs w:val="18"/>
              </w:rPr>
              <w:t>Aurrekontu kreditua dagoela eta proposatutakoa egokia dela hartzea proposatzen den gastuaren izaerarako eta espedientean dagokion kreditua egotearen ziurtagiria edo pareko agiria sartu dela.</w:t>
            </w:r>
            <w:r w:rsidRPr="00015785">
              <w:rPr>
                <w:spacing w:val="-15"/>
                <w:sz w:val="18"/>
                <w:szCs w:val="18"/>
              </w:rPr>
              <w:t xml:space="preserve"> </w:t>
            </w:r>
          </w:p>
          <w:p w14:paraId="1BA94001" w14:textId="07E57705" w:rsidR="00076BE3" w:rsidRPr="00015785" w:rsidRDefault="00076BE3" w:rsidP="00015785">
            <w:pPr>
              <w:widowControl w:val="0"/>
              <w:autoSpaceDE w:val="0"/>
              <w:autoSpaceDN w:val="0"/>
              <w:adjustRightInd w:val="0"/>
              <w:spacing w:before="60" w:line="280" w:lineRule="auto"/>
              <w:ind w:left="127" w:right="153"/>
              <w:jc w:val="both"/>
              <w:rPr>
                <w:sz w:val="18"/>
                <w:szCs w:val="18"/>
              </w:rPr>
            </w:pPr>
            <w:r w:rsidRPr="0001578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47091797" w14:textId="77777777" w:rsidR="00076BE3" w:rsidRPr="00015785" w:rsidRDefault="00076BE3" w:rsidP="00AB7580">
            <w:pPr>
              <w:widowControl w:val="0"/>
              <w:autoSpaceDE w:val="0"/>
              <w:autoSpaceDN w:val="0"/>
              <w:adjustRightInd w:val="0"/>
              <w:spacing w:line="250" w:lineRule="auto"/>
              <w:ind w:right="373"/>
              <w:jc w:val="both"/>
              <w:rPr>
                <w:sz w:val="18"/>
                <w:szCs w:val="18"/>
              </w:rPr>
            </w:pPr>
          </w:p>
        </w:tc>
      </w:tr>
      <w:tr w:rsidR="00CB0FB3" w:rsidRPr="00015785" w14:paraId="54F9B99B" w14:textId="77777777" w:rsidTr="00B2376E">
        <w:tc>
          <w:tcPr>
            <w:tcW w:w="1471" w:type="dxa"/>
            <w:shd w:val="clear" w:color="auto" w:fill="FFFFFF"/>
            <w:vAlign w:val="center"/>
          </w:tcPr>
          <w:p w14:paraId="623628F6" w14:textId="5335F982"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A.</w:t>
            </w:r>
            <w:r w:rsidR="00076BE3" w:rsidRPr="00015785">
              <w:rPr>
                <w:sz w:val="14"/>
                <w:szCs w:val="14"/>
              </w:rPr>
              <w:t>2</w:t>
            </w:r>
            <w:r w:rsidR="00015785">
              <w:rPr>
                <w:sz w:val="14"/>
                <w:szCs w:val="14"/>
              </w:rPr>
              <w:t xml:space="preserve"> </w:t>
            </w:r>
            <w:r w:rsidR="004C6D0E" w:rsidRPr="00015785">
              <w:rPr>
                <w:color w:val="231F20"/>
                <w:sz w:val="14"/>
                <w:szCs w:val="14"/>
                <w:lang w:eastAsia="en-US"/>
              </w:rPr>
              <w:t>ERAGOZPEN ETENARAZLEA</w:t>
            </w:r>
          </w:p>
        </w:tc>
        <w:tc>
          <w:tcPr>
            <w:tcW w:w="1417" w:type="dxa"/>
            <w:shd w:val="clear" w:color="auto" w:fill="FFFFFF"/>
            <w:vAlign w:val="center"/>
          </w:tcPr>
          <w:p w14:paraId="52CE4EB7" w14:textId="77777777"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BKFD 13.2 a)</w:t>
            </w:r>
            <w:r w:rsidR="00291281" w:rsidRPr="00015785">
              <w:rPr>
                <w:sz w:val="14"/>
                <w:szCs w:val="14"/>
              </w:rPr>
              <w:t xml:space="preserve"> </w:t>
            </w:r>
            <w:r w:rsidRPr="00015785">
              <w:rPr>
                <w:sz w:val="14"/>
                <w:szCs w:val="14"/>
              </w:rPr>
              <w:t>TEAFA 22</w:t>
            </w:r>
          </w:p>
        </w:tc>
        <w:tc>
          <w:tcPr>
            <w:tcW w:w="4583" w:type="dxa"/>
            <w:shd w:val="clear" w:color="auto" w:fill="FFFFFF"/>
            <w:vAlign w:val="center"/>
          </w:tcPr>
          <w:p w14:paraId="4218F9DA" w14:textId="77777777" w:rsidR="00015785" w:rsidRDefault="00CB0FB3" w:rsidP="00015785">
            <w:pPr>
              <w:widowControl w:val="0"/>
              <w:autoSpaceDE w:val="0"/>
              <w:autoSpaceDN w:val="0"/>
              <w:adjustRightInd w:val="0"/>
              <w:ind w:left="127" w:right="153"/>
              <w:jc w:val="both"/>
              <w:rPr>
                <w:sz w:val="18"/>
                <w:szCs w:val="18"/>
              </w:rPr>
            </w:pPr>
            <w:r w:rsidRPr="00015785">
              <w:rPr>
                <w:sz w:val="18"/>
                <w:szCs w:val="18"/>
              </w:rPr>
              <w:t>10/2003 Foru Arauaren 22. artikuluan xedatutakoa betetzen dela.</w:t>
            </w:r>
            <w:r w:rsidR="00291281" w:rsidRPr="00015785">
              <w:rPr>
                <w:sz w:val="18"/>
                <w:szCs w:val="18"/>
              </w:rPr>
              <w:t xml:space="preserve"> </w:t>
            </w:r>
          </w:p>
          <w:p w14:paraId="4FAEAB28" w14:textId="494A4A80" w:rsidR="00CB0FB3" w:rsidRPr="00015785" w:rsidRDefault="00CB0FB3" w:rsidP="00015785">
            <w:pPr>
              <w:widowControl w:val="0"/>
              <w:autoSpaceDE w:val="0"/>
              <w:autoSpaceDN w:val="0"/>
              <w:adjustRightInd w:val="0"/>
              <w:ind w:left="127" w:right="153"/>
              <w:jc w:val="both"/>
              <w:rPr>
                <w:sz w:val="18"/>
                <w:szCs w:val="18"/>
              </w:rPr>
            </w:pPr>
            <w:r w:rsidRPr="00015785">
              <w:rPr>
                <w:i/>
                <w:sz w:val="18"/>
                <w:szCs w:val="18"/>
              </w:rPr>
              <w:t>(Urte anitzeko gastu konpromisoak hartu behar badira)</w:t>
            </w:r>
          </w:p>
        </w:tc>
        <w:tc>
          <w:tcPr>
            <w:tcW w:w="1087" w:type="dxa"/>
            <w:shd w:val="clear" w:color="auto" w:fill="FFFFFF"/>
          </w:tcPr>
          <w:p w14:paraId="7AE8EDDA"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2543C426" w14:textId="77777777" w:rsidTr="00B2376E">
        <w:tc>
          <w:tcPr>
            <w:tcW w:w="1471" w:type="dxa"/>
            <w:shd w:val="clear" w:color="auto" w:fill="FFFFFF"/>
            <w:vAlign w:val="center"/>
          </w:tcPr>
          <w:p w14:paraId="0B52616E"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w:t>
            </w:r>
            <w:r w:rsidR="00076BE3" w:rsidRPr="00015785">
              <w:rPr>
                <w:sz w:val="14"/>
                <w:szCs w:val="14"/>
              </w:rPr>
              <w:t>3</w:t>
            </w:r>
            <w:r w:rsidR="00291281" w:rsidRPr="00015785">
              <w:rPr>
                <w:sz w:val="14"/>
                <w:szCs w:val="14"/>
              </w:rPr>
              <w:t xml:space="preserve"> </w:t>
            </w:r>
            <w:r w:rsidR="004C6D0E" w:rsidRPr="00015785">
              <w:rPr>
                <w:color w:val="231F20"/>
                <w:sz w:val="14"/>
                <w:szCs w:val="14"/>
                <w:lang w:eastAsia="en-US"/>
              </w:rPr>
              <w:t>ERAGOZPEN ETENARAZLEA</w:t>
            </w:r>
          </w:p>
        </w:tc>
        <w:tc>
          <w:tcPr>
            <w:tcW w:w="1417" w:type="dxa"/>
            <w:shd w:val="clear" w:color="auto" w:fill="FFFFFF"/>
            <w:vAlign w:val="center"/>
          </w:tcPr>
          <w:p w14:paraId="72705E92" w14:textId="77777777"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BKFD 13.2 a)</w:t>
            </w:r>
            <w:r w:rsidR="00291281" w:rsidRPr="00015785">
              <w:rPr>
                <w:sz w:val="14"/>
                <w:szCs w:val="14"/>
              </w:rPr>
              <w:t xml:space="preserve"> </w:t>
            </w:r>
            <w:r w:rsidRPr="00015785">
              <w:rPr>
                <w:sz w:val="14"/>
                <w:szCs w:val="14"/>
              </w:rPr>
              <w:t>SPKL 3. XG</w:t>
            </w:r>
          </w:p>
        </w:tc>
        <w:tc>
          <w:tcPr>
            <w:tcW w:w="4583" w:type="dxa"/>
            <w:shd w:val="clear" w:color="auto" w:fill="FFFFFF"/>
            <w:vAlign w:val="center"/>
          </w:tcPr>
          <w:p w14:paraId="3A989DB5" w14:textId="77777777" w:rsidR="00015785" w:rsidRDefault="00CB0FB3" w:rsidP="00015785">
            <w:pPr>
              <w:widowControl w:val="0"/>
              <w:autoSpaceDE w:val="0"/>
              <w:autoSpaceDN w:val="0"/>
              <w:adjustRightInd w:val="0"/>
              <w:ind w:left="127" w:right="153"/>
              <w:jc w:val="both"/>
              <w:rPr>
                <w:sz w:val="18"/>
                <w:szCs w:val="18"/>
              </w:rPr>
            </w:pPr>
            <w:r w:rsidRPr="00015785">
              <w:rPr>
                <w:sz w:val="18"/>
                <w:szCs w:val="18"/>
              </w:rPr>
              <w:t>Gastua bera baimentzen den ekitaldian kreditua egotearen eta bera finantzatzen duen baliabidea finkatzearen mende jartzeko baldintza etengarria sartzen dela.</w:t>
            </w:r>
            <w:r w:rsidR="00291281" w:rsidRPr="00015785">
              <w:rPr>
                <w:sz w:val="18"/>
                <w:szCs w:val="18"/>
              </w:rPr>
              <w:t xml:space="preserve"> </w:t>
            </w:r>
          </w:p>
          <w:p w14:paraId="5BE90E49" w14:textId="58B1DDD8" w:rsidR="00CB0FB3" w:rsidRPr="00015785" w:rsidRDefault="00CB0FB3" w:rsidP="00015785">
            <w:pPr>
              <w:widowControl w:val="0"/>
              <w:autoSpaceDE w:val="0"/>
              <w:autoSpaceDN w:val="0"/>
              <w:adjustRightInd w:val="0"/>
              <w:ind w:left="127" w:right="153"/>
              <w:jc w:val="both"/>
              <w:rPr>
                <w:sz w:val="18"/>
                <w:szCs w:val="18"/>
              </w:rPr>
            </w:pPr>
            <w:r w:rsidRPr="00015785">
              <w:rPr>
                <w:i/>
                <w:sz w:val="18"/>
                <w:szCs w:val="18"/>
              </w:rPr>
              <w:t>(Atxikitako finantzazioa duten gastuen aurretiazko izapidetze bat bada)</w:t>
            </w:r>
          </w:p>
        </w:tc>
        <w:tc>
          <w:tcPr>
            <w:tcW w:w="1087" w:type="dxa"/>
            <w:shd w:val="clear" w:color="auto" w:fill="FFFFFF"/>
          </w:tcPr>
          <w:p w14:paraId="16D5DB1E"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6520266A" w14:textId="77777777" w:rsidTr="00B2376E">
        <w:tc>
          <w:tcPr>
            <w:tcW w:w="1471" w:type="dxa"/>
            <w:shd w:val="clear" w:color="auto" w:fill="FFFFFF"/>
            <w:vAlign w:val="center"/>
          </w:tcPr>
          <w:p w14:paraId="33C8ACC3"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w:t>
            </w:r>
            <w:r w:rsidR="00076BE3" w:rsidRPr="00015785">
              <w:rPr>
                <w:sz w:val="14"/>
                <w:szCs w:val="14"/>
              </w:rPr>
              <w:t>4</w:t>
            </w:r>
            <w:r w:rsidRPr="00015785">
              <w:rPr>
                <w:sz w:val="14"/>
                <w:szCs w:val="14"/>
              </w:rPr>
              <w:t xml:space="preserve"> ERAGOZPEN ETENARAZLEA</w:t>
            </w:r>
          </w:p>
        </w:tc>
        <w:tc>
          <w:tcPr>
            <w:tcW w:w="1417" w:type="dxa"/>
            <w:shd w:val="clear" w:color="auto" w:fill="FFFFFF"/>
            <w:vAlign w:val="center"/>
          </w:tcPr>
          <w:p w14:paraId="34988F34" w14:textId="77777777"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BKFD 13.2 a)</w:t>
            </w:r>
            <w:r w:rsidR="00291281" w:rsidRPr="00015785">
              <w:rPr>
                <w:sz w:val="14"/>
                <w:szCs w:val="14"/>
              </w:rPr>
              <w:t xml:space="preserve"> </w:t>
            </w:r>
            <w:r w:rsidRPr="00015785">
              <w:rPr>
                <w:sz w:val="14"/>
                <w:szCs w:val="14"/>
              </w:rPr>
              <w:t>SPKL 3. XG</w:t>
            </w:r>
            <w:r w:rsidR="00291281" w:rsidRPr="00015785">
              <w:rPr>
                <w:sz w:val="14"/>
                <w:szCs w:val="14"/>
              </w:rPr>
              <w:t xml:space="preserve"> </w:t>
            </w:r>
          </w:p>
        </w:tc>
        <w:tc>
          <w:tcPr>
            <w:tcW w:w="4583" w:type="dxa"/>
            <w:shd w:val="clear" w:color="auto" w:fill="FFFFFF"/>
            <w:vAlign w:val="center"/>
          </w:tcPr>
          <w:p w14:paraId="36392B77" w14:textId="77777777" w:rsidR="00015785" w:rsidRDefault="00CB0FB3" w:rsidP="00015785">
            <w:pPr>
              <w:widowControl w:val="0"/>
              <w:autoSpaceDE w:val="0"/>
              <w:autoSpaceDN w:val="0"/>
              <w:adjustRightInd w:val="0"/>
              <w:ind w:left="127" w:right="153"/>
              <w:jc w:val="both"/>
              <w:rPr>
                <w:sz w:val="18"/>
                <w:szCs w:val="18"/>
              </w:rPr>
            </w:pPr>
            <w:r w:rsidRPr="00015785">
              <w:rPr>
                <w:sz w:val="18"/>
                <w:szCs w:val="18"/>
              </w:rPr>
              <w:t>Gastua bera baimentzen den ekitaldian kreditua egotearen mende jartzeko baldintza etengarria sartzen dela.</w:t>
            </w:r>
          </w:p>
          <w:p w14:paraId="5BBA99FA" w14:textId="4A4536FE" w:rsidR="00CB0FB3" w:rsidRPr="00015785" w:rsidRDefault="00CB0FB3" w:rsidP="00015785">
            <w:pPr>
              <w:widowControl w:val="0"/>
              <w:autoSpaceDE w:val="0"/>
              <w:autoSpaceDN w:val="0"/>
              <w:adjustRightInd w:val="0"/>
              <w:ind w:left="127" w:right="153"/>
              <w:jc w:val="both"/>
              <w:rPr>
                <w:sz w:val="18"/>
                <w:szCs w:val="18"/>
              </w:rPr>
            </w:pPr>
            <w:r w:rsidRPr="00015785">
              <w:rPr>
                <w:i/>
                <w:sz w:val="18"/>
                <w:szCs w:val="18"/>
              </w:rPr>
              <w:t>(Atxikitako finantzaziorik ez duten gastuen aurretiazko izapidetze bat bada)</w:t>
            </w:r>
          </w:p>
        </w:tc>
        <w:tc>
          <w:tcPr>
            <w:tcW w:w="1087" w:type="dxa"/>
            <w:shd w:val="clear" w:color="auto" w:fill="FFFFFF"/>
          </w:tcPr>
          <w:p w14:paraId="20B1EEBA"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11679871" w14:textId="77777777" w:rsidTr="00B2376E">
        <w:tc>
          <w:tcPr>
            <w:tcW w:w="1471" w:type="dxa"/>
            <w:shd w:val="clear" w:color="auto" w:fill="FFFFFF"/>
            <w:vAlign w:val="center"/>
          </w:tcPr>
          <w:p w14:paraId="1D6EB057"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w:t>
            </w:r>
            <w:r w:rsidR="00076BE3" w:rsidRPr="00015785">
              <w:rPr>
                <w:sz w:val="14"/>
                <w:szCs w:val="14"/>
              </w:rPr>
              <w:t>5</w:t>
            </w:r>
            <w:r w:rsidRPr="00015785">
              <w:rPr>
                <w:sz w:val="14"/>
                <w:szCs w:val="14"/>
              </w:rPr>
              <w:t xml:space="preserve"> ERAGOZPEN ETENARAZLEA</w:t>
            </w:r>
          </w:p>
        </w:tc>
        <w:tc>
          <w:tcPr>
            <w:tcW w:w="1417" w:type="dxa"/>
            <w:shd w:val="clear" w:color="auto" w:fill="FFFFFF"/>
            <w:vAlign w:val="center"/>
          </w:tcPr>
          <w:p w14:paraId="3A6FA870" w14:textId="77777777"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BKFD 13.2 b)</w:t>
            </w:r>
            <w:r w:rsidR="00291281" w:rsidRPr="00015785">
              <w:rPr>
                <w:sz w:val="14"/>
                <w:szCs w:val="14"/>
              </w:rPr>
              <w:t xml:space="preserve"> </w:t>
            </w:r>
            <w:r w:rsidRPr="00015785">
              <w:rPr>
                <w:sz w:val="14"/>
                <w:szCs w:val="14"/>
              </w:rPr>
              <w:t>TEAFA 41</w:t>
            </w:r>
            <w:r w:rsidR="00291281" w:rsidRPr="00015785">
              <w:rPr>
                <w:sz w:val="14"/>
                <w:szCs w:val="14"/>
              </w:rPr>
              <w:t xml:space="preserve"> </w:t>
            </w:r>
            <w:r w:rsidRPr="00015785">
              <w:rPr>
                <w:sz w:val="14"/>
                <w:szCs w:val="14"/>
              </w:rPr>
              <w:t>SPKL 2. XG</w:t>
            </w:r>
          </w:p>
        </w:tc>
        <w:tc>
          <w:tcPr>
            <w:tcW w:w="4583" w:type="dxa"/>
            <w:shd w:val="clear" w:color="auto" w:fill="FFFFFF"/>
            <w:vAlign w:val="center"/>
          </w:tcPr>
          <w:p w14:paraId="689D9851" w14:textId="77777777" w:rsidR="00CB0FB3" w:rsidRPr="00015785" w:rsidRDefault="00CB0FB3" w:rsidP="00015785">
            <w:pPr>
              <w:widowControl w:val="0"/>
              <w:autoSpaceDE w:val="0"/>
              <w:autoSpaceDN w:val="0"/>
              <w:adjustRightInd w:val="0"/>
              <w:spacing w:line="280" w:lineRule="exact"/>
              <w:ind w:left="127" w:right="153"/>
              <w:jc w:val="both"/>
              <w:rPr>
                <w:sz w:val="18"/>
                <w:szCs w:val="18"/>
              </w:rPr>
            </w:pPr>
            <w:r w:rsidRPr="00015785">
              <w:rPr>
                <w:sz w:val="18"/>
                <w:szCs w:val="18"/>
              </w:rPr>
              <w:t>Gastua organo eskudunak sortzen duela</w:t>
            </w:r>
          </w:p>
        </w:tc>
        <w:tc>
          <w:tcPr>
            <w:tcW w:w="1087" w:type="dxa"/>
            <w:shd w:val="clear" w:color="auto" w:fill="FFFFFF"/>
          </w:tcPr>
          <w:p w14:paraId="00E94E25"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3C3C916C" w14:textId="77777777" w:rsidTr="00B2376E">
        <w:tc>
          <w:tcPr>
            <w:tcW w:w="1471" w:type="dxa"/>
            <w:shd w:val="clear" w:color="auto" w:fill="FFFFFF"/>
            <w:vAlign w:val="center"/>
          </w:tcPr>
          <w:p w14:paraId="4E4FE6F7"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w:t>
            </w:r>
            <w:r w:rsidR="00076BE3" w:rsidRPr="00015785">
              <w:rPr>
                <w:sz w:val="14"/>
                <w:szCs w:val="14"/>
              </w:rPr>
              <w:t>6</w:t>
            </w:r>
            <w:r w:rsidRPr="00015785">
              <w:rPr>
                <w:sz w:val="14"/>
                <w:szCs w:val="14"/>
              </w:rPr>
              <w:t xml:space="preserve"> ERAGOZPEN ETENARAZLEA</w:t>
            </w:r>
          </w:p>
        </w:tc>
        <w:tc>
          <w:tcPr>
            <w:tcW w:w="1417" w:type="dxa"/>
            <w:shd w:val="clear" w:color="auto" w:fill="FFFFFF"/>
            <w:vAlign w:val="center"/>
          </w:tcPr>
          <w:p w14:paraId="6A5C74BF" w14:textId="77777777" w:rsidR="00CB0FB3" w:rsidRPr="00015785" w:rsidRDefault="00CB0FB3" w:rsidP="00015785">
            <w:pPr>
              <w:widowControl w:val="0"/>
              <w:autoSpaceDE w:val="0"/>
              <w:autoSpaceDN w:val="0"/>
              <w:adjustRightInd w:val="0"/>
              <w:spacing w:before="80" w:line="280" w:lineRule="auto"/>
              <w:ind w:right="120"/>
              <w:rPr>
                <w:sz w:val="14"/>
                <w:szCs w:val="14"/>
              </w:rPr>
            </w:pPr>
            <w:r w:rsidRPr="00015785">
              <w:rPr>
                <w:sz w:val="14"/>
                <w:szCs w:val="14"/>
              </w:rPr>
              <w:t>TEAFA, 39</w:t>
            </w:r>
          </w:p>
        </w:tc>
        <w:tc>
          <w:tcPr>
            <w:tcW w:w="4583" w:type="dxa"/>
            <w:shd w:val="clear" w:color="auto" w:fill="FFFFFF"/>
            <w:vAlign w:val="center"/>
          </w:tcPr>
          <w:p w14:paraId="77F7B1D4" w14:textId="77777777" w:rsidR="00CB0FB3" w:rsidRPr="00015785" w:rsidRDefault="00CB0FB3" w:rsidP="00015785">
            <w:pPr>
              <w:widowControl w:val="0"/>
              <w:autoSpaceDE w:val="0"/>
              <w:autoSpaceDN w:val="0"/>
              <w:adjustRightInd w:val="0"/>
              <w:spacing w:line="280" w:lineRule="exact"/>
              <w:ind w:left="127" w:right="153"/>
              <w:jc w:val="both"/>
              <w:rPr>
                <w:sz w:val="18"/>
                <w:szCs w:val="18"/>
              </w:rPr>
            </w:pPr>
            <w:r w:rsidRPr="00015785">
              <w:rPr>
                <w:sz w:val="18"/>
                <w:szCs w:val="18"/>
              </w:rPr>
              <w:t>Kontratazioa erabilitako eta, hala badagokie, aldeko fiskalizazioa izandako gastuei dagokiela.</w:t>
            </w:r>
            <w:r w:rsidR="00291281" w:rsidRPr="00015785">
              <w:rPr>
                <w:sz w:val="18"/>
                <w:szCs w:val="18"/>
              </w:rPr>
              <w:t xml:space="preserve"> </w:t>
            </w:r>
          </w:p>
        </w:tc>
        <w:tc>
          <w:tcPr>
            <w:tcW w:w="1087" w:type="dxa"/>
            <w:shd w:val="clear" w:color="auto" w:fill="FFFFFF"/>
          </w:tcPr>
          <w:p w14:paraId="746E082D"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72A5B529" w14:textId="77777777" w:rsidTr="00B2376E">
        <w:tc>
          <w:tcPr>
            <w:tcW w:w="1471" w:type="dxa"/>
            <w:shd w:val="clear" w:color="auto" w:fill="FFFFFF"/>
            <w:vAlign w:val="center"/>
          </w:tcPr>
          <w:p w14:paraId="7AA3A570" w14:textId="77777777" w:rsidR="00CB0FB3" w:rsidRPr="00015785" w:rsidRDefault="00CB0FB3" w:rsidP="00015785">
            <w:pPr>
              <w:widowControl w:val="0"/>
              <w:autoSpaceDE w:val="0"/>
              <w:autoSpaceDN w:val="0"/>
              <w:adjustRightInd w:val="0"/>
              <w:spacing w:before="120" w:line="120" w:lineRule="exact"/>
              <w:rPr>
                <w:sz w:val="18"/>
                <w:szCs w:val="18"/>
              </w:rPr>
            </w:pPr>
            <w:r w:rsidRPr="00015785">
              <w:rPr>
                <w:b/>
                <w:sz w:val="18"/>
                <w:szCs w:val="18"/>
              </w:rPr>
              <w:t>B.</w:t>
            </w:r>
          </w:p>
        </w:tc>
        <w:tc>
          <w:tcPr>
            <w:tcW w:w="1417" w:type="dxa"/>
            <w:shd w:val="clear" w:color="auto" w:fill="FFFFFF"/>
            <w:vAlign w:val="center"/>
          </w:tcPr>
          <w:p w14:paraId="730EA548" w14:textId="77777777" w:rsidR="00CB0FB3" w:rsidRPr="00015785" w:rsidRDefault="00CB0FB3" w:rsidP="00015785">
            <w:pPr>
              <w:widowControl w:val="0"/>
              <w:autoSpaceDE w:val="0"/>
              <w:autoSpaceDN w:val="0"/>
              <w:adjustRightInd w:val="0"/>
              <w:spacing w:before="120"/>
              <w:ind w:right="120"/>
              <w:rPr>
                <w:sz w:val="18"/>
                <w:szCs w:val="18"/>
              </w:rPr>
            </w:pPr>
            <w:r w:rsidRPr="00015785">
              <w:rPr>
                <w:b/>
                <w:sz w:val="18"/>
                <w:szCs w:val="18"/>
              </w:rPr>
              <w:t>Leg. erref.</w:t>
            </w:r>
          </w:p>
        </w:tc>
        <w:tc>
          <w:tcPr>
            <w:tcW w:w="4583" w:type="dxa"/>
            <w:shd w:val="clear" w:color="auto" w:fill="FFFFFF"/>
            <w:vAlign w:val="center"/>
          </w:tcPr>
          <w:p w14:paraId="13E7B511" w14:textId="77777777" w:rsidR="00CB0FB3" w:rsidRPr="00015785" w:rsidRDefault="00CB0FB3" w:rsidP="00015785">
            <w:pPr>
              <w:widowControl w:val="0"/>
              <w:autoSpaceDE w:val="0"/>
              <w:autoSpaceDN w:val="0"/>
              <w:adjustRightInd w:val="0"/>
              <w:spacing w:before="120" w:line="280" w:lineRule="auto"/>
              <w:ind w:left="127" w:right="153"/>
              <w:jc w:val="both"/>
              <w:rPr>
                <w:sz w:val="18"/>
                <w:szCs w:val="18"/>
              </w:rPr>
            </w:pPr>
            <w:r w:rsidRPr="00015785">
              <w:rPr>
                <w:b/>
                <w:sz w:val="18"/>
                <w:szCs w:val="18"/>
              </w:rPr>
              <w:t>Oinarrizko baldintza gehigarriak</w:t>
            </w:r>
          </w:p>
        </w:tc>
        <w:tc>
          <w:tcPr>
            <w:tcW w:w="1087" w:type="dxa"/>
            <w:shd w:val="clear" w:color="auto" w:fill="FFFFFF"/>
          </w:tcPr>
          <w:p w14:paraId="3B1A1508"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460042D8" w14:textId="77777777" w:rsidTr="00B2376E">
        <w:tc>
          <w:tcPr>
            <w:tcW w:w="1471" w:type="dxa"/>
            <w:shd w:val="clear" w:color="auto" w:fill="FFFFFF"/>
            <w:vAlign w:val="center"/>
          </w:tcPr>
          <w:p w14:paraId="5A23DD41"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B.1</w:t>
            </w:r>
          </w:p>
        </w:tc>
        <w:tc>
          <w:tcPr>
            <w:tcW w:w="1417" w:type="dxa"/>
            <w:shd w:val="clear" w:color="auto" w:fill="FFFFFF"/>
            <w:vAlign w:val="center"/>
          </w:tcPr>
          <w:p w14:paraId="2CEBEE17" w14:textId="77777777" w:rsidR="00CB0FB3"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39.2.e), 49, 53</w:t>
            </w:r>
            <w:r w:rsidR="00291281" w:rsidRPr="00015785">
              <w:rPr>
                <w:sz w:val="14"/>
                <w:szCs w:val="14"/>
              </w:rPr>
              <w:t xml:space="preserve"> </w:t>
            </w:r>
            <w:r w:rsidRPr="00015785">
              <w:rPr>
                <w:sz w:val="14"/>
                <w:szCs w:val="14"/>
              </w:rPr>
              <w:t>APAPEL 117</w:t>
            </w:r>
            <w:r w:rsidR="00920243" w:rsidRPr="00015785">
              <w:rPr>
                <w:sz w:val="14"/>
                <w:szCs w:val="14"/>
              </w:rPr>
              <w:t>,EGFED 3.f)</w:t>
            </w:r>
          </w:p>
        </w:tc>
        <w:tc>
          <w:tcPr>
            <w:tcW w:w="4583" w:type="dxa"/>
            <w:shd w:val="clear" w:color="auto" w:fill="FFFFFF"/>
            <w:vAlign w:val="center"/>
          </w:tcPr>
          <w:p w14:paraId="7219BC46" w14:textId="77777777" w:rsidR="00CB0FB3" w:rsidRPr="00015785" w:rsidRDefault="00920243" w:rsidP="00015785">
            <w:pPr>
              <w:widowControl w:val="0"/>
              <w:autoSpaceDE w:val="0"/>
              <w:autoSpaceDN w:val="0"/>
              <w:adjustRightInd w:val="0"/>
              <w:spacing w:before="120" w:line="280" w:lineRule="auto"/>
              <w:ind w:left="127" w:right="153"/>
              <w:jc w:val="both"/>
              <w:rPr>
                <w:sz w:val="18"/>
                <w:szCs w:val="18"/>
              </w:rPr>
            </w:pPr>
            <w:r w:rsidRPr="00015785">
              <w:rPr>
                <w:sz w:val="18"/>
                <w:szCs w:val="18"/>
              </w:rPr>
              <w:t xml:space="preserve">Idazkariaren edo aholkularitza juridikoaren ( biztanle-kopuru handiko udalerrien kasuan) </w:t>
            </w:r>
            <w:r w:rsidR="00CB0FB3" w:rsidRPr="00015785">
              <w:rPr>
                <w:sz w:val="18"/>
                <w:szCs w:val="18"/>
              </w:rPr>
              <w:t xml:space="preserve">ziurtagiria, kontratazioaren arloan adjudikazioaren aurkako errekurtso berezia jarri ez dela ziurtatzen duena, edo jarritako errekurtsoen ziurtagiria, eta prozedura eteteko </w:t>
            </w:r>
            <w:proofErr w:type="spellStart"/>
            <w:r w:rsidR="00CB0FB3" w:rsidRPr="00015785">
              <w:rPr>
                <w:sz w:val="18"/>
                <w:szCs w:val="18"/>
              </w:rPr>
              <w:t>kautela</w:t>
            </w:r>
            <w:proofErr w:type="spellEnd"/>
            <w:r w:rsidR="00CB0FB3" w:rsidRPr="00015785">
              <w:rPr>
                <w:sz w:val="18"/>
                <w:szCs w:val="18"/>
              </w:rPr>
              <w:t>-neurririk erabaki ez izanarena aurkezten direla.</w:t>
            </w:r>
            <w:r w:rsidR="00CB0FB3" w:rsidRPr="00015785">
              <w:rPr>
                <w:sz w:val="18"/>
                <w:szCs w:val="18"/>
                <w:shd w:val="clear" w:color="auto" w:fill="FFFFFF"/>
              </w:rPr>
              <w:t xml:space="preserve"> </w:t>
            </w:r>
          </w:p>
        </w:tc>
        <w:tc>
          <w:tcPr>
            <w:tcW w:w="1087" w:type="dxa"/>
            <w:shd w:val="clear" w:color="auto" w:fill="FFFFFF"/>
          </w:tcPr>
          <w:p w14:paraId="6058B40D"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628A6F7D" w14:textId="77777777" w:rsidTr="00B2376E">
        <w:tc>
          <w:tcPr>
            <w:tcW w:w="1471" w:type="dxa"/>
            <w:shd w:val="clear" w:color="auto" w:fill="FFFFFF"/>
            <w:vAlign w:val="center"/>
          </w:tcPr>
          <w:p w14:paraId="1311366F"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lastRenderedPageBreak/>
              <w:t>B.2</w:t>
            </w:r>
          </w:p>
        </w:tc>
        <w:tc>
          <w:tcPr>
            <w:tcW w:w="1417" w:type="dxa"/>
            <w:shd w:val="clear" w:color="auto" w:fill="FFFFFF"/>
            <w:vAlign w:val="center"/>
          </w:tcPr>
          <w:p w14:paraId="1661EB43" w14:textId="77777777" w:rsidR="00CB0FB3"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49</w:t>
            </w:r>
          </w:p>
        </w:tc>
        <w:tc>
          <w:tcPr>
            <w:tcW w:w="4583" w:type="dxa"/>
            <w:shd w:val="clear" w:color="auto" w:fill="FFFFFF"/>
            <w:vAlign w:val="center"/>
          </w:tcPr>
          <w:p w14:paraId="5B72CA30" w14:textId="77777777" w:rsidR="00015785" w:rsidRDefault="00CB0FB3" w:rsidP="00015785">
            <w:pPr>
              <w:widowControl w:val="0"/>
              <w:autoSpaceDE w:val="0"/>
              <w:autoSpaceDN w:val="0"/>
              <w:adjustRightInd w:val="0"/>
              <w:spacing w:before="120" w:line="280" w:lineRule="auto"/>
              <w:ind w:left="127" w:right="153"/>
              <w:jc w:val="both"/>
              <w:rPr>
                <w:sz w:val="18"/>
                <w:szCs w:val="18"/>
              </w:rPr>
            </w:pPr>
            <w:r w:rsidRPr="00015785">
              <w:rPr>
                <w:sz w:val="18"/>
                <w:szCs w:val="18"/>
              </w:rPr>
              <w:t xml:space="preserve">Errekurtsoa ebatzi behar duen organoaren berariazko ebazpena egon dela, izan jarritako errekurtsoa edo errekurtsoak ezetsiz, izan etetea edo </w:t>
            </w:r>
            <w:proofErr w:type="spellStart"/>
            <w:r w:rsidRPr="00015785">
              <w:rPr>
                <w:sz w:val="18"/>
                <w:szCs w:val="18"/>
              </w:rPr>
              <w:t>kautela</w:t>
            </w:r>
            <w:proofErr w:type="spellEnd"/>
            <w:r w:rsidRPr="00015785">
              <w:rPr>
                <w:sz w:val="18"/>
                <w:szCs w:val="18"/>
              </w:rPr>
              <w:t>-neurria altxatzea erabakiz.</w:t>
            </w:r>
            <w:r w:rsidR="00291281" w:rsidRPr="00015785">
              <w:rPr>
                <w:sz w:val="18"/>
                <w:szCs w:val="18"/>
              </w:rPr>
              <w:t xml:space="preserve"> </w:t>
            </w:r>
          </w:p>
          <w:p w14:paraId="458B1FE3" w14:textId="2338F745" w:rsidR="00CB0FB3" w:rsidRPr="00015785" w:rsidRDefault="00CB0FB3" w:rsidP="00015785">
            <w:pPr>
              <w:widowControl w:val="0"/>
              <w:autoSpaceDE w:val="0"/>
              <w:autoSpaceDN w:val="0"/>
              <w:adjustRightInd w:val="0"/>
              <w:spacing w:before="120" w:line="280" w:lineRule="auto"/>
              <w:ind w:left="127" w:right="153"/>
              <w:jc w:val="both"/>
              <w:rPr>
                <w:sz w:val="18"/>
                <w:szCs w:val="18"/>
              </w:rPr>
            </w:pPr>
            <w:r w:rsidRPr="00015785">
              <w:rPr>
                <w:i/>
                <w:sz w:val="18"/>
                <w:szCs w:val="18"/>
              </w:rPr>
              <w:t xml:space="preserve">(Adjudikazioaren aurka errekurtsorik </w:t>
            </w:r>
            <w:r w:rsidRPr="00015785">
              <w:rPr>
                <w:rStyle w:val="nfasis"/>
                <w:sz w:val="18"/>
                <w:szCs w:val="18"/>
              </w:rPr>
              <w:t>jarri</w:t>
            </w:r>
            <w:r w:rsidRPr="00015785">
              <w:rPr>
                <w:i/>
                <w:sz w:val="18"/>
                <w:szCs w:val="18"/>
              </w:rPr>
              <w:t xml:space="preserve"> balitz)</w:t>
            </w:r>
          </w:p>
        </w:tc>
        <w:tc>
          <w:tcPr>
            <w:tcW w:w="1087" w:type="dxa"/>
            <w:shd w:val="clear" w:color="auto" w:fill="FFFFFF"/>
          </w:tcPr>
          <w:p w14:paraId="05532A4D" w14:textId="77777777" w:rsidR="00CB0FB3" w:rsidRPr="00015785" w:rsidRDefault="00CB0FB3" w:rsidP="00AB7580">
            <w:pPr>
              <w:widowControl w:val="0"/>
              <w:autoSpaceDE w:val="0"/>
              <w:autoSpaceDN w:val="0"/>
              <w:adjustRightInd w:val="0"/>
              <w:spacing w:before="120"/>
              <w:ind w:right="153"/>
              <w:jc w:val="both"/>
              <w:rPr>
                <w:sz w:val="18"/>
                <w:szCs w:val="18"/>
              </w:rPr>
            </w:pPr>
          </w:p>
        </w:tc>
      </w:tr>
    </w:tbl>
    <w:p w14:paraId="73E3EBFE" w14:textId="77777777" w:rsidR="00CB0FB3" w:rsidRPr="000354FF" w:rsidRDefault="00CB0FB3" w:rsidP="00AB7580">
      <w:pPr>
        <w:widowControl w:val="0"/>
        <w:autoSpaceDE w:val="0"/>
        <w:autoSpaceDN w:val="0"/>
        <w:adjustRightInd w:val="0"/>
        <w:spacing w:before="8" w:line="200" w:lineRule="exact"/>
        <w:jc w:val="both"/>
      </w:pPr>
    </w:p>
    <w:p w14:paraId="09E16A76" w14:textId="77777777" w:rsidR="00CB0FB3" w:rsidRPr="000354FF" w:rsidRDefault="00CB0FB3" w:rsidP="00A8668E">
      <w:pPr>
        <w:pStyle w:val="Ttulo4"/>
      </w:pPr>
      <w:bookmarkStart w:id="61" w:name="_Toc166049813"/>
      <w:r w:rsidRPr="000354FF">
        <w:t>Obren gastuaren espedientea onartzea (AD fasea)</w:t>
      </w:r>
      <w:bookmarkEnd w:id="61"/>
    </w:p>
    <w:p w14:paraId="27BDD5A9" w14:textId="77777777" w:rsidR="00CB0FB3" w:rsidRPr="000354FF" w:rsidRDefault="00CB0FB3" w:rsidP="00AB7580">
      <w:pPr>
        <w:spacing w:line="280" w:lineRule="auto"/>
        <w:jc w:val="both"/>
        <w:rPr>
          <w:i/>
        </w:rPr>
      </w:pPr>
      <w:r w:rsidRPr="000354FF">
        <w:rPr>
          <w:i/>
        </w:rPr>
        <w:t>Sektore publikoko kontratuen legearen 234.5 artikuluaren arabera gastuaren onarpena kontratuaren adjudikazioaren ondorengoa da</w:t>
      </w:r>
    </w:p>
    <w:p w14:paraId="38BA6EFD" w14:textId="77777777" w:rsidR="00CB0FB3" w:rsidRPr="000354FF" w:rsidRDefault="00CB0FB3" w:rsidP="00AB7580">
      <w:pPr>
        <w:jc w:val="both"/>
      </w:pPr>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417"/>
        <w:gridCol w:w="4583"/>
        <w:gridCol w:w="1087"/>
      </w:tblGrid>
      <w:tr w:rsidR="00CB0FB3" w:rsidRPr="00015785" w14:paraId="01FAABB3" w14:textId="77777777" w:rsidTr="00B2376E">
        <w:tc>
          <w:tcPr>
            <w:tcW w:w="1471" w:type="dxa"/>
            <w:shd w:val="clear" w:color="auto" w:fill="FFFFFF"/>
            <w:vAlign w:val="center"/>
          </w:tcPr>
          <w:p w14:paraId="6340BB65" w14:textId="77777777" w:rsidR="00CB0FB3" w:rsidRPr="00015785" w:rsidRDefault="00CB0FB3" w:rsidP="00AB7580">
            <w:pPr>
              <w:widowControl w:val="0"/>
              <w:autoSpaceDE w:val="0"/>
              <w:autoSpaceDN w:val="0"/>
              <w:adjustRightInd w:val="0"/>
              <w:spacing w:before="120" w:line="110" w:lineRule="exact"/>
              <w:jc w:val="center"/>
              <w:rPr>
                <w:b/>
                <w:sz w:val="18"/>
                <w:szCs w:val="18"/>
              </w:rPr>
            </w:pPr>
          </w:p>
          <w:p w14:paraId="45620994" w14:textId="77777777" w:rsidR="00CB0FB3" w:rsidRPr="00015785" w:rsidRDefault="00CB0FB3" w:rsidP="00AB7580">
            <w:pPr>
              <w:widowControl w:val="0"/>
              <w:autoSpaceDE w:val="0"/>
              <w:autoSpaceDN w:val="0"/>
              <w:adjustRightInd w:val="0"/>
              <w:spacing w:before="120" w:line="120" w:lineRule="exact"/>
              <w:jc w:val="center"/>
              <w:rPr>
                <w:sz w:val="18"/>
                <w:szCs w:val="18"/>
              </w:rPr>
            </w:pPr>
            <w:r w:rsidRPr="00015785">
              <w:rPr>
                <w:b/>
                <w:sz w:val="18"/>
                <w:szCs w:val="18"/>
              </w:rPr>
              <w:t>A.</w:t>
            </w:r>
          </w:p>
        </w:tc>
        <w:tc>
          <w:tcPr>
            <w:tcW w:w="1417" w:type="dxa"/>
            <w:shd w:val="clear" w:color="auto" w:fill="FFFFFF"/>
            <w:vAlign w:val="center"/>
          </w:tcPr>
          <w:p w14:paraId="5D163E38" w14:textId="77777777" w:rsidR="00CB0FB3" w:rsidRPr="00015785" w:rsidRDefault="00CB0FB3" w:rsidP="00AB7580">
            <w:pPr>
              <w:widowControl w:val="0"/>
              <w:autoSpaceDE w:val="0"/>
              <w:autoSpaceDN w:val="0"/>
              <w:adjustRightInd w:val="0"/>
              <w:spacing w:before="120"/>
              <w:ind w:right="120"/>
              <w:rPr>
                <w:sz w:val="18"/>
                <w:szCs w:val="18"/>
              </w:rPr>
            </w:pPr>
            <w:r w:rsidRPr="00015785">
              <w:rPr>
                <w:b/>
                <w:sz w:val="18"/>
                <w:szCs w:val="18"/>
              </w:rPr>
              <w:t>Leg. erref.</w:t>
            </w:r>
          </w:p>
        </w:tc>
        <w:tc>
          <w:tcPr>
            <w:tcW w:w="4583" w:type="dxa"/>
            <w:shd w:val="clear" w:color="auto" w:fill="FFFFFF"/>
            <w:vAlign w:val="center"/>
          </w:tcPr>
          <w:p w14:paraId="395DC0D0" w14:textId="77777777" w:rsidR="00CB0FB3" w:rsidRPr="00015785" w:rsidRDefault="00CB0FB3" w:rsidP="00015785">
            <w:pPr>
              <w:widowControl w:val="0"/>
              <w:autoSpaceDE w:val="0"/>
              <w:autoSpaceDN w:val="0"/>
              <w:adjustRightInd w:val="0"/>
              <w:spacing w:before="120" w:line="280" w:lineRule="auto"/>
              <w:ind w:left="127" w:right="153"/>
              <w:jc w:val="center"/>
              <w:rPr>
                <w:sz w:val="18"/>
                <w:szCs w:val="18"/>
              </w:rPr>
            </w:pPr>
            <w:r w:rsidRPr="00015785">
              <w:rPr>
                <w:b/>
                <w:sz w:val="18"/>
                <w:szCs w:val="18"/>
              </w:rPr>
              <w:t>Oinarrizko baldintza orokorrak</w:t>
            </w:r>
          </w:p>
        </w:tc>
        <w:tc>
          <w:tcPr>
            <w:tcW w:w="1087" w:type="dxa"/>
            <w:shd w:val="clear" w:color="auto" w:fill="FFFFFF"/>
            <w:vAlign w:val="center"/>
          </w:tcPr>
          <w:p w14:paraId="5CBAB690" w14:textId="77777777" w:rsidR="00CB0FB3" w:rsidRPr="00015785" w:rsidRDefault="00B2376E" w:rsidP="00AB7580">
            <w:pPr>
              <w:widowControl w:val="0"/>
              <w:autoSpaceDE w:val="0"/>
              <w:autoSpaceDN w:val="0"/>
              <w:adjustRightInd w:val="0"/>
              <w:spacing w:line="280" w:lineRule="auto"/>
              <w:jc w:val="center"/>
              <w:rPr>
                <w:sz w:val="18"/>
                <w:szCs w:val="18"/>
              </w:rPr>
            </w:pPr>
            <w:r w:rsidRPr="00015785">
              <w:rPr>
                <w:b/>
                <w:sz w:val="18"/>
                <w:szCs w:val="18"/>
              </w:rPr>
              <w:t>BAI/EZ/EZ DAGOKIO</w:t>
            </w:r>
          </w:p>
        </w:tc>
      </w:tr>
      <w:tr w:rsidR="00CB0FB3" w:rsidRPr="00015785" w14:paraId="1B928FEE" w14:textId="77777777" w:rsidTr="00B2376E">
        <w:tc>
          <w:tcPr>
            <w:tcW w:w="1471" w:type="dxa"/>
            <w:shd w:val="clear" w:color="auto" w:fill="FFFFFF"/>
            <w:vAlign w:val="center"/>
          </w:tcPr>
          <w:p w14:paraId="0899AF66"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A.1</w:t>
            </w:r>
            <w:r w:rsidR="00291281" w:rsidRPr="00015785">
              <w:rPr>
                <w:sz w:val="14"/>
                <w:szCs w:val="14"/>
              </w:rPr>
              <w:t xml:space="preserve"> </w:t>
            </w:r>
            <w:r w:rsidR="004C6D0E" w:rsidRPr="00015785">
              <w:rPr>
                <w:sz w:val="14"/>
                <w:szCs w:val="14"/>
              </w:rPr>
              <w:t>ERAGOZPEN ETENARAZLEA</w:t>
            </w:r>
          </w:p>
        </w:tc>
        <w:tc>
          <w:tcPr>
            <w:tcW w:w="1417" w:type="dxa"/>
            <w:shd w:val="clear" w:color="auto" w:fill="FFFFFF"/>
            <w:vAlign w:val="center"/>
          </w:tcPr>
          <w:p w14:paraId="0B3A3B2D" w14:textId="77777777" w:rsidR="00015785" w:rsidRDefault="00CB0FB3" w:rsidP="00015785">
            <w:pPr>
              <w:widowControl w:val="0"/>
              <w:autoSpaceDE w:val="0"/>
              <w:autoSpaceDN w:val="0"/>
              <w:adjustRightInd w:val="0"/>
              <w:spacing w:before="80"/>
              <w:ind w:right="120"/>
              <w:rPr>
                <w:sz w:val="14"/>
                <w:szCs w:val="14"/>
              </w:rPr>
            </w:pPr>
            <w:r w:rsidRPr="00015785">
              <w:rPr>
                <w:sz w:val="14"/>
                <w:szCs w:val="14"/>
              </w:rPr>
              <w:t>TEAFA 19.3</w:t>
            </w:r>
          </w:p>
          <w:p w14:paraId="26D115C2" w14:textId="77777777" w:rsidR="00015785" w:rsidRDefault="00291281" w:rsidP="00015785">
            <w:pPr>
              <w:widowControl w:val="0"/>
              <w:autoSpaceDE w:val="0"/>
              <w:autoSpaceDN w:val="0"/>
              <w:adjustRightInd w:val="0"/>
              <w:spacing w:before="80"/>
              <w:ind w:right="120"/>
              <w:rPr>
                <w:sz w:val="14"/>
                <w:szCs w:val="14"/>
              </w:rPr>
            </w:pPr>
            <w:r w:rsidRPr="00015785">
              <w:rPr>
                <w:sz w:val="14"/>
                <w:szCs w:val="14"/>
              </w:rPr>
              <w:t xml:space="preserve"> </w:t>
            </w:r>
            <w:r w:rsidR="00CB0FB3" w:rsidRPr="00015785">
              <w:rPr>
                <w:sz w:val="14"/>
                <w:szCs w:val="14"/>
              </w:rPr>
              <w:t xml:space="preserve">AEFD 3.5.4 </w:t>
            </w:r>
            <w:r w:rsidRPr="00015785">
              <w:rPr>
                <w:sz w:val="14"/>
                <w:szCs w:val="14"/>
              </w:rPr>
              <w:t xml:space="preserve"> </w:t>
            </w:r>
          </w:p>
          <w:p w14:paraId="31264F35" w14:textId="77777777" w:rsidR="00015785" w:rsidRDefault="00CB0FB3" w:rsidP="00015785">
            <w:pPr>
              <w:widowControl w:val="0"/>
              <w:autoSpaceDE w:val="0"/>
              <w:autoSpaceDN w:val="0"/>
              <w:adjustRightInd w:val="0"/>
              <w:spacing w:before="80"/>
              <w:ind w:right="120"/>
              <w:rPr>
                <w:sz w:val="14"/>
                <w:szCs w:val="14"/>
              </w:rPr>
            </w:pPr>
            <w:r w:rsidRPr="00015785">
              <w:rPr>
                <w:sz w:val="14"/>
                <w:szCs w:val="14"/>
              </w:rPr>
              <w:t>BKFD 13.2 a)</w:t>
            </w:r>
            <w:r w:rsidR="00291281" w:rsidRPr="00015785">
              <w:rPr>
                <w:sz w:val="14"/>
                <w:szCs w:val="14"/>
              </w:rPr>
              <w:t xml:space="preserve"> </w:t>
            </w:r>
          </w:p>
          <w:p w14:paraId="0AEA8678" w14:textId="3E3C7A22"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SPKL 39.2 b), 3. XG,</w:t>
            </w:r>
          </w:p>
        </w:tc>
        <w:tc>
          <w:tcPr>
            <w:tcW w:w="4583" w:type="dxa"/>
            <w:shd w:val="clear" w:color="auto" w:fill="FFFFFF"/>
            <w:vAlign w:val="center"/>
          </w:tcPr>
          <w:p w14:paraId="3EF6CAE6" w14:textId="77777777" w:rsidR="00015785" w:rsidRDefault="00CB0FB3" w:rsidP="00015785">
            <w:pPr>
              <w:widowControl w:val="0"/>
              <w:autoSpaceDE w:val="0"/>
              <w:autoSpaceDN w:val="0"/>
              <w:adjustRightInd w:val="0"/>
              <w:spacing w:before="60" w:line="280" w:lineRule="auto"/>
              <w:ind w:left="127" w:right="153"/>
              <w:jc w:val="both"/>
              <w:rPr>
                <w:spacing w:val="-15"/>
                <w:sz w:val="18"/>
                <w:szCs w:val="18"/>
              </w:rPr>
            </w:pPr>
            <w:r w:rsidRPr="00015785">
              <w:rPr>
                <w:sz w:val="18"/>
                <w:szCs w:val="18"/>
              </w:rPr>
              <w:t>Aurrekontu kreditua dagoela eta proposatutakoa egokia dela hartzea proposatzen den gastuaren izaerarako eta espedientean dagokion kreditua egotearen ziurtagiria edo pareko agiria sartu dela.</w:t>
            </w:r>
            <w:r w:rsidRPr="00015785">
              <w:rPr>
                <w:spacing w:val="-15"/>
                <w:sz w:val="18"/>
                <w:szCs w:val="18"/>
              </w:rPr>
              <w:t xml:space="preserve"> </w:t>
            </w:r>
            <w:r w:rsidR="00291281" w:rsidRPr="00015785">
              <w:rPr>
                <w:spacing w:val="-15"/>
                <w:sz w:val="18"/>
                <w:szCs w:val="18"/>
              </w:rPr>
              <w:t xml:space="preserve"> </w:t>
            </w:r>
          </w:p>
          <w:p w14:paraId="62356CB8" w14:textId="25AED38F" w:rsidR="00CB0FB3" w:rsidRPr="00015785" w:rsidRDefault="00CB0FB3" w:rsidP="00015785">
            <w:pPr>
              <w:widowControl w:val="0"/>
              <w:autoSpaceDE w:val="0"/>
              <w:autoSpaceDN w:val="0"/>
              <w:adjustRightInd w:val="0"/>
              <w:spacing w:before="60" w:line="280" w:lineRule="auto"/>
              <w:ind w:left="127" w:right="153"/>
              <w:jc w:val="both"/>
              <w:rPr>
                <w:sz w:val="18"/>
                <w:szCs w:val="18"/>
              </w:rPr>
            </w:pPr>
            <w:r w:rsidRPr="0001578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3698B633" w14:textId="77777777" w:rsidR="00CB0FB3" w:rsidRPr="00015785" w:rsidRDefault="00CB0FB3" w:rsidP="00AB7580">
            <w:pPr>
              <w:widowControl w:val="0"/>
              <w:autoSpaceDE w:val="0"/>
              <w:autoSpaceDN w:val="0"/>
              <w:adjustRightInd w:val="0"/>
              <w:spacing w:before="62"/>
              <w:ind w:right="153"/>
              <w:jc w:val="both"/>
              <w:rPr>
                <w:sz w:val="18"/>
                <w:szCs w:val="18"/>
              </w:rPr>
            </w:pPr>
          </w:p>
        </w:tc>
      </w:tr>
      <w:tr w:rsidR="00CB0FB3" w:rsidRPr="00015785" w14:paraId="42805D8F" w14:textId="77777777" w:rsidTr="00B2376E">
        <w:tc>
          <w:tcPr>
            <w:tcW w:w="1471" w:type="dxa"/>
            <w:shd w:val="clear" w:color="auto" w:fill="FFFFFF"/>
            <w:vAlign w:val="center"/>
          </w:tcPr>
          <w:p w14:paraId="60A86949"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A.2 ERAGOZPEN ETENARAZLEA</w:t>
            </w:r>
          </w:p>
        </w:tc>
        <w:tc>
          <w:tcPr>
            <w:tcW w:w="1417" w:type="dxa"/>
            <w:shd w:val="clear" w:color="auto" w:fill="FFFFFF"/>
            <w:vAlign w:val="center"/>
          </w:tcPr>
          <w:p w14:paraId="55361246" w14:textId="77777777" w:rsidR="00015785" w:rsidRDefault="00CB0FB3" w:rsidP="00015785">
            <w:pPr>
              <w:widowControl w:val="0"/>
              <w:autoSpaceDE w:val="0"/>
              <w:autoSpaceDN w:val="0"/>
              <w:adjustRightInd w:val="0"/>
              <w:spacing w:before="80"/>
              <w:ind w:right="120"/>
              <w:rPr>
                <w:sz w:val="14"/>
                <w:szCs w:val="14"/>
              </w:rPr>
            </w:pPr>
            <w:r w:rsidRPr="00015785">
              <w:rPr>
                <w:sz w:val="14"/>
                <w:szCs w:val="14"/>
              </w:rPr>
              <w:t>BKFD 13.2 a)</w:t>
            </w:r>
          </w:p>
          <w:p w14:paraId="37DC0ED4" w14:textId="25B96A77"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TEAFA 22</w:t>
            </w:r>
          </w:p>
        </w:tc>
        <w:tc>
          <w:tcPr>
            <w:tcW w:w="4583" w:type="dxa"/>
            <w:shd w:val="clear" w:color="auto" w:fill="FFFFFF"/>
            <w:vAlign w:val="center"/>
          </w:tcPr>
          <w:p w14:paraId="4205F386" w14:textId="77777777" w:rsidR="00015785" w:rsidRDefault="00CB0FB3" w:rsidP="00015785">
            <w:pPr>
              <w:widowControl w:val="0"/>
              <w:autoSpaceDE w:val="0"/>
              <w:autoSpaceDN w:val="0"/>
              <w:adjustRightInd w:val="0"/>
              <w:ind w:left="127" w:right="153"/>
              <w:jc w:val="both"/>
              <w:rPr>
                <w:sz w:val="18"/>
                <w:szCs w:val="18"/>
              </w:rPr>
            </w:pPr>
            <w:r w:rsidRPr="00015785">
              <w:rPr>
                <w:sz w:val="18"/>
                <w:szCs w:val="18"/>
              </w:rPr>
              <w:t>10/2003 Foru Arauaren 22. artikuluan xedatutakoa betetzen dela.</w:t>
            </w:r>
            <w:r w:rsidR="00291281" w:rsidRPr="00015785">
              <w:rPr>
                <w:sz w:val="18"/>
                <w:szCs w:val="18"/>
              </w:rPr>
              <w:t xml:space="preserve"> </w:t>
            </w:r>
          </w:p>
          <w:p w14:paraId="1031B7C8" w14:textId="3C9F301F" w:rsidR="00CB0FB3" w:rsidRPr="00015785" w:rsidRDefault="00CB0FB3" w:rsidP="00015785">
            <w:pPr>
              <w:widowControl w:val="0"/>
              <w:autoSpaceDE w:val="0"/>
              <w:autoSpaceDN w:val="0"/>
              <w:adjustRightInd w:val="0"/>
              <w:ind w:left="127" w:right="153"/>
              <w:jc w:val="both"/>
              <w:rPr>
                <w:sz w:val="18"/>
                <w:szCs w:val="18"/>
              </w:rPr>
            </w:pPr>
            <w:r w:rsidRPr="00015785">
              <w:rPr>
                <w:i/>
                <w:sz w:val="18"/>
                <w:szCs w:val="18"/>
              </w:rPr>
              <w:t>(Urte anitzeko gastu konpromisoak hartu behar badira)</w:t>
            </w:r>
          </w:p>
        </w:tc>
        <w:tc>
          <w:tcPr>
            <w:tcW w:w="1087" w:type="dxa"/>
            <w:shd w:val="clear" w:color="auto" w:fill="FFFFFF"/>
          </w:tcPr>
          <w:p w14:paraId="5E64222F"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74B9D050" w14:textId="77777777" w:rsidTr="00B2376E">
        <w:tc>
          <w:tcPr>
            <w:tcW w:w="1471" w:type="dxa"/>
            <w:shd w:val="clear" w:color="auto" w:fill="FFFFFF"/>
            <w:vAlign w:val="center"/>
          </w:tcPr>
          <w:p w14:paraId="519213C9"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A.3 ERAGOZPEN ETENARAZLEA</w:t>
            </w:r>
          </w:p>
        </w:tc>
        <w:tc>
          <w:tcPr>
            <w:tcW w:w="1417" w:type="dxa"/>
            <w:shd w:val="clear" w:color="auto" w:fill="FFFFFF"/>
            <w:vAlign w:val="center"/>
          </w:tcPr>
          <w:p w14:paraId="2AFD5CF2" w14:textId="77777777" w:rsidR="00015785" w:rsidRDefault="00CB0FB3" w:rsidP="00015785">
            <w:pPr>
              <w:widowControl w:val="0"/>
              <w:autoSpaceDE w:val="0"/>
              <w:autoSpaceDN w:val="0"/>
              <w:adjustRightInd w:val="0"/>
              <w:spacing w:before="72"/>
              <w:ind w:right="120"/>
              <w:rPr>
                <w:sz w:val="14"/>
                <w:szCs w:val="14"/>
              </w:rPr>
            </w:pPr>
            <w:r w:rsidRPr="00015785">
              <w:rPr>
                <w:sz w:val="14"/>
                <w:szCs w:val="14"/>
              </w:rPr>
              <w:t>BKFD 13.2 a)</w:t>
            </w:r>
          </w:p>
          <w:p w14:paraId="6C0DE1E1" w14:textId="1667E65E" w:rsidR="00CB0FB3" w:rsidRPr="00015785" w:rsidRDefault="00291281" w:rsidP="00015785">
            <w:pPr>
              <w:widowControl w:val="0"/>
              <w:autoSpaceDE w:val="0"/>
              <w:autoSpaceDN w:val="0"/>
              <w:adjustRightInd w:val="0"/>
              <w:spacing w:before="72"/>
              <w:ind w:right="120"/>
              <w:rPr>
                <w:sz w:val="14"/>
                <w:szCs w:val="14"/>
              </w:rPr>
            </w:pPr>
            <w:r w:rsidRPr="00015785">
              <w:rPr>
                <w:sz w:val="14"/>
                <w:szCs w:val="14"/>
              </w:rPr>
              <w:t xml:space="preserve"> </w:t>
            </w:r>
            <w:r w:rsidR="00CB0FB3" w:rsidRPr="00015785">
              <w:rPr>
                <w:sz w:val="14"/>
                <w:szCs w:val="14"/>
              </w:rPr>
              <w:t>SPKL 3. XG</w:t>
            </w:r>
          </w:p>
        </w:tc>
        <w:tc>
          <w:tcPr>
            <w:tcW w:w="4583" w:type="dxa"/>
            <w:shd w:val="clear" w:color="auto" w:fill="FFFFFF"/>
            <w:vAlign w:val="center"/>
          </w:tcPr>
          <w:p w14:paraId="5EA3E1D6" w14:textId="77777777" w:rsidR="00015785" w:rsidRDefault="00CB0FB3" w:rsidP="00015785">
            <w:pPr>
              <w:widowControl w:val="0"/>
              <w:autoSpaceDE w:val="0"/>
              <w:autoSpaceDN w:val="0"/>
              <w:adjustRightInd w:val="0"/>
              <w:ind w:left="127" w:right="153"/>
              <w:jc w:val="both"/>
              <w:rPr>
                <w:i/>
                <w:sz w:val="18"/>
                <w:szCs w:val="18"/>
              </w:rPr>
            </w:pPr>
            <w:r w:rsidRPr="00015785">
              <w:rPr>
                <w:sz w:val="18"/>
                <w:szCs w:val="18"/>
              </w:rPr>
              <w:t>Gastuaren baimena bera baimentzen den ekitaldian kreditua egotearen eta bera finantzatzen duen baliabidea finkatzearen mende jartzeko baldintza etengarria sartzen dela.</w:t>
            </w:r>
            <w:r w:rsidRPr="00015785">
              <w:rPr>
                <w:i/>
                <w:sz w:val="18"/>
                <w:szCs w:val="18"/>
              </w:rPr>
              <w:t xml:space="preserve"> </w:t>
            </w:r>
          </w:p>
          <w:p w14:paraId="6B9F6919" w14:textId="795C227C" w:rsidR="00CB0FB3" w:rsidRPr="00015785" w:rsidRDefault="00CB0FB3" w:rsidP="00015785">
            <w:pPr>
              <w:widowControl w:val="0"/>
              <w:autoSpaceDE w:val="0"/>
              <w:autoSpaceDN w:val="0"/>
              <w:adjustRightInd w:val="0"/>
              <w:ind w:left="127" w:right="153"/>
              <w:jc w:val="both"/>
              <w:rPr>
                <w:sz w:val="18"/>
                <w:szCs w:val="18"/>
              </w:rPr>
            </w:pPr>
            <w:r w:rsidRPr="00015785">
              <w:rPr>
                <w:i/>
                <w:sz w:val="18"/>
                <w:szCs w:val="18"/>
              </w:rPr>
              <w:t>(Atxikitako finantzazioa duten gastuen aurretiazko izapidetze bat bada)</w:t>
            </w:r>
          </w:p>
        </w:tc>
        <w:tc>
          <w:tcPr>
            <w:tcW w:w="1087" w:type="dxa"/>
            <w:shd w:val="clear" w:color="auto" w:fill="FFFFFF"/>
          </w:tcPr>
          <w:p w14:paraId="5D8FE7BB" w14:textId="77777777" w:rsidR="00CB0FB3" w:rsidRPr="00015785" w:rsidRDefault="00CB0FB3" w:rsidP="00AB7580">
            <w:pPr>
              <w:widowControl w:val="0"/>
              <w:autoSpaceDE w:val="0"/>
              <w:autoSpaceDN w:val="0"/>
              <w:adjustRightInd w:val="0"/>
              <w:spacing w:line="250" w:lineRule="auto"/>
              <w:ind w:right="433"/>
              <w:jc w:val="both"/>
              <w:rPr>
                <w:sz w:val="18"/>
                <w:szCs w:val="18"/>
              </w:rPr>
            </w:pPr>
          </w:p>
        </w:tc>
      </w:tr>
      <w:tr w:rsidR="00CB0FB3" w:rsidRPr="00015785" w14:paraId="64696D62" w14:textId="77777777" w:rsidTr="00B2376E">
        <w:tc>
          <w:tcPr>
            <w:tcW w:w="1471" w:type="dxa"/>
            <w:shd w:val="clear" w:color="auto" w:fill="FFFFFF"/>
            <w:vAlign w:val="center"/>
          </w:tcPr>
          <w:p w14:paraId="17799609"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A.4 ERAGOZPEN ETENARAZLEA</w:t>
            </w:r>
          </w:p>
        </w:tc>
        <w:tc>
          <w:tcPr>
            <w:tcW w:w="1417" w:type="dxa"/>
            <w:shd w:val="clear" w:color="auto" w:fill="FFFFFF"/>
            <w:vAlign w:val="center"/>
          </w:tcPr>
          <w:p w14:paraId="3656D7BD" w14:textId="77777777" w:rsidR="00015785" w:rsidRDefault="00CB0FB3" w:rsidP="00015785">
            <w:pPr>
              <w:widowControl w:val="0"/>
              <w:autoSpaceDE w:val="0"/>
              <w:autoSpaceDN w:val="0"/>
              <w:adjustRightInd w:val="0"/>
              <w:spacing w:before="80"/>
              <w:ind w:right="120"/>
              <w:rPr>
                <w:sz w:val="14"/>
                <w:szCs w:val="14"/>
              </w:rPr>
            </w:pPr>
            <w:r w:rsidRPr="00015785">
              <w:rPr>
                <w:sz w:val="14"/>
                <w:szCs w:val="14"/>
              </w:rPr>
              <w:t>BKFD 13.2 a)</w:t>
            </w:r>
            <w:r w:rsidR="00291281" w:rsidRPr="00015785">
              <w:rPr>
                <w:sz w:val="14"/>
                <w:szCs w:val="14"/>
              </w:rPr>
              <w:t xml:space="preserve"> </w:t>
            </w:r>
          </w:p>
          <w:p w14:paraId="2E7D8C3F" w14:textId="54E37D9D"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SPKL 3. XG</w:t>
            </w:r>
            <w:r w:rsidR="00291281" w:rsidRPr="00015785">
              <w:rPr>
                <w:sz w:val="14"/>
                <w:szCs w:val="14"/>
              </w:rPr>
              <w:t xml:space="preserve"> </w:t>
            </w:r>
          </w:p>
        </w:tc>
        <w:tc>
          <w:tcPr>
            <w:tcW w:w="4583" w:type="dxa"/>
            <w:shd w:val="clear" w:color="auto" w:fill="FFFFFF"/>
            <w:vAlign w:val="center"/>
          </w:tcPr>
          <w:p w14:paraId="51B19BB2" w14:textId="77777777" w:rsidR="00015785" w:rsidRDefault="00CB0FB3" w:rsidP="00015785">
            <w:pPr>
              <w:widowControl w:val="0"/>
              <w:autoSpaceDE w:val="0"/>
              <w:autoSpaceDN w:val="0"/>
              <w:adjustRightInd w:val="0"/>
              <w:spacing w:line="280" w:lineRule="exact"/>
              <w:ind w:left="127" w:right="153"/>
              <w:jc w:val="both"/>
              <w:rPr>
                <w:sz w:val="18"/>
                <w:szCs w:val="18"/>
              </w:rPr>
            </w:pPr>
            <w:r w:rsidRPr="00015785">
              <w:rPr>
                <w:sz w:val="18"/>
                <w:szCs w:val="18"/>
              </w:rPr>
              <w:t xml:space="preserve">Gastuaren baimena bera baimentzen den ekitaldian kreditua egotearen mende jartzeko baldintza etengarria sartzen dela. </w:t>
            </w:r>
          </w:p>
          <w:p w14:paraId="217A1079" w14:textId="501BB312" w:rsidR="00CB0FB3" w:rsidRPr="00015785" w:rsidRDefault="00CB0FB3" w:rsidP="00015785">
            <w:pPr>
              <w:widowControl w:val="0"/>
              <w:autoSpaceDE w:val="0"/>
              <w:autoSpaceDN w:val="0"/>
              <w:adjustRightInd w:val="0"/>
              <w:spacing w:line="280" w:lineRule="exact"/>
              <w:ind w:left="127" w:right="153"/>
              <w:jc w:val="both"/>
              <w:rPr>
                <w:sz w:val="18"/>
                <w:szCs w:val="18"/>
              </w:rPr>
            </w:pPr>
            <w:r w:rsidRPr="00015785">
              <w:rPr>
                <w:i/>
                <w:sz w:val="18"/>
                <w:szCs w:val="18"/>
              </w:rPr>
              <w:t>(Atxikitako finantzaziorik ez duten gastuen aurretiazko izapidetze bat bada)</w:t>
            </w:r>
          </w:p>
        </w:tc>
        <w:tc>
          <w:tcPr>
            <w:tcW w:w="1087" w:type="dxa"/>
            <w:shd w:val="clear" w:color="auto" w:fill="FFFFFF"/>
          </w:tcPr>
          <w:p w14:paraId="62D6C5A6"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5CB92280" w14:textId="77777777" w:rsidTr="00B2376E">
        <w:tc>
          <w:tcPr>
            <w:tcW w:w="1471" w:type="dxa"/>
            <w:shd w:val="clear" w:color="auto" w:fill="FFFFFF"/>
            <w:vAlign w:val="center"/>
          </w:tcPr>
          <w:p w14:paraId="3B964103"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A.5 ERAGOZPEN ETENARAZLEA</w:t>
            </w:r>
          </w:p>
        </w:tc>
        <w:tc>
          <w:tcPr>
            <w:tcW w:w="1417" w:type="dxa"/>
            <w:shd w:val="clear" w:color="auto" w:fill="FFFFFF"/>
            <w:vAlign w:val="center"/>
          </w:tcPr>
          <w:p w14:paraId="58F709D9" w14:textId="77777777" w:rsidR="00015785" w:rsidRDefault="00CB0FB3" w:rsidP="00015785">
            <w:pPr>
              <w:widowControl w:val="0"/>
              <w:autoSpaceDE w:val="0"/>
              <w:autoSpaceDN w:val="0"/>
              <w:adjustRightInd w:val="0"/>
              <w:spacing w:before="80"/>
              <w:ind w:right="120"/>
              <w:rPr>
                <w:sz w:val="14"/>
                <w:szCs w:val="14"/>
              </w:rPr>
            </w:pPr>
            <w:r w:rsidRPr="00015785">
              <w:rPr>
                <w:sz w:val="14"/>
                <w:szCs w:val="14"/>
              </w:rPr>
              <w:t>BKFD 13.2 b)</w:t>
            </w:r>
          </w:p>
          <w:p w14:paraId="294D8DDD" w14:textId="77777777" w:rsidR="00015785" w:rsidRDefault="00291281" w:rsidP="00015785">
            <w:pPr>
              <w:widowControl w:val="0"/>
              <w:autoSpaceDE w:val="0"/>
              <w:autoSpaceDN w:val="0"/>
              <w:adjustRightInd w:val="0"/>
              <w:spacing w:before="80"/>
              <w:ind w:right="120"/>
              <w:rPr>
                <w:sz w:val="14"/>
                <w:szCs w:val="14"/>
              </w:rPr>
            </w:pPr>
            <w:r w:rsidRPr="00015785">
              <w:rPr>
                <w:sz w:val="14"/>
                <w:szCs w:val="14"/>
              </w:rPr>
              <w:t xml:space="preserve"> </w:t>
            </w:r>
            <w:r w:rsidR="00CB0FB3" w:rsidRPr="00015785">
              <w:rPr>
                <w:sz w:val="14"/>
                <w:szCs w:val="14"/>
              </w:rPr>
              <w:t>SPKL 2. XG</w:t>
            </w:r>
            <w:r w:rsidRPr="00015785">
              <w:rPr>
                <w:sz w:val="14"/>
                <w:szCs w:val="14"/>
              </w:rPr>
              <w:t xml:space="preserve"> </w:t>
            </w:r>
          </w:p>
          <w:p w14:paraId="0E48E5F6" w14:textId="1841A46C" w:rsidR="00CB0FB3" w:rsidRPr="00015785" w:rsidRDefault="00CB0FB3" w:rsidP="00015785">
            <w:pPr>
              <w:widowControl w:val="0"/>
              <w:autoSpaceDE w:val="0"/>
              <w:autoSpaceDN w:val="0"/>
              <w:adjustRightInd w:val="0"/>
              <w:spacing w:before="80"/>
              <w:ind w:right="120"/>
              <w:rPr>
                <w:sz w:val="14"/>
                <w:szCs w:val="14"/>
              </w:rPr>
            </w:pPr>
            <w:r w:rsidRPr="00015785">
              <w:rPr>
                <w:sz w:val="14"/>
                <w:szCs w:val="14"/>
              </w:rPr>
              <w:t>TEAFA 41</w:t>
            </w:r>
            <w:r w:rsidR="00291281" w:rsidRPr="00015785">
              <w:rPr>
                <w:sz w:val="14"/>
                <w:szCs w:val="14"/>
              </w:rPr>
              <w:t xml:space="preserve"> </w:t>
            </w:r>
            <w:r w:rsidRPr="00015785">
              <w:rPr>
                <w:sz w:val="14"/>
                <w:szCs w:val="14"/>
              </w:rPr>
              <w:t>TAOA, 22.2 ñ)</w:t>
            </w:r>
          </w:p>
        </w:tc>
        <w:tc>
          <w:tcPr>
            <w:tcW w:w="4583" w:type="dxa"/>
            <w:shd w:val="clear" w:color="auto" w:fill="FFFFFF"/>
            <w:vAlign w:val="center"/>
          </w:tcPr>
          <w:p w14:paraId="1DAAC7FD" w14:textId="77777777" w:rsidR="00CB0FB3" w:rsidRPr="00015785" w:rsidRDefault="00CB0FB3" w:rsidP="00015785">
            <w:pPr>
              <w:widowControl w:val="0"/>
              <w:autoSpaceDE w:val="0"/>
              <w:autoSpaceDN w:val="0"/>
              <w:adjustRightInd w:val="0"/>
              <w:spacing w:line="280" w:lineRule="exact"/>
              <w:ind w:left="127"/>
              <w:jc w:val="both"/>
              <w:rPr>
                <w:sz w:val="18"/>
                <w:szCs w:val="18"/>
              </w:rPr>
            </w:pPr>
            <w:r w:rsidRPr="00015785">
              <w:rPr>
                <w:sz w:val="18"/>
                <w:szCs w:val="18"/>
              </w:rPr>
              <w:t>Gastua organo eskudunak sortzen duela</w:t>
            </w:r>
          </w:p>
        </w:tc>
        <w:tc>
          <w:tcPr>
            <w:tcW w:w="1087" w:type="dxa"/>
            <w:shd w:val="clear" w:color="auto" w:fill="FFFFFF"/>
          </w:tcPr>
          <w:p w14:paraId="3BC70289"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09C91FD3" w14:textId="77777777" w:rsidTr="00B2376E">
        <w:tc>
          <w:tcPr>
            <w:tcW w:w="1471" w:type="dxa"/>
            <w:shd w:val="clear" w:color="auto" w:fill="FFFFFF"/>
            <w:vAlign w:val="center"/>
          </w:tcPr>
          <w:p w14:paraId="456D7572" w14:textId="77777777" w:rsidR="00CB0FB3" w:rsidRPr="00015785" w:rsidRDefault="00CB0FB3" w:rsidP="00AB7580">
            <w:pPr>
              <w:widowControl w:val="0"/>
              <w:autoSpaceDE w:val="0"/>
              <w:autoSpaceDN w:val="0"/>
              <w:adjustRightInd w:val="0"/>
              <w:spacing w:before="120" w:line="120" w:lineRule="exact"/>
              <w:jc w:val="both"/>
              <w:rPr>
                <w:sz w:val="18"/>
                <w:szCs w:val="18"/>
              </w:rPr>
            </w:pPr>
            <w:r w:rsidRPr="00015785">
              <w:rPr>
                <w:b/>
                <w:sz w:val="18"/>
                <w:szCs w:val="18"/>
              </w:rPr>
              <w:t>B.</w:t>
            </w:r>
          </w:p>
        </w:tc>
        <w:tc>
          <w:tcPr>
            <w:tcW w:w="1417" w:type="dxa"/>
            <w:shd w:val="clear" w:color="auto" w:fill="FFFFFF"/>
            <w:vAlign w:val="center"/>
          </w:tcPr>
          <w:p w14:paraId="133F744D" w14:textId="77777777" w:rsidR="00CB0FB3" w:rsidRPr="00015785" w:rsidRDefault="00CB0FB3" w:rsidP="00AB7580">
            <w:pPr>
              <w:widowControl w:val="0"/>
              <w:autoSpaceDE w:val="0"/>
              <w:autoSpaceDN w:val="0"/>
              <w:adjustRightInd w:val="0"/>
              <w:spacing w:before="120"/>
              <w:ind w:right="120"/>
              <w:jc w:val="both"/>
              <w:rPr>
                <w:sz w:val="18"/>
                <w:szCs w:val="18"/>
              </w:rPr>
            </w:pPr>
            <w:r w:rsidRPr="00015785">
              <w:rPr>
                <w:b/>
                <w:sz w:val="18"/>
                <w:szCs w:val="18"/>
              </w:rPr>
              <w:t>Leg. erref.</w:t>
            </w:r>
          </w:p>
        </w:tc>
        <w:tc>
          <w:tcPr>
            <w:tcW w:w="4583" w:type="dxa"/>
            <w:shd w:val="clear" w:color="auto" w:fill="FFFFFF"/>
            <w:vAlign w:val="center"/>
          </w:tcPr>
          <w:p w14:paraId="045D784E" w14:textId="77777777" w:rsidR="00CB0FB3" w:rsidRPr="00015785" w:rsidRDefault="00CB0FB3" w:rsidP="00015785">
            <w:pPr>
              <w:widowControl w:val="0"/>
              <w:autoSpaceDE w:val="0"/>
              <w:autoSpaceDN w:val="0"/>
              <w:adjustRightInd w:val="0"/>
              <w:spacing w:before="120" w:line="280" w:lineRule="auto"/>
              <w:ind w:left="127" w:right="153"/>
              <w:jc w:val="both"/>
              <w:rPr>
                <w:sz w:val="18"/>
                <w:szCs w:val="18"/>
              </w:rPr>
            </w:pPr>
            <w:r w:rsidRPr="00015785">
              <w:rPr>
                <w:b/>
                <w:sz w:val="18"/>
                <w:szCs w:val="18"/>
              </w:rPr>
              <w:t>Oinarrizko baldintza gehigarriak</w:t>
            </w:r>
          </w:p>
        </w:tc>
        <w:tc>
          <w:tcPr>
            <w:tcW w:w="1087" w:type="dxa"/>
            <w:shd w:val="clear" w:color="auto" w:fill="FFFFFF"/>
          </w:tcPr>
          <w:p w14:paraId="10DD0302"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18D8AE63" w14:textId="77777777" w:rsidTr="00B2376E">
        <w:tc>
          <w:tcPr>
            <w:tcW w:w="1471" w:type="dxa"/>
            <w:shd w:val="clear" w:color="auto" w:fill="FFFFFF"/>
            <w:vAlign w:val="center"/>
          </w:tcPr>
          <w:p w14:paraId="03D688B2"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B.1</w:t>
            </w:r>
          </w:p>
        </w:tc>
        <w:tc>
          <w:tcPr>
            <w:tcW w:w="1417" w:type="dxa"/>
            <w:shd w:val="clear" w:color="auto" w:fill="FFFFFF"/>
            <w:vAlign w:val="center"/>
          </w:tcPr>
          <w:p w14:paraId="5846BA21" w14:textId="77777777" w:rsidR="00E57D66"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116, 231, 233, 234.3, 235, 3.6 XG</w:t>
            </w:r>
            <w:r w:rsidR="00291281" w:rsidRPr="00015785">
              <w:rPr>
                <w:sz w:val="14"/>
                <w:szCs w:val="14"/>
              </w:rPr>
              <w:t xml:space="preserve"> </w:t>
            </w:r>
            <w:r w:rsidR="00E57D66" w:rsidRPr="00015785">
              <w:rPr>
                <w:sz w:val="14"/>
                <w:szCs w:val="14"/>
              </w:rPr>
              <w:t>TAOA, 22.2 ñ)</w:t>
            </w:r>
          </w:p>
        </w:tc>
        <w:tc>
          <w:tcPr>
            <w:tcW w:w="4583" w:type="dxa"/>
            <w:shd w:val="clear" w:color="auto" w:fill="FFFFFF"/>
            <w:vAlign w:val="center"/>
          </w:tcPr>
          <w:p w14:paraId="2F12EFFD" w14:textId="1A0A2873" w:rsidR="00015785" w:rsidRPr="00015785" w:rsidRDefault="00CB0FB3" w:rsidP="004C4154">
            <w:pPr>
              <w:pStyle w:val="Prrafodelista"/>
              <w:widowControl w:val="0"/>
              <w:numPr>
                <w:ilvl w:val="0"/>
                <w:numId w:val="146"/>
              </w:numPr>
              <w:autoSpaceDE w:val="0"/>
              <w:autoSpaceDN w:val="0"/>
              <w:adjustRightInd w:val="0"/>
              <w:spacing w:before="120"/>
              <w:ind w:right="153"/>
              <w:jc w:val="both"/>
              <w:rPr>
                <w:sz w:val="18"/>
                <w:szCs w:val="18"/>
              </w:rPr>
            </w:pPr>
            <w:r w:rsidRPr="00015785">
              <w:rPr>
                <w:sz w:val="18"/>
                <w:szCs w:val="18"/>
              </w:rPr>
              <w:t>Obra-kontratuaren oinarrizko lizitazio aurrekontua 500.000 eurotik beherakoa denean, BEZik gabe, proiektua dagoela eta berariaz adierazi dela obrek ez dietela eragiten obraren egonkortasunari, segurtasunari edo estankotasunari.</w:t>
            </w:r>
            <w:r w:rsidR="00291281" w:rsidRPr="00015785">
              <w:rPr>
                <w:sz w:val="18"/>
                <w:szCs w:val="18"/>
              </w:rPr>
              <w:t xml:space="preserve"> </w:t>
            </w:r>
          </w:p>
          <w:p w14:paraId="4539684E" w14:textId="60F7AEAE" w:rsidR="00015785" w:rsidRPr="00015785" w:rsidRDefault="00CB0FB3" w:rsidP="004C4154">
            <w:pPr>
              <w:pStyle w:val="Prrafodelista"/>
              <w:widowControl w:val="0"/>
              <w:numPr>
                <w:ilvl w:val="0"/>
                <w:numId w:val="146"/>
              </w:numPr>
              <w:autoSpaceDE w:val="0"/>
              <w:autoSpaceDN w:val="0"/>
              <w:adjustRightInd w:val="0"/>
              <w:spacing w:before="120"/>
              <w:ind w:right="153"/>
              <w:jc w:val="both"/>
              <w:rPr>
                <w:sz w:val="18"/>
                <w:szCs w:val="18"/>
              </w:rPr>
            </w:pPr>
            <w:r w:rsidRPr="00015785">
              <w:rPr>
                <w:sz w:val="18"/>
                <w:szCs w:val="18"/>
              </w:rPr>
              <w:t xml:space="preserve">Eskudun den unitateak txostena egin dion proiektua dagoela, obra-kontratuaren oinarrizko lizitazio aurrekontua 500.000 eurokoa edo handiagoa denean, BEZik gabe, edo obrek obraren egonkortasunari, segurtasunari edo estankotasunari eragiten dietenean. </w:t>
            </w:r>
          </w:p>
          <w:p w14:paraId="2C5F56EF" w14:textId="048D8BD0" w:rsidR="00CB0FB3" w:rsidRPr="00015785" w:rsidRDefault="00291281" w:rsidP="004C4154">
            <w:pPr>
              <w:pStyle w:val="Prrafodelista"/>
              <w:widowControl w:val="0"/>
              <w:numPr>
                <w:ilvl w:val="0"/>
                <w:numId w:val="146"/>
              </w:numPr>
              <w:autoSpaceDE w:val="0"/>
              <w:autoSpaceDN w:val="0"/>
              <w:adjustRightInd w:val="0"/>
              <w:spacing w:before="120"/>
              <w:ind w:right="153"/>
              <w:jc w:val="both"/>
              <w:rPr>
                <w:b/>
                <w:sz w:val="18"/>
                <w:szCs w:val="18"/>
              </w:rPr>
            </w:pPr>
            <w:r w:rsidRPr="00015785">
              <w:rPr>
                <w:sz w:val="18"/>
                <w:szCs w:val="18"/>
              </w:rPr>
              <w:t xml:space="preserve">c) </w:t>
            </w:r>
            <w:r w:rsidR="00E57D66" w:rsidRPr="00015785">
              <w:rPr>
                <w:sz w:val="18"/>
                <w:szCs w:val="18"/>
              </w:rPr>
              <w:t>Proiektua organo eskuduna</w:t>
            </w:r>
            <w:r w:rsidR="00CD50D6" w:rsidRPr="00015785">
              <w:rPr>
                <w:sz w:val="18"/>
                <w:szCs w:val="18"/>
              </w:rPr>
              <w:t xml:space="preserve">k onartu </w:t>
            </w:r>
            <w:r w:rsidR="00CD50D6" w:rsidRPr="00015785">
              <w:rPr>
                <w:sz w:val="18"/>
                <w:szCs w:val="18"/>
              </w:rPr>
              <w:lastRenderedPageBreak/>
              <w:t>duela, hala badagokio.</w:t>
            </w:r>
          </w:p>
        </w:tc>
        <w:tc>
          <w:tcPr>
            <w:tcW w:w="1087" w:type="dxa"/>
            <w:shd w:val="clear" w:color="auto" w:fill="FFFFFF"/>
          </w:tcPr>
          <w:p w14:paraId="6096EB95"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501526DF" w14:textId="77777777" w:rsidTr="00B2376E">
        <w:tc>
          <w:tcPr>
            <w:tcW w:w="1471" w:type="dxa"/>
            <w:shd w:val="clear" w:color="auto" w:fill="FFFFFF"/>
            <w:vAlign w:val="center"/>
          </w:tcPr>
          <w:p w14:paraId="4BA6DE16"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B.2</w:t>
            </w:r>
          </w:p>
        </w:tc>
        <w:tc>
          <w:tcPr>
            <w:tcW w:w="1417" w:type="dxa"/>
            <w:shd w:val="clear" w:color="auto" w:fill="FFFFFF"/>
            <w:vAlign w:val="center"/>
          </w:tcPr>
          <w:p w14:paraId="5BA2CED4" w14:textId="77777777" w:rsidR="00CB0FB3"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231,  234.3, 236</w:t>
            </w:r>
          </w:p>
        </w:tc>
        <w:tc>
          <w:tcPr>
            <w:tcW w:w="4583" w:type="dxa"/>
            <w:shd w:val="clear" w:color="auto" w:fill="FFFFFF"/>
            <w:vAlign w:val="center"/>
          </w:tcPr>
          <w:p w14:paraId="0FE576E2" w14:textId="77777777" w:rsidR="00CB0FB3" w:rsidRPr="00015785" w:rsidRDefault="00CB0FB3" w:rsidP="00015785">
            <w:pPr>
              <w:widowControl w:val="0"/>
              <w:autoSpaceDE w:val="0"/>
              <w:autoSpaceDN w:val="0"/>
              <w:adjustRightInd w:val="0"/>
              <w:spacing w:before="120" w:line="280" w:lineRule="auto"/>
              <w:ind w:left="127" w:right="153"/>
              <w:jc w:val="both"/>
              <w:rPr>
                <w:sz w:val="18"/>
                <w:szCs w:val="18"/>
              </w:rPr>
            </w:pPr>
            <w:r w:rsidRPr="00015785">
              <w:rPr>
                <w:sz w:val="18"/>
                <w:szCs w:val="18"/>
              </w:rPr>
              <w:t>Aurretiko zuinketaren akta egotea. Hor, gauzatu nahi den proiektuaren bideragarritasun teknikoa eta horretarako beharrezkoak diren lursailak erabilgarri daudela egiaztatuta geratu beharko da.</w:t>
            </w:r>
          </w:p>
        </w:tc>
        <w:tc>
          <w:tcPr>
            <w:tcW w:w="1087" w:type="dxa"/>
            <w:shd w:val="clear" w:color="auto" w:fill="FFFFFF"/>
          </w:tcPr>
          <w:p w14:paraId="710E63BC"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61F9954B" w14:textId="77777777" w:rsidTr="00B2376E">
        <w:tc>
          <w:tcPr>
            <w:tcW w:w="1471" w:type="dxa"/>
            <w:shd w:val="clear" w:color="auto" w:fill="FFFFFF"/>
            <w:vAlign w:val="center"/>
          </w:tcPr>
          <w:p w14:paraId="5681115A"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B.3</w:t>
            </w:r>
          </w:p>
        </w:tc>
        <w:tc>
          <w:tcPr>
            <w:tcW w:w="1417" w:type="dxa"/>
            <w:shd w:val="clear" w:color="auto" w:fill="FFFFFF"/>
            <w:vAlign w:val="center"/>
          </w:tcPr>
          <w:p w14:paraId="30838974" w14:textId="77777777" w:rsidR="00CB0FB3"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107, 108, 109.4,</w:t>
            </w:r>
          </w:p>
        </w:tc>
        <w:tc>
          <w:tcPr>
            <w:tcW w:w="4583" w:type="dxa"/>
            <w:shd w:val="clear" w:color="auto" w:fill="FFFFFF"/>
            <w:vAlign w:val="center"/>
          </w:tcPr>
          <w:p w14:paraId="413D063A" w14:textId="77777777" w:rsidR="00CB0FB3" w:rsidRPr="00015785" w:rsidRDefault="00CB0FB3" w:rsidP="00015785">
            <w:pPr>
              <w:widowControl w:val="0"/>
              <w:autoSpaceDE w:val="0"/>
              <w:autoSpaceDN w:val="0"/>
              <w:adjustRightInd w:val="0"/>
              <w:spacing w:before="120" w:line="280" w:lineRule="auto"/>
              <w:ind w:left="127" w:right="153"/>
              <w:jc w:val="both"/>
              <w:rPr>
                <w:sz w:val="18"/>
                <w:szCs w:val="18"/>
              </w:rPr>
            </w:pPr>
            <w:r w:rsidRPr="00015785">
              <w:rPr>
                <w:sz w:val="18"/>
                <w:szCs w:val="18"/>
              </w:rPr>
              <w:t>Behin betiko bermea eratu izana frogatzen dela</w:t>
            </w:r>
          </w:p>
        </w:tc>
        <w:tc>
          <w:tcPr>
            <w:tcW w:w="1087" w:type="dxa"/>
            <w:shd w:val="clear" w:color="auto" w:fill="FFFFFF"/>
          </w:tcPr>
          <w:p w14:paraId="5D24A5CD" w14:textId="77777777" w:rsidR="00CB0FB3" w:rsidRPr="00015785" w:rsidRDefault="00CB0FB3" w:rsidP="00AB7580">
            <w:pPr>
              <w:widowControl w:val="0"/>
              <w:autoSpaceDE w:val="0"/>
              <w:autoSpaceDN w:val="0"/>
              <w:adjustRightInd w:val="0"/>
              <w:spacing w:before="120"/>
              <w:ind w:right="153"/>
              <w:jc w:val="both"/>
              <w:rPr>
                <w:sz w:val="18"/>
                <w:szCs w:val="18"/>
              </w:rPr>
            </w:pPr>
          </w:p>
        </w:tc>
      </w:tr>
    </w:tbl>
    <w:p w14:paraId="3EE146B2" w14:textId="77777777" w:rsidR="00CB0FB3" w:rsidRPr="000354FF" w:rsidRDefault="00CB0FB3" w:rsidP="00AB7580">
      <w:pPr>
        <w:widowControl w:val="0"/>
        <w:autoSpaceDE w:val="0"/>
        <w:autoSpaceDN w:val="0"/>
        <w:adjustRightInd w:val="0"/>
        <w:spacing w:before="9" w:line="200" w:lineRule="exact"/>
        <w:jc w:val="both"/>
      </w:pPr>
    </w:p>
    <w:p w14:paraId="6361FC72" w14:textId="77777777" w:rsidR="00CB0FB3" w:rsidRPr="000354FF" w:rsidRDefault="00CB0FB3" w:rsidP="00A8668E">
      <w:pPr>
        <w:pStyle w:val="Ttulo3"/>
      </w:pPr>
      <w:bookmarkStart w:id="62" w:name="_Toc166049814"/>
      <w:r w:rsidRPr="000354FF">
        <w:t xml:space="preserve">Aurrekontua betearazteko arauan xedatutakoaren arabera aurreko fiskalizazioari lotuta dauden kontratu txikiei buruzko obren kontratazio-espedienteak </w:t>
      </w:r>
      <w:r w:rsidR="00DD7D9E" w:rsidRPr="000354FF">
        <w:t>ONARTZEA</w:t>
      </w:r>
      <w:r w:rsidRPr="000354FF">
        <w:t xml:space="preserve"> eta adjudikatzea</w:t>
      </w:r>
      <w:r w:rsidR="00DD7D9E" w:rsidRPr="000354FF">
        <w:t xml:space="preserve"> (AD)</w:t>
      </w:r>
      <w:bookmarkEnd w:id="62"/>
    </w:p>
    <w:tbl>
      <w:tblPr>
        <w:tblW w:w="854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1"/>
        <w:gridCol w:w="4683"/>
        <w:gridCol w:w="1073"/>
      </w:tblGrid>
      <w:tr w:rsidR="00CB0FB3" w:rsidRPr="00015785" w14:paraId="399FC084" w14:textId="77777777" w:rsidTr="00015785">
        <w:tc>
          <w:tcPr>
            <w:tcW w:w="1471" w:type="dxa"/>
            <w:shd w:val="clear" w:color="auto" w:fill="FFFFFF"/>
            <w:vAlign w:val="center"/>
          </w:tcPr>
          <w:p w14:paraId="411E7CD4" w14:textId="77777777" w:rsidR="00CB0FB3" w:rsidRPr="00015785" w:rsidRDefault="00CB0FB3" w:rsidP="00AB7580">
            <w:pPr>
              <w:autoSpaceDE w:val="0"/>
              <w:autoSpaceDN w:val="0"/>
              <w:adjustRightInd w:val="0"/>
              <w:spacing w:before="120" w:line="120" w:lineRule="exact"/>
              <w:jc w:val="both"/>
              <w:rPr>
                <w:b/>
                <w:bCs/>
                <w:sz w:val="18"/>
                <w:szCs w:val="18"/>
              </w:rPr>
            </w:pPr>
            <w:r w:rsidRPr="00015785">
              <w:rPr>
                <w:b/>
                <w:bCs/>
                <w:sz w:val="18"/>
                <w:szCs w:val="18"/>
              </w:rPr>
              <w:t>A.</w:t>
            </w:r>
          </w:p>
        </w:tc>
        <w:tc>
          <w:tcPr>
            <w:tcW w:w="1321" w:type="dxa"/>
            <w:shd w:val="clear" w:color="auto" w:fill="FFFFFF"/>
            <w:vAlign w:val="center"/>
          </w:tcPr>
          <w:p w14:paraId="49A79B92" w14:textId="77777777" w:rsidR="00CB0FB3" w:rsidRPr="00015785" w:rsidRDefault="00CB0FB3" w:rsidP="00AB7580">
            <w:pPr>
              <w:autoSpaceDE w:val="0"/>
              <w:autoSpaceDN w:val="0"/>
              <w:adjustRightInd w:val="0"/>
              <w:spacing w:before="120"/>
              <w:ind w:right="120"/>
              <w:jc w:val="both"/>
              <w:rPr>
                <w:b/>
                <w:bCs/>
                <w:sz w:val="18"/>
                <w:szCs w:val="18"/>
              </w:rPr>
            </w:pPr>
            <w:r w:rsidRPr="00015785">
              <w:rPr>
                <w:b/>
                <w:bCs/>
                <w:sz w:val="18"/>
                <w:szCs w:val="18"/>
              </w:rPr>
              <w:t>Leg. erref.</w:t>
            </w:r>
          </w:p>
        </w:tc>
        <w:tc>
          <w:tcPr>
            <w:tcW w:w="4683" w:type="dxa"/>
            <w:shd w:val="clear" w:color="auto" w:fill="FFFFFF"/>
            <w:vAlign w:val="center"/>
          </w:tcPr>
          <w:p w14:paraId="3E07FF9D" w14:textId="77777777" w:rsidR="00CB0FB3" w:rsidRPr="00015785" w:rsidRDefault="00CB0FB3" w:rsidP="00AB7580">
            <w:pPr>
              <w:autoSpaceDE w:val="0"/>
              <w:autoSpaceDN w:val="0"/>
              <w:adjustRightInd w:val="0"/>
              <w:spacing w:before="120" w:line="280" w:lineRule="auto"/>
              <w:ind w:right="153"/>
              <w:jc w:val="both"/>
              <w:rPr>
                <w:b/>
                <w:bCs/>
                <w:sz w:val="18"/>
                <w:szCs w:val="18"/>
              </w:rPr>
            </w:pPr>
            <w:r w:rsidRPr="00015785">
              <w:rPr>
                <w:b/>
                <w:bCs/>
                <w:sz w:val="18"/>
                <w:szCs w:val="18"/>
              </w:rPr>
              <w:t>Oinarrizko baldintza orokorrak</w:t>
            </w:r>
          </w:p>
        </w:tc>
        <w:tc>
          <w:tcPr>
            <w:tcW w:w="1073" w:type="dxa"/>
            <w:shd w:val="clear" w:color="auto" w:fill="FFFFFF"/>
            <w:vAlign w:val="center"/>
          </w:tcPr>
          <w:p w14:paraId="53E60020" w14:textId="77777777" w:rsidR="00CB0FB3" w:rsidRPr="00015785" w:rsidRDefault="00B2376E" w:rsidP="00AB7580">
            <w:pPr>
              <w:autoSpaceDE w:val="0"/>
              <w:autoSpaceDN w:val="0"/>
              <w:adjustRightInd w:val="0"/>
              <w:spacing w:line="280" w:lineRule="auto"/>
              <w:jc w:val="center"/>
              <w:rPr>
                <w:b/>
                <w:bCs/>
                <w:sz w:val="18"/>
                <w:szCs w:val="18"/>
              </w:rPr>
            </w:pPr>
            <w:r w:rsidRPr="00015785">
              <w:rPr>
                <w:b/>
                <w:bCs/>
                <w:sz w:val="18"/>
                <w:szCs w:val="18"/>
              </w:rPr>
              <w:t>BAI/EZ/EZ DAGOKIO</w:t>
            </w:r>
          </w:p>
        </w:tc>
      </w:tr>
      <w:tr w:rsidR="00CB0FB3" w:rsidRPr="00015785" w14:paraId="39C1E166" w14:textId="77777777" w:rsidTr="00015785">
        <w:tc>
          <w:tcPr>
            <w:tcW w:w="1471" w:type="dxa"/>
            <w:shd w:val="clear" w:color="auto" w:fill="FFFFFF"/>
            <w:vAlign w:val="center"/>
          </w:tcPr>
          <w:p w14:paraId="40A94937"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A.1</w:t>
            </w:r>
            <w:r w:rsidR="00CD50D6" w:rsidRPr="00015785">
              <w:rPr>
                <w:sz w:val="14"/>
                <w:szCs w:val="14"/>
              </w:rPr>
              <w:t xml:space="preserve"> </w:t>
            </w:r>
            <w:r w:rsidR="004C6D0E" w:rsidRPr="00015785">
              <w:rPr>
                <w:sz w:val="14"/>
                <w:szCs w:val="14"/>
              </w:rPr>
              <w:t>ERAGOZPEN ETENARAZLEA</w:t>
            </w:r>
          </w:p>
        </w:tc>
        <w:tc>
          <w:tcPr>
            <w:tcW w:w="1321" w:type="dxa"/>
            <w:shd w:val="clear" w:color="auto" w:fill="FFFFFF"/>
            <w:vAlign w:val="center"/>
          </w:tcPr>
          <w:p w14:paraId="0213380F" w14:textId="77777777" w:rsidR="00015785" w:rsidRDefault="00CB0FB3" w:rsidP="00015785">
            <w:pPr>
              <w:widowControl w:val="0"/>
              <w:autoSpaceDE w:val="0"/>
              <w:autoSpaceDN w:val="0"/>
              <w:adjustRightInd w:val="0"/>
              <w:spacing w:line="280" w:lineRule="auto"/>
              <w:rPr>
                <w:sz w:val="14"/>
                <w:szCs w:val="14"/>
              </w:rPr>
            </w:pPr>
            <w:r w:rsidRPr="00015785">
              <w:rPr>
                <w:sz w:val="14"/>
                <w:szCs w:val="14"/>
              </w:rPr>
              <w:t>TEAFA 19.3</w:t>
            </w:r>
            <w:r w:rsidR="00CD50D6" w:rsidRPr="00015785">
              <w:rPr>
                <w:sz w:val="14"/>
                <w:szCs w:val="14"/>
              </w:rPr>
              <w:t xml:space="preserve"> </w:t>
            </w:r>
          </w:p>
          <w:p w14:paraId="4038ABEF" w14:textId="77777777" w:rsidR="00015785" w:rsidRDefault="00CB0FB3" w:rsidP="00015785">
            <w:pPr>
              <w:widowControl w:val="0"/>
              <w:autoSpaceDE w:val="0"/>
              <w:autoSpaceDN w:val="0"/>
              <w:adjustRightInd w:val="0"/>
              <w:spacing w:line="280" w:lineRule="auto"/>
              <w:rPr>
                <w:sz w:val="14"/>
                <w:szCs w:val="14"/>
              </w:rPr>
            </w:pPr>
            <w:r w:rsidRPr="00015785">
              <w:rPr>
                <w:sz w:val="14"/>
                <w:szCs w:val="14"/>
              </w:rPr>
              <w:t xml:space="preserve">AEFD 3.5.4 </w:t>
            </w:r>
            <w:r w:rsidR="00CD50D6" w:rsidRPr="00015785">
              <w:rPr>
                <w:sz w:val="14"/>
                <w:szCs w:val="14"/>
              </w:rPr>
              <w:t xml:space="preserve"> </w:t>
            </w:r>
          </w:p>
          <w:p w14:paraId="0C9F5281" w14:textId="77777777" w:rsidR="00015785" w:rsidRDefault="00CB0FB3" w:rsidP="00015785">
            <w:pPr>
              <w:widowControl w:val="0"/>
              <w:autoSpaceDE w:val="0"/>
              <w:autoSpaceDN w:val="0"/>
              <w:adjustRightInd w:val="0"/>
              <w:spacing w:line="280" w:lineRule="auto"/>
              <w:rPr>
                <w:sz w:val="14"/>
                <w:szCs w:val="14"/>
              </w:rPr>
            </w:pPr>
            <w:r w:rsidRPr="00015785">
              <w:rPr>
                <w:sz w:val="14"/>
                <w:szCs w:val="14"/>
              </w:rPr>
              <w:t>BKFD 13.2 a)</w:t>
            </w:r>
            <w:r w:rsidR="00CD50D6" w:rsidRPr="00015785">
              <w:rPr>
                <w:sz w:val="14"/>
                <w:szCs w:val="14"/>
              </w:rPr>
              <w:t xml:space="preserve"> </w:t>
            </w:r>
          </w:p>
          <w:p w14:paraId="396AA4D6" w14:textId="5928C8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SPKL 39.2 b), 3. XG,</w:t>
            </w:r>
            <w:r w:rsidR="00CD50D6" w:rsidRPr="00015785">
              <w:rPr>
                <w:sz w:val="14"/>
                <w:szCs w:val="14"/>
              </w:rPr>
              <w:t xml:space="preserve"> </w:t>
            </w:r>
          </w:p>
        </w:tc>
        <w:tc>
          <w:tcPr>
            <w:tcW w:w="4683" w:type="dxa"/>
            <w:shd w:val="clear" w:color="auto" w:fill="FFFFFF"/>
            <w:vAlign w:val="center"/>
          </w:tcPr>
          <w:p w14:paraId="239737FF" w14:textId="77777777" w:rsidR="00015785" w:rsidRDefault="00CB0FB3" w:rsidP="00015785">
            <w:pPr>
              <w:autoSpaceDE w:val="0"/>
              <w:autoSpaceDN w:val="0"/>
              <w:adjustRightInd w:val="0"/>
              <w:spacing w:before="120" w:line="280" w:lineRule="auto"/>
              <w:ind w:left="85" w:right="153"/>
              <w:jc w:val="both"/>
              <w:rPr>
                <w:sz w:val="18"/>
                <w:szCs w:val="18"/>
              </w:rPr>
            </w:pPr>
            <w:r w:rsidRPr="00015785">
              <w:rPr>
                <w:sz w:val="18"/>
                <w:szCs w:val="18"/>
              </w:rPr>
              <w:t xml:space="preserve">Aurrekontuko kreditua dagoela eta proposatutakoa egokitzen zaiola hartzea proposatzen den gastuaren izaerari, eta espedientean kreditua egotearen ziurtagiria edo pareko dokumentua sartu dela. </w:t>
            </w:r>
          </w:p>
          <w:p w14:paraId="4B42881F" w14:textId="19968207" w:rsidR="00CB0FB3" w:rsidRPr="00015785" w:rsidRDefault="00CB0FB3" w:rsidP="00015785">
            <w:pPr>
              <w:autoSpaceDE w:val="0"/>
              <w:autoSpaceDN w:val="0"/>
              <w:adjustRightInd w:val="0"/>
              <w:spacing w:before="120" w:line="280" w:lineRule="auto"/>
              <w:ind w:left="85" w:right="153"/>
              <w:jc w:val="both"/>
              <w:rPr>
                <w:b/>
                <w:sz w:val="18"/>
                <w:szCs w:val="18"/>
              </w:rPr>
            </w:pPr>
            <w:r w:rsidRPr="0001578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73" w:type="dxa"/>
            <w:shd w:val="clear" w:color="auto" w:fill="FFFFFF"/>
            <w:vAlign w:val="center"/>
          </w:tcPr>
          <w:p w14:paraId="526CFA0F" w14:textId="77777777" w:rsidR="00CB0FB3" w:rsidRPr="00015785" w:rsidRDefault="00CB0FB3" w:rsidP="00AB7580">
            <w:pPr>
              <w:widowControl w:val="0"/>
              <w:autoSpaceDE w:val="0"/>
              <w:autoSpaceDN w:val="0"/>
              <w:adjustRightInd w:val="0"/>
              <w:jc w:val="center"/>
              <w:rPr>
                <w:b/>
                <w:sz w:val="18"/>
                <w:szCs w:val="18"/>
              </w:rPr>
            </w:pPr>
          </w:p>
        </w:tc>
      </w:tr>
      <w:tr w:rsidR="00CB0FB3" w:rsidRPr="00015785" w14:paraId="203EA0DD" w14:textId="77777777" w:rsidTr="00015785">
        <w:tc>
          <w:tcPr>
            <w:tcW w:w="1471" w:type="dxa"/>
            <w:shd w:val="clear" w:color="auto" w:fill="FFFFFF"/>
            <w:vAlign w:val="center"/>
          </w:tcPr>
          <w:p w14:paraId="5DF0D8A0"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A.2 ERAGOZPEN ETENARAZLEA</w:t>
            </w:r>
            <w:r w:rsidR="002163AA" w:rsidRPr="00015785">
              <w:rPr>
                <w:sz w:val="14"/>
                <w:szCs w:val="14"/>
              </w:rPr>
              <w:t xml:space="preserve"> </w:t>
            </w:r>
          </w:p>
        </w:tc>
        <w:tc>
          <w:tcPr>
            <w:tcW w:w="1321" w:type="dxa"/>
            <w:shd w:val="clear" w:color="auto" w:fill="FFFFFF"/>
            <w:vAlign w:val="center"/>
          </w:tcPr>
          <w:p w14:paraId="6BDEF8AD"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r w:rsidR="00CD50D6" w:rsidRPr="00015785">
              <w:rPr>
                <w:sz w:val="14"/>
                <w:szCs w:val="14"/>
              </w:rPr>
              <w:t xml:space="preserve"> </w:t>
            </w:r>
          </w:p>
          <w:p w14:paraId="7BB35268" w14:textId="572CC719" w:rsidR="00CB0FB3" w:rsidRPr="00015785" w:rsidRDefault="00CB0FB3" w:rsidP="00015785">
            <w:pPr>
              <w:widowControl w:val="0"/>
              <w:autoSpaceDE w:val="0"/>
              <w:autoSpaceDN w:val="0"/>
              <w:adjustRightInd w:val="0"/>
              <w:spacing w:before="80"/>
              <w:rPr>
                <w:sz w:val="14"/>
                <w:szCs w:val="14"/>
              </w:rPr>
            </w:pPr>
            <w:r w:rsidRPr="00015785">
              <w:rPr>
                <w:sz w:val="14"/>
                <w:szCs w:val="14"/>
              </w:rPr>
              <w:t>SPKL 3. XG</w:t>
            </w:r>
            <w:r w:rsidR="00CD50D6" w:rsidRPr="00015785">
              <w:rPr>
                <w:sz w:val="14"/>
                <w:szCs w:val="14"/>
              </w:rPr>
              <w:t xml:space="preserve"> </w:t>
            </w:r>
          </w:p>
        </w:tc>
        <w:tc>
          <w:tcPr>
            <w:tcW w:w="4683" w:type="dxa"/>
            <w:shd w:val="clear" w:color="auto" w:fill="FFFFFF"/>
            <w:vAlign w:val="center"/>
          </w:tcPr>
          <w:p w14:paraId="09EBDDB6" w14:textId="77777777" w:rsidR="00015785" w:rsidRDefault="00CB0FB3" w:rsidP="00015785">
            <w:pPr>
              <w:widowControl w:val="0"/>
              <w:autoSpaceDE w:val="0"/>
              <w:autoSpaceDN w:val="0"/>
              <w:adjustRightInd w:val="0"/>
              <w:ind w:left="85" w:right="153"/>
              <w:jc w:val="both"/>
              <w:rPr>
                <w:sz w:val="18"/>
                <w:szCs w:val="18"/>
              </w:rPr>
            </w:pPr>
            <w:r w:rsidRPr="00015785">
              <w:rPr>
                <w:sz w:val="18"/>
                <w:szCs w:val="18"/>
              </w:rPr>
              <w:t>Gastua bera baimentzen den ekitaldian kreditua egotearen eta bera finantzatzen duen baliabidea finkatzearen mende jartzeko baldintza etengarria sartzen dela.</w:t>
            </w:r>
            <w:r w:rsidR="00677930" w:rsidRPr="00015785">
              <w:rPr>
                <w:sz w:val="18"/>
                <w:szCs w:val="18"/>
              </w:rPr>
              <w:t xml:space="preserve"> </w:t>
            </w:r>
          </w:p>
          <w:p w14:paraId="296D4948" w14:textId="033E5913" w:rsidR="00CB0FB3" w:rsidRPr="00015785" w:rsidRDefault="00CB0FB3" w:rsidP="00015785">
            <w:pPr>
              <w:widowControl w:val="0"/>
              <w:autoSpaceDE w:val="0"/>
              <w:autoSpaceDN w:val="0"/>
              <w:adjustRightInd w:val="0"/>
              <w:ind w:left="85" w:right="153"/>
              <w:jc w:val="both"/>
              <w:rPr>
                <w:sz w:val="18"/>
                <w:szCs w:val="18"/>
              </w:rPr>
            </w:pPr>
            <w:r w:rsidRPr="00015785">
              <w:rPr>
                <w:i/>
                <w:sz w:val="18"/>
                <w:szCs w:val="18"/>
              </w:rPr>
              <w:t>(Atxikitako finantzazioa duten gastuen aurretiazko izapidetze bat bada)</w:t>
            </w:r>
          </w:p>
        </w:tc>
        <w:tc>
          <w:tcPr>
            <w:tcW w:w="1073" w:type="dxa"/>
            <w:shd w:val="clear" w:color="auto" w:fill="FFFFFF"/>
          </w:tcPr>
          <w:p w14:paraId="60A11F67"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02FA2562" w14:textId="77777777" w:rsidTr="00015785">
        <w:tc>
          <w:tcPr>
            <w:tcW w:w="1471" w:type="dxa"/>
            <w:shd w:val="clear" w:color="auto" w:fill="FFFFFF"/>
            <w:vAlign w:val="center"/>
          </w:tcPr>
          <w:p w14:paraId="1DAE0E16"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A.3 ERAGOZPEN ETENARAZLEA</w:t>
            </w:r>
            <w:r w:rsidR="00677930" w:rsidRPr="00015785">
              <w:rPr>
                <w:sz w:val="14"/>
                <w:szCs w:val="14"/>
              </w:rPr>
              <w:t xml:space="preserve"> </w:t>
            </w:r>
          </w:p>
        </w:tc>
        <w:tc>
          <w:tcPr>
            <w:tcW w:w="1321" w:type="dxa"/>
            <w:shd w:val="clear" w:color="auto" w:fill="FFFFFF"/>
            <w:vAlign w:val="center"/>
          </w:tcPr>
          <w:p w14:paraId="115F50F6"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p>
          <w:p w14:paraId="395F26A1" w14:textId="63F6E295" w:rsidR="00CB0FB3" w:rsidRPr="00015785" w:rsidRDefault="00677930" w:rsidP="00015785">
            <w:pPr>
              <w:widowControl w:val="0"/>
              <w:autoSpaceDE w:val="0"/>
              <w:autoSpaceDN w:val="0"/>
              <w:adjustRightInd w:val="0"/>
              <w:spacing w:before="80"/>
              <w:rPr>
                <w:sz w:val="14"/>
                <w:szCs w:val="14"/>
              </w:rPr>
            </w:pPr>
            <w:r w:rsidRPr="00015785">
              <w:rPr>
                <w:sz w:val="14"/>
                <w:szCs w:val="14"/>
              </w:rPr>
              <w:t xml:space="preserve"> </w:t>
            </w:r>
            <w:r w:rsidR="00CB0FB3" w:rsidRPr="00015785">
              <w:rPr>
                <w:sz w:val="14"/>
                <w:szCs w:val="14"/>
              </w:rPr>
              <w:t>SPKL 3. XG</w:t>
            </w:r>
            <w:r w:rsidRPr="00015785">
              <w:rPr>
                <w:sz w:val="14"/>
                <w:szCs w:val="14"/>
              </w:rPr>
              <w:t xml:space="preserve"> </w:t>
            </w:r>
          </w:p>
        </w:tc>
        <w:tc>
          <w:tcPr>
            <w:tcW w:w="4683" w:type="dxa"/>
            <w:shd w:val="clear" w:color="auto" w:fill="FFFFFF"/>
            <w:vAlign w:val="center"/>
          </w:tcPr>
          <w:p w14:paraId="3651F163" w14:textId="77777777" w:rsidR="00015785" w:rsidRDefault="00CB0FB3" w:rsidP="00015785">
            <w:pPr>
              <w:widowControl w:val="0"/>
              <w:autoSpaceDE w:val="0"/>
              <w:autoSpaceDN w:val="0"/>
              <w:adjustRightInd w:val="0"/>
              <w:ind w:left="85" w:right="153"/>
              <w:jc w:val="both"/>
              <w:rPr>
                <w:sz w:val="18"/>
                <w:szCs w:val="18"/>
              </w:rPr>
            </w:pPr>
            <w:r w:rsidRPr="00015785">
              <w:rPr>
                <w:sz w:val="18"/>
                <w:szCs w:val="18"/>
              </w:rPr>
              <w:t>Gastua bera baimentzen den ekitaldian kreditua egotearen mende jartzeko bal</w:t>
            </w:r>
            <w:r w:rsidR="00677930" w:rsidRPr="00015785">
              <w:rPr>
                <w:sz w:val="18"/>
                <w:szCs w:val="18"/>
              </w:rPr>
              <w:t>dintza etengarria sartzen dela.</w:t>
            </w:r>
          </w:p>
          <w:p w14:paraId="1259B0A7" w14:textId="38A53E40" w:rsidR="00CB0FB3" w:rsidRPr="00015785" w:rsidRDefault="00CB0FB3" w:rsidP="00015785">
            <w:pPr>
              <w:widowControl w:val="0"/>
              <w:autoSpaceDE w:val="0"/>
              <w:autoSpaceDN w:val="0"/>
              <w:adjustRightInd w:val="0"/>
              <w:ind w:left="85" w:right="153"/>
              <w:jc w:val="both"/>
              <w:rPr>
                <w:sz w:val="18"/>
                <w:szCs w:val="18"/>
              </w:rPr>
            </w:pPr>
            <w:r w:rsidRPr="00015785">
              <w:rPr>
                <w:i/>
                <w:sz w:val="18"/>
                <w:szCs w:val="18"/>
              </w:rPr>
              <w:t>(Atxikitako finantzaziorik ez duten gastuen aurretiazko izapidetze bat bada)</w:t>
            </w:r>
          </w:p>
        </w:tc>
        <w:tc>
          <w:tcPr>
            <w:tcW w:w="1073" w:type="dxa"/>
            <w:shd w:val="clear" w:color="auto" w:fill="FFFFFF"/>
          </w:tcPr>
          <w:p w14:paraId="15DAB90F"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45371108" w14:textId="77777777" w:rsidTr="00015785">
        <w:tc>
          <w:tcPr>
            <w:tcW w:w="1471" w:type="dxa"/>
            <w:shd w:val="clear" w:color="auto" w:fill="FFFFFF"/>
            <w:vAlign w:val="center"/>
          </w:tcPr>
          <w:p w14:paraId="5178C52A"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A.4 ERAGOZPEN ETENARAZLEA</w:t>
            </w:r>
            <w:r w:rsidR="00677930" w:rsidRPr="00015785">
              <w:rPr>
                <w:sz w:val="14"/>
                <w:szCs w:val="14"/>
              </w:rPr>
              <w:t xml:space="preserve"> </w:t>
            </w:r>
          </w:p>
        </w:tc>
        <w:tc>
          <w:tcPr>
            <w:tcW w:w="1321" w:type="dxa"/>
            <w:shd w:val="clear" w:color="auto" w:fill="FFFFFF"/>
            <w:vAlign w:val="center"/>
          </w:tcPr>
          <w:p w14:paraId="0CCFC97A" w14:textId="77777777" w:rsidR="00015785" w:rsidRDefault="00CB0FB3" w:rsidP="00015785">
            <w:pPr>
              <w:widowControl w:val="0"/>
              <w:autoSpaceDE w:val="0"/>
              <w:autoSpaceDN w:val="0"/>
              <w:adjustRightInd w:val="0"/>
              <w:spacing w:before="80"/>
              <w:rPr>
                <w:sz w:val="14"/>
                <w:szCs w:val="14"/>
              </w:rPr>
            </w:pPr>
            <w:r w:rsidRPr="00015785">
              <w:rPr>
                <w:sz w:val="14"/>
                <w:szCs w:val="14"/>
              </w:rPr>
              <w:t>BKFD 13.2 b)</w:t>
            </w:r>
            <w:r w:rsidR="00677930" w:rsidRPr="00015785">
              <w:rPr>
                <w:sz w:val="14"/>
                <w:szCs w:val="14"/>
              </w:rPr>
              <w:t xml:space="preserve"> </w:t>
            </w:r>
          </w:p>
          <w:p w14:paraId="2130CEAE" w14:textId="10B1B740" w:rsidR="00CB0FB3" w:rsidRPr="00015785" w:rsidRDefault="00CB0FB3" w:rsidP="00015785">
            <w:pPr>
              <w:widowControl w:val="0"/>
              <w:autoSpaceDE w:val="0"/>
              <w:autoSpaceDN w:val="0"/>
              <w:adjustRightInd w:val="0"/>
              <w:spacing w:before="80"/>
              <w:rPr>
                <w:sz w:val="14"/>
                <w:szCs w:val="14"/>
              </w:rPr>
            </w:pPr>
            <w:r w:rsidRPr="00015785">
              <w:rPr>
                <w:sz w:val="14"/>
                <w:szCs w:val="14"/>
              </w:rPr>
              <w:t>TEAFA 41</w:t>
            </w:r>
            <w:r w:rsidR="00677930" w:rsidRPr="00015785">
              <w:rPr>
                <w:sz w:val="14"/>
                <w:szCs w:val="14"/>
              </w:rPr>
              <w:t xml:space="preserve"> </w:t>
            </w:r>
            <w:r w:rsidRPr="00015785">
              <w:rPr>
                <w:sz w:val="14"/>
                <w:szCs w:val="14"/>
              </w:rPr>
              <w:t>SPKL 2. XG</w:t>
            </w:r>
            <w:r w:rsidR="00677930" w:rsidRPr="00015785">
              <w:rPr>
                <w:sz w:val="14"/>
                <w:szCs w:val="14"/>
              </w:rPr>
              <w:t xml:space="preserve"> </w:t>
            </w:r>
          </w:p>
        </w:tc>
        <w:tc>
          <w:tcPr>
            <w:tcW w:w="4683" w:type="dxa"/>
            <w:shd w:val="clear" w:color="auto" w:fill="FFFFFF"/>
            <w:vAlign w:val="center"/>
          </w:tcPr>
          <w:p w14:paraId="68759B56" w14:textId="77777777" w:rsidR="00CB0FB3" w:rsidRPr="00015785" w:rsidRDefault="00CB0FB3" w:rsidP="00015785">
            <w:pPr>
              <w:widowControl w:val="0"/>
              <w:autoSpaceDE w:val="0"/>
              <w:autoSpaceDN w:val="0"/>
              <w:adjustRightInd w:val="0"/>
              <w:spacing w:line="280" w:lineRule="exact"/>
              <w:ind w:left="85" w:right="153"/>
              <w:jc w:val="both"/>
              <w:rPr>
                <w:sz w:val="18"/>
                <w:szCs w:val="18"/>
              </w:rPr>
            </w:pPr>
            <w:r w:rsidRPr="00015785">
              <w:rPr>
                <w:sz w:val="18"/>
                <w:szCs w:val="18"/>
              </w:rPr>
              <w:t>Gastua organo eskudunak sortzen duela</w:t>
            </w:r>
          </w:p>
        </w:tc>
        <w:tc>
          <w:tcPr>
            <w:tcW w:w="1073" w:type="dxa"/>
            <w:shd w:val="clear" w:color="auto" w:fill="FFFFFF"/>
          </w:tcPr>
          <w:p w14:paraId="02D51FF1"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6C5A5D79" w14:textId="77777777" w:rsidTr="00015785">
        <w:tc>
          <w:tcPr>
            <w:tcW w:w="1471" w:type="dxa"/>
            <w:shd w:val="clear" w:color="auto" w:fill="FFFFFF"/>
            <w:vAlign w:val="center"/>
          </w:tcPr>
          <w:p w14:paraId="6C952763" w14:textId="77777777" w:rsidR="00CB0FB3" w:rsidRPr="00015785" w:rsidRDefault="00CB0FB3" w:rsidP="00AB7580">
            <w:pPr>
              <w:widowControl w:val="0"/>
              <w:autoSpaceDE w:val="0"/>
              <w:autoSpaceDN w:val="0"/>
              <w:adjustRightInd w:val="0"/>
              <w:spacing w:before="120" w:line="120" w:lineRule="exact"/>
              <w:jc w:val="both"/>
              <w:rPr>
                <w:sz w:val="18"/>
                <w:szCs w:val="18"/>
              </w:rPr>
            </w:pPr>
            <w:r w:rsidRPr="00015785">
              <w:rPr>
                <w:b/>
                <w:sz w:val="18"/>
                <w:szCs w:val="18"/>
              </w:rPr>
              <w:t>B.</w:t>
            </w:r>
          </w:p>
        </w:tc>
        <w:tc>
          <w:tcPr>
            <w:tcW w:w="1321" w:type="dxa"/>
            <w:shd w:val="clear" w:color="auto" w:fill="FFFFFF"/>
            <w:vAlign w:val="center"/>
          </w:tcPr>
          <w:p w14:paraId="3114FCBF" w14:textId="77777777" w:rsidR="00CB0FB3" w:rsidRPr="00015785" w:rsidRDefault="00CB0FB3" w:rsidP="00AB7580">
            <w:pPr>
              <w:widowControl w:val="0"/>
              <w:autoSpaceDE w:val="0"/>
              <w:autoSpaceDN w:val="0"/>
              <w:adjustRightInd w:val="0"/>
              <w:spacing w:before="120"/>
              <w:ind w:right="120"/>
              <w:jc w:val="both"/>
              <w:rPr>
                <w:sz w:val="18"/>
                <w:szCs w:val="18"/>
              </w:rPr>
            </w:pPr>
            <w:r w:rsidRPr="00015785">
              <w:rPr>
                <w:b/>
                <w:sz w:val="18"/>
                <w:szCs w:val="18"/>
              </w:rPr>
              <w:t>Leg. erref.</w:t>
            </w:r>
            <w:r w:rsidR="008673E1" w:rsidRPr="00015785">
              <w:rPr>
                <w:b/>
                <w:sz w:val="18"/>
                <w:szCs w:val="18"/>
              </w:rPr>
              <w:t xml:space="preserve"> </w:t>
            </w:r>
          </w:p>
        </w:tc>
        <w:tc>
          <w:tcPr>
            <w:tcW w:w="4683" w:type="dxa"/>
            <w:shd w:val="clear" w:color="auto" w:fill="FFFFFF"/>
            <w:vAlign w:val="center"/>
          </w:tcPr>
          <w:p w14:paraId="0D3107ED" w14:textId="77777777" w:rsidR="00CB0FB3" w:rsidRPr="00015785" w:rsidRDefault="00CB0FB3" w:rsidP="00015785">
            <w:pPr>
              <w:widowControl w:val="0"/>
              <w:autoSpaceDE w:val="0"/>
              <w:autoSpaceDN w:val="0"/>
              <w:adjustRightInd w:val="0"/>
              <w:spacing w:before="120" w:line="280" w:lineRule="auto"/>
              <w:ind w:left="85" w:right="153"/>
              <w:jc w:val="both"/>
              <w:rPr>
                <w:sz w:val="18"/>
                <w:szCs w:val="18"/>
              </w:rPr>
            </w:pPr>
            <w:r w:rsidRPr="00015785">
              <w:rPr>
                <w:b/>
                <w:sz w:val="18"/>
                <w:szCs w:val="18"/>
              </w:rPr>
              <w:t>Oinarrizko baldintza gehigarriak</w:t>
            </w:r>
          </w:p>
        </w:tc>
        <w:tc>
          <w:tcPr>
            <w:tcW w:w="1073" w:type="dxa"/>
            <w:shd w:val="clear" w:color="auto" w:fill="FFFFFF"/>
          </w:tcPr>
          <w:p w14:paraId="2D09CF17"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04C6D266" w14:textId="77777777" w:rsidTr="00015785">
        <w:tc>
          <w:tcPr>
            <w:tcW w:w="1471" w:type="dxa"/>
            <w:shd w:val="clear" w:color="auto" w:fill="FFFFFF"/>
            <w:vAlign w:val="center"/>
          </w:tcPr>
          <w:p w14:paraId="61C0ED08"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B.1</w:t>
            </w:r>
          </w:p>
        </w:tc>
        <w:tc>
          <w:tcPr>
            <w:tcW w:w="1321" w:type="dxa"/>
            <w:shd w:val="clear" w:color="auto" w:fill="FFFFFF"/>
            <w:vAlign w:val="center"/>
          </w:tcPr>
          <w:p w14:paraId="41523255" w14:textId="77777777" w:rsidR="00CB0FB3"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SPKL</w:t>
            </w:r>
            <w:r w:rsidR="005B7AFC" w:rsidRPr="00015785">
              <w:rPr>
                <w:sz w:val="14"/>
                <w:szCs w:val="14"/>
              </w:rPr>
              <w:t xml:space="preserve"> 28,29,118</w:t>
            </w:r>
          </w:p>
        </w:tc>
        <w:tc>
          <w:tcPr>
            <w:tcW w:w="4683" w:type="dxa"/>
            <w:shd w:val="clear" w:color="auto" w:fill="FFFFFF"/>
            <w:vAlign w:val="center"/>
          </w:tcPr>
          <w:p w14:paraId="4E2BDB94" w14:textId="77777777" w:rsidR="00015785" w:rsidRDefault="005B7AFC" w:rsidP="00015785">
            <w:pPr>
              <w:widowControl w:val="0"/>
              <w:autoSpaceDE w:val="0"/>
              <w:autoSpaceDN w:val="0"/>
              <w:adjustRightInd w:val="0"/>
              <w:spacing w:before="120"/>
              <w:ind w:left="85" w:right="153"/>
              <w:jc w:val="both"/>
              <w:rPr>
                <w:sz w:val="18"/>
                <w:szCs w:val="18"/>
              </w:rPr>
            </w:pPr>
            <w:r w:rsidRPr="00015785">
              <w:rPr>
                <w:sz w:val="18"/>
                <w:szCs w:val="18"/>
              </w:rPr>
              <w:t>Bada adjudikazio-proposamen bat zentro kudeatzaileak eta organo eskudunak sinatua onartua izan dadin, eta honako alderdi hauek jasotzen dituela:</w:t>
            </w:r>
          </w:p>
          <w:p w14:paraId="4FE8CB46" w14:textId="77777777" w:rsidR="00015785" w:rsidRDefault="005B7AFC" w:rsidP="00015785">
            <w:pPr>
              <w:widowControl w:val="0"/>
              <w:autoSpaceDE w:val="0"/>
              <w:autoSpaceDN w:val="0"/>
              <w:adjustRightInd w:val="0"/>
              <w:spacing w:before="120"/>
              <w:ind w:left="85" w:right="153"/>
              <w:jc w:val="both"/>
              <w:rPr>
                <w:sz w:val="18"/>
                <w:szCs w:val="18"/>
              </w:rPr>
            </w:pPr>
            <w:r w:rsidRPr="00015785">
              <w:rPr>
                <w:sz w:val="18"/>
                <w:szCs w:val="18"/>
              </w:rPr>
              <w:t>•</w:t>
            </w:r>
            <w:r w:rsidRPr="00015785">
              <w:rPr>
                <w:sz w:val="18"/>
                <w:szCs w:val="18"/>
              </w:rPr>
              <w:tab/>
              <w:t>Justifikatzea iraupena urtebetetik beherakoa dela eta ez dagoela luzatzeko aukerarik</w:t>
            </w:r>
          </w:p>
          <w:p w14:paraId="0961CC56" w14:textId="039395DC" w:rsidR="00CB0FB3" w:rsidRPr="00015785" w:rsidRDefault="005B7AFC" w:rsidP="00015785">
            <w:pPr>
              <w:widowControl w:val="0"/>
              <w:autoSpaceDE w:val="0"/>
              <w:autoSpaceDN w:val="0"/>
              <w:adjustRightInd w:val="0"/>
              <w:spacing w:before="120"/>
              <w:ind w:left="85" w:right="153"/>
              <w:jc w:val="both"/>
              <w:rPr>
                <w:sz w:val="18"/>
                <w:szCs w:val="18"/>
              </w:rPr>
            </w:pPr>
            <w:r w:rsidRPr="00015785">
              <w:rPr>
                <w:sz w:val="18"/>
                <w:szCs w:val="18"/>
              </w:rPr>
              <w:t>•</w:t>
            </w:r>
            <w:r w:rsidRPr="00015785">
              <w:rPr>
                <w:sz w:val="18"/>
                <w:szCs w:val="18"/>
              </w:rPr>
              <w:tab/>
              <w:t xml:space="preserve">Justifikatzea kontratua egin beharra dagoela eta ez dela aldatzen ari kontratuaren xedea kontratu txikien atalaseak aplikatzea saihesteko. </w:t>
            </w:r>
            <w:r w:rsidRPr="00015785">
              <w:rPr>
                <w:i/>
                <w:iCs/>
                <w:sz w:val="18"/>
                <w:szCs w:val="18"/>
              </w:rPr>
              <w:t xml:space="preserve">[Ezin da aplikatu kontratu txikietan, baldin eta haien balio </w:t>
            </w:r>
            <w:proofErr w:type="spellStart"/>
            <w:r w:rsidRPr="00015785">
              <w:rPr>
                <w:i/>
                <w:iCs/>
                <w:sz w:val="18"/>
                <w:szCs w:val="18"/>
              </w:rPr>
              <w:t>zenbatetsia</w:t>
            </w:r>
            <w:proofErr w:type="spellEnd"/>
            <w:r w:rsidRPr="00015785">
              <w:rPr>
                <w:i/>
                <w:iCs/>
                <w:sz w:val="18"/>
                <w:szCs w:val="18"/>
              </w:rPr>
              <w:t xml:space="preserve"> 5.000 eurotik gorakoa ez bada eta haien ordainketa kutxa finkoko aurrerakinaren edo antzeko sistemaren bidez egiaztatzen bada]</w:t>
            </w:r>
          </w:p>
        </w:tc>
        <w:tc>
          <w:tcPr>
            <w:tcW w:w="1073" w:type="dxa"/>
            <w:shd w:val="clear" w:color="auto" w:fill="FFFFFF"/>
          </w:tcPr>
          <w:p w14:paraId="07E8B079"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0FEB7795" w14:textId="77777777" w:rsidTr="00015785">
        <w:trPr>
          <w:trHeight w:val="717"/>
        </w:trPr>
        <w:tc>
          <w:tcPr>
            <w:tcW w:w="1471" w:type="dxa"/>
            <w:shd w:val="clear" w:color="auto" w:fill="FFFFFF"/>
            <w:vAlign w:val="center"/>
          </w:tcPr>
          <w:p w14:paraId="5A824E9F"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B.2</w:t>
            </w:r>
          </w:p>
        </w:tc>
        <w:tc>
          <w:tcPr>
            <w:tcW w:w="1321" w:type="dxa"/>
            <w:shd w:val="clear" w:color="auto" w:fill="FFFFFF"/>
            <w:vAlign w:val="center"/>
          </w:tcPr>
          <w:p w14:paraId="540F131C" w14:textId="77777777" w:rsidR="00CD3A45"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SPKL</w:t>
            </w:r>
            <w:r w:rsidR="005B7AFC" w:rsidRPr="00015785">
              <w:rPr>
                <w:sz w:val="14"/>
                <w:szCs w:val="14"/>
              </w:rPr>
              <w:t xml:space="preserve"> 118</w:t>
            </w:r>
          </w:p>
        </w:tc>
        <w:tc>
          <w:tcPr>
            <w:tcW w:w="4683" w:type="dxa"/>
            <w:shd w:val="clear" w:color="auto" w:fill="FFFFFF"/>
            <w:vAlign w:val="center"/>
          </w:tcPr>
          <w:p w14:paraId="615D01D8" w14:textId="77777777" w:rsidR="00CB0FB3" w:rsidRPr="00015785" w:rsidRDefault="005B7AFC" w:rsidP="00015785">
            <w:pPr>
              <w:widowControl w:val="0"/>
              <w:autoSpaceDE w:val="0"/>
              <w:autoSpaceDN w:val="0"/>
              <w:adjustRightInd w:val="0"/>
              <w:spacing w:before="120" w:line="280" w:lineRule="auto"/>
              <w:ind w:left="85" w:right="153"/>
              <w:jc w:val="both"/>
              <w:rPr>
                <w:sz w:val="18"/>
                <w:szCs w:val="18"/>
              </w:rPr>
            </w:pPr>
            <w:r w:rsidRPr="00015785">
              <w:rPr>
                <w:sz w:val="18"/>
                <w:szCs w:val="18"/>
              </w:rPr>
              <w:t>Bada obra-aurrekontu bat teknikari arduradunak sinatua</w:t>
            </w:r>
            <w:r w:rsidR="006D5F34" w:rsidRPr="00015785">
              <w:rPr>
                <w:sz w:val="18"/>
                <w:szCs w:val="18"/>
              </w:rPr>
              <w:t>.</w:t>
            </w:r>
          </w:p>
        </w:tc>
        <w:tc>
          <w:tcPr>
            <w:tcW w:w="1073" w:type="dxa"/>
            <w:shd w:val="clear" w:color="auto" w:fill="FFFFFF"/>
          </w:tcPr>
          <w:p w14:paraId="481CB228"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102DC86E" w14:textId="77777777" w:rsidTr="00015785">
        <w:tc>
          <w:tcPr>
            <w:tcW w:w="1471" w:type="dxa"/>
            <w:shd w:val="clear" w:color="auto" w:fill="FFFFFF"/>
            <w:vAlign w:val="center"/>
          </w:tcPr>
          <w:p w14:paraId="57575ACE"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B.3.</w:t>
            </w:r>
          </w:p>
        </w:tc>
        <w:tc>
          <w:tcPr>
            <w:tcW w:w="1321" w:type="dxa"/>
            <w:shd w:val="clear" w:color="auto" w:fill="FFFFFF"/>
            <w:vAlign w:val="center"/>
          </w:tcPr>
          <w:p w14:paraId="4D437C35" w14:textId="77777777" w:rsidR="00CB0FB3"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SPKL</w:t>
            </w:r>
            <w:r w:rsidR="005B7AFC" w:rsidRPr="00015785">
              <w:rPr>
                <w:sz w:val="14"/>
                <w:szCs w:val="14"/>
              </w:rPr>
              <w:t xml:space="preserve"> 118, 235</w:t>
            </w:r>
            <w:r w:rsidR="00B0123D" w:rsidRPr="00015785">
              <w:rPr>
                <w:sz w:val="14"/>
                <w:szCs w:val="14"/>
              </w:rPr>
              <w:t xml:space="preserve"> </w:t>
            </w:r>
            <w:r w:rsidRPr="00015785">
              <w:rPr>
                <w:sz w:val="14"/>
                <w:szCs w:val="14"/>
              </w:rPr>
              <w:t>TAOL</w:t>
            </w:r>
            <w:r w:rsidR="005B7AFC" w:rsidRPr="00015785">
              <w:rPr>
                <w:sz w:val="14"/>
                <w:szCs w:val="14"/>
              </w:rPr>
              <w:t xml:space="preserve"> 22.2.ñ</w:t>
            </w:r>
          </w:p>
        </w:tc>
        <w:tc>
          <w:tcPr>
            <w:tcW w:w="4683" w:type="dxa"/>
            <w:shd w:val="clear" w:color="auto" w:fill="FFFFFF"/>
            <w:vAlign w:val="center"/>
          </w:tcPr>
          <w:p w14:paraId="3100E242" w14:textId="77777777" w:rsidR="00CB0FB3" w:rsidRPr="00015785" w:rsidRDefault="005B7AFC" w:rsidP="00015785">
            <w:pPr>
              <w:widowControl w:val="0"/>
              <w:autoSpaceDE w:val="0"/>
              <w:autoSpaceDN w:val="0"/>
              <w:adjustRightInd w:val="0"/>
              <w:spacing w:before="120"/>
              <w:ind w:left="85" w:right="153"/>
              <w:jc w:val="both"/>
              <w:rPr>
                <w:sz w:val="18"/>
                <w:szCs w:val="18"/>
              </w:rPr>
            </w:pPr>
            <w:r w:rsidRPr="00015785">
              <w:rPr>
                <w:sz w:val="18"/>
                <w:szCs w:val="18"/>
              </w:rPr>
              <w:t xml:space="preserve">Bada, hala badagokio, proiektua eta adierazpen espresu bat jasotzen duena obrek ez diotela eragiten obren egonkortasun, segurtasun edo </w:t>
            </w:r>
            <w:proofErr w:type="spellStart"/>
            <w:r w:rsidRPr="00015785">
              <w:rPr>
                <w:sz w:val="18"/>
                <w:szCs w:val="18"/>
              </w:rPr>
              <w:t>estankotasunari.Obrek</w:t>
            </w:r>
            <w:proofErr w:type="spellEnd"/>
            <w:r w:rsidRPr="00015785">
              <w:rPr>
                <w:sz w:val="18"/>
                <w:szCs w:val="18"/>
              </w:rPr>
              <w:t xml:space="preserve"> egonkortasun, segurtasun edo estankotasunari eragiten </w:t>
            </w:r>
            <w:r w:rsidRPr="00015785">
              <w:rPr>
                <w:sz w:val="18"/>
                <w:szCs w:val="18"/>
              </w:rPr>
              <w:lastRenderedPageBreak/>
              <w:t>badiote, badela proiektu bat unitate eskudunak egina, Proiektua, hala dagokionean, organo eskudunak onartua izan dela</w:t>
            </w:r>
          </w:p>
        </w:tc>
        <w:tc>
          <w:tcPr>
            <w:tcW w:w="1073" w:type="dxa"/>
            <w:shd w:val="clear" w:color="auto" w:fill="FFFFFF"/>
          </w:tcPr>
          <w:p w14:paraId="09F4D220"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3581F6EC" w14:textId="77777777" w:rsidTr="00015785">
        <w:tc>
          <w:tcPr>
            <w:tcW w:w="1471" w:type="dxa"/>
            <w:shd w:val="clear" w:color="auto" w:fill="FFFFFF"/>
            <w:vAlign w:val="center"/>
          </w:tcPr>
          <w:p w14:paraId="476EDD48"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w:t>
            </w:r>
            <w:r w:rsidR="006D5F34" w:rsidRPr="00015785">
              <w:rPr>
                <w:sz w:val="14"/>
                <w:szCs w:val="14"/>
              </w:rPr>
              <w:t>4</w:t>
            </w:r>
          </w:p>
        </w:tc>
        <w:tc>
          <w:tcPr>
            <w:tcW w:w="1321" w:type="dxa"/>
            <w:shd w:val="clear" w:color="auto" w:fill="FFFFFF"/>
            <w:vAlign w:val="center"/>
          </w:tcPr>
          <w:p w14:paraId="032BEB47" w14:textId="77777777" w:rsidR="00CB0FB3"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ABA</w:t>
            </w:r>
          </w:p>
        </w:tc>
        <w:tc>
          <w:tcPr>
            <w:tcW w:w="4683" w:type="dxa"/>
            <w:shd w:val="clear" w:color="auto" w:fill="FFFFFF"/>
            <w:vAlign w:val="center"/>
          </w:tcPr>
          <w:p w14:paraId="46EDA748" w14:textId="77777777" w:rsidR="00CB0FB3" w:rsidRPr="00015785" w:rsidRDefault="001D397F" w:rsidP="00015785">
            <w:pPr>
              <w:widowControl w:val="0"/>
              <w:autoSpaceDE w:val="0"/>
              <w:autoSpaceDN w:val="0"/>
              <w:adjustRightInd w:val="0"/>
              <w:spacing w:before="120"/>
              <w:ind w:left="85" w:right="153"/>
              <w:jc w:val="both"/>
              <w:rPr>
                <w:sz w:val="18"/>
                <w:szCs w:val="18"/>
              </w:rPr>
            </w:pPr>
            <w:r w:rsidRPr="00015785">
              <w:rPr>
                <w:color w:val="231F20"/>
                <w:sz w:val="18"/>
                <w:szCs w:val="18"/>
              </w:rPr>
              <w:t>-</w:t>
            </w:r>
            <w:r w:rsidR="005B7AFC" w:rsidRPr="00015785">
              <w:rPr>
                <w:color w:val="231F20"/>
                <w:sz w:val="18"/>
                <w:szCs w:val="18"/>
              </w:rPr>
              <w:t>Justifikatzen da espedientean eskatu direla, gutxienez, hiru aurrekontu</w:t>
            </w:r>
            <w:r w:rsidRPr="00015785">
              <w:rPr>
                <w:color w:val="231F20"/>
                <w:sz w:val="18"/>
                <w:szCs w:val="18"/>
              </w:rPr>
              <w:t>.-</w:t>
            </w:r>
            <w:r w:rsidR="005B7AFC" w:rsidRPr="00015785">
              <w:rPr>
                <w:color w:val="231F20"/>
                <w:sz w:val="18"/>
                <w:szCs w:val="18"/>
              </w:rPr>
              <w:t>Espedientean jasota daude jasotako eskaintzak eta aukeratutakoaren justifikazioa. Aurrekoa ezin bada bete, horren justifikazio arrazoitu bat gehitu da.</w:t>
            </w:r>
            <w:r w:rsidR="005B7AFC" w:rsidRPr="00015785">
              <w:rPr>
                <w:i/>
                <w:iCs/>
                <w:sz w:val="18"/>
                <w:szCs w:val="18"/>
              </w:rPr>
              <w:t xml:space="preserve"> (Ezin zaie aplikatu balio </w:t>
            </w:r>
            <w:proofErr w:type="spellStart"/>
            <w:r w:rsidR="005B7AFC" w:rsidRPr="00015785">
              <w:rPr>
                <w:i/>
                <w:iCs/>
                <w:sz w:val="18"/>
                <w:szCs w:val="18"/>
              </w:rPr>
              <w:t>zenbatetsia</w:t>
            </w:r>
            <w:proofErr w:type="spellEnd"/>
            <w:r w:rsidR="005B7AFC" w:rsidRPr="00015785">
              <w:rPr>
                <w:i/>
                <w:iCs/>
                <w:sz w:val="18"/>
                <w:szCs w:val="18"/>
              </w:rPr>
              <w:t xml:space="preserve"> 5.000 eurotik gora ez duten kontratu txikiei)</w:t>
            </w:r>
          </w:p>
        </w:tc>
        <w:tc>
          <w:tcPr>
            <w:tcW w:w="1073" w:type="dxa"/>
            <w:shd w:val="clear" w:color="auto" w:fill="FFFFFF"/>
          </w:tcPr>
          <w:p w14:paraId="2637609C"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64928FB9" w14:textId="77777777" w:rsidTr="00015785">
        <w:tc>
          <w:tcPr>
            <w:tcW w:w="1471" w:type="dxa"/>
            <w:shd w:val="clear" w:color="auto" w:fill="FFFFFF"/>
            <w:vAlign w:val="center"/>
          </w:tcPr>
          <w:p w14:paraId="55EA82B1"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w:t>
            </w:r>
            <w:r w:rsidR="006D5F34" w:rsidRPr="00015785">
              <w:rPr>
                <w:sz w:val="14"/>
                <w:szCs w:val="14"/>
              </w:rPr>
              <w:t>5</w:t>
            </w:r>
          </w:p>
        </w:tc>
        <w:tc>
          <w:tcPr>
            <w:tcW w:w="1321" w:type="dxa"/>
            <w:shd w:val="clear" w:color="auto" w:fill="FFFFFF"/>
            <w:vAlign w:val="center"/>
          </w:tcPr>
          <w:p w14:paraId="20A49AAB" w14:textId="77777777" w:rsidR="00D8231D"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SPKL 3. XG ABA</w:t>
            </w:r>
          </w:p>
        </w:tc>
        <w:tc>
          <w:tcPr>
            <w:tcW w:w="4683" w:type="dxa"/>
            <w:shd w:val="clear" w:color="auto" w:fill="FFFFFF"/>
            <w:vAlign w:val="center"/>
          </w:tcPr>
          <w:p w14:paraId="4ABBF3F3" w14:textId="77777777" w:rsidR="00015785" w:rsidRDefault="005B7AFC" w:rsidP="00015785">
            <w:pPr>
              <w:widowControl w:val="0"/>
              <w:autoSpaceDE w:val="0"/>
              <w:autoSpaceDN w:val="0"/>
              <w:adjustRightInd w:val="0"/>
              <w:spacing w:before="120" w:line="256" w:lineRule="auto"/>
              <w:ind w:left="85" w:right="153"/>
              <w:jc w:val="both"/>
              <w:rPr>
                <w:color w:val="231F20"/>
                <w:sz w:val="18"/>
                <w:szCs w:val="18"/>
              </w:rPr>
            </w:pPr>
            <w:r w:rsidRPr="00015785">
              <w:rPr>
                <w:color w:val="231F20"/>
                <w:sz w:val="18"/>
                <w:szCs w:val="18"/>
              </w:rPr>
              <w:t>Bada aldeko txosten juridiko bat, idazkaritzarena, espedientea onartzeari buruzkoa.</w:t>
            </w:r>
          </w:p>
          <w:p w14:paraId="65CE47D8" w14:textId="278A8952" w:rsidR="00CB0FB3" w:rsidRPr="00015785" w:rsidRDefault="005B7AFC" w:rsidP="00015785">
            <w:pPr>
              <w:widowControl w:val="0"/>
              <w:autoSpaceDE w:val="0"/>
              <w:autoSpaceDN w:val="0"/>
              <w:adjustRightInd w:val="0"/>
              <w:spacing w:before="120" w:line="256" w:lineRule="auto"/>
              <w:ind w:left="85" w:right="153"/>
              <w:jc w:val="both"/>
              <w:rPr>
                <w:b/>
                <w:sz w:val="18"/>
                <w:szCs w:val="18"/>
              </w:rPr>
            </w:pPr>
            <w:r w:rsidRPr="00015785">
              <w:rPr>
                <w:i/>
                <w:iCs/>
                <w:sz w:val="18"/>
                <w:szCs w:val="18"/>
              </w:rPr>
              <w:t xml:space="preserve">(Ezin zaie aplikatu balio </w:t>
            </w:r>
            <w:proofErr w:type="spellStart"/>
            <w:r w:rsidRPr="00015785">
              <w:rPr>
                <w:i/>
                <w:iCs/>
                <w:sz w:val="18"/>
                <w:szCs w:val="18"/>
              </w:rPr>
              <w:t>zenbatetsia</w:t>
            </w:r>
            <w:proofErr w:type="spellEnd"/>
            <w:r w:rsidRPr="00015785">
              <w:rPr>
                <w:i/>
                <w:iCs/>
                <w:sz w:val="18"/>
                <w:szCs w:val="18"/>
              </w:rPr>
              <w:t xml:space="preserve"> 500 eurotik gora ez duten kontratu txikiei)</w:t>
            </w:r>
          </w:p>
        </w:tc>
        <w:tc>
          <w:tcPr>
            <w:tcW w:w="1073" w:type="dxa"/>
            <w:shd w:val="clear" w:color="auto" w:fill="FFFFFF"/>
          </w:tcPr>
          <w:p w14:paraId="35A70C60"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402026" w:rsidRPr="00015785" w14:paraId="74AC5DA6" w14:textId="77777777" w:rsidTr="0001578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65A085AB" w14:textId="77777777" w:rsidR="00402026" w:rsidRPr="00015785" w:rsidRDefault="00402026" w:rsidP="00015785">
            <w:pPr>
              <w:widowControl w:val="0"/>
              <w:autoSpaceDE w:val="0"/>
              <w:autoSpaceDN w:val="0"/>
              <w:adjustRightInd w:val="0"/>
              <w:spacing w:line="280" w:lineRule="auto"/>
              <w:rPr>
                <w:sz w:val="14"/>
                <w:szCs w:val="14"/>
              </w:rPr>
            </w:pPr>
            <w:r w:rsidRPr="00015785">
              <w:rPr>
                <w:sz w:val="14"/>
                <w:szCs w:val="14"/>
              </w:rPr>
              <w:t>B.</w:t>
            </w:r>
            <w:r w:rsidR="006D5F34" w:rsidRPr="00015785">
              <w:rPr>
                <w:sz w:val="14"/>
                <w:szCs w:val="14"/>
              </w:rPr>
              <w:t>6</w:t>
            </w:r>
          </w:p>
        </w:tc>
        <w:tc>
          <w:tcPr>
            <w:tcW w:w="1321" w:type="dxa"/>
            <w:tcBorders>
              <w:top w:val="dotted" w:sz="4" w:space="0" w:color="auto"/>
              <w:left w:val="dotted" w:sz="4" w:space="0" w:color="auto"/>
              <w:bottom w:val="dotted" w:sz="4" w:space="0" w:color="auto"/>
              <w:right w:val="dotted" w:sz="4" w:space="0" w:color="auto"/>
            </w:tcBorders>
            <w:shd w:val="clear" w:color="auto" w:fill="FFFFFF"/>
            <w:vAlign w:val="center"/>
          </w:tcPr>
          <w:p w14:paraId="5A34ECAD" w14:textId="77777777" w:rsidR="00402026" w:rsidRPr="00015785" w:rsidRDefault="001D397F" w:rsidP="00015785">
            <w:pPr>
              <w:widowControl w:val="0"/>
              <w:autoSpaceDE w:val="0"/>
              <w:autoSpaceDN w:val="0"/>
              <w:adjustRightInd w:val="0"/>
              <w:spacing w:line="280" w:lineRule="auto"/>
              <w:ind w:right="120"/>
              <w:rPr>
                <w:sz w:val="14"/>
                <w:szCs w:val="14"/>
              </w:rPr>
            </w:pPr>
            <w:r w:rsidRPr="00015785">
              <w:rPr>
                <w:sz w:val="14"/>
                <w:szCs w:val="14"/>
              </w:rPr>
              <w:t>SPKL</w:t>
            </w:r>
            <w:r w:rsidR="005B7AFC" w:rsidRPr="00015785">
              <w:rPr>
                <w:sz w:val="14"/>
                <w:szCs w:val="14"/>
              </w:rPr>
              <w:t xml:space="preserve"> </w:t>
            </w:r>
            <w:r w:rsidRPr="00015785">
              <w:rPr>
                <w:sz w:val="14"/>
                <w:szCs w:val="14"/>
              </w:rPr>
              <w:t>3. XG ABA</w:t>
            </w:r>
          </w:p>
        </w:tc>
        <w:tc>
          <w:tcPr>
            <w:tcW w:w="4683" w:type="dxa"/>
            <w:tcBorders>
              <w:top w:val="dotted" w:sz="4" w:space="0" w:color="auto"/>
              <w:left w:val="dotted" w:sz="4" w:space="0" w:color="auto"/>
              <w:bottom w:val="dotted" w:sz="4" w:space="0" w:color="auto"/>
              <w:right w:val="dotted" w:sz="4" w:space="0" w:color="auto"/>
            </w:tcBorders>
            <w:shd w:val="clear" w:color="auto" w:fill="FFFFFF"/>
            <w:vAlign w:val="center"/>
          </w:tcPr>
          <w:p w14:paraId="3519000E" w14:textId="77777777" w:rsidR="00015785" w:rsidRDefault="001D397F" w:rsidP="00015785">
            <w:pPr>
              <w:ind w:left="85"/>
              <w:rPr>
                <w:color w:val="231F20"/>
                <w:sz w:val="18"/>
                <w:szCs w:val="18"/>
              </w:rPr>
            </w:pPr>
            <w:r w:rsidRPr="00015785">
              <w:rPr>
                <w:color w:val="231F20"/>
                <w:sz w:val="18"/>
                <w:szCs w:val="18"/>
              </w:rPr>
              <w:t>Proposamena idazkariak sinaturik dago</w:t>
            </w:r>
          </w:p>
          <w:p w14:paraId="3B6896D8" w14:textId="1B23DE52" w:rsidR="00F14E3C" w:rsidRPr="00015785" w:rsidRDefault="001D397F" w:rsidP="00015785">
            <w:pPr>
              <w:ind w:left="85"/>
              <w:rPr>
                <w:sz w:val="18"/>
                <w:szCs w:val="18"/>
              </w:rPr>
            </w:pPr>
            <w:r w:rsidRPr="00015785">
              <w:rPr>
                <w:color w:val="231F20"/>
                <w:sz w:val="18"/>
                <w:szCs w:val="18"/>
              </w:rPr>
              <w:t xml:space="preserve">(kontratu txikiei aplikatzekoa, baldin eta haien balio </w:t>
            </w:r>
            <w:proofErr w:type="spellStart"/>
            <w:r w:rsidRPr="00015785">
              <w:rPr>
                <w:color w:val="231F20"/>
                <w:sz w:val="18"/>
                <w:szCs w:val="18"/>
              </w:rPr>
              <w:t>zenbatetsia</w:t>
            </w:r>
            <w:proofErr w:type="spellEnd"/>
            <w:r w:rsidRPr="00015785">
              <w:rPr>
                <w:color w:val="231F20"/>
                <w:sz w:val="18"/>
                <w:szCs w:val="18"/>
              </w:rPr>
              <w:t xml:space="preserve"> ez bada 500 euro baino gehiago)</w:t>
            </w:r>
          </w:p>
        </w:tc>
        <w:tc>
          <w:tcPr>
            <w:tcW w:w="1073" w:type="dxa"/>
            <w:tcBorders>
              <w:top w:val="dotted" w:sz="4" w:space="0" w:color="auto"/>
              <w:left w:val="dotted" w:sz="4" w:space="0" w:color="auto"/>
              <w:bottom w:val="dotted" w:sz="4" w:space="0" w:color="auto"/>
              <w:right w:val="dotted" w:sz="4" w:space="0" w:color="auto"/>
            </w:tcBorders>
            <w:shd w:val="clear" w:color="auto" w:fill="FFFFFF"/>
          </w:tcPr>
          <w:p w14:paraId="366FA8D2" w14:textId="77777777" w:rsidR="00402026" w:rsidRPr="00015785" w:rsidRDefault="00402026" w:rsidP="00AB7580">
            <w:pPr>
              <w:widowControl w:val="0"/>
              <w:autoSpaceDE w:val="0"/>
              <w:autoSpaceDN w:val="0"/>
              <w:adjustRightInd w:val="0"/>
              <w:spacing w:before="120"/>
              <w:ind w:right="153"/>
              <w:jc w:val="both"/>
              <w:rPr>
                <w:sz w:val="18"/>
                <w:szCs w:val="18"/>
              </w:rPr>
            </w:pPr>
          </w:p>
        </w:tc>
      </w:tr>
    </w:tbl>
    <w:p w14:paraId="13918F96" w14:textId="77777777" w:rsidR="00CB0FB3" w:rsidRPr="000354FF" w:rsidRDefault="00CB0FB3" w:rsidP="00A8668E">
      <w:pPr>
        <w:pStyle w:val="Ttulo3"/>
      </w:pPr>
      <w:bookmarkStart w:id="63" w:name="_Toc166049815"/>
      <w:r w:rsidRPr="000354FF">
        <w:t>Obra-kontratuen ondorioak eta obra-kontratuak betetzea eta azkentzea</w:t>
      </w:r>
      <w:bookmarkEnd w:id="63"/>
    </w:p>
    <w:p w14:paraId="523E1EB8" w14:textId="77777777" w:rsidR="00CB0FB3" w:rsidRPr="000354FF" w:rsidRDefault="00CB0FB3" w:rsidP="004C4154">
      <w:pPr>
        <w:pStyle w:val="Ttulo4"/>
        <w:numPr>
          <w:ilvl w:val="0"/>
          <w:numId w:val="89"/>
        </w:numPr>
      </w:pPr>
      <w:bookmarkStart w:id="64" w:name="_Toc166049816"/>
      <w:r w:rsidRPr="000354FF">
        <w:t>Aldatuak (AD fasea)</w:t>
      </w:r>
      <w:bookmarkEnd w:id="6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015785" w14:paraId="05AAC369" w14:textId="77777777" w:rsidTr="007555B9">
        <w:tc>
          <w:tcPr>
            <w:tcW w:w="1471" w:type="dxa"/>
            <w:shd w:val="clear" w:color="auto" w:fill="FFFFFF"/>
            <w:vAlign w:val="center"/>
          </w:tcPr>
          <w:p w14:paraId="342D5FA5" w14:textId="77777777" w:rsidR="00CB0FB3" w:rsidRPr="00015785" w:rsidRDefault="00CB0FB3" w:rsidP="00AB7580">
            <w:pPr>
              <w:widowControl w:val="0"/>
              <w:autoSpaceDE w:val="0"/>
              <w:autoSpaceDN w:val="0"/>
              <w:adjustRightInd w:val="0"/>
              <w:spacing w:before="120" w:line="120" w:lineRule="exact"/>
              <w:jc w:val="center"/>
              <w:rPr>
                <w:sz w:val="18"/>
                <w:szCs w:val="18"/>
              </w:rPr>
            </w:pPr>
            <w:r w:rsidRPr="00015785">
              <w:rPr>
                <w:b/>
                <w:sz w:val="18"/>
                <w:szCs w:val="18"/>
              </w:rPr>
              <w:t>A.</w:t>
            </w:r>
          </w:p>
        </w:tc>
        <w:tc>
          <w:tcPr>
            <w:tcW w:w="1320" w:type="dxa"/>
            <w:shd w:val="clear" w:color="auto" w:fill="FFFFFF"/>
            <w:vAlign w:val="center"/>
          </w:tcPr>
          <w:p w14:paraId="4BBB1EDF" w14:textId="77777777" w:rsidR="00CB0FB3" w:rsidRPr="00015785" w:rsidRDefault="00CB0FB3" w:rsidP="00AB7580">
            <w:pPr>
              <w:widowControl w:val="0"/>
              <w:autoSpaceDE w:val="0"/>
              <w:autoSpaceDN w:val="0"/>
              <w:adjustRightInd w:val="0"/>
              <w:spacing w:before="120"/>
              <w:ind w:right="-20"/>
              <w:rPr>
                <w:sz w:val="18"/>
                <w:szCs w:val="18"/>
              </w:rPr>
            </w:pPr>
            <w:r w:rsidRPr="00015785">
              <w:rPr>
                <w:b/>
                <w:sz w:val="18"/>
                <w:szCs w:val="18"/>
              </w:rPr>
              <w:t>Leg. erref.</w:t>
            </w:r>
          </w:p>
        </w:tc>
        <w:tc>
          <w:tcPr>
            <w:tcW w:w="4680" w:type="dxa"/>
            <w:shd w:val="clear" w:color="auto" w:fill="FFFFFF"/>
            <w:vAlign w:val="center"/>
          </w:tcPr>
          <w:p w14:paraId="649C3A5C" w14:textId="77777777" w:rsidR="00CB0FB3" w:rsidRPr="00015785" w:rsidRDefault="00CB0FB3" w:rsidP="00015785">
            <w:pPr>
              <w:widowControl w:val="0"/>
              <w:autoSpaceDE w:val="0"/>
              <w:autoSpaceDN w:val="0"/>
              <w:adjustRightInd w:val="0"/>
              <w:spacing w:before="120" w:line="280" w:lineRule="auto"/>
              <w:ind w:left="227" w:right="153"/>
              <w:jc w:val="center"/>
              <w:rPr>
                <w:sz w:val="18"/>
                <w:szCs w:val="18"/>
              </w:rPr>
            </w:pPr>
            <w:r w:rsidRPr="00015785">
              <w:rPr>
                <w:b/>
                <w:sz w:val="18"/>
                <w:szCs w:val="18"/>
              </w:rPr>
              <w:t>Oinarrizko baldintza orokorrak</w:t>
            </w:r>
          </w:p>
        </w:tc>
        <w:tc>
          <w:tcPr>
            <w:tcW w:w="960" w:type="dxa"/>
            <w:shd w:val="clear" w:color="auto" w:fill="FFFFFF"/>
            <w:vAlign w:val="center"/>
          </w:tcPr>
          <w:p w14:paraId="5877C418" w14:textId="77777777" w:rsidR="00CB0FB3" w:rsidRPr="00015785" w:rsidRDefault="006B091F" w:rsidP="00AB7580">
            <w:pPr>
              <w:widowControl w:val="0"/>
              <w:autoSpaceDE w:val="0"/>
              <w:autoSpaceDN w:val="0"/>
              <w:adjustRightInd w:val="0"/>
              <w:spacing w:line="280" w:lineRule="auto"/>
              <w:jc w:val="center"/>
              <w:rPr>
                <w:sz w:val="18"/>
                <w:szCs w:val="18"/>
              </w:rPr>
            </w:pPr>
            <w:r w:rsidRPr="00015785">
              <w:rPr>
                <w:b/>
                <w:sz w:val="18"/>
                <w:szCs w:val="18"/>
              </w:rPr>
              <w:t>BAI/EZ/EZ DAGOKIO</w:t>
            </w:r>
          </w:p>
        </w:tc>
      </w:tr>
      <w:tr w:rsidR="00CB0FB3" w:rsidRPr="00015785" w14:paraId="581842AB" w14:textId="77777777" w:rsidTr="007555B9">
        <w:tc>
          <w:tcPr>
            <w:tcW w:w="1471" w:type="dxa"/>
            <w:shd w:val="clear" w:color="auto" w:fill="FFFFFF"/>
            <w:vAlign w:val="center"/>
          </w:tcPr>
          <w:p w14:paraId="03173BD6"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A.1</w:t>
            </w:r>
            <w:r w:rsidR="00A25B9E" w:rsidRPr="00015785">
              <w:rPr>
                <w:sz w:val="14"/>
                <w:szCs w:val="14"/>
              </w:rPr>
              <w:t xml:space="preserve"> </w:t>
            </w:r>
            <w:r w:rsidR="007555B9" w:rsidRPr="00015785">
              <w:rPr>
                <w:sz w:val="14"/>
                <w:szCs w:val="14"/>
              </w:rPr>
              <w:t>ERAGOZPEN ETENARAZLEA</w:t>
            </w:r>
          </w:p>
        </w:tc>
        <w:tc>
          <w:tcPr>
            <w:tcW w:w="1320" w:type="dxa"/>
            <w:shd w:val="clear" w:color="auto" w:fill="FFFFFF"/>
            <w:vAlign w:val="center"/>
          </w:tcPr>
          <w:p w14:paraId="124E8EA0" w14:textId="77777777" w:rsidR="00015785" w:rsidRDefault="00CB0FB3" w:rsidP="00015785">
            <w:pPr>
              <w:widowControl w:val="0"/>
              <w:autoSpaceDE w:val="0"/>
              <w:autoSpaceDN w:val="0"/>
              <w:adjustRightInd w:val="0"/>
              <w:spacing w:before="80"/>
              <w:rPr>
                <w:sz w:val="14"/>
                <w:szCs w:val="14"/>
              </w:rPr>
            </w:pPr>
            <w:r w:rsidRPr="00015785">
              <w:rPr>
                <w:sz w:val="14"/>
                <w:szCs w:val="14"/>
              </w:rPr>
              <w:t>TEAFA 19.3</w:t>
            </w:r>
            <w:r w:rsidR="00A25B9E" w:rsidRPr="00015785">
              <w:rPr>
                <w:sz w:val="14"/>
                <w:szCs w:val="14"/>
              </w:rPr>
              <w:t xml:space="preserve"> </w:t>
            </w:r>
          </w:p>
          <w:p w14:paraId="3B4EC99B" w14:textId="77777777" w:rsidR="00015785" w:rsidRDefault="00CB0FB3" w:rsidP="00015785">
            <w:pPr>
              <w:widowControl w:val="0"/>
              <w:autoSpaceDE w:val="0"/>
              <w:autoSpaceDN w:val="0"/>
              <w:adjustRightInd w:val="0"/>
              <w:spacing w:before="80"/>
              <w:rPr>
                <w:sz w:val="14"/>
                <w:szCs w:val="14"/>
              </w:rPr>
            </w:pPr>
            <w:r w:rsidRPr="00015785">
              <w:rPr>
                <w:sz w:val="14"/>
                <w:szCs w:val="14"/>
              </w:rPr>
              <w:t xml:space="preserve">AEFD 3.5.4 </w:t>
            </w:r>
            <w:r w:rsidR="00A25B9E" w:rsidRPr="00015785">
              <w:rPr>
                <w:sz w:val="14"/>
                <w:szCs w:val="14"/>
              </w:rPr>
              <w:t xml:space="preserve"> </w:t>
            </w:r>
          </w:p>
          <w:p w14:paraId="0588EB6B"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r w:rsidR="00A25B9E" w:rsidRPr="00015785">
              <w:rPr>
                <w:sz w:val="14"/>
                <w:szCs w:val="14"/>
              </w:rPr>
              <w:t xml:space="preserve"> </w:t>
            </w:r>
          </w:p>
          <w:p w14:paraId="2D5F260F" w14:textId="589920B7" w:rsidR="00CB0FB3" w:rsidRPr="00015785" w:rsidRDefault="00CB0FB3" w:rsidP="00015785">
            <w:pPr>
              <w:widowControl w:val="0"/>
              <w:autoSpaceDE w:val="0"/>
              <w:autoSpaceDN w:val="0"/>
              <w:adjustRightInd w:val="0"/>
              <w:spacing w:before="80"/>
              <w:rPr>
                <w:sz w:val="14"/>
                <w:szCs w:val="14"/>
              </w:rPr>
            </w:pPr>
            <w:r w:rsidRPr="00015785">
              <w:rPr>
                <w:sz w:val="14"/>
                <w:szCs w:val="14"/>
              </w:rPr>
              <w:t xml:space="preserve">SPKL 39.2 b), </w:t>
            </w:r>
            <w:r w:rsidR="00A25B9E" w:rsidRPr="00015785">
              <w:rPr>
                <w:sz w:val="14"/>
                <w:szCs w:val="14"/>
              </w:rPr>
              <w:t xml:space="preserve"> </w:t>
            </w:r>
            <w:r w:rsidRPr="00015785">
              <w:rPr>
                <w:sz w:val="14"/>
                <w:szCs w:val="14"/>
              </w:rPr>
              <w:t>3. XG</w:t>
            </w:r>
          </w:p>
        </w:tc>
        <w:tc>
          <w:tcPr>
            <w:tcW w:w="4680" w:type="dxa"/>
            <w:shd w:val="clear" w:color="auto" w:fill="FFFFFF"/>
            <w:vAlign w:val="center"/>
          </w:tcPr>
          <w:p w14:paraId="637AEAC8" w14:textId="77777777" w:rsidR="00F07E5E" w:rsidRDefault="00CB0FB3" w:rsidP="00015785">
            <w:pPr>
              <w:widowControl w:val="0"/>
              <w:autoSpaceDE w:val="0"/>
              <w:autoSpaceDN w:val="0"/>
              <w:adjustRightInd w:val="0"/>
              <w:spacing w:before="60" w:line="280" w:lineRule="auto"/>
              <w:ind w:left="227" w:right="153"/>
              <w:jc w:val="both"/>
              <w:rPr>
                <w:sz w:val="18"/>
                <w:szCs w:val="18"/>
              </w:rPr>
            </w:pPr>
            <w:r w:rsidRPr="00015785">
              <w:rPr>
                <w:sz w:val="18"/>
                <w:szCs w:val="18"/>
              </w:rPr>
              <w:t>Aurrekontu kreditua dagoela eta proposatutakoa egokia dela hartzea proposatzen den gastuaren izaerarako eta espedientean dagokion kreditua egotearen ziurtagiria edo pareko agiria sartu dela.</w:t>
            </w:r>
          </w:p>
          <w:p w14:paraId="3643D276" w14:textId="53BBB77C" w:rsidR="00CB0FB3" w:rsidRPr="00015785" w:rsidRDefault="00CB0FB3" w:rsidP="00015785">
            <w:pPr>
              <w:widowControl w:val="0"/>
              <w:autoSpaceDE w:val="0"/>
              <w:autoSpaceDN w:val="0"/>
              <w:adjustRightInd w:val="0"/>
              <w:spacing w:before="60" w:line="280" w:lineRule="auto"/>
              <w:ind w:left="227" w:right="153"/>
              <w:jc w:val="both"/>
              <w:rPr>
                <w:sz w:val="18"/>
                <w:szCs w:val="18"/>
              </w:rPr>
            </w:pPr>
            <w:r w:rsidRPr="00015785">
              <w:rPr>
                <w:spacing w:val="-15"/>
                <w:sz w:val="18"/>
                <w:szCs w:val="18"/>
              </w:rPr>
              <w:t xml:space="preserve"> </w:t>
            </w:r>
            <w:r w:rsidRPr="0001578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2EDCE82" w14:textId="77777777" w:rsidR="00CB0FB3" w:rsidRPr="00015785" w:rsidRDefault="00CB0FB3" w:rsidP="00AB7580">
            <w:pPr>
              <w:widowControl w:val="0"/>
              <w:autoSpaceDE w:val="0"/>
              <w:autoSpaceDN w:val="0"/>
              <w:adjustRightInd w:val="0"/>
              <w:spacing w:before="62"/>
              <w:ind w:right="153"/>
              <w:jc w:val="both"/>
              <w:rPr>
                <w:sz w:val="18"/>
                <w:szCs w:val="18"/>
              </w:rPr>
            </w:pPr>
          </w:p>
        </w:tc>
      </w:tr>
      <w:tr w:rsidR="00CB0FB3" w:rsidRPr="00015785" w14:paraId="57C18324" w14:textId="77777777" w:rsidTr="007555B9">
        <w:tc>
          <w:tcPr>
            <w:tcW w:w="1471" w:type="dxa"/>
            <w:shd w:val="clear" w:color="auto" w:fill="FFFFFF"/>
            <w:vAlign w:val="center"/>
          </w:tcPr>
          <w:p w14:paraId="35C2741C"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A.2 ERAGOZPEN ETENARAZLEA</w:t>
            </w:r>
            <w:r w:rsidR="00A25B9E" w:rsidRPr="00015785">
              <w:rPr>
                <w:sz w:val="14"/>
                <w:szCs w:val="14"/>
              </w:rPr>
              <w:t xml:space="preserve"> </w:t>
            </w:r>
          </w:p>
        </w:tc>
        <w:tc>
          <w:tcPr>
            <w:tcW w:w="1320" w:type="dxa"/>
            <w:shd w:val="clear" w:color="auto" w:fill="FFFFFF"/>
            <w:vAlign w:val="center"/>
          </w:tcPr>
          <w:p w14:paraId="7C3E0DD2"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r w:rsidR="00A25B9E" w:rsidRPr="00015785">
              <w:rPr>
                <w:sz w:val="14"/>
                <w:szCs w:val="14"/>
              </w:rPr>
              <w:t xml:space="preserve"> </w:t>
            </w:r>
          </w:p>
          <w:p w14:paraId="7FED35C7" w14:textId="70BC20AA" w:rsidR="00CB0FB3" w:rsidRPr="00015785" w:rsidRDefault="00CB0FB3" w:rsidP="00015785">
            <w:pPr>
              <w:widowControl w:val="0"/>
              <w:autoSpaceDE w:val="0"/>
              <w:autoSpaceDN w:val="0"/>
              <w:adjustRightInd w:val="0"/>
              <w:spacing w:before="80"/>
              <w:rPr>
                <w:sz w:val="14"/>
                <w:szCs w:val="14"/>
              </w:rPr>
            </w:pPr>
            <w:r w:rsidRPr="00015785">
              <w:rPr>
                <w:sz w:val="14"/>
                <w:szCs w:val="14"/>
              </w:rPr>
              <w:t>TEAFA 22</w:t>
            </w:r>
            <w:r w:rsidR="00A25B9E" w:rsidRPr="00015785">
              <w:rPr>
                <w:sz w:val="14"/>
                <w:szCs w:val="14"/>
              </w:rPr>
              <w:t xml:space="preserve"> </w:t>
            </w:r>
          </w:p>
        </w:tc>
        <w:tc>
          <w:tcPr>
            <w:tcW w:w="4680" w:type="dxa"/>
            <w:shd w:val="clear" w:color="auto" w:fill="FFFFFF"/>
            <w:vAlign w:val="center"/>
          </w:tcPr>
          <w:p w14:paraId="464B14FE" w14:textId="77777777" w:rsidR="00F07E5E" w:rsidRDefault="00CB0FB3" w:rsidP="00015785">
            <w:pPr>
              <w:widowControl w:val="0"/>
              <w:autoSpaceDE w:val="0"/>
              <w:autoSpaceDN w:val="0"/>
              <w:adjustRightInd w:val="0"/>
              <w:ind w:left="227" w:right="153"/>
              <w:jc w:val="both"/>
              <w:rPr>
                <w:sz w:val="18"/>
                <w:szCs w:val="18"/>
              </w:rPr>
            </w:pPr>
            <w:r w:rsidRPr="00015785">
              <w:rPr>
                <w:sz w:val="18"/>
                <w:szCs w:val="18"/>
              </w:rPr>
              <w:t>10/2003 Foru Arauaren 22. artikuluan xedatutakoa betetzen dela.</w:t>
            </w:r>
            <w:r w:rsidR="00A25B9E" w:rsidRPr="00015785">
              <w:rPr>
                <w:sz w:val="18"/>
                <w:szCs w:val="18"/>
              </w:rPr>
              <w:t xml:space="preserve"> </w:t>
            </w:r>
          </w:p>
          <w:p w14:paraId="4A350ACE" w14:textId="357E3885" w:rsidR="00CB0FB3" w:rsidRPr="00015785" w:rsidRDefault="00CB0FB3" w:rsidP="00015785">
            <w:pPr>
              <w:widowControl w:val="0"/>
              <w:autoSpaceDE w:val="0"/>
              <w:autoSpaceDN w:val="0"/>
              <w:adjustRightInd w:val="0"/>
              <w:ind w:left="227" w:right="153"/>
              <w:jc w:val="both"/>
              <w:rPr>
                <w:sz w:val="18"/>
                <w:szCs w:val="18"/>
              </w:rPr>
            </w:pPr>
            <w:r w:rsidRPr="00015785">
              <w:rPr>
                <w:i/>
                <w:sz w:val="18"/>
                <w:szCs w:val="18"/>
              </w:rPr>
              <w:t>(Urte anitzeko gastu konpromisoak hartu behar badira)</w:t>
            </w:r>
          </w:p>
        </w:tc>
        <w:tc>
          <w:tcPr>
            <w:tcW w:w="960" w:type="dxa"/>
            <w:shd w:val="clear" w:color="auto" w:fill="FFFFFF"/>
          </w:tcPr>
          <w:p w14:paraId="6FEC4FE2" w14:textId="77777777" w:rsidR="00CB0FB3" w:rsidRPr="00015785" w:rsidRDefault="00CB0FB3" w:rsidP="00AB7580">
            <w:pPr>
              <w:widowControl w:val="0"/>
              <w:autoSpaceDE w:val="0"/>
              <w:autoSpaceDN w:val="0"/>
              <w:adjustRightInd w:val="0"/>
              <w:spacing w:line="250" w:lineRule="auto"/>
              <w:ind w:right="373"/>
              <w:jc w:val="both"/>
              <w:rPr>
                <w:sz w:val="18"/>
                <w:szCs w:val="18"/>
              </w:rPr>
            </w:pPr>
          </w:p>
        </w:tc>
      </w:tr>
      <w:tr w:rsidR="00CB0FB3" w:rsidRPr="00015785" w14:paraId="6D0B0BA2" w14:textId="77777777" w:rsidTr="007555B9">
        <w:tc>
          <w:tcPr>
            <w:tcW w:w="1471" w:type="dxa"/>
            <w:shd w:val="clear" w:color="auto" w:fill="FFFFFF"/>
            <w:vAlign w:val="center"/>
          </w:tcPr>
          <w:p w14:paraId="35D0E79A"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A.3 ERAGOZPEN ETENARAZLEA</w:t>
            </w:r>
            <w:r w:rsidR="00D70968" w:rsidRPr="00015785">
              <w:rPr>
                <w:sz w:val="14"/>
                <w:szCs w:val="14"/>
              </w:rPr>
              <w:t xml:space="preserve"> </w:t>
            </w:r>
          </w:p>
        </w:tc>
        <w:tc>
          <w:tcPr>
            <w:tcW w:w="1320" w:type="dxa"/>
            <w:shd w:val="clear" w:color="auto" w:fill="FFFFFF"/>
            <w:vAlign w:val="center"/>
          </w:tcPr>
          <w:p w14:paraId="1FBF6AAF"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r w:rsidR="00D70968" w:rsidRPr="00015785">
              <w:rPr>
                <w:sz w:val="14"/>
                <w:szCs w:val="14"/>
              </w:rPr>
              <w:t xml:space="preserve"> </w:t>
            </w:r>
          </w:p>
          <w:p w14:paraId="2A51CB86" w14:textId="73A51910" w:rsidR="00CB0FB3" w:rsidRPr="00015785" w:rsidRDefault="00CB0FB3" w:rsidP="00015785">
            <w:pPr>
              <w:widowControl w:val="0"/>
              <w:autoSpaceDE w:val="0"/>
              <w:autoSpaceDN w:val="0"/>
              <w:adjustRightInd w:val="0"/>
              <w:spacing w:before="80"/>
              <w:rPr>
                <w:sz w:val="14"/>
                <w:szCs w:val="14"/>
              </w:rPr>
            </w:pPr>
            <w:r w:rsidRPr="00015785">
              <w:rPr>
                <w:sz w:val="14"/>
                <w:szCs w:val="14"/>
              </w:rPr>
              <w:t>SPKL 3. XG</w:t>
            </w:r>
            <w:r w:rsidR="00D70968" w:rsidRPr="00015785">
              <w:rPr>
                <w:sz w:val="14"/>
                <w:szCs w:val="14"/>
              </w:rPr>
              <w:t xml:space="preserve"> </w:t>
            </w:r>
          </w:p>
        </w:tc>
        <w:tc>
          <w:tcPr>
            <w:tcW w:w="4680" w:type="dxa"/>
            <w:shd w:val="clear" w:color="auto" w:fill="FFFFFF"/>
            <w:vAlign w:val="center"/>
          </w:tcPr>
          <w:p w14:paraId="65858DC2" w14:textId="77777777" w:rsidR="00F07E5E" w:rsidRDefault="00CB0FB3" w:rsidP="00015785">
            <w:pPr>
              <w:widowControl w:val="0"/>
              <w:autoSpaceDE w:val="0"/>
              <w:autoSpaceDN w:val="0"/>
              <w:adjustRightInd w:val="0"/>
              <w:ind w:left="227" w:right="153"/>
              <w:jc w:val="both"/>
              <w:rPr>
                <w:sz w:val="18"/>
                <w:szCs w:val="18"/>
              </w:rPr>
            </w:pPr>
            <w:r w:rsidRPr="00015785">
              <w:rPr>
                <w:sz w:val="18"/>
                <w:szCs w:val="18"/>
              </w:rPr>
              <w:t>Gastuaren baimena bera baimentzen den ekitaldian kreditua egotearen eta bera finantzatzen duen baliabidea finkatzearen mende jartzeko baldintza etengarria sartzen dela.</w:t>
            </w:r>
          </w:p>
          <w:p w14:paraId="1EF99F96" w14:textId="4F9C2D2F" w:rsidR="00CB0FB3" w:rsidRPr="00015785" w:rsidRDefault="00CB0FB3" w:rsidP="00015785">
            <w:pPr>
              <w:widowControl w:val="0"/>
              <w:autoSpaceDE w:val="0"/>
              <w:autoSpaceDN w:val="0"/>
              <w:adjustRightInd w:val="0"/>
              <w:ind w:left="227" w:right="153"/>
              <w:jc w:val="both"/>
              <w:rPr>
                <w:sz w:val="18"/>
                <w:szCs w:val="18"/>
              </w:rPr>
            </w:pPr>
            <w:r w:rsidRPr="00015785">
              <w:rPr>
                <w:i/>
                <w:sz w:val="18"/>
                <w:szCs w:val="18"/>
              </w:rPr>
              <w:t>(Atxikitako finantzazioa duten gastuen aurretiazko izapidetze bat bada)</w:t>
            </w:r>
          </w:p>
        </w:tc>
        <w:tc>
          <w:tcPr>
            <w:tcW w:w="960" w:type="dxa"/>
            <w:shd w:val="clear" w:color="auto" w:fill="FFFFFF"/>
          </w:tcPr>
          <w:p w14:paraId="696BF10A" w14:textId="77777777" w:rsidR="00CB0FB3" w:rsidRPr="00015785" w:rsidRDefault="00CB0FB3" w:rsidP="00AB7580">
            <w:pPr>
              <w:widowControl w:val="0"/>
              <w:autoSpaceDE w:val="0"/>
              <w:autoSpaceDN w:val="0"/>
              <w:adjustRightInd w:val="0"/>
              <w:spacing w:line="250" w:lineRule="auto"/>
              <w:ind w:right="433"/>
              <w:jc w:val="both"/>
              <w:rPr>
                <w:sz w:val="18"/>
                <w:szCs w:val="18"/>
              </w:rPr>
            </w:pPr>
          </w:p>
        </w:tc>
      </w:tr>
      <w:tr w:rsidR="00CB0FB3" w:rsidRPr="00015785" w14:paraId="7DB230C3" w14:textId="77777777" w:rsidTr="007555B9">
        <w:tc>
          <w:tcPr>
            <w:tcW w:w="1471" w:type="dxa"/>
            <w:shd w:val="clear" w:color="auto" w:fill="FFFFFF"/>
            <w:vAlign w:val="center"/>
          </w:tcPr>
          <w:p w14:paraId="5BCA417B"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A.4 ERAGOZPEN ETENARAZLEA</w:t>
            </w:r>
            <w:r w:rsidR="00D70968" w:rsidRPr="00015785">
              <w:rPr>
                <w:sz w:val="14"/>
                <w:szCs w:val="14"/>
              </w:rPr>
              <w:t xml:space="preserve"> </w:t>
            </w:r>
          </w:p>
        </w:tc>
        <w:tc>
          <w:tcPr>
            <w:tcW w:w="1320" w:type="dxa"/>
            <w:shd w:val="clear" w:color="auto" w:fill="FFFFFF"/>
            <w:vAlign w:val="center"/>
          </w:tcPr>
          <w:p w14:paraId="1506CAB9" w14:textId="77777777" w:rsidR="00015785" w:rsidRDefault="00CB0FB3" w:rsidP="00015785">
            <w:pPr>
              <w:widowControl w:val="0"/>
              <w:autoSpaceDE w:val="0"/>
              <w:autoSpaceDN w:val="0"/>
              <w:adjustRightInd w:val="0"/>
              <w:spacing w:before="80"/>
              <w:rPr>
                <w:sz w:val="14"/>
                <w:szCs w:val="14"/>
              </w:rPr>
            </w:pPr>
            <w:r w:rsidRPr="00015785">
              <w:rPr>
                <w:sz w:val="14"/>
                <w:szCs w:val="14"/>
              </w:rPr>
              <w:t>BKFD 13.2 a)</w:t>
            </w:r>
            <w:r w:rsidR="00D70968" w:rsidRPr="00015785">
              <w:rPr>
                <w:sz w:val="14"/>
                <w:szCs w:val="14"/>
              </w:rPr>
              <w:t xml:space="preserve"> </w:t>
            </w:r>
          </w:p>
          <w:p w14:paraId="793F00CB" w14:textId="0D6C7665" w:rsidR="00CB0FB3" w:rsidRPr="00015785" w:rsidRDefault="00CB0FB3" w:rsidP="00015785">
            <w:pPr>
              <w:widowControl w:val="0"/>
              <w:autoSpaceDE w:val="0"/>
              <w:autoSpaceDN w:val="0"/>
              <w:adjustRightInd w:val="0"/>
              <w:spacing w:before="80"/>
              <w:rPr>
                <w:sz w:val="14"/>
                <w:szCs w:val="14"/>
              </w:rPr>
            </w:pPr>
            <w:r w:rsidRPr="00015785">
              <w:rPr>
                <w:sz w:val="14"/>
                <w:szCs w:val="14"/>
              </w:rPr>
              <w:t>SPKL 3. XG</w:t>
            </w:r>
          </w:p>
        </w:tc>
        <w:tc>
          <w:tcPr>
            <w:tcW w:w="4680" w:type="dxa"/>
            <w:shd w:val="clear" w:color="auto" w:fill="FFFFFF"/>
            <w:vAlign w:val="center"/>
          </w:tcPr>
          <w:p w14:paraId="4AACBDCB" w14:textId="77777777" w:rsidR="00F07E5E" w:rsidRDefault="00CB0FB3" w:rsidP="00015785">
            <w:pPr>
              <w:widowControl w:val="0"/>
              <w:autoSpaceDE w:val="0"/>
              <w:autoSpaceDN w:val="0"/>
              <w:adjustRightInd w:val="0"/>
              <w:spacing w:line="280" w:lineRule="exact"/>
              <w:ind w:left="227" w:right="153"/>
              <w:jc w:val="both"/>
              <w:rPr>
                <w:sz w:val="18"/>
                <w:szCs w:val="18"/>
              </w:rPr>
            </w:pPr>
            <w:r w:rsidRPr="00015785">
              <w:rPr>
                <w:sz w:val="18"/>
                <w:szCs w:val="18"/>
              </w:rPr>
              <w:t xml:space="preserve">Gastuaren baimena bera baimentzen den ekitaldian kreditua egotearen mende jartzeko baldintza etengarria sartzen dela. </w:t>
            </w:r>
          </w:p>
          <w:p w14:paraId="010E6848" w14:textId="7D8DF995" w:rsidR="00CB0FB3" w:rsidRPr="00015785" w:rsidRDefault="00CB0FB3" w:rsidP="00015785">
            <w:pPr>
              <w:widowControl w:val="0"/>
              <w:autoSpaceDE w:val="0"/>
              <w:autoSpaceDN w:val="0"/>
              <w:adjustRightInd w:val="0"/>
              <w:spacing w:line="280" w:lineRule="exact"/>
              <w:ind w:left="227" w:right="153"/>
              <w:jc w:val="both"/>
              <w:rPr>
                <w:sz w:val="18"/>
                <w:szCs w:val="18"/>
              </w:rPr>
            </w:pPr>
            <w:r w:rsidRPr="00015785">
              <w:rPr>
                <w:rStyle w:val="nfasis"/>
                <w:sz w:val="18"/>
                <w:szCs w:val="18"/>
              </w:rPr>
              <w:t>(</w:t>
            </w:r>
            <w:r w:rsidRPr="00F07E5E">
              <w:rPr>
                <w:rStyle w:val="nfasis"/>
                <w:i/>
                <w:iCs w:val="0"/>
                <w:sz w:val="18"/>
                <w:szCs w:val="18"/>
              </w:rPr>
              <w:t xml:space="preserve">Atxikitako finantzaziorik ez duten gastuen aurretiazko izapidetze </w:t>
            </w:r>
            <w:r w:rsidRPr="00F07E5E">
              <w:rPr>
                <w:i/>
                <w:iCs/>
                <w:sz w:val="18"/>
                <w:szCs w:val="18"/>
              </w:rPr>
              <w:t>bat bada</w:t>
            </w:r>
            <w:r w:rsidRPr="00015785">
              <w:rPr>
                <w:i/>
                <w:sz w:val="18"/>
                <w:szCs w:val="18"/>
              </w:rPr>
              <w:t>)</w:t>
            </w:r>
          </w:p>
        </w:tc>
        <w:tc>
          <w:tcPr>
            <w:tcW w:w="960" w:type="dxa"/>
            <w:shd w:val="clear" w:color="auto" w:fill="FFFFFF"/>
          </w:tcPr>
          <w:p w14:paraId="20C34170"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17466F32" w14:textId="77777777" w:rsidTr="007555B9">
        <w:tc>
          <w:tcPr>
            <w:tcW w:w="1471" w:type="dxa"/>
            <w:shd w:val="clear" w:color="auto" w:fill="FFFFFF"/>
            <w:vAlign w:val="center"/>
          </w:tcPr>
          <w:p w14:paraId="3805B4B2" w14:textId="77777777" w:rsidR="00CB0FB3" w:rsidRPr="00015785" w:rsidRDefault="00EC7B81" w:rsidP="00015785">
            <w:pPr>
              <w:widowControl w:val="0"/>
              <w:autoSpaceDE w:val="0"/>
              <w:autoSpaceDN w:val="0"/>
              <w:adjustRightInd w:val="0"/>
              <w:spacing w:line="280" w:lineRule="auto"/>
              <w:rPr>
                <w:sz w:val="14"/>
                <w:szCs w:val="14"/>
              </w:rPr>
            </w:pPr>
            <w:r w:rsidRPr="00015785">
              <w:rPr>
                <w:sz w:val="14"/>
                <w:szCs w:val="14"/>
              </w:rPr>
              <w:t>A.5 ERAGOZPEN ETENARAZLEA</w:t>
            </w:r>
            <w:r w:rsidR="00D70968" w:rsidRPr="00015785">
              <w:rPr>
                <w:sz w:val="14"/>
                <w:szCs w:val="14"/>
              </w:rPr>
              <w:t xml:space="preserve"> </w:t>
            </w:r>
          </w:p>
        </w:tc>
        <w:tc>
          <w:tcPr>
            <w:tcW w:w="1320" w:type="dxa"/>
            <w:shd w:val="clear" w:color="auto" w:fill="FFFFFF"/>
            <w:vAlign w:val="center"/>
          </w:tcPr>
          <w:p w14:paraId="4DF1D8AB" w14:textId="77777777" w:rsidR="00CB0FB3" w:rsidRPr="00015785" w:rsidRDefault="00CB0FB3" w:rsidP="00015785">
            <w:pPr>
              <w:widowControl w:val="0"/>
              <w:autoSpaceDE w:val="0"/>
              <w:autoSpaceDN w:val="0"/>
              <w:adjustRightInd w:val="0"/>
              <w:spacing w:before="80"/>
              <w:rPr>
                <w:sz w:val="14"/>
                <w:szCs w:val="14"/>
              </w:rPr>
            </w:pPr>
            <w:r w:rsidRPr="00015785">
              <w:rPr>
                <w:sz w:val="14"/>
                <w:szCs w:val="14"/>
              </w:rPr>
              <w:t>BKFD 13.2 b)</w:t>
            </w:r>
          </w:p>
          <w:p w14:paraId="52120750" w14:textId="77777777" w:rsidR="00CB0FB3" w:rsidRPr="00015785" w:rsidRDefault="00CB0FB3" w:rsidP="00015785">
            <w:pPr>
              <w:widowControl w:val="0"/>
              <w:autoSpaceDE w:val="0"/>
              <w:autoSpaceDN w:val="0"/>
              <w:adjustRightInd w:val="0"/>
              <w:spacing w:before="80"/>
              <w:rPr>
                <w:sz w:val="14"/>
                <w:szCs w:val="14"/>
              </w:rPr>
            </w:pPr>
            <w:r w:rsidRPr="00015785">
              <w:rPr>
                <w:sz w:val="14"/>
                <w:szCs w:val="14"/>
              </w:rPr>
              <w:t>SPKL 2. XG</w:t>
            </w:r>
            <w:r w:rsidR="00D70968" w:rsidRPr="00015785">
              <w:rPr>
                <w:sz w:val="14"/>
                <w:szCs w:val="14"/>
              </w:rPr>
              <w:t xml:space="preserve"> </w:t>
            </w:r>
            <w:r w:rsidRPr="00015785">
              <w:rPr>
                <w:sz w:val="14"/>
                <w:szCs w:val="14"/>
              </w:rPr>
              <w:t>TEAFA 41</w:t>
            </w:r>
            <w:r w:rsidR="00D70968" w:rsidRPr="00015785">
              <w:rPr>
                <w:sz w:val="14"/>
                <w:szCs w:val="14"/>
              </w:rPr>
              <w:t xml:space="preserve"> </w:t>
            </w:r>
          </w:p>
        </w:tc>
        <w:tc>
          <w:tcPr>
            <w:tcW w:w="4680" w:type="dxa"/>
            <w:shd w:val="clear" w:color="auto" w:fill="FFFFFF"/>
            <w:vAlign w:val="center"/>
          </w:tcPr>
          <w:p w14:paraId="18AF772F" w14:textId="77777777" w:rsidR="00CB0FB3" w:rsidRPr="00015785" w:rsidRDefault="00CB0FB3" w:rsidP="00015785">
            <w:pPr>
              <w:widowControl w:val="0"/>
              <w:autoSpaceDE w:val="0"/>
              <w:autoSpaceDN w:val="0"/>
              <w:adjustRightInd w:val="0"/>
              <w:spacing w:line="280" w:lineRule="exact"/>
              <w:ind w:left="227" w:right="153"/>
              <w:jc w:val="both"/>
              <w:rPr>
                <w:sz w:val="18"/>
                <w:szCs w:val="18"/>
              </w:rPr>
            </w:pPr>
            <w:r w:rsidRPr="00015785">
              <w:rPr>
                <w:sz w:val="18"/>
                <w:szCs w:val="18"/>
              </w:rPr>
              <w:t>Gastua organo eskudunak sortzen duela</w:t>
            </w:r>
          </w:p>
        </w:tc>
        <w:tc>
          <w:tcPr>
            <w:tcW w:w="960" w:type="dxa"/>
            <w:shd w:val="clear" w:color="auto" w:fill="FFFFFF"/>
          </w:tcPr>
          <w:p w14:paraId="1E7C07DD" w14:textId="77777777" w:rsidR="00CB0FB3" w:rsidRPr="00015785" w:rsidRDefault="00CB0FB3" w:rsidP="00AB7580">
            <w:pPr>
              <w:widowControl w:val="0"/>
              <w:autoSpaceDE w:val="0"/>
              <w:autoSpaceDN w:val="0"/>
              <w:adjustRightInd w:val="0"/>
              <w:spacing w:before="9" w:line="280" w:lineRule="exact"/>
              <w:jc w:val="both"/>
              <w:rPr>
                <w:sz w:val="18"/>
                <w:szCs w:val="18"/>
              </w:rPr>
            </w:pPr>
          </w:p>
        </w:tc>
      </w:tr>
      <w:tr w:rsidR="00CB0FB3" w:rsidRPr="00015785" w14:paraId="376D5484" w14:textId="77777777" w:rsidTr="007555B9">
        <w:tc>
          <w:tcPr>
            <w:tcW w:w="1471" w:type="dxa"/>
            <w:shd w:val="clear" w:color="auto" w:fill="FFFFFF"/>
            <w:vAlign w:val="center"/>
          </w:tcPr>
          <w:p w14:paraId="042496B4" w14:textId="77777777" w:rsidR="00CB0FB3" w:rsidRPr="00015785" w:rsidRDefault="00CB0FB3" w:rsidP="00AB7580">
            <w:pPr>
              <w:widowControl w:val="0"/>
              <w:autoSpaceDE w:val="0"/>
              <w:autoSpaceDN w:val="0"/>
              <w:adjustRightInd w:val="0"/>
              <w:spacing w:before="120" w:line="120" w:lineRule="exact"/>
              <w:jc w:val="both"/>
              <w:rPr>
                <w:sz w:val="18"/>
                <w:szCs w:val="18"/>
              </w:rPr>
            </w:pPr>
            <w:r w:rsidRPr="00015785">
              <w:rPr>
                <w:b/>
                <w:sz w:val="18"/>
                <w:szCs w:val="18"/>
              </w:rPr>
              <w:t>B.</w:t>
            </w:r>
          </w:p>
        </w:tc>
        <w:tc>
          <w:tcPr>
            <w:tcW w:w="1320" w:type="dxa"/>
            <w:shd w:val="clear" w:color="auto" w:fill="FFFFFF"/>
            <w:vAlign w:val="center"/>
          </w:tcPr>
          <w:p w14:paraId="0AB61A16" w14:textId="77777777" w:rsidR="00CB0FB3" w:rsidRPr="00015785" w:rsidRDefault="00CB0FB3" w:rsidP="00AB7580">
            <w:pPr>
              <w:widowControl w:val="0"/>
              <w:autoSpaceDE w:val="0"/>
              <w:autoSpaceDN w:val="0"/>
              <w:adjustRightInd w:val="0"/>
              <w:spacing w:before="120"/>
              <w:ind w:right="-20"/>
              <w:jc w:val="both"/>
              <w:rPr>
                <w:sz w:val="18"/>
                <w:szCs w:val="18"/>
              </w:rPr>
            </w:pPr>
            <w:r w:rsidRPr="00015785">
              <w:rPr>
                <w:b/>
                <w:sz w:val="18"/>
                <w:szCs w:val="18"/>
              </w:rPr>
              <w:t>Leg. erref.</w:t>
            </w:r>
          </w:p>
        </w:tc>
        <w:tc>
          <w:tcPr>
            <w:tcW w:w="4680" w:type="dxa"/>
            <w:shd w:val="clear" w:color="auto" w:fill="FFFFFF"/>
            <w:vAlign w:val="center"/>
          </w:tcPr>
          <w:p w14:paraId="0713754B" w14:textId="77777777" w:rsidR="00CB0FB3" w:rsidRPr="00015785" w:rsidRDefault="00CB0FB3" w:rsidP="00015785">
            <w:pPr>
              <w:widowControl w:val="0"/>
              <w:autoSpaceDE w:val="0"/>
              <w:autoSpaceDN w:val="0"/>
              <w:adjustRightInd w:val="0"/>
              <w:spacing w:before="120" w:line="280" w:lineRule="auto"/>
              <w:ind w:left="227" w:right="153"/>
              <w:jc w:val="both"/>
              <w:rPr>
                <w:sz w:val="18"/>
                <w:szCs w:val="18"/>
              </w:rPr>
            </w:pPr>
            <w:r w:rsidRPr="00015785">
              <w:rPr>
                <w:b/>
                <w:sz w:val="18"/>
                <w:szCs w:val="18"/>
              </w:rPr>
              <w:t>Oinarrizko baldintza gehigarriak</w:t>
            </w:r>
          </w:p>
        </w:tc>
        <w:tc>
          <w:tcPr>
            <w:tcW w:w="960" w:type="dxa"/>
            <w:shd w:val="clear" w:color="auto" w:fill="FFFFFF"/>
          </w:tcPr>
          <w:p w14:paraId="108773AC"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3338CB1C" w14:textId="77777777" w:rsidTr="007555B9">
        <w:tc>
          <w:tcPr>
            <w:tcW w:w="1471" w:type="dxa"/>
            <w:shd w:val="clear" w:color="auto" w:fill="FFFFFF"/>
            <w:vAlign w:val="center"/>
          </w:tcPr>
          <w:p w14:paraId="78502D48"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B.1</w:t>
            </w:r>
          </w:p>
        </w:tc>
        <w:tc>
          <w:tcPr>
            <w:tcW w:w="1320" w:type="dxa"/>
            <w:shd w:val="clear" w:color="auto" w:fill="FFFFFF"/>
            <w:vAlign w:val="center"/>
          </w:tcPr>
          <w:p w14:paraId="36E6217C" w14:textId="77777777" w:rsidR="00CB0FB3" w:rsidRPr="00015785" w:rsidRDefault="00CB0FB3" w:rsidP="00015785">
            <w:pPr>
              <w:widowControl w:val="0"/>
              <w:autoSpaceDE w:val="0"/>
              <w:autoSpaceDN w:val="0"/>
              <w:adjustRightInd w:val="0"/>
              <w:spacing w:line="280" w:lineRule="auto"/>
              <w:ind w:right="120"/>
              <w:rPr>
                <w:sz w:val="14"/>
                <w:szCs w:val="14"/>
              </w:rPr>
            </w:pPr>
            <w:r w:rsidRPr="00015785">
              <w:rPr>
                <w:sz w:val="14"/>
                <w:szCs w:val="14"/>
              </w:rPr>
              <w:t>SPKL 204</w:t>
            </w:r>
          </w:p>
        </w:tc>
        <w:tc>
          <w:tcPr>
            <w:tcW w:w="4680" w:type="dxa"/>
            <w:shd w:val="clear" w:color="auto" w:fill="FFFFFF"/>
            <w:vAlign w:val="center"/>
          </w:tcPr>
          <w:p w14:paraId="359F757A" w14:textId="77777777" w:rsidR="00CB0FB3" w:rsidRPr="00015785" w:rsidRDefault="00CB0FB3" w:rsidP="00015785">
            <w:pPr>
              <w:widowControl w:val="0"/>
              <w:autoSpaceDE w:val="0"/>
              <w:autoSpaceDN w:val="0"/>
              <w:adjustRightInd w:val="0"/>
              <w:spacing w:before="120"/>
              <w:ind w:left="227" w:right="153"/>
              <w:jc w:val="both"/>
              <w:rPr>
                <w:sz w:val="18"/>
                <w:szCs w:val="18"/>
              </w:rPr>
            </w:pPr>
            <w:r w:rsidRPr="00015785">
              <w:rPr>
                <w:sz w:val="18"/>
                <w:szCs w:val="18"/>
              </w:rPr>
              <w:t>Aurreikusitako aldaketa ehunekoa ez dela hasierako prezioaren 100eko 20 baino handiagoa.</w:t>
            </w:r>
            <w:r w:rsidR="00D70968" w:rsidRPr="00015785">
              <w:rPr>
                <w:sz w:val="18"/>
                <w:szCs w:val="18"/>
              </w:rPr>
              <w:t xml:space="preserve"> </w:t>
            </w:r>
            <w:r w:rsidRPr="00015785">
              <w:rPr>
                <w:sz w:val="18"/>
                <w:szCs w:val="18"/>
              </w:rPr>
              <w:t>Aldaketak ez dakarrela kontratuan aurreikusi gabeko unitateko prezio berririk.</w:t>
            </w:r>
            <w:r w:rsidR="00C164C8" w:rsidRPr="00015785">
              <w:rPr>
                <w:sz w:val="18"/>
                <w:szCs w:val="18"/>
              </w:rPr>
              <w:t xml:space="preserve"> </w:t>
            </w:r>
            <w:r w:rsidRPr="00015785">
              <w:rPr>
                <w:sz w:val="18"/>
                <w:szCs w:val="18"/>
              </w:rPr>
              <w:t>Aldaketa klausulak era argi, zehatz eta zalantzarik gabean adierazita daudela</w:t>
            </w:r>
            <w:r w:rsidR="00C164C8" w:rsidRPr="00015785">
              <w:rPr>
                <w:sz w:val="18"/>
                <w:szCs w:val="18"/>
              </w:rPr>
              <w:t xml:space="preserve"> </w:t>
            </w:r>
            <w:r w:rsidRPr="00015785">
              <w:rPr>
                <w:i/>
                <w:sz w:val="18"/>
                <w:szCs w:val="18"/>
              </w:rPr>
              <w:t xml:space="preserve">(Klausula administratibo partikularren agirian </w:t>
            </w:r>
            <w:r w:rsidRPr="00015785">
              <w:rPr>
                <w:rStyle w:val="nfasis"/>
                <w:sz w:val="18"/>
                <w:szCs w:val="18"/>
              </w:rPr>
              <w:t>kontratua aldatzeko</w:t>
            </w:r>
            <w:r w:rsidRPr="00015785">
              <w:rPr>
                <w:i/>
                <w:sz w:val="18"/>
                <w:szCs w:val="18"/>
              </w:rPr>
              <w:t xml:space="preserve"> </w:t>
            </w:r>
            <w:r w:rsidRPr="00015785">
              <w:rPr>
                <w:i/>
                <w:sz w:val="18"/>
                <w:szCs w:val="18"/>
              </w:rPr>
              <w:lastRenderedPageBreak/>
              <w:t>aukera aurreikusten denean)</w:t>
            </w:r>
          </w:p>
        </w:tc>
        <w:tc>
          <w:tcPr>
            <w:tcW w:w="960" w:type="dxa"/>
            <w:shd w:val="clear" w:color="auto" w:fill="FFFFFF"/>
          </w:tcPr>
          <w:p w14:paraId="416AA495" w14:textId="77777777" w:rsidR="00CB0FB3" w:rsidRPr="00015785" w:rsidRDefault="00CB0FB3" w:rsidP="00AB7580">
            <w:pPr>
              <w:widowControl w:val="0"/>
              <w:autoSpaceDE w:val="0"/>
              <w:autoSpaceDN w:val="0"/>
              <w:adjustRightInd w:val="0"/>
              <w:spacing w:before="120"/>
              <w:ind w:right="153"/>
              <w:jc w:val="both"/>
              <w:rPr>
                <w:b/>
                <w:sz w:val="18"/>
                <w:szCs w:val="18"/>
              </w:rPr>
            </w:pPr>
          </w:p>
        </w:tc>
      </w:tr>
      <w:tr w:rsidR="00CB0FB3" w:rsidRPr="00015785" w14:paraId="46A58A2F" w14:textId="77777777" w:rsidTr="007555B9">
        <w:tc>
          <w:tcPr>
            <w:tcW w:w="1471" w:type="dxa"/>
            <w:shd w:val="clear" w:color="auto" w:fill="FFFFFF"/>
            <w:vAlign w:val="center"/>
          </w:tcPr>
          <w:p w14:paraId="24D4C8FD"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B.2</w:t>
            </w:r>
          </w:p>
        </w:tc>
        <w:tc>
          <w:tcPr>
            <w:tcW w:w="1320" w:type="dxa"/>
            <w:shd w:val="clear" w:color="auto" w:fill="FFFFFF"/>
            <w:vAlign w:val="center"/>
          </w:tcPr>
          <w:p w14:paraId="122F6742"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102.3,  205, 242.2</w:t>
            </w:r>
            <w:r w:rsidR="00C164C8" w:rsidRPr="00015785">
              <w:rPr>
                <w:sz w:val="14"/>
                <w:szCs w:val="14"/>
              </w:rPr>
              <w:t xml:space="preserve"> </w:t>
            </w:r>
            <w:r w:rsidRPr="00015785">
              <w:rPr>
                <w:sz w:val="14"/>
                <w:szCs w:val="14"/>
              </w:rPr>
              <w:t xml:space="preserve">AFE, 172 </w:t>
            </w:r>
          </w:p>
        </w:tc>
        <w:tc>
          <w:tcPr>
            <w:tcW w:w="4680" w:type="dxa"/>
            <w:shd w:val="clear" w:color="auto" w:fill="FFFFFF"/>
            <w:vAlign w:val="center"/>
          </w:tcPr>
          <w:p w14:paraId="11348E53" w14:textId="77777777" w:rsidR="00F07E5E" w:rsidRDefault="00CB0FB3" w:rsidP="00015785">
            <w:pPr>
              <w:widowControl w:val="0"/>
              <w:autoSpaceDE w:val="0"/>
              <w:autoSpaceDN w:val="0"/>
              <w:adjustRightInd w:val="0"/>
              <w:spacing w:before="120"/>
              <w:ind w:left="227" w:right="153"/>
              <w:jc w:val="both"/>
              <w:rPr>
                <w:sz w:val="18"/>
                <w:szCs w:val="18"/>
              </w:rPr>
            </w:pPr>
            <w:r w:rsidRPr="00015785">
              <w:rPr>
                <w:sz w:val="18"/>
                <w:szCs w:val="18"/>
              </w:rPr>
              <w:t>Sektore Publikoko Kontratuen Legearen 205. artikuluan aurreikusitako puntuak justifikatzen dituen txosten teknikoa erantsi dela</w:t>
            </w:r>
            <w:r w:rsidR="00C164C8" w:rsidRPr="00015785">
              <w:rPr>
                <w:sz w:val="18"/>
                <w:szCs w:val="18"/>
              </w:rPr>
              <w:t xml:space="preserve"> </w:t>
            </w:r>
            <w:r w:rsidRPr="00015785">
              <w:rPr>
                <w:sz w:val="18"/>
                <w:szCs w:val="18"/>
              </w:rPr>
              <w:t>Artikulu horretan aurreikusitako gehieneko ehunekoak gainditzen ez direla.</w:t>
            </w:r>
            <w:r w:rsidR="00C164C8" w:rsidRPr="00015785">
              <w:rPr>
                <w:sz w:val="18"/>
                <w:szCs w:val="18"/>
              </w:rPr>
              <w:t xml:space="preserve"> </w:t>
            </w:r>
            <w:r w:rsidRPr="00015785">
              <w:rPr>
                <w:sz w:val="18"/>
                <w:szCs w:val="18"/>
              </w:rPr>
              <w:t>Proiektuan aurreikusi gabeko obra-unitateak sartzen badira edo haien ezaugarriak bertan ezarritakoekin bat ez badatoz, aplikatuko diren prezioak merkatuari egokitzen zaizkiola txosten teknikoan justifikatzen denez eta lehenago entzunaldia eman zaiola kontratistari.</w:t>
            </w:r>
            <w:r w:rsidR="00C164C8" w:rsidRPr="00015785">
              <w:rPr>
                <w:sz w:val="18"/>
                <w:szCs w:val="18"/>
              </w:rPr>
              <w:t xml:space="preserve"> </w:t>
            </w:r>
          </w:p>
          <w:p w14:paraId="3F98FE2F" w14:textId="5FF9E78A" w:rsidR="00CB0FB3" w:rsidRPr="00015785" w:rsidRDefault="00CB0FB3" w:rsidP="00015785">
            <w:pPr>
              <w:widowControl w:val="0"/>
              <w:autoSpaceDE w:val="0"/>
              <w:autoSpaceDN w:val="0"/>
              <w:adjustRightInd w:val="0"/>
              <w:spacing w:before="120"/>
              <w:ind w:left="227" w:right="153"/>
              <w:jc w:val="both"/>
              <w:rPr>
                <w:sz w:val="18"/>
                <w:szCs w:val="18"/>
              </w:rPr>
            </w:pPr>
            <w:r w:rsidRPr="00015785">
              <w:rPr>
                <w:sz w:val="18"/>
                <w:szCs w:val="18"/>
              </w:rPr>
              <w:t>(</w:t>
            </w:r>
            <w:r w:rsidRPr="00015785">
              <w:rPr>
                <w:i/>
                <w:sz w:val="18"/>
                <w:szCs w:val="18"/>
              </w:rPr>
              <w:t xml:space="preserve">Agirian </w:t>
            </w:r>
            <w:r w:rsidRPr="00015785">
              <w:rPr>
                <w:rStyle w:val="nfasis"/>
                <w:sz w:val="18"/>
                <w:szCs w:val="18"/>
              </w:rPr>
              <w:t>aurreikusi gabeko</w:t>
            </w:r>
            <w:r w:rsidRPr="00015785">
              <w:rPr>
                <w:i/>
                <w:sz w:val="18"/>
                <w:szCs w:val="18"/>
              </w:rPr>
              <w:t xml:space="preserve"> aldaketen edo aurreikusita dauden baina </w:t>
            </w:r>
            <w:proofErr w:type="spellStart"/>
            <w:r w:rsidRPr="00015785">
              <w:rPr>
                <w:i/>
                <w:sz w:val="18"/>
                <w:szCs w:val="18"/>
              </w:rPr>
              <w:t>SPKLren</w:t>
            </w:r>
            <w:proofErr w:type="spellEnd"/>
            <w:r w:rsidRPr="00015785">
              <w:rPr>
                <w:i/>
                <w:sz w:val="18"/>
                <w:szCs w:val="18"/>
              </w:rPr>
              <w:t xml:space="preserve"> 204. artikuluan sartu ez diren aldaketen kasuan</w:t>
            </w:r>
            <w:r w:rsidRPr="00015785">
              <w:rPr>
                <w:sz w:val="18"/>
                <w:szCs w:val="18"/>
              </w:rPr>
              <w:t>)</w:t>
            </w:r>
          </w:p>
        </w:tc>
        <w:tc>
          <w:tcPr>
            <w:tcW w:w="960" w:type="dxa"/>
            <w:shd w:val="clear" w:color="auto" w:fill="FFFFFF"/>
          </w:tcPr>
          <w:p w14:paraId="6B5C152F" w14:textId="77777777" w:rsidR="00CB0FB3" w:rsidRPr="00015785" w:rsidRDefault="00CB0FB3" w:rsidP="00AB7580">
            <w:pPr>
              <w:widowControl w:val="0"/>
              <w:autoSpaceDE w:val="0"/>
              <w:autoSpaceDN w:val="0"/>
              <w:adjustRightInd w:val="0"/>
              <w:spacing w:before="120"/>
              <w:ind w:right="153"/>
              <w:jc w:val="both"/>
              <w:rPr>
                <w:sz w:val="18"/>
                <w:szCs w:val="18"/>
              </w:rPr>
            </w:pPr>
          </w:p>
        </w:tc>
      </w:tr>
      <w:tr w:rsidR="00CB0FB3" w:rsidRPr="00015785" w14:paraId="60C1AC4E" w14:textId="77777777" w:rsidTr="007555B9">
        <w:tc>
          <w:tcPr>
            <w:tcW w:w="1471" w:type="dxa"/>
            <w:shd w:val="clear" w:color="auto" w:fill="FFFFFF"/>
            <w:vAlign w:val="center"/>
          </w:tcPr>
          <w:p w14:paraId="57B30C4F"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B.3</w:t>
            </w:r>
          </w:p>
        </w:tc>
        <w:tc>
          <w:tcPr>
            <w:tcW w:w="1320" w:type="dxa"/>
            <w:shd w:val="clear" w:color="auto" w:fill="FFFFFF"/>
            <w:vAlign w:val="center"/>
          </w:tcPr>
          <w:p w14:paraId="0AEC075F"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3.8 XG</w:t>
            </w:r>
          </w:p>
        </w:tc>
        <w:tc>
          <w:tcPr>
            <w:tcW w:w="4680" w:type="dxa"/>
            <w:shd w:val="clear" w:color="auto" w:fill="FFFFFF"/>
            <w:vAlign w:val="center"/>
          </w:tcPr>
          <w:p w14:paraId="1BE384BB" w14:textId="77777777" w:rsidR="00CB0FB3" w:rsidRPr="00015785" w:rsidRDefault="00CB0FB3" w:rsidP="00015785">
            <w:pPr>
              <w:widowControl w:val="0"/>
              <w:shd w:val="clear" w:color="auto" w:fill="FFFFFF"/>
              <w:tabs>
                <w:tab w:val="left" w:pos="1920"/>
              </w:tabs>
              <w:autoSpaceDE w:val="0"/>
              <w:autoSpaceDN w:val="0"/>
              <w:adjustRightInd w:val="0"/>
              <w:ind w:left="227" w:right="153"/>
              <w:jc w:val="both"/>
              <w:rPr>
                <w:sz w:val="18"/>
                <w:szCs w:val="18"/>
              </w:rPr>
            </w:pPr>
            <w:r w:rsidRPr="00015785">
              <w:rPr>
                <w:sz w:val="18"/>
                <w:szCs w:val="18"/>
              </w:rPr>
              <w:t>Idazkaritzaren</w:t>
            </w:r>
            <w:r w:rsidR="00B5778D" w:rsidRPr="00015785">
              <w:rPr>
                <w:sz w:val="18"/>
                <w:szCs w:val="18"/>
              </w:rPr>
              <w:t xml:space="preserve"> aldeko</w:t>
            </w:r>
            <w:r w:rsidRPr="00015785">
              <w:rPr>
                <w:sz w:val="18"/>
                <w:szCs w:val="18"/>
              </w:rPr>
              <w:t xml:space="preserve"> txostena dagoela</w:t>
            </w:r>
            <w:r w:rsidR="003C6435" w:rsidRPr="00015785">
              <w:rPr>
                <w:sz w:val="18"/>
                <w:szCs w:val="18"/>
              </w:rPr>
              <w:t xml:space="preserve"> </w:t>
            </w:r>
            <w:r w:rsidRPr="00015785">
              <w:rPr>
                <w:i/>
                <w:sz w:val="18"/>
                <w:szCs w:val="18"/>
              </w:rPr>
              <w:t>(</w:t>
            </w:r>
            <w:r w:rsidRPr="00015785">
              <w:rPr>
                <w:rStyle w:val="nfasis"/>
                <w:sz w:val="18"/>
                <w:szCs w:val="18"/>
              </w:rPr>
              <w:t>Aholkularitza juridikoko</w:t>
            </w:r>
            <w:r w:rsidRPr="00015785">
              <w:rPr>
                <w:i/>
                <w:sz w:val="18"/>
                <w:szCs w:val="18"/>
              </w:rPr>
              <w:t xml:space="preserve"> titularrarena, Toki Araubidearen Oinarriak arautzeko apirilaren 2ko 7/1985 Legearen X. tituluan araututako araubideari heldutako udalerrien kasuan)</w:t>
            </w:r>
          </w:p>
        </w:tc>
        <w:tc>
          <w:tcPr>
            <w:tcW w:w="960" w:type="dxa"/>
            <w:shd w:val="clear" w:color="auto" w:fill="FFFFFF"/>
          </w:tcPr>
          <w:p w14:paraId="0267BCC6" w14:textId="77777777" w:rsidR="00CB0FB3" w:rsidRPr="00015785" w:rsidRDefault="00CB0FB3" w:rsidP="00AB7580">
            <w:pPr>
              <w:widowControl w:val="0"/>
              <w:tabs>
                <w:tab w:val="left" w:pos="1920"/>
              </w:tabs>
              <w:autoSpaceDE w:val="0"/>
              <w:autoSpaceDN w:val="0"/>
              <w:adjustRightInd w:val="0"/>
              <w:spacing w:before="9"/>
              <w:ind w:right="153"/>
              <w:jc w:val="both"/>
              <w:rPr>
                <w:sz w:val="18"/>
                <w:szCs w:val="18"/>
              </w:rPr>
            </w:pPr>
          </w:p>
        </w:tc>
      </w:tr>
      <w:tr w:rsidR="00CB0FB3" w:rsidRPr="00015785" w14:paraId="6E3F21A0" w14:textId="77777777" w:rsidTr="007555B9">
        <w:tc>
          <w:tcPr>
            <w:tcW w:w="1471" w:type="dxa"/>
            <w:shd w:val="clear" w:color="auto" w:fill="FFFFFF"/>
            <w:vAlign w:val="center"/>
          </w:tcPr>
          <w:p w14:paraId="00FC04E8"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B.4</w:t>
            </w:r>
          </w:p>
        </w:tc>
        <w:tc>
          <w:tcPr>
            <w:tcW w:w="1320" w:type="dxa"/>
            <w:shd w:val="clear" w:color="auto" w:fill="FFFFFF"/>
            <w:vAlign w:val="center"/>
          </w:tcPr>
          <w:p w14:paraId="5F54F738"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191.3</w:t>
            </w:r>
          </w:p>
        </w:tc>
        <w:tc>
          <w:tcPr>
            <w:tcW w:w="4680" w:type="dxa"/>
            <w:shd w:val="clear" w:color="auto" w:fill="FFFFFF"/>
            <w:vAlign w:val="center"/>
          </w:tcPr>
          <w:p w14:paraId="490F5C79" w14:textId="77777777" w:rsidR="00F07E5E" w:rsidRDefault="00CB0FB3" w:rsidP="00015785">
            <w:pPr>
              <w:widowControl w:val="0"/>
              <w:tabs>
                <w:tab w:val="left" w:pos="1920"/>
              </w:tabs>
              <w:autoSpaceDE w:val="0"/>
              <w:autoSpaceDN w:val="0"/>
              <w:adjustRightInd w:val="0"/>
              <w:spacing w:before="80" w:line="280" w:lineRule="auto"/>
              <w:ind w:left="227" w:right="153"/>
              <w:jc w:val="both"/>
              <w:rPr>
                <w:sz w:val="18"/>
                <w:szCs w:val="18"/>
              </w:rPr>
            </w:pPr>
            <w:r w:rsidRPr="00015785">
              <w:rPr>
                <w:sz w:val="18"/>
                <w:szCs w:val="18"/>
              </w:rPr>
              <w:t>Euskadiko Aholku Batzorde Juridikoaren irizpena dagoela</w:t>
            </w:r>
            <w:r w:rsidR="003C6435" w:rsidRPr="00015785">
              <w:rPr>
                <w:sz w:val="18"/>
                <w:szCs w:val="18"/>
              </w:rPr>
              <w:t xml:space="preserve"> </w:t>
            </w:r>
          </w:p>
          <w:p w14:paraId="599D0F5D" w14:textId="7010A178" w:rsidR="00CB0FB3" w:rsidRPr="00015785" w:rsidRDefault="00CB0FB3" w:rsidP="00015785">
            <w:pPr>
              <w:widowControl w:val="0"/>
              <w:tabs>
                <w:tab w:val="left" w:pos="1920"/>
              </w:tabs>
              <w:autoSpaceDE w:val="0"/>
              <w:autoSpaceDN w:val="0"/>
              <w:adjustRightInd w:val="0"/>
              <w:spacing w:before="80" w:line="280" w:lineRule="auto"/>
              <w:ind w:left="227" w:right="153"/>
              <w:jc w:val="both"/>
              <w:rPr>
                <w:sz w:val="18"/>
                <w:szCs w:val="18"/>
              </w:rPr>
            </w:pPr>
            <w:r w:rsidRPr="00015785">
              <w:rPr>
                <w:i/>
                <w:sz w:val="18"/>
                <w:szCs w:val="18"/>
              </w:rPr>
              <w:t xml:space="preserve">(Agirian </w:t>
            </w:r>
            <w:r w:rsidRPr="00015785">
              <w:rPr>
                <w:rStyle w:val="nfasis"/>
                <w:sz w:val="18"/>
                <w:szCs w:val="18"/>
              </w:rPr>
              <w:t>aurreikusi gabeko aldaketen</w:t>
            </w:r>
            <w:r w:rsidRPr="00015785">
              <w:rPr>
                <w:i/>
                <w:sz w:val="18"/>
                <w:szCs w:val="18"/>
              </w:rPr>
              <w:t xml:space="preserve"> kasuan, haien zenbatekoa, bakarka edo batera, hasierako prezioa baino % 20 handiagoa bada, BEZa kanpo, eta haien prezioa 6.000.000 eurokoa edo handiagoa bada).</w:t>
            </w:r>
          </w:p>
        </w:tc>
        <w:tc>
          <w:tcPr>
            <w:tcW w:w="960" w:type="dxa"/>
            <w:shd w:val="clear" w:color="auto" w:fill="FFFFFF"/>
          </w:tcPr>
          <w:p w14:paraId="796336ED" w14:textId="77777777" w:rsidR="00CB0FB3" w:rsidRPr="00015785"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15785" w14:paraId="2D4AE726" w14:textId="77777777" w:rsidTr="007555B9">
        <w:tc>
          <w:tcPr>
            <w:tcW w:w="1471" w:type="dxa"/>
            <w:shd w:val="clear" w:color="auto" w:fill="FFFFFF"/>
            <w:vAlign w:val="center"/>
          </w:tcPr>
          <w:p w14:paraId="06F9D6F6"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B.5</w:t>
            </w:r>
          </w:p>
        </w:tc>
        <w:tc>
          <w:tcPr>
            <w:tcW w:w="1320" w:type="dxa"/>
            <w:shd w:val="clear" w:color="auto" w:fill="FFFFFF"/>
            <w:vAlign w:val="center"/>
          </w:tcPr>
          <w:p w14:paraId="39B85B22"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236, 242.4</w:t>
            </w:r>
          </w:p>
        </w:tc>
        <w:tc>
          <w:tcPr>
            <w:tcW w:w="4680" w:type="dxa"/>
            <w:shd w:val="clear" w:color="auto" w:fill="FFFFFF"/>
            <w:vAlign w:val="center"/>
          </w:tcPr>
          <w:p w14:paraId="708CF0EE" w14:textId="77777777" w:rsidR="00CB0FB3" w:rsidRPr="00015785" w:rsidRDefault="00CB0FB3" w:rsidP="00015785">
            <w:pPr>
              <w:widowControl w:val="0"/>
              <w:tabs>
                <w:tab w:val="left" w:pos="1920"/>
              </w:tabs>
              <w:autoSpaceDE w:val="0"/>
              <w:autoSpaceDN w:val="0"/>
              <w:adjustRightInd w:val="0"/>
              <w:spacing w:before="80" w:line="280" w:lineRule="auto"/>
              <w:ind w:left="227" w:right="153"/>
              <w:jc w:val="both"/>
              <w:rPr>
                <w:sz w:val="18"/>
                <w:szCs w:val="18"/>
              </w:rPr>
            </w:pPr>
            <w:r w:rsidRPr="00015785">
              <w:rPr>
                <w:sz w:val="18"/>
                <w:szCs w:val="18"/>
              </w:rPr>
              <w:t>Proiektu aldatua eta aurretiko zuinketaren akta egotea. Hor, gauzatu nahi den proiektu aldatuaren bideragarritasun teknikoa eta horretarako beharrezkoak diren lursailak erabilgarri daudela egiaztatuta geratu beharko da.</w:t>
            </w:r>
          </w:p>
        </w:tc>
        <w:tc>
          <w:tcPr>
            <w:tcW w:w="960" w:type="dxa"/>
            <w:shd w:val="clear" w:color="auto" w:fill="FFFFFF"/>
          </w:tcPr>
          <w:p w14:paraId="6A03C289" w14:textId="77777777" w:rsidR="00CB0FB3" w:rsidRPr="00015785"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15785" w14:paraId="327C1406" w14:textId="77777777" w:rsidTr="007555B9">
        <w:tc>
          <w:tcPr>
            <w:tcW w:w="1471" w:type="dxa"/>
            <w:shd w:val="clear" w:color="auto" w:fill="FFFFFF"/>
            <w:vAlign w:val="center"/>
          </w:tcPr>
          <w:p w14:paraId="2D926D6E"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B.6</w:t>
            </w:r>
          </w:p>
        </w:tc>
        <w:tc>
          <w:tcPr>
            <w:tcW w:w="1320" w:type="dxa"/>
            <w:shd w:val="clear" w:color="auto" w:fill="FFFFFF"/>
            <w:vAlign w:val="center"/>
          </w:tcPr>
          <w:p w14:paraId="657CD985"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109.3</w:t>
            </w:r>
          </w:p>
        </w:tc>
        <w:tc>
          <w:tcPr>
            <w:tcW w:w="4680" w:type="dxa"/>
            <w:shd w:val="clear" w:color="auto" w:fill="FFFFFF"/>
            <w:vAlign w:val="center"/>
          </w:tcPr>
          <w:p w14:paraId="01B1A4E1" w14:textId="77777777" w:rsidR="00CB0FB3" w:rsidRPr="00015785" w:rsidRDefault="00CB0FB3" w:rsidP="00015785">
            <w:pPr>
              <w:widowControl w:val="0"/>
              <w:tabs>
                <w:tab w:val="left" w:pos="1920"/>
              </w:tabs>
              <w:autoSpaceDE w:val="0"/>
              <w:autoSpaceDN w:val="0"/>
              <w:adjustRightInd w:val="0"/>
              <w:spacing w:before="80" w:line="280" w:lineRule="auto"/>
              <w:ind w:left="227" w:right="153"/>
              <w:jc w:val="both"/>
              <w:rPr>
                <w:sz w:val="18"/>
                <w:szCs w:val="18"/>
              </w:rPr>
            </w:pPr>
            <w:r w:rsidRPr="00015785">
              <w:rPr>
                <w:sz w:val="18"/>
                <w:szCs w:val="18"/>
              </w:rPr>
              <w:t>Behin betiko bermea birdoitu dela</w:t>
            </w:r>
          </w:p>
        </w:tc>
        <w:tc>
          <w:tcPr>
            <w:tcW w:w="960" w:type="dxa"/>
            <w:shd w:val="clear" w:color="auto" w:fill="FFFFFF"/>
          </w:tcPr>
          <w:p w14:paraId="170EEBE3" w14:textId="77777777" w:rsidR="00CB0FB3" w:rsidRPr="00015785"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15785" w14:paraId="6F32430C" w14:textId="77777777" w:rsidTr="007555B9">
        <w:tc>
          <w:tcPr>
            <w:tcW w:w="1471" w:type="dxa"/>
            <w:shd w:val="clear" w:color="auto" w:fill="FFFFFF"/>
            <w:vAlign w:val="center"/>
          </w:tcPr>
          <w:p w14:paraId="5D18E945"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B.7</w:t>
            </w:r>
          </w:p>
        </w:tc>
        <w:tc>
          <w:tcPr>
            <w:tcW w:w="1320" w:type="dxa"/>
            <w:shd w:val="clear" w:color="auto" w:fill="FFFFFF"/>
            <w:vAlign w:val="center"/>
          </w:tcPr>
          <w:p w14:paraId="1FB9D3A9"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222.1</w:t>
            </w:r>
          </w:p>
        </w:tc>
        <w:tc>
          <w:tcPr>
            <w:tcW w:w="4680" w:type="dxa"/>
            <w:shd w:val="clear" w:color="auto" w:fill="FFFFFF"/>
            <w:vAlign w:val="center"/>
          </w:tcPr>
          <w:p w14:paraId="20A5E890" w14:textId="77777777" w:rsidR="00F07E5E" w:rsidRDefault="00CB0FB3" w:rsidP="004C4154">
            <w:pPr>
              <w:pStyle w:val="Prrafodelista"/>
              <w:widowControl w:val="0"/>
              <w:numPr>
                <w:ilvl w:val="0"/>
                <w:numId w:val="147"/>
              </w:numPr>
              <w:autoSpaceDE w:val="0"/>
              <w:autoSpaceDN w:val="0"/>
              <w:adjustRightInd w:val="0"/>
              <w:spacing w:before="80"/>
              <w:ind w:right="153"/>
              <w:jc w:val="both"/>
              <w:rPr>
                <w:sz w:val="18"/>
                <w:szCs w:val="18"/>
              </w:rPr>
            </w:pPr>
            <w:r w:rsidRPr="00F07E5E">
              <w:rPr>
                <w:sz w:val="18"/>
                <w:szCs w:val="18"/>
              </w:rPr>
              <w:t>Esparru-hitzarmenaren aldaketatik ateratako unitateko prezioek ez dituztela aldaketaren aurreko prezioak ehuneko 20an gainditzen eta espedientean jasota dagoela prezio horiek ez direla hitzarmen-esparruan parte hartzen duten enpresek produktu berberetarako merkatuan eskaintzen dituztenak baino handiagoak.</w:t>
            </w:r>
            <w:r w:rsidR="00EB68AE" w:rsidRPr="00F07E5E">
              <w:rPr>
                <w:sz w:val="18"/>
                <w:szCs w:val="18"/>
              </w:rPr>
              <w:t xml:space="preserve"> </w:t>
            </w:r>
          </w:p>
          <w:p w14:paraId="447D4100" w14:textId="77777777" w:rsidR="00F07E5E" w:rsidRDefault="00CB0FB3" w:rsidP="004C4154">
            <w:pPr>
              <w:pStyle w:val="Prrafodelista"/>
              <w:widowControl w:val="0"/>
              <w:numPr>
                <w:ilvl w:val="0"/>
                <w:numId w:val="147"/>
              </w:numPr>
              <w:autoSpaceDE w:val="0"/>
              <w:autoSpaceDN w:val="0"/>
              <w:adjustRightInd w:val="0"/>
              <w:spacing w:before="80"/>
              <w:ind w:right="153"/>
              <w:jc w:val="both"/>
              <w:rPr>
                <w:sz w:val="18"/>
                <w:szCs w:val="18"/>
              </w:rPr>
            </w:pPr>
            <w:r w:rsidRPr="00F07E5E">
              <w:rPr>
                <w:sz w:val="18"/>
                <w:szCs w:val="18"/>
              </w:rPr>
              <w:t>Esparru-hitzarmenaren aldean funtsezko aldaketarik sartzen ez dela kontratu oinarrituan.</w:t>
            </w:r>
            <w:r w:rsidR="00EB68AE" w:rsidRPr="00F07E5E">
              <w:rPr>
                <w:sz w:val="18"/>
                <w:szCs w:val="18"/>
              </w:rPr>
              <w:t xml:space="preserve"> </w:t>
            </w:r>
          </w:p>
          <w:p w14:paraId="36F9BAD5" w14:textId="17D79509" w:rsidR="00CB0FB3" w:rsidRPr="00F07E5E" w:rsidRDefault="00CB0FB3" w:rsidP="00F07E5E">
            <w:pPr>
              <w:widowControl w:val="0"/>
              <w:autoSpaceDE w:val="0"/>
              <w:autoSpaceDN w:val="0"/>
              <w:adjustRightInd w:val="0"/>
              <w:spacing w:before="80"/>
              <w:ind w:right="153"/>
              <w:jc w:val="both"/>
              <w:rPr>
                <w:sz w:val="18"/>
                <w:szCs w:val="18"/>
              </w:rPr>
            </w:pPr>
            <w:r w:rsidRPr="00F07E5E">
              <w:rPr>
                <w:i/>
                <w:sz w:val="18"/>
                <w:szCs w:val="18"/>
              </w:rPr>
              <w:t>(</w:t>
            </w:r>
            <w:r w:rsidRPr="00F07E5E">
              <w:rPr>
                <w:rStyle w:val="nfasis"/>
                <w:i/>
                <w:iCs w:val="0"/>
                <w:sz w:val="18"/>
                <w:szCs w:val="18"/>
              </w:rPr>
              <w:t>Esparru-hitzarmena</w:t>
            </w:r>
            <w:r w:rsidRPr="00F07E5E">
              <w:rPr>
                <w:i/>
                <w:iCs/>
                <w:sz w:val="18"/>
                <w:szCs w:val="18"/>
              </w:rPr>
              <w:t xml:space="preserve"> edo horretan </w:t>
            </w:r>
            <w:r w:rsidRPr="00F07E5E">
              <w:rPr>
                <w:rStyle w:val="nfasis"/>
                <w:i/>
                <w:iCs w:val="0"/>
                <w:sz w:val="18"/>
                <w:szCs w:val="18"/>
              </w:rPr>
              <w:t>oinarritutako kontratuak</w:t>
            </w:r>
            <w:r w:rsidRPr="00F07E5E">
              <w:rPr>
                <w:i/>
                <w:iCs/>
                <w:sz w:val="18"/>
                <w:szCs w:val="18"/>
              </w:rPr>
              <w:t xml:space="preserve"> aldatzen direnean)</w:t>
            </w:r>
          </w:p>
        </w:tc>
        <w:tc>
          <w:tcPr>
            <w:tcW w:w="960" w:type="dxa"/>
            <w:shd w:val="clear" w:color="auto" w:fill="FFFFFF"/>
          </w:tcPr>
          <w:p w14:paraId="25815F50" w14:textId="77777777" w:rsidR="00CB0FB3" w:rsidRPr="00015785" w:rsidRDefault="00CB0FB3" w:rsidP="00AB7580">
            <w:pPr>
              <w:widowControl w:val="0"/>
              <w:autoSpaceDE w:val="0"/>
              <w:autoSpaceDN w:val="0"/>
              <w:adjustRightInd w:val="0"/>
              <w:spacing w:before="76"/>
              <w:ind w:right="-20"/>
              <w:jc w:val="both"/>
              <w:rPr>
                <w:sz w:val="18"/>
                <w:szCs w:val="18"/>
              </w:rPr>
            </w:pPr>
          </w:p>
        </w:tc>
      </w:tr>
      <w:tr w:rsidR="00CB0FB3" w:rsidRPr="00015785" w14:paraId="3ABDD77D" w14:textId="77777777" w:rsidTr="007555B9">
        <w:tc>
          <w:tcPr>
            <w:tcW w:w="1471" w:type="dxa"/>
            <w:shd w:val="clear" w:color="auto" w:fill="FFFFFF"/>
            <w:vAlign w:val="center"/>
          </w:tcPr>
          <w:p w14:paraId="76430C08" w14:textId="77777777" w:rsidR="00CB0FB3" w:rsidRPr="00015785" w:rsidRDefault="00CB0FB3" w:rsidP="00015785">
            <w:pPr>
              <w:widowControl w:val="0"/>
              <w:autoSpaceDE w:val="0"/>
              <w:autoSpaceDN w:val="0"/>
              <w:adjustRightInd w:val="0"/>
              <w:spacing w:line="280" w:lineRule="auto"/>
              <w:rPr>
                <w:sz w:val="14"/>
                <w:szCs w:val="14"/>
              </w:rPr>
            </w:pPr>
            <w:r w:rsidRPr="00015785">
              <w:rPr>
                <w:sz w:val="14"/>
                <w:szCs w:val="14"/>
              </w:rPr>
              <w:t>B.8</w:t>
            </w:r>
          </w:p>
        </w:tc>
        <w:tc>
          <w:tcPr>
            <w:tcW w:w="1320" w:type="dxa"/>
            <w:shd w:val="clear" w:color="auto" w:fill="FFFFFF"/>
            <w:vAlign w:val="center"/>
          </w:tcPr>
          <w:p w14:paraId="053185AC" w14:textId="77777777" w:rsidR="00CB0FB3" w:rsidRPr="00015785" w:rsidRDefault="00CB0FB3" w:rsidP="00015785">
            <w:pPr>
              <w:widowControl w:val="0"/>
              <w:autoSpaceDE w:val="0"/>
              <w:autoSpaceDN w:val="0"/>
              <w:adjustRightInd w:val="0"/>
              <w:spacing w:line="280" w:lineRule="auto"/>
              <w:ind w:right="-20"/>
              <w:rPr>
                <w:sz w:val="14"/>
                <w:szCs w:val="14"/>
              </w:rPr>
            </w:pPr>
            <w:r w:rsidRPr="00015785">
              <w:rPr>
                <w:sz w:val="14"/>
                <w:szCs w:val="14"/>
              </w:rPr>
              <w:t>SPKL 222.2</w:t>
            </w:r>
          </w:p>
        </w:tc>
        <w:tc>
          <w:tcPr>
            <w:tcW w:w="4680" w:type="dxa"/>
            <w:shd w:val="clear" w:color="auto" w:fill="FFFFFF"/>
            <w:vAlign w:val="center"/>
          </w:tcPr>
          <w:p w14:paraId="1D0D2355" w14:textId="77777777" w:rsidR="00F07E5E" w:rsidRDefault="00CB0FB3" w:rsidP="00015785">
            <w:pPr>
              <w:widowControl w:val="0"/>
              <w:autoSpaceDE w:val="0"/>
              <w:autoSpaceDN w:val="0"/>
              <w:adjustRightInd w:val="0"/>
              <w:spacing w:before="80" w:line="280" w:lineRule="auto"/>
              <w:ind w:left="227" w:right="153"/>
              <w:jc w:val="both"/>
              <w:rPr>
                <w:sz w:val="18"/>
                <w:szCs w:val="18"/>
              </w:rPr>
            </w:pPr>
            <w:r w:rsidRPr="00015785">
              <w:rPr>
                <w:sz w:val="18"/>
                <w:szCs w:val="18"/>
              </w:rPr>
              <w:t>Haren prezioa ez dela hasierako adjudikazio prezioaren 100eko 10 edo, hala badagokio, klausula administratibo partikularren agirian ezarritako muga baino gehiago igotzen.</w:t>
            </w:r>
            <w:r w:rsidR="00EB68AE" w:rsidRPr="00015785">
              <w:rPr>
                <w:sz w:val="18"/>
                <w:szCs w:val="18"/>
              </w:rPr>
              <w:t xml:space="preserve"> </w:t>
            </w:r>
          </w:p>
          <w:p w14:paraId="57E1C736" w14:textId="6A8F7875" w:rsidR="00CB0FB3" w:rsidRPr="00015785" w:rsidRDefault="00CB0FB3" w:rsidP="00015785">
            <w:pPr>
              <w:widowControl w:val="0"/>
              <w:autoSpaceDE w:val="0"/>
              <w:autoSpaceDN w:val="0"/>
              <w:adjustRightInd w:val="0"/>
              <w:spacing w:before="80" w:line="280" w:lineRule="auto"/>
              <w:ind w:left="227" w:right="153"/>
              <w:jc w:val="both"/>
              <w:rPr>
                <w:sz w:val="18"/>
                <w:szCs w:val="18"/>
              </w:rPr>
            </w:pPr>
            <w:r w:rsidRPr="00015785">
              <w:rPr>
                <w:i/>
                <w:sz w:val="18"/>
                <w:szCs w:val="18"/>
              </w:rPr>
              <w:t>(</w:t>
            </w:r>
            <w:r w:rsidRPr="00015785">
              <w:rPr>
                <w:rStyle w:val="nfasis"/>
                <w:sz w:val="18"/>
                <w:szCs w:val="18"/>
              </w:rPr>
              <w:t>Esparru-hitzarmena</w:t>
            </w:r>
            <w:r w:rsidRPr="00015785">
              <w:rPr>
                <w:i/>
                <w:sz w:val="18"/>
                <w:szCs w:val="18"/>
              </w:rPr>
              <w:t xml:space="preserve"> edo horretan </w:t>
            </w:r>
            <w:r w:rsidRPr="00015785">
              <w:rPr>
                <w:rStyle w:val="nfasis"/>
                <w:sz w:val="18"/>
                <w:szCs w:val="18"/>
              </w:rPr>
              <w:t>oinarritutako kontratuak</w:t>
            </w:r>
            <w:r w:rsidRPr="00015785">
              <w:rPr>
                <w:i/>
                <w:sz w:val="18"/>
                <w:szCs w:val="18"/>
              </w:rPr>
              <w:t xml:space="preserve"> aldatzen direnean esparru-hitzarmen baten adjudikaziodunek kontratazio-organoari adjudikatutako ondasunak beraien ezaugarriak hobetzen dituzten aurrerapen edo berrikuntza teknologikoak sartzen dituzten beste batzuekin ordeztea proposatu diotelako)</w:t>
            </w:r>
          </w:p>
        </w:tc>
        <w:tc>
          <w:tcPr>
            <w:tcW w:w="960" w:type="dxa"/>
            <w:shd w:val="clear" w:color="auto" w:fill="FFFFFF"/>
          </w:tcPr>
          <w:p w14:paraId="0BA45782" w14:textId="77777777" w:rsidR="00CB0FB3" w:rsidRPr="00015785" w:rsidRDefault="00CB0FB3" w:rsidP="00AB7580">
            <w:pPr>
              <w:widowControl w:val="0"/>
              <w:autoSpaceDE w:val="0"/>
              <w:autoSpaceDN w:val="0"/>
              <w:adjustRightInd w:val="0"/>
              <w:spacing w:before="76"/>
              <w:ind w:right="-20"/>
              <w:jc w:val="both"/>
              <w:rPr>
                <w:sz w:val="18"/>
                <w:szCs w:val="18"/>
              </w:rPr>
            </w:pPr>
          </w:p>
        </w:tc>
      </w:tr>
    </w:tbl>
    <w:p w14:paraId="2000B845" w14:textId="77777777" w:rsidR="00CB0FB3" w:rsidRPr="000354FF" w:rsidRDefault="00CB0FB3" w:rsidP="00A8668E">
      <w:pPr>
        <w:pStyle w:val="Ttulo4"/>
      </w:pPr>
      <w:bookmarkStart w:id="65" w:name="_Toc166049817"/>
      <w:r w:rsidRPr="000354FF">
        <w:t>Obren behin-behineko jarraipena (AD fasea)</w:t>
      </w:r>
      <w:bookmarkEnd w:id="65"/>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F07E5E" w14:paraId="4DAC173E" w14:textId="77777777" w:rsidTr="007555B9">
        <w:tc>
          <w:tcPr>
            <w:tcW w:w="1471" w:type="dxa"/>
            <w:shd w:val="clear" w:color="auto" w:fill="FFFFFF"/>
            <w:vAlign w:val="center"/>
          </w:tcPr>
          <w:p w14:paraId="56A9EB15" w14:textId="77777777" w:rsidR="00CB0FB3" w:rsidRPr="00F07E5E" w:rsidRDefault="00CB0FB3" w:rsidP="00AB7580">
            <w:pPr>
              <w:widowControl w:val="0"/>
              <w:autoSpaceDE w:val="0"/>
              <w:autoSpaceDN w:val="0"/>
              <w:adjustRightInd w:val="0"/>
              <w:spacing w:before="120" w:line="120" w:lineRule="exact"/>
              <w:jc w:val="both"/>
              <w:rPr>
                <w:sz w:val="18"/>
                <w:szCs w:val="18"/>
              </w:rPr>
            </w:pPr>
            <w:r w:rsidRPr="00F07E5E">
              <w:rPr>
                <w:b/>
                <w:sz w:val="18"/>
                <w:szCs w:val="18"/>
              </w:rPr>
              <w:t>A.</w:t>
            </w:r>
          </w:p>
        </w:tc>
        <w:tc>
          <w:tcPr>
            <w:tcW w:w="1320" w:type="dxa"/>
            <w:shd w:val="clear" w:color="auto" w:fill="FFFFFF"/>
            <w:vAlign w:val="center"/>
          </w:tcPr>
          <w:p w14:paraId="4FAC716D" w14:textId="77777777" w:rsidR="00CB0FB3" w:rsidRPr="00F07E5E" w:rsidRDefault="00CB0FB3" w:rsidP="00AB7580">
            <w:pPr>
              <w:widowControl w:val="0"/>
              <w:autoSpaceDE w:val="0"/>
              <w:autoSpaceDN w:val="0"/>
              <w:adjustRightInd w:val="0"/>
              <w:spacing w:before="120"/>
              <w:ind w:right="-20"/>
              <w:jc w:val="both"/>
              <w:rPr>
                <w:sz w:val="18"/>
                <w:szCs w:val="18"/>
              </w:rPr>
            </w:pPr>
            <w:r w:rsidRPr="00F07E5E">
              <w:rPr>
                <w:b/>
                <w:sz w:val="18"/>
                <w:szCs w:val="18"/>
              </w:rPr>
              <w:t>Leg. erref.</w:t>
            </w:r>
          </w:p>
        </w:tc>
        <w:tc>
          <w:tcPr>
            <w:tcW w:w="4680" w:type="dxa"/>
            <w:shd w:val="clear" w:color="auto" w:fill="FFFFFF"/>
            <w:vAlign w:val="center"/>
          </w:tcPr>
          <w:p w14:paraId="2588328C" w14:textId="77777777" w:rsidR="00CB0FB3" w:rsidRPr="00F07E5E" w:rsidRDefault="00CB0FB3" w:rsidP="00F07E5E">
            <w:pPr>
              <w:widowControl w:val="0"/>
              <w:autoSpaceDE w:val="0"/>
              <w:autoSpaceDN w:val="0"/>
              <w:adjustRightInd w:val="0"/>
              <w:spacing w:before="120" w:line="280" w:lineRule="auto"/>
              <w:ind w:left="85" w:right="153"/>
              <w:jc w:val="both"/>
              <w:rPr>
                <w:sz w:val="18"/>
                <w:szCs w:val="18"/>
              </w:rPr>
            </w:pPr>
            <w:r w:rsidRPr="00F07E5E">
              <w:rPr>
                <w:b/>
                <w:sz w:val="18"/>
                <w:szCs w:val="18"/>
              </w:rPr>
              <w:t>Oinarrizko baldintza orokorrak</w:t>
            </w:r>
          </w:p>
        </w:tc>
        <w:tc>
          <w:tcPr>
            <w:tcW w:w="960" w:type="dxa"/>
            <w:shd w:val="clear" w:color="auto" w:fill="FFFFFF"/>
            <w:vAlign w:val="center"/>
          </w:tcPr>
          <w:p w14:paraId="7507F76D" w14:textId="77777777" w:rsidR="00CB0FB3" w:rsidRPr="00F07E5E" w:rsidRDefault="006B091F" w:rsidP="00AB7580">
            <w:pPr>
              <w:widowControl w:val="0"/>
              <w:autoSpaceDE w:val="0"/>
              <w:autoSpaceDN w:val="0"/>
              <w:adjustRightInd w:val="0"/>
              <w:spacing w:line="280" w:lineRule="auto"/>
              <w:jc w:val="center"/>
              <w:rPr>
                <w:sz w:val="18"/>
                <w:szCs w:val="18"/>
              </w:rPr>
            </w:pPr>
            <w:r w:rsidRPr="00F07E5E">
              <w:rPr>
                <w:b/>
                <w:sz w:val="18"/>
                <w:szCs w:val="18"/>
              </w:rPr>
              <w:t>BAI/EZ/EZ DAGOKIO</w:t>
            </w:r>
          </w:p>
        </w:tc>
      </w:tr>
      <w:tr w:rsidR="00CB0FB3" w:rsidRPr="00F07E5E" w14:paraId="73523FFB" w14:textId="77777777" w:rsidTr="007555B9">
        <w:tc>
          <w:tcPr>
            <w:tcW w:w="1471" w:type="dxa"/>
            <w:shd w:val="clear" w:color="auto" w:fill="FFFFFF"/>
            <w:vAlign w:val="center"/>
          </w:tcPr>
          <w:p w14:paraId="5E048F19" w14:textId="77777777" w:rsidR="00CB0FB3" w:rsidRPr="00F07E5E" w:rsidRDefault="00CB0FB3" w:rsidP="00F07E5E">
            <w:pPr>
              <w:widowControl w:val="0"/>
              <w:autoSpaceDE w:val="0"/>
              <w:autoSpaceDN w:val="0"/>
              <w:adjustRightInd w:val="0"/>
              <w:spacing w:line="280" w:lineRule="auto"/>
              <w:ind w:right="-20"/>
              <w:rPr>
                <w:sz w:val="14"/>
                <w:szCs w:val="14"/>
              </w:rPr>
            </w:pPr>
            <w:r w:rsidRPr="00F07E5E">
              <w:rPr>
                <w:sz w:val="14"/>
                <w:szCs w:val="14"/>
              </w:rPr>
              <w:t>A.1</w:t>
            </w:r>
            <w:r w:rsidR="00554297" w:rsidRPr="00F07E5E">
              <w:rPr>
                <w:sz w:val="14"/>
                <w:szCs w:val="14"/>
              </w:rPr>
              <w:t xml:space="preserve"> </w:t>
            </w:r>
            <w:r w:rsidR="007555B9" w:rsidRPr="00F07E5E">
              <w:rPr>
                <w:color w:val="231F20"/>
                <w:sz w:val="14"/>
                <w:szCs w:val="14"/>
                <w:lang w:eastAsia="en-US"/>
              </w:rPr>
              <w:t>ERAGOZPEN ETENARAZLEA</w:t>
            </w:r>
          </w:p>
        </w:tc>
        <w:tc>
          <w:tcPr>
            <w:tcW w:w="1320" w:type="dxa"/>
            <w:shd w:val="clear" w:color="auto" w:fill="FFFFFF"/>
            <w:vAlign w:val="center"/>
          </w:tcPr>
          <w:p w14:paraId="6A9ACBAA" w14:textId="77777777" w:rsidR="00F07E5E" w:rsidRDefault="00CB0FB3" w:rsidP="00F07E5E">
            <w:pPr>
              <w:widowControl w:val="0"/>
              <w:autoSpaceDE w:val="0"/>
              <w:autoSpaceDN w:val="0"/>
              <w:adjustRightInd w:val="0"/>
              <w:spacing w:before="80"/>
              <w:ind w:right="-20"/>
              <w:rPr>
                <w:sz w:val="14"/>
                <w:szCs w:val="14"/>
              </w:rPr>
            </w:pPr>
            <w:r w:rsidRPr="00F07E5E">
              <w:rPr>
                <w:sz w:val="14"/>
                <w:szCs w:val="14"/>
              </w:rPr>
              <w:t>TEAFA 19.3</w:t>
            </w:r>
            <w:r w:rsidR="00554297" w:rsidRPr="00F07E5E">
              <w:rPr>
                <w:sz w:val="14"/>
                <w:szCs w:val="14"/>
              </w:rPr>
              <w:t xml:space="preserve"> </w:t>
            </w:r>
          </w:p>
          <w:p w14:paraId="1D4535A8" w14:textId="77777777" w:rsidR="00F07E5E" w:rsidRDefault="00CB0FB3" w:rsidP="00F07E5E">
            <w:pPr>
              <w:widowControl w:val="0"/>
              <w:autoSpaceDE w:val="0"/>
              <w:autoSpaceDN w:val="0"/>
              <w:adjustRightInd w:val="0"/>
              <w:spacing w:before="80"/>
              <w:ind w:right="-20"/>
              <w:rPr>
                <w:sz w:val="14"/>
                <w:szCs w:val="14"/>
              </w:rPr>
            </w:pPr>
            <w:r w:rsidRPr="00F07E5E">
              <w:rPr>
                <w:sz w:val="14"/>
                <w:szCs w:val="14"/>
              </w:rPr>
              <w:t xml:space="preserve">AEFD 3.5.4 </w:t>
            </w:r>
            <w:r w:rsidR="00554297" w:rsidRPr="00F07E5E">
              <w:rPr>
                <w:sz w:val="14"/>
                <w:szCs w:val="14"/>
              </w:rPr>
              <w:t xml:space="preserve"> </w:t>
            </w:r>
          </w:p>
          <w:p w14:paraId="3655217E" w14:textId="77777777" w:rsidR="00F07E5E" w:rsidRDefault="00CB0FB3" w:rsidP="00F07E5E">
            <w:pPr>
              <w:widowControl w:val="0"/>
              <w:autoSpaceDE w:val="0"/>
              <w:autoSpaceDN w:val="0"/>
              <w:adjustRightInd w:val="0"/>
              <w:spacing w:before="80"/>
              <w:ind w:right="-20"/>
              <w:rPr>
                <w:sz w:val="14"/>
                <w:szCs w:val="14"/>
              </w:rPr>
            </w:pPr>
            <w:r w:rsidRPr="00F07E5E">
              <w:rPr>
                <w:sz w:val="14"/>
                <w:szCs w:val="14"/>
              </w:rPr>
              <w:t>BKFD 13.2 a)</w:t>
            </w:r>
            <w:r w:rsidR="00554297" w:rsidRPr="00F07E5E">
              <w:rPr>
                <w:sz w:val="14"/>
                <w:szCs w:val="14"/>
              </w:rPr>
              <w:t xml:space="preserve"> </w:t>
            </w:r>
          </w:p>
          <w:p w14:paraId="6FF2894C" w14:textId="03282662" w:rsidR="00CB0FB3" w:rsidRPr="00F07E5E" w:rsidRDefault="00CB0FB3" w:rsidP="00F07E5E">
            <w:pPr>
              <w:widowControl w:val="0"/>
              <w:autoSpaceDE w:val="0"/>
              <w:autoSpaceDN w:val="0"/>
              <w:adjustRightInd w:val="0"/>
              <w:spacing w:before="80"/>
              <w:ind w:right="-20"/>
              <w:rPr>
                <w:sz w:val="14"/>
                <w:szCs w:val="14"/>
              </w:rPr>
            </w:pPr>
            <w:r w:rsidRPr="00F07E5E">
              <w:rPr>
                <w:sz w:val="14"/>
                <w:szCs w:val="14"/>
              </w:rPr>
              <w:lastRenderedPageBreak/>
              <w:t>SPKL 39.2 b), 3. XG,</w:t>
            </w:r>
          </w:p>
        </w:tc>
        <w:tc>
          <w:tcPr>
            <w:tcW w:w="4680" w:type="dxa"/>
            <w:shd w:val="clear" w:color="auto" w:fill="FFFFFF"/>
            <w:vAlign w:val="center"/>
          </w:tcPr>
          <w:p w14:paraId="4CA9E752" w14:textId="77777777" w:rsidR="00F07E5E" w:rsidRDefault="00CB0FB3" w:rsidP="00F07E5E">
            <w:pPr>
              <w:widowControl w:val="0"/>
              <w:autoSpaceDE w:val="0"/>
              <w:autoSpaceDN w:val="0"/>
              <w:adjustRightInd w:val="0"/>
              <w:spacing w:before="60" w:line="280" w:lineRule="auto"/>
              <w:ind w:left="85" w:right="153"/>
              <w:jc w:val="both"/>
              <w:rPr>
                <w:spacing w:val="-15"/>
                <w:sz w:val="18"/>
                <w:szCs w:val="18"/>
              </w:rPr>
            </w:pPr>
            <w:r w:rsidRPr="00F07E5E">
              <w:rPr>
                <w:sz w:val="18"/>
                <w:szCs w:val="18"/>
              </w:rPr>
              <w:lastRenderedPageBreak/>
              <w:t xml:space="preserve">Aurrekontu kreditua dagoela eta proposatutakoa egokia dela hartzea proposatzen den gastuaren izaerarako eta espedientean dagokion kreditua egotearen ziurtagiria edo </w:t>
            </w:r>
            <w:r w:rsidRPr="00F07E5E">
              <w:rPr>
                <w:sz w:val="18"/>
                <w:szCs w:val="18"/>
              </w:rPr>
              <w:lastRenderedPageBreak/>
              <w:t>pareko agiria sartu dela.</w:t>
            </w:r>
            <w:r w:rsidRPr="00F07E5E">
              <w:rPr>
                <w:spacing w:val="-15"/>
                <w:sz w:val="18"/>
                <w:szCs w:val="18"/>
              </w:rPr>
              <w:t xml:space="preserve"> </w:t>
            </w:r>
          </w:p>
          <w:p w14:paraId="468A12EF" w14:textId="7AF2B8D6" w:rsidR="00CB0FB3" w:rsidRPr="00F07E5E" w:rsidRDefault="00CB0FB3" w:rsidP="00F07E5E">
            <w:pPr>
              <w:widowControl w:val="0"/>
              <w:autoSpaceDE w:val="0"/>
              <w:autoSpaceDN w:val="0"/>
              <w:adjustRightInd w:val="0"/>
              <w:spacing w:before="60" w:line="280" w:lineRule="auto"/>
              <w:ind w:left="85" w:right="153"/>
              <w:jc w:val="both"/>
              <w:rPr>
                <w:sz w:val="18"/>
                <w:szCs w:val="18"/>
              </w:rPr>
            </w:pPr>
            <w:r w:rsidRPr="00F07E5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A052B13" w14:textId="77777777" w:rsidR="00CB0FB3" w:rsidRPr="00F07E5E" w:rsidRDefault="00CB0FB3" w:rsidP="00AB7580">
            <w:pPr>
              <w:widowControl w:val="0"/>
              <w:autoSpaceDE w:val="0"/>
              <w:autoSpaceDN w:val="0"/>
              <w:adjustRightInd w:val="0"/>
              <w:spacing w:before="62"/>
              <w:ind w:right="153"/>
              <w:jc w:val="both"/>
              <w:rPr>
                <w:sz w:val="18"/>
                <w:szCs w:val="18"/>
              </w:rPr>
            </w:pPr>
          </w:p>
        </w:tc>
      </w:tr>
      <w:tr w:rsidR="00CB0FB3" w:rsidRPr="00F07E5E" w14:paraId="5E5D8947" w14:textId="77777777" w:rsidTr="007555B9">
        <w:tc>
          <w:tcPr>
            <w:tcW w:w="1471" w:type="dxa"/>
            <w:shd w:val="clear" w:color="auto" w:fill="FFFFFF"/>
            <w:vAlign w:val="center"/>
          </w:tcPr>
          <w:p w14:paraId="356D7659"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A.2 ERAGOZPEN ETENARAZLE</w:t>
            </w:r>
            <w:r w:rsidR="00554297" w:rsidRPr="00F07E5E">
              <w:rPr>
                <w:sz w:val="14"/>
                <w:szCs w:val="14"/>
              </w:rPr>
              <w:t xml:space="preserve"> </w:t>
            </w:r>
          </w:p>
        </w:tc>
        <w:tc>
          <w:tcPr>
            <w:tcW w:w="1320" w:type="dxa"/>
            <w:shd w:val="clear" w:color="auto" w:fill="FFFFFF"/>
            <w:vAlign w:val="center"/>
          </w:tcPr>
          <w:p w14:paraId="4361F90B" w14:textId="77777777" w:rsidR="00CB0FB3" w:rsidRPr="00F07E5E" w:rsidRDefault="00CB0FB3" w:rsidP="00F07E5E">
            <w:pPr>
              <w:widowControl w:val="0"/>
              <w:autoSpaceDE w:val="0"/>
              <w:autoSpaceDN w:val="0"/>
              <w:adjustRightInd w:val="0"/>
              <w:spacing w:before="80"/>
              <w:ind w:right="-19"/>
              <w:rPr>
                <w:sz w:val="14"/>
                <w:szCs w:val="14"/>
              </w:rPr>
            </w:pPr>
            <w:r w:rsidRPr="00F07E5E">
              <w:rPr>
                <w:sz w:val="14"/>
                <w:szCs w:val="14"/>
              </w:rPr>
              <w:t>BKFD 13.2 a)</w:t>
            </w:r>
            <w:r w:rsidR="00554297" w:rsidRPr="00F07E5E">
              <w:rPr>
                <w:sz w:val="14"/>
                <w:szCs w:val="14"/>
              </w:rPr>
              <w:t xml:space="preserve"> </w:t>
            </w:r>
            <w:r w:rsidRPr="00F07E5E">
              <w:rPr>
                <w:sz w:val="14"/>
                <w:szCs w:val="14"/>
              </w:rPr>
              <w:t>TEAFA 22</w:t>
            </w:r>
          </w:p>
        </w:tc>
        <w:tc>
          <w:tcPr>
            <w:tcW w:w="4680" w:type="dxa"/>
            <w:shd w:val="clear" w:color="auto" w:fill="FFFFFF"/>
            <w:vAlign w:val="center"/>
          </w:tcPr>
          <w:p w14:paraId="2AE26BB6" w14:textId="77777777" w:rsidR="00F07E5E" w:rsidRDefault="00CB0FB3" w:rsidP="00F07E5E">
            <w:pPr>
              <w:widowControl w:val="0"/>
              <w:autoSpaceDE w:val="0"/>
              <w:autoSpaceDN w:val="0"/>
              <w:adjustRightInd w:val="0"/>
              <w:ind w:left="85" w:right="153"/>
              <w:jc w:val="both"/>
              <w:rPr>
                <w:sz w:val="18"/>
                <w:szCs w:val="18"/>
              </w:rPr>
            </w:pPr>
            <w:r w:rsidRPr="00F07E5E">
              <w:rPr>
                <w:sz w:val="18"/>
                <w:szCs w:val="18"/>
              </w:rPr>
              <w:t>10/2003 Foru Arauaren 22. artikuluan xedatutakoa betetzen dela.</w:t>
            </w:r>
          </w:p>
          <w:p w14:paraId="209BE421" w14:textId="4B4AE63B" w:rsidR="00CB0FB3" w:rsidRPr="00F07E5E" w:rsidRDefault="00CB0FB3" w:rsidP="00F07E5E">
            <w:pPr>
              <w:widowControl w:val="0"/>
              <w:autoSpaceDE w:val="0"/>
              <w:autoSpaceDN w:val="0"/>
              <w:adjustRightInd w:val="0"/>
              <w:ind w:left="85" w:right="153"/>
              <w:jc w:val="both"/>
              <w:rPr>
                <w:sz w:val="18"/>
                <w:szCs w:val="18"/>
              </w:rPr>
            </w:pPr>
            <w:r w:rsidRPr="00F07E5E">
              <w:rPr>
                <w:i/>
                <w:sz w:val="18"/>
                <w:szCs w:val="18"/>
              </w:rPr>
              <w:t>(Urte anitzeko gastu konpromisoak hartu behar badira)</w:t>
            </w:r>
          </w:p>
        </w:tc>
        <w:tc>
          <w:tcPr>
            <w:tcW w:w="960" w:type="dxa"/>
            <w:shd w:val="clear" w:color="auto" w:fill="FFFFFF"/>
          </w:tcPr>
          <w:p w14:paraId="178B8442" w14:textId="77777777" w:rsidR="00CB0FB3" w:rsidRPr="00F07E5E" w:rsidRDefault="00CB0FB3" w:rsidP="00AB7580">
            <w:pPr>
              <w:widowControl w:val="0"/>
              <w:autoSpaceDE w:val="0"/>
              <w:autoSpaceDN w:val="0"/>
              <w:adjustRightInd w:val="0"/>
              <w:spacing w:line="250" w:lineRule="auto"/>
              <w:ind w:right="373"/>
              <w:jc w:val="both"/>
              <w:rPr>
                <w:sz w:val="18"/>
                <w:szCs w:val="18"/>
              </w:rPr>
            </w:pPr>
          </w:p>
        </w:tc>
      </w:tr>
      <w:tr w:rsidR="00CB0FB3" w:rsidRPr="00F07E5E" w14:paraId="75A1AB1B" w14:textId="77777777" w:rsidTr="007555B9">
        <w:tc>
          <w:tcPr>
            <w:tcW w:w="1471" w:type="dxa"/>
            <w:shd w:val="clear" w:color="auto" w:fill="FFFFFF"/>
            <w:vAlign w:val="center"/>
          </w:tcPr>
          <w:p w14:paraId="45685690"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A.3 ERAGOZPEN ETENARAZLEA</w:t>
            </w:r>
            <w:r w:rsidR="00595D96" w:rsidRPr="00F07E5E">
              <w:rPr>
                <w:sz w:val="14"/>
                <w:szCs w:val="14"/>
              </w:rPr>
              <w:t xml:space="preserve"> </w:t>
            </w:r>
          </w:p>
        </w:tc>
        <w:tc>
          <w:tcPr>
            <w:tcW w:w="1320" w:type="dxa"/>
            <w:shd w:val="clear" w:color="auto" w:fill="FFFFFF"/>
            <w:vAlign w:val="center"/>
          </w:tcPr>
          <w:p w14:paraId="4ECDB01F" w14:textId="77777777" w:rsidR="00CB0FB3" w:rsidRPr="00F07E5E" w:rsidRDefault="00CB0FB3" w:rsidP="00F07E5E">
            <w:pPr>
              <w:widowControl w:val="0"/>
              <w:autoSpaceDE w:val="0"/>
              <w:autoSpaceDN w:val="0"/>
              <w:adjustRightInd w:val="0"/>
              <w:spacing w:before="80"/>
              <w:ind w:right="-20"/>
              <w:rPr>
                <w:sz w:val="14"/>
                <w:szCs w:val="14"/>
              </w:rPr>
            </w:pPr>
            <w:r w:rsidRPr="00F07E5E">
              <w:rPr>
                <w:sz w:val="14"/>
                <w:szCs w:val="14"/>
              </w:rPr>
              <w:t>BKFD 13.2 a)</w:t>
            </w:r>
            <w:r w:rsidR="00595D96" w:rsidRPr="00F07E5E">
              <w:rPr>
                <w:sz w:val="14"/>
                <w:szCs w:val="14"/>
              </w:rPr>
              <w:t xml:space="preserve"> </w:t>
            </w:r>
            <w:r w:rsidRPr="00F07E5E">
              <w:rPr>
                <w:sz w:val="14"/>
                <w:szCs w:val="14"/>
              </w:rPr>
              <w:t>SPKL 3. XG</w:t>
            </w:r>
          </w:p>
        </w:tc>
        <w:tc>
          <w:tcPr>
            <w:tcW w:w="4680" w:type="dxa"/>
            <w:shd w:val="clear" w:color="auto" w:fill="FFFFFF"/>
            <w:vAlign w:val="center"/>
          </w:tcPr>
          <w:p w14:paraId="2CF81C52" w14:textId="77777777" w:rsidR="00F07E5E" w:rsidRDefault="00CB0FB3" w:rsidP="00F07E5E">
            <w:pPr>
              <w:widowControl w:val="0"/>
              <w:autoSpaceDE w:val="0"/>
              <w:autoSpaceDN w:val="0"/>
              <w:adjustRightInd w:val="0"/>
              <w:ind w:left="85" w:right="153"/>
              <w:jc w:val="both"/>
              <w:rPr>
                <w:i/>
                <w:sz w:val="18"/>
                <w:szCs w:val="18"/>
              </w:rPr>
            </w:pPr>
            <w:r w:rsidRPr="00F07E5E">
              <w:rPr>
                <w:sz w:val="18"/>
                <w:szCs w:val="18"/>
              </w:rPr>
              <w:t>Gastuaren baimena bera baimentzen den ekitaldian kreditua egotearen eta bera finantzatzen duen baliabidea finkatzearen mende jartzeko baldintza etengarria sartzen dela.</w:t>
            </w:r>
            <w:r w:rsidR="00595D96" w:rsidRPr="00F07E5E">
              <w:rPr>
                <w:sz w:val="18"/>
                <w:szCs w:val="18"/>
              </w:rPr>
              <w:t xml:space="preserve"> </w:t>
            </w:r>
            <w:r w:rsidRPr="00F07E5E">
              <w:rPr>
                <w:i/>
                <w:sz w:val="18"/>
                <w:szCs w:val="18"/>
              </w:rPr>
              <w:t xml:space="preserve"> </w:t>
            </w:r>
          </w:p>
          <w:p w14:paraId="43EA7EFC" w14:textId="136F395B" w:rsidR="00CB0FB3" w:rsidRPr="00F07E5E" w:rsidRDefault="00CB0FB3" w:rsidP="00F07E5E">
            <w:pPr>
              <w:widowControl w:val="0"/>
              <w:autoSpaceDE w:val="0"/>
              <w:autoSpaceDN w:val="0"/>
              <w:adjustRightInd w:val="0"/>
              <w:ind w:left="85" w:right="153"/>
              <w:jc w:val="both"/>
              <w:rPr>
                <w:sz w:val="18"/>
                <w:szCs w:val="18"/>
              </w:rPr>
            </w:pPr>
            <w:r w:rsidRPr="00F07E5E">
              <w:rPr>
                <w:i/>
                <w:sz w:val="18"/>
                <w:szCs w:val="18"/>
              </w:rPr>
              <w:t>(Atxikitako finantzazioa duten gastuen aurretiazko izapidetze bat bada)</w:t>
            </w:r>
          </w:p>
        </w:tc>
        <w:tc>
          <w:tcPr>
            <w:tcW w:w="960" w:type="dxa"/>
            <w:shd w:val="clear" w:color="auto" w:fill="FFFFFF"/>
          </w:tcPr>
          <w:p w14:paraId="16166EB4" w14:textId="77777777" w:rsidR="00CB0FB3" w:rsidRPr="00F07E5E" w:rsidRDefault="00CB0FB3" w:rsidP="00AB7580">
            <w:pPr>
              <w:widowControl w:val="0"/>
              <w:autoSpaceDE w:val="0"/>
              <w:autoSpaceDN w:val="0"/>
              <w:adjustRightInd w:val="0"/>
              <w:spacing w:line="250" w:lineRule="auto"/>
              <w:ind w:right="433"/>
              <w:jc w:val="both"/>
              <w:rPr>
                <w:sz w:val="18"/>
                <w:szCs w:val="18"/>
              </w:rPr>
            </w:pPr>
          </w:p>
        </w:tc>
      </w:tr>
      <w:tr w:rsidR="00CB0FB3" w:rsidRPr="00F07E5E" w14:paraId="246F8450" w14:textId="77777777" w:rsidTr="007555B9">
        <w:tc>
          <w:tcPr>
            <w:tcW w:w="1471" w:type="dxa"/>
            <w:shd w:val="clear" w:color="auto" w:fill="FFFFFF"/>
            <w:vAlign w:val="center"/>
          </w:tcPr>
          <w:p w14:paraId="562E2218"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A.4 ERAGOZPEN ETENARAZLEA</w:t>
            </w:r>
            <w:r w:rsidR="00595D96" w:rsidRPr="00F07E5E">
              <w:rPr>
                <w:sz w:val="14"/>
                <w:szCs w:val="14"/>
              </w:rPr>
              <w:t xml:space="preserve"> </w:t>
            </w:r>
          </w:p>
        </w:tc>
        <w:tc>
          <w:tcPr>
            <w:tcW w:w="1320" w:type="dxa"/>
            <w:shd w:val="clear" w:color="auto" w:fill="FFFFFF"/>
            <w:vAlign w:val="center"/>
          </w:tcPr>
          <w:p w14:paraId="42DED327" w14:textId="77777777" w:rsidR="00CB0FB3" w:rsidRPr="00F07E5E" w:rsidRDefault="00CB0FB3" w:rsidP="00F07E5E">
            <w:pPr>
              <w:widowControl w:val="0"/>
              <w:autoSpaceDE w:val="0"/>
              <w:autoSpaceDN w:val="0"/>
              <w:adjustRightInd w:val="0"/>
              <w:spacing w:before="80"/>
              <w:ind w:right="-20"/>
              <w:rPr>
                <w:sz w:val="14"/>
                <w:szCs w:val="14"/>
              </w:rPr>
            </w:pPr>
            <w:r w:rsidRPr="00F07E5E">
              <w:rPr>
                <w:sz w:val="14"/>
                <w:szCs w:val="14"/>
              </w:rPr>
              <w:t>BKFD 13.2 a)</w:t>
            </w:r>
            <w:r w:rsidR="00595D96" w:rsidRPr="00F07E5E">
              <w:rPr>
                <w:sz w:val="14"/>
                <w:szCs w:val="14"/>
              </w:rPr>
              <w:t xml:space="preserve"> </w:t>
            </w:r>
            <w:r w:rsidRPr="00F07E5E">
              <w:rPr>
                <w:sz w:val="14"/>
                <w:szCs w:val="14"/>
              </w:rPr>
              <w:t>SPKL 3. XG</w:t>
            </w:r>
          </w:p>
        </w:tc>
        <w:tc>
          <w:tcPr>
            <w:tcW w:w="4680" w:type="dxa"/>
            <w:shd w:val="clear" w:color="auto" w:fill="FFFFFF"/>
            <w:vAlign w:val="center"/>
          </w:tcPr>
          <w:p w14:paraId="0AED67F4" w14:textId="77777777" w:rsidR="00F07E5E" w:rsidRDefault="00CB0FB3" w:rsidP="00F07E5E">
            <w:pPr>
              <w:widowControl w:val="0"/>
              <w:autoSpaceDE w:val="0"/>
              <w:autoSpaceDN w:val="0"/>
              <w:adjustRightInd w:val="0"/>
              <w:spacing w:line="280" w:lineRule="exact"/>
              <w:ind w:left="85" w:right="153"/>
              <w:jc w:val="both"/>
              <w:rPr>
                <w:sz w:val="18"/>
                <w:szCs w:val="18"/>
              </w:rPr>
            </w:pPr>
            <w:r w:rsidRPr="00F07E5E">
              <w:rPr>
                <w:sz w:val="18"/>
                <w:szCs w:val="18"/>
              </w:rPr>
              <w:t xml:space="preserve">Gastuaren baimena bera baimentzen den ekitaldian kreditua egotearen mende jartzeko baldintza etengarria sartzen dela. </w:t>
            </w:r>
          </w:p>
          <w:p w14:paraId="7957503D" w14:textId="45633B79" w:rsidR="00CB0FB3" w:rsidRPr="00F07E5E" w:rsidRDefault="00CB0FB3" w:rsidP="00F07E5E">
            <w:pPr>
              <w:widowControl w:val="0"/>
              <w:autoSpaceDE w:val="0"/>
              <w:autoSpaceDN w:val="0"/>
              <w:adjustRightInd w:val="0"/>
              <w:spacing w:line="280" w:lineRule="exact"/>
              <w:ind w:left="85" w:right="153"/>
              <w:jc w:val="both"/>
              <w:rPr>
                <w:sz w:val="18"/>
                <w:szCs w:val="18"/>
              </w:rPr>
            </w:pPr>
            <w:r w:rsidRPr="00F07E5E">
              <w:rPr>
                <w:i/>
                <w:sz w:val="18"/>
                <w:szCs w:val="18"/>
              </w:rPr>
              <w:t>(Atxikitako finantzaziorik ez duten gastuen aurretiazko izapidetze bat bada)</w:t>
            </w:r>
          </w:p>
        </w:tc>
        <w:tc>
          <w:tcPr>
            <w:tcW w:w="960" w:type="dxa"/>
            <w:shd w:val="clear" w:color="auto" w:fill="FFFFFF"/>
          </w:tcPr>
          <w:p w14:paraId="25AE2288" w14:textId="77777777" w:rsidR="00CB0FB3" w:rsidRPr="00F07E5E" w:rsidRDefault="00CB0FB3" w:rsidP="00AB7580">
            <w:pPr>
              <w:widowControl w:val="0"/>
              <w:autoSpaceDE w:val="0"/>
              <w:autoSpaceDN w:val="0"/>
              <w:adjustRightInd w:val="0"/>
              <w:spacing w:before="9" w:line="280" w:lineRule="exact"/>
              <w:jc w:val="both"/>
              <w:rPr>
                <w:sz w:val="18"/>
                <w:szCs w:val="18"/>
              </w:rPr>
            </w:pPr>
          </w:p>
        </w:tc>
      </w:tr>
      <w:tr w:rsidR="00CB0FB3" w:rsidRPr="00F07E5E" w14:paraId="0FCE537A" w14:textId="77777777" w:rsidTr="007555B9">
        <w:tc>
          <w:tcPr>
            <w:tcW w:w="1471" w:type="dxa"/>
            <w:shd w:val="clear" w:color="auto" w:fill="FFFFFF"/>
            <w:vAlign w:val="center"/>
          </w:tcPr>
          <w:p w14:paraId="6533C0C9"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A.5 ERAGOZPEN ETENARAZLEA</w:t>
            </w:r>
            <w:r w:rsidR="00DD05D8" w:rsidRPr="00F07E5E">
              <w:rPr>
                <w:sz w:val="14"/>
                <w:szCs w:val="14"/>
              </w:rPr>
              <w:t xml:space="preserve"> </w:t>
            </w:r>
          </w:p>
        </w:tc>
        <w:tc>
          <w:tcPr>
            <w:tcW w:w="1320" w:type="dxa"/>
            <w:shd w:val="clear" w:color="auto" w:fill="FFFFFF"/>
            <w:vAlign w:val="center"/>
          </w:tcPr>
          <w:p w14:paraId="0D77C30D" w14:textId="77777777" w:rsidR="00CB0FB3" w:rsidRPr="00F07E5E" w:rsidRDefault="00CB0FB3" w:rsidP="00F07E5E">
            <w:pPr>
              <w:widowControl w:val="0"/>
              <w:autoSpaceDE w:val="0"/>
              <w:autoSpaceDN w:val="0"/>
              <w:adjustRightInd w:val="0"/>
              <w:spacing w:before="80"/>
              <w:ind w:right="-20"/>
              <w:rPr>
                <w:sz w:val="14"/>
                <w:szCs w:val="14"/>
              </w:rPr>
            </w:pPr>
            <w:r w:rsidRPr="00F07E5E">
              <w:rPr>
                <w:sz w:val="14"/>
                <w:szCs w:val="14"/>
              </w:rPr>
              <w:t>BKFD 13.2 b)</w:t>
            </w:r>
            <w:r w:rsidR="00DD05D8" w:rsidRPr="00F07E5E">
              <w:rPr>
                <w:sz w:val="14"/>
                <w:szCs w:val="14"/>
              </w:rPr>
              <w:t xml:space="preserve"> </w:t>
            </w:r>
            <w:r w:rsidRPr="00F07E5E">
              <w:rPr>
                <w:sz w:val="14"/>
                <w:szCs w:val="14"/>
              </w:rPr>
              <w:t>SPKL 2. XG</w:t>
            </w:r>
            <w:r w:rsidR="00DD05D8" w:rsidRPr="00F07E5E">
              <w:rPr>
                <w:sz w:val="14"/>
                <w:szCs w:val="14"/>
              </w:rPr>
              <w:t xml:space="preserve"> </w:t>
            </w:r>
            <w:r w:rsidRPr="00F07E5E">
              <w:rPr>
                <w:sz w:val="14"/>
                <w:szCs w:val="14"/>
              </w:rPr>
              <w:t>TEAFA 41</w:t>
            </w:r>
            <w:r w:rsidR="00DD05D8" w:rsidRPr="00F07E5E">
              <w:rPr>
                <w:sz w:val="14"/>
                <w:szCs w:val="14"/>
              </w:rPr>
              <w:t xml:space="preserve"> </w:t>
            </w:r>
          </w:p>
        </w:tc>
        <w:tc>
          <w:tcPr>
            <w:tcW w:w="4680" w:type="dxa"/>
            <w:shd w:val="clear" w:color="auto" w:fill="FFFFFF"/>
            <w:vAlign w:val="center"/>
          </w:tcPr>
          <w:p w14:paraId="46829001" w14:textId="77777777" w:rsidR="00CB0FB3" w:rsidRPr="00F07E5E" w:rsidRDefault="00CB0FB3" w:rsidP="00F07E5E">
            <w:pPr>
              <w:widowControl w:val="0"/>
              <w:autoSpaceDE w:val="0"/>
              <w:autoSpaceDN w:val="0"/>
              <w:adjustRightInd w:val="0"/>
              <w:spacing w:line="280" w:lineRule="exact"/>
              <w:ind w:left="85" w:right="153"/>
              <w:jc w:val="both"/>
              <w:rPr>
                <w:sz w:val="18"/>
                <w:szCs w:val="18"/>
              </w:rPr>
            </w:pPr>
            <w:r w:rsidRPr="00F07E5E">
              <w:rPr>
                <w:sz w:val="18"/>
                <w:szCs w:val="18"/>
              </w:rPr>
              <w:t>Gastua organo eskudunak sortzen duela</w:t>
            </w:r>
          </w:p>
        </w:tc>
        <w:tc>
          <w:tcPr>
            <w:tcW w:w="960" w:type="dxa"/>
            <w:shd w:val="clear" w:color="auto" w:fill="FFFFFF"/>
          </w:tcPr>
          <w:p w14:paraId="19DB5EBE" w14:textId="77777777" w:rsidR="00CB0FB3" w:rsidRPr="00F07E5E" w:rsidRDefault="00CB0FB3" w:rsidP="00AB7580">
            <w:pPr>
              <w:widowControl w:val="0"/>
              <w:autoSpaceDE w:val="0"/>
              <w:autoSpaceDN w:val="0"/>
              <w:adjustRightInd w:val="0"/>
              <w:spacing w:before="9" w:line="280" w:lineRule="exact"/>
              <w:jc w:val="both"/>
              <w:rPr>
                <w:sz w:val="18"/>
                <w:szCs w:val="18"/>
              </w:rPr>
            </w:pPr>
          </w:p>
        </w:tc>
      </w:tr>
      <w:tr w:rsidR="00CB0FB3" w:rsidRPr="00F07E5E" w14:paraId="20B28F13" w14:textId="77777777" w:rsidTr="007555B9">
        <w:tc>
          <w:tcPr>
            <w:tcW w:w="1471" w:type="dxa"/>
            <w:shd w:val="clear" w:color="auto" w:fill="FFFFFF"/>
            <w:vAlign w:val="center"/>
          </w:tcPr>
          <w:p w14:paraId="7965287D" w14:textId="77777777" w:rsidR="00CB0FB3" w:rsidRPr="00F07E5E" w:rsidRDefault="00CB0FB3" w:rsidP="00AB7580">
            <w:pPr>
              <w:widowControl w:val="0"/>
              <w:autoSpaceDE w:val="0"/>
              <w:autoSpaceDN w:val="0"/>
              <w:adjustRightInd w:val="0"/>
              <w:spacing w:before="120" w:line="120" w:lineRule="exact"/>
              <w:jc w:val="both"/>
              <w:rPr>
                <w:sz w:val="18"/>
                <w:szCs w:val="18"/>
              </w:rPr>
            </w:pPr>
            <w:r w:rsidRPr="00F07E5E">
              <w:rPr>
                <w:b/>
                <w:sz w:val="18"/>
                <w:szCs w:val="18"/>
              </w:rPr>
              <w:t>B.</w:t>
            </w:r>
          </w:p>
        </w:tc>
        <w:tc>
          <w:tcPr>
            <w:tcW w:w="1320" w:type="dxa"/>
            <w:shd w:val="clear" w:color="auto" w:fill="FFFFFF"/>
            <w:vAlign w:val="center"/>
          </w:tcPr>
          <w:p w14:paraId="38CF33F4" w14:textId="77777777" w:rsidR="00CB0FB3" w:rsidRPr="00F07E5E" w:rsidRDefault="00CB0FB3" w:rsidP="00AB7580">
            <w:pPr>
              <w:widowControl w:val="0"/>
              <w:autoSpaceDE w:val="0"/>
              <w:autoSpaceDN w:val="0"/>
              <w:adjustRightInd w:val="0"/>
              <w:spacing w:before="120"/>
              <w:ind w:right="-20"/>
              <w:jc w:val="both"/>
              <w:rPr>
                <w:sz w:val="18"/>
                <w:szCs w:val="18"/>
              </w:rPr>
            </w:pPr>
            <w:r w:rsidRPr="00F07E5E">
              <w:rPr>
                <w:b/>
                <w:sz w:val="18"/>
                <w:szCs w:val="18"/>
              </w:rPr>
              <w:t>Leg. erref.</w:t>
            </w:r>
          </w:p>
        </w:tc>
        <w:tc>
          <w:tcPr>
            <w:tcW w:w="4680" w:type="dxa"/>
            <w:shd w:val="clear" w:color="auto" w:fill="FFFFFF"/>
            <w:vAlign w:val="center"/>
          </w:tcPr>
          <w:p w14:paraId="0008EAE4" w14:textId="77777777" w:rsidR="00CB0FB3" w:rsidRPr="00F07E5E" w:rsidRDefault="00CB0FB3" w:rsidP="00F07E5E">
            <w:pPr>
              <w:widowControl w:val="0"/>
              <w:autoSpaceDE w:val="0"/>
              <w:autoSpaceDN w:val="0"/>
              <w:adjustRightInd w:val="0"/>
              <w:spacing w:before="120" w:line="280" w:lineRule="auto"/>
              <w:ind w:left="85" w:right="153"/>
              <w:jc w:val="both"/>
              <w:rPr>
                <w:sz w:val="18"/>
                <w:szCs w:val="18"/>
              </w:rPr>
            </w:pPr>
            <w:r w:rsidRPr="00F07E5E">
              <w:rPr>
                <w:b/>
                <w:sz w:val="18"/>
                <w:szCs w:val="18"/>
              </w:rPr>
              <w:t>Oinarrizko baldintza gehigarriak</w:t>
            </w:r>
          </w:p>
        </w:tc>
        <w:tc>
          <w:tcPr>
            <w:tcW w:w="960" w:type="dxa"/>
            <w:shd w:val="clear" w:color="auto" w:fill="FFFFFF"/>
          </w:tcPr>
          <w:p w14:paraId="7127D8BC" w14:textId="77777777" w:rsidR="00CB0FB3" w:rsidRPr="00F07E5E" w:rsidRDefault="00CB0FB3" w:rsidP="00AB7580">
            <w:pPr>
              <w:widowControl w:val="0"/>
              <w:autoSpaceDE w:val="0"/>
              <w:autoSpaceDN w:val="0"/>
              <w:adjustRightInd w:val="0"/>
              <w:spacing w:before="120"/>
              <w:ind w:right="153"/>
              <w:jc w:val="both"/>
              <w:rPr>
                <w:b/>
                <w:sz w:val="18"/>
                <w:szCs w:val="18"/>
              </w:rPr>
            </w:pPr>
          </w:p>
        </w:tc>
      </w:tr>
      <w:tr w:rsidR="00CB0FB3" w:rsidRPr="00F07E5E" w14:paraId="59D72871" w14:textId="77777777" w:rsidTr="007555B9">
        <w:tc>
          <w:tcPr>
            <w:tcW w:w="1471" w:type="dxa"/>
            <w:shd w:val="clear" w:color="auto" w:fill="FFFFFF"/>
            <w:vAlign w:val="center"/>
          </w:tcPr>
          <w:p w14:paraId="7D2786DE" w14:textId="77777777" w:rsidR="00CB0FB3" w:rsidRPr="00F07E5E" w:rsidRDefault="00CB0FB3" w:rsidP="00AB7580">
            <w:pPr>
              <w:widowControl w:val="0"/>
              <w:autoSpaceDE w:val="0"/>
              <w:autoSpaceDN w:val="0"/>
              <w:adjustRightInd w:val="0"/>
              <w:spacing w:before="120" w:line="120" w:lineRule="exact"/>
              <w:jc w:val="both"/>
              <w:rPr>
                <w:sz w:val="18"/>
                <w:szCs w:val="18"/>
              </w:rPr>
            </w:pPr>
            <w:r w:rsidRPr="00F07E5E">
              <w:rPr>
                <w:sz w:val="18"/>
                <w:szCs w:val="18"/>
              </w:rPr>
              <w:t>B.1</w:t>
            </w:r>
          </w:p>
        </w:tc>
        <w:tc>
          <w:tcPr>
            <w:tcW w:w="1320" w:type="dxa"/>
            <w:shd w:val="clear" w:color="auto" w:fill="FFFFFF"/>
            <w:vAlign w:val="center"/>
          </w:tcPr>
          <w:p w14:paraId="706DF0FA" w14:textId="77777777" w:rsidR="00CB0FB3" w:rsidRPr="00F07E5E" w:rsidRDefault="00CB0FB3" w:rsidP="00AB7580">
            <w:pPr>
              <w:widowControl w:val="0"/>
              <w:autoSpaceDE w:val="0"/>
              <w:autoSpaceDN w:val="0"/>
              <w:adjustRightInd w:val="0"/>
              <w:spacing w:before="9" w:line="280" w:lineRule="exact"/>
              <w:jc w:val="both"/>
              <w:rPr>
                <w:sz w:val="18"/>
                <w:szCs w:val="18"/>
              </w:rPr>
            </w:pPr>
          </w:p>
        </w:tc>
        <w:tc>
          <w:tcPr>
            <w:tcW w:w="4680" w:type="dxa"/>
            <w:shd w:val="clear" w:color="auto" w:fill="FFFFFF"/>
            <w:vAlign w:val="center"/>
          </w:tcPr>
          <w:p w14:paraId="44C28A40" w14:textId="77777777" w:rsidR="00CB0FB3" w:rsidRPr="00F07E5E" w:rsidRDefault="00CB0FB3" w:rsidP="00F07E5E">
            <w:pPr>
              <w:widowControl w:val="0"/>
              <w:autoSpaceDE w:val="0"/>
              <w:autoSpaceDN w:val="0"/>
              <w:adjustRightInd w:val="0"/>
              <w:spacing w:line="280" w:lineRule="exact"/>
              <w:ind w:left="85" w:right="153"/>
              <w:jc w:val="both"/>
              <w:rPr>
                <w:sz w:val="18"/>
                <w:szCs w:val="18"/>
              </w:rPr>
            </w:pPr>
            <w:r w:rsidRPr="00F07E5E">
              <w:rPr>
                <w:sz w:val="18"/>
                <w:szCs w:val="18"/>
              </w:rPr>
              <w:t>Bat ere ez</w:t>
            </w:r>
          </w:p>
        </w:tc>
        <w:tc>
          <w:tcPr>
            <w:tcW w:w="960" w:type="dxa"/>
            <w:shd w:val="clear" w:color="auto" w:fill="FFFFFF"/>
          </w:tcPr>
          <w:p w14:paraId="763E9496" w14:textId="77777777" w:rsidR="00CB0FB3" w:rsidRPr="00F07E5E" w:rsidRDefault="00CB0FB3" w:rsidP="00AB7580">
            <w:pPr>
              <w:widowControl w:val="0"/>
              <w:autoSpaceDE w:val="0"/>
              <w:autoSpaceDN w:val="0"/>
              <w:adjustRightInd w:val="0"/>
              <w:spacing w:before="9" w:line="280" w:lineRule="exact"/>
              <w:jc w:val="both"/>
              <w:rPr>
                <w:sz w:val="18"/>
                <w:szCs w:val="18"/>
              </w:rPr>
            </w:pPr>
          </w:p>
        </w:tc>
      </w:tr>
    </w:tbl>
    <w:p w14:paraId="2E374AE6" w14:textId="77777777" w:rsidR="00CB0FB3" w:rsidRPr="000354FF" w:rsidRDefault="00CB0FB3" w:rsidP="00AB7580">
      <w:pPr>
        <w:widowControl w:val="0"/>
        <w:autoSpaceDE w:val="0"/>
        <w:autoSpaceDN w:val="0"/>
        <w:adjustRightInd w:val="0"/>
        <w:spacing w:line="200" w:lineRule="exact"/>
        <w:jc w:val="both"/>
      </w:pPr>
    </w:p>
    <w:p w14:paraId="1A4116D9" w14:textId="77777777" w:rsidR="00CB0FB3" w:rsidRPr="000354FF" w:rsidRDefault="00CB0FB3" w:rsidP="00A8668E">
      <w:pPr>
        <w:pStyle w:val="Ttulo4"/>
      </w:pPr>
      <w:bookmarkStart w:id="66" w:name="_Toc166049818"/>
      <w:r w:rsidRPr="000354FF">
        <w:t>Prezioak berrikustea (AD/ADO fasea)</w:t>
      </w:r>
      <w:bookmarkEnd w:id="66"/>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31"/>
        <w:gridCol w:w="1440"/>
        <w:gridCol w:w="1320"/>
        <w:gridCol w:w="4680"/>
        <w:gridCol w:w="960"/>
      </w:tblGrid>
      <w:tr w:rsidR="00CB0FB3" w:rsidRPr="00F07E5E" w14:paraId="60EB224E" w14:textId="77777777" w:rsidTr="007555B9">
        <w:trPr>
          <w:gridBefore w:val="1"/>
          <w:wBefore w:w="31" w:type="dxa"/>
        </w:trPr>
        <w:tc>
          <w:tcPr>
            <w:tcW w:w="1440" w:type="dxa"/>
            <w:shd w:val="clear" w:color="auto" w:fill="FFFFFF"/>
            <w:vAlign w:val="center"/>
          </w:tcPr>
          <w:p w14:paraId="4E164CA3" w14:textId="77777777" w:rsidR="00CB0FB3" w:rsidRPr="00F07E5E" w:rsidRDefault="00CB0FB3" w:rsidP="00AB7580">
            <w:pPr>
              <w:widowControl w:val="0"/>
              <w:autoSpaceDE w:val="0"/>
              <w:autoSpaceDN w:val="0"/>
              <w:adjustRightInd w:val="0"/>
              <w:spacing w:before="120" w:line="120" w:lineRule="exact"/>
              <w:jc w:val="center"/>
              <w:rPr>
                <w:sz w:val="18"/>
                <w:szCs w:val="18"/>
              </w:rPr>
            </w:pPr>
            <w:r w:rsidRPr="00F07E5E">
              <w:rPr>
                <w:b/>
                <w:sz w:val="18"/>
                <w:szCs w:val="18"/>
              </w:rPr>
              <w:t>A.</w:t>
            </w:r>
          </w:p>
        </w:tc>
        <w:tc>
          <w:tcPr>
            <w:tcW w:w="1320" w:type="dxa"/>
            <w:shd w:val="clear" w:color="auto" w:fill="FFFFFF"/>
            <w:vAlign w:val="center"/>
          </w:tcPr>
          <w:p w14:paraId="4886DFD5" w14:textId="77777777" w:rsidR="00CB0FB3" w:rsidRPr="00F07E5E" w:rsidRDefault="00CB0FB3" w:rsidP="00AB7580">
            <w:pPr>
              <w:widowControl w:val="0"/>
              <w:autoSpaceDE w:val="0"/>
              <w:autoSpaceDN w:val="0"/>
              <w:adjustRightInd w:val="0"/>
              <w:spacing w:before="120"/>
              <w:ind w:right="120"/>
              <w:rPr>
                <w:sz w:val="18"/>
                <w:szCs w:val="18"/>
              </w:rPr>
            </w:pPr>
            <w:r w:rsidRPr="00F07E5E">
              <w:rPr>
                <w:b/>
                <w:sz w:val="18"/>
                <w:szCs w:val="18"/>
              </w:rPr>
              <w:t>Leg. erref.</w:t>
            </w:r>
          </w:p>
        </w:tc>
        <w:tc>
          <w:tcPr>
            <w:tcW w:w="4680" w:type="dxa"/>
            <w:shd w:val="clear" w:color="auto" w:fill="FFFFFF"/>
            <w:vAlign w:val="center"/>
          </w:tcPr>
          <w:p w14:paraId="7945C751" w14:textId="77777777" w:rsidR="00CB0FB3" w:rsidRPr="00F07E5E" w:rsidRDefault="00CB0FB3" w:rsidP="002F1967">
            <w:pPr>
              <w:widowControl w:val="0"/>
              <w:autoSpaceDE w:val="0"/>
              <w:autoSpaceDN w:val="0"/>
              <w:adjustRightInd w:val="0"/>
              <w:spacing w:before="120" w:line="280" w:lineRule="auto"/>
              <w:ind w:left="85" w:right="153"/>
              <w:jc w:val="center"/>
              <w:rPr>
                <w:sz w:val="18"/>
                <w:szCs w:val="18"/>
              </w:rPr>
            </w:pPr>
            <w:r w:rsidRPr="00F07E5E">
              <w:rPr>
                <w:b/>
                <w:sz w:val="18"/>
                <w:szCs w:val="18"/>
              </w:rPr>
              <w:t>Oinarrizko baldintza orokorrak</w:t>
            </w:r>
          </w:p>
        </w:tc>
        <w:tc>
          <w:tcPr>
            <w:tcW w:w="960" w:type="dxa"/>
            <w:shd w:val="clear" w:color="auto" w:fill="FFFFFF"/>
            <w:vAlign w:val="center"/>
          </w:tcPr>
          <w:p w14:paraId="04FC5F92" w14:textId="77777777" w:rsidR="00CB0FB3" w:rsidRPr="00F07E5E" w:rsidRDefault="006B091F" w:rsidP="00AB7580">
            <w:pPr>
              <w:widowControl w:val="0"/>
              <w:autoSpaceDE w:val="0"/>
              <w:autoSpaceDN w:val="0"/>
              <w:adjustRightInd w:val="0"/>
              <w:spacing w:line="280" w:lineRule="auto"/>
              <w:jc w:val="center"/>
              <w:rPr>
                <w:sz w:val="18"/>
                <w:szCs w:val="18"/>
              </w:rPr>
            </w:pPr>
            <w:r w:rsidRPr="00F07E5E">
              <w:rPr>
                <w:b/>
                <w:sz w:val="18"/>
                <w:szCs w:val="18"/>
              </w:rPr>
              <w:t>BAI/EZ/EZ DAGOKIO</w:t>
            </w:r>
          </w:p>
        </w:tc>
      </w:tr>
      <w:tr w:rsidR="00CB0FB3" w:rsidRPr="00F07E5E" w14:paraId="75834CBB" w14:textId="77777777" w:rsidTr="007555B9">
        <w:trPr>
          <w:gridBefore w:val="1"/>
          <w:wBefore w:w="31" w:type="dxa"/>
        </w:trPr>
        <w:tc>
          <w:tcPr>
            <w:tcW w:w="1440" w:type="dxa"/>
            <w:shd w:val="clear" w:color="auto" w:fill="FFFFFF"/>
            <w:vAlign w:val="center"/>
          </w:tcPr>
          <w:p w14:paraId="378FE201" w14:textId="77777777" w:rsidR="00CB0FB3" w:rsidRPr="00F07E5E" w:rsidRDefault="00CB0FB3" w:rsidP="00F07E5E">
            <w:pPr>
              <w:widowControl w:val="0"/>
              <w:autoSpaceDE w:val="0"/>
              <w:autoSpaceDN w:val="0"/>
              <w:adjustRightInd w:val="0"/>
              <w:spacing w:line="280" w:lineRule="auto"/>
              <w:ind w:right="-20"/>
              <w:rPr>
                <w:sz w:val="14"/>
                <w:szCs w:val="14"/>
              </w:rPr>
            </w:pPr>
            <w:r w:rsidRPr="00F07E5E">
              <w:rPr>
                <w:sz w:val="14"/>
                <w:szCs w:val="14"/>
              </w:rPr>
              <w:t>A.1</w:t>
            </w:r>
            <w:r w:rsidR="00D415DB" w:rsidRPr="00F07E5E">
              <w:rPr>
                <w:sz w:val="14"/>
                <w:szCs w:val="14"/>
              </w:rPr>
              <w:t xml:space="preserve"> </w:t>
            </w:r>
            <w:r w:rsidR="007555B9" w:rsidRPr="00F07E5E">
              <w:rPr>
                <w:color w:val="231F20"/>
                <w:sz w:val="14"/>
                <w:szCs w:val="14"/>
                <w:lang w:eastAsia="en-US"/>
              </w:rPr>
              <w:t>ERAGOZPEN ETENARAZLEA</w:t>
            </w:r>
          </w:p>
        </w:tc>
        <w:tc>
          <w:tcPr>
            <w:tcW w:w="1320" w:type="dxa"/>
            <w:shd w:val="clear" w:color="auto" w:fill="FFFFFF"/>
            <w:vAlign w:val="center"/>
          </w:tcPr>
          <w:p w14:paraId="239DBB86" w14:textId="77777777" w:rsidR="002F1967" w:rsidRDefault="00CB0FB3" w:rsidP="00F07E5E">
            <w:pPr>
              <w:widowControl w:val="0"/>
              <w:autoSpaceDE w:val="0"/>
              <w:autoSpaceDN w:val="0"/>
              <w:adjustRightInd w:val="0"/>
              <w:spacing w:before="80"/>
              <w:ind w:right="120"/>
              <w:rPr>
                <w:sz w:val="14"/>
                <w:szCs w:val="14"/>
              </w:rPr>
            </w:pPr>
            <w:r w:rsidRPr="00F07E5E">
              <w:rPr>
                <w:sz w:val="14"/>
                <w:szCs w:val="14"/>
              </w:rPr>
              <w:t>TEAFA 19.3</w:t>
            </w:r>
            <w:r w:rsidR="00D415DB" w:rsidRPr="00F07E5E">
              <w:rPr>
                <w:sz w:val="14"/>
                <w:szCs w:val="14"/>
              </w:rPr>
              <w:t xml:space="preserve"> </w:t>
            </w:r>
          </w:p>
          <w:p w14:paraId="468EBD4B" w14:textId="77777777" w:rsidR="002F1967" w:rsidRDefault="00CB0FB3" w:rsidP="00F07E5E">
            <w:pPr>
              <w:widowControl w:val="0"/>
              <w:autoSpaceDE w:val="0"/>
              <w:autoSpaceDN w:val="0"/>
              <w:adjustRightInd w:val="0"/>
              <w:spacing w:before="80"/>
              <w:ind w:right="120"/>
              <w:rPr>
                <w:sz w:val="14"/>
                <w:szCs w:val="14"/>
              </w:rPr>
            </w:pPr>
            <w:r w:rsidRPr="00F07E5E">
              <w:rPr>
                <w:sz w:val="14"/>
                <w:szCs w:val="14"/>
              </w:rPr>
              <w:t xml:space="preserve">AEFD 3.5.4 </w:t>
            </w:r>
          </w:p>
          <w:p w14:paraId="5001273C" w14:textId="77777777" w:rsidR="002F1967" w:rsidRDefault="00CB0FB3" w:rsidP="00F07E5E">
            <w:pPr>
              <w:widowControl w:val="0"/>
              <w:autoSpaceDE w:val="0"/>
              <w:autoSpaceDN w:val="0"/>
              <w:adjustRightInd w:val="0"/>
              <w:spacing w:before="80"/>
              <w:ind w:right="120"/>
              <w:rPr>
                <w:sz w:val="14"/>
                <w:szCs w:val="14"/>
              </w:rPr>
            </w:pPr>
            <w:r w:rsidRPr="00F07E5E">
              <w:rPr>
                <w:sz w:val="14"/>
                <w:szCs w:val="14"/>
              </w:rPr>
              <w:t>BKFD 13.2 a)</w:t>
            </w:r>
            <w:r w:rsidR="00D415DB" w:rsidRPr="00F07E5E">
              <w:rPr>
                <w:sz w:val="14"/>
                <w:szCs w:val="14"/>
              </w:rPr>
              <w:t xml:space="preserve"> </w:t>
            </w:r>
          </w:p>
          <w:p w14:paraId="25DE07C6" w14:textId="6D00BA8A" w:rsidR="00CB0FB3" w:rsidRPr="00F07E5E" w:rsidRDefault="00CB0FB3" w:rsidP="00F07E5E">
            <w:pPr>
              <w:widowControl w:val="0"/>
              <w:autoSpaceDE w:val="0"/>
              <w:autoSpaceDN w:val="0"/>
              <w:adjustRightInd w:val="0"/>
              <w:spacing w:before="80"/>
              <w:ind w:right="120"/>
              <w:rPr>
                <w:sz w:val="14"/>
                <w:szCs w:val="14"/>
              </w:rPr>
            </w:pPr>
            <w:r w:rsidRPr="00F07E5E">
              <w:rPr>
                <w:sz w:val="14"/>
                <w:szCs w:val="14"/>
              </w:rPr>
              <w:t>SPKL 39.2 b), 3. XG</w:t>
            </w:r>
          </w:p>
        </w:tc>
        <w:tc>
          <w:tcPr>
            <w:tcW w:w="4680" w:type="dxa"/>
            <w:shd w:val="clear" w:color="auto" w:fill="FFFFFF"/>
            <w:vAlign w:val="center"/>
          </w:tcPr>
          <w:p w14:paraId="512CF989" w14:textId="77777777" w:rsidR="002F1967" w:rsidRDefault="00CB0FB3" w:rsidP="002F1967">
            <w:pPr>
              <w:widowControl w:val="0"/>
              <w:autoSpaceDE w:val="0"/>
              <w:autoSpaceDN w:val="0"/>
              <w:adjustRightInd w:val="0"/>
              <w:spacing w:before="60" w:line="280" w:lineRule="auto"/>
              <w:ind w:left="85" w:right="153"/>
              <w:jc w:val="both"/>
              <w:rPr>
                <w:spacing w:val="-15"/>
                <w:sz w:val="18"/>
                <w:szCs w:val="18"/>
              </w:rPr>
            </w:pPr>
            <w:r w:rsidRPr="00F07E5E">
              <w:rPr>
                <w:sz w:val="18"/>
                <w:szCs w:val="18"/>
              </w:rPr>
              <w:t>Aurrekontu kreditua dagoela eta proposatutakoa egokia dela hartzea proposatzen den gastuaren izaerarako eta espedientean dagokion kreditua egotearen ziurtagiria edo pareko agiria sartu dela.</w:t>
            </w:r>
            <w:r w:rsidRPr="00F07E5E">
              <w:rPr>
                <w:spacing w:val="-15"/>
                <w:sz w:val="18"/>
                <w:szCs w:val="18"/>
              </w:rPr>
              <w:t xml:space="preserve"> </w:t>
            </w:r>
          </w:p>
          <w:p w14:paraId="51DCEE60" w14:textId="2FC91B67" w:rsidR="00CB0FB3" w:rsidRPr="00F07E5E" w:rsidRDefault="00CB0FB3" w:rsidP="002F1967">
            <w:pPr>
              <w:widowControl w:val="0"/>
              <w:autoSpaceDE w:val="0"/>
              <w:autoSpaceDN w:val="0"/>
              <w:adjustRightInd w:val="0"/>
              <w:spacing w:before="60" w:line="280" w:lineRule="auto"/>
              <w:ind w:left="85" w:right="153"/>
              <w:jc w:val="both"/>
              <w:rPr>
                <w:sz w:val="18"/>
                <w:szCs w:val="18"/>
              </w:rPr>
            </w:pPr>
            <w:r w:rsidRPr="00F07E5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3B1C29A" w14:textId="77777777" w:rsidR="00CB0FB3" w:rsidRPr="00F07E5E" w:rsidRDefault="00CB0FB3" w:rsidP="00AB7580">
            <w:pPr>
              <w:widowControl w:val="0"/>
              <w:autoSpaceDE w:val="0"/>
              <w:autoSpaceDN w:val="0"/>
              <w:adjustRightInd w:val="0"/>
              <w:spacing w:before="62"/>
              <w:ind w:right="153"/>
              <w:jc w:val="both"/>
              <w:rPr>
                <w:sz w:val="18"/>
                <w:szCs w:val="18"/>
              </w:rPr>
            </w:pPr>
          </w:p>
        </w:tc>
      </w:tr>
      <w:tr w:rsidR="00CB0FB3" w:rsidRPr="00F07E5E" w14:paraId="26F09D11" w14:textId="77777777" w:rsidTr="007555B9">
        <w:trPr>
          <w:gridBefore w:val="1"/>
          <w:wBefore w:w="31" w:type="dxa"/>
        </w:trPr>
        <w:tc>
          <w:tcPr>
            <w:tcW w:w="1440" w:type="dxa"/>
            <w:shd w:val="clear" w:color="auto" w:fill="FFFFFF"/>
            <w:vAlign w:val="center"/>
          </w:tcPr>
          <w:p w14:paraId="4923AA61"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A.2 ERAGOZPEN ETENARAZLEA</w:t>
            </w:r>
            <w:r w:rsidR="00D415DB" w:rsidRPr="00F07E5E">
              <w:rPr>
                <w:sz w:val="14"/>
                <w:szCs w:val="14"/>
              </w:rPr>
              <w:t xml:space="preserve"> </w:t>
            </w:r>
          </w:p>
        </w:tc>
        <w:tc>
          <w:tcPr>
            <w:tcW w:w="1320" w:type="dxa"/>
            <w:shd w:val="clear" w:color="auto" w:fill="FFFFFF"/>
            <w:vAlign w:val="center"/>
          </w:tcPr>
          <w:p w14:paraId="784C1C3C" w14:textId="77777777" w:rsidR="00CB0FB3" w:rsidRPr="00F07E5E" w:rsidRDefault="00CB0FB3" w:rsidP="00F07E5E">
            <w:pPr>
              <w:widowControl w:val="0"/>
              <w:autoSpaceDE w:val="0"/>
              <w:autoSpaceDN w:val="0"/>
              <w:adjustRightInd w:val="0"/>
              <w:spacing w:before="80"/>
              <w:ind w:right="120"/>
              <w:rPr>
                <w:sz w:val="14"/>
                <w:szCs w:val="14"/>
              </w:rPr>
            </w:pPr>
            <w:r w:rsidRPr="00F07E5E">
              <w:rPr>
                <w:sz w:val="14"/>
                <w:szCs w:val="14"/>
              </w:rPr>
              <w:t>BKFD 13.2 a)</w:t>
            </w:r>
            <w:r w:rsidR="00D415DB" w:rsidRPr="00F07E5E">
              <w:rPr>
                <w:sz w:val="14"/>
                <w:szCs w:val="14"/>
              </w:rPr>
              <w:t xml:space="preserve"> </w:t>
            </w:r>
            <w:r w:rsidRPr="00F07E5E">
              <w:rPr>
                <w:sz w:val="14"/>
                <w:szCs w:val="14"/>
              </w:rPr>
              <w:t>TEAFA 22</w:t>
            </w:r>
          </w:p>
        </w:tc>
        <w:tc>
          <w:tcPr>
            <w:tcW w:w="4680" w:type="dxa"/>
            <w:shd w:val="clear" w:color="auto" w:fill="FFFFFF"/>
            <w:vAlign w:val="center"/>
          </w:tcPr>
          <w:p w14:paraId="7354FD06" w14:textId="77777777" w:rsidR="002F1967" w:rsidRDefault="00CB0FB3" w:rsidP="002F1967">
            <w:pPr>
              <w:widowControl w:val="0"/>
              <w:autoSpaceDE w:val="0"/>
              <w:autoSpaceDN w:val="0"/>
              <w:adjustRightInd w:val="0"/>
              <w:ind w:left="85" w:right="153"/>
              <w:jc w:val="both"/>
              <w:rPr>
                <w:sz w:val="18"/>
                <w:szCs w:val="18"/>
              </w:rPr>
            </w:pPr>
            <w:r w:rsidRPr="00F07E5E">
              <w:rPr>
                <w:sz w:val="18"/>
                <w:szCs w:val="18"/>
              </w:rPr>
              <w:t>10/2003 Foru Arauaren 22. artikuluan xedatutakoa betetzen dela.</w:t>
            </w:r>
          </w:p>
          <w:p w14:paraId="1AE41133" w14:textId="1E7BB95B" w:rsidR="00CB0FB3" w:rsidRPr="00F07E5E" w:rsidRDefault="00CB0FB3" w:rsidP="002F1967">
            <w:pPr>
              <w:widowControl w:val="0"/>
              <w:autoSpaceDE w:val="0"/>
              <w:autoSpaceDN w:val="0"/>
              <w:adjustRightInd w:val="0"/>
              <w:ind w:left="85" w:right="153"/>
              <w:jc w:val="both"/>
              <w:rPr>
                <w:sz w:val="18"/>
                <w:szCs w:val="18"/>
              </w:rPr>
            </w:pPr>
            <w:r w:rsidRPr="00F07E5E">
              <w:rPr>
                <w:i/>
                <w:sz w:val="18"/>
                <w:szCs w:val="18"/>
              </w:rPr>
              <w:t>(Urte anitzeko gastu konpromisoak hartu behar badira)</w:t>
            </w:r>
          </w:p>
        </w:tc>
        <w:tc>
          <w:tcPr>
            <w:tcW w:w="960" w:type="dxa"/>
            <w:shd w:val="clear" w:color="auto" w:fill="FFFFFF"/>
          </w:tcPr>
          <w:p w14:paraId="3A749E7B" w14:textId="77777777" w:rsidR="00CB0FB3" w:rsidRPr="00F07E5E" w:rsidRDefault="00CB0FB3" w:rsidP="00AB7580">
            <w:pPr>
              <w:widowControl w:val="0"/>
              <w:autoSpaceDE w:val="0"/>
              <w:autoSpaceDN w:val="0"/>
              <w:adjustRightInd w:val="0"/>
              <w:spacing w:line="250" w:lineRule="auto"/>
              <w:ind w:right="373"/>
              <w:jc w:val="both"/>
              <w:rPr>
                <w:sz w:val="18"/>
                <w:szCs w:val="18"/>
              </w:rPr>
            </w:pPr>
          </w:p>
        </w:tc>
      </w:tr>
      <w:tr w:rsidR="00CB0FB3" w:rsidRPr="00F07E5E" w14:paraId="6A5909DB" w14:textId="77777777" w:rsidTr="007555B9">
        <w:tc>
          <w:tcPr>
            <w:tcW w:w="1471" w:type="dxa"/>
            <w:gridSpan w:val="2"/>
            <w:shd w:val="clear" w:color="auto" w:fill="FFFFFF"/>
            <w:vAlign w:val="center"/>
          </w:tcPr>
          <w:p w14:paraId="77C65A7B"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A.3 ERAGOZPEN ETENARAZLEA</w:t>
            </w:r>
            <w:r w:rsidR="00D415DB" w:rsidRPr="00F07E5E">
              <w:rPr>
                <w:sz w:val="14"/>
                <w:szCs w:val="14"/>
              </w:rPr>
              <w:t xml:space="preserve"> </w:t>
            </w:r>
          </w:p>
        </w:tc>
        <w:tc>
          <w:tcPr>
            <w:tcW w:w="1320" w:type="dxa"/>
            <w:shd w:val="clear" w:color="auto" w:fill="FFFFFF"/>
            <w:vAlign w:val="center"/>
          </w:tcPr>
          <w:p w14:paraId="0F8A2190" w14:textId="77777777" w:rsidR="00CB0FB3" w:rsidRPr="00F07E5E" w:rsidRDefault="00CB0FB3" w:rsidP="00F07E5E">
            <w:pPr>
              <w:widowControl w:val="0"/>
              <w:autoSpaceDE w:val="0"/>
              <w:autoSpaceDN w:val="0"/>
              <w:adjustRightInd w:val="0"/>
              <w:spacing w:before="80"/>
              <w:ind w:right="120"/>
              <w:rPr>
                <w:sz w:val="14"/>
                <w:szCs w:val="14"/>
              </w:rPr>
            </w:pPr>
            <w:r w:rsidRPr="00F07E5E">
              <w:rPr>
                <w:sz w:val="14"/>
                <w:szCs w:val="14"/>
              </w:rPr>
              <w:t>BKFD 13.2 a)</w:t>
            </w:r>
            <w:r w:rsidR="00D415DB" w:rsidRPr="00F07E5E">
              <w:rPr>
                <w:sz w:val="14"/>
                <w:szCs w:val="14"/>
              </w:rPr>
              <w:t xml:space="preserve"> </w:t>
            </w:r>
            <w:r w:rsidRPr="00F07E5E">
              <w:rPr>
                <w:sz w:val="14"/>
                <w:szCs w:val="14"/>
              </w:rPr>
              <w:t>SPKL 3. XG</w:t>
            </w:r>
            <w:r w:rsidR="00D415DB" w:rsidRPr="00F07E5E">
              <w:rPr>
                <w:sz w:val="14"/>
                <w:szCs w:val="14"/>
              </w:rPr>
              <w:t xml:space="preserve"> </w:t>
            </w:r>
          </w:p>
        </w:tc>
        <w:tc>
          <w:tcPr>
            <w:tcW w:w="4680" w:type="dxa"/>
            <w:shd w:val="clear" w:color="auto" w:fill="FFFFFF"/>
            <w:vAlign w:val="center"/>
          </w:tcPr>
          <w:p w14:paraId="2C68FED6" w14:textId="77777777" w:rsidR="002F1967" w:rsidRDefault="00CB0FB3" w:rsidP="002F1967">
            <w:pPr>
              <w:widowControl w:val="0"/>
              <w:autoSpaceDE w:val="0"/>
              <w:autoSpaceDN w:val="0"/>
              <w:adjustRightInd w:val="0"/>
              <w:ind w:left="85" w:right="153"/>
              <w:jc w:val="both"/>
              <w:rPr>
                <w:sz w:val="18"/>
                <w:szCs w:val="18"/>
              </w:rPr>
            </w:pPr>
            <w:r w:rsidRPr="00F07E5E">
              <w:rPr>
                <w:sz w:val="18"/>
                <w:szCs w:val="18"/>
              </w:rPr>
              <w:t>Gastuaren baimena bera baimentzen den ekitaldian kreditua egotearen eta bera finantzatzen duen baliabidea finkatzearen mende jartzeko baldintza etengarria sartzen dela.</w:t>
            </w:r>
            <w:r w:rsidR="00D415DB" w:rsidRPr="00F07E5E">
              <w:rPr>
                <w:sz w:val="18"/>
                <w:szCs w:val="18"/>
              </w:rPr>
              <w:t xml:space="preserve"> </w:t>
            </w:r>
          </w:p>
          <w:p w14:paraId="413654F9" w14:textId="0B829A60" w:rsidR="00CB0FB3" w:rsidRPr="00F07E5E" w:rsidRDefault="00CB0FB3" w:rsidP="002F1967">
            <w:pPr>
              <w:widowControl w:val="0"/>
              <w:autoSpaceDE w:val="0"/>
              <w:autoSpaceDN w:val="0"/>
              <w:adjustRightInd w:val="0"/>
              <w:ind w:left="85" w:right="153"/>
              <w:jc w:val="both"/>
              <w:rPr>
                <w:sz w:val="18"/>
                <w:szCs w:val="18"/>
              </w:rPr>
            </w:pPr>
            <w:r w:rsidRPr="00F07E5E">
              <w:rPr>
                <w:i/>
                <w:sz w:val="18"/>
                <w:szCs w:val="18"/>
              </w:rPr>
              <w:t>(</w:t>
            </w:r>
            <w:r w:rsidRPr="002F1967">
              <w:rPr>
                <w:rStyle w:val="nfasis"/>
                <w:i/>
                <w:iCs w:val="0"/>
                <w:sz w:val="18"/>
                <w:szCs w:val="18"/>
              </w:rPr>
              <w:t>Atxikitako finantzazioa duten gastuen aurretiazko izapidetze</w:t>
            </w:r>
            <w:r w:rsidRPr="002F1967">
              <w:rPr>
                <w:i/>
                <w:iCs/>
                <w:sz w:val="18"/>
                <w:szCs w:val="18"/>
              </w:rPr>
              <w:t xml:space="preserve"> bat bada)</w:t>
            </w:r>
          </w:p>
        </w:tc>
        <w:tc>
          <w:tcPr>
            <w:tcW w:w="960" w:type="dxa"/>
            <w:shd w:val="clear" w:color="auto" w:fill="FFFFFF"/>
          </w:tcPr>
          <w:p w14:paraId="5C66AF1E" w14:textId="77777777" w:rsidR="00CB0FB3" w:rsidRPr="00F07E5E" w:rsidRDefault="00CB0FB3" w:rsidP="00AB7580">
            <w:pPr>
              <w:widowControl w:val="0"/>
              <w:autoSpaceDE w:val="0"/>
              <w:autoSpaceDN w:val="0"/>
              <w:adjustRightInd w:val="0"/>
              <w:spacing w:line="250" w:lineRule="auto"/>
              <w:ind w:right="433"/>
              <w:jc w:val="both"/>
              <w:rPr>
                <w:sz w:val="18"/>
                <w:szCs w:val="18"/>
              </w:rPr>
            </w:pPr>
          </w:p>
        </w:tc>
      </w:tr>
      <w:tr w:rsidR="00CB0FB3" w:rsidRPr="00F07E5E" w14:paraId="751E7941" w14:textId="77777777" w:rsidTr="007555B9">
        <w:tc>
          <w:tcPr>
            <w:tcW w:w="1471" w:type="dxa"/>
            <w:gridSpan w:val="2"/>
            <w:shd w:val="clear" w:color="auto" w:fill="FFFFFF"/>
            <w:vAlign w:val="center"/>
          </w:tcPr>
          <w:p w14:paraId="74DC0F57"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t>A.4 ERAGOZPEN ETENARAZLEA</w:t>
            </w:r>
            <w:r w:rsidR="00D415DB" w:rsidRPr="00F07E5E">
              <w:rPr>
                <w:sz w:val="14"/>
                <w:szCs w:val="14"/>
              </w:rPr>
              <w:t xml:space="preserve"> </w:t>
            </w:r>
          </w:p>
        </w:tc>
        <w:tc>
          <w:tcPr>
            <w:tcW w:w="1320" w:type="dxa"/>
            <w:shd w:val="clear" w:color="auto" w:fill="FFFFFF"/>
            <w:vAlign w:val="center"/>
          </w:tcPr>
          <w:p w14:paraId="39457551" w14:textId="77777777" w:rsidR="00CB0FB3" w:rsidRPr="00F07E5E" w:rsidRDefault="00CB0FB3" w:rsidP="00F07E5E">
            <w:pPr>
              <w:widowControl w:val="0"/>
              <w:autoSpaceDE w:val="0"/>
              <w:autoSpaceDN w:val="0"/>
              <w:adjustRightInd w:val="0"/>
              <w:spacing w:before="80"/>
              <w:ind w:right="120"/>
              <w:rPr>
                <w:sz w:val="14"/>
                <w:szCs w:val="14"/>
              </w:rPr>
            </w:pPr>
            <w:r w:rsidRPr="00F07E5E">
              <w:rPr>
                <w:sz w:val="14"/>
                <w:szCs w:val="14"/>
              </w:rPr>
              <w:t>BKFD 13.2 a)</w:t>
            </w:r>
            <w:r w:rsidR="00D415DB" w:rsidRPr="00F07E5E">
              <w:rPr>
                <w:sz w:val="14"/>
                <w:szCs w:val="14"/>
              </w:rPr>
              <w:t xml:space="preserve"> </w:t>
            </w:r>
            <w:r w:rsidRPr="00F07E5E">
              <w:rPr>
                <w:sz w:val="14"/>
                <w:szCs w:val="14"/>
              </w:rPr>
              <w:t>SPKL 3. XG</w:t>
            </w:r>
          </w:p>
        </w:tc>
        <w:tc>
          <w:tcPr>
            <w:tcW w:w="4680" w:type="dxa"/>
            <w:shd w:val="clear" w:color="auto" w:fill="FFFFFF"/>
            <w:vAlign w:val="center"/>
          </w:tcPr>
          <w:p w14:paraId="38B26FE1" w14:textId="77777777" w:rsidR="00CB0FB3" w:rsidRPr="00F07E5E" w:rsidRDefault="00CB0FB3" w:rsidP="002F1967">
            <w:pPr>
              <w:widowControl w:val="0"/>
              <w:autoSpaceDE w:val="0"/>
              <w:autoSpaceDN w:val="0"/>
              <w:adjustRightInd w:val="0"/>
              <w:spacing w:line="280" w:lineRule="exact"/>
              <w:ind w:left="85" w:right="153"/>
              <w:jc w:val="both"/>
              <w:rPr>
                <w:sz w:val="18"/>
                <w:szCs w:val="18"/>
              </w:rPr>
            </w:pPr>
            <w:r w:rsidRPr="00F07E5E">
              <w:rPr>
                <w:sz w:val="18"/>
                <w:szCs w:val="18"/>
              </w:rPr>
              <w:t xml:space="preserve">Gastuaren baimena bera baimentzen den ekitaldian kreditua egotearen mende jartzeko baldintza etengarria sartzen dela. </w:t>
            </w:r>
            <w:r w:rsidRPr="00F07E5E">
              <w:rPr>
                <w:i/>
                <w:sz w:val="18"/>
                <w:szCs w:val="18"/>
              </w:rPr>
              <w:t>(</w:t>
            </w:r>
            <w:r w:rsidRPr="00F07E5E">
              <w:rPr>
                <w:rStyle w:val="nfasis"/>
                <w:sz w:val="18"/>
                <w:szCs w:val="18"/>
              </w:rPr>
              <w:t xml:space="preserve">Atxikitako finantzaziorik ez duten gastuen aurretiazko izapidetze </w:t>
            </w:r>
            <w:r w:rsidRPr="00F07E5E">
              <w:rPr>
                <w:i/>
                <w:sz w:val="18"/>
                <w:szCs w:val="18"/>
              </w:rPr>
              <w:t>bat bada)</w:t>
            </w:r>
          </w:p>
        </w:tc>
        <w:tc>
          <w:tcPr>
            <w:tcW w:w="960" w:type="dxa"/>
            <w:shd w:val="clear" w:color="auto" w:fill="FFFFFF"/>
          </w:tcPr>
          <w:p w14:paraId="307AE135" w14:textId="77777777" w:rsidR="00CB0FB3" w:rsidRPr="00F07E5E" w:rsidRDefault="00CB0FB3" w:rsidP="00AB7580">
            <w:pPr>
              <w:widowControl w:val="0"/>
              <w:autoSpaceDE w:val="0"/>
              <w:autoSpaceDN w:val="0"/>
              <w:adjustRightInd w:val="0"/>
              <w:spacing w:before="9" w:line="280" w:lineRule="exact"/>
              <w:jc w:val="both"/>
              <w:rPr>
                <w:sz w:val="18"/>
                <w:szCs w:val="18"/>
              </w:rPr>
            </w:pPr>
          </w:p>
        </w:tc>
      </w:tr>
      <w:tr w:rsidR="00CB0FB3" w:rsidRPr="00F07E5E" w14:paraId="4FC9D3BF" w14:textId="77777777" w:rsidTr="007555B9">
        <w:trPr>
          <w:gridBefore w:val="1"/>
          <w:wBefore w:w="31" w:type="dxa"/>
        </w:trPr>
        <w:tc>
          <w:tcPr>
            <w:tcW w:w="1440" w:type="dxa"/>
            <w:shd w:val="clear" w:color="auto" w:fill="FFFFFF"/>
            <w:vAlign w:val="center"/>
          </w:tcPr>
          <w:p w14:paraId="2D1EAC00" w14:textId="77777777" w:rsidR="00CB0FB3" w:rsidRPr="00F07E5E" w:rsidRDefault="00EC7B81" w:rsidP="00F07E5E">
            <w:pPr>
              <w:widowControl w:val="0"/>
              <w:autoSpaceDE w:val="0"/>
              <w:autoSpaceDN w:val="0"/>
              <w:adjustRightInd w:val="0"/>
              <w:spacing w:line="280" w:lineRule="auto"/>
              <w:ind w:right="-20"/>
              <w:rPr>
                <w:sz w:val="14"/>
                <w:szCs w:val="14"/>
              </w:rPr>
            </w:pPr>
            <w:r w:rsidRPr="00F07E5E">
              <w:rPr>
                <w:sz w:val="14"/>
                <w:szCs w:val="14"/>
              </w:rPr>
              <w:lastRenderedPageBreak/>
              <w:t>A.5 ERAGOZPEN ETENARAZLEA</w:t>
            </w:r>
            <w:r w:rsidR="009A3F77" w:rsidRPr="00F07E5E">
              <w:rPr>
                <w:sz w:val="14"/>
                <w:szCs w:val="14"/>
              </w:rPr>
              <w:t xml:space="preserve"> </w:t>
            </w:r>
          </w:p>
        </w:tc>
        <w:tc>
          <w:tcPr>
            <w:tcW w:w="1320" w:type="dxa"/>
            <w:shd w:val="clear" w:color="auto" w:fill="FFFFFF"/>
            <w:vAlign w:val="center"/>
          </w:tcPr>
          <w:p w14:paraId="0CB9395F" w14:textId="77777777" w:rsidR="00CB0FB3" w:rsidRPr="00F07E5E" w:rsidRDefault="00CB0FB3" w:rsidP="00F07E5E">
            <w:pPr>
              <w:widowControl w:val="0"/>
              <w:autoSpaceDE w:val="0"/>
              <w:autoSpaceDN w:val="0"/>
              <w:adjustRightInd w:val="0"/>
              <w:spacing w:before="80"/>
              <w:ind w:right="120"/>
              <w:rPr>
                <w:sz w:val="14"/>
                <w:szCs w:val="14"/>
              </w:rPr>
            </w:pPr>
            <w:r w:rsidRPr="00F07E5E">
              <w:rPr>
                <w:sz w:val="14"/>
                <w:szCs w:val="14"/>
              </w:rPr>
              <w:t>BKFD 13.2 b)</w:t>
            </w:r>
            <w:r w:rsidR="009A3F77" w:rsidRPr="00F07E5E">
              <w:rPr>
                <w:sz w:val="14"/>
                <w:szCs w:val="14"/>
              </w:rPr>
              <w:t xml:space="preserve"> </w:t>
            </w:r>
            <w:r w:rsidRPr="00F07E5E">
              <w:rPr>
                <w:sz w:val="14"/>
                <w:szCs w:val="14"/>
              </w:rPr>
              <w:t>SPKL 2. XG</w:t>
            </w:r>
            <w:r w:rsidR="009A3F77" w:rsidRPr="00F07E5E">
              <w:rPr>
                <w:sz w:val="14"/>
                <w:szCs w:val="14"/>
              </w:rPr>
              <w:t xml:space="preserve"> </w:t>
            </w:r>
            <w:r w:rsidRPr="00F07E5E">
              <w:rPr>
                <w:sz w:val="14"/>
                <w:szCs w:val="14"/>
              </w:rPr>
              <w:t>TEAFA 41</w:t>
            </w:r>
          </w:p>
        </w:tc>
        <w:tc>
          <w:tcPr>
            <w:tcW w:w="4680" w:type="dxa"/>
            <w:shd w:val="clear" w:color="auto" w:fill="FFFFFF"/>
            <w:vAlign w:val="center"/>
          </w:tcPr>
          <w:p w14:paraId="38DA9BEC" w14:textId="77777777" w:rsidR="00CB0FB3" w:rsidRPr="00F07E5E" w:rsidRDefault="00CB0FB3" w:rsidP="002F1967">
            <w:pPr>
              <w:widowControl w:val="0"/>
              <w:autoSpaceDE w:val="0"/>
              <w:autoSpaceDN w:val="0"/>
              <w:adjustRightInd w:val="0"/>
              <w:spacing w:line="280" w:lineRule="exact"/>
              <w:ind w:left="85" w:right="153"/>
              <w:jc w:val="both"/>
              <w:rPr>
                <w:sz w:val="18"/>
                <w:szCs w:val="18"/>
              </w:rPr>
            </w:pPr>
            <w:r w:rsidRPr="00F07E5E">
              <w:rPr>
                <w:sz w:val="18"/>
                <w:szCs w:val="18"/>
              </w:rPr>
              <w:t>Gastua organo eskudunak sortzen duela</w:t>
            </w:r>
          </w:p>
        </w:tc>
        <w:tc>
          <w:tcPr>
            <w:tcW w:w="960" w:type="dxa"/>
            <w:shd w:val="clear" w:color="auto" w:fill="FFFFFF"/>
          </w:tcPr>
          <w:p w14:paraId="359C7F3B" w14:textId="77777777" w:rsidR="00CB0FB3" w:rsidRPr="00F07E5E" w:rsidRDefault="00CB0FB3" w:rsidP="00AB7580">
            <w:pPr>
              <w:widowControl w:val="0"/>
              <w:autoSpaceDE w:val="0"/>
              <w:autoSpaceDN w:val="0"/>
              <w:adjustRightInd w:val="0"/>
              <w:spacing w:before="9" w:line="280" w:lineRule="exact"/>
              <w:jc w:val="both"/>
              <w:rPr>
                <w:sz w:val="18"/>
                <w:szCs w:val="18"/>
              </w:rPr>
            </w:pPr>
          </w:p>
        </w:tc>
      </w:tr>
      <w:tr w:rsidR="00CB0FB3" w:rsidRPr="00F07E5E" w14:paraId="05E10D78" w14:textId="77777777" w:rsidTr="007555B9">
        <w:trPr>
          <w:gridBefore w:val="1"/>
          <w:wBefore w:w="31" w:type="dxa"/>
        </w:trPr>
        <w:tc>
          <w:tcPr>
            <w:tcW w:w="1440" w:type="dxa"/>
            <w:shd w:val="clear" w:color="auto" w:fill="FFFFFF"/>
            <w:vAlign w:val="center"/>
          </w:tcPr>
          <w:p w14:paraId="0CCD3403" w14:textId="77777777" w:rsidR="00CB0FB3" w:rsidRPr="00F07E5E" w:rsidRDefault="00CB0FB3" w:rsidP="00AB7580">
            <w:pPr>
              <w:widowControl w:val="0"/>
              <w:autoSpaceDE w:val="0"/>
              <w:autoSpaceDN w:val="0"/>
              <w:adjustRightInd w:val="0"/>
              <w:spacing w:before="120" w:line="120" w:lineRule="exact"/>
              <w:jc w:val="both"/>
              <w:rPr>
                <w:sz w:val="18"/>
                <w:szCs w:val="18"/>
              </w:rPr>
            </w:pPr>
            <w:r w:rsidRPr="00F07E5E">
              <w:rPr>
                <w:b/>
                <w:sz w:val="18"/>
                <w:szCs w:val="18"/>
              </w:rPr>
              <w:t>B.</w:t>
            </w:r>
          </w:p>
        </w:tc>
        <w:tc>
          <w:tcPr>
            <w:tcW w:w="1320" w:type="dxa"/>
            <w:shd w:val="clear" w:color="auto" w:fill="FFFFFF"/>
            <w:vAlign w:val="center"/>
          </w:tcPr>
          <w:p w14:paraId="3751009A" w14:textId="77777777" w:rsidR="00CB0FB3" w:rsidRPr="00F07E5E" w:rsidRDefault="00CB0FB3" w:rsidP="00AB7580">
            <w:pPr>
              <w:widowControl w:val="0"/>
              <w:autoSpaceDE w:val="0"/>
              <w:autoSpaceDN w:val="0"/>
              <w:adjustRightInd w:val="0"/>
              <w:spacing w:before="120"/>
              <w:ind w:right="120"/>
              <w:jc w:val="both"/>
              <w:rPr>
                <w:sz w:val="18"/>
                <w:szCs w:val="18"/>
              </w:rPr>
            </w:pPr>
            <w:r w:rsidRPr="00F07E5E">
              <w:rPr>
                <w:b/>
                <w:sz w:val="18"/>
                <w:szCs w:val="18"/>
              </w:rPr>
              <w:t>Leg. erref.</w:t>
            </w:r>
          </w:p>
        </w:tc>
        <w:tc>
          <w:tcPr>
            <w:tcW w:w="4680" w:type="dxa"/>
            <w:shd w:val="clear" w:color="auto" w:fill="FFFFFF"/>
            <w:vAlign w:val="center"/>
          </w:tcPr>
          <w:p w14:paraId="3990DF8C" w14:textId="77777777" w:rsidR="00CB0FB3" w:rsidRPr="00F07E5E" w:rsidRDefault="00CB0FB3" w:rsidP="002F1967">
            <w:pPr>
              <w:widowControl w:val="0"/>
              <w:autoSpaceDE w:val="0"/>
              <w:autoSpaceDN w:val="0"/>
              <w:adjustRightInd w:val="0"/>
              <w:spacing w:before="120" w:line="280" w:lineRule="auto"/>
              <w:ind w:left="85" w:right="153"/>
              <w:jc w:val="both"/>
              <w:rPr>
                <w:sz w:val="18"/>
                <w:szCs w:val="18"/>
              </w:rPr>
            </w:pPr>
            <w:r w:rsidRPr="00F07E5E">
              <w:rPr>
                <w:b/>
                <w:sz w:val="18"/>
                <w:szCs w:val="18"/>
              </w:rPr>
              <w:t>Oinarrizko baldintza gehigarriak</w:t>
            </w:r>
          </w:p>
        </w:tc>
        <w:tc>
          <w:tcPr>
            <w:tcW w:w="960" w:type="dxa"/>
            <w:shd w:val="clear" w:color="auto" w:fill="FFFFFF"/>
          </w:tcPr>
          <w:p w14:paraId="05DCE244" w14:textId="77777777" w:rsidR="00CB0FB3" w:rsidRPr="00F07E5E" w:rsidRDefault="00CB0FB3" w:rsidP="00AB7580">
            <w:pPr>
              <w:widowControl w:val="0"/>
              <w:autoSpaceDE w:val="0"/>
              <w:autoSpaceDN w:val="0"/>
              <w:adjustRightInd w:val="0"/>
              <w:spacing w:before="120"/>
              <w:ind w:right="153"/>
              <w:jc w:val="both"/>
              <w:rPr>
                <w:b/>
                <w:sz w:val="18"/>
                <w:szCs w:val="18"/>
              </w:rPr>
            </w:pPr>
          </w:p>
        </w:tc>
      </w:tr>
      <w:tr w:rsidR="00CB0FB3" w:rsidRPr="00F07E5E" w14:paraId="544E693D" w14:textId="77777777" w:rsidTr="007555B9">
        <w:trPr>
          <w:gridBefore w:val="1"/>
          <w:wBefore w:w="31" w:type="dxa"/>
        </w:trPr>
        <w:tc>
          <w:tcPr>
            <w:tcW w:w="1440" w:type="dxa"/>
            <w:vAlign w:val="center"/>
          </w:tcPr>
          <w:p w14:paraId="57C07140" w14:textId="052F6CBE" w:rsidR="00CB0FB3" w:rsidRPr="00F07E5E" w:rsidRDefault="00CB0FB3" w:rsidP="00AB7580">
            <w:pPr>
              <w:widowControl w:val="0"/>
              <w:autoSpaceDE w:val="0"/>
              <w:autoSpaceDN w:val="0"/>
              <w:adjustRightInd w:val="0"/>
              <w:spacing w:before="120" w:line="120" w:lineRule="exact"/>
              <w:jc w:val="both"/>
              <w:rPr>
                <w:sz w:val="18"/>
                <w:szCs w:val="18"/>
              </w:rPr>
            </w:pPr>
            <w:r w:rsidRPr="00F07E5E">
              <w:rPr>
                <w:sz w:val="18"/>
                <w:szCs w:val="18"/>
              </w:rPr>
              <w:t>B.</w:t>
            </w:r>
            <w:r w:rsidR="00D059BA" w:rsidRPr="00F07E5E">
              <w:rPr>
                <w:sz w:val="18"/>
                <w:szCs w:val="18"/>
              </w:rPr>
              <w:t>1</w:t>
            </w:r>
          </w:p>
        </w:tc>
        <w:tc>
          <w:tcPr>
            <w:tcW w:w="1320" w:type="dxa"/>
            <w:vAlign w:val="center"/>
          </w:tcPr>
          <w:p w14:paraId="0CC57DCB" w14:textId="4BA90F64" w:rsidR="00CB0FB3" w:rsidRPr="00F07E5E" w:rsidRDefault="00CB0FB3" w:rsidP="00AB7580">
            <w:pPr>
              <w:widowControl w:val="0"/>
              <w:autoSpaceDE w:val="0"/>
              <w:autoSpaceDN w:val="0"/>
              <w:adjustRightInd w:val="0"/>
              <w:spacing w:before="120"/>
              <w:ind w:right="120"/>
              <w:jc w:val="both"/>
              <w:rPr>
                <w:sz w:val="18"/>
                <w:szCs w:val="18"/>
              </w:rPr>
            </w:pPr>
            <w:r w:rsidRPr="00F07E5E">
              <w:rPr>
                <w:sz w:val="18"/>
                <w:szCs w:val="18"/>
              </w:rPr>
              <w:t xml:space="preserve">SPKL </w:t>
            </w:r>
            <w:r w:rsidR="00D059BA" w:rsidRPr="00F07E5E">
              <w:rPr>
                <w:sz w:val="18"/>
                <w:szCs w:val="18"/>
              </w:rPr>
              <w:t xml:space="preserve">103.2, </w:t>
            </w:r>
            <w:r w:rsidRPr="00F07E5E">
              <w:rPr>
                <w:sz w:val="18"/>
                <w:szCs w:val="18"/>
              </w:rPr>
              <w:t>103.3,103.4, 103.5</w:t>
            </w:r>
          </w:p>
        </w:tc>
        <w:tc>
          <w:tcPr>
            <w:tcW w:w="4680" w:type="dxa"/>
            <w:vAlign w:val="center"/>
          </w:tcPr>
          <w:p w14:paraId="40FEEB18" w14:textId="3CF96EA8" w:rsidR="00D059BA" w:rsidRPr="002F1967" w:rsidRDefault="00D059BA" w:rsidP="004C4154">
            <w:pPr>
              <w:pStyle w:val="Prrafodelista"/>
              <w:widowControl w:val="0"/>
              <w:numPr>
                <w:ilvl w:val="0"/>
                <w:numId w:val="148"/>
              </w:numPr>
              <w:shd w:val="clear" w:color="auto" w:fill="FFFFFF"/>
              <w:autoSpaceDE w:val="0"/>
              <w:autoSpaceDN w:val="0"/>
              <w:adjustRightInd w:val="0"/>
              <w:ind w:right="153"/>
              <w:jc w:val="both"/>
              <w:rPr>
                <w:sz w:val="18"/>
                <w:szCs w:val="18"/>
              </w:rPr>
            </w:pPr>
            <w:r w:rsidRPr="002F1967">
              <w:rPr>
                <w:sz w:val="18"/>
                <w:szCs w:val="18"/>
              </w:rPr>
              <w:t>Administrazio-klausula partikularren agirian zehazten da zer berrikuspen-formula aplikatu behar den.</w:t>
            </w:r>
          </w:p>
          <w:p w14:paraId="6F180A5D" w14:textId="144BDA11" w:rsidR="00D059BA" w:rsidRPr="002F1967" w:rsidRDefault="00D059BA" w:rsidP="004C4154">
            <w:pPr>
              <w:pStyle w:val="Prrafodelista"/>
              <w:widowControl w:val="0"/>
              <w:numPr>
                <w:ilvl w:val="0"/>
                <w:numId w:val="148"/>
              </w:numPr>
              <w:shd w:val="clear" w:color="auto" w:fill="FFFFFF"/>
              <w:autoSpaceDE w:val="0"/>
              <w:autoSpaceDN w:val="0"/>
              <w:adjustRightInd w:val="0"/>
              <w:ind w:right="153"/>
              <w:jc w:val="both"/>
              <w:rPr>
                <w:sz w:val="18"/>
                <w:szCs w:val="18"/>
              </w:rPr>
            </w:pPr>
            <w:r w:rsidRPr="002F1967">
              <w:rPr>
                <w:sz w:val="18"/>
                <w:szCs w:val="18"/>
              </w:rPr>
              <w:t>Ereduzko formula bat onartu bada, ez da beste berrikuspen-formularik sartu pleguetan.</w:t>
            </w:r>
          </w:p>
          <w:p w14:paraId="0F778A8C" w14:textId="1D2447CE" w:rsidR="00D059BA" w:rsidRPr="002F1967" w:rsidRDefault="00D059BA" w:rsidP="004C4154">
            <w:pPr>
              <w:pStyle w:val="Prrafodelista"/>
              <w:widowControl w:val="0"/>
              <w:numPr>
                <w:ilvl w:val="0"/>
                <w:numId w:val="148"/>
              </w:numPr>
              <w:shd w:val="clear" w:color="auto" w:fill="FFFFFF"/>
              <w:autoSpaceDE w:val="0"/>
              <w:autoSpaceDN w:val="0"/>
              <w:adjustRightInd w:val="0"/>
              <w:ind w:right="153"/>
              <w:jc w:val="both"/>
              <w:rPr>
                <w:sz w:val="18"/>
                <w:szCs w:val="18"/>
              </w:rPr>
            </w:pPr>
            <w:r w:rsidRPr="002F1967">
              <w:rPr>
                <w:sz w:val="18"/>
                <w:szCs w:val="18"/>
              </w:rPr>
              <w:t>Kontratuaren zenbatekoaren ehuneko 20 gutxienez gauzatu da, eta urtebete igaro da formalizatu zenetik.</w:t>
            </w:r>
          </w:p>
        </w:tc>
        <w:tc>
          <w:tcPr>
            <w:tcW w:w="960" w:type="dxa"/>
          </w:tcPr>
          <w:p w14:paraId="780AE05E" w14:textId="77777777" w:rsidR="00CB0FB3" w:rsidRPr="00F07E5E" w:rsidRDefault="00CB0FB3" w:rsidP="00AB7580">
            <w:pPr>
              <w:rPr>
                <w:sz w:val="18"/>
                <w:szCs w:val="18"/>
              </w:rPr>
            </w:pPr>
          </w:p>
        </w:tc>
      </w:tr>
      <w:tr w:rsidR="00CB0FB3" w:rsidRPr="00F07E5E" w14:paraId="562DE1B2" w14:textId="77777777" w:rsidTr="007555B9">
        <w:trPr>
          <w:gridBefore w:val="1"/>
          <w:wBefore w:w="31" w:type="dxa"/>
        </w:trPr>
        <w:tc>
          <w:tcPr>
            <w:tcW w:w="1440" w:type="dxa"/>
            <w:shd w:val="clear" w:color="auto" w:fill="FFFFFF"/>
            <w:vAlign w:val="center"/>
          </w:tcPr>
          <w:p w14:paraId="5F2822FF" w14:textId="410D2BB8" w:rsidR="00CB0FB3" w:rsidRPr="00F07E5E" w:rsidRDefault="00CB0FB3" w:rsidP="00AB7580">
            <w:pPr>
              <w:widowControl w:val="0"/>
              <w:autoSpaceDE w:val="0"/>
              <w:autoSpaceDN w:val="0"/>
              <w:adjustRightInd w:val="0"/>
              <w:spacing w:before="120" w:line="120" w:lineRule="exact"/>
              <w:jc w:val="both"/>
              <w:rPr>
                <w:sz w:val="18"/>
                <w:szCs w:val="18"/>
              </w:rPr>
            </w:pPr>
            <w:r w:rsidRPr="00F07E5E">
              <w:rPr>
                <w:sz w:val="18"/>
                <w:szCs w:val="18"/>
              </w:rPr>
              <w:t>B.</w:t>
            </w:r>
            <w:r w:rsidR="00D059BA" w:rsidRPr="00F07E5E">
              <w:rPr>
                <w:sz w:val="18"/>
                <w:szCs w:val="18"/>
              </w:rPr>
              <w:t>2</w:t>
            </w:r>
          </w:p>
        </w:tc>
        <w:tc>
          <w:tcPr>
            <w:tcW w:w="1320" w:type="dxa"/>
            <w:shd w:val="clear" w:color="auto" w:fill="FFFFFF"/>
            <w:vAlign w:val="center"/>
          </w:tcPr>
          <w:p w14:paraId="21D388AD" w14:textId="77777777" w:rsidR="00CB0FB3" w:rsidRPr="00F07E5E" w:rsidRDefault="00CB0FB3" w:rsidP="00AB7580">
            <w:pPr>
              <w:widowControl w:val="0"/>
              <w:autoSpaceDE w:val="0"/>
              <w:autoSpaceDN w:val="0"/>
              <w:adjustRightInd w:val="0"/>
              <w:ind w:right="120"/>
              <w:jc w:val="both"/>
              <w:rPr>
                <w:sz w:val="18"/>
                <w:szCs w:val="18"/>
              </w:rPr>
            </w:pPr>
            <w:r w:rsidRPr="00F07E5E">
              <w:rPr>
                <w:sz w:val="18"/>
                <w:szCs w:val="18"/>
              </w:rPr>
              <w:t>SPKL 3.8 XG</w:t>
            </w:r>
          </w:p>
        </w:tc>
        <w:tc>
          <w:tcPr>
            <w:tcW w:w="4680" w:type="dxa"/>
            <w:shd w:val="clear" w:color="auto" w:fill="FFFFFF"/>
            <w:vAlign w:val="center"/>
          </w:tcPr>
          <w:p w14:paraId="4B2F07E0" w14:textId="77777777" w:rsidR="00CB0FB3" w:rsidRPr="00F07E5E" w:rsidRDefault="00CB0FB3" w:rsidP="002F1967">
            <w:pPr>
              <w:widowControl w:val="0"/>
              <w:tabs>
                <w:tab w:val="left" w:pos="1920"/>
              </w:tabs>
              <w:autoSpaceDE w:val="0"/>
              <w:autoSpaceDN w:val="0"/>
              <w:adjustRightInd w:val="0"/>
              <w:spacing w:line="280" w:lineRule="auto"/>
              <w:ind w:left="85" w:right="153"/>
              <w:jc w:val="both"/>
              <w:rPr>
                <w:sz w:val="18"/>
                <w:szCs w:val="18"/>
              </w:rPr>
            </w:pPr>
            <w:r w:rsidRPr="00F07E5E">
              <w:rPr>
                <w:sz w:val="18"/>
                <w:szCs w:val="18"/>
              </w:rPr>
              <w:t xml:space="preserve">Idazkaritzaren </w:t>
            </w:r>
            <w:r w:rsidR="00B5778D" w:rsidRPr="00F07E5E">
              <w:rPr>
                <w:sz w:val="18"/>
                <w:szCs w:val="18"/>
              </w:rPr>
              <w:t xml:space="preserve">aldeko </w:t>
            </w:r>
            <w:r w:rsidRPr="00F07E5E">
              <w:rPr>
                <w:sz w:val="18"/>
                <w:szCs w:val="18"/>
              </w:rPr>
              <w:t>txostena dagoela</w:t>
            </w:r>
            <w:r w:rsidR="009A3F77" w:rsidRPr="00F07E5E">
              <w:rPr>
                <w:sz w:val="18"/>
                <w:szCs w:val="18"/>
              </w:rPr>
              <w:t xml:space="preserve"> </w:t>
            </w:r>
            <w:r w:rsidRPr="00F07E5E">
              <w:rPr>
                <w:i/>
                <w:sz w:val="18"/>
                <w:szCs w:val="18"/>
              </w:rPr>
              <w:t>(</w:t>
            </w:r>
            <w:r w:rsidRPr="00F07E5E">
              <w:rPr>
                <w:rStyle w:val="nfasis"/>
                <w:sz w:val="18"/>
                <w:szCs w:val="18"/>
              </w:rPr>
              <w:t>Aholkularitza juridikoko</w:t>
            </w:r>
            <w:r w:rsidRPr="00F07E5E">
              <w:rPr>
                <w:i/>
                <w:sz w:val="18"/>
                <w:szCs w:val="18"/>
              </w:rPr>
              <w:t xml:space="preserve"> titularrarena, Toki Araubidearen Oinarriak arautzeko apirilaren 2ko 7/1985 Legearen X. tituluan araututako araubideari heldutako udalerrien kasuan)</w:t>
            </w:r>
          </w:p>
        </w:tc>
        <w:tc>
          <w:tcPr>
            <w:tcW w:w="960" w:type="dxa"/>
          </w:tcPr>
          <w:p w14:paraId="664DEA99" w14:textId="77777777" w:rsidR="00CB0FB3" w:rsidRPr="00F07E5E" w:rsidRDefault="00CB0FB3" w:rsidP="00AB7580">
            <w:pPr>
              <w:widowControl w:val="0"/>
              <w:tabs>
                <w:tab w:val="left" w:pos="1920"/>
              </w:tabs>
              <w:autoSpaceDE w:val="0"/>
              <w:autoSpaceDN w:val="0"/>
              <w:adjustRightInd w:val="0"/>
              <w:spacing w:before="9"/>
              <w:ind w:right="153"/>
              <w:jc w:val="both"/>
              <w:rPr>
                <w:sz w:val="18"/>
                <w:szCs w:val="18"/>
              </w:rPr>
            </w:pPr>
          </w:p>
        </w:tc>
      </w:tr>
    </w:tbl>
    <w:p w14:paraId="39385C01" w14:textId="77777777" w:rsidR="00CB0FB3" w:rsidRPr="000354FF" w:rsidRDefault="00CB0FB3" w:rsidP="00AB7580">
      <w:pPr>
        <w:widowControl w:val="0"/>
        <w:autoSpaceDE w:val="0"/>
        <w:autoSpaceDN w:val="0"/>
        <w:adjustRightInd w:val="0"/>
        <w:spacing w:before="5" w:line="100" w:lineRule="exact"/>
        <w:jc w:val="both"/>
      </w:pPr>
    </w:p>
    <w:p w14:paraId="422E733F" w14:textId="77777777" w:rsidR="00CB0FB3" w:rsidRPr="000354FF" w:rsidRDefault="00CB0FB3" w:rsidP="00A8668E">
      <w:pPr>
        <w:pStyle w:val="Ttulo4"/>
      </w:pPr>
      <w:bookmarkStart w:id="67" w:name="_Toc166049819"/>
      <w:r w:rsidRPr="000354FF">
        <w:t>Obren/fakturen ziurtagiriak (O</w:t>
      </w:r>
      <w:r w:rsidR="00E061D1" w:rsidRPr="000354FF">
        <w:t>/ADO</w:t>
      </w:r>
      <w:r w:rsidRPr="000354FF">
        <w:t xml:space="preserve"> fasea)</w:t>
      </w:r>
      <w:bookmarkEnd w:id="67"/>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40"/>
        <w:gridCol w:w="1320"/>
        <w:gridCol w:w="4680"/>
        <w:gridCol w:w="960"/>
      </w:tblGrid>
      <w:tr w:rsidR="00CB0FB3" w:rsidRPr="002F1967" w14:paraId="0EB0E25B" w14:textId="77777777" w:rsidTr="007555B9">
        <w:tc>
          <w:tcPr>
            <w:tcW w:w="1440" w:type="dxa"/>
            <w:shd w:val="clear" w:color="auto" w:fill="FFFFFF"/>
            <w:vAlign w:val="center"/>
          </w:tcPr>
          <w:p w14:paraId="0B080C69" w14:textId="77777777" w:rsidR="00CB0FB3" w:rsidRPr="002F1967" w:rsidRDefault="00CB0FB3" w:rsidP="00AB7580">
            <w:pPr>
              <w:widowControl w:val="0"/>
              <w:autoSpaceDE w:val="0"/>
              <w:autoSpaceDN w:val="0"/>
              <w:adjustRightInd w:val="0"/>
              <w:spacing w:before="120" w:line="120" w:lineRule="exact"/>
              <w:jc w:val="center"/>
              <w:rPr>
                <w:sz w:val="18"/>
                <w:szCs w:val="18"/>
              </w:rPr>
            </w:pPr>
            <w:r w:rsidRPr="002F1967">
              <w:rPr>
                <w:b/>
                <w:sz w:val="18"/>
                <w:szCs w:val="18"/>
              </w:rPr>
              <w:t>A.</w:t>
            </w:r>
          </w:p>
        </w:tc>
        <w:tc>
          <w:tcPr>
            <w:tcW w:w="1320" w:type="dxa"/>
            <w:shd w:val="clear" w:color="auto" w:fill="FFFFFF"/>
            <w:vAlign w:val="center"/>
          </w:tcPr>
          <w:p w14:paraId="4ED0C76C" w14:textId="77777777" w:rsidR="00CB0FB3" w:rsidRPr="002F1967" w:rsidRDefault="00CB0FB3" w:rsidP="00AB7580">
            <w:pPr>
              <w:widowControl w:val="0"/>
              <w:autoSpaceDE w:val="0"/>
              <w:autoSpaceDN w:val="0"/>
              <w:adjustRightInd w:val="0"/>
              <w:spacing w:before="120"/>
              <w:ind w:right="-20"/>
              <w:rPr>
                <w:sz w:val="18"/>
                <w:szCs w:val="18"/>
              </w:rPr>
            </w:pPr>
            <w:r w:rsidRPr="002F1967">
              <w:rPr>
                <w:b/>
                <w:sz w:val="18"/>
                <w:szCs w:val="18"/>
              </w:rPr>
              <w:t>Leg. erref.</w:t>
            </w:r>
          </w:p>
        </w:tc>
        <w:tc>
          <w:tcPr>
            <w:tcW w:w="4680" w:type="dxa"/>
            <w:shd w:val="clear" w:color="auto" w:fill="FFFFFF"/>
            <w:vAlign w:val="center"/>
          </w:tcPr>
          <w:p w14:paraId="3A7F6BAD" w14:textId="77777777" w:rsidR="00CB0FB3" w:rsidRPr="002F1967" w:rsidRDefault="00CB0FB3" w:rsidP="002F1967">
            <w:pPr>
              <w:widowControl w:val="0"/>
              <w:autoSpaceDE w:val="0"/>
              <w:autoSpaceDN w:val="0"/>
              <w:adjustRightInd w:val="0"/>
              <w:spacing w:before="120" w:line="280" w:lineRule="auto"/>
              <w:ind w:left="85" w:right="153"/>
              <w:jc w:val="center"/>
              <w:rPr>
                <w:sz w:val="18"/>
                <w:szCs w:val="18"/>
              </w:rPr>
            </w:pPr>
            <w:r w:rsidRPr="002F1967">
              <w:rPr>
                <w:b/>
                <w:sz w:val="18"/>
                <w:szCs w:val="18"/>
              </w:rPr>
              <w:t>Oinarrizko baldintza orokorrak</w:t>
            </w:r>
          </w:p>
        </w:tc>
        <w:tc>
          <w:tcPr>
            <w:tcW w:w="960" w:type="dxa"/>
            <w:shd w:val="clear" w:color="auto" w:fill="FFFFFF"/>
            <w:vAlign w:val="center"/>
          </w:tcPr>
          <w:p w14:paraId="4552A5D6" w14:textId="77777777" w:rsidR="00CB0FB3" w:rsidRPr="002F1967" w:rsidRDefault="006B091F" w:rsidP="00AB7580">
            <w:pPr>
              <w:widowControl w:val="0"/>
              <w:autoSpaceDE w:val="0"/>
              <w:autoSpaceDN w:val="0"/>
              <w:adjustRightInd w:val="0"/>
              <w:spacing w:line="280" w:lineRule="auto"/>
              <w:jc w:val="center"/>
              <w:rPr>
                <w:sz w:val="18"/>
                <w:szCs w:val="18"/>
              </w:rPr>
            </w:pPr>
            <w:r w:rsidRPr="002F1967">
              <w:rPr>
                <w:b/>
                <w:sz w:val="18"/>
                <w:szCs w:val="18"/>
              </w:rPr>
              <w:t>BAI/EZ/EZ DAGOKIO</w:t>
            </w:r>
          </w:p>
        </w:tc>
      </w:tr>
      <w:tr w:rsidR="00CB0FB3" w:rsidRPr="002F1967" w14:paraId="621DB6BD" w14:textId="77777777" w:rsidTr="007555B9">
        <w:tc>
          <w:tcPr>
            <w:tcW w:w="1440" w:type="dxa"/>
            <w:shd w:val="clear" w:color="auto" w:fill="FFFFFF"/>
            <w:vAlign w:val="center"/>
          </w:tcPr>
          <w:p w14:paraId="32E867D8" w14:textId="77777777" w:rsidR="00CB0FB3" w:rsidRPr="002F1967" w:rsidRDefault="00CB0FB3" w:rsidP="002F1967">
            <w:pPr>
              <w:widowControl w:val="0"/>
              <w:autoSpaceDE w:val="0"/>
              <w:autoSpaceDN w:val="0"/>
              <w:adjustRightInd w:val="0"/>
              <w:spacing w:line="280" w:lineRule="auto"/>
              <w:rPr>
                <w:sz w:val="14"/>
                <w:szCs w:val="14"/>
              </w:rPr>
            </w:pPr>
            <w:r w:rsidRPr="002F1967">
              <w:rPr>
                <w:sz w:val="14"/>
                <w:szCs w:val="14"/>
              </w:rPr>
              <w:t>A.1</w:t>
            </w:r>
            <w:r w:rsidR="00142BB7" w:rsidRPr="002F1967">
              <w:rPr>
                <w:sz w:val="14"/>
                <w:szCs w:val="14"/>
              </w:rPr>
              <w:t xml:space="preserve"> </w:t>
            </w:r>
            <w:r w:rsidR="007555B9" w:rsidRPr="002F1967">
              <w:rPr>
                <w:color w:val="231F20"/>
                <w:sz w:val="14"/>
                <w:szCs w:val="14"/>
                <w:lang w:eastAsia="en-US"/>
              </w:rPr>
              <w:t>ERAGOZPEN ETENARAZLEA</w:t>
            </w:r>
          </w:p>
        </w:tc>
        <w:tc>
          <w:tcPr>
            <w:tcW w:w="1320" w:type="dxa"/>
            <w:shd w:val="clear" w:color="auto" w:fill="FFFFFF"/>
            <w:vAlign w:val="center"/>
          </w:tcPr>
          <w:p w14:paraId="0347F233"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TEAFA 19.3</w:t>
            </w:r>
          </w:p>
          <w:p w14:paraId="35E16F74" w14:textId="77777777" w:rsidR="002F1967" w:rsidRDefault="00142BB7" w:rsidP="002F1967">
            <w:pPr>
              <w:widowControl w:val="0"/>
              <w:autoSpaceDE w:val="0"/>
              <w:autoSpaceDN w:val="0"/>
              <w:adjustRightInd w:val="0"/>
              <w:spacing w:before="80"/>
              <w:ind w:right="120"/>
              <w:rPr>
                <w:sz w:val="14"/>
                <w:szCs w:val="14"/>
              </w:rPr>
            </w:pPr>
            <w:r w:rsidRPr="002F1967">
              <w:rPr>
                <w:sz w:val="14"/>
                <w:szCs w:val="14"/>
              </w:rPr>
              <w:t xml:space="preserve"> </w:t>
            </w:r>
            <w:r w:rsidR="00CB0FB3" w:rsidRPr="002F1967">
              <w:rPr>
                <w:sz w:val="14"/>
                <w:szCs w:val="14"/>
              </w:rPr>
              <w:t xml:space="preserve">AEFD 3.5.4 </w:t>
            </w:r>
          </w:p>
          <w:p w14:paraId="7CACE9D7"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BKFD 13.2 a)</w:t>
            </w:r>
            <w:r w:rsidR="00142BB7" w:rsidRPr="002F1967">
              <w:rPr>
                <w:sz w:val="14"/>
                <w:szCs w:val="14"/>
              </w:rPr>
              <w:t xml:space="preserve"> </w:t>
            </w:r>
          </w:p>
          <w:p w14:paraId="18E49872" w14:textId="247D798D" w:rsidR="00CB0FB3" w:rsidRPr="002F1967" w:rsidRDefault="00CB0FB3" w:rsidP="002F1967">
            <w:pPr>
              <w:widowControl w:val="0"/>
              <w:autoSpaceDE w:val="0"/>
              <w:autoSpaceDN w:val="0"/>
              <w:adjustRightInd w:val="0"/>
              <w:spacing w:before="80"/>
              <w:ind w:right="120"/>
              <w:rPr>
                <w:sz w:val="14"/>
                <w:szCs w:val="14"/>
              </w:rPr>
            </w:pPr>
            <w:r w:rsidRPr="002F1967">
              <w:rPr>
                <w:sz w:val="14"/>
                <w:szCs w:val="14"/>
              </w:rPr>
              <w:t>SPKL 39.2 b), 3. XG,</w:t>
            </w:r>
          </w:p>
        </w:tc>
        <w:tc>
          <w:tcPr>
            <w:tcW w:w="4680" w:type="dxa"/>
            <w:shd w:val="clear" w:color="auto" w:fill="FFFFFF"/>
            <w:vAlign w:val="center"/>
          </w:tcPr>
          <w:p w14:paraId="11542F96" w14:textId="77777777" w:rsidR="002F1967" w:rsidRDefault="00CB0FB3" w:rsidP="002F1967">
            <w:pPr>
              <w:widowControl w:val="0"/>
              <w:autoSpaceDE w:val="0"/>
              <w:autoSpaceDN w:val="0"/>
              <w:adjustRightInd w:val="0"/>
              <w:spacing w:before="60" w:line="280" w:lineRule="auto"/>
              <w:ind w:left="85" w:right="153"/>
              <w:jc w:val="both"/>
              <w:rPr>
                <w:spacing w:val="-15"/>
                <w:sz w:val="18"/>
                <w:szCs w:val="18"/>
              </w:rPr>
            </w:pPr>
            <w:r w:rsidRPr="002F1967">
              <w:rPr>
                <w:sz w:val="18"/>
                <w:szCs w:val="18"/>
              </w:rPr>
              <w:t>Aurrekontu kreditua dagoela eta proposatutakoa egokia dela hartzea proposatzen den gastuaren izaerarako eta espedientean dagokion kreditua egotearen ziurtagiria edo pareko agiria sartu dela.</w:t>
            </w:r>
            <w:r w:rsidRPr="002F1967">
              <w:rPr>
                <w:spacing w:val="-15"/>
                <w:sz w:val="18"/>
                <w:szCs w:val="18"/>
              </w:rPr>
              <w:t xml:space="preserve"> </w:t>
            </w:r>
          </w:p>
          <w:p w14:paraId="14B91220" w14:textId="60434FAB" w:rsidR="00CB0FB3" w:rsidRPr="002F1967" w:rsidRDefault="00CB0FB3" w:rsidP="002F1967">
            <w:pPr>
              <w:widowControl w:val="0"/>
              <w:autoSpaceDE w:val="0"/>
              <w:autoSpaceDN w:val="0"/>
              <w:adjustRightInd w:val="0"/>
              <w:spacing w:before="60" w:line="280" w:lineRule="auto"/>
              <w:ind w:left="85" w:right="153"/>
              <w:jc w:val="both"/>
              <w:rPr>
                <w:sz w:val="18"/>
                <w:szCs w:val="18"/>
              </w:rPr>
            </w:pPr>
            <w:r w:rsidRPr="002F1967">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1AF91EC2" w14:textId="77777777" w:rsidR="00CB0FB3" w:rsidRPr="002F1967" w:rsidRDefault="00CB0FB3" w:rsidP="00AB7580">
            <w:pPr>
              <w:widowControl w:val="0"/>
              <w:autoSpaceDE w:val="0"/>
              <w:autoSpaceDN w:val="0"/>
              <w:adjustRightInd w:val="0"/>
              <w:spacing w:before="62"/>
              <w:ind w:right="153"/>
              <w:jc w:val="both"/>
              <w:rPr>
                <w:sz w:val="18"/>
                <w:szCs w:val="18"/>
              </w:rPr>
            </w:pPr>
          </w:p>
        </w:tc>
      </w:tr>
      <w:tr w:rsidR="00CB0FB3" w:rsidRPr="002F1967" w14:paraId="0A78F880" w14:textId="77777777" w:rsidTr="007555B9">
        <w:tc>
          <w:tcPr>
            <w:tcW w:w="1440" w:type="dxa"/>
            <w:shd w:val="clear" w:color="auto" w:fill="FFFFFF"/>
            <w:vAlign w:val="center"/>
          </w:tcPr>
          <w:p w14:paraId="28F86EB1" w14:textId="77777777" w:rsidR="00CB0FB3" w:rsidRPr="002F1967" w:rsidRDefault="00EC7B81" w:rsidP="002F1967">
            <w:pPr>
              <w:widowControl w:val="0"/>
              <w:autoSpaceDE w:val="0"/>
              <w:autoSpaceDN w:val="0"/>
              <w:adjustRightInd w:val="0"/>
              <w:spacing w:line="280" w:lineRule="auto"/>
              <w:rPr>
                <w:sz w:val="14"/>
                <w:szCs w:val="14"/>
              </w:rPr>
            </w:pPr>
            <w:r w:rsidRPr="002F1967">
              <w:rPr>
                <w:sz w:val="14"/>
                <w:szCs w:val="14"/>
              </w:rPr>
              <w:t>A.2 ERAGOZPEN ETENARAZLEA</w:t>
            </w:r>
          </w:p>
        </w:tc>
        <w:tc>
          <w:tcPr>
            <w:tcW w:w="1320" w:type="dxa"/>
            <w:shd w:val="clear" w:color="auto" w:fill="FFFFFF"/>
            <w:vAlign w:val="center"/>
          </w:tcPr>
          <w:p w14:paraId="5DBB43B5" w14:textId="77777777" w:rsidR="00CB0FB3" w:rsidRPr="002F1967" w:rsidRDefault="00CB0FB3" w:rsidP="002F1967">
            <w:pPr>
              <w:widowControl w:val="0"/>
              <w:autoSpaceDE w:val="0"/>
              <w:autoSpaceDN w:val="0"/>
              <w:adjustRightInd w:val="0"/>
              <w:spacing w:before="80"/>
              <w:ind w:right="120"/>
              <w:rPr>
                <w:sz w:val="14"/>
                <w:szCs w:val="14"/>
              </w:rPr>
            </w:pPr>
            <w:r w:rsidRPr="002F1967">
              <w:rPr>
                <w:sz w:val="14"/>
                <w:szCs w:val="14"/>
              </w:rPr>
              <w:t>BKFD 13.2 a)</w:t>
            </w:r>
            <w:r w:rsidR="00142BB7" w:rsidRPr="002F1967">
              <w:rPr>
                <w:sz w:val="14"/>
                <w:szCs w:val="14"/>
              </w:rPr>
              <w:t xml:space="preserve"> </w:t>
            </w:r>
            <w:r w:rsidRPr="002F1967">
              <w:rPr>
                <w:sz w:val="14"/>
                <w:szCs w:val="14"/>
              </w:rPr>
              <w:t>TEAFA 22</w:t>
            </w:r>
          </w:p>
        </w:tc>
        <w:tc>
          <w:tcPr>
            <w:tcW w:w="4680" w:type="dxa"/>
            <w:shd w:val="clear" w:color="auto" w:fill="FFFFFF"/>
            <w:vAlign w:val="center"/>
          </w:tcPr>
          <w:p w14:paraId="5DF1CFFD" w14:textId="77777777" w:rsidR="002F1967" w:rsidRDefault="00CB0FB3" w:rsidP="002F1967">
            <w:pPr>
              <w:widowControl w:val="0"/>
              <w:autoSpaceDE w:val="0"/>
              <w:autoSpaceDN w:val="0"/>
              <w:adjustRightInd w:val="0"/>
              <w:ind w:left="85" w:right="153"/>
              <w:jc w:val="both"/>
              <w:rPr>
                <w:sz w:val="18"/>
                <w:szCs w:val="18"/>
              </w:rPr>
            </w:pPr>
            <w:r w:rsidRPr="002F1967">
              <w:rPr>
                <w:sz w:val="18"/>
                <w:szCs w:val="18"/>
              </w:rPr>
              <w:t>10/2003 Foru Arauaren 22. artikuluan xedatutakoa betetzen dela.</w:t>
            </w:r>
            <w:r w:rsidR="00142BB7" w:rsidRPr="002F1967">
              <w:rPr>
                <w:sz w:val="18"/>
                <w:szCs w:val="18"/>
              </w:rPr>
              <w:t xml:space="preserve"> </w:t>
            </w:r>
          </w:p>
          <w:p w14:paraId="74215490" w14:textId="4777E750" w:rsidR="00CB0FB3" w:rsidRPr="002F1967" w:rsidRDefault="00CB0FB3" w:rsidP="002F1967">
            <w:pPr>
              <w:widowControl w:val="0"/>
              <w:autoSpaceDE w:val="0"/>
              <w:autoSpaceDN w:val="0"/>
              <w:adjustRightInd w:val="0"/>
              <w:ind w:left="85" w:right="153"/>
              <w:jc w:val="both"/>
              <w:rPr>
                <w:sz w:val="18"/>
                <w:szCs w:val="18"/>
              </w:rPr>
            </w:pPr>
            <w:r w:rsidRPr="002F1967">
              <w:rPr>
                <w:i/>
                <w:sz w:val="18"/>
                <w:szCs w:val="18"/>
              </w:rPr>
              <w:t>(Urte anitzeko gastu konpromisoak hartu behar badira)</w:t>
            </w:r>
          </w:p>
        </w:tc>
        <w:tc>
          <w:tcPr>
            <w:tcW w:w="960" w:type="dxa"/>
            <w:shd w:val="clear" w:color="auto" w:fill="FFFFFF"/>
          </w:tcPr>
          <w:p w14:paraId="3DB60209" w14:textId="77777777" w:rsidR="00CB0FB3" w:rsidRPr="002F1967" w:rsidRDefault="00CB0FB3" w:rsidP="00AB7580">
            <w:pPr>
              <w:widowControl w:val="0"/>
              <w:autoSpaceDE w:val="0"/>
              <w:autoSpaceDN w:val="0"/>
              <w:adjustRightInd w:val="0"/>
              <w:spacing w:line="250" w:lineRule="auto"/>
              <w:ind w:right="373"/>
              <w:jc w:val="both"/>
              <w:rPr>
                <w:sz w:val="18"/>
                <w:szCs w:val="18"/>
              </w:rPr>
            </w:pPr>
          </w:p>
        </w:tc>
      </w:tr>
      <w:tr w:rsidR="00CB0FB3" w:rsidRPr="002F1967" w14:paraId="1F2FC1B5" w14:textId="77777777" w:rsidTr="007555B9">
        <w:tc>
          <w:tcPr>
            <w:tcW w:w="1440" w:type="dxa"/>
            <w:shd w:val="clear" w:color="auto" w:fill="FFFFFF"/>
            <w:vAlign w:val="center"/>
          </w:tcPr>
          <w:p w14:paraId="5DE2092F" w14:textId="77777777" w:rsidR="00CB0FB3" w:rsidRPr="002F1967" w:rsidRDefault="00EC7B81" w:rsidP="002F1967">
            <w:pPr>
              <w:widowControl w:val="0"/>
              <w:autoSpaceDE w:val="0"/>
              <w:autoSpaceDN w:val="0"/>
              <w:adjustRightInd w:val="0"/>
              <w:spacing w:line="280" w:lineRule="auto"/>
              <w:ind w:right="-20"/>
              <w:rPr>
                <w:sz w:val="14"/>
                <w:szCs w:val="14"/>
              </w:rPr>
            </w:pPr>
            <w:r w:rsidRPr="002F1967">
              <w:rPr>
                <w:sz w:val="14"/>
                <w:szCs w:val="14"/>
              </w:rPr>
              <w:t>A.3 ERAGOZPEN ETENARAZLEA</w:t>
            </w:r>
          </w:p>
        </w:tc>
        <w:tc>
          <w:tcPr>
            <w:tcW w:w="1320" w:type="dxa"/>
            <w:shd w:val="clear" w:color="auto" w:fill="FFFFFF"/>
            <w:vAlign w:val="center"/>
          </w:tcPr>
          <w:p w14:paraId="4387433D" w14:textId="77777777" w:rsidR="00CB0FB3" w:rsidRPr="002F1967" w:rsidRDefault="00CB0FB3" w:rsidP="002F1967">
            <w:pPr>
              <w:widowControl w:val="0"/>
              <w:autoSpaceDE w:val="0"/>
              <w:autoSpaceDN w:val="0"/>
              <w:adjustRightInd w:val="0"/>
              <w:spacing w:before="80"/>
              <w:ind w:right="120"/>
              <w:rPr>
                <w:sz w:val="14"/>
                <w:szCs w:val="14"/>
              </w:rPr>
            </w:pPr>
            <w:r w:rsidRPr="002F1967">
              <w:rPr>
                <w:sz w:val="14"/>
                <w:szCs w:val="14"/>
              </w:rPr>
              <w:t>BKFD 13.2 b)</w:t>
            </w:r>
            <w:r w:rsidR="00142BB7" w:rsidRPr="002F1967">
              <w:rPr>
                <w:sz w:val="14"/>
                <w:szCs w:val="14"/>
              </w:rPr>
              <w:t xml:space="preserve"> </w:t>
            </w:r>
            <w:r w:rsidRPr="002F1967">
              <w:rPr>
                <w:sz w:val="14"/>
                <w:szCs w:val="14"/>
              </w:rPr>
              <w:t>TEAFA 41</w:t>
            </w:r>
          </w:p>
        </w:tc>
        <w:tc>
          <w:tcPr>
            <w:tcW w:w="4680" w:type="dxa"/>
            <w:shd w:val="clear" w:color="auto" w:fill="FFFFFF"/>
            <w:vAlign w:val="center"/>
          </w:tcPr>
          <w:p w14:paraId="372B5BF8" w14:textId="77777777" w:rsidR="00CB0FB3" w:rsidRPr="002F1967" w:rsidRDefault="00CB0FB3" w:rsidP="002F1967">
            <w:pPr>
              <w:widowControl w:val="0"/>
              <w:autoSpaceDE w:val="0"/>
              <w:autoSpaceDN w:val="0"/>
              <w:adjustRightInd w:val="0"/>
              <w:spacing w:line="280" w:lineRule="exact"/>
              <w:ind w:left="85" w:right="153"/>
              <w:jc w:val="both"/>
              <w:rPr>
                <w:sz w:val="18"/>
                <w:szCs w:val="18"/>
              </w:rPr>
            </w:pPr>
            <w:r w:rsidRPr="002F1967">
              <w:rPr>
                <w:sz w:val="18"/>
                <w:szCs w:val="18"/>
              </w:rPr>
              <w:t>Gastua organo eskudunak sortzen duela</w:t>
            </w:r>
          </w:p>
        </w:tc>
        <w:tc>
          <w:tcPr>
            <w:tcW w:w="960" w:type="dxa"/>
            <w:shd w:val="clear" w:color="auto" w:fill="FFFFFF"/>
          </w:tcPr>
          <w:p w14:paraId="157406A6" w14:textId="77777777" w:rsidR="00CB0FB3" w:rsidRPr="002F1967" w:rsidRDefault="00CB0FB3" w:rsidP="00AB7580">
            <w:pPr>
              <w:widowControl w:val="0"/>
              <w:autoSpaceDE w:val="0"/>
              <w:autoSpaceDN w:val="0"/>
              <w:adjustRightInd w:val="0"/>
              <w:spacing w:before="9" w:line="280" w:lineRule="exact"/>
              <w:jc w:val="both"/>
              <w:rPr>
                <w:sz w:val="18"/>
                <w:szCs w:val="18"/>
              </w:rPr>
            </w:pPr>
          </w:p>
        </w:tc>
      </w:tr>
      <w:tr w:rsidR="00CB0FB3" w:rsidRPr="002F1967" w14:paraId="046AF842" w14:textId="77777777" w:rsidTr="007555B9">
        <w:tc>
          <w:tcPr>
            <w:tcW w:w="1440" w:type="dxa"/>
            <w:shd w:val="clear" w:color="auto" w:fill="FFFFFF"/>
            <w:vAlign w:val="center"/>
          </w:tcPr>
          <w:p w14:paraId="06270776" w14:textId="77777777" w:rsidR="00CB0FB3" w:rsidRPr="002F1967" w:rsidRDefault="00EC7B81" w:rsidP="002F1967">
            <w:pPr>
              <w:widowControl w:val="0"/>
              <w:autoSpaceDE w:val="0"/>
              <w:autoSpaceDN w:val="0"/>
              <w:adjustRightInd w:val="0"/>
              <w:spacing w:line="280" w:lineRule="auto"/>
              <w:ind w:right="-20"/>
              <w:rPr>
                <w:sz w:val="14"/>
                <w:szCs w:val="14"/>
              </w:rPr>
            </w:pPr>
            <w:r w:rsidRPr="002F1967">
              <w:rPr>
                <w:sz w:val="14"/>
                <w:szCs w:val="14"/>
              </w:rPr>
              <w:t>A.4 ERAGOZPEN ETENARAZLEA</w:t>
            </w:r>
          </w:p>
        </w:tc>
        <w:tc>
          <w:tcPr>
            <w:tcW w:w="1320" w:type="dxa"/>
            <w:shd w:val="clear" w:color="auto" w:fill="FFFFFF"/>
            <w:vAlign w:val="center"/>
          </w:tcPr>
          <w:p w14:paraId="11F48497"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BKFD 19 a)</w:t>
            </w:r>
          </w:p>
          <w:p w14:paraId="2255F104" w14:textId="6C8F4AF4" w:rsidR="00CB0FB3" w:rsidRPr="002F1967" w:rsidRDefault="00CB0FB3" w:rsidP="002F1967">
            <w:pPr>
              <w:widowControl w:val="0"/>
              <w:autoSpaceDE w:val="0"/>
              <w:autoSpaceDN w:val="0"/>
              <w:adjustRightInd w:val="0"/>
              <w:spacing w:before="80"/>
              <w:ind w:right="120"/>
              <w:rPr>
                <w:sz w:val="14"/>
                <w:szCs w:val="14"/>
              </w:rPr>
            </w:pPr>
            <w:r w:rsidRPr="002F1967">
              <w:rPr>
                <w:sz w:val="14"/>
                <w:szCs w:val="14"/>
              </w:rPr>
              <w:t>TEAFA, 39</w:t>
            </w:r>
          </w:p>
        </w:tc>
        <w:tc>
          <w:tcPr>
            <w:tcW w:w="4680" w:type="dxa"/>
            <w:shd w:val="clear" w:color="auto" w:fill="FFFFFF"/>
            <w:vAlign w:val="center"/>
          </w:tcPr>
          <w:p w14:paraId="560BF44D" w14:textId="77777777" w:rsidR="00CB0FB3" w:rsidRPr="002F1967" w:rsidRDefault="00CB0FB3" w:rsidP="002F1967">
            <w:pPr>
              <w:widowControl w:val="0"/>
              <w:autoSpaceDE w:val="0"/>
              <w:autoSpaceDN w:val="0"/>
              <w:adjustRightInd w:val="0"/>
              <w:spacing w:line="280" w:lineRule="exact"/>
              <w:ind w:left="85" w:right="153"/>
              <w:jc w:val="both"/>
              <w:rPr>
                <w:sz w:val="18"/>
                <w:szCs w:val="18"/>
              </w:rPr>
            </w:pPr>
            <w:r w:rsidRPr="002F1967">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23A8239D" w14:textId="77777777" w:rsidR="00CB0FB3" w:rsidRPr="002F1967" w:rsidRDefault="00CB0FB3" w:rsidP="00AB7580">
            <w:pPr>
              <w:widowControl w:val="0"/>
              <w:autoSpaceDE w:val="0"/>
              <w:autoSpaceDN w:val="0"/>
              <w:adjustRightInd w:val="0"/>
              <w:spacing w:before="9" w:line="280" w:lineRule="exact"/>
              <w:jc w:val="both"/>
              <w:rPr>
                <w:sz w:val="18"/>
                <w:szCs w:val="18"/>
              </w:rPr>
            </w:pPr>
          </w:p>
        </w:tc>
      </w:tr>
      <w:tr w:rsidR="00CB0FB3" w:rsidRPr="002F1967" w14:paraId="5BB744DC" w14:textId="77777777" w:rsidTr="007555B9">
        <w:tc>
          <w:tcPr>
            <w:tcW w:w="1440" w:type="dxa"/>
            <w:shd w:val="clear" w:color="auto" w:fill="FFFFFF"/>
            <w:vAlign w:val="center"/>
          </w:tcPr>
          <w:p w14:paraId="16C2B4A0" w14:textId="77777777" w:rsidR="00CB0FB3" w:rsidRPr="002F1967" w:rsidRDefault="00EC7B81" w:rsidP="002F1967">
            <w:pPr>
              <w:widowControl w:val="0"/>
              <w:autoSpaceDE w:val="0"/>
              <w:autoSpaceDN w:val="0"/>
              <w:adjustRightInd w:val="0"/>
              <w:spacing w:line="280" w:lineRule="auto"/>
              <w:ind w:right="-20"/>
              <w:rPr>
                <w:sz w:val="14"/>
                <w:szCs w:val="14"/>
              </w:rPr>
            </w:pPr>
            <w:r w:rsidRPr="002F1967">
              <w:rPr>
                <w:sz w:val="14"/>
                <w:szCs w:val="14"/>
              </w:rPr>
              <w:t>A.5 ERAGOZPEN ETENARAZLEA</w:t>
            </w:r>
          </w:p>
        </w:tc>
        <w:tc>
          <w:tcPr>
            <w:tcW w:w="1320" w:type="dxa"/>
            <w:shd w:val="clear" w:color="auto" w:fill="FFFFFF"/>
            <w:vAlign w:val="center"/>
          </w:tcPr>
          <w:p w14:paraId="0EC692DD"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BKFD 19 b)</w:t>
            </w:r>
            <w:r w:rsidR="00DC3EF1" w:rsidRPr="002F1967">
              <w:rPr>
                <w:sz w:val="14"/>
                <w:szCs w:val="14"/>
              </w:rPr>
              <w:t xml:space="preserve"> </w:t>
            </w:r>
          </w:p>
          <w:p w14:paraId="6ACC6AE5"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SPKL 62,  198.4, 243.1</w:t>
            </w:r>
            <w:r w:rsidR="00DC3EF1" w:rsidRPr="002F1967">
              <w:rPr>
                <w:sz w:val="14"/>
                <w:szCs w:val="14"/>
              </w:rPr>
              <w:t xml:space="preserve"> </w:t>
            </w:r>
          </w:p>
          <w:p w14:paraId="5B392544"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AFE 172</w:t>
            </w:r>
            <w:r w:rsidR="00DC3EF1" w:rsidRPr="002F1967">
              <w:rPr>
                <w:sz w:val="14"/>
                <w:szCs w:val="14"/>
              </w:rPr>
              <w:t xml:space="preserve"> </w:t>
            </w:r>
          </w:p>
          <w:p w14:paraId="4B16DF0E" w14:textId="77777777" w:rsidR="002F1967" w:rsidRDefault="00CB0FB3" w:rsidP="002F1967">
            <w:pPr>
              <w:widowControl w:val="0"/>
              <w:autoSpaceDE w:val="0"/>
              <w:autoSpaceDN w:val="0"/>
              <w:adjustRightInd w:val="0"/>
              <w:spacing w:before="80"/>
              <w:ind w:right="120"/>
              <w:rPr>
                <w:sz w:val="14"/>
                <w:szCs w:val="14"/>
              </w:rPr>
            </w:pPr>
            <w:r w:rsidRPr="002F1967">
              <w:rPr>
                <w:sz w:val="14"/>
                <w:szCs w:val="14"/>
              </w:rPr>
              <w:t>FESL 3 eta 4</w:t>
            </w:r>
            <w:r w:rsidR="00DC3EF1" w:rsidRPr="002F1967">
              <w:rPr>
                <w:sz w:val="14"/>
                <w:szCs w:val="14"/>
              </w:rPr>
              <w:t xml:space="preserve"> </w:t>
            </w:r>
          </w:p>
          <w:p w14:paraId="46981DE4" w14:textId="3A57885B" w:rsidR="00CB0FB3" w:rsidRPr="002F1967" w:rsidRDefault="00CB0FB3" w:rsidP="002F1967">
            <w:pPr>
              <w:widowControl w:val="0"/>
              <w:autoSpaceDE w:val="0"/>
              <w:autoSpaceDN w:val="0"/>
              <w:adjustRightInd w:val="0"/>
              <w:spacing w:before="80"/>
              <w:ind w:right="120"/>
              <w:rPr>
                <w:sz w:val="14"/>
                <w:szCs w:val="14"/>
              </w:rPr>
            </w:pPr>
            <w:r w:rsidRPr="002F1967">
              <w:rPr>
                <w:sz w:val="14"/>
                <w:szCs w:val="14"/>
              </w:rPr>
              <w:t>FFD, 1, 2 eta 3</w:t>
            </w:r>
          </w:p>
        </w:tc>
        <w:tc>
          <w:tcPr>
            <w:tcW w:w="4680" w:type="dxa"/>
            <w:shd w:val="clear" w:color="auto" w:fill="FFFFFF"/>
            <w:vAlign w:val="center"/>
          </w:tcPr>
          <w:p w14:paraId="6A33AB0E" w14:textId="77777777" w:rsidR="002F1967" w:rsidRDefault="00CB0FB3" w:rsidP="004C4154">
            <w:pPr>
              <w:pStyle w:val="Prrafodelista"/>
              <w:widowControl w:val="0"/>
              <w:numPr>
                <w:ilvl w:val="0"/>
                <w:numId w:val="149"/>
              </w:numPr>
              <w:autoSpaceDE w:val="0"/>
              <w:autoSpaceDN w:val="0"/>
              <w:adjustRightInd w:val="0"/>
              <w:spacing w:line="280" w:lineRule="exact"/>
              <w:ind w:right="153"/>
              <w:jc w:val="both"/>
              <w:rPr>
                <w:sz w:val="18"/>
                <w:szCs w:val="18"/>
              </w:rPr>
            </w:pPr>
            <w:r w:rsidRPr="002F1967">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DC3EF1" w:rsidRPr="002F1967">
              <w:rPr>
                <w:sz w:val="18"/>
                <w:szCs w:val="18"/>
              </w:rPr>
              <w:t xml:space="preserve"> </w:t>
            </w:r>
          </w:p>
          <w:p w14:paraId="4884F2CA" w14:textId="77777777" w:rsidR="002F1967" w:rsidRDefault="00CB0FB3" w:rsidP="004C4154">
            <w:pPr>
              <w:pStyle w:val="Prrafodelista"/>
              <w:widowControl w:val="0"/>
              <w:numPr>
                <w:ilvl w:val="0"/>
                <w:numId w:val="149"/>
              </w:numPr>
              <w:autoSpaceDE w:val="0"/>
              <w:autoSpaceDN w:val="0"/>
              <w:adjustRightInd w:val="0"/>
              <w:spacing w:line="280" w:lineRule="exact"/>
              <w:ind w:right="153"/>
              <w:jc w:val="both"/>
              <w:rPr>
                <w:sz w:val="18"/>
                <w:szCs w:val="18"/>
              </w:rPr>
            </w:pPr>
            <w:r w:rsidRPr="002F1967">
              <w:rPr>
                <w:sz w:val="18"/>
                <w:szCs w:val="18"/>
              </w:rPr>
              <w:t>Ziurtagiria obra zuzentzeko ardura duen teknikariak baimendu duela eta organo kudeatzailean dagozkion zerbitzuak ados daudela.</w:t>
            </w:r>
            <w:r w:rsidR="00DC3EF1" w:rsidRPr="002F1967">
              <w:rPr>
                <w:sz w:val="18"/>
                <w:szCs w:val="18"/>
              </w:rPr>
              <w:t xml:space="preserve"> </w:t>
            </w:r>
          </w:p>
          <w:p w14:paraId="54BF7D68" w14:textId="5B362DB9" w:rsidR="00CB0FB3" w:rsidRPr="002F1967" w:rsidRDefault="00CB0FB3" w:rsidP="004C4154">
            <w:pPr>
              <w:pStyle w:val="Prrafodelista"/>
              <w:widowControl w:val="0"/>
              <w:numPr>
                <w:ilvl w:val="0"/>
                <w:numId w:val="149"/>
              </w:numPr>
              <w:autoSpaceDE w:val="0"/>
              <w:autoSpaceDN w:val="0"/>
              <w:adjustRightInd w:val="0"/>
              <w:spacing w:line="280" w:lineRule="exact"/>
              <w:ind w:right="153"/>
              <w:jc w:val="both"/>
              <w:rPr>
                <w:sz w:val="18"/>
                <w:szCs w:val="18"/>
              </w:rPr>
            </w:pPr>
            <w:r w:rsidRPr="002F1967">
              <w:rPr>
                <w:sz w:val="18"/>
                <w:szCs w:val="18"/>
              </w:rPr>
              <w:t>Adjudikaziodunak faktura aurkeztu duela, elektronikoa, hala badagokio, eta organo kudeatzailean dagozkion zerbitzuak ados daudela.</w:t>
            </w:r>
          </w:p>
        </w:tc>
        <w:tc>
          <w:tcPr>
            <w:tcW w:w="960" w:type="dxa"/>
            <w:shd w:val="clear" w:color="auto" w:fill="FFFFFF"/>
          </w:tcPr>
          <w:p w14:paraId="513AE6DB" w14:textId="77777777" w:rsidR="00CB0FB3" w:rsidRPr="002F1967" w:rsidRDefault="00CB0FB3" w:rsidP="00AB7580">
            <w:pPr>
              <w:widowControl w:val="0"/>
              <w:autoSpaceDE w:val="0"/>
              <w:autoSpaceDN w:val="0"/>
              <w:adjustRightInd w:val="0"/>
              <w:spacing w:before="9" w:line="280" w:lineRule="exact"/>
              <w:jc w:val="both"/>
              <w:rPr>
                <w:sz w:val="18"/>
                <w:szCs w:val="18"/>
              </w:rPr>
            </w:pPr>
          </w:p>
        </w:tc>
      </w:tr>
      <w:tr w:rsidR="00CB0FB3" w:rsidRPr="002F1967" w14:paraId="0294FD20" w14:textId="77777777" w:rsidTr="007555B9">
        <w:tc>
          <w:tcPr>
            <w:tcW w:w="1440" w:type="dxa"/>
            <w:shd w:val="clear" w:color="auto" w:fill="FFFFFF"/>
            <w:vAlign w:val="center"/>
          </w:tcPr>
          <w:p w14:paraId="20D99BF1" w14:textId="77777777" w:rsidR="00CB0FB3" w:rsidRPr="002F1967" w:rsidRDefault="00CB0FB3" w:rsidP="00AB7580">
            <w:pPr>
              <w:widowControl w:val="0"/>
              <w:autoSpaceDE w:val="0"/>
              <w:autoSpaceDN w:val="0"/>
              <w:adjustRightInd w:val="0"/>
              <w:spacing w:before="120" w:line="120" w:lineRule="exact"/>
              <w:jc w:val="both"/>
              <w:rPr>
                <w:sz w:val="18"/>
                <w:szCs w:val="18"/>
              </w:rPr>
            </w:pPr>
            <w:r w:rsidRPr="002F1967">
              <w:rPr>
                <w:b/>
                <w:sz w:val="18"/>
                <w:szCs w:val="18"/>
              </w:rPr>
              <w:lastRenderedPageBreak/>
              <w:t>B.</w:t>
            </w:r>
          </w:p>
        </w:tc>
        <w:tc>
          <w:tcPr>
            <w:tcW w:w="1320" w:type="dxa"/>
            <w:shd w:val="clear" w:color="auto" w:fill="FFFFFF"/>
            <w:vAlign w:val="center"/>
          </w:tcPr>
          <w:p w14:paraId="5740353B" w14:textId="77777777" w:rsidR="00CB0FB3" w:rsidRPr="002F1967" w:rsidRDefault="00CB0FB3" w:rsidP="00AB7580">
            <w:pPr>
              <w:widowControl w:val="0"/>
              <w:autoSpaceDE w:val="0"/>
              <w:autoSpaceDN w:val="0"/>
              <w:adjustRightInd w:val="0"/>
              <w:spacing w:before="120"/>
              <w:ind w:right="120"/>
              <w:jc w:val="both"/>
              <w:rPr>
                <w:sz w:val="18"/>
                <w:szCs w:val="18"/>
              </w:rPr>
            </w:pPr>
            <w:r w:rsidRPr="002F1967">
              <w:rPr>
                <w:b/>
                <w:sz w:val="18"/>
                <w:szCs w:val="18"/>
              </w:rPr>
              <w:t>Leg. erref.</w:t>
            </w:r>
          </w:p>
        </w:tc>
        <w:tc>
          <w:tcPr>
            <w:tcW w:w="4680" w:type="dxa"/>
            <w:shd w:val="clear" w:color="auto" w:fill="FFFFFF"/>
            <w:vAlign w:val="center"/>
          </w:tcPr>
          <w:p w14:paraId="5546F99D" w14:textId="77777777" w:rsidR="00CB0FB3" w:rsidRPr="002F1967" w:rsidRDefault="00CB0FB3" w:rsidP="002F1967">
            <w:pPr>
              <w:widowControl w:val="0"/>
              <w:autoSpaceDE w:val="0"/>
              <w:autoSpaceDN w:val="0"/>
              <w:adjustRightInd w:val="0"/>
              <w:spacing w:before="120" w:line="280" w:lineRule="auto"/>
              <w:ind w:left="85" w:right="153"/>
              <w:jc w:val="both"/>
              <w:rPr>
                <w:sz w:val="18"/>
                <w:szCs w:val="18"/>
              </w:rPr>
            </w:pPr>
            <w:r w:rsidRPr="002F1967">
              <w:rPr>
                <w:b/>
                <w:sz w:val="18"/>
                <w:szCs w:val="18"/>
              </w:rPr>
              <w:t>Oinarrizko baldintza gehigarriak</w:t>
            </w:r>
          </w:p>
        </w:tc>
        <w:tc>
          <w:tcPr>
            <w:tcW w:w="960" w:type="dxa"/>
            <w:shd w:val="clear" w:color="auto" w:fill="FFFFFF"/>
          </w:tcPr>
          <w:p w14:paraId="1EE2EC6E" w14:textId="77777777" w:rsidR="00CB0FB3" w:rsidRPr="002F1967" w:rsidRDefault="00CB0FB3" w:rsidP="00AB7580">
            <w:pPr>
              <w:widowControl w:val="0"/>
              <w:autoSpaceDE w:val="0"/>
              <w:autoSpaceDN w:val="0"/>
              <w:adjustRightInd w:val="0"/>
              <w:spacing w:before="120"/>
              <w:ind w:right="153"/>
              <w:jc w:val="both"/>
              <w:rPr>
                <w:b/>
                <w:sz w:val="18"/>
                <w:szCs w:val="18"/>
              </w:rPr>
            </w:pPr>
          </w:p>
        </w:tc>
      </w:tr>
      <w:tr w:rsidR="00CB0FB3" w:rsidRPr="002F1967" w14:paraId="10F6D60D" w14:textId="77777777" w:rsidTr="007555B9">
        <w:tc>
          <w:tcPr>
            <w:tcW w:w="1440" w:type="dxa"/>
            <w:shd w:val="clear" w:color="auto" w:fill="FFFFFF"/>
            <w:vAlign w:val="center"/>
          </w:tcPr>
          <w:p w14:paraId="28BF5AD7" w14:textId="77777777" w:rsidR="00CB0FB3" w:rsidRPr="002F1967" w:rsidRDefault="00CB0FB3" w:rsidP="002F1967">
            <w:pPr>
              <w:widowControl w:val="0"/>
              <w:autoSpaceDE w:val="0"/>
              <w:autoSpaceDN w:val="0"/>
              <w:adjustRightInd w:val="0"/>
              <w:spacing w:before="120" w:line="120" w:lineRule="exact"/>
              <w:rPr>
                <w:sz w:val="14"/>
                <w:szCs w:val="14"/>
              </w:rPr>
            </w:pPr>
            <w:r w:rsidRPr="002F1967">
              <w:rPr>
                <w:sz w:val="14"/>
                <w:szCs w:val="14"/>
              </w:rPr>
              <w:t>B.1</w:t>
            </w:r>
          </w:p>
        </w:tc>
        <w:tc>
          <w:tcPr>
            <w:tcW w:w="1320" w:type="dxa"/>
            <w:shd w:val="clear" w:color="auto" w:fill="FFFFFF"/>
            <w:vAlign w:val="center"/>
          </w:tcPr>
          <w:p w14:paraId="500CB602" w14:textId="77777777" w:rsidR="00CB0FB3" w:rsidRPr="002F1967" w:rsidRDefault="00CB0FB3" w:rsidP="002F1967">
            <w:pPr>
              <w:widowControl w:val="0"/>
              <w:autoSpaceDE w:val="0"/>
              <w:autoSpaceDN w:val="0"/>
              <w:adjustRightInd w:val="0"/>
              <w:spacing w:before="120"/>
              <w:ind w:right="120"/>
              <w:rPr>
                <w:sz w:val="14"/>
                <w:szCs w:val="14"/>
              </w:rPr>
            </w:pPr>
            <w:r w:rsidRPr="002F1967">
              <w:rPr>
                <w:sz w:val="14"/>
                <w:szCs w:val="14"/>
              </w:rPr>
              <w:t>SPKL 240.2</w:t>
            </w:r>
          </w:p>
        </w:tc>
        <w:tc>
          <w:tcPr>
            <w:tcW w:w="4680" w:type="dxa"/>
            <w:shd w:val="clear" w:color="auto" w:fill="FFFFFF"/>
            <w:vAlign w:val="center"/>
          </w:tcPr>
          <w:p w14:paraId="5CD3BB00" w14:textId="77777777" w:rsidR="001865B6" w:rsidRDefault="00CB0FB3" w:rsidP="004C4154">
            <w:pPr>
              <w:pStyle w:val="Prrafodelista"/>
              <w:widowControl w:val="0"/>
              <w:numPr>
                <w:ilvl w:val="0"/>
                <w:numId w:val="150"/>
              </w:numPr>
              <w:autoSpaceDE w:val="0"/>
              <w:autoSpaceDN w:val="0"/>
              <w:adjustRightInd w:val="0"/>
              <w:spacing w:line="280" w:lineRule="exact"/>
              <w:ind w:right="153"/>
              <w:jc w:val="both"/>
              <w:rPr>
                <w:sz w:val="18"/>
                <w:szCs w:val="18"/>
              </w:rPr>
            </w:pPr>
            <w:r w:rsidRPr="001865B6">
              <w:rPr>
                <w:sz w:val="18"/>
                <w:szCs w:val="18"/>
              </w:rPr>
              <w:t>Aukera hori klausula administratibo partikularren agirian edo kontratu txikiaren klausuletan aurreikusita zegoela</w:t>
            </w:r>
            <w:r w:rsidR="00D74DF2" w:rsidRPr="001865B6">
              <w:rPr>
                <w:sz w:val="18"/>
                <w:szCs w:val="18"/>
              </w:rPr>
              <w:t xml:space="preserve"> </w:t>
            </w:r>
          </w:p>
          <w:p w14:paraId="0F942F32" w14:textId="77777777" w:rsidR="001865B6" w:rsidRDefault="00CB0FB3" w:rsidP="004C4154">
            <w:pPr>
              <w:pStyle w:val="Prrafodelista"/>
              <w:widowControl w:val="0"/>
              <w:numPr>
                <w:ilvl w:val="0"/>
                <w:numId w:val="150"/>
              </w:numPr>
              <w:autoSpaceDE w:val="0"/>
              <w:autoSpaceDN w:val="0"/>
              <w:adjustRightInd w:val="0"/>
              <w:spacing w:line="280" w:lineRule="exact"/>
              <w:ind w:right="153"/>
              <w:jc w:val="both"/>
              <w:rPr>
                <w:sz w:val="18"/>
                <w:szCs w:val="18"/>
              </w:rPr>
            </w:pPr>
            <w:r w:rsidRPr="001865B6">
              <w:rPr>
                <w:sz w:val="18"/>
                <w:szCs w:val="18"/>
              </w:rPr>
              <w:t>Eskatutako bermea eman dela.</w:t>
            </w:r>
            <w:r w:rsidR="00D74DF2" w:rsidRPr="001865B6">
              <w:rPr>
                <w:sz w:val="18"/>
                <w:szCs w:val="18"/>
              </w:rPr>
              <w:t xml:space="preserve"> </w:t>
            </w:r>
          </w:p>
          <w:p w14:paraId="12AF5BA6" w14:textId="41B9CA56" w:rsidR="00CB0FB3" w:rsidRPr="001865B6" w:rsidRDefault="00CB0FB3" w:rsidP="001865B6">
            <w:pPr>
              <w:widowControl w:val="0"/>
              <w:autoSpaceDE w:val="0"/>
              <w:autoSpaceDN w:val="0"/>
              <w:adjustRightInd w:val="0"/>
              <w:spacing w:line="280" w:lineRule="exact"/>
              <w:ind w:right="153"/>
              <w:jc w:val="both"/>
              <w:rPr>
                <w:sz w:val="18"/>
                <w:szCs w:val="18"/>
              </w:rPr>
            </w:pPr>
            <w:r w:rsidRPr="001865B6">
              <w:rPr>
                <w:sz w:val="18"/>
                <w:szCs w:val="18"/>
              </w:rPr>
              <w:t>(</w:t>
            </w:r>
            <w:r w:rsidRPr="001865B6">
              <w:rPr>
                <w:rStyle w:val="nfasis"/>
                <w:i/>
                <w:iCs w:val="0"/>
                <w:sz w:val="18"/>
                <w:szCs w:val="18"/>
              </w:rPr>
              <w:t>Konturako ordainketak</w:t>
            </w:r>
            <w:r w:rsidRPr="001865B6">
              <w:rPr>
                <w:i/>
                <w:iCs/>
                <w:sz w:val="18"/>
                <w:szCs w:val="18"/>
              </w:rPr>
              <w:t xml:space="preserve"> egiten badira kontratuaren gauzapena prestatzeko eragiketen zenbatekoagatik)</w:t>
            </w:r>
          </w:p>
        </w:tc>
        <w:tc>
          <w:tcPr>
            <w:tcW w:w="960" w:type="dxa"/>
            <w:shd w:val="clear" w:color="auto" w:fill="FFFFFF"/>
          </w:tcPr>
          <w:p w14:paraId="6C5B9883" w14:textId="77777777" w:rsidR="00CB0FB3" w:rsidRPr="002F1967" w:rsidRDefault="00CB0FB3" w:rsidP="00AB7580">
            <w:pPr>
              <w:widowControl w:val="0"/>
              <w:autoSpaceDE w:val="0"/>
              <w:autoSpaceDN w:val="0"/>
              <w:adjustRightInd w:val="0"/>
              <w:spacing w:before="9" w:line="280" w:lineRule="exact"/>
              <w:jc w:val="both"/>
              <w:rPr>
                <w:sz w:val="18"/>
                <w:szCs w:val="18"/>
              </w:rPr>
            </w:pPr>
          </w:p>
        </w:tc>
      </w:tr>
      <w:tr w:rsidR="00CB0FB3" w:rsidRPr="002F1967" w14:paraId="4F766FFC" w14:textId="77777777" w:rsidTr="007555B9">
        <w:tc>
          <w:tcPr>
            <w:tcW w:w="1440" w:type="dxa"/>
            <w:shd w:val="clear" w:color="auto" w:fill="FFFFFF"/>
            <w:vAlign w:val="center"/>
          </w:tcPr>
          <w:p w14:paraId="687E58F5" w14:textId="77777777" w:rsidR="00CB0FB3" w:rsidRPr="002F1967" w:rsidRDefault="00CB0FB3" w:rsidP="002F1967">
            <w:pPr>
              <w:widowControl w:val="0"/>
              <w:autoSpaceDE w:val="0"/>
              <w:autoSpaceDN w:val="0"/>
              <w:adjustRightInd w:val="0"/>
              <w:spacing w:before="120" w:line="120" w:lineRule="exact"/>
              <w:rPr>
                <w:sz w:val="14"/>
                <w:szCs w:val="14"/>
              </w:rPr>
            </w:pPr>
            <w:r w:rsidRPr="002F1967">
              <w:rPr>
                <w:sz w:val="14"/>
                <w:szCs w:val="14"/>
              </w:rPr>
              <w:t>B.2</w:t>
            </w:r>
          </w:p>
        </w:tc>
        <w:tc>
          <w:tcPr>
            <w:tcW w:w="1320" w:type="dxa"/>
            <w:shd w:val="clear" w:color="auto" w:fill="FFFFFF"/>
            <w:vAlign w:val="center"/>
          </w:tcPr>
          <w:p w14:paraId="52279D99" w14:textId="77777777" w:rsidR="00CB0FB3" w:rsidRPr="002F1967" w:rsidRDefault="00CB0FB3" w:rsidP="002F1967">
            <w:pPr>
              <w:widowControl w:val="0"/>
              <w:autoSpaceDE w:val="0"/>
              <w:autoSpaceDN w:val="0"/>
              <w:adjustRightInd w:val="0"/>
              <w:spacing w:before="120"/>
              <w:ind w:right="120"/>
              <w:rPr>
                <w:sz w:val="14"/>
                <w:szCs w:val="14"/>
              </w:rPr>
            </w:pPr>
            <w:r w:rsidRPr="002F1967">
              <w:rPr>
                <w:sz w:val="14"/>
                <w:szCs w:val="14"/>
              </w:rPr>
              <w:t>SPKL 198.2, 3. XG</w:t>
            </w:r>
            <w:r w:rsidR="00D74DF2" w:rsidRPr="002F1967">
              <w:rPr>
                <w:sz w:val="14"/>
                <w:szCs w:val="14"/>
              </w:rPr>
              <w:t xml:space="preserve"> </w:t>
            </w:r>
            <w:r w:rsidRPr="002F1967">
              <w:rPr>
                <w:sz w:val="14"/>
                <w:szCs w:val="14"/>
              </w:rPr>
              <w:t>BKFD 20.3</w:t>
            </w:r>
          </w:p>
        </w:tc>
        <w:tc>
          <w:tcPr>
            <w:tcW w:w="4680" w:type="dxa"/>
            <w:shd w:val="clear" w:color="auto" w:fill="FFFFFF"/>
            <w:vAlign w:val="center"/>
          </w:tcPr>
          <w:p w14:paraId="03BE072B" w14:textId="77777777" w:rsidR="001865B6" w:rsidRDefault="00CB0FB3" w:rsidP="002F1967">
            <w:pPr>
              <w:widowControl w:val="0"/>
              <w:tabs>
                <w:tab w:val="left" w:pos="1920"/>
              </w:tabs>
              <w:autoSpaceDE w:val="0"/>
              <w:autoSpaceDN w:val="0"/>
              <w:adjustRightInd w:val="0"/>
              <w:spacing w:before="80" w:line="280" w:lineRule="auto"/>
              <w:ind w:left="85" w:right="153"/>
              <w:jc w:val="both"/>
              <w:rPr>
                <w:sz w:val="18"/>
                <w:szCs w:val="18"/>
              </w:rPr>
            </w:pPr>
            <w:r w:rsidRPr="002F1967">
              <w:rPr>
                <w:sz w:val="18"/>
                <w:szCs w:val="18"/>
              </w:rPr>
              <w:t>Kontu-hartzailetzari jakinarazi zaiola harrerara joango den ordezkaria izendatzeko, inbertsioa materialki egiaztatzeko eginkizunak betez.</w:t>
            </w:r>
            <w:r w:rsidR="00D74DF2" w:rsidRPr="002F1967">
              <w:rPr>
                <w:sz w:val="18"/>
                <w:szCs w:val="18"/>
              </w:rPr>
              <w:t xml:space="preserve"> </w:t>
            </w:r>
          </w:p>
          <w:p w14:paraId="54D5D451" w14:textId="48586F98" w:rsidR="00CB0FB3" w:rsidRPr="002F1967" w:rsidRDefault="00CB0FB3" w:rsidP="002F1967">
            <w:pPr>
              <w:widowControl w:val="0"/>
              <w:tabs>
                <w:tab w:val="left" w:pos="1920"/>
              </w:tabs>
              <w:autoSpaceDE w:val="0"/>
              <w:autoSpaceDN w:val="0"/>
              <w:adjustRightInd w:val="0"/>
              <w:spacing w:before="80" w:line="280" w:lineRule="auto"/>
              <w:ind w:left="85" w:right="153"/>
              <w:jc w:val="both"/>
              <w:rPr>
                <w:i/>
                <w:sz w:val="18"/>
                <w:szCs w:val="18"/>
              </w:rPr>
            </w:pPr>
            <w:r w:rsidRPr="001865B6">
              <w:rPr>
                <w:i/>
                <w:sz w:val="18"/>
                <w:szCs w:val="18"/>
              </w:rPr>
              <w:t xml:space="preserve">(Konturako ordainketen zenbateko metatua kontratuaren </w:t>
            </w:r>
            <w:r w:rsidRPr="001865B6">
              <w:rPr>
                <w:rStyle w:val="nfasis"/>
                <w:i/>
                <w:sz w:val="18"/>
                <w:szCs w:val="18"/>
              </w:rPr>
              <w:t>prezioaren ehuneko 90 edo handiagoa</w:t>
            </w:r>
            <w:r w:rsidRPr="001865B6">
              <w:rPr>
                <w:i/>
                <w:sz w:val="18"/>
                <w:szCs w:val="18"/>
              </w:rPr>
              <w:t xml:space="preserve"> izango bada, hala badagokio, onartutako aldaketak barne. </w:t>
            </w:r>
            <w:r w:rsidRPr="001865B6">
              <w:rPr>
                <w:rStyle w:val="nfasis"/>
                <w:i/>
                <w:sz w:val="18"/>
                <w:szCs w:val="18"/>
              </w:rPr>
              <w:t>Ez zaie aplikatzen kontratu txikiei</w:t>
            </w:r>
            <w:r w:rsidRPr="002F1967">
              <w:rPr>
                <w:i/>
                <w:sz w:val="18"/>
                <w:szCs w:val="18"/>
              </w:rPr>
              <w:t>)</w:t>
            </w:r>
          </w:p>
        </w:tc>
        <w:tc>
          <w:tcPr>
            <w:tcW w:w="960" w:type="dxa"/>
            <w:shd w:val="clear" w:color="auto" w:fill="FFFFFF"/>
          </w:tcPr>
          <w:p w14:paraId="2A3F0A2F" w14:textId="77777777" w:rsidR="00CB0FB3" w:rsidRPr="002F1967"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2F1967" w14:paraId="0BFABA45" w14:textId="77777777" w:rsidTr="007555B9">
        <w:tc>
          <w:tcPr>
            <w:tcW w:w="1440" w:type="dxa"/>
            <w:shd w:val="clear" w:color="auto" w:fill="FFFFFF"/>
            <w:vAlign w:val="center"/>
          </w:tcPr>
          <w:p w14:paraId="0DB2F842" w14:textId="77777777" w:rsidR="00CB0FB3" w:rsidRPr="002F1967" w:rsidRDefault="00CB0FB3" w:rsidP="002F1967">
            <w:pPr>
              <w:widowControl w:val="0"/>
              <w:autoSpaceDE w:val="0"/>
              <w:autoSpaceDN w:val="0"/>
              <w:adjustRightInd w:val="0"/>
              <w:spacing w:before="120" w:line="120" w:lineRule="exact"/>
              <w:rPr>
                <w:sz w:val="14"/>
                <w:szCs w:val="14"/>
              </w:rPr>
            </w:pPr>
            <w:r w:rsidRPr="002F1967">
              <w:rPr>
                <w:sz w:val="14"/>
                <w:szCs w:val="14"/>
              </w:rPr>
              <w:t>B.3</w:t>
            </w:r>
          </w:p>
        </w:tc>
        <w:tc>
          <w:tcPr>
            <w:tcW w:w="1320" w:type="dxa"/>
            <w:shd w:val="clear" w:color="auto" w:fill="FFFFFF"/>
            <w:vAlign w:val="center"/>
          </w:tcPr>
          <w:p w14:paraId="25EAAA0F" w14:textId="77777777" w:rsidR="006B091F" w:rsidRPr="002F1967" w:rsidRDefault="00CB0FB3" w:rsidP="002F1967">
            <w:pPr>
              <w:widowControl w:val="0"/>
              <w:autoSpaceDE w:val="0"/>
              <w:autoSpaceDN w:val="0"/>
              <w:adjustRightInd w:val="0"/>
              <w:spacing w:before="120"/>
              <w:ind w:right="120"/>
              <w:rPr>
                <w:sz w:val="14"/>
                <w:szCs w:val="14"/>
              </w:rPr>
            </w:pPr>
            <w:r w:rsidRPr="002F1967">
              <w:rPr>
                <w:sz w:val="14"/>
                <w:szCs w:val="14"/>
              </w:rPr>
              <w:t>SPKL 231.2 eta 234.3</w:t>
            </w:r>
            <w:r w:rsidR="00D74DF2" w:rsidRPr="002F1967">
              <w:rPr>
                <w:sz w:val="14"/>
                <w:szCs w:val="14"/>
              </w:rPr>
              <w:t xml:space="preserve"> </w:t>
            </w:r>
            <w:r w:rsidR="00A66F4A" w:rsidRPr="002F1967">
              <w:rPr>
                <w:sz w:val="14"/>
                <w:szCs w:val="14"/>
              </w:rPr>
              <w:t xml:space="preserve">TAOL </w:t>
            </w:r>
            <w:r w:rsidR="003343D5" w:rsidRPr="002F1967">
              <w:rPr>
                <w:sz w:val="14"/>
                <w:szCs w:val="14"/>
              </w:rPr>
              <w:t>22.2.ñ)</w:t>
            </w:r>
          </w:p>
        </w:tc>
        <w:tc>
          <w:tcPr>
            <w:tcW w:w="4680" w:type="dxa"/>
            <w:shd w:val="clear" w:color="auto" w:fill="FFFFFF"/>
            <w:vAlign w:val="center"/>
          </w:tcPr>
          <w:p w14:paraId="189F59BB" w14:textId="344218C0" w:rsidR="001865B6" w:rsidRDefault="00CB0FB3" w:rsidP="004C4154">
            <w:pPr>
              <w:pStyle w:val="Prrafodelista"/>
              <w:widowControl w:val="0"/>
              <w:numPr>
                <w:ilvl w:val="0"/>
                <w:numId w:val="151"/>
              </w:numPr>
              <w:autoSpaceDE w:val="0"/>
              <w:autoSpaceDN w:val="0"/>
              <w:adjustRightInd w:val="0"/>
              <w:ind w:right="153"/>
              <w:jc w:val="both"/>
              <w:rPr>
                <w:sz w:val="18"/>
                <w:szCs w:val="18"/>
              </w:rPr>
            </w:pPr>
            <w:r w:rsidRPr="001865B6">
              <w:rPr>
                <w:sz w:val="18"/>
                <w:szCs w:val="18"/>
              </w:rPr>
              <w:t>Unitate eskudunaren txostena jaso duen proiektua dagoela,</w:t>
            </w:r>
            <w:r w:rsidR="001865B6">
              <w:rPr>
                <w:sz w:val="18"/>
                <w:szCs w:val="18"/>
              </w:rPr>
              <w:t xml:space="preserve"> </w:t>
            </w:r>
            <w:r w:rsidRPr="001865B6">
              <w:rPr>
                <w:sz w:val="18"/>
                <w:szCs w:val="18"/>
              </w:rPr>
              <w:t>egokia bada</w:t>
            </w:r>
            <w:r w:rsidR="00D74DF2" w:rsidRPr="001865B6">
              <w:rPr>
                <w:sz w:val="18"/>
                <w:szCs w:val="18"/>
              </w:rPr>
              <w:t xml:space="preserve"> </w:t>
            </w:r>
          </w:p>
          <w:p w14:paraId="28BB98A3" w14:textId="1295D1D3" w:rsidR="001865B6" w:rsidRPr="001865B6" w:rsidRDefault="00CB0FB3" w:rsidP="004C4154">
            <w:pPr>
              <w:pStyle w:val="Prrafodelista"/>
              <w:widowControl w:val="0"/>
              <w:numPr>
                <w:ilvl w:val="0"/>
                <w:numId w:val="151"/>
              </w:numPr>
              <w:autoSpaceDE w:val="0"/>
              <w:autoSpaceDN w:val="0"/>
              <w:adjustRightInd w:val="0"/>
              <w:ind w:right="153"/>
              <w:jc w:val="both"/>
              <w:rPr>
                <w:sz w:val="18"/>
                <w:szCs w:val="18"/>
              </w:rPr>
            </w:pPr>
            <w:r w:rsidRPr="001865B6">
              <w:rPr>
                <w:sz w:val="18"/>
                <w:szCs w:val="18"/>
              </w:rPr>
              <w:t xml:space="preserve">Proiektua organo eskudunak onartu duela. </w:t>
            </w:r>
          </w:p>
          <w:p w14:paraId="3D7CB9C5" w14:textId="54CF1DEB" w:rsidR="001865B6" w:rsidRPr="001865B6" w:rsidRDefault="00CB0FB3" w:rsidP="004C4154">
            <w:pPr>
              <w:pStyle w:val="Prrafodelista"/>
              <w:widowControl w:val="0"/>
              <w:numPr>
                <w:ilvl w:val="0"/>
                <w:numId w:val="151"/>
              </w:numPr>
              <w:autoSpaceDE w:val="0"/>
              <w:autoSpaceDN w:val="0"/>
              <w:adjustRightInd w:val="0"/>
              <w:ind w:right="153"/>
              <w:jc w:val="both"/>
              <w:rPr>
                <w:sz w:val="18"/>
                <w:szCs w:val="18"/>
              </w:rPr>
            </w:pPr>
            <w:r w:rsidRPr="001865B6">
              <w:rPr>
                <w:sz w:val="18"/>
                <w:szCs w:val="18"/>
              </w:rPr>
              <w:t>Aurreko zuinketa-akta dagoela.</w:t>
            </w:r>
            <w:r w:rsidR="00D74DF2" w:rsidRPr="001865B6">
              <w:rPr>
                <w:sz w:val="18"/>
                <w:szCs w:val="18"/>
              </w:rPr>
              <w:t xml:space="preserve"> </w:t>
            </w:r>
          </w:p>
          <w:p w14:paraId="368AD020" w14:textId="2C25B425" w:rsidR="00CB0FB3" w:rsidRPr="002F1967" w:rsidRDefault="00CB0FB3" w:rsidP="002F1967">
            <w:pPr>
              <w:widowControl w:val="0"/>
              <w:autoSpaceDE w:val="0"/>
              <w:autoSpaceDN w:val="0"/>
              <w:adjustRightInd w:val="0"/>
              <w:ind w:left="85" w:right="153"/>
              <w:jc w:val="both"/>
              <w:rPr>
                <w:sz w:val="18"/>
                <w:szCs w:val="18"/>
              </w:rPr>
            </w:pPr>
            <w:r w:rsidRPr="002F1967">
              <w:rPr>
                <w:sz w:val="18"/>
                <w:szCs w:val="18"/>
              </w:rPr>
              <w:t>(</w:t>
            </w:r>
            <w:r w:rsidRPr="002F1967">
              <w:rPr>
                <w:rStyle w:val="nfasis"/>
                <w:i/>
                <w:sz w:val="18"/>
                <w:szCs w:val="18"/>
              </w:rPr>
              <w:t>Lehenengo ziurtagiria</w:t>
            </w:r>
            <w:r w:rsidRPr="002F1967">
              <w:rPr>
                <w:i/>
                <w:sz w:val="18"/>
                <w:szCs w:val="18"/>
              </w:rPr>
              <w:t xml:space="preserve"> izateagatik proiektuaren eta obraren kontratazio bateratuan)</w:t>
            </w:r>
          </w:p>
        </w:tc>
        <w:tc>
          <w:tcPr>
            <w:tcW w:w="960" w:type="dxa"/>
            <w:shd w:val="clear" w:color="auto" w:fill="FFFFFF"/>
          </w:tcPr>
          <w:p w14:paraId="065F2AD4" w14:textId="77777777" w:rsidR="00CB0FB3" w:rsidRPr="002F1967" w:rsidRDefault="00CB0FB3" w:rsidP="00AB7580">
            <w:pPr>
              <w:widowControl w:val="0"/>
              <w:autoSpaceDE w:val="0"/>
              <w:autoSpaceDN w:val="0"/>
              <w:adjustRightInd w:val="0"/>
              <w:spacing w:line="250" w:lineRule="auto"/>
              <w:ind w:right="257"/>
              <w:jc w:val="both"/>
              <w:rPr>
                <w:sz w:val="18"/>
                <w:szCs w:val="18"/>
              </w:rPr>
            </w:pPr>
          </w:p>
        </w:tc>
      </w:tr>
      <w:tr w:rsidR="00CB0FB3" w:rsidRPr="002F1967" w14:paraId="7BE05AEE" w14:textId="77777777" w:rsidTr="007555B9">
        <w:tc>
          <w:tcPr>
            <w:tcW w:w="1440" w:type="dxa"/>
            <w:shd w:val="clear" w:color="auto" w:fill="FFFFFF"/>
            <w:vAlign w:val="center"/>
          </w:tcPr>
          <w:p w14:paraId="2CC8A5D6" w14:textId="77777777" w:rsidR="00CB0FB3" w:rsidRPr="002F1967" w:rsidRDefault="00CB0FB3" w:rsidP="002F1967">
            <w:pPr>
              <w:widowControl w:val="0"/>
              <w:autoSpaceDE w:val="0"/>
              <w:autoSpaceDN w:val="0"/>
              <w:adjustRightInd w:val="0"/>
              <w:spacing w:before="120" w:line="120" w:lineRule="exact"/>
              <w:rPr>
                <w:sz w:val="14"/>
                <w:szCs w:val="14"/>
              </w:rPr>
            </w:pPr>
            <w:r w:rsidRPr="002F1967">
              <w:rPr>
                <w:sz w:val="14"/>
                <w:szCs w:val="14"/>
              </w:rPr>
              <w:t>B.4</w:t>
            </w:r>
          </w:p>
        </w:tc>
        <w:tc>
          <w:tcPr>
            <w:tcW w:w="1320" w:type="dxa"/>
            <w:shd w:val="clear" w:color="auto" w:fill="FFFFFF"/>
            <w:vAlign w:val="center"/>
          </w:tcPr>
          <w:p w14:paraId="288EC222" w14:textId="77777777" w:rsidR="00CB0FB3" w:rsidRPr="002F1967" w:rsidRDefault="00CB0FB3" w:rsidP="002F1967">
            <w:pPr>
              <w:widowControl w:val="0"/>
              <w:autoSpaceDE w:val="0"/>
              <w:autoSpaceDN w:val="0"/>
              <w:adjustRightInd w:val="0"/>
              <w:spacing w:before="120"/>
              <w:ind w:right="120"/>
              <w:rPr>
                <w:sz w:val="14"/>
                <w:szCs w:val="14"/>
              </w:rPr>
            </w:pPr>
            <w:r w:rsidRPr="002F1967">
              <w:rPr>
                <w:sz w:val="14"/>
                <w:szCs w:val="14"/>
              </w:rPr>
              <w:t>SPKL 215, 51. XG</w:t>
            </w:r>
          </w:p>
        </w:tc>
        <w:tc>
          <w:tcPr>
            <w:tcW w:w="4680" w:type="dxa"/>
            <w:shd w:val="clear" w:color="auto" w:fill="FFFFFF"/>
            <w:vAlign w:val="center"/>
          </w:tcPr>
          <w:p w14:paraId="27311F0A" w14:textId="77777777" w:rsidR="001865B6" w:rsidRDefault="00CB0FB3" w:rsidP="002F1967">
            <w:pPr>
              <w:widowControl w:val="0"/>
              <w:tabs>
                <w:tab w:val="left" w:pos="1920"/>
              </w:tabs>
              <w:autoSpaceDE w:val="0"/>
              <w:autoSpaceDN w:val="0"/>
              <w:adjustRightInd w:val="0"/>
              <w:spacing w:before="80" w:line="280" w:lineRule="auto"/>
              <w:ind w:left="85" w:right="153"/>
              <w:jc w:val="both"/>
              <w:rPr>
                <w:sz w:val="18"/>
                <w:szCs w:val="18"/>
              </w:rPr>
            </w:pPr>
            <w:r w:rsidRPr="002F1967">
              <w:rPr>
                <w:sz w:val="18"/>
                <w:szCs w:val="18"/>
              </w:rPr>
              <w:t xml:space="preserve">Klausula administratibo partikularren agirian edo kontratu txikiaren klausuletan jasota dagoela pertsona </w:t>
            </w:r>
            <w:proofErr w:type="spellStart"/>
            <w:r w:rsidRPr="002F1967">
              <w:rPr>
                <w:sz w:val="18"/>
                <w:szCs w:val="18"/>
              </w:rPr>
              <w:t>azpikontratistari</w:t>
            </w:r>
            <w:proofErr w:type="spellEnd"/>
            <w:r w:rsidRPr="002F1967">
              <w:rPr>
                <w:sz w:val="18"/>
                <w:szCs w:val="18"/>
              </w:rPr>
              <w:t xml:space="preserve"> zuzenean ordaintzea azpikontrataziorako baldintzak betetzen badira.</w:t>
            </w:r>
            <w:r w:rsidR="00D74DF2" w:rsidRPr="002F1967">
              <w:rPr>
                <w:sz w:val="18"/>
                <w:szCs w:val="18"/>
              </w:rPr>
              <w:t xml:space="preserve"> </w:t>
            </w:r>
          </w:p>
          <w:p w14:paraId="07BA5F75" w14:textId="74EF9B98" w:rsidR="00CB0FB3" w:rsidRPr="002F1967" w:rsidRDefault="00CB0FB3" w:rsidP="002F1967">
            <w:pPr>
              <w:widowControl w:val="0"/>
              <w:tabs>
                <w:tab w:val="left" w:pos="1920"/>
              </w:tabs>
              <w:autoSpaceDE w:val="0"/>
              <w:autoSpaceDN w:val="0"/>
              <w:adjustRightInd w:val="0"/>
              <w:spacing w:before="80" w:line="280" w:lineRule="auto"/>
              <w:ind w:left="85" w:right="153"/>
              <w:jc w:val="both"/>
              <w:rPr>
                <w:sz w:val="18"/>
                <w:szCs w:val="18"/>
              </w:rPr>
            </w:pPr>
            <w:r w:rsidRPr="002F1967">
              <w:rPr>
                <w:sz w:val="18"/>
                <w:szCs w:val="18"/>
              </w:rPr>
              <w:t>(</w:t>
            </w:r>
            <w:proofErr w:type="spellStart"/>
            <w:r w:rsidRPr="001865B6">
              <w:rPr>
                <w:rStyle w:val="nfasis"/>
                <w:i/>
                <w:iCs w:val="0"/>
                <w:sz w:val="18"/>
                <w:szCs w:val="18"/>
              </w:rPr>
              <w:t>Azpikontratistei</w:t>
            </w:r>
            <w:proofErr w:type="spellEnd"/>
            <w:r w:rsidRPr="001865B6">
              <w:rPr>
                <w:rStyle w:val="nfasis"/>
                <w:i/>
                <w:iCs w:val="0"/>
                <w:sz w:val="18"/>
                <w:szCs w:val="18"/>
              </w:rPr>
              <w:t xml:space="preserve"> zuzeneko ordainketak</w:t>
            </w:r>
            <w:r w:rsidRPr="001865B6">
              <w:rPr>
                <w:i/>
                <w:iCs/>
                <w:sz w:val="18"/>
                <w:szCs w:val="18"/>
              </w:rPr>
              <w:t xml:space="preserve"> eginez gero)</w:t>
            </w:r>
          </w:p>
        </w:tc>
        <w:tc>
          <w:tcPr>
            <w:tcW w:w="960" w:type="dxa"/>
            <w:shd w:val="clear" w:color="auto" w:fill="FFFFFF"/>
          </w:tcPr>
          <w:p w14:paraId="13ECBB76" w14:textId="77777777" w:rsidR="00CB0FB3" w:rsidRPr="002F1967"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2F1967" w14:paraId="234DF7E8" w14:textId="77777777" w:rsidTr="007555B9">
        <w:tc>
          <w:tcPr>
            <w:tcW w:w="1440" w:type="dxa"/>
            <w:shd w:val="clear" w:color="auto" w:fill="FFFFFF"/>
            <w:vAlign w:val="center"/>
          </w:tcPr>
          <w:p w14:paraId="690D5E16" w14:textId="77777777" w:rsidR="00CB0FB3" w:rsidRPr="002F1967" w:rsidRDefault="00CB0FB3" w:rsidP="002F1967">
            <w:pPr>
              <w:widowControl w:val="0"/>
              <w:autoSpaceDE w:val="0"/>
              <w:autoSpaceDN w:val="0"/>
              <w:adjustRightInd w:val="0"/>
              <w:spacing w:before="120" w:line="110" w:lineRule="exact"/>
              <w:rPr>
                <w:sz w:val="14"/>
                <w:szCs w:val="14"/>
              </w:rPr>
            </w:pPr>
            <w:r w:rsidRPr="002F1967">
              <w:rPr>
                <w:sz w:val="14"/>
                <w:szCs w:val="14"/>
              </w:rPr>
              <w:t>B.5</w:t>
            </w:r>
          </w:p>
        </w:tc>
        <w:tc>
          <w:tcPr>
            <w:tcW w:w="1320" w:type="dxa"/>
            <w:shd w:val="clear" w:color="auto" w:fill="FFFFFF"/>
            <w:vAlign w:val="center"/>
          </w:tcPr>
          <w:p w14:paraId="40DF551F" w14:textId="77777777" w:rsidR="00CB0FB3" w:rsidRPr="002F1967" w:rsidRDefault="00CB0FB3" w:rsidP="002F1967">
            <w:pPr>
              <w:widowControl w:val="0"/>
              <w:autoSpaceDE w:val="0"/>
              <w:autoSpaceDN w:val="0"/>
              <w:adjustRightInd w:val="0"/>
              <w:spacing w:before="120"/>
              <w:ind w:right="120"/>
              <w:rPr>
                <w:sz w:val="14"/>
                <w:szCs w:val="14"/>
              </w:rPr>
            </w:pPr>
            <w:r w:rsidRPr="002F1967">
              <w:rPr>
                <w:sz w:val="14"/>
                <w:szCs w:val="14"/>
              </w:rPr>
              <w:t>SPKL 243.2, 243.6</w:t>
            </w:r>
            <w:r w:rsidR="00D74DF2" w:rsidRPr="002F1967">
              <w:rPr>
                <w:sz w:val="14"/>
                <w:szCs w:val="14"/>
              </w:rPr>
              <w:t xml:space="preserve"> </w:t>
            </w:r>
            <w:r w:rsidRPr="002F1967">
              <w:rPr>
                <w:sz w:val="14"/>
                <w:szCs w:val="14"/>
              </w:rPr>
              <w:t>APKLAO 168</w:t>
            </w:r>
          </w:p>
        </w:tc>
        <w:tc>
          <w:tcPr>
            <w:tcW w:w="4680" w:type="dxa"/>
            <w:shd w:val="clear" w:color="auto" w:fill="FFFFFF"/>
            <w:vAlign w:val="center"/>
          </w:tcPr>
          <w:p w14:paraId="16E37106" w14:textId="77777777" w:rsidR="001865B6" w:rsidRDefault="00CB0FB3" w:rsidP="002F1967">
            <w:pPr>
              <w:widowControl w:val="0"/>
              <w:tabs>
                <w:tab w:val="left" w:pos="1920"/>
              </w:tabs>
              <w:autoSpaceDE w:val="0"/>
              <w:autoSpaceDN w:val="0"/>
              <w:adjustRightInd w:val="0"/>
              <w:spacing w:before="80" w:line="280" w:lineRule="auto"/>
              <w:ind w:left="85" w:right="153"/>
              <w:jc w:val="both"/>
              <w:rPr>
                <w:sz w:val="18"/>
                <w:szCs w:val="18"/>
              </w:rPr>
            </w:pPr>
            <w:r w:rsidRPr="002F1967">
              <w:rPr>
                <w:sz w:val="18"/>
                <w:szCs w:val="18"/>
              </w:rPr>
              <w:t>Hauek erantsi direla</w:t>
            </w:r>
            <w:r w:rsidR="00D74DF2" w:rsidRPr="002F1967">
              <w:rPr>
                <w:sz w:val="18"/>
                <w:szCs w:val="18"/>
              </w:rPr>
              <w:t xml:space="preserve"> </w:t>
            </w:r>
          </w:p>
          <w:p w14:paraId="276B3A15" w14:textId="77777777" w:rsidR="001865B6" w:rsidRPr="001865B6" w:rsidRDefault="00CB0FB3" w:rsidP="004C4154">
            <w:pPr>
              <w:pStyle w:val="Prrafodelista"/>
              <w:widowControl w:val="0"/>
              <w:numPr>
                <w:ilvl w:val="0"/>
                <w:numId w:val="152"/>
              </w:numPr>
              <w:tabs>
                <w:tab w:val="left" w:pos="1920"/>
              </w:tabs>
              <w:autoSpaceDE w:val="0"/>
              <w:autoSpaceDN w:val="0"/>
              <w:adjustRightInd w:val="0"/>
              <w:spacing w:before="80" w:line="280" w:lineRule="auto"/>
              <w:ind w:right="153"/>
              <w:jc w:val="both"/>
              <w:rPr>
                <w:sz w:val="18"/>
                <w:szCs w:val="18"/>
              </w:rPr>
            </w:pPr>
            <w:r w:rsidRPr="001865B6">
              <w:rPr>
                <w:sz w:val="18"/>
                <w:szCs w:val="18"/>
              </w:rPr>
              <w:t>obraren harreraren adostasun-akta edo</w:t>
            </w:r>
            <w:r w:rsidR="00D74DF2" w:rsidRPr="001865B6">
              <w:rPr>
                <w:sz w:val="18"/>
                <w:szCs w:val="18"/>
              </w:rPr>
              <w:t xml:space="preserve"> </w:t>
            </w:r>
          </w:p>
          <w:p w14:paraId="7310C154" w14:textId="2E73B172" w:rsidR="001865B6" w:rsidRPr="001865B6" w:rsidRDefault="00CB0FB3" w:rsidP="004C4154">
            <w:pPr>
              <w:pStyle w:val="Prrafodelista"/>
              <w:widowControl w:val="0"/>
              <w:numPr>
                <w:ilvl w:val="0"/>
                <w:numId w:val="152"/>
              </w:numPr>
              <w:tabs>
                <w:tab w:val="left" w:pos="1920"/>
              </w:tabs>
              <w:autoSpaceDE w:val="0"/>
              <w:autoSpaceDN w:val="0"/>
              <w:adjustRightInd w:val="0"/>
              <w:spacing w:before="80" w:line="280" w:lineRule="auto"/>
              <w:ind w:right="153"/>
              <w:jc w:val="both"/>
              <w:rPr>
                <w:sz w:val="18"/>
                <w:szCs w:val="18"/>
              </w:rPr>
            </w:pPr>
            <w:r w:rsidRPr="001865B6">
              <w:rPr>
                <w:sz w:val="18"/>
                <w:szCs w:val="18"/>
              </w:rPr>
              <w:t xml:space="preserve">obren egiaztapen-akta, kontratazio-organoak izendatutako ordezkariak, haiek zuzentzearen arduradunak, obra kudeatzeko ardura duen administrazio edo erakundearen arduradunak eta, hala badagokio, kontratistak sinatuta. </w:t>
            </w:r>
          </w:p>
          <w:p w14:paraId="52D16C03" w14:textId="664152C2" w:rsidR="00CB0FB3" w:rsidRPr="002F1967" w:rsidRDefault="00CB0FB3" w:rsidP="002F1967">
            <w:pPr>
              <w:widowControl w:val="0"/>
              <w:tabs>
                <w:tab w:val="left" w:pos="1920"/>
              </w:tabs>
              <w:autoSpaceDE w:val="0"/>
              <w:autoSpaceDN w:val="0"/>
              <w:adjustRightInd w:val="0"/>
              <w:spacing w:before="80" w:line="280" w:lineRule="auto"/>
              <w:ind w:left="85" w:right="153"/>
              <w:jc w:val="both"/>
              <w:rPr>
                <w:sz w:val="18"/>
                <w:szCs w:val="18"/>
              </w:rPr>
            </w:pPr>
            <w:r w:rsidRPr="002F1967">
              <w:rPr>
                <w:sz w:val="18"/>
                <w:szCs w:val="18"/>
              </w:rPr>
              <w:t>(</w:t>
            </w:r>
            <w:r w:rsidRPr="002F1967">
              <w:rPr>
                <w:i/>
                <w:sz w:val="18"/>
                <w:szCs w:val="18"/>
              </w:rPr>
              <w:t xml:space="preserve">Obren </w:t>
            </w:r>
            <w:r w:rsidRPr="002F1967">
              <w:rPr>
                <w:rStyle w:val="nfasis"/>
                <w:sz w:val="18"/>
                <w:szCs w:val="18"/>
              </w:rPr>
              <w:t>okupazio efektiboa</w:t>
            </w:r>
            <w:r w:rsidRPr="002F1967">
              <w:rPr>
                <w:i/>
                <w:sz w:val="18"/>
                <w:szCs w:val="18"/>
              </w:rPr>
              <w:t xml:space="preserve"> edo erabilera publikorako zerbitzuan jartzea erabakitzen denean, harrera-egintza formala bete gabe</w:t>
            </w:r>
            <w:r w:rsidRPr="002F1967">
              <w:rPr>
                <w:sz w:val="18"/>
                <w:szCs w:val="18"/>
              </w:rPr>
              <w:t xml:space="preserve">) </w:t>
            </w:r>
            <w:r w:rsidR="00D74DF2" w:rsidRPr="002F1967">
              <w:rPr>
                <w:sz w:val="18"/>
                <w:szCs w:val="18"/>
              </w:rPr>
              <w:t xml:space="preserve"> </w:t>
            </w:r>
            <w:r w:rsidRPr="002F1967">
              <w:rPr>
                <w:i/>
                <w:sz w:val="18"/>
                <w:szCs w:val="18"/>
              </w:rPr>
              <w:t xml:space="preserve"> (</w:t>
            </w:r>
            <w:r w:rsidRPr="002F1967">
              <w:rPr>
                <w:rStyle w:val="nfasis"/>
                <w:sz w:val="18"/>
                <w:szCs w:val="18"/>
              </w:rPr>
              <w:t>Amaierako ziurtagiria</w:t>
            </w:r>
            <w:r w:rsidRPr="002F1967">
              <w:rPr>
                <w:i/>
                <w:sz w:val="18"/>
                <w:szCs w:val="18"/>
              </w:rPr>
              <w:t xml:space="preserve"> bada</w:t>
            </w:r>
            <w:r w:rsidRPr="002F1967">
              <w:rPr>
                <w:sz w:val="18"/>
                <w:szCs w:val="18"/>
              </w:rPr>
              <w:t>)</w:t>
            </w:r>
          </w:p>
        </w:tc>
        <w:tc>
          <w:tcPr>
            <w:tcW w:w="960" w:type="dxa"/>
            <w:shd w:val="clear" w:color="auto" w:fill="FFFFFF"/>
          </w:tcPr>
          <w:p w14:paraId="4729A28E" w14:textId="77777777" w:rsidR="00CB0FB3" w:rsidRPr="002F1967"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2F1967" w14:paraId="193AB877" w14:textId="77777777" w:rsidTr="007555B9">
        <w:tc>
          <w:tcPr>
            <w:tcW w:w="1440" w:type="dxa"/>
            <w:shd w:val="clear" w:color="auto" w:fill="FFFFFF"/>
            <w:vAlign w:val="center"/>
          </w:tcPr>
          <w:p w14:paraId="012C3C5A" w14:textId="77777777" w:rsidR="00CB0FB3" w:rsidRPr="002F1967" w:rsidRDefault="00CB0FB3" w:rsidP="002F1967">
            <w:pPr>
              <w:widowControl w:val="0"/>
              <w:autoSpaceDE w:val="0"/>
              <w:autoSpaceDN w:val="0"/>
              <w:adjustRightInd w:val="0"/>
              <w:spacing w:before="120" w:line="120" w:lineRule="exact"/>
              <w:rPr>
                <w:sz w:val="14"/>
                <w:szCs w:val="14"/>
              </w:rPr>
            </w:pPr>
            <w:r w:rsidRPr="002F1967">
              <w:rPr>
                <w:sz w:val="14"/>
                <w:szCs w:val="14"/>
              </w:rPr>
              <w:t>B.6</w:t>
            </w:r>
          </w:p>
        </w:tc>
        <w:tc>
          <w:tcPr>
            <w:tcW w:w="1320" w:type="dxa"/>
            <w:shd w:val="clear" w:color="auto" w:fill="FFFFFF"/>
            <w:vAlign w:val="center"/>
          </w:tcPr>
          <w:p w14:paraId="1913FD99" w14:textId="77777777" w:rsidR="00CB0FB3" w:rsidRPr="002F1967" w:rsidRDefault="00CB0FB3" w:rsidP="002F1967">
            <w:pPr>
              <w:widowControl w:val="0"/>
              <w:tabs>
                <w:tab w:val="left" w:pos="1920"/>
              </w:tabs>
              <w:autoSpaceDE w:val="0"/>
              <w:autoSpaceDN w:val="0"/>
              <w:adjustRightInd w:val="0"/>
              <w:spacing w:line="280" w:lineRule="auto"/>
              <w:ind w:right="120"/>
              <w:rPr>
                <w:sz w:val="14"/>
                <w:szCs w:val="14"/>
              </w:rPr>
            </w:pPr>
            <w:r w:rsidRPr="002F1967">
              <w:rPr>
                <w:sz w:val="14"/>
                <w:szCs w:val="14"/>
              </w:rPr>
              <w:t>SPKL 103.5, 3.8 XG</w:t>
            </w:r>
          </w:p>
        </w:tc>
        <w:tc>
          <w:tcPr>
            <w:tcW w:w="4680" w:type="dxa"/>
            <w:shd w:val="clear" w:color="auto" w:fill="FFFFFF"/>
            <w:vAlign w:val="center"/>
          </w:tcPr>
          <w:p w14:paraId="2C8BC3EC" w14:textId="515E852E" w:rsidR="00CB0FB3" w:rsidRPr="001865B6" w:rsidRDefault="00D059BA" w:rsidP="004C4154">
            <w:pPr>
              <w:pStyle w:val="Prrafodelista"/>
              <w:widowControl w:val="0"/>
              <w:numPr>
                <w:ilvl w:val="0"/>
                <w:numId w:val="153"/>
              </w:numPr>
              <w:autoSpaceDE w:val="0"/>
              <w:autoSpaceDN w:val="0"/>
              <w:adjustRightInd w:val="0"/>
              <w:ind w:right="153"/>
              <w:jc w:val="both"/>
              <w:rPr>
                <w:sz w:val="18"/>
                <w:szCs w:val="18"/>
              </w:rPr>
            </w:pPr>
            <w:r w:rsidRPr="001865B6">
              <w:rPr>
                <w:sz w:val="18"/>
                <w:szCs w:val="18"/>
              </w:rPr>
              <w:t>Kontratuaren zenbatekoaren ehuneko 20 gutxienez gauzatu da, eta urtebete igaro da formalizatu zenetik.</w:t>
            </w:r>
          </w:p>
          <w:p w14:paraId="72EF6A4E" w14:textId="4770544E" w:rsidR="00D059BA" w:rsidRPr="001865B6" w:rsidRDefault="00D059BA" w:rsidP="004C4154">
            <w:pPr>
              <w:pStyle w:val="Prrafodelista"/>
              <w:widowControl w:val="0"/>
              <w:numPr>
                <w:ilvl w:val="0"/>
                <w:numId w:val="153"/>
              </w:numPr>
              <w:autoSpaceDE w:val="0"/>
              <w:autoSpaceDN w:val="0"/>
              <w:adjustRightInd w:val="0"/>
              <w:ind w:right="153"/>
              <w:jc w:val="both"/>
              <w:rPr>
                <w:sz w:val="18"/>
                <w:szCs w:val="18"/>
              </w:rPr>
            </w:pPr>
            <w:r w:rsidRPr="001865B6">
              <w:rPr>
                <w:sz w:val="18"/>
                <w:szCs w:val="18"/>
              </w:rPr>
              <w:t>Administrazio-klausula partikularren agirian aurreikusitako berrikuspen-formula aplikatzen da.</w:t>
            </w:r>
          </w:p>
          <w:p w14:paraId="31F8D071" w14:textId="4ADD4CEE" w:rsidR="00D059BA" w:rsidRPr="001865B6" w:rsidRDefault="00D059BA" w:rsidP="004C4154">
            <w:pPr>
              <w:pStyle w:val="Prrafodelista"/>
              <w:widowControl w:val="0"/>
              <w:numPr>
                <w:ilvl w:val="0"/>
                <w:numId w:val="153"/>
              </w:numPr>
              <w:autoSpaceDE w:val="0"/>
              <w:autoSpaceDN w:val="0"/>
              <w:adjustRightInd w:val="0"/>
              <w:ind w:right="153"/>
              <w:jc w:val="both"/>
              <w:rPr>
                <w:sz w:val="18"/>
                <w:szCs w:val="18"/>
              </w:rPr>
            </w:pPr>
            <w:r w:rsidRPr="001865B6">
              <w:rPr>
                <w:sz w:val="18"/>
                <w:szCs w:val="18"/>
              </w:rPr>
              <w:t>Idazkariaren edo aholkularitza juridikoaren titularraren aldeko txosten bat dago, biztanle-kopuru handiko udalerrien kasuan</w:t>
            </w:r>
          </w:p>
          <w:p w14:paraId="2EF49334" w14:textId="28341245" w:rsidR="00D059BA" w:rsidRPr="002F1967" w:rsidRDefault="00D059BA" w:rsidP="002F1967">
            <w:pPr>
              <w:widowControl w:val="0"/>
              <w:autoSpaceDE w:val="0"/>
              <w:autoSpaceDN w:val="0"/>
              <w:adjustRightInd w:val="0"/>
              <w:ind w:left="85" w:right="153"/>
              <w:jc w:val="both"/>
              <w:rPr>
                <w:sz w:val="18"/>
                <w:szCs w:val="18"/>
              </w:rPr>
            </w:pPr>
            <w:r w:rsidRPr="002F1967">
              <w:rPr>
                <w:i/>
                <w:iCs/>
                <w:sz w:val="18"/>
                <w:szCs w:val="18"/>
              </w:rPr>
              <w:t>(Prezioen berrikuspena sartzen denean</w:t>
            </w:r>
            <w:r w:rsidRPr="002F1967">
              <w:rPr>
                <w:sz w:val="18"/>
                <w:szCs w:val="18"/>
              </w:rPr>
              <w:t>)</w:t>
            </w:r>
          </w:p>
        </w:tc>
        <w:tc>
          <w:tcPr>
            <w:tcW w:w="960" w:type="dxa"/>
            <w:shd w:val="clear" w:color="auto" w:fill="FFFFFF"/>
          </w:tcPr>
          <w:p w14:paraId="77BFEED7" w14:textId="77777777" w:rsidR="00CB0FB3" w:rsidRPr="002F1967" w:rsidRDefault="00CB0FB3" w:rsidP="00AB7580">
            <w:pPr>
              <w:widowControl w:val="0"/>
              <w:autoSpaceDE w:val="0"/>
              <w:autoSpaceDN w:val="0"/>
              <w:adjustRightInd w:val="0"/>
              <w:spacing w:before="9"/>
              <w:ind w:right="153"/>
              <w:jc w:val="both"/>
              <w:rPr>
                <w:spacing w:val="4"/>
                <w:sz w:val="18"/>
                <w:szCs w:val="18"/>
              </w:rPr>
            </w:pPr>
          </w:p>
        </w:tc>
      </w:tr>
      <w:tr w:rsidR="00871701" w:rsidRPr="002F1967" w14:paraId="3577E4E4" w14:textId="77777777" w:rsidTr="004C50D6">
        <w:trPr>
          <w:trHeight w:val="1763"/>
        </w:trPr>
        <w:tc>
          <w:tcPr>
            <w:tcW w:w="1440" w:type="dxa"/>
            <w:shd w:val="clear" w:color="auto" w:fill="FFFFFF"/>
            <w:vAlign w:val="center"/>
          </w:tcPr>
          <w:p w14:paraId="7CC35CF5" w14:textId="77777777" w:rsidR="00871701" w:rsidRPr="002F1967" w:rsidRDefault="00871701" w:rsidP="002F1967">
            <w:pPr>
              <w:widowControl w:val="0"/>
              <w:autoSpaceDE w:val="0"/>
              <w:autoSpaceDN w:val="0"/>
              <w:adjustRightInd w:val="0"/>
              <w:spacing w:before="120" w:line="120" w:lineRule="exact"/>
              <w:rPr>
                <w:sz w:val="14"/>
                <w:szCs w:val="14"/>
              </w:rPr>
            </w:pPr>
            <w:r w:rsidRPr="002F1967">
              <w:rPr>
                <w:sz w:val="14"/>
                <w:szCs w:val="14"/>
              </w:rPr>
              <w:t>B.7</w:t>
            </w:r>
          </w:p>
        </w:tc>
        <w:tc>
          <w:tcPr>
            <w:tcW w:w="1320" w:type="dxa"/>
            <w:shd w:val="clear" w:color="auto" w:fill="FFFFFF"/>
            <w:vAlign w:val="center"/>
          </w:tcPr>
          <w:p w14:paraId="6DD217E4" w14:textId="77777777" w:rsidR="00871701" w:rsidRPr="002F1967" w:rsidRDefault="00871701" w:rsidP="002F1967">
            <w:pPr>
              <w:widowControl w:val="0"/>
              <w:autoSpaceDE w:val="0"/>
              <w:autoSpaceDN w:val="0"/>
              <w:adjustRightInd w:val="0"/>
              <w:spacing w:before="120"/>
              <w:rPr>
                <w:sz w:val="14"/>
                <w:szCs w:val="14"/>
              </w:rPr>
            </w:pPr>
            <w:r w:rsidRPr="002F1967">
              <w:rPr>
                <w:sz w:val="14"/>
                <w:szCs w:val="14"/>
              </w:rPr>
              <w:t>SPKL 28,  29, 118, 235</w:t>
            </w:r>
            <w:r w:rsidR="00A66108" w:rsidRPr="002F1967">
              <w:rPr>
                <w:sz w:val="14"/>
                <w:szCs w:val="14"/>
              </w:rPr>
              <w:t xml:space="preserve"> </w:t>
            </w:r>
            <w:r w:rsidRPr="002F1967">
              <w:rPr>
                <w:sz w:val="14"/>
                <w:szCs w:val="14"/>
              </w:rPr>
              <w:t>TAOA 22.2ñ)</w:t>
            </w:r>
            <w:r w:rsidR="006A2CFC" w:rsidRPr="002F1967">
              <w:rPr>
                <w:sz w:val="14"/>
                <w:szCs w:val="14"/>
              </w:rPr>
              <w:t>,ABA</w:t>
            </w:r>
          </w:p>
        </w:tc>
        <w:tc>
          <w:tcPr>
            <w:tcW w:w="4680" w:type="dxa"/>
            <w:shd w:val="clear" w:color="auto" w:fill="FFFFFF"/>
            <w:vAlign w:val="center"/>
          </w:tcPr>
          <w:p w14:paraId="27F1EF9D" w14:textId="77777777" w:rsidR="00050701" w:rsidRDefault="0085489D" w:rsidP="002F1967">
            <w:pPr>
              <w:widowControl w:val="0"/>
              <w:autoSpaceDE w:val="0"/>
              <w:autoSpaceDN w:val="0"/>
              <w:adjustRightInd w:val="0"/>
              <w:spacing w:before="120"/>
              <w:ind w:left="85" w:right="153"/>
              <w:jc w:val="both"/>
              <w:rPr>
                <w:sz w:val="18"/>
                <w:szCs w:val="18"/>
              </w:rPr>
            </w:pPr>
            <w:r w:rsidRPr="002F1967">
              <w:rPr>
                <w:sz w:val="18"/>
                <w:szCs w:val="18"/>
              </w:rPr>
              <w:t>a) Bada adjudikazio-proposamen bat zentro kudeatzaileak eta organo eskudunak sinatua onartua izan dadin, eta honako alderdi hauek jasotzen dituela:</w:t>
            </w:r>
          </w:p>
          <w:p w14:paraId="1B41B52A" w14:textId="77777777" w:rsidR="00050701" w:rsidRDefault="0085489D" w:rsidP="00050701">
            <w:pPr>
              <w:widowControl w:val="0"/>
              <w:autoSpaceDE w:val="0"/>
              <w:autoSpaceDN w:val="0"/>
              <w:adjustRightInd w:val="0"/>
              <w:spacing w:before="120"/>
              <w:ind w:left="369" w:right="153"/>
              <w:jc w:val="both"/>
              <w:rPr>
                <w:sz w:val="18"/>
                <w:szCs w:val="18"/>
              </w:rPr>
            </w:pPr>
            <w:r w:rsidRPr="002F1967">
              <w:rPr>
                <w:sz w:val="18"/>
                <w:szCs w:val="18"/>
              </w:rPr>
              <w:t>•</w:t>
            </w:r>
            <w:r w:rsidR="00484B15" w:rsidRPr="002F1967">
              <w:rPr>
                <w:sz w:val="18"/>
                <w:szCs w:val="18"/>
              </w:rPr>
              <w:t xml:space="preserve"> </w:t>
            </w:r>
            <w:r w:rsidRPr="002F1967">
              <w:rPr>
                <w:sz w:val="18"/>
                <w:szCs w:val="18"/>
              </w:rPr>
              <w:t>Justifikatzea iraupena urtebetetik beherakoa dela eta ez dagoela luzatzeko aukerarik</w:t>
            </w:r>
            <w:r w:rsidR="00484B15" w:rsidRPr="002F1967">
              <w:rPr>
                <w:sz w:val="18"/>
                <w:szCs w:val="18"/>
              </w:rPr>
              <w:t>.</w:t>
            </w:r>
          </w:p>
          <w:p w14:paraId="7F47397B" w14:textId="084A08D6" w:rsidR="00050701" w:rsidRDefault="0085489D" w:rsidP="00050701">
            <w:pPr>
              <w:widowControl w:val="0"/>
              <w:autoSpaceDE w:val="0"/>
              <w:autoSpaceDN w:val="0"/>
              <w:adjustRightInd w:val="0"/>
              <w:spacing w:before="120"/>
              <w:ind w:left="369" w:right="153"/>
              <w:jc w:val="both"/>
              <w:rPr>
                <w:i/>
                <w:iCs/>
                <w:sz w:val="18"/>
                <w:szCs w:val="18"/>
              </w:rPr>
            </w:pPr>
            <w:r w:rsidRPr="002F1967">
              <w:rPr>
                <w:sz w:val="18"/>
                <w:szCs w:val="18"/>
              </w:rPr>
              <w:t xml:space="preserve">•Justifikatzea kontratua egin beharra dagoela eta ez dela aldatzen ari kontratuaren xedea kontratu txikien atalaseak aplikatzea saihesteko. </w:t>
            </w:r>
            <w:r w:rsidRPr="002F1967">
              <w:rPr>
                <w:i/>
                <w:iCs/>
                <w:sz w:val="18"/>
                <w:szCs w:val="18"/>
              </w:rPr>
              <w:t xml:space="preserve">[Ezin da aplikatu kontratu txikietan, baldin eta haien balio </w:t>
            </w:r>
            <w:proofErr w:type="spellStart"/>
            <w:r w:rsidRPr="002F1967">
              <w:rPr>
                <w:i/>
                <w:iCs/>
                <w:sz w:val="18"/>
                <w:szCs w:val="18"/>
              </w:rPr>
              <w:t>zenbatetsia</w:t>
            </w:r>
            <w:proofErr w:type="spellEnd"/>
            <w:r w:rsidRPr="002F1967">
              <w:rPr>
                <w:i/>
                <w:iCs/>
                <w:sz w:val="18"/>
                <w:szCs w:val="18"/>
              </w:rPr>
              <w:t xml:space="preserve"> 5.000 eurotik gorakoa ez bada eta haien ordainketa kutxa finkoko aurrerakinaren edo antzeko sistemaren bidez egiaztatzen bada]</w:t>
            </w:r>
            <w:r w:rsidR="00484B15" w:rsidRPr="002F1967">
              <w:rPr>
                <w:i/>
                <w:iCs/>
                <w:sz w:val="18"/>
                <w:szCs w:val="18"/>
              </w:rPr>
              <w:t>.</w:t>
            </w:r>
          </w:p>
          <w:p w14:paraId="46EE5C1B" w14:textId="77777777" w:rsidR="00050701" w:rsidRDefault="0085489D" w:rsidP="002F1967">
            <w:pPr>
              <w:widowControl w:val="0"/>
              <w:autoSpaceDE w:val="0"/>
              <w:autoSpaceDN w:val="0"/>
              <w:adjustRightInd w:val="0"/>
              <w:spacing w:before="120"/>
              <w:ind w:left="85" w:right="153"/>
              <w:jc w:val="both"/>
              <w:rPr>
                <w:sz w:val="18"/>
                <w:szCs w:val="18"/>
              </w:rPr>
            </w:pPr>
            <w:r w:rsidRPr="002F1967">
              <w:rPr>
                <w:sz w:val="18"/>
                <w:szCs w:val="18"/>
              </w:rPr>
              <w:lastRenderedPageBreak/>
              <w:t>b) Bada obra-aurrekontu bat teknikari arduradunak sinatua</w:t>
            </w:r>
            <w:r w:rsidR="00484B15" w:rsidRPr="002F1967">
              <w:rPr>
                <w:sz w:val="18"/>
                <w:szCs w:val="18"/>
              </w:rPr>
              <w:t xml:space="preserve">. </w:t>
            </w:r>
          </w:p>
          <w:p w14:paraId="3F4DF684" w14:textId="77777777" w:rsidR="00050701" w:rsidRDefault="0085489D" w:rsidP="002F1967">
            <w:pPr>
              <w:widowControl w:val="0"/>
              <w:autoSpaceDE w:val="0"/>
              <w:autoSpaceDN w:val="0"/>
              <w:adjustRightInd w:val="0"/>
              <w:spacing w:before="120"/>
              <w:ind w:left="85" w:right="153"/>
              <w:jc w:val="both"/>
              <w:rPr>
                <w:sz w:val="18"/>
                <w:szCs w:val="18"/>
              </w:rPr>
            </w:pPr>
            <w:r w:rsidRPr="002F1967">
              <w:rPr>
                <w:rFonts w:cs="Arial"/>
                <w:color w:val="231F20"/>
                <w:sz w:val="18"/>
                <w:szCs w:val="18"/>
              </w:rPr>
              <w:t xml:space="preserve">c) </w:t>
            </w:r>
            <w:r w:rsidRPr="002F1967">
              <w:rPr>
                <w:sz w:val="18"/>
                <w:szCs w:val="18"/>
              </w:rPr>
              <w:t>Bada, hala badagokio, proiektua eta adierazpen espresu bat jasotzen duena obrek ez diotela eragiten obren egonkortasun, segurtasun edo estankotasunari.</w:t>
            </w:r>
            <w:r w:rsidR="00484B15" w:rsidRPr="002F1967">
              <w:rPr>
                <w:sz w:val="18"/>
                <w:szCs w:val="18"/>
              </w:rPr>
              <w:t xml:space="preserve"> </w:t>
            </w:r>
          </w:p>
          <w:p w14:paraId="18197EF1" w14:textId="77777777" w:rsidR="00050701" w:rsidRDefault="0085489D" w:rsidP="002F1967">
            <w:pPr>
              <w:widowControl w:val="0"/>
              <w:autoSpaceDE w:val="0"/>
              <w:autoSpaceDN w:val="0"/>
              <w:adjustRightInd w:val="0"/>
              <w:spacing w:before="120"/>
              <w:ind w:left="85" w:right="153"/>
              <w:jc w:val="both"/>
              <w:rPr>
                <w:sz w:val="18"/>
                <w:szCs w:val="18"/>
              </w:rPr>
            </w:pPr>
            <w:r w:rsidRPr="002F1967">
              <w:rPr>
                <w:rFonts w:cs="Arial"/>
                <w:color w:val="231F20"/>
                <w:sz w:val="18"/>
                <w:szCs w:val="18"/>
              </w:rPr>
              <w:t xml:space="preserve">d) </w:t>
            </w:r>
            <w:r w:rsidRPr="002F1967">
              <w:rPr>
                <w:sz w:val="18"/>
                <w:szCs w:val="18"/>
              </w:rPr>
              <w:t xml:space="preserve">Obrek egonkortasun, segurtasun edo estankotasunari eragiten badiote, badela proiektu bat unitate eskudunak egina, </w:t>
            </w:r>
          </w:p>
          <w:p w14:paraId="7CCDE2B5" w14:textId="77777777" w:rsidR="00050701" w:rsidRDefault="0085489D" w:rsidP="002F1967">
            <w:pPr>
              <w:widowControl w:val="0"/>
              <w:autoSpaceDE w:val="0"/>
              <w:autoSpaceDN w:val="0"/>
              <w:adjustRightInd w:val="0"/>
              <w:spacing w:before="120"/>
              <w:ind w:left="85" w:right="153"/>
              <w:jc w:val="both"/>
              <w:rPr>
                <w:rFonts w:cs="Arial"/>
                <w:color w:val="231F20"/>
                <w:sz w:val="18"/>
                <w:szCs w:val="18"/>
              </w:rPr>
            </w:pPr>
            <w:r w:rsidRPr="002F1967">
              <w:rPr>
                <w:rFonts w:cs="Arial"/>
                <w:color w:val="231F20"/>
                <w:sz w:val="18"/>
                <w:szCs w:val="18"/>
              </w:rPr>
              <w:t xml:space="preserve">e) </w:t>
            </w:r>
            <w:r w:rsidRPr="002F1967">
              <w:rPr>
                <w:sz w:val="18"/>
                <w:szCs w:val="18"/>
              </w:rPr>
              <w:t>Proiektua, hala dagokionean, organo eskudunak onartua izan dela</w:t>
            </w:r>
            <w:r w:rsidRPr="002F1967">
              <w:rPr>
                <w:rFonts w:cs="Arial"/>
                <w:color w:val="231F20"/>
                <w:sz w:val="18"/>
                <w:szCs w:val="18"/>
              </w:rPr>
              <w:t xml:space="preserve">. </w:t>
            </w:r>
          </w:p>
          <w:p w14:paraId="6775D999" w14:textId="4F622BBE" w:rsidR="00050701" w:rsidRDefault="004C50D6" w:rsidP="002F1967">
            <w:pPr>
              <w:widowControl w:val="0"/>
              <w:autoSpaceDE w:val="0"/>
              <w:autoSpaceDN w:val="0"/>
              <w:adjustRightInd w:val="0"/>
              <w:spacing w:before="120"/>
              <w:ind w:left="85" w:right="153"/>
              <w:jc w:val="both"/>
              <w:rPr>
                <w:i/>
                <w:iCs/>
                <w:sz w:val="18"/>
                <w:szCs w:val="18"/>
              </w:rPr>
            </w:pPr>
            <w:r w:rsidRPr="002F1967">
              <w:rPr>
                <w:color w:val="231F20"/>
                <w:sz w:val="18"/>
                <w:szCs w:val="18"/>
              </w:rPr>
              <w:t>f)Justifikatzen da espedientean eskatu direla, gutxienez, hiru aurrekontu</w:t>
            </w:r>
            <w:r w:rsidR="00050701">
              <w:rPr>
                <w:color w:val="231F20"/>
                <w:sz w:val="18"/>
                <w:szCs w:val="18"/>
              </w:rPr>
              <w:t xml:space="preserve"> eta e</w:t>
            </w:r>
            <w:r w:rsidRPr="002F1967">
              <w:rPr>
                <w:color w:val="231F20"/>
                <w:sz w:val="18"/>
                <w:szCs w:val="18"/>
              </w:rPr>
              <w:t>spedientean jasota daude jasotako eskaintzak eta aukeratutakoaren justifikazioa. Aurrekoa ezin bada bete, horren justifikazio arrazoitu bat gehitu da.</w:t>
            </w:r>
            <w:r w:rsidRPr="002F1967">
              <w:rPr>
                <w:i/>
                <w:iCs/>
                <w:sz w:val="18"/>
                <w:szCs w:val="18"/>
              </w:rPr>
              <w:t xml:space="preserve"> (Ezin zaie aplikatu balio </w:t>
            </w:r>
            <w:proofErr w:type="spellStart"/>
            <w:r w:rsidRPr="002F1967">
              <w:rPr>
                <w:i/>
                <w:iCs/>
                <w:sz w:val="18"/>
                <w:szCs w:val="18"/>
              </w:rPr>
              <w:t>zenbatetsia</w:t>
            </w:r>
            <w:proofErr w:type="spellEnd"/>
            <w:r w:rsidRPr="002F1967">
              <w:rPr>
                <w:i/>
                <w:iCs/>
                <w:sz w:val="18"/>
                <w:szCs w:val="18"/>
              </w:rPr>
              <w:t xml:space="preserve"> 5.000 eurotik gora ez duten kontratu txikiei)</w:t>
            </w:r>
          </w:p>
          <w:p w14:paraId="429273E1" w14:textId="77777777" w:rsidR="00050701" w:rsidRDefault="004C50D6" w:rsidP="00050701">
            <w:pPr>
              <w:widowControl w:val="0"/>
              <w:autoSpaceDE w:val="0"/>
              <w:autoSpaceDN w:val="0"/>
              <w:adjustRightInd w:val="0"/>
              <w:spacing w:before="120"/>
              <w:ind w:left="85" w:right="153"/>
              <w:jc w:val="both"/>
              <w:rPr>
                <w:i/>
                <w:iCs/>
                <w:sz w:val="18"/>
                <w:szCs w:val="18"/>
              </w:rPr>
            </w:pPr>
            <w:r w:rsidRPr="002F1967">
              <w:rPr>
                <w:rFonts w:cs="Arial"/>
                <w:color w:val="231F20"/>
                <w:sz w:val="18"/>
                <w:szCs w:val="18"/>
              </w:rPr>
              <w:t>g</w:t>
            </w:r>
            <w:r w:rsidR="0085489D" w:rsidRPr="002F1967">
              <w:rPr>
                <w:rFonts w:cs="Arial"/>
                <w:color w:val="231F20"/>
                <w:sz w:val="18"/>
                <w:szCs w:val="18"/>
              </w:rPr>
              <w:t xml:space="preserve">) </w:t>
            </w:r>
            <w:r w:rsidR="0085489D" w:rsidRPr="002F1967">
              <w:rPr>
                <w:color w:val="231F20"/>
                <w:sz w:val="18"/>
                <w:szCs w:val="18"/>
              </w:rPr>
              <w:t>Bada aldeko txosten juridiko bat, idazkaritzarena, espedientea onartzeari buruzkoa.</w:t>
            </w:r>
            <w:r w:rsidR="0085489D" w:rsidRPr="002F1967">
              <w:rPr>
                <w:i/>
                <w:iCs/>
                <w:sz w:val="18"/>
                <w:szCs w:val="18"/>
              </w:rPr>
              <w:t xml:space="preserve"> (Ezin zaie aplikatu balio </w:t>
            </w:r>
            <w:proofErr w:type="spellStart"/>
            <w:r w:rsidR="0085489D" w:rsidRPr="002F1967">
              <w:rPr>
                <w:i/>
                <w:iCs/>
                <w:sz w:val="18"/>
                <w:szCs w:val="18"/>
              </w:rPr>
              <w:t>zenbatetsia</w:t>
            </w:r>
            <w:proofErr w:type="spellEnd"/>
            <w:r w:rsidR="0085489D" w:rsidRPr="002F1967">
              <w:rPr>
                <w:i/>
                <w:iCs/>
                <w:sz w:val="18"/>
                <w:szCs w:val="18"/>
              </w:rPr>
              <w:t xml:space="preserve"> 500 eurotik gora ez duten kontratu txikiei)</w:t>
            </w:r>
            <w:r w:rsidR="00484B15" w:rsidRPr="002F1967">
              <w:rPr>
                <w:i/>
                <w:iCs/>
                <w:sz w:val="18"/>
                <w:szCs w:val="18"/>
              </w:rPr>
              <w:t>.</w:t>
            </w:r>
          </w:p>
          <w:p w14:paraId="13A56365" w14:textId="77777777" w:rsidR="00050701" w:rsidRDefault="00484B15" w:rsidP="00050701">
            <w:pPr>
              <w:widowControl w:val="0"/>
              <w:autoSpaceDE w:val="0"/>
              <w:autoSpaceDN w:val="0"/>
              <w:adjustRightInd w:val="0"/>
              <w:spacing w:before="120"/>
              <w:ind w:left="85" w:right="153"/>
              <w:jc w:val="both"/>
              <w:rPr>
                <w:color w:val="231F20"/>
                <w:sz w:val="18"/>
                <w:szCs w:val="18"/>
              </w:rPr>
            </w:pPr>
            <w:r w:rsidRPr="002F1967">
              <w:rPr>
                <w:i/>
                <w:iCs/>
                <w:sz w:val="18"/>
                <w:szCs w:val="18"/>
              </w:rPr>
              <w:t xml:space="preserve"> </w:t>
            </w:r>
            <w:r w:rsidR="004C50D6" w:rsidRPr="002F1967">
              <w:rPr>
                <w:rFonts w:cs="Arial"/>
                <w:color w:val="231F20"/>
                <w:sz w:val="18"/>
                <w:szCs w:val="18"/>
              </w:rPr>
              <w:t>h</w:t>
            </w:r>
            <w:r w:rsidR="0085489D" w:rsidRPr="002F1967">
              <w:rPr>
                <w:rFonts w:cs="Arial"/>
                <w:color w:val="231F20"/>
                <w:sz w:val="18"/>
                <w:szCs w:val="18"/>
              </w:rPr>
              <w:t xml:space="preserve">) </w:t>
            </w:r>
            <w:r w:rsidR="0085489D" w:rsidRPr="002F1967">
              <w:rPr>
                <w:color w:val="231F20"/>
                <w:sz w:val="18"/>
                <w:szCs w:val="18"/>
              </w:rPr>
              <w:t xml:space="preserve">Proposamena idazkariak sinaturik dago </w:t>
            </w:r>
          </w:p>
          <w:p w14:paraId="2FEB6D75" w14:textId="07744C72" w:rsidR="00871701" w:rsidRPr="002F1967" w:rsidRDefault="0085489D" w:rsidP="00050701">
            <w:pPr>
              <w:widowControl w:val="0"/>
              <w:autoSpaceDE w:val="0"/>
              <w:autoSpaceDN w:val="0"/>
              <w:adjustRightInd w:val="0"/>
              <w:spacing w:before="120"/>
              <w:ind w:left="85" w:right="153"/>
              <w:jc w:val="both"/>
              <w:rPr>
                <w:sz w:val="18"/>
                <w:szCs w:val="18"/>
              </w:rPr>
            </w:pPr>
            <w:r w:rsidRPr="002F1967">
              <w:rPr>
                <w:color w:val="231F20"/>
                <w:sz w:val="18"/>
                <w:szCs w:val="18"/>
              </w:rPr>
              <w:t>(</w:t>
            </w:r>
            <w:r w:rsidRPr="00050701">
              <w:rPr>
                <w:i/>
                <w:iCs/>
                <w:color w:val="231F20"/>
                <w:sz w:val="18"/>
                <w:szCs w:val="18"/>
              </w:rPr>
              <w:t xml:space="preserve">kontratu txikiei aplikatzekoa, baldin eta haien balio </w:t>
            </w:r>
            <w:proofErr w:type="spellStart"/>
            <w:r w:rsidRPr="00050701">
              <w:rPr>
                <w:i/>
                <w:iCs/>
                <w:color w:val="231F20"/>
                <w:sz w:val="18"/>
                <w:szCs w:val="18"/>
              </w:rPr>
              <w:t>zenbatetsia</w:t>
            </w:r>
            <w:proofErr w:type="spellEnd"/>
            <w:r w:rsidRPr="00050701">
              <w:rPr>
                <w:i/>
                <w:iCs/>
                <w:color w:val="231F20"/>
                <w:sz w:val="18"/>
                <w:szCs w:val="18"/>
              </w:rPr>
              <w:t xml:space="preserve"> ez bada 500 euro baino gehiago)</w:t>
            </w:r>
            <w:r w:rsidRPr="00050701">
              <w:rPr>
                <w:rFonts w:cs="Arial"/>
                <w:i/>
                <w:iCs/>
                <w:color w:val="231F20"/>
                <w:sz w:val="18"/>
                <w:szCs w:val="18"/>
              </w:rPr>
              <w:t xml:space="preserve"> </w:t>
            </w:r>
            <w:r w:rsidRPr="00050701">
              <w:rPr>
                <w:i/>
                <w:iCs/>
                <w:color w:val="231F20"/>
                <w:sz w:val="18"/>
                <w:szCs w:val="18"/>
              </w:rPr>
              <w:t>(Aurretiazko fiskalizazioaren pekoak ez diren kontratu txikien kasuan</w:t>
            </w:r>
            <w:r w:rsidRPr="002F1967">
              <w:rPr>
                <w:i/>
                <w:iCs/>
                <w:color w:val="231F20"/>
                <w:sz w:val="18"/>
                <w:szCs w:val="18"/>
              </w:rPr>
              <w:t>)</w:t>
            </w:r>
          </w:p>
        </w:tc>
        <w:tc>
          <w:tcPr>
            <w:tcW w:w="960" w:type="dxa"/>
            <w:shd w:val="clear" w:color="auto" w:fill="FFFFFF"/>
          </w:tcPr>
          <w:p w14:paraId="75D2DD12" w14:textId="77777777" w:rsidR="00871701" w:rsidRPr="002F1967" w:rsidRDefault="00871701" w:rsidP="00AB7580">
            <w:pPr>
              <w:widowControl w:val="0"/>
              <w:autoSpaceDE w:val="0"/>
              <w:autoSpaceDN w:val="0"/>
              <w:adjustRightInd w:val="0"/>
              <w:spacing w:before="120"/>
              <w:ind w:right="153"/>
              <w:jc w:val="both"/>
              <w:rPr>
                <w:sz w:val="18"/>
                <w:szCs w:val="18"/>
              </w:rPr>
            </w:pPr>
          </w:p>
        </w:tc>
      </w:tr>
    </w:tbl>
    <w:p w14:paraId="5394C14A" w14:textId="77777777" w:rsidR="00CB0FB3" w:rsidRPr="000354FF" w:rsidRDefault="00CB0FB3" w:rsidP="00A8668E">
      <w:pPr>
        <w:pStyle w:val="Ttulo4"/>
      </w:pPr>
      <w:bookmarkStart w:id="68" w:name="_Toc166049820"/>
      <w:r w:rsidRPr="000354FF">
        <w:t>Likidazioa (O fasea)</w:t>
      </w:r>
      <w:bookmarkEnd w:id="68"/>
    </w:p>
    <w:p w14:paraId="0CC81225" w14:textId="77777777" w:rsidR="00CB0FB3" w:rsidRPr="000354FF" w:rsidRDefault="00CB0FB3" w:rsidP="00AB7580">
      <w:pPr>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050701" w14:paraId="18F3F0C2" w14:textId="77777777" w:rsidTr="007555B9">
        <w:tc>
          <w:tcPr>
            <w:tcW w:w="1471" w:type="dxa"/>
            <w:shd w:val="clear" w:color="auto" w:fill="FFFFFF"/>
            <w:vAlign w:val="center"/>
          </w:tcPr>
          <w:p w14:paraId="726CDC3F" w14:textId="77777777" w:rsidR="00CB0FB3" w:rsidRPr="00050701" w:rsidRDefault="00CB0FB3" w:rsidP="004E4B32">
            <w:pPr>
              <w:widowControl w:val="0"/>
              <w:autoSpaceDE w:val="0"/>
              <w:autoSpaceDN w:val="0"/>
              <w:adjustRightInd w:val="0"/>
              <w:spacing w:before="120" w:line="120" w:lineRule="exact"/>
              <w:rPr>
                <w:sz w:val="18"/>
                <w:szCs w:val="18"/>
              </w:rPr>
            </w:pPr>
            <w:r w:rsidRPr="00050701">
              <w:rPr>
                <w:b/>
                <w:sz w:val="18"/>
                <w:szCs w:val="18"/>
              </w:rPr>
              <w:t>A.</w:t>
            </w:r>
          </w:p>
        </w:tc>
        <w:tc>
          <w:tcPr>
            <w:tcW w:w="1320" w:type="dxa"/>
            <w:shd w:val="clear" w:color="auto" w:fill="FFFFFF"/>
            <w:vAlign w:val="center"/>
          </w:tcPr>
          <w:p w14:paraId="554A4FAD" w14:textId="77777777" w:rsidR="00CB0FB3" w:rsidRPr="00050701" w:rsidRDefault="00CB0FB3" w:rsidP="004E4B32">
            <w:pPr>
              <w:widowControl w:val="0"/>
              <w:autoSpaceDE w:val="0"/>
              <w:autoSpaceDN w:val="0"/>
              <w:adjustRightInd w:val="0"/>
              <w:spacing w:before="120"/>
              <w:ind w:right="120"/>
              <w:rPr>
                <w:sz w:val="18"/>
                <w:szCs w:val="18"/>
              </w:rPr>
            </w:pPr>
            <w:r w:rsidRPr="00050701">
              <w:rPr>
                <w:b/>
                <w:sz w:val="18"/>
                <w:szCs w:val="18"/>
              </w:rPr>
              <w:t>Leg. erref.</w:t>
            </w:r>
          </w:p>
        </w:tc>
        <w:tc>
          <w:tcPr>
            <w:tcW w:w="4680" w:type="dxa"/>
            <w:shd w:val="clear" w:color="auto" w:fill="FFFFFF"/>
            <w:vAlign w:val="center"/>
          </w:tcPr>
          <w:p w14:paraId="1EDF842E" w14:textId="77777777" w:rsidR="00CB0FB3" w:rsidRPr="00050701" w:rsidRDefault="00CB0FB3" w:rsidP="00050701">
            <w:pPr>
              <w:widowControl w:val="0"/>
              <w:autoSpaceDE w:val="0"/>
              <w:autoSpaceDN w:val="0"/>
              <w:adjustRightInd w:val="0"/>
              <w:spacing w:before="120" w:line="280" w:lineRule="auto"/>
              <w:ind w:left="85" w:right="153"/>
              <w:jc w:val="both"/>
              <w:rPr>
                <w:sz w:val="18"/>
                <w:szCs w:val="18"/>
              </w:rPr>
            </w:pPr>
            <w:r w:rsidRPr="00050701">
              <w:rPr>
                <w:b/>
                <w:sz w:val="18"/>
                <w:szCs w:val="18"/>
              </w:rPr>
              <w:t>Oinarrizko baldintza orokorrak</w:t>
            </w:r>
          </w:p>
        </w:tc>
        <w:tc>
          <w:tcPr>
            <w:tcW w:w="960" w:type="dxa"/>
            <w:shd w:val="clear" w:color="auto" w:fill="FFFFFF"/>
            <w:vAlign w:val="center"/>
          </w:tcPr>
          <w:p w14:paraId="7FDE9480" w14:textId="77777777" w:rsidR="00CB0FB3" w:rsidRPr="00050701" w:rsidRDefault="00605583" w:rsidP="00AB7580">
            <w:pPr>
              <w:widowControl w:val="0"/>
              <w:autoSpaceDE w:val="0"/>
              <w:autoSpaceDN w:val="0"/>
              <w:adjustRightInd w:val="0"/>
              <w:spacing w:line="280" w:lineRule="auto"/>
              <w:jc w:val="center"/>
              <w:rPr>
                <w:sz w:val="18"/>
                <w:szCs w:val="18"/>
              </w:rPr>
            </w:pPr>
            <w:r w:rsidRPr="00050701">
              <w:rPr>
                <w:b/>
                <w:sz w:val="18"/>
                <w:szCs w:val="18"/>
              </w:rPr>
              <w:t>BAI/EZ/EZ DAGOKIO</w:t>
            </w:r>
          </w:p>
        </w:tc>
      </w:tr>
      <w:tr w:rsidR="00CB0FB3" w:rsidRPr="00050701" w14:paraId="7408C164" w14:textId="77777777" w:rsidTr="004E4B32">
        <w:trPr>
          <w:trHeight w:val="3488"/>
        </w:trPr>
        <w:tc>
          <w:tcPr>
            <w:tcW w:w="1471" w:type="dxa"/>
            <w:shd w:val="clear" w:color="auto" w:fill="FFFFFF"/>
            <w:vAlign w:val="center"/>
          </w:tcPr>
          <w:p w14:paraId="6167F880" w14:textId="77777777" w:rsidR="00CB0FB3" w:rsidRPr="00050701" w:rsidRDefault="00CB0FB3" w:rsidP="004E4B32">
            <w:pPr>
              <w:widowControl w:val="0"/>
              <w:autoSpaceDE w:val="0"/>
              <w:autoSpaceDN w:val="0"/>
              <w:adjustRightInd w:val="0"/>
              <w:spacing w:line="280" w:lineRule="auto"/>
              <w:ind w:right="-20"/>
              <w:rPr>
                <w:sz w:val="14"/>
                <w:szCs w:val="14"/>
              </w:rPr>
            </w:pPr>
            <w:r w:rsidRPr="00050701">
              <w:rPr>
                <w:sz w:val="14"/>
                <w:szCs w:val="14"/>
              </w:rPr>
              <w:t>A.1</w:t>
            </w:r>
            <w:r w:rsidR="002F5DAE" w:rsidRPr="00050701">
              <w:rPr>
                <w:sz w:val="14"/>
                <w:szCs w:val="14"/>
              </w:rPr>
              <w:t xml:space="preserve"> </w:t>
            </w:r>
            <w:r w:rsidR="007555B9" w:rsidRPr="00050701">
              <w:rPr>
                <w:color w:val="231F20"/>
                <w:sz w:val="14"/>
                <w:szCs w:val="14"/>
                <w:lang w:eastAsia="en-US"/>
              </w:rPr>
              <w:t>ERAGOZPEN ETENARAZLEA</w:t>
            </w:r>
          </w:p>
        </w:tc>
        <w:tc>
          <w:tcPr>
            <w:tcW w:w="1320" w:type="dxa"/>
            <w:shd w:val="clear" w:color="auto" w:fill="FFFFFF"/>
            <w:vAlign w:val="center"/>
          </w:tcPr>
          <w:p w14:paraId="54357E9A" w14:textId="77777777" w:rsidR="004E4B32" w:rsidRDefault="00CB0FB3" w:rsidP="004E4B32">
            <w:pPr>
              <w:widowControl w:val="0"/>
              <w:autoSpaceDE w:val="0"/>
              <w:autoSpaceDN w:val="0"/>
              <w:adjustRightInd w:val="0"/>
              <w:spacing w:before="80"/>
              <w:ind w:right="120"/>
              <w:rPr>
                <w:sz w:val="14"/>
                <w:szCs w:val="14"/>
              </w:rPr>
            </w:pPr>
            <w:r w:rsidRPr="00050701">
              <w:rPr>
                <w:sz w:val="14"/>
                <w:szCs w:val="14"/>
              </w:rPr>
              <w:t>TEAFA 19.3</w:t>
            </w:r>
            <w:r w:rsidR="002F5DAE" w:rsidRPr="00050701">
              <w:rPr>
                <w:sz w:val="14"/>
                <w:szCs w:val="14"/>
              </w:rPr>
              <w:t xml:space="preserve"> </w:t>
            </w:r>
          </w:p>
          <w:p w14:paraId="6BD90744" w14:textId="77777777" w:rsidR="004E4B32" w:rsidRDefault="00CB0FB3" w:rsidP="004E4B32">
            <w:pPr>
              <w:widowControl w:val="0"/>
              <w:autoSpaceDE w:val="0"/>
              <w:autoSpaceDN w:val="0"/>
              <w:adjustRightInd w:val="0"/>
              <w:spacing w:before="80"/>
              <w:ind w:right="120"/>
              <w:rPr>
                <w:sz w:val="14"/>
                <w:szCs w:val="14"/>
              </w:rPr>
            </w:pPr>
            <w:r w:rsidRPr="00050701">
              <w:rPr>
                <w:sz w:val="14"/>
                <w:szCs w:val="14"/>
              </w:rPr>
              <w:t xml:space="preserve">AEFD 3.5.4 </w:t>
            </w:r>
          </w:p>
          <w:p w14:paraId="008A9048" w14:textId="77777777" w:rsidR="004E4B32" w:rsidRDefault="00CB0FB3" w:rsidP="004E4B32">
            <w:pPr>
              <w:widowControl w:val="0"/>
              <w:autoSpaceDE w:val="0"/>
              <w:autoSpaceDN w:val="0"/>
              <w:adjustRightInd w:val="0"/>
              <w:spacing w:before="80"/>
              <w:ind w:right="120"/>
              <w:rPr>
                <w:sz w:val="14"/>
                <w:szCs w:val="14"/>
              </w:rPr>
            </w:pPr>
            <w:r w:rsidRPr="00050701">
              <w:rPr>
                <w:sz w:val="14"/>
                <w:szCs w:val="14"/>
              </w:rPr>
              <w:t>BKFD 13.2 a)</w:t>
            </w:r>
            <w:r w:rsidR="002F5DAE" w:rsidRPr="00050701">
              <w:rPr>
                <w:sz w:val="14"/>
                <w:szCs w:val="14"/>
              </w:rPr>
              <w:t xml:space="preserve"> </w:t>
            </w:r>
          </w:p>
          <w:p w14:paraId="6CB51EEA" w14:textId="7FF8A2CD" w:rsidR="00CB0FB3" w:rsidRPr="00050701" w:rsidRDefault="00CB0FB3" w:rsidP="004E4B32">
            <w:pPr>
              <w:widowControl w:val="0"/>
              <w:autoSpaceDE w:val="0"/>
              <w:autoSpaceDN w:val="0"/>
              <w:adjustRightInd w:val="0"/>
              <w:spacing w:before="80"/>
              <w:ind w:right="120"/>
              <w:rPr>
                <w:sz w:val="14"/>
                <w:szCs w:val="14"/>
              </w:rPr>
            </w:pPr>
            <w:r w:rsidRPr="00050701">
              <w:rPr>
                <w:sz w:val="14"/>
                <w:szCs w:val="14"/>
              </w:rPr>
              <w:t>SPKL 39.2 b), 3. XG</w:t>
            </w:r>
          </w:p>
        </w:tc>
        <w:tc>
          <w:tcPr>
            <w:tcW w:w="4680" w:type="dxa"/>
            <w:shd w:val="clear" w:color="auto" w:fill="FFFFFF"/>
            <w:vAlign w:val="center"/>
          </w:tcPr>
          <w:p w14:paraId="7B6FDDBB" w14:textId="77777777" w:rsidR="00CB0FB3" w:rsidRPr="00050701" w:rsidRDefault="00CB0FB3" w:rsidP="00050701">
            <w:pPr>
              <w:widowControl w:val="0"/>
              <w:autoSpaceDE w:val="0"/>
              <w:autoSpaceDN w:val="0"/>
              <w:adjustRightInd w:val="0"/>
              <w:spacing w:before="60" w:line="280" w:lineRule="auto"/>
              <w:ind w:left="85" w:right="153"/>
              <w:jc w:val="both"/>
              <w:rPr>
                <w:sz w:val="18"/>
                <w:szCs w:val="18"/>
              </w:rPr>
            </w:pPr>
            <w:r w:rsidRPr="00050701">
              <w:rPr>
                <w:sz w:val="18"/>
                <w:szCs w:val="18"/>
              </w:rPr>
              <w:t>Aurrekontu kreditua dagoela eta proposatutakoa egokia dela hartzea proposatzen den gastuaren izaerarako eta espedientean dagokion kreditua egotearen ziurtagiria edo pareko agiria sartu dela.</w:t>
            </w:r>
            <w:r w:rsidRPr="00050701">
              <w:rPr>
                <w:spacing w:val="-15"/>
                <w:sz w:val="18"/>
                <w:szCs w:val="18"/>
              </w:rPr>
              <w:t xml:space="preserve"> </w:t>
            </w:r>
            <w:r w:rsidRPr="00050701">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D9A5057" w14:textId="77777777" w:rsidR="00CB0FB3" w:rsidRPr="00050701" w:rsidRDefault="00CB0FB3" w:rsidP="00AB7580">
            <w:pPr>
              <w:widowControl w:val="0"/>
              <w:autoSpaceDE w:val="0"/>
              <w:autoSpaceDN w:val="0"/>
              <w:adjustRightInd w:val="0"/>
              <w:spacing w:before="62"/>
              <w:ind w:right="153"/>
              <w:jc w:val="both"/>
              <w:rPr>
                <w:sz w:val="18"/>
                <w:szCs w:val="18"/>
              </w:rPr>
            </w:pPr>
          </w:p>
        </w:tc>
      </w:tr>
      <w:tr w:rsidR="00CB0FB3" w:rsidRPr="00050701" w14:paraId="61AB1885" w14:textId="77777777" w:rsidTr="007555B9">
        <w:tc>
          <w:tcPr>
            <w:tcW w:w="1471" w:type="dxa"/>
            <w:shd w:val="clear" w:color="auto" w:fill="FFFFFF"/>
            <w:vAlign w:val="center"/>
          </w:tcPr>
          <w:p w14:paraId="0EF0047B" w14:textId="4B8C8C8F" w:rsidR="00CB0FB3" w:rsidRPr="00050701" w:rsidRDefault="00EC7B81" w:rsidP="004E4B32">
            <w:pPr>
              <w:widowControl w:val="0"/>
              <w:autoSpaceDE w:val="0"/>
              <w:autoSpaceDN w:val="0"/>
              <w:adjustRightInd w:val="0"/>
              <w:spacing w:line="280" w:lineRule="auto"/>
              <w:ind w:right="-20"/>
              <w:rPr>
                <w:sz w:val="14"/>
                <w:szCs w:val="14"/>
              </w:rPr>
            </w:pPr>
            <w:r w:rsidRPr="00050701">
              <w:rPr>
                <w:sz w:val="14"/>
                <w:szCs w:val="14"/>
              </w:rPr>
              <w:t>A.2 ERAGOZPEN ETENARAZLEA</w:t>
            </w:r>
          </w:p>
        </w:tc>
        <w:tc>
          <w:tcPr>
            <w:tcW w:w="1320" w:type="dxa"/>
            <w:shd w:val="clear" w:color="auto" w:fill="FFFFFF"/>
            <w:vAlign w:val="center"/>
          </w:tcPr>
          <w:p w14:paraId="28E88C92" w14:textId="77777777" w:rsidR="00CB0FB3" w:rsidRPr="00050701" w:rsidRDefault="00CB0FB3" w:rsidP="004E4B32">
            <w:pPr>
              <w:widowControl w:val="0"/>
              <w:autoSpaceDE w:val="0"/>
              <w:autoSpaceDN w:val="0"/>
              <w:adjustRightInd w:val="0"/>
              <w:spacing w:before="80"/>
              <w:ind w:right="120"/>
              <w:rPr>
                <w:sz w:val="14"/>
                <w:szCs w:val="14"/>
              </w:rPr>
            </w:pPr>
            <w:r w:rsidRPr="00050701">
              <w:rPr>
                <w:sz w:val="14"/>
                <w:szCs w:val="14"/>
              </w:rPr>
              <w:t>BKFD 13.2 a)</w:t>
            </w:r>
            <w:r w:rsidR="002F5DAE" w:rsidRPr="00050701">
              <w:rPr>
                <w:sz w:val="14"/>
                <w:szCs w:val="14"/>
              </w:rPr>
              <w:t xml:space="preserve"> </w:t>
            </w:r>
            <w:r w:rsidRPr="00050701">
              <w:rPr>
                <w:sz w:val="14"/>
                <w:szCs w:val="14"/>
              </w:rPr>
              <w:t>TEAFA 22</w:t>
            </w:r>
          </w:p>
        </w:tc>
        <w:tc>
          <w:tcPr>
            <w:tcW w:w="4680" w:type="dxa"/>
            <w:shd w:val="clear" w:color="auto" w:fill="FFFFFF"/>
            <w:vAlign w:val="center"/>
          </w:tcPr>
          <w:p w14:paraId="1B378D29" w14:textId="77777777" w:rsidR="004E4B32" w:rsidRDefault="00CB0FB3" w:rsidP="00050701">
            <w:pPr>
              <w:widowControl w:val="0"/>
              <w:autoSpaceDE w:val="0"/>
              <w:autoSpaceDN w:val="0"/>
              <w:adjustRightInd w:val="0"/>
              <w:ind w:left="85" w:right="153"/>
              <w:jc w:val="both"/>
              <w:rPr>
                <w:sz w:val="18"/>
                <w:szCs w:val="18"/>
              </w:rPr>
            </w:pPr>
            <w:r w:rsidRPr="00050701">
              <w:rPr>
                <w:sz w:val="18"/>
                <w:szCs w:val="18"/>
              </w:rPr>
              <w:t>10/2003 Foru Arauaren 22. artikuluan xedatutakoa betetzen dela.</w:t>
            </w:r>
            <w:r w:rsidR="002F5DAE" w:rsidRPr="00050701">
              <w:rPr>
                <w:sz w:val="18"/>
                <w:szCs w:val="18"/>
              </w:rPr>
              <w:t xml:space="preserve"> </w:t>
            </w:r>
          </w:p>
          <w:p w14:paraId="7C65851E" w14:textId="36EC1D94" w:rsidR="00CB0FB3" w:rsidRPr="00050701" w:rsidRDefault="00CB0FB3" w:rsidP="00050701">
            <w:pPr>
              <w:widowControl w:val="0"/>
              <w:autoSpaceDE w:val="0"/>
              <w:autoSpaceDN w:val="0"/>
              <w:adjustRightInd w:val="0"/>
              <w:ind w:left="85" w:right="153"/>
              <w:jc w:val="both"/>
              <w:rPr>
                <w:sz w:val="18"/>
                <w:szCs w:val="18"/>
              </w:rPr>
            </w:pPr>
            <w:r w:rsidRPr="00050701">
              <w:rPr>
                <w:i/>
                <w:sz w:val="18"/>
                <w:szCs w:val="18"/>
              </w:rPr>
              <w:t>(Urte anitzeko gastu konpromisoak hartu behar badira)</w:t>
            </w:r>
          </w:p>
        </w:tc>
        <w:tc>
          <w:tcPr>
            <w:tcW w:w="960" w:type="dxa"/>
            <w:shd w:val="clear" w:color="auto" w:fill="FFFFFF"/>
          </w:tcPr>
          <w:p w14:paraId="5DB0C60F" w14:textId="77777777" w:rsidR="00CB0FB3" w:rsidRPr="00050701" w:rsidRDefault="00CB0FB3" w:rsidP="00AB7580">
            <w:pPr>
              <w:widowControl w:val="0"/>
              <w:autoSpaceDE w:val="0"/>
              <w:autoSpaceDN w:val="0"/>
              <w:adjustRightInd w:val="0"/>
              <w:spacing w:line="250" w:lineRule="auto"/>
              <w:ind w:right="373"/>
              <w:jc w:val="both"/>
              <w:rPr>
                <w:sz w:val="18"/>
                <w:szCs w:val="18"/>
              </w:rPr>
            </w:pPr>
          </w:p>
        </w:tc>
      </w:tr>
      <w:tr w:rsidR="00CB0FB3" w:rsidRPr="00050701" w14:paraId="1A7E92E3" w14:textId="77777777" w:rsidTr="007555B9">
        <w:tc>
          <w:tcPr>
            <w:tcW w:w="1471" w:type="dxa"/>
            <w:shd w:val="clear" w:color="auto" w:fill="FFFFFF"/>
            <w:vAlign w:val="center"/>
          </w:tcPr>
          <w:p w14:paraId="7BD895CE" w14:textId="69F93997" w:rsidR="00CB0FB3" w:rsidRPr="00050701" w:rsidRDefault="00EC7B81" w:rsidP="004E4B32">
            <w:pPr>
              <w:widowControl w:val="0"/>
              <w:autoSpaceDE w:val="0"/>
              <w:autoSpaceDN w:val="0"/>
              <w:adjustRightInd w:val="0"/>
              <w:spacing w:line="280" w:lineRule="auto"/>
              <w:ind w:right="-20"/>
              <w:rPr>
                <w:sz w:val="14"/>
                <w:szCs w:val="14"/>
              </w:rPr>
            </w:pPr>
            <w:r w:rsidRPr="00050701">
              <w:rPr>
                <w:sz w:val="14"/>
                <w:szCs w:val="14"/>
              </w:rPr>
              <w:t>A.3 ERAGOZPEN ETENARAZLEA</w:t>
            </w:r>
          </w:p>
        </w:tc>
        <w:tc>
          <w:tcPr>
            <w:tcW w:w="1320" w:type="dxa"/>
            <w:shd w:val="clear" w:color="auto" w:fill="FFFFFF"/>
            <w:vAlign w:val="center"/>
          </w:tcPr>
          <w:p w14:paraId="3EF80AD4" w14:textId="77777777" w:rsidR="00CB0FB3" w:rsidRPr="00050701" w:rsidRDefault="00CB0FB3" w:rsidP="004E4B32">
            <w:pPr>
              <w:widowControl w:val="0"/>
              <w:autoSpaceDE w:val="0"/>
              <w:autoSpaceDN w:val="0"/>
              <w:adjustRightInd w:val="0"/>
              <w:spacing w:line="280" w:lineRule="exact"/>
              <w:ind w:right="120"/>
              <w:rPr>
                <w:sz w:val="14"/>
                <w:szCs w:val="14"/>
              </w:rPr>
            </w:pPr>
            <w:r w:rsidRPr="00050701">
              <w:rPr>
                <w:sz w:val="14"/>
                <w:szCs w:val="14"/>
              </w:rPr>
              <w:t>BKFD 13.2 b)</w:t>
            </w:r>
            <w:r w:rsidR="002F5DAE" w:rsidRPr="00050701">
              <w:rPr>
                <w:sz w:val="14"/>
                <w:szCs w:val="14"/>
              </w:rPr>
              <w:t xml:space="preserve"> </w:t>
            </w:r>
            <w:r w:rsidRPr="00050701">
              <w:rPr>
                <w:sz w:val="14"/>
                <w:szCs w:val="14"/>
              </w:rPr>
              <w:t>TEAFA 41</w:t>
            </w:r>
          </w:p>
        </w:tc>
        <w:tc>
          <w:tcPr>
            <w:tcW w:w="4680" w:type="dxa"/>
            <w:shd w:val="clear" w:color="auto" w:fill="FFFFFF"/>
            <w:vAlign w:val="center"/>
          </w:tcPr>
          <w:p w14:paraId="4CC43EC2" w14:textId="77777777" w:rsidR="00CB0FB3" w:rsidRPr="00050701"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Gastua organo eskudunak sortzen duela</w:t>
            </w:r>
          </w:p>
        </w:tc>
        <w:tc>
          <w:tcPr>
            <w:tcW w:w="960" w:type="dxa"/>
            <w:shd w:val="clear" w:color="auto" w:fill="FFFFFF"/>
          </w:tcPr>
          <w:p w14:paraId="1FA866DB"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00D62A87" w14:textId="77777777" w:rsidTr="007555B9">
        <w:tc>
          <w:tcPr>
            <w:tcW w:w="1471" w:type="dxa"/>
            <w:shd w:val="clear" w:color="auto" w:fill="FFFFFF"/>
            <w:vAlign w:val="center"/>
          </w:tcPr>
          <w:p w14:paraId="04D5D234" w14:textId="1923486C" w:rsidR="00CB0FB3" w:rsidRPr="00050701" w:rsidRDefault="00EC7B81" w:rsidP="004E4B32">
            <w:pPr>
              <w:widowControl w:val="0"/>
              <w:autoSpaceDE w:val="0"/>
              <w:autoSpaceDN w:val="0"/>
              <w:adjustRightInd w:val="0"/>
              <w:spacing w:line="280" w:lineRule="auto"/>
              <w:ind w:right="-20"/>
              <w:rPr>
                <w:sz w:val="14"/>
                <w:szCs w:val="14"/>
              </w:rPr>
            </w:pPr>
            <w:r w:rsidRPr="00050701">
              <w:rPr>
                <w:sz w:val="14"/>
                <w:szCs w:val="14"/>
              </w:rPr>
              <w:t>A.4 ERAGOZPEN ETENARAZLEA</w:t>
            </w:r>
          </w:p>
        </w:tc>
        <w:tc>
          <w:tcPr>
            <w:tcW w:w="1320" w:type="dxa"/>
            <w:shd w:val="clear" w:color="auto" w:fill="FFFFFF"/>
            <w:vAlign w:val="center"/>
          </w:tcPr>
          <w:p w14:paraId="19EDD029" w14:textId="77777777" w:rsidR="00CB0FB3" w:rsidRPr="00050701" w:rsidRDefault="00CB0FB3" w:rsidP="004E4B32">
            <w:pPr>
              <w:widowControl w:val="0"/>
              <w:autoSpaceDE w:val="0"/>
              <w:autoSpaceDN w:val="0"/>
              <w:adjustRightInd w:val="0"/>
              <w:spacing w:before="80"/>
              <w:ind w:right="120"/>
              <w:rPr>
                <w:sz w:val="14"/>
                <w:szCs w:val="14"/>
              </w:rPr>
            </w:pPr>
            <w:r w:rsidRPr="00050701">
              <w:rPr>
                <w:sz w:val="14"/>
                <w:szCs w:val="14"/>
              </w:rPr>
              <w:t>BKFD 19 a)</w:t>
            </w:r>
            <w:r w:rsidR="00C50925" w:rsidRPr="00050701">
              <w:rPr>
                <w:sz w:val="14"/>
                <w:szCs w:val="14"/>
              </w:rPr>
              <w:t xml:space="preserve"> </w:t>
            </w:r>
            <w:r w:rsidRPr="00050701">
              <w:rPr>
                <w:sz w:val="14"/>
                <w:szCs w:val="14"/>
              </w:rPr>
              <w:t>TEAFA, 39</w:t>
            </w:r>
          </w:p>
        </w:tc>
        <w:tc>
          <w:tcPr>
            <w:tcW w:w="4680" w:type="dxa"/>
            <w:shd w:val="clear" w:color="auto" w:fill="FFFFFF"/>
            <w:vAlign w:val="center"/>
          </w:tcPr>
          <w:p w14:paraId="5357825F" w14:textId="77777777" w:rsidR="00CB0FB3" w:rsidRPr="00050701"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5F31494E"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6D4D4089" w14:textId="77777777" w:rsidTr="007555B9">
        <w:tc>
          <w:tcPr>
            <w:tcW w:w="1471" w:type="dxa"/>
            <w:shd w:val="clear" w:color="auto" w:fill="FFFFFF"/>
            <w:vAlign w:val="center"/>
          </w:tcPr>
          <w:p w14:paraId="332A33D1" w14:textId="799E26A8" w:rsidR="00CB0FB3" w:rsidRPr="00050701" w:rsidRDefault="00EC7B81" w:rsidP="004E4B32">
            <w:pPr>
              <w:widowControl w:val="0"/>
              <w:autoSpaceDE w:val="0"/>
              <w:autoSpaceDN w:val="0"/>
              <w:adjustRightInd w:val="0"/>
              <w:spacing w:line="280" w:lineRule="auto"/>
              <w:ind w:right="-20"/>
              <w:rPr>
                <w:sz w:val="14"/>
                <w:szCs w:val="14"/>
              </w:rPr>
            </w:pPr>
            <w:r w:rsidRPr="00050701">
              <w:rPr>
                <w:sz w:val="14"/>
                <w:szCs w:val="14"/>
              </w:rPr>
              <w:t>A.5 ERAGOZPEN ETENARAZLEA</w:t>
            </w:r>
          </w:p>
        </w:tc>
        <w:tc>
          <w:tcPr>
            <w:tcW w:w="1320" w:type="dxa"/>
            <w:shd w:val="clear" w:color="auto" w:fill="FFFFFF"/>
            <w:vAlign w:val="center"/>
          </w:tcPr>
          <w:p w14:paraId="18341314" w14:textId="77777777" w:rsidR="004E4B32" w:rsidRDefault="00CB0FB3" w:rsidP="004E4B32">
            <w:pPr>
              <w:widowControl w:val="0"/>
              <w:autoSpaceDE w:val="0"/>
              <w:autoSpaceDN w:val="0"/>
              <w:adjustRightInd w:val="0"/>
              <w:spacing w:before="80"/>
              <w:ind w:right="120"/>
              <w:rPr>
                <w:sz w:val="14"/>
                <w:szCs w:val="14"/>
              </w:rPr>
            </w:pPr>
            <w:r w:rsidRPr="00050701">
              <w:rPr>
                <w:sz w:val="14"/>
                <w:szCs w:val="14"/>
              </w:rPr>
              <w:t>BKFD 19 b)</w:t>
            </w:r>
            <w:r w:rsidR="00C50925" w:rsidRPr="00050701">
              <w:rPr>
                <w:sz w:val="14"/>
                <w:szCs w:val="14"/>
              </w:rPr>
              <w:t xml:space="preserve"> </w:t>
            </w:r>
          </w:p>
          <w:p w14:paraId="6782D98B" w14:textId="77777777" w:rsidR="004E4B32" w:rsidRDefault="00CB0FB3" w:rsidP="004E4B32">
            <w:pPr>
              <w:widowControl w:val="0"/>
              <w:autoSpaceDE w:val="0"/>
              <w:autoSpaceDN w:val="0"/>
              <w:adjustRightInd w:val="0"/>
              <w:spacing w:before="80"/>
              <w:ind w:right="120"/>
              <w:rPr>
                <w:sz w:val="14"/>
                <w:szCs w:val="14"/>
              </w:rPr>
            </w:pPr>
            <w:r w:rsidRPr="00050701">
              <w:rPr>
                <w:sz w:val="14"/>
                <w:szCs w:val="14"/>
              </w:rPr>
              <w:t>SPKL 62,  198.4, 243</w:t>
            </w:r>
          </w:p>
          <w:p w14:paraId="3ED31821" w14:textId="435172AB" w:rsidR="004E4B32" w:rsidRDefault="00CB0FB3" w:rsidP="004E4B32">
            <w:pPr>
              <w:widowControl w:val="0"/>
              <w:autoSpaceDE w:val="0"/>
              <w:autoSpaceDN w:val="0"/>
              <w:adjustRightInd w:val="0"/>
              <w:spacing w:before="80"/>
              <w:ind w:right="120"/>
              <w:rPr>
                <w:sz w:val="14"/>
                <w:szCs w:val="14"/>
              </w:rPr>
            </w:pPr>
            <w:r w:rsidRPr="00050701">
              <w:rPr>
                <w:sz w:val="14"/>
                <w:szCs w:val="14"/>
              </w:rPr>
              <w:t>FESL 3 eta 4</w:t>
            </w:r>
            <w:r w:rsidR="00C50925" w:rsidRPr="00050701">
              <w:rPr>
                <w:sz w:val="14"/>
                <w:szCs w:val="14"/>
              </w:rPr>
              <w:t xml:space="preserve"> </w:t>
            </w:r>
          </w:p>
          <w:p w14:paraId="7512AA4C" w14:textId="21E08ECD" w:rsidR="00CB0FB3" w:rsidRPr="00050701" w:rsidRDefault="00CB0FB3" w:rsidP="004E4B32">
            <w:pPr>
              <w:widowControl w:val="0"/>
              <w:autoSpaceDE w:val="0"/>
              <w:autoSpaceDN w:val="0"/>
              <w:adjustRightInd w:val="0"/>
              <w:spacing w:before="80"/>
              <w:ind w:right="120"/>
              <w:rPr>
                <w:sz w:val="14"/>
                <w:szCs w:val="14"/>
              </w:rPr>
            </w:pPr>
            <w:r w:rsidRPr="00050701">
              <w:rPr>
                <w:sz w:val="14"/>
                <w:szCs w:val="14"/>
              </w:rPr>
              <w:t>FFD, 1, 2 eta 3</w:t>
            </w:r>
            <w:r w:rsidR="00C50925" w:rsidRPr="00050701">
              <w:rPr>
                <w:sz w:val="14"/>
                <w:szCs w:val="14"/>
              </w:rPr>
              <w:t xml:space="preserve"> </w:t>
            </w:r>
            <w:r w:rsidRPr="00050701">
              <w:rPr>
                <w:sz w:val="14"/>
                <w:szCs w:val="14"/>
              </w:rPr>
              <w:t>AFE 172</w:t>
            </w:r>
          </w:p>
        </w:tc>
        <w:tc>
          <w:tcPr>
            <w:tcW w:w="4680" w:type="dxa"/>
            <w:shd w:val="clear" w:color="auto" w:fill="FFFFFF"/>
            <w:vAlign w:val="center"/>
          </w:tcPr>
          <w:p w14:paraId="681C14FD" w14:textId="77777777" w:rsidR="00CB0FB3" w:rsidRPr="00050701"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edo zerbitzuak.</w:t>
            </w:r>
            <w:r w:rsidR="00C50925" w:rsidRPr="00050701">
              <w:rPr>
                <w:sz w:val="18"/>
                <w:szCs w:val="18"/>
              </w:rPr>
              <w:t xml:space="preserve"> </w:t>
            </w:r>
            <w:r w:rsidRPr="00050701">
              <w:rPr>
                <w:sz w:val="18"/>
                <w:szCs w:val="18"/>
              </w:rPr>
              <w:lastRenderedPageBreak/>
              <w:t>Ziurtagiria obra zuzentzeko ardura duen teknikariak baimendu duela eta organo kudeatzailean dagozkion zerbitzuak ados daudela.</w:t>
            </w:r>
            <w:r w:rsidR="00C50925" w:rsidRPr="00050701">
              <w:rPr>
                <w:sz w:val="18"/>
                <w:szCs w:val="18"/>
              </w:rPr>
              <w:t xml:space="preserve"> </w:t>
            </w:r>
            <w:r w:rsidRPr="00050701">
              <w:rPr>
                <w:sz w:val="18"/>
                <w:szCs w:val="18"/>
              </w:rPr>
              <w:t>Adjudikaziodunak faktura aurkeztu duela, elektronikoa, hala badagokio, eta organo kudeatzailean dag</w:t>
            </w:r>
            <w:r w:rsidR="00C50925" w:rsidRPr="00050701">
              <w:rPr>
                <w:sz w:val="18"/>
                <w:szCs w:val="18"/>
              </w:rPr>
              <w:t>ozkion zerbitzuak ados daudela.</w:t>
            </w:r>
          </w:p>
        </w:tc>
        <w:tc>
          <w:tcPr>
            <w:tcW w:w="960" w:type="dxa"/>
            <w:shd w:val="clear" w:color="auto" w:fill="FFFFFF"/>
          </w:tcPr>
          <w:p w14:paraId="185E1B62"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7496C2BD" w14:textId="77777777" w:rsidTr="007555B9">
        <w:tc>
          <w:tcPr>
            <w:tcW w:w="1471" w:type="dxa"/>
            <w:shd w:val="clear" w:color="auto" w:fill="FFFFFF"/>
            <w:vAlign w:val="center"/>
          </w:tcPr>
          <w:p w14:paraId="47B1C1FA" w14:textId="77777777" w:rsidR="00CB0FB3" w:rsidRPr="00361567" w:rsidRDefault="00CB0FB3" w:rsidP="004E4B32">
            <w:pPr>
              <w:widowControl w:val="0"/>
              <w:autoSpaceDE w:val="0"/>
              <w:autoSpaceDN w:val="0"/>
              <w:adjustRightInd w:val="0"/>
              <w:spacing w:line="280" w:lineRule="auto"/>
              <w:ind w:right="-20"/>
              <w:rPr>
                <w:sz w:val="14"/>
                <w:szCs w:val="14"/>
              </w:rPr>
            </w:pPr>
            <w:r w:rsidRPr="00361567">
              <w:rPr>
                <w:sz w:val="14"/>
                <w:szCs w:val="14"/>
              </w:rPr>
              <w:t xml:space="preserve">A.6 </w:t>
            </w:r>
            <w:r w:rsidR="007555B9" w:rsidRPr="00361567">
              <w:rPr>
                <w:color w:val="231F20"/>
                <w:sz w:val="14"/>
                <w:szCs w:val="14"/>
                <w:lang w:eastAsia="en-US"/>
              </w:rPr>
              <w:t>ERAGOZPEN ETENARAZLEA</w:t>
            </w:r>
          </w:p>
        </w:tc>
        <w:tc>
          <w:tcPr>
            <w:tcW w:w="1320" w:type="dxa"/>
            <w:shd w:val="clear" w:color="auto" w:fill="FFFFFF"/>
            <w:vAlign w:val="center"/>
          </w:tcPr>
          <w:p w14:paraId="096B778E" w14:textId="77777777" w:rsidR="00CB0FB3" w:rsidRPr="00361567" w:rsidRDefault="00CB0FB3" w:rsidP="004E4B32">
            <w:pPr>
              <w:widowControl w:val="0"/>
              <w:autoSpaceDE w:val="0"/>
              <w:autoSpaceDN w:val="0"/>
              <w:adjustRightInd w:val="0"/>
              <w:spacing w:before="120"/>
              <w:ind w:right="120"/>
              <w:rPr>
                <w:sz w:val="14"/>
                <w:szCs w:val="14"/>
              </w:rPr>
            </w:pPr>
            <w:r w:rsidRPr="00361567">
              <w:rPr>
                <w:sz w:val="14"/>
                <w:szCs w:val="14"/>
              </w:rPr>
              <w:t>BKFD 19 c)</w:t>
            </w:r>
            <w:r w:rsidR="00343EB0" w:rsidRPr="00361567">
              <w:rPr>
                <w:sz w:val="14"/>
                <w:szCs w:val="14"/>
              </w:rPr>
              <w:t xml:space="preserve"> </w:t>
            </w:r>
            <w:r w:rsidRPr="00361567">
              <w:rPr>
                <w:sz w:val="14"/>
                <w:szCs w:val="14"/>
              </w:rPr>
              <w:t>SPKL 3. XG</w:t>
            </w:r>
          </w:p>
        </w:tc>
        <w:tc>
          <w:tcPr>
            <w:tcW w:w="4680" w:type="dxa"/>
            <w:shd w:val="clear" w:color="auto" w:fill="FFFFFF"/>
            <w:vAlign w:val="center"/>
          </w:tcPr>
          <w:p w14:paraId="2ABDD7A9" w14:textId="77777777" w:rsidR="00361567"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Materialki egiaztatu dela, dagokionean, obra benetan eta ondo egin dela.</w:t>
            </w:r>
          </w:p>
          <w:p w14:paraId="7AD62CFE" w14:textId="366062DF" w:rsidR="00CB0FB3" w:rsidRPr="00050701" w:rsidRDefault="00343EB0" w:rsidP="00050701">
            <w:pPr>
              <w:widowControl w:val="0"/>
              <w:autoSpaceDE w:val="0"/>
              <w:autoSpaceDN w:val="0"/>
              <w:adjustRightInd w:val="0"/>
              <w:spacing w:line="280" w:lineRule="exact"/>
              <w:ind w:left="85" w:right="153"/>
              <w:jc w:val="both"/>
              <w:rPr>
                <w:sz w:val="18"/>
                <w:szCs w:val="18"/>
              </w:rPr>
            </w:pPr>
            <w:r w:rsidRPr="00050701">
              <w:rPr>
                <w:sz w:val="18"/>
                <w:szCs w:val="18"/>
              </w:rPr>
              <w:t xml:space="preserve"> </w:t>
            </w:r>
            <w:r w:rsidR="00CB0FB3" w:rsidRPr="00050701">
              <w:rPr>
                <w:i/>
                <w:sz w:val="18"/>
                <w:szCs w:val="18"/>
              </w:rPr>
              <w:t>(Ez zaio kontratu txikiari aplikatzen)</w:t>
            </w:r>
          </w:p>
        </w:tc>
        <w:tc>
          <w:tcPr>
            <w:tcW w:w="960" w:type="dxa"/>
            <w:shd w:val="clear" w:color="auto" w:fill="FFFFFF"/>
          </w:tcPr>
          <w:p w14:paraId="05890523"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6E2F1400" w14:textId="77777777" w:rsidTr="007555B9">
        <w:tc>
          <w:tcPr>
            <w:tcW w:w="1471" w:type="dxa"/>
            <w:shd w:val="clear" w:color="auto" w:fill="FFFFFF"/>
            <w:vAlign w:val="center"/>
          </w:tcPr>
          <w:p w14:paraId="56B9C13F" w14:textId="77777777" w:rsidR="00CB0FB3" w:rsidRPr="00050701" w:rsidRDefault="00CB0FB3" w:rsidP="004E4B32">
            <w:pPr>
              <w:widowControl w:val="0"/>
              <w:autoSpaceDE w:val="0"/>
              <w:autoSpaceDN w:val="0"/>
              <w:adjustRightInd w:val="0"/>
              <w:spacing w:before="120" w:line="120" w:lineRule="exact"/>
              <w:rPr>
                <w:sz w:val="18"/>
                <w:szCs w:val="18"/>
              </w:rPr>
            </w:pPr>
            <w:r w:rsidRPr="00050701">
              <w:rPr>
                <w:b/>
                <w:sz w:val="18"/>
                <w:szCs w:val="18"/>
              </w:rPr>
              <w:t>B.</w:t>
            </w:r>
          </w:p>
        </w:tc>
        <w:tc>
          <w:tcPr>
            <w:tcW w:w="1320" w:type="dxa"/>
            <w:shd w:val="clear" w:color="auto" w:fill="FFFFFF"/>
            <w:vAlign w:val="center"/>
          </w:tcPr>
          <w:p w14:paraId="2F378001" w14:textId="77777777" w:rsidR="00CB0FB3" w:rsidRPr="00050701" w:rsidRDefault="00CB0FB3" w:rsidP="004E4B32">
            <w:pPr>
              <w:widowControl w:val="0"/>
              <w:autoSpaceDE w:val="0"/>
              <w:autoSpaceDN w:val="0"/>
              <w:adjustRightInd w:val="0"/>
              <w:spacing w:before="120"/>
              <w:ind w:right="120"/>
              <w:rPr>
                <w:sz w:val="18"/>
                <w:szCs w:val="18"/>
              </w:rPr>
            </w:pPr>
            <w:r w:rsidRPr="00050701">
              <w:rPr>
                <w:b/>
                <w:sz w:val="18"/>
                <w:szCs w:val="18"/>
              </w:rPr>
              <w:t>Leg. erref.</w:t>
            </w:r>
          </w:p>
        </w:tc>
        <w:tc>
          <w:tcPr>
            <w:tcW w:w="4680" w:type="dxa"/>
            <w:shd w:val="clear" w:color="auto" w:fill="FFFFFF"/>
            <w:vAlign w:val="center"/>
          </w:tcPr>
          <w:p w14:paraId="7F367256" w14:textId="77777777" w:rsidR="00CB0FB3" w:rsidRPr="00050701" w:rsidRDefault="00CB0FB3" w:rsidP="00050701">
            <w:pPr>
              <w:widowControl w:val="0"/>
              <w:autoSpaceDE w:val="0"/>
              <w:autoSpaceDN w:val="0"/>
              <w:adjustRightInd w:val="0"/>
              <w:spacing w:before="120" w:line="280" w:lineRule="auto"/>
              <w:ind w:left="85" w:right="153"/>
              <w:jc w:val="both"/>
              <w:rPr>
                <w:sz w:val="18"/>
                <w:szCs w:val="18"/>
              </w:rPr>
            </w:pPr>
            <w:r w:rsidRPr="00050701">
              <w:rPr>
                <w:b/>
                <w:sz w:val="18"/>
                <w:szCs w:val="18"/>
              </w:rPr>
              <w:t>Oinarrizko baldintza gehigarriak</w:t>
            </w:r>
          </w:p>
        </w:tc>
        <w:tc>
          <w:tcPr>
            <w:tcW w:w="960" w:type="dxa"/>
            <w:shd w:val="clear" w:color="auto" w:fill="FFFFFF"/>
          </w:tcPr>
          <w:p w14:paraId="66CD547C" w14:textId="77777777" w:rsidR="00CB0FB3" w:rsidRPr="00050701" w:rsidRDefault="00CB0FB3" w:rsidP="00AB7580">
            <w:pPr>
              <w:widowControl w:val="0"/>
              <w:autoSpaceDE w:val="0"/>
              <w:autoSpaceDN w:val="0"/>
              <w:adjustRightInd w:val="0"/>
              <w:spacing w:before="120"/>
              <w:ind w:right="153"/>
              <w:jc w:val="both"/>
              <w:rPr>
                <w:b/>
                <w:sz w:val="18"/>
                <w:szCs w:val="18"/>
              </w:rPr>
            </w:pPr>
          </w:p>
        </w:tc>
      </w:tr>
      <w:tr w:rsidR="00CB0FB3" w:rsidRPr="00050701" w14:paraId="130B09CF" w14:textId="77777777" w:rsidTr="007555B9">
        <w:tc>
          <w:tcPr>
            <w:tcW w:w="1471" w:type="dxa"/>
            <w:shd w:val="clear" w:color="auto" w:fill="FFFFFF"/>
            <w:vAlign w:val="center"/>
          </w:tcPr>
          <w:p w14:paraId="1F1F46FA" w14:textId="77777777" w:rsidR="00CB0FB3" w:rsidRPr="00361567" w:rsidRDefault="00CB0FB3" w:rsidP="004E4B32">
            <w:pPr>
              <w:widowControl w:val="0"/>
              <w:autoSpaceDE w:val="0"/>
              <w:autoSpaceDN w:val="0"/>
              <w:adjustRightInd w:val="0"/>
              <w:spacing w:before="120" w:line="120" w:lineRule="exact"/>
              <w:rPr>
                <w:sz w:val="14"/>
                <w:szCs w:val="14"/>
              </w:rPr>
            </w:pPr>
            <w:r w:rsidRPr="00361567">
              <w:rPr>
                <w:sz w:val="14"/>
                <w:szCs w:val="14"/>
              </w:rPr>
              <w:t>B.1</w:t>
            </w:r>
          </w:p>
        </w:tc>
        <w:tc>
          <w:tcPr>
            <w:tcW w:w="1320" w:type="dxa"/>
            <w:shd w:val="clear" w:color="auto" w:fill="FFFFFF"/>
            <w:vAlign w:val="center"/>
          </w:tcPr>
          <w:p w14:paraId="0DF2ABC8" w14:textId="77777777" w:rsidR="00CB0FB3" w:rsidRPr="00361567" w:rsidRDefault="00CB0FB3" w:rsidP="004E4B32">
            <w:pPr>
              <w:widowControl w:val="0"/>
              <w:autoSpaceDE w:val="0"/>
              <w:autoSpaceDN w:val="0"/>
              <w:adjustRightInd w:val="0"/>
              <w:spacing w:before="120"/>
              <w:ind w:right="120"/>
              <w:rPr>
                <w:sz w:val="14"/>
                <w:szCs w:val="14"/>
              </w:rPr>
            </w:pPr>
            <w:r w:rsidRPr="00361567">
              <w:rPr>
                <w:sz w:val="14"/>
                <w:szCs w:val="14"/>
              </w:rPr>
              <w:t>SPKL 234.3, 234.5</w:t>
            </w:r>
          </w:p>
        </w:tc>
        <w:tc>
          <w:tcPr>
            <w:tcW w:w="4680" w:type="dxa"/>
            <w:shd w:val="clear" w:color="auto" w:fill="FFFFFF"/>
            <w:vAlign w:val="center"/>
          </w:tcPr>
          <w:p w14:paraId="31B4CBA8" w14:textId="77777777" w:rsidR="00CB0FB3" w:rsidRPr="00050701"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Zerbitzu-kontratuaren likidazioaren baldintza gehigarriak betetzen direla.</w:t>
            </w:r>
            <w:r w:rsidR="00343EB0" w:rsidRPr="00050701">
              <w:rPr>
                <w:sz w:val="18"/>
                <w:szCs w:val="18"/>
              </w:rPr>
              <w:t xml:space="preserve"> </w:t>
            </w:r>
            <w:r w:rsidRPr="00050701">
              <w:rPr>
                <w:i/>
                <w:sz w:val="18"/>
                <w:szCs w:val="18"/>
              </w:rPr>
              <w:t>(</w:t>
            </w:r>
            <w:r w:rsidRPr="00050701">
              <w:rPr>
                <w:rStyle w:val="nfasis"/>
                <w:sz w:val="18"/>
                <w:szCs w:val="18"/>
              </w:rPr>
              <w:t>Proiektua enpresak aurkezten duenean</w:t>
            </w:r>
            <w:r w:rsidRPr="00050701">
              <w:rPr>
                <w:i/>
                <w:sz w:val="18"/>
                <w:szCs w:val="18"/>
              </w:rPr>
              <w:t xml:space="preserve"> eta kontratazio-organoa eta kontratista prezioei buruzko akordio batera iristen ez direnean edo administrazioak obra egiteari uko egiten dionean)</w:t>
            </w:r>
          </w:p>
        </w:tc>
        <w:tc>
          <w:tcPr>
            <w:tcW w:w="960" w:type="dxa"/>
            <w:shd w:val="clear" w:color="auto" w:fill="FFFFFF"/>
          </w:tcPr>
          <w:p w14:paraId="7FF5C81D"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48E20FA8" w14:textId="77777777" w:rsidTr="007555B9">
        <w:tc>
          <w:tcPr>
            <w:tcW w:w="1471" w:type="dxa"/>
            <w:shd w:val="clear" w:color="auto" w:fill="FFFFFF"/>
            <w:vAlign w:val="center"/>
          </w:tcPr>
          <w:p w14:paraId="2983F4AF" w14:textId="77777777" w:rsidR="00CB0FB3" w:rsidRPr="00361567" w:rsidRDefault="00CB0FB3" w:rsidP="004E4B32">
            <w:pPr>
              <w:widowControl w:val="0"/>
              <w:autoSpaceDE w:val="0"/>
              <w:autoSpaceDN w:val="0"/>
              <w:adjustRightInd w:val="0"/>
              <w:spacing w:before="120" w:line="120" w:lineRule="exact"/>
              <w:rPr>
                <w:sz w:val="14"/>
                <w:szCs w:val="14"/>
              </w:rPr>
            </w:pPr>
            <w:r w:rsidRPr="00361567">
              <w:rPr>
                <w:sz w:val="14"/>
                <w:szCs w:val="14"/>
              </w:rPr>
              <w:t>B.2</w:t>
            </w:r>
          </w:p>
        </w:tc>
        <w:tc>
          <w:tcPr>
            <w:tcW w:w="1320" w:type="dxa"/>
            <w:shd w:val="clear" w:color="auto" w:fill="FFFFFF"/>
            <w:vAlign w:val="center"/>
          </w:tcPr>
          <w:p w14:paraId="464EB70A" w14:textId="77777777" w:rsidR="00CB0FB3" w:rsidRPr="00361567" w:rsidRDefault="00CB0FB3" w:rsidP="004E4B32">
            <w:pPr>
              <w:widowControl w:val="0"/>
              <w:autoSpaceDE w:val="0"/>
              <w:autoSpaceDN w:val="0"/>
              <w:adjustRightInd w:val="0"/>
              <w:spacing w:before="120"/>
              <w:ind w:right="120"/>
              <w:rPr>
                <w:b/>
                <w:sz w:val="14"/>
                <w:szCs w:val="14"/>
              </w:rPr>
            </w:pPr>
            <w:r w:rsidRPr="00361567">
              <w:rPr>
                <w:sz w:val="14"/>
                <w:szCs w:val="14"/>
              </w:rPr>
              <w:t>SPKL 243.3, 246.1</w:t>
            </w:r>
            <w:r w:rsidR="00343EB0" w:rsidRPr="00361567">
              <w:rPr>
                <w:sz w:val="14"/>
                <w:szCs w:val="14"/>
              </w:rPr>
              <w:t xml:space="preserve"> </w:t>
            </w:r>
          </w:p>
        </w:tc>
        <w:tc>
          <w:tcPr>
            <w:tcW w:w="4680" w:type="dxa"/>
            <w:shd w:val="clear" w:color="auto" w:fill="FFFFFF"/>
            <w:vAlign w:val="center"/>
          </w:tcPr>
          <w:p w14:paraId="54D0CFD3" w14:textId="77777777" w:rsidR="00CB0FB3" w:rsidRPr="00050701" w:rsidRDefault="00CB0FB3" w:rsidP="00050701">
            <w:pPr>
              <w:widowControl w:val="0"/>
              <w:autoSpaceDE w:val="0"/>
              <w:autoSpaceDN w:val="0"/>
              <w:adjustRightInd w:val="0"/>
              <w:spacing w:line="280" w:lineRule="exact"/>
              <w:ind w:left="85" w:right="153"/>
              <w:jc w:val="both"/>
              <w:rPr>
                <w:sz w:val="18"/>
                <w:szCs w:val="18"/>
              </w:rPr>
            </w:pPr>
            <w:r w:rsidRPr="00050701">
              <w:rPr>
                <w:sz w:val="18"/>
                <w:szCs w:val="18"/>
              </w:rPr>
              <w:t>Obren egoerari buruzko txostena eransten dela</w:t>
            </w:r>
          </w:p>
        </w:tc>
        <w:tc>
          <w:tcPr>
            <w:tcW w:w="960" w:type="dxa"/>
            <w:shd w:val="clear" w:color="auto" w:fill="FFFFFF"/>
          </w:tcPr>
          <w:p w14:paraId="69C1BFA5" w14:textId="77777777" w:rsidR="00CB0FB3" w:rsidRPr="00050701" w:rsidRDefault="00CB0FB3" w:rsidP="00AB7580">
            <w:pPr>
              <w:widowControl w:val="0"/>
              <w:autoSpaceDE w:val="0"/>
              <w:autoSpaceDN w:val="0"/>
              <w:adjustRightInd w:val="0"/>
              <w:spacing w:before="9" w:line="280" w:lineRule="exact"/>
              <w:jc w:val="both"/>
              <w:rPr>
                <w:sz w:val="18"/>
                <w:szCs w:val="18"/>
              </w:rPr>
            </w:pPr>
          </w:p>
        </w:tc>
      </w:tr>
      <w:tr w:rsidR="00CB0FB3" w:rsidRPr="00050701" w14:paraId="3057111A" w14:textId="77777777" w:rsidTr="007555B9">
        <w:tc>
          <w:tcPr>
            <w:tcW w:w="1471" w:type="dxa"/>
            <w:shd w:val="clear" w:color="auto" w:fill="FFFFFF"/>
            <w:vAlign w:val="center"/>
          </w:tcPr>
          <w:p w14:paraId="237F7D65" w14:textId="77777777" w:rsidR="00CB0FB3" w:rsidRPr="00361567" w:rsidRDefault="00CB0FB3" w:rsidP="004E4B32">
            <w:pPr>
              <w:widowControl w:val="0"/>
              <w:autoSpaceDE w:val="0"/>
              <w:autoSpaceDN w:val="0"/>
              <w:adjustRightInd w:val="0"/>
              <w:spacing w:before="120" w:line="120" w:lineRule="exact"/>
              <w:rPr>
                <w:sz w:val="14"/>
                <w:szCs w:val="14"/>
              </w:rPr>
            </w:pPr>
            <w:r w:rsidRPr="00361567">
              <w:rPr>
                <w:sz w:val="14"/>
                <w:szCs w:val="14"/>
              </w:rPr>
              <w:t>B.3</w:t>
            </w:r>
          </w:p>
        </w:tc>
        <w:tc>
          <w:tcPr>
            <w:tcW w:w="1320" w:type="dxa"/>
            <w:shd w:val="clear" w:color="auto" w:fill="FFFFFF"/>
            <w:vAlign w:val="center"/>
          </w:tcPr>
          <w:p w14:paraId="6CFA4B9A" w14:textId="77777777" w:rsidR="00CB0FB3" w:rsidRPr="00361567" w:rsidRDefault="00CB0FB3" w:rsidP="004E4B32">
            <w:pPr>
              <w:widowControl w:val="0"/>
              <w:autoSpaceDE w:val="0"/>
              <w:autoSpaceDN w:val="0"/>
              <w:adjustRightInd w:val="0"/>
              <w:spacing w:before="120" w:line="280" w:lineRule="auto"/>
              <w:ind w:right="120"/>
              <w:rPr>
                <w:sz w:val="14"/>
                <w:szCs w:val="14"/>
              </w:rPr>
            </w:pPr>
            <w:r w:rsidRPr="00361567">
              <w:rPr>
                <w:sz w:val="14"/>
                <w:szCs w:val="14"/>
              </w:rPr>
              <w:t>SPKL 103.5, 3.8 XG</w:t>
            </w:r>
          </w:p>
        </w:tc>
        <w:tc>
          <w:tcPr>
            <w:tcW w:w="4680" w:type="dxa"/>
            <w:shd w:val="clear" w:color="auto" w:fill="FFFFFF"/>
            <w:vAlign w:val="center"/>
          </w:tcPr>
          <w:p w14:paraId="5A948667" w14:textId="7A0A3344" w:rsidR="00CB0FB3" w:rsidRPr="00050701" w:rsidRDefault="00D059BA" w:rsidP="00050701">
            <w:pPr>
              <w:widowControl w:val="0"/>
              <w:autoSpaceDE w:val="0"/>
              <w:autoSpaceDN w:val="0"/>
              <w:adjustRightInd w:val="0"/>
              <w:ind w:left="85" w:right="153"/>
              <w:jc w:val="both"/>
              <w:rPr>
                <w:sz w:val="18"/>
                <w:szCs w:val="18"/>
              </w:rPr>
            </w:pPr>
            <w:r w:rsidRPr="00050701">
              <w:rPr>
                <w:sz w:val="18"/>
                <w:szCs w:val="18"/>
              </w:rPr>
              <w:t>Kontratuaren zenbatekoaren ehuneko 20 gutxienez gauzatu da, eta urtebete igaro da formalizatu zenetik.</w:t>
            </w:r>
          </w:p>
          <w:p w14:paraId="70CBCB04" w14:textId="49AD194E" w:rsidR="00D059BA" w:rsidRPr="00050701" w:rsidRDefault="00D059BA" w:rsidP="00050701">
            <w:pPr>
              <w:widowControl w:val="0"/>
              <w:autoSpaceDE w:val="0"/>
              <w:autoSpaceDN w:val="0"/>
              <w:adjustRightInd w:val="0"/>
              <w:ind w:left="85" w:right="153"/>
              <w:jc w:val="both"/>
              <w:rPr>
                <w:sz w:val="18"/>
                <w:szCs w:val="18"/>
              </w:rPr>
            </w:pPr>
            <w:r w:rsidRPr="00050701">
              <w:rPr>
                <w:sz w:val="18"/>
                <w:szCs w:val="18"/>
              </w:rPr>
              <w:t>Administrazio-klausula partikularren agirian aurreikusitako berrikuspen-formula aplikatzen da.</w:t>
            </w:r>
          </w:p>
          <w:p w14:paraId="7F2B778C" w14:textId="631C4FEA" w:rsidR="00D059BA" w:rsidRPr="00050701" w:rsidRDefault="00D059BA" w:rsidP="00050701">
            <w:pPr>
              <w:widowControl w:val="0"/>
              <w:autoSpaceDE w:val="0"/>
              <w:autoSpaceDN w:val="0"/>
              <w:adjustRightInd w:val="0"/>
              <w:ind w:left="85" w:right="153"/>
              <w:jc w:val="both"/>
              <w:rPr>
                <w:sz w:val="18"/>
                <w:szCs w:val="18"/>
              </w:rPr>
            </w:pPr>
            <w:r w:rsidRPr="00050701">
              <w:rPr>
                <w:sz w:val="18"/>
                <w:szCs w:val="18"/>
              </w:rPr>
              <w:t>Idazkariaren edo aholkularitza juridikoaren titularraren aldeko txosten bat dago, biztanle-kopuru handiko udalerrien kasuan</w:t>
            </w:r>
          </w:p>
          <w:p w14:paraId="593350D3" w14:textId="27660AC5" w:rsidR="00D059BA" w:rsidRPr="00050701" w:rsidRDefault="00D059BA" w:rsidP="00050701">
            <w:pPr>
              <w:widowControl w:val="0"/>
              <w:autoSpaceDE w:val="0"/>
              <w:autoSpaceDN w:val="0"/>
              <w:adjustRightInd w:val="0"/>
              <w:ind w:left="85" w:right="153"/>
              <w:jc w:val="both"/>
              <w:rPr>
                <w:i/>
                <w:iCs/>
                <w:sz w:val="18"/>
                <w:szCs w:val="18"/>
              </w:rPr>
            </w:pPr>
            <w:r w:rsidRPr="00050701">
              <w:rPr>
                <w:i/>
                <w:iCs/>
                <w:sz w:val="18"/>
                <w:szCs w:val="18"/>
              </w:rPr>
              <w:t>(Prezioen berrikuspena sartzen denean)</w:t>
            </w:r>
          </w:p>
        </w:tc>
        <w:tc>
          <w:tcPr>
            <w:tcW w:w="960" w:type="dxa"/>
            <w:shd w:val="clear" w:color="auto" w:fill="FFFFFF"/>
          </w:tcPr>
          <w:p w14:paraId="20B08E7D" w14:textId="77777777" w:rsidR="00CB0FB3" w:rsidRPr="00050701" w:rsidRDefault="00CB0FB3" w:rsidP="00AB7580">
            <w:pPr>
              <w:widowControl w:val="0"/>
              <w:autoSpaceDE w:val="0"/>
              <w:autoSpaceDN w:val="0"/>
              <w:adjustRightInd w:val="0"/>
              <w:spacing w:before="9"/>
              <w:ind w:right="153"/>
              <w:jc w:val="both"/>
              <w:rPr>
                <w:sz w:val="18"/>
                <w:szCs w:val="18"/>
              </w:rPr>
            </w:pPr>
          </w:p>
        </w:tc>
      </w:tr>
    </w:tbl>
    <w:p w14:paraId="1737D50F" w14:textId="77777777" w:rsidR="00CB0FB3" w:rsidRPr="000354FF" w:rsidRDefault="00CB0FB3" w:rsidP="00AB7580">
      <w:pPr>
        <w:jc w:val="both"/>
      </w:pPr>
    </w:p>
    <w:p w14:paraId="53F56648" w14:textId="77777777" w:rsidR="00CB0FB3" w:rsidRPr="000354FF" w:rsidRDefault="00CB0FB3" w:rsidP="00A8668E">
      <w:pPr>
        <w:pStyle w:val="Ttulo4"/>
      </w:pPr>
      <w:bookmarkStart w:id="69" w:name="_Toc166049821"/>
      <w:r w:rsidRPr="000354FF">
        <w:t>Berandutze-interesak eta kobrantza-kostuengatiko kalte-ordaina ordaintzea (ADO fasea)</w:t>
      </w:r>
      <w:bookmarkEnd w:id="69"/>
    </w:p>
    <w:p w14:paraId="0861BD17" w14:textId="77777777" w:rsidR="00CB0FB3" w:rsidRPr="000354FF" w:rsidRDefault="00CB0FB3" w:rsidP="00AB7580">
      <w:pPr>
        <w:widowControl w:val="0"/>
        <w:autoSpaceDE w:val="0"/>
        <w:autoSpaceDN w:val="0"/>
        <w:adjustRightInd w:val="0"/>
        <w:spacing w:before="9"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F2342C" w14:paraId="73F5B03B" w14:textId="77777777" w:rsidTr="00376EF3">
        <w:tc>
          <w:tcPr>
            <w:tcW w:w="1471" w:type="dxa"/>
            <w:shd w:val="clear" w:color="auto" w:fill="FFFFFF"/>
            <w:vAlign w:val="center"/>
          </w:tcPr>
          <w:p w14:paraId="289FC22C" w14:textId="77777777" w:rsidR="00CB0FB3" w:rsidRPr="00F2342C" w:rsidRDefault="00CB0FB3" w:rsidP="00F2342C">
            <w:pPr>
              <w:widowControl w:val="0"/>
              <w:autoSpaceDE w:val="0"/>
              <w:autoSpaceDN w:val="0"/>
              <w:adjustRightInd w:val="0"/>
              <w:spacing w:before="120" w:line="120" w:lineRule="exact"/>
              <w:rPr>
                <w:sz w:val="14"/>
                <w:szCs w:val="14"/>
              </w:rPr>
            </w:pPr>
            <w:r w:rsidRPr="00F2342C">
              <w:rPr>
                <w:b/>
                <w:sz w:val="14"/>
                <w:szCs w:val="14"/>
              </w:rPr>
              <w:t>A.</w:t>
            </w:r>
          </w:p>
        </w:tc>
        <w:tc>
          <w:tcPr>
            <w:tcW w:w="1320" w:type="dxa"/>
            <w:shd w:val="clear" w:color="auto" w:fill="FFFFFF"/>
            <w:vAlign w:val="center"/>
          </w:tcPr>
          <w:p w14:paraId="13E8C8E9" w14:textId="77777777" w:rsidR="00CB0FB3" w:rsidRPr="00F2342C" w:rsidRDefault="00CB0FB3" w:rsidP="00F2342C">
            <w:pPr>
              <w:widowControl w:val="0"/>
              <w:autoSpaceDE w:val="0"/>
              <w:autoSpaceDN w:val="0"/>
              <w:adjustRightInd w:val="0"/>
              <w:spacing w:before="120"/>
              <w:ind w:right="120"/>
              <w:rPr>
                <w:sz w:val="14"/>
                <w:szCs w:val="14"/>
              </w:rPr>
            </w:pPr>
            <w:r w:rsidRPr="00F2342C">
              <w:rPr>
                <w:b/>
                <w:sz w:val="14"/>
                <w:szCs w:val="14"/>
              </w:rPr>
              <w:t>Leg. erref.</w:t>
            </w:r>
          </w:p>
        </w:tc>
        <w:tc>
          <w:tcPr>
            <w:tcW w:w="4680" w:type="dxa"/>
            <w:shd w:val="clear" w:color="auto" w:fill="FFFFFF"/>
            <w:vAlign w:val="center"/>
          </w:tcPr>
          <w:p w14:paraId="64704B97" w14:textId="77777777" w:rsidR="00CB0FB3" w:rsidRPr="00F2342C" w:rsidRDefault="00CB0FB3" w:rsidP="00F2342C">
            <w:pPr>
              <w:widowControl w:val="0"/>
              <w:autoSpaceDE w:val="0"/>
              <w:autoSpaceDN w:val="0"/>
              <w:adjustRightInd w:val="0"/>
              <w:spacing w:before="120" w:line="280" w:lineRule="auto"/>
              <w:ind w:left="85" w:right="153"/>
              <w:jc w:val="center"/>
              <w:rPr>
                <w:sz w:val="18"/>
                <w:szCs w:val="18"/>
              </w:rPr>
            </w:pPr>
            <w:r w:rsidRPr="00F2342C">
              <w:rPr>
                <w:b/>
                <w:sz w:val="18"/>
                <w:szCs w:val="18"/>
              </w:rPr>
              <w:t>Oinarrizko baldintza orokorrak</w:t>
            </w:r>
          </w:p>
        </w:tc>
        <w:tc>
          <w:tcPr>
            <w:tcW w:w="960" w:type="dxa"/>
            <w:shd w:val="clear" w:color="auto" w:fill="FFFFFF"/>
            <w:vAlign w:val="center"/>
          </w:tcPr>
          <w:p w14:paraId="4310BB7E" w14:textId="77777777" w:rsidR="00CB0FB3" w:rsidRPr="00F2342C" w:rsidRDefault="00605583" w:rsidP="00AB7580">
            <w:pPr>
              <w:widowControl w:val="0"/>
              <w:autoSpaceDE w:val="0"/>
              <w:autoSpaceDN w:val="0"/>
              <w:adjustRightInd w:val="0"/>
              <w:spacing w:line="280" w:lineRule="auto"/>
              <w:jc w:val="center"/>
              <w:rPr>
                <w:sz w:val="18"/>
                <w:szCs w:val="18"/>
              </w:rPr>
            </w:pPr>
            <w:r w:rsidRPr="00F2342C">
              <w:rPr>
                <w:b/>
                <w:sz w:val="18"/>
                <w:szCs w:val="18"/>
              </w:rPr>
              <w:t>BAI/EZ/EZ DAGOKIO</w:t>
            </w:r>
          </w:p>
        </w:tc>
      </w:tr>
      <w:tr w:rsidR="00CB0FB3" w:rsidRPr="00F2342C" w14:paraId="2E0E1E9D" w14:textId="77777777" w:rsidTr="00376EF3">
        <w:tc>
          <w:tcPr>
            <w:tcW w:w="1471" w:type="dxa"/>
            <w:shd w:val="clear" w:color="auto" w:fill="FFFFFF"/>
            <w:vAlign w:val="center"/>
          </w:tcPr>
          <w:p w14:paraId="3376B102" w14:textId="77777777" w:rsidR="00CB0FB3" w:rsidRPr="00F2342C" w:rsidRDefault="00CB0FB3" w:rsidP="00F2342C">
            <w:pPr>
              <w:widowControl w:val="0"/>
              <w:autoSpaceDE w:val="0"/>
              <w:autoSpaceDN w:val="0"/>
              <w:adjustRightInd w:val="0"/>
              <w:spacing w:line="280" w:lineRule="auto"/>
              <w:ind w:right="-20"/>
              <w:rPr>
                <w:sz w:val="14"/>
                <w:szCs w:val="14"/>
              </w:rPr>
            </w:pPr>
            <w:r w:rsidRPr="00F2342C">
              <w:rPr>
                <w:sz w:val="14"/>
                <w:szCs w:val="14"/>
              </w:rPr>
              <w:t>A.1</w:t>
            </w:r>
            <w:r w:rsidR="00343EB0" w:rsidRPr="00F2342C">
              <w:rPr>
                <w:sz w:val="14"/>
                <w:szCs w:val="14"/>
              </w:rPr>
              <w:t xml:space="preserve"> </w:t>
            </w:r>
            <w:r w:rsidR="00376EF3" w:rsidRPr="00F2342C">
              <w:rPr>
                <w:color w:val="231F20"/>
                <w:sz w:val="14"/>
                <w:szCs w:val="14"/>
                <w:lang w:eastAsia="en-US"/>
              </w:rPr>
              <w:t>ERAGOZPEN ETENARAZLEA</w:t>
            </w:r>
          </w:p>
        </w:tc>
        <w:tc>
          <w:tcPr>
            <w:tcW w:w="1320" w:type="dxa"/>
            <w:shd w:val="clear" w:color="auto" w:fill="FFFFFF"/>
            <w:vAlign w:val="center"/>
          </w:tcPr>
          <w:p w14:paraId="6B717104" w14:textId="77777777" w:rsidR="00CB0FB3" w:rsidRPr="00F2342C" w:rsidRDefault="00CB0FB3" w:rsidP="00F2342C">
            <w:pPr>
              <w:widowControl w:val="0"/>
              <w:autoSpaceDE w:val="0"/>
              <w:autoSpaceDN w:val="0"/>
              <w:adjustRightInd w:val="0"/>
              <w:spacing w:before="80"/>
              <w:ind w:right="120"/>
              <w:rPr>
                <w:sz w:val="14"/>
                <w:szCs w:val="14"/>
              </w:rPr>
            </w:pPr>
            <w:r w:rsidRPr="00F2342C">
              <w:rPr>
                <w:sz w:val="14"/>
                <w:szCs w:val="14"/>
              </w:rPr>
              <w:t>TEAFA 19.3</w:t>
            </w:r>
            <w:r w:rsidR="00343EB0" w:rsidRPr="00F2342C">
              <w:rPr>
                <w:sz w:val="14"/>
                <w:szCs w:val="14"/>
              </w:rPr>
              <w:t xml:space="preserve"> </w:t>
            </w:r>
            <w:r w:rsidRPr="00F2342C">
              <w:rPr>
                <w:sz w:val="14"/>
                <w:szCs w:val="14"/>
              </w:rPr>
              <w:t>AEFD 3.5.4 BKFD 13.2</w:t>
            </w:r>
            <w:r w:rsidR="00343EB0" w:rsidRPr="00F2342C">
              <w:rPr>
                <w:sz w:val="14"/>
                <w:szCs w:val="14"/>
              </w:rPr>
              <w:t xml:space="preserve"> </w:t>
            </w:r>
            <w:r w:rsidRPr="00F2342C">
              <w:rPr>
                <w:sz w:val="14"/>
                <w:szCs w:val="14"/>
              </w:rPr>
              <w:t>SPKL 39.2 b), 3. XG,</w:t>
            </w:r>
          </w:p>
        </w:tc>
        <w:tc>
          <w:tcPr>
            <w:tcW w:w="4680" w:type="dxa"/>
            <w:shd w:val="clear" w:color="auto" w:fill="FFFFFF"/>
            <w:vAlign w:val="center"/>
          </w:tcPr>
          <w:p w14:paraId="3EADC289" w14:textId="77777777" w:rsidR="00361567" w:rsidRDefault="00CB0FB3" w:rsidP="00F2342C">
            <w:pPr>
              <w:widowControl w:val="0"/>
              <w:autoSpaceDE w:val="0"/>
              <w:autoSpaceDN w:val="0"/>
              <w:adjustRightInd w:val="0"/>
              <w:spacing w:before="60" w:line="280" w:lineRule="auto"/>
              <w:ind w:left="85" w:right="153"/>
              <w:jc w:val="both"/>
              <w:rPr>
                <w:spacing w:val="-15"/>
                <w:sz w:val="18"/>
                <w:szCs w:val="18"/>
              </w:rPr>
            </w:pPr>
            <w:r w:rsidRPr="00F2342C">
              <w:rPr>
                <w:sz w:val="18"/>
                <w:szCs w:val="18"/>
              </w:rPr>
              <w:t>Aurrekontu kreditua dagoela eta proposatutakoa egokia dela hartzea proposatzen den gastuaren izaerarako eta espedientean dagokion kreditua egotearen ziurtagiria edo pareko agiria sartu dela.</w:t>
            </w:r>
            <w:r w:rsidRPr="00F2342C">
              <w:rPr>
                <w:spacing w:val="-15"/>
                <w:sz w:val="18"/>
                <w:szCs w:val="18"/>
              </w:rPr>
              <w:t xml:space="preserve"> </w:t>
            </w:r>
          </w:p>
          <w:p w14:paraId="7A0997BE" w14:textId="50072F48" w:rsidR="00CB0FB3" w:rsidRPr="00F2342C" w:rsidRDefault="00CB0FB3" w:rsidP="00F2342C">
            <w:pPr>
              <w:widowControl w:val="0"/>
              <w:autoSpaceDE w:val="0"/>
              <w:autoSpaceDN w:val="0"/>
              <w:adjustRightInd w:val="0"/>
              <w:spacing w:before="60" w:line="280" w:lineRule="auto"/>
              <w:ind w:left="85" w:right="153"/>
              <w:jc w:val="both"/>
              <w:rPr>
                <w:sz w:val="18"/>
                <w:szCs w:val="18"/>
              </w:rPr>
            </w:pPr>
            <w:r w:rsidRPr="00F2342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D0F4670" w14:textId="77777777" w:rsidR="00CB0FB3" w:rsidRPr="00F2342C" w:rsidRDefault="00CB0FB3" w:rsidP="00AB7580">
            <w:pPr>
              <w:widowControl w:val="0"/>
              <w:autoSpaceDE w:val="0"/>
              <w:autoSpaceDN w:val="0"/>
              <w:adjustRightInd w:val="0"/>
              <w:spacing w:before="62"/>
              <w:ind w:right="153"/>
              <w:jc w:val="both"/>
              <w:rPr>
                <w:sz w:val="18"/>
                <w:szCs w:val="18"/>
              </w:rPr>
            </w:pPr>
          </w:p>
        </w:tc>
      </w:tr>
      <w:tr w:rsidR="00CB0FB3" w:rsidRPr="00F2342C" w14:paraId="70A5F249" w14:textId="77777777" w:rsidTr="00376EF3">
        <w:tc>
          <w:tcPr>
            <w:tcW w:w="1471" w:type="dxa"/>
            <w:shd w:val="clear" w:color="auto" w:fill="FFFFFF"/>
            <w:vAlign w:val="center"/>
          </w:tcPr>
          <w:p w14:paraId="6EB94466" w14:textId="77777777" w:rsidR="00CB0FB3" w:rsidRPr="00F2342C" w:rsidRDefault="00EC7B81" w:rsidP="00F2342C">
            <w:pPr>
              <w:widowControl w:val="0"/>
              <w:autoSpaceDE w:val="0"/>
              <w:autoSpaceDN w:val="0"/>
              <w:adjustRightInd w:val="0"/>
              <w:spacing w:line="280" w:lineRule="auto"/>
              <w:ind w:right="-20"/>
              <w:rPr>
                <w:sz w:val="14"/>
                <w:szCs w:val="14"/>
              </w:rPr>
            </w:pPr>
            <w:r w:rsidRPr="00F2342C">
              <w:rPr>
                <w:sz w:val="14"/>
                <w:szCs w:val="14"/>
              </w:rPr>
              <w:t>A.2 ERAGOZPEN ETENARAZLEA</w:t>
            </w:r>
            <w:r w:rsidR="00343EB0" w:rsidRPr="00F2342C">
              <w:rPr>
                <w:sz w:val="14"/>
                <w:szCs w:val="14"/>
              </w:rPr>
              <w:t xml:space="preserve"> </w:t>
            </w:r>
          </w:p>
        </w:tc>
        <w:tc>
          <w:tcPr>
            <w:tcW w:w="1320" w:type="dxa"/>
            <w:shd w:val="clear" w:color="auto" w:fill="FFFFFF"/>
            <w:vAlign w:val="center"/>
          </w:tcPr>
          <w:p w14:paraId="5481F550" w14:textId="77777777" w:rsidR="00CB0FB3" w:rsidRPr="00F2342C" w:rsidRDefault="00CB0FB3" w:rsidP="00F2342C">
            <w:pPr>
              <w:widowControl w:val="0"/>
              <w:autoSpaceDE w:val="0"/>
              <w:autoSpaceDN w:val="0"/>
              <w:adjustRightInd w:val="0"/>
              <w:spacing w:before="80"/>
              <w:ind w:right="120"/>
              <w:rPr>
                <w:sz w:val="14"/>
                <w:szCs w:val="14"/>
              </w:rPr>
            </w:pPr>
            <w:r w:rsidRPr="00F2342C">
              <w:rPr>
                <w:sz w:val="14"/>
                <w:szCs w:val="14"/>
              </w:rPr>
              <w:t>BKFD 13.2 a)</w:t>
            </w:r>
            <w:r w:rsidR="00343EB0" w:rsidRPr="00F2342C">
              <w:rPr>
                <w:sz w:val="14"/>
                <w:szCs w:val="14"/>
              </w:rPr>
              <w:t xml:space="preserve"> </w:t>
            </w:r>
            <w:r w:rsidRPr="00F2342C">
              <w:rPr>
                <w:sz w:val="14"/>
                <w:szCs w:val="14"/>
              </w:rPr>
              <w:t>TEAFA 22</w:t>
            </w:r>
          </w:p>
        </w:tc>
        <w:tc>
          <w:tcPr>
            <w:tcW w:w="4680" w:type="dxa"/>
            <w:shd w:val="clear" w:color="auto" w:fill="FFFFFF"/>
            <w:vAlign w:val="center"/>
          </w:tcPr>
          <w:p w14:paraId="25F03141" w14:textId="77777777" w:rsidR="00361567" w:rsidRDefault="00CB0FB3" w:rsidP="00F2342C">
            <w:pPr>
              <w:widowControl w:val="0"/>
              <w:autoSpaceDE w:val="0"/>
              <w:autoSpaceDN w:val="0"/>
              <w:adjustRightInd w:val="0"/>
              <w:ind w:left="85" w:right="153"/>
              <w:jc w:val="both"/>
              <w:rPr>
                <w:sz w:val="18"/>
                <w:szCs w:val="18"/>
              </w:rPr>
            </w:pPr>
            <w:r w:rsidRPr="00F2342C">
              <w:rPr>
                <w:sz w:val="18"/>
                <w:szCs w:val="18"/>
              </w:rPr>
              <w:t>10/2003 Foru Arauaren 22. artikuluan xedatutakoa betetzen dela.</w:t>
            </w:r>
            <w:r w:rsidR="00343EB0" w:rsidRPr="00F2342C">
              <w:rPr>
                <w:sz w:val="18"/>
                <w:szCs w:val="18"/>
              </w:rPr>
              <w:t xml:space="preserve"> </w:t>
            </w:r>
          </w:p>
          <w:p w14:paraId="18ACEC6F" w14:textId="2B0CD265" w:rsidR="00CB0FB3" w:rsidRPr="00F2342C" w:rsidRDefault="00CB0FB3" w:rsidP="00F2342C">
            <w:pPr>
              <w:widowControl w:val="0"/>
              <w:autoSpaceDE w:val="0"/>
              <w:autoSpaceDN w:val="0"/>
              <w:adjustRightInd w:val="0"/>
              <w:ind w:left="85" w:right="153"/>
              <w:jc w:val="both"/>
              <w:rPr>
                <w:sz w:val="18"/>
                <w:szCs w:val="18"/>
              </w:rPr>
            </w:pPr>
            <w:r w:rsidRPr="00F2342C">
              <w:rPr>
                <w:i/>
                <w:sz w:val="18"/>
                <w:szCs w:val="18"/>
              </w:rPr>
              <w:t>(Urte anitzeko gastu konpromisoak hartu behar badira)</w:t>
            </w:r>
          </w:p>
        </w:tc>
        <w:tc>
          <w:tcPr>
            <w:tcW w:w="960" w:type="dxa"/>
            <w:shd w:val="clear" w:color="auto" w:fill="FFFFFF"/>
          </w:tcPr>
          <w:p w14:paraId="3CF72728" w14:textId="77777777" w:rsidR="00CB0FB3" w:rsidRPr="00F2342C" w:rsidRDefault="00CB0FB3" w:rsidP="00AB7580">
            <w:pPr>
              <w:widowControl w:val="0"/>
              <w:autoSpaceDE w:val="0"/>
              <w:autoSpaceDN w:val="0"/>
              <w:adjustRightInd w:val="0"/>
              <w:spacing w:line="250" w:lineRule="auto"/>
              <w:ind w:right="373"/>
              <w:jc w:val="both"/>
              <w:rPr>
                <w:sz w:val="18"/>
                <w:szCs w:val="18"/>
              </w:rPr>
            </w:pPr>
          </w:p>
        </w:tc>
      </w:tr>
      <w:tr w:rsidR="00CB0FB3" w:rsidRPr="00F2342C" w14:paraId="069DED32" w14:textId="77777777" w:rsidTr="00376EF3">
        <w:tc>
          <w:tcPr>
            <w:tcW w:w="1471" w:type="dxa"/>
            <w:shd w:val="clear" w:color="auto" w:fill="FFFFFF"/>
            <w:vAlign w:val="center"/>
          </w:tcPr>
          <w:p w14:paraId="294CC2AC" w14:textId="77777777" w:rsidR="00CB0FB3" w:rsidRPr="00F2342C" w:rsidRDefault="00EC7B81" w:rsidP="00F2342C">
            <w:pPr>
              <w:widowControl w:val="0"/>
              <w:autoSpaceDE w:val="0"/>
              <w:autoSpaceDN w:val="0"/>
              <w:adjustRightInd w:val="0"/>
              <w:spacing w:line="280" w:lineRule="auto"/>
              <w:ind w:right="-20"/>
              <w:rPr>
                <w:sz w:val="14"/>
                <w:szCs w:val="14"/>
              </w:rPr>
            </w:pPr>
            <w:r w:rsidRPr="00F2342C">
              <w:rPr>
                <w:sz w:val="14"/>
                <w:szCs w:val="14"/>
              </w:rPr>
              <w:t>A.3 ERAGOZPEN ETENARAZLEA</w:t>
            </w:r>
            <w:r w:rsidR="00343EB0" w:rsidRPr="00F2342C">
              <w:rPr>
                <w:sz w:val="14"/>
                <w:szCs w:val="14"/>
              </w:rPr>
              <w:t xml:space="preserve"> </w:t>
            </w:r>
          </w:p>
        </w:tc>
        <w:tc>
          <w:tcPr>
            <w:tcW w:w="1320" w:type="dxa"/>
            <w:shd w:val="clear" w:color="auto" w:fill="FFFFFF"/>
            <w:vAlign w:val="center"/>
          </w:tcPr>
          <w:p w14:paraId="00D5068C" w14:textId="77777777" w:rsidR="00CB0FB3" w:rsidRPr="00F2342C" w:rsidRDefault="00CB0FB3" w:rsidP="00F2342C">
            <w:pPr>
              <w:widowControl w:val="0"/>
              <w:autoSpaceDE w:val="0"/>
              <w:autoSpaceDN w:val="0"/>
              <w:adjustRightInd w:val="0"/>
              <w:spacing w:line="280" w:lineRule="exact"/>
              <w:ind w:right="120"/>
              <w:rPr>
                <w:sz w:val="14"/>
                <w:szCs w:val="14"/>
              </w:rPr>
            </w:pPr>
            <w:r w:rsidRPr="00F2342C">
              <w:rPr>
                <w:sz w:val="14"/>
                <w:szCs w:val="14"/>
              </w:rPr>
              <w:t>BKFD 13.2 b)</w:t>
            </w:r>
            <w:r w:rsidR="00343EB0" w:rsidRPr="00F2342C">
              <w:rPr>
                <w:sz w:val="14"/>
                <w:szCs w:val="14"/>
              </w:rPr>
              <w:t xml:space="preserve"> </w:t>
            </w:r>
            <w:r w:rsidRPr="00F2342C">
              <w:rPr>
                <w:sz w:val="14"/>
                <w:szCs w:val="14"/>
              </w:rPr>
              <w:t>TEAFA 41</w:t>
            </w:r>
            <w:r w:rsidR="00343EB0" w:rsidRPr="00F2342C">
              <w:rPr>
                <w:sz w:val="14"/>
                <w:szCs w:val="14"/>
              </w:rPr>
              <w:t xml:space="preserve"> </w:t>
            </w:r>
            <w:r w:rsidRPr="00F2342C">
              <w:rPr>
                <w:sz w:val="14"/>
                <w:szCs w:val="14"/>
              </w:rPr>
              <w:t>SPKL 2. XG</w:t>
            </w:r>
          </w:p>
        </w:tc>
        <w:tc>
          <w:tcPr>
            <w:tcW w:w="4680" w:type="dxa"/>
            <w:shd w:val="clear" w:color="auto" w:fill="FFFFFF"/>
            <w:vAlign w:val="center"/>
          </w:tcPr>
          <w:p w14:paraId="0768D5F8" w14:textId="77777777" w:rsidR="00CB0FB3" w:rsidRPr="00F2342C" w:rsidRDefault="00CB0FB3" w:rsidP="00F2342C">
            <w:pPr>
              <w:widowControl w:val="0"/>
              <w:autoSpaceDE w:val="0"/>
              <w:autoSpaceDN w:val="0"/>
              <w:adjustRightInd w:val="0"/>
              <w:spacing w:line="280" w:lineRule="exact"/>
              <w:ind w:left="85" w:right="153"/>
              <w:jc w:val="both"/>
              <w:rPr>
                <w:sz w:val="18"/>
                <w:szCs w:val="18"/>
              </w:rPr>
            </w:pPr>
            <w:r w:rsidRPr="00F2342C">
              <w:rPr>
                <w:sz w:val="18"/>
                <w:szCs w:val="18"/>
              </w:rPr>
              <w:t>Gastua organo eskudunak sortzen duela</w:t>
            </w:r>
          </w:p>
        </w:tc>
        <w:tc>
          <w:tcPr>
            <w:tcW w:w="960" w:type="dxa"/>
            <w:shd w:val="clear" w:color="auto" w:fill="FFFFFF"/>
          </w:tcPr>
          <w:p w14:paraId="5BE54BE8" w14:textId="77777777" w:rsidR="00CB0FB3" w:rsidRPr="00F2342C" w:rsidRDefault="00CB0FB3" w:rsidP="00AB7580">
            <w:pPr>
              <w:widowControl w:val="0"/>
              <w:autoSpaceDE w:val="0"/>
              <w:autoSpaceDN w:val="0"/>
              <w:adjustRightInd w:val="0"/>
              <w:spacing w:before="9" w:line="280" w:lineRule="exact"/>
              <w:jc w:val="both"/>
              <w:rPr>
                <w:sz w:val="18"/>
                <w:szCs w:val="18"/>
              </w:rPr>
            </w:pPr>
          </w:p>
        </w:tc>
      </w:tr>
      <w:tr w:rsidR="00CB0FB3" w:rsidRPr="00F2342C" w14:paraId="2A9B7C58" w14:textId="77777777" w:rsidTr="00376EF3">
        <w:tc>
          <w:tcPr>
            <w:tcW w:w="1471" w:type="dxa"/>
            <w:shd w:val="clear" w:color="auto" w:fill="FFFFFF"/>
            <w:vAlign w:val="center"/>
          </w:tcPr>
          <w:p w14:paraId="73A15427" w14:textId="77777777" w:rsidR="00CB0FB3" w:rsidRPr="00F2342C" w:rsidRDefault="00EC7B81" w:rsidP="00F2342C">
            <w:pPr>
              <w:widowControl w:val="0"/>
              <w:autoSpaceDE w:val="0"/>
              <w:autoSpaceDN w:val="0"/>
              <w:adjustRightInd w:val="0"/>
              <w:spacing w:line="280" w:lineRule="auto"/>
              <w:ind w:right="-20"/>
              <w:rPr>
                <w:sz w:val="14"/>
                <w:szCs w:val="14"/>
              </w:rPr>
            </w:pPr>
            <w:r w:rsidRPr="00F2342C">
              <w:rPr>
                <w:sz w:val="14"/>
                <w:szCs w:val="14"/>
              </w:rPr>
              <w:t>A.4 ERAGOZPEN ETENARAZLEA</w:t>
            </w:r>
            <w:r w:rsidR="00343EB0" w:rsidRPr="00F2342C">
              <w:rPr>
                <w:sz w:val="14"/>
                <w:szCs w:val="14"/>
              </w:rPr>
              <w:t xml:space="preserve"> </w:t>
            </w:r>
          </w:p>
        </w:tc>
        <w:tc>
          <w:tcPr>
            <w:tcW w:w="1320" w:type="dxa"/>
            <w:shd w:val="clear" w:color="auto" w:fill="FFFFFF"/>
            <w:vAlign w:val="center"/>
          </w:tcPr>
          <w:p w14:paraId="0F2656D4" w14:textId="77777777" w:rsidR="00CB0FB3" w:rsidRPr="00F2342C" w:rsidRDefault="00CB0FB3" w:rsidP="00F2342C">
            <w:pPr>
              <w:widowControl w:val="0"/>
              <w:autoSpaceDE w:val="0"/>
              <w:autoSpaceDN w:val="0"/>
              <w:adjustRightInd w:val="0"/>
              <w:spacing w:before="80"/>
              <w:ind w:right="120"/>
              <w:rPr>
                <w:sz w:val="14"/>
                <w:szCs w:val="14"/>
              </w:rPr>
            </w:pPr>
            <w:r w:rsidRPr="00F2342C">
              <w:rPr>
                <w:sz w:val="14"/>
                <w:szCs w:val="14"/>
              </w:rPr>
              <w:t>BKFD 19 b)</w:t>
            </w:r>
          </w:p>
        </w:tc>
        <w:tc>
          <w:tcPr>
            <w:tcW w:w="4680" w:type="dxa"/>
            <w:shd w:val="clear" w:color="auto" w:fill="FFFFFF"/>
            <w:vAlign w:val="center"/>
          </w:tcPr>
          <w:p w14:paraId="4CDDC3D4" w14:textId="77777777" w:rsidR="00CB0FB3" w:rsidRPr="00F2342C" w:rsidRDefault="00CB0FB3" w:rsidP="00F2342C">
            <w:pPr>
              <w:widowControl w:val="0"/>
              <w:autoSpaceDE w:val="0"/>
              <w:autoSpaceDN w:val="0"/>
              <w:adjustRightInd w:val="0"/>
              <w:spacing w:line="280" w:lineRule="exact"/>
              <w:ind w:left="85" w:right="153"/>
              <w:jc w:val="both"/>
              <w:rPr>
                <w:sz w:val="18"/>
                <w:szCs w:val="18"/>
              </w:rPr>
            </w:pPr>
            <w:r w:rsidRPr="00F2342C">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72AE7A6C" w14:textId="77777777" w:rsidR="00CB0FB3" w:rsidRPr="00F2342C" w:rsidRDefault="00CB0FB3" w:rsidP="00AB7580">
            <w:pPr>
              <w:widowControl w:val="0"/>
              <w:autoSpaceDE w:val="0"/>
              <w:autoSpaceDN w:val="0"/>
              <w:adjustRightInd w:val="0"/>
              <w:spacing w:before="9" w:line="280" w:lineRule="exact"/>
              <w:jc w:val="both"/>
              <w:rPr>
                <w:sz w:val="18"/>
                <w:szCs w:val="18"/>
              </w:rPr>
            </w:pPr>
          </w:p>
        </w:tc>
      </w:tr>
      <w:tr w:rsidR="00CB0FB3" w:rsidRPr="00F2342C" w14:paraId="37F81B6D" w14:textId="77777777" w:rsidTr="00376EF3">
        <w:tc>
          <w:tcPr>
            <w:tcW w:w="1471" w:type="dxa"/>
            <w:shd w:val="clear" w:color="auto" w:fill="FFFFFF"/>
            <w:vAlign w:val="center"/>
          </w:tcPr>
          <w:p w14:paraId="29FE003B" w14:textId="77777777" w:rsidR="00CB0FB3" w:rsidRPr="00F2342C" w:rsidRDefault="00CB0FB3" w:rsidP="00F2342C">
            <w:pPr>
              <w:widowControl w:val="0"/>
              <w:autoSpaceDE w:val="0"/>
              <w:autoSpaceDN w:val="0"/>
              <w:adjustRightInd w:val="0"/>
              <w:spacing w:before="120" w:line="120" w:lineRule="exact"/>
              <w:rPr>
                <w:sz w:val="14"/>
                <w:szCs w:val="14"/>
              </w:rPr>
            </w:pPr>
            <w:r w:rsidRPr="00F2342C">
              <w:rPr>
                <w:b/>
                <w:sz w:val="14"/>
                <w:szCs w:val="14"/>
              </w:rPr>
              <w:t>B.</w:t>
            </w:r>
          </w:p>
        </w:tc>
        <w:tc>
          <w:tcPr>
            <w:tcW w:w="1320" w:type="dxa"/>
            <w:shd w:val="clear" w:color="auto" w:fill="FFFFFF"/>
            <w:vAlign w:val="center"/>
          </w:tcPr>
          <w:p w14:paraId="105B9D1F" w14:textId="77777777" w:rsidR="00CB0FB3" w:rsidRPr="00F2342C" w:rsidRDefault="00CB0FB3" w:rsidP="00F2342C">
            <w:pPr>
              <w:widowControl w:val="0"/>
              <w:autoSpaceDE w:val="0"/>
              <w:autoSpaceDN w:val="0"/>
              <w:adjustRightInd w:val="0"/>
              <w:spacing w:before="120"/>
              <w:ind w:right="120"/>
              <w:rPr>
                <w:sz w:val="14"/>
                <w:szCs w:val="14"/>
              </w:rPr>
            </w:pPr>
            <w:r w:rsidRPr="00F2342C">
              <w:rPr>
                <w:b/>
                <w:sz w:val="14"/>
                <w:szCs w:val="14"/>
              </w:rPr>
              <w:t>Leg. erref.</w:t>
            </w:r>
          </w:p>
        </w:tc>
        <w:tc>
          <w:tcPr>
            <w:tcW w:w="4680" w:type="dxa"/>
            <w:shd w:val="clear" w:color="auto" w:fill="FFFFFF"/>
            <w:vAlign w:val="center"/>
          </w:tcPr>
          <w:p w14:paraId="25A75EE4" w14:textId="77777777" w:rsidR="00CB0FB3" w:rsidRPr="00F2342C" w:rsidRDefault="00CB0FB3" w:rsidP="00F2342C">
            <w:pPr>
              <w:widowControl w:val="0"/>
              <w:autoSpaceDE w:val="0"/>
              <w:autoSpaceDN w:val="0"/>
              <w:adjustRightInd w:val="0"/>
              <w:spacing w:before="120" w:line="280" w:lineRule="auto"/>
              <w:ind w:left="85" w:right="153"/>
              <w:jc w:val="both"/>
              <w:rPr>
                <w:sz w:val="18"/>
                <w:szCs w:val="18"/>
              </w:rPr>
            </w:pPr>
            <w:r w:rsidRPr="00F2342C">
              <w:rPr>
                <w:b/>
                <w:sz w:val="18"/>
                <w:szCs w:val="18"/>
              </w:rPr>
              <w:t>Oinarrizko baldintza gehigarriak</w:t>
            </w:r>
          </w:p>
        </w:tc>
        <w:tc>
          <w:tcPr>
            <w:tcW w:w="960" w:type="dxa"/>
            <w:shd w:val="clear" w:color="auto" w:fill="FFFFFF"/>
          </w:tcPr>
          <w:p w14:paraId="20F02640" w14:textId="77777777" w:rsidR="00CB0FB3" w:rsidRPr="00F2342C" w:rsidRDefault="00CB0FB3" w:rsidP="00AB7580">
            <w:pPr>
              <w:widowControl w:val="0"/>
              <w:autoSpaceDE w:val="0"/>
              <w:autoSpaceDN w:val="0"/>
              <w:adjustRightInd w:val="0"/>
              <w:spacing w:before="120"/>
              <w:ind w:right="153"/>
              <w:jc w:val="both"/>
              <w:rPr>
                <w:b/>
                <w:sz w:val="18"/>
                <w:szCs w:val="18"/>
              </w:rPr>
            </w:pPr>
          </w:p>
        </w:tc>
      </w:tr>
      <w:tr w:rsidR="00CB0FB3" w:rsidRPr="00F2342C" w14:paraId="1700D9D6" w14:textId="77777777" w:rsidTr="00376EF3">
        <w:tc>
          <w:tcPr>
            <w:tcW w:w="1471" w:type="dxa"/>
            <w:shd w:val="clear" w:color="auto" w:fill="FFFFFF"/>
            <w:vAlign w:val="center"/>
          </w:tcPr>
          <w:p w14:paraId="4440E496" w14:textId="77777777" w:rsidR="00CB0FB3" w:rsidRPr="00F2342C" w:rsidRDefault="00CB0FB3" w:rsidP="00F2342C">
            <w:pPr>
              <w:widowControl w:val="0"/>
              <w:autoSpaceDE w:val="0"/>
              <w:autoSpaceDN w:val="0"/>
              <w:adjustRightInd w:val="0"/>
              <w:spacing w:line="280" w:lineRule="exact"/>
              <w:rPr>
                <w:sz w:val="14"/>
                <w:szCs w:val="14"/>
              </w:rPr>
            </w:pPr>
            <w:r w:rsidRPr="00F2342C">
              <w:rPr>
                <w:sz w:val="14"/>
                <w:szCs w:val="14"/>
              </w:rPr>
              <w:t>B.1</w:t>
            </w:r>
          </w:p>
        </w:tc>
        <w:tc>
          <w:tcPr>
            <w:tcW w:w="1320" w:type="dxa"/>
            <w:shd w:val="clear" w:color="auto" w:fill="FFFFFF"/>
            <w:vAlign w:val="center"/>
          </w:tcPr>
          <w:p w14:paraId="088E2CFB" w14:textId="77777777" w:rsidR="00CB0FB3" w:rsidRPr="00F2342C" w:rsidRDefault="00CB0FB3" w:rsidP="00F2342C">
            <w:pPr>
              <w:widowControl w:val="0"/>
              <w:autoSpaceDE w:val="0"/>
              <w:autoSpaceDN w:val="0"/>
              <w:adjustRightInd w:val="0"/>
              <w:spacing w:line="280" w:lineRule="exact"/>
              <w:ind w:right="120"/>
              <w:rPr>
                <w:sz w:val="14"/>
                <w:szCs w:val="14"/>
              </w:rPr>
            </w:pPr>
            <w:r w:rsidRPr="00F2342C">
              <w:rPr>
                <w:sz w:val="14"/>
                <w:szCs w:val="14"/>
              </w:rPr>
              <w:t>AFE 172</w:t>
            </w:r>
          </w:p>
        </w:tc>
        <w:tc>
          <w:tcPr>
            <w:tcW w:w="4680" w:type="dxa"/>
            <w:shd w:val="clear" w:color="auto" w:fill="FFFFFF"/>
            <w:vAlign w:val="center"/>
          </w:tcPr>
          <w:p w14:paraId="51604E88" w14:textId="77777777" w:rsidR="00CB0FB3" w:rsidRPr="00F2342C" w:rsidRDefault="00CB0FB3" w:rsidP="00F2342C">
            <w:pPr>
              <w:widowControl w:val="0"/>
              <w:autoSpaceDE w:val="0"/>
              <w:autoSpaceDN w:val="0"/>
              <w:adjustRightInd w:val="0"/>
              <w:spacing w:line="280" w:lineRule="auto"/>
              <w:ind w:left="85" w:right="153"/>
              <w:jc w:val="both"/>
              <w:rPr>
                <w:sz w:val="18"/>
                <w:szCs w:val="18"/>
              </w:rPr>
            </w:pPr>
            <w:r w:rsidRPr="00F2342C">
              <w:rPr>
                <w:sz w:val="18"/>
                <w:szCs w:val="18"/>
              </w:rPr>
              <w:t>Izapidetzearen ardura duen pertsonaren aldeko txostena dagoela</w:t>
            </w:r>
          </w:p>
        </w:tc>
        <w:tc>
          <w:tcPr>
            <w:tcW w:w="960" w:type="dxa"/>
            <w:shd w:val="clear" w:color="auto" w:fill="FFFFFF"/>
          </w:tcPr>
          <w:p w14:paraId="76B19DD5" w14:textId="77777777" w:rsidR="00CB0FB3" w:rsidRPr="00F2342C" w:rsidRDefault="00CB0FB3" w:rsidP="00AB7580">
            <w:pPr>
              <w:widowControl w:val="0"/>
              <w:autoSpaceDE w:val="0"/>
              <w:autoSpaceDN w:val="0"/>
              <w:adjustRightInd w:val="0"/>
              <w:ind w:right="-20"/>
              <w:jc w:val="both"/>
              <w:rPr>
                <w:sz w:val="18"/>
                <w:szCs w:val="18"/>
              </w:rPr>
            </w:pPr>
          </w:p>
        </w:tc>
      </w:tr>
      <w:tr w:rsidR="00CB0FB3" w:rsidRPr="00F2342C" w14:paraId="05C83017" w14:textId="77777777" w:rsidTr="00376EF3">
        <w:tc>
          <w:tcPr>
            <w:tcW w:w="1471" w:type="dxa"/>
            <w:shd w:val="clear" w:color="auto" w:fill="FFFFFF"/>
            <w:vAlign w:val="center"/>
          </w:tcPr>
          <w:p w14:paraId="16B1981F" w14:textId="77777777" w:rsidR="00CB0FB3" w:rsidRPr="00F2342C" w:rsidRDefault="00CB0FB3" w:rsidP="00F2342C">
            <w:pPr>
              <w:widowControl w:val="0"/>
              <w:autoSpaceDE w:val="0"/>
              <w:autoSpaceDN w:val="0"/>
              <w:adjustRightInd w:val="0"/>
              <w:spacing w:line="280" w:lineRule="exact"/>
              <w:rPr>
                <w:sz w:val="14"/>
                <w:szCs w:val="14"/>
              </w:rPr>
            </w:pPr>
            <w:r w:rsidRPr="00F2342C">
              <w:rPr>
                <w:sz w:val="14"/>
                <w:szCs w:val="14"/>
              </w:rPr>
              <w:lastRenderedPageBreak/>
              <w:t>B.2</w:t>
            </w:r>
          </w:p>
        </w:tc>
        <w:tc>
          <w:tcPr>
            <w:tcW w:w="1320" w:type="dxa"/>
            <w:shd w:val="clear" w:color="auto" w:fill="FFFFFF"/>
            <w:vAlign w:val="center"/>
          </w:tcPr>
          <w:p w14:paraId="3625ABA3" w14:textId="77777777" w:rsidR="00CB0FB3" w:rsidRPr="00F2342C" w:rsidRDefault="00CB0FB3" w:rsidP="00F2342C">
            <w:pPr>
              <w:widowControl w:val="0"/>
              <w:autoSpaceDE w:val="0"/>
              <w:autoSpaceDN w:val="0"/>
              <w:adjustRightInd w:val="0"/>
              <w:spacing w:line="280" w:lineRule="exact"/>
              <w:ind w:right="120"/>
              <w:rPr>
                <w:sz w:val="14"/>
                <w:szCs w:val="14"/>
              </w:rPr>
            </w:pPr>
            <w:r w:rsidRPr="00F2342C">
              <w:rPr>
                <w:sz w:val="14"/>
                <w:szCs w:val="14"/>
              </w:rPr>
              <w:t>SPKL 198.4</w:t>
            </w:r>
            <w:r w:rsidR="00343EB0" w:rsidRPr="00F2342C">
              <w:rPr>
                <w:sz w:val="14"/>
                <w:szCs w:val="14"/>
              </w:rPr>
              <w:t xml:space="preserve"> </w:t>
            </w:r>
            <w:r w:rsidRPr="00F2342C">
              <w:rPr>
                <w:sz w:val="14"/>
                <w:szCs w:val="14"/>
              </w:rPr>
              <w:t>FESL 3 eta 4</w:t>
            </w:r>
            <w:r w:rsidR="00343EB0" w:rsidRPr="00F2342C">
              <w:rPr>
                <w:sz w:val="14"/>
                <w:szCs w:val="14"/>
              </w:rPr>
              <w:t xml:space="preserve"> </w:t>
            </w:r>
            <w:r w:rsidRPr="00F2342C">
              <w:rPr>
                <w:sz w:val="14"/>
                <w:szCs w:val="14"/>
              </w:rPr>
              <w:t>FFD, 1, 2 eta 3</w:t>
            </w:r>
          </w:p>
        </w:tc>
        <w:tc>
          <w:tcPr>
            <w:tcW w:w="4680" w:type="dxa"/>
            <w:shd w:val="clear" w:color="auto" w:fill="FFFFFF"/>
            <w:vAlign w:val="center"/>
          </w:tcPr>
          <w:p w14:paraId="5E3665E7" w14:textId="77777777" w:rsidR="00CB0FB3" w:rsidRPr="00F2342C" w:rsidRDefault="00CB0FB3" w:rsidP="00F2342C">
            <w:pPr>
              <w:widowControl w:val="0"/>
              <w:autoSpaceDE w:val="0"/>
              <w:autoSpaceDN w:val="0"/>
              <w:adjustRightInd w:val="0"/>
              <w:spacing w:line="280" w:lineRule="exact"/>
              <w:ind w:left="85" w:right="153"/>
              <w:jc w:val="both"/>
              <w:rPr>
                <w:sz w:val="18"/>
                <w:szCs w:val="18"/>
              </w:rPr>
            </w:pPr>
            <w:r w:rsidRPr="00F2342C">
              <w:rPr>
                <w:sz w:val="18"/>
                <w:szCs w:val="18"/>
              </w:rPr>
              <w:t>Kontratistak faktura erregistro administratiboan faktura elektronikoari buruzko indarreko araudian ezarritako baldintzetan, denboran eta forman, salgaiak edo zerbitzua benetan eman eta hogeita hamar eguneko epean aurkezteko betebeharra bete duela. Kontratistak epe hori bete ez badu, faktura era zuzenean aurkeztu eta hogeita hamar egun igaro direla administrazioak adostasuna onartu eta dagokion ordainketa egin gabe</w:t>
            </w:r>
          </w:p>
        </w:tc>
        <w:tc>
          <w:tcPr>
            <w:tcW w:w="960" w:type="dxa"/>
            <w:shd w:val="clear" w:color="auto" w:fill="FFFFFF"/>
          </w:tcPr>
          <w:p w14:paraId="67F03904" w14:textId="77777777" w:rsidR="00CB0FB3" w:rsidRPr="00F2342C" w:rsidRDefault="00CB0FB3" w:rsidP="00AB7580">
            <w:pPr>
              <w:widowControl w:val="0"/>
              <w:autoSpaceDE w:val="0"/>
              <w:autoSpaceDN w:val="0"/>
              <w:adjustRightInd w:val="0"/>
              <w:spacing w:before="9" w:line="280" w:lineRule="exact"/>
              <w:jc w:val="both"/>
              <w:rPr>
                <w:sz w:val="18"/>
                <w:szCs w:val="18"/>
              </w:rPr>
            </w:pPr>
          </w:p>
        </w:tc>
      </w:tr>
    </w:tbl>
    <w:p w14:paraId="6BE98977" w14:textId="77777777" w:rsidR="00CB0FB3" w:rsidRPr="000354FF" w:rsidRDefault="00CB0FB3" w:rsidP="00AB7580">
      <w:pPr>
        <w:widowControl w:val="0"/>
        <w:autoSpaceDE w:val="0"/>
        <w:autoSpaceDN w:val="0"/>
        <w:adjustRightInd w:val="0"/>
        <w:spacing w:before="9" w:line="200" w:lineRule="exact"/>
        <w:jc w:val="both"/>
      </w:pPr>
    </w:p>
    <w:p w14:paraId="794B9363" w14:textId="77777777" w:rsidR="00CB0FB3" w:rsidRPr="000354FF" w:rsidRDefault="00CB0FB3" w:rsidP="00A8668E">
      <w:pPr>
        <w:pStyle w:val="Ttulo4"/>
      </w:pPr>
      <w:bookmarkStart w:id="70" w:name="_Toc166049822"/>
      <w:r w:rsidRPr="000354FF">
        <w:t>Kontratistaren aldeko kalte-ordaina (ADO fasea)</w:t>
      </w:r>
      <w:bookmarkEnd w:id="70"/>
    </w:p>
    <w:p w14:paraId="6362323A" w14:textId="77777777" w:rsidR="00CB0FB3" w:rsidRPr="000354FF" w:rsidRDefault="00CB0FB3" w:rsidP="00AB7580">
      <w:pPr>
        <w:widowControl w:val="0"/>
        <w:autoSpaceDE w:val="0"/>
        <w:autoSpaceDN w:val="0"/>
        <w:adjustRightInd w:val="0"/>
        <w:spacing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361567" w14:paraId="3EC5B8B7" w14:textId="77777777" w:rsidTr="00376EF3">
        <w:tc>
          <w:tcPr>
            <w:tcW w:w="1471" w:type="dxa"/>
            <w:shd w:val="clear" w:color="auto" w:fill="FFFFFF"/>
            <w:vAlign w:val="center"/>
          </w:tcPr>
          <w:p w14:paraId="492DBF40"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b/>
                <w:sz w:val="18"/>
                <w:szCs w:val="18"/>
              </w:rPr>
              <w:t>A.</w:t>
            </w:r>
          </w:p>
        </w:tc>
        <w:tc>
          <w:tcPr>
            <w:tcW w:w="1320" w:type="dxa"/>
            <w:shd w:val="clear" w:color="auto" w:fill="FFFFFF"/>
            <w:vAlign w:val="center"/>
          </w:tcPr>
          <w:p w14:paraId="7B0ECE77" w14:textId="77777777" w:rsidR="00CB0FB3" w:rsidRPr="00361567" w:rsidRDefault="00CB0FB3" w:rsidP="00AB7580">
            <w:pPr>
              <w:widowControl w:val="0"/>
              <w:autoSpaceDE w:val="0"/>
              <w:autoSpaceDN w:val="0"/>
              <w:adjustRightInd w:val="0"/>
              <w:spacing w:before="120"/>
              <w:ind w:right="120"/>
              <w:jc w:val="both"/>
              <w:rPr>
                <w:sz w:val="18"/>
                <w:szCs w:val="18"/>
              </w:rPr>
            </w:pPr>
            <w:r w:rsidRPr="00361567">
              <w:rPr>
                <w:b/>
                <w:sz w:val="18"/>
                <w:szCs w:val="18"/>
              </w:rPr>
              <w:t>Leg. erref.</w:t>
            </w:r>
          </w:p>
        </w:tc>
        <w:tc>
          <w:tcPr>
            <w:tcW w:w="4680" w:type="dxa"/>
            <w:shd w:val="clear" w:color="auto" w:fill="FFFFFF"/>
            <w:vAlign w:val="center"/>
          </w:tcPr>
          <w:p w14:paraId="0213B1BB"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b/>
                <w:sz w:val="18"/>
                <w:szCs w:val="18"/>
              </w:rPr>
              <w:t>Oinarrizko baldintza orokorrak</w:t>
            </w:r>
          </w:p>
        </w:tc>
        <w:tc>
          <w:tcPr>
            <w:tcW w:w="960" w:type="dxa"/>
            <w:shd w:val="clear" w:color="auto" w:fill="FFFFFF"/>
            <w:vAlign w:val="center"/>
          </w:tcPr>
          <w:p w14:paraId="48960835" w14:textId="77777777" w:rsidR="00CB0FB3" w:rsidRPr="00361567" w:rsidRDefault="00605583" w:rsidP="00AB7580">
            <w:pPr>
              <w:widowControl w:val="0"/>
              <w:autoSpaceDE w:val="0"/>
              <w:autoSpaceDN w:val="0"/>
              <w:adjustRightInd w:val="0"/>
              <w:spacing w:line="280" w:lineRule="auto"/>
              <w:jc w:val="center"/>
              <w:rPr>
                <w:sz w:val="18"/>
                <w:szCs w:val="18"/>
              </w:rPr>
            </w:pPr>
            <w:r w:rsidRPr="00361567">
              <w:rPr>
                <w:b/>
                <w:sz w:val="18"/>
                <w:szCs w:val="18"/>
              </w:rPr>
              <w:t>BAI/EZ/EZ DAGOKIO</w:t>
            </w:r>
          </w:p>
        </w:tc>
      </w:tr>
      <w:tr w:rsidR="00CB0FB3" w:rsidRPr="00361567" w14:paraId="2516024E" w14:textId="77777777" w:rsidTr="00376EF3">
        <w:tc>
          <w:tcPr>
            <w:tcW w:w="1471" w:type="dxa"/>
            <w:shd w:val="clear" w:color="auto" w:fill="FFFFFF"/>
            <w:vAlign w:val="center"/>
          </w:tcPr>
          <w:p w14:paraId="424C1EB2" w14:textId="77777777" w:rsidR="00CB0FB3" w:rsidRPr="00361567" w:rsidRDefault="00CB0FB3" w:rsidP="00361567">
            <w:pPr>
              <w:widowControl w:val="0"/>
              <w:autoSpaceDE w:val="0"/>
              <w:autoSpaceDN w:val="0"/>
              <w:adjustRightInd w:val="0"/>
              <w:spacing w:line="280" w:lineRule="auto"/>
              <w:ind w:right="-20"/>
              <w:rPr>
                <w:sz w:val="14"/>
                <w:szCs w:val="14"/>
              </w:rPr>
            </w:pPr>
            <w:r w:rsidRPr="00361567">
              <w:rPr>
                <w:sz w:val="14"/>
                <w:szCs w:val="14"/>
              </w:rPr>
              <w:t>A.1</w:t>
            </w:r>
            <w:r w:rsidR="00343EB0" w:rsidRPr="00361567">
              <w:rPr>
                <w:sz w:val="14"/>
                <w:szCs w:val="14"/>
              </w:rPr>
              <w:t xml:space="preserve"> </w:t>
            </w:r>
            <w:r w:rsidR="00376EF3" w:rsidRPr="00361567">
              <w:rPr>
                <w:color w:val="231F20"/>
                <w:sz w:val="14"/>
                <w:szCs w:val="14"/>
                <w:lang w:eastAsia="en-US"/>
              </w:rPr>
              <w:t>ERAGOZPEN ETENARAZLEA</w:t>
            </w:r>
          </w:p>
        </w:tc>
        <w:tc>
          <w:tcPr>
            <w:tcW w:w="1320" w:type="dxa"/>
            <w:shd w:val="clear" w:color="auto" w:fill="FFFFFF"/>
            <w:vAlign w:val="center"/>
          </w:tcPr>
          <w:p w14:paraId="7D4260D0"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TEAFA 19.3</w:t>
            </w:r>
            <w:r w:rsidR="00343EB0" w:rsidRPr="00361567">
              <w:rPr>
                <w:sz w:val="14"/>
                <w:szCs w:val="14"/>
              </w:rPr>
              <w:t xml:space="preserve"> </w:t>
            </w:r>
            <w:r w:rsidRPr="00361567">
              <w:rPr>
                <w:sz w:val="14"/>
                <w:szCs w:val="14"/>
              </w:rPr>
              <w:t>AEFD 3.5.4 BKFD 13.2 a)</w:t>
            </w:r>
            <w:r w:rsidR="00343EB0" w:rsidRPr="00361567">
              <w:rPr>
                <w:sz w:val="14"/>
                <w:szCs w:val="14"/>
              </w:rPr>
              <w:t xml:space="preserve"> </w:t>
            </w:r>
            <w:r w:rsidRPr="00361567">
              <w:rPr>
                <w:sz w:val="14"/>
                <w:szCs w:val="14"/>
              </w:rPr>
              <w:t>SPKL 39.2 b), 3. XG</w:t>
            </w:r>
          </w:p>
        </w:tc>
        <w:tc>
          <w:tcPr>
            <w:tcW w:w="4680" w:type="dxa"/>
            <w:shd w:val="clear" w:color="auto" w:fill="FFFFFF"/>
            <w:vAlign w:val="center"/>
          </w:tcPr>
          <w:p w14:paraId="133B3FAA" w14:textId="77777777" w:rsidR="00361567" w:rsidRDefault="00CB0FB3" w:rsidP="00361567">
            <w:pPr>
              <w:widowControl w:val="0"/>
              <w:autoSpaceDE w:val="0"/>
              <w:autoSpaceDN w:val="0"/>
              <w:adjustRightInd w:val="0"/>
              <w:spacing w:before="60" w:line="280" w:lineRule="auto"/>
              <w:ind w:left="85" w:right="153"/>
              <w:jc w:val="both"/>
              <w:rPr>
                <w:spacing w:val="-15"/>
                <w:sz w:val="18"/>
                <w:szCs w:val="18"/>
              </w:rPr>
            </w:pPr>
            <w:r w:rsidRPr="00361567">
              <w:rPr>
                <w:sz w:val="18"/>
                <w:szCs w:val="18"/>
              </w:rPr>
              <w:t>Aurrekontu kreditua dagoela eta proposatutakoa egokia dela hartzea proposatzen den gastuaren izaerarako eta espedientean dagokion kreditua egotearen ziurtagiria edo pareko agiria sartu dela.</w:t>
            </w:r>
            <w:r w:rsidRPr="00361567">
              <w:rPr>
                <w:spacing w:val="-15"/>
                <w:sz w:val="18"/>
                <w:szCs w:val="18"/>
              </w:rPr>
              <w:t xml:space="preserve"> </w:t>
            </w:r>
          </w:p>
          <w:p w14:paraId="7688F6B5" w14:textId="1796E77C" w:rsidR="00CB0FB3" w:rsidRPr="00361567" w:rsidRDefault="00CB0FB3" w:rsidP="00361567">
            <w:pPr>
              <w:widowControl w:val="0"/>
              <w:autoSpaceDE w:val="0"/>
              <w:autoSpaceDN w:val="0"/>
              <w:adjustRightInd w:val="0"/>
              <w:spacing w:before="60" w:line="280" w:lineRule="auto"/>
              <w:ind w:left="85" w:right="153"/>
              <w:jc w:val="both"/>
              <w:rPr>
                <w:sz w:val="18"/>
                <w:szCs w:val="18"/>
              </w:rPr>
            </w:pPr>
            <w:r w:rsidRPr="00361567">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F6D745D" w14:textId="77777777" w:rsidR="00CB0FB3" w:rsidRPr="00361567" w:rsidRDefault="00CB0FB3" w:rsidP="00AB7580">
            <w:pPr>
              <w:widowControl w:val="0"/>
              <w:autoSpaceDE w:val="0"/>
              <w:autoSpaceDN w:val="0"/>
              <w:adjustRightInd w:val="0"/>
              <w:spacing w:before="62"/>
              <w:ind w:right="153"/>
              <w:jc w:val="both"/>
              <w:rPr>
                <w:sz w:val="18"/>
                <w:szCs w:val="18"/>
              </w:rPr>
            </w:pPr>
          </w:p>
        </w:tc>
      </w:tr>
      <w:tr w:rsidR="00CB0FB3" w:rsidRPr="00361567" w14:paraId="04CE4B8D" w14:textId="77777777" w:rsidTr="00376EF3">
        <w:tc>
          <w:tcPr>
            <w:tcW w:w="1471" w:type="dxa"/>
            <w:shd w:val="clear" w:color="auto" w:fill="FFFFFF"/>
            <w:vAlign w:val="center"/>
          </w:tcPr>
          <w:p w14:paraId="5863412D"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A.2 ERAGOZPEN ETENARAZLEA</w:t>
            </w:r>
            <w:r w:rsidR="00270262" w:rsidRPr="00361567">
              <w:rPr>
                <w:sz w:val="14"/>
                <w:szCs w:val="14"/>
              </w:rPr>
              <w:t xml:space="preserve"> </w:t>
            </w:r>
          </w:p>
        </w:tc>
        <w:tc>
          <w:tcPr>
            <w:tcW w:w="1320" w:type="dxa"/>
            <w:shd w:val="clear" w:color="auto" w:fill="FFFFFF"/>
            <w:vAlign w:val="center"/>
          </w:tcPr>
          <w:p w14:paraId="72C84931"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BKFD 13.2 a)</w:t>
            </w:r>
            <w:r w:rsidR="00270262" w:rsidRPr="00361567">
              <w:rPr>
                <w:sz w:val="14"/>
                <w:szCs w:val="14"/>
              </w:rPr>
              <w:t xml:space="preserve"> </w:t>
            </w:r>
            <w:r w:rsidRPr="00361567">
              <w:rPr>
                <w:sz w:val="14"/>
                <w:szCs w:val="14"/>
              </w:rPr>
              <w:t>TEAFA 22</w:t>
            </w:r>
          </w:p>
        </w:tc>
        <w:tc>
          <w:tcPr>
            <w:tcW w:w="4680" w:type="dxa"/>
            <w:shd w:val="clear" w:color="auto" w:fill="FFFFFF"/>
            <w:vAlign w:val="center"/>
          </w:tcPr>
          <w:p w14:paraId="7BE2F15E" w14:textId="77777777" w:rsidR="00361567" w:rsidRDefault="00CB0FB3" w:rsidP="00361567">
            <w:pPr>
              <w:widowControl w:val="0"/>
              <w:autoSpaceDE w:val="0"/>
              <w:autoSpaceDN w:val="0"/>
              <w:adjustRightInd w:val="0"/>
              <w:ind w:left="85" w:right="373"/>
              <w:jc w:val="both"/>
              <w:rPr>
                <w:sz w:val="18"/>
                <w:szCs w:val="18"/>
              </w:rPr>
            </w:pPr>
            <w:r w:rsidRPr="00361567">
              <w:rPr>
                <w:sz w:val="18"/>
                <w:szCs w:val="18"/>
              </w:rPr>
              <w:t>10/2003 Foru Arauaren 22. artikuluan xedatutakoa betetzen dela.</w:t>
            </w:r>
            <w:r w:rsidR="00270262" w:rsidRPr="00361567">
              <w:rPr>
                <w:sz w:val="18"/>
                <w:szCs w:val="18"/>
              </w:rPr>
              <w:t xml:space="preserve"> </w:t>
            </w:r>
          </w:p>
          <w:p w14:paraId="08ACC195" w14:textId="63061866" w:rsidR="00CB0FB3" w:rsidRPr="00361567" w:rsidRDefault="00CB0FB3" w:rsidP="00361567">
            <w:pPr>
              <w:widowControl w:val="0"/>
              <w:autoSpaceDE w:val="0"/>
              <w:autoSpaceDN w:val="0"/>
              <w:adjustRightInd w:val="0"/>
              <w:ind w:left="85" w:right="373"/>
              <w:jc w:val="both"/>
              <w:rPr>
                <w:sz w:val="18"/>
                <w:szCs w:val="18"/>
              </w:rPr>
            </w:pPr>
            <w:r w:rsidRPr="00361567">
              <w:rPr>
                <w:i/>
                <w:sz w:val="18"/>
                <w:szCs w:val="18"/>
              </w:rPr>
              <w:t>(Urte anitzeko gastu konpromisoak hartu behar badira)</w:t>
            </w:r>
            <w:r w:rsidR="00D34C29" w:rsidRPr="00361567">
              <w:rPr>
                <w:i/>
                <w:sz w:val="18"/>
                <w:szCs w:val="18"/>
              </w:rPr>
              <w:t xml:space="preserve"> </w:t>
            </w:r>
          </w:p>
        </w:tc>
        <w:tc>
          <w:tcPr>
            <w:tcW w:w="960" w:type="dxa"/>
            <w:shd w:val="clear" w:color="auto" w:fill="FFFFFF"/>
          </w:tcPr>
          <w:p w14:paraId="668B3071" w14:textId="77777777" w:rsidR="00CB0FB3" w:rsidRPr="00361567" w:rsidRDefault="00CB0FB3" w:rsidP="00AB7580">
            <w:pPr>
              <w:widowControl w:val="0"/>
              <w:autoSpaceDE w:val="0"/>
              <w:autoSpaceDN w:val="0"/>
              <w:adjustRightInd w:val="0"/>
              <w:spacing w:line="250" w:lineRule="auto"/>
              <w:ind w:right="373"/>
              <w:jc w:val="both"/>
              <w:rPr>
                <w:sz w:val="18"/>
                <w:szCs w:val="18"/>
              </w:rPr>
            </w:pPr>
          </w:p>
        </w:tc>
      </w:tr>
      <w:tr w:rsidR="00CB0FB3" w:rsidRPr="00361567" w14:paraId="1909F792" w14:textId="77777777" w:rsidTr="00376EF3">
        <w:tc>
          <w:tcPr>
            <w:tcW w:w="1471" w:type="dxa"/>
            <w:shd w:val="clear" w:color="auto" w:fill="FFFFFF"/>
            <w:vAlign w:val="center"/>
          </w:tcPr>
          <w:p w14:paraId="7935144B"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A.3 ERAGOZPEN ETENARAZLEA</w:t>
            </w:r>
            <w:r w:rsidR="00D34C29" w:rsidRPr="00361567">
              <w:rPr>
                <w:sz w:val="14"/>
                <w:szCs w:val="14"/>
              </w:rPr>
              <w:t xml:space="preserve"> </w:t>
            </w:r>
          </w:p>
        </w:tc>
        <w:tc>
          <w:tcPr>
            <w:tcW w:w="1320" w:type="dxa"/>
            <w:shd w:val="clear" w:color="auto" w:fill="FFFFFF"/>
            <w:vAlign w:val="center"/>
          </w:tcPr>
          <w:p w14:paraId="04588AAB" w14:textId="77777777" w:rsidR="00CB0FB3" w:rsidRPr="00361567" w:rsidRDefault="00CB0FB3" w:rsidP="00361567">
            <w:pPr>
              <w:widowControl w:val="0"/>
              <w:autoSpaceDE w:val="0"/>
              <w:autoSpaceDN w:val="0"/>
              <w:adjustRightInd w:val="0"/>
              <w:spacing w:line="280" w:lineRule="exact"/>
              <w:ind w:right="120"/>
              <w:rPr>
                <w:sz w:val="14"/>
                <w:szCs w:val="14"/>
              </w:rPr>
            </w:pPr>
            <w:r w:rsidRPr="00361567">
              <w:rPr>
                <w:sz w:val="14"/>
                <w:szCs w:val="14"/>
              </w:rPr>
              <w:t>BKFD 13.2 b)</w:t>
            </w:r>
            <w:r w:rsidR="00D34C29" w:rsidRPr="00361567">
              <w:rPr>
                <w:sz w:val="14"/>
                <w:szCs w:val="14"/>
              </w:rPr>
              <w:t xml:space="preserve"> </w:t>
            </w:r>
            <w:r w:rsidRPr="00361567">
              <w:rPr>
                <w:sz w:val="14"/>
                <w:szCs w:val="14"/>
              </w:rPr>
              <w:t>SPKL 2. XG</w:t>
            </w:r>
            <w:r w:rsidR="00D34C29" w:rsidRPr="00361567">
              <w:rPr>
                <w:sz w:val="14"/>
                <w:szCs w:val="14"/>
              </w:rPr>
              <w:t xml:space="preserve"> </w:t>
            </w:r>
            <w:r w:rsidRPr="00361567">
              <w:rPr>
                <w:sz w:val="14"/>
                <w:szCs w:val="14"/>
              </w:rPr>
              <w:t>TEAFA 41</w:t>
            </w:r>
          </w:p>
        </w:tc>
        <w:tc>
          <w:tcPr>
            <w:tcW w:w="4680" w:type="dxa"/>
            <w:shd w:val="clear" w:color="auto" w:fill="FFFFFF"/>
            <w:vAlign w:val="center"/>
          </w:tcPr>
          <w:p w14:paraId="53CC7AB1" w14:textId="77777777" w:rsidR="00CB0FB3" w:rsidRPr="00361567" w:rsidRDefault="00CB0FB3" w:rsidP="00361567">
            <w:pPr>
              <w:widowControl w:val="0"/>
              <w:autoSpaceDE w:val="0"/>
              <w:autoSpaceDN w:val="0"/>
              <w:adjustRightInd w:val="0"/>
              <w:spacing w:line="280" w:lineRule="exact"/>
              <w:ind w:left="85"/>
              <w:jc w:val="both"/>
              <w:rPr>
                <w:sz w:val="18"/>
                <w:szCs w:val="18"/>
              </w:rPr>
            </w:pPr>
            <w:r w:rsidRPr="00361567">
              <w:rPr>
                <w:sz w:val="18"/>
                <w:szCs w:val="18"/>
              </w:rPr>
              <w:t>Gastua organo eskudunak sortzen duela</w:t>
            </w:r>
          </w:p>
        </w:tc>
        <w:tc>
          <w:tcPr>
            <w:tcW w:w="960" w:type="dxa"/>
            <w:shd w:val="clear" w:color="auto" w:fill="FFFFFF"/>
          </w:tcPr>
          <w:p w14:paraId="668BB775"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0FA9F8BB" w14:textId="77777777" w:rsidTr="00376EF3">
        <w:tc>
          <w:tcPr>
            <w:tcW w:w="1471" w:type="dxa"/>
            <w:shd w:val="clear" w:color="auto" w:fill="FFFFFF"/>
            <w:vAlign w:val="center"/>
          </w:tcPr>
          <w:p w14:paraId="2E6B5D61"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A.4 ERAGOZPEN ETENARAZLEA</w:t>
            </w:r>
            <w:r w:rsidR="00D34C29" w:rsidRPr="00361567">
              <w:rPr>
                <w:sz w:val="14"/>
                <w:szCs w:val="14"/>
              </w:rPr>
              <w:t xml:space="preserve"> </w:t>
            </w:r>
          </w:p>
        </w:tc>
        <w:tc>
          <w:tcPr>
            <w:tcW w:w="1320" w:type="dxa"/>
            <w:shd w:val="clear" w:color="auto" w:fill="FFFFFF"/>
            <w:vAlign w:val="center"/>
          </w:tcPr>
          <w:p w14:paraId="67EA14B3"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BKFD 19 b)</w:t>
            </w:r>
          </w:p>
        </w:tc>
        <w:tc>
          <w:tcPr>
            <w:tcW w:w="4680" w:type="dxa"/>
            <w:shd w:val="clear" w:color="auto" w:fill="FFFFFF"/>
            <w:vAlign w:val="center"/>
          </w:tcPr>
          <w:p w14:paraId="1A28F54A" w14:textId="77777777" w:rsidR="00CB0FB3" w:rsidRPr="00361567" w:rsidRDefault="00CB0FB3" w:rsidP="00361567">
            <w:pPr>
              <w:widowControl w:val="0"/>
              <w:autoSpaceDE w:val="0"/>
              <w:autoSpaceDN w:val="0"/>
              <w:adjustRightInd w:val="0"/>
              <w:spacing w:line="280" w:lineRule="exact"/>
              <w:ind w:left="85"/>
              <w:jc w:val="both"/>
              <w:rPr>
                <w:sz w:val="18"/>
                <w:szCs w:val="18"/>
              </w:rPr>
            </w:pPr>
            <w:r w:rsidRPr="00361567">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3056DEB1"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6B3D4C14" w14:textId="77777777" w:rsidTr="00376EF3">
        <w:tc>
          <w:tcPr>
            <w:tcW w:w="1471" w:type="dxa"/>
            <w:shd w:val="clear" w:color="auto" w:fill="FFFFFF"/>
            <w:vAlign w:val="center"/>
          </w:tcPr>
          <w:p w14:paraId="06B7DBE7"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b/>
                <w:sz w:val="18"/>
                <w:szCs w:val="18"/>
              </w:rPr>
              <w:t>B.</w:t>
            </w:r>
          </w:p>
        </w:tc>
        <w:tc>
          <w:tcPr>
            <w:tcW w:w="1320" w:type="dxa"/>
            <w:shd w:val="clear" w:color="auto" w:fill="FFFFFF"/>
            <w:vAlign w:val="center"/>
          </w:tcPr>
          <w:p w14:paraId="567BE8B6" w14:textId="77777777" w:rsidR="00CB0FB3" w:rsidRPr="00361567" w:rsidRDefault="00CB0FB3" w:rsidP="00AB7580">
            <w:pPr>
              <w:widowControl w:val="0"/>
              <w:autoSpaceDE w:val="0"/>
              <w:autoSpaceDN w:val="0"/>
              <w:adjustRightInd w:val="0"/>
              <w:spacing w:before="120"/>
              <w:ind w:right="120"/>
              <w:jc w:val="both"/>
              <w:rPr>
                <w:sz w:val="18"/>
                <w:szCs w:val="18"/>
              </w:rPr>
            </w:pPr>
            <w:r w:rsidRPr="00361567">
              <w:rPr>
                <w:b/>
                <w:sz w:val="18"/>
                <w:szCs w:val="18"/>
              </w:rPr>
              <w:t>Leg. erref.</w:t>
            </w:r>
          </w:p>
        </w:tc>
        <w:tc>
          <w:tcPr>
            <w:tcW w:w="4680" w:type="dxa"/>
            <w:shd w:val="clear" w:color="auto" w:fill="FFFFFF"/>
            <w:vAlign w:val="center"/>
          </w:tcPr>
          <w:p w14:paraId="6A9B6601"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b/>
                <w:sz w:val="18"/>
                <w:szCs w:val="18"/>
              </w:rPr>
              <w:t>Oinarrizko baldintza gehigarriak</w:t>
            </w:r>
          </w:p>
        </w:tc>
        <w:tc>
          <w:tcPr>
            <w:tcW w:w="960" w:type="dxa"/>
            <w:shd w:val="clear" w:color="auto" w:fill="FFFFFF"/>
          </w:tcPr>
          <w:p w14:paraId="66A53709" w14:textId="77777777" w:rsidR="00CB0FB3" w:rsidRPr="00361567" w:rsidRDefault="00CB0FB3" w:rsidP="00AB7580">
            <w:pPr>
              <w:widowControl w:val="0"/>
              <w:autoSpaceDE w:val="0"/>
              <w:autoSpaceDN w:val="0"/>
              <w:adjustRightInd w:val="0"/>
              <w:spacing w:before="120"/>
              <w:ind w:right="153"/>
              <w:jc w:val="both"/>
              <w:rPr>
                <w:b/>
                <w:sz w:val="18"/>
                <w:szCs w:val="18"/>
              </w:rPr>
            </w:pPr>
          </w:p>
        </w:tc>
      </w:tr>
      <w:tr w:rsidR="00CB0FB3" w:rsidRPr="00361567" w14:paraId="2C4B1FA7" w14:textId="77777777" w:rsidTr="00376EF3">
        <w:tc>
          <w:tcPr>
            <w:tcW w:w="1471" w:type="dxa"/>
            <w:shd w:val="clear" w:color="auto" w:fill="FFFFFF"/>
            <w:vAlign w:val="center"/>
          </w:tcPr>
          <w:p w14:paraId="299C861D" w14:textId="77777777" w:rsidR="00CB0FB3" w:rsidRPr="00361567" w:rsidRDefault="00CB0FB3" w:rsidP="00361567">
            <w:pPr>
              <w:widowControl w:val="0"/>
              <w:autoSpaceDE w:val="0"/>
              <w:autoSpaceDN w:val="0"/>
              <w:adjustRightInd w:val="0"/>
              <w:spacing w:line="280" w:lineRule="exact"/>
              <w:rPr>
                <w:sz w:val="14"/>
                <w:szCs w:val="14"/>
              </w:rPr>
            </w:pPr>
            <w:r w:rsidRPr="00361567">
              <w:rPr>
                <w:sz w:val="14"/>
                <w:szCs w:val="14"/>
              </w:rPr>
              <w:t>B.1</w:t>
            </w:r>
          </w:p>
        </w:tc>
        <w:tc>
          <w:tcPr>
            <w:tcW w:w="1320" w:type="dxa"/>
            <w:shd w:val="clear" w:color="auto" w:fill="FFFFFF"/>
            <w:vAlign w:val="center"/>
          </w:tcPr>
          <w:p w14:paraId="74D1E145" w14:textId="77777777" w:rsidR="00CB0FB3" w:rsidRPr="00361567" w:rsidRDefault="00CB0FB3" w:rsidP="00361567">
            <w:pPr>
              <w:widowControl w:val="0"/>
              <w:autoSpaceDE w:val="0"/>
              <w:autoSpaceDN w:val="0"/>
              <w:adjustRightInd w:val="0"/>
              <w:spacing w:line="280" w:lineRule="exact"/>
              <w:ind w:right="120"/>
              <w:rPr>
                <w:sz w:val="14"/>
                <w:szCs w:val="14"/>
              </w:rPr>
            </w:pPr>
            <w:r w:rsidRPr="00361567">
              <w:rPr>
                <w:sz w:val="14"/>
                <w:szCs w:val="14"/>
              </w:rPr>
              <w:t>SPKL 191.2, 3.8 XG</w:t>
            </w:r>
          </w:p>
        </w:tc>
        <w:tc>
          <w:tcPr>
            <w:tcW w:w="4680" w:type="dxa"/>
            <w:shd w:val="clear" w:color="auto" w:fill="FFFFFF"/>
            <w:vAlign w:val="center"/>
          </w:tcPr>
          <w:p w14:paraId="4E626A4E" w14:textId="77777777" w:rsidR="00361567" w:rsidRDefault="00CB0FB3" w:rsidP="00361567">
            <w:pPr>
              <w:widowControl w:val="0"/>
              <w:shd w:val="clear" w:color="auto" w:fill="FFFFFF"/>
              <w:tabs>
                <w:tab w:val="left" w:pos="1920"/>
              </w:tabs>
              <w:autoSpaceDE w:val="0"/>
              <w:autoSpaceDN w:val="0"/>
              <w:adjustRightInd w:val="0"/>
              <w:spacing w:line="280" w:lineRule="auto"/>
              <w:ind w:left="85" w:right="153"/>
              <w:jc w:val="both"/>
              <w:rPr>
                <w:sz w:val="18"/>
                <w:szCs w:val="18"/>
              </w:rPr>
            </w:pPr>
            <w:r w:rsidRPr="00361567">
              <w:rPr>
                <w:sz w:val="18"/>
                <w:szCs w:val="18"/>
              </w:rPr>
              <w:t>Idazkaritzaren</w:t>
            </w:r>
            <w:r w:rsidR="00023677" w:rsidRPr="00361567">
              <w:rPr>
                <w:sz w:val="18"/>
                <w:szCs w:val="18"/>
              </w:rPr>
              <w:t xml:space="preserve"> aldeko</w:t>
            </w:r>
            <w:r w:rsidRPr="00361567">
              <w:rPr>
                <w:sz w:val="18"/>
                <w:szCs w:val="18"/>
              </w:rPr>
              <w:t xml:space="preserve"> txostena dagoela</w:t>
            </w:r>
            <w:r w:rsidR="00D34C29" w:rsidRPr="00361567">
              <w:rPr>
                <w:sz w:val="18"/>
                <w:szCs w:val="18"/>
              </w:rPr>
              <w:t xml:space="preserve"> </w:t>
            </w:r>
          </w:p>
          <w:p w14:paraId="32BC12FF" w14:textId="7453D013" w:rsidR="00CB0FB3" w:rsidRPr="00361567" w:rsidRDefault="00CB0FB3" w:rsidP="00361567">
            <w:pPr>
              <w:widowControl w:val="0"/>
              <w:shd w:val="clear" w:color="auto" w:fill="FFFFFF"/>
              <w:tabs>
                <w:tab w:val="left" w:pos="1920"/>
              </w:tabs>
              <w:autoSpaceDE w:val="0"/>
              <w:autoSpaceDN w:val="0"/>
              <w:adjustRightInd w:val="0"/>
              <w:spacing w:line="280" w:lineRule="auto"/>
              <w:ind w:left="85" w:right="153"/>
              <w:jc w:val="both"/>
              <w:rPr>
                <w:sz w:val="18"/>
                <w:szCs w:val="18"/>
              </w:rPr>
            </w:pPr>
            <w:r w:rsidRPr="00361567">
              <w:rPr>
                <w:sz w:val="18"/>
                <w:szCs w:val="18"/>
              </w:rPr>
              <w:t>(</w:t>
            </w:r>
            <w:r w:rsidRPr="00361567">
              <w:rPr>
                <w:rStyle w:val="nfasis"/>
                <w:i/>
                <w:iCs w:val="0"/>
                <w:sz w:val="18"/>
                <w:szCs w:val="18"/>
              </w:rPr>
              <w:t>Aholkularitza juridikoko</w:t>
            </w:r>
            <w:r w:rsidRPr="00361567">
              <w:rPr>
                <w:i/>
                <w:iCs/>
                <w:sz w:val="18"/>
                <w:szCs w:val="18"/>
              </w:rPr>
              <w:t xml:space="preserve"> titularrarena, Toki Araubidearen Oinarriak arautzeko apirilaren 2ko 7/1985 Legearen X. tituluan araututako araubideari heldutako udalerrien kasuan)</w:t>
            </w:r>
          </w:p>
        </w:tc>
        <w:tc>
          <w:tcPr>
            <w:tcW w:w="960" w:type="dxa"/>
            <w:shd w:val="clear" w:color="auto" w:fill="FFFFFF"/>
          </w:tcPr>
          <w:p w14:paraId="74318F15"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4482B54A" w14:textId="77777777" w:rsidTr="00376EF3">
        <w:tc>
          <w:tcPr>
            <w:tcW w:w="1471" w:type="dxa"/>
            <w:shd w:val="clear" w:color="auto" w:fill="FFFFFF"/>
            <w:vAlign w:val="center"/>
          </w:tcPr>
          <w:p w14:paraId="590A096E" w14:textId="77777777" w:rsidR="00CB0FB3" w:rsidRPr="00361567" w:rsidRDefault="00CB0FB3" w:rsidP="00361567">
            <w:pPr>
              <w:widowControl w:val="0"/>
              <w:autoSpaceDE w:val="0"/>
              <w:autoSpaceDN w:val="0"/>
              <w:adjustRightInd w:val="0"/>
              <w:spacing w:line="280" w:lineRule="exact"/>
              <w:rPr>
                <w:sz w:val="14"/>
                <w:szCs w:val="14"/>
              </w:rPr>
            </w:pPr>
            <w:r w:rsidRPr="00361567">
              <w:rPr>
                <w:sz w:val="14"/>
                <w:szCs w:val="14"/>
              </w:rPr>
              <w:t>B.2</w:t>
            </w:r>
          </w:p>
        </w:tc>
        <w:tc>
          <w:tcPr>
            <w:tcW w:w="1320" w:type="dxa"/>
            <w:shd w:val="clear" w:color="auto" w:fill="FFFFFF"/>
            <w:vAlign w:val="center"/>
          </w:tcPr>
          <w:p w14:paraId="7118B0E7" w14:textId="77777777" w:rsidR="00CB0FB3" w:rsidRPr="00361567" w:rsidRDefault="00CB0FB3" w:rsidP="00361567">
            <w:pPr>
              <w:widowControl w:val="0"/>
              <w:autoSpaceDE w:val="0"/>
              <w:autoSpaceDN w:val="0"/>
              <w:adjustRightInd w:val="0"/>
              <w:spacing w:line="280" w:lineRule="exact"/>
              <w:ind w:right="120"/>
              <w:rPr>
                <w:sz w:val="14"/>
                <w:szCs w:val="14"/>
              </w:rPr>
            </w:pPr>
            <w:r w:rsidRPr="00361567">
              <w:rPr>
                <w:sz w:val="14"/>
                <w:szCs w:val="14"/>
              </w:rPr>
              <w:t>AFE 172</w:t>
            </w:r>
          </w:p>
        </w:tc>
        <w:tc>
          <w:tcPr>
            <w:tcW w:w="4680" w:type="dxa"/>
            <w:shd w:val="clear" w:color="auto" w:fill="FFFFFF"/>
            <w:vAlign w:val="center"/>
          </w:tcPr>
          <w:p w14:paraId="5B4775FE" w14:textId="77777777" w:rsidR="00CB0FB3" w:rsidRPr="00361567" w:rsidRDefault="00CB0FB3" w:rsidP="00361567">
            <w:pPr>
              <w:widowControl w:val="0"/>
              <w:autoSpaceDE w:val="0"/>
              <w:autoSpaceDN w:val="0"/>
              <w:adjustRightInd w:val="0"/>
              <w:spacing w:line="280" w:lineRule="auto"/>
              <w:ind w:left="85" w:right="153"/>
              <w:jc w:val="both"/>
              <w:rPr>
                <w:sz w:val="18"/>
                <w:szCs w:val="18"/>
              </w:rPr>
            </w:pPr>
            <w:r w:rsidRPr="00361567">
              <w:rPr>
                <w:sz w:val="18"/>
                <w:szCs w:val="18"/>
              </w:rPr>
              <w:t>Izapidetzearen ardura duen pertsonaren aldeko txostena dagoela</w:t>
            </w:r>
          </w:p>
        </w:tc>
        <w:tc>
          <w:tcPr>
            <w:tcW w:w="960" w:type="dxa"/>
            <w:shd w:val="clear" w:color="auto" w:fill="FFFFFF"/>
          </w:tcPr>
          <w:p w14:paraId="5F8676A6"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0387A5DE" w14:textId="77777777" w:rsidTr="00376EF3">
        <w:tc>
          <w:tcPr>
            <w:tcW w:w="1471" w:type="dxa"/>
            <w:shd w:val="clear" w:color="auto" w:fill="FFFFFF"/>
            <w:vAlign w:val="center"/>
          </w:tcPr>
          <w:p w14:paraId="6571C2CE" w14:textId="77777777" w:rsidR="00CB0FB3" w:rsidRPr="00361567" w:rsidRDefault="00CB0FB3" w:rsidP="00361567">
            <w:pPr>
              <w:widowControl w:val="0"/>
              <w:autoSpaceDE w:val="0"/>
              <w:autoSpaceDN w:val="0"/>
              <w:adjustRightInd w:val="0"/>
              <w:spacing w:line="280" w:lineRule="exact"/>
              <w:rPr>
                <w:sz w:val="14"/>
                <w:szCs w:val="14"/>
              </w:rPr>
            </w:pPr>
            <w:r w:rsidRPr="00361567">
              <w:rPr>
                <w:sz w:val="14"/>
                <w:szCs w:val="14"/>
              </w:rPr>
              <w:t>B.3</w:t>
            </w:r>
          </w:p>
        </w:tc>
        <w:tc>
          <w:tcPr>
            <w:tcW w:w="1320" w:type="dxa"/>
            <w:shd w:val="clear" w:color="auto" w:fill="FFFFFF"/>
            <w:vAlign w:val="center"/>
          </w:tcPr>
          <w:p w14:paraId="584B3A64" w14:textId="77777777" w:rsidR="00CB0FB3" w:rsidRPr="00361567" w:rsidRDefault="00CB0FB3" w:rsidP="00361567">
            <w:pPr>
              <w:widowControl w:val="0"/>
              <w:autoSpaceDE w:val="0"/>
              <w:autoSpaceDN w:val="0"/>
              <w:adjustRightInd w:val="0"/>
              <w:spacing w:before="120"/>
              <w:ind w:right="120"/>
              <w:rPr>
                <w:sz w:val="14"/>
                <w:szCs w:val="14"/>
              </w:rPr>
            </w:pPr>
            <w:r w:rsidRPr="00361567">
              <w:rPr>
                <w:sz w:val="14"/>
                <w:szCs w:val="14"/>
              </w:rPr>
              <w:t>EABJL</w:t>
            </w:r>
            <w:r w:rsidR="00D34C29" w:rsidRPr="00361567">
              <w:rPr>
                <w:sz w:val="14"/>
                <w:szCs w:val="14"/>
              </w:rPr>
              <w:t xml:space="preserve"> </w:t>
            </w:r>
            <w:r w:rsidRPr="00361567">
              <w:rPr>
                <w:sz w:val="14"/>
                <w:szCs w:val="14"/>
              </w:rPr>
              <w:t>APAPEL 81.2</w:t>
            </w:r>
            <w:r w:rsidR="00D34C29" w:rsidRPr="00361567">
              <w:rPr>
                <w:sz w:val="14"/>
                <w:szCs w:val="14"/>
              </w:rPr>
              <w:t xml:space="preserve"> </w:t>
            </w:r>
            <w:r w:rsidRPr="00361567">
              <w:rPr>
                <w:sz w:val="14"/>
                <w:szCs w:val="14"/>
              </w:rPr>
              <w:t xml:space="preserve">SPKL 191.3. c) </w:t>
            </w:r>
          </w:p>
        </w:tc>
        <w:tc>
          <w:tcPr>
            <w:tcW w:w="4680" w:type="dxa"/>
            <w:shd w:val="clear" w:color="auto" w:fill="FFFFFF"/>
            <w:vAlign w:val="center"/>
          </w:tcPr>
          <w:p w14:paraId="590BFB33" w14:textId="77777777" w:rsidR="00CB0FB3" w:rsidRPr="00361567" w:rsidRDefault="00CB0FB3" w:rsidP="00361567">
            <w:pPr>
              <w:widowControl w:val="0"/>
              <w:autoSpaceDE w:val="0"/>
              <w:autoSpaceDN w:val="0"/>
              <w:adjustRightInd w:val="0"/>
              <w:spacing w:line="280" w:lineRule="exact"/>
              <w:ind w:left="85"/>
              <w:jc w:val="both"/>
              <w:rPr>
                <w:sz w:val="18"/>
                <w:szCs w:val="18"/>
              </w:rPr>
            </w:pPr>
            <w:r w:rsidRPr="00361567">
              <w:rPr>
                <w:sz w:val="18"/>
                <w:szCs w:val="18"/>
              </w:rPr>
              <w:t>Euskadiko Aholku Batzorde Juridikoaren txostena  dagoela</w:t>
            </w:r>
            <w:r w:rsidR="00D34C29" w:rsidRPr="00361567">
              <w:rPr>
                <w:sz w:val="18"/>
                <w:szCs w:val="18"/>
              </w:rPr>
              <w:t xml:space="preserve"> </w:t>
            </w:r>
            <w:r w:rsidRPr="00361567">
              <w:rPr>
                <w:i/>
                <w:sz w:val="18"/>
                <w:szCs w:val="18"/>
              </w:rPr>
              <w:t>(Erreklamatutako kalte-ordainak 50.000koak edo gehiagokoak direnean).</w:t>
            </w:r>
          </w:p>
        </w:tc>
        <w:tc>
          <w:tcPr>
            <w:tcW w:w="960" w:type="dxa"/>
            <w:shd w:val="clear" w:color="auto" w:fill="FFFFFF"/>
          </w:tcPr>
          <w:p w14:paraId="3BB0AA72"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bl>
    <w:p w14:paraId="05F2EFF2" w14:textId="77777777" w:rsidR="00CB0FB3" w:rsidRPr="000354FF" w:rsidRDefault="00CB0FB3" w:rsidP="00A8668E">
      <w:pPr>
        <w:pStyle w:val="Ttulo4"/>
      </w:pPr>
      <w:bookmarkStart w:id="71" w:name="_Toc166049823"/>
      <w:r w:rsidRPr="000354FF">
        <w:t>Kontratua azkentzea (ADO/O fasea)</w:t>
      </w:r>
      <w:bookmarkEnd w:id="7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361567" w14:paraId="128B101E" w14:textId="77777777" w:rsidTr="00CF6678">
        <w:tc>
          <w:tcPr>
            <w:tcW w:w="1471" w:type="dxa"/>
            <w:shd w:val="clear" w:color="auto" w:fill="FFFFFF"/>
            <w:vAlign w:val="center"/>
          </w:tcPr>
          <w:p w14:paraId="53EBD687" w14:textId="77777777" w:rsidR="00CB0FB3" w:rsidRPr="00361567" w:rsidRDefault="00CB0FB3" w:rsidP="00AB7580">
            <w:pPr>
              <w:widowControl w:val="0"/>
              <w:autoSpaceDE w:val="0"/>
              <w:autoSpaceDN w:val="0"/>
              <w:adjustRightInd w:val="0"/>
              <w:spacing w:before="120" w:line="120" w:lineRule="exact"/>
              <w:jc w:val="center"/>
              <w:rPr>
                <w:sz w:val="18"/>
                <w:szCs w:val="18"/>
              </w:rPr>
            </w:pPr>
            <w:r w:rsidRPr="00361567">
              <w:rPr>
                <w:b/>
                <w:sz w:val="18"/>
                <w:szCs w:val="18"/>
              </w:rPr>
              <w:t>A.</w:t>
            </w:r>
          </w:p>
        </w:tc>
        <w:tc>
          <w:tcPr>
            <w:tcW w:w="1320" w:type="dxa"/>
            <w:shd w:val="clear" w:color="auto" w:fill="FFFFFF"/>
            <w:vAlign w:val="center"/>
          </w:tcPr>
          <w:p w14:paraId="1991DB0D" w14:textId="77777777" w:rsidR="00CB0FB3" w:rsidRPr="00361567" w:rsidRDefault="00CB0FB3" w:rsidP="00AB7580">
            <w:pPr>
              <w:widowControl w:val="0"/>
              <w:autoSpaceDE w:val="0"/>
              <w:autoSpaceDN w:val="0"/>
              <w:adjustRightInd w:val="0"/>
              <w:spacing w:before="120"/>
              <w:ind w:right="-20"/>
              <w:rPr>
                <w:sz w:val="18"/>
                <w:szCs w:val="18"/>
              </w:rPr>
            </w:pPr>
            <w:r w:rsidRPr="00361567">
              <w:rPr>
                <w:b/>
                <w:sz w:val="18"/>
                <w:szCs w:val="18"/>
              </w:rPr>
              <w:t>Leg. erref.</w:t>
            </w:r>
          </w:p>
        </w:tc>
        <w:tc>
          <w:tcPr>
            <w:tcW w:w="4680" w:type="dxa"/>
            <w:shd w:val="clear" w:color="auto" w:fill="FFFFFF"/>
            <w:vAlign w:val="center"/>
          </w:tcPr>
          <w:p w14:paraId="0B8D4BAE" w14:textId="77777777" w:rsidR="00CB0FB3" w:rsidRPr="00361567" w:rsidRDefault="00CB0FB3" w:rsidP="00361567">
            <w:pPr>
              <w:widowControl w:val="0"/>
              <w:autoSpaceDE w:val="0"/>
              <w:autoSpaceDN w:val="0"/>
              <w:adjustRightInd w:val="0"/>
              <w:spacing w:before="120" w:line="280" w:lineRule="auto"/>
              <w:ind w:left="85" w:right="153"/>
              <w:jc w:val="center"/>
              <w:rPr>
                <w:sz w:val="18"/>
                <w:szCs w:val="18"/>
              </w:rPr>
            </w:pPr>
            <w:r w:rsidRPr="00361567">
              <w:rPr>
                <w:b/>
                <w:sz w:val="18"/>
                <w:szCs w:val="18"/>
              </w:rPr>
              <w:t>Oinarrizko baldintza orokorrak</w:t>
            </w:r>
          </w:p>
        </w:tc>
        <w:tc>
          <w:tcPr>
            <w:tcW w:w="960" w:type="dxa"/>
            <w:shd w:val="clear" w:color="auto" w:fill="FFFFFF"/>
            <w:vAlign w:val="center"/>
          </w:tcPr>
          <w:p w14:paraId="469D1067" w14:textId="77777777" w:rsidR="00CB0FB3" w:rsidRPr="00361567" w:rsidRDefault="00605583" w:rsidP="00AB7580">
            <w:pPr>
              <w:widowControl w:val="0"/>
              <w:autoSpaceDE w:val="0"/>
              <w:autoSpaceDN w:val="0"/>
              <w:adjustRightInd w:val="0"/>
              <w:spacing w:line="280" w:lineRule="auto"/>
              <w:jc w:val="center"/>
              <w:rPr>
                <w:sz w:val="18"/>
                <w:szCs w:val="18"/>
              </w:rPr>
            </w:pPr>
            <w:r w:rsidRPr="00361567">
              <w:rPr>
                <w:b/>
                <w:sz w:val="18"/>
                <w:szCs w:val="18"/>
              </w:rPr>
              <w:t>BAI/EZ/EZ DAGOKIO</w:t>
            </w:r>
          </w:p>
        </w:tc>
      </w:tr>
      <w:tr w:rsidR="00CB0FB3" w:rsidRPr="00361567" w14:paraId="0915566A" w14:textId="77777777" w:rsidTr="00CF6678">
        <w:tc>
          <w:tcPr>
            <w:tcW w:w="1471" w:type="dxa"/>
            <w:shd w:val="clear" w:color="auto" w:fill="FFFFFF"/>
            <w:vAlign w:val="center"/>
          </w:tcPr>
          <w:p w14:paraId="7BF61A6C" w14:textId="77777777" w:rsidR="00CB0FB3" w:rsidRPr="00361567" w:rsidRDefault="00CB0FB3" w:rsidP="00361567">
            <w:pPr>
              <w:widowControl w:val="0"/>
              <w:autoSpaceDE w:val="0"/>
              <w:autoSpaceDN w:val="0"/>
              <w:adjustRightInd w:val="0"/>
              <w:spacing w:line="280" w:lineRule="auto"/>
              <w:ind w:right="-20"/>
              <w:rPr>
                <w:sz w:val="14"/>
                <w:szCs w:val="14"/>
              </w:rPr>
            </w:pPr>
            <w:r w:rsidRPr="00361567">
              <w:rPr>
                <w:sz w:val="14"/>
                <w:szCs w:val="14"/>
              </w:rPr>
              <w:t>A.1</w:t>
            </w:r>
            <w:r w:rsidR="00D34C29" w:rsidRPr="00361567">
              <w:rPr>
                <w:sz w:val="14"/>
                <w:szCs w:val="14"/>
              </w:rPr>
              <w:t xml:space="preserve"> </w:t>
            </w:r>
            <w:r w:rsidR="00CF6678" w:rsidRPr="00361567">
              <w:rPr>
                <w:color w:val="231F20"/>
                <w:sz w:val="14"/>
                <w:szCs w:val="14"/>
                <w:lang w:eastAsia="en-US"/>
              </w:rPr>
              <w:t>ERAGOZPEN ETENARAZLEA</w:t>
            </w:r>
          </w:p>
        </w:tc>
        <w:tc>
          <w:tcPr>
            <w:tcW w:w="1320" w:type="dxa"/>
            <w:shd w:val="clear" w:color="auto" w:fill="FFFFFF"/>
            <w:vAlign w:val="center"/>
          </w:tcPr>
          <w:p w14:paraId="2B60A509"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TEAFA 19.3</w:t>
            </w:r>
            <w:r w:rsidR="00D34C29" w:rsidRPr="00361567">
              <w:rPr>
                <w:sz w:val="14"/>
                <w:szCs w:val="14"/>
              </w:rPr>
              <w:t xml:space="preserve"> </w:t>
            </w:r>
            <w:r w:rsidRPr="00361567">
              <w:rPr>
                <w:sz w:val="14"/>
                <w:szCs w:val="14"/>
              </w:rPr>
              <w:t>AEFD 3.5.4 BKFD 13.2 a)</w:t>
            </w:r>
            <w:r w:rsidR="00D34C29" w:rsidRPr="00361567">
              <w:rPr>
                <w:sz w:val="14"/>
                <w:szCs w:val="14"/>
              </w:rPr>
              <w:t xml:space="preserve"> </w:t>
            </w:r>
            <w:r w:rsidRPr="00361567">
              <w:rPr>
                <w:sz w:val="14"/>
                <w:szCs w:val="14"/>
              </w:rPr>
              <w:t>SPKL 39.2 b), 3. XG</w:t>
            </w:r>
          </w:p>
        </w:tc>
        <w:tc>
          <w:tcPr>
            <w:tcW w:w="4680" w:type="dxa"/>
            <w:shd w:val="clear" w:color="auto" w:fill="FFFFFF"/>
            <w:vAlign w:val="center"/>
          </w:tcPr>
          <w:p w14:paraId="3172CFE3" w14:textId="77777777" w:rsidR="00361567" w:rsidRDefault="00CB0FB3" w:rsidP="00361567">
            <w:pPr>
              <w:widowControl w:val="0"/>
              <w:autoSpaceDE w:val="0"/>
              <w:autoSpaceDN w:val="0"/>
              <w:adjustRightInd w:val="0"/>
              <w:spacing w:before="60" w:line="280" w:lineRule="auto"/>
              <w:ind w:left="85" w:right="153"/>
              <w:jc w:val="both"/>
              <w:rPr>
                <w:spacing w:val="-15"/>
                <w:sz w:val="18"/>
                <w:szCs w:val="18"/>
              </w:rPr>
            </w:pPr>
            <w:r w:rsidRPr="00361567">
              <w:rPr>
                <w:sz w:val="18"/>
                <w:szCs w:val="18"/>
              </w:rPr>
              <w:t>Aurrekontu kreditua dagoela eta proposatutakoa egokia dela hartzea proposatzen den gastuaren izaerarako eta espedientean dagokion kreditua egotearen ziurtagiria edo pareko agiria sartu dela.</w:t>
            </w:r>
            <w:r w:rsidRPr="00361567">
              <w:rPr>
                <w:spacing w:val="-15"/>
                <w:sz w:val="18"/>
                <w:szCs w:val="18"/>
              </w:rPr>
              <w:t xml:space="preserve"> </w:t>
            </w:r>
          </w:p>
          <w:p w14:paraId="35A8113A" w14:textId="21F0E44B" w:rsidR="00CB0FB3" w:rsidRPr="00361567" w:rsidRDefault="00CB0FB3" w:rsidP="00361567">
            <w:pPr>
              <w:widowControl w:val="0"/>
              <w:autoSpaceDE w:val="0"/>
              <w:autoSpaceDN w:val="0"/>
              <w:adjustRightInd w:val="0"/>
              <w:spacing w:before="60" w:line="280" w:lineRule="auto"/>
              <w:ind w:left="85" w:right="153"/>
              <w:jc w:val="both"/>
              <w:rPr>
                <w:sz w:val="18"/>
                <w:szCs w:val="18"/>
              </w:rPr>
            </w:pPr>
            <w:r w:rsidRPr="00361567">
              <w:rPr>
                <w:i/>
                <w:sz w:val="18"/>
                <w:szCs w:val="18"/>
              </w:rPr>
              <w:t xml:space="preserve">(Kreditua egokia izango da toki erakundearen diruzaintzaren </w:t>
            </w:r>
            <w:r w:rsidRPr="00361567">
              <w:rPr>
                <w:i/>
                <w:sz w:val="18"/>
                <w:szCs w:val="18"/>
              </w:rPr>
              <w:lastRenderedPageBreak/>
              <w:t>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BA9B870" w14:textId="77777777" w:rsidR="00CB0FB3" w:rsidRPr="00361567" w:rsidRDefault="00CB0FB3" w:rsidP="00AB7580">
            <w:pPr>
              <w:widowControl w:val="0"/>
              <w:autoSpaceDE w:val="0"/>
              <w:autoSpaceDN w:val="0"/>
              <w:adjustRightInd w:val="0"/>
              <w:spacing w:before="62"/>
              <w:ind w:right="153"/>
              <w:jc w:val="both"/>
              <w:rPr>
                <w:sz w:val="18"/>
                <w:szCs w:val="18"/>
              </w:rPr>
            </w:pPr>
          </w:p>
        </w:tc>
      </w:tr>
      <w:tr w:rsidR="00CB0FB3" w:rsidRPr="00361567" w14:paraId="4A718F15" w14:textId="77777777" w:rsidTr="00CF6678">
        <w:tc>
          <w:tcPr>
            <w:tcW w:w="1471" w:type="dxa"/>
            <w:shd w:val="clear" w:color="auto" w:fill="FFFFFF"/>
            <w:vAlign w:val="center"/>
          </w:tcPr>
          <w:p w14:paraId="12A0DD0E"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A.2 ERAGOZPEN ETENARAZLEA</w:t>
            </w:r>
            <w:r w:rsidR="006F1814" w:rsidRPr="00361567">
              <w:rPr>
                <w:sz w:val="14"/>
                <w:szCs w:val="14"/>
              </w:rPr>
              <w:t xml:space="preserve"> </w:t>
            </w:r>
          </w:p>
        </w:tc>
        <w:tc>
          <w:tcPr>
            <w:tcW w:w="1320" w:type="dxa"/>
            <w:shd w:val="clear" w:color="auto" w:fill="FFFFFF"/>
            <w:vAlign w:val="center"/>
          </w:tcPr>
          <w:p w14:paraId="404D0C92"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BKFD 13.2 a)</w:t>
            </w:r>
            <w:r w:rsidR="006F1814" w:rsidRPr="00361567">
              <w:rPr>
                <w:sz w:val="14"/>
                <w:szCs w:val="14"/>
              </w:rPr>
              <w:t xml:space="preserve"> </w:t>
            </w:r>
            <w:r w:rsidRPr="00361567">
              <w:rPr>
                <w:sz w:val="14"/>
                <w:szCs w:val="14"/>
              </w:rPr>
              <w:t>TEAFA 22</w:t>
            </w:r>
          </w:p>
        </w:tc>
        <w:tc>
          <w:tcPr>
            <w:tcW w:w="4680" w:type="dxa"/>
            <w:shd w:val="clear" w:color="auto" w:fill="FFFFFF"/>
            <w:vAlign w:val="center"/>
          </w:tcPr>
          <w:p w14:paraId="56F70581" w14:textId="77777777" w:rsidR="00361567" w:rsidRDefault="00CB0FB3" w:rsidP="00361567">
            <w:pPr>
              <w:widowControl w:val="0"/>
              <w:autoSpaceDE w:val="0"/>
              <w:autoSpaceDN w:val="0"/>
              <w:adjustRightInd w:val="0"/>
              <w:ind w:left="85" w:right="153"/>
              <w:jc w:val="both"/>
              <w:rPr>
                <w:sz w:val="18"/>
                <w:szCs w:val="18"/>
              </w:rPr>
            </w:pPr>
            <w:r w:rsidRPr="00361567">
              <w:rPr>
                <w:sz w:val="18"/>
                <w:szCs w:val="18"/>
              </w:rPr>
              <w:t>10/2003 Foru Arauaren 22. artikuluan xedatutakoa betetzen dela.</w:t>
            </w:r>
          </w:p>
          <w:p w14:paraId="66E81680" w14:textId="5D9B17E7" w:rsidR="00CB0FB3" w:rsidRPr="00361567" w:rsidRDefault="00CB0FB3" w:rsidP="00361567">
            <w:pPr>
              <w:widowControl w:val="0"/>
              <w:autoSpaceDE w:val="0"/>
              <w:autoSpaceDN w:val="0"/>
              <w:adjustRightInd w:val="0"/>
              <w:ind w:left="85" w:right="153"/>
              <w:jc w:val="both"/>
              <w:rPr>
                <w:sz w:val="18"/>
                <w:szCs w:val="18"/>
              </w:rPr>
            </w:pPr>
            <w:r w:rsidRPr="00361567">
              <w:rPr>
                <w:i/>
                <w:sz w:val="18"/>
                <w:szCs w:val="18"/>
              </w:rPr>
              <w:t>(Urte anitzeko gastu konpromisoak hartu behar badira)</w:t>
            </w:r>
          </w:p>
        </w:tc>
        <w:tc>
          <w:tcPr>
            <w:tcW w:w="960" w:type="dxa"/>
            <w:shd w:val="clear" w:color="auto" w:fill="FFFFFF"/>
          </w:tcPr>
          <w:p w14:paraId="70B4280E" w14:textId="77777777" w:rsidR="00CB0FB3" w:rsidRPr="00361567" w:rsidRDefault="00CB0FB3" w:rsidP="00AB7580">
            <w:pPr>
              <w:widowControl w:val="0"/>
              <w:autoSpaceDE w:val="0"/>
              <w:autoSpaceDN w:val="0"/>
              <w:adjustRightInd w:val="0"/>
              <w:spacing w:line="250" w:lineRule="auto"/>
              <w:ind w:right="373"/>
              <w:jc w:val="both"/>
              <w:rPr>
                <w:sz w:val="18"/>
                <w:szCs w:val="18"/>
              </w:rPr>
            </w:pPr>
          </w:p>
        </w:tc>
      </w:tr>
      <w:tr w:rsidR="00CB0FB3" w:rsidRPr="00361567" w14:paraId="6DF2E875" w14:textId="77777777" w:rsidTr="00CF6678">
        <w:tc>
          <w:tcPr>
            <w:tcW w:w="1471" w:type="dxa"/>
            <w:shd w:val="clear" w:color="auto" w:fill="FFFFFF"/>
            <w:vAlign w:val="center"/>
          </w:tcPr>
          <w:p w14:paraId="018AE4FC"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A.3 ERAGOZPEN ETENARAZLEA</w:t>
            </w:r>
            <w:r w:rsidR="006F1814" w:rsidRPr="00361567">
              <w:rPr>
                <w:sz w:val="14"/>
                <w:szCs w:val="14"/>
              </w:rPr>
              <w:t xml:space="preserve"> </w:t>
            </w:r>
          </w:p>
        </w:tc>
        <w:tc>
          <w:tcPr>
            <w:tcW w:w="1320" w:type="dxa"/>
            <w:shd w:val="clear" w:color="auto" w:fill="FFFFFF"/>
            <w:vAlign w:val="center"/>
          </w:tcPr>
          <w:p w14:paraId="487F4E8B"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BKFD 13.2 b)</w:t>
            </w:r>
            <w:r w:rsidR="006F1814" w:rsidRPr="00361567">
              <w:rPr>
                <w:sz w:val="14"/>
                <w:szCs w:val="14"/>
              </w:rPr>
              <w:t xml:space="preserve"> </w:t>
            </w:r>
            <w:r w:rsidRPr="00361567">
              <w:rPr>
                <w:sz w:val="14"/>
                <w:szCs w:val="14"/>
              </w:rPr>
              <w:t>TEAFA 41</w:t>
            </w:r>
            <w:r w:rsidR="006F1814" w:rsidRPr="00361567">
              <w:rPr>
                <w:sz w:val="14"/>
                <w:szCs w:val="14"/>
              </w:rPr>
              <w:t xml:space="preserve"> </w:t>
            </w:r>
            <w:r w:rsidRPr="00361567">
              <w:rPr>
                <w:sz w:val="14"/>
                <w:szCs w:val="14"/>
              </w:rPr>
              <w:t>SPKL 2. XG</w:t>
            </w:r>
          </w:p>
        </w:tc>
        <w:tc>
          <w:tcPr>
            <w:tcW w:w="4680" w:type="dxa"/>
            <w:shd w:val="clear" w:color="auto" w:fill="FFFFFF"/>
            <w:vAlign w:val="center"/>
          </w:tcPr>
          <w:p w14:paraId="56F510C6" w14:textId="77777777" w:rsidR="00CB0FB3" w:rsidRPr="00361567" w:rsidRDefault="00CB0FB3" w:rsidP="00361567">
            <w:pPr>
              <w:widowControl w:val="0"/>
              <w:autoSpaceDE w:val="0"/>
              <w:autoSpaceDN w:val="0"/>
              <w:adjustRightInd w:val="0"/>
              <w:spacing w:line="280" w:lineRule="exact"/>
              <w:ind w:left="85" w:right="153"/>
              <w:jc w:val="both"/>
              <w:rPr>
                <w:sz w:val="18"/>
                <w:szCs w:val="18"/>
              </w:rPr>
            </w:pPr>
            <w:r w:rsidRPr="00361567">
              <w:rPr>
                <w:sz w:val="18"/>
                <w:szCs w:val="18"/>
              </w:rPr>
              <w:t>Gastua organo eskudunak sortzen duela</w:t>
            </w:r>
          </w:p>
        </w:tc>
        <w:tc>
          <w:tcPr>
            <w:tcW w:w="960" w:type="dxa"/>
            <w:shd w:val="clear" w:color="auto" w:fill="FFFFFF"/>
          </w:tcPr>
          <w:p w14:paraId="12915EEA"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483D5B9B" w14:textId="77777777" w:rsidTr="00CF6678">
        <w:tc>
          <w:tcPr>
            <w:tcW w:w="1471" w:type="dxa"/>
            <w:shd w:val="clear" w:color="auto" w:fill="FFFFFF"/>
            <w:vAlign w:val="center"/>
          </w:tcPr>
          <w:p w14:paraId="1ACCCC37"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A.4 ERAGOZPEN ETENARAZLEA</w:t>
            </w:r>
            <w:r w:rsidR="006F1814" w:rsidRPr="00361567">
              <w:rPr>
                <w:sz w:val="14"/>
                <w:szCs w:val="14"/>
              </w:rPr>
              <w:t xml:space="preserve"> </w:t>
            </w:r>
          </w:p>
        </w:tc>
        <w:tc>
          <w:tcPr>
            <w:tcW w:w="1320" w:type="dxa"/>
            <w:shd w:val="clear" w:color="auto" w:fill="FFFFFF"/>
            <w:vAlign w:val="center"/>
          </w:tcPr>
          <w:p w14:paraId="3DC30943" w14:textId="77777777" w:rsidR="00CB0FB3" w:rsidRPr="00361567" w:rsidRDefault="00CB0FB3" w:rsidP="00361567">
            <w:pPr>
              <w:widowControl w:val="0"/>
              <w:autoSpaceDE w:val="0"/>
              <w:autoSpaceDN w:val="0"/>
              <w:adjustRightInd w:val="0"/>
              <w:spacing w:before="80"/>
              <w:ind w:right="-20"/>
              <w:rPr>
                <w:sz w:val="14"/>
                <w:szCs w:val="14"/>
              </w:rPr>
            </w:pPr>
            <w:r w:rsidRPr="00361567">
              <w:rPr>
                <w:sz w:val="14"/>
                <w:szCs w:val="14"/>
              </w:rPr>
              <w:t>BKFD 19 b)</w:t>
            </w:r>
            <w:r w:rsidR="006F1814" w:rsidRPr="00361567">
              <w:rPr>
                <w:sz w:val="14"/>
                <w:szCs w:val="14"/>
              </w:rPr>
              <w:t xml:space="preserve"> </w:t>
            </w:r>
            <w:r w:rsidRPr="00361567">
              <w:rPr>
                <w:sz w:val="14"/>
                <w:szCs w:val="14"/>
              </w:rPr>
              <w:t>SPKL 62,  198.4, 243</w:t>
            </w:r>
            <w:r w:rsidR="006F1814" w:rsidRPr="00361567">
              <w:rPr>
                <w:sz w:val="14"/>
                <w:szCs w:val="14"/>
              </w:rPr>
              <w:t xml:space="preserve"> </w:t>
            </w:r>
            <w:r w:rsidRPr="00361567">
              <w:rPr>
                <w:sz w:val="14"/>
                <w:szCs w:val="14"/>
              </w:rPr>
              <w:t>FESL 3 eta 4</w:t>
            </w:r>
            <w:r w:rsidR="006F1814" w:rsidRPr="00361567">
              <w:rPr>
                <w:sz w:val="14"/>
                <w:szCs w:val="14"/>
              </w:rPr>
              <w:t xml:space="preserve"> </w:t>
            </w:r>
            <w:r w:rsidRPr="00361567">
              <w:rPr>
                <w:sz w:val="14"/>
                <w:szCs w:val="14"/>
              </w:rPr>
              <w:t>FFD, 1, 2 eta 3</w:t>
            </w:r>
            <w:r w:rsidR="006F1814" w:rsidRPr="00361567">
              <w:rPr>
                <w:sz w:val="14"/>
                <w:szCs w:val="14"/>
              </w:rPr>
              <w:t xml:space="preserve"> </w:t>
            </w:r>
            <w:r w:rsidRPr="00361567">
              <w:rPr>
                <w:sz w:val="14"/>
                <w:szCs w:val="14"/>
              </w:rPr>
              <w:t>AFE 172</w:t>
            </w:r>
          </w:p>
        </w:tc>
        <w:tc>
          <w:tcPr>
            <w:tcW w:w="4680" w:type="dxa"/>
            <w:shd w:val="clear" w:color="auto" w:fill="FFFFFF"/>
            <w:vAlign w:val="center"/>
          </w:tcPr>
          <w:p w14:paraId="2FB2291D" w14:textId="77777777" w:rsidR="00361567" w:rsidRDefault="00CB0FB3" w:rsidP="004C4154">
            <w:pPr>
              <w:pStyle w:val="Prrafodelista"/>
              <w:widowControl w:val="0"/>
              <w:numPr>
                <w:ilvl w:val="0"/>
                <w:numId w:val="154"/>
              </w:numPr>
              <w:autoSpaceDE w:val="0"/>
              <w:autoSpaceDN w:val="0"/>
              <w:adjustRightInd w:val="0"/>
              <w:spacing w:line="280" w:lineRule="exact"/>
              <w:ind w:right="153"/>
              <w:jc w:val="both"/>
              <w:rPr>
                <w:sz w:val="18"/>
                <w:szCs w:val="18"/>
              </w:rPr>
            </w:pPr>
            <w:r w:rsidRPr="00361567">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edo zerbitzuak.</w:t>
            </w:r>
            <w:r w:rsidR="006F1814" w:rsidRPr="00361567">
              <w:rPr>
                <w:sz w:val="18"/>
                <w:szCs w:val="18"/>
              </w:rPr>
              <w:t xml:space="preserve"> </w:t>
            </w:r>
          </w:p>
          <w:p w14:paraId="0D586D4C" w14:textId="77777777" w:rsidR="00361567" w:rsidRDefault="00CB0FB3" w:rsidP="004C4154">
            <w:pPr>
              <w:pStyle w:val="Prrafodelista"/>
              <w:widowControl w:val="0"/>
              <w:numPr>
                <w:ilvl w:val="0"/>
                <w:numId w:val="154"/>
              </w:numPr>
              <w:autoSpaceDE w:val="0"/>
              <w:autoSpaceDN w:val="0"/>
              <w:adjustRightInd w:val="0"/>
              <w:spacing w:line="280" w:lineRule="exact"/>
              <w:ind w:right="153"/>
              <w:jc w:val="both"/>
              <w:rPr>
                <w:sz w:val="18"/>
                <w:szCs w:val="18"/>
              </w:rPr>
            </w:pPr>
            <w:r w:rsidRPr="00361567">
              <w:rPr>
                <w:sz w:val="18"/>
                <w:szCs w:val="18"/>
              </w:rPr>
              <w:t>Ziurtagiria obra zuzentzeko ardura duen teknikariak baimendu duela eta organo kudeatzailean dagozkion zerbitzuak ados daudela.</w:t>
            </w:r>
            <w:r w:rsidR="006F1814" w:rsidRPr="00361567">
              <w:rPr>
                <w:sz w:val="18"/>
                <w:szCs w:val="18"/>
              </w:rPr>
              <w:t xml:space="preserve"> </w:t>
            </w:r>
          </w:p>
          <w:p w14:paraId="7E471A6A" w14:textId="60E00624" w:rsidR="00CB0FB3" w:rsidRPr="00361567" w:rsidRDefault="00CB0FB3" w:rsidP="004C4154">
            <w:pPr>
              <w:pStyle w:val="Prrafodelista"/>
              <w:widowControl w:val="0"/>
              <w:numPr>
                <w:ilvl w:val="0"/>
                <w:numId w:val="154"/>
              </w:numPr>
              <w:autoSpaceDE w:val="0"/>
              <w:autoSpaceDN w:val="0"/>
              <w:adjustRightInd w:val="0"/>
              <w:spacing w:line="280" w:lineRule="exact"/>
              <w:ind w:right="153"/>
              <w:jc w:val="both"/>
              <w:rPr>
                <w:sz w:val="18"/>
                <w:szCs w:val="18"/>
              </w:rPr>
            </w:pPr>
            <w:r w:rsidRPr="00361567">
              <w:rPr>
                <w:sz w:val="18"/>
                <w:szCs w:val="18"/>
              </w:rPr>
              <w:t>Adjudikaziodunak faktura aurkeztu duela, elektronikoa, hala badagokio, eta organo kudeatzailean dagozkion zerbitzuak ados daudela.</w:t>
            </w:r>
          </w:p>
        </w:tc>
        <w:tc>
          <w:tcPr>
            <w:tcW w:w="960" w:type="dxa"/>
            <w:shd w:val="clear" w:color="auto" w:fill="FFFFFF"/>
          </w:tcPr>
          <w:p w14:paraId="08CD54DD"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14185B47" w14:textId="77777777" w:rsidTr="00CF6678">
        <w:tc>
          <w:tcPr>
            <w:tcW w:w="1471" w:type="dxa"/>
            <w:shd w:val="clear" w:color="auto" w:fill="FFFFFF"/>
            <w:vAlign w:val="center"/>
          </w:tcPr>
          <w:p w14:paraId="74F0216C" w14:textId="77777777" w:rsidR="00CB0FB3" w:rsidRPr="00361567" w:rsidRDefault="00EC7B81" w:rsidP="00361567">
            <w:pPr>
              <w:widowControl w:val="0"/>
              <w:autoSpaceDE w:val="0"/>
              <w:autoSpaceDN w:val="0"/>
              <w:adjustRightInd w:val="0"/>
              <w:spacing w:line="280" w:lineRule="auto"/>
              <w:ind w:right="-20"/>
              <w:rPr>
                <w:sz w:val="14"/>
                <w:szCs w:val="14"/>
              </w:rPr>
            </w:pPr>
            <w:r w:rsidRPr="00361567">
              <w:rPr>
                <w:sz w:val="14"/>
                <w:szCs w:val="14"/>
              </w:rPr>
              <w:t>A.5 ERAGOZPEN ETENARAZLEA</w:t>
            </w:r>
            <w:r w:rsidR="00CB0FB3" w:rsidRPr="00361567">
              <w:rPr>
                <w:sz w:val="14"/>
                <w:szCs w:val="14"/>
              </w:rPr>
              <w:t xml:space="preserve"> </w:t>
            </w:r>
          </w:p>
        </w:tc>
        <w:tc>
          <w:tcPr>
            <w:tcW w:w="1320" w:type="dxa"/>
            <w:shd w:val="clear" w:color="auto" w:fill="FFFFFF"/>
            <w:vAlign w:val="center"/>
          </w:tcPr>
          <w:p w14:paraId="3B3F1D74" w14:textId="77777777" w:rsidR="00CB0FB3" w:rsidRPr="00361567" w:rsidRDefault="00CB0FB3" w:rsidP="00361567">
            <w:pPr>
              <w:widowControl w:val="0"/>
              <w:autoSpaceDE w:val="0"/>
              <w:autoSpaceDN w:val="0"/>
              <w:adjustRightInd w:val="0"/>
              <w:spacing w:before="120"/>
              <w:ind w:right="120"/>
              <w:rPr>
                <w:sz w:val="14"/>
                <w:szCs w:val="14"/>
              </w:rPr>
            </w:pPr>
            <w:r w:rsidRPr="00361567">
              <w:rPr>
                <w:sz w:val="14"/>
                <w:szCs w:val="14"/>
              </w:rPr>
              <w:t>BKFD 19 c)</w:t>
            </w:r>
            <w:r w:rsidR="006F1814" w:rsidRPr="00361567">
              <w:rPr>
                <w:sz w:val="14"/>
                <w:szCs w:val="14"/>
              </w:rPr>
              <w:t xml:space="preserve"> </w:t>
            </w:r>
            <w:r w:rsidRPr="00361567">
              <w:rPr>
                <w:sz w:val="14"/>
                <w:szCs w:val="14"/>
              </w:rPr>
              <w:t>SPKL 3. XG</w:t>
            </w:r>
          </w:p>
        </w:tc>
        <w:tc>
          <w:tcPr>
            <w:tcW w:w="4680" w:type="dxa"/>
            <w:shd w:val="clear" w:color="auto" w:fill="FFFFFF"/>
            <w:vAlign w:val="center"/>
          </w:tcPr>
          <w:p w14:paraId="7F59B04C" w14:textId="77777777" w:rsidR="00CB0FB3" w:rsidRPr="00361567" w:rsidRDefault="00CB0FB3" w:rsidP="00361567">
            <w:pPr>
              <w:widowControl w:val="0"/>
              <w:autoSpaceDE w:val="0"/>
              <w:autoSpaceDN w:val="0"/>
              <w:adjustRightInd w:val="0"/>
              <w:spacing w:line="280" w:lineRule="exact"/>
              <w:ind w:left="85" w:right="153"/>
              <w:jc w:val="both"/>
              <w:rPr>
                <w:sz w:val="18"/>
                <w:szCs w:val="18"/>
              </w:rPr>
            </w:pPr>
            <w:r w:rsidRPr="00361567">
              <w:rPr>
                <w:sz w:val="18"/>
                <w:szCs w:val="18"/>
              </w:rPr>
              <w:t>Materialki egiaztatu dela, dagokionean, azkendu arte egindako obra benetan eta ondo egin dela.</w:t>
            </w:r>
          </w:p>
        </w:tc>
        <w:tc>
          <w:tcPr>
            <w:tcW w:w="960" w:type="dxa"/>
            <w:shd w:val="clear" w:color="auto" w:fill="FFFFFF"/>
          </w:tcPr>
          <w:p w14:paraId="2ECD468D"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547CE208" w14:textId="77777777" w:rsidTr="00CF6678">
        <w:tc>
          <w:tcPr>
            <w:tcW w:w="1471" w:type="dxa"/>
            <w:shd w:val="clear" w:color="auto" w:fill="FFFFFF"/>
            <w:vAlign w:val="center"/>
          </w:tcPr>
          <w:p w14:paraId="05727449" w14:textId="77777777" w:rsidR="00CB0FB3" w:rsidRPr="00361567" w:rsidRDefault="00CB0FB3" w:rsidP="00361567">
            <w:pPr>
              <w:widowControl w:val="0"/>
              <w:autoSpaceDE w:val="0"/>
              <w:autoSpaceDN w:val="0"/>
              <w:adjustRightInd w:val="0"/>
              <w:spacing w:line="280" w:lineRule="auto"/>
              <w:ind w:right="-20"/>
              <w:rPr>
                <w:sz w:val="14"/>
                <w:szCs w:val="14"/>
              </w:rPr>
            </w:pPr>
            <w:r w:rsidRPr="00361567">
              <w:rPr>
                <w:sz w:val="14"/>
                <w:szCs w:val="14"/>
              </w:rPr>
              <w:t>A.6</w:t>
            </w:r>
            <w:r w:rsidR="006F1814" w:rsidRPr="00361567">
              <w:rPr>
                <w:sz w:val="14"/>
                <w:szCs w:val="14"/>
              </w:rPr>
              <w:t xml:space="preserve"> </w:t>
            </w:r>
            <w:r w:rsidR="00CF6678" w:rsidRPr="00361567">
              <w:rPr>
                <w:color w:val="231F20"/>
                <w:sz w:val="14"/>
                <w:szCs w:val="14"/>
                <w:lang w:eastAsia="en-US"/>
              </w:rPr>
              <w:t>ERAGOZPEN ETENARAZLEA</w:t>
            </w:r>
          </w:p>
        </w:tc>
        <w:tc>
          <w:tcPr>
            <w:tcW w:w="1320" w:type="dxa"/>
            <w:shd w:val="clear" w:color="auto" w:fill="FFFFFF"/>
            <w:vAlign w:val="center"/>
          </w:tcPr>
          <w:p w14:paraId="12E3BE8F" w14:textId="77777777" w:rsidR="00CB0FB3" w:rsidRPr="00361567" w:rsidRDefault="00CB0FB3" w:rsidP="00361567">
            <w:pPr>
              <w:widowControl w:val="0"/>
              <w:autoSpaceDE w:val="0"/>
              <w:autoSpaceDN w:val="0"/>
              <w:adjustRightInd w:val="0"/>
              <w:spacing w:before="80"/>
              <w:ind w:right="120"/>
              <w:rPr>
                <w:sz w:val="14"/>
                <w:szCs w:val="14"/>
              </w:rPr>
            </w:pPr>
            <w:r w:rsidRPr="00361567">
              <w:rPr>
                <w:sz w:val="14"/>
                <w:szCs w:val="14"/>
              </w:rPr>
              <w:t>BKFD 19 a)</w:t>
            </w:r>
            <w:r w:rsidR="006F1814" w:rsidRPr="00361567">
              <w:rPr>
                <w:sz w:val="14"/>
                <w:szCs w:val="14"/>
              </w:rPr>
              <w:t xml:space="preserve"> </w:t>
            </w:r>
            <w:r w:rsidRPr="00361567">
              <w:rPr>
                <w:sz w:val="14"/>
                <w:szCs w:val="14"/>
              </w:rPr>
              <w:t>TEAFA, 39</w:t>
            </w:r>
          </w:p>
        </w:tc>
        <w:tc>
          <w:tcPr>
            <w:tcW w:w="4680" w:type="dxa"/>
            <w:shd w:val="clear" w:color="auto" w:fill="FFFFFF"/>
            <w:vAlign w:val="center"/>
          </w:tcPr>
          <w:p w14:paraId="4612239B" w14:textId="77777777" w:rsidR="00CB0FB3" w:rsidRPr="00361567" w:rsidRDefault="00CB0FB3" w:rsidP="00361567">
            <w:pPr>
              <w:widowControl w:val="0"/>
              <w:autoSpaceDE w:val="0"/>
              <w:autoSpaceDN w:val="0"/>
              <w:adjustRightInd w:val="0"/>
              <w:spacing w:line="280" w:lineRule="exact"/>
              <w:ind w:left="85" w:right="153"/>
              <w:jc w:val="both"/>
              <w:rPr>
                <w:sz w:val="18"/>
                <w:szCs w:val="18"/>
              </w:rPr>
            </w:pPr>
            <w:r w:rsidRPr="00361567">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40ECB8DE" w14:textId="77777777" w:rsidR="00CB0FB3" w:rsidRPr="00361567" w:rsidRDefault="00CB0FB3" w:rsidP="00AB7580">
            <w:pPr>
              <w:widowControl w:val="0"/>
              <w:autoSpaceDE w:val="0"/>
              <w:autoSpaceDN w:val="0"/>
              <w:adjustRightInd w:val="0"/>
              <w:spacing w:before="9" w:line="280" w:lineRule="exact"/>
              <w:jc w:val="both"/>
              <w:rPr>
                <w:sz w:val="18"/>
                <w:szCs w:val="18"/>
              </w:rPr>
            </w:pPr>
          </w:p>
        </w:tc>
      </w:tr>
      <w:tr w:rsidR="00CB0FB3" w:rsidRPr="00361567" w14:paraId="6AF89944" w14:textId="77777777" w:rsidTr="00CF6678">
        <w:tc>
          <w:tcPr>
            <w:tcW w:w="1471" w:type="dxa"/>
            <w:shd w:val="clear" w:color="auto" w:fill="FFFFFF"/>
            <w:vAlign w:val="center"/>
          </w:tcPr>
          <w:p w14:paraId="55F82E63"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b/>
                <w:sz w:val="18"/>
                <w:szCs w:val="18"/>
              </w:rPr>
              <w:t>B.</w:t>
            </w:r>
          </w:p>
        </w:tc>
        <w:tc>
          <w:tcPr>
            <w:tcW w:w="1320" w:type="dxa"/>
            <w:shd w:val="clear" w:color="auto" w:fill="FFFFFF"/>
            <w:vAlign w:val="center"/>
          </w:tcPr>
          <w:p w14:paraId="2D1871DE" w14:textId="77777777" w:rsidR="00CB0FB3" w:rsidRPr="00361567" w:rsidRDefault="00CB0FB3" w:rsidP="00AB7580">
            <w:pPr>
              <w:widowControl w:val="0"/>
              <w:autoSpaceDE w:val="0"/>
              <w:autoSpaceDN w:val="0"/>
              <w:adjustRightInd w:val="0"/>
              <w:spacing w:before="120"/>
              <w:ind w:right="120"/>
              <w:jc w:val="both"/>
              <w:rPr>
                <w:sz w:val="18"/>
                <w:szCs w:val="18"/>
              </w:rPr>
            </w:pPr>
            <w:r w:rsidRPr="00361567">
              <w:rPr>
                <w:b/>
                <w:sz w:val="18"/>
                <w:szCs w:val="18"/>
              </w:rPr>
              <w:t>Leg. erref.</w:t>
            </w:r>
          </w:p>
        </w:tc>
        <w:tc>
          <w:tcPr>
            <w:tcW w:w="4680" w:type="dxa"/>
            <w:shd w:val="clear" w:color="auto" w:fill="FFFFFF"/>
            <w:vAlign w:val="center"/>
          </w:tcPr>
          <w:p w14:paraId="1DD52CB0"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b/>
                <w:sz w:val="18"/>
                <w:szCs w:val="18"/>
              </w:rPr>
              <w:t>Oinarrizko baldintza gehigarriak</w:t>
            </w:r>
          </w:p>
        </w:tc>
        <w:tc>
          <w:tcPr>
            <w:tcW w:w="960" w:type="dxa"/>
            <w:shd w:val="clear" w:color="auto" w:fill="FFFFFF"/>
          </w:tcPr>
          <w:p w14:paraId="16202A04" w14:textId="77777777" w:rsidR="00CB0FB3" w:rsidRPr="00361567" w:rsidRDefault="00CB0FB3" w:rsidP="00AB7580">
            <w:pPr>
              <w:widowControl w:val="0"/>
              <w:autoSpaceDE w:val="0"/>
              <w:autoSpaceDN w:val="0"/>
              <w:adjustRightInd w:val="0"/>
              <w:spacing w:before="120"/>
              <w:ind w:right="153"/>
              <w:jc w:val="both"/>
              <w:rPr>
                <w:b/>
                <w:sz w:val="18"/>
                <w:szCs w:val="18"/>
              </w:rPr>
            </w:pPr>
          </w:p>
        </w:tc>
      </w:tr>
      <w:tr w:rsidR="00CB0FB3" w:rsidRPr="00361567" w14:paraId="0953206F" w14:textId="77777777" w:rsidTr="00CF6678">
        <w:tc>
          <w:tcPr>
            <w:tcW w:w="1471" w:type="dxa"/>
            <w:shd w:val="clear" w:color="auto" w:fill="FFFFFF"/>
            <w:vAlign w:val="center"/>
          </w:tcPr>
          <w:p w14:paraId="5E1CC049"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sz w:val="18"/>
                <w:szCs w:val="18"/>
              </w:rPr>
              <w:t>B.1</w:t>
            </w:r>
          </w:p>
        </w:tc>
        <w:tc>
          <w:tcPr>
            <w:tcW w:w="1320" w:type="dxa"/>
            <w:shd w:val="clear" w:color="auto" w:fill="FFFFFF"/>
            <w:vAlign w:val="center"/>
          </w:tcPr>
          <w:p w14:paraId="100990A8" w14:textId="77777777" w:rsidR="00CB0FB3" w:rsidRPr="00361567" w:rsidRDefault="00CB0FB3" w:rsidP="00AB7580">
            <w:pPr>
              <w:widowControl w:val="0"/>
              <w:autoSpaceDE w:val="0"/>
              <w:autoSpaceDN w:val="0"/>
              <w:adjustRightInd w:val="0"/>
              <w:spacing w:before="120"/>
              <w:ind w:right="120"/>
              <w:jc w:val="both"/>
              <w:rPr>
                <w:sz w:val="18"/>
                <w:szCs w:val="18"/>
              </w:rPr>
            </w:pPr>
            <w:r w:rsidRPr="00361567">
              <w:rPr>
                <w:sz w:val="18"/>
                <w:szCs w:val="18"/>
              </w:rPr>
              <w:t>SPKL 191.3</w:t>
            </w:r>
          </w:p>
        </w:tc>
        <w:tc>
          <w:tcPr>
            <w:tcW w:w="4680" w:type="dxa"/>
            <w:shd w:val="clear" w:color="auto" w:fill="FFFFFF"/>
            <w:vAlign w:val="center"/>
          </w:tcPr>
          <w:p w14:paraId="59FF323B"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sz w:val="18"/>
                <w:szCs w:val="18"/>
              </w:rPr>
              <w:t>Euskadiko Aholku Batzorde Juridikoaren txostena  dagoela kontratista aurka agertzen bada.</w:t>
            </w:r>
          </w:p>
        </w:tc>
        <w:tc>
          <w:tcPr>
            <w:tcW w:w="960" w:type="dxa"/>
            <w:shd w:val="clear" w:color="auto" w:fill="FFFFFF"/>
          </w:tcPr>
          <w:p w14:paraId="2E36D9ED" w14:textId="77777777" w:rsidR="00CB0FB3" w:rsidRPr="00361567" w:rsidRDefault="00CB0FB3" w:rsidP="00AB7580">
            <w:pPr>
              <w:widowControl w:val="0"/>
              <w:autoSpaceDE w:val="0"/>
              <w:autoSpaceDN w:val="0"/>
              <w:adjustRightInd w:val="0"/>
              <w:spacing w:before="120"/>
              <w:ind w:right="153"/>
              <w:jc w:val="both"/>
              <w:rPr>
                <w:sz w:val="18"/>
                <w:szCs w:val="18"/>
              </w:rPr>
            </w:pPr>
          </w:p>
        </w:tc>
      </w:tr>
      <w:tr w:rsidR="00CB0FB3" w:rsidRPr="00361567" w14:paraId="4D3FCF4D" w14:textId="77777777" w:rsidTr="00CF6678">
        <w:tc>
          <w:tcPr>
            <w:tcW w:w="1471" w:type="dxa"/>
            <w:shd w:val="clear" w:color="auto" w:fill="FFFFFF"/>
            <w:vAlign w:val="center"/>
          </w:tcPr>
          <w:p w14:paraId="550FF2CD"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sz w:val="18"/>
                <w:szCs w:val="18"/>
              </w:rPr>
              <w:t>B.2</w:t>
            </w:r>
          </w:p>
        </w:tc>
        <w:tc>
          <w:tcPr>
            <w:tcW w:w="1320" w:type="dxa"/>
            <w:shd w:val="clear" w:color="auto" w:fill="FFFFFF"/>
            <w:vAlign w:val="center"/>
          </w:tcPr>
          <w:p w14:paraId="5FE29051" w14:textId="77777777" w:rsidR="00CB0FB3" w:rsidRPr="00361567" w:rsidRDefault="00CB0FB3" w:rsidP="00AB7580">
            <w:pPr>
              <w:widowControl w:val="0"/>
              <w:autoSpaceDE w:val="0"/>
              <w:autoSpaceDN w:val="0"/>
              <w:adjustRightInd w:val="0"/>
              <w:spacing w:before="120"/>
              <w:ind w:right="-20"/>
              <w:jc w:val="both"/>
              <w:rPr>
                <w:sz w:val="18"/>
                <w:szCs w:val="18"/>
              </w:rPr>
            </w:pPr>
            <w:r w:rsidRPr="00361567">
              <w:rPr>
                <w:sz w:val="18"/>
                <w:szCs w:val="18"/>
              </w:rPr>
              <w:t>AFE 172</w:t>
            </w:r>
          </w:p>
        </w:tc>
        <w:tc>
          <w:tcPr>
            <w:tcW w:w="4680" w:type="dxa"/>
            <w:shd w:val="clear" w:color="auto" w:fill="FFFFFF"/>
            <w:vAlign w:val="center"/>
          </w:tcPr>
          <w:p w14:paraId="11C75835"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sz w:val="18"/>
                <w:szCs w:val="18"/>
              </w:rPr>
              <w:t>Izapidetzearen ardura duen pertsonaren aldeko txostena dagoela</w:t>
            </w:r>
          </w:p>
        </w:tc>
        <w:tc>
          <w:tcPr>
            <w:tcW w:w="960" w:type="dxa"/>
            <w:shd w:val="clear" w:color="auto" w:fill="FFFFFF"/>
          </w:tcPr>
          <w:p w14:paraId="278FA87F" w14:textId="77777777" w:rsidR="00CB0FB3" w:rsidRPr="00361567" w:rsidRDefault="00CB0FB3" w:rsidP="00AB7580">
            <w:pPr>
              <w:widowControl w:val="0"/>
              <w:autoSpaceDE w:val="0"/>
              <w:autoSpaceDN w:val="0"/>
              <w:adjustRightInd w:val="0"/>
              <w:spacing w:before="120"/>
              <w:ind w:right="153"/>
              <w:jc w:val="both"/>
              <w:rPr>
                <w:sz w:val="18"/>
                <w:szCs w:val="18"/>
              </w:rPr>
            </w:pPr>
          </w:p>
        </w:tc>
      </w:tr>
      <w:tr w:rsidR="00CB0FB3" w:rsidRPr="00361567" w14:paraId="25121EC2" w14:textId="77777777" w:rsidTr="00CF6678">
        <w:tc>
          <w:tcPr>
            <w:tcW w:w="1471" w:type="dxa"/>
            <w:shd w:val="clear" w:color="auto" w:fill="FFFFFF"/>
            <w:vAlign w:val="center"/>
          </w:tcPr>
          <w:p w14:paraId="24009B89"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sz w:val="18"/>
                <w:szCs w:val="18"/>
              </w:rPr>
              <w:t>B.3</w:t>
            </w:r>
          </w:p>
        </w:tc>
        <w:tc>
          <w:tcPr>
            <w:tcW w:w="1320" w:type="dxa"/>
            <w:shd w:val="clear" w:color="auto" w:fill="FFFFFF"/>
            <w:vAlign w:val="center"/>
          </w:tcPr>
          <w:p w14:paraId="465B9316" w14:textId="77777777" w:rsidR="00CB0FB3" w:rsidRPr="00361567" w:rsidRDefault="00CB0FB3" w:rsidP="00AB7580">
            <w:pPr>
              <w:widowControl w:val="0"/>
              <w:autoSpaceDE w:val="0"/>
              <w:autoSpaceDN w:val="0"/>
              <w:adjustRightInd w:val="0"/>
              <w:spacing w:before="120"/>
              <w:ind w:right="120"/>
              <w:jc w:val="both"/>
              <w:rPr>
                <w:sz w:val="18"/>
                <w:szCs w:val="18"/>
              </w:rPr>
            </w:pPr>
            <w:r w:rsidRPr="00361567">
              <w:rPr>
                <w:sz w:val="18"/>
                <w:szCs w:val="18"/>
              </w:rPr>
              <w:t>SPKL 246.1</w:t>
            </w:r>
            <w:r w:rsidR="006F1814" w:rsidRPr="00361567">
              <w:rPr>
                <w:sz w:val="18"/>
                <w:szCs w:val="18"/>
              </w:rPr>
              <w:t xml:space="preserve"> </w:t>
            </w:r>
            <w:r w:rsidRPr="00361567">
              <w:rPr>
                <w:sz w:val="18"/>
                <w:szCs w:val="18"/>
              </w:rPr>
              <w:t>APKLAO 168</w:t>
            </w:r>
          </w:p>
        </w:tc>
        <w:tc>
          <w:tcPr>
            <w:tcW w:w="4680" w:type="dxa"/>
            <w:shd w:val="clear" w:color="auto" w:fill="FFFFFF"/>
            <w:vAlign w:val="center"/>
          </w:tcPr>
          <w:p w14:paraId="4226954C" w14:textId="77777777" w:rsidR="00CB0FB3" w:rsidRPr="00361567" w:rsidRDefault="00CB0FB3" w:rsidP="00361567">
            <w:pPr>
              <w:widowControl w:val="0"/>
              <w:autoSpaceDE w:val="0"/>
              <w:autoSpaceDN w:val="0"/>
              <w:adjustRightInd w:val="0"/>
              <w:spacing w:before="120" w:line="280" w:lineRule="auto"/>
              <w:ind w:left="85" w:right="153"/>
              <w:jc w:val="both"/>
              <w:rPr>
                <w:sz w:val="18"/>
                <w:szCs w:val="18"/>
              </w:rPr>
            </w:pPr>
            <w:r w:rsidRPr="00361567">
              <w:rPr>
                <w:sz w:val="18"/>
                <w:szCs w:val="18"/>
              </w:rPr>
              <w:t>Egiaztapen- eta neurketa-akta eransten dela</w:t>
            </w:r>
          </w:p>
        </w:tc>
        <w:tc>
          <w:tcPr>
            <w:tcW w:w="960" w:type="dxa"/>
            <w:shd w:val="clear" w:color="auto" w:fill="FFFFFF"/>
          </w:tcPr>
          <w:p w14:paraId="5D3A6A6F" w14:textId="77777777" w:rsidR="00CB0FB3" w:rsidRPr="00361567" w:rsidRDefault="00CB0FB3" w:rsidP="00AB7580">
            <w:pPr>
              <w:widowControl w:val="0"/>
              <w:autoSpaceDE w:val="0"/>
              <w:autoSpaceDN w:val="0"/>
              <w:adjustRightInd w:val="0"/>
              <w:spacing w:before="120"/>
              <w:ind w:right="153"/>
              <w:jc w:val="both"/>
              <w:rPr>
                <w:sz w:val="18"/>
                <w:szCs w:val="18"/>
              </w:rPr>
            </w:pPr>
          </w:p>
        </w:tc>
      </w:tr>
      <w:tr w:rsidR="00CB0FB3" w:rsidRPr="00361567" w14:paraId="55FACA30" w14:textId="77777777" w:rsidTr="00CF6678">
        <w:tc>
          <w:tcPr>
            <w:tcW w:w="1471" w:type="dxa"/>
            <w:shd w:val="clear" w:color="auto" w:fill="FFFFFF"/>
            <w:vAlign w:val="center"/>
          </w:tcPr>
          <w:p w14:paraId="4332CAAC" w14:textId="77777777" w:rsidR="00CB0FB3" w:rsidRPr="00361567" w:rsidRDefault="00CB0FB3" w:rsidP="00AB7580">
            <w:pPr>
              <w:widowControl w:val="0"/>
              <w:autoSpaceDE w:val="0"/>
              <w:autoSpaceDN w:val="0"/>
              <w:adjustRightInd w:val="0"/>
              <w:spacing w:before="120" w:line="120" w:lineRule="exact"/>
              <w:jc w:val="both"/>
              <w:rPr>
                <w:sz w:val="18"/>
                <w:szCs w:val="18"/>
              </w:rPr>
            </w:pPr>
            <w:r w:rsidRPr="00361567">
              <w:rPr>
                <w:sz w:val="18"/>
                <w:szCs w:val="18"/>
              </w:rPr>
              <w:t>B.4</w:t>
            </w:r>
          </w:p>
        </w:tc>
        <w:tc>
          <w:tcPr>
            <w:tcW w:w="1320" w:type="dxa"/>
            <w:shd w:val="clear" w:color="auto" w:fill="FFFFFF"/>
            <w:vAlign w:val="center"/>
          </w:tcPr>
          <w:p w14:paraId="0E960C4B" w14:textId="77777777" w:rsidR="00CB0FB3" w:rsidRPr="00361567" w:rsidRDefault="00CB0FB3" w:rsidP="00AB7580">
            <w:pPr>
              <w:widowControl w:val="0"/>
              <w:autoSpaceDE w:val="0"/>
              <w:autoSpaceDN w:val="0"/>
              <w:adjustRightInd w:val="0"/>
              <w:ind w:right="120"/>
              <w:jc w:val="both"/>
              <w:rPr>
                <w:sz w:val="18"/>
                <w:szCs w:val="18"/>
              </w:rPr>
            </w:pPr>
            <w:r w:rsidRPr="00361567">
              <w:rPr>
                <w:sz w:val="18"/>
                <w:szCs w:val="18"/>
              </w:rPr>
              <w:t>SPKL 3.8 XG</w:t>
            </w:r>
          </w:p>
        </w:tc>
        <w:tc>
          <w:tcPr>
            <w:tcW w:w="4680" w:type="dxa"/>
            <w:shd w:val="clear" w:color="auto" w:fill="FFFFFF"/>
            <w:vAlign w:val="center"/>
          </w:tcPr>
          <w:p w14:paraId="2D624AA0" w14:textId="77777777" w:rsidR="00CB0FB3" w:rsidRPr="00361567" w:rsidRDefault="00CB0FB3" w:rsidP="00361567">
            <w:pPr>
              <w:widowControl w:val="0"/>
              <w:shd w:val="clear" w:color="auto" w:fill="FFFFFF"/>
              <w:tabs>
                <w:tab w:val="left" w:pos="1920"/>
              </w:tabs>
              <w:autoSpaceDE w:val="0"/>
              <w:autoSpaceDN w:val="0"/>
              <w:adjustRightInd w:val="0"/>
              <w:spacing w:line="280" w:lineRule="auto"/>
              <w:ind w:left="85" w:right="153"/>
              <w:jc w:val="both"/>
              <w:rPr>
                <w:sz w:val="18"/>
                <w:szCs w:val="18"/>
              </w:rPr>
            </w:pPr>
            <w:r w:rsidRPr="00361567">
              <w:rPr>
                <w:sz w:val="18"/>
                <w:szCs w:val="18"/>
              </w:rPr>
              <w:t xml:space="preserve">Idazkaritzaren </w:t>
            </w:r>
            <w:r w:rsidR="00023677" w:rsidRPr="00361567">
              <w:rPr>
                <w:sz w:val="18"/>
                <w:szCs w:val="18"/>
              </w:rPr>
              <w:t xml:space="preserve">aldeko </w:t>
            </w:r>
            <w:r w:rsidRPr="00361567">
              <w:rPr>
                <w:sz w:val="18"/>
                <w:szCs w:val="18"/>
              </w:rPr>
              <w:t>txostena dagoela</w:t>
            </w:r>
            <w:r w:rsidR="006F1814" w:rsidRPr="00361567">
              <w:rPr>
                <w:sz w:val="18"/>
                <w:szCs w:val="18"/>
              </w:rPr>
              <w:t xml:space="preserve"> </w:t>
            </w:r>
            <w:r w:rsidRPr="00361567">
              <w:rPr>
                <w:i/>
                <w:sz w:val="18"/>
                <w:szCs w:val="18"/>
              </w:rPr>
              <w:t>(</w:t>
            </w:r>
            <w:r w:rsidRPr="00361567">
              <w:rPr>
                <w:rStyle w:val="nfasis"/>
                <w:sz w:val="18"/>
                <w:szCs w:val="18"/>
              </w:rPr>
              <w:t>Aholkularitza juridikoko</w:t>
            </w:r>
            <w:r w:rsidRPr="00361567">
              <w:rPr>
                <w:i/>
                <w:sz w:val="18"/>
                <w:szCs w:val="18"/>
              </w:rPr>
              <w:t xml:space="preserve"> titularrarena, Toki Araubidearen Oinarriak arautzeko apirilaren 2ko 7/1985 Legearen X. tituluan araututako araubideari heldutako udalerrien kasuan)</w:t>
            </w:r>
          </w:p>
        </w:tc>
        <w:tc>
          <w:tcPr>
            <w:tcW w:w="960" w:type="dxa"/>
            <w:shd w:val="clear" w:color="auto" w:fill="FFFFFF"/>
          </w:tcPr>
          <w:p w14:paraId="2ED5AA80" w14:textId="77777777" w:rsidR="00CB0FB3" w:rsidRPr="00361567" w:rsidRDefault="00CB0FB3" w:rsidP="00AB7580">
            <w:pPr>
              <w:widowControl w:val="0"/>
              <w:tabs>
                <w:tab w:val="left" w:pos="1920"/>
              </w:tabs>
              <w:autoSpaceDE w:val="0"/>
              <w:autoSpaceDN w:val="0"/>
              <w:adjustRightInd w:val="0"/>
              <w:spacing w:before="9"/>
              <w:ind w:right="153"/>
              <w:jc w:val="both"/>
              <w:rPr>
                <w:sz w:val="18"/>
                <w:szCs w:val="18"/>
              </w:rPr>
            </w:pPr>
          </w:p>
        </w:tc>
      </w:tr>
    </w:tbl>
    <w:p w14:paraId="112B7D8A" w14:textId="77777777" w:rsidR="00CB0FB3" w:rsidRDefault="00CB0FB3" w:rsidP="00A8668E">
      <w:pPr>
        <w:pStyle w:val="Ttulo4"/>
      </w:pPr>
      <w:bookmarkStart w:id="72" w:name="_Toc166049824"/>
      <w:r w:rsidRPr="000354FF">
        <w:t>Primak eta konpentsazioak ordaintzea elkarrizketa lehiakorrean parte hartu dutenei edo hautagaiei edo lizitatzaileei kontratua egiteari uko egin edo prozeduran atzera eginez gero (ADO fasea)</w:t>
      </w:r>
      <w:bookmarkEnd w:id="72"/>
    </w:p>
    <w:p w14:paraId="02CFAAF7" w14:textId="77777777" w:rsidR="0010179A" w:rsidRDefault="0010179A" w:rsidP="0010179A"/>
    <w:p w14:paraId="374A4A09" w14:textId="77777777" w:rsidR="0010179A" w:rsidRPr="0010179A" w:rsidRDefault="0010179A" w:rsidP="0010179A"/>
    <w:p w14:paraId="4C7BD267" w14:textId="77777777" w:rsidR="00CB0FB3" w:rsidRPr="000354FF" w:rsidRDefault="00CB0FB3" w:rsidP="00AB7580">
      <w:pPr>
        <w:widowControl w:val="0"/>
        <w:autoSpaceDE w:val="0"/>
        <w:autoSpaceDN w:val="0"/>
        <w:adjustRightInd w:val="0"/>
        <w:spacing w:before="9" w:line="190" w:lineRule="exact"/>
        <w:jc w:val="both"/>
      </w:pPr>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10179A" w14:paraId="505445B2" w14:textId="77777777" w:rsidTr="00CF6678">
        <w:tc>
          <w:tcPr>
            <w:tcW w:w="1471" w:type="dxa"/>
            <w:shd w:val="clear" w:color="auto" w:fill="FFFFFF"/>
            <w:vAlign w:val="center"/>
          </w:tcPr>
          <w:p w14:paraId="454386E5" w14:textId="77777777" w:rsidR="00CB0FB3" w:rsidRPr="0010179A" w:rsidRDefault="00CB0FB3" w:rsidP="0010179A">
            <w:pPr>
              <w:widowControl w:val="0"/>
              <w:autoSpaceDE w:val="0"/>
              <w:autoSpaceDN w:val="0"/>
              <w:adjustRightInd w:val="0"/>
              <w:spacing w:before="120" w:line="120" w:lineRule="exact"/>
              <w:rPr>
                <w:sz w:val="18"/>
                <w:szCs w:val="18"/>
              </w:rPr>
            </w:pPr>
            <w:r w:rsidRPr="0010179A">
              <w:rPr>
                <w:b/>
                <w:sz w:val="18"/>
                <w:szCs w:val="18"/>
              </w:rPr>
              <w:lastRenderedPageBreak/>
              <w:t>A.</w:t>
            </w:r>
          </w:p>
        </w:tc>
        <w:tc>
          <w:tcPr>
            <w:tcW w:w="1320" w:type="dxa"/>
            <w:shd w:val="clear" w:color="auto" w:fill="FFFFFF"/>
            <w:vAlign w:val="center"/>
          </w:tcPr>
          <w:p w14:paraId="4A9AD1FD" w14:textId="77777777" w:rsidR="00CB0FB3" w:rsidRPr="0010179A" w:rsidRDefault="00CB0FB3" w:rsidP="0010179A">
            <w:pPr>
              <w:widowControl w:val="0"/>
              <w:autoSpaceDE w:val="0"/>
              <w:autoSpaceDN w:val="0"/>
              <w:adjustRightInd w:val="0"/>
              <w:spacing w:before="120"/>
              <w:ind w:right="-20"/>
              <w:rPr>
                <w:sz w:val="18"/>
                <w:szCs w:val="18"/>
              </w:rPr>
            </w:pPr>
            <w:r w:rsidRPr="0010179A">
              <w:rPr>
                <w:b/>
                <w:sz w:val="18"/>
                <w:szCs w:val="18"/>
              </w:rPr>
              <w:t>Leg. erref.</w:t>
            </w:r>
          </w:p>
        </w:tc>
        <w:tc>
          <w:tcPr>
            <w:tcW w:w="4680" w:type="dxa"/>
            <w:shd w:val="clear" w:color="auto" w:fill="FFFFFF"/>
            <w:vAlign w:val="center"/>
          </w:tcPr>
          <w:p w14:paraId="3076A5BC" w14:textId="77777777" w:rsidR="00CB0FB3" w:rsidRPr="0010179A" w:rsidRDefault="00CB0FB3" w:rsidP="00B41880">
            <w:pPr>
              <w:widowControl w:val="0"/>
              <w:autoSpaceDE w:val="0"/>
              <w:autoSpaceDN w:val="0"/>
              <w:adjustRightInd w:val="0"/>
              <w:spacing w:before="120" w:line="280" w:lineRule="auto"/>
              <w:ind w:left="227" w:right="153"/>
              <w:jc w:val="center"/>
              <w:rPr>
                <w:sz w:val="18"/>
                <w:szCs w:val="18"/>
              </w:rPr>
            </w:pPr>
            <w:r w:rsidRPr="0010179A">
              <w:rPr>
                <w:b/>
                <w:sz w:val="18"/>
                <w:szCs w:val="18"/>
              </w:rPr>
              <w:t>Oinarrizko baldintza orokorrak</w:t>
            </w:r>
          </w:p>
        </w:tc>
        <w:tc>
          <w:tcPr>
            <w:tcW w:w="960" w:type="dxa"/>
            <w:shd w:val="clear" w:color="auto" w:fill="FFFFFF"/>
            <w:vAlign w:val="center"/>
          </w:tcPr>
          <w:p w14:paraId="52C0FA6F" w14:textId="77777777" w:rsidR="00CB0FB3" w:rsidRPr="0010179A" w:rsidRDefault="00605583" w:rsidP="00AB7580">
            <w:pPr>
              <w:widowControl w:val="0"/>
              <w:autoSpaceDE w:val="0"/>
              <w:autoSpaceDN w:val="0"/>
              <w:adjustRightInd w:val="0"/>
              <w:spacing w:line="280" w:lineRule="auto"/>
              <w:jc w:val="center"/>
              <w:rPr>
                <w:sz w:val="18"/>
                <w:szCs w:val="18"/>
              </w:rPr>
            </w:pPr>
            <w:r w:rsidRPr="0010179A">
              <w:rPr>
                <w:b/>
                <w:sz w:val="18"/>
                <w:szCs w:val="18"/>
              </w:rPr>
              <w:t>BAI/EZ/EZ DAGOKIO</w:t>
            </w:r>
          </w:p>
        </w:tc>
      </w:tr>
      <w:tr w:rsidR="00CB0FB3" w:rsidRPr="0010179A" w14:paraId="7A37A175" w14:textId="77777777" w:rsidTr="00CF6678">
        <w:tc>
          <w:tcPr>
            <w:tcW w:w="1471" w:type="dxa"/>
            <w:shd w:val="clear" w:color="auto" w:fill="FFFFFF"/>
            <w:vAlign w:val="center"/>
          </w:tcPr>
          <w:p w14:paraId="4C02A18B" w14:textId="77777777" w:rsidR="00CB0FB3" w:rsidRPr="0010179A" w:rsidRDefault="00CB0FB3" w:rsidP="0010179A">
            <w:pPr>
              <w:widowControl w:val="0"/>
              <w:autoSpaceDE w:val="0"/>
              <w:autoSpaceDN w:val="0"/>
              <w:adjustRightInd w:val="0"/>
              <w:spacing w:line="280" w:lineRule="auto"/>
              <w:ind w:right="-20"/>
              <w:rPr>
                <w:sz w:val="14"/>
                <w:szCs w:val="14"/>
              </w:rPr>
            </w:pPr>
            <w:r w:rsidRPr="0010179A">
              <w:rPr>
                <w:sz w:val="14"/>
                <w:szCs w:val="14"/>
              </w:rPr>
              <w:t>A.1</w:t>
            </w:r>
            <w:r w:rsidR="006F1814" w:rsidRPr="0010179A">
              <w:rPr>
                <w:sz w:val="14"/>
                <w:szCs w:val="14"/>
              </w:rPr>
              <w:t xml:space="preserve"> </w:t>
            </w:r>
            <w:r w:rsidR="00CF6678" w:rsidRPr="0010179A">
              <w:rPr>
                <w:color w:val="231F20"/>
                <w:sz w:val="14"/>
                <w:szCs w:val="14"/>
                <w:lang w:eastAsia="en-US"/>
              </w:rPr>
              <w:t>ERAGOZPEN ETENARAZLEA</w:t>
            </w:r>
          </w:p>
        </w:tc>
        <w:tc>
          <w:tcPr>
            <w:tcW w:w="1320" w:type="dxa"/>
            <w:shd w:val="clear" w:color="auto" w:fill="FFFFFF"/>
            <w:vAlign w:val="center"/>
          </w:tcPr>
          <w:p w14:paraId="009F7D6B" w14:textId="77777777" w:rsidR="0010179A" w:rsidRDefault="00CB0FB3" w:rsidP="0010179A">
            <w:pPr>
              <w:widowControl w:val="0"/>
              <w:autoSpaceDE w:val="0"/>
              <w:autoSpaceDN w:val="0"/>
              <w:adjustRightInd w:val="0"/>
              <w:spacing w:before="80"/>
              <w:ind w:right="-20"/>
              <w:rPr>
                <w:sz w:val="14"/>
                <w:szCs w:val="14"/>
              </w:rPr>
            </w:pPr>
            <w:r w:rsidRPr="0010179A">
              <w:rPr>
                <w:sz w:val="14"/>
                <w:szCs w:val="14"/>
              </w:rPr>
              <w:t>TEAFA 19.3</w:t>
            </w:r>
            <w:r w:rsidR="006F1814" w:rsidRPr="0010179A">
              <w:rPr>
                <w:sz w:val="14"/>
                <w:szCs w:val="14"/>
              </w:rPr>
              <w:t xml:space="preserve"> </w:t>
            </w:r>
          </w:p>
          <w:p w14:paraId="3A3EFEA0" w14:textId="77777777" w:rsidR="0010179A" w:rsidRDefault="00CB0FB3" w:rsidP="0010179A">
            <w:pPr>
              <w:widowControl w:val="0"/>
              <w:autoSpaceDE w:val="0"/>
              <w:autoSpaceDN w:val="0"/>
              <w:adjustRightInd w:val="0"/>
              <w:spacing w:before="80"/>
              <w:ind w:right="-20"/>
              <w:rPr>
                <w:sz w:val="14"/>
                <w:szCs w:val="14"/>
              </w:rPr>
            </w:pPr>
            <w:r w:rsidRPr="0010179A">
              <w:rPr>
                <w:sz w:val="14"/>
                <w:szCs w:val="14"/>
              </w:rPr>
              <w:t xml:space="preserve">AEFD 3.5.4 </w:t>
            </w:r>
            <w:r w:rsidR="006F1814" w:rsidRPr="0010179A">
              <w:rPr>
                <w:sz w:val="14"/>
                <w:szCs w:val="14"/>
              </w:rPr>
              <w:t xml:space="preserve"> </w:t>
            </w:r>
          </w:p>
          <w:p w14:paraId="2A468CE3" w14:textId="77777777" w:rsidR="0010179A" w:rsidRDefault="00CB0FB3" w:rsidP="0010179A">
            <w:pPr>
              <w:widowControl w:val="0"/>
              <w:autoSpaceDE w:val="0"/>
              <w:autoSpaceDN w:val="0"/>
              <w:adjustRightInd w:val="0"/>
              <w:spacing w:before="80"/>
              <w:ind w:right="-20"/>
              <w:rPr>
                <w:sz w:val="14"/>
                <w:szCs w:val="14"/>
              </w:rPr>
            </w:pPr>
            <w:r w:rsidRPr="0010179A">
              <w:rPr>
                <w:sz w:val="14"/>
                <w:szCs w:val="14"/>
              </w:rPr>
              <w:t>BKFD 13.2 a)</w:t>
            </w:r>
            <w:r w:rsidR="006F1814" w:rsidRPr="0010179A">
              <w:rPr>
                <w:sz w:val="14"/>
                <w:szCs w:val="14"/>
              </w:rPr>
              <w:t xml:space="preserve"> </w:t>
            </w:r>
          </w:p>
          <w:p w14:paraId="1BFC3035" w14:textId="1DBB01F3" w:rsidR="00CB0FB3" w:rsidRPr="0010179A" w:rsidRDefault="00CB0FB3" w:rsidP="0010179A">
            <w:pPr>
              <w:widowControl w:val="0"/>
              <w:autoSpaceDE w:val="0"/>
              <w:autoSpaceDN w:val="0"/>
              <w:adjustRightInd w:val="0"/>
              <w:spacing w:before="80"/>
              <w:ind w:right="-20"/>
              <w:rPr>
                <w:sz w:val="14"/>
                <w:szCs w:val="14"/>
              </w:rPr>
            </w:pPr>
            <w:r w:rsidRPr="0010179A">
              <w:rPr>
                <w:sz w:val="14"/>
                <w:szCs w:val="14"/>
              </w:rPr>
              <w:t>SPKL 39.2 b), 3. XG,</w:t>
            </w:r>
          </w:p>
        </w:tc>
        <w:tc>
          <w:tcPr>
            <w:tcW w:w="4680" w:type="dxa"/>
            <w:shd w:val="clear" w:color="auto" w:fill="FFFFFF"/>
            <w:vAlign w:val="center"/>
          </w:tcPr>
          <w:p w14:paraId="34D22B82" w14:textId="77777777" w:rsidR="00CB0FB3" w:rsidRPr="0010179A" w:rsidRDefault="00CB0FB3" w:rsidP="00B41880">
            <w:pPr>
              <w:widowControl w:val="0"/>
              <w:autoSpaceDE w:val="0"/>
              <w:autoSpaceDN w:val="0"/>
              <w:adjustRightInd w:val="0"/>
              <w:spacing w:before="60" w:line="280" w:lineRule="auto"/>
              <w:ind w:left="227" w:right="153"/>
              <w:jc w:val="both"/>
              <w:rPr>
                <w:sz w:val="18"/>
                <w:szCs w:val="18"/>
              </w:rPr>
            </w:pPr>
            <w:r w:rsidRPr="0010179A">
              <w:rPr>
                <w:sz w:val="18"/>
                <w:szCs w:val="18"/>
              </w:rPr>
              <w:t>Aurrekontu kreditua dagoela eta proposatutakoa egokia dela hartzea proposatzen den gastuaren izaerarako eta espedientean dagokion kreditua egotearen ziurtagiria edo pareko agiria sartu dela.</w:t>
            </w:r>
            <w:r w:rsidRPr="0010179A">
              <w:rPr>
                <w:spacing w:val="-15"/>
                <w:sz w:val="18"/>
                <w:szCs w:val="18"/>
              </w:rPr>
              <w:t xml:space="preserve"> </w:t>
            </w:r>
            <w:r w:rsidRPr="0010179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DDBF449" w14:textId="77777777" w:rsidR="00CB0FB3" w:rsidRPr="0010179A" w:rsidRDefault="00CB0FB3" w:rsidP="00AB7580">
            <w:pPr>
              <w:widowControl w:val="0"/>
              <w:autoSpaceDE w:val="0"/>
              <w:autoSpaceDN w:val="0"/>
              <w:adjustRightInd w:val="0"/>
              <w:spacing w:before="62"/>
              <w:ind w:right="153"/>
              <w:jc w:val="both"/>
              <w:rPr>
                <w:sz w:val="18"/>
                <w:szCs w:val="18"/>
              </w:rPr>
            </w:pPr>
          </w:p>
        </w:tc>
      </w:tr>
      <w:tr w:rsidR="00CB0FB3" w:rsidRPr="0010179A" w14:paraId="009C15F2" w14:textId="77777777" w:rsidTr="00CF6678">
        <w:tc>
          <w:tcPr>
            <w:tcW w:w="1471" w:type="dxa"/>
            <w:shd w:val="clear" w:color="auto" w:fill="FFFFFF"/>
            <w:vAlign w:val="center"/>
          </w:tcPr>
          <w:p w14:paraId="4339F8F8" w14:textId="77777777" w:rsidR="00CB0FB3" w:rsidRPr="0010179A" w:rsidRDefault="00EC7B81" w:rsidP="0010179A">
            <w:pPr>
              <w:widowControl w:val="0"/>
              <w:autoSpaceDE w:val="0"/>
              <w:autoSpaceDN w:val="0"/>
              <w:adjustRightInd w:val="0"/>
              <w:spacing w:line="280" w:lineRule="auto"/>
              <w:ind w:right="-20"/>
              <w:rPr>
                <w:sz w:val="14"/>
                <w:szCs w:val="14"/>
              </w:rPr>
            </w:pPr>
            <w:r w:rsidRPr="0010179A">
              <w:rPr>
                <w:sz w:val="14"/>
                <w:szCs w:val="14"/>
              </w:rPr>
              <w:t>A.2 ERAGOZPEN ETENARAZLEA</w:t>
            </w:r>
            <w:r w:rsidR="006F1814" w:rsidRPr="0010179A">
              <w:rPr>
                <w:sz w:val="14"/>
                <w:szCs w:val="14"/>
              </w:rPr>
              <w:t xml:space="preserve"> </w:t>
            </w:r>
          </w:p>
        </w:tc>
        <w:tc>
          <w:tcPr>
            <w:tcW w:w="1320" w:type="dxa"/>
            <w:shd w:val="clear" w:color="auto" w:fill="FFFFFF"/>
            <w:vAlign w:val="center"/>
          </w:tcPr>
          <w:p w14:paraId="295A84F4" w14:textId="77777777" w:rsidR="0010179A" w:rsidRDefault="00CB0FB3" w:rsidP="0010179A">
            <w:pPr>
              <w:widowControl w:val="0"/>
              <w:autoSpaceDE w:val="0"/>
              <w:autoSpaceDN w:val="0"/>
              <w:adjustRightInd w:val="0"/>
              <w:spacing w:before="80"/>
              <w:ind w:right="-19"/>
              <w:rPr>
                <w:sz w:val="14"/>
                <w:szCs w:val="14"/>
              </w:rPr>
            </w:pPr>
            <w:r w:rsidRPr="0010179A">
              <w:rPr>
                <w:sz w:val="14"/>
                <w:szCs w:val="14"/>
              </w:rPr>
              <w:t>BKFD 13.2 a)</w:t>
            </w:r>
            <w:r w:rsidR="006F1814" w:rsidRPr="0010179A">
              <w:rPr>
                <w:sz w:val="14"/>
                <w:szCs w:val="14"/>
              </w:rPr>
              <w:t xml:space="preserve"> </w:t>
            </w:r>
          </w:p>
          <w:p w14:paraId="2211187D" w14:textId="6F97B07C" w:rsidR="00CB0FB3" w:rsidRPr="0010179A" w:rsidRDefault="00CB0FB3" w:rsidP="0010179A">
            <w:pPr>
              <w:widowControl w:val="0"/>
              <w:autoSpaceDE w:val="0"/>
              <w:autoSpaceDN w:val="0"/>
              <w:adjustRightInd w:val="0"/>
              <w:spacing w:before="80"/>
              <w:ind w:right="-19"/>
              <w:rPr>
                <w:sz w:val="14"/>
                <w:szCs w:val="14"/>
              </w:rPr>
            </w:pPr>
            <w:r w:rsidRPr="0010179A">
              <w:rPr>
                <w:sz w:val="14"/>
                <w:szCs w:val="14"/>
              </w:rPr>
              <w:t>TEAFA 22</w:t>
            </w:r>
          </w:p>
        </w:tc>
        <w:tc>
          <w:tcPr>
            <w:tcW w:w="4680" w:type="dxa"/>
            <w:shd w:val="clear" w:color="auto" w:fill="FFFFFF"/>
            <w:vAlign w:val="center"/>
          </w:tcPr>
          <w:p w14:paraId="04E53773" w14:textId="77777777" w:rsidR="00CB0FB3" w:rsidRPr="0010179A" w:rsidRDefault="00CB0FB3" w:rsidP="00B41880">
            <w:pPr>
              <w:widowControl w:val="0"/>
              <w:autoSpaceDE w:val="0"/>
              <w:autoSpaceDN w:val="0"/>
              <w:adjustRightInd w:val="0"/>
              <w:ind w:left="227" w:right="153"/>
              <w:jc w:val="both"/>
              <w:rPr>
                <w:sz w:val="18"/>
                <w:szCs w:val="18"/>
              </w:rPr>
            </w:pPr>
            <w:r w:rsidRPr="0010179A">
              <w:rPr>
                <w:sz w:val="18"/>
                <w:szCs w:val="18"/>
              </w:rPr>
              <w:t>10/2003 Foru Arauaren 22. artikuluan xedatutakoa betetzen dela.</w:t>
            </w:r>
            <w:r w:rsidR="006F1814" w:rsidRPr="0010179A">
              <w:rPr>
                <w:sz w:val="18"/>
                <w:szCs w:val="18"/>
              </w:rPr>
              <w:t xml:space="preserve"> </w:t>
            </w:r>
            <w:r w:rsidRPr="0010179A">
              <w:rPr>
                <w:i/>
                <w:sz w:val="18"/>
                <w:szCs w:val="18"/>
              </w:rPr>
              <w:t>(Urte anitzeko gastu konpromisoak hartu behar badira)</w:t>
            </w:r>
          </w:p>
        </w:tc>
        <w:tc>
          <w:tcPr>
            <w:tcW w:w="960" w:type="dxa"/>
            <w:shd w:val="clear" w:color="auto" w:fill="FFFFFF"/>
          </w:tcPr>
          <w:p w14:paraId="688CE78E" w14:textId="77777777" w:rsidR="00CB0FB3" w:rsidRPr="0010179A" w:rsidRDefault="00CB0FB3" w:rsidP="00AB7580">
            <w:pPr>
              <w:widowControl w:val="0"/>
              <w:autoSpaceDE w:val="0"/>
              <w:autoSpaceDN w:val="0"/>
              <w:adjustRightInd w:val="0"/>
              <w:spacing w:line="250" w:lineRule="auto"/>
              <w:ind w:right="373"/>
              <w:jc w:val="both"/>
              <w:rPr>
                <w:sz w:val="18"/>
                <w:szCs w:val="18"/>
              </w:rPr>
            </w:pPr>
          </w:p>
        </w:tc>
      </w:tr>
      <w:tr w:rsidR="00CB0FB3" w:rsidRPr="0010179A" w14:paraId="67206631" w14:textId="77777777" w:rsidTr="00CF6678">
        <w:tc>
          <w:tcPr>
            <w:tcW w:w="1471" w:type="dxa"/>
            <w:shd w:val="clear" w:color="auto" w:fill="FFFFFF"/>
            <w:vAlign w:val="center"/>
          </w:tcPr>
          <w:p w14:paraId="7F0292D7" w14:textId="77777777" w:rsidR="00CB0FB3" w:rsidRPr="0010179A" w:rsidRDefault="00EC7B81" w:rsidP="0010179A">
            <w:pPr>
              <w:widowControl w:val="0"/>
              <w:autoSpaceDE w:val="0"/>
              <w:autoSpaceDN w:val="0"/>
              <w:adjustRightInd w:val="0"/>
              <w:spacing w:line="280" w:lineRule="auto"/>
              <w:ind w:right="-20"/>
              <w:rPr>
                <w:sz w:val="14"/>
                <w:szCs w:val="14"/>
              </w:rPr>
            </w:pPr>
            <w:r w:rsidRPr="0010179A">
              <w:rPr>
                <w:sz w:val="14"/>
                <w:szCs w:val="14"/>
              </w:rPr>
              <w:t>A.3 ERAGOZPEN ETENARAZLEA</w:t>
            </w:r>
            <w:r w:rsidR="006F1814" w:rsidRPr="0010179A">
              <w:rPr>
                <w:sz w:val="14"/>
                <w:szCs w:val="14"/>
              </w:rPr>
              <w:t xml:space="preserve"> </w:t>
            </w:r>
          </w:p>
        </w:tc>
        <w:tc>
          <w:tcPr>
            <w:tcW w:w="1320" w:type="dxa"/>
            <w:shd w:val="clear" w:color="auto" w:fill="FFFFFF"/>
            <w:vAlign w:val="center"/>
          </w:tcPr>
          <w:p w14:paraId="13F0A46F" w14:textId="77777777" w:rsidR="0010179A" w:rsidRDefault="00CB0FB3" w:rsidP="0010179A">
            <w:pPr>
              <w:widowControl w:val="0"/>
              <w:autoSpaceDE w:val="0"/>
              <w:autoSpaceDN w:val="0"/>
              <w:adjustRightInd w:val="0"/>
              <w:spacing w:before="80"/>
              <w:ind w:right="-20"/>
              <w:rPr>
                <w:sz w:val="14"/>
                <w:szCs w:val="14"/>
              </w:rPr>
            </w:pPr>
            <w:r w:rsidRPr="0010179A">
              <w:rPr>
                <w:sz w:val="14"/>
                <w:szCs w:val="14"/>
              </w:rPr>
              <w:t>BKFD 13.2 b)</w:t>
            </w:r>
            <w:r w:rsidR="006F1814" w:rsidRPr="0010179A">
              <w:rPr>
                <w:sz w:val="14"/>
                <w:szCs w:val="14"/>
              </w:rPr>
              <w:t xml:space="preserve"> </w:t>
            </w:r>
          </w:p>
          <w:p w14:paraId="7FA0CAAC" w14:textId="77777777" w:rsidR="0010179A" w:rsidRDefault="00CB0FB3" w:rsidP="0010179A">
            <w:pPr>
              <w:widowControl w:val="0"/>
              <w:autoSpaceDE w:val="0"/>
              <w:autoSpaceDN w:val="0"/>
              <w:adjustRightInd w:val="0"/>
              <w:spacing w:before="80"/>
              <w:ind w:right="-20"/>
              <w:rPr>
                <w:sz w:val="14"/>
                <w:szCs w:val="14"/>
              </w:rPr>
            </w:pPr>
            <w:r w:rsidRPr="0010179A">
              <w:rPr>
                <w:sz w:val="14"/>
                <w:szCs w:val="14"/>
              </w:rPr>
              <w:t>SPKL 2. XG</w:t>
            </w:r>
            <w:r w:rsidR="006F1814" w:rsidRPr="0010179A">
              <w:rPr>
                <w:sz w:val="14"/>
                <w:szCs w:val="14"/>
              </w:rPr>
              <w:t xml:space="preserve"> </w:t>
            </w:r>
          </w:p>
          <w:p w14:paraId="20C84F93" w14:textId="11E0FEEF" w:rsidR="00CB0FB3" w:rsidRPr="0010179A" w:rsidRDefault="00CB0FB3" w:rsidP="0010179A">
            <w:pPr>
              <w:widowControl w:val="0"/>
              <w:autoSpaceDE w:val="0"/>
              <w:autoSpaceDN w:val="0"/>
              <w:adjustRightInd w:val="0"/>
              <w:spacing w:before="80"/>
              <w:ind w:right="-20"/>
              <w:rPr>
                <w:sz w:val="14"/>
                <w:szCs w:val="14"/>
              </w:rPr>
            </w:pPr>
            <w:r w:rsidRPr="0010179A">
              <w:rPr>
                <w:sz w:val="14"/>
                <w:szCs w:val="14"/>
              </w:rPr>
              <w:t>TEAFA 41</w:t>
            </w:r>
          </w:p>
        </w:tc>
        <w:tc>
          <w:tcPr>
            <w:tcW w:w="4680" w:type="dxa"/>
            <w:shd w:val="clear" w:color="auto" w:fill="FFFFFF"/>
            <w:vAlign w:val="center"/>
          </w:tcPr>
          <w:p w14:paraId="3FA17705" w14:textId="77777777" w:rsidR="00CB0FB3" w:rsidRPr="0010179A" w:rsidRDefault="00CB0FB3" w:rsidP="00B41880">
            <w:pPr>
              <w:widowControl w:val="0"/>
              <w:autoSpaceDE w:val="0"/>
              <w:autoSpaceDN w:val="0"/>
              <w:adjustRightInd w:val="0"/>
              <w:spacing w:line="280" w:lineRule="exact"/>
              <w:ind w:left="227" w:right="153"/>
              <w:jc w:val="both"/>
              <w:rPr>
                <w:sz w:val="18"/>
                <w:szCs w:val="18"/>
              </w:rPr>
            </w:pPr>
            <w:r w:rsidRPr="0010179A">
              <w:rPr>
                <w:sz w:val="18"/>
                <w:szCs w:val="18"/>
              </w:rPr>
              <w:t>Gastua organo eskudunak sortzen duela</w:t>
            </w:r>
          </w:p>
        </w:tc>
        <w:tc>
          <w:tcPr>
            <w:tcW w:w="960" w:type="dxa"/>
            <w:shd w:val="clear" w:color="auto" w:fill="FFFFFF"/>
          </w:tcPr>
          <w:p w14:paraId="305FD2A2" w14:textId="77777777" w:rsidR="00CB0FB3" w:rsidRPr="0010179A" w:rsidRDefault="00CB0FB3" w:rsidP="00AB7580">
            <w:pPr>
              <w:widowControl w:val="0"/>
              <w:autoSpaceDE w:val="0"/>
              <w:autoSpaceDN w:val="0"/>
              <w:adjustRightInd w:val="0"/>
              <w:spacing w:before="9" w:line="280" w:lineRule="exact"/>
              <w:jc w:val="both"/>
              <w:rPr>
                <w:sz w:val="18"/>
                <w:szCs w:val="18"/>
              </w:rPr>
            </w:pPr>
          </w:p>
        </w:tc>
      </w:tr>
      <w:tr w:rsidR="00CB0FB3" w:rsidRPr="0010179A" w14:paraId="220F087C" w14:textId="77777777" w:rsidTr="00CF6678">
        <w:tc>
          <w:tcPr>
            <w:tcW w:w="1471" w:type="dxa"/>
            <w:shd w:val="clear" w:color="auto" w:fill="FFFFFF"/>
            <w:vAlign w:val="center"/>
          </w:tcPr>
          <w:p w14:paraId="60FD61BB" w14:textId="77777777" w:rsidR="00CB0FB3" w:rsidRPr="0010179A" w:rsidRDefault="00EC7B81" w:rsidP="0010179A">
            <w:pPr>
              <w:widowControl w:val="0"/>
              <w:autoSpaceDE w:val="0"/>
              <w:autoSpaceDN w:val="0"/>
              <w:adjustRightInd w:val="0"/>
              <w:spacing w:line="280" w:lineRule="auto"/>
              <w:ind w:right="-20"/>
              <w:rPr>
                <w:sz w:val="14"/>
                <w:szCs w:val="14"/>
              </w:rPr>
            </w:pPr>
            <w:r w:rsidRPr="0010179A">
              <w:rPr>
                <w:sz w:val="14"/>
                <w:szCs w:val="14"/>
              </w:rPr>
              <w:t>A.4 ERAGOZPEN ETENARAZLEA</w:t>
            </w:r>
            <w:r w:rsidR="006F1814" w:rsidRPr="0010179A">
              <w:rPr>
                <w:sz w:val="14"/>
                <w:szCs w:val="14"/>
              </w:rPr>
              <w:t xml:space="preserve"> </w:t>
            </w:r>
          </w:p>
        </w:tc>
        <w:tc>
          <w:tcPr>
            <w:tcW w:w="1320" w:type="dxa"/>
            <w:shd w:val="clear" w:color="auto" w:fill="FFFFFF"/>
            <w:vAlign w:val="center"/>
          </w:tcPr>
          <w:p w14:paraId="739B2D67" w14:textId="77777777" w:rsidR="00CB0FB3" w:rsidRPr="0010179A" w:rsidRDefault="00CB0FB3" w:rsidP="0010179A">
            <w:pPr>
              <w:widowControl w:val="0"/>
              <w:autoSpaceDE w:val="0"/>
              <w:autoSpaceDN w:val="0"/>
              <w:adjustRightInd w:val="0"/>
              <w:spacing w:before="80"/>
              <w:ind w:right="-20"/>
              <w:rPr>
                <w:sz w:val="14"/>
                <w:szCs w:val="14"/>
              </w:rPr>
            </w:pPr>
            <w:r w:rsidRPr="0010179A">
              <w:rPr>
                <w:sz w:val="14"/>
                <w:szCs w:val="14"/>
              </w:rPr>
              <w:t>BKFD 19 b)</w:t>
            </w:r>
          </w:p>
        </w:tc>
        <w:tc>
          <w:tcPr>
            <w:tcW w:w="4680" w:type="dxa"/>
            <w:shd w:val="clear" w:color="auto" w:fill="FFFFFF"/>
            <w:vAlign w:val="center"/>
          </w:tcPr>
          <w:p w14:paraId="2329CCE5" w14:textId="77777777" w:rsidR="00CB0FB3" w:rsidRPr="0010179A" w:rsidRDefault="00CB0FB3" w:rsidP="00B41880">
            <w:pPr>
              <w:widowControl w:val="0"/>
              <w:autoSpaceDE w:val="0"/>
              <w:autoSpaceDN w:val="0"/>
              <w:adjustRightInd w:val="0"/>
              <w:spacing w:line="280" w:lineRule="exact"/>
              <w:ind w:left="227" w:right="153"/>
              <w:jc w:val="both"/>
              <w:rPr>
                <w:sz w:val="18"/>
                <w:szCs w:val="18"/>
              </w:rPr>
            </w:pPr>
            <w:r w:rsidRPr="0010179A">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15A62611" w14:textId="77777777" w:rsidR="00CB0FB3" w:rsidRPr="0010179A" w:rsidRDefault="00CB0FB3" w:rsidP="00AB7580">
            <w:pPr>
              <w:widowControl w:val="0"/>
              <w:autoSpaceDE w:val="0"/>
              <w:autoSpaceDN w:val="0"/>
              <w:adjustRightInd w:val="0"/>
              <w:spacing w:before="9" w:line="280" w:lineRule="exact"/>
              <w:jc w:val="both"/>
              <w:rPr>
                <w:sz w:val="18"/>
                <w:szCs w:val="18"/>
              </w:rPr>
            </w:pPr>
          </w:p>
        </w:tc>
      </w:tr>
      <w:tr w:rsidR="00CB0FB3" w:rsidRPr="0010179A" w14:paraId="1E443438" w14:textId="77777777" w:rsidTr="00CF6678">
        <w:tc>
          <w:tcPr>
            <w:tcW w:w="1471" w:type="dxa"/>
            <w:shd w:val="clear" w:color="auto" w:fill="FFFFFF"/>
            <w:vAlign w:val="center"/>
          </w:tcPr>
          <w:p w14:paraId="35C53A44" w14:textId="77777777" w:rsidR="00CB0FB3" w:rsidRPr="0010179A" w:rsidRDefault="00CB0FB3" w:rsidP="0010179A">
            <w:pPr>
              <w:widowControl w:val="0"/>
              <w:autoSpaceDE w:val="0"/>
              <w:autoSpaceDN w:val="0"/>
              <w:adjustRightInd w:val="0"/>
              <w:spacing w:before="120" w:line="120" w:lineRule="exact"/>
              <w:rPr>
                <w:sz w:val="18"/>
                <w:szCs w:val="18"/>
              </w:rPr>
            </w:pPr>
            <w:r w:rsidRPr="0010179A">
              <w:rPr>
                <w:b/>
                <w:sz w:val="18"/>
                <w:szCs w:val="18"/>
              </w:rPr>
              <w:t>B.</w:t>
            </w:r>
          </w:p>
        </w:tc>
        <w:tc>
          <w:tcPr>
            <w:tcW w:w="1320" w:type="dxa"/>
            <w:shd w:val="clear" w:color="auto" w:fill="FFFFFF"/>
            <w:vAlign w:val="center"/>
          </w:tcPr>
          <w:p w14:paraId="6A590589" w14:textId="77777777" w:rsidR="00CB0FB3" w:rsidRPr="0010179A" w:rsidRDefault="00CB0FB3" w:rsidP="0010179A">
            <w:pPr>
              <w:widowControl w:val="0"/>
              <w:autoSpaceDE w:val="0"/>
              <w:autoSpaceDN w:val="0"/>
              <w:adjustRightInd w:val="0"/>
              <w:spacing w:before="120"/>
              <w:ind w:right="-20"/>
              <w:rPr>
                <w:sz w:val="18"/>
                <w:szCs w:val="18"/>
              </w:rPr>
            </w:pPr>
            <w:r w:rsidRPr="0010179A">
              <w:rPr>
                <w:b/>
                <w:sz w:val="18"/>
                <w:szCs w:val="18"/>
              </w:rPr>
              <w:t>Leg. erref.</w:t>
            </w:r>
          </w:p>
        </w:tc>
        <w:tc>
          <w:tcPr>
            <w:tcW w:w="4680" w:type="dxa"/>
            <w:shd w:val="clear" w:color="auto" w:fill="FFFFFF"/>
            <w:vAlign w:val="center"/>
          </w:tcPr>
          <w:p w14:paraId="743659DE" w14:textId="77777777" w:rsidR="00CB0FB3" w:rsidRPr="0010179A" w:rsidRDefault="00CB0FB3" w:rsidP="00B41880">
            <w:pPr>
              <w:widowControl w:val="0"/>
              <w:autoSpaceDE w:val="0"/>
              <w:autoSpaceDN w:val="0"/>
              <w:adjustRightInd w:val="0"/>
              <w:spacing w:before="120" w:line="280" w:lineRule="auto"/>
              <w:ind w:left="227" w:right="153"/>
              <w:jc w:val="both"/>
              <w:rPr>
                <w:sz w:val="18"/>
                <w:szCs w:val="18"/>
              </w:rPr>
            </w:pPr>
            <w:r w:rsidRPr="0010179A">
              <w:rPr>
                <w:b/>
                <w:sz w:val="18"/>
                <w:szCs w:val="18"/>
              </w:rPr>
              <w:t>Oinarrizko baldintza gehigarriak</w:t>
            </w:r>
          </w:p>
        </w:tc>
        <w:tc>
          <w:tcPr>
            <w:tcW w:w="960" w:type="dxa"/>
            <w:shd w:val="clear" w:color="auto" w:fill="FFFFFF"/>
          </w:tcPr>
          <w:p w14:paraId="64229893"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10179A" w14:paraId="1AE2F1CD" w14:textId="77777777" w:rsidTr="00CF6678">
        <w:tc>
          <w:tcPr>
            <w:tcW w:w="1471" w:type="dxa"/>
            <w:shd w:val="clear" w:color="auto" w:fill="FFFFFF"/>
            <w:vAlign w:val="center"/>
          </w:tcPr>
          <w:p w14:paraId="399402A4" w14:textId="77777777" w:rsidR="00CB0FB3" w:rsidRPr="0010179A" w:rsidRDefault="00CB0FB3" w:rsidP="0010179A">
            <w:pPr>
              <w:widowControl w:val="0"/>
              <w:autoSpaceDE w:val="0"/>
              <w:autoSpaceDN w:val="0"/>
              <w:adjustRightInd w:val="0"/>
              <w:spacing w:before="120" w:line="120" w:lineRule="exact"/>
              <w:rPr>
                <w:sz w:val="14"/>
                <w:szCs w:val="14"/>
              </w:rPr>
            </w:pPr>
            <w:r w:rsidRPr="0010179A">
              <w:rPr>
                <w:sz w:val="14"/>
                <w:szCs w:val="14"/>
              </w:rPr>
              <w:t>B.1</w:t>
            </w:r>
          </w:p>
        </w:tc>
        <w:tc>
          <w:tcPr>
            <w:tcW w:w="1320" w:type="dxa"/>
            <w:shd w:val="clear" w:color="auto" w:fill="FFFFFF"/>
            <w:vAlign w:val="center"/>
          </w:tcPr>
          <w:p w14:paraId="7E360D30" w14:textId="77777777" w:rsidR="00CB0FB3" w:rsidRPr="0010179A" w:rsidRDefault="00CB0FB3" w:rsidP="0010179A">
            <w:pPr>
              <w:widowControl w:val="0"/>
              <w:autoSpaceDE w:val="0"/>
              <w:autoSpaceDN w:val="0"/>
              <w:adjustRightInd w:val="0"/>
              <w:spacing w:before="120"/>
              <w:ind w:right="120"/>
              <w:rPr>
                <w:sz w:val="14"/>
                <w:szCs w:val="14"/>
              </w:rPr>
            </w:pPr>
            <w:r w:rsidRPr="0010179A">
              <w:rPr>
                <w:sz w:val="14"/>
                <w:szCs w:val="14"/>
              </w:rPr>
              <w:t>AFE 172</w:t>
            </w:r>
          </w:p>
        </w:tc>
        <w:tc>
          <w:tcPr>
            <w:tcW w:w="4680" w:type="dxa"/>
            <w:shd w:val="clear" w:color="auto" w:fill="FFFFFF"/>
            <w:vAlign w:val="center"/>
          </w:tcPr>
          <w:p w14:paraId="7AA4F2CE" w14:textId="77777777" w:rsidR="00CB0FB3" w:rsidRPr="0010179A" w:rsidRDefault="00CB0FB3" w:rsidP="00B41880">
            <w:pPr>
              <w:widowControl w:val="0"/>
              <w:autoSpaceDE w:val="0"/>
              <w:autoSpaceDN w:val="0"/>
              <w:adjustRightInd w:val="0"/>
              <w:spacing w:line="280" w:lineRule="auto"/>
              <w:ind w:left="227" w:right="153"/>
              <w:rPr>
                <w:sz w:val="18"/>
                <w:szCs w:val="18"/>
              </w:rPr>
            </w:pPr>
            <w:r w:rsidRPr="0010179A">
              <w:rPr>
                <w:sz w:val="18"/>
                <w:szCs w:val="18"/>
              </w:rPr>
              <w:t>Izapidetzearen ardura duen pertsonaren aldeko txostena dagoela</w:t>
            </w:r>
          </w:p>
        </w:tc>
        <w:tc>
          <w:tcPr>
            <w:tcW w:w="960" w:type="dxa"/>
            <w:shd w:val="clear" w:color="auto" w:fill="FFFFFF"/>
          </w:tcPr>
          <w:p w14:paraId="2503B928" w14:textId="77777777" w:rsidR="00CB0FB3" w:rsidRPr="0010179A" w:rsidRDefault="00CB0FB3" w:rsidP="00AB7580">
            <w:pPr>
              <w:widowControl w:val="0"/>
              <w:autoSpaceDE w:val="0"/>
              <w:autoSpaceDN w:val="0"/>
              <w:adjustRightInd w:val="0"/>
              <w:ind w:right="153"/>
              <w:jc w:val="both"/>
              <w:rPr>
                <w:sz w:val="18"/>
                <w:szCs w:val="18"/>
              </w:rPr>
            </w:pPr>
          </w:p>
        </w:tc>
      </w:tr>
      <w:tr w:rsidR="00CB0FB3" w:rsidRPr="0010179A" w14:paraId="21F2EC76" w14:textId="77777777" w:rsidTr="00CF6678">
        <w:tc>
          <w:tcPr>
            <w:tcW w:w="1471" w:type="dxa"/>
            <w:shd w:val="clear" w:color="auto" w:fill="FFFFFF"/>
            <w:vAlign w:val="center"/>
          </w:tcPr>
          <w:p w14:paraId="0F62F6C7" w14:textId="77777777" w:rsidR="00CB0FB3" w:rsidRPr="0010179A" w:rsidRDefault="00CB0FB3" w:rsidP="0010179A">
            <w:pPr>
              <w:widowControl w:val="0"/>
              <w:autoSpaceDE w:val="0"/>
              <w:autoSpaceDN w:val="0"/>
              <w:adjustRightInd w:val="0"/>
              <w:spacing w:before="120" w:line="120" w:lineRule="exact"/>
              <w:rPr>
                <w:sz w:val="14"/>
                <w:szCs w:val="14"/>
              </w:rPr>
            </w:pPr>
            <w:r w:rsidRPr="0010179A">
              <w:rPr>
                <w:sz w:val="14"/>
                <w:szCs w:val="14"/>
              </w:rPr>
              <w:t>B.2</w:t>
            </w:r>
          </w:p>
        </w:tc>
        <w:tc>
          <w:tcPr>
            <w:tcW w:w="1320" w:type="dxa"/>
            <w:shd w:val="clear" w:color="auto" w:fill="FFFFFF"/>
            <w:vAlign w:val="center"/>
          </w:tcPr>
          <w:p w14:paraId="62A1F7B3" w14:textId="77777777" w:rsidR="00CB0FB3" w:rsidRPr="0010179A" w:rsidRDefault="00CB0FB3" w:rsidP="0010179A">
            <w:pPr>
              <w:widowControl w:val="0"/>
              <w:autoSpaceDE w:val="0"/>
              <w:autoSpaceDN w:val="0"/>
              <w:adjustRightInd w:val="0"/>
              <w:spacing w:before="120"/>
              <w:ind w:right="-20"/>
              <w:rPr>
                <w:sz w:val="14"/>
                <w:szCs w:val="14"/>
              </w:rPr>
            </w:pPr>
            <w:r w:rsidRPr="0010179A">
              <w:rPr>
                <w:sz w:val="14"/>
                <w:szCs w:val="14"/>
              </w:rPr>
              <w:t>SPKL 152.2, 173</w:t>
            </w:r>
          </w:p>
        </w:tc>
        <w:tc>
          <w:tcPr>
            <w:tcW w:w="4680" w:type="dxa"/>
            <w:shd w:val="clear" w:color="auto" w:fill="FFFFFF"/>
            <w:vAlign w:val="center"/>
          </w:tcPr>
          <w:p w14:paraId="7AA86BD6" w14:textId="77777777" w:rsidR="00CB0FB3" w:rsidRPr="0010179A" w:rsidRDefault="00CB0FB3" w:rsidP="00B41880">
            <w:pPr>
              <w:widowControl w:val="0"/>
              <w:autoSpaceDE w:val="0"/>
              <w:autoSpaceDN w:val="0"/>
              <w:adjustRightInd w:val="0"/>
              <w:spacing w:before="120" w:line="280" w:lineRule="auto"/>
              <w:ind w:left="227" w:right="153"/>
              <w:jc w:val="both"/>
              <w:rPr>
                <w:sz w:val="18"/>
                <w:szCs w:val="18"/>
              </w:rPr>
            </w:pPr>
            <w:r w:rsidRPr="0010179A">
              <w:rPr>
                <w:sz w:val="18"/>
                <w:szCs w:val="18"/>
              </w:rPr>
              <w:t>Inguruabar hori agirian, iragarkian edo deskripzio-agirian aurreikusita dagoela.</w:t>
            </w:r>
          </w:p>
        </w:tc>
        <w:tc>
          <w:tcPr>
            <w:tcW w:w="960" w:type="dxa"/>
            <w:shd w:val="clear" w:color="auto" w:fill="FFFFFF"/>
          </w:tcPr>
          <w:p w14:paraId="2A3DDA78" w14:textId="77777777" w:rsidR="00CB0FB3" w:rsidRPr="0010179A" w:rsidRDefault="00CB0FB3" w:rsidP="00AB7580">
            <w:pPr>
              <w:widowControl w:val="0"/>
              <w:autoSpaceDE w:val="0"/>
              <w:autoSpaceDN w:val="0"/>
              <w:adjustRightInd w:val="0"/>
              <w:spacing w:before="120"/>
              <w:ind w:right="153"/>
              <w:jc w:val="both"/>
              <w:rPr>
                <w:sz w:val="18"/>
                <w:szCs w:val="18"/>
              </w:rPr>
            </w:pPr>
          </w:p>
        </w:tc>
      </w:tr>
    </w:tbl>
    <w:p w14:paraId="7F662D8D" w14:textId="77777777" w:rsidR="00CB0FB3" w:rsidRPr="000354FF" w:rsidRDefault="00CB0FB3" w:rsidP="00AB7580">
      <w:pPr>
        <w:widowControl w:val="0"/>
        <w:autoSpaceDE w:val="0"/>
        <w:autoSpaceDN w:val="0"/>
        <w:adjustRightInd w:val="0"/>
        <w:spacing w:before="5" w:line="100" w:lineRule="exact"/>
        <w:jc w:val="both"/>
      </w:pPr>
    </w:p>
    <w:p w14:paraId="0DEE6D64" w14:textId="77777777" w:rsidR="00CB0FB3" w:rsidRPr="000354FF" w:rsidRDefault="00CB0FB3" w:rsidP="00A8668E">
      <w:pPr>
        <w:pStyle w:val="Ttulo2"/>
      </w:pPr>
      <w:bookmarkStart w:id="73" w:name="_Toc166049825"/>
      <w:r w:rsidRPr="000354FF">
        <w:t>Obrak emateko espedienteak</w:t>
      </w:r>
      <w:bookmarkEnd w:id="73"/>
    </w:p>
    <w:p w14:paraId="0EE74FDA" w14:textId="77777777" w:rsidR="00CB0FB3" w:rsidRPr="000354FF" w:rsidRDefault="00CB0FB3" w:rsidP="004C4154">
      <w:pPr>
        <w:pStyle w:val="Ttulo3"/>
        <w:numPr>
          <w:ilvl w:val="0"/>
          <w:numId w:val="76"/>
        </w:numPr>
      </w:pPr>
      <w:bookmarkStart w:id="74" w:name="_Toc166049826"/>
      <w:r w:rsidRPr="000354FF">
        <w:t>Onarpena (RC fasea udaleko  5.000 biztanletik beherakoentzat)</w:t>
      </w:r>
      <w:bookmarkEnd w:id="7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0354FF" w14:paraId="628234EB" w14:textId="77777777" w:rsidTr="00CF6678">
        <w:tc>
          <w:tcPr>
            <w:tcW w:w="1471" w:type="dxa"/>
            <w:shd w:val="clear" w:color="auto" w:fill="FFFFFF"/>
            <w:vAlign w:val="center"/>
          </w:tcPr>
          <w:p w14:paraId="5AEF0C5A" w14:textId="77777777" w:rsidR="00CB0FB3" w:rsidRPr="0010179A" w:rsidRDefault="00CB0FB3" w:rsidP="00AB7580">
            <w:pPr>
              <w:widowControl w:val="0"/>
              <w:autoSpaceDE w:val="0"/>
              <w:autoSpaceDN w:val="0"/>
              <w:adjustRightInd w:val="0"/>
              <w:ind w:right="-120"/>
              <w:jc w:val="both"/>
              <w:rPr>
                <w:sz w:val="18"/>
                <w:szCs w:val="18"/>
              </w:rPr>
            </w:pPr>
            <w:r w:rsidRPr="0010179A">
              <w:rPr>
                <w:b/>
                <w:sz w:val="18"/>
                <w:szCs w:val="18"/>
              </w:rPr>
              <w:t>A.</w:t>
            </w:r>
          </w:p>
        </w:tc>
        <w:tc>
          <w:tcPr>
            <w:tcW w:w="1320" w:type="dxa"/>
            <w:shd w:val="clear" w:color="auto" w:fill="FFFFFF"/>
            <w:vAlign w:val="center"/>
          </w:tcPr>
          <w:p w14:paraId="1FB9AE57" w14:textId="77777777" w:rsidR="00CB0FB3" w:rsidRPr="0010179A" w:rsidRDefault="00CB0FB3" w:rsidP="00AB7580">
            <w:pPr>
              <w:widowControl w:val="0"/>
              <w:autoSpaceDE w:val="0"/>
              <w:autoSpaceDN w:val="0"/>
              <w:adjustRightInd w:val="0"/>
              <w:spacing w:line="280" w:lineRule="exact"/>
              <w:ind w:right="120"/>
              <w:jc w:val="both"/>
              <w:rPr>
                <w:sz w:val="18"/>
                <w:szCs w:val="18"/>
              </w:rPr>
            </w:pPr>
            <w:r w:rsidRPr="0010179A">
              <w:rPr>
                <w:b/>
                <w:sz w:val="18"/>
                <w:szCs w:val="18"/>
              </w:rPr>
              <w:t>Leg. erref.</w:t>
            </w:r>
          </w:p>
        </w:tc>
        <w:tc>
          <w:tcPr>
            <w:tcW w:w="4680" w:type="dxa"/>
            <w:shd w:val="clear" w:color="auto" w:fill="FFFFFF"/>
            <w:vAlign w:val="center"/>
          </w:tcPr>
          <w:p w14:paraId="31620AAF" w14:textId="77777777" w:rsidR="00CB0FB3" w:rsidRPr="0010179A" w:rsidRDefault="00CB0FB3" w:rsidP="00AB7580">
            <w:pPr>
              <w:widowControl w:val="0"/>
              <w:autoSpaceDE w:val="0"/>
              <w:autoSpaceDN w:val="0"/>
              <w:adjustRightInd w:val="0"/>
              <w:spacing w:line="280" w:lineRule="exact"/>
              <w:ind w:right="120"/>
              <w:jc w:val="both"/>
              <w:rPr>
                <w:sz w:val="18"/>
                <w:szCs w:val="18"/>
              </w:rPr>
            </w:pPr>
            <w:r w:rsidRPr="0010179A">
              <w:rPr>
                <w:b/>
                <w:sz w:val="18"/>
                <w:szCs w:val="18"/>
              </w:rPr>
              <w:t>Oinarrizko baldintza orokorrak</w:t>
            </w:r>
          </w:p>
        </w:tc>
        <w:tc>
          <w:tcPr>
            <w:tcW w:w="960" w:type="dxa"/>
            <w:shd w:val="clear" w:color="auto" w:fill="FFFFFF"/>
          </w:tcPr>
          <w:p w14:paraId="1940B591" w14:textId="77777777" w:rsidR="00CB0FB3" w:rsidRPr="0010179A" w:rsidRDefault="00605583" w:rsidP="00AB7580">
            <w:pPr>
              <w:widowControl w:val="0"/>
              <w:autoSpaceDE w:val="0"/>
              <w:autoSpaceDN w:val="0"/>
              <w:adjustRightInd w:val="0"/>
              <w:spacing w:line="280" w:lineRule="auto"/>
              <w:jc w:val="both"/>
              <w:rPr>
                <w:sz w:val="18"/>
                <w:szCs w:val="18"/>
              </w:rPr>
            </w:pPr>
            <w:r w:rsidRPr="0010179A">
              <w:rPr>
                <w:b/>
                <w:sz w:val="18"/>
                <w:szCs w:val="18"/>
              </w:rPr>
              <w:t>BAI/EZ/EZ DAGOKIO</w:t>
            </w:r>
          </w:p>
        </w:tc>
      </w:tr>
      <w:tr w:rsidR="00CB0FB3" w:rsidRPr="000354FF" w14:paraId="64C65FE7" w14:textId="77777777" w:rsidTr="00CF6678">
        <w:tc>
          <w:tcPr>
            <w:tcW w:w="1471" w:type="dxa"/>
            <w:shd w:val="clear" w:color="auto" w:fill="FFFFFF"/>
            <w:vAlign w:val="center"/>
          </w:tcPr>
          <w:p w14:paraId="383512E2"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A.1</w:t>
            </w:r>
            <w:r w:rsidR="007A00E3" w:rsidRPr="00B41880">
              <w:rPr>
                <w:sz w:val="14"/>
                <w:szCs w:val="14"/>
              </w:rPr>
              <w:t xml:space="preserve"> </w:t>
            </w:r>
            <w:r w:rsidR="00CF6678" w:rsidRPr="00B41880">
              <w:rPr>
                <w:color w:val="231F20"/>
                <w:sz w:val="14"/>
                <w:szCs w:val="14"/>
                <w:lang w:eastAsia="en-US"/>
              </w:rPr>
              <w:t>ERAGOZPEN ETENARAZLEA</w:t>
            </w:r>
          </w:p>
        </w:tc>
        <w:tc>
          <w:tcPr>
            <w:tcW w:w="1320" w:type="dxa"/>
            <w:shd w:val="clear" w:color="auto" w:fill="FFFFFF"/>
            <w:vAlign w:val="center"/>
          </w:tcPr>
          <w:p w14:paraId="45F71657" w14:textId="77777777" w:rsidR="00B41880" w:rsidRDefault="00CB0FB3" w:rsidP="00B41880">
            <w:pPr>
              <w:widowControl w:val="0"/>
              <w:autoSpaceDE w:val="0"/>
              <w:autoSpaceDN w:val="0"/>
              <w:adjustRightInd w:val="0"/>
              <w:spacing w:before="80"/>
              <w:ind w:right="120"/>
              <w:rPr>
                <w:sz w:val="14"/>
                <w:szCs w:val="14"/>
              </w:rPr>
            </w:pPr>
            <w:r w:rsidRPr="00B41880">
              <w:rPr>
                <w:sz w:val="14"/>
                <w:szCs w:val="14"/>
              </w:rPr>
              <w:t>TEAFA 19.3</w:t>
            </w:r>
            <w:r w:rsidR="007A00E3" w:rsidRPr="00B41880">
              <w:rPr>
                <w:sz w:val="14"/>
                <w:szCs w:val="14"/>
              </w:rPr>
              <w:t xml:space="preserve"> </w:t>
            </w:r>
          </w:p>
          <w:p w14:paraId="10027DC1" w14:textId="77777777" w:rsidR="00B41880" w:rsidRDefault="00CB0FB3" w:rsidP="00B41880">
            <w:pPr>
              <w:widowControl w:val="0"/>
              <w:autoSpaceDE w:val="0"/>
              <w:autoSpaceDN w:val="0"/>
              <w:adjustRightInd w:val="0"/>
              <w:spacing w:before="80"/>
              <w:ind w:right="120"/>
              <w:rPr>
                <w:sz w:val="14"/>
                <w:szCs w:val="14"/>
              </w:rPr>
            </w:pPr>
            <w:r w:rsidRPr="00B41880">
              <w:rPr>
                <w:sz w:val="14"/>
                <w:szCs w:val="14"/>
              </w:rPr>
              <w:t xml:space="preserve">AEFD 3.5.4 </w:t>
            </w:r>
          </w:p>
          <w:p w14:paraId="50840CC3" w14:textId="77777777" w:rsidR="00B41880" w:rsidRDefault="00CB0FB3" w:rsidP="00B41880">
            <w:pPr>
              <w:widowControl w:val="0"/>
              <w:autoSpaceDE w:val="0"/>
              <w:autoSpaceDN w:val="0"/>
              <w:adjustRightInd w:val="0"/>
              <w:spacing w:before="80"/>
              <w:ind w:right="120"/>
              <w:rPr>
                <w:sz w:val="14"/>
                <w:szCs w:val="14"/>
              </w:rPr>
            </w:pPr>
            <w:r w:rsidRPr="00B41880">
              <w:rPr>
                <w:sz w:val="14"/>
                <w:szCs w:val="14"/>
              </w:rPr>
              <w:t>BKFD 13.2 a)</w:t>
            </w:r>
            <w:r w:rsidR="007A00E3" w:rsidRPr="00B41880">
              <w:rPr>
                <w:sz w:val="14"/>
                <w:szCs w:val="14"/>
              </w:rPr>
              <w:t xml:space="preserve"> </w:t>
            </w:r>
          </w:p>
          <w:p w14:paraId="67223713" w14:textId="4A9EFE06" w:rsidR="00CB0FB3" w:rsidRPr="00B41880" w:rsidRDefault="00CB0FB3" w:rsidP="00B41880">
            <w:pPr>
              <w:widowControl w:val="0"/>
              <w:autoSpaceDE w:val="0"/>
              <w:autoSpaceDN w:val="0"/>
              <w:adjustRightInd w:val="0"/>
              <w:spacing w:before="80"/>
              <w:ind w:right="120"/>
              <w:rPr>
                <w:b/>
                <w:sz w:val="14"/>
                <w:szCs w:val="14"/>
              </w:rPr>
            </w:pPr>
            <w:r w:rsidRPr="00B41880">
              <w:rPr>
                <w:sz w:val="14"/>
                <w:szCs w:val="14"/>
              </w:rPr>
              <w:t>SPKL 39.2 b), 3. XG,</w:t>
            </w:r>
          </w:p>
        </w:tc>
        <w:tc>
          <w:tcPr>
            <w:tcW w:w="4680" w:type="dxa"/>
            <w:shd w:val="clear" w:color="auto" w:fill="FFFFFF"/>
            <w:vAlign w:val="center"/>
          </w:tcPr>
          <w:p w14:paraId="0A37D2DD" w14:textId="77777777" w:rsidR="00B41880"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Aurrekontu kreditua dagoela eta proposatutakoa egokia dela hartzea proposatzen den gastuaren izaerarako eta espedientean dagokion kreditua egotearen ziurtagiria edo pareko agiria sartu dela.</w:t>
            </w:r>
          </w:p>
          <w:p w14:paraId="26A7BEFA" w14:textId="1AA1231B" w:rsidR="00CB0FB3" w:rsidRPr="0010179A" w:rsidRDefault="00CB0FB3" w:rsidP="00B41880">
            <w:pPr>
              <w:widowControl w:val="0"/>
              <w:autoSpaceDE w:val="0"/>
              <w:autoSpaceDN w:val="0"/>
              <w:adjustRightInd w:val="0"/>
              <w:spacing w:before="120" w:line="280" w:lineRule="auto"/>
              <w:ind w:left="227" w:right="120"/>
              <w:jc w:val="both"/>
              <w:rPr>
                <w:b/>
                <w:sz w:val="18"/>
                <w:szCs w:val="18"/>
              </w:rPr>
            </w:pPr>
            <w:r w:rsidRPr="0010179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C5645F4"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016477D0" w14:textId="77777777" w:rsidTr="00CF6678">
        <w:tc>
          <w:tcPr>
            <w:tcW w:w="1471" w:type="dxa"/>
            <w:shd w:val="clear" w:color="auto" w:fill="FFFFFF"/>
            <w:vAlign w:val="center"/>
          </w:tcPr>
          <w:p w14:paraId="295A1EF3" w14:textId="77777777" w:rsidR="00CB0FB3" w:rsidRPr="00B41880" w:rsidRDefault="00EC7B81" w:rsidP="00B41880">
            <w:pPr>
              <w:widowControl w:val="0"/>
              <w:autoSpaceDE w:val="0"/>
              <w:autoSpaceDN w:val="0"/>
              <w:adjustRightInd w:val="0"/>
              <w:spacing w:before="120"/>
              <w:rPr>
                <w:sz w:val="14"/>
                <w:szCs w:val="14"/>
              </w:rPr>
            </w:pPr>
            <w:r w:rsidRPr="00B41880">
              <w:rPr>
                <w:sz w:val="14"/>
                <w:szCs w:val="14"/>
              </w:rPr>
              <w:t>A.2 ERAGOZPEN ETENARAZLEA</w:t>
            </w:r>
            <w:r w:rsidR="00165080" w:rsidRPr="00B41880">
              <w:rPr>
                <w:sz w:val="14"/>
                <w:szCs w:val="14"/>
              </w:rPr>
              <w:t xml:space="preserve"> </w:t>
            </w:r>
          </w:p>
        </w:tc>
        <w:tc>
          <w:tcPr>
            <w:tcW w:w="1320" w:type="dxa"/>
            <w:shd w:val="clear" w:color="auto" w:fill="FFFFFF"/>
            <w:vAlign w:val="center"/>
          </w:tcPr>
          <w:p w14:paraId="016217B0" w14:textId="77777777" w:rsidR="00CB0FB3" w:rsidRPr="00B41880" w:rsidRDefault="00CB0FB3" w:rsidP="00B41880">
            <w:pPr>
              <w:widowControl w:val="0"/>
              <w:autoSpaceDE w:val="0"/>
              <w:autoSpaceDN w:val="0"/>
              <w:adjustRightInd w:val="0"/>
              <w:spacing w:before="80"/>
              <w:ind w:right="120"/>
              <w:rPr>
                <w:b/>
                <w:sz w:val="14"/>
                <w:szCs w:val="14"/>
              </w:rPr>
            </w:pPr>
            <w:r w:rsidRPr="00B41880">
              <w:rPr>
                <w:sz w:val="14"/>
                <w:szCs w:val="14"/>
              </w:rPr>
              <w:t>BKFD 13.2 a)</w:t>
            </w:r>
            <w:r w:rsidR="00165080" w:rsidRPr="00B41880">
              <w:rPr>
                <w:sz w:val="14"/>
                <w:szCs w:val="14"/>
              </w:rPr>
              <w:t xml:space="preserve"> </w:t>
            </w:r>
            <w:r w:rsidRPr="00B41880">
              <w:rPr>
                <w:sz w:val="14"/>
                <w:szCs w:val="14"/>
              </w:rPr>
              <w:t>TEAFA 22</w:t>
            </w:r>
          </w:p>
        </w:tc>
        <w:tc>
          <w:tcPr>
            <w:tcW w:w="4680" w:type="dxa"/>
            <w:shd w:val="clear" w:color="auto" w:fill="FFFFFF"/>
            <w:vAlign w:val="center"/>
          </w:tcPr>
          <w:p w14:paraId="6C43D943" w14:textId="77777777" w:rsidR="00B41880"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10/2003 Foru Arauaren 22. artikuluan xedatutakoa betetzen dela.</w:t>
            </w:r>
            <w:r w:rsidR="00165080" w:rsidRPr="0010179A">
              <w:rPr>
                <w:sz w:val="18"/>
                <w:szCs w:val="18"/>
              </w:rPr>
              <w:t xml:space="preserve"> </w:t>
            </w:r>
          </w:p>
          <w:p w14:paraId="2B337263" w14:textId="32CC8CD7" w:rsidR="00CB0FB3" w:rsidRPr="0010179A" w:rsidRDefault="00CB0FB3" w:rsidP="00B41880">
            <w:pPr>
              <w:widowControl w:val="0"/>
              <w:autoSpaceDE w:val="0"/>
              <w:autoSpaceDN w:val="0"/>
              <w:adjustRightInd w:val="0"/>
              <w:spacing w:before="120" w:line="280" w:lineRule="auto"/>
              <w:ind w:left="227" w:right="120"/>
              <w:jc w:val="both"/>
              <w:rPr>
                <w:b/>
                <w:sz w:val="18"/>
                <w:szCs w:val="18"/>
              </w:rPr>
            </w:pPr>
            <w:r w:rsidRPr="0010179A">
              <w:rPr>
                <w:i/>
                <w:sz w:val="18"/>
                <w:szCs w:val="18"/>
              </w:rPr>
              <w:t>(Urte anitzeko gastu konpromisoak hartu behar badira)</w:t>
            </w:r>
          </w:p>
        </w:tc>
        <w:tc>
          <w:tcPr>
            <w:tcW w:w="960" w:type="dxa"/>
            <w:shd w:val="clear" w:color="auto" w:fill="FFFFFF"/>
          </w:tcPr>
          <w:p w14:paraId="6FB80353"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026F8E72" w14:textId="77777777" w:rsidTr="00CF6678">
        <w:tc>
          <w:tcPr>
            <w:tcW w:w="1471" w:type="dxa"/>
            <w:shd w:val="clear" w:color="auto" w:fill="FFFFFF"/>
            <w:vAlign w:val="center"/>
          </w:tcPr>
          <w:p w14:paraId="06550A9B" w14:textId="77777777" w:rsidR="00CB0FB3" w:rsidRPr="00B41880" w:rsidRDefault="00EC7B81" w:rsidP="00B41880">
            <w:pPr>
              <w:widowControl w:val="0"/>
              <w:autoSpaceDE w:val="0"/>
              <w:autoSpaceDN w:val="0"/>
              <w:adjustRightInd w:val="0"/>
              <w:spacing w:before="120"/>
              <w:rPr>
                <w:sz w:val="14"/>
                <w:szCs w:val="14"/>
              </w:rPr>
            </w:pPr>
            <w:r w:rsidRPr="00B41880">
              <w:rPr>
                <w:sz w:val="14"/>
                <w:szCs w:val="14"/>
              </w:rPr>
              <w:t>A.3 ERAGOZPEN ETENARAZLEA</w:t>
            </w:r>
            <w:r w:rsidR="00165080" w:rsidRPr="00B41880">
              <w:rPr>
                <w:sz w:val="14"/>
                <w:szCs w:val="14"/>
              </w:rPr>
              <w:t xml:space="preserve"> </w:t>
            </w:r>
          </w:p>
        </w:tc>
        <w:tc>
          <w:tcPr>
            <w:tcW w:w="1320" w:type="dxa"/>
            <w:shd w:val="clear" w:color="auto" w:fill="FFFFFF"/>
            <w:vAlign w:val="center"/>
          </w:tcPr>
          <w:p w14:paraId="616B31F5" w14:textId="77777777" w:rsidR="00B41880" w:rsidRDefault="00CB0FB3" w:rsidP="00B41880">
            <w:pPr>
              <w:widowControl w:val="0"/>
              <w:autoSpaceDE w:val="0"/>
              <w:autoSpaceDN w:val="0"/>
              <w:adjustRightInd w:val="0"/>
              <w:spacing w:before="80"/>
              <w:ind w:right="120"/>
              <w:rPr>
                <w:sz w:val="14"/>
                <w:szCs w:val="14"/>
              </w:rPr>
            </w:pPr>
            <w:r w:rsidRPr="00B41880">
              <w:rPr>
                <w:sz w:val="14"/>
                <w:szCs w:val="14"/>
              </w:rPr>
              <w:t>BKFD 13.2 a)</w:t>
            </w:r>
            <w:r w:rsidR="00165080" w:rsidRPr="00B41880">
              <w:rPr>
                <w:sz w:val="14"/>
                <w:szCs w:val="14"/>
              </w:rPr>
              <w:t xml:space="preserve"> </w:t>
            </w:r>
          </w:p>
          <w:p w14:paraId="07849DF3" w14:textId="74EA73D9" w:rsidR="00CB0FB3" w:rsidRPr="00B41880" w:rsidRDefault="00CB0FB3" w:rsidP="00B41880">
            <w:pPr>
              <w:widowControl w:val="0"/>
              <w:autoSpaceDE w:val="0"/>
              <w:autoSpaceDN w:val="0"/>
              <w:adjustRightInd w:val="0"/>
              <w:spacing w:before="80"/>
              <w:ind w:right="120"/>
              <w:rPr>
                <w:b/>
                <w:sz w:val="14"/>
                <w:szCs w:val="14"/>
              </w:rPr>
            </w:pPr>
            <w:r w:rsidRPr="00B41880">
              <w:rPr>
                <w:sz w:val="14"/>
                <w:szCs w:val="14"/>
              </w:rPr>
              <w:t>SPKL 3. XG</w:t>
            </w:r>
          </w:p>
        </w:tc>
        <w:tc>
          <w:tcPr>
            <w:tcW w:w="4680" w:type="dxa"/>
            <w:shd w:val="clear" w:color="auto" w:fill="FFFFFF"/>
            <w:vAlign w:val="center"/>
          </w:tcPr>
          <w:p w14:paraId="5B79E035" w14:textId="77777777" w:rsidR="00B41880"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Gastuaren baimena bera baimentzen den ekitaldian kreditua egotearen eta bera finantzatzen duen baliabidea finkatzearen mende jartzeko baldintza etengarria sartzen </w:t>
            </w:r>
            <w:r w:rsidRPr="0010179A">
              <w:rPr>
                <w:sz w:val="18"/>
                <w:szCs w:val="18"/>
              </w:rPr>
              <w:lastRenderedPageBreak/>
              <w:t>dela.</w:t>
            </w:r>
            <w:r w:rsidR="00165080" w:rsidRPr="0010179A">
              <w:rPr>
                <w:sz w:val="18"/>
                <w:szCs w:val="18"/>
              </w:rPr>
              <w:t xml:space="preserve"> </w:t>
            </w:r>
          </w:p>
          <w:p w14:paraId="05AC36C0" w14:textId="01F2D249"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i/>
                <w:sz w:val="18"/>
                <w:szCs w:val="18"/>
              </w:rPr>
              <w:t>(Atxikitako finantzazioa duten gastuen aurretiazko izapidetze bat bada)</w:t>
            </w:r>
          </w:p>
        </w:tc>
        <w:tc>
          <w:tcPr>
            <w:tcW w:w="960" w:type="dxa"/>
            <w:shd w:val="clear" w:color="auto" w:fill="FFFFFF"/>
          </w:tcPr>
          <w:p w14:paraId="3ABD1230"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7168B395" w14:textId="77777777" w:rsidTr="00CF6678">
        <w:tc>
          <w:tcPr>
            <w:tcW w:w="1471" w:type="dxa"/>
            <w:shd w:val="clear" w:color="auto" w:fill="FFFFFF"/>
            <w:vAlign w:val="center"/>
          </w:tcPr>
          <w:p w14:paraId="0CB84A4A" w14:textId="77777777" w:rsidR="00CB0FB3" w:rsidRPr="00B41880" w:rsidRDefault="00EC7B81" w:rsidP="00AB7580">
            <w:pPr>
              <w:widowControl w:val="0"/>
              <w:autoSpaceDE w:val="0"/>
              <w:autoSpaceDN w:val="0"/>
              <w:adjustRightInd w:val="0"/>
              <w:spacing w:before="120"/>
              <w:jc w:val="both"/>
              <w:rPr>
                <w:sz w:val="14"/>
                <w:szCs w:val="14"/>
              </w:rPr>
            </w:pPr>
            <w:r w:rsidRPr="00B41880">
              <w:rPr>
                <w:sz w:val="14"/>
                <w:szCs w:val="14"/>
              </w:rPr>
              <w:t>A.4 ERAGOZPEN ETENARAZLEA</w:t>
            </w:r>
            <w:r w:rsidR="00165080" w:rsidRPr="00B41880">
              <w:rPr>
                <w:sz w:val="14"/>
                <w:szCs w:val="14"/>
              </w:rPr>
              <w:t xml:space="preserve"> </w:t>
            </w:r>
          </w:p>
        </w:tc>
        <w:tc>
          <w:tcPr>
            <w:tcW w:w="1320" w:type="dxa"/>
            <w:shd w:val="clear" w:color="auto" w:fill="FFFFFF"/>
            <w:vAlign w:val="center"/>
          </w:tcPr>
          <w:p w14:paraId="7FD7657E" w14:textId="77777777" w:rsidR="00B41880" w:rsidRDefault="00CB0FB3" w:rsidP="00AB7580">
            <w:pPr>
              <w:widowControl w:val="0"/>
              <w:autoSpaceDE w:val="0"/>
              <w:autoSpaceDN w:val="0"/>
              <w:adjustRightInd w:val="0"/>
              <w:spacing w:before="80"/>
              <w:ind w:right="120"/>
              <w:jc w:val="both"/>
              <w:rPr>
                <w:sz w:val="14"/>
                <w:szCs w:val="14"/>
              </w:rPr>
            </w:pPr>
            <w:r w:rsidRPr="00B41880">
              <w:rPr>
                <w:sz w:val="14"/>
                <w:szCs w:val="14"/>
              </w:rPr>
              <w:t>BKFD 13.2 a)</w:t>
            </w:r>
            <w:r w:rsidR="00165080" w:rsidRPr="00B41880">
              <w:rPr>
                <w:sz w:val="14"/>
                <w:szCs w:val="14"/>
              </w:rPr>
              <w:t xml:space="preserve"> </w:t>
            </w:r>
          </w:p>
          <w:p w14:paraId="1506A612" w14:textId="2343EC92" w:rsidR="00CB0FB3" w:rsidRPr="00B41880" w:rsidRDefault="00CB0FB3" w:rsidP="00AB7580">
            <w:pPr>
              <w:widowControl w:val="0"/>
              <w:autoSpaceDE w:val="0"/>
              <w:autoSpaceDN w:val="0"/>
              <w:adjustRightInd w:val="0"/>
              <w:spacing w:before="80"/>
              <w:ind w:right="120"/>
              <w:jc w:val="both"/>
              <w:rPr>
                <w:b/>
                <w:sz w:val="14"/>
                <w:szCs w:val="14"/>
              </w:rPr>
            </w:pPr>
            <w:r w:rsidRPr="00B41880">
              <w:rPr>
                <w:sz w:val="14"/>
                <w:szCs w:val="14"/>
              </w:rPr>
              <w:t>SPKL 3. XG</w:t>
            </w:r>
          </w:p>
        </w:tc>
        <w:tc>
          <w:tcPr>
            <w:tcW w:w="4680" w:type="dxa"/>
            <w:shd w:val="clear" w:color="auto" w:fill="FFFFFF"/>
            <w:vAlign w:val="center"/>
          </w:tcPr>
          <w:p w14:paraId="76EAA835" w14:textId="77777777" w:rsidR="00B41880"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Gastuaren baimena bera baimentzen den ekitaldian kreditua egotearen mende jartzeko baldintza etengarria sartzen dela. </w:t>
            </w:r>
          </w:p>
          <w:p w14:paraId="3B1DB8F4" w14:textId="6D9B391B" w:rsidR="00CB0FB3" w:rsidRPr="0010179A" w:rsidRDefault="00CB0FB3" w:rsidP="00B41880">
            <w:pPr>
              <w:widowControl w:val="0"/>
              <w:autoSpaceDE w:val="0"/>
              <w:autoSpaceDN w:val="0"/>
              <w:adjustRightInd w:val="0"/>
              <w:spacing w:before="120" w:line="280" w:lineRule="auto"/>
              <w:ind w:left="227" w:right="120"/>
              <w:jc w:val="both"/>
              <w:rPr>
                <w:b/>
                <w:sz w:val="18"/>
                <w:szCs w:val="18"/>
              </w:rPr>
            </w:pPr>
            <w:r w:rsidRPr="0010179A">
              <w:rPr>
                <w:i/>
                <w:sz w:val="18"/>
                <w:szCs w:val="18"/>
              </w:rPr>
              <w:t>(Atxikitako finantzaziorik ez duten gastuen aurretiazko izapidetze bat bada)</w:t>
            </w:r>
          </w:p>
        </w:tc>
        <w:tc>
          <w:tcPr>
            <w:tcW w:w="960" w:type="dxa"/>
            <w:shd w:val="clear" w:color="auto" w:fill="FFFFFF"/>
          </w:tcPr>
          <w:p w14:paraId="7E4D2A9D"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68B98574" w14:textId="77777777" w:rsidTr="00CF6678">
        <w:tc>
          <w:tcPr>
            <w:tcW w:w="1471" w:type="dxa"/>
            <w:shd w:val="clear" w:color="auto" w:fill="FFFFFF"/>
            <w:vAlign w:val="center"/>
          </w:tcPr>
          <w:p w14:paraId="58BE405B" w14:textId="77777777" w:rsidR="00CB0FB3" w:rsidRPr="00B41880" w:rsidRDefault="00EC7B81" w:rsidP="00AB7580">
            <w:pPr>
              <w:widowControl w:val="0"/>
              <w:autoSpaceDE w:val="0"/>
              <w:autoSpaceDN w:val="0"/>
              <w:adjustRightInd w:val="0"/>
              <w:spacing w:before="120"/>
              <w:jc w:val="both"/>
              <w:rPr>
                <w:sz w:val="14"/>
                <w:szCs w:val="14"/>
              </w:rPr>
            </w:pPr>
            <w:r w:rsidRPr="00B41880">
              <w:rPr>
                <w:sz w:val="14"/>
                <w:szCs w:val="14"/>
              </w:rPr>
              <w:t>A.5 ERAGOZPEN ETENARAZLEA</w:t>
            </w:r>
            <w:r w:rsidR="00165080" w:rsidRPr="00B41880">
              <w:rPr>
                <w:sz w:val="14"/>
                <w:szCs w:val="14"/>
              </w:rPr>
              <w:t xml:space="preserve"> </w:t>
            </w:r>
          </w:p>
        </w:tc>
        <w:tc>
          <w:tcPr>
            <w:tcW w:w="1320" w:type="dxa"/>
            <w:shd w:val="clear" w:color="auto" w:fill="FFFFFF"/>
            <w:vAlign w:val="center"/>
          </w:tcPr>
          <w:p w14:paraId="6FD40A0C" w14:textId="77777777" w:rsidR="00B41880" w:rsidRDefault="00CB0FB3" w:rsidP="00AB7580">
            <w:pPr>
              <w:widowControl w:val="0"/>
              <w:autoSpaceDE w:val="0"/>
              <w:autoSpaceDN w:val="0"/>
              <w:adjustRightInd w:val="0"/>
              <w:spacing w:before="80"/>
              <w:ind w:right="120"/>
              <w:jc w:val="both"/>
              <w:rPr>
                <w:sz w:val="14"/>
                <w:szCs w:val="14"/>
              </w:rPr>
            </w:pPr>
            <w:r w:rsidRPr="00B41880">
              <w:rPr>
                <w:sz w:val="14"/>
                <w:szCs w:val="14"/>
              </w:rPr>
              <w:t>BKFD 13.2 b)</w:t>
            </w:r>
            <w:r w:rsidR="00165080" w:rsidRPr="00B41880">
              <w:rPr>
                <w:sz w:val="14"/>
                <w:szCs w:val="14"/>
              </w:rPr>
              <w:t xml:space="preserve"> </w:t>
            </w:r>
            <w:r w:rsidRPr="00B41880">
              <w:rPr>
                <w:sz w:val="14"/>
                <w:szCs w:val="14"/>
              </w:rPr>
              <w:t>TEAFA 41</w:t>
            </w:r>
            <w:r w:rsidR="00165080" w:rsidRPr="00B41880">
              <w:rPr>
                <w:sz w:val="14"/>
                <w:szCs w:val="14"/>
              </w:rPr>
              <w:t xml:space="preserve"> </w:t>
            </w:r>
          </w:p>
          <w:p w14:paraId="15B7CC30" w14:textId="055D856B" w:rsidR="00CB0FB3" w:rsidRPr="00B41880" w:rsidRDefault="00CB0FB3" w:rsidP="00AB7580">
            <w:pPr>
              <w:widowControl w:val="0"/>
              <w:autoSpaceDE w:val="0"/>
              <w:autoSpaceDN w:val="0"/>
              <w:adjustRightInd w:val="0"/>
              <w:spacing w:before="80"/>
              <w:ind w:right="120"/>
              <w:jc w:val="both"/>
              <w:rPr>
                <w:b/>
                <w:sz w:val="14"/>
                <w:szCs w:val="14"/>
              </w:rPr>
            </w:pPr>
            <w:r w:rsidRPr="00B41880">
              <w:rPr>
                <w:sz w:val="14"/>
                <w:szCs w:val="14"/>
              </w:rPr>
              <w:t>SPKL 2. XG</w:t>
            </w:r>
          </w:p>
        </w:tc>
        <w:tc>
          <w:tcPr>
            <w:tcW w:w="4680" w:type="dxa"/>
            <w:shd w:val="clear" w:color="auto" w:fill="FFFFFF"/>
            <w:vAlign w:val="center"/>
          </w:tcPr>
          <w:p w14:paraId="4720FAD8"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Gastua organo eskudunak sortzen duela</w:t>
            </w:r>
          </w:p>
        </w:tc>
        <w:tc>
          <w:tcPr>
            <w:tcW w:w="960" w:type="dxa"/>
            <w:shd w:val="clear" w:color="auto" w:fill="FFFFFF"/>
          </w:tcPr>
          <w:p w14:paraId="57440D27"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0DF7BFD5" w14:textId="77777777" w:rsidTr="00CF6678">
        <w:tc>
          <w:tcPr>
            <w:tcW w:w="1471" w:type="dxa"/>
            <w:shd w:val="clear" w:color="auto" w:fill="FFFFFF"/>
            <w:vAlign w:val="center"/>
          </w:tcPr>
          <w:p w14:paraId="3041AFBF" w14:textId="77777777" w:rsidR="00CB0FB3" w:rsidRPr="0010179A" w:rsidRDefault="00CB0FB3" w:rsidP="00AB7580">
            <w:pPr>
              <w:widowControl w:val="0"/>
              <w:autoSpaceDE w:val="0"/>
              <w:autoSpaceDN w:val="0"/>
              <w:adjustRightInd w:val="0"/>
              <w:spacing w:before="120"/>
              <w:jc w:val="both"/>
              <w:rPr>
                <w:sz w:val="18"/>
                <w:szCs w:val="18"/>
              </w:rPr>
            </w:pPr>
            <w:r w:rsidRPr="0010179A">
              <w:rPr>
                <w:b/>
                <w:sz w:val="18"/>
                <w:szCs w:val="18"/>
              </w:rPr>
              <w:t>B.</w:t>
            </w:r>
          </w:p>
        </w:tc>
        <w:tc>
          <w:tcPr>
            <w:tcW w:w="1320" w:type="dxa"/>
            <w:shd w:val="clear" w:color="auto" w:fill="FFFFFF"/>
            <w:vAlign w:val="center"/>
          </w:tcPr>
          <w:p w14:paraId="63000ED9" w14:textId="77777777" w:rsidR="00CB0FB3" w:rsidRPr="0010179A" w:rsidRDefault="00CB0FB3" w:rsidP="00AB7580">
            <w:pPr>
              <w:widowControl w:val="0"/>
              <w:autoSpaceDE w:val="0"/>
              <w:autoSpaceDN w:val="0"/>
              <w:adjustRightInd w:val="0"/>
              <w:spacing w:before="120"/>
              <w:ind w:right="120"/>
              <w:jc w:val="both"/>
              <w:rPr>
                <w:sz w:val="18"/>
                <w:szCs w:val="18"/>
              </w:rPr>
            </w:pPr>
            <w:r w:rsidRPr="0010179A">
              <w:rPr>
                <w:b/>
                <w:sz w:val="18"/>
                <w:szCs w:val="18"/>
              </w:rPr>
              <w:t>Leg. erref.</w:t>
            </w:r>
          </w:p>
        </w:tc>
        <w:tc>
          <w:tcPr>
            <w:tcW w:w="4680" w:type="dxa"/>
            <w:shd w:val="clear" w:color="auto" w:fill="FFFFFF"/>
            <w:vAlign w:val="center"/>
          </w:tcPr>
          <w:p w14:paraId="14467A38"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b/>
                <w:sz w:val="18"/>
                <w:szCs w:val="18"/>
              </w:rPr>
              <w:t>Oinarrizko baldintza gehigarriak</w:t>
            </w:r>
          </w:p>
        </w:tc>
        <w:tc>
          <w:tcPr>
            <w:tcW w:w="960" w:type="dxa"/>
            <w:shd w:val="clear" w:color="auto" w:fill="FFFFFF"/>
          </w:tcPr>
          <w:p w14:paraId="6ECB7295" w14:textId="77777777" w:rsidR="00CB0FB3" w:rsidRPr="0010179A" w:rsidRDefault="00CB0FB3" w:rsidP="00AB7580">
            <w:pPr>
              <w:widowControl w:val="0"/>
              <w:autoSpaceDE w:val="0"/>
              <w:autoSpaceDN w:val="0"/>
              <w:adjustRightInd w:val="0"/>
              <w:spacing w:before="120"/>
              <w:ind w:right="153"/>
              <w:jc w:val="both"/>
              <w:rPr>
                <w:b/>
                <w:sz w:val="18"/>
                <w:szCs w:val="18"/>
              </w:rPr>
            </w:pPr>
          </w:p>
        </w:tc>
      </w:tr>
      <w:tr w:rsidR="00CB0FB3" w:rsidRPr="000354FF" w14:paraId="39715AD9" w14:textId="77777777" w:rsidTr="00CF6678">
        <w:trPr>
          <w:trHeight w:val="1776"/>
        </w:trPr>
        <w:tc>
          <w:tcPr>
            <w:tcW w:w="1471" w:type="dxa"/>
            <w:shd w:val="clear" w:color="auto" w:fill="FFFFFF"/>
            <w:vAlign w:val="center"/>
          </w:tcPr>
          <w:p w14:paraId="74871209"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B.1</w:t>
            </w:r>
          </w:p>
        </w:tc>
        <w:tc>
          <w:tcPr>
            <w:tcW w:w="1320" w:type="dxa"/>
            <w:shd w:val="clear" w:color="auto" w:fill="FFFFFF"/>
            <w:vAlign w:val="center"/>
          </w:tcPr>
          <w:p w14:paraId="7CCBE44B"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SPKL 247, 3. XG</w:t>
            </w:r>
            <w:r w:rsidR="00165080" w:rsidRPr="00B41880">
              <w:rPr>
                <w:sz w:val="14"/>
                <w:szCs w:val="14"/>
              </w:rPr>
              <w:t xml:space="preserve"> </w:t>
            </w:r>
            <w:r w:rsidRPr="00B41880">
              <w:rPr>
                <w:sz w:val="14"/>
                <w:szCs w:val="14"/>
              </w:rPr>
              <w:t>TAOA, 86.1</w:t>
            </w:r>
          </w:p>
        </w:tc>
        <w:tc>
          <w:tcPr>
            <w:tcW w:w="4680" w:type="dxa"/>
            <w:shd w:val="clear" w:color="auto" w:fill="FFFFFF"/>
            <w:vAlign w:val="center"/>
          </w:tcPr>
          <w:p w14:paraId="6F7A89B6" w14:textId="77777777" w:rsidR="00B41880" w:rsidRPr="00B41880" w:rsidRDefault="00CB0FB3" w:rsidP="004C4154">
            <w:pPr>
              <w:pStyle w:val="Prrafodelista"/>
              <w:widowControl w:val="0"/>
              <w:numPr>
                <w:ilvl w:val="0"/>
                <w:numId w:val="155"/>
              </w:numPr>
              <w:autoSpaceDE w:val="0"/>
              <w:autoSpaceDN w:val="0"/>
              <w:adjustRightInd w:val="0"/>
              <w:spacing w:before="120"/>
              <w:ind w:right="120"/>
              <w:jc w:val="both"/>
              <w:rPr>
                <w:sz w:val="18"/>
                <w:szCs w:val="18"/>
              </w:rPr>
            </w:pPr>
            <w:r w:rsidRPr="00B41880">
              <w:rPr>
                <w:sz w:val="18"/>
                <w:szCs w:val="18"/>
              </w:rPr>
              <w:t>Bideragarritasunaren azterketa dagoela edo, hala badagokio, ekonomia eta finantza bideragarritasunaren azterketa.</w:t>
            </w:r>
            <w:r w:rsidR="00165080" w:rsidRPr="00B41880">
              <w:rPr>
                <w:sz w:val="18"/>
                <w:szCs w:val="18"/>
              </w:rPr>
              <w:t xml:space="preserve"> </w:t>
            </w:r>
          </w:p>
          <w:p w14:paraId="3502095B" w14:textId="349266B2" w:rsidR="00CB0FB3" w:rsidRPr="00B41880" w:rsidRDefault="00CB0FB3" w:rsidP="004C4154">
            <w:pPr>
              <w:pStyle w:val="Prrafodelista"/>
              <w:widowControl w:val="0"/>
              <w:numPr>
                <w:ilvl w:val="0"/>
                <w:numId w:val="155"/>
              </w:numPr>
              <w:autoSpaceDE w:val="0"/>
              <w:autoSpaceDN w:val="0"/>
              <w:adjustRightInd w:val="0"/>
              <w:spacing w:before="120"/>
              <w:ind w:right="120"/>
              <w:jc w:val="both"/>
              <w:rPr>
                <w:sz w:val="18"/>
                <w:szCs w:val="18"/>
              </w:rPr>
            </w:pPr>
            <w:r w:rsidRPr="00B41880">
              <w:rPr>
                <w:sz w:val="18"/>
                <w:szCs w:val="18"/>
                <w:shd w:val="clear" w:color="auto" w:fill="FFFFFF"/>
              </w:rPr>
              <w:t>Espedientean frogatzen dela neurria komenigarria eta egokia dela, hala badagokio.</w:t>
            </w:r>
          </w:p>
        </w:tc>
        <w:tc>
          <w:tcPr>
            <w:tcW w:w="960" w:type="dxa"/>
            <w:shd w:val="clear" w:color="auto" w:fill="FFFFFF"/>
          </w:tcPr>
          <w:p w14:paraId="2A2DC87E"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4B75E573" w14:textId="77777777" w:rsidTr="00CF6678">
        <w:tc>
          <w:tcPr>
            <w:tcW w:w="1471" w:type="dxa"/>
            <w:shd w:val="clear" w:color="auto" w:fill="FFFFFF"/>
            <w:vAlign w:val="center"/>
          </w:tcPr>
          <w:p w14:paraId="4CB6FED6"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B.2</w:t>
            </w:r>
          </w:p>
        </w:tc>
        <w:tc>
          <w:tcPr>
            <w:tcW w:w="1320" w:type="dxa"/>
            <w:shd w:val="clear" w:color="auto" w:fill="FFFFFF"/>
            <w:vAlign w:val="center"/>
          </w:tcPr>
          <w:p w14:paraId="235B46F0"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SPKL 247.6, 248.2</w:t>
            </w:r>
          </w:p>
        </w:tc>
        <w:tc>
          <w:tcPr>
            <w:tcW w:w="4680" w:type="dxa"/>
            <w:shd w:val="clear" w:color="auto" w:fill="FFFFFF"/>
            <w:vAlign w:val="center"/>
          </w:tcPr>
          <w:p w14:paraId="7FBD2DF0"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Obrak eraiki eta ustiatzeko aurreproiektua dagoela, egokia bada, obrak gauzatzeko gastuak biltzen dituen aurrekontua sartuz.</w:t>
            </w:r>
          </w:p>
        </w:tc>
        <w:tc>
          <w:tcPr>
            <w:tcW w:w="960" w:type="dxa"/>
            <w:shd w:val="clear" w:color="auto" w:fill="FFFFFF"/>
          </w:tcPr>
          <w:p w14:paraId="17985EB4"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14400554" w14:textId="77777777" w:rsidTr="00CF6678">
        <w:tc>
          <w:tcPr>
            <w:tcW w:w="1471" w:type="dxa"/>
            <w:shd w:val="clear" w:color="auto" w:fill="FFFFFF"/>
            <w:vAlign w:val="center"/>
          </w:tcPr>
          <w:p w14:paraId="04F04040"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B.3</w:t>
            </w:r>
          </w:p>
        </w:tc>
        <w:tc>
          <w:tcPr>
            <w:tcW w:w="1320" w:type="dxa"/>
            <w:shd w:val="clear" w:color="auto" w:fill="FFFFFF"/>
            <w:vAlign w:val="center"/>
          </w:tcPr>
          <w:p w14:paraId="0FDD9811" w14:textId="77777777" w:rsidR="00871701" w:rsidRPr="00B41880" w:rsidRDefault="00CB0FB3" w:rsidP="00B41880">
            <w:pPr>
              <w:widowControl w:val="0"/>
              <w:autoSpaceDE w:val="0"/>
              <w:autoSpaceDN w:val="0"/>
              <w:adjustRightInd w:val="0"/>
              <w:spacing w:before="120"/>
              <w:ind w:right="120"/>
              <w:rPr>
                <w:sz w:val="14"/>
                <w:szCs w:val="14"/>
              </w:rPr>
            </w:pPr>
            <w:r w:rsidRPr="00B41880">
              <w:rPr>
                <w:sz w:val="14"/>
                <w:szCs w:val="14"/>
              </w:rPr>
              <w:t>SPKL 116, 235, 249, 252, 3.6 XG</w:t>
            </w:r>
            <w:r w:rsidR="00165080" w:rsidRPr="00B41880">
              <w:rPr>
                <w:sz w:val="14"/>
                <w:szCs w:val="14"/>
              </w:rPr>
              <w:t xml:space="preserve"> </w:t>
            </w:r>
            <w:r w:rsidR="00871701" w:rsidRPr="00B41880">
              <w:rPr>
                <w:sz w:val="14"/>
                <w:szCs w:val="14"/>
              </w:rPr>
              <w:t>TAOA 22.2ñ)</w:t>
            </w:r>
          </w:p>
        </w:tc>
        <w:tc>
          <w:tcPr>
            <w:tcW w:w="4680" w:type="dxa"/>
            <w:shd w:val="clear" w:color="auto" w:fill="FFFFFF"/>
            <w:vAlign w:val="center"/>
          </w:tcPr>
          <w:p w14:paraId="13B99832" w14:textId="77777777" w:rsidR="00B41880" w:rsidRDefault="00CB0FB3" w:rsidP="004C4154">
            <w:pPr>
              <w:pStyle w:val="Prrafodelista"/>
              <w:widowControl w:val="0"/>
              <w:numPr>
                <w:ilvl w:val="0"/>
                <w:numId w:val="156"/>
              </w:numPr>
              <w:autoSpaceDE w:val="0"/>
              <w:autoSpaceDN w:val="0"/>
              <w:adjustRightInd w:val="0"/>
              <w:spacing w:before="120"/>
              <w:ind w:right="153"/>
              <w:jc w:val="both"/>
              <w:rPr>
                <w:sz w:val="18"/>
                <w:szCs w:val="18"/>
              </w:rPr>
            </w:pPr>
            <w:r w:rsidRPr="00B41880">
              <w:rPr>
                <w:sz w:val="18"/>
                <w:szCs w:val="18"/>
              </w:rPr>
              <w:t>Obra-kontratuaren oinarrizko lizitazio aurrekontua 500.000 eurotik beherakoa denean, BEZik gabe, proiektua dagoela eta berariaz adierazi dela obrek ez dietela eragiten obraren egonkortasunari, segurtasunari edo estankotasunari.</w:t>
            </w:r>
            <w:r w:rsidR="00165080" w:rsidRPr="00B41880">
              <w:rPr>
                <w:sz w:val="18"/>
                <w:szCs w:val="18"/>
              </w:rPr>
              <w:t xml:space="preserve"> </w:t>
            </w:r>
          </w:p>
          <w:p w14:paraId="5C58173D" w14:textId="77777777" w:rsidR="00B41880" w:rsidRDefault="00CB0FB3" w:rsidP="004C4154">
            <w:pPr>
              <w:pStyle w:val="Prrafodelista"/>
              <w:widowControl w:val="0"/>
              <w:numPr>
                <w:ilvl w:val="0"/>
                <w:numId w:val="156"/>
              </w:numPr>
              <w:autoSpaceDE w:val="0"/>
              <w:autoSpaceDN w:val="0"/>
              <w:adjustRightInd w:val="0"/>
              <w:spacing w:before="120"/>
              <w:ind w:right="153"/>
              <w:jc w:val="both"/>
              <w:rPr>
                <w:sz w:val="18"/>
                <w:szCs w:val="18"/>
              </w:rPr>
            </w:pPr>
            <w:r w:rsidRPr="00B41880">
              <w:rPr>
                <w:sz w:val="18"/>
                <w:szCs w:val="18"/>
              </w:rPr>
              <w:t xml:space="preserve">Eskudun den unitateak txostena egin dion proiektua dagoela, obra-kontratuaren oinarrizko lizitazio aurrekontua 500.000 eurokoa edo handiagoa denean, BEZik gabe, edo obrek obraren egonkortasunari, segurtasunari edo estankotasunari eragiten dietenean. </w:t>
            </w:r>
          </w:p>
          <w:p w14:paraId="431F7C39" w14:textId="521074A7" w:rsidR="00CB0FB3" w:rsidRPr="00B41880" w:rsidRDefault="00871701" w:rsidP="004C4154">
            <w:pPr>
              <w:pStyle w:val="Prrafodelista"/>
              <w:widowControl w:val="0"/>
              <w:numPr>
                <w:ilvl w:val="0"/>
                <w:numId w:val="156"/>
              </w:numPr>
              <w:autoSpaceDE w:val="0"/>
              <w:autoSpaceDN w:val="0"/>
              <w:adjustRightInd w:val="0"/>
              <w:spacing w:before="120"/>
              <w:ind w:right="153"/>
              <w:jc w:val="both"/>
              <w:rPr>
                <w:sz w:val="18"/>
                <w:szCs w:val="18"/>
              </w:rPr>
            </w:pPr>
            <w:r w:rsidRPr="00B41880">
              <w:rPr>
                <w:sz w:val="18"/>
                <w:szCs w:val="18"/>
              </w:rPr>
              <w:t>Proiektua organo eskudunak onartu duela, hala badagokio.</w:t>
            </w:r>
          </w:p>
        </w:tc>
        <w:tc>
          <w:tcPr>
            <w:tcW w:w="960" w:type="dxa"/>
            <w:shd w:val="clear" w:color="auto" w:fill="FFFFFF"/>
          </w:tcPr>
          <w:p w14:paraId="29ED6B74"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06ADBB6B" w14:textId="77777777" w:rsidTr="00CF6678">
        <w:tc>
          <w:tcPr>
            <w:tcW w:w="1471" w:type="dxa"/>
            <w:shd w:val="clear" w:color="auto" w:fill="FFFFFF"/>
            <w:vAlign w:val="center"/>
          </w:tcPr>
          <w:p w14:paraId="7719263A"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B.4</w:t>
            </w:r>
          </w:p>
        </w:tc>
        <w:tc>
          <w:tcPr>
            <w:tcW w:w="1320" w:type="dxa"/>
            <w:shd w:val="clear" w:color="auto" w:fill="FFFFFF"/>
            <w:vAlign w:val="center"/>
          </w:tcPr>
          <w:p w14:paraId="1ADC808D"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SPKL 116, 122, 174, 250, 3.8XG</w:t>
            </w:r>
          </w:p>
        </w:tc>
        <w:tc>
          <w:tcPr>
            <w:tcW w:w="4680" w:type="dxa"/>
            <w:shd w:val="clear" w:color="auto" w:fill="FFFFFF"/>
            <w:vAlign w:val="center"/>
          </w:tcPr>
          <w:p w14:paraId="183C4FE8"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Klausula administratibo partikularren agiria dagoela edo, hala badagokio, deskripzio-agiria, idazkaritzak edo aholkularitza juridikoaren titularrak </w:t>
            </w:r>
            <w:r w:rsidR="00023677" w:rsidRPr="0010179A">
              <w:rPr>
                <w:sz w:val="18"/>
                <w:szCs w:val="18"/>
              </w:rPr>
              <w:t xml:space="preserve">aldeko </w:t>
            </w:r>
            <w:r w:rsidRPr="0010179A">
              <w:rPr>
                <w:sz w:val="18"/>
                <w:szCs w:val="18"/>
              </w:rPr>
              <w:t>txostena jaso duena (Toki Araubidearen Oinarriak arautzeko apirilaren 2ko 7/1985 Legearen X. tituluan araututako araubideari heldutako udalerrien kasuan)</w:t>
            </w:r>
          </w:p>
        </w:tc>
        <w:tc>
          <w:tcPr>
            <w:tcW w:w="960" w:type="dxa"/>
            <w:shd w:val="clear" w:color="auto" w:fill="FFFFFF"/>
          </w:tcPr>
          <w:p w14:paraId="5CD230F9"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359B2203" w14:textId="77777777" w:rsidTr="00CF6678">
        <w:tc>
          <w:tcPr>
            <w:tcW w:w="1471" w:type="dxa"/>
            <w:shd w:val="clear" w:color="auto" w:fill="FFFFFF"/>
            <w:vAlign w:val="center"/>
          </w:tcPr>
          <w:p w14:paraId="51FBAE1E"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B.5</w:t>
            </w:r>
          </w:p>
        </w:tc>
        <w:tc>
          <w:tcPr>
            <w:tcW w:w="1320" w:type="dxa"/>
            <w:shd w:val="clear" w:color="auto" w:fill="FFFFFF"/>
            <w:vAlign w:val="center"/>
          </w:tcPr>
          <w:p w14:paraId="3F53A238"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SPKL 122.5 eta 7, 3.8 XG</w:t>
            </w:r>
          </w:p>
        </w:tc>
        <w:tc>
          <w:tcPr>
            <w:tcW w:w="4680" w:type="dxa"/>
            <w:shd w:val="clear" w:color="auto" w:fill="FFFFFF"/>
            <w:vAlign w:val="center"/>
          </w:tcPr>
          <w:p w14:paraId="068318B6"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Klausula administratiboen agiri eredua erabiltzen denean, egin beharreko kontratuak idazkaritzak edo aholkularitza juridikoaren titularrak</w:t>
            </w:r>
            <w:r w:rsidR="00023677" w:rsidRPr="0010179A">
              <w:rPr>
                <w:sz w:val="18"/>
                <w:szCs w:val="18"/>
              </w:rPr>
              <w:t xml:space="preserve"> aldeko</w:t>
            </w:r>
            <w:r w:rsidRPr="0010179A">
              <w:rPr>
                <w:sz w:val="18"/>
                <w:szCs w:val="18"/>
              </w:rPr>
              <w:t xml:space="preserve"> txostena egin dionaren antzeko izaera duela (Toki Araubidearen Oinarriak arautzeko apirilaren 2ko 7/1985 Legearen X. tituluan araututako araubideari heldutako udalerrien kasuan)</w:t>
            </w:r>
          </w:p>
        </w:tc>
        <w:tc>
          <w:tcPr>
            <w:tcW w:w="960" w:type="dxa"/>
            <w:shd w:val="clear" w:color="auto" w:fill="FFFFFF"/>
          </w:tcPr>
          <w:p w14:paraId="6E57B3D7"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031564BA" w14:textId="77777777" w:rsidTr="00CF6678">
        <w:tc>
          <w:tcPr>
            <w:tcW w:w="1471" w:type="dxa"/>
            <w:shd w:val="clear" w:color="auto" w:fill="FFFFFF"/>
            <w:vAlign w:val="center"/>
          </w:tcPr>
          <w:p w14:paraId="1B749DF1"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B.6</w:t>
            </w:r>
          </w:p>
        </w:tc>
        <w:tc>
          <w:tcPr>
            <w:tcW w:w="1320" w:type="dxa"/>
            <w:shd w:val="clear" w:color="auto" w:fill="FFFFFF"/>
            <w:vAlign w:val="center"/>
          </w:tcPr>
          <w:p w14:paraId="63DBD9A6"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SPKL 249</w:t>
            </w:r>
          </w:p>
        </w:tc>
        <w:tc>
          <w:tcPr>
            <w:tcW w:w="4680" w:type="dxa"/>
            <w:shd w:val="clear" w:color="auto" w:fill="FFFFFF"/>
            <w:vAlign w:val="center"/>
          </w:tcPr>
          <w:p w14:paraId="0439B0DE"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Aurretiko zuinketaren akta egotea. Hor, gauzatu nahi den proiektuaren bideragarritasun teknikoa eta horretarako beharrezkoak diren lursailak erabilgarri daudela egiaztatuta geratu beharko da.</w:t>
            </w:r>
          </w:p>
        </w:tc>
        <w:tc>
          <w:tcPr>
            <w:tcW w:w="960" w:type="dxa"/>
            <w:shd w:val="clear" w:color="auto" w:fill="FFFFFF"/>
          </w:tcPr>
          <w:p w14:paraId="3442D5EB"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25544A6C" w14:textId="77777777" w:rsidTr="00CF6678">
        <w:tc>
          <w:tcPr>
            <w:tcW w:w="1471" w:type="dxa"/>
            <w:shd w:val="clear" w:color="auto" w:fill="FFFFFF"/>
            <w:vAlign w:val="center"/>
          </w:tcPr>
          <w:p w14:paraId="66C5EA91" w14:textId="77777777" w:rsidR="00CB0FB3" w:rsidRPr="00B41880" w:rsidRDefault="00CB0FB3" w:rsidP="00B41880">
            <w:pPr>
              <w:widowControl w:val="0"/>
              <w:autoSpaceDE w:val="0"/>
              <w:autoSpaceDN w:val="0"/>
              <w:adjustRightInd w:val="0"/>
              <w:spacing w:before="120"/>
              <w:rPr>
                <w:sz w:val="14"/>
                <w:szCs w:val="14"/>
              </w:rPr>
            </w:pPr>
            <w:r w:rsidRPr="00B41880">
              <w:rPr>
                <w:sz w:val="14"/>
                <w:szCs w:val="14"/>
              </w:rPr>
              <w:t>B.7</w:t>
            </w:r>
          </w:p>
        </w:tc>
        <w:tc>
          <w:tcPr>
            <w:tcW w:w="1320" w:type="dxa"/>
            <w:shd w:val="clear" w:color="auto" w:fill="FFFFFF"/>
            <w:vAlign w:val="center"/>
          </w:tcPr>
          <w:p w14:paraId="51C4A2F4" w14:textId="77777777" w:rsidR="00CB0FB3" w:rsidRPr="00B41880" w:rsidRDefault="00CB0FB3" w:rsidP="00B41880">
            <w:pPr>
              <w:widowControl w:val="0"/>
              <w:autoSpaceDE w:val="0"/>
              <w:autoSpaceDN w:val="0"/>
              <w:adjustRightInd w:val="0"/>
              <w:spacing w:before="120"/>
              <w:ind w:right="120"/>
              <w:rPr>
                <w:sz w:val="14"/>
                <w:szCs w:val="14"/>
              </w:rPr>
            </w:pPr>
            <w:r w:rsidRPr="00B41880">
              <w:rPr>
                <w:sz w:val="14"/>
                <w:szCs w:val="14"/>
              </w:rPr>
              <w:t>PKL 122, 145.1 , 145.2, 145.3, 145.5 a), 145.6, 146.2 eta 176</w:t>
            </w:r>
          </w:p>
        </w:tc>
        <w:tc>
          <w:tcPr>
            <w:tcW w:w="4680" w:type="dxa"/>
            <w:shd w:val="clear" w:color="auto" w:fill="FFFFFF"/>
            <w:vAlign w:val="center"/>
          </w:tcPr>
          <w:p w14:paraId="64CDF017" w14:textId="77777777" w:rsidR="00B41880"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Klausula administratibo partikularren agiriak edo deskripzio-agiriak hauek ezartzen dituela eskaintzarik </w:t>
            </w:r>
            <w:r w:rsidRPr="0010179A">
              <w:rPr>
                <w:sz w:val="18"/>
                <w:szCs w:val="18"/>
              </w:rPr>
              <w:lastRenderedPageBreak/>
              <w:t>onena zehazteko:</w:t>
            </w:r>
            <w:r w:rsidR="00165080" w:rsidRPr="0010179A">
              <w:rPr>
                <w:sz w:val="18"/>
                <w:szCs w:val="18"/>
              </w:rPr>
              <w:t xml:space="preserve"> </w:t>
            </w:r>
          </w:p>
          <w:p w14:paraId="7E5455F2" w14:textId="77777777" w:rsidR="00683BFD" w:rsidRDefault="00CB0FB3" w:rsidP="004C4154">
            <w:pPr>
              <w:pStyle w:val="Prrafodelista"/>
              <w:widowControl w:val="0"/>
              <w:numPr>
                <w:ilvl w:val="0"/>
                <w:numId w:val="157"/>
              </w:numPr>
              <w:autoSpaceDE w:val="0"/>
              <w:autoSpaceDN w:val="0"/>
              <w:adjustRightInd w:val="0"/>
              <w:spacing w:before="120" w:line="280" w:lineRule="auto"/>
              <w:ind w:right="120"/>
              <w:jc w:val="both"/>
              <w:rPr>
                <w:sz w:val="18"/>
                <w:szCs w:val="18"/>
              </w:rPr>
            </w:pPr>
            <w:r w:rsidRPr="00B41880">
              <w:rPr>
                <w:sz w:val="18"/>
                <w:szCs w:val="18"/>
              </w:rPr>
              <w:t>kontratuaren xedeari lotutako irizpideak.</w:t>
            </w:r>
          </w:p>
          <w:p w14:paraId="2AA7BA68" w14:textId="77777777" w:rsidR="00683BFD" w:rsidRDefault="00CB0FB3" w:rsidP="004C4154">
            <w:pPr>
              <w:pStyle w:val="Prrafodelista"/>
              <w:widowControl w:val="0"/>
              <w:numPr>
                <w:ilvl w:val="0"/>
                <w:numId w:val="157"/>
              </w:numPr>
              <w:autoSpaceDE w:val="0"/>
              <w:autoSpaceDN w:val="0"/>
              <w:adjustRightInd w:val="0"/>
              <w:spacing w:before="120" w:line="280" w:lineRule="auto"/>
              <w:ind w:right="120"/>
              <w:jc w:val="both"/>
              <w:rPr>
                <w:sz w:val="18"/>
                <w:szCs w:val="18"/>
              </w:rPr>
            </w:pPr>
            <w:r w:rsidRPr="00B41880">
              <w:rPr>
                <w:sz w:val="18"/>
                <w:szCs w:val="18"/>
              </w:rPr>
              <w:t>hainbat adjudikazio irizpide daude, kalitate-prezio erlaziorik onenean oinarrituak, eta irizpide ekonomiko eta kualitatiboen arabera ezarriak dira.</w:t>
            </w:r>
            <w:r w:rsidR="00165080" w:rsidRPr="00B41880">
              <w:rPr>
                <w:sz w:val="18"/>
                <w:szCs w:val="18"/>
              </w:rPr>
              <w:t xml:space="preserve"> </w:t>
            </w:r>
          </w:p>
          <w:p w14:paraId="208FFDA2" w14:textId="04722951" w:rsidR="00B41880" w:rsidRPr="00B41880" w:rsidRDefault="00CB0FB3" w:rsidP="004C4154">
            <w:pPr>
              <w:pStyle w:val="Prrafodelista"/>
              <w:widowControl w:val="0"/>
              <w:numPr>
                <w:ilvl w:val="0"/>
                <w:numId w:val="157"/>
              </w:numPr>
              <w:autoSpaceDE w:val="0"/>
              <w:autoSpaceDN w:val="0"/>
              <w:adjustRightInd w:val="0"/>
              <w:spacing w:before="120" w:line="280" w:lineRule="auto"/>
              <w:ind w:right="120"/>
              <w:jc w:val="both"/>
              <w:rPr>
                <w:sz w:val="18"/>
                <w:szCs w:val="18"/>
              </w:rPr>
            </w:pPr>
            <w:r w:rsidRPr="00B41880">
              <w:rPr>
                <w:sz w:val="18"/>
                <w:szCs w:val="18"/>
              </w:rPr>
              <w:t>proposatutako adjudikazio prozedura elkarrizketa lehiakorra denean, eskaintzarik onenaren hautaketan adjudikazio irizpideak hartzen direla kontuan kalitate-prezio erlaziorik onenean oinarrituta.</w:t>
            </w:r>
            <w:r w:rsidR="00165080" w:rsidRPr="00B41880">
              <w:rPr>
                <w:sz w:val="18"/>
                <w:szCs w:val="18"/>
              </w:rPr>
              <w:t xml:space="preserve"> </w:t>
            </w:r>
          </w:p>
          <w:p w14:paraId="7FAC5928" w14:textId="4B80A03C"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Automatikoki ebaluatzen den irizpide gisa lizitatzaileek espedientean aurreikusitako ekarpenak murrizteko eskaintzen duten kopurua ageri dela, erakuntza eta ustiapenerako ekarpen publikoak, zein berme eta abal mota oro edo enpresarentzako bestelako laguntza motaren bat eg</w:t>
            </w:r>
            <w:r w:rsidR="00165080" w:rsidRPr="0010179A">
              <w:rPr>
                <w:sz w:val="18"/>
                <w:szCs w:val="18"/>
              </w:rPr>
              <w:t>iteko aukera aurreikusten bada.</w:t>
            </w:r>
          </w:p>
        </w:tc>
        <w:tc>
          <w:tcPr>
            <w:tcW w:w="960" w:type="dxa"/>
            <w:shd w:val="clear" w:color="auto" w:fill="FFFFFF"/>
          </w:tcPr>
          <w:p w14:paraId="11E550AA"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6A66CC16" w14:textId="77777777" w:rsidTr="00CF6678">
        <w:tc>
          <w:tcPr>
            <w:tcW w:w="1471" w:type="dxa"/>
            <w:shd w:val="clear" w:color="auto" w:fill="FFFFFF"/>
            <w:vAlign w:val="center"/>
          </w:tcPr>
          <w:p w14:paraId="2DB7E1B5"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B.8</w:t>
            </w:r>
          </w:p>
        </w:tc>
        <w:tc>
          <w:tcPr>
            <w:tcW w:w="1320" w:type="dxa"/>
            <w:shd w:val="clear" w:color="auto" w:fill="FFFFFF"/>
            <w:vAlign w:val="center"/>
          </w:tcPr>
          <w:p w14:paraId="025AB9BE"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281 eta 282</w:t>
            </w:r>
          </w:p>
        </w:tc>
        <w:tc>
          <w:tcPr>
            <w:tcW w:w="4680" w:type="dxa"/>
            <w:shd w:val="clear" w:color="auto" w:fill="FFFFFF"/>
            <w:vAlign w:val="center"/>
          </w:tcPr>
          <w:p w14:paraId="7A30BA7E" w14:textId="77777777" w:rsidR="00683BFD"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Agirian edo deskripzio-agirian ezarritako adjudikazio-irizpide bakarra prezioa dela eta espedientean lizitazio mota ezartzeko jarraitutako arauen justifikazioa sartu dela.</w:t>
            </w:r>
            <w:r w:rsidR="00223D27" w:rsidRPr="0010179A">
              <w:rPr>
                <w:sz w:val="18"/>
                <w:szCs w:val="18"/>
              </w:rPr>
              <w:t xml:space="preserve"> </w:t>
            </w:r>
          </w:p>
          <w:p w14:paraId="6D947175" w14:textId="6DDE09F4"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i/>
                <w:sz w:val="18"/>
                <w:szCs w:val="18"/>
              </w:rPr>
              <w:t xml:space="preserve">(Lizitazioaren arrazoia </w:t>
            </w:r>
            <w:r w:rsidRPr="0010179A">
              <w:rPr>
                <w:rStyle w:val="nfasis"/>
                <w:sz w:val="18"/>
                <w:szCs w:val="18"/>
              </w:rPr>
              <w:t>emateko kontratua</w:t>
            </w:r>
            <w:r w:rsidRPr="0010179A">
              <w:rPr>
                <w:i/>
                <w:sz w:val="18"/>
                <w:szCs w:val="18"/>
              </w:rPr>
              <w:t xml:space="preserve"> administrazioari ezin egotz dakizkiokeen zioengatik </w:t>
            </w:r>
            <w:r w:rsidRPr="0010179A">
              <w:rPr>
                <w:rStyle w:val="nfasis"/>
                <w:sz w:val="18"/>
                <w:szCs w:val="18"/>
              </w:rPr>
              <w:t xml:space="preserve">aurretik azkendu izana </w:t>
            </w:r>
            <w:r w:rsidRPr="0010179A">
              <w:rPr>
                <w:i/>
                <w:sz w:val="18"/>
                <w:szCs w:val="18"/>
              </w:rPr>
              <w:t>bada)</w:t>
            </w:r>
          </w:p>
        </w:tc>
        <w:tc>
          <w:tcPr>
            <w:tcW w:w="960" w:type="dxa"/>
            <w:shd w:val="clear" w:color="auto" w:fill="FFFFFF"/>
          </w:tcPr>
          <w:p w14:paraId="72D181A0"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2E83810C" w14:textId="77777777" w:rsidTr="00CF6678">
        <w:tc>
          <w:tcPr>
            <w:tcW w:w="1471" w:type="dxa"/>
            <w:shd w:val="clear" w:color="auto" w:fill="FFFFFF"/>
            <w:vAlign w:val="center"/>
          </w:tcPr>
          <w:p w14:paraId="04B056AA"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B.9</w:t>
            </w:r>
          </w:p>
        </w:tc>
        <w:tc>
          <w:tcPr>
            <w:tcW w:w="1320" w:type="dxa"/>
            <w:shd w:val="clear" w:color="auto" w:fill="FFFFFF"/>
            <w:vAlign w:val="center"/>
          </w:tcPr>
          <w:p w14:paraId="7BF97618"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149</w:t>
            </w:r>
          </w:p>
        </w:tc>
        <w:tc>
          <w:tcPr>
            <w:tcW w:w="4680" w:type="dxa"/>
            <w:shd w:val="clear" w:color="auto" w:fill="FFFFFF"/>
            <w:vAlign w:val="center"/>
          </w:tcPr>
          <w:p w14:paraId="5DD5B131" w14:textId="77777777" w:rsidR="00683BFD"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Klausula administratibo partikularren agiriak edo deskripzio-agiriak baxuegiak diren eskaintzak identifikatzeko parametro objektiboak ezartzen dituztela.</w:t>
            </w:r>
            <w:r w:rsidR="00223D27" w:rsidRPr="0010179A">
              <w:rPr>
                <w:sz w:val="18"/>
                <w:szCs w:val="18"/>
              </w:rPr>
              <w:t xml:space="preserve"> </w:t>
            </w:r>
          </w:p>
          <w:p w14:paraId="2C347BB8" w14:textId="3A6F607F"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w:t>
            </w:r>
            <w:r w:rsidRPr="0010179A">
              <w:rPr>
                <w:i/>
                <w:sz w:val="18"/>
                <w:szCs w:val="18"/>
              </w:rPr>
              <w:t>Adjudikazio</w:t>
            </w:r>
            <w:r w:rsidRPr="0010179A">
              <w:rPr>
                <w:rStyle w:val="nfasis"/>
                <w:sz w:val="18"/>
                <w:szCs w:val="18"/>
              </w:rPr>
              <w:t xml:space="preserve"> irizpide batzuk </w:t>
            </w:r>
            <w:r w:rsidRPr="0010179A">
              <w:rPr>
                <w:i/>
                <w:sz w:val="18"/>
                <w:szCs w:val="18"/>
              </w:rPr>
              <w:t>edo</w:t>
            </w:r>
            <w:r w:rsidRPr="0010179A">
              <w:rPr>
                <w:rStyle w:val="nfasis"/>
                <w:sz w:val="18"/>
                <w:szCs w:val="18"/>
              </w:rPr>
              <w:t xml:space="preserve"> prezioa ez den </w:t>
            </w:r>
            <w:r w:rsidRPr="0010179A">
              <w:rPr>
                <w:i/>
                <w:sz w:val="18"/>
                <w:szCs w:val="18"/>
              </w:rPr>
              <w:t>irizpide bakarra erabiltzea aurreikusten denean</w:t>
            </w:r>
            <w:r w:rsidRPr="0010179A">
              <w:rPr>
                <w:sz w:val="18"/>
                <w:szCs w:val="18"/>
              </w:rPr>
              <w:t xml:space="preserve">) </w:t>
            </w:r>
          </w:p>
        </w:tc>
        <w:tc>
          <w:tcPr>
            <w:tcW w:w="960" w:type="dxa"/>
            <w:shd w:val="clear" w:color="auto" w:fill="FFFFFF"/>
          </w:tcPr>
          <w:p w14:paraId="747B0534"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39354C9C" w14:textId="77777777" w:rsidTr="00CF6678">
        <w:tc>
          <w:tcPr>
            <w:tcW w:w="1471" w:type="dxa"/>
            <w:shd w:val="clear" w:color="auto" w:fill="FFFFFF"/>
            <w:vAlign w:val="center"/>
          </w:tcPr>
          <w:p w14:paraId="05FA653B"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B.10</w:t>
            </w:r>
          </w:p>
        </w:tc>
        <w:tc>
          <w:tcPr>
            <w:tcW w:w="1320" w:type="dxa"/>
            <w:shd w:val="clear" w:color="auto" w:fill="FFFFFF"/>
            <w:vAlign w:val="center"/>
          </w:tcPr>
          <w:p w14:paraId="720A40ED"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157.2</w:t>
            </w:r>
          </w:p>
        </w:tc>
        <w:tc>
          <w:tcPr>
            <w:tcW w:w="4680" w:type="dxa"/>
            <w:shd w:val="clear" w:color="auto" w:fill="FFFFFF"/>
            <w:vAlign w:val="center"/>
          </w:tcPr>
          <w:p w14:paraId="0E69C2A8"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0A5D5291"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2F6CEE92" w14:textId="77777777" w:rsidTr="00CF6678">
        <w:tc>
          <w:tcPr>
            <w:tcW w:w="1471" w:type="dxa"/>
            <w:shd w:val="clear" w:color="auto" w:fill="FFFFFF"/>
            <w:vAlign w:val="center"/>
          </w:tcPr>
          <w:p w14:paraId="4CC8BE89"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B.11</w:t>
            </w:r>
          </w:p>
        </w:tc>
        <w:tc>
          <w:tcPr>
            <w:tcW w:w="1320" w:type="dxa"/>
            <w:shd w:val="clear" w:color="auto" w:fill="FFFFFF"/>
            <w:vAlign w:val="center"/>
          </w:tcPr>
          <w:p w14:paraId="4C425AA5"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202</w:t>
            </w:r>
          </w:p>
        </w:tc>
        <w:tc>
          <w:tcPr>
            <w:tcW w:w="4680" w:type="dxa"/>
            <w:shd w:val="clear" w:color="auto" w:fill="FFFFFF"/>
            <w:vAlign w:val="center"/>
          </w:tcPr>
          <w:p w14:paraId="289C53B8"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Klausula administratibo partikularren agiriak edo deskripzio-agiriak, gutxienez, </w:t>
            </w:r>
            <w:proofErr w:type="spellStart"/>
            <w:r w:rsidRPr="0010179A">
              <w:rPr>
                <w:sz w:val="18"/>
                <w:szCs w:val="18"/>
              </w:rPr>
              <w:t>SPKLren</w:t>
            </w:r>
            <w:proofErr w:type="spellEnd"/>
            <w:r w:rsidRPr="0010179A">
              <w:rPr>
                <w:sz w:val="18"/>
                <w:szCs w:val="18"/>
              </w:rPr>
              <w:t xml:space="preserve"> 202.2 artikuluan zerrendatutako gauzatzeko baldintza berezietako bat.</w:t>
            </w:r>
          </w:p>
        </w:tc>
        <w:tc>
          <w:tcPr>
            <w:tcW w:w="960" w:type="dxa"/>
            <w:shd w:val="clear" w:color="auto" w:fill="FFFFFF"/>
          </w:tcPr>
          <w:p w14:paraId="10448347"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5F660EB9" w14:textId="77777777" w:rsidTr="00CF6678">
        <w:tc>
          <w:tcPr>
            <w:tcW w:w="1471" w:type="dxa"/>
            <w:shd w:val="clear" w:color="auto" w:fill="FFFFFF"/>
            <w:vAlign w:val="center"/>
          </w:tcPr>
          <w:p w14:paraId="01091E3A"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B.12</w:t>
            </w:r>
          </w:p>
        </w:tc>
        <w:tc>
          <w:tcPr>
            <w:tcW w:w="1320" w:type="dxa"/>
            <w:shd w:val="clear" w:color="auto" w:fill="FFFFFF"/>
            <w:vAlign w:val="center"/>
          </w:tcPr>
          <w:p w14:paraId="55D9399C"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116,  167, 168</w:t>
            </w:r>
          </w:p>
        </w:tc>
        <w:tc>
          <w:tcPr>
            <w:tcW w:w="4680" w:type="dxa"/>
            <w:shd w:val="clear" w:color="auto" w:fill="FFFFFF"/>
            <w:vAlign w:val="center"/>
          </w:tcPr>
          <w:p w14:paraId="09840BC4"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29C400F9"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2EA8BFCC" w14:textId="77777777" w:rsidTr="00CF6678">
        <w:tc>
          <w:tcPr>
            <w:tcW w:w="1471" w:type="dxa"/>
            <w:shd w:val="clear" w:color="auto" w:fill="FFFFFF"/>
            <w:vAlign w:val="center"/>
          </w:tcPr>
          <w:p w14:paraId="694FA6DF"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B.13</w:t>
            </w:r>
          </w:p>
        </w:tc>
        <w:tc>
          <w:tcPr>
            <w:tcW w:w="1320" w:type="dxa"/>
            <w:shd w:val="clear" w:color="auto" w:fill="FFFFFF"/>
            <w:vAlign w:val="center"/>
          </w:tcPr>
          <w:p w14:paraId="2FC1A6C8"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116,  167, 172.3, 173.1, 173.2</w:t>
            </w:r>
          </w:p>
        </w:tc>
        <w:tc>
          <w:tcPr>
            <w:tcW w:w="4680" w:type="dxa"/>
            <w:shd w:val="clear" w:color="auto" w:fill="FFFFFF"/>
            <w:vAlign w:val="center"/>
          </w:tcPr>
          <w:p w14:paraId="70C8C4A7" w14:textId="77777777" w:rsidR="00683BFD" w:rsidRPr="00683BFD" w:rsidRDefault="00CB0FB3" w:rsidP="004C4154">
            <w:pPr>
              <w:pStyle w:val="Prrafodelista"/>
              <w:widowControl w:val="0"/>
              <w:numPr>
                <w:ilvl w:val="0"/>
                <w:numId w:val="158"/>
              </w:numPr>
              <w:autoSpaceDE w:val="0"/>
              <w:autoSpaceDN w:val="0"/>
              <w:adjustRightInd w:val="0"/>
              <w:spacing w:before="120"/>
              <w:ind w:right="120"/>
              <w:jc w:val="both"/>
              <w:rPr>
                <w:sz w:val="18"/>
                <w:szCs w:val="18"/>
              </w:rPr>
            </w:pPr>
            <w:r w:rsidRPr="00683BFD">
              <w:rPr>
                <w:sz w:val="18"/>
                <w:szCs w:val="18"/>
              </w:rPr>
              <w:t>Aplikatzeko kasuren bat betetzen dela eta horrela dagoela jasota hautatutako prozedura justifikatzeko txostenean, eta,</w:t>
            </w:r>
            <w:r w:rsidR="00384BE3" w:rsidRPr="00683BFD">
              <w:rPr>
                <w:sz w:val="18"/>
                <w:szCs w:val="18"/>
              </w:rPr>
              <w:t xml:space="preserve"> </w:t>
            </w:r>
          </w:p>
          <w:p w14:paraId="1C66CF26" w14:textId="77777777" w:rsidR="00683BFD" w:rsidRPr="00683BFD" w:rsidRDefault="00CB0FB3" w:rsidP="004C4154">
            <w:pPr>
              <w:pStyle w:val="Prrafodelista"/>
              <w:widowControl w:val="0"/>
              <w:numPr>
                <w:ilvl w:val="0"/>
                <w:numId w:val="158"/>
              </w:numPr>
              <w:autoSpaceDE w:val="0"/>
              <w:autoSpaceDN w:val="0"/>
              <w:adjustRightInd w:val="0"/>
              <w:spacing w:before="120"/>
              <w:ind w:right="120"/>
              <w:jc w:val="both"/>
              <w:rPr>
                <w:sz w:val="18"/>
                <w:szCs w:val="18"/>
              </w:rPr>
            </w:pPr>
            <w:r w:rsidRPr="00683BFD">
              <w:rPr>
                <w:sz w:val="18"/>
                <w:szCs w:val="18"/>
              </w:rPr>
              <w:t>Deskripzio-agirian zenbatekoa finkatzen dela eta jasota dagoela kreditu-atxikipena parte-hartzaileei primak eta konpentsazioak onartzen bazaizkie.</w:t>
            </w:r>
          </w:p>
          <w:p w14:paraId="33282478" w14:textId="612D2810" w:rsidR="00CB0FB3" w:rsidRPr="0010179A" w:rsidRDefault="00CB0FB3" w:rsidP="00B41880">
            <w:pPr>
              <w:widowControl w:val="0"/>
              <w:autoSpaceDE w:val="0"/>
              <w:autoSpaceDN w:val="0"/>
              <w:adjustRightInd w:val="0"/>
              <w:spacing w:before="120"/>
              <w:ind w:left="227" w:right="120"/>
              <w:jc w:val="both"/>
              <w:rPr>
                <w:sz w:val="18"/>
                <w:szCs w:val="18"/>
              </w:rPr>
            </w:pPr>
            <w:r w:rsidRPr="0010179A">
              <w:rPr>
                <w:sz w:val="18"/>
                <w:szCs w:val="18"/>
              </w:rPr>
              <w:t xml:space="preserve"> (</w:t>
            </w:r>
            <w:r w:rsidRPr="0010179A">
              <w:rPr>
                <w:i/>
                <w:sz w:val="18"/>
                <w:szCs w:val="18"/>
              </w:rPr>
              <w:t xml:space="preserve">Adjudikazio prozedura gisa </w:t>
            </w:r>
            <w:r w:rsidRPr="0010179A">
              <w:rPr>
                <w:rStyle w:val="nfasis"/>
                <w:sz w:val="18"/>
                <w:szCs w:val="18"/>
              </w:rPr>
              <w:t>elkarrizketa lehiakorra</w:t>
            </w:r>
            <w:r w:rsidRPr="0010179A">
              <w:rPr>
                <w:i/>
                <w:sz w:val="18"/>
                <w:szCs w:val="18"/>
              </w:rPr>
              <w:t xml:space="preserve"> proposatzen denean</w:t>
            </w:r>
            <w:r w:rsidRPr="0010179A">
              <w:rPr>
                <w:sz w:val="18"/>
                <w:szCs w:val="18"/>
              </w:rPr>
              <w:t>)</w:t>
            </w:r>
          </w:p>
        </w:tc>
        <w:tc>
          <w:tcPr>
            <w:tcW w:w="960" w:type="dxa"/>
            <w:shd w:val="clear" w:color="auto" w:fill="FFFFFF"/>
          </w:tcPr>
          <w:p w14:paraId="260BD2F5"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0F00D5C0" w14:textId="77777777" w:rsidTr="00CF6678">
        <w:tc>
          <w:tcPr>
            <w:tcW w:w="1471" w:type="dxa"/>
            <w:shd w:val="clear" w:color="auto" w:fill="FFFFFF"/>
            <w:vAlign w:val="center"/>
          </w:tcPr>
          <w:p w14:paraId="1AD2B0D4"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B.14</w:t>
            </w:r>
          </w:p>
        </w:tc>
        <w:tc>
          <w:tcPr>
            <w:tcW w:w="1320" w:type="dxa"/>
            <w:shd w:val="clear" w:color="auto" w:fill="FFFFFF"/>
            <w:vAlign w:val="center"/>
          </w:tcPr>
          <w:p w14:paraId="1FD685F1"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204</w:t>
            </w:r>
          </w:p>
        </w:tc>
        <w:tc>
          <w:tcPr>
            <w:tcW w:w="4680" w:type="dxa"/>
            <w:shd w:val="clear" w:color="auto" w:fill="FFFFFF"/>
            <w:vAlign w:val="center"/>
          </w:tcPr>
          <w:p w14:paraId="7F7C8028" w14:textId="77777777" w:rsidR="00683BFD" w:rsidRPr="00683BFD" w:rsidRDefault="00CB0FB3" w:rsidP="004C4154">
            <w:pPr>
              <w:pStyle w:val="Prrafodelista"/>
              <w:widowControl w:val="0"/>
              <w:numPr>
                <w:ilvl w:val="0"/>
                <w:numId w:val="159"/>
              </w:numPr>
              <w:autoSpaceDE w:val="0"/>
              <w:autoSpaceDN w:val="0"/>
              <w:adjustRightInd w:val="0"/>
              <w:spacing w:before="120"/>
              <w:ind w:right="153"/>
              <w:jc w:val="both"/>
              <w:rPr>
                <w:sz w:val="18"/>
                <w:szCs w:val="18"/>
              </w:rPr>
            </w:pPr>
            <w:r w:rsidRPr="00683BFD">
              <w:rPr>
                <w:sz w:val="18"/>
                <w:szCs w:val="18"/>
              </w:rPr>
              <w:t xml:space="preserve">Aurreikusitako aldaketa ehunekoa ez dela </w:t>
            </w:r>
            <w:r w:rsidRPr="00683BFD">
              <w:rPr>
                <w:sz w:val="18"/>
                <w:szCs w:val="18"/>
              </w:rPr>
              <w:lastRenderedPageBreak/>
              <w:t>hasierako prezioaren 100eko 20 baino handiagoa.</w:t>
            </w:r>
            <w:r w:rsidR="00384BE3" w:rsidRPr="00683BFD">
              <w:rPr>
                <w:sz w:val="18"/>
                <w:szCs w:val="18"/>
              </w:rPr>
              <w:t xml:space="preserve"> </w:t>
            </w:r>
          </w:p>
          <w:p w14:paraId="431E2569" w14:textId="77777777" w:rsidR="00683BFD" w:rsidRPr="00683BFD" w:rsidRDefault="00CB0FB3" w:rsidP="004C4154">
            <w:pPr>
              <w:pStyle w:val="Prrafodelista"/>
              <w:widowControl w:val="0"/>
              <w:numPr>
                <w:ilvl w:val="0"/>
                <w:numId w:val="159"/>
              </w:numPr>
              <w:autoSpaceDE w:val="0"/>
              <w:autoSpaceDN w:val="0"/>
              <w:adjustRightInd w:val="0"/>
              <w:spacing w:before="120"/>
              <w:ind w:right="153"/>
              <w:jc w:val="both"/>
              <w:rPr>
                <w:sz w:val="18"/>
                <w:szCs w:val="18"/>
              </w:rPr>
            </w:pPr>
            <w:r w:rsidRPr="00683BFD">
              <w:rPr>
                <w:sz w:val="18"/>
                <w:szCs w:val="18"/>
              </w:rPr>
              <w:t>Aldaketak ez dakarrela kontratuan aurreikusi gabeko unitateko prezio berririk.</w:t>
            </w:r>
            <w:r w:rsidR="00384BE3" w:rsidRPr="00683BFD">
              <w:rPr>
                <w:sz w:val="18"/>
                <w:szCs w:val="18"/>
              </w:rPr>
              <w:t xml:space="preserve"> </w:t>
            </w:r>
            <w:r w:rsidRPr="00683BFD">
              <w:rPr>
                <w:sz w:val="18"/>
                <w:szCs w:val="18"/>
              </w:rPr>
              <w:t>Aldaketa klausulak era argi, zehatz eta zalantzarik gabean adierazita daudela</w:t>
            </w:r>
            <w:r w:rsidR="00384BE3" w:rsidRPr="00683BFD">
              <w:rPr>
                <w:sz w:val="18"/>
                <w:szCs w:val="18"/>
              </w:rPr>
              <w:t xml:space="preserve"> </w:t>
            </w:r>
          </w:p>
          <w:p w14:paraId="03DD28A0" w14:textId="664D6B66" w:rsidR="00CB0FB3" w:rsidRPr="0010179A" w:rsidRDefault="00CB0FB3" w:rsidP="00B41880">
            <w:pPr>
              <w:widowControl w:val="0"/>
              <w:autoSpaceDE w:val="0"/>
              <w:autoSpaceDN w:val="0"/>
              <w:adjustRightInd w:val="0"/>
              <w:spacing w:before="120"/>
              <w:ind w:left="227" w:right="153"/>
              <w:jc w:val="both"/>
              <w:rPr>
                <w:sz w:val="18"/>
                <w:szCs w:val="18"/>
              </w:rPr>
            </w:pPr>
            <w:r w:rsidRPr="0010179A">
              <w:rPr>
                <w:i/>
                <w:sz w:val="18"/>
                <w:szCs w:val="18"/>
              </w:rPr>
              <w:t xml:space="preserve">(Klausula administratibo partikularren agirian </w:t>
            </w:r>
            <w:r w:rsidRPr="0010179A">
              <w:rPr>
                <w:rStyle w:val="nfasis"/>
                <w:sz w:val="18"/>
                <w:szCs w:val="18"/>
              </w:rPr>
              <w:t>kontratua aldatzeko</w:t>
            </w:r>
            <w:r w:rsidRPr="0010179A">
              <w:rPr>
                <w:i/>
                <w:sz w:val="18"/>
                <w:szCs w:val="18"/>
              </w:rPr>
              <w:t xml:space="preserve"> aukera aurreikusten denean)</w:t>
            </w:r>
          </w:p>
        </w:tc>
        <w:tc>
          <w:tcPr>
            <w:tcW w:w="960" w:type="dxa"/>
            <w:shd w:val="clear" w:color="auto" w:fill="FFFFFF"/>
          </w:tcPr>
          <w:p w14:paraId="566C2CD5"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587D51F4" w14:textId="77777777" w:rsidTr="00CF6678">
        <w:tc>
          <w:tcPr>
            <w:tcW w:w="1471" w:type="dxa"/>
            <w:shd w:val="clear" w:color="auto" w:fill="FFFFFF"/>
            <w:vAlign w:val="center"/>
          </w:tcPr>
          <w:p w14:paraId="2E14EF95"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B.15</w:t>
            </w:r>
          </w:p>
        </w:tc>
        <w:tc>
          <w:tcPr>
            <w:tcW w:w="1320" w:type="dxa"/>
            <w:shd w:val="clear" w:color="auto" w:fill="FFFFFF"/>
            <w:vAlign w:val="center"/>
          </w:tcPr>
          <w:p w14:paraId="7437EFE2"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143.3</w:t>
            </w:r>
          </w:p>
        </w:tc>
        <w:tc>
          <w:tcPr>
            <w:tcW w:w="4680" w:type="dxa"/>
            <w:shd w:val="clear" w:color="auto" w:fill="FFFFFF"/>
            <w:vAlign w:val="center"/>
          </w:tcPr>
          <w:p w14:paraId="029D28E1" w14:textId="77777777" w:rsidR="00683BFD"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Adjudikazio irizpideak prezioari eta, kasuan kasu, </w:t>
            </w:r>
            <w:proofErr w:type="spellStart"/>
            <w:r w:rsidRPr="0010179A">
              <w:rPr>
                <w:sz w:val="18"/>
                <w:szCs w:val="18"/>
              </w:rPr>
              <w:t>kuantifikagarri</w:t>
            </w:r>
            <w:proofErr w:type="spellEnd"/>
            <w:r w:rsidRPr="0010179A">
              <w:rPr>
                <w:sz w:val="18"/>
                <w:szCs w:val="18"/>
              </w:rPr>
              <w:t xml:space="preserve"> diren eta zifra edo ehunekotan adierazi daitezkeen baldintzei buruzko aldaketetan oinarritzen direla.</w:t>
            </w:r>
            <w:r w:rsidR="00384BE3" w:rsidRPr="0010179A">
              <w:rPr>
                <w:sz w:val="18"/>
                <w:szCs w:val="18"/>
              </w:rPr>
              <w:t xml:space="preserve"> </w:t>
            </w:r>
          </w:p>
          <w:p w14:paraId="20FA9941" w14:textId="1D19D215"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i/>
                <w:sz w:val="18"/>
                <w:szCs w:val="18"/>
              </w:rPr>
              <w:t xml:space="preserve">(Klausula administratibo partikularren agirian </w:t>
            </w:r>
            <w:r w:rsidRPr="0010179A">
              <w:rPr>
                <w:rStyle w:val="nfasis"/>
                <w:sz w:val="18"/>
                <w:szCs w:val="18"/>
              </w:rPr>
              <w:t>enkante elektronikoa</w:t>
            </w:r>
            <w:r w:rsidRPr="0010179A">
              <w:rPr>
                <w:i/>
                <w:sz w:val="18"/>
                <w:szCs w:val="18"/>
              </w:rPr>
              <w:t xml:space="preserve"> erabiltzea aurreikusten denean)</w:t>
            </w:r>
          </w:p>
        </w:tc>
        <w:tc>
          <w:tcPr>
            <w:tcW w:w="960" w:type="dxa"/>
            <w:shd w:val="clear" w:color="auto" w:fill="FFFFFF"/>
          </w:tcPr>
          <w:p w14:paraId="48D618AC"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67B976CB" w14:textId="77777777" w:rsidTr="00CF6678">
        <w:tc>
          <w:tcPr>
            <w:tcW w:w="1471" w:type="dxa"/>
            <w:shd w:val="clear" w:color="auto" w:fill="FFFFFF"/>
            <w:vAlign w:val="center"/>
          </w:tcPr>
          <w:p w14:paraId="5ABDE4D1"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B.16</w:t>
            </w:r>
          </w:p>
        </w:tc>
        <w:tc>
          <w:tcPr>
            <w:tcW w:w="1320" w:type="dxa"/>
            <w:shd w:val="clear" w:color="auto" w:fill="FFFFFF"/>
            <w:vAlign w:val="center"/>
          </w:tcPr>
          <w:p w14:paraId="42000456"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29.6</w:t>
            </w:r>
          </w:p>
        </w:tc>
        <w:tc>
          <w:tcPr>
            <w:tcW w:w="4680" w:type="dxa"/>
            <w:shd w:val="clear" w:color="auto" w:fill="FFFFFF"/>
            <w:vAlign w:val="center"/>
          </w:tcPr>
          <w:p w14:paraId="15B32BFD"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Klausula administratibo partikularren agirian edo deskripzio-agirian aurreikusitako kontratuaren iraupena bat datorrela Sektore Publikoko Kontratuen Legean xedatutakoarekin.</w:t>
            </w:r>
            <w:r w:rsidR="00384BE3" w:rsidRPr="0010179A">
              <w:rPr>
                <w:sz w:val="18"/>
                <w:szCs w:val="18"/>
              </w:rPr>
              <w:t xml:space="preserve"> </w:t>
            </w:r>
            <w:r w:rsidRPr="0010179A">
              <w:rPr>
                <w:sz w:val="18"/>
                <w:szCs w:val="18"/>
              </w:rPr>
              <w:t>.</w:t>
            </w:r>
          </w:p>
        </w:tc>
        <w:tc>
          <w:tcPr>
            <w:tcW w:w="960" w:type="dxa"/>
            <w:shd w:val="clear" w:color="auto" w:fill="FFFFFF"/>
          </w:tcPr>
          <w:p w14:paraId="15AB4D19"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651EC05C" w14:textId="77777777" w:rsidTr="00CF6678">
        <w:tc>
          <w:tcPr>
            <w:tcW w:w="1471" w:type="dxa"/>
            <w:shd w:val="clear" w:color="auto" w:fill="FFFFFF"/>
            <w:vAlign w:val="center"/>
          </w:tcPr>
          <w:p w14:paraId="510F4B39"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B.17</w:t>
            </w:r>
          </w:p>
        </w:tc>
        <w:tc>
          <w:tcPr>
            <w:tcW w:w="1320" w:type="dxa"/>
            <w:shd w:val="clear" w:color="auto" w:fill="FFFFFF"/>
            <w:vAlign w:val="center"/>
          </w:tcPr>
          <w:p w14:paraId="52C59EC0"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333</w:t>
            </w:r>
          </w:p>
        </w:tc>
        <w:tc>
          <w:tcPr>
            <w:tcW w:w="4680" w:type="dxa"/>
            <w:shd w:val="clear" w:color="auto" w:fill="FFFFFF"/>
            <w:vAlign w:val="center"/>
          </w:tcPr>
          <w:p w14:paraId="02680BD0"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Hala badagokio, Sektore Publikoko Kontratuen Legearen 333. artikuluan aurreikusitako Ebaluazio Bulego Nazionalaren txostena dagoela eta, haren gomendioetatik aldentzen bada, horri buruzko txosten arrazoitua dagoela.</w:t>
            </w:r>
          </w:p>
        </w:tc>
        <w:tc>
          <w:tcPr>
            <w:tcW w:w="960" w:type="dxa"/>
            <w:shd w:val="clear" w:color="auto" w:fill="FFFFFF"/>
          </w:tcPr>
          <w:p w14:paraId="6C99D8CA"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704A6A0F" w14:textId="77777777" w:rsidTr="00CF6678">
        <w:tc>
          <w:tcPr>
            <w:tcW w:w="1471" w:type="dxa"/>
            <w:shd w:val="clear" w:color="auto" w:fill="FFFFFF"/>
            <w:vAlign w:val="center"/>
          </w:tcPr>
          <w:p w14:paraId="67C66774"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B.18</w:t>
            </w:r>
          </w:p>
        </w:tc>
        <w:tc>
          <w:tcPr>
            <w:tcW w:w="1320" w:type="dxa"/>
            <w:shd w:val="clear" w:color="auto" w:fill="FFFFFF"/>
            <w:vAlign w:val="center"/>
          </w:tcPr>
          <w:p w14:paraId="417BCBC5" w14:textId="77777777" w:rsidR="00CB0FB3" w:rsidRPr="00683BFD" w:rsidRDefault="00CB0FB3" w:rsidP="00AB7580">
            <w:pPr>
              <w:widowControl w:val="0"/>
              <w:autoSpaceDE w:val="0"/>
              <w:autoSpaceDN w:val="0"/>
              <w:adjustRightInd w:val="0"/>
              <w:spacing w:before="120"/>
              <w:ind w:right="120"/>
              <w:jc w:val="both"/>
              <w:rPr>
                <w:sz w:val="14"/>
                <w:szCs w:val="14"/>
              </w:rPr>
            </w:pPr>
            <w:r w:rsidRPr="00683BFD">
              <w:rPr>
                <w:sz w:val="14"/>
                <w:szCs w:val="14"/>
              </w:rPr>
              <w:t>SPKL 138.7</w:t>
            </w:r>
          </w:p>
        </w:tc>
        <w:tc>
          <w:tcPr>
            <w:tcW w:w="4680" w:type="dxa"/>
            <w:shd w:val="clear" w:color="auto" w:fill="FFFFFF"/>
            <w:vAlign w:val="center"/>
          </w:tcPr>
          <w:p w14:paraId="45451D5B"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07840F44"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13015950" w14:textId="77777777" w:rsidTr="00CF6678">
        <w:tc>
          <w:tcPr>
            <w:tcW w:w="1471" w:type="dxa"/>
            <w:shd w:val="clear" w:color="auto" w:fill="FFFFFF"/>
            <w:vAlign w:val="center"/>
          </w:tcPr>
          <w:p w14:paraId="71D3B0CA"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B.19</w:t>
            </w:r>
          </w:p>
        </w:tc>
        <w:tc>
          <w:tcPr>
            <w:tcW w:w="1320" w:type="dxa"/>
            <w:shd w:val="clear" w:color="auto" w:fill="FFFFFF"/>
            <w:vAlign w:val="center"/>
          </w:tcPr>
          <w:p w14:paraId="61323296" w14:textId="77777777" w:rsidR="00CB0FB3" w:rsidRPr="00683BFD" w:rsidRDefault="00CB0FB3" w:rsidP="00AB7580">
            <w:pPr>
              <w:widowControl w:val="0"/>
              <w:autoSpaceDE w:val="0"/>
              <w:autoSpaceDN w:val="0"/>
              <w:adjustRightInd w:val="0"/>
              <w:spacing w:before="120"/>
              <w:ind w:right="-20"/>
              <w:jc w:val="both"/>
              <w:rPr>
                <w:sz w:val="14"/>
                <w:szCs w:val="14"/>
              </w:rPr>
            </w:pPr>
            <w:r w:rsidRPr="00683BFD">
              <w:rPr>
                <w:sz w:val="14"/>
                <w:szCs w:val="14"/>
              </w:rPr>
              <w:t>SPKL 101</w:t>
            </w:r>
          </w:p>
        </w:tc>
        <w:tc>
          <w:tcPr>
            <w:tcW w:w="4680" w:type="dxa"/>
            <w:shd w:val="clear" w:color="auto" w:fill="FFFFFF"/>
            <w:vAlign w:val="center"/>
          </w:tcPr>
          <w:p w14:paraId="5DCB9269" w14:textId="77777777" w:rsidR="00CB0FB3" w:rsidRPr="0010179A" w:rsidRDefault="00CB0FB3" w:rsidP="00B41880">
            <w:pPr>
              <w:widowControl w:val="0"/>
              <w:autoSpaceDE w:val="0"/>
              <w:autoSpaceDN w:val="0"/>
              <w:adjustRightInd w:val="0"/>
              <w:spacing w:before="120" w:line="280" w:lineRule="auto"/>
              <w:ind w:left="227" w:right="120"/>
              <w:jc w:val="both"/>
              <w:rPr>
                <w:sz w:val="18"/>
                <w:szCs w:val="18"/>
              </w:rPr>
            </w:pPr>
            <w:r w:rsidRPr="0010179A">
              <w:rPr>
                <w:sz w:val="18"/>
                <w:szCs w:val="18"/>
              </w:rPr>
              <w:t xml:space="preserve">Kontratuaren balio </w:t>
            </w:r>
            <w:proofErr w:type="spellStart"/>
            <w:r w:rsidRPr="0010179A">
              <w:rPr>
                <w:sz w:val="18"/>
                <w:szCs w:val="18"/>
              </w:rPr>
              <w:t>zenbatetsia</w:t>
            </w:r>
            <w:proofErr w:type="spellEnd"/>
            <w:r w:rsidRPr="0010179A">
              <w:rPr>
                <w:sz w:val="18"/>
                <w:szCs w:val="18"/>
              </w:rPr>
              <w:t xml:space="preserve"> </w:t>
            </w:r>
            <w:proofErr w:type="spellStart"/>
            <w:r w:rsidRPr="0010179A">
              <w:rPr>
                <w:sz w:val="18"/>
                <w:szCs w:val="18"/>
              </w:rPr>
              <w:t>SPKLren</w:t>
            </w:r>
            <w:proofErr w:type="spellEnd"/>
            <w:r w:rsidRPr="0010179A">
              <w:rPr>
                <w:sz w:val="18"/>
                <w:szCs w:val="18"/>
              </w:rPr>
              <w:t xml:space="preserve"> 101. artikuluaren arabera zenbatetsi dela</w:t>
            </w:r>
          </w:p>
        </w:tc>
        <w:tc>
          <w:tcPr>
            <w:tcW w:w="960" w:type="dxa"/>
            <w:shd w:val="clear" w:color="auto" w:fill="FFFFFF"/>
          </w:tcPr>
          <w:p w14:paraId="65BCB1E4" w14:textId="77777777" w:rsidR="00CB0FB3" w:rsidRPr="0010179A" w:rsidRDefault="00CB0FB3" w:rsidP="00AB7580">
            <w:pPr>
              <w:widowControl w:val="0"/>
              <w:autoSpaceDE w:val="0"/>
              <w:autoSpaceDN w:val="0"/>
              <w:adjustRightInd w:val="0"/>
              <w:spacing w:before="120"/>
              <w:ind w:right="153"/>
              <w:jc w:val="both"/>
              <w:rPr>
                <w:sz w:val="18"/>
                <w:szCs w:val="18"/>
              </w:rPr>
            </w:pPr>
          </w:p>
        </w:tc>
      </w:tr>
      <w:tr w:rsidR="00CB0FB3" w:rsidRPr="000354FF" w14:paraId="338C8C83" w14:textId="77777777" w:rsidTr="00CF6678">
        <w:trPr>
          <w:trHeight w:val="640"/>
        </w:trPr>
        <w:tc>
          <w:tcPr>
            <w:tcW w:w="1471" w:type="dxa"/>
            <w:shd w:val="clear" w:color="auto" w:fill="FFFFFF"/>
            <w:vAlign w:val="center"/>
          </w:tcPr>
          <w:p w14:paraId="35CC119A"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B.20</w:t>
            </w:r>
          </w:p>
        </w:tc>
        <w:tc>
          <w:tcPr>
            <w:tcW w:w="1320" w:type="dxa"/>
            <w:shd w:val="clear" w:color="auto" w:fill="FFFFFF"/>
            <w:vAlign w:val="center"/>
          </w:tcPr>
          <w:p w14:paraId="70CC1BFB" w14:textId="77777777" w:rsidR="00CB0FB3" w:rsidRPr="00683BFD" w:rsidRDefault="00CB0FB3" w:rsidP="00AB7580">
            <w:pPr>
              <w:widowControl w:val="0"/>
              <w:autoSpaceDE w:val="0"/>
              <w:autoSpaceDN w:val="0"/>
              <w:adjustRightInd w:val="0"/>
              <w:spacing w:before="120" w:line="120" w:lineRule="exact"/>
              <w:jc w:val="both"/>
              <w:rPr>
                <w:sz w:val="14"/>
                <w:szCs w:val="14"/>
              </w:rPr>
            </w:pPr>
            <w:r w:rsidRPr="00683BFD">
              <w:rPr>
                <w:sz w:val="14"/>
                <w:szCs w:val="14"/>
              </w:rPr>
              <w:t>SPKL 28</w:t>
            </w:r>
          </w:p>
        </w:tc>
        <w:tc>
          <w:tcPr>
            <w:tcW w:w="4680" w:type="dxa"/>
            <w:shd w:val="clear" w:color="auto" w:fill="FFFFFF"/>
            <w:vAlign w:val="center"/>
          </w:tcPr>
          <w:p w14:paraId="615A609F" w14:textId="77777777" w:rsidR="00CB0FB3" w:rsidRPr="0010179A" w:rsidRDefault="00CB0FB3" w:rsidP="00B41880">
            <w:pPr>
              <w:widowControl w:val="0"/>
              <w:autoSpaceDE w:val="0"/>
              <w:autoSpaceDN w:val="0"/>
              <w:adjustRightInd w:val="0"/>
              <w:spacing w:before="120"/>
              <w:ind w:left="227"/>
              <w:jc w:val="both"/>
              <w:rPr>
                <w:sz w:val="18"/>
                <w:szCs w:val="18"/>
              </w:rPr>
            </w:pPr>
            <w:r w:rsidRPr="0010179A">
              <w:rPr>
                <w:sz w:val="18"/>
                <w:szCs w:val="18"/>
              </w:rPr>
              <w:t>Kontratuaren beharraren eta egokitasunaren txostena dagoela</w:t>
            </w:r>
          </w:p>
        </w:tc>
        <w:tc>
          <w:tcPr>
            <w:tcW w:w="960" w:type="dxa"/>
            <w:shd w:val="clear" w:color="auto" w:fill="FFFFFF"/>
          </w:tcPr>
          <w:p w14:paraId="63399817" w14:textId="77777777" w:rsidR="00CB0FB3" w:rsidRPr="0010179A" w:rsidRDefault="00CB0FB3" w:rsidP="00AB7580">
            <w:pPr>
              <w:widowControl w:val="0"/>
              <w:autoSpaceDE w:val="0"/>
              <w:autoSpaceDN w:val="0"/>
              <w:adjustRightInd w:val="0"/>
              <w:spacing w:before="120" w:line="110" w:lineRule="exact"/>
              <w:jc w:val="both"/>
              <w:rPr>
                <w:sz w:val="18"/>
                <w:szCs w:val="18"/>
              </w:rPr>
            </w:pPr>
          </w:p>
        </w:tc>
      </w:tr>
      <w:tr w:rsidR="00CB0FB3" w:rsidRPr="000354FF" w14:paraId="37DCF1C8" w14:textId="77777777" w:rsidTr="00CF6678">
        <w:tc>
          <w:tcPr>
            <w:tcW w:w="1471" w:type="dxa"/>
            <w:shd w:val="clear" w:color="auto" w:fill="FFFFFF"/>
            <w:vAlign w:val="center"/>
          </w:tcPr>
          <w:p w14:paraId="31F7557B" w14:textId="77777777" w:rsidR="00CB0FB3" w:rsidRPr="00683BFD" w:rsidRDefault="00CB0FB3" w:rsidP="00AB7580">
            <w:pPr>
              <w:widowControl w:val="0"/>
              <w:autoSpaceDE w:val="0"/>
              <w:autoSpaceDN w:val="0"/>
              <w:adjustRightInd w:val="0"/>
              <w:spacing w:before="120"/>
              <w:jc w:val="both"/>
              <w:rPr>
                <w:sz w:val="14"/>
                <w:szCs w:val="14"/>
              </w:rPr>
            </w:pPr>
            <w:r w:rsidRPr="00683BFD">
              <w:rPr>
                <w:sz w:val="14"/>
                <w:szCs w:val="14"/>
              </w:rPr>
              <w:t>B.21</w:t>
            </w:r>
          </w:p>
        </w:tc>
        <w:tc>
          <w:tcPr>
            <w:tcW w:w="1320" w:type="dxa"/>
            <w:shd w:val="clear" w:color="auto" w:fill="FFFFFF"/>
            <w:vAlign w:val="center"/>
          </w:tcPr>
          <w:p w14:paraId="78972BFE" w14:textId="77777777" w:rsidR="00CB0FB3" w:rsidRPr="00683BFD" w:rsidRDefault="00CB0FB3" w:rsidP="00AB7580">
            <w:pPr>
              <w:widowControl w:val="0"/>
              <w:autoSpaceDE w:val="0"/>
              <w:autoSpaceDN w:val="0"/>
              <w:adjustRightInd w:val="0"/>
              <w:spacing w:before="120" w:line="120" w:lineRule="exact"/>
              <w:jc w:val="both"/>
              <w:rPr>
                <w:sz w:val="14"/>
                <w:szCs w:val="14"/>
              </w:rPr>
            </w:pPr>
            <w:r w:rsidRPr="00683BFD">
              <w:rPr>
                <w:sz w:val="14"/>
                <w:szCs w:val="14"/>
              </w:rPr>
              <w:t>SPKL 99</w:t>
            </w:r>
          </w:p>
        </w:tc>
        <w:tc>
          <w:tcPr>
            <w:tcW w:w="4680" w:type="dxa"/>
            <w:shd w:val="clear" w:color="auto" w:fill="FFFFFF"/>
            <w:vAlign w:val="center"/>
          </w:tcPr>
          <w:p w14:paraId="5A7FA715" w14:textId="77777777" w:rsidR="00CB0FB3" w:rsidRPr="0010179A" w:rsidRDefault="00CB0FB3" w:rsidP="00B41880">
            <w:pPr>
              <w:widowControl w:val="0"/>
              <w:autoSpaceDE w:val="0"/>
              <w:autoSpaceDN w:val="0"/>
              <w:adjustRightInd w:val="0"/>
              <w:spacing w:before="120" w:line="280" w:lineRule="auto"/>
              <w:ind w:left="227"/>
              <w:jc w:val="both"/>
              <w:rPr>
                <w:sz w:val="18"/>
                <w:szCs w:val="18"/>
              </w:rPr>
            </w:pPr>
            <w:r w:rsidRPr="0010179A">
              <w:rPr>
                <w:sz w:val="18"/>
                <w:szCs w:val="18"/>
              </w:rPr>
              <w:t>Kontratuaren xedea guztiz definituta dagoela, irtenbide bakarrera itxi gabe, halako moldez non kontratistak betebeharrak zehazki betetzen dituela egiaztatzea ahalbidetzen duen</w:t>
            </w:r>
          </w:p>
        </w:tc>
        <w:tc>
          <w:tcPr>
            <w:tcW w:w="960" w:type="dxa"/>
            <w:shd w:val="clear" w:color="auto" w:fill="FFFFFF"/>
          </w:tcPr>
          <w:p w14:paraId="6E39BB8D" w14:textId="77777777" w:rsidR="00CB0FB3" w:rsidRPr="0010179A" w:rsidRDefault="00CB0FB3" w:rsidP="00AB7580">
            <w:pPr>
              <w:widowControl w:val="0"/>
              <w:autoSpaceDE w:val="0"/>
              <w:autoSpaceDN w:val="0"/>
              <w:adjustRightInd w:val="0"/>
              <w:spacing w:before="120" w:line="110" w:lineRule="exact"/>
              <w:jc w:val="both"/>
              <w:rPr>
                <w:sz w:val="18"/>
                <w:szCs w:val="18"/>
              </w:rPr>
            </w:pPr>
          </w:p>
        </w:tc>
      </w:tr>
    </w:tbl>
    <w:p w14:paraId="32344C51" w14:textId="77777777" w:rsidR="00CB0FB3" w:rsidRPr="00683BFD" w:rsidRDefault="00CB0FB3" w:rsidP="00AB7580">
      <w:pPr>
        <w:spacing w:line="280" w:lineRule="auto"/>
        <w:rPr>
          <w:sz w:val="18"/>
          <w:szCs w:val="18"/>
        </w:rPr>
      </w:pPr>
      <w:r w:rsidRPr="00683BFD">
        <w:rPr>
          <w:sz w:val="18"/>
          <w:szCs w:val="18"/>
        </w:rPr>
        <w:t>*Ohar posible gisa hau iradokitzen da:</w:t>
      </w:r>
    </w:p>
    <w:p w14:paraId="1B607DEB" w14:textId="77777777" w:rsidR="00CB0FB3" w:rsidRPr="00683BFD" w:rsidRDefault="00CB0FB3" w:rsidP="00AB7580">
      <w:pPr>
        <w:spacing w:line="280" w:lineRule="auto"/>
        <w:jc w:val="both"/>
        <w:rPr>
          <w:i/>
          <w:sz w:val="18"/>
          <w:szCs w:val="18"/>
        </w:rPr>
      </w:pPr>
      <w:r w:rsidRPr="00683BFD">
        <w:rPr>
          <w:i/>
          <w:sz w:val="18"/>
          <w:szCs w:val="18"/>
        </w:rPr>
        <w:t>1. Hau jakinarazi behar litzatekeela:</w:t>
      </w:r>
    </w:p>
    <w:p w14:paraId="5FCB6694" w14:textId="77777777" w:rsidR="00CB0FB3" w:rsidRPr="00683BFD" w:rsidRDefault="00CB0FB3" w:rsidP="00AB7580">
      <w:pPr>
        <w:spacing w:line="280" w:lineRule="auto"/>
        <w:jc w:val="both"/>
        <w:rPr>
          <w:sz w:val="18"/>
          <w:szCs w:val="18"/>
        </w:rPr>
      </w:pPr>
      <w:r w:rsidRPr="00683BFD">
        <w:rPr>
          <w:i/>
          <w:sz w:val="18"/>
          <w:szCs w:val="18"/>
        </w:rPr>
        <w:t>gastuak ez ditu arriskuan jartzen aurrekontu egonkortasuna eta finantza jasangarritasuna. (AEFILO, 7)</w:t>
      </w:r>
    </w:p>
    <w:p w14:paraId="192B1D2D" w14:textId="77777777" w:rsidR="00CB0FB3" w:rsidRPr="00683BFD" w:rsidRDefault="00CB0FB3" w:rsidP="00AB7580">
      <w:pPr>
        <w:spacing w:line="280" w:lineRule="auto"/>
        <w:jc w:val="both"/>
        <w:rPr>
          <w:sz w:val="18"/>
          <w:szCs w:val="18"/>
        </w:rPr>
      </w:pPr>
      <w:r w:rsidRPr="00683BFD">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260AFFEC" w14:textId="77777777" w:rsidR="00CB0FB3" w:rsidRPr="00683BFD" w:rsidRDefault="00CB0FB3" w:rsidP="00AB7580">
      <w:pPr>
        <w:spacing w:line="280" w:lineRule="auto"/>
        <w:jc w:val="both"/>
        <w:rPr>
          <w:i/>
          <w:sz w:val="18"/>
          <w:szCs w:val="18"/>
        </w:rPr>
      </w:pPr>
      <w:r w:rsidRPr="00683BFD">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0F08B989" w14:textId="77777777" w:rsidR="00CB0FB3" w:rsidRPr="00683BFD" w:rsidRDefault="00CB0FB3" w:rsidP="00AB7580">
      <w:pPr>
        <w:spacing w:line="280" w:lineRule="auto"/>
        <w:jc w:val="both"/>
        <w:rPr>
          <w:i/>
          <w:sz w:val="18"/>
          <w:szCs w:val="18"/>
        </w:rPr>
      </w:pPr>
      <w:r w:rsidRPr="00683BFD">
        <w:rPr>
          <w:i/>
          <w:sz w:val="18"/>
          <w:szCs w:val="18"/>
        </w:rPr>
        <w:t>3. Gastua finantzatzen duten baliabide atxikiak Lurzoruaren Udal Ondaretik badatoz, espedientean Lurzoruari eta Hirigintzari buruzko ekainaren 30eko 2/2006 Legearen 115. artikuluko jomugak betetzen direla justifikatzea</w:t>
      </w:r>
    </w:p>
    <w:p w14:paraId="5CC2641B" w14:textId="77777777" w:rsidR="00CB0FB3" w:rsidRPr="00683BFD" w:rsidRDefault="00CB0FB3" w:rsidP="00AB7580">
      <w:pPr>
        <w:spacing w:line="280" w:lineRule="auto"/>
        <w:jc w:val="both"/>
        <w:rPr>
          <w:i/>
          <w:sz w:val="18"/>
          <w:szCs w:val="18"/>
        </w:rPr>
      </w:pPr>
      <w:r w:rsidRPr="00683BFD">
        <w:rPr>
          <w:i/>
          <w:sz w:val="18"/>
          <w:szCs w:val="18"/>
        </w:rPr>
        <w:t>4. Lizitaziorako oinarrizko aurrekontuan zuzeneko eta zeharkako kostuak eta hura zehazteko kalkulatutako balizko beste gastu batzuk banantzen direla (SPKL 100)</w:t>
      </w:r>
    </w:p>
    <w:p w14:paraId="28874783" w14:textId="77777777" w:rsidR="00CB0FB3" w:rsidRDefault="00CB0FB3" w:rsidP="00AB7580">
      <w:pPr>
        <w:spacing w:line="280" w:lineRule="auto"/>
        <w:jc w:val="both"/>
        <w:rPr>
          <w:i/>
          <w:sz w:val="18"/>
          <w:szCs w:val="18"/>
        </w:rPr>
      </w:pPr>
      <w:r w:rsidRPr="00683BFD">
        <w:rPr>
          <w:i/>
          <w:sz w:val="18"/>
          <w:szCs w:val="18"/>
        </w:rPr>
        <w:t>5. Espedientean eskaintzak ebaluatzeko formularen hautaketaren justifikazioa jaso da (SPKL 146)</w:t>
      </w:r>
    </w:p>
    <w:p w14:paraId="03BCEE97" w14:textId="77777777" w:rsidR="00683BFD" w:rsidRDefault="00683BFD" w:rsidP="00AB7580">
      <w:pPr>
        <w:spacing w:line="280" w:lineRule="auto"/>
        <w:jc w:val="both"/>
        <w:rPr>
          <w:i/>
          <w:sz w:val="18"/>
          <w:szCs w:val="18"/>
        </w:rPr>
      </w:pPr>
    </w:p>
    <w:p w14:paraId="32880FA6" w14:textId="77777777" w:rsidR="00683BFD" w:rsidRDefault="00683BFD" w:rsidP="00AB7580">
      <w:pPr>
        <w:spacing w:line="280" w:lineRule="auto"/>
        <w:jc w:val="both"/>
        <w:rPr>
          <w:i/>
          <w:sz w:val="18"/>
          <w:szCs w:val="18"/>
        </w:rPr>
      </w:pPr>
    </w:p>
    <w:p w14:paraId="5DE5DFAE" w14:textId="77777777" w:rsidR="00683BFD" w:rsidRPr="00683BFD" w:rsidRDefault="00683BFD" w:rsidP="00AB7580">
      <w:pPr>
        <w:spacing w:line="280" w:lineRule="auto"/>
        <w:jc w:val="both"/>
        <w:rPr>
          <w:i/>
          <w:sz w:val="18"/>
          <w:szCs w:val="18"/>
        </w:rPr>
      </w:pPr>
    </w:p>
    <w:p w14:paraId="68CF2F0D" w14:textId="77777777" w:rsidR="00CB0FB3" w:rsidRPr="000354FF" w:rsidRDefault="00CB0FB3" w:rsidP="00AB7580">
      <w:pPr>
        <w:widowControl w:val="0"/>
        <w:autoSpaceDE w:val="0"/>
        <w:autoSpaceDN w:val="0"/>
        <w:adjustRightInd w:val="0"/>
        <w:spacing w:before="9" w:line="200" w:lineRule="exact"/>
        <w:jc w:val="both"/>
      </w:pPr>
    </w:p>
    <w:p w14:paraId="6F4CE3FB" w14:textId="77777777" w:rsidR="00CB0FB3" w:rsidRPr="000354FF" w:rsidRDefault="00CB0FB3" w:rsidP="00A8668E">
      <w:pPr>
        <w:pStyle w:val="Ttulo3"/>
      </w:pPr>
      <w:bookmarkStart w:id="75" w:name="_Toc166049827"/>
      <w:r w:rsidRPr="000354FF">
        <w:lastRenderedPageBreak/>
        <w:t>Adjudikazioa</w:t>
      </w:r>
      <w:bookmarkEnd w:id="75"/>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1"/>
        <w:gridCol w:w="4683"/>
        <w:gridCol w:w="1083"/>
      </w:tblGrid>
      <w:tr w:rsidR="00CB0FB3" w:rsidRPr="00683BFD" w14:paraId="00B8DE5C" w14:textId="77777777" w:rsidTr="00375DD3">
        <w:tc>
          <w:tcPr>
            <w:tcW w:w="1471" w:type="dxa"/>
            <w:shd w:val="clear" w:color="auto" w:fill="FFFFFF"/>
            <w:vAlign w:val="center"/>
          </w:tcPr>
          <w:p w14:paraId="73D3015A" w14:textId="77777777" w:rsidR="00CB0FB3" w:rsidRPr="00683BFD" w:rsidRDefault="00CB0FB3" w:rsidP="00683BFD">
            <w:pPr>
              <w:widowControl w:val="0"/>
              <w:autoSpaceDE w:val="0"/>
              <w:autoSpaceDN w:val="0"/>
              <w:adjustRightInd w:val="0"/>
              <w:spacing w:before="120" w:line="120" w:lineRule="exact"/>
              <w:jc w:val="both"/>
              <w:rPr>
                <w:sz w:val="18"/>
                <w:szCs w:val="18"/>
              </w:rPr>
            </w:pPr>
            <w:r w:rsidRPr="00683BFD">
              <w:rPr>
                <w:b/>
                <w:sz w:val="18"/>
                <w:szCs w:val="18"/>
              </w:rPr>
              <w:t>A.</w:t>
            </w:r>
          </w:p>
        </w:tc>
        <w:tc>
          <w:tcPr>
            <w:tcW w:w="1321" w:type="dxa"/>
            <w:shd w:val="clear" w:color="auto" w:fill="FFFFFF"/>
            <w:vAlign w:val="center"/>
          </w:tcPr>
          <w:p w14:paraId="00E7CC91" w14:textId="77777777" w:rsidR="00CB0FB3" w:rsidRPr="00683BFD" w:rsidRDefault="00CB0FB3" w:rsidP="00683BFD">
            <w:pPr>
              <w:widowControl w:val="0"/>
              <w:autoSpaceDE w:val="0"/>
              <w:autoSpaceDN w:val="0"/>
              <w:adjustRightInd w:val="0"/>
              <w:spacing w:before="120"/>
              <w:ind w:right="-20"/>
              <w:jc w:val="both"/>
              <w:rPr>
                <w:sz w:val="18"/>
                <w:szCs w:val="18"/>
              </w:rPr>
            </w:pPr>
            <w:r w:rsidRPr="00683BFD">
              <w:rPr>
                <w:b/>
                <w:sz w:val="18"/>
                <w:szCs w:val="18"/>
              </w:rPr>
              <w:t>Leg. erref.</w:t>
            </w:r>
          </w:p>
        </w:tc>
        <w:tc>
          <w:tcPr>
            <w:tcW w:w="4683" w:type="dxa"/>
            <w:shd w:val="clear" w:color="auto" w:fill="FFFFFF"/>
            <w:vAlign w:val="center"/>
          </w:tcPr>
          <w:p w14:paraId="579F7552" w14:textId="77777777" w:rsidR="00CB0FB3" w:rsidRPr="00683BFD" w:rsidRDefault="00CB0FB3" w:rsidP="00B41880">
            <w:pPr>
              <w:widowControl w:val="0"/>
              <w:autoSpaceDE w:val="0"/>
              <w:autoSpaceDN w:val="0"/>
              <w:adjustRightInd w:val="0"/>
              <w:spacing w:before="120" w:line="280" w:lineRule="auto"/>
              <w:ind w:left="227" w:right="153"/>
              <w:jc w:val="center"/>
              <w:rPr>
                <w:sz w:val="18"/>
                <w:szCs w:val="18"/>
              </w:rPr>
            </w:pPr>
            <w:r w:rsidRPr="00683BFD">
              <w:rPr>
                <w:b/>
                <w:sz w:val="18"/>
                <w:szCs w:val="18"/>
              </w:rPr>
              <w:t>Oinarrizko baldintza orokorrak</w:t>
            </w:r>
          </w:p>
        </w:tc>
        <w:tc>
          <w:tcPr>
            <w:tcW w:w="1083" w:type="dxa"/>
            <w:shd w:val="clear" w:color="auto" w:fill="FFFFFF"/>
            <w:vAlign w:val="center"/>
          </w:tcPr>
          <w:p w14:paraId="1B64AFCC" w14:textId="77777777" w:rsidR="00CB0FB3" w:rsidRPr="00683BFD" w:rsidRDefault="00375DD3" w:rsidP="00AB7580">
            <w:pPr>
              <w:widowControl w:val="0"/>
              <w:autoSpaceDE w:val="0"/>
              <w:autoSpaceDN w:val="0"/>
              <w:adjustRightInd w:val="0"/>
              <w:spacing w:line="280" w:lineRule="auto"/>
              <w:jc w:val="center"/>
              <w:rPr>
                <w:sz w:val="18"/>
                <w:szCs w:val="18"/>
              </w:rPr>
            </w:pPr>
            <w:r w:rsidRPr="00683BFD">
              <w:rPr>
                <w:b/>
                <w:sz w:val="18"/>
                <w:szCs w:val="18"/>
              </w:rPr>
              <w:t>BAI/EZ/EZ DAGOKIO</w:t>
            </w:r>
          </w:p>
        </w:tc>
      </w:tr>
      <w:tr w:rsidR="00CB0FB3" w:rsidRPr="00683BFD" w14:paraId="425608F0" w14:textId="77777777" w:rsidTr="00375DD3">
        <w:tc>
          <w:tcPr>
            <w:tcW w:w="1471" w:type="dxa"/>
            <w:shd w:val="clear" w:color="auto" w:fill="FFFFFF"/>
            <w:vAlign w:val="center"/>
          </w:tcPr>
          <w:p w14:paraId="4F371A35"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A.1</w:t>
            </w:r>
            <w:r w:rsidR="00ED132C" w:rsidRPr="00683BFD">
              <w:rPr>
                <w:sz w:val="14"/>
                <w:szCs w:val="14"/>
              </w:rPr>
              <w:t xml:space="preserve"> </w:t>
            </w:r>
            <w:r w:rsidR="00CF6678" w:rsidRPr="00683BFD">
              <w:rPr>
                <w:color w:val="231F20"/>
                <w:sz w:val="14"/>
                <w:szCs w:val="14"/>
                <w:lang w:eastAsia="en-US"/>
              </w:rPr>
              <w:t>ERAGOZPEN ETENARAZLEA</w:t>
            </w:r>
          </w:p>
        </w:tc>
        <w:tc>
          <w:tcPr>
            <w:tcW w:w="1321" w:type="dxa"/>
            <w:shd w:val="clear" w:color="auto" w:fill="FFFFFF"/>
            <w:vAlign w:val="center"/>
          </w:tcPr>
          <w:p w14:paraId="334A5BCE" w14:textId="77777777" w:rsidR="00683BFD" w:rsidRDefault="00CB0FB3" w:rsidP="00683BFD">
            <w:pPr>
              <w:widowControl w:val="0"/>
              <w:autoSpaceDE w:val="0"/>
              <w:autoSpaceDN w:val="0"/>
              <w:adjustRightInd w:val="0"/>
              <w:spacing w:before="80"/>
              <w:ind w:right="120"/>
              <w:rPr>
                <w:sz w:val="14"/>
                <w:szCs w:val="14"/>
              </w:rPr>
            </w:pPr>
            <w:r w:rsidRPr="00683BFD">
              <w:rPr>
                <w:sz w:val="14"/>
                <w:szCs w:val="14"/>
              </w:rPr>
              <w:t>TEAFA 19.3</w:t>
            </w:r>
            <w:r w:rsidR="00ED132C" w:rsidRPr="00683BFD">
              <w:rPr>
                <w:sz w:val="14"/>
                <w:szCs w:val="14"/>
              </w:rPr>
              <w:t xml:space="preserve"> </w:t>
            </w:r>
          </w:p>
          <w:p w14:paraId="075D7449" w14:textId="77777777" w:rsidR="00683BFD" w:rsidRDefault="00CB0FB3" w:rsidP="00683BFD">
            <w:pPr>
              <w:widowControl w:val="0"/>
              <w:autoSpaceDE w:val="0"/>
              <w:autoSpaceDN w:val="0"/>
              <w:adjustRightInd w:val="0"/>
              <w:spacing w:before="80"/>
              <w:ind w:right="120"/>
              <w:rPr>
                <w:sz w:val="14"/>
                <w:szCs w:val="14"/>
              </w:rPr>
            </w:pPr>
            <w:r w:rsidRPr="00683BFD">
              <w:rPr>
                <w:sz w:val="14"/>
                <w:szCs w:val="14"/>
              </w:rPr>
              <w:t xml:space="preserve">AEFD 3.5.4 </w:t>
            </w:r>
          </w:p>
          <w:p w14:paraId="48CB6A20" w14:textId="77777777" w:rsid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ED132C" w:rsidRPr="00683BFD">
              <w:rPr>
                <w:sz w:val="14"/>
                <w:szCs w:val="14"/>
              </w:rPr>
              <w:t xml:space="preserve"> </w:t>
            </w:r>
          </w:p>
          <w:p w14:paraId="0FF5323C" w14:textId="2742CD51"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SPKL 39.2 b), 3. XG,</w:t>
            </w:r>
          </w:p>
        </w:tc>
        <w:tc>
          <w:tcPr>
            <w:tcW w:w="4683" w:type="dxa"/>
            <w:shd w:val="clear" w:color="auto" w:fill="FFFFFF"/>
            <w:vAlign w:val="center"/>
          </w:tcPr>
          <w:p w14:paraId="7C1199F9" w14:textId="77777777" w:rsidR="00683BFD" w:rsidRDefault="00CB0FB3" w:rsidP="00B41880">
            <w:pPr>
              <w:widowControl w:val="0"/>
              <w:autoSpaceDE w:val="0"/>
              <w:autoSpaceDN w:val="0"/>
              <w:adjustRightInd w:val="0"/>
              <w:spacing w:before="60" w:line="280" w:lineRule="auto"/>
              <w:ind w:left="227" w:right="153"/>
              <w:jc w:val="both"/>
              <w:rPr>
                <w:sz w:val="18"/>
                <w:szCs w:val="18"/>
              </w:rPr>
            </w:pPr>
            <w:r w:rsidRPr="00683BFD">
              <w:rPr>
                <w:sz w:val="18"/>
                <w:szCs w:val="18"/>
              </w:rPr>
              <w:t>Aurrekontu kreditua dagoela eta proposatutakoa egokia dela hartzea proposatzen den gastuaren izaerarako eta espedientean dagokion kreditua egotearen ziurtagiria edo pareko agiria sartu dela.</w:t>
            </w:r>
          </w:p>
          <w:p w14:paraId="4C94D19B" w14:textId="3EB33553" w:rsidR="00CB0FB3" w:rsidRPr="00683BFD" w:rsidRDefault="00CB0FB3" w:rsidP="00B41880">
            <w:pPr>
              <w:widowControl w:val="0"/>
              <w:autoSpaceDE w:val="0"/>
              <w:autoSpaceDN w:val="0"/>
              <w:adjustRightInd w:val="0"/>
              <w:spacing w:before="60" w:line="280" w:lineRule="auto"/>
              <w:ind w:left="227" w:right="153"/>
              <w:jc w:val="both"/>
              <w:rPr>
                <w:sz w:val="18"/>
                <w:szCs w:val="18"/>
              </w:rPr>
            </w:pPr>
            <w:r w:rsidRPr="00683BFD">
              <w:rPr>
                <w:spacing w:val="-15"/>
                <w:sz w:val="18"/>
                <w:szCs w:val="18"/>
              </w:rPr>
              <w:t xml:space="preserve"> </w:t>
            </w:r>
            <w:r w:rsidRPr="00683BF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3" w:type="dxa"/>
            <w:shd w:val="clear" w:color="auto" w:fill="FFFFFF"/>
          </w:tcPr>
          <w:p w14:paraId="043A0ECA" w14:textId="77777777" w:rsidR="00CB0FB3" w:rsidRPr="00683BFD" w:rsidRDefault="00CB0FB3" w:rsidP="00AB7580">
            <w:pPr>
              <w:widowControl w:val="0"/>
              <w:autoSpaceDE w:val="0"/>
              <w:autoSpaceDN w:val="0"/>
              <w:adjustRightInd w:val="0"/>
              <w:spacing w:before="62"/>
              <w:ind w:right="153"/>
              <w:jc w:val="both"/>
              <w:rPr>
                <w:sz w:val="18"/>
                <w:szCs w:val="18"/>
              </w:rPr>
            </w:pPr>
          </w:p>
        </w:tc>
      </w:tr>
      <w:tr w:rsidR="00CB0FB3" w:rsidRPr="00683BFD" w14:paraId="747774D9" w14:textId="77777777" w:rsidTr="00375DD3">
        <w:tc>
          <w:tcPr>
            <w:tcW w:w="1471" w:type="dxa"/>
            <w:shd w:val="clear" w:color="auto" w:fill="FFFFFF"/>
            <w:vAlign w:val="center"/>
          </w:tcPr>
          <w:p w14:paraId="79A1C9CF"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A.2 ERAGOZPEN ETENARAZLEA</w:t>
            </w:r>
            <w:r w:rsidR="00ED132C" w:rsidRPr="00683BFD">
              <w:rPr>
                <w:sz w:val="14"/>
                <w:szCs w:val="14"/>
              </w:rPr>
              <w:t xml:space="preserve"> </w:t>
            </w:r>
          </w:p>
        </w:tc>
        <w:tc>
          <w:tcPr>
            <w:tcW w:w="1321" w:type="dxa"/>
            <w:shd w:val="clear" w:color="auto" w:fill="FFFFFF"/>
            <w:vAlign w:val="center"/>
          </w:tcPr>
          <w:p w14:paraId="4EC7F63F"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ED132C" w:rsidRPr="00683BFD">
              <w:rPr>
                <w:sz w:val="14"/>
                <w:szCs w:val="14"/>
              </w:rPr>
              <w:t xml:space="preserve"> </w:t>
            </w:r>
            <w:r w:rsidRPr="00683BFD">
              <w:rPr>
                <w:sz w:val="14"/>
                <w:szCs w:val="14"/>
              </w:rPr>
              <w:t>TEAFA 22</w:t>
            </w:r>
          </w:p>
        </w:tc>
        <w:tc>
          <w:tcPr>
            <w:tcW w:w="4683" w:type="dxa"/>
            <w:shd w:val="clear" w:color="auto" w:fill="FFFFFF"/>
            <w:vAlign w:val="center"/>
          </w:tcPr>
          <w:p w14:paraId="13D5827A" w14:textId="77777777" w:rsidR="00683BFD" w:rsidRDefault="00CB0FB3" w:rsidP="00B41880">
            <w:pPr>
              <w:widowControl w:val="0"/>
              <w:autoSpaceDE w:val="0"/>
              <w:autoSpaceDN w:val="0"/>
              <w:adjustRightInd w:val="0"/>
              <w:ind w:left="227" w:right="153"/>
              <w:jc w:val="both"/>
              <w:rPr>
                <w:sz w:val="18"/>
                <w:szCs w:val="18"/>
              </w:rPr>
            </w:pPr>
            <w:r w:rsidRPr="00683BFD">
              <w:rPr>
                <w:sz w:val="18"/>
                <w:szCs w:val="18"/>
              </w:rPr>
              <w:t>10/2003 Foru Arauaren 22. artikuluan xedatutakoa betetzen dela.</w:t>
            </w:r>
            <w:r w:rsidR="00ED132C" w:rsidRPr="00683BFD">
              <w:rPr>
                <w:sz w:val="18"/>
                <w:szCs w:val="18"/>
              </w:rPr>
              <w:t xml:space="preserve"> </w:t>
            </w:r>
          </w:p>
          <w:p w14:paraId="683EA607" w14:textId="56C30CF9" w:rsidR="00CB0FB3" w:rsidRPr="00683BFD" w:rsidRDefault="00CB0FB3" w:rsidP="00B41880">
            <w:pPr>
              <w:widowControl w:val="0"/>
              <w:autoSpaceDE w:val="0"/>
              <w:autoSpaceDN w:val="0"/>
              <w:adjustRightInd w:val="0"/>
              <w:ind w:left="227" w:right="153"/>
              <w:jc w:val="both"/>
              <w:rPr>
                <w:sz w:val="18"/>
                <w:szCs w:val="18"/>
              </w:rPr>
            </w:pPr>
            <w:r w:rsidRPr="00683BFD">
              <w:rPr>
                <w:i/>
                <w:sz w:val="18"/>
                <w:szCs w:val="18"/>
              </w:rPr>
              <w:t>(Urte anitzeko gastu konpromisoak hartu behar badira)</w:t>
            </w:r>
          </w:p>
        </w:tc>
        <w:tc>
          <w:tcPr>
            <w:tcW w:w="1083" w:type="dxa"/>
            <w:shd w:val="clear" w:color="auto" w:fill="FFFFFF"/>
          </w:tcPr>
          <w:p w14:paraId="46743DE6"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55F1196E" w14:textId="77777777" w:rsidTr="00375DD3">
        <w:tc>
          <w:tcPr>
            <w:tcW w:w="1471" w:type="dxa"/>
            <w:shd w:val="clear" w:color="auto" w:fill="FFFFFF"/>
            <w:vAlign w:val="center"/>
          </w:tcPr>
          <w:p w14:paraId="25CA8FEF"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A.3 ERAGOZPEN ETENARAZLEA</w:t>
            </w:r>
            <w:r w:rsidR="00ED132C" w:rsidRPr="00683BFD">
              <w:rPr>
                <w:sz w:val="14"/>
                <w:szCs w:val="14"/>
              </w:rPr>
              <w:t xml:space="preserve"> </w:t>
            </w:r>
          </w:p>
        </w:tc>
        <w:tc>
          <w:tcPr>
            <w:tcW w:w="1321" w:type="dxa"/>
            <w:shd w:val="clear" w:color="auto" w:fill="FFFFFF"/>
            <w:vAlign w:val="center"/>
          </w:tcPr>
          <w:p w14:paraId="67009B43"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ED132C" w:rsidRPr="00683BFD">
              <w:rPr>
                <w:sz w:val="14"/>
                <w:szCs w:val="14"/>
              </w:rPr>
              <w:t xml:space="preserve"> </w:t>
            </w:r>
            <w:r w:rsidRPr="00683BFD">
              <w:rPr>
                <w:sz w:val="14"/>
                <w:szCs w:val="14"/>
              </w:rPr>
              <w:t>SPKL 3. XG</w:t>
            </w:r>
          </w:p>
        </w:tc>
        <w:tc>
          <w:tcPr>
            <w:tcW w:w="4683" w:type="dxa"/>
            <w:shd w:val="clear" w:color="auto" w:fill="FFFFFF"/>
            <w:vAlign w:val="center"/>
          </w:tcPr>
          <w:p w14:paraId="434E021F" w14:textId="77777777" w:rsidR="00683BFD" w:rsidRDefault="00CB0FB3" w:rsidP="00B41880">
            <w:pPr>
              <w:widowControl w:val="0"/>
              <w:autoSpaceDE w:val="0"/>
              <w:autoSpaceDN w:val="0"/>
              <w:adjustRightInd w:val="0"/>
              <w:ind w:left="227" w:right="153"/>
              <w:jc w:val="both"/>
              <w:rPr>
                <w:i/>
                <w:sz w:val="18"/>
                <w:szCs w:val="18"/>
              </w:rPr>
            </w:pPr>
            <w:r w:rsidRPr="00683BFD">
              <w:rPr>
                <w:sz w:val="18"/>
                <w:szCs w:val="18"/>
              </w:rPr>
              <w:t>Gastua bera baimentzen den ekitaldian kreditua egotearen eta bera finantzatzen duen baliabidea finkatzearen mende jartzeko baldintza etengarria sartzen dela.</w:t>
            </w:r>
            <w:r w:rsidR="00ED132C" w:rsidRPr="00683BFD">
              <w:rPr>
                <w:sz w:val="18"/>
                <w:szCs w:val="18"/>
              </w:rPr>
              <w:t xml:space="preserve"> </w:t>
            </w:r>
            <w:r w:rsidRPr="00683BFD">
              <w:rPr>
                <w:i/>
                <w:sz w:val="18"/>
                <w:szCs w:val="18"/>
              </w:rPr>
              <w:t xml:space="preserve"> </w:t>
            </w:r>
          </w:p>
          <w:p w14:paraId="1D515892" w14:textId="00FB49E2" w:rsidR="00CB0FB3" w:rsidRPr="00683BFD" w:rsidRDefault="00CB0FB3" w:rsidP="00B41880">
            <w:pPr>
              <w:widowControl w:val="0"/>
              <w:autoSpaceDE w:val="0"/>
              <w:autoSpaceDN w:val="0"/>
              <w:adjustRightInd w:val="0"/>
              <w:ind w:left="227" w:right="153"/>
              <w:jc w:val="both"/>
              <w:rPr>
                <w:sz w:val="18"/>
                <w:szCs w:val="18"/>
              </w:rPr>
            </w:pPr>
            <w:r w:rsidRPr="00683BFD">
              <w:rPr>
                <w:i/>
                <w:sz w:val="18"/>
                <w:szCs w:val="18"/>
              </w:rPr>
              <w:t>(Atxikitako finantzazioa duten gastuen aurretiazko izapidetze bat bada)</w:t>
            </w:r>
          </w:p>
        </w:tc>
        <w:tc>
          <w:tcPr>
            <w:tcW w:w="1083" w:type="dxa"/>
            <w:shd w:val="clear" w:color="auto" w:fill="FFFFFF"/>
          </w:tcPr>
          <w:p w14:paraId="54BF9CD9" w14:textId="77777777" w:rsidR="00CB0FB3" w:rsidRPr="00683BFD" w:rsidRDefault="00CB0FB3" w:rsidP="00AB7580">
            <w:pPr>
              <w:widowControl w:val="0"/>
              <w:autoSpaceDE w:val="0"/>
              <w:autoSpaceDN w:val="0"/>
              <w:adjustRightInd w:val="0"/>
              <w:spacing w:line="250" w:lineRule="auto"/>
              <w:ind w:right="433"/>
              <w:jc w:val="both"/>
              <w:rPr>
                <w:sz w:val="18"/>
                <w:szCs w:val="18"/>
              </w:rPr>
            </w:pPr>
          </w:p>
        </w:tc>
      </w:tr>
      <w:tr w:rsidR="00CB0FB3" w:rsidRPr="00683BFD" w14:paraId="14F582AE" w14:textId="77777777" w:rsidTr="00375DD3">
        <w:tc>
          <w:tcPr>
            <w:tcW w:w="1471" w:type="dxa"/>
            <w:shd w:val="clear" w:color="auto" w:fill="FFFFFF"/>
            <w:vAlign w:val="center"/>
          </w:tcPr>
          <w:p w14:paraId="1D6980AE"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A.4 ERAGOZPEN ETENARAZLEA</w:t>
            </w:r>
            <w:r w:rsidR="00ED132C" w:rsidRPr="00683BFD">
              <w:rPr>
                <w:sz w:val="14"/>
                <w:szCs w:val="14"/>
              </w:rPr>
              <w:t xml:space="preserve"> </w:t>
            </w:r>
          </w:p>
        </w:tc>
        <w:tc>
          <w:tcPr>
            <w:tcW w:w="1321" w:type="dxa"/>
            <w:shd w:val="clear" w:color="auto" w:fill="FFFFFF"/>
            <w:vAlign w:val="center"/>
          </w:tcPr>
          <w:p w14:paraId="737A6661"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ED132C" w:rsidRPr="00683BFD">
              <w:rPr>
                <w:sz w:val="14"/>
                <w:szCs w:val="14"/>
              </w:rPr>
              <w:t xml:space="preserve"> </w:t>
            </w:r>
            <w:r w:rsidRPr="00683BFD">
              <w:rPr>
                <w:sz w:val="14"/>
                <w:szCs w:val="14"/>
              </w:rPr>
              <w:t>SPKL 3. XG</w:t>
            </w:r>
          </w:p>
        </w:tc>
        <w:tc>
          <w:tcPr>
            <w:tcW w:w="4683" w:type="dxa"/>
            <w:shd w:val="clear" w:color="auto" w:fill="FFFFFF"/>
            <w:vAlign w:val="center"/>
          </w:tcPr>
          <w:p w14:paraId="7824AA63" w14:textId="77777777" w:rsid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 xml:space="preserve">Gastua bera baimentzen den ekitaldian kreditua egotearen mende jartzeko baldintza etengarria sartzen dela. </w:t>
            </w:r>
          </w:p>
          <w:p w14:paraId="39B688E8" w14:textId="22B440BF" w:rsidR="00CB0FB3" w:rsidRPr="00683BFD" w:rsidRDefault="00CB0FB3" w:rsidP="00B41880">
            <w:pPr>
              <w:widowControl w:val="0"/>
              <w:autoSpaceDE w:val="0"/>
              <w:autoSpaceDN w:val="0"/>
              <w:adjustRightInd w:val="0"/>
              <w:spacing w:line="280" w:lineRule="exact"/>
              <w:ind w:left="227" w:right="153"/>
              <w:jc w:val="both"/>
              <w:rPr>
                <w:sz w:val="18"/>
                <w:szCs w:val="18"/>
              </w:rPr>
            </w:pPr>
            <w:r w:rsidRPr="00683BFD">
              <w:rPr>
                <w:i/>
                <w:sz w:val="18"/>
                <w:szCs w:val="18"/>
              </w:rPr>
              <w:t>(Atxikitako finantzaziorik ez duten gastuen aurretiazko izapidetze bat bada)</w:t>
            </w:r>
          </w:p>
        </w:tc>
        <w:tc>
          <w:tcPr>
            <w:tcW w:w="1083" w:type="dxa"/>
            <w:shd w:val="clear" w:color="auto" w:fill="FFFFFF"/>
          </w:tcPr>
          <w:p w14:paraId="2AAEF4E3"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595D0D9E" w14:textId="77777777" w:rsidTr="00375DD3">
        <w:tc>
          <w:tcPr>
            <w:tcW w:w="1471" w:type="dxa"/>
            <w:shd w:val="clear" w:color="auto" w:fill="FFFFFF"/>
            <w:vAlign w:val="center"/>
          </w:tcPr>
          <w:p w14:paraId="29A31B5D"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A.5 ERAGOZPEN ETENARAZLEA</w:t>
            </w:r>
            <w:r w:rsidR="00ED132C" w:rsidRPr="00683BFD">
              <w:rPr>
                <w:sz w:val="14"/>
                <w:szCs w:val="14"/>
              </w:rPr>
              <w:t xml:space="preserve"> </w:t>
            </w:r>
          </w:p>
        </w:tc>
        <w:tc>
          <w:tcPr>
            <w:tcW w:w="1321" w:type="dxa"/>
            <w:shd w:val="clear" w:color="auto" w:fill="FFFFFF"/>
            <w:vAlign w:val="center"/>
          </w:tcPr>
          <w:p w14:paraId="715D8391"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b)</w:t>
            </w:r>
            <w:r w:rsidR="006C30EE" w:rsidRPr="00683BFD">
              <w:rPr>
                <w:sz w:val="14"/>
                <w:szCs w:val="14"/>
              </w:rPr>
              <w:t xml:space="preserve"> </w:t>
            </w:r>
            <w:r w:rsidRPr="00683BFD">
              <w:rPr>
                <w:sz w:val="14"/>
                <w:szCs w:val="14"/>
              </w:rPr>
              <w:t>SPKL 2. XG</w:t>
            </w:r>
            <w:r w:rsidR="006C30EE" w:rsidRPr="00683BFD">
              <w:rPr>
                <w:sz w:val="14"/>
                <w:szCs w:val="14"/>
              </w:rPr>
              <w:t xml:space="preserve"> </w:t>
            </w:r>
            <w:r w:rsidRPr="00683BFD">
              <w:rPr>
                <w:sz w:val="14"/>
                <w:szCs w:val="14"/>
              </w:rPr>
              <w:t>TEAFA 41</w:t>
            </w:r>
            <w:r w:rsidR="006C30EE" w:rsidRPr="00683BFD">
              <w:rPr>
                <w:sz w:val="14"/>
                <w:szCs w:val="14"/>
              </w:rPr>
              <w:t xml:space="preserve"> </w:t>
            </w:r>
            <w:r w:rsidRPr="00683BFD">
              <w:rPr>
                <w:sz w:val="14"/>
                <w:szCs w:val="14"/>
              </w:rPr>
              <w:t>SPKL 2. XG</w:t>
            </w:r>
          </w:p>
        </w:tc>
        <w:tc>
          <w:tcPr>
            <w:tcW w:w="4683" w:type="dxa"/>
            <w:shd w:val="clear" w:color="auto" w:fill="FFFFFF"/>
            <w:vAlign w:val="center"/>
          </w:tcPr>
          <w:p w14:paraId="2B8D4824" w14:textId="77777777" w:rsidR="00CB0FB3" w:rsidRP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Gastua organo eskudunak sortzen duela</w:t>
            </w:r>
          </w:p>
        </w:tc>
        <w:tc>
          <w:tcPr>
            <w:tcW w:w="1083" w:type="dxa"/>
            <w:shd w:val="clear" w:color="auto" w:fill="FFFFFF"/>
          </w:tcPr>
          <w:p w14:paraId="6615474C"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5F6E23E3" w14:textId="77777777" w:rsidTr="00375DD3">
        <w:tc>
          <w:tcPr>
            <w:tcW w:w="1471" w:type="dxa"/>
            <w:shd w:val="clear" w:color="auto" w:fill="FFFFFF"/>
            <w:vAlign w:val="center"/>
          </w:tcPr>
          <w:p w14:paraId="61E04C86"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A.6</w:t>
            </w:r>
            <w:r w:rsidR="006C30EE" w:rsidRPr="00683BFD">
              <w:rPr>
                <w:sz w:val="14"/>
                <w:szCs w:val="14"/>
              </w:rPr>
              <w:t xml:space="preserve"> </w:t>
            </w:r>
            <w:r w:rsidR="00CF6678" w:rsidRPr="00683BFD">
              <w:rPr>
                <w:color w:val="231F20"/>
                <w:sz w:val="14"/>
                <w:szCs w:val="14"/>
                <w:lang w:eastAsia="en-US"/>
              </w:rPr>
              <w:t>ERAGOZPEN ETENARAZLEA</w:t>
            </w:r>
          </w:p>
        </w:tc>
        <w:tc>
          <w:tcPr>
            <w:tcW w:w="1321" w:type="dxa"/>
            <w:shd w:val="clear" w:color="auto" w:fill="FFFFFF"/>
            <w:vAlign w:val="center"/>
          </w:tcPr>
          <w:p w14:paraId="74E4A09F"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TEAFA, 39</w:t>
            </w:r>
          </w:p>
        </w:tc>
        <w:tc>
          <w:tcPr>
            <w:tcW w:w="4683" w:type="dxa"/>
            <w:shd w:val="clear" w:color="auto" w:fill="FFFFFF"/>
            <w:vAlign w:val="center"/>
          </w:tcPr>
          <w:p w14:paraId="01F2DBD7" w14:textId="77777777" w:rsidR="00CB0FB3" w:rsidRP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Kontratazioa onartutako eta, hala badagokie, aldeko fiskalizazioa izandako gastuei dagokiela.</w:t>
            </w:r>
          </w:p>
        </w:tc>
        <w:tc>
          <w:tcPr>
            <w:tcW w:w="1083" w:type="dxa"/>
            <w:shd w:val="clear" w:color="auto" w:fill="FFFFFF"/>
          </w:tcPr>
          <w:p w14:paraId="5CE8861E"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0AE6EEDE" w14:textId="77777777" w:rsidTr="00375DD3">
        <w:tc>
          <w:tcPr>
            <w:tcW w:w="1471" w:type="dxa"/>
            <w:shd w:val="clear" w:color="auto" w:fill="FFFFFF"/>
            <w:vAlign w:val="center"/>
          </w:tcPr>
          <w:p w14:paraId="1F639708" w14:textId="77777777" w:rsidR="00CB0FB3" w:rsidRPr="00683BFD" w:rsidRDefault="00CB0FB3" w:rsidP="00683BFD">
            <w:pPr>
              <w:widowControl w:val="0"/>
              <w:autoSpaceDE w:val="0"/>
              <w:autoSpaceDN w:val="0"/>
              <w:adjustRightInd w:val="0"/>
              <w:spacing w:before="120" w:line="120" w:lineRule="exact"/>
              <w:jc w:val="both"/>
              <w:rPr>
                <w:sz w:val="18"/>
                <w:szCs w:val="18"/>
              </w:rPr>
            </w:pPr>
            <w:r w:rsidRPr="00683BFD">
              <w:rPr>
                <w:b/>
                <w:sz w:val="18"/>
                <w:szCs w:val="18"/>
              </w:rPr>
              <w:t>B.</w:t>
            </w:r>
          </w:p>
        </w:tc>
        <w:tc>
          <w:tcPr>
            <w:tcW w:w="1321" w:type="dxa"/>
            <w:shd w:val="clear" w:color="auto" w:fill="FFFFFF"/>
            <w:vAlign w:val="center"/>
          </w:tcPr>
          <w:p w14:paraId="4AA5C008" w14:textId="77777777" w:rsidR="00CB0FB3" w:rsidRPr="00683BFD" w:rsidRDefault="00CB0FB3" w:rsidP="00683BFD">
            <w:pPr>
              <w:widowControl w:val="0"/>
              <w:autoSpaceDE w:val="0"/>
              <w:autoSpaceDN w:val="0"/>
              <w:adjustRightInd w:val="0"/>
              <w:spacing w:before="120"/>
              <w:ind w:right="120"/>
              <w:jc w:val="both"/>
              <w:rPr>
                <w:sz w:val="18"/>
                <w:szCs w:val="18"/>
              </w:rPr>
            </w:pPr>
            <w:r w:rsidRPr="00683BFD">
              <w:rPr>
                <w:b/>
                <w:sz w:val="18"/>
                <w:szCs w:val="18"/>
              </w:rPr>
              <w:t>Leg. erref.</w:t>
            </w:r>
          </w:p>
        </w:tc>
        <w:tc>
          <w:tcPr>
            <w:tcW w:w="4683" w:type="dxa"/>
            <w:shd w:val="clear" w:color="auto" w:fill="FFFFFF"/>
            <w:vAlign w:val="center"/>
          </w:tcPr>
          <w:p w14:paraId="53C4E09A" w14:textId="77777777" w:rsidR="00CB0FB3" w:rsidRPr="00683BFD" w:rsidRDefault="00CB0FB3" w:rsidP="00B41880">
            <w:pPr>
              <w:widowControl w:val="0"/>
              <w:autoSpaceDE w:val="0"/>
              <w:autoSpaceDN w:val="0"/>
              <w:adjustRightInd w:val="0"/>
              <w:spacing w:before="120" w:line="280" w:lineRule="auto"/>
              <w:ind w:left="227" w:right="153"/>
              <w:jc w:val="both"/>
              <w:rPr>
                <w:sz w:val="18"/>
                <w:szCs w:val="18"/>
              </w:rPr>
            </w:pPr>
            <w:r w:rsidRPr="00683BFD">
              <w:rPr>
                <w:b/>
                <w:sz w:val="18"/>
                <w:szCs w:val="18"/>
              </w:rPr>
              <w:t>Oinarrizko baldintza gehigarriak</w:t>
            </w:r>
          </w:p>
        </w:tc>
        <w:tc>
          <w:tcPr>
            <w:tcW w:w="1083" w:type="dxa"/>
            <w:shd w:val="clear" w:color="auto" w:fill="FFFFFF"/>
          </w:tcPr>
          <w:p w14:paraId="42E94ACA" w14:textId="77777777" w:rsidR="00CB0FB3" w:rsidRPr="00683BFD" w:rsidRDefault="00CB0FB3" w:rsidP="00AB7580">
            <w:pPr>
              <w:widowControl w:val="0"/>
              <w:autoSpaceDE w:val="0"/>
              <w:autoSpaceDN w:val="0"/>
              <w:adjustRightInd w:val="0"/>
              <w:spacing w:before="120"/>
              <w:ind w:right="153"/>
              <w:jc w:val="both"/>
              <w:rPr>
                <w:b/>
                <w:sz w:val="18"/>
                <w:szCs w:val="18"/>
              </w:rPr>
            </w:pPr>
          </w:p>
        </w:tc>
      </w:tr>
      <w:tr w:rsidR="00CB0FB3" w:rsidRPr="00683BFD" w14:paraId="1E00CA92" w14:textId="77777777" w:rsidTr="00375DD3">
        <w:tc>
          <w:tcPr>
            <w:tcW w:w="1471" w:type="dxa"/>
            <w:shd w:val="clear" w:color="auto" w:fill="FFFFFF"/>
            <w:vAlign w:val="center"/>
          </w:tcPr>
          <w:p w14:paraId="58667910"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B.1</w:t>
            </w:r>
          </w:p>
        </w:tc>
        <w:tc>
          <w:tcPr>
            <w:tcW w:w="1321" w:type="dxa"/>
            <w:shd w:val="clear" w:color="auto" w:fill="FFFFFF"/>
            <w:vAlign w:val="center"/>
          </w:tcPr>
          <w:p w14:paraId="6E3F406A"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107,  108, 109.4</w:t>
            </w:r>
          </w:p>
        </w:tc>
        <w:tc>
          <w:tcPr>
            <w:tcW w:w="4683" w:type="dxa"/>
            <w:shd w:val="clear" w:color="auto" w:fill="FFFFFF"/>
            <w:vAlign w:val="center"/>
          </w:tcPr>
          <w:p w14:paraId="0B97080A" w14:textId="77777777" w:rsidR="00CB0FB3" w:rsidRPr="00683BFD" w:rsidRDefault="00CB0FB3" w:rsidP="00B41880">
            <w:pPr>
              <w:widowControl w:val="0"/>
              <w:autoSpaceDE w:val="0"/>
              <w:autoSpaceDN w:val="0"/>
              <w:adjustRightInd w:val="0"/>
              <w:spacing w:line="280" w:lineRule="exact"/>
              <w:ind w:left="227" w:right="153"/>
              <w:jc w:val="both"/>
              <w:rPr>
                <w:i/>
                <w:sz w:val="18"/>
                <w:szCs w:val="18"/>
              </w:rPr>
            </w:pPr>
            <w:r w:rsidRPr="00683BFD">
              <w:rPr>
                <w:sz w:val="18"/>
                <w:szCs w:val="18"/>
              </w:rPr>
              <w:t>Behin betiko bermea eratu izana frogatzen dela</w:t>
            </w:r>
          </w:p>
        </w:tc>
        <w:tc>
          <w:tcPr>
            <w:tcW w:w="1083" w:type="dxa"/>
            <w:shd w:val="clear" w:color="auto" w:fill="FFFFFF"/>
          </w:tcPr>
          <w:p w14:paraId="3C1C1FE8"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0B5757BD" w14:textId="77777777" w:rsidTr="00375DD3">
        <w:tc>
          <w:tcPr>
            <w:tcW w:w="1471" w:type="dxa"/>
            <w:shd w:val="clear" w:color="auto" w:fill="FFFFFF"/>
            <w:vAlign w:val="center"/>
          </w:tcPr>
          <w:p w14:paraId="1F67FADD"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B.2</w:t>
            </w:r>
          </w:p>
        </w:tc>
        <w:tc>
          <w:tcPr>
            <w:tcW w:w="1321" w:type="dxa"/>
            <w:shd w:val="clear" w:color="auto" w:fill="FFFFFF"/>
            <w:vAlign w:val="center"/>
          </w:tcPr>
          <w:p w14:paraId="730FB01F"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157.6</w:t>
            </w:r>
          </w:p>
        </w:tc>
        <w:tc>
          <w:tcPr>
            <w:tcW w:w="4683" w:type="dxa"/>
            <w:shd w:val="clear" w:color="auto" w:fill="FFFFFF"/>
            <w:vAlign w:val="center"/>
          </w:tcPr>
          <w:p w14:paraId="5139E710" w14:textId="77777777" w:rsid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Horri buruzko kontratazio organoaren erabaki arrazoitua dagoela.</w:t>
            </w:r>
            <w:r w:rsidR="00953609" w:rsidRPr="00683BFD">
              <w:rPr>
                <w:sz w:val="18"/>
                <w:szCs w:val="18"/>
              </w:rPr>
              <w:t xml:space="preserve"> </w:t>
            </w:r>
          </w:p>
          <w:p w14:paraId="3BE48C2C" w14:textId="31A9915A" w:rsidR="00CB0FB3" w:rsidRPr="00683BFD" w:rsidRDefault="00CB0FB3" w:rsidP="00B41880">
            <w:pPr>
              <w:widowControl w:val="0"/>
              <w:autoSpaceDE w:val="0"/>
              <w:autoSpaceDN w:val="0"/>
              <w:adjustRightInd w:val="0"/>
              <w:spacing w:line="280" w:lineRule="exact"/>
              <w:ind w:left="227" w:right="153"/>
              <w:jc w:val="both"/>
              <w:rPr>
                <w:i/>
                <w:sz w:val="18"/>
                <w:szCs w:val="18"/>
              </w:rPr>
            </w:pPr>
            <w:r w:rsidRPr="00683BFD">
              <w:rPr>
                <w:i/>
                <w:sz w:val="18"/>
                <w:szCs w:val="18"/>
              </w:rPr>
              <w:t xml:space="preserve">(Kontratua mahaiak egindako proposamenaren arabera </w:t>
            </w:r>
            <w:r w:rsidRPr="00683BFD">
              <w:rPr>
                <w:rStyle w:val="nfasis"/>
                <w:i/>
                <w:sz w:val="18"/>
                <w:szCs w:val="18"/>
              </w:rPr>
              <w:t>adjudikatzen ez denean</w:t>
            </w:r>
            <w:r w:rsidRPr="00683BFD">
              <w:rPr>
                <w:i/>
                <w:sz w:val="18"/>
                <w:szCs w:val="18"/>
              </w:rPr>
              <w:t>)</w:t>
            </w:r>
          </w:p>
        </w:tc>
        <w:tc>
          <w:tcPr>
            <w:tcW w:w="1083" w:type="dxa"/>
            <w:shd w:val="clear" w:color="auto" w:fill="FFFFFF"/>
          </w:tcPr>
          <w:p w14:paraId="49E25803"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37CD2702" w14:textId="77777777" w:rsidTr="00375DD3">
        <w:tc>
          <w:tcPr>
            <w:tcW w:w="1471" w:type="dxa"/>
            <w:shd w:val="clear" w:color="auto" w:fill="FFFFFF"/>
            <w:vAlign w:val="center"/>
          </w:tcPr>
          <w:p w14:paraId="30CDAFAC"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B.3</w:t>
            </w:r>
          </w:p>
        </w:tc>
        <w:tc>
          <w:tcPr>
            <w:tcW w:w="1321" w:type="dxa"/>
            <w:shd w:val="clear" w:color="auto" w:fill="FFFFFF"/>
            <w:vAlign w:val="center"/>
          </w:tcPr>
          <w:p w14:paraId="5DD9344C"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149.4</w:t>
            </w:r>
            <w:r w:rsidR="00953609" w:rsidRPr="00683BFD">
              <w:rPr>
                <w:sz w:val="14"/>
                <w:szCs w:val="14"/>
              </w:rPr>
              <w:t xml:space="preserve"> </w:t>
            </w:r>
            <w:r w:rsidRPr="00683BFD">
              <w:rPr>
                <w:sz w:val="14"/>
                <w:szCs w:val="14"/>
              </w:rPr>
              <w:t>AFE 172</w:t>
            </w:r>
          </w:p>
        </w:tc>
        <w:tc>
          <w:tcPr>
            <w:tcW w:w="4683" w:type="dxa"/>
            <w:shd w:val="clear" w:color="auto" w:fill="FFFFFF"/>
            <w:vAlign w:val="center"/>
          </w:tcPr>
          <w:p w14:paraId="10AF49FE" w14:textId="77777777" w:rsid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Aurkeztu duten lizitatzaileei informazioa eskatu izana eta dagokion zerbitzu teknikoaren txostena jasota daudela.</w:t>
            </w:r>
          </w:p>
          <w:p w14:paraId="70B82724" w14:textId="35622196" w:rsidR="00CB0FB3" w:rsidRPr="00683BFD" w:rsidRDefault="00953609" w:rsidP="00B41880">
            <w:pPr>
              <w:widowControl w:val="0"/>
              <w:autoSpaceDE w:val="0"/>
              <w:autoSpaceDN w:val="0"/>
              <w:adjustRightInd w:val="0"/>
              <w:spacing w:line="280" w:lineRule="exact"/>
              <w:ind w:left="227" w:right="153"/>
              <w:jc w:val="both"/>
              <w:rPr>
                <w:i/>
                <w:iCs/>
                <w:sz w:val="18"/>
                <w:szCs w:val="18"/>
              </w:rPr>
            </w:pPr>
            <w:r w:rsidRPr="00683BFD">
              <w:rPr>
                <w:i/>
                <w:iCs/>
                <w:sz w:val="18"/>
                <w:szCs w:val="18"/>
              </w:rPr>
              <w:t xml:space="preserve"> </w:t>
            </w:r>
            <w:r w:rsidR="00CB0FB3" w:rsidRPr="00683BFD">
              <w:rPr>
                <w:i/>
                <w:iCs/>
                <w:sz w:val="18"/>
                <w:szCs w:val="18"/>
              </w:rPr>
              <w:t>(</w:t>
            </w:r>
            <w:r w:rsidR="00CB0FB3" w:rsidRPr="00683BFD">
              <w:rPr>
                <w:rStyle w:val="nfasis"/>
                <w:i/>
                <w:iCs w:val="0"/>
                <w:sz w:val="18"/>
                <w:szCs w:val="18"/>
              </w:rPr>
              <w:t>Anormaltasun</w:t>
            </w:r>
            <w:r w:rsidR="00CB0FB3" w:rsidRPr="00683BFD">
              <w:rPr>
                <w:i/>
                <w:iCs/>
                <w:sz w:val="18"/>
                <w:szCs w:val="18"/>
              </w:rPr>
              <w:t xml:space="preserve"> presuntzioa duten eskaintzak daudela ebazten denean)</w:t>
            </w:r>
          </w:p>
        </w:tc>
        <w:tc>
          <w:tcPr>
            <w:tcW w:w="1083" w:type="dxa"/>
            <w:shd w:val="clear" w:color="auto" w:fill="FFFFFF"/>
          </w:tcPr>
          <w:p w14:paraId="63C2809E"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695144CE" w14:textId="77777777" w:rsidTr="00375DD3">
        <w:tc>
          <w:tcPr>
            <w:tcW w:w="1471" w:type="dxa"/>
            <w:shd w:val="clear" w:color="auto" w:fill="FFFFFF"/>
            <w:vAlign w:val="center"/>
          </w:tcPr>
          <w:p w14:paraId="545E49FF"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B.4</w:t>
            </w:r>
          </w:p>
        </w:tc>
        <w:tc>
          <w:tcPr>
            <w:tcW w:w="1321" w:type="dxa"/>
            <w:shd w:val="clear" w:color="auto" w:fill="FFFFFF"/>
            <w:vAlign w:val="center"/>
          </w:tcPr>
          <w:p w14:paraId="4049A669"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167, 169</w:t>
            </w:r>
          </w:p>
        </w:tc>
        <w:tc>
          <w:tcPr>
            <w:tcW w:w="4683" w:type="dxa"/>
            <w:shd w:val="clear" w:color="auto" w:fill="FFFFFF"/>
            <w:vAlign w:val="center"/>
          </w:tcPr>
          <w:p w14:paraId="7EFDA053" w14:textId="77777777" w:rsid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Espedientean jasota daudela egindako gonbidapenak, jasotako eskaintzak, haiek onartzeko edo errefusatzeko arrazoiak eta negoziazioan lortutako abantailak.</w:t>
            </w:r>
            <w:r w:rsidR="00953609" w:rsidRPr="00683BFD">
              <w:rPr>
                <w:sz w:val="18"/>
                <w:szCs w:val="18"/>
              </w:rPr>
              <w:t xml:space="preserve"> </w:t>
            </w:r>
          </w:p>
          <w:p w14:paraId="6481DDC3" w14:textId="2FB6483A" w:rsidR="00CB0FB3" w:rsidRPr="00683BFD" w:rsidRDefault="00CB0FB3" w:rsidP="00B41880">
            <w:pPr>
              <w:widowControl w:val="0"/>
              <w:autoSpaceDE w:val="0"/>
              <w:autoSpaceDN w:val="0"/>
              <w:adjustRightInd w:val="0"/>
              <w:spacing w:line="280" w:lineRule="exact"/>
              <w:ind w:left="227" w:right="153"/>
              <w:jc w:val="both"/>
              <w:rPr>
                <w:i/>
                <w:sz w:val="18"/>
                <w:szCs w:val="18"/>
              </w:rPr>
            </w:pPr>
            <w:r w:rsidRPr="00683BFD">
              <w:rPr>
                <w:i/>
                <w:sz w:val="18"/>
                <w:szCs w:val="18"/>
              </w:rPr>
              <w:t>(</w:t>
            </w:r>
            <w:r w:rsidRPr="00683BFD">
              <w:rPr>
                <w:rStyle w:val="nfasis"/>
                <w:i/>
                <w:sz w:val="18"/>
                <w:szCs w:val="18"/>
              </w:rPr>
              <w:t>Negoziazioarekiko prozedura</w:t>
            </w:r>
            <w:r w:rsidRPr="00683BFD">
              <w:rPr>
                <w:i/>
                <w:sz w:val="18"/>
                <w:szCs w:val="18"/>
              </w:rPr>
              <w:t xml:space="preserve"> bat erabiltzen denean)</w:t>
            </w:r>
          </w:p>
        </w:tc>
        <w:tc>
          <w:tcPr>
            <w:tcW w:w="1083" w:type="dxa"/>
            <w:shd w:val="clear" w:color="auto" w:fill="FFFFFF"/>
          </w:tcPr>
          <w:p w14:paraId="652576F3"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31DD9476" w14:textId="77777777" w:rsidTr="00375DD3">
        <w:tblPrEx>
          <w:tblLook w:val="04A0" w:firstRow="1" w:lastRow="0" w:firstColumn="1" w:lastColumn="0" w:noHBand="0" w:noVBand="1"/>
        </w:tblPrEx>
        <w:tc>
          <w:tcPr>
            <w:tcW w:w="1471" w:type="dxa"/>
            <w:shd w:val="clear" w:color="auto" w:fill="FFFFFF"/>
            <w:vAlign w:val="center"/>
          </w:tcPr>
          <w:p w14:paraId="6DC98EB1"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B.5</w:t>
            </w:r>
          </w:p>
        </w:tc>
        <w:tc>
          <w:tcPr>
            <w:tcW w:w="1321" w:type="dxa"/>
            <w:shd w:val="clear" w:color="auto" w:fill="FFFFFF"/>
            <w:vAlign w:val="center"/>
          </w:tcPr>
          <w:p w14:paraId="6873FFCE"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39, 135</w:t>
            </w:r>
          </w:p>
        </w:tc>
        <w:tc>
          <w:tcPr>
            <w:tcW w:w="4683" w:type="dxa"/>
            <w:shd w:val="clear" w:color="auto" w:fill="FFFFFF"/>
            <w:vAlign w:val="center"/>
          </w:tcPr>
          <w:p w14:paraId="0CBC7616" w14:textId="77777777" w:rsidR="00683BFD" w:rsidRDefault="00CB0FB3" w:rsidP="00B41880">
            <w:pPr>
              <w:widowControl w:val="0"/>
              <w:autoSpaceDE w:val="0"/>
              <w:autoSpaceDN w:val="0"/>
              <w:adjustRightInd w:val="0"/>
              <w:spacing w:before="120" w:line="280" w:lineRule="auto"/>
              <w:ind w:left="227" w:right="153"/>
              <w:jc w:val="both"/>
              <w:rPr>
                <w:sz w:val="18"/>
                <w:szCs w:val="18"/>
              </w:rPr>
            </w:pPr>
            <w:r w:rsidRPr="00683BFD">
              <w:rPr>
                <w:sz w:val="18"/>
                <w:szCs w:val="18"/>
              </w:rPr>
              <w:t>Lizitazio iragarkia kontratugilearen profilean eta derrigorrezkoa den publizitate bitartekoan argitaratu dela</w:t>
            </w:r>
          </w:p>
          <w:p w14:paraId="45296411" w14:textId="62FC8663" w:rsidR="00CB0FB3" w:rsidRPr="00683BFD" w:rsidRDefault="00953609" w:rsidP="00B41880">
            <w:pPr>
              <w:widowControl w:val="0"/>
              <w:autoSpaceDE w:val="0"/>
              <w:autoSpaceDN w:val="0"/>
              <w:adjustRightInd w:val="0"/>
              <w:spacing w:before="120" w:line="280" w:lineRule="auto"/>
              <w:ind w:left="227" w:right="153"/>
              <w:jc w:val="both"/>
              <w:rPr>
                <w:sz w:val="18"/>
                <w:szCs w:val="18"/>
              </w:rPr>
            </w:pPr>
            <w:r w:rsidRPr="00683BFD">
              <w:rPr>
                <w:sz w:val="18"/>
                <w:szCs w:val="18"/>
              </w:rPr>
              <w:t xml:space="preserve"> </w:t>
            </w:r>
            <w:r w:rsidR="00CB0FB3" w:rsidRPr="00683BFD">
              <w:rPr>
                <w:i/>
                <w:sz w:val="18"/>
                <w:szCs w:val="18"/>
              </w:rPr>
              <w:t xml:space="preserve">(Publizitaterik gabeko prozedura negoziatuak </w:t>
            </w:r>
            <w:r w:rsidR="00CB0FB3" w:rsidRPr="00683BFD">
              <w:rPr>
                <w:rStyle w:val="nfasis"/>
                <w:sz w:val="18"/>
                <w:szCs w:val="18"/>
              </w:rPr>
              <w:t>izan ezik</w:t>
            </w:r>
            <w:r w:rsidR="00CB0FB3" w:rsidRPr="00683BFD">
              <w:rPr>
                <w:i/>
                <w:sz w:val="18"/>
                <w:szCs w:val="18"/>
              </w:rPr>
              <w:t>)</w:t>
            </w:r>
          </w:p>
        </w:tc>
        <w:tc>
          <w:tcPr>
            <w:tcW w:w="1083" w:type="dxa"/>
            <w:shd w:val="clear" w:color="auto" w:fill="FFFFFF"/>
          </w:tcPr>
          <w:p w14:paraId="5FF0BF09"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2BFABCFD" w14:textId="77777777" w:rsidTr="00375DD3">
        <w:tc>
          <w:tcPr>
            <w:tcW w:w="1471" w:type="dxa"/>
            <w:shd w:val="clear" w:color="auto" w:fill="FFFFFF"/>
            <w:vAlign w:val="center"/>
          </w:tcPr>
          <w:p w14:paraId="1C9544B1"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B.6</w:t>
            </w:r>
          </w:p>
        </w:tc>
        <w:tc>
          <w:tcPr>
            <w:tcW w:w="1321" w:type="dxa"/>
            <w:shd w:val="clear" w:color="auto" w:fill="FFFFFF"/>
            <w:vAlign w:val="center"/>
          </w:tcPr>
          <w:p w14:paraId="2578FB44"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102.7</w:t>
            </w:r>
          </w:p>
        </w:tc>
        <w:tc>
          <w:tcPr>
            <w:tcW w:w="4683" w:type="dxa"/>
            <w:shd w:val="clear" w:color="auto" w:fill="FFFFFF"/>
            <w:vAlign w:val="center"/>
          </w:tcPr>
          <w:p w14:paraId="7ACB4E30" w14:textId="77777777" w:rsidR="00683BFD" w:rsidRDefault="00CB0FB3" w:rsidP="00B41880">
            <w:pPr>
              <w:widowControl w:val="0"/>
              <w:autoSpaceDE w:val="0"/>
              <w:autoSpaceDN w:val="0"/>
              <w:adjustRightInd w:val="0"/>
              <w:spacing w:line="280" w:lineRule="exact"/>
              <w:ind w:left="227" w:right="153"/>
              <w:jc w:val="both"/>
              <w:rPr>
                <w:sz w:val="18"/>
                <w:szCs w:val="18"/>
              </w:rPr>
            </w:pPr>
            <w:r w:rsidRPr="00683BFD">
              <w:rPr>
                <w:sz w:val="18"/>
                <w:szCs w:val="18"/>
              </w:rPr>
              <w:t xml:space="preserve">Adjudikazio proposamenean hauek zehazten direla: a) Behin betiko prezioa zehazteko prozedura, benetako </w:t>
            </w:r>
            <w:r w:rsidRPr="00683BFD">
              <w:rPr>
                <w:sz w:val="18"/>
                <w:szCs w:val="18"/>
              </w:rPr>
              <w:lastRenderedPageBreak/>
              <w:t>kostuak eta etekina kalkulatzeko formula aipatuta.</w:t>
            </w:r>
            <w:r w:rsidR="00953609" w:rsidRPr="00683BFD">
              <w:rPr>
                <w:sz w:val="18"/>
                <w:szCs w:val="18"/>
              </w:rPr>
              <w:t xml:space="preserve"> </w:t>
            </w:r>
            <w:r w:rsidRPr="00683BFD">
              <w:rPr>
                <w:sz w:val="18"/>
                <w:szCs w:val="18"/>
              </w:rPr>
              <w:t>b) Adjudikaziodunak prestazioen kostua zehazteko aplikatu beharreko kontabilitate-arauak.</w:t>
            </w:r>
            <w:r w:rsidR="00953609" w:rsidRPr="00683BFD">
              <w:rPr>
                <w:sz w:val="18"/>
                <w:szCs w:val="18"/>
              </w:rPr>
              <w:t xml:space="preserve"> </w:t>
            </w:r>
            <w:r w:rsidRPr="00683BFD">
              <w:rPr>
                <w:sz w:val="18"/>
                <w:szCs w:val="18"/>
              </w:rPr>
              <w:t xml:space="preserve">c) Adjudikaziodunak ekoizpen-kostuko elementu teknikoei eta kontabilitatekoei buruz egin ahalko dituen agiri bidezko kontrolak eta ekoizpen-prozesuaren kontrolak. </w:t>
            </w:r>
          </w:p>
          <w:p w14:paraId="2D4C25B0" w14:textId="350ACF9B" w:rsidR="00CB0FB3" w:rsidRPr="00683BFD" w:rsidRDefault="00CB0FB3" w:rsidP="00B41880">
            <w:pPr>
              <w:widowControl w:val="0"/>
              <w:autoSpaceDE w:val="0"/>
              <w:autoSpaceDN w:val="0"/>
              <w:adjustRightInd w:val="0"/>
              <w:spacing w:line="280" w:lineRule="exact"/>
              <w:ind w:left="227" w:right="153"/>
              <w:jc w:val="both"/>
              <w:rPr>
                <w:i/>
                <w:sz w:val="18"/>
                <w:szCs w:val="18"/>
              </w:rPr>
            </w:pPr>
            <w:r w:rsidRPr="00683BFD">
              <w:rPr>
                <w:i/>
                <w:sz w:val="18"/>
                <w:szCs w:val="18"/>
              </w:rPr>
              <w:t>(</w:t>
            </w:r>
            <w:r w:rsidRPr="00683BFD">
              <w:rPr>
                <w:rStyle w:val="nfasis"/>
                <w:i/>
                <w:sz w:val="18"/>
                <w:szCs w:val="18"/>
              </w:rPr>
              <w:t>Prozedura negoziatu bat, elkarrizketa lehiakor bat edo berrikuntzarako elkartze prozedura</w:t>
            </w:r>
            <w:r w:rsidRPr="00683BFD">
              <w:rPr>
                <w:i/>
                <w:sz w:val="18"/>
                <w:szCs w:val="18"/>
              </w:rPr>
              <w:t xml:space="preserve"> bat izapidetu ondoren behin-behineko prezioak dituen kontratu bat egitea proposatzen denean)</w:t>
            </w:r>
          </w:p>
        </w:tc>
        <w:tc>
          <w:tcPr>
            <w:tcW w:w="1083" w:type="dxa"/>
            <w:shd w:val="clear" w:color="auto" w:fill="FFFFFF"/>
          </w:tcPr>
          <w:p w14:paraId="5D4E9D70"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6C38CA2F" w14:textId="77777777" w:rsidTr="00375DD3">
        <w:tc>
          <w:tcPr>
            <w:tcW w:w="1471" w:type="dxa"/>
            <w:shd w:val="clear" w:color="auto" w:fill="FFFFFF"/>
            <w:vAlign w:val="center"/>
          </w:tcPr>
          <w:p w14:paraId="4D30ED95" w14:textId="77777777" w:rsidR="00CB0FB3" w:rsidRPr="00683BFD" w:rsidRDefault="00CB0FB3" w:rsidP="00683BFD">
            <w:pPr>
              <w:widowControl w:val="0"/>
              <w:autoSpaceDE w:val="0"/>
              <w:autoSpaceDN w:val="0"/>
              <w:adjustRightInd w:val="0"/>
              <w:spacing w:before="120" w:line="120" w:lineRule="exact"/>
              <w:jc w:val="both"/>
              <w:rPr>
                <w:sz w:val="14"/>
                <w:szCs w:val="14"/>
              </w:rPr>
            </w:pPr>
            <w:r w:rsidRPr="00683BFD">
              <w:rPr>
                <w:sz w:val="14"/>
                <w:szCs w:val="14"/>
              </w:rPr>
              <w:t>B.7</w:t>
            </w:r>
          </w:p>
        </w:tc>
        <w:tc>
          <w:tcPr>
            <w:tcW w:w="1321" w:type="dxa"/>
            <w:shd w:val="clear" w:color="auto" w:fill="FFFFFF"/>
            <w:vAlign w:val="center"/>
          </w:tcPr>
          <w:p w14:paraId="69174564" w14:textId="77777777" w:rsidR="00CB0FB3" w:rsidRPr="00683BFD" w:rsidRDefault="00CB0FB3" w:rsidP="00683BFD">
            <w:pPr>
              <w:widowControl w:val="0"/>
              <w:autoSpaceDE w:val="0"/>
              <w:autoSpaceDN w:val="0"/>
              <w:adjustRightInd w:val="0"/>
              <w:spacing w:before="120"/>
              <w:ind w:right="120"/>
              <w:jc w:val="both"/>
              <w:rPr>
                <w:sz w:val="14"/>
                <w:szCs w:val="14"/>
              </w:rPr>
            </w:pPr>
            <w:r w:rsidRPr="00683BFD">
              <w:rPr>
                <w:sz w:val="14"/>
                <w:szCs w:val="14"/>
              </w:rPr>
              <w:t>SPKL 133, 138, 15. XG</w:t>
            </w:r>
          </w:p>
        </w:tc>
        <w:tc>
          <w:tcPr>
            <w:tcW w:w="4683" w:type="dxa"/>
            <w:shd w:val="clear" w:color="auto" w:fill="FFFFFF"/>
            <w:vAlign w:val="center"/>
          </w:tcPr>
          <w:p w14:paraId="242B596F" w14:textId="77777777" w:rsidR="00683BFD" w:rsidRDefault="00CB0FB3" w:rsidP="00B41880">
            <w:pPr>
              <w:widowControl w:val="0"/>
              <w:autoSpaceDE w:val="0"/>
              <w:autoSpaceDN w:val="0"/>
              <w:adjustRightInd w:val="0"/>
              <w:spacing w:before="100" w:beforeAutospacing="1" w:line="280" w:lineRule="auto"/>
              <w:ind w:left="227" w:right="154"/>
              <w:jc w:val="both"/>
              <w:rPr>
                <w:sz w:val="18"/>
                <w:szCs w:val="18"/>
              </w:rPr>
            </w:pPr>
            <w:r w:rsidRPr="00683BFD">
              <w:rPr>
                <w:sz w:val="18"/>
                <w:szCs w:val="18"/>
              </w:rPr>
              <w:t>Kontratugile profilaren bidez bitarteko elektronikoaren bitartez agiri eta gainerako dokumentazio osagarrirako sarbidea eskaini dela</w:t>
            </w:r>
            <w:r w:rsidR="00953609" w:rsidRPr="00683BFD">
              <w:rPr>
                <w:sz w:val="18"/>
                <w:szCs w:val="18"/>
              </w:rPr>
              <w:t xml:space="preserve"> </w:t>
            </w:r>
          </w:p>
          <w:p w14:paraId="3CCE0C7B" w14:textId="64838251" w:rsidR="00CB0FB3" w:rsidRPr="00683BFD" w:rsidRDefault="00CB0FB3" w:rsidP="00B41880">
            <w:pPr>
              <w:widowControl w:val="0"/>
              <w:autoSpaceDE w:val="0"/>
              <w:autoSpaceDN w:val="0"/>
              <w:adjustRightInd w:val="0"/>
              <w:spacing w:before="100" w:beforeAutospacing="1" w:line="280" w:lineRule="auto"/>
              <w:ind w:left="227" w:right="154"/>
              <w:jc w:val="both"/>
              <w:rPr>
                <w:sz w:val="18"/>
                <w:szCs w:val="18"/>
              </w:rPr>
            </w:pPr>
            <w:r w:rsidRPr="00683BFD">
              <w:rPr>
                <w:sz w:val="18"/>
                <w:szCs w:val="18"/>
              </w:rPr>
              <w:t>(</w:t>
            </w:r>
            <w:r w:rsidRPr="00683BFD">
              <w:rPr>
                <w:i/>
                <w:sz w:val="18"/>
                <w:szCs w:val="18"/>
              </w:rPr>
              <w:t>Ez da aplikatzen hura galarazten duten inguruabar teknikoak gertatzen direnean edo konfidentzialtasunerako arrazoiak daudenean, edo segurtasuneko zio bereziengatik.)</w:t>
            </w:r>
          </w:p>
        </w:tc>
        <w:tc>
          <w:tcPr>
            <w:tcW w:w="1083" w:type="dxa"/>
            <w:shd w:val="clear" w:color="auto" w:fill="FFFFFF"/>
          </w:tcPr>
          <w:p w14:paraId="47C1ADE3"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64C16D0B" w14:textId="77777777" w:rsidTr="00375DD3">
        <w:tc>
          <w:tcPr>
            <w:tcW w:w="1471" w:type="dxa"/>
            <w:shd w:val="clear" w:color="auto" w:fill="FFFFFF"/>
            <w:vAlign w:val="center"/>
          </w:tcPr>
          <w:p w14:paraId="59B15C6B" w14:textId="77777777" w:rsidR="00CB0FB3" w:rsidRPr="00683BFD" w:rsidRDefault="00CB0FB3" w:rsidP="00683BFD">
            <w:pPr>
              <w:widowControl w:val="0"/>
              <w:autoSpaceDE w:val="0"/>
              <w:autoSpaceDN w:val="0"/>
              <w:adjustRightInd w:val="0"/>
              <w:spacing w:before="120" w:line="120" w:lineRule="exact"/>
              <w:jc w:val="both"/>
              <w:rPr>
                <w:sz w:val="14"/>
                <w:szCs w:val="14"/>
              </w:rPr>
            </w:pPr>
            <w:r w:rsidRPr="00683BFD">
              <w:rPr>
                <w:sz w:val="14"/>
                <w:szCs w:val="14"/>
              </w:rPr>
              <w:t>B.8</w:t>
            </w:r>
          </w:p>
        </w:tc>
        <w:tc>
          <w:tcPr>
            <w:tcW w:w="1321" w:type="dxa"/>
            <w:shd w:val="clear" w:color="auto" w:fill="FFFFFF"/>
            <w:vAlign w:val="center"/>
          </w:tcPr>
          <w:p w14:paraId="04334BB8" w14:textId="77777777" w:rsidR="00CB0FB3" w:rsidRPr="00683BFD" w:rsidRDefault="00CB0FB3" w:rsidP="00683BFD">
            <w:pPr>
              <w:widowControl w:val="0"/>
              <w:autoSpaceDE w:val="0"/>
              <w:autoSpaceDN w:val="0"/>
              <w:adjustRightInd w:val="0"/>
              <w:spacing w:before="120"/>
              <w:ind w:right="120"/>
              <w:jc w:val="both"/>
              <w:rPr>
                <w:sz w:val="14"/>
                <w:szCs w:val="14"/>
              </w:rPr>
            </w:pPr>
            <w:r w:rsidRPr="00683BFD">
              <w:rPr>
                <w:sz w:val="14"/>
                <w:szCs w:val="14"/>
              </w:rPr>
              <w:t>SPKL 65.1, 326.1</w:t>
            </w:r>
          </w:p>
        </w:tc>
        <w:tc>
          <w:tcPr>
            <w:tcW w:w="4683" w:type="dxa"/>
            <w:shd w:val="clear" w:color="auto" w:fill="FFFFFF"/>
            <w:vAlign w:val="center"/>
          </w:tcPr>
          <w:p w14:paraId="20B8C369" w14:textId="77777777" w:rsidR="00683BFD" w:rsidRDefault="00CB0FB3" w:rsidP="00B41880">
            <w:pPr>
              <w:widowControl w:val="0"/>
              <w:autoSpaceDE w:val="0"/>
              <w:autoSpaceDN w:val="0"/>
              <w:adjustRightInd w:val="0"/>
              <w:spacing w:before="100" w:beforeAutospacing="1" w:line="280" w:lineRule="auto"/>
              <w:ind w:left="227" w:right="154"/>
              <w:jc w:val="both"/>
              <w:rPr>
                <w:sz w:val="18"/>
                <w:szCs w:val="18"/>
              </w:rPr>
            </w:pPr>
            <w:r w:rsidRPr="00683BFD">
              <w:rPr>
                <w:sz w:val="18"/>
                <w:szCs w:val="18"/>
              </w:rPr>
              <w:t>Kontratistaren sailkapena baldintza agiriaren arabera frogatu dela</w:t>
            </w:r>
            <w:r w:rsidR="00953609" w:rsidRPr="00683BFD">
              <w:rPr>
                <w:sz w:val="18"/>
                <w:szCs w:val="18"/>
              </w:rPr>
              <w:t xml:space="preserve"> </w:t>
            </w:r>
            <w:r w:rsidRPr="00683BFD">
              <w:rPr>
                <w:sz w:val="18"/>
                <w:szCs w:val="18"/>
              </w:rPr>
              <w:t xml:space="preserve"> </w:t>
            </w:r>
          </w:p>
          <w:p w14:paraId="3EEC72F6" w14:textId="2E12C267" w:rsidR="00CB0FB3" w:rsidRPr="00683BFD" w:rsidRDefault="00CB0FB3" w:rsidP="00B41880">
            <w:pPr>
              <w:widowControl w:val="0"/>
              <w:autoSpaceDE w:val="0"/>
              <w:autoSpaceDN w:val="0"/>
              <w:adjustRightInd w:val="0"/>
              <w:spacing w:before="100" w:beforeAutospacing="1" w:line="280" w:lineRule="auto"/>
              <w:ind w:left="227" w:right="154"/>
              <w:jc w:val="both"/>
              <w:rPr>
                <w:sz w:val="18"/>
                <w:szCs w:val="18"/>
              </w:rPr>
            </w:pPr>
            <w:r w:rsidRPr="00683BFD">
              <w:rPr>
                <w:i/>
                <w:sz w:val="18"/>
                <w:szCs w:val="18"/>
              </w:rPr>
              <w:t>(Publizitaterik gabeko prozedura negoziatu</w:t>
            </w:r>
            <w:r w:rsidRPr="00683BFD">
              <w:rPr>
                <w:rStyle w:val="nfasis"/>
                <w:sz w:val="18"/>
                <w:szCs w:val="18"/>
              </w:rPr>
              <w:t>etarako</w:t>
            </w:r>
            <w:r w:rsidRPr="00683BFD">
              <w:rPr>
                <w:sz w:val="18"/>
                <w:szCs w:val="18"/>
              </w:rPr>
              <w:t>)</w:t>
            </w:r>
          </w:p>
        </w:tc>
        <w:tc>
          <w:tcPr>
            <w:tcW w:w="1083" w:type="dxa"/>
            <w:shd w:val="clear" w:color="auto" w:fill="FFFFFF"/>
          </w:tcPr>
          <w:p w14:paraId="10032C26"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bl>
    <w:p w14:paraId="6B812486" w14:textId="77777777" w:rsidR="00CB0FB3" w:rsidRPr="000354FF" w:rsidRDefault="00CB0FB3" w:rsidP="00A8668E">
      <w:pPr>
        <w:pStyle w:val="Ttulo3"/>
      </w:pPr>
      <w:bookmarkStart w:id="76" w:name="_Toc166049828"/>
      <w:r w:rsidRPr="000354FF">
        <w:t>Formalizazioa (D fasea)</w:t>
      </w:r>
      <w:bookmarkEnd w:id="76"/>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87"/>
      </w:tblGrid>
      <w:tr w:rsidR="00CB0FB3" w:rsidRPr="00683BFD" w14:paraId="0E8040AD" w14:textId="77777777" w:rsidTr="00375DD3">
        <w:tc>
          <w:tcPr>
            <w:tcW w:w="1471" w:type="dxa"/>
            <w:shd w:val="clear" w:color="auto" w:fill="FFFFFF"/>
            <w:vAlign w:val="center"/>
          </w:tcPr>
          <w:p w14:paraId="5463073D" w14:textId="77777777" w:rsidR="00CB0FB3" w:rsidRPr="00683BFD" w:rsidRDefault="00CB0FB3" w:rsidP="00683BFD">
            <w:pPr>
              <w:widowControl w:val="0"/>
              <w:autoSpaceDE w:val="0"/>
              <w:autoSpaceDN w:val="0"/>
              <w:adjustRightInd w:val="0"/>
              <w:spacing w:before="120" w:line="120" w:lineRule="exact"/>
              <w:rPr>
                <w:sz w:val="18"/>
                <w:szCs w:val="18"/>
              </w:rPr>
            </w:pPr>
            <w:r w:rsidRPr="00683BFD">
              <w:rPr>
                <w:b/>
                <w:sz w:val="18"/>
                <w:szCs w:val="18"/>
              </w:rPr>
              <w:t>A.</w:t>
            </w:r>
          </w:p>
        </w:tc>
        <w:tc>
          <w:tcPr>
            <w:tcW w:w="1320" w:type="dxa"/>
            <w:shd w:val="clear" w:color="auto" w:fill="FFFFFF"/>
            <w:vAlign w:val="center"/>
          </w:tcPr>
          <w:p w14:paraId="761991FD" w14:textId="77777777" w:rsidR="00CB0FB3" w:rsidRPr="00683BFD" w:rsidRDefault="00CB0FB3" w:rsidP="00683BFD">
            <w:pPr>
              <w:widowControl w:val="0"/>
              <w:autoSpaceDE w:val="0"/>
              <w:autoSpaceDN w:val="0"/>
              <w:adjustRightInd w:val="0"/>
              <w:spacing w:before="120"/>
              <w:ind w:right="-20"/>
              <w:rPr>
                <w:sz w:val="18"/>
                <w:szCs w:val="18"/>
              </w:rPr>
            </w:pPr>
            <w:r w:rsidRPr="00683BFD">
              <w:rPr>
                <w:b/>
                <w:sz w:val="18"/>
                <w:szCs w:val="18"/>
              </w:rPr>
              <w:t>Leg. erref.</w:t>
            </w:r>
          </w:p>
        </w:tc>
        <w:tc>
          <w:tcPr>
            <w:tcW w:w="4680" w:type="dxa"/>
            <w:shd w:val="clear" w:color="auto" w:fill="FFFFFF"/>
            <w:vAlign w:val="center"/>
          </w:tcPr>
          <w:p w14:paraId="4E028727" w14:textId="77777777" w:rsidR="00CB0FB3" w:rsidRPr="00683BFD" w:rsidRDefault="00CB0FB3" w:rsidP="00683BFD">
            <w:pPr>
              <w:widowControl w:val="0"/>
              <w:autoSpaceDE w:val="0"/>
              <w:autoSpaceDN w:val="0"/>
              <w:adjustRightInd w:val="0"/>
              <w:spacing w:before="120" w:line="280" w:lineRule="auto"/>
              <w:ind w:left="227" w:right="153"/>
              <w:jc w:val="center"/>
              <w:rPr>
                <w:sz w:val="18"/>
                <w:szCs w:val="18"/>
              </w:rPr>
            </w:pPr>
            <w:r w:rsidRPr="00683BFD">
              <w:rPr>
                <w:b/>
                <w:sz w:val="18"/>
                <w:szCs w:val="18"/>
              </w:rPr>
              <w:t>Oinarrizko baldintza orokorrak</w:t>
            </w:r>
          </w:p>
        </w:tc>
        <w:tc>
          <w:tcPr>
            <w:tcW w:w="1087" w:type="dxa"/>
            <w:shd w:val="clear" w:color="auto" w:fill="FFFFFF"/>
            <w:vAlign w:val="center"/>
          </w:tcPr>
          <w:p w14:paraId="5207C0E7" w14:textId="77777777" w:rsidR="00CB0FB3" w:rsidRPr="00683BFD" w:rsidRDefault="00375DD3" w:rsidP="00AB7580">
            <w:pPr>
              <w:widowControl w:val="0"/>
              <w:autoSpaceDE w:val="0"/>
              <w:autoSpaceDN w:val="0"/>
              <w:adjustRightInd w:val="0"/>
              <w:spacing w:line="280" w:lineRule="auto"/>
              <w:jc w:val="center"/>
              <w:rPr>
                <w:sz w:val="18"/>
                <w:szCs w:val="18"/>
              </w:rPr>
            </w:pPr>
            <w:r w:rsidRPr="00683BFD">
              <w:rPr>
                <w:b/>
                <w:sz w:val="18"/>
                <w:szCs w:val="18"/>
              </w:rPr>
              <w:t>BAI/EZ/EZ DAGOKIO</w:t>
            </w:r>
          </w:p>
        </w:tc>
      </w:tr>
      <w:tr w:rsidR="00CB0FB3" w:rsidRPr="00683BFD" w14:paraId="42672579" w14:textId="77777777" w:rsidTr="00375DD3">
        <w:tc>
          <w:tcPr>
            <w:tcW w:w="1471" w:type="dxa"/>
            <w:shd w:val="clear" w:color="auto" w:fill="FFFFFF"/>
            <w:vAlign w:val="center"/>
          </w:tcPr>
          <w:p w14:paraId="693DEFC2"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A.1</w:t>
            </w:r>
            <w:r w:rsidR="00953609" w:rsidRPr="00683BFD">
              <w:rPr>
                <w:sz w:val="14"/>
                <w:szCs w:val="14"/>
              </w:rPr>
              <w:t xml:space="preserve"> </w:t>
            </w:r>
            <w:r w:rsidR="00CF6678" w:rsidRPr="00683BFD">
              <w:rPr>
                <w:color w:val="231F20"/>
                <w:sz w:val="14"/>
                <w:szCs w:val="14"/>
                <w:lang w:eastAsia="en-US"/>
              </w:rPr>
              <w:t>ERAGOZPEN ETENARAZLEA</w:t>
            </w:r>
          </w:p>
        </w:tc>
        <w:tc>
          <w:tcPr>
            <w:tcW w:w="1320" w:type="dxa"/>
            <w:shd w:val="clear" w:color="auto" w:fill="FFFFFF"/>
            <w:vAlign w:val="center"/>
          </w:tcPr>
          <w:p w14:paraId="37F2C142" w14:textId="77777777" w:rsidR="00683BFD" w:rsidRDefault="00CB0FB3" w:rsidP="00683BFD">
            <w:pPr>
              <w:widowControl w:val="0"/>
              <w:autoSpaceDE w:val="0"/>
              <w:autoSpaceDN w:val="0"/>
              <w:adjustRightInd w:val="0"/>
              <w:spacing w:before="80"/>
              <w:ind w:right="-20"/>
              <w:rPr>
                <w:sz w:val="14"/>
                <w:szCs w:val="14"/>
              </w:rPr>
            </w:pPr>
            <w:r w:rsidRPr="00683BFD">
              <w:rPr>
                <w:sz w:val="14"/>
                <w:szCs w:val="14"/>
              </w:rPr>
              <w:t>TEAFA 19.3</w:t>
            </w:r>
            <w:r w:rsidR="00953609" w:rsidRPr="00683BFD">
              <w:rPr>
                <w:sz w:val="14"/>
                <w:szCs w:val="14"/>
              </w:rPr>
              <w:t xml:space="preserve"> </w:t>
            </w:r>
          </w:p>
          <w:p w14:paraId="75AAAB94" w14:textId="77777777" w:rsidR="00683BFD" w:rsidRDefault="00CB0FB3" w:rsidP="00683BFD">
            <w:pPr>
              <w:widowControl w:val="0"/>
              <w:autoSpaceDE w:val="0"/>
              <w:autoSpaceDN w:val="0"/>
              <w:adjustRightInd w:val="0"/>
              <w:spacing w:before="80"/>
              <w:ind w:right="-20"/>
              <w:rPr>
                <w:sz w:val="14"/>
                <w:szCs w:val="14"/>
              </w:rPr>
            </w:pPr>
            <w:r w:rsidRPr="00683BFD">
              <w:rPr>
                <w:sz w:val="14"/>
                <w:szCs w:val="14"/>
              </w:rPr>
              <w:t xml:space="preserve">AEFD 3.5.4 </w:t>
            </w:r>
            <w:r w:rsidR="00953609" w:rsidRPr="00683BFD">
              <w:rPr>
                <w:sz w:val="14"/>
                <w:szCs w:val="14"/>
              </w:rPr>
              <w:t xml:space="preserve"> </w:t>
            </w:r>
          </w:p>
          <w:p w14:paraId="2956874A" w14:textId="77777777" w:rsidR="00683BFD" w:rsidRDefault="00CB0FB3" w:rsidP="00683BFD">
            <w:pPr>
              <w:widowControl w:val="0"/>
              <w:autoSpaceDE w:val="0"/>
              <w:autoSpaceDN w:val="0"/>
              <w:adjustRightInd w:val="0"/>
              <w:spacing w:before="80"/>
              <w:ind w:right="-20"/>
              <w:rPr>
                <w:sz w:val="14"/>
                <w:szCs w:val="14"/>
              </w:rPr>
            </w:pPr>
            <w:r w:rsidRPr="00683BFD">
              <w:rPr>
                <w:sz w:val="14"/>
                <w:szCs w:val="14"/>
              </w:rPr>
              <w:t>BKFD 13.2 a)</w:t>
            </w:r>
          </w:p>
          <w:p w14:paraId="0823C730" w14:textId="2F85568F" w:rsidR="00CB0FB3" w:rsidRPr="00683BFD" w:rsidRDefault="00953609" w:rsidP="00683BFD">
            <w:pPr>
              <w:widowControl w:val="0"/>
              <w:autoSpaceDE w:val="0"/>
              <w:autoSpaceDN w:val="0"/>
              <w:adjustRightInd w:val="0"/>
              <w:spacing w:before="80"/>
              <w:ind w:right="-20"/>
              <w:rPr>
                <w:sz w:val="14"/>
                <w:szCs w:val="14"/>
              </w:rPr>
            </w:pPr>
            <w:r w:rsidRPr="00683BFD">
              <w:rPr>
                <w:sz w:val="14"/>
                <w:szCs w:val="14"/>
              </w:rPr>
              <w:t xml:space="preserve"> </w:t>
            </w:r>
            <w:r w:rsidR="00CB0FB3" w:rsidRPr="00683BFD">
              <w:rPr>
                <w:sz w:val="14"/>
                <w:szCs w:val="14"/>
              </w:rPr>
              <w:t>SPKL 39.2 b), 3. XG</w:t>
            </w:r>
          </w:p>
        </w:tc>
        <w:tc>
          <w:tcPr>
            <w:tcW w:w="4680" w:type="dxa"/>
            <w:shd w:val="clear" w:color="auto" w:fill="FFFFFF"/>
            <w:vAlign w:val="center"/>
          </w:tcPr>
          <w:p w14:paraId="0CC0004B" w14:textId="77777777" w:rsidR="00683BFD" w:rsidRDefault="00CB0FB3" w:rsidP="00683BFD">
            <w:pPr>
              <w:widowControl w:val="0"/>
              <w:autoSpaceDE w:val="0"/>
              <w:autoSpaceDN w:val="0"/>
              <w:adjustRightInd w:val="0"/>
              <w:spacing w:before="60" w:line="280" w:lineRule="auto"/>
              <w:ind w:left="227" w:right="153"/>
              <w:jc w:val="both"/>
              <w:rPr>
                <w:spacing w:val="-15"/>
                <w:sz w:val="18"/>
                <w:szCs w:val="18"/>
              </w:rPr>
            </w:pPr>
            <w:r w:rsidRPr="00683BFD">
              <w:rPr>
                <w:sz w:val="18"/>
                <w:szCs w:val="18"/>
              </w:rPr>
              <w:t>Aurrekontu kreditua dagoela eta proposatutakoa egokia dela hartzea proposatzen den gastuaren izaerarako eta espedientean dagokion kreditua egotearen ziurtagiria edo pareko agiria sartu dela.</w:t>
            </w:r>
            <w:r w:rsidRPr="00683BFD">
              <w:rPr>
                <w:spacing w:val="-15"/>
                <w:sz w:val="18"/>
                <w:szCs w:val="18"/>
              </w:rPr>
              <w:t xml:space="preserve"> </w:t>
            </w:r>
          </w:p>
          <w:p w14:paraId="5F9D2A84" w14:textId="7790E577" w:rsidR="00CB0FB3" w:rsidRPr="00683BFD" w:rsidRDefault="00CB0FB3" w:rsidP="00683BFD">
            <w:pPr>
              <w:widowControl w:val="0"/>
              <w:autoSpaceDE w:val="0"/>
              <w:autoSpaceDN w:val="0"/>
              <w:adjustRightInd w:val="0"/>
              <w:spacing w:before="60" w:line="280" w:lineRule="auto"/>
              <w:ind w:left="227" w:right="153"/>
              <w:jc w:val="both"/>
              <w:rPr>
                <w:sz w:val="18"/>
                <w:szCs w:val="18"/>
              </w:rPr>
            </w:pPr>
            <w:r w:rsidRPr="00683BF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2B74FEFE" w14:textId="77777777" w:rsidR="00CB0FB3" w:rsidRPr="00683BFD" w:rsidRDefault="00CB0FB3" w:rsidP="00AB7580">
            <w:pPr>
              <w:widowControl w:val="0"/>
              <w:autoSpaceDE w:val="0"/>
              <w:autoSpaceDN w:val="0"/>
              <w:adjustRightInd w:val="0"/>
              <w:spacing w:before="62"/>
              <w:ind w:right="153"/>
              <w:jc w:val="both"/>
              <w:rPr>
                <w:sz w:val="18"/>
                <w:szCs w:val="18"/>
              </w:rPr>
            </w:pPr>
          </w:p>
        </w:tc>
      </w:tr>
      <w:tr w:rsidR="00CB0FB3" w:rsidRPr="00683BFD" w14:paraId="063B6EF5" w14:textId="77777777" w:rsidTr="00375DD3">
        <w:tc>
          <w:tcPr>
            <w:tcW w:w="1471" w:type="dxa"/>
            <w:shd w:val="clear" w:color="auto" w:fill="FFFFFF"/>
            <w:vAlign w:val="center"/>
          </w:tcPr>
          <w:p w14:paraId="0A156C93"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A.2 ERAGOZPEN ETENARAZLEA</w:t>
            </w:r>
            <w:r w:rsidR="00953609" w:rsidRPr="00683BFD">
              <w:rPr>
                <w:sz w:val="14"/>
                <w:szCs w:val="14"/>
              </w:rPr>
              <w:t xml:space="preserve"> </w:t>
            </w:r>
          </w:p>
        </w:tc>
        <w:tc>
          <w:tcPr>
            <w:tcW w:w="1320" w:type="dxa"/>
            <w:shd w:val="clear" w:color="auto" w:fill="FFFFFF"/>
            <w:vAlign w:val="center"/>
          </w:tcPr>
          <w:p w14:paraId="72F3002B" w14:textId="77777777" w:rsidR="00CB0FB3" w:rsidRPr="00683BFD" w:rsidRDefault="00CB0FB3" w:rsidP="00683BFD">
            <w:pPr>
              <w:widowControl w:val="0"/>
              <w:autoSpaceDE w:val="0"/>
              <w:autoSpaceDN w:val="0"/>
              <w:adjustRightInd w:val="0"/>
              <w:spacing w:before="80"/>
              <w:ind w:right="-19"/>
              <w:rPr>
                <w:sz w:val="14"/>
                <w:szCs w:val="14"/>
              </w:rPr>
            </w:pPr>
            <w:r w:rsidRPr="00683BFD">
              <w:rPr>
                <w:sz w:val="14"/>
                <w:szCs w:val="14"/>
              </w:rPr>
              <w:t>BKFD 13.2 a)</w:t>
            </w:r>
            <w:r w:rsidR="00953609" w:rsidRPr="00683BFD">
              <w:rPr>
                <w:sz w:val="14"/>
                <w:szCs w:val="14"/>
              </w:rPr>
              <w:t xml:space="preserve"> </w:t>
            </w:r>
            <w:r w:rsidRPr="00683BFD">
              <w:rPr>
                <w:sz w:val="14"/>
                <w:szCs w:val="14"/>
              </w:rPr>
              <w:t>TEAFA 22</w:t>
            </w:r>
          </w:p>
        </w:tc>
        <w:tc>
          <w:tcPr>
            <w:tcW w:w="4680" w:type="dxa"/>
            <w:shd w:val="clear" w:color="auto" w:fill="FFFFFF"/>
            <w:vAlign w:val="center"/>
          </w:tcPr>
          <w:p w14:paraId="429F81DD" w14:textId="77777777" w:rsidR="00683BFD" w:rsidRDefault="00CB0FB3" w:rsidP="00683BFD">
            <w:pPr>
              <w:widowControl w:val="0"/>
              <w:autoSpaceDE w:val="0"/>
              <w:autoSpaceDN w:val="0"/>
              <w:adjustRightInd w:val="0"/>
              <w:ind w:left="227" w:right="153"/>
              <w:jc w:val="both"/>
              <w:rPr>
                <w:sz w:val="18"/>
                <w:szCs w:val="18"/>
              </w:rPr>
            </w:pPr>
            <w:r w:rsidRPr="00683BFD">
              <w:rPr>
                <w:sz w:val="18"/>
                <w:szCs w:val="18"/>
              </w:rPr>
              <w:t>10/2003 Foru Arauaren 22. artikuluan xedatutakoa betetzen dela.</w:t>
            </w:r>
            <w:r w:rsidR="00953609" w:rsidRPr="00683BFD">
              <w:rPr>
                <w:sz w:val="18"/>
                <w:szCs w:val="18"/>
              </w:rPr>
              <w:t xml:space="preserve"> </w:t>
            </w:r>
          </w:p>
          <w:p w14:paraId="6F5A575F" w14:textId="3CD7ECAD" w:rsidR="00CB0FB3" w:rsidRPr="00683BFD" w:rsidRDefault="00CB0FB3" w:rsidP="00683BFD">
            <w:pPr>
              <w:widowControl w:val="0"/>
              <w:autoSpaceDE w:val="0"/>
              <w:autoSpaceDN w:val="0"/>
              <w:adjustRightInd w:val="0"/>
              <w:ind w:left="227" w:right="153"/>
              <w:jc w:val="both"/>
              <w:rPr>
                <w:sz w:val="18"/>
                <w:szCs w:val="18"/>
              </w:rPr>
            </w:pPr>
            <w:r w:rsidRPr="00683BFD">
              <w:rPr>
                <w:i/>
                <w:sz w:val="18"/>
                <w:szCs w:val="18"/>
              </w:rPr>
              <w:t>(Urte anitzeko gastu konpromisoak hartu behar badira)</w:t>
            </w:r>
          </w:p>
        </w:tc>
        <w:tc>
          <w:tcPr>
            <w:tcW w:w="1087" w:type="dxa"/>
            <w:shd w:val="clear" w:color="auto" w:fill="FFFFFF"/>
          </w:tcPr>
          <w:p w14:paraId="77D6CB1F"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5E8EC971" w14:textId="77777777" w:rsidTr="00375DD3">
        <w:tc>
          <w:tcPr>
            <w:tcW w:w="1471" w:type="dxa"/>
            <w:shd w:val="clear" w:color="auto" w:fill="FFFFFF"/>
            <w:vAlign w:val="center"/>
          </w:tcPr>
          <w:p w14:paraId="311C68DF"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A.3 ERAGOZPEN ETENARAZLEA</w:t>
            </w:r>
            <w:r w:rsidR="00953609" w:rsidRPr="00683BFD">
              <w:rPr>
                <w:sz w:val="14"/>
                <w:szCs w:val="14"/>
              </w:rPr>
              <w:t xml:space="preserve"> </w:t>
            </w:r>
          </w:p>
        </w:tc>
        <w:tc>
          <w:tcPr>
            <w:tcW w:w="1320" w:type="dxa"/>
            <w:shd w:val="clear" w:color="auto" w:fill="FFFFFF"/>
            <w:vAlign w:val="center"/>
          </w:tcPr>
          <w:p w14:paraId="29F011DF"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953609" w:rsidRPr="00683BFD">
              <w:rPr>
                <w:sz w:val="14"/>
                <w:szCs w:val="14"/>
              </w:rPr>
              <w:t xml:space="preserve"> </w:t>
            </w:r>
            <w:r w:rsidRPr="00683BFD">
              <w:rPr>
                <w:sz w:val="14"/>
                <w:szCs w:val="14"/>
              </w:rPr>
              <w:t>SPKL 3. XG</w:t>
            </w:r>
          </w:p>
        </w:tc>
        <w:tc>
          <w:tcPr>
            <w:tcW w:w="4680" w:type="dxa"/>
            <w:shd w:val="clear" w:color="auto" w:fill="FFFFFF"/>
            <w:vAlign w:val="center"/>
          </w:tcPr>
          <w:p w14:paraId="1CD78C44" w14:textId="77777777" w:rsidR="00683BFD" w:rsidRDefault="00CB0FB3" w:rsidP="00683BFD">
            <w:pPr>
              <w:widowControl w:val="0"/>
              <w:autoSpaceDE w:val="0"/>
              <w:autoSpaceDN w:val="0"/>
              <w:adjustRightInd w:val="0"/>
              <w:ind w:left="227" w:right="153"/>
              <w:jc w:val="both"/>
              <w:rPr>
                <w:sz w:val="18"/>
                <w:szCs w:val="18"/>
              </w:rPr>
            </w:pPr>
            <w:r w:rsidRPr="00683BFD">
              <w:rPr>
                <w:sz w:val="18"/>
                <w:szCs w:val="18"/>
              </w:rPr>
              <w:t>Gastua bera baimentzen den ekitaldian kreditua egotearen eta bera finantzatzen duen baliabidea finkatzearen mende jartzeko baldintza etengarria sartzen dela.</w:t>
            </w:r>
            <w:r w:rsidR="00953609" w:rsidRPr="00683BFD">
              <w:rPr>
                <w:sz w:val="18"/>
                <w:szCs w:val="18"/>
              </w:rPr>
              <w:t xml:space="preserve"> </w:t>
            </w:r>
          </w:p>
          <w:p w14:paraId="79EA7033" w14:textId="7C45CD07" w:rsidR="00CB0FB3" w:rsidRPr="00683BFD" w:rsidRDefault="00CB0FB3" w:rsidP="00683BFD">
            <w:pPr>
              <w:widowControl w:val="0"/>
              <w:autoSpaceDE w:val="0"/>
              <w:autoSpaceDN w:val="0"/>
              <w:adjustRightInd w:val="0"/>
              <w:ind w:left="227" w:right="153"/>
              <w:jc w:val="both"/>
              <w:rPr>
                <w:sz w:val="18"/>
                <w:szCs w:val="18"/>
              </w:rPr>
            </w:pPr>
            <w:r w:rsidRPr="00683BFD">
              <w:rPr>
                <w:i/>
                <w:sz w:val="18"/>
                <w:szCs w:val="18"/>
              </w:rPr>
              <w:t>(Atxikitako finantzazioa duten gastuen aurretiazko izapidetze bat bada)</w:t>
            </w:r>
          </w:p>
        </w:tc>
        <w:tc>
          <w:tcPr>
            <w:tcW w:w="1087" w:type="dxa"/>
            <w:shd w:val="clear" w:color="auto" w:fill="FFFFFF"/>
          </w:tcPr>
          <w:p w14:paraId="31DF4CB7"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16F504FC" w14:textId="77777777" w:rsidTr="00375DD3">
        <w:tc>
          <w:tcPr>
            <w:tcW w:w="1471" w:type="dxa"/>
            <w:shd w:val="clear" w:color="auto" w:fill="FFFFFF"/>
            <w:vAlign w:val="center"/>
          </w:tcPr>
          <w:p w14:paraId="26D2E066"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A.4 ERAGOZPEN ETENARAZLEA</w:t>
            </w:r>
            <w:r w:rsidR="00953609" w:rsidRPr="00683BFD">
              <w:rPr>
                <w:sz w:val="14"/>
                <w:szCs w:val="14"/>
              </w:rPr>
              <w:t xml:space="preserve"> </w:t>
            </w:r>
          </w:p>
        </w:tc>
        <w:tc>
          <w:tcPr>
            <w:tcW w:w="1320" w:type="dxa"/>
            <w:shd w:val="clear" w:color="auto" w:fill="FFFFFF"/>
            <w:vAlign w:val="center"/>
          </w:tcPr>
          <w:p w14:paraId="02F7758F"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953609" w:rsidRPr="00683BFD">
              <w:rPr>
                <w:sz w:val="14"/>
                <w:szCs w:val="14"/>
              </w:rPr>
              <w:t xml:space="preserve"> </w:t>
            </w:r>
            <w:r w:rsidRPr="00683BFD">
              <w:rPr>
                <w:sz w:val="14"/>
                <w:szCs w:val="14"/>
              </w:rPr>
              <w:t>SPKL 3. XG</w:t>
            </w:r>
          </w:p>
        </w:tc>
        <w:tc>
          <w:tcPr>
            <w:tcW w:w="4680" w:type="dxa"/>
            <w:shd w:val="clear" w:color="auto" w:fill="FFFFFF"/>
            <w:vAlign w:val="center"/>
          </w:tcPr>
          <w:p w14:paraId="173F4F12" w14:textId="77777777" w:rsidR="00683BFD" w:rsidRDefault="00CB0FB3" w:rsidP="00683BFD">
            <w:pPr>
              <w:widowControl w:val="0"/>
              <w:autoSpaceDE w:val="0"/>
              <w:autoSpaceDN w:val="0"/>
              <w:adjustRightInd w:val="0"/>
              <w:ind w:left="227" w:right="153"/>
              <w:jc w:val="both"/>
              <w:rPr>
                <w:sz w:val="18"/>
                <w:szCs w:val="18"/>
              </w:rPr>
            </w:pPr>
            <w:r w:rsidRPr="00683BFD">
              <w:rPr>
                <w:sz w:val="18"/>
                <w:szCs w:val="18"/>
              </w:rPr>
              <w:t xml:space="preserve">Gastua bera baimentzen den ekitaldian kreditua egotearen mende jartzeko baldintza etengarria sartzen dela. </w:t>
            </w:r>
          </w:p>
          <w:p w14:paraId="6A65B3E2" w14:textId="142CD6F6" w:rsidR="00CB0FB3" w:rsidRPr="00683BFD" w:rsidRDefault="00CB0FB3" w:rsidP="00683BFD">
            <w:pPr>
              <w:widowControl w:val="0"/>
              <w:autoSpaceDE w:val="0"/>
              <w:autoSpaceDN w:val="0"/>
              <w:adjustRightInd w:val="0"/>
              <w:ind w:left="227" w:right="153"/>
              <w:jc w:val="both"/>
              <w:rPr>
                <w:sz w:val="18"/>
                <w:szCs w:val="18"/>
              </w:rPr>
            </w:pPr>
            <w:r w:rsidRPr="00683BFD">
              <w:rPr>
                <w:i/>
                <w:sz w:val="18"/>
                <w:szCs w:val="18"/>
              </w:rPr>
              <w:t>(Atxikitako finantzaziorik ez duten gastuen aurretiazko izapidetze bat bada)</w:t>
            </w:r>
          </w:p>
        </w:tc>
        <w:tc>
          <w:tcPr>
            <w:tcW w:w="1087" w:type="dxa"/>
            <w:shd w:val="clear" w:color="auto" w:fill="FFFFFF"/>
          </w:tcPr>
          <w:p w14:paraId="5AB2C323"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40CCC2C8" w14:textId="77777777" w:rsidTr="00375DD3">
        <w:tc>
          <w:tcPr>
            <w:tcW w:w="1471" w:type="dxa"/>
            <w:shd w:val="clear" w:color="auto" w:fill="FFFFFF"/>
            <w:vAlign w:val="center"/>
          </w:tcPr>
          <w:p w14:paraId="50CD0745"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A.5 ERAGOZPEN ETENARAZLEA</w:t>
            </w:r>
            <w:r w:rsidR="00953609" w:rsidRPr="00683BFD">
              <w:rPr>
                <w:sz w:val="14"/>
                <w:szCs w:val="14"/>
              </w:rPr>
              <w:t xml:space="preserve"> </w:t>
            </w:r>
          </w:p>
        </w:tc>
        <w:tc>
          <w:tcPr>
            <w:tcW w:w="1320" w:type="dxa"/>
            <w:shd w:val="clear" w:color="auto" w:fill="FFFFFF"/>
            <w:vAlign w:val="center"/>
          </w:tcPr>
          <w:p w14:paraId="649CC618" w14:textId="77777777" w:rsidR="00CB0FB3" w:rsidRPr="00683BFD" w:rsidRDefault="00CB0FB3" w:rsidP="00683BFD">
            <w:pPr>
              <w:widowControl w:val="0"/>
              <w:autoSpaceDE w:val="0"/>
              <w:autoSpaceDN w:val="0"/>
              <w:adjustRightInd w:val="0"/>
              <w:spacing w:before="80"/>
              <w:ind w:right="-20"/>
              <w:rPr>
                <w:sz w:val="14"/>
                <w:szCs w:val="14"/>
              </w:rPr>
            </w:pPr>
            <w:r w:rsidRPr="00683BFD">
              <w:rPr>
                <w:sz w:val="14"/>
                <w:szCs w:val="14"/>
              </w:rPr>
              <w:t>BKFD 13.2 b)</w:t>
            </w:r>
            <w:r w:rsidR="00953609" w:rsidRPr="00683BFD">
              <w:rPr>
                <w:sz w:val="14"/>
                <w:szCs w:val="14"/>
              </w:rPr>
              <w:t xml:space="preserve"> </w:t>
            </w:r>
            <w:r w:rsidRPr="00683BFD">
              <w:rPr>
                <w:sz w:val="14"/>
                <w:szCs w:val="14"/>
              </w:rPr>
              <w:t>TEAFA 41</w:t>
            </w:r>
            <w:r w:rsidR="00953609" w:rsidRPr="00683BFD">
              <w:rPr>
                <w:sz w:val="14"/>
                <w:szCs w:val="14"/>
              </w:rPr>
              <w:t xml:space="preserve"> </w:t>
            </w:r>
            <w:r w:rsidRPr="00683BFD">
              <w:rPr>
                <w:sz w:val="14"/>
                <w:szCs w:val="14"/>
              </w:rPr>
              <w:t>SPKL 2. XG</w:t>
            </w:r>
          </w:p>
        </w:tc>
        <w:tc>
          <w:tcPr>
            <w:tcW w:w="4680" w:type="dxa"/>
            <w:shd w:val="clear" w:color="auto" w:fill="FFFFFF"/>
            <w:vAlign w:val="center"/>
          </w:tcPr>
          <w:p w14:paraId="6D68735D" w14:textId="77777777" w:rsidR="00CB0FB3" w:rsidRPr="00683BFD" w:rsidRDefault="00CB0FB3" w:rsidP="00683BFD">
            <w:pPr>
              <w:widowControl w:val="0"/>
              <w:autoSpaceDE w:val="0"/>
              <w:autoSpaceDN w:val="0"/>
              <w:adjustRightInd w:val="0"/>
              <w:spacing w:line="280" w:lineRule="exact"/>
              <w:ind w:left="227" w:right="153"/>
              <w:jc w:val="both"/>
              <w:rPr>
                <w:sz w:val="18"/>
                <w:szCs w:val="18"/>
              </w:rPr>
            </w:pPr>
            <w:r w:rsidRPr="00683BFD">
              <w:rPr>
                <w:sz w:val="18"/>
                <w:szCs w:val="18"/>
              </w:rPr>
              <w:t>Gastua organo eskudunak sortzen duela</w:t>
            </w:r>
          </w:p>
        </w:tc>
        <w:tc>
          <w:tcPr>
            <w:tcW w:w="1087" w:type="dxa"/>
            <w:shd w:val="clear" w:color="auto" w:fill="FFFFFF"/>
          </w:tcPr>
          <w:p w14:paraId="5B1E9F29"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189108BF" w14:textId="77777777" w:rsidTr="00375DD3">
        <w:tc>
          <w:tcPr>
            <w:tcW w:w="1471" w:type="dxa"/>
            <w:shd w:val="clear" w:color="auto" w:fill="FFFFFF"/>
            <w:vAlign w:val="center"/>
          </w:tcPr>
          <w:p w14:paraId="0A595929"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A.6</w:t>
            </w:r>
            <w:r w:rsidR="00953609" w:rsidRPr="00683BFD">
              <w:rPr>
                <w:sz w:val="14"/>
                <w:szCs w:val="14"/>
              </w:rPr>
              <w:t xml:space="preserve"> </w:t>
            </w:r>
            <w:r w:rsidR="00CF6678" w:rsidRPr="00683BFD">
              <w:rPr>
                <w:color w:val="231F20"/>
                <w:sz w:val="14"/>
                <w:szCs w:val="14"/>
                <w:lang w:eastAsia="en-US"/>
              </w:rPr>
              <w:t>ERAGOZPEN ETENARAZLEA</w:t>
            </w:r>
          </w:p>
        </w:tc>
        <w:tc>
          <w:tcPr>
            <w:tcW w:w="1320" w:type="dxa"/>
            <w:shd w:val="clear" w:color="auto" w:fill="FFFFFF"/>
            <w:vAlign w:val="center"/>
          </w:tcPr>
          <w:p w14:paraId="20BE3FF4" w14:textId="77777777" w:rsidR="00CB0FB3" w:rsidRPr="00683BFD" w:rsidRDefault="00CB0FB3" w:rsidP="00683BFD">
            <w:pPr>
              <w:widowControl w:val="0"/>
              <w:autoSpaceDE w:val="0"/>
              <w:autoSpaceDN w:val="0"/>
              <w:adjustRightInd w:val="0"/>
              <w:spacing w:before="80" w:line="280" w:lineRule="auto"/>
              <w:ind w:right="-20"/>
              <w:rPr>
                <w:sz w:val="14"/>
                <w:szCs w:val="14"/>
              </w:rPr>
            </w:pPr>
            <w:r w:rsidRPr="00683BFD">
              <w:rPr>
                <w:sz w:val="14"/>
                <w:szCs w:val="14"/>
              </w:rPr>
              <w:t>TEAFA, 39</w:t>
            </w:r>
          </w:p>
        </w:tc>
        <w:tc>
          <w:tcPr>
            <w:tcW w:w="4680" w:type="dxa"/>
            <w:shd w:val="clear" w:color="auto" w:fill="FFFFFF"/>
            <w:vAlign w:val="center"/>
          </w:tcPr>
          <w:p w14:paraId="3DA8471C" w14:textId="77777777" w:rsidR="00CB0FB3" w:rsidRPr="00683BFD" w:rsidRDefault="00CB0FB3" w:rsidP="00683BFD">
            <w:pPr>
              <w:widowControl w:val="0"/>
              <w:autoSpaceDE w:val="0"/>
              <w:autoSpaceDN w:val="0"/>
              <w:adjustRightInd w:val="0"/>
              <w:spacing w:line="280" w:lineRule="exact"/>
              <w:ind w:left="227" w:right="153"/>
              <w:jc w:val="both"/>
              <w:rPr>
                <w:sz w:val="18"/>
                <w:szCs w:val="18"/>
              </w:rPr>
            </w:pPr>
            <w:r w:rsidRPr="00683BFD">
              <w:rPr>
                <w:sz w:val="18"/>
                <w:szCs w:val="18"/>
              </w:rPr>
              <w:t>Kontratazioa onartutako, erabilitako eta, hala badagokie, aldeko fiskalizazioa izandako gastuei dagokiela</w:t>
            </w:r>
          </w:p>
        </w:tc>
        <w:tc>
          <w:tcPr>
            <w:tcW w:w="1087" w:type="dxa"/>
            <w:shd w:val="clear" w:color="auto" w:fill="FFFFFF"/>
          </w:tcPr>
          <w:p w14:paraId="7BBCE458"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5CF5F2E7" w14:textId="77777777" w:rsidTr="00375DD3">
        <w:tc>
          <w:tcPr>
            <w:tcW w:w="1471" w:type="dxa"/>
            <w:shd w:val="clear" w:color="auto" w:fill="FFFFFF"/>
            <w:vAlign w:val="center"/>
          </w:tcPr>
          <w:p w14:paraId="0F0935C5"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b/>
                <w:sz w:val="14"/>
                <w:szCs w:val="14"/>
              </w:rPr>
              <w:t>B.</w:t>
            </w:r>
          </w:p>
        </w:tc>
        <w:tc>
          <w:tcPr>
            <w:tcW w:w="1320" w:type="dxa"/>
            <w:shd w:val="clear" w:color="auto" w:fill="FFFFFF"/>
            <w:vAlign w:val="center"/>
          </w:tcPr>
          <w:p w14:paraId="6F608AC0" w14:textId="77777777" w:rsidR="00CB0FB3" w:rsidRPr="00683BFD" w:rsidRDefault="00CB0FB3" w:rsidP="00683BFD">
            <w:pPr>
              <w:widowControl w:val="0"/>
              <w:autoSpaceDE w:val="0"/>
              <w:autoSpaceDN w:val="0"/>
              <w:adjustRightInd w:val="0"/>
              <w:spacing w:before="120"/>
              <w:ind w:right="-20"/>
              <w:rPr>
                <w:sz w:val="14"/>
                <w:szCs w:val="14"/>
              </w:rPr>
            </w:pPr>
            <w:r w:rsidRPr="00683BFD">
              <w:rPr>
                <w:b/>
                <w:sz w:val="14"/>
                <w:szCs w:val="14"/>
              </w:rPr>
              <w:t>Leg. erref.</w:t>
            </w:r>
          </w:p>
        </w:tc>
        <w:tc>
          <w:tcPr>
            <w:tcW w:w="4680" w:type="dxa"/>
            <w:shd w:val="clear" w:color="auto" w:fill="FFFFFF"/>
            <w:vAlign w:val="center"/>
          </w:tcPr>
          <w:p w14:paraId="65B7CCD4" w14:textId="77777777" w:rsidR="00CB0FB3" w:rsidRPr="00683BFD" w:rsidRDefault="00CB0FB3" w:rsidP="00683BFD">
            <w:pPr>
              <w:widowControl w:val="0"/>
              <w:autoSpaceDE w:val="0"/>
              <w:autoSpaceDN w:val="0"/>
              <w:adjustRightInd w:val="0"/>
              <w:spacing w:before="120" w:line="280" w:lineRule="auto"/>
              <w:ind w:left="227" w:right="153"/>
              <w:jc w:val="both"/>
              <w:rPr>
                <w:sz w:val="18"/>
                <w:szCs w:val="18"/>
              </w:rPr>
            </w:pPr>
            <w:r w:rsidRPr="00683BFD">
              <w:rPr>
                <w:b/>
                <w:sz w:val="18"/>
                <w:szCs w:val="18"/>
              </w:rPr>
              <w:t>Oinarrizko baldintza gehigarriak</w:t>
            </w:r>
          </w:p>
        </w:tc>
        <w:tc>
          <w:tcPr>
            <w:tcW w:w="1087" w:type="dxa"/>
            <w:shd w:val="clear" w:color="auto" w:fill="FFFFFF"/>
          </w:tcPr>
          <w:p w14:paraId="5739BC34" w14:textId="77777777" w:rsidR="00CB0FB3" w:rsidRPr="00683BFD" w:rsidRDefault="00CB0FB3" w:rsidP="00AB7580">
            <w:pPr>
              <w:widowControl w:val="0"/>
              <w:autoSpaceDE w:val="0"/>
              <w:autoSpaceDN w:val="0"/>
              <w:adjustRightInd w:val="0"/>
              <w:spacing w:before="120"/>
              <w:ind w:right="153"/>
              <w:jc w:val="both"/>
              <w:rPr>
                <w:b/>
                <w:sz w:val="18"/>
                <w:szCs w:val="18"/>
              </w:rPr>
            </w:pPr>
          </w:p>
        </w:tc>
      </w:tr>
      <w:tr w:rsidR="00CB0FB3" w:rsidRPr="00683BFD" w14:paraId="5784BA69" w14:textId="77777777" w:rsidTr="00375DD3">
        <w:tc>
          <w:tcPr>
            <w:tcW w:w="1471" w:type="dxa"/>
            <w:shd w:val="clear" w:color="auto" w:fill="FFFFFF"/>
            <w:vAlign w:val="center"/>
          </w:tcPr>
          <w:p w14:paraId="627463DA"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B.1</w:t>
            </w:r>
          </w:p>
        </w:tc>
        <w:tc>
          <w:tcPr>
            <w:tcW w:w="1320" w:type="dxa"/>
            <w:shd w:val="clear" w:color="auto" w:fill="FFFFFF"/>
            <w:vAlign w:val="center"/>
          </w:tcPr>
          <w:p w14:paraId="29BA2A24" w14:textId="77777777" w:rsidR="00683BFD" w:rsidRDefault="00CB0FB3" w:rsidP="00683BFD">
            <w:pPr>
              <w:widowControl w:val="0"/>
              <w:autoSpaceDE w:val="0"/>
              <w:autoSpaceDN w:val="0"/>
              <w:adjustRightInd w:val="0"/>
              <w:spacing w:before="120"/>
              <w:ind w:right="-20"/>
              <w:rPr>
                <w:sz w:val="14"/>
                <w:szCs w:val="14"/>
              </w:rPr>
            </w:pPr>
            <w:r w:rsidRPr="00683BFD">
              <w:rPr>
                <w:sz w:val="14"/>
                <w:szCs w:val="14"/>
              </w:rPr>
              <w:t>SPKL 39.2.e), 49, 53</w:t>
            </w:r>
            <w:r w:rsidR="00953609" w:rsidRPr="00683BFD">
              <w:rPr>
                <w:sz w:val="14"/>
                <w:szCs w:val="14"/>
              </w:rPr>
              <w:t xml:space="preserve"> </w:t>
            </w:r>
            <w:r w:rsidRPr="00683BFD">
              <w:rPr>
                <w:sz w:val="14"/>
                <w:szCs w:val="14"/>
              </w:rPr>
              <w:lastRenderedPageBreak/>
              <w:t>APAPEL 117</w:t>
            </w:r>
            <w:r w:rsidR="00920243" w:rsidRPr="00683BFD">
              <w:rPr>
                <w:sz w:val="14"/>
                <w:szCs w:val="14"/>
              </w:rPr>
              <w:t>,</w:t>
            </w:r>
          </w:p>
          <w:p w14:paraId="26279D87" w14:textId="72C925C0" w:rsidR="00CB0FB3" w:rsidRPr="00683BFD" w:rsidRDefault="00920243" w:rsidP="00683BFD">
            <w:pPr>
              <w:widowControl w:val="0"/>
              <w:autoSpaceDE w:val="0"/>
              <w:autoSpaceDN w:val="0"/>
              <w:adjustRightInd w:val="0"/>
              <w:spacing w:before="120"/>
              <w:ind w:right="-20"/>
              <w:rPr>
                <w:sz w:val="14"/>
                <w:szCs w:val="14"/>
              </w:rPr>
            </w:pPr>
            <w:r w:rsidRPr="00683BFD">
              <w:rPr>
                <w:sz w:val="14"/>
                <w:szCs w:val="14"/>
              </w:rPr>
              <w:t>EGFED 3.f)</w:t>
            </w:r>
          </w:p>
        </w:tc>
        <w:tc>
          <w:tcPr>
            <w:tcW w:w="4680" w:type="dxa"/>
            <w:shd w:val="clear" w:color="auto" w:fill="FFFFFF"/>
            <w:vAlign w:val="center"/>
          </w:tcPr>
          <w:p w14:paraId="58D31D22" w14:textId="77777777" w:rsidR="00CB0FB3" w:rsidRPr="00683BFD" w:rsidRDefault="00920243" w:rsidP="00683BFD">
            <w:pPr>
              <w:widowControl w:val="0"/>
              <w:autoSpaceDE w:val="0"/>
              <w:autoSpaceDN w:val="0"/>
              <w:adjustRightInd w:val="0"/>
              <w:spacing w:before="120" w:line="280" w:lineRule="auto"/>
              <w:ind w:left="227" w:right="153"/>
              <w:jc w:val="both"/>
              <w:rPr>
                <w:sz w:val="18"/>
                <w:szCs w:val="18"/>
              </w:rPr>
            </w:pPr>
            <w:r w:rsidRPr="00683BFD">
              <w:rPr>
                <w:sz w:val="18"/>
                <w:szCs w:val="18"/>
              </w:rPr>
              <w:lastRenderedPageBreak/>
              <w:t>Idazkariaren edo aholkularitza juridikoaren ( biztanle-</w:t>
            </w:r>
            <w:r w:rsidRPr="00683BFD">
              <w:rPr>
                <w:sz w:val="18"/>
                <w:szCs w:val="18"/>
              </w:rPr>
              <w:lastRenderedPageBreak/>
              <w:t xml:space="preserve">kopuru handiko udalerrien kasuan) ziurtagiria, kontratazioaren arloan adjudikazioaren aurkako errekurtso berezia jarri ez dela ziurtatzen duena, edo jarritako errekurtsoen ziurtagiria, eta, hala balitz, prozedura eteteko </w:t>
            </w:r>
            <w:proofErr w:type="spellStart"/>
            <w:r w:rsidRPr="00683BFD">
              <w:rPr>
                <w:sz w:val="18"/>
                <w:szCs w:val="18"/>
              </w:rPr>
              <w:t>kautela</w:t>
            </w:r>
            <w:proofErr w:type="spellEnd"/>
            <w:r w:rsidRPr="00683BFD">
              <w:rPr>
                <w:sz w:val="18"/>
                <w:szCs w:val="18"/>
              </w:rPr>
              <w:t>-neurririk erabaki ez izanarena aurkezten direla.</w:t>
            </w:r>
          </w:p>
        </w:tc>
        <w:tc>
          <w:tcPr>
            <w:tcW w:w="1087" w:type="dxa"/>
            <w:shd w:val="clear" w:color="auto" w:fill="FFFFFF"/>
          </w:tcPr>
          <w:p w14:paraId="36117A11"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7DDD9DB6" w14:textId="77777777" w:rsidTr="00375DD3">
        <w:tc>
          <w:tcPr>
            <w:tcW w:w="1471" w:type="dxa"/>
            <w:shd w:val="clear" w:color="auto" w:fill="FFFFFF"/>
            <w:vAlign w:val="center"/>
          </w:tcPr>
          <w:p w14:paraId="19F03EFD" w14:textId="77777777" w:rsidR="00CB0FB3" w:rsidRPr="00683BFD" w:rsidRDefault="00CB0FB3" w:rsidP="00683BFD">
            <w:pPr>
              <w:autoSpaceDE w:val="0"/>
              <w:autoSpaceDN w:val="0"/>
              <w:adjustRightInd w:val="0"/>
              <w:spacing w:before="120" w:line="120" w:lineRule="exact"/>
              <w:rPr>
                <w:sz w:val="14"/>
                <w:szCs w:val="14"/>
              </w:rPr>
            </w:pPr>
            <w:r w:rsidRPr="00683BFD">
              <w:rPr>
                <w:sz w:val="14"/>
                <w:szCs w:val="14"/>
              </w:rPr>
              <w:t>B.2.</w:t>
            </w:r>
          </w:p>
        </w:tc>
        <w:tc>
          <w:tcPr>
            <w:tcW w:w="1320" w:type="dxa"/>
            <w:shd w:val="clear" w:color="auto" w:fill="FFFFFF"/>
            <w:vAlign w:val="center"/>
          </w:tcPr>
          <w:p w14:paraId="30AD3884" w14:textId="77777777" w:rsidR="00CB0FB3" w:rsidRPr="00683BFD" w:rsidRDefault="00CB0FB3" w:rsidP="00683BFD">
            <w:pPr>
              <w:autoSpaceDE w:val="0"/>
              <w:autoSpaceDN w:val="0"/>
              <w:adjustRightInd w:val="0"/>
              <w:spacing w:before="120"/>
              <w:ind w:right="-20"/>
              <w:rPr>
                <w:sz w:val="14"/>
                <w:szCs w:val="14"/>
              </w:rPr>
            </w:pPr>
            <w:r w:rsidRPr="00683BFD">
              <w:rPr>
                <w:sz w:val="14"/>
                <w:szCs w:val="14"/>
              </w:rPr>
              <w:t>SPKL 49</w:t>
            </w:r>
          </w:p>
        </w:tc>
        <w:tc>
          <w:tcPr>
            <w:tcW w:w="4680" w:type="dxa"/>
            <w:shd w:val="clear" w:color="auto" w:fill="FFFFFF"/>
            <w:vAlign w:val="center"/>
          </w:tcPr>
          <w:p w14:paraId="2E9F1B26" w14:textId="77777777" w:rsidR="00683BFD" w:rsidRDefault="00CB0FB3" w:rsidP="00683BFD">
            <w:pPr>
              <w:autoSpaceDE w:val="0"/>
              <w:autoSpaceDN w:val="0"/>
              <w:adjustRightInd w:val="0"/>
              <w:spacing w:before="120" w:line="280" w:lineRule="auto"/>
              <w:ind w:left="227" w:right="153"/>
              <w:jc w:val="both"/>
              <w:rPr>
                <w:sz w:val="18"/>
                <w:szCs w:val="18"/>
              </w:rPr>
            </w:pPr>
            <w:r w:rsidRPr="00683BFD">
              <w:rPr>
                <w:sz w:val="18"/>
                <w:szCs w:val="18"/>
              </w:rPr>
              <w:t xml:space="preserve">Errekurtsoa ebatzi behar duen organoaren berariazko ebazpena egon dela, izan jarritako errekurtsoa edo errekurtsoak ezetsiz, izan etetea edo </w:t>
            </w:r>
            <w:proofErr w:type="spellStart"/>
            <w:r w:rsidRPr="00683BFD">
              <w:rPr>
                <w:sz w:val="18"/>
                <w:szCs w:val="18"/>
              </w:rPr>
              <w:t>kautela</w:t>
            </w:r>
            <w:proofErr w:type="spellEnd"/>
            <w:r w:rsidRPr="00683BFD">
              <w:rPr>
                <w:sz w:val="18"/>
                <w:szCs w:val="18"/>
              </w:rPr>
              <w:t>-neurria altxatzea erabakiz.</w:t>
            </w:r>
            <w:r w:rsidR="00953609" w:rsidRPr="00683BFD">
              <w:rPr>
                <w:sz w:val="18"/>
                <w:szCs w:val="18"/>
              </w:rPr>
              <w:t xml:space="preserve"> </w:t>
            </w:r>
          </w:p>
          <w:p w14:paraId="005DFA2C" w14:textId="65EF766D" w:rsidR="00CB0FB3" w:rsidRPr="00683BFD" w:rsidRDefault="00CB0FB3" w:rsidP="00683BFD">
            <w:pPr>
              <w:autoSpaceDE w:val="0"/>
              <w:autoSpaceDN w:val="0"/>
              <w:adjustRightInd w:val="0"/>
              <w:spacing w:before="120" w:line="280" w:lineRule="auto"/>
              <w:ind w:left="227" w:right="153"/>
              <w:jc w:val="both"/>
              <w:rPr>
                <w:sz w:val="18"/>
                <w:szCs w:val="18"/>
              </w:rPr>
            </w:pPr>
            <w:r w:rsidRPr="00683BFD">
              <w:rPr>
                <w:i/>
                <w:sz w:val="18"/>
                <w:szCs w:val="18"/>
              </w:rPr>
              <w:t xml:space="preserve">(Adjudikazioaren aurka </w:t>
            </w:r>
            <w:r w:rsidRPr="00683BFD">
              <w:rPr>
                <w:rStyle w:val="nfasis"/>
                <w:sz w:val="18"/>
                <w:szCs w:val="18"/>
              </w:rPr>
              <w:t>errekurtsorik</w:t>
            </w:r>
            <w:r w:rsidRPr="00683BFD">
              <w:rPr>
                <w:i/>
                <w:sz w:val="18"/>
                <w:szCs w:val="18"/>
              </w:rPr>
              <w:t xml:space="preserve"> </w:t>
            </w:r>
            <w:r w:rsidRPr="00683BFD">
              <w:rPr>
                <w:rStyle w:val="nfasis"/>
                <w:sz w:val="18"/>
                <w:szCs w:val="18"/>
              </w:rPr>
              <w:t>jarri</w:t>
            </w:r>
            <w:r w:rsidRPr="00683BFD">
              <w:rPr>
                <w:i/>
                <w:sz w:val="18"/>
                <w:szCs w:val="18"/>
              </w:rPr>
              <w:t xml:space="preserve"> </w:t>
            </w:r>
            <w:r w:rsidRPr="00683BFD">
              <w:rPr>
                <w:rStyle w:val="nfasis"/>
                <w:sz w:val="18"/>
                <w:szCs w:val="18"/>
              </w:rPr>
              <w:t>balitz</w:t>
            </w:r>
            <w:r w:rsidRPr="00683BFD">
              <w:rPr>
                <w:i/>
                <w:sz w:val="18"/>
                <w:szCs w:val="18"/>
              </w:rPr>
              <w:t>)</w:t>
            </w:r>
          </w:p>
        </w:tc>
        <w:tc>
          <w:tcPr>
            <w:tcW w:w="1087" w:type="dxa"/>
            <w:shd w:val="clear" w:color="auto" w:fill="FFFFFF"/>
          </w:tcPr>
          <w:p w14:paraId="305311C6" w14:textId="77777777" w:rsidR="00CB0FB3" w:rsidRPr="00683BFD" w:rsidRDefault="00CB0FB3" w:rsidP="00AB7580">
            <w:pPr>
              <w:autoSpaceDE w:val="0"/>
              <w:autoSpaceDN w:val="0"/>
              <w:adjustRightInd w:val="0"/>
              <w:spacing w:before="120"/>
              <w:ind w:right="153"/>
              <w:jc w:val="both"/>
              <w:rPr>
                <w:sz w:val="18"/>
                <w:szCs w:val="18"/>
              </w:rPr>
            </w:pPr>
          </w:p>
        </w:tc>
      </w:tr>
    </w:tbl>
    <w:p w14:paraId="39F853F7" w14:textId="77777777" w:rsidR="00CB0FB3" w:rsidRPr="000354FF" w:rsidRDefault="00CB0FB3" w:rsidP="00A8668E">
      <w:pPr>
        <w:pStyle w:val="Ttulo3"/>
      </w:pPr>
      <w:bookmarkStart w:id="77" w:name="_Toc166049829"/>
      <w:r w:rsidRPr="000354FF">
        <w:t>Aldatuak (AD fasea)</w:t>
      </w:r>
      <w:bookmarkEnd w:id="77"/>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87"/>
      </w:tblGrid>
      <w:tr w:rsidR="00CB0FB3" w:rsidRPr="00683BFD" w14:paraId="3A8C33BD" w14:textId="77777777" w:rsidTr="00375DD3">
        <w:tc>
          <w:tcPr>
            <w:tcW w:w="1471" w:type="dxa"/>
            <w:shd w:val="clear" w:color="auto" w:fill="FFFFFF"/>
            <w:vAlign w:val="center"/>
          </w:tcPr>
          <w:p w14:paraId="06BA0685"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b/>
                <w:sz w:val="14"/>
                <w:szCs w:val="14"/>
              </w:rPr>
              <w:t>A.</w:t>
            </w:r>
          </w:p>
        </w:tc>
        <w:tc>
          <w:tcPr>
            <w:tcW w:w="1320" w:type="dxa"/>
            <w:shd w:val="clear" w:color="auto" w:fill="FFFFFF"/>
            <w:vAlign w:val="center"/>
          </w:tcPr>
          <w:p w14:paraId="2998E35A" w14:textId="77777777" w:rsidR="00CB0FB3" w:rsidRPr="00683BFD" w:rsidRDefault="00CB0FB3" w:rsidP="00683BFD">
            <w:pPr>
              <w:widowControl w:val="0"/>
              <w:numPr>
                <w:ilvl w:val="0"/>
                <w:numId w:val="1"/>
              </w:numPr>
              <w:autoSpaceDE w:val="0"/>
              <w:autoSpaceDN w:val="0"/>
              <w:adjustRightInd w:val="0"/>
              <w:spacing w:before="120"/>
              <w:ind w:left="0" w:right="120" w:firstLine="0"/>
              <w:rPr>
                <w:sz w:val="14"/>
                <w:szCs w:val="14"/>
              </w:rPr>
            </w:pPr>
            <w:r w:rsidRPr="00683BFD">
              <w:rPr>
                <w:b/>
                <w:sz w:val="14"/>
                <w:szCs w:val="14"/>
              </w:rPr>
              <w:t>Leg. erref.</w:t>
            </w:r>
          </w:p>
        </w:tc>
        <w:tc>
          <w:tcPr>
            <w:tcW w:w="4680" w:type="dxa"/>
            <w:shd w:val="clear" w:color="auto" w:fill="FFFFFF"/>
            <w:vAlign w:val="center"/>
          </w:tcPr>
          <w:p w14:paraId="6956AEA9" w14:textId="77777777" w:rsidR="00CB0FB3" w:rsidRPr="00683BFD" w:rsidRDefault="00CB0FB3" w:rsidP="00683BFD">
            <w:pPr>
              <w:widowControl w:val="0"/>
              <w:autoSpaceDE w:val="0"/>
              <w:autoSpaceDN w:val="0"/>
              <w:adjustRightInd w:val="0"/>
              <w:spacing w:before="120" w:line="280" w:lineRule="auto"/>
              <w:ind w:left="87" w:right="153"/>
              <w:jc w:val="center"/>
              <w:rPr>
                <w:sz w:val="18"/>
                <w:szCs w:val="18"/>
              </w:rPr>
            </w:pPr>
            <w:r w:rsidRPr="00683BFD">
              <w:rPr>
                <w:b/>
                <w:sz w:val="18"/>
                <w:szCs w:val="18"/>
              </w:rPr>
              <w:t>Oinarrizko baldintza orokorrak</w:t>
            </w:r>
          </w:p>
        </w:tc>
        <w:tc>
          <w:tcPr>
            <w:tcW w:w="1087" w:type="dxa"/>
            <w:shd w:val="clear" w:color="auto" w:fill="FFFFFF"/>
            <w:vAlign w:val="center"/>
          </w:tcPr>
          <w:p w14:paraId="3D7787B9" w14:textId="77777777" w:rsidR="00CB0FB3" w:rsidRPr="00683BFD" w:rsidRDefault="00CB0FB3" w:rsidP="00AB7580">
            <w:pPr>
              <w:widowControl w:val="0"/>
              <w:autoSpaceDE w:val="0"/>
              <w:autoSpaceDN w:val="0"/>
              <w:adjustRightInd w:val="0"/>
              <w:spacing w:line="280" w:lineRule="auto"/>
              <w:jc w:val="center"/>
              <w:rPr>
                <w:b/>
                <w:sz w:val="18"/>
                <w:szCs w:val="18"/>
              </w:rPr>
            </w:pPr>
            <w:r w:rsidRPr="00683BFD">
              <w:rPr>
                <w:b/>
                <w:sz w:val="18"/>
                <w:szCs w:val="18"/>
              </w:rPr>
              <w:t>BAI/EZ/</w:t>
            </w:r>
          </w:p>
          <w:p w14:paraId="2D9EA77D" w14:textId="77777777" w:rsidR="00CB0FB3" w:rsidRPr="00683BFD" w:rsidRDefault="00CB0FB3" w:rsidP="00AB7580">
            <w:pPr>
              <w:widowControl w:val="0"/>
              <w:autoSpaceDE w:val="0"/>
              <w:autoSpaceDN w:val="0"/>
              <w:adjustRightInd w:val="0"/>
              <w:spacing w:line="280" w:lineRule="auto"/>
              <w:jc w:val="center"/>
              <w:rPr>
                <w:sz w:val="18"/>
                <w:szCs w:val="18"/>
              </w:rPr>
            </w:pPr>
            <w:r w:rsidRPr="00683BFD">
              <w:rPr>
                <w:b/>
                <w:sz w:val="18"/>
                <w:szCs w:val="18"/>
              </w:rPr>
              <w:t>EZ DA APLIKATZEN</w:t>
            </w:r>
          </w:p>
        </w:tc>
      </w:tr>
      <w:tr w:rsidR="00CB0FB3" w:rsidRPr="00683BFD" w14:paraId="412CCAE1" w14:textId="77777777" w:rsidTr="00375DD3">
        <w:tc>
          <w:tcPr>
            <w:tcW w:w="1471" w:type="dxa"/>
            <w:shd w:val="clear" w:color="auto" w:fill="FFFFFF"/>
            <w:vAlign w:val="center"/>
          </w:tcPr>
          <w:p w14:paraId="2FA99E85"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A.1</w:t>
            </w:r>
            <w:r w:rsidR="002D1FFD" w:rsidRPr="00683BFD">
              <w:rPr>
                <w:sz w:val="14"/>
                <w:szCs w:val="14"/>
              </w:rPr>
              <w:t xml:space="preserve"> </w:t>
            </w:r>
            <w:r w:rsidR="00CF6678" w:rsidRPr="00683BFD">
              <w:rPr>
                <w:color w:val="231F20"/>
                <w:sz w:val="14"/>
                <w:szCs w:val="14"/>
                <w:lang w:eastAsia="en-US"/>
              </w:rPr>
              <w:t>ERAGOZPEN ETENARAZLEA</w:t>
            </w:r>
          </w:p>
        </w:tc>
        <w:tc>
          <w:tcPr>
            <w:tcW w:w="1320" w:type="dxa"/>
            <w:shd w:val="clear" w:color="auto" w:fill="FFFFFF"/>
            <w:vAlign w:val="center"/>
          </w:tcPr>
          <w:p w14:paraId="19332B63"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TEAFA 19.3</w:t>
            </w:r>
            <w:r w:rsidR="002D1FFD" w:rsidRPr="00683BFD">
              <w:rPr>
                <w:sz w:val="14"/>
                <w:szCs w:val="14"/>
              </w:rPr>
              <w:t xml:space="preserve"> </w:t>
            </w:r>
            <w:r w:rsidRPr="00683BFD">
              <w:rPr>
                <w:sz w:val="14"/>
                <w:szCs w:val="14"/>
              </w:rPr>
              <w:t>AEFD 3.5.4 BKFD 13.2 a)</w:t>
            </w:r>
            <w:r w:rsidR="002D1FFD" w:rsidRPr="00683BFD">
              <w:rPr>
                <w:sz w:val="14"/>
                <w:szCs w:val="14"/>
              </w:rPr>
              <w:t xml:space="preserve"> </w:t>
            </w:r>
            <w:r w:rsidRPr="00683BFD">
              <w:rPr>
                <w:sz w:val="14"/>
                <w:szCs w:val="14"/>
              </w:rPr>
              <w:t>SPKL 39.2 b), 3. XG</w:t>
            </w:r>
          </w:p>
        </w:tc>
        <w:tc>
          <w:tcPr>
            <w:tcW w:w="4680" w:type="dxa"/>
            <w:shd w:val="clear" w:color="auto" w:fill="FFFFFF"/>
            <w:vAlign w:val="center"/>
          </w:tcPr>
          <w:p w14:paraId="60D231D7" w14:textId="77777777" w:rsidR="00683BFD" w:rsidRDefault="00CB0FB3" w:rsidP="00683BFD">
            <w:pPr>
              <w:widowControl w:val="0"/>
              <w:autoSpaceDE w:val="0"/>
              <w:autoSpaceDN w:val="0"/>
              <w:adjustRightInd w:val="0"/>
              <w:spacing w:before="60" w:line="280" w:lineRule="auto"/>
              <w:ind w:left="87" w:right="153"/>
              <w:jc w:val="both"/>
              <w:rPr>
                <w:spacing w:val="-15"/>
                <w:sz w:val="18"/>
                <w:szCs w:val="18"/>
              </w:rPr>
            </w:pPr>
            <w:r w:rsidRPr="00683BFD">
              <w:rPr>
                <w:sz w:val="18"/>
                <w:szCs w:val="18"/>
              </w:rPr>
              <w:t>Aurrekontu kreditua dagoela eta proposatutakoa egokia dela hartzea proposatzen den gastuaren izaerarako eta espedientean dagokion kreditua egotearen ziurtagiria edo pareko agiria sartu dela.</w:t>
            </w:r>
            <w:r w:rsidRPr="00683BFD">
              <w:rPr>
                <w:spacing w:val="-15"/>
                <w:sz w:val="18"/>
                <w:szCs w:val="18"/>
              </w:rPr>
              <w:t xml:space="preserve"> </w:t>
            </w:r>
          </w:p>
          <w:p w14:paraId="5B142AFD" w14:textId="319CA0D1" w:rsidR="00CB0FB3" w:rsidRPr="00683BFD" w:rsidRDefault="00CB0FB3" w:rsidP="00683BFD">
            <w:pPr>
              <w:widowControl w:val="0"/>
              <w:autoSpaceDE w:val="0"/>
              <w:autoSpaceDN w:val="0"/>
              <w:adjustRightInd w:val="0"/>
              <w:spacing w:before="60" w:line="280" w:lineRule="auto"/>
              <w:ind w:left="87" w:right="153"/>
              <w:jc w:val="both"/>
              <w:rPr>
                <w:sz w:val="18"/>
                <w:szCs w:val="18"/>
              </w:rPr>
            </w:pPr>
            <w:r w:rsidRPr="00683BF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2FC20454" w14:textId="77777777" w:rsidR="00CB0FB3" w:rsidRPr="00683BFD" w:rsidRDefault="00CB0FB3" w:rsidP="00AB7580">
            <w:pPr>
              <w:widowControl w:val="0"/>
              <w:autoSpaceDE w:val="0"/>
              <w:autoSpaceDN w:val="0"/>
              <w:adjustRightInd w:val="0"/>
              <w:spacing w:before="62"/>
              <w:ind w:right="153"/>
              <w:jc w:val="both"/>
              <w:rPr>
                <w:sz w:val="18"/>
                <w:szCs w:val="18"/>
              </w:rPr>
            </w:pPr>
          </w:p>
        </w:tc>
      </w:tr>
      <w:tr w:rsidR="00CB0FB3" w:rsidRPr="00683BFD" w14:paraId="42EDBEF4" w14:textId="77777777" w:rsidTr="00375DD3">
        <w:tc>
          <w:tcPr>
            <w:tcW w:w="1471" w:type="dxa"/>
            <w:shd w:val="clear" w:color="auto" w:fill="FFFFFF"/>
            <w:vAlign w:val="center"/>
          </w:tcPr>
          <w:p w14:paraId="6E6FF4B3"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A.2 ERAGOZPEN ETENARAZLEA</w:t>
            </w:r>
            <w:r w:rsidR="002D1FFD" w:rsidRPr="00683BFD">
              <w:rPr>
                <w:sz w:val="14"/>
                <w:szCs w:val="14"/>
              </w:rPr>
              <w:t xml:space="preserve"> </w:t>
            </w:r>
          </w:p>
        </w:tc>
        <w:tc>
          <w:tcPr>
            <w:tcW w:w="1320" w:type="dxa"/>
            <w:shd w:val="clear" w:color="auto" w:fill="FFFFFF"/>
            <w:vAlign w:val="center"/>
          </w:tcPr>
          <w:p w14:paraId="580B647F"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2D1FFD" w:rsidRPr="00683BFD">
              <w:rPr>
                <w:sz w:val="14"/>
                <w:szCs w:val="14"/>
              </w:rPr>
              <w:t xml:space="preserve"> </w:t>
            </w:r>
            <w:r w:rsidRPr="00683BFD">
              <w:rPr>
                <w:sz w:val="14"/>
                <w:szCs w:val="14"/>
              </w:rPr>
              <w:t>TEAFA 22</w:t>
            </w:r>
          </w:p>
        </w:tc>
        <w:tc>
          <w:tcPr>
            <w:tcW w:w="4680" w:type="dxa"/>
            <w:shd w:val="clear" w:color="auto" w:fill="FFFFFF"/>
            <w:vAlign w:val="center"/>
          </w:tcPr>
          <w:p w14:paraId="6CF29F98" w14:textId="77777777" w:rsidR="00683BFD" w:rsidRDefault="00CB0FB3" w:rsidP="00683BFD">
            <w:pPr>
              <w:widowControl w:val="0"/>
              <w:autoSpaceDE w:val="0"/>
              <w:autoSpaceDN w:val="0"/>
              <w:adjustRightInd w:val="0"/>
              <w:ind w:left="87" w:right="153"/>
              <w:jc w:val="both"/>
              <w:rPr>
                <w:sz w:val="18"/>
                <w:szCs w:val="18"/>
              </w:rPr>
            </w:pPr>
            <w:r w:rsidRPr="00683BFD">
              <w:rPr>
                <w:sz w:val="18"/>
                <w:szCs w:val="18"/>
              </w:rPr>
              <w:t>10/2003 Foru Arauaren 22. artikuluan xedatutakoa betetzen dela.</w:t>
            </w:r>
          </w:p>
          <w:p w14:paraId="481B4483" w14:textId="32E17059" w:rsidR="00CB0FB3" w:rsidRPr="00683BFD" w:rsidRDefault="00CB0FB3" w:rsidP="00683BFD">
            <w:pPr>
              <w:widowControl w:val="0"/>
              <w:autoSpaceDE w:val="0"/>
              <w:autoSpaceDN w:val="0"/>
              <w:adjustRightInd w:val="0"/>
              <w:ind w:left="87" w:right="153"/>
              <w:jc w:val="both"/>
              <w:rPr>
                <w:sz w:val="18"/>
                <w:szCs w:val="18"/>
              </w:rPr>
            </w:pPr>
            <w:r w:rsidRPr="00683BFD">
              <w:rPr>
                <w:i/>
                <w:sz w:val="18"/>
                <w:szCs w:val="18"/>
              </w:rPr>
              <w:t>(Urte anitzeko gastu konpromisoak hartu behar badira)</w:t>
            </w:r>
          </w:p>
        </w:tc>
        <w:tc>
          <w:tcPr>
            <w:tcW w:w="1087" w:type="dxa"/>
            <w:shd w:val="clear" w:color="auto" w:fill="FFFFFF"/>
          </w:tcPr>
          <w:p w14:paraId="59203067"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12B4CC00" w14:textId="77777777" w:rsidTr="00375DD3">
        <w:tc>
          <w:tcPr>
            <w:tcW w:w="1471" w:type="dxa"/>
            <w:shd w:val="clear" w:color="auto" w:fill="FFFFFF"/>
            <w:vAlign w:val="center"/>
          </w:tcPr>
          <w:p w14:paraId="35C360D2"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A.3 ERAGOZPEN ETENARAZLEA</w:t>
            </w:r>
            <w:r w:rsidR="002D1FFD" w:rsidRPr="00683BFD">
              <w:rPr>
                <w:sz w:val="14"/>
                <w:szCs w:val="14"/>
              </w:rPr>
              <w:t xml:space="preserve"> </w:t>
            </w:r>
          </w:p>
        </w:tc>
        <w:tc>
          <w:tcPr>
            <w:tcW w:w="1320" w:type="dxa"/>
            <w:shd w:val="clear" w:color="auto" w:fill="FFFFFF"/>
            <w:vAlign w:val="center"/>
          </w:tcPr>
          <w:p w14:paraId="23662B63"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2D1FFD" w:rsidRPr="00683BFD">
              <w:rPr>
                <w:sz w:val="14"/>
                <w:szCs w:val="14"/>
              </w:rPr>
              <w:t xml:space="preserve"> </w:t>
            </w:r>
            <w:r w:rsidRPr="00683BFD">
              <w:rPr>
                <w:sz w:val="14"/>
                <w:szCs w:val="14"/>
              </w:rPr>
              <w:t>SPKL 3. XG</w:t>
            </w:r>
          </w:p>
        </w:tc>
        <w:tc>
          <w:tcPr>
            <w:tcW w:w="4680" w:type="dxa"/>
            <w:shd w:val="clear" w:color="auto" w:fill="FFFFFF"/>
            <w:vAlign w:val="center"/>
          </w:tcPr>
          <w:p w14:paraId="46FAE597" w14:textId="77777777" w:rsidR="00683BFD" w:rsidRDefault="00CB0FB3" w:rsidP="00683BFD">
            <w:pPr>
              <w:widowControl w:val="0"/>
              <w:autoSpaceDE w:val="0"/>
              <w:autoSpaceDN w:val="0"/>
              <w:adjustRightInd w:val="0"/>
              <w:ind w:left="87" w:right="153"/>
              <w:jc w:val="both"/>
              <w:rPr>
                <w:i/>
                <w:sz w:val="18"/>
                <w:szCs w:val="18"/>
              </w:rPr>
            </w:pPr>
            <w:r w:rsidRPr="00683BFD">
              <w:rPr>
                <w:sz w:val="18"/>
                <w:szCs w:val="18"/>
              </w:rPr>
              <w:t>Gastuaren baimena bera baimentzen den ekitaldian kreditua egotearen eta bera finantzatzen duen baliabidea finkatzearen mende jartzeko baldintza etengarria sartzen dela.</w:t>
            </w:r>
            <w:r w:rsidRPr="00683BFD">
              <w:rPr>
                <w:i/>
                <w:sz w:val="18"/>
                <w:szCs w:val="18"/>
              </w:rPr>
              <w:t xml:space="preserve"> </w:t>
            </w:r>
          </w:p>
          <w:p w14:paraId="219B394D" w14:textId="0D9FCFFD" w:rsidR="00CB0FB3" w:rsidRPr="00683BFD" w:rsidRDefault="00CB0FB3" w:rsidP="00683BFD">
            <w:pPr>
              <w:widowControl w:val="0"/>
              <w:autoSpaceDE w:val="0"/>
              <w:autoSpaceDN w:val="0"/>
              <w:adjustRightInd w:val="0"/>
              <w:ind w:left="87" w:right="153"/>
              <w:jc w:val="both"/>
              <w:rPr>
                <w:sz w:val="18"/>
                <w:szCs w:val="18"/>
              </w:rPr>
            </w:pPr>
            <w:r w:rsidRPr="00683BFD">
              <w:rPr>
                <w:i/>
                <w:sz w:val="18"/>
                <w:szCs w:val="18"/>
              </w:rPr>
              <w:t>(</w:t>
            </w:r>
            <w:r w:rsidRPr="00683BFD">
              <w:rPr>
                <w:rStyle w:val="nfasis"/>
                <w:i/>
                <w:iCs w:val="0"/>
                <w:sz w:val="18"/>
                <w:szCs w:val="18"/>
              </w:rPr>
              <w:t>Atxikitako finantzazioa duten gastuen aurretiazko izapidetze</w:t>
            </w:r>
            <w:r w:rsidRPr="00683BFD">
              <w:rPr>
                <w:i/>
                <w:iCs/>
                <w:sz w:val="18"/>
                <w:szCs w:val="18"/>
              </w:rPr>
              <w:t xml:space="preserve"> bat bada)</w:t>
            </w:r>
          </w:p>
        </w:tc>
        <w:tc>
          <w:tcPr>
            <w:tcW w:w="1087" w:type="dxa"/>
            <w:shd w:val="clear" w:color="auto" w:fill="FFFFFF"/>
          </w:tcPr>
          <w:p w14:paraId="5AF20B9F" w14:textId="77777777" w:rsidR="00CB0FB3" w:rsidRPr="00683BFD" w:rsidRDefault="00CB0FB3" w:rsidP="00AB7580">
            <w:pPr>
              <w:widowControl w:val="0"/>
              <w:autoSpaceDE w:val="0"/>
              <w:autoSpaceDN w:val="0"/>
              <w:adjustRightInd w:val="0"/>
              <w:spacing w:line="250" w:lineRule="auto"/>
              <w:ind w:right="433"/>
              <w:jc w:val="both"/>
              <w:rPr>
                <w:sz w:val="18"/>
                <w:szCs w:val="18"/>
              </w:rPr>
            </w:pPr>
          </w:p>
        </w:tc>
      </w:tr>
      <w:tr w:rsidR="00CB0FB3" w:rsidRPr="00683BFD" w14:paraId="476C5960" w14:textId="77777777" w:rsidTr="00375DD3">
        <w:tc>
          <w:tcPr>
            <w:tcW w:w="1471" w:type="dxa"/>
            <w:shd w:val="clear" w:color="auto" w:fill="FFFFFF"/>
            <w:vAlign w:val="center"/>
          </w:tcPr>
          <w:p w14:paraId="3D02CB6E"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A.4 ERAGOZPEN ETENARAZLEA</w:t>
            </w:r>
            <w:r w:rsidR="002D1FFD" w:rsidRPr="00683BFD">
              <w:rPr>
                <w:sz w:val="14"/>
                <w:szCs w:val="14"/>
              </w:rPr>
              <w:t xml:space="preserve"> </w:t>
            </w:r>
          </w:p>
        </w:tc>
        <w:tc>
          <w:tcPr>
            <w:tcW w:w="1320" w:type="dxa"/>
            <w:shd w:val="clear" w:color="auto" w:fill="FFFFFF"/>
            <w:vAlign w:val="center"/>
          </w:tcPr>
          <w:p w14:paraId="2F4313FA"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2D1FFD" w:rsidRPr="00683BFD">
              <w:rPr>
                <w:sz w:val="14"/>
                <w:szCs w:val="14"/>
              </w:rPr>
              <w:t xml:space="preserve"> </w:t>
            </w:r>
            <w:r w:rsidRPr="00683BFD">
              <w:rPr>
                <w:sz w:val="14"/>
                <w:szCs w:val="14"/>
              </w:rPr>
              <w:t>SPKL 3. XG</w:t>
            </w:r>
          </w:p>
        </w:tc>
        <w:tc>
          <w:tcPr>
            <w:tcW w:w="4680" w:type="dxa"/>
            <w:shd w:val="clear" w:color="auto" w:fill="FFFFFF"/>
            <w:vAlign w:val="center"/>
          </w:tcPr>
          <w:p w14:paraId="0D4F50AA" w14:textId="77777777" w:rsidR="00683BFD" w:rsidRDefault="00CB0FB3" w:rsidP="00683BFD">
            <w:pPr>
              <w:widowControl w:val="0"/>
              <w:autoSpaceDE w:val="0"/>
              <w:autoSpaceDN w:val="0"/>
              <w:adjustRightInd w:val="0"/>
              <w:spacing w:line="280" w:lineRule="exact"/>
              <w:ind w:left="87" w:right="153"/>
              <w:jc w:val="both"/>
              <w:rPr>
                <w:sz w:val="18"/>
                <w:szCs w:val="18"/>
              </w:rPr>
            </w:pPr>
            <w:r w:rsidRPr="00683BFD">
              <w:rPr>
                <w:sz w:val="18"/>
                <w:szCs w:val="18"/>
              </w:rPr>
              <w:t xml:space="preserve">Gastuaren baimena bera baimentzen den ekitaldian kreditua egotearen mende jartzeko baldintza etengarria sartzen dela. </w:t>
            </w:r>
          </w:p>
          <w:p w14:paraId="3B622F91" w14:textId="2246B30A" w:rsidR="00CB0FB3" w:rsidRPr="00683BFD" w:rsidRDefault="00CB0FB3" w:rsidP="00683BFD">
            <w:pPr>
              <w:widowControl w:val="0"/>
              <w:autoSpaceDE w:val="0"/>
              <w:autoSpaceDN w:val="0"/>
              <w:adjustRightInd w:val="0"/>
              <w:spacing w:line="280" w:lineRule="exact"/>
              <w:ind w:left="87" w:right="153"/>
              <w:jc w:val="both"/>
              <w:rPr>
                <w:sz w:val="18"/>
                <w:szCs w:val="18"/>
              </w:rPr>
            </w:pPr>
            <w:r w:rsidRPr="00683BFD">
              <w:rPr>
                <w:i/>
                <w:sz w:val="18"/>
                <w:szCs w:val="18"/>
              </w:rPr>
              <w:t>(</w:t>
            </w:r>
            <w:r w:rsidRPr="00683BFD">
              <w:rPr>
                <w:rStyle w:val="nfasis"/>
                <w:i/>
                <w:iCs w:val="0"/>
                <w:sz w:val="18"/>
                <w:szCs w:val="18"/>
              </w:rPr>
              <w:t xml:space="preserve">Atxikitako finantzaziorik ez duten gastuen aurretiazko izapidetze </w:t>
            </w:r>
            <w:r w:rsidRPr="00683BFD">
              <w:rPr>
                <w:i/>
                <w:iCs/>
                <w:sz w:val="18"/>
                <w:szCs w:val="18"/>
              </w:rPr>
              <w:t>bat bada)</w:t>
            </w:r>
          </w:p>
        </w:tc>
        <w:tc>
          <w:tcPr>
            <w:tcW w:w="1087" w:type="dxa"/>
            <w:shd w:val="clear" w:color="auto" w:fill="FFFFFF"/>
          </w:tcPr>
          <w:p w14:paraId="40C7AE09"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0BE33F7B" w14:textId="77777777" w:rsidTr="00375DD3">
        <w:tc>
          <w:tcPr>
            <w:tcW w:w="1471" w:type="dxa"/>
            <w:shd w:val="clear" w:color="auto" w:fill="FFFFFF"/>
            <w:vAlign w:val="center"/>
          </w:tcPr>
          <w:p w14:paraId="22AD8401"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A.5 ERAGOZPEN ETENARAZLEA</w:t>
            </w:r>
          </w:p>
          <w:p w14:paraId="75ADE2D1" w14:textId="77777777" w:rsidR="00CB0FB3" w:rsidRPr="00683BFD" w:rsidRDefault="00CB0FB3" w:rsidP="00683BFD">
            <w:pPr>
              <w:widowControl w:val="0"/>
              <w:autoSpaceDE w:val="0"/>
              <w:autoSpaceDN w:val="0"/>
              <w:adjustRightInd w:val="0"/>
              <w:spacing w:line="280" w:lineRule="auto"/>
              <w:ind w:right="-20"/>
              <w:rPr>
                <w:sz w:val="14"/>
                <w:szCs w:val="14"/>
              </w:rPr>
            </w:pPr>
          </w:p>
        </w:tc>
        <w:tc>
          <w:tcPr>
            <w:tcW w:w="1320" w:type="dxa"/>
            <w:shd w:val="clear" w:color="auto" w:fill="FFFFFF"/>
            <w:vAlign w:val="center"/>
          </w:tcPr>
          <w:p w14:paraId="2AE35E91"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b)</w:t>
            </w:r>
            <w:r w:rsidR="002D1FFD" w:rsidRPr="00683BFD">
              <w:rPr>
                <w:sz w:val="14"/>
                <w:szCs w:val="14"/>
              </w:rPr>
              <w:t xml:space="preserve"> </w:t>
            </w:r>
            <w:r w:rsidRPr="00683BFD">
              <w:rPr>
                <w:sz w:val="14"/>
                <w:szCs w:val="14"/>
              </w:rPr>
              <w:t>TEAFA 41</w:t>
            </w:r>
            <w:r w:rsidR="002D1FFD" w:rsidRPr="00683BFD">
              <w:rPr>
                <w:sz w:val="14"/>
                <w:szCs w:val="14"/>
              </w:rPr>
              <w:t xml:space="preserve"> </w:t>
            </w:r>
            <w:r w:rsidRPr="00683BFD">
              <w:rPr>
                <w:sz w:val="14"/>
                <w:szCs w:val="14"/>
              </w:rPr>
              <w:t>SPKL 2. XG</w:t>
            </w:r>
          </w:p>
        </w:tc>
        <w:tc>
          <w:tcPr>
            <w:tcW w:w="4680" w:type="dxa"/>
            <w:shd w:val="clear" w:color="auto" w:fill="FFFFFF"/>
            <w:vAlign w:val="center"/>
          </w:tcPr>
          <w:p w14:paraId="6FAFB737" w14:textId="77777777" w:rsidR="00CB0FB3" w:rsidRPr="00683BFD" w:rsidRDefault="00CB0FB3" w:rsidP="00683BFD">
            <w:pPr>
              <w:widowControl w:val="0"/>
              <w:autoSpaceDE w:val="0"/>
              <w:autoSpaceDN w:val="0"/>
              <w:adjustRightInd w:val="0"/>
              <w:spacing w:line="280" w:lineRule="exact"/>
              <w:ind w:left="87" w:right="153"/>
              <w:jc w:val="both"/>
              <w:rPr>
                <w:sz w:val="18"/>
                <w:szCs w:val="18"/>
              </w:rPr>
            </w:pPr>
            <w:r w:rsidRPr="00683BFD">
              <w:rPr>
                <w:sz w:val="18"/>
                <w:szCs w:val="18"/>
              </w:rPr>
              <w:t>Gastua organo eskudunak sortzen duela</w:t>
            </w:r>
          </w:p>
        </w:tc>
        <w:tc>
          <w:tcPr>
            <w:tcW w:w="1087" w:type="dxa"/>
            <w:shd w:val="clear" w:color="auto" w:fill="FFFFFF"/>
          </w:tcPr>
          <w:p w14:paraId="4314B151"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4E04036E" w14:textId="77777777" w:rsidTr="00375DD3">
        <w:tc>
          <w:tcPr>
            <w:tcW w:w="1471" w:type="dxa"/>
            <w:shd w:val="clear" w:color="auto" w:fill="FFFFFF"/>
            <w:vAlign w:val="center"/>
          </w:tcPr>
          <w:p w14:paraId="2806F700"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b/>
                <w:sz w:val="14"/>
                <w:szCs w:val="14"/>
              </w:rPr>
              <w:t>B.</w:t>
            </w:r>
          </w:p>
        </w:tc>
        <w:tc>
          <w:tcPr>
            <w:tcW w:w="1320" w:type="dxa"/>
            <w:shd w:val="clear" w:color="auto" w:fill="FFFFFF"/>
            <w:vAlign w:val="center"/>
          </w:tcPr>
          <w:p w14:paraId="2E3E8003" w14:textId="77777777" w:rsidR="00CB0FB3" w:rsidRPr="00683BFD" w:rsidRDefault="00CB0FB3" w:rsidP="00683BFD">
            <w:pPr>
              <w:widowControl w:val="0"/>
              <w:autoSpaceDE w:val="0"/>
              <w:autoSpaceDN w:val="0"/>
              <w:adjustRightInd w:val="0"/>
              <w:spacing w:before="120"/>
              <w:ind w:right="120"/>
              <w:rPr>
                <w:sz w:val="14"/>
                <w:szCs w:val="14"/>
              </w:rPr>
            </w:pPr>
            <w:r w:rsidRPr="00683BFD">
              <w:rPr>
                <w:b/>
                <w:sz w:val="14"/>
                <w:szCs w:val="14"/>
              </w:rPr>
              <w:t>Leg. erref.</w:t>
            </w:r>
          </w:p>
        </w:tc>
        <w:tc>
          <w:tcPr>
            <w:tcW w:w="4680" w:type="dxa"/>
            <w:shd w:val="clear" w:color="auto" w:fill="FFFFFF"/>
            <w:vAlign w:val="center"/>
          </w:tcPr>
          <w:p w14:paraId="2EC1B1BB"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b/>
                <w:sz w:val="18"/>
                <w:szCs w:val="18"/>
              </w:rPr>
              <w:t>Oinarrizko baldintza gehigarriak</w:t>
            </w:r>
          </w:p>
        </w:tc>
        <w:tc>
          <w:tcPr>
            <w:tcW w:w="1087" w:type="dxa"/>
            <w:shd w:val="clear" w:color="auto" w:fill="FFFFFF"/>
          </w:tcPr>
          <w:p w14:paraId="57CC2714"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23D93BD8" w14:textId="77777777" w:rsidTr="00375DD3">
        <w:tc>
          <w:tcPr>
            <w:tcW w:w="1471" w:type="dxa"/>
            <w:shd w:val="clear" w:color="auto" w:fill="FFFFFF"/>
            <w:vAlign w:val="center"/>
          </w:tcPr>
          <w:p w14:paraId="0B0472A6"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B.1</w:t>
            </w:r>
          </w:p>
        </w:tc>
        <w:tc>
          <w:tcPr>
            <w:tcW w:w="1320" w:type="dxa"/>
            <w:shd w:val="clear" w:color="auto" w:fill="FFFFFF"/>
            <w:vAlign w:val="center"/>
          </w:tcPr>
          <w:p w14:paraId="44AEFC0F"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204</w:t>
            </w:r>
          </w:p>
        </w:tc>
        <w:tc>
          <w:tcPr>
            <w:tcW w:w="4680" w:type="dxa"/>
            <w:shd w:val="clear" w:color="auto" w:fill="FFFFFF"/>
            <w:vAlign w:val="center"/>
          </w:tcPr>
          <w:p w14:paraId="2D0058C7" w14:textId="77777777" w:rsidR="00683BFD" w:rsidRDefault="00CB0FB3" w:rsidP="004C4154">
            <w:pPr>
              <w:pStyle w:val="Prrafodelista"/>
              <w:widowControl w:val="0"/>
              <w:numPr>
                <w:ilvl w:val="0"/>
                <w:numId w:val="160"/>
              </w:numPr>
              <w:autoSpaceDE w:val="0"/>
              <w:autoSpaceDN w:val="0"/>
              <w:adjustRightInd w:val="0"/>
              <w:spacing w:before="120"/>
              <w:ind w:right="153"/>
              <w:jc w:val="both"/>
              <w:rPr>
                <w:sz w:val="18"/>
                <w:szCs w:val="18"/>
              </w:rPr>
            </w:pPr>
            <w:r w:rsidRPr="00683BFD">
              <w:rPr>
                <w:sz w:val="18"/>
                <w:szCs w:val="18"/>
              </w:rPr>
              <w:t>Kontratua aldatzeko aukera agirian dagoela aurreikusita</w:t>
            </w:r>
            <w:r w:rsidR="002D1FFD" w:rsidRPr="00683BFD">
              <w:rPr>
                <w:sz w:val="18"/>
                <w:szCs w:val="18"/>
              </w:rPr>
              <w:t xml:space="preserve"> </w:t>
            </w:r>
          </w:p>
          <w:p w14:paraId="62DC212E" w14:textId="10BFE6A7" w:rsidR="00683BFD" w:rsidRPr="00683BFD" w:rsidRDefault="00CB0FB3" w:rsidP="004C4154">
            <w:pPr>
              <w:pStyle w:val="Prrafodelista"/>
              <w:widowControl w:val="0"/>
              <w:numPr>
                <w:ilvl w:val="0"/>
                <w:numId w:val="160"/>
              </w:numPr>
              <w:autoSpaceDE w:val="0"/>
              <w:autoSpaceDN w:val="0"/>
              <w:adjustRightInd w:val="0"/>
              <w:spacing w:before="120"/>
              <w:ind w:right="153"/>
              <w:jc w:val="both"/>
              <w:rPr>
                <w:sz w:val="18"/>
                <w:szCs w:val="18"/>
              </w:rPr>
            </w:pPr>
            <w:r w:rsidRPr="00683BFD">
              <w:rPr>
                <w:sz w:val="18"/>
                <w:szCs w:val="18"/>
              </w:rPr>
              <w:t>Ez duela gainditzen haietan aurreikusitako muga</w:t>
            </w:r>
            <w:r w:rsidR="002D1FFD" w:rsidRPr="00683BFD">
              <w:rPr>
                <w:sz w:val="18"/>
                <w:szCs w:val="18"/>
              </w:rPr>
              <w:t xml:space="preserve"> </w:t>
            </w:r>
          </w:p>
          <w:p w14:paraId="569E59F2" w14:textId="2FCCE78F" w:rsidR="00683BFD" w:rsidRPr="00683BFD" w:rsidRDefault="00CB0FB3" w:rsidP="004C4154">
            <w:pPr>
              <w:pStyle w:val="Prrafodelista"/>
              <w:widowControl w:val="0"/>
              <w:numPr>
                <w:ilvl w:val="0"/>
                <w:numId w:val="160"/>
              </w:numPr>
              <w:autoSpaceDE w:val="0"/>
              <w:autoSpaceDN w:val="0"/>
              <w:adjustRightInd w:val="0"/>
              <w:spacing w:before="120"/>
              <w:ind w:right="153"/>
              <w:jc w:val="both"/>
              <w:rPr>
                <w:sz w:val="18"/>
                <w:szCs w:val="18"/>
              </w:rPr>
            </w:pPr>
            <w:r w:rsidRPr="00683BFD">
              <w:rPr>
                <w:sz w:val="18"/>
                <w:szCs w:val="18"/>
              </w:rPr>
              <w:t>Ez dela sartzen kontratuan aurreikusi ez den unitateko prezio berririk.</w:t>
            </w:r>
          </w:p>
          <w:p w14:paraId="0808964E" w14:textId="0FB8637A" w:rsidR="00CB0FB3" w:rsidRPr="00683BFD" w:rsidRDefault="00CB0FB3" w:rsidP="00683BFD">
            <w:pPr>
              <w:widowControl w:val="0"/>
              <w:autoSpaceDE w:val="0"/>
              <w:autoSpaceDN w:val="0"/>
              <w:adjustRightInd w:val="0"/>
              <w:spacing w:before="120"/>
              <w:ind w:left="87" w:right="153"/>
              <w:jc w:val="both"/>
              <w:rPr>
                <w:sz w:val="18"/>
                <w:szCs w:val="18"/>
              </w:rPr>
            </w:pPr>
            <w:r w:rsidRPr="00683BFD">
              <w:rPr>
                <w:sz w:val="18"/>
                <w:szCs w:val="18"/>
              </w:rPr>
              <w:t>(</w:t>
            </w:r>
            <w:r w:rsidRPr="00683BFD">
              <w:rPr>
                <w:i/>
                <w:sz w:val="18"/>
                <w:szCs w:val="18"/>
              </w:rPr>
              <w:t xml:space="preserve">Agirian </w:t>
            </w:r>
            <w:r w:rsidRPr="00683BFD">
              <w:rPr>
                <w:rStyle w:val="nfasis"/>
                <w:sz w:val="18"/>
                <w:szCs w:val="18"/>
              </w:rPr>
              <w:t>aurreikusitako</w:t>
            </w:r>
            <w:r w:rsidRPr="00683BFD">
              <w:rPr>
                <w:i/>
                <w:sz w:val="18"/>
                <w:szCs w:val="18"/>
              </w:rPr>
              <w:t xml:space="preserve"> aldaketen kasuan)</w:t>
            </w:r>
          </w:p>
        </w:tc>
        <w:tc>
          <w:tcPr>
            <w:tcW w:w="1087" w:type="dxa"/>
            <w:shd w:val="clear" w:color="auto" w:fill="FFFFFF"/>
          </w:tcPr>
          <w:p w14:paraId="4C7AF36B"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086879DC" w14:textId="77777777" w:rsidTr="00375DD3">
        <w:tc>
          <w:tcPr>
            <w:tcW w:w="1471" w:type="dxa"/>
            <w:shd w:val="clear" w:color="auto" w:fill="FFFFFF"/>
            <w:vAlign w:val="center"/>
          </w:tcPr>
          <w:p w14:paraId="5FD99D7E"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B.2</w:t>
            </w:r>
          </w:p>
        </w:tc>
        <w:tc>
          <w:tcPr>
            <w:tcW w:w="1320" w:type="dxa"/>
            <w:shd w:val="clear" w:color="auto" w:fill="FFFFFF"/>
            <w:vAlign w:val="center"/>
          </w:tcPr>
          <w:p w14:paraId="3A7BC450"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205</w:t>
            </w:r>
            <w:r w:rsidR="002D1FFD" w:rsidRPr="00683BFD">
              <w:rPr>
                <w:sz w:val="14"/>
                <w:szCs w:val="14"/>
              </w:rPr>
              <w:t xml:space="preserve"> </w:t>
            </w:r>
            <w:r w:rsidRPr="00683BFD">
              <w:rPr>
                <w:sz w:val="14"/>
                <w:szCs w:val="14"/>
              </w:rPr>
              <w:t>AFE 172</w:t>
            </w:r>
          </w:p>
        </w:tc>
        <w:tc>
          <w:tcPr>
            <w:tcW w:w="4680" w:type="dxa"/>
            <w:shd w:val="clear" w:color="auto" w:fill="FFFFFF"/>
            <w:vAlign w:val="center"/>
          </w:tcPr>
          <w:p w14:paraId="0DFB56A8" w14:textId="77777777" w:rsidR="00683BFD" w:rsidRPr="00683BFD" w:rsidRDefault="00CB0FB3" w:rsidP="004C4154">
            <w:pPr>
              <w:pStyle w:val="Prrafodelista"/>
              <w:widowControl w:val="0"/>
              <w:numPr>
                <w:ilvl w:val="0"/>
                <w:numId w:val="161"/>
              </w:numPr>
              <w:autoSpaceDE w:val="0"/>
              <w:autoSpaceDN w:val="0"/>
              <w:adjustRightInd w:val="0"/>
              <w:spacing w:before="120"/>
              <w:ind w:right="153"/>
              <w:jc w:val="both"/>
              <w:rPr>
                <w:sz w:val="18"/>
                <w:szCs w:val="18"/>
              </w:rPr>
            </w:pPr>
            <w:r w:rsidRPr="00683BFD">
              <w:rPr>
                <w:sz w:val="18"/>
                <w:szCs w:val="18"/>
              </w:rPr>
              <w:t>Sektore Publikoko Kontratuen Legearen 205. artikuluan aurreikusitako puntuak justifikatzeko txosten teknikoa erantsi dela eta</w:t>
            </w:r>
            <w:r w:rsidR="002D1FFD" w:rsidRPr="00683BFD">
              <w:rPr>
                <w:sz w:val="18"/>
                <w:szCs w:val="18"/>
              </w:rPr>
              <w:t xml:space="preserve"> </w:t>
            </w:r>
          </w:p>
          <w:p w14:paraId="1B013DA1" w14:textId="015AA868" w:rsidR="00683BFD" w:rsidRPr="00683BFD" w:rsidRDefault="00CB0FB3" w:rsidP="004C4154">
            <w:pPr>
              <w:pStyle w:val="Prrafodelista"/>
              <w:widowControl w:val="0"/>
              <w:numPr>
                <w:ilvl w:val="0"/>
                <w:numId w:val="161"/>
              </w:numPr>
              <w:autoSpaceDE w:val="0"/>
              <w:autoSpaceDN w:val="0"/>
              <w:adjustRightInd w:val="0"/>
              <w:spacing w:before="120"/>
              <w:ind w:right="153"/>
              <w:jc w:val="both"/>
              <w:rPr>
                <w:sz w:val="18"/>
                <w:szCs w:val="18"/>
              </w:rPr>
            </w:pPr>
            <w:r w:rsidRPr="00683BFD">
              <w:rPr>
                <w:sz w:val="18"/>
                <w:szCs w:val="18"/>
              </w:rPr>
              <w:t>Ez direla gainditzen artikulu horretan xedatutako gehieneko ehunekoak.</w:t>
            </w:r>
          </w:p>
          <w:p w14:paraId="39270D3A" w14:textId="19A5FBC5" w:rsidR="00CB0FB3" w:rsidRPr="00683BFD" w:rsidRDefault="00CB0FB3" w:rsidP="00683BFD">
            <w:pPr>
              <w:widowControl w:val="0"/>
              <w:autoSpaceDE w:val="0"/>
              <w:autoSpaceDN w:val="0"/>
              <w:adjustRightInd w:val="0"/>
              <w:spacing w:before="120"/>
              <w:ind w:left="87" w:right="153"/>
              <w:jc w:val="both"/>
              <w:rPr>
                <w:sz w:val="18"/>
                <w:szCs w:val="18"/>
              </w:rPr>
            </w:pPr>
            <w:r w:rsidRPr="00683BFD">
              <w:rPr>
                <w:i/>
                <w:sz w:val="18"/>
                <w:szCs w:val="18"/>
              </w:rPr>
              <w:lastRenderedPageBreak/>
              <w:t>(</w:t>
            </w:r>
            <w:r w:rsidRPr="00683BFD">
              <w:rPr>
                <w:rStyle w:val="nfasis"/>
                <w:sz w:val="18"/>
                <w:szCs w:val="18"/>
              </w:rPr>
              <w:t>Aurreikusi ez diren</w:t>
            </w:r>
            <w:r w:rsidRPr="00683BFD">
              <w:rPr>
                <w:i/>
                <w:sz w:val="18"/>
                <w:szCs w:val="18"/>
              </w:rPr>
              <w:t xml:space="preserve"> edo </w:t>
            </w:r>
            <w:proofErr w:type="spellStart"/>
            <w:r w:rsidRPr="00683BFD">
              <w:rPr>
                <w:i/>
                <w:sz w:val="18"/>
                <w:szCs w:val="18"/>
              </w:rPr>
              <w:t>SPKLren</w:t>
            </w:r>
            <w:proofErr w:type="spellEnd"/>
            <w:r w:rsidRPr="00683BFD">
              <w:rPr>
                <w:i/>
                <w:sz w:val="18"/>
                <w:szCs w:val="18"/>
              </w:rPr>
              <w:t xml:space="preserve"> </w:t>
            </w:r>
            <w:r w:rsidRPr="00683BFD">
              <w:rPr>
                <w:rStyle w:val="nfasis"/>
                <w:sz w:val="18"/>
                <w:szCs w:val="18"/>
              </w:rPr>
              <w:t>204.</w:t>
            </w:r>
            <w:r w:rsidRPr="00683BFD">
              <w:rPr>
                <w:i/>
                <w:sz w:val="18"/>
                <w:szCs w:val="18"/>
              </w:rPr>
              <w:t xml:space="preserve"> artikuluan xedatutakoa betetzen </w:t>
            </w:r>
            <w:r w:rsidRPr="00683BFD">
              <w:rPr>
                <w:rStyle w:val="nfasis"/>
                <w:sz w:val="18"/>
                <w:szCs w:val="18"/>
              </w:rPr>
              <w:t>ez</w:t>
            </w:r>
            <w:r w:rsidRPr="00683BFD">
              <w:rPr>
                <w:i/>
                <w:sz w:val="18"/>
                <w:szCs w:val="18"/>
              </w:rPr>
              <w:t xml:space="preserve"> duten aldaketen kasuan)</w:t>
            </w:r>
          </w:p>
        </w:tc>
        <w:tc>
          <w:tcPr>
            <w:tcW w:w="1087" w:type="dxa"/>
            <w:shd w:val="clear" w:color="auto" w:fill="FFFFFF"/>
          </w:tcPr>
          <w:p w14:paraId="2A332D95" w14:textId="77777777" w:rsidR="00CB0FB3" w:rsidRPr="00683BFD" w:rsidRDefault="00CB0FB3" w:rsidP="00AB7580">
            <w:pPr>
              <w:widowControl w:val="0"/>
              <w:autoSpaceDE w:val="0"/>
              <w:autoSpaceDN w:val="0"/>
              <w:adjustRightInd w:val="0"/>
              <w:spacing w:before="120"/>
              <w:ind w:right="153"/>
              <w:jc w:val="both"/>
              <w:rPr>
                <w:b/>
                <w:sz w:val="18"/>
                <w:szCs w:val="18"/>
              </w:rPr>
            </w:pPr>
          </w:p>
        </w:tc>
      </w:tr>
      <w:tr w:rsidR="00CB0FB3" w:rsidRPr="00683BFD" w14:paraId="1FE74BF9" w14:textId="77777777" w:rsidTr="00375DD3">
        <w:tc>
          <w:tcPr>
            <w:tcW w:w="1471" w:type="dxa"/>
            <w:shd w:val="clear" w:color="auto" w:fill="FFFFFF"/>
            <w:vAlign w:val="center"/>
          </w:tcPr>
          <w:p w14:paraId="2B17A066"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B.3</w:t>
            </w:r>
          </w:p>
        </w:tc>
        <w:tc>
          <w:tcPr>
            <w:tcW w:w="1320" w:type="dxa"/>
            <w:shd w:val="clear" w:color="auto" w:fill="FFFFFF"/>
            <w:vAlign w:val="center"/>
          </w:tcPr>
          <w:p w14:paraId="44713ABA" w14:textId="77777777" w:rsidR="00CB0FB3" w:rsidRPr="00683BFD" w:rsidRDefault="00CB0FB3" w:rsidP="00683BFD">
            <w:pPr>
              <w:widowControl w:val="0"/>
              <w:autoSpaceDE w:val="0"/>
              <w:autoSpaceDN w:val="0"/>
              <w:adjustRightInd w:val="0"/>
              <w:ind w:right="120"/>
              <w:rPr>
                <w:sz w:val="14"/>
                <w:szCs w:val="14"/>
              </w:rPr>
            </w:pPr>
            <w:r w:rsidRPr="00683BFD">
              <w:rPr>
                <w:sz w:val="14"/>
                <w:szCs w:val="14"/>
              </w:rPr>
              <w:t>SPKL 3.8 XG</w:t>
            </w:r>
          </w:p>
        </w:tc>
        <w:tc>
          <w:tcPr>
            <w:tcW w:w="4680" w:type="dxa"/>
            <w:shd w:val="clear" w:color="auto" w:fill="FFFFFF"/>
            <w:vAlign w:val="center"/>
          </w:tcPr>
          <w:p w14:paraId="46E6CAF6"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Idazkaritzaren edo aholkularitza juridikoaren titularraren</w:t>
            </w:r>
            <w:r w:rsidR="00F75B96" w:rsidRPr="00683BFD">
              <w:rPr>
                <w:sz w:val="18"/>
                <w:szCs w:val="18"/>
              </w:rPr>
              <w:t xml:space="preserve"> aldeko </w:t>
            </w:r>
            <w:r w:rsidRPr="00683BFD">
              <w:rPr>
                <w:sz w:val="18"/>
                <w:szCs w:val="18"/>
              </w:rPr>
              <w:t xml:space="preserve"> txostena dagoela</w:t>
            </w:r>
            <w:r w:rsidR="002D1FFD" w:rsidRPr="00683BFD">
              <w:rPr>
                <w:sz w:val="18"/>
                <w:szCs w:val="18"/>
              </w:rPr>
              <w:t xml:space="preserve"> </w:t>
            </w:r>
            <w:r w:rsidRPr="00683BFD">
              <w:rPr>
                <w:sz w:val="18"/>
                <w:szCs w:val="18"/>
              </w:rPr>
              <w:t>(</w:t>
            </w:r>
            <w:r w:rsidRPr="00683BFD">
              <w:rPr>
                <w:i/>
                <w:sz w:val="18"/>
                <w:szCs w:val="18"/>
              </w:rPr>
              <w:t>Toki Araubidearen Oinarriak arautzeko apirilaren 2ko 7/1985 Legearen X. tituluan araututako araubideari heldutako udalerrien kasuan</w:t>
            </w:r>
            <w:r w:rsidRPr="00683BFD">
              <w:rPr>
                <w:sz w:val="18"/>
                <w:szCs w:val="18"/>
              </w:rPr>
              <w:t>)</w:t>
            </w:r>
          </w:p>
        </w:tc>
        <w:tc>
          <w:tcPr>
            <w:tcW w:w="1087" w:type="dxa"/>
            <w:shd w:val="clear" w:color="auto" w:fill="FFFFFF"/>
          </w:tcPr>
          <w:p w14:paraId="1F050D98"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26C6367B" w14:textId="77777777" w:rsidTr="00375DD3">
        <w:tc>
          <w:tcPr>
            <w:tcW w:w="1471" w:type="dxa"/>
            <w:shd w:val="clear" w:color="auto" w:fill="FFFFFF"/>
            <w:vAlign w:val="center"/>
          </w:tcPr>
          <w:p w14:paraId="075A5B70"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B.4</w:t>
            </w:r>
          </w:p>
        </w:tc>
        <w:tc>
          <w:tcPr>
            <w:tcW w:w="1320" w:type="dxa"/>
            <w:shd w:val="clear" w:color="auto" w:fill="FFFFFF"/>
            <w:vAlign w:val="center"/>
          </w:tcPr>
          <w:p w14:paraId="30729235"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191.3</w:t>
            </w:r>
          </w:p>
        </w:tc>
        <w:tc>
          <w:tcPr>
            <w:tcW w:w="4680" w:type="dxa"/>
            <w:shd w:val="clear" w:color="auto" w:fill="FFFFFF"/>
            <w:vAlign w:val="center"/>
          </w:tcPr>
          <w:p w14:paraId="365FCFC6"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Euskadiko Aholku Batzorde Juridikoaren irizpena dagoela</w:t>
            </w:r>
            <w:r w:rsidR="002D1FFD" w:rsidRPr="00683BFD">
              <w:rPr>
                <w:sz w:val="18"/>
                <w:szCs w:val="18"/>
              </w:rPr>
              <w:t xml:space="preserve"> </w:t>
            </w:r>
            <w:r w:rsidRPr="00683BFD">
              <w:rPr>
                <w:i/>
                <w:sz w:val="18"/>
                <w:szCs w:val="18"/>
              </w:rPr>
              <w:t>(Agirian aurreikusi gabeko aldaketen kasuan, haien zenbatekoa, bakarka edo batera, hasierako prezioa baino % 20 handiagoa bada, BEZa kanpo, eta haien prezioa 6.000.000 eurokoa edo handiagoa bada).</w:t>
            </w:r>
          </w:p>
        </w:tc>
        <w:tc>
          <w:tcPr>
            <w:tcW w:w="1087" w:type="dxa"/>
            <w:shd w:val="clear" w:color="auto" w:fill="FFFFFF"/>
          </w:tcPr>
          <w:p w14:paraId="14B2B493" w14:textId="77777777" w:rsidR="00CB0FB3" w:rsidRPr="00683BFD" w:rsidRDefault="00CB0FB3" w:rsidP="00AB7580">
            <w:pPr>
              <w:autoSpaceDE w:val="0"/>
              <w:autoSpaceDN w:val="0"/>
              <w:adjustRightInd w:val="0"/>
              <w:spacing w:before="120"/>
              <w:ind w:right="153"/>
              <w:jc w:val="both"/>
              <w:rPr>
                <w:sz w:val="18"/>
                <w:szCs w:val="18"/>
              </w:rPr>
            </w:pPr>
          </w:p>
        </w:tc>
      </w:tr>
      <w:tr w:rsidR="00CB0FB3" w:rsidRPr="00683BFD" w14:paraId="75361AFB" w14:textId="77777777" w:rsidTr="00375DD3">
        <w:tc>
          <w:tcPr>
            <w:tcW w:w="1471" w:type="dxa"/>
            <w:shd w:val="clear" w:color="auto" w:fill="FFFFFF"/>
            <w:vAlign w:val="center"/>
          </w:tcPr>
          <w:p w14:paraId="1D24E6AD"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B.5</w:t>
            </w:r>
          </w:p>
        </w:tc>
        <w:tc>
          <w:tcPr>
            <w:tcW w:w="1320" w:type="dxa"/>
            <w:shd w:val="clear" w:color="auto" w:fill="FFFFFF"/>
            <w:vAlign w:val="center"/>
          </w:tcPr>
          <w:p w14:paraId="2BB23418" w14:textId="77777777" w:rsidR="00CB0FB3" w:rsidRPr="00683BFD" w:rsidRDefault="00CB0FB3" w:rsidP="00683BFD">
            <w:pPr>
              <w:widowControl w:val="0"/>
              <w:autoSpaceDE w:val="0"/>
              <w:autoSpaceDN w:val="0"/>
              <w:adjustRightInd w:val="0"/>
              <w:spacing w:before="120"/>
              <w:ind w:right="-20"/>
              <w:rPr>
                <w:sz w:val="14"/>
                <w:szCs w:val="14"/>
              </w:rPr>
            </w:pPr>
            <w:r w:rsidRPr="00683BFD">
              <w:rPr>
                <w:sz w:val="14"/>
                <w:szCs w:val="14"/>
              </w:rPr>
              <w:t>SPKL 242.4,  251, 255.</w:t>
            </w:r>
          </w:p>
        </w:tc>
        <w:tc>
          <w:tcPr>
            <w:tcW w:w="4680" w:type="dxa"/>
            <w:shd w:val="clear" w:color="auto" w:fill="FFFFFF"/>
            <w:vAlign w:val="center"/>
          </w:tcPr>
          <w:p w14:paraId="6E854DDD"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Proiektu aldatua eta aurretiko zuinketaren akta egotea. Hor, gauzatu nahi den proiektu aldatuaren bideragarritasun teknikoa eta horretarako beharrezkoak diren lursailak erabilgarri daudela egiaztatuta geratu beharko da.</w:t>
            </w:r>
          </w:p>
        </w:tc>
        <w:tc>
          <w:tcPr>
            <w:tcW w:w="1087" w:type="dxa"/>
            <w:shd w:val="clear" w:color="auto" w:fill="FFFFFF"/>
          </w:tcPr>
          <w:p w14:paraId="0B090CA0" w14:textId="77777777" w:rsidR="00CB0FB3" w:rsidRPr="00683BFD" w:rsidRDefault="00CB0FB3" w:rsidP="00AB7580">
            <w:pPr>
              <w:autoSpaceDE w:val="0"/>
              <w:autoSpaceDN w:val="0"/>
              <w:adjustRightInd w:val="0"/>
              <w:spacing w:before="120"/>
              <w:ind w:right="153"/>
              <w:jc w:val="both"/>
              <w:rPr>
                <w:sz w:val="18"/>
                <w:szCs w:val="18"/>
              </w:rPr>
            </w:pPr>
          </w:p>
        </w:tc>
      </w:tr>
      <w:tr w:rsidR="00CB0FB3" w:rsidRPr="00683BFD" w14:paraId="53613359" w14:textId="77777777" w:rsidTr="00375DD3">
        <w:tc>
          <w:tcPr>
            <w:tcW w:w="1471" w:type="dxa"/>
            <w:shd w:val="clear" w:color="auto" w:fill="FFFFFF"/>
            <w:vAlign w:val="center"/>
          </w:tcPr>
          <w:p w14:paraId="37B60C9D"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B.6</w:t>
            </w:r>
          </w:p>
        </w:tc>
        <w:tc>
          <w:tcPr>
            <w:tcW w:w="1320" w:type="dxa"/>
            <w:shd w:val="clear" w:color="auto" w:fill="FFFFFF"/>
            <w:vAlign w:val="center"/>
          </w:tcPr>
          <w:p w14:paraId="5E0EBF92"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109.3</w:t>
            </w:r>
          </w:p>
        </w:tc>
        <w:tc>
          <w:tcPr>
            <w:tcW w:w="4680" w:type="dxa"/>
            <w:shd w:val="clear" w:color="auto" w:fill="FFFFFF"/>
            <w:vAlign w:val="center"/>
          </w:tcPr>
          <w:p w14:paraId="76D82A63"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Behin betiko bermea birdoitu dela</w:t>
            </w:r>
          </w:p>
        </w:tc>
        <w:tc>
          <w:tcPr>
            <w:tcW w:w="1087" w:type="dxa"/>
            <w:shd w:val="clear" w:color="auto" w:fill="FFFFFF"/>
          </w:tcPr>
          <w:p w14:paraId="5DDF1CD0"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040320EE" w14:textId="77777777" w:rsidTr="00375DD3">
        <w:tc>
          <w:tcPr>
            <w:tcW w:w="1471" w:type="dxa"/>
            <w:shd w:val="clear" w:color="auto" w:fill="FFFFFF"/>
            <w:vAlign w:val="center"/>
          </w:tcPr>
          <w:p w14:paraId="52FBCABA"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B.7</w:t>
            </w:r>
          </w:p>
        </w:tc>
        <w:tc>
          <w:tcPr>
            <w:tcW w:w="1320" w:type="dxa"/>
            <w:shd w:val="clear" w:color="auto" w:fill="FFFFFF"/>
            <w:vAlign w:val="center"/>
          </w:tcPr>
          <w:p w14:paraId="209D22E8"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270.2, 3. XG</w:t>
            </w:r>
          </w:p>
        </w:tc>
        <w:tc>
          <w:tcPr>
            <w:tcW w:w="4680" w:type="dxa"/>
            <w:shd w:val="clear" w:color="auto" w:fill="FFFFFF"/>
            <w:vAlign w:val="center"/>
          </w:tcPr>
          <w:p w14:paraId="0645DAC4" w14:textId="77777777" w:rsid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Hala badagokio, haiei buruzko justifikazioko txosten teknikoa erantsi dela:</w:t>
            </w:r>
            <w:r w:rsidR="002D1FFD" w:rsidRPr="00683BFD">
              <w:rPr>
                <w:sz w:val="18"/>
                <w:szCs w:val="18"/>
              </w:rPr>
              <w:t xml:space="preserve"> </w:t>
            </w:r>
          </w:p>
          <w:p w14:paraId="5EC5A349" w14:textId="77777777" w:rsidR="00683BFD" w:rsidRPr="00683BFD" w:rsidRDefault="00CB0FB3" w:rsidP="004C4154">
            <w:pPr>
              <w:pStyle w:val="Prrafodelista"/>
              <w:widowControl w:val="0"/>
              <w:numPr>
                <w:ilvl w:val="0"/>
                <w:numId w:val="162"/>
              </w:numPr>
              <w:autoSpaceDE w:val="0"/>
              <w:autoSpaceDN w:val="0"/>
              <w:adjustRightInd w:val="0"/>
              <w:spacing w:before="120" w:line="280" w:lineRule="auto"/>
              <w:ind w:right="153"/>
              <w:jc w:val="both"/>
              <w:rPr>
                <w:sz w:val="18"/>
                <w:szCs w:val="18"/>
              </w:rPr>
            </w:pPr>
            <w:r w:rsidRPr="00683BFD">
              <w:rPr>
                <w:sz w:val="18"/>
                <w:szCs w:val="18"/>
              </w:rPr>
              <w:t>administrazio publiko emailearen jarduketak, pertsona emakidadunarentzat derrigorrezkoak izateagatik, zuzenean kontratuaren ekonomiaren funtsezko haustura dakartenak eta</w:t>
            </w:r>
          </w:p>
          <w:p w14:paraId="5802E916" w14:textId="138D335C" w:rsidR="00683BFD" w:rsidRDefault="00CB0FB3" w:rsidP="004C4154">
            <w:pPr>
              <w:pStyle w:val="Prrafodelista"/>
              <w:widowControl w:val="0"/>
              <w:numPr>
                <w:ilvl w:val="0"/>
                <w:numId w:val="162"/>
              </w:numPr>
              <w:autoSpaceDE w:val="0"/>
              <w:autoSpaceDN w:val="0"/>
              <w:adjustRightInd w:val="0"/>
              <w:spacing w:before="120" w:line="280" w:lineRule="auto"/>
              <w:ind w:right="153"/>
              <w:jc w:val="both"/>
              <w:rPr>
                <w:sz w:val="18"/>
                <w:szCs w:val="18"/>
              </w:rPr>
            </w:pPr>
            <w:r w:rsidRPr="00683BFD">
              <w:rPr>
                <w:sz w:val="18"/>
                <w:szCs w:val="18"/>
              </w:rPr>
              <w:t>ezinbesteko kausak, zuzen-zuzenean, kontratuaren ekonomiaren funtsa haustea eragiten dutenak</w:t>
            </w:r>
            <w:r w:rsidR="00683BFD">
              <w:rPr>
                <w:sz w:val="18"/>
                <w:szCs w:val="18"/>
              </w:rPr>
              <w:t>.</w:t>
            </w:r>
          </w:p>
          <w:p w14:paraId="4750CFE2" w14:textId="48F253FF" w:rsidR="00CB0FB3" w:rsidRPr="00683BFD" w:rsidRDefault="00CB0FB3" w:rsidP="00683BFD">
            <w:pPr>
              <w:widowControl w:val="0"/>
              <w:autoSpaceDE w:val="0"/>
              <w:autoSpaceDN w:val="0"/>
              <w:adjustRightInd w:val="0"/>
              <w:spacing w:before="120" w:line="280" w:lineRule="auto"/>
              <w:ind w:right="153"/>
              <w:jc w:val="both"/>
              <w:rPr>
                <w:sz w:val="18"/>
                <w:szCs w:val="18"/>
              </w:rPr>
            </w:pPr>
            <w:r w:rsidRPr="00683BFD">
              <w:rPr>
                <w:sz w:val="18"/>
                <w:szCs w:val="18"/>
              </w:rPr>
              <w:t>(</w:t>
            </w:r>
            <w:r w:rsidRPr="00683BFD">
              <w:rPr>
                <w:i/>
                <w:sz w:val="18"/>
                <w:szCs w:val="18"/>
              </w:rPr>
              <w:t>Kontratuaren oreka ekonomikoa berrezartzen denean)</w:t>
            </w:r>
          </w:p>
        </w:tc>
        <w:tc>
          <w:tcPr>
            <w:tcW w:w="1087" w:type="dxa"/>
            <w:shd w:val="clear" w:color="auto" w:fill="FFFFFF"/>
          </w:tcPr>
          <w:p w14:paraId="0243F463"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66DF0CF7" w14:textId="77777777" w:rsidTr="00375DD3">
        <w:tc>
          <w:tcPr>
            <w:tcW w:w="1471" w:type="dxa"/>
            <w:shd w:val="clear" w:color="auto" w:fill="FFFFFF"/>
            <w:vAlign w:val="center"/>
          </w:tcPr>
          <w:p w14:paraId="07130F54"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B.8</w:t>
            </w:r>
          </w:p>
        </w:tc>
        <w:tc>
          <w:tcPr>
            <w:tcW w:w="1320" w:type="dxa"/>
            <w:shd w:val="clear" w:color="auto" w:fill="FFFFFF"/>
            <w:vAlign w:val="center"/>
          </w:tcPr>
          <w:p w14:paraId="013FAADA"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333</w:t>
            </w:r>
          </w:p>
        </w:tc>
        <w:tc>
          <w:tcPr>
            <w:tcW w:w="4680" w:type="dxa"/>
            <w:shd w:val="clear" w:color="auto" w:fill="FFFFFF"/>
            <w:vAlign w:val="center"/>
          </w:tcPr>
          <w:p w14:paraId="028A3143" w14:textId="77777777" w:rsidR="00CB0FB3" w:rsidRPr="00683BFD" w:rsidRDefault="00CB0FB3" w:rsidP="00683BFD">
            <w:pPr>
              <w:widowControl w:val="0"/>
              <w:autoSpaceDE w:val="0"/>
              <w:autoSpaceDN w:val="0"/>
              <w:adjustRightInd w:val="0"/>
              <w:spacing w:before="120" w:line="280" w:lineRule="auto"/>
              <w:ind w:left="87" w:right="153"/>
              <w:jc w:val="both"/>
              <w:rPr>
                <w:sz w:val="18"/>
                <w:szCs w:val="18"/>
              </w:rPr>
            </w:pPr>
            <w:r w:rsidRPr="00683BFD">
              <w:rPr>
                <w:sz w:val="18"/>
                <w:szCs w:val="18"/>
              </w:rPr>
              <w:t>Hala badagokio, Ebaluazio Bulego Nazionalaren txostena dagoela eta, haren gomendioetatik aldentzen bada, horri buruzko txosten arrazoitua dagoela.</w:t>
            </w:r>
          </w:p>
        </w:tc>
        <w:tc>
          <w:tcPr>
            <w:tcW w:w="1087" w:type="dxa"/>
            <w:shd w:val="clear" w:color="auto" w:fill="FFFFFF"/>
          </w:tcPr>
          <w:p w14:paraId="0A908F88" w14:textId="77777777" w:rsidR="00CB0FB3" w:rsidRPr="00683BFD" w:rsidRDefault="00CB0FB3" w:rsidP="00AB7580">
            <w:pPr>
              <w:widowControl w:val="0"/>
              <w:autoSpaceDE w:val="0"/>
              <w:autoSpaceDN w:val="0"/>
              <w:adjustRightInd w:val="0"/>
              <w:spacing w:before="120"/>
              <w:ind w:right="153"/>
              <w:jc w:val="both"/>
              <w:rPr>
                <w:sz w:val="18"/>
                <w:szCs w:val="18"/>
              </w:rPr>
            </w:pPr>
          </w:p>
        </w:tc>
      </w:tr>
    </w:tbl>
    <w:p w14:paraId="16013F01" w14:textId="77777777" w:rsidR="00CB0FB3" w:rsidRPr="000354FF" w:rsidRDefault="00CB0FB3" w:rsidP="00A8668E">
      <w:pPr>
        <w:pStyle w:val="Ttulo3"/>
      </w:pPr>
      <w:bookmarkStart w:id="78" w:name="_Toc166049830"/>
      <w:r w:rsidRPr="000354FF">
        <w:t>Prezioak berrikustea (AD/ADO fasea)</w:t>
      </w:r>
      <w:bookmarkEnd w:id="78"/>
    </w:p>
    <w:tbl>
      <w:tblPr>
        <w:tblW w:w="854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77"/>
      </w:tblGrid>
      <w:tr w:rsidR="00CB0FB3" w:rsidRPr="00683BFD" w14:paraId="53A70046" w14:textId="77777777" w:rsidTr="00683BFD">
        <w:tc>
          <w:tcPr>
            <w:tcW w:w="1471" w:type="dxa"/>
            <w:shd w:val="clear" w:color="auto" w:fill="FFFFFF"/>
            <w:vAlign w:val="center"/>
          </w:tcPr>
          <w:p w14:paraId="48DACE4C"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b/>
                <w:sz w:val="14"/>
                <w:szCs w:val="14"/>
              </w:rPr>
              <w:t>A.</w:t>
            </w:r>
          </w:p>
        </w:tc>
        <w:tc>
          <w:tcPr>
            <w:tcW w:w="1320" w:type="dxa"/>
            <w:shd w:val="clear" w:color="auto" w:fill="FFFFFF"/>
            <w:vAlign w:val="center"/>
          </w:tcPr>
          <w:p w14:paraId="0D2917A6" w14:textId="77777777" w:rsidR="00CB0FB3" w:rsidRPr="00683BFD" w:rsidRDefault="00CB0FB3" w:rsidP="00683BFD">
            <w:pPr>
              <w:widowControl w:val="0"/>
              <w:autoSpaceDE w:val="0"/>
              <w:autoSpaceDN w:val="0"/>
              <w:adjustRightInd w:val="0"/>
              <w:spacing w:before="120"/>
              <w:ind w:right="120"/>
              <w:rPr>
                <w:sz w:val="14"/>
                <w:szCs w:val="14"/>
              </w:rPr>
            </w:pPr>
            <w:r w:rsidRPr="00683BFD">
              <w:rPr>
                <w:b/>
                <w:sz w:val="14"/>
                <w:szCs w:val="14"/>
              </w:rPr>
              <w:t>Leg. erref.</w:t>
            </w:r>
          </w:p>
        </w:tc>
        <w:tc>
          <w:tcPr>
            <w:tcW w:w="4680" w:type="dxa"/>
            <w:shd w:val="clear" w:color="auto" w:fill="FFFFFF"/>
            <w:vAlign w:val="center"/>
          </w:tcPr>
          <w:p w14:paraId="7C7CED34" w14:textId="77777777" w:rsidR="00CB0FB3" w:rsidRPr="00683BFD" w:rsidRDefault="00CB0FB3" w:rsidP="00683BFD">
            <w:pPr>
              <w:widowControl w:val="0"/>
              <w:autoSpaceDE w:val="0"/>
              <w:autoSpaceDN w:val="0"/>
              <w:adjustRightInd w:val="0"/>
              <w:spacing w:before="120" w:line="280" w:lineRule="auto"/>
              <w:ind w:left="227" w:right="120"/>
              <w:jc w:val="both"/>
              <w:rPr>
                <w:sz w:val="18"/>
                <w:szCs w:val="18"/>
              </w:rPr>
            </w:pPr>
            <w:r w:rsidRPr="00683BFD">
              <w:rPr>
                <w:b/>
                <w:sz w:val="18"/>
                <w:szCs w:val="18"/>
              </w:rPr>
              <w:t>Oinarrizko baldintza orokorrak</w:t>
            </w:r>
          </w:p>
        </w:tc>
        <w:tc>
          <w:tcPr>
            <w:tcW w:w="1077" w:type="dxa"/>
            <w:shd w:val="clear" w:color="auto" w:fill="FFFFFF"/>
            <w:vAlign w:val="center"/>
          </w:tcPr>
          <w:p w14:paraId="5FA4E30B" w14:textId="77777777" w:rsidR="00CB0FB3" w:rsidRPr="00683BFD" w:rsidRDefault="00375DD3" w:rsidP="00AB7580">
            <w:pPr>
              <w:widowControl w:val="0"/>
              <w:autoSpaceDE w:val="0"/>
              <w:autoSpaceDN w:val="0"/>
              <w:adjustRightInd w:val="0"/>
              <w:spacing w:line="280" w:lineRule="auto"/>
              <w:jc w:val="center"/>
              <w:rPr>
                <w:sz w:val="18"/>
                <w:szCs w:val="18"/>
              </w:rPr>
            </w:pPr>
            <w:r w:rsidRPr="00683BFD">
              <w:rPr>
                <w:b/>
                <w:sz w:val="18"/>
                <w:szCs w:val="18"/>
              </w:rPr>
              <w:t>BAI/EZ/EZ DAGOKIO</w:t>
            </w:r>
          </w:p>
        </w:tc>
      </w:tr>
      <w:tr w:rsidR="00CB0FB3" w:rsidRPr="00683BFD" w14:paraId="29FC8F56" w14:textId="77777777" w:rsidTr="00683BFD">
        <w:tc>
          <w:tcPr>
            <w:tcW w:w="1471" w:type="dxa"/>
            <w:shd w:val="clear" w:color="auto" w:fill="FFFFFF"/>
            <w:vAlign w:val="center"/>
          </w:tcPr>
          <w:p w14:paraId="48C2711E" w14:textId="77777777" w:rsidR="00CB0FB3" w:rsidRPr="00683BFD" w:rsidRDefault="00CB0FB3" w:rsidP="00683BFD">
            <w:pPr>
              <w:widowControl w:val="0"/>
              <w:autoSpaceDE w:val="0"/>
              <w:autoSpaceDN w:val="0"/>
              <w:adjustRightInd w:val="0"/>
              <w:spacing w:line="280" w:lineRule="auto"/>
              <w:ind w:right="-20"/>
              <w:rPr>
                <w:sz w:val="14"/>
                <w:szCs w:val="14"/>
              </w:rPr>
            </w:pPr>
            <w:r w:rsidRPr="00683BFD">
              <w:rPr>
                <w:sz w:val="14"/>
                <w:szCs w:val="14"/>
              </w:rPr>
              <w:t>A.1</w:t>
            </w:r>
            <w:r w:rsidR="00F62B28" w:rsidRPr="00683BFD">
              <w:rPr>
                <w:sz w:val="14"/>
                <w:szCs w:val="14"/>
              </w:rPr>
              <w:t xml:space="preserve"> </w:t>
            </w:r>
            <w:r w:rsidR="00CF6678" w:rsidRPr="00683BFD">
              <w:rPr>
                <w:color w:val="231F20"/>
                <w:sz w:val="14"/>
                <w:szCs w:val="14"/>
                <w:lang w:eastAsia="en-US"/>
              </w:rPr>
              <w:t>ERAGOZPEN ETENARAZLEA</w:t>
            </w:r>
          </w:p>
        </w:tc>
        <w:tc>
          <w:tcPr>
            <w:tcW w:w="1320" w:type="dxa"/>
            <w:shd w:val="clear" w:color="auto" w:fill="FFFFFF"/>
            <w:vAlign w:val="center"/>
          </w:tcPr>
          <w:p w14:paraId="667A771E"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TEAFA 19.3</w:t>
            </w:r>
            <w:r w:rsidR="00F62B28" w:rsidRPr="00683BFD">
              <w:rPr>
                <w:sz w:val="14"/>
                <w:szCs w:val="14"/>
              </w:rPr>
              <w:t xml:space="preserve"> </w:t>
            </w:r>
            <w:r w:rsidRPr="00683BFD">
              <w:rPr>
                <w:sz w:val="14"/>
                <w:szCs w:val="14"/>
              </w:rPr>
              <w:t>AEFD 3.5.4 BKFD 13.2 a)</w:t>
            </w:r>
            <w:r w:rsidR="00F62B28" w:rsidRPr="00683BFD">
              <w:rPr>
                <w:sz w:val="14"/>
                <w:szCs w:val="14"/>
              </w:rPr>
              <w:t xml:space="preserve"> </w:t>
            </w:r>
            <w:r w:rsidRPr="00683BFD">
              <w:rPr>
                <w:sz w:val="14"/>
                <w:szCs w:val="14"/>
              </w:rPr>
              <w:t>SPKL 39.2 b), 3. XG</w:t>
            </w:r>
          </w:p>
        </w:tc>
        <w:tc>
          <w:tcPr>
            <w:tcW w:w="4680" w:type="dxa"/>
            <w:shd w:val="clear" w:color="auto" w:fill="FFFFFF"/>
            <w:vAlign w:val="center"/>
          </w:tcPr>
          <w:p w14:paraId="10181C88" w14:textId="77777777" w:rsidR="00683BFD" w:rsidRDefault="00CB0FB3" w:rsidP="00683BFD">
            <w:pPr>
              <w:widowControl w:val="0"/>
              <w:autoSpaceDE w:val="0"/>
              <w:autoSpaceDN w:val="0"/>
              <w:adjustRightInd w:val="0"/>
              <w:spacing w:before="60" w:line="280" w:lineRule="auto"/>
              <w:ind w:left="227" w:right="120"/>
              <w:jc w:val="both"/>
              <w:rPr>
                <w:spacing w:val="-15"/>
                <w:sz w:val="18"/>
                <w:szCs w:val="18"/>
              </w:rPr>
            </w:pPr>
            <w:r w:rsidRPr="00683BFD">
              <w:rPr>
                <w:sz w:val="18"/>
                <w:szCs w:val="18"/>
              </w:rPr>
              <w:t>Aurrekontu kreditua dagoela eta proposatutakoa egokia dela hartzea proposatzen den gastuaren izaerarako eta espedientean dagokion kreditua egotearen ziurtagiria edo pareko agiria sartu dela.</w:t>
            </w:r>
            <w:r w:rsidRPr="00683BFD">
              <w:rPr>
                <w:spacing w:val="-15"/>
                <w:sz w:val="18"/>
                <w:szCs w:val="18"/>
              </w:rPr>
              <w:t xml:space="preserve"> </w:t>
            </w:r>
          </w:p>
          <w:p w14:paraId="0338B755" w14:textId="3D480C99" w:rsidR="00CB0FB3" w:rsidRPr="00683BFD" w:rsidRDefault="00CB0FB3" w:rsidP="00683BFD">
            <w:pPr>
              <w:widowControl w:val="0"/>
              <w:autoSpaceDE w:val="0"/>
              <w:autoSpaceDN w:val="0"/>
              <w:adjustRightInd w:val="0"/>
              <w:spacing w:before="60" w:line="280" w:lineRule="auto"/>
              <w:ind w:left="227" w:right="120"/>
              <w:jc w:val="both"/>
              <w:rPr>
                <w:sz w:val="18"/>
                <w:szCs w:val="18"/>
              </w:rPr>
            </w:pPr>
            <w:r w:rsidRPr="00683BF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77" w:type="dxa"/>
            <w:shd w:val="clear" w:color="auto" w:fill="FFFFFF"/>
          </w:tcPr>
          <w:p w14:paraId="31DDEDE7" w14:textId="77777777" w:rsidR="00CB0FB3" w:rsidRPr="00683BFD" w:rsidRDefault="00CB0FB3" w:rsidP="00AB7580">
            <w:pPr>
              <w:widowControl w:val="0"/>
              <w:autoSpaceDE w:val="0"/>
              <w:autoSpaceDN w:val="0"/>
              <w:adjustRightInd w:val="0"/>
              <w:spacing w:before="62"/>
              <w:ind w:right="153"/>
              <w:jc w:val="both"/>
              <w:rPr>
                <w:sz w:val="18"/>
                <w:szCs w:val="18"/>
              </w:rPr>
            </w:pPr>
          </w:p>
        </w:tc>
      </w:tr>
      <w:tr w:rsidR="00CB0FB3" w:rsidRPr="00683BFD" w14:paraId="6FA3BFAA" w14:textId="77777777" w:rsidTr="00683BFD">
        <w:tc>
          <w:tcPr>
            <w:tcW w:w="1471" w:type="dxa"/>
            <w:shd w:val="clear" w:color="auto" w:fill="FFFFFF"/>
            <w:vAlign w:val="center"/>
          </w:tcPr>
          <w:p w14:paraId="5913AD9B"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A.2 ERAGOZPEN ETENARAZLEA</w:t>
            </w:r>
            <w:r w:rsidR="00F62B28" w:rsidRPr="00683BFD">
              <w:rPr>
                <w:sz w:val="14"/>
                <w:szCs w:val="14"/>
              </w:rPr>
              <w:t xml:space="preserve"> </w:t>
            </w:r>
          </w:p>
        </w:tc>
        <w:tc>
          <w:tcPr>
            <w:tcW w:w="1320" w:type="dxa"/>
            <w:shd w:val="clear" w:color="auto" w:fill="FFFFFF"/>
            <w:vAlign w:val="center"/>
          </w:tcPr>
          <w:p w14:paraId="62F80B91"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F62B28" w:rsidRPr="00683BFD">
              <w:rPr>
                <w:sz w:val="14"/>
                <w:szCs w:val="14"/>
              </w:rPr>
              <w:t xml:space="preserve"> </w:t>
            </w:r>
            <w:r w:rsidRPr="00683BFD">
              <w:rPr>
                <w:sz w:val="14"/>
                <w:szCs w:val="14"/>
              </w:rPr>
              <w:t>TEAFA 22</w:t>
            </w:r>
          </w:p>
        </w:tc>
        <w:tc>
          <w:tcPr>
            <w:tcW w:w="4680" w:type="dxa"/>
            <w:shd w:val="clear" w:color="auto" w:fill="FFFFFF"/>
            <w:vAlign w:val="center"/>
          </w:tcPr>
          <w:p w14:paraId="63946791" w14:textId="77777777" w:rsidR="00216B79" w:rsidRDefault="00CB0FB3" w:rsidP="00683BFD">
            <w:pPr>
              <w:widowControl w:val="0"/>
              <w:autoSpaceDE w:val="0"/>
              <w:autoSpaceDN w:val="0"/>
              <w:adjustRightInd w:val="0"/>
              <w:ind w:left="227" w:right="120"/>
              <w:jc w:val="both"/>
              <w:rPr>
                <w:sz w:val="18"/>
                <w:szCs w:val="18"/>
              </w:rPr>
            </w:pPr>
            <w:r w:rsidRPr="00683BFD">
              <w:rPr>
                <w:sz w:val="18"/>
                <w:szCs w:val="18"/>
              </w:rPr>
              <w:t>10/2003 Foru Arauaren 22. artikuluan xedatutakoa betetzen dela.</w:t>
            </w:r>
            <w:r w:rsidR="00F62B28" w:rsidRPr="00683BFD">
              <w:rPr>
                <w:sz w:val="18"/>
                <w:szCs w:val="18"/>
              </w:rPr>
              <w:t xml:space="preserve"> </w:t>
            </w:r>
          </w:p>
          <w:p w14:paraId="60E0A7F8" w14:textId="6229404B" w:rsidR="00CB0FB3" w:rsidRPr="00683BFD" w:rsidRDefault="00CB0FB3" w:rsidP="00683BFD">
            <w:pPr>
              <w:widowControl w:val="0"/>
              <w:autoSpaceDE w:val="0"/>
              <w:autoSpaceDN w:val="0"/>
              <w:adjustRightInd w:val="0"/>
              <w:ind w:left="227" w:right="120"/>
              <w:jc w:val="both"/>
              <w:rPr>
                <w:sz w:val="18"/>
                <w:szCs w:val="18"/>
              </w:rPr>
            </w:pPr>
            <w:r w:rsidRPr="00683BFD">
              <w:rPr>
                <w:i/>
                <w:sz w:val="18"/>
                <w:szCs w:val="18"/>
              </w:rPr>
              <w:t>(Urte anitzeko gastu konpromisoak hartu behar badira)</w:t>
            </w:r>
          </w:p>
        </w:tc>
        <w:tc>
          <w:tcPr>
            <w:tcW w:w="1077" w:type="dxa"/>
            <w:shd w:val="clear" w:color="auto" w:fill="FFFFFF"/>
          </w:tcPr>
          <w:p w14:paraId="2598BD52" w14:textId="77777777" w:rsidR="00CB0FB3" w:rsidRPr="00683BFD" w:rsidRDefault="00CB0FB3" w:rsidP="00AB7580">
            <w:pPr>
              <w:widowControl w:val="0"/>
              <w:autoSpaceDE w:val="0"/>
              <w:autoSpaceDN w:val="0"/>
              <w:adjustRightInd w:val="0"/>
              <w:spacing w:line="250" w:lineRule="auto"/>
              <w:ind w:right="373"/>
              <w:jc w:val="both"/>
              <w:rPr>
                <w:sz w:val="18"/>
                <w:szCs w:val="18"/>
              </w:rPr>
            </w:pPr>
          </w:p>
        </w:tc>
      </w:tr>
      <w:tr w:rsidR="00CB0FB3" w:rsidRPr="00683BFD" w14:paraId="7D2C2555" w14:textId="77777777" w:rsidTr="00683BFD">
        <w:tc>
          <w:tcPr>
            <w:tcW w:w="1471" w:type="dxa"/>
            <w:shd w:val="clear" w:color="auto" w:fill="FFFFFF"/>
            <w:vAlign w:val="center"/>
          </w:tcPr>
          <w:p w14:paraId="77FCC488"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A.3 ERAGOZPEN ETENARAZLEA</w:t>
            </w:r>
            <w:r w:rsidR="00F62B28" w:rsidRPr="00683BFD">
              <w:rPr>
                <w:sz w:val="14"/>
                <w:szCs w:val="14"/>
              </w:rPr>
              <w:t xml:space="preserve"> </w:t>
            </w:r>
          </w:p>
        </w:tc>
        <w:tc>
          <w:tcPr>
            <w:tcW w:w="1320" w:type="dxa"/>
            <w:shd w:val="clear" w:color="auto" w:fill="FFFFFF"/>
            <w:vAlign w:val="center"/>
          </w:tcPr>
          <w:p w14:paraId="370C8546"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F62B28" w:rsidRPr="00683BFD">
              <w:rPr>
                <w:sz w:val="14"/>
                <w:szCs w:val="14"/>
              </w:rPr>
              <w:t xml:space="preserve"> </w:t>
            </w:r>
            <w:r w:rsidRPr="00683BFD">
              <w:rPr>
                <w:sz w:val="14"/>
                <w:szCs w:val="14"/>
              </w:rPr>
              <w:t>SPKL 3. XG</w:t>
            </w:r>
          </w:p>
        </w:tc>
        <w:tc>
          <w:tcPr>
            <w:tcW w:w="4680" w:type="dxa"/>
            <w:shd w:val="clear" w:color="auto" w:fill="FFFFFF"/>
            <w:vAlign w:val="center"/>
          </w:tcPr>
          <w:p w14:paraId="35852B18" w14:textId="77777777" w:rsidR="00216B79" w:rsidRDefault="00CB0FB3" w:rsidP="00683BFD">
            <w:pPr>
              <w:widowControl w:val="0"/>
              <w:autoSpaceDE w:val="0"/>
              <w:autoSpaceDN w:val="0"/>
              <w:adjustRightInd w:val="0"/>
              <w:ind w:left="227" w:right="153"/>
              <w:jc w:val="both"/>
              <w:rPr>
                <w:sz w:val="18"/>
                <w:szCs w:val="18"/>
              </w:rPr>
            </w:pPr>
            <w:r w:rsidRPr="00683BFD">
              <w:rPr>
                <w:sz w:val="18"/>
                <w:szCs w:val="18"/>
              </w:rPr>
              <w:t>Gastuaren baimena bera baimentzen den ekitaldian kreditua egotearen eta bera finantzatzen duen baliabidea finkatzearen mende jartzeko baldintza etengarria sartzen dela.</w:t>
            </w:r>
          </w:p>
          <w:p w14:paraId="7661AF9C" w14:textId="50D30BA3" w:rsidR="00CB0FB3" w:rsidRPr="00683BFD" w:rsidRDefault="00CB0FB3" w:rsidP="00683BFD">
            <w:pPr>
              <w:widowControl w:val="0"/>
              <w:autoSpaceDE w:val="0"/>
              <w:autoSpaceDN w:val="0"/>
              <w:adjustRightInd w:val="0"/>
              <w:ind w:left="227" w:right="153"/>
              <w:jc w:val="both"/>
              <w:rPr>
                <w:sz w:val="18"/>
                <w:szCs w:val="18"/>
              </w:rPr>
            </w:pPr>
            <w:r w:rsidRPr="00683BFD">
              <w:rPr>
                <w:i/>
                <w:sz w:val="18"/>
                <w:szCs w:val="18"/>
              </w:rPr>
              <w:t>(</w:t>
            </w:r>
            <w:r w:rsidRPr="00683BFD">
              <w:rPr>
                <w:rStyle w:val="nfasis"/>
                <w:sz w:val="18"/>
                <w:szCs w:val="18"/>
              </w:rPr>
              <w:t xml:space="preserve">Atxikitako finantzazioa duten gastuen aurretiazko </w:t>
            </w:r>
            <w:r w:rsidRPr="00683BFD">
              <w:rPr>
                <w:rStyle w:val="nfasis"/>
                <w:sz w:val="18"/>
                <w:szCs w:val="18"/>
              </w:rPr>
              <w:lastRenderedPageBreak/>
              <w:t>izapidetze</w:t>
            </w:r>
            <w:r w:rsidRPr="00683BFD">
              <w:rPr>
                <w:i/>
                <w:sz w:val="18"/>
                <w:szCs w:val="18"/>
              </w:rPr>
              <w:t xml:space="preserve"> bat bada)</w:t>
            </w:r>
          </w:p>
        </w:tc>
        <w:tc>
          <w:tcPr>
            <w:tcW w:w="1077" w:type="dxa"/>
            <w:shd w:val="clear" w:color="auto" w:fill="FFFFFF"/>
          </w:tcPr>
          <w:p w14:paraId="1C9AE411" w14:textId="77777777" w:rsidR="00CB0FB3" w:rsidRPr="00683BFD" w:rsidRDefault="00CB0FB3" w:rsidP="00AB7580">
            <w:pPr>
              <w:widowControl w:val="0"/>
              <w:autoSpaceDE w:val="0"/>
              <w:autoSpaceDN w:val="0"/>
              <w:adjustRightInd w:val="0"/>
              <w:spacing w:line="250" w:lineRule="auto"/>
              <w:ind w:right="433"/>
              <w:jc w:val="both"/>
              <w:rPr>
                <w:sz w:val="18"/>
                <w:szCs w:val="18"/>
              </w:rPr>
            </w:pPr>
          </w:p>
        </w:tc>
      </w:tr>
      <w:tr w:rsidR="00CB0FB3" w:rsidRPr="00683BFD" w14:paraId="24F918F0" w14:textId="77777777" w:rsidTr="00683BFD">
        <w:tc>
          <w:tcPr>
            <w:tcW w:w="1471" w:type="dxa"/>
            <w:shd w:val="clear" w:color="auto" w:fill="FFFFFF"/>
            <w:vAlign w:val="center"/>
          </w:tcPr>
          <w:p w14:paraId="21A120D2"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A.4 ERAGOZPEN ETENARAZLEA</w:t>
            </w:r>
            <w:r w:rsidR="00F62B28" w:rsidRPr="00683BFD">
              <w:rPr>
                <w:sz w:val="14"/>
                <w:szCs w:val="14"/>
              </w:rPr>
              <w:t xml:space="preserve"> </w:t>
            </w:r>
          </w:p>
        </w:tc>
        <w:tc>
          <w:tcPr>
            <w:tcW w:w="1320" w:type="dxa"/>
            <w:shd w:val="clear" w:color="auto" w:fill="FFFFFF"/>
            <w:vAlign w:val="center"/>
          </w:tcPr>
          <w:p w14:paraId="3D74E457"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a)</w:t>
            </w:r>
            <w:r w:rsidR="00F62B28" w:rsidRPr="00683BFD">
              <w:rPr>
                <w:sz w:val="14"/>
                <w:szCs w:val="14"/>
              </w:rPr>
              <w:t xml:space="preserve"> </w:t>
            </w:r>
            <w:r w:rsidRPr="00683BFD">
              <w:rPr>
                <w:sz w:val="14"/>
                <w:szCs w:val="14"/>
              </w:rPr>
              <w:t>SPKL 3. XG</w:t>
            </w:r>
          </w:p>
        </w:tc>
        <w:tc>
          <w:tcPr>
            <w:tcW w:w="4680" w:type="dxa"/>
            <w:shd w:val="clear" w:color="auto" w:fill="FFFFFF"/>
            <w:vAlign w:val="center"/>
          </w:tcPr>
          <w:p w14:paraId="7C7A3BC9" w14:textId="77777777" w:rsidR="00216B79" w:rsidRDefault="00CB0FB3" w:rsidP="00683BFD">
            <w:pPr>
              <w:widowControl w:val="0"/>
              <w:autoSpaceDE w:val="0"/>
              <w:autoSpaceDN w:val="0"/>
              <w:adjustRightInd w:val="0"/>
              <w:spacing w:line="280" w:lineRule="exact"/>
              <w:ind w:left="227" w:right="153"/>
              <w:jc w:val="both"/>
              <w:rPr>
                <w:sz w:val="18"/>
                <w:szCs w:val="18"/>
              </w:rPr>
            </w:pPr>
            <w:r w:rsidRPr="00683BFD">
              <w:rPr>
                <w:sz w:val="18"/>
                <w:szCs w:val="18"/>
              </w:rPr>
              <w:t xml:space="preserve">Gastuaren baimena bera baimentzen den ekitaldian kreditua egotearen mende jartzeko baldintza etengarria sartzen dela. </w:t>
            </w:r>
          </w:p>
          <w:p w14:paraId="4868C575" w14:textId="4B7256D6" w:rsidR="00CB0FB3" w:rsidRPr="00683BFD" w:rsidRDefault="00CB0FB3" w:rsidP="00683BFD">
            <w:pPr>
              <w:widowControl w:val="0"/>
              <w:autoSpaceDE w:val="0"/>
              <w:autoSpaceDN w:val="0"/>
              <w:adjustRightInd w:val="0"/>
              <w:spacing w:line="280" w:lineRule="exact"/>
              <w:ind w:left="227" w:right="153"/>
              <w:jc w:val="both"/>
              <w:rPr>
                <w:sz w:val="18"/>
                <w:szCs w:val="18"/>
              </w:rPr>
            </w:pPr>
            <w:r w:rsidRPr="00683BFD">
              <w:rPr>
                <w:i/>
                <w:sz w:val="18"/>
                <w:szCs w:val="18"/>
              </w:rPr>
              <w:t>(</w:t>
            </w:r>
            <w:r w:rsidRPr="00683BFD">
              <w:rPr>
                <w:rStyle w:val="nfasis"/>
                <w:sz w:val="18"/>
                <w:szCs w:val="18"/>
              </w:rPr>
              <w:t xml:space="preserve">Atxikitako finantzaziorik ez duten gastuen aurretiazko izapidetze </w:t>
            </w:r>
            <w:r w:rsidRPr="00683BFD">
              <w:rPr>
                <w:i/>
                <w:sz w:val="18"/>
                <w:szCs w:val="18"/>
              </w:rPr>
              <w:t>bat bada)</w:t>
            </w:r>
          </w:p>
        </w:tc>
        <w:tc>
          <w:tcPr>
            <w:tcW w:w="1077" w:type="dxa"/>
            <w:shd w:val="clear" w:color="auto" w:fill="FFFFFF"/>
          </w:tcPr>
          <w:p w14:paraId="766BE9E6"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6E0930AC" w14:textId="77777777" w:rsidTr="00683BFD">
        <w:tc>
          <w:tcPr>
            <w:tcW w:w="1471" w:type="dxa"/>
            <w:shd w:val="clear" w:color="auto" w:fill="FFFFFF"/>
            <w:vAlign w:val="center"/>
          </w:tcPr>
          <w:p w14:paraId="033E76C0" w14:textId="77777777" w:rsidR="00CB0FB3" w:rsidRPr="00683BFD" w:rsidRDefault="00EC7B81" w:rsidP="00683BFD">
            <w:pPr>
              <w:widowControl w:val="0"/>
              <w:autoSpaceDE w:val="0"/>
              <w:autoSpaceDN w:val="0"/>
              <w:adjustRightInd w:val="0"/>
              <w:spacing w:line="280" w:lineRule="auto"/>
              <w:ind w:right="-20"/>
              <w:rPr>
                <w:sz w:val="14"/>
                <w:szCs w:val="14"/>
              </w:rPr>
            </w:pPr>
            <w:r w:rsidRPr="00683BFD">
              <w:rPr>
                <w:sz w:val="14"/>
                <w:szCs w:val="14"/>
              </w:rPr>
              <w:t>A.5 ERAGOZPEN ETENARAZLEA</w:t>
            </w:r>
            <w:r w:rsidR="00F62B28" w:rsidRPr="00683BFD">
              <w:rPr>
                <w:sz w:val="14"/>
                <w:szCs w:val="14"/>
              </w:rPr>
              <w:t xml:space="preserve"> </w:t>
            </w:r>
          </w:p>
        </w:tc>
        <w:tc>
          <w:tcPr>
            <w:tcW w:w="1320" w:type="dxa"/>
            <w:shd w:val="clear" w:color="auto" w:fill="FFFFFF"/>
            <w:vAlign w:val="center"/>
          </w:tcPr>
          <w:p w14:paraId="0E5E42C6" w14:textId="77777777" w:rsidR="00CB0FB3" w:rsidRPr="00683BFD" w:rsidRDefault="00CB0FB3" w:rsidP="00683BFD">
            <w:pPr>
              <w:widowControl w:val="0"/>
              <w:autoSpaceDE w:val="0"/>
              <w:autoSpaceDN w:val="0"/>
              <w:adjustRightInd w:val="0"/>
              <w:spacing w:before="80"/>
              <w:ind w:right="120"/>
              <w:rPr>
                <w:sz w:val="14"/>
                <w:szCs w:val="14"/>
              </w:rPr>
            </w:pPr>
            <w:r w:rsidRPr="00683BFD">
              <w:rPr>
                <w:sz w:val="14"/>
                <w:szCs w:val="14"/>
              </w:rPr>
              <w:t>BKFD 13.2 b)</w:t>
            </w:r>
            <w:r w:rsidR="00F62B28" w:rsidRPr="00683BFD">
              <w:rPr>
                <w:sz w:val="14"/>
                <w:szCs w:val="14"/>
              </w:rPr>
              <w:t xml:space="preserve"> </w:t>
            </w:r>
            <w:r w:rsidRPr="00683BFD">
              <w:rPr>
                <w:sz w:val="14"/>
                <w:szCs w:val="14"/>
              </w:rPr>
              <w:t>SPKL 2. XG</w:t>
            </w:r>
            <w:r w:rsidR="00F62B28" w:rsidRPr="00683BFD">
              <w:rPr>
                <w:sz w:val="14"/>
                <w:szCs w:val="14"/>
              </w:rPr>
              <w:t xml:space="preserve"> </w:t>
            </w:r>
            <w:r w:rsidRPr="00683BFD">
              <w:rPr>
                <w:sz w:val="14"/>
                <w:szCs w:val="14"/>
              </w:rPr>
              <w:t>TEAFA 41</w:t>
            </w:r>
          </w:p>
        </w:tc>
        <w:tc>
          <w:tcPr>
            <w:tcW w:w="4680" w:type="dxa"/>
            <w:shd w:val="clear" w:color="auto" w:fill="FFFFFF"/>
            <w:vAlign w:val="center"/>
          </w:tcPr>
          <w:p w14:paraId="5134610D" w14:textId="77777777" w:rsidR="00CB0FB3" w:rsidRPr="00683BFD" w:rsidRDefault="00CB0FB3" w:rsidP="00683BFD">
            <w:pPr>
              <w:widowControl w:val="0"/>
              <w:autoSpaceDE w:val="0"/>
              <w:autoSpaceDN w:val="0"/>
              <w:adjustRightInd w:val="0"/>
              <w:spacing w:line="280" w:lineRule="exact"/>
              <w:ind w:left="227" w:right="120"/>
              <w:jc w:val="both"/>
              <w:rPr>
                <w:sz w:val="18"/>
                <w:szCs w:val="18"/>
              </w:rPr>
            </w:pPr>
            <w:r w:rsidRPr="00683BFD">
              <w:rPr>
                <w:sz w:val="18"/>
                <w:szCs w:val="18"/>
              </w:rPr>
              <w:t>Gastua organo eskudunak sortzen duela</w:t>
            </w:r>
          </w:p>
        </w:tc>
        <w:tc>
          <w:tcPr>
            <w:tcW w:w="1077" w:type="dxa"/>
            <w:shd w:val="clear" w:color="auto" w:fill="FFFFFF"/>
          </w:tcPr>
          <w:p w14:paraId="617C0643" w14:textId="77777777" w:rsidR="00CB0FB3" w:rsidRPr="00683BFD" w:rsidRDefault="00CB0FB3" w:rsidP="00AB7580">
            <w:pPr>
              <w:widowControl w:val="0"/>
              <w:autoSpaceDE w:val="0"/>
              <w:autoSpaceDN w:val="0"/>
              <w:adjustRightInd w:val="0"/>
              <w:spacing w:before="9" w:line="280" w:lineRule="exact"/>
              <w:jc w:val="both"/>
              <w:rPr>
                <w:sz w:val="18"/>
                <w:szCs w:val="18"/>
              </w:rPr>
            </w:pPr>
          </w:p>
        </w:tc>
      </w:tr>
      <w:tr w:rsidR="00CB0FB3" w:rsidRPr="00683BFD" w14:paraId="7A86AA9A" w14:textId="77777777" w:rsidTr="00683BFD">
        <w:tc>
          <w:tcPr>
            <w:tcW w:w="1471" w:type="dxa"/>
            <w:shd w:val="clear" w:color="auto" w:fill="FFFFFF"/>
            <w:vAlign w:val="center"/>
          </w:tcPr>
          <w:p w14:paraId="719D2BBF"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b/>
                <w:sz w:val="14"/>
                <w:szCs w:val="14"/>
              </w:rPr>
              <w:t>B.</w:t>
            </w:r>
          </w:p>
        </w:tc>
        <w:tc>
          <w:tcPr>
            <w:tcW w:w="1320" w:type="dxa"/>
            <w:shd w:val="clear" w:color="auto" w:fill="FFFFFF"/>
            <w:vAlign w:val="center"/>
          </w:tcPr>
          <w:p w14:paraId="35A42291" w14:textId="77777777" w:rsidR="00CB0FB3" w:rsidRPr="00683BFD" w:rsidRDefault="00CB0FB3" w:rsidP="00683BFD">
            <w:pPr>
              <w:widowControl w:val="0"/>
              <w:autoSpaceDE w:val="0"/>
              <w:autoSpaceDN w:val="0"/>
              <w:adjustRightInd w:val="0"/>
              <w:spacing w:before="120"/>
              <w:ind w:right="120"/>
              <w:rPr>
                <w:sz w:val="14"/>
                <w:szCs w:val="14"/>
              </w:rPr>
            </w:pPr>
            <w:r w:rsidRPr="00683BFD">
              <w:rPr>
                <w:b/>
                <w:sz w:val="14"/>
                <w:szCs w:val="14"/>
              </w:rPr>
              <w:t>Leg. erref.</w:t>
            </w:r>
          </w:p>
        </w:tc>
        <w:tc>
          <w:tcPr>
            <w:tcW w:w="4680" w:type="dxa"/>
            <w:shd w:val="clear" w:color="auto" w:fill="FFFFFF"/>
            <w:vAlign w:val="center"/>
          </w:tcPr>
          <w:p w14:paraId="74CEE8F8" w14:textId="77777777" w:rsidR="00CB0FB3" w:rsidRPr="00683BFD" w:rsidRDefault="00CB0FB3" w:rsidP="00683BFD">
            <w:pPr>
              <w:widowControl w:val="0"/>
              <w:autoSpaceDE w:val="0"/>
              <w:autoSpaceDN w:val="0"/>
              <w:adjustRightInd w:val="0"/>
              <w:spacing w:before="120" w:line="280" w:lineRule="auto"/>
              <w:ind w:left="227" w:right="120"/>
              <w:jc w:val="both"/>
              <w:rPr>
                <w:sz w:val="18"/>
                <w:szCs w:val="18"/>
              </w:rPr>
            </w:pPr>
            <w:r w:rsidRPr="00683BFD">
              <w:rPr>
                <w:b/>
                <w:sz w:val="18"/>
                <w:szCs w:val="18"/>
              </w:rPr>
              <w:t>Oinarrizko baldintza gehigarriak</w:t>
            </w:r>
          </w:p>
        </w:tc>
        <w:tc>
          <w:tcPr>
            <w:tcW w:w="1077" w:type="dxa"/>
            <w:shd w:val="clear" w:color="auto" w:fill="FFFFFF"/>
          </w:tcPr>
          <w:p w14:paraId="40CC5932" w14:textId="77777777" w:rsidR="00CB0FB3" w:rsidRPr="00683BFD" w:rsidRDefault="00CB0FB3" w:rsidP="00AB7580">
            <w:pPr>
              <w:widowControl w:val="0"/>
              <w:autoSpaceDE w:val="0"/>
              <w:autoSpaceDN w:val="0"/>
              <w:adjustRightInd w:val="0"/>
              <w:spacing w:before="120"/>
              <w:ind w:right="153"/>
              <w:jc w:val="both"/>
              <w:rPr>
                <w:b/>
                <w:sz w:val="18"/>
                <w:szCs w:val="18"/>
              </w:rPr>
            </w:pPr>
          </w:p>
        </w:tc>
      </w:tr>
      <w:tr w:rsidR="00CB0FB3" w:rsidRPr="00683BFD" w14:paraId="04951E55" w14:textId="77777777" w:rsidTr="00683BFD">
        <w:tc>
          <w:tcPr>
            <w:tcW w:w="1471" w:type="dxa"/>
            <w:shd w:val="clear" w:color="auto" w:fill="FFFFFF"/>
            <w:vAlign w:val="center"/>
          </w:tcPr>
          <w:p w14:paraId="1B4BD52D"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B.1</w:t>
            </w:r>
          </w:p>
        </w:tc>
        <w:tc>
          <w:tcPr>
            <w:tcW w:w="1320" w:type="dxa"/>
            <w:shd w:val="clear" w:color="auto" w:fill="FFFFFF"/>
            <w:vAlign w:val="center"/>
          </w:tcPr>
          <w:p w14:paraId="473DE34F"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PKL 19, 103.1</w:t>
            </w:r>
          </w:p>
        </w:tc>
        <w:tc>
          <w:tcPr>
            <w:tcW w:w="4680" w:type="dxa"/>
            <w:shd w:val="clear" w:color="auto" w:fill="FFFFFF"/>
            <w:vAlign w:val="center"/>
          </w:tcPr>
          <w:p w14:paraId="2C461DE0" w14:textId="77777777" w:rsidR="00CB0FB3" w:rsidRPr="00683BFD" w:rsidRDefault="00CB0FB3" w:rsidP="00683BFD">
            <w:pPr>
              <w:widowControl w:val="0"/>
              <w:autoSpaceDE w:val="0"/>
              <w:autoSpaceDN w:val="0"/>
              <w:adjustRightInd w:val="0"/>
              <w:spacing w:before="120" w:line="280" w:lineRule="auto"/>
              <w:ind w:left="227" w:right="120"/>
              <w:jc w:val="both"/>
              <w:rPr>
                <w:sz w:val="18"/>
                <w:szCs w:val="18"/>
              </w:rPr>
            </w:pPr>
            <w:r w:rsidRPr="00683BFD">
              <w:rPr>
                <w:sz w:val="18"/>
                <w:szCs w:val="18"/>
              </w:rPr>
              <w:t>Aldizkako berrikuspen bat, berrikuspen lehenetsi bat edo ez-aldizkako berrikuspen bat izanik 19. artikuluko 2. zenbakian zerrendatutako erregulazio bateratuari lotu gabeko kontratu bat dela</w:t>
            </w:r>
          </w:p>
        </w:tc>
        <w:tc>
          <w:tcPr>
            <w:tcW w:w="1077" w:type="dxa"/>
            <w:shd w:val="clear" w:color="auto" w:fill="FFFFFF"/>
          </w:tcPr>
          <w:p w14:paraId="18F4DB7E"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2DFEDEA6" w14:textId="77777777" w:rsidTr="00683BFD">
        <w:tc>
          <w:tcPr>
            <w:tcW w:w="1471" w:type="dxa"/>
            <w:shd w:val="clear" w:color="auto" w:fill="FFFFFF"/>
            <w:vAlign w:val="center"/>
          </w:tcPr>
          <w:p w14:paraId="67B96723"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B.2</w:t>
            </w:r>
          </w:p>
        </w:tc>
        <w:tc>
          <w:tcPr>
            <w:tcW w:w="1320" w:type="dxa"/>
            <w:shd w:val="clear" w:color="auto" w:fill="FFFFFF"/>
            <w:vAlign w:val="center"/>
          </w:tcPr>
          <w:p w14:paraId="4EB695C3"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103.4</w:t>
            </w:r>
          </w:p>
        </w:tc>
        <w:tc>
          <w:tcPr>
            <w:tcW w:w="4680" w:type="dxa"/>
            <w:shd w:val="clear" w:color="auto" w:fill="FFFFFF"/>
            <w:vAlign w:val="center"/>
          </w:tcPr>
          <w:p w14:paraId="5E73B75E" w14:textId="77777777" w:rsidR="00216B79" w:rsidRPr="00216B79" w:rsidRDefault="00CB0FB3" w:rsidP="004C4154">
            <w:pPr>
              <w:pStyle w:val="Prrafodelista"/>
              <w:widowControl w:val="0"/>
              <w:numPr>
                <w:ilvl w:val="0"/>
                <w:numId w:val="163"/>
              </w:numPr>
              <w:autoSpaceDE w:val="0"/>
              <w:autoSpaceDN w:val="0"/>
              <w:adjustRightInd w:val="0"/>
              <w:spacing w:before="120"/>
              <w:ind w:right="120"/>
              <w:jc w:val="both"/>
              <w:rPr>
                <w:sz w:val="18"/>
                <w:szCs w:val="18"/>
              </w:rPr>
            </w:pPr>
            <w:r w:rsidRPr="00216B79">
              <w:rPr>
                <w:sz w:val="18"/>
                <w:szCs w:val="18"/>
              </w:rPr>
              <w:t>Klausula administratibo partikularren agiriak berrikusteko aplikatu beharreko formula zehazten duela</w:t>
            </w:r>
          </w:p>
          <w:p w14:paraId="4D9C30D5" w14:textId="184E74BB" w:rsidR="00CB0FB3" w:rsidRPr="00216B79" w:rsidRDefault="00CB0FB3" w:rsidP="004C4154">
            <w:pPr>
              <w:pStyle w:val="Prrafodelista"/>
              <w:widowControl w:val="0"/>
              <w:numPr>
                <w:ilvl w:val="0"/>
                <w:numId w:val="163"/>
              </w:numPr>
              <w:autoSpaceDE w:val="0"/>
              <w:autoSpaceDN w:val="0"/>
              <w:adjustRightInd w:val="0"/>
              <w:spacing w:before="120"/>
              <w:ind w:right="120"/>
              <w:jc w:val="both"/>
              <w:rPr>
                <w:sz w:val="18"/>
                <w:szCs w:val="18"/>
              </w:rPr>
            </w:pPr>
            <w:r w:rsidRPr="00216B79">
              <w:rPr>
                <w:sz w:val="18"/>
                <w:szCs w:val="18"/>
              </w:rPr>
              <w:t>Eredu-formula bat onartu bada, agirietan ez dela sartu berrikusteko beste formula desberdin bat.</w:t>
            </w:r>
          </w:p>
        </w:tc>
        <w:tc>
          <w:tcPr>
            <w:tcW w:w="1077" w:type="dxa"/>
            <w:shd w:val="clear" w:color="auto" w:fill="FFFFFF"/>
          </w:tcPr>
          <w:p w14:paraId="7C0A30CB"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030328D8" w14:textId="77777777" w:rsidTr="00683BFD">
        <w:tc>
          <w:tcPr>
            <w:tcW w:w="1471" w:type="dxa"/>
            <w:shd w:val="clear" w:color="auto" w:fill="FFFFFF"/>
            <w:vAlign w:val="center"/>
          </w:tcPr>
          <w:p w14:paraId="25B0465F"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B.3</w:t>
            </w:r>
          </w:p>
        </w:tc>
        <w:tc>
          <w:tcPr>
            <w:tcW w:w="1320" w:type="dxa"/>
            <w:shd w:val="clear" w:color="auto" w:fill="FFFFFF"/>
            <w:vAlign w:val="center"/>
          </w:tcPr>
          <w:p w14:paraId="76886999"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103.2</w:t>
            </w:r>
          </w:p>
        </w:tc>
        <w:tc>
          <w:tcPr>
            <w:tcW w:w="4680" w:type="dxa"/>
            <w:shd w:val="clear" w:color="auto" w:fill="FFFFFF"/>
            <w:vAlign w:val="center"/>
          </w:tcPr>
          <w:p w14:paraId="16D83DF1" w14:textId="77777777" w:rsidR="00CB0FB3" w:rsidRPr="00683BFD" w:rsidRDefault="00980E5D" w:rsidP="00683BFD">
            <w:pPr>
              <w:widowControl w:val="0"/>
              <w:autoSpaceDE w:val="0"/>
              <w:autoSpaceDN w:val="0"/>
              <w:adjustRightInd w:val="0"/>
              <w:ind w:left="227" w:right="119"/>
              <w:jc w:val="both"/>
              <w:rPr>
                <w:sz w:val="18"/>
                <w:szCs w:val="18"/>
              </w:rPr>
            </w:pPr>
            <w:r w:rsidRPr="00683BFD">
              <w:rPr>
                <w:sz w:val="18"/>
                <w:szCs w:val="18"/>
              </w:rPr>
              <w:t>Honako kasu hauetakoren bat izatea:</w:t>
            </w:r>
          </w:p>
          <w:p w14:paraId="33CF75CF" w14:textId="70B59DCB" w:rsidR="00980E5D" w:rsidRPr="00216B79" w:rsidRDefault="00980E5D" w:rsidP="004C4154">
            <w:pPr>
              <w:pStyle w:val="Prrafodelista"/>
              <w:widowControl w:val="0"/>
              <w:numPr>
                <w:ilvl w:val="0"/>
                <w:numId w:val="164"/>
              </w:numPr>
              <w:autoSpaceDE w:val="0"/>
              <w:autoSpaceDN w:val="0"/>
              <w:adjustRightInd w:val="0"/>
              <w:ind w:right="119"/>
              <w:jc w:val="both"/>
              <w:rPr>
                <w:sz w:val="18"/>
                <w:szCs w:val="18"/>
              </w:rPr>
            </w:pPr>
            <w:r w:rsidRPr="00216B79">
              <w:rPr>
                <w:sz w:val="18"/>
                <w:szCs w:val="18"/>
              </w:rPr>
              <w:t>Berrikusten den prezioari dagokion kontratuan inbertsioa berreskuratzeko epea bost urte edo gehiago izatea.</w:t>
            </w:r>
          </w:p>
          <w:p w14:paraId="6A481089" w14:textId="02737879" w:rsidR="00980E5D" w:rsidRPr="00216B79" w:rsidRDefault="00980E5D" w:rsidP="004C4154">
            <w:pPr>
              <w:pStyle w:val="Prrafodelista"/>
              <w:widowControl w:val="0"/>
              <w:numPr>
                <w:ilvl w:val="0"/>
                <w:numId w:val="164"/>
              </w:numPr>
              <w:autoSpaceDE w:val="0"/>
              <w:autoSpaceDN w:val="0"/>
              <w:adjustRightInd w:val="0"/>
              <w:ind w:right="119"/>
              <w:jc w:val="both"/>
              <w:rPr>
                <w:sz w:val="18"/>
                <w:szCs w:val="18"/>
              </w:rPr>
            </w:pPr>
            <w:r w:rsidRPr="00216B79">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1077" w:type="dxa"/>
            <w:shd w:val="clear" w:color="auto" w:fill="FFFFFF"/>
          </w:tcPr>
          <w:p w14:paraId="69AF3EA5"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52D537CA" w14:textId="77777777" w:rsidTr="00683BFD">
        <w:tc>
          <w:tcPr>
            <w:tcW w:w="1471" w:type="dxa"/>
            <w:shd w:val="clear" w:color="auto" w:fill="FFFFFF"/>
            <w:vAlign w:val="center"/>
          </w:tcPr>
          <w:p w14:paraId="2B42A556"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B.4</w:t>
            </w:r>
          </w:p>
        </w:tc>
        <w:tc>
          <w:tcPr>
            <w:tcW w:w="1320" w:type="dxa"/>
            <w:shd w:val="clear" w:color="auto" w:fill="FFFFFF"/>
            <w:vAlign w:val="center"/>
          </w:tcPr>
          <w:p w14:paraId="36CD96EE"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103.5</w:t>
            </w:r>
          </w:p>
        </w:tc>
        <w:tc>
          <w:tcPr>
            <w:tcW w:w="4680" w:type="dxa"/>
            <w:shd w:val="clear" w:color="auto" w:fill="FFFFFF"/>
            <w:vAlign w:val="center"/>
          </w:tcPr>
          <w:p w14:paraId="08240C45" w14:textId="17C865D0" w:rsidR="00CB0FB3" w:rsidRPr="00683BFD" w:rsidRDefault="00980E5D" w:rsidP="00683BFD">
            <w:pPr>
              <w:widowControl w:val="0"/>
              <w:autoSpaceDE w:val="0"/>
              <w:autoSpaceDN w:val="0"/>
              <w:adjustRightInd w:val="0"/>
              <w:spacing w:before="120" w:line="280" w:lineRule="auto"/>
              <w:ind w:left="227" w:right="120"/>
              <w:jc w:val="both"/>
              <w:rPr>
                <w:sz w:val="18"/>
                <w:szCs w:val="18"/>
              </w:rPr>
            </w:pPr>
            <w:r w:rsidRPr="00683BFD">
              <w:rPr>
                <w:sz w:val="18"/>
                <w:szCs w:val="18"/>
              </w:rPr>
              <w:t>Formalizatu zenetik urtebete igarota izatea.</w:t>
            </w:r>
          </w:p>
        </w:tc>
        <w:tc>
          <w:tcPr>
            <w:tcW w:w="1077" w:type="dxa"/>
            <w:shd w:val="clear" w:color="auto" w:fill="FFFFFF"/>
          </w:tcPr>
          <w:p w14:paraId="69F76471"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1C3EF77F" w14:textId="77777777" w:rsidTr="00683BFD">
        <w:tc>
          <w:tcPr>
            <w:tcW w:w="1471" w:type="dxa"/>
            <w:shd w:val="clear" w:color="auto" w:fill="FFFFFF"/>
            <w:vAlign w:val="center"/>
          </w:tcPr>
          <w:p w14:paraId="58CA1A12"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B.5</w:t>
            </w:r>
          </w:p>
        </w:tc>
        <w:tc>
          <w:tcPr>
            <w:tcW w:w="1320" w:type="dxa"/>
            <w:shd w:val="clear" w:color="auto" w:fill="FFFFFF"/>
            <w:vAlign w:val="center"/>
          </w:tcPr>
          <w:p w14:paraId="5C570EA3"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103.5</w:t>
            </w:r>
          </w:p>
        </w:tc>
        <w:tc>
          <w:tcPr>
            <w:tcW w:w="4680" w:type="dxa"/>
            <w:shd w:val="clear" w:color="auto" w:fill="FFFFFF"/>
            <w:vAlign w:val="center"/>
          </w:tcPr>
          <w:p w14:paraId="12D964D9" w14:textId="77777777" w:rsidR="00CB0FB3" w:rsidRPr="00683BFD" w:rsidRDefault="00CB0FB3" w:rsidP="00683BFD">
            <w:pPr>
              <w:widowControl w:val="0"/>
              <w:autoSpaceDE w:val="0"/>
              <w:autoSpaceDN w:val="0"/>
              <w:adjustRightInd w:val="0"/>
              <w:spacing w:before="120" w:line="280" w:lineRule="auto"/>
              <w:ind w:left="227" w:right="120"/>
              <w:jc w:val="both"/>
              <w:rPr>
                <w:sz w:val="18"/>
                <w:szCs w:val="18"/>
              </w:rPr>
            </w:pPr>
            <w:r w:rsidRPr="00683BFD">
              <w:rPr>
                <w:sz w:val="18"/>
                <w:szCs w:val="18"/>
              </w:rPr>
              <w:t>Gutxienez bere zenbatekoaren ehuneko 20an gauzatu dela.</w:t>
            </w:r>
          </w:p>
        </w:tc>
        <w:tc>
          <w:tcPr>
            <w:tcW w:w="1077" w:type="dxa"/>
            <w:shd w:val="clear" w:color="auto" w:fill="FFFFFF"/>
          </w:tcPr>
          <w:p w14:paraId="38FEA64F" w14:textId="77777777" w:rsidR="00CB0FB3" w:rsidRPr="00683BFD" w:rsidRDefault="00CB0FB3" w:rsidP="00AB7580">
            <w:pPr>
              <w:widowControl w:val="0"/>
              <w:autoSpaceDE w:val="0"/>
              <w:autoSpaceDN w:val="0"/>
              <w:adjustRightInd w:val="0"/>
              <w:spacing w:before="120"/>
              <w:ind w:right="153"/>
              <w:jc w:val="both"/>
              <w:rPr>
                <w:sz w:val="18"/>
                <w:szCs w:val="18"/>
              </w:rPr>
            </w:pPr>
          </w:p>
        </w:tc>
      </w:tr>
      <w:tr w:rsidR="00CB0FB3" w:rsidRPr="00683BFD" w14:paraId="3CDA618F" w14:textId="77777777" w:rsidTr="00683BFD">
        <w:tc>
          <w:tcPr>
            <w:tcW w:w="1471" w:type="dxa"/>
            <w:shd w:val="clear" w:color="auto" w:fill="FFFFFF"/>
            <w:vAlign w:val="center"/>
          </w:tcPr>
          <w:p w14:paraId="36A991F6"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B.6</w:t>
            </w:r>
          </w:p>
        </w:tc>
        <w:tc>
          <w:tcPr>
            <w:tcW w:w="1320" w:type="dxa"/>
            <w:shd w:val="clear" w:color="auto" w:fill="FFFFFF"/>
            <w:vAlign w:val="center"/>
          </w:tcPr>
          <w:p w14:paraId="22516781" w14:textId="77777777" w:rsidR="00CB0FB3" w:rsidRPr="00683BFD" w:rsidRDefault="00CB0FB3" w:rsidP="00683BFD">
            <w:pPr>
              <w:widowControl w:val="0"/>
              <w:autoSpaceDE w:val="0"/>
              <w:autoSpaceDN w:val="0"/>
              <w:adjustRightInd w:val="0"/>
              <w:spacing w:before="120"/>
              <w:ind w:right="120"/>
              <w:rPr>
                <w:sz w:val="14"/>
                <w:szCs w:val="14"/>
              </w:rPr>
            </w:pPr>
            <w:r w:rsidRPr="00683BFD">
              <w:rPr>
                <w:sz w:val="14"/>
                <w:szCs w:val="14"/>
              </w:rPr>
              <w:t>SPKL 103.3</w:t>
            </w:r>
          </w:p>
        </w:tc>
        <w:tc>
          <w:tcPr>
            <w:tcW w:w="4680" w:type="dxa"/>
            <w:shd w:val="clear" w:color="auto" w:fill="FFFFFF"/>
            <w:vAlign w:val="center"/>
          </w:tcPr>
          <w:p w14:paraId="27FC913D" w14:textId="77777777" w:rsidR="00CB0FB3" w:rsidRPr="00683BFD" w:rsidRDefault="00CB0FB3" w:rsidP="00683BFD">
            <w:pPr>
              <w:widowControl w:val="0"/>
              <w:tabs>
                <w:tab w:val="left" w:pos="1920"/>
              </w:tabs>
              <w:autoSpaceDE w:val="0"/>
              <w:autoSpaceDN w:val="0"/>
              <w:adjustRightInd w:val="0"/>
              <w:spacing w:line="280" w:lineRule="auto"/>
              <w:ind w:left="227" w:right="120"/>
              <w:jc w:val="both"/>
              <w:rPr>
                <w:sz w:val="18"/>
                <w:szCs w:val="18"/>
              </w:rPr>
            </w:pPr>
            <w:r w:rsidRPr="00683BFD">
              <w:rPr>
                <w:sz w:val="18"/>
                <w:szCs w:val="18"/>
              </w:rPr>
              <w:t>Berrikusteko aukera ez dagoela berariaz baztertuta klausula administratibo partikularren agirian ez kontratuan.</w:t>
            </w:r>
          </w:p>
        </w:tc>
        <w:tc>
          <w:tcPr>
            <w:tcW w:w="1077" w:type="dxa"/>
            <w:shd w:val="clear" w:color="auto" w:fill="FFFFFF"/>
          </w:tcPr>
          <w:p w14:paraId="1F5C8EAE" w14:textId="77777777" w:rsidR="00CB0FB3" w:rsidRPr="00683BFD" w:rsidRDefault="00CB0FB3" w:rsidP="00AB7580">
            <w:pPr>
              <w:widowControl w:val="0"/>
              <w:tabs>
                <w:tab w:val="left" w:pos="1920"/>
              </w:tabs>
              <w:autoSpaceDE w:val="0"/>
              <w:autoSpaceDN w:val="0"/>
              <w:adjustRightInd w:val="0"/>
              <w:spacing w:before="9"/>
              <w:ind w:right="-20"/>
              <w:jc w:val="both"/>
              <w:rPr>
                <w:sz w:val="18"/>
                <w:szCs w:val="18"/>
              </w:rPr>
            </w:pPr>
          </w:p>
        </w:tc>
      </w:tr>
      <w:tr w:rsidR="00CB0FB3" w:rsidRPr="00683BFD" w14:paraId="212EE0BC" w14:textId="77777777" w:rsidTr="00683BFD">
        <w:tc>
          <w:tcPr>
            <w:tcW w:w="1471" w:type="dxa"/>
            <w:shd w:val="clear" w:color="auto" w:fill="FFFFFF"/>
            <w:vAlign w:val="center"/>
          </w:tcPr>
          <w:p w14:paraId="20DD7535" w14:textId="77777777" w:rsidR="00CB0FB3" w:rsidRPr="00683BFD" w:rsidRDefault="00CB0FB3" w:rsidP="00683BFD">
            <w:pPr>
              <w:widowControl w:val="0"/>
              <w:autoSpaceDE w:val="0"/>
              <w:autoSpaceDN w:val="0"/>
              <w:adjustRightInd w:val="0"/>
              <w:spacing w:before="120" w:line="120" w:lineRule="exact"/>
              <w:rPr>
                <w:sz w:val="14"/>
                <w:szCs w:val="14"/>
              </w:rPr>
            </w:pPr>
            <w:r w:rsidRPr="00683BFD">
              <w:rPr>
                <w:sz w:val="14"/>
                <w:szCs w:val="14"/>
              </w:rPr>
              <w:t>B.7</w:t>
            </w:r>
          </w:p>
        </w:tc>
        <w:tc>
          <w:tcPr>
            <w:tcW w:w="1320" w:type="dxa"/>
            <w:shd w:val="clear" w:color="auto" w:fill="FFFFFF"/>
            <w:vAlign w:val="center"/>
          </w:tcPr>
          <w:p w14:paraId="6AE625F4" w14:textId="77777777" w:rsidR="00CB0FB3" w:rsidRPr="00683BFD" w:rsidRDefault="00CB0FB3" w:rsidP="00683BFD">
            <w:pPr>
              <w:widowControl w:val="0"/>
              <w:autoSpaceDE w:val="0"/>
              <w:autoSpaceDN w:val="0"/>
              <w:adjustRightInd w:val="0"/>
              <w:ind w:right="120"/>
              <w:rPr>
                <w:sz w:val="14"/>
                <w:szCs w:val="14"/>
              </w:rPr>
            </w:pPr>
            <w:r w:rsidRPr="00683BFD">
              <w:rPr>
                <w:sz w:val="14"/>
                <w:szCs w:val="14"/>
              </w:rPr>
              <w:t>SPKL 3. XG</w:t>
            </w:r>
          </w:p>
        </w:tc>
        <w:tc>
          <w:tcPr>
            <w:tcW w:w="4680" w:type="dxa"/>
            <w:shd w:val="clear" w:color="auto" w:fill="FFFFFF"/>
            <w:vAlign w:val="center"/>
          </w:tcPr>
          <w:p w14:paraId="1A4AE838" w14:textId="77777777" w:rsidR="00CB0FB3" w:rsidRPr="00683BFD" w:rsidRDefault="00CB0FB3" w:rsidP="00683BFD">
            <w:pPr>
              <w:widowControl w:val="0"/>
              <w:tabs>
                <w:tab w:val="left" w:pos="1920"/>
              </w:tabs>
              <w:autoSpaceDE w:val="0"/>
              <w:autoSpaceDN w:val="0"/>
              <w:adjustRightInd w:val="0"/>
              <w:spacing w:line="280" w:lineRule="auto"/>
              <w:ind w:left="227" w:right="120"/>
              <w:jc w:val="both"/>
              <w:rPr>
                <w:sz w:val="18"/>
                <w:szCs w:val="18"/>
              </w:rPr>
            </w:pPr>
            <w:r w:rsidRPr="00683BFD">
              <w:rPr>
                <w:sz w:val="18"/>
                <w:szCs w:val="18"/>
              </w:rPr>
              <w:t>Idazkaritzaren</w:t>
            </w:r>
            <w:r w:rsidR="00F75B96" w:rsidRPr="00683BFD">
              <w:rPr>
                <w:sz w:val="18"/>
                <w:szCs w:val="18"/>
              </w:rPr>
              <w:t xml:space="preserve"> aldeko </w:t>
            </w:r>
            <w:r w:rsidRPr="00683BFD">
              <w:rPr>
                <w:sz w:val="18"/>
                <w:szCs w:val="18"/>
              </w:rPr>
              <w:t xml:space="preserve"> txostena dagoela edo, biztanleria handiko udalerrien kasuan, aholkularitza juridikoaren titularrarena</w:t>
            </w:r>
          </w:p>
        </w:tc>
        <w:tc>
          <w:tcPr>
            <w:tcW w:w="1077" w:type="dxa"/>
            <w:shd w:val="clear" w:color="auto" w:fill="FFFFFF"/>
          </w:tcPr>
          <w:p w14:paraId="46BB7972" w14:textId="77777777" w:rsidR="00CB0FB3" w:rsidRPr="00683BFD" w:rsidRDefault="00CB0FB3" w:rsidP="00AB7580">
            <w:pPr>
              <w:widowControl w:val="0"/>
              <w:tabs>
                <w:tab w:val="left" w:pos="1920"/>
              </w:tabs>
              <w:autoSpaceDE w:val="0"/>
              <w:autoSpaceDN w:val="0"/>
              <w:adjustRightInd w:val="0"/>
              <w:spacing w:before="9"/>
              <w:ind w:right="153"/>
              <w:jc w:val="both"/>
              <w:rPr>
                <w:sz w:val="18"/>
                <w:szCs w:val="18"/>
              </w:rPr>
            </w:pPr>
          </w:p>
        </w:tc>
      </w:tr>
    </w:tbl>
    <w:p w14:paraId="1E70495E" w14:textId="77777777" w:rsidR="00CB0FB3" w:rsidRPr="000354FF" w:rsidRDefault="00CB0FB3" w:rsidP="00AB7580">
      <w:pPr>
        <w:widowControl w:val="0"/>
        <w:autoSpaceDE w:val="0"/>
        <w:autoSpaceDN w:val="0"/>
        <w:adjustRightInd w:val="0"/>
        <w:spacing w:before="5" w:line="100" w:lineRule="exact"/>
        <w:jc w:val="both"/>
      </w:pPr>
    </w:p>
    <w:p w14:paraId="3F12F746" w14:textId="25967CB0" w:rsidR="00216B79" w:rsidRDefault="00CB0FB3" w:rsidP="00A8668E">
      <w:pPr>
        <w:pStyle w:val="Ttulo3"/>
      </w:pPr>
      <w:bookmarkStart w:id="79" w:name="_Toc166049831"/>
      <w:r w:rsidRPr="000354FF">
        <w:t>Ekarpenengatiko ordainketak eraiki bitartean edo eraikuntza edo emakida amaitzean (O fasea)</w:t>
      </w:r>
      <w:bookmarkEnd w:id="79"/>
    </w:p>
    <w:p w14:paraId="69FB8754" w14:textId="77777777" w:rsidR="00216B79" w:rsidRPr="00216B79" w:rsidRDefault="00216B79" w:rsidP="00216B79"/>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216B79" w14:paraId="1DA9F8CF" w14:textId="77777777" w:rsidTr="00CF6678">
        <w:tc>
          <w:tcPr>
            <w:tcW w:w="1471" w:type="dxa"/>
            <w:shd w:val="clear" w:color="auto" w:fill="FFFFFF"/>
            <w:vAlign w:val="center"/>
          </w:tcPr>
          <w:p w14:paraId="30FABF57" w14:textId="77777777" w:rsidR="00CB0FB3" w:rsidRPr="00216B79" w:rsidRDefault="00CB0FB3" w:rsidP="00AB7580">
            <w:pPr>
              <w:widowControl w:val="0"/>
              <w:autoSpaceDE w:val="0"/>
              <w:autoSpaceDN w:val="0"/>
              <w:adjustRightInd w:val="0"/>
              <w:spacing w:before="120" w:line="120" w:lineRule="exact"/>
              <w:jc w:val="both"/>
              <w:rPr>
                <w:b/>
                <w:sz w:val="18"/>
                <w:szCs w:val="18"/>
              </w:rPr>
            </w:pPr>
            <w:r w:rsidRPr="00216B79">
              <w:rPr>
                <w:b/>
                <w:sz w:val="18"/>
                <w:szCs w:val="18"/>
              </w:rPr>
              <w:t>A.</w:t>
            </w:r>
          </w:p>
          <w:p w14:paraId="1E8B446C" w14:textId="77777777" w:rsidR="00CB0FB3" w:rsidRPr="00216B79" w:rsidRDefault="00CB0FB3" w:rsidP="00AB7580">
            <w:pPr>
              <w:widowControl w:val="0"/>
              <w:autoSpaceDE w:val="0"/>
              <w:autoSpaceDN w:val="0"/>
              <w:adjustRightInd w:val="0"/>
              <w:spacing w:before="120" w:line="110" w:lineRule="exact"/>
              <w:jc w:val="both"/>
              <w:rPr>
                <w:sz w:val="18"/>
                <w:szCs w:val="18"/>
              </w:rPr>
            </w:pPr>
          </w:p>
        </w:tc>
        <w:tc>
          <w:tcPr>
            <w:tcW w:w="1320" w:type="dxa"/>
            <w:shd w:val="clear" w:color="auto" w:fill="FFFFFF"/>
            <w:vAlign w:val="center"/>
          </w:tcPr>
          <w:p w14:paraId="5FCCB893"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b/>
                <w:sz w:val="18"/>
                <w:szCs w:val="18"/>
              </w:rPr>
              <w:t>Leg. erref.</w:t>
            </w:r>
          </w:p>
        </w:tc>
        <w:tc>
          <w:tcPr>
            <w:tcW w:w="4680" w:type="dxa"/>
            <w:shd w:val="clear" w:color="auto" w:fill="FFFFFF"/>
            <w:vAlign w:val="center"/>
          </w:tcPr>
          <w:p w14:paraId="4BD1DB55" w14:textId="77777777" w:rsidR="00CB0FB3" w:rsidRPr="00216B79" w:rsidRDefault="00CB0FB3" w:rsidP="00AB7580">
            <w:pPr>
              <w:widowControl w:val="0"/>
              <w:autoSpaceDE w:val="0"/>
              <w:autoSpaceDN w:val="0"/>
              <w:adjustRightInd w:val="0"/>
              <w:spacing w:before="120" w:line="280" w:lineRule="auto"/>
              <w:ind w:right="153"/>
              <w:jc w:val="both"/>
              <w:rPr>
                <w:sz w:val="18"/>
                <w:szCs w:val="18"/>
              </w:rPr>
            </w:pPr>
            <w:r w:rsidRPr="00216B79">
              <w:rPr>
                <w:b/>
                <w:sz w:val="18"/>
                <w:szCs w:val="18"/>
              </w:rPr>
              <w:t>Oinarrizko baldintza orokorrak</w:t>
            </w:r>
          </w:p>
        </w:tc>
        <w:tc>
          <w:tcPr>
            <w:tcW w:w="960" w:type="dxa"/>
            <w:shd w:val="clear" w:color="auto" w:fill="FFFFFF"/>
            <w:vAlign w:val="center"/>
          </w:tcPr>
          <w:p w14:paraId="4CD8365A" w14:textId="77777777" w:rsidR="00CB0FB3" w:rsidRPr="00216B79" w:rsidRDefault="00375DD3" w:rsidP="00AB7580">
            <w:pPr>
              <w:widowControl w:val="0"/>
              <w:autoSpaceDE w:val="0"/>
              <w:autoSpaceDN w:val="0"/>
              <w:adjustRightInd w:val="0"/>
              <w:spacing w:line="280" w:lineRule="auto"/>
              <w:jc w:val="center"/>
              <w:rPr>
                <w:sz w:val="18"/>
                <w:szCs w:val="18"/>
              </w:rPr>
            </w:pPr>
            <w:r w:rsidRPr="00216B79">
              <w:rPr>
                <w:b/>
                <w:sz w:val="18"/>
                <w:szCs w:val="18"/>
              </w:rPr>
              <w:t>BAI/EZ/EZ DAGOKIO</w:t>
            </w:r>
          </w:p>
        </w:tc>
      </w:tr>
      <w:tr w:rsidR="00CB0FB3" w:rsidRPr="00216B79" w14:paraId="402AD981" w14:textId="77777777" w:rsidTr="00CF6678">
        <w:tc>
          <w:tcPr>
            <w:tcW w:w="1471" w:type="dxa"/>
            <w:shd w:val="clear" w:color="auto" w:fill="FFFFFF"/>
            <w:vAlign w:val="center"/>
          </w:tcPr>
          <w:p w14:paraId="1CBAD613" w14:textId="77777777" w:rsidR="00CB0FB3" w:rsidRPr="00216B79" w:rsidRDefault="00CB0FB3" w:rsidP="00AB7580">
            <w:pPr>
              <w:widowControl w:val="0"/>
              <w:autoSpaceDE w:val="0"/>
              <w:autoSpaceDN w:val="0"/>
              <w:adjustRightInd w:val="0"/>
              <w:spacing w:line="280" w:lineRule="auto"/>
              <w:ind w:right="-20"/>
              <w:jc w:val="both"/>
              <w:rPr>
                <w:sz w:val="18"/>
                <w:szCs w:val="18"/>
              </w:rPr>
            </w:pPr>
            <w:r w:rsidRPr="00216B79">
              <w:rPr>
                <w:sz w:val="18"/>
                <w:szCs w:val="18"/>
              </w:rPr>
              <w:t>A.1</w:t>
            </w:r>
            <w:r w:rsidR="00343712" w:rsidRPr="00216B79">
              <w:rPr>
                <w:sz w:val="18"/>
                <w:szCs w:val="18"/>
              </w:rPr>
              <w:t xml:space="preserve"> </w:t>
            </w:r>
            <w:r w:rsidR="00CF6678" w:rsidRPr="00216B79">
              <w:rPr>
                <w:color w:val="231F20"/>
                <w:sz w:val="18"/>
                <w:szCs w:val="18"/>
                <w:lang w:eastAsia="en-US"/>
              </w:rPr>
              <w:t>ERAGOZPEN ETENARAZLEA</w:t>
            </w:r>
          </w:p>
        </w:tc>
        <w:tc>
          <w:tcPr>
            <w:tcW w:w="1320" w:type="dxa"/>
            <w:shd w:val="clear" w:color="auto" w:fill="FFFFFF"/>
            <w:vAlign w:val="center"/>
          </w:tcPr>
          <w:p w14:paraId="46B34535" w14:textId="77777777" w:rsidR="00CB0FB3" w:rsidRPr="00216B79" w:rsidRDefault="00CB0FB3" w:rsidP="00AB7580">
            <w:pPr>
              <w:widowControl w:val="0"/>
              <w:autoSpaceDE w:val="0"/>
              <w:autoSpaceDN w:val="0"/>
              <w:adjustRightInd w:val="0"/>
              <w:spacing w:before="80"/>
              <w:ind w:right="120"/>
              <w:jc w:val="both"/>
              <w:rPr>
                <w:sz w:val="18"/>
                <w:szCs w:val="18"/>
              </w:rPr>
            </w:pPr>
            <w:r w:rsidRPr="00216B79">
              <w:rPr>
                <w:sz w:val="18"/>
                <w:szCs w:val="18"/>
              </w:rPr>
              <w:t>TEAFA 19.3</w:t>
            </w:r>
            <w:r w:rsidR="00343712" w:rsidRPr="00216B79">
              <w:rPr>
                <w:sz w:val="18"/>
                <w:szCs w:val="18"/>
              </w:rPr>
              <w:t xml:space="preserve"> </w:t>
            </w:r>
            <w:r w:rsidRPr="00216B79">
              <w:rPr>
                <w:sz w:val="18"/>
                <w:szCs w:val="18"/>
              </w:rPr>
              <w:t>AEFD 3.5.4 BKFD 13.2 a)</w:t>
            </w:r>
            <w:r w:rsidR="00343712" w:rsidRPr="00216B79">
              <w:rPr>
                <w:sz w:val="18"/>
                <w:szCs w:val="18"/>
              </w:rPr>
              <w:t xml:space="preserve"> </w:t>
            </w:r>
            <w:r w:rsidRPr="00216B79">
              <w:rPr>
                <w:sz w:val="18"/>
                <w:szCs w:val="18"/>
              </w:rPr>
              <w:t>SPKL 39.2 b), 3. XG</w:t>
            </w:r>
          </w:p>
        </w:tc>
        <w:tc>
          <w:tcPr>
            <w:tcW w:w="4680" w:type="dxa"/>
            <w:shd w:val="clear" w:color="auto" w:fill="FFFFFF"/>
            <w:vAlign w:val="center"/>
          </w:tcPr>
          <w:p w14:paraId="6672E5D5" w14:textId="77777777" w:rsidR="00CB0FB3" w:rsidRPr="00216B79" w:rsidRDefault="00CB0FB3" w:rsidP="00AB7580">
            <w:pPr>
              <w:widowControl w:val="0"/>
              <w:autoSpaceDE w:val="0"/>
              <w:autoSpaceDN w:val="0"/>
              <w:adjustRightInd w:val="0"/>
              <w:spacing w:before="60" w:line="280" w:lineRule="auto"/>
              <w:ind w:right="153"/>
              <w:jc w:val="both"/>
              <w:rPr>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r w:rsidRPr="00216B79">
              <w:rPr>
                <w:spacing w:val="-15"/>
                <w:sz w:val="18"/>
                <w:szCs w:val="18"/>
              </w:rPr>
              <w:t xml:space="preserve"> </w:t>
            </w:r>
            <w:r w:rsidRPr="00216B7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0E80594" w14:textId="77777777" w:rsidR="00CB0FB3" w:rsidRPr="00216B79" w:rsidRDefault="00CB0FB3" w:rsidP="00AB7580">
            <w:pPr>
              <w:widowControl w:val="0"/>
              <w:autoSpaceDE w:val="0"/>
              <w:autoSpaceDN w:val="0"/>
              <w:adjustRightInd w:val="0"/>
              <w:spacing w:before="62"/>
              <w:ind w:right="153"/>
              <w:jc w:val="both"/>
              <w:rPr>
                <w:sz w:val="18"/>
                <w:szCs w:val="18"/>
              </w:rPr>
            </w:pPr>
          </w:p>
        </w:tc>
      </w:tr>
      <w:tr w:rsidR="00CB0FB3" w:rsidRPr="00216B79" w14:paraId="353D7361" w14:textId="77777777" w:rsidTr="00CF6678">
        <w:tc>
          <w:tcPr>
            <w:tcW w:w="1471" w:type="dxa"/>
            <w:shd w:val="clear" w:color="auto" w:fill="FFFFFF"/>
            <w:vAlign w:val="center"/>
          </w:tcPr>
          <w:p w14:paraId="46E7026E" w14:textId="77777777" w:rsidR="00CB0FB3" w:rsidRPr="00216B79" w:rsidRDefault="00EC7B81" w:rsidP="00AB7580">
            <w:pPr>
              <w:widowControl w:val="0"/>
              <w:autoSpaceDE w:val="0"/>
              <w:autoSpaceDN w:val="0"/>
              <w:adjustRightInd w:val="0"/>
              <w:spacing w:line="280" w:lineRule="auto"/>
              <w:ind w:right="-20"/>
              <w:jc w:val="both"/>
              <w:rPr>
                <w:sz w:val="18"/>
                <w:szCs w:val="18"/>
              </w:rPr>
            </w:pPr>
            <w:r w:rsidRPr="00216B79">
              <w:rPr>
                <w:sz w:val="18"/>
                <w:szCs w:val="18"/>
              </w:rPr>
              <w:lastRenderedPageBreak/>
              <w:t>A.2 ERAGOZPEN ETENARAZLEA</w:t>
            </w:r>
            <w:r w:rsidR="00343712" w:rsidRPr="00216B79">
              <w:rPr>
                <w:sz w:val="18"/>
                <w:szCs w:val="18"/>
              </w:rPr>
              <w:t xml:space="preserve"> </w:t>
            </w:r>
          </w:p>
        </w:tc>
        <w:tc>
          <w:tcPr>
            <w:tcW w:w="1320" w:type="dxa"/>
            <w:shd w:val="clear" w:color="auto" w:fill="FFFFFF"/>
            <w:vAlign w:val="center"/>
          </w:tcPr>
          <w:p w14:paraId="27550443" w14:textId="77777777" w:rsidR="00CB0FB3" w:rsidRPr="00216B79" w:rsidRDefault="00CB0FB3" w:rsidP="00AB7580">
            <w:pPr>
              <w:widowControl w:val="0"/>
              <w:autoSpaceDE w:val="0"/>
              <w:autoSpaceDN w:val="0"/>
              <w:adjustRightInd w:val="0"/>
              <w:spacing w:before="80"/>
              <w:ind w:right="120"/>
              <w:jc w:val="both"/>
              <w:rPr>
                <w:sz w:val="18"/>
                <w:szCs w:val="18"/>
              </w:rPr>
            </w:pPr>
            <w:r w:rsidRPr="00216B79">
              <w:rPr>
                <w:sz w:val="18"/>
                <w:szCs w:val="18"/>
              </w:rPr>
              <w:t>BKFD 13.2 a)</w:t>
            </w:r>
            <w:r w:rsidR="00343712" w:rsidRPr="00216B79">
              <w:rPr>
                <w:sz w:val="18"/>
                <w:szCs w:val="18"/>
              </w:rPr>
              <w:t xml:space="preserve"> </w:t>
            </w:r>
            <w:r w:rsidRPr="00216B79">
              <w:rPr>
                <w:sz w:val="18"/>
                <w:szCs w:val="18"/>
              </w:rPr>
              <w:t>TEAFA 22</w:t>
            </w:r>
            <w:r w:rsidR="00343712" w:rsidRPr="00216B79">
              <w:rPr>
                <w:sz w:val="18"/>
                <w:szCs w:val="18"/>
              </w:rPr>
              <w:t xml:space="preserve"> </w:t>
            </w:r>
          </w:p>
        </w:tc>
        <w:tc>
          <w:tcPr>
            <w:tcW w:w="4680" w:type="dxa"/>
            <w:shd w:val="clear" w:color="auto" w:fill="FFFFFF"/>
            <w:vAlign w:val="center"/>
          </w:tcPr>
          <w:p w14:paraId="03915111" w14:textId="77777777" w:rsidR="00CB0FB3" w:rsidRPr="00216B79" w:rsidRDefault="00CB0FB3" w:rsidP="00AB7580">
            <w:pPr>
              <w:widowControl w:val="0"/>
              <w:autoSpaceDE w:val="0"/>
              <w:autoSpaceDN w:val="0"/>
              <w:adjustRightInd w:val="0"/>
              <w:ind w:right="373"/>
              <w:jc w:val="both"/>
              <w:rPr>
                <w:sz w:val="18"/>
                <w:szCs w:val="18"/>
              </w:rPr>
            </w:pPr>
            <w:r w:rsidRPr="00216B79">
              <w:rPr>
                <w:sz w:val="18"/>
                <w:szCs w:val="18"/>
              </w:rPr>
              <w:t>10/2003 Foru Arauaren 22. artikuluan xedatutakoa betetzen dela.</w:t>
            </w:r>
            <w:r w:rsidR="00343712" w:rsidRPr="00216B79">
              <w:rPr>
                <w:sz w:val="18"/>
                <w:szCs w:val="18"/>
              </w:rPr>
              <w:t xml:space="preserve"> </w:t>
            </w:r>
            <w:r w:rsidRPr="00216B79">
              <w:rPr>
                <w:i/>
                <w:sz w:val="18"/>
                <w:szCs w:val="18"/>
              </w:rPr>
              <w:t>(Urte anitzeko gastu konpromisoak hartu behar badira)</w:t>
            </w:r>
          </w:p>
        </w:tc>
        <w:tc>
          <w:tcPr>
            <w:tcW w:w="960" w:type="dxa"/>
            <w:shd w:val="clear" w:color="auto" w:fill="FFFFFF"/>
          </w:tcPr>
          <w:p w14:paraId="78DF9AAA" w14:textId="77777777" w:rsidR="00CB0FB3" w:rsidRPr="00216B79" w:rsidRDefault="00CB0FB3" w:rsidP="00AB7580">
            <w:pPr>
              <w:widowControl w:val="0"/>
              <w:autoSpaceDE w:val="0"/>
              <w:autoSpaceDN w:val="0"/>
              <w:adjustRightInd w:val="0"/>
              <w:spacing w:line="250" w:lineRule="auto"/>
              <w:ind w:right="373"/>
              <w:jc w:val="both"/>
              <w:rPr>
                <w:sz w:val="18"/>
                <w:szCs w:val="18"/>
              </w:rPr>
            </w:pPr>
          </w:p>
        </w:tc>
      </w:tr>
      <w:tr w:rsidR="00CB0FB3" w:rsidRPr="00216B79" w14:paraId="2685FE18" w14:textId="77777777" w:rsidTr="00CF6678">
        <w:tc>
          <w:tcPr>
            <w:tcW w:w="1471" w:type="dxa"/>
            <w:shd w:val="clear" w:color="auto" w:fill="FFFFFF"/>
            <w:vAlign w:val="center"/>
          </w:tcPr>
          <w:p w14:paraId="11802164" w14:textId="77777777" w:rsidR="00CB0FB3" w:rsidRPr="00216B79" w:rsidRDefault="00EC7B81" w:rsidP="00AB7580">
            <w:pPr>
              <w:widowControl w:val="0"/>
              <w:autoSpaceDE w:val="0"/>
              <w:autoSpaceDN w:val="0"/>
              <w:adjustRightInd w:val="0"/>
              <w:spacing w:line="280" w:lineRule="auto"/>
              <w:ind w:right="-20"/>
              <w:jc w:val="both"/>
              <w:rPr>
                <w:sz w:val="18"/>
                <w:szCs w:val="18"/>
              </w:rPr>
            </w:pPr>
            <w:r w:rsidRPr="00216B79">
              <w:rPr>
                <w:sz w:val="18"/>
                <w:szCs w:val="18"/>
              </w:rPr>
              <w:t>A.3 ERAGOZPEN ETENARAZLEA</w:t>
            </w:r>
            <w:r w:rsidR="00343712" w:rsidRPr="00216B79">
              <w:rPr>
                <w:sz w:val="18"/>
                <w:szCs w:val="18"/>
              </w:rPr>
              <w:t xml:space="preserve"> </w:t>
            </w:r>
          </w:p>
        </w:tc>
        <w:tc>
          <w:tcPr>
            <w:tcW w:w="1320" w:type="dxa"/>
            <w:shd w:val="clear" w:color="auto" w:fill="FFFFFF"/>
            <w:vAlign w:val="center"/>
          </w:tcPr>
          <w:p w14:paraId="7B8DA1F0" w14:textId="77777777" w:rsidR="00CB0FB3" w:rsidRPr="00216B79" w:rsidRDefault="00CB0FB3" w:rsidP="00AB7580">
            <w:pPr>
              <w:widowControl w:val="0"/>
              <w:autoSpaceDE w:val="0"/>
              <w:autoSpaceDN w:val="0"/>
              <w:adjustRightInd w:val="0"/>
              <w:spacing w:before="80"/>
              <w:ind w:right="120"/>
              <w:jc w:val="both"/>
              <w:rPr>
                <w:sz w:val="18"/>
                <w:szCs w:val="18"/>
              </w:rPr>
            </w:pPr>
            <w:r w:rsidRPr="00216B79">
              <w:rPr>
                <w:sz w:val="18"/>
                <w:szCs w:val="18"/>
              </w:rPr>
              <w:t>BKFD 13.2 b)</w:t>
            </w:r>
            <w:r w:rsidR="00343712" w:rsidRPr="00216B79">
              <w:rPr>
                <w:sz w:val="18"/>
                <w:szCs w:val="18"/>
              </w:rPr>
              <w:t xml:space="preserve"> </w:t>
            </w:r>
            <w:r w:rsidRPr="00216B79">
              <w:rPr>
                <w:sz w:val="18"/>
                <w:szCs w:val="18"/>
              </w:rPr>
              <w:t>TEAFA 41</w:t>
            </w:r>
          </w:p>
        </w:tc>
        <w:tc>
          <w:tcPr>
            <w:tcW w:w="4680" w:type="dxa"/>
            <w:shd w:val="clear" w:color="auto" w:fill="FFFFFF"/>
            <w:vAlign w:val="center"/>
          </w:tcPr>
          <w:p w14:paraId="038A5F44"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Gastua organo eskudunak sortzen duela</w:t>
            </w:r>
          </w:p>
        </w:tc>
        <w:tc>
          <w:tcPr>
            <w:tcW w:w="960" w:type="dxa"/>
            <w:shd w:val="clear" w:color="auto" w:fill="FFFFFF"/>
          </w:tcPr>
          <w:p w14:paraId="6E75568B"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3C93AD3B" w14:textId="77777777" w:rsidTr="00CF6678">
        <w:tc>
          <w:tcPr>
            <w:tcW w:w="1471" w:type="dxa"/>
            <w:shd w:val="clear" w:color="auto" w:fill="FFFFFF"/>
            <w:vAlign w:val="center"/>
          </w:tcPr>
          <w:p w14:paraId="7D71B243" w14:textId="77777777" w:rsidR="00CB0FB3" w:rsidRPr="00216B79" w:rsidRDefault="00EC7B81" w:rsidP="00AB7580">
            <w:pPr>
              <w:widowControl w:val="0"/>
              <w:autoSpaceDE w:val="0"/>
              <w:autoSpaceDN w:val="0"/>
              <w:adjustRightInd w:val="0"/>
              <w:spacing w:line="280" w:lineRule="auto"/>
              <w:ind w:right="-20"/>
              <w:jc w:val="both"/>
              <w:rPr>
                <w:sz w:val="18"/>
                <w:szCs w:val="18"/>
              </w:rPr>
            </w:pPr>
            <w:r w:rsidRPr="00216B79">
              <w:rPr>
                <w:sz w:val="18"/>
                <w:szCs w:val="18"/>
              </w:rPr>
              <w:t>A.4 ERAGOZPEN ETENARAZLEA</w:t>
            </w:r>
            <w:r w:rsidR="00343712" w:rsidRPr="00216B79">
              <w:rPr>
                <w:sz w:val="18"/>
                <w:szCs w:val="18"/>
              </w:rPr>
              <w:t xml:space="preserve"> </w:t>
            </w:r>
          </w:p>
        </w:tc>
        <w:tc>
          <w:tcPr>
            <w:tcW w:w="1320" w:type="dxa"/>
            <w:shd w:val="clear" w:color="auto" w:fill="FFFFFF"/>
            <w:vAlign w:val="center"/>
          </w:tcPr>
          <w:p w14:paraId="0DD0A27D" w14:textId="77777777" w:rsidR="00CB0FB3" w:rsidRPr="00216B79" w:rsidRDefault="00CB0FB3" w:rsidP="00AB7580">
            <w:pPr>
              <w:widowControl w:val="0"/>
              <w:autoSpaceDE w:val="0"/>
              <w:autoSpaceDN w:val="0"/>
              <w:adjustRightInd w:val="0"/>
              <w:spacing w:before="80"/>
              <w:ind w:right="120"/>
              <w:jc w:val="both"/>
              <w:rPr>
                <w:sz w:val="18"/>
                <w:szCs w:val="18"/>
              </w:rPr>
            </w:pPr>
            <w:r w:rsidRPr="00216B79">
              <w:rPr>
                <w:sz w:val="18"/>
                <w:szCs w:val="18"/>
              </w:rPr>
              <w:t>BKFD 19 a)</w:t>
            </w:r>
            <w:r w:rsidR="00343712" w:rsidRPr="00216B79">
              <w:rPr>
                <w:sz w:val="18"/>
                <w:szCs w:val="18"/>
              </w:rPr>
              <w:t xml:space="preserve"> </w:t>
            </w:r>
            <w:r w:rsidRPr="00216B79">
              <w:rPr>
                <w:sz w:val="18"/>
                <w:szCs w:val="18"/>
              </w:rPr>
              <w:t>TEAFA, 39</w:t>
            </w:r>
            <w:r w:rsidR="00343712" w:rsidRPr="00216B79">
              <w:rPr>
                <w:sz w:val="18"/>
                <w:szCs w:val="18"/>
              </w:rPr>
              <w:t xml:space="preserve"> </w:t>
            </w:r>
          </w:p>
        </w:tc>
        <w:tc>
          <w:tcPr>
            <w:tcW w:w="4680" w:type="dxa"/>
            <w:shd w:val="clear" w:color="auto" w:fill="FFFFFF"/>
            <w:vAlign w:val="center"/>
          </w:tcPr>
          <w:p w14:paraId="17F6497D"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5E6DFD1A"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769F9C69" w14:textId="77777777" w:rsidTr="00CF6678">
        <w:tc>
          <w:tcPr>
            <w:tcW w:w="1471" w:type="dxa"/>
            <w:shd w:val="clear" w:color="auto" w:fill="FFFFFF"/>
            <w:vAlign w:val="center"/>
          </w:tcPr>
          <w:p w14:paraId="086981A9" w14:textId="77777777" w:rsidR="00CB0FB3" w:rsidRPr="00216B79" w:rsidRDefault="00EC7B81" w:rsidP="00AB7580">
            <w:pPr>
              <w:widowControl w:val="0"/>
              <w:autoSpaceDE w:val="0"/>
              <w:autoSpaceDN w:val="0"/>
              <w:adjustRightInd w:val="0"/>
              <w:spacing w:line="280" w:lineRule="auto"/>
              <w:ind w:right="-20"/>
              <w:jc w:val="both"/>
              <w:rPr>
                <w:sz w:val="18"/>
                <w:szCs w:val="18"/>
              </w:rPr>
            </w:pPr>
            <w:r w:rsidRPr="00216B79">
              <w:rPr>
                <w:sz w:val="18"/>
                <w:szCs w:val="18"/>
              </w:rPr>
              <w:t>A.5 ERAGOZPEN ETENARAZLEA</w:t>
            </w:r>
            <w:r w:rsidR="00343712" w:rsidRPr="00216B79">
              <w:rPr>
                <w:sz w:val="18"/>
                <w:szCs w:val="18"/>
              </w:rPr>
              <w:t xml:space="preserve"> </w:t>
            </w:r>
          </w:p>
        </w:tc>
        <w:tc>
          <w:tcPr>
            <w:tcW w:w="1320" w:type="dxa"/>
            <w:shd w:val="clear" w:color="auto" w:fill="FFFFFF"/>
            <w:vAlign w:val="center"/>
          </w:tcPr>
          <w:p w14:paraId="529FDFF9" w14:textId="77777777" w:rsidR="00CB0FB3" w:rsidRPr="00216B79" w:rsidRDefault="00CB0FB3" w:rsidP="00AB7580">
            <w:pPr>
              <w:widowControl w:val="0"/>
              <w:autoSpaceDE w:val="0"/>
              <w:autoSpaceDN w:val="0"/>
              <w:adjustRightInd w:val="0"/>
              <w:spacing w:before="80"/>
              <w:ind w:right="120"/>
              <w:jc w:val="both"/>
              <w:rPr>
                <w:sz w:val="18"/>
                <w:szCs w:val="18"/>
              </w:rPr>
            </w:pPr>
            <w:r w:rsidRPr="00216B79">
              <w:rPr>
                <w:sz w:val="18"/>
                <w:szCs w:val="18"/>
              </w:rPr>
              <w:t>BKFD 19 b)</w:t>
            </w:r>
            <w:r w:rsidR="00343712" w:rsidRPr="00216B79">
              <w:rPr>
                <w:sz w:val="18"/>
                <w:szCs w:val="18"/>
              </w:rPr>
              <w:t xml:space="preserve"> </w:t>
            </w:r>
            <w:r w:rsidRPr="00216B79">
              <w:rPr>
                <w:sz w:val="18"/>
                <w:szCs w:val="18"/>
              </w:rPr>
              <w:t>SPKL 62,  198.4, 243</w:t>
            </w:r>
            <w:r w:rsidR="00343712" w:rsidRPr="00216B79">
              <w:rPr>
                <w:sz w:val="18"/>
                <w:szCs w:val="18"/>
              </w:rPr>
              <w:t xml:space="preserve"> </w:t>
            </w:r>
            <w:r w:rsidRPr="00216B79">
              <w:rPr>
                <w:sz w:val="18"/>
                <w:szCs w:val="18"/>
              </w:rPr>
              <w:t>AFE 172</w:t>
            </w:r>
            <w:r w:rsidR="00343712" w:rsidRPr="00216B79">
              <w:rPr>
                <w:sz w:val="18"/>
                <w:szCs w:val="18"/>
              </w:rPr>
              <w:t xml:space="preserve"> </w:t>
            </w:r>
            <w:r w:rsidRPr="00216B79">
              <w:rPr>
                <w:sz w:val="18"/>
                <w:szCs w:val="18"/>
              </w:rPr>
              <w:t>FESL 3 eta 4</w:t>
            </w:r>
            <w:r w:rsidR="00343712" w:rsidRPr="00216B79">
              <w:rPr>
                <w:sz w:val="18"/>
                <w:szCs w:val="18"/>
              </w:rPr>
              <w:t xml:space="preserve"> </w:t>
            </w:r>
            <w:r w:rsidRPr="00216B79">
              <w:rPr>
                <w:sz w:val="18"/>
                <w:szCs w:val="18"/>
              </w:rPr>
              <w:t>FFD, 1, 2 eta 3</w:t>
            </w:r>
          </w:p>
        </w:tc>
        <w:tc>
          <w:tcPr>
            <w:tcW w:w="4680" w:type="dxa"/>
            <w:shd w:val="clear" w:color="auto" w:fill="FFFFFF"/>
            <w:vAlign w:val="center"/>
          </w:tcPr>
          <w:p w14:paraId="5A603A68"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343712" w:rsidRPr="00216B79">
              <w:rPr>
                <w:sz w:val="18"/>
                <w:szCs w:val="18"/>
              </w:rPr>
              <w:t xml:space="preserve"> </w:t>
            </w:r>
            <w:r w:rsidRPr="00216B79">
              <w:rPr>
                <w:sz w:val="18"/>
                <w:szCs w:val="18"/>
              </w:rPr>
              <w:t>Obra zuzentzeko ardura duen teknikariak baimendutako ziurtagiria dagoela</w:t>
            </w:r>
            <w:r w:rsidR="00343712" w:rsidRPr="00216B79">
              <w:rPr>
                <w:sz w:val="18"/>
                <w:szCs w:val="18"/>
              </w:rPr>
              <w:t xml:space="preserve"> </w:t>
            </w:r>
            <w:r w:rsidRPr="00216B79">
              <w:rPr>
                <w:sz w:val="18"/>
                <w:szCs w:val="18"/>
              </w:rPr>
              <w:t>Adjudikaziodunak faktura aurkeztu duela, elektronikoa, hala badagokio, eta organo kudeatzailean dagozkion zerbitzuak ados daudela.</w:t>
            </w:r>
          </w:p>
        </w:tc>
        <w:tc>
          <w:tcPr>
            <w:tcW w:w="960" w:type="dxa"/>
            <w:shd w:val="clear" w:color="auto" w:fill="FFFFFF"/>
          </w:tcPr>
          <w:p w14:paraId="38AD97A6"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16D1DE64" w14:textId="77777777" w:rsidTr="00CF6678">
        <w:tc>
          <w:tcPr>
            <w:tcW w:w="1471" w:type="dxa"/>
            <w:shd w:val="clear" w:color="auto" w:fill="FFFFFF"/>
            <w:vAlign w:val="center"/>
          </w:tcPr>
          <w:p w14:paraId="64405191" w14:textId="77777777" w:rsidR="00CB0FB3" w:rsidRPr="00216B79" w:rsidRDefault="00CB0FB3" w:rsidP="00AB7580">
            <w:pPr>
              <w:widowControl w:val="0"/>
              <w:autoSpaceDE w:val="0"/>
              <w:autoSpaceDN w:val="0"/>
              <w:adjustRightInd w:val="0"/>
              <w:spacing w:line="280" w:lineRule="auto"/>
              <w:ind w:right="-20"/>
              <w:jc w:val="both"/>
              <w:rPr>
                <w:sz w:val="18"/>
                <w:szCs w:val="18"/>
              </w:rPr>
            </w:pPr>
            <w:r w:rsidRPr="00216B79">
              <w:rPr>
                <w:sz w:val="18"/>
                <w:szCs w:val="18"/>
              </w:rPr>
              <w:t xml:space="preserve">A.6 </w:t>
            </w:r>
            <w:r w:rsidR="00CF6678" w:rsidRPr="00216B79">
              <w:rPr>
                <w:color w:val="231F20"/>
                <w:sz w:val="18"/>
                <w:szCs w:val="18"/>
                <w:lang w:eastAsia="en-US"/>
              </w:rPr>
              <w:t>ERAGOZPEN ETENARAZLEA</w:t>
            </w:r>
          </w:p>
        </w:tc>
        <w:tc>
          <w:tcPr>
            <w:tcW w:w="1320" w:type="dxa"/>
            <w:shd w:val="clear" w:color="auto" w:fill="FFFFFF"/>
            <w:vAlign w:val="center"/>
          </w:tcPr>
          <w:p w14:paraId="12861766"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sz w:val="18"/>
                <w:szCs w:val="18"/>
              </w:rPr>
              <w:t>BKFD 19 c)</w:t>
            </w:r>
            <w:r w:rsidR="00526255" w:rsidRPr="00216B79">
              <w:rPr>
                <w:sz w:val="18"/>
                <w:szCs w:val="18"/>
              </w:rPr>
              <w:t xml:space="preserve"> </w:t>
            </w:r>
            <w:r w:rsidRPr="00216B79">
              <w:rPr>
                <w:sz w:val="18"/>
                <w:szCs w:val="18"/>
              </w:rPr>
              <w:t>SPKL 3. XG</w:t>
            </w:r>
          </w:p>
        </w:tc>
        <w:tc>
          <w:tcPr>
            <w:tcW w:w="4680" w:type="dxa"/>
            <w:shd w:val="clear" w:color="auto" w:fill="FFFFFF"/>
            <w:vAlign w:val="center"/>
          </w:tcPr>
          <w:p w14:paraId="3D3C50DD"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Materialki egiaztatu dela, dagokionean, obra benetan eta ondo egin dela.</w:t>
            </w:r>
            <w:r w:rsidR="00526255" w:rsidRPr="00216B79">
              <w:rPr>
                <w:sz w:val="18"/>
                <w:szCs w:val="18"/>
              </w:rPr>
              <w:t xml:space="preserve"> </w:t>
            </w:r>
            <w:r w:rsidRPr="00216B79">
              <w:rPr>
                <w:i/>
                <w:sz w:val="18"/>
                <w:szCs w:val="18"/>
              </w:rPr>
              <w:t>(Ez zaie aplikatzen kontratu txikiei)</w:t>
            </w:r>
          </w:p>
        </w:tc>
        <w:tc>
          <w:tcPr>
            <w:tcW w:w="960" w:type="dxa"/>
            <w:shd w:val="clear" w:color="auto" w:fill="FFFFFF"/>
          </w:tcPr>
          <w:p w14:paraId="4DF6F996"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72733567" w14:textId="77777777" w:rsidTr="00CF6678">
        <w:tc>
          <w:tcPr>
            <w:tcW w:w="1471" w:type="dxa"/>
            <w:shd w:val="clear" w:color="auto" w:fill="FFFFFF"/>
            <w:vAlign w:val="center"/>
          </w:tcPr>
          <w:p w14:paraId="0C4D4F37"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b/>
                <w:sz w:val="18"/>
                <w:szCs w:val="18"/>
              </w:rPr>
              <w:t>B.</w:t>
            </w:r>
          </w:p>
        </w:tc>
        <w:tc>
          <w:tcPr>
            <w:tcW w:w="1320" w:type="dxa"/>
            <w:shd w:val="clear" w:color="auto" w:fill="FFFFFF"/>
            <w:vAlign w:val="center"/>
          </w:tcPr>
          <w:p w14:paraId="0CE49CE4"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b/>
                <w:sz w:val="18"/>
                <w:szCs w:val="18"/>
              </w:rPr>
              <w:t>Leg. erref.</w:t>
            </w:r>
          </w:p>
        </w:tc>
        <w:tc>
          <w:tcPr>
            <w:tcW w:w="4680" w:type="dxa"/>
            <w:shd w:val="clear" w:color="auto" w:fill="FFFFFF"/>
            <w:vAlign w:val="center"/>
          </w:tcPr>
          <w:p w14:paraId="39639B3D" w14:textId="77777777" w:rsidR="00CB0FB3" w:rsidRPr="00216B79" w:rsidRDefault="00CB0FB3" w:rsidP="00AB7580">
            <w:pPr>
              <w:widowControl w:val="0"/>
              <w:autoSpaceDE w:val="0"/>
              <w:autoSpaceDN w:val="0"/>
              <w:adjustRightInd w:val="0"/>
              <w:spacing w:before="120" w:line="280" w:lineRule="auto"/>
              <w:ind w:right="153"/>
              <w:jc w:val="both"/>
              <w:rPr>
                <w:sz w:val="18"/>
                <w:szCs w:val="18"/>
              </w:rPr>
            </w:pPr>
            <w:r w:rsidRPr="00216B79">
              <w:rPr>
                <w:b/>
                <w:sz w:val="18"/>
                <w:szCs w:val="18"/>
              </w:rPr>
              <w:t>Oinarrizko baldintza gehigarriak</w:t>
            </w:r>
          </w:p>
        </w:tc>
        <w:tc>
          <w:tcPr>
            <w:tcW w:w="960" w:type="dxa"/>
            <w:shd w:val="clear" w:color="auto" w:fill="FFFFFF"/>
          </w:tcPr>
          <w:p w14:paraId="3D4746C8" w14:textId="77777777" w:rsidR="00CB0FB3" w:rsidRPr="00216B79" w:rsidRDefault="00CB0FB3" w:rsidP="00AB7580">
            <w:pPr>
              <w:widowControl w:val="0"/>
              <w:autoSpaceDE w:val="0"/>
              <w:autoSpaceDN w:val="0"/>
              <w:adjustRightInd w:val="0"/>
              <w:spacing w:before="120"/>
              <w:ind w:right="153"/>
              <w:jc w:val="both"/>
              <w:rPr>
                <w:b/>
                <w:sz w:val="18"/>
                <w:szCs w:val="18"/>
              </w:rPr>
            </w:pPr>
          </w:p>
        </w:tc>
      </w:tr>
      <w:tr w:rsidR="00CB0FB3" w:rsidRPr="00216B79" w14:paraId="3637E0D5" w14:textId="77777777" w:rsidTr="00CF6678">
        <w:tc>
          <w:tcPr>
            <w:tcW w:w="1471" w:type="dxa"/>
            <w:shd w:val="clear" w:color="auto" w:fill="FFFFFF"/>
            <w:vAlign w:val="center"/>
          </w:tcPr>
          <w:p w14:paraId="48D4ACF3"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sz w:val="18"/>
                <w:szCs w:val="18"/>
              </w:rPr>
              <w:t>B.1</w:t>
            </w:r>
          </w:p>
        </w:tc>
        <w:tc>
          <w:tcPr>
            <w:tcW w:w="1320" w:type="dxa"/>
            <w:shd w:val="clear" w:color="auto" w:fill="FFFFFF"/>
            <w:vAlign w:val="center"/>
          </w:tcPr>
          <w:p w14:paraId="21FBBBEC"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sz w:val="18"/>
                <w:szCs w:val="18"/>
              </w:rPr>
              <w:t>SPKL 265.2, 266.3</w:t>
            </w:r>
          </w:p>
        </w:tc>
        <w:tc>
          <w:tcPr>
            <w:tcW w:w="4680" w:type="dxa"/>
            <w:shd w:val="clear" w:color="auto" w:fill="FFFFFF"/>
            <w:vAlign w:val="center"/>
          </w:tcPr>
          <w:p w14:paraId="516517D0"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Ekarpen publikoa agirian edo deskripzio-agirian aurreikusita dagoela.</w:t>
            </w:r>
          </w:p>
        </w:tc>
        <w:tc>
          <w:tcPr>
            <w:tcW w:w="960" w:type="dxa"/>
            <w:shd w:val="clear" w:color="auto" w:fill="FFFFFF"/>
          </w:tcPr>
          <w:p w14:paraId="2E4F608E"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4F93A29D" w14:textId="77777777" w:rsidTr="00CF6678">
        <w:tc>
          <w:tcPr>
            <w:tcW w:w="1471" w:type="dxa"/>
            <w:shd w:val="clear" w:color="auto" w:fill="FFFFFF"/>
            <w:vAlign w:val="center"/>
          </w:tcPr>
          <w:p w14:paraId="18B91C87"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sz w:val="18"/>
                <w:szCs w:val="18"/>
              </w:rPr>
              <w:t>B.2</w:t>
            </w:r>
          </w:p>
        </w:tc>
        <w:tc>
          <w:tcPr>
            <w:tcW w:w="1320" w:type="dxa"/>
            <w:shd w:val="clear" w:color="auto" w:fill="FFFFFF"/>
            <w:vAlign w:val="center"/>
          </w:tcPr>
          <w:p w14:paraId="10883605"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sz w:val="18"/>
                <w:szCs w:val="18"/>
              </w:rPr>
              <w:t>SPKL 240.2, 252.2</w:t>
            </w:r>
          </w:p>
        </w:tc>
        <w:tc>
          <w:tcPr>
            <w:tcW w:w="4680" w:type="dxa"/>
            <w:shd w:val="clear" w:color="auto" w:fill="FFFFFF"/>
            <w:vAlign w:val="center"/>
          </w:tcPr>
          <w:p w14:paraId="548D2286" w14:textId="77777777" w:rsidR="00CB0FB3" w:rsidRPr="00216B79" w:rsidRDefault="00CB0FB3" w:rsidP="00AB7580">
            <w:pPr>
              <w:widowControl w:val="0"/>
              <w:autoSpaceDE w:val="0"/>
              <w:autoSpaceDN w:val="0"/>
              <w:adjustRightInd w:val="0"/>
              <w:spacing w:line="280" w:lineRule="exact"/>
              <w:jc w:val="both"/>
              <w:rPr>
                <w:sz w:val="18"/>
                <w:szCs w:val="18"/>
              </w:rPr>
            </w:pPr>
            <w:r w:rsidRPr="00216B79">
              <w:rPr>
                <w:sz w:val="18"/>
                <w:szCs w:val="18"/>
              </w:rPr>
              <w:t>Aukera hori klausula administratibo partikularren agirian aurreikusita zegoela</w:t>
            </w:r>
            <w:r w:rsidR="00526255" w:rsidRPr="00216B79">
              <w:rPr>
                <w:sz w:val="18"/>
                <w:szCs w:val="18"/>
              </w:rPr>
              <w:t xml:space="preserve"> </w:t>
            </w:r>
            <w:r w:rsidRPr="00216B79">
              <w:rPr>
                <w:sz w:val="18"/>
                <w:szCs w:val="18"/>
              </w:rPr>
              <w:t>Eskatutako bermea eman dela.</w:t>
            </w:r>
            <w:r w:rsidR="00526255" w:rsidRPr="00216B79">
              <w:rPr>
                <w:sz w:val="18"/>
                <w:szCs w:val="18"/>
              </w:rPr>
              <w:t xml:space="preserve"> </w:t>
            </w:r>
            <w:r w:rsidRPr="00216B79">
              <w:rPr>
                <w:sz w:val="18"/>
                <w:szCs w:val="18"/>
              </w:rPr>
              <w:t>(</w:t>
            </w:r>
            <w:r w:rsidRPr="00216B79">
              <w:rPr>
                <w:i/>
                <w:sz w:val="18"/>
                <w:szCs w:val="18"/>
              </w:rPr>
              <w:t>Konturako ordainketak egiten badira kontratuaren gauzapena prestatzeko eragiketen zenbatekoagatik)</w:t>
            </w:r>
          </w:p>
        </w:tc>
        <w:tc>
          <w:tcPr>
            <w:tcW w:w="960" w:type="dxa"/>
            <w:shd w:val="clear" w:color="auto" w:fill="FFFFFF"/>
          </w:tcPr>
          <w:p w14:paraId="45725E2C"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58B483C3" w14:textId="77777777" w:rsidTr="00CF6678">
        <w:tc>
          <w:tcPr>
            <w:tcW w:w="1471" w:type="dxa"/>
            <w:shd w:val="clear" w:color="auto" w:fill="FFFFFF"/>
            <w:vAlign w:val="center"/>
          </w:tcPr>
          <w:p w14:paraId="6DD238B3"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sz w:val="18"/>
                <w:szCs w:val="18"/>
              </w:rPr>
              <w:t>B.3</w:t>
            </w:r>
          </w:p>
        </w:tc>
        <w:tc>
          <w:tcPr>
            <w:tcW w:w="1320" w:type="dxa"/>
            <w:shd w:val="clear" w:color="auto" w:fill="FFFFFF"/>
            <w:vAlign w:val="center"/>
          </w:tcPr>
          <w:p w14:paraId="34D618CC" w14:textId="77777777" w:rsidR="00CB0FB3" w:rsidRPr="00216B79" w:rsidRDefault="00CB0FB3" w:rsidP="00AB7580">
            <w:pPr>
              <w:widowControl w:val="0"/>
              <w:autoSpaceDE w:val="0"/>
              <w:autoSpaceDN w:val="0"/>
              <w:adjustRightInd w:val="0"/>
              <w:spacing w:before="120" w:line="280" w:lineRule="auto"/>
              <w:ind w:right="120"/>
              <w:jc w:val="both"/>
              <w:rPr>
                <w:sz w:val="18"/>
                <w:szCs w:val="18"/>
              </w:rPr>
            </w:pPr>
            <w:r w:rsidRPr="00216B79">
              <w:rPr>
                <w:sz w:val="18"/>
                <w:szCs w:val="18"/>
              </w:rPr>
              <w:t>SPKL 103.5, 3.8 XG</w:t>
            </w:r>
          </w:p>
        </w:tc>
        <w:tc>
          <w:tcPr>
            <w:tcW w:w="4680" w:type="dxa"/>
            <w:shd w:val="clear" w:color="auto" w:fill="FFFFFF"/>
            <w:vAlign w:val="center"/>
          </w:tcPr>
          <w:p w14:paraId="759DAF1E" w14:textId="7D753889" w:rsidR="00CB0FB3" w:rsidRPr="00216B79" w:rsidRDefault="00980E5D" w:rsidP="00AB7580">
            <w:pPr>
              <w:widowControl w:val="0"/>
              <w:autoSpaceDE w:val="0"/>
              <w:autoSpaceDN w:val="0"/>
              <w:adjustRightInd w:val="0"/>
              <w:ind w:right="153"/>
              <w:jc w:val="both"/>
              <w:rPr>
                <w:sz w:val="18"/>
                <w:szCs w:val="18"/>
              </w:rPr>
            </w:pPr>
            <w:r w:rsidRPr="00216B79">
              <w:rPr>
                <w:sz w:val="18"/>
                <w:szCs w:val="18"/>
              </w:rPr>
              <w:t>Kontratuaren zenbatekoaren ehuneko 20 gutxienez gauzatu da, eta urtebete igaro da formalizatu zenetik.</w:t>
            </w:r>
          </w:p>
          <w:p w14:paraId="6B349426" w14:textId="77777777" w:rsidR="00980E5D" w:rsidRPr="00216B79" w:rsidRDefault="00980E5D" w:rsidP="00AB7580">
            <w:pPr>
              <w:widowControl w:val="0"/>
              <w:autoSpaceDE w:val="0"/>
              <w:autoSpaceDN w:val="0"/>
              <w:adjustRightInd w:val="0"/>
              <w:ind w:right="153"/>
              <w:jc w:val="both"/>
              <w:rPr>
                <w:sz w:val="18"/>
                <w:szCs w:val="18"/>
              </w:rPr>
            </w:pPr>
            <w:r w:rsidRPr="00216B79">
              <w:rPr>
                <w:sz w:val="18"/>
                <w:szCs w:val="18"/>
              </w:rPr>
              <w:t>Administrazio-klausula partikularren agirian aurreikusitako berrikuspen-formula aplikatzen da, aurrez zehazturiko aldizkako berrikuspena denean.</w:t>
            </w:r>
          </w:p>
          <w:p w14:paraId="334BE376" w14:textId="5DCA9592" w:rsidR="00980E5D" w:rsidRPr="00216B79" w:rsidRDefault="00980E5D" w:rsidP="00AB7580">
            <w:pPr>
              <w:widowControl w:val="0"/>
              <w:autoSpaceDE w:val="0"/>
              <w:autoSpaceDN w:val="0"/>
              <w:adjustRightInd w:val="0"/>
              <w:ind w:right="153"/>
              <w:jc w:val="both"/>
              <w:rPr>
                <w:sz w:val="18"/>
                <w:szCs w:val="18"/>
              </w:rPr>
            </w:pPr>
            <w:r w:rsidRPr="00216B79">
              <w:rPr>
                <w:sz w:val="18"/>
                <w:szCs w:val="18"/>
              </w:rPr>
              <w:t>Idazkariaren edo aholkularitza juridikoaren titularraren aldeko txosten bat dago, biztanle-kopuru handiko udalerrien kasuan</w:t>
            </w:r>
          </w:p>
          <w:p w14:paraId="148227FF" w14:textId="6DB054CA" w:rsidR="00980E5D" w:rsidRPr="00216B79" w:rsidRDefault="00980E5D" w:rsidP="00AB7580">
            <w:pPr>
              <w:widowControl w:val="0"/>
              <w:autoSpaceDE w:val="0"/>
              <w:autoSpaceDN w:val="0"/>
              <w:adjustRightInd w:val="0"/>
              <w:ind w:right="153"/>
              <w:jc w:val="both"/>
              <w:rPr>
                <w:sz w:val="18"/>
                <w:szCs w:val="18"/>
              </w:rPr>
            </w:pPr>
            <w:r w:rsidRPr="00216B79">
              <w:rPr>
                <w:i/>
                <w:iCs/>
                <w:sz w:val="18"/>
                <w:szCs w:val="18"/>
              </w:rPr>
              <w:t>(Prezioen berrikuspena sartzen denean</w:t>
            </w:r>
            <w:r w:rsidRPr="00216B79">
              <w:rPr>
                <w:sz w:val="18"/>
                <w:szCs w:val="18"/>
              </w:rPr>
              <w:t>)</w:t>
            </w:r>
          </w:p>
        </w:tc>
        <w:tc>
          <w:tcPr>
            <w:tcW w:w="960" w:type="dxa"/>
            <w:shd w:val="clear" w:color="auto" w:fill="FFFFFF"/>
          </w:tcPr>
          <w:p w14:paraId="60452BF7" w14:textId="77777777" w:rsidR="00CB0FB3" w:rsidRPr="00216B79" w:rsidRDefault="00CB0FB3" w:rsidP="00AB7580">
            <w:pPr>
              <w:widowControl w:val="0"/>
              <w:autoSpaceDE w:val="0"/>
              <w:autoSpaceDN w:val="0"/>
              <w:adjustRightInd w:val="0"/>
              <w:spacing w:before="9"/>
              <w:ind w:right="153"/>
              <w:jc w:val="both"/>
              <w:rPr>
                <w:sz w:val="18"/>
                <w:szCs w:val="18"/>
              </w:rPr>
            </w:pPr>
          </w:p>
        </w:tc>
      </w:tr>
      <w:tr w:rsidR="00CB0FB3" w:rsidRPr="00216B79" w14:paraId="6B83972F" w14:textId="77777777" w:rsidTr="00CF6678">
        <w:tc>
          <w:tcPr>
            <w:tcW w:w="1471" w:type="dxa"/>
            <w:shd w:val="clear" w:color="auto" w:fill="FFFFFF"/>
            <w:vAlign w:val="center"/>
          </w:tcPr>
          <w:p w14:paraId="202FB24C"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sz w:val="18"/>
                <w:szCs w:val="18"/>
              </w:rPr>
              <w:t>B.4</w:t>
            </w:r>
          </w:p>
        </w:tc>
        <w:tc>
          <w:tcPr>
            <w:tcW w:w="1320" w:type="dxa"/>
            <w:shd w:val="clear" w:color="auto" w:fill="FFFFFF"/>
            <w:vAlign w:val="center"/>
          </w:tcPr>
          <w:p w14:paraId="60D7DB02" w14:textId="77777777" w:rsidR="00CB0FB3" w:rsidRPr="00216B79" w:rsidRDefault="00CB0FB3" w:rsidP="00AB7580">
            <w:pPr>
              <w:widowControl w:val="0"/>
              <w:autoSpaceDE w:val="0"/>
              <w:autoSpaceDN w:val="0"/>
              <w:adjustRightInd w:val="0"/>
              <w:spacing w:before="120"/>
              <w:ind w:right="120"/>
              <w:jc w:val="both"/>
              <w:rPr>
                <w:b/>
                <w:sz w:val="18"/>
                <w:szCs w:val="18"/>
              </w:rPr>
            </w:pPr>
            <w:r w:rsidRPr="00216B79">
              <w:rPr>
                <w:sz w:val="18"/>
                <w:szCs w:val="18"/>
              </w:rPr>
              <w:t>SPKL 116,  124, 256</w:t>
            </w:r>
          </w:p>
        </w:tc>
        <w:tc>
          <w:tcPr>
            <w:tcW w:w="4680" w:type="dxa"/>
            <w:shd w:val="clear" w:color="auto" w:fill="FFFFFF"/>
            <w:vAlign w:val="center"/>
          </w:tcPr>
          <w:p w14:paraId="53F9CDEB" w14:textId="77777777" w:rsidR="00CB0FB3" w:rsidRPr="00216B79" w:rsidRDefault="00CB0FB3" w:rsidP="00AB7580">
            <w:pPr>
              <w:widowControl w:val="0"/>
              <w:autoSpaceDE w:val="0"/>
              <w:autoSpaceDN w:val="0"/>
              <w:adjustRightInd w:val="0"/>
              <w:ind w:right="153"/>
              <w:jc w:val="both"/>
              <w:rPr>
                <w:i/>
                <w:sz w:val="18"/>
                <w:szCs w:val="18"/>
              </w:rPr>
            </w:pPr>
            <w:r w:rsidRPr="00216B79">
              <w:rPr>
                <w:sz w:val="18"/>
                <w:szCs w:val="18"/>
              </w:rPr>
              <w:t>Obra zuzentzeko ardura duen teknikariak baimenduta dagoela,</w:t>
            </w:r>
            <w:r w:rsidR="00526255" w:rsidRPr="00216B79">
              <w:rPr>
                <w:sz w:val="18"/>
                <w:szCs w:val="18"/>
              </w:rPr>
              <w:t xml:space="preserve"> </w:t>
            </w:r>
            <w:r w:rsidRPr="00216B79">
              <w:rPr>
                <w:sz w:val="18"/>
                <w:szCs w:val="18"/>
              </w:rPr>
              <w:t>Egiaztapen-akta erantsi dela eta hura egiteak eta haren edukiak klausula administratibo partikularren agirian xedatutakoa betetzen dutela</w:t>
            </w:r>
            <w:r w:rsidR="00526255" w:rsidRPr="00216B79">
              <w:rPr>
                <w:sz w:val="18"/>
                <w:szCs w:val="18"/>
              </w:rPr>
              <w:t xml:space="preserve"> </w:t>
            </w:r>
            <w:r w:rsidRPr="00216B79">
              <w:rPr>
                <w:sz w:val="18"/>
                <w:szCs w:val="18"/>
              </w:rPr>
              <w:t>gauzatutako herri-lana baloratzeko agiria, eta, hala dagokionean, ingurumen-inpaktuari buruzko adierazpenean ezarritako baldintzak bete direlako adierazpena; dokumentu hori kontratazio-organoak emango du, eta egin den inbertsioa ere jasoko da bertan.</w:t>
            </w:r>
            <w:r w:rsidR="00526255" w:rsidRPr="00216B79">
              <w:rPr>
                <w:sz w:val="18"/>
                <w:szCs w:val="18"/>
              </w:rPr>
              <w:t xml:space="preserve"> </w:t>
            </w:r>
            <w:r w:rsidRPr="00216B79">
              <w:rPr>
                <w:i/>
                <w:sz w:val="18"/>
                <w:szCs w:val="18"/>
              </w:rPr>
              <w:t>(Amaierako ziurtagiria edo eraikuntzaren edo emakidaren amaieran egin beharreko ekarpenak badira)</w:t>
            </w:r>
          </w:p>
        </w:tc>
        <w:tc>
          <w:tcPr>
            <w:tcW w:w="960" w:type="dxa"/>
            <w:shd w:val="clear" w:color="auto" w:fill="FFFFFF"/>
          </w:tcPr>
          <w:p w14:paraId="315D8351" w14:textId="77777777" w:rsidR="00CB0FB3" w:rsidRPr="00216B79" w:rsidRDefault="00CB0FB3" w:rsidP="00AB7580">
            <w:pPr>
              <w:widowControl w:val="0"/>
              <w:autoSpaceDE w:val="0"/>
              <w:autoSpaceDN w:val="0"/>
              <w:adjustRightInd w:val="0"/>
              <w:spacing w:before="9"/>
              <w:ind w:right="153"/>
              <w:jc w:val="both"/>
              <w:rPr>
                <w:sz w:val="18"/>
                <w:szCs w:val="18"/>
              </w:rPr>
            </w:pPr>
          </w:p>
        </w:tc>
      </w:tr>
      <w:tr w:rsidR="00CB0FB3" w:rsidRPr="00216B79" w14:paraId="1C26A984" w14:textId="77777777" w:rsidTr="00CF6678">
        <w:tc>
          <w:tcPr>
            <w:tcW w:w="1471" w:type="dxa"/>
            <w:shd w:val="clear" w:color="auto" w:fill="FFFFFF"/>
            <w:vAlign w:val="center"/>
          </w:tcPr>
          <w:p w14:paraId="324BE155" w14:textId="77777777" w:rsidR="00CB0FB3" w:rsidRPr="00216B79" w:rsidRDefault="00CB0FB3" w:rsidP="00AB7580">
            <w:pPr>
              <w:widowControl w:val="0"/>
              <w:autoSpaceDE w:val="0"/>
              <w:autoSpaceDN w:val="0"/>
              <w:adjustRightInd w:val="0"/>
              <w:spacing w:before="120" w:line="120" w:lineRule="exact"/>
              <w:jc w:val="both"/>
              <w:rPr>
                <w:sz w:val="18"/>
                <w:szCs w:val="18"/>
              </w:rPr>
            </w:pPr>
            <w:r w:rsidRPr="00216B79">
              <w:rPr>
                <w:sz w:val="18"/>
                <w:szCs w:val="18"/>
              </w:rPr>
              <w:t>B.5</w:t>
            </w:r>
          </w:p>
        </w:tc>
        <w:tc>
          <w:tcPr>
            <w:tcW w:w="1320" w:type="dxa"/>
            <w:shd w:val="clear" w:color="auto" w:fill="FFFFFF"/>
            <w:vAlign w:val="center"/>
          </w:tcPr>
          <w:p w14:paraId="24104C14" w14:textId="77777777" w:rsidR="00CB0FB3" w:rsidRPr="00216B79" w:rsidRDefault="00CB0FB3" w:rsidP="00AB7580">
            <w:pPr>
              <w:widowControl w:val="0"/>
              <w:autoSpaceDE w:val="0"/>
              <w:autoSpaceDN w:val="0"/>
              <w:adjustRightInd w:val="0"/>
              <w:spacing w:before="120"/>
              <w:ind w:right="120"/>
              <w:jc w:val="both"/>
              <w:rPr>
                <w:sz w:val="18"/>
                <w:szCs w:val="18"/>
              </w:rPr>
            </w:pPr>
            <w:r w:rsidRPr="00216B79">
              <w:rPr>
                <w:sz w:val="18"/>
                <w:szCs w:val="18"/>
              </w:rPr>
              <w:t>SPKL 243, 283</w:t>
            </w:r>
          </w:p>
        </w:tc>
        <w:tc>
          <w:tcPr>
            <w:tcW w:w="4680" w:type="dxa"/>
            <w:shd w:val="clear" w:color="auto" w:fill="FFFFFF"/>
            <w:vAlign w:val="center"/>
          </w:tcPr>
          <w:p w14:paraId="204358B6" w14:textId="77777777" w:rsidR="00CB0FB3" w:rsidRPr="00216B79" w:rsidRDefault="00CB0FB3" w:rsidP="00AB7580">
            <w:pPr>
              <w:widowControl w:val="0"/>
              <w:autoSpaceDE w:val="0"/>
              <w:autoSpaceDN w:val="0"/>
              <w:adjustRightInd w:val="0"/>
              <w:ind w:right="153"/>
              <w:jc w:val="both"/>
              <w:rPr>
                <w:sz w:val="18"/>
                <w:szCs w:val="18"/>
              </w:rPr>
            </w:pPr>
            <w:r w:rsidRPr="00216B79">
              <w:rPr>
                <w:sz w:val="18"/>
                <w:szCs w:val="18"/>
              </w:rPr>
              <w:t>Harrera-akta dagoela, agirietan obra eraistea aurreikusi ezean</w:t>
            </w:r>
            <w:r w:rsidR="00526255" w:rsidRPr="00216B79">
              <w:rPr>
                <w:sz w:val="18"/>
                <w:szCs w:val="18"/>
              </w:rPr>
              <w:t xml:space="preserve"> </w:t>
            </w:r>
            <w:r w:rsidRPr="00216B79">
              <w:rPr>
                <w:i/>
                <w:sz w:val="18"/>
                <w:szCs w:val="18"/>
              </w:rPr>
              <w:t>(Eraikuntzaren edo emakidaren amaieran egin beharreko ekarpenak badira)</w:t>
            </w:r>
          </w:p>
        </w:tc>
        <w:tc>
          <w:tcPr>
            <w:tcW w:w="960" w:type="dxa"/>
            <w:shd w:val="clear" w:color="auto" w:fill="FFFFFF"/>
          </w:tcPr>
          <w:p w14:paraId="52AEEF7E" w14:textId="77777777" w:rsidR="00CB0FB3" w:rsidRPr="00216B79" w:rsidRDefault="00CB0FB3" w:rsidP="00AB7580">
            <w:pPr>
              <w:widowControl w:val="0"/>
              <w:autoSpaceDE w:val="0"/>
              <w:autoSpaceDN w:val="0"/>
              <w:adjustRightInd w:val="0"/>
              <w:spacing w:before="9"/>
              <w:ind w:right="153"/>
              <w:jc w:val="both"/>
              <w:rPr>
                <w:sz w:val="18"/>
                <w:szCs w:val="18"/>
              </w:rPr>
            </w:pPr>
          </w:p>
        </w:tc>
      </w:tr>
    </w:tbl>
    <w:p w14:paraId="1241E048" w14:textId="77777777" w:rsidR="00CB0FB3" w:rsidRPr="00216B79" w:rsidRDefault="00CB0FB3" w:rsidP="00AB7580">
      <w:pPr>
        <w:widowControl w:val="0"/>
        <w:autoSpaceDE w:val="0"/>
        <w:autoSpaceDN w:val="0"/>
        <w:adjustRightInd w:val="0"/>
        <w:spacing w:before="8" w:line="200" w:lineRule="exact"/>
        <w:jc w:val="both"/>
        <w:rPr>
          <w:sz w:val="18"/>
          <w:szCs w:val="18"/>
        </w:rPr>
      </w:pPr>
    </w:p>
    <w:p w14:paraId="0445EDE5" w14:textId="77777777" w:rsidR="00CB0FB3" w:rsidRPr="000354FF" w:rsidRDefault="00CB0FB3" w:rsidP="00A8668E">
      <w:pPr>
        <w:pStyle w:val="Ttulo3"/>
      </w:pPr>
      <w:bookmarkStart w:id="80" w:name="_Toc166049832"/>
      <w:r w:rsidRPr="000354FF">
        <w:t>Ordainketak obraren eraikuntza diru-laguntzen edo mailegu itzulgarrien bidez amaitzen bada (O fasea)</w:t>
      </w:r>
      <w:bookmarkEnd w:id="80"/>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0354FF" w14:paraId="4597D2AE" w14:textId="77777777" w:rsidTr="00CF6678">
        <w:tc>
          <w:tcPr>
            <w:tcW w:w="1471" w:type="dxa"/>
            <w:shd w:val="clear" w:color="auto" w:fill="FFFFFF"/>
            <w:vAlign w:val="center"/>
          </w:tcPr>
          <w:p w14:paraId="09C42577" w14:textId="77777777" w:rsidR="00CB0FB3" w:rsidRPr="00216B79" w:rsidRDefault="00CB0FB3" w:rsidP="00216B79">
            <w:pPr>
              <w:widowControl w:val="0"/>
              <w:autoSpaceDE w:val="0"/>
              <w:autoSpaceDN w:val="0"/>
              <w:adjustRightInd w:val="0"/>
              <w:spacing w:before="120" w:line="120" w:lineRule="exact"/>
              <w:rPr>
                <w:sz w:val="18"/>
                <w:szCs w:val="18"/>
              </w:rPr>
            </w:pPr>
            <w:r w:rsidRPr="00216B79">
              <w:rPr>
                <w:b/>
                <w:sz w:val="18"/>
                <w:szCs w:val="18"/>
              </w:rPr>
              <w:t>A.</w:t>
            </w:r>
          </w:p>
        </w:tc>
        <w:tc>
          <w:tcPr>
            <w:tcW w:w="1320" w:type="dxa"/>
            <w:shd w:val="clear" w:color="auto" w:fill="FFFFFF"/>
            <w:vAlign w:val="center"/>
          </w:tcPr>
          <w:p w14:paraId="44DDED58" w14:textId="77777777" w:rsidR="00CB0FB3" w:rsidRPr="00216B79" w:rsidRDefault="00CB0FB3" w:rsidP="00216B79">
            <w:pPr>
              <w:widowControl w:val="0"/>
              <w:autoSpaceDE w:val="0"/>
              <w:autoSpaceDN w:val="0"/>
              <w:adjustRightInd w:val="0"/>
              <w:spacing w:before="120"/>
              <w:ind w:right="120"/>
              <w:rPr>
                <w:sz w:val="18"/>
                <w:szCs w:val="18"/>
              </w:rPr>
            </w:pPr>
            <w:r w:rsidRPr="00216B79">
              <w:rPr>
                <w:b/>
                <w:sz w:val="18"/>
                <w:szCs w:val="18"/>
              </w:rPr>
              <w:t>Leg. erref.</w:t>
            </w:r>
          </w:p>
        </w:tc>
        <w:tc>
          <w:tcPr>
            <w:tcW w:w="4680" w:type="dxa"/>
            <w:shd w:val="clear" w:color="auto" w:fill="FFFFFF"/>
            <w:vAlign w:val="center"/>
          </w:tcPr>
          <w:p w14:paraId="10E71BC5" w14:textId="77777777" w:rsidR="00CB0FB3" w:rsidRPr="00216B79" w:rsidRDefault="00CB0FB3" w:rsidP="00216B79">
            <w:pPr>
              <w:widowControl w:val="0"/>
              <w:autoSpaceDE w:val="0"/>
              <w:autoSpaceDN w:val="0"/>
              <w:adjustRightInd w:val="0"/>
              <w:spacing w:before="120" w:line="280" w:lineRule="auto"/>
              <w:ind w:left="227" w:right="153"/>
              <w:jc w:val="center"/>
              <w:rPr>
                <w:sz w:val="18"/>
                <w:szCs w:val="18"/>
              </w:rPr>
            </w:pPr>
            <w:r w:rsidRPr="00216B79">
              <w:rPr>
                <w:b/>
                <w:sz w:val="18"/>
                <w:szCs w:val="18"/>
              </w:rPr>
              <w:t>Oinarrizko baldintza orokorrak</w:t>
            </w:r>
          </w:p>
        </w:tc>
        <w:tc>
          <w:tcPr>
            <w:tcW w:w="960" w:type="dxa"/>
            <w:shd w:val="clear" w:color="auto" w:fill="FFFFFF"/>
            <w:vAlign w:val="center"/>
          </w:tcPr>
          <w:p w14:paraId="0D20FD08" w14:textId="77777777" w:rsidR="00CB0FB3" w:rsidRPr="00216B79" w:rsidRDefault="00375DD3" w:rsidP="00AB7580">
            <w:pPr>
              <w:widowControl w:val="0"/>
              <w:autoSpaceDE w:val="0"/>
              <w:autoSpaceDN w:val="0"/>
              <w:adjustRightInd w:val="0"/>
              <w:spacing w:line="280" w:lineRule="auto"/>
              <w:jc w:val="center"/>
              <w:rPr>
                <w:sz w:val="18"/>
                <w:szCs w:val="18"/>
              </w:rPr>
            </w:pPr>
            <w:r w:rsidRPr="00216B79">
              <w:rPr>
                <w:b/>
                <w:sz w:val="18"/>
                <w:szCs w:val="18"/>
              </w:rPr>
              <w:t>BAI/EZ/EZ DAGOKIO</w:t>
            </w:r>
          </w:p>
        </w:tc>
      </w:tr>
      <w:tr w:rsidR="00CB0FB3" w:rsidRPr="000354FF" w14:paraId="7DA8D480" w14:textId="77777777" w:rsidTr="00CF6678">
        <w:tc>
          <w:tcPr>
            <w:tcW w:w="1471" w:type="dxa"/>
            <w:shd w:val="clear" w:color="auto" w:fill="FFFFFF"/>
            <w:vAlign w:val="center"/>
          </w:tcPr>
          <w:p w14:paraId="6C7A2E95" w14:textId="77777777" w:rsidR="00CB0FB3" w:rsidRPr="00216B79" w:rsidRDefault="00CB0FB3" w:rsidP="00216B79">
            <w:pPr>
              <w:widowControl w:val="0"/>
              <w:autoSpaceDE w:val="0"/>
              <w:autoSpaceDN w:val="0"/>
              <w:adjustRightInd w:val="0"/>
              <w:spacing w:line="280" w:lineRule="auto"/>
              <w:rPr>
                <w:sz w:val="14"/>
                <w:szCs w:val="14"/>
              </w:rPr>
            </w:pPr>
            <w:r w:rsidRPr="00216B79">
              <w:rPr>
                <w:sz w:val="14"/>
                <w:szCs w:val="14"/>
              </w:rPr>
              <w:t>A.1</w:t>
            </w:r>
            <w:r w:rsidR="00154262" w:rsidRPr="00216B79">
              <w:rPr>
                <w:sz w:val="14"/>
                <w:szCs w:val="14"/>
              </w:rPr>
              <w:t xml:space="preserve"> </w:t>
            </w:r>
            <w:r w:rsidR="00CF6678" w:rsidRPr="00216B79">
              <w:rPr>
                <w:color w:val="231F20"/>
                <w:sz w:val="14"/>
                <w:szCs w:val="14"/>
                <w:lang w:eastAsia="en-US"/>
              </w:rPr>
              <w:t>ERAGOZPEN ETENARAZLEA</w:t>
            </w:r>
          </w:p>
        </w:tc>
        <w:tc>
          <w:tcPr>
            <w:tcW w:w="1320" w:type="dxa"/>
            <w:shd w:val="clear" w:color="auto" w:fill="FFFFFF"/>
            <w:vAlign w:val="center"/>
          </w:tcPr>
          <w:p w14:paraId="0F9A4CB3"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TEAFA 19.3</w:t>
            </w:r>
            <w:r w:rsidR="00154262" w:rsidRPr="00216B79">
              <w:rPr>
                <w:sz w:val="14"/>
                <w:szCs w:val="14"/>
              </w:rPr>
              <w:t xml:space="preserve"> </w:t>
            </w:r>
          </w:p>
          <w:p w14:paraId="32E114B6"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 xml:space="preserve">AEFD 3.5.4 </w:t>
            </w:r>
          </w:p>
          <w:p w14:paraId="7665D07C"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154262" w:rsidRPr="00216B79">
              <w:rPr>
                <w:sz w:val="14"/>
                <w:szCs w:val="14"/>
              </w:rPr>
              <w:t xml:space="preserve"> </w:t>
            </w:r>
          </w:p>
          <w:p w14:paraId="2659EE03" w14:textId="7FE45A36"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SPKL 39.2 b), 3. XG</w:t>
            </w:r>
          </w:p>
        </w:tc>
        <w:tc>
          <w:tcPr>
            <w:tcW w:w="4680" w:type="dxa"/>
            <w:shd w:val="clear" w:color="auto" w:fill="FFFFFF"/>
            <w:vAlign w:val="center"/>
          </w:tcPr>
          <w:p w14:paraId="354EFCE8" w14:textId="77777777" w:rsidR="00216B79" w:rsidRDefault="00CB0FB3" w:rsidP="00216B79">
            <w:pPr>
              <w:widowControl w:val="0"/>
              <w:autoSpaceDE w:val="0"/>
              <w:autoSpaceDN w:val="0"/>
              <w:adjustRightInd w:val="0"/>
              <w:spacing w:before="60" w:line="280" w:lineRule="auto"/>
              <w:ind w:left="227" w:right="153"/>
              <w:jc w:val="both"/>
              <w:rPr>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p>
          <w:p w14:paraId="630CA182" w14:textId="6C9BEFE4" w:rsidR="00CB0FB3" w:rsidRPr="00216B79" w:rsidRDefault="00CB0FB3" w:rsidP="00216B79">
            <w:pPr>
              <w:widowControl w:val="0"/>
              <w:autoSpaceDE w:val="0"/>
              <w:autoSpaceDN w:val="0"/>
              <w:adjustRightInd w:val="0"/>
              <w:spacing w:before="60" w:line="280" w:lineRule="auto"/>
              <w:ind w:left="227" w:right="153"/>
              <w:jc w:val="both"/>
              <w:rPr>
                <w:sz w:val="18"/>
                <w:szCs w:val="18"/>
              </w:rPr>
            </w:pPr>
            <w:r w:rsidRPr="00216B79">
              <w:rPr>
                <w:spacing w:val="-15"/>
                <w:sz w:val="18"/>
                <w:szCs w:val="18"/>
              </w:rPr>
              <w:t xml:space="preserve"> </w:t>
            </w:r>
            <w:r w:rsidRPr="00216B79">
              <w:rPr>
                <w:i/>
                <w:sz w:val="18"/>
                <w:szCs w:val="18"/>
              </w:rPr>
              <w:t xml:space="preserve">(Kreditua egokia izango da toki erakundearen diruzaintzaren </w:t>
            </w:r>
            <w:r w:rsidRPr="00216B79">
              <w:rPr>
                <w:i/>
                <w:sz w:val="18"/>
                <w:szCs w:val="18"/>
              </w:rPr>
              <w:lastRenderedPageBreak/>
              <w:t>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69CEFCF" w14:textId="77777777" w:rsidR="00CB0FB3" w:rsidRPr="00216B79" w:rsidRDefault="00CB0FB3" w:rsidP="00AB7580">
            <w:pPr>
              <w:widowControl w:val="0"/>
              <w:autoSpaceDE w:val="0"/>
              <w:autoSpaceDN w:val="0"/>
              <w:adjustRightInd w:val="0"/>
              <w:spacing w:before="62"/>
              <w:ind w:right="153"/>
              <w:jc w:val="both"/>
              <w:rPr>
                <w:sz w:val="18"/>
                <w:szCs w:val="18"/>
              </w:rPr>
            </w:pPr>
          </w:p>
        </w:tc>
      </w:tr>
      <w:tr w:rsidR="00CB0FB3" w:rsidRPr="000354FF" w14:paraId="43C180CC" w14:textId="77777777" w:rsidTr="00CF6678">
        <w:tc>
          <w:tcPr>
            <w:tcW w:w="1471" w:type="dxa"/>
            <w:shd w:val="clear" w:color="auto" w:fill="FFFFFF"/>
            <w:vAlign w:val="center"/>
          </w:tcPr>
          <w:p w14:paraId="50ED3FE4" w14:textId="77777777" w:rsidR="00CB0FB3" w:rsidRPr="00216B79" w:rsidRDefault="00EC7B81" w:rsidP="00216B79">
            <w:pPr>
              <w:widowControl w:val="0"/>
              <w:autoSpaceDE w:val="0"/>
              <w:autoSpaceDN w:val="0"/>
              <w:adjustRightInd w:val="0"/>
              <w:spacing w:line="280" w:lineRule="auto"/>
              <w:rPr>
                <w:sz w:val="14"/>
                <w:szCs w:val="14"/>
              </w:rPr>
            </w:pPr>
            <w:r w:rsidRPr="00216B79">
              <w:rPr>
                <w:sz w:val="14"/>
                <w:szCs w:val="14"/>
              </w:rPr>
              <w:t>A.2 ERAGOZPEN ETENARAZLEA</w:t>
            </w:r>
            <w:r w:rsidR="00154262" w:rsidRPr="00216B79">
              <w:rPr>
                <w:sz w:val="14"/>
                <w:szCs w:val="14"/>
              </w:rPr>
              <w:t xml:space="preserve"> </w:t>
            </w:r>
          </w:p>
        </w:tc>
        <w:tc>
          <w:tcPr>
            <w:tcW w:w="1320" w:type="dxa"/>
            <w:shd w:val="clear" w:color="auto" w:fill="FFFFFF"/>
            <w:vAlign w:val="center"/>
          </w:tcPr>
          <w:p w14:paraId="38B8DE60"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154262" w:rsidRPr="00216B79">
              <w:rPr>
                <w:sz w:val="14"/>
                <w:szCs w:val="14"/>
              </w:rPr>
              <w:t xml:space="preserve"> </w:t>
            </w:r>
            <w:r w:rsidRPr="00216B79">
              <w:rPr>
                <w:sz w:val="14"/>
                <w:szCs w:val="14"/>
              </w:rPr>
              <w:t>TEAFA 22</w:t>
            </w:r>
          </w:p>
        </w:tc>
        <w:tc>
          <w:tcPr>
            <w:tcW w:w="4680" w:type="dxa"/>
            <w:shd w:val="clear" w:color="auto" w:fill="FFFFFF"/>
            <w:vAlign w:val="center"/>
          </w:tcPr>
          <w:p w14:paraId="3C3DB4CC" w14:textId="77777777" w:rsid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154262" w:rsidRPr="00216B79">
              <w:rPr>
                <w:sz w:val="18"/>
                <w:szCs w:val="18"/>
              </w:rPr>
              <w:t xml:space="preserve"> </w:t>
            </w:r>
          </w:p>
          <w:p w14:paraId="2737ECD5" w14:textId="32492C85" w:rsidR="00CB0FB3" w:rsidRPr="00216B79" w:rsidRDefault="00CB0FB3" w:rsidP="00216B79">
            <w:pPr>
              <w:widowControl w:val="0"/>
              <w:autoSpaceDE w:val="0"/>
              <w:autoSpaceDN w:val="0"/>
              <w:adjustRightInd w:val="0"/>
              <w:ind w:left="227" w:right="153"/>
              <w:jc w:val="both"/>
              <w:rPr>
                <w:sz w:val="18"/>
                <w:szCs w:val="18"/>
              </w:rPr>
            </w:pPr>
            <w:r w:rsidRPr="00216B79">
              <w:rPr>
                <w:i/>
                <w:sz w:val="18"/>
                <w:szCs w:val="18"/>
              </w:rPr>
              <w:t>(Urte anitzeko gastu konpromisoak hartu behar badira)</w:t>
            </w:r>
          </w:p>
        </w:tc>
        <w:tc>
          <w:tcPr>
            <w:tcW w:w="960" w:type="dxa"/>
            <w:shd w:val="clear" w:color="auto" w:fill="FFFFFF"/>
          </w:tcPr>
          <w:p w14:paraId="278566B2" w14:textId="77777777" w:rsidR="00CB0FB3" w:rsidRPr="00216B79" w:rsidRDefault="00CB0FB3" w:rsidP="00AB7580">
            <w:pPr>
              <w:widowControl w:val="0"/>
              <w:autoSpaceDE w:val="0"/>
              <w:autoSpaceDN w:val="0"/>
              <w:adjustRightInd w:val="0"/>
              <w:spacing w:line="250" w:lineRule="auto"/>
              <w:ind w:right="373"/>
              <w:jc w:val="both"/>
              <w:rPr>
                <w:sz w:val="18"/>
                <w:szCs w:val="18"/>
              </w:rPr>
            </w:pPr>
          </w:p>
        </w:tc>
      </w:tr>
      <w:tr w:rsidR="00CB0FB3" w:rsidRPr="000354FF" w14:paraId="6CD023C3" w14:textId="77777777" w:rsidTr="00CF6678">
        <w:tc>
          <w:tcPr>
            <w:tcW w:w="1471" w:type="dxa"/>
            <w:shd w:val="clear" w:color="auto" w:fill="FFFFFF"/>
            <w:vAlign w:val="center"/>
          </w:tcPr>
          <w:p w14:paraId="7176EC8C" w14:textId="77777777" w:rsidR="00CB0FB3" w:rsidRPr="00216B79" w:rsidRDefault="00EC7B81" w:rsidP="00216B79">
            <w:pPr>
              <w:widowControl w:val="0"/>
              <w:autoSpaceDE w:val="0"/>
              <w:autoSpaceDN w:val="0"/>
              <w:adjustRightInd w:val="0"/>
              <w:spacing w:line="280" w:lineRule="auto"/>
              <w:rPr>
                <w:sz w:val="14"/>
                <w:szCs w:val="14"/>
              </w:rPr>
            </w:pPr>
            <w:r w:rsidRPr="00216B79">
              <w:rPr>
                <w:sz w:val="14"/>
                <w:szCs w:val="14"/>
              </w:rPr>
              <w:t>A.3 ERAGOZPEN ETENARAZLEA</w:t>
            </w:r>
            <w:r w:rsidR="00154262" w:rsidRPr="00216B79">
              <w:rPr>
                <w:sz w:val="14"/>
                <w:szCs w:val="14"/>
              </w:rPr>
              <w:t xml:space="preserve"> </w:t>
            </w:r>
          </w:p>
        </w:tc>
        <w:tc>
          <w:tcPr>
            <w:tcW w:w="1320" w:type="dxa"/>
            <w:shd w:val="clear" w:color="auto" w:fill="FFFFFF"/>
            <w:vAlign w:val="center"/>
          </w:tcPr>
          <w:p w14:paraId="7A5D99E9"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b)</w:t>
            </w:r>
            <w:r w:rsidR="00154262" w:rsidRPr="00216B79">
              <w:rPr>
                <w:sz w:val="14"/>
                <w:szCs w:val="14"/>
              </w:rPr>
              <w:t xml:space="preserve"> </w:t>
            </w:r>
            <w:r w:rsidRPr="00216B79">
              <w:rPr>
                <w:sz w:val="14"/>
                <w:szCs w:val="14"/>
              </w:rPr>
              <w:t>TEAFA 41</w:t>
            </w:r>
          </w:p>
        </w:tc>
        <w:tc>
          <w:tcPr>
            <w:tcW w:w="4680" w:type="dxa"/>
            <w:shd w:val="clear" w:color="auto" w:fill="FFFFFF"/>
            <w:vAlign w:val="center"/>
          </w:tcPr>
          <w:p w14:paraId="73E684F0"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960" w:type="dxa"/>
            <w:shd w:val="clear" w:color="auto" w:fill="FFFFFF"/>
          </w:tcPr>
          <w:p w14:paraId="6D86F0C8"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0354FF" w14:paraId="68647A59" w14:textId="77777777" w:rsidTr="00CF6678">
        <w:tc>
          <w:tcPr>
            <w:tcW w:w="1471" w:type="dxa"/>
            <w:shd w:val="clear" w:color="auto" w:fill="FFFFFF"/>
            <w:vAlign w:val="center"/>
          </w:tcPr>
          <w:p w14:paraId="07F8DA77" w14:textId="77777777" w:rsidR="00CB0FB3" w:rsidRPr="00216B79" w:rsidRDefault="00EC7B81" w:rsidP="00216B79">
            <w:pPr>
              <w:widowControl w:val="0"/>
              <w:autoSpaceDE w:val="0"/>
              <w:autoSpaceDN w:val="0"/>
              <w:adjustRightInd w:val="0"/>
              <w:spacing w:line="280" w:lineRule="auto"/>
              <w:rPr>
                <w:sz w:val="14"/>
                <w:szCs w:val="14"/>
              </w:rPr>
            </w:pPr>
            <w:r w:rsidRPr="00216B79">
              <w:rPr>
                <w:sz w:val="14"/>
                <w:szCs w:val="14"/>
              </w:rPr>
              <w:t>A.4 ERAGOZPEN ETENARAZLEA</w:t>
            </w:r>
            <w:r w:rsidR="00154262" w:rsidRPr="00216B79">
              <w:rPr>
                <w:sz w:val="14"/>
                <w:szCs w:val="14"/>
              </w:rPr>
              <w:t xml:space="preserve"> </w:t>
            </w:r>
          </w:p>
        </w:tc>
        <w:tc>
          <w:tcPr>
            <w:tcW w:w="1320" w:type="dxa"/>
            <w:shd w:val="clear" w:color="auto" w:fill="FFFFFF"/>
            <w:vAlign w:val="center"/>
          </w:tcPr>
          <w:p w14:paraId="70E1CCFC"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a)</w:t>
            </w:r>
            <w:r w:rsidR="00154262" w:rsidRPr="00216B79">
              <w:rPr>
                <w:sz w:val="14"/>
                <w:szCs w:val="14"/>
              </w:rPr>
              <w:t xml:space="preserve"> </w:t>
            </w:r>
            <w:r w:rsidRPr="00216B79">
              <w:rPr>
                <w:sz w:val="14"/>
                <w:szCs w:val="14"/>
              </w:rPr>
              <w:t>TEAFA, 39</w:t>
            </w:r>
          </w:p>
        </w:tc>
        <w:tc>
          <w:tcPr>
            <w:tcW w:w="4680" w:type="dxa"/>
            <w:shd w:val="clear" w:color="auto" w:fill="FFFFFF"/>
            <w:vAlign w:val="center"/>
          </w:tcPr>
          <w:p w14:paraId="2181E3DF"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0F0FB376"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0354FF" w14:paraId="642B6F3C" w14:textId="77777777" w:rsidTr="00CF6678">
        <w:tc>
          <w:tcPr>
            <w:tcW w:w="1471" w:type="dxa"/>
            <w:shd w:val="clear" w:color="auto" w:fill="FFFFFF"/>
            <w:vAlign w:val="center"/>
          </w:tcPr>
          <w:p w14:paraId="71B6A948" w14:textId="77777777" w:rsidR="00CB0FB3" w:rsidRPr="00216B79" w:rsidRDefault="00EC7B81" w:rsidP="00216B79">
            <w:pPr>
              <w:widowControl w:val="0"/>
              <w:autoSpaceDE w:val="0"/>
              <w:autoSpaceDN w:val="0"/>
              <w:adjustRightInd w:val="0"/>
              <w:spacing w:line="280" w:lineRule="auto"/>
              <w:rPr>
                <w:sz w:val="14"/>
                <w:szCs w:val="14"/>
              </w:rPr>
            </w:pPr>
            <w:r w:rsidRPr="00216B79">
              <w:rPr>
                <w:sz w:val="14"/>
                <w:szCs w:val="14"/>
              </w:rPr>
              <w:t>A.5 ERAGOZPEN ETENARAZLEA</w:t>
            </w:r>
            <w:r w:rsidR="00154262" w:rsidRPr="00216B79">
              <w:rPr>
                <w:sz w:val="14"/>
                <w:szCs w:val="14"/>
              </w:rPr>
              <w:t xml:space="preserve"> </w:t>
            </w:r>
          </w:p>
        </w:tc>
        <w:tc>
          <w:tcPr>
            <w:tcW w:w="1320" w:type="dxa"/>
            <w:shd w:val="clear" w:color="auto" w:fill="FFFFFF"/>
            <w:vAlign w:val="center"/>
          </w:tcPr>
          <w:p w14:paraId="07892027"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b)</w:t>
            </w:r>
            <w:r w:rsidR="00154262" w:rsidRPr="00216B79">
              <w:rPr>
                <w:sz w:val="14"/>
                <w:szCs w:val="14"/>
              </w:rPr>
              <w:t xml:space="preserve"> </w:t>
            </w:r>
            <w:r w:rsidRPr="00216B79">
              <w:rPr>
                <w:sz w:val="14"/>
                <w:szCs w:val="14"/>
              </w:rPr>
              <w:t>SPKL 62</w:t>
            </w:r>
            <w:r w:rsidR="00154262" w:rsidRPr="00216B79">
              <w:rPr>
                <w:sz w:val="14"/>
                <w:szCs w:val="14"/>
              </w:rPr>
              <w:t xml:space="preserve"> </w:t>
            </w:r>
            <w:r w:rsidRPr="00216B79">
              <w:rPr>
                <w:sz w:val="14"/>
                <w:szCs w:val="14"/>
              </w:rPr>
              <w:t>AFE 172</w:t>
            </w:r>
          </w:p>
        </w:tc>
        <w:tc>
          <w:tcPr>
            <w:tcW w:w="4680" w:type="dxa"/>
            <w:shd w:val="clear" w:color="auto" w:fill="FFFFFF"/>
            <w:vAlign w:val="center"/>
          </w:tcPr>
          <w:p w14:paraId="32A32859"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p>
        </w:tc>
        <w:tc>
          <w:tcPr>
            <w:tcW w:w="960" w:type="dxa"/>
            <w:shd w:val="clear" w:color="auto" w:fill="FFFFFF"/>
          </w:tcPr>
          <w:p w14:paraId="384FB04E"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0354FF" w14:paraId="22DF5E38" w14:textId="77777777" w:rsidTr="00CF6678">
        <w:tc>
          <w:tcPr>
            <w:tcW w:w="1471" w:type="dxa"/>
            <w:shd w:val="clear" w:color="auto" w:fill="FFFFFF"/>
            <w:vAlign w:val="center"/>
          </w:tcPr>
          <w:p w14:paraId="715734E6"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B.</w:t>
            </w:r>
          </w:p>
        </w:tc>
        <w:tc>
          <w:tcPr>
            <w:tcW w:w="1320" w:type="dxa"/>
            <w:shd w:val="clear" w:color="auto" w:fill="FFFFFF"/>
            <w:vAlign w:val="center"/>
          </w:tcPr>
          <w:p w14:paraId="39954F2B" w14:textId="77777777" w:rsidR="00CB0FB3" w:rsidRPr="00216B79" w:rsidRDefault="00CB0FB3" w:rsidP="00216B79">
            <w:pPr>
              <w:widowControl w:val="0"/>
              <w:autoSpaceDE w:val="0"/>
              <w:autoSpaceDN w:val="0"/>
              <w:adjustRightInd w:val="0"/>
              <w:spacing w:before="120"/>
              <w:ind w:right="120"/>
              <w:rPr>
                <w:sz w:val="14"/>
                <w:szCs w:val="14"/>
              </w:rPr>
            </w:pPr>
            <w:r w:rsidRPr="00216B79">
              <w:rPr>
                <w:b/>
                <w:sz w:val="14"/>
                <w:szCs w:val="14"/>
              </w:rPr>
              <w:t>Leg. erref.</w:t>
            </w:r>
          </w:p>
        </w:tc>
        <w:tc>
          <w:tcPr>
            <w:tcW w:w="4680" w:type="dxa"/>
            <w:shd w:val="clear" w:color="auto" w:fill="FFFFFF"/>
            <w:vAlign w:val="center"/>
          </w:tcPr>
          <w:p w14:paraId="300B08F4"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960" w:type="dxa"/>
            <w:shd w:val="clear" w:color="auto" w:fill="FFFFFF"/>
          </w:tcPr>
          <w:p w14:paraId="3263346F" w14:textId="77777777" w:rsidR="00CB0FB3" w:rsidRPr="00216B79" w:rsidRDefault="00CB0FB3" w:rsidP="00AB7580">
            <w:pPr>
              <w:widowControl w:val="0"/>
              <w:autoSpaceDE w:val="0"/>
              <w:autoSpaceDN w:val="0"/>
              <w:adjustRightInd w:val="0"/>
              <w:spacing w:before="120"/>
              <w:ind w:right="153"/>
              <w:jc w:val="both"/>
              <w:rPr>
                <w:b/>
                <w:sz w:val="18"/>
                <w:szCs w:val="18"/>
              </w:rPr>
            </w:pPr>
          </w:p>
        </w:tc>
      </w:tr>
      <w:tr w:rsidR="00CB0FB3" w:rsidRPr="000354FF" w14:paraId="4B395228" w14:textId="77777777" w:rsidTr="00CF6678">
        <w:tc>
          <w:tcPr>
            <w:tcW w:w="1471" w:type="dxa"/>
            <w:shd w:val="clear" w:color="auto" w:fill="FFFFFF"/>
            <w:vAlign w:val="center"/>
          </w:tcPr>
          <w:p w14:paraId="6E2E404A"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B.1</w:t>
            </w:r>
          </w:p>
        </w:tc>
        <w:tc>
          <w:tcPr>
            <w:tcW w:w="1320" w:type="dxa"/>
            <w:shd w:val="clear" w:color="auto" w:fill="FFFFFF"/>
            <w:vAlign w:val="center"/>
          </w:tcPr>
          <w:p w14:paraId="7F654EB1"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AFE 172</w:t>
            </w:r>
          </w:p>
        </w:tc>
        <w:tc>
          <w:tcPr>
            <w:tcW w:w="4680" w:type="dxa"/>
            <w:shd w:val="clear" w:color="auto" w:fill="FFFFFF"/>
            <w:vAlign w:val="center"/>
          </w:tcPr>
          <w:p w14:paraId="6C88C739" w14:textId="77777777" w:rsidR="00CB0FB3" w:rsidRPr="00216B79" w:rsidRDefault="00CB0FB3" w:rsidP="00216B79">
            <w:pPr>
              <w:widowControl w:val="0"/>
              <w:autoSpaceDE w:val="0"/>
              <w:autoSpaceDN w:val="0"/>
              <w:adjustRightInd w:val="0"/>
              <w:spacing w:before="120"/>
              <w:ind w:left="227" w:right="153"/>
              <w:jc w:val="both"/>
              <w:rPr>
                <w:sz w:val="18"/>
                <w:szCs w:val="18"/>
              </w:rPr>
            </w:pPr>
            <w:r w:rsidRPr="00216B79">
              <w:rPr>
                <w:sz w:val="18"/>
                <w:szCs w:val="18"/>
              </w:rPr>
              <w:t>Organo kudeatzailearen zerbitzuen adostasuna dagoela.</w:t>
            </w:r>
          </w:p>
        </w:tc>
        <w:tc>
          <w:tcPr>
            <w:tcW w:w="960" w:type="dxa"/>
            <w:shd w:val="clear" w:color="auto" w:fill="FFFFFF"/>
          </w:tcPr>
          <w:p w14:paraId="564FB756" w14:textId="77777777" w:rsidR="00CB0FB3" w:rsidRPr="00216B79" w:rsidRDefault="00CB0FB3" w:rsidP="00AB7580">
            <w:pPr>
              <w:widowControl w:val="0"/>
              <w:autoSpaceDE w:val="0"/>
              <w:autoSpaceDN w:val="0"/>
              <w:adjustRightInd w:val="0"/>
              <w:spacing w:before="120"/>
              <w:ind w:right="153"/>
              <w:jc w:val="both"/>
              <w:rPr>
                <w:sz w:val="18"/>
                <w:szCs w:val="18"/>
              </w:rPr>
            </w:pPr>
          </w:p>
        </w:tc>
      </w:tr>
      <w:tr w:rsidR="00CB0FB3" w:rsidRPr="000354FF" w14:paraId="5313A9C7" w14:textId="77777777" w:rsidTr="00CF6678">
        <w:tc>
          <w:tcPr>
            <w:tcW w:w="1471" w:type="dxa"/>
            <w:shd w:val="clear" w:color="auto" w:fill="FFFFFF"/>
            <w:vAlign w:val="center"/>
          </w:tcPr>
          <w:p w14:paraId="7111A24B"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B.2</w:t>
            </w:r>
          </w:p>
        </w:tc>
        <w:tc>
          <w:tcPr>
            <w:tcW w:w="1320" w:type="dxa"/>
            <w:shd w:val="clear" w:color="auto" w:fill="FFFFFF"/>
            <w:vAlign w:val="center"/>
          </w:tcPr>
          <w:p w14:paraId="4C8C0850"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SPKL 265.2, 266.3</w:t>
            </w:r>
          </w:p>
        </w:tc>
        <w:tc>
          <w:tcPr>
            <w:tcW w:w="4680" w:type="dxa"/>
            <w:shd w:val="clear" w:color="auto" w:fill="FFFFFF"/>
            <w:vAlign w:val="center"/>
          </w:tcPr>
          <w:p w14:paraId="3327C2A6"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Ekarpen publikoa agirian edo deskripzio-agirian aurreikusita dagoela.</w:t>
            </w:r>
          </w:p>
        </w:tc>
        <w:tc>
          <w:tcPr>
            <w:tcW w:w="960" w:type="dxa"/>
            <w:shd w:val="clear" w:color="auto" w:fill="FFFFFF"/>
          </w:tcPr>
          <w:p w14:paraId="17632F20"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bl>
    <w:p w14:paraId="34651840" w14:textId="77777777" w:rsidR="00CB0FB3" w:rsidRPr="000354FF" w:rsidRDefault="00CB0FB3" w:rsidP="00AB7580">
      <w:pPr>
        <w:widowControl w:val="0"/>
        <w:autoSpaceDE w:val="0"/>
        <w:autoSpaceDN w:val="0"/>
        <w:adjustRightInd w:val="0"/>
        <w:spacing w:before="10" w:line="190" w:lineRule="exact"/>
        <w:jc w:val="both"/>
      </w:pPr>
    </w:p>
    <w:p w14:paraId="25602ABD" w14:textId="77777777" w:rsidR="00CB0FB3" w:rsidRPr="000354FF" w:rsidRDefault="00CB0FB3" w:rsidP="00A8668E">
      <w:pPr>
        <w:pStyle w:val="Ttulo3"/>
      </w:pPr>
      <w:bookmarkStart w:id="81" w:name="_Toc166049833"/>
      <w:r w:rsidRPr="000354FF">
        <w:t>Ustiapena finantzatzeko ekarpen publikoak (O fasea)</w:t>
      </w:r>
      <w:bookmarkEnd w:id="81"/>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216B79" w14:paraId="01410D49" w14:textId="77777777" w:rsidTr="00CF6678">
        <w:tc>
          <w:tcPr>
            <w:tcW w:w="1471" w:type="dxa"/>
            <w:shd w:val="clear" w:color="auto" w:fill="FFFFFF"/>
            <w:vAlign w:val="center"/>
          </w:tcPr>
          <w:p w14:paraId="7554662E" w14:textId="77777777" w:rsidR="00CB0FB3" w:rsidRPr="00216B79" w:rsidRDefault="00CB0FB3" w:rsidP="00216B79">
            <w:pPr>
              <w:widowControl w:val="0"/>
              <w:autoSpaceDE w:val="0"/>
              <w:autoSpaceDN w:val="0"/>
              <w:adjustRightInd w:val="0"/>
              <w:spacing w:before="120" w:line="120" w:lineRule="exact"/>
              <w:rPr>
                <w:sz w:val="18"/>
                <w:szCs w:val="18"/>
              </w:rPr>
            </w:pPr>
            <w:r w:rsidRPr="00216B79">
              <w:rPr>
                <w:b/>
                <w:sz w:val="18"/>
                <w:szCs w:val="18"/>
              </w:rPr>
              <w:t>A.</w:t>
            </w:r>
          </w:p>
        </w:tc>
        <w:tc>
          <w:tcPr>
            <w:tcW w:w="1320" w:type="dxa"/>
            <w:shd w:val="clear" w:color="auto" w:fill="FFFFFF"/>
            <w:vAlign w:val="center"/>
          </w:tcPr>
          <w:p w14:paraId="41E0E487" w14:textId="77777777" w:rsidR="00CB0FB3" w:rsidRPr="00216B79" w:rsidRDefault="00CB0FB3" w:rsidP="00216B79">
            <w:pPr>
              <w:widowControl w:val="0"/>
              <w:autoSpaceDE w:val="0"/>
              <w:autoSpaceDN w:val="0"/>
              <w:adjustRightInd w:val="0"/>
              <w:spacing w:before="120"/>
              <w:ind w:right="-20"/>
              <w:rPr>
                <w:sz w:val="18"/>
                <w:szCs w:val="18"/>
              </w:rPr>
            </w:pPr>
            <w:r w:rsidRPr="00216B79">
              <w:rPr>
                <w:b/>
                <w:sz w:val="18"/>
                <w:szCs w:val="18"/>
              </w:rPr>
              <w:t>Leg. erref.</w:t>
            </w:r>
          </w:p>
        </w:tc>
        <w:tc>
          <w:tcPr>
            <w:tcW w:w="4680" w:type="dxa"/>
            <w:shd w:val="clear" w:color="auto" w:fill="FFFFFF"/>
            <w:vAlign w:val="center"/>
          </w:tcPr>
          <w:p w14:paraId="6BABE595"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orokorrak</w:t>
            </w:r>
          </w:p>
        </w:tc>
        <w:tc>
          <w:tcPr>
            <w:tcW w:w="960" w:type="dxa"/>
            <w:shd w:val="clear" w:color="auto" w:fill="FFFFFF"/>
            <w:vAlign w:val="center"/>
          </w:tcPr>
          <w:p w14:paraId="3C937D77" w14:textId="77777777" w:rsidR="00CB0FB3" w:rsidRPr="00216B79" w:rsidRDefault="00375DD3" w:rsidP="00AB7580">
            <w:pPr>
              <w:widowControl w:val="0"/>
              <w:autoSpaceDE w:val="0"/>
              <w:autoSpaceDN w:val="0"/>
              <w:adjustRightInd w:val="0"/>
              <w:spacing w:line="280" w:lineRule="auto"/>
              <w:jc w:val="center"/>
              <w:rPr>
                <w:sz w:val="18"/>
                <w:szCs w:val="18"/>
              </w:rPr>
            </w:pPr>
            <w:r w:rsidRPr="00216B79">
              <w:rPr>
                <w:b/>
                <w:sz w:val="18"/>
                <w:szCs w:val="18"/>
              </w:rPr>
              <w:t>BAI/EZ/EZ DAGOKIO</w:t>
            </w:r>
          </w:p>
        </w:tc>
      </w:tr>
      <w:tr w:rsidR="00CB0FB3" w:rsidRPr="00216B79" w14:paraId="71181C69" w14:textId="77777777" w:rsidTr="00CF6678">
        <w:tc>
          <w:tcPr>
            <w:tcW w:w="1471" w:type="dxa"/>
            <w:shd w:val="clear" w:color="auto" w:fill="FFFFFF"/>
            <w:vAlign w:val="center"/>
          </w:tcPr>
          <w:p w14:paraId="37A74ED6" w14:textId="77777777" w:rsidR="00CB0FB3" w:rsidRPr="00216B79" w:rsidRDefault="00CB0FB3" w:rsidP="00216B79">
            <w:pPr>
              <w:widowControl w:val="0"/>
              <w:autoSpaceDE w:val="0"/>
              <w:autoSpaceDN w:val="0"/>
              <w:adjustRightInd w:val="0"/>
              <w:spacing w:line="280" w:lineRule="auto"/>
              <w:ind w:right="-20"/>
              <w:rPr>
                <w:sz w:val="14"/>
                <w:szCs w:val="14"/>
              </w:rPr>
            </w:pPr>
            <w:r w:rsidRPr="00216B79">
              <w:rPr>
                <w:sz w:val="14"/>
                <w:szCs w:val="14"/>
              </w:rPr>
              <w:t>A.1</w:t>
            </w:r>
            <w:r w:rsidR="00154262" w:rsidRPr="00216B79">
              <w:rPr>
                <w:sz w:val="14"/>
                <w:szCs w:val="14"/>
              </w:rPr>
              <w:t xml:space="preserve"> </w:t>
            </w:r>
            <w:r w:rsidR="00CF6678" w:rsidRPr="00216B79">
              <w:rPr>
                <w:color w:val="231F20"/>
                <w:sz w:val="14"/>
                <w:szCs w:val="14"/>
                <w:lang w:eastAsia="en-US"/>
              </w:rPr>
              <w:t>ERAGOZPEN ETENARAZLEA</w:t>
            </w:r>
          </w:p>
        </w:tc>
        <w:tc>
          <w:tcPr>
            <w:tcW w:w="1320" w:type="dxa"/>
            <w:shd w:val="clear" w:color="auto" w:fill="FFFFFF"/>
            <w:vAlign w:val="center"/>
          </w:tcPr>
          <w:p w14:paraId="12487E60"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TEAFA 19.3</w:t>
            </w:r>
            <w:r w:rsidR="00154262" w:rsidRPr="00216B79">
              <w:rPr>
                <w:sz w:val="14"/>
                <w:szCs w:val="14"/>
              </w:rPr>
              <w:t xml:space="preserve"> </w:t>
            </w:r>
          </w:p>
          <w:p w14:paraId="5C204F1D"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 xml:space="preserve">AEFD 3.5.4 </w:t>
            </w:r>
          </w:p>
          <w:p w14:paraId="22293201"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154262" w:rsidRPr="00216B79">
              <w:rPr>
                <w:sz w:val="14"/>
                <w:szCs w:val="14"/>
              </w:rPr>
              <w:t xml:space="preserve"> </w:t>
            </w:r>
          </w:p>
          <w:p w14:paraId="28882CC1" w14:textId="5E87FE0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SPKL 39.2 b), 3. XG</w:t>
            </w:r>
          </w:p>
        </w:tc>
        <w:tc>
          <w:tcPr>
            <w:tcW w:w="4680" w:type="dxa"/>
            <w:shd w:val="clear" w:color="auto" w:fill="FFFFFF"/>
            <w:vAlign w:val="center"/>
          </w:tcPr>
          <w:p w14:paraId="436FF2CC" w14:textId="77777777" w:rsidR="00216B79" w:rsidRDefault="00CB0FB3" w:rsidP="00216B79">
            <w:pPr>
              <w:widowControl w:val="0"/>
              <w:autoSpaceDE w:val="0"/>
              <w:autoSpaceDN w:val="0"/>
              <w:adjustRightInd w:val="0"/>
              <w:spacing w:before="60" w:line="280" w:lineRule="auto"/>
              <w:ind w:left="227" w:right="153"/>
              <w:jc w:val="both"/>
              <w:rPr>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p>
          <w:p w14:paraId="0B29B239" w14:textId="07C59EF6" w:rsidR="00CB0FB3" w:rsidRPr="00216B79" w:rsidRDefault="00154262" w:rsidP="00216B79">
            <w:pPr>
              <w:widowControl w:val="0"/>
              <w:autoSpaceDE w:val="0"/>
              <w:autoSpaceDN w:val="0"/>
              <w:adjustRightInd w:val="0"/>
              <w:spacing w:before="60" w:line="280" w:lineRule="auto"/>
              <w:ind w:left="227" w:right="153"/>
              <w:jc w:val="both"/>
              <w:rPr>
                <w:sz w:val="18"/>
                <w:szCs w:val="18"/>
              </w:rPr>
            </w:pPr>
            <w:r w:rsidRPr="00216B79">
              <w:rPr>
                <w:sz w:val="18"/>
                <w:szCs w:val="18"/>
              </w:rPr>
              <w:t xml:space="preserve"> </w:t>
            </w:r>
            <w:r w:rsidR="00CB0FB3" w:rsidRPr="00216B7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vAlign w:val="center"/>
          </w:tcPr>
          <w:p w14:paraId="59A6DA78" w14:textId="77777777" w:rsidR="00CB0FB3" w:rsidRPr="00216B79" w:rsidRDefault="00CB0FB3" w:rsidP="00AB7580">
            <w:pPr>
              <w:widowControl w:val="0"/>
              <w:autoSpaceDE w:val="0"/>
              <w:autoSpaceDN w:val="0"/>
              <w:adjustRightInd w:val="0"/>
              <w:spacing w:before="62"/>
              <w:ind w:right="153"/>
              <w:jc w:val="center"/>
              <w:rPr>
                <w:sz w:val="18"/>
                <w:szCs w:val="18"/>
              </w:rPr>
            </w:pPr>
          </w:p>
        </w:tc>
      </w:tr>
      <w:tr w:rsidR="00CB0FB3" w:rsidRPr="00216B79" w14:paraId="28F428FA" w14:textId="77777777" w:rsidTr="00CF6678">
        <w:tc>
          <w:tcPr>
            <w:tcW w:w="1471" w:type="dxa"/>
            <w:shd w:val="clear" w:color="auto" w:fill="FFFFFF"/>
            <w:vAlign w:val="center"/>
          </w:tcPr>
          <w:p w14:paraId="4506DAC9"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A.2 ERAGOZPEN ETENARAZLEA</w:t>
            </w:r>
            <w:r w:rsidR="00154262" w:rsidRPr="00216B79">
              <w:rPr>
                <w:sz w:val="14"/>
                <w:szCs w:val="14"/>
              </w:rPr>
              <w:t xml:space="preserve"> </w:t>
            </w:r>
          </w:p>
        </w:tc>
        <w:tc>
          <w:tcPr>
            <w:tcW w:w="1320" w:type="dxa"/>
            <w:shd w:val="clear" w:color="auto" w:fill="FFFFFF"/>
            <w:vAlign w:val="center"/>
          </w:tcPr>
          <w:p w14:paraId="33042790"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154262" w:rsidRPr="00216B79">
              <w:rPr>
                <w:sz w:val="14"/>
                <w:szCs w:val="14"/>
              </w:rPr>
              <w:t xml:space="preserve"> </w:t>
            </w:r>
            <w:r w:rsidRPr="00216B79">
              <w:rPr>
                <w:sz w:val="14"/>
                <w:szCs w:val="14"/>
              </w:rPr>
              <w:t>TEAFA 22</w:t>
            </w:r>
          </w:p>
        </w:tc>
        <w:tc>
          <w:tcPr>
            <w:tcW w:w="4680" w:type="dxa"/>
            <w:shd w:val="clear" w:color="auto" w:fill="FFFFFF"/>
            <w:vAlign w:val="center"/>
          </w:tcPr>
          <w:p w14:paraId="416E9149" w14:textId="77777777" w:rsidR="00CB0FB3" w:rsidRP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154262" w:rsidRPr="00216B79">
              <w:rPr>
                <w:sz w:val="18"/>
                <w:szCs w:val="18"/>
              </w:rPr>
              <w:t xml:space="preserve"> </w:t>
            </w:r>
            <w:r w:rsidRPr="00216B79">
              <w:rPr>
                <w:i/>
                <w:sz w:val="18"/>
                <w:szCs w:val="18"/>
              </w:rPr>
              <w:t>(Urte anitzeko gastu konpromisoak hartu behar badira)</w:t>
            </w:r>
          </w:p>
        </w:tc>
        <w:tc>
          <w:tcPr>
            <w:tcW w:w="960" w:type="dxa"/>
            <w:shd w:val="clear" w:color="auto" w:fill="FFFFFF"/>
            <w:vAlign w:val="center"/>
          </w:tcPr>
          <w:p w14:paraId="49C86C6B" w14:textId="77777777" w:rsidR="00CB0FB3" w:rsidRPr="00216B79" w:rsidRDefault="00CB0FB3" w:rsidP="00AB7580">
            <w:pPr>
              <w:widowControl w:val="0"/>
              <w:autoSpaceDE w:val="0"/>
              <w:autoSpaceDN w:val="0"/>
              <w:adjustRightInd w:val="0"/>
              <w:spacing w:line="250" w:lineRule="auto"/>
              <w:ind w:right="373"/>
              <w:jc w:val="center"/>
              <w:rPr>
                <w:sz w:val="18"/>
                <w:szCs w:val="18"/>
              </w:rPr>
            </w:pPr>
          </w:p>
        </w:tc>
      </w:tr>
      <w:tr w:rsidR="00CB0FB3" w:rsidRPr="00216B79" w14:paraId="6257D9AD" w14:textId="77777777" w:rsidTr="00CF6678">
        <w:tc>
          <w:tcPr>
            <w:tcW w:w="1471" w:type="dxa"/>
            <w:shd w:val="clear" w:color="auto" w:fill="FFFFFF"/>
            <w:vAlign w:val="center"/>
          </w:tcPr>
          <w:p w14:paraId="39D4CC12"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A.3 ERAGOZPEN ETENARAZLEA</w:t>
            </w:r>
            <w:r w:rsidR="00154262" w:rsidRPr="00216B79">
              <w:rPr>
                <w:sz w:val="14"/>
                <w:szCs w:val="14"/>
              </w:rPr>
              <w:t xml:space="preserve"> </w:t>
            </w:r>
          </w:p>
        </w:tc>
        <w:tc>
          <w:tcPr>
            <w:tcW w:w="1320" w:type="dxa"/>
            <w:shd w:val="clear" w:color="auto" w:fill="FFFFFF"/>
            <w:vAlign w:val="center"/>
          </w:tcPr>
          <w:p w14:paraId="33A5B2CB"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b)</w:t>
            </w:r>
            <w:r w:rsidR="00154262" w:rsidRPr="00216B79">
              <w:rPr>
                <w:sz w:val="14"/>
                <w:szCs w:val="14"/>
              </w:rPr>
              <w:t xml:space="preserve"> </w:t>
            </w:r>
            <w:r w:rsidRPr="00216B79">
              <w:rPr>
                <w:sz w:val="14"/>
                <w:szCs w:val="14"/>
              </w:rPr>
              <w:t>TEAFA 41</w:t>
            </w:r>
          </w:p>
        </w:tc>
        <w:tc>
          <w:tcPr>
            <w:tcW w:w="4680" w:type="dxa"/>
            <w:shd w:val="clear" w:color="auto" w:fill="FFFFFF"/>
            <w:vAlign w:val="center"/>
          </w:tcPr>
          <w:p w14:paraId="76C8F0EE"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960" w:type="dxa"/>
            <w:shd w:val="clear" w:color="auto" w:fill="FFFFFF"/>
            <w:vAlign w:val="center"/>
          </w:tcPr>
          <w:p w14:paraId="15CFDCD7" w14:textId="77777777" w:rsidR="00CB0FB3" w:rsidRPr="00216B79" w:rsidRDefault="00CB0FB3" w:rsidP="00AB7580">
            <w:pPr>
              <w:widowControl w:val="0"/>
              <w:autoSpaceDE w:val="0"/>
              <w:autoSpaceDN w:val="0"/>
              <w:adjustRightInd w:val="0"/>
              <w:spacing w:before="9" w:line="280" w:lineRule="exact"/>
              <w:jc w:val="center"/>
              <w:rPr>
                <w:sz w:val="18"/>
                <w:szCs w:val="18"/>
              </w:rPr>
            </w:pPr>
          </w:p>
        </w:tc>
      </w:tr>
      <w:tr w:rsidR="00CB0FB3" w:rsidRPr="00216B79" w14:paraId="32754754" w14:textId="77777777" w:rsidTr="00CF6678">
        <w:tc>
          <w:tcPr>
            <w:tcW w:w="1471" w:type="dxa"/>
            <w:shd w:val="clear" w:color="auto" w:fill="FFFFFF"/>
            <w:vAlign w:val="center"/>
          </w:tcPr>
          <w:p w14:paraId="5F46BD2E"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A.4 ERAGOZPEN ETENARAZLEA</w:t>
            </w:r>
            <w:r w:rsidR="00154262" w:rsidRPr="00216B79">
              <w:rPr>
                <w:sz w:val="14"/>
                <w:szCs w:val="14"/>
              </w:rPr>
              <w:t xml:space="preserve"> </w:t>
            </w:r>
          </w:p>
        </w:tc>
        <w:tc>
          <w:tcPr>
            <w:tcW w:w="1320" w:type="dxa"/>
            <w:shd w:val="clear" w:color="auto" w:fill="FFFFFF"/>
            <w:vAlign w:val="center"/>
          </w:tcPr>
          <w:p w14:paraId="37D466CD"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a)</w:t>
            </w:r>
            <w:r w:rsidR="00154262" w:rsidRPr="00216B79">
              <w:rPr>
                <w:sz w:val="14"/>
                <w:szCs w:val="14"/>
              </w:rPr>
              <w:t xml:space="preserve"> </w:t>
            </w:r>
            <w:r w:rsidRPr="00216B79">
              <w:rPr>
                <w:sz w:val="14"/>
                <w:szCs w:val="14"/>
              </w:rPr>
              <w:t>TEAFA, 39</w:t>
            </w:r>
          </w:p>
        </w:tc>
        <w:tc>
          <w:tcPr>
            <w:tcW w:w="4680" w:type="dxa"/>
            <w:shd w:val="clear" w:color="auto" w:fill="FFFFFF"/>
            <w:vAlign w:val="center"/>
          </w:tcPr>
          <w:p w14:paraId="6A789F2F"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vAlign w:val="center"/>
          </w:tcPr>
          <w:p w14:paraId="307FD0AD" w14:textId="77777777" w:rsidR="00CB0FB3" w:rsidRPr="00216B79" w:rsidRDefault="00CB0FB3" w:rsidP="00AB7580">
            <w:pPr>
              <w:widowControl w:val="0"/>
              <w:autoSpaceDE w:val="0"/>
              <w:autoSpaceDN w:val="0"/>
              <w:adjustRightInd w:val="0"/>
              <w:spacing w:before="9" w:line="280" w:lineRule="exact"/>
              <w:jc w:val="center"/>
              <w:rPr>
                <w:sz w:val="18"/>
                <w:szCs w:val="18"/>
              </w:rPr>
            </w:pPr>
          </w:p>
        </w:tc>
      </w:tr>
      <w:tr w:rsidR="00CB0FB3" w:rsidRPr="00216B79" w14:paraId="6162E21F" w14:textId="77777777" w:rsidTr="00CF6678">
        <w:tc>
          <w:tcPr>
            <w:tcW w:w="1471" w:type="dxa"/>
            <w:shd w:val="clear" w:color="auto" w:fill="FFFFFF"/>
            <w:vAlign w:val="center"/>
          </w:tcPr>
          <w:p w14:paraId="583E2A1F"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A.5 ERAGOZPEN ETENARAZLEA</w:t>
            </w:r>
            <w:r w:rsidR="00154262" w:rsidRPr="00216B79">
              <w:rPr>
                <w:sz w:val="14"/>
                <w:szCs w:val="14"/>
              </w:rPr>
              <w:t xml:space="preserve"> </w:t>
            </w:r>
          </w:p>
        </w:tc>
        <w:tc>
          <w:tcPr>
            <w:tcW w:w="1320" w:type="dxa"/>
            <w:shd w:val="clear" w:color="auto" w:fill="FFFFFF"/>
            <w:vAlign w:val="center"/>
          </w:tcPr>
          <w:p w14:paraId="63E2C179"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BKFD 19 b)</w:t>
            </w:r>
            <w:r w:rsidR="00154262" w:rsidRPr="00216B79">
              <w:rPr>
                <w:sz w:val="14"/>
                <w:szCs w:val="14"/>
              </w:rPr>
              <w:t xml:space="preserve"> </w:t>
            </w:r>
            <w:r w:rsidRPr="00216B79">
              <w:rPr>
                <w:sz w:val="14"/>
                <w:szCs w:val="14"/>
              </w:rPr>
              <w:t xml:space="preserve">SPKL </w:t>
            </w:r>
            <w:r w:rsidRPr="00216B79">
              <w:rPr>
                <w:sz w:val="14"/>
                <w:szCs w:val="14"/>
              </w:rPr>
              <w:lastRenderedPageBreak/>
              <w:t>62</w:t>
            </w:r>
            <w:r w:rsidR="00154262" w:rsidRPr="00216B79">
              <w:rPr>
                <w:sz w:val="14"/>
                <w:szCs w:val="14"/>
              </w:rPr>
              <w:t xml:space="preserve"> </w:t>
            </w:r>
            <w:r w:rsidRPr="00216B79">
              <w:rPr>
                <w:sz w:val="14"/>
                <w:szCs w:val="14"/>
              </w:rPr>
              <w:t>FESL 3 eta 4</w:t>
            </w:r>
            <w:r w:rsidR="00154262" w:rsidRPr="00216B79">
              <w:rPr>
                <w:sz w:val="14"/>
                <w:szCs w:val="14"/>
              </w:rPr>
              <w:t xml:space="preserve"> </w:t>
            </w:r>
            <w:r w:rsidRPr="00216B79">
              <w:rPr>
                <w:sz w:val="14"/>
                <w:szCs w:val="14"/>
              </w:rPr>
              <w:t>FFD, 1, 2 eta 3</w:t>
            </w:r>
            <w:r w:rsidR="00154262" w:rsidRPr="00216B79">
              <w:rPr>
                <w:sz w:val="14"/>
                <w:szCs w:val="14"/>
              </w:rPr>
              <w:t xml:space="preserve"> </w:t>
            </w:r>
            <w:r w:rsidRPr="00216B79">
              <w:rPr>
                <w:sz w:val="14"/>
                <w:szCs w:val="14"/>
              </w:rPr>
              <w:t>AFE 172</w:t>
            </w:r>
          </w:p>
        </w:tc>
        <w:tc>
          <w:tcPr>
            <w:tcW w:w="4680" w:type="dxa"/>
            <w:shd w:val="clear" w:color="auto" w:fill="FFFFFF"/>
            <w:vAlign w:val="center"/>
          </w:tcPr>
          <w:p w14:paraId="0D253379"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lastRenderedPageBreak/>
              <w:t xml:space="preserve">Betebeharraren egiaztagiriek aplikatu beharreko </w:t>
            </w:r>
            <w:r w:rsidRPr="00216B79">
              <w:rPr>
                <w:sz w:val="18"/>
                <w:szCs w:val="18"/>
              </w:rPr>
              <w:lastRenderedPageBreak/>
              <w:t>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154262" w:rsidRPr="00216B79">
              <w:rPr>
                <w:sz w:val="18"/>
                <w:szCs w:val="18"/>
              </w:rPr>
              <w:t xml:space="preserve"> </w:t>
            </w:r>
            <w:r w:rsidRPr="00216B79">
              <w:rPr>
                <w:sz w:val="18"/>
                <w:szCs w:val="18"/>
              </w:rPr>
              <w:t>Adjudikaziodunak faktura aurkeztu duela, elektronikoa, hala badagokio, eta organo kudeatzailean dagozkion zerbitzuak ados daudela.</w:t>
            </w:r>
          </w:p>
        </w:tc>
        <w:tc>
          <w:tcPr>
            <w:tcW w:w="960" w:type="dxa"/>
            <w:shd w:val="clear" w:color="auto" w:fill="FFFFFF"/>
            <w:vAlign w:val="center"/>
          </w:tcPr>
          <w:p w14:paraId="67346DBD" w14:textId="77777777" w:rsidR="00CB0FB3" w:rsidRPr="00216B79" w:rsidRDefault="00CB0FB3" w:rsidP="00AB7580">
            <w:pPr>
              <w:widowControl w:val="0"/>
              <w:autoSpaceDE w:val="0"/>
              <w:autoSpaceDN w:val="0"/>
              <w:adjustRightInd w:val="0"/>
              <w:spacing w:before="9" w:line="280" w:lineRule="exact"/>
              <w:rPr>
                <w:sz w:val="18"/>
                <w:szCs w:val="18"/>
              </w:rPr>
            </w:pPr>
          </w:p>
        </w:tc>
      </w:tr>
      <w:tr w:rsidR="00CB0FB3" w:rsidRPr="00216B79" w14:paraId="546EA2C4" w14:textId="77777777" w:rsidTr="00CF6678">
        <w:tc>
          <w:tcPr>
            <w:tcW w:w="1471" w:type="dxa"/>
            <w:shd w:val="clear" w:color="auto" w:fill="FFFFFF"/>
            <w:vAlign w:val="center"/>
          </w:tcPr>
          <w:p w14:paraId="29899FC5"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B.</w:t>
            </w:r>
          </w:p>
        </w:tc>
        <w:tc>
          <w:tcPr>
            <w:tcW w:w="1320" w:type="dxa"/>
            <w:shd w:val="clear" w:color="auto" w:fill="FFFFFF"/>
            <w:vAlign w:val="center"/>
          </w:tcPr>
          <w:p w14:paraId="1FC3209C" w14:textId="77777777" w:rsidR="00CB0FB3" w:rsidRPr="00216B79" w:rsidRDefault="00CB0FB3" w:rsidP="00216B79">
            <w:pPr>
              <w:widowControl w:val="0"/>
              <w:autoSpaceDE w:val="0"/>
              <w:autoSpaceDN w:val="0"/>
              <w:adjustRightInd w:val="0"/>
              <w:spacing w:before="120"/>
              <w:ind w:right="120"/>
              <w:rPr>
                <w:sz w:val="14"/>
                <w:szCs w:val="14"/>
              </w:rPr>
            </w:pPr>
            <w:r w:rsidRPr="00216B79">
              <w:rPr>
                <w:b/>
                <w:sz w:val="14"/>
                <w:szCs w:val="14"/>
              </w:rPr>
              <w:t>Leg. erref.</w:t>
            </w:r>
          </w:p>
        </w:tc>
        <w:tc>
          <w:tcPr>
            <w:tcW w:w="4680" w:type="dxa"/>
            <w:shd w:val="clear" w:color="auto" w:fill="FFFFFF"/>
            <w:vAlign w:val="center"/>
          </w:tcPr>
          <w:p w14:paraId="1BC6C48F"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960" w:type="dxa"/>
            <w:shd w:val="clear" w:color="auto" w:fill="FFFFFF"/>
            <w:vAlign w:val="center"/>
          </w:tcPr>
          <w:p w14:paraId="336F6B28" w14:textId="77777777" w:rsidR="00CB0FB3" w:rsidRPr="00216B79" w:rsidRDefault="00CB0FB3" w:rsidP="00AB7580">
            <w:pPr>
              <w:widowControl w:val="0"/>
              <w:autoSpaceDE w:val="0"/>
              <w:autoSpaceDN w:val="0"/>
              <w:adjustRightInd w:val="0"/>
              <w:spacing w:before="120"/>
              <w:ind w:right="153"/>
              <w:jc w:val="center"/>
              <w:rPr>
                <w:b/>
                <w:sz w:val="18"/>
                <w:szCs w:val="18"/>
              </w:rPr>
            </w:pPr>
          </w:p>
        </w:tc>
      </w:tr>
      <w:tr w:rsidR="00CB0FB3" w:rsidRPr="00216B79" w14:paraId="523D9CAF" w14:textId="77777777" w:rsidTr="00CF6678">
        <w:tc>
          <w:tcPr>
            <w:tcW w:w="1471" w:type="dxa"/>
            <w:shd w:val="clear" w:color="auto" w:fill="FFFFFF"/>
            <w:vAlign w:val="center"/>
          </w:tcPr>
          <w:p w14:paraId="33670CC0"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B.1</w:t>
            </w:r>
          </w:p>
        </w:tc>
        <w:tc>
          <w:tcPr>
            <w:tcW w:w="1320" w:type="dxa"/>
            <w:shd w:val="clear" w:color="auto" w:fill="FFFFFF"/>
            <w:vAlign w:val="center"/>
          </w:tcPr>
          <w:p w14:paraId="1360E989"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AFE 172</w:t>
            </w:r>
          </w:p>
        </w:tc>
        <w:tc>
          <w:tcPr>
            <w:tcW w:w="4680" w:type="dxa"/>
            <w:shd w:val="clear" w:color="auto" w:fill="FFFFFF"/>
            <w:vAlign w:val="center"/>
          </w:tcPr>
          <w:p w14:paraId="07EBE0B3" w14:textId="77777777" w:rsidR="00CB0FB3" w:rsidRPr="00216B79" w:rsidRDefault="00CB0FB3" w:rsidP="00216B79">
            <w:pPr>
              <w:widowControl w:val="0"/>
              <w:autoSpaceDE w:val="0"/>
              <w:autoSpaceDN w:val="0"/>
              <w:adjustRightInd w:val="0"/>
              <w:spacing w:line="280" w:lineRule="auto"/>
              <w:ind w:left="227" w:right="154"/>
              <w:jc w:val="both"/>
              <w:rPr>
                <w:sz w:val="18"/>
                <w:szCs w:val="18"/>
              </w:rPr>
            </w:pPr>
            <w:r w:rsidRPr="00216B79">
              <w:rPr>
                <w:sz w:val="18"/>
                <w:szCs w:val="18"/>
              </w:rPr>
              <w:t>Organo kudeatzailearen zerbitzuen adostasuna dagoela.</w:t>
            </w:r>
          </w:p>
        </w:tc>
        <w:tc>
          <w:tcPr>
            <w:tcW w:w="960" w:type="dxa"/>
            <w:shd w:val="clear" w:color="auto" w:fill="FFFFFF"/>
            <w:vAlign w:val="center"/>
          </w:tcPr>
          <w:p w14:paraId="7F17E1C7" w14:textId="77777777" w:rsidR="00CB0FB3" w:rsidRPr="00216B79" w:rsidRDefault="00CB0FB3" w:rsidP="00AB7580">
            <w:pPr>
              <w:widowControl w:val="0"/>
              <w:autoSpaceDE w:val="0"/>
              <w:autoSpaceDN w:val="0"/>
              <w:adjustRightInd w:val="0"/>
              <w:spacing w:before="120" w:line="110" w:lineRule="exact"/>
              <w:jc w:val="center"/>
              <w:rPr>
                <w:sz w:val="18"/>
                <w:szCs w:val="18"/>
              </w:rPr>
            </w:pPr>
          </w:p>
        </w:tc>
      </w:tr>
      <w:tr w:rsidR="00CB0FB3" w:rsidRPr="00216B79" w14:paraId="49FBE87B" w14:textId="77777777" w:rsidTr="00CF6678">
        <w:tc>
          <w:tcPr>
            <w:tcW w:w="1471" w:type="dxa"/>
            <w:shd w:val="clear" w:color="auto" w:fill="FFFFFF"/>
            <w:vAlign w:val="center"/>
          </w:tcPr>
          <w:p w14:paraId="20B0B620"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B.2</w:t>
            </w:r>
          </w:p>
        </w:tc>
        <w:tc>
          <w:tcPr>
            <w:tcW w:w="1320" w:type="dxa"/>
            <w:shd w:val="clear" w:color="auto" w:fill="FFFFFF"/>
            <w:vAlign w:val="center"/>
          </w:tcPr>
          <w:p w14:paraId="3647A738"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SPKL 268</w:t>
            </w:r>
          </w:p>
        </w:tc>
        <w:tc>
          <w:tcPr>
            <w:tcW w:w="4680" w:type="dxa"/>
            <w:shd w:val="clear" w:color="auto" w:fill="FFFFFF"/>
            <w:vAlign w:val="center"/>
          </w:tcPr>
          <w:p w14:paraId="75E6CEA8" w14:textId="77777777" w:rsidR="00CB0FB3" w:rsidRPr="00216B79" w:rsidRDefault="00CB0FB3" w:rsidP="00216B79">
            <w:pPr>
              <w:widowControl w:val="0"/>
              <w:autoSpaceDE w:val="0"/>
              <w:autoSpaceDN w:val="0"/>
              <w:adjustRightInd w:val="0"/>
              <w:spacing w:line="280" w:lineRule="auto"/>
              <w:ind w:left="227" w:right="154"/>
              <w:jc w:val="both"/>
              <w:rPr>
                <w:sz w:val="18"/>
                <w:szCs w:val="18"/>
              </w:rPr>
            </w:pPr>
            <w:r w:rsidRPr="00216B79">
              <w:rPr>
                <w:sz w:val="18"/>
                <w:szCs w:val="18"/>
              </w:rPr>
              <w:t>Ekarpen publikoa agirian edo deskripzio-agirian aurreikusita dagoela.</w:t>
            </w:r>
          </w:p>
        </w:tc>
        <w:tc>
          <w:tcPr>
            <w:tcW w:w="960" w:type="dxa"/>
            <w:shd w:val="clear" w:color="auto" w:fill="FFFFFF"/>
            <w:vAlign w:val="center"/>
          </w:tcPr>
          <w:p w14:paraId="3292EF87" w14:textId="77777777" w:rsidR="00CB0FB3" w:rsidRPr="00216B79" w:rsidRDefault="00CB0FB3" w:rsidP="00AB7580">
            <w:pPr>
              <w:widowControl w:val="0"/>
              <w:autoSpaceDE w:val="0"/>
              <w:autoSpaceDN w:val="0"/>
              <w:adjustRightInd w:val="0"/>
              <w:spacing w:before="9" w:line="280" w:lineRule="exact"/>
              <w:rPr>
                <w:sz w:val="18"/>
                <w:szCs w:val="18"/>
              </w:rPr>
            </w:pPr>
          </w:p>
        </w:tc>
      </w:tr>
    </w:tbl>
    <w:p w14:paraId="601299BD" w14:textId="77777777" w:rsidR="00CB0FB3" w:rsidRPr="000354FF" w:rsidRDefault="00CB0FB3" w:rsidP="00AB7580">
      <w:pPr>
        <w:widowControl w:val="0"/>
        <w:autoSpaceDE w:val="0"/>
        <w:autoSpaceDN w:val="0"/>
        <w:adjustRightInd w:val="0"/>
        <w:spacing w:before="10" w:line="190" w:lineRule="exact"/>
        <w:jc w:val="both"/>
      </w:pPr>
    </w:p>
    <w:p w14:paraId="44A0C672" w14:textId="77777777" w:rsidR="00CB0FB3" w:rsidRPr="000354FF" w:rsidRDefault="00CB0FB3" w:rsidP="00AB7580">
      <w:pPr>
        <w:widowControl w:val="0"/>
        <w:autoSpaceDE w:val="0"/>
        <w:autoSpaceDN w:val="0"/>
        <w:adjustRightInd w:val="0"/>
        <w:spacing w:before="5" w:line="100" w:lineRule="exact"/>
        <w:jc w:val="both"/>
      </w:pPr>
    </w:p>
    <w:p w14:paraId="66E9D4A2" w14:textId="77777777" w:rsidR="00CB0FB3" w:rsidRPr="000354FF" w:rsidRDefault="00CB0FB3" w:rsidP="00A8668E">
      <w:pPr>
        <w:pStyle w:val="Ttulo3"/>
      </w:pPr>
      <w:bookmarkStart w:id="82" w:name="_Toc166049834"/>
      <w:r w:rsidRPr="000354FF">
        <w:t>Emakidadunari obra erabiltzeagatiko ordainsaria ordaintzea (O fasea)</w:t>
      </w:r>
      <w:bookmarkEnd w:id="82"/>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216B79" w14:paraId="3F9777F1" w14:textId="77777777" w:rsidTr="00CF6678">
        <w:tc>
          <w:tcPr>
            <w:tcW w:w="1471" w:type="dxa"/>
            <w:shd w:val="clear" w:color="auto" w:fill="FFFFFF"/>
            <w:vAlign w:val="center"/>
          </w:tcPr>
          <w:p w14:paraId="338F4729"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A.</w:t>
            </w:r>
          </w:p>
        </w:tc>
        <w:tc>
          <w:tcPr>
            <w:tcW w:w="1320" w:type="dxa"/>
            <w:shd w:val="clear" w:color="auto" w:fill="FFFFFF"/>
            <w:vAlign w:val="center"/>
          </w:tcPr>
          <w:p w14:paraId="1AA9B07C" w14:textId="77777777" w:rsidR="00CB0FB3" w:rsidRPr="00216B79" w:rsidRDefault="00CB0FB3" w:rsidP="00216B79">
            <w:pPr>
              <w:widowControl w:val="0"/>
              <w:autoSpaceDE w:val="0"/>
              <w:autoSpaceDN w:val="0"/>
              <w:adjustRightInd w:val="0"/>
              <w:spacing w:before="120"/>
              <w:ind w:right="120"/>
              <w:rPr>
                <w:sz w:val="14"/>
                <w:szCs w:val="14"/>
              </w:rPr>
            </w:pPr>
            <w:r w:rsidRPr="00216B79">
              <w:rPr>
                <w:b/>
                <w:sz w:val="14"/>
                <w:szCs w:val="14"/>
              </w:rPr>
              <w:t>Leg. erref.</w:t>
            </w:r>
          </w:p>
        </w:tc>
        <w:tc>
          <w:tcPr>
            <w:tcW w:w="4680" w:type="dxa"/>
            <w:shd w:val="clear" w:color="auto" w:fill="FFFFFF"/>
            <w:vAlign w:val="center"/>
          </w:tcPr>
          <w:p w14:paraId="7AE44E8C"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orokorrak</w:t>
            </w:r>
          </w:p>
        </w:tc>
        <w:tc>
          <w:tcPr>
            <w:tcW w:w="960" w:type="dxa"/>
            <w:shd w:val="clear" w:color="auto" w:fill="FFFFFF"/>
            <w:vAlign w:val="center"/>
          </w:tcPr>
          <w:p w14:paraId="23A65855" w14:textId="77777777" w:rsidR="00CB0FB3" w:rsidRPr="00216B79" w:rsidRDefault="00375DD3" w:rsidP="00AB7580">
            <w:pPr>
              <w:widowControl w:val="0"/>
              <w:autoSpaceDE w:val="0"/>
              <w:autoSpaceDN w:val="0"/>
              <w:adjustRightInd w:val="0"/>
              <w:spacing w:line="280" w:lineRule="auto"/>
              <w:jc w:val="center"/>
              <w:rPr>
                <w:sz w:val="18"/>
                <w:szCs w:val="18"/>
              </w:rPr>
            </w:pPr>
            <w:r w:rsidRPr="00216B79">
              <w:rPr>
                <w:b/>
                <w:sz w:val="18"/>
                <w:szCs w:val="18"/>
              </w:rPr>
              <w:t>BAI/EZ/EZ DAGOKIO</w:t>
            </w:r>
          </w:p>
        </w:tc>
      </w:tr>
      <w:tr w:rsidR="00CB0FB3" w:rsidRPr="00216B79" w14:paraId="491AC1CA" w14:textId="77777777" w:rsidTr="00CF6678">
        <w:tc>
          <w:tcPr>
            <w:tcW w:w="1471" w:type="dxa"/>
            <w:shd w:val="clear" w:color="auto" w:fill="FFFFFF"/>
            <w:vAlign w:val="center"/>
          </w:tcPr>
          <w:p w14:paraId="30E121D5" w14:textId="77777777" w:rsidR="00CB0FB3" w:rsidRPr="00216B79" w:rsidRDefault="00CB0FB3" w:rsidP="00216B79">
            <w:pPr>
              <w:widowControl w:val="0"/>
              <w:autoSpaceDE w:val="0"/>
              <w:autoSpaceDN w:val="0"/>
              <w:adjustRightInd w:val="0"/>
              <w:spacing w:line="280" w:lineRule="auto"/>
              <w:ind w:right="-20"/>
              <w:rPr>
                <w:sz w:val="14"/>
                <w:szCs w:val="14"/>
              </w:rPr>
            </w:pPr>
            <w:r w:rsidRPr="00216B79">
              <w:rPr>
                <w:sz w:val="14"/>
                <w:szCs w:val="14"/>
              </w:rPr>
              <w:t>A.1</w:t>
            </w:r>
            <w:r w:rsidR="008A237B" w:rsidRPr="00216B79">
              <w:rPr>
                <w:sz w:val="14"/>
                <w:szCs w:val="14"/>
              </w:rPr>
              <w:t xml:space="preserve"> </w:t>
            </w:r>
            <w:r w:rsidR="00CF6678" w:rsidRPr="00216B79">
              <w:rPr>
                <w:color w:val="231F20"/>
                <w:sz w:val="14"/>
                <w:szCs w:val="14"/>
                <w:lang w:eastAsia="en-US"/>
              </w:rPr>
              <w:t>ERAGOZPEN ETENARAZLEA</w:t>
            </w:r>
          </w:p>
        </w:tc>
        <w:tc>
          <w:tcPr>
            <w:tcW w:w="1320" w:type="dxa"/>
            <w:shd w:val="clear" w:color="auto" w:fill="FFFFFF"/>
            <w:vAlign w:val="center"/>
          </w:tcPr>
          <w:p w14:paraId="62CFC010"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TEAFA 19.3</w:t>
            </w:r>
            <w:r w:rsidR="008A237B" w:rsidRPr="00216B79">
              <w:rPr>
                <w:sz w:val="14"/>
                <w:szCs w:val="14"/>
              </w:rPr>
              <w:t xml:space="preserve"> </w:t>
            </w:r>
          </w:p>
          <w:p w14:paraId="6B711E1C"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 xml:space="preserve">AEFD 3.5.4 </w:t>
            </w:r>
          </w:p>
          <w:p w14:paraId="3D137FC3" w14:textId="77777777" w:rsid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8A237B" w:rsidRPr="00216B79">
              <w:rPr>
                <w:sz w:val="14"/>
                <w:szCs w:val="14"/>
              </w:rPr>
              <w:t xml:space="preserve"> </w:t>
            </w:r>
          </w:p>
          <w:p w14:paraId="47DBB495" w14:textId="6D9D0D48"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SPKL 39.2 b), 3. XG,</w:t>
            </w:r>
          </w:p>
        </w:tc>
        <w:tc>
          <w:tcPr>
            <w:tcW w:w="4680" w:type="dxa"/>
            <w:shd w:val="clear" w:color="auto" w:fill="FFFFFF"/>
            <w:vAlign w:val="center"/>
          </w:tcPr>
          <w:p w14:paraId="5294A13A" w14:textId="77777777" w:rsidR="00216B79" w:rsidRDefault="00CB0FB3" w:rsidP="00216B79">
            <w:pPr>
              <w:widowControl w:val="0"/>
              <w:autoSpaceDE w:val="0"/>
              <w:autoSpaceDN w:val="0"/>
              <w:adjustRightInd w:val="0"/>
              <w:spacing w:before="60" w:line="280" w:lineRule="auto"/>
              <w:ind w:left="227" w:right="153"/>
              <w:jc w:val="both"/>
              <w:rPr>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p>
          <w:p w14:paraId="52AB878D" w14:textId="2AFA0C8E" w:rsidR="00CB0FB3" w:rsidRPr="00216B79" w:rsidRDefault="00CB0FB3" w:rsidP="00216B79">
            <w:pPr>
              <w:widowControl w:val="0"/>
              <w:autoSpaceDE w:val="0"/>
              <w:autoSpaceDN w:val="0"/>
              <w:adjustRightInd w:val="0"/>
              <w:spacing w:before="60" w:line="280" w:lineRule="auto"/>
              <w:ind w:left="227" w:right="153"/>
              <w:jc w:val="both"/>
              <w:rPr>
                <w:sz w:val="18"/>
                <w:szCs w:val="18"/>
              </w:rPr>
            </w:pPr>
            <w:r w:rsidRPr="00216B7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197C1ABF" w14:textId="77777777" w:rsidR="00CB0FB3" w:rsidRPr="00216B79" w:rsidRDefault="00CB0FB3" w:rsidP="00AB7580">
            <w:pPr>
              <w:widowControl w:val="0"/>
              <w:autoSpaceDE w:val="0"/>
              <w:autoSpaceDN w:val="0"/>
              <w:adjustRightInd w:val="0"/>
              <w:spacing w:before="62"/>
              <w:ind w:right="153"/>
              <w:jc w:val="both"/>
              <w:rPr>
                <w:sz w:val="18"/>
                <w:szCs w:val="18"/>
              </w:rPr>
            </w:pPr>
          </w:p>
        </w:tc>
      </w:tr>
      <w:tr w:rsidR="00CB0FB3" w:rsidRPr="00216B79" w14:paraId="068BCA71" w14:textId="77777777" w:rsidTr="00CF6678">
        <w:tc>
          <w:tcPr>
            <w:tcW w:w="1471" w:type="dxa"/>
            <w:shd w:val="clear" w:color="auto" w:fill="FFFFFF"/>
            <w:vAlign w:val="center"/>
          </w:tcPr>
          <w:p w14:paraId="22894943"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A.2 ERAGOZPEN ETENARAZLEA</w:t>
            </w:r>
            <w:r w:rsidR="008A237B" w:rsidRPr="00216B79">
              <w:rPr>
                <w:sz w:val="14"/>
                <w:szCs w:val="14"/>
              </w:rPr>
              <w:t xml:space="preserve"> </w:t>
            </w:r>
          </w:p>
        </w:tc>
        <w:tc>
          <w:tcPr>
            <w:tcW w:w="1320" w:type="dxa"/>
            <w:shd w:val="clear" w:color="auto" w:fill="FFFFFF"/>
            <w:vAlign w:val="center"/>
          </w:tcPr>
          <w:p w14:paraId="07CC51E1"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a)</w:t>
            </w:r>
            <w:r w:rsidR="008A237B" w:rsidRPr="00216B79">
              <w:rPr>
                <w:sz w:val="14"/>
                <w:szCs w:val="14"/>
              </w:rPr>
              <w:t xml:space="preserve"> </w:t>
            </w:r>
            <w:r w:rsidRPr="00216B79">
              <w:rPr>
                <w:sz w:val="14"/>
                <w:szCs w:val="14"/>
              </w:rPr>
              <w:t>TEAFA 22</w:t>
            </w:r>
          </w:p>
        </w:tc>
        <w:tc>
          <w:tcPr>
            <w:tcW w:w="4680" w:type="dxa"/>
            <w:shd w:val="clear" w:color="auto" w:fill="FFFFFF"/>
            <w:vAlign w:val="center"/>
          </w:tcPr>
          <w:p w14:paraId="54E06D09" w14:textId="77777777" w:rsid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8A237B" w:rsidRPr="00216B79">
              <w:rPr>
                <w:sz w:val="18"/>
                <w:szCs w:val="18"/>
              </w:rPr>
              <w:t xml:space="preserve"> </w:t>
            </w:r>
          </w:p>
          <w:p w14:paraId="446DE39A" w14:textId="55C07F4C" w:rsidR="00CB0FB3" w:rsidRPr="00216B79" w:rsidRDefault="00CB0FB3" w:rsidP="00216B79">
            <w:pPr>
              <w:widowControl w:val="0"/>
              <w:autoSpaceDE w:val="0"/>
              <w:autoSpaceDN w:val="0"/>
              <w:adjustRightInd w:val="0"/>
              <w:ind w:left="227" w:right="153"/>
              <w:jc w:val="both"/>
              <w:rPr>
                <w:sz w:val="18"/>
                <w:szCs w:val="18"/>
              </w:rPr>
            </w:pPr>
            <w:r w:rsidRPr="00216B79">
              <w:rPr>
                <w:i/>
                <w:sz w:val="18"/>
                <w:szCs w:val="18"/>
              </w:rPr>
              <w:t>(Urte anitzeko gastu konpromisoak hartu behar badira)</w:t>
            </w:r>
          </w:p>
        </w:tc>
        <w:tc>
          <w:tcPr>
            <w:tcW w:w="960" w:type="dxa"/>
            <w:shd w:val="clear" w:color="auto" w:fill="FFFFFF"/>
          </w:tcPr>
          <w:p w14:paraId="46C173FF" w14:textId="77777777" w:rsidR="00CB0FB3" w:rsidRPr="00216B79" w:rsidRDefault="00CB0FB3" w:rsidP="00AB7580">
            <w:pPr>
              <w:widowControl w:val="0"/>
              <w:autoSpaceDE w:val="0"/>
              <w:autoSpaceDN w:val="0"/>
              <w:adjustRightInd w:val="0"/>
              <w:spacing w:line="250" w:lineRule="auto"/>
              <w:ind w:right="373"/>
              <w:jc w:val="both"/>
              <w:rPr>
                <w:sz w:val="18"/>
                <w:szCs w:val="18"/>
              </w:rPr>
            </w:pPr>
          </w:p>
        </w:tc>
      </w:tr>
      <w:tr w:rsidR="00CB0FB3" w:rsidRPr="00216B79" w14:paraId="587A8F3A" w14:textId="77777777" w:rsidTr="00CF6678">
        <w:tc>
          <w:tcPr>
            <w:tcW w:w="1471" w:type="dxa"/>
            <w:shd w:val="clear" w:color="auto" w:fill="FFFFFF"/>
            <w:vAlign w:val="center"/>
          </w:tcPr>
          <w:p w14:paraId="3BE20B7F"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A.3 ERAGOZPEN ETENARAZLEA</w:t>
            </w:r>
            <w:r w:rsidR="008A237B" w:rsidRPr="00216B79">
              <w:rPr>
                <w:sz w:val="14"/>
                <w:szCs w:val="14"/>
              </w:rPr>
              <w:t xml:space="preserve"> </w:t>
            </w:r>
          </w:p>
        </w:tc>
        <w:tc>
          <w:tcPr>
            <w:tcW w:w="1320" w:type="dxa"/>
            <w:shd w:val="clear" w:color="auto" w:fill="FFFFFF"/>
            <w:vAlign w:val="center"/>
          </w:tcPr>
          <w:p w14:paraId="69DFD4AF"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13.2 b)</w:t>
            </w:r>
            <w:r w:rsidR="008A237B" w:rsidRPr="00216B79">
              <w:rPr>
                <w:sz w:val="14"/>
                <w:szCs w:val="14"/>
              </w:rPr>
              <w:t xml:space="preserve"> </w:t>
            </w:r>
            <w:r w:rsidRPr="00216B79">
              <w:rPr>
                <w:sz w:val="14"/>
                <w:szCs w:val="14"/>
              </w:rPr>
              <w:t>TEAFA 41</w:t>
            </w:r>
          </w:p>
        </w:tc>
        <w:tc>
          <w:tcPr>
            <w:tcW w:w="4680" w:type="dxa"/>
            <w:shd w:val="clear" w:color="auto" w:fill="FFFFFF"/>
            <w:vAlign w:val="center"/>
          </w:tcPr>
          <w:p w14:paraId="4AEF3DB4"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960" w:type="dxa"/>
            <w:shd w:val="clear" w:color="auto" w:fill="FFFFFF"/>
          </w:tcPr>
          <w:p w14:paraId="571EED18"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279DCE97" w14:textId="77777777" w:rsidTr="00CF6678">
        <w:tc>
          <w:tcPr>
            <w:tcW w:w="1471" w:type="dxa"/>
            <w:shd w:val="clear" w:color="auto" w:fill="FFFFFF"/>
            <w:vAlign w:val="center"/>
          </w:tcPr>
          <w:p w14:paraId="70D59848"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A.4 ERAGOZPEN ETENARAZLEA</w:t>
            </w:r>
            <w:r w:rsidR="008A237B" w:rsidRPr="00216B79">
              <w:rPr>
                <w:sz w:val="14"/>
                <w:szCs w:val="14"/>
              </w:rPr>
              <w:t xml:space="preserve"> </w:t>
            </w:r>
          </w:p>
        </w:tc>
        <w:tc>
          <w:tcPr>
            <w:tcW w:w="1320" w:type="dxa"/>
            <w:shd w:val="clear" w:color="auto" w:fill="FFFFFF"/>
            <w:vAlign w:val="center"/>
          </w:tcPr>
          <w:p w14:paraId="4D3FF7CB"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a)</w:t>
            </w:r>
            <w:r w:rsidR="008A237B" w:rsidRPr="00216B79">
              <w:rPr>
                <w:sz w:val="14"/>
                <w:szCs w:val="14"/>
              </w:rPr>
              <w:t xml:space="preserve"> </w:t>
            </w:r>
            <w:r w:rsidRPr="00216B79">
              <w:rPr>
                <w:sz w:val="14"/>
                <w:szCs w:val="14"/>
              </w:rPr>
              <w:t>TEAFA, 39</w:t>
            </w:r>
          </w:p>
        </w:tc>
        <w:tc>
          <w:tcPr>
            <w:tcW w:w="4680" w:type="dxa"/>
            <w:shd w:val="clear" w:color="auto" w:fill="FFFFFF"/>
            <w:vAlign w:val="center"/>
          </w:tcPr>
          <w:p w14:paraId="2A12077B"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10B5C045"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14811288" w14:textId="77777777" w:rsidTr="00CF6678">
        <w:tc>
          <w:tcPr>
            <w:tcW w:w="1471" w:type="dxa"/>
            <w:shd w:val="clear" w:color="auto" w:fill="FFFFFF"/>
            <w:vAlign w:val="center"/>
          </w:tcPr>
          <w:p w14:paraId="6C0B412F"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A.5 ERAGOZPEN ETENARAZLEA</w:t>
            </w:r>
            <w:r w:rsidR="008A237B" w:rsidRPr="00216B79">
              <w:rPr>
                <w:sz w:val="14"/>
                <w:szCs w:val="14"/>
              </w:rPr>
              <w:t xml:space="preserve"> </w:t>
            </w:r>
          </w:p>
        </w:tc>
        <w:tc>
          <w:tcPr>
            <w:tcW w:w="1320" w:type="dxa"/>
            <w:shd w:val="clear" w:color="auto" w:fill="FFFFFF"/>
            <w:vAlign w:val="center"/>
          </w:tcPr>
          <w:p w14:paraId="06D0891C"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b)</w:t>
            </w:r>
            <w:r w:rsidR="008A237B" w:rsidRPr="00216B79">
              <w:rPr>
                <w:sz w:val="14"/>
                <w:szCs w:val="14"/>
              </w:rPr>
              <w:t xml:space="preserve"> </w:t>
            </w:r>
            <w:r w:rsidRPr="00216B79">
              <w:rPr>
                <w:sz w:val="14"/>
                <w:szCs w:val="14"/>
              </w:rPr>
              <w:t>SPKL 62</w:t>
            </w:r>
          </w:p>
        </w:tc>
        <w:tc>
          <w:tcPr>
            <w:tcW w:w="4680" w:type="dxa"/>
            <w:shd w:val="clear" w:color="auto" w:fill="FFFFFF"/>
            <w:vAlign w:val="center"/>
          </w:tcPr>
          <w:p w14:paraId="0928B358"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p>
        </w:tc>
        <w:tc>
          <w:tcPr>
            <w:tcW w:w="960" w:type="dxa"/>
            <w:shd w:val="clear" w:color="auto" w:fill="FFFFFF"/>
          </w:tcPr>
          <w:p w14:paraId="7974E4F9"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19AA997A" w14:textId="77777777" w:rsidTr="00CF6678">
        <w:tc>
          <w:tcPr>
            <w:tcW w:w="1471" w:type="dxa"/>
            <w:shd w:val="clear" w:color="auto" w:fill="FFFFFF"/>
            <w:vAlign w:val="center"/>
          </w:tcPr>
          <w:p w14:paraId="36B09870"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B.</w:t>
            </w:r>
          </w:p>
        </w:tc>
        <w:tc>
          <w:tcPr>
            <w:tcW w:w="1320" w:type="dxa"/>
            <w:shd w:val="clear" w:color="auto" w:fill="FFFFFF"/>
            <w:vAlign w:val="center"/>
          </w:tcPr>
          <w:p w14:paraId="2FD4E0E6" w14:textId="77777777" w:rsidR="00CB0FB3" w:rsidRPr="00216B79" w:rsidRDefault="00CB0FB3" w:rsidP="00216B79">
            <w:pPr>
              <w:widowControl w:val="0"/>
              <w:autoSpaceDE w:val="0"/>
              <w:autoSpaceDN w:val="0"/>
              <w:adjustRightInd w:val="0"/>
              <w:spacing w:before="120"/>
              <w:ind w:right="120"/>
              <w:rPr>
                <w:sz w:val="14"/>
                <w:szCs w:val="14"/>
              </w:rPr>
            </w:pPr>
            <w:r w:rsidRPr="00216B79">
              <w:rPr>
                <w:b/>
                <w:sz w:val="14"/>
                <w:szCs w:val="14"/>
              </w:rPr>
              <w:t>Leg. erref.</w:t>
            </w:r>
          </w:p>
        </w:tc>
        <w:tc>
          <w:tcPr>
            <w:tcW w:w="4680" w:type="dxa"/>
            <w:shd w:val="clear" w:color="auto" w:fill="FFFFFF"/>
            <w:vAlign w:val="center"/>
          </w:tcPr>
          <w:p w14:paraId="14C493BA"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960" w:type="dxa"/>
            <w:shd w:val="clear" w:color="auto" w:fill="FFFFFF"/>
          </w:tcPr>
          <w:p w14:paraId="5463F493" w14:textId="77777777" w:rsidR="00CB0FB3" w:rsidRPr="00216B79" w:rsidRDefault="00CB0FB3" w:rsidP="00AB7580">
            <w:pPr>
              <w:widowControl w:val="0"/>
              <w:autoSpaceDE w:val="0"/>
              <w:autoSpaceDN w:val="0"/>
              <w:adjustRightInd w:val="0"/>
              <w:spacing w:before="120"/>
              <w:ind w:right="153"/>
              <w:jc w:val="both"/>
              <w:rPr>
                <w:b/>
                <w:sz w:val="18"/>
                <w:szCs w:val="18"/>
              </w:rPr>
            </w:pPr>
          </w:p>
        </w:tc>
      </w:tr>
      <w:tr w:rsidR="00CB0FB3" w:rsidRPr="00216B79" w14:paraId="04116825" w14:textId="77777777" w:rsidTr="00CF6678">
        <w:tc>
          <w:tcPr>
            <w:tcW w:w="1471" w:type="dxa"/>
            <w:shd w:val="clear" w:color="auto" w:fill="FFFFFF"/>
            <w:vAlign w:val="center"/>
          </w:tcPr>
          <w:p w14:paraId="40CE8A47"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B.1</w:t>
            </w:r>
          </w:p>
        </w:tc>
        <w:tc>
          <w:tcPr>
            <w:tcW w:w="1320" w:type="dxa"/>
            <w:shd w:val="clear" w:color="auto" w:fill="FFFFFF"/>
            <w:vAlign w:val="center"/>
          </w:tcPr>
          <w:p w14:paraId="4E9B9F08"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SPKL 267</w:t>
            </w:r>
          </w:p>
        </w:tc>
        <w:tc>
          <w:tcPr>
            <w:tcW w:w="4680" w:type="dxa"/>
            <w:shd w:val="clear" w:color="auto" w:fill="FFFFFF"/>
            <w:vAlign w:val="center"/>
          </w:tcPr>
          <w:p w14:paraId="3437ABCD" w14:textId="77777777" w:rsidR="00216B79" w:rsidRPr="00216B79" w:rsidRDefault="00CB0FB3" w:rsidP="004C4154">
            <w:pPr>
              <w:pStyle w:val="Prrafodelista"/>
              <w:widowControl w:val="0"/>
              <w:numPr>
                <w:ilvl w:val="0"/>
                <w:numId w:val="165"/>
              </w:numPr>
              <w:autoSpaceDE w:val="0"/>
              <w:autoSpaceDN w:val="0"/>
              <w:adjustRightInd w:val="0"/>
              <w:ind w:right="153"/>
              <w:jc w:val="both"/>
              <w:rPr>
                <w:sz w:val="18"/>
                <w:szCs w:val="18"/>
              </w:rPr>
            </w:pPr>
            <w:r w:rsidRPr="00216B79">
              <w:rPr>
                <w:sz w:val="18"/>
                <w:szCs w:val="18"/>
              </w:rPr>
              <w:t>Baldintza administratibo partikularren agirian edo deskripzio-agirian aurreikusita dagoela</w:t>
            </w:r>
            <w:r w:rsidR="008A237B" w:rsidRPr="00216B79">
              <w:rPr>
                <w:sz w:val="18"/>
                <w:szCs w:val="18"/>
              </w:rPr>
              <w:t xml:space="preserve"> </w:t>
            </w:r>
          </w:p>
          <w:p w14:paraId="4330DC8F" w14:textId="40C3D7B9" w:rsidR="00CB0FB3" w:rsidRPr="00216B79" w:rsidRDefault="00CB0FB3" w:rsidP="004C4154">
            <w:pPr>
              <w:pStyle w:val="Prrafodelista"/>
              <w:widowControl w:val="0"/>
              <w:numPr>
                <w:ilvl w:val="0"/>
                <w:numId w:val="165"/>
              </w:numPr>
              <w:autoSpaceDE w:val="0"/>
              <w:autoSpaceDN w:val="0"/>
              <w:adjustRightInd w:val="0"/>
              <w:ind w:right="153"/>
              <w:jc w:val="both"/>
              <w:rPr>
                <w:sz w:val="18"/>
                <w:szCs w:val="18"/>
              </w:rPr>
            </w:pPr>
            <w:r w:rsidRPr="00216B79">
              <w:rPr>
                <w:sz w:val="18"/>
                <w:szCs w:val="18"/>
              </w:rPr>
              <w:t>Ordainsaria erabilgarritasunagatiko ordainketen bidez ordaintzen bada, agirian aurreikusitako erabilgarritasun mailagatiko zuzentze indize automatikoak aplikatzen direla, hala dagokionean.</w:t>
            </w:r>
          </w:p>
        </w:tc>
        <w:tc>
          <w:tcPr>
            <w:tcW w:w="960" w:type="dxa"/>
            <w:shd w:val="clear" w:color="auto" w:fill="FFFFFF"/>
          </w:tcPr>
          <w:p w14:paraId="448A2DF2" w14:textId="77777777" w:rsidR="00CB0FB3" w:rsidRPr="00216B79" w:rsidRDefault="00CB0FB3" w:rsidP="00AB7580">
            <w:pPr>
              <w:widowControl w:val="0"/>
              <w:autoSpaceDE w:val="0"/>
              <w:autoSpaceDN w:val="0"/>
              <w:adjustRightInd w:val="0"/>
              <w:spacing w:before="9"/>
              <w:ind w:right="153"/>
              <w:jc w:val="both"/>
              <w:rPr>
                <w:sz w:val="18"/>
                <w:szCs w:val="18"/>
              </w:rPr>
            </w:pPr>
          </w:p>
        </w:tc>
      </w:tr>
      <w:tr w:rsidR="00CB0FB3" w:rsidRPr="00216B79" w14:paraId="0705AAEE" w14:textId="77777777" w:rsidTr="00CF6678">
        <w:tc>
          <w:tcPr>
            <w:tcW w:w="1471" w:type="dxa"/>
            <w:shd w:val="clear" w:color="auto" w:fill="FFFFFF"/>
            <w:vAlign w:val="center"/>
          </w:tcPr>
          <w:p w14:paraId="2AD51501"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B.2</w:t>
            </w:r>
          </w:p>
        </w:tc>
        <w:tc>
          <w:tcPr>
            <w:tcW w:w="1320" w:type="dxa"/>
            <w:shd w:val="clear" w:color="auto" w:fill="FFFFFF"/>
            <w:vAlign w:val="center"/>
          </w:tcPr>
          <w:p w14:paraId="4B939EBB"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AFE 172</w:t>
            </w:r>
          </w:p>
        </w:tc>
        <w:tc>
          <w:tcPr>
            <w:tcW w:w="4680" w:type="dxa"/>
            <w:shd w:val="clear" w:color="auto" w:fill="FFFFFF"/>
            <w:vAlign w:val="center"/>
          </w:tcPr>
          <w:p w14:paraId="793D3DD4" w14:textId="77777777" w:rsidR="00CB0FB3" w:rsidRPr="00216B79" w:rsidRDefault="00CB0FB3" w:rsidP="00216B79">
            <w:pPr>
              <w:widowControl w:val="0"/>
              <w:autoSpaceDE w:val="0"/>
              <w:autoSpaceDN w:val="0"/>
              <w:adjustRightInd w:val="0"/>
              <w:spacing w:before="120"/>
              <w:ind w:left="227" w:right="153"/>
              <w:jc w:val="both"/>
              <w:rPr>
                <w:sz w:val="18"/>
                <w:szCs w:val="18"/>
              </w:rPr>
            </w:pPr>
            <w:r w:rsidRPr="00216B79">
              <w:rPr>
                <w:sz w:val="18"/>
                <w:szCs w:val="18"/>
              </w:rPr>
              <w:t>Organo kudeatzailearen zerbitzuen adostasuna dagoela.</w:t>
            </w:r>
          </w:p>
        </w:tc>
        <w:tc>
          <w:tcPr>
            <w:tcW w:w="960" w:type="dxa"/>
            <w:shd w:val="clear" w:color="auto" w:fill="FFFFFF"/>
          </w:tcPr>
          <w:p w14:paraId="3D79DC50" w14:textId="77777777" w:rsidR="00CB0FB3" w:rsidRPr="00216B79" w:rsidRDefault="00CB0FB3" w:rsidP="00AB7580">
            <w:pPr>
              <w:widowControl w:val="0"/>
              <w:autoSpaceDE w:val="0"/>
              <w:autoSpaceDN w:val="0"/>
              <w:adjustRightInd w:val="0"/>
              <w:spacing w:before="120"/>
              <w:ind w:right="153"/>
              <w:jc w:val="both"/>
              <w:rPr>
                <w:sz w:val="18"/>
                <w:szCs w:val="18"/>
              </w:rPr>
            </w:pPr>
          </w:p>
        </w:tc>
      </w:tr>
      <w:tr w:rsidR="00CB0FB3" w:rsidRPr="00216B79" w14:paraId="2747D0B1" w14:textId="77777777" w:rsidTr="00CF6678">
        <w:tc>
          <w:tcPr>
            <w:tcW w:w="1471" w:type="dxa"/>
            <w:shd w:val="clear" w:color="auto" w:fill="FFFFFF"/>
            <w:vAlign w:val="center"/>
          </w:tcPr>
          <w:p w14:paraId="7F7B12F8"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lastRenderedPageBreak/>
              <w:t>B.3</w:t>
            </w:r>
          </w:p>
        </w:tc>
        <w:tc>
          <w:tcPr>
            <w:tcW w:w="1320" w:type="dxa"/>
            <w:shd w:val="clear" w:color="auto" w:fill="FFFFFF"/>
            <w:vAlign w:val="center"/>
          </w:tcPr>
          <w:p w14:paraId="2F93C23C"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SPKL 103.5, 3.8 XG</w:t>
            </w:r>
          </w:p>
        </w:tc>
        <w:tc>
          <w:tcPr>
            <w:tcW w:w="4680" w:type="dxa"/>
            <w:shd w:val="clear" w:color="auto" w:fill="FFFFFF"/>
            <w:vAlign w:val="center"/>
          </w:tcPr>
          <w:p w14:paraId="4B6AE149" w14:textId="69FC4E2C" w:rsidR="00CB0FB3" w:rsidRPr="00216B79" w:rsidRDefault="00980E5D" w:rsidP="004C4154">
            <w:pPr>
              <w:pStyle w:val="Prrafodelista"/>
              <w:widowControl w:val="0"/>
              <w:numPr>
                <w:ilvl w:val="0"/>
                <w:numId w:val="166"/>
              </w:numPr>
              <w:autoSpaceDE w:val="0"/>
              <w:autoSpaceDN w:val="0"/>
              <w:adjustRightInd w:val="0"/>
              <w:ind w:right="153"/>
              <w:jc w:val="both"/>
              <w:rPr>
                <w:sz w:val="18"/>
                <w:szCs w:val="18"/>
              </w:rPr>
            </w:pPr>
            <w:r w:rsidRPr="00216B79">
              <w:rPr>
                <w:sz w:val="18"/>
                <w:szCs w:val="18"/>
              </w:rPr>
              <w:t>Kontratuaren zenbatekoaren ehuneko 20 gutxienez gauzatu da, eta urtebete igaro da formalizatu zenetik.</w:t>
            </w:r>
          </w:p>
          <w:p w14:paraId="358F2ED2" w14:textId="77777777" w:rsidR="00980E5D" w:rsidRPr="00216B79" w:rsidRDefault="00980E5D" w:rsidP="004C4154">
            <w:pPr>
              <w:pStyle w:val="Prrafodelista"/>
              <w:widowControl w:val="0"/>
              <w:numPr>
                <w:ilvl w:val="0"/>
                <w:numId w:val="166"/>
              </w:numPr>
              <w:autoSpaceDE w:val="0"/>
              <w:autoSpaceDN w:val="0"/>
              <w:adjustRightInd w:val="0"/>
              <w:ind w:right="153"/>
              <w:jc w:val="both"/>
              <w:rPr>
                <w:sz w:val="18"/>
                <w:szCs w:val="18"/>
              </w:rPr>
            </w:pPr>
            <w:r w:rsidRPr="00216B79">
              <w:rPr>
                <w:sz w:val="18"/>
                <w:szCs w:val="18"/>
              </w:rPr>
              <w:t>Administrazio-klausula partikularren agirian aurreikusitako berrikuspen-formula aplikatzen da, aurrez zehazturiko aldizkako berrikuspena denean.</w:t>
            </w:r>
          </w:p>
          <w:p w14:paraId="58D8B947" w14:textId="0F6C8B8C" w:rsidR="00980E5D" w:rsidRPr="00216B79" w:rsidRDefault="00980E5D" w:rsidP="004C4154">
            <w:pPr>
              <w:pStyle w:val="Prrafodelista"/>
              <w:widowControl w:val="0"/>
              <w:numPr>
                <w:ilvl w:val="0"/>
                <w:numId w:val="166"/>
              </w:numPr>
              <w:autoSpaceDE w:val="0"/>
              <w:autoSpaceDN w:val="0"/>
              <w:adjustRightInd w:val="0"/>
              <w:ind w:right="153"/>
              <w:jc w:val="both"/>
              <w:rPr>
                <w:sz w:val="18"/>
                <w:szCs w:val="18"/>
              </w:rPr>
            </w:pPr>
            <w:r w:rsidRPr="00216B79">
              <w:rPr>
                <w:sz w:val="18"/>
                <w:szCs w:val="18"/>
              </w:rPr>
              <w:t>Idazkariaren edo aholkularitza juridikoaren titularraren aldeko txosten bat dago, biztanle-kopuru handiko udalerrien kasuan</w:t>
            </w:r>
          </w:p>
          <w:p w14:paraId="528F414D" w14:textId="357A8E7D" w:rsidR="00980E5D" w:rsidRPr="00216B79" w:rsidRDefault="00980E5D" w:rsidP="00216B79">
            <w:pPr>
              <w:widowControl w:val="0"/>
              <w:autoSpaceDE w:val="0"/>
              <w:autoSpaceDN w:val="0"/>
              <w:adjustRightInd w:val="0"/>
              <w:ind w:left="227" w:right="153"/>
              <w:jc w:val="both"/>
              <w:rPr>
                <w:sz w:val="18"/>
                <w:szCs w:val="18"/>
              </w:rPr>
            </w:pPr>
            <w:r w:rsidRPr="00216B79">
              <w:rPr>
                <w:sz w:val="18"/>
                <w:szCs w:val="18"/>
              </w:rPr>
              <w:t>(</w:t>
            </w:r>
            <w:r w:rsidRPr="00216B79">
              <w:rPr>
                <w:i/>
                <w:iCs/>
                <w:sz w:val="18"/>
                <w:szCs w:val="18"/>
              </w:rPr>
              <w:t>Prezioen berrikuspena sartzen denean</w:t>
            </w:r>
            <w:r w:rsidRPr="00216B79">
              <w:rPr>
                <w:sz w:val="18"/>
                <w:szCs w:val="18"/>
              </w:rPr>
              <w:t>)</w:t>
            </w:r>
          </w:p>
        </w:tc>
        <w:tc>
          <w:tcPr>
            <w:tcW w:w="960" w:type="dxa"/>
            <w:shd w:val="clear" w:color="auto" w:fill="FFFFFF"/>
          </w:tcPr>
          <w:p w14:paraId="5CC90814" w14:textId="77777777" w:rsidR="00CB0FB3" w:rsidRPr="00216B79" w:rsidRDefault="00CB0FB3" w:rsidP="00AB7580">
            <w:pPr>
              <w:widowControl w:val="0"/>
              <w:autoSpaceDE w:val="0"/>
              <w:autoSpaceDN w:val="0"/>
              <w:adjustRightInd w:val="0"/>
              <w:spacing w:before="9"/>
              <w:ind w:right="153"/>
              <w:jc w:val="both"/>
              <w:rPr>
                <w:sz w:val="18"/>
                <w:szCs w:val="18"/>
              </w:rPr>
            </w:pPr>
          </w:p>
        </w:tc>
      </w:tr>
    </w:tbl>
    <w:p w14:paraId="091DDF96" w14:textId="77777777" w:rsidR="00CB0FB3" w:rsidRPr="000354FF" w:rsidRDefault="00CB0FB3" w:rsidP="00AB7580">
      <w:pPr>
        <w:widowControl w:val="0"/>
        <w:autoSpaceDE w:val="0"/>
        <w:autoSpaceDN w:val="0"/>
        <w:adjustRightInd w:val="0"/>
        <w:spacing w:before="9" w:line="200" w:lineRule="exact"/>
        <w:jc w:val="both"/>
      </w:pPr>
    </w:p>
    <w:p w14:paraId="5A172354" w14:textId="77777777" w:rsidR="00CB0FB3" w:rsidRPr="000354FF" w:rsidRDefault="00CB0FB3" w:rsidP="00A8668E">
      <w:pPr>
        <w:pStyle w:val="Ttulo3"/>
      </w:pPr>
      <w:bookmarkStart w:id="83" w:name="_Toc166049835"/>
      <w:r w:rsidRPr="000354FF">
        <w:t>Berandutze-interesak eta kobrantza-kostuengatiko kalte-ordaina ordaintzea (ADO fasea)</w:t>
      </w:r>
      <w:bookmarkEnd w:id="83"/>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216B79" w14:paraId="14A6D9A1" w14:textId="77777777" w:rsidTr="00CF6678">
        <w:tc>
          <w:tcPr>
            <w:tcW w:w="1471" w:type="dxa"/>
            <w:shd w:val="clear" w:color="auto" w:fill="FFFFFF"/>
            <w:vAlign w:val="center"/>
          </w:tcPr>
          <w:p w14:paraId="44B3434E" w14:textId="77777777" w:rsidR="00CB0FB3" w:rsidRPr="00216B79" w:rsidRDefault="00CB0FB3" w:rsidP="00216B79">
            <w:pPr>
              <w:widowControl w:val="0"/>
              <w:autoSpaceDE w:val="0"/>
              <w:autoSpaceDN w:val="0"/>
              <w:adjustRightInd w:val="0"/>
              <w:spacing w:before="120" w:line="120" w:lineRule="exact"/>
              <w:ind w:right="120"/>
              <w:rPr>
                <w:sz w:val="18"/>
                <w:szCs w:val="18"/>
              </w:rPr>
            </w:pPr>
            <w:r w:rsidRPr="00216B79">
              <w:rPr>
                <w:b/>
                <w:sz w:val="18"/>
                <w:szCs w:val="18"/>
              </w:rPr>
              <w:t>A.</w:t>
            </w:r>
          </w:p>
        </w:tc>
        <w:tc>
          <w:tcPr>
            <w:tcW w:w="1320" w:type="dxa"/>
            <w:shd w:val="clear" w:color="auto" w:fill="FFFFFF"/>
            <w:vAlign w:val="center"/>
          </w:tcPr>
          <w:p w14:paraId="2C29CF7E" w14:textId="77777777" w:rsidR="00CB0FB3" w:rsidRPr="00216B79" w:rsidRDefault="00CB0FB3" w:rsidP="00216B79">
            <w:pPr>
              <w:widowControl w:val="0"/>
              <w:autoSpaceDE w:val="0"/>
              <w:autoSpaceDN w:val="0"/>
              <w:adjustRightInd w:val="0"/>
              <w:spacing w:before="120"/>
              <w:ind w:right="-20"/>
              <w:rPr>
                <w:sz w:val="18"/>
                <w:szCs w:val="18"/>
              </w:rPr>
            </w:pPr>
            <w:r w:rsidRPr="00216B79">
              <w:rPr>
                <w:b/>
                <w:sz w:val="18"/>
                <w:szCs w:val="18"/>
              </w:rPr>
              <w:t>Leg. erref.</w:t>
            </w:r>
          </w:p>
        </w:tc>
        <w:tc>
          <w:tcPr>
            <w:tcW w:w="4680" w:type="dxa"/>
            <w:shd w:val="clear" w:color="auto" w:fill="FFFFFF"/>
            <w:vAlign w:val="center"/>
          </w:tcPr>
          <w:p w14:paraId="5B09EB8A"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orokorrak</w:t>
            </w:r>
          </w:p>
        </w:tc>
        <w:tc>
          <w:tcPr>
            <w:tcW w:w="960" w:type="dxa"/>
            <w:shd w:val="clear" w:color="auto" w:fill="FFFFFF"/>
            <w:vAlign w:val="center"/>
          </w:tcPr>
          <w:p w14:paraId="269DF403" w14:textId="77777777" w:rsidR="00CB0FB3" w:rsidRPr="00216B79" w:rsidRDefault="00375DD3" w:rsidP="00AB7580">
            <w:pPr>
              <w:widowControl w:val="0"/>
              <w:autoSpaceDE w:val="0"/>
              <w:autoSpaceDN w:val="0"/>
              <w:adjustRightInd w:val="0"/>
              <w:spacing w:line="280" w:lineRule="auto"/>
              <w:jc w:val="center"/>
              <w:rPr>
                <w:sz w:val="18"/>
                <w:szCs w:val="18"/>
              </w:rPr>
            </w:pPr>
            <w:r w:rsidRPr="00216B79">
              <w:rPr>
                <w:b/>
                <w:sz w:val="18"/>
                <w:szCs w:val="18"/>
              </w:rPr>
              <w:t>BAI/EZ/EZ DAGOKIO</w:t>
            </w:r>
          </w:p>
        </w:tc>
      </w:tr>
      <w:tr w:rsidR="00CB0FB3" w:rsidRPr="00216B79" w14:paraId="50608170" w14:textId="77777777" w:rsidTr="00CF6678">
        <w:tc>
          <w:tcPr>
            <w:tcW w:w="1471" w:type="dxa"/>
            <w:shd w:val="clear" w:color="auto" w:fill="FFFFFF"/>
            <w:vAlign w:val="center"/>
          </w:tcPr>
          <w:p w14:paraId="5FF7B45A" w14:textId="77777777" w:rsidR="00CB0FB3" w:rsidRPr="00216B79" w:rsidRDefault="00CB0FB3" w:rsidP="00216B79">
            <w:pPr>
              <w:widowControl w:val="0"/>
              <w:autoSpaceDE w:val="0"/>
              <w:autoSpaceDN w:val="0"/>
              <w:adjustRightInd w:val="0"/>
              <w:spacing w:line="280" w:lineRule="auto"/>
              <w:ind w:right="120"/>
              <w:rPr>
                <w:sz w:val="14"/>
                <w:szCs w:val="14"/>
              </w:rPr>
            </w:pPr>
            <w:r w:rsidRPr="00216B79">
              <w:rPr>
                <w:sz w:val="14"/>
                <w:szCs w:val="14"/>
              </w:rPr>
              <w:t>A.1</w:t>
            </w:r>
            <w:r w:rsidR="008A237B" w:rsidRPr="00216B79">
              <w:rPr>
                <w:sz w:val="14"/>
                <w:szCs w:val="14"/>
              </w:rPr>
              <w:t xml:space="preserve"> </w:t>
            </w:r>
            <w:r w:rsidR="00CF6678" w:rsidRPr="00216B79">
              <w:rPr>
                <w:color w:val="231F20"/>
                <w:sz w:val="14"/>
                <w:szCs w:val="14"/>
                <w:lang w:eastAsia="en-US"/>
              </w:rPr>
              <w:t>ERAGOZPEN ETENARAZLEA</w:t>
            </w:r>
          </w:p>
        </w:tc>
        <w:tc>
          <w:tcPr>
            <w:tcW w:w="1320" w:type="dxa"/>
            <w:shd w:val="clear" w:color="auto" w:fill="FFFFFF"/>
            <w:vAlign w:val="center"/>
          </w:tcPr>
          <w:p w14:paraId="3CCEC9BF" w14:textId="77777777" w:rsidR="00CB0FB3" w:rsidRPr="00216B79" w:rsidRDefault="00CB0FB3" w:rsidP="00216B79">
            <w:pPr>
              <w:widowControl w:val="0"/>
              <w:autoSpaceDE w:val="0"/>
              <w:autoSpaceDN w:val="0"/>
              <w:adjustRightInd w:val="0"/>
              <w:spacing w:before="80"/>
              <w:ind w:right="-20"/>
              <w:rPr>
                <w:sz w:val="14"/>
                <w:szCs w:val="14"/>
              </w:rPr>
            </w:pPr>
            <w:r w:rsidRPr="00216B79">
              <w:rPr>
                <w:sz w:val="14"/>
                <w:szCs w:val="14"/>
              </w:rPr>
              <w:t>TEAFA 19.3</w:t>
            </w:r>
            <w:r w:rsidR="008A237B" w:rsidRPr="00216B79">
              <w:rPr>
                <w:sz w:val="14"/>
                <w:szCs w:val="14"/>
              </w:rPr>
              <w:t xml:space="preserve"> </w:t>
            </w:r>
            <w:r w:rsidRPr="00216B79">
              <w:rPr>
                <w:sz w:val="14"/>
                <w:szCs w:val="14"/>
              </w:rPr>
              <w:t>AEFD 3.5.4 BKFD 13.2</w:t>
            </w:r>
            <w:r w:rsidR="008A237B" w:rsidRPr="00216B79">
              <w:rPr>
                <w:sz w:val="14"/>
                <w:szCs w:val="14"/>
              </w:rPr>
              <w:t xml:space="preserve"> </w:t>
            </w:r>
            <w:r w:rsidRPr="00216B79">
              <w:rPr>
                <w:sz w:val="14"/>
                <w:szCs w:val="14"/>
              </w:rPr>
              <w:t>SPKL 39.2 b), 3. XG,</w:t>
            </w:r>
          </w:p>
        </w:tc>
        <w:tc>
          <w:tcPr>
            <w:tcW w:w="4680" w:type="dxa"/>
            <w:shd w:val="clear" w:color="auto" w:fill="FFFFFF"/>
            <w:vAlign w:val="center"/>
          </w:tcPr>
          <w:p w14:paraId="1736E07F" w14:textId="77777777" w:rsidR="00216B79" w:rsidRDefault="00CB0FB3" w:rsidP="00216B79">
            <w:pPr>
              <w:widowControl w:val="0"/>
              <w:autoSpaceDE w:val="0"/>
              <w:autoSpaceDN w:val="0"/>
              <w:adjustRightInd w:val="0"/>
              <w:spacing w:before="60" w:line="280" w:lineRule="auto"/>
              <w:ind w:left="227" w:right="153"/>
              <w:jc w:val="both"/>
              <w:rPr>
                <w:spacing w:val="-15"/>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r w:rsidRPr="00216B79">
              <w:rPr>
                <w:spacing w:val="-15"/>
                <w:sz w:val="18"/>
                <w:szCs w:val="18"/>
              </w:rPr>
              <w:t xml:space="preserve"> </w:t>
            </w:r>
          </w:p>
          <w:p w14:paraId="641E7130" w14:textId="4DA03C51" w:rsidR="00CB0FB3" w:rsidRPr="00216B79" w:rsidRDefault="00CB0FB3" w:rsidP="00216B79">
            <w:pPr>
              <w:widowControl w:val="0"/>
              <w:autoSpaceDE w:val="0"/>
              <w:autoSpaceDN w:val="0"/>
              <w:adjustRightInd w:val="0"/>
              <w:spacing w:before="60" w:line="280" w:lineRule="auto"/>
              <w:ind w:left="227" w:right="153"/>
              <w:jc w:val="both"/>
              <w:rPr>
                <w:sz w:val="18"/>
                <w:szCs w:val="18"/>
              </w:rPr>
            </w:pPr>
            <w:r w:rsidRPr="00216B7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EE91F3E" w14:textId="77777777" w:rsidR="00CB0FB3" w:rsidRPr="00216B79" w:rsidRDefault="00CB0FB3" w:rsidP="00AB7580">
            <w:pPr>
              <w:widowControl w:val="0"/>
              <w:autoSpaceDE w:val="0"/>
              <w:autoSpaceDN w:val="0"/>
              <w:adjustRightInd w:val="0"/>
              <w:spacing w:before="62"/>
              <w:ind w:right="153"/>
              <w:jc w:val="both"/>
              <w:rPr>
                <w:sz w:val="18"/>
                <w:szCs w:val="18"/>
              </w:rPr>
            </w:pPr>
          </w:p>
        </w:tc>
      </w:tr>
      <w:tr w:rsidR="00CB0FB3" w:rsidRPr="00216B79" w14:paraId="2F6B92E1" w14:textId="77777777" w:rsidTr="00CF6678">
        <w:tc>
          <w:tcPr>
            <w:tcW w:w="1471" w:type="dxa"/>
            <w:shd w:val="clear" w:color="auto" w:fill="FFFFFF"/>
            <w:vAlign w:val="center"/>
          </w:tcPr>
          <w:p w14:paraId="21527F87" w14:textId="77777777" w:rsidR="00CB0FB3" w:rsidRPr="00216B79" w:rsidRDefault="00EC7B81" w:rsidP="00216B79">
            <w:pPr>
              <w:widowControl w:val="0"/>
              <w:autoSpaceDE w:val="0"/>
              <w:autoSpaceDN w:val="0"/>
              <w:adjustRightInd w:val="0"/>
              <w:spacing w:line="280" w:lineRule="auto"/>
              <w:ind w:right="120"/>
              <w:rPr>
                <w:sz w:val="14"/>
                <w:szCs w:val="14"/>
              </w:rPr>
            </w:pPr>
            <w:r w:rsidRPr="00216B79">
              <w:rPr>
                <w:sz w:val="14"/>
                <w:szCs w:val="14"/>
              </w:rPr>
              <w:t>A.2 ERAGOZPEN ETENARAZLEA</w:t>
            </w:r>
            <w:r w:rsidR="008A237B" w:rsidRPr="00216B79">
              <w:rPr>
                <w:sz w:val="14"/>
                <w:szCs w:val="14"/>
              </w:rPr>
              <w:t xml:space="preserve"> </w:t>
            </w:r>
          </w:p>
        </w:tc>
        <w:tc>
          <w:tcPr>
            <w:tcW w:w="1320" w:type="dxa"/>
            <w:shd w:val="clear" w:color="auto" w:fill="FFFFFF"/>
            <w:vAlign w:val="center"/>
          </w:tcPr>
          <w:p w14:paraId="74F32FB6" w14:textId="77777777" w:rsidR="00CB0FB3" w:rsidRPr="00216B79" w:rsidRDefault="00CB0FB3" w:rsidP="00216B79">
            <w:pPr>
              <w:widowControl w:val="0"/>
              <w:autoSpaceDE w:val="0"/>
              <w:autoSpaceDN w:val="0"/>
              <w:adjustRightInd w:val="0"/>
              <w:spacing w:before="80"/>
              <w:ind w:right="-19"/>
              <w:rPr>
                <w:sz w:val="14"/>
                <w:szCs w:val="14"/>
              </w:rPr>
            </w:pPr>
            <w:r w:rsidRPr="00216B79">
              <w:rPr>
                <w:sz w:val="14"/>
                <w:szCs w:val="14"/>
              </w:rPr>
              <w:t>BKFD 13.2 a)</w:t>
            </w:r>
          </w:p>
          <w:p w14:paraId="307A58DF" w14:textId="77777777" w:rsidR="00CB0FB3" w:rsidRPr="00216B79" w:rsidRDefault="00CB0FB3" w:rsidP="00216B79">
            <w:pPr>
              <w:widowControl w:val="0"/>
              <w:autoSpaceDE w:val="0"/>
              <w:autoSpaceDN w:val="0"/>
              <w:adjustRightInd w:val="0"/>
              <w:spacing w:before="80"/>
              <w:ind w:right="-20"/>
              <w:rPr>
                <w:sz w:val="14"/>
                <w:szCs w:val="14"/>
              </w:rPr>
            </w:pPr>
            <w:r w:rsidRPr="00216B79">
              <w:rPr>
                <w:sz w:val="14"/>
                <w:szCs w:val="14"/>
              </w:rPr>
              <w:t>TEAFA 22</w:t>
            </w:r>
          </w:p>
        </w:tc>
        <w:tc>
          <w:tcPr>
            <w:tcW w:w="4680" w:type="dxa"/>
            <w:shd w:val="clear" w:color="auto" w:fill="FFFFFF"/>
            <w:vAlign w:val="center"/>
          </w:tcPr>
          <w:p w14:paraId="09700160" w14:textId="77777777" w:rsid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8A237B" w:rsidRPr="00216B79">
              <w:rPr>
                <w:sz w:val="18"/>
                <w:szCs w:val="18"/>
              </w:rPr>
              <w:t xml:space="preserve"> </w:t>
            </w:r>
          </w:p>
          <w:p w14:paraId="60B0314F" w14:textId="2F4F1F49" w:rsidR="00CB0FB3" w:rsidRPr="00216B79" w:rsidRDefault="00CB0FB3" w:rsidP="00216B79">
            <w:pPr>
              <w:widowControl w:val="0"/>
              <w:autoSpaceDE w:val="0"/>
              <w:autoSpaceDN w:val="0"/>
              <w:adjustRightInd w:val="0"/>
              <w:ind w:left="227" w:right="153"/>
              <w:jc w:val="both"/>
              <w:rPr>
                <w:sz w:val="18"/>
                <w:szCs w:val="18"/>
              </w:rPr>
            </w:pPr>
            <w:r w:rsidRPr="00216B79">
              <w:rPr>
                <w:i/>
                <w:sz w:val="18"/>
                <w:szCs w:val="18"/>
              </w:rPr>
              <w:t>(Urte anitzeko gastu konpromisoak hartu behar badira)</w:t>
            </w:r>
          </w:p>
        </w:tc>
        <w:tc>
          <w:tcPr>
            <w:tcW w:w="960" w:type="dxa"/>
            <w:shd w:val="clear" w:color="auto" w:fill="FFFFFF"/>
          </w:tcPr>
          <w:p w14:paraId="62609CC8" w14:textId="77777777" w:rsidR="00CB0FB3" w:rsidRPr="00216B79" w:rsidRDefault="00CB0FB3" w:rsidP="00AB7580">
            <w:pPr>
              <w:widowControl w:val="0"/>
              <w:autoSpaceDE w:val="0"/>
              <w:autoSpaceDN w:val="0"/>
              <w:adjustRightInd w:val="0"/>
              <w:spacing w:line="250" w:lineRule="auto"/>
              <w:ind w:right="373"/>
              <w:jc w:val="both"/>
              <w:rPr>
                <w:sz w:val="18"/>
                <w:szCs w:val="18"/>
              </w:rPr>
            </w:pPr>
          </w:p>
        </w:tc>
      </w:tr>
      <w:tr w:rsidR="00CB0FB3" w:rsidRPr="00216B79" w14:paraId="56239C88" w14:textId="77777777" w:rsidTr="00CF6678">
        <w:tc>
          <w:tcPr>
            <w:tcW w:w="1471" w:type="dxa"/>
            <w:shd w:val="clear" w:color="auto" w:fill="FFFFFF"/>
            <w:vAlign w:val="center"/>
          </w:tcPr>
          <w:p w14:paraId="4CEE7CA2" w14:textId="77777777" w:rsidR="00CB0FB3" w:rsidRPr="00216B79" w:rsidRDefault="00EC7B81" w:rsidP="00216B79">
            <w:pPr>
              <w:widowControl w:val="0"/>
              <w:autoSpaceDE w:val="0"/>
              <w:autoSpaceDN w:val="0"/>
              <w:adjustRightInd w:val="0"/>
              <w:spacing w:line="280" w:lineRule="auto"/>
              <w:ind w:right="120"/>
              <w:rPr>
                <w:sz w:val="14"/>
                <w:szCs w:val="14"/>
              </w:rPr>
            </w:pPr>
            <w:r w:rsidRPr="00216B79">
              <w:rPr>
                <w:sz w:val="14"/>
                <w:szCs w:val="14"/>
              </w:rPr>
              <w:t>A.3 ERAGOZPEN ETENARAZLEA</w:t>
            </w:r>
            <w:r w:rsidR="00504763" w:rsidRPr="00216B79">
              <w:rPr>
                <w:sz w:val="14"/>
                <w:szCs w:val="14"/>
              </w:rPr>
              <w:t xml:space="preserve"> </w:t>
            </w:r>
          </w:p>
        </w:tc>
        <w:tc>
          <w:tcPr>
            <w:tcW w:w="1320" w:type="dxa"/>
            <w:shd w:val="clear" w:color="auto" w:fill="FFFFFF"/>
            <w:vAlign w:val="center"/>
          </w:tcPr>
          <w:p w14:paraId="743023D9" w14:textId="77777777" w:rsidR="00CB0FB3" w:rsidRPr="00216B79" w:rsidRDefault="00CB0FB3" w:rsidP="00216B79">
            <w:pPr>
              <w:widowControl w:val="0"/>
              <w:autoSpaceDE w:val="0"/>
              <w:autoSpaceDN w:val="0"/>
              <w:adjustRightInd w:val="0"/>
              <w:spacing w:line="280" w:lineRule="exact"/>
              <w:rPr>
                <w:sz w:val="14"/>
                <w:szCs w:val="14"/>
              </w:rPr>
            </w:pPr>
            <w:r w:rsidRPr="00216B79">
              <w:rPr>
                <w:sz w:val="14"/>
                <w:szCs w:val="14"/>
              </w:rPr>
              <w:t>BKFD 13.2 b)</w:t>
            </w:r>
          </w:p>
          <w:p w14:paraId="75DC233B" w14:textId="77777777" w:rsidR="00CB0FB3" w:rsidRPr="00216B79" w:rsidRDefault="00CB0FB3" w:rsidP="00216B79">
            <w:pPr>
              <w:widowControl w:val="0"/>
              <w:autoSpaceDE w:val="0"/>
              <w:autoSpaceDN w:val="0"/>
              <w:adjustRightInd w:val="0"/>
              <w:spacing w:line="280" w:lineRule="exact"/>
              <w:rPr>
                <w:sz w:val="14"/>
                <w:szCs w:val="14"/>
              </w:rPr>
            </w:pPr>
            <w:r w:rsidRPr="00216B79">
              <w:rPr>
                <w:sz w:val="14"/>
                <w:szCs w:val="14"/>
              </w:rPr>
              <w:t>TEAFA 41</w:t>
            </w:r>
            <w:r w:rsidR="00504763" w:rsidRPr="00216B79">
              <w:rPr>
                <w:sz w:val="14"/>
                <w:szCs w:val="14"/>
              </w:rPr>
              <w:t xml:space="preserve"> </w:t>
            </w:r>
            <w:r w:rsidRPr="00216B79">
              <w:rPr>
                <w:sz w:val="14"/>
                <w:szCs w:val="14"/>
              </w:rPr>
              <w:t>SPKL 2. XG</w:t>
            </w:r>
          </w:p>
        </w:tc>
        <w:tc>
          <w:tcPr>
            <w:tcW w:w="4680" w:type="dxa"/>
            <w:shd w:val="clear" w:color="auto" w:fill="FFFFFF"/>
            <w:vAlign w:val="center"/>
          </w:tcPr>
          <w:p w14:paraId="194081C0"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960" w:type="dxa"/>
            <w:shd w:val="clear" w:color="auto" w:fill="FFFFFF"/>
          </w:tcPr>
          <w:p w14:paraId="5ABE6B34"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514CBF28" w14:textId="77777777" w:rsidTr="00CF6678">
        <w:tc>
          <w:tcPr>
            <w:tcW w:w="1471" w:type="dxa"/>
            <w:shd w:val="clear" w:color="auto" w:fill="FFFFFF"/>
            <w:vAlign w:val="center"/>
          </w:tcPr>
          <w:p w14:paraId="2F38E3CD" w14:textId="77777777" w:rsidR="00CB0FB3" w:rsidRPr="00216B79" w:rsidRDefault="00EC7B81" w:rsidP="00216B79">
            <w:pPr>
              <w:widowControl w:val="0"/>
              <w:autoSpaceDE w:val="0"/>
              <w:autoSpaceDN w:val="0"/>
              <w:adjustRightInd w:val="0"/>
              <w:spacing w:line="280" w:lineRule="auto"/>
              <w:ind w:right="120"/>
              <w:rPr>
                <w:sz w:val="14"/>
                <w:szCs w:val="14"/>
              </w:rPr>
            </w:pPr>
            <w:r w:rsidRPr="00216B79">
              <w:rPr>
                <w:sz w:val="14"/>
                <w:szCs w:val="14"/>
              </w:rPr>
              <w:t>A.4 ERAGOZPEN ETENARAZLEA</w:t>
            </w:r>
            <w:r w:rsidR="00734E0F" w:rsidRPr="00216B79">
              <w:rPr>
                <w:sz w:val="14"/>
                <w:szCs w:val="14"/>
              </w:rPr>
              <w:t xml:space="preserve"> </w:t>
            </w:r>
          </w:p>
        </w:tc>
        <w:tc>
          <w:tcPr>
            <w:tcW w:w="1320" w:type="dxa"/>
            <w:shd w:val="clear" w:color="auto" w:fill="FFFFFF"/>
            <w:vAlign w:val="center"/>
          </w:tcPr>
          <w:p w14:paraId="3487F382" w14:textId="77777777" w:rsidR="00CB0FB3" w:rsidRPr="00216B79" w:rsidRDefault="00CB0FB3" w:rsidP="00216B79">
            <w:pPr>
              <w:widowControl w:val="0"/>
              <w:autoSpaceDE w:val="0"/>
              <w:autoSpaceDN w:val="0"/>
              <w:adjustRightInd w:val="0"/>
              <w:spacing w:before="80"/>
              <w:ind w:right="-20"/>
              <w:rPr>
                <w:sz w:val="14"/>
                <w:szCs w:val="14"/>
              </w:rPr>
            </w:pPr>
            <w:r w:rsidRPr="00216B79">
              <w:rPr>
                <w:sz w:val="14"/>
                <w:szCs w:val="14"/>
              </w:rPr>
              <w:t>BKFD 19 b)</w:t>
            </w:r>
          </w:p>
        </w:tc>
        <w:tc>
          <w:tcPr>
            <w:tcW w:w="4680" w:type="dxa"/>
            <w:shd w:val="clear" w:color="auto" w:fill="FFFFFF"/>
            <w:vAlign w:val="center"/>
          </w:tcPr>
          <w:p w14:paraId="5E95995E"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2C298E81"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7AAAE891" w14:textId="77777777" w:rsidTr="00CF6678">
        <w:tc>
          <w:tcPr>
            <w:tcW w:w="1471" w:type="dxa"/>
            <w:shd w:val="clear" w:color="auto" w:fill="FFFFFF"/>
            <w:vAlign w:val="center"/>
          </w:tcPr>
          <w:p w14:paraId="084E48A3" w14:textId="77777777" w:rsidR="00CB0FB3" w:rsidRPr="00216B79" w:rsidRDefault="00CB0FB3" w:rsidP="00216B79">
            <w:pPr>
              <w:widowControl w:val="0"/>
              <w:autoSpaceDE w:val="0"/>
              <w:autoSpaceDN w:val="0"/>
              <w:adjustRightInd w:val="0"/>
              <w:spacing w:before="120" w:line="120" w:lineRule="exact"/>
              <w:ind w:right="120"/>
              <w:rPr>
                <w:sz w:val="14"/>
                <w:szCs w:val="14"/>
              </w:rPr>
            </w:pPr>
            <w:r w:rsidRPr="00216B79">
              <w:rPr>
                <w:b/>
                <w:sz w:val="14"/>
                <w:szCs w:val="14"/>
              </w:rPr>
              <w:t>B.</w:t>
            </w:r>
          </w:p>
        </w:tc>
        <w:tc>
          <w:tcPr>
            <w:tcW w:w="1320" w:type="dxa"/>
            <w:shd w:val="clear" w:color="auto" w:fill="FFFFFF"/>
            <w:vAlign w:val="center"/>
          </w:tcPr>
          <w:p w14:paraId="3E45464B" w14:textId="77777777" w:rsidR="00CB0FB3" w:rsidRPr="00216B79" w:rsidRDefault="00CB0FB3" w:rsidP="00216B79">
            <w:pPr>
              <w:widowControl w:val="0"/>
              <w:autoSpaceDE w:val="0"/>
              <w:autoSpaceDN w:val="0"/>
              <w:adjustRightInd w:val="0"/>
              <w:spacing w:before="120"/>
              <w:ind w:right="-20"/>
              <w:rPr>
                <w:sz w:val="14"/>
                <w:szCs w:val="14"/>
              </w:rPr>
            </w:pPr>
            <w:r w:rsidRPr="00216B79">
              <w:rPr>
                <w:b/>
                <w:sz w:val="14"/>
                <w:szCs w:val="14"/>
              </w:rPr>
              <w:t>Leg. erref.</w:t>
            </w:r>
          </w:p>
        </w:tc>
        <w:tc>
          <w:tcPr>
            <w:tcW w:w="4680" w:type="dxa"/>
            <w:shd w:val="clear" w:color="auto" w:fill="FFFFFF"/>
            <w:vAlign w:val="center"/>
          </w:tcPr>
          <w:p w14:paraId="02A6841D"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960" w:type="dxa"/>
            <w:shd w:val="clear" w:color="auto" w:fill="FFFFFF"/>
          </w:tcPr>
          <w:p w14:paraId="49271058" w14:textId="77777777" w:rsidR="00CB0FB3" w:rsidRPr="00216B79" w:rsidRDefault="00CB0FB3" w:rsidP="00AB7580">
            <w:pPr>
              <w:widowControl w:val="0"/>
              <w:autoSpaceDE w:val="0"/>
              <w:autoSpaceDN w:val="0"/>
              <w:adjustRightInd w:val="0"/>
              <w:spacing w:before="120"/>
              <w:ind w:right="153"/>
              <w:jc w:val="both"/>
              <w:rPr>
                <w:b/>
                <w:sz w:val="18"/>
                <w:szCs w:val="18"/>
              </w:rPr>
            </w:pPr>
          </w:p>
        </w:tc>
      </w:tr>
      <w:tr w:rsidR="00CB0FB3" w:rsidRPr="00216B79" w14:paraId="2F5A00E6" w14:textId="77777777" w:rsidTr="00CF6678">
        <w:tc>
          <w:tcPr>
            <w:tcW w:w="1471" w:type="dxa"/>
            <w:shd w:val="clear" w:color="auto" w:fill="FFFFFF"/>
            <w:vAlign w:val="center"/>
          </w:tcPr>
          <w:p w14:paraId="09A90967" w14:textId="77777777" w:rsidR="00CB0FB3" w:rsidRPr="00216B79" w:rsidRDefault="00CB0FB3" w:rsidP="00216B79">
            <w:pPr>
              <w:widowControl w:val="0"/>
              <w:autoSpaceDE w:val="0"/>
              <w:autoSpaceDN w:val="0"/>
              <w:adjustRightInd w:val="0"/>
              <w:spacing w:line="280" w:lineRule="exact"/>
              <w:ind w:right="120"/>
              <w:rPr>
                <w:sz w:val="14"/>
                <w:szCs w:val="14"/>
              </w:rPr>
            </w:pPr>
            <w:r w:rsidRPr="00216B79">
              <w:rPr>
                <w:sz w:val="14"/>
                <w:szCs w:val="14"/>
              </w:rPr>
              <w:t>B.1</w:t>
            </w:r>
          </w:p>
        </w:tc>
        <w:tc>
          <w:tcPr>
            <w:tcW w:w="1320" w:type="dxa"/>
            <w:shd w:val="clear" w:color="auto" w:fill="FFFFFF"/>
            <w:vAlign w:val="center"/>
          </w:tcPr>
          <w:p w14:paraId="34DA584F" w14:textId="77777777" w:rsidR="00CB0FB3" w:rsidRPr="00216B79" w:rsidRDefault="00CB0FB3" w:rsidP="00216B79">
            <w:pPr>
              <w:widowControl w:val="0"/>
              <w:autoSpaceDE w:val="0"/>
              <w:autoSpaceDN w:val="0"/>
              <w:adjustRightInd w:val="0"/>
              <w:spacing w:line="280" w:lineRule="exact"/>
              <w:rPr>
                <w:sz w:val="14"/>
                <w:szCs w:val="14"/>
              </w:rPr>
            </w:pPr>
            <w:r w:rsidRPr="00216B79">
              <w:rPr>
                <w:sz w:val="14"/>
                <w:szCs w:val="14"/>
              </w:rPr>
              <w:t>AFE 172</w:t>
            </w:r>
          </w:p>
        </w:tc>
        <w:tc>
          <w:tcPr>
            <w:tcW w:w="4680" w:type="dxa"/>
            <w:shd w:val="clear" w:color="auto" w:fill="FFFFFF"/>
            <w:vAlign w:val="center"/>
          </w:tcPr>
          <w:p w14:paraId="377AA8C4" w14:textId="77777777" w:rsidR="00CB0FB3" w:rsidRPr="00216B79" w:rsidRDefault="00CB0FB3" w:rsidP="00216B79">
            <w:pPr>
              <w:widowControl w:val="0"/>
              <w:autoSpaceDE w:val="0"/>
              <w:autoSpaceDN w:val="0"/>
              <w:adjustRightInd w:val="0"/>
              <w:spacing w:line="280" w:lineRule="auto"/>
              <w:ind w:left="227" w:right="153"/>
              <w:jc w:val="both"/>
              <w:rPr>
                <w:sz w:val="18"/>
                <w:szCs w:val="18"/>
              </w:rPr>
            </w:pPr>
            <w:r w:rsidRPr="00216B79">
              <w:rPr>
                <w:sz w:val="18"/>
                <w:szCs w:val="18"/>
              </w:rPr>
              <w:t>Izapidetzearen ardura duen pertsonaren aldeko txostena dagoela</w:t>
            </w:r>
          </w:p>
        </w:tc>
        <w:tc>
          <w:tcPr>
            <w:tcW w:w="960" w:type="dxa"/>
            <w:shd w:val="clear" w:color="auto" w:fill="FFFFFF"/>
          </w:tcPr>
          <w:p w14:paraId="77A9276A"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01319D80" w14:textId="77777777" w:rsidTr="00216B79">
        <w:trPr>
          <w:trHeight w:val="3396"/>
        </w:trPr>
        <w:tc>
          <w:tcPr>
            <w:tcW w:w="1471" w:type="dxa"/>
            <w:shd w:val="clear" w:color="auto" w:fill="FFFFFF"/>
            <w:vAlign w:val="center"/>
          </w:tcPr>
          <w:p w14:paraId="2AE146E8" w14:textId="77777777" w:rsidR="00CB0FB3" w:rsidRPr="00216B79" w:rsidRDefault="00CB0FB3" w:rsidP="00216B79">
            <w:pPr>
              <w:widowControl w:val="0"/>
              <w:autoSpaceDE w:val="0"/>
              <w:autoSpaceDN w:val="0"/>
              <w:adjustRightInd w:val="0"/>
              <w:spacing w:line="280" w:lineRule="exact"/>
              <w:ind w:right="120"/>
              <w:rPr>
                <w:sz w:val="14"/>
                <w:szCs w:val="14"/>
              </w:rPr>
            </w:pPr>
            <w:r w:rsidRPr="00216B79">
              <w:rPr>
                <w:sz w:val="14"/>
                <w:szCs w:val="14"/>
              </w:rPr>
              <w:t>B.2</w:t>
            </w:r>
          </w:p>
        </w:tc>
        <w:tc>
          <w:tcPr>
            <w:tcW w:w="1320" w:type="dxa"/>
            <w:shd w:val="clear" w:color="auto" w:fill="FFFFFF"/>
            <w:vAlign w:val="center"/>
          </w:tcPr>
          <w:p w14:paraId="1F69F379" w14:textId="77777777" w:rsidR="00CB0FB3" w:rsidRPr="00216B79" w:rsidRDefault="00CB0FB3" w:rsidP="00216B79">
            <w:pPr>
              <w:widowControl w:val="0"/>
              <w:autoSpaceDE w:val="0"/>
              <w:autoSpaceDN w:val="0"/>
              <w:adjustRightInd w:val="0"/>
              <w:spacing w:line="280" w:lineRule="exact"/>
              <w:rPr>
                <w:sz w:val="14"/>
                <w:szCs w:val="14"/>
              </w:rPr>
            </w:pPr>
            <w:r w:rsidRPr="00216B79">
              <w:rPr>
                <w:sz w:val="14"/>
                <w:szCs w:val="14"/>
              </w:rPr>
              <w:t>SPKL 198.4</w:t>
            </w:r>
            <w:r w:rsidR="00734E0F" w:rsidRPr="00216B79">
              <w:rPr>
                <w:sz w:val="14"/>
                <w:szCs w:val="14"/>
              </w:rPr>
              <w:t xml:space="preserve"> </w:t>
            </w:r>
            <w:r w:rsidRPr="00216B79">
              <w:rPr>
                <w:sz w:val="14"/>
                <w:szCs w:val="14"/>
              </w:rPr>
              <w:t>FESL 3 eta 4</w:t>
            </w:r>
            <w:r w:rsidR="00734E0F" w:rsidRPr="00216B79">
              <w:rPr>
                <w:sz w:val="14"/>
                <w:szCs w:val="14"/>
              </w:rPr>
              <w:t xml:space="preserve"> </w:t>
            </w:r>
            <w:r w:rsidRPr="00216B79">
              <w:rPr>
                <w:sz w:val="14"/>
                <w:szCs w:val="14"/>
              </w:rPr>
              <w:t>FFD, 1, 2 eta 3</w:t>
            </w:r>
          </w:p>
        </w:tc>
        <w:tc>
          <w:tcPr>
            <w:tcW w:w="4680" w:type="dxa"/>
            <w:shd w:val="clear" w:color="auto" w:fill="FFFFFF"/>
            <w:vAlign w:val="center"/>
          </w:tcPr>
          <w:p w14:paraId="5E39FAC4" w14:textId="77777777" w:rsidR="00216B79" w:rsidRDefault="00CB0FB3" w:rsidP="004C4154">
            <w:pPr>
              <w:pStyle w:val="Prrafodelista"/>
              <w:widowControl w:val="0"/>
              <w:numPr>
                <w:ilvl w:val="0"/>
                <w:numId w:val="167"/>
              </w:numPr>
              <w:autoSpaceDE w:val="0"/>
              <w:autoSpaceDN w:val="0"/>
              <w:adjustRightInd w:val="0"/>
              <w:spacing w:line="280" w:lineRule="exact"/>
              <w:ind w:right="153"/>
              <w:jc w:val="both"/>
              <w:rPr>
                <w:sz w:val="18"/>
                <w:szCs w:val="18"/>
              </w:rPr>
            </w:pPr>
            <w:r w:rsidRPr="00216B79">
              <w:rPr>
                <w:sz w:val="18"/>
                <w:szCs w:val="18"/>
              </w:rPr>
              <w:t xml:space="preserve">Kontratistak faktura erregistro administratiboan faktura elektronikoari buruzko indarreko araudian ezarritako baldintzetan, denboran eta forman, salgaiak edo zerbitzua benetan eman eta hogeita hamar eguneko epean aurkezteko betebeharra bete duela. </w:t>
            </w:r>
          </w:p>
          <w:p w14:paraId="3EAE1D7B" w14:textId="6E80CCB4" w:rsidR="00CB0FB3" w:rsidRPr="00216B79" w:rsidRDefault="00CB0FB3" w:rsidP="004C4154">
            <w:pPr>
              <w:pStyle w:val="Prrafodelista"/>
              <w:widowControl w:val="0"/>
              <w:numPr>
                <w:ilvl w:val="0"/>
                <w:numId w:val="167"/>
              </w:numPr>
              <w:autoSpaceDE w:val="0"/>
              <w:autoSpaceDN w:val="0"/>
              <w:adjustRightInd w:val="0"/>
              <w:spacing w:line="280" w:lineRule="exact"/>
              <w:ind w:right="153"/>
              <w:jc w:val="both"/>
              <w:rPr>
                <w:sz w:val="18"/>
                <w:szCs w:val="18"/>
              </w:rPr>
            </w:pPr>
            <w:r w:rsidRPr="00216B79">
              <w:rPr>
                <w:sz w:val="18"/>
                <w:szCs w:val="18"/>
              </w:rPr>
              <w:t>Kontratistak epe hori bete ez badu, faktura era zuzenean aurkeztu eta hogeita hamar egun igaro direla administrazioak adostasuna onartu eta dagokion ordainketa egin gabe</w:t>
            </w:r>
          </w:p>
        </w:tc>
        <w:tc>
          <w:tcPr>
            <w:tcW w:w="960" w:type="dxa"/>
            <w:shd w:val="clear" w:color="auto" w:fill="FFFFFF"/>
          </w:tcPr>
          <w:p w14:paraId="38ADDE30"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bl>
    <w:p w14:paraId="6773E49B" w14:textId="77777777" w:rsidR="00CB0FB3" w:rsidRPr="000354FF" w:rsidRDefault="00CB0FB3" w:rsidP="00A8668E">
      <w:pPr>
        <w:pStyle w:val="Ttulo3"/>
      </w:pPr>
      <w:bookmarkStart w:id="84" w:name="_Toc166049836"/>
      <w:r w:rsidRPr="000354FF">
        <w:lastRenderedPageBreak/>
        <w:t>Kontratistaren aldeko kalte-ordaina (ADO fasea)</w:t>
      </w:r>
      <w:bookmarkEnd w:id="84"/>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87"/>
      </w:tblGrid>
      <w:tr w:rsidR="00375DD3" w:rsidRPr="00216B79" w14:paraId="62CFCE6D" w14:textId="77777777" w:rsidTr="00CF6678">
        <w:trPr>
          <w:trHeight w:hRule="exact" w:val="700"/>
        </w:trPr>
        <w:tc>
          <w:tcPr>
            <w:tcW w:w="1471" w:type="dxa"/>
            <w:shd w:val="clear" w:color="auto" w:fill="FFFFFF"/>
            <w:vAlign w:val="center"/>
          </w:tcPr>
          <w:p w14:paraId="6415F57C" w14:textId="77777777" w:rsidR="00375DD3" w:rsidRPr="00216B79" w:rsidRDefault="00375DD3" w:rsidP="00AB7580">
            <w:pPr>
              <w:widowControl w:val="0"/>
              <w:autoSpaceDE w:val="0"/>
              <w:autoSpaceDN w:val="0"/>
              <w:adjustRightInd w:val="0"/>
              <w:spacing w:before="120" w:line="120" w:lineRule="exact"/>
              <w:jc w:val="center"/>
              <w:rPr>
                <w:sz w:val="14"/>
                <w:szCs w:val="14"/>
              </w:rPr>
            </w:pPr>
            <w:r w:rsidRPr="00216B79">
              <w:rPr>
                <w:b/>
                <w:sz w:val="14"/>
                <w:szCs w:val="14"/>
              </w:rPr>
              <w:t>A.</w:t>
            </w:r>
          </w:p>
        </w:tc>
        <w:tc>
          <w:tcPr>
            <w:tcW w:w="1320" w:type="dxa"/>
            <w:shd w:val="clear" w:color="auto" w:fill="FFFFFF"/>
            <w:vAlign w:val="center"/>
          </w:tcPr>
          <w:p w14:paraId="39777FEC" w14:textId="77777777" w:rsidR="00375DD3" w:rsidRPr="00216B79" w:rsidRDefault="00375DD3" w:rsidP="00AB7580">
            <w:pPr>
              <w:widowControl w:val="0"/>
              <w:autoSpaceDE w:val="0"/>
              <w:autoSpaceDN w:val="0"/>
              <w:adjustRightInd w:val="0"/>
              <w:spacing w:before="120"/>
              <w:ind w:right="120"/>
              <w:rPr>
                <w:sz w:val="14"/>
                <w:szCs w:val="14"/>
              </w:rPr>
            </w:pPr>
            <w:r w:rsidRPr="00216B79">
              <w:rPr>
                <w:b/>
                <w:sz w:val="14"/>
                <w:szCs w:val="14"/>
              </w:rPr>
              <w:t>Leg. erref.</w:t>
            </w:r>
          </w:p>
        </w:tc>
        <w:tc>
          <w:tcPr>
            <w:tcW w:w="4680" w:type="dxa"/>
            <w:shd w:val="clear" w:color="auto" w:fill="FFFFFF"/>
            <w:vAlign w:val="center"/>
          </w:tcPr>
          <w:p w14:paraId="38734D76" w14:textId="77777777" w:rsidR="00375DD3" w:rsidRPr="00216B79" w:rsidRDefault="00375DD3" w:rsidP="00216B79">
            <w:pPr>
              <w:widowControl w:val="0"/>
              <w:autoSpaceDE w:val="0"/>
              <w:autoSpaceDN w:val="0"/>
              <w:adjustRightInd w:val="0"/>
              <w:spacing w:before="120" w:line="280" w:lineRule="auto"/>
              <w:ind w:left="227" w:right="153"/>
              <w:jc w:val="center"/>
              <w:rPr>
                <w:sz w:val="18"/>
                <w:szCs w:val="18"/>
              </w:rPr>
            </w:pPr>
            <w:r w:rsidRPr="00216B79">
              <w:rPr>
                <w:b/>
                <w:sz w:val="18"/>
                <w:szCs w:val="18"/>
              </w:rPr>
              <w:t>Oinarrizko baldintza orokorrak</w:t>
            </w:r>
          </w:p>
        </w:tc>
        <w:tc>
          <w:tcPr>
            <w:tcW w:w="1087" w:type="dxa"/>
            <w:shd w:val="clear" w:color="auto" w:fill="FFFFFF"/>
          </w:tcPr>
          <w:p w14:paraId="3A6F81B5" w14:textId="77777777" w:rsidR="00375DD3" w:rsidRPr="00216B79" w:rsidRDefault="00375DD3" w:rsidP="00AB7580">
            <w:pPr>
              <w:rPr>
                <w:sz w:val="18"/>
                <w:szCs w:val="18"/>
              </w:rPr>
            </w:pPr>
            <w:r w:rsidRPr="00216B79">
              <w:rPr>
                <w:b/>
                <w:sz w:val="18"/>
                <w:szCs w:val="18"/>
              </w:rPr>
              <w:t>BAI/EZ/EZ DAGOKIO</w:t>
            </w:r>
          </w:p>
        </w:tc>
      </w:tr>
      <w:tr w:rsidR="00375DD3" w:rsidRPr="00216B79" w14:paraId="1925A2CB" w14:textId="77777777" w:rsidTr="00216B79">
        <w:trPr>
          <w:trHeight w:hRule="exact" w:val="3434"/>
        </w:trPr>
        <w:tc>
          <w:tcPr>
            <w:tcW w:w="1471" w:type="dxa"/>
            <w:shd w:val="clear" w:color="auto" w:fill="FFFFFF"/>
            <w:vAlign w:val="center"/>
          </w:tcPr>
          <w:p w14:paraId="592F04FC" w14:textId="77777777" w:rsidR="00375DD3" w:rsidRPr="00216B79" w:rsidRDefault="00375DD3" w:rsidP="00AB7580">
            <w:pPr>
              <w:widowControl w:val="0"/>
              <w:autoSpaceDE w:val="0"/>
              <w:autoSpaceDN w:val="0"/>
              <w:adjustRightInd w:val="0"/>
              <w:spacing w:line="280" w:lineRule="auto"/>
              <w:ind w:right="-20"/>
              <w:jc w:val="both"/>
              <w:rPr>
                <w:sz w:val="14"/>
                <w:szCs w:val="14"/>
              </w:rPr>
            </w:pPr>
            <w:r w:rsidRPr="00216B79">
              <w:rPr>
                <w:sz w:val="14"/>
                <w:szCs w:val="14"/>
              </w:rPr>
              <w:t>A.1</w:t>
            </w:r>
            <w:r w:rsidR="00734E0F" w:rsidRPr="00216B79">
              <w:rPr>
                <w:sz w:val="14"/>
                <w:szCs w:val="14"/>
              </w:rPr>
              <w:t xml:space="preserve"> </w:t>
            </w:r>
            <w:r w:rsidR="00CF6678" w:rsidRPr="00216B79">
              <w:rPr>
                <w:color w:val="231F20"/>
                <w:sz w:val="14"/>
                <w:szCs w:val="14"/>
                <w:lang w:eastAsia="en-US"/>
              </w:rPr>
              <w:t>ERAGOZPEN ETENARAZLEA</w:t>
            </w:r>
          </w:p>
        </w:tc>
        <w:tc>
          <w:tcPr>
            <w:tcW w:w="1320" w:type="dxa"/>
            <w:shd w:val="clear" w:color="auto" w:fill="FFFFFF"/>
            <w:vAlign w:val="center"/>
          </w:tcPr>
          <w:p w14:paraId="7BDF2C22" w14:textId="77777777" w:rsidR="00375DD3" w:rsidRPr="00216B79" w:rsidRDefault="00375DD3" w:rsidP="00AB7580">
            <w:pPr>
              <w:widowControl w:val="0"/>
              <w:autoSpaceDE w:val="0"/>
              <w:autoSpaceDN w:val="0"/>
              <w:adjustRightInd w:val="0"/>
              <w:spacing w:before="80"/>
              <w:ind w:right="120"/>
              <w:jc w:val="both"/>
              <w:rPr>
                <w:sz w:val="14"/>
                <w:szCs w:val="14"/>
              </w:rPr>
            </w:pPr>
            <w:r w:rsidRPr="00216B79">
              <w:rPr>
                <w:sz w:val="14"/>
                <w:szCs w:val="14"/>
              </w:rPr>
              <w:t>TEAFA 19.3</w:t>
            </w:r>
            <w:r w:rsidR="00734E0F" w:rsidRPr="00216B79">
              <w:rPr>
                <w:sz w:val="14"/>
                <w:szCs w:val="14"/>
              </w:rPr>
              <w:t xml:space="preserve"> </w:t>
            </w:r>
            <w:r w:rsidRPr="00216B79">
              <w:rPr>
                <w:sz w:val="14"/>
                <w:szCs w:val="14"/>
              </w:rPr>
              <w:t>AEFD 3.5.4 BKFD 13.2 a)</w:t>
            </w:r>
            <w:r w:rsidR="00734E0F" w:rsidRPr="00216B79">
              <w:rPr>
                <w:sz w:val="14"/>
                <w:szCs w:val="14"/>
              </w:rPr>
              <w:t xml:space="preserve"> </w:t>
            </w:r>
            <w:r w:rsidRPr="00216B79">
              <w:rPr>
                <w:sz w:val="14"/>
                <w:szCs w:val="14"/>
              </w:rPr>
              <w:t>SPKL 39.2 b), 3. XG,</w:t>
            </w:r>
          </w:p>
        </w:tc>
        <w:tc>
          <w:tcPr>
            <w:tcW w:w="4680" w:type="dxa"/>
            <w:shd w:val="clear" w:color="auto" w:fill="FFFFFF"/>
            <w:vAlign w:val="center"/>
          </w:tcPr>
          <w:p w14:paraId="3BAD0678" w14:textId="77777777" w:rsidR="00375DD3" w:rsidRPr="00216B79" w:rsidRDefault="00375DD3" w:rsidP="00216B79">
            <w:pPr>
              <w:widowControl w:val="0"/>
              <w:autoSpaceDE w:val="0"/>
              <w:autoSpaceDN w:val="0"/>
              <w:adjustRightInd w:val="0"/>
              <w:spacing w:before="60" w:line="280" w:lineRule="auto"/>
              <w:ind w:left="227" w:right="153"/>
              <w:jc w:val="both"/>
              <w:rPr>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r w:rsidRPr="00216B79">
              <w:rPr>
                <w:spacing w:val="-15"/>
                <w:sz w:val="18"/>
                <w:szCs w:val="18"/>
              </w:rPr>
              <w:t xml:space="preserve"> </w:t>
            </w:r>
            <w:r w:rsidRPr="00216B7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77DDF5A5" w14:textId="77777777" w:rsidR="00375DD3" w:rsidRPr="00216B79" w:rsidRDefault="00375DD3" w:rsidP="00AB7580">
            <w:pPr>
              <w:rPr>
                <w:sz w:val="18"/>
                <w:szCs w:val="18"/>
              </w:rPr>
            </w:pPr>
          </w:p>
        </w:tc>
      </w:tr>
      <w:tr w:rsidR="00CB0FB3" w:rsidRPr="00216B79" w14:paraId="164E2068" w14:textId="77777777" w:rsidTr="00CF6678">
        <w:trPr>
          <w:trHeight w:hRule="exact" w:val="1282"/>
        </w:trPr>
        <w:tc>
          <w:tcPr>
            <w:tcW w:w="1471" w:type="dxa"/>
            <w:shd w:val="clear" w:color="auto" w:fill="FFFFFF"/>
            <w:vAlign w:val="center"/>
          </w:tcPr>
          <w:p w14:paraId="53E3164B" w14:textId="77777777" w:rsidR="00CB0FB3" w:rsidRPr="00216B79" w:rsidRDefault="00EC7B81" w:rsidP="00AB7580">
            <w:pPr>
              <w:widowControl w:val="0"/>
              <w:autoSpaceDE w:val="0"/>
              <w:autoSpaceDN w:val="0"/>
              <w:adjustRightInd w:val="0"/>
              <w:spacing w:line="280" w:lineRule="auto"/>
              <w:ind w:right="-20"/>
              <w:jc w:val="both"/>
              <w:rPr>
                <w:sz w:val="14"/>
                <w:szCs w:val="14"/>
              </w:rPr>
            </w:pPr>
            <w:r w:rsidRPr="00216B79">
              <w:rPr>
                <w:sz w:val="14"/>
                <w:szCs w:val="14"/>
              </w:rPr>
              <w:t>A.2 ERAGOZPEN ETENARAZLEA</w:t>
            </w:r>
            <w:r w:rsidR="00734E0F" w:rsidRPr="00216B79">
              <w:rPr>
                <w:sz w:val="14"/>
                <w:szCs w:val="14"/>
              </w:rPr>
              <w:t xml:space="preserve"> </w:t>
            </w:r>
          </w:p>
        </w:tc>
        <w:tc>
          <w:tcPr>
            <w:tcW w:w="1320" w:type="dxa"/>
            <w:shd w:val="clear" w:color="auto" w:fill="FFFFFF"/>
            <w:vAlign w:val="center"/>
          </w:tcPr>
          <w:p w14:paraId="49DB1F33" w14:textId="77777777" w:rsidR="00CB0FB3" w:rsidRPr="00216B79" w:rsidRDefault="00CB0FB3" w:rsidP="00AB7580">
            <w:pPr>
              <w:widowControl w:val="0"/>
              <w:autoSpaceDE w:val="0"/>
              <w:autoSpaceDN w:val="0"/>
              <w:adjustRightInd w:val="0"/>
              <w:spacing w:before="80"/>
              <w:ind w:right="120"/>
              <w:jc w:val="both"/>
              <w:rPr>
                <w:sz w:val="14"/>
                <w:szCs w:val="14"/>
              </w:rPr>
            </w:pPr>
            <w:r w:rsidRPr="00216B79">
              <w:rPr>
                <w:sz w:val="14"/>
                <w:szCs w:val="14"/>
              </w:rPr>
              <w:t>BKFD 13.2 a)</w:t>
            </w:r>
            <w:r w:rsidR="00734E0F" w:rsidRPr="00216B79">
              <w:rPr>
                <w:sz w:val="14"/>
                <w:szCs w:val="14"/>
              </w:rPr>
              <w:t xml:space="preserve"> </w:t>
            </w:r>
            <w:r w:rsidRPr="00216B79">
              <w:rPr>
                <w:sz w:val="14"/>
                <w:szCs w:val="14"/>
              </w:rPr>
              <w:t>TEAFA 22</w:t>
            </w:r>
          </w:p>
        </w:tc>
        <w:tc>
          <w:tcPr>
            <w:tcW w:w="4680" w:type="dxa"/>
            <w:shd w:val="clear" w:color="auto" w:fill="FFFFFF"/>
            <w:vAlign w:val="center"/>
          </w:tcPr>
          <w:p w14:paraId="7143642C" w14:textId="77777777" w:rsid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734E0F" w:rsidRPr="00216B79">
              <w:rPr>
                <w:sz w:val="18"/>
                <w:szCs w:val="18"/>
              </w:rPr>
              <w:t xml:space="preserve"> </w:t>
            </w:r>
          </w:p>
          <w:p w14:paraId="7648CD34" w14:textId="3DC2B26A" w:rsidR="00CB0FB3" w:rsidRPr="00216B79" w:rsidRDefault="00CB0FB3" w:rsidP="00216B79">
            <w:pPr>
              <w:widowControl w:val="0"/>
              <w:autoSpaceDE w:val="0"/>
              <w:autoSpaceDN w:val="0"/>
              <w:adjustRightInd w:val="0"/>
              <w:ind w:left="227" w:right="153"/>
              <w:jc w:val="both"/>
              <w:rPr>
                <w:sz w:val="18"/>
                <w:szCs w:val="18"/>
              </w:rPr>
            </w:pPr>
            <w:r w:rsidRPr="00216B79">
              <w:rPr>
                <w:i/>
                <w:sz w:val="18"/>
                <w:szCs w:val="18"/>
              </w:rPr>
              <w:t>(Urte anitzeko gastu konpromisoak hartu behar badira)</w:t>
            </w:r>
          </w:p>
        </w:tc>
        <w:tc>
          <w:tcPr>
            <w:tcW w:w="1087" w:type="dxa"/>
            <w:shd w:val="clear" w:color="auto" w:fill="FFFFFF"/>
          </w:tcPr>
          <w:p w14:paraId="61F53063" w14:textId="77777777" w:rsidR="00CB0FB3" w:rsidRPr="00216B79" w:rsidRDefault="00CB0FB3" w:rsidP="00AB7580">
            <w:pPr>
              <w:widowControl w:val="0"/>
              <w:autoSpaceDE w:val="0"/>
              <w:autoSpaceDN w:val="0"/>
              <w:adjustRightInd w:val="0"/>
              <w:spacing w:line="250" w:lineRule="auto"/>
              <w:ind w:right="373"/>
              <w:jc w:val="both"/>
              <w:rPr>
                <w:sz w:val="18"/>
                <w:szCs w:val="18"/>
              </w:rPr>
            </w:pPr>
          </w:p>
        </w:tc>
      </w:tr>
      <w:tr w:rsidR="00CB0FB3" w:rsidRPr="00216B79" w14:paraId="1240C5F8" w14:textId="77777777" w:rsidTr="00CF6678">
        <w:trPr>
          <w:trHeight w:hRule="exact" w:val="946"/>
        </w:trPr>
        <w:tc>
          <w:tcPr>
            <w:tcW w:w="1471" w:type="dxa"/>
            <w:shd w:val="clear" w:color="auto" w:fill="FFFFFF"/>
            <w:vAlign w:val="center"/>
          </w:tcPr>
          <w:p w14:paraId="4E3DF279" w14:textId="77777777" w:rsidR="00CB0FB3" w:rsidRPr="00216B79" w:rsidRDefault="00EC7B81" w:rsidP="00AB7580">
            <w:pPr>
              <w:widowControl w:val="0"/>
              <w:autoSpaceDE w:val="0"/>
              <w:autoSpaceDN w:val="0"/>
              <w:adjustRightInd w:val="0"/>
              <w:spacing w:line="280" w:lineRule="auto"/>
              <w:ind w:right="-20"/>
              <w:jc w:val="both"/>
              <w:rPr>
                <w:sz w:val="14"/>
                <w:szCs w:val="14"/>
              </w:rPr>
            </w:pPr>
            <w:r w:rsidRPr="00216B79">
              <w:rPr>
                <w:sz w:val="14"/>
                <w:szCs w:val="14"/>
              </w:rPr>
              <w:t>A.3 ERAGOZPEN ETENARAZLEA</w:t>
            </w:r>
            <w:r w:rsidR="00734E0F" w:rsidRPr="00216B79">
              <w:rPr>
                <w:sz w:val="14"/>
                <w:szCs w:val="14"/>
              </w:rPr>
              <w:t xml:space="preserve"> </w:t>
            </w:r>
          </w:p>
        </w:tc>
        <w:tc>
          <w:tcPr>
            <w:tcW w:w="1320" w:type="dxa"/>
            <w:shd w:val="clear" w:color="auto" w:fill="FFFFFF"/>
            <w:vAlign w:val="center"/>
          </w:tcPr>
          <w:p w14:paraId="398BEABE" w14:textId="77777777" w:rsidR="00CB0FB3" w:rsidRPr="00216B79" w:rsidRDefault="00CB0FB3" w:rsidP="00AB7580">
            <w:pPr>
              <w:widowControl w:val="0"/>
              <w:autoSpaceDE w:val="0"/>
              <w:autoSpaceDN w:val="0"/>
              <w:adjustRightInd w:val="0"/>
              <w:spacing w:line="280" w:lineRule="exact"/>
              <w:ind w:right="120"/>
              <w:jc w:val="both"/>
              <w:rPr>
                <w:sz w:val="14"/>
                <w:szCs w:val="14"/>
              </w:rPr>
            </w:pPr>
            <w:r w:rsidRPr="00216B79">
              <w:rPr>
                <w:sz w:val="14"/>
                <w:szCs w:val="14"/>
              </w:rPr>
              <w:t>BKFD 13.2 b)</w:t>
            </w:r>
            <w:r w:rsidR="00734E0F" w:rsidRPr="00216B79">
              <w:rPr>
                <w:sz w:val="14"/>
                <w:szCs w:val="14"/>
              </w:rPr>
              <w:t xml:space="preserve"> </w:t>
            </w:r>
            <w:r w:rsidRPr="00216B79">
              <w:rPr>
                <w:sz w:val="14"/>
                <w:szCs w:val="14"/>
              </w:rPr>
              <w:t>SPKL 2. XG</w:t>
            </w:r>
            <w:r w:rsidR="00734E0F" w:rsidRPr="00216B79">
              <w:rPr>
                <w:sz w:val="14"/>
                <w:szCs w:val="14"/>
              </w:rPr>
              <w:t xml:space="preserve"> </w:t>
            </w:r>
            <w:r w:rsidRPr="00216B79">
              <w:rPr>
                <w:sz w:val="14"/>
                <w:szCs w:val="14"/>
              </w:rPr>
              <w:t>TEAFA 41</w:t>
            </w:r>
          </w:p>
        </w:tc>
        <w:tc>
          <w:tcPr>
            <w:tcW w:w="4680" w:type="dxa"/>
            <w:shd w:val="clear" w:color="auto" w:fill="FFFFFF"/>
            <w:vAlign w:val="center"/>
          </w:tcPr>
          <w:p w14:paraId="47B94C3F"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1087" w:type="dxa"/>
            <w:shd w:val="clear" w:color="auto" w:fill="FFFFFF"/>
          </w:tcPr>
          <w:p w14:paraId="2AAEE2D5"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08C9A862" w14:textId="77777777" w:rsidTr="00216B79">
        <w:trPr>
          <w:trHeight w:hRule="exact" w:val="1317"/>
        </w:trPr>
        <w:tc>
          <w:tcPr>
            <w:tcW w:w="1471" w:type="dxa"/>
            <w:shd w:val="clear" w:color="auto" w:fill="FFFFFF"/>
            <w:vAlign w:val="center"/>
          </w:tcPr>
          <w:p w14:paraId="59F78499" w14:textId="77777777" w:rsidR="00CB0FB3" w:rsidRPr="00216B79" w:rsidRDefault="00EC7B81" w:rsidP="00AB7580">
            <w:pPr>
              <w:widowControl w:val="0"/>
              <w:autoSpaceDE w:val="0"/>
              <w:autoSpaceDN w:val="0"/>
              <w:adjustRightInd w:val="0"/>
              <w:spacing w:line="280" w:lineRule="auto"/>
              <w:ind w:right="-20"/>
              <w:jc w:val="both"/>
              <w:rPr>
                <w:sz w:val="14"/>
                <w:szCs w:val="14"/>
              </w:rPr>
            </w:pPr>
            <w:r w:rsidRPr="00216B79">
              <w:rPr>
                <w:sz w:val="14"/>
                <w:szCs w:val="14"/>
              </w:rPr>
              <w:t>A.4 ERAGOZPEN ETENARAZLEA</w:t>
            </w:r>
            <w:r w:rsidR="00734E0F" w:rsidRPr="00216B79">
              <w:rPr>
                <w:sz w:val="14"/>
                <w:szCs w:val="14"/>
              </w:rPr>
              <w:t xml:space="preserve"> </w:t>
            </w:r>
          </w:p>
        </w:tc>
        <w:tc>
          <w:tcPr>
            <w:tcW w:w="1320" w:type="dxa"/>
            <w:shd w:val="clear" w:color="auto" w:fill="FFFFFF"/>
            <w:vAlign w:val="center"/>
          </w:tcPr>
          <w:p w14:paraId="07A6C2B1" w14:textId="77777777" w:rsidR="00CB0FB3" w:rsidRPr="00216B79" w:rsidRDefault="00CB0FB3" w:rsidP="00AB7580">
            <w:pPr>
              <w:widowControl w:val="0"/>
              <w:autoSpaceDE w:val="0"/>
              <w:autoSpaceDN w:val="0"/>
              <w:adjustRightInd w:val="0"/>
              <w:spacing w:before="80"/>
              <w:ind w:right="120"/>
              <w:jc w:val="both"/>
              <w:rPr>
                <w:sz w:val="14"/>
                <w:szCs w:val="14"/>
              </w:rPr>
            </w:pPr>
            <w:r w:rsidRPr="00216B79">
              <w:rPr>
                <w:sz w:val="14"/>
                <w:szCs w:val="14"/>
              </w:rPr>
              <w:t>BKFD 19 b)</w:t>
            </w:r>
          </w:p>
        </w:tc>
        <w:tc>
          <w:tcPr>
            <w:tcW w:w="4680" w:type="dxa"/>
            <w:shd w:val="clear" w:color="auto" w:fill="FFFFFF"/>
            <w:vAlign w:val="center"/>
          </w:tcPr>
          <w:p w14:paraId="2387C35D"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Betebeharraren onarpenaren egiaztagiriek aplikatu beharreko araua betetzen dutela eta pertsona edo erakunde hartzekoduna, zenbatekoa eta onarpenaren zioa identifikatzen dutela.</w:t>
            </w:r>
          </w:p>
        </w:tc>
        <w:tc>
          <w:tcPr>
            <w:tcW w:w="1087" w:type="dxa"/>
            <w:shd w:val="clear" w:color="auto" w:fill="FFFFFF"/>
          </w:tcPr>
          <w:p w14:paraId="2A5E9011"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63C8D5CF" w14:textId="77777777" w:rsidTr="00CF6678">
        <w:trPr>
          <w:trHeight w:hRule="exact" w:val="700"/>
        </w:trPr>
        <w:tc>
          <w:tcPr>
            <w:tcW w:w="1471" w:type="dxa"/>
            <w:shd w:val="clear" w:color="auto" w:fill="FFFFFF"/>
            <w:vAlign w:val="center"/>
          </w:tcPr>
          <w:p w14:paraId="3B4D60AA" w14:textId="77777777" w:rsidR="00CB0FB3" w:rsidRPr="00216B79" w:rsidRDefault="00CB0FB3" w:rsidP="00AB7580">
            <w:pPr>
              <w:widowControl w:val="0"/>
              <w:autoSpaceDE w:val="0"/>
              <w:autoSpaceDN w:val="0"/>
              <w:adjustRightInd w:val="0"/>
              <w:spacing w:before="120" w:line="120" w:lineRule="exact"/>
              <w:jc w:val="both"/>
              <w:rPr>
                <w:sz w:val="14"/>
                <w:szCs w:val="14"/>
              </w:rPr>
            </w:pPr>
            <w:r w:rsidRPr="00216B79">
              <w:rPr>
                <w:b/>
                <w:sz w:val="14"/>
                <w:szCs w:val="14"/>
              </w:rPr>
              <w:t>B.</w:t>
            </w:r>
          </w:p>
        </w:tc>
        <w:tc>
          <w:tcPr>
            <w:tcW w:w="1320" w:type="dxa"/>
            <w:shd w:val="clear" w:color="auto" w:fill="FFFFFF"/>
            <w:vAlign w:val="center"/>
          </w:tcPr>
          <w:p w14:paraId="228221EA" w14:textId="77777777" w:rsidR="00CB0FB3" w:rsidRPr="00216B79" w:rsidRDefault="00CB0FB3" w:rsidP="00AB7580">
            <w:pPr>
              <w:widowControl w:val="0"/>
              <w:autoSpaceDE w:val="0"/>
              <w:autoSpaceDN w:val="0"/>
              <w:adjustRightInd w:val="0"/>
              <w:spacing w:before="120"/>
              <w:ind w:right="120"/>
              <w:jc w:val="both"/>
              <w:rPr>
                <w:sz w:val="14"/>
                <w:szCs w:val="14"/>
              </w:rPr>
            </w:pPr>
            <w:r w:rsidRPr="00216B79">
              <w:rPr>
                <w:b/>
                <w:sz w:val="14"/>
                <w:szCs w:val="14"/>
              </w:rPr>
              <w:t>Leg. erref.</w:t>
            </w:r>
          </w:p>
        </w:tc>
        <w:tc>
          <w:tcPr>
            <w:tcW w:w="4680" w:type="dxa"/>
            <w:shd w:val="clear" w:color="auto" w:fill="FFFFFF"/>
            <w:vAlign w:val="center"/>
          </w:tcPr>
          <w:p w14:paraId="755BE4C6"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1087" w:type="dxa"/>
            <w:shd w:val="clear" w:color="auto" w:fill="FFFFFF"/>
          </w:tcPr>
          <w:p w14:paraId="616466CE" w14:textId="77777777" w:rsidR="00CB0FB3" w:rsidRPr="00216B79" w:rsidRDefault="00CB0FB3" w:rsidP="00AB7580">
            <w:pPr>
              <w:widowControl w:val="0"/>
              <w:autoSpaceDE w:val="0"/>
              <w:autoSpaceDN w:val="0"/>
              <w:adjustRightInd w:val="0"/>
              <w:spacing w:before="120"/>
              <w:ind w:right="153"/>
              <w:jc w:val="both"/>
              <w:rPr>
                <w:b/>
                <w:sz w:val="18"/>
                <w:szCs w:val="18"/>
              </w:rPr>
            </w:pPr>
          </w:p>
        </w:tc>
      </w:tr>
      <w:tr w:rsidR="00CB0FB3" w:rsidRPr="00216B79" w14:paraId="4769BA44" w14:textId="77777777" w:rsidTr="00216B79">
        <w:trPr>
          <w:trHeight w:hRule="exact" w:val="1005"/>
        </w:trPr>
        <w:tc>
          <w:tcPr>
            <w:tcW w:w="1471" w:type="dxa"/>
            <w:shd w:val="clear" w:color="auto" w:fill="FFFFFF"/>
            <w:vAlign w:val="center"/>
          </w:tcPr>
          <w:p w14:paraId="2ABF5266" w14:textId="77777777" w:rsidR="00CB0FB3" w:rsidRPr="00216B79" w:rsidRDefault="00CB0FB3" w:rsidP="00AB7580">
            <w:pPr>
              <w:widowControl w:val="0"/>
              <w:autoSpaceDE w:val="0"/>
              <w:autoSpaceDN w:val="0"/>
              <w:adjustRightInd w:val="0"/>
              <w:spacing w:line="280" w:lineRule="exact"/>
              <w:jc w:val="both"/>
              <w:rPr>
                <w:sz w:val="14"/>
                <w:szCs w:val="14"/>
              </w:rPr>
            </w:pPr>
            <w:r w:rsidRPr="00216B79">
              <w:rPr>
                <w:sz w:val="14"/>
                <w:szCs w:val="14"/>
              </w:rPr>
              <w:t>B.1</w:t>
            </w:r>
          </w:p>
        </w:tc>
        <w:tc>
          <w:tcPr>
            <w:tcW w:w="1320" w:type="dxa"/>
            <w:shd w:val="clear" w:color="auto" w:fill="FFFFFF"/>
            <w:vAlign w:val="center"/>
          </w:tcPr>
          <w:p w14:paraId="08C8D1A0" w14:textId="77777777" w:rsidR="00CB0FB3" w:rsidRPr="00216B79" w:rsidRDefault="00CB0FB3" w:rsidP="00AB7580">
            <w:pPr>
              <w:widowControl w:val="0"/>
              <w:autoSpaceDE w:val="0"/>
              <w:autoSpaceDN w:val="0"/>
              <w:adjustRightInd w:val="0"/>
              <w:spacing w:line="280" w:lineRule="exact"/>
              <w:ind w:right="120"/>
              <w:jc w:val="both"/>
              <w:rPr>
                <w:sz w:val="14"/>
                <w:szCs w:val="14"/>
              </w:rPr>
            </w:pPr>
            <w:r w:rsidRPr="00216B79">
              <w:rPr>
                <w:sz w:val="14"/>
                <w:szCs w:val="14"/>
              </w:rPr>
              <w:t>SPKL 191.2, 3.8 XG</w:t>
            </w:r>
          </w:p>
        </w:tc>
        <w:tc>
          <w:tcPr>
            <w:tcW w:w="4680" w:type="dxa"/>
            <w:shd w:val="clear" w:color="auto" w:fill="FFFFFF"/>
            <w:vAlign w:val="center"/>
          </w:tcPr>
          <w:p w14:paraId="1B1E8DF1"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Idazkaritzaren</w:t>
            </w:r>
            <w:r w:rsidR="00F75B96" w:rsidRPr="00216B79">
              <w:rPr>
                <w:sz w:val="18"/>
                <w:szCs w:val="18"/>
              </w:rPr>
              <w:t xml:space="preserve"> aldeko</w:t>
            </w:r>
            <w:r w:rsidRPr="00216B79">
              <w:rPr>
                <w:sz w:val="18"/>
                <w:szCs w:val="18"/>
              </w:rPr>
              <w:t xml:space="preserve"> txostena dagoela edo, biztanleria handiko udalerrien kasuan, aholkularitza juridikoaren titularrarena</w:t>
            </w:r>
          </w:p>
        </w:tc>
        <w:tc>
          <w:tcPr>
            <w:tcW w:w="1087" w:type="dxa"/>
            <w:shd w:val="clear" w:color="auto" w:fill="FFFFFF"/>
          </w:tcPr>
          <w:p w14:paraId="7E380D78"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6ECF3A08" w14:textId="77777777" w:rsidTr="00216B79">
        <w:trPr>
          <w:trHeight w:hRule="exact" w:val="708"/>
        </w:trPr>
        <w:tc>
          <w:tcPr>
            <w:tcW w:w="1471" w:type="dxa"/>
            <w:shd w:val="clear" w:color="auto" w:fill="FFFFFF"/>
            <w:vAlign w:val="center"/>
          </w:tcPr>
          <w:p w14:paraId="3E1B9E57" w14:textId="77777777" w:rsidR="00CB0FB3" w:rsidRPr="00216B79" w:rsidRDefault="00CB0FB3" w:rsidP="00AB7580">
            <w:pPr>
              <w:widowControl w:val="0"/>
              <w:autoSpaceDE w:val="0"/>
              <w:autoSpaceDN w:val="0"/>
              <w:adjustRightInd w:val="0"/>
              <w:spacing w:line="280" w:lineRule="exact"/>
              <w:jc w:val="both"/>
              <w:rPr>
                <w:sz w:val="14"/>
                <w:szCs w:val="14"/>
              </w:rPr>
            </w:pPr>
            <w:r w:rsidRPr="00216B79">
              <w:rPr>
                <w:sz w:val="14"/>
                <w:szCs w:val="14"/>
              </w:rPr>
              <w:t>B.2</w:t>
            </w:r>
          </w:p>
        </w:tc>
        <w:tc>
          <w:tcPr>
            <w:tcW w:w="1320" w:type="dxa"/>
            <w:shd w:val="clear" w:color="auto" w:fill="FFFFFF"/>
            <w:vAlign w:val="center"/>
          </w:tcPr>
          <w:p w14:paraId="44964F10" w14:textId="77777777" w:rsidR="00CB0FB3" w:rsidRPr="00216B79" w:rsidRDefault="00CB0FB3" w:rsidP="00AB7580">
            <w:pPr>
              <w:widowControl w:val="0"/>
              <w:autoSpaceDE w:val="0"/>
              <w:autoSpaceDN w:val="0"/>
              <w:adjustRightInd w:val="0"/>
              <w:spacing w:line="280" w:lineRule="exact"/>
              <w:ind w:right="120"/>
              <w:jc w:val="both"/>
              <w:rPr>
                <w:sz w:val="14"/>
                <w:szCs w:val="14"/>
              </w:rPr>
            </w:pPr>
            <w:r w:rsidRPr="00216B79">
              <w:rPr>
                <w:sz w:val="14"/>
                <w:szCs w:val="14"/>
              </w:rPr>
              <w:t>AFE 172</w:t>
            </w:r>
          </w:p>
        </w:tc>
        <w:tc>
          <w:tcPr>
            <w:tcW w:w="4680" w:type="dxa"/>
            <w:shd w:val="clear" w:color="auto" w:fill="FFFFFF"/>
            <w:vAlign w:val="center"/>
          </w:tcPr>
          <w:p w14:paraId="55640263" w14:textId="77777777"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Izapidetzearen ardura duen pertsonaren aldeko txostena dagoela</w:t>
            </w:r>
            <w:r w:rsidR="00734E0F" w:rsidRPr="00216B79">
              <w:rPr>
                <w:sz w:val="18"/>
                <w:szCs w:val="18"/>
              </w:rPr>
              <w:t xml:space="preserve"> </w:t>
            </w:r>
          </w:p>
        </w:tc>
        <w:tc>
          <w:tcPr>
            <w:tcW w:w="1087" w:type="dxa"/>
            <w:shd w:val="clear" w:color="auto" w:fill="FFFFFF"/>
          </w:tcPr>
          <w:p w14:paraId="78BC672E" w14:textId="77777777" w:rsidR="00CB0FB3" w:rsidRPr="00216B79" w:rsidRDefault="00CB0FB3" w:rsidP="00AB7580">
            <w:pPr>
              <w:widowControl w:val="0"/>
              <w:autoSpaceDE w:val="0"/>
              <w:autoSpaceDN w:val="0"/>
              <w:adjustRightInd w:val="0"/>
              <w:ind w:right="153"/>
              <w:jc w:val="both"/>
              <w:rPr>
                <w:sz w:val="18"/>
                <w:szCs w:val="18"/>
              </w:rPr>
            </w:pPr>
          </w:p>
        </w:tc>
      </w:tr>
      <w:tr w:rsidR="00CB0FB3" w:rsidRPr="00216B79" w14:paraId="624D9F9A" w14:textId="77777777" w:rsidTr="00216B79">
        <w:trPr>
          <w:trHeight w:hRule="exact" w:val="1696"/>
        </w:trPr>
        <w:tc>
          <w:tcPr>
            <w:tcW w:w="1471" w:type="dxa"/>
            <w:shd w:val="clear" w:color="auto" w:fill="FFFFFF"/>
            <w:vAlign w:val="center"/>
          </w:tcPr>
          <w:p w14:paraId="1EF23B85" w14:textId="77777777" w:rsidR="00CB0FB3" w:rsidRPr="00216B79" w:rsidRDefault="00CB0FB3" w:rsidP="00AB7580">
            <w:pPr>
              <w:widowControl w:val="0"/>
              <w:autoSpaceDE w:val="0"/>
              <w:autoSpaceDN w:val="0"/>
              <w:adjustRightInd w:val="0"/>
              <w:spacing w:line="280" w:lineRule="exact"/>
              <w:jc w:val="both"/>
              <w:rPr>
                <w:sz w:val="14"/>
                <w:szCs w:val="14"/>
              </w:rPr>
            </w:pPr>
            <w:r w:rsidRPr="00216B79">
              <w:rPr>
                <w:sz w:val="14"/>
                <w:szCs w:val="14"/>
              </w:rPr>
              <w:t>B.3</w:t>
            </w:r>
          </w:p>
        </w:tc>
        <w:tc>
          <w:tcPr>
            <w:tcW w:w="1320" w:type="dxa"/>
            <w:shd w:val="clear" w:color="auto" w:fill="FFFFFF"/>
            <w:vAlign w:val="center"/>
          </w:tcPr>
          <w:p w14:paraId="4DE22579" w14:textId="77777777" w:rsidR="00CB0FB3" w:rsidRPr="00216B79" w:rsidRDefault="00CB0FB3" w:rsidP="00AB7580">
            <w:pPr>
              <w:widowControl w:val="0"/>
              <w:autoSpaceDE w:val="0"/>
              <w:autoSpaceDN w:val="0"/>
              <w:adjustRightInd w:val="0"/>
              <w:spacing w:before="120"/>
              <w:ind w:right="120"/>
              <w:jc w:val="both"/>
              <w:rPr>
                <w:sz w:val="14"/>
                <w:szCs w:val="14"/>
              </w:rPr>
            </w:pPr>
            <w:r w:rsidRPr="00216B79">
              <w:rPr>
                <w:sz w:val="14"/>
                <w:szCs w:val="14"/>
              </w:rPr>
              <w:t>EABJL</w:t>
            </w:r>
            <w:r w:rsidR="00734E0F" w:rsidRPr="00216B79">
              <w:rPr>
                <w:sz w:val="14"/>
                <w:szCs w:val="14"/>
              </w:rPr>
              <w:t xml:space="preserve"> </w:t>
            </w:r>
            <w:r w:rsidRPr="00216B79">
              <w:rPr>
                <w:sz w:val="14"/>
                <w:szCs w:val="14"/>
              </w:rPr>
              <w:t>APAPEL 81.2</w:t>
            </w:r>
            <w:r w:rsidR="00734E0F" w:rsidRPr="00216B79">
              <w:rPr>
                <w:sz w:val="14"/>
                <w:szCs w:val="14"/>
              </w:rPr>
              <w:t xml:space="preserve"> </w:t>
            </w:r>
            <w:r w:rsidRPr="00216B79">
              <w:rPr>
                <w:sz w:val="14"/>
                <w:szCs w:val="14"/>
              </w:rPr>
              <w:t xml:space="preserve">SPKL 191.3. c) </w:t>
            </w:r>
          </w:p>
        </w:tc>
        <w:tc>
          <w:tcPr>
            <w:tcW w:w="4680" w:type="dxa"/>
            <w:shd w:val="clear" w:color="auto" w:fill="FFFFFF"/>
            <w:vAlign w:val="center"/>
          </w:tcPr>
          <w:p w14:paraId="0E07A70D" w14:textId="77777777" w:rsid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sz w:val="18"/>
                <w:szCs w:val="18"/>
              </w:rPr>
              <w:t>Euskadiko Aholku Batzorde Juridikoaren txostena  dagoela</w:t>
            </w:r>
          </w:p>
          <w:p w14:paraId="77C469B9" w14:textId="56A04FA0" w:rsidR="00CB0FB3" w:rsidRPr="00216B79" w:rsidRDefault="00CB0FB3" w:rsidP="00216B79">
            <w:pPr>
              <w:widowControl w:val="0"/>
              <w:autoSpaceDE w:val="0"/>
              <w:autoSpaceDN w:val="0"/>
              <w:adjustRightInd w:val="0"/>
              <w:spacing w:before="100" w:beforeAutospacing="1" w:line="280" w:lineRule="auto"/>
              <w:ind w:left="227" w:right="154"/>
              <w:jc w:val="both"/>
              <w:rPr>
                <w:sz w:val="18"/>
                <w:szCs w:val="18"/>
              </w:rPr>
            </w:pPr>
            <w:r w:rsidRPr="00216B79">
              <w:rPr>
                <w:i/>
                <w:sz w:val="18"/>
                <w:szCs w:val="18"/>
              </w:rPr>
              <w:t>(Erreklamatutako kalte-ordainak 50.000koak edo gehiagokoak direnean).</w:t>
            </w:r>
          </w:p>
        </w:tc>
        <w:tc>
          <w:tcPr>
            <w:tcW w:w="1087" w:type="dxa"/>
            <w:shd w:val="clear" w:color="auto" w:fill="FFFFFF"/>
          </w:tcPr>
          <w:p w14:paraId="4518C515"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bl>
    <w:p w14:paraId="56F0C324" w14:textId="77777777" w:rsidR="00CB0FB3" w:rsidRPr="000354FF" w:rsidRDefault="00CB0FB3" w:rsidP="00AB7580">
      <w:pPr>
        <w:widowControl w:val="0"/>
        <w:autoSpaceDE w:val="0"/>
        <w:autoSpaceDN w:val="0"/>
        <w:adjustRightInd w:val="0"/>
        <w:spacing w:before="5" w:line="100" w:lineRule="exact"/>
        <w:jc w:val="both"/>
      </w:pPr>
    </w:p>
    <w:p w14:paraId="6D7B2101" w14:textId="77777777" w:rsidR="00CB0FB3" w:rsidRPr="000354FF" w:rsidRDefault="00CB0FB3" w:rsidP="00A8668E">
      <w:pPr>
        <w:pStyle w:val="Ttulo3"/>
      </w:pPr>
      <w:bookmarkStart w:id="85" w:name="_Toc166049837"/>
      <w:r w:rsidRPr="000354FF">
        <w:t>Kontratua azkentzea (ADO fasea)</w:t>
      </w:r>
      <w:bookmarkEnd w:id="85"/>
    </w:p>
    <w:p w14:paraId="27AE16E8" w14:textId="77777777" w:rsidR="00CB0FB3" w:rsidRPr="000354FF" w:rsidRDefault="00CB0FB3" w:rsidP="00AB7580">
      <w:pPr>
        <w:jc w:val="both"/>
      </w:pPr>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87"/>
      </w:tblGrid>
      <w:tr w:rsidR="00CB0FB3" w:rsidRPr="00216B79" w14:paraId="3AFEE1CB" w14:textId="77777777" w:rsidTr="003F6505">
        <w:tc>
          <w:tcPr>
            <w:tcW w:w="1471" w:type="dxa"/>
            <w:shd w:val="clear" w:color="auto" w:fill="FFFFFF"/>
            <w:vAlign w:val="center"/>
          </w:tcPr>
          <w:p w14:paraId="5CB1795A"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A.</w:t>
            </w:r>
          </w:p>
        </w:tc>
        <w:tc>
          <w:tcPr>
            <w:tcW w:w="1320" w:type="dxa"/>
            <w:shd w:val="clear" w:color="auto" w:fill="FFFFFF"/>
            <w:vAlign w:val="center"/>
          </w:tcPr>
          <w:p w14:paraId="1F895EF1" w14:textId="77777777" w:rsidR="00CB0FB3" w:rsidRPr="00216B79" w:rsidRDefault="00CB0FB3" w:rsidP="00216B79">
            <w:pPr>
              <w:widowControl w:val="0"/>
              <w:autoSpaceDE w:val="0"/>
              <w:autoSpaceDN w:val="0"/>
              <w:adjustRightInd w:val="0"/>
              <w:spacing w:before="120"/>
              <w:ind w:right="-20"/>
              <w:rPr>
                <w:sz w:val="14"/>
                <w:szCs w:val="14"/>
              </w:rPr>
            </w:pPr>
            <w:r w:rsidRPr="00216B79">
              <w:rPr>
                <w:b/>
                <w:sz w:val="14"/>
                <w:szCs w:val="14"/>
              </w:rPr>
              <w:t>Leg. erref.</w:t>
            </w:r>
          </w:p>
        </w:tc>
        <w:tc>
          <w:tcPr>
            <w:tcW w:w="4680" w:type="dxa"/>
            <w:shd w:val="clear" w:color="auto" w:fill="FFFFFF"/>
            <w:vAlign w:val="center"/>
          </w:tcPr>
          <w:p w14:paraId="740C16F1"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orokorrak</w:t>
            </w:r>
          </w:p>
        </w:tc>
        <w:tc>
          <w:tcPr>
            <w:tcW w:w="1087" w:type="dxa"/>
            <w:shd w:val="clear" w:color="auto" w:fill="FFFFFF"/>
          </w:tcPr>
          <w:p w14:paraId="0ED92220" w14:textId="77777777" w:rsidR="00CB0FB3" w:rsidRPr="00216B79" w:rsidRDefault="00375DD3" w:rsidP="00AB7580">
            <w:pPr>
              <w:widowControl w:val="0"/>
              <w:autoSpaceDE w:val="0"/>
              <w:autoSpaceDN w:val="0"/>
              <w:adjustRightInd w:val="0"/>
              <w:spacing w:line="280" w:lineRule="auto"/>
              <w:ind w:right="153"/>
              <w:jc w:val="both"/>
              <w:rPr>
                <w:sz w:val="18"/>
                <w:szCs w:val="18"/>
              </w:rPr>
            </w:pPr>
            <w:r w:rsidRPr="00216B79">
              <w:rPr>
                <w:b/>
                <w:sz w:val="18"/>
                <w:szCs w:val="18"/>
              </w:rPr>
              <w:t>BAI/EZ/EZ DAGOKIO</w:t>
            </w:r>
          </w:p>
        </w:tc>
      </w:tr>
      <w:tr w:rsidR="00CB0FB3" w:rsidRPr="00216B79" w14:paraId="1ABC5B3A" w14:textId="77777777" w:rsidTr="003F6505">
        <w:tc>
          <w:tcPr>
            <w:tcW w:w="1471" w:type="dxa"/>
            <w:shd w:val="clear" w:color="auto" w:fill="FFFFFF"/>
            <w:vAlign w:val="center"/>
          </w:tcPr>
          <w:p w14:paraId="5F28FD1D" w14:textId="77777777" w:rsidR="00CB0FB3" w:rsidRPr="00216B79" w:rsidRDefault="00CB0FB3" w:rsidP="00216B79">
            <w:pPr>
              <w:widowControl w:val="0"/>
              <w:autoSpaceDE w:val="0"/>
              <w:autoSpaceDN w:val="0"/>
              <w:adjustRightInd w:val="0"/>
              <w:spacing w:line="280" w:lineRule="auto"/>
              <w:ind w:right="-20"/>
              <w:rPr>
                <w:sz w:val="14"/>
                <w:szCs w:val="14"/>
              </w:rPr>
            </w:pPr>
            <w:r w:rsidRPr="00216B79">
              <w:rPr>
                <w:sz w:val="14"/>
                <w:szCs w:val="14"/>
              </w:rPr>
              <w:t>A.1</w:t>
            </w:r>
            <w:r w:rsidR="00837874" w:rsidRPr="00216B79">
              <w:rPr>
                <w:sz w:val="14"/>
                <w:szCs w:val="14"/>
              </w:rPr>
              <w:t xml:space="preserve"> </w:t>
            </w:r>
            <w:r w:rsidR="003F6505" w:rsidRPr="00216B79">
              <w:rPr>
                <w:color w:val="231F20"/>
                <w:sz w:val="14"/>
                <w:szCs w:val="14"/>
                <w:lang w:eastAsia="en-US"/>
              </w:rPr>
              <w:t>ERAGOZPEN ETENARAZLEA</w:t>
            </w:r>
          </w:p>
        </w:tc>
        <w:tc>
          <w:tcPr>
            <w:tcW w:w="1320" w:type="dxa"/>
            <w:shd w:val="clear" w:color="auto" w:fill="FFFFFF"/>
            <w:vAlign w:val="center"/>
          </w:tcPr>
          <w:p w14:paraId="42832F9B" w14:textId="77777777" w:rsidR="00CB0FB3" w:rsidRPr="00216B79" w:rsidRDefault="00CB0FB3" w:rsidP="00216B79">
            <w:pPr>
              <w:widowControl w:val="0"/>
              <w:autoSpaceDE w:val="0"/>
              <w:autoSpaceDN w:val="0"/>
              <w:adjustRightInd w:val="0"/>
              <w:spacing w:before="80"/>
              <w:ind w:right="-20"/>
              <w:rPr>
                <w:sz w:val="14"/>
                <w:szCs w:val="14"/>
              </w:rPr>
            </w:pPr>
            <w:r w:rsidRPr="00216B79">
              <w:rPr>
                <w:sz w:val="14"/>
                <w:szCs w:val="14"/>
              </w:rPr>
              <w:t>TEAFA 19.3</w:t>
            </w:r>
            <w:r w:rsidR="00837874" w:rsidRPr="00216B79">
              <w:rPr>
                <w:sz w:val="14"/>
                <w:szCs w:val="14"/>
              </w:rPr>
              <w:t xml:space="preserve"> </w:t>
            </w:r>
            <w:r w:rsidRPr="00216B79">
              <w:rPr>
                <w:sz w:val="14"/>
                <w:szCs w:val="14"/>
              </w:rPr>
              <w:t>AEFD 3.5.4 BKFD 13.2 a)</w:t>
            </w:r>
            <w:r w:rsidR="00837874" w:rsidRPr="00216B79">
              <w:rPr>
                <w:sz w:val="14"/>
                <w:szCs w:val="14"/>
              </w:rPr>
              <w:t xml:space="preserve"> </w:t>
            </w:r>
            <w:r w:rsidRPr="00216B79">
              <w:rPr>
                <w:sz w:val="14"/>
                <w:szCs w:val="14"/>
              </w:rPr>
              <w:t>SPKL 39.2 b), 3. XG</w:t>
            </w:r>
          </w:p>
        </w:tc>
        <w:tc>
          <w:tcPr>
            <w:tcW w:w="4680" w:type="dxa"/>
            <w:shd w:val="clear" w:color="auto" w:fill="FFFFFF"/>
            <w:vAlign w:val="center"/>
          </w:tcPr>
          <w:p w14:paraId="5481AB4E" w14:textId="77777777" w:rsidR="00216B79" w:rsidRDefault="00CB0FB3" w:rsidP="00216B79">
            <w:pPr>
              <w:widowControl w:val="0"/>
              <w:autoSpaceDE w:val="0"/>
              <w:autoSpaceDN w:val="0"/>
              <w:adjustRightInd w:val="0"/>
              <w:spacing w:before="60" w:line="280" w:lineRule="auto"/>
              <w:ind w:left="227" w:right="153"/>
              <w:jc w:val="both"/>
              <w:rPr>
                <w:spacing w:val="-15"/>
                <w:sz w:val="18"/>
                <w:szCs w:val="18"/>
              </w:rPr>
            </w:pPr>
            <w:r w:rsidRPr="00216B79">
              <w:rPr>
                <w:sz w:val="18"/>
                <w:szCs w:val="18"/>
              </w:rPr>
              <w:t>Aurrekontu kreditua dagoela eta proposatutakoa egokia dela hartzea proposatzen den gastuaren izaerarako eta espedientean dagokion kreditua egotearen ziurtagiria edo pareko agiria sartu dela.</w:t>
            </w:r>
            <w:r w:rsidRPr="00216B79">
              <w:rPr>
                <w:spacing w:val="-15"/>
                <w:sz w:val="18"/>
                <w:szCs w:val="18"/>
              </w:rPr>
              <w:t xml:space="preserve"> </w:t>
            </w:r>
          </w:p>
          <w:p w14:paraId="3DC620A1" w14:textId="75BFA74A" w:rsidR="00CB0FB3" w:rsidRPr="00216B79" w:rsidRDefault="00CB0FB3" w:rsidP="00216B79">
            <w:pPr>
              <w:widowControl w:val="0"/>
              <w:autoSpaceDE w:val="0"/>
              <w:autoSpaceDN w:val="0"/>
              <w:adjustRightInd w:val="0"/>
              <w:spacing w:before="60" w:line="280" w:lineRule="auto"/>
              <w:ind w:left="227" w:right="153"/>
              <w:jc w:val="both"/>
              <w:rPr>
                <w:sz w:val="18"/>
                <w:szCs w:val="18"/>
              </w:rPr>
            </w:pPr>
            <w:r w:rsidRPr="00216B79">
              <w:rPr>
                <w:i/>
                <w:sz w:val="18"/>
                <w:szCs w:val="18"/>
              </w:rPr>
              <w:lastRenderedPageBreak/>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74DE99BA" w14:textId="77777777" w:rsidR="00CB0FB3" w:rsidRPr="00216B79" w:rsidRDefault="00CB0FB3" w:rsidP="00AB7580">
            <w:pPr>
              <w:widowControl w:val="0"/>
              <w:autoSpaceDE w:val="0"/>
              <w:autoSpaceDN w:val="0"/>
              <w:adjustRightInd w:val="0"/>
              <w:ind w:right="153"/>
              <w:jc w:val="both"/>
              <w:rPr>
                <w:sz w:val="18"/>
                <w:szCs w:val="18"/>
              </w:rPr>
            </w:pPr>
          </w:p>
        </w:tc>
      </w:tr>
      <w:tr w:rsidR="00CB0FB3" w:rsidRPr="00216B79" w14:paraId="453407F3" w14:textId="77777777" w:rsidTr="003F6505">
        <w:tc>
          <w:tcPr>
            <w:tcW w:w="1471" w:type="dxa"/>
            <w:shd w:val="clear" w:color="auto" w:fill="FFFFFF"/>
            <w:vAlign w:val="center"/>
          </w:tcPr>
          <w:p w14:paraId="47046DDA"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A.2 ERAGOZPEN ETENARAZLEA</w:t>
            </w:r>
            <w:r w:rsidR="00837874" w:rsidRPr="00216B79">
              <w:rPr>
                <w:sz w:val="14"/>
                <w:szCs w:val="14"/>
              </w:rPr>
              <w:t xml:space="preserve"> </w:t>
            </w:r>
          </w:p>
        </w:tc>
        <w:tc>
          <w:tcPr>
            <w:tcW w:w="1320" w:type="dxa"/>
            <w:shd w:val="clear" w:color="auto" w:fill="FFFFFF"/>
            <w:vAlign w:val="center"/>
          </w:tcPr>
          <w:p w14:paraId="0FF71D5D" w14:textId="77777777" w:rsidR="00CB0FB3" w:rsidRPr="00216B79" w:rsidRDefault="00CB0FB3" w:rsidP="00216B79">
            <w:pPr>
              <w:widowControl w:val="0"/>
              <w:autoSpaceDE w:val="0"/>
              <w:autoSpaceDN w:val="0"/>
              <w:adjustRightInd w:val="0"/>
              <w:spacing w:before="80"/>
              <w:ind w:right="-19"/>
              <w:rPr>
                <w:sz w:val="14"/>
                <w:szCs w:val="14"/>
              </w:rPr>
            </w:pPr>
            <w:r w:rsidRPr="00216B79">
              <w:rPr>
                <w:sz w:val="14"/>
                <w:szCs w:val="14"/>
              </w:rPr>
              <w:t>BKFD 13.2 a)</w:t>
            </w:r>
            <w:r w:rsidR="00837874" w:rsidRPr="00216B79">
              <w:rPr>
                <w:sz w:val="14"/>
                <w:szCs w:val="14"/>
              </w:rPr>
              <w:t xml:space="preserve"> </w:t>
            </w:r>
            <w:r w:rsidRPr="00216B79">
              <w:rPr>
                <w:sz w:val="14"/>
                <w:szCs w:val="14"/>
              </w:rPr>
              <w:t>TEAFA 22</w:t>
            </w:r>
          </w:p>
        </w:tc>
        <w:tc>
          <w:tcPr>
            <w:tcW w:w="4680" w:type="dxa"/>
            <w:shd w:val="clear" w:color="auto" w:fill="FFFFFF"/>
            <w:vAlign w:val="center"/>
          </w:tcPr>
          <w:p w14:paraId="162E321C" w14:textId="77777777" w:rsidR="00CB0FB3" w:rsidRPr="00216B79" w:rsidRDefault="00CB0FB3" w:rsidP="00216B79">
            <w:pPr>
              <w:widowControl w:val="0"/>
              <w:autoSpaceDE w:val="0"/>
              <w:autoSpaceDN w:val="0"/>
              <w:adjustRightInd w:val="0"/>
              <w:ind w:left="227" w:right="153"/>
              <w:jc w:val="both"/>
              <w:rPr>
                <w:sz w:val="18"/>
                <w:szCs w:val="18"/>
              </w:rPr>
            </w:pPr>
            <w:r w:rsidRPr="00216B79">
              <w:rPr>
                <w:sz w:val="18"/>
                <w:szCs w:val="18"/>
              </w:rPr>
              <w:t>10/2003 Foru Arauaren 22. artikuluan xedatutakoa betetzen dela.</w:t>
            </w:r>
            <w:r w:rsidR="00837874" w:rsidRPr="00216B79">
              <w:rPr>
                <w:sz w:val="18"/>
                <w:szCs w:val="18"/>
              </w:rPr>
              <w:t xml:space="preserve"> </w:t>
            </w:r>
            <w:r w:rsidRPr="00216B79">
              <w:rPr>
                <w:i/>
                <w:sz w:val="18"/>
                <w:szCs w:val="18"/>
              </w:rPr>
              <w:t>(Urte anitzeko gastu konpromisoak hartu behar badira)</w:t>
            </w:r>
          </w:p>
        </w:tc>
        <w:tc>
          <w:tcPr>
            <w:tcW w:w="1087" w:type="dxa"/>
            <w:shd w:val="clear" w:color="auto" w:fill="FFFFFF"/>
          </w:tcPr>
          <w:p w14:paraId="05450DEE" w14:textId="77777777" w:rsidR="00CB0FB3" w:rsidRPr="00216B79" w:rsidRDefault="00CB0FB3" w:rsidP="00AB7580">
            <w:pPr>
              <w:widowControl w:val="0"/>
              <w:autoSpaceDE w:val="0"/>
              <w:autoSpaceDN w:val="0"/>
              <w:adjustRightInd w:val="0"/>
              <w:ind w:right="373"/>
              <w:jc w:val="both"/>
              <w:rPr>
                <w:sz w:val="18"/>
                <w:szCs w:val="18"/>
              </w:rPr>
            </w:pPr>
          </w:p>
        </w:tc>
      </w:tr>
      <w:tr w:rsidR="00CB0FB3" w:rsidRPr="00216B79" w14:paraId="14EF95CC" w14:textId="77777777" w:rsidTr="003F6505">
        <w:tc>
          <w:tcPr>
            <w:tcW w:w="1471" w:type="dxa"/>
            <w:shd w:val="clear" w:color="auto" w:fill="FFFFFF"/>
            <w:vAlign w:val="center"/>
          </w:tcPr>
          <w:p w14:paraId="7821E0B9"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A.3 ERAGOZPEN ETENARAZLEA</w:t>
            </w:r>
            <w:r w:rsidR="00837874" w:rsidRPr="00216B79">
              <w:rPr>
                <w:sz w:val="14"/>
                <w:szCs w:val="14"/>
              </w:rPr>
              <w:t xml:space="preserve"> </w:t>
            </w:r>
          </w:p>
        </w:tc>
        <w:tc>
          <w:tcPr>
            <w:tcW w:w="1320" w:type="dxa"/>
            <w:shd w:val="clear" w:color="auto" w:fill="FFFFFF"/>
            <w:vAlign w:val="center"/>
          </w:tcPr>
          <w:p w14:paraId="46B7052E" w14:textId="77777777" w:rsidR="00CB0FB3" w:rsidRPr="00216B79" w:rsidRDefault="00CB0FB3" w:rsidP="00216B79">
            <w:pPr>
              <w:widowControl w:val="0"/>
              <w:autoSpaceDE w:val="0"/>
              <w:autoSpaceDN w:val="0"/>
              <w:adjustRightInd w:val="0"/>
              <w:spacing w:before="80"/>
              <w:ind w:right="-20"/>
              <w:rPr>
                <w:sz w:val="14"/>
                <w:szCs w:val="14"/>
              </w:rPr>
            </w:pPr>
            <w:r w:rsidRPr="00216B79">
              <w:rPr>
                <w:sz w:val="14"/>
                <w:szCs w:val="14"/>
              </w:rPr>
              <w:t>BKFD 13.2 b)</w:t>
            </w:r>
            <w:r w:rsidR="00837874" w:rsidRPr="00216B79">
              <w:rPr>
                <w:sz w:val="14"/>
                <w:szCs w:val="14"/>
              </w:rPr>
              <w:t xml:space="preserve"> </w:t>
            </w:r>
            <w:r w:rsidRPr="00216B79">
              <w:rPr>
                <w:sz w:val="14"/>
                <w:szCs w:val="14"/>
              </w:rPr>
              <w:t>TEAFA 41</w:t>
            </w:r>
            <w:r w:rsidR="00837874" w:rsidRPr="00216B79">
              <w:rPr>
                <w:sz w:val="14"/>
                <w:szCs w:val="14"/>
              </w:rPr>
              <w:t xml:space="preserve"> </w:t>
            </w:r>
            <w:r w:rsidRPr="00216B79">
              <w:rPr>
                <w:sz w:val="14"/>
                <w:szCs w:val="14"/>
              </w:rPr>
              <w:t>SPKL 2. XG</w:t>
            </w:r>
          </w:p>
        </w:tc>
        <w:tc>
          <w:tcPr>
            <w:tcW w:w="4680" w:type="dxa"/>
            <w:shd w:val="clear" w:color="auto" w:fill="FFFFFF"/>
            <w:vAlign w:val="center"/>
          </w:tcPr>
          <w:p w14:paraId="764E85CE"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Gastua organo eskudunak sortzen duela</w:t>
            </w:r>
          </w:p>
        </w:tc>
        <w:tc>
          <w:tcPr>
            <w:tcW w:w="1087" w:type="dxa"/>
            <w:shd w:val="clear" w:color="auto" w:fill="FFFFFF"/>
          </w:tcPr>
          <w:p w14:paraId="3D7036B5" w14:textId="77777777" w:rsidR="00CB0FB3" w:rsidRPr="00216B79" w:rsidRDefault="00CB0FB3" w:rsidP="00AB7580">
            <w:pPr>
              <w:widowControl w:val="0"/>
              <w:autoSpaceDE w:val="0"/>
              <w:autoSpaceDN w:val="0"/>
              <w:adjustRightInd w:val="0"/>
              <w:jc w:val="both"/>
              <w:rPr>
                <w:sz w:val="18"/>
                <w:szCs w:val="18"/>
              </w:rPr>
            </w:pPr>
          </w:p>
        </w:tc>
      </w:tr>
      <w:tr w:rsidR="00CB0FB3" w:rsidRPr="00216B79" w14:paraId="0A38A6F9" w14:textId="77777777" w:rsidTr="003F6505">
        <w:tc>
          <w:tcPr>
            <w:tcW w:w="1471" w:type="dxa"/>
            <w:shd w:val="clear" w:color="auto" w:fill="FFFFFF"/>
            <w:vAlign w:val="center"/>
          </w:tcPr>
          <w:p w14:paraId="465276FF"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A.4 ERAGOZPEN ETENARAZLEA</w:t>
            </w:r>
            <w:r w:rsidR="00837874" w:rsidRPr="00216B79">
              <w:rPr>
                <w:sz w:val="14"/>
                <w:szCs w:val="14"/>
              </w:rPr>
              <w:t xml:space="preserve"> </w:t>
            </w:r>
          </w:p>
        </w:tc>
        <w:tc>
          <w:tcPr>
            <w:tcW w:w="1320" w:type="dxa"/>
            <w:shd w:val="clear" w:color="auto" w:fill="FFFFFF"/>
            <w:vAlign w:val="center"/>
          </w:tcPr>
          <w:p w14:paraId="64ABDDD7"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b)</w:t>
            </w:r>
            <w:r w:rsidR="00837874" w:rsidRPr="00216B79">
              <w:rPr>
                <w:sz w:val="14"/>
                <w:szCs w:val="14"/>
              </w:rPr>
              <w:t xml:space="preserve"> </w:t>
            </w:r>
            <w:r w:rsidRPr="00216B79">
              <w:rPr>
                <w:sz w:val="14"/>
                <w:szCs w:val="14"/>
              </w:rPr>
              <w:t>SPKL 62,  198.4, 243</w:t>
            </w:r>
            <w:r w:rsidR="00837874" w:rsidRPr="00216B79">
              <w:rPr>
                <w:sz w:val="14"/>
                <w:szCs w:val="14"/>
              </w:rPr>
              <w:t xml:space="preserve"> </w:t>
            </w:r>
            <w:r w:rsidRPr="00216B79">
              <w:rPr>
                <w:sz w:val="14"/>
                <w:szCs w:val="14"/>
              </w:rPr>
              <w:t>AFE 172</w:t>
            </w:r>
            <w:r w:rsidR="00837874" w:rsidRPr="00216B79">
              <w:rPr>
                <w:sz w:val="14"/>
                <w:szCs w:val="14"/>
              </w:rPr>
              <w:t xml:space="preserve"> </w:t>
            </w:r>
            <w:r w:rsidRPr="00216B79">
              <w:rPr>
                <w:sz w:val="14"/>
                <w:szCs w:val="14"/>
              </w:rPr>
              <w:t>FESL 3 eta 4</w:t>
            </w:r>
            <w:r w:rsidR="00837874" w:rsidRPr="00216B79">
              <w:rPr>
                <w:sz w:val="14"/>
                <w:szCs w:val="14"/>
              </w:rPr>
              <w:t xml:space="preserve"> </w:t>
            </w:r>
            <w:r w:rsidRPr="00216B79">
              <w:rPr>
                <w:sz w:val="14"/>
                <w:szCs w:val="14"/>
              </w:rPr>
              <w:t>FFD, 1, 2 eta 3</w:t>
            </w:r>
          </w:p>
        </w:tc>
        <w:tc>
          <w:tcPr>
            <w:tcW w:w="4680" w:type="dxa"/>
            <w:shd w:val="clear" w:color="auto" w:fill="FFFFFF"/>
            <w:vAlign w:val="center"/>
          </w:tcPr>
          <w:p w14:paraId="1159D0B7" w14:textId="77777777" w:rsidR="001355ED" w:rsidRDefault="00CB0FB3" w:rsidP="004C4154">
            <w:pPr>
              <w:pStyle w:val="Prrafodelista"/>
              <w:widowControl w:val="0"/>
              <w:numPr>
                <w:ilvl w:val="0"/>
                <w:numId w:val="168"/>
              </w:numPr>
              <w:autoSpaceDE w:val="0"/>
              <w:autoSpaceDN w:val="0"/>
              <w:adjustRightInd w:val="0"/>
              <w:spacing w:line="280" w:lineRule="exact"/>
              <w:ind w:right="153"/>
              <w:jc w:val="both"/>
              <w:rPr>
                <w:sz w:val="18"/>
                <w:szCs w:val="18"/>
              </w:rPr>
            </w:pPr>
            <w:r w:rsidRPr="001355ED">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837874" w:rsidRPr="001355ED">
              <w:rPr>
                <w:sz w:val="18"/>
                <w:szCs w:val="18"/>
              </w:rPr>
              <w:t xml:space="preserve"> </w:t>
            </w:r>
          </w:p>
          <w:p w14:paraId="0E4A5AF6" w14:textId="77777777" w:rsidR="001355ED" w:rsidRDefault="00CB0FB3" w:rsidP="004C4154">
            <w:pPr>
              <w:pStyle w:val="Prrafodelista"/>
              <w:widowControl w:val="0"/>
              <w:numPr>
                <w:ilvl w:val="0"/>
                <w:numId w:val="168"/>
              </w:numPr>
              <w:autoSpaceDE w:val="0"/>
              <w:autoSpaceDN w:val="0"/>
              <w:adjustRightInd w:val="0"/>
              <w:spacing w:line="280" w:lineRule="exact"/>
              <w:ind w:right="153"/>
              <w:jc w:val="both"/>
              <w:rPr>
                <w:sz w:val="18"/>
                <w:szCs w:val="18"/>
              </w:rPr>
            </w:pPr>
            <w:r w:rsidRPr="001355ED">
              <w:rPr>
                <w:sz w:val="18"/>
                <w:szCs w:val="18"/>
              </w:rPr>
              <w:t>Ziurtagiria obra zuzentzeko ardura duen teknikariak baimendu duela eta organo kudeatzailean dagozkion zerbitzuak ados daudela.</w:t>
            </w:r>
            <w:r w:rsidR="00837874" w:rsidRPr="001355ED">
              <w:rPr>
                <w:sz w:val="18"/>
                <w:szCs w:val="18"/>
              </w:rPr>
              <w:t xml:space="preserve"> </w:t>
            </w:r>
          </w:p>
          <w:p w14:paraId="306A6CB4" w14:textId="3DA8C2EA" w:rsidR="00CB0FB3" w:rsidRPr="001355ED" w:rsidRDefault="00CB0FB3" w:rsidP="004C4154">
            <w:pPr>
              <w:pStyle w:val="Prrafodelista"/>
              <w:widowControl w:val="0"/>
              <w:numPr>
                <w:ilvl w:val="0"/>
                <w:numId w:val="168"/>
              </w:numPr>
              <w:autoSpaceDE w:val="0"/>
              <w:autoSpaceDN w:val="0"/>
              <w:adjustRightInd w:val="0"/>
              <w:spacing w:line="280" w:lineRule="exact"/>
              <w:ind w:right="153"/>
              <w:jc w:val="both"/>
              <w:rPr>
                <w:sz w:val="18"/>
                <w:szCs w:val="18"/>
              </w:rPr>
            </w:pPr>
            <w:r w:rsidRPr="001355ED">
              <w:rPr>
                <w:sz w:val="18"/>
                <w:szCs w:val="18"/>
              </w:rPr>
              <w:t>Adjudikaziodunak faktura aurkeztu duela, elektronikoa, hala badagokio, eta organo kudeatzailean dagozkion zerbitzuak ados daudela.</w:t>
            </w:r>
          </w:p>
        </w:tc>
        <w:tc>
          <w:tcPr>
            <w:tcW w:w="1087" w:type="dxa"/>
            <w:shd w:val="clear" w:color="auto" w:fill="FFFFFF"/>
          </w:tcPr>
          <w:p w14:paraId="7DD908EF" w14:textId="77777777" w:rsidR="00CB0FB3" w:rsidRPr="00216B79" w:rsidRDefault="00CB0FB3" w:rsidP="00AB7580">
            <w:pPr>
              <w:widowControl w:val="0"/>
              <w:autoSpaceDE w:val="0"/>
              <w:autoSpaceDN w:val="0"/>
              <w:adjustRightInd w:val="0"/>
              <w:jc w:val="both"/>
              <w:rPr>
                <w:sz w:val="18"/>
                <w:szCs w:val="18"/>
              </w:rPr>
            </w:pPr>
          </w:p>
        </w:tc>
      </w:tr>
      <w:tr w:rsidR="00CB0FB3" w:rsidRPr="00216B79" w14:paraId="6A7F16C5" w14:textId="77777777" w:rsidTr="003F6505">
        <w:tc>
          <w:tcPr>
            <w:tcW w:w="1471" w:type="dxa"/>
            <w:shd w:val="clear" w:color="auto" w:fill="FFFFFF"/>
            <w:vAlign w:val="center"/>
          </w:tcPr>
          <w:p w14:paraId="3A6A5288" w14:textId="77777777" w:rsidR="00CB0FB3" w:rsidRPr="00216B79" w:rsidRDefault="00EC7B81" w:rsidP="00216B79">
            <w:pPr>
              <w:widowControl w:val="0"/>
              <w:autoSpaceDE w:val="0"/>
              <w:autoSpaceDN w:val="0"/>
              <w:adjustRightInd w:val="0"/>
              <w:spacing w:line="280" w:lineRule="auto"/>
              <w:ind w:right="-20"/>
              <w:rPr>
                <w:sz w:val="14"/>
                <w:szCs w:val="14"/>
              </w:rPr>
            </w:pPr>
            <w:r w:rsidRPr="00216B79">
              <w:rPr>
                <w:sz w:val="14"/>
                <w:szCs w:val="14"/>
              </w:rPr>
              <w:t>A.5 ERAGOZPEN ETENARAZLEA</w:t>
            </w:r>
            <w:r w:rsidR="00CB0FB3" w:rsidRPr="00216B79">
              <w:rPr>
                <w:sz w:val="14"/>
                <w:szCs w:val="14"/>
              </w:rPr>
              <w:t xml:space="preserve"> </w:t>
            </w:r>
          </w:p>
        </w:tc>
        <w:tc>
          <w:tcPr>
            <w:tcW w:w="1320" w:type="dxa"/>
            <w:shd w:val="clear" w:color="auto" w:fill="FFFFFF"/>
            <w:vAlign w:val="center"/>
          </w:tcPr>
          <w:p w14:paraId="1BED0E77" w14:textId="77777777" w:rsidR="00CB0FB3" w:rsidRPr="00216B79" w:rsidRDefault="00CB0FB3" w:rsidP="00216B79">
            <w:pPr>
              <w:widowControl w:val="0"/>
              <w:autoSpaceDE w:val="0"/>
              <w:autoSpaceDN w:val="0"/>
              <w:adjustRightInd w:val="0"/>
              <w:spacing w:before="120"/>
              <w:ind w:right="-20"/>
              <w:rPr>
                <w:sz w:val="14"/>
                <w:szCs w:val="14"/>
              </w:rPr>
            </w:pPr>
            <w:r w:rsidRPr="00216B79">
              <w:rPr>
                <w:sz w:val="14"/>
                <w:szCs w:val="14"/>
              </w:rPr>
              <w:t>BKFD 19 c)</w:t>
            </w:r>
            <w:r w:rsidR="00837874" w:rsidRPr="00216B79">
              <w:rPr>
                <w:sz w:val="14"/>
                <w:szCs w:val="14"/>
              </w:rPr>
              <w:t xml:space="preserve"> </w:t>
            </w:r>
            <w:r w:rsidRPr="00216B79">
              <w:rPr>
                <w:sz w:val="14"/>
                <w:szCs w:val="14"/>
              </w:rPr>
              <w:t>SPKL 3. XG</w:t>
            </w:r>
          </w:p>
        </w:tc>
        <w:tc>
          <w:tcPr>
            <w:tcW w:w="4680" w:type="dxa"/>
            <w:shd w:val="clear" w:color="auto" w:fill="FFFFFF"/>
            <w:vAlign w:val="center"/>
          </w:tcPr>
          <w:p w14:paraId="7050A3A6"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Materialki egiaztatu dela, dagokionean, azkendu arte egindako obra benetan eta ondo egin dela.</w:t>
            </w:r>
          </w:p>
        </w:tc>
        <w:tc>
          <w:tcPr>
            <w:tcW w:w="1087" w:type="dxa"/>
            <w:shd w:val="clear" w:color="auto" w:fill="FFFFFF"/>
          </w:tcPr>
          <w:p w14:paraId="60A30EE3" w14:textId="77777777" w:rsidR="00CB0FB3" w:rsidRPr="00216B79" w:rsidRDefault="00CB0FB3" w:rsidP="00AB7580">
            <w:pPr>
              <w:widowControl w:val="0"/>
              <w:autoSpaceDE w:val="0"/>
              <w:autoSpaceDN w:val="0"/>
              <w:adjustRightInd w:val="0"/>
              <w:jc w:val="both"/>
              <w:rPr>
                <w:sz w:val="18"/>
                <w:szCs w:val="18"/>
              </w:rPr>
            </w:pPr>
          </w:p>
        </w:tc>
      </w:tr>
      <w:tr w:rsidR="00CB0FB3" w:rsidRPr="00216B79" w14:paraId="2311A22E" w14:textId="77777777" w:rsidTr="003F6505">
        <w:tc>
          <w:tcPr>
            <w:tcW w:w="1471" w:type="dxa"/>
            <w:shd w:val="clear" w:color="auto" w:fill="FFFFFF"/>
            <w:vAlign w:val="center"/>
          </w:tcPr>
          <w:p w14:paraId="28996A85" w14:textId="77777777" w:rsidR="00CB0FB3" w:rsidRPr="00216B79" w:rsidRDefault="00CB0FB3" w:rsidP="00216B79">
            <w:pPr>
              <w:widowControl w:val="0"/>
              <w:autoSpaceDE w:val="0"/>
              <w:autoSpaceDN w:val="0"/>
              <w:adjustRightInd w:val="0"/>
              <w:spacing w:line="280" w:lineRule="auto"/>
              <w:ind w:right="-20"/>
              <w:rPr>
                <w:sz w:val="14"/>
                <w:szCs w:val="14"/>
              </w:rPr>
            </w:pPr>
            <w:r w:rsidRPr="00216B79">
              <w:rPr>
                <w:sz w:val="14"/>
                <w:szCs w:val="14"/>
              </w:rPr>
              <w:t>A.6</w:t>
            </w:r>
            <w:r w:rsidR="00837874" w:rsidRPr="00216B79">
              <w:rPr>
                <w:sz w:val="14"/>
                <w:szCs w:val="14"/>
              </w:rPr>
              <w:t xml:space="preserve"> </w:t>
            </w:r>
            <w:r w:rsidR="003F6505" w:rsidRPr="00216B79">
              <w:rPr>
                <w:color w:val="231F20"/>
                <w:sz w:val="14"/>
                <w:szCs w:val="14"/>
                <w:lang w:eastAsia="en-US"/>
              </w:rPr>
              <w:t>ERAGOZPEN ETENARAZLEA</w:t>
            </w:r>
          </w:p>
        </w:tc>
        <w:tc>
          <w:tcPr>
            <w:tcW w:w="1320" w:type="dxa"/>
            <w:shd w:val="clear" w:color="auto" w:fill="FFFFFF"/>
            <w:vAlign w:val="center"/>
          </w:tcPr>
          <w:p w14:paraId="209839D3" w14:textId="77777777" w:rsidR="00CB0FB3" w:rsidRPr="00216B79" w:rsidRDefault="00CB0FB3" w:rsidP="00216B79">
            <w:pPr>
              <w:widowControl w:val="0"/>
              <w:autoSpaceDE w:val="0"/>
              <w:autoSpaceDN w:val="0"/>
              <w:adjustRightInd w:val="0"/>
              <w:spacing w:before="80"/>
              <w:ind w:right="120"/>
              <w:rPr>
                <w:sz w:val="14"/>
                <w:szCs w:val="14"/>
              </w:rPr>
            </w:pPr>
            <w:r w:rsidRPr="00216B79">
              <w:rPr>
                <w:sz w:val="14"/>
                <w:szCs w:val="14"/>
              </w:rPr>
              <w:t>BKFD 19 a)</w:t>
            </w:r>
            <w:r w:rsidR="00837874" w:rsidRPr="00216B79">
              <w:rPr>
                <w:sz w:val="14"/>
                <w:szCs w:val="14"/>
              </w:rPr>
              <w:t xml:space="preserve"> </w:t>
            </w:r>
            <w:r w:rsidRPr="00216B79">
              <w:rPr>
                <w:sz w:val="14"/>
                <w:szCs w:val="14"/>
              </w:rPr>
              <w:t>TEAFA, 39</w:t>
            </w:r>
          </w:p>
        </w:tc>
        <w:tc>
          <w:tcPr>
            <w:tcW w:w="4680" w:type="dxa"/>
            <w:shd w:val="clear" w:color="auto" w:fill="FFFFFF"/>
            <w:vAlign w:val="center"/>
          </w:tcPr>
          <w:p w14:paraId="0AEF0E66" w14:textId="77777777" w:rsidR="00CB0FB3" w:rsidRPr="00216B79" w:rsidRDefault="00CB0FB3" w:rsidP="00216B79">
            <w:pPr>
              <w:widowControl w:val="0"/>
              <w:autoSpaceDE w:val="0"/>
              <w:autoSpaceDN w:val="0"/>
              <w:adjustRightInd w:val="0"/>
              <w:spacing w:line="280" w:lineRule="exact"/>
              <w:ind w:left="227" w:right="153"/>
              <w:jc w:val="both"/>
              <w:rPr>
                <w:sz w:val="18"/>
                <w:szCs w:val="18"/>
              </w:rPr>
            </w:pPr>
            <w:r w:rsidRPr="00216B79">
              <w:rPr>
                <w:sz w:val="18"/>
                <w:szCs w:val="18"/>
              </w:rPr>
              <w:t>Betebeharrak onartu, erabilitako eta, hala badagokie, aldeko fiskalizazioa jasotako gastuei dagozkiela, onespena, erabilera eta onarpena aldi betean egin behar badira izan ezik.</w:t>
            </w:r>
          </w:p>
        </w:tc>
        <w:tc>
          <w:tcPr>
            <w:tcW w:w="1087" w:type="dxa"/>
            <w:shd w:val="clear" w:color="auto" w:fill="FFFFFF"/>
          </w:tcPr>
          <w:p w14:paraId="1008221E" w14:textId="77777777" w:rsidR="00CB0FB3" w:rsidRPr="00216B79" w:rsidRDefault="00CB0FB3" w:rsidP="00AB7580">
            <w:pPr>
              <w:widowControl w:val="0"/>
              <w:autoSpaceDE w:val="0"/>
              <w:autoSpaceDN w:val="0"/>
              <w:adjustRightInd w:val="0"/>
              <w:spacing w:before="9" w:line="280" w:lineRule="exact"/>
              <w:jc w:val="both"/>
              <w:rPr>
                <w:sz w:val="18"/>
                <w:szCs w:val="18"/>
              </w:rPr>
            </w:pPr>
          </w:p>
        </w:tc>
      </w:tr>
      <w:tr w:rsidR="00CB0FB3" w:rsidRPr="00216B79" w14:paraId="4D2F77A7" w14:textId="77777777" w:rsidTr="003F6505">
        <w:tc>
          <w:tcPr>
            <w:tcW w:w="1471" w:type="dxa"/>
            <w:shd w:val="clear" w:color="auto" w:fill="FFFFFF"/>
            <w:vAlign w:val="center"/>
          </w:tcPr>
          <w:p w14:paraId="76878AE9"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b/>
                <w:sz w:val="14"/>
                <w:szCs w:val="14"/>
              </w:rPr>
              <w:t>B.</w:t>
            </w:r>
          </w:p>
        </w:tc>
        <w:tc>
          <w:tcPr>
            <w:tcW w:w="1320" w:type="dxa"/>
            <w:shd w:val="clear" w:color="auto" w:fill="FFFFFF"/>
            <w:vAlign w:val="center"/>
          </w:tcPr>
          <w:p w14:paraId="48E9026E" w14:textId="77777777" w:rsidR="00CB0FB3" w:rsidRPr="00216B79" w:rsidRDefault="00CB0FB3" w:rsidP="00216B79">
            <w:pPr>
              <w:widowControl w:val="0"/>
              <w:autoSpaceDE w:val="0"/>
              <w:autoSpaceDN w:val="0"/>
              <w:adjustRightInd w:val="0"/>
              <w:spacing w:before="120"/>
              <w:ind w:right="-20"/>
              <w:rPr>
                <w:sz w:val="14"/>
                <w:szCs w:val="14"/>
              </w:rPr>
            </w:pPr>
            <w:r w:rsidRPr="00216B79">
              <w:rPr>
                <w:b/>
                <w:sz w:val="14"/>
                <w:szCs w:val="14"/>
              </w:rPr>
              <w:t>Leg. erref.</w:t>
            </w:r>
          </w:p>
        </w:tc>
        <w:tc>
          <w:tcPr>
            <w:tcW w:w="4680" w:type="dxa"/>
            <w:shd w:val="clear" w:color="auto" w:fill="FFFFFF"/>
            <w:vAlign w:val="center"/>
          </w:tcPr>
          <w:p w14:paraId="2E0F247B"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b/>
                <w:sz w:val="18"/>
                <w:szCs w:val="18"/>
              </w:rPr>
              <w:t>Oinarrizko baldintza gehigarriak</w:t>
            </w:r>
          </w:p>
        </w:tc>
        <w:tc>
          <w:tcPr>
            <w:tcW w:w="1087" w:type="dxa"/>
            <w:shd w:val="clear" w:color="auto" w:fill="FFFFFF"/>
          </w:tcPr>
          <w:p w14:paraId="15F75974" w14:textId="77777777" w:rsidR="00CB0FB3" w:rsidRPr="00216B79" w:rsidRDefault="00CB0FB3" w:rsidP="00AB7580">
            <w:pPr>
              <w:widowControl w:val="0"/>
              <w:autoSpaceDE w:val="0"/>
              <w:autoSpaceDN w:val="0"/>
              <w:adjustRightInd w:val="0"/>
              <w:ind w:right="153"/>
              <w:jc w:val="both"/>
              <w:rPr>
                <w:b/>
                <w:sz w:val="18"/>
                <w:szCs w:val="18"/>
              </w:rPr>
            </w:pPr>
          </w:p>
        </w:tc>
      </w:tr>
      <w:tr w:rsidR="00CB0FB3" w:rsidRPr="00216B79" w14:paraId="6F732AFF" w14:textId="77777777" w:rsidTr="003F6505">
        <w:tc>
          <w:tcPr>
            <w:tcW w:w="1471" w:type="dxa"/>
            <w:shd w:val="clear" w:color="auto" w:fill="FFFFFF"/>
            <w:vAlign w:val="center"/>
          </w:tcPr>
          <w:p w14:paraId="310E2A92"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B.1</w:t>
            </w:r>
          </w:p>
        </w:tc>
        <w:tc>
          <w:tcPr>
            <w:tcW w:w="1320" w:type="dxa"/>
            <w:shd w:val="clear" w:color="auto" w:fill="FFFFFF"/>
            <w:vAlign w:val="center"/>
          </w:tcPr>
          <w:p w14:paraId="0783E1E8" w14:textId="77777777" w:rsidR="00CB0FB3" w:rsidRPr="00216B79" w:rsidRDefault="00CB0FB3" w:rsidP="00216B79">
            <w:pPr>
              <w:widowControl w:val="0"/>
              <w:autoSpaceDE w:val="0"/>
              <w:autoSpaceDN w:val="0"/>
              <w:adjustRightInd w:val="0"/>
              <w:spacing w:before="120"/>
              <w:ind w:right="-20"/>
              <w:rPr>
                <w:sz w:val="14"/>
                <w:szCs w:val="14"/>
              </w:rPr>
            </w:pPr>
            <w:r w:rsidRPr="00216B79">
              <w:rPr>
                <w:sz w:val="14"/>
                <w:szCs w:val="14"/>
              </w:rPr>
              <w:t>AFE 172</w:t>
            </w:r>
          </w:p>
        </w:tc>
        <w:tc>
          <w:tcPr>
            <w:tcW w:w="4680" w:type="dxa"/>
            <w:shd w:val="clear" w:color="auto" w:fill="FFFFFF"/>
            <w:vAlign w:val="center"/>
          </w:tcPr>
          <w:p w14:paraId="697E43F7" w14:textId="77777777" w:rsidR="00CB0FB3" w:rsidRPr="00216B79" w:rsidRDefault="00CB0FB3" w:rsidP="00216B79">
            <w:pPr>
              <w:widowControl w:val="0"/>
              <w:autoSpaceDE w:val="0"/>
              <w:autoSpaceDN w:val="0"/>
              <w:adjustRightInd w:val="0"/>
              <w:spacing w:line="280" w:lineRule="auto"/>
              <w:ind w:left="227" w:right="153"/>
              <w:jc w:val="both"/>
              <w:rPr>
                <w:sz w:val="18"/>
                <w:szCs w:val="18"/>
              </w:rPr>
            </w:pPr>
            <w:r w:rsidRPr="00216B79">
              <w:rPr>
                <w:sz w:val="18"/>
                <w:szCs w:val="18"/>
              </w:rPr>
              <w:t>Izapidetzearen ardura duen pertsonaren aldeko txostena dagoela</w:t>
            </w:r>
          </w:p>
        </w:tc>
        <w:tc>
          <w:tcPr>
            <w:tcW w:w="1087" w:type="dxa"/>
            <w:shd w:val="clear" w:color="auto" w:fill="FFFFFF"/>
          </w:tcPr>
          <w:p w14:paraId="2C024DE6" w14:textId="77777777" w:rsidR="00CB0FB3" w:rsidRPr="00216B79" w:rsidRDefault="00CB0FB3" w:rsidP="00AB7580">
            <w:pPr>
              <w:widowControl w:val="0"/>
              <w:autoSpaceDE w:val="0"/>
              <w:autoSpaceDN w:val="0"/>
              <w:adjustRightInd w:val="0"/>
              <w:ind w:right="153"/>
              <w:jc w:val="both"/>
              <w:rPr>
                <w:sz w:val="18"/>
                <w:szCs w:val="18"/>
              </w:rPr>
            </w:pPr>
          </w:p>
        </w:tc>
      </w:tr>
      <w:tr w:rsidR="00CB0FB3" w:rsidRPr="00216B79" w14:paraId="6F528EA7" w14:textId="77777777" w:rsidTr="003F6505">
        <w:tc>
          <w:tcPr>
            <w:tcW w:w="1471" w:type="dxa"/>
            <w:shd w:val="clear" w:color="auto" w:fill="FFFFFF"/>
            <w:vAlign w:val="center"/>
          </w:tcPr>
          <w:p w14:paraId="30456C8D"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B.2</w:t>
            </w:r>
          </w:p>
        </w:tc>
        <w:tc>
          <w:tcPr>
            <w:tcW w:w="1320" w:type="dxa"/>
            <w:shd w:val="clear" w:color="auto" w:fill="FFFFFF"/>
            <w:vAlign w:val="center"/>
          </w:tcPr>
          <w:p w14:paraId="7262370F" w14:textId="77777777" w:rsidR="00CB0FB3" w:rsidRPr="00216B79" w:rsidRDefault="00CB0FB3" w:rsidP="00216B79">
            <w:pPr>
              <w:widowControl w:val="0"/>
              <w:autoSpaceDE w:val="0"/>
              <w:autoSpaceDN w:val="0"/>
              <w:adjustRightInd w:val="0"/>
              <w:spacing w:before="120"/>
              <w:ind w:right="120"/>
              <w:rPr>
                <w:sz w:val="14"/>
                <w:szCs w:val="14"/>
              </w:rPr>
            </w:pPr>
            <w:r w:rsidRPr="00216B79">
              <w:rPr>
                <w:sz w:val="14"/>
                <w:szCs w:val="14"/>
              </w:rPr>
              <w:t>SPKL 246.1</w:t>
            </w:r>
            <w:r w:rsidR="00837874" w:rsidRPr="00216B79">
              <w:rPr>
                <w:sz w:val="14"/>
                <w:szCs w:val="14"/>
              </w:rPr>
              <w:t xml:space="preserve"> </w:t>
            </w:r>
            <w:r w:rsidRPr="00216B79">
              <w:rPr>
                <w:sz w:val="14"/>
                <w:szCs w:val="14"/>
              </w:rPr>
              <w:t>APKLAO 168</w:t>
            </w:r>
          </w:p>
        </w:tc>
        <w:tc>
          <w:tcPr>
            <w:tcW w:w="4680" w:type="dxa"/>
            <w:shd w:val="clear" w:color="auto" w:fill="FFFFFF"/>
            <w:vAlign w:val="center"/>
          </w:tcPr>
          <w:p w14:paraId="3CE7327C" w14:textId="77777777" w:rsidR="00CB0FB3" w:rsidRPr="00216B79" w:rsidRDefault="00CB0FB3" w:rsidP="00216B79">
            <w:pPr>
              <w:widowControl w:val="0"/>
              <w:autoSpaceDE w:val="0"/>
              <w:autoSpaceDN w:val="0"/>
              <w:adjustRightInd w:val="0"/>
              <w:spacing w:line="280" w:lineRule="auto"/>
              <w:ind w:left="227" w:right="153"/>
              <w:jc w:val="both"/>
              <w:rPr>
                <w:sz w:val="18"/>
                <w:szCs w:val="18"/>
              </w:rPr>
            </w:pPr>
            <w:r w:rsidRPr="00216B79">
              <w:rPr>
                <w:sz w:val="18"/>
                <w:szCs w:val="18"/>
              </w:rPr>
              <w:t>Egiaztapen- eta neurketa-akta eransten dela</w:t>
            </w:r>
          </w:p>
        </w:tc>
        <w:tc>
          <w:tcPr>
            <w:tcW w:w="1087" w:type="dxa"/>
            <w:shd w:val="clear" w:color="auto" w:fill="FFFFFF"/>
          </w:tcPr>
          <w:p w14:paraId="0C889897" w14:textId="77777777" w:rsidR="00CB0FB3" w:rsidRPr="00216B79" w:rsidRDefault="00CB0FB3" w:rsidP="00AB7580">
            <w:pPr>
              <w:widowControl w:val="0"/>
              <w:autoSpaceDE w:val="0"/>
              <w:autoSpaceDN w:val="0"/>
              <w:adjustRightInd w:val="0"/>
              <w:ind w:right="153"/>
              <w:jc w:val="both"/>
              <w:rPr>
                <w:sz w:val="18"/>
                <w:szCs w:val="18"/>
              </w:rPr>
            </w:pPr>
          </w:p>
        </w:tc>
      </w:tr>
      <w:tr w:rsidR="00CB0FB3" w:rsidRPr="00216B79" w14:paraId="4A4AB600" w14:textId="77777777" w:rsidTr="003F6505">
        <w:tc>
          <w:tcPr>
            <w:tcW w:w="1471" w:type="dxa"/>
            <w:shd w:val="clear" w:color="auto" w:fill="FFFFFF"/>
            <w:vAlign w:val="center"/>
          </w:tcPr>
          <w:p w14:paraId="4D37868B"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B.3</w:t>
            </w:r>
          </w:p>
        </w:tc>
        <w:tc>
          <w:tcPr>
            <w:tcW w:w="1320" w:type="dxa"/>
            <w:shd w:val="clear" w:color="auto" w:fill="FFFFFF"/>
            <w:vAlign w:val="center"/>
          </w:tcPr>
          <w:p w14:paraId="66314F4C" w14:textId="77777777" w:rsidR="00CB0FB3" w:rsidRPr="00216B79" w:rsidRDefault="00CB0FB3" w:rsidP="00216B79">
            <w:pPr>
              <w:widowControl w:val="0"/>
              <w:autoSpaceDE w:val="0"/>
              <w:autoSpaceDN w:val="0"/>
              <w:adjustRightInd w:val="0"/>
              <w:spacing w:before="120"/>
              <w:ind w:right="-20"/>
              <w:rPr>
                <w:sz w:val="14"/>
                <w:szCs w:val="14"/>
              </w:rPr>
            </w:pPr>
            <w:r w:rsidRPr="00216B79">
              <w:rPr>
                <w:sz w:val="14"/>
                <w:szCs w:val="14"/>
              </w:rPr>
              <w:t>SPKL 191.3</w:t>
            </w:r>
          </w:p>
        </w:tc>
        <w:tc>
          <w:tcPr>
            <w:tcW w:w="4680" w:type="dxa"/>
            <w:shd w:val="clear" w:color="auto" w:fill="FFFFFF"/>
            <w:vAlign w:val="center"/>
          </w:tcPr>
          <w:p w14:paraId="0CBBF76C" w14:textId="77777777" w:rsidR="00CB0FB3" w:rsidRPr="00216B79" w:rsidRDefault="00CB0FB3" w:rsidP="00216B79">
            <w:pPr>
              <w:widowControl w:val="0"/>
              <w:autoSpaceDE w:val="0"/>
              <w:autoSpaceDN w:val="0"/>
              <w:adjustRightInd w:val="0"/>
              <w:spacing w:before="120" w:line="280" w:lineRule="auto"/>
              <w:ind w:left="227" w:right="153"/>
              <w:jc w:val="both"/>
              <w:rPr>
                <w:sz w:val="18"/>
                <w:szCs w:val="18"/>
              </w:rPr>
            </w:pPr>
            <w:r w:rsidRPr="00216B79">
              <w:rPr>
                <w:sz w:val="18"/>
                <w:szCs w:val="18"/>
              </w:rPr>
              <w:t>Euskadiko Aholku Batzorde Juridikoaren txostena  dagoela kontratista aurka agertzen bada.</w:t>
            </w:r>
          </w:p>
        </w:tc>
        <w:tc>
          <w:tcPr>
            <w:tcW w:w="1087" w:type="dxa"/>
            <w:shd w:val="clear" w:color="auto" w:fill="FFFFFF"/>
          </w:tcPr>
          <w:p w14:paraId="220F916D" w14:textId="77777777" w:rsidR="00CB0FB3" w:rsidRPr="00216B79" w:rsidRDefault="00CB0FB3" w:rsidP="00AB7580">
            <w:pPr>
              <w:widowControl w:val="0"/>
              <w:autoSpaceDE w:val="0"/>
              <w:autoSpaceDN w:val="0"/>
              <w:adjustRightInd w:val="0"/>
              <w:ind w:right="153"/>
              <w:jc w:val="both"/>
              <w:rPr>
                <w:sz w:val="18"/>
                <w:szCs w:val="18"/>
              </w:rPr>
            </w:pPr>
          </w:p>
        </w:tc>
      </w:tr>
      <w:tr w:rsidR="00CB0FB3" w:rsidRPr="00216B79" w14:paraId="4DC035B0" w14:textId="77777777" w:rsidTr="003F6505">
        <w:tc>
          <w:tcPr>
            <w:tcW w:w="1471" w:type="dxa"/>
            <w:shd w:val="clear" w:color="auto" w:fill="FFFFFF"/>
            <w:vAlign w:val="center"/>
          </w:tcPr>
          <w:p w14:paraId="2F34E8B4" w14:textId="77777777" w:rsidR="00CB0FB3" w:rsidRPr="00216B79" w:rsidRDefault="00CB0FB3" w:rsidP="00216B79">
            <w:pPr>
              <w:widowControl w:val="0"/>
              <w:autoSpaceDE w:val="0"/>
              <w:autoSpaceDN w:val="0"/>
              <w:adjustRightInd w:val="0"/>
              <w:spacing w:before="120" w:line="120" w:lineRule="exact"/>
              <w:rPr>
                <w:sz w:val="14"/>
                <w:szCs w:val="14"/>
              </w:rPr>
            </w:pPr>
            <w:r w:rsidRPr="00216B79">
              <w:rPr>
                <w:sz w:val="14"/>
                <w:szCs w:val="14"/>
              </w:rPr>
              <w:t>B.4</w:t>
            </w:r>
          </w:p>
        </w:tc>
        <w:tc>
          <w:tcPr>
            <w:tcW w:w="1320" w:type="dxa"/>
            <w:shd w:val="clear" w:color="auto" w:fill="FFFFFF"/>
            <w:vAlign w:val="center"/>
          </w:tcPr>
          <w:p w14:paraId="1BD01EE7" w14:textId="77777777" w:rsidR="00CB0FB3" w:rsidRPr="00216B79" w:rsidRDefault="00CB0FB3" w:rsidP="00216B79">
            <w:pPr>
              <w:widowControl w:val="0"/>
              <w:autoSpaceDE w:val="0"/>
              <w:autoSpaceDN w:val="0"/>
              <w:adjustRightInd w:val="0"/>
              <w:ind w:right="-20"/>
              <w:rPr>
                <w:sz w:val="14"/>
                <w:szCs w:val="14"/>
              </w:rPr>
            </w:pPr>
            <w:r w:rsidRPr="00216B79">
              <w:rPr>
                <w:sz w:val="14"/>
                <w:szCs w:val="14"/>
              </w:rPr>
              <w:t>SPKL 3.8 XG</w:t>
            </w:r>
          </w:p>
        </w:tc>
        <w:tc>
          <w:tcPr>
            <w:tcW w:w="4680" w:type="dxa"/>
            <w:shd w:val="clear" w:color="auto" w:fill="FFFFFF"/>
            <w:vAlign w:val="center"/>
          </w:tcPr>
          <w:p w14:paraId="1A3E51C5" w14:textId="77777777" w:rsidR="00CB0FB3" w:rsidRPr="00216B79" w:rsidRDefault="00CB0FB3" w:rsidP="00216B79">
            <w:pPr>
              <w:widowControl w:val="0"/>
              <w:tabs>
                <w:tab w:val="left" w:pos="1920"/>
              </w:tabs>
              <w:autoSpaceDE w:val="0"/>
              <w:autoSpaceDN w:val="0"/>
              <w:adjustRightInd w:val="0"/>
              <w:spacing w:line="280" w:lineRule="auto"/>
              <w:ind w:left="227" w:right="153"/>
              <w:jc w:val="both"/>
              <w:rPr>
                <w:sz w:val="18"/>
                <w:szCs w:val="18"/>
              </w:rPr>
            </w:pPr>
            <w:r w:rsidRPr="00216B79">
              <w:rPr>
                <w:sz w:val="18"/>
                <w:szCs w:val="18"/>
              </w:rPr>
              <w:t xml:space="preserve">Idazkaritzaren </w:t>
            </w:r>
            <w:r w:rsidR="00F75B96" w:rsidRPr="00216B79">
              <w:rPr>
                <w:sz w:val="18"/>
                <w:szCs w:val="18"/>
              </w:rPr>
              <w:t xml:space="preserve">aldeko </w:t>
            </w:r>
            <w:r w:rsidRPr="00216B79">
              <w:rPr>
                <w:sz w:val="18"/>
                <w:szCs w:val="18"/>
              </w:rPr>
              <w:t>txostena dagoela edo, biztanleria handiko udalerrien kasuan, aholkularitza juridikoaren titularrarena</w:t>
            </w:r>
          </w:p>
        </w:tc>
        <w:tc>
          <w:tcPr>
            <w:tcW w:w="1087" w:type="dxa"/>
            <w:shd w:val="clear" w:color="auto" w:fill="FFFFFF"/>
          </w:tcPr>
          <w:p w14:paraId="63D3C1D7" w14:textId="77777777" w:rsidR="00CB0FB3" w:rsidRPr="00216B79" w:rsidRDefault="00CB0FB3" w:rsidP="00AB7580">
            <w:pPr>
              <w:widowControl w:val="0"/>
              <w:tabs>
                <w:tab w:val="left" w:pos="1920"/>
              </w:tabs>
              <w:autoSpaceDE w:val="0"/>
              <w:autoSpaceDN w:val="0"/>
              <w:adjustRightInd w:val="0"/>
              <w:ind w:right="153"/>
              <w:jc w:val="both"/>
              <w:rPr>
                <w:sz w:val="18"/>
                <w:szCs w:val="18"/>
              </w:rPr>
            </w:pPr>
          </w:p>
        </w:tc>
      </w:tr>
    </w:tbl>
    <w:p w14:paraId="61D87FF2" w14:textId="77777777" w:rsidR="00CB0FB3" w:rsidRPr="000354FF" w:rsidRDefault="00CB0FB3" w:rsidP="00AB7580">
      <w:pPr>
        <w:jc w:val="both"/>
      </w:pPr>
    </w:p>
    <w:p w14:paraId="49B14D0B" w14:textId="77777777" w:rsidR="00CB0FB3" w:rsidRPr="000354FF" w:rsidRDefault="00CB0FB3" w:rsidP="00A8668E">
      <w:pPr>
        <w:pStyle w:val="Ttulo3"/>
      </w:pPr>
      <w:bookmarkStart w:id="86" w:name="_Toc166049838"/>
      <w:r w:rsidRPr="000354FF">
        <w:t>Primak eta konpentsazioak ordaintzea elkarrizketa lehiakorrean parte hartu dutenei edo hautagaiei edo lizitatzaileei kontratua egiteari uko egin edo prozeduran atzera eginez gero (ADO fasea)</w:t>
      </w:r>
      <w:bookmarkEnd w:id="86"/>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1087"/>
      </w:tblGrid>
      <w:tr w:rsidR="00CB0FB3" w:rsidRPr="001355ED" w14:paraId="27B38057" w14:textId="77777777" w:rsidTr="003F6505">
        <w:tc>
          <w:tcPr>
            <w:tcW w:w="1471" w:type="dxa"/>
            <w:shd w:val="clear" w:color="auto" w:fill="FFFFFF"/>
            <w:vAlign w:val="center"/>
          </w:tcPr>
          <w:p w14:paraId="31E56894" w14:textId="77777777" w:rsidR="00CB0FB3" w:rsidRPr="001355ED" w:rsidRDefault="00CB0FB3" w:rsidP="001355ED">
            <w:pPr>
              <w:widowControl w:val="0"/>
              <w:autoSpaceDE w:val="0"/>
              <w:autoSpaceDN w:val="0"/>
              <w:adjustRightInd w:val="0"/>
              <w:spacing w:before="120" w:line="120" w:lineRule="exact"/>
              <w:rPr>
                <w:sz w:val="16"/>
                <w:szCs w:val="16"/>
              </w:rPr>
            </w:pPr>
            <w:r w:rsidRPr="001355ED">
              <w:rPr>
                <w:b/>
                <w:sz w:val="16"/>
                <w:szCs w:val="16"/>
              </w:rPr>
              <w:t>A.</w:t>
            </w:r>
          </w:p>
        </w:tc>
        <w:tc>
          <w:tcPr>
            <w:tcW w:w="1320" w:type="dxa"/>
            <w:shd w:val="clear" w:color="auto" w:fill="FFFFFF"/>
            <w:vAlign w:val="center"/>
          </w:tcPr>
          <w:p w14:paraId="48E9B77A" w14:textId="77777777" w:rsidR="00CB0FB3" w:rsidRPr="001355ED" w:rsidRDefault="00CB0FB3" w:rsidP="001355ED">
            <w:pPr>
              <w:widowControl w:val="0"/>
              <w:autoSpaceDE w:val="0"/>
              <w:autoSpaceDN w:val="0"/>
              <w:adjustRightInd w:val="0"/>
              <w:spacing w:before="120"/>
              <w:ind w:right="120"/>
              <w:rPr>
                <w:sz w:val="16"/>
                <w:szCs w:val="16"/>
              </w:rPr>
            </w:pPr>
            <w:r w:rsidRPr="001355ED">
              <w:rPr>
                <w:b/>
                <w:sz w:val="16"/>
                <w:szCs w:val="16"/>
              </w:rPr>
              <w:t>Leg. erref.</w:t>
            </w:r>
          </w:p>
        </w:tc>
        <w:tc>
          <w:tcPr>
            <w:tcW w:w="4680" w:type="dxa"/>
            <w:shd w:val="clear" w:color="auto" w:fill="FFFFFF"/>
            <w:vAlign w:val="center"/>
          </w:tcPr>
          <w:p w14:paraId="4930A8A0" w14:textId="77777777" w:rsidR="00CB0FB3" w:rsidRPr="001355ED" w:rsidRDefault="00CB0FB3" w:rsidP="001355ED">
            <w:pPr>
              <w:widowControl w:val="0"/>
              <w:autoSpaceDE w:val="0"/>
              <w:autoSpaceDN w:val="0"/>
              <w:adjustRightInd w:val="0"/>
              <w:spacing w:before="120" w:line="280" w:lineRule="auto"/>
              <w:ind w:left="227" w:right="153"/>
              <w:jc w:val="both"/>
              <w:rPr>
                <w:sz w:val="18"/>
                <w:szCs w:val="18"/>
              </w:rPr>
            </w:pPr>
            <w:r w:rsidRPr="001355ED">
              <w:rPr>
                <w:b/>
                <w:sz w:val="18"/>
                <w:szCs w:val="18"/>
              </w:rPr>
              <w:t>Oinarrizko baldintza orokorrak</w:t>
            </w:r>
          </w:p>
        </w:tc>
        <w:tc>
          <w:tcPr>
            <w:tcW w:w="1087" w:type="dxa"/>
            <w:shd w:val="clear" w:color="auto" w:fill="FFFFFF"/>
          </w:tcPr>
          <w:p w14:paraId="6AC1CBC7" w14:textId="77777777" w:rsidR="00CB0FB3" w:rsidRPr="001355ED" w:rsidRDefault="00375DD3" w:rsidP="00AB7580">
            <w:pPr>
              <w:widowControl w:val="0"/>
              <w:autoSpaceDE w:val="0"/>
              <w:autoSpaceDN w:val="0"/>
              <w:adjustRightInd w:val="0"/>
              <w:spacing w:line="280" w:lineRule="auto"/>
              <w:ind w:right="153"/>
              <w:jc w:val="both"/>
              <w:rPr>
                <w:sz w:val="18"/>
                <w:szCs w:val="18"/>
              </w:rPr>
            </w:pPr>
            <w:r w:rsidRPr="001355ED">
              <w:rPr>
                <w:b/>
                <w:sz w:val="18"/>
                <w:szCs w:val="18"/>
              </w:rPr>
              <w:t>BAI/EZ/EZ DAGOKIO</w:t>
            </w:r>
          </w:p>
        </w:tc>
      </w:tr>
      <w:tr w:rsidR="00CB0FB3" w:rsidRPr="001355ED" w14:paraId="5D4DF1E0" w14:textId="77777777" w:rsidTr="003F6505">
        <w:tc>
          <w:tcPr>
            <w:tcW w:w="1471" w:type="dxa"/>
            <w:shd w:val="clear" w:color="auto" w:fill="FFFFFF"/>
            <w:vAlign w:val="center"/>
          </w:tcPr>
          <w:p w14:paraId="2C4F446D" w14:textId="77777777" w:rsidR="00CB0FB3" w:rsidRPr="001355ED" w:rsidRDefault="00CB0FB3" w:rsidP="001355ED">
            <w:pPr>
              <w:widowControl w:val="0"/>
              <w:autoSpaceDE w:val="0"/>
              <w:autoSpaceDN w:val="0"/>
              <w:adjustRightInd w:val="0"/>
              <w:spacing w:line="280" w:lineRule="auto"/>
              <w:ind w:right="-20"/>
              <w:rPr>
                <w:sz w:val="14"/>
                <w:szCs w:val="14"/>
              </w:rPr>
            </w:pPr>
            <w:r w:rsidRPr="001355ED">
              <w:rPr>
                <w:sz w:val="14"/>
                <w:szCs w:val="14"/>
              </w:rPr>
              <w:t>A.1</w:t>
            </w:r>
            <w:r w:rsidR="00837874" w:rsidRPr="001355ED">
              <w:rPr>
                <w:sz w:val="14"/>
                <w:szCs w:val="14"/>
              </w:rPr>
              <w:t xml:space="preserve"> </w:t>
            </w:r>
            <w:r w:rsidR="003F6505" w:rsidRPr="001355ED">
              <w:rPr>
                <w:color w:val="231F20"/>
                <w:sz w:val="14"/>
                <w:szCs w:val="14"/>
                <w:lang w:eastAsia="en-US"/>
              </w:rPr>
              <w:t>ERAGOZPEN ETENARAZLEA</w:t>
            </w:r>
          </w:p>
        </w:tc>
        <w:tc>
          <w:tcPr>
            <w:tcW w:w="1320" w:type="dxa"/>
            <w:shd w:val="clear" w:color="auto" w:fill="FFFFFF"/>
            <w:vAlign w:val="center"/>
          </w:tcPr>
          <w:p w14:paraId="0EB04D62" w14:textId="77777777" w:rsidR="001355ED" w:rsidRDefault="00CB0FB3" w:rsidP="001355ED">
            <w:pPr>
              <w:widowControl w:val="0"/>
              <w:autoSpaceDE w:val="0"/>
              <w:autoSpaceDN w:val="0"/>
              <w:adjustRightInd w:val="0"/>
              <w:spacing w:before="80"/>
              <w:ind w:right="120"/>
              <w:rPr>
                <w:sz w:val="14"/>
                <w:szCs w:val="14"/>
              </w:rPr>
            </w:pPr>
            <w:r w:rsidRPr="001355ED">
              <w:rPr>
                <w:sz w:val="14"/>
                <w:szCs w:val="14"/>
              </w:rPr>
              <w:t>TEAFA 19.3</w:t>
            </w:r>
            <w:r w:rsidR="00837874" w:rsidRPr="001355ED">
              <w:rPr>
                <w:sz w:val="14"/>
                <w:szCs w:val="14"/>
              </w:rPr>
              <w:t xml:space="preserve"> </w:t>
            </w:r>
          </w:p>
          <w:p w14:paraId="299B35B2" w14:textId="77777777" w:rsidR="001355ED" w:rsidRDefault="00CB0FB3" w:rsidP="001355ED">
            <w:pPr>
              <w:widowControl w:val="0"/>
              <w:autoSpaceDE w:val="0"/>
              <w:autoSpaceDN w:val="0"/>
              <w:adjustRightInd w:val="0"/>
              <w:spacing w:before="80"/>
              <w:ind w:right="120"/>
              <w:rPr>
                <w:sz w:val="14"/>
                <w:szCs w:val="14"/>
              </w:rPr>
            </w:pPr>
            <w:r w:rsidRPr="001355ED">
              <w:rPr>
                <w:sz w:val="14"/>
                <w:szCs w:val="14"/>
              </w:rPr>
              <w:lastRenderedPageBreak/>
              <w:t xml:space="preserve">AEFD 3.5.4 </w:t>
            </w:r>
          </w:p>
          <w:p w14:paraId="22353359" w14:textId="77777777" w:rsidR="001355ED" w:rsidRDefault="00CB0FB3" w:rsidP="001355ED">
            <w:pPr>
              <w:widowControl w:val="0"/>
              <w:autoSpaceDE w:val="0"/>
              <w:autoSpaceDN w:val="0"/>
              <w:adjustRightInd w:val="0"/>
              <w:spacing w:before="80"/>
              <w:ind w:right="120"/>
              <w:rPr>
                <w:sz w:val="14"/>
                <w:szCs w:val="14"/>
              </w:rPr>
            </w:pPr>
            <w:r w:rsidRPr="001355ED">
              <w:rPr>
                <w:sz w:val="14"/>
                <w:szCs w:val="14"/>
              </w:rPr>
              <w:t>BKFD 13.2 a)</w:t>
            </w:r>
          </w:p>
          <w:p w14:paraId="7800D3A0" w14:textId="4267C674" w:rsidR="00CB0FB3" w:rsidRPr="001355ED" w:rsidRDefault="00837874" w:rsidP="001355ED">
            <w:pPr>
              <w:widowControl w:val="0"/>
              <w:autoSpaceDE w:val="0"/>
              <w:autoSpaceDN w:val="0"/>
              <w:adjustRightInd w:val="0"/>
              <w:spacing w:before="80"/>
              <w:ind w:right="120"/>
              <w:rPr>
                <w:sz w:val="14"/>
                <w:szCs w:val="14"/>
              </w:rPr>
            </w:pPr>
            <w:r w:rsidRPr="001355ED">
              <w:rPr>
                <w:sz w:val="14"/>
                <w:szCs w:val="14"/>
              </w:rPr>
              <w:t xml:space="preserve"> </w:t>
            </w:r>
            <w:r w:rsidR="00CB0FB3" w:rsidRPr="001355ED">
              <w:rPr>
                <w:sz w:val="14"/>
                <w:szCs w:val="14"/>
              </w:rPr>
              <w:t>SPKL 39.2 b), 3. XG,</w:t>
            </w:r>
          </w:p>
        </w:tc>
        <w:tc>
          <w:tcPr>
            <w:tcW w:w="4680" w:type="dxa"/>
            <w:shd w:val="clear" w:color="auto" w:fill="FFFFFF"/>
            <w:vAlign w:val="center"/>
          </w:tcPr>
          <w:p w14:paraId="03DF654B" w14:textId="77777777" w:rsidR="001355ED" w:rsidRDefault="00CB0FB3" w:rsidP="001355ED">
            <w:pPr>
              <w:widowControl w:val="0"/>
              <w:autoSpaceDE w:val="0"/>
              <w:autoSpaceDN w:val="0"/>
              <w:adjustRightInd w:val="0"/>
              <w:spacing w:before="60" w:line="280" w:lineRule="auto"/>
              <w:ind w:left="227" w:right="153"/>
              <w:jc w:val="both"/>
              <w:rPr>
                <w:sz w:val="18"/>
                <w:szCs w:val="18"/>
              </w:rPr>
            </w:pPr>
            <w:r w:rsidRPr="001355ED">
              <w:rPr>
                <w:sz w:val="18"/>
                <w:szCs w:val="18"/>
              </w:rPr>
              <w:lastRenderedPageBreak/>
              <w:t xml:space="preserve">Aurrekontu kreditua dagoela eta proposatutakoa egokia </w:t>
            </w:r>
            <w:r w:rsidRPr="001355ED">
              <w:rPr>
                <w:sz w:val="18"/>
                <w:szCs w:val="18"/>
              </w:rPr>
              <w:lastRenderedPageBreak/>
              <w:t>dela hartzea proposatzen den gastuaren izaerarako eta espedientean dagokion kreditua egotearen ziurtagiria edo pareko agiria sartu dela.</w:t>
            </w:r>
          </w:p>
          <w:p w14:paraId="52C38CA5" w14:textId="3FF061A9" w:rsidR="00CB0FB3" w:rsidRPr="001355ED" w:rsidRDefault="00CB0FB3" w:rsidP="001355ED">
            <w:pPr>
              <w:widowControl w:val="0"/>
              <w:autoSpaceDE w:val="0"/>
              <w:autoSpaceDN w:val="0"/>
              <w:adjustRightInd w:val="0"/>
              <w:spacing w:before="60" w:line="280" w:lineRule="auto"/>
              <w:ind w:left="227" w:right="153"/>
              <w:jc w:val="both"/>
              <w:rPr>
                <w:sz w:val="18"/>
                <w:szCs w:val="18"/>
              </w:rPr>
            </w:pPr>
            <w:r w:rsidRPr="001355ED">
              <w:rPr>
                <w:spacing w:val="-15"/>
                <w:sz w:val="18"/>
                <w:szCs w:val="18"/>
              </w:rPr>
              <w:t xml:space="preserve"> </w:t>
            </w:r>
            <w:r w:rsidRPr="001355E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32F788F5" w14:textId="77777777" w:rsidR="00CB0FB3" w:rsidRPr="001355ED" w:rsidRDefault="00CB0FB3" w:rsidP="00AB7580">
            <w:pPr>
              <w:widowControl w:val="0"/>
              <w:autoSpaceDE w:val="0"/>
              <w:autoSpaceDN w:val="0"/>
              <w:adjustRightInd w:val="0"/>
              <w:ind w:right="153"/>
              <w:jc w:val="both"/>
              <w:rPr>
                <w:sz w:val="18"/>
                <w:szCs w:val="18"/>
              </w:rPr>
            </w:pPr>
          </w:p>
        </w:tc>
      </w:tr>
      <w:tr w:rsidR="00CB0FB3" w:rsidRPr="001355ED" w14:paraId="2EF6868C" w14:textId="77777777" w:rsidTr="003F6505">
        <w:tc>
          <w:tcPr>
            <w:tcW w:w="1471" w:type="dxa"/>
            <w:shd w:val="clear" w:color="auto" w:fill="FFFFFF"/>
            <w:vAlign w:val="center"/>
          </w:tcPr>
          <w:p w14:paraId="1244F42C"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A.2 ERAGOZPEN ETENARAZLEA</w:t>
            </w:r>
            <w:r w:rsidR="00837874" w:rsidRPr="001355ED">
              <w:rPr>
                <w:sz w:val="14"/>
                <w:szCs w:val="14"/>
              </w:rPr>
              <w:t xml:space="preserve"> </w:t>
            </w:r>
          </w:p>
        </w:tc>
        <w:tc>
          <w:tcPr>
            <w:tcW w:w="1320" w:type="dxa"/>
            <w:shd w:val="clear" w:color="auto" w:fill="FFFFFF"/>
            <w:vAlign w:val="center"/>
          </w:tcPr>
          <w:p w14:paraId="7A57EEA2" w14:textId="77777777" w:rsidR="00CB0FB3" w:rsidRPr="001355ED" w:rsidRDefault="00CB0FB3" w:rsidP="001355ED">
            <w:pPr>
              <w:widowControl w:val="0"/>
              <w:autoSpaceDE w:val="0"/>
              <w:autoSpaceDN w:val="0"/>
              <w:adjustRightInd w:val="0"/>
              <w:spacing w:before="80"/>
              <w:ind w:right="120"/>
              <w:rPr>
                <w:sz w:val="14"/>
                <w:szCs w:val="14"/>
              </w:rPr>
            </w:pPr>
            <w:r w:rsidRPr="001355ED">
              <w:rPr>
                <w:sz w:val="14"/>
                <w:szCs w:val="14"/>
              </w:rPr>
              <w:t>BKFD 13.2 a)</w:t>
            </w:r>
            <w:r w:rsidR="00837874" w:rsidRPr="001355ED">
              <w:rPr>
                <w:sz w:val="14"/>
                <w:szCs w:val="14"/>
              </w:rPr>
              <w:t xml:space="preserve"> </w:t>
            </w:r>
            <w:r w:rsidRPr="001355ED">
              <w:rPr>
                <w:sz w:val="14"/>
                <w:szCs w:val="14"/>
              </w:rPr>
              <w:t>TEAFA 22</w:t>
            </w:r>
          </w:p>
        </w:tc>
        <w:tc>
          <w:tcPr>
            <w:tcW w:w="4680" w:type="dxa"/>
            <w:shd w:val="clear" w:color="auto" w:fill="FFFFFF"/>
            <w:vAlign w:val="center"/>
          </w:tcPr>
          <w:p w14:paraId="5249F533" w14:textId="77777777" w:rsidR="001355ED" w:rsidRDefault="00CB0FB3" w:rsidP="001355ED">
            <w:pPr>
              <w:widowControl w:val="0"/>
              <w:autoSpaceDE w:val="0"/>
              <w:autoSpaceDN w:val="0"/>
              <w:adjustRightInd w:val="0"/>
              <w:ind w:left="227" w:right="373"/>
              <w:jc w:val="both"/>
              <w:rPr>
                <w:sz w:val="18"/>
                <w:szCs w:val="18"/>
              </w:rPr>
            </w:pPr>
            <w:r w:rsidRPr="001355ED">
              <w:rPr>
                <w:sz w:val="18"/>
                <w:szCs w:val="18"/>
              </w:rPr>
              <w:t>10/2003 Foru Arauaren 22. artikuluan xedatutakoa betetzen dela.</w:t>
            </w:r>
            <w:r w:rsidR="00837874" w:rsidRPr="001355ED">
              <w:rPr>
                <w:sz w:val="18"/>
                <w:szCs w:val="18"/>
              </w:rPr>
              <w:t xml:space="preserve"> </w:t>
            </w:r>
          </w:p>
          <w:p w14:paraId="1A6AB4F7" w14:textId="2C3D9A01" w:rsidR="00CB0FB3" w:rsidRPr="001355ED" w:rsidRDefault="00CB0FB3" w:rsidP="001355ED">
            <w:pPr>
              <w:widowControl w:val="0"/>
              <w:autoSpaceDE w:val="0"/>
              <w:autoSpaceDN w:val="0"/>
              <w:adjustRightInd w:val="0"/>
              <w:ind w:left="227" w:right="373"/>
              <w:jc w:val="both"/>
              <w:rPr>
                <w:sz w:val="18"/>
                <w:szCs w:val="18"/>
              </w:rPr>
            </w:pPr>
            <w:r w:rsidRPr="001355ED">
              <w:rPr>
                <w:i/>
                <w:sz w:val="18"/>
                <w:szCs w:val="18"/>
              </w:rPr>
              <w:t>(Urte anitzeko gastu konpromisoak hartu behar badira)</w:t>
            </w:r>
          </w:p>
        </w:tc>
        <w:tc>
          <w:tcPr>
            <w:tcW w:w="1087" w:type="dxa"/>
            <w:shd w:val="clear" w:color="auto" w:fill="FFFFFF"/>
          </w:tcPr>
          <w:p w14:paraId="0AAD21CE" w14:textId="77777777" w:rsidR="00CB0FB3" w:rsidRPr="001355ED" w:rsidRDefault="00CB0FB3" w:rsidP="00AB7580">
            <w:pPr>
              <w:widowControl w:val="0"/>
              <w:autoSpaceDE w:val="0"/>
              <w:autoSpaceDN w:val="0"/>
              <w:adjustRightInd w:val="0"/>
              <w:ind w:right="373"/>
              <w:jc w:val="both"/>
              <w:rPr>
                <w:sz w:val="18"/>
                <w:szCs w:val="18"/>
              </w:rPr>
            </w:pPr>
          </w:p>
        </w:tc>
      </w:tr>
      <w:tr w:rsidR="00CB0FB3" w:rsidRPr="001355ED" w14:paraId="0A80CE04" w14:textId="77777777" w:rsidTr="003F6505">
        <w:tc>
          <w:tcPr>
            <w:tcW w:w="1471" w:type="dxa"/>
            <w:shd w:val="clear" w:color="auto" w:fill="FFFFFF"/>
            <w:vAlign w:val="center"/>
          </w:tcPr>
          <w:p w14:paraId="429470DE"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A.3 ERAGOZPEN ETENARAZLEA</w:t>
            </w:r>
            <w:r w:rsidR="00837874" w:rsidRPr="001355ED">
              <w:rPr>
                <w:sz w:val="14"/>
                <w:szCs w:val="14"/>
              </w:rPr>
              <w:t xml:space="preserve"> </w:t>
            </w:r>
          </w:p>
        </w:tc>
        <w:tc>
          <w:tcPr>
            <w:tcW w:w="1320" w:type="dxa"/>
            <w:shd w:val="clear" w:color="auto" w:fill="FFFFFF"/>
            <w:vAlign w:val="center"/>
          </w:tcPr>
          <w:p w14:paraId="53BABD7A" w14:textId="77777777" w:rsidR="00CB0FB3" w:rsidRPr="001355ED" w:rsidRDefault="00CB0FB3" w:rsidP="001355ED">
            <w:pPr>
              <w:widowControl w:val="0"/>
              <w:autoSpaceDE w:val="0"/>
              <w:autoSpaceDN w:val="0"/>
              <w:adjustRightInd w:val="0"/>
              <w:spacing w:before="80"/>
              <w:ind w:right="120"/>
              <w:rPr>
                <w:sz w:val="14"/>
                <w:szCs w:val="14"/>
              </w:rPr>
            </w:pPr>
            <w:r w:rsidRPr="001355ED">
              <w:rPr>
                <w:sz w:val="14"/>
                <w:szCs w:val="14"/>
              </w:rPr>
              <w:t>BKFD 13.2 b)</w:t>
            </w:r>
            <w:r w:rsidR="00837874" w:rsidRPr="001355ED">
              <w:rPr>
                <w:sz w:val="14"/>
                <w:szCs w:val="14"/>
              </w:rPr>
              <w:t xml:space="preserve"> </w:t>
            </w:r>
            <w:r w:rsidRPr="001355ED">
              <w:rPr>
                <w:sz w:val="14"/>
                <w:szCs w:val="14"/>
              </w:rPr>
              <w:t>TEAFA 41</w:t>
            </w:r>
          </w:p>
        </w:tc>
        <w:tc>
          <w:tcPr>
            <w:tcW w:w="4680" w:type="dxa"/>
            <w:shd w:val="clear" w:color="auto" w:fill="FFFFFF"/>
            <w:vAlign w:val="center"/>
          </w:tcPr>
          <w:p w14:paraId="3E03E070" w14:textId="77777777" w:rsidR="00CB0FB3" w:rsidRPr="001355ED" w:rsidRDefault="00CB0FB3" w:rsidP="001355ED">
            <w:pPr>
              <w:widowControl w:val="0"/>
              <w:autoSpaceDE w:val="0"/>
              <w:autoSpaceDN w:val="0"/>
              <w:adjustRightInd w:val="0"/>
              <w:spacing w:line="280" w:lineRule="exact"/>
              <w:ind w:left="227"/>
              <w:jc w:val="both"/>
              <w:rPr>
                <w:sz w:val="18"/>
                <w:szCs w:val="18"/>
              </w:rPr>
            </w:pPr>
            <w:r w:rsidRPr="001355ED">
              <w:rPr>
                <w:sz w:val="18"/>
                <w:szCs w:val="18"/>
              </w:rPr>
              <w:t>Gastua organo eskudunak sortzen duela</w:t>
            </w:r>
          </w:p>
        </w:tc>
        <w:tc>
          <w:tcPr>
            <w:tcW w:w="1087" w:type="dxa"/>
            <w:shd w:val="clear" w:color="auto" w:fill="FFFFFF"/>
          </w:tcPr>
          <w:p w14:paraId="35C610D7" w14:textId="77777777" w:rsidR="00CB0FB3" w:rsidRPr="001355ED" w:rsidRDefault="00CB0FB3" w:rsidP="00AB7580">
            <w:pPr>
              <w:widowControl w:val="0"/>
              <w:autoSpaceDE w:val="0"/>
              <w:autoSpaceDN w:val="0"/>
              <w:adjustRightInd w:val="0"/>
              <w:jc w:val="both"/>
              <w:rPr>
                <w:sz w:val="18"/>
                <w:szCs w:val="18"/>
              </w:rPr>
            </w:pPr>
          </w:p>
        </w:tc>
      </w:tr>
      <w:tr w:rsidR="00CB0FB3" w:rsidRPr="001355ED" w14:paraId="06DB14AD" w14:textId="77777777" w:rsidTr="003F6505">
        <w:tc>
          <w:tcPr>
            <w:tcW w:w="1471" w:type="dxa"/>
            <w:shd w:val="clear" w:color="auto" w:fill="FFFFFF"/>
            <w:vAlign w:val="center"/>
          </w:tcPr>
          <w:p w14:paraId="0A6C34FD"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A.4 ERAGOZPEN ETENARAZLEA</w:t>
            </w:r>
            <w:r w:rsidR="00837874" w:rsidRPr="001355ED">
              <w:rPr>
                <w:sz w:val="14"/>
                <w:szCs w:val="14"/>
              </w:rPr>
              <w:t xml:space="preserve"> </w:t>
            </w:r>
          </w:p>
        </w:tc>
        <w:tc>
          <w:tcPr>
            <w:tcW w:w="1320" w:type="dxa"/>
            <w:shd w:val="clear" w:color="auto" w:fill="FFFFFF"/>
            <w:vAlign w:val="center"/>
          </w:tcPr>
          <w:p w14:paraId="743996F6" w14:textId="77777777" w:rsidR="00CB0FB3" w:rsidRPr="001355ED" w:rsidRDefault="00CB0FB3" w:rsidP="001355ED">
            <w:pPr>
              <w:widowControl w:val="0"/>
              <w:autoSpaceDE w:val="0"/>
              <w:autoSpaceDN w:val="0"/>
              <w:adjustRightInd w:val="0"/>
              <w:spacing w:before="80"/>
              <w:ind w:right="120"/>
              <w:rPr>
                <w:sz w:val="14"/>
                <w:szCs w:val="14"/>
              </w:rPr>
            </w:pPr>
            <w:r w:rsidRPr="001355ED">
              <w:rPr>
                <w:sz w:val="14"/>
                <w:szCs w:val="14"/>
              </w:rPr>
              <w:t>BKFD 19 b)</w:t>
            </w:r>
            <w:r w:rsidR="00837874" w:rsidRPr="001355ED">
              <w:rPr>
                <w:sz w:val="14"/>
                <w:szCs w:val="14"/>
              </w:rPr>
              <w:t xml:space="preserve"> </w:t>
            </w:r>
            <w:r w:rsidRPr="001355ED">
              <w:rPr>
                <w:sz w:val="14"/>
                <w:szCs w:val="14"/>
              </w:rPr>
              <w:t>SPKL 62</w:t>
            </w:r>
          </w:p>
        </w:tc>
        <w:tc>
          <w:tcPr>
            <w:tcW w:w="4680" w:type="dxa"/>
            <w:shd w:val="clear" w:color="auto" w:fill="FFFFFF"/>
            <w:vAlign w:val="center"/>
          </w:tcPr>
          <w:p w14:paraId="60615F64" w14:textId="77777777" w:rsidR="00CB0FB3" w:rsidRPr="001355ED" w:rsidRDefault="00CB0FB3" w:rsidP="001355ED">
            <w:pPr>
              <w:widowControl w:val="0"/>
              <w:autoSpaceDE w:val="0"/>
              <w:autoSpaceDN w:val="0"/>
              <w:adjustRightInd w:val="0"/>
              <w:spacing w:line="280" w:lineRule="exact"/>
              <w:ind w:left="227"/>
              <w:jc w:val="both"/>
              <w:rPr>
                <w:sz w:val="18"/>
                <w:szCs w:val="18"/>
              </w:rPr>
            </w:pPr>
            <w:r w:rsidRPr="001355ED">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p>
        </w:tc>
        <w:tc>
          <w:tcPr>
            <w:tcW w:w="1087" w:type="dxa"/>
            <w:shd w:val="clear" w:color="auto" w:fill="FFFFFF"/>
          </w:tcPr>
          <w:p w14:paraId="12955B45" w14:textId="77777777" w:rsidR="00CB0FB3" w:rsidRPr="001355ED" w:rsidRDefault="00CB0FB3" w:rsidP="00AB7580">
            <w:pPr>
              <w:widowControl w:val="0"/>
              <w:autoSpaceDE w:val="0"/>
              <w:autoSpaceDN w:val="0"/>
              <w:adjustRightInd w:val="0"/>
              <w:ind w:right="153"/>
              <w:jc w:val="both"/>
              <w:rPr>
                <w:b/>
                <w:sz w:val="18"/>
                <w:szCs w:val="18"/>
              </w:rPr>
            </w:pPr>
          </w:p>
        </w:tc>
      </w:tr>
      <w:tr w:rsidR="00CB0FB3" w:rsidRPr="001355ED" w14:paraId="6277B1C5" w14:textId="77777777" w:rsidTr="003F6505">
        <w:tc>
          <w:tcPr>
            <w:tcW w:w="1471" w:type="dxa"/>
            <w:shd w:val="clear" w:color="auto" w:fill="FFFFFF"/>
            <w:vAlign w:val="center"/>
          </w:tcPr>
          <w:p w14:paraId="1DB4E394" w14:textId="77777777" w:rsidR="00CB0FB3" w:rsidRPr="001355ED" w:rsidRDefault="00CB0FB3" w:rsidP="001355ED">
            <w:pPr>
              <w:widowControl w:val="0"/>
              <w:autoSpaceDE w:val="0"/>
              <w:autoSpaceDN w:val="0"/>
              <w:adjustRightInd w:val="0"/>
              <w:spacing w:before="120" w:line="120" w:lineRule="exact"/>
              <w:rPr>
                <w:sz w:val="18"/>
                <w:szCs w:val="18"/>
              </w:rPr>
            </w:pPr>
            <w:r w:rsidRPr="001355ED">
              <w:rPr>
                <w:b/>
                <w:sz w:val="18"/>
                <w:szCs w:val="18"/>
              </w:rPr>
              <w:t>B.</w:t>
            </w:r>
          </w:p>
        </w:tc>
        <w:tc>
          <w:tcPr>
            <w:tcW w:w="1320" w:type="dxa"/>
            <w:shd w:val="clear" w:color="auto" w:fill="FFFFFF"/>
            <w:vAlign w:val="center"/>
          </w:tcPr>
          <w:p w14:paraId="3F8B571E" w14:textId="77777777" w:rsidR="00CB0FB3" w:rsidRPr="001355ED" w:rsidRDefault="00CB0FB3" w:rsidP="001355ED">
            <w:pPr>
              <w:widowControl w:val="0"/>
              <w:autoSpaceDE w:val="0"/>
              <w:autoSpaceDN w:val="0"/>
              <w:adjustRightInd w:val="0"/>
              <w:spacing w:before="120"/>
              <w:ind w:right="120"/>
              <w:rPr>
                <w:sz w:val="18"/>
                <w:szCs w:val="18"/>
              </w:rPr>
            </w:pPr>
            <w:r w:rsidRPr="001355ED">
              <w:rPr>
                <w:b/>
                <w:sz w:val="18"/>
                <w:szCs w:val="18"/>
              </w:rPr>
              <w:t>Leg. erref.</w:t>
            </w:r>
          </w:p>
        </w:tc>
        <w:tc>
          <w:tcPr>
            <w:tcW w:w="4680" w:type="dxa"/>
            <w:shd w:val="clear" w:color="auto" w:fill="FFFFFF"/>
            <w:vAlign w:val="center"/>
          </w:tcPr>
          <w:p w14:paraId="5F99F622" w14:textId="77777777" w:rsidR="00CB0FB3" w:rsidRPr="001355ED" w:rsidRDefault="00CB0FB3" w:rsidP="001355ED">
            <w:pPr>
              <w:widowControl w:val="0"/>
              <w:autoSpaceDE w:val="0"/>
              <w:autoSpaceDN w:val="0"/>
              <w:adjustRightInd w:val="0"/>
              <w:spacing w:before="120" w:line="280" w:lineRule="auto"/>
              <w:ind w:left="227" w:right="153"/>
              <w:jc w:val="both"/>
              <w:rPr>
                <w:sz w:val="18"/>
                <w:szCs w:val="18"/>
              </w:rPr>
            </w:pPr>
            <w:r w:rsidRPr="001355ED">
              <w:rPr>
                <w:b/>
                <w:sz w:val="18"/>
                <w:szCs w:val="18"/>
              </w:rPr>
              <w:t>Oinarrizko baldintza gehigarriak</w:t>
            </w:r>
          </w:p>
        </w:tc>
        <w:tc>
          <w:tcPr>
            <w:tcW w:w="1087" w:type="dxa"/>
            <w:shd w:val="clear" w:color="auto" w:fill="FFFFFF"/>
          </w:tcPr>
          <w:p w14:paraId="30846732" w14:textId="77777777" w:rsidR="00CB0FB3" w:rsidRPr="001355ED" w:rsidRDefault="00CB0FB3" w:rsidP="00AB7580">
            <w:pPr>
              <w:widowControl w:val="0"/>
              <w:autoSpaceDE w:val="0"/>
              <w:autoSpaceDN w:val="0"/>
              <w:adjustRightInd w:val="0"/>
              <w:ind w:right="153"/>
              <w:jc w:val="both"/>
              <w:rPr>
                <w:sz w:val="18"/>
                <w:szCs w:val="18"/>
              </w:rPr>
            </w:pPr>
          </w:p>
        </w:tc>
      </w:tr>
      <w:tr w:rsidR="00CB0FB3" w:rsidRPr="001355ED" w14:paraId="393E2AD6" w14:textId="77777777" w:rsidTr="003F6505">
        <w:tc>
          <w:tcPr>
            <w:tcW w:w="1471" w:type="dxa"/>
            <w:shd w:val="clear" w:color="auto" w:fill="FFFFFF"/>
            <w:vAlign w:val="center"/>
          </w:tcPr>
          <w:p w14:paraId="24EBACC8" w14:textId="77777777" w:rsidR="00CB0FB3" w:rsidRPr="001355ED" w:rsidRDefault="00CB0FB3" w:rsidP="001355ED">
            <w:pPr>
              <w:widowControl w:val="0"/>
              <w:autoSpaceDE w:val="0"/>
              <w:autoSpaceDN w:val="0"/>
              <w:adjustRightInd w:val="0"/>
              <w:spacing w:before="120" w:line="120" w:lineRule="exact"/>
              <w:rPr>
                <w:sz w:val="14"/>
                <w:szCs w:val="14"/>
              </w:rPr>
            </w:pPr>
            <w:r w:rsidRPr="001355ED">
              <w:rPr>
                <w:sz w:val="14"/>
                <w:szCs w:val="14"/>
              </w:rPr>
              <w:t>B.1</w:t>
            </w:r>
          </w:p>
        </w:tc>
        <w:tc>
          <w:tcPr>
            <w:tcW w:w="1320" w:type="dxa"/>
            <w:shd w:val="clear" w:color="auto" w:fill="FFFFFF"/>
            <w:vAlign w:val="center"/>
          </w:tcPr>
          <w:p w14:paraId="005042D0" w14:textId="77777777" w:rsidR="00CB0FB3" w:rsidRPr="001355ED" w:rsidRDefault="00CB0FB3" w:rsidP="001355ED">
            <w:pPr>
              <w:widowControl w:val="0"/>
              <w:autoSpaceDE w:val="0"/>
              <w:autoSpaceDN w:val="0"/>
              <w:adjustRightInd w:val="0"/>
              <w:spacing w:before="120"/>
              <w:ind w:right="120"/>
              <w:rPr>
                <w:sz w:val="14"/>
                <w:szCs w:val="14"/>
              </w:rPr>
            </w:pPr>
            <w:r w:rsidRPr="001355ED">
              <w:rPr>
                <w:sz w:val="14"/>
                <w:szCs w:val="14"/>
              </w:rPr>
              <w:t>AFE 172</w:t>
            </w:r>
          </w:p>
        </w:tc>
        <w:tc>
          <w:tcPr>
            <w:tcW w:w="4680" w:type="dxa"/>
            <w:shd w:val="clear" w:color="auto" w:fill="FFFFFF"/>
            <w:vAlign w:val="center"/>
          </w:tcPr>
          <w:p w14:paraId="221FC3FC" w14:textId="77777777" w:rsidR="00CB0FB3" w:rsidRPr="001355ED" w:rsidRDefault="00CB0FB3" w:rsidP="001355ED">
            <w:pPr>
              <w:widowControl w:val="0"/>
              <w:autoSpaceDE w:val="0"/>
              <w:autoSpaceDN w:val="0"/>
              <w:adjustRightInd w:val="0"/>
              <w:spacing w:line="280" w:lineRule="auto"/>
              <w:ind w:left="227" w:right="153"/>
              <w:jc w:val="both"/>
              <w:rPr>
                <w:sz w:val="18"/>
                <w:szCs w:val="18"/>
              </w:rPr>
            </w:pPr>
            <w:r w:rsidRPr="001355ED">
              <w:rPr>
                <w:sz w:val="18"/>
                <w:szCs w:val="18"/>
              </w:rPr>
              <w:t>Izapidetzearen ardura duen pertsonaren aldeko txostena dagoela</w:t>
            </w:r>
          </w:p>
        </w:tc>
        <w:tc>
          <w:tcPr>
            <w:tcW w:w="1087" w:type="dxa"/>
            <w:shd w:val="clear" w:color="auto" w:fill="FFFFFF"/>
          </w:tcPr>
          <w:p w14:paraId="37AE6AA6" w14:textId="77777777" w:rsidR="00CB0FB3" w:rsidRPr="001355ED" w:rsidRDefault="00CB0FB3" w:rsidP="00AB7580">
            <w:pPr>
              <w:widowControl w:val="0"/>
              <w:autoSpaceDE w:val="0"/>
              <w:autoSpaceDN w:val="0"/>
              <w:adjustRightInd w:val="0"/>
              <w:ind w:right="153"/>
              <w:jc w:val="both"/>
              <w:rPr>
                <w:sz w:val="18"/>
                <w:szCs w:val="18"/>
              </w:rPr>
            </w:pPr>
          </w:p>
        </w:tc>
      </w:tr>
      <w:tr w:rsidR="00CB0FB3" w:rsidRPr="001355ED" w14:paraId="02046FE0" w14:textId="77777777" w:rsidTr="003F6505">
        <w:tc>
          <w:tcPr>
            <w:tcW w:w="1471" w:type="dxa"/>
            <w:shd w:val="clear" w:color="auto" w:fill="FFFFFF"/>
            <w:vAlign w:val="center"/>
          </w:tcPr>
          <w:p w14:paraId="20FE26FD" w14:textId="77777777" w:rsidR="00CB0FB3" w:rsidRPr="001355ED" w:rsidRDefault="00CB0FB3" w:rsidP="001355ED">
            <w:pPr>
              <w:widowControl w:val="0"/>
              <w:autoSpaceDE w:val="0"/>
              <w:autoSpaceDN w:val="0"/>
              <w:adjustRightInd w:val="0"/>
              <w:spacing w:before="120" w:line="120" w:lineRule="exact"/>
              <w:rPr>
                <w:sz w:val="14"/>
                <w:szCs w:val="14"/>
              </w:rPr>
            </w:pPr>
            <w:r w:rsidRPr="001355ED">
              <w:rPr>
                <w:sz w:val="14"/>
                <w:szCs w:val="14"/>
              </w:rPr>
              <w:t>B.2</w:t>
            </w:r>
          </w:p>
        </w:tc>
        <w:tc>
          <w:tcPr>
            <w:tcW w:w="1320" w:type="dxa"/>
            <w:shd w:val="clear" w:color="auto" w:fill="FFFFFF"/>
            <w:vAlign w:val="center"/>
          </w:tcPr>
          <w:p w14:paraId="512A8A2E" w14:textId="77777777" w:rsidR="00CB0FB3" w:rsidRPr="001355ED" w:rsidRDefault="00CB0FB3" w:rsidP="001355ED">
            <w:pPr>
              <w:widowControl w:val="0"/>
              <w:autoSpaceDE w:val="0"/>
              <w:autoSpaceDN w:val="0"/>
              <w:adjustRightInd w:val="0"/>
              <w:spacing w:before="120"/>
              <w:ind w:right="120"/>
              <w:rPr>
                <w:sz w:val="14"/>
                <w:szCs w:val="14"/>
              </w:rPr>
            </w:pPr>
            <w:r w:rsidRPr="001355ED">
              <w:rPr>
                <w:sz w:val="14"/>
                <w:szCs w:val="14"/>
              </w:rPr>
              <w:t>SPKL 152.3, 173</w:t>
            </w:r>
          </w:p>
        </w:tc>
        <w:tc>
          <w:tcPr>
            <w:tcW w:w="4680" w:type="dxa"/>
            <w:shd w:val="clear" w:color="auto" w:fill="FFFFFF"/>
            <w:vAlign w:val="center"/>
          </w:tcPr>
          <w:p w14:paraId="6803F17B" w14:textId="77777777" w:rsidR="00CB0FB3" w:rsidRPr="001355ED" w:rsidRDefault="00CB0FB3" w:rsidP="001355ED">
            <w:pPr>
              <w:widowControl w:val="0"/>
              <w:autoSpaceDE w:val="0"/>
              <w:autoSpaceDN w:val="0"/>
              <w:adjustRightInd w:val="0"/>
              <w:spacing w:line="280" w:lineRule="exact"/>
              <w:ind w:left="227"/>
              <w:jc w:val="both"/>
              <w:rPr>
                <w:sz w:val="18"/>
                <w:szCs w:val="18"/>
              </w:rPr>
            </w:pPr>
            <w:r w:rsidRPr="001355ED">
              <w:rPr>
                <w:sz w:val="18"/>
                <w:szCs w:val="18"/>
              </w:rPr>
              <w:t>Inguruabar hori agirian, iragarkian edo deskripzio-agirian aurreikusita dagoela.</w:t>
            </w:r>
          </w:p>
        </w:tc>
        <w:tc>
          <w:tcPr>
            <w:tcW w:w="1087" w:type="dxa"/>
            <w:shd w:val="clear" w:color="auto" w:fill="FFFFFF"/>
          </w:tcPr>
          <w:p w14:paraId="7A53F5AA" w14:textId="77777777" w:rsidR="00CB0FB3" w:rsidRPr="001355ED" w:rsidRDefault="00CB0FB3" w:rsidP="00AB7580">
            <w:pPr>
              <w:widowControl w:val="0"/>
              <w:tabs>
                <w:tab w:val="left" w:pos="1920"/>
              </w:tabs>
              <w:autoSpaceDE w:val="0"/>
              <w:autoSpaceDN w:val="0"/>
              <w:adjustRightInd w:val="0"/>
              <w:ind w:right="153"/>
              <w:jc w:val="both"/>
              <w:rPr>
                <w:sz w:val="18"/>
                <w:szCs w:val="18"/>
              </w:rPr>
            </w:pPr>
          </w:p>
        </w:tc>
      </w:tr>
    </w:tbl>
    <w:p w14:paraId="7F449440" w14:textId="77777777" w:rsidR="00CB0FB3" w:rsidRPr="000354FF" w:rsidRDefault="00CB0FB3" w:rsidP="00A8668E">
      <w:pPr>
        <w:pStyle w:val="Ttulo3"/>
      </w:pPr>
      <w:bookmarkStart w:id="87" w:name="_Toc166049839"/>
      <w:r w:rsidRPr="000354FF">
        <w:t>Emakidaren adjudikaziodun gertatu ez den bideragarritasunaren azterketaren egileari ordaintzea (ADO fasea)</w:t>
      </w:r>
      <w:bookmarkEnd w:id="87"/>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1355ED" w14:paraId="043094C6" w14:textId="77777777" w:rsidTr="003F6505">
        <w:tc>
          <w:tcPr>
            <w:tcW w:w="1471" w:type="dxa"/>
            <w:shd w:val="clear" w:color="auto" w:fill="FFFFFF"/>
            <w:vAlign w:val="center"/>
          </w:tcPr>
          <w:p w14:paraId="04F85E15" w14:textId="77777777" w:rsidR="00CB0FB3" w:rsidRPr="001355ED" w:rsidRDefault="00CB0FB3" w:rsidP="001355ED">
            <w:pPr>
              <w:widowControl w:val="0"/>
              <w:autoSpaceDE w:val="0"/>
              <w:autoSpaceDN w:val="0"/>
              <w:adjustRightInd w:val="0"/>
              <w:spacing w:before="120" w:line="120" w:lineRule="exact"/>
              <w:rPr>
                <w:sz w:val="18"/>
                <w:szCs w:val="18"/>
              </w:rPr>
            </w:pPr>
            <w:r w:rsidRPr="001355ED">
              <w:rPr>
                <w:b/>
                <w:sz w:val="18"/>
                <w:szCs w:val="18"/>
              </w:rPr>
              <w:t>A.</w:t>
            </w:r>
          </w:p>
        </w:tc>
        <w:tc>
          <w:tcPr>
            <w:tcW w:w="1320" w:type="dxa"/>
            <w:shd w:val="clear" w:color="auto" w:fill="FFFFFF"/>
            <w:vAlign w:val="center"/>
          </w:tcPr>
          <w:p w14:paraId="473DF55D" w14:textId="77777777" w:rsidR="00CB0FB3" w:rsidRPr="001355ED" w:rsidRDefault="00CB0FB3" w:rsidP="001355ED">
            <w:pPr>
              <w:widowControl w:val="0"/>
              <w:autoSpaceDE w:val="0"/>
              <w:autoSpaceDN w:val="0"/>
              <w:adjustRightInd w:val="0"/>
              <w:spacing w:before="120"/>
              <w:ind w:right="-20"/>
              <w:rPr>
                <w:sz w:val="18"/>
                <w:szCs w:val="18"/>
              </w:rPr>
            </w:pPr>
            <w:r w:rsidRPr="001355ED">
              <w:rPr>
                <w:b/>
                <w:sz w:val="18"/>
                <w:szCs w:val="18"/>
              </w:rPr>
              <w:t>Leg. erref.</w:t>
            </w:r>
          </w:p>
        </w:tc>
        <w:tc>
          <w:tcPr>
            <w:tcW w:w="4680" w:type="dxa"/>
            <w:shd w:val="clear" w:color="auto" w:fill="FFFFFF"/>
            <w:vAlign w:val="center"/>
          </w:tcPr>
          <w:p w14:paraId="2EFAD14B" w14:textId="77777777" w:rsidR="00CB0FB3" w:rsidRPr="001355ED" w:rsidRDefault="00CB0FB3" w:rsidP="001355ED">
            <w:pPr>
              <w:widowControl w:val="0"/>
              <w:autoSpaceDE w:val="0"/>
              <w:autoSpaceDN w:val="0"/>
              <w:adjustRightInd w:val="0"/>
              <w:spacing w:before="120" w:line="280" w:lineRule="auto"/>
              <w:ind w:left="227" w:right="153"/>
              <w:jc w:val="both"/>
              <w:rPr>
                <w:sz w:val="18"/>
                <w:szCs w:val="18"/>
              </w:rPr>
            </w:pPr>
            <w:r w:rsidRPr="001355ED">
              <w:rPr>
                <w:b/>
                <w:sz w:val="18"/>
                <w:szCs w:val="18"/>
              </w:rPr>
              <w:t>Oinarrizko baldintza orokorrak</w:t>
            </w:r>
          </w:p>
        </w:tc>
        <w:tc>
          <w:tcPr>
            <w:tcW w:w="960" w:type="dxa"/>
            <w:shd w:val="clear" w:color="auto" w:fill="FFFFFF"/>
            <w:vAlign w:val="center"/>
          </w:tcPr>
          <w:p w14:paraId="673C0249" w14:textId="77777777" w:rsidR="00CB0FB3" w:rsidRPr="001355ED" w:rsidRDefault="00375DD3" w:rsidP="00AB7580">
            <w:pPr>
              <w:widowControl w:val="0"/>
              <w:autoSpaceDE w:val="0"/>
              <w:autoSpaceDN w:val="0"/>
              <w:adjustRightInd w:val="0"/>
              <w:spacing w:line="280" w:lineRule="auto"/>
              <w:jc w:val="center"/>
              <w:rPr>
                <w:sz w:val="18"/>
                <w:szCs w:val="18"/>
              </w:rPr>
            </w:pPr>
            <w:r w:rsidRPr="001355ED">
              <w:rPr>
                <w:b/>
                <w:sz w:val="18"/>
                <w:szCs w:val="18"/>
              </w:rPr>
              <w:t>BAI/EZ/EZ DAGOKIO</w:t>
            </w:r>
          </w:p>
        </w:tc>
      </w:tr>
      <w:tr w:rsidR="00CB0FB3" w:rsidRPr="001355ED" w14:paraId="217D4AB0" w14:textId="77777777" w:rsidTr="003F6505">
        <w:tc>
          <w:tcPr>
            <w:tcW w:w="1471" w:type="dxa"/>
            <w:shd w:val="clear" w:color="auto" w:fill="FFFFFF"/>
            <w:vAlign w:val="center"/>
          </w:tcPr>
          <w:p w14:paraId="56C812C5" w14:textId="77777777" w:rsidR="00CB0FB3" w:rsidRPr="001355ED" w:rsidRDefault="00CB0FB3" w:rsidP="001355ED">
            <w:pPr>
              <w:widowControl w:val="0"/>
              <w:autoSpaceDE w:val="0"/>
              <w:autoSpaceDN w:val="0"/>
              <w:adjustRightInd w:val="0"/>
              <w:spacing w:line="280" w:lineRule="auto"/>
              <w:ind w:right="-20"/>
              <w:rPr>
                <w:sz w:val="14"/>
                <w:szCs w:val="14"/>
              </w:rPr>
            </w:pPr>
            <w:r w:rsidRPr="001355ED">
              <w:rPr>
                <w:sz w:val="14"/>
                <w:szCs w:val="14"/>
              </w:rPr>
              <w:t>A.1</w:t>
            </w:r>
            <w:r w:rsidR="00837874" w:rsidRPr="001355ED">
              <w:rPr>
                <w:sz w:val="14"/>
                <w:szCs w:val="14"/>
              </w:rPr>
              <w:t xml:space="preserve"> </w:t>
            </w:r>
            <w:r w:rsidR="003F6505" w:rsidRPr="001355ED">
              <w:rPr>
                <w:color w:val="231F20"/>
                <w:sz w:val="14"/>
                <w:szCs w:val="14"/>
                <w:lang w:eastAsia="en-US"/>
              </w:rPr>
              <w:t>ERAGOZPEN ETENARAZLEA</w:t>
            </w:r>
          </w:p>
        </w:tc>
        <w:tc>
          <w:tcPr>
            <w:tcW w:w="1320" w:type="dxa"/>
            <w:shd w:val="clear" w:color="auto" w:fill="FFFFFF"/>
            <w:vAlign w:val="center"/>
          </w:tcPr>
          <w:p w14:paraId="3235A3B1" w14:textId="77777777" w:rsidR="001355ED" w:rsidRDefault="00CB0FB3" w:rsidP="001355ED">
            <w:pPr>
              <w:widowControl w:val="0"/>
              <w:autoSpaceDE w:val="0"/>
              <w:autoSpaceDN w:val="0"/>
              <w:adjustRightInd w:val="0"/>
              <w:spacing w:before="80"/>
              <w:ind w:right="-20"/>
              <w:rPr>
                <w:sz w:val="14"/>
                <w:szCs w:val="14"/>
              </w:rPr>
            </w:pPr>
            <w:r w:rsidRPr="001355ED">
              <w:rPr>
                <w:sz w:val="14"/>
                <w:szCs w:val="14"/>
              </w:rPr>
              <w:t>TEAFA 19.3</w:t>
            </w:r>
            <w:r w:rsidR="00837874" w:rsidRPr="001355ED">
              <w:rPr>
                <w:sz w:val="14"/>
                <w:szCs w:val="14"/>
              </w:rPr>
              <w:t xml:space="preserve"> </w:t>
            </w:r>
          </w:p>
          <w:p w14:paraId="71F49EAE" w14:textId="77777777" w:rsidR="001355ED" w:rsidRDefault="00CB0FB3" w:rsidP="001355ED">
            <w:pPr>
              <w:widowControl w:val="0"/>
              <w:autoSpaceDE w:val="0"/>
              <w:autoSpaceDN w:val="0"/>
              <w:adjustRightInd w:val="0"/>
              <w:spacing w:before="80"/>
              <w:ind w:right="-20"/>
              <w:rPr>
                <w:sz w:val="14"/>
                <w:szCs w:val="14"/>
              </w:rPr>
            </w:pPr>
            <w:r w:rsidRPr="001355ED">
              <w:rPr>
                <w:sz w:val="14"/>
                <w:szCs w:val="14"/>
              </w:rPr>
              <w:t xml:space="preserve">AEFD 3.5.4 </w:t>
            </w:r>
          </w:p>
          <w:p w14:paraId="3749FB1A" w14:textId="77777777" w:rsidR="001355ED" w:rsidRDefault="00CB0FB3" w:rsidP="001355ED">
            <w:pPr>
              <w:widowControl w:val="0"/>
              <w:autoSpaceDE w:val="0"/>
              <w:autoSpaceDN w:val="0"/>
              <w:adjustRightInd w:val="0"/>
              <w:spacing w:before="80"/>
              <w:ind w:right="-20"/>
              <w:rPr>
                <w:sz w:val="14"/>
                <w:szCs w:val="14"/>
              </w:rPr>
            </w:pPr>
            <w:r w:rsidRPr="001355ED">
              <w:rPr>
                <w:sz w:val="14"/>
                <w:szCs w:val="14"/>
              </w:rPr>
              <w:t>BKFD 13.2 a)</w:t>
            </w:r>
            <w:r w:rsidR="00837874" w:rsidRPr="001355ED">
              <w:rPr>
                <w:sz w:val="14"/>
                <w:szCs w:val="14"/>
              </w:rPr>
              <w:t xml:space="preserve"> </w:t>
            </w:r>
          </w:p>
          <w:p w14:paraId="5484FB2A" w14:textId="50786F13" w:rsidR="00CB0FB3" w:rsidRPr="001355ED" w:rsidRDefault="00CB0FB3" w:rsidP="001355ED">
            <w:pPr>
              <w:widowControl w:val="0"/>
              <w:autoSpaceDE w:val="0"/>
              <w:autoSpaceDN w:val="0"/>
              <w:adjustRightInd w:val="0"/>
              <w:spacing w:before="80"/>
              <w:ind w:right="-20"/>
              <w:rPr>
                <w:sz w:val="14"/>
                <w:szCs w:val="14"/>
              </w:rPr>
            </w:pPr>
            <w:r w:rsidRPr="001355ED">
              <w:rPr>
                <w:sz w:val="14"/>
                <w:szCs w:val="14"/>
              </w:rPr>
              <w:t>SPKL 39.2 b), 3. XG</w:t>
            </w:r>
          </w:p>
        </w:tc>
        <w:tc>
          <w:tcPr>
            <w:tcW w:w="4680" w:type="dxa"/>
            <w:shd w:val="clear" w:color="auto" w:fill="FFFFFF"/>
            <w:vAlign w:val="center"/>
          </w:tcPr>
          <w:p w14:paraId="38E39895" w14:textId="77777777" w:rsidR="001355ED" w:rsidRDefault="00CB0FB3" w:rsidP="001355ED">
            <w:pPr>
              <w:widowControl w:val="0"/>
              <w:autoSpaceDE w:val="0"/>
              <w:autoSpaceDN w:val="0"/>
              <w:adjustRightInd w:val="0"/>
              <w:spacing w:before="60" w:line="280" w:lineRule="auto"/>
              <w:ind w:left="227" w:right="120"/>
              <w:jc w:val="both"/>
              <w:rPr>
                <w:sz w:val="18"/>
                <w:szCs w:val="18"/>
              </w:rPr>
            </w:pPr>
            <w:r w:rsidRPr="001355ED">
              <w:rPr>
                <w:sz w:val="18"/>
                <w:szCs w:val="18"/>
              </w:rPr>
              <w:t>Aurrekontu kreditua dagoela eta proposatutakoa egokia dela hartzea proposatzen den gastuaren izaerarako eta espedientean dagokion kreditua egotearen ziurtagiria edo pareko agiria sartu dela.</w:t>
            </w:r>
          </w:p>
          <w:p w14:paraId="0CA44DCE" w14:textId="0E614B86" w:rsidR="00CB0FB3" w:rsidRPr="001355ED" w:rsidRDefault="00CB0FB3" w:rsidP="001355ED">
            <w:pPr>
              <w:widowControl w:val="0"/>
              <w:autoSpaceDE w:val="0"/>
              <w:autoSpaceDN w:val="0"/>
              <w:adjustRightInd w:val="0"/>
              <w:spacing w:before="60" w:line="280" w:lineRule="auto"/>
              <w:ind w:left="227" w:right="120"/>
              <w:jc w:val="both"/>
              <w:rPr>
                <w:sz w:val="18"/>
                <w:szCs w:val="18"/>
              </w:rPr>
            </w:pPr>
            <w:r w:rsidRPr="001355ED">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16499F9F" w14:textId="77777777" w:rsidR="00CB0FB3" w:rsidRPr="001355ED" w:rsidRDefault="00CB0FB3" w:rsidP="00AB7580">
            <w:pPr>
              <w:widowControl w:val="0"/>
              <w:autoSpaceDE w:val="0"/>
              <w:autoSpaceDN w:val="0"/>
              <w:adjustRightInd w:val="0"/>
              <w:spacing w:before="62"/>
              <w:ind w:right="153"/>
              <w:jc w:val="both"/>
              <w:rPr>
                <w:sz w:val="18"/>
                <w:szCs w:val="18"/>
              </w:rPr>
            </w:pPr>
          </w:p>
        </w:tc>
      </w:tr>
      <w:tr w:rsidR="00CB0FB3" w:rsidRPr="001355ED" w14:paraId="05BA0CFF" w14:textId="77777777" w:rsidTr="003F6505">
        <w:tc>
          <w:tcPr>
            <w:tcW w:w="1471" w:type="dxa"/>
            <w:shd w:val="clear" w:color="auto" w:fill="FFFFFF"/>
            <w:vAlign w:val="center"/>
          </w:tcPr>
          <w:p w14:paraId="5EA7170E"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A.2 ERAGOZPEN ETENARAZLEA</w:t>
            </w:r>
            <w:r w:rsidR="004F1334" w:rsidRPr="001355ED">
              <w:rPr>
                <w:sz w:val="14"/>
                <w:szCs w:val="14"/>
              </w:rPr>
              <w:t xml:space="preserve"> </w:t>
            </w:r>
          </w:p>
        </w:tc>
        <w:tc>
          <w:tcPr>
            <w:tcW w:w="1320" w:type="dxa"/>
            <w:shd w:val="clear" w:color="auto" w:fill="FFFFFF"/>
            <w:vAlign w:val="center"/>
          </w:tcPr>
          <w:p w14:paraId="4B2C5B1D" w14:textId="77777777" w:rsidR="00CB0FB3" w:rsidRPr="001355ED" w:rsidRDefault="00CB0FB3" w:rsidP="001355ED">
            <w:pPr>
              <w:widowControl w:val="0"/>
              <w:autoSpaceDE w:val="0"/>
              <w:autoSpaceDN w:val="0"/>
              <w:adjustRightInd w:val="0"/>
              <w:spacing w:before="80"/>
              <w:ind w:right="-19"/>
              <w:rPr>
                <w:sz w:val="14"/>
                <w:szCs w:val="14"/>
              </w:rPr>
            </w:pPr>
            <w:r w:rsidRPr="001355ED">
              <w:rPr>
                <w:sz w:val="14"/>
                <w:szCs w:val="14"/>
              </w:rPr>
              <w:t>BKFD 13.2 a)</w:t>
            </w:r>
            <w:r w:rsidR="004F1334" w:rsidRPr="001355ED">
              <w:rPr>
                <w:sz w:val="14"/>
                <w:szCs w:val="14"/>
              </w:rPr>
              <w:t xml:space="preserve"> </w:t>
            </w:r>
            <w:r w:rsidRPr="001355ED">
              <w:rPr>
                <w:sz w:val="14"/>
                <w:szCs w:val="14"/>
              </w:rPr>
              <w:t>TEAFA 22</w:t>
            </w:r>
          </w:p>
        </w:tc>
        <w:tc>
          <w:tcPr>
            <w:tcW w:w="4680" w:type="dxa"/>
            <w:shd w:val="clear" w:color="auto" w:fill="FFFFFF"/>
            <w:vAlign w:val="center"/>
          </w:tcPr>
          <w:p w14:paraId="6585B130" w14:textId="77777777" w:rsidR="001355ED" w:rsidRDefault="00CB0FB3" w:rsidP="001355ED">
            <w:pPr>
              <w:widowControl w:val="0"/>
              <w:autoSpaceDE w:val="0"/>
              <w:autoSpaceDN w:val="0"/>
              <w:adjustRightInd w:val="0"/>
              <w:ind w:left="227" w:right="120"/>
              <w:jc w:val="both"/>
              <w:rPr>
                <w:sz w:val="18"/>
                <w:szCs w:val="18"/>
              </w:rPr>
            </w:pPr>
            <w:r w:rsidRPr="001355ED">
              <w:rPr>
                <w:sz w:val="18"/>
                <w:szCs w:val="18"/>
              </w:rPr>
              <w:t>10/2003 Foru Arauaren 22. artikuluan xedatutakoa betetzen dela.</w:t>
            </w:r>
            <w:r w:rsidR="004F1334" w:rsidRPr="001355ED">
              <w:rPr>
                <w:sz w:val="18"/>
                <w:szCs w:val="18"/>
              </w:rPr>
              <w:t xml:space="preserve"> </w:t>
            </w:r>
          </w:p>
          <w:p w14:paraId="7FB03801" w14:textId="459AFA6B" w:rsidR="00CB0FB3" w:rsidRPr="001355ED" w:rsidRDefault="00CB0FB3" w:rsidP="001355ED">
            <w:pPr>
              <w:widowControl w:val="0"/>
              <w:autoSpaceDE w:val="0"/>
              <w:autoSpaceDN w:val="0"/>
              <w:adjustRightInd w:val="0"/>
              <w:ind w:left="227" w:right="120"/>
              <w:jc w:val="both"/>
              <w:rPr>
                <w:sz w:val="18"/>
                <w:szCs w:val="18"/>
              </w:rPr>
            </w:pPr>
            <w:r w:rsidRPr="001355ED">
              <w:rPr>
                <w:i/>
                <w:sz w:val="18"/>
                <w:szCs w:val="18"/>
              </w:rPr>
              <w:t>(Urte anitzeko gastu konpromisoak hartu behar badira)</w:t>
            </w:r>
          </w:p>
        </w:tc>
        <w:tc>
          <w:tcPr>
            <w:tcW w:w="960" w:type="dxa"/>
            <w:shd w:val="clear" w:color="auto" w:fill="FFFFFF"/>
          </w:tcPr>
          <w:p w14:paraId="266181B7" w14:textId="77777777" w:rsidR="00CB0FB3" w:rsidRPr="001355ED" w:rsidRDefault="00CB0FB3" w:rsidP="00AB7580">
            <w:pPr>
              <w:widowControl w:val="0"/>
              <w:autoSpaceDE w:val="0"/>
              <w:autoSpaceDN w:val="0"/>
              <w:adjustRightInd w:val="0"/>
              <w:spacing w:line="250" w:lineRule="auto"/>
              <w:ind w:right="373"/>
              <w:jc w:val="both"/>
              <w:rPr>
                <w:sz w:val="18"/>
                <w:szCs w:val="18"/>
              </w:rPr>
            </w:pPr>
          </w:p>
        </w:tc>
      </w:tr>
      <w:tr w:rsidR="00CB0FB3" w:rsidRPr="001355ED" w14:paraId="6950FDDF" w14:textId="77777777" w:rsidTr="003F6505">
        <w:tc>
          <w:tcPr>
            <w:tcW w:w="1471" w:type="dxa"/>
            <w:shd w:val="clear" w:color="auto" w:fill="FFFFFF"/>
            <w:vAlign w:val="center"/>
          </w:tcPr>
          <w:p w14:paraId="4D913900"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A.3 ERAGOZPEN ETENARAZLEA</w:t>
            </w:r>
            <w:r w:rsidR="004F1334" w:rsidRPr="001355ED">
              <w:rPr>
                <w:sz w:val="14"/>
                <w:szCs w:val="14"/>
              </w:rPr>
              <w:t xml:space="preserve"> </w:t>
            </w:r>
          </w:p>
        </w:tc>
        <w:tc>
          <w:tcPr>
            <w:tcW w:w="1320" w:type="dxa"/>
            <w:shd w:val="clear" w:color="auto" w:fill="FFFFFF"/>
            <w:vAlign w:val="center"/>
          </w:tcPr>
          <w:p w14:paraId="57448ED7" w14:textId="77777777" w:rsidR="00CB0FB3" w:rsidRPr="001355ED" w:rsidRDefault="00CB0FB3" w:rsidP="001355ED">
            <w:pPr>
              <w:widowControl w:val="0"/>
              <w:autoSpaceDE w:val="0"/>
              <w:autoSpaceDN w:val="0"/>
              <w:adjustRightInd w:val="0"/>
              <w:spacing w:before="80"/>
              <w:ind w:right="-20"/>
              <w:rPr>
                <w:sz w:val="14"/>
                <w:szCs w:val="14"/>
              </w:rPr>
            </w:pPr>
            <w:r w:rsidRPr="001355ED">
              <w:rPr>
                <w:sz w:val="14"/>
                <w:szCs w:val="14"/>
              </w:rPr>
              <w:t>BKFD 13.2 b)</w:t>
            </w:r>
            <w:r w:rsidR="004F1334" w:rsidRPr="001355ED">
              <w:rPr>
                <w:sz w:val="14"/>
                <w:szCs w:val="14"/>
              </w:rPr>
              <w:t xml:space="preserve"> </w:t>
            </w:r>
            <w:r w:rsidRPr="001355ED">
              <w:rPr>
                <w:sz w:val="14"/>
                <w:szCs w:val="14"/>
              </w:rPr>
              <w:t>TEAFA 41</w:t>
            </w:r>
          </w:p>
        </w:tc>
        <w:tc>
          <w:tcPr>
            <w:tcW w:w="4680" w:type="dxa"/>
            <w:shd w:val="clear" w:color="auto" w:fill="FFFFFF"/>
            <w:vAlign w:val="center"/>
          </w:tcPr>
          <w:p w14:paraId="7C289FC6" w14:textId="77777777" w:rsidR="00CB0FB3" w:rsidRPr="001355ED" w:rsidRDefault="00CB0FB3" w:rsidP="001355ED">
            <w:pPr>
              <w:widowControl w:val="0"/>
              <w:autoSpaceDE w:val="0"/>
              <w:autoSpaceDN w:val="0"/>
              <w:adjustRightInd w:val="0"/>
              <w:spacing w:line="280" w:lineRule="exact"/>
              <w:ind w:left="227" w:right="120"/>
              <w:jc w:val="both"/>
              <w:rPr>
                <w:sz w:val="18"/>
                <w:szCs w:val="18"/>
              </w:rPr>
            </w:pPr>
            <w:r w:rsidRPr="001355ED">
              <w:rPr>
                <w:sz w:val="18"/>
                <w:szCs w:val="18"/>
              </w:rPr>
              <w:t>Gastua organo eskudunak sortzen duela</w:t>
            </w:r>
          </w:p>
        </w:tc>
        <w:tc>
          <w:tcPr>
            <w:tcW w:w="960" w:type="dxa"/>
            <w:shd w:val="clear" w:color="auto" w:fill="FFFFFF"/>
          </w:tcPr>
          <w:p w14:paraId="3D866EAF" w14:textId="77777777" w:rsidR="00CB0FB3" w:rsidRPr="001355ED" w:rsidRDefault="00CB0FB3" w:rsidP="00AB7580">
            <w:pPr>
              <w:widowControl w:val="0"/>
              <w:autoSpaceDE w:val="0"/>
              <w:autoSpaceDN w:val="0"/>
              <w:adjustRightInd w:val="0"/>
              <w:spacing w:before="9" w:line="280" w:lineRule="exact"/>
              <w:jc w:val="both"/>
              <w:rPr>
                <w:sz w:val="18"/>
                <w:szCs w:val="18"/>
              </w:rPr>
            </w:pPr>
          </w:p>
        </w:tc>
      </w:tr>
      <w:tr w:rsidR="00CB0FB3" w:rsidRPr="001355ED" w14:paraId="22D3449F" w14:textId="77777777" w:rsidTr="003F6505">
        <w:tc>
          <w:tcPr>
            <w:tcW w:w="1471" w:type="dxa"/>
            <w:shd w:val="clear" w:color="auto" w:fill="FFFFFF"/>
            <w:vAlign w:val="center"/>
          </w:tcPr>
          <w:p w14:paraId="63284D18" w14:textId="77777777" w:rsidR="00CB0FB3" w:rsidRPr="001355ED" w:rsidRDefault="00EC7B81" w:rsidP="001355ED">
            <w:pPr>
              <w:widowControl w:val="0"/>
              <w:autoSpaceDE w:val="0"/>
              <w:autoSpaceDN w:val="0"/>
              <w:adjustRightInd w:val="0"/>
              <w:spacing w:line="280" w:lineRule="auto"/>
              <w:ind w:right="-20"/>
              <w:rPr>
                <w:sz w:val="14"/>
                <w:szCs w:val="14"/>
              </w:rPr>
            </w:pPr>
            <w:r w:rsidRPr="001355ED">
              <w:rPr>
                <w:sz w:val="14"/>
                <w:szCs w:val="14"/>
              </w:rPr>
              <w:t>A.4 ERAGOZPEN ETENARAZLEA</w:t>
            </w:r>
            <w:r w:rsidR="004F1334" w:rsidRPr="001355ED">
              <w:rPr>
                <w:sz w:val="14"/>
                <w:szCs w:val="14"/>
              </w:rPr>
              <w:t xml:space="preserve"> </w:t>
            </w:r>
          </w:p>
        </w:tc>
        <w:tc>
          <w:tcPr>
            <w:tcW w:w="1320" w:type="dxa"/>
            <w:shd w:val="clear" w:color="auto" w:fill="FFFFFF"/>
            <w:vAlign w:val="center"/>
          </w:tcPr>
          <w:p w14:paraId="1C227FF1" w14:textId="77777777" w:rsidR="00CB0FB3" w:rsidRPr="001355ED" w:rsidRDefault="00CB0FB3" w:rsidP="001355ED">
            <w:pPr>
              <w:widowControl w:val="0"/>
              <w:autoSpaceDE w:val="0"/>
              <w:autoSpaceDN w:val="0"/>
              <w:adjustRightInd w:val="0"/>
              <w:spacing w:before="80"/>
              <w:ind w:right="-20"/>
              <w:rPr>
                <w:sz w:val="14"/>
                <w:szCs w:val="14"/>
              </w:rPr>
            </w:pPr>
            <w:r w:rsidRPr="001355ED">
              <w:rPr>
                <w:sz w:val="14"/>
                <w:szCs w:val="14"/>
              </w:rPr>
              <w:t>BKFD 19 b)</w:t>
            </w:r>
            <w:r w:rsidR="004F1334" w:rsidRPr="001355ED">
              <w:rPr>
                <w:sz w:val="14"/>
                <w:szCs w:val="14"/>
              </w:rPr>
              <w:t xml:space="preserve"> </w:t>
            </w:r>
            <w:r w:rsidRPr="001355ED">
              <w:rPr>
                <w:sz w:val="14"/>
                <w:szCs w:val="14"/>
              </w:rPr>
              <w:t>SPKL 62</w:t>
            </w:r>
            <w:r w:rsidR="004F1334" w:rsidRPr="001355ED">
              <w:rPr>
                <w:sz w:val="14"/>
                <w:szCs w:val="14"/>
              </w:rPr>
              <w:t xml:space="preserve"> </w:t>
            </w:r>
            <w:r w:rsidRPr="001355ED">
              <w:rPr>
                <w:sz w:val="14"/>
                <w:szCs w:val="14"/>
              </w:rPr>
              <w:t>AFE 172</w:t>
            </w:r>
            <w:r w:rsidR="004F1334" w:rsidRPr="001355ED">
              <w:rPr>
                <w:sz w:val="14"/>
                <w:szCs w:val="14"/>
              </w:rPr>
              <w:t xml:space="preserve"> </w:t>
            </w:r>
            <w:r w:rsidRPr="001355ED">
              <w:rPr>
                <w:sz w:val="14"/>
                <w:szCs w:val="14"/>
              </w:rPr>
              <w:t>FESL 3 eta 4</w:t>
            </w:r>
            <w:r w:rsidR="004F1334" w:rsidRPr="001355ED">
              <w:rPr>
                <w:sz w:val="14"/>
                <w:szCs w:val="14"/>
              </w:rPr>
              <w:t xml:space="preserve"> </w:t>
            </w:r>
            <w:r w:rsidRPr="001355ED">
              <w:rPr>
                <w:sz w:val="14"/>
                <w:szCs w:val="14"/>
              </w:rPr>
              <w:t>FFD, 1, 2 eta 3</w:t>
            </w:r>
          </w:p>
        </w:tc>
        <w:tc>
          <w:tcPr>
            <w:tcW w:w="4680" w:type="dxa"/>
            <w:shd w:val="clear" w:color="auto" w:fill="FFFFFF"/>
            <w:vAlign w:val="center"/>
          </w:tcPr>
          <w:p w14:paraId="7292FB71" w14:textId="77777777" w:rsidR="00CB0FB3" w:rsidRPr="001355ED" w:rsidRDefault="00CB0FB3" w:rsidP="001355ED">
            <w:pPr>
              <w:widowControl w:val="0"/>
              <w:autoSpaceDE w:val="0"/>
              <w:autoSpaceDN w:val="0"/>
              <w:adjustRightInd w:val="0"/>
              <w:spacing w:before="100" w:beforeAutospacing="1"/>
              <w:ind w:left="227" w:right="120"/>
              <w:jc w:val="both"/>
              <w:rPr>
                <w:sz w:val="18"/>
                <w:szCs w:val="18"/>
              </w:rPr>
            </w:pPr>
            <w:r w:rsidRPr="001355ED">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4F1334" w:rsidRPr="001355ED">
              <w:rPr>
                <w:sz w:val="18"/>
                <w:szCs w:val="18"/>
              </w:rPr>
              <w:t xml:space="preserve"> </w:t>
            </w:r>
            <w:r w:rsidRPr="001355ED">
              <w:rPr>
                <w:sz w:val="18"/>
                <w:szCs w:val="18"/>
              </w:rPr>
              <w:t xml:space="preserve">Faktura aurkeztu dela, elektronikoa, </w:t>
            </w:r>
            <w:r w:rsidRPr="001355ED">
              <w:rPr>
                <w:sz w:val="18"/>
                <w:szCs w:val="18"/>
              </w:rPr>
              <w:lastRenderedPageBreak/>
              <w:t>hala badagokio, eta organo kudeatzailean dagozkion zerbitzuak ados daudela.</w:t>
            </w:r>
          </w:p>
        </w:tc>
        <w:tc>
          <w:tcPr>
            <w:tcW w:w="960" w:type="dxa"/>
            <w:shd w:val="clear" w:color="auto" w:fill="FFFFFF"/>
          </w:tcPr>
          <w:p w14:paraId="0BC5156A" w14:textId="77777777" w:rsidR="00CB0FB3" w:rsidRPr="001355ED" w:rsidRDefault="00CB0FB3" w:rsidP="00AB7580">
            <w:pPr>
              <w:widowControl w:val="0"/>
              <w:autoSpaceDE w:val="0"/>
              <w:autoSpaceDN w:val="0"/>
              <w:adjustRightInd w:val="0"/>
              <w:spacing w:before="9" w:line="280" w:lineRule="exact"/>
              <w:jc w:val="both"/>
              <w:rPr>
                <w:sz w:val="18"/>
                <w:szCs w:val="18"/>
              </w:rPr>
            </w:pPr>
          </w:p>
        </w:tc>
      </w:tr>
      <w:tr w:rsidR="00CB0FB3" w:rsidRPr="001355ED" w14:paraId="0B483D05" w14:textId="77777777" w:rsidTr="003F6505">
        <w:tc>
          <w:tcPr>
            <w:tcW w:w="1471" w:type="dxa"/>
            <w:shd w:val="clear" w:color="auto" w:fill="FFFFFF"/>
            <w:vAlign w:val="center"/>
          </w:tcPr>
          <w:p w14:paraId="1DFC5BAF" w14:textId="77777777" w:rsidR="00CB0FB3" w:rsidRPr="001355ED" w:rsidRDefault="00CB0FB3" w:rsidP="001355ED">
            <w:pPr>
              <w:widowControl w:val="0"/>
              <w:autoSpaceDE w:val="0"/>
              <w:autoSpaceDN w:val="0"/>
              <w:adjustRightInd w:val="0"/>
              <w:spacing w:before="120" w:line="120" w:lineRule="exact"/>
              <w:rPr>
                <w:sz w:val="14"/>
                <w:szCs w:val="14"/>
              </w:rPr>
            </w:pPr>
            <w:r w:rsidRPr="001355ED">
              <w:rPr>
                <w:b/>
                <w:sz w:val="14"/>
                <w:szCs w:val="14"/>
              </w:rPr>
              <w:t>B.</w:t>
            </w:r>
          </w:p>
        </w:tc>
        <w:tc>
          <w:tcPr>
            <w:tcW w:w="1320" w:type="dxa"/>
            <w:shd w:val="clear" w:color="auto" w:fill="FFFFFF"/>
            <w:vAlign w:val="center"/>
          </w:tcPr>
          <w:p w14:paraId="75560CD5" w14:textId="77777777" w:rsidR="00CB0FB3" w:rsidRPr="001355ED" w:rsidRDefault="00CB0FB3" w:rsidP="001355ED">
            <w:pPr>
              <w:widowControl w:val="0"/>
              <w:autoSpaceDE w:val="0"/>
              <w:autoSpaceDN w:val="0"/>
              <w:adjustRightInd w:val="0"/>
              <w:spacing w:before="120"/>
              <w:ind w:right="-20"/>
              <w:rPr>
                <w:sz w:val="14"/>
                <w:szCs w:val="14"/>
              </w:rPr>
            </w:pPr>
            <w:r w:rsidRPr="001355ED">
              <w:rPr>
                <w:b/>
                <w:sz w:val="14"/>
                <w:szCs w:val="14"/>
              </w:rPr>
              <w:t>Leg. erref.</w:t>
            </w:r>
          </w:p>
        </w:tc>
        <w:tc>
          <w:tcPr>
            <w:tcW w:w="4680" w:type="dxa"/>
            <w:shd w:val="clear" w:color="auto" w:fill="FFFFFF"/>
            <w:vAlign w:val="center"/>
          </w:tcPr>
          <w:p w14:paraId="0137336E" w14:textId="77777777" w:rsidR="00CB0FB3" w:rsidRPr="001355ED" w:rsidRDefault="00CB0FB3" w:rsidP="001355ED">
            <w:pPr>
              <w:widowControl w:val="0"/>
              <w:autoSpaceDE w:val="0"/>
              <w:autoSpaceDN w:val="0"/>
              <w:adjustRightInd w:val="0"/>
              <w:spacing w:before="120" w:line="280" w:lineRule="auto"/>
              <w:ind w:left="227" w:right="120"/>
              <w:jc w:val="both"/>
              <w:rPr>
                <w:sz w:val="18"/>
                <w:szCs w:val="18"/>
              </w:rPr>
            </w:pPr>
            <w:r w:rsidRPr="001355ED">
              <w:rPr>
                <w:b/>
                <w:sz w:val="18"/>
                <w:szCs w:val="18"/>
              </w:rPr>
              <w:t>Oinarrizko baldintza gehigarriak</w:t>
            </w:r>
          </w:p>
        </w:tc>
        <w:tc>
          <w:tcPr>
            <w:tcW w:w="960" w:type="dxa"/>
            <w:shd w:val="clear" w:color="auto" w:fill="FFFFFF"/>
          </w:tcPr>
          <w:p w14:paraId="3DBCB3BD" w14:textId="77777777" w:rsidR="00CB0FB3" w:rsidRPr="001355ED" w:rsidRDefault="00CB0FB3" w:rsidP="00AB7580">
            <w:pPr>
              <w:widowControl w:val="0"/>
              <w:autoSpaceDE w:val="0"/>
              <w:autoSpaceDN w:val="0"/>
              <w:adjustRightInd w:val="0"/>
              <w:spacing w:before="120"/>
              <w:ind w:right="153"/>
              <w:jc w:val="both"/>
              <w:rPr>
                <w:b/>
                <w:sz w:val="18"/>
                <w:szCs w:val="18"/>
              </w:rPr>
            </w:pPr>
          </w:p>
        </w:tc>
      </w:tr>
      <w:tr w:rsidR="00CB0FB3" w:rsidRPr="001355ED" w14:paraId="2527F4F9" w14:textId="77777777" w:rsidTr="003F6505">
        <w:tc>
          <w:tcPr>
            <w:tcW w:w="1471" w:type="dxa"/>
            <w:shd w:val="clear" w:color="auto" w:fill="FFFFFF"/>
            <w:vAlign w:val="center"/>
          </w:tcPr>
          <w:p w14:paraId="6D59A236" w14:textId="77777777" w:rsidR="00CB0FB3" w:rsidRPr="001355ED" w:rsidRDefault="00CB0FB3" w:rsidP="001355ED">
            <w:pPr>
              <w:widowControl w:val="0"/>
              <w:autoSpaceDE w:val="0"/>
              <w:autoSpaceDN w:val="0"/>
              <w:adjustRightInd w:val="0"/>
              <w:spacing w:before="120" w:line="120" w:lineRule="exact"/>
              <w:rPr>
                <w:sz w:val="14"/>
                <w:szCs w:val="14"/>
              </w:rPr>
            </w:pPr>
            <w:r w:rsidRPr="001355ED">
              <w:rPr>
                <w:sz w:val="14"/>
                <w:szCs w:val="14"/>
              </w:rPr>
              <w:t>B.1</w:t>
            </w:r>
          </w:p>
        </w:tc>
        <w:tc>
          <w:tcPr>
            <w:tcW w:w="1320" w:type="dxa"/>
            <w:shd w:val="clear" w:color="auto" w:fill="FFFFFF"/>
            <w:vAlign w:val="center"/>
          </w:tcPr>
          <w:p w14:paraId="22B0D0B4" w14:textId="77777777" w:rsidR="00CB0FB3" w:rsidRPr="001355ED" w:rsidRDefault="00CB0FB3" w:rsidP="001355ED">
            <w:pPr>
              <w:widowControl w:val="0"/>
              <w:autoSpaceDE w:val="0"/>
              <w:autoSpaceDN w:val="0"/>
              <w:adjustRightInd w:val="0"/>
              <w:spacing w:before="120"/>
              <w:ind w:right="-20"/>
              <w:rPr>
                <w:sz w:val="14"/>
                <w:szCs w:val="14"/>
              </w:rPr>
            </w:pPr>
            <w:r w:rsidRPr="001355ED">
              <w:rPr>
                <w:sz w:val="14"/>
                <w:szCs w:val="14"/>
              </w:rPr>
              <w:t>SPKL 247.5</w:t>
            </w:r>
          </w:p>
        </w:tc>
        <w:tc>
          <w:tcPr>
            <w:tcW w:w="4680" w:type="dxa"/>
            <w:shd w:val="clear" w:color="auto" w:fill="FFFFFF"/>
            <w:vAlign w:val="center"/>
          </w:tcPr>
          <w:p w14:paraId="53426213" w14:textId="77777777" w:rsidR="001355ED" w:rsidRDefault="00CB0FB3" w:rsidP="004C4154">
            <w:pPr>
              <w:pStyle w:val="Prrafodelista"/>
              <w:widowControl w:val="0"/>
              <w:numPr>
                <w:ilvl w:val="0"/>
                <w:numId w:val="169"/>
              </w:numPr>
              <w:autoSpaceDE w:val="0"/>
              <w:autoSpaceDN w:val="0"/>
              <w:adjustRightInd w:val="0"/>
              <w:spacing w:before="100" w:beforeAutospacing="1"/>
              <w:ind w:right="120"/>
              <w:jc w:val="both"/>
              <w:rPr>
                <w:sz w:val="18"/>
                <w:szCs w:val="18"/>
              </w:rPr>
            </w:pPr>
            <w:r w:rsidRPr="001355ED">
              <w:rPr>
                <w:sz w:val="18"/>
                <w:szCs w:val="18"/>
              </w:rPr>
              <w:t>Egindako gastuaren egiaztagiriak aurkezten direla.</w:t>
            </w:r>
            <w:r w:rsidR="004F1334" w:rsidRPr="001355ED">
              <w:rPr>
                <w:sz w:val="18"/>
                <w:szCs w:val="18"/>
              </w:rPr>
              <w:t xml:space="preserve"> </w:t>
            </w:r>
          </w:p>
          <w:p w14:paraId="74435032" w14:textId="165EF0A3" w:rsidR="00CB0FB3" w:rsidRPr="001355ED" w:rsidRDefault="00CB0FB3" w:rsidP="004C4154">
            <w:pPr>
              <w:pStyle w:val="Prrafodelista"/>
              <w:widowControl w:val="0"/>
              <w:numPr>
                <w:ilvl w:val="0"/>
                <w:numId w:val="169"/>
              </w:numPr>
              <w:autoSpaceDE w:val="0"/>
              <w:autoSpaceDN w:val="0"/>
              <w:adjustRightInd w:val="0"/>
              <w:spacing w:before="100" w:beforeAutospacing="1"/>
              <w:ind w:right="120"/>
              <w:jc w:val="both"/>
              <w:rPr>
                <w:sz w:val="18"/>
                <w:szCs w:val="18"/>
              </w:rPr>
            </w:pPr>
            <w:r w:rsidRPr="001355ED">
              <w:rPr>
                <w:sz w:val="18"/>
                <w:szCs w:val="18"/>
              </w:rPr>
              <w:t>Baldintza administratibo partikularren agiriak ez duela aurreikusten konpentsazioa emakidaren adjudikaziodunak ordaintzea</w:t>
            </w:r>
          </w:p>
        </w:tc>
        <w:tc>
          <w:tcPr>
            <w:tcW w:w="960" w:type="dxa"/>
            <w:shd w:val="clear" w:color="auto" w:fill="FFFFFF"/>
          </w:tcPr>
          <w:p w14:paraId="556880F4" w14:textId="77777777" w:rsidR="00CB0FB3" w:rsidRPr="001355ED" w:rsidRDefault="00CB0FB3" w:rsidP="00AB7580">
            <w:pPr>
              <w:widowControl w:val="0"/>
              <w:autoSpaceDE w:val="0"/>
              <w:autoSpaceDN w:val="0"/>
              <w:adjustRightInd w:val="0"/>
              <w:spacing w:before="9" w:line="280" w:lineRule="exact"/>
              <w:jc w:val="both"/>
              <w:rPr>
                <w:sz w:val="18"/>
                <w:szCs w:val="18"/>
              </w:rPr>
            </w:pPr>
          </w:p>
        </w:tc>
      </w:tr>
      <w:tr w:rsidR="00CB0FB3" w:rsidRPr="001355ED" w14:paraId="4608F3C7" w14:textId="77777777" w:rsidTr="003F6505">
        <w:tc>
          <w:tcPr>
            <w:tcW w:w="1471" w:type="dxa"/>
            <w:shd w:val="clear" w:color="auto" w:fill="FFFFFF"/>
            <w:vAlign w:val="center"/>
          </w:tcPr>
          <w:p w14:paraId="08EDB041" w14:textId="77777777" w:rsidR="00CB0FB3" w:rsidRPr="001355ED" w:rsidRDefault="00CB0FB3" w:rsidP="001355ED">
            <w:pPr>
              <w:widowControl w:val="0"/>
              <w:autoSpaceDE w:val="0"/>
              <w:autoSpaceDN w:val="0"/>
              <w:adjustRightInd w:val="0"/>
              <w:spacing w:before="120" w:line="280" w:lineRule="auto"/>
              <w:rPr>
                <w:sz w:val="14"/>
                <w:szCs w:val="14"/>
              </w:rPr>
            </w:pPr>
            <w:r w:rsidRPr="001355ED">
              <w:rPr>
                <w:sz w:val="14"/>
                <w:szCs w:val="14"/>
              </w:rPr>
              <w:t>B.2</w:t>
            </w:r>
          </w:p>
        </w:tc>
        <w:tc>
          <w:tcPr>
            <w:tcW w:w="1320" w:type="dxa"/>
            <w:shd w:val="clear" w:color="auto" w:fill="FFFFFF"/>
            <w:vAlign w:val="center"/>
          </w:tcPr>
          <w:p w14:paraId="218F5F25" w14:textId="77777777" w:rsidR="00CB0FB3" w:rsidRPr="001355ED" w:rsidRDefault="00CB0FB3" w:rsidP="001355ED">
            <w:pPr>
              <w:widowControl w:val="0"/>
              <w:autoSpaceDE w:val="0"/>
              <w:autoSpaceDN w:val="0"/>
              <w:adjustRightInd w:val="0"/>
              <w:spacing w:before="120" w:line="280" w:lineRule="auto"/>
              <w:rPr>
                <w:sz w:val="14"/>
                <w:szCs w:val="14"/>
              </w:rPr>
            </w:pPr>
            <w:r w:rsidRPr="001355ED">
              <w:rPr>
                <w:sz w:val="14"/>
                <w:szCs w:val="14"/>
              </w:rPr>
              <w:t>AFE 172</w:t>
            </w:r>
          </w:p>
        </w:tc>
        <w:tc>
          <w:tcPr>
            <w:tcW w:w="4680" w:type="dxa"/>
            <w:shd w:val="clear" w:color="auto" w:fill="FFFFFF"/>
            <w:vAlign w:val="center"/>
          </w:tcPr>
          <w:p w14:paraId="1441C465" w14:textId="77777777" w:rsidR="00CB0FB3" w:rsidRPr="001355ED" w:rsidRDefault="00CB0FB3" w:rsidP="001355ED">
            <w:pPr>
              <w:widowControl w:val="0"/>
              <w:autoSpaceDE w:val="0"/>
              <w:autoSpaceDN w:val="0"/>
              <w:adjustRightInd w:val="0"/>
              <w:spacing w:before="120" w:line="280" w:lineRule="auto"/>
              <w:ind w:left="227"/>
              <w:jc w:val="both"/>
              <w:rPr>
                <w:sz w:val="18"/>
                <w:szCs w:val="18"/>
              </w:rPr>
            </w:pPr>
            <w:r w:rsidRPr="001355ED">
              <w:rPr>
                <w:sz w:val="18"/>
                <w:szCs w:val="18"/>
              </w:rPr>
              <w:t>Izapidetzearen ardura duen pertsonaren aldeko txostena dagoela</w:t>
            </w:r>
          </w:p>
        </w:tc>
        <w:tc>
          <w:tcPr>
            <w:tcW w:w="960" w:type="dxa"/>
            <w:shd w:val="clear" w:color="auto" w:fill="FFFFFF"/>
          </w:tcPr>
          <w:p w14:paraId="3A1801C7" w14:textId="77777777" w:rsidR="00CB0FB3" w:rsidRPr="001355ED" w:rsidRDefault="00CB0FB3" w:rsidP="00AB7580">
            <w:pPr>
              <w:widowControl w:val="0"/>
              <w:autoSpaceDE w:val="0"/>
              <w:autoSpaceDN w:val="0"/>
              <w:adjustRightInd w:val="0"/>
              <w:spacing w:before="120"/>
              <w:jc w:val="both"/>
              <w:rPr>
                <w:sz w:val="18"/>
                <w:szCs w:val="18"/>
              </w:rPr>
            </w:pPr>
          </w:p>
        </w:tc>
      </w:tr>
    </w:tbl>
    <w:p w14:paraId="607CF3E1" w14:textId="77777777" w:rsidR="00CB0FB3" w:rsidRPr="000354FF" w:rsidRDefault="00CB0FB3" w:rsidP="00A8668E">
      <w:pPr>
        <w:pStyle w:val="Ttulo2"/>
      </w:pPr>
      <w:bookmarkStart w:id="88" w:name="_Toc166049840"/>
      <w:r w:rsidRPr="000354FF">
        <w:t>Hornidurak.</w:t>
      </w:r>
      <w:bookmarkEnd w:id="88"/>
    </w:p>
    <w:p w14:paraId="34A4EFBB" w14:textId="77777777" w:rsidR="00CB0FB3" w:rsidRPr="000354FF" w:rsidRDefault="00CB0FB3" w:rsidP="004C4154">
      <w:pPr>
        <w:pStyle w:val="Ttulo3"/>
        <w:numPr>
          <w:ilvl w:val="0"/>
          <w:numId w:val="77"/>
        </w:numPr>
      </w:pPr>
      <w:bookmarkStart w:id="89" w:name="_Toc166049841"/>
      <w:r w:rsidRPr="000354FF">
        <w:t>Gastuaren onarpena (RC fasea 5.000 biztanletik beherakoentzat/A)</w:t>
      </w:r>
      <w:r w:rsidR="00023D9D" w:rsidRPr="000354FF">
        <w:t xml:space="preserve"> (kontratu txikiak izan ezik)</w:t>
      </w:r>
      <w:bookmarkEnd w:id="89"/>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0354FF" w14:paraId="550EC7FB" w14:textId="77777777" w:rsidTr="004555E6">
        <w:tc>
          <w:tcPr>
            <w:tcW w:w="1471" w:type="dxa"/>
            <w:shd w:val="clear" w:color="auto" w:fill="FFFFFF"/>
            <w:vAlign w:val="center"/>
          </w:tcPr>
          <w:p w14:paraId="368DAF7A" w14:textId="372CDF8B" w:rsidR="00CB0FB3" w:rsidRPr="008E4F96" w:rsidRDefault="008E4F96" w:rsidP="008E4F96">
            <w:pPr>
              <w:widowControl w:val="0"/>
              <w:autoSpaceDE w:val="0"/>
              <w:autoSpaceDN w:val="0"/>
              <w:adjustRightInd w:val="0"/>
              <w:spacing w:before="120" w:line="120" w:lineRule="exact"/>
              <w:rPr>
                <w:sz w:val="18"/>
                <w:szCs w:val="18"/>
              </w:rPr>
            </w:pPr>
            <w:r w:rsidRPr="008E4F96">
              <w:rPr>
                <w:b/>
                <w:sz w:val="18"/>
                <w:szCs w:val="18"/>
              </w:rPr>
              <w:t>A</w:t>
            </w:r>
          </w:p>
        </w:tc>
        <w:tc>
          <w:tcPr>
            <w:tcW w:w="1320" w:type="dxa"/>
            <w:shd w:val="clear" w:color="auto" w:fill="FFFFFF"/>
            <w:vAlign w:val="center"/>
          </w:tcPr>
          <w:p w14:paraId="7491AD4A" w14:textId="77777777" w:rsidR="00CB0FB3" w:rsidRPr="008E4F96" w:rsidRDefault="00CB0FB3" w:rsidP="008E4F96">
            <w:pPr>
              <w:widowControl w:val="0"/>
              <w:autoSpaceDE w:val="0"/>
              <w:autoSpaceDN w:val="0"/>
              <w:adjustRightInd w:val="0"/>
              <w:spacing w:before="120" w:line="280" w:lineRule="auto"/>
              <w:ind w:right="-20"/>
              <w:rPr>
                <w:sz w:val="18"/>
                <w:szCs w:val="18"/>
              </w:rPr>
            </w:pPr>
            <w:r w:rsidRPr="008E4F96">
              <w:rPr>
                <w:b/>
                <w:sz w:val="18"/>
                <w:szCs w:val="18"/>
              </w:rPr>
              <w:t>Leg. erref.</w:t>
            </w:r>
          </w:p>
        </w:tc>
        <w:tc>
          <w:tcPr>
            <w:tcW w:w="4680" w:type="dxa"/>
            <w:shd w:val="clear" w:color="auto" w:fill="FFFFFF"/>
            <w:vAlign w:val="center"/>
          </w:tcPr>
          <w:p w14:paraId="13B1E526"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b/>
                <w:sz w:val="18"/>
                <w:szCs w:val="18"/>
              </w:rPr>
              <w:t>Oinarrizko baldintza orokorrak (esparru-hitzarmenak kontratatzeko eta eskuratzeko sistema dinamikoak ezartzeko espedienteak izan ezik)</w:t>
            </w:r>
          </w:p>
        </w:tc>
        <w:tc>
          <w:tcPr>
            <w:tcW w:w="960" w:type="dxa"/>
            <w:shd w:val="clear" w:color="auto" w:fill="FFFFFF"/>
            <w:vAlign w:val="center"/>
          </w:tcPr>
          <w:p w14:paraId="2AB0A09F" w14:textId="77777777" w:rsidR="00CB0FB3" w:rsidRPr="000354FF" w:rsidRDefault="00375DD3" w:rsidP="00AB7580">
            <w:pPr>
              <w:widowControl w:val="0"/>
              <w:autoSpaceDE w:val="0"/>
              <w:autoSpaceDN w:val="0"/>
              <w:adjustRightInd w:val="0"/>
              <w:spacing w:line="280" w:lineRule="auto"/>
            </w:pPr>
            <w:r w:rsidRPr="000354FF">
              <w:rPr>
                <w:b/>
                <w:sz w:val="18"/>
                <w:szCs w:val="18"/>
              </w:rPr>
              <w:t>BAI/EZ/EZ DAGOKIO</w:t>
            </w:r>
          </w:p>
        </w:tc>
      </w:tr>
      <w:tr w:rsidR="00CB0FB3" w:rsidRPr="000354FF" w14:paraId="1DC3CA98" w14:textId="77777777" w:rsidTr="004555E6">
        <w:tc>
          <w:tcPr>
            <w:tcW w:w="1471" w:type="dxa"/>
            <w:shd w:val="clear" w:color="auto" w:fill="FFFFFF"/>
            <w:vAlign w:val="center"/>
          </w:tcPr>
          <w:p w14:paraId="331AC851" w14:textId="77777777" w:rsidR="00CB0FB3" w:rsidRPr="008E4F96" w:rsidRDefault="00CB0FB3" w:rsidP="008E4F96">
            <w:pPr>
              <w:widowControl w:val="0"/>
              <w:autoSpaceDE w:val="0"/>
              <w:autoSpaceDN w:val="0"/>
              <w:adjustRightInd w:val="0"/>
              <w:spacing w:line="280" w:lineRule="auto"/>
              <w:ind w:right="-20"/>
              <w:rPr>
                <w:sz w:val="14"/>
                <w:szCs w:val="14"/>
              </w:rPr>
            </w:pPr>
            <w:r w:rsidRPr="008E4F96">
              <w:rPr>
                <w:sz w:val="14"/>
                <w:szCs w:val="14"/>
              </w:rPr>
              <w:t>A.1</w:t>
            </w:r>
            <w:r w:rsidR="00AC4235" w:rsidRPr="008E4F96">
              <w:rPr>
                <w:sz w:val="14"/>
                <w:szCs w:val="14"/>
              </w:rPr>
              <w:t xml:space="preserve"> </w:t>
            </w:r>
            <w:r w:rsidR="003F6505" w:rsidRPr="008E4F96">
              <w:rPr>
                <w:color w:val="231F20"/>
                <w:sz w:val="14"/>
                <w:szCs w:val="14"/>
                <w:lang w:eastAsia="en-US"/>
              </w:rPr>
              <w:t>ERAGOZPEN ETENARAZLEA</w:t>
            </w:r>
          </w:p>
        </w:tc>
        <w:tc>
          <w:tcPr>
            <w:tcW w:w="1320" w:type="dxa"/>
            <w:shd w:val="clear" w:color="auto" w:fill="FFFFFF"/>
            <w:vAlign w:val="center"/>
          </w:tcPr>
          <w:p w14:paraId="2D7A4939" w14:textId="77777777" w:rsidR="008E4F96" w:rsidRDefault="00CB0FB3" w:rsidP="008E4F96">
            <w:pPr>
              <w:widowControl w:val="0"/>
              <w:autoSpaceDE w:val="0"/>
              <w:autoSpaceDN w:val="0"/>
              <w:adjustRightInd w:val="0"/>
              <w:spacing w:before="80"/>
              <w:ind w:right="-20"/>
              <w:rPr>
                <w:sz w:val="14"/>
                <w:szCs w:val="14"/>
              </w:rPr>
            </w:pPr>
            <w:r w:rsidRPr="008E4F96">
              <w:rPr>
                <w:sz w:val="14"/>
                <w:szCs w:val="14"/>
              </w:rPr>
              <w:t>TEAFA 19.3</w:t>
            </w:r>
            <w:r w:rsidR="00AC4235" w:rsidRPr="008E4F96">
              <w:rPr>
                <w:sz w:val="14"/>
                <w:szCs w:val="14"/>
              </w:rPr>
              <w:t xml:space="preserve"> </w:t>
            </w:r>
          </w:p>
          <w:p w14:paraId="10294E3F" w14:textId="77777777" w:rsidR="008E4F96" w:rsidRDefault="00CB0FB3" w:rsidP="008E4F96">
            <w:pPr>
              <w:widowControl w:val="0"/>
              <w:autoSpaceDE w:val="0"/>
              <w:autoSpaceDN w:val="0"/>
              <w:adjustRightInd w:val="0"/>
              <w:spacing w:before="80"/>
              <w:ind w:right="-20"/>
              <w:rPr>
                <w:sz w:val="14"/>
                <w:szCs w:val="14"/>
              </w:rPr>
            </w:pPr>
            <w:r w:rsidRPr="008E4F96">
              <w:rPr>
                <w:sz w:val="14"/>
                <w:szCs w:val="14"/>
              </w:rPr>
              <w:t xml:space="preserve">AEFD 3.5.4 </w:t>
            </w:r>
          </w:p>
          <w:p w14:paraId="1B909E53" w14:textId="77777777" w:rsidR="008E4F96" w:rsidRDefault="00CB0FB3" w:rsidP="008E4F96">
            <w:pPr>
              <w:widowControl w:val="0"/>
              <w:autoSpaceDE w:val="0"/>
              <w:autoSpaceDN w:val="0"/>
              <w:adjustRightInd w:val="0"/>
              <w:spacing w:before="80"/>
              <w:ind w:right="-20"/>
              <w:rPr>
                <w:sz w:val="14"/>
                <w:szCs w:val="14"/>
              </w:rPr>
            </w:pPr>
            <w:r w:rsidRPr="008E4F96">
              <w:rPr>
                <w:sz w:val="14"/>
                <w:szCs w:val="14"/>
              </w:rPr>
              <w:t>BKFD 13.2 a)</w:t>
            </w:r>
            <w:r w:rsidR="00AC4235" w:rsidRPr="008E4F96">
              <w:rPr>
                <w:sz w:val="14"/>
                <w:szCs w:val="14"/>
              </w:rPr>
              <w:t xml:space="preserve"> </w:t>
            </w:r>
          </w:p>
          <w:p w14:paraId="2583A6FD" w14:textId="1BAB7412" w:rsidR="00CB0FB3" w:rsidRPr="008E4F96" w:rsidRDefault="00CB0FB3" w:rsidP="008E4F96">
            <w:pPr>
              <w:widowControl w:val="0"/>
              <w:autoSpaceDE w:val="0"/>
              <w:autoSpaceDN w:val="0"/>
              <w:adjustRightInd w:val="0"/>
              <w:spacing w:before="80"/>
              <w:ind w:right="-20"/>
              <w:rPr>
                <w:sz w:val="14"/>
                <w:szCs w:val="14"/>
              </w:rPr>
            </w:pPr>
            <w:r w:rsidRPr="008E4F96">
              <w:rPr>
                <w:sz w:val="14"/>
                <w:szCs w:val="14"/>
              </w:rPr>
              <w:t>SPKL 39.2 b), 3. XG</w:t>
            </w:r>
          </w:p>
        </w:tc>
        <w:tc>
          <w:tcPr>
            <w:tcW w:w="4680" w:type="dxa"/>
            <w:shd w:val="clear" w:color="auto" w:fill="FFFFFF"/>
            <w:vAlign w:val="center"/>
          </w:tcPr>
          <w:p w14:paraId="46E04641" w14:textId="77777777" w:rsidR="008E4F96" w:rsidRDefault="00CB0FB3" w:rsidP="008E4F96">
            <w:pPr>
              <w:widowControl w:val="0"/>
              <w:autoSpaceDE w:val="0"/>
              <w:autoSpaceDN w:val="0"/>
              <w:adjustRightInd w:val="0"/>
              <w:spacing w:before="60" w:line="280" w:lineRule="auto"/>
              <w:ind w:left="227" w:right="153"/>
              <w:jc w:val="both"/>
              <w:rPr>
                <w:sz w:val="18"/>
                <w:szCs w:val="18"/>
              </w:rPr>
            </w:pPr>
            <w:r w:rsidRPr="008E4F96">
              <w:rPr>
                <w:sz w:val="18"/>
                <w:szCs w:val="18"/>
              </w:rPr>
              <w:t>Aurrekontu kreditua dagoela eta proposatutakoa egokia dela hartzea proposatzen den gastuaren izaerarako eta espedientean dagokion kreditua egotearen ziurtagiria edo pareko agiria sartu dela.</w:t>
            </w:r>
          </w:p>
          <w:p w14:paraId="46AA1066" w14:textId="24F40C1F" w:rsidR="00CB0FB3" w:rsidRPr="008E4F96" w:rsidRDefault="00CB0FB3" w:rsidP="008E4F96">
            <w:pPr>
              <w:widowControl w:val="0"/>
              <w:autoSpaceDE w:val="0"/>
              <w:autoSpaceDN w:val="0"/>
              <w:adjustRightInd w:val="0"/>
              <w:spacing w:before="60" w:line="280" w:lineRule="auto"/>
              <w:ind w:left="227" w:right="153"/>
              <w:jc w:val="both"/>
              <w:rPr>
                <w:sz w:val="18"/>
                <w:szCs w:val="18"/>
              </w:rPr>
            </w:pPr>
            <w:r w:rsidRPr="008E4F96">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54406C1"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688A236E" w14:textId="77777777" w:rsidTr="004555E6">
        <w:tc>
          <w:tcPr>
            <w:tcW w:w="1471" w:type="dxa"/>
            <w:shd w:val="clear" w:color="auto" w:fill="FFFFFF"/>
            <w:vAlign w:val="center"/>
          </w:tcPr>
          <w:p w14:paraId="7B3FF0B2" w14:textId="77777777" w:rsidR="00CB0FB3" w:rsidRPr="008E4F96" w:rsidRDefault="00EC7B81" w:rsidP="008E4F96">
            <w:pPr>
              <w:widowControl w:val="0"/>
              <w:autoSpaceDE w:val="0"/>
              <w:autoSpaceDN w:val="0"/>
              <w:adjustRightInd w:val="0"/>
              <w:spacing w:line="280" w:lineRule="auto"/>
              <w:ind w:right="-20"/>
              <w:rPr>
                <w:sz w:val="14"/>
                <w:szCs w:val="14"/>
              </w:rPr>
            </w:pPr>
            <w:r w:rsidRPr="008E4F96">
              <w:rPr>
                <w:sz w:val="14"/>
                <w:szCs w:val="14"/>
              </w:rPr>
              <w:t>A.2 ERAGOZPEN ETENARAZLEA</w:t>
            </w:r>
          </w:p>
        </w:tc>
        <w:tc>
          <w:tcPr>
            <w:tcW w:w="1320" w:type="dxa"/>
            <w:shd w:val="clear" w:color="auto" w:fill="FFFFFF"/>
            <w:vAlign w:val="center"/>
          </w:tcPr>
          <w:p w14:paraId="79BBF662" w14:textId="77777777" w:rsidR="008E4F96" w:rsidRDefault="00CB0FB3" w:rsidP="008E4F96">
            <w:pPr>
              <w:widowControl w:val="0"/>
              <w:autoSpaceDE w:val="0"/>
              <w:autoSpaceDN w:val="0"/>
              <w:adjustRightInd w:val="0"/>
              <w:spacing w:before="80"/>
              <w:ind w:right="-19"/>
              <w:rPr>
                <w:sz w:val="14"/>
                <w:szCs w:val="14"/>
              </w:rPr>
            </w:pPr>
            <w:r w:rsidRPr="008E4F96">
              <w:rPr>
                <w:sz w:val="14"/>
                <w:szCs w:val="14"/>
              </w:rPr>
              <w:t>BKFD 13.2 a)</w:t>
            </w:r>
            <w:r w:rsidR="00AC4235" w:rsidRPr="008E4F96">
              <w:rPr>
                <w:sz w:val="14"/>
                <w:szCs w:val="14"/>
              </w:rPr>
              <w:t xml:space="preserve"> </w:t>
            </w:r>
          </w:p>
          <w:p w14:paraId="5F01E7CE" w14:textId="16168A15" w:rsidR="00CB0FB3" w:rsidRPr="008E4F96" w:rsidRDefault="00CB0FB3" w:rsidP="008E4F96">
            <w:pPr>
              <w:widowControl w:val="0"/>
              <w:autoSpaceDE w:val="0"/>
              <w:autoSpaceDN w:val="0"/>
              <w:adjustRightInd w:val="0"/>
              <w:spacing w:before="80"/>
              <w:ind w:right="-19"/>
              <w:rPr>
                <w:sz w:val="14"/>
                <w:szCs w:val="14"/>
              </w:rPr>
            </w:pPr>
            <w:r w:rsidRPr="008E4F96">
              <w:rPr>
                <w:sz w:val="14"/>
                <w:szCs w:val="14"/>
              </w:rPr>
              <w:t>TEAFA 22</w:t>
            </w:r>
          </w:p>
        </w:tc>
        <w:tc>
          <w:tcPr>
            <w:tcW w:w="4680" w:type="dxa"/>
            <w:shd w:val="clear" w:color="auto" w:fill="FFFFFF"/>
            <w:vAlign w:val="center"/>
          </w:tcPr>
          <w:p w14:paraId="6FA09509" w14:textId="77777777" w:rsidR="008E4F96" w:rsidRDefault="00CB0FB3" w:rsidP="008E4F96">
            <w:pPr>
              <w:widowControl w:val="0"/>
              <w:autoSpaceDE w:val="0"/>
              <w:autoSpaceDN w:val="0"/>
              <w:adjustRightInd w:val="0"/>
              <w:ind w:left="227" w:right="153"/>
              <w:jc w:val="both"/>
              <w:rPr>
                <w:sz w:val="18"/>
                <w:szCs w:val="18"/>
              </w:rPr>
            </w:pPr>
            <w:r w:rsidRPr="008E4F96">
              <w:rPr>
                <w:sz w:val="18"/>
                <w:szCs w:val="18"/>
              </w:rPr>
              <w:t>10/2003 Foru Arauaren 22. artikuluan xedatutakoa betetzen dela.</w:t>
            </w:r>
            <w:r w:rsidR="00AC4235" w:rsidRPr="008E4F96">
              <w:rPr>
                <w:sz w:val="18"/>
                <w:szCs w:val="18"/>
              </w:rPr>
              <w:t xml:space="preserve"> </w:t>
            </w:r>
          </w:p>
          <w:p w14:paraId="6A659688" w14:textId="77777777" w:rsidR="008E4F96" w:rsidRDefault="008E4F96" w:rsidP="008E4F96">
            <w:pPr>
              <w:widowControl w:val="0"/>
              <w:autoSpaceDE w:val="0"/>
              <w:autoSpaceDN w:val="0"/>
              <w:adjustRightInd w:val="0"/>
              <w:ind w:left="227" w:right="153"/>
              <w:jc w:val="both"/>
              <w:rPr>
                <w:sz w:val="18"/>
                <w:szCs w:val="18"/>
              </w:rPr>
            </w:pPr>
          </w:p>
          <w:p w14:paraId="6726AF83" w14:textId="7E825E38" w:rsidR="00CB0FB3" w:rsidRPr="008E4F96" w:rsidRDefault="00CB0FB3" w:rsidP="008E4F96">
            <w:pPr>
              <w:widowControl w:val="0"/>
              <w:autoSpaceDE w:val="0"/>
              <w:autoSpaceDN w:val="0"/>
              <w:adjustRightInd w:val="0"/>
              <w:ind w:left="227" w:right="153"/>
              <w:jc w:val="both"/>
              <w:rPr>
                <w:sz w:val="18"/>
                <w:szCs w:val="18"/>
              </w:rPr>
            </w:pPr>
            <w:r w:rsidRPr="008E4F96">
              <w:rPr>
                <w:i/>
                <w:sz w:val="18"/>
                <w:szCs w:val="18"/>
              </w:rPr>
              <w:t>(Urte anitzeko gastu konpromisoak hartu behar badira)</w:t>
            </w:r>
          </w:p>
        </w:tc>
        <w:tc>
          <w:tcPr>
            <w:tcW w:w="960" w:type="dxa"/>
            <w:shd w:val="clear" w:color="auto" w:fill="FFFFFF"/>
          </w:tcPr>
          <w:p w14:paraId="52282116"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1BCAB773" w14:textId="77777777" w:rsidTr="004555E6">
        <w:tc>
          <w:tcPr>
            <w:tcW w:w="1471" w:type="dxa"/>
            <w:shd w:val="clear" w:color="auto" w:fill="FFFFFF"/>
            <w:vAlign w:val="center"/>
          </w:tcPr>
          <w:p w14:paraId="167E1605" w14:textId="77777777" w:rsidR="00CB0FB3" w:rsidRPr="008E4F96" w:rsidRDefault="00EC7B81" w:rsidP="008E4F96">
            <w:pPr>
              <w:widowControl w:val="0"/>
              <w:autoSpaceDE w:val="0"/>
              <w:autoSpaceDN w:val="0"/>
              <w:adjustRightInd w:val="0"/>
              <w:spacing w:line="280" w:lineRule="auto"/>
              <w:ind w:right="-20"/>
              <w:rPr>
                <w:sz w:val="14"/>
                <w:szCs w:val="14"/>
              </w:rPr>
            </w:pPr>
            <w:r w:rsidRPr="008E4F96">
              <w:rPr>
                <w:sz w:val="14"/>
                <w:szCs w:val="14"/>
              </w:rPr>
              <w:t>A.3 ERAGOZPEN ETENARAZLEA</w:t>
            </w:r>
          </w:p>
        </w:tc>
        <w:tc>
          <w:tcPr>
            <w:tcW w:w="1320" w:type="dxa"/>
            <w:shd w:val="clear" w:color="auto" w:fill="FFFFFF"/>
            <w:vAlign w:val="center"/>
          </w:tcPr>
          <w:p w14:paraId="5069AB89" w14:textId="77777777" w:rsidR="008E4F96" w:rsidRDefault="00CB0FB3" w:rsidP="008E4F96">
            <w:pPr>
              <w:widowControl w:val="0"/>
              <w:autoSpaceDE w:val="0"/>
              <w:autoSpaceDN w:val="0"/>
              <w:adjustRightInd w:val="0"/>
              <w:spacing w:before="80"/>
              <w:ind w:right="-20"/>
              <w:rPr>
                <w:sz w:val="14"/>
                <w:szCs w:val="14"/>
              </w:rPr>
            </w:pPr>
            <w:r w:rsidRPr="008E4F96">
              <w:rPr>
                <w:sz w:val="14"/>
                <w:szCs w:val="14"/>
              </w:rPr>
              <w:t>BKFD 13.2 a)</w:t>
            </w:r>
            <w:r w:rsidR="00AC4235" w:rsidRPr="008E4F96">
              <w:rPr>
                <w:sz w:val="14"/>
                <w:szCs w:val="14"/>
              </w:rPr>
              <w:t xml:space="preserve"> </w:t>
            </w:r>
          </w:p>
          <w:p w14:paraId="7E1F763C" w14:textId="6CCEB103" w:rsidR="00CB0FB3" w:rsidRPr="008E4F96" w:rsidRDefault="00CB0FB3" w:rsidP="008E4F96">
            <w:pPr>
              <w:widowControl w:val="0"/>
              <w:autoSpaceDE w:val="0"/>
              <w:autoSpaceDN w:val="0"/>
              <w:adjustRightInd w:val="0"/>
              <w:spacing w:before="80"/>
              <w:ind w:right="-20"/>
              <w:rPr>
                <w:sz w:val="14"/>
                <w:szCs w:val="14"/>
              </w:rPr>
            </w:pPr>
            <w:r w:rsidRPr="008E4F96">
              <w:rPr>
                <w:sz w:val="14"/>
                <w:szCs w:val="14"/>
              </w:rPr>
              <w:t>SPKL 3. XG</w:t>
            </w:r>
          </w:p>
        </w:tc>
        <w:tc>
          <w:tcPr>
            <w:tcW w:w="4680" w:type="dxa"/>
            <w:shd w:val="clear" w:color="auto" w:fill="FFFFFF"/>
            <w:vAlign w:val="center"/>
          </w:tcPr>
          <w:p w14:paraId="5D50BF2C" w14:textId="77777777" w:rsidR="008E4F96" w:rsidRDefault="00CB0FB3" w:rsidP="008E4F96">
            <w:pPr>
              <w:widowControl w:val="0"/>
              <w:autoSpaceDE w:val="0"/>
              <w:autoSpaceDN w:val="0"/>
              <w:adjustRightInd w:val="0"/>
              <w:ind w:left="227" w:right="154"/>
              <w:jc w:val="both"/>
              <w:rPr>
                <w:sz w:val="18"/>
                <w:szCs w:val="18"/>
              </w:rPr>
            </w:pPr>
            <w:r w:rsidRPr="008E4F96">
              <w:rPr>
                <w:sz w:val="18"/>
                <w:szCs w:val="18"/>
              </w:rPr>
              <w:t>Gastuaren baimena bera baimentzen den ekitaldian kreditua egotearen eta bera finantzatzen duen baliabidea finkatzearen mende jartzeko baldintza etengarria sartzen dela.</w:t>
            </w:r>
            <w:r w:rsidR="00AC4235" w:rsidRPr="008E4F96">
              <w:rPr>
                <w:sz w:val="18"/>
                <w:szCs w:val="18"/>
              </w:rPr>
              <w:t xml:space="preserve"> </w:t>
            </w:r>
          </w:p>
          <w:p w14:paraId="374BAA3D" w14:textId="77777777" w:rsidR="008E4F96" w:rsidRDefault="008E4F96" w:rsidP="008E4F96">
            <w:pPr>
              <w:widowControl w:val="0"/>
              <w:autoSpaceDE w:val="0"/>
              <w:autoSpaceDN w:val="0"/>
              <w:adjustRightInd w:val="0"/>
              <w:ind w:left="227" w:right="154"/>
              <w:jc w:val="both"/>
              <w:rPr>
                <w:sz w:val="18"/>
                <w:szCs w:val="18"/>
              </w:rPr>
            </w:pPr>
          </w:p>
          <w:p w14:paraId="1807D363" w14:textId="7DC2DAAA" w:rsidR="00CB0FB3" w:rsidRPr="008E4F96" w:rsidRDefault="00CB0FB3" w:rsidP="008E4F96">
            <w:pPr>
              <w:widowControl w:val="0"/>
              <w:autoSpaceDE w:val="0"/>
              <w:autoSpaceDN w:val="0"/>
              <w:adjustRightInd w:val="0"/>
              <w:ind w:left="227" w:right="154"/>
              <w:jc w:val="both"/>
              <w:rPr>
                <w:sz w:val="18"/>
                <w:szCs w:val="18"/>
              </w:rPr>
            </w:pPr>
            <w:r w:rsidRPr="008E4F96">
              <w:rPr>
                <w:i/>
                <w:sz w:val="18"/>
                <w:szCs w:val="18"/>
              </w:rPr>
              <w:t>(Atxikitako finantzazioa duten gastuen aurretiazko izapidetze bat bada)</w:t>
            </w:r>
          </w:p>
        </w:tc>
        <w:tc>
          <w:tcPr>
            <w:tcW w:w="960" w:type="dxa"/>
            <w:shd w:val="clear" w:color="auto" w:fill="FFFFFF"/>
          </w:tcPr>
          <w:p w14:paraId="7F452C8A"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14B319DC" w14:textId="77777777" w:rsidTr="004555E6">
        <w:tc>
          <w:tcPr>
            <w:tcW w:w="1471" w:type="dxa"/>
            <w:shd w:val="clear" w:color="auto" w:fill="FFFFFF"/>
            <w:vAlign w:val="center"/>
          </w:tcPr>
          <w:p w14:paraId="4AEC806E" w14:textId="77777777" w:rsidR="00CB0FB3" w:rsidRPr="008E4F96" w:rsidRDefault="00EC7B81" w:rsidP="008E4F96">
            <w:pPr>
              <w:widowControl w:val="0"/>
              <w:autoSpaceDE w:val="0"/>
              <w:autoSpaceDN w:val="0"/>
              <w:adjustRightInd w:val="0"/>
              <w:spacing w:line="280" w:lineRule="auto"/>
              <w:ind w:right="-20"/>
              <w:rPr>
                <w:sz w:val="14"/>
                <w:szCs w:val="14"/>
              </w:rPr>
            </w:pPr>
            <w:r w:rsidRPr="008E4F96">
              <w:rPr>
                <w:sz w:val="14"/>
                <w:szCs w:val="14"/>
              </w:rPr>
              <w:t>A.4 ERAGOZPEN ETENARAZLEA</w:t>
            </w:r>
          </w:p>
        </w:tc>
        <w:tc>
          <w:tcPr>
            <w:tcW w:w="1320" w:type="dxa"/>
            <w:shd w:val="clear" w:color="auto" w:fill="FFFFFF"/>
            <w:vAlign w:val="center"/>
          </w:tcPr>
          <w:p w14:paraId="289E12CA" w14:textId="77777777" w:rsidR="008E4F96" w:rsidRDefault="00CB0FB3" w:rsidP="008E4F96">
            <w:pPr>
              <w:widowControl w:val="0"/>
              <w:autoSpaceDE w:val="0"/>
              <w:autoSpaceDN w:val="0"/>
              <w:adjustRightInd w:val="0"/>
              <w:spacing w:before="80"/>
              <w:ind w:right="-20"/>
              <w:rPr>
                <w:sz w:val="14"/>
                <w:szCs w:val="14"/>
              </w:rPr>
            </w:pPr>
            <w:r w:rsidRPr="008E4F96">
              <w:rPr>
                <w:sz w:val="14"/>
                <w:szCs w:val="14"/>
              </w:rPr>
              <w:t>BKFD 13.2 a)</w:t>
            </w:r>
            <w:r w:rsidR="00AC4235" w:rsidRPr="008E4F96">
              <w:rPr>
                <w:sz w:val="14"/>
                <w:szCs w:val="14"/>
              </w:rPr>
              <w:t xml:space="preserve"> </w:t>
            </w:r>
          </w:p>
          <w:p w14:paraId="6E07EB01" w14:textId="00E692E5" w:rsidR="00CB0FB3" w:rsidRPr="008E4F96" w:rsidRDefault="00CB0FB3" w:rsidP="008E4F96">
            <w:pPr>
              <w:widowControl w:val="0"/>
              <w:autoSpaceDE w:val="0"/>
              <w:autoSpaceDN w:val="0"/>
              <w:adjustRightInd w:val="0"/>
              <w:spacing w:before="80"/>
              <w:ind w:right="-20"/>
              <w:rPr>
                <w:sz w:val="14"/>
                <w:szCs w:val="14"/>
              </w:rPr>
            </w:pPr>
            <w:r w:rsidRPr="008E4F96">
              <w:rPr>
                <w:sz w:val="14"/>
                <w:szCs w:val="14"/>
              </w:rPr>
              <w:t>SPKL 3. XG</w:t>
            </w:r>
          </w:p>
        </w:tc>
        <w:tc>
          <w:tcPr>
            <w:tcW w:w="4680" w:type="dxa"/>
            <w:shd w:val="clear" w:color="auto" w:fill="FFFFFF"/>
            <w:vAlign w:val="center"/>
          </w:tcPr>
          <w:p w14:paraId="40CF668C" w14:textId="77777777" w:rsidR="00CB0FB3" w:rsidRPr="008E4F96" w:rsidRDefault="00CB0FB3" w:rsidP="008E4F96">
            <w:pPr>
              <w:widowControl w:val="0"/>
              <w:autoSpaceDE w:val="0"/>
              <w:autoSpaceDN w:val="0"/>
              <w:adjustRightInd w:val="0"/>
              <w:spacing w:line="280" w:lineRule="auto"/>
              <w:ind w:left="227" w:right="154"/>
              <w:jc w:val="both"/>
              <w:rPr>
                <w:sz w:val="18"/>
                <w:szCs w:val="18"/>
              </w:rPr>
            </w:pPr>
            <w:r w:rsidRPr="008E4F96">
              <w:rPr>
                <w:sz w:val="18"/>
                <w:szCs w:val="18"/>
              </w:rPr>
              <w:t xml:space="preserve">Gastuaren baimena bera baimentzen den ekitaldian kreditua egotearen mende jartzeko baldintza etengarria sartzen dela. </w:t>
            </w:r>
            <w:r w:rsidRPr="008E4F96">
              <w:rPr>
                <w:i/>
                <w:sz w:val="18"/>
                <w:szCs w:val="18"/>
              </w:rPr>
              <w:t>(Atxikitako finantzaziorik ez duten gastuen aurretiazko izapidetze bat bada)</w:t>
            </w:r>
          </w:p>
        </w:tc>
        <w:tc>
          <w:tcPr>
            <w:tcW w:w="960" w:type="dxa"/>
            <w:shd w:val="clear" w:color="auto" w:fill="FFFFFF"/>
          </w:tcPr>
          <w:p w14:paraId="6F9DD2F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4E68FB4A" w14:textId="77777777" w:rsidTr="004555E6">
        <w:tc>
          <w:tcPr>
            <w:tcW w:w="1471" w:type="dxa"/>
            <w:shd w:val="clear" w:color="auto" w:fill="FFFFFF"/>
            <w:vAlign w:val="center"/>
          </w:tcPr>
          <w:p w14:paraId="35F3D561" w14:textId="77777777" w:rsidR="00CB0FB3" w:rsidRPr="008E4F96" w:rsidRDefault="00EC7B81" w:rsidP="008E4F96">
            <w:pPr>
              <w:widowControl w:val="0"/>
              <w:autoSpaceDE w:val="0"/>
              <w:autoSpaceDN w:val="0"/>
              <w:adjustRightInd w:val="0"/>
              <w:spacing w:line="280" w:lineRule="auto"/>
              <w:ind w:right="-20"/>
              <w:rPr>
                <w:sz w:val="14"/>
                <w:szCs w:val="14"/>
              </w:rPr>
            </w:pPr>
            <w:r w:rsidRPr="008E4F96">
              <w:rPr>
                <w:sz w:val="14"/>
                <w:szCs w:val="14"/>
              </w:rPr>
              <w:t>A.5 ERAGOZPEN ETENARAZLEA</w:t>
            </w:r>
          </w:p>
        </w:tc>
        <w:tc>
          <w:tcPr>
            <w:tcW w:w="1320" w:type="dxa"/>
            <w:shd w:val="clear" w:color="auto" w:fill="FFFFFF"/>
            <w:vAlign w:val="center"/>
          </w:tcPr>
          <w:p w14:paraId="664DB683" w14:textId="77777777" w:rsidR="00CB0FB3" w:rsidRPr="008E4F96" w:rsidRDefault="00CB0FB3" w:rsidP="008E4F96">
            <w:pPr>
              <w:widowControl w:val="0"/>
              <w:autoSpaceDE w:val="0"/>
              <w:autoSpaceDN w:val="0"/>
              <w:adjustRightInd w:val="0"/>
              <w:spacing w:before="80"/>
              <w:ind w:right="-20"/>
              <w:rPr>
                <w:sz w:val="14"/>
                <w:szCs w:val="14"/>
              </w:rPr>
            </w:pPr>
            <w:r w:rsidRPr="008E4F96">
              <w:rPr>
                <w:sz w:val="14"/>
                <w:szCs w:val="14"/>
              </w:rPr>
              <w:t>BKFD 13.2 b)</w:t>
            </w:r>
            <w:r w:rsidR="00AC4235" w:rsidRPr="008E4F96">
              <w:rPr>
                <w:sz w:val="14"/>
                <w:szCs w:val="14"/>
              </w:rPr>
              <w:t xml:space="preserve"> </w:t>
            </w:r>
            <w:r w:rsidRPr="008E4F96">
              <w:rPr>
                <w:sz w:val="14"/>
                <w:szCs w:val="14"/>
              </w:rPr>
              <w:t>TEAFA 41</w:t>
            </w:r>
            <w:r w:rsidR="00AC4235" w:rsidRPr="008E4F96">
              <w:rPr>
                <w:sz w:val="14"/>
                <w:szCs w:val="14"/>
              </w:rPr>
              <w:t xml:space="preserve"> </w:t>
            </w:r>
            <w:r w:rsidRPr="008E4F96">
              <w:rPr>
                <w:sz w:val="14"/>
                <w:szCs w:val="14"/>
              </w:rPr>
              <w:t>SPKL 2. XG</w:t>
            </w:r>
          </w:p>
        </w:tc>
        <w:tc>
          <w:tcPr>
            <w:tcW w:w="4680" w:type="dxa"/>
            <w:shd w:val="clear" w:color="auto" w:fill="FFFFFF"/>
            <w:vAlign w:val="center"/>
          </w:tcPr>
          <w:p w14:paraId="4E5FBC58" w14:textId="77777777" w:rsidR="00CB0FB3" w:rsidRPr="008E4F96" w:rsidRDefault="00CB0FB3" w:rsidP="008E4F96">
            <w:pPr>
              <w:widowControl w:val="0"/>
              <w:autoSpaceDE w:val="0"/>
              <w:autoSpaceDN w:val="0"/>
              <w:adjustRightInd w:val="0"/>
              <w:spacing w:line="280" w:lineRule="exact"/>
              <w:ind w:left="227" w:right="153"/>
              <w:jc w:val="both"/>
              <w:rPr>
                <w:sz w:val="18"/>
                <w:szCs w:val="18"/>
              </w:rPr>
            </w:pPr>
            <w:r w:rsidRPr="008E4F96">
              <w:rPr>
                <w:sz w:val="18"/>
                <w:szCs w:val="18"/>
              </w:rPr>
              <w:t>Gastua organo eskudunak sortzen duela</w:t>
            </w:r>
          </w:p>
        </w:tc>
        <w:tc>
          <w:tcPr>
            <w:tcW w:w="960" w:type="dxa"/>
            <w:shd w:val="clear" w:color="auto" w:fill="FFFFFF"/>
          </w:tcPr>
          <w:p w14:paraId="49C9665E" w14:textId="77777777" w:rsidR="00CB0FB3" w:rsidRPr="000354FF" w:rsidRDefault="00CB0FB3" w:rsidP="00AB7580">
            <w:pPr>
              <w:widowControl w:val="0"/>
              <w:autoSpaceDE w:val="0"/>
              <w:autoSpaceDN w:val="0"/>
              <w:adjustRightInd w:val="0"/>
              <w:spacing w:before="120"/>
              <w:ind w:right="153"/>
              <w:jc w:val="both"/>
              <w:rPr>
                <w:b/>
              </w:rPr>
            </w:pPr>
          </w:p>
        </w:tc>
      </w:tr>
      <w:tr w:rsidR="00CB0FB3" w:rsidRPr="000354FF" w14:paraId="3FA97B99" w14:textId="77777777" w:rsidTr="004555E6">
        <w:tc>
          <w:tcPr>
            <w:tcW w:w="1471" w:type="dxa"/>
            <w:shd w:val="clear" w:color="auto" w:fill="FFFFFF"/>
            <w:vAlign w:val="center"/>
          </w:tcPr>
          <w:p w14:paraId="2C7D293D"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b/>
                <w:sz w:val="14"/>
                <w:szCs w:val="14"/>
              </w:rPr>
              <w:t>B.</w:t>
            </w:r>
          </w:p>
        </w:tc>
        <w:tc>
          <w:tcPr>
            <w:tcW w:w="1320" w:type="dxa"/>
            <w:shd w:val="clear" w:color="auto" w:fill="FFFFFF"/>
            <w:vAlign w:val="center"/>
          </w:tcPr>
          <w:p w14:paraId="58A3DD74" w14:textId="77777777" w:rsidR="00CB0FB3" w:rsidRPr="008E4F96" w:rsidRDefault="00CB0FB3" w:rsidP="008E4F96">
            <w:pPr>
              <w:widowControl w:val="0"/>
              <w:autoSpaceDE w:val="0"/>
              <w:autoSpaceDN w:val="0"/>
              <w:adjustRightInd w:val="0"/>
              <w:spacing w:before="120"/>
              <w:ind w:right="-20"/>
              <w:rPr>
                <w:sz w:val="14"/>
                <w:szCs w:val="14"/>
              </w:rPr>
            </w:pPr>
            <w:r w:rsidRPr="008E4F96">
              <w:rPr>
                <w:b/>
                <w:sz w:val="14"/>
                <w:szCs w:val="14"/>
              </w:rPr>
              <w:t>Leg. erref.</w:t>
            </w:r>
          </w:p>
        </w:tc>
        <w:tc>
          <w:tcPr>
            <w:tcW w:w="4680" w:type="dxa"/>
            <w:shd w:val="clear" w:color="auto" w:fill="FFFFFF"/>
            <w:vAlign w:val="center"/>
          </w:tcPr>
          <w:p w14:paraId="2173923F"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b/>
                <w:sz w:val="18"/>
                <w:szCs w:val="18"/>
              </w:rPr>
              <w:t>Oinarrizko baldintza gehigarriak</w:t>
            </w:r>
          </w:p>
        </w:tc>
        <w:tc>
          <w:tcPr>
            <w:tcW w:w="960" w:type="dxa"/>
            <w:shd w:val="clear" w:color="auto" w:fill="FFFFFF"/>
          </w:tcPr>
          <w:p w14:paraId="69BE2BF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54CA1A62" w14:textId="77777777" w:rsidTr="004555E6">
        <w:tc>
          <w:tcPr>
            <w:tcW w:w="1471" w:type="dxa"/>
            <w:shd w:val="clear" w:color="auto" w:fill="FFFFFF"/>
            <w:vAlign w:val="center"/>
          </w:tcPr>
          <w:p w14:paraId="63F76064"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w:t>
            </w:r>
          </w:p>
        </w:tc>
        <w:tc>
          <w:tcPr>
            <w:tcW w:w="1320" w:type="dxa"/>
            <w:shd w:val="clear" w:color="auto" w:fill="FFFFFF"/>
            <w:vAlign w:val="center"/>
          </w:tcPr>
          <w:p w14:paraId="2439C4EE"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124,  125, 174</w:t>
            </w:r>
          </w:p>
        </w:tc>
        <w:tc>
          <w:tcPr>
            <w:tcW w:w="4680" w:type="dxa"/>
            <w:shd w:val="clear" w:color="auto" w:fill="FFFFFF"/>
            <w:vAlign w:val="center"/>
          </w:tcPr>
          <w:p w14:paraId="5744A7D1"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Horniduraren zehaztapen teknikoen agiria edo, hala badagokio, deskripzio-agiria dagoela.</w:t>
            </w:r>
          </w:p>
        </w:tc>
        <w:tc>
          <w:tcPr>
            <w:tcW w:w="960" w:type="dxa"/>
            <w:shd w:val="clear" w:color="auto" w:fill="FFFFFF"/>
          </w:tcPr>
          <w:p w14:paraId="7FE6D018"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81B4B02" w14:textId="77777777" w:rsidTr="004555E6">
        <w:tc>
          <w:tcPr>
            <w:tcW w:w="1471" w:type="dxa"/>
            <w:shd w:val="clear" w:color="auto" w:fill="FFFFFF"/>
            <w:vAlign w:val="center"/>
          </w:tcPr>
          <w:p w14:paraId="68631091"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B.2</w:t>
            </w:r>
          </w:p>
        </w:tc>
        <w:tc>
          <w:tcPr>
            <w:tcW w:w="1320" w:type="dxa"/>
            <w:shd w:val="clear" w:color="auto" w:fill="FFFFFF"/>
            <w:vAlign w:val="center"/>
          </w:tcPr>
          <w:p w14:paraId="3B7F8B41"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116, 122, 174, 3.8XG</w:t>
            </w:r>
          </w:p>
        </w:tc>
        <w:tc>
          <w:tcPr>
            <w:tcW w:w="4680" w:type="dxa"/>
            <w:shd w:val="clear" w:color="auto" w:fill="FFFFFF"/>
            <w:vAlign w:val="center"/>
          </w:tcPr>
          <w:p w14:paraId="270E0AC4"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 xml:space="preserve">Klausula administratibo partikularren agiria dagoela edo, hala badagokio, deskripzio-agiria, idazkaritzak edo aholkularitza juridikoaren titularrak </w:t>
            </w:r>
            <w:r w:rsidR="00F75B96" w:rsidRPr="008E4F96">
              <w:rPr>
                <w:sz w:val="18"/>
                <w:szCs w:val="18"/>
              </w:rPr>
              <w:t xml:space="preserve">aldeko </w:t>
            </w:r>
            <w:r w:rsidRPr="008E4F96">
              <w:rPr>
                <w:sz w:val="18"/>
                <w:szCs w:val="18"/>
              </w:rPr>
              <w:t>txostena jaso duena (</w:t>
            </w:r>
            <w:r w:rsidRPr="008E4F96">
              <w:rPr>
                <w:i/>
                <w:sz w:val="18"/>
                <w:szCs w:val="18"/>
              </w:rPr>
              <w:t>Toki Araubidearen Oinarriak arautzeko apirilaren 2ko 7/1985 Legearen X. tituluan araututako araubideari heldutako udalerrien kasuan</w:t>
            </w:r>
            <w:r w:rsidRPr="008E4F96">
              <w:rPr>
                <w:sz w:val="18"/>
                <w:szCs w:val="18"/>
              </w:rPr>
              <w:t>)</w:t>
            </w:r>
          </w:p>
        </w:tc>
        <w:tc>
          <w:tcPr>
            <w:tcW w:w="960" w:type="dxa"/>
            <w:shd w:val="clear" w:color="auto" w:fill="FFFFFF"/>
          </w:tcPr>
          <w:p w14:paraId="60BFC5FC"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77870FD" w14:textId="77777777" w:rsidTr="004555E6">
        <w:tc>
          <w:tcPr>
            <w:tcW w:w="1471" w:type="dxa"/>
            <w:shd w:val="clear" w:color="auto" w:fill="FFFFFF"/>
            <w:vAlign w:val="center"/>
          </w:tcPr>
          <w:p w14:paraId="0A196C3D"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B.3</w:t>
            </w:r>
          </w:p>
        </w:tc>
        <w:tc>
          <w:tcPr>
            <w:tcW w:w="1320" w:type="dxa"/>
            <w:shd w:val="clear" w:color="auto" w:fill="FFFFFF"/>
            <w:vAlign w:val="center"/>
          </w:tcPr>
          <w:p w14:paraId="0C5A11D7"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122.5 eta 7, 3.8 XG</w:t>
            </w:r>
          </w:p>
        </w:tc>
        <w:tc>
          <w:tcPr>
            <w:tcW w:w="4680" w:type="dxa"/>
            <w:shd w:val="clear" w:color="auto" w:fill="FFFFFF"/>
            <w:vAlign w:val="center"/>
          </w:tcPr>
          <w:p w14:paraId="766B28FD"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 xml:space="preserve">Klausula administratiboen agiri eredua erabiltzen </w:t>
            </w:r>
            <w:r w:rsidRPr="008E4F96">
              <w:rPr>
                <w:sz w:val="18"/>
                <w:szCs w:val="18"/>
              </w:rPr>
              <w:lastRenderedPageBreak/>
              <w:t xml:space="preserve">denean, egin beharreko kontratuak idazkaritzak edo aholkularitza juridikoaren titularrak </w:t>
            </w:r>
            <w:r w:rsidR="00F75B96" w:rsidRPr="008E4F96">
              <w:rPr>
                <w:sz w:val="18"/>
                <w:szCs w:val="18"/>
              </w:rPr>
              <w:t xml:space="preserve">aldeko </w:t>
            </w:r>
            <w:r w:rsidRPr="008E4F96">
              <w:rPr>
                <w:sz w:val="18"/>
                <w:szCs w:val="18"/>
              </w:rPr>
              <w:t>txostena egin dionaren antzeko izaera duela (</w:t>
            </w:r>
            <w:r w:rsidRPr="008E4F96">
              <w:rPr>
                <w:i/>
                <w:sz w:val="18"/>
                <w:szCs w:val="18"/>
              </w:rPr>
              <w:t>Toki Araubidearen Oinarriak arautzeko apirilaren 2ko 7/1985 Legearen X. tituluan araututako araubideari heldutako udalerrien kasuan</w:t>
            </w:r>
            <w:r w:rsidRPr="008E4F96">
              <w:rPr>
                <w:sz w:val="18"/>
                <w:szCs w:val="18"/>
              </w:rPr>
              <w:t>)</w:t>
            </w:r>
          </w:p>
        </w:tc>
        <w:tc>
          <w:tcPr>
            <w:tcW w:w="960" w:type="dxa"/>
            <w:shd w:val="clear" w:color="auto" w:fill="FFFFFF"/>
          </w:tcPr>
          <w:p w14:paraId="0810617B"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39E5DB2" w14:textId="77777777" w:rsidTr="004555E6">
        <w:tc>
          <w:tcPr>
            <w:tcW w:w="1471" w:type="dxa"/>
            <w:shd w:val="clear" w:color="auto" w:fill="FFFFFF"/>
            <w:vAlign w:val="center"/>
          </w:tcPr>
          <w:p w14:paraId="62939AC9"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B.4</w:t>
            </w:r>
          </w:p>
        </w:tc>
        <w:tc>
          <w:tcPr>
            <w:tcW w:w="1320" w:type="dxa"/>
            <w:shd w:val="clear" w:color="auto" w:fill="FFFFFF"/>
            <w:vAlign w:val="center"/>
          </w:tcPr>
          <w:p w14:paraId="53A5FB0B"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29.4, 219</w:t>
            </w:r>
          </w:p>
        </w:tc>
        <w:tc>
          <w:tcPr>
            <w:tcW w:w="4680" w:type="dxa"/>
            <w:shd w:val="clear" w:color="auto" w:fill="FFFFFF"/>
            <w:vAlign w:val="center"/>
          </w:tcPr>
          <w:p w14:paraId="219CAFA9" w14:textId="77777777" w:rsidR="00CB0FB3" w:rsidRPr="008E4F96" w:rsidRDefault="00415E7C" w:rsidP="008E4F96">
            <w:pPr>
              <w:widowControl w:val="0"/>
              <w:autoSpaceDE w:val="0"/>
              <w:autoSpaceDN w:val="0"/>
              <w:adjustRightInd w:val="0"/>
              <w:spacing w:before="120" w:line="280" w:lineRule="auto"/>
              <w:ind w:left="227" w:right="153"/>
              <w:jc w:val="both"/>
              <w:rPr>
                <w:sz w:val="18"/>
                <w:szCs w:val="18"/>
              </w:rPr>
            </w:pPr>
            <w:r w:rsidRPr="008E4F96">
              <w:rPr>
                <w:sz w:val="18"/>
                <w:szCs w:val="18"/>
              </w:rPr>
              <w:t>Klausula administratibo partikularren agirian edo deskripzio-agirian aurreikusitako kontratuaren iraupena bat datorrela Sektore Publikoko Kontratuen Legean xedatutakoarekin</w:t>
            </w:r>
          </w:p>
        </w:tc>
        <w:tc>
          <w:tcPr>
            <w:tcW w:w="960" w:type="dxa"/>
            <w:shd w:val="clear" w:color="auto" w:fill="FFFFFF"/>
          </w:tcPr>
          <w:p w14:paraId="130BB7FF"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06AFD1D" w14:textId="77777777" w:rsidTr="004555E6">
        <w:tc>
          <w:tcPr>
            <w:tcW w:w="1471" w:type="dxa"/>
            <w:shd w:val="clear" w:color="auto" w:fill="FFFFFF"/>
            <w:vAlign w:val="center"/>
          </w:tcPr>
          <w:p w14:paraId="2D7D4803"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B.5</w:t>
            </w:r>
          </w:p>
        </w:tc>
        <w:tc>
          <w:tcPr>
            <w:tcW w:w="1320" w:type="dxa"/>
            <w:shd w:val="clear" w:color="auto" w:fill="FFFFFF"/>
            <w:vAlign w:val="center"/>
          </w:tcPr>
          <w:p w14:paraId="3A406678"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122, 145.1 , 145.2, 145.3, 145.5 a), 145.6, 146.2, 150.1 eta 176</w:t>
            </w:r>
          </w:p>
        </w:tc>
        <w:tc>
          <w:tcPr>
            <w:tcW w:w="4680" w:type="dxa"/>
            <w:shd w:val="clear" w:color="auto" w:fill="FFFFFF"/>
            <w:vAlign w:val="center"/>
          </w:tcPr>
          <w:p w14:paraId="79A5C3E2" w14:textId="77777777" w:rsidR="008E4F96" w:rsidRDefault="00CB0FB3" w:rsidP="008E4F96">
            <w:pPr>
              <w:widowControl w:val="0"/>
              <w:autoSpaceDE w:val="0"/>
              <w:autoSpaceDN w:val="0"/>
              <w:adjustRightInd w:val="0"/>
              <w:spacing w:line="280" w:lineRule="auto"/>
              <w:ind w:left="227" w:right="154"/>
              <w:jc w:val="both"/>
              <w:rPr>
                <w:sz w:val="18"/>
                <w:szCs w:val="18"/>
              </w:rPr>
            </w:pPr>
            <w:r w:rsidRPr="008E4F96">
              <w:rPr>
                <w:sz w:val="18"/>
                <w:szCs w:val="18"/>
              </w:rPr>
              <w:t>Klausula administratibo partikularren agiriak edo deskripzio-agiriak hauek ezartzen dituela eskaintzarik onena zehazteko:</w:t>
            </w:r>
            <w:r w:rsidR="00AC4235" w:rsidRPr="008E4F96">
              <w:rPr>
                <w:sz w:val="18"/>
                <w:szCs w:val="18"/>
              </w:rPr>
              <w:t xml:space="preserve"> </w:t>
            </w:r>
          </w:p>
          <w:p w14:paraId="549FA802" w14:textId="77777777" w:rsidR="008E4F96" w:rsidRDefault="00CB0FB3" w:rsidP="004C4154">
            <w:pPr>
              <w:pStyle w:val="Prrafodelista"/>
              <w:widowControl w:val="0"/>
              <w:numPr>
                <w:ilvl w:val="0"/>
                <w:numId w:val="170"/>
              </w:numPr>
              <w:autoSpaceDE w:val="0"/>
              <w:autoSpaceDN w:val="0"/>
              <w:adjustRightInd w:val="0"/>
              <w:spacing w:line="280" w:lineRule="auto"/>
              <w:ind w:right="154"/>
              <w:jc w:val="both"/>
              <w:rPr>
                <w:sz w:val="18"/>
                <w:szCs w:val="18"/>
              </w:rPr>
            </w:pPr>
            <w:r w:rsidRPr="008E4F96">
              <w:rPr>
                <w:sz w:val="18"/>
                <w:szCs w:val="18"/>
              </w:rPr>
              <w:t>kontratuaren xedeari lotutako irizpideak. irizpide bakarra erabiltzen denean, prezioarena izango da, eta baxuena hartu beharko da</w:t>
            </w:r>
          </w:p>
          <w:p w14:paraId="0BC4F8C8" w14:textId="77777777" w:rsidR="008E4F96" w:rsidRDefault="00CB0FB3" w:rsidP="004C4154">
            <w:pPr>
              <w:pStyle w:val="Prrafodelista"/>
              <w:widowControl w:val="0"/>
              <w:numPr>
                <w:ilvl w:val="0"/>
                <w:numId w:val="170"/>
              </w:numPr>
              <w:autoSpaceDE w:val="0"/>
              <w:autoSpaceDN w:val="0"/>
              <w:adjustRightInd w:val="0"/>
              <w:spacing w:line="280" w:lineRule="auto"/>
              <w:ind w:right="154"/>
              <w:jc w:val="both"/>
              <w:rPr>
                <w:sz w:val="18"/>
                <w:szCs w:val="18"/>
              </w:rPr>
            </w:pPr>
            <w:r w:rsidRPr="008E4F96">
              <w:rPr>
                <w:sz w:val="18"/>
                <w:szCs w:val="18"/>
              </w:rPr>
              <w:t xml:space="preserve"> kontuan</w:t>
            </w:r>
            <w:r w:rsidR="00AC4235" w:rsidRPr="008E4F96">
              <w:rPr>
                <w:sz w:val="18"/>
                <w:szCs w:val="18"/>
              </w:rPr>
              <w:t xml:space="preserve"> </w:t>
            </w:r>
            <w:r w:rsidRPr="008E4F96">
              <w:rPr>
                <w:sz w:val="18"/>
                <w:szCs w:val="18"/>
              </w:rPr>
              <w:t>kalitate-prezio erlaziorik onenean oinarritutako hainbat adjudikazio irizpide daudenean, irizpide ekonomiko eta kualitatiboen arabera ezarriak izatea</w:t>
            </w:r>
          </w:p>
          <w:p w14:paraId="53A7D917" w14:textId="00129B71" w:rsidR="00CB0FB3" w:rsidRPr="008E4F96" w:rsidRDefault="00CB0FB3" w:rsidP="004C4154">
            <w:pPr>
              <w:pStyle w:val="Prrafodelista"/>
              <w:widowControl w:val="0"/>
              <w:numPr>
                <w:ilvl w:val="0"/>
                <w:numId w:val="170"/>
              </w:numPr>
              <w:autoSpaceDE w:val="0"/>
              <w:autoSpaceDN w:val="0"/>
              <w:adjustRightInd w:val="0"/>
              <w:spacing w:line="280" w:lineRule="auto"/>
              <w:ind w:right="154"/>
              <w:jc w:val="both"/>
              <w:rPr>
                <w:sz w:val="18"/>
                <w:szCs w:val="18"/>
              </w:rPr>
            </w:pPr>
            <w:r w:rsidRPr="008E4F96">
              <w:rPr>
                <w:sz w:val="18"/>
                <w:szCs w:val="18"/>
              </w:rPr>
              <w:t>proposatutako adjudikazio prozedura elkarrizketa lehiakorra denean, eskaintzarik onenaren hautaketan adjudikazio irizpide bat baino gehiago hartzen dela kontuan kalitate-prezio erlaziorik onenean oinarrituta.</w:t>
            </w:r>
          </w:p>
        </w:tc>
        <w:tc>
          <w:tcPr>
            <w:tcW w:w="960" w:type="dxa"/>
            <w:shd w:val="clear" w:color="auto" w:fill="FFFFFF"/>
          </w:tcPr>
          <w:p w14:paraId="69403CD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DF1DF20" w14:textId="77777777" w:rsidTr="004555E6">
        <w:tc>
          <w:tcPr>
            <w:tcW w:w="1471" w:type="dxa"/>
            <w:shd w:val="clear" w:color="auto" w:fill="FFFFFF"/>
            <w:vAlign w:val="center"/>
          </w:tcPr>
          <w:p w14:paraId="037D28CA"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B.6</w:t>
            </w:r>
          </w:p>
        </w:tc>
        <w:tc>
          <w:tcPr>
            <w:tcW w:w="1320" w:type="dxa"/>
            <w:shd w:val="clear" w:color="auto" w:fill="FFFFFF"/>
            <w:vAlign w:val="center"/>
          </w:tcPr>
          <w:p w14:paraId="73928C65"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149</w:t>
            </w:r>
          </w:p>
        </w:tc>
        <w:tc>
          <w:tcPr>
            <w:tcW w:w="4680" w:type="dxa"/>
            <w:shd w:val="clear" w:color="auto" w:fill="FFFFFF"/>
            <w:vAlign w:val="center"/>
          </w:tcPr>
          <w:p w14:paraId="4A0FE452" w14:textId="77777777" w:rsid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Klausula administratibo partikularren agiriak edo deskripzio-agiriak baxuegiak diren eskaintzak identifikatzeko parametro objektiboak ezartzen dituztela.</w:t>
            </w:r>
            <w:r w:rsidR="00AC4235" w:rsidRPr="008E4F96">
              <w:rPr>
                <w:sz w:val="18"/>
                <w:szCs w:val="18"/>
              </w:rPr>
              <w:t xml:space="preserve"> </w:t>
            </w:r>
          </w:p>
          <w:p w14:paraId="5820F5AD" w14:textId="64E1EB61"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w:t>
            </w:r>
            <w:r w:rsidRPr="008E4F96">
              <w:rPr>
                <w:i/>
                <w:sz w:val="18"/>
                <w:szCs w:val="18"/>
              </w:rPr>
              <w:t>Adjudikazio irizpide batzuk edo prezioa ez den irizpide bakarra erabiltzea aurreikusten denean</w:t>
            </w:r>
            <w:r w:rsidRPr="008E4F96">
              <w:rPr>
                <w:sz w:val="18"/>
                <w:szCs w:val="18"/>
              </w:rPr>
              <w:t xml:space="preserve">) </w:t>
            </w:r>
          </w:p>
        </w:tc>
        <w:tc>
          <w:tcPr>
            <w:tcW w:w="960" w:type="dxa"/>
            <w:shd w:val="clear" w:color="auto" w:fill="FFFFFF"/>
          </w:tcPr>
          <w:p w14:paraId="037DD8C6"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2488B85" w14:textId="77777777" w:rsidTr="004555E6">
        <w:tc>
          <w:tcPr>
            <w:tcW w:w="1471" w:type="dxa"/>
            <w:shd w:val="clear" w:color="auto" w:fill="FFFFFF"/>
            <w:vAlign w:val="center"/>
          </w:tcPr>
          <w:p w14:paraId="13099523"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B.7</w:t>
            </w:r>
          </w:p>
        </w:tc>
        <w:tc>
          <w:tcPr>
            <w:tcW w:w="1320" w:type="dxa"/>
            <w:shd w:val="clear" w:color="auto" w:fill="FFFFFF"/>
            <w:vAlign w:val="center"/>
          </w:tcPr>
          <w:p w14:paraId="71AB1044"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157.2</w:t>
            </w:r>
          </w:p>
        </w:tc>
        <w:tc>
          <w:tcPr>
            <w:tcW w:w="4680" w:type="dxa"/>
            <w:shd w:val="clear" w:color="auto" w:fill="FFFFFF"/>
            <w:vAlign w:val="center"/>
          </w:tcPr>
          <w:p w14:paraId="4A9BF584"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5C26A9AF"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2C9EC48" w14:textId="77777777" w:rsidTr="004555E6">
        <w:tc>
          <w:tcPr>
            <w:tcW w:w="1471" w:type="dxa"/>
            <w:shd w:val="clear" w:color="auto" w:fill="FFFFFF"/>
            <w:vAlign w:val="center"/>
          </w:tcPr>
          <w:p w14:paraId="441D4B34"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B.8</w:t>
            </w:r>
          </w:p>
        </w:tc>
        <w:tc>
          <w:tcPr>
            <w:tcW w:w="1320" w:type="dxa"/>
            <w:shd w:val="clear" w:color="auto" w:fill="FFFFFF"/>
            <w:vAlign w:val="center"/>
          </w:tcPr>
          <w:p w14:paraId="32DAD438"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202</w:t>
            </w:r>
          </w:p>
        </w:tc>
        <w:tc>
          <w:tcPr>
            <w:tcW w:w="4680" w:type="dxa"/>
            <w:shd w:val="clear" w:color="auto" w:fill="FFFFFF"/>
            <w:vAlign w:val="center"/>
          </w:tcPr>
          <w:p w14:paraId="100C4961"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 xml:space="preserve">Klausula administratibo partikularren agiriak edo deskripzio-agiriak, gutxienez, </w:t>
            </w:r>
            <w:proofErr w:type="spellStart"/>
            <w:r w:rsidRPr="008E4F96">
              <w:rPr>
                <w:sz w:val="18"/>
                <w:szCs w:val="18"/>
              </w:rPr>
              <w:t>SPKLren</w:t>
            </w:r>
            <w:proofErr w:type="spellEnd"/>
            <w:r w:rsidRPr="008E4F96">
              <w:rPr>
                <w:sz w:val="18"/>
                <w:szCs w:val="18"/>
              </w:rPr>
              <w:t xml:space="preserve"> 202.2 artikuluan zerrendatutako gauzatzeko baldintza berezietako bat.</w:t>
            </w:r>
          </w:p>
        </w:tc>
        <w:tc>
          <w:tcPr>
            <w:tcW w:w="960" w:type="dxa"/>
            <w:shd w:val="clear" w:color="auto" w:fill="FFFFFF"/>
          </w:tcPr>
          <w:p w14:paraId="4267CA55"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7BEF4E1" w14:textId="77777777" w:rsidTr="004555E6">
        <w:tc>
          <w:tcPr>
            <w:tcW w:w="1471" w:type="dxa"/>
            <w:shd w:val="clear" w:color="auto" w:fill="FFFFFF"/>
            <w:vAlign w:val="center"/>
          </w:tcPr>
          <w:p w14:paraId="377A51FC"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B.9</w:t>
            </w:r>
          </w:p>
        </w:tc>
        <w:tc>
          <w:tcPr>
            <w:tcW w:w="1320" w:type="dxa"/>
            <w:shd w:val="clear" w:color="auto" w:fill="FFFFFF"/>
            <w:vAlign w:val="center"/>
          </w:tcPr>
          <w:p w14:paraId="6AA8037D"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116,  159.1, 159.4</w:t>
            </w:r>
          </w:p>
        </w:tc>
        <w:tc>
          <w:tcPr>
            <w:tcW w:w="4680" w:type="dxa"/>
            <w:shd w:val="clear" w:color="auto" w:fill="FFFFFF"/>
            <w:vAlign w:val="center"/>
          </w:tcPr>
          <w:p w14:paraId="2D26E313" w14:textId="77777777" w:rsidR="008E4F96" w:rsidRPr="008E4F96" w:rsidRDefault="00CB0FB3" w:rsidP="008E4F96">
            <w:pPr>
              <w:widowControl w:val="0"/>
              <w:autoSpaceDE w:val="0"/>
              <w:autoSpaceDN w:val="0"/>
              <w:adjustRightInd w:val="0"/>
              <w:spacing w:line="280" w:lineRule="auto"/>
              <w:ind w:left="227" w:right="154"/>
              <w:jc w:val="both"/>
              <w:rPr>
                <w:sz w:val="18"/>
                <w:szCs w:val="18"/>
              </w:rPr>
            </w:pPr>
            <w:r w:rsidRPr="008E4F96">
              <w:rPr>
                <w:sz w:val="18"/>
                <w:szCs w:val="18"/>
              </w:rPr>
              <w:t xml:space="preserve">Kontratua prozedura ireki </w:t>
            </w:r>
            <w:proofErr w:type="spellStart"/>
            <w:r w:rsidRPr="008E4F96">
              <w:rPr>
                <w:sz w:val="18"/>
                <w:szCs w:val="18"/>
              </w:rPr>
              <w:t>erraztuaren</w:t>
            </w:r>
            <w:proofErr w:type="spellEnd"/>
            <w:r w:rsidRPr="008E4F96">
              <w:rPr>
                <w:sz w:val="18"/>
                <w:szCs w:val="18"/>
              </w:rPr>
              <w:t xml:space="preserve"> bidez adjudikatuz gero, baldintza hauek betetzen direla:</w:t>
            </w:r>
            <w:r w:rsidR="00AC4235" w:rsidRPr="008E4F96">
              <w:rPr>
                <w:sz w:val="18"/>
                <w:szCs w:val="18"/>
              </w:rPr>
              <w:t xml:space="preserve"> </w:t>
            </w:r>
          </w:p>
          <w:p w14:paraId="00B83AB1" w14:textId="77777777" w:rsidR="008E4F96" w:rsidRDefault="008E4F96" w:rsidP="008E4F96">
            <w:pPr>
              <w:widowControl w:val="0"/>
              <w:autoSpaceDE w:val="0"/>
              <w:autoSpaceDN w:val="0"/>
              <w:adjustRightInd w:val="0"/>
              <w:spacing w:line="280" w:lineRule="auto"/>
              <w:ind w:left="227" w:right="154"/>
              <w:jc w:val="both"/>
              <w:rPr>
                <w:sz w:val="18"/>
                <w:szCs w:val="18"/>
              </w:rPr>
            </w:pPr>
          </w:p>
          <w:p w14:paraId="4829498F" w14:textId="77777777" w:rsidR="008E4F96" w:rsidRPr="008E4F96" w:rsidRDefault="004555E6" w:rsidP="004C4154">
            <w:pPr>
              <w:pStyle w:val="Prrafodelista"/>
              <w:widowControl w:val="0"/>
              <w:numPr>
                <w:ilvl w:val="0"/>
                <w:numId w:val="171"/>
              </w:numPr>
              <w:autoSpaceDE w:val="0"/>
              <w:autoSpaceDN w:val="0"/>
              <w:adjustRightInd w:val="0"/>
              <w:spacing w:line="280" w:lineRule="auto"/>
              <w:ind w:right="154"/>
              <w:jc w:val="both"/>
              <w:rPr>
                <w:sz w:val="18"/>
                <w:szCs w:val="18"/>
              </w:rPr>
            </w:pPr>
            <w:r w:rsidRPr="008E4F96">
              <w:rPr>
                <w:color w:val="231F20"/>
                <w:sz w:val="18"/>
                <w:szCs w:val="18"/>
              </w:rPr>
              <w:t xml:space="preserve">Balio </w:t>
            </w:r>
            <w:proofErr w:type="spellStart"/>
            <w:r w:rsidRPr="008E4F96">
              <w:rPr>
                <w:color w:val="231F20"/>
                <w:sz w:val="18"/>
                <w:szCs w:val="18"/>
              </w:rPr>
              <w:t>zenbatetsia</w:t>
            </w:r>
            <w:proofErr w:type="spellEnd"/>
            <w:r w:rsidRPr="008E4F96">
              <w:rPr>
                <w:color w:val="231F20"/>
                <w:sz w:val="18"/>
                <w:szCs w:val="18"/>
              </w:rPr>
              <w:t xml:space="preserve"> </w:t>
            </w:r>
            <w:proofErr w:type="spellStart"/>
            <w:r w:rsidRPr="008E4F96">
              <w:rPr>
                <w:color w:val="231F20"/>
                <w:sz w:val="18"/>
                <w:szCs w:val="18"/>
              </w:rPr>
              <w:t>SPKLren</w:t>
            </w:r>
            <w:proofErr w:type="spellEnd"/>
            <w:r w:rsidRPr="008E4F96">
              <w:rPr>
                <w:color w:val="231F20"/>
                <w:sz w:val="18"/>
                <w:szCs w:val="18"/>
              </w:rPr>
              <w:t xml:space="preserve"> 21.1 artikuluaren a) letran ezarritako zenbatekoaren edo haren eguneratzeen txikiagoa izatea</w:t>
            </w:r>
            <w:r w:rsidR="00CB0FB3" w:rsidRPr="008E4F96">
              <w:rPr>
                <w:sz w:val="18"/>
                <w:szCs w:val="18"/>
              </w:rPr>
              <w:t>.</w:t>
            </w:r>
            <w:r w:rsidR="00AC4235" w:rsidRPr="008E4F96">
              <w:rPr>
                <w:sz w:val="18"/>
                <w:szCs w:val="18"/>
              </w:rPr>
              <w:t xml:space="preserve"> </w:t>
            </w:r>
          </w:p>
          <w:p w14:paraId="72F9CD59" w14:textId="77777777" w:rsidR="008E4F96" w:rsidRDefault="008E4F96" w:rsidP="008E4F96">
            <w:pPr>
              <w:widowControl w:val="0"/>
              <w:autoSpaceDE w:val="0"/>
              <w:autoSpaceDN w:val="0"/>
              <w:adjustRightInd w:val="0"/>
              <w:spacing w:line="280" w:lineRule="auto"/>
              <w:ind w:left="227" w:right="154"/>
              <w:jc w:val="both"/>
              <w:rPr>
                <w:sz w:val="18"/>
                <w:szCs w:val="18"/>
              </w:rPr>
            </w:pPr>
          </w:p>
          <w:p w14:paraId="2A2FD3C2" w14:textId="77777777" w:rsidR="008E4F96" w:rsidRPr="008E4F96" w:rsidRDefault="00CB0FB3" w:rsidP="004C4154">
            <w:pPr>
              <w:pStyle w:val="Prrafodelista"/>
              <w:widowControl w:val="0"/>
              <w:numPr>
                <w:ilvl w:val="0"/>
                <w:numId w:val="171"/>
              </w:numPr>
              <w:autoSpaceDE w:val="0"/>
              <w:autoSpaceDN w:val="0"/>
              <w:adjustRightInd w:val="0"/>
              <w:spacing w:line="280" w:lineRule="auto"/>
              <w:ind w:right="154"/>
              <w:jc w:val="both"/>
              <w:rPr>
                <w:sz w:val="18"/>
                <w:szCs w:val="18"/>
              </w:rPr>
            </w:pPr>
            <w:r w:rsidRPr="008E4F96">
              <w:rPr>
                <w:sz w:val="18"/>
                <w:szCs w:val="18"/>
              </w:rPr>
              <w:t xml:space="preserve">Adjudikazio irizpideen artean ez dagoela balio-judizioen bidez ebalua daitekeenik edo, egonez gero, haren haztapena ez dela </w:t>
            </w:r>
            <w:proofErr w:type="spellStart"/>
            <w:r w:rsidRPr="008E4F96">
              <w:rPr>
                <w:sz w:val="18"/>
                <w:szCs w:val="18"/>
              </w:rPr>
              <w:t>guztirakoaren</w:t>
            </w:r>
            <w:proofErr w:type="spellEnd"/>
            <w:r w:rsidRPr="008E4F96">
              <w:rPr>
                <w:sz w:val="18"/>
                <w:szCs w:val="18"/>
              </w:rPr>
              <w:t xml:space="preserve"> % 25etik gorakoa.</w:t>
            </w:r>
          </w:p>
          <w:p w14:paraId="62535CE8" w14:textId="77777777" w:rsidR="008E4F96" w:rsidRDefault="008E4F96" w:rsidP="008E4F96">
            <w:pPr>
              <w:widowControl w:val="0"/>
              <w:autoSpaceDE w:val="0"/>
              <w:autoSpaceDN w:val="0"/>
              <w:adjustRightInd w:val="0"/>
              <w:spacing w:line="280" w:lineRule="auto"/>
              <w:ind w:left="227" w:right="154"/>
              <w:jc w:val="both"/>
              <w:rPr>
                <w:sz w:val="18"/>
                <w:szCs w:val="18"/>
              </w:rPr>
            </w:pPr>
          </w:p>
          <w:p w14:paraId="4A9AD589" w14:textId="0DA3DC9E" w:rsidR="00CB0FB3" w:rsidRPr="008E4F96" w:rsidRDefault="00CB0FB3" w:rsidP="004C4154">
            <w:pPr>
              <w:pStyle w:val="Prrafodelista"/>
              <w:widowControl w:val="0"/>
              <w:numPr>
                <w:ilvl w:val="0"/>
                <w:numId w:val="171"/>
              </w:numPr>
              <w:autoSpaceDE w:val="0"/>
              <w:autoSpaceDN w:val="0"/>
              <w:adjustRightInd w:val="0"/>
              <w:spacing w:line="280" w:lineRule="auto"/>
              <w:ind w:right="154"/>
              <w:jc w:val="both"/>
              <w:rPr>
                <w:sz w:val="18"/>
                <w:szCs w:val="18"/>
              </w:rPr>
            </w:pPr>
            <w:r w:rsidRPr="008E4F96">
              <w:rPr>
                <w:sz w:val="18"/>
                <w:szCs w:val="18"/>
              </w:rPr>
              <w:t xml:space="preserve">Lizitatzaile guztiak Sektore Publikoko Lizitatzaileen edo Enpresa Sailkatuen Erregistro Ofizialean edo Euskal Autonomia Erkidegoko Lizitatzaileen edo Enpresa </w:t>
            </w:r>
            <w:r w:rsidRPr="008E4F96">
              <w:rPr>
                <w:sz w:val="18"/>
                <w:szCs w:val="18"/>
              </w:rPr>
              <w:lastRenderedPageBreak/>
              <w:t>Sailkatuen Erregistroan izen emanda daudela, eskaintzak aurkezteko azken datan</w:t>
            </w:r>
            <w:r w:rsidR="00D964D1" w:rsidRPr="008E4F96">
              <w:rPr>
                <w:sz w:val="18"/>
                <w:szCs w:val="18"/>
              </w:rPr>
              <w:t xml:space="preserve">. Ondorio horietarako, onargarritzat joko da lizitatzailearen proposamena, baldin eta egiaztatzen badu dagokion erregistroan inskribatzeko eskaera aurkeztu duela eta </w:t>
            </w:r>
            <w:proofErr w:type="spellStart"/>
            <w:r w:rsidR="00D964D1" w:rsidRPr="008E4F96">
              <w:rPr>
                <w:sz w:val="18"/>
                <w:szCs w:val="18"/>
              </w:rPr>
              <w:t>SPKLren</w:t>
            </w:r>
            <w:proofErr w:type="spellEnd"/>
            <w:r w:rsidR="00D964D1" w:rsidRPr="008E4F96">
              <w:rPr>
                <w:sz w:val="18"/>
                <w:szCs w:val="18"/>
              </w:rPr>
              <w:t xml:space="preserve"> 159.4.a) artikuluan eskatzen diren baldintzak betetzen dituela.</w:t>
            </w:r>
          </w:p>
        </w:tc>
        <w:tc>
          <w:tcPr>
            <w:tcW w:w="960" w:type="dxa"/>
            <w:shd w:val="clear" w:color="auto" w:fill="FFFFFF"/>
          </w:tcPr>
          <w:p w14:paraId="30FEBDAA"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2853F4A" w14:textId="77777777" w:rsidTr="004555E6">
        <w:tc>
          <w:tcPr>
            <w:tcW w:w="1471" w:type="dxa"/>
            <w:shd w:val="clear" w:color="auto" w:fill="FFFFFF"/>
            <w:vAlign w:val="center"/>
          </w:tcPr>
          <w:p w14:paraId="33C53893"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B.10</w:t>
            </w:r>
          </w:p>
        </w:tc>
        <w:tc>
          <w:tcPr>
            <w:tcW w:w="1320" w:type="dxa"/>
            <w:shd w:val="clear" w:color="auto" w:fill="FFFFFF"/>
            <w:vAlign w:val="center"/>
          </w:tcPr>
          <w:p w14:paraId="30183B44"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116,159.4 159.6</w:t>
            </w:r>
          </w:p>
        </w:tc>
        <w:tc>
          <w:tcPr>
            <w:tcW w:w="4680" w:type="dxa"/>
            <w:shd w:val="clear" w:color="auto" w:fill="FFFFFF"/>
            <w:vAlign w:val="center"/>
          </w:tcPr>
          <w:p w14:paraId="6009C63C" w14:textId="77777777" w:rsidR="008E4F96" w:rsidRPr="008E4F96" w:rsidRDefault="004555E6" w:rsidP="004C4154">
            <w:pPr>
              <w:pStyle w:val="Prrafodelista"/>
              <w:widowControl w:val="0"/>
              <w:numPr>
                <w:ilvl w:val="0"/>
                <w:numId w:val="172"/>
              </w:numPr>
              <w:autoSpaceDE w:val="0"/>
              <w:autoSpaceDN w:val="0"/>
              <w:adjustRightInd w:val="0"/>
              <w:ind w:right="154"/>
              <w:jc w:val="both"/>
              <w:rPr>
                <w:sz w:val="18"/>
                <w:szCs w:val="18"/>
              </w:rPr>
            </w:pPr>
            <w:r w:rsidRPr="008E4F96">
              <w:rPr>
                <w:sz w:val="18"/>
                <w:szCs w:val="18"/>
              </w:rPr>
              <w:t>60</w:t>
            </w:r>
            <w:r w:rsidR="00CB0FB3" w:rsidRPr="008E4F96">
              <w:rPr>
                <w:sz w:val="18"/>
                <w:szCs w:val="18"/>
              </w:rPr>
              <w:t xml:space="preserve">.000 euroko balio </w:t>
            </w:r>
            <w:proofErr w:type="spellStart"/>
            <w:r w:rsidR="00CB0FB3" w:rsidRPr="008E4F96">
              <w:rPr>
                <w:sz w:val="18"/>
                <w:szCs w:val="18"/>
              </w:rPr>
              <w:t>zenbatetsia</w:t>
            </w:r>
            <w:proofErr w:type="spellEnd"/>
            <w:r w:rsidR="00CB0FB3" w:rsidRPr="008E4F96">
              <w:rPr>
                <w:sz w:val="18"/>
                <w:szCs w:val="18"/>
              </w:rPr>
              <w:t xml:space="preserve"> gainditzen ez dela</w:t>
            </w:r>
            <w:r w:rsidR="00AC4235" w:rsidRPr="008E4F96">
              <w:rPr>
                <w:sz w:val="18"/>
                <w:szCs w:val="18"/>
              </w:rPr>
              <w:t xml:space="preserve"> </w:t>
            </w:r>
          </w:p>
          <w:p w14:paraId="0D92F972" w14:textId="77777777" w:rsidR="008E4F96" w:rsidRPr="008E4F96" w:rsidRDefault="00CB0FB3" w:rsidP="004C4154">
            <w:pPr>
              <w:pStyle w:val="Prrafodelista"/>
              <w:widowControl w:val="0"/>
              <w:numPr>
                <w:ilvl w:val="0"/>
                <w:numId w:val="172"/>
              </w:numPr>
              <w:autoSpaceDE w:val="0"/>
              <w:autoSpaceDN w:val="0"/>
              <w:adjustRightInd w:val="0"/>
              <w:ind w:right="154"/>
              <w:jc w:val="both"/>
              <w:rPr>
                <w:sz w:val="18"/>
                <w:szCs w:val="18"/>
              </w:rPr>
            </w:pPr>
            <w:r w:rsidRPr="008E4F96">
              <w:rPr>
                <w:sz w:val="18"/>
                <w:szCs w:val="18"/>
              </w:rPr>
              <w:t>Adjudikatzeko irizpideen artean balio-judizioen bidez ebalua daitekeenik ez dagoela.</w:t>
            </w:r>
            <w:r w:rsidR="00AC4235" w:rsidRPr="008E4F96">
              <w:rPr>
                <w:sz w:val="18"/>
                <w:szCs w:val="18"/>
              </w:rPr>
              <w:t xml:space="preserve"> </w:t>
            </w:r>
          </w:p>
          <w:p w14:paraId="50923505" w14:textId="77777777" w:rsidR="008E4F96" w:rsidRPr="008E4F96" w:rsidRDefault="00CB0FB3" w:rsidP="004C4154">
            <w:pPr>
              <w:pStyle w:val="Prrafodelista"/>
              <w:widowControl w:val="0"/>
              <w:numPr>
                <w:ilvl w:val="0"/>
                <w:numId w:val="172"/>
              </w:numPr>
              <w:autoSpaceDE w:val="0"/>
              <w:autoSpaceDN w:val="0"/>
              <w:adjustRightInd w:val="0"/>
              <w:ind w:right="154"/>
              <w:jc w:val="both"/>
              <w:rPr>
                <w:sz w:val="18"/>
                <w:szCs w:val="18"/>
              </w:rPr>
            </w:pPr>
            <w:r w:rsidRPr="008E4F96">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8E4F96">
              <w:rPr>
                <w:sz w:val="18"/>
                <w:szCs w:val="18"/>
              </w:rPr>
              <w:t xml:space="preserve">. Ondorio horietarako, onargarritzat joko da lizitatzailearen proposamena, baldin eta egiaztatzen badu dagokion erregistroan inskribatzeko eskaera aurkeztu duela eta </w:t>
            </w:r>
            <w:proofErr w:type="spellStart"/>
            <w:r w:rsidR="00D964D1" w:rsidRPr="008E4F96">
              <w:rPr>
                <w:sz w:val="18"/>
                <w:szCs w:val="18"/>
              </w:rPr>
              <w:t>SPKLren</w:t>
            </w:r>
            <w:proofErr w:type="spellEnd"/>
            <w:r w:rsidR="00D964D1" w:rsidRPr="008E4F96">
              <w:rPr>
                <w:sz w:val="18"/>
                <w:szCs w:val="18"/>
              </w:rPr>
              <w:t xml:space="preserve"> 159.4.a) artikuluan eskatzen diren baldintzak betetzen dituela.</w:t>
            </w:r>
            <w:r w:rsidR="00AC4235" w:rsidRPr="008E4F96">
              <w:rPr>
                <w:sz w:val="18"/>
                <w:szCs w:val="18"/>
              </w:rPr>
              <w:t xml:space="preserve"> </w:t>
            </w:r>
          </w:p>
          <w:p w14:paraId="2CA66DB4" w14:textId="5A7834E6" w:rsidR="00CB0FB3" w:rsidRPr="008E4F96" w:rsidRDefault="00CB0FB3" w:rsidP="008E4F96">
            <w:pPr>
              <w:widowControl w:val="0"/>
              <w:autoSpaceDE w:val="0"/>
              <w:autoSpaceDN w:val="0"/>
              <w:adjustRightInd w:val="0"/>
              <w:ind w:left="227" w:right="154"/>
              <w:jc w:val="both"/>
              <w:rPr>
                <w:sz w:val="18"/>
                <w:szCs w:val="18"/>
              </w:rPr>
            </w:pPr>
            <w:r w:rsidRPr="008E4F96">
              <w:rPr>
                <w:sz w:val="18"/>
                <w:szCs w:val="18"/>
              </w:rPr>
              <w:t>(</w:t>
            </w:r>
            <w:r w:rsidRPr="008E4F96">
              <w:rPr>
                <w:i/>
                <w:sz w:val="18"/>
                <w:szCs w:val="18"/>
              </w:rPr>
              <w:t xml:space="preserve">Adjudikazio prozedura gisa 159.6 artikuluko prozedura </w:t>
            </w:r>
            <w:r w:rsidRPr="008E4F96">
              <w:rPr>
                <w:rStyle w:val="nfasis"/>
                <w:sz w:val="18"/>
                <w:szCs w:val="18"/>
              </w:rPr>
              <w:t>ireki erraztu laburtua</w:t>
            </w:r>
            <w:r w:rsidRPr="008E4F96">
              <w:rPr>
                <w:i/>
                <w:sz w:val="18"/>
                <w:szCs w:val="18"/>
              </w:rPr>
              <w:t xml:space="preserve"> proposatzen denean)</w:t>
            </w:r>
          </w:p>
        </w:tc>
        <w:tc>
          <w:tcPr>
            <w:tcW w:w="960" w:type="dxa"/>
            <w:shd w:val="clear" w:color="auto" w:fill="FFFFFF"/>
          </w:tcPr>
          <w:p w14:paraId="07CB6F9B"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6369AB9" w14:textId="77777777" w:rsidTr="004555E6">
        <w:tc>
          <w:tcPr>
            <w:tcW w:w="1471" w:type="dxa"/>
            <w:shd w:val="clear" w:color="auto" w:fill="FFFFFF"/>
            <w:vAlign w:val="center"/>
          </w:tcPr>
          <w:p w14:paraId="6CD9B347"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B.11</w:t>
            </w:r>
          </w:p>
        </w:tc>
        <w:tc>
          <w:tcPr>
            <w:tcW w:w="1320" w:type="dxa"/>
            <w:shd w:val="clear" w:color="auto" w:fill="FFFFFF"/>
            <w:vAlign w:val="center"/>
          </w:tcPr>
          <w:p w14:paraId="76BF89E0"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116,  167, 168</w:t>
            </w:r>
          </w:p>
        </w:tc>
        <w:tc>
          <w:tcPr>
            <w:tcW w:w="4680" w:type="dxa"/>
            <w:shd w:val="clear" w:color="auto" w:fill="FFFFFF"/>
            <w:vAlign w:val="center"/>
          </w:tcPr>
          <w:p w14:paraId="2D19438C"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3D411E5D"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ACFF504" w14:textId="77777777" w:rsidTr="004555E6">
        <w:tc>
          <w:tcPr>
            <w:tcW w:w="1471" w:type="dxa"/>
            <w:shd w:val="clear" w:color="auto" w:fill="FFFFFF"/>
            <w:vAlign w:val="center"/>
          </w:tcPr>
          <w:p w14:paraId="77DA62E0"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B.12</w:t>
            </w:r>
          </w:p>
        </w:tc>
        <w:tc>
          <w:tcPr>
            <w:tcW w:w="1320" w:type="dxa"/>
            <w:shd w:val="clear" w:color="auto" w:fill="FFFFFF"/>
            <w:vAlign w:val="center"/>
          </w:tcPr>
          <w:p w14:paraId="10102A02"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116,  167, 172.3, 173.1, 173.2</w:t>
            </w:r>
          </w:p>
        </w:tc>
        <w:tc>
          <w:tcPr>
            <w:tcW w:w="4680" w:type="dxa"/>
            <w:shd w:val="clear" w:color="auto" w:fill="FFFFFF"/>
            <w:vAlign w:val="center"/>
          </w:tcPr>
          <w:p w14:paraId="35ACD32E" w14:textId="77777777" w:rsidR="008E4F96" w:rsidRPr="008E4F96" w:rsidRDefault="00CB0FB3" w:rsidP="004C4154">
            <w:pPr>
              <w:pStyle w:val="Prrafodelista"/>
              <w:widowControl w:val="0"/>
              <w:numPr>
                <w:ilvl w:val="0"/>
                <w:numId w:val="173"/>
              </w:numPr>
              <w:autoSpaceDE w:val="0"/>
              <w:autoSpaceDN w:val="0"/>
              <w:adjustRightInd w:val="0"/>
              <w:spacing w:before="120"/>
              <w:ind w:right="120"/>
              <w:jc w:val="both"/>
              <w:rPr>
                <w:sz w:val="18"/>
                <w:szCs w:val="18"/>
              </w:rPr>
            </w:pPr>
            <w:r w:rsidRPr="008E4F96">
              <w:rPr>
                <w:sz w:val="18"/>
                <w:szCs w:val="18"/>
              </w:rPr>
              <w:t>Aplikatzeko kasuren bat betetzen dela eta horrela dagoela jasota hautatutako prozedura justifikatzeko txostenean, eta,</w:t>
            </w:r>
            <w:r w:rsidR="00AC4235" w:rsidRPr="008E4F96">
              <w:rPr>
                <w:sz w:val="18"/>
                <w:szCs w:val="18"/>
              </w:rPr>
              <w:t xml:space="preserve"> </w:t>
            </w:r>
          </w:p>
          <w:p w14:paraId="07069167" w14:textId="77777777" w:rsidR="008E4F96" w:rsidRPr="008E4F96" w:rsidRDefault="00CB0FB3" w:rsidP="004C4154">
            <w:pPr>
              <w:pStyle w:val="Prrafodelista"/>
              <w:widowControl w:val="0"/>
              <w:numPr>
                <w:ilvl w:val="0"/>
                <w:numId w:val="173"/>
              </w:numPr>
              <w:autoSpaceDE w:val="0"/>
              <w:autoSpaceDN w:val="0"/>
              <w:adjustRightInd w:val="0"/>
              <w:spacing w:before="120"/>
              <w:ind w:right="120"/>
              <w:jc w:val="both"/>
              <w:rPr>
                <w:sz w:val="18"/>
                <w:szCs w:val="18"/>
              </w:rPr>
            </w:pPr>
            <w:r w:rsidRPr="008E4F96">
              <w:rPr>
                <w:sz w:val="18"/>
                <w:szCs w:val="18"/>
              </w:rPr>
              <w:t xml:space="preserve">Deskripzio-agirian zenbatekoa finkatzen dela eta jasota dagoela kreditu-atxikipena parte-hartzaileei primak eta konpentsazioak onartzen bazaizkie. </w:t>
            </w:r>
          </w:p>
          <w:p w14:paraId="5728414D" w14:textId="422E5884" w:rsidR="00CB0FB3" w:rsidRPr="008E4F96" w:rsidRDefault="00CB0FB3" w:rsidP="008E4F96">
            <w:pPr>
              <w:widowControl w:val="0"/>
              <w:autoSpaceDE w:val="0"/>
              <w:autoSpaceDN w:val="0"/>
              <w:adjustRightInd w:val="0"/>
              <w:spacing w:before="120"/>
              <w:ind w:left="227" w:right="120"/>
              <w:jc w:val="both"/>
              <w:rPr>
                <w:sz w:val="18"/>
                <w:szCs w:val="18"/>
              </w:rPr>
            </w:pPr>
            <w:r w:rsidRPr="008E4F96">
              <w:rPr>
                <w:sz w:val="18"/>
                <w:szCs w:val="18"/>
              </w:rPr>
              <w:t>(</w:t>
            </w:r>
            <w:r w:rsidRPr="008E4F96">
              <w:rPr>
                <w:i/>
                <w:sz w:val="18"/>
                <w:szCs w:val="18"/>
              </w:rPr>
              <w:t>Adjudikazio prozedura gisa elkarrizketa lehiakorra proposatzen denean</w:t>
            </w:r>
            <w:r w:rsidRPr="008E4F96">
              <w:rPr>
                <w:sz w:val="18"/>
                <w:szCs w:val="18"/>
              </w:rPr>
              <w:t>)</w:t>
            </w:r>
          </w:p>
        </w:tc>
        <w:tc>
          <w:tcPr>
            <w:tcW w:w="960" w:type="dxa"/>
            <w:shd w:val="clear" w:color="auto" w:fill="FFFFFF"/>
          </w:tcPr>
          <w:p w14:paraId="3E5E181D"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5F54C69" w14:textId="77777777" w:rsidTr="004555E6">
        <w:tc>
          <w:tcPr>
            <w:tcW w:w="1471" w:type="dxa"/>
            <w:shd w:val="clear" w:color="auto" w:fill="FFFFFF"/>
            <w:vAlign w:val="center"/>
          </w:tcPr>
          <w:p w14:paraId="56F7642E"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B.13</w:t>
            </w:r>
          </w:p>
        </w:tc>
        <w:tc>
          <w:tcPr>
            <w:tcW w:w="1320" w:type="dxa"/>
            <w:shd w:val="clear" w:color="auto" w:fill="FFFFFF"/>
            <w:vAlign w:val="center"/>
          </w:tcPr>
          <w:p w14:paraId="6BCB2EB8"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204</w:t>
            </w:r>
          </w:p>
        </w:tc>
        <w:tc>
          <w:tcPr>
            <w:tcW w:w="4680" w:type="dxa"/>
            <w:shd w:val="clear" w:color="auto" w:fill="FFFFFF"/>
            <w:vAlign w:val="center"/>
          </w:tcPr>
          <w:p w14:paraId="4A94710A" w14:textId="77777777" w:rsidR="008E4F96" w:rsidRPr="008E4F96" w:rsidRDefault="00CB0FB3" w:rsidP="004C4154">
            <w:pPr>
              <w:pStyle w:val="Prrafodelista"/>
              <w:widowControl w:val="0"/>
              <w:numPr>
                <w:ilvl w:val="0"/>
                <w:numId w:val="174"/>
              </w:numPr>
              <w:autoSpaceDE w:val="0"/>
              <w:autoSpaceDN w:val="0"/>
              <w:adjustRightInd w:val="0"/>
              <w:spacing w:before="120"/>
              <w:ind w:right="153"/>
              <w:jc w:val="both"/>
              <w:rPr>
                <w:sz w:val="18"/>
                <w:szCs w:val="18"/>
              </w:rPr>
            </w:pPr>
            <w:r w:rsidRPr="008E4F96">
              <w:rPr>
                <w:sz w:val="18"/>
                <w:szCs w:val="18"/>
              </w:rPr>
              <w:t>Aurreikusitako aldaketa ehunekoa ez dela hasierako prezioaren 100eko 20 baino handiagoa.</w:t>
            </w:r>
            <w:r w:rsidR="00AC4235" w:rsidRPr="008E4F96">
              <w:rPr>
                <w:sz w:val="18"/>
                <w:szCs w:val="18"/>
              </w:rPr>
              <w:t xml:space="preserve"> </w:t>
            </w:r>
          </w:p>
          <w:p w14:paraId="08A6FD8D" w14:textId="77777777" w:rsidR="008E4F96" w:rsidRPr="008E4F96" w:rsidRDefault="00CB0FB3" w:rsidP="004C4154">
            <w:pPr>
              <w:pStyle w:val="Prrafodelista"/>
              <w:widowControl w:val="0"/>
              <w:numPr>
                <w:ilvl w:val="0"/>
                <w:numId w:val="174"/>
              </w:numPr>
              <w:autoSpaceDE w:val="0"/>
              <w:autoSpaceDN w:val="0"/>
              <w:adjustRightInd w:val="0"/>
              <w:spacing w:before="120"/>
              <w:ind w:right="153"/>
              <w:jc w:val="both"/>
              <w:rPr>
                <w:sz w:val="18"/>
                <w:szCs w:val="18"/>
              </w:rPr>
            </w:pPr>
            <w:r w:rsidRPr="008E4F96">
              <w:rPr>
                <w:sz w:val="18"/>
                <w:szCs w:val="18"/>
              </w:rPr>
              <w:t>Aldaketak ez dakarrela kontratuan aurreikusi gabeko unitateko prezio berririk.</w:t>
            </w:r>
            <w:r w:rsidR="00AC4235" w:rsidRPr="008E4F96">
              <w:rPr>
                <w:sz w:val="18"/>
                <w:szCs w:val="18"/>
              </w:rPr>
              <w:t xml:space="preserve"> </w:t>
            </w:r>
          </w:p>
          <w:p w14:paraId="48141B3B" w14:textId="3BC17B61" w:rsidR="008E4F96" w:rsidRPr="008E4F96" w:rsidRDefault="00CB0FB3" w:rsidP="004C4154">
            <w:pPr>
              <w:pStyle w:val="Prrafodelista"/>
              <w:widowControl w:val="0"/>
              <w:numPr>
                <w:ilvl w:val="0"/>
                <w:numId w:val="174"/>
              </w:numPr>
              <w:autoSpaceDE w:val="0"/>
              <w:autoSpaceDN w:val="0"/>
              <w:adjustRightInd w:val="0"/>
              <w:spacing w:before="120"/>
              <w:ind w:right="153"/>
              <w:jc w:val="both"/>
              <w:rPr>
                <w:sz w:val="18"/>
                <w:szCs w:val="18"/>
              </w:rPr>
            </w:pPr>
            <w:r w:rsidRPr="008E4F96">
              <w:rPr>
                <w:sz w:val="18"/>
                <w:szCs w:val="18"/>
              </w:rPr>
              <w:t>Aldaketa klausulak era argi, zehatz eta zalantzarik gabean adierazita daudela</w:t>
            </w:r>
            <w:r w:rsidR="00AC4235" w:rsidRPr="008E4F96">
              <w:rPr>
                <w:sz w:val="18"/>
                <w:szCs w:val="18"/>
              </w:rPr>
              <w:t xml:space="preserve"> </w:t>
            </w:r>
          </w:p>
          <w:p w14:paraId="6CCC4C44" w14:textId="525CAADF" w:rsidR="00CB0FB3" w:rsidRPr="008E4F96" w:rsidRDefault="00CB0FB3" w:rsidP="008E4F96">
            <w:pPr>
              <w:widowControl w:val="0"/>
              <w:autoSpaceDE w:val="0"/>
              <w:autoSpaceDN w:val="0"/>
              <w:adjustRightInd w:val="0"/>
              <w:spacing w:before="120"/>
              <w:ind w:left="227" w:right="153"/>
              <w:jc w:val="both"/>
              <w:rPr>
                <w:sz w:val="18"/>
                <w:szCs w:val="18"/>
              </w:rPr>
            </w:pPr>
            <w:r w:rsidRPr="008E4F96">
              <w:rPr>
                <w:i/>
                <w:sz w:val="18"/>
                <w:szCs w:val="18"/>
              </w:rPr>
              <w:t xml:space="preserve">(Klausula administratibo partikularren agirian </w:t>
            </w:r>
            <w:r w:rsidRPr="008E4F96">
              <w:rPr>
                <w:rStyle w:val="nfasis"/>
                <w:sz w:val="18"/>
                <w:szCs w:val="18"/>
              </w:rPr>
              <w:t>kontratua aldatzeko</w:t>
            </w:r>
            <w:r w:rsidRPr="008E4F96">
              <w:rPr>
                <w:i/>
                <w:sz w:val="18"/>
                <w:szCs w:val="18"/>
              </w:rPr>
              <w:t xml:space="preserve"> aukera aurreikusten denean)</w:t>
            </w:r>
          </w:p>
        </w:tc>
        <w:tc>
          <w:tcPr>
            <w:tcW w:w="960" w:type="dxa"/>
            <w:shd w:val="clear" w:color="auto" w:fill="FFFFFF"/>
          </w:tcPr>
          <w:p w14:paraId="7496BD9E"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412659E" w14:textId="77777777" w:rsidTr="004555E6">
        <w:tc>
          <w:tcPr>
            <w:tcW w:w="1471" w:type="dxa"/>
            <w:shd w:val="clear" w:color="auto" w:fill="FFFFFF"/>
            <w:vAlign w:val="center"/>
          </w:tcPr>
          <w:p w14:paraId="3E813548"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B.14</w:t>
            </w:r>
          </w:p>
        </w:tc>
        <w:tc>
          <w:tcPr>
            <w:tcW w:w="1320" w:type="dxa"/>
            <w:shd w:val="clear" w:color="auto" w:fill="FFFFFF"/>
            <w:vAlign w:val="center"/>
          </w:tcPr>
          <w:p w14:paraId="7DE5DC86"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222</w:t>
            </w:r>
          </w:p>
        </w:tc>
        <w:tc>
          <w:tcPr>
            <w:tcW w:w="4680" w:type="dxa"/>
            <w:shd w:val="clear" w:color="auto" w:fill="FFFFFF"/>
            <w:vAlign w:val="center"/>
          </w:tcPr>
          <w:p w14:paraId="12F8A7CA" w14:textId="77777777" w:rsidR="008E4F96" w:rsidRPr="008E4F96" w:rsidRDefault="00CB0FB3" w:rsidP="004C4154">
            <w:pPr>
              <w:pStyle w:val="Prrafodelista"/>
              <w:widowControl w:val="0"/>
              <w:numPr>
                <w:ilvl w:val="0"/>
                <w:numId w:val="175"/>
              </w:numPr>
              <w:autoSpaceDE w:val="0"/>
              <w:autoSpaceDN w:val="0"/>
              <w:adjustRightInd w:val="0"/>
              <w:spacing w:before="120" w:line="280" w:lineRule="auto"/>
              <w:ind w:right="153"/>
              <w:jc w:val="both"/>
              <w:rPr>
                <w:sz w:val="18"/>
                <w:szCs w:val="18"/>
              </w:rPr>
            </w:pPr>
            <w:r w:rsidRPr="008E4F96">
              <w:rPr>
                <w:sz w:val="18"/>
                <w:szCs w:val="18"/>
              </w:rPr>
              <w:t>Esparru-hitzarmenaren aldean funtsezko aldaketarik sartzen ez dela.</w:t>
            </w:r>
            <w:r w:rsidR="00AC4235" w:rsidRPr="008E4F96">
              <w:rPr>
                <w:sz w:val="18"/>
                <w:szCs w:val="18"/>
              </w:rPr>
              <w:t xml:space="preserve"> </w:t>
            </w:r>
          </w:p>
          <w:p w14:paraId="4013624C" w14:textId="18FF3DF5" w:rsidR="008E4F96" w:rsidRPr="008E4F96" w:rsidRDefault="00CB0FB3" w:rsidP="004C4154">
            <w:pPr>
              <w:pStyle w:val="Prrafodelista"/>
              <w:widowControl w:val="0"/>
              <w:numPr>
                <w:ilvl w:val="0"/>
                <w:numId w:val="175"/>
              </w:numPr>
              <w:autoSpaceDE w:val="0"/>
              <w:autoSpaceDN w:val="0"/>
              <w:adjustRightInd w:val="0"/>
              <w:spacing w:before="120" w:line="280" w:lineRule="auto"/>
              <w:ind w:right="153"/>
              <w:jc w:val="both"/>
              <w:rPr>
                <w:sz w:val="18"/>
                <w:szCs w:val="18"/>
              </w:rPr>
            </w:pPr>
            <w:r w:rsidRPr="008E4F96">
              <w:rPr>
                <w:sz w:val="18"/>
                <w:szCs w:val="18"/>
              </w:rPr>
              <w:t>Esparru-hitzarmenaren aldaketatik ateratako unitateko prezioek ez dituztela aldaketaren aurreko prezioak ehuneko 20an gainditzen eta ezingo dira inolaz ere izan hitzarmen-esparruan parte hartzen duten enpresek produktu berberetarako merkatuan eskaintzen dituztenak baino handiagoak.</w:t>
            </w:r>
            <w:r w:rsidR="00AC4235" w:rsidRPr="008E4F96">
              <w:rPr>
                <w:sz w:val="18"/>
                <w:szCs w:val="18"/>
              </w:rPr>
              <w:t xml:space="preserve"> </w:t>
            </w:r>
          </w:p>
          <w:p w14:paraId="764A0AEB" w14:textId="466587B1"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i/>
                <w:sz w:val="18"/>
                <w:szCs w:val="18"/>
              </w:rPr>
              <w:t xml:space="preserve">(Klausula administratibo partikularren agirian esparru-hitzarmena eta oinarritutako </w:t>
            </w:r>
            <w:r w:rsidRPr="008E4F96">
              <w:rPr>
                <w:rStyle w:val="nfasis"/>
                <w:sz w:val="18"/>
                <w:szCs w:val="18"/>
              </w:rPr>
              <w:t>kontratuak aldatzeko</w:t>
            </w:r>
            <w:r w:rsidRPr="008E4F96">
              <w:rPr>
                <w:i/>
                <w:sz w:val="18"/>
                <w:szCs w:val="18"/>
              </w:rPr>
              <w:t xml:space="preserve"> aukera </w:t>
            </w:r>
            <w:r w:rsidRPr="008E4F96">
              <w:rPr>
                <w:i/>
                <w:sz w:val="18"/>
                <w:szCs w:val="18"/>
              </w:rPr>
              <w:lastRenderedPageBreak/>
              <w:t>aurreikusten denean)</w:t>
            </w:r>
          </w:p>
        </w:tc>
        <w:tc>
          <w:tcPr>
            <w:tcW w:w="960" w:type="dxa"/>
            <w:shd w:val="clear" w:color="auto" w:fill="FFFFFF"/>
          </w:tcPr>
          <w:p w14:paraId="1191DE86"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33DEE99" w14:textId="77777777" w:rsidTr="004555E6">
        <w:tc>
          <w:tcPr>
            <w:tcW w:w="1471" w:type="dxa"/>
            <w:shd w:val="clear" w:color="auto" w:fill="FFFFFF"/>
            <w:vAlign w:val="center"/>
          </w:tcPr>
          <w:p w14:paraId="70D114F2"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B.15</w:t>
            </w:r>
          </w:p>
        </w:tc>
        <w:tc>
          <w:tcPr>
            <w:tcW w:w="1320" w:type="dxa"/>
            <w:shd w:val="clear" w:color="auto" w:fill="FFFFFF"/>
            <w:vAlign w:val="center"/>
          </w:tcPr>
          <w:p w14:paraId="201D6ABF"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143.3</w:t>
            </w:r>
          </w:p>
        </w:tc>
        <w:tc>
          <w:tcPr>
            <w:tcW w:w="4680" w:type="dxa"/>
            <w:shd w:val="clear" w:color="auto" w:fill="FFFFFF"/>
            <w:vAlign w:val="center"/>
          </w:tcPr>
          <w:p w14:paraId="1A950D98" w14:textId="77777777" w:rsid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 xml:space="preserve">Adjudikazio irizpideak prezioari eta, kasuan kasu, </w:t>
            </w:r>
            <w:proofErr w:type="spellStart"/>
            <w:r w:rsidRPr="008E4F96">
              <w:rPr>
                <w:sz w:val="18"/>
                <w:szCs w:val="18"/>
              </w:rPr>
              <w:t>kuantifikagarri</w:t>
            </w:r>
            <w:proofErr w:type="spellEnd"/>
            <w:r w:rsidRPr="008E4F96">
              <w:rPr>
                <w:sz w:val="18"/>
                <w:szCs w:val="18"/>
              </w:rPr>
              <w:t xml:space="preserve"> diren eta zifra edo ehunekotan adierazi daitezkeen baldintzei buruzko aldaketetan oinarritzen direla.</w:t>
            </w:r>
            <w:r w:rsidR="00AC4235" w:rsidRPr="008E4F96">
              <w:rPr>
                <w:sz w:val="18"/>
                <w:szCs w:val="18"/>
              </w:rPr>
              <w:t xml:space="preserve"> </w:t>
            </w:r>
          </w:p>
          <w:p w14:paraId="2394EB58" w14:textId="3788EA66"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i/>
                <w:sz w:val="18"/>
                <w:szCs w:val="18"/>
              </w:rPr>
              <w:t>(Klausula administratibo partikularren agirian enkante elektronikoa erabiltzea aurreikusten denean)</w:t>
            </w:r>
          </w:p>
        </w:tc>
        <w:tc>
          <w:tcPr>
            <w:tcW w:w="960" w:type="dxa"/>
            <w:shd w:val="clear" w:color="auto" w:fill="FFFFFF"/>
          </w:tcPr>
          <w:p w14:paraId="23154D29"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B2577E6" w14:textId="77777777" w:rsidTr="004555E6">
        <w:tc>
          <w:tcPr>
            <w:tcW w:w="1471" w:type="dxa"/>
            <w:shd w:val="clear" w:color="auto" w:fill="FFFFFF"/>
            <w:vAlign w:val="center"/>
          </w:tcPr>
          <w:p w14:paraId="79F708BE"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B.16</w:t>
            </w:r>
          </w:p>
        </w:tc>
        <w:tc>
          <w:tcPr>
            <w:tcW w:w="1320" w:type="dxa"/>
            <w:shd w:val="clear" w:color="auto" w:fill="FFFFFF"/>
            <w:vAlign w:val="center"/>
          </w:tcPr>
          <w:p w14:paraId="151764D4"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221.4</w:t>
            </w:r>
          </w:p>
        </w:tc>
        <w:tc>
          <w:tcPr>
            <w:tcW w:w="4680" w:type="dxa"/>
            <w:shd w:val="clear" w:color="auto" w:fill="FFFFFF"/>
            <w:vAlign w:val="center"/>
          </w:tcPr>
          <w:p w14:paraId="597BF1AD" w14:textId="77777777" w:rsid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Esparru-hitzarmena arautzeko agiriak lizitazio berri bat egiteko edo ez egiteko aukera eta lizitazio berri batera joko den edo ez den kasuak zehazten dituela eta lizitazio berririk gabeko adjudikazioa aurreikusten bada, agiriak adjudikazioduna zehazteko baldintza objektiboak aurreikusten dituela.</w:t>
            </w:r>
            <w:r w:rsidR="00AC4235" w:rsidRPr="008E4F96">
              <w:rPr>
                <w:sz w:val="18"/>
                <w:szCs w:val="18"/>
              </w:rPr>
              <w:t xml:space="preserve"> </w:t>
            </w:r>
          </w:p>
          <w:p w14:paraId="3D83D08A" w14:textId="63373F15"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i/>
                <w:sz w:val="18"/>
                <w:szCs w:val="18"/>
              </w:rPr>
              <w:t xml:space="preserve">(Esparru-hitzarmenen bidez izapidetu eta hura zenbait enpresarekin amaitu denean, eta agiri arautzaileak kontratuak lizitazio berririk gabe zein lizitazio berriarekin </w:t>
            </w:r>
            <w:r w:rsidRPr="008E4F96">
              <w:rPr>
                <w:rStyle w:val="nfasis"/>
                <w:sz w:val="18"/>
                <w:szCs w:val="18"/>
              </w:rPr>
              <w:t>adjudikatzeko baldintza guztiak</w:t>
            </w:r>
            <w:r w:rsidRPr="008E4F96">
              <w:rPr>
                <w:i/>
                <w:sz w:val="18"/>
                <w:szCs w:val="18"/>
              </w:rPr>
              <w:t xml:space="preserve"> ezartzen dituenean)</w:t>
            </w:r>
          </w:p>
        </w:tc>
        <w:tc>
          <w:tcPr>
            <w:tcW w:w="960" w:type="dxa"/>
            <w:shd w:val="clear" w:color="auto" w:fill="FFFFFF"/>
          </w:tcPr>
          <w:p w14:paraId="04E4087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4294F97" w14:textId="77777777" w:rsidTr="004555E6">
        <w:tc>
          <w:tcPr>
            <w:tcW w:w="1471" w:type="dxa"/>
            <w:shd w:val="clear" w:color="auto" w:fill="FFFFFF"/>
            <w:vAlign w:val="center"/>
          </w:tcPr>
          <w:p w14:paraId="27759503"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B.17</w:t>
            </w:r>
          </w:p>
        </w:tc>
        <w:tc>
          <w:tcPr>
            <w:tcW w:w="1320" w:type="dxa"/>
            <w:shd w:val="clear" w:color="auto" w:fill="FFFFFF"/>
            <w:vAlign w:val="center"/>
          </w:tcPr>
          <w:p w14:paraId="64E2617D"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224.5</w:t>
            </w:r>
          </w:p>
        </w:tc>
        <w:tc>
          <w:tcPr>
            <w:tcW w:w="4680" w:type="dxa"/>
            <w:shd w:val="clear" w:color="auto" w:fill="FFFFFF"/>
            <w:vAlign w:val="center"/>
          </w:tcPr>
          <w:p w14:paraId="5BC2EA99"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Agirian lizitazio berrirako baldintzak aurreikusi direla.</w:t>
            </w:r>
            <w:r w:rsidR="00AC4235" w:rsidRPr="008E4F96">
              <w:rPr>
                <w:sz w:val="18"/>
                <w:szCs w:val="18"/>
              </w:rPr>
              <w:t xml:space="preserve"> </w:t>
            </w:r>
            <w:r w:rsidRPr="008E4F96">
              <w:rPr>
                <w:i/>
                <w:sz w:val="18"/>
                <w:szCs w:val="18"/>
              </w:rPr>
              <w:t>(</w:t>
            </w:r>
            <w:r w:rsidRPr="008E4F96">
              <w:rPr>
                <w:rStyle w:val="nfasis"/>
                <w:sz w:val="18"/>
                <w:szCs w:val="18"/>
              </w:rPr>
              <w:t>Esparru-hitzarmenen</w:t>
            </w:r>
            <w:r w:rsidRPr="008E4F96">
              <w:rPr>
                <w:i/>
                <w:sz w:val="18"/>
                <w:szCs w:val="18"/>
              </w:rPr>
              <w:t xml:space="preserve"> bidez izapidetu eta adjudikazio sistema </w:t>
            </w:r>
            <w:r w:rsidRPr="008E4F96">
              <w:rPr>
                <w:rStyle w:val="nfasis"/>
                <w:sz w:val="18"/>
                <w:szCs w:val="18"/>
              </w:rPr>
              <w:t>lizitazio berriarekin</w:t>
            </w:r>
            <w:r w:rsidRPr="008E4F96">
              <w:rPr>
                <w:i/>
                <w:sz w:val="18"/>
                <w:szCs w:val="18"/>
              </w:rPr>
              <w:t xml:space="preserve"> denean)</w:t>
            </w:r>
          </w:p>
        </w:tc>
        <w:tc>
          <w:tcPr>
            <w:tcW w:w="960" w:type="dxa"/>
            <w:shd w:val="clear" w:color="auto" w:fill="FFFFFF"/>
          </w:tcPr>
          <w:p w14:paraId="5FAEE8E4"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AB3B4D1" w14:textId="77777777" w:rsidTr="004555E6">
        <w:tc>
          <w:tcPr>
            <w:tcW w:w="1471" w:type="dxa"/>
            <w:shd w:val="clear" w:color="auto" w:fill="FFFFFF"/>
            <w:vAlign w:val="center"/>
          </w:tcPr>
          <w:p w14:paraId="4FDF28C0"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B.18</w:t>
            </w:r>
          </w:p>
        </w:tc>
        <w:tc>
          <w:tcPr>
            <w:tcW w:w="1320" w:type="dxa"/>
            <w:shd w:val="clear" w:color="auto" w:fill="FFFFFF"/>
            <w:vAlign w:val="center"/>
          </w:tcPr>
          <w:p w14:paraId="3F2B1FDF" w14:textId="77777777" w:rsidR="00CB0FB3" w:rsidRPr="008E4F96" w:rsidRDefault="00CB0FB3" w:rsidP="008E4F96">
            <w:pPr>
              <w:widowControl w:val="0"/>
              <w:autoSpaceDE w:val="0"/>
              <w:autoSpaceDN w:val="0"/>
              <w:adjustRightInd w:val="0"/>
              <w:spacing w:before="120"/>
              <w:ind w:right="120"/>
              <w:rPr>
                <w:sz w:val="14"/>
                <w:szCs w:val="14"/>
              </w:rPr>
            </w:pPr>
            <w:r w:rsidRPr="008E4F96">
              <w:rPr>
                <w:sz w:val="14"/>
                <w:szCs w:val="14"/>
              </w:rPr>
              <w:t>SPKL 138.7</w:t>
            </w:r>
          </w:p>
        </w:tc>
        <w:tc>
          <w:tcPr>
            <w:tcW w:w="4680" w:type="dxa"/>
            <w:shd w:val="clear" w:color="auto" w:fill="FFFFFF"/>
            <w:vAlign w:val="center"/>
          </w:tcPr>
          <w:p w14:paraId="74728AD8"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694582B1"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1812306" w14:textId="77777777" w:rsidTr="004555E6">
        <w:tc>
          <w:tcPr>
            <w:tcW w:w="1471" w:type="dxa"/>
            <w:shd w:val="clear" w:color="auto" w:fill="FFFFFF"/>
            <w:vAlign w:val="center"/>
          </w:tcPr>
          <w:p w14:paraId="4B2C7AB6"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B.19</w:t>
            </w:r>
          </w:p>
        </w:tc>
        <w:tc>
          <w:tcPr>
            <w:tcW w:w="1320" w:type="dxa"/>
            <w:shd w:val="clear" w:color="auto" w:fill="FFFFFF"/>
            <w:vAlign w:val="center"/>
          </w:tcPr>
          <w:p w14:paraId="046C6838"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28</w:t>
            </w:r>
          </w:p>
        </w:tc>
        <w:tc>
          <w:tcPr>
            <w:tcW w:w="4680" w:type="dxa"/>
            <w:shd w:val="clear" w:color="auto" w:fill="FFFFFF"/>
            <w:vAlign w:val="center"/>
          </w:tcPr>
          <w:p w14:paraId="4DE6E67D" w14:textId="77777777" w:rsidR="00CB0FB3" w:rsidRPr="008E4F96" w:rsidRDefault="00CB0FB3" w:rsidP="008E4F96">
            <w:pPr>
              <w:widowControl w:val="0"/>
              <w:autoSpaceDE w:val="0"/>
              <w:autoSpaceDN w:val="0"/>
              <w:adjustRightInd w:val="0"/>
              <w:spacing w:before="120" w:line="280" w:lineRule="auto"/>
              <w:ind w:left="227" w:right="153"/>
              <w:jc w:val="both"/>
              <w:rPr>
                <w:sz w:val="18"/>
                <w:szCs w:val="18"/>
              </w:rPr>
            </w:pPr>
            <w:r w:rsidRPr="008E4F96">
              <w:rPr>
                <w:sz w:val="18"/>
                <w:szCs w:val="18"/>
              </w:rPr>
              <w:t>Kontratuaren beharraren eta egokitasunaren txostena dagoela</w:t>
            </w:r>
          </w:p>
        </w:tc>
        <w:tc>
          <w:tcPr>
            <w:tcW w:w="960" w:type="dxa"/>
            <w:shd w:val="clear" w:color="auto" w:fill="FFFFFF"/>
          </w:tcPr>
          <w:p w14:paraId="2E252174"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06855A9" w14:textId="77777777" w:rsidTr="004555E6">
        <w:tc>
          <w:tcPr>
            <w:tcW w:w="1471" w:type="dxa"/>
            <w:shd w:val="clear" w:color="auto" w:fill="FFFFFF"/>
            <w:vAlign w:val="center"/>
          </w:tcPr>
          <w:p w14:paraId="32298CC0"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B.20</w:t>
            </w:r>
          </w:p>
        </w:tc>
        <w:tc>
          <w:tcPr>
            <w:tcW w:w="1320" w:type="dxa"/>
            <w:shd w:val="clear" w:color="auto" w:fill="FFFFFF"/>
            <w:vAlign w:val="center"/>
          </w:tcPr>
          <w:p w14:paraId="7F0966FB"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99.7, 116</w:t>
            </w:r>
          </w:p>
        </w:tc>
        <w:tc>
          <w:tcPr>
            <w:tcW w:w="4680" w:type="dxa"/>
            <w:shd w:val="clear" w:color="auto" w:fill="FFFFFF"/>
            <w:vAlign w:val="center"/>
          </w:tcPr>
          <w:p w14:paraId="26C0A518" w14:textId="77777777" w:rsidR="00CB0FB3" w:rsidRPr="008E4F96" w:rsidRDefault="00CB0FB3" w:rsidP="008E4F96">
            <w:pPr>
              <w:widowControl w:val="0"/>
              <w:autoSpaceDE w:val="0"/>
              <w:autoSpaceDN w:val="0"/>
              <w:adjustRightInd w:val="0"/>
              <w:spacing w:before="120" w:line="280" w:lineRule="auto"/>
              <w:ind w:left="227" w:right="120"/>
              <w:jc w:val="both"/>
              <w:rPr>
                <w:sz w:val="18"/>
                <w:szCs w:val="18"/>
              </w:rPr>
            </w:pPr>
            <w:r w:rsidRPr="008E4F96">
              <w:rPr>
                <w:sz w:val="18"/>
                <w:szCs w:val="18"/>
              </w:rPr>
              <w:t xml:space="preserve">Txosten bat dagoela, </w:t>
            </w:r>
            <w:proofErr w:type="spellStart"/>
            <w:r w:rsidRPr="008E4F96">
              <w:rPr>
                <w:sz w:val="18"/>
                <w:szCs w:val="18"/>
              </w:rPr>
              <w:t>zeinean</w:t>
            </w:r>
            <w:proofErr w:type="spellEnd"/>
            <w:r w:rsidRPr="008E4F96">
              <w:rPr>
                <w:sz w:val="18"/>
                <w:szCs w:val="18"/>
              </w:rPr>
              <w:t xml:space="preserve"> kontratuaren xedea </w:t>
            </w:r>
            <w:proofErr w:type="spellStart"/>
            <w:r w:rsidRPr="008E4F96">
              <w:rPr>
                <w:sz w:val="18"/>
                <w:szCs w:val="18"/>
              </w:rPr>
              <w:t>lotetan</w:t>
            </w:r>
            <w:proofErr w:type="spellEnd"/>
            <w:r w:rsidRPr="008E4F96">
              <w:rPr>
                <w:sz w:val="18"/>
                <w:szCs w:val="18"/>
              </w:rPr>
              <w:t xml:space="preserve"> ez banantzeko zio baliagarriak jasotzen baitira, haren izaerak edo xedeak bere zati bakoitza bereizita egitea ahalbidetu arren.</w:t>
            </w:r>
          </w:p>
        </w:tc>
        <w:tc>
          <w:tcPr>
            <w:tcW w:w="960" w:type="dxa"/>
            <w:shd w:val="clear" w:color="auto" w:fill="FFFFFF"/>
          </w:tcPr>
          <w:p w14:paraId="478A5193"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311CC24" w14:textId="77777777" w:rsidTr="004555E6">
        <w:tc>
          <w:tcPr>
            <w:tcW w:w="1471" w:type="dxa"/>
            <w:shd w:val="clear" w:color="auto" w:fill="FFFFFF"/>
            <w:vAlign w:val="center"/>
          </w:tcPr>
          <w:p w14:paraId="5DAB0564"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B.21</w:t>
            </w:r>
          </w:p>
        </w:tc>
        <w:tc>
          <w:tcPr>
            <w:tcW w:w="1320" w:type="dxa"/>
            <w:shd w:val="clear" w:color="auto" w:fill="FFFFFF"/>
            <w:vAlign w:val="center"/>
          </w:tcPr>
          <w:p w14:paraId="04FAB4BC" w14:textId="77777777" w:rsidR="00CB0FB3" w:rsidRPr="008E4F96" w:rsidRDefault="00CB0FB3" w:rsidP="008E4F96">
            <w:pPr>
              <w:widowControl w:val="0"/>
              <w:autoSpaceDE w:val="0"/>
              <w:autoSpaceDN w:val="0"/>
              <w:adjustRightInd w:val="0"/>
              <w:spacing w:before="120"/>
              <w:ind w:right="-20"/>
              <w:rPr>
                <w:sz w:val="14"/>
                <w:szCs w:val="14"/>
              </w:rPr>
            </w:pPr>
            <w:r w:rsidRPr="008E4F96">
              <w:rPr>
                <w:sz w:val="14"/>
                <w:szCs w:val="14"/>
              </w:rPr>
              <w:t>SPKL 101</w:t>
            </w:r>
          </w:p>
        </w:tc>
        <w:tc>
          <w:tcPr>
            <w:tcW w:w="4680" w:type="dxa"/>
            <w:shd w:val="clear" w:color="auto" w:fill="FFFFFF"/>
            <w:vAlign w:val="center"/>
          </w:tcPr>
          <w:p w14:paraId="20F436E3" w14:textId="77777777" w:rsidR="00CB0FB3" w:rsidRPr="008E4F96" w:rsidRDefault="00CB0FB3" w:rsidP="008E4F96">
            <w:pPr>
              <w:spacing w:line="280" w:lineRule="auto"/>
              <w:ind w:left="227" w:right="120"/>
              <w:jc w:val="both"/>
              <w:rPr>
                <w:sz w:val="18"/>
                <w:szCs w:val="18"/>
              </w:rPr>
            </w:pPr>
            <w:r w:rsidRPr="008E4F96">
              <w:rPr>
                <w:sz w:val="18"/>
                <w:szCs w:val="18"/>
              </w:rPr>
              <w:t xml:space="preserve">Kontratuaren balio </w:t>
            </w:r>
            <w:proofErr w:type="spellStart"/>
            <w:r w:rsidRPr="008E4F96">
              <w:rPr>
                <w:sz w:val="18"/>
                <w:szCs w:val="18"/>
              </w:rPr>
              <w:t>zenbatetsia</w:t>
            </w:r>
            <w:proofErr w:type="spellEnd"/>
            <w:r w:rsidRPr="008E4F96">
              <w:rPr>
                <w:sz w:val="18"/>
                <w:szCs w:val="18"/>
              </w:rPr>
              <w:t xml:space="preserve"> </w:t>
            </w:r>
            <w:proofErr w:type="spellStart"/>
            <w:r w:rsidRPr="008E4F96">
              <w:rPr>
                <w:sz w:val="18"/>
                <w:szCs w:val="18"/>
              </w:rPr>
              <w:t>SPKLren</w:t>
            </w:r>
            <w:proofErr w:type="spellEnd"/>
            <w:r w:rsidRPr="008E4F96">
              <w:rPr>
                <w:sz w:val="18"/>
                <w:szCs w:val="18"/>
              </w:rPr>
              <w:t xml:space="preserve"> 101. artikuluaren arabera zenbatetsi dela</w:t>
            </w:r>
          </w:p>
        </w:tc>
        <w:tc>
          <w:tcPr>
            <w:tcW w:w="960" w:type="dxa"/>
            <w:shd w:val="clear" w:color="auto" w:fill="FFFFFF"/>
          </w:tcPr>
          <w:p w14:paraId="53EA6AD8"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195BA7F4" w14:textId="77777777" w:rsidTr="004555E6">
        <w:tc>
          <w:tcPr>
            <w:tcW w:w="1471" w:type="dxa"/>
            <w:shd w:val="clear" w:color="auto" w:fill="FFFFFF"/>
            <w:vAlign w:val="center"/>
          </w:tcPr>
          <w:p w14:paraId="3CD15B98"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B.22</w:t>
            </w:r>
          </w:p>
        </w:tc>
        <w:tc>
          <w:tcPr>
            <w:tcW w:w="1320" w:type="dxa"/>
            <w:shd w:val="clear" w:color="auto" w:fill="FFFFFF"/>
            <w:vAlign w:val="center"/>
          </w:tcPr>
          <w:p w14:paraId="46B399E1" w14:textId="77777777" w:rsidR="00CB0FB3" w:rsidRPr="008E4F96" w:rsidRDefault="00CB0FB3" w:rsidP="008E4F96">
            <w:pPr>
              <w:widowControl w:val="0"/>
              <w:autoSpaceDE w:val="0"/>
              <w:autoSpaceDN w:val="0"/>
              <w:adjustRightInd w:val="0"/>
              <w:spacing w:before="120" w:line="120" w:lineRule="exact"/>
              <w:rPr>
                <w:sz w:val="14"/>
                <w:szCs w:val="14"/>
              </w:rPr>
            </w:pPr>
            <w:r w:rsidRPr="008E4F96">
              <w:rPr>
                <w:sz w:val="14"/>
                <w:szCs w:val="14"/>
              </w:rPr>
              <w:t>SPKL 99</w:t>
            </w:r>
          </w:p>
        </w:tc>
        <w:tc>
          <w:tcPr>
            <w:tcW w:w="4680" w:type="dxa"/>
            <w:shd w:val="clear" w:color="auto" w:fill="FFFFFF"/>
            <w:vAlign w:val="center"/>
          </w:tcPr>
          <w:p w14:paraId="73232766" w14:textId="77777777" w:rsidR="00CB0FB3" w:rsidRPr="008E4F96" w:rsidRDefault="00CB0FB3" w:rsidP="008E4F96">
            <w:pPr>
              <w:widowControl w:val="0"/>
              <w:autoSpaceDE w:val="0"/>
              <w:autoSpaceDN w:val="0"/>
              <w:adjustRightInd w:val="0"/>
              <w:spacing w:before="120" w:line="280" w:lineRule="auto"/>
              <w:ind w:left="227"/>
              <w:jc w:val="both"/>
              <w:rPr>
                <w:sz w:val="18"/>
                <w:szCs w:val="18"/>
              </w:rPr>
            </w:pPr>
            <w:r w:rsidRPr="008E4F96">
              <w:rPr>
                <w:sz w:val="18"/>
                <w:szCs w:val="18"/>
              </w:rPr>
              <w:t>Kontratuaren xedea guztiz definituta dagoela, irtenbide bakarrera itxi gabe, halako moldez non kontratistak betebeharrak zehazki betetzen dituela egiaztatzea ahalbidetzen duen</w:t>
            </w:r>
          </w:p>
        </w:tc>
        <w:tc>
          <w:tcPr>
            <w:tcW w:w="960" w:type="dxa"/>
            <w:shd w:val="clear" w:color="auto" w:fill="FFFFFF"/>
          </w:tcPr>
          <w:p w14:paraId="26AB6C04" w14:textId="77777777" w:rsidR="00CB0FB3" w:rsidRPr="000354FF" w:rsidRDefault="00CB0FB3" w:rsidP="00AB7580">
            <w:pPr>
              <w:widowControl w:val="0"/>
              <w:autoSpaceDE w:val="0"/>
              <w:autoSpaceDN w:val="0"/>
              <w:adjustRightInd w:val="0"/>
              <w:spacing w:before="120" w:line="110" w:lineRule="exact"/>
              <w:jc w:val="both"/>
            </w:pPr>
          </w:p>
        </w:tc>
      </w:tr>
    </w:tbl>
    <w:p w14:paraId="6C46EE97" w14:textId="77777777" w:rsidR="00CB0FB3" w:rsidRPr="008E4F96" w:rsidRDefault="00CB0FB3" w:rsidP="00AB7580">
      <w:pPr>
        <w:spacing w:line="280" w:lineRule="auto"/>
        <w:rPr>
          <w:sz w:val="18"/>
          <w:szCs w:val="18"/>
        </w:rPr>
      </w:pPr>
      <w:r w:rsidRPr="000354FF">
        <w:t>*</w:t>
      </w:r>
      <w:r w:rsidRPr="008E4F96">
        <w:rPr>
          <w:sz w:val="18"/>
          <w:szCs w:val="18"/>
        </w:rPr>
        <w:t>Ohar posible gisa hau iradokitzen da:</w:t>
      </w:r>
    </w:p>
    <w:p w14:paraId="783C0479" w14:textId="77777777" w:rsidR="00CB0FB3" w:rsidRPr="008E4F96" w:rsidRDefault="00CB0FB3" w:rsidP="00AB7580">
      <w:pPr>
        <w:spacing w:line="280" w:lineRule="auto"/>
        <w:jc w:val="both"/>
        <w:rPr>
          <w:i/>
          <w:sz w:val="18"/>
          <w:szCs w:val="18"/>
        </w:rPr>
      </w:pPr>
      <w:r w:rsidRPr="008E4F96">
        <w:rPr>
          <w:i/>
          <w:sz w:val="18"/>
          <w:szCs w:val="18"/>
        </w:rPr>
        <w:t>1. Hau jakinarazi behar litzatekeela:</w:t>
      </w:r>
    </w:p>
    <w:p w14:paraId="31848C45" w14:textId="77777777" w:rsidR="00CB0FB3" w:rsidRPr="008E4F96" w:rsidRDefault="00CB0FB3" w:rsidP="00AB7580">
      <w:pPr>
        <w:spacing w:line="280" w:lineRule="auto"/>
        <w:jc w:val="both"/>
        <w:rPr>
          <w:sz w:val="18"/>
          <w:szCs w:val="18"/>
        </w:rPr>
      </w:pPr>
      <w:r w:rsidRPr="008E4F96">
        <w:rPr>
          <w:i/>
          <w:sz w:val="18"/>
          <w:szCs w:val="18"/>
        </w:rPr>
        <w:t>gastuak ez ditu arriskuan jartzen aurrekontu egonkortasuna eta finantza jasangarritasuna. (AEFILO, 7)</w:t>
      </w:r>
    </w:p>
    <w:p w14:paraId="450605B6" w14:textId="77777777" w:rsidR="00CB0FB3" w:rsidRPr="008E4F96" w:rsidRDefault="00CB0FB3" w:rsidP="00AB7580">
      <w:pPr>
        <w:spacing w:line="280" w:lineRule="auto"/>
        <w:jc w:val="both"/>
        <w:rPr>
          <w:sz w:val="18"/>
          <w:szCs w:val="18"/>
        </w:rPr>
      </w:pPr>
      <w:r w:rsidRPr="008E4F96">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1315FE5F" w14:textId="77777777" w:rsidR="00CB0FB3" w:rsidRPr="008E4F96" w:rsidRDefault="00CB0FB3" w:rsidP="00AB7580">
      <w:pPr>
        <w:spacing w:line="280" w:lineRule="auto"/>
        <w:jc w:val="both"/>
        <w:rPr>
          <w:i/>
          <w:sz w:val="18"/>
          <w:szCs w:val="18"/>
        </w:rPr>
      </w:pPr>
      <w:r w:rsidRPr="008E4F96">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4DCC4187" w14:textId="77777777" w:rsidR="00CB0FB3" w:rsidRPr="008E4F96" w:rsidRDefault="00CB0FB3" w:rsidP="00AB7580">
      <w:pPr>
        <w:spacing w:line="280" w:lineRule="auto"/>
        <w:jc w:val="both"/>
        <w:rPr>
          <w:i/>
          <w:sz w:val="18"/>
          <w:szCs w:val="18"/>
        </w:rPr>
      </w:pPr>
      <w:r w:rsidRPr="008E4F96">
        <w:rPr>
          <w:i/>
          <w:sz w:val="18"/>
          <w:szCs w:val="18"/>
        </w:rPr>
        <w:t>3. Gastua finantzatzen duten baliabide atxikiak Lurzoruaren Udal Ondaretik badatoz, espedientean Lurzoruari eta Hirigintzari buruzko ekainaren 30eko 2/2006 Legearen 115. artikuluko jomugak betetzen direla justifikatzea</w:t>
      </w:r>
    </w:p>
    <w:p w14:paraId="2FFAA8AB" w14:textId="77777777" w:rsidR="00CB0FB3" w:rsidRPr="008E4F96" w:rsidRDefault="00CB0FB3" w:rsidP="00AB7580">
      <w:pPr>
        <w:spacing w:line="280" w:lineRule="auto"/>
        <w:jc w:val="both"/>
        <w:rPr>
          <w:i/>
          <w:sz w:val="18"/>
          <w:szCs w:val="18"/>
        </w:rPr>
      </w:pPr>
      <w:r w:rsidRPr="008E4F96">
        <w:rPr>
          <w:i/>
          <w:sz w:val="18"/>
          <w:szCs w:val="18"/>
        </w:rPr>
        <w:t>4. Lizitaziorako oinarrizko aurrekontuan zuzeneko eta zeharkako kostuak eta hura zehazteko kalkulatutako balizko beste gastu batzuk banantzen direla (SPKL 100)</w:t>
      </w:r>
    </w:p>
    <w:p w14:paraId="3E256CAE" w14:textId="77777777" w:rsidR="00CB0FB3" w:rsidRPr="008E4F96" w:rsidRDefault="00CB0FB3" w:rsidP="00AB7580">
      <w:pPr>
        <w:spacing w:line="280" w:lineRule="auto"/>
        <w:jc w:val="both"/>
        <w:rPr>
          <w:i/>
          <w:sz w:val="18"/>
          <w:szCs w:val="18"/>
        </w:rPr>
      </w:pPr>
      <w:r w:rsidRPr="008E4F96">
        <w:rPr>
          <w:i/>
          <w:sz w:val="18"/>
          <w:szCs w:val="18"/>
        </w:rPr>
        <w:t>5. Espedientean eskaintzak ebaluatzeko formularen hautaketaren justifikazioa jaso da (SPKL 146)</w:t>
      </w:r>
    </w:p>
    <w:p w14:paraId="3CC730C5" w14:textId="77777777" w:rsidR="00CB0FB3" w:rsidRPr="008E4F96" w:rsidRDefault="00CB0FB3" w:rsidP="00AB7580">
      <w:pPr>
        <w:widowControl w:val="0"/>
        <w:autoSpaceDE w:val="0"/>
        <w:autoSpaceDN w:val="0"/>
        <w:adjustRightInd w:val="0"/>
        <w:spacing w:before="8" w:line="200" w:lineRule="exact"/>
        <w:jc w:val="both"/>
        <w:rPr>
          <w:sz w:val="18"/>
          <w:szCs w:val="18"/>
        </w:rPr>
      </w:pPr>
    </w:p>
    <w:p w14:paraId="40A6BC13" w14:textId="77777777" w:rsidR="00CB0FB3" w:rsidRPr="000354FF" w:rsidRDefault="00CB0FB3" w:rsidP="00A8668E">
      <w:pPr>
        <w:pStyle w:val="Ttulo3"/>
      </w:pPr>
      <w:bookmarkStart w:id="90" w:name="_Toc166049842"/>
      <w:r w:rsidRPr="000354FF">
        <w:t>Adjudikazioa (kontratu txikietan izan ezik)</w:t>
      </w:r>
      <w:bookmarkEnd w:id="90"/>
    </w:p>
    <w:tbl>
      <w:tblPr>
        <w:tblW w:w="8700"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1"/>
        <w:gridCol w:w="4674"/>
        <w:gridCol w:w="9"/>
        <w:gridCol w:w="1225"/>
      </w:tblGrid>
      <w:tr w:rsidR="00CB0FB3" w:rsidRPr="000354FF" w14:paraId="21BAEA80" w14:textId="77777777" w:rsidTr="003F6505">
        <w:tc>
          <w:tcPr>
            <w:tcW w:w="1471" w:type="dxa"/>
            <w:shd w:val="clear" w:color="auto" w:fill="FFFFFF"/>
            <w:vAlign w:val="center"/>
          </w:tcPr>
          <w:p w14:paraId="5789FBD1" w14:textId="77777777" w:rsidR="00CB0FB3" w:rsidRPr="008E4F96" w:rsidRDefault="00CB0FB3" w:rsidP="008E4F96">
            <w:pPr>
              <w:widowControl w:val="0"/>
              <w:autoSpaceDE w:val="0"/>
              <w:autoSpaceDN w:val="0"/>
              <w:adjustRightInd w:val="0"/>
              <w:spacing w:before="120" w:line="280" w:lineRule="auto"/>
              <w:rPr>
                <w:sz w:val="18"/>
              </w:rPr>
            </w:pPr>
            <w:r w:rsidRPr="008E4F96">
              <w:rPr>
                <w:b/>
                <w:sz w:val="18"/>
              </w:rPr>
              <w:t>A.</w:t>
            </w:r>
          </w:p>
        </w:tc>
        <w:tc>
          <w:tcPr>
            <w:tcW w:w="1321" w:type="dxa"/>
            <w:shd w:val="clear" w:color="auto" w:fill="FFFFFF"/>
            <w:vAlign w:val="center"/>
          </w:tcPr>
          <w:p w14:paraId="638E75BD" w14:textId="77777777" w:rsidR="00CB0FB3" w:rsidRPr="008E4F96" w:rsidRDefault="00CB0FB3" w:rsidP="008E4F96">
            <w:pPr>
              <w:widowControl w:val="0"/>
              <w:autoSpaceDE w:val="0"/>
              <w:autoSpaceDN w:val="0"/>
              <w:adjustRightInd w:val="0"/>
              <w:spacing w:before="120" w:line="280" w:lineRule="auto"/>
              <w:rPr>
                <w:sz w:val="18"/>
              </w:rPr>
            </w:pPr>
            <w:r w:rsidRPr="008E4F96">
              <w:rPr>
                <w:b/>
                <w:sz w:val="18"/>
              </w:rPr>
              <w:t>Leg. erref.</w:t>
            </w:r>
          </w:p>
        </w:tc>
        <w:tc>
          <w:tcPr>
            <w:tcW w:w="4683" w:type="dxa"/>
            <w:gridSpan w:val="2"/>
            <w:shd w:val="clear" w:color="auto" w:fill="FFFFFF"/>
            <w:vAlign w:val="center"/>
          </w:tcPr>
          <w:p w14:paraId="6B47B451" w14:textId="77777777" w:rsidR="00CB0FB3" w:rsidRPr="008E4F96" w:rsidRDefault="00CB0FB3" w:rsidP="008E4F96">
            <w:pPr>
              <w:widowControl w:val="0"/>
              <w:autoSpaceDE w:val="0"/>
              <w:autoSpaceDN w:val="0"/>
              <w:adjustRightInd w:val="0"/>
              <w:spacing w:before="120" w:line="280" w:lineRule="auto"/>
              <w:ind w:left="86"/>
              <w:rPr>
                <w:sz w:val="18"/>
                <w:szCs w:val="18"/>
              </w:rPr>
            </w:pPr>
            <w:r w:rsidRPr="008E4F96">
              <w:rPr>
                <w:b/>
                <w:sz w:val="18"/>
                <w:szCs w:val="18"/>
              </w:rPr>
              <w:t xml:space="preserve">Oinarrizko baldintza orokorrak (esparru-hitzarmenak </w:t>
            </w:r>
            <w:r w:rsidRPr="008E4F96">
              <w:rPr>
                <w:b/>
                <w:sz w:val="18"/>
                <w:szCs w:val="18"/>
              </w:rPr>
              <w:lastRenderedPageBreak/>
              <w:t>kontratatzeko espedienteak izan ezik)</w:t>
            </w:r>
          </w:p>
        </w:tc>
        <w:tc>
          <w:tcPr>
            <w:tcW w:w="1225" w:type="dxa"/>
            <w:shd w:val="clear" w:color="auto" w:fill="FFFFFF"/>
          </w:tcPr>
          <w:p w14:paraId="38DD6D67" w14:textId="77777777" w:rsidR="00CB0FB3" w:rsidRPr="000354FF" w:rsidRDefault="00375DD3" w:rsidP="00AB7580">
            <w:pPr>
              <w:widowControl w:val="0"/>
              <w:autoSpaceDE w:val="0"/>
              <w:autoSpaceDN w:val="0"/>
              <w:adjustRightInd w:val="0"/>
              <w:spacing w:line="280" w:lineRule="auto"/>
            </w:pPr>
            <w:r w:rsidRPr="000354FF">
              <w:rPr>
                <w:b/>
                <w:sz w:val="18"/>
                <w:szCs w:val="18"/>
              </w:rPr>
              <w:lastRenderedPageBreak/>
              <w:t xml:space="preserve">BAI/EZ/EZ </w:t>
            </w:r>
            <w:r w:rsidRPr="000354FF">
              <w:rPr>
                <w:b/>
                <w:sz w:val="18"/>
                <w:szCs w:val="18"/>
              </w:rPr>
              <w:lastRenderedPageBreak/>
              <w:t>DAGOKIO</w:t>
            </w:r>
          </w:p>
        </w:tc>
      </w:tr>
      <w:tr w:rsidR="00CB0FB3" w:rsidRPr="000354FF" w14:paraId="7C54A3E3" w14:textId="77777777" w:rsidTr="003F6505">
        <w:tc>
          <w:tcPr>
            <w:tcW w:w="1471" w:type="dxa"/>
            <w:shd w:val="clear" w:color="auto" w:fill="FFFFFF"/>
            <w:vAlign w:val="center"/>
          </w:tcPr>
          <w:p w14:paraId="1AC3016D" w14:textId="77777777" w:rsidR="00CB0FB3" w:rsidRPr="008E4F96" w:rsidRDefault="00CB0FB3" w:rsidP="008E4F96">
            <w:pPr>
              <w:widowControl w:val="0"/>
              <w:autoSpaceDE w:val="0"/>
              <w:autoSpaceDN w:val="0"/>
              <w:adjustRightInd w:val="0"/>
              <w:spacing w:line="280" w:lineRule="auto"/>
              <w:ind w:right="120"/>
              <w:rPr>
                <w:sz w:val="14"/>
                <w:szCs w:val="18"/>
              </w:rPr>
            </w:pPr>
            <w:r w:rsidRPr="008E4F96">
              <w:rPr>
                <w:sz w:val="14"/>
                <w:szCs w:val="18"/>
              </w:rPr>
              <w:lastRenderedPageBreak/>
              <w:t>A.1</w:t>
            </w:r>
            <w:r w:rsidR="00A56B5B" w:rsidRPr="008E4F96">
              <w:rPr>
                <w:sz w:val="14"/>
                <w:szCs w:val="18"/>
              </w:rPr>
              <w:t xml:space="preserve"> </w:t>
            </w:r>
            <w:r w:rsidR="003F6505" w:rsidRPr="008E4F96">
              <w:rPr>
                <w:color w:val="231F20"/>
                <w:sz w:val="14"/>
                <w:szCs w:val="18"/>
                <w:lang w:eastAsia="en-US"/>
              </w:rPr>
              <w:t>ERAGOZPEN ETENARAZLEA</w:t>
            </w:r>
          </w:p>
        </w:tc>
        <w:tc>
          <w:tcPr>
            <w:tcW w:w="1321" w:type="dxa"/>
            <w:shd w:val="clear" w:color="auto" w:fill="FFFFFF"/>
            <w:vAlign w:val="center"/>
          </w:tcPr>
          <w:p w14:paraId="312B01C1" w14:textId="77777777" w:rsidR="008E4F96" w:rsidRDefault="00CB0FB3" w:rsidP="008E4F96">
            <w:pPr>
              <w:widowControl w:val="0"/>
              <w:autoSpaceDE w:val="0"/>
              <w:autoSpaceDN w:val="0"/>
              <w:adjustRightInd w:val="0"/>
              <w:spacing w:before="80"/>
              <w:ind w:right="120"/>
              <w:rPr>
                <w:sz w:val="14"/>
                <w:szCs w:val="18"/>
              </w:rPr>
            </w:pPr>
            <w:r w:rsidRPr="008E4F96">
              <w:rPr>
                <w:sz w:val="14"/>
                <w:szCs w:val="18"/>
              </w:rPr>
              <w:t>TEAFA 19.3</w:t>
            </w:r>
            <w:r w:rsidR="00A56B5B" w:rsidRPr="008E4F96">
              <w:rPr>
                <w:sz w:val="14"/>
                <w:szCs w:val="18"/>
              </w:rPr>
              <w:t xml:space="preserve"> </w:t>
            </w:r>
          </w:p>
          <w:p w14:paraId="444DFCA3" w14:textId="77777777" w:rsidR="008E4F96" w:rsidRDefault="00CB0FB3" w:rsidP="008E4F96">
            <w:pPr>
              <w:widowControl w:val="0"/>
              <w:autoSpaceDE w:val="0"/>
              <w:autoSpaceDN w:val="0"/>
              <w:adjustRightInd w:val="0"/>
              <w:spacing w:before="80"/>
              <w:ind w:right="120"/>
              <w:rPr>
                <w:sz w:val="14"/>
                <w:szCs w:val="18"/>
              </w:rPr>
            </w:pPr>
            <w:r w:rsidRPr="008E4F96">
              <w:rPr>
                <w:sz w:val="14"/>
                <w:szCs w:val="18"/>
              </w:rPr>
              <w:t xml:space="preserve">AEFD 3.5.4 </w:t>
            </w:r>
          </w:p>
          <w:p w14:paraId="367F07E0" w14:textId="77777777" w:rsidR="008E4F96" w:rsidRDefault="00CB0FB3" w:rsidP="008E4F96">
            <w:pPr>
              <w:widowControl w:val="0"/>
              <w:autoSpaceDE w:val="0"/>
              <w:autoSpaceDN w:val="0"/>
              <w:adjustRightInd w:val="0"/>
              <w:spacing w:before="80"/>
              <w:ind w:right="120"/>
              <w:rPr>
                <w:sz w:val="14"/>
                <w:szCs w:val="18"/>
              </w:rPr>
            </w:pPr>
            <w:r w:rsidRPr="008E4F96">
              <w:rPr>
                <w:sz w:val="14"/>
                <w:szCs w:val="18"/>
              </w:rPr>
              <w:t>BKFD 13.2 a)</w:t>
            </w:r>
            <w:r w:rsidR="00A56B5B" w:rsidRPr="008E4F96">
              <w:rPr>
                <w:sz w:val="14"/>
                <w:szCs w:val="18"/>
              </w:rPr>
              <w:t xml:space="preserve"> </w:t>
            </w:r>
          </w:p>
          <w:p w14:paraId="461A6CAB" w14:textId="7EE1C63D"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SPKL 39.2 b), 3. XG,</w:t>
            </w:r>
          </w:p>
        </w:tc>
        <w:tc>
          <w:tcPr>
            <w:tcW w:w="4683" w:type="dxa"/>
            <w:gridSpan w:val="2"/>
            <w:shd w:val="clear" w:color="auto" w:fill="FFFFFF"/>
            <w:vAlign w:val="center"/>
          </w:tcPr>
          <w:p w14:paraId="090ACA25" w14:textId="77777777" w:rsidR="008E4F96" w:rsidRDefault="00CB0FB3" w:rsidP="008E4F96">
            <w:pPr>
              <w:widowControl w:val="0"/>
              <w:autoSpaceDE w:val="0"/>
              <w:autoSpaceDN w:val="0"/>
              <w:adjustRightInd w:val="0"/>
              <w:spacing w:before="60" w:line="280" w:lineRule="auto"/>
              <w:ind w:left="86" w:right="153"/>
              <w:jc w:val="both"/>
              <w:rPr>
                <w:spacing w:val="-15"/>
                <w:sz w:val="18"/>
                <w:szCs w:val="18"/>
              </w:rPr>
            </w:pPr>
            <w:r w:rsidRPr="008E4F96">
              <w:rPr>
                <w:sz w:val="18"/>
                <w:szCs w:val="18"/>
              </w:rPr>
              <w:t>Aurrekontu kreditua dagoela eta proposatutakoa egokia dela hartzea proposatzen den gastuaren izaerarako eta espedientean dagokion kreditua egotearen ziurtagiria edo pareko agiria sartu dela.</w:t>
            </w:r>
            <w:r w:rsidRPr="008E4F96">
              <w:rPr>
                <w:spacing w:val="-15"/>
                <w:sz w:val="18"/>
                <w:szCs w:val="18"/>
              </w:rPr>
              <w:t xml:space="preserve"> </w:t>
            </w:r>
          </w:p>
          <w:p w14:paraId="7EC7AD31" w14:textId="0B0990F5" w:rsidR="00CB0FB3" w:rsidRPr="008E4F96" w:rsidRDefault="00CB0FB3" w:rsidP="008E4F96">
            <w:pPr>
              <w:widowControl w:val="0"/>
              <w:autoSpaceDE w:val="0"/>
              <w:autoSpaceDN w:val="0"/>
              <w:adjustRightInd w:val="0"/>
              <w:spacing w:before="60" w:line="280" w:lineRule="auto"/>
              <w:ind w:left="86" w:right="153"/>
              <w:jc w:val="both"/>
              <w:rPr>
                <w:sz w:val="18"/>
                <w:szCs w:val="18"/>
              </w:rPr>
            </w:pPr>
            <w:r w:rsidRPr="008E4F96">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225" w:type="dxa"/>
            <w:shd w:val="clear" w:color="auto" w:fill="FFFFFF"/>
          </w:tcPr>
          <w:p w14:paraId="4D4C1F2B"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3CB53F90" w14:textId="77777777" w:rsidTr="003F6505">
        <w:tc>
          <w:tcPr>
            <w:tcW w:w="1471" w:type="dxa"/>
            <w:shd w:val="clear" w:color="auto" w:fill="FFFFFF"/>
            <w:vAlign w:val="center"/>
          </w:tcPr>
          <w:p w14:paraId="5620318D" w14:textId="77777777" w:rsidR="00CB0FB3" w:rsidRPr="008E4F96" w:rsidRDefault="00EC7B81" w:rsidP="008E4F96">
            <w:pPr>
              <w:widowControl w:val="0"/>
              <w:autoSpaceDE w:val="0"/>
              <w:autoSpaceDN w:val="0"/>
              <w:adjustRightInd w:val="0"/>
              <w:spacing w:line="280" w:lineRule="auto"/>
              <w:ind w:right="120"/>
              <w:rPr>
                <w:sz w:val="14"/>
                <w:szCs w:val="18"/>
              </w:rPr>
            </w:pPr>
            <w:r w:rsidRPr="008E4F96">
              <w:rPr>
                <w:sz w:val="14"/>
                <w:szCs w:val="18"/>
              </w:rPr>
              <w:t>A.2 ERAGOZPEN ETENARAZLEA</w:t>
            </w:r>
          </w:p>
        </w:tc>
        <w:tc>
          <w:tcPr>
            <w:tcW w:w="1321" w:type="dxa"/>
            <w:shd w:val="clear" w:color="auto" w:fill="FFFFFF"/>
            <w:vAlign w:val="center"/>
          </w:tcPr>
          <w:p w14:paraId="2C19D241" w14:textId="77777777"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BKFD 13.2 a)</w:t>
            </w:r>
            <w:r w:rsidR="00A56B5B" w:rsidRPr="008E4F96">
              <w:rPr>
                <w:sz w:val="14"/>
                <w:szCs w:val="18"/>
              </w:rPr>
              <w:t xml:space="preserve"> </w:t>
            </w:r>
            <w:r w:rsidRPr="008E4F96">
              <w:rPr>
                <w:sz w:val="14"/>
                <w:szCs w:val="18"/>
              </w:rPr>
              <w:t>TEAFA 22</w:t>
            </w:r>
          </w:p>
        </w:tc>
        <w:tc>
          <w:tcPr>
            <w:tcW w:w="4683" w:type="dxa"/>
            <w:gridSpan w:val="2"/>
            <w:shd w:val="clear" w:color="auto" w:fill="FFFFFF"/>
            <w:vAlign w:val="center"/>
          </w:tcPr>
          <w:p w14:paraId="260C9813" w14:textId="77777777" w:rsidR="008E4F96" w:rsidRDefault="00CB0FB3" w:rsidP="008E4F96">
            <w:pPr>
              <w:widowControl w:val="0"/>
              <w:autoSpaceDE w:val="0"/>
              <w:autoSpaceDN w:val="0"/>
              <w:adjustRightInd w:val="0"/>
              <w:ind w:left="86" w:right="153"/>
              <w:jc w:val="both"/>
              <w:rPr>
                <w:sz w:val="18"/>
                <w:szCs w:val="18"/>
              </w:rPr>
            </w:pPr>
            <w:r w:rsidRPr="008E4F96">
              <w:rPr>
                <w:sz w:val="18"/>
                <w:szCs w:val="18"/>
              </w:rPr>
              <w:t>10/2003 Foru Arauaren 22. artikuluan xedatutakoa betetzen dela.</w:t>
            </w:r>
            <w:r w:rsidR="00A56B5B" w:rsidRPr="008E4F96">
              <w:rPr>
                <w:sz w:val="18"/>
                <w:szCs w:val="18"/>
              </w:rPr>
              <w:t xml:space="preserve"> </w:t>
            </w:r>
          </w:p>
          <w:p w14:paraId="5C85909C" w14:textId="77777777" w:rsidR="008E4F96" w:rsidRDefault="008E4F96" w:rsidP="008E4F96">
            <w:pPr>
              <w:widowControl w:val="0"/>
              <w:autoSpaceDE w:val="0"/>
              <w:autoSpaceDN w:val="0"/>
              <w:adjustRightInd w:val="0"/>
              <w:ind w:left="86" w:right="153"/>
              <w:jc w:val="both"/>
              <w:rPr>
                <w:sz w:val="18"/>
                <w:szCs w:val="18"/>
              </w:rPr>
            </w:pPr>
          </w:p>
          <w:p w14:paraId="75A3CDE5" w14:textId="1823AC75" w:rsidR="008E4F96" w:rsidRPr="008E4F96" w:rsidRDefault="00CB0FB3" w:rsidP="00336669">
            <w:pPr>
              <w:widowControl w:val="0"/>
              <w:autoSpaceDE w:val="0"/>
              <w:autoSpaceDN w:val="0"/>
              <w:adjustRightInd w:val="0"/>
              <w:ind w:left="86" w:right="153"/>
              <w:jc w:val="both"/>
              <w:rPr>
                <w:sz w:val="18"/>
                <w:szCs w:val="18"/>
              </w:rPr>
            </w:pPr>
            <w:r w:rsidRPr="008E4F96">
              <w:rPr>
                <w:i/>
                <w:sz w:val="18"/>
                <w:szCs w:val="18"/>
              </w:rPr>
              <w:t>(Urte anitzeko gastu konpromisoak hartu behar badira)</w:t>
            </w:r>
          </w:p>
        </w:tc>
        <w:tc>
          <w:tcPr>
            <w:tcW w:w="1225" w:type="dxa"/>
            <w:shd w:val="clear" w:color="auto" w:fill="FFFFFF"/>
          </w:tcPr>
          <w:p w14:paraId="281EB291"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225F6DE6" w14:textId="77777777" w:rsidTr="003F6505">
        <w:tc>
          <w:tcPr>
            <w:tcW w:w="1471" w:type="dxa"/>
            <w:shd w:val="clear" w:color="auto" w:fill="FFFFFF"/>
            <w:vAlign w:val="center"/>
          </w:tcPr>
          <w:p w14:paraId="10545DD1" w14:textId="77777777" w:rsidR="00CB0FB3" w:rsidRPr="008E4F96" w:rsidRDefault="00EC7B81" w:rsidP="008E4F96">
            <w:pPr>
              <w:widowControl w:val="0"/>
              <w:autoSpaceDE w:val="0"/>
              <w:autoSpaceDN w:val="0"/>
              <w:adjustRightInd w:val="0"/>
              <w:spacing w:line="280" w:lineRule="auto"/>
              <w:ind w:right="120"/>
              <w:rPr>
                <w:sz w:val="14"/>
                <w:szCs w:val="18"/>
              </w:rPr>
            </w:pPr>
            <w:r w:rsidRPr="008E4F96">
              <w:rPr>
                <w:sz w:val="14"/>
                <w:szCs w:val="18"/>
              </w:rPr>
              <w:t>A.3 ERAGOZPEN ETENARAZLEA</w:t>
            </w:r>
          </w:p>
        </w:tc>
        <w:tc>
          <w:tcPr>
            <w:tcW w:w="1321" w:type="dxa"/>
            <w:shd w:val="clear" w:color="auto" w:fill="FFFFFF"/>
            <w:vAlign w:val="center"/>
          </w:tcPr>
          <w:p w14:paraId="0F9FE0FD" w14:textId="77777777"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BKFD 13.2 a)</w:t>
            </w:r>
            <w:r w:rsidR="00A56B5B" w:rsidRPr="008E4F96">
              <w:rPr>
                <w:sz w:val="14"/>
                <w:szCs w:val="18"/>
              </w:rPr>
              <w:t xml:space="preserve"> </w:t>
            </w:r>
            <w:r w:rsidRPr="008E4F96">
              <w:rPr>
                <w:sz w:val="14"/>
                <w:szCs w:val="18"/>
              </w:rPr>
              <w:t>SPKL 3. XG</w:t>
            </w:r>
          </w:p>
        </w:tc>
        <w:tc>
          <w:tcPr>
            <w:tcW w:w="4683" w:type="dxa"/>
            <w:gridSpan w:val="2"/>
            <w:shd w:val="clear" w:color="auto" w:fill="FFFFFF"/>
            <w:vAlign w:val="center"/>
          </w:tcPr>
          <w:p w14:paraId="10F37E17" w14:textId="77777777" w:rsidR="00336669" w:rsidRDefault="00CB0FB3" w:rsidP="008E4F96">
            <w:pPr>
              <w:widowControl w:val="0"/>
              <w:autoSpaceDE w:val="0"/>
              <w:autoSpaceDN w:val="0"/>
              <w:adjustRightInd w:val="0"/>
              <w:ind w:left="86" w:right="153"/>
              <w:jc w:val="both"/>
              <w:rPr>
                <w:sz w:val="18"/>
                <w:szCs w:val="18"/>
              </w:rPr>
            </w:pPr>
            <w:r w:rsidRPr="008E4F96">
              <w:rPr>
                <w:sz w:val="18"/>
                <w:szCs w:val="18"/>
              </w:rPr>
              <w:t>Gastua bera baimentzen den ekitaldian kreditua egotearen eta bera finantzatzen duen baliabidea finkatzearen mende jartzeko baldintza etengarria sartzen dela.</w:t>
            </w:r>
            <w:r w:rsidR="00A56B5B" w:rsidRPr="008E4F96">
              <w:rPr>
                <w:sz w:val="18"/>
                <w:szCs w:val="18"/>
              </w:rPr>
              <w:t xml:space="preserve"> </w:t>
            </w:r>
          </w:p>
          <w:p w14:paraId="371C05C8" w14:textId="77777777" w:rsidR="00336669" w:rsidRDefault="00336669" w:rsidP="008E4F96">
            <w:pPr>
              <w:widowControl w:val="0"/>
              <w:autoSpaceDE w:val="0"/>
              <w:autoSpaceDN w:val="0"/>
              <w:adjustRightInd w:val="0"/>
              <w:ind w:left="86" w:right="153"/>
              <w:jc w:val="both"/>
              <w:rPr>
                <w:sz w:val="18"/>
                <w:szCs w:val="18"/>
              </w:rPr>
            </w:pPr>
          </w:p>
          <w:p w14:paraId="0386F705" w14:textId="2B9BBECD" w:rsidR="00CB0FB3" w:rsidRPr="008E4F96" w:rsidRDefault="00CB0FB3" w:rsidP="008E4F96">
            <w:pPr>
              <w:widowControl w:val="0"/>
              <w:autoSpaceDE w:val="0"/>
              <w:autoSpaceDN w:val="0"/>
              <w:adjustRightInd w:val="0"/>
              <w:ind w:left="86" w:right="153"/>
              <w:jc w:val="both"/>
              <w:rPr>
                <w:sz w:val="18"/>
                <w:szCs w:val="18"/>
              </w:rPr>
            </w:pPr>
            <w:r w:rsidRPr="008E4F96">
              <w:rPr>
                <w:i/>
                <w:sz w:val="18"/>
                <w:szCs w:val="18"/>
              </w:rPr>
              <w:t>(Atxikitako finantzazioa duten gastuen aurretiazko izapidetze bat bada)</w:t>
            </w:r>
          </w:p>
        </w:tc>
        <w:tc>
          <w:tcPr>
            <w:tcW w:w="1225" w:type="dxa"/>
            <w:shd w:val="clear" w:color="auto" w:fill="FFFFFF"/>
          </w:tcPr>
          <w:p w14:paraId="6BBF3BA1"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C801910" w14:textId="77777777" w:rsidTr="003F6505">
        <w:tc>
          <w:tcPr>
            <w:tcW w:w="1471" w:type="dxa"/>
            <w:shd w:val="clear" w:color="auto" w:fill="FFFFFF"/>
            <w:vAlign w:val="center"/>
          </w:tcPr>
          <w:p w14:paraId="4207E54C" w14:textId="77777777" w:rsidR="00CB0FB3" w:rsidRPr="008E4F96" w:rsidRDefault="00EC7B81" w:rsidP="008E4F96">
            <w:pPr>
              <w:widowControl w:val="0"/>
              <w:autoSpaceDE w:val="0"/>
              <w:autoSpaceDN w:val="0"/>
              <w:adjustRightInd w:val="0"/>
              <w:spacing w:line="280" w:lineRule="auto"/>
              <w:ind w:right="120"/>
              <w:rPr>
                <w:sz w:val="14"/>
                <w:szCs w:val="18"/>
              </w:rPr>
            </w:pPr>
            <w:r w:rsidRPr="008E4F96">
              <w:rPr>
                <w:sz w:val="14"/>
                <w:szCs w:val="18"/>
              </w:rPr>
              <w:t>A.4 ERAGOZPEN ETENARAZLEA</w:t>
            </w:r>
          </w:p>
        </w:tc>
        <w:tc>
          <w:tcPr>
            <w:tcW w:w="1321" w:type="dxa"/>
            <w:shd w:val="clear" w:color="auto" w:fill="FFFFFF"/>
            <w:vAlign w:val="center"/>
          </w:tcPr>
          <w:p w14:paraId="43F47F28" w14:textId="77777777"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BKFD 13.2 a)</w:t>
            </w:r>
            <w:r w:rsidR="00A56B5B" w:rsidRPr="008E4F96">
              <w:rPr>
                <w:sz w:val="14"/>
                <w:szCs w:val="18"/>
              </w:rPr>
              <w:t xml:space="preserve"> </w:t>
            </w:r>
            <w:r w:rsidRPr="008E4F96">
              <w:rPr>
                <w:sz w:val="14"/>
                <w:szCs w:val="18"/>
              </w:rPr>
              <w:t>SPKL 3. XG</w:t>
            </w:r>
          </w:p>
        </w:tc>
        <w:tc>
          <w:tcPr>
            <w:tcW w:w="4683" w:type="dxa"/>
            <w:gridSpan w:val="2"/>
            <w:shd w:val="clear" w:color="auto" w:fill="FFFFFF"/>
            <w:vAlign w:val="center"/>
          </w:tcPr>
          <w:p w14:paraId="6BF56DF4" w14:textId="77777777" w:rsidR="00336669" w:rsidRDefault="00CB0FB3" w:rsidP="008E4F96">
            <w:pPr>
              <w:widowControl w:val="0"/>
              <w:autoSpaceDE w:val="0"/>
              <w:autoSpaceDN w:val="0"/>
              <w:adjustRightInd w:val="0"/>
              <w:ind w:left="86" w:right="153"/>
              <w:jc w:val="both"/>
              <w:rPr>
                <w:sz w:val="18"/>
                <w:szCs w:val="18"/>
              </w:rPr>
            </w:pPr>
            <w:r w:rsidRPr="008E4F96">
              <w:rPr>
                <w:sz w:val="18"/>
                <w:szCs w:val="18"/>
              </w:rPr>
              <w:t xml:space="preserve">Gastua bera baimentzen den ekitaldian kreditua egotearen mende jartzeko baldintza etengarria sartzen dela. </w:t>
            </w:r>
          </w:p>
          <w:p w14:paraId="1B956504" w14:textId="77777777" w:rsidR="00336669" w:rsidRDefault="00336669" w:rsidP="008E4F96">
            <w:pPr>
              <w:widowControl w:val="0"/>
              <w:autoSpaceDE w:val="0"/>
              <w:autoSpaceDN w:val="0"/>
              <w:adjustRightInd w:val="0"/>
              <w:ind w:left="86" w:right="153"/>
              <w:jc w:val="both"/>
              <w:rPr>
                <w:sz w:val="18"/>
                <w:szCs w:val="18"/>
              </w:rPr>
            </w:pPr>
          </w:p>
          <w:p w14:paraId="15BF069D" w14:textId="41880E32" w:rsidR="00CB0FB3" w:rsidRPr="008E4F96" w:rsidRDefault="00CB0FB3" w:rsidP="008E4F96">
            <w:pPr>
              <w:widowControl w:val="0"/>
              <w:autoSpaceDE w:val="0"/>
              <w:autoSpaceDN w:val="0"/>
              <w:adjustRightInd w:val="0"/>
              <w:ind w:left="86" w:right="153"/>
              <w:jc w:val="both"/>
              <w:rPr>
                <w:sz w:val="18"/>
                <w:szCs w:val="18"/>
              </w:rPr>
            </w:pPr>
            <w:r w:rsidRPr="008E4F96">
              <w:rPr>
                <w:i/>
                <w:sz w:val="18"/>
                <w:szCs w:val="18"/>
              </w:rPr>
              <w:t>(Atxikitako finantzaziorik ez duten gastuen aurretiazko izapidetze bat bada)</w:t>
            </w:r>
          </w:p>
        </w:tc>
        <w:tc>
          <w:tcPr>
            <w:tcW w:w="1225" w:type="dxa"/>
            <w:shd w:val="clear" w:color="auto" w:fill="FFFFFF"/>
          </w:tcPr>
          <w:p w14:paraId="5C6D69C9"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7A751011" w14:textId="77777777" w:rsidTr="003F6505">
        <w:tc>
          <w:tcPr>
            <w:tcW w:w="1471" w:type="dxa"/>
            <w:shd w:val="clear" w:color="auto" w:fill="FFFFFF"/>
            <w:vAlign w:val="center"/>
          </w:tcPr>
          <w:p w14:paraId="094E5AE0" w14:textId="77777777" w:rsidR="00CB0FB3" w:rsidRPr="008E4F96" w:rsidRDefault="00EC7B81" w:rsidP="008E4F96">
            <w:pPr>
              <w:widowControl w:val="0"/>
              <w:autoSpaceDE w:val="0"/>
              <w:autoSpaceDN w:val="0"/>
              <w:adjustRightInd w:val="0"/>
              <w:spacing w:line="280" w:lineRule="auto"/>
              <w:ind w:right="120"/>
              <w:rPr>
                <w:sz w:val="14"/>
                <w:szCs w:val="18"/>
              </w:rPr>
            </w:pPr>
            <w:r w:rsidRPr="008E4F96">
              <w:rPr>
                <w:sz w:val="14"/>
                <w:szCs w:val="18"/>
              </w:rPr>
              <w:t>A.5 ERAGOZPEN ETENARAZLEA</w:t>
            </w:r>
          </w:p>
        </w:tc>
        <w:tc>
          <w:tcPr>
            <w:tcW w:w="1321" w:type="dxa"/>
            <w:shd w:val="clear" w:color="auto" w:fill="FFFFFF"/>
            <w:vAlign w:val="center"/>
          </w:tcPr>
          <w:p w14:paraId="1E00F1C2" w14:textId="77777777"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BKFD 13.2 b)</w:t>
            </w:r>
            <w:r w:rsidR="00A56B5B" w:rsidRPr="008E4F96">
              <w:rPr>
                <w:sz w:val="14"/>
                <w:szCs w:val="18"/>
              </w:rPr>
              <w:t xml:space="preserve"> </w:t>
            </w:r>
            <w:r w:rsidRPr="008E4F96">
              <w:rPr>
                <w:sz w:val="14"/>
                <w:szCs w:val="18"/>
              </w:rPr>
              <w:t>TEAFA 41</w:t>
            </w:r>
            <w:r w:rsidR="00A56B5B" w:rsidRPr="008E4F96">
              <w:rPr>
                <w:sz w:val="14"/>
                <w:szCs w:val="18"/>
              </w:rPr>
              <w:t xml:space="preserve"> </w:t>
            </w:r>
            <w:r w:rsidRPr="008E4F96">
              <w:rPr>
                <w:sz w:val="14"/>
                <w:szCs w:val="18"/>
              </w:rPr>
              <w:t>SPKL 2. XG</w:t>
            </w:r>
          </w:p>
        </w:tc>
        <w:tc>
          <w:tcPr>
            <w:tcW w:w="4683" w:type="dxa"/>
            <w:gridSpan w:val="2"/>
            <w:shd w:val="clear" w:color="auto" w:fill="FFFFFF"/>
            <w:vAlign w:val="center"/>
          </w:tcPr>
          <w:p w14:paraId="254763AA" w14:textId="77777777" w:rsidR="00CB0FB3" w:rsidRPr="008E4F96" w:rsidRDefault="00CB0FB3" w:rsidP="008E4F96">
            <w:pPr>
              <w:widowControl w:val="0"/>
              <w:autoSpaceDE w:val="0"/>
              <w:autoSpaceDN w:val="0"/>
              <w:adjustRightInd w:val="0"/>
              <w:spacing w:line="280" w:lineRule="exact"/>
              <w:ind w:left="86" w:right="153"/>
              <w:jc w:val="both"/>
              <w:rPr>
                <w:sz w:val="18"/>
                <w:szCs w:val="18"/>
              </w:rPr>
            </w:pPr>
            <w:r w:rsidRPr="008E4F96">
              <w:rPr>
                <w:sz w:val="18"/>
                <w:szCs w:val="18"/>
              </w:rPr>
              <w:t>Gastua organo eskudunak sortzen duela</w:t>
            </w:r>
          </w:p>
        </w:tc>
        <w:tc>
          <w:tcPr>
            <w:tcW w:w="1225" w:type="dxa"/>
            <w:shd w:val="clear" w:color="auto" w:fill="FFFFFF"/>
          </w:tcPr>
          <w:p w14:paraId="3EC72F79"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4D9DA35E" w14:textId="77777777" w:rsidTr="003F6505">
        <w:tc>
          <w:tcPr>
            <w:tcW w:w="1471" w:type="dxa"/>
            <w:shd w:val="clear" w:color="auto" w:fill="FFFFFF"/>
            <w:vAlign w:val="center"/>
          </w:tcPr>
          <w:p w14:paraId="77F65794" w14:textId="77777777" w:rsidR="00CB0FB3" w:rsidRPr="008E4F96" w:rsidRDefault="00CB0FB3" w:rsidP="008E4F96">
            <w:pPr>
              <w:widowControl w:val="0"/>
              <w:autoSpaceDE w:val="0"/>
              <w:autoSpaceDN w:val="0"/>
              <w:adjustRightInd w:val="0"/>
              <w:spacing w:line="280" w:lineRule="auto"/>
              <w:ind w:right="120"/>
              <w:rPr>
                <w:sz w:val="14"/>
                <w:szCs w:val="18"/>
              </w:rPr>
            </w:pPr>
            <w:r w:rsidRPr="008E4F96">
              <w:rPr>
                <w:sz w:val="14"/>
                <w:szCs w:val="18"/>
              </w:rPr>
              <w:t>A.6</w:t>
            </w:r>
            <w:r w:rsidR="00A56B5B" w:rsidRPr="008E4F96">
              <w:rPr>
                <w:sz w:val="14"/>
                <w:szCs w:val="18"/>
              </w:rPr>
              <w:t xml:space="preserve"> </w:t>
            </w:r>
            <w:r w:rsidR="003F6505" w:rsidRPr="008E4F96">
              <w:rPr>
                <w:color w:val="231F20"/>
                <w:sz w:val="14"/>
                <w:szCs w:val="18"/>
                <w:lang w:eastAsia="en-US"/>
              </w:rPr>
              <w:t>ERAGOZPEN ETENARAZLEA</w:t>
            </w:r>
          </w:p>
        </w:tc>
        <w:tc>
          <w:tcPr>
            <w:tcW w:w="1321" w:type="dxa"/>
            <w:shd w:val="clear" w:color="auto" w:fill="FFFFFF"/>
            <w:vAlign w:val="center"/>
          </w:tcPr>
          <w:p w14:paraId="408ACF43" w14:textId="77777777" w:rsidR="00CB0FB3" w:rsidRPr="008E4F96" w:rsidRDefault="00CB0FB3" w:rsidP="008E4F96">
            <w:pPr>
              <w:widowControl w:val="0"/>
              <w:autoSpaceDE w:val="0"/>
              <w:autoSpaceDN w:val="0"/>
              <w:adjustRightInd w:val="0"/>
              <w:spacing w:before="80"/>
              <w:ind w:right="120"/>
              <w:rPr>
                <w:sz w:val="14"/>
                <w:szCs w:val="18"/>
              </w:rPr>
            </w:pPr>
            <w:r w:rsidRPr="008E4F96">
              <w:rPr>
                <w:sz w:val="14"/>
                <w:szCs w:val="18"/>
              </w:rPr>
              <w:t>TEAFA, 39</w:t>
            </w:r>
          </w:p>
        </w:tc>
        <w:tc>
          <w:tcPr>
            <w:tcW w:w="4683" w:type="dxa"/>
            <w:gridSpan w:val="2"/>
            <w:shd w:val="clear" w:color="auto" w:fill="FFFFFF"/>
            <w:vAlign w:val="center"/>
          </w:tcPr>
          <w:p w14:paraId="283E18FB" w14:textId="77777777" w:rsidR="00CB0FB3" w:rsidRPr="008E4F96" w:rsidRDefault="00CB0FB3" w:rsidP="008E4F96">
            <w:pPr>
              <w:widowControl w:val="0"/>
              <w:autoSpaceDE w:val="0"/>
              <w:autoSpaceDN w:val="0"/>
              <w:adjustRightInd w:val="0"/>
              <w:spacing w:before="100" w:beforeAutospacing="1" w:line="280" w:lineRule="auto"/>
              <w:ind w:left="86" w:right="154"/>
              <w:jc w:val="both"/>
              <w:rPr>
                <w:sz w:val="18"/>
                <w:szCs w:val="18"/>
              </w:rPr>
            </w:pPr>
            <w:r w:rsidRPr="008E4F96">
              <w:rPr>
                <w:sz w:val="18"/>
                <w:szCs w:val="18"/>
              </w:rPr>
              <w:t>Kontratazioa onartutako eta, hala badagokie, aldeko fiskalizazioa izandako gastuei dagokiela.</w:t>
            </w:r>
          </w:p>
        </w:tc>
        <w:tc>
          <w:tcPr>
            <w:tcW w:w="1225" w:type="dxa"/>
            <w:shd w:val="clear" w:color="auto" w:fill="FFFFFF"/>
          </w:tcPr>
          <w:p w14:paraId="71510E47"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554853B4" w14:textId="77777777" w:rsidTr="003F6505">
        <w:tc>
          <w:tcPr>
            <w:tcW w:w="1471" w:type="dxa"/>
            <w:shd w:val="clear" w:color="auto" w:fill="FFFFFF"/>
            <w:vAlign w:val="center"/>
          </w:tcPr>
          <w:p w14:paraId="33912471"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b/>
                <w:sz w:val="14"/>
                <w:szCs w:val="18"/>
              </w:rPr>
              <w:t>B.</w:t>
            </w:r>
          </w:p>
        </w:tc>
        <w:tc>
          <w:tcPr>
            <w:tcW w:w="1321" w:type="dxa"/>
            <w:shd w:val="clear" w:color="auto" w:fill="FFFFFF"/>
            <w:vAlign w:val="center"/>
          </w:tcPr>
          <w:p w14:paraId="622FCDFA" w14:textId="77777777" w:rsidR="00CB0FB3" w:rsidRPr="008E4F96" w:rsidRDefault="00CB0FB3" w:rsidP="008E4F96">
            <w:pPr>
              <w:widowControl w:val="0"/>
              <w:autoSpaceDE w:val="0"/>
              <w:autoSpaceDN w:val="0"/>
              <w:adjustRightInd w:val="0"/>
              <w:spacing w:before="120"/>
              <w:ind w:right="120"/>
              <w:rPr>
                <w:sz w:val="14"/>
                <w:szCs w:val="18"/>
              </w:rPr>
            </w:pPr>
            <w:r w:rsidRPr="008E4F96">
              <w:rPr>
                <w:b/>
                <w:sz w:val="14"/>
                <w:szCs w:val="18"/>
              </w:rPr>
              <w:t>Leg. erref.</w:t>
            </w:r>
          </w:p>
        </w:tc>
        <w:tc>
          <w:tcPr>
            <w:tcW w:w="4683" w:type="dxa"/>
            <w:gridSpan w:val="2"/>
            <w:shd w:val="clear" w:color="auto" w:fill="FFFFFF"/>
            <w:vAlign w:val="center"/>
          </w:tcPr>
          <w:p w14:paraId="5EFDE23C" w14:textId="77777777"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b/>
                <w:sz w:val="18"/>
                <w:szCs w:val="18"/>
              </w:rPr>
              <w:t>Oinarrizko baldintza gehigarriak</w:t>
            </w:r>
          </w:p>
        </w:tc>
        <w:tc>
          <w:tcPr>
            <w:tcW w:w="1225" w:type="dxa"/>
            <w:shd w:val="clear" w:color="auto" w:fill="FFFFFF"/>
          </w:tcPr>
          <w:p w14:paraId="4CDCFFA6" w14:textId="77777777" w:rsidR="00CB0FB3" w:rsidRPr="000354FF" w:rsidRDefault="00CB0FB3" w:rsidP="00AB7580">
            <w:pPr>
              <w:widowControl w:val="0"/>
              <w:autoSpaceDE w:val="0"/>
              <w:autoSpaceDN w:val="0"/>
              <w:adjustRightInd w:val="0"/>
              <w:spacing w:before="120"/>
              <w:ind w:right="153"/>
              <w:jc w:val="both"/>
              <w:rPr>
                <w:b/>
              </w:rPr>
            </w:pPr>
          </w:p>
        </w:tc>
      </w:tr>
      <w:tr w:rsidR="00CB0FB3" w:rsidRPr="000354FF" w14:paraId="07926E20" w14:textId="77777777" w:rsidTr="003F6505">
        <w:tc>
          <w:tcPr>
            <w:tcW w:w="1471" w:type="dxa"/>
            <w:shd w:val="clear" w:color="auto" w:fill="FFFFFF"/>
            <w:vAlign w:val="center"/>
          </w:tcPr>
          <w:p w14:paraId="52BFF668"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B.1</w:t>
            </w:r>
          </w:p>
        </w:tc>
        <w:tc>
          <w:tcPr>
            <w:tcW w:w="1321" w:type="dxa"/>
            <w:shd w:val="clear" w:color="auto" w:fill="FFFFFF"/>
            <w:vAlign w:val="center"/>
          </w:tcPr>
          <w:p w14:paraId="295CE1B4" w14:textId="77777777" w:rsidR="00CB0FB3" w:rsidRPr="008E4F96" w:rsidRDefault="00A56B5B" w:rsidP="008E4F96">
            <w:pPr>
              <w:widowControl w:val="0"/>
              <w:autoSpaceDE w:val="0"/>
              <w:autoSpaceDN w:val="0"/>
              <w:adjustRightInd w:val="0"/>
              <w:spacing w:before="120"/>
              <w:ind w:right="120"/>
              <w:rPr>
                <w:sz w:val="14"/>
                <w:szCs w:val="18"/>
              </w:rPr>
            </w:pPr>
            <w:r w:rsidRPr="008E4F96">
              <w:rPr>
                <w:sz w:val="14"/>
                <w:szCs w:val="18"/>
              </w:rPr>
              <w:t>S</w:t>
            </w:r>
            <w:r w:rsidR="00CB0FB3" w:rsidRPr="008E4F96">
              <w:rPr>
                <w:sz w:val="14"/>
                <w:szCs w:val="18"/>
              </w:rPr>
              <w:t>PKL 157.6</w:t>
            </w:r>
          </w:p>
        </w:tc>
        <w:tc>
          <w:tcPr>
            <w:tcW w:w="4683" w:type="dxa"/>
            <w:gridSpan w:val="2"/>
            <w:shd w:val="clear" w:color="auto" w:fill="FFFFFF"/>
            <w:vAlign w:val="center"/>
          </w:tcPr>
          <w:p w14:paraId="01D0903D"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Horri buruzko kontratazio organoaren erabaki arrazoitua dagoela.</w:t>
            </w:r>
            <w:r w:rsidR="00A56B5B" w:rsidRPr="008E4F96">
              <w:rPr>
                <w:sz w:val="18"/>
                <w:szCs w:val="18"/>
              </w:rPr>
              <w:t xml:space="preserve"> </w:t>
            </w:r>
          </w:p>
          <w:p w14:paraId="6B4B7BC6" w14:textId="4916914A"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i/>
                <w:sz w:val="18"/>
                <w:szCs w:val="18"/>
              </w:rPr>
              <w:t>(Kontratua mahaiak egindako proposamenaren arabera adjudikatzen ez denean</w:t>
            </w:r>
            <w:r w:rsidRPr="008E4F96">
              <w:rPr>
                <w:sz w:val="18"/>
                <w:szCs w:val="18"/>
              </w:rPr>
              <w:t>)</w:t>
            </w:r>
          </w:p>
        </w:tc>
        <w:tc>
          <w:tcPr>
            <w:tcW w:w="1225" w:type="dxa"/>
            <w:shd w:val="clear" w:color="auto" w:fill="FFFFFF"/>
          </w:tcPr>
          <w:p w14:paraId="49D83C69"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5D41225" w14:textId="77777777" w:rsidTr="003F6505">
        <w:tc>
          <w:tcPr>
            <w:tcW w:w="1471" w:type="dxa"/>
            <w:shd w:val="clear" w:color="auto" w:fill="FFFFFF"/>
            <w:vAlign w:val="center"/>
          </w:tcPr>
          <w:p w14:paraId="17977D45"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B.2</w:t>
            </w:r>
          </w:p>
        </w:tc>
        <w:tc>
          <w:tcPr>
            <w:tcW w:w="1321" w:type="dxa"/>
            <w:shd w:val="clear" w:color="auto" w:fill="FFFFFF"/>
            <w:vAlign w:val="center"/>
          </w:tcPr>
          <w:p w14:paraId="29AD8A06"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149.4</w:t>
            </w:r>
            <w:r w:rsidR="00A56B5B" w:rsidRPr="008E4F96">
              <w:rPr>
                <w:sz w:val="14"/>
                <w:szCs w:val="18"/>
              </w:rPr>
              <w:t xml:space="preserve"> </w:t>
            </w:r>
            <w:r w:rsidRPr="008E4F96">
              <w:rPr>
                <w:sz w:val="14"/>
                <w:szCs w:val="18"/>
              </w:rPr>
              <w:t>AFE 172</w:t>
            </w:r>
          </w:p>
        </w:tc>
        <w:tc>
          <w:tcPr>
            <w:tcW w:w="4683" w:type="dxa"/>
            <w:gridSpan w:val="2"/>
            <w:shd w:val="clear" w:color="auto" w:fill="FFFFFF"/>
            <w:vAlign w:val="center"/>
          </w:tcPr>
          <w:p w14:paraId="079683D1"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Aurkeztu duten lizitatzaileei informazioa eskatu izana eta dagokion zerbitzu teknikoaren txostena jasota daudela.</w:t>
            </w:r>
            <w:r w:rsidR="00A56B5B" w:rsidRPr="008E4F96">
              <w:rPr>
                <w:sz w:val="18"/>
                <w:szCs w:val="18"/>
              </w:rPr>
              <w:t xml:space="preserve"> </w:t>
            </w:r>
          </w:p>
          <w:p w14:paraId="0194C660" w14:textId="393A2B29"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w:t>
            </w:r>
            <w:r w:rsidRPr="00336669">
              <w:rPr>
                <w:rStyle w:val="nfasis"/>
                <w:i/>
                <w:iCs w:val="0"/>
                <w:sz w:val="18"/>
                <w:szCs w:val="18"/>
              </w:rPr>
              <w:t>Anormaltasun</w:t>
            </w:r>
            <w:r w:rsidRPr="00336669">
              <w:rPr>
                <w:i/>
                <w:iCs/>
                <w:sz w:val="18"/>
                <w:szCs w:val="18"/>
              </w:rPr>
              <w:t xml:space="preserve"> p</w:t>
            </w:r>
            <w:r w:rsidRPr="008E4F96">
              <w:rPr>
                <w:i/>
                <w:sz w:val="18"/>
                <w:szCs w:val="18"/>
              </w:rPr>
              <w:t>resuntzioa duten eskaintzak daudela ebazten denean)</w:t>
            </w:r>
          </w:p>
        </w:tc>
        <w:tc>
          <w:tcPr>
            <w:tcW w:w="1225" w:type="dxa"/>
            <w:shd w:val="clear" w:color="auto" w:fill="FFFFFF"/>
          </w:tcPr>
          <w:p w14:paraId="438AFB36"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F352F09" w14:textId="77777777" w:rsidTr="003F6505">
        <w:tc>
          <w:tcPr>
            <w:tcW w:w="1471" w:type="dxa"/>
            <w:shd w:val="clear" w:color="auto" w:fill="FFFFFF"/>
            <w:vAlign w:val="center"/>
          </w:tcPr>
          <w:p w14:paraId="73C8FE57"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B.3</w:t>
            </w:r>
          </w:p>
        </w:tc>
        <w:tc>
          <w:tcPr>
            <w:tcW w:w="1321" w:type="dxa"/>
            <w:shd w:val="clear" w:color="auto" w:fill="FFFFFF"/>
            <w:vAlign w:val="center"/>
          </w:tcPr>
          <w:p w14:paraId="00D234D6" w14:textId="77777777" w:rsidR="00CB0FB3" w:rsidRPr="008E4F96" w:rsidRDefault="00CB0FB3" w:rsidP="008E4F96">
            <w:pPr>
              <w:widowControl w:val="0"/>
              <w:autoSpaceDE w:val="0"/>
              <w:autoSpaceDN w:val="0"/>
              <w:adjustRightInd w:val="0"/>
              <w:spacing w:before="120"/>
              <w:ind w:right="-3"/>
              <w:rPr>
                <w:sz w:val="14"/>
                <w:szCs w:val="18"/>
              </w:rPr>
            </w:pPr>
            <w:r w:rsidRPr="008E4F96">
              <w:rPr>
                <w:sz w:val="14"/>
                <w:szCs w:val="18"/>
              </w:rPr>
              <w:t>SPKL 167, 169.6</w:t>
            </w:r>
          </w:p>
        </w:tc>
        <w:tc>
          <w:tcPr>
            <w:tcW w:w="4683" w:type="dxa"/>
            <w:gridSpan w:val="2"/>
            <w:shd w:val="clear" w:color="auto" w:fill="FFFFFF"/>
            <w:vAlign w:val="center"/>
          </w:tcPr>
          <w:p w14:paraId="1B41B882" w14:textId="77777777" w:rsidR="00CB0FB3" w:rsidRPr="008E4F96" w:rsidRDefault="00CB0FB3" w:rsidP="008E4F96">
            <w:pPr>
              <w:widowControl w:val="0"/>
              <w:autoSpaceDE w:val="0"/>
              <w:autoSpaceDN w:val="0"/>
              <w:adjustRightInd w:val="0"/>
              <w:spacing w:line="280" w:lineRule="exact"/>
              <w:ind w:left="86" w:right="153"/>
              <w:jc w:val="both"/>
              <w:rPr>
                <w:sz w:val="18"/>
                <w:szCs w:val="18"/>
              </w:rPr>
            </w:pPr>
            <w:r w:rsidRPr="008E4F96">
              <w:rPr>
                <w:sz w:val="18"/>
                <w:szCs w:val="18"/>
              </w:rPr>
              <w:t>Espedientean jasota daudela egindako gonbidapenak, jasotako eskaintzak, haiek onartzeko edo errefusatzeko arrazoiak eta negoziazioan lortutako abantailak.</w:t>
            </w:r>
            <w:r w:rsidR="00840F0F" w:rsidRPr="008E4F96">
              <w:rPr>
                <w:sz w:val="18"/>
                <w:szCs w:val="18"/>
              </w:rPr>
              <w:t xml:space="preserve"> </w:t>
            </w:r>
            <w:r w:rsidRPr="008E4F96">
              <w:rPr>
                <w:i/>
                <w:sz w:val="18"/>
                <w:szCs w:val="18"/>
              </w:rPr>
              <w:t xml:space="preserve"> (Negoziazioarekiko prozedura bat erabiltzen denean)</w:t>
            </w:r>
          </w:p>
        </w:tc>
        <w:tc>
          <w:tcPr>
            <w:tcW w:w="1225" w:type="dxa"/>
            <w:shd w:val="clear" w:color="auto" w:fill="FFFFFF"/>
          </w:tcPr>
          <w:p w14:paraId="435000A2"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2AAAAD23" w14:textId="77777777" w:rsidTr="003F6505">
        <w:tblPrEx>
          <w:tblLook w:val="04A0" w:firstRow="1" w:lastRow="0" w:firstColumn="1" w:lastColumn="0" w:noHBand="0" w:noVBand="1"/>
        </w:tblPrEx>
        <w:tc>
          <w:tcPr>
            <w:tcW w:w="1471" w:type="dxa"/>
            <w:shd w:val="clear" w:color="auto" w:fill="FFFFFF"/>
            <w:vAlign w:val="center"/>
          </w:tcPr>
          <w:p w14:paraId="665A6F3E" w14:textId="77777777" w:rsidR="00CB0FB3" w:rsidRPr="008E4F96" w:rsidRDefault="00CB0FB3" w:rsidP="008E4F96">
            <w:pPr>
              <w:widowControl w:val="0"/>
              <w:autoSpaceDE w:val="0"/>
              <w:autoSpaceDN w:val="0"/>
              <w:adjustRightInd w:val="0"/>
              <w:spacing w:before="120" w:line="120" w:lineRule="exact"/>
              <w:rPr>
                <w:sz w:val="14"/>
                <w:szCs w:val="18"/>
              </w:rPr>
            </w:pPr>
            <w:r w:rsidRPr="008E4F96">
              <w:rPr>
                <w:sz w:val="14"/>
                <w:szCs w:val="18"/>
              </w:rPr>
              <w:t>B.4</w:t>
            </w:r>
          </w:p>
        </w:tc>
        <w:tc>
          <w:tcPr>
            <w:tcW w:w="1321" w:type="dxa"/>
            <w:shd w:val="clear" w:color="auto" w:fill="FFFFFF"/>
            <w:vAlign w:val="center"/>
          </w:tcPr>
          <w:p w14:paraId="366A8AD8"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39, 135, 167,  168 169.6</w:t>
            </w:r>
          </w:p>
        </w:tc>
        <w:tc>
          <w:tcPr>
            <w:tcW w:w="4683" w:type="dxa"/>
            <w:gridSpan w:val="2"/>
            <w:shd w:val="clear" w:color="auto" w:fill="FFFFFF"/>
            <w:vAlign w:val="center"/>
          </w:tcPr>
          <w:p w14:paraId="305D5AD5" w14:textId="77777777"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Lizitazio iragarkia kontratugilearen profilean eta derrigorrezkoa den publizitate bitartekoan argitaratu dela</w:t>
            </w:r>
            <w:r w:rsidR="00840F0F" w:rsidRPr="008E4F96">
              <w:rPr>
                <w:sz w:val="18"/>
                <w:szCs w:val="18"/>
              </w:rPr>
              <w:t xml:space="preserve"> </w:t>
            </w:r>
            <w:r w:rsidRPr="008E4F96">
              <w:rPr>
                <w:i/>
                <w:sz w:val="18"/>
                <w:szCs w:val="18"/>
              </w:rPr>
              <w:t>(Publizitaterik gabeko prozedura negoziatuak izan ezik)</w:t>
            </w:r>
          </w:p>
        </w:tc>
        <w:tc>
          <w:tcPr>
            <w:tcW w:w="1225" w:type="dxa"/>
            <w:shd w:val="clear" w:color="auto" w:fill="FFFFFF"/>
          </w:tcPr>
          <w:p w14:paraId="08727978"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8F18521" w14:textId="77777777" w:rsidTr="003F6505">
        <w:tc>
          <w:tcPr>
            <w:tcW w:w="1471" w:type="dxa"/>
            <w:shd w:val="clear" w:color="auto" w:fill="FFFFFF"/>
            <w:vAlign w:val="center"/>
          </w:tcPr>
          <w:p w14:paraId="70C0E88F"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B.5</w:t>
            </w:r>
          </w:p>
        </w:tc>
        <w:tc>
          <w:tcPr>
            <w:tcW w:w="1321" w:type="dxa"/>
            <w:shd w:val="clear" w:color="auto" w:fill="FFFFFF"/>
            <w:vAlign w:val="center"/>
          </w:tcPr>
          <w:p w14:paraId="33A6B5C7"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226</w:t>
            </w:r>
          </w:p>
        </w:tc>
        <w:tc>
          <w:tcPr>
            <w:tcW w:w="4683" w:type="dxa"/>
            <w:gridSpan w:val="2"/>
            <w:shd w:val="clear" w:color="auto" w:fill="FFFFFF"/>
            <w:vAlign w:val="center"/>
          </w:tcPr>
          <w:p w14:paraId="1D9868A4" w14:textId="77777777" w:rsidR="00CB0FB3" w:rsidRPr="008E4F96" w:rsidRDefault="00CB0FB3" w:rsidP="008E4F96">
            <w:pPr>
              <w:widowControl w:val="0"/>
              <w:autoSpaceDE w:val="0"/>
              <w:autoSpaceDN w:val="0"/>
              <w:adjustRightInd w:val="0"/>
              <w:spacing w:line="280" w:lineRule="exact"/>
              <w:ind w:left="86" w:right="153"/>
              <w:jc w:val="both"/>
              <w:rPr>
                <w:sz w:val="18"/>
                <w:szCs w:val="18"/>
              </w:rPr>
            </w:pPr>
            <w:r w:rsidRPr="008E4F96">
              <w:rPr>
                <w:sz w:val="18"/>
                <w:szCs w:val="18"/>
              </w:rPr>
              <w:t>Sisteman onartutako enpresa guztiak edo, hala badagokio, dagokion kategorian onartutako enpresa guztiak gonbidatu direla.</w:t>
            </w:r>
            <w:r w:rsidR="00840F0F" w:rsidRPr="008E4F96">
              <w:rPr>
                <w:sz w:val="18"/>
                <w:szCs w:val="18"/>
              </w:rPr>
              <w:t xml:space="preserve"> </w:t>
            </w:r>
            <w:r w:rsidRPr="008E4F96">
              <w:rPr>
                <w:i/>
                <w:sz w:val="18"/>
                <w:szCs w:val="18"/>
              </w:rPr>
              <w:t>(Berariazko kontratuak eskuratzeko sistema dinamiko baten esparruan adjudikatzea)</w:t>
            </w:r>
          </w:p>
        </w:tc>
        <w:tc>
          <w:tcPr>
            <w:tcW w:w="1225" w:type="dxa"/>
            <w:shd w:val="clear" w:color="auto" w:fill="FFFFFF"/>
          </w:tcPr>
          <w:p w14:paraId="7AF30AC8"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4315CF20" w14:textId="77777777" w:rsidTr="003F6505">
        <w:tc>
          <w:tcPr>
            <w:tcW w:w="1471" w:type="dxa"/>
            <w:shd w:val="clear" w:color="auto" w:fill="FFFFFF"/>
            <w:vAlign w:val="center"/>
          </w:tcPr>
          <w:p w14:paraId="448D212C" w14:textId="77777777" w:rsidR="00CB0FB3" w:rsidRPr="008E4F96" w:rsidRDefault="00CB0FB3" w:rsidP="008E4F96">
            <w:pPr>
              <w:widowControl w:val="0"/>
              <w:autoSpaceDE w:val="0"/>
              <w:autoSpaceDN w:val="0"/>
              <w:adjustRightInd w:val="0"/>
              <w:spacing w:before="120" w:line="120" w:lineRule="exact"/>
              <w:ind w:right="-3"/>
              <w:rPr>
                <w:sz w:val="14"/>
                <w:szCs w:val="18"/>
              </w:rPr>
            </w:pPr>
            <w:r w:rsidRPr="008E4F96">
              <w:rPr>
                <w:sz w:val="14"/>
                <w:szCs w:val="18"/>
              </w:rPr>
              <w:t>B.6</w:t>
            </w:r>
          </w:p>
        </w:tc>
        <w:tc>
          <w:tcPr>
            <w:tcW w:w="1321" w:type="dxa"/>
            <w:shd w:val="clear" w:color="auto" w:fill="FFFFFF"/>
            <w:vAlign w:val="center"/>
          </w:tcPr>
          <w:p w14:paraId="753E7B2F"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65.1, 326.1</w:t>
            </w:r>
          </w:p>
        </w:tc>
        <w:tc>
          <w:tcPr>
            <w:tcW w:w="4674" w:type="dxa"/>
            <w:shd w:val="clear" w:color="auto" w:fill="FFFFFF"/>
            <w:vAlign w:val="center"/>
          </w:tcPr>
          <w:p w14:paraId="7908B0FB" w14:textId="77777777" w:rsidR="00CB0FB3" w:rsidRPr="008E4F96" w:rsidRDefault="00CB0FB3" w:rsidP="008E4F96">
            <w:pPr>
              <w:widowControl w:val="0"/>
              <w:autoSpaceDE w:val="0"/>
              <w:autoSpaceDN w:val="0"/>
              <w:adjustRightInd w:val="0"/>
              <w:spacing w:before="100" w:beforeAutospacing="1" w:line="280" w:lineRule="auto"/>
              <w:ind w:left="86" w:right="154"/>
              <w:jc w:val="both"/>
              <w:rPr>
                <w:sz w:val="18"/>
                <w:szCs w:val="18"/>
              </w:rPr>
            </w:pPr>
            <w:r w:rsidRPr="008E4F96">
              <w:rPr>
                <w:sz w:val="18"/>
                <w:szCs w:val="18"/>
              </w:rPr>
              <w:t>Kontratistaren sailkapena baldintza agiriaren arabera frogatu dela</w:t>
            </w:r>
            <w:r w:rsidR="00840F0F" w:rsidRPr="008E4F96">
              <w:rPr>
                <w:sz w:val="18"/>
                <w:szCs w:val="18"/>
              </w:rPr>
              <w:t xml:space="preserve"> </w:t>
            </w:r>
            <w:r w:rsidRPr="008E4F96">
              <w:rPr>
                <w:i/>
                <w:sz w:val="18"/>
                <w:szCs w:val="18"/>
              </w:rPr>
              <w:t>(</w:t>
            </w:r>
            <w:r w:rsidRPr="008E4F96">
              <w:rPr>
                <w:rStyle w:val="nfasis"/>
                <w:sz w:val="18"/>
                <w:szCs w:val="18"/>
              </w:rPr>
              <w:t>Hauetarako</w:t>
            </w:r>
            <w:r w:rsidRPr="008E4F96">
              <w:rPr>
                <w:i/>
                <w:sz w:val="18"/>
                <w:szCs w:val="18"/>
              </w:rPr>
              <w:t>: publizitaterik gabeko prozedura negoziatu eta prozedura erraztu laburtuetarako)</w:t>
            </w:r>
          </w:p>
        </w:tc>
        <w:tc>
          <w:tcPr>
            <w:tcW w:w="1234" w:type="dxa"/>
            <w:gridSpan w:val="2"/>
            <w:shd w:val="clear" w:color="auto" w:fill="FFFFFF"/>
          </w:tcPr>
          <w:p w14:paraId="5D7A9793" w14:textId="77777777" w:rsidR="00CB0FB3" w:rsidRPr="008E4F96" w:rsidRDefault="00CB0FB3" w:rsidP="008E4F96">
            <w:pPr>
              <w:widowControl w:val="0"/>
              <w:autoSpaceDE w:val="0"/>
              <w:autoSpaceDN w:val="0"/>
              <w:adjustRightInd w:val="0"/>
              <w:spacing w:before="9" w:line="280" w:lineRule="exact"/>
              <w:ind w:left="86"/>
              <w:jc w:val="both"/>
              <w:rPr>
                <w:sz w:val="18"/>
                <w:szCs w:val="18"/>
              </w:rPr>
            </w:pPr>
          </w:p>
        </w:tc>
      </w:tr>
      <w:tr w:rsidR="00CB0FB3" w:rsidRPr="000354FF" w14:paraId="63869EE6" w14:textId="77777777" w:rsidTr="003F6505">
        <w:tc>
          <w:tcPr>
            <w:tcW w:w="1471" w:type="dxa"/>
            <w:shd w:val="clear" w:color="auto" w:fill="FFFFFF"/>
            <w:vAlign w:val="center"/>
          </w:tcPr>
          <w:p w14:paraId="36B7C79B"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lastRenderedPageBreak/>
              <w:t>B.7</w:t>
            </w:r>
          </w:p>
        </w:tc>
        <w:tc>
          <w:tcPr>
            <w:tcW w:w="1321" w:type="dxa"/>
            <w:shd w:val="clear" w:color="auto" w:fill="FFFFFF"/>
            <w:vAlign w:val="center"/>
          </w:tcPr>
          <w:p w14:paraId="43715C00"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102.7</w:t>
            </w:r>
          </w:p>
        </w:tc>
        <w:tc>
          <w:tcPr>
            <w:tcW w:w="4683" w:type="dxa"/>
            <w:gridSpan w:val="2"/>
            <w:shd w:val="clear" w:color="auto" w:fill="FFFFFF"/>
            <w:vAlign w:val="center"/>
          </w:tcPr>
          <w:p w14:paraId="51158B9C"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 xml:space="preserve">Adjudikazio proposamenean hauek zehazten direla: </w:t>
            </w:r>
          </w:p>
          <w:p w14:paraId="2062D1C3"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a) Behin betiko prezioa zehazteko prozedura, benetako kostuak eta etekina kalkulatzeko formula aipatuta.</w:t>
            </w:r>
            <w:r w:rsidR="00840F0F" w:rsidRPr="008E4F96">
              <w:rPr>
                <w:sz w:val="18"/>
                <w:szCs w:val="18"/>
              </w:rPr>
              <w:t xml:space="preserve"> </w:t>
            </w:r>
          </w:p>
          <w:p w14:paraId="04F3B672"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b) Adjudikaziodunak prestazioen kostua zehazteko aplikatu beharreko kontabilitate-arauak.</w:t>
            </w:r>
            <w:r w:rsidR="00840F0F" w:rsidRPr="008E4F96">
              <w:rPr>
                <w:sz w:val="18"/>
                <w:szCs w:val="18"/>
              </w:rPr>
              <w:t xml:space="preserve"> </w:t>
            </w:r>
          </w:p>
          <w:p w14:paraId="79746100"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 xml:space="preserve">c) Adjudikaziodunak ekoizpen-kostuko elementu teknikoei eta kontabilitatekoei buruz egin ahalko dituen agiri bidezko kontrolak eta ekoizpen-prozesuaren kontrolak. </w:t>
            </w:r>
          </w:p>
          <w:p w14:paraId="6EE34BE8" w14:textId="14AAD9DB"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w:t>
            </w:r>
            <w:r w:rsidRPr="008E4F96">
              <w:rPr>
                <w:i/>
                <w:sz w:val="18"/>
                <w:szCs w:val="18"/>
              </w:rPr>
              <w:t>Prozedura negoziatu bat, elkarrizketa lehiakor bat edo berrikuntzarako elkartze prozedura bat izapidetu ondoren behin-behineko prezioak dituen kontratu bat egitea proposatzen denean</w:t>
            </w:r>
            <w:r w:rsidRPr="008E4F96">
              <w:rPr>
                <w:sz w:val="18"/>
                <w:szCs w:val="18"/>
              </w:rPr>
              <w:t>)</w:t>
            </w:r>
          </w:p>
        </w:tc>
        <w:tc>
          <w:tcPr>
            <w:tcW w:w="1225" w:type="dxa"/>
            <w:shd w:val="clear" w:color="auto" w:fill="FFFFFF"/>
          </w:tcPr>
          <w:p w14:paraId="20E3F04E"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7FE3AB8" w14:textId="77777777" w:rsidTr="003F6505">
        <w:tc>
          <w:tcPr>
            <w:tcW w:w="1471" w:type="dxa"/>
            <w:shd w:val="clear" w:color="auto" w:fill="FFFFFF"/>
            <w:vAlign w:val="center"/>
          </w:tcPr>
          <w:p w14:paraId="3E8AD118"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B.8</w:t>
            </w:r>
          </w:p>
        </w:tc>
        <w:tc>
          <w:tcPr>
            <w:tcW w:w="1321" w:type="dxa"/>
            <w:shd w:val="clear" w:color="auto" w:fill="FFFFFF"/>
            <w:vAlign w:val="center"/>
          </w:tcPr>
          <w:p w14:paraId="6E846301"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107, 108, 109.4,  159.6</w:t>
            </w:r>
          </w:p>
        </w:tc>
        <w:tc>
          <w:tcPr>
            <w:tcW w:w="4683" w:type="dxa"/>
            <w:gridSpan w:val="2"/>
            <w:shd w:val="clear" w:color="auto" w:fill="FFFFFF"/>
            <w:vAlign w:val="center"/>
          </w:tcPr>
          <w:p w14:paraId="01F35ADA"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Behin betiko bermea eratu izana frogatzen dela</w:t>
            </w:r>
            <w:r w:rsidR="00840F0F" w:rsidRPr="008E4F96">
              <w:rPr>
                <w:sz w:val="18"/>
                <w:szCs w:val="18"/>
              </w:rPr>
              <w:t xml:space="preserve"> </w:t>
            </w:r>
          </w:p>
          <w:p w14:paraId="67D6FCAC" w14:textId="00BA30EB"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w:t>
            </w:r>
            <w:r w:rsidRPr="008E4F96">
              <w:rPr>
                <w:i/>
                <w:sz w:val="18"/>
                <w:szCs w:val="18"/>
                <w:shd w:val="clear" w:color="auto" w:fill="FFFFFF"/>
              </w:rPr>
              <w:t xml:space="preserve">159.6 artikuluko prozedura ireki erraztu laburtuaren bidez izapidetzen diren eta </w:t>
            </w:r>
            <w:r w:rsidR="004555E6" w:rsidRPr="008E4F96">
              <w:rPr>
                <w:i/>
                <w:sz w:val="18"/>
                <w:szCs w:val="18"/>
                <w:shd w:val="clear" w:color="auto" w:fill="FFFFFF"/>
              </w:rPr>
              <w:t>60</w:t>
            </w:r>
            <w:r w:rsidRPr="008E4F96">
              <w:rPr>
                <w:i/>
                <w:sz w:val="18"/>
                <w:szCs w:val="18"/>
                <w:shd w:val="clear" w:color="auto" w:fill="FFFFFF"/>
              </w:rPr>
              <w:t xml:space="preserve">.000 eurotik beherako balio </w:t>
            </w:r>
            <w:proofErr w:type="spellStart"/>
            <w:r w:rsidRPr="008E4F96">
              <w:rPr>
                <w:i/>
                <w:sz w:val="18"/>
                <w:szCs w:val="18"/>
                <w:shd w:val="clear" w:color="auto" w:fill="FFFFFF"/>
              </w:rPr>
              <w:t>zenbatetsia</w:t>
            </w:r>
            <w:proofErr w:type="spellEnd"/>
            <w:r w:rsidRPr="008E4F96">
              <w:rPr>
                <w:i/>
                <w:sz w:val="18"/>
                <w:szCs w:val="18"/>
                <w:shd w:val="clear" w:color="auto" w:fill="FFFFFF"/>
              </w:rPr>
              <w:t xml:space="preserve"> duten kontratuetan eta esparru-hitzarmenen adjudikazioetan izan ezik)</w:t>
            </w:r>
            <w:r w:rsidRPr="008E4F96">
              <w:rPr>
                <w:i/>
                <w:sz w:val="18"/>
                <w:szCs w:val="18"/>
              </w:rPr>
              <w:t>.</w:t>
            </w:r>
          </w:p>
        </w:tc>
        <w:tc>
          <w:tcPr>
            <w:tcW w:w="1225" w:type="dxa"/>
            <w:shd w:val="clear" w:color="auto" w:fill="FFFFFF"/>
          </w:tcPr>
          <w:p w14:paraId="3DA82E1F"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BE68A26" w14:textId="77777777" w:rsidTr="003F6505">
        <w:tc>
          <w:tcPr>
            <w:tcW w:w="1471" w:type="dxa"/>
            <w:shd w:val="clear" w:color="auto" w:fill="FFFFFF"/>
            <w:vAlign w:val="center"/>
          </w:tcPr>
          <w:p w14:paraId="6F1F8E6A"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B.9</w:t>
            </w:r>
          </w:p>
        </w:tc>
        <w:tc>
          <w:tcPr>
            <w:tcW w:w="1321" w:type="dxa"/>
            <w:shd w:val="clear" w:color="auto" w:fill="FFFFFF"/>
            <w:vAlign w:val="center"/>
          </w:tcPr>
          <w:p w14:paraId="28A7762A"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221.6</w:t>
            </w:r>
          </w:p>
        </w:tc>
        <w:tc>
          <w:tcPr>
            <w:tcW w:w="4683" w:type="dxa"/>
            <w:gridSpan w:val="2"/>
            <w:shd w:val="clear" w:color="auto" w:fill="FFFFFF"/>
            <w:vAlign w:val="center"/>
          </w:tcPr>
          <w:p w14:paraId="0CE021C1"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 xml:space="preserve">Enpresa guztiei edo, egokia bada, gutxienez 3ri edo esparru-hitzarmenak ezarritako gutxienekoari eskaintza idatzia eskatu zaiela. </w:t>
            </w:r>
          </w:p>
          <w:p w14:paraId="3B6CF443" w14:textId="6FF10881"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i/>
                <w:sz w:val="18"/>
                <w:szCs w:val="18"/>
              </w:rPr>
              <w:t>(</w:t>
            </w:r>
            <w:r w:rsidRPr="00336669">
              <w:rPr>
                <w:rStyle w:val="nfasis"/>
                <w:i/>
                <w:iCs w:val="0"/>
                <w:sz w:val="18"/>
                <w:szCs w:val="18"/>
              </w:rPr>
              <w:t>Esparru hitzarmen</w:t>
            </w:r>
            <w:r w:rsidRPr="008E4F96">
              <w:rPr>
                <w:i/>
                <w:sz w:val="18"/>
                <w:szCs w:val="18"/>
              </w:rPr>
              <w:t xml:space="preserve"> batean oinarritutako kontratuen adjudikazioaren kasuan hura enpresa bati baino gehiagori adjudikatu zaienean eta lizitazio berria behar denean)</w:t>
            </w:r>
          </w:p>
        </w:tc>
        <w:tc>
          <w:tcPr>
            <w:tcW w:w="1225" w:type="dxa"/>
            <w:shd w:val="clear" w:color="auto" w:fill="FFFFFF"/>
          </w:tcPr>
          <w:p w14:paraId="5DE3815C"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3CF0716" w14:textId="77777777" w:rsidTr="003F6505">
        <w:tc>
          <w:tcPr>
            <w:tcW w:w="1471" w:type="dxa"/>
            <w:shd w:val="clear" w:color="auto" w:fill="FFFFFF"/>
            <w:vAlign w:val="center"/>
          </w:tcPr>
          <w:p w14:paraId="564ECAF1"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B.10</w:t>
            </w:r>
          </w:p>
        </w:tc>
        <w:tc>
          <w:tcPr>
            <w:tcW w:w="1321" w:type="dxa"/>
            <w:shd w:val="clear" w:color="auto" w:fill="FFFFFF"/>
            <w:vAlign w:val="center"/>
          </w:tcPr>
          <w:p w14:paraId="27CC5233"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116.3, 221.5</w:t>
            </w:r>
          </w:p>
        </w:tc>
        <w:tc>
          <w:tcPr>
            <w:tcW w:w="4683" w:type="dxa"/>
            <w:gridSpan w:val="2"/>
            <w:shd w:val="clear" w:color="auto" w:fill="FFFFFF"/>
            <w:vAlign w:val="center"/>
          </w:tcPr>
          <w:p w14:paraId="5CF63EB6"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Lizitazio dokumentuetan, kontratuak adjudikatzeko baldintzak esparru-hitzarmenaren agirien araberakoak direla</w:t>
            </w:r>
            <w:r w:rsidR="00840F0F" w:rsidRPr="008E4F96">
              <w:rPr>
                <w:sz w:val="18"/>
                <w:szCs w:val="18"/>
              </w:rPr>
              <w:t xml:space="preserve"> </w:t>
            </w:r>
          </w:p>
          <w:p w14:paraId="647A2F6A" w14:textId="0D7BAF06"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w:t>
            </w:r>
            <w:r w:rsidRPr="00336669">
              <w:rPr>
                <w:i/>
                <w:sz w:val="18"/>
                <w:szCs w:val="18"/>
              </w:rPr>
              <w:t>Esparru hitzarmen batean oinarritutako kontratuen adjudikazioaren kasuan hura enpresa bati baino gehiagori adjudikatu zaienean eta hitzarmenean kontratuaren elementu guztiak ezartzen ez direnean</w:t>
            </w:r>
            <w:r w:rsidRPr="008E4F96">
              <w:rPr>
                <w:sz w:val="18"/>
                <w:szCs w:val="18"/>
              </w:rPr>
              <w:t>)</w:t>
            </w:r>
          </w:p>
        </w:tc>
        <w:tc>
          <w:tcPr>
            <w:tcW w:w="1225" w:type="dxa"/>
            <w:shd w:val="clear" w:color="auto" w:fill="FFFFFF"/>
          </w:tcPr>
          <w:p w14:paraId="3E79DAE3"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DE92FB9" w14:textId="77777777" w:rsidTr="003F6505">
        <w:tc>
          <w:tcPr>
            <w:tcW w:w="1471" w:type="dxa"/>
            <w:shd w:val="clear" w:color="auto" w:fill="FFFFFF"/>
            <w:vAlign w:val="center"/>
          </w:tcPr>
          <w:p w14:paraId="184FC1EB"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B.11</w:t>
            </w:r>
          </w:p>
        </w:tc>
        <w:tc>
          <w:tcPr>
            <w:tcW w:w="1321" w:type="dxa"/>
            <w:shd w:val="clear" w:color="auto" w:fill="FFFFFF"/>
            <w:vAlign w:val="center"/>
          </w:tcPr>
          <w:p w14:paraId="46CF0F90"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221.4</w:t>
            </w:r>
          </w:p>
        </w:tc>
        <w:tc>
          <w:tcPr>
            <w:tcW w:w="4683" w:type="dxa"/>
            <w:gridSpan w:val="2"/>
            <w:shd w:val="clear" w:color="auto" w:fill="FFFFFF"/>
            <w:vAlign w:val="center"/>
          </w:tcPr>
          <w:p w14:paraId="77B6DB98"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Aukera hori, hala badagokio, agirian aurreikusita zegoela, eta aurreikusitako kasua gertatzen dela.</w:t>
            </w:r>
            <w:r w:rsidR="00840F0F" w:rsidRPr="008E4F96">
              <w:rPr>
                <w:sz w:val="18"/>
                <w:szCs w:val="18"/>
              </w:rPr>
              <w:t xml:space="preserve"> </w:t>
            </w:r>
          </w:p>
          <w:p w14:paraId="1094F430" w14:textId="432EDBE6"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i/>
                <w:sz w:val="18"/>
                <w:szCs w:val="18"/>
              </w:rPr>
              <w:t>(Esparru-hitzarmena enpresa batekin baino gehiagorekin amaitu eta baldintza guztiak esparru-hitzarmenean ezarrita badaude, lizitazio berria egiten ez denean</w:t>
            </w:r>
            <w:r w:rsidRPr="008E4F96">
              <w:rPr>
                <w:sz w:val="18"/>
                <w:szCs w:val="18"/>
              </w:rPr>
              <w:t>)</w:t>
            </w:r>
          </w:p>
        </w:tc>
        <w:tc>
          <w:tcPr>
            <w:tcW w:w="1225" w:type="dxa"/>
            <w:shd w:val="clear" w:color="auto" w:fill="FFFFFF"/>
          </w:tcPr>
          <w:p w14:paraId="3D6885FE"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A47E17A" w14:textId="77777777" w:rsidTr="003F6505">
        <w:tc>
          <w:tcPr>
            <w:tcW w:w="1471" w:type="dxa"/>
            <w:shd w:val="clear" w:color="auto" w:fill="FFFFFF"/>
            <w:vAlign w:val="center"/>
          </w:tcPr>
          <w:p w14:paraId="25D8ACDE"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B.12</w:t>
            </w:r>
          </w:p>
        </w:tc>
        <w:tc>
          <w:tcPr>
            <w:tcW w:w="1321" w:type="dxa"/>
            <w:shd w:val="clear" w:color="auto" w:fill="FFFFFF"/>
            <w:vAlign w:val="center"/>
          </w:tcPr>
          <w:p w14:paraId="046C806B"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221.6 d)</w:t>
            </w:r>
          </w:p>
        </w:tc>
        <w:tc>
          <w:tcPr>
            <w:tcW w:w="4683" w:type="dxa"/>
            <w:gridSpan w:val="2"/>
            <w:shd w:val="clear" w:color="auto" w:fill="FFFFFF"/>
            <w:vAlign w:val="center"/>
          </w:tcPr>
          <w:p w14:paraId="7BB7546D"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Haren erabilera esparru-hitzarmena arautzeko agirietan aurreikusi dela.</w:t>
            </w:r>
            <w:r w:rsidR="00840F0F" w:rsidRPr="008E4F96">
              <w:rPr>
                <w:sz w:val="18"/>
                <w:szCs w:val="18"/>
              </w:rPr>
              <w:t xml:space="preserve"> </w:t>
            </w:r>
          </w:p>
          <w:p w14:paraId="51872C16" w14:textId="6DD0BB88"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w:t>
            </w:r>
            <w:r w:rsidRPr="00336669">
              <w:rPr>
                <w:i/>
                <w:iCs/>
                <w:sz w:val="18"/>
                <w:szCs w:val="18"/>
              </w:rPr>
              <w:t xml:space="preserve">Lizitazioa enkante elektroniko baten bidez egiten bada </w:t>
            </w:r>
            <w:r w:rsidRPr="00336669">
              <w:rPr>
                <w:rStyle w:val="nfasis"/>
                <w:i/>
                <w:iCs w:val="0"/>
                <w:sz w:val="18"/>
                <w:szCs w:val="18"/>
              </w:rPr>
              <w:t>esparru-hitzarmen</w:t>
            </w:r>
            <w:r w:rsidRPr="00336669">
              <w:rPr>
                <w:i/>
                <w:iCs/>
                <w:sz w:val="18"/>
                <w:szCs w:val="18"/>
              </w:rPr>
              <w:t xml:space="preserve"> </w:t>
            </w:r>
            <w:r w:rsidRPr="008E4F96">
              <w:rPr>
                <w:i/>
                <w:sz w:val="18"/>
                <w:szCs w:val="18"/>
              </w:rPr>
              <w:t>batean oinarritutako kontratuak adjudikatzeko)</w:t>
            </w:r>
          </w:p>
        </w:tc>
        <w:tc>
          <w:tcPr>
            <w:tcW w:w="1225" w:type="dxa"/>
            <w:shd w:val="clear" w:color="auto" w:fill="FFFFFF"/>
          </w:tcPr>
          <w:p w14:paraId="49B33011"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162A5399" w14:textId="77777777" w:rsidTr="003F6505">
        <w:tc>
          <w:tcPr>
            <w:tcW w:w="1471" w:type="dxa"/>
            <w:shd w:val="clear" w:color="auto" w:fill="FFFFFF"/>
            <w:vAlign w:val="center"/>
          </w:tcPr>
          <w:p w14:paraId="32A1F557" w14:textId="77777777" w:rsidR="00CB0FB3" w:rsidRPr="008E4F96" w:rsidRDefault="00CB0FB3" w:rsidP="008E4F96">
            <w:pPr>
              <w:widowControl w:val="0"/>
              <w:autoSpaceDE w:val="0"/>
              <w:autoSpaceDN w:val="0"/>
              <w:adjustRightInd w:val="0"/>
              <w:spacing w:before="120" w:line="120" w:lineRule="exact"/>
              <w:ind w:right="120"/>
              <w:rPr>
                <w:sz w:val="14"/>
                <w:szCs w:val="18"/>
              </w:rPr>
            </w:pPr>
            <w:r w:rsidRPr="008E4F96">
              <w:rPr>
                <w:sz w:val="14"/>
                <w:szCs w:val="18"/>
              </w:rPr>
              <w:t>B.13</w:t>
            </w:r>
          </w:p>
        </w:tc>
        <w:tc>
          <w:tcPr>
            <w:tcW w:w="1321" w:type="dxa"/>
            <w:shd w:val="clear" w:color="auto" w:fill="FFFFFF"/>
            <w:vAlign w:val="center"/>
          </w:tcPr>
          <w:p w14:paraId="0A4DD35D" w14:textId="77777777" w:rsidR="00CB0FB3" w:rsidRPr="008E4F96" w:rsidRDefault="00CB0FB3" w:rsidP="008E4F96">
            <w:pPr>
              <w:widowControl w:val="0"/>
              <w:autoSpaceDE w:val="0"/>
              <w:autoSpaceDN w:val="0"/>
              <w:adjustRightInd w:val="0"/>
              <w:spacing w:before="120"/>
              <w:ind w:right="120"/>
              <w:rPr>
                <w:sz w:val="14"/>
                <w:szCs w:val="18"/>
              </w:rPr>
            </w:pPr>
            <w:r w:rsidRPr="008E4F96">
              <w:rPr>
                <w:sz w:val="14"/>
                <w:szCs w:val="18"/>
              </w:rPr>
              <w:t>SPKL 133, 138, 15. XG</w:t>
            </w:r>
          </w:p>
        </w:tc>
        <w:tc>
          <w:tcPr>
            <w:tcW w:w="4683" w:type="dxa"/>
            <w:gridSpan w:val="2"/>
            <w:shd w:val="clear" w:color="auto" w:fill="FFFFFF"/>
            <w:vAlign w:val="center"/>
          </w:tcPr>
          <w:p w14:paraId="2AD5D453" w14:textId="77777777" w:rsidR="00336669" w:rsidRDefault="00CB0FB3" w:rsidP="008E4F96">
            <w:pPr>
              <w:widowControl w:val="0"/>
              <w:autoSpaceDE w:val="0"/>
              <w:autoSpaceDN w:val="0"/>
              <w:adjustRightInd w:val="0"/>
              <w:spacing w:before="120" w:line="280" w:lineRule="auto"/>
              <w:ind w:left="86" w:right="153"/>
              <w:jc w:val="both"/>
              <w:rPr>
                <w:sz w:val="18"/>
                <w:szCs w:val="18"/>
              </w:rPr>
            </w:pPr>
            <w:r w:rsidRPr="008E4F96">
              <w:rPr>
                <w:sz w:val="18"/>
                <w:szCs w:val="18"/>
              </w:rPr>
              <w:t>Kontratugile profilaren bidez bitarteko elektronikoaren bitartez agiri eta gainerako dokumentazio osagarrirako sarbidea eskaini dela</w:t>
            </w:r>
            <w:r w:rsidR="00840F0F" w:rsidRPr="008E4F96">
              <w:rPr>
                <w:sz w:val="18"/>
                <w:szCs w:val="18"/>
              </w:rPr>
              <w:t xml:space="preserve"> </w:t>
            </w:r>
          </w:p>
          <w:p w14:paraId="66B25892" w14:textId="3D135CA4" w:rsidR="00CB0FB3" w:rsidRPr="008E4F96" w:rsidRDefault="00CB0FB3" w:rsidP="008E4F96">
            <w:pPr>
              <w:widowControl w:val="0"/>
              <w:autoSpaceDE w:val="0"/>
              <w:autoSpaceDN w:val="0"/>
              <w:adjustRightInd w:val="0"/>
              <w:spacing w:before="120" w:line="280" w:lineRule="auto"/>
              <w:ind w:left="86" w:right="153"/>
              <w:jc w:val="both"/>
              <w:rPr>
                <w:sz w:val="18"/>
                <w:szCs w:val="18"/>
              </w:rPr>
            </w:pPr>
            <w:r w:rsidRPr="008E4F96">
              <w:rPr>
                <w:i/>
                <w:sz w:val="18"/>
                <w:szCs w:val="18"/>
              </w:rPr>
              <w:t>(Ez da aplikatzen hura galarazten duten inguruabar teknikoak gertatzen direnean edo konfidentzialtasunerako arrazoiak daudenean)</w:t>
            </w:r>
          </w:p>
        </w:tc>
        <w:tc>
          <w:tcPr>
            <w:tcW w:w="1225" w:type="dxa"/>
            <w:shd w:val="clear" w:color="auto" w:fill="FFFFFF"/>
          </w:tcPr>
          <w:p w14:paraId="62FCC54F" w14:textId="77777777" w:rsidR="00CB0FB3" w:rsidRPr="000354FF" w:rsidRDefault="00CB0FB3" w:rsidP="00AB7580">
            <w:pPr>
              <w:widowControl w:val="0"/>
              <w:autoSpaceDE w:val="0"/>
              <w:autoSpaceDN w:val="0"/>
              <w:adjustRightInd w:val="0"/>
              <w:spacing w:before="120"/>
              <w:ind w:right="153"/>
              <w:jc w:val="both"/>
            </w:pPr>
          </w:p>
        </w:tc>
      </w:tr>
    </w:tbl>
    <w:p w14:paraId="70D5DDA2" w14:textId="77777777" w:rsidR="00CB0FB3" w:rsidRPr="000354FF" w:rsidRDefault="00CB0FB3" w:rsidP="00AB7580">
      <w:pPr>
        <w:widowControl w:val="0"/>
        <w:autoSpaceDE w:val="0"/>
        <w:autoSpaceDN w:val="0"/>
        <w:adjustRightInd w:val="0"/>
        <w:spacing w:before="8" w:line="200" w:lineRule="exact"/>
        <w:jc w:val="both"/>
      </w:pPr>
    </w:p>
    <w:p w14:paraId="57A493E0" w14:textId="77777777" w:rsidR="00CB0FB3" w:rsidRPr="000354FF" w:rsidRDefault="00CB0FB3" w:rsidP="00A8668E">
      <w:pPr>
        <w:pStyle w:val="Ttulo3"/>
      </w:pPr>
      <w:bookmarkStart w:id="91" w:name="_Toc166049843"/>
      <w:r w:rsidRPr="000354FF">
        <w:lastRenderedPageBreak/>
        <w:t>Aurrekontua betearazteko arauaren arabera aurreko fiskalizaziora lotuta dauden kontratu txikiei dagozkien hornidurak kontratatzeko espedienteak onartu eta adjudikatzea</w:t>
      </w:r>
      <w:r w:rsidR="0032284F" w:rsidRPr="000354FF">
        <w:t xml:space="preserve"> (AD)</w:t>
      </w:r>
      <w:bookmarkEnd w:id="91"/>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1"/>
        <w:gridCol w:w="4683"/>
        <w:gridCol w:w="961"/>
      </w:tblGrid>
      <w:tr w:rsidR="00CB0FB3" w:rsidRPr="00336669" w14:paraId="4BA49CEF" w14:textId="77777777" w:rsidTr="0087641F">
        <w:tc>
          <w:tcPr>
            <w:tcW w:w="1471" w:type="dxa"/>
            <w:shd w:val="clear" w:color="auto" w:fill="FFFFFF"/>
            <w:vAlign w:val="center"/>
          </w:tcPr>
          <w:p w14:paraId="5FC9D44F" w14:textId="77777777" w:rsidR="00CB0FB3" w:rsidRPr="00336669" w:rsidRDefault="00CB0FB3" w:rsidP="00336669">
            <w:pPr>
              <w:autoSpaceDE w:val="0"/>
              <w:autoSpaceDN w:val="0"/>
              <w:adjustRightInd w:val="0"/>
              <w:spacing w:before="120"/>
              <w:rPr>
                <w:sz w:val="14"/>
                <w:szCs w:val="14"/>
              </w:rPr>
            </w:pPr>
            <w:r w:rsidRPr="00336669">
              <w:rPr>
                <w:b/>
                <w:sz w:val="14"/>
                <w:szCs w:val="14"/>
              </w:rPr>
              <w:t>A.</w:t>
            </w:r>
          </w:p>
        </w:tc>
        <w:tc>
          <w:tcPr>
            <w:tcW w:w="1321" w:type="dxa"/>
            <w:shd w:val="clear" w:color="auto" w:fill="FFFFFF"/>
            <w:vAlign w:val="center"/>
          </w:tcPr>
          <w:p w14:paraId="5CE2D608" w14:textId="77777777" w:rsidR="00CB0FB3" w:rsidRPr="00336669" w:rsidRDefault="00CB0FB3" w:rsidP="00336669">
            <w:pPr>
              <w:autoSpaceDE w:val="0"/>
              <w:autoSpaceDN w:val="0"/>
              <w:adjustRightInd w:val="0"/>
              <w:spacing w:before="120"/>
              <w:ind w:right="120"/>
              <w:rPr>
                <w:sz w:val="14"/>
                <w:szCs w:val="14"/>
              </w:rPr>
            </w:pPr>
            <w:r w:rsidRPr="00336669">
              <w:rPr>
                <w:b/>
                <w:sz w:val="14"/>
                <w:szCs w:val="14"/>
              </w:rPr>
              <w:t>Leg. erref.</w:t>
            </w:r>
          </w:p>
        </w:tc>
        <w:tc>
          <w:tcPr>
            <w:tcW w:w="4683" w:type="dxa"/>
            <w:shd w:val="clear" w:color="auto" w:fill="FFFFFF"/>
            <w:vAlign w:val="center"/>
          </w:tcPr>
          <w:p w14:paraId="0539CA00" w14:textId="77777777" w:rsidR="00CB0FB3" w:rsidRPr="00336669" w:rsidRDefault="00CB0FB3" w:rsidP="00336669">
            <w:pPr>
              <w:autoSpaceDE w:val="0"/>
              <w:autoSpaceDN w:val="0"/>
              <w:adjustRightInd w:val="0"/>
              <w:spacing w:before="120" w:line="280" w:lineRule="auto"/>
              <w:ind w:left="227" w:right="153"/>
              <w:jc w:val="both"/>
              <w:rPr>
                <w:sz w:val="18"/>
                <w:szCs w:val="18"/>
              </w:rPr>
            </w:pPr>
            <w:r w:rsidRPr="00336669">
              <w:rPr>
                <w:b/>
                <w:sz w:val="18"/>
                <w:szCs w:val="18"/>
              </w:rPr>
              <w:t>Oinarrizko baldintza orokorrak</w:t>
            </w:r>
          </w:p>
        </w:tc>
        <w:tc>
          <w:tcPr>
            <w:tcW w:w="961" w:type="dxa"/>
            <w:shd w:val="clear" w:color="auto" w:fill="FFFFFF"/>
            <w:vAlign w:val="center"/>
          </w:tcPr>
          <w:p w14:paraId="1507145B" w14:textId="77777777" w:rsidR="00CB0FB3" w:rsidRPr="00336669" w:rsidRDefault="00375DD3" w:rsidP="00AB7580">
            <w:pPr>
              <w:autoSpaceDE w:val="0"/>
              <w:autoSpaceDN w:val="0"/>
              <w:adjustRightInd w:val="0"/>
              <w:spacing w:line="280" w:lineRule="auto"/>
              <w:jc w:val="center"/>
              <w:rPr>
                <w:sz w:val="18"/>
                <w:szCs w:val="18"/>
              </w:rPr>
            </w:pPr>
            <w:r w:rsidRPr="00336669">
              <w:rPr>
                <w:b/>
                <w:sz w:val="18"/>
                <w:szCs w:val="18"/>
              </w:rPr>
              <w:t>BAI/EZ/EZ DAGOKIO</w:t>
            </w:r>
          </w:p>
        </w:tc>
      </w:tr>
      <w:tr w:rsidR="00CB0FB3" w:rsidRPr="00336669" w14:paraId="252215D9" w14:textId="77777777" w:rsidTr="0087641F">
        <w:tc>
          <w:tcPr>
            <w:tcW w:w="1471" w:type="dxa"/>
            <w:shd w:val="clear" w:color="auto" w:fill="FFFFFF"/>
            <w:vAlign w:val="center"/>
          </w:tcPr>
          <w:p w14:paraId="0525474F" w14:textId="77777777" w:rsidR="00CB0FB3" w:rsidRPr="00336669" w:rsidRDefault="00CB0FB3" w:rsidP="00336669">
            <w:pPr>
              <w:autoSpaceDE w:val="0"/>
              <w:autoSpaceDN w:val="0"/>
              <w:adjustRightInd w:val="0"/>
              <w:spacing w:before="120"/>
              <w:rPr>
                <w:sz w:val="14"/>
                <w:szCs w:val="14"/>
              </w:rPr>
            </w:pPr>
            <w:r w:rsidRPr="00336669">
              <w:rPr>
                <w:sz w:val="14"/>
                <w:szCs w:val="14"/>
              </w:rPr>
              <w:t>A.1</w:t>
            </w:r>
            <w:r w:rsidR="00840F0F" w:rsidRPr="00336669">
              <w:rPr>
                <w:sz w:val="14"/>
                <w:szCs w:val="14"/>
              </w:rPr>
              <w:t xml:space="preserve"> </w:t>
            </w:r>
            <w:r w:rsidR="00AD1E1B" w:rsidRPr="00336669">
              <w:rPr>
                <w:color w:val="231F20"/>
                <w:sz w:val="14"/>
                <w:szCs w:val="14"/>
                <w:lang w:eastAsia="en-US"/>
              </w:rPr>
              <w:t>ERAGOZPEN ETENARAZLEA</w:t>
            </w:r>
          </w:p>
        </w:tc>
        <w:tc>
          <w:tcPr>
            <w:tcW w:w="1321" w:type="dxa"/>
            <w:shd w:val="clear" w:color="auto" w:fill="FFFFFF"/>
            <w:vAlign w:val="center"/>
          </w:tcPr>
          <w:p w14:paraId="7C4E5871"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TEAFA 19.3</w:t>
            </w:r>
            <w:r w:rsidR="00840F0F" w:rsidRPr="00336669">
              <w:rPr>
                <w:sz w:val="14"/>
                <w:szCs w:val="14"/>
              </w:rPr>
              <w:t xml:space="preserve"> </w:t>
            </w:r>
          </w:p>
          <w:p w14:paraId="7BB27F66"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 xml:space="preserve">AEFD 3.5.4 </w:t>
            </w:r>
          </w:p>
          <w:p w14:paraId="4E109DD3"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BKFD 13.2 a)</w:t>
            </w:r>
            <w:r w:rsidR="00840F0F" w:rsidRPr="00336669">
              <w:rPr>
                <w:sz w:val="14"/>
                <w:szCs w:val="14"/>
              </w:rPr>
              <w:t xml:space="preserve"> </w:t>
            </w:r>
          </w:p>
          <w:p w14:paraId="022D43F2" w14:textId="09CE654B" w:rsidR="00CB0FB3" w:rsidRPr="00336669" w:rsidRDefault="00CB0FB3" w:rsidP="00336669">
            <w:pPr>
              <w:widowControl w:val="0"/>
              <w:autoSpaceDE w:val="0"/>
              <w:autoSpaceDN w:val="0"/>
              <w:adjustRightInd w:val="0"/>
              <w:spacing w:before="80"/>
              <w:ind w:right="120"/>
              <w:rPr>
                <w:b/>
                <w:sz w:val="14"/>
                <w:szCs w:val="14"/>
              </w:rPr>
            </w:pPr>
            <w:r w:rsidRPr="00336669">
              <w:rPr>
                <w:sz w:val="14"/>
                <w:szCs w:val="14"/>
              </w:rPr>
              <w:t>SPKL 39.2 b), 3. XG,</w:t>
            </w:r>
          </w:p>
        </w:tc>
        <w:tc>
          <w:tcPr>
            <w:tcW w:w="4683" w:type="dxa"/>
            <w:shd w:val="clear" w:color="auto" w:fill="FFFFFF"/>
            <w:vAlign w:val="center"/>
          </w:tcPr>
          <w:p w14:paraId="1D944EC4" w14:textId="77777777" w:rsidR="00CB0FB3" w:rsidRPr="00336669" w:rsidRDefault="00CB0FB3" w:rsidP="00336669">
            <w:pPr>
              <w:autoSpaceDE w:val="0"/>
              <w:autoSpaceDN w:val="0"/>
              <w:adjustRightInd w:val="0"/>
              <w:spacing w:before="120" w:line="280" w:lineRule="auto"/>
              <w:ind w:left="227" w:right="153"/>
              <w:jc w:val="both"/>
              <w:rPr>
                <w:b/>
                <w:sz w:val="18"/>
                <w:szCs w:val="18"/>
              </w:rPr>
            </w:pPr>
            <w:r w:rsidRPr="00336669">
              <w:rPr>
                <w:sz w:val="18"/>
                <w:szCs w:val="18"/>
              </w:rPr>
              <w:t xml:space="preserve">Aurrekontu kreditua dagoela eta proposatutakoa egokia dela hartzea proposatzen den gastuaren izaerarako eta espedientean dagokion kreditua egotearen ziurtagiria edo pareko agiria sartu dela. </w:t>
            </w:r>
            <w:r w:rsidRPr="0033666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vAlign w:val="center"/>
          </w:tcPr>
          <w:p w14:paraId="5D9E835B" w14:textId="77777777" w:rsidR="00CB0FB3" w:rsidRPr="00336669" w:rsidRDefault="00CB0FB3" w:rsidP="00AB7580">
            <w:pPr>
              <w:widowControl w:val="0"/>
              <w:autoSpaceDE w:val="0"/>
              <w:autoSpaceDN w:val="0"/>
              <w:adjustRightInd w:val="0"/>
              <w:jc w:val="center"/>
              <w:rPr>
                <w:b/>
                <w:sz w:val="18"/>
                <w:szCs w:val="18"/>
              </w:rPr>
            </w:pPr>
          </w:p>
        </w:tc>
      </w:tr>
      <w:tr w:rsidR="00CB0FB3" w:rsidRPr="00336669" w14:paraId="0B3C1481" w14:textId="77777777" w:rsidTr="0087641F">
        <w:tc>
          <w:tcPr>
            <w:tcW w:w="1471" w:type="dxa"/>
            <w:shd w:val="clear" w:color="auto" w:fill="FFFFFF"/>
            <w:vAlign w:val="center"/>
          </w:tcPr>
          <w:p w14:paraId="27ACECDE" w14:textId="77777777" w:rsidR="00CB0FB3" w:rsidRPr="00336669" w:rsidRDefault="00EC7B81" w:rsidP="00336669">
            <w:pPr>
              <w:widowControl w:val="0"/>
              <w:autoSpaceDE w:val="0"/>
              <w:autoSpaceDN w:val="0"/>
              <w:adjustRightInd w:val="0"/>
              <w:ind w:right="-20"/>
              <w:rPr>
                <w:sz w:val="14"/>
                <w:szCs w:val="14"/>
              </w:rPr>
            </w:pPr>
            <w:r w:rsidRPr="00336669">
              <w:rPr>
                <w:sz w:val="14"/>
                <w:szCs w:val="14"/>
              </w:rPr>
              <w:t>A.2 ERAGOZPEN ETENARAZLEA</w:t>
            </w:r>
          </w:p>
        </w:tc>
        <w:tc>
          <w:tcPr>
            <w:tcW w:w="1321" w:type="dxa"/>
            <w:shd w:val="clear" w:color="auto" w:fill="FFFFFF"/>
            <w:vAlign w:val="center"/>
          </w:tcPr>
          <w:p w14:paraId="480299D0"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BKFD 13.2 a)</w:t>
            </w:r>
          </w:p>
          <w:p w14:paraId="3007BB9E" w14:textId="26D3A1BF" w:rsidR="00CB0FB3" w:rsidRPr="00336669" w:rsidRDefault="00CB0FB3" w:rsidP="00336669">
            <w:pPr>
              <w:widowControl w:val="0"/>
              <w:autoSpaceDE w:val="0"/>
              <w:autoSpaceDN w:val="0"/>
              <w:adjustRightInd w:val="0"/>
              <w:spacing w:before="80"/>
              <w:ind w:right="120"/>
              <w:rPr>
                <w:sz w:val="14"/>
                <w:szCs w:val="14"/>
              </w:rPr>
            </w:pPr>
            <w:r w:rsidRPr="00336669">
              <w:rPr>
                <w:sz w:val="14"/>
                <w:szCs w:val="14"/>
              </w:rPr>
              <w:t>SPKL 3. XG</w:t>
            </w:r>
          </w:p>
        </w:tc>
        <w:tc>
          <w:tcPr>
            <w:tcW w:w="4683" w:type="dxa"/>
            <w:shd w:val="clear" w:color="auto" w:fill="FFFFFF"/>
            <w:vAlign w:val="center"/>
          </w:tcPr>
          <w:p w14:paraId="33B5745E" w14:textId="77777777" w:rsidR="00CB0FB3" w:rsidRPr="00336669" w:rsidRDefault="00CB0FB3" w:rsidP="00336669">
            <w:pPr>
              <w:widowControl w:val="0"/>
              <w:autoSpaceDE w:val="0"/>
              <w:autoSpaceDN w:val="0"/>
              <w:adjustRightInd w:val="0"/>
              <w:ind w:left="227" w:right="153"/>
              <w:jc w:val="both"/>
              <w:rPr>
                <w:sz w:val="18"/>
                <w:szCs w:val="18"/>
              </w:rPr>
            </w:pPr>
            <w:r w:rsidRPr="00336669">
              <w:rPr>
                <w:sz w:val="18"/>
                <w:szCs w:val="18"/>
              </w:rPr>
              <w:t>Gastua bera baimentzen den ekitaldian kreditua egotearen eta bera finantzatzen duen baliabidea finkatzearen mende jartzeko baldintza etengarria sartzen dela.</w:t>
            </w:r>
            <w:r w:rsidR="00840F0F" w:rsidRPr="00336669">
              <w:rPr>
                <w:sz w:val="18"/>
                <w:szCs w:val="18"/>
              </w:rPr>
              <w:t xml:space="preserve"> </w:t>
            </w:r>
            <w:r w:rsidRPr="00336669">
              <w:rPr>
                <w:i/>
                <w:sz w:val="18"/>
                <w:szCs w:val="18"/>
              </w:rPr>
              <w:t>(Atxikitako finantzazioa duten gastuen aurretiazko izapidetze bat bada)</w:t>
            </w:r>
          </w:p>
        </w:tc>
        <w:tc>
          <w:tcPr>
            <w:tcW w:w="961" w:type="dxa"/>
            <w:shd w:val="clear" w:color="auto" w:fill="FFFFFF"/>
          </w:tcPr>
          <w:p w14:paraId="533DF710" w14:textId="77777777" w:rsidR="00CB0FB3" w:rsidRPr="00336669" w:rsidRDefault="00CB0FB3" w:rsidP="00AB7580">
            <w:pPr>
              <w:widowControl w:val="0"/>
              <w:autoSpaceDE w:val="0"/>
              <w:autoSpaceDN w:val="0"/>
              <w:adjustRightInd w:val="0"/>
              <w:spacing w:line="250" w:lineRule="auto"/>
              <w:ind w:right="373"/>
              <w:jc w:val="both"/>
              <w:rPr>
                <w:sz w:val="18"/>
                <w:szCs w:val="18"/>
              </w:rPr>
            </w:pPr>
          </w:p>
        </w:tc>
      </w:tr>
      <w:tr w:rsidR="00CB0FB3" w:rsidRPr="00336669" w14:paraId="2647D056" w14:textId="77777777" w:rsidTr="0087641F">
        <w:tc>
          <w:tcPr>
            <w:tcW w:w="1471" w:type="dxa"/>
            <w:shd w:val="clear" w:color="auto" w:fill="FFFFFF"/>
            <w:vAlign w:val="center"/>
          </w:tcPr>
          <w:p w14:paraId="1AEB5DBA" w14:textId="77777777" w:rsidR="00CB0FB3" w:rsidRPr="00336669" w:rsidRDefault="00EC7B81" w:rsidP="00336669">
            <w:pPr>
              <w:widowControl w:val="0"/>
              <w:autoSpaceDE w:val="0"/>
              <w:autoSpaceDN w:val="0"/>
              <w:adjustRightInd w:val="0"/>
              <w:ind w:right="-20"/>
              <w:rPr>
                <w:sz w:val="14"/>
                <w:szCs w:val="14"/>
              </w:rPr>
            </w:pPr>
            <w:r w:rsidRPr="00336669">
              <w:rPr>
                <w:sz w:val="14"/>
                <w:szCs w:val="14"/>
              </w:rPr>
              <w:t>A.3 ERAGOZPEN ETENARAZLEA</w:t>
            </w:r>
          </w:p>
        </w:tc>
        <w:tc>
          <w:tcPr>
            <w:tcW w:w="1321" w:type="dxa"/>
            <w:shd w:val="clear" w:color="auto" w:fill="FFFFFF"/>
            <w:vAlign w:val="center"/>
          </w:tcPr>
          <w:p w14:paraId="77C45C07"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BKFD 13.2 a)</w:t>
            </w:r>
            <w:r w:rsidR="00840F0F" w:rsidRPr="00336669">
              <w:rPr>
                <w:sz w:val="14"/>
                <w:szCs w:val="14"/>
              </w:rPr>
              <w:t xml:space="preserve"> </w:t>
            </w:r>
          </w:p>
          <w:p w14:paraId="52775946" w14:textId="1FF0E66B" w:rsidR="00CB0FB3" w:rsidRPr="00336669" w:rsidRDefault="00CB0FB3" w:rsidP="00336669">
            <w:pPr>
              <w:widowControl w:val="0"/>
              <w:autoSpaceDE w:val="0"/>
              <w:autoSpaceDN w:val="0"/>
              <w:adjustRightInd w:val="0"/>
              <w:spacing w:before="80"/>
              <w:ind w:right="120"/>
              <w:rPr>
                <w:sz w:val="14"/>
                <w:szCs w:val="14"/>
              </w:rPr>
            </w:pPr>
            <w:r w:rsidRPr="00336669">
              <w:rPr>
                <w:sz w:val="14"/>
                <w:szCs w:val="14"/>
              </w:rPr>
              <w:t>SPKL 3. XG</w:t>
            </w:r>
          </w:p>
        </w:tc>
        <w:tc>
          <w:tcPr>
            <w:tcW w:w="4683" w:type="dxa"/>
            <w:shd w:val="clear" w:color="auto" w:fill="FFFFFF"/>
            <w:vAlign w:val="center"/>
          </w:tcPr>
          <w:p w14:paraId="47A8AED1" w14:textId="77777777" w:rsidR="00CB0FB3" w:rsidRPr="00336669" w:rsidRDefault="00CB0FB3" w:rsidP="00336669">
            <w:pPr>
              <w:widowControl w:val="0"/>
              <w:autoSpaceDE w:val="0"/>
              <w:autoSpaceDN w:val="0"/>
              <w:adjustRightInd w:val="0"/>
              <w:ind w:left="227" w:right="153"/>
              <w:jc w:val="both"/>
              <w:rPr>
                <w:sz w:val="18"/>
                <w:szCs w:val="18"/>
              </w:rPr>
            </w:pPr>
            <w:r w:rsidRPr="00336669">
              <w:rPr>
                <w:sz w:val="18"/>
                <w:szCs w:val="18"/>
              </w:rPr>
              <w:t xml:space="preserve">Gastua bera baimentzen den ekitaldian kreditua egotearen mende jartzeko baldintza etengarria sartzen dela. </w:t>
            </w:r>
            <w:r w:rsidRPr="00336669">
              <w:rPr>
                <w:i/>
                <w:sz w:val="18"/>
                <w:szCs w:val="18"/>
              </w:rPr>
              <w:t>(Atxikitako finantzaziorik ez duten gastuen aurretiazko izapidetze bat bada)</w:t>
            </w:r>
          </w:p>
        </w:tc>
        <w:tc>
          <w:tcPr>
            <w:tcW w:w="961" w:type="dxa"/>
            <w:shd w:val="clear" w:color="auto" w:fill="FFFFFF"/>
          </w:tcPr>
          <w:p w14:paraId="2D476058" w14:textId="77777777" w:rsidR="00CB0FB3" w:rsidRPr="00336669" w:rsidRDefault="00CB0FB3" w:rsidP="00AB7580">
            <w:pPr>
              <w:widowControl w:val="0"/>
              <w:autoSpaceDE w:val="0"/>
              <w:autoSpaceDN w:val="0"/>
              <w:adjustRightInd w:val="0"/>
              <w:spacing w:line="250" w:lineRule="auto"/>
              <w:ind w:right="373"/>
              <w:jc w:val="both"/>
              <w:rPr>
                <w:sz w:val="18"/>
                <w:szCs w:val="18"/>
              </w:rPr>
            </w:pPr>
          </w:p>
        </w:tc>
      </w:tr>
      <w:tr w:rsidR="00CB0FB3" w:rsidRPr="00336669" w14:paraId="6F84A874" w14:textId="77777777" w:rsidTr="0087641F">
        <w:tc>
          <w:tcPr>
            <w:tcW w:w="1471" w:type="dxa"/>
            <w:shd w:val="clear" w:color="auto" w:fill="FFFFFF"/>
            <w:vAlign w:val="center"/>
          </w:tcPr>
          <w:p w14:paraId="2C1027D8" w14:textId="77777777" w:rsidR="00CB0FB3" w:rsidRPr="00336669" w:rsidRDefault="00EC7B81" w:rsidP="00336669">
            <w:pPr>
              <w:widowControl w:val="0"/>
              <w:autoSpaceDE w:val="0"/>
              <w:autoSpaceDN w:val="0"/>
              <w:adjustRightInd w:val="0"/>
              <w:ind w:right="-20"/>
              <w:rPr>
                <w:sz w:val="14"/>
                <w:szCs w:val="14"/>
              </w:rPr>
            </w:pPr>
            <w:r w:rsidRPr="00336669">
              <w:rPr>
                <w:sz w:val="14"/>
                <w:szCs w:val="14"/>
              </w:rPr>
              <w:t>A.4 ERAGOZPEN ETENARAZLEA</w:t>
            </w:r>
          </w:p>
        </w:tc>
        <w:tc>
          <w:tcPr>
            <w:tcW w:w="1321" w:type="dxa"/>
            <w:shd w:val="clear" w:color="auto" w:fill="FFFFFF"/>
            <w:vAlign w:val="center"/>
          </w:tcPr>
          <w:p w14:paraId="2827401A" w14:textId="77777777" w:rsidR="00A176CF" w:rsidRDefault="00CB0FB3" w:rsidP="00336669">
            <w:pPr>
              <w:widowControl w:val="0"/>
              <w:autoSpaceDE w:val="0"/>
              <w:autoSpaceDN w:val="0"/>
              <w:adjustRightInd w:val="0"/>
              <w:spacing w:before="80"/>
              <w:ind w:right="120"/>
              <w:rPr>
                <w:sz w:val="14"/>
                <w:szCs w:val="14"/>
              </w:rPr>
            </w:pPr>
            <w:r w:rsidRPr="00336669">
              <w:rPr>
                <w:sz w:val="14"/>
                <w:szCs w:val="14"/>
              </w:rPr>
              <w:t>BKFD 13.2 b)</w:t>
            </w:r>
            <w:r w:rsidR="00840F0F" w:rsidRPr="00336669">
              <w:rPr>
                <w:sz w:val="14"/>
                <w:szCs w:val="14"/>
              </w:rPr>
              <w:t xml:space="preserve"> </w:t>
            </w:r>
            <w:r w:rsidRPr="00336669">
              <w:rPr>
                <w:sz w:val="14"/>
                <w:szCs w:val="14"/>
              </w:rPr>
              <w:t>TEAFA 41</w:t>
            </w:r>
            <w:r w:rsidR="00840F0F" w:rsidRPr="00336669">
              <w:rPr>
                <w:sz w:val="14"/>
                <w:szCs w:val="14"/>
              </w:rPr>
              <w:t xml:space="preserve"> </w:t>
            </w:r>
          </w:p>
          <w:p w14:paraId="02D55094" w14:textId="430B6B7C" w:rsidR="00CB0FB3" w:rsidRPr="00336669" w:rsidRDefault="00CB0FB3" w:rsidP="00336669">
            <w:pPr>
              <w:widowControl w:val="0"/>
              <w:autoSpaceDE w:val="0"/>
              <w:autoSpaceDN w:val="0"/>
              <w:adjustRightInd w:val="0"/>
              <w:spacing w:before="80"/>
              <w:ind w:right="120"/>
              <w:rPr>
                <w:sz w:val="14"/>
                <w:szCs w:val="14"/>
              </w:rPr>
            </w:pPr>
            <w:r w:rsidRPr="00336669">
              <w:rPr>
                <w:sz w:val="14"/>
                <w:szCs w:val="14"/>
              </w:rPr>
              <w:t>SPKL 2. XG</w:t>
            </w:r>
          </w:p>
        </w:tc>
        <w:tc>
          <w:tcPr>
            <w:tcW w:w="4683" w:type="dxa"/>
            <w:shd w:val="clear" w:color="auto" w:fill="FFFFFF"/>
            <w:vAlign w:val="center"/>
          </w:tcPr>
          <w:p w14:paraId="4C80FFB4" w14:textId="77777777" w:rsidR="00CB0FB3" w:rsidRPr="00336669" w:rsidRDefault="00CB0FB3" w:rsidP="00336669">
            <w:pPr>
              <w:widowControl w:val="0"/>
              <w:autoSpaceDE w:val="0"/>
              <w:autoSpaceDN w:val="0"/>
              <w:adjustRightInd w:val="0"/>
              <w:spacing w:line="280" w:lineRule="exact"/>
              <w:ind w:left="227" w:right="153"/>
              <w:jc w:val="both"/>
              <w:rPr>
                <w:sz w:val="18"/>
                <w:szCs w:val="18"/>
              </w:rPr>
            </w:pPr>
            <w:r w:rsidRPr="00336669">
              <w:rPr>
                <w:sz w:val="18"/>
                <w:szCs w:val="18"/>
              </w:rPr>
              <w:t>Gastua organo eskudunak sortzen duela</w:t>
            </w:r>
          </w:p>
        </w:tc>
        <w:tc>
          <w:tcPr>
            <w:tcW w:w="961" w:type="dxa"/>
            <w:shd w:val="clear" w:color="auto" w:fill="FFFFFF"/>
          </w:tcPr>
          <w:p w14:paraId="0BDE703E" w14:textId="77777777" w:rsidR="00CB0FB3" w:rsidRPr="00336669" w:rsidRDefault="00CB0FB3" w:rsidP="00AB7580">
            <w:pPr>
              <w:widowControl w:val="0"/>
              <w:autoSpaceDE w:val="0"/>
              <w:autoSpaceDN w:val="0"/>
              <w:adjustRightInd w:val="0"/>
              <w:spacing w:before="9" w:line="280" w:lineRule="exact"/>
              <w:jc w:val="both"/>
              <w:rPr>
                <w:sz w:val="18"/>
                <w:szCs w:val="18"/>
              </w:rPr>
            </w:pPr>
          </w:p>
        </w:tc>
      </w:tr>
      <w:tr w:rsidR="00CB0FB3" w:rsidRPr="00336669" w14:paraId="6169B3ED" w14:textId="77777777" w:rsidTr="0087641F">
        <w:tc>
          <w:tcPr>
            <w:tcW w:w="1471" w:type="dxa"/>
            <w:shd w:val="clear" w:color="auto" w:fill="FFFFFF"/>
            <w:vAlign w:val="center"/>
          </w:tcPr>
          <w:p w14:paraId="4F3F513E" w14:textId="77777777" w:rsidR="00CB0FB3" w:rsidRPr="00336669" w:rsidRDefault="00CB0FB3" w:rsidP="00336669">
            <w:pPr>
              <w:widowControl w:val="0"/>
              <w:autoSpaceDE w:val="0"/>
              <w:autoSpaceDN w:val="0"/>
              <w:adjustRightInd w:val="0"/>
              <w:spacing w:before="120"/>
              <w:rPr>
                <w:sz w:val="14"/>
                <w:szCs w:val="14"/>
              </w:rPr>
            </w:pPr>
            <w:r w:rsidRPr="00336669">
              <w:rPr>
                <w:b/>
                <w:sz w:val="14"/>
                <w:szCs w:val="14"/>
              </w:rPr>
              <w:t>B.</w:t>
            </w:r>
          </w:p>
        </w:tc>
        <w:tc>
          <w:tcPr>
            <w:tcW w:w="1321" w:type="dxa"/>
            <w:shd w:val="clear" w:color="auto" w:fill="FFFFFF"/>
            <w:vAlign w:val="center"/>
          </w:tcPr>
          <w:p w14:paraId="4B1C8EF7" w14:textId="77777777" w:rsidR="00CB0FB3" w:rsidRPr="00336669" w:rsidRDefault="00CB0FB3" w:rsidP="00336669">
            <w:pPr>
              <w:widowControl w:val="0"/>
              <w:autoSpaceDE w:val="0"/>
              <w:autoSpaceDN w:val="0"/>
              <w:adjustRightInd w:val="0"/>
              <w:spacing w:before="120"/>
              <w:ind w:right="120"/>
              <w:rPr>
                <w:sz w:val="14"/>
                <w:szCs w:val="14"/>
              </w:rPr>
            </w:pPr>
            <w:r w:rsidRPr="00336669">
              <w:rPr>
                <w:b/>
                <w:sz w:val="14"/>
                <w:szCs w:val="14"/>
              </w:rPr>
              <w:t>Leg. erref.</w:t>
            </w:r>
          </w:p>
        </w:tc>
        <w:tc>
          <w:tcPr>
            <w:tcW w:w="4683" w:type="dxa"/>
            <w:shd w:val="clear" w:color="auto" w:fill="FFFFFF"/>
            <w:vAlign w:val="center"/>
          </w:tcPr>
          <w:p w14:paraId="21A57299" w14:textId="77777777" w:rsidR="00CB0FB3" w:rsidRPr="00336669" w:rsidRDefault="00CB0FB3" w:rsidP="00336669">
            <w:pPr>
              <w:widowControl w:val="0"/>
              <w:autoSpaceDE w:val="0"/>
              <w:autoSpaceDN w:val="0"/>
              <w:adjustRightInd w:val="0"/>
              <w:spacing w:before="120" w:line="280" w:lineRule="auto"/>
              <w:ind w:left="227" w:right="153"/>
              <w:jc w:val="both"/>
              <w:rPr>
                <w:sz w:val="18"/>
                <w:szCs w:val="18"/>
              </w:rPr>
            </w:pPr>
            <w:r w:rsidRPr="00336669">
              <w:rPr>
                <w:b/>
                <w:sz w:val="18"/>
                <w:szCs w:val="18"/>
              </w:rPr>
              <w:t>Oinarrizko baldintza gehigarriak</w:t>
            </w:r>
          </w:p>
        </w:tc>
        <w:tc>
          <w:tcPr>
            <w:tcW w:w="961" w:type="dxa"/>
            <w:shd w:val="clear" w:color="auto" w:fill="FFFFFF"/>
          </w:tcPr>
          <w:p w14:paraId="632A1B64" w14:textId="77777777" w:rsidR="00CB0FB3" w:rsidRPr="00336669" w:rsidRDefault="00CB0FB3" w:rsidP="00AB7580">
            <w:pPr>
              <w:widowControl w:val="0"/>
              <w:autoSpaceDE w:val="0"/>
              <w:autoSpaceDN w:val="0"/>
              <w:adjustRightInd w:val="0"/>
              <w:spacing w:before="120"/>
              <w:ind w:right="153"/>
              <w:jc w:val="both"/>
              <w:rPr>
                <w:b/>
                <w:sz w:val="18"/>
                <w:szCs w:val="18"/>
              </w:rPr>
            </w:pPr>
          </w:p>
        </w:tc>
      </w:tr>
      <w:tr w:rsidR="00143869" w:rsidRPr="00336669" w14:paraId="0660EE63" w14:textId="77777777" w:rsidTr="0087641F">
        <w:tc>
          <w:tcPr>
            <w:tcW w:w="1471" w:type="dxa"/>
            <w:shd w:val="clear" w:color="auto" w:fill="FFFFFF"/>
            <w:vAlign w:val="center"/>
          </w:tcPr>
          <w:p w14:paraId="2F287AD1" w14:textId="77777777" w:rsidR="00143869" w:rsidRPr="00336669" w:rsidRDefault="00143869" w:rsidP="00336669">
            <w:pPr>
              <w:widowControl w:val="0"/>
              <w:autoSpaceDE w:val="0"/>
              <w:autoSpaceDN w:val="0"/>
              <w:adjustRightInd w:val="0"/>
              <w:spacing w:before="120"/>
              <w:rPr>
                <w:sz w:val="14"/>
                <w:szCs w:val="14"/>
              </w:rPr>
            </w:pPr>
            <w:r w:rsidRPr="00336669">
              <w:rPr>
                <w:sz w:val="14"/>
                <w:szCs w:val="14"/>
              </w:rPr>
              <w:t>B.1</w:t>
            </w:r>
          </w:p>
        </w:tc>
        <w:tc>
          <w:tcPr>
            <w:tcW w:w="1321" w:type="dxa"/>
            <w:shd w:val="clear" w:color="auto" w:fill="FFFFFF"/>
            <w:vAlign w:val="center"/>
          </w:tcPr>
          <w:p w14:paraId="3EFC7719" w14:textId="77777777" w:rsidR="00143869" w:rsidRPr="00336669" w:rsidRDefault="00143869" w:rsidP="00336669">
            <w:pPr>
              <w:widowControl w:val="0"/>
              <w:autoSpaceDE w:val="0"/>
              <w:autoSpaceDN w:val="0"/>
              <w:adjustRightInd w:val="0"/>
              <w:spacing w:before="120"/>
              <w:ind w:right="120"/>
              <w:rPr>
                <w:sz w:val="14"/>
                <w:szCs w:val="14"/>
              </w:rPr>
            </w:pPr>
            <w:r w:rsidRPr="00336669">
              <w:rPr>
                <w:sz w:val="14"/>
                <w:szCs w:val="14"/>
              </w:rPr>
              <w:t>SPKL</w:t>
            </w:r>
            <w:r w:rsidRPr="00336669">
              <w:rPr>
                <w:rFonts w:cs="Arial"/>
                <w:bCs/>
                <w:color w:val="000000"/>
                <w:sz w:val="14"/>
                <w:szCs w:val="14"/>
              </w:rPr>
              <w:t xml:space="preserve"> 28,29,118</w:t>
            </w:r>
          </w:p>
        </w:tc>
        <w:tc>
          <w:tcPr>
            <w:tcW w:w="4683" w:type="dxa"/>
            <w:shd w:val="clear" w:color="auto" w:fill="FFFFFF"/>
            <w:vAlign w:val="center"/>
          </w:tcPr>
          <w:p w14:paraId="29F22F39" w14:textId="77777777" w:rsidR="00A176CF" w:rsidRDefault="00143869" w:rsidP="00336669">
            <w:pPr>
              <w:widowControl w:val="0"/>
              <w:autoSpaceDE w:val="0"/>
              <w:autoSpaceDN w:val="0"/>
              <w:adjustRightInd w:val="0"/>
              <w:spacing w:before="120"/>
              <w:ind w:left="227" w:right="153"/>
              <w:jc w:val="both"/>
              <w:rPr>
                <w:sz w:val="18"/>
                <w:szCs w:val="18"/>
              </w:rPr>
            </w:pPr>
            <w:r w:rsidRPr="00336669">
              <w:rPr>
                <w:sz w:val="18"/>
                <w:szCs w:val="18"/>
              </w:rPr>
              <w:t>Bada adjudikazio-proposamen bat zentro kudeatzaileak eta organo eskudunak sinatua onartua izan dadin, eta honako alderdi hauek jasotzen dituela:</w:t>
            </w:r>
          </w:p>
          <w:p w14:paraId="6B066E20" w14:textId="77777777" w:rsidR="00A176CF" w:rsidRDefault="00E678D2" w:rsidP="00336669">
            <w:pPr>
              <w:widowControl w:val="0"/>
              <w:autoSpaceDE w:val="0"/>
              <w:autoSpaceDN w:val="0"/>
              <w:adjustRightInd w:val="0"/>
              <w:spacing w:before="120"/>
              <w:ind w:left="227" w:right="153"/>
              <w:jc w:val="both"/>
              <w:rPr>
                <w:sz w:val="18"/>
                <w:szCs w:val="18"/>
              </w:rPr>
            </w:pPr>
            <w:r w:rsidRPr="00336669">
              <w:rPr>
                <w:sz w:val="18"/>
                <w:szCs w:val="18"/>
              </w:rPr>
              <w:t xml:space="preserve"> </w:t>
            </w:r>
            <w:r w:rsidR="00143869" w:rsidRPr="00336669">
              <w:rPr>
                <w:sz w:val="18"/>
                <w:szCs w:val="18"/>
              </w:rPr>
              <w:t>•Justifikatzea iraupena urtebetetik beherakoa dela eta ez dagoela luzatzeko aukerarik</w:t>
            </w:r>
            <w:r w:rsidRPr="00336669">
              <w:rPr>
                <w:sz w:val="18"/>
                <w:szCs w:val="18"/>
              </w:rPr>
              <w:t>.</w:t>
            </w:r>
          </w:p>
          <w:p w14:paraId="7671C562" w14:textId="4B0A73B9" w:rsidR="00143869" w:rsidRPr="00336669" w:rsidRDefault="00143869" w:rsidP="00336669">
            <w:pPr>
              <w:widowControl w:val="0"/>
              <w:autoSpaceDE w:val="0"/>
              <w:autoSpaceDN w:val="0"/>
              <w:adjustRightInd w:val="0"/>
              <w:spacing w:before="120"/>
              <w:ind w:left="227" w:right="153"/>
              <w:jc w:val="both"/>
              <w:rPr>
                <w:sz w:val="18"/>
                <w:szCs w:val="18"/>
              </w:rPr>
            </w:pPr>
            <w:r w:rsidRPr="00336669">
              <w:rPr>
                <w:sz w:val="18"/>
                <w:szCs w:val="18"/>
              </w:rPr>
              <w:t>•</w:t>
            </w:r>
            <w:r w:rsidR="00E678D2" w:rsidRPr="00336669">
              <w:rPr>
                <w:sz w:val="18"/>
                <w:szCs w:val="18"/>
              </w:rPr>
              <w:t xml:space="preserve"> </w:t>
            </w:r>
            <w:r w:rsidRPr="00336669">
              <w:rPr>
                <w:sz w:val="18"/>
                <w:szCs w:val="18"/>
              </w:rPr>
              <w:t xml:space="preserve">Justifikatzea kontratua egin beharra dagoela eta ez dela aldatzen ari kontratuaren xedea kontratu txikien atalaseak aplikatzea saihesteko. </w:t>
            </w:r>
            <w:r w:rsidRPr="00336669">
              <w:rPr>
                <w:i/>
                <w:iCs/>
                <w:sz w:val="18"/>
                <w:szCs w:val="18"/>
              </w:rPr>
              <w:t xml:space="preserve">[Ezin da aplikatu kontratu txikietan, baldin eta haien balio </w:t>
            </w:r>
            <w:proofErr w:type="spellStart"/>
            <w:r w:rsidRPr="00336669">
              <w:rPr>
                <w:i/>
                <w:iCs/>
                <w:sz w:val="18"/>
                <w:szCs w:val="18"/>
              </w:rPr>
              <w:t>zenbatetsia</w:t>
            </w:r>
            <w:proofErr w:type="spellEnd"/>
            <w:r w:rsidRPr="00336669">
              <w:rPr>
                <w:i/>
                <w:iCs/>
                <w:sz w:val="18"/>
                <w:szCs w:val="18"/>
              </w:rPr>
              <w:t xml:space="preserve"> 5.000 eurotik gorakoa ez bada eta haien ordainketa kutxa finkoko aurrerakinaren edo antzeko sistemaren bidez egiaztatzen bada]</w:t>
            </w:r>
          </w:p>
        </w:tc>
        <w:tc>
          <w:tcPr>
            <w:tcW w:w="961" w:type="dxa"/>
            <w:shd w:val="clear" w:color="auto" w:fill="FFFFFF"/>
          </w:tcPr>
          <w:p w14:paraId="05AE2F80" w14:textId="77777777" w:rsidR="00143869" w:rsidRPr="00336669" w:rsidRDefault="00143869" w:rsidP="00AB7580">
            <w:pPr>
              <w:widowControl w:val="0"/>
              <w:autoSpaceDE w:val="0"/>
              <w:autoSpaceDN w:val="0"/>
              <w:adjustRightInd w:val="0"/>
              <w:spacing w:before="120"/>
              <w:ind w:right="153"/>
              <w:jc w:val="both"/>
              <w:rPr>
                <w:sz w:val="18"/>
                <w:szCs w:val="18"/>
              </w:rPr>
            </w:pPr>
          </w:p>
        </w:tc>
      </w:tr>
      <w:tr w:rsidR="00143869" w:rsidRPr="00336669" w14:paraId="11CB58B0" w14:textId="77777777" w:rsidTr="0087641F">
        <w:tc>
          <w:tcPr>
            <w:tcW w:w="1471" w:type="dxa"/>
            <w:shd w:val="clear" w:color="auto" w:fill="FFFFFF"/>
            <w:vAlign w:val="center"/>
          </w:tcPr>
          <w:p w14:paraId="4FA5F7DF" w14:textId="77777777" w:rsidR="00143869" w:rsidRPr="00336669" w:rsidRDefault="00143869" w:rsidP="00336669">
            <w:pPr>
              <w:widowControl w:val="0"/>
              <w:autoSpaceDE w:val="0"/>
              <w:autoSpaceDN w:val="0"/>
              <w:adjustRightInd w:val="0"/>
              <w:spacing w:before="120"/>
              <w:rPr>
                <w:sz w:val="14"/>
                <w:szCs w:val="14"/>
              </w:rPr>
            </w:pPr>
            <w:r w:rsidRPr="00336669">
              <w:rPr>
                <w:sz w:val="14"/>
                <w:szCs w:val="14"/>
              </w:rPr>
              <w:t>B.2</w:t>
            </w:r>
          </w:p>
        </w:tc>
        <w:tc>
          <w:tcPr>
            <w:tcW w:w="1321" w:type="dxa"/>
            <w:shd w:val="clear" w:color="auto" w:fill="FFFFFF"/>
            <w:vAlign w:val="center"/>
          </w:tcPr>
          <w:p w14:paraId="2D2310C9" w14:textId="77777777" w:rsidR="00143869" w:rsidRPr="00336669" w:rsidRDefault="00143869" w:rsidP="00336669">
            <w:pPr>
              <w:widowControl w:val="0"/>
              <w:autoSpaceDE w:val="0"/>
              <w:autoSpaceDN w:val="0"/>
              <w:adjustRightInd w:val="0"/>
              <w:spacing w:before="120"/>
              <w:ind w:right="120"/>
              <w:rPr>
                <w:sz w:val="14"/>
                <w:szCs w:val="14"/>
              </w:rPr>
            </w:pPr>
            <w:r w:rsidRPr="00336669">
              <w:rPr>
                <w:rFonts w:cs="Arial"/>
                <w:bCs/>
                <w:color w:val="000000"/>
                <w:sz w:val="14"/>
                <w:szCs w:val="14"/>
              </w:rPr>
              <w:t>ABA</w:t>
            </w:r>
          </w:p>
        </w:tc>
        <w:tc>
          <w:tcPr>
            <w:tcW w:w="4683" w:type="dxa"/>
            <w:shd w:val="clear" w:color="auto" w:fill="FFFFFF"/>
            <w:vAlign w:val="center"/>
          </w:tcPr>
          <w:p w14:paraId="3861F92B" w14:textId="77777777" w:rsidR="00A176CF" w:rsidRDefault="00E678D2" w:rsidP="00336669">
            <w:pPr>
              <w:widowControl w:val="0"/>
              <w:autoSpaceDE w:val="0"/>
              <w:autoSpaceDN w:val="0"/>
              <w:adjustRightInd w:val="0"/>
              <w:spacing w:before="120"/>
              <w:ind w:left="227" w:right="153"/>
              <w:jc w:val="both"/>
              <w:rPr>
                <w:sz w:val="18"/>
                <w:szCs w:val="18"/>
              </w:rPr>
            </w:pPr>
            <w:r w:rsidRPr="00336669">
              <w:rPr>
                <w:sz w:val="18"/>
                <w:szCs w:val="18"/>
              </w:rPr>
              <w:t>•</w:t>
            </w:r>
            <w:r w:rsidR="00143869" w:rsidRPr="00336669">
              <w:rPr>
                <w:color w:val="231F20"/>
                <w:sz w:val="18"/>
                <w:szCs w:val="18"/>
              </w:rPr>
              <w:t>Justifikatzen da espedientean eskatu direla, gutxienez, hiru aurrekontu.</w:t>
            </w:r>
            <w:r w:rsidRPr="00336669">
              <w:rPr>
                <w:sz w:val="18"/>
                <w:szCs w:val="18"/>
              </w:rPr>
              <w:t xml:space="preserve"> </w:t>
            </w:r>
          </w:p>
          <w:p w14:paraId="3547C2A4" w14:textId="796525A4" w:rsidR="00143869" w:rsidRPr="00336669" w:rsidRDefault="00E678D2" w:rsidP="00336669">
            <w:pPr>
              <w:widowControl w:val="0"/>
              <w:autoSpaceDE w:val="0"/>
              <w:autoSpaceDN w:val="0"/>
              <w:adjustRightInd w:val="0"/>
              <w:spacing w:before="120"/>
              <w:ind w:left="227" w:right="153"/>
              <w:jc w:val="both"/>
              <w:rPr>
                <w:sz w:val="18"/>
                <w:szCs w:val="18"/>
              </w:rPr>
            </w:pPr>
            <w:r w:rsidRPr="00336669">
              <w:rPr>
                <w:sz w:val="18"/>
                <w:szCs w:val="18"/>
              </w:rPr>
              <w:t xml:space="preserve">• </w:t>
            </w:r>
            <w:r w:rsidR="00143869" w:rsidRPr="00336669">
              <w:rPr>
                <w:color w:val="231F20"/>
                <w:sz w:val="18"/>
                <w:szCs w:val="18"/>
              </w:rPr>
              <w:t>Espedientean jasota daude jasotako eskaintzak eta aukeratutakoaren justifikazioa. Aurrekoa ezin bada bete, horren justifikazio arrazoitu bat gehitu da.</w:t>
            </w:r>
            <w:r w:rsidR="00143869" w:rsidRPr="00336669">
              <w:rPr>
                <w:i/>
                <w:iCs/>
                <w:sz w:val="18"/>
                <w:szCs w:val="18"/>
              </w:rPr>
              <w:t xml:space="preserve"> (Ezin zaie aplikatu balio </w:t>
            </w:r>
            <w:proofErr w:type="spellStart"/>
            <w:r w:rsidR="00143869" w:rsidRPr="00336669">
              <w:rPr>
                <w:i/>
                <w:iCs/>
                <w:sz w:val="18"/>
                <w:szCs w:val="18"/>
              </w:rPr>
              <w:t>zenbatetsia</w:t>
            </w:r>
            <w:proofErr w:type="spellEnd"/>
            <w:r w:rsidR="00143869" w:rsidRPr="00336669">
              <w:rPr>
                <w:i/>
                <w:iCs/>
                <w:sz w:val="18"/>
                <w:szCs w:val="18"/>
              </w:rPr>
              <w:t xml:space="preserve"> 5.000 eurotik gora ez duten kontratu txikiei)</w:t>
            </w:r>
          </w:p>
        </w:tc>
        <w:tc>
          <w:tcPr>
            <w:tcW w:w="961" w:type="dxa"/>
            <w:shd w:val="clear" w:color="auto" w:fill="FFFFFF"/>
          </w:tcPr>
          <w:p w14:paraId="1D02DC55" w14:textId="77777777" w:rsidR="00143869" w:rsidRPr="00336669" w:rsidRDefault="00143869" w:rsidP="00AB7580">
            <w:pPr>
              <w:widowControl w:val="0"/>
              <w:autoSpaceDE w:val="0"/>
              <w:autoSpaceDN w:val="0"/>
              <w:adjustRightInd w:val="0"/>
              <w:spacing w:before="120"/>
              <w:ind w:right="153"/>
              <w:jc w:val="both"/>
              <w:rPr>
                <w:sz w:val="18"/>
                <w:szCs w:val="18"/>
              </w:rPr>
            </w:pPr>
          </w:p>
        </w:tc>
      </w:tr>
      <w:tr w:rsidR="00143869" w:rsidRPr="00336669" w14:paraId="33BA7AD6" w14:textId="77777777" w:rsidTr="0087641F">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41160711" w14:textId="77777777" w:rsidR="00143869" w:rsidRPr="00336669" w:rsidRDefault="00143869" w:rsidP="00336669">
            <w:pPr>
              <w:widowControl w:val="0"/>
              <w:autoSpaceDE w:val="0"/>
              <w:autoSpaceDN w:val="0"/>
              <w:adjustRightInd w:val="0"/>
              <w:spacing w:before="120"/>
              <w:rPr>
                <w:sz w:val="14"/>
                <w:szCs w:val="14"/>
              </w:rPr>
            </w:pPr>
            <w:r w:rsidRPr="00336669">
              <w:rPr>
                <w:sz w:val="14"/>
                <w:szCs w:val="14"/>
              </w:rPr>
              <w:t>B.3</w:t>
            </w:r>
          </w:p>
        </w:tc>
        <w:tc>
          <w:tcPr>
            <w:tcW w:w="1321" w:type="dxa"/>
            <w:tcBorders>
              <w:top w:val="dotted" w:sz="4" w:space="0" w:color="auto"/>
              <w:left w:val="dotted" w:sz="4" w:space="0" w:color="auto"/>
              <w:bottom w:val="dotted" w:sz="4" w:space="0" w:color="auto"/>
              <w:right w:val="dotted" w:sz="4" w:space="0" w:color="auto"/>
            </w:tcBorders>
            <w:shd w:val="clear" w:color="auto" w:fill="FFFFFF"/>
            <w:vAlign w:val="center"/>
          </w:tcPr>
          <w:p w14:paraId="0519FAAF" w14:textId="77777777" w:rsidR="00143869" w:rsidRPr="00336669" w:rsidRDefault="00143869" w:rsidP="00336669">
            <w:pPr>
              <w:widowControl w:val="0"/>
              <w:autoSpaceDE w:val="0"/>
              <w:autoSpaceDN w:val="0"/>
              <w:adjustRightInd w:val="0"/>
              <w:spacing w:before="120"/>
              <w:ind w:right="120"/>
              <w:rPr>
                <w:sz w:val="14"/>
                <w:szCs w:val="14"/>
              </w:rPr>
            </w:pPr>
            <w:r w:rsidRPr="00336669">
              <w:rPr>
                <w:sz w:val="14"/>
                <w:szCs w:val="14"/>
              </w:rPr>
              <w:t>SPKL</w:t>
            </w:r>
            <w:r w:rsidRPr="00336669">
              <w:rPr>
                <w:rFonts w:cs="Arial"/>
                <w:bCs/>
                <w:color w:val="000000"/>
                <w:sz w:val="14"/>
                <w:szCs w:val="14"/>
              </w:rPr>
              <w:t xml:space="preserve"> </w:t>
            </w:r>
            <w:r w:rsidRPr="00336669">
              <w:rPr>
                <w:sz w:val="14"/>
                <w:szCs w:val="14"/>
              </w:rPr>
              <w:t>3. XG</w:t>
            </w:r>
            <w:r w:rsidRPr="00336669">
              <w:rPr>
                <w:rFonts w:cs="Arial"/>
                <w:bCs/>
                <w:color w:val="000000"/>
                <w:sz w:val="14"/>
                <w:szCs w:val="14"/>
              </w:rPr>
              <w:t xml:space="preserve"> ABA</w:t>
            </w:r>
          </w:p>
        </w:tc>
        <w:tc>
          <w:tcPr>
            <w:tcW w:w="4683" w:type="dxa"/>
            <w:tcBorders>
              <w:top w:val="dotted" w:sz="4" w:space="0" w:color="auto"/>
              <w:left w:val="dotted" w:sz="4" w:space="0" w:color="auto"/>
              <w:bottom w:val="dotted" w:sz="4" w:space="0" w:color="auto"/>
              <w:right w:val="dotted" w:sz="4" w:space="0" w:color="auto"/>
            </w:tcBorders>
            <w:shd w:val="clear" w:color="auto" w:fill="FFFFFF"/>
            <w:vAlign w:val="center"/>
          </w:tcPr>
          <w:p w14:paraId="50B2C771" w14:textId="77777777" w:rsidR="00143869" w:rsidRPr="00336669" w:rsidRDefault="00143869" w:rsidP="00336669">
            <w:pPr>
              <w:widowControl w:val="0"/>
              <w:autoSpaceDE w:val="0"/>
              <w:autoSpaceDN w:val="0"/>
              <w:adjustRightInd w:val="0"/>
              <w:spacing w:before="120" w:line="256" w:lineRule="auto"/>
              <w:ind w:left="227" w:right="153"/>
              <w:jc w:val="both"/>
              <w:rPr>
                <w:b/>
                <w:sz w:val="18"/>
                <w:szCs w:val="18"/>
              </w:rPr>
            </w:pPr>
            <w:r w:rsidRPr="00336669">
              <w:rPr>
                <w:color w:val="231F20"/>
                <w:sz w:val="18"/>
                <w:szCs w:val="18"/>
              </w:rPr>
              <w:t>Bada aldeko txosten juridiko bat, idazkaritzarena, espedientea onartzeari buruzkoa.</w:t>
            </w:r>
            <w:r w:rsidRPr="00336669">
              <w:rPr>
                <w:i/>
                <w:iCs/>
                <w:sz w:val="18"/>
                <w:szCs w:val="18"/>
              </w:rPr>
              <w:t xml:space="preserve"> (Ezin zaie aplikatu balio </w:t>
            </w:r>
            <w:proofErr w:type="spellStart"/>
            <w:r w:rsidRPr="00336669">
              <w:rPr>
                <w:i/>
                <w:iCs/>
                <w:sz w:val="18"/>
                <w:szCs w:val="18"/>
              </w:rPr>
              <w:t>zenbatetsia</w:t>
            </w:r>
            <w:proofErr w:type="spellEnd"/>
            <w:r w:rsidRPr="00336669">
              <w:rPr>
                <w:i/>
                <w:iCs/>
                <w:sz w:val="18"/>
                <w:szCs w:val="18"/>
              </w:rPr>
              <w:t xml:space="preserve"> 500 eurotik gora ez duten kontratu txikiei)</w:t>
            </w:r>
          </w:p>
        </w:tc>
        <w:tc>
          <w:tcPr>
            <w:tcW w:w="961" w:type="dxa"/>
            <w:tcBorders>
              <w:top w:val="dotted" w:sz="4" w:space="0" w:color="auto"/>
              <w:left w:val="dotted" w:sz="4" w:space="0" w:color="auto"/>
              <w:bottom w:val="dotted" w:sz="4" w:space="0" w:color="auto"/>
              <w:right w:val="dotted" w:sz="4" w:space="0" w:color="auto"/>
            </w:tcBorders>
            <w:shd w:val="clear" w:color="auto" w:fill="FFFFFF"/>
          </w:tcPr>
          <w:p w14:paraId="759A18E8" w14:textId="77777777" w:rsidR="00143869" w:rsidRPr="00336669" w:rsidRDefault="00143869" w:rsidP="00AB7580">
            <w:pPr>
              <w:widowControl w:val="0"/>
              <w:autoSpaceDE w:val="0"/>
              <w:autoSpaceDN w:val="0"/>
              <w:adjustRightInd w:val="0"/>
              <w:spacing w:before="120"/>
              <w:ind w:right="153"/>
              <w:jc w:val="both"/>
              <w:rPr>
                <w:sz w:val="18"/>
                <w:szCs w:val="18"/>
              </w:rPr>
            </w:pPr>
          </w:p>
        </w:tc>
      </w:tr>
      <w:tr w:rsidR="00143869" w:rsidRPr="00336669" w14:paraId="1A8E3B1A" w14:textId="77777777" w:rsidTr="0087641F">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140735A4" w14:textId="77777777" w:rsidR="00143869" w:rsidRPr="00336669" w:rsidRDefault="00143869" w:rsidP="00336669">
            <w:pPr>
              <w:widowControl w:val="0"/>
              <w:autoSpaceDE w:val="0"/>
              <w:autoSpaceDN w:val="0"/>
              <w:adjustRightInd w:val="0"/>
              <w:spacing w:before="120"/>
              <w:rPr>
                <w:sz w:val="14"/>
                <w:szCs w:val="14"/>
              </w:rPr>
            </w:pPr>
            <w:r w:rsidRPr="00336669">
              <w:rPr>
                <w:sz w:val="14"/>
                <w:szCs w:val="14"/>
              </w:rPr>
              <w:t>B.4</w:t>
            </w:r>
          </w:p>
        </w:tc>
        <w:tc>
          <w:tcPr>
            <w:tcW w:w="1321" w:type="dxa"/>
            <w:tcBorders>
              <w:top w:val="dotted" w:sz="4" w:space="0" w:color="auto"/>
              <w:left w:val="dotted" w:sz="4" w:space="0" w:color="auto"/>
              <w:bottom w:val="dotted" w:sz="4" w:space="0" w:color="auto"/>
              <w:right w:val="dotted" w:sz="4" w:space="0" w:color="auto"/>
            </w:tcBorders>
            <w:shd w:val="clear" w:color="auto" w:fill="FFFFFF"/>
            <w:vAlign w:val="center"/>
          </w:tcPr>
          <w:p w14:paraId="73A19C82" w14:textId="77777777" w:rsidR="00143869" w:rsidRPr="00336669" w:rsidRDefault="00143869" w:rsidP="00336669">
            <w:pPr>
              <w:widowControl w:val="0"/>
              <w:autoSpaceDE w:val="0"/>
              <w:autoSpaceDN w:val="0"/>
              <w:adjustRightInd w:val="0"/>
              <w:spacing w:before="120"/>
              <w:ind w:right="120"/>
              <w:rPr>
                <w:sz w:val="14"/>
                <w:szCs w:val="14"/>
              </w:rPr>
            </w:pPr>
            <w:r w:rsidRPr="00336669">
              <w:rPr>
                <w:sz w:val="14"/>
                <w:szCs w:val="14"/>
              </w:rPr>
              <w:t>SPKL</w:t>
            </w:r>
            <w:r w:rsidRPr="00336669">
              <w:rPr>
                <w:rFonts w:cs="Arial"/>
                <w:bCs/>
                <w:color w:val="000000"/>
                <w:sz w:val="14"/>
                <w:szCs w:val="14"/>
              </w:rPr>
              <w:t xml:space="preserve"> </w:t>
            </w:r>
            <w:r w:rsidRPr="00336669">
              <w:rPr>
                <w:sz w:val="14"/>
                <w:szCs w:val="14"/>
              </w:rPr>
              <w:t>3. XG</w:t>
            </w:r>
            <w:r w:rsidRPr="00336669">
              <w:rPr>
                <w:rFonts w:cs="Arial"/>
                <w:bCs/>
                <w:color w:val="000000"/>
                <w:sz w:val="14"/>
                <w:szCs w:val="14"/>
              </w:rPr>
              <w:t xml:space="preserve"> ABA</w:t>
            </w:r>
          </w:p>
        </w:tc>
        <w:tc>
          <w:tcPr>
            <w:tcW w:w="4683" w:type="dxa"/>
            <w:tcBorders>
              <w:top w:val="dotted" w:sz="4" w:space="0" w:color="auto"/>
              <w:left w:val="dotted" w:sz="4" w:space="0" w:color="auto"/>
              <w:bottom w:val="dotted" w:sz="4" w:space="0" w:color="auto"/>
              <w:right w:val="dotted" w:sz="4" w:space="0" w:color="auto"/>
            </w:tcBorders>
            <w:shd w:val="clear" w:color="auto" w:fill="FFFFFF"/>
            <w:vAlign w:val="center"/>
          </w:tcPr>
          <w:p w14:paraId="19FE0F74" w14:textId="77777777" w:rsidR="00143869" w:rsidRPr="00336669" w:rsidRDefault="00143869" w:rsidP="00336669">
            <w:pPr>
              <w:ind w:left="227"/>
              <w:rPr>
                <w:sz w:val="18"/>
                <w:szCs w:val="18"/>
              </w:rPr>
            </w:pPr>
            <w:r w:rsidRPr="00336669">
              <w:rPr>
                <w:color w:val="231F20"/>
                <w:sz w:val="18"/>
                <w:szCs w:val="18"/>
              </w:rPr>
              <w:t xml:space="preserve">Proposamena idazkariak sinaturik dago (kontratu txikiei aplikatzekoa, baldin eta haien balio </w:t>
            </w:r>
            <w:proofErr w:type="spellStart"/>
            <w:r w:rsidRPr="00336669">
              <w:rPr>
                <w:color w:val="231F20"/>
                <w:sz w:val="18"/>
                <w:szCs w:val="18"/>
              </w:rPr>
              <w:t>zenbatetsia</w:t>
            </w:r>
            <w:proofErr w:type="spellEnd"/>
            <w:r w:rsidRPr="00336669">
              <w:rPr>
                <w:color w:val="231F20"/>
                <w:sz w:val="18"/>
                <w:szCs w:val="18"/>
              </w:rPr>
              <w:t xml:space="preserve"> ez bada 500 euro baino gehiago)</w:t>
            </w:r>
          </w:p>
        </w:tc>
        <w:tc>
          <w:tcPr>
            <w:tcW w:w="961" w:type="dxa"/>
            <w:tcBorders>
              <w:top w:val="dotted" w:sz="4" w:space="0" w:color="auto"/>
              <w:left w:val="dotted" w:sz="4" w:space="0" w:color="auto"/>
              <w:bottom w:val="dotted" w:sz="4" w:space="0" w:color="auto"/>
              <w:right w:val="dotted" w:sz="4" w:space="0" w:color="auto"/>
            </w:tcBorders>
            <w:shd w:val="clear" w:color="auto" w:fill="FFFFFF"/>
          </w:tcPr>
          <w:p w14:paraId="42A3A218" w14:textId="77777777" w:rsidR="00143869" w:rsidRPr="00336669" w:rsidRDefault="00143869" w:rsidP="00AB7580">
            <w:pPr>
              <w:widowControl w:val="0"/>
              <w:autoSpaceDE w:val="0"/>
              <w:autoSpaceDN w:val="0"/>
              <w:adjustRightInd w:val="0"/>
              <w:spacing w:before="120"/>
              <w:ind w:right="153"/>
              <w:jc w:val="both"/>
              <w:rPr>
                <w:sz w:val="18"/>
                <w:szCs w:val="18"/>
              </w:rPr>
            </w:pPr>
          </w:p>
        </w:tc>
      </w:tr>
    </w:tbl>
    <w:p w14:paraId="5D7E19C1" w14:textId="77777777" w:rsidR="00CB0FB3" w:rsidRPr="000354FF" w:rsidRDefault="00CB0FB3" w:rsidP="00A8668E">
      <w:pPr>
        <w:pStyle w:val="Ttulo3"/>
      </w:pPr>
      <w:bookmarkStart w:id="92" w:name="_Toc166049844"/>
      <w:r w:rsidRPr="000354FF">
        <w:lastRenderedPageBreak/>
        <w:t>Formalizazioa (D fasea) (esparru-hitzarmen batean oinarritutako kontratuak eta eskuratze sistema dinamiko baten esparruko berariazko kontratuak izan ezik)</w:t>
      </w:r>
      <w:bookmarkEnd w:id="92"/>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176CF" w14:paraId="1654CE3A" w14:textId="77777777" w:rsidTr="00CB0FB3">
        <w:tc>
          <w:tcPr>
            <w:tcW w:w="1351" w:type="dxa"/>
            <w:shd w:val="clear" w:color="auto" w:fill="FFFFFF"/>
            <w:vAlign w:val="center"/>
          </w:tcPr>
          <w:p w14:paraId="49AEDBA0" w14:textId="77777777" w:rsidR="00CB0FB3" w:rsidRPr="00A176CF" w:rsidRDefault="00CB0FB3" w:rsidP="00A176CF">
            <w:pPr>
              <w:widowControl w:val="0"/>
              <w:autoSpaceDE w:val="0"/>
              <w:autoSpaceDN w:val="0"/>
              <w:adjustRightInd w:val="0"/>
              <w:spacing w:before="120" w:line="120" w:lineRule="exact"/>
              <w:ind w:right="120"/>
              <w:rPr>
                <w:sz w:val="14"/>
                <w:szCs w:val="14"/>
              </w:rPr>
            </w:pPr>
            <w:r w:rsidRPr="00A176CF">
              <w:rPr>
                <w:b/>
                <w:sz w:val="14"/>
                <w:szCs w:val="14"/>
              </w:rPr>
              <w:t>A.</w:t>
            </w:r>
          </w:p>
        </w:tc>
        <w:tc>
          <w:tcPr>
            <w:tcW w:w="1440" w:type="dxa"/>
            <w:shd w:val="clear" w:color="auto" w:fill="FFFFFF"/>
            <w:vAlign w:val="center"/>
          </w:tcPr>
          <w:p w14:paraId="542C7326" w14:textId="77777777" w:rsidR="00CB0FB3" w:rsidRPr="00A176CF" w:rsidRDefault="00CB0FB3" w:rsidP="00A176CF">
            <w:pPr>
              <w:widowControl w:val="0"/>
              <w:autoSpaceDE w:val="0"/>
              <w:autoSpaceDN w:val="0"/>
              <w:adjustRightInd w:val="0"/>
              <w:spacing w:before="120"/>
              <w:ind w:right="120"/>
              <w:rPr>
                <w:sz w:val="14"/>
                <w:szCs w:val="14"/>
              </w:rPr>
            </w:pPr>
            <w:r w:rsidRPr="00A176CF">
              <w:rPr>
                <w:b/>
                <w:sz w:val="14"/>
                <w:szCs w:val="14"/>
              </w:rPr>
              <w:t>Leg. erref.</w:t>
            </w:r>
          </w:p>
        </w:tc>
        <w:tc>
          <w:tcPr>
            <w:tcW w:w="4680" w:type="dxa"/>
            <w:shd w:val="clear" w:color="auto" w:fill="FFFFFF"/>
            <w:vAlign w:val="center"/>
          </w:tcPr>
          <w:p w14:paraId="484A5378"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orokorrak</w:t>
            </w:r>
          </w:p>
        </w:tc>
        <w:tc>
          <w:tcPr>
            <w:tcW w:w="960" w:type="dxa"/>
            <w:shd w:val="clear" w:color="auto" w:fill="FFFFFF"/>
            <w:vAlign w:val="center"/>
          </w:tcPr>
          <w:p w14:paraId="6670F430" w14:textId="77777777" w:rsidR="00CB0FB3" w:rsidRPr="00A176CF" w:rsidRDefault="00375DD3" w:rsidP="00AB7580">
            <w:pPr>
              <w:widowControl w:val="0"/>
              <w:autoSpaceDE w:val="0"/>
              <w:autoSpaceDN w:val="0"/>
              <w:adjustRightInd w:val="0"/>
              <w:spacing w:line="280" w:lineRule="auto"/>
              <w:jc w:val="center"/>
              <w:rPr>
                <w:sz w:val="18"/>
                <w:szCs w:val="18"/>
              </w:rPr>
            </w:pPr>
            <w:r w:rsidRPr="00A176CF">
              <w:rPr>
                <w:b/>
                <w:sz w:val="18"/>
                <w:szCs w:val="18"/>
              </w:rPr>
              <w:t>BAI/EZ/EZ DAGOKIO</w:t>
            </w:r>
          </w:p>
        </w:tc>
      </w:tr>
      <w:tr w:rsidR="00CB0FB3" w:rsidRPr="00A176CF" w14:paraId="30B92DF8" w14:textId="77777777" w:rsidTr="00CB0FB3">
        <w:tc>
          <w:tcPr>
            <w:tcW w:w="1351" w:type="dxa"/>
            <w:shd w:val="clear" w:color="auto" w:fill="FFFFFF"/>
            <w:vAlign w:val="center"/>
          </w:tcPr>
          <w:p w14:paraId="4E78330D" w14:textId="77777777" w:rsidR="00CB0FB3" w:rsidRPr="00A176CF" w:rsidRDefault="00CB0FB3" w:rsidP="00A176CF">
            <w:pPr>
              <w:widowControl w:val="0"/>
              <w:autoSpaceDE w:val="0"/>
              <w:autoSpaceDN w:val="0"/>
              <w:adjustRightInd w:val="0"/>
              <w:spacing w:line="280" w:lineRule="auto"/>
              <w:rPr>
                <w:sz w:val="14"/>
                <w:szCs w:val="14"/>
              </w:rPr>
            </w:pPr>
            <w:r w:rsidRPr="00A176CF">
              <w:rPr>
                <w:sz w:val="14"/>
                <w:szCs w:val="14"/>
              </w:rPr>
              <w:t>A.1</w:t>
            </w:r>
            <w:r w:rsidR="008611E6" w:rsidRPr="00A176CF">
              <w:rPr>
                <w:sz w:val="14"/>
                <w:szCs w:val="14"/>
              </w:rPr>
              <w:t xml:space="preserve"> </w:t>
            </w:r>
            <w:r w:rsidR="00AD1E1B" w:rsidRPr="00A176CF">
              <w:rPr>
                <w:color w:val="231F20"/>
                <w:sz w:val="14"/>
                <w:szCs w:val="14"/>
                <w:lang w:eastAsia="en-US"/>
              </w:rPr>
              <w:t>ERAGOZPEN ETENARAZLEA</w:t>
            </w:r>
          </w:p>
        </w:tc>
        <w:tc>
          <w:tcPr>
            <w:tcW w:w="1440" w:type="dxa"/>
            <w:shd w:val="clear" w:color="auto" w:fill="FFFFFF"/>
            <w:vAlign w:val="center"/>
          </w:tcPr>
          <w:p w14:paraId="78D967C9"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TEAFA 19.3</w:t>
            </w:r>
            <w:r w:rsidR="008611E6" w:rsidRPr="00A176CF">
              <w:rPr>
                <w:sz w:val="14"/>
                <w:szCs w:val="14"/>
              </w:rPr>
              <w:t xml:space="preserve"> </w:t>
            </w:r>
          </w:p>
          <w:p w14:paraId="1EA32C9C"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 xml:space="preserve">AEFD 3.5.4 </w:t>
            </w:r>
          </w:p>
          <w:p w14:paraId="2DBC1C96"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611E6" w:rsidRPr="00A176CF">
              <w:rPr>
                <w:sz w:val="14"/>
                <w:szCs w:val="14"/>
              </w:rPr>
              <w:t xml:space="preserve"> </w:t>
            </w:r>
          </w:p>
          <w:p w14:paraId="744B6B76" w14:textId="74F31D68"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SPKL 39.2 b), 3. XG</w:t>
            </w:r>
          </w:p>
        </w:tc>
        <w:tc>
          <w:tcPr>
            <w:tcW w:w="4680" w:type="dxa"/>
            <w:shd w:val="clear" w:color="auto" w:fill="FFFFFF"/>
            <w:vAlign w:val="center"/>
          </w:tcPr>
          <w:p w14:paraId="1A0A34EB" w14:textId="77777777" w:rsidR="00A176CF" w:rsidRDefault="00CB0FB3" w:rsidP="00A176CF">
            <w:pPr>
              <w:widowControl w:val="0"/>
              <w:autoSpaceDE w:val="0"/>
              <w:autoSpaceDN w:val="0"/>
              <w:adjustRightInd w:val="0"/>
              <w:spacing w:before="60" w:line="280" w:lineRule="auto"/>
              <w:ind w:left="227" w:right="153"/>
              <w:jc w:val="both"/>
              <w:rPr>
                <w:spacing w:val="-15"/>
                <w:sz w:val="18"/>
                <w:szCs w:val="18"/>
              </w:rPr>
            </w:pPr>
            <w:r w:rsidRPr="00A176CF">
              <w:rPr>
                <w:sz w:val="18"/>
                <w:szCs w:val="18"/>
              </w:rPr>
              <w:t>Aurrekontu kreditua dagoela eta proposatutakoa egokia dela hartzea proposatzen den gastuaren izaerarako eta espedientean dagokion kreditua egotearen ziurtagiria edo pareko agiria sartu dela.</w:t>
            </w:r>
            <w:r w:rsidRPr="00A176CF">
              <w:rPr>
                <w:spacing w:val="-15"/>
                <w:sz w:val="18"/>
                <w:szCs w:val="18"/>
              </w:rPr>
              <w:t xml:space="preserve"> </w:t>
            </w:r>
          </w:p>
          <w:p w14:paraId="0C6683BC" w14:textId="05549CA6" w:rsidR="00CB0FB3" w:rsidRPr="00A176CF" w:rsidRDefault="00CB0FB3" w:rsidP="00A176CF">
            <w:pPr>
              <w:widowControl w:val="0"/>
              <w:autoSpaceDE w:val="0"/>
              <w:autoSpaceDN w:val="0"/>
              <w:adjustRightInd w:val="0"/>
              <w:spacing w:before="60" w:line="280" w:lineRule="auto"/>
              <w:ind w:left="227" w:right="153"/>
              <w:jc w:val="both"/>
              <w:rPr>
                <w:sz w:val="18"/>
                <w:szCs w:val="18"/>
              </w:rPr>
            </w:pPr>
            <w:r w:rsidRPr="00A176C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3D86C22" w14:textId="77777777" w:rsidR="00CB0FB3" w:rsidRPr="00A176CF" w:rsidRDefault="00CB0FB3" w:rsidP="00AB7580">
            <w:pPr>
              <w:widowControl w:val="0"/>
              <w:autoSpaceDE w:val="0"/>
              <w:autoSpaceDN w:val="0"/>
              <w:adjustRightInd w:val="0"/>
              <w:spacing w:before="62"/>
              <w:ind w:right="153"/>
              <w:jc w:val="both"/>
              <w:rPr>
                <w:sz w:val="18"/>
                <w:szCs w:val="18"/>
              </w:rPr>
            </w:pPr>
          </w:p>
        </w:tc>
      </w:tr>
      <w:tr w:rsidR="00CB0FB3" w:rsidRPr="00A176CF" w14:paraId="73D5CB84" w14:textId="77777777" w:rsidTr="00CB0FB3">
        <w:tc>
          <w:tcPr>
            <w:tcW w:w="1351" w:type="dxa"/>
            <w:shd w:val="clear" w:color="auto" w:fill="FFFFFF"/>
            <w:vAlign w:val="center"/>
          </w:tcPr>
          <w:p w14:paraId="4B253FDC" w14:textId="77777777" w:rsidR="00CB0FB3" w:rsidRPr="00A176CF" w:rsidRDefault="00EC7B81" w:rsidP="00A176CF">
            <w:pPr>
              <w:widowControl w:val="0"/>
              <w:autoSpaceDE w:val="0"/>
              <w:autoSpaceDN w:val="0"/>
              <w:adjustRightInd w:val="0"/>
              <w:spacing w:line="280" w:lineRule="auto"/>
              <w:rPr>
                <w:sz w:val="14"/>
                <w:szCs w:val="14"/>
              </w:rPr>
            </w:pPr>
            <w:r w:rsidRPr="00A176CF">
              <w:rPr>
                <w:sz w:val="14"/>
                <w:szCs w:val="14"/>
              </w:rPr>
              <w:t>A.2 ERAGOZPEN ETENARAZLEA</w:t>
            </w:r>
          </w:p>
        </w:tc>
        <w:tc>
          <w:tcPr>
            <w:tcW w:w="1440" w:type="dxa"/>
            <w:shd w:val="clear" w:color="auto" w:fill="FFFFFF"/>
            <w:vAlign w:val="center"/>
          </w:tcPr>
          <w:p w14:paraId="62A2901A"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611E6" w:rsidRPr="00A176CF">
              <w:rPr>
                <w:sz w:val="14"/>
                <w:szCs w:val="14"/>
              </w:rPr>
              <w:t xml:space="preserve"> </w:t>
            </w:r>
          </w:p>
          <w:p w14:paraId="6F0FC0AC" w14:textId="24A17F6F"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TEAFA 22</w:t>
            </w:r>
          </w:p>
        </w:tc>
        <w:tc>
          <w:tcPr>
            <w:tcW w:w="4680" w:type="dxa"/>
            <w:shd w:val="clear" w:color="auto" w:fill="FFFFFF"/>
            <w:vAlign w:val="center"/>
          </w:tcPr>
          <w:p w14:paraId="614D4EC2" w14:textId="77777777" w:rsidR="00A176CF" w:rsidRDefault="00CB0FB3" w:rsidP="00A176CF">
            <w:pPr>
              <w:widowControl w:val="0"/>
              <w:autoSpaceDE w:val="0"/>
              <w:autoSpaceDN w:val="0"/>
              <w:adjustRightInd w:val="0"/>
              <w:ind w:left="227" w:right="153"/>
              <w:jc w:val="both"/>
              <w:rPr>
                <w:sz w:val="18"/>
                <w:szCs w:val="18"/>
              </w:rPr>
            </w:pPr>
            <w:r w:rsidRPr="00A176CF">
              <w:rPr>
                <w:sz w:val="18"/>
                <w:szCs w:val="18"/>
              </w:rPr>
              <w:t>10/2003 Foru Arauaren 22. artikuluan xedatutakoa betetzen dela.</w:t>
            </w:r>
            <w:r w:rsidR="008611E6" w:rsidRPr="00A176CF">
              <w:rPr>
                <w:sz w:val="18"/>
                <w:szCs w:val="18"/>
              </w:rPr>
              <w:t xml:space="preserve"> </w:t>
            </w:r>
          </w:p>
          <w:p w14:paraId="5E41DC79" w14:textId="77777777" w:rsidR="00A176CF" w:rsidRDefault="00A176CF" w:rsidP="00A176CF">
            <w:pPr>
              <w:widowControl w:val="0"/>
              <w:autoSpaceDE w:val="0"/>
              <w:autoSpaceDN w:val="0"/>
              <w:adjustRightInd w:val="0"/>
              <w:ind w:left="227" w:right="153"/>
              <w:jc w:val="both"/>
              <w:rPr>
                <w:sz w:val="18"/>
                <w:szCs w:val="18"/>
              </w:rPr>
            </w:pPr>
          </w:p>
          <w:p w14:paraId="4A5F79F3" w14:textId="6DD34D1A"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(Urte anitzeko gastu konpromisoak hartu behar badira)</w:t>
            </w:r>
          </w:p>
        </w:tc>
        <w:tc>
          <w:tcPr>
            <w:tcW w:w="960" w:type="dxa"/>
            <w:shd w:val="clear" w:color="auto" w:fill="FFFFFF"/>
          </w:tcPr>
          <w:p w14:paraId="4BD635AB"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A176CF" w14:paraId="0A952F2B" w14:textId="77777777" w:rsidTr="00CB0FB3">
        <w:tc>
          <w:tcPr>
            <w:tcW w:w="1351" w:type="dxa"/>
            <w:shd w:val="clear" w:color="auto" w:fill="FFFFFF"/>
            <w:vAlign w:val="center"/>
          </w:tcPr>
          <w:p w14:paraId="6BED8475" w14:textId="77777777" w:rsidR="00CB0FB3" w:rsidRPr="00A176CF" w:rsidRDefault="00EC7B81" w:rsidP="00A176CF">
            <w:pPr>
              <w:widowControl w:val="0"/>
              <w:autoSpaceDE w:val="0"/>
              <w:autoSpaceDN w:val="0"/>
              <w:adjustRightInd w:val="0"/>
              <w:spacing w:line="280" w:lineRule="auto"/>
              <w:rPr>
                <w:sz w:val="14"/>
                <w:szCs w:val="14"/>
              </w:rPr>
            </w:pPr>
            <w:r w:rsidRPr="00A176CF">
              <w:rPr>
                <w:sz w:val="14"/>
                <w:szCs w:val="14"/>
              </w:rPr>
              <w:t>A.3 ERAGOZPEN ETENARAZLEA</w:t>
            </w:r>
          </w:p>
        </w:tc>
        <w:tc>
          <w:tcPr>
            <w:tcW w:w="1440" w:type="dxa"/>
            <w:shd w:val="clear" w:color="auto" w:fill="FFFFFF"/>
            <w:vAlign w:val="center"/>
          </w:tcPr>
          <w:p w14:paraId="11FF5FF0"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611E6" w:rsidRPr="00A176CF">
              <w:rPr>
                <w:sz w:val="14"/>
                <w:szCs w:val="14"/>
              </w:rPr>
              <w:t xml:space="preserve"> </w:t>
            </w:r>
            <w:r w:rsidRPr="00A176CF">
              <w:rPr>
                <w:sz w:val="14"/>
                <w:szCs w:val="14"/>
              </w:rPr>
              <w:t>SPKL 3. XG</w:t>
            </w:r>
          </w:p>
        </w:tc>
        <w:tc>
          <w:tcPr>
            <w:tcW w:w="4680" w:type="dxa"/>
            <w:shd w:val="clear" w:color="auto" w:fill="FFFFFF"/>
            <w:vAlign w:val="center"/>
          </w:tcPr>
          <w:p w14:paraId="56D2AC1F" w14:textId="77777777" w:rsidR="00A176CF" w:rsidRDefault="00CB0FB3" w:rsidP="00A176CF">
            <w:pPr>
              <w:widowControl w:val="0"/>
              <w:autoSpaceDE w:val="0"/>
              <w:autoSpaceDN w:val="0"/>
              <w:adjustRightInd w:val="0"/>
              <w:ind w:left="227" w:right="153"/>
              <w:jc w:val="both"/>
              <w:rPr>
                <w:sz w:val="18"/>
                <w:szCs w:val="18"/>
              </w:rPr>
            </w:pPr>
            <w:r w:rsidRPr="00A176CF">
              <w:rPr>
                <w:sz w:val="18"/>
                <w:szCs w:val="18"/>
              </w:rPr>
              <w:t>Gastua bera baimentzen den ekitaldian kreditua egotearen eta bera finantzatzen duen baliabidea finkatzearen mende jartzeko baldintza etengarria sartzen dela.</w:t>
            </w:r>
            <w:r w:rsidR="008611E6" w:rsidRPr="00A176CF">
              <w:rPr>
                <w:sz w:val="18"/>
                <w:szCs w:val="18"/>
              </w:rPr>
              <w:t xml:space="preserve"> </w:t>
            </w:r>
          </w:p>
          <w:p w14:paraId="12D018EE" w14:textId="77777777" w:rsidR="00A176CF" w:rsidRDefault="00A176CF" w:rsidP="00A176CF">
            <w:pPr>
              <w:widowControl w:val="0"/>
              <w:autoSpaceDE w:val="0"/>
              <w:autoSpaceDN w:val="0"/>
              <w:adjustRightInd w:val="0"/>
              <w:ind w:left="227" w:right="153"/>
              <w:jc w:val="both"/>
              <w:rPr>
                <w:sz w:val="18"/>
                <w:szCs w:val="18"/>
              </w:rPr>
            </w:pPr>
          </w:p>
          <w:p w14:paraId="0D102F2A" w14:textId="6B2202BE"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(Atxikitako finantzazioa duten gastuen aurretiazko izapidetze bat bada)</w:t>
            </w:r>
          </w:p>
        </w:tc>
        <w:tc>
          <w:tcPr>
            <w:tcW w:w="960" w:type="dxa"/>
            <w:shd w:val="clear" w:color="auto" w:fill="FFFFFF"/>
          </w:tcPr>
          <w:p w14:paraId="40EE21D8"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A176CF" w14:paraId="5694E4D0" w14:textId="77777777" w:rsidTr="00CB0FB3">
        <w:tc>
          <w:tcPr>
            <w:tcW w:w="1351" w:type="dxa"/>
            <w:shd w:val="clear" w:color="auto" w:fill="FFFFFF"/>
            <w:vAlign w:val="center"/>
          </w:tcPr>
          <w:p w14:paraId="183F33FB" w14:textId="77777777" w:rsidR="00CB0FB3" w:rsidRPr="00A176CF" w:rsidRDefault="00EC7B81" w:rsidP="00A176CF">
            <w:pPr>
              <w:widowControl w:val="0"/>
              <w:autoSpaceDE w:val="0"/>
              <w:autoSpaceDN w:val="0"/>
              <w:adjustRightInd w:val="0"/>
              <w:spacing w:line="280" w:lineRule="auto"/>
              <w:rPr>
                <w:sz w:val="14"/>
                <w:szCs w:val="14"/>
              </w:rPr>
            </w:pPr>
            <w:r w:rsidRPr="00A176CF">
              <w:rPr>
                <w:sz w:val="14"/>
                <w:szCs w:val="14"/>
              </w:rPr>
              <w:t>A.4 ERAGOZPEN ETENARAZLEA</w:t>
            </w:r>
          </w:p>
        </w:tc>
        <w:tc>
          <w:tcPr>
            <w:tcW w:w="1440" w:type="dxa"/>
            <w:shd w:val="clear" w:color="auto" w:fill="FFFFFF"/>
            <w:vAlign w:val="center"/>
          </w:tcPr>
          <w:p w14:paraId="4BB9CFDE"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611E6" w:rsidRPr="00A176CF">
              <w:rPr>
                <w:sz w:val="14"/>
                <w:szCs w:val="14"/>
              </w:rPr>
              <w:t xml:space="preserve"> </w:t>
            </w:r>
            <w:r w:rsidRPr="00A176CF">
              <w:rPr>
                <w:sz w:val="14"/>
                <w:szCs w:val="14"/>
              </w:rPr>
              <w:t>SPKL 3. XG</w:t>
            </w:r>
          </w:p>
        </w:tc>
        <w:tc>
          <w:tcPr>
            <w:tcW w:w="4680" w:type="dxa"/>
            <w:shd w:val="clear" w:color="auto" w:fill="FFFFFF"/>
            <w:vAlign w:val="center"/>
          </w:tcPr>
          <w:p w14:paraId="32684D84" w14:textId="77777777" w:rsidR="00CB0FB3" w:rsidRPr="00A176CF" w:rsidRDefault="00CB0FB3" w:rsidP="00A176CF">
            <w:pPr>
              <w:widowControl w:val="0"/>
              <w:autoSpaceDE w:val="0"/>
              <w:autoSpaceDN w:val="0"/>
              <w:adjustRightInd w:val="0"/>
              <w:ind w:left="227" w:right="153"/>
              <w:jc w:val="both"/>
              <w:rPr>
                <w:sz w:val="18"/>
                <w:szCs w:val="18"/>
              </w:rPr>
            </w:pPr>
            <w:r w:rsidRPr="00A176CF">
              <w:rPr>
                <w:sz w:val="18"/>
                <w:szCs w:val="18"/>
              </w:rPr>
              <w:t xml:space="preserve">Gastua bera baimentzen den ekitaldian kreditua egotearen mende jartzeko baldintza etengarria sartzen dela. </w:t>
            </w:r>
            <w:r w:rsidRPr="00A176CF">
              <w:rPr>
                <w:i/>
                <w:sz w:val="18"/>
                <w:szCs w:val="18"/>
              </w:rPr>
              <w:t>(Atxikitako finantzaziorik ez duten gastuen aurretiazko izapidetze bat bada)</w:t>
            </w:r>
          </w:p>
        </w:tc>
        <w:tc>
          <w:tcPr>
            <w:tcW w:w="960" w:type="dxa"/>
            <w:shd w:val="clear" w:color="auto" w:fill="FFFFFF"/>
          </w:tcPr>
          <w:p w14:paraId="6672A0EF"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A176CF" w14:paraId="66E5A2BC" w14:textId="77777777" w:rsidTr="00CB0FB3">
        <w:tc>
          <w:tcPr>
            <w:tcW w:w="1351" w:type="dxa"/>
            <w:shd w:val="clear" w:color="auto" w:fill="FFFFFF"/>
            <w:vAlign w:val="center"/>
          </w:tcPr>
          <w:p w14:paraId="291AE04C" w14:textId="77777777" w:rsidR="00CB0FB3" w:rsidRPr="00A176CF" w:rsidRDefault="00EC7B81" w:rsidP="00A176CF">
            <w:pPr>
              <w:widowControl w:val="0"/>
              <w:autoSpaceDE w:val="0"/>
              <w:autoSpaceDN w:val="0"/>
              <w:adjustRightInd w:val="0"/>
              <w:spacing w:line="280" w:lineRule="auto"/>
              <w:rPr>
                <w:sz w:val="14"/>
                <w:szCs w:val="14"/>
              </w:rPr>
            </w:pPr>
            <w:r w:rsidRPr="00A176CF">
              <w:rPr>
                <w:sz w:val="14"/>
                <w:szCs w:val="14"/>
              </w:rPr>
              <w:t>A.5 ERAGOZPEN ETENARAZLE</w:t>
            </w:r>
          </w:p>
        </w:tc>
        <w:tc>
          <w:tcPr>
            <w:tcW w:w="1440" w:type="dxa"/>
            <w:shd w:val="clear" w:color="auto" w:fill="FFFFFF"/>
            <w:vAlign w:val="center"/>
          </w:tcPr>
          <w:p w14:paraId="071B8A32"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13.2 b)</w:t>
            </w:r>
            <w:r w:rsidR="008E712D" w:rsidRPr="00A176CF">
              <w:rPr>
                <w:sz w:val="14"/>
                <w:szCs w:val="14"/>
              </w:rPr>
              <w:t xml:space="preserve"> </w:t>
            </w:r>
            <w:r w:rsidRPr="00A176CF">
              <w:rPr>
                <w:sz w:val="14"/>
                <w:szCs w:val="14"/>
              </w:rPr>
              <w:t>TEAFA 41</w:t>
            </w:r>
            <w:r w:rsidR="008E712D" w:rsidRPr="00A176CF">
              <w:rPr>
                <w:sz w:val="14"/>
                <w:szCs w:val="14"/>
              </w:rPr>
              <w:t xml:space="preserve"> </w:t>
            </w:r>
            <w:r w:rsidRPr="00A176CF">
              <w:rPr>
                <w:sz w:val="14"/>
                <w:szCs w:val="14"/>
              </w:rPr>
              <w:t>SPKL 2. XG</w:t>
            </w:r>
          </w:p>
        </w:tc>
        <w:tc>
          <w:tcPr>
            <w:tcW w:w="4680" w:type="dxa"/>
            <w:shd w:val="clear" w:color="auto" w:fill="FFFFFF"/>
            <w:vAlign w:val="center"/>
          </w:tcPr>
          <w:p w14:paraId="469157B0" w14:textId="77777777"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Gastua organo eskudunak sortzen duela</w:t>
            </w:r>
          </w:p>
        </w:tc>
        <w:tc>
          <w:tcPr>
            <w:tcW w:w="960" w:type="dxa"/>
            <w:shd w:val="clear" w:color="auto" w:fill="FFFFFF"/>
          </w:tcPr>
          <w:p w14:paraId="50DDC544"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A176CF" w14:paraId="67FA1FB4" w14:textId="77777777" w:rsidTr="00CB0FB3">
        <w:tc>
          <w:tcPr>
            <w:tcW w:w="1351" w:type="dxa"/>
            <w:shd w:val="clear" w:color="auto" w:fill="FFFFFF"/>
            <w:vAlign w:val="center"/>
          </w:tcPr>
          <w:p w14:paraId="12A0E8C1" w14:textId="77777777" w:rsidR="00CB0FB3" w:rsidRPr="00A176CF" w:rsidRDefault="00CB0FB3" w:rsidP="00A176CF">
            <w:pPr>
              <w:widowControl w:val="0"/>
              <w:autoSpaceDE w:val="0"/>
              <w:autoSpaceDN w:val="0"/>
              <w:adjustRightInd w:val="0"/>
              <w:spacing w:line="280" w:lineRule="auto"/>
              <w:rPr>
                <w:sz w:val="14"/>
                <w:szCs w:val="14"/>
              </w:rPr>
            </w:pPr>
            <w:r w:rsidRPr="00A176CF">
              <w:rPr>
                <w:sz w:val="14"/>
                <w:szCs w:val="14"/>
              </w:rPr>
              <w:t>A.6</w:t>
            </w:r>
            <w:r w:rsidR="008E712D" w:rsidRPr="00A176CF">
              <w:rPr>
                <w:sz w:val="14"/>
                <w:szCs w:val="14"/>
              </w:rPr>
              <w:t xml:space="preserve"> </w:t>
            </w:r>
            <w:r w:rsidR="00973DC3" w:rsidRPr="00A176CF">
              <w:rPr>
                <w:color w:val="231F20"/>
                <w:sz w:val="14"/>
                <w:szCs w:val="14"/>
                <w:lang w:eastAsia="en-US"/>
              </w:rPr>
              <w:t>ERAGOZPEN ETENARAZLEA</w:t>
            </w:r>
          </w:p>
        </w:tc>
        <w:tc>
          <w:tcPr>
            <w:tcW w:w="1440" w:type="dxa"/>
            <w:shd w:val="clear" w:color="auto" w:fill="FFFFFF"/>
            <w:vAlign w:val="center"/>
          </w:tcPr>
          <w:p w14:paraId="420E0184" w14:textId="77777777" w:rsidR="00CB0FB3" w:rsidRPr="00A176CF" w:rsidRDefault="00CB0FB3" w:rsidP="00A176CF">
            <w:pPr>
              <w:widowControl w:val="0"/>
              <w:autoSpaceDE w:val="0"/>
              <w:autoSpaceDN w:val="0"/>
              <w:adjustRightInd w:val="0"/>
              <w:spacing w:before="80" w:line="280" w:lineRule="auto"/>
              <w:ind w:right="120"/>
              <w:rPr>
                <w:sz w:val="14"/>
                <w:szCs w:val="14"/>
              </w:rPr>
            </w:pPr>
            <w:r w:rsidRPr="00A176CF">
              <w:rPr>
                <w:sz w:val="14"/>
                <w:szCs w:val="14"/>
              </w:rPr>
              <w:t>TEAFA, 39</w:t>
            </w:r>
          </w:p>
        </w:tc>
        <w:tc>
          <w:tcPr>
            <w:tcW w:w="4680" w:type="dxa"/>
            <w:shd w:val="clear" w:color="auto" w:fill="FFFFFF"/>
            <w:vAlign w:val="center"/>
          </w:tcPr>
          <w:p w14:paraId="2E5CF0C8" w14:textId="77777777" w:rsidR="00CB0FB3" w:rsidRPr="00A176CF" w:rsidRDefault="00CB0FB3" w:rsidP="00A176CF">
            <w:pPr>
              <w:widowControl w:val="0"/>
              <w:autoSpaceDE w:val="0"/>
              <w:autoSpaceDN w:val="0"/>
              <w:adjustRightInd w:val="0"/>
              <w:spacing w:before="100" w:beforeAutospacing="1" w:line="280" w:lineRule="auto"/>
              <w:ind w:left="227" w:right="153"/>
              <w:jc w:val="both"/>
              <w:rPr>
                <w:sz w:val="18"/>
                <w:szCs w:val="18"/>
              </w:rPr>
            </w:pPr>
            <w:r w:rsidRPr="00A176CF">
              <w:rPr>
                <w:sz w:val="18"/>
                <w:szCs w:val="18"/>
              </w:rPr>
              <w:t>Kontratazioa onartutako, erabilitako eta, hala badagokie, aldeko fiskalizazioa izandako gastuei dagokiela.</w:t>
            </w:r>
          </w:p>
        </w:tc>
        <w:tc>
          <w:tcPr>
            <w:tcW w:w="960" w:type="dxa"/>
            <w:shd w:val="clear" w:color="auto" w:fill="FFFFFF"/>
          </w:tcPr>
          <w:p w14:paraId="3E8DFB9A"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A176CF" w14:paraId="6FF634B9" w14:textId="77777777" w:rsidTr="00CB0FB3">
        <w:tc>
          <w:tcPr>
            <w:tcW w:w="1351" w:type="dxa"/>
            <w:shd w:val="clear" w:color="auto" w:fill="FFFFFF"/>
            <w:vAlign w:val="center"/>
          </w:tcPr>
          <w:p w14:paraId="019F37A7" w14:textId="77777777" w:rsidR="00CB0FB3" w:rsidRPr="00A176CF" w:rsidRDefault="00CB0FB3" w:rsidP="00A176CF">
            <w:pPr>
              <w:widowControl w:val="0"/>
              <w:autoSpaceDE w:val="0"/>
              <w:autoSpaceDN w:val="0"/>
              <w:adjustRightInd w:val="0"/>
              <w:spacing w:before="120" w:line="120" w:lineRule="exact"/>
              <w:ind w:right="120"/>
              <w:rPr>
                <w:sz w:val="14"/>
                <w:szCs w:val="14"/>
              </w:rPr>
            </w:pPr>
            <w:r w:rsidRPr="00A176CF">
              <w:rPr>
                <w:b/>
                <w:sz w:val="14"/>
                <w:szCs w:val="14"/>
              </w:rPr>
              <w:t>B.</w:t>
            </w:r>
          </w:p>
        </w:tc>
        <w:tc>
          <w:tcPr>
            <w:tcW w:w="1440" w:type="dxa"/>
            <w:shd w:val="clear" w:color="auto" w:fill="FFFFFF"/>
            <w:vAlign w:val="center"/>
          </w:tcPr>
          <w:p w14:paraId="5426AD6D" w14:textId="77777777" w:rsidR="00CB0FB3" w:rsidRPr="00A176CF" w:rsidRDefault="00CB0FB3" w:rsidP="00A176CF">
            <w:pPr>
              <w:widowControl w:val="0"/>
              <w:autoSpaceDE w:val="0"/>
              <w:autoSpaceDN w:val="0"/>
              <w:adjustRightInd w:val="0"/>
              <w:spacing w:before="120"/>
              <w:ind w:right="120"/>
              <w:rPr>
                <w:sz w:val="14"/>
                <w:szCs w:val="14"/>
              </w:rPr>
            </w:pPr>
            <w:r w:rsidRPr="00A176CF">
              <w:rPr>
                <w:b/>
                <w:sz w:val="14"/>
                <w:szCs w:val="14"/>
              </w:rPr>
              <w:t>Leg. erref.</w:t>
            </w:r>
          </w:p>
        </w:tc>
        <w:tc>
          <w:tcPr>
            <w:tcW w:w="4680" w:type="dxa"/>
            <w:shd w:val="clear" w:color="auto" w:fill="FFFFFF"/>
            <w:vAlign w:val="center"/>
          </w:tcPr>
          <w:p w14:paraId="6AD80B6F"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gehigarriak</w:t>
            </w:r>
          </w:p>
        </w:tc>
        <w:tc>
          <w:tcPr>
            <w:tcW w:w="960" w:type="dxa"/>
            <w:shd w:val="clear" w:color="auto" w:fill="FFFFFF"/>
          </w:tcPr>
          <w:p w14:paraId="7D3B88A6" w14:textId="77777777" w:rsidR="00CB0FB3" w:rsidRPr="00A176CF" w:rsidRDefault="00CB0FB3" w:rsidP="00AB7580">
            <w:pPr>
              <w:widowControl w:val="0"/>
              <w:autoSpaceDE w:val="0"/>
              <w:autoSpaceDN w:val="0"/>
              <w:adjustRightInd w:val="0"/>
              <w:spacing w:before="120"/>
              <w:ind w:right="153"/>
              <w:jc w:val="both"/>
              <w:rPr>
                <w:b/>
                <w:sz w:val="18"/>
                <w:szCs w:val="18"/>
              </w:rPr>
            </w:pPr>
          </w:p>
        </w:tc>
      </w:tr>
      <w:tr w:rsidR="00CB0FB3" w:rsidRPr="00A176CF" w14:paraId="0C76755F" w14:textId="77777777" w:rsidTr="00CB0FB3">
        <w:tc>
          <w:tcPr>
            <w:tcW w:w="1351" w:type="dxa"/>
            <w:shd w:val="clear" w:color="auto" w:fill="FFFFFF"/>
            <w:vAlign w:val="center"/>
          </w:tcPr>
          <w:p w14:paraId="5351971D" w14:textId="77777777" w:rsidR="00CB0FB3" w:rsidRPr="00A176CF" w:rsidRDefault="00CB0FB3" w:rsidP="00A176CF">
            <w:pPr>
              <w:widowControl w:val="0"/>
              <w:autoSpaceDE w:val="0"/>
              <w:autoSpaceDN w:val="0"/>
              <w:adjustRightInd w:val="0"/>
              <w:spacing w:before="120" w:line="120" w:lineRule="exact"/>
              <w:ind w:right="120"/>
              <w:rPr>
                <w:sz w:val="14"/>
                <w:szCs w:val="14"/>
              </w:rPr>
            </w:pPr>
            <w:r w:rsidRPr="00A176CF">
              <w:rPr>
                <w:sz w:val="14"/>
                <w:szCs w:val="14"/>
              </w:rPr>
              <w:t>B.1</w:t>
            </w:r>
          </w:p>
        </w:tc>
        <w:tc>
          <w:tcPr>
            <w:tcW w:w="1440" w:type="dxa"/>
            <w:shd w:val="clear" w:color="auto" w:fill="FFFFFF"/>
            <w:vAlign w:val="center"/>
          </w:tcPr>
          <w:p w14:paraId="7C1F21C0"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39.2.e), 49, 53</w:t>
            </w:r>
            <w:r w:rsidR="008E712D" w:rsidRPr="00A176CF">
              <w:rPr>
                <w:sz w:val="14"/>
                <w:szCs w:val="14"/>
              </w:rPr>
              <w:t xml:space="preserve"> </w:t>
            </w:r>
            <w:r w:rsidRPr="00A176CF">
              <w:rPr>
                <w:sz w:val="14"/>
                <w:szCs w:val="14"/>
              </w:rPr>
              <w:t>APAPEL 117</w:t>
            </w:r>
            <w:r w:rsidR="00920243" w:rsidRPr="00A176CF">
              <w:rPr>
                <w:sz w:val="14"/>
                <w:szCs w:val="14"/>
              </w:rPr>
              <w:t>, EGFED 3.f)</w:t>
            </w:r>
          </w:p>
        </w:tc>
        <w:tc>
          <w:tcPr>
            <w:tcW w:w="4680" w:type="dxa"/>
            <w:shd w:val="clear" w:color="auto" w:fill="FFFFFF"/>
            <w:vAlign w:val="center"/>
          </w:tcPr>
          <w:p w14:paraId="515ECA5F" w14:textId="77777777" w:rsidR="00CB0FB3" w:rsidRPr="00A176CF" w:rsidRDefault="00920243" w:rsidP="00A176CF">
            <w:pPr>
              <w:widowControl w:val="0"/>
              <w:autoSpaceDE w:val="0"/>
              <w:autoSpaceDN w:val="0"/>
              <w:adjustRightInd w:val="0"/>
              <w:spacing w:before="120" w:line="280" w:lineRule="auto"/>
              <w:ind w:left="227" w:right="153"/>
              <w:jc w:val="both"/>
              <w:rPr>
                <w:sz w:val="18"/>
                <w:szCs w:val="18"/>
              </w:rPr>
            </w:pPr>
            <w:r w:rsidRPr="00A176CF">
              <w:rPr>
                <w:sz w:val="18"/>
                <w:szCs w:val="18"/>
              </w:rPr>
              <w:t xml:space="preserve">Idazkariaren edo aholkularitza juridikoaren ( biztanle-kopuru handiko udalerrien kasuan) </w:t>
            </w:r>
            <w:r w:rsidR="00CB0FB3" w:rsidRPr="00A176CF">
              <w:rPr>
                <w:sz w:val="18"/>
                <w:szCs w:val="18"/>
              </w:rPr>
              <w:t xml:space="preserve">ziurtagiria, kontratazioaren arloan adjudikazioaren aurkako errekurtso berezia jarri ez dela ziurtatzen duena, edo jarritako errekurtsoen ziurtagiria, eta, hala balitz, prozedura eteteko </w:t>
            </w:r>
            <w:proofErr w:type="spellStart"/>
            <w:r w:rsidR="00CB0FB3" w:rsidRPr="00A176CF">
              <w:rPr>
                <w:sz w:val="18"/>
                <w:szCs w:val="18"/>
              </w:rPr>
              <w:t>kautela</w:t>
            </w:r>
            <w:proofErr w:type="spellEnd"/>
            <w:r w:rsidR="00CB0FB3" w:rsidRPr="00A176CF">
              <w:rPr>
                <w:sz w:val="18"/>
                <w:szCs w:val="18"/>
              </w:rPr>
              <w:t>-neurririk erabaki ez izanarena aurkezten direla.</w:t>
            </w:r>
            <w:r w:rsidR="00CB0FB3" w:rsidRPr="00A176CF">
              <w:rPr>
                <w:sz w:val="18"/>
                <w:szCs w:val="18"/>
                <w:shd w:val="clear" w:color="auto" w:fill="FFFFFF"/>
              </w:rPr>
              <w:t xml:space="preserve"> </w:t>
            </w:r>
          </w:p>
        </w:tc>
        <w:tc>
          <w:tcPr>
            <w:tcW w:w="960" w:type="dxa"/>
            <w:shd w:val="clear" w:color="auto" w:fill="FFFFFF"/>
          </w:tcPr>
          <w:p w14:paraId="3C866FA9"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A176CF" w14:paraId="501BB6FD" w14:textId="77777777" w:rsidTr="00CB0FB3">
        <w:tc>
          <w:tcPr>
            <w:tcW w:w="1351" w:type="dxa"/>
            <w:shd w:val="clear" w:color="auto" w:fill="FFFFFF"/>
            <w:vAlign w:val="center"/>
          </w:tcPr>
          <w:p w14:paraId="37818239" w14:textId="77777777" w:rsidR="00CB0FB3" w:rsidRPr="00A176CF" w:rsidRDefault="00CB0FB3" w:rsidP="00A176CF">
            <w:pPr>
              <w:widowControl w:val="0"/>
              <w:autoSpaceDE w:val="0"/>
              <w:autoSpaceDN w:val="0"/>
              <w:adjustRightInd w:val="0"/>
              <w:spacing w:before="120" w:line="120" w:lineRule="exact"/>
              <w:ind w:right="120"/>
              <w:rPr>
                <w:sz w:val="14"/>
                <w:szCs w:val="14"/>
              </w:rPr>
            </w:pPr>
            <w:r w:rsidRPr="00A176CF">
              <w:rPr>
                <w:sz w:val="14"/>
                <w:szCs w:val="14"/>
              </w:rPr>
              <w:t>B.2.</w:t>
            </w:r>
          </w:p>
        </w:tc>
        <w:tc>
          <w:tcPr>
            <w:tcW w:w="1440" w:type="dxa"/>
            <w:shd w:val="clear" w:color="auto" w:fill="FFFFFF"/>
            <w:vAlign w:val="center"/>
          </w:tcPr>
          <w:p w14:paraId="7E6D8DD5"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49</w:t>
            </w:r>
          </w:p>
        </w:tc>
        <w:tc>
          <w:tcPr>
            <w:tcW w:w="4680" w:type="dxa"/>
            <w:shd w:val="clear" w:color="auto" w:fill="FFFFFF"/>
            <w:vAlign w:val="center"/>
          </w:tcPr>
          <w:p w14:paraId="541262D4" w14:textId="77777777" w:rsidR="00A176CF" w:rsidRDefault="00CB0FB3" w:rsidP="00A176CF">
            <w:pPr>
              <w:widowControl w:val="0"/>
              <w:autoSpaceDE w:val="0"/>
              <w:autoSpaceDN w:val="0"/>
              <w:adjustRightInd w:val="0"/>
              <w:spacing w:before="120" w:line="280" w:lineRule="auto"/>
              <w:ind w:left="227" w:right="153"/>
              <w:jc w:val="both"/>
              <w:rPr>
                <w:sz w:val="18"/>
                <w:szCs w:val="18"/>
              </w:rPr>
            </w:pPr>
            <w:r w:rsidRPr="00A176CF">
              <w:rPr>
                <w:sz w:val="18"/>
                <w:szCs w:val="18"/>
              </w:rPr>
              <w:t xml:space="preserve">Errekurtsoa ebatzi behar duen organoaren berariazko ebazpena egon dela, izan jarritako errekurtsoa edo errekurtsoak ezetsiz, izan etetea edo </w:t>
            </w:r>
            <w:proofErr w:type="spellStart"/>
            <w:r w:rsidRPr="00A176CF">
              <w:rPr>
                <w:sz w:val="18"/>
                <w:szCs w:val="18"/>
              </w:rPr>
              <w:t>kautela</w:t>
            </w:r>
            <w:proofErr w:type="spellEnd"/>
            <w:r w:rsidRPr="00A176CF">
              <w:rPr>
                <w:sz w:val="18"/>
                <w:szCs w:val="18"/>
              </w:rPr>
              <w:t>-neurria altxatzea erabakiz.</w:t>
            </w:r>
          </w:p>
          <w:p w14:paraId="4BE72F5F" w14:textId="60662EAA"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i/>
                <w:sz w:val="18"/>
                <w:szCs w:val="18"/>
              </w:rPr>
              <w:t>(Adjudikazioaren aurka errekurtsorik jarri balitz)</w:t>
            </w:r>
          </w:p>
        </w:tc>
        <w:tc>
          <w:tcPr>
            <w:tcW w:w="960" w:type="dxa"/>
            <w:shd w:val="clear" w:color="auto" w:fill="FFFFFF"/>
          </w:tcPr>
          <w:p w14:paraId="7F112740" w14:textId="77777777" w:rsidR="00CB0FB3" w:rsidRPr="00A176CF" w:rsidRDefault="00CB0FB3" w:rsidP="00AB7580">
            <w:pPr>
              <w:widowControl w:val="0"/>
              <w:autoSpaceDE w:val="0"/>
              <w:autoSpaceDN w:val="0"/>
              <w:adjustRightInd w:val="0"/>
              <w:spacing w:before="120"/>
              <w:ind w:right="153"/>
              <w:jc w:val="both"/>
              <w:rPr>
                <w:sz w:val="18"/>
                <w:szCs w:val="18"/>
              </w:rPr>
            </w:pPr>
          </w:p>
        </w:tc>
      </w:tr>
    </w:tbl>
    <w:p w14:paraId="5247E1C0" w14:textId="77777777" w:rsidR="00CB0FB3" w:rsidRPr="000354FF" w:rsidRDefault="00CB0FB3" w:rsidP="00A8668E">
      <w:pPr>
        <w:pStyle w:val="Ttulo3"/>
      </w:pPr>
      <w:bookmarkStart w:id="93" w:name="_Toc166049845"/>
      <w:r w:rsidRPr="000354FF">
        <w:t>Prezioak berrikustea (AD/ADO fasea)</w:t>
      </w:r>
      <w:bookmarkEnd w:id="93"/>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0430F3C2" w14:textId="77777777" w:rsidTr="00980E5D">
        <w:tc>
          <w:tcPr>
            <w:tcW w:w="1351" w:type="dxa"/>
            <w:shd w:val="clear" w:color="auto" w:fill="FFFFFF"/>
            <w:vAlign w:val="center"/>
          </w:tcPr>
          <w:p w14:paraId="2AAC546C"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A.</w:t>
            </w:r>
          </w:p>
        </w:tc>
        <w:tc>
          <w:tcPr>
            <w:tcW w:w="1440" w:type="dxa"/>
            <w:shd w:val="clear" w:color="auto" w:fill="FFFFFF"/>
            <w:vAlign w:val="center"/>
          </w:tcPr>
          <w:p w14:paraId="302F8CA0" w14:textId="77777777" w:rsidR="00CB0FB3" w:rsidRPr="00A176CF" w:rsidRDefault="00CB0FB3" w:rsidP="00A176CF">
            <w:pPr>
              <w:widowControl w:val="0"/>
              <w:autoSpaceDE w:val="0"/>
              <w:autoSpaceDN w:val="0"/>
              <w:adjustRightInd w:val="0"/>
              <w:spacing w:before="120"/>
              <w:ind w:right="-20"/>
              <w:rPr>
                <w:sz w:val="14"/>
                <w:szCs w:val="14"/>
              </w:rPr>
            </w:pPr>
            <w:r w:rsidRPr="00A176CF">
              <w:rPr>
                <w:b/>
                <w:sz w:val="14"/>
                <w:szCs w:val="14"/>
              </w:rPr>
              <w:t>Leg. erref.</w:t>
            </w:r>
          </w:p>
        </w:tc>
        <w:tc>
          <w:tcPr>
            <w:tcW w:w="4680" w:type="dxa"/>
            <w:shd w:val="clear" w:color="auto" w:fill="FFFFFF"/>
            <w:vAlign w:val="center"/>
          </w:tcPr>
          <w:p w14:paraId="2B32A45A"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orokorrak</w:t>
            </w:r>
          </w:p>
        </w:tc>
        <w:tc>
          <w:tcPr>
            <w:tcW w:w="960" w:type="dxa"/>
            <w:shd w:val="clear" w:color="auto" w:fill="FFFFFF"/>
            <w:vAlign w:val="center"/>
          </w:tcPr>
          <w:p w14:paraId="50D7DC72" w14:textId="77777777" w:rsidR="00CB0FB3" w:rsidRPr="00A176CF" w:rsidRDefault="00375DD3" w:rsidP="00AB7580">
            <w:pPr>
              <w:widowControl w:val="0"/>
              <w:autoSpaceDE w:val="0"/>
              <w:autoSpaceDN w:val="0"/>
              <w:adjustRightInd w:val="0"/>
              <w:spacing w:line="280" w:lineRule="auto"/>
              <w:jc w:val="center"/>
              <w:rPr>
                <w:sz w:val="18"/>
                <w:szCs w:val="18"/>
              </w:rPr>
            </w:pPr>
            <w:r w:rsidRPr="00A176CF">
              <w:rPr>
                <w:b/>
                <w:sz w:val="18"/>
                <w:szCs w:val="18"/>
              </w:rPr>
              <w:t>BAI/EZ/EZ DAGOKIO</w:t>
            </w:r>
          </w:p>
        </w:tc>
      </w:tr>
      <w:tr w:rsidR="00CB0FB3" w:rsidRPr="000354FF" w14:paraId="21682297" w14:textId="77777777" w:rsidTr="00980E5D">
        <w:tc>
          <w:tcPr>
            <w:tcW w:w="1351" w:type="dxa"/>
            <w:shd w:val="clear" w:color="auto" w:fill="FFFFFF"/>
            <w:vAlign w:val="center"/>
          </w:tcPr>
          <w:p w14:paraId="650413FE" w14:textId="77777777" w:rsidR="00CB0FB3" w:rsidRPr="00A176CF" w:rsidRDefault="00CB0FB3" w:rsidP="00A176CF">
            <w:pPr>
              <w:widowControl w:val="0"/>
              <w:autoSpaceDE w:val="0"/>
              <w:autoSpaceDN w:val="0"/>
              <w:adjustRightInd w:val="0"/>
              <w:spacing w:line="280" w:lineRule="auto"/>
              <w:ind w:right="-20"/>
              <w:rPr>
                <w:sz w:val="14"/>
                <w:szCs w:val="14"/>
              </w:rPr>
            </w:pPr>
            <w:r w:rsidRPr="00A176CF">
              <w:rPr>
                <w:sz w:val="14"/>
                <w:szCs w:val="14"/>
              </w:rPr>
              <w:t>A.1</w:t>
            </w:r>
            <w:r w:rsidR="008E712D" w:rsidRPr="00A176CF">
              <w:rPr>
                <w:sz w:val="14"/>
                <w:szCs w:val="14"/>
              </w:rPr>
              <w:t xml:space="preserve"> </w:t>
            </w:r>
            <w:r w:rsidR="00973DC3" w:rsidRPr="00A176CF">
              <w:rPr>
                <w:color w:val="231F20"/>
                <w:sz w:val="14"/>
                <w:szCs w:val="14"/>
                <w:lang w:eastAsia="en-US"/>
              </w:rPr>
              <w:t>ERAGOZPEN ETENARAZLEA</w:t>
            </w:r>
          </w:p>
        </w:tc>
        <w:tc>
          <w:tcPr>
            <w:tcW w:w="1440" w:type="dxa"/>
            <w:shd w:val="clear" w:color="auto" w:fill="FFFFFF"/>
            <w:vAlign w:val="center"/>
          </w:tcPr>
          <w:p w14:paraId="66BD136C"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TEAFA 19.3</w:t>
            </w:r>
            <w:r w:rsidR="008E712D" w:rsidRPr="00A176CF">
              <w:rPr>
                <w:sz w:val="14"/>
                <w:szCs w:val="14"/>
              </w:rPr>
              <w:t xml:space="preserve"> </w:t>
            </w:r>
          </w:p>
          <w:p w14:paraId="35389A5F"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 xml:space="preserve">AEFD 3.5.4 </w:t>
            </w:r>
          </w:p>
          <w:p w14:paraId="73BCA654"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BKFD 13.2 a)</w:t>
            </w:r>
            <w:r w:rsidR="008E712D" w:rsidRPr="00A176CF">
              <w:rPr>
                <w:sz w:val="14"/>
                <w:szCs w:val="14"/>
              </w:rPr>
              <w:t xml:space="preserve"> </w:t>
            </w:r>
          </w:p>
          <w:p w14:paraId="687FF227" w14:textId="578711A4" w:rsidR="00CB0FB3" w:rsidRPr="00A176CF" w:rsidRDefault="00CB0FB3" w:rsidP="00A176CF">
            <w:pPr>
              <w:widowControl w:val="0"/>
              <w:autoSpaceDE w:val="0"/>
              <w:autoSpaceDN w:val="0"/>
              <w:adjustRightInd w:val="0"/>
              <w:spacing w:before="80"/>
              <w:ind w:right="-20"/>
              <w:rPr>
                <w:sz w:val="14"/>
                <w:szCs w:val="14"/>
              </w:rPr>
            </w:pPr>
            <w:r w:rsidRPr="00A176CF">
              <w:rPr>
                <w:sz w:val="14"/>
                <w:szCs w:val="14"/>
              </w:rPr>
              <w:t>SPKL 39.2 b), 3. XG</w:t>
            </w:r>
          </w:p>
        </w:tc>
        <w:tc>
          <w:tcPr>
            <w:tcW w:w="4680" w:type="dxa"/>
            <w:shd w:val="clear" w:color="auto" w:fill="FFFFFF"/>
            <w:vAlign w:val="center"/>
          </w:tcPr>
          <w:p w14:paraId="3D7B8E94" w14:textId="77777777" w:rsidR="00A176CF" w:rsidRDefault="00CB0FB3" w:rsidP="00A176CF">
            <w:pPr>
              <w:widowControl w:val="0"/>
              <w:autoSpaceDE w:val="0"/>
              <w:autoSpaceDN w:val="0"/>
              <w:adjustRightInd w:val="0"/>
              <w:spacing w:before="60" w:line="280" w:lineRule="auto"/>
              <w:ind w:left="227" w:right="153"/>
              <w:jc w:val="both"/>
              <w:rPr>
                <w:sz w:val="18"/>
                <w:szCs w:val="18"/>
              </w:rPr>
            </w:pPr>
            <w:r w:rsidRPr="00A176CF">
              <w:rPr>
                <w:sz w:val="18"/>
                <w:szCs w:val="18"/>
              </w:rPr>
              <w:t xml:space="preserve">Aurrekontu kreditua dagoela eta proposatutakoa egokia dela hartzea proposatzen den gastuaren izaerarako eta espedientean dagokion kreditua egotearen ziurtagiria </w:t>
            </w:r>
            <w:r w:rsidRPr="00A176CF">
              <w:rPr>
                <w:sz w:val="18"/>
                <w:szCs w:val="18"/>
              </w:rPr>
              <w:lastRenderedPageBreak/>
              <w:t>edo pareko agiria sartu dela.</w:t>
            </w:r>
          </w:p>
          <w:p w14:paraId="0F79BE2D" w14:textId="481987CD" w:rsidR="00CB0FB3" w:rsidRPr="00A176CF" w:rsidRDefault="00CB0FB3" w:rsidP="00A176CF">
            <w:pPr>
              <w:widowControl w:val="0"/>
              <w:autoSpaceDE w:val="0"/>
              <w:autoSpaceDN w:val="0"/>
              <w:adjustRightInd w:val="0"/>
              <w:spacing w:before="60" w:line="280" w:lineRule="auto"/>
              <w:ind w:left="227" w:right="153"/>
              <w:jc w:val="both"/>
              <w:rPr>
                <w:sz w:val="18"/>
                <w:szCs w:val="18"/>
              </w:rPr>
            </w:pPr>
            <w:r w:rsidRPr="00A176C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C818F6D" w14:textId="77777777" w:rsidR="00CB0FB3" w:rsidRPr="00A176CF" w:rsidRDefault="00CB0FB3" w:rsidP="00AB7580">
            <w:pPr>
              <w:widowControl w:val="0"/>
              <w:autoSpaceDE w:val="0"/>
              <w:autoSpaceDN w:val="0"/>
              <w:adjustRightInd w:val="0"/>
              <w:spacing w:before="62"/>
              <w:ind w:right="153"/>
              <w:jc w:val="both"/>
              <w:rPr>
                <w:sz w:val="18"/>
                <w:szCs w:val="18"/>
              </w:rPr>
            </w:pPr>
          </w:p>
        </w:tc>
      </w:tr>
      <w:tr w:rsidR="00CB0FB3" w:rsidRPr="000354FF" w14:paraId="2CFA9C82" w14:textId="77777777" w:rsidTr="00980E5D">
        <w:tc>
          <w:tcPr>
            <w:tcW w:w="1351" w:type="dxa"/>
            <w:shd w:val="clear" w:color="auto" w:fill="FFFFFF"/>
            <w:vAlign w:val="center"/>
          </w:tcPr>
          <w:p w14:paraId="3303B41A"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A.2 ERAGOZPEN ETENARAZLEA</w:t>
            </w:r>
          </w:p>
        </w:tc>
        <w:tc>
          <w:tcPr>
            <w:tcW w:w="1440" w:type="dxa"/>
            <w:shd w:val="clear" w:color="auto" w:fill="FFFFFF"/>
            <w:vAlign w:val="center"/>
          </w:tcPr>
          <w:p w14:paraId="0351EF70" w14:textId="77777777" w:rsidR="00A176CF" w:rsidRDefault="00CB0FB3" w:rsidP="00A176CF">
            <w:pPr>
              <w:widowControl w:val="0"/>
              <w:autoSpaceDE w:val="0"/>
              <w:autoSpaceDN w:val="0"/>
              <w:adjustRightInd w:val="0"/>
              <w:spacing w:before="80"/>
              <w:ind w:right="-19"/>
              <w:rPr>
                <w:sz w:val="14"/>
                <w:szCs w:val="14"/>
              </w:rPr>
            </w:pPr>
            <w:r w:rsidRPr="00A176CF">
              <w:rPr>
                <w:sz w:val="14"/>
                <w:szCs w:val="14"/>
              </w:rPr>
              <w:t>BKFD 13.2 a)</w:t>
            </w:r>
            <w:r w:rsidR="008E712D" w:rsidRPr="00A176CF">
              <w:rPr>
                <w:sz w:val="14"/>
                <w:szCs w:val="14"/>
              </w:rPr>
              <w:t xml:space="preserve"> </w:t>
            </w:r>
          </w:p>
          <w:p w14:paraId="30211A98" w14:textId="1AECA3BB" w:rsidR="00CB0FB3" w:rsidRPr="00A176CF" w:rsidRDefault="00CB0FB3" w:rsidP="00A176CF">
            <w:pPr>
              <w:widowControl w:val="0"/>
              <w:autoSpaceDE w:val="0"/>
              <w:autoSpaceDN w:val="0"/>
              <w:adjustRightInd w:val="0"/>
              <w:spacing w:before="80"/>
              <w:ind w:right="-19"/>
              <w:rPr>
                <w:sz w:val="14"/>
                <w:szCs w:val="14"/>
              </w:rPr>
            </w:pPr>
            <w:r w:rsidRPr="00A176CF">
              <w:rPr>
                <w:sz w:val="14"/>
                <w:szCs w:val="14"/>
              </w:rPr>
              <w:t>TEAFA 22</w:t>
            </w:r>
          </w:p>
        </w:tc>
        <w:tc>
          <w:tcPr>
            <w:tcW w:w="4680" w:type="dxa"/>
            <w:shd w:val="clear" w:color="auto" w:fill="FFFFFF"/>
            <w:vAlign w:val="center"/>
          </w:tcPr>
          <w:p w14:paraId="1EE75C64" w14:textId="77777777" w:rsidR="00A176CF" w:rsidRDefault="00CB0FB3" w:rsidP="00A176CF">
            <w:pPr>
              <w:widowControl w:val="0"/>
              <w:autoSpaceDE w:val="0"/>
              <w:autoSpaceDN w:val="0"/>
              <w:adjustRightInd w:val="0"/>
              <w:ind w:left="227" w:right="153"/>
              <w:jc w:val="both"/>
              <w:rPr>
                <w:sz w:val="18"/>
                <w:szCs w:val="18"/>
              </w:rPr>
            </w:pPr>
            <w:r w:rsidRPr="00A176CF">
              <w:rPr>
                <w:sz w:val="18"/>
                <w:szCs w:val="18"/>
              </w:rPr>
              <w:t>10/2003 Foru Arauaren 22. artikuluan xedatutakoa betetzen dela.</w:t>
            </w:r>
            <w:r w:rsidR="008E712D" w:rsidRPr="00A176CF">
              <w:rPr>
                <w:sz w:val="18"/>
                <w:szCs w:val="18"/>
              </w:rPr>
              <w:t xml:space="preserve"> </w:t>
            </w:r>
          </w:p>
          <w:p w14:paraId="01060833" w14:textId="167B9A9E"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(Urte anitzeko gastu konpromisoak hartu behar badira)</w:t>
            </w:r>
          </w:p>
        </w:tc>
        <w:tc>
          <w:tcPr>
            <w:tcW w:w="960" w:type="dxa"/>
            <w:shd w:val="clear" w:color="auto" w:fill="FFFFFF"/>
          </w:tcPr>
          <w:p w14:paraId="5F752ADF"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0354FF" w14:paraId="3016E40F" w14:textId="77777777" w:rsidTr="00980E5D">
        <w:tc>
          <w:tcPr>
            <w:tcW w:w="1351" w:type="dxa"/>
            <w:shd w:val="clear" w:color="auto" w:fill="FFFFFF"/>
            <w:vAlign w:val="center"/>
          </w:tcPr>
          <w:p w14:paraId="2552F0F5"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A.3 ERAGOZPEN ETENARAZLEA</w:t>
            </w:r>
          </w:p>
        </w:tc>
        <w:tc>
          <w:tcPr>
            <w:tcW w:w="1440" w:type="dxa"/>
            <w:shd w:val="clear" w:color="auto" w:fill="FFFFFF"/>
            <w:vAlign w:val="center"/>
          </w:tcPr>
          <w:p w14:paraId="416B73BD"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E712D" w:rsidRPr="00A176CF">
              <w:rPr>
                <w:sz w:val="14"/>
                <w:szCs w:val="14"/>
              </w:rPr>
              <w:t xml:space="preserve"> </w:t>
            </w:r>
          </w:p>
          <w:p w14:paraId="79F2B6A6" w14:textId="795B5F7F"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SPKL 3. XG</w:t>
            </w:r>
          </w:p>
        </w:tc>
        <w:tc>
          <w:tcPr>
            <w:tcW w:w="4680" w:type="dxa"/>
            <w:shd w:val="clear" w:color="auto" w:fill="FFFFFF"/>
            <w:vAlign w:val="center"/>
          </w:tcPr>
          <w:p w14:paraId="4BB286DD" w14:textId="77777777" w:rsidR="00A176CF" w:rsidRDefault="00CB0FB3" w:rsidP="00A176CF">
            <w:pPr>
              <w:widowControl w:val="0"/>
              <w:autoSpaceDE w:val="0"/>
              <w:autoSpaceDN w:val="0"/>
              <w:adjustRightInd w:val="0"/>
              <w:ind w:left="227" w:right="153"/>
              <w:jc w:val="both"/>
              <w:rPr>
                <w:i/>
                <w:sz w:val="18"/>
                <w:szCs w:val="18"/>
              </w:rPr>
            </w:pPr>
            <w:r w:rsidRPr="00A176CF">
              <w:rPr>
                <w:sz w:val="18"/>
                <w:szCs w:val="18"/>
              </w:rPr>
              <w:t>Gastuaren baimena bera baimentzen den ekitaldian kreditua egotearen eta bera finantzatzen duen baliabidea finkatzearen mende jartzeko baldintza etengarria sartzen dela.</w:t>
            </w:r>
            <w:r w:rsidRPr="00A176CF">
              <w:rPr>
                <w:i/>
                <w:sz w:val="18"/>
                <w:szCs w:val="18"/>
              </w:rPr>
              <w:t xml:space="preserve"> </w:t>
            </w:r>
          </w:p>
          <w:p w14:paraId="6F5601BA" w14:textId="2CD03CA0"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w:t>
            </w:r>
            <w:r w:rsidRPr="00A176CF">
              <w:rPr>
                <w:rStyle w:val="nfasis"/>
                <w:sz w:val="18"/>
                <w:szCs w:val="18"/>
              </w:rPr>
              <w:t>Atxikitako finantzazioa duten gastuen aurretiazko izapidetze</w:t>
            </w:r>
            <w:r w:rsidRPr="00A176CF">
              <w:rPr>
                <w:i/>
                <w:sz w:val="18"/>
                <w:szCs w:val="18"/>
              </w:rPr>
              <w:t xml:space="preserve"> bat bada)</w:t>
            </w:r>
          </w:p>
        </w:tc>
        <w:tc>
          <w:tcPr>
            <w:tcW w:w="960" w:type="dxa"/>
            <w:shd w:val="clear" w:color="auto" w:fill="FFFFFF"/>
          </w:tcPr>
          <w:p w14:paraId="518D2D7D" w14:textId="77777777" w:rsidR="00CB0FB3" w:rsidRPr="00A176CF" w:rsidRDefault="00CB0FB3" w:rsidP="00AB7580">
            <w:pPr>
              <w:widowControl w:val="0"/>
              <w:autoSpaceDE w:val="0"/>
              <w:autoSpaceDN w:val="0"/>
              <w:adjustRightInd w:val="0"/>
              <w:spacing w:line="250" w:lineRule="auto"/>
              <w:ind w:right="433"/>
              <w:jc w:val="both"/>
              <w:rPr>
                <w:sz w:val="18"/>
                <w:szCs w:val="18"/>
              </w:rPr>
            </w:pPr>
          </w:p>
        </w:tc>
      </w:tr>
      <w:tr w:rsidR="00CB0FB3" w:rsidRPr="000354FF" w14:paraId="610344BD" w14:textId="77777777" w:rsidTr="00980E5D">
        <w:tc>
          <w:tcPr>
            <w:tcW w:w="1351" w:type="dxa"/>
            <w:shd w:val="clear" w:color="auto" w:fill="FFFFFF"/>
            <w:vAlign w:val="center"/>
          </w:tcPr>
          <w:p w14:paraId="7937F082"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A.4 ERAGOZPEN ETENARAZLEA</w:t>
            </w:r>
          </w:p>
        </w:tc>
        <w:tc>
          <w:tcPr>
            <w:tcW w:w="1440" w:type="dxa"/>
            <w:shd w:val="clear" w:color="auto" w:fill="FFFFFF"/>
            <w:vAlign w:val="center"/>
          </w:tcPr>
          <w:p w14:paraId="14DE3BCB"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p>
          <w:p w14:paraId="72129BFE" w14:textId="5243FA18" w:rsidR="00CB0FB3" w:rsidRPr="00A176CF" w:rsidRDefault="008E712D" w:rsidP="00A176CF">
            <w:pPr>
              <w:widowControl w:val="0"/>
              <w:autoSpaceDE w:val="0"/>
              <w:autoSpaceDN w:val="0"/>
              <w:adjustRightInd w:val="0"/>
              <w:spacing w:before="80"/>
              <w:ind w:right="120"/>
              <w:rPr>
                <w:sz w:val="14"/>
                <w:szCs w:val="14"/>
              </w:rPr>
            </w:pPr>
            <w:r w:rsidRPr="00A176CF">
              <w:rPr>
                <w:sz w:val="14"/>
                <w:szCs w:val="14"/>
              </w:rPr>
              <w:t xml:space="preserve"> </w:t>
            </w:r>
            <w:r w:rsidR="00CB0FB3" w:rsidRPr="00A176CF">
              <w:rPr>
                <w:sz w:val="14"/>
                <w:szCs w:val="14"/>
              </w:rPr>
              <w:t>SPKL 3. XG</w:t>
            </w:r>
          </w:p>
        </w:tc>
        <w:tc>
          <w:tcPr>
            <w:tcW w:w="4680" w:type="dxa"/>
            <w:shd w:val="clear" w:color="auto" w:fill="FFFFFF"/>
            <w:vAlign w:val="center"/>
          </w:tcPr>
          <w:p w14:paraId="5C788EF1" w14:textId="77777777" w:rsid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Gastuaren baimena bera baimentzen den ekitaldian kreditua egotearen mende jartzeko baldintza etengarria sartzen dela.</w:t>
            </w:r>
          </w:p>
          <w:p w14:paraId="4EF74759" w14:textId="1810A2AC"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i/>
                <w:sz w:val="18"/>
                <w:szCs w:val="18"/>
              </w:rPr>
              <w:t>(</w:t>
            </w:r>
            <w:r w:rsidRPr="00A176CF">
              <w:rPr>
                <w:rStyle w:val="nfasis"/>
                <w:i/>
                <w:iCs w:val="0"/>
                <w:sz w:val="18"/>
                <w:szCs w:val="18"/>
              </w:rPr>
              <w:t>Atxikitako finantzaziorik ez duten gastuen aurretiazko izapidetze</w:t>
            </w:r>
            <w:r w:rsidRPr="00A176CF">
              <w:rPr>
                <w:rStyle w:val="nfasis"/>
                <w:sz w:val="18"/>
                <w:szCs w:val="18"/>
              </w:rPr>
              <w:t xml:space="preserve"> </w:t>
            </w:r>
            <w:r w:rsidRPr="00A176CF">
              <w:rPr>
                <w:i/>
                <w:sz w:val="18"/>
                <w:szCs w:val="18"/>
              </w:rPr>
              <w:t>bat bada)</w:t>
            </w:r>
          </w:p>
        </w:tc>
        <w:tc>
          <w:tcPr>
            <w:tcW w:w="960" w:type="dxa"/>
            <w:shd w:val="clear" w:color="auto" w:fill="FFFFFF"/>
          </w:tcPr>
          <w:p w14:paraId="7F7906B5"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030EE755" w14:textId="77777777" w:rsidTr="00980E5D">
        <w:tc>
          <w:tcPr>
            <w:tcW w:w="1351" w:type="dxa"/>
            <w:shd w:val="clear" w:color="auto" w:fill="FFFFFF"/>
            <w:vAlign w:val="center"/>
          </w:tcPr>
          <w:p w14:paraId="5570F195"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A.5 ERAGOZPEN ETENARAZLEA</w:t>
            </w:r>
          </w:p>
        </w:tc>
        <w:tc>
          <w:tcPr>
            <w:tcW w:w="1440" w:type="dxa"/>
            <w:shd w:val="clear" w:color="auto" w:fill="FFFFFF"/>
            <w:vAlign w:val="center"/>
          </w:tcPr>
          <w:p w14:paraId="68F0C2AF" w14:textId="77777777" w:rsidR="00CB0FB3" w:rsidRPr="00A176CF" w:rsidRDefault="00CB0FB3" w:rsidP="00A176CF">
            <w:pPr>
              <w:widowControl w:val="0"/>
              <w:autoSpaceDE w:val="0"/>
              <w:autoSpaceDN w:val="0"/>
              <w:adjustRightInd w:val="0"/>
              <w:spacing w:before="80"/>
              <w:ind w:right="-20"/>
              <w:rPr>
                <w:sz w:val="14"/>
                <w:szCs w:val="14"/>
              </w:rPr>
            </w:pPr>
            <w:r w:rsidRPr="00A176CF">
              <w:rPr>
                <w:sz w:val="14"/>
                <w:szCs w:val="14"/>
              </w:rPr>
              <w:t>BKFD 13.2 b)</w:t>
            </w:r>
            <w:r w:rsidR="008E712D" w:rsidRPr="00A176CF">
              <w:rPr>
                <w:sz w:val="14"/>
                <w:szCs w:val="14"/>
              </w:rPr>
              <w:t xml:space="preserve"> </w:t>
            </w:r>
            <w:r w:rsidRPr="00A176CF">
              <w:rPr>
                <w:sz w:val="14"/>
                <w:szCs w:val="14"/>
              </w:rPr>
              <w:t>TEAFA 41</w:t>
            </w:r>
            <w:r w:rsidR="008E712D" w:rsidRPr="00A176CF">
              <w:rPr>
                <w:sz w:val="14"/>
                <w:szCs w:val="14"/>
              </w:rPr>
              <w:t xml:space="preserve"> </w:t>
            </w:r>
            <w:r w:rsidRPr="00A176CF">
              <w:rPr>
                <w:sz w:val="14"/>
                <w:szCs w:val="14"/>
              </w:rPr>
              <w:t>SPKL 2. XG</w:t>
            </w:r>
          </w:p>
        </w:tc>
        <w:tc>
          <w:tcPr>
            <w:tcW w:w="4680" w:type="dxa"/>
            <w:shd w:val="clear" w:color="auto" w:fill="FFFFFF"/>
            <w:vAlign w:val="center"/>
          </w:tcPr>
          <w:p w14:paraId="7769A071" w14:textId="77777777"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Gastua organo eskudunak sortzen duela</w:t>
            </w:r>
          </w:p>
        </w:tc>
        <w:tc>
          <w:tcPr>
            <w:tcW w:w="960" w:type="dxa"/>
            <w:shd w:val="clear" w:color="auto" w:fill="FFFFFF"/>
          </w:tcPr>
          <w:p w14:paraId="2A3D0C55"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1F3DEBE0" w14:textId="77777777" w:rsidTr="00980E5D">
        <w:tc>
          <w:tcPr>
            <w:tcW w:w="1351" w:type="dxa"/>
            <w:shd w:val="clear" w:color="auto" w:fill="FFFFFF"/>
            <w:vAlign w:val="center"/>
          </w:tcPr>
          <w:p w14:paraId="6DCD622C"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B.</w:t>
            </w:r>
          </w:p>
        </w:tc>
        <w:tc>
          <w:tcPr>
            <w:tcW w:w="1440" w:type="dxa"/>
            <w:shd w:val="clear" w:color="auto" w:fill="FFFFFF"/>
            <w:vAlign w:val="center"/>
          </w:tcPr>
          <w:p w14:paraId="7B3C17F6" w14:textId="77777777" w:rsidR="00CB0FB3" w:rsidRPr="00A176CF" w:rsidRDefault="00CB0FB3" w:rsidP="00A176CF">
            <w:pPr>
              <w:widowControl w:val="0"/>
              <w:autoSpaceDE w:val="0"/>
              <w:autoSpaceDN w:val="0"/>
              <w:adjustRightInd w:val="0"/>
              <w:spacing w:before="120"/>
              <w:ind w:right="-20"/>
              <w:rPr>
                <w:sz w:val="14"/>
                <w:szCs w:val="14"/>
              </w:rPr>
            </w:pPr>
            <w:r w:rsidRPr="00A176CF">
              <w:rPr>
                <w:b/>
                <w:sz w:val="14"/>
                <w:szCs w:val="14"/>
              </w:rPr>
              <w:t>Leg. erref.</w:t>
            </w:r>
          </w:p>
        </w:tc>
        <w:tc>
          <w:tcPr>
            <w:tcW w:w="4680" w:type="dxa"/>
            <w:shd w:val="clear" w:color="auto" w:fill="FFFFFF"/>
            <w:vAlign w:val="center"/>
          </w:tcPr>
          <w:p w14:paraId="4B703160"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gehigarriak</w:t>
            </w:r>
          </w:p>
        </w:tc>
        <w:tc>
          <w:tcPr>
            <w:tcW w:w="960" w:type="dxa"/>
            <w:shd w:val="clear" w:color="auto" w:fill="FFFFFF"/>
          </w:tcPr>
          <w:p w14:paraId="2A231734" w14:textId="77777777" w:rsidR="00CB0FB3" w:rsidRPr="00A176CF" w:rsidRDefault="00CB0FB3" w:rsidP="00AB7580">
            <w:pPr>
              <w:widowControl w:val="0"/>
              <w:autoSpaceDE w:val="0"/>
              <w:autoSpaceDN w:val="0"/>
              <w:adjustRightInd w:val="0"/>
              <w:spacing w:before="120"/>
              <w:ind w:right="153"/>
              <w:jc w:val="both"/>
              <w:rPr>
                <w:b/>
                <w:sz w:val="18"/>
                <w:szCs w:val="18"/>
              </w:rPr>
            </w:pPr>
          </w:p>
        </w:tc>
      </w:tr>
      <w:tr w:rsidR="00CB0FB3" w:rsidRPr="000354FF" w14:paraId="2BD0A6CB" w14:textId="77777777" w:rsidTr="00980E5D">
        <w:tc>
          <w:tcPr>
            <w:tcW w:w="1351" w:type="dxa"/>
            <w:shd w:val="clear" w:color="auto" w:fill="FFFFFF"/>
            <w:vAlign w:val="center"/>
          </w:tcPr>
          <w:p w14:paraId="258EBCE1"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B.1</w:t>
            </w:r>
          </w:p>
        </w:tc>
        <w:tc>
          <w:tcPr>
            <w:tcW w:w="1440" w:type="dxa"/>
            <w:shd w:val="clear" w:color="auto" w:fill="FFFFFF"/>
            <w:vAlign w:val="center"/>
          </w:tcPr>
          <w:p w14:paraId="6FF0C8AB"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103.3, 103.4</w:t>
            </w:r>
          </w:p>
        </w:tc>
        <w:tc>
          <w:tcPr>
            <w:tcW w:w="4680" w:type="dxa"/>
            <w:shd w:val="clear" w:color="auto" w:fill="FFFFFF"/>
            <w:vAlign w:val="center"/>
          </w:tcPr>
          <w:p w14:paraId="21600A11" w14:textId="77777777" w:rsidR="00A176CF" w:rsidRDefault="00CB0FB3" w:rsidP="004C4154">
            <w:pPr>
              <w:pStyle w:val="Prrafodelista"/>
              <w:widowControl w:val="0"/>
              <w:numPr>
                <w:ilvl w:val="0"/>
                <w:numId w:val="176"/>
              </w:numPr>
              <w:autoSpaceDE w:val="0"/>
              <w:autoSpaceDN w:val="0"/>
              <w:adjustRightInd w:val="0"/>
              <w:spacing w:before="120"/>
              <w:ind w:right="153"/>
              <w:jc w:val="both"/>
              <w:rPr>
                <w:sz w:val="18"/>
                <w:szCs w:val="18"/>
              </w:rPr>
            </w:pPr>
            <w:r w:rsidRPr="00A176CF">
              <w:rPr>
                <w:sz w:val="18"/>
                <w:szCs w:val="18"/>
              </w:rPr>
              <w:t>Klausula administratibo partikularren agiriak berrikusteko aplikatu beharreko formula zehazten duela</w:t>
            </w:r>
            <w:r w:rsidR="008E712D" w:rsidRPr="00A176CF">
              <w:rPr>
                <w:sz w:val="18"/>
                <w:szCs w:val="18"/>
              </w:rPr>
              <w:t xml:space="preserve"> </w:t>
            </w:r>
          </w:p>
          <w:p w14:paraId="034F4C86" w14:textId="6EF3FDE4" w:rsidR="00CB0FB3" w:rsidRPr="00A176CF" w:rsidRDefault="00CB0FB3" w:rsidP="004C4154">
            <w:pPr>
              <w:pStyle w:val="Prrafodelista"/>
              <w:widowControl w:val="0"/>
              <w:numPr>
                <w:ilvl w:val="0"/>
                <w:numId w:val="176"/>
              </w:numPr>
              <w:autoSpaceDE w:val="0"/>
              <w:autoSpaceDN w:val="0"/>
              <w:adjustRightInd w:val="0"/>
              <w:spacing w:before="120"/>
              <w:ind w:right="153"/>
              <w:jc w:val="both"/>
              <w:rPr>
                <w:sz w:val="18"/>
                <w:szCs w:val="18"/>
              </w:rPr>
            </w:pPr>
            <w:r w:rsidRPr="00A176CF">
              <w:rPr>
                <w:sz w:val="18"/>
                <w:szCs w:val="18"/>
                <w:shd w:val="clear" w:color="auto" w:fill="FFFFFF"/>
              </w:rPr>
              <w:t>Eredu-formula bat onartu bada, agirietan ez dela sartu berrikusteko beste formula desberdin bat.</w:t>
            </w:r>
          </w:p>
        </w:tc>
        <w:tc>
          <w:tcPr>
            <w:tcW w:w="960" w:type="dxa"/>
            <w:shd w:val="clear" w:color="auto" w:fill="FFFFFF"/>
          </w:tcPr>
          <w:p w14:paraId="143762A9"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0354FF" w14:paraId="52EDFD62" w14:textId="77777777" w:rsidTr="00980E5D">
        <w:tc>
          <w:tcPr>
            <w:tcW w:w="1351" w:type="dxa"/>
            <w:shd w:val="clear" w:color="auto" w:fill="FFFFFF"/>
            <w:vAlign w:val="center"/>
          </w:tcPr>
          <w:p w14:paraId="7E9B8977"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B.2</w:t>
            </w:r>
          </w:p>
        </w:tc>
        <w:tc>
          <w:tcPr>
            <w:tcW w:w="1440" w:type="dxa"/>
            <w:shd w:val="clear" w:color="auto" w:fill="FFFFFF"/>
            <w:vAlign w:val="center"/>
          </w:tcPr>
          <w:p w14:paraId="2FF5A4A0"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103.2</w:t>
            </w:r>
          </w:p>
        </w:tc>
        <w:tc>
          <w:tcPr>
            <w:tcW w:w="4680" w:type="dxa"/>
            <w:shd w:val="clear" w:color="auto" w:fill="FFFFFF"/>
            <w:vAlign w:val="center"/>
          </w:tcPr>
          <w:p w14:paraId="6EEC159D" w14:textId="77777777" w:rsidR="00CB0FB3" w:rsidRPr="00A176CF" w:rsidRDefault="00980E5D" w:rsidP="00A176CF">
            <w:pPr>
              <w:widowControl w:val="0"/>
              <w:autoSpaceDE w:val="0"/>
              <w:autoSpaceDN w:val="0"/>
              <w:adjustRightInd w:val="0"/>
              <w:ind w:left="227" w:right="153"/>
              <w:jc w:val="both"/>
              <w:rPr>
                <w:sz w:val="18"/>
                <w:szCs w:val="18"/>
              </w:rPr>
            </w:pPr>
            <w:r w:rsidRPr="00A176CF">
              <w:rPr>
                <w:sz w:val="18"/>
                <w:szCs w:val="18"/>
              </w:rPr>
              <w:t>Honako kasu hauetakoren bat izatea:</w:t>
            </w:r>
          </w:p>
          <w:p w14:paraId="37C34BFC" w14:textId="0C6DCE70" w:rsidR="00980E5D" w:rsidRPr="00A176CF" w:rsidRDefault="00980E5D" w:rsidP="004C4154">
            <w:pPr>
              <w:pStyle w:val="Prrafodelista"/>
              <w:widowControl w:val="0"/>
              <w:numPr>
                <w:ilvl w:val="0"/>
                <w:numId w:val="177"/>
              </w:numPr>
              <w:autoSpaceDE w:val="0"/>
              <w:autoSpaceDN w:val="0"/>
              <w:adjustRightInd w:val="0"/>
              <w:ind w:right="153"/>
              <w:jc w:val="both"/>
              <w:rPr>
                <w:sz w:val="18"/>
                <w:szCs w:val="18"/>
              </w:rPr>
            </w:pPr>
            <w:r w:rsidRPr="00A176CF">
              <w:rPr>
                <w:sz w:val="18"/>
                <w:szCs w:val="18"/>
              </w:rPr>
              <w:t>Berrikusten den prezioari dagokion kontratua ekipamendu-hornidurazkoa edo energia-hornidurazkoa izatea.</w:t>
            </w:r>
          </w:p>
          <w:p w14:paraId="6C5899A1" w14:textId="5C46F25E" w:rsidR="00980E5D" w:rsidRPr="00A176CF" w:rsidRDefault="00980E5D" w:rsidP="004C4154">
            <w:pPr>
              <w:pStyle w:val="Prrafodelista"/>
              <w:widowControl w:val="0"/>
              <w:numPr>
                <w:ilvl w:val="0"/>
                <w:numId w:val="177"/>
              </w:numPr>
              <w:autoSpaceDE w:val="0"/>
              <w:autoSpaceDN w:val="0"/>
              <w:adjustRightInd w:val="0"/>
              <w:ind w:right="153"/>
              <w:jc w:val="both"/>
              <w:rPr>
                <w:sz w:val="18"/>
                <w:szCs w:val="18"/>
              </w:rPr>
            </w:pPr>
            <w:r w:rsidRPr="00A176CF">
              <w:rPr>
                <w:sz w:val="18"/>
                <w:szCs w:val="18"/>
              </w:rPr>
              <w:t>Berrikusten den prezioari dagokion kontratuan inbertsioa berreskuratzeko epea bost urte edo gehiago izatea.</w:t>
            </w:r>
          </w:p>
          <w:p w14:paraId="7DB9547B" w14:textId="554F5688" w:rsidR="00980E5D" w:rsidRPr="00A176CF" w:rsidRDefault="00980E5D" w:rsidP="004C4154">
            <w:pPr>
              <w:pStyle w:val="Prrafodelista"/>
              <w:widowControl w:val="0"/>
              <w:numPr>
                <w:ilvl w:val="0"/>
                <w:numId w:val="177"/>
              </w:numPr>
              <w:autoSpaceDE w:val="0"/>
              <w:autoSpaceDN w:val="0"/>
              <w:adjustRightInd w:val="0"/>
              <w:ind w:right="153"/>
              <w:jc w:val="both"/>
              <w:rPr>
                <w:sz w:val="18"/>
                <w:szCs w:val="18"/>
              </w:rPr>
            </w:pPr>
            <w:r w:rsidRPr="00A176CF">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960" w:type="dxa"/>
            <w:shd w:val="clear" w:color="auto" w:fill="FFFFFF"/>
          </w:tcPr>
          <w:p w14:paraId="49EAE207"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0354FF" w14:paraId="409BD379" w14:textId="77777777" w:rsidTr="00980E5D">
        <w:tc>
          <w:tcPr>
            <w:tcW w:w="1351" w:type="dxa"/>
            <w:shd w:val="clear" w:color="auto" w:fill="FFFFFF"/>
            <w:vAlign w:val="center"/>
          </w:tcPr>
          <w:p w14:paraId="0F1E8673"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B.3</w:t>
            </w:r>
          </w:p>
        </w:tc>
        <w:tc>
          <w:tcPr>
            <w:tcW w:w="1440" w:type="dxa"/>
            <w:shd w:val="clear" w:color="auto" w:fill="FFFFFF"/>
            <w:vAlign w:val="center"/>
          </w:tcPr>
          <w:p w14:paraId="2118A832"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103.5</w:t>
            </w:r>
          </w:p>
        </w:tc>
        <w:tc>
          <w:tcPr>
            <w:tcW w:w="4680" w:type="dxa"/>
            <w:shd w:val="clear" w:color="auto" w:fill="FFFFFF"/>
            <w:vAlign w:val="center"/>
          </w:tcPr>
          <w:p w14:paraId="49F94567" w14:textId="70B20FC5" w:rsidR="00CB0FB3" w:rsidRPr="00A176CF" w:rsidRDefault="00980E5D" w:rsidP="00A176CF">
            <w:pPr>
              <w:widowControl w:val="0"/>
              <w:autoSpaceDE w:val="0"/>
              <w:autoSpaceDN w:val="0"/>
              <w:adjustRightInd w:val="0"/>
              <w:spacing w:before="120" w:line="280" w:lineRule="auto"/>
              <w:ind w:left="227" w:right="153"/>
              <w:jc w:val="both"/>
              <w:rPr>
                <w:sz w:val="18"/>
                <w:szCs w:val="18"/>
              </w:rPr>
            </w:pPr>
            <w:r w:rsidRPr="00A176CF">
              <w:rPr>
                <w:sz w:val="18"/>
                <w:szCs w:val="18"/>
              </w:rPr>
              <w:t>Energia-horniduraz bestelako kontratuak izanik, urtebete igarota izatea formalizatu zirenetik</w:t>
            </w:r>
            <w:r w:rsidR="00CB0FB3" w:rsidRPr="00A176CF">
              <w:rPr>
                <w:sz w:val="18"/>
                <w:szCs w:val="18"/>
              </w:rPr>
              <w:t>.</w:t>
            </w:r>
          </w:p>
        </w:tc>
        <w:tc>
          <w:tcPr>
            <w:tcW w:w="960" w:type="dxa"/>
            <w:shd w:val="clear" w:color="auto" w:fill="FFFFFF"/>
          </w:tcPr>
          <w:p w14:paraId="7AE865F1"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0354FF" w14:paraId="000A3F87" w14:textId="77777777" w:rsidTr="00980E5D">
        <w:tc>
          <w:tcPr>
            <w:tcW w:w="1351" w:type="dxa"/>
            <w:shd w:val="clear" w:color="auto" w:fill="FFFFFF"/>
            <w:vAlign w:val="center"/>
          </w:tcPr>
          <w:p w14:paraId="350CABCA"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B.4</w:t>
            </w:r>
          </w:p>
        </w:tc>
        <w:tc>
          <w:tcPr>
            <w:tcW w:w="1440" w:type="dxa"/>
            <w:shd w:val="clear" w:color="auto" w:fill="FFFFFF"/>
            <w:vAlign w:val="center"/>
          </w:tcPr>
          <w:p w14:paraId="42272E43"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103.5</w:t>
            </w:r>
          </w:p>
        </w:tc>
        <w:tc>
          <w:tcPr>
            <w:tcW w:w="4680" w:type="dxa"/>
            <w:shd w:val="clear" w:color="auto" w:fill="FFFFFF"/>
            <w:vAlign w:val="center"/>
          </w:tcPr>
          <w:p w14:paraId="74269DEC"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sz w:val="18"/>
                <w:szCs w:val="18"/>
              </w:rPr>
              <w:t>Energia-hornidurakoenak ez beste kontratu batzuk izanik, gutxienez haien zenbatekoaren ehuneko 20 gauzatu dela.</w:t>
            </w:r>
          </w:p>
        </w:tc>
        <w:tc>
          <w:tcPr>
            <w:tcW w:w="960" w:type="dxa"/>
            <w:shd w:val="clear" w:color="auto" w:fill="FFFFFF"/>
          </w:tcPr>
          <w:p w14:paraId="088561EC"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0354FF" w14:paraId="0328EC19" w14:textId="77777777" w:rsidTr="00980E5D">
        <w:tc>
          <w:tcPr>
            <w:tcW w:w="1351" w:type="dxa"/>
            <w:shd w:val="clear" w:color="auto" w:fill="FFFFFF"/>
            <w:vAlign w:val="center"/>
          </w:tcPr>
          <w:p w14:paraId="2F5945EE" w14:textId="68F9A961"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w:t>
            </w:r>
            <w:r w:rsidR="00980E5D" w:rsidRPr="00A176CF">
              <w:rPr>
                <w:sz w:val="14"/>
                <w:szCs w:val="14"/>
              </w:rPr>
              <w:t>5</w:t>
            </w:r>
          </w:p>
        </w:tc>
        <w:tc>
          <w:tcPr>
            <w:tcW w:w="1440" w:type="dxa"/>
            <w:shd w:val="clear" w:color="auto" w:fill="FFFFFF"/>
            <w:vAlign w:val="center"/>
          </w:tcPr>
          <w:p w14:paraId="0EDC9A79" w14:textId="77777777" w:rsidR="00CB0FB3" w:rsidRPr="00A176CF" w:rsidRDefault="00CB0FB3" w:rsidP="00A176CF">
            <w:pPr>
              <w:widowControl w:val="0"/>
              <w:autoSpaceDE w:val="0"/>
              <w:autoSpaceDN w:val="0"/>
              <w:adjustRightInd w:val="0"/>
              <w:ind w:right="-20"/>
              <w:rPr>
                <w:sz w:val="14"/>
                <w:szCs w:val="14"/>
              </w:rPr>
            </w:pPr>
            <w:r w:rsidRPr="00A176CF">
              <w:rPr>
                <w:sz w:val="14"/>
                <w:szCs w:val="14"/>
              </w:rPr>
              <w:t>SPKL 3. XG</w:t>
            </w:r>
          </w:p>
        </w:tc>
        <w:tc>
          <w:tcPr>
            <w:tcW w:w="4680" w:type="dxa"/>
            <w:shd w:val="clear" w:color="auto" w:fill="FFFFFF"/>
            <w:vAlign w:val="center"/>
          </w:tcPr>
          <w:p w14:paraId="401ED3B9" w14:textId="77777777" w:rsidR="00CB0FB3" w:rsidRPr="00A176CF" w:rsidRDefault="00CB0FB3" w:rsidP="00A176CF">
            <w:pPr>
              <w:widowControl w:val="0"/>
              <w:tabs>
                <w:tab w:val="left" w:pos="1920"/>
              </w:tabs>
              <w:autoSpaceDE w:val="0"/>
              <w:autoSpaceDN w:val="0"/>
              <w:adjustRightInd w:val="0"/>
              <w:spacing w:line="280" w:lineRule="auto"/>
              <w:ind w:left="227" w:right="153"/>
              <w:jc w:val="both"/>
              <w:rPr>
                <w:sz w:val="18"/>
                <w:szCs w:val="18"/>
              </w:rPr>
            </w:pPr>
            <w:r w:rsidRPr="00A176CF">
              <w:rPr>
                <w:sz w:val="18"/>
                <w:szCs w:val="18"/>
              </w:rPr>
              <w:t>Idazkaritzaren</w:t>
            </w:r>
            <w:r w:rsidR="00F75B96" w:rsidRPr="00A176CF">
              <w:rPr>
                <w:sz w:val="18"/>
                <w:szCs w:val="18"/>
              </w:rPr>
              <w:t xml:space="preserve"> aldeko</w:t>
            </w:r>
            <w:r w:rsidRPr="00A176CF">
              <w:rPr>
                <w:sz w:val="18"/>
                <w:szCs w:val="18"/>
              </w:rPr>
              <w:t xml:space="preserve"> txostena dagoela edo (biztanleria handiko udalerrien kasuan) aholkularitza juridikoaren titularrarena</w:t>
            </w:r>
          </w:p>
        </w:tc>
        <w:tc>
          <w:tcPr>
            <w:tcW w:w="960" w:type="dxa"/>
            <w:shd w:val="clear" w:color="auto" w:fill="FFFFFF"/>
          </w:tcPr>
          <w:p w14:paraId="79AD29C9" w14:textId="77777777" w:rsidR="00CB0FB3" w:rsidRPr="00A176CF" w:rsidRDefault="00CB0FB3" w:rsidP="00AB7580">
            <w:pPr>
              <w:widowControl w:val="0"/>
              <w:tabs>
                <w:tab w:val="left" w:pos="1920"/>
              </w:tabs>
              <w:autoSpaceDE w:val="0"/>
              <w:autoSpaceDN w:val="0"/>
              <w:adjustRightInd w:val="0"/>
              <w:spacing w:before="9"/>
              <w:ind w:right="153"/>
              <w:jc w:val="both"/>
              <w:rPr>
                <w:sz w:val="18"/>
                <w:szCs w:val="18"/>
              </w:rPr>
            </w:pPr>
          </w:p>
        </w:tc>
      </w:tr>
    </w:tbl>
    <w:p w14:paraId="53F63A19" w14:textId="77777777" w:rsidR="00CB0FB3" w:rsidRPr="000354FF" w:rsidRDefault="00CB0FB3" w:rsidP="00AB7580">
      <w:pPr>
        <w:jc w:val="both"/>
      </w:pPr>
    </w:p>
    <w:p w14:paraId="281FA1B6" w14:textId="77777777" w:rsidR="00CB0FB3" w:rsidRPr="000354FF" w:rsidRDefault="00CB0FB3" w:rsidP="00A8668E">
      <w:pPr>
        <w:pStyle w:val="Ttulo3"/>
      </w:pPr>
      <w:bookmarkStart w:id="94" w:name="_Toc166049846"/>
      <w:r w:rsidRPr="000354FF">
        <w:lastRenderedPageBreak/>
        <w:t>Kontratua aldatzea (AD fasea)</w:t>
      </w:r>
      <w:bookmarkEnd w:id="94"/>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176CF" w14:paraId="065AA25B" w14:textId="77777777" w:rsidTr="00CB0FB3">
        <w:tc>
          <w:tcPr>
            <w:tcW w:w="1351" w:type="dxa"/>
            <w:shd w:val="clear" w:color="auto" w:fill="FFFFFF"/>
            <w:vAlign w:val="center"/>
          </w:tcPr>
          <w:p w14:paraId="608B7851"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A.</w:t>
            </w:r>
          </w:p>
        </w:tc>
        <w:tc>
          <w:tcPr>
            <w:tcW w:w="1440" w:type="dxa"/>
            <w:shd w:val="clear" w:color="auto" w:fill="FFFFFF"/>
            <w:vAlign w:val="center"/>
          </w:tcPr>
          <w:p w14:paraId="619393EA" w14:textId="77777777" w:rsidR="00CB0FB3" w:rsidRPr="00A176CF" w:rsidRDefault="00CB0FB3" w:rsidP="00A176CF">
            <w:pPr>
              <w:widowControl w:val="0"/>
              <w:autoSpaceDE w:val="0"/>
              <w:autoSpaceDN w:val="0"/>
              <w:adjustRightInd w:val="0"/>
              <w:spacing w:before="120"/>
              <w:ind w:right="-20"/>
              <w:rPr>
                <w:sz w:val="14"/>
                <w:szCs w:val="14"/>
              </w:rPr>
            </w:pPr>
            <w:r w:rsidRPr="00A176CF">
              <w:rPr>
                <w:b/>
                <w:sz w:val="14"/>
                <w:szCs w:val="14"/>
              </w:rPr>
              <w:t>Leg. erref.</w:t>
            </w:r>
          </w:p>
        </w:tc>
        <w:tc>
          <w:tcPr>
            <w:tcW w:w="4680" w:type="dxa"/>
            <w:shd w:val="clear" w:color="auto" w:fill="FFFFFF"/>
            <w:vAlign w:val="center"/>
          </w:tcPr>
          <w:p w14:paraId="759E65B3"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orokorrak</w:t>
            </w:r>
          </w:p>
        </w:tc>
        <w:tc>
          <w:tcPr>
            <w:tcW w:w="960" w:type="dxa"/>
            <w:shd w:val="clear" w:color="auto" w:fill="FFFFFF"/>
            <w:vAlign w:val="center"/>
          </w:tcPr>
          <w:p w14:paraId="58B0813B" w14:textId="77777777" w:rsidR="00CB0FB3" w:rsidRPr="00A176CF" w:rsidRDefault="00375DD3" w:rsidP="00AB7580">
            <w:pPr>
              <w:widowControl w:val="0"/>
              <w:autoSpaceDE w:val="0"/>
              <w:autoSpaceDN w:val="0"/>
              <w:adjustRightInd w:val="0"/>
              <w:spacing w:line="280" w:lineRule="auto"/>
              <w:jc w:val="center"/>
              <w:rPr>
                <w:sz w:val="18"/>
                <w:szCs w:val="18"/>
              </w:rPr>
            </w:pPr>
            <w:r w:rsidRPr="00A176CF">
              <w:rPr>
                <w:b/>
                <w:sz w:val="18"/>
                <w:szCs w:val="18"/>
              </w:rPr>
              <w:t>BAI/EZ/EZ DAGOKIO</w:t>
            </w:r>
          </w:p>
        </w:tc>
      </w:tr>
      <w:tr w:rsidR="00CB0FB3" w:rsidRPr="00A176CF" w14:paraId="044F1EBD" w14:textId="77777777" w:rsidTr="00CB0FB3">
        <w:tc>
          <w:tcPr>
            <w:tcW w:w="1351" w:type="dxa"/>
            <w:shd w:val="clear" w:color="auto" w:fill="FFFFFF"/>
            <w:vAlign w:val="center"/>
          </w:tcPr>
          <w:p w14:paraId="5E134271" w14:textId="77777777" w:rsidR="00CB0FB3" w:rsidRPr="00A176CF" w:rsidRDefault="00CB0FB3" w:rsidP="00A176CF">
            <w:pPr>
              <w:widowControl w:val="0"/>
              <w:autoSpaceDE w:val="0"/>
              <w:autoSpaceDN w:val="0"/>
              <w:adjustRightInd w:val="0"/>
              <w:spacing w:line="280" w:lineRule="auto"/>
              <w:ind w:right="-20"/>
              <w:rPr>
                <w:sz w:val="14"/>
                <w:szCs w:val="14"/>
              </w:rPr>
            </w:pPr>
            <w:r w:rsidRPr="00A176CF">
              <w:rPr>
                <w:sz w:val="14"/>
                <w:szCs w:val="14"/>
              </w:rPr>
              <w:t>A.1</w:t>
            </w:r>
            <w:r w:rsidR="008E712D" w:rsidRPr="00A176CF">
              <w:rPr>
                <w:sz w:val="14"/>
                <w:szCs w:val="14"/>
              </w:rPr>
              <w:t xml:space="preserve"> </w:t>
            </w:r>
            <w:r w:rsidR="00973DC3" w:rsidRPr="00A176CF">
              <w:rPr>
                <w:color w:val="231F20"/>
                <w:sz w:val="14"/>
                <w:szCs w:val="14"/>
                <w:lang w:eastAsia="en-US"/>
              </w:rPr>
              <w:t>ERAGOZPEN ETENARAZLEA</w:t>
            </w:r>
          </w:p>
        </w:tc>
        <w:tc>
          <w:tcPr>
            <w:tcW w:w="1440" w:type="dxa"/>
            <w:shd w:val="clear" w:color="auto" w:fill="FFFFFF"/>
            <w:vAlign w:val="center"/>
          </w:tcPr>
          <w:p w14:paraId="56B0BD59"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TEAFA 19.3</w:t>
            </w:r>
            <w:r w:rsidR="008E712D" w:rsidRPr="00A176CF">
              <w:rPr>
                <w:sz w:val="14"/>
                <w:szCs w:val="14"/>
              </w:rPr>
              <w:t xml:space="preserve"> </w:t>
            </w:r>
          </w:p>
          <w:p w14:paraId="688541D0"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 xml:space="preserve">AEFD 3.5.4 </w:t>
            </w:r>
          </w:p>
          <w:p w14:paraId="7965B6AC"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BKFD 13.2 a)</w:t>
            </w:r>
            <w:r w:rsidR="008E712D" w:rsidRPr="00A176CF">
              <w:rPr>
                <w:sz w:val="14"/>
                <w:szCs w:val="14"/>
              </w:rPr>
              <w:t xml:space="preserve"> </w:t>
            </w:r>
          </w:p>
          <w:p w14:paraId="23E8CA89" w14:textId="5B3ACA0A" w:rsidR="00CB0FB3" w:rsidRPr="00A176CF" w:rsidRDefault="00CB0FB3" w:rsidP="00A176CF">
            <w:pPr>
              <w:widowControl w:val="0"/>
              <w:autoSpaceDE w:val="0"/>
              <w:autoSpaceDN w:val="0"/>
              <w:adjustRightInd w:val="0"/>
              <w:spacing w:before="80"/>
              <w:ind w:right="-20"/>
              <w:rPr>
                <w:sz w:val="14"/>
                <w:szCs w:val="14"/>
              </w:rPr>
            </w:pPr>
            <w:r w:rsidRPr="00A176CF">
              <w:rPr>
                <w:sz w:val="14"/>
                <w:szCs w:val="14"/>
              </w:rPr>
              <w:t>SPKL 39.2 b), 3. XG</w:t>
            </w:r>
          </w:p>
        </w:tc>
        <w:tc>
          <w:tcPr>
            <w:tcW w:w="4680" w:type="dxa"/>
            <w:shd w:val="clear" w:color="auto" w:fill="FFFFFF"/>
            <w:vAlign w:val="center"/>
          </w:tcPr>
          <w:p w14:paraId="6CC99B06" w14:textId="77777777" w:rsidR="00A176CF" w:rsidRDefault="00CB0FB3" w:rsidP="00A176CF">
            <w:pPr>
              <w:widowControl w:val="0"/>
              <w:autoSpaceDE w:val="0"/>
              <w:autoSpaceDN w:val="0"/>
              <w:adjustRightInd w:val="0"/>
              <w:spacing w:before="60" w:line="280" w:lineRule="auto"/>
              <w:ind w:left="227" w:right="153"/>
              <w:jc w:val="both"/>
              <w:rPr>
                <w:spacing w:val="-15"/>
                <w:sz w:val="18"/>
                <w:szCs w:val="18"/>
              </w:rPr>
            </w:pPr>
            <w:r w:rsidRPr="00A176CF">
              <w:rPr>
                <w:sz w:val="18"/>
                <w:szCs w:val="18"/>
              </w:rPr>
              <w:t>Aurrekontu kreditua dagoela eta proposatutakoa egokia dela hartzea proposatzen den gastuaren izaerarako eta espedientean dagokion kreditua egotearen ziurtagiria edo pareko agiria sartu dela.</w:t>
            </w:r>
            <w:r w:rsidRPr="00A176CF">
              <w:rPr>
                <w:spacing w:val="-15"/>
                <w:sz w:val="18"/>
                <w:szCs w:val="18"/>
              </w:rPr>
              <w:t xml:space="preserve"> </w:t>
            </w:r>
          </w:p>
          <w:p w14:paraId="34AEA94F" w14:textId="4E1DEAE8" w:rsidR="00CB0FB3" w:rsidRPr="00A176CF" w:rsidRDefault="00CB0FB3" w:rsidP="00A176CF">
            <w:pPr>
              <w:widowControl w:val="0"/>
              <w:autoSpaceDE w:val="0"/>
              <w:autoSpaceDN w:val="0"/>
              <w:adjustRightInd w:val="0"/>
              <w:spacing w:before="60" w:line="280" w:lineRule="auto"/>
              <w:ind w:left="227" w:right="153"/>
              <w:jc w:val="both"/>
              <w:rPr>
                <w:sz w:val="18"/>
                <w:szCs w:val="18"/>
              </w:rPr>
            </w:pPr>
            <w:r w:rsidRPr="00A176C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BA216BD" w14:textId="77777777" w:rsidR="00CB0FB3" w:rsidRPr="00A176CF" w:rsidRDefault="00CB0FB3" w:rsidP="00AB7580">
            <w:pPr>
              <w:widowControl w:val="0"/>
              <w:autoSpaceDE w:val="0"/>
              <w:autoSpaceDN w:val="0"/>
              <w:adjustRightInd w:val="0"/>
              <w:spacing w:before="62"/>
              <w:ind w:right="153"/>
              <w:jc w:val="both"/>
              <w:rPr>
                <w:sz w:val="18"/>
                <w:szCs w:val="18"/>
              </w:rPr>
            </w:pPr>
          </w:p>
        </w:tc>
      </w:tr>
      <w:tr w:rsidR="00CB0FB3" w:rsidRPr="00A176CF" w14:paraId="7A254531" w14:textId="77777777" w:rsidTr="00CB0FB3">
        <w:tc>
          <w:tcPr>
            <w:tcW w:w="1351" w:type="dxa"/>
            <w:shd w:val="clear" w:color="auto" w:fill="FFFFFF"/>
            <w:vAlign w:val="center"/>
          </w:tcPr>
          <w:p w14:paraId="6A5AF679"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A.2 ERAGOZPEN ETENARAZLEA</w:t>
            </w:r>
          </w:p>
        </w:tc>
        <w:tc>
          <w:tcPr>
            <w:tcW w:w="1440" w:type="dxa"/>
            <w:shd w:val="clear" w:color="auto" w:fill="FFFFFF"/>
            <w:vAlign w:val="center"/>
          </w:tcPr>
          <w:p w14:paraId="75B035B4" w14:textId="77777777" w:rsidR="00A176CF" w:rsidRDefault="00CB0FB3" w:rsidP="00A176CF">
            <w:pPr>
              <w:widowControl w:val="0"/>
              <w:autoSpaceDE w:val="0"/>
              <w:autoSpaceDN w:val="0"/>
              <w:adjustRightInd w:val="0"/>
              <w:spacing w:before="80"/>
              <w:ind w:right="-19"/>
              <w:rPr>
                <w:sz w:val="14"/>
                <w:szCs w:val="14"/>
              </w:rPr>
            </w:pPr>
            <w:r w:rsidRPr="00A176CF">
              <w:rPr>
                <w:sz w:val="14"/>
                <w:szCs w:val="14"/>
              </w:rPr>
              <w:t>BKFD 13.2 a)</w:t>
            </w:r>
            <w:r w:rsidR="008E712D" w:rsidRPr="00A176CF">
              <w:rPr>
                <w:sz w:val="14"/>
                <w:szCs w:val="14"/>
              </w:rPr>
              <w:t xml:space="preserve"> </w:t>
            </w:r>
          </w:p>
          <w:p w14:paraId="3EAE7A8A" w14:textId="61EA5448" w:rsidR="00CB0FB3" w:rsidRPr="00A176CF" w:rsidRDefault="00CB0FB3" w:rsidP="00A176CF">
            <w:pPr>
              <w:widowControl w:val="0"/>
              <w:autoSpaceDE w:val="0"/>
              <w:autoSpaceDN w:val="0"/>
              <w:adjustRightInd w:val="0"/>
              <w:spacing w:before="80"/>
              <w:ind w:right="-19"/>
              <w:rPr>
                <w:sz w:val="14"/>
                <w:szCs w:val="14"/>
              </w:rPr>
            </w:pPr>
            <w:r w:rsidRPr="00A176CF">
              <w:rPr>
                <w:sz w:val="14"/>
                <w:szCs w:val="14"/>
              </w:rPr>
              <w:t>TEAFA 22</w:t>
            </w:r>
          </w:p>
        </w:tc>
        <w:tc>
          <w:tcPr>
            <w:tcW w:w="4680" w:type="dxa"/>
            <w:shd w:val="clear" w:color="auto" w:fill="FFFFFF"/>
            <w:vAlign w:val="center"/>
          </w:tcPr>
          <w:p w14:paraId="62C707CC" w14:textId="77777777" w:rsidR="00A176CF" w:rsidRDefault="00CB0FB3" w:rsidP="00A176CF">
            <w:pPr>
              <w:widowControl w:val="0"/>
              <w:autoSpaceDE w:val="0"/>
              <w:autoSpaceDN w:val="0"/>
              <w:adjustRightInd w:val="0"/>
              <w:ind w:left="227" w:right="373"/>
              <w:jc w:val="both"/>
              <w:rPr>
                <w:sz w:val="18"/>
                <w:szCs w:val="18"/>
              </w:rPr>
            </w:pPr>
            <w:r w:rsidRPr="00A176CF">
              <w:rPr>
                <w:sz w:val="18"/>
                <w:szCs w:val="18"/>
              </w:rPr>
              <w:t>10/2003 Foru Arauaren 22. artikuluan xedatutakoa betetzen dela.</w:t>
            </w:r>
            <w:r w:rsidR="008E712D" w:rsidRPr="00A176CF">
              <w:rPr>
                <w:sz w:val="18"/>
                <w:szCs w:val="18"/>
              </w:rPr>
              <w:t xml:space="preserve"> </w:t>
            </w:r>
          </w:p>
          <w:p w14:paraId="469FE044" w14:textId="0D4D1FBB" w:rsidR="00CB0FB3" w:rsidRPr="00A176CF" w:rsidRDefault="00CB0FB3" w:rsidP="00A176CF">
            <w:pPr>
              <w:widowControl w:val="0"/>
              <w:autoSpaceDE w:val="0"/>
              <w:autoSpaceDN w:val="0"/>
              <w:adjustRightInd w:val="0"/>
              <w:ind w:left="227" w:right="373"/>
              <w:jc w:val="both"/>
              <w:rPr>
                <w:sz w:val="18"/>
                <w:szCs w:val="18"/>
              </w:rPr>
            </w:pPr>
            <w:r w:rsidRPr="00A176CF">
              <w:rPr>
                <w:i/>
                <w:sz w:val="18"/>
                <w:szCs w:val="18"/>
              </w:rPr>
              <w:t>(Urte anitzeko gastu konpromisoak hartu behar badira)</w:t>
            </w:r>
          </w:p>
        </w:tc>
        <w:tc>
          <w:tcPr>
            <w:tcW w:w="960" w:type="dxa"/>
            <w:shd w:val="clear" w:color="auto" w:fill="FFFFFF"/>
          </w:tcPr>
          <w:p w14:paraId="7E6B6C43"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A176CF" w14:paraId="0555433F" w14:textId="77777777" w:rsidTr="00CB0FB3">
        <w:tc>
          <w:tcPr>
            <w:tcW w:w="1351" w:type="dxa"/>
            <w:shd w:val="clear" w:color="auto" w:fill="FFFFFF"/>
            <w:vAlign w:val="center"/>
          </w:tcPr>
          <w:p w14:paraId="02DC5693"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A.3 ERAGOZPEN ETENARAZLEA</w:t>
            </w:r>
          </w:p>
        </w:tc>
        <w:tc>
          <w:tcPr>
            <w:tcW w:w="1440" w:type="dxa"/>
            <w:shd w:val="clear" w:color="auto" w:fill="FFFFFF"/>
            <w:vAlign w:val="center"/>
          </w:tcPr>
          <w:p w14:paraId="7141E927"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p>
          <w:p w14:paraId="59F1FCEC" w14:textId="04093BA5" w:rsidR="00CB0FB3" w:rsidRPr="00A176CF" w:rsidRDefault="008E712D" w:rsidP="00A176CF">
            <w:pPr>
              <w:widowControl w:val="0"/>
              <w:autoSpaceDE w:val="0"/>
              <w:autoSpaceDN w:val="0"/>
              <w:adjustRightInd w:val="0"/>
              <w:spacing w:before="80"/>
              <w:ind w:right="120"/>
              <w:rPr>
                <w:sz w:val="14"/>
                <w:szCs w:val="14"/>
              </w:rPr>
            </w:pPr>
            <w:r w:rsidRPr="00A176CF">
              <w:rPr>
                <w:sz w:val="14"/>
                <w:szCs w:val="14"/>
              </w:rPr>
              <w:t xml:space="preserve"> </w:t>
            </w:r>
            <w:r w:rsidR="00CB0FB3" w:rsidRPr="00A176CF">
              <w:rPr>
                <w:sz w:val="14"/>
                <w:szCs w:val="14"/>
              </w:rPr>
              <w:t>SPKL 3. XG</w:t>
            </w:r>
          </w:p>
        </w:tc>
        <w:tc>
          <w:tcPr>
            <w:tcW w:w="4680" w:type="dxa"/>
            <w:shd w:val="clear" w:color="auto" w:fill="FFFFFF"/>
            <w:vAlign w:val="center"/>
          </w:tcPr>
          <w:p w14:paraId="25901FB3" w14:textId="77777777" w:rsidR="00A176CF" w:rsidRDefault="00CB0FB3" w:rsidP="00A176CF">
            <w:pPr>
              <w:widowControl w:val="0"/>
              <w:autoSpaceDE w:val="0"/>
              <w:autoSpaceDN w:val="0"/>
              <w:adjustRightInd w:val="0"/>
              <w:ind w:left="227" w:right="153"/>
              <w:jc w:val="both"/>
              <w:rPr>
                <w:sz w:val="18"/>
                <w:szCs w:val="18"/>
              </w:rPr>
            </w:pPr>
            <w:r w:rsidRPr="00A176CF">
              <w:rPr>
                <w:sz w:val="18"/>
                <w:szCs w:val="18"/>
              </w:rPr>
              <w:t>Gastuaren baimena bera baimentzen den ekitaldian kreditua egotearen eta bera finantzatzen duen baliabidea finkatzearen mende jartzeko baldintza etengarria sartzen dela.</w:t>
            </w:r>
          </w:p>
          <w:p w14:paraId="3380DA6E" w14:textId="0883062A"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 xml:space="preserve"> (</w:t>
            </w:r>
            <w:r w:rsidRPr="00A176CF">
              <w:rPr>
                <w:rStyle w:val="nfasis"/>
                <w:sz w:val="18"/>
                <w:szCs w:val="18"/>
              </w:rPr>
              <w:t>Atxikitako finantzazioa duten gastuen aurretiazko izapidetze</w:t>
            </w:r>
            <w:r w:rsidRPr="00A176CF">
              <w:rPr>
                <w:i/>
                <w:sz w:val="18"/>
                <w:szCs w:val="18"/>
              </w:rPr>
              <w:t xml:space="preserve"> bat bada)</w:t>
            </w:r>
          </w:p>
        </w:tc>
        <w:tc>
          <w:tcPr>
            <w:tcW w:w="960" w:type="dxa"/>
            <w:shd w:val="clear" w:color="auto" w:fill="FFFFFF"/>
          </w:tcPr>
          <w:p w14:paraId="71487FA1" w14:textId="77777777" w:rsidR="00CB0FB3" w:rsidRPr="00A176CF" w:rsidRDefault="00CB0FB3" w:rsidP="00AB7580">
            <w:pPr>
              <w:widowControl w:val="0"/>
              <w:autoSpaceDE w:val="0"/>
              <w:autoSpaceDN w:val="0"/>
              <w:adjustRightInd w:val="0"/>
              <w:spacing w:line="250" w:lineRule="auto"/>
              <w:ind w:right="433"/>
              <w:jc w:val="both"/>
              <w:rPr>
                <w:sz w:val="18"/>
                <w:szCs w:val="18"/>
              </w:rPr>
            </w:pPr>
          </w:p>
        </w:tc>
      </w:tr>
      <w:tr w:rsidR="00CB0FB3" w:rsidRPr="00A176CF" w14:paraId="328AE1F3" w14:textId="77777777" w:rsidTr="00CB0FB3">
        <w:tc>
          <w:tcPr>
            <w:tcW w:w="1351" w:type="dxa"/>
            <w:shd w:val="clear" w:color="auto" w:fill="FFFFFF"/>
            <w:vAlign w:val="center"/>
          </w:tcPr>
          <w:p w14:paraId="33016FD3"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A.4 ERAGOZPEN ETENARAZLEA</w:t>
            </w:r>
          </w:p>
        </w:tc>
        <w:tc>
          <w:tcPr>
            <w:tcW w:w="1440" w:type="dxa"/>
            <w:shd w:val="clear" w:color="auto" w:fill="FFFFFF"/>
            <w:vAlign w:val="center"/>
          </w:tcPr>
          <w:p w14:paraId="60D18BBA"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E712D" w:rsidRPr="00A176CF">
              <w:rPr>
                <w:sz w:val="14"/>
                <w:szCs w:val="14"/>
              </w:rPr>
              <w:t xml:space="preserve"> </w:t>
            </w:r>
          </w:p>
          <w:p w14:paraId="592BC45F" w14:textId="72F5F554"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SPKL 3. XG</w:t>
            </w:r>
          </w:p>
        </w:tc>
        <w:tc>
          <w:tcPr>
            <w:tcW w:w="4680" w:type="dxa"/>
            <w:shd w:val="clear" w:color="auto" w:fill="FFFFFF"/>
            <w:vAlign w:val="center"/>
          </w:tcPr>
          <w:p w14:paraId="5D767F82" w14:textId="77777777" w:rsid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 xml:space="preserve">Gastuaren baimena bera baimentzen den ekitaldian kreditua egotearen mende jartzeko baldintza etengarria sartzen dela. </w:t>
            </w:r>
          </w:p>
          <w:p w14:paraId="7F195EBA" w14:textId="251CD079"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i/>
                <w:sz w:val="18"/>
                <w:szCs w:val="18"/>
              </w:rPr>
              <w:t>(</w:t>
            </w:r>
            <w:r w:rsidRPr="00A176CF">
              <w:rPr>
                <w:rStyle w:val="nfasis"/>
                <w:sz w:val="18"/>
                <w:szCs w:val="18"/>
              </w:rPr>
              <w:t xml:space="preserve">Atxikitako finantzaziorik ez duten gastuen aurretiazko izapidetze </w:t>
            </w:r>
            <w:r w:rsidRPr="00A176CF">
              <w:rPr>
                <w:i/>
                <w:sz w:val="18"/>
                <w:szCs w:val="18"/>
              </w:rPr>
              <w:t>bat bada)</w:t>
            </w:r>
          </w:p>
        </w:tc>
        <w:tc>
          <w:tcPr>
            <w:tcW w:w="960" w:type="dxa"/>
            <w:shd w:val="clear" w:color="auto" w:fill="FFFFFF"/>
          </w:tcPr>
          <w:p w14:paraId="0B540D32"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A176CF" w14:paraId="7D694DC2" w14:textId="77777777" w:rsidTr="00CB0FB3">
        <w:tc>
          <w:tcPr>
            <w:tcW w:w="1351" w:type="dxa"/>
            <w:shd w:val="clear" w:color="auto" w:fill="FFFFFF"/>
            <w:vAlign w:val="center"/>
          </w:tcPr>
          <w:p w14:paraId="150AF641"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A.5 ERAGOZPEN ETENARAZLEA</w:t>
            </w:r>
          </w:p>
        </w:tc>
        <w:tc>
          <w:tcPr>
            <w:tcW w:w="1440" w:type="dxa"/>
            <w:shd w:val="clear" w:color="auto" w:fill="FFFFFF"/>
            <w:vAlign w:val="center"/>
          </w:tcPr>
          <w:p w14:paraId="613615FA" w14:textId="77777777" w:rsidR="00A176CF" w:rsidRDefault="00CB0FB3" w:rsidP="00A176CF">
            <w:pPr>
              <w:widowControl w:val="0"/>
              <w:autoSpaceDE w:val="0"/>
              <w:autoSpaceDN w:val="0"/>
              <w:adjustRightInd w:val="0"/>
              <w:spacing w:before="80"/>
              <w:ind w:right="-20"/>
              <w:rPr>
                <w:sz w:val="14"/>
                <w:szCs w:val="14"/>
              </w:rPr>
            </w:pPr>
            <w:r w:rsidRPr="00A176CF">
              <w:rPr>
                <w:sz w:val="14"/>
                <w:szCs w:val="14"/>
              </w:rPr>
              <w:t>BKFD 13.2 b)</w:t>
            </w:r>
            <w:r w:rsidR="008E712D" w:rsidRPr="00A176CF">
              <w:rPr>
                <w:sz w:val="14"/>
                <w:szCs w:val="14"/>
              </w:rPr>
              <w:t xml:space="preserve"> </w:t>
            </w:r>
          </w:p>
          <w:p w14:paraId="6095E052" w14:textId="260677FE" w:rsidR="00CB0FB3" w:rsidRPr="00A176CF" w:rsidRDefault="00CB0FB3" w:rsidP="00A176CF">
            <w:pPr>
              <w:widowControl w:val="0"/>
              <w:autoSpaceDE w:val="0"/>
              <w:autoSpaceDN w:val="0"/>
              <w:adjustRightInd w:val="0"/>
              <w:spacing w:before="80"/>
              <w:ind w:right="-20"/>
              <w:rPr>
                <w:sz w:val="14"/>
                <w:szCs w:val="14"/>
              </w:rPr>
            </w:pPr>
            <w:r w:rsidRPr="00A176CF">
              <w:rPr>
                <w:sz w:val="14"/>
                <w:szCs w:val="14"/>
              </w:rPr>
              <w:t>TEAFA 41</w:t>
            </w:r>
            <w:r w:rsidR="008E712D" w:rsidRPr="00A176CF">
              <w:rPr>
                <w:sz w:val="14"/>
                <w:szCs w:val="14"/>
              </w:rPr>
              <w:t xml:space="preserve"> </w:t>
            </w:r>
            <w:r w:rsidRPr="00A176CF">
              <w:rPr>
                <w:sz w:val="14"/>
                <w:szCs w:val="14"/>
              </w:rPr>
              <w:t>SPKL 2. XG</w:t>
            </w:r>
          </w:p>
        </w:tc>
        <w:tc>
          <w:tcPr>
            <w:tcW w:w="4680" w:type="dxa"/>
            <w:shd w:val="clear" w:color="auto" w:fill="FFFFFF"/>
            <w:vAlign w:val="center"/>
          </w:tcPr>
          <w:p w14:paraId="70CB9948" w14:textId="77777777" w:rsidR="00CB0FB3" w:rsidRPr="00A176CF" w:rsidRDefault="00CB0FB3" w:rsidP="00A176CF">
            <w:pPr>
              <w:widowControl w:val="0"/>
              <w:autoSpaceDE w:val="0"/>
              <w:autoSpaceDN w:val="0"/>
              <w:adjustRightInd w:val="0"/>
              <w:spacing w:line="280" w:lineRule="exact"/>
              <w:ind w:left="227"/>
              <w:jc w:val="both"/>
              <w:rPr>
                <w:sz w:val="18"/>
                <w:szCs w:val="18"/>
              </w:rPr>
            </w:pPr>
            <w:r w:rsidRPr="00A176CF">
              <w:rPr>
                <w:sz w:val="18"/>
                <w:szCs w:val="18"/>
              </w:rPr>
              <w:t>Gastua organo eskudunak sortzen duela</w:t>
            </w:r>
          </w:p>
        </w:tc>
        <w:tc>
          <w:tcPr>
            <w:tcW w:w="960" w:type="dxa"/>
            <w:shd w:val="clear" w:color="auto" w:fill="FFFFFF"/>
          </w:tcPr>
          <w:p w14:paraId="4DC443C9"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A176CF" w14:paraId="0D71C2B5" w14:textId="77777777" w:rsidTr="00CB0FB3">
        <w:tc>
          <w:tcPr>
            <w:tcW w:w="1351" w:type="dxa"/>
            <w:shd w:val="clear" w:color="auto" w:fill="FFFFFF"/>
            <w:vAlign w:val="center"/>
          </w:tcPr>
          <w:p w14:paraId="4BD90037"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B.</w:t>
            </w:r>
          </w:p>
        </w:tc>
        <w:tc>
          <w:tcPr>
            <w:tcW w:w="1440" w:type="dxa"/>
            <w:shd w:val="clear" w:color="auto" w:fill="FFFFFF"/>
            <w:vAlign w:val="center"/>
          </w:tcPr>
          <w:p w14:paraId="5EEA17D1" w14:textId="77777777" w:rsidR="00CB0FB3" w:rsidRPr="00A176CF" w:rsidRDefault="00CB0FB3" w:rsidP="00A176CF">
            <w:pPr>
              <w:widowControl w:val="0"/>
              <w:autoSpaceDE w:val="0"/>
              <w:autoSpaceDN w:val="0"/>
              <w:adjustRightInd w:val="0"/>
              <w:spacing w:before="120"/>
              <w:ind w:right="-20"/>
              <w:rPr>
                <w:sz w:val="14"/>
                <w:szCs w:val="14"/>
              </w:rPr>
            </w:pPr>
            <w:r w:rsidRPr="00A176CF">
              <w:rPr>
                <w:b/>
                <w:sz w:val="14"/>
                <w:szCs w:val="14"/>
              </w:rPr>
              <w:t>Leg. erref.</w:t>
            </w:r>
          </w:p>
        </w:tc>
        <w:tc>
          <w:tcPr>
            <w:tcW w:w="4680" w:type="dxa"/>
            <w:shd w:val="clear" w:color="auto" w:fill="FFFFFF"/>
            <w:vAlign w:val="center"/>
          </w:tcPr>
          <w:p w14:paraId="55A0A4F6"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gehigarriak</w:t>
            </w:r>
          </w:p>
        </w:tc>
        <w:tc>
          <w:tcPr>
            <w:tcW w:w="960" w:type="dxa"/>
            <w:shd w:val="clear" w:color="auto" w:fill="FFFFFF"/>
          </w:tcPr>
          <w:p w14:paraId="0EE54AC3" w14:textId="77777777" w:rsidR="00CB0FB3" w:rsidRPr="00A176CF" w:rsidRDefault="00CB0FB3" w:rsidP="00AB7580">
            <w:pPr>
              <w:widowControl w:val="0"/>
              <w:autoSpaceDE w:val="0"/>
              <w:autoSpaceDN w:val="0"/>
              <w:adjustRightInd w:val="0"/>
              <w:spacing w:before="120"/>
              <w:ind w:right="153"/>
              <w:jc w:val="both"/>
              <w:rPr>
                <w:b/>
                <w:sz w:val="18"/>
                <w:szCs w:val="18"/>
              </w:rPr>
            </w:pPr>
          </w:p>
        </w:tc>
      </w:tr>
      <w:tr w:rsidR="00CB0FB3" w:rsidRPr="00A176CF" w14:paraId="595EEF7E" w14:textId="77777777" w:rsidTr="00CB0FB3">
        <w:tc>
          <w:tcPr>
            <w:tcW w:w="1351" w:type="dxa"/>
            <w:shd w:val="clear" w:color="auto" w:fill="FFFFFF"/>
            <w:vAlign w:val="center"/>
          </w:tcPr>
          <w:p w14:paraId="60473F24"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B.1</w:t>
            </w:r>
          </w:p>
        </w:tc>
        <w:tc>
          <w:tcPr>
            <w:tcW w:w="1440" w:type="dxa"/>
            <w:shd w:val="clear" w:color="auto" w:fill="FFFFFF"/>
            <w:vAlign w:val="center"/>
          </w:tcPr>
          <w:p w14:paraId="284E3A6C"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204</w:t>
            </w:r>
          </w:p>
        </w:tc>
        <w:tc>
          <w:tcPr>
            <w:tcW w:w="4680" w:type="dxa"/>
            <w:shd w:val="clear" w:color="auto" w:fill="FFFFFF"/>
            <w:vAlign w:val="center"/>
          </w:tcPr>
          <w:p w14:paraId="487753C8" w14:textId="77777777" w:rsidR="00A176CF" w:rsidRPr="00A176CF" w:rsidRDefault="00CB0FB3" w:rsidP="004C4154">
            <w:pPr>
              <w:pStyle w:val="Prrafodelista"/>
              <w:widowControl w:val="0"/>
              <w:numPr>
                <w:ilvl w:val="0"/>
                <w:numId w:val="178"/>
              </w:numPr>
              <w:autoSpaceDE w:val="0"/>
              <w:autoSpaceDN w:val="0"/>
              <w:adjustRightInd w:val="0"/>
              <w:spacing w:before="120"/>
              <w:ind w:right="153"/>
              <w:jc w:val="both"/>
              <w:rPr>
                <w:sz w:val="18"/>
                <w:szCs w:val="18"/>
              </w:rPr>
            </w:pPr>
            <w:r w:rsidRPr="00A176CF">
              <w:rPr>
                <w:sz w:val="18"/>
                <w:szCs w:val="18"/>
              </w:rPr>
              <w:t>Kontratua aldatzeko aukera agirian dagoela aurreikusita</w:t>
            </w:r>
          </w:p>
          <w:p w14:paraId="27DCED4D" w14:textId="3AF2E50B" w:rsidR="00A176CF" w:rsidRPr="00A176CF" w:rsidRDefault="00CB0FB3" w:rsidP="004C4154">
            <w:pPr>
              <w:pStyle w:val="Prrafodelista"/>
              <w:widowControl w:val="0"/>
              <w:numPr>
                <w:ilvl w:val="0"/>
                <w:numId w:val="178"/>
              </w:numPr>
              <w:autoSpaceDE w:val="0"/>
              <w:autoSpaceDN w:val="0"/>
              <w:adjustRightInd w:val="0"/>
              <w:spacing w:before="120"/>
              <w:ind w:right="153"/>
              <w:jc w:val="both"/>
              <w:rPr>
                <w:sz w:val="18"/>
                <w:szCs w:val="18"/>
              </w:rPr>
            </w:pPr>
            <w:r w:rsidRPr="00A176CF">
              <w:rPr>
                <w:sz w:val="18"/>
                <w:szCs w:val="18"/>
              </w:rPr>
              <w:t>Ez duela gainditzen haietan aurreikusitako muga</w:t>
            </w:r>
            <w:r w:rsidR="008E712D" w:rsidRPr="00A176CF">
              <w:rPr>
                <w:sz w:val="18"/>
                <w:szCs w:val="18"/>
              </w:rPr>
              <w:t xml:space="preserve"> </w:t>
            </w:r>
          </w:p>
          <w:p w14:paraId="08FEBDEE" w14:textId="77777777" w:rsidR="00A176CF" w:rsidRDefault="00CB0FB3" w:rsidP="004C4154">
            <w:pPr>
              <w:pStyle w:val="Prrafodelista"/>
              <w:widowControl w:val="0"/>
              <w:numPr>
                <w:ilvl w:val="0"/>
                <w:numId w:val="178"/>
              </w:numPr>
              <w:autoSpaceDE w:val="0"/>
              <w:autoSpaceDN w:val="0"/>
              <w:adjustRightInd w:val="0"/>
              <w:spacing w:before="120"/>
              <w:ind w:right="153"/>
              <w:jc w:val="both"/>
              <w:rPr>
                <w:sz w:val="18"/>
                <w:szCs w:val="18"/>
              </w:rPr>
            </w:pPr>
            <w:r w:rsidRPr="00A176CF">
              <w:rPr>
                <w:sz w:val="18"/>
                <w:szCs w:val="18"/>
              </w:rPr>
              <w:t>Ez dela sartzen kontratuan aurreikusi ez den unitateko prezio berririk.</w:t>
            </w:r>
            <w:r w:rsidR="008E712D" w:rsidRPr="00A176CF">
              <w:rPr>
                <w:sz w:val="18"/>
                <w:szCs w:val="18"/>
              </w:rPr>
              <w:t xml:space="preserve"> </w:t>
            </w:r>
          </w:p>
          <w:p w14:paraId="5C23FBC1" w14:textId="4984DC28" w:rsidR="00CB0FB3" w:rsidRPr="00A176CF" w:rsidRDefault="00CB0FB3" w:rsidP="00A176CF">
            <w:pPr>
              <w:widowControl w:val="0"/>
              <w:autoSpaceDE w:val="0"/>
              <w:autoSpaceDN w:val="0"/>
              <w:adjustRightInd w:val="0"/>
              <w:spacing w:before="120"/>
              <w:ind w:left="227" w:right="153"/>
              <w:jc w:val="both"/>
              <w:rPr>
                <w:sz w:val="18"/>
                <w:szCs w:val="18"/>
              </w:rPr>
            </w:pPr>
            <w:r w:rsidRPr="00A176CF">
              <w:rPr>
                <w:sz w:val="18"/>
                <w:szCs w:val="18"/>
              </w:rPr>
              <w:t>(</w:t>
            </w:r>
            <w:r w:rsidRPr="00A176CF">
              <w:rPr>
                <w:i/>
                <w:sz w:val="18"/>
                <w:szCs w:val="18"/>
              </w:rPr>
              <w:t xml:space="preserve">Agirian </w:t>
            </w:r>
            <w:r w:rsidRPr="00A176CF">
              <w:rPr>
                <w:rStyle w:val="nfasis"/>
                <w:sz w:val="18"/>
                <w:szCs w:val="18"/>
              </w:rPr>
              <w:t>aurreikusitako</w:t>
            </w:r>
            <w:r w:rsidRPr="00A176CF">
              <w:rPr>
                <w:i/>
                <w:sz w:val="18"/>
                <w:szCs w:val="18"/>
              </w:rPr>
              <w:t xml:space="preserve"> aldaketen kasuan)</w:t>
            </w:r>
          </w:p>
        </w:tc>
        <w:tc>
          <w:tcPr>
            <w:tcW w:w="960" w:type="dxa"/>
            <w:shd w:val="clear" w:color="auto" w:fill="FFFFFF"/>
          </w:tcPr>
          <w:p w14:paraId="6B7DEFA1"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A176CF" w14:paraId="18C9C07B" w14:textId="77777777" w:rsidTr="00CB0FB3">
        <w:tc>
          <w:tcPr>
            <w:tcW w:w="1351" w:type="dxa"/>
            <w:shd w:val="clear" w:color="auto" w:fill="FFFFFF"/>
            <w:vAlign w:val="center"/>
          </w:tcPr>
          <w:p w14:paraId="2A16A64B"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B.2</w:t>
            </w:r>
          </w:p>
        </w:tc>
        <w:tc>
          <w:tcPr>
            <w:tcW w:w="1440" w:type="dxa"/>
            <w:shd w:val="clear" w:color="auto" w:fill="FFFFFF"/>
            <w:vAlign w:val="center"/>
          </w:tcPr>
          <w:p w14:paraId="41F645D7"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205</w:t>
            </w:r>
            <w:r w:rsidR="008E712D" w:rsidRPr="00A176CF">
              <w:rPr>
                <w:sz w:val="14"/>
                <w:szCs w:val="14"/>
              </w:rPr>
              <w:t xml:space="preserve"> </w:t>
            </w:r>
            <w:r w:rsidRPr="00A176CF">
              <w:rPr>
                <w:sz w:val="14"/>
                <w:szCs w:val="14"/>
              </w:rPr>
              <w:t xml:space="preserve">AFE, 172 </w:t>
            </w:r>
          </w:p>
        </w:tc>
        <w:tc>
          <w:tcPr>
            <w:tcW w:w="4680" w:type="dxa"/>
            <w:shd w:val="clear" w:color="auto" w:fill="FFFFFF"/>
            <w:vAlign w:val="center"/>
          </w:tcPr>
          <w:p w14:paraId="79AC41B7" w14:textId="77777777" w:rsidR="00A176CF" w:rsidRDefault="00CB0FB3" w:rsidP="00A176CF">
            <w:pPr>
              <w:widowControl w:val="0"/>
              <w:autoSpaceDE w:val="0"/>
              <w:autoSpaceDN w:val="0"/>
              <w:adjustRightInd w:val="0"/>
              <w:spacing w:before="120"/>
              <w:ind w:left="227" w:right="153"/>
              <w:jc w:val="both"/>
              <w:rPr>
                <w:sz w:val="18"/>
                <w:szCs w:val="18"/>
              </w:rPr>
            </w:pPr>
            <w:r w:rsidRPr="00A176CF">
              <w:rPr>
                <w:sz w:val="18"/>
                <w:szCs w:val="18"/>
              </w:rPr>
              <w:t>Sektore Publikoko Kontratuen Legearen 205. artikuluan aurreikusitako puntuak justifikatzeko</w:t>
            </w:r>
            <w:r w:rsidR="00F75B96" w:rsidRPr="00A176CF">
              <w:rPr>
                <w:sz w:val="18"/>
                <w:szCs w:val="18"/>
              </w:rPr>
              <w:t xml:space="preserve"> </w:t>
            </w:r>
            <w:r w:rsidRPr="00A176CF">
              <w:rPr>
                <w:sz w:val="18"/>
                <w:szCs w:val="18"/>
              </w:rPr>
              <w:t xml:space="preserve"> txosten teknikoa erantsi dela</w:t>
            </w:r>
            <w:r w:rsidR="008E712D" w:rsidRPr="00A176CF">
              <w:rPr>
                <w:sz w:val="18"/>
                <w:szCs w:val="18"/>
              </w:rPr>
              <w:t xml:space="preserve"> </w:t>
            </w:r>
            <w:r w:rsidRPr="00A176CF">
              <w:rPr>
                <w:sz w:val="18"/>
                <w:szCs w:val="18"/>
              </w:rPr>
              <w:t>Ez direla gainditzen artikulu horretan xedatutako gehieneko ehunekoak.</w:t>
            </w:r>
            <w:r w:rsidR="008E712D" w:rsidRPr="00A176CF">
              <w:rPr>
                <w:sz w:val="18"/>
                <w:szCs w:val="18"/>
              </w:rPr>
              <w:t xml:space="preserve"> </w:t>
            </w:r>
          </w:p>
          <w:p w14:paraId="1FE22498" w14:textId="4D560FE2" w:rsidR="00CB0FB3" w:rsidRPr="00A176CF" w:rsidRDefault="00CB0FB3" w:rsidP="00A176CF">
            <w:pPr>
              <w:widowControl w:val="0"/>
              <w:autoSpaceDE w:val="0"/>
              <w:autoSpaceDN w:val="0"/>
              <w:adjustRightInd w:val="0"/>
              <w:spacing w:before="120"/>
              <w:ind w:left="227" w:right="153"/>
              <w:jc w:val="both"/>
              <w:rPr>
                <w:sz w:val="18"/>
                <w:szCs w:val="18"/>
              </w:rPr>
            </w:pPr>
            <w:r w:rsidRPr="00A176CF">
              <w:rPr>
                <w:sz w:val="18"/>
                <w:szCs w:val="18"/>
              </w:rPr>
              <w:t>(</w:t>
            </w:r>
            <w:r w:rsidRPr="00A176CF">
              <w:rPr>
                <w:i/>
                <w:sz w:val="18"/>
                <w:szCs w:val="18"/>
              </w:rPr>
              <w:t>Agirian aurreikusi ez diren edo aurreikusi bai baina 204. artikuluan sartuta ez dauden aldaketen kasuan)</w:t>
            </w:r>
          </w:p>
        </w:tc>
        <w:tc>
          <w:tcPr>
            <w:tcW w:w="960" w:type="dxa"/>
            <w:shd w:val="clear" w:color="auto" w:fill="FFFFFF"/>
          </w:tcPr>
          <w:p w14:paraId="41A2ACBE" w14:textId="77777777" w:rsidR="00CB0FB3" w:rsidRPr="00A176CF" w:rsidRDefault="00CB0FB3" w:rsidP="00AB7580">
            <w:pPr>
              <w:widowControl w:val="0"/>
              <w:autoSpaceDE w:val="0"/>
              <w:autoSpaceDN w:val="0"/>
              <w:adjustRightInd w:val="0"/>
              <w:spacing w:before="120"/>
              <w:ind w:right="153"/>
              <w:jc w:val="both"/>
              <w:rPr>
                <w:sz w:val="18"/>
                <w:szCs w:val="18"/>
              </w:rPr>
            </w:pPr>
          </w:p>
        </w:tc>
      </w:tr>
      <w:tr w:rsidR="00CB0FB3" w:rsidRPr="00A176CF" w14:paraId="6E9E9590" w14:textId="77777777" w:rsidTr="00CB0FB3">
        <w:tc>
          <w:tcPr>
            <w:tcW w:w="1351" w:type="dxa"/>
            <w:shd w:val="clear" w:color="auto" w:fill="FFFFFF"/>
            <w:vAlign w:val="center"/>
          </w:tcPr>
          <w:p w14:paraId="0EE9DECA"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B.3</w:t>
            </w:r>
          </w:p>
        </w:tc>
        <w:tc>
          <w:tcPr>
            <w:tcW w:w="1440" w:type="dxa"/>
            <w:shd w:val="clear" w:color="auto" w:fill="FFFFFF"/>
            <w:vAlign w:val="center"/>
          </w:tcPr>
          <w:p w14:paraId="3D14B663" w14:textId="77777777" w:rsidR="00CB0FB3" w:rsidRPr="00A176CF" w:rsidRDefault="00CB0FB3" w:rsidP="00A176CF">
            <w:pPr>
              <w:widowControl w:val="0"/>
              <w:autoSpaceDE w:val="0"/>
              <w:autoSpaceDN w:val="0"/>
              <w:adjustRightInd w:val="0"/>
              <w:ind w:right="-20"/>
              <w:rPr>
                <w:sz w:val="14"/>
                <w:szCs w:val="14"/>
              </w:rPr>
            </w:pPr>
            <w:r w:rsidRPr="00A176CF">
              <w:rPr>
                <w:sz w:val="14"/>
                <w:szCs w:val="14"/>
              </w:rPr>
              <w:t>SPKL 3.8 XG</w:t>
            </w:r>
          </w:p>
        </w:tc>
        <w:tc>
          <w:tcPr>
            <w:tcW w:w="4680" w:type="dxa"/>
            <w:shd w:val="clear" w:color="auto" w:fill="FFFFFF"/>
            <w:vAlign w:val="center"/>
          </w:tcPr>
          <w:p w14:paraId="5EA5C6FC" w14:textId="77777777" w:rsidR="00CB0FB3" w:rsidRPr="00A176CF" w:rsidRDefault="00CB0FB3" w:rsidP="00A176CF">
            <w:pPr>
              <w:widowControl w:val="0"/>
              <w:tabs>
                <w:tab w:val="left" w:pos="1920"/>
              </w:tabs>
              <w:autoSpaceDE w:val="0"/>
              <w:autoSpaceDN w:val="0"/>
              <w:adjustRightInd w:val="0"/>
              <w:spacing w:line="280" w:lineRule="auto"/>
              <w:ind w:left="227" w:right="153"/>
              <w:jc w:val="both"/>
              <w:rPr>
                <w:sz w:val="18"/>
                <w:szCs w:val="18"/>
              </w:rPr>
            </w:pPr>
            <w:r w:rsidRPr="00A176CF">
              <w:rPr>
                <w:sz w:val="18"/>
                <w:szCs w:val="18"/>
              </w:rPr>
              <w:t>Idazkaritzaren edo a</w:t>
            </w:r>
            <w:r w:rsidRPr="00A176CF">
              <w:rPr>
                <w:rStyle w:val="nfasis"/>
                <w:i/>
                <w:sz w:val="18"/>
                <w:szCs w:val="18"/>
              </w:rPr>
              <w:t>holkularitza juridikoko</w:t>
            </w:r>
            <w:r w:rsidRPr="00A176CF">
              <w:rPr>
                <w:sz w:val="18"/>
                <w:szCs w:val="18"/>
              </w:rPr>
              <w:t xml:space="preserve"> titularraren</w:t>
            </w:r>
            <w:r w:rsidR="00F75B96" w:rsidRPr="00A176CF">
              <w:rPr>
                <w:sz w:val="18"/>
                <w:szCs w:val="18"/>
              </w:rPr>
              <w:t xml:space="preserve"> aldeko</w:t>
            </w:r>
            <w:r w:rsidRPr="00A176CF">
              <w:rPr>
                <w:sz w:val="18"/>
                <w:szCs w:val="18"/>
              </w:rPr>
              <w:t xml:space="preserve"> txostena dagoela (Toki Araubidearen Oinarriak arautzeko apirilaren 2ko 7/1985 Legearen X. tituluan araututako araubideari heldutako udalerrien kasuan)</w:t>
            </w:r>
          </w:p>
        </w:tc>
        <w:tc>
          <w:tcPr>
            <w:tcW w:w="960" w:type="dxa"/>
            <w:shd w:val="clear" w:color="auto" w:fill="FFFFFF"/>
          </w:tcPr>
          <w:p w14:paraId="18CF9547" w14:textId="77777777" w:rsidR="00CB0FB3" w:rsidRPr="00A176CF" w:rsidRDefault="00CB0FB3" w:rsidP="00AB7580">
            <w:pPr>
              <w:widowControl w:val="0"/>
              <w:tabs>
                <w:tab w:val="left" w:pos="1920"/>
              </w:tabs>
              <w:autoSpaceDE w:val="0"/>
              <w:autoSpaceDN w:val="0"/>
              <w:adjustRightInd w:val="0"/>
              <w:spacing w:before="9"/>
              <w:ind w:right="153"/>
              <w:jc w:val="both"/>
              <w:rPr>
                <w:sz w:val="18"/>
                <w:szCs w:val="18"/>
              </w:rPr>
            </w:pPr>
          </w:p>
        </w:tc>
      </w:tr>
      <w:tr w:rsidR="00CB0FB3" w:rsidRPr="00A176CF" w14:paraId="01C67982" w14:textId="77777777" w:rsidTr="00CB0FB3">
        <w:tc>
          <w:tcPr>
            <w:tcW w:w="1351" w:type="dxa"/>
            <w:shd w:val="clear" w:color="auto" w:fill="FFFFFF"/>
            <w:vAlign w:val="center"/>
          </w:tcPr>
          <w:p w14:paraId="54DCAE2C"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B.4</w:t>
            </w:r>
          </w:p>
        </w:tc>
        <w:tc>
          <w:tcPr>
            <w:tcW w:w="1440" w:type="dxa"/>
            <w:shd w:val="clear" w:color="auto" w:fill="FFFFFF"/>
            <w:vAlign w:val="center"/>
          </w:tcPr>
          <w:p w14:paraId="3112A760"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191.3</w:t>
            </w:r>
          </w:p>
        </w:tc>
        <w:tc>
          <w:tcPr>
            <w:tcW w:w="4680" w:type="dxa"/>
            <w:shd w:val="clear" w:color="auto" w:fill="FFFFFF"/>
            <w:vAlign w:val="center"/>
          </w:tcPr>
          <w:p w14:paraId="33ABDC1A" w14:textId="77777777" w:rsidR="00CB0FB3" w:rsidRPr="00A176CF" w:rsidRDefault="00CB0FB3" w:rsidP="00A176CF">
            <w:pPr>
              <w:widowControl w:val="0"/>
              <w:tabs>
                <w:tab w:val="left" w:pos="1920"/>
              </w:tabs>
              <w:autoSpaceDE w:val="0"/>
              <w:autoSpaceDN w:val="0"/>
              <w:adjustRightInd w:val="0"/>
              <w:spacing w:before="80" w:line="280" w:lineRule="auto"/>
              <w:ind w:left="227" w:right="153"/>
              <w:jc w:val="both"/>
              <w:rPr>
                <w:sz w:val="18"/>
                <w:szCs w:val="18"/>
              </w:rPr>
            </w:pPr>
            <w:r w:rsidRPr="00A176CF">
              <w:rPr>
                <w:sz w:val="18"/>
                <w:szCs w:val="18"/>
              </w:rPr>
              <w:t>Euskadiko Aholku Batzorde Juridikoaren irizpena dagoela</w:t>
            </w:r>
            <w:r w:rsidR="008E712D" w:rsidRPr="00A176CF">
              <w:rPr>
                <w:sz w:val="18"/>
                <w:szCs w:val="18"/>
              </w:rPr>
              <w:t xml:space="preserve"> </w:t>
            </w:r>
            <w:r w:rsidRPr="00A176CF">
              <w:rPr>
                <w:sz w:val="18"/>
                <w:szCs w:val="18"/>
              </w:rPr>
              <w:t xml:space="preserve">(Agirian </w:t>
            </w:r>
            <w:r w:rsidRPr="00A176CF">
              <w:rPr>
                <w:rStyle w:val="nfasis"/>
                <w:i/>
                <w:sz w:val="18"/>
                <w:szCs w:val="18"/>
              </w:rPr>
              <w:t>aurreikusi gabeko aldaketen</w:t>
            </w:r>
            <w:r w:rsidRPr="00A176CF">
              <w:rPr>
                <w:sz w:val="18"/>
                <w:szCs w:val="18"/>
              </w:rPr>
              <w:t xml:space="preserve"> kasuan, haien zenbatekoa, bakarka edo batera, hasierako prezioa baino % 20 handiagoa bada, BEZa kanpo, eta haien prezioa 6.000.000 eurokoa edo handiagoa bada).</w:t>
            </w:r>
          </w:p>
        </w:tc>
        <w:tc>
          <w:tcPr>
            <w:tcW w:w="960" w:type="dxa"/>
            <w:shd w:val="clear" w:color="auto" w:fill="FFFFFF"/>
          </w:tcPr>
          <w:p w14:paraId="63279D32" w14:textId="77777777" w:rsidR="00CB0FB3" w:rsidRPr="00A176CF"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176CF" w14:paraId="1A04B184" w14:textId="77777777" w:rsidTr="00CB0FB3">
        <w:tc>
          <w:tcPr>
            <w:tcW w:w="1351" w:type="dxa"/>
            <w:shd w:val="clear" w:color="auto" w:fill="FFFFFF"/>
            <w:vAlign w:val="center"/>
          </w:tcPr>
          <w:p w14:paraId="36302ABF"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B.5</w:t>
            </w:r>
          </w:p>
        </w:tc>
        <w:tc>
          <w:tcPr>
            <w:tcW w:w="1440" w:type="dxa"/>
            <w:shd w:val="clear" w:color="auto" w:fill="FFFFFF"/>
            <w:vAlign w:val="center"/>
          </w:tcPr>
          <w:p w14:paraId="70E4B5E8"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222.1</w:t>
            </w:r>
          </w:p>
        </w:tc>
        <w:tc>
          <w:tcPr>
            <w:tcW w:w="4680" w:type="dxa"/>
            <w:shd w:val="clear" w:color="auto" w:fill="FFFFFF"/>
            <w:vAlign w:val="center"/>
          </w:tcPr>
          <w:p w14:paraId="6556E868" w14:textId="77777777" w:rsidR="00A176CF" w:rsidRPr="00A176CF" w:rsidRDefault="00CB0FB3" w:rsidP="004C4154">
            <w:pPr>
              <w:pStyle w:val="Prrafodelista"/>
              <w:widowControl w:val="0"/>
              <w:numPr>
                <w:ilvl w:val="0"/>
                <w:numId w:val="179"/>
              </w:numPr>
              <w:autoSpaceDE w:val="0"/>
              <w:autoSpaceDN w:val="0"/>
              <w:adjustRightInd w:val="0"/>
              <w:spacing w:before="80"/>
              <w:ind w:right="153"/>
              <w:jc w:val="both"/>
              <w:rPr>
                <w:sz w:val="18"/>
                <w:szCs w:val="18"/>
              </w:rPr>
            </w:pPr>
            <w:r w:rsidRPr="00A176CF">
              <w:rPr>
                <w:sz w:val="18"/>
                <w:szCs w:val="18"/>
              </w:rPr>
              <w:t xml:space="preserve">Esparru-hitzarmenaren aldaketatik ateratako unitateko prezioek ez dituztela aldaketaren </w:t>
            </w:r>
            <w:r w:rsidRPr="00A176CF">
              <w:rPr>
                <w:sz w:val="18"/>
                <w:szCs w:val="18"/>
              </w:rPr>
              <w:lastRenderedPageBreak/>
              <w:t>aurreko prezioak ehuneko 20an gainditzen eta espedientean jasota dagoela prezio horiek ez direla hitzarmen-esparruan parte hartzen duten enpresek produktu berberetarako merkatuan eskaintzen dituztenak baino handiagoak.</w:t>
            </w:r>
            <w:r w:rsidR="008E712D" w:rsidRPr="00A176CF">
              <w:rPr>
                <w:sz w:val="18"/>
                <w:szCs w:val="18"/>
              </w:rPr>
              <w:t xml:space="preserve"> </w:t>
            </w:r>
          </w:p>
          <w:p w14:paraId="2C22F002" w14:textId="535E57B0" w:rsidR="00A176CF" w:rsidRPr="00A176CF" w:rsidRDefault="00CB0FB3" w:rsidP="004C4154">
            <w:pPr>
              <w:pStyle w:val="Prrafodelista"/>
              <w:widowControl w:val="0"/>
              <w:numPr>
                <w:ilvl w:val="0"/>
                <w:numId w:val="179"/>
              </w:numPr>
              <w:autoSpaceDE w:val="0"/>
              <w:autoSpaceDN w:val="0"/>
              <w:adjustRightInd w:val="0"/>
              <w:spacing w:before="80"/>
              <w:ind w:right="153"/>
              <w:jc w:val="both"/>
              <w:rPr>
                <w:sz w:val="18"/>
                <w:szCs w:val="18"/>
              </w:rPr>
            </w:pPr>
            <w:r w:rsidRPr="00A176CF">
              <w:rPr>
                <w:sz w:val="18"/>
                <w:szCs w:val="18"/>
              </w:rPr>
              <w:t>Esparru-hitzarmenaren aldean funtsezko aldaketarik sartzen ez dela kontratu oinarrituan.</w:t>
            </w:r>
            <w:r w:rsidR="008E712D" w:rsidRPr="00A176CF">
              <w:rPr>
                <w:sz w:val="18"/>
                <w:szCs w:val="18"/>
              </w:rPr>
              <w:t xml:space="preserve"> </w:t>
            </w:r>
          </w:p>
          <w:p w14:paraId="112371EE" w14:textId="606209E8" w:rsidR="00CB0FB3" w:rsidRPr="00A176CF" w:rsidRDefault="00CB0FB3" w:rsidP="00A176CF">
            <w:pPr>
              <w:widowControl w:val="0"/>
              <w:autoSpaceDE w:val="0"/>
              <w:autoSpaceDN w:val="0"/>
              <w:adjustRightInd w:val="0"/>
              <w:spacing w:before="80"/>
              <w:ind w:left="227" w:right="153"/>
              <w:jc w:val="both"/>
              <w:rPr>
                <w:sz w:val="18"/>
                <w:szCs w:val="18"/>
              </w:rPr>
            </w:pPr>
            <w:r w:rsidRPr="00A176CF">
              <w:rPr>
                <w:i/>
                <w:sz w:val="18"/>
                <w:szCs w:val="18"/>
              </w:rPr>
              <w:t xml:space="preserve">(Esparru-hitzarmena edo horretan </w:t>
            </w:r>
            <w:r w:rsidRPr="00A176CF">
              <w:rPr>
                <w:rStyle w:val="nfasis"/>
                <w:sz w:val="18"/>
                <w:szCs w:val="18"/>
              </w:rPr>
              <w:t>oinarritutako kontratuak</w:t>
            </w:r>
            <w:r w:rsidRPr="00A176CF">
              <w:rPr>
                <w:i/>
                <w:sz w:val="18"/>
                <w:szCs w:val="18"/>
              </w:rPr>
              <w:t xml:space="preserve"> aldatzen direnean)</w:t>
            </w:r>
          </w:p>
        </w:tc>
        <w:tc>
          <w:tcPr>
            <w:tcW w:w="960" w:type="dxa"/>
            <w:shd w:val="clear" w:color="auto" w:fill="FFFFFF"/>
          </w:tcPr>
          <w:p w14:paraId="17D679A0" w14:textId="77777777" w:rsidR="00CB0FB3" w:rsidRPr="00A176CF" w:rsidRDefault="00CB0FB3" w:rsidP="00AB7580">
            <w:pPr>
              <w:widowControl w:val="0"/>
              <w:autoSpaceDE w:val="0"/>
              <w:autoSpaceDN w:val="0"/>
              <w:adjustRightInd w:val="0"/>
              <w:spacing w:before="76"/>
              <w:ind w:right="-20"/>
              <w:jc w:val="both"/>
              <w:rPr>
                <w:sz w:val="18"/>
                <w:szCs w:val="18"/>
              </w:rPr>
            </w:pPr>
          </w:p>
        </w:tc>
      </w:tr>
      <w:tr w:rsidR="00CB0FB3" w:rsidRPr="00A176CF" w14:paraId="413997F5" w14:textId="77777777" w:rsidTr="00CB0FB3">
        <w:tc>
          <w:tcPr>
            <w:tcW w:w="1351" w:type="dxa"/>
            <w:shd w:val="clear" w:color="auto" w:fill="FFFFFF"/>
            <w:vAlign w:val="center"/>
          </w:tcPr>
          <w:p w14:paraId="411AC5E2"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B.6</w:t>
            </w:r>
          </w:p>
        </w:tc>
        <w:tc>
          <w:tcPr>
            <w:tcW w:w="1440" w:type="dxa"/>
            <w:shd w:val="clear" w:color="auto" w:fill="FFFFFF"/>
            <w:vAlign w:val="center"/>
          </w:tcPr>
          <w:p w14:paraId="3B263A08"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222.2</w:t>
            </w:r>
          </w:p>
        </w:tc>
        <w:tc>
          <w:tcPr>
            <w:tcW w:w="4680" w:type="dxa"/>
            <w:shd w:val="clear" w:color="auto" w:fill="FFFFFF"/>
            <w:vAlign w:val="center"/>
          </w:tcPr>
          <w:p w14:paraId="52A448A3" w14:textId="77777777" w:rsidR="00A176CF" w:rsidRDefault="00CB0FB3" w:rsidP="00A176CF">
            <w:pPr>
              <w:widowControl w:val="0"/>
              <w:tabs>
                <w:tab w:val="left" w:pos="1920"/>
              </w:tabs>
              <w:autoSpaceDE w:val="0"/>
              <w:autoSpaceDN w:val="0"/>
              <w:adjustRightInd w:val="0"/>
              <w:spacing w:before="80" w:line="280" w:lineRule="auto"/>
              <w:ind w:left="227" w:right="153"/>
              <w:jc w:val="both"/>
              <w:rPr>
                <w:sz w:val="18"/>
                <w:szCs w:val="18"/>
              </w:rPr>
            </w:pPr>
            <w:r w:rsidRPr="00A176CF">
              <w:rPr>
                <w:sz w:val="18"/>
                <w:szCs w:val="18"/>
              </w:rPr>
              <w:t>Haren prezioa ez dela hasierako adjudikazio prezioaren 100eko 10 edo, hala badagokio, klausula administratibo partikularren agirian ezarritako muga baino gehiago igotzen.</w:t>
            </w:r>
            <w:r w:rsidR="008E712D" w:rsidRPr="00A176CF">
              <w:rPr>
                <w:sz w:val="18"/>
                <w:szCs w:val="18"/>
              </w:rPr>
              <w:t xml:space="preserve"> </w:t>
            </w:r>
          </w:p>
          <w:p w14:paraId="448D10F5" w14:textId="2620C7F8" w:rsidR="00CB0FB3" w:rsidRPr="00A176CF" w:rsidRDefault="00CB0FB3" w:rsidP="00A176CF">
            <w:pPr>
              <w:widowControl w:val="0"/>
              <w:tabs>
                <w:tab w:val="left" w:pos="1920"/>
              </w:tabs>
              <w:autoSpaceDE w:val="0"/>
              <w:autoSpaceDN w:val="0"/>
              <w:adjustRightInd w:val="0"/>
              <w:spacing w:before="80" w:line="280" w:lineRule="auto"/>
              <w:ind w:left="227" w:right="153"/>
              <w:jc w:val="both"/>
              <w:rPr>
                <w:sz w:val="18"/>
                <w:szCs w:val="18"/>
              </w:rPr>
            </w:pPr>
            <w:r w:rsidRPr="00A176CF">
              <w:rPr>
                <w:i/>
                <w:sz w:val="18"/>
                <w:szCs w:val="18"/>
              </w:rPr>
              <w:t xml:space="preserve">(Esparru-hitzarmena edo horretan </w:t>
            </w:r>
            <w:r w:rsidRPr="00A176CF">
              <w:rPr>
                <w:rStyle w:val="nfasis"/>
                <w:sz w:val="18"/>
                <w:szCs w:val="18"/>
              </w:rPr>
              <w:t>oinarritutako kontratuak</w:t>
            </w:r>
            <w:r w:rsidRPr="00A176CF">
              <w:rPr>
                <w:i/>
                <w:sz w:val="18"/>
                <w:szCs w:val="18"/>
              </w:rPr>
              <w:t xml:space="preserve"> aldatzen direnean esparru-hitzarmen baten adjudikaziodunek kontratazio-organoari adjudikatutako ondasunak beraien ezaugarriak hobetzen dituzten aurrerapen edo berrikuntza teknologikoak sartzen dituzten beste batzuekin ordeztea proposatu diotelako)</w:t>
            </w:r>
          </w:p>
        </w:tc>
        <w:tc>
          <w:tcPr>
            <w:tcW w:w="960" w:type="dxa"/>
            <w:shd w:val="clear" w:color="auto" w:fill="FFFFFF"/>
          </w:tcPr>
          <w:p w14:paraId="72D06EDA" w14:textId="77777777" w:rsidR="00CB0FB3" w:rsidRPr="00A176CF"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176CF" w14:paraId="0FDD3198" w14:textId="77777777" w:rsidTr="00CB0FB3">
        <w:tc>
          <w:tcPr>
            <w:tcW w:w="1351" w:type="dxa"/>
            <w:shd w:val="clear" w:color="auto" w:fill="FFFFFF"/>
            <w:vAlign w:val="center"/>
          </w:tcPr>
          <w:p w14:paraId="59876818"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B.7</w:t>
            </w:r>
          </w:p>
        </w:tc>
        <w:tc>
          <w:tcPr>
            <w:tcW w:w="1440" w:type="dxa"/>
            <w:shd w:val="clear" w:color="auto" w:fill="FFFFFF"/>
            <w:vAlign w:val="center"/>
          </w:tcPr>
          <w:p w14:paraId="3AB1559C" w14:textId="77777777" w:rsidR="00CB0FB3" w:rsidRPr="00A176CF" w:rsidRDefault="00CB0FB3" w:rsidP="00A176CF">
            <w:pPr>
              <w:widowControl w:val="0"/>
              <w:autoSpaceDE w:val="0"/>
              <w:autoSpaceDN w:val="0"/>
              <w:adjustRightInd w:val="0"/>
              <w:spacing w:before="120"/>
              <w:ind w:right="-20"/>
              <w:rPr>
                <w:sz w:val="14"/>
                <w:szCs w:val="14"/>
              </w:rPr>
            </w:pPr>
            <w:r w:rsidRPr="00A176CF">
              <w:rPr>
                <w:sz w:val="14"/>
                <w:szCs w:val="14"/>
              </w:rPr>
              <w:t>SPKL 109.3</w:t>
            </w:r>
          </w:p>
        </w:tc>
        <w:tc>
          <w:tcPr>
            <w:tcW w:w="4680" w:type="dxa"/>
            <w:shd w:val="clear" w:color="auto" w:fill="FFFFFF"/>
            <w:vAlign w:val="center"/>
          </w:tcPr>
          <w:p w14:paraId="402E02EF" w14:textId="77777777" w:rsidR="00CB0FB3" w:rsidRPr="00A176CF" w:rsidRDefault="00CB0FB3" w:rsidP="00A176CF">
            <w:pPr>
              <w:widowControl w:val="0"/>
              <w:tabs>
                <w:tab w:val="left" w:pos="1920"/>
              </w:tabs>
              <w:autoSpaceDE w:val="0"/>
              <w:autoSpaceDN w:val="0"/>
              <w:adjustRightInd w:val="0"/>
              <w:spacing w:before="80" w:line="280" w:lineRule="auto"/>
              <w:ind w:left="227" w:right="153"/>
              <w:jc w:val="both"/>
              <w:rPr>
                <w:sz w:val="18"/>
                <w:szCs w:val="18"/>
              </w:rPr>
            </w:pPr>
            <w:r w:rsidRPr="00A176CF">
              <w:rPr>
                <w:sz w:val="18"/>
                <w:szCs w:val="18"/>
              </w:rPr>
              <w:t>Behin betiko bermea birdoitu dela</w:t>
            </w:r>
          </w:p>
        </w:tc>
        <w:tc>
          <w:tcPr>
            <w:tcW w:w="960" w:type="dxa"/>
            <w:shd w:val="clear" w:color="auto" w:fill="FFFFFF"/>
          </w:tcPr>
          <w:p w14:paraId="40336CAE" w14:textId="77777777" w:rsidR="00CB0FB3" w:rsidRPr="00A176CF" w:rsidRDefault="00CB0FB3" w:rsidP="00AB7580">
            <w:pPr>
              <w:widowControl w:val="0"/>
              <w:tabs>
                <w:tab w:val="left" w:pos="1920"/>
              </w:tabs>
              <w:autoSpaceDE w:val="0"/>
              <w:autoSpaceDN w:val="0"/>
              <w:adjustRightInd w:val="0"/>
              <w:spacing w:before="76"/>
              <w:ind w:right="-20"/>
              <w:jc w:val="both"/>
              <w:rPr>
                <w:sz w:val="18"/>
                <w:szCs w:val="18"/>
              </w:rPr>
            </w:pPr>
          </w:p>
        </w:tc>
      </w:tr>
    </w:tbl>
    <w:p w14:paraId="33C45AA7" w14:textId="77777777" w:rsidR="00CB0FB3" w:rsidRPr="000354FF" w:rsidRDefault="00CB0FB3" w:rsidP="00AB7580">
      <w:pPr>
        <w:widowControl w:val="0"/>
        <w:autoSpaceDE w:val="0"/>
        <w:autoSpaceDN w:val="0"/>
        <w:adjustRightInd w:val="0"/>
        <w:spacing w:before="8" w:line="200" w:lineRule="exact"/>
        <w:jc w:val="both"/>
      </w:pPr>
    </w:p>
    <w:p w14:paraId="0ED6889F" w14:textId="77777777" w:rsidR="00CB0FB3" w:rsidRPr="000354FF" w:rsidRDefault="00CB0FB3" w:rsidP="00A8668E">
      <w:pPr>
        <w:pStyle w:val="Ttulo3"/>
      </w:pPr>
      <w:bookmarkStart w:id="95" w:name="_Toc166049847"/>
      <w:r w:rsidRPr="000354FF">
        <w:t>Konturako ordainketak (O</w:t>
      </w:r>
      <w:r w:rsidR="001343FD" w:rsidRPr="000354FF">
        <w:t>/ADO</w:t>
      </w:r>
      <w:r w:rsidRPr="000354FF">
        <w:t xml:space="preserve"> fasea)</w:t>
      </w:r>
      <w:bookmarkEnd w:id="95"/>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6F3A8FB4" w14:textId="77777777" w:rsidTr="00143869">
        <w:tc>
          <w:tcPr>
            <w:tcW w:w="1351" w:type="dxa"/>
            <w:shd w:val="clear" w:color="auto" w:fill="FFFFFF"/>
            <w:vAlign w:val="center"/>
          </w:tcPr>
          <w:p w14:paraId="5743E7F8"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A.</w:t>
            </w:r>
          </w:p>
        </w:tc>
        <w:tc>
          <w:tcPr>
            <w:tcW w:w="1440" w:type="dxa"/>
            <w:shd w:val="clear" w:color="auto" w:fill="FFFFFF"/>
            <w:vAlign w:val="center"/>
          </w:tcPr>
          <w:p w14:paraId="6326F560" w14:textId="77777777" w:rsidR="00CB0FB3" w:rsidRPr="00A176CF" w:rsidRDefault="00CB0FB3" w:rsidP="00A176CF">
            <w:pPr>
              <w:widowControl w:val="0"/>
              <w:autoSpaceDE w:val="0"/>
              <w:autoSpaceDN w:val="0"/>
              <w:adjustRightInd w:val="0"/>
              <w:spacing w:before="120"/>
              <w:ind w:right="120"/>
              <w:rPr>
                <w:sz w:val="14"/>
                <w:szCs w:val="14"/>
              </w:rPr>
            </w:pPr>
            <w:r w:rsidRPr="00A176CF">
              <w:rPr>
                <w:b/>
                <w:sz w:val="14"/>
                <w:szCs w:val="14"/>
              </w:rPr>
              <w:t>Leg. erref.</w:t>
            </w:r>
          </w:p>
        </w:tc>
        <w:tc>
          <w:tcPr>
            <w:tcW w:w="4680" w:type="dxa"/>
            <w:shd w:val="clear" w:color="auto" w:fill="FFFFFF"/>
            <w:vAlign w:val="center"/>
          </w:tcPr>
          <w:p w14:paraId="68A04D5F"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orokorrak</w:t>
            </w:r>
          </w:p>
        </w:tc>
        <w:tc>
          <w:tcPr>
            <w:tcW w:w="960" w:type="dxa"/>
            <w:shd w:val="clear" w:color="auto" w:fill="FFFFFF"/>
            <w:vAlign w:val="center"/>
          </w:tcPr>
          <w:p w14:paraId="68C52C1F" w14:textId="77777777" w:rsidR="00CB0FB3" w:rsidRPr="00A176CF" w:rsidRDefault="00F2125D" w:rsidP="00AB7580">
            <w:pPr>
              <w:widowControl w:val="0"/>
              <w:autoSpaceDE w:val="0"/>
              <w:autoSpaceDN w:val="0"/>
              <w:adjustRightInd w:val="0"/>
              <w:spacing w:line="280" w:lineRule="auto"/>
              <w:jc w:val="center"/>
              <w:rPr>
                <w:sz w:val="18"/>
                <w:szCs w:val="18"/>
              </w:rPr>
            </w:pPr>
            <w:r w:rsidRPr="00A176CF">
              <w:rPr>
                <w:b/>
                <w:sz w:val="18"/>
                <w:szCs w:val="18"/>
              </w:rPr>
              <w:t>BAI/EZ/EZ DAGOKIO</w:t>
            </w:r>
          </w:p>
        </w:tc>
      </w:tr>
      <w:tr w:rsidR="00CB0FB3" w:rsidRPr="000354FF" w14:paraId="57B9339F" w14:textId="77777777" w:rsidTr="00143869">
        <w:tc>
          <w:tcPr>
            <w:tcW w:w="1351" w:type="dxa"/>
            <w:shd w:val="clear" w:color="auto" w:fill="FFFFFF"/>
            <w:vAlign w:val="center"/>
          </w:tcPr>
          <w:p w14:paraId="34A7E28E" w14:textId="77777777" w:rsidR="00CB0FB3" w:rsidRPr="00A176CF" w:rsidRDefault="00CB0FB3" w:rsidP="00A176CF">
            <w:pPr>
              <w:widowControl w:val="0"/>
              <w:autoSpaceDE w:val="0"/>
              <w:autoSpaceDN w:val="0"/>
              <w:adjustRightInd w:val="0"/>
              <w:spacing w:line="280" w:lineRule="auto"/>
              <w:ind w:right="-20"/>
              <w:rPr>
                <w:sz w:val="14"/>
                <w:szCs w:val="14"/>
              </w:rPr>
            </w:pPr>
            <w:r w:rsidRPr="00A176CF">
              <w:rPr>
                <w:sz w:val="14"/>
                <w:szCs w:val="14"/>
              </w:rPr>
              <w:t>A.1</w:t>
            </w:r>
            <w:r w:rsidR="008E712D" w:rsidRPr="00A176CF">
              <w:rPr>
                <w:sz w:val="14"/>
                <w:szCs w:val="14"/>
              </w:rPr>
              <w:t xml:space="preserve"> </w:t>
            </w:r>
            <w:r w:rsidR="00973DC3" w:rsidRPr="00A176CF">
              <w:rPr>
                <w:color w:val="231F20"/>
                <w:sz w:val="14"/>
                <w:szCs w:val="14"/>
                <w:lang w:eastAsia="en-US"/>
              </w:rPr>
              <w:t>ERAGOZPEN ETENARAZLEA</w:t>
            </w:r>
          </w:p>
        </w:tc>
        <w:tc>
          <w:tcPr>
            <w:tcW w:w="1440" w:type="dxa"/>
            <w:shd w:val="clear" w:color="auto" w:fill="FFFFFF"/>
            <w:vAlign w:val="center"/>
          </w:tcPr>
          <w:p w14:paraId="317250D4"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TEAFA 19.3</w:t>
            </w:r>
            <w:r w:rsidR="008E712D" w:rsidRPr="00A176CF">
              <w:rPr>
                <w:sz w:val="14"/>
                <w:szCs w:val="14"/>
              </w:rPr>
              <w:t xml:space="preserve"> </w:t>
            </w:r>
          </w:p>
          <w:p w14:paraId="7D410BEC"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 xml:space="preserve">AEFD 3.5.4 </w:t>
            </w:r>
          </w:p>
          <w:p w14:paraId="3C50EE78"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E712D" w:rsidRPr="00A176CF">
              <w:rPr>
                <w:sz w:val="14"/>
                <w:szCs w:val="14"/>
              </w:rPr>
              <w:t xml:space="preserve"> </w:t>
            </w:r>
          </w:p>
          <w:p w14:paraId="27AB264C" w14:textId="437360AF"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SPKL 39.2 b), 3. XG</w:t>
            </w:r>
          </w:p>
        </w:tc>
        <w:tc>
          <w:tcPr>
            <w:tcW w:w="4680" w:type="dxa"/>
            <w:shd w:val="clear" w:color="auto" w:fill="FFFFFF"/>
            <w:vAlign w:val="center"/>
          </w:tcPr>
          <w:p w14:paraId="3507A051" w14:textId="77777777" w:rsidR="00A176CF" w:rsidRDefault="00CB0FB3" w:rsidP="00A176CF">
            <w:pPr>
              <w:widowControl w:val="0"/>
              <w:autoSpaceDE w:val="0"/>
              <w:autoSpaceDN w:val="0"/>
              <w:adjustRightInd w:val="0"/>
              <w:spacing w:before="60" w:line="280" w:lineRule="auto"/>
              <w:ind w:left="227" w:right="153"/>
              <w:jc w:val="both"/>
              <w:rPr>
                <w:sz w:val="18"/>
                <w:szCs w:val="18"/>
              </w:rPr>
            </w:pPr>
            <w:r w:rsidRPr="00A176CF">
              <w:rPr>
                <w:sz w:val="18"/>
                <w:szCs w:val="18"/>
              </w:rPr>
              <w:t>Aurrekontu kreditua dagoela eta proposatutakoa egokia dela hartzea proposatzen den gastuaren izaerarako eta espedientean dagokion kreditua egotearen ziurtagiria edo pareko agiria sartu dela.</w:t>
            </w:r>
          </w:p>
          <w:p w14:paraId="6BE8FABD" w14:textId="009E1F4B" w:rsidR="00CB0FB3" w:rsidRPr="00A176CF" w:rsidRDefault="00CB0FB3" w:rsidP="00A176CF">
            <w:pPr>
              <w:widowControl w:val="0"/>
              <w:autoSpaceDE w:val="0"/>
              <w:autoSpaceDN w:val="0"/>
              <w:adjustRightInd w:val="0"/>
              <w:spacing w:before="60" w:line="280" w:lineRule="auto"/>
              <w:ind w:left="227" w:right="153"/>
              <w:jc w:val="both"/>
              <w:rPr>
                <w:sz w:val="18"/>
                <w:szCs w:val="18"/>
              </w:rPr>
            </w:pPr>
            <w:r w:rsidRPr="00A176C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3E80949" w14:textId="77777777" w:rsidR="00CB0FB3" w:rsidRPr="00A176CF" w:rsidRDefault="00CB0FB3" w:rsidP="00AB7580">
            <w:pPr>
              <w:widowControl w:val="0"/>
              <w:autoSpaceDE w:val="0"/>
              <w:autoSpaceDN w:val="0"/>
              <w:adjustRightInd w:val="0"/>
              <w:spacing w:before="62"/>
              <w:ind w:right="153"/>
              <w:jc w:val="both"/>
              <w:rPr>
                <w:sz w:val="18"/>
                <w:szCs w:val="18"/>
              </w:rPr>
            </w:pPr>
          </w:p>
        </w:tc>
      </w:tr>
      <w:tr w:rsidR="00CB0FB3" w:rsidRPr="000354FF" w14:paraId="171BA5CA" w14:textId="77777777" w:rsidTr="00143869">
        <w:tc>
          <w:tcPr>
            <w:tcW w:w="1351" w:type="dxa"/>
            <w:shd w:val="clear" w:color="auto" w:fill="FFFFFF"/>
            <w:vAlign w:val="center"/>
          </w:tcPr>
          <w:p w14:paraId="76FE4F7F"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A.2 ERAGOZPEN ETENARAZLEA</w:t>
            </w:r>
          </w:p>
        </w:tc>
        <w:tc>
          <w:tcPr>
            <w:tcW w:w="1440" w:type="dxa"/>
            <w:shd w:val="clear" w:color="auto" w:fill="FFFFFF"/>
            <w:vAlign w:val="center"/>
          </w:tcPr>
          <w:p w14:paraId="153CBB31"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13.2 a)</w:t>
            </w:r>
            <w:r w:rsidR="008E712D" w:rsidRPr="00A176CF">
              <w:rPr>
                <w:sz w:val="14"/>
                <w:szCs w:val="14"/>
              </w:rPr>
              <w:t xml:space="preserve"> </w:t>
            </w:r>
            <w:r w:rsidRPr="00A176CF">
              <w:rPr>
                <w:sz w:val="14"/>
                <w:szCs w:val="14"/>
              </w:rPr>
              <w:t>TEAFA 22</w:t>
            </w:r>
          </w:p>
        </w:tc>
        <w:tc>
          <w:tcPr>
            <w:tcW w:w="4680" w:type="dxa"/>
            <w:shd w:val="clear" w:color="auto" w:fill="FFFFFF"/>
            <w:vAlign w:val="center"/>
          </w:tcPr>
          <w:p w14:paraId="58BDE650" w14:textId="77777777" w:rsidR="00A176CF" w:rsidRDefault="00CB0FB3" w:rsidP="00A176CF">
            <w:pPr>
              <w:widowControl w:val="0"/>
              <w:autoSpaceDE w:val="0"/>
              <w:autoSpaceDN w:val="0"/>
              <w:adjustRightInd w:val="0"/>
              <w:ind w:left="227" w:right="153"/>
              <w:jc w:val="both"/>
              <w:rPr>
                <w:sz w:val="18"/>
                <w:szCs w:val="18"/>
              </w:rPr>
            </w:pPr>
            <w:r w:rsidRPr="00A176CF">
              <w:rPr>
                <w:sz w:val="18"/>
                <w:szCs w:val="18"/>
              </w:rPr>
              <w:t>10/2003 Foru Arauaren 22. artikuluan xedatutakoa betetzen dela.</w:t>
            </w:r>
            <w:r w:rsidR="008E712D" w:rsidRPr="00A176CF">
              <w:rPr>
                <w:sz w:val="18"/>
                <w:szCs w:val="18"/>
              </w:rPr>
              <w:t xml:space="preserve"> </w:t>
            </w:r>
          </w:p>
          <w:p w14:paraId="1E5F1264" w14:textId="77777777" w:rsidR="00A176CF" w:rsidRDefault="00A176CF" w:rsidP="00A176CF">
            <w:pPr>
              <w:widowControl w:val="0"/>
              <w:autoSpaceDE w:val="0"/>
              <w:autoSpaceDN w:val="0"/>
              <w:adjustRightInd w:val="0"/>
              <w:ind w:left="227" w:right="153"/>
              <w:jc w:val="both"/>
              <w:rPr>
                <w:sz w:val="18"/>
                <w:szCs w:val="18"/>
              </w:rPr>
            </w:pPr>
          </w:p>
          <w:p w14:paraId="55E60A9C" w14:textId="08396EDF" w:rsidR="00CB0FB3" w:rsidRPr="00A176CF" w:rsidRDefault="00CB0FB3" w:rsidP="00A176CF">
            <w:pPr>
              <w:widowControl w:val="0"/>
              <w:autoSpaceDE w:val="0"/>
              <w:autoSpaceDN w:val="0"/>
              <w:adjustRightInd w:val="0"/>
              <w:ind w:left="227" w:right="153"/>
              <w:jc w:val="both"/>
              <w:rPr>
                <w:sz w:val="18"/>
                <w:szCs w:val="18"/>
              </w:rPr>
            </w:pPr>
            <w:r w:rsidRPr="00A176CF">
              <w:rPr>
                <w:i/>
                <w:sz w:val="18"/>
                <w:szCs w:val="18"/>
              </w:rPr>
              <w:t>(Urte anitzeko gastu konpromisoak hartu behar badira)</w:t>
            </w:r>
          </w:p>
        </w:tc>
        <w:tc>
          <w:tcPr>
            <w:tcW w:w="960" w:type="dxa"/>
            <w:shd w:val="clear" w:color="auto" w:fill="FFFFFF"/>
          </w:tcPr>
          <w:p w14:paraId="7531EB45" w14:textId="77777777" w:rsidR="00CB0FB3" w:rsidRPr="00A176CF" w:rsidRDefault="00CB0FB3" w:rsidP="00AB7580">
            <w:pPr>
              <w:widowControl w:val="0"/>
              <w:autoSpaceDE w:val="0"/>
              <w:autoSpaceDN w:val="0"/>
              <w:adjustRightInd w:val="0"/>
              <w:spacing w:line="250" w:lineRule="auto"/>
              <w:ind w:right="373"/>
              <w:jc w:val="both"/>
              <w:rPr>
                <w:sz w:val="18"/>
                <w:szCs w:val="18"/>
              </w:rPr>
            </w:pPr>
          </w:p>
        </w:tc>
      </w:tr>
      <w:tr w:rsidR="00CB0FB3" w:rsidRPr="000354FF" w14:paraId="5283CDEA" w14:textId="77777777" w:rsidTr="00143869">
        <w:tc>
          <w:tcPr>
            <w:tcW w:w="1351" w:type="dxa"/>
            <w:shd w:val="clear" w:color="auto" w:fill="FFFFFF"/>
            <w:vAlign w:val="center"/>
          </w:tcPr>
          <w:p w14:paraId="1AB3E344"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A.3 ERAGOZPEN ETENARAZLEA</w:t>
            </w:r>
          </w:p>
        </w:tc>
        <w:tc>
          <w:tcPr>
            <w:tcW w:w="1440" w:type="dxa"/>
            <w:shd w:val="clear" w:color="auto" w:fill="FFFFFF"/>
            <w:vAlign w:val="center"/>
          </w:tcPr>
          <w:p w14:paraId="022279FA"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13.2 b)</w:t>
            </w:r>
            <w:r w:rsidR="008E712D" w:rsidRPr="00A176CF">
              <w:rPr>
                <w:sz w:val="14"/>
                <w:szCs w:val="14"/>
              </w:rPr>
              <w:t xml:space="preserve"> </w:t>
            </w:r>
            <w:r w:rsidRPr="00A176CF">
              <w:rPr>
                <w:sz w:val="14"/>
                <w:szCs w:val="14"/>
              </w:rPr>
              <w:t>TEAFA 41</w:t>
            </w:r>
          </w:p>
        </w:tc>
        <w:tc>
          <w:tcPr>
            <w:tcW w:w="4680" w:type="dxa"/>
            <w:shd w:val="clear" w:color="auto" w:fill="FFFFFF"/>
            <w:vAlign w:val="center"/>
          </w:tcPr>
          <w:p w14:paraId="7FAE303A" w14:textId="77777777"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Gastua organo eskudunak sortzen duela</w:t>
            </w:r>
          </w:p>
        </w:tc>
        <w:tc>
          <w:tcPr>
            <w:tcW w:w="960" w:type="dxa"/>
            <w:shd w:val="clear" w:color="auto" w:fill="FFFFFF"/>
          </w:tcPr>
          <w:p w14:paraId="587D1B0E"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3FC05A72" w14:textId="77777777" w:rsidTr="00143869">
        <w:tc>
          <w:tcPr>
            <w:tcW w:w="1351" w:type="dxa"/>
            <w:shd w:val="clear" w:color="auto" w:fill="FFFFFF"/>
            <w:vAlign w:val="center"/>
          </w:tcPr>
          <w:p w14:paraId="257F5E14"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A.4 ERAGOZPEN ETENARAZLEA</w:t>
            </w:r>
          </w:p>
        </w:tc>
        <w:tc>
          <w:tcPr>
            <w:tcW w:w="1440" w:type="dxa"/>
            <w:shd w:val="clear" w:color="auto" w:fill="FFFFFF"/>
            <w:vAlign w:val="center"/>
          </w:tcPr>
          <w:p w14:paraId="2248F777" w14:textId="77777777"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BKFD 19 a)</w:t>
            </w:r>
            <w:r w:rsidR="008E712D" w:rsidRPr="00A176CF">
              <w:rPr>
                <w:sz w:val="14"/>
                <w:szCs w:val="14"/>
              </w:rPr>
              <w:t xml:space="preserve"> </w:t>
            </w:r>
            <w:r w:rsidRPr="00A176CF">
              <w:rPr>
                <w:sz w:val="14"/>
                <w:szCs w:val="14"/>
              </w:rPr>
              <w:t>TEAFA, 39</w:t>
            </w:r>
          </w:p>
        </w:tc>
        <w:tc>
          <w:tcPr>
            <w:tcW w:w="4680" w:type="dxa"/>
            <w:shd w:val="clear" w:color="auto" w:fill="FFFFFF"/>
            <w:vAlign w:val="center"/>
          </w:tcPr>
          <w:p w14:paraId="644A4DAB" w14:textId="77777777" w:rsidR="00CB0FB3" w:rsidRPr="00A176CF" w:rsidRDefault="00CB0FB3" w:rsidP="00A176CF">
            <w:pPr>
              <w:widowControl w:val="0"/>
              <w:autoSpaceDE w:val="0"/>
              <w:autoSpaceDN w:val="0"/>
              <w:adjustRightInd w:val="0"/>
              <w:spacing w:before="100" w:beforeAutospacing="1" w:line="280" w:lineRule="auto"/>
              <w:ind w:left="227" w:right="154"/>
              <w:jc w:val="both"/>
              <w:rPr>
                <w:sz w:val="18"/>
                <w:szCs w:val="18"/>
              </w:rPr>
            </w:pPr>
            <w:r w:rsidRPr="00A176CF">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1192973B"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55916D06" w14:textId="77777777" w:rsidTr="00143869">
        <w:tc>
          <w:tcPr>
            <w:tcW w:w="1351" w:type="dxa"/>
            <w:shd w:val="clear" w:color="auto" w:fill="FFFFFF"/>
            <w:vAlign w:val="center"/>
          </w:tcPr>
          <w:p w14:paraId="515AA11A" w14:textId="77777777" w:rsidR="00CB0FB3" w:rsidRPr="00A176CF" w:rsidRDefault="00EC7B81" w:rsidP="00A176CF">
            <w:pPr>
              <w:widowControl w:val="0"/>
              <w:autoSpaceDE w:val="0"/>
              <w:autoSpaceDN w:val="0"/>
              <w:adjustRightInd w:val="0"/>
              <w:spacing w:line="280" w:lineRule="auto"/>
              <w:ind w:right="-20"/>
              <w:rPr>
                <w:sz w:val="14"/>
                <w:szCs w:val="14"/>
              </w:rPr>
            </w:pPr>
            <w:r w:rsidRPr="00A176CF">
              <w:rPr>
                <w:sz w:val="14"/>
                <w:szCs w:val="14"/>
              </w:rPr>
              <w:t>A.5 ERAGOZPEN ETENARAZLEA</w:t>
            </w:r>
          </w:p>
        </w:tc>
        <w:tc>
          <w:tcPr>
            <w:tcW w:w="1440" w:type="dxa"/>
            <w:shd w:val="clear" w:color="auto" w:fill="FFFFFF"/>
            <w:vAlign w:val="center"/>
          </w:tcPr>
          <w:p w14:paraId="0B2B5715"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BKFD 19 b)</w:t>
            </w:r>
            <w:r w:rsidR="008E712D" w:rsidRPr="00A176CF">
              <w:rPr>
                <w:sz w:val="14"/>
                <w:szCs w:val="14"/>
              </w:rPr>
              <w:t xml:space="preserve"> </w:t>
            </w:r>
          </w:p>
          <w:p w14:paraId="79BAC56A"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AFE 172</w:t>
            </w:r>
            <w:r w:rsidR="008E712D" w:rsidRPr="00A176CF">
              <w:rPr>
                <w:sz w:val="14"/>
                <w:szCs w:val="14"/>
              </w:rPr>
              <w:t xml:space="preserve"> </w:t>
            </w:r>
          </w:p>
          <w:p w14:paraId="2E6D9447"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SPKL 62, 198.4</w:t>
            </w:r>
            <w:r w:rsidR="008E712D" w:rsidRPr="00A176CF">
              <w:rPr>
                <w:sz w:val="14"/>
                <w:szCs w:val="14"/>
              </w:rPr>
              <w:t xml:space="preserve"> </w:t>
            </w:r>
          </w:p>
          <w:p w14:paraId="35F8D07B" w14:textId="77777777" w:rsidR="00A176CF" w:rsidRDefault="00CB0FB3" w:rsidP="00A176CF">
            <w:pPr>
              <w:widowControl w:val="0"/>
              <w:autoSpaceDE w:val="0"/>
              <w:autoSpaceDN w:val="0"/>
              <w:adjustRightInd w:val="0"/>
              <w:spacing w:before="80"/>
              <w:ind w:right="120"/>
              <w:rPr>
                <w:sz w:val="14"/>
                <w:szCs w:val="14"/>
              </w:rPr>
            </w:pPr>
            <w:r w:rsidRPr="00A176CF">
              <w:rPr>
                <w:sz w:val="14"/>
                <w:szCs w:val="14"/>
              </w:rPr>
              <w:t>FESL 3 eta 4</w:t>
            </w:r>
            <w:r w:rsidR="008E712D" w:rsidRPr="00A176CF">
              <w:rPr>
                <w:sz w:val="14"/>
                <w:szCs w:val="14"/>
              </w:rPr>
              <w:t xml:space="preserve"> </w:t>
            </w:r>
          </w:p>
          <w:p w14:paraId="1CE34C8C" w14:textId="3CDE448E" w:rsidR="00CB0FB3" w:rsidRPr="00A176CF" w:rsidRDefault="00CB0FB3" w:rsidP="00A176CF">
            <w:pPr>
              <w:widowControl w:val="0"/>
              <w:autoSpaceDE w:val="0"/>
              <w:autoSpaceDN w:val="0"/>
              <w:adjustRightInd w:val="0"/>
              <w:spacing w:before="80"/>
              <w:ind w:right="120"/>
              <w:rPr>
                <w:sz w:val="14"/>
                <w:szCs w:val="14"/>
              </w:rPr>
            </w:pPr>
            <w:r w:rsidRPr="00A176CF">
              <w:rPr>
                <w:sz w:val="14"/>
                <w:szCs w:val="14"/>
              </w:rPr>
              <w:t>FFD, 1, 2 eta 3</w:t>
            </w:r>
          </w:p>
        </w:tc>
        <w:tc>
          <w:tcPr>
            <w:tcW w:w="4680" w:type="dxa"/>
            <w:shd w:val="clear" w:color="auto" w:fill="FFFFFF"/>
            <w:vAlign w:val="center"/>
          </w:tcPr>
          <w:p w14:paraId="3501E155" w14:textId="77777777" w:rsidR="00A176CF" w:rsidRPr="00A176CF" w:rsidRDefault="00CB0FB3" w:rsidP="004C4154">
            <w:pPr>
              <w:pStyle w:val="Prrafodelista"/>
              <w:widowControl w:val="0"/>
              <w:numPr>
                <w:ilvl w:val="0"/>
                <w:numId w:val="180"/>
              </w:numPr>
              <w:autoSpaceDE w:val="0"/>
              <w:autoSpaceDN w:val="0"/>
              <w:adjustRightInd w:val="0"/>
              <w:spacing w:line="280" w:lineRule="exact"/>
              <w:ind w:right="153"/>
              <w:jc w:val="both"/>
              <w:rPr>
                <w:sz w:val="18"/>
                <w:szCs w:val="18"/>
              </w:rPr>
            </w:pPr>
            <w:r w:rsidRPr="00A176CF">
              <w:rPr>
                <w:sz w:val="18"/>
                <w:szCs w:val="18"/>
              </w:rPr>
              <w:t xml:space="preserve">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w:t>
            </w:r>
            <w:r w:rsidRPr="00A176CF">
              <w:rPr>
                <w:sz w:val="18"/>
                <w:szCs w:val="18"/>
              </w:rPr>
              <w:lastRenderedPageBreak/>
              <w:t>kausak.</w:t>
            </w:r>
            <w:r w:rsidR="008E712D" w:rsidRPr="00A176CF">
              <w:rPr>
                <w:sz w:val="18"/>
                <w:szCs w:val="18"/>
              </w:rPr>
              <w:t xml:space="preserve"> </w:t>
            </w:r>
          </w:p>
          <w:p w14:paraId="56FC5220" w14:textId="75F0E158" w:rsidR="00CB0FB3" w:rsidRPr="00A176CF" w:rsidRDefault="00CB0FB3" w:rsidP="004C4154">
            <w:pPr>
              <w:pStyle w:val="Prrafodelista"/>
              <w:widowControl w:val="0"/>
              <w:numPr>
                <w:ilvl w:val="0"/>
                <w:numId w:val="180"/>
              </w:numPr>
              <w:autoSpaceDE w:val="0"/>
              <w:autoSpaceDN w:val="0"/>
              <w:adjustRightInd w:val="0"/>
              <w:spacing w:line="280" w:lineRule="exact"/>
              <w:ind w:right="153"/>
              <w:jc w:val="both"/>
              <w:rPr>
                <w:sz w:val="18"/>
                <w:szCs w:val="18"/>
              </w:rPr>
            </w:pPr>
            <w:r w:rsidRPr="00A176CF">
              <w:rPr>
                <w:sz w:val="18"/>
                <w:szCs w:val="18"/>
              </w:rPr>
              <w:t>Adjudikaziodunak faktura aurkeztu duela, elektronikoa, hala badagokio, eta organo kudeatzailean dagozkion zerbitzuak ados daudela.</w:t>
            </w:r>
          </w:p>
        </w:tc>
        <w:tc>
          <w:tcPr>
            <w:tcW w:w="960" w:type="dxa"/>
            <w:shd w:val="clear" w:color="auto" w:fill="FFFFFF"/>
          </w:tcPr>
          <w:p w14:paraId="28E78977"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46F1108A" w14:textId="77777777" w:rsidTr="00143869">
        <w:tc>
          <w:tcPr>
            <w:tcW w:w="1351" w:type="dxa"/>
            <w:shd w:val="clear" w:color="auto" w:fill="FFFFFF"/>
            <w:vAlign w:val="center"/>
          </w:tcPr>
          <w:p w14:paraId="4710745E"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b/>
                <w:sz w:val="14"/>
                <w:szCs w:val="14"/>
              </w:rPr>
              <w:t>B.</w:t>
            </w:r>
          </w:p>
        </w:tc>
        <w:tc>
          <w:tcPr>
            <w:tcW w:w="1440" w:type="dxa"/>
            <w:shd w:val="clear" w:color="auto" w:fill="FFFFFF"/>
            <w:vAlign w:val="center"/>
          </w:tcPr>
          <w:p w14:paraId="5D4D1748" w14:textId="77777777" w:rsidR="00CB0FB3" w:rsidRPr="00A176CF" w:rsidRDefault="00CB0FB3" w:rsidP="00A176CF">
            <w:pPr>
              <w:widowControl w:val="0"/>
              <w:autoSpaceDE w:val="0"/>
              <w:autoSpaceDN w:val="0"/>
              <w:adjustRightInd w:val="0"/>
              <w:spacing w:before="120"/>
              <w:ind w:right="120"/>
              <w:rPr>
                <w:sz w:val="14"/>
                <w:szCs w:val="14"/>
              </w:rPr>
            </w:pPr>
            <w:r w:rsidRPr="00A176CF">
              <w:rPr>
                <w:b/>
                <w:sz w:val="14"/>
                <w:szCs w:val="14"/>
              </w:rPr>
              <w:t>Leg. erref.</w:t>
            </w:r>
          </w:p>
        </w:tc>
        <w:tc>
          <w:tcPr>
            <w:tcW w:w="4680" w:type="dxa"/>
            <w:shd w:val="clear" w:color="auto" w:fill="FFFFFF"/>
            <w:vAlign w:val="center"/>
          </w:tcPr>
          <w:p w14:paraId="71831CE4" w14:textId="77777777" w:rsidR="00CB0FB3" w:rsidRPr="00A176CF" w:rsidRDefault="00CB0FB3" w:rsidP="00A176CF">
            <w:pPr>
              <w:widowControl w:val="0"/>
              <w:autoSpaceDE w:val="0"/>
              <w:autoSpaceDN w:val="0"/>
              <w:adjustRightInd w:val="0"/>
              <w:spacing w:before="120" w:line="280" w:lineRule="auto"/>
              <w:ind w:left="227" w:right="153"/>
              <w:jc w:val="both"/>
              <w:rPr>
                <w:sz w:val="18"/>
                <w:szCs w:val="18"/>
              </w:rPr>
            </w:pPr>
            <w:r w:rsidRPr="00A176CF">
              <w:rPr>
                <w:b/>
                <w:sz w:val="18"/>
                <w:szCs w:val="18"/>
              </w:rPr>
              <w:t>Oinarrizko baldintza gehigarriak</w:t>
            </w:r>
          </w:p>
        </w:tc>
        <w:tc>
          <w:tcPr>
            <w:tcW w:w="960" w:type="dxa"/>
            <w:shd w:val="clear" w:color="auto" w:fill="FFFFFF"/>
          </w:tcPr>
          <w:p w14:paraId="4DF83AB5" w14:textId="77777777" w:rsidR="00CB0FB3" w:rsidRPr="00A176CF" w:rsidRDefault="00CB0FB3" w:rsidP="00AB7580">
            <w:pPr>
              <w:widowControl w:val="0"/>
              <w:autoSpaceDE w:val="0"/>
              <w:autoSpaceDN w:val="0"/>
              <w:adjustRightInd w:val="0"/>
              <w:spacing w:before="120"/>
              <w:ind w:right="153"/>
              <w:jc w:val="both"/>
              <w:rPr>
                <w:b/>
                <w:sz w:val="18"/>
                <w:szCs w:val="18"/>
              </w:rPr>
            </w:pPr>
          </w:p>
        </w:tc>
      </w:tr>
      <w:tr w:rsidR="00CB0FB3" w:rsidRPr="000354FF" w14:paraId="32B4908D" w14:textId="77777777" w:rsidTr="00143869">
        <w:tc>
          <w:tcPr>
            <w:tcW w:w="1351" w:type="dxa"/>
            <w:shd w:val="clear" w:color="auto" w:fill="FFFFFF"/>
            <w:vAlign w:val="center"/>
          </w:tcPr>
          <w:p w14:paraId="29144F5B"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B.1</w:t>
            </w:r>
          </w:p>
        </w:tc>
        <w:tc>
          <w:tcPr>
            <w:tcW w:w="1440" w:type="dxa"/>
            <w:shd w:val="clear" w:color="auto" w:fill="FFFFFF"/>
            <w:vAlign w:val="center"/>
          </w:tcPr>
          <w:p w14:paraId="0B352C01"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198.3</w:t>
            </w:r>
          </w:p>
        </w:tc>
        <w:tc>
          <w:tcPr>
            <w:tcW w:w="4680" w:type="dxa"/>
            <w:shd w:val="clear" w:color="auto" w:fill="FFFFFF"/>
            <w:vAlign w:val="center"/>
          </w:tcPr>
          <w:p w14:paraId="5AF14BAC" w14:textId="77777777" w:rsid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Aukera hori klausula administratibo partikularren agirian edo kontratu txikiaren klausuletan aurreikusita zegoela. Eskatutako bermea eman dela.</w:t>
            </w:r>
            <w:r w:rsidR="008E712D" w:rsidRPr="00A176CF">
              <w:rPr>
                <w:sz w:val="18"/>
                <w:szCs w:val="18"/>
              </w:rPr>
              <w:t xml:space="preserve"> </w:t>
            </w:r>
          </w:p>
          <w:p w14:paraId="11E5E2F4" w14:textId="2562D0CF" w:rsidR="00CB0FB3" w:rsidRPr="00A176CF" w:rsidRDefault="00CB0FB3" w:rsidP="00A176CF">
            <w:pPr>
              <w:widowControl w:val="0"/>
              <w:autoSpaceDE w:val="0"/>
              <w:autoSpaceDN w:val="0"/>
              <w:adjustRightInd w:val="0"/>
              <w:spacing w:line="280" w:lineRule="exact"/>
              <w:ind w:left="227" w:right="153"/>
              <w:jc w:val="both"/>
              <w:rPr>
                <w:sz w:val="18"/>
                <w:szCs w:val="18"/>
              </w:rPr>
            </w:pPr>
            <w:r w:rsidRPr="00A176CF">
              <w:rPr>
                <w:sz w:val="18"/>
                <w:szCs w:val="18"/>
              </w:rPr>
              <w:t>(</w:t>
            </w:r>
            <w:r w:rsidRPr="00A176CF">
              <w:rPr>
                <w:i/>
                <w:sz w:val="18"/>
                <w:szCs w:val="18"/>
              </w:rPr>
              <w:t>Konturako ordainketak egiten badira kontratuaren gauzapena prestatzeko eragiketen zenbatekoagatik)</w:t>
            </w:r>
          </w:p>
        </w:tc>
        <w:tc>
          <w:tcPr>
            <w:tcW w:w="960" w:type="dxa"/>
            <w:shd w:val="clear" w:color="auto" w:fill="FFFFFF"/>
          </w:tcPr>
          <w:p w14:paraId="3B407425" w14:textId="77777777" w:rsidR="00CB0FB3" w:rsidRPr="00A176CF" w:rsidRDefault="00CB0FB3" w:rsidP="00AB7580">
            <w:pPr>
              <w:widowControl w:val="0"/>
              <w:autoSpaceDE w:val="0"/>
              <w:autoSpaceDN w:val="0"/>
              <w:adjustRightInd w:val="0"/>
              <w:spacing w:before="9" w:line="280" w:lineRule="exact"/>
              <w:jc w:val="both"/>
              <w:rPr>
                <w:sz w:val="18"/>
                <w:szCs w:val="18"/>
              </w:rPr>
            </w:pPr>
          </w:p>
        </w:tc>
      </w:tr>
      <w:tr w:rsidR="00CB0FB3" w:rsidRPr="000354FF" w14:paraId="68FF4695" w14:textId="77777777" w:rsidTr="00143869">
        <w:tc>
          <w:tcPr>
            <w:tcW w:w="1351" w:type="dxa"/>
            <w:shd w:val="clear" w:color="auto" w:fill="FFFFFF"/>
            <w:vAlign w:val="center"/>
          </w:tcPr>
          <w:p w14:paraId="541A3448"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B.2</w:t>
            </w:r>
          </w:p>
        </w:tc>
        <w:tc>
          <w:tcPr>
            <w:tcW w:w="1440" w:type="dxa"/>
            <w:shd w:val="clear" w:color="auto" w:fill="FFFFFF"/>
            <w:vAlign w:val="center"/>
          </w:tcPr>
          <w:p w14:paraId="0C549DCE"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215, 51. XG</w:t>
            </w:r>
          </w:p>
        </w:tc>
        <w:tc>
          <w:tcPr>
            <w:tcW w:w="4680" w:type="dxa"/>
            <w:shd w:val="clear" w:color="auto" w:fill="FFFFFF"/>
            <w:vAlign w:val="center"/>
          </w:tcPr>
          <w:p w14:paraId="25368DAD" w14:textId="77777777" w:rsidR="00CB0FB3" w:rsidRPr="00A176CF" w:rsidRDefault="00CB0FB3" w:rsidP="00A176CF">
            <w:pPr>
              <w:widowControl w:val="0"/>
              <w:autoSpaceDE w:val="0"/>
              <w:autoSpaceDN w:val="0"/>
              <w:adjustRightInd w:val="0"/>
              <w:spacing w:before="80" w:line="280" w:lineRule="exact"/>
              <w:ind w:left="227" w:right="153"/>
              <w:jc w:val="both"/>
              <w:rPr>
                <w:sz w:val="18"/>
                <w:szCs w:val="18"/>
              </w:rPr>
            </w:pPr>
            <w:r w:rsidRPr="00A176CF">
              <w:rPr>
                <w:sz w:val="18"/>
                <w:szCs w:val="18"/>
              </w:rPr>
              <w:t xml:space="preserve">Klausula administratibo partikularren agirian edo kontratu txikiaren klausuletan jasota dagoela pertsona </w:t>
            </w:r>
            <w:proofErr w:type="spellStart"/>
            <w:r w:rsidRPr="00A176CF">
              <w:rPr>
                <w:sz w:val="18"/>
                <w:szCs w:val="18"/>
              </w:rPr>
              <w:t>azpikontratistari</w:t>
            </w:r>
            <w:proofErr w:type="spellEnd"/>
            <w:r w:rsidRPr="00A176CF">
              <w:rPr>
                <w:sz w:val="18"/>
                <w:szCs w:val="18"/>
              </w:rPr>
              <w:t xml:space="preserve"> zuzenean ordaintzea azpikontrataziorako baldintzak betetzen badira.</w:t>
            </w:r>
            <w:r w:rsidR="008E712D" w:rsidRPr="00A176CF">
              <w:rPr>
                <w:sz w:val="18"/>
                <w:szCs w:val="18"/>
              </w:rPr>
              <w:t xml:space="preserve"> </w:t>
            </w:r>
            <w:r w:rsidRPr="00A176CF">
              <w:rPr>
                <w:sz w:val="18"/>
                <w:szCs w:val="18"/>
              </w:rPr>
              <w:t>(</w:t>
            </w:r>
            <w:proofErr w:type="spellStart"/>
            <w:r w:rsidRPr="00A176CF">
              <w:rPr>
                <w:i/>
                <w:sz w:val="18"/>
                <w:szCs w:val="18"/>
              </w:rPr>
              <w:t>Azpikontratistei</w:t>
            </w:r>
            <w:proofErr w:type="spellEnd"/>
            <w:r w:rsidRPr="00A176CF">
              <w:rPr>
                <w:i/>
                <w:sz w:val="18"/>
                <w:szCs w:val="18"/>
              </w:rPr>
              <w:t xml:space="preserve"> zuzeneko ordainketak eginez gero)</w:t>
            </w:r>
          </w:p>
        </w:tc>
        <w:tc>
          <w:tcPr>
            <w:tcW w:w="960" w:type="dxa"/>
            <w:shd w:val="clear" w:color="auto" w:fill="FFFFFF"/>
          </w:tcPr>
          <w:p w14:paraId="38E5F546" w14:textId="77777777" w:rsidR="00CB0FB3" w:rsidRPr="00A176CF"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354FF" w14:paraId="5C33AAF6" w14:textId="77777777" w:rsidTr="00143869">
        <w:tc>
          <w:tcPr>
            <w:tcW w:w="1351" w:type="dxa"/>
            <w:shd w:val="clear" w:color="auto" w:fill="FFFFFF"/>
            <w:vAlign w:val="center"/>
          </w:tcPr>
          <w:p w14:paraId="2443BF43"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B.3</w:t>
            </w:r>
          </w:p>
        </w:tc>
        <w:tc>
          <w:tcPr>
            <w:tcW w:w="1440" w:type="dxa"/>
            <w:shd w:val="clear" w:color="auto" w:fill="FFFFFF"/>
            <w:vAlign w:val="center"/>
          </w:tcPr>
          <w:p w14:paraId="560D2DDA"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198.2, 3. XG</w:t>
            </w:r>
            <w:r w:rsidR="008E712D" w:rsidRPr="00A176CF">
              <w:rPr>
                <w:sz w:val="14"/>
                <w:szCs w:val="14"/>
              </w:rPr>
              <w:t xml:space="preserve"> </w:t>
            </w:r>
            <w:r w:rsidRPr="00A176CF">
              <w:rPr>
                <w:sz w:val="14"/>
                <w:szCs w:val="14"/>
              </w:rPr>
              <w:t>BKFD 20.3</w:t>
            </w:r>
          </w:p>
        </w:tc>
        <w:tc>
          <w:tcPr>
            <w:tcW w:w="4680" w:type="dxa"/>
            <w:shd w:val="clear" w:color="auto" w:fill="FFFFFF"/>
            <w:vAlign w:val="center"/>
          </w:tcPr>
          <w:p w14:paraId="4C02FCB6" w14:textId="77777777" w:rsidR="00A176CF" w:rsidRDefault="00CB0FB3" w:rsidP="00A176CF">
            <w:pPr>
              <w:widowControl w:val="0"/>
              <w:tabs>
                <w:tab w:val="left" w:pos="1920"/>
              </w:tabs>
              <w:autoSpaceDE w:val="0"/>
              <w:autoSpaceDN w:val="0"/>
              <w:adjustRightInd w:val="0"/>
              <w:spacing w:before="80" w:line="280" w:lineRule="auto"/>
              <w:ind w:left="227" w:right="153"/>
              <w:jc w:val="both"/>
              <w:rPr>
                <w:sz w:val="18"/>
                <w:szCs w:val="18"/>
              </w:rPr>
            </w:pPr>
            <w:r w:rsidRPr="00A176CF">
              <w:rPr>
                <w:sz w:val="18"/>
                <w:szCs w:val="18"/>
              </w:rPr>
              <w:t>Kontu-hartzailetzari jakinarazi zaiola harrerara joango den ordezkaria izendatzeko, inbertsioa materialki egiaztatzeko eginkizunak betez.</w:t>
            </w:r>
            <w:r w:rsidR="008E712D" w:rsidRPr="00A176CF">
              <w:rPr>
                <w:sz w:val="18"/>
                <w:szCs w:val="18"/>
              </w:rPr>
              <w:t xml:space="preserve"> </w:t>
            </w:r>
          </w:p>
          <w:p w14:paraId="52A4ED18" w14:textId="78F0E15F" w:rsidR="00CB0FB3" w:rsidRPr="00A176CF" w:rsidRDefault="00CB0FB3" w:rsidP="00A176CF">
            <w:pPr>
              <w:widowControl w:val="0"/>
              <w:tabs>
                <w:tab w:val="left" w:pos="1920"/>
              </w:tabs>
              <w:autoSpaceDE w:val="0"/>
              <w:autoSpaceDN w:val="0"/>
              <w:adjustRightInd w:val="0"/>
              <w:spacing w:before="80" w:line="280" w:lineRule="auto"/>
              <w:ind w:left="227" w:right="153"/>
              <w:jc w:val="both"/>
              <w:rPr>
                <w:i/>
                <w:sz w:val="18"/>
                <w:szCs w:val="18"/>
              </w:rPr>
            </w:pPr>
            <w:r w:rsidRPr="00A176CF">
              <w:rPr>
                <w:i/>
                <w:sz w:val="18"/>
                <w:szCs w:val="18"/>
              </w:rPr>
              <w:t xml:space="preserve">(Konturako ordainketen zenbateko metatua kontratuaren </w:t>
            </w:r>
            <w:r w:rsidRPr="00A176CF">
              <w:rPr>
                <w:rStyle w:val="nfasis"/>
                <w:sz w:val="18"/>
                <w:szCs w:val="18"/>
              </w:rPr>
              <w:t>prezioaren ehuneko 90 edo handiagoa</w:t>
            </w:r>
            <w:r w:rsidRPr="00A176CF">
              <w:rPr>
                <w:i/>
                <w:sz w:val="18"/>
                <w:szCs w:val="18"/>
              </w:rPr>
              <w:t xml:space="preserve"> izango bada, hala badagokio, onartutako aldaketak barne. Ez zaie aplikatzen kontratu txikiei)</w:t>
            </w:r>
          </w:p>
        </w:tc>
        <w:tc>
          <w:tcPr>
            <w:tcW w:w="960" w:type="dxa"/>
            <w:shd w:val="clear" w:color="auto" w:fill="FFFFFF"/>
          </w:tcPr>
          <w:p w14:paraId="1C2896F3" w14:textId="77777777" w:rsidR="00CB0FB3" w:rsidRPr="00A176CF" w:rsidRDefault="00CB0FB3" w:rsidP="00AB7580">
            <w:pPr>
              <w:widowControl w:val="0"/>
              <w:tabs>
                <w:tab w:val="left" w:pos="1920"/>
              </w:tabs>
              <w:autoSpaceDE w:val="0"/>
              <w:autoSpaceDN w:val="0"/>
              <w:adjustRightInd w:val="0"/>
              <w:spacing w:before="76"/>
              <w:ind w:right="-20"/>
              <w:jc w:val="both"/>
              <w:rPr>
                <w:sz w:val="18"/>
                <w:szCs w:val="18"/>
              </w:rPr>
            </w:pPr>
          </w:p>
        </w:tc>
      </w:tr>
      <w:tr w:rsidR="00143869" w:rsidRPr="000354FF" w14:paraId="66C9F0D6" w14:textId="77777777" w:rsidTr="00143869">
        <w:tc>
          <w:tcPr>
            <w:tcW w:w="1351" w:type="dxa"/>
            <w:shd w:val="clear" w:color="auto" w:fill="FFFFFF"/>
            <w:vAlign w:val="center"/>
          </w:tcPr>
          <w:p w14:paraId="45329288" w14:textId="77777777" w:rsidR="00143869" w:rsidRPr="00A176CF" w:rsidRDefault="00143869" w:rsidP="00A176CF">
            <w:pPr>
              <w:widowControl w:val="0"/>
              <w:autoSpaceDE w:val="0"/>
              <w:autoSpaceDN w:val="0"/>
              <w:adjustRightInd w:val="0"/>
              <w:spacing w:before="120" w:line="120" w:lineRule="exact"/>
              <w:rPr>
                <w:sz w:val="14"/>
                <w:szCs w:val="14"/>
              </w:rPr>
            </w:pPr>
            <w:r w:rsidRPr="00A176CF">
              <w:rPr>
                <w:sz w:val="14"/>
                <w:szCs w:val="14"/>
              </w:rPr>
              <w:t>B.4</w:t>
            </w:r>
          </w:p>
        </w:tc>
        <w:tc>
          <w:tcPr>
            <w:tcW w:w="1440" w:type="dxa"/>
            <w:shd w:val="clear" w:color="auto" w:fill="FFFFFF"/>
            <w:vAlign w:val="center"/>
          </w:tcPr>
          <w:p w14:paraId="402C4C37" w14:textId="77777777" w:rsidR="00143869" w:rsidRPr="00A176CF" w:rsidRDefault="00143869" w:rsidP="00A176CF">
            <w:pPr>
              <w:widowControl w:val="0"/>
              <w:autoSpaceDE w:val="0"/>
              <w:autoSpaceDN w:val="0"/>
              <w:adjustRightInd w:val="0"/>
              <w:spacing w:before="120"/>
              <w:rPr>
                <w:sz w:val="14"/>
                <w:szCs w:val="14"/>
              </w:rPr>
            </w:pPr>
            <w:r w:rsidRPr="00A176CF">
              <w:rPr>
                <w:sz w:val="14"/>
                <w:szCs w:val="14"/>
              </w:rPr>
              <w:t>SPKL 28,  29, 118, 3. XG</w:t>
            </w:r>
            <w:r w:rsidRPr="00A176CF">
              <w:rPr>
                <w:rFonts w:cs="Arial"/>
                <w:bCs/>
                <w:color w:val="000000"/>
                <w:sz w:val="14"/>
                <w:szCs w:val="14"/>
              </w:rPr>
              <w:t xml:space="preserve"> ,</w:t>
            </w:r>
            <w:r w:rsidRPr="00A176CF">
              <w:rPr>
                <w:sz w:val="14"/>
                <w:szCs w:val="14"/>
              </w:rPr>
              <w:t>ABA</w:t>
            </w:r>
          </w:p>
        </w:tc>
        <w:tc>
          <w:tcPr>
            <w:tcW w:w="4680" w:type="dxa"/>
            <w:shd w:val="clear" w:color="auto" w:fill="FFFFFF"/>
            <w:vAlign w:val="center"/>
          </w:tcPr>
          <w:p w14:paraId="7207F96F" w14:textId="36F9071E" w:rsidR="00FC49A9" w:rsidRPr="00FC49A9" w:rsidRDefault="00143869" w:rsidP="004C4154">
            <w:pPr>
              <w:pStyle w:val="Prrafodelista"/>
              <w:widowControl w:val="0"/>
              <w:numPr>
                <w:ilvl w:val="0"/>
                <w:numId w:val="181"/>
              </w:numPr>
              <w:autoSpaceDE w:val="0"/>
              <w:autoSpaceDN w:val="0"/>
              <w:adjustRightInd w:val="0"/>
              <w:spacing w:before="120"/>
              <w:ind w:right="153"/>
              <w:jc w:val="both"/>
              <w:rPr>
                <w:sz w:val="18"/>
                <w:szCs w:val="18"/>
              </w:rPr>
            </w:pPr>
            <w:r w:rsidRPr="00FC49A9">
              <w:rPr>
                <w:sz w:val="18"/>
                <w:szCs w:val="18"/>
              </w:rPr>
              <w:t>Bada adjudikazio-proposamen bat zentro kudeatzaileak eta organo eskudunak sinatua onartua izan dadin, eta honako alderdi hauek jasotzen dituela:</w:t>
            </w:r>
            <w:r w:rsidR="00E678D2" w:rsidRPr="00FC49A9">
              <w:rPr>
                <w:sz w:val="18"/>
                <w:szCs w:val="18"/>
              </w:rPr>
              <w:t xml:space="preserve"> </w:t>
            </w:r>
          </w:p>
          <w:p w14:paraId="2C47C37B" w14:textId="77777777" w:rsidR="00FC49A9" w:rsidRDefault="00143869" w:rsidP="00FC49A9">
            <w:pPr>
              <w:pStyle w:val="Prrafodelista"/>
              <w:widowControl w:val="0"/>
              <w:autoSpaceDE w:val="0"/>
              <w:autoSpaceDN w:val="0"/>
              <w:adjustRightInd w:val="0"/>
              <w:spacing w:before="120"/>
              <w:ind w:left="1440" w:right="153"/>
              <w:jc w:val="both"/>
              <w:rPr>
                <w:sz w:val="18"/>
                <w:szCs w:val="18"/>
              </w:rPr>
            </w:pPr>
            <w:r w:rsidRPr="00FC49A9">
              <w:rPr>
                <w:sz w:val="18"/>
                <w:szCs w:val="18"/>
              </w:rPr>
              <w:t>•</w:t>
            </w:r>
            <w:r w:rsidR="00E678D2" w:rsidRPr="00FC49A9">
              <w:rPr>
                <w:sz w:val="18"/>
                <w:szCs w:val="18"/>
              </w:rPr>
              <w:t xml:space="preserve"> </w:t>
            </w:r>
            <w:r w:rsidRPr="00FC49A9">
              <w:rPr>
                <w:sz w:val="18"/>
                <w:szCs w:val="18"/>
              </w:rPr>
              <w:t>Justifikatzea iraupena urtebetetik beherakoa dela eta ez dagoela luzatzeko aukerarik</w:t>
            </w:r>
            <w:r w:rsidR="00E678D2" w:rsidRPr="00FC49A9">
              <w:rPr>
                <w:sz w:val="18"/>
                <w:szCs w:val="18"/>
              </w:rPr>
              <w:t>.</w:t>
            </w:r>
          </w:p>
          <w:p w14:paraId="5238DA7F" w14:textId="77777777" w:rsidR="00FC49A9" w:rsidRDefault="00E678D2" w:rsidP="00FC49A9">
            <w:pPr>
              <w:pStyle w:val="Prrafodelista"/>
              <w:widowControl w:val="0"/>
              <w:autoSpaceDE w:val="0"/>
              <w:autoSpaceDN w:val="0"/>
              <w:adjustRightInd w:val="0"/>
              <w:spacing w:before="120"/>
              <w:ind w:left="1440" w:right="153"/>
              <w:jc w:val="both"/>
              <w:rPr>
                <w:i/>
                <w:iCs/>
                <w:sz w:val="18"/>
                <w:szCs w:val="18"/>
              </w:rPr>
            </w:pPr>
            <w:r w:rsidRPr="00FC49A9">
              <w:rPr>
                <w:sz w:val="18"/>
                <w:szCs w:val="18"/>
              </w:rPr>
              <w:t xml:space="preserve"> </w:t>
            </w:r>
            <w:r w:rsidR="00143869" w:rsidRPr="00FC49A9">
              <w:rPr>
                <w:sz w:val="18"/>
                <w:szCs w:val="18"/>
              </w:rPr>
              <w:t>•</w:t>
            </w:r>
            <w:r w:rsidRPr="00FC49A9">
              <w:rPr>
                <w:sz w:val="18"/>
                <w:szCs w:val="18"/>
              </w:rPr>
              <w:t xml:space="preserve"> </w:t>
            </w:r>
            <w:r w:rsidR="00143869" w:rsidRPr="00FC49A9">
              <w:rPr>
                <w:sz w:val="18"/>
                <w:szCs w:val="18"/>
              </w:rPr>
              <w:t xml:space="preserve">Justifikatzea kontratua egin beharra dagoela eta ez dela aldatzen ari kontratuaren xedea kontratu txikien atalaseak aplikatzea saihesteko. </w:t>
            </w:r>
            <w:r w:rsidR="00143869" w:rsidRPr="00FC49A9">
              <w:rPr>
                <w:i/>
                <w:iCs/>
                <w:sz w:val="18"/>
                <w:szCs w:val="18"/>
              </w:rPr>
              <w:t xml:space="preserve">[Ezin da aplikatu kontratu txikietan, baldin eta haien balio </w:t>
            </w:r>
            <w:proofErr w:type="spellStart"/>
            <w:r w:rsidR="00143869" w:rsidRPr="00FC49A9">
              <w:rPr>
                <w:i/>
                <w:iCs/>
                <w:sz w:val="18"/>
                <w:szCs w:val="18"/>
              </w:rPr>
              <w:t>zenbatetsia</w:t>
            </w:r>
            <w:proofErr w:type="spellEnd"/>
            <w:r w:rsidR="00143869" w:rsidRPr="00FC49A9">
              <w:rPr>
                <w:i/>
                <w:iCs/>
                <w:sz w:val="18"/>
                <w:szCs w:val="18"/>
              </w:rPr>
              <w:t xml:space="preserve"> 5.000 eurotik gorakoa ez bada eta haien ordainketa kutxa finkoko aurrerakinaren edo antzeko sistemaren bidez egiaztatzen bada]</w:t>
            </w:r>
            <w:r w:rsidRPr="00FC49A9">
              <w:rPr>
                <w:i/>
                <w:iCs/>
                <w:sz w:val="18"/>
                <w:szCs w:val="18"/>
              </w:rPr>
              <w:t xml:space="preserve">. </w:t>
            </w:r>
          </w:p>
          <w:p w14:paraId="58AE4B25" w14:textId="77777777" w:rsidR="00FC49A9" w:rsidRDefault="00143869" w:rsidP="004C4154">
            <w:pPr>
              <w:pStyle w:val="Prrafodelista"/>
              <w:widowControl w:val="0"/>
              <w:numPr>
                <w:ilvl w:val="0"/>
                <w:numId w:val="181"/>
              </w:numPr>
              <w:autoSpaceDE w:val="0"/>
              <w:autoSpaceDN w:val="0"/>
              <w:adjustRightInd w:val="0"/>
              <w:spacing w:before="120"/>
              <w:ind w:right="153"/>
              <w:jc w:val="both"/>
              <w:rPr>
                <w:sz w:val="18"/>
                <w:szCs w:val="18"/>
              </w:rPr>
            </w:pPr>
            <w:r w:rsidRPr="00FC49A9">
              <w:rPr>
                <w:color w:val="231F20"/>
                <w:sz w:val="18"/>
                <w:szCs w:val="18"/>
              </w:rPr>
              <w:t>Justifikatzen da espedientean eskatu direla, gutxienez, hiru aurrekontu.</w:t>
            </w:r>
            <w:r w:rsidR="00E678D2" w:rsidRPr="00FC49A9">
              <w:rPr>
                <w:sz w:val="18"/>
                <w:szCs w:val="18"/>
              </w:rPr>
              <w:t xml:space="preserve"> </w:t>
            </w:r>
          </w:p>
          <w:p w14:paraId="7A022849" w14:textId="77777777" w:rsidR="00FC49A9" w:rsidRPr="00FC49A9" w:rsidRDefault="00143869" w:rsidP="004C4154">
            <w:pPr>
              <w:pStyle w:val="Prrafodelista"/>
              <w:widowControl w:val="0"/>
              <w:numPr>
                <w:ilvl w:val="0"/>
                <w:numId w:val="181"/>
              </w:numPr>
              <w:autoSpaceDE w:val="0"/>
              <w:autoSpaceDN w:val="0"/>
              <w:adjustRightInd w:val="0"/>
              <w:spacing w:before="120"/>
              <w:ind w:right="153"/>
              <w:jc w:val="both"/>
              <w:rPr>
                <w:sz w:val="18"/>
                <w:szCs w:val="18"/>
              </w:rPr>
            </w:pPr>
            <w:r w:rsidRPr="00FC49A9">
              <w:rPr>
                <w:color w:val="231F20"/>
                <w:sz w:val="18"/>
                <w:szCs w:val="18"/>
              </w:rPr>
              <w:t>Espedientean jasota daude jasotako eskaintzak eta aukeratutakoaren justifikazioa. Aurrekoa ezin bada bete, horren justifikazio arrazoitu bat gehitu da.</w:t>
            </w:r>
            <w:r w:rsidRPr="00FC49A9">
              <w:rPr>
                <w:i/>
                <w:iCs/>
                <w:sz w:val="18"/>
                <w:szCs w:val="18"/>
              </w:rPr>
              <w:t xml:space="preserve"> (Ezin zaie aplikatu balio </w:t>
            </w:r>
            <w:proofErr w:type="spellStart"/>
            <w:r w:rsidRPr="00FC49A9">
              <w:rPr>
                <w:i/>
                <w:iCs/>
                <w:sz w:val="18"/>
                <w:szCs w:val="18"/>
              </w:rPr>
              <w:t>zenbatetsia</w:t>
            </w:r>
            <w:proofErr w:type="spellEnd"/>
            <w:r w:rsidRPr="00FC49A9">
              <w:rPr>
                <w:i/>
                <w:iCs/>
                <w:sz w:val="18"/>
                <w:szCs w:val="18"/>
              </w:rPr>
              <w:t xml:space="preserve"> 5.000 eurotik gora ez duten kontratu txikiei)</w:t>
            </w:r>
            <w:r w:rsidR="00E678D2" w:rsidRPr="00FC49A9">
              <w:rPr>
                <w:i/>
                <w:iCs/>
                <w:sz w:val="18"/>
                <w:szCs w:val="18"/>
              </w:rPr>
              <w:t xml:space="preserve">. </w:t>
            </w:r>
          </w:p>
          <w:p w14:paraId="237EC213" w14:textId="77777777" w:rsidR="00FC49A9" w:rsidRPr="00FC49A9" w:rsidRDefault="00143869" w:rsidP="004C4154">
            <w:pPr>
              <w:pStyle w:val="Prrafodelista"/>
              <w:widowControl w:val="0"/>
              <w:numPr>
                <w:ilvl w:val="0"/>
                <w:numId w:val="181"/>
              </w:numPr>
              <w:autoSpaceDE w:val="0"/>
              <w:autoSpaceDN w:val="0"/>
              <w:adjustRightInd w:val="0"/>
              <w:spacing w:before="120"/>
              <w:ind w:right="153"/>
              <w:jc w:val="both"/>
              <w:rPr>
                <w:sz w:val="18"/>
                <w:szCs w:val="18"/>
              </w:rPr>
            </w:pPr>
            <w:r w:rsidRPr="00FC49A9">
              <w:rPr>
                <w:color w:val="231F20"/>
                <w:sz w:val="18"/>
                <w:szCs w:val="18"/>
              </w:rPr>
              <w:t>Bada aldeko txosten juridiko bat, idazkaritzarena, espedientea onartzeari buruzkoa.</w:t>
            </w:r>
            <w:r w:rsidRPr="00FC49A9">
              <w:rPr>
                <w:i/>
                <w:iCs/>
                <w:sz w:val="18"/>
                <w:szCs w:val="18"/>
              </w:rPr>
              <w:t xml:space="preserve"> (Ezin zaie aplikatu balio </w:t>
            </w:r>
            <w:proofErr w:type="spellStart"/>
            <w:r w:rsidRPr="00FC49A9">
              <w:rPr>
                <w:i/>
                <w:iCs/>
                <w:sz w:val="18"/>
                <w:szCs w:val="18"/>
              </w:rPr>
              <w:t>zenbatetsia</w:t>
            </w:r>
            <w:proofErr w:type="spellEnd"/>
            <w:r w:rsidRPr="00FC49A9">
              <w:rPr>
                <w:i/>
                <w:iCs/>
                <w:sz w:val="18"/>
                <w:szCs w:val="18"/>
              </w:rPr>
              <w:t xml:space="preserve"> 500 eurotik gora ez duten kontratu txikiei)</w:t>
            </w:r>
            <w:r w:rsidR="00E678D2" w:rsidRPr="00FC49A9">
              <w:rPr>
                <w:i/>
                <w:iCs/>
                <w:sz w:val="18"/>
                <w:szCs w:val="18"/>
              </w:rPr>
              <w:t xml:space="preserve"> .</w:t>
            </w:r>
            <w:r w:rsidRPr="00FC49A9">
              <w:rPr>
                <w:rFonts w:cs="Arial"/>
                <w:color w:val="231F20"/>
                <w:sz w:val="18"/>
                <w:szCs w:val="18"/>
              </w:rPr>
              <w:t xml:space="preserve">) </w:t>
            </w:r>
          </w:p>
          <w:p w14:paraId="61ABD781" w14:textId="77777777" w:rsidR="00FC49A9" w:rsidRPr="00FC49A9" w:rsidRDefault="00143869" w:rsidP="004C4154">
            <w:pPr>
              <w:pStyle w:val="Prrafodelista"/>
              <w:widowControl w:val="0"/>
              <w:numPr>
                <w:ilvl w:val="0"/>
                <w:numId w:val="181"/>
              </w:numPr>
              <w:autoSpaceDE w:val="0"/>
              <w:autoSpaceDN w:val="0"/>
              <w:adjustRightInd w:val="0"/>
              <w:spacing w:before="120"/>
              <w:ind w:right="153"/>
              <w:jc w:val="both"/>
              <w:rPr>
                <w:sz w:val="18"/>
                <w:szCs w:val="18"/>
              </w:rPr>
            </w:pPr>
            <w:r w:rsidRPr="00FC49A9">
              <w:rPr>
                <w:color w:val="231F20"/>
                <w:sz w:val="18"/>
                <w:szCs w:val="18"/>
              </w:rPr>
              <w:t xml:space="preserve">Proposamena idazkariak sinaturik dago (kontratu txikiei aplikatzekoa, baldin eta haien balio </w:t>
            </w:r>
            <w:proofErr w:type="spellStart"/>
            <w:r w:rsidRPr="00FC49A9">
              <w:rPr>
                <w:color w:val="231F20"/>
                <w:sz w:val="18"/>
                <w:szCs w:val="18"/>
              </w:rPr>
              <w:t>zenbatetsia</w:t>
            </w:r>
            <w:proofErr w:type="spellEnd"/>
            <w:r w:rsidRPr="00FC49A9">
              <w:rPr>
                <w:color w:val="231F20"/>
                <w:sz w:val="18"/>
                <w:szCs w:val="18"/>
              </w:rPr>
              <w:t xml:space="preserve"> ez bada 500 euro baino gehiago)</w:t>
            </w:r>
            <w:r w:rsidRPr="00FC49A9">
              <w:rPr>
                <w:rFonts w:cs="Arial"/>
                <w:color w:val="231F20"/>
                <w:sz w:val="18"/>
                <w:szCs w:val="18"/>
              </w:rPr>
              <w:t xml:space="preserve"> </w:t>
            </w:r>
          </w:p>
          <w:p w14:paraId="36868B35" w14:textId="77777777" w:rsidR="00FC49A9" w:rsidRPr="00FC49A9" w:rsidRDefault="00FC49A9" w:rsidP="00FC49A9">
            <w:pPr>
              <w:pStyle w:val="Prrafodelista"/>
              <w:widowControl w:val="0"/>
              <w:autoSpaceDE w:val="0"/>
              <w:autoSpaceDN w:val="0"/>
              <w:adjustRightInd w:val="0"/>
              <w:spacing w:before="120"/>
              <w:ind w:right="153"/>
              <w:jc w:val="both"/>
              <w:rPr>
                <w:sz w:val="18"/>
                <w:szCs w:val="18"/>
              </w:rPr>
            </w:pPr>
          </w:p>
          <w:p w14:paraId="7E74A787" w14:textId="18775F0F" w:rsidR="00143869" w:rsidRPr="00FC49A9" w:rsidRDefault="00143869" w:rsidP="00FC49A9">
            <w:pPr>
              <w:widowControl w:val="0"/>
              <w:autoSpaceDE w:val="0"/>
              <w:autoSpaceDN w:val="0"/>
              <w:adjustRightInd w:val="0"/>
              <w:spacing w:before="120"/>
              <w:ind w:left="360" w:right="153"/>
              <w:jc w:val="both"/>
              <w:rPr>
                <w:sz w:val="18"/>
                <w:szCs w:val="18"/>
              </w:rPr>
            </w:pPr>
            <w:r w:rsidRPr="00FC49A9">
              <w:rPr>
                <w:color w:val="231F20"/>
                <w:sz w:val="18"/>
                <w:szCs w:val="18"/>
              </w:rPr>
              <w:t>(</w:t>
            </w:r>
            <w:r w:rsidRPr="00FC49A9">
              <w:rPr>
                <w:i/>
                <w:iCs/>
                <w:color w:val="231F20"/>
                <w:sz w:val="18"/>
                <w:szCs w:val="18"/>
              </w:rPr>
              <w:t>Aurretiazko fiskalizazioaren pekoak ez diren kontratu txikien kasuan</w:t>
            </w:r>
            <w:r w:rsidRPr="00FC49A9">
              <w:rPr>
                <w:color w:val="231F20"/>
                <w:sz w:val="18"/>
                <w:szCs w:val="18"/>
              </w:rPr>
              <w:t>)</w:t>
            </w:r>
          </w:p>
        </w:tc>
        <w:tc>
          <w:tcPr>
            <w:tcW w:w="960" w:type="dxa"/>
            <w:shd w:val="clear" w:color="auto" w:fill="FFFFFF"/>
          </w:tcPr>
          <w:p w14:paraId="5C4BE62B" w14:textId="77777777" w:rsidR="00143869" w:rsidRPr="00A176CF" w:rsidRDefault="00143869" w:rsidP="00AB7580">
            <w:pPr>
              <w:widowControl w:val="0"/>
              <w:autoSpaceDE w:val="0"/>
              <w:autoSpaceDN w:val="0"/>
              <w:adjustRightInd w:val="0"/>
              <w:spacing w:before="120"/>
              <w:ind w:right="153"/>
              <w:jc w:val="both"/>
              <w:rPr>
                <w:sz w:val="18"/>
                <w:szCs w:val="18"/>
              </w:rPr>
            </w:pPr>
          </w:p>
        </w:tc>
      </w:tr>
      <w:tr w:rsidR="00CB0FB3" w:rsidRPr="000354FF" w14:paraId="3108FAF4" w14:textId="77777777" w:rsidTr="00143869">
        <w:tc>
          <w:tcPr>
            <w:tcW w:w="1351" w:type="dxa"/>
            <w:shd w:val="clear" w:color="auto" w:fill="FFFFFF"/>
            <w:vAlign w:val="center"/>
          </w:tcPr>
          <w:p w14:paraId="6C292D30" w14:textId="77777777" w:rsidR="00CB0FB3" w:rsidRPr="00A176CF" w:rsidRDefault="00CB0FB3" w:rsidP="00A176CF">
            <w:pPr>
              <w:widowControl w:val="0"/>
              <w:autoSpaceDE w:val="0"/>
              <w:autoSpaceDN w:val="0"/>
              <w:adjustRightInd w:val="0"/>
              <w:spacing w:before="120" w:line="120" w:lineRule="exact"/>
              <w:rPr>
                <w:sz w:val="14"/>
                <w:szCs w:val="14"/>
              </w:rPr>
            </w:pPr>
            <w:r w:rsidRPr="00A176CF">
              <w:rPr>
                <w:sz w:val="14"/>
                <w:szCs w:val="14"/>
              </w:rPr>
              <w:t>B.5</w:t>
            </w:r>
          </w:p>
        </w:tc>
        <w:tc>
          <w:tcPr>
            <w:tcW w:w="1440" w:type="dxa"/>
            <w:shd w:val="clear" w:color="auto" w:fill="FFFFFF"/>
            <w:vAlign w:val="center"/>
          </w:tcPr>
          <w:p w14:paraId="02B7766A" w14:textId="77777777" w:rsidR="00CB0FB3" w:rsidRPr="00A176CF" w:rsidRDefault="00CB0FB3" w:rsidP="00A176CF">
            <w:pPr>
              <w:widowControl w:val="0"/>
              <w:autoSpaceDE w:val="0"/>
              <w:autoSpaceDN w:val="0"/>
              <w:adjustRightInd w:val="0"/>
              <w:spacing w:before="120"/>
              <w:ind w:right="120"/>
              <w:rPr>
                <w:sz w:val="14"/>
                <w:szCs w:val="14"/>
              </w:rPr>
            </w:pPr>
            <w:r w:rsidRPr="00A176CF">
              <w:rPr>
                <w:sz w:val="14"/>
                <w:szCs w:val="14"/>
              </w:rPr>
              <w:t>SPKL 103.4, 103.5, 3.8 XG</w:t>
            </w:r>
          </w:p>
        </w:tc>
        <w:tc>
          <w:tcPr>
            <w:tcW w:w="4680" w:type="dxa"/>
            <w:shd w:val="clear" w:color="auto" w:fill="FFFFFF"/>
            <w:vAlign w:val="center"/>
          </w:tcPr>
          <w:p w14:paraId="46195E3D" w14:textId="27920E83" w:rsidR="00CB0FB3" w:rsidRPr="00FC49A9" w:rsidRDefault="00980E5D" w:rsidP="004C4154">
            <w:pPr>
              <w:pStyle w:val="Prrafodelista"/>
              <w:widowControl w:val="0"/>
              <w:numPr>
                <w:ilvl w:val="0"/>
                <w:numId w:val="182"/>
              </w:numPr>
              <w:autoSpaceDE w:val="0"/>
              <w:autoSpaceDN w:val="0"/>
              <w:adjustRightInd w:val="0"/>
              <w:ind w:right="153"/>
              <w:jc w:val="both"/>
              <w:rPr>
                <w:sz w:val="18"/>
                <w:szCs w:val="18"/>
              </w:rPr>
            </w:pPr>
            <w:r w:rsidRPr="00FC49A9">
              <w:rPr>
                <w:sz w:val="18"/>
                <w:szCs w:val="18"/>
              </w:rPr>
              <w:t xml:space="preserve">Kontratuaren zenbatekoaren % 20an gauzatuta izatea gutxienez, formalizatu zenetik urtebete igarota izatea eta administrazio-klausula partikularren agirian aurreikusitako </w:t>
            </w:r>
            <w:r w:rsidRPr="00FC49A9">
              <w:rPr>
                <w:sz w:val="18"/>
                <w:szCs w:val="18"/>
              </w:rPr>
              <w:lastRenderedPageBreak/>
              <w:t>berrikuspen-formula aplikatzea. (</w:t>
            </w:r>
            <w:r w:rsidRPr="00FC49A9">
              <w:rPr>
                <w:i/>
                <w:iCs/>
                <w:sz w:val="18"/>
                <w:szCs w:val="18"/>
              </w:rPr>
              <w:t>Energia hornitzeko kontratuetan izan ezik</w:t>
            </w:r>
            <w:r w:rsidRPr="00FC49A9">
              <w:rPr>
                <w:sz w:val="18"/>
                <w:szCs w:val="18"/>
              </w:rPr>
              <w:t>)</w:t>
            </w:r>
          </w:p>
          <w:p w14:paraId="4B2BC4F1" w14:textId="1C2FA8AD" w:rsidR="00980E5D" w:rsidRPr="00FC49A9" w:rsidRDefault="00980E5D" w:rsidP="004C4154">
            <w:pPr>
              <w:pStyle w:val="Prrafodelista"/>
              <w:widowControl w:val="0"/>
              <w:numPr>
                <w:ilvl w:val="0"/>
                <w:numId w:val="182"/>
              </w:numPr>
              <w:autoSpaceDE w:val="0"/>
              <w:autoSpaceDN w:val="0"/>
              <w:adjustRightInd w:val="0"/>
              <w:ind w:right="153"/>
              <w:jc w:val="both"/>
              <w:rPr>
                <w:sz w:val="18"/>
                <w:szCs w:val="18"/>
              </w:rPr>
            </w:pPr>
            <w:r w:rsidRPr="00FC49A9">
              <w:rPr>
                <w:sz w:val="18"/>
                <w:szCs w:val="18"/>
              </w:rPr>
              <w:t>Idazkariaren edo aholkularitza juridikoaren titularraren aldeko txosten bat dago, biztanle-kopuru handiko udalerrien kasuan</w:t>
            </w:r>
          </w:p>
          <w:p w14:paraId="53466A3E" w14:textId="4732C04A" w:rsidR="00980E5D" w:rsidRPr="00A176CF" w:rsidRDefault="00980E5D" w:rsidP="00A176CF">
            <w:pPr>
              <w:widowControl w:val="0"/>
              <w:autoSpaceDE w:val="0"/>
              <w:autoSpaceDN w:val="0"/>
              <w:adjustRightInd w:val="0"/>
              <w:ind w:left="227" w:right="153"/>
              <w:jc w:val="both"/>
              <w:rPr>
                <w:sz w:val="18"/>
                <w:szCs w:val="18"/>
              </w:rPr>
            </w:pPr>
            <w:r w:rsidRPr="00A176CF">
              <w:rPr>
                <w:sz w:val="18"/>
                <w:szCs w:val="18"/>
              </w:rPr>
              <w:t>(</w:t>
            </w:r>
            <w:r w:rsidRPr="00A176CF">
              <w:rPr>
                <w:i/>
                <w:iCs/>
                <w:sz w:val="18"/>
                <w:szCs w:val="18"/>
              </w:rPr>
              <w:t>Prezioen berrikuspena sartzen denean</w:t>
            </w:r>
            <w:r w:rsidRPr="00A176CF">
              <w:rPr>
                <w:sz w:val="18"/>
                <w:szCs w:val="18"/>
              </w:rPr>
              <w:t>)</w:t>
            </w:r>
          </w:p>
        </w:tc>
        <w:tc>
          <w:tcPr>
            <w:tcW w:w="960" w:type="dxa"/>
            <w:shd w:val="clear" w:color="auto" w:fill="FFFFFF"/>
          </w:tcPr>
          <w:p w14:paraId="4F66AD08" w14:textId="77777777" w:rsidR="00CB0FB3" w:rsidRPr="00A176CF" w:rsidRDefault="00CB0FB3" w:rsidP="00AB7580">
            <w:pPr>
              <w:widowControl w:val="0"/>
              <w:autoSpaceDE w:val="0"/>
              <w:autoSpaceDN w:val="0"/>
              <w:adjustRightInd w:val="0"/>
              <w:spacing w:before="76"/>
              <w:ind w:right="-20"/>
              <w:jc w:val="both"/>
              <w:rPr>
                <w:sz w:val="18"/>
                <w:szCs w:val="18"/>
              </w:rPr>
            </w:pPr>
          </w:p>
        </w:tc>
      </w:tr>
    </w:tbl>
    <w:p w14:paraId="40901D76" w14:textId="77777777" w:rsidR="00CB0FB3" w:rsidRPr="000354FF" w:rsidRDefault="00CB0FB3" w:rsidP="00AB7580">
      <w:pPr>
        <w:widowControl w:val="0"/>
        <w:autoSpaceDE w:val="0"/>
        <w:autoSpaceDN w:val="0"/>
        <w:adjustRightInd w:val="0"/>
        <w:spacing w:before="9" w:line="200" w:lineRule="exact"/>
        <w:jc w:val="both"/>
      </w:pPr>
    </w:p>
    <w:p w14:paraId="73C701E5" w14:textId="77777777" w:rsidR="00A40F9E" w:rsidRPr="000354FF" w:rsidRDefault="00A40F9E" w:rsidP="00A8668E">
      <w:pPr>
        <w:pStyle w:val="Ttulo3"/>
      </w:pPr>
      <w:bookmarkStart w:id="96" w:name="_Toc166049848"/>
      <w:r w:rsidRPr="000354FF">
        <w:t>Kontratua luzatzea (AD fasea)</w:t>
      </w:r>
      <w:bookmarkEnd w:id="96"/>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A40F9E" w:rsidRPr="00FC49A9" w14:paraId="12B17098" w14:textId="77777777" w:rsidTr="00ED1543">
        <w:tc>
          <w:tcPr>
            <w:tcW w:w="1351" w:type="dxa"/>
            <w:shd w:val="clear" w:color="auto" w:fill="FFFFFF"/>
            <w:vAlign w:val="center"/>
          </w:tcPr>
          <w:p w14:paraId="34A099B7" w14:textId="77777777" w:rsidR="00A40F9E" w:rsidRPr="00FC49A9" w:rsidRDefault="00A40F9E" w:rsidP="00FC49A9">
            <w:pPr>
              <w:widowControl w:val="0"/>
              <w:autoSpaceDE w:val="0"/>
              <w:autoSpaceDN w:val="0"/>
              <w:adjustRightInd w:val="0"/>
              <w:spacing w:before="120" w:line="120" w:lineRule="exact"/>
              <w:rPr>
                <w:sz w:val="18"/>
                <w:szCs w:val="18"/>
              </w:rPr>
            </w:pPr>
            <w:r w:rsidRPr="00FC49A9">
              <w:rPr>
                <w:b/>
                <w:sz w:val="18"/>
                <w:szCs w:val="18"/>
              </w:rPr>
              <w:t>A.</w:t>
            </w:r>
          </w:p>
        </w:tc>
        <w:tc>
          <w:tcPr>
            <w:tcW w:w="1440" w:type="dxa"/>
            <w:shd w:val="clear" w:color="auto" w:fill="FFFFFF"/>
            <w:vAlign w:val="center"/>
          </w:tcPr>
          <w:p w14:paraId="1035CE23" w14:textId="77777777" w:rsidR="00A40F9E" w:rsidRPr="00FC49A9" w:rsidRDefault="00A40F9E" w:rsidP="00FC49A9">
            <w:pPr>
              <w:widowControl w:val="0"/>
              <w:autoSpaceDE w:val="0"/>
              <w:autoSpaceDN w:val="0"/>
              <w:adjustRightInd w:val="0"/>
              <w:spacing w:before="120" w:line="280" w:lineRule="auto"/>
              <w:ind w:right="129"/>
              <w:rPr>
                <w:sz w:val="18"/>
                <w:szCs w:val="18"/>
              </w:rPr>
            </w:pPr>
            <w:r w:rsidRPr="00FC49A9">
              <w:rPr>
                <w:b/>
                <w:sz w:val="18"/>
                <w:szCs w:val="18"/>
              </w:rPr>
              <w:t>Leg. erref.</w:t>
            </w:r>
          </w:p>
        </w:tc>
        <w:tc>
          <w:tcPr>
            <w:tcW w:w="4680" w:type="dxa"/>
            <w:shd w:val="clear" w:color="auto" w:fill="FFFFFF"/>
            <w:vAlign w:val="center"/>
          </w:tcPr>
          <w:p w14:paraId="7B31C138" w14:textId="77777777" w:rsidR="00A40F9E" w:rsidRPr="00FC49A9" w:rsidRDefault="00A40F9E" w:rsidP="00FC49A9">
            <w:pPr>
              <w:widowControl w:val="0"/>
              <w:autoSpaceDE w:val="0"/>
              <w:autoSpaceDN w:val="0"/>
              <w:adjustRightInd w:val="0"/>
              <w:spacing w:before="120" w:line="280" w:lineRule="auto"/>
              <w:ind w:left="85" w:right="153"/>
              <w:jc w:val="center"/>
              <w:rPr>
                <w:sz w:val="18"/>
                <w:szCs w:val="18"/>
              </w:rPr>
            </w:pPr>
            <w:r w:rsidRPr="00FC49A9">
              <w:rPr>
                <w:b/>
                <w:sz w:val="18"/>
                <w:szCs w:val="18"/>
              </w:rPr>
              <w:t>Oinarrizko baldintza orokorrak</w:t>
            </w:r>
          </w:p>
        </w:tc>
        <w:tc>
          <w:tcPr>
            <w:tcW w:w="960" w:type="dxa"/>
            <w:shd w:val="clear" w:color="auto" w:fill="FFFFFF"/>
            <w:vAlign w:val="center"/>
          </w:tcPr>
          <w:p w14:paraId="3ECE7D80" w14:textId="77777777" w:rsidR="00A40F9E" w:rsidRPr="00FC49A9" w:rsidRDefault="00A40F9E" w:rsidP="00AB7580">
            <w:pPr>
              <w:widowControl w:val="0"/>
              <w:autoSpaceDE w:val="0"/>
              <w:autoSpaceDN w:val="0"/>
              <w:adjustRightInd w:val="0"/>
              <w:spacing w:line="280" w:lineRule="auto"/>
              <w:jc w:val="center"/>
              <w:rPr>
                <w:sz w:val="18"/>
                <w:szCs w:val="18"/>
              </w:rPr>
            </w:pPr>
            <w:r w:rsidRPr="00FC49A9">
              <w:rPr>
                <w:b/>
                <w:sz w:val="18"/>
                <w:szCs w:val="18"/>
              </w:rPr>
              <w:t>BAI/EZ/EZ DAGOKIO</w:t>
            </w:r>
          </w:p>
        </w:tc>
      </w:tr>
      <w:tr w:rsidR="00A40F9E" w:rsidRPr="00FC49A9" w14:paraId="4706E939" w14:textId="77777777" w:rsidTr="00ED1543">
        <w:trPr>
          <w:trHeight w:hRule="exact" w:val="3415"/>
        </w:trPr>
        <w:tc>
          <w:tcPr>
            <w:tcW w:w="1351" w:type="dxa"/>
            <w:shd w:val="clear" w:color="auto" w:fill="FFFFFF"/>
            <w:vAlign w:val="center"/>
          </w:tcPr>
          <w:p w14:paraId="3C392992"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A.1</w:t>
            </w:r>
            <w:r w:rsidR="008E712D" w:rsidRPr="00FC49A9">
              <w:rPr>
                <w:sz w:val="14"/>
                <w:szCs w:val="14"/>
              </w:rPr>
              <w:t xml:space="preserve"> </w:t>
            </w:r>
            <w:r w:rsidRPr="00FC49A9">
              <w:rPr>
                <w:color w:val="231F20"/>
                <w:sz w:val="14"/>
                <w:szCs w:val="14"/>
                <w:lang w:eastAsia="en-US"/>
              </w:rPr>
              <w:t>ERAGOZPEN ETENARAZLEA</w:t>
            </w:r>
          </w:p>
        </w:tc>
        <w:tc>
          <w:tcPr>
            <w:tcW w:w="1440" w:type="dxa"/>
            <w:shd w:val="clear" w:color="auto" w:fill="FFFFFF"/>
            <w:vAlign w:val="center"/>
          </w:tcPr>
          <w:p w14:paraId="4017B1C4" w14:textId="77777777" w:rsidR="00FC49A9" w:rsidRDefault="00A40F9E" w:rsidP="00FC49A9">
            <w:pPr>
              <w:widowControl w:val="0"/>
              <w:autoSpaceDE w:val="0"/>
              <w:autoSpaceDN w:val="0"/>
              <w:adjustRightInd w:val="0"/>
              <w:spacing w:before="80"/>
              <w:ind w:right="129"/>
              <w:rPr>
                <w:sz w:val="14"/>
                <w:szCs w:val="14"/>
              </w:rPr>
            </w:pPr>
            <w:r w:rsidRPr="00FC49A9">
              <w:rPr>
                <w:sz w:val="14"/>
                <w:szCs w:val="14"/>
              </w:rPr>
              <w:t>TEAFA 19.3</w:t>
            </w:r>
          </w:p>
          <w:p w14:paraId="1EA35457" w14:textId="77777777" w:rsidR="00FC49A9" w:rsidRDefault="008E712D" w:rsidP="00FC49A9">
            <w:pPr>
              <w:widowControl w:val="0"/>
              <w:autoSpaceDE w:val="0"/>
              <w:autoSpaceDN w:val="0"/>
              <w:adjustRightInd w:val="0"/>
              <w:spacing w:before="80"/>
              <w:ind w:right="129"/>
              <w:rPr>
                <w:sz w:val="14"/>
                <w:szCs w:val="14"/>
              </w:rPr>
            </w:pPr>
            <w:r w:rsidRPr="00FC49A9">
              <w:rPr>
                <w:sz w:val="14"/>
                <w:szCs w:val="14"/>
              </w:rPr>
              <w:t xml:space="preserve"> </w:t>
            </w:r>
            <w:r w:rsidR="00A40F9E" w:rsidRPr="00FC49A9">
              <w:rPr>
                <w:sz w:val="14"/>
                <w:szCs w:val="14"/>
              </w:rPr>
              <w:t xml:space="preserve">AEFD 3.5.4 </w:t>
            </w:r>
          </w:p>
          <w:p w14:paraId="18226CFD" w14:textId="77777777" w:rsidR="00FC49A9" w:rsidRDefault="00A40F9E" w:rsidP="00FC49A9">
            <w:pPr>
              <w:widowControl w:val="0"/>
              <w:autoSpaceDE w:val="0"/>
              <w:autoSpaceDN w:val="0"/>
              <w:adjustRightInd w:val="0"/>
              <w:spacing w:before="80"/>
              <w:ind w:right="129"/>
              <w:rPr>
                <w:sz w:val="14"/>
                <w:szCs w:val="14"/>
              </w:rPr>
            </w:pPr>
            <w:r w:rsidRPr="00FC49A9">
              <w:rPr>
                <w:sz w:val="14"/>
                <w:szCs w:val="14"/>
              </w:rPr>
              <w:t>BKFD 13.2 a)</w:t>
            </w:r>
            <w:r w:rsidR="008E712D" w:rsidRPr="00FC49A9">
              <w:rPr>
                <w:sz w:val="14"/>
                <w:szCs w:val="14"/>
              </w:rPr>
              <w:t xml:space="preserve"> </w:t>
            </w:r>
          </w:p>
          <w:p w14:paraId="77FCA246" w14:textId="7AE757DB" w:rsidR="00A40F9E" w:rsidRPr="00FC49A9" w:rsidRDefault="00A40F9E" w:rsidP="00FC49A9">
            <w:pPr>
              <w:widowControl w:val="0"/>
              <w:autoSpaceDE w:val="0"/>
              <w:autoSpaceDN w:val="0"/>
              <w:adjustRightInd w:val="0"/>
              <w:spacing w:before="80"/>
              <w:ind w:right="129"/>
              <w:rPr>
                <w:sz w:val="14"/>
                <w:szCs w:val="14"/>
              </w:rPr>
            </w:pPr>
            <w:r w:rsidRPr="00FC49A9">
              <w:rPr>
                <w:sz w:val="14"/>
                <w:szCs w:val="14"/>
              </w:rPr>
              <w:t>SPKL 39.2 b), 3. XG</w:t>
            </w:r>
          </w:p>
        </w:tc>
        <w:tc>
          <w:tcPr>
            <w:tcW w:w="4680" w:type="dxa"/>
            <w:shd w:val="clear" w:color="auto" w:fill="FFFFFF"/>
            <w:vAlign w:val="center"/>
          </w:tcPr>
          <w:p w14:paraId="727DE664" w14:textId="77777777" w:rsidR="00FC49A9" w:rsidRDefault="00A40F9E" w:rsidP="00FC49A9">
            <w:pPr>
              <w:widowControl w:val="0"/>
              <w:autoSpaceDE w:val="0"/>
              <w:autoSpaceDN w:val="0"/>
              <w:adjustRightInd w:val="0"/>
              <w:spacing w:before="60" w:line="280" w:lineRule="auto"/>
              <w:ind w:left="85" w:right="153"/>
              <w:jc w:val="both"/>
              <w:rPr>
                <w:spacing w:val="-15"/>
                <w:sz w:val="18"/>
                <w:szCs w:val="18"/>
              </w:rPr>
            </w:pPr>
            <w:r w:rsidRPr="00FC49A9">
              <w:rPr>
                <w:sz w:val="18"/>
                <w:szCs w:val="18"/>
              </w:rPr>
              <w:t>Aurrekontu kreditua dagoela eta proposatutakoa egokia dela hartzea proposatzen den gastuaren izaerarako eta espedientean dagokion kreditua egotearen ziurtagiria edo pareko agiria sartu dela.</w:t>
            </w:r>
            <w:r w:rsidRPr="00FC49A9">
              <w:rPr>
                <w:spacing w:val="-15"/>
                <w:sz w:val="18"/>
                <w:szCs w:val="18"/>
              </w:rPr>
              <w:t xml:space="preserve"> </w:t>
            </w:r>
          </w:p>
          <w:p w14:paraId="31EA4846" w14:textId="7BBBE645" w:rsidR="00A40F9E" w:rsidRPr="00FC49A9" w:rsidRDefault="00A40F9E" w:rsidP="00FC49A9">
            <w:pPr>
              <w:widowControl w:val="0"/>
              <w:autoSpaceDE w:val="0"/>
              <w:autoSpaceDN w:val="0"/>
              <w:adjustRightInd w:val="0"/>
              <w:spacing w:before="60" w:line="280" w:lineRule="auto"/>
              <w:ind w:left="85" w:right="153"/>
              <w:jc w:val="both"/>
              <w:rPr>
                <w:sz w:val="18"/>
                <w:szCs w:val="18"/>
              </w:rPr>
            </w:pPr>
            <w:r w:rsidRPr="00FC49A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3E36E30" w14:textId="77777777" w:rsidR="00A40F9E" w:rsidRPr="00FC49A9" w:rsidRDefault="00A40F9E" w:rsidP="00AB7580">
            <w:pPr>
              <w:widowControl w:val="0"/>
              <w:autoSpaceDE w:val="0"/>
              <w:autoSpaceDN w:val="0"/>
              <w:adjustRightInd w:val="0"/>
              <w:spacing w:before="62"/>
              <w:ind w:right="153"/>
              <w:jc w:val="both"/>
              <w:rPr>
                <w:sz w:val="18"/>
                <w:szCs w:val="18"/>
              </w:rPr>
            </w:pPr>
          </w:p>
        </w:tc>
      </w:tr>
      <w:tr w:rsidR="00A40F9E" w:rsidRPr="00FC49A9" w14:paraId="60D062EA" w14:textId="77777777" w:rsidTr="00ED1543">
        <w:trPr>
          <w:trHeight w:hRule="exact" w:val="1090"/>
        </w:trPr>
        <w:tc>
          <w:tcPr>
            <w:tcW w:w="1351" w:type="dxa"/>
            <w:shd w:val="clear" w:color="auto" w:fill="FFFFFF"/>
            <w:vAlign w:val="center"/>
          </w:tcPr>
          <w:p w14:paraId="6F2E1BFA"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A.2 </w:t>
            </w:r>
            <w:r w:rsidRPr="00FC49A9">
              <w:rPr>
                <w:color w:val="231F20"/>
                <w:sz w:val="14"/>
                <w:szCs w:val="14"/>
                <w:lang w:eastAsia="en-US"/>
              </w:rPr>
              <w:t>ERAGOZPEN ETENARAZLEA</w:t>
            </w:r>
          </w:p>
        </w:tc>
        <w:tc>
          <w:tcPr>
            <w:tcW w:w="1440" w:type="dxa"/>
            <w:shd w:val="clear" w:color="auto" w:fill="FFFFFF"/>
            <w:vAlign w:val="center"/>
          </w:tcPr>
          <w:p w14:paraId="56F431B7" w14:textId="77777777" w:rsidR="00A40F9E" w:rsidRPr="00FC49A9" w:rsidRDefault="00A40F9E" w:rsidP="00FC49A9">
            <w:pPr>
              <w:widowControl w:val="0"/>
              <w:autoSpaceDE w:val="0"/>
              <w:autoSpaceDN w:val="0"/>
              <w:adjustRightInd w:val="0"/>
              <w:spacing w:before="80"/>
              <w:ind w:right="129"/>
              <w:rPr>
                <w:sz w:val="14"/>
                <w:szCs w:val="14"/>
              </w:rPr>
            </w:pPr>
            <w:r w:rsidRPr="00FC49A9">
              <w:rPr>
                <w:sz w:val="14"/>
                <w:szCs w:val="14"/>
              </w:rPr>
              <w:t>BKFD 13.2 a)</w:t>
            </w:r>
            <w:r w:rsidR="008E712D" w:rsidRPr="00FC49A9">
              <w:rPr>
                <w:sz w:val="14"/>
                <w:szCs w:val="14"/>
              </w:rPr>
              <w:t xml:space="preserve"> </w:t>
            </w:r>
            <w:r w:rsidRPr="00FC49A9">
              <w:rPr>
                <w:sz w:val="14"/>
                <w:szCs w:val="14"/>
              </w:rPr>
              <w:t>TEAFA 22</w:t>
            </w:r>
          </w:p>
        </w:tc>
        <w:tc>
          <w:tcPr>
            <w:tcW w:w="4680" w:type="dxa"/>
            <w:shd w:val="clear" w:color="auto" w:fill="FFFFFF"/>
            <w:vAlign w:val="center"/>
          </w:tcPr>
          <w:p w14:paraId="0A92753B" w14:textId="77777777" w:rsidR="00FC49A9" w:rsidRDefault="00A40F9E" w:rsidP="00FC49A9">
            <w:pPr>
              <w:widowControl w:val="0"/>
              <w:autoSpaceDE w:val="0"/>
              <w:autoSpaceDN w:val="0"/>
              <w:adjustRightInd w:val="0"/>
              <w:ind w:left="85" w:right="153"/>
              <w:jc w:val="both"/>
              <w:rPr>
                <w:sz w:val="18"/>
                <w:szCs w:val="18"/>
              </w:rPr>
            </w:pPr>
            <w:r w:rsidRPr="00FC49A9">
              <w:rPr>
                <w:sz w:val="18"/>
                <w:szCs w:val="18"/>
              </w:rPr>
              <w:t>10/2003 Foru Arauaren 22. artikuluan xedatutakoa betetzen dela.</w:t>
            </w:r>
            <w:r w:rsidR="008E712D" w:rsidRPr="00FC49A9">
              <w:rPr>
                <w:sz w:val="18"/>
                <w:szCs w:val="18"/>
              </w:rPr>
              <w:t xml:space="preserve"> </w:t>
            </w:r>
          </w:p>
          <w:p w14:paraId="712428E5" w14:textId="62FC77F2" w:rsidR="00A40F9E" w:rsidRPr="00FC49A9" w:rsidRDefault="00A40F9E" w:rsidP="00FC49A9">
            <w:pPr>
              <w:widowControl w:val="0"/>
              <w:autoSpaceDE w:val="0"/>
              <w:autoSpaceDN w:val="0"/>
              <w:adjustRightInd w:val="0"/>
              <w:ind w:left="85" w:right="153"/>
              <w:jc w:val="both"/>
              <w:rPr>
                <w:sz w:val="18"/>
                <w:szCs w:val="18"/>
              </w:rPr>
            </w:pPr>
            <w:r w:rsidRPr="00FC49A9">
              <w:rPr>
                <w:i/>
                <w:sz w:val="18"/>
                <w:szCs w:val="18"/>
              </w:rPr>
              <w:t>(Urte anitzeko gastu konpromisoak hartu behar badira)</w:t>
            </w:r>
          </w:p>
        </w:tc>
        <w:tc>
          <w:tcPr>
            <w:tcW w:w="960" w:type="dxa"/>
            <w:shd w:val="clear" w:color="auto" w:fill="FFFFFF"/>
          </w:tcPr>
          <w:p w14:paraId="1341DD38" w14:textId="77777777" w:rsidR="00A40F9E" w:rsidRPr="00FC49A9" w:rsidRDefault="00A40F9E" w:rsidP="00AB7580">
            <w:pPr>
              <w:widowControl w:val="0"/>
              <w:autoSpaceDE w:val="0"/>
              <w:autoSpaceDN w:val="0"/>
              <w:adjustRightInd w:val="0"/>
              <w:spacing w:line="250" w:lineRule="auto"/>
              <w:ind w:right="373"/>
              <w:jc w:val="both"/>
              <w:rPr>
                <w:sz w:val="18"/>
                <w:szCs w:val="18"/>
              </w:rPr>
            </w:pPr>
          </w:p>
        </w:tc>
      </w:tr>
      <w:tr w:rsidR="00A40F9E" w:rsidRPr="00FC49A9" w14:paraId="114B20CD" w14:textId="77777777" w:rsidTr="00ED1543">
        <w:trPr>
          <w:trHeight w:hRule="exact" w:val="1558"/>
        </w:trPr>
        <w:tc>
          <w:tcPr>
            <w:tcW w:w="1351" w:type="dxa"/>
            <w:shd w:val="clear" w:color="auto" w:fill="FFFFFF"/>
            <w:vAlign w:val="center"/>
          </w:tcPr>
          <w:p w14:paraId="356FA657"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A.3 </w:t>
            </w:r>
            <w:r w:rsidRPr="00FC49A9">
              <w:rPr>
                <w:color w:val="231F20"/>
                <w:sz w:val="14"/>
                <w:szCs w:val="14"/>
                <w:lang w:eastAsia="en-US"/>
              </w:rPr>
              <w:t>ERAGOZPEN ETENARAZLEA</w:t>
            </w:r>
          </w:p>
        </w:tc>
        <w:tc>
          <w:tcPr>
            <w:tcW w:w="1440" w:type="dxa"/>
            <w:shd w:val="clear" w:color="auto" w:fill="FFFFFF"/>
            <w:vAlign w:val="center"/>
          </w:tcPr>
          <w:p w14:paraId="174D30B3" w14:textId="77777777" w:rsidR="00A40F9E" w:rsidRPr="00FC49A9" w:rsidRDefault="00A40F9E" w:rsidP="00FC49A9">
            <w:pPr>
              <w:widowControl w:val="0"/>
              <w:autoSpaceDE w:val="0"/>
              <w:autoSpaceDN w:val="0"/>
              <w:adjustRightInd w:val="0"/>
              <w:spacing w:before="80"/>
              <w:ind w:right="120"/>
              <w:rPr>
                <w:sz w:val="14"/>
                <w:szCs w:val="14"/>
              </w:rPr>
            </w:pPr>
            <w:r w:rsidRPr="00FC49A9">
              <w:rPr>
                <w:sz w:val="14"/>
                <w:szCs w:val="14"/>
              </w:rPr>
              <w:t>BKFD 13.2 a)</w:t>
            </w:r>
            <w:r w:rsidR="008E712D" w:rsidRPr="00FC49A9">
              <w:rPr>
                <w:sz w:val="14"/>
                <w:szCs w:val="14"/>
              </w:rPr>
              <w:t xml:space="preserve"> </w:t>
            </w:r>
            <w:r w:rsidRPr="00FC49A9">
              <w:rPr>
                <w:sz w:val="14"/>
                <w:szCs w:val="14"/>
              </w:rPr>
              <w:t>SPKL 3. XG</w:t>
            </w:r>
          </w:p>
        </w:tc>
        <w:tc>
          <w:tcPr>
            <w:tcW w:w="4680" w:type="dxa"/>
            <w:shd w:val="clear" w:color="auto" w:fill="FFFFFF"/>
            <w:vAlign w:val="center"/>
          </w:tcPr>
          <w:p w14:paraId="5BC6E7DC" w14:textId="77777777" w:rsidR="00FC49A9" w:rsidRDefault="00A40F9E" w:rsidP="00FC49A9">
            <w:pPr>
              <w:widowControl w:val="0"/>
              <w:autoSpaceDE w:val="0"/>
              <w:autoSpaceDN w:val="0"/>
              <w:adjustRightInd w:val="0"/>
              <w:ind w:left="85" w:right="153"/>
              <w:jc w:val="both"/>
              <w:rPr>
                <w:i/>
                <w:sz w:val="18"/>
                <w:szCs w:val="18"/>
              </w:rPr>
            </w:pPr>
            <w:r w:rsidRPr="00FC49A9">
              <w:rPr>
                <w:sz w:val="18"/>
                <w:szCs w:val="18"/>
              </w:rPr>
              <w:t>Gastuaren baimena bera baimentzen den ekitaldian kreditua egotearen eta bera finantzatzen duen baliabidea finkatzearen mende jartzeko baldintza etengarria sartzen dela.</w:t>
            </w:r>
            <w:r w:rsidRPr="00FC49A9">
              <w:rPr>
                <w:i/>
                <w:sz w:val="18"/>
                <w:szCs w:val="18"/>
              </w:rPr>
              <w:t xml:space="preserve"> </w:t>
            </w:r>
          </w:p>
          <w:p w14:paraId="0751F562" w14:textId="2FA804A5" w:rsidR="00A40F9E" w:rsidRPr="00FC49A9" w:rsidRDefault="00A40F9E" w:rsidP="00FC49A9">
            <w:pPr>
              <w:widowControl w:val="0"/>
              <w:autoSpaceDE w:val="0"/>
              <w:autoSpaceDN w:val="0"/>
              <w:adjustRightInd w:val="0"/>
              <w:ind w:left="85" w:right="153"/>
              <w:jc w:val="both"/>
              <w:rPr>
                <w:sz w:val="18"/>
                <w:szCs w:val="18"/>
              </w:rPr>
            </w:pPr>
            <w:r w:rsidRPr="00FC49A9">
              <w:rPr>
                <w:i/>
                <w:sz w:val="18"/>
                <w:szCs w:val="18"/>
              </w:rPr>
              <w:t>(</w:t>
            </w:r>
            <w:r w:rsidRPr="00FC49A9">
              <w:rPr>
                <w:rStyle w:val="nfasis"/>
                <w:i/>
                <w:iCs w:val="0"/>
                <w:sz w:val="18"/>
                <w:szCs w:val="18"/>
              </w:rPr>
              <w:t>Atxikitako finantzazioa duten gastuen aurretiazko izapidetze</w:t>
            </w:r>
            <w:r w:rsidRPr="00FC49A9">
              <w:rPr>
                <w:i/>
                <w:iCs/>
                <w:sz w:val="18"/>
                <w:szCs w:val="18"/>
              </w:rPr>
              <w:t xml:space="preserve"> bat bada</w:t>
            </w:r>
            <w:r w:rsidRPr="00FC49A9">
              <w:rPr>
                <w:i/>
                <w:sz w:val="18"/>
                <w:szCs w:val="18"/>
              </w:rPr>
              <w:t>)</w:t>
            </w:r>
          </w:p>
        </w:tc>
        <w:tc>
          <w:tcPr>
            <w:tcW w:w="960" w:type="dxa"/>
            <w:shd w:val="clear" w:color="auto" w:fill="FFFFFF"/>
          </w:tcPr>
          <w:p w14:paraId="6E3F6679" w14:textId="77777777" w:rsidR="00A40F9E" w:rsidRPr="00FC49A9" w:rsidRDefault="00A40F9E" w:rsidP="00AB7580">
            <w:pPr>
              <w:widowControl w:val="0"/>
              <w:autoSpaceDE w:val="0"/>
              <w:autoSpaceDN w:val="0"/>
              <w:adjustRightInd w:val="0"/>
              <w:spacing w:line="250" w:lineRule="auto"/>
              <w:ind w:right="433"/>
              <w:jc w:val="both"/>
              <w:rPr>
                <w:sz w:val="18"/>
                <w:szCs w:val="18"/>
              </w:rPr>
            </w:pPr>
          </w:p>
        </w:tc>
      </w:tr>
      <w:tr w:rsidR="00A40F9E" w:rsidRPr="00FC49A9" w14:paraId="4F91C1E1" w14:textId="77777777" w:rsidTr="00ED1543">
        <w:trPr>
          <w:trHeight w:hRule="exact" w:val="1438"/>
        </w:trPr>
        <w:tc>
          <w:tcPr>
            <w:tcW w:w="1351" w:type="dxa"/>
            <w:shd w:val="clear" w:color="auto" w:fill="FFFFFF"/>
            <w:vAlign w:val="center"/>
          </w:tcPr>
          <w:p w14:paraId="0A36213B"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A.4 </w:t>
            </w:r>
            <w:r w:rsidRPr="00FC49A9">
              <w:rPr>
                <w:color w:val="231F20"/>
                <w:sz w:val="14"/>
                <w:szCs w:val="14"/>
                <w:lang w:eastAsia="en-US"/>
              </w:rPr>
              <w:t>ERAGOZPEN ETENARAZLEA</w:t>
            </w:r>
          </w:p>
        </w:tc>
        <w:tc>
          <w:tcPr>
            <w:tcW w:w="1440" w:type="dxa"/>
            <w:shd w:val="clear" w:color="auto" w:fill="FFFFFF"/>
            <w:vAlign w:val="center"/>
          </w:tcPr>
          <w:p w14:paraId="59A59638" w14:textId="77777777" w:rsidR="00A40F9E" w:rsidRPr="00FC49A9" w:rsidRDefault="00A40F9E" w:rsidP="00FC49A9">
            <w:pPr>
              <w:widowControl w:val="0"/>
              <w:autoSpaceDE w:val="0"/>
              <w:autoSpaceDN w:val="0"/>
              <w:adjustRightInd w:val="0"/>
              <w:spacing w:before="80"/>
              <w:ind w:right="120"/>
              <w:rPr>
                <w:sz w:val="14"/>
                <w:szCs w:val="14"/>
              </w:rPr>
            </w:pPr>
            <w:r w:rsidRPr="00FC49A9">
              <w:rPr>
                <w:sz w:val="14"/>
                <w:szCs w:val="14"/>
              </w:rPr>
              <w:t>BKFD 13.2 a)</w:t>
            </w:r>
            <w:r w:rsidR="008E712D" w:rsidRPr="00FC49A9">
              <w:rPr>
                <w:sz w:val="14"/>
                <w:szCs w:val="14"/>
              </w:rPr>
              <w:t xml:space="preserve"> </w:t>
            </w:r>
            <w:r w:rsidRPr="00FC49A9">
              <w:rPr>
                <w:sz w:val="14"/>
                <w:szCs w:val="14"/>
              </w:rPr>
              <w:t>SPKL 3. XG</w:t>
            </w:r>
          </w:p>
        </w:tc>
        <w:tc>
          <w:tcPr>
            <w:tcW w:w="4680" w:type="dxa"/>
            <w:shd w:val="clear" w:color="auto" w:fill="FFFFFF"/>
            <w:vAlign w:val="center"/>
          </w:tcPr>
          <w:p w14:paraId="0AE41B7C" w14:textId="77777777" w:rsidR="00FC49A9" w:rsidRDefault="00A40F9E" w:rsidP="00FC49A9">
            <w:pPr>
              <w:widowControl w:val="0"/>
              <w:autoSpaceDE w:val="0"/>
              <w:autoSpaceDN w:val="0"/>
              <w:adjustRightInd w:val="0"/>
              <w:spacing w:line="280" w:lineRule="exact"/>
              <w:ind w:left="85" w:right="153"/>
              <w:jc w:val="both"/>
              <w:rPr>
                <w:sz w:val="18"/>
                <w:szCs w:val="18"/>
              </w:rPr>
            </w:pPr>
            <w:r w:rsidRPr="00FC49A9">
              <w:rPr>
                <w:sz w:val="18"/>
                <w:szCs w:val="18"/>
              </w:rPr>
              <w:t xml:space="preserve">Gastuaren baimena bera baimentzen den ekitaldian kreditua egotearen mende jartzeko baldintza etengarria sartzen dela. </w:t>
            </w:r>
          </w:p>
          <w:p w14:paraId="4080CE9E" w14:textId="78B9CC6B" w:rsidR="00A40F9E" w:rsidRPr="00FC49A9" w:rsidRDefault="00A40F9E" w:rsidP="00FC49A9">
            <w:pPr>
              <w:widowControl w:val="0"/>
              <w:autoSpaceDE w:val="0"/>
              <w:autoSpaceDN w:val="0"/>
              <w:adjustRightInd w:val="0"/>
              <w:spacing w:line="280" w:lineRule="exact"/>
              <w:ind w:left="85" w:right="153"/>
              <w:jc w:val="both"/>
              <w:rPr>
                <w:sz w:val="18"/>
                <w:szCs w:val="18"/>
              </w:rPr>
            </w:pPr>
            <w:r w:rsidRPr="00FC49A9">
              <w:rPr>
                <w:i/>
                <w:sz w:val="18"/>
                <w:szCs w:val="18"/>
              </w:rPr>
              <w:t>(</w:t>
            </w:r>
            <w:r w:rsidRPr="00FC49A9">
              <w:rPr>
                <w:rStyle w:val="nfasis"/>
                <w:i/>
                <w:sz w:val="18"/>
                <w:szCs w:val="18"/>
              </w:rPr>
              <w:t xml:space="preserve">Atxikitako finantzaziorik ez duten gastuen aurretiazko izapidetze </w:t>
            </w:r>
            <w:r w:rsidRPr="00FC49A9">
              <w:rPr>
                <w:i/>
                <w:sz w:val="18"/>
                <w:szCs w:val="18"/>
              </w:rPr>
              <w:t>bat bada)</w:t>
            </w:r>
          </w:p>
        </w:tc>
        <w:tc>
          <w:tcPr>
            <w:tcW w:w="960" w:type="dxa"/>
            <w:shd w:val="clear" w:color="auto" w:fill="FFFFFF"/>
          </w:tcPr>
          <w:p w14:paraId="288348EF"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FC49A9" w14:paraId="1E224959" w14:textId="77777777" w:rsidTr="00ED1543">
        <w:trPr>
          <w:trHeight w:hRule="exact" w:val="1030"/>
        </w:trPr>
        <w:tc>
          <w:tcPr>
            <w:tcW w:w="1351" w:type="dxa"/>
            <w:shd w:val="clear" w:color="auto" w:fill="FFFFFF"/>
            <w:vAlign w:val="center"/>
          </w:tcPr>
          <w:p w14:paraId="25C7B267"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A.5 </w:t>
            </w:r>
            <w:r w:rsidRPr="00FC49A9">
              <w:rPr>
                <w:color w:val="231F20"/>
                <w:sz w:val="14"/>
                <w:szCs w:val="14"/>
                <w:lang w:eastAsia="en-US"/>
              </w:rPr>
              <w:t>ERAGOZPEN ETENARAZLEA</w:t>
            </w:r>
          </w:p>
        </w:tc>
        <w:tc>
          <w:tcPr>
            <w:tcW w:w="1440" w:type="dxa"/>
            <w:shd w:val="clear" w:color="auto" w:fill="FFFFFF"/>
            <w:vAlign w:val="center"/>
          </w:tcPr>
          <w:p w14:paraId="7913CED7" w14:textId="77777777" w:rsidR="00A40F9E" w:rsidRPr="00FC49A9" w:rsidRDefault="00A40F9E" w:rsidP="00FC49A9">
            <w:pPr>
              <w:widowControl w:val="0"/>
              <w:autoSpaceDE w:val="0"/>
              <w:autoSpaceDN w:val="0"/>
              <w:adjustRightInd w:val="0"/>
              <w:spacing w:before="80"/>
              <w:ind w:right="129"/>
              <w:rPr>
                <w:sz w:val="14"/>
                <w:szCs w:val="14"/>
              </w:rPr>
            </w:pPr>
            <w:r w:rsidRPr="00FC49A9">
              <w:rPr>
                <w:sz w:val="14"/>
                <w:szCs w:val="14"/>
              </w:rPr>
              <w:t>BKFD 13.2 b)</w:t>
            </w:r>
            <w:r w:rsidR="008E712D" w:rsidRPr="00FC49A9">
              <w:rPr>
                <w:sz w:val="14"/>
                <w:szCs w:val="14"/>
              </w:rPr>
              <w:t xml:space="preserve"> </w:t>
            </w:r>
            <w:r w:rsidRPr="00FC49A9">
              <w:rPr>
                <w:sz w:val="14"/>
                <w:szCs w:val="14"/>
              </w:rPr>
              <w:t>SPKL 2. XG</w:t>
            </w:r>
            <w:r w:rsidR="008E712D" w:rsidRPr="00FC49A9">
              <w:rPr>
                <w:sz w:val="14"/>
                <w:szCs w:val="14"/>
              </w:rPr>
              <w:t xml:space="preserve"> </w:t>
            </w:r>
            <w:r w:rsidRPr="00FC49A9">
              <w:rPr>
                <w:sz w:val="14"/>
                <w:szCs w:val="14"/>
              </w:rPr>
              <w:t>TEAFA 41</w:t>
            </w:r>
          </w:p>
        </w:tc>
        <w:tc>
          <w:tcPr>
            <w:tcW w:w="4680" w:type="dxa"/>
            <w:shd w:val="clear" w:color="auto" w:fill="FFFFFF"/>
            <w:vAlign w:val="center"/>
          </w:tcPr>
          <w:p w14:paraId="07F2FB81" w14:textId="77777777" w:rsidR="00A40F9E" w:rsidRPr="00FC49A9" w:rsidRDefault="00A40F9E" w:rsidP="00FC49A9">
            <w:pPr>
              <w:widowControl w:val="0"/>
              <w:autoSpaceDE w:val="0"/>
              <w:autoSpaceDN w:val="0"/>
              <w:adjustRightInd w:val="0"/>
              <w:spacing w:line="280" w:lineRule="exact"/>
              <w:ind w:left="85" w:right="153"/>
              <w:jc w:val="both"/>
              <w:rPr>
                <w:sz w:val="18"/>
                <w:szCs w:val="18"/>
              </w:rPr>
            </w:pPr>
            <w:r w:rsidRPr="00FC49A9">
              <w:rPr>
                <w:sz w:val="18"/>
                <w:szCs w:val="18"/>
              </w:rPr>
              <w:t>Gastua organo eskudunak sortzen duela</w:t>
            </w:r>
          </w:p>
        </w:tc>
        <w:tc>
          <w:tcPr>
            <w:tcW w:w="960" w:type="dxa"/>
            <w:shd w:val="clear" w:color="auto" w:fill="FFFFFF"/>
          </w:tcPr>
          <w:p w14:paraId="0FA73ED6"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FC49A9" w14:paraId="386C2F30" w14:textId="77777777" w:rsidTr="00ED1543">
        <w:trPr>
          <w:trHeight w:hRule="exact" w:val="700"/>
        </w:trPr>
        <w:tc>
          <w:tcPr>
            <w:tcW w:w="1351" w:type="dxa"/>
            <w:shd w:val="clear" w:color="auto" w:fill="FFFFFF"/>
            <w:vAlign w:val="center"/>
          </w:tcPr>
          <w:p w14:paraId="24649840"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b/>
                <w:sz w:val="14"/>
                <w:szCs w:val="14"/>
              </w:rPr>
              <w:t>B.</w:t>
            </w:r>
          </w:p>
        </w:tc>
        <w:tc>
          <w:tcPr>
            <w:tcW w:w="1440" w:type="dxa"/>
            <w:shd w:val="clear" w:color="auto" w:fill="FFFFFF"/>
            <w:vAlign w:val="center"/>
          </w:tcPr>
          <w:p w14:paraId="42319C94" w14:textId="77777777" w:rsidR="00A40F9E" w:rsidRPr="00FC49A9" w:rsidRDefault="00A40F9E" w:rsidP="00FC49A9">
            <w:pPr>
              <w:widowControl w:val="0"/>
              <w:autoSpaceDE w:val="0"/>
              <w:autoSpaceDN w:val="0"/>
              <w:adjustRightInd w:val="0"/>
              <w:spacing w:before="120"/>
              <w:ind w:right="129"/>
              <w:rPr>
                <w:sz w:val="14"/>
                <w:szCs w:val="14"/>
              </w:rPr>
            </w:pPr>
            <w:r w:rsidRPr="00FC49A9">
              <w:rPr>
                <w:b/>
                <w:sz w:val="14"/>
                <w:szCs w:val="14"/>
              </w:rPr>
              <w:t>Leg. erref.</w:t>
            </w:r>
          </w:p>
        </w:tc>
        <w:tc>
          <w:tcPr>
            <w:tcW w:w="4680" w:type="dxa"/>
            <w:shd w:val="clear" w:color="auto" w:fill="FFFFFF"/>
            <w:vAlign w:val="center"/>
          </w:tcPr>
          <w:p w14:paraId="04509EA1" w14:textId="77777777" w:rsidR="00A40F9E" w:rsidRPr="00FC49A9" w:rsidRDefault="00A40F9E" w:rsidP="00FC49A9">
            <w:pPr>
              <w:widowControl w:val="0"/>
              <w:autoSpaceDE w:val="0"/>
              <w:autoSpaceDN w:val="0"/>
              <w:adjustRightInd w:val="0"/>
              <w:spacing w:before="120" w:line="280" w:lineRule="auto"/>
              <w:ind w:left="85" w:right="153"/>
              <w:jc w:val="both"/>
              <w:rPr>
                <w:sz w:val="18"/>
                <w:szCs w:val="18"/>
              </w:rPr>
            </w:pPr>
            <w:r w:rsidRPr="00FC49A9">
              <w:rPr>
                <w:b/>
                <w:sz w:val="18"/>
                <w:szCs w:val="18"/>
              </w:rPr>
              <w:t>Oinarrizko baldintza gehigarriak</w:t>
            </w:r>
          </w:p>
        </w:tc>
        <w:tc>
          <w:tcPr>
            <w:tcW w:w="960" w:type="dxa"/>
            <w:shd w:val="clear" w:color="auto" w:fill="FFFFFF"/>
          </w:tcPr>
          <w:p w14:paraId="23E23732" w14:textId="77777777" w:rsidR="00A40F9E" w:rsidRPr="00FC49A9" w:rsidRDefault="00A40F9E" w:rsidP="00AB7580">
            <w:pPr>
              <w:widowControl w:val="0"/>
              <w:autoSpaceDE w:val="0"/>
              <w:autoSpaceDN w:val="0"/>
              <w:adjustRightInd w:val="0"/>
              <w:spacing w:before="120"/>
              <w:ind w:right="153"/>
              <w:jc w:val="both"/>
              <w:rPr>
                <w:b/>
                <w:sz w:val="18"/>
                <w:szCs w:val="18"/>
              </w:rPr>
            </w:pPr>
          </w:p>
        </w:tc>
      </w:tr>
      <w:tr w:rsidR="00A40F9E" w:rsidRPr="00FC49A9" w14:paraId="23569BA7" w14:textId="77777777" w:rsidTr="00ED1543">
        <w:tc>
          <w:tcPr>
            <w:tcW w:w="1351" w:type="dxa"/>
            <w:shd w:val="clear" w:color="auto" w:fill="FFFFFF"/>
            <w:vAlign w:val="center"/>
          </w:tcPr>
          <w:p w14:paraId="295B1CDB"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B.1</w:t>
            </w:r>
          </w:p>
        </w:tc>
        <w:tc>
          <w:tcPr>
            <w:tcW w:w="1440" w:type="dxa"/>
            <w:shd w:val="clear" w:color="auto" w:fill="FFFFFF"/>
            <w:vAlign w:val="center"/>
          </w:tcPr>
          <w:p w14:paraId="276EBDEC" w14:textId="77777777" w:rsidR="00A40F9E" w:rsidRPr="00FC49A9" w:rsidRDefault="00A40F9E" w:rsidP="00FC49A9">
            <w:pPr>
              <w:widowControl w:val="0"/>
              <w:autoSpaceDE w:val="0"/>
              <w:autoSpaceDN w:val="0"/>
              <w:adjustRightInd w:val="0"/>
              <w:spacing w:before="120"/>
              <w:ind w:right="129"/>
              <w:rPr>
                <w:sz w:val="14"/>
                <w:szCs w:val="14"/>
              </w:rPr>
            </w:pPr>
            <w:r w:rsidRPr="00FC49A9">
              <w:rPr>
                <w:sz w:val="14"/>
                <w:szCs w:val="14"/>
              </w:rPr>
              <w:t>29 SPKL</w:t>
            </w:r>
          </w:p>
        </w:tc>
        <w:tc>
          <w:tcPr>
            <w:tcW w:w="4680" w:type="dxa"/>
            <w:shd w:val="clear" w:color="auto" w:fill="FFFFFF"/>
            <w:vAlign w:val="center"/>
          </w:tcPr>
          <w:p w14:paraId="5E78E1B2" w14:textId="77777777" w:rsidR="00A40F9E" w:rsidRPr="00FC49A9" w:rsidRDefault="00A40F9E" w:rsidP="00FC49A9">
            <w:pPr>
              <w:widowControl w:val="0"/>
              <w:autoSpaceDE w:val="0"/>
              <w:autoSpaceDN w:val="0"/>
              <w:adjustRightInd w:val="0"/>
              <w:spacing w:before="120" w:line="280" w:lineRule="auto"/>
              <w:ind w:left="85" w:right="153"/>
              <w:jc w:val="both"/>
              <w:rPr>
                <w:sz w:val="18"/>
                <w:szCs w:val="18"/>
              </w:rPr>
            </w:pPr>
            <w:r w:rsidRPr="00FC49A9">
              <w:rPr>
                <w:sz w:val="18"/>
                <w:szCs w:val="18"/>
              </w:rPr>
              <w:t>Luzapena baldintza administratibo partikularren agirian aurreikusita zegoela.</w:t>
            </w:r>
          </w:p>
        </w:tc>
        <w:tc>
          <w:tcPr>
            <w:tcW w:w="960" w:type="dxa"/>
            <w:shd w:val="clear" w:color="auto" w:fill="FFFFFF"/>
          </w:tcPr>
          <w:p w14:paraId="5E775722" w14:textId="77777777" w:rsidR="00A40F9E" w:rsidRPr="00FC49A9" w:rsidRDefault="00A40F9E" w:rsidP="00AB7580">
            <w:pPr>
              <w:widowControl w:val="0"/>
              <w:autoSpaceDE w:val="0"/>
              <w:autoSpaceDN w:val="0"/>
              <w:adjustRightInd w:val="0"/>
              <w:spacing w:before="120"/>
              <w:ind w:right="153"/>
              <w:jc w:val="both"/>
              <w:rPr>
                <w:sz w:val="18"/>
                <w:szCs w:val="18"/>
              </w:rPr>
            </w:pPr>
          </w:p>
        </w:tc>
      </w:tr>
      <w:tr w:rsidR="00A40F9E" w:rsidRPr="00FC49A9" w14:paraId="21931850" w14:textId="77777777" w:rsidTr="00ED1543">
        <w:tc>
          <w:tcPr>
            <w:tcW w:w="1351" w:type="dxa"/>
            <w:shd w:val="clear" w:color="auto" w:fill="FFFFFF"/>
            <w:vAlign w:val="center"/>
          </w:tcPr>
          <w:p w14:paraId="4C9E2983"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B.2</w:t>
            </w:r>
          </w:p>
        </w:tc>
        <w:tc>
          <w:tcPr>
            <w:tcW w:w="1440" w:type="dxa"/>
            <w:shd w:val="clear" w:color="auto" w:fill="FFFFFF"/>
            <w:vAlign w:val="center"/>
          </w:tcPr>
          <w:p w14:paraId="6AAB6A3E" w14:textId="77777777" w:rsidR="00A40F9E" w:rsidRPr="00FC49A9" w:rsidRDefault="00A40F9E" w:rsidP="00FC49A9">
            <w:pPr>
              <w:widowControl w:val="0"/>
              <w:autoSpaceDE w:val="0"/>
              <w:autoSpaceDN w:val="0"/>
              <w:adjustRightInd w:val="0"/>
              <w:spacing w:before="120"/>
              <w:ind w:right="129"/>
              <w:rPr>
                <w:sz w:val="14"/>
                <w:szCs w:val="14"/>
              </w:rPr>
            </w:pPr>
            <w:r w:rsidRPr="00FC49A9">
              <w:rPr>
                <w:sz w:val="14"/>
                <w:szCs w:val="14"/>
              </w:rPr>
              <w:t>29 SPKL</w:t>
            </w:r>
          </w:p>
        </w:tc>
        <w:tc>
          <w:tcPr>
            <w:tcW w:w="4680" w:type="dxa"/>
            <w:shd w:val="clear" w:color="auto" w:fill="FFFFFF"/>
            <w:vAlign w:val="center"/>
          </w:tcPr>
          <w:p w14:paraId="4D17BCB1" w14:textId="77777777" w:rsidR="00A40F9E" w:rsidRPr="00FC49A9" w:rsidRDefault="00A40F9E" w:rsidP="00FC49A9">
            <w:pPr>
              <w:spacing w:line="280" w:lineRule="auto"/>
              <w:ind w:left="85" w:right="153"/>
              <w:jc w:val="both"/>
              <w:rPr>
                <w:sz w:val="18"/>
                <w:szCs w:val="18"/>
              </w:rPr>
            </w:pPr>
            <w:r w:rsidRPr="00FC49A9">
              <w:rPr>
                <w:sz w:val="18"/>
                <w:szCs w:val="18"/>
              </w:rPr>
              <w:t>Ez direla gainditzen administratibo partikularren agirian edo deskripzio-agirian aurreikusitako iraupen mugak.</w:t>
            </w:r>
          </w:p>
        </w:tc>
        <w:tc>
          <w:tcPr>
            <w:tcW w:w="960" w:type="dxa"/>
            <w:shd w:val="clear" w:color="auto" w:fill="FFFFFF"/>
          </w:tcPr>
          <w:p w14:paraId="22AEA8EC" w14:textId="77777777" w:rsidR="00A40F9E" w:rsidRPr="00FC49A9" w:rsidRDefault="00A40F9E" w:rsidP="00AB7580">
            <w:pPr>
              <w:jc w:val="both"/>
              <w:rPr>
                <w:sz w:val="18"/>
                <w:szCs w:val="18"/>
              </w:rPr>
            </w:pPr>
          </w:p>
        </w:tc>
      </w:tr>
      <w:tr w:rsidR="00A40F9E" w:rsidRPr="00FC49A9" w14:paraId="6CF6D11E" w14:textId="77777777" w:rsidTr="00ED1543">
        <w:tc>
          <w:tcPr>
            <w:tcW w:w="1351" w:type="dxa"/>
            <w:shd w:val="clear" w:color="auto" w:fill="FFFFFF"/>
            <w:vAlign w:val="center"/>
          </w:tcPr>
          <w:p w14:paraId="23187FD8"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B.3</w:t>
            </w:r>
          </w:p>
        </w:tc>
        <w:tc>
          <w:tcPr>
            <w:tcW w:w="1440" w:type="dxa"/>
            <w:shd w:val="clear" w:color="auto" w:fill="FFFFFF"/>
            <w:vAlign w:val="center"/>
          </w:tcPr>
          <w:p w14:paraId="7DED3F95" w14:textId="77777777" w:rsidR="00A40F9E" w:rsidRPr="00FC49A9" w:rsidRDefault="00A40F9E" w:rsidP="00FC49A9">
            <w:pPr>
              <w:widowControl w:val="0"/>
              <w:autoSpaceDE w:val="0"/>
              <w:autoSpaceDN w:val="0"/>
              <w:adjustRightInd w:val="0"/>
              <w:spacing w:before="120"/>
              <w:ind w:right="129"/>
              <w:rPr>
                <w:sz w:val="14"/>
                <w:szCs w:val="14"/>
              </w:rPr>
            </w:pPr>
            <w:r w:rsidRPr="00FC49A9">
              <w:rPr>
                <w:sz w:val="14"/>
                <w:szCs w:val="14"/>
              </w:rPr>
              <w:t>29 SPKL</w:t>
            </w:r>
          </w:p>
        </w:tc>
        <w:tc>
          <w:tcPr>
            <w:tcW w:w="4680" w:type="dxa"/>
            <w:shd w:val="clear" w:color="auto" w:fill="FFFFFF"/>
            <w:vAlign w:val="center"/>
          </w:tcPr>
          <w:p w14:paraId="11AD273A" w14:textId="77777777" w:rsidR="00A40F9E" w:rsidRPr="00FC49A9" w:rsidRDefault="00A40F9E" w:rsidP="00FC49A9">
            <w:pPr>
              <w:spacing w:line="280" w:lineRule="auto"/>
              <w:ind w:left="85" w:right="153"/>
              <w:jc w:val="both"/>
              <w:rPr>
                <w:sz w:val="18"/>
                <w:szCs w:val="18"/>
              </w:rPr>
            </w:pPr>
            <w:r w:rsidRPr="00FC49A9">
              <w:rPr>
                <w:sz w:val="18"/>
                <w:szCs w:val="18"/>
              </w:rPr>
              <w:t>Kontratazio organoak erabaki duela, eta gutxienez bi hil lehenago edo baldintza administratibo partikularren agirian ezarritako epean ohartarazi dela. Kontratuen iraupena hil bitik beherakoa izanik, luzapena kontratazio-organoak erabaki duela.</w:t>
            </w:r>
          </w:p>
        </w:tc>
        <w:tc>
          <w:tcPr>
            <w:tcW w:w="960" w:type="dxa"/>
          </w:tcPr>
          <w:p w14:paraId="3AC6855B" w14:textId="77777777" w:rsidR="00A40F9E" w:rsidRPr="00FC49A9" w:rsidRDefault="00A40F9E" w:rsidP="00AB7580">
            <w:pPr>
              <w:jc w:val="both"/>
              <w:rPr>
                <w:sz w:val="18"/>
                <w:szCs w:val="18"/>
              </w:rPr>
            </w:pPr>
          </w:p>
        </w:tc>
      </w:tr>
      <w:tr w:rsidR="00A40F9E" w:rsidRPr="00FC49A9" w14:paraId="01DB081E" w14:textId="77777777" w:rsidTr="00FC49A9">
        <w:trPr>
          <w:trHeight w:hRule="exact" w:val="3546"/>
        </w:trPr>
        <w:tc>
          <w:tcPr>
            <w:tcW w:w="1351" w:type="dxa"/>
            <w:shd w:val="clear" w:color="auto" w:fill="FFFFFF"/>
            <w:vAlign w:val="center"/>
          </w:tcPr>
          <w:p w14:paraId="53C15CAA"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lastRenderedPageBreak/>
              <w:t>B.4</w:t>
            </w:r>
          </w:p>
        </w:tc>
        <w:tc>
          <w:tcPr>
            <w:tcW w:w="1440" w:type="dxa"/>
            <w:shd w:val="clear" w:color="auto" w:fill="FFFFFF"/>
            <w:vAlign w:val="center"/>
          </w:tcPr>
          <w:p w14:paraId="3C0CCDD5" w14:textId="77777777" w:rsidR="00A40F9E" w:rsidRPr="00FC49A9" w:rsidRDefault="00A40F9E" w:rsidP="00FC49A9">
            <w:pPr>
              <w:widowControl w:val="0"/>
              <w:autoSpaceDE w:val="0"/>
              <w:autoSpaceDN w:val="0"/>
              <w:adjustRightInd w:val="0"/>
              <w:spacing w:before="120"/>
              <w:ind w:right="129"/>
              <w:rPr>
                <w:sz w:val="14"/>
                <w:szCs w:val="14"/>
              </w:rPr>
            </w:pPr>
            <w:r w:rsidRPr="00FC49A9">
              <w:rPr>
                <w:sz w:val="14"/>
                <w:szCs w:val="14"/>
              </w:rPr>
              <w:t>29.4 azkena SPKL</w:t>
            </w:r>
          </w:p>
        </w:tc>
        <w:tc>
          <w:tcPr>
            <w:tcW w:w="4680" w:type="dxa"/>
            <w:shd w:val="clear" w:color="auto" w:fill="FFFFFF"/>
            <w:vAlign w:val="center"/>
          </w:tcPr>
          <w:p w14:paraId="36AFFE19" w14:textId="10CCA65A" w:rsidR="00291256" w:rsidRPr="00FC49A9" w:rsidRDefault="00A40F9E" w:rsidP="004C4154">
            <w:pPr>
              <w:pStyle w:val="Prrafodelista"/>
              <w:widowControl w:val="0"/>
              <w:numPr>
                <w:ilvl w:val="0"/>
                <w:numId w:val="183"/>
              </w:numPr>
              <w:shd w:val="clear" w:color="auto" w:fill="FFFFFF"/>
              <w:autoSpaceDE w:val="0"/>
              <w:autoSpaceDN w:val="0"/>
              <w:adjustRightInd w:val="0"/>
              <w:ind w:right="153"/>
              <w:jc w:val="both"/>
              <w:rPr>
                <w:sz w:val="18"/>
                <w:szCs w:val="18"/>
              </w:rPr>
            </w:pPr>
            <w:r w:rsidRPr="00FC49A9">
              <w:rPr>
                <w:sz w:val="18"/>
                <w:szCs w:val="18"/>
              </w:rPr>
              <w:t>Espedientean justifikatuta daudela prestazioa ez eteteko interes publikoko zioak eta adjudikazio prozeduran gertatutako ezusteko gertakarien ondoriozko gorabeherak</w:t>
            </w:r>
            <w:r w:rsidR="008E712D" w:rsidRPr="00FC49A9">
              <w:rPr>
                <w:sz w:val="18"/>
                <w:szCs w:val="18"/>
              </w:rPr>
              <w:t xml:space="preserve"> </w:t>
            </w:r>
            <w:r w:rsidR="00291256" w:rsidRPr="00FC49A9">
              <w:rPr>
                <w:sz w:val="18"/>
                <w:szCs w:val="18"/>
              </w:rPr>
              <w:t>.</w:t>
            </w:r>
          </w:p>
          <w:p w14:paraId="345B2EAD" w14:textId="77777777" w:rsidR="00A40F9E" w:rsidRPr="00FC49A9" w:rsidRDefault="00A40F9E" w:rsidP="004C4154">
            <w:pPr>
              <w:pStyle w:val="Prrafodelista"/>
              <w:widowControl w:val="0"/>
              <w:numPr>
                <w:ilvl w:val="0"/>
                <w:numId w:val="183"/>
              </w:numPr>
              <w:shd w:val="clear" w:color="auto" w:fill="FFFFFF"/>
              <w:autoSpaceDE w:val="0"/>
              <w:autoSpaceDN w:val="0"/>
              <w:adjustRightInd w:val="0"/>
              <w:ind w:right="153"/>
              <w:jc w:val="both"/>
              <w:rPr>
                <w:i/>
                <w:sz w:val="18"/>
                <w:szCs w:val="18"/>
              </w:rPr>
            </w:pPr>
            <w:r w:rsidRPr="00FC49A9">
              <w:rPr>
                <w:sz w:val="18"/>
                <w:szCs w:val="18"/>
              </w:rPr>
              <w:t>Kontratu berriaren lizitazioaren iragarkia gutxienez jatorrizko kontratua amaitu baino hiru hilabete lehenago argitaratu dela.</w:t>
            </w:r>
            <w:r w:rsidR="008E712D" w:rsidRPr="00FC49A9">
              <w:rPr>
                <w:sz w:val="18"/>
                <w:szCs w:val="18"/>
              </w:rPr>
              <w:t xml:space="preserve"> </w:t>
            </w:r>
            <w:r w:rsidRPr="00FC49A9">
              <w:rPr>
                <w:i/>
                <w:sz w:val="18"/>
                <w:szCs w:val="18"/>
              </w:rPr>
              <w:t>(Jatorrizko kontratua kontratu berria gauzatzen hasi arte luzatzen denean)</w:t>
            </w:r>
          </w:p>
          <w:p w14:paraId="3274B07A" w14:textId="77777777" w:rsidR="00FC49A9" w:rsidRPr="00FC49A9" w:rsidRDefault="00291256" w:rsidP="004C4154">
            <w:pPr>
              <w:pStyle w:val="Prrafodelista"/>
              <w:numPr>
                <w:ilvl w:val="0"/>
                <w:numId w:val="183"/>
              </w:numPr>
              <w:jc w:val="both"/>
              <w:rPr>
                <w:sz w:val="18"/>
                <w:szCs w:val="18"/>
              </w:rPr>
            </w:pPr>
            <w:r w:rsidRPr="00FC49A9">
              <w:rPr>
                <w:sz w:val="18"/>
                <w:szCs w:val="18"/>
              </w:rPr>
              <w:t xml:space="preserve">Gonbidapenak bidali direla, jatorrizko kontratua amaitu baino hamabost egun lehenago, gutxienez, kontratu berriaren eskaintza aurkezteko. </w:t>
            </w:r>
          </w:p>
          <w:p w14:paraId="524149AE" w14:textId="781E0362" w:rsidR="00291256" w:rsidRPr="00FC49A9" w:rsidRDefault="00291256" w:rsidP="00FC49A9">
            <w:pPr>
              <w:ind w:left="85"/>
              <w:jc w:val="both"/>
              <w:rPr>
                <w:sz w:val="18"/>
                <w:szCs w:val="18"/>
              </w:rPr>
            </w:pPr>
            <w:r w:rsidRPr="00FC49A9">
              <w:rPr>
                <w:sz w:val="18"/>
                <w:szCs w:val="18"/>
              </w:rPr>
              <w:t>(</w:t>
            </w:r>
            <w:r w:rsidRPr="00FC49A9">
              <w:rPr>
                <w:i/>
                <w:iCs/>
                <w:sz w:val="18"/>
                <w:szCs w:val="18"/>
              </w:rPr>
              <w:t>Esparru-akordio batean oinarritutako kontratua edo eskuratze-sistema dinamiko baten esparruko kontratu espezifikoa luzatzen denean, kontratu berria gauzatzen hasi arte</w:t>
            </w:r>
            <w:r w:rsidRPr="00FC49A9">
              <w:rPr>
                <w:sz w:val="18"/>
                <w:szCs w:val="18"/>
              </w:rPr>
              <w:t>)</w:t>
            </w:r>
          </w:p>
        </w:tc>
        <w:tc>
          <w:tcPr>
            <w:tcW w:w="960" w:type="dxa"/>
            <w:shd w:val="clear" w:color="auto" w:fill="FFFFFF"/>
          </w:tcPr>
          <w:p w14:paraId="2DB4883B" w14:textId="77777777" w:rsidR="00A40F9E" w:rsidRPr="00FC49A9" w:rsidRDefault="00A40F9E" w:rsidP="00FC49A9"/>
        </w:tc>
      </w:tr>
      <w:tr w:rsidR="00A40F9E" w:rsidRPr="00FC49A9" w14:paraId="6A4CE5AA" w14:textId="77777777" w:rsidTr="00ED1543">
        <w:tc>
          <w:tcPr>
            <w:tcW w:w="1351" w:type="dxa"/>
            <w:shd w:val="clear" w:color="auto" w:fill="FFFFFF"/>
            <w:vAlign w:val="center"/>
          </w:tcPr>
          <w:p w14:paraId="4AD321B8"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B.5</w:t>
            </w:r>
          </w:p>
        </w:tc>
        <w:tc>
          <w:tcPr>
            <w:tcW w:w="1440" w:type="dxa"/>
            <w:shd w:val="clear" w:color="auto" w:fill="FFFFFF"/>
            <w:vAlign w:val="center"/>
          </w:tcPr>
          <w:p w14:paraId="20C159E1" w14:textId="77777777" w:rsidR="00A40F9E" w:rsidRPr="00FC49A9" w:rsidRDefault="00A40F9E" w:rsidP="00FC49A9">
            <w:pPr>
              <w:widowControl w:val="0"/>
              <w:autoSpaceDE w:val="0"/>
              <w:autoSpaceDN w:val="0"/>
              <w:adjustRightInd w:val="0"/>
              <w:spacing w:before="120"/>
              <w:ind w:right="129"/>
              <w:rPr>
                <w:sz w:val="14"/>
                <w:szCs w:val="14"/>
              </w:rPr>
            </w:pPr>
            <w:r w:rsidRPr="00FC49A9">
              <w:rPr>
                <w:sz w:val="14"/>
                <w:szCs w:val="14"/>
              </w:rPr>
              <w:t>SPKL 3. XG</w:t>
            </w:r>
          </w:p>
        </w:tc>
        <w:tc>
          <w:tcPr>
            <w:tcW w:w="4680" w:type="dxa"/>
            <w:shd w:val="clear" w:color="auto" w:fill="FFFFFF"/>
            <w:vAlign w:val="center"/>
          </w:tcPr>
          <w:p w14:paraId="34A1C28A" w14:textId="77777777" w:rsidR="00A40F9E" w:rsidRPr="00FC49A9" w:rsidRDefault="00A40F9E" w:rsidP="00FC49A9">
            <w:pPr>
              <w:widowControl w:val="0"/>
              <w:tabs>
                <w:tab w:val="left" w:pos="1920"/>
              </w:tabs>
              <w:autoSpaceDE w:val="0"/>
              <w:autoSpaceDN w:val="0"/>
              <w:adjustRightInd w:val="0"/>
              <w:spacing w:line="280" w:lineRule="auto"/>
              <w:ind w:left="85" w:right="153"/>
              <w:jc w:val="both"/>
              <w:rPr>
                <w:sz w:val="18"/>
                <w:szCs w:val="18"/>
              </w:rPr>
            </w:pPr>
            <w:r w:rsidRPr="00FC49A9">
              <w:rPr>
                <w:sz w:val="18"/>
                <w:szCs w:val="18"/>
              </w:rPr>
              <w:t>Idazkaritzaren txostena dagoela edo, biztanleria handiko udalerrien kasuan, aholkularitza juridikoaren titularrarena</w:t>
            </w:r>
          </w:p>
        </w:tc>
        <w:tc>
          <w:tcPr>
            <w:tcW w:w="960" w:type="dxa"/>
            <w:shd w:val="clear" w:color="auto" w:fill="FFFFFF"/>
          </w:tcPr>
          <w:p w14:paraId="3CB0EBA5" w14:textId="77777777" w:rsidR="00A40F9E" w:rsidRPr="00FC49A9" w:rsidRDefault="00A40F9E" w:rsidP="00AB7580">
            <w:pPr>
              <w:widowControl w:val="0"/>
              <w:tabs>
                <w:tab w:val="left" w:pos="1920"/>
              </w:tabs>
              <w:autoSpaceDE w:val="0"/>
              <w:autoSpaceDN w:val="0"/>
              <w:adjustRightInd w:val="0"/>
              <w:spacing w:before="9"/>
              <w:ind w:right="153"/>
              <w:jc w:val="both"/>
              <w:rPr>
                <w:sz w:val="18"/>
                <w:szCs w:val="18"/>
              </w:rPr>
            </w:pPr>
          </w:p>
        </w:tc>
      </w:tr>
    </w:tbl>
    <w:p w14:paraId="2313AAF6" w14:textId="77777777" w:rsidR="00A40F9E" w:rsidRPr="000354FF" w:rsidRDefault="00C70EB3" w:rsidP="00A8668E">
      <w:pPr>
        <w:pStyle w:val="Ttulo3"/>
      </w:pPr>
      <w:bookmarkStart w:id="97" w:name="_Toc166049849"/>
      <w:r w:rsidRPr="000354FF">
        <w:t>Emate partzialak eta likidazioa (O</w:t>
      </w:r>
      <w:r w:rsidR="001C4747" w:rsidRPr="000354FF">
        <w:t>/ADO</w:t>
      </w:r>
      <w:r w:rsidRPr="000354FF">
        <w:t xml:space="preserve"> fasea)</w:t>
      </w:r>
      <w:bookmarkEnd w:id="9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A40F9E" w:rsidRPr="000354FF" w14:paraId="7151E2BE" w14:textId="77777777" w:rsidTr="00ED1543">
        <w:tc>
          <w:tcPr>
            <w:tcW w:w="1351" w:type="dxa"/>
            <w:shd w:val="clear" w:color="auto" w:fill="FFFFFF"/>
            <w:vAlign w:val="center"/>
          </w:tcPr>
          <w:p w14:paraId="4492710A"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b/>
                <w:sz w:val="14"/>
                <w:szCs w:val="14"/>
              </w:rPr>
              <w:t>A.</w:t>
            </w:r>
          </w:p>
        </w:tc>
        <w:tc>
          <w:tcPr>
            <w:tcW w:w="1440" w:type="dxa"/>
            <w:shd w:val="clear" w:color="auto" w:fill="FFFFFF"/>
            <w:vAlign w:val="center"/>
          </w:tcPr>
          <w:p w14:paraId="41076606" w14:textId="77777777" w:rsidR="00A40F9E" w:rsidRPr="00FC49A9" w:rsidRDefault="00A40F9E" w:rsidP="00FC49A9">
            <w:pPr>
              <w:widowControl w:val="0"/>
              <w:autoSpaceDE w:val="0"/>
              <w:autoSpaceDN w:val="0"/>
              <w:adjustRightInd w:val="0"/>
              <w:spacing w:before="120"/>
              <w:ind w:right="-20"/>
              <w:rPr>
                <w:sz w:val="14"/>
                <w:szCs w:val="14"/>
              </w:rPr>
            </w:pPr>
            <w:r w:rsidRPr="00FC49A9">
              <w:rPr>
                <w:b/>
                <w:sz w:val="14"/>
                <w:szCs w:val="14"/>
              </w:rPr>
              <w:t>Leg. erref.</w:t>
            </w:r>
          </w:p>
        </w:tc>
        <w:tc>
          <w:tcPr>
            <w:tcW w:w="4680" w:type="dxa"/>
            <w:shd w:val="clear" w:color="auto" w:fill="FFFFFF"/>
            <w:vAlign w:val="center"/>
          </w:tcPr>
          <w:p w14:paraId="53E1C267" w14:textId="77777777" w:rsidR="00A40F9E" w:rsidRPr="00FC49A9" w:rsidRDefault="00A40F9E" w:rsidP="00FC49A9">
            <w:pPr>
              <w:widowControl w:val="0"/>
              <w:autoSpaceDE w:val="0"/>
              <w:autoSpaceDN w:val="0"/>
              <w:adjustRightInd w:val="0"/>
              <w:spacing w:before="120" w:line="280" w:lineRule="auto"/>
              <w:ind w:left="227" w:right="153"/>
              <w:jc w:val="center"/>
              <w:rPr>
                <w:sz w:val="18"/>
                <w:szCs w:val="18"/>
              </w:rPr>
            </w:pPr>
            <w:r w:rsidRPr="00FC49A9">
              <w:rPr>
                <w:b/>
                <w:sz w:val="18"/>
                <w:szCs w:val="18"/>
              </w:rPr>
              <w:t>Oinarrizko baldintza orokorrak</w:t>
            </w:r>
          </w:p>
        </w:tc>
        <w:tc>
          <w:tcPr>
            <w:tcW w:w="960" w:type="dxa"/>
            <w:shd w:val="clear" w:color="auto" w:fill="FFFFFF"/>
            <w:vAlign w:val="center"/>
          </w:tcPr>
          <w:p w14:paraId="16EBDB89" w14:textId="77777777" w:rsidR="00A40F9E" w:rsidRPr="00FC49A9" w:rsidRDefault="00A40F9E" w:rsidP="00AB7580">
            <w:pPr>
              <w:widowControl w:val="0"/>
              <w:autoSpaceDE w:val="0"/>
              <w:autoSpaceDN w:val="0"/>
              <w:adjustRightInd w:val="0"/>
              <w:spacing w:line="280" w:lineRule="auto"/>
              <w:jc w:val="center"/>
              <w:rPr>
                <w:sz w:val="18"/>
                <w:szCs w:val="18"/>
              </w:rPr>
            </w:pPr>
            <w:r w:rsidRPr="00FC49A9">
              <w:rPr>
                <w:b/>
                <w:sz w:val="18"/>
                <w:szCs w:val="18"/>
              </w:rPr>
              <w:t>BAI/EZ/EZ DAGOKIO</w:t>
            </w:r>
          </w:p>
        </w:tc>
      </w:tr>
      <w:tr w:rsidR="00A40F9E" w:rsidRPr="000354FF" w14:paraId="389EA5D4" w14:textId="77777777" w:rsidTr="00ED1543">
        <w:tc>
          <w:tcPr>
            <w:tcW w:w="1351" w:type="dxa"/>
            <w:shd w:val="clear" w:color="auto" w:fill="FFFFFF"/>
            <w:vAlign w:val="center"/>
          </w:tcPr>
          <w:p w14:paraId="6D749A44"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A.1</w:t>
            </w:r>
            <w:r w:rsidR="00DE5C88" w:rsidRPr="00FC49A9">
              <w:rPr>
                <w:sz w:val="14"/>
                <w:szCs w:val="14"/>
              </w:rPr>
              <w:t xml:space="preserve"> </w:t>
            </w:r>
            <w:r w:rsidRPr="00FC49A9">
              <w:rPr>
                <w:color w:val="231F20"/>
                <w:sz w:val="14"/>
                <w:szCs w:val="14"/>
                <w:lang w:eastAsia="en-US"/>
              </w:rPr>
              <w:t>ERAGOZPEN ETENARAZLEA</w:t>
            </w:r>
          </w:p>
        </w:tc>
        <w:tc>
          <w:tcPr>
            <w:tcW w:w="1440" w:type="dxa"/>
            <w:shd w:val="clear" w:color="auto" w:fill="FFFFFF"/>
            <w:vAlign w:val="center"/>
          </w:tcPr>
          <w:p w14:paraId="40C6D0A1" w14:textId="77777777" w:rsidR="00FC49A9" w:rsidRDefault="00A40F9E" w:rsidP="00FC49A9">
            <w:pPr>
              <w:widowControl w:val="0"/>
              <w:autoSpaceDE w:val="0"/>
              <w:autoSpaceDN w:val="0"/>
              <w:adjustRightInd w:val="0"/>
              <w:spacing w:before="80"/>
              <w:ind w:right="-20"/>
              <w:rPr>
                <w:sz w:val="14"/>
                <w:szCs w:val="14"/>
              </w:rPr>
            </w:pPr>
            <w:r w:rsidRPr="00FC49A9">
              <w:rPr>
                <w:sz w:val="14"/>
                <w:szCs w:val="14"/>
              </w:rPr>
              <w:t>TEAFA 19.3</w:t>
            </w:r>
            <w:r w:rsidR="00DE5C88" w:rsidRPr="00FC49A9">
              <w:rPr>
                <w:sz w:val="14"/>
                <w:szCs w:val="14"/>
              </w:rPr>
              <w:t xml:space="preserve"> </w:t>
            </w:r>
          </w:p>
          <w:p w14:paraId="496CFD41" w14:textId="77777777" w:rsidR="00FC49A9" w:rsidRDefault="00A40F9E" w:rsidP="00FC49A9">
            <w:pPr>
              <w:widowControl w:val="0"/>
              <w:autoSpaceDE w:val="0"/>
              <w:autoSpaceDN w:val="0"/>
              <w:adjustRightInd w:val="0"/>
              <w:spacing w:before="80"/>
              <w:ind w:right="-20"/>
              <w:rPr>
                <w:sz w:val="14"/>
                <w:szCs w:val="14"/>
              </w:rPr>
            </w:pPr>
            <w:r w:rsidRPr="00FC49A9">
              <w:rPr>
                <w:sz w:val="14"/>
                <w:szCs w:val="14"/>
              </w:rPr>
              <w:t xml:space="preserve">AEFD 3.5.4 </w:t>
            </w:r>
          </w:p>
          <w:p w14:paraId="2E82E385" w14:textId="77777777" w:rsidR="00FC49A9" w:rsidRDefault="00A40F9E" w:rsidP="00FC49A9">
            <w:pPr>
              <w:widowControl w:val="0"/>
              <w:autoSpaceDE w:val="0"/>
              <w:autoSpaceDN w:val="0"/>
              <w:adjustRightInd w:val="0"/>
              <w:spacing w:before="80"/>
              <w:ind w:right="-20"/>
              <w:rPr>
                <w:sz w:val="14"/>
                <w:szCs w:val="14"/>
              </w:rPr>
            </w:pPr>
            <w:r w:rsidRPr="00FC49A9">
              <w:rPr>
                <w:sz w:val="14"/>
                <w:szCs w:val="14"/>
              </w:rPr>
              <w:t>BKFD 13.2 a)</w:t>
            </w:r>
            <w:r w:rsidR="00DE5C88" w:rsidRPr="00FC49A9">
              <w:rPr>
                <w:sz w:val="14"/>
                <w:szCs w:val="14"/>
              </w:rPr>
              <w:t xml:space="preserve"> </w:t>
            </w:r>
          </w:p>
          <w:p w14:paraId="2D4F1DA9" w14:textId="753C89E4" w:rsidR="00A40F9E" w:rsidRPr="00FC49A9" w:rsidRDefault="00A40F9E" w:rsidP="00FC49A9">
            <w:pPr>
              <w:widowControl w:val="0"/>
              <w:autoSpaceDE w:val="0"/>
              <w:autoSpaceDN w:val="0"/>
              <w:adjustRightInd w:val="0"/>
              <w:spacing w:before="80"/>
              <w:ind w:right="-20"/>
              <w:rPr>
                <w:sz w:val="14"/>
                <w:szCs w:val="14"/>
              </w:rPr>
            </w:pPr>
            <w:r w:rsidRPr="00FC49A9">
              <w:rPr>
                <w:sz w:val="14"/>
                <w:szCs w:val="14"/>
              </w:rPr>
              <w:t>SPKL 39.2 b), 3. XG</w:t>
            </w:r>
          </w:p>
        </w:tc>
        <w:tc>
          <w:tcPr>
            <w:tcW w:w="4680" w:type="dxa"/>
            <w:shd w:val="clear" w:color="auto" w:fill="FFFFFF"/>
            <w:vAlign w:val="center"/>
          </w:tcPr>
          <w:p w14:paraId="1FE639DF" w14:textId="77777777" w:rsidR="00785BD7" w:rsidRDefault="00A40F9E" w:rsidP="00FC49A9">
            <w:pPr>
              <w:widowControl w:val="0"/>
              <w:autoSpaceDE w:val="0"/>
              <w:autoSpaceDN w:val="0"/>
              <w:adjustRightInd w:val="0"/>
              <w:spacing w:before="60" w:line="280" w:lineRule="auto"/>
              <w:ind w:left="227" w:right="153"/>
              <w:jc w:val="both"/>
              <w:rPr>
                <w:spacing w:val="-15"/>
                <w:sz w:val="18"/>
                <w:szCs w:val="18"/>
              </w:rPr>
            </w:pPr>
            <w:r w:rsidRPr="00FC49A9">
              <w:rPr>
                <w:sz w:val="18"/>
                <w:szCs w:val="18"/>
              </w:rPr>
              <w:t>Aurrekontu kreditua dagoela eta proposatutakoa egokia dela hartzea proposatzen den gastuaren izaerarako eta espedientean dagokion kreditua egotearen ziurtagiria edo pareko agiria sartu dela.</w:t>
            </w:r>
            <w:r w:rsidRPr="00FC49A9">
              <w:rPr>
                <w:spacing w:val="-15"/>
                <w:sz w:val="18"/>
                <w:szCs w:val="18"/>
              </w:rPr>
              <w:t xml:space="preserve"> </w:t>
            </w:r>
          </w:p>
          <w:p w14:paraId="4F31B915" w14:textId="12BE0C30" w:rsidR="00A40F9E" w:rsidRPr="00FC49A9" w:rsidRDefault="00A40F9E" w:rsidP="00FC49A9">
            <w:pPr>
              <w:widowControl w:val="0"/>
              <w:autoSpaceDE w:val="0"/>
              <w:autoSpaceDN w:val="0"/>
              <w:adjustRightInd w:val="0"/>
              <w:spacing w:before="60" w:line="280" w:lineRule="auto"/>
              <w:ind w:left="227" w:right="153"/>
              <w:jc w:val="both"/>
              <w:rPr>
                <w:sz w:val="18"/>
                <w:szCs w:val="18"/>
              </w:rPr>
            </w:pPr>
            <w:r w:rsidRPr="00FC49A9">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196288E" w14:textId="77777777" w:rsidR="00A40F9E" w:rsidRPr="00FC49A9" w:rsidRDefault="00A40F9E" w:rsidP="00AB7580">
            <w:pPr>
              <w:widowControl w:val="0"/>
              <w:autoSpaceDE w:val="0"/>
              <w:autoSpaceDN w:val="0"/>
              <w:adjustRightInd w:val="0"/>
              <w:spacing w:before="62"/>
              <w:ind w:right="153"/>
              <w:jc w:val="both"/>
              <w:rPr>
                <w:sz w:val="18"/>
                <w:szCs w:val="18"/>
              </w:rPr>
            </w:pPr>
          </w:p>
        </w:tc>
      </w:tr>
      <w:tr w:rsidR="00A40F9E" w:rsidRPr="000354FF" w14:paraId="0E944F69" w14:textId="77777777" w:rsidTr="00ED1543">
        <w:tc>
          <w:tcPr>
            <w:tcW w:w="1351" w:type="dxa"/>
            <w:shd w:val="clear" w:color="auto" w:fill="FFFFFF"/>
            <w:vAlign w:val="center"/>
          </w:tcPr>
          <w:p w14:paraId="394C927A"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A.2 ERAGOZPEN ETENARAZLEA</w:t>
            </w:r>
          </w:p>
        </w:tc>
        <w:tc>
          <w:tcPr>
            <w:tcW w:w="1440" w:type="dxa"/>
            <w:shd w:val="clear" w:color="auto" w:fill="FFFFFF"/>
            <w:vAlign w:val="center"/>
          </w:tcPr>
          <w:p w14:paraId="629E5F0D" w14:textId="77777777" w:rsidR="00785BD7" w:rsidRDefault="00DE5C88" w:rsidP="00FC49A9">
            <w:pPr>
              <w:widowControl w:val="0"/>
              <w:autoSpaceDE w:val="0"/>
              <w:autoSpaceDN w:val="0"/>
              <w:adjustRightInd w:val="0"/>
              <w:spacing w:before="80"/>
              <w:ind w:right="-19"/>
              <w:rPr>
                <w:sz w:val="14"/>
                <w:szCs w:val="14"/>
              </w:rPr>
            </w:pPr>
            <w:r w:rsidRPr="00FC49A9">
              <w:rPr>
                <w:sz w:val="14"/>
                <w:szCs w:val="14"/>
              </w:rPr>
              <w:t xml:space="preserve"> </w:t>
            </w:r>
            <w:r w:rsidR="00A40F9E" w:rsidRPr="00FC49A9">
              <w:rPr>
                <w:sz w:val="14"/>
                <w:szCs w:val="14"/>
              </w:rPr>
              <w:t>BKFD 13.2 a)</w:t>
            </w:r>
            <w:r w:rsidRPr="00FC49A9">
              <w:rPr>
                <w:sz w:val="14"/>
                <w:szCs w:val="14"/>
              </w:rPr>
              <w:t xml:space="preserve"> </w:t>
            </w:r>
          </w:p>
          <w:p w14:paraId="499C31B4" w14:textId="1B3BDD1D" w:rsidR="00A40F9E" w:rsidRPr="00FC49A9" w:rsidRDefault="00A40F9E" w:rsidP="00FC49A9">
            <w:pPr>
              <w:widowControl w:val="0"/>
              <w:autoSpaceDE w:val="0"/>
              <w:autoSpaceDN w:val="0"/>
              <w:adjustRightInd w:val="0"/>
              <w:spacing w:before="80"/>
              <w:ind w:right="-19"/>
              <w:rPr>
                <w:sz w:val="14"/>
                <w:szCs w:val="14"/>
              </w:rPr>
            </w:pPr>
            <w:r w:rsidRPr="00FC49A9">
              <w:rPr>
                <w:sz w:val="14"/>
                <w:szCs w:val="14"/>
              </w:rPr>
              <w:t>TEAFA 22</w:t>
            </w:r>
          </w:p>
        </w:tc>
        <w:tc>
          <w:tcPr>
            <w:tcW w:w="4680" w:type="dxa"/>
            <w:shd w:val="clear" w:color="auto" w:fill="FFFFFF"/>
            <w:vAlign w:val="center"/>
          </w:tcPr>
          <w:p w14:paraId="624564E0" w14:textId="77777777" w:rsidR="00785BD7" w:rsidRDefault="00A40F9E" w:rsidP="00FC49A9">
            <w:pPr>
              <w:widowControl w:val="0"/>
              <w:autoSpaceDE w:val="0"/>
              <w:autoSpaceDN w:val="0"/>
              <w:adjustRightInd w:val="0"/>
              <w:ind w:left="227" w:right="153"/>
              <w:jc w:val="both"/>
              <w:rPr>
                <w:sz w:val="18"/>
                <w:szCs w:val="18"/>
              </w:rPr>
            </w:pPr>
            <w:r w:rsidRPr="00FC49A9">
              <w:rPr>
                <w:sz w:val="18"/>
                <w:szCs w:val="18"/>
              </w:rPr>
              <w:t>10/2003 Foru Arauaren 22. artikuluan xedatutakoa betetzen dela.</w:t>
            </w:r>
            <w:r w:rsidR="00DE5C88" w:rsidRPr="00FC49A9">
              <w:rPr>
                <w:sz w:val="18"/>
                <w:szCs w:val="18"/>
              </w:rPr>
              <w:t xml:space="preserve"> </w:t>
            </w:r>
          </w:p>
          <w:p w14:paraId="082BA900" w14:textId="5E46EED6" w:rsidR="00A40F9E" w:rsidRPr="00FC49A9" w:rsidRDefault="00A40F9E" w:rsidP="00FC49A9">
            <w:pPr>
              <w:widowControl w:val="0"/>
              <w:autoSpaceDE w:val="0"/>
              <w:autoSpaceDN w:val="0"/>
              <w:adjustRightInd w:val="0"/>
              <w:ind w:left="227" w:right="153"/>
              <w:jc w:val="both"/>
              <w:rPr>
                <w:sz w:val="18"/>
                <w:szCs w:val="18"/>
              </w:rPr>
            </w:pPr>
            <w:r w:rsidRPr="00FC49A9">
              <w:rPr>
                <w:i/>
                <w:sz w:val="18"/>
                <w:szCs w:val="18"/>
              </w:rPr>
              <w:t>(Urte anitzeko gastu konpromisoak hartu behar badira)</w:t>
            </w:r>
          </w:p>
        </w:tc>
        <w:tc>
          <w:tcPr>
            <w:tcW w:w="960" w:type="dxa"/>
            <w:shd w:val="clear" w:color="auto" w:fill="FFFFFF"/>
          </w:tcPr>
          <w:p w14:paraId="0DFF19FA" w14:textId="77777777" w:rsidR="00A40F9E" w:rsidRPr="00FC49A9" w:rsidRDefault="00A40F9E" w:rsidP="00AB7580">
            <w:pPr>
              <w:widowControl w:val="0"/>
              <w:autoSpaceDE w:val="0"/>
              <w:autoSpaceDN w:val="0"/>
              <w:adjustRightInd w:val="0"/>
              <w:spacing w:line="250" w:lineRule="auto"/>
              <w:ind w:right="373"/>
              <w:jc w:val="both"/>
              <w:rPr>
                <w:sz w:val="18"/>
                <w:szCs w:val="18"/>
              </w:rPr>
            </w:pPr>
          </w:p>
        </w:tc>
      </w:tr>
      <w:tr w:rsidR="00A40F9E" w:rsidRPr="000354FF" w14:paraId="5AA08F66" w14:textId="77777777" w:rsidTr="00ED1543">
        <w:tc>
          <w:tcPr>
            <w:tcW w:w="1351" w:type="dxa"/>
            <w:shd w:val="clear" w:color="auto" w:fill="FFFFFF"/>
            <w:vAlign w:val="center"/>
          </w:tcPr>
          <w:p w14:paraId="6AB71C79"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A.3 ERAGOZPEN ETENARAZLEA</w:t>
            </w:r>
          </w:p>
        </w:tc>
        <w:tc>
          <w:tcPr>
            <w:tcW w:w="1440" w:type="dxa"/>
            <w:shd w:val="clear" w:color="auto" w:fill="FFFFFF"/>
            <w:vAlign w:val="center"/>
          </w:tcPr>
          <w:p w14:paraId="5E00F094" w14:textId="77777777" w:rsidR="00785BD7" w:rsidRDefault="00A40F9E" w:rsidP="00FC49A9">
            <w:pPr>
              <w:widowControl w:val="0"/>
              <w:autoSpaceDE w:val="0"/>
              <w:autoSpaceDN w:val="0"/>
              <w:adjustRightInd w:val="0"/>
              <w:spacing w:before="80"/>
              <w:ind w:right="-20"/>
              <w:rPr>
                <w:sz w:val="14"/>
                <w:szCs w:val="14"/>
              </w:rPr>
            </w:pPr>
            <w:r w:rsidRPr="00FC49A9">
              <w:rPr>
                <w:sz w:val="14"/>
                <w:szCs w:val="14"/>
              </w:rPr>
              <w:t>BKFD 13.2 b)</w:t>
            </w:r>
            <w:r w:rsidR="00DE5C88" w:rsidRPr="00FC49A9">
              <w:rPr>
                <w:sz w:val="14"/>
                <w:szCs w:val="14"/>
              </w:rPr>
              <w:t xml:space="preserve"> </w:t>
            </w:r>
          </w:p>
          <w:p w14:paraId="0DCC4A0B" w14:textId="70B1546E" w:rsidR="00A40F9E" w:rsidRPr="00FC49A9" w:rsidRDefault="00A40F9E" w:rsidP="00FC49A9">
            <w:pPr>
              <w:widowControl w:val="0"/>
              <w:autoSpaceDE w:val="0"/>
              <w:autoSpaceDN w:val="0"/>
              <w:adjustRightInd w:val="0"/>
              <w:spacing w:before="80"/>
              <w:ind w:right="-20"/>
              <w:rPr>
                <w:sz w:val="14"/>
                <w:szCs w:val="14"/>
              </w:rPr>
            </w:pPr>
            <w:r w:rsidRPr="00FC49A9">
              <w:rPr>
                <w:sz w:val="14"/>
                <w:szCs w:val="14"/>
              </w:rPr>
              <w:t>TEAFA 41</w:t>
            </w:r>
          </w:p>
        </w:tc>
        <w:tc>
          <w:tcPr>
            <w:tcW w:w="4680" w:type="dxa"/>
            <w:shd w:val="clear" w:color="auto" w:fill="FFFFFF"/>
            <w:vAlign w:val="center"/>
          </w:tcPr>
          <w:p w14:paraId="714133AD" w14:textId="77777777" w:rsidR="00A40F9E" w:rsidRPr="00FC49A9" w:rsidRDefault="00A40F9E" w:rsidP="00FC49A9">
            <w:pPr>
              <w:widowControl w:val="0"/>
              <w:autoSpaceDE w:val="0"/>
              <w:autoSpaceDN w:val="0"/>
              <w:adjustRightInd w:val="0"/>
              <w:spacing w:line="280" w:lineRule="exact"/>
              <w:ind w:left="227" w:right="153"/>
              <w:jc w:val="both"/>
              <w:rPr>
                <w:sz w:val="18"/>
                <w:szCs w:val="18"/>
              </w:rPr>
            </w:pPr>
            <w:r w:rsidRPr="00FC49A9">
              <w:rPr>
                <w:sz w:val="18"/>
                <w:szCs w:val="18"/>
              </w:rPr>
              <w:t>Gastua organo eskudunak sortzen duela</w:t>
            </w:r>
          </w:p>
        </w:tc>
        <w:tc>
          <w:tcPr>
            <w:tcW w:w="960" w:type="dxa"/>
            <w:shd w:val="clear" w:color="auto" w:fill="FFFFFF"/>
          </w:tcPr>
          <w:p w14:paraId="6D687014"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0354FF" w14:paraId="7C338282" w14:textId="77777777" w:rsidTr="00ED1543">
        <w:tc>
          <w:tcPr>
            <w:tcW w:w="1351" w:type="dxa"/>
            <w:shd w:val="clear" w:color="auto" w:fill="FFFFFF"/>
            <w:vAlign w:val="center"/>
          </w:tcPr>
          <w:p w14:paraId="5CAA17B1"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A.4 </w:t>
            </w:r>
            <w:r w:rsidRPr="00FC49A9">
              <w:rPr>
                <w:color w:val="231F20"/>
                <w:sz w:val="14"/>
                <w:szCs w:val="14"/>
                <w:lang w:eastAsia="en-US"/>
              </w:rPr>
              <w:t>ERAGOZPEN ETENARAZLEA</w:t>
            </w:r>
          </w:p>
        </w:tc>
        <w:tc>
          <w:tcPr>
            <w:tcW w:w="1440" w:type="dxa"/>
            <w:shd w:val="clear" w:color="auto" w:fill="FFFFFF"/>
            <w:vAlign w:val="center"/>
          </w:tcPr>
          <w:p w14:paraId="39DF8677" w14:textId="77777777" w:rsidR="00785BD7" w:rsidRDefault="00A40F9E" w:rsidP="00FC49A9">
            <w:pPr>
              <w:widowControl w:val="0"/>
              <w:autoSpaceDE w:val="0"/>
              <w:autoSpaceDN w:val="0"/>
              <w:adjustRightInd w:val="0"/>
              <w:spacing w:before="80"/>
              <w:ind w:right="-20"/>
              <w:rPr>
                <w:sz w:val="14"/>
                <w:szCs w:val="14"/>
              </w:rPr>
            </w:pPr>
            <w:r w:rsidRPr="00FC49A9">
              <w:rPr>
                <w:sz w:val="14"/>
                <w:szCs w:val="14"/>
              </w:rPr>
              <w:t>BKFD 19 a)</w:t>
            </w:r>
          </w:p>
          <w:p w14:paraId="045BC0C3" w14:textId="651A37E7" w:rsidR="00A40F9E" w:rsidRPr="00FC49A9" w:rsidRDefault="00DE5C88" w:rsidP="00FC49A9">
            <w:pPr>
              <w:widowControl w:val="0"/>
              <w:autoSpaceDE w:val="0"/>
              <w:autoSpaceDN w:val="0"/>
              <w:adjustRightInd w:val="0"/>
              <w:spacing w:before="80"/>
              <w:ind w:right="-20"/>
              <w:rPr>
                <w:sz w:val="14"/>
                <w:szCs w:val="14"/>
              </w:rPr>
            </w:pPr>
            <w:r w:rsidRPr="00FC49A9">
              <w:rPr>
                <w:sz w:val="14"/>
                <w:szCs w:val="14"/>
              </w:rPr>
              <w:t xml:space="preserve"> </w:t>
            </w:r>
            <w:r w:rsidR="00A40F9E" w:rsidRPr="00FC49A9">
              <w:rPr>
                <w:sz w:val="14"/>
                <w:szCs w:val="14"/>
              </w:rPr>
              <w:t>TEAFA, 39</w:t>
            </w:r>
          </w:p>
        </w:tc>
        <w:tc>
          <w:tcPr>
            <w:tcW w:w="4680" w:type="dxa"/>
            <w:shd w:val="clear" w:color="auto" w:fill="FFFFFF"/>
            <w:vAlign w:val="center"/>
          </w:tcPr>
          <w:p w14:paraId="4EFEBC0D" w14:textId="77777777" w:rsidR="00A40F9E" w:rsidRPr="00FC49A9" w:rsidRDefault="00A40F9E" w:rsidP="00FC49A9">
            <w:pPr>
              <w:widowControl w:val="0"/>
              <w:autoSpaceDE w:val="0"/>
              <w:autoSpaceDN w:val="0"/>
              <w:adjustRightInd w:val="0"/>
              <w:spacing w:before="100" w:beforeAutospacing="1" w:line="280" w:lineRule="auto"/>
              <w:ind w:left="227" w:right="154"/>
              <w:jc w:val="both"/>
              <w:rPr>
                <w:sz w:val="18"/>
                <w:szCs w:val="18"/>
              </w:rPr>
            </w:pPr>
            <w:r w:rsidRPr="00FC49A9">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1D8115F1"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0354FF" w14:paraId="26F5C94F" w14:textId="77777777" w:rsidTr="00ED1543">
        <w:tc>
          <w:tcPr>
            <w:tcW w:w="1351" w:type="dxa"/>
            <w:shd w:val="clear" w:color="auto" w:fill="FFFFFF"/>
            <w:vAlign w:val="center"/>
          </w:tcPr>
          <w:p w14:paraId="5F22ABC3"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A.5 </w:t>
            </w:r>
            <w:r w:rsidRPr="00FC49A9">
              <w:rPr>
                <w:color w:val="231F20"/>
                <w:sz w:val="14"/>
                <w:szCs w:val="14"/>
                <w:lang w:eastAsia="en-US"/>
              </w:rPr>
              <w:t>ERAGOZPEN ETENARAZLEA</w:t>
            </w:r>
          </w:p>
        </w:tc>
        <w:tc>
          <w:tcPr>
            <w:tcW w:w="1440" w:type="dxa"/>
            <w:shd w:val="clear" w:color="auto" w:fill="FFFFFF"/>
            <w:vAlign w:val="center"/>
          </w:tcPr>
          <w:p w14:paraId="7113AA70" w14:textId="77777777" w:rsidR="00785BD7" w:rsidRDefault="00A40F9E" w:rsidP="00FC49A9">
            <w:pPr>
              <w:widowControl w:val="0"/>
              <w:autoSpaceDE w:val="0"/>
              <w:autoSpaceDN w:val="0"/>
              <w:adjustRightInd w:val="0"/>
              <w:spacing w:before="80"/>
              <w:ind w:right="-20"/>
              <w:rPr>
                <w:sz w:val="14"/>
                <w:szCs w:val="14"/>
              </w:rPr>
            </w:pPr>
            <w:r w:rsidRPr="00FC49A9">
              <w:rPr>
                <w:sz w:val="14"/>
                <w:szCs w:val="14"/>
              </w:rPr>
              <w:t>BKFD 19 b)</w:t>
            </w:r>
            <w:r w:rsidR="00DE5C88" w:rsidRPr="00FC49A9">
              <w:rPr>
                <w:sz w:val="14"/>
                <w:szCs w:val="14"/>
              </w:rPr>
              <w:t xml:space="preserve"> </w:t>
            </w:r>
          </w:p>
          <w:p w14:paraId="7F6A4F33" w14:textId="77777777" w:rsidR="00785BD7" w:rsidRDefault="00A40F9E" w:rsidP="00FC49A9">
            <w:pPr>
              <w:widowControl w:val="0"/>
              <w:autoSpaceDE w:val="0"/>
              <w:autoSpaceDN w:val="0"/>
              <w:adjustRightInd w:val="0"/>
              <w:spacing w:before="80"/>
              <w:ind w:right="-20"/>
              <w:rPr>
                <w:sz w:val="14"/>
                <w:szCs w:val="14"/>
              </w:rPr>
            </w:pPr>
            <w:r w:rsidRPr="00FC49A9">
              <w:rPr>
                <w:sz w:val="14"/>
                <w:szCs w:val="14"/>
              </w:rPr>
              <w:t>AFE 172</w:t>
            </w:r>
            <w:r w:rsidR="00DE5C88" w:rsidRPr="00FC49A9">
              <w:rPr>
                <w:sz w:val="14"/>
                <w:szCs w:val="14"/>
              </w:rPr>
              <w:t xml:space="preserve"> </w:t>
            </w:r>
          </w:p>
          <w:p w14:paraId="7744AFDA" w14:textId="77777777" w:rsidR="00785BD7" w:rsidRDefault="00A40F9E" w:rsidP="00FC49A9">
            <w:pPr>
              <w:widowControl w:val="0"/>
              <w:autoSpaceDE w:val="0"/>
              <w:autoSpaceDN w:val="0"/>
              <w:adjustRightInd w:val="0"/>
              <w:spacing w:before="80"/>
              <w:ind w:right="-20"/>
              <w:rPr>
                <w:sz w:val="14"/>
                <w:szCs w:val="14"/>
              </w:rPr>
            </w:pPr>
            <w:r w:rsidRPr="00FC49A9">
              <w:rPr>
                <w:sz w:val="14"/>
                <w:szCs w:val="14"/>
              </w:rPr>
              <w:t>SPKL 62,  198.4, 210.2</w:t>
            </w:r>
            <w:r w:rsidR="00DE5C88" w:rsidRPr="00FC49A9">
              <w:rPr>
                <w:sz w:val="14"/>
                <w:szCs w:val="14"/>
              </w:rPr>
              <w:t xml:space="preserve"> </w:t>
            </w:r>
            <w:r w:rsidRPr="00FC49A9">
              <w:rPr>
                <w:sz w:val="14"/>
                <w:szCs w:val="14"/>
              </w:rPr>
              <w:t>FESL 3 eta 4</w:t>
            </w:r>
            <w:r w:rsidR="00DE5C88" w:rsidRPr="00FC49A9">
              <w:rPr>
                <w:sz w:val="14"/>
                <w:szCs w:val="14"/>
              </w:rPr>
              <w:t xml:space="preserve"> </w:t>
            </w:r>
          </w:p>
          <w:p w14:paraId="50243F77" w14:textId="2C6D46DF" w:rsidR="00A40F9E" w:rsidRPr="00FC49A9" w:rsidRDefault="00A40F9E" w:rsidP="00FC49A9">
            <w:pPr>
              <w:widowControl w:val="0"/>
              <w:autoSpaceDE w:val="0"/>
              <w:autoSpaceDN w:val="0"/>
              <w:adjustRightInd w:val="0"/>
              <w:spacing w:before="80"/>
              <w:ind w:right="-20"/>
              <w:rPr>
                <w:sz w:val="14"/>
                <w:szCs w:val="14"/>
              </w:rPr>
            </w:pPr>
            <w:r w:rsidRPr="00FC49A9">
              <w:rPr>
                <w:sz w:val="14"/>
                <w:szCs w:val="14"/>
              </w:rPr>
              <w:t>FFD, 1, 2 eta 3</w:t>
            </w:r>
          </w:p>
        </w:tc>
        <w:tc>
          <w:tcPr>
            <w:tcW w:w="4680" w:type="dxa"/>
            <w:shd w:val="clear" w:color="auto" w:fill="FFFFFF"/>
            <w:vAlign w:val="center"/>
          </w:tcPr>
          <w:p w14:paraId="7C493054" w14:textId="77777777" w:rsidR="00245ECE" w:rsidRPr="00245ECE" w:rsidRDefault="00A40F9E" w:rsidP="004C4154">
            <w:pPr>
              <w:pStyle w:val="Prrafodelista"/>
              <w:widowControl w:val="0"/>
              <w:numPr>
                <w:ilvl w:val="0"/>
                <w:numId w:val="184"/>
              </w:numPr>
              <w:autoSpaceDE w:val="0"/>
              <w:autoSpaceDN w:val="0"/>
              <w:adjustRightInd w:val="0"/>
              <w:spacing w:before="100" w:beforeAutospacing="1"/>
              <w:ind w:right="154"/>
              <w:jc w:val="both"/>
              <w:rPr>
                <w:sz w:val="18"/>
                <w:szCs w:val="18"/>
              </w:rPr>
            </w:pPr>
            <w:r w:rsidRPr="00245EC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DE5C88" w:rsidRPr="00245ECE">
              <w:rPr>
                <w:sz w:val="18"/>
                <w:szCs w:val="18"/>
              </w:rPr>
              <w:t xml:space="preserve"> </w:t>
            </w:r>
          </w:p>
          <w:p w14:paraId="19A39A17" w14:textId="6114F6B4" w:rsidR="00A40F9E" w:rsidRPr="00245ECE" w:rsidRDefault="00A40F9E" w:rsidP="004C4154">
            <w:pPr>
              <w:pStyle w:val="Prrafodelista"/>
              <w:widowControl w:val="0"/>
              <w:numPr>
                <w:ilvl w:val="0"/>
                <w:numId w:val="184"/>
              </w:numPr>
              <w:autoSpaceDE w:val="0"/>
              <w:autoSpaceDN w:val="0"/>
              <w:adjustRightInd w:val="0"/>
              <w:spacing w:before="100" w:beforeAutospacing="1"/>
              <w:ind w:right="154"/>
              <w:jc w:val="both"/>
              <w:rPr>
                <w:sz w:val="18"/>
                <w:szCs w:val="18"/>
              </w:rPr>
            </w:pPr>
            <w:r w:rsidRPr="00245ECE">
              <w:rPr>
                <w:sz w:val="18"/>
                <w:szCs w:val="18"/>
              </w:rPr>
              <w:t>Adjudikaziodunak faktura aurkeztu duela, elektronikoa, hala badagokio, eta organo kudeatzailean dagozkion zerbitzuak ados daudela.</w:t>
            </w:r>
          </w:p>
        </w:tc>
        <w:tc>
          <w:tcPr>
            <w:tcW w:w="960" w:type="dxa"/>
            <w:shd w:val="clear" w:color="auto" w:fill="FFFFFF"/>
          </w:tcPr>
          <w:p w14:paraId="345B2060"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0354FF" w14:paraId="38FBFDA8" w14:textId="77777777" w:rsidTr="00ED1543">
        <w:tc>
          <w:tcPr>
            <w:tcW w:w="1351" w:type="dxa"/>
            <w:shd w:val="clear" w:color="auto" w:fill="FFFFFF"/>
            <w:vAlign w:val="center"/>
          </w:tcPr>
          <w:p w14:paraId="3E38ABA6"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 xml:space="preserve">A.6 </w:t>
            </w:r>
            <w:r w:rsidRPr="00FC49A9">
              <w:rPr>
                <w:color w:val="231F20"/>
                <w:sz w:val="14"/>
                <w:szCs w:val="14"/>
                <w:lang w:eastAsia="en-US"/>
              </w:rPr>
              <w:t>ERAGOZPEN ETENARAZLEA</w:t>
            </w:r>
          </w:p>
        </w:tc>
        <w:tc>
          <w:tcPr>
            <w:tcW w:w="1440" w:type="dxa"/>
            <w:shd w:val="clear" w:color="auto" w:fill="FFFFFF"/>
            <w:vAlign w:val="center"/>
          </w:tcPr>
          <w:p w14:paraId="1F1DD1E1" w14:textId="77777777" w:rsidR="00A40F9E" w:rsidRPr="00FC49A9" w:rsidRDefault="00A40F9E" w:rsidP="00FC49A9">
            <w:pPr>
              <w:widowControl w:val="0"/>
              <w:autoSpaceDE w:val="0"/>
              <w:autoSpaceDN w:val="0"/>
              <w:adjustRightInd w:val="0"/>
              <w:spacing w:before="80"/>
              <w:ind w:right="-20"/>
              <w:rPr>
                <w:sz w:val="14"/>
                <w:szCs w:val="14"/>
              </w:rPr>
            </w:pPr>
            <w:r w:rsidRPr="00FC49A9">
              <w:rPr>
                <w:sz w:val="14"/>
                <w:szCs w:val="14"/>
              </w:rPr>
              <w:t>BKFD 19 c)</w:t>
            </w:r>
            <w:r w:rsidR="00DE5C88" w:rsidRPr="00FC49A9">
              <w:rPr>
                <w:sz w:val="14"/>
                <w:szCs w:val="14"/>
              </w:rPr>
              <w:t xml:space="preserve"> </w:t>
            </w:r>
            <w:r w:rsidRPr="00FC49A9">
              <w:rPr>
                <w:sz w:val="14"/>
                <w:szCs w:val="14"/>
              </w:rPr>
              <w:t>SPKL, 210.2, 3. XG</w:t>
            </w:r>
          </w:p>
        </w:tc>
        <w:tc>
          <w:tcPr>
            <w:tcW w:w="4680" w:type="dxa"/>
            <w:shd w:val="clear" w:color="auto" w:fill="FFFFFF"/>
            <w:vAlign w:val="center"/>
          </w:tcPr>
          <w:p w14:paraId="35333B9D" w14:textId="77777777" w:rsidR="00245ECE" w:rsidRDefault="00A40F9E" w:rsidP="00FC49A9">
            <w:pPr>
              <w:widowControl w:val="0"/>
              <w:autoSpaceDE w:val="0"/>
              <w:autoSpaceDN w:val="0"/>
              <w:adjustRightInd w:val="0"/>
              <w:spacing w:before="100" w:beforeAutospacing="1" w:line="280" w:lineRule="auto"/>
              <w:ind w:left="227" w:right="154"/>
              <w:jc w:val="both"/>
              <w:rPr>
                <w:sz w:val="18"/>
                <w:szCs w:val="18"/>
              </w:rPr>
            </w:pPr>
            <w:r w:rsidRPr="00FC49A9">
              <w:rPr>
                <w:sz w:val="18"/>
                <w:szCs w:val="18"/>
              </w:rPr>
              <w:t>Materialki egiaztatu dela, dagokionean, hornidura benetan eta ondo egin dela.</w:t>
            </w:r>
            <w:r w:rsidR="00DE5C88" w:rsidRPr="00FC49A9">
              <w:rPr>
                <w:sz w:val="18"/>
                <w:szCs w:val="18"/>
              </w:rPr>
              <w:t xml:space="preserve"> </w:t>
            </w:r>
          </w:p>
          <w:p w14:paraId="56095EA8" w14:textId="4305163F" w:rsidR="00A40F9E" w:rsidRPr="00FC49A9" w:rsidRDefault="00A40F9E" w:rsidP="00FC49A9">
            <w:pPr>
              <w:widowControl w:val="0"/>
              <w:autoSpaceDE w:val="0"/>
              <w:autoSpaceDN w:val="0"/>
              <w:adjustRightInd w:val="0"/>
              <w:spacing w:before="100" w:beforeAutospacing="1" w:line="280" w:lineRule="auto"/>
              <w:ind w:left="227" w:right="154"/>
              <w:jc w:val="both"/>
              <w:rPr>
                <w:sz w:val="18"/>
                <w:szCs w:val="18"/>
              </w:rPr>
            </w:pPr>
            <w:r w:rsidRPr="00FC49A9">
              <w:rPr>
                <w:i/>
                <w:sz w:val="18"/>
                <w:szCs w:val="18"/>
              </w:rPr>
              <w:t>(Inbertsioa materialki egiazta daitekeen gastuen kasuan. Ez zaie aplikatzen kontratu txikiei)</w:t>
            </w:r>
          </w:p>
        </w:tc>
        <w:tc>
          <w:tcPr>
            <w:tcW w:w="960" w:type="dxa"/>
            <w:shd w:val="clear" w:color="auto" w:fill="FFFFFF"/>
          </w:tcPr>
          <w:p w14:paraId="40813C88" w14:textId="77777777" w:rsidR="00A40F9E" w:rsidRPr="00FC49A9" w:rsidRDefault="00A40F9E" w:rsidP="00AB7580">
            <w:pPr>
              <w:widowControl w:val="0"/>
              <w:autoSpaceDE w:val="0"/>
              <w:autoSpaceDN w:val="0"/>
              <w:adjustRightInd w:val="0"/>
              <w:spacing w:before="9" w:line="280" w:lineRule="exact"/>
              <w:jc w:val="both"/>
              <w:rPr>
                <w:sz w:val="18"/>
                <w:szCs w:val="18"/>
              </w:rPr>
            </w:pPr>
          </w:p>
        </w:tc>
      </w:tr>
      <w:tr w:rsidR="00A40F9E" w:rsidRPr="000354FF" w14:paraId="6CB17A4D" w14:textId="77777777" w:rsidTr="00ED1543">
        <w:tc>
          <w:tcPr>
            <w:tcW w:w="1351" w:type="dxa"/>
            <w:shd w:val="clear" w:color="auto" w:fill="FFFFFF"/>
            <w:vAlign w:val="center"/>
          </w:tcPr>
          <w:p w14:paraId="363EDE1D"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b/>
                <w:sz w:val="14"/>
                <w:szCs w:val="14"/>
              </w:rPr>
              <w:t>B.</w:t>
            </w:r>
          </w:p>
        </w:tc>
        <w:tc>
          <w:tcPr>
            <w:tcW w:w="1440" w:type="dxa"/>
            <w:shd w:val="clear" w:color="auto" w:fill="FFFFFF"/>
            <w:vAlign w:val="center"/>
          </w:tcPr>
          <w:p w14:paraId="24DBCE56" w14:textId="77777777" w:rsidR="00A40F9E" w:rsidRPr="00FC49A9" w:rsidRDefault="00A40F9E" w:rsidP="00FC49A9">
            <w:pPr>
              <w:widowControl w:val="0"/>
              <w:autoSpaceDE w:val="0"/>
              <w:autoSpaceDN w:val="0"/>
              <w:adjustRightInd w:val="0"/>
              <w:spacing w:before="120"/>
              <w:ind w:right="-20"/>
              <w:rPr>
                <w:sz w:val="14"/>
                <w:szCs w:val="14"/>
              </w:rPr>
            </w:pPr>
            <w:r w:rsidRPr="00FC49A9">
              <w:rPr>
                <w:b/>
                <w:sz w:val="14"/>
                <w:szCs w:val="14"/>
              </w:rPr>
              <w:t>Leg. erref.</w:t>
            </w:r>
          </w:p>
        </w:tc>
        <w:tc>
          <w:tcPr>
            <w:tcW w:w="4680" w:type="dxa"/>
            <w:shd w:val="clear" w:color="auto" w:fill="FFFFFF"/>
            <w:vAlign w:val="center"/>
          </w:tcPr>
          <w:p w14:paraId="1F877DE1" w14:textId="77777777" w:rsidR="00A40F9E" w:rsidRPr="00FC49A9" w:rsidRDefault="00A40F9E" w:rsidP="00FC49A9">
            <w:pPr>
              <w:widowControl w:val="0"/>
              <w:autoSpaceDE w:val="0"/>
              <w:autoSpaceDN w:val="0"/>
              <w:adjustRightInd w:val="0"/>
              <w:spacing w:before="120" w:line="280" w:lineRule="auto"/>
              <w:ind w:left="227" w:right="153"/>
              <w:jc w:val="both"/>
              <w:rPr>
                <w:sz w:val="18"/>
                <w:szCs w:val="18"/>
              </w:rPr>
            </w:pPr>
            <w:r w:rsidRPr="00FC49A9">
              <w:rPr>
                <w:b/>
                <w:sz w:val="18"/>
                <w:szCs w:val="18"/>
              </w:rPr>
              <w:t>Oinarrizko baldintza gehigarriak</w:t>
            </w:r>
          </w:p>
        </w:tc>
        <w:tc>
          <w:tcPr>
            <w:tcW w:w="960" w:type="dxa"/>
            <w:shd w:val="clear" w:color="auto" w:fill="FFFFFF"/>
          </w:tcPr>
          <w:p w14:paraId="2BF4E2E7" w14:textId="77777777" w:rsidR="00A40F9E" w:rsidRPr="00FC49A9" w:rsidRDefault="00A40F9E" w:rsidP="00AB7580">
            <w:pPr>
              <w:widowControl w:val="0"/>
              <w:autoSpaceDE w:val="0"/>
              <w:autoSpaceDN w:val="0"/>
              <w:adjustRightInd w:val="0"/>
              <w:spacing w:before="120"/>
              <w:ind w:right="153"/>
              <w:jc w:val="both"/>
              <w:rPr>
                <w:b/>
                <w:sz w:val="18"/>
                <w:szCs w:val="18"/>
              </w:rPr>
            </w:pPr>
          </w:p>
        </w:tc>
      </w:tr>
      <w:tr w:rsidR="00A40F9E" w:rsidRPr="000354FF" w14:paraId="253429DB" w14:textId="77777777" w:rsidTr="00ED1543">
        <w:tc>
          <w:tcPr>
            <w:tcW w:w="1351" w:type="dxa"/>
            <w:vAlign w:val="center"/>
          </w:tcPr>
          <w:p w14:paraId="6FADD9A0"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lastRenderedPageBreak/>
              <w:t>B.1</w:t>
            </w:r>
          </w:p>
        </w:tc>
        <w:tc>
          <w:tcPr>
            <w:tcW w:w="1440" w:type="dxa"/>
            <w:vAlign w:val="center"/>
          </w:tcPr>
          <w:p w14:paraId="7B82C07D" w14:textId="77777777" w:rsidR="00A40F9E" w:rsidRPr="00FC49A9" w:rsidRDefault="00A40F9E" w:rsidP="00FC49A9">
            <w:pPr>
              <w:widowControl w:val="0"/>
              <w:autoSpaceDE w:val="0"/>
              <w:autoSpaceDN w:val="0"/>
              <w:adjustRightInd w:val="0"/>
              <w:spacing w:line="280" w:lineRule="auto"/>
              <w:ind w:right="-20"/>
              <w:rPr>
                <w:sz w:val="14"/>
                <w:szCs w:val="14"/>
              </w:rPr>
            </w:pPr>
            <w:r w:rsidRPr="00FC49A9">
              <w:rPr>
                <w:sz w:val="14"/>
                <w:szCs w:val="14"/>
              </w:rPr>
              <w:t>SPKL 62.1,  198.4, 210.2</w:t>
            </w:r>
            <w:r w:rsidR="00DE5C88" w:rsidRPr="00FC49A9">
              <w:rPr>
                <w:sz w:val="14"/>
                <w:szCs w:val="14"/>
              </w:rPr>
              <w:t xml:space="preserve"> </w:t>
            </w:r>
            <w:r w:rsidRPr="00FC49A9">
              <w:rPr>
                <w:sz w:val="14"/>
                <w:szCs w:val="14"/>
              </w:rPr>
              <w:t>AFE 172</w:t>
            </w:r>
          </w:p>
        </w:tc>
        <w:tc>
          <w:tcPr>
            <w:tcW w:w="4680" w:type="dxa"/>
            <w:vAlign w:val="center"/>
          </w:tcPr>
          <w:p w14:paraId="621F74DE" w14:textId="77777777" w:rsidR="00A40F9E" w:rsidRPr="00FC49A9" w:rsidRDefault="00A40F9E" w:rsidP="00FC49A9">
            <w:pPr>
              <w:widowControl w:val="0"/>
              <w:autoSpaceDE w:val="0"/>
              <w:autoSpaceDN w:val="0"/>
              <w:adjustRightInd w:val="0"/>
              <w:spacing w:line="280" w:lineRule="auto"/>
              <w:ind w:left="227" w:right="-20"/>
              <w:jc w:val="both"/>
              <w:rPr>
                <w:sz w:val="18"/>
                <w:szCs w:val="18"/>
              </w:rPr>
            </w:pPr>
            <w:r w:rsidRPr="00FC49A9">
              <w:rPr>
                <w:sz w:val="18"/>
                <w:szCs w:val="18"/>
              </w:rPr>
              <w:t>Zerbitzu eskudunak egindako hornidurarekin ados daudela.</w:t>
            </w:r>
          </w:p>
        </w:tc>
        <w:tc>
          <w:tcPr>
            <w:tcW w:w="960" w:type="dxa"/>
          </w:tcPr>
          <w:p w14:paraId="6BD3536B" w14:textId="77777777" w:rsidR="00A40F9E" w:rsidRPr="00FC49A9" w:rsidRDefault="00A40F9E" w:rsidP="00AB7580">
            <w:pPr>
              <w:widowControl w:val="0"/>
              <w:autoSpaceDE w:val="0"/>
              <w:autoSpaceDN w:val="0"/>
              <w:adjustRightInd w:val="0"/>
              <w:ind w:right="-20"/>
              <w:jc w:val="both"/>
              <w:rPr>
                <w:sz w:val="18"/>
                <w:szCs w:val="18"/>
              </w:rPr>
            </w:pPr>
          </w:p>
        </w:tc>
      </w:tr>
      <w:tr w:rsidR="00A40F9E" w:rsidRPr="000354FF" w14:paraId="28BCB95D" w14:textId="77777777" w:rsidTr="00ED1543">
        <w:tc>
          <w:tcPr>
            <w:tcW w:w="1351" w:type="dxa"/>
            <w:shd w:val="clear" w:color="auto" w:fill="FFFFFF"/>
            <w:vAlign w:val="center"/>
          </w:tcPr>
          <w:p w14:paraId="5D36854F"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B.2</w:t>
            </w:r>
          </w:p>
        </w:tc>
        <w:tc>
          <w:tcPr>
            <w:tcW w:w="1440" w:type="dxa"/>
            <w:shd w:val="clear" w:color="auto" w:fill="FFFFFF"/>
            <w:vAlign w:val="center"/>
          </w:tcPr>
          <w:p w14:paraId="0FA4FDDF" w14:textId="77777777" w:rsidR="00A40F9E" w:rsidRPr="00FC49A9" w:rsidRDefault="00A40F9E" w:rsidP="00FC49A9">
            <w:pPr>
              <w:widowControl w:val="0"/>
              <w:autoSpaceDE w:val="0"/>
              <w:autoSpaceDN w:val="0"/>
              <w:adjustRightInd w:val="0"/>
              <w:spacing w:before="120"/>
              <w:ind w:right="-20"/>
              <w:rPr>
                <w:sz w:val="14"/>
                <w:szCs w:val="14"/>
              </w:rPr>
            </w:pPr>
            <w:r w:rsidRPr="00FC49A9">
              <w:rPr>
                <w:sz w:val="14"/>
                <w:szCs w:val="14"/>
              </w:rPr>
              <w:t>SPKL 103.4, 103.5, 3.8 XG</w:t>
            </w:r>
          </w:p>
        </w:tc>
        <w:tc>
          <w:tcPr>
            <w:tcW w:w="4680" w:type="dxa"/>
            <w:shd w:val="clear" w:color="auto" w:fill="FFFFFF"/>
            <w:vAlign w:val="center"/>
          </w:tcPr>
          <w:p w14:paraId="0995548D" w14:textId="188C35B9" w:rsidR="00A40F9E" w:rsidRPr="00245ECE" w:rsidRDefault="00980E5D" w:rsidP="004C4154">
            <w:pPr>
              <w:pStyle w:val="Prrafodelista"/>
              <w:widowControl w:val="0"/>
              <w:numPr>
                <w:ilvl w:val="0"/>
                <w:numId w:val="185"/>
              </w:numPr>
              <w:autoSpaceDE w:val="0"/>
              <w:autoSpaceDN w:val="0"/>
              <w:adjustRightInd w:val="0"/>
              <w:ind w:right="153"/>
              <w:jc w:val="both"/>
              <w:rPr>
                <w:sz w:val="18"/>
                <w:szCs w:val="18"/>
              </w:rPr>
            </w:pPr>
            <w:r w:rsidRPr="00245ECE">
              <w:rPr>
                <w:sz w:val="18"/>
                <w:szCs w:val="18"/>
              </w:rPr>
              <w:t>Kontratuaren zenbatekoaren ehuneko 20 gutxienez gauzatu da, eta urtebete igaro da formalizatu zenetik (Energia hornitzeko kontratuetan izan ezik)</w:t>
            </w:r>
          </w:p>
          <w:p w14:paraId="29A484DC" w14:textId="31BA7191" w:rsidR="00980E5D" w:rsidRPr="00245ECE" w:rsidRDefault="00980E5D" w:rsidP="004C4154">
            <w:pPr>
              <w:pStyle w:val="Prrafodelista"/>
              <w:widowControl w:val="0"/>
              <w:numPr>
                <w:ilvl w:val="0"/>
                <w:numId w:val="185"/>
              </w:numPr>
              <w:autoSpaceDE w:val="0"/>
              <w:autoSpaceDN w:val="0"/>
              <w:adjustRightInd w:val="0"/>
              <w:ind w:right="153"/>
              <w:jc w:val="both"/>
              <w:rPr>
                <w:sz w:val="18"/>
                <w:szCs w:val="18"/>
              </w:rPr>
            </w:pPr>
            <w:r w:rsidRPr="00245ECE">
              <w:rPr>
                <w:sz w:val="18"/>
                <w:szCs w:val="18"/>
              </w:rPr>
              <w:t>Administrazio-klausula partikularren agirian aurreikusitako berrikuspen-formula aplikatzen da.</w:t>
            </w:r>
          </w:p>
          <w:p w14:paraId="04D8B589" w14:textId="1E75C87C" w:rsidR="00980E5D" w:rsidRPr="00245ECE" w:rsidRDefault="00980E5D" w:rsidP="004C4154">
            <w:pPr>
              <w:pStyle w:val="Prrafodelista"/>
              <w:widowControl w:val="0"/>
              <w:numPr>
                <w:ilvl w:val="0"/>
                <w:numId w:val="185"/>
              </w:numPr>
              <w:autoSpaceDE w:val="0"/>
              <w:autoSpaceDN w:val="0"/>
              <w:adjustRightInd w:val="0"/>
              <w:ind w:right="153"/>
              <w:jc w:val="both"/>
              <w:rPr>
                <w:sz w:val="18"/>
                <w:szCs w:val="18"/>
              </w:rPr>
            </w:pPr>
            <w:r w:rsidRPr="00245ECE">
              <w:rPr>
                <w:sz w:val="18"/>
                <w:szCs w:val="18"/>
              </w:rPr>
              <w:t>Idazkariaren edo aholkularitza juridikoaren titularraren aldeko txosten bat dago, biztanle-kopuru handiko udalerrien kasuan</w:t>
            </w:r>
          </w:p>
          <w:p w14:paraId="47AC0324" w14:textId="4C9028F0" w:rsidR="00980E5D" w:rsidRPr="00FC49A9" w:rsidRDefault="00980E5D" w:rsidP="00FC49A9">
            <w:pPr>
              <w:widowControl w:val="0"/>
              <w:autoSpaceDE w:val="0"/>
              <w:autoSpaceDN w:val="0"/>
              <w:adjustRightInd w:val="0"/>
              <w:ind w:left="227" w:right="153"/>
              <w:jc w:val="both"/>
              <w:rPr>
                <w:sz w:val="18"/>
                <w:szCs w:val="18"/>
              </w:rPr>
            </w:pPr>
            <w:r w:rsidRPr="00FC49A9">
              <w:rPr>
                <w:sz w:val="18"/>
                <w:szCs w:val="18"/>
              </w:rPr>
              <w:t>(</w:t>
            </w:r>
            <w:r w:rsidRPr="00FC49A9">
              <w:rPr>
                <w:i/>
                <w:iCs/>
                <w:sz w:val="18"/>
                <w:szCs w:val="18"/>
              </w:rPr>
              <w:t>Prezioen berrikuspena sartzen denean</w:t>
            </w:r>
            <w:r w:rsidRPr="00FC49A9">
              <w:rPr>
                <w:sz w:val="18"/>
                <w:szCs w:val="18"/>
              </w:rPr>
              <w:t>)</w:t>
            </w:r>
          </w:p>
        </w:tc>
        <w:tc>
          <w:tcPr>
            <w:tcW w:w="960" w:type="dxa"/>
            <w:shd w:val="clear" w:color="auto" w:fill="FFFFFF"/>
          </w:tcPr>
          <w:p w14:paraId="2D015F96" w14:textId="77777777" w:rsidR="00A40F9E" w:rsidRPr="00FC49A9" w:rsidRDefault="00A40F9E" w:rsidP="00AB7580">
            <w:pPr>
              <w:widowControl w:val="0"/>
              <w:autoSpaceDE w:val="0"/>
              <w:autoSpaceDN w:val="0"/>
              <w:adjustRightInd w:val="0"/>
              <w:spacing w:before="76"/>
              <w:ind w:right="-20"/>
              <w:jc w:val="both"/>
              <w:rPr>
                <w:sz w:val="18"/>
                <w:szCs w:val="18"/>
              </w:rPr>
            </w:pPr>
          </w:p>
        </w:tc>
      </w:tr>
      <w:tr w:rsidR="00D95EAF" w:rsidRPr="000354FF" w14:paraId="5679BA6D" w14:textId="77777777" w:rsidTr="00ED1543">
        <w:tc>
          <w:tcPr>
            <w:tcW w:w="1351" w:type="dxa"/>
            <w:shd w:val="clear" w:color="auto" w:fill="FFFFFF"/>
            <w:vAlign w:val="center"/>
          </w:tcPr>
          <w:p w14:paraId="6B1FDD47" w14:textId="77777777" w:rsidR="00D95EAF" w:rsidRPr="00FC49A9" w:rsidRDefault="00D95EAF" w:rsidP="00FC49A9">
            <w:pPr>
              <w:widowControl w:val="0"/>
              <w:autoSpaceDE w:val="0"/>
              <w:autoSpaceDN w:val="0"/>
              <w:adjustRightInd w:val="0"/>
              <w:spacing w:before="120" w:line="120" w:lineRule="exact"/>
              <w:rPr>
                <w:sz w:val="14"/>
                <w:szCs w:val="14"/>
              </w:rPr>
            </w:pPr>
            <w:r w:rsidRPr="00FC49A9">
              <w:rPr>
                <w:sz w:val="14"/>
                <w:szCs w:val="14"/>
              </w:rPr>
              <w:t>B.3</w:t>
            </w:r>
          </w:p>
        </w:tc>
        <w:tc>
          <w:tcPr>
            <w:tcW w:w="1440" w:type="dxa"/>
            <w:shd w:val="clear" w:color="auto" w:fill="FFFFFF"/>
            <w:vAlign w:val="center"/>
          </w:tcPr>
          <w:p w14:paraId="4078EB59" w14:textId="77777777" w:rsidR="00D95EAF" w:rsidRPr="00FC49A9" w:rsidRDefault="00D95EAF" w:rsidP="00FC49A9">
            <w:pPr>
              <w:widowControl w:val="0"/>
              <w:autoSpaceDE w:val="0"/>
              <w:autoSpaceDN w:val="0"/>
              <w:adjustRightInd w:val="0"/>
              <w:spacing w:before="120"/>
              <w:rPr>
                <w:sz w:val="14"/>
                <w:szCs w:val="14"/>
              </w:rPr>
            </w:pPr>
            <w:r w:rsidRPr="00FC49A9">
              <w:rPr>
                <w:sz w:val="14"/>
                <w:szCs w:val="14"/>
              </w:rPr>
              <w:t>SPKL 28,  29, 118, 3. XG</w:t>
            </w:r>
            <w:r w:rsidRPr="00FC49A9">
              <w:rPr>
                <w:rFonts w:cs="Arial"/>
                <w:bCs/>
                <w:color w:val="000000"/>
                <w:sz w:val="14"/>
                <w:szCs w:val="14"/>
              </w:rPr>
              <w:t xml:space="preserve"> ,</w:t>
            </w:r>
            <w:r w:rsidRPr="00FC49A9">
              <w:rPr>
                <w:sz w:val="14"/>
                <w:szCs w:val="14"/>
              </w:rPr>
              <w:t>ABA</w:t>
            </w:r>
          </w:p>
        </w:tc>
        <w:tc>
          <w:tcPr>
            <w:tcW w:w="4680" w:type="dxa"/>
            <w:shd w:val="clear" w:color="auto" w:fill="FFFFFF"/>
            <w:vAlign w:val="center"/>
          </w:tcPr>
          <w:p w14:paraId="79E9873A" w14:textId="77777777" w:rsidR="00D95EAF" w:rsidRPr="00FC49A9" w:rsidRDefault="00D95EAF" w:rsidP="00FC49A9">
            <w:pPr>
              <w:widowControl w:val="0"/>
              <w:autoSpaceDE w:val="0"/>
              <w:autoSpaceDN w:val="0"/>
              <w:adjustRightInd w:val="0"/>
              <w:spacing w:before="120"/>
              <w:ind w:left="227" w:right="153"/>
              <w:jc w:val="both"/>
              <w:rPr>
                <w:sz w:val="18"/>
                <w:szCs w:val="18"/>
              </w:rPr>
            </w:pPr>
            <w:r w:rsidRPr="00FC49A9">
              <w:rPr>
                <w:sz w:val="18"/>
                <w:szCs w:val="18"/>
              </w:rPr>
              <w:t>a) Bada adjudikazio-proposamen bat zentro kudeatzaileak eta organo eskudunak sinatua onartua izan dadin, eta honako alderdi hauek jasotzen dituela:</w:t>
            </w:r>
          </w:p>
          <w:p w14:paraId="0EF5AA5E" w14:textId="77777777" w:rsidR="00D95EAF" w:rsidRPr="00FC49A9" w:rsidRDefault="00D95EAF" w:rsidP="00FC49A9">
            <w:pPr>
              <w:widowControl w:val="0"/>
              <w:autoSpaceDE w:val="0"/>
              <w:autoSpaceDN w:val="0"/>
              <w:adjustRightInd w:val="0"/>
              <w:spacing w:before="120"/>
              <w:ind w:left="227" w:right="153"/>
              <w:jc w:val="both"/>
              <w:rPr>
                <w:sz w:val="18"/>
                <w:szCs w:val="18"/>
              </w:rPr>
            </w:pPr>
            <w:r w:rsidRPr="00FC49A9">
              <w:rPr>
                <w:sz w:val="18"/>
                <w:szCs w:val="18"/>
              </w:rPr>
              <w:t>•</w:t>
            </w:r>
            <w:r w:rsidRPr="00FC49A9">
              <w:rPr>
                <w:sz w:val="18"/>
                <w:szCs w:val="18"/>
              </w:rPr>
              <w:tab/>
              <w:t>Justifikatzea iraupena urtebetetik beherakoa dela eta ez dagoela luzatzeko aukerarik</w:t>
            </w:r>
          </w:p>
          <w:p w14:paraId="01959A04" w14:textId="77777777" w:rsidR="00D95EAF" w:rsidRPr="00FC49A9" w:rsidRDefault="00D95EAF" w:rsidP="00FC49A9">
            <w:pPr>
              <w:widowControl w:val="0"/>
              <w:autoSpaceDE w:val="0"/>
              <w:autoSpaceDN w:val="0"/>
              <w:adjustRightInd w:val="0"/>
              <w:spacing w:beforeLines="60" w:before="144"/>
              <w:ind w:left="227" w:right="153"/>
              <w:jc w:val="both"/>
              <w:rPr>
                <w:i/>
                <w:iCs/>
                <w:sz w:val="18"/>
                <w:szCs w:val="18"/>
              </w:rPr>
            </w:pPr>
            <w:r w:rsidRPr="00FC49A9">
              <w:rPr>
                <w:sz w:val="18"/>
                <w:szCs w:val="18"/>
              </w:rPr>
              <w:t>•</w:t>
            </w:r>
            <w:r w:rsidRPr="00FC49A9">
              <w:rPr>
                <w:sz w:val="18"/>
                <w:szCs w:val="18"/>
              </w:rPr>
              <w:tab/>
              <w:t xml:space="preserve">Justifikatzea kontratua egin beharra dagoela eta ez dela aldatzen ari kontratuaren xedea kontratu txikien atalaseak aplikatzea saihesteko. </w:t>
            </w:r>
            <w:r w:rsidRPr="00FC49A9">
              <w:rPr>
                <w:i/>
                <w:iCs/>
                <w:sz w:val="18"/>
                <w:szCs w:val="18"/>
              </w:rPr>
              <w:t xml:space="preserve">[Ezin da aplikatu kontratu txikietan, baldin eta haien balio </w:t>
            </w:r>
            <w:proofErr w:type="spellStart"/>
            <w:r w:rsidRPr="00FC49A9">
              <w:rPr>
                <w:i/>
                <w:iCs/>
                <w:sz w:val="18"/>
                <w:szCs w:val="18"/>
              </w:rPr>
              <w:t>zenbatetsia</w:t>
            </w:r>
            <w:proofErr w:type="spellEnd"/>
            <w:r w:rsidRPr="00FC49A9">
              <w:rPr>
                <w:i/>
                <w:iCs/>
                <w:sz w:val="18"/>
                <w:szCs w:val="18"/>
              </w:rPr>
              <w:t xml:space="preserve"> 5.000 eurotik gorakoa ez bada eta haien ordainketa kutxa finkoko aurrerakinaren edo antzeko sistemaren bidez egiaztatzen bada]</w:t>
            </w:r>
          </w:p>
          <w:p w14:paraId="634231F7" w14:textId="77777777" w:rsidR="00D95EAF" w:rsidRPr="00FC49A9" w:rsidRDefault="00D95EAF" w:rsidP="00FC49A9">
            <w:pPr>
              <w:widowControl w:val="0"/>
              <w:autoSpaceDE w:val="0"/>
              <w:autoSpaceDN w:val="0"/>
              <w:adjustRightInd w:val="0"/>
              <w:spacing w:before="120"/>
              <w:ind w:left="227" w:right="153"/>
              <w:jc w:val="both"/>
              <w:rPr>
                <w:rFonts w:cs="Arial"/>
                <w:color w:val="231F20"/>
                <w:sz w:val="18"/>
                <w:szCs w:val="18"/>
              </w:rPr>
            </w:pPr>
            <w:r w:rsidRPr="00FC49A9">
              <w:rPr>
                <w:color w:val="231F20"/>
                <w:sz w:val="18"/>
                <w:szCs w:val="18"/>
              </w:rPr>
              <w:t>b) Justifikatzen da espedientean eskatu direla, gutxienez, hiru aurrekontu.</w:t>
            </w:r>
          </w:p>
          <w:p w14:paraId="7D83B881" w14:textId="6B3B38F8" w:rsidR="00D95EAF" w:rsidRPr="00FC49A9" w:rsidRDefault="00D95EAF" w:rsidP="00FC49A9">
            <w:pPr>
              <w:widowControl w:val="0"/>
              <w:autoSpaceDE w:val="0"/>
              <w:autoSpaceDN w:val="0"/>
              <w:adjustRightInd w:val="0"/>
              <w:spacing w:beforeLines="60" w:before="144"/>
              <w:ind w:left="227" w:right="153"/>
              <w:jc w:val="both"/>
              <w:rPr>
                <w:rFonts w:cs="Arial"/>
                <w:color w:val="231F20"/>
                <w:sz w:val="18"/>
                <w:szCs w:val="18"/>
              </w:rPr>
            </w:pPr>
            <w:r w:rsidRPr="00FC49A9">
              <w:rPr>
                <w:color w:val="231F20"/>
                <w:sz w:val="18"/>
                <w:szCs w:val="18"/>
              </w:rPr>
              <w:t>Espedientean jasota daude jasotako eskaintzak eta aukeratutakoaren justifikazioa. Aurrekoa ezin bada bete, horren justifikazio arrazoitu bat gehitu da.</w:t>
            </w:r>
            <w:r w:rsidRPr="00FC49A9">
              <w:rPr>
                <w:i/>
                <w:iCs/>
                <w:sz w:val="18"/>
                <w:szCs w:val="18"/>
              </w:rPr>
              <w:t xml:space="preserve"> (Ezin zaie aplikatu balio </w:t>
            </w:r>
            <w:proofErr w:type="spellStart"/>
            <w:r w:rsidRPr="00FC49A9">
              <w:rPr>
                <w:i/>
                <w:iCs/>
                <w:sz w:val="18"/>
                <w:szCs w:val="18"/>
              </w:rPr>
              <w:t>zenbatetsia</w:t>
            </w:r>
            <w:proofErr w:type="spellEnd"/>
            <w:r w:rsidRPr="00FC49A9">
              <w:rPr>
                <w:i/>
                <w:iCs/>
                <w:sz w:val="18"/>
                <w:szCs w:val="18"/>
              </w:rPr>
              <w:t xml:space="preserve"> 5.000 eurotik gora ez duten kontratu txikiei)</w:t>
            </w:r>
          </w:p>
          <w:p w14:paraId="414A281F" w14:textId="77777777" w:rsidR="00D95EAF" w:rsidRPr="00FC49A9" w:rsidRDefault="00D95EAF" w:rsidP="00FC49A9">
            <w:pPr>
              <w:widowControl w:val="0"/>
              <w:autoSpaceDE w:val="0"/>
              <w:autoSpaceDN w:val="0"/>
              <w:adjustRightInd w:val="0"/>
              <w:spacing w:beforeLines="60" w:before="144"/>
              <w:ind w:left="227" w:right="153"/>
              <w:jc w:val="both"/>
              <w:rPr>
                <w:i/>
                <w:iCs/>
                <w:sz w:val="18"/>
                <w:szCs w:val="18"/>
              </w:rPr>
            </w:pPr>
            <w:r w:rsidRPr="00FC49A9">
              <w:rPr>
                <w:rFonts w:cs="Arial"/>
                <w:color w:val="231F20"/>
                <w:sz w:val="18"/>
                <w:szCs w:val="18"/>
              </w:rPr>
              <w:t xml:space="preserve">c) </w:t>
            </w:r>
            <w:r w:rsidRPr="00FC49A9">
              <w:rPr>
                <w:color w:val="231F20"/>
                <w:sz w:val="18"/>
                <w:szCs w:val="18"/>
              </w:rPr>
              <w:t>Bada aldeko txosten juridiko bat, idazkaritzarena, espedientea onartzeari buruzkoa.</w:t>
            </w:r>
            <w:r w:rsidRPr="00FC49A9">
              <w:rPr>
                <w:i/>
                <w:iCs/>
                <w:sz w:val="18"/>
                <w:szCs w:val="18"/>
              </w:rPr>
              <w:t xml:space="preserve"> (Ezin zaie aplikatu balio </w:t>
            </w:r>
            <w:proofErr w:type="spellStart"/>
            <w:r w:rsidRPr="00FC49A9">
              <w:rPr>
                <w:i/>
                <w:iCs/>
                <w:sz w:val="18"/>
                <w:szCs w:val="18"/>
              </w:rPr>
              <w:t>zenbatetsia</w:t>
            </w:r>
            <w:proofErr w:type="spellEnd"/>
            <w:r w:rsidRPr="00FC49A9">
              <w:rPr>
                <w:i/>
                <w:iCs/>
                <w:sz w:val="18"/>
                <w:szCs w:val="18"/>
              </w:rPr>
              <w:t xml:space="preserve"> 500 eurotik gora ez duten kontratu txikiei)</w:t>
            </w:r>
          </w:p>
          <w:p w14:paraId="54F1FF75" w14:textId="77777777" w:rsidR="00D95EAF" w:rsidRPr="00FC49A9" w:rsidRDefault="00D95EAF" w:rsidP="00FC49A9">
            <w:pPr>
              <w:widowControl w:val="0"/>
              <w:autoSpaceDE w:val="0"/>
              <w:autoSpaceDN w:val="0"/>
              <w:adjustRightInd w:val="0"/>
              <w:spacing w:beforeLines="60" w:before="144"/>
              <w:ind w:left="227" w:right="153"/>
              <w:jc w:val="both"/>
              <w:rPr>
                <w:rFonts w:cs="Arial"/>
                <w:color w:val="231F20"/>
                <w:sz w:val="18"/>
                <w:szCs w:val="18"/>
              </w:rPr>
            </w:pPr>
            <w:r w:rsidRPr="00FC49A9">
              <w:rPr>
                <w:rFonts w:cs="Arial"/>
                <w:color w:val="231F20"/>
                <w:sz w:val="18"/>
                <w:szCs w:val="18"/>
              </w:rPr>
              <w:t xml:space="preserve">d) </w:t>
            </w:r>
            <w:r w:rsidRPr="00FC49A9">
              <w:rPr>
                <w:color w:val="231F20"/>
                <w:sz w:val="18"/>
                <w:szCs w:val="18"/>
              </w:rPr>
              <w:t xml:space="preserve">Proposamena idazkariak sinaturik dago (kontratu txikiei aplikatzekoa, baldin eta haien balio </w:t>
            </w:r>
            <w:proofErr w:type="spellStart"/>
            <w:r w:rsidRPr="00FC49A9">
              <w:rPr>
                <w:color w:val="231F20"/>
                <w:sz w:val="18"/>
                <w:szCs w:val="18"/>
              </w:rPr>
              <w:t>zenbatetsia</w:t>
            </w:r>
            <w:proofErr w:type="spellEnd"/>
            <w:r w:rsidRPr="00FC49A9">
              <w:rPr>
                <w:color w:val="231F20"/>
                <w:sz w:val="18"/>
                <w:szCs w:val="18"/>
              </w:rPr>
              <w:t xml:space="preserve"> ez bada 500 euro baino gehiago)</w:t>
            </w:r>
            <w:r w:rsidRPr="00FC49A9">
              <w:rPr>
                <w:rFonts w:cs="Arial"/>
                <w:color w:val="231F20"/>
                <w:sz w:val="18"/>
                <w:szCs w:val="18"/>
              </w:rPr>
              <w:t xml:space="preserve"> </w:t>
            </w:r>
          </w:p>
          <w:p w14:paraId="62E20F4E" w14:textId="77777777" w:rsidR="00D95EAF" w:rsidRPr="00FC49A9" w:rsidRDefault="00D95EAF" w:rsidP="00FC49A9">
            <w:pPr>
              <w:widowControl w:val="0"/>
              <w:autoSpaceDE w:val="0"/>
              <w:autoSpaceDN w:val="0"/>
              <w:adjustRightInd w:val="0"/>
              <w:spacing w:beforeLines="60" w:before="144"/>
              <w:ind w:left="227" w:right="153"/>
              <w:jc w:val="both"/>
              <w:rPr>
                <w:sz w:val="18"/>
                <w:szCs w:val="18"/>
              </w:rPr>
            </w:pPr>
            <w:r w:rsidRPr="00FC49A9">
              <w:rPr>
                <w:color w:val="231F20"/>
                <w:sz w:val="18"/>
                <w:szCs w:val="18"/>
              </w:rPr>
              <w:t>(</w:t>
            </w:r>
            <w:r w:rsidRPr="00245ECE">
              <w:rPr>
                <w:i/>
                <w:iCs/>
                <w:color w:val="231F20"/>
                <w:sz w:val="18"/>
                <w:szCs w:val="18"/>
              </w:rPr>
              <w:t>Aurretiazko fiskalizazioaren pekoak ez diren kontratu txikien kasuan</w:t>
            </w:r>
            <w:r w:rsidRPr="00FC49A9">
              <w:rPr>
                <w:color w:val="231F20"/>
                <w:sz w:val="18"/>
                <w:szCs w:val="18"/>
              </w:rPr>
              <w:t>)</w:t>
            </w:r>
          </w:p>
        </w:tc>
        <w:tc>
          <w:tcPr>
            <w:tcW w:w="960" w:type="dxa"/>
            <w:shd w:val="clear" w:color="auto" w:fill="FFFFFF"/>
          </w:tcPr>
          <w:p w14:paraId="15722171" w14:textId="77777777" w:rsidR="00D95EAF" w:rsidRPr="00FC49A9" w:rsidRDefault="00D95EAF" w:rsidP="00AB7580">
            <w:pPr>
              <w:widowControl w:val="0"/>
              <w:autoSpaceDE w:val="0"/>
              <w:autoSpaceDN w:val="0"/>
              <w:adjustRightInd w:val="0"/>
              <w:spacing w:before="76"/>
              <w:ind w:right="-20"/>
              <w:jc w:val="both"/>
              <w:rPr>
                <w:sz w:val="18"/>
                <w:szCs w:val="18"/>
              </w:rPr>
            </w:pPr>
          </w:p>
        </w:tc>
      </w:tr>
      <w:tr w:rsidR="00A40F9E" w:rsidRPr="000354FF" w14:paraId="79459C8B" w14:textId="77777777" w:rsidTr="00ED1543">
        <w:tc>
          <w:tcPr>
            <w:tcW w:w="1351" w:type="dxa"/>
            <w:shd w:val="clear" w:color="auto" w:fill="FFFFFF"/>
            <w:vAlign w:val="center"/>
          </w:tcPr>
          <w:p w14:paraId="16F1C14A" w14:textId="77777777" w:rsidR="00A40F9E" w:rsidRPr="00FC49A9" w:rsidRDefault="00A40F9E" w:rsidP="00FC49A9">
            <w:pPr>
              <w:widowControl w:val="0"/>
              <w:autoSpaceDE w:val="0"/>
              <w:autoSpaceDN w:val="0"/>
              <w:adjustRightInd w:val="0"/>
              <w:spacing w:before="120" w:line="120" w:lineRule="exact"/>
              <w:rPr>
                <w:sz w:val="14"/>
                <w:szCs w:val="14"/>
              </w:rPr>
            </w:pPr>
            <w:r w:rsidRPr="00FC49A9">
              <w:rPr>
                <w:sz w:val="14"/>
                <w:szCs w:val="14"/>
              </w:rPr>
              <w:t>B.4</w:t>
            </w:r>
          </w:p>
        </w:tc>
        <w:tc>
          <w:tcPr>
            <w:tcW w:w="1440" w:type="dxa"/>
            <w:shd w:val="clear" w:color="auto" w:fill="FFFFFF"/>
            <w:vAlign w:val="center"/>
          </w:tcPr>
          <w:p w14:paraId="5390F79E" w14:textId="77777777" w:rsidR="00A40F9E" w:rsidRPr="00FC49A9" w:rsidRDefault="00A40F9E" w:rsidP="00FC49A9">
            <w:pPr>
              <w:widowControl w:val="0"/>
              <w:autoSpaceDE w:val="0"/>
              <w:autoSpaceDN w:val="0"/>
              <w:adjustRightInd w:val="0"/>
              <w:spacing w:before="120"/>
              <w:ind w:right="-20"/>
              <w:rPr>
                <w:sz w:val="14"/>
                <w:szCs w:val="14"/>
              </w:rPr>
            </w:pPr>
            <w:r w:rsidRPr="00FC49A9">
              <w:rPr>
                <w:sz w:val="14"/>
                <w:szCs w:val="14"/>
              </w:rPr>
              <w:t>SPKL 205.2 c), 301.2</w:t>
            </w:r>
          </w:p>
        </w:tc>
        <w:tc>
          <w:tcPr>
            <w:tcW w:w="4680" w:type="dxa"/>
            <w:shd w:val="clear" w:color="auto" w:fill="FFFFFF"/>
            <w:vAlign w:val="center"/>
          </w:tcPr>
          <w:p w14:paraId="7B784A07" w14:textId="77777777" w:rsidR="00A40F9E" w:rsidRPr="00FC49A9" w:rsidRDefault="00A40F9E" w:rsidP="00FC49A9">
            <w:pPr>
              <w:widowControl w:val="0"/>
              <w:autoSpaceDE w:val="0"/>
              <w:autoSpaceDN w:val="0"/>
              <w:adjustRightInd w:val="0"/>
              <w:spacing w:before="80"/>
              <w:ind w:left="227" w:right="153"/>
              <w:jc w:val="both"/>
              <w:rPr>
                <w:sz w:val="18"/>
                <w:szCs w:val="18"/>
              </w:rPr>
            </w:pPr>
            <w:r w:rsidRPr="00FC49A9">
              <w:rPr>
                <w:sz w:val="18"/>
                <w:szCs w:val="18"/>
              </w:rPr>
              <w:t>Klausula administratibo partikularren agirian ezarri dela.</w:t>
            </w:r>
            <w:r w:rsidR="00DE5C88" w:rsidRPr="00FC49A9">
              <w:rPr>
                <w:sz w:val="18"/>
                <w:szCs w:val="18"/>
              </w:rPr>
              <w:t xml:space="preserve"> </w:t>
            </w:r>
            <w:r w:rsidRPr="00FC49A9">
              <w:rPr>
                <w:sz w:val="18"/>
                <w:szCs w:val="18"/>
              </w:rPr>
              <w:t>(</w:t>
            </w:r>
            <w:r w:rsidRPr="00FC49A9">
              <w:rPr>
                <w:i/>
                <w:sz w:val="18"/>
                <w:szCs w:val="18"/>
              </w:rPr>
              <w:t>Prezioa unitateko prezioen bidez ezarri eta hornitu beharreko unitate kopurua kontratuko prezioaren ehuneko 10eraino igotzen denean)</w:t>
            </w:r>
          </w:p>
        </w:tc>
        <w:tc>
          <w:tcPr>
            <w:tcW w:w="960" w:type="dxa"/>
            <w:shd w:val="clear" w:color="auto" w:fill="FFFFFF"/>
          </w:tcPr>
          <w:p w14:paraId="50BCE262" w14:textId="77777777" w:rsidR="00A40F9E" w:rsidRPr="00FC49A9" w:rsidRDefault="00A40F9E" w:rsidP="00AB7580">
            <w:pPr>
              <w:widowControl w:val="0"/>
              <w:autoSpaceDE w:val="0"/>
              <w:autoSpaceDN w:val="0"/>
              <w:adjustRightInd w:val="0"/>
              <w:spacing w:before="76"/>
              <w:ind w:right="-20"/>
              <w:jc w:val="both"/>
              <w:rPr>
                <w:spacing w:val="1"/>
                <w:sz w:val="18"/>
                <w:szCs w:val="18"/>
              </w:rPr>
            </w:pPr>
          </w:p>
        </w:tc>
      </w:tr>
    </w:tbl>
    <w:p w14:paraId="7E93839E" w14:textId="77777777" w:rsidR="00A40F9E" w:rsidRPr="000354FF" w:rsidRDefault="00A40F9E" w:rsidP="00AB7580">
      <w:pPr>
        <w:widowControl w:val="0"/>
        <w:autoSpaceDE w:val="0"/>
        <w:autoSpaceDN w:val="0"/>
        <w:adjustRightInd w:val="0"/>
        <w:spacing w:before="8" w:line="200" w:lineRule="exact"/>
        <w:jc w:val="both"/>
      </w:pPr>
    </w:p>
    <w:p w14:paraId="7C2D3FCD" w14:textId="77777777" w:rsidR="00A40F9E" w:rsidRPr="000354FF" w:rsidRDefault="00A40F9E" w:rsidP="00AB7580">
      <w:pPr>
        <w:widowControl w:val="0"/>
        <w:autoSpaceDE w:val="0"/>
        <w:autoSpaceDN w:val="0"/>
        <w:adjustRightInd w:val="0"/>
        <w:spacing w:before="5" w:line="100" w:lineRule="exact"/>
        <w:jc w:val="both"/>
      </w:pPr>
    </w:p>
    <w:p w14:paraId="6EF5A1F7" w14:textId="77777777" w:rsidR="00CB0FB3" w:rsidRPr="000354FF" w:rsidRDefault="00CB0FB3" w:rsidP="00A8668E">
      <w:pPr>
        <w:pStyle w:val="Ttulo3"/>
      </w:pPr>
      <w:bookmarkStart w:id="98" w:name="_Toc166049850"/>
      <w:r w:rsidRPr="000354FF">
        <w:t>Berandutze-interesak eta kobrantza-kostuetarako kalte-ordaina ordaintzea (ADO fasea)</w:t>
      </w:r>
      <w:bookmarkEnd w:id="9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245ECE" w14:paraId="7D26FB9E" w14:textId="77777777" w:rsidTr="00CB0FB3">
        <w:tc>
          <w:tcPr>
            <w:tcW w:w="1471" w:type="dxa"/>
            <w:shd w:val="clear" w:color="auto" w:fill="FFFFFF"/>
            <w:vAlign w:val="center"/>
          </w:tcPr>
          <w:p w14:paraId="605382BB" w14:textId="77777777" w:rsidR="00CB0FB3" w:rsidRPr="00245ECE" w:rsidRDefault="00CB0FB3" w:rsidP="00245ECE">
            <w:pPr>
              <w:widowControl w:val="0"/>
              <w:autoSpaceDE w:val="0"/>
              <w:autoSpaceDN w:val="0"/>
              <w:adjustRightInd w:val="0"/>
              <w:spacing w:before="120" w:line="120" w:lineRule="exact"/>
              <w:rPr>
                <w:sz w:val="18"/>
                <w:szCs w:val="18"/>
              </w:rPr>
            </w:pPr>
            <w:r w:rsidRPr="00245ECE">
              <w:rPr>
                <w:b/>
                <w:sz w:val="18"/>
                <w:szCs w:val="18"/>
              </w:rPr>
              <w:t>A.</w:t>
            </w:r>
          </w:p>
        </w:tc>
        <w:tc>
          <w:tcPr>
            <w:tcW w:w="1320" w:type="dxa"/>
            <w:shd w:val="clear" w:color="auto" w:fill="FFFFFF"/>
            <w:vAlign w:val="center"/>
          </w:tcPr>
          <w:p w14:paraId="7ECB1F77" w14:textId="77777777" w:rsidR="00CB0FB3" w:rsidRPr="00245ECE" w:rsidRDefault="00CB0FB3" w:rsidP="00245ECE">
            <w:pPr>
              <w:widowControl w:val="0"/>
              <w:autoSpaceDE w:val="0"/>
              <w:autoSpaceDN w:val="0"/>
              <w:adjustRightInd w:val="0"/>
              <w:spacing w:before="120"/>
              <w:ind w:right="-20"/>
              <w:rPr>
                <w:sz w:val="18"/>
                <w:szCs w:val="18"/>
              </w:rPr>
            </w:pPr>
            <w:r w:rsidRPr="00245ECE">
              <w:rPr>
                <w:b/>
                <w:sz w:val="18"/>
                <w:szCs w:val="18"/>
              </w:rPr>
              <w:t>Leg. erref.</w:t>
            </w:r>
          </w:p>
        </w:tc>
        <w:tc>
          <w:tcPr>
            <w:tcW w:w="4680" w:type="dxa"/>
            <w:shd w:val="clear" w:color="auto" w:fill="FFFFFF"/>
            <w:vAlign w:val="center"/>
          </w:tcPr>
          <w:p w14:paraId="518308C6"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orokorrak</w:t>
            </w:r>
          </w:p>
        </w:tc>
        <w:tc>
          <w:tcPr>
            <w:tcW w:w="960" w:type="dxa"/>
            <w:shd w:val="clear" w:color="auto" w:fill="FFFFFF"/>
            <w:vAlign w:val="center"/>
          </w:tcPr>
          <w:p w14:paraId="2AF4672D" w14:textId="77777777" w:rsidR="00CB0FB3" w:rsidRPr="00245ECE" w:rsidRDefault="00F2125D" w:rsidP="00AB7580">
            <w:pPr>
              <w:widowControl w:val="0"/>
              <w:autoSpaceDE w:val="0"/>
              <w:autoSpaceDN w:val="0"/>
              <w:adjustRightInd w:val="0"/>
              <w:spacing w:line="280" w:lineRule="auto"/>
              <w:jc w:val="center"/>
              <w:rPr>
                <w:sz w:val="18"/>
                <w:szCs w:val="18"/>
              </w:rPr>
            </w:pPr>
            <w:r w:rsidRPr="00245ECE">
              <w:rPr>
                <w:b/>
                <w:sz w:val="18"/>
                <w:szCs w:val="18"/>
              </w:rPr>
              <w:t>BAI/EZ/EZ DAGOKIO</w:t>
            </w:r>
          </w:p>
        </w:tc>
      </w:tr>
      <w:tr w:rsidR="00CB0FB3" w:rsidRPr="00245ECE" w14:paraId="2E651319" w14:textId="77777777" w:rsidTr="00CB0FB3">
        <w:tc>
          <w:tcPr>
            <w:tcW w:w="1471" w:type="dxa"/>
            <w:shd w:val="clear" w:color="auto" w:fill="FFFFFF"/>
            <w:vAlign w:val="center"/>
          </w:tcPr>
          <w:p w14:paraId="5B8FC72B" w14:textId="77777777" w:rsidR="00CB0FB3" w:rsidRPr="00245ECE" w:rsidRDefault="00CB0FB3" w:rsidP="00245ECE">
            <w:pPr>
              <w:widowControl w:val="0"/>
              <w:autoSpaceDE w:val="0"/>
              <w:autoSpaceDN w:val="0"/>
              <w:adjustRightInd w:val="0"/>
              <w:spacing w:line="280" w:lineRule="auto"/>
              <w:ind w:right="-20"/>
              <w:rPr>
                <w:sz w:val="14"/>
                <w:szCs w:val="14"/>
              </w:rPr>
            </w:pPr>
            <w:r w:rsidRPr="00245ECE">
              <w:rPr>
                <w:sz w:val="14"/>
                <w:szCs w:val="14"/>
              </w:rPr>
              <w:t>A.1</w:t>
            </w:r>
            <w:r w:rsidR="00DE5C88" w:rsidRPr="00245ECE">
              <w:rPr>
                <w:sz w:val="14"/>
                <w:szCs w:val="14"/>
              </w:rPr>
              <w:t xml:space="preserve"> </w:t>
            </w:r>
            <w:r w:rsidR="00973DC3" w:rsidRPr="00245ECE">
              <w:rPr>
                <w:color w:val="231F20"/>
                <w:sz w:val="14"/>
                <w:szCs w:val="14"/>
                <w:lang w:eastAsia="en-US"/>
              </w:rPr>
              <w:t>ERAGOZPEN ETENARAZLEA</w:t>
            </w:r>
          </w:p>
        </w:tc>
        <w:tc>
          <w:tcPr>
            <w:tcW w:w="1320" w:type="dxa"/>
            <w:shd w:val="clear" w:color="auto" w:fill="FFFFFF"/>
            <w:vAlign w:val="center"/>
          </w:tcPr>
          <w:p w14:paraId="5539967A"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TEAFA 19.3</w:t>
            </w:r>
          </w:p>
          <w:p w14:paraId="2FE91DA4"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 xml:space="preserve">AEFD 3.5.4 </w:t>
            </w:r>
          </w:p>
          <w:p w14:paraId="5CF32AFB"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BKFD 13.2</w:t>
            </w:r>
            <w:r w:rsidR="00DE5C88" w:rsidRPr="00245ECE">
              <w:rPr>
                <w:sz w:val="14"/>
                <w:szCs w:val="14"/>
              </w:rPr>
              <w:t xml:space="preserve"> </w:t>
            </w:r>
          </w:p>
          <w:p w14:paraId="35D8B6AE" w14:textId="1D22D933" w:rsidR="00CB0FB3" w:rsidRPr="00245ECE" w:rsidRDefault="00CB0FB3" w:rsidP="00245ECE">
            <w:pPr>
              <w:widowControl w:val="0"/>
              <w:autoSpaceDE w:val="0"/>
              <w:autoSpaceDN w:val="0"/>
              <w:adjustRightInd w:val="0"/>
              <w:spacing w:before="80"/>
              <w:ind w:right="-20"/>
              <w:rPr>
                <w:sz w:val="14"/>
                <w:szCs w:val="14"/>
              </w:rPr>
            </w:pPr>
            <w:r w:rsidRPr="00245ECE">
              <w:rPr>
                <w:sz w:val="14"/>
                <w:szCs w:val="14"/>
              </w:rPr>
              <w:t>SPKL 39.2 b), 3. XG</w:t>
            </w:r>
          </w:p>
        </w:tc>
        <w:tc>
          <w:tcPr>
            <w:tcW w:w="4680" w:type="dxa"/>
            <w:shd w:val="clear" w:color="auto" w:fill="FFFFFF"/>
            <w:vAlign w:val="center"/>
          </w:tcPr>
          <w:p w14:paraId="504E749C" w14:textId="77777777" w:rsidR="00245ECE" w:rsidRDefault="00CB0FB3" w:rsidP="00245ECE">
            <w:pPr>
              <w:widowControl w:val="0"/>
              <w:autoSpaceDE w:val="0"/>
              <w:autoSpaceDN w:val="0"/>
              <w:adjustRightInd w:val="0"/>
              <w:spacing w:before="60" w:line="280" w:lineRule="auto"/>
              <w:ind w:left="227" w:right="153"/>
              <w:jc w:val="both"/>
              <w:rPr>
                <w:sz w:val="18"/>
                <w:szCs w:val="18"/>
              </w:rPr>
            </w:pPr>
            <w:r w:rsidRPr="00245ECE">
              <w:rPr>
                <w:sz w:val="18"/>
                <w:szCs w:val="18"/>
              </w:rPr>
              <w:t>Aurrekontu kreditua dagoela eta proposatutakoa egokia dela hartzea proposatzen den gastuaren izaerarako eta espedientean dagokion kreditua egotearen ziurtagiria edo pareko agiria sartu dela.</w:t>
            </w:r>
          </w:p>
          <w:p w14:paraId="55E506EE" w14:textId="77C4B486" w:rsidR="00CB0FB3" w:rsidRPr="00245ECE" w:rsidRDefault="00CB0FB3" w:rsidP="00245ECE">
            <w:pPr>
              <w:widowControl w:val="0"/>
              <w:autoSpaceDE w:val="0"/>
              <w:autoSpaceDN w:val="0"/>
              <w:adjustRightInd w:val="0"/>
              <w:spacing w:before="60" w:line="280" w:lineRule="auto"/>
              <w:ind w:left="227" w:right="153"/>
              <w:jc w:val="both"/>
              <w:rPr>
                <w:sz w:val="18"/>
                <w:szCs w:val="18"/>
              </w:rPr>
            </w:pPr>
            <w:r w:rsidRPr="00245ECE">
              <w:rPr>
                <w:spacing w:val="-15"/>
                <w:sz w:val="18"/>
                <w:szCs w:val="18"/>
              </w:rPr>
              <w:t xml:space="preserve"> </w:t>
            </w:r>
            <w:r w:rsidRPr="00245EC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w:t>
            </w:r>
            <w:r w:rsidRPr="00245ECE">
              <w:rPr>
                <w:i/>
                <w:sz w:val="18"/>
                <w:szCs w:val="18"/>
              </w:rPr>
              <w:lastRenderedPageBreak/>
              <w:t>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E47AA82" w14:textId="77777777" w:rsidR="00CB0FB3" w:rsidRPr="00245ECE" w:rsidRDefault="00CB0FB3" w:rsidP="00AB7580">
            <w:pPr>
              <w:widowControl w:val="0"/>
              <w:autoSpaceDE w:val="0"/>
              <w:autoSpaceDN w:val="0"/>
              <w:adjustRightInd w:val="0"/>
              <w:spacing w:before="62"/>
              <w:ind w:right="153"/>
              <w:jc w:val="both"/>
              <w:rPr>
                <w:sz w:val="18"/>
                <w:szCs w:val="18"/>
              </w:rPr>
            </w:pPr>
          </w:p>
        </w:tc>
      </w:tr>
      <w:tr w:rsidR="00CB0FB3" w:rsidRPr="00245ECE" w14:paraId="0F44F1B4" w14:textId="77777777" w:rsidTr="00CB0FB3">
        <w:tc>
          <w:tcPr>
            <w:tcW w:w="1471" w:type="dxa"/>
            <w:shd w:val="clear" w:color="auto" w:fill="FFFFFF"/>
            <w:vAlign w:val="center"/>
          </w:tcPr>
          <w:p w14:paraId="769A5FB3"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A.2 ERAGOZPEN ETENARAZLEA</w:t>
            </w:r>
          </w:p>
        </w:tc>
        <w:tc>
          <w:tcPr>
            <w:tcW w:w="1320" w:type="dxa"/>
            <w:shd w:val="clear" w:color="auto" w:fill="FFFFFF"/>
            <w:vAlign w:val="center"/>
          </w:tcPr>
          <w:p w14:paraId="1B564A05" w14:textId="77777777" w:rsidR="00CB0FB3" w:rsidRPr="00245ECE" w:rsidRDefault="00CB0FB3" w:rsidP="00245ECE">
            <w:pPr>
              <w:widowControl w:val="0"/>
              <w:autoSpaceDE w:val="0"/>
              <w:autoSpaceDN w:val="0"/>
              <w:adjustRightInd w:val="0"/>
              <w:spacing w:before="80"/>
              <w:ind w:right="-19"/>
              <w:rPr>
                <w:sz w:val="14"/>
                <w:szCs w:val="14"/>
              </w:rPr>
            </w:pPr>
            <w:r w:rsidRPr="00245ECE">
              <w:rPr>
                <w:sz w:val="14"/>
                <w:szCs w:val="14"/>
              </w:rPr>
              <w:t>BKFD 13.2 a)</w:t>
            </w:r>
            <w:r w:rsidR="00865C8D" w:rsidRPr="00245ECE">
              <w:rPr>
                <w:sz w:val="14"/>
                <w:szCs w:val="14"/>
              </w:rPr>
              <w:t xml:space="preserve"> </w:t>
            </w:r>
            <w:r w:rsidRPr="00245ECE">
              <w:rPr>
                <w:sz w:val="14"/>
                <w:szCs w:val="14"/>
              </w:rPr>
              <w:t>TEAFA 22</w:t>
            </w:r>
          </w:p>
        </w:tc>
        <w:tc>
          <w:tcPr>
            <w:tcW w:w="4680" w:type="dxa"/>
            <w:shd w:val="clear" w:color="auto" w:fill="FFFFFF"/>
            <w:vAlign w:val="center"/>
          </w:tcPr>
          <w:p w14:paraId="5FA67C4B" w14:textId="77777777" w:rsidR="00245ECE" w:rsidRDefault="00CB0FB3" w:rsidP="00245ECE">
            <w:pPr>
              <w:widowControl w:val="0"/>
              <w:autoSpaceDE w:val="0"/>
              <w:autoSpaceDN w:val="0"/>
              <w:adjustRightInd w:val="0"/>
              <w:ind w:left="227" w:right="153"/>
              <w:jc w:val="both"/>
              <w:rPr>
                <w:sz w:val="18"/>
                <w:szCs w:val="18"/>
              </w:rPr>
            </w:pPr>
            <w:r w:rsidRPr="00245ECE">
              <w:rPr>
                <w:sz w:val="18"/>
                <w:szCs w:val="18"/>
              </w:rPr>
              <w:t>10/2003 Foru Arauaren 22. artikuluan xedatutakoa betetzen dela.</w:t>
            </w:r>
            <w:r w:rsidR="00865C8D" w:rsidRPr="00245ECE">
              <w:rPr>
                <w:sz w:val="18"/>
                <w:szCs w:val="18"/>
              </w:rPr>
              <w:t xml:space="preserve"> </w:t>
            </w:r>
          </w:p>
          <w:p w14:paraId="58625C2F" w14:textId="6CDC6F4B" w:rsidR="00CB0FB3" w:rsidRPr="00245ECE" w:rsidRDefault="00CB0FB3" w:rsidP="00245ECE">
            <w:pPr>
              <w:widowControl w:val="0"/>
              <w:autoSpaceDE w:val="0"/>
              <w:autoSpaceDN w:val="0"/>
              <w:adjustRightInd w:val="0"/>
              <w:ind w:left="227" w:right="153"/>
              <w:jc w:val="both"/>
              <w:rPr>
                <w:sz w:val="18"/>
                <w:szCs w:val="18"/>
              </w:rPr>
            </w:pPr>
            <w:r w:rsidRPr="00245ECE">
              <w:rPr>
                <w:i/>
                <w:sz w:val="18"/>
                <w:szCs w:val="18"/>
              </w:rPr>
              <w:t>(Urte anitzeko gastu konpromisoak hartu behar badira)</w:t>
            </w:r>
          </w:p>
        </w:tc>
        <w:tc>
          <w:tcPr>
            <w:tcW w:w="960" w:type="dxa"/>
            <w:shd w:val="clear" w:color="auto" w:fill="FFFFFF"/>
          </w:tcPr>
          <w:p w14:paraId="50776405" w14:textId="77777777" w:rsidR="00CB0FB3" w:rsidRPr="00245ECE" w:rsidRDefault="00CB0FB3" w:rsidP="00AB7580">
            <w:pPr>
              <w:widowControl w:val="0"/>
              <w:autoSpaceDE w:val="0"/>
              <w:autoSpaceDN w:val="0"/>
              <w:adjustRightInd w:val="0"/>
              <w:spacing w:line="250" w:lineRule="auto"/>
              <w:ind w:right="373"/>
              <w:jc w:val="both"/>
              <w:rPr>
                <w:sz w:val="18"/>
                <w:szCs w:val="18"/>
              </w:rPr>
            </w:pPr>
          </w:p>
        </w:tc>
      </w:tr>
      <w:tr w:rsidR="00CB0FB3" w:rsidRPr="00245ECE" w14:paraId="14757690" w14:textId="77777777" w:rsidTr="00CB0FB3">
        <w:tc>
          <w:tcPr>
            <w:tcW w:w="1471" w:type="dxa"/>
            <w:shd w:val="clear" w:color="auto" w:fill="FFFFFF"/>
            <w:vAlign w:val="center"/>
          </w:tcPr>
          <w:p w14:paraId="62F950B8" w14:textId="77777777" w:rsidR="00CB0FB3" w:rsidRPr="00245ECE" w:rsidRDefault="00EC7B81" w:rsidP="00245ECE">
            <w:pPr>
              <w:widowControl w:val="0"/>
              <w:autoSpaceDE w:val="0"/>
              <w:autoSpaceDN w:val="0"/>
              <w:adjustRightInd w:val="0"/>
              <w:spacing w:line="280" w:lineRule="auto"/>
              <w:rPr>
                <w:sz w:val="14"/>
                <w:szCs w:val="14"/>
              </w:rPr>
            </w:pPr>
            <w:r w:rsidRPr="00245ECE">
              <w:rPr>
                <w:sz w:val="14"/>
                <w:szCs w:val="14"/>
              </w:rPr>
              <w:t>A.3 ERAGOZPEN ETENARAZLEA</w:t>
            </w:r>
          </w:p>
        </w:tc>
        <w:tc>
          <w:tcPr>
            <w:tcW w:w="1320" w:type="dxa"/>
            <w:shd w:val="clear" w:color="auto" w:fill="FFFFFF"/>
            <w:vAlign w:val="center"/>
          </w:tcPr>
          <w:p w14:paraId="119A83E1"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BKFD 13.2 b)</w:t>
            </w:r>
            <w:r w:rsidR="00865C8D" w:rsidRPr="00245ECE">
              <w:rPr>
                <w:sz w:val="14"/>
                <w:szCs w:val="14"/>
              </w:rPr>
              <w:t xml:space="preserve"> </w:t>
            </w:r>
            <w:r w:rsidRPr="00245ECE">
              <w:rPr>
                <w:sz w:val="14"/>
                <w:szCs w:val="14"/>
              </w:rPr>
              <w:t>TEAFA 41</w:t>
            </w:r>
            <w:r w:rsidR="00865C8D" w:rsidRPr="00245ECE">
              <w:rPr>
                <w:sz w:val="14"/>
                <w:szCs w:val="14"/>
              </w:rPr>
              <w:t xml:space="preserve"> </w:t>
            </w:r>
            <w:r w:rsidRPr="00245ECE">
              <w:rPr>
                <w:sz w:val="14"/>
                <w:szCs w:val="14"/>
              </w:rPr>
              <w:t>SPKL 2. XG</w:t>
            </w:r>
          </w:p>
        </w:tc>
        <w:tc>
          <w:tcPr>
            <w:tcW w:w="4680" w:type="dxa"/>
            <w:shd w:val="clear" w:color="auto" w:fill="FFFFFF"/>
            <w:vAlign w:val="center"/>
          </w:tcPr>
          <w:p w14:paraId="6FC20AD4" w14:textId="77777777" w:rsidR="00CB0FB3" w:rsidRPr="00245ECE" w:rsidRDefault="00CB0FB3" w:rsidP="00245ECE">
            <w:pPr>
              <w:widowControl w:val="0"/>
              <w:autoSpaceDE w:val="0"/>
              <w:autoSpaceDN w:val="0"/>
              <w:adjustRightInd w:val="0"/>
              <w:spacing w:line="280" w:lineRule="exact"/>
              <w:ind w:left="227" w:right="153"/>
              <w:jc w:val="both"/>
              <w:rPr>
                <w:sz w:val="18"/>
                <w:szCs w:val="18"/>
              </w:rPr>
            </w:pPr>
            <w:r w:rsidRPr="00245ECE">
              <w:rPr>
                <w:sz w:val="18"/>
                <w:szCs w:val="18"/>
              </w:rPr>
              <w:t>Gastua organo eskudunak sortzen duela</w:t>
            </w:r>
          </w:p>
        </w:tc>
        <w:tc>
          <w:tcPr>
            <w:tcW w:w="960" w:type="dxa"/>
            <w:shd w:val="clear" w:color="auto" w:fill="FFFFFF"/>
          </w:tcPr>
          <w:p w14:paraId="02265AC9"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r w:rsidR="00CB0FB3" w:rsidRPr="00245ECE" w14:paraId="1F8B4804" w14:textId="77777777" w:rsidTr="00CB0FB3">
        <w:tc>
          <w:tcPr>
            <w:tcW w:w="1471" w:type="dxa"/>
            <w:shd w:val="clear" w:color="auto" w:fill="FFFFFF"/>
            <w:vAlign w:val="center"/>
          </w:tcPr>
          <w:p w14:paraId="795225DD" w14:textId="77777777" w:rsidR="00CB0FB3" w:rsidRPr="00245ECE" w:rsidRDefault="00EC7B81" w:rsidP="00245ECE">
            <w:pPr>
              <w:widowControl w:val="0"/>
              <w:autoSpaceDE w:val="0"/>
              <w:autoSpaceDN w:val="0"/>
              <w:adjustRightInd w:val="0"/>
              <w:spacing w:line="280" w:lineRule="auto"/>
              <w:rPr>
                <w:sz w:val="14"/>
                <w:szCs w:val="14"/>
              </w:rPr>
            </w:pPr>
            <w:r w:rsidRPr="00245ECE">
              <w:rPr>
                <w:sz w:val="14"/>
                <w:szCs w:val="14"/>
              </w:rPr>
              <w:t>A.4 ERAGOZPEN ETENARAZLEA</w:t>
            </w:r>
          </w:p>
        </w:tc>
        <w:tc>
          <w:tcPr>
            <w:tcW w:w="1320" w:type="dxa"/>
            <w:shd w:val="clear" w:color="auto" w:fill="FFFFFF"/>
            <w:vAlign w:val="center"/>
          </w:tcPr>
          <w:p w14:paraId="5F837EED" w14:textId="77777777" w:rsidR="00CB0FB3" w:rsidRPr="00245ECE" w:rsidRDefault="00CB0FB3" w:rsidP="00245ECE">
            <w:pPr>
              <w:widowControl w:val="0"/>
              <w:autoSpaceDE w:val="0"/>
              <w:autoSpaceDN w:val="0"/>
              <w:adjustRightInd w:val="0"/>
              <w:spacing w:before="80"/>
              <w:ind w:right="-20"/>
              <w:rPr>
                <w:sz w:val="14"/>
                <w:szCs w:val="14"/>
              </w:rPr>
            </w:pPr>
            <w:r w:rsidRPr="00245ECE">
              <w:rPr>
                <w:sz w:val="14"/>
                <w:szCs w:val="14"/>
              </w:rPr>
              <w:t>BKFD 19 b)</w:t>
            </w:r>
          </w:p>
        </w:tc>
        <w:tc>
          <w:tcPr>
            <w:tcW w:w="4680" w:type="dxa"/>
            <w:shd w:val="clear" w:color="auto" w:fill="FFFFFF"/>
            <w:vAlign w:val="center"/>
          </w:tcPr>
          <w:p w14:paraId="52A93CD0" w14:textId="77777777" w:rsidR="00CB0FB3" w:rsidRPr="00245ECE" w:rsidRDefault="00CB0FB3" w:rsidP="00245ECE">
            <w:pPr>
              <w:widowControl w:val="0"/>
              <w:autoSpaceDE w:val="0"/>
              <w:autoSpaceDN w:val="0"/>
              <w:adjustRightInd w:val="0"/>
              <w:spacing w:before="100" w:beforeAutospacing="1" w:line="280" w:lineRule="auto"/>
              <w:ind w:left="227" w:right="154"/>
              <w:jc w:val="both"/>
              <w:rPr>
                <w:sz w:val="18"/>
                <w:szCs w:val="18"/>
              </w:rPr>
            </w:pPr>
            <w:r w:rsidRPr="00245ECE">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418ED4EC"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r w:rsidR="00CB0FB3" w:rsidRPr="00245ECE" w14:paraId="143B7291" w14:textId="77777777" w:rsidTr="00CB0FB3">
        <w:tc>
          <w:tcPr>
            <w:tcW w:w="1471" w:type="dxa"/>
            <w:shd w:val="clear" w:color="auto" w:fill="FFFFFF"/>
            <w:vAlign w:val="center"/>
          </w:tcPr>
          <w:p w14:paraId="3D56729B"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b/>
                <w:sz w:val="14"/>
                <w:szCs w:val="14"/>
              </w:rPr>
              <w:t>B.</w:t>
            </w:r>
          </w:p>
        </w:tc>
        <w:tc>
          <w:tcPr>
            <w:tcW w:w="1320" w:type="dxa"/>
            <w:shd w:val="clear" w:color="auto" w:fill="FFFFFF"/>
            <w:vAlign w:val="center"/>
          </w:tcPr>
          <w:p w14:paraId="38778425" w14:textId="77777777" w:rsidR="00CB0FB3" w:rsidRPr="00245ECE" w:rsidRDefault="00CB0FB3" w:rsidP="00245ECE">
            <w:pPr>
              <w:widowControl w:val="0"/>
              <w:autoSpaceDE w:val="0"/>
              <w:autoSpaceDN w:val="0"/>
              <w:adjustRightInd w:val="0"/>
              <w:spacing w:before="120"/>
              <w:ind w:right="-20"/>
              <w:rPr>
                <w:sz w:val="14"/>
                <w:szCs w:val="14"/>
              </w:rPr>
            </w:pPr>
            <w:r w:rsidRPr="00245ECE">
              <w:rPr>
                <w:b/>
                <w:sz w:val="14"/>
                <w:szCs w:val="14"/>
              </w:rPr>
              <w:t>Leg. erref.</w:t>
            </w:r>
          </w:p>
        </w:tc>
        <w:tc>
          <w:tcPr>
            <w:tcW w:w="4680" w:type="dxa"/>
            <w:shd w:val="clear" w:color="auto" w:fill="FFFFFF"/>
            <w:vAlign w:val="center"/>
          </w:tcPr>
          <w:p w14:paraId="5C153F21"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gehigarriak</w:t>
            </w:r>
          </w:p>
        </w:tc>
        <w:tc>
          <w:tcPr>
            <w:tcW w:w="960" w:type="dxa"/>
            <w:shd w:val="clear" w:color="auto" w:fill="FFFFFF"/>
          </w:tcPr>
          <w:p w14:paraId="3623BDF7" w14:textId="77777777" w:rsidR="00CB0FB3" w:rsidRPr="00245ECE" w:rsidRDefault="00CB0FB3" w:rsidP="00AB7580">
            <w:pPr>
              <w:widowControl w:val="0"/>
              <w:autoSpaceDE w:val="0"/>
              <w:autoSpaceDN w:val="0"/>
              <w:adjustRightInd w:val="0"/>
              <w:spacing w:before="120"/>
              <w:ind w:right="153"/>
              <w:jc w:val="both"/>
              <w:rPr>
                <w:b/>
                <w:sz w:val="18"/>
                <w:szCs w:val="18"/>
              </w:rPr>
            </w:pPr>
          </w:p>
        </w:tc>
      </w:tr>
      <w:tr w:rsidR="00CB0FB3" w:rsidRPr="00245ECE" w14:paraId="55DEFA26" w14:textId="77777777" w:rsidTr="00CB0FB3">
        <w:tc>
          <w:tcPr>
            <w:tcW w:w="1471" w:type="dxa"/>
            <w:shd w:val="clear" w:color="auto" w:fill="FFFFFF"/>
            <w:vAlign w:val="center"/>
          </w:tcPr>
          <w:p w14:paraId="47A6E33E"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B.1</w:t>
            </w:r>
          </w:p>
        </w:tc>
        <w:tc>
          <w:tcPr>
            <w:tcW w:w="1320" w:type="dxa"/>
            <w:shd w:val="clear" w:color="auto" w:fill="FFFFFF"/>
            <w:vAlign w:val="center"/>
          </w:tcPr>
          <w:p w14:paraId="68688EB3"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AFE 172</w:t>
            </w:r>
          </w:p>
        </w:tc>
        <w:tc>
          <w:tcPr>
            <w:tcW w:w="4680" w:type="dxa"/>
            <w:shd w:val="clear" w:color="auto" w:fill="FFFFFF"/>
            <w:vAlign w:val="center"/>
          </w:tcPr>
          <w:p w14:paraId="0E374651" w14:textId="77777777" w:rsidR="00CB0FB3" w:rsidRPr="00245ECE" w:rsidRDefault="00CB0FB3" w:rsidP="00245ECE">
            <w:pPr>
              <w:widowControl w:val="0"/>
              <w:autoSpaceDE w:val="0"/>
              <w:autoSpaceDN w:val="0"/>
              <w:adjustRightInd w:val="0"/>
              <w:spacing w:line="280" w:lineRule="auto"/>
              <w:ind w:left="227" w:right="153"/>
              <w:jc w:val="both"/>
              <w:rPr>
                <w:sz w:val="18"/>
                <w:szCs w:val="18"/>
              </w:rPr>
            </w:pPr>
            <w:r w:rsidRPr="00245ECE">
              <w:rPr>
                <w:sz w:val="18"/>
                <w:szCs w:val="18"/>
              </w:rPr>
              <w:t>Izapidetzearen ardura duen pertsonaren aldeko txostena dagoela</w:t>
            </w:r>
          </w:p>
        </w:tc>
        <w:tc>
          <w:tcPr>
            <w:tcW w:w="960" w:type="dxa"/>
            <w:shd w:val="clear" w:color="auto" w:fill="FFFFFF"/>
          </w:tcPr>
          <w:p w14:paraId="79914A5E"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128D1574" w14:textId="77777777" w:rsidTr="00CB0FB3">
        <w:tc>
          <w:tcPr>
            <w:tcW w:w="1471" w:type="dxa"/>
            <w:shd w:val="clear" w:color="auto" w:fill="FFFFFF"/>
            <w:vAlign w:val="center"/>
          </w:tcPr>
          <w:p w14:paraId="662F6356"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B.2</w:t>
            </w:r>
          </w:p>
        </w:tc>
        <w:tc>
          <w:tcPr>
            <w:tcW w:w="1320" w:type="dxa"/>
            <w:shd w:val="clear" w:color="auto" w:fill="FFFFFF"/>
            <w:vAlign w:val="center"/>
          </w:tcPr>
          <w:p w14:paraId="174EFF2F" w14:textId="77777777" w:rsidR="00245ECE" w:rsidRDefault="00CB0FB3" w:rsidP="00245ECE">
            <w:pPr>
              <w:widowControl w:val="0"/>
              <w:autoSpaceDE w:val="0"/>
              <w:autoSpaceDN w:val="0"/>
              <w:adjustRightInd w:val="0"/>
              <w:spacing w:before="120"/>
              <w:ind w:right="-20"/>
              <w:rPr>
                <w:sz w:val="14"/>
                <w:szCs w:val="14"/>
              </w:rPr>
            </w:pPr>
            <w:r w:rsidRPr="00245ECE">
              <w:rPr>
                <w:sz w:val="14"/>
                <w:szCs w:val="14"/>
              </w:rPr>
              <w:t>SPKL 198.4</w:t>
            </w:r>
            <w:r w:rsidR="00865C8D" w:rsidRPr="00245ECE">
              <w:rPr>
                <w:sz w:val="14"/>
                <w:szCs w:val="14"/>
              </w:rPr>
              <w:t xml:space="preserve"> </w:t>
            </w:r>
          </w:p>
          <w:p w14:paraId="404C8A13" w14:textId="77777777" w:rsidR="00245ECE" w:rsidRDefault="00CB0FB3" w:rsidP="00245ECE">
            <w:pPr>
              <w:widowControl w:val="0"/>
              <w:autoSpaceDE w:val="0"/>
              <w:autoSpaceDN w:val="0"/>
              <w:adjustRightInd w:val="0"/>
              <w:spacing w:before="120"/>
              <w:ind w:right="-20"/>
              <w:rPr>
                <w:sz w:val="14"/>
                <w:szCs w:val="14"/>
              </w:rPr>
            </w:pPr>
            <w:r w:rsidRPr="00245ECE">
              <w:rPr>
                <w:sz w:val="14"/>
                <w:szCs w:val="14"/>
              </w:rPr>
              <w:t>FESL 3 eta 4</w:t>
            </w:r>
            <w:r w:rsidR="00865C8D" w:rsidRPr="00245ECE">
              <w:rPr>
                <w:sz w:val="14"/>
                <w:szCs w:val="14"/>
              </w:rPr>
              <w:t xml:space="preserve"> </w:t>
            </w:r>
          </w:p>
          <w:p w14:paraId="4302CAC9" w14:textId="4CA064EC"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FFD, 1, 2 eta 3</w:t>
            </w:r>
          </w:p>
        </w:tc>
        <w:tc>
          <w:tcPr>
            <w:tcW w:w="4680" w:type="dxa"/>
            <w:shd w:val="clear" w:color="auto" w:fill="FFFFFF"/>
            <w:vAlign w:val="center"/>
          </w:tcPr>
          <w:p w14:paraId="2446713B" w14:textId="77777777" w:rsidR="00245ECE" w:rsidRPr="00245ECE" w:rsidRDefault="00CB0FB3" w:rsidP="004C4154">
            <w:pPr>
              <w:pStyle w:val="Prrafodelista"/>
              <w:widowControl w:val="0"/>
              <w:numPr>
                <w:ilvl w:val="0"/>
                <w:numId w:val="186"/>
              </w:numPr>
              <w:autoSpaceDE w:val="0"/>
              <w:autoSpaceDN w:val="0"/>
              <w:adjustRightInd w:val="0"/>
              <w:ind w:right="154"/>
              <w:jc w:val="both"/>
              <w:rPr>
                <w:sz w:val="18"/>
                <w:szCs w:val="18"/>
              </w:rPr>
            </w:pPr>
            <w:r w:rsidRPr="00245ECE">
              <w:rPr>
                <w:sz w:val="18"/>
                <w:szCs w:val="18"/>
              </w:rPr>
              <w:t xml:space="preserve">Kontratistak faktura erregistro administratiboan faktura elektronikoari buruzko indarreko araudian ezarritako baldintzetan, denboran eta forman, salgaiak edo zerbitzua benetan eman eta hogeita hamar eguneko epean aurkezteko betebeharra bete duela. </w:t>
            </w:r>
          </w:p>
          <w:p w14:paraId="5D2A541D" w14:textId="7CC1722F" w:rsidR="00CB0FB3" w:rsidRPr="00245ECE" w:rsidRDefault="00CB0FB3" w:rsidP="004C4154">
            <w:pPr>
              <w:pStyle w:val="Prrafodelista"/>
              <w:widowControl w:val="0"/>
              <w:numPr>
                <w:ilvl w:val="0"/>
                <w:numId w:val="186"/>
              </w:numPr>
              <w:autoSpaceDE w:val="0"/>
              <w:autoSpaceDN w:val="0"/>
              <w:adjustRightInd w:val="0"/>
              <w:ind w:right="154"/>
              <w:jc w:val="both"/>
              <w:rPr>
                <w:sz w:val="18"/>
                <w:szCs w:val="18"/>
              </w:rPr>
            </w:pPr>
            <w:r w:rsidRPr="00245ECE">
              <w:rPr>
                <w:sz w:val="18"/>
                <w:szCs w:val="18"/>
              </w:rPr>
              <w:t>Kontratistak epe hori bete ez badu, faktura era zuzenean aurkeztu eta hogeita hamar egun igaro direla administrazioak adostasuna onartu eta dagokion ordainketa egin gabe</w:t>
            </w:r>
          </w:p>
        </w:tc>
        <w:tc>
          <w:tcPr>
            <w:tcW w:w="960" w:type="dxa"/>
            <w:shd w:val="clear" w:color="auto" w:fill="FFFFFF"/>
          </w:tcPr>
          <w:p w14:paraId="3BE9C73C"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bl>
    <w:p w14:paraId="497CAFA6" w14:textId="77777777" w:rsidR="00CB0FB3" w:rsidRPr="000354FF" w:rsidRDefault="00CB0FB3" w:rsidP="00AB7580">
      <w:pPr>
        <w:widowControl w:val="0"/>
        <w:tabs>
          <w:tab w:val="left" w:pos="1000"/>
          <w:tab w:val="left" w:pos="2860"/>
        </w:tabs>
        <w:autoSpaceDE w:val="0"/>
        <w:autoSpaceDN w:val="0"/>
        <w:adjustRightInd w:val="0"/>
        <w:spacing w:before="67"/>
        <w:ind w:right="-20"/>
        <w:jc w:val="both"/>
        <w:rPr>
          <w:b/>
          <w:spacing w:val="-6"/>
        </w:rPr>
      </w:pPr>
    </w:p>
    <w:p w14:paraId="4F6B4919" w14:textId="77777777" w:rsidR="00CB0FB3" w:rsidRPr="000354FF" w:rsidRDefault="00CB0FB3" w:rsidP="00AB7580">
      <w:pPr>
        <w:widowControl w:val="0"/>
        <w:autoSpaceDE w:val="0"/>
        <w:autoSpaceDN w:val="0"/>
        <w:adjustRightInd w:val="0"/>
        <w:spacing w:before="5" w:line="100" w:lineRule="exact"/>
        <w:jc w:val="both"/>
      </w:pPr>
    </w:p>
    <w:p w14:paraId="61E01D18" w14:textId="77777777" w:rsidR="00CB0FB3" w:rsidRPr="000354FF" w:rsidRDefault="00CB0FB3" w:rsidP="00A8668E">
      <w:pPr>
        <w:pStyle w:val="Ttulo3"/>
      </w:pPr>
      <w:bookmarkStart w:id="99" w:name="_Toc166049851"/>
      <w:r w:rsidRPr="000354FF">
        <w:t>Kontratistaren aldeko kalte-ordaina (ADO fasea)</w:t>
      </w:r>
      <w:bookmarkEnd w:id="9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245ECE" w14:paraId="1260EC74" w14:textId="77777777" w:rsidTr="00CB0FB3">
        <w:tc>
          <w:tcPr>
            <w:tcW w:w="1351" w:type="dxa"/>
            <w:shd w:val="clear" w:color="auto" w:fill="FFFFFF"/>
            <w:vAlign w:val="center"/>
          </w:tcPr>
          <w:p w14:paraId="6DC919D4" w14:textId="77777777" w:rsidR="00CB0FB3" w:rsidRPr="00245ECE" w:rsidRDefault="00CB0FB3" w:rsidP="00245ECE">
            <w:pPr>
              <w:widowControl w:val="0"/>
              <w:autoSpaceDE w:val="0"/>
              <w:autoSpaceDN w:val="0"/>
              <w:adjustRightInd w:val="0"/>
              <w:spacing w:before="120" w:line="110" w:lineRule="exact"/>
              <w:rPr>
                <w:sz w:val="18"/>
                <w:szCs w:val="18"/>
              </w:rPr>
            </w:pPr>
            <w:r w:rsidRPr="00245ECE">
              <w:rPr>
                <w:b/>
                <w:sz w:val="18"/>
                <w:szCs w:val="18"/>
              </w:rPr>
              <w:t>A.</w:t>
            </w:r>
          </w:p>
        </w:tc>
        <w:tc>
          <w:tcPr>
            <w:tcW w:w="1440" w:type="dxa"/>
            <w:shd w:val="clear" w:color="auto" w:fill="FFFFFF"/>
            <w:vAlign w:val="center"/>
          </w:tcPr>
          <w:p w14:paraId="56F0BA5F" w14:textId="77777777" w:rsidR="00CB0FB3" w:rsidRPr="00245ECE" w:rsidRDefault="00CB0FB3" w:rsidP="00245ECE">
            <w:pPr>
              <w:widowControl w:val="0"/>
              <w:autoSpaceDE w:val="0"/>
              <w:autoSpaceDN w:val="0"/>
              <w:adjustRightInd w:val="0"/>
              <w:spacing w:before="120"/>
              <w:ind w:right="120"/>
              <w:rPr>
                <w:sz w:val="18"/>
                <w:szCs w:val="18"/>
              </w:rPr>
            </w:pPr>
            <w:r w:rsidRPr="00245ECE">
              <w:rPr>
                <w:b/>
                <w:sz w:val="18"/>
                <w:szCs w:val="18"/>
              </w:rPr>
              <w:t>Leg. erref.</w:t>
            </w:r>
          </w:p>
        </w:tc>
        <w:tc>
          <w:tcPr>
            <w:tcW w:w="4680" w:type="dxa"/>
            <w:shd w:val="clear" w:color="auto" w:fill="FFFFFF"/>
            <w:vAlign w:val="center"/>
          </w:tcPr>
          <w:p w14:paraId="6C2ABF20"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orokorrak</w:t>
            </w:r>
          </w:p>
        </w:tc>
        <w:tc>
          <w:tcPr>
            <w:tcW w:w="960" w:type="dxa"/>
            <w:shd w:val="clear" w:color="auto" w:fill="FFFFFF"/>
            <w:vAlign w:val="center"/>
          </w:tcPr>
          <w:p w14:paraId="3EF32F0D" w14:textId="77777777" w:rsidR="00CB0FB3" w:rsidRPr="00245ECE" w:rsidRDefault="00F2125D" w:rsidP="00AB7580">
            <w:pPr>
              <w:widowControl w:val="0"/>
              <w:autoSpaceDE w:val="0"/>
              <w:autoSpaceDN w:val="0"/>
              <w:adjustRightInd w:val="0"/>
              <w:spacing w:line="280" w:lineRule="auto"/>
              <w:jc w:val="center"/>
              <w:rPr>
                <w:sz w:val="18"/>
                <w:szCs w:val="18"/>
              </w:rPr>
            </w:pPr>
            <w:r w:rsidRPr="00245ECE">
              <w:rPr>
                <w:b/>
                <w:sz w:val="18"/>
                <w:szCs w:val="18"/>
              </w:rPr>
              <w:t>BAI/EZ/EZ DAGOKIO</w:t>
            </w:r>
          </w:p>
        </w:tc>
      </w:tr>
      <w:tr w:rsidR="00CB0FB3" w:rsidRPr="00245ECE" w14:paraId="2DCDA13A" w14:textId="77777777" w:rsidTr="00CB0FB3">
        <w:tc>
          <w:tcPr>
            <w:tcW w:w="1351" w:type="dxa"/>
            <w:shd w:val="clear" w:color="auto" w:fill="FFFFFF"/>
            <w:vAlign w:val="center"/>
          </w:tcPr>
          <w:p w14:paraId="2B5BD2BE" w14:textId="77777777" w:rsidR="00CB0FB3" w:rsidRPr="00245ECE" w:rsidRDefault="00CB0FB3" w:rsidP="00245ECE">
            <w:pPr>
              <w:widowControl w:val="0"/>
              <w:autoSpaceDE w:val="0"/>
              <w:autoSpaceDN w:val="0"/>
              <w:adjustRightInd w:val="0"/>
              <w:spacing w:line="280" w:lineRule="auto"/>
              <w:ind w:right="-20"/>
              <w:rPr>
                <w:sz w:val="14"/>
                <w:szCs w:val="14"/>
              </w:rPr>
            </w:pPr>
            <w:r w:rsidRPr="00245ECE">
              <w:rPr>
                <w:sz w:val="14"/>
                <w:szCs w:val="14"/>
              </w:rPr>
              <w:t>A.1</w:t>
            </w:r>
            <w:r w:rsidR="00865C8D" w:rsidRPr="00245ECE">
              <w:rPr>
                <w:sz w:val="14"/>
                <w:szCs w:val="14"/>
              </w:rPr>
              <w:t xml:space="preserve"> </w:t>
            </w:r>
            <w:r w:rsidR="00973DC3" w:rsidRPr="00245ECE">
              <w:rPr>
                <w:color w:val="231F20"/>
                <w:sz w:val="14"/>
                <w:szCs w:val="14"/>
                <w:lang w:eastAsia="en-US"/>
              </w:rPr>
              <w:t>ERAGOZPEN ETENARAZLEA</w:t>
            </w:r>
          </w:p>
        </w:tc>
        <w:tc>
          <w:tcPr>
            <w:tcW w:w="1440" w:type="dxa"/>
            <w:shd w:val="clear" w:color="auto" w:fill="FFFFFF"/>
            <w:vAlign w:val="center"/>
          </w:tcPr>
          <w:p w14:paraId="668C44D0"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TEAFA 19.3</w:t>
            </w:r>
          </w:p>
          <w:p w14:paraId="5404B55F" w14:textId="77777777" w:rsidR="00245ECE" w:rsidRDefault="00865C8D" w:rsidP="00245ECE">
            <w:pPr>
              <w:widowControl w:val="0"/>
              <w:autoSpaceDE w:val="0"/>
              <w:autoSpaceDN w:val="0"/>
              <w:adjustRightInd w:val="0"/>
              <w:spacing w:before="80"/>
              <w:ind w:right="120"/>
              <w:rPr>
                <w:sz w:val="14"/>
                <w:szCs w:val="14"/>
              </w:rPr>
            </w:pPr>
            <w:r w:rsidRPr="00245ECE">
              <w:rPr>
                <w:sz w:val="14"/>
                <w:szCs w:val="14"/>
              </w:rPr>
              <w:t xml:space="preserve"> </w:t>
            </w:r>
            <w:r w:rsidR="00CB0FB3" w:rsidRPr="00245ECE">
              <w:rPr>
                <w:sz w:val="14"/>
                <w:szCs w:val="14"/>
              </w:rPr>
              <w:t xml:space="preserve">AEFD 3.5.4 </w:t>
            </w:r>
          </w:p>
          <w:p w14:paraId="747195E9"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865C8D" w:rsidRPr="00245ECE">
              <w:rPr>
                <w:sz w:val="14"/>
                <w:szCs w:val="14"/>
              </w:rPr>
              <w:t xml:space="preserve"> </w:t>
            </w:r>
          </w:p>
          <w:p w14:paraId="7CB08A21" w14:textId="53AED015"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SPKL 39.2 b), 3. XG</w:t>
            </w:r>
          </w:p>
        </w:tc>
        <w:tc>
          <w:tcPr>
            <w:tcW w:w="4680" w:type="dxa"/>
            <w:shd w:val="clear" w:color="auto" w:fill="FFFFFF"/>
            <w:vAlign w:val="center"/>
          </w:tcPr>
          <w:p w14:paraId="08195CB1" w14:textId="77777777" w:rsidR="00245ECE" w:rsidRDefault="00CB0FB3" w:rsidP="00245ECE">
            <w:pPr>
              <w:widowControl w:val="0"/>
              <w:autoSpaceDE w:val="0"/>
              <w:autoSpaceDN w:val="0"/>
              <w:adjustRightInd w:val="0"/>
              <w:spacing w:before="60" w:line="280" w:lineRule="auto"/>
              <w:ind w:left="227" w:right="153"/>
              <w:jc w:val="both"/>
              <w:rPr>
                <w:spacing w:val="-15"/>
                <w:sz w:val="18"/>
                <w:szCs w:val="18"/>
              </w:rPr>
            </w:pPr>
            <w:r w:rsidRPr="00245ECE">
              <w:rPr>
                <w:sz w:val="18"/>
                <w:szCs w:val="18"/>
              </w:rPr>
              <w:t>Aurrekontu kreditua dagoela eta proposatutakoa egokia dela hartzea proposatzen den gastuaren izaerarako eta espedientean dagokion kreditua egotearen ziurtagiria edo pareko agiria sartu dela.</w:t>
            </w:r>
            <w:r w:rsidRPr="00245ECE">
              <w:rPr>
                <w:spacing w:val="-15"/>
                <w:sz w:val="18"/>
                <w:szCs w:val="18"/>
              </w:rPr>
              <w:t xml:space="preserve"> </w:t>
            </w:r>
          </w:p>
          <w:p w14:paraId="1BAFFC4A" w14:textId="4490F525" w:rsidR="00CB0FB3" w:rsidRPr="00245ECE" w:rsidRDefault="00CB0FB3" w:rsidP="00245ECE">
            <w:pPr>
              <w:widowControl w:val="0"/>
              <w:autoSpaceDE w:val="0"/>
              <w:autoSpaceDN w:val="0"/>
              <w:adjustRightInd w:val="0"/>
              <w:spacing w:before="60" w:line="280" w:lineRule="auto"/>
              <w:ind w:left="227" w:right="153"/>
              <w:jc w:val="both"/>
              <w:rPr>
                <w:sz w:val="18"/>
                <w:szCs w:val="18"/>
              </w:rPr>
            </w:pPr>
            <w:r w:rsidRPr="00245EC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96E76BA" w14:textId="77777777" w:rsidR="00CB0FB3" w:rsidRPr="00245ECE" w:rsidRDefault="00CB0FB3" w:rsidP="00AB7580">
            <w:pPr>
              <w:widowControl w:val="0"/>
              <w:autoSpaceDE w:val="0"/>
              <w:autoSpaceDN w:val="0"/>
              <w:adjustRightInd w:val="0"/>
              <w:spacing w:before="62"/>
              <w:ind w:right="153"/>
              <w:jc w:val="both"/>
              <w:rPr>
                <w:sz w:val="18"/>
                <w:szCs w:val="18"/>
              </w:rPr>
            </w:pPr>
          </w:p>
        </w:tc>
      </w:tr>
      <w:tr w:rsidR="00CB0FB3" w:rsidRPr="00245ECE" w14:paraId="5E9479F4" w14:textId="77777777" w:rsidTr="00CB0FB3">
        <w:tc>
          <w:tcPr>
            <w:tcW w:w="1351" w:type="dxa"/>
            <w:shd w:val="clear" w:color="auto" w:fill="FFFFFF"/>
            <w:vAlign w:val="center"/>
          </w:tcPr>
          <w:p w14:paraId="44AEF7E0"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A.2 ERAGOZPEN ETENARAZLEA</w:t>
            </w:r>
          </w:p>
        </w:tc>
        <w:tc>
          <w:tcPr>
            <w:tcW w:w="1440" w:type="dxa"/>
            <w:shd w:val="clear" w:color="auto" w:fill="FFFFFF"/>
            <w:vAlign w:val="center"/>
          </w:tcPr>
          <w:p w14:paraId="06CC1167"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865C8D" w:rsidRPr="00245ECE">
              <w:rPr>
                <w:sz w:val="14"/>
                <w:szCs w:val="14"/>
              </w:rPr>
              <w:t xml:space="preserve"> </w:t>
            </w:r>
          </w:p>
          <w:p w14:paraId="076822FF" w14:textId="5005BA62"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TEAFA 22</w:t>
            </w:r>
          </w:p>
        </w:tc>
        <w:tc>
          <w:tcPr>
            <w:tcW w:w="4680" w:type="dxa"/>
            <w:shd w:val="clear" w:color="auto" w:fill="FFFFFF"/>
            <w:vAlign w:val="center"/>
          </w:tcPr>
          <w:p w14:paraId="51CC183F" w14:textId="77777777" w:rsidR="00245ECE" w:rsidRDefault="00CB0FB3" w:rsidP="00245ECE">
            <w:pPr>
              <w:widowControl w:val="0"/>
              <w:autoSpaceDE w:val="0"/>
              <w:autoSpaceDN w:val="0"/>
              <w:adjustRightInd w:val="0"/>
              <w:ind w:left="227" w:right="153"/>
              <w:jc w:val="both"/>
              <w:rPr>
                <w:sz w:val="18"/>
                <w:szCs w:val="18"/>
              </w:rPr>
            </w:pPr>
            <w:r w:rsidRPr="00245ECE">
              <w:rPr>
                <w:sz w:val="18"/>
                <w:szCs w:val="18"/>
              </w:rPr>
              <w:t>10/2003 Foru Arauaren 22. artikuluan xedatutakoa betetzen dela.</w:t>
            </w:r>
            <w:r w:rsidR="00865C8D" w:rsidRPr="00245ECE">
              <w:rPr>
                <w:sz w:val="18"/>
                <w:szCs w:val="18"/>
              </w:rPr>
              <w:t xml:space="preserve"> </w:t>
            </w:r>
          </w:p>
          <w:p w14:paraId="41134337" w14:textId="5DC4610D" w:rsidR="00CB0FB3" w:rsidRPr="00245ECE" w:rsidRDefault="00CB0FB3" w:rsidP="00245ECE">
            <w:pPr>
              <w:widowControl w:val="0"/>
              <w:autoSpaceDE w:val="0"/>
              <w:autoSpaceDN w:val="0"/>
              <w:adjustRightInd w:val="0"/>
              <w:ind w:left="227" w:right="153"/>
              <w:jc w:val="both"/>
              <w:rPr>
                <w:sz w:val="18"/>
                <w:szCs w:val="18"/>
              </w:rPr>
            </w:pPr>
            <w:r w:rsidRPr="00245ECE">
              <w:rPr>
                <w:i/>
                <w:sz w:val="18"/>
                <w:szCs w:val="18"/>
              </w:rPr>
              <w:t>(Urte anitzeko gastu konpromisoak hartu behar badira)</w:t>
            </w:r>
          </w:p>
        </w:tc>
        <w:tc>
          <w:tcPr>
            <w:tcW w:w="960" w:type="dxa"/>
            <w:shd w:val="clear" w:color="auto" w:fill="FFFFFF"/>
          </w:tcPr>
          <w:p w14:paraId="1B065FC3" w14:textId="77777777" w:rsidR="00CB0FB3" w:rsidRPr="00245ECE" w:rsidRDefault="00CB0FB3" w:rsidP="00AB7580">
            <w:pPr>
              <w:widowControl w:val="0"/>
              <w:autoSpaceDE w:val="0"/>
              <w:autoSpaceDN w:val="0"/>
              <w:adjustRightInd w:val="0"/>
              <w:spacing w:line="250" w:lineRule="auto"/>
              <w:ind w:right="373"/>
              <w:jc w:val="both"/>
              <w:rPr>
                <w:sz w:val="18"/>
                <w:szCs w:val="18"/>
              </w:rPr>
            </w:pPr>
          </w:p>
        </w:tc>
      </w:tr>
      <w:tr w:rsidR="00CB0FB3" w:rsidRPr="00245ECE" w14:paraId="530847CA" w14:textId="77777777" w:rsidTr="00CB0FB3">
        <w:tc>
          <w:tcPr>
            <w:tcW w:w="1351" w:type="dxa"/>
            <w:shd w:val="clear" w:color="auto" w:fill="FFFFFF"/>
            <w:vAlign w:val="center"/>
          </w:tcPr>
          <w:p w14:paraId="011775BD" w14:textId="77777777" w:rsidR="00CB0FB3" w:rsidRPr="00245ECE" w:rsidRDefault="00EC7B81" w:rsidP="00245ECE">
            <w:pPr>
              <w:widowControl w:val="0"/>
              <w:autoSpaceDE w:val="0"/>
              <w:autoSpaceDN w:val="0"/>
              <w:adjustRightInd w:val="0"/>
              <w:spacing w:line="280" w:lineRule="auto"/>
              <w:rPr>
                <w:sz w:val="14"/>
                <w:szCs w:val="14"/>
              </w:rPr>
            </w:pPr>
            <w:r w:rsidRPr="00245ECE">
              <w:rPr>
                <w:sz w:val="14"/>
                <w:szCs w:val="14"/>
              </w:rPr>
              <w:t>A.3 ERAGOZPEN ETENARAZLEA</w:t>
            </w:r>
          </w:p>
        </w:tc>
        <w:tc>
          <w:tcPr>
            <w:tcW w:w="1440" w:type="dxa"/>
            <w:shd w:val="clear" w:color="auto" w:fill="FFFFFF"/>
            <w:vAlign w:val="center"/>
          </w:tcPr>
          <w:p w14:paraId="12707182" w14:textId="77777777" w:rsidR="00245ECE" w:rsidRDefault="00CB0FB3" w:rsidP="00245ECE">
            <w:pPr>
              <w:widowControl w:val="0"/>
              <w:autoSpaceDE w:val="0"/>
              <w:autoSpaceDN w:val="0"/>
              <w:adjustRightInd w:val="0"/>
              <w:spacing w:line="280" w:lineRule="exact"/>
              <w:ind w:right="120"/>
              <w:rPr>
                <w:sz w:val="14"/>
                <w:szCs w:val="14"/>
              </w:rPr>
            </w:pPr>
            <w:r w:rsidRPr="00245ECE">
              <w:rPr>
                <w:sz w:val="14"/>
                <w:szCs w:val="14"/>
              </w:rPr>
              <w:t>BKFD 13.2 b)</w:t>
            </w:r>
            <w:r w:rsidR="00865C8D" w:rsidRPr="00245ECE">
              <w:rPr>
                <w:sz w:val="14"/>
                <w:szCs w:val="14"/>
              </w:rPr>
              <w:t xml:space="preserve"> </w:t>
            </w:r>
          </w:p>
          <w:p w14:paraId="7C0C7CF1" w14:textId="1DCB11A4" w:rsidR="00CB0FB3" w:rsidRPr="00245ECE" w:rsidRDefault="00CB0FB3" w:rsidP="00245ECE">
            <w:pPr>
              <w:widowControl w:val="0"/>
              <w:autoSpaceDE w:val="0"/>
              <w:autoSpaceDN w:val="0"/>
              <w:adjustRightInd w:val="0"/>
              <w:spacing w:line="280" w:lineRule="exact"/>
              <w:ind w:right="120"/>
              <w:rPr>
                <w:sz w:val="14"/>
                <w:szCs w:val="14"/>
              </w:rPr>
            </w:pPr>
            <w:r w:rsidRPr="00245ECE">
              <w:rPr>
                <w:sz w:val="14"/>
                <w:szCs w:val="14"/>
              </w:rPr>
              <w:t>SPKL 2. XG</w:t>
            </w:r>
            <w:r w:rsidR="00865C8D" w:rsidRPr="00245ECE">
              <w:rPr>
                <w:sz w:val="14"/>
                <w:szCs w:val="14"/>
              </w:rPr>
              <w:t xml:space="preserve"> </w:t>
            </w:r>
            <w:r w:rsidRPr="00245ECE">
              <w:rPr>
                <w:sz w:val="14"/>
                <w:szCs w:val="14"/>
              </w:rPr>
              <w:t>TEAFA 41</w:t>
            </w:r>
          </w:p>
        </w:tc>
        <w:tc>
          <w:tcPr>
            <w:tcW w:w="4680" w:type="dxa"/>
            <w:shd w:val="clear" w:color="auto" w:fill="FFFFFF"/>
            <w:vAlign w:val="center"/>
          </w:tcPr>
          <w:p w14:paraId="06222CFB" w14:textId="77777777" w:rsidR="00CB0FB3" w:rsidRPr="00245ECE" w:rsidRDefault="00CB0FB3" w:rsidP="00245ECE">
            <w:pPr>
              <w:widowControl w:val="0"/>
              <w:autoSpaceDE w:val="0"/>
              <w:autoSpaceDN w:val="0"/>
              <w:adjustRightInd w:val="0"/>
              <w:spacing w:line="280" w:lineRule="exact"/>
              <w:ind w:left="227" w:right="153"/>
              <w:jc w:val="both"/>
              <w:rPr>
                <w:sz w:val="18"/>
                <w:szCs w:val="18"/>
              </w:rPr>
            </w:pPr>
            <w:r w:rsidRPr="00245ECE">
              <w:rPr>
                <w:sz w:val="18"/>
                <w:szCs w:val="18"/>
              </w:rPr>
              <w:t>Gastua organo eskudunak sortzen duela</w:t>
            </w:r>
          </w:p>
        </w:tc>
        <w:tc>
          <w:tcPr>
            <w:tcW w:w="960" w:type="dxa"/>
            <w:shd w:val="clear" w:color="auto" w:fill="FFFFFF"/>
          </w:tcPr>
          <w:p w14:paraId="682448C3" w14:textId="77777777" w:rsidR="00CB0FB3" w:rsidRPr="00245ECE" w:rsidRDefault="00CB0FB3" w:rsidP="00AB7580">
            <w:pPr>
              <w:widowControl w:val="0"/>
              <w:autoSpaceDE w:val="0"/>
              <w:autoSpaceDN w:val="0"/>
              <w:adjustRightInd w:val="0"/>
              <w:spacing w:before="120"/>
              <w:ind w:right="153"/>
              <w:jc w:val="both"/>
              <w:rPr>
                <w:b/>
                <w:sz w:val="18"/>
                <w:szCs w:val="18"/>
              </w:rPr>
            </w:pPr>
          </w:p>
        </w:tc>
      </w:tr>
      <w:tr w:rsidR="00CB0FB3" w:rsidRPr="00245ECE" w14:paraId="553DCCB7" w14:textId="77777777" w:rsidTr="00CB0FB3">
        <w:tc>
          <w:tcPr>
            <w:tcW w:w="1351" w:type="dxa"/>
            <w:shd w:val="clear" w:color="auto" w:fill="FFFFFF"/>
            <w:vAlign w:val="center"/>
          </w:tcPr>
          <w:p w14:paraId="7FB7003F" w14:textId="77777777" w:rsidR="00CB0FB3" w:rsidRPr="00245ECE" w:rsidRDefault="00EC7B81" w:rsidP="00245ECE">
            <w:pPr>
              <w:widowControl w:val="0"/>
              <w:autoSpaceDE w:val="0"/>
              <w:autoSpaceDN w:val="0"/>
              <w:adjustRightInd w:val="0"/>
              <w:spacing w:line="280" w:lineRule="auto"/>
              <w:rPr>
                <w:sz w:val="14"/>
                <w:szCs w:val="14"/>
              </w:rPr>
            </w:pPr>
            <w:r w:rsidRPr="00245ECE">
              <w:rPr>
                <w:sz w:val="14"/>
                <w:szCs w:val="14"/>
              </w:rPr>
              <w:t xml:space="preserve">A.4 </w:t>
            </w:r>
            <w:r w:rsidR="00973DC3" w:rsidRPr="00245ECE">
              <w:rPr>
                <w:color w:val="231F20"/>
                <w:sz w:val="14"/>
                <w:szCs w:val="14"/>
                <w:lang w:eastAsia="en-US"/>
              </w:rPr>
              <w:t>ERAGOZPEN ETENARAZLEA</w:t>
            </w:r>
          </w:p>
        </w:tc>
        <w:tc>
          <w:tcPr>
            <w:tcW w:w="1440" w:type="dxa"/>
            <w:shd w:val="clear" w:color="auto" w:fill="FFFFFF"/>
            <w:vAlign w:val="center"/>
          </w:tcPr>
          <w:p w14:paraId="2A91785C" w14:textId="77777777"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BKFD 19 b)</w:t>
            </w:r>
            <w:r w:rsidR="00865C8D" w:rsidRPr="00245ECE">
              <w:rPr>
                <w:sz w:val="14"/>
                <w:szCs w:val="14"/>
              </w:rPr>
              <w:t xml:space="preserve"> </w:t>
            </w:r>
          </w:p>
        </w:tc>
        <w:tc>
          <w:tcPr>
            <w:tcW w:w="4680" w:type="dxa"/>
            <w:shd w:val="clear" w:color="auto" w:fill="FFFFFF"/>
            <w:vAlign w:val="center"/>
          </w:tcPr>
          <w:p w14:paraId="29C3247C" w14:textId="77777777" w:rsidR="00CB0FB3" w:rsidRPr="00245ECE" w:rsidRDefault="00CB0FB3" w:rsidP="00245ECE">
            <w:pPr>
              <w:widowControl w:val="0"/>
              <w:autoSpaceDE w:val="0"/>
              <w:autoSpaceDN w:val="0"/>
              <w:adjustRightInd w:val="0"/>
              <w:spacing w:before="100" w:beforeAutospacing="1" w:line="280" w:lineRule="auto"/>
              <w:ind w:left="227" w:right="154"/>
              <w:jc w:val="both"/>
              <w:rPr>
                <w:sz w:val="18"/>
                <w:szCs w:val="18"/>
              </w:rPr>
            </w:pPr>
            <w:r w:rsidRPr="00245ECE">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3E5B7254"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40205E47" w14:textId="77777777" w:rsidTr="00CB0FB3">
        <w:tc>
          <w:tcPr>
            <w:tcW w:w="1351" w:type="dxa"/>
            <w:shd w:val="clear" w:color="auto" w:fill="FFFFFF"/>
            <w:vAlign w:val="center"/>
          </w:tcPr>
          <w:p w14:paraId="3EE37E45" w14:textId="77777777" w:rsidR="00CB0FB3" w:rsidRPr="00245ECE" w:rsidRDefault="00CB0FB3" w:rsidP="00245ECE">
            <w:pPr>
              <w:widowControl w:val="0"/>
              <w:autoSpaceDE w:val="0"/>
              <w:autoSpaceDN w:val="0"/>
              <w:adjustRightInd w:val="0"/>
              <w:spacing w:before="120" w:line="120" w:lineRule="exact"/>
              <w:rPr>
                <w:sz w:val="18"/>
                <w:szCs w:val="18"/>
              </w:rPr>
            </w:pPr>
            <w:r w:rsidRPr="00245ECE">
              <w:rPr>
                <w:b/>
                <w:sz w:val="18"/>
                <w:szCs w:val="18"/>
              </w:rPr>
              <w:t>B.</w:t>
            </w:r>
          </w:p>
        </w:tc>
        <w:tc>
          <w:tcPr>
            <w:tcW w:w="1440" w:type="dxa"/>
            <w:shd w:val="clear" w:color="auto" w:fill="FFFFFF"/>
            <w:vAlign w:val="center"/>
          </w:tcPr>
          <w:p w14:paraId="386FE539" w14:textId="77777777" w:rsidR="00CB0FB3" w:rsidRPr="00245ECE" w:rsidRDefault="00CB0FB3" w:rsidP="00245ECE">
            <w:pPr>
              <w:widowControl w:val="0"/>
              <w:autoSpaceDE w:val="0"/>
              <w:autoSpaceDN w:val="0"/>
              <w:adjustRightInd w:val="0"/>
              <w:spacing w:before="120"/>
              <w:ind w:right="120"/>
              <w:rPr>
                <w:sz w:val="18"/>
                <w:szCs w:val="18"/>
              </w:rPr>
            </w:pPr>
            <w:r w:rsidRPr="00245ECE">
              <w:rPr>
                <w:b/>
                <w:sz w:val="18"/>
                <w:szCs w:val="18"/>
              </w:rPr>
              <w:t>Leg. erref.</w:t>
            </w:r>
          </w:p>
        </w:tc>
        <w:tc>
          <w:tcPr>
            <w:tcW w:w="4680" w:type="dxa"/>
            <w:shd w:val="clear" w:color="auto" w:fill="FFFFFF"/>
            <w:vAlign w:val="center"/>
          </w:tcPr>
          <w:p w14:paraId="37B9927A"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gehigarriak</w:t>
            </w:r>
          </w:p>
        </w:tc>
        <w:tc>
          <w:tcPr>
            <w:tcW w:w="960" w:type="dxa"/>
            <w:shd w:val="clear" w:color="auto" w:fill="FFFFFF"/>
          </w:tcPr>
          <w:p w14:paraId="653512D5"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r w:rsidR="00CB0FB3" w:rsidRPr="00245ECE" w14:paraId="5DCCF40B" w14:textId="77777777" w:rsidTr="00CB0FB3">
        <w:tc>
          <w:tcPr>
            <w:tcW w:w="1351" w:type="dxa"/>
            <w:shd w:val="clear" w:color="auto" w:fill="FFFFFF"/>
            <w:vAlign w:val="center"/>
          </w:tcPr>
          <w:p w14:paraId="34CDAF06"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B.1</w:t>
            </w:r>
          </w:p>
        </w:tc>
        <w:tc>
          <w:tcPr>
            <w:tcW w:w="1440" w:type="dxa"/>
            <w:shd w:val="clear" w:color="auto" w:fill="FFFFFF"/>
            <w:vAlign w:val="center"/>
          </w:tcPr>
          <w:p w14:paraId="51C03BDD" w14:textId="77777777" w:rsidR="00CB0FB3" w:rsidRPr="00245ECE" w:rsidRDefault="00CB0FB3" w:rsidP="00245ECE">
            <w:pPr>
              <w:widowControl w:val="0"/>
              <w:autoSpaceDE w:val="0"/>
              <w:autoSpaceDN w:val="0"/>
              <w:adjustRightInd w:val="0"/>
              <w:spacing w:line="280" w:lineRule="exact"/>
              <w:ind w:right="120"/>
              <w:rPr>
                <w:sz w:val="14"/>
                <w:szCs w:val="14"/>
              </w:rPr>
            </w:pPr>
            <w:r w:rsidRPr="00245ECE">
              <w:rPr>
                <w:sz w:val="14"/>
                <w:szCs w:val="14"/>
              </w:rPr>
              <w:t>SPKL 191.2, 3.8 XG</w:t>
            </w:r>
          </w:p>
        </w:tc>
        <w:tc>
          <w:tcPr>
            <w:tcW w:w="4680" w:type="dxa"/>
            <w:shd w:val="clear" w:color="auto" w:fill="FFFFFF"/>
            <w:vAlign w:val="center"/>
          </w:tcPr>
          <w:p w14:paraId="56C58073" w14:textId="77777777" w:rsidR="00CB0FB3" w:rsidRPr="00245ECE" w:rsidRDefault="00CB0FB3" w:rsidP="00245ECE">
            <w:pPr>
              <w:widowControl w:val="0"/>
              <w:autoSpaceDE w:val="0"/>
              <w:autoSpaceDN w:val="0"/>
              <w:adjustRightInd w:val="0"/>
              <w:spacing w:before="100" w:beforeAutospacing="1" w:line="280" w:lineRule="auto"/>
              <w:ind w:left="227" w:right="154"/>
              <w:jc w:val="both"/>
              <w:rPr>
                <w:sz w:val="18"/>
                <w:szCs w:val="18"/>
              </w:rPr>
            </w:pPr>
            <w:r w:rsidRPr="00245ECE">
              <w:rPr>
                <w:sz w:val="18"/>
                <w:szCs w:val="18"/>
              </w:rPr>
              <w:t xml:space="preserve">Idazkaritzaren </w:t>
            </w:r>
            <w:r w:rsidR="00F75B96" w:rsidRPr="00245ECE">
              <w:rPr>
                <w:sz w:val="18"/>
                <w:szCs w:val="18"/>
              </w:rPr>
              <w:t xml:space="preserve">aldeko </w:t>
            </w:r>
            <w:r w:rsidRPr="00245ECE">
              <w:rPr>
                <w:sz w:val="18"/>
                <w:szCs w:val="18"/>
              </w:rPr>
              <w:t xml:space="preserve">txostena dagoela edo, biztanleria handiko udalerrien kasuan, aholkularitza juridikoaren </w:t>
            </w:r>
            <w:r w:rsidRPr="00245ECE">
              <w:rPr>
                <w:sz w:val="18"/>
                <w:szCs w:val="18"/>
              </w:rPr>
              <w:lastRenderedPageBreak/>
              <w:t>titularrarena</w:t>
            </w:r>
          </w:p>
        </w:tc>
        <w:tc>
          <w:tcPr>
            <w:tcW w:w="960" w:type="dxa"/>
            <w:shd w:val="clear" w:color="auto" w:fill="FFFFFF"/>
          </w:tcPr>
          <w:p w14:paraId="71DD9C95"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r w:rsidR="00CB0FB3" w:rsidRPr="00245ECE" w14:paraId="3447AA69" w14:textId="77777777" w:rsidTr="00CB0FB3">
        <w:tc>
          <w:tcPr>
            <w:tcW w:w="1351" w:type="dxa"/>
            <w:shd w:val="clear" w:color="auto" w:fill="FFFFFF"/>
            <w:vAlign w:val="center"/>
          </w:tcPr>
          <w:p w14:paraId="1ABB23D6"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B.2</w:t>
            </w:r>
          </w:p>
        </w:tc>
        <w:tc>
          <w:tcPr>
            <w:tcW w:w="1440" w:type="dxa"/>
            <w:shd w:val="clear" w:color="auto" w:fill="FFFFFF"/>
            <w:vAlign w:val="center"/>
          </w:tcPr>
          <w:p w14:paraId="185A9A6B" w14:textId="77777777" w:rsidR="00CB0FB3" w:rsidRPr="00245ECE" w:rsidRDefault="00CB0FB3" w:rsidP="00245ECE">
            <w:pPr>
              <w:widowControl w:val="0"/>
              <w:autoSpaceDE w:val="0"/>
              <w:autoSpaceDN w:val="0"/>
              <w:adjustRightInd w:val="0"/>
              <w:spacing w:line="280" w:lineRule="exact"/>
              <w:ind w:right="120"/>
              <w:rPr>
                <w:sz w:val="14"/>
                <w:szCs w:val="14"/>
              </w:rPr>
            </w:pPr>
            <w:r w:rsidRPr="00245ECE">
              <w:rPr>
                <w:sz w:val="14"/>
                <w:szCs w:val="14"/>
              </w:rPr>
              <w:t>AFE 172</w:t>
            </w:r>
          </w:p>
        </w:tc>
        <w:tc>
          <w:tcPr>
            <w:tcW w:w="4680" w:type="dxa"/>
            <w:shd w:val="clear" w:color="auto" w:fill="FFFFFF"/>
            <w:vAlign w:val="center"/>
          </w:tcPr>
          <w:p w14:paraId="66E2ADE5" w14:textId="77777777" w:rsidR="00CB0FB3" w:rsidRPr="00245ECE" w:rsidRDefault="0094630E" w:rsidP="00245ECE">
            <w:pPr>
              <w:widowControl w:val="0"/>
              <w:autoSpaceDE w:val="0"/>
              <w:autoSpaceDN w:val="0"/>
              <w:adjustRightInd w:val="0"/>
              <w:spacing w:before="100" w:beforeAutospacing="1" w:line="280" w:lineRule="auto"/>
              <w:ind w:left="227" w:right="154"/>
              <w:jc w:val="both"/>
              <w:rPr>
                <w:sz w:val="18"/>
                <w:szCs w:val="18"/>
              </w:rPr>
            </w:pPr>
            <w:r w:rsidRPr="00245ECE">
              <w:rPr>
                <w:sz w:val="18"/>
                <w:szCs w:val="18"/>
              </w:rPr>
              <w:t>Aldeko t</w:t>
            </w:r>
            <w:r w:rsidR="00CB0FB3" w:rsidRPr="00245ECE">
              <w:rPr>
                <w:sz w:val="18"/>
                <w:szCs w:val="18"/>
              </w:rPr>
              <w:t>xosten teknikoa dagoela</w:t>
            </w:r>
          </w:p>
        </w:tc>
        <w:tc>
          <w:tcPr>
            <w:tcW w:w="960" w:type="dxa"/>
            <w:shd w:val="clear" w:color="auto" w:fill="FFFFFF"/>
          </w:tcPr>
          <w:p w14:paraId="21361EC8"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r w:rsidR="00CB0FB3" w:rsidRPr="00245ECE" w14:paraId="6977E43E" w14:textId="77777777" w:rsidTr="00CB0FB3">
        <w:tc>
          <w:tcPr>
            <w:tcW w:w="1351" w:type="dxa"/>
            <w:shd w:val="clear" w:color="auto" w:fill="FFFFFF"/>
            <w:vAlign w:val="center"/>
          </w:tcPr>
          <w:p w14:paraId="3C614A1F" w14:textId="77777777" w:rsidR="00CB0FB3" w:rsidRPr="00245ECE" w:rsidRDefault="00CB0FB3" w:rsidP="00245ECE">
            <w:pPr>
              <w:widowControl w:val="0"/>
              <w:autoSpaceDE w:val="0"/>
              <w:autoSpaceDN w:val="0"/>
              <w:adjustRightInd w:val="0"/>
              <w:spacing w:line="280" w:lineRule="exact"/>
              <w:rPr>
                <w:sz w:val="14"/>
                <w:szCs w:val="14"/>
              </w:rPr>
            </w:pPr>
            <w:r w:rsidRPr="00245ECE">
              <w:rPr>
                <w:sz w:val="14"/>
                <w:szCs w:val="14"/>
              </w:rPr>
              <w:t>B.3</w:t>
            </w:r>
          </w:p>
        </w:tc>
        <w:tc>
          <w:tcPr>
            <w:tcW w:w="1440" w:type="dxa"/>
            <w:shd w:val="clear" w:color="auto" w:fill="FFFFFF"/>
            <w:vAlign w:val="center"/>
          </w:tcPr>
          <w:p w14:paraId="7B656824"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APAPEL 81.2</w:t>
            </w:r>
            <w:r w:rsidR="00865C8D" w:rsidRPr="00245ECE">
              <w:rPr>
                <w:sz w:val="14"/>
                <w:szCs w:val="14"/>
              </w:rPr>
              <w:t xml:space="preserve"> </w:t>
            </w:r>
            <w:r w:rsidRPr="00245ECE">
              <w:rPr>
                <w:sz w:val="14"/>
                <w:szCs w:val="14"/>
              </w:rPr>
              <w:t>SPKL 191.3. c) EABJL</w:t>
            </w:r>
          </w:p>
        </w:tc>
        <w:tc>
          <w:tcPr>
            <w:tcW w:w="4680" w:type="dxa"/>
            <w:shd w:val="clear" w:color="auto" w:fill="FFFFFF"/>
            <w:vAlign w:val="center"/>
          </w:tcPr>
          <w:p w14:paraId="0CE5F196" w14:textId="77777777" w:rsidR="00245ECE" w:rsidRDefault="00CB0FB3" w:rsidP="00245ECE">
            <w:pPr>
              <w:widowControl w:val="0"/>
              <w:autoSpaceDE w:val="0"/>
              <w:autoSpaceDN w:val="0"/>
              <w:adjustRightInd w:val="0"/>
              <w:spacing w:before="100" w:beforeAutospacing="1" w:line="280" w:lineRule="auto"/>
              <w:ind w:left="227" w:right="154"/>
              <w:jc w:val="both"/>
              <w:rPr>
                <w:sz w:val="18"/>
                <w:szCs w:val="18"/>
              </w:rPr>
            </w:pPr>
            <w:r w:rsidRPr="00245ECE">
              <w:rPr>
                <w:sz w:val="18"/>
                <w:szCs w:val="18"/>
              </w:rPr>
              <w:t>Euskadiko Aholku Batzorde Juridikoaren txostena  dagoela</w:t>
            </w:r>
            <w:r w:rsidR="00865C8D" w:rsidRPr="00245ECE">
              <w:rPr>
                <w:sz w:val="18"/>
                <w:szCs w:val="18"/>
              </w:rPr>
              <w:t xml:space="preserve"> </w:t>
            </w:r>
          </w:p>
          <w:p w14:paraId="7C5927F5" w14:textId="7EBF5327" w:rsidR="00CB0FB3" w:rsidRPr="00245ECE" w:rsidRDefault="00CB0FB3" w:rsidP="00245ECE">
            <w:pPr>
              <w:widowControl w:val="0"/>
              <w:autoSpaceDE w:val="0"/>
              <w:autoSpaceDN w:val="0"/>
              <w:adjustRightInd w:val="0"/>
              <w:spacing w:before="100" w:beforeAutospacing="1" w:line="280" w:lineRule="auto"/>
              <w:ind w:left="227" w:right="154"/>
              <w:jc w:val="both"/>
              <w:rPr>
                <w:sz w:val="18"/>
                <w:szCs w:val="18"/>
              </w:rPr>
            </w:pPr>
            <w:r w:rsidRPr="00245ECE">
              <w:rPr>
                <w:i/>
                <w:sz w:val="18"/>
                <w:szCs w:val="18"/>
              </w:rPr>
              <w:t>(Erreklamatutako kalte-ordainak 50.000koak edo gehiagokoak direnean).</w:t>
            </w:r>
          </w:p>
        </w:tc>
        <w:tc>
          <w:tcPr>
            <w:tcW w:w="960" w:type="dxa"/>
            <w:shd w:val="clear" w:color="auto" w:fill="FFFFFF"/>
          </w:tcPr>
          <w:p w14:paraId="035EDE04" w14:textId="77777777" w:rsidR="00CB0FB3" w:rsidRPr="00245ECE" w:rsidRDefault="00CB0FB3" w:rsidP="00AB7580">
            <w:pPr>
              <w:widowControl w:val="0"/>
              <w:autoSpaceDE w:val="0"/>
              <w:autoSpaceDN w:val="0"/>
              <w:adjustRightInd w:val="0"/>
              <w:spacing w:before="9" w:line="280" w:lineRule="exact"/>
              <w:jc w:val="both"/>
              <w:rPr>
                <w:sz w:val="18"/>
                <w:szCs w:val="18"/>
              </w:rPr>
            </w:pPr>
          </w:p>
        </w:tc>
      </w:tr>
    </w:tbl>
    <w:p w14:paraId="377BFF7B" w14:textId="77777777" w:rsidR="00CB0FB3" w:rsidRPr="000354FF" w:rsidRDefault="00CB0FB3" w:rsidP="00AB7580">
      <w:pPr>
        <w:widowControl w:val="0"/>
        <w:autoSpaceDE w:val="0"/>
        <w:autoSpaceDN w:val="0"/>
        <w:adjustRightInd w:val="0"/>
        <w:spacing w:before="9" w:line="200" w:lineRule="exact"/>
        <w:jc w:val="both"/>
      </w:pPr>
    </w:p>
    <w:p w14:paraId="2B04ED2C" w14:textId="77777777" w:rsidR="00CB0FB3" w:rsidRPr="000354FF" w:rsidRDefault="00CB0FB3" w:rsidP="00A8668E">
      <w:pPr>
        <w:pStyle w:val="Ttulo3"/>
      </w:pPr>
      <w:bookmarkStart w:id="100" w:name="_Toc166049852"/>
      <w:r w:rsidRPr="000354FF">
        <w:t>Kontratua azkentzea (ADO fasea)</w:t>
      </w:r>
      <w:bookmarkEnd w:id="100"/>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245ECE" w14:paraId="100491E5" w14:textId="77777777" w:rsidTr="00CB0FB3">
        <w:tc>
          <w:tcPr>
            <w:tcW w:w="1351" w:type="dxa"/>
            <w:shd w:val="clear" w:color="auto" w:fill="FFFFFF"/>
            <w:vAlign w:val="center"/>
          </w:tcPr>
          <w:p w14:paraId="770B8281" w14:textId="77777777" w:rsidR="00CB0FB3" w:rsidRPr="00245ECE" w:rsidRDefault="00CB0FB3" w:rsidP="00245ECE">
            <w:pPr>
              <w:widowControl w:val="0"/>
              <w:autoSpaceDE w:val="0"/>
              <w:autoSpaceDN w:val="0"/>
              <w:adjustRightInd w:val="0"/>
              <w:rPr>
                <w:sz w:val="18"/>
                <w:szCs w:val="18"/>
              </w:rPr>
            </w:pPr>
            <w:r w:rsidRPr="00245ECE">
              <w:rPr>
                <w:b/>
                <w:sz w:val="18"/>
                <w:szCs w:val="18"/>
              </w:rPr>
              <w:t>A.</w:t>
            </w:r>
          </w:p>
        </w:tc>
        <w:tc>
          <w:tcPr>
            <w:tcW w:w="1440" w:type="dxa"/>
            <w:shd w:val="clear" w:color="auto" w:fill="FFFFFF"/>
            <w:vAlign w:val="center"/>
          </w:tcPr>
          <w:p w14:paraId="0F9A80AF" w14:textId="77777777" w:rsidR="00CB0FB3" w:rsidRPr="00245ECE" w:rsidRDefault="00CB0FB3" w:rsidP="00245ECE">
            <w:pPr>
              <w:widowControl w:val="0"/>
              <w:autoSpaceDE w:val="0"/>
              <w:autoSpaceDN w:val="0"/>
              <w:adjustRightInd w:val="0"/>
              <w:spacing w:before="120"/>
              <w:ind w:right="-20"/>
              <w:rPr>
                <w:sz w:val="18"/>
                <w:szCs w:val="18"/>
              </w:rPr>
            </w:pPr>
            <w:r w:rsidRPr="00245ECE">
              <w:rPr>
                <w:b/>
                <w:sz w:val="18"/>
                <w:szCs w:val="18"/>
              </w:rPr>
              <w:t>Leg. erref.</w:t>
            </w:r>
          </w:p>
        </w:tc>
        <w:tc>
          <w:tcPr>
            <w:tcW w:w="4680" w:type="dxa"/>
            <w:shd w:val="clear" w:color="auto" w:fill="FFFFFF"/>
            <w:vAlign w:val="center"/>
          </w:tcPr>
          <w:p w14:paraId="354769C1"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orokorrak</w:t>
            </w:r>
          </w:p>
        </w:tc>
        <w:tc>
          <w:tcPr>
            <w:tcW w:w="960" w:type="dxa"/>
            <w:shd w:val="clear" w:color="auto" w:fill="FFFFFF"/>
            <w:vAlign w:val="center"/>
          </w:tcPr>
          <w:p w14:paraId="0FB0E317" w14:textId="77777777" w:rsidR="00CB0FB3" w:rsidRPr="00245ECE" w:rsidRDefault="00F2125D" w:rsidP="00AB7580">
            <w:pPr>
              <w:widowControl w:val="0"/>
              <w:autoSpaceDE w:val="0"/>
              <w:autoSpaceDN w:val="0"/>
              <w:adjustRightInd w:val="0"/>
              <w:spacing w:line="280" w:lineRule="auto"/>
              <w:jc w:val="center"/>
              <w:rPr>
                <w:sz w:val="18"/>
                <w:szCs w:val="18"/>
              </w:rPr>
            </w:pPr>
            <w:r w:rsidRPr="00245ECE">
              <w:rPr>
                <w:b/>
                <w:sz w:val="18"/>
                <w:szCs w:val="18"/>
              </w:rPr>
              <w:t>BAI/EZ/EZ DAGOKIO</w:t>
            </w:r>
          </w:p>
        </w:tc>
      </w:tr>
      <w:tr w:rsidR="00CB0FB3" w:rsidRPr="00245ECE" w14:paraId="784169DA" w14:textId="77777777" w:rsidTr="00CB0FB3">
        <w:tc>
          <w:tcPr>
            <w:tcW w:w="1351" w:type="dxa"/>
            <w:shd w:val="clear" w:color="auto" w:fill="FFFFFF"/>
            <w:vAlign w:val="center"/>
          </w:tcPr>
          <w:p w14:paraId="1A5DBBEF" w14:textId="77777777" w:rsidR="00CB0FB3" w:rsidRPr="00245ECE" w:rsidRDefault="00CB0FB3" w:rsidP="00245ECE">
            <w:pPr>
              <w:widowControl w:val="0"/>
              <w:autoSpaceDE w:val="0"/>
              <w:autoSpaceDN w:val="0"/>
              <w:adjustRightInd w:val="0"/>
              <w:rPr>
                <w:sz w:val="14"/>
                <w:szCs w:val="14"/>
              </w:rPr>
            </w:pPr>
            <w:r w:rsidRPr="00245ECE">
              <w:rPr>
                <w:sz w:val="14"/>
                <w:szCs w:val="14"/>
              </w:rPr>
              <w:t>A.1</w:t>
            </w:r>
            <w:r w:rsidR="00CE36B5" w:rsidRPr="00245ECE">
              <w:rPr>
                <w:sz w:val="14"/>
                <w:szCs w:val="14"/>
              </w:rPr>
              <w:t xml:space="preserve"> </w:t>
            </w:r>
            <w:r w:rsidR="00973DC3" w:rsidRPr="00245ECE">
              <w:rPr>
                <w:color w:val="231F20"/>
                <w:sz w:val="14"/>
                <w:szCs w:val="14"/>
                <w:lang w:eastAsia="en-US"/>
              </w:rPr>
              <w:t>ERAGOZPEN ETENARAZLEA</w:t>
            </w:r>
          </w:p>
        </w:tc>
        <w:tc>
          <w:tcPr>
            <w:tcW w:w="1440" w:type="dxa"/>
            <w:shd w:val="clear" w:color="auto" w:fill="FFFFFF"/>
            <w:vAlign w:val="center"/>
          </w:tcPr>
          <w:p w14:paraId="3A6C4662"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TEAFA 19.3</w:t>
            </w:r>
            <w:r w:rsidR="00CE36B5" w:rsidRPr="00245ECE">
              <w:rPr>
                <w:sz w:val="14"/>
                <w:szCs w:val="14"/>
              </w:rPr>
              <w:t xml:space="preserve"> </w:t>
            </w:r>
          </w:p>
          <w:p w14:paraId="0FBBA30A"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 xml:space="preserve">AEFD 3.5.4 </w:t>
            </w:r>
          </w:p>
          <w:p w14:paraId="0D2A1B2B" w14:textId="77777777" w:rsidR="00245ECE" w:rsidRDefault="00CB0FB3" w:rsidP="00245ECE">
            <w:pPr>
              <w:widowControl w:val="0"/>
              <w:autoSpaceDE w:val="0"/>
              <w:autoSpaceDN w:val="0"/>
              <w:adjustRightInd w:val="0"/>
              <w:spacing w:before="80"/>
              <w:ind w:right="-20"/>
              <w:rPr>
                <w:sz w:val="14"/>
                <w:szCs w:val="14"/>
              </w:rPr>
            </w:pPr>
            <w:r w:rsidRPr="00245ECE">
              <w:rPr>
                <w:sz w:val="14"/>
                <w:szCs w:val="14"/>
              </w:rPr>
              <w:t>BKFD 13.2 a)</w:t>
            </w:r>
            <w:r w:rsidR="00CE36B5" w:rsidRPr="00245ECE">
              <w:rPr>
                <w:sz w:val="14"/>
                <w:szCs w:val="14"/>
              </w:rPr>
              <w:t xml:space="preserve"> </w:t>
            </w:r>
          </w:p>
          <w:p w14:paraId="18FF8D14" w14:textId="2C6A82D6" w:rsidR="00CB0FB3" w:rsidRPr="00245ECE" w:rsidRDefault="00CB0FB3" w:rsidP="00245ECE">
            <w:pPr>
              <w:widowControl w:val="0"/>
              <w:autoSpaceDE w:val="0"/>
              <w:autoSpaceDN w:val="0"/>
              <w:adjustRightInd w:val="0"/>
              <w:spacing w:before="80"/>
              <w:ind w:right="-20"/>
              <w:rPr>
                <w:b/>
                <w:sz w:val="14"/>
                <w:szCs w:val="14"/>
              </w:rPr>
            </w:pPr>
            <w:r w:rsidRPr="00245ECE">
              <w:rPr>
                <w:sz w:val="14"/>
                <w:szCs w:val="14"/>
              </w:rPr>
              <w:t>SPKL 39.2 b), 3. XG</w:t>
            </w:r>
          </w:p>
        </w:tc>
        <w:tc>
          <w:tcPr>
            <w:tcW w:w="4680" w:type="dxa"/>
            <w:shd w:val="clear" w:color="auto" w:fill="FFFFFF"/>
            <w:vAlign w:val="center"/>
          </w:tcPr>
          <w:p w14:paraId="1DFD30A1" w14:textId="77777777" w:rsid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 xml:space="preserve">Aurrekontu kreditua dagoela eta proposatutakoa egokia dela hartzea proposatzen den gastuaren izaerarako eta espedientean dagokion kreditua egotearen ziurtagiria edo pareko agiria sartu dela. </w:t>
            </w:r>
          </w:p>
          <w:p w14:paraId="1ED3F629" w14:textId="7473EAA2"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49737B8"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5A9926B8" w14:textId="77777777" w:rsidTr="00CB0FB3">
        <w:tc>
          <w:tcPr>
            <w:tcW w:w="1351" w:type="dxa"/>
            <w:shd w:val="clear" w:color="auto" w:fill="FFFFFF"/>
            <w:vAlign w:val="center"/>
          </w:tcPr>
          <w:p w14:paraId="0086D280" w14:textId="77777777" w:rsidR="00CB0FB3" w:rsidRPr="00245ECE" w:rsidRDefault="00EC7B81" w:rsidP="00245ECE">
            <w:pPr>
              <w:widowControl w:val="0"/>
              <w:autoSpaceDE w:val="0"/>
              <w:autoSpaceDN w:val="0"/>
              <w:adjustRightInd w:val="0"/>
              <w:rPr>
                <w:sz w:val="14"/>
                <w:szCs w:val="14"/>
              </w:rPr>
            </w:pPr>
            <w:r w:rsidRPr="00245ECE">
              <w:rPr>
                <w:sz w:val="14"/>
                <w:szCs w:val="14"/>
              </w:rPr>
              <w:t>A.2 ERAGOZPEN ETENARAZLEA</w:t>
            </w:r>
          </w:p>
        </w:tc>
        <w:tc>
          <w:tcPr>
            <w:tcW w:w="1440" w:type="dxa"/>
            <w:shd w:val="clear" w:color="auto" w:fill="FFFFFF"/>
            <w:vAlign w:val="center"/>
          </w:tcPr>
          <w:p w14:paraId="5C9A910F" w14:textId="77777777" w:rsidR="00245ECE" w:rsidRDefault="00CB0FB3" w:rsidP="00245ECE">
            <w:pPr>
              <w:widowControl w:val="0"/>
              <w:autoSpaceDE w:val="0"/>
              <w:autoSpaceDN w:val="0"/>
              <w:adjustRightInd w:val="0"/>
              <w:spacing w:before="80"/>
              <w:ind w:right="-19"/>
              <w:rPr>
                <w:sz w:val="14"/>
                <w:szCs w:val="14"/>
              </w:rPr>
            </w:pPr>
            <w:r w:rsidRPr="00245ECE">
              <w:rPr>
                <w:sz w:val="14"/>
                <w:szCs w:val="14"/>
              </w:rPr>
              <w:t>BKFD 13.2 a)</w:t>
            </w:r>
            <w:r w:rsidR="00CE36B5" w:rsidRPr="00245ECE">
              <w:rPr>
                <w:sz w:val="14"/>
                <w:szCs w:val="14"/>
              </w:rPr>
              <w:t xml:space="preserve"> </w:t>
            </w:r>
          </w:p>
          <w:p w14:paraId="4F46272E" w14:textId="236108C7" w:rsidR="00CB0FB3" w:rsidRPr="00245ECE" w:rsidRDefault="00CB0FB3" w:rsidP="00245ECE">
            <w:pPr>
              <w:widowControl w:val="0"/>
              <w:autoSpaceDE w:val="0"/>
              <w:autoSpaceDN w:val="0"/>
              <w:adjustRightInd w:val="0"/>
              <w:spacing w:before="80"/>
              <w:ind w:right="-19"/>
              <w:rPr>
                <w:b/>
                <w:sz w:val="14"/>
                <w:szCs w:val="14"/>
              </w:rPr>
            </w:pPr>
            <w:r w:rsidRPr="00245ECE">
              <w:rPr>
                <w:sz w:val="14"/>
                <w:szCs w:val="14"/>
              </w:rPr>
              <w:t>TEAFA 22</w:t>
            </w:r>
          </w:p>
        </w:tc>
        <w:tc>
          <w:tcPr>
            <w:tcW w:w="4680" w:type="dxa"/>
            <w:shd w:val="clear" w:color="auto" w:fill="FFFFFF"/>
            <w:vAlign w:val="center"/>
          </w:tcPr>
          <w:p w14:paraId="30A7000E" w14:textId="77777777" w:rsid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10/2003 Foru Arauaren 22. artikuluan xedatutakoa betetzen dela.</w:t>
            </w:r>
            <w:r w:rsidR="00CE36B5" w:rsidRPr="00245ECE">
              <w:rPr>
                <w:sz w:val="18"/>
                <w:szCs w:val="18"/>
              </w:rPr>
              <w:t xml:space="preserve"> </w:t>
            </w:r>
          </w:p>
          <w:p w14:paraId="5159EFC5" w14:textId="30BBD354" w:rsidR="00CB0FB3" w:rsidRPr="00245ECE" w:rsidRDefault="00CB0FB3" w:rsidP="00245ECE">
            <w:pPr>
              <w:widowControl w:val="0"/>
              <w:autoSpaceDE w:val="0"/>
              <w:autoSpaceDN w:val="0"/>
              <w:adjustRightInd w:val="0"/>
              <w:spacing w:before="120" w:line="280" w:lineRule="auto"/>
              <w:ind w:left="227" w:right="153"/>
              <w:jc w:val="both"/>
              <w:rPr>
                <w:b/>
                <w:sz w:val="18"/>
                <w:szCs w:val="18"/>
              </w:rPr>
            </w:pPr>
            <w:r w:rsidRPr="00245ECE">
              <w:rPr>
                <w:i/>
                <w:sz w:val="18"/>
                <w:szCs w:val="18"/>
              </w:rPr>
              <w:t>(Urte anitzeko gastu konpromisoak hartu behar badira)</w:t>
            </w:r>
          </w:p>
        </w:tc>
        <w:tc>
          <w:tcPr>
            <w:tcW w:w="960" w:type="dxa"/>
            <w:shd w:val="clear" w:color="auto" w:fill="FFFFFF"/>
          </w:tcPr>
          <w:p w14:paraId="025038A1"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7AE2EF78" w14:textId="77777777" w:rsidTr="00CB0FB3">
        <w:tc>
          <w:tcPr>
            <w:tcW w:w="1351" w:type="dxa"/>
            <w:shd w:val="clear" w:color="auto" w:fill="FFFFFF"/>
            <w:vAlign w:val="center"/>
          </w:tcPr>
          <w:p w14:paraId="406F3D75" w14:textId="77777777" w:rsidR="00CB0FB3" w:rsidRPr="00245ECE" w:rsidRDefault="00EC7B81" w:rsidP="00245ECE">
            <w:pPr>
              <w:widowControl w:val="0"/>
              <w:autoSpaceDE w:val="0"/>
              <w:autoSpaceDN w:val="0"/>
              <w:adjustRightInd w:val="0"/>
              <w:rPr>
                <w:sz w:val="14"/>
                <w:szCs w:val="14"/>
              </w:rPr>
            </w:pPr>
            <w:r w:rsidRPr="00245ECE">
              <w:rPr>
                <w:sz w:val="14"/>
                <w:szCs w:val="14"/>
              </w:rPr>
              <w:t>A.3 ERAGOZPEN ETENARAZLEA</w:t>
            </w:r>
          </w:p>
        </w:tc>
        <w:tc>
          <w:tcPr>
            <w:tcW w:w="1440" w:type="dxa"/>
            <w:shd w:val="clear" w:color="auto" w:fill="FFFFFF"/>
            <w:vAlign w:val="center"/>
          </w:tcPr>
          <w:p w14:paraId="06958F78" w14:textId="77777777" w:rsidR="00CB0FB3" w:rsidRPr="00245ECE" w:rsidRDefault="00CB0FB3" w:rsidP="00245ECE">
            <w:pPr>
              <w:widowControl w:val="0"/>
              <w:autoSpaceDE w:val="0"/>
              <w:autoSpaceDN w:val="0"/>
              <w:adjustRightInd w:val="0"/>
              <w:spacing w:before="80"/>
              <w:ind w:right="-20"/>
              <w:rPr>
                <w:b/>
                <w:sz w:val="14"/>
                <w:szCs w:val="14"/>
              </w:rPr>
            </w:pPr>
            <w:r w:rsidRPr="00245ECE">
              <w:rPr>
                <w:sz w:val="14"/>
                <w:szCs w:val="14"/>
              </w:rPr>
              <w:t>BKFD 13.2 b)</w:t>
            </w:r>
            <w:r w:rsidR="00CE36B5" w:rsidRPr="00245ECE">
              <w:rPr>
                <w:sz w:val="14"/>
                <w:szCs w:val="14"/>
              </w:rPr>
              <w:t xml:space="preserve"> </w:t>
            </w:r>
            <w:r w:rsidRPr="00245ECE">
              <w:rPr>
                <w:sz w:val="14"/>
                <w:szCs w:val="14"/>
              </w:rPr>
              <w:t>TEAFA 41</w:t>
            </w:r>
            <w:r w:rsidR="00CE36B5" w:rsidRPr="00245ECE">
              <w:rPr>
                <w:sz w:val="14"/>
                <w:szCs w:val="14"/>
              </w:rPr>
              <w:t xml:space="preserve"> </w:t>
            </w:r>
            <w:r w:rsidRPr="00245ECE">
              <w:rPr>
                <w:sz w:val="14"/>
                <w:szCs w:val="14"/>
              </w:rPr>
              <w:t>SPKL 2. XG</w:t>
            </w:r>
          </w:p>
        </w:tc>
        <w:tc>
          <w:tcPr>
            <w:tcW w:w="4680" w:type="dxa"/>
            <w:shd w:val="clear" w:color="auto" w:fill="FFFFFF"/>
            <w:vAlign w:val="center"/>
          </w:tcPr>
          <w:p w14:paraId="32AD9987"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Gastua organo eskudunak sortzen duela</w:t>
            </w:r>
          </w:p>
        </w:tc>
        <w:tc>
          <w:tcPr>
            <w:tcW w:w="960" w:type="dxa"/>
            <w:shd w:val="clear" w:color="auto" w:fill="FFFFFF"/>
          </w:tcPr>
          <w:p w14:paraId="48E7ACF4"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0A160FF3" w14:textId="77777777" w:rsidTr="00CB0FB3">
        <w:tc>
          <w:tcPr>
            <w:tcW w:w="1351" w:type="dxa"/>
            <w:shd w:val="clear" w:color="auto" w:fill="FFFFFF"/>
            <w:vAlign w:val="center"/>
          </w:tcPr>
          <w:p w14:paraId="6F09BED5" w14:textId="77777777" w:rsidR="00CB0FB3" w:rsidRPr="00245ECE" w:rsidRDefault="00EC7B81" w:rsidP="00245ECE">
            <w:pPr>
              <w:widowControl w:val="0"/>
              <w:autoSpaceDE w:val="0"/>
              <w:autoSpaceDN w:val="0"/>
              <w:adjustRightInd w:val="0"/>
              <w:rPr>
                <w:sz w:val="14"/>
                <w:szCs w:val="14"/>
              </w:rPr>
            </w:pPr>
            <w:r w:rsidRPr="00245ECE">
              <w:rPr>
                <w:sz w:val="14"/>
                <w:szCs w:val="14"/>
              </w:rPr>
              <w:t>A.4 ERAGOZPEN ETENARAZLEA</w:t>
            </w:r>
            <w:r w:rsidR="00CE36B5" w:rsidRPr="00245ECE">
              <w:rPr>
                <w:sz w:val="14"/>
                <w:szCs w:val="14"/>
              </w:rPr>
              <w:t xml:space="preserve"> </w:t>
            </w:r>
          </w:p>
        </w:tc>
        <w:tc>
          <w:tcPr>
            <w:tcW w:w="1440" w:type="dxa"/>
            <w:shd w:val="clear" w:color="auto" w:fill="FFFFFF"/>
            <w:vAlign w:val="center"/>
          </w:tcPr>
          <w:p w14:paraId="63EAF57A" w14:textId="77777777" w:rsidR="00CB0FB3" w:rsidRPr="00245ECE" w:rsidRDefault="00CB0FB3" w:rsidP="00245ECE">
            <w:pPr>
              <w:widowControl w:val="0"/>
              <w:autoSpaceDE w:val="0"/>
              <w:autoSpaceDN w:val="0"/>
              <w:adjustRightInd w:val="0"/>
              <w:spacing w:before="80"/>
              <w:ind w:right="-20"/>
              <w:rPr>
                <w:b/>
                <w:sz w:val="14"/>
                <w:szCs w:val="14"/>
              </w:rPr>
            </w:pPr>
            <w:r w:rsidRPr="00245ECE">
              <w:rPr>
                <w:sz w:val="14"/>
                <w:szCs w:val="14"/>
              </w:rPr>
              <w:t>BKFD 19 b)</w:t>
            </w:r>
          </w:p>
        </w:tc>
        <w:tc>
          <w:tcPr>
            <w:tcW w:w="4680" w:type="dxa"/>
            <w:shd w:val="clear" w:color="auto" w:fill="FFFFFF"/>
            <w:vAlign w:val="center"/>
          </w:tcPr>
          <w:p w14:paraId="47D82C27"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4B229E0C"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167030F4" w14:textId="77777777" w:rsidTr="00CB0FB3">
        <w:tc>
          <w:tcPr>
            <w:tcW w:w="1351" w:type="dxa"/>
            <w:shd w:val="clear" w:color="auto" w:fill="FFFFFF"/>
            <w:vAlign w:val="center"/>
          </w:tcPr>
          <w:p w14:paraId="0B6E8BBD" w14:textId="77777777" w:rsidR="00CB0FB3" w:rsidRPr="00245ECE" w:rsidRDefault="00EC7B81" w:rsidP="00245ECE">
            <w:pPr>
              <w:widowControl w:val="0"/>
              <w:autoSpaceDE w:val="0"/>
              <w:autoSpaceDN w:val="0"/>
              <w:adjustRightInd w:val="0"/>
              <w:rPr>
                <w:sz w:val="14"/>
                <w:szCs w:val="14"/>
              </w:rPr>
            </w:pPr>
            <w:r w:rsidRPr="00245ECE">
              <w:rPr>
                <w:sz w:val="14"/>
                <w:szCs w:val="14"/>
              </w:rPr>
              <w:t>A.5 ERAGOZPEN ETENARAZLEA</w:t>
            </w:r>
          </w:p>
          <w:p w14:paraId="2AF37674" w14:textId="77777777" w:rsidR="00CB0FB3" w:rsidRPr="00245ECE" w:rsidRDefault="00CB0FB3" w:rsidP="00245ECE">
            <w:pPr>
              <w:widowControl w:val="0"/>
              <w:autoSpaceDE w:val="0"/>
              <w:autoSpaceDN w:val="0"/>
              <w:adjustRightInd w:val="0"/>
              <w:rPr>
                <w:sz w:val="14"/>
                <w:szCs w:val="14"/>
              </w:rPr>
            </w:pPr>
          </w:p>
        </w:tc>
        <w:tc>
          <w:tcPr>
            <w:tcW w:w="1440" w:type="dxa"/>
            <w:shd w:val="clear" w:color="auto" w:fill="FFFFFF"/>
            <w:vAlign w:val="center"/>
          </w:tcPr>
          <w:p w14:paraId="219E6E54"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19 a)</w:t>
            </w:r>
            <w:r w:rsidR="00CE36B5" w:rsidRPr="00245ECE">
              <w:rPr>
                <w:sz w:val="14"/>
                <w:szCs w:val="14"/>
              </w:rPr>
              <w:t xml:space="preserve"> </w:t>
            </w:r>
          </w:p>
          <w:p w14:paraId="5913FABC" w14:textId="11B9D7F4" w:rsidR="00CB0FB3" w:rsidRPr="00245ECE" w:rsidRDefault="00CB0FB3" w:rsidP="00245ECE">
            <w:pPr>
              <w:widowControl w:val="0"/>
              <w:autoSpaceDE w:val="0"/>
              <w:autoSpaceDN w:val="0"/>
              <w:adjustRightInd w:val="0"/>
              <w:spacing w:before="80"/>
              <w:ind w:right="120"/>
              <w:rPr>
                <w:b/>
                <w:sz w:val="14"/>
                <w:szCs w:val="14"/>
              </w:rPr>
            </w:pPr>
            <w:r w:rsidRPr="00245ECE">
              <w:rPr>
                <w:sz w:val="14"/>
                <w:szCs w:val="14"/>
              </w:rPr>
              <w:t>TEAFA, 39</w:t>
            </w:r>
          </w:p>
        </w:tc>
        <w:tc>
          <w:tcPr>
            <w:tcW w:w="4680" w:type="dxa"/>
            <w:shd w:val="clear" w:color="auto" w:fill="FFFFFF"/>
            <w:vAlign w:val="center"/>
          </w:tcPr>
          <w:p w14:paraId="6E86D9C8" w14:textId="77777777" w:rsidR="00CB0FB3" w:rsidRPr="00245ECE" w:rsidRDefault="00CB0FB3" w:rsidP="00245ECE">
            <w:pPr>
              <w:widowControl w:val="0"/>
              <w:autoSpaceDE w:val="0"/>
              <w:autoSpaceDN w:val="0"/>
              <w:adjustRightInd w:val="0"/>
              <w:spacing w:before="120" w:line="280" w:lineRule="auto"/>
              <w:ind w:left="227" w:right="153"/>
              <w:jc w:val="both"/>
              <w:rPr>
                <w:b/>
                <w:sz w:val="18"/>
                <w:szCs w:val="18"/>
              </w:rPr>
            </w:pPr>
            <w:r w:rsidRPr="00245ECE">
              <w:rPr>
                <w:sz w:val="18"/>
                <w:szCs w:val="18"/>
              </w:rPr>
              <w:t>Betebeharrak onartu, erabilitako eta, hala badagokie, aldeko fiskalizazioa jasotako gastuei dagozkiela, onespena, erabilera eta onarpena aldi betean egin behar badira izan ezik</w:t>
            </w:r>
            <w:r w:rsidR="00CE36B5" w:rsidRPr="00245ECE">
              <w:rPr>
                <w:sz w:val="18"/>
                <w:szCs w:val="18"/>
              </w:rPr>
              <w:t xml:space="preserve"> </w:t>
            </w:r>
          </w:p>
        </w:tc>
        <w:tc>
          <w:tcPr>
            <w:tcW w:w="960" w:type="dxa"/>
            <w:shd w:val="clear" w:color="auto" w:fill="FFFFFF"/>
          </w:tcPr>
          <w:p w14:paraId="465DC58B"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278B9196" w14:textId="77777777" w:rsidTr="00CB0FB3">
        <w:tc>
          <w:tcPr>
            <w:tcW w:w="1351" w:type="dxa"/>
            <w:shd w:val="clear" w:color="auto" w:fill="FFFFFF"/>
            <w:vAlign w:val="center"/>
          </w:tcPr>
          <w:p w14:paraId="6912B0BE" w14:textId="77777777" w:rsidR="00CB0FB3" w:rsidRPr="00245ECE" w:rsidRDefault="00CB0FB3" w:rsidP="00245ECE">
            <w:pPr>
              <w:widowControl w:val="0"/>
              <w:autoSpaceDE w:val="0"/>
              <w:autoSpaceDN w:val="0"/>
              <w:adjustRightInd w:val="0"/>
              <w:rPr>
                <w:sz w:val="14"/>
                <w:szCs w:val="14"/>
              </w:rPr>
            </w:pPr>
            <w:r w:rsidRPr="00245ECE">
              <w:rPr>
                <w:sz w:val="14"/>
                <w:szCs w:val="14"/>
              </w:rPr>
              <w:t>A.6</w:t>
            </w:r>
            <w:r w:rsidR="00CE36B5" w:rsidRPr="00245ECE">
              <w:rPr>
                <w:sz w:val="14"/>
                <w:szCs w:val="14"/>
              </w:rPr>
              <w:t xml:space="preserve"> </w:t>
            </w:r>
            <w:r w:rsidR="00973DC3" w:rsidRPr="00245ECE">
              <w:rPr>
                <w:color w:val="231F20"/>
                <w:sz w:val="14"/>
                <w:szCs w:val="14"/>
                <w:lang w:eastAsia="en-US"/>
              </w:rPr>
              <w:t>ERAGOZPEN ETENARAZLEA</w:t>
            </w:r>
          </w:p>
        </w:tc>
        <w:tc>
          <w:tcPr>
            <w:tcW w:w="1440" w:type="dxa"/>
            <w:shd w:val="clear" w:color="auto" w:fill="FFFFFF"/>
            <w:vAlign w:val="center"/>
          </w:tcPr>
          <w:p w14:paraId="269E593C" w14:textId="77777777" w:rsidR="00245ECE" w:rsidRDefault="00CB0FB3" w:rsidP="00245ECE">
            <w:pPr>
              <w:widowControl w:val="0"/>
              <w:autoSpaceDE w:val="0"/>
              <w:autoSpaceDN w:val="0"/>
              <w:adjustRightInd w:val="0"/>
              <w:spacing w:before="120"/>
              <w:ind w:right="-20"/>
              <w:rPr>
                <w:sz w:val="14"/>
                <w:szCs w:val="14"/>
              </w:rPr>
            </w:pPr>
            <w:r w:rsidRPr="00245ECE">
              <w:rPr>
                <w:sz w:val="14"/>
                <w:szCs w:val="14"/>
              </w:rPr>
              <w:t>BKFD 19 c)</w:t>
            </w:r>
            <w:r w:rsidR="00CE36B5" w:rsidRPr="00245ECE">
              <w:rPr>
                <w:sz w:val="14"/>
                <w:szCs w:val="14"/>
              </w:rPr>
              <w:t xml:space="preserve"> </w:t>
            </w:r>
          </w:p>
          <w:p w14:paraId="0D135A65" w14:textId="55FB5951"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SPKL 3. XG</w:t>
            </w:r>
          </w:p>
        </w:tc>
        <w:tc>
          <w:tcPr>
            <w:tcW w:w="4680" w:type="dxa"/>
            <w:shd w:val="clear" w:color="auto" w:fill="FFFFFF"/>
            <w:vAlign w:val="center"/>
          </w:tcPr>
          <w:p w14:paraId="3A7F8159"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Materialki egiaztatu dela, dagokionean, azkendu arte egindako hornidura benetan eta ondo egin dela.</w:t>
            </w:r>
          </w:p>
        </w:tc>
        <w:tc>
          <w:tcPr>
            <w:tcW w:w="960" w:type="dxa"/>
            <w:shd w:val="clear" w:color="auto" w:fill="FFFFFF"/>
          </w:tcPr>
          <w:p w14:paraId="48921710"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4B5C05CD" w14:textId="77777777" w:rsidTr="00CB0FB3">
        <w:tc>
          <w:tcPr>
            <w:tcW w:w="1351" w:type="dxa"/>
            <w:shd w:val="clear" w:color="auto" w:fill="FFFFFF"/>
            <w:vAlign w:val="center"/>
          </w:tcPr>
          <w:p w14:paraId="305CF9FD" w14:textId="77777777" w:rsidR="00CB0FB3" w:rsidRPr="00245ECE" w:rsidRDefault="00CB0FB3" w:rsidP="00245ECE">
            <w:pPr>
              <w:widowControl w:val="0"/>
              <w:autoSpaceDE w:val="0"/>
              <w:autoSpaceDN w:val="0"/>
              <w:adjustRightInd w:val="0"/>
              <w:rPr>
                <w:sz w:val="18"/>
                <w:szCs w:val="18"/>
              </w:rPr>
            </w:pPr>
            <w:r w:rsidRPr="00245ECE">
              <w:rPr>
                <w:b/>
                <w:sz w:val="18"/>
                <w:szCs w:val="18"/>
              </w:rPr>
              <w:t>B.</w:t>
            </w:r>
          </w:p>
        </w:tc>
        <w:tc>
          <w:tcPr>
            <w:tcW w:w="1440" w:type="dxa"/>
            <w:shd w:val="clear" w:color="auto" w:fill="FFFFFF"/>
            <w:vAlign w:val="center"/>
          </w:tcPr>
          <w:p w14:paraId="79EF3839" w14:textId="77777777" w:rsidR="00CB0FB3" w:rsidRPr="00245ECE" w:rsidRDefault="00CB0FB3" w:rsidP="00245ECE">
            <w:pPr>
              <w:widowControl w:val="0"/>
              <w:autoSpaceDE w:val="0"/>
              <w:autoSpaceDN w:val="0"/>
              <w:adjustRightInd w:val="0"/>
              <w:spacing w:before="120"/>
              <w:ind w:right="-20"/>
              <w:rPr>
                <w:sz w:val="18"/>
                <w:szCs w:val="18"/>
              </w:rPr>
            </w:pPr>
            <w:r w:rsidRPr="00245ECE">
              <w:rPr>
                <w:b/>
                <w:sz w:val="18"/>
                <w:szCs w:val="18"/>
              </w:rPr>
              <w:t>Leg. erref.</w:t>
            </w:r>
          </w:p>
        </w:tc>
        <w:tc>
          <w:tcPr>
            <w:tcW w:w="4680" w:type="dxa"/>
            <w:shd w:val="clear" w:color="auto" w:fill="FFFFFF"/>
            <w:vAlign w:val="center"/>
          </w:tcPr>
          <w:p w14:paraId="694CD053"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gehigarriak</w:t>
            </w:r>
          </w:p>
        </w:tc>
        <w:tc>
          <w:tcPr>
            <w:tcW w:w="960" w:type="dxa"/>
            <w:shd w:val="clear" w:color="auto" w:fill="FFFFFF"/>
          </w:tcPr>
          <w:p w14:paraId="42E0F677"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40A9ECBF" w14:textId="77777777" w:rsidTr="00CB0FB3">
        <w:tblPrEx>
          <w:tblLook w:val="04A0" w:firstRow="1" w:lastRow="0" w:firstColumn="1" w:lastColumn="0" w:noHBand="0" w:noVBand="1"/>
        </w:tblPrEx>
        <w:tc>
          <w:tcPr>
            <w:tcW w:w="1351" w:type="dxa"/>
            <w:shd w:val="clear" w:color="auto" w:fill="FFFFFF"/>
            <w:vAlign w:val="center"/>
          </w:tcPr>
          <w:p w14:paraId="245769C2" w14:textId="77777777" w:rsidR="00CB0FB3" w:rsidRPr="00245ECE" w:rsidRDefault="00CB0FB3" w:rsidP="00245ECE">
            <w:pPr>
              <w:widowControl w:val="0"/>
              <w:autoSpaceDE w:val="0"/>
              <w:autoSpaceDN w:val="0"/>
              <w:adjustRightInd w:val="0"/>
              <w:rPr>
                <w:sz w:val="14"/>
                <w:szCs w:val="14"/>
              </w:rPr>
            </w:pPr>
            <w:r w:rsidRPr="00245ECE">
              <w:rPr>
                <w:sz w:val="14"/>
                <w:szCs w:val="14"/>
              </w:rPr>
              <w:t>B.1</w:t>
            </w:r>
          </w:p>
        </w:tc>
        <w:tc>
          <w:tcPr>
            <w:tcW w:w="1440" w:type="dxa"/>
            <w:shd w:val="clear" w:color="auto" w:fill="FFFFFF"/>
            <w:vAlign w:val="center"/>
          </w:tcPr>
          <w:p w14:paraId="4880FA9D" w14:textId="77777777"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AFE 172</w:t>
            </w:r>
          </w:p>
        </w:tc>
        <w:tc>
          <w:tcPr>
            <w:tcW w:w="4680" w:type="dxa"/>
            <w:shd w:val="clear" w:color="auto" w:fill="FFFFFF"/>
            <w:vAlign w:val="center"/>
          </w:tcPr>
          <w:p w14:paraId="171B2949" w14:textId="77777777" w:rsidR="00CB0FB3" w:rsidRPr="00245ECE" w:rsidRDefault="00CB0FB3" w:rsidP="00245ECE">
            <w:pPr>
              <w:widowControl w:val="0"/>
              <w:autoSpaceDE w:val="0"/>
              <w:autoSpaceDN w:val="0"/>
              <w:adjustRightInd w:val="0"/>
              <w:spacing w:line="280" w:lineRule="auto"/>
              <w:ind w:left="227" w:right="153"/>
              <w:jc w:val="both"/>
              <w:rPr>
                <w:sz w:val="18"/>
                <w:szCs w:val="18"/>
              </w:rPr>
            </w:pPr>
            <w:r w:rsidRPr="00245ECE">
              <w:rPr>
                <w:sz w:val="18"/>
                <w:szCs w:val="18"/>
              </w:rPr>
              <w:t>Izapidetzearen ardura duen pertsonaren aldeko txostena dagoela</w:t>
            </w:r>
          </w:p>
        </w:tc>
        <w:tc>
          <w:tcPr>
            <w:tcW w:w="960" w:type="dxa"/>
            <w:shd w:val="clear" w:color="auto" w:fill="FFFFFF"/>
          </w:tcPr>
          <w:p w14:paraId="080B9D9B"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6C0803B2" w14:textId="77777777" w:rsidTr="00CB0FB3">
        <w:tc>
          <w:tcPr>
            <w:tcW w:w="1351" w:type="dxa"/>
            <w:shd w:val="clear" w:color="auto" w:fill="FFFFFF"/>
            <w:vAlign w:val="center"/>
          </w:tcPr>
          <w:p w14:paraId="51EC2005" w14:textId="77777777" w:rsidR="00CB0FB3" w:rsidRPr="00245ECE" w:rsidRDefault="00CB0FB3" w:rsidP="00245ECE">
            <w:pPr>
              <w:widowControl w:val="0"/>
              <w:autoSpaceDE w:val="0"/>
              <w:autoSpaceDN w:val="0"/>
              <w:adjustRightInd w:val="0"/>
              <w:rPr>
                <w:sz w:val="14"/>
                <w:szCs w:val="14"/>
              </w:rPr>
            </w:pPr>
            <w:r w:rsidRPr="00245ECE">
              <w:rPr>
                <w:sz w:val="14"/>
                <w:szCs w:val="14"/>
              </w:rPr>
              <w:t>B.2</w:t>
            </w:r>
          </w:p>
        </w:tc>
        <w:tc>
          <w:tcPr>
            <w:tcW w:w="1440" w:type="dxa"/>
            <w:shd w:val="clear" w:color="auto" w:fill="FFFFFF"/>
            <w:vAlign w:val="center"/>
          </w:tcPr>
          <w:p w14:paraId="6A954857" w14:textId="77777777"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SPKL 191.3</w:t>
            </w:r>
          </w:p>
        </w:tc>
        <w:tc>
          <w:tcPr>
            <w:tcW w:w="4680" w:type="dxa"/>
            <w:shd w:val="clear" w:color="auto" w:fill="FFFFFF"/>
            <w:vAlign w:val="center"/>
          </w:tcPr>
          <w:p w14:paraId="7C051A5A"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Euskadiko Aholku Batzorde Juridikoaren txostena  dagoela kontratista aurka agertzen bada.</w:t>
            </w:r>
          </w:p>
        </w:tc>
        <w:tc>
          <w:tcPr>
            <w:tcW w:w="960" w:type="dxa"/>
            <w:shd w:val="clear" w:color="auto" w:fill="FFFFFF"/>
          </w:tcPr>
          <w:p w14:paraId="6AD0EC59"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3B6521EF" w14:textId="77777777" w:rsidTr="00CB0FB3">
        <w:tc>
          <w:tcPr>
            <w:tcW w:w="1351" w:type="dxa"/>
            <w:shd w:val="clear" w:color="auto" w:fill="FFFFFF"/>
            <w:vAlign w:val="center"/>
          </w:tcPr>
          <w:p w14:paraId="0A82BD20" w14:textId="77777777" w:rsidR="00CB0FB3" w:rsidRPr="00245ECE" w:rsidRDefault="00CB0FB3" w:rsidP="00245ECE">
            <w:pPr>
              <w:widowControl w:val="0"/>
              <w:autoSpaceDE w:val="0"/>
              <w:autoSpaceDN w:val="0"/>
              <w:adjustRightInd w:val="0"/>
              <w:rPr>
                <w:sz w:val="14"/>
                <w:szCs w:val="14"/>
              </w:rPr>
            </w:pPr>
            <w:r w:rsidRPr="00245ECE">
              <w:rPr>
                <w:sz w:val="14"/>
                <w:szCs w:val="14"/>
              </w:rPr>
              <w:t>B.3</w:t>
            </w:r>
          </w:p>
        </w:tc>
        <w:tc>
          <w:tcPr>
            <w:tcW w:w="1440" w:type="dxa"/>
            <w:shd w:val="clear" w:color="auto" w:fill="FFFFFF"/>
            <w:vAlign w:val="center"/>
          </w:tcPr>
          <w:p w14:paraId="549E3909" w14:textId="77777777" w:rsidR="00CB0FB3" w:rsidRPr="00245ECE" w:rsidRDefault="00CB0FB3" w:rsidP="00245ECE">
            <w:pPr>
              <w:widowControl w:val="0"/>
              <w:autoSpaceDE w:val="0"/>
              <w:autoSpaceDN w:val="0"/>
              <w:adjustRightInd w:val="0"/>
              <w:ind w:right="-20"/>
              <w:rPr>
                <w:sz w:val="14"/>
                <w:szCs w:val="14"/>
              </w:rPr>
            </w:pPr>
            <w:r w:rsidRPr="00245ECE">
              <w:rPr>
                <w:sz w:val="14"/>
                <w:szCs w:val="14"/>
              </w:rPr>
              <w:t>SPKL 3.8 XG</w:t>
            </w:r>
          </w:p>
        </w:tc>
        <w:tc>
          <w:tcPr>
            <w:tcW w:w="4680" w:type="dxa"/>
            <w:shd w:val="clear" w:color="auto" w:fill="FFFFFF"/>
            <w:vAlign w:val="center"/>
          </w:tcPr>
          <w:p w14:paraId="54FEE1E3"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Idazkaritzaren</w:t>
            </w:r>
            <w:r w:rsidR="00F75B96" w:rsidRPr="00245ECE">
              <w:rPr>
                <w:sz w:val="18"/>
                <w:szCs w:val="18"/>
              </w:rPr>
              <w:t xml:space="preserve"> aldeko</w:t>
            </w:r>
            <w:r w:rsidRPr="00245ECE">
              <w:rPr>
                <w:sz w:val="18"/>
                <w:szCs w:val="18"/>
              </w:rPr>
              <w:t xml:space="preserve"> txostena dagoela edo, biztanleria handiko udalerrien kasuan, aholkularitza juridikoaren titularrarena</w:t>
            </w:r>
          </w:p>
        </w:tc>
        <w:tc>
          <w:tcPr>
            <w:tcW w:w="960" w:type="dxa"/>
            <w:shd w:val="clear" w:color="auto" w:fill="FFFFFF"/>
          </w:tcPr>
          <w:p w14:paraId="512CB694" w14:textId="77777777" w:rsidR="00CB0FB3" w:rsidRPr="00245ECE" w:rsidRDefault="00CB0FB3" w:rsidP="00AB7580">
            <w:pPr>
              <w:widowControl w:val="0"/>
              <w:autoSpaceDE w:val="0"/>
              <w:autoSpaceDN w:val="0"/>
              <w:adjustRightInd w:val="0"/>
              <w:jc w:val="both"/>
              <w:rPr>
                <w:b/>
                <w:sz w:val="18"/>
                <w:szCs w:val="18"/>
              </w:rPr>
            </w:pPr>
          </w:p>
        </w:tc>
      </w:tr>
    </w:tbl>
    <w:p w14:paraId="31D3A352" w14:textId="77777777" w:rsidR="00CB0FB3" w:rsidRPr="000354FF" w:rsidRDefault="00CB0FB3" w:rsidP="00AB7580">
      <w:pPr>
        <w:widowControl w:val="0"/>
        <w:tabs>
          <w:tab w:val="left" w:pos="1000"/>
          <w:tab w:val="left" w:pos="2860"/>
        </w:tabs>
        <w:autoSpaceDE w:val="0"/>
        <w:autoSpaceDN w:val="0"/>
        <w:adjustRightInd w:val="0"/>
        <w:spacing w:before="67"/>
        <w:ind w:right="-20"/>
        <w:jc w:val="both"/>
        <w:rPr>
          <w:b/>
          <w:spacing w:val="-6"/>
        </w:rPr>
      </w:pPr>
    </w:p>
    <w:p w14:paraId="1F2D3DEF" w14:textId="77777777" w:rsidR="00CB0FB3" w:rsidRPr="000354FF" w:rsidRDefault="00CB0FB3" w:rsidP="00AB7580">
      <w:pPr>
        <w:widowControl w:val="0"/>
        <w:autoSpaceDE w:val="0"/>
        <w:autoSpaceDN w:val="0"/>
        <w:adjustRightInd w:val="0"/>
        <w:spacing w:line="200" w:lineRule="exact"/>
        <w:jc w:val="both"/>
      </w:pPr>
    </w:p>
    <w:p w14:paraId="25ADB5B2" w14:textId="77777777" w:rsidR="00CB0FB3" w:rsidRPr="000354FF" w:rsidRDefault="00CB0FB3" w:rsidP="00A8668E">
      <w:pPr>
        <w:pStyle w:val="Ttulo3"/>
      </w:pPr>
      <w:bookmarkStart w:id="101" w:name="_Toc166049853"/>
      <w:r w:rsidRPr="000354FF">
        <w:t xml:space="preserve">Primak eta konpentsazioak ordaintzea elkarrizketa lehiakorrean parte hartu dutenei edo hautagaiei edo lizitatzaileei </w:t>
      </w:r>
      <w:r w:rsidRPr="000354FF">
        <w:lastRenderedPageBreak/>
        <w:t>kontratua egiteari uko egin edo prozeduran atzera eginez gero (ADO fasea)</w:t>
      </w:r>
      <w:bookmarkEnd w:id="101"/>
    </w:p>
    <w:p w14:paraId="1420262A" w14:textId="77777777" w:rsidR="00CB0FB3" w:rsidRPr="000354FF" w:rsidRDefault="00CB0FB3" w:rsidP="00AB7580">
      <w:pPr>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245ECE" w14:paraId="34AC9611" w14:textId="77777777" w:rsidTr="00CB0FB3">
        <w:tc>
          <w:tcPr>
            <w:tcW w:w="1351" w:type="dxa"/>
            <w:shd w:val="clear" w:color="auto" w:fill="FFFFFF"/>
            <w:vAlign w:val="center"/>
          </w:tcPr>
          <w:p w14:paraId="3064CB16" w14:textId="77777777" w:rsidR="00CB0FB3" w:rsidRPr="00245ECE" w:rsidRDefault="00CB0FB3" w:rsidP="00245ECE">
            <w:pPr>
              <w:widowControl w:val="0"/>
              <w:autoSpaceDE w:val="0"/>
              <w:autoSpaceDN w:val="0"/>
              <w:adjustRightInd w:val="0"/>
              <w:spacing w:before="120" w:line="120" w:lineRule="exact"/>
              <w:rPr>
                <w:sz w:val="18"/>
                <w:szCs w:val="18"/>
              </w:rPr>
            </w:pPr>
            <w:r w:rsidRPr="00245ECE">
              <w:rPr>
                <w:b/>
                <w:sz w:val="18"/>
                <w:szCs w:val="18"/>
              </w:rPr>
              <w:t>A.</w:t>
            </w:r>
          </w:p>
        </w:tc>
        <w:tc>
          <w:tcPr>
            <w:tcW w:w="1440" w:type="dxa"/>
            <w:shd w:val="clear" w:color="auto" w:fill="FFFFFF"/>
            <w:vAlign w:val="center"/>
          </w:tcPr>
          <w:p w14:paraId="25CFDCD1" w14:textId="77777777" w:rsidR="00CB0FB3" w:rsidRPr="00245ECE" w:rsidRDefault="00CB0FB3" w:rsidP="00245ECE">
            <w:pPr>
              <w:widowControl w:val="0"/>
              <w:autoSpaceDE w:val="0"/>
              <w:autoSpaceDN w:val="0"/>
              <w:adjustRightInd w:val="0"/>
              <w:spacing w:before="120"/>
              <w:ind w:right="120"/>
              <w:rPr>
                <w:sz w:val="18"/>
                <w:szCs w:val="18"/>
              </w:rPr>
            </w:pPr>
            <w:r w:rsidRPr="00245ECE">
              <w:rPr>
                <w:b/>
                <w:sz w:val="18"/>
                <w:szCs w:val="18"/>
              </w:rPr>
              <w:t>Leg. erref.</w:t>
            </w:r>
          </w:p>
        </w:tc>
        <w:tc>
          <w:tcPr>
            <w:tcW w:w="4680" w:type="dxa"/>
            <w:shd w:val="clear" w:color="auto" w:fill="FFFFFF"/>
            <w:vAlign w:val="center"/>
          </w:tcPr>
          <w:p w14:paraId="3256FEE4"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orokorrak</w:t>
            </w:r>
          </w:p>
        </w:tc>
        <w:tc>
          <w:tcPr>
            <w:tcW w:w="960" w:type="dxa"/>
            <w:shd w:val="clear" w:color="auto" w:fill="FFFFFF"/>
            <w:vAlign w:val="center"/>
          </w:tcPr>
          <w:p w14:paraId="4E7D36D0" w14:textId="77777777" w:rsidR="00CB0FB3" w:rsidRPr="00245ECE" w:rsidRDefault="00F2125D" w:rsidP="00AB7580">
            <w:pPr>
              <w:widowControl w:val="0"/>
              <w:autoSpaceDE w:val="0"/>
              <w:autoSpaceDN w:val="0"/>
              <w:adjustRightInd w:val="0"/>
              <w:spacing w:line="280" w:lineRule="auto"/>
              <w:jc w:val="center"/>
              <w:rPr>
                <w:sz w:val="18"/>
                <w:szCs w:val="18"/>
              </w:rPr>
            </w:pPr>
            <w:r w:rsidRPr="00245ECE">
              <w:rPr>
                <w:b/>
                <w:sz w:val="18"/>
                <w:szCs w:val="18"/>
              </w:rPr>
              <w:t>BAI/EZ/EZ DAGOKIO</w:t>
            </w:r>
          </w:p>
        </w:tc>
      </w:tr>
      <w:tr w:rsidR="00CB0FB3" w:rsidRPr="00245ECE" w14:paraId="49165A17" w14:textId="77777777" w:rsidTr="00CB0FB3">
        <w:tc>
          <w:tcPr>
            <w:tcW w:w="1351" w:type="dxa"/>
            <w:shd w:val="clear" w:color="auto" w:fill="FFFFFF"/>
            <w:vAlign w:val="center"/>
          </w:tcPr>
          <w:p w14:paraId="5C05CF1C" w14:textId="77777777" w:rsidR="00CB0FB3" w:rsidRPr="00245ECE" w:rsidRDefault="00CB0FB3" w:rsidP="00245ECE">
            <w:pPr>
              <w:widowControl w:val="0"/>
              <w:autoSpaceDE w:val="0"/>
              <w:autoSpaceDN w:val="0"/>
              <w:adjustRightInd w:val="0"/>
              <w:spacing w:line="280" w:lineRule="auto"/>
              <w:ind w:right="-20"/>
              <w:rPr>
                <w:sz w:val="14"/>
                <w:szCs w:val="14"/>
              </w:rPr>
            </w:pPr>
            <w:r w:rsidRPr="00245ECE">
              <w:rPr>
                <w:sz w:val="14"/>
                <w:szCs w:val="14"/>
              </w:rPr>
              <w:t>A.1</w:t>
            </w:r>
            <w:r w:rsidR="00CE36B5" w:rsidRPr="00245ECE">
              <w:rPr>
                <w:sz w:val="14"/>
                <w:szCs w:val="14"/>
              </w:rPr>
              <w:t xml:space="preserve"> </w:t>
            </w:r>
            <w:r w:rsidR="00973DC3" w:rsidRPr="00245ECE">
              <w:rPr>
                <w:color w:val="231F20"/>
                <w:sz w:val="14"/>
                <w:szCs w:val="14"/>
                <w:lang w:eastAsia="en-US"/>
              </w:rPr>
              <w:t>ERAGOZPEN ETENARAZLEA</w:t>
            </w:r>
          </w:p>
        </w:tc>
        <w:tc>
          <w:tcPr>
            <w:tcW w:w="1440" w:type="dxa"/>
            <w:shd w:val="clear" w:color="auto" w:fill="FFFFFF"/>
            <w:vAlign w:val="center"/>
          </w:tcPr>
          <w:p w14:paraId="24B8A9E9"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TEAFA 19.3</w:t>
            </w:r>
            <w:r w:rsidR="00CE36B5" w:rsidRPr="00245ECE">
              <w:rPr>
                <w:sz w:val="14"/>
                <w:szCs w:val="14"/>
              </w:rPr>
              <w:t xml:space="preserve"> </w:t>
            </w:r>
          </w:p>
          <w:p w14:paraId="51989FA2"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 xml:space="preserve">AEFD 3.5.4 </w:t>
            </w:r>
          </w:p>
          <w:p w14:paraId="5CA9ABCB"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CE36B5" w:rsidRPr="00245ECE">
              <w:rPr>
                <w:sz w:val="14"/>
                <w:szCs w:val="14"/>
              </w:rPr>
              <w:t xml:space="preserve"> </w:t>
            </w:r>
          </w:p>
          <w:p w14:paraId="65E74334" w14:textId="6730F812"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SPKL 39.2 b), 3. XG</w:t>
            </w:r>
          </w:p>
        </w:tc>
        <w:tc>
          <w:tcPr>
            <w:tcW w:w="4680" w:type="dxa"/>
            <w:shd w:val="clear" w:color="auto" w:fill="FFFFFF"/>
            <w:vAlign w:val="center"/>
          </w:tcPr>
          <w:p w14:paraId="1EE392B8" w14:textId="77777777" w:rsidR="00245ECE" w:rsidRDefault="00CB0FB3" w:rsidP="00245ECE">
            <w:pPr>
              <w:widowControl w:val="0"/>
              <w:autoSpaceDE w:val="0"/>
              <w:autoSpaceDN w:val="0"/>
              <w:adjustRightInd w:val="0"/>
              <w:spacing w:before="60" w:line="280" w:lineRule="auto"/>
              <w:ind w:left="227" w:right="153"/>
              <w:jc w:val="both"/>
              <w:rPr>
                <w:spacing w:val="-15"/>
                <w:sz w:val="18"/>
                <w:szCs w:val="18"/>
              </w:rPr>
            </w:pPr>
            <w:r w:rsidRPr="00245ECE">
              <w:rPr>
                <w:sz w:val="18"/>
                <w:szCs w:val="18"/>
              </w:rPr>
              <w:t>Aurrekontu kreditua dagoela eta proposatutakoa egokia dela hartzea proposatzen den gastuaren izaerarako eta espedientean dagokion kreditua egotearen ziurtagiria edo pareko agiria sartu dela.</w:t>
            </w:r>
            <w:r w:rsidRPr="00245ECE">
              <w:rPr>
                <w:spacing w:val="-15"/>
                <w:sz w:val="18"/>
                <w:szCs w:val="18"/>
              </w:rPr>
              <w:t xml:space="preserve"> </w:t>
            </w:r>
          </w:p>
          <w:p w14:paraId="740A2084" w14:textId="7F774D76" w:rsidR="00CB0FB3" w:rsidRPr="00245ECE" w:rsidRDefault="00CB0FB3" w:rsidP="00245ECE">
            <w:pPr>
              <w:widowControl w:val="0"/>
              <w:autoSpaceDE w:val="0"/>
              <w:autoSpaceDN w:val="0"/>
              <w:adjustRightInd w:val="0"/>
              <w:spacing w:before="60" w:line="280" w:lineRule="auto"/>
              <w:ind w:left="227" w:right="153"/>
              <w:jc w:val="both"/>
              <w:rPr>
                <w:sz w:val="18"/>
                <w:szCs w:val="18"/>
              </w:rPr>
            </w:pPr>
            <w:r w:rsidRPr="00245EC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38E671B"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71ADDEC9" w14:textId="77777777" w:rsidTr="00CB0FB3">
        <w:tc>
          <w:tcPr>
            <w:tcW w:w="1351" w:type="dxa"/>
            <w:shd w:val="clear" w:color="auto" w:fill="FFFFFF"/>
            <w:vAlign w:val="center"/>
          </w:tcPr>
          <w:p w14:paraId="798AF1AE"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A.2 ERAGOZPEN ETENARAZLEA</w:t>
            </w:r>
          </w:p>
        </w:tc>
        <w:tc>
          <w:tcPr>
            <w:tcW w:w="1440" w:type="dxa"/>
            <w:shd w:val="clear" w:color="auto" w:fill="FFFFFF"/>
            <w:vAlign w:val="center"/>
          </w:tcPr>
          <w:p w14:paraId="62668B6E" w14:textId="77777777"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CE36B5" w:rsidRPr="00245ECE">
              <w:rPr>
                <w:sz w:val="14"/>
                <w:szCs w:val="14"/>
              </w:rPr>
              <w:t xml:space="preserve"> </w:t>
            </w:r>
            <w:r w:rsidRPr="00245ECE">
              <w:rPr>
                <w:sz w:val="14"/>
                <w:szCs w:val="14"/>
              </w:rPr>
              <w:t>TEAFA 22</w:t>
            </w:r>
          </w:p>
        </w:tc>
        <w:tc>
          <w:tcPr>
            <w:tcW w:w="4680" w:type="dxa"/>
            <w:shd w:val="clear" w:color="auto" w:fill="FFFFFF"/>
            <w:vAlign w:val="center"/>
          </w:tcPr>
          <w:p w14:paraId="03FC2D37" w14:textId="77777777" w:rsidR="00245ECE" w:rsidRDefault="00CB0FB3" w:rsidP="00245ECE">
            <w:pPr>
              <w:widowControl w:val="0"/>
              <w:autoSpaceDE w:val="0"/>
              <w:autoSpaceDN w:val="0"/>
              <w:adjustRightInd w:val="0"/>
              <w:ind w:left="227" w:right="373"/>
              <w:jc w:val="both"/>
              <w:rPr>
                <w:sz w:val="18"/>
                <w:szCs w:val="18"/>
              </w:rPr>
            </w:pPr>
            <w:r w:rsidRPr="00245ECE">
              <w:rPr>
                <w:sz w:val="18"/>
                <w:szCs w:val="18"/>
              </w:rPr>
              <w:t>10/2003 Foru Arauaren 22. artikuluan xedatutakoa betetzen dela.</w:t>
            </w:r>
          </w:p>
          <w:p w14:paraId="12FFF878" w14:textId="7C5F3D91" w:rsidR="00CB0FB3" w:rsidRPr="00245ECE" w:rsidRDefault="00CB0FB3" w:rsidP="00245ECE">
            <w:pPr>
              <w:widowControl w:val="0"/>
              <w:autoSpaceDE w:val="0"/>
              <w:autoSpaceDN w:val="0"/>
              <w:adjustRightInd w:val="0"/>
              <w:ind w:left="227" w:right="373"/>
              <w:jc w:val="both"/>
              <w:rPr>
                <w:sz w:val="18"/>
                <w:szCs w:val="18"/>
              </w:rPr>
            </w:pPr>
            <w:r w:rsidRPr="00245ECE">
              <w:rPr>
                <w:i/>
                <w:sz w:val="18"/>
                <w:szCs w:val="18"/>
              </w:rPr>
              <w:t>(Urte anitzeko gastu konpromisoak hartu behar badira)</w:t>
            </w:r>
          </w:p>
        </w:tc>
        <w:tc>
          <w:tcPr>
            <w:tcW w:w="960" w:type="dxa"/>
            <w:shd w:val="clear" w:color="auto" w:fill="FFFFFF"/>
          </w:tcPr>
          <w:p w14:paraId="00EBD097"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2425ABD9" w14:textId="77777777" w:rsidTr="00CB0FB3">
        <w:tc>
          <w:tcPr>
            <w:tcW w:w="1351" w:type="dxa"/>
            <w:shd w:val="clear" w:color="auto" w:fill="FFFFFF"/>
            <w:vAlign w:val="center"/>
          </w:tcPr>
          <w:p w14:paraId="3648AC1F"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A.3 ERAGOZPEN ETENARAZLEA</w:t>
            </w:r>
          </w:p>
        </w:tc>
        <w:tc>
          <w:tcPr>
            <w:tcW w:w="1440" w:type="dxa"/>
            <w:shd w:val="clear" w:color="auto" w:fill="FFFFFF"/>
            <w:vAlign w:val="center"/>
          </w:tcPr>
          <w:p w14:paraId="159A3EB2"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b)</w:t>
            </w:r>
          </w:p>
          <w:p w14:paraId="1D00043F" w14:textId="5963F4D3"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SPKL 2. XG</w:t>
            </w:r>
            <w:r w:rsidR="00CE36B5" w:rsidRPr="00245ECE">
              <w:rPr>
                <w:sz w:val="14"/>
                <w:szCs w:val="14"/>
              </w:rPr>
              <w:t xml:space="preserve"> </w:t>
            </w:r>
            <w:r w:rsidRPr="00245ECE">
              <w:rPr>
                <w:sz w:val="14"/>
                <w:szCs w:val="14"/>
              </w:rPr>
              <w:t>TEAFA 41</w:t>
            </w:r>
          </w:p>
        </w:tc>
        <w:tc>
          <w:tcPr>
            <w:tcW w:w="4680" w:type="dxa"/>
            <w:shd w:val="clear" w:color="auto" w:fill="FFFFFF"/>
            <w:vAlign w:val="center"/>
          </w:tcPr>
          <w:p w14:paraId="24AF9657" w14:textId="77777777" w:rsidR="00CB0FB3" w:rsidRPr="00245ECE" w:rsidRDefault="00CB0FB3" w:rsidP="00245ECE">
            <w:pPr>
              <w:widowControl w:val="0"/>
              <w:autoSpaceDE w:val="0"/>
              <w:autoSpaceDN w:val="0"/>
              <w:adjustRightInd w:val="0"/>
              <w:spacing w:line="280" w:lineRule="exact"/>
              <w:ind w:left="227"/>
              <w:jc w:val="both"/>
              <w:rPr>
                <w:sz w:val="18"/>
                <w:szCs w:val="18"/>
              </w:rPr>
            </w:pPr>
            <w:r w:rsidRPr="00245ECE">
              <w:rPr>
                <w:sz w:val="18"/>
                <w:szCs w:val="18"/>
              </w:rPr>
              <w:t>Gastua organo eskudunak sortzen duela</w:t>
            </w:r>
          </w:p>
        </w:tc>
        <w:tc>
          <w:tcPr>
            <w:tcW w:w="960" w:type="dxa"/>
            <w:shd w:val="clear" w:color="auto" w:fill="FFFFFF"/>
          </w:tcPr>
          <w:p w14:paraId="7F275CF2"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4279B1B8" w14:textId="77777777" w:rsidTr="00CB0FB3">
        <w:tc>
          <w:tcPr>
            <w:tcW w:w="1351" w:type="dxa"/>
            <w:shd w:val="clear" w:color="auto" w:fill="FFFFFF"/>
            <w:vAlign w:val="center"/>
          </w:tcPr>
          <w:p w14:paraId="543E6817"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A.4 ERAGOZPEN ETENARAZLEA</w:t>
            </w:r>
          </w:p>
        </w:tc>
        <w:tc>
          <w:tcPr>
            <w:tcW w:w="1440" w:type="dxa"/>
            <w:shd w:val="clear" w:color="auto" w:fill="FFFFFF"/>
            <w:vAlign w:val="center"/>
          </w:tcPr>
          <w:p w14:paraId="792C2666" w14:textId="77777777"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BKFD 19 b)</w:t>
            </w:r>
          </w:p>
        </w:tc>
        <w:tc>
          <w:tcPr>
            <w:tcW w:w="4680" w:type="dxa"/>
            <w:shd w:val="clear" w:color="auto" w:fill="FFFFFF"/>
            <w:vAlign w:val="center"/>
          </w:tcPr>
          <w:p w14:paraId="2DCA1469" w14:textId="77777777" w:rsidR="00CB0FB3" w:rsidRPr="00245ECE" w:rsidRDefault="00CB0FB3" w:rsidP="00245ECE">
            <w:pPr>
              <w:widowControl w:val="0"/>
              <w:autoSpaceDE w:val="0"/>
              <w:autoSpaceDN w:val="0"/>
              <w:adjustRightInd w:val="0"/>
              <w:spacing w:line="280" w:lineRule="exact"/>
              <w:ind w:left="227"/>
              <w:jc w:val="both"/>
              <w:rPr>
                <w:sz w:val="18"/>
                <w:szCs w:val="18"/>
              </w:rPr>
            </w:pPr>
            <w:r w:rsidRPr="00245ECE">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3C7DD5A3"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027288E7" w14:textId="77777777" w:rsidTr="00CB0FB3">
        <w:tc>
          <w:tcPr>
            <w:tcW w:w="1351" w:type="dxa"/>
            <w:shd w:val="clear" w:color="auto" w:fill="FFFFFF"/>
            <w:vAlign w:val="center"/>
          </w:tcPr>
          <w:p w14:paraId="51A3C213"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b/>
                <w:sz w:val="14"/>
                <w:szCs w:val="14"/>
              </w:rPr>
              <w:t>B.</w:t>
            </w:r>
          </w:p>
        </w:tc>
        <w:tc>
          <w:tcPr>
            <w:tcW w:w="1440" w:type="dxa"/>
            <w:shd w:val="clear" w:color="auto" w:fill="FFFFFF"/>
            <w:vAlign w:val="center"/>
          </w:tcPr>
          <w:p w14:paraId="125931C4" w14:textId="77777777" w:rsidR="00CB0FB3" w:rsidRPr="00245ECE" w:rsidRDefault="00CB0FB3" w:rsidP="00245ECE">
            <w:pPr>
              <w:widowControl w:val="0"/>
              <w:autoSpaceDE w:val="0"/>
              <w:autoSpaceDN w:val="0"/>
              <w:adjustRightInd w:val="0"/>
              <w:spacing w:before="120"/>
              <w:ind w:right="120"/>
              <w:rPr>
                <w:sz w:val="14"/>
                <w:szCs w:val="14"/>
              </w:rPr>
            </w:pPr>
            <w:r w:rsidRPr="00245ECE">
              <w:rPr>
                <w:b/>
                <w:sz w:val="14"/>
                <w:szCs w:val="14"/>
              </w:rPr>
              <w:t>Leg. erref.</w:t>
            </w:r>
          </w:p>
        </w:tc>
        <w:tc>
          <w:tcPr>
            <w:tcW w:w="4680" w:type="dxa"/>
            <w:shd w:val="clear" w:color="auto" w:fill="FFFFFF"/>
            <w:vAlign w:val="center"/>
          </w:tcPr>
          <w:p w14:paraId="02D6DE09"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b/>
                <w:sz w:val="18"/>
                <w:szCs w:val="18"/>
              </w:rPr>
              <w:t>Oinarrizko baldintza gehigarriak</w:t>
            </w:r>
          </w:p>
        </w:tc>
        <w:tc>
          <w:tcPr>
            <w:tcW w:w="960" w:type="dxa"/>
            <w:shd w:val="clear" w:color="auto" w:fill="FFFFFF"/>
          </w:tcPr>
          <w:p w14:paraId="0810AABB"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0489315A" w14:textId="77777777" w:rsidTr="00CB0FB3">
        <w:tc>
          <w:tcPr>
            <w:tcW w:w="1351" w:type="dxa"/>
            <w:shd w:val="clear" w:color="auto" w:fill="FFFFFF"/>
            <w:vAlign w:val="center"/>
          </w:tcPr>
          <w:p w14:paraId="7EFABC87"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w:t>
            </w:r>
          </w:p>
        </w:tc>
        <w:tc>
          <w:tcPr>
            <w:tcW w:w="1440" w:type="dxa"/>
            <w:shd w:val="clear" w:color="auto" w:fill="FFFFFF"/>
            <w:vAlign w:val="center"/>
          </w:tcPr>
          <w:p w14:paraId="741F87F2"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AFE 172</w:t>
            </w:r>
          </w:p>
        </w:tc>
        <w:tc>
          <w:tcPr>
            <w:tcW w:w="4680" w:type="dxa"/>
            <w:shd w:val="clear" w:color="auto" w:fill="FFFFFF"/>
            <w:vAlign w:val="center"/>
          </w:tcPr>
          <w:p w14:paraId="78AF575B" w14:textId="77777777" w:rsidR="00CB0FB3" w:rsidRPr="00245ECE" w:rsidRDefault="00CB0FB3" w:rsidP="00245ECE">
            <w:pPr>
              <w:widowControl w:val="0"/>
              <w:autoSpaceDE w:val="0"/>
              <w:autoSpaceDN w:val="0"/>
              <w:adjustRightInd w:val="0"/>
              <w:spacing w:line="280" w:lineRule="auto"/>
              <w:ind w:left="227" w:right="153"/>
              <w:jc w:val="both"/>
              <w:rPr>
                <w:sz w:val="18"/>
                <w:szCs w:val="18"/>
              </w:rPr>
            </w:pPr>
            <w:r w:rsidRPr="00245ECE">
              <w:rPr>
                <w:sz w:val="18"/>
                <w:szCs w:val="18"/>
              </w:rPr>
              <w:t>Izapidetzearen ardura duen pertsonaren aldeko txostena dagoela</w:t>
            </w:r>
          </w:p>
        </w:tc>
        <w:tc>
          <w:tcPr>
            <w:tcW w:w="960" w:type="dxa"/>
            <w:shd w:val="clear" w:color="auto" w:fill="FFFFFF"/>
          </w:tcPr>
          <w:p w14:paraId="79B7356B"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419414D7" w14:textId="77777777" w:rsidTr="00CB0FB3">
        <w:tc>
          <w:tcPr>
            <w:tcW w:w="1351" w:type="dxa"/>
            <w:shd w:val="clear" w:color="auto" w:fill="FFFFFF"/>
            <w:vAlign w:val="center"/>
          </w:tcPr>
          <w:p w14:paraId="1E36F754"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w:t>
            </w:r>
          </w:p>
        </w:tc>
        <w:tc>
          <w:tcPr>
            <w:tcW w:w="1440" w:type="dxa"/>
            <w:shd w:val="clear" w:color="auto" w:fill="FFFFFF"/>
            <w:vAlign w:val="center"/>
          </w:tcPr>
          <w:p w14:paraId="3DBB1CBE"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152.2, 173</w:t>
            </w:r>
          </w:p>
        </w:tc>
        <w:tc>
          <w:tcPr>
            <w:tcW w:w="4680" w:type="dxa"/>
            <w:shd w:val="clear" w:color="auto" w:fill="FFFFFF"/>
            <w:vAlign w:val="center"/>
          </w:tcPr>
          <w:p w14:paraId="4E4A8CF3" w14:textId="77777777" w:rsidR="00CB0FB3" w:rsidRPr="00245ECE" w:rsidRDefault="00CB0FB3" w:rsidP="00245ECE">
            <w:pPr>
              <w:widowControl w:val="0"/>
              <w:autoSpaceDE w:val="0"/>
              <w:autoSpaceDN w:val="0"/>
              <w:adjustRightInd w:val="0"/>
              <w:spacing w:before="120" w:line="280" w:lineRule="auto"/>
              <w:ind w:left="227" w:right="153"/>
              <w:jc w:val="both"/>
              <w:rPr>
                <w:sz w:val="18"/>
                <w:szCs w:val="18"/>
              </w:rPr>
            </w:pPr>
            <w:r w:rsidRPr="00245ECE">
              <w:rPr>
                <w:sz w:val="18"/>
                <w:szCs w:val="18"/>
              </w:rPr>
              <w:t>Inguruabar hori agirian, iragarkian edo deskripzio-agirian aurreikusita dagoela.</w:t>
            </w:r>
          </w:p>
        </w:tc>
        <w:tc>
          <w:tcPr>
            <w:tcW w:w="960" w:type="dxa"/>
            <w:shd w:val="clear" w:color="auto" w:fill="FFFFFF"/>
          </w:tcPr>
          <w:p w14:paraId="1D0E1DA5" w14:textId="77777777" w:rsidR="00CB0FB3" w:rsidRPr="00245ECE" w:rsidRDefault="00CB0FB3" w:rsidP="00AB7580">
            <w:pPr>
              <w:widowControl w:val="0"/>
              <w:autoSpaceDE w:val="0"/>
              <w:autoSpaceDN w:val="0"/>
              <w:adjustRightInd w:val="0"/>
              <w:jc w:val="both"/>
              <w:rPr>
                <w:b/>
                <w:sz w:val="18"/>
                <w:szCs w:val="18"/>
              </w:rPr>
            </w:pPr>
          </w:p>
        </w:tc>
      </w:tr>
    </w:tbl>
    <w:p w14:paraId="68F04409" w14:textId="77777777" w:rsidR="00CB0FB3" w:rsidRPr="000354FF" w:rsidRDefault="00CB0FB3" w:rsidP="00AB7580">
      <w:pPr>
        <w:jc w:val="both"/>
      </w:pPr>
    </w:p>
    <w:p w14:paraId="646EF57E" w14:textId="77777777" w:rsidR="00CB0FB3" w:rsidRPr="000354FF" w:rsidRDefault="00CB0FB3" w:rsidP="00A8668E">
      <w:pPr>
        <w:pStyle w:val="Ttulo2"/>
      </w:pPr>
      <w:bookmarkStart w:id="102" w:name="_Toc166049854"/>
      <w:r w:rsidRPr="000354FF">
        <w:t>Zerbitzuak (zerbitzuak orokorrean eta kontratazioaren arrazionalizazio teknikoko sistema baten esparruan izapidetutako kontratuak formalizatu ondorengo faseetarako)</w:t>
      </w:r>
      <w:bookmarkEnd w:id="102"/>
    </w:p>
    <w:p w14:paraId="0FCCD604" w14:textId="77777777" w:rsidR="00CB0FB3" w:rsidRPr="000354FF" w:rsidRDefault="00CB0FB3" w:rsidP="004C4154">
      <w:pPr>
        <w:pStyle w:val="Ttulo3"/>
        <w:numPr>
          <w:ilvl w:val="0"/>
          <w:numId w:val="78"/>
        </w:numPr>
      </w:pPr>
      <w:bookmarkStart w:id="103" w:name="_Toc166049855"/>
      <w:r w:rsidRPr="000354FF">
        <w:t>Gastuaren onarpena (RC fasea udaleko  5.000 biztanletik beherakoentzat) (kontratu txikiak izan ezik)</w:t>
      </w:r>
      <w:bookmarkEnd w:id="103"/>
    </w:p>
    <w:p w14:paraId="403B18DE" w14:textId="77777777" w:rsidR="00CB0FB3" w:rsidRPr="000354FF" w:rsidRDefault="00CB0FB3" w:rsidP="00AB7580"/>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245ECE" w14:paraId="261C77F1" w14:textId="77777777" w:rsidTr="00DF16D4">
        <w:tc>
          <w:tcPr>
            <w:tcW w:w="1351" w:type="dxa"/>
            <w:shd w:val="clear" w:color="auto" w:fill="FFFFFF"/>
            <w:vAlign w:val="center"/>
          </w:tcPr>
          <w:p w14:paraId="3635C614" w14:textId="77777777" w:rsidR="00CB0FB3" w:rsidRPr="00245ECE" w:rsidRDefault="00CB0FB3" w:rsidP="00245ECE">
            <w:pPr>
              <w:widowControl w:val="0"/>
              <w:autoSpaceDE w:val="0"/>
              <w:autoSpaceDN w:val="0"/>
              <w:adjustRightInd w:val="0"/>
              <w:spacing w:before="120" w:line="120" w:lineRule="exact"/>
              <w:rPr>
                <w:sz w:val="18"/>
                <w:szCs w:val="18"/>
              </w:rPr>
            </w:pPr>
            <w:r w:rsidRPr="00245ECE">
              <w:rPr>
                <w:b/>
                <w:sz w:val="18"/>
                <w:szCs w:val="18"/>
              </w:rPr>
              <w:t>A.</w:t>
            </w:r>
          </w:p>
        </w:tc>
        <w:tc>
          <w:tcPr>
            <w:tcW w:w="1440" w:type="dxa"/>
            <w:shd w:val="clear" w:color="auto" w:fill="FFFFFF"/>
            <w:vAlign w:val="center"/>
          </w:tcPr>
          <w:p w14:paraId="47FCC767" w14:textId="77777777" w:rsidR="00CB0FB3" w:rsidRPr="00245ECE" w:rsidRDefault="00CB0FB3" w:rsidP="00245ECE">
            <w:pPr>
              <w:widowControl w:val="0"/>
              <w:autoSpaceDE w:val="0"/>
              <w:autoSpaceDN w:val="0"/>
              <w:adjustRightInd w:val="0"/>
              <w:spacing w:before="120" w:line="280" w:lineRule="auto"/>
              <w:ind w:right="120"/>
              <w:rPr>
                <w:sz w:val="18"/>
                <w:szCs w:val="18"/>
              </w:rPr>
            </w:pPr>
            <w:r w:rsidRPr="00245ECE">
              <w:rPr>
                <w:b/>
                <w:sz w:val="18"/>
                <w:szCs w:val="18"/>
              </w:rPr>
              <w:t>Leg. erref.</w:t>
            </w:r>
          </w:p>
        </w:tc>
        <w:tc>
          <w:tcPr>
            <w:tcW w:w="4680" w:type="dxa"/>
            <w:shd w:val="clear" w:color="auto" w:fill="FFFFFF"/>
            <w:vAlign w:val="center"/>
          </w:tcPr>
          <w:p w14:paraId="477AA7F7"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b/>
                <w:sz w:val="18"/>
                <w:szCs w:val="18"/>
              </w:rPr>
              <w:t>Oinarrizko baldintza orokorrak (esparru-hitzarmenak kontratatzeko eta eskuratzeko sistema dinamikoak ezartzeko espedienteak izan ezik)</w:t>
            </w:r>
          </w:p>
        </w:tc>
        <w:tc>
          <w:tcPr>
            <w:tcW w:w="960" w:type="dxa"/>
            <w:shd w:val="clear" w:color="auto" w:fill="FFFFFF"/>
            <w:vAlign w:val="center"/>
          </w:tcPr>
          <w:p w14:paraId="478A77A3" w14:textId="77777777" w:rsidR="00CB0FB3" w:rsidRPr="00245ECE" w:rsidRDefault="00F2125D" w:rsidP="00AB7580">
            <w:pPr>
              <w:widowControl w:val="0"/>
              <w:autoSpaceDE w:val="0"/>
              <w:autoSpaceDN w:val="0"/>
              <w:adjustRightInd w:val="0"/>
              <w:spacing w:line="280" w:lineRule="auto"/>
              <w:jc w:val="center"/>
              <w:rPr>
                <w:sz w:val="18"/>
                <w:szCs w:val="18"/>
              </w:rPr>
            </w:pPr>
            <w:r w:rsidRPr="00245ECE">
              <w:rPr>
                <w:b/>
                <w:sz w:val="18"/>
                <w:szCs w:val="18"/>
              </w:rPr>
              <w:t>BAI/EZ/EZ DAGOKIO</w:t>
            </w:r>
          </w:p>
        </w:tc>
      </w:tr>
      <w:tr w:rsidR="00CB0FB3" w:rsidRPr="00245ECE" w14:paraId="5ADC3B8A" w14:textId="77777777" w:rsidTr="00DF16D4">
        <w:tc>
          <w:tcPr>
            <w:tcW w:w="1351" w:type="dxa"/>
            <w:shd w:val="clear" w:color="auto" w:fill="FFFFFF"/>
            <w:vAlign w:val="center"/>
          </w:tcPr>
          <w:p w14:paraId="2D321638" w14:textId="77777777" w:rsidR="00CB0FB3" w:rsidRPr="00245ECE" w:rsidRDefault="00CB0FB3" w:rsidP="00245ECE">
            <w:pPr>
              <w:widowControl w:val="0"/>
              <w:autoSpaceDE w:val="0"/>
              <w:autoSpaceDN w:val="0"/>
              <w:adjustRightInd w:val="0"/>
              <w:spacing w:line="280" w:lineRule="auto"/>
              <w:ind w:right="-20"/>
              <w:rPr>
                <w:sz w:val="14"/>
                <w:szCs w:val="14"/>
              </w:rPr>
            </w:pPr>
            <w:r w:rsidRPr="00245ECE">
              <w:rPr>
                <w:sz w:val="14"/>
                <w:szCs w:val="14"/>
              </w:rPr>
              <w:t>A.1</w:t>
            </w:r>
            <w:r w:rsidR="00CE36B5" w:rsidRPr="00245ECE">
              <w:rPr>
                <w:sz w:val="14"/>
                <w:szCs w:val="14"/>
              </w:rPr>
              <w:t xml:space="preserve"> </w:t>
            </w:r>
            <w:r w:rsidR="00CE155E" w:rsidRPr="00245ECE">
              <w:rPr>
                <w:color w:val="231F20"/>
                <w:sz w:val="14"/>
                <w:szCs w:val="14"/>
                <w:lang w:eastAsia="en-US"/>
              </w:rPr>
              <w:t>ERAGOZPEN ETENARAZLEA</w:t>
            </w:r>
          </w:p>
        </w:tc>
        <w:tc>
          <w:tcPr>
            <w:tcW w:w="1440" w:type="dxa"/>
            <w:shd w:val="clear" w:color="auto" w:fill="FFFFFF"/>
            <w:vAlign w:val="center"/>
          </w:tcPr>
          <w:p w14:paraId="725D0E7E"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TEAFA 19.3</w:t>
            </w:r>
          </w:p>
          <w:p w14:paraId="2025F3EB" w14:textId="77777777" w:rsidR="00245ECE" w:rsidRDefault="00CE36B5" w:rsidP="00245ECE">
            <w:pPr>
              <w:widowControl w:val="0"/>
              <w:autoSpaceDE w:val="0"/>
              <w:autoSpaceDN w:val="0"/>
              <w:adjustRightInd w:val="0"/>
              <w:spacing w:before="80"/>
              <w:ind w:right="120"/>
              <w:rPr>
                <w:sz w:val="14"/>
                <w:szCs w:val="14"/>
              </w:rPr>
            </w:pPr>
            <w:r w:rsidRPr="00245ECE">
              <w:rPr>
                <w:sz w:val="14"/>
                <w:szCs w:val="14"/>
              </w:rPr>
              <w:t xml:space="preserve"> </w:t>
            </w:r>
            <w:r w:rsidR="00CB0FB3" w:rsidRPr="00245ECE">
              <w:rPr>
                <w:sz w:val="14"/>
                <w:szCs w:val="14"/>
              </w:rPr>
              <w:t>AEFD 3.5.4</w:t>
            </w:r>
          </w:p>
          <w:p w14:paraId="2B27799B"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 xml:space="preserve"> BKFD 13.2 a)</w:t>
            </w:r>
          </w:p>
          <w:p w14:paraId="758B28A0" w14:textId="6B0B4A1F" w:rsidR="00CB0FB3" w:rsidRPr="00245ECE" w:rsidRDefault="00CE36B5" w:rsidP="00245ECE">
            <w:pPr>
              <w:widowControl w:val="0"/>
              <w:autoSpaceDE w:val="0"/>
              <w:autoSpaceDN w:val="0"/>
              <w:adjustRightInd w:val="0"/>
              <w:spacing w:before="80"/>
              <w:ind w:right="120"/>
              <w:rPr>
                <w:sz w:val="14"/>
                <w:szCs w:val="14"/>
              </w:rPr>
            </w:pPr>
            <w:r w:rsidRPr="00245ECE">
              <w:rPr>
                <w:sz w:val="14"/>
                <w:szCs w:val="14"/>
              </w:rPr>
              <w:t xml:space="preserve"> </w:t>
            </w:r>
            <w:r w:rsidR="00CB0FB3" w:rsidRPr="00245ECE">
              <w:rPr>
                <w:sz w:val="14"/>
                <w:szCs w:val="14"/>
              </w:rPr>
              <w:t>SPKL 39.2 b), 3. XG</w:t>
            </w:r>
          </w:p>
        </w:tc>
        <w:tc>
          <w:tcPr>
            <w:tcW w:w="4680" w:type="dxa"/>
            <w:shd w:val="clear" w:color="auto" w:fill="FFFFFF"/>
            <w:vAlign w:val="center"/>
          </w:tcPr>
          <w:p w14:paraId="420D5115" w14:textId="77777777" w:rsidR="00245ECE" w:rsidRDefault="00CB0FB3" w:rsidP="00245ECE">
            <w:pPr>
              <w:widowControl w:val="0"/>
              <w:autoSpaceDE w:val="0"/>
              <w:autoSpaceDN w:val="0"/>
              <w:adjustRightInd w:val="0"/>
              <w:spacing w:before="60" w:line="280" w:lineRule="auto"/>
              <w:ind w:left="229" w:right="153"/>
              <w:jc w:val="both"/>
              <w:rPr>
                <w:spacing w:val="-15"/>
                <w:sz w:val="18"/>
                <w:szCs w:val="18"/>
              </w:rPr>
            </w:pPr>
            <w:r w:rsidRPr="00245ECE">
              <w:rPr>
                <w:sz w:val="18"/>
                <w:szCs w:val="18"/>
              </w:rPr>
              <w:t>Aurrekontu kreditua dagoela eta proposatutakoa egokia dela hartzea proposatzen den gastuaren izaerarako eta espedientean dagokion kreditua egotearen ziurtagiria edo pareko agiria sartu dela.</w:t>
            </w:r>
            <w:r w:rsidRPr="00245ECE">
              <w:rPr>
                <w:spacing w:val="-15"/>
                <w:sz w:val="18"/>
                <w:szCs w:val="18"/>
              </w:rPr>
              <w:t xml:space="preserve"> </w:t>
            </w:r>
          </w:p>
          <w:p w14:paraId="76A26A7F" w14:textId="09A60B54" w:rsidR="00CB0FB3" w:rsidRPr="00245ECE" w:rsidRDefault="00CB0FB3" w:rsidP="00245ECE">
            <w:pPr>
              <w:widowControl w:val="0"/>
              <w:autoSpaceDE w:val="0"/>
              <w:autoSpaceDN w:val="0"/>
              <w:adjustRightInd w:val="0"/>
              <w:spacing w:before="60" w:line="280" w:lineRule="auto"/>
              <w:ind w:left="229" w:right="153"/>
              <w:jc w:val="both"/>
              <w:rPr>
                <w:sz w:val="18"/>
                <w:szCs w:val="18"/>
              </w:rPr>
            </w:pPr>
            <w:r w:rsidRPr="00245EC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w:t>
            </w:r>
            <w:r w:rsidRPr="00245ECE">
              <w:rPr>
                <w:i/>
                <w:sz w:val="18"/>
                <w:szCs w:val="18"/>
              </w:rPr>
              <w:lastRenderedPageBreak/>
              <w:t>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FDC8B63"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5F7EFFCF" w14:textId="77777777" w:rsidTr="00DF16D4">
        <w:tc>
          <w:tcPr>
            <w:tcW w:w="1351" w:type="dxa"/>
            <w:shd w:val="clear" w:color="auto" w:fill="FFFFFF"/>
            <w:vAlign w:val="center"/>
          </w:tcPr>
          <w:p w14:paraId="4DE51086"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A.2 ERAGOZPEN ETENARAZLEA</w:t>
            </w:r>
          </w:p>
        </w:tc>
        <w:tc>
          <w:tcPr>
            <w:tcW w:w="1440" w:type="dxa"/>
            <w:shd w:val="clear" w:color="auto" w:fill="FFFFFF"/>
            <w:vAlign w:val="center"/>
          </w:tcPr>
          <w:p w14:paraId="1ACCFE47"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CE36B5" w:rsidRPr="00245ECE">
              <w:rPr>
                <w:sz w:val="14"/>
                <w:szCs w:val="14"/>
              </w:rPr>
              <w:t xml:space="preserve"> </w:t>
            </w:r>
          </w:p>
          <w:p w14:paraId="67B7B407" w14:textId="2470E9FB"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TEAFA 22</w:t>
            </w:r>
          </w:p>
        </w:tc>
        <w:tc>
          <w:tcPr>
            <w:tcW w:w="4680" w:type="dxa"/>
            <w:shd w:val="clear" w:color="auto" w:fill="FFFFFF"/>
            <w:vAlign w:val="center"/>
          </w:tcPr>
          <w:p w14:paraId="51D7C4FE" w14:textId="77777777" w:rsidR="00245ECE" w:rsidRDefault="00CB0FB3" w:rsidP="00245ECE">
            <w:pPr>
              <w:widowControl w:val="0"/>
              <w:autoSpaceDE w:val="0"/>
              <w:autoSpaceDN w:val="0"/>
              <w:adjustRightInd w:val="0"/>
              <w:ind w:left="229" w:right="373"/>
              <w:jc w:val="both"/>
              <w:rPr>
                <w:sz w:val="18"/>
                <w:szCs w:val="18"/>
              </w:rPr>
            </w:pPr>
            <w:r w:rsidRPr="00245ECE">
              <w:rPr>
                <w:sz w:val="18"/>
                <w:szCs w:val="18"/>
              </w:rPr>
              <w:t>10/2003 Foru Arauaren 22. artikuluan xedatutakoa betetzen dela.</w:t>
            </w:r>
            <w:r w:rsidR="00CE36B5" w:rsidRPr="00245ECE">
              <w:rPr>
                <w:sz w:val="18"/>
                <w:szCs w:val="18"/>
              </w:rPr>
              <w:t xml:space="preserve"> </w:t>
            </w:r>
          </w:p>
          <w:p w14:paraId="0D825819" w14:textId="4543B732" w:rsidR="00CB0FB3" w:rsidRPr="00245ECE" w:rsidRDefault="00CB0FB3" w:rsidP="00245ECE">
            <w:pPr>
              <w:widowControl w:val="0"/>
              <w:autoSpaceDE w:val="0"/>
              <w:autoSpaceDN w:val="0"/>
              <w:adjustRightInd w:val="0"/>
              <w:ind w:left="229" w:right="373"/>
              <w:jc w:val="both"/>
              <w:rPr>
                <w:sz w:val="18"/>
                <w:szCs w:val="18"/>
              </w:rPr>
            </w:pPr>
            <w:r w:rsidRPr="00245ECE">
              <w:rPr>
                <w:i/>
                <w:sz w:val="18"/>
                <w:szCs w:val="18"/>
              </w:rPr>
              <w:t>(Urte anitzeko gastu konpromisoak hartu behar badira)</w:t>
            </w:r>
          </w:p>
        </w:tc>
        <w:tc>
          <w:tcPr>
            <w:tcW w:w="960" w:type="dxa"/>
            <w:shd w:val="clear" w:color="auto" w:fill="FFFFFF"/>
          </w:tcPr>
          <w:p w14:paraId="5C7A6B9B"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35CC023F" w14:textId="77777777" w:rsidTr="00DF16D4">
        <w:tc>
          <w:tcPr>
            <w:tcW w:w="1351" w:type="dxa"/>
            <w:shd w:val="clear" w:color="auto" w:fill="FFFFFF"/>
            <w:vAlign w:val="center"/>
          </w:tcPr>
          <w:p w14:paraId="2628949F"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A.3 ERAGOZPEN ETENARAZLEA</w:t>
            </w:r>
          </w:p>
        </w:tc>
        <w:tc>
          <w:tcPr>
            <w:tcW w:w="1440" w:type="dxa"/>
            <w:shd w:val="clear" w:color="auto" w:fill="FFFFFF"/>
            <w:vAlign w:val="center"/>
          </w:tcPr>
          <w:p w14:paraId="2F4C73DC"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CE36B5" w:rsidRPr="00245ECE">
              <w:rPr>
                <w:sz w:val="14"/>
                <w:szCs w:val="14"/>
              </w:rPr>
              <w:t xml:space="preserve"> </w:t>
            </w:r>
          </w:p>
          <w:p w14:paraId="7DDA6B3A" w14:textId="7FCE7ADD"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SPKL 3. XG</w:t>
            </w:r>
          </w:p>
        </w:tc>
        <w:tc>
          <w:tcPr>
            <w:tcW w:w="4680" w:type="dxa"/>
            <w:shd w:val="clear" w:color="auto" w:fill="FFFFFF"/>
            <w:vAlign w:val="center"/>
          </w:tcPr>
          <w:p w14:paraId="54609C1B" w14:textId="77777777" w:rsidR="00245ECE" w:rsidRDefault="00CB0FB3" w:rsidP="00245ECE">
            <w:pPr>
              <w:widowControl w:val="0"/>
              <w:autoSpaceDE w:val="0"/>
              <w:autoSpaceDN w:val="0"/>
              <w:adjustRightInd w:val="0"/>
              <w:ind w:left="229" w:right="433"/>
              <w:jc w:val="both"/>
              <w:rPr>
                <w:sz w:val="18"/>
                <w:szCs w:val="18"/>
              </w:rPr>
            </w:pPr>
            <w:r w:rsidRPr="00245ECE">
              <w:rPr>
                <w:sz w:val="18"/>
                <w:szCs w:val="18"/>
              </w:rPr>
              <w:t>Gastuaren baimena bera baimentzen den ekitaldian kreditua egotearen eta bera finantzatzen duen baliabidea finkatzearen mende jartzeko baldintza etengarria sartzen dela.</w:t>
            </w:r>
            <w:r w:rsidR="00CE36B5" w:rsidRPr="00245ECE">
              <w:rPr>
                <w:sz w:val="18"/>
                <w:szCs w:val="18"/>
              </w:rPr>
              <w:t xml:space="preserve"> </w:t>
            </w:r>
          </w:p>
          <w:p w14:paraId="3F509D9C" w14:textId="5DAD1738" w:rsidR="00CB0FB3" w:rsidRPr="00245ECE" w:rsidRDefault="00CB0FB3" w:rsidP="00245ECE">
            <w:pPr>
              <w:widowControl w:val="0"/>
              <w:autoSpaceDE w:val="0"/>
              <w:autoSpaceDN w:val="0"/>
              <w:adjustRightInd w:val="0"/>
              <w:ind w:left="229" w:right="433"/>
              <w:jc w:val="both"/>
              <w:rPr>
                <w:sz w:val="18"/>
                <w:szCs w:val="18"/>
              </w:rPr>
            </w:pPr>
            <w:r w:rsidRPr="00245ECE">
              <w:rPr>
                <w:i/>
                <w:sz w:val="18"/>
                <w:szCs w:val="18"/>
              </w:rPr>
              <w:t xml:space="preserve"> (Atxikitako finantzazioa duten gastuen aurretiazko izapidetze bat bada)</w:t>
            </w:r>
          </w:p>
        </w:tc>
        <w:tc>
          <w:tcPr>
            <w:tcW w:w="960" w:type="dxa"/>
            <w:shd w:val="clear" w:color="auto" w:fill="FFFFFF"/>
          </w:tcPr>
          <w:p w14:paraId="12BB4829"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49996D65" w14:textId="77777777" w:rsidTr="00DF16D4">
        <w:tc>
          <w:tcPr>
            <w:tcW w:w="1351" w:type="dxa"/>
            <w:shd w:val="clear" w:color="auto" w:fill="FFFFFF"/>
            <w:vAlign w:val="center"/>
          </w:tcPr>
          <w:p w14:paraId="6E7EEAF3"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A.4 ERAGOZPEN ETENARAZLEA</w:t>
            </w:r>
          </w:p>
        </w:tc>
        <w:tc>
          <w:tcPr>
            <w:tcW w:w="1440" w:type="dxa"/>
            <w:shd w:val="clear" w:color="auto" w:fill="FFFFFF"/>
            <w:vAlign w:val="center"/>
          </w:tcPr>
          <w:p w14:paraId="08B41677"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a)</w:t>
            </w:r>
            <w:r w:rsidR="00CE36B5" w:rsidRPr="00245ECE">
              <w:rPr>
                <w:sz w:val="14"/>
                <w:szCs w:val="14"/>
              </w:rPr>
              <w:t xml:space="preserve"> </w:t>
            </w:r>
          </w:p>
          <w:p w14:paraId="160851BC" w14:textId="6A1A296C"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SPKL 3. XG</w:t>
            </w:r>
          </w:p>
        </w:tc>
        <w:tc>
          <w:tcPr>
            <w:tcW w:w="4680" w:type="dxa"/>
            <w:shd w:val="clear" w:color="auto" w:fill="FFFFFF"/>
            <w:vAlign w:val="center"/>
          </w:tcPr>
          <w:p w14:paraId="688FA783" w14:textId="77777777" w:rsidR="00245ECE" w:rsidRDefault="00CB0FB3" w:rsidP="00245ECE">
            <w:pPr>
              <w:widowControl w:val="0"/>
              <w:autoSpaceDE w:val="0"/>
              <w:autoSpaceDN w:val="0"/>
              <w:adjustRightInd w:val="0"/>
              <w:spacing w:line="280" w:lineRule="exact"/>
              <w:ind w:left="229"/>
              <w:jc w:val="both"/>
              <w:rPr>
                <w:sz w:val="18"/>
                <w:szCs w:val="18"/>
              </w:rPr>
            </w:pPr>
            <w:r w:rsidRPr="00245ECE">
              <w:rPr>
                <w:sz w:val="18"/>
                <w:szCs w:val="18"/>
              </w:rPr>
              <w:t xml:space="preserve">Gastuaren baimena bera baimentzen den ekitaldian kreditua egotearen mende jartzeko baldintza etengarria sartzen dela. </w:t>
            </w:r>
          </w:p>
          <w:p w14:paraId="58344AAC" w14:textId="19518CB4" w:rsidR="00CB0FB3" w:rsidRPr="00245ECE" w:rsidRDefault="00CB0FB3" w:rsidP="00245ECE">
            <w:pPr>
              <w:widowControl w:val="0"/>
              <w:autoSpaceDE w:val="0"/>
              <w:autoSpaceDN w:val="0"/>
              <w:adjustRightInd w:val="0"/>
              <w:spacing w:line="280" w:lineRule="exact"/>
              <w:ind w:left="229"/>
              <w:jc w:val="both"/>
              <w:rPr>
                <w:sz w:val="18"/>
                <w:szCs w:val="18"/>
              </w:rPr>
            </w:pPr>
            <w:r w:rsidRPr="00245ECE">
              <w:rPr>
                <w:i/>
                <w:sz w:val="18"/>
                <w:szCs w:val="18"/>
              </w:rPr>
              <w:t>(Atxikitako finantzaziorik ez duten gastuen aurretiazko izapidetze bat bada)</w:t>
            </w:r>
          </w:p>
        </w:tc>
        <w:tc>
          <w:tcPr>
            <w:tcW w:w="960" w:type="dxa"/>
            <w:shd w:val="clear" w:color="auto" w:fill="FFFFFF"/>
          </w:tcPr>
          <w:p w14:paraId="69219D38" w14:textId="77777777" w:rsidR="00CB0FB3" w:rsidRPr="00245ECE" w:rsidRDefault="00CB0FB3" w:rsidP="00AB7580">
            <w:pPr>
              <w:widowControl w:val="0"/>
              <w:autoSpaceDE w:val="0"/>
              <w:autoSpaceDN w:val="0"/>
              <w:adjustRightInd w:val="0"/>
              <w:ind w:right="153"/>
              <w:jc w:val="both"/>
              <w:rPr>
                <w:sz w:val="18"/>
                <w:szCs w:val="18"/>
              </w:rPr>
            </w:pPr>
          </w:p>
        </w:tc>
      </w:tr>
      <w:tr w:rsidR="00CB0FB3" w:rsidRPr="00245ECE" w14:paraId="1D34B784" w14:textId="77777777" w:rsidTr="00DF16D4">
        <w:tc>
          <w:tcPr>
            <w:tcW w:w="1351" w:type="dxa"/>
            <w:shd w:val="clear" w:color="auto" w:fill="FFFFFF"/>
            <w:vAlign w:val="center"/>
          </w:tcPr>
          <w:p w14:paraId="1E06A5CB" w14:textId="77777777" w:rsidR="00CB0FB3" w:rsidRPr="00245ECE" w:rsidRDefault="00EC7B81" w:rsidP="00245ECE">
            <w:pPr>
              <w:widowControl w:val="0"/>
              <w:autoSpaceDE w:val="0"/>
              <w:autoSpaceDN w:val="0"/>
              <w:adjustRightInd w:val="0"/>
              <w:spacing w:line="280" w:lineRule="auto"/>
              <w:ind w:right="-20"/>
              <w:rPr>
                <w:sz w:val="14"/>
                <w:szCs w:val="14"/>
              </w:rPr>
            </w:pPr>
            <w:r w:rsidRPr="00245ECE">
              <w:rPr>
                <w:sz w:val="14"/>
                <w:szCs w:val="14"/>
              </w:rPr>
              <w:t>A.5 ERAGOZPEN ETENARAZLEA</w:t>
            </w:r>
          </w:p>
        </w:tc>
        <w:tc>
          <w:tcPr>
            <w:tcW w:w="1440" w:type="dxa"/>
            <w:shd w:val="clear" w:color="auto" w:fill="FFFFFF"/>
            <w:vAlign w:val="center"/>
          </w:tcPr>
          <w:p w14:paraId="2888C51A" w14:textId="77777777" w:rsidR="00245ECE" w:rsidRDefault="00CB0FB3" w:rsidP="00245ECE">
            <w:pPr>
              <w:widowControl w:val="0"/>
              <w:autoSpaceDE w:val="0"/>
              <w:autoSpaceDN w:val="0"/>
              <w:adjustRightInd w:val="0"/>
              <w:spacing w:before="80"/>
              <w:ind w:right="120"/>
              <w:rPr>
                <w:sz w:val="14"/>
                <w:szCs w:val="14"/>
              </w:rPr>
            </w:pPr>
            <w:r w:rsidRPr="00245ECE">
              <w:rPr>
                <w:sz w:val="14"/>
                <w:szCs w:val="14"/>
              </w:rPr>
              <w:t>BKFD 13.2 b)</w:t>
            </w:r>
            <w:r w:rsidR="00CE36B5" w:rsidRPr="00245ECE">
              <w:rPr>
                <w:sz w:val="14"/>
                <w:szCs w:val="14"/>
              </w:rPr>
              <w:t xml:space="preserve"> </w:t>
            </w:r>
          </w:p>
          <w:p w14:paraId="00131805" w14:textId="23059744" w:rsidR="00CB0FB3" w:rsidRPr="00245ECE" w:rsidRDefault="00CB0FB3" w:rsidP="00245ECE">
            <w:pPr>
              <w:widowControl w:val="0"/>
              <w:autoSpaceDE w:val="0"/>
              <w:autoSpaceDN w:val="0"/>
              <w:adjustRightInd w:val="0"/>
              <w:spacing w:before="80"/>
              <w:ind w:right="120"/>
              <w:rPr>
                <w:sz w:val="14"/>
                <w:szCs w:val="14"/>
              </w:rPr>
            </w:pPr>
            <w:r w:rsidRPr="00245ECE">
              <w:rPr>
                <w:sz w:val="14"/>
                <w:szCs w:val="14"/>
              </w:rPr>
              <w:t>TEAFA 41</w:t>
            </w:r>
            <w:r w:rsidR="00CE36B5" w:rsidRPr="00245ECE">
              <w:rPr>
                <w:sz w:val="14"/>
                <w:szCs w:val="14"/>
              </w:rPr>
              <w:t xml:space="preserve"> </w:t>
            </w:r>
            <w:r w:rsidRPr="00245ECE">
              <w:rPr>
                <w:sz w:val="14"/>
                <w:szCs w:val="14"/>
              </w:rPr>
              <w:t>SPKL 2. XG</w:t>
            </w:r>
          </w:p>
        </w:tc>
        <w:tc>
          <w:tcPr>
            <w:tcW w:w="4680" w:type="dxa"/>
            <w:shd w:val="clear" w:color="auto" w:fill="FFFFFF"/>
            <w:vAlign w:val="center"/>
          </w:tcPr>
          <w:p w14:paraId="778D1EED" w14:textId="77777777" w:rsidR="00CB0FB3" w:rsidRPr="00245ECE" w:rsidRDefault="00CB0FB3" w:rsidP="00245ECE">
            <w:pPr>
              <w:widowControl w:val="0"/>
              <w:autoSpaceDE w:val="0"/>
              <w:autoSpaceDN w:val="0"/>
              <w:adjustRightInd w:val="0"/>
              <w:spacing w:line="280" w:lineRule="exact"/>
              <w:ind w:left="229"/>
              <w:jc w:val="both"/>
              <w:rPr>
                <w:sz w:val="18"/>
                <w:szCs w:val="18"/>
              </w:rPr>
            </w:pPr>
            <w:r w:rsidRPr="00245ECE">
              <w:rPr>
                <w:sz w:val="18"/>
                <w:szCs w:val="18"/>
              </w:rPr>
              <w:t>Gastua organo eskudunak sortzen duela</w:t>
            </w:r>
          </w:p>
        </w:tc>
        <w:tc>
          <w:tcPr>
            <w:tcW w:w="960" w:type="dxa"/>
            <w:shd w:val="clear" w:color="auto" w:fill="FFFFFF"/>
          </w:tcPr>
          <w:p w14:paraId="7BE86341"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4801167E" w14:textId="77777777" w:rsidTr="00DF16D4">
        <w:tc>
          <w:tcPr>
            <w:tcW w:w="1351" w:type="dxa"/>
            <w:shd w:val="clear" w:color="auto" w:fill="FFFFFF"/>
            <w:vAlign w:val="center"/>
          </w:tcPr>
          <w:p w14:paraId="0A710305" w14:textId="77777777" w:rsidR="00CB0FB3" w:rsidRPr="00245ECE" w:rsidRDefault="00CB0FB3" w:rsidP="00245ECE">
            <w:pPr>
              <w:widowControl w:val="0"/>
              <w:autoSpaceDE w:val="0"/>
              <w:autoSpaceDN w:val="0"/>
              <w:adjustRightInd w:val="0"/>
              <w:spacing w:before="120" w:line="120" w:lineRule="exact"/>
              <w:rPr>
                <w:sz w:val="18"/>
                <w:szCs w:val="18"/>
              </w:rPr>
            </w:pPr>
            <w:r w:rsidRPr="00245ECE">
              <w:rPr>
                <w:b/>
                <w:sz w:val="18"/>
                <w:szCs w:val="18"/>
              </w:rPr>
              <w:t>B.</w:t>
            </w:r>
          </w:p>
        </w:tc>
        <w:tc>
          <w:tcPr>
            <w:tcW w:w="1440" w:type="dxa"/>
            <w:shd w:val="clear" w:color="auto" w:fill="FFFFFF"/>
            <w:vAlign w:val="center"/>
          </w:tcPr>
          <w:p w14:paraId="2C8D95E8" w14:textId="77777777" w:rsidR="00CB0FB3" w:rsidRPr="00245ECE" w:rsidRDefault="00CB0FB3" w:rsidP="00245ECE">
            <w:pPr>
              <w:widowControl w:val="0"/>
              <w:autoSpaceDE w:val="0"/>
              <w:autoSpaceDN w:val="0"/>
              <w:adjustRightInd w:val="0"/>
              <w:spacing w:before="120"/>
              <w:ind w:right="120"/>
              <w:rPr>
                <w:sz w:val="18"/>
                <w:szCs w:val="18"/>
              </w:rPr>
            </w:pPr>
            <w:r w:rsidRPr="00245ECE">
              <w:rPr>
                <w:b/>
                <w:sz w:val="18"/>
                <w:szCs w:val="18"/>
              </w:rPr>
              <w:t>Leg. erref.</w:t>
            </w:r>
          </w:p>
        </w:tc>
        <w:tc>
          <w:tcPr>
            <w:tcW w:w="4680" w:type="dxa"/>
            <w:shd w:val="clear" w:color="auto" w:fill="FFFFFF"/>
            <w:vAlign w:val="center"/>
          </w:tcPr>
          <w:p w14:paraId="4EBCBCDF"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b/>
                <w:sz w:val="18"/>
                <w:szCs w:val="18"/>
              </w:rPr>
              <w:t>Oinarrizko baldintza gehigarriak</w:t>
            </w:r>
          </w:p>
        </w:tc>
        <w:tc>
          <w:tcPr>
            <w:tcW w:w="960" w:type="dxa"/>
            <w:shd w:val="clear" w:color="auto" w:fill="FFFFFF"/>
          </w:tcPr>
          <w:p w14:paraId="39A69DD0" w14:textId="77777777" w:rsidR="00CB0FB3" w:rsidRPr="00245ECE" w:rsidRDefault="00CB0FB3" w:rsidP="00AB7580">
            <w:pPr>
              <w:widowControl w:val="0"/>
              <w:autoSpaceDE w:val="0"/>
              <w:autoSpaceDN w:val="0"/>
              <w:adjustRightInd w:val="0"/>
              <w:jc w:val="both"/>
              <w:rPr>
                <w:b/>
                <w:sz w:val="18"/>
                <w:szCs w:val="18"/>
              </w:rPr>
            </w:pPr>
          </w:p>
        </w:tc>
      </w:tr>
      <w:tr w:rsidR="00CB0FB3" w:rsidRPr="00245ECE" w14:paraId="37597205" w14:textId="77777777" w:rsidTr="00DF16D4">
        <w:tc>
          <w:tcPr>
            <w:tcW w:w="1351" w:type="dxa"/>
            <w:shd w:val="clear" w:color="auto" w:fill="FFFFFF"/>
            <w:vAlign w:val="center"/>
          </w:tcPr>
          <w:p w14:paraId="6CC8C91F"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w:t>
            </w:r>
          </w:p>
        </w:tc>
        <w:tc>
          <w:tcPr>
            <w:tcW w:w="1440" w:type="dxa"/>
            <w:shd w:val="clear" w:color="auto" w:fill="FFFFFF"/>
            <w:vAlign w:val="center"/>
          </w:tcPr>
          <w:p w14:paraId="6DD892EF"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124,  125, 174</w:t>
            </w:r>
          </w:p>
        </w:tc>
        <w:tc>
          <w:tcPr>
            <w:tcW w:w="4680" w:type="dxa"/>
            <w:shd w:val="clear" w:color="auto" w:fill="FFFFFF"/>
            <w:vAlign w:val="center"/>
          </w:tcPr>
          <w:p w14:paraId="2889D196"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Zerbitzuaren zehaztapen teknikoen agiria edo, hala badagokio, deskripzio-agiria dagoela.</w:t>
            </w:r>
          </w:p>
        </w:tc>
        <w:tc>
          <w:tcPr>
            <w:tcW w:w="960" w:type="dxa"/>
            <w:shd w:val="clear" w:color="auto" w:fill="FFFFFF"/>
          </w:tcPr>
          <w:p w14:paraId="4A3A3D96"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4043A57A" w14:textId="77777777" w:rsidTr="00DF16D4">
        <w:tc>
          <w:tcPr>
            <w:tcW w:w="1351" w:type="dxa"/>
            <w:shd w:val="clear" w:color="auto" w:fill="FFFFFF"/>
            <w:vAlign w:val="center"/>
          </w:tcPr>
          <w:p w14:paraId="7D77EB13"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w:t>
            </w:r>
          </w:p>
        </w:tc>
        <w:tc>
          <w:tcPr>
            <w:tcW w:w="1440" w:type="dxa"/>
            <w:shd w:val="clear" w:color="auto" w:fill="FFFFFF"/>
            <w:vAlign w:val="center"/>
          </w:tcPr>
          <w:p w14:paraId="7C82401E"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116, 122, 174, 3.8XG</w:t>
            </w:r>
          </w:p>
        </w:tc>
        <w:tc>
          <w:tcPr>
            <w:tcW w:w="4680" w:type="dxa"/>
            <w:shd w:val="clear" w:color="auto" w:fill="FFFFFF"/>
            <w:vAlign w:val="center"/>
          </w:tcPr>
          <w:p w14:paraId="2BE2C7CB"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Klausula administratibo partikularren agiria dagoela edo, hala badagokio, deskripzio-agiria, idazkaritzak edo aholkularitza juridikoaren titularrak </w:t>
            </w:r>
            <w:r w:rsidR="00F75B96" w:rsidRPr="00245ECE">
              <w:rPr>
                <w:sz w:val="18"/>
                <w:szCs w:val="18"/>
              </w:rPr>
              <w:t xml:space="preserve">aldeko </w:t>
            </w:r>
            <w:r w:rsidRPr="00245ECE">
              <w:rPr>
                <w:sz w:val="18"/>
                <w:szCs w:val="18"/>
              </w:rPr>
              <w:t>txostena jaso duena (Toki Araubidearen Oinarriak arautzeko apirilaren 2ko 7/1985 Legearen X. tituluan araututako araubideari heldutako udalerrien kasuan)</w:t>
            </w:r>
          </w:p>
        </w:tc>
        <w:tc>
          <w:tcPr>
            <w:tcW w:w="960" w:type="dxa"/>
            <w:shd w:val="clear" w:color="auto" w:fill="FFFFFF"/>
          </w:tcPr>
          <w:p w14:paraId="36178B31"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21B1FBC6" w14:textId="77777777" w:rsidTr="00DF16D4">
        <w:tc>
          <w:tcPr>
            <w:tcW w:w="1351" w:type="dxa"/>
            <w:shd w:val="clear" w:color="auto" w:fill="FFFFFF"/>
            <w:vAlign w:val="center"/>
          </w:tcPr>
          <w:p w14:paraId="7E300884"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B.3</w:t>
            </w:r>
          </w:p>
        </w:tc>
        <w:tc>
          <w:tcPr>
            <w:tcW w:w="1440" w:type="dxa"/>
            <w:shd w:val="clear" w:color="auto" w:fill="FFFFFF"/>
            <w:vAlign w:val="center"/>
          </w:tcPr>
          <w:p w14:paraId="13C3AFEF"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122.5 eta 7, 3.8 XG</w:t>
            </w:r>
          </w:p>
        </w:tc>
        <w:tc>
          <w:tcPr>
            <w:tcW w:w="4680" w:type="dxa"/>
            <w:shd w:val="clear" w:color="auto" w:fill="FFFFFF"/>
            <w:vAlign w:val="center"/>
          </w:tcPr>
          <w:p w14:paraId="55412097"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Klausula administratiboen agiri eredua erabiltzen denean, egin beharreko kontratuak idazkaritzak edo aholkularitza juridikoaren titularrak </w:t>
            </w:r>
            <w:r w:rsidR="00F75B96" w:rsidRPr="00245ECE">
              <w:rPr>
                <w:sz w:val="18"/>
                <w:szCs w:val="18"/>
              </w:rPr>
              <w:t xml:space="preserve">aldeko </w:t>
            </w:r>
            <w:r w:rsidRPr="00245ECE">
              <w:rPr>
                <w:sz w:val="18"/>
                <w:szCs w:val="18"/>
              </w:rPr>
              <w:t>txostena egin dionaren antzeko izaera duela (</w:t>
            </w:r>
            <w:r w:rsidRPr="00245ECE">
              <w:rPr>
                <w:i/>
                <w:sz w:val="18"/>
                <w:szCs w:val="18"/>
              </w:rPr>
              <w:t>Toki Araubidearen Oinarriak arautzeko apirilaren 2ko 7/1985 Legearen X. tituluan araututako araubideari heldutako udalerrien kasuan</w:t>
            </w:r>
            <w:r w:rsidRPr="00245ECE">
              <w:rPr>
                <w:sz w:val="18"/>
                <w:szCs w:val="18"/>
              </w:rPr>
              <w:t>)</w:t>
            </w:r>
          </w:p>
        </w:tc>
        <w:tc>
          <w:tcPr>
            <w:tcW w:w="960" w:type="dxa"/>
            <w:shd w:val="clear" w:color="auto" w:fill="FFFFFF"/>
          </w:tcPr>
          <w:p w14:paraId="3E8C269C"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458F9C30" w14:textId="77777777" w:rsidTr="00DF16D4">
        <w:tc>
          <w:tcPr>
            <w:tcW w:w="1351" w:type="dxa"/>
            <w:shd w:val="clear" w:color="auto" w:fill="FFFFFF"/>
            <w:vAlign w:val="center"/>
          </w:tcPr>
          <w:p w14:paraId="4414B13F"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B.4</w:t>
            </w:r>
          </w:p>
        </w:tc>
        <w:tc>
          <w:tcPr>
            <w:tcW w:w="1440" w:type="dxa"/>
            <w:shd w:val="clear" w:color="auto" w:fill="FFFFFF"/>
            <w:vAlign w:val="center"/>
          </w:tcPr>
          <w:p w14:paraId="68E0A150"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29.4,  29.7, 219</w:t>
            </w:r>
          </w:p>
        </w:tc>
        <w:tc>
          <w:tcPr>
            <w:tcW w:w="4680" w:type="dxa"/>
            <w:shd w:val="clear" w:color="auto" w:fill="FFFFFF"/>
            <w:vAlign w:val="center"/>
          </w:tcPr>
          <w:p w14:paraId="0C997BB1"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Klausula administratibo partikularren agirian edo deskripzio-agirian aurreikusitako kontratuaren iraupena bat datorrela Sektore Publikoko Kontratuen Legean xedatutakoarekin..</w:t>
            </w:r>
          </w:p>
        </w:tc>
        <w:tc>
          <w:tcPr>
            <w:tcW w:w="960" w:type="dxa"/>
            <w:shd w:val="clear" w:color="auto" w:fill="FFFFFF"/>
          </w:tcPr>
          <w:p w14:paraId="772AF1EA"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576EE678" w14:textId="77777777" w:rsidTr="00DF16D4">
        <w:tc>
          <w:tcPr>
            <w:tcW w:w="1351" w:type="dxa"/>
            <w:shd w:val="clear" w:color="auto" w:fill="FFFFFF"/>
            <w:vAlign w:val="center"/>
          </w:tcPr>
          <w:p w14:paraId="3167B2C8"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B.5</w:t>
            </w:r>
          </w:p>
        </w:tc>
        <w:tc>
          <w:tcPr>
            <w:tcW w:w="1440" w:type="dxa"/>
            <w:shd w:val="clear" w:color="auto" w:fill="FFFFFF"/>
            <w:vAlign w:val="center"/>
          </w:tcPr>
          <w:p w14:paraId="72427839"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122, 145.1 , 145.2, 145.3, 145.5 a), 145.6, 146.2, 150.1 eta 176</w:t>
            </w:r>
          </w:p>
        </w:tc>
        <w:tc>
          <w:tcPr>
            <w:tcW w:w="4680" w:type="dxa"/>
            <w:shd w:val="clear" w:color="auto" w:fill="FFFFFF"/>
            <w:vAlign w:val="center"/>
          </w:tcPr>
          <w:p w14:paraId="2F644B5B" w14:textId="77777777" w:rsidR="00245ECE" w:rsidRPr="00245ECE" w:rsidRDefault="00CB0FB3" w:rsidP="004C4154">
            <w:pPr>
              <w:pStyle w:val="Prrafodelista"/>
              <w:widowControl w:val="0"/>
              <w:numPr>
                <w:ilvl w:val="0"/>
                <w:numId w:val="187"/>
              </w:numPr>
              <w:autoSpaceDE w:val="0"/>
              <w:autoSpaceDN w:val="0"/>
              <w:adjustRightInd w:val="0"/>
              <w:spacing w:before="120" w:line="280" w:lineRule="auto"/>
              <w:ind w:right="153"/>
              <w:jc w:val="both"/>
              <w:rPr>
                <w:sz w:val="18"/>
                <w:szCs w:val="18"/>
              </w:rPr>
            </w:pPr>
            <w:r w:rsidRPr="00245ECE">
              <w:rPr>
                <w:sz w:val="18"/>
                <w:szCs w:val="18"/>
              </w:rPr>
              <w:t>Klausula administratibo partikularren agiriak edo deskripzio-agiriak hauek ezartzen dituela eskaintzarik onena zehazteko:</w:t>
            </w:r>
            <w:r w:rsidR="00CE36B5" w:rsidRPr="00245ECE">
              <w:rPr>
                <w:sz w:val="18"/>
                <w:szCs w:val="18"/>
              </w:rPr>
              <w:t xml:space="preserve"> </w:t>
            </w:r>
          </w:p>
          <w:p w14:paraId="15465B68" w14:textId="77777777" w:rsidR="00245ECE" w:rsidRPr="00245ECE" w:rsidRDefault="00CB0FB3" w:rsidP="004C4154">
            <w:pPr>
              <w:pStyle w:val="Prrafodelista"/>
              <w:widowControl w:val="0"/>
              <w:numPr>
                <w:ilvl w:val="0"/>
                <w:numId w:val="187"/>
              </w:numPr>
              <w:autoSpaceDE w:val="0"/>
              <w:autoSpaceDN w:val="0"/>
              <w:adjustRightInd w:val="0"/>
              <w:spacing w:before="120" w:line="280" w:lineRule="auto"/>
              <w:ind w:right="153"/>
              <w:jc w:val="both"/>
              <w:rPr>
                <w:sz w:val="18"/>
                <w:szCs w:val="18"/>
              </w:rPr>
            </w:pPr>
            <w:r w:rsidRPr="00245ECE">
              <w:rPr>
                <w:sz w:val="18"/>
                <w:szCs w:val="18"/>
              </w:rPr>
              <w:t>kontratuaren xedeari lotutako irizpideak.</w:t>
            </w:r>
          </w:p>
          <w:p w14:paraId="32D05FF1" w14:textId="44A853AA" w:rsidR="00245ECE" w:rsidRPr="00245ECE" w:rsidRDefault="00CB0FB3" w:rsidP="004C4154">
            <w:pPr>
              <w:pStyle w:val="Prrafodelista"/>
              <w:widowControl w:val="0"/>
              <w:numPr>
                <w:ilvl w:val="0"/>
                <w:numId w:val="187"/>
              </w:numPr>
              <w:autoSpaceDE w:val="0"/>
              <w:autoSpaceDN w:val="0"/>
              <w:adjustRightInd w:val="0"/>
              <w:spacing w:before="120" w:line="280" w:lineRule="auto"/>
              <w:ind w:right="153"/>
              <w:jc w:val="both"/>
              <w:rPr>
                <w:sz w:val="18"/>
                <w:szCs w:val="18"/>
              </w:rPr>
            </w:pPr>
            <w:r w:rsidRPr="00245ECE">
              <w:rPr>
                <w:sz w:val="18"/>
                <w:szCs w:val="18"/>
              </w:rPr>
              <w:t>irizpide bakarra erabiltzen denean, prezioarena izango da, eta baxuena hartu beharko da kontuan</w:t>
            </w:r>
            <w:r w:rsidR="00CE36B5" w:rsidRPr="00245ECE">
              <w:rPr>
                <w:sz w:val="18"/>
                <w:szCs w:val="18"/>
              </w:rPr>
              <w:t xml:space="preserve"> </w:t>
            </w:r>
            <w:r w:rsidRPr="00245ECE">
              <w:rPr>
                <w:sz w:val="18"/>
                <w:szCs w:val="18"/>
              </w:rPr>
              <w:t>kalitate-prezio erlaziorik onenean oinarritutako hainbat adjudikazio irizpide daudenean,</w:t>
            </w:r>
          </w:p>
          <w:p w14:paraId="7B0B0D2D" w14:textId="7EFD6B1A" w:rsidR="00CB0FB3" w:rsidRPr="00245ECE" w:rsidRDefault="00CB0FB3" w:rsidP="004C4154">
            <w:pPr>
              <w:pStyle w:val="Prrafodelista"/>
              <w:widowControl w:val="0"/>
              <w:numPr>
                <w:ilvl w:val="0"/>
                <w:numId w:val="187"/>
              </w:numPr>
              <w:autoSpaceDE w:val="0"/>
              <w:autoSpaceDN w:val="0"/>
              <w:adjustRightInd w:val="0"/>
              <w:spacing w:before="120" w:line="280" w:lineRule="auto"/>
              <w:ind w:right="153"/>
              <w:jc w:val="both"/>
              <w:rPr>
                <w:sz w:val="18"/>
                <w:szCs w:val="18"/>
              </w:rPr>
            </w:pPr>
            <w:r w:rsidRPr="00245ECE">
              <w:rPr>
                <w:sz w:val="18"/>
                <w:szCs w:val="18"/>
              </w:rPr>
              <w:t>irizpide ekonomiko eta kualitatiboen arabera ezarriak izatea.</w:t>
            </w:r>
            <w:r w:rsidR="00CE36B5" w:rsidRPr="00245ECE">
              <w:rPr>
                <w:sz w:val="18"/>
                <w:szCs w:val="18"/>
              </w:rPr>
              <w:t xml:space="preserve"> </w:t>
            </w:r>
            <w:r w:rsidRPr="00245ECE">
              <w:rPr>
                <w:sz w:val="18"/>
                <w:szCs w:val="18"/>
              </w:rPr>
              <w:t>proposatutako adjudikazio prozedura elkarrizketa lehiakorra denean, eskaintzarik onenaren hautaketan adjudikazio irizpide bat baino gehiago hartzen dela kontuan kalitate-prezio erlaziorik onenean oinarrituta.</w:t>
            </w:r>
          </w:p>
        </w:tc>
        <w:tc>
          <w:tcPr>
            <w:tcW w:w="960" w:type="dxa"/>
            <w:shd w:val="clear" w:color="auto" w:fill="FFFFFF"/>
          </w:tcPr>
          <w:p w14:paraId="72057BE5"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6979E83F" w14:textId="77777777" w:rsidTr="00DF16D4">
        <w:tc>
          <w:tcPr>
            <w:tcW w:w="1351" w:type="dxa"/>
            <w:shd w:val="clear" w:color="auto" w:fill="FFFFFF"/>
            <w:vAlign w:val="center"/>
          </w:tcPr>
          <w:p w14:paraId="548C612F"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lastRenderedPageBreak/>
              <w:t>B.6</w:t>
            </w:r>
          </w:p>
        </w:tc>
        <w:tc>
          <w:tcPr>
            <w:tcW w:w="1440" w:type="dxa"/>
            <w:shd w:val="clear" w:color="auto" w:fill="FFFFFF"/>
            <w:vAlign w:val="center"/>
          </w:tcPr>
          <w:p w14:paraId="28792EE1"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149</w:t>
            </w:r>
          </w:p>
        </w:tc>
        <w:tc>
          <w:tcPr>
            <w:tcW w:w="4680" w:type="dxa"/>
            <w:shd w:val="clear" w:color="auto" w:fill="FFFFFF"/>
            <w:vAlign w:val="center"/>
          </w:tcPr>
          <w:p w14:paraId="72AAA9CC" w14:textId="77777777" w:rsid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Klausula administratibo partikularren agiriak edo deskripzio-agiriak baxuegiak diren eskaintzak identifikatzeko parametro objektiboak ezartzen dituztela.</w:t>
            </w:r>
            <w:r w:rsidR="00CE36B5" w:rsidRPr="00245ECE">
              <w:rPr>
                <w:sz w:val="18"/>
                <w:szCs w:val="18"/>
              </w:rPr>
              <w:t xml:space="preserve"> </w:t>
            </w:r>
          </w:p>
          <w:p w14:paraId="4C08294E" w14:textId="3E80EA56"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w:t>
            </w:r>
            <w:r w:rsidRPr="00245ECE">
              <w:rPr>
                <w:i/>
                <w:sz w:val="18"/>
                <w:szCs w:val="18"/>
              </w:rPr>
              <w:t>Adjudikazio irizpide batzuk edo prezioa ez den irizpide bakarra erabiltzea aurreikusten denean</w:t>
            </w:r>
            <w:r w:rsidRPr="00245ECE">
              <w:rPr>
                <w:sz w:val="18"/>
                <w:szCs w:val="18"/>
              </w:rPr>
              <w:t xml:space="preserve">) </w:t>
            </w:r>
          </w:p>
        </w:tc>
        <w:tc>
          <w:tcPr>
            <w:tcW w:w="960" w:type="dxa"/>
            <w:shd w:val="clear" w:color="auto" w:fill="FFFFFF"/>
          </w:tcPr>
          <w:p w14:paraId="70257EAF"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3498AAFC" w14:textId="77777777" w:rsidTr="00DF16D4">
        <w:tc>
          <w:tcPr>
            <w:tcW w:w="1351" w:type="dxa"/>
            <w:shd w:val="clear" w:color="auto" w:fill="FFFFFF"/>
            <w:vAlign w:val="center"/>
          </w:tcPr>
          <w:p w14:paraId="04CFAFA7"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B.7</w:t>
            </w:r>
          </w:p>
        </w:tc>
        <w:tc>
          <w:tcPr>
            <w:tcW w:w="1440" w:type="dxa"/>
            <w:shd w:val="clear" w:color="auto" w:fill="FFFFFF"/>
            <w:vAlign w:val="center"/>
          </w:tcPr>
          <w:p w14:paraId="2E924953"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157.2</w:t>
            </w:r>
          </w:p>
        </w:tc>
        <w:tc>
          <w:tcPr>
            <w:tcW w:w="4680" w:type="dxa"/>
            <w:shd w:val="clear" w:color="auto" w:fill="FFFFFF"/>
            <w:vAlign w:val="center"/>
          </w:tcPr>
          <w:p w14:paraId="3D13BCB6"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393B5780"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1B7FB902" w14:textId="77777777" w:rsidTr="00DF16D4">
        <w:tc>
          <w:tcPr>
            <w:tcW w:w="1351" w:type="dxa"/>
            <w:shd w:val="clear" w:color="auto" w:fill="FFFFFF"/>
            <w:vAlign w:val="center"/>
          </w:tcPr>
          <w:p w14:paraId="5FE44516"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B.8</w:t>
            </w:r>
          </w:p>
        </w:tc>
        <w:tc>
          <w:tcPr>
            <w:tcW w:w="1440" w:type="dxa"/>
            <w:shd w:val="clear" w:color="auto" w:fill="FFFFFF"/>
            <w:vAlign w:val="center"/>
          </w:tcPr>
          <w:p w14:paraId="533B3807"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202</w:t>
            </w:r>
          </w:p>
        </w:tc>
        <w:tc>
          <w:tcPr>
            <w:tcW w:w="4680" w:type="dxa"/>
            <w:shd w:val="clear" w:color="auto" w:fill="FFFFFF"/>
            <w:vAlign w:val="center"/>
          </w:tcPr>
          <w:p w14:paraId="21E158FC"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Klausula administratibo partikularren agiriak edo deskripzio-agiriak, gutxienez, </w:t>
            </w:r>
            <w:proofErr w:type="spellStart"/>
            <w:r w:rsidRPr="00245ECE">
              <w:rPr>
                <w:sz w:val="18"/>
                <w:szCs w:val="18"/>
              </w:rPr>
              <w:t>SPKLren</w:t>
            </w:r>
            <w:proofErr w:type="spellEnd"/>
            <w:r w:rsidRPr="00245ECE">
              <w:rPr>
                <w:sz w:val="18"/>
                <w:szCs w:val="18"/>
              </w:rPr>
              <w:t xml:space="preserve"> 202.2 artikuluan zerrendatutako gauzatzeko baldintza berezietako bat.</w:t>
            </w:r>
          </w:p>
        </w:tc>
        <w:tc>
          <w:tcPr>
            <w:tcW w:w="960" w:type="dxa"/>
            <w:shd w:val="clear" w:color="auto" w:fill="FFFFFF"/>
          </w:tcPr>
          <w:p w14:paraId="5D1F795C"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1D675526" w14:textId="77777777" w:rsidTr="00DF16D4">
        <w:tc>
          <w:tcPr>
            <w:tcW w:w="1351" w:type="dxa"/>
            <w:shd w:val="clear" w:color="auto" w:fill="FFFFFF"/>
            <w:vAlign w:val="center"/>
          </w:tcPr>
          <w:p w14:paraId="0DE93B80"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B.9</w:t>
            </w:r>
          </w:p>
        </w:tc>
        <w:tc>
          <w:tcPr>
            <w:tcW w:w="1440" w:type="dxa"/>
            <w:shd w:val="clear" w:color="auto" w:fill="FFFFFF"/>
            <w:vAlign w:val="center"/>
          </w:tcPr>
          <w:p w14:paraId="479C52B3"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116,  159.1, 159.4</w:t>
            </w:r>
          </w:p>
        </w:tc>
        <w:tc>
          <w:tcPr>
            <w:tcW w:w="4680" w:type="dxa"/>
            <w:shd w:val="clear" w:color="auto" w:fill="FFFFFF"/>
            <w:vAlign w:val="center"/>
          </w:tcPr>
          <w:p w14:paraId="10849C91" w14:textId="77777777" w:rsidR="00245ECE" w:rsidRPr="00F33458" w:rsidRDefault="00CB0FB3" w:rsidP="004C4154">
            <w:pPr>
              <w:pStyle w:val="Prrafodelista"/>
              <w:widowControl w:val="0"/>
              <w:numPr>
                <w:ilvl w:val="0"/>
                <w:numId w:val="188"/>
              </w:numPr>
              <w:autoSpaceDE w:val="0"/>
              <w:autoSpaceDN w:val="0"/>
              <w:adjustRightInd w:val="0"/>
              <w:spacing w:before="120" w:line="280" w:lineRule="auto"/>
              <w:ind w:right="153"/>
              <w:jc w:val="both"/>
              <w:rPr>
                <w:sz w:val="18"/>
                <w:szCs w:val="18"/>
              </w:rPr>
            </w:pPr>
            <w:r w:rsidRPr="00F33458">
              <w:rPr>
                <w:sz w:val="18"/>
                <w:szCs w:val="18"/>
              </w:rPr>
              <w:t xml:space="preserve">Kontratua prozedura ireki </w:t>
            </w:r>
            <w:proofErr w:type="spellStart"/>
            <w:r w:rsidRPr="00F33458">
              <w:rPr>
                <w:sz w:val="18"/>
                <w:szCs w:val="18"/>
              </w:rPr>
              <w:t>erraztuaren</w:t>
            </w:r>
            <w:proofErr w:type="spellEnd"/>
            <w:r w:rsidRPr="00F33458">
              <w:rPr>
                <w:sz w:val="18"/>
                <w:szCs w:val="18"/>
              </w:rPr>
              <w:t xml:space="preserve"> bidez adjudikatuz gero, baldintza hauek betetzen direla:</w:t>
            </w:r>
          </w:p>
          <w:p w14:paraId="1FDDD70D" w14:textId="77777777" w:rsidR="00F33458" w:rsidRPr="00F33458" w:rsidRDefault="008C7C15" w:rsidP="004C4154">
            <w:pPr>
              <w:pStyle w:val="Prrafodelista"/>
              <w:widowControl w:val="0"/>
              <w:numPr>
                <w:ilvl w:val="0"/>
                <w:numId w:val="188"/>
              </w:numPr>
              <w:autoSpaceDE w:val="0"/>
              <w:autoSpaceDN w:val="0"/>
              <w:adjustRightInd w:val="0"/>
              <w:spacing w:before="120" w:line="280" w:lineRule="auto"/>
              <w:ind w:right="153"/>
              <w:jc w:val="both"/>
              <w:rPr>
                <w:sz w:val="18"/>
                <w:szCs w:val="18"/>
              </w:rPr>
            </w:pPr>
            <w:r w:rsidRPr="00F33458">
              <w:rPr>
                <w:sz w:val="18"/>
                <w:szCs w:val="18"/>
              </w:rPr>
              <w:t xml:space="preserve">Balio </w:t>
            </w:r>
            <w:proofErr w:type="spellStart"/>
            <w:r w:rsidRPr="00F33458">
              <w:rPr>
                <w:sz w:val="18"/>
                <w:szCs w:val="18"/>
              </w:rPr>
              <w:t>zenbatetsia</w:t>
            </w:r>
            <w:proofErr w:type="spellEnd"/>
            <w:r w:rsidRPr="00F33458">
              <w:rPr>
                <w:sz w:val="18"/>
                <w:szCs w:val="18"/>
              </w:rPr>
              <w:t xml:space="preserve"> </w:t>
            </w:r>
            <w:proofErr w:type="spellStart"/>
            <w:r w:rsidRPr="00F33458">
              <w:rPr>
                <w:sz w:val="18"/>
                <w:szCs w:val="18"/>
              </w:rPr>
              <w:t>SPKLren</w:t>
            </w:r>
            <w:proofErr w:type="spellEnd"/>
            <w:r w:rsidRPr="00F33458">
              <w:rPr>
                <w:sz w:val="18"/>
                <w:szCs w:val="18"/>
              </w:rPr>
              <w:t xml:space="preserve"> 22.1 artikuluaren a) letran ezarritako zenbatekoaren edo haren eguneratzeen txikiagoa izatea</w:t>
            </w:r>
            <w:r w:rsidR="00CB0FB3" w:rsidRPr="00F33458">
              <w:rPr>
                <w:sz w:val="18"/>
                <w:szCs w:val="18"/>
              </w:rPr>
              <w:t>.</w:t>
            </w:r>
            <w:r w:rsidR="00042230" w:rsidRPr="00F33458">
              <w:rPr>
                <w:sz w:val="18"/>
                <w:szCs w:val="18"/>
              </w:rPr>
              <w:t xml:space="preserve"> </w:t>
            </w:r>
          </w:p>
          <w:p w14:paraId="52526EEE" w14:textId="77777777" w:rsidR="00F33458" w:rsidRPr="00F33458" w:rsidRDefault="00CB0FB3" w:rsidP="004C4154">
            <w:pPr>
              <w:pStyle w:val="Prrafodelista"/>
              <w:widowControl w:val="0"/>
              <w:numPr>
                <w:ilvl w:val="0"/>
                <w:numId w:val="188"/>
              </w:numPr>
              <w:autoSpaceDE w:val="0"/>
              <w:autoSpaceDN w:val="0"/>
              <w:adjustRightInd w:val="0"/>
              <w:spacing w:before="120" w:line="280" w:lineRule="auto"/>
              <w:ind w:right="153"/>
              <w:jc w:val="both"/>
              <w:rPr>
                <w:sz w:val="18"/>
                <w:szCs w:val="18"/>
              </w:rPr>
            </w:pPr>
            <w:r w:rsidRPr="00F33458">
              <w:rPr>
                <w:sz w:val="18"/>
                <w:szCs w:val="18"/>
              </w:rPr>
              <w:t xml:space="preserve">Adjudikazio irizpideen artean ez dagoela balio-judizioen bidez ebalua daitekeenik, edo, egonez gero, haren haztapena ez dela </w:t>
            </w:r>
            <w:proofErr w:type="spellStart"/>
            <w:r w:rsidRPr="00F33458">
              <w:rPr>
                <w:sz w:val="18"/>
                <w:szCs w:val="18"/>
              </w:rPr>
              <w:t>guztirakoaren</w:t>
            </w:r>
            <w:proofErr w:type="spellEnd"/>
            <w:r w:rsidRPr="00F33458">
              <w:rPr>
                <w:sz w:val="18"/>
                <w:szCs w:val="18"/>
              </w:rPr>
              <w:t xml:space="preserve"> % 25etik gorakoa, kontratuaren xedea prestazio intelektualak izan ezean, hala nola ingeniaritza eta arkitektura zerbitzuak; halakoetan haztapena ezingo da izan </w:t>
            </w:r>
            <w:proofErr w:type="spellStart"/>
            <w:r w:rsidRPr="00F33458">
              <w:rPr>
                <w:sz w:val="18"/>
                <w:szCs w:val="18"/>
              </w:rPr>
              <w:t>guztirakoaren</w:t>
            </w:r>
            <w:proofErr w:type="spellEnd"/>
            <w:r w:rsidRPr="00F33458">
              <w:rPr>
                <w:sz w:val="18"/>
                <w:szCs w:val="18"/>
              </w:rPr>
              <w:t xml:space="preserve"> % 45etik gorakoa</w:t>
            </w:r>
            <w:r w:rsidR="00042230" w:rsidRPr="00F33458">
              <w:rPr>
                <w:sz w:val="18"/>
                <w:szCs w:val="18"/>
              </w:rPr>
              <w:t xml:space="preserve"> </w:t>
            </w:r>
          </w:p>
          <w:p w14:paraId="531D7584" w14:textId="1C8FC3AC" w:rsidR="00CB0FB3" w:rsidRPr="00F33458" w:rsidRDefault="00CB0FB3" w:rsidP="004C4154">
            <w:pPr>
              <w:pStyle w:val="Prrafodelista"/>
              <w:widowControl w:val="0"/>
              <w:numPr>
                <w:ilvl w:val="0"/>
                <w:numId w:val="188"/>
              </w:numPr>
              <w:autoSpaceDE w:val="0"/>
              <w:autoSpaceDN w:val="0"/>
              <w:adjustRightInd w:val="0"/>
              <w:spacing w:before="120" w:line="280" w:lineRule="auto"/>
              <w:ind w:right="153"/>
              <w:jc w:val="both"/>
              <w:rPr>
                <w:sz w:val="18"/>
                <w:szCs w:val="18"/>
              </w:rPr>
            </w:pPr>
            <w:r w:rsidRPr="00F33458">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F33458">
              <w:rPr>
                <w:sz w:val="18"/>
                <w:szCs w:val="18"/>
              </w:rPr>
              <w:t xml:space="preserve">. Ondorio horietarako, onargarritzat joko da lizitatzailearen proposamena, baldin eta egiaztatzen badu dagokion erregistroan inskribatzeko eskaera aurkeztu duela eta </w:t>
            </w:r>
            <w:proofErr w:type="spellStart"/>
            <w:r w:rsidR="00D964D1" w:rsidRPr="00F33458">
              <w:rPr>
                <w:sz w:val="18"/>
                <w:szCs w:val="18"/>
              </w:rPr>
              <w:t>SPKLren</w:t>
            </w:r>
            <w:proofErr w:type="spellEnd"/>
            <w:r w:rsidR="00D964D1" w:rsidRPr="00F33458">
              <w:rPr>
                <w:sz w:val="18"/>
                <w:szCs w:val="18"/>
              </w:rPr>
              <w:t xml:space="preserve"> 159.4.a) artikuluan eskatzen diren baldintzak betetzen dituela.</w:t>
            </w:r>
          </w:p>
        </w:tc>
        <w:tc>
          <w:tcPr>
            <w:tcW w:w="960" w:type="dxa"/>
            <w:shd w:val="clear" w:color="auto" w:fill="FFFFFF"/>
          </w:tcPr>
          <w:p w14:paraId="2C3236A6"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78EF46FF" w14:textId="77777777" w:rsidTr="00DF16D4">
        <w:tc>
          <w:tcPr>
            <w:tcW w:w="1351" w:type="dxa"/>
            <w:shd w:val="clear" w:color="auto" w:fill="FFFFFF"/>
            <w:vAlign w:val="center"/>
          </w:tcPr>
          <w:p w14:paraId="203A5A4A"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B.10</w:t>
            </w:r>
          </w:p>
        </w:tc>
        <w:tc>
          <w:tcPr>
            <w:tcW w:w="1440" w:type="dxa"/>
            <w:shd w:val="clear" w:color="auto" w:fill="FFFFFF"/>
            <w:vAlign w:val="center"/>
          </w:tcPr>
          <w:p w14:paraId="79A6874B"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116,  159.4, 159.6</w:t>
            </w:r>
          </w:p>
        </w:tc>
        <w:tc>
          <w:tcPr>
            <w:tcW w:w="4680" w:type="dxa"/>
            <w:shd w:val="clear" w:color="auto" w:fill="FFFFFF"/>
            <w:vAlign w:val="center"/>
          </w:tcPr>
          <w:p w14:paraId="64FB1106" w14:textId="77777777" w:rsidR="00F33458" w:rsidRPr="00F33458" w:rsidRDefault="008C7C15" w:rsidP="004C4154">
            <w:pPr>
              <w:pStyle w:val="Prrafodelista"/>
              <w:widowControl w:val="0"/>
              <w:numPr>
                <w:ilvl w:val="0"/>
                <w:numId w:val="189"/>
              </w:numPr>
              <w:autoSpaceDE w:val="0"/>
              <w:autoSpaceDN w:val="0"/>
              <w:adjustRightInd w:val="0"/>
              <w:spacing w:before="120"/>
              <w:ind w:right="153"/>
              <w:jc w:val="both"/>
              <w:rPr>
                <w:sz w:val="18"/>
                <w:szCs w:val="18"/>
              </w:rPr>
            </w:pPr>
            <w:r w:rsidRPr="00F33458">
              <w:rPr>
                <w:sz w:val="18"/>
                <w:szCs w:val="18"/>
              </w:rPr>
              <w:t>60</w:t>
            </w:r>
            <w:r w:rsidR="00CB0FB3" w:rsidRPr="00F33458">
              <w:rPr>
                <w:sz w:val="18"/>
                <w:szCs w:val="18"/>
              </w:rPr>
              <w:t xml:space="preserve">.000 euroko balio </w:t>
            </w:r>
            <w:proofErr w:type="spellStart"/>
            <w:r w:rsidR="00CB0FB3" w:rsidRPr="00F33458">
              <w:rPr>
                <w:sz w:val="18"/>
                <w:szCs w:val="18"/>
              </w:rPr>
              <w:t>zenbatetsia</w:t>
            </w:r>
            <w:proofErr w:type="spellEnd"/>
            <w:r w:rsidR="00CB0FB3" w:rsidRPr="00F33458">
              <w:rPr>
                <w:sz w:val="18"/>
                <w:szCs w:val="18"/>
              </w:rPr>
              <w:t xml:space="preserve"> gainditzen ez dela</w:t>
            </w:r>
          </w:p>
          <w:p w14:paraId="4E535DD0" w14:textId="72ABD059" w:rsidR="00F33458" w:rsidRPr="00F33458" w:rsidRDefault="00CB0FB3" w:rsidP="004C4154">
            <w:pPr>
              <w:pStyle w:val="Prrafodelista"/>
              <w:widowControl w:val="0"/>
              <w:numPr>
                <w:ilvl w:val="0"/>
                <w:numId w:val="189"/>
              </w:numPr>
              <w:autoSpaceDE w:val="0"/>
              <w:autoSpaceDN w:val="0"/>
              <w:adjustRightInd w:val="0"/>
              <w:spacing w:before="120"/>
              <w:ind w:right="153"/>
              <w:jc w:val="both"/>
              <w:rPr>
                <w:sz w:val="18"/>
                <w:szCs w:val="18"/>
              </w:rPr>
            </w:pPr>
            <w:r w:rsidRPr="00F33458">
              <w:rPr>
                <w:sz w:val="18"/>
                <w:szCs w:val="18"/>
              </w:rPr>
              <w:t>Adjudikatzeko irizpideen artean balio-judizioen bidez ebalua daitekeenik ez dagoela.</w:t>
            </w:r>
            <w:r w:rsidR="00042230" w:rsidRPr="00F33458">
              <w:rPr>
                <w:sz w:val="18"/>
                <w:szCs w:val="18"/>
              </w:rPr>
              <w:t xml:space="preserve"> </w:t>
            </w:r>
          </w:p>
          <w:p w14:paraId="739B7891" w14:textId="77777777" w:rsidR="00F33458" w:rsidRPr="00F33458" w:rsidRDefault="00CB0FB3" w:rsidP="004C4154">
            <w:pPr>
              <w:pStyle w:val="Prrafodelista"/>
              <w:widowControl w:val="0"/>
              <w:numPr>
                <w:ilvl w:val="0"/>
                <w:numId w:val="189"/>
              </w:numPr>
              <w:autoSpaceDE w:val="0"/>
              <w:autoSpaceDN w:val="0"/>
              <w:adjustRightInd w:val="0"/>
              <w:spacing w:before="120"/>
              <w:ind w:right="153"/>
              <w:jc w:val="both"/>
              <w:rPr>
                <w:sz w:val="18"/>
                <w:szCs w:val="18"/>
              </w:rPr>
            </w:pPr>
            <w:r w:rsidRPr="00F33458">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F16D4" w:rsidRPr="00F33458">
              <w:rPr>
                <w:sz w:val="18"/>
                <w:szCs w:val="18"/>
              </w:rPr>
              <w:t xml:space="preserve"> Xedea ez izatea izaera intelektualeko prestazioak ematea</w:t>
            </w:r>
            <w:r w:rsidR="00D964D1" w:rsidRPr="00F33458">
              <w:rPr>
                <w:sz w:val="18"/>
                <w:szCs w:val="18"/>
              </w:rPr>
              <w:t xml:space="preserve">. Ondorio horietarako, onargarritzat joko da lizitatzailearen proposamena, baldin eta egiaztatzen badu dagokion erregistroan inskribatzeko eskaera aurkeztu duela eta </w:t>
            </w:r>
            <w:proofErr w:type="spellStart"/>
            <w:r w:rsidR="00D964D1" w:rsidRPr="00F33458">
              <w:rPr>
                <w:sz w:val="18"/>
                <w:szCs w:val="18"/>
              </w:rPr>
              <w:t>SPKLren</w:t>
            </w:r>
            <w:proofErr w:type="spellEnd"/>
            <w:r w:rsidR="00D964D1" w:rsidRPr="00F33458">
              <w:rPr>
                <w:sz w:val="18"/>
                <w:szCs w:val="18"/>
              </w:rPr>
              <w:t xml:space="preserve"> 159.4.a) artikuluan eskatzen diren baldintzak betetzen dituela.</w:t>
            </w:r>
            <w:r w:rsidR="00042230" w:rsidRPr="00F33458">
              <w:rPr>
                <w:sz w:val="18"/>
                <w:szCs w:val="18"/>
              </w:rPr>
              <w:t xml:space="preserve"> </w:t>
            </w:r>
          </w:p>
          <w:p w14:paraId="31006B48" w14:textId="11EF6694" w:rsidR="00F33458" w:rsidRPr="00F33458" w:rsidRDefault="00F33458" w:rsidP="004C4154">
            <w:pPr>
              <w:pStyle w:val="Prrafodelista"/>
              <w:widowControl w:val="0"/>
              <w:numPr>
                <w:ilvl w:val="0"/>
                <w:numId w:val="189"/>
              </w:numPr>
              <w:autoSpaceDE w:val="0"/>
              <w:autoSpaceDN w:val="0"/>
              <w:adjustRightInd w:val="0"/>
              <w:spacing w:before="120"/>
              <w:ind w:right="153"/>
              <w:jc w:val="both"/>
              <w:rPr>
                <w:sz w:val="18"/>
                <w:szCs w:val="18"/>
              </w:rPr>
            </w:pPr>
            <w:r w:rsidRPr="00F33458">
              <w:rPr>
                <w:sz w:val="18"/>
                <w:szCs w:val="18"/>
              </w:rPr>
              <w:lastRenderedPageBreak/>
              <w:t>Helburu gisa prestazio intelektualik ez izatea.</w:t>
            </w:r>
          </w:p>
          <w:p w14:paraId="04A15437" w14:textId="6F42E015" w:rsidR="00CB0FB3" w:rsidRPr="00245ECE" w:rsidRDefault="00CB0FB3" w:rsidP="00245ECE">
            <w:pPr>
              <w:widowControl w:val="0"/>
              <w:autoSpaceDE w:val="0"/>
              <w:autoSpaceDN w:val="0"/>
              <w:adjustRightInd w:val="0"/>
              <w:spacing w:before="120"/>
              <w:ind w:left="229" w:right="153"/>
              <w:jc w:val="both"/>
              <w:rPr>
                <w:sz w:val="18"/>
                <w:szCs w:val="18"/>
              </w:rPr>
            </w:pPr>
            <w:r w:rsidRPr="00245ECE">
              <w:rPr>
                <w:sz w:val="18"/>
                <w:szCs w:val="18"/>
              </w:rPr>
              <w:t>(</w:t>
            </w:r>
            <w:r w:rsidRPr="00245ECE">
              <w:rPr>
                <w:i/>
                <w:sz w:val="18"/>
                <w:szCs w:val="18"/>
              </w:rPr>
              <w:t xml:space="preserve">Adjudikazio prozedura gisa 159.6 artikuluko prozedura </w:t>
            </w:r>
            <w:r w:rsidRPr="00245ECE">
              <w:rPr>
                <w:rStyle w:val="nfasis"/>
                <w:sz w:val="18"/>
                <w:szCs w:val="18"/>
              </w:rPr>
              <w:t>ireki erraztu laburtua</w:t>
            </w:r>
            <w:r w:rsidRPr="00245ECE">
              <w:rPr>
                <w:i/>
                <w:sz w:val="18"/>
                <w:szCs w:val="18"/>
              </w:rPr>
              <w:t xml:space="preserve"> proposatzen denean)</w:t>
            </w:r>
          </w:p>
        </w:tc>
        <w:tc>
          <w:tcPr>
            <w:tcW w:w="960" w:type="dxa"/>
            <w:shd w:val="clear" w:color="auto" w:fill="FFFFFF"/>
          </w:tcPr>
          <w:p w14:paraId="3C288125"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30EFF90C" w14:textId="77777777" w:rsidTr="00DF16D4">
        <w:tc>
          <w:tcPr>
            <w:tcW w:w="1351" w:type="dxa"/>
            <w:shd w:val="clear" w:color="auto" w:fill="FFFFFF"/>
            <w:vAlign w:val="center"/>
          </w:tcPr>
          <w:p w14:paraId="0E83ADAF"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B.11</w:t>
            </w:r>
          </w:p>
        </w:tc>
        <w:tc>
          <w:tcPr>
            <w:tcW w:w="1440" w:type="dxa"/>
            <w:shd w:val="clear" w:color="auto" w:fill="FFFFFF"/>
            <w:vAlign w:val="center"/>
          </w:tcPr>
          <w:p w14:paraId="6CAACE97"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116,  167, 168</w:t>
            </w:r>
          </w:p>
        </w:tc>
        <w:tc>
          <w:tcPr>
            <w:tcW w:w="4680" w:type="dxa"/>
            <w:shd w:val="clear" w:color="auto" w:fill="FFFFFF"/>
            <w:vAlign w:val="center"/>
          </w:tcPr>
          <w:p w14:paraId="6FC463A6"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5C2FCD9D"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6D908E8A" w14:textId="77777777" w:rsidTr="00DF16D4">
        <w:tc>
          <w:tcPr>
            <w:tcW w:w="1351" w:type="dxa"/>
            <w:shd w:val="clear" w:color="auto" w:fill="FFFFFF"/>
            <w:vAlign w:val="center"/>
          </w:tcPr>
          <w:p w14:paraId="01320240"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B.12</w:t>
            </w:r>
          </w:p>
        </w:tc>
        <w:tc>
          <w:tcPr>
            <w:tcW w:w="1440" w:type="dxa"/>
            <w:shd w:val="clear" w:color="auto" w:fill="FFFFFF"/>
            <w:vAlign w:val="center"/>
          </w:tcPr>
          <w:p w14:paraId="768D1043"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116,  167, 172.3, 173.1, 173.2</w:t>
            </w:r>
          </w:p>
        </w:tc>
        <w:tc>
          <w:tcPr>
            <w:tcW w:w="4680" w:type="dxa"/>
            <w:shd w:val="clear" w:color="auto" w:fill="FFFFFF"/>
            <w:vAlign w:val="center"/>
          </w:tcPr>
          <w:p w14:paraId="23227DE3" w14:textId="77777777" w:rsidR="00F33458" w:rsidRPr="00F33458" w:rsidRDefault="00CB0FB3" w:rsidP="004C4154">
            <w:pPr>
              <w:pStyle w:val="Prrafodelista"/>
              <w:widowControl w:val="0"/>
              <w:numPr>
                <w:ilvl w:val="0"/>
                <w:numId w:val="190"/>
              </w:numPr>
              <w:autoSpaceDE w:val="0"/>
              <w:autoSpaceDN w:val="0"/>
              <w:adjustRightInd w:val="0"/>
              <w:spacing w:before="120"/>
              <w:ind w:right="120"/>
              <w:jc w:val="both"/>
              <w:rPr>
                <w:sz w:val="18"/>
                <w:szCs w:val="18"/>
              </w:rPr>
            </w:pPr>
            <w:r w:rsidRPr="00F33458">
              <w:rPr>
                <w:sz w:val="18"/>
                <w:szCs w:val="18"/>
              </w:rPr>
              <w:t>Aplikatzeko kasuren bat betetzen dela eta horrela dagoela jasota hautatutako prozedura justifikatzeko txostenean, eta,</w:t>
            </w:r>
            <w:r w:rsidR="00042230" w:rsidRPr="00F33458">
              <w:rPr>
                <w:sz w:val="18"/>
                <w:szCs w:val="18"/>
              </w:rPr>
              <w:t xml:space="preserve"> </w:t>
            </w:r>
          </w:p>
          <w:p w14:paraId="3D6DC428" w14:textId="77777777" w:rsidR="00F33458" w:rsidRPr="00F33458" w:rsidRDefault="00CB0FB3" w:rsidP="004C4154">
            <w:pPr>
              <w:pStyle w:val="Prrafodelista"/>
              <w:widowControl w:val="0"/>
              <w:numPr>
                <w:ilvl w:val="0"/>
                <w:numId w:val="190"/>
              </w:numPr>
              <w:autoSpaceDE w:val="0"/>
              <w:autoSpaceDN w:val="0"/>
              <w:adjustRightInd w:val="0"/>
              <w:spacing w:before="120"/>
              <w:ind w:right="120"/>
              <w:jc w:val="both"/>
              <w:rPr>
                <w:sz w:val="18"/>
                <w:szCs w:val="18"/>
              </w:rPr>
            </w:pPr>
            <w:r w:rsidRPr="00F33458">
              <w:rPr>
                <w:sz w:val="18"/>
                <w:szCs w:val="18"/>
              </w:rPr>
              <w:t xml:space="preserve">Deskripzio-agirian zenbatekoa finkatzen dela eta jasota dagoela kreditu-atxikipena parte-hartzaileei primak eta konpentsazioak onartzen bazaizkie. </w:t>
            </w:r>
          </w:p>
          <w:p w14:paraId="1CB5D154" w14:textId="7D4439E3" w:rsidR="00CB0FB3" w:rsidRPr="00245ECE" w:rsidRDefault="00CB0FB3" w:rsidP="00245ECE">
            <w:pPr>
              <w:widowControl w:val="0"/>
              <w:autoSpaceDE w:val="0"/>
              <w:autoSpaceDN w:val="0"/>
              <w:adjustRightInd w:val="0"/>
              <w:spacing w:before="120"/>
              <w:ind w:left="229" w:right="120"/>
              <w:jc w:val="both"/>
              <w:rPr>
                <w:sz w:val="18"/>
                <w:szCs w:val="18"/>
              </w:rPr>
            </w:pPr>
            <w:r w:rsidRPr="00245ECE">
              <w:rPr>
                <w:sz w:val="18"/>
                <w:szCs w:val="18"/>
              </w:rPr>
              <w:t>(</w:t>
            </w:r>
            <w:r w:rsidRPr="00245ECE">
              <w:rPr>
                <w:i/>
                <w:sz w:val="18"/>
                <w:szCs w:val="18"/>
              </w:rPr>
              <w:t>Adjudikazio prozedura gisa elkarrizketa lehiakorra proposatzen denean</w:t>
            </w:r>
            <w:r w:rsidRPr="00245ECE">
              <w:rPr>
                <w:sz w:val="18"/>
                <w:szCs w:val="18"/>
              </w:rPr>
              <w:t>)</w:t>
            </w:r>
          </w:p>
        </w:tc>
        <w:tc>
          <w:tcPr>
            <w:tcW w:w="960" w:type="dxa"/>
            <w:shd w:val="clear" w:color="auto" w:fill="FFFFFF"/>
          </w:tcPr>
          <w:p w14:paraId="062C539E"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590BD241" w14:textId="77777777" w:rsidTr="00DF16D4">
        <w:tc>
          <w:tcPr>
            <w:tcW w:w="1351" w:type="dxa"/>
            <w:shd w:val="clear" w:color="auto" w:fill="FFFFFF"/>
            <w:vAlign w:val="center"/>
          </w:tcPr>
          <w:p w14:paraId="5DB94289"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B.13</w:t>
            </w:r>
          </w:p>
        </w:tc>
        <w:tc>
          <w:tcPr>
            <w:tcW w:w="1440" w:type="dxa"/>
            <w:shd w:val="clear" w:color="auto" w:fill="FFFFFF"/>
            <w:vAlign w:val="center"/>
          </w:tcPr>
          <w:p w14:paraId="273A6C18"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204</w:t>
            </w:r>
          </w:p>
        </w:tc>
        <w:tc>
          <w:tcPr>
            <w:tcW w:w="4680" w:type="dxa"/>
            <w:shd w:val="clear" w:color="auto" w:fill="FFFFFF"/>
            <w:vAlign w:val="center"/>
          </w:tcPr>
          <w:p w14:paraId="0751A4E5" w14:textId="77777777" w:rsidR="00CB0FB3" w:rsidRPr="00245ECE" w:rsidRDefault="00CB0FB3" w:rsidP="00245ECE">
            <w:pPr>
              <w:widowControl w:val="0"/>
              <w:autoSpaceDE w:val="0"/>
              <w:autoSpaceDN w:val="0"/>
              <w:adjustRightInd w:val="0"/>
              <w:spacing w:before="120"/>
              <w:ind w:left="229" w:right="153"/>
              <w:jc w:val="both"/>
              <w:rPr>
                <w:sz w:val="18"/>
                <w:szCs w:val="18"/>
              </w:rPr>
            </w:pPr>
            <w:r w:rsidRPr="00245ECE">
              <w:rPr>
                <w:sz w:val="18"/>
                <w:szCs w:val="18"/>
              </w:rPr>
              <w:t>Aurreikusitako aldaketa ehunekoa ez dela hasierako prezioaren 100eko 20 baino handiagoa.</w:t>
            </w:r>
            <w:r w:rsidR="00042230" w:rsidRPr="00245ECE">
              <w:rPr>
                <w:sz w:val="18"/>
                <w:szCs w:val="18"/>
              </w:rPr>
              <w:t xml:space="preserve"> </w:t>
            </w:r>
            <w:r w:rsidRPr="00245ECE">
              <w:rPr>
                <w:sz w:val="18"/>
                <w:szCs w:val="18"/>
              </w:rPr>
              <w:t>Aldaketak ez dakarrela kontratuan aurreikusi gabeko unitateko prezio berririk.</w:t>
            </w:r>
            <w:r w:rsidR="00042230" w:rsidRPr="00245ECE">
              <w:rPr>
                <w:sz w:val="18"/>
                <w:szCs w:val="18"/>
              </w:rPr>
              <w:t xml:space="preserve"> </w:t>
            </w:r>
            <w:r w:rsidRPr="00245ECE">
              <w:rPr>
                <w:sz w:val="18"/>
                <w:szCs w:val="18"/>
              </w:rPr>
              <w:t>Aldaketa klausulak era argi, zehatz eta zalantzarik gabean adierazita daudela</w:t>
            </w:r>
            <w:r w:rsidR="00042230" w:rsidRPr="00245ECE">
              <w:rPr>
                <w:sz w:val="18"/>
                <w:szCs w:val="18"/>
              </w:rPr>
              <w:t xml:space="preserve"> </w:t>
            </w:r>
            <w:r w:rsidRPr="00245ECE">
              <w:rPr>
                <w:i/>
                <w:sz w:val="18"/>
                <w:szCs w:val="18"/>
              </w:rPr>
              <w:t xml:space="preserve">(Klausula administratibo partikularren agirian </w:t>
            </w:r>
            <w:r w:rsidRPr="00245ECE">
              <w:rPr>
                <w:rStyle w:val="nfasis"/>
                <w:sz w:val="18"/>
                <w:szCs w:val="18"/>
              </w:rPr>
              <w:t>kontratua aldatzeko</w:t>
            </w:r>
            <w:r w:rsidRPr="00245ECE">
              <w:rPr>
                <w:i/>
                <w:sz w:val="18"/>
                <w:szCs w:val="18"/>
              </w:rPr>
              <w:t xml:space="preserve"> aukera aurreikusten denean)</w:t>
            </w:r>
          </w:p>
        </w:tc>
        <w:tc>
          <w:tcPr>
            <w:tcW w:w="960" w:type="dxa"/>
            <w:shd w:val="clear" w:color="auto" w:fill="FFFFFF"/>
          </w:tcPr>
          <w:p w14:paraId="622FA64D"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041B7D0F" w14:textId="77777777" w:rsidTr="00DF16D4">
        <w:tc>
          <w:tcPr>
            <w:tcW w:w="1351" w:type="dxa"/>
            <w:shd w:val="clear" w:color="auto" w:fill="FFFFFF"/>
            <w:vAlign w:val="center"/>
          </w:tcPr>
          <w:p w14:paraId="358DF23D"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B.14</w:t>
            </w:r>
          </w:p>
        </w:tc>
        <w:tc>
          <w:tcPr>
            <w:tcW w:w="1440" w:type="dxa"/>
            <w:shd w:val="clear" w:color="auto" w:fill="FFFFFF"/>
            <w:vAlign w:val="center"/>
          </w:tcPr>
          <w:p w14:paraId="2192D3D8"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222</w:t>
            </w:r>
          </w:p>
        </w:tc>
        <w:tc>
          <w:tcPr>
            <w:tcW w:w="4680" w:type="dxa"/>
            <w:shd w:val="clear" w:color="auto" w:fill="FFFFFF"/>
            <w:vAlign w:val="center"/>
          </w:tcPr>
          <w:p w14:paraId="6B133ED8" w14:textId="77777777" w:rsidR="00F33458"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Esparru-hitzarmenaren aldean funtsezko aldaketarik sartzen ez dela.</w:t>
            </w:r>
            <w:r w:rsidR="00042230" w:rsidRPr="00245ECE">
              <w:rPr>
                <w:sz w:val="18"/>
                <w:szCs w:val="18"/>
              </w:rPr>
              <w:t xml:space="preserve"> </w:t>
            </w:r>
          </w:p>
          <w:p w14:paraId="0B7D962A" w14:textId="6BF6832D" w:rsidR="00F33458"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Esparru-hitzarmenaren aldaketatik ateratako unitateko prezioek ez dituztela aldaketaren aurreko prezioak ehuneko 20an gainditzen eta ezingo dira inolaz ere izan hitzarmen-esparruan parte hartzen duten enpresek produktu berberetarako merkatuan eskaintzen dituztenak baino handiagoak.</w:t>
            </w:r>
            <w:r w:rsidR="00042230" w:rsidRPr="00245ECE">
              <w:rPr>
                <w:sz w:val="18"/>
                <w:szCs w:val="18"/>
              </w:rPr>
              <w:t xml:space="preserve"> </w:t>
            </w:r>
          </w:p>
          <w:p w14:paraId="18D5DC77" w14:textId="517B8A83"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i/>
                <w:sz w:val="18"/>
                <w:szCs w:val="18"/>
              </w:rPr>
              <w:t xml:space="preserve">(Klausula administratibo partikularren agirian esparru-hitzarmena eta oinarritutako </w:t>
            </w:r>
            <w:r w:rsidRPr="00245ECE">
              <w:rPr>
                <w:rStyle w:val="nfasis"/>
                <w:sz w:val="18"/>
                <w:szCs w:val="18"/>
              </w:rPr>
              <w:t>kontratuak aldatzeko</w:t>
            </w:r>
            <w:r w:rsidRPr="00245ECE">
              <w:rPr>
                <w:i/>
                <w:sz w:val="18"/>
                <w:szCs w:val="18"/>
              </w:rPr>
              <w:t xml:space="preserve"> aukera aurreikusten denean)</w:t>
            </w:r>
          </w:p>
        </w:tc>
        <w:tc>
          <w:tcPr>
            <w:tcW w:w="960" w:type="dxa"/>
            <w:shd w:val="clear" w:color="auto" w:fill="FFFFFF"/>
          </w:tcPr>
          <w:p w14:paraId="5F777049"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0D9134D0" w14:textId="77777777" w:rsidTr="00DF16D4">
        <w:tc>
          <w:tcPr>
            <w:tcW w:w="1351" w:type="dxa"/>
            <w:shd w:val="clear" w:color="auto" w:fill="FFFFFF"/>
            <w:vAlign w:val="center"/>
          </w:tcPr>
          <w:p w14:paraId="2D996870"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B.15</w:t>
            </w:r>
          </w:p>
        </w:tc>
        <w:tc>
          <w:tcPr>
            <w:tcW w:w="1440" w:type="dxa"/>
            <w:shd w:val="clear" w:color="auto" w:fill="FFFFFF"/>
            <w:vAlign w:val="center"/>
          </w:tcPr>
          <w:p w14:paraId="71486F2B"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143.3</w:t>
            </w:r>
          </w:p>
        </w:tc>
        <w:tc>
          <w:tcPr>
            <w:tcW w:w="4680" w:type="dxa"/>
            <w:shd w:val="clear" w:color="auto" w:fill="FFFFFF"/>
            <w:vAlign w:val="center"/>
          </w:tcPr>
          <w:p w14:paraId="3E077CC9" w14:textId="77777777" w:rsidR="00F33458"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Adjudikazio irizpideak prezioari eta, kasuan kasu, </w:t>
            </w:r>
            <w:proofErr w:type="spellStart"/>
            <w:r w:rsidRPr="00245ECE">
              <w:rPr>
                <w:sz w:val="18"/>
                <w:szCs w:val="18"/>
              </w:rPr>
              <w:t>kuantifikagarri</w:t>
            </w:r>
            <w:proofErr w:type="spellEnd"/>
            <w:r w:rsidRPr="00245ECE">
              <w:rPr>
                <w:sz w:val="18"/>
                <w:szCs w:val="18"/>
              </w:rPr>
              <w:t xml:space="preserve"> diren eta zifra edo ehunekotan adierazi daitezkeen baldintzei buruzko aldaketetan oinarritzen direla.</w:t>
            </w:r>
            <w:r w:rsidR="00042230" w:rsidRPr="00245ECE">
              <w:rPr>
                <w:sz w:val="18"/>
                <w:szCs w:val="18"/>
              </w:rPr>
              <w:t xml:space="preserve"> </w:t>
            </w:r>
          </w:p>
          <w:p w14:paraId="02DDC6B3" w14:textId="5C5EDB14"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i/>
                <w:sz w:val="18"/>
                <w:szCs w:val="18"/>
              </w:rPr>
              <w:t>(Klausula administratibo partikularren agirian enkante elektronikoa erabiltzea aurreikusten denean)</w:t>
            </w:r>
          </w:p>
        </w:tc>
        <w:tc>
          <w:tcPr>
            <w:tcW w:w="960" w:type="dxa"/>
            <w:shd w:val="clear" w:color="auto" w:fill="FFFFFF"/>
          </w:tcPr>
          <w:p w14:paraId="111C8118"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01C89914" w14:textId="77777777" w:rsidTr="00DF16D4">
        <w:tc>
          <w:tcPr>
            <w:tcW w:w="1351" w:type="dxa"/>
            <w:shd w:val="clear" w:color="auto" w:fill="FFFFFF"/>
            <w:vAlign w:val="center"/>
          </w:tcPr>
          <w:p w14:paraId="16A3D7CC"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B.16</w:t>
            </w:r>
          </w:p>
        </w:tc>
        <w:tc>
          <w:tcPr>
            <w:tcW w:w="1440" w:type="dxa"/>
            <w:shd w:val="clear" w:color="auto" w:fill="FFFFFF"/>
            <w:vAlign w:val="center"/>
          </w:tcPr>
          <w:p w14:paraId="269A647C"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30.3, 116</w:t>
            </w:r>
          </w:p>
        </w:tc>
        <w:tc>
          <w:tcPr>
            <w:tcW w:w="4680" w:type="dxa"/>
            <w:shd w:val="clear" w:color="auto" w:fill="FFFFFF"/>
            <w:vAlign w:val="center"/>
          </w:tcPr>
          <w:p w14:paraId="0C0DA571"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Espedientean justifikatzen dela ez dagoela baliabide nahikorik administrazioak berak bere baliabideen bidez zerbitzua emateko.</w:t>
            </w:r>
          </w:p>
        </w:tc>
        <w:tc>
          <w:tcPr>
            <w:tcW w:w="960" w:type="dxa"/>
            <w:shd w:val="clear" w:color="auto" w:fill="FFFFFF"/>
          </w:tcPr>
          <w:p w14:paraId="0290A2F7"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3AD7D823" w14:textId="77777777" w:rsidTr="00DF16D4">
        <w:tc>
          <w:tcPr>
            <w:tcW w:w="1351" w:type="dxa"/>
            <w:shd w:val="clear" w:color="auto" w:fill="FFFFFF"/>
            <w:vAlign w:val="center"/>
          </w:tcPr>
          <w:p w14:paraId="07A5425A"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B.17</w:t>
            </w:r>
          </w:p>
        </w:tc>
        <w:tc>
          <w:tcPr>
            <w:tcW w:w="1440" w:type="dxa"/>
            <w:shd w:val="clear" w:color="auto" w:fill="FFFFFF"/>
            <w:vAlign w:val="center"/>
          </w:tcPr>
          <w:p w14:paraId="69EF3601"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99</w:t>
            </w:r>
          </w:p>
        </w:tc>
        <w:tc>
          <w:tcPr>
            <w:tcW w:w="4680" w:type="dxa"/>
            <w:shd w:val="clear" w:color="auto" w:fill="FFFFFF"/>
            <w:vAlign w:val="center"/>
          </w:tcPr>
          <w:p w14:paraId="18F7A93D"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Kontratuaren xedea guztiz definituta dagoela, irtenbide bakarrera itxi gabe, halako moldez non kontratistak betebeharrak zehazki betetzen dituela egiaztatzea ahalbidetzen duen</w:t>
            </w:r>
          </w:p>
        </w:tc>
        <w:tc>
          <w:tcPr>
            <w:tcW w:w="960" w:type="dxa"/>
            <w:shd w:val="clear" w:color="auto" w:fill="FFFFFF"/>
          </w:tcPr>
          <w:p w14:paraId="7024477F"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32B211EE" w14:textId="77777777" w:rsidTr="00DF16D4">
        <w:tc>
          <w:tcPr>
            <w:tcW w:w="1351" w:type="dxa"/>
            <w:shd w:val="clear" w:color="auto" w:fill="FFFFFF"/>
            <w:vAlign w:val="center"/>
          </w:tcPr>
          <w:p w14:paraId="058B7A14"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B.18</w:t>
            </w:r>
          </w:p>
        </w:tc>
        <w:tc>
          <w:tcPr>
            <w:tcW w:w="1440" w:type="dxa"/>
            <w:shd w:val="clear" w:color="auto" w:fill="FFFFFF"/>
            <w:vAlign w:val="center"/>
          </w:tcPr>
          <w:p w14:paraId="52D7100E"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221.4</w:t>
            </w:r>
          </w:p>
        </w:tc>
        <w:tc>
          <w:tcPr>
            <w:tcW w:w="4680" w:type="dxa"/>
            <w:shd w:val="clear" w:color="auto" w:fill="FFFFFF"/>
            <w:vAlign w:val="center"/>
          </w:tcPr>
          <w:p w14:paraId="189062E6" w14:textId="77777777" w:rsidR="00F33458"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Esparru-hitzarmena arautzeko agiriak lizitazio berri bat egiteko edo ez egiteko aukera eta lizitazio berri batera joko den edo ez den kasuak zehazten dituela eta lizitazio berririk gabeko adjudikazioa aurreikusten bada, agiriak adjudikazioduna zehazteko baldintza objektiboak aurreikusten dituela.</w:t>
            </w:r>
            <w:r w:rsidR="00042230" w:rsidRPr="00245ECE">
              <w:rPr>
                <w:sz w:val="18"/>
                <w:szCs w:val="18"/>
              </w:rPr>
              <w:t xml:space="preserve"> </w:t>
            </w:r>
          </w:p>
          <w:p w14:paraId="1F8FCB2B" w14:textId="404B01C9"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i/>
                <w:sz w:val="18"/>
                <w:szCs w:val="18"/>
              </w:rPr>
              <w:t xml:space="preserve">(Esparru-hitzarmenen bidez izapidetu eta hura zenbait </w:t>
            </w:r>
            <w:r w:rsidRPr="00245ECE">
              <w:rPr>
                <w:i/>
                <w:sz w:val="18"/>
                <w:szCs w:val="18"/>
              </w:rPr>
              <w:lastRenderedPageBreak/>
              <w:t xml:space="preserve">enpresarekin amaitu denean, eta agiri arautzaileak kontratuak lizitazio berririk gabe zein lizitazio berriarekin </w:t>
            </w:r>
            <w:r w:rsidRPr="00245ECE">
              <w:rPr>
                <w:rStyle w:val="nfasis"/>
                <w:sz w:val="18"/>
                <w:szCs w:val="18"/>
              </w:rPr>
              <w:t>adjudikatzeko baldintza guztiak</w:t>
            </w:r>
            <w:r w:rsidRPr="00245ECE">
              <w:rPr>
                <w:i/>
                <w:sz w:val="18"/>
                <w:szCs w:val="18"/>
              </w:rPr>
              <w:t xml:space="preserve"> ezartzen dituenean)</w:t>
            </w:r>
          </w:p>
        </w:tc>
        <w:tc>
          <w:tcPr>
            <w:tcW w:w="960" w:type="dxa"/>
            <w:shd w:val="clear" w:color="auto" w:fill="FFFFFF"/>
          </w:tcPr>
          <w:p w14:paraId="6A72018B"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68650547" w14:textId="77777777" w:rsidTr="00DF16D4">
        <w:tc>
          <w:tcPr>
            <w:tcW w:w="1351" w:type="dxa"/>
            <w:shd w:val="clear" w:color="auto" w:fill="FFFFFF"/>
            <w:vAlign w:val="center"/>
          </w:tcPr>
          <w:p w14:paraId="7466A888"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B.19</w:t>
            </w:r>
          </w:p>
        </w:tc>
        <w:tc>
          <w:tcPr>
            <w:tcW w:w="1440" w:type="dxa"/>
            <w:shd w:val="clear" w:color="auto" w:fill="FFFFFF"/>
            <w:vAlign w:val="center"/>
          </w:tcPr>
          <w:p w14:paraId="215C57C7"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224.5</w:t>
            </w:r>
          </w:p>
        </w:tc>
        <w:tc>
          <w:tcPr>
            <w:tcW w:w="4680" w:type="dxa"/>
            <w:shd w:val="clear" w:color="auto" w:fill="FFFFFF"/>
            <w:vAlign w:val="center"/>
          </w:tcPr>
          <w:p w14:paraId="6EA03632"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Agirian lizitazio berrirako baldintzak aurreikusi direla.</w:t>
            </w:r>
            <w:r w:rsidR="00042230" w:rsidRPr="00245ECE">
              <w:rPr>
                <w:sz w:val="18"/>
                <w:szCs w:val="18"/>
              </w:rPr>
              <w:t xml:space="preserve"> </w:t>
            </w:r>
            <w:r w:rsidRPr="00F33458">
              <w:rPr>
                <w:iCs/>
                <w:sz w:val="18"/>
                <w:szCs w:val="18"/>
              </w:rPr>
              <w:t>(</w:t>
            </w:r>
            <w:r w:rsidRPr="00F33458">
              <w:rPr>
                <w:rStyle w:val="nfasis"/>
                <w:iCs w:val="0"/>
                <w:sz w:val="18"/>
                <w:szCs w:val="18"/>
              </w:rPr>
              <w:t>Esparru-hitzarmenen</w:t>
            </w:r>
            <w:r w:rsidRPr="00245ECE">
              <w:rPr>
                <w:i/>
                <w:sz w:val="18"/>
                <w:szCs w:val="18"/>
              </w:rPr>
              <w:t xml:space="preserve"> bidez izapidetu eta adjudikazio sistema </w:t>
            </w:r>
            <w:r w:rsidRPr="00245ECE">
              <w:rPr>
                <w:rStyle w:val="nfasis"/>
                <w:sz w:val="18"/>
                <w:szCs w:val="18"/>
              </w:rPr>
              <w:t>lizitazio berriarekin</w:t>
            </w:r>
            <w:r w:rsidRPr="00245ECE">
              <w:rPr>
                <w:i/>
                <w:sz w:val="18"/>
                <w:szCs w:val="18"/>
              </w:rPr>
              <w:t xml:space="preserve"> denean)</w:t>
            </w:r>
          </w:p>
        </w:tc>
        <w:tc>
          <w:tcPr>
            <w:tcW w:w="960" w:type="dxa"/>
            <w:shd w:val="clear" w:color="auto" w:fill="FFFFFF"/>
          </w:tcPr>
          <w:p w14:paraId="134C1241"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2232D893" w14:textId="77777777" w:rsidTr="00DF16D4">
        <w:tc>
          <w:tcPr>
            <w:tcW w:w="1351" w:type="dxa"/>
            <w:shd w:val="clear" w:color="auto" w:fill="FFFFFF"/>
            <w:vAlign w:val="center"/>
          </w:tcPr>
          <w:p w14:paraId="06886171"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B.20</w:t>
            </w:r>
          </w:p>
        </w:tc>
        <w:tc>
          <w:tcPr>
            <w:tcW w:w="1440" w:type="dxa"/>
            <w:shd w:val="clear" w:color="auto" w:fill="FFFFFF"/>
            <w:vAlign w:val="center"/>
          </w:tcPr>
          <w:p w14:paraId="390EEE10" w14:textId="77777777" w:rsidR="00CB0FB3" w:rsidRPr="00245ECE" w:rsidRDefault="00CB0FB3" w:rsidP="00245ECE">
            <w:pPr>
              <w:widowControl w:val="0"/>
              <w:autoSpaceDE w:val="0"/>
              <w:autoSpaceDN w:val="0"/>
              <w:adjustRightInd w:val="0"/>
              <w:spacing w:before="120"/>
              <w:ind w:right="120"/>
              <w:rPr>
                <w:sz w:val="14"/>
                <w:szCs w:val="14"/>
              </w:rPr>
            </w:pPr>
            <w:r w:rsidRPr="00245ECE">
              <w:rPr>
                <w:sz w:val="14"/>
                <w:szCs w:val="14"/>
              </w:rPr>
              <w:t>SPKL 138.7</w:t>
            </w:r>
          </w:p>
        </w:tc>
        <w:tc>
          <w:tcPr>
            <w:tcW w:w="4680" w:type="dxa"/>
            <w:shd w:val="clear" w:color="auto" w:fill="FFFFFF"/>
            <w:vAlign w:val="center"/>
          </w:tcPr>
          <w:p w14:paraId="0CCFB6A1"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179DF7A9"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6254651B" w14:textId="77777777" w:rsidTr="00DF16D4">
        <w:tc>
          <w:tcPr>
            <w:tcW w:w="1351" w:type="dxa"/>
            <w:shd w:val="clear" w:color="auto" w:fill="FFFFFF"/>
            <w:vAlign w:val="center"/>
          </w:tcPr>
          <w:p w14:paraId="13AB5280"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B.21</w:t>
            </w:r>
          </w:p>
        </w:tc>
        <w:tc>
          <w:tcPr>
            <w:tcW w:w="1440" w:type="dxa"/>
            <w:shd w:val="clear" w:color="auto" w:fill="FFFFFF"/>
            <w:vAlign w:val="center"/>
          </w:tcPr>
          <w:p w14:paraId="2E88BCD6" w14:textId="77777777"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SPKL 101</w:t>
            </w:r>
          </w:p>
        </w:tc>
        <w:tc>
          <w:tcPr>
            <w:tcW w:w="4680" w:type="dxa"/>
            <w:shd w:val="clear" w:color="auto" w:fill="FFFFFF"/>
            <w:vAlign w:val="center"/>
          </w:tcPr>
          <w:p w14:paraId="4EC12A65"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Kontratuaren balio </w:t>
            </w:r>
            <w:proofErr w:type="spellStart"/>
            <w:r w:rsidRPr="00245ECE">
              <w:rPr>
                <w:sz w:val="18"/>
                <w:szCs w:val="18"/>
              </w:rPr>
              <w:t>zenbatetsia</w:t>
            </w:r>
            <w:proofErr w:type="spellEnd"/>
            <w:r w:rsidRPr="00245ECE">
              <w:rPr>
                <w:sz w:val="18"/>
                <w:szCs w:val="18"/>
              </w:rPr>
              <w:t xml:space="preserve"> </w:t>
            </w:r>
            <w:proofErr w:type="spellStart"/>
            <w:r w:rsidRPr="00245ECE">
              <w:rPr>
                <w:sz w:val="18"/>
                <w:szCs w:val="18"/>
              </w:rPr>
              <w:t>SPKLren</w:t>
            </w:r>
            <w:proofErr w:type="spellEnd"/>
            <w:r w:rsidRPr="00245ECE">
              <w:rPr>
                <w:sz w:val="18"/>
                <w:szCs w:val="18"/>
              </w:rPr>
              <w:t xml:space="preserve"> 101. artikuluaren arabera zenbatetsi dela</w:t>
            </w:r>
          </w:p>
        </w:tc>
        <w:tc>
          <w:tcPr>
            <w:tcW w:w="960" w:type="dxa"/>
            <w:shd w:val="clear" w:color="auto" w:fill="FFFFFF"/>
          </w:tcPr>
          <w:p w14:paraId="6384378F"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7CA9D529" w14:textId="77777777" w:rsidTr="00DF16D4">
        <w:tc>
          <w:tcPr>
            <w:tcW w:w="1351" w:type="dxa"/>
            <w:shd w:val="clear" w:color="auto" w:fill="FFFFFF"/>
            <w:vAlign w:val="center"/>
          </w:tcPr>
          <w:p w14:paraId="5AB795D2"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B.22</w:t>
            </w:r>
          </w:p>
        </w:tc>
        <w:tc>
          <w:tcPr>
            <w:tcW w:w="1440" w:type="dxa"/>
            <w:shd w:val="clear" w:color="auto" w:fill="FFFFFF"/>
            <w:vAlign w:val="center"/>
          </w:tcPr>
          <w:p w14:paraId="4FFB9166" w14:textId="77777777"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SPKL 99.7, 116</w:t>
            </w:r>
          </w:p>
        </w:tc>
        <w:tc>
          <w:tcPr>
            <w:tcW w:w="4680" w:type="dxa"/>
            <w:shd w:val="clear" w:color="auto" w:fill="FFFFFF"/>
            <w:vAlign w:val="center"/>
          </w:tcPr>
          <w:p w14:paraId="0105D66B" w14:textId="77777777" w:rsidR="00CB0FB3" w:rsidRPr="00245ECE" w:rsidRDefault="00CB0FB3" w:rsidP="00245ECE">
            <w:pPr>
              <w:widowControl w:val="0"/>
              <w:autoSpaceDE w:val="0"/>
              <w:autoSpaceDN w:val="0"/>
              <w:adjustRightInd w:val="0"/>
              <w:spacing w:before="120" w:line="280" w:lineRule="auto"/>
              <w:ind w:left="229" w:right="153"/>
              <w:jc w:val="both"/>
              <w:rPr>
                <w:sz w:val="18"/>
                <w:szCs w:val="18"/>
              </w:rPr>
            </w:pPr>
            <w:r w:rsidRPr="00245ECE">
              <w:rPr>
                <w:sz w:val="18"/>
                <w:szCs w:val="18"/>
              </w:rPr>
              <w:t xml:space="preserve">Txosten bat dagoela, </w:t>
            </w:r>
            <w:proofErr w:type="spellStart"/>
            <w:r w:rsidRPr="00245ECE">
              <w:rPr>
                <w:sz w:val="18"/>
                <w:szCs w:val="18"/>
              </w:rPr>
              <w:t>zeinean</w:t>
            </w:r>
            <w:proofErr w:type="spellEnd"/>
            <w:r w:rsidRPr="00245ECE">
              <w:rPr>
                <w:sz w:val="18"/>
                <w:szCs w:val="18"/>
              </w:rPr>
              <w:t xml:space="preserve"> kontratuaren xedea </w:t>
            </w:r>
            <w:proofErr w:type="spellStart"/>
            <w:r w:rsidRPr="00245ECE">
              <w:rPr>
                <w:sz w:val="18"/>
                <w:szCs w:val="18"/>
              </w:rPr>
              <w:t>lotetan</w:t>
            </w:r>
            <w:proofErr w:type="spellEnd"/>
            <w:r w:rsidRPr="00245ECE">
              <w:rPr>
                <w:sz w:val="18"/>
                <w:szCs w:val="18"/>
              </w:rPr>
              <w:t xml:space="preserve"> ez banantzeko zio baliagarriak jasotzen baitira, haren izaerak edo xedeak bere zati bakoitza bereizita egitea ahalbidetu arren.</w:t>
            </w:r>
          </w:p>
        </w:tc>
        <w:tc>
          <w:tcPr>
            <w:tcW w:w="960" w:type="dxa"/>
            <w:shd w:val="clear" w:color="auto" w:fill="FFFFFF"/>
          </w:tcPr>
          <w:p w14:paraId="57FF6A9C" w14:textId="77777777" w:rsidR="00CB0FB3" w:rsidRPr="00245ECE" w:rsidRDefault="00CB0FB3" w:rsidP="00AB7580">
            <w:pPr>
              <w:widowControl w:val="0"/>
              <w:autoSpaceDE w:val="0"/>
              <w:autoSpaceDN w:val="0"/>
              <w:adjustRightInd w:val="0"/>
              <w:spacing w:before="120"/>
              <w:ind w:right="153"/>
              <w:jc w:val="both"/>
              <w:rPr>
                <w:sz w:val="18"/>
                <w:szCs w:val="18"/>
              </w:rPr>
            </w:pPr>
          </w:p>
        </w:tc>
      </w:tr>
      <w:tr w:rsidR="00CB0FB3" w:rsidRPr="00245ECE" w14:paraId="528C21B3" w14:textId="77777777" w:rsidTr="00DF16D4">
        <w:tc>
          <w:tcPr>
            <w:tcW w:w="1351" w:type="dxa"/>
            <w:shd w:val="clear" w:color="auto" w:fill="FFFFFF"/>
            <w:vAlign w:val="center"/>
          </w:tcPr>
          <w:p w14:paraId="1A63802E" w14:textId="77777777" w:rsidR="00CB0FB3" w:rsidRPr="00245ECE" w:rsidRDefault="00CB0FB3" w:rsidP="00245ECE">
            <w:pPr>
              <w:widowControl w:val="0"/>
              <w:autoSpaceDE w:val="0"/>
              <w:autoSpaceDN w:val="0"/>
              <w:adjustRightInd w:val="0"/>
              <w:spacing w:before="120" w:line="120" w:lineRule="exact"/>
              <w:rPr>
                <w:sz w:val="14"/>
                <w:szCs w:val="14"/>
              </w:rPr>
            </w:pPr>
            <w:r w:rsidRPr="00245ECE">
              <w:rPr>
                <w:sz w:val="14"/>
                <w:szCs w:val="14"/>
              </w:rPr>
              <w:t>B.23</w:t>
            </w:r>
          </w:p>
        </w:tc>
        <w:tc>
          <w:tcPr>
            <w:tcW w:w="1440" w:type="dxa"/>
            <w:shd w:val="clear" w:color="auto" w:fill="FFFFFF"/>
            <w:vAlign w:val="center"/>
          </w:tcPr>
          <w:p w14:paraId="763928F8" w14:textId="77777777" w:rsidR="00CB0FB3" w:rsidRPr="00245ECE" w:rsidRDefault="00CB0FB3" w:rsidP="00245ECE">
            <w:pPr>
              <w:widowControl w:val="0"/>
              <w:autoSpaceDE w:val="0"/>
              <w:autoSpaceDN w:val="0"/>
              <w:adjustRightInd w:val="0"/>
              <w:spacing w:before="120"/>
              <w:ind w:right="-20"/>
              <w:rPr>
                <w:sz w:val="14"/>
                <w:szCs w:val="14"/>
              </w:rPr>
            </w:pPr>
            <w:r w:rsidRPr="00245ECE">
              <w:rPr>
                <w:sz w:val="14"/>
                <w:szCs w:val="14"/>
              </w:rPr>
              <w:t>SPKL 28</w:t>
            </w:r>
          </w:p>
        </w:tc>
        <w:tc>
          <w:tcPr>
            <w:tcW w:w="4680" w:type="dxa"/>
            <w:shd w:val="clear" w:color="auto" w:fill="FFFFFF"/>
            <w:vAlign w:val="center"/>
          </w:tcPr>
          <w:p w14:paraId="09E59E25" w14:textId="77777777" w:rsidR="00CB0FB3" w:rsidRPr="00245ECE" w:rsidRDefault="00CB0FB3" w:rsidP="00245ECE">
            <w:pPr>
              <w:widowControl w:val="0"/>
              <w:autoSpaceDE w:val="0"/>
              <w:autoSpaceDN w:val="0"/>
              <w:adjustRightInd w:val="0"/>
              <w:spacing w:before="120" w:line="280" w:lineRule="auto"/>
              <w:ind w:left="229" w:right="120"/>
              <w:jc w:val="both"/>
              <w:rPr>
                <w:sz w:val="18"/>
                <w:szCs w:val="18"/>
              </w:rPr>
            </w:pPr>
            <w:r w:rsidRPr="00245ECE">
              <w:rPr>
                <w:sz w:val="18"/>
                <w:szCs w:val="18"/>
              </w:rPr>
              <w:t>Kontratuaren beharraren eta egokitasunaren txostena dagoela</w:t>
            </w:r>
          </w:p>
        </w:tc>
        <w:tc>
          <w:tcPr>
            <w:tcW w:w="960" w:type="dxa"/>
            <w:shd w:val="clear" w:color="auto" w:fill="FFFFFF"/>
          </w:tcPr>
          <w:p w14:paraId="48F0A238" w14:textId="77777777" w:rsidR="00CB0FB3" w:rsidRPr="00245ECE" w:rsidRDefault="00CB0FB3" w:rsidP="00AB7580">
            <w:pPr>
              <w:widowControl w:val="0"/>
              <w:autoSpaceDE w:val="0"/>
              <w:autoSpaceDN w:val="0"/>
              <w:adjustRightInd w:val="0"/>
              <w:spacing w:before="120"/>
              <w:ind w:right="153"/>
              <w:jc w:val="both"/>
              <w:rPr>
                <w:sz w:val="18"/>
                <w:szCs w:val="18"/>
              </w:rPr>
            </w:pPr>
          </w:p>
        </w:tc>
      </w:tr>
    </w:tbl>
    <w:p w14:paraId="64F5A452" w14:textId="77777777" w:rsidR="00CB0FB3" w:rsidRPr="00F33458" w:rsidRDefault="00CB0FB3" w:rsidP="00AB7580">
      <w:pPr>
        <w:spacing w:line="280" w:lineRule="auto"/>
        <w:rPr>
          <w:i/>
          <w:sz w:val="18"/>
          <w:szCs w:val="18"/>
        </w:rPr>
      </w:pPr>
      <w:r w:rsidRPr="00F33458">
        <w:rPr>
          <w:i/>
          <w:sz w:val="18"/>
          <w:szCs w:val="18"/>
        </w:rPr>
        <w:t>*Ohar posible gisa hau iradokitzen da:</w:t>
      </w:r>
    </w:p>
    <w:p w14:paraId="3EADC4E4" w14:textId="77777777" w:rsidR="00CB0FB3" w:rsidRPr="00F33458" w:rsidRDefault="00CB0FB3" w:rsidP="00AB7580">
      <w:pPr>
        <w:spacing w:line="280" w:lineRule="auto"/>
        <w:jc w:val="both"/>
        <w:rPr>
          <w:i/>
          <w:sz w:val="18"/>
          <w:szCs w:val="18"/>
        </w:rPr>
      </w:pPr>
      <w:r w:rsidRPr="00F33458">
        <w:rPr>
          <w:i/>
          <w:sz w:val="18"/>
          <w:szCs w:val="18"/>
        </w:rPr>
        <w:t>1. Hau jakinarazi behar litzatekeela:</w:t>
      </w:r>
    </w:p>
    <w:p w14:paraId="2B673645" w14:textId="77777777" w:rsidR="00CB0FB3" w:rsidRPr="00F33458" w:rsidRDefault="00CB0FB3" w:rsidP="00AB7580">
      <w:pPr>
        <w:spacing w:line="280" w:lineRule="auto"/>
        <w:jc w:val="both"/>
        <w:rPr>
          <w:sz w:val="18"/>
          <w:szCs w:val="18"/>
        </w:rPr>
      </w:pPr>
      <w:r w:rsidRPr="00F33458">
        <w:rPr>
          <w:i/>
          <w:sz w:val="18"/>
          <w:szCs w:val="18"/>
        </w:rPr>
        <w:t>gastuak ez ditu arriskuan jartzen aurrekontu egonkortasuna eta finantza jasangarritasuna. (LOEPSF, 7)</w:t>
      </w:r>
    </w:p>
    <w:p w14:paraId="3199CDEF" w14:textId="77777777" w:rsidR="00CB0FB3" w:rsidRPr="00F33458" w:rsidRDefault="00CB0FB3" w:rsidP="00AB7580">
      <w:pPr>
        <w:spacing w:line="280" w:lineRule="auto"/>
        <w:jc w:val="both"/>
        <w:rPr>
          <w:sz w:val="18"/>
          <w:szCs w:val="18"/>
        </w:rPr>
      </w:pPr>
      <w:r w:rsidRPr="00F33458">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747E0DA2" w14:textId="77777777" w:rsidR="00CB0FB3" w:rsidRPr="00F33458" w:rsidRDefault="00CB0FB3" w:rsidP="00AB7580">
      <w:pPr>
        <w:spacing w:line="280" w:lineRule="auto"/>
        <w:jc w:val="both"/>
        <w:rPr>
          <w:i/>
          <w:sz w:val="18"/>
          <w:szCs w:val="18"/>
        </w:rPr>
      </w:pPr>
      <w:r w:rsidRPr="00F33458">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22DDE874" w14:textId="77777777" w:rsidR="00CB0FB3" w:rsidRPr="00F33458" w:rsidRDefault="00CB0FB3" w:rsidP="00AB7580">
      <w:pPr>
        <w:spacing w:line="280" w:lineRule="auto"/>
        <w:jc w:val="both"/>
        <w:rPr>
          <w:i/>
          <w:sz w:val="18"/>
          <w:szCs w:val="18"/>
        </w:rPr>
      </w:pPr>
      <w:r w:rsidRPr="00F33458">
        <w:rPr>
          <w:i/>
          <w:sz w:val="18"/>
          <w:szCs w:val="18"/>
        </w:rPr>
        <w:t>3. Lizitaziorako oinarrizko aurrekontuan zuzeneko eta zeharkako kostuak eta hura zehazteko kalkulatutako balizko beste gastu batzuk banantzen direla (SPKL 100)</w:t>
      </w:r>
    </w:p>
    <w:p w14:paraId="362B737F" w14:textId="77777777" w:rsidR="00CB0FB3" w:rsidRPr="00F33458" w:rsidRDefault="00CB0FB3" w:rsidP="00AB7580">
      <w:pPr>
        <w:spacing w:line="280" w:lineRule="auto"/>
        <w:jc w:val="both"/>
        <w:rPr>
          <w:i/>
          <w:sz w:val="18"/>
          <w:szCs w:val="18"/>
        </w:rPr>
      </w:pPr>
      <w:r w:rsidRPr="00F33458">
        <w:rPr>
          <w:i/>
          <w:sz w:val="18"/>
          <w:szCs w:val="18"/>
        </w:rPr>
        <w:t>4. Espedientean eskaintzak ebaluatzeko formularen hautaketaren justifikazioa jaso da (SPKL 146)</w:t>
      </w:r>
    </w:p>
    <w:p w14:paraId="3BFAA24F" w14:textId="77777777" w:rsidR="00CB0FB3" w:rsidRPr="000354FF" w:rsidRDefault="00CB0FB3" w:rsidP="00AB7580">
      <w:pPr>
        <w:rPr>
          <w:i/>
        </w:rPr>
      </w:pPr>
    </w:p>
    <w:p w14:paraId="19317C01" w14:textId="77777777" w:rsidR="00CB0FB3" w:rsidRPr="000354FF" w:rsidRDefault="00CB0FB3" w:rsidP="00A8668E">
      <w:pPr>
        <w:pStyle w:val="Ttulo3"/>
      </w:pPr>
      <w:bookmarkStart w:id="104" w:name="_Toc166049856"/>
      <w:r w:rsidRPr="000354FF">
        <w:t>Adjudikazioa (kontratu txikietan izan ezik)</w:t>
      </w:r>
      <w:bookmarkEnd w:id="104"/>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0"/>
        <w:gridCol w:w="1440"/>
        <w:gridCol w:w="4674"/>
        <w:gridCol w:w="7"/>
        <w:gridCol w:w="951"/>
        <w:gridCol w:w="14"/>
      </w:tblGrid>
      <w:tr w:rsidR="00CB0FB3" w:rsidRPr="00F33458" w14:paraId="6843DAE9" w14:textId="77777777" w:rsidTr="00697316">
        <w:trPr>
          <w:gridAfter w:val="1"/>
          <w:wAfter w:w="14" w:type="dxa"/>
        </w:trPr>
        <w:tc>
          <w:tcPr>
            <w:tcW w:w="1350" w:type="dxa"/>
            <w:shd w:val="clear" w:color="auto" w:fill="FFFFFF"/>
            <w:vAlign w:val="center"/>
          </w:tcPr>
          <w:p w14:paraId="1A6EFAE6" w14:textId="77777777" w:rsidR="00CB0FB3" w:rsidRPr="00F33458" w:rsidRDefault="00CB0FB3" w:rsidP="00F33458">
            <w:pPr>
              <w:widowControl w:val="0"/>
              <w:autoSpaceDE w:val="0"/>
              <w:autoSpaceDN w:val="0"/>
              <w:adjustRightInd w:val="0"/>
              <w:spacing w:before="120" w:line="120" w:lineRule="exact"/>
              <w:ind w:right="-3"/>
              <w:rPr>
                <w:sz w:val="18"/>
                <w:szCs w:val="18"/>
              </w:rPr>
            </w:pPr>
            <w:r w:rsidRPr="00F33458">
              <w:rPr>
                <w:b/>
                <w:sz w:val="18"/>
                <w:szCs w:val="18"/>
              </w:rPr>
              <w:t>A.</w:t>
            </w:r>
          </w:p>
        </w:tc>
        <w:tc>
          <w:tcPr>
            <w:tcW w:w="1440" w:type="dxa"/>
            <w:shd w:val="clear" w:color="auto" w:fill="FFFFFF"/>
            <w:vAlign w:val="center"/>
          </w:tcPr>
          <w:p w14:paraId="2E9BF670" w14:textId="77777777" w:rsidR="00CB0FB3" w:rsidRPr="00F33458" w:rsidRDefault="00CB0FB3" w:rsidP="00F33458">
            <w:pPr>
              <w:widowControl w:val="0"/>
              <w:autoSpaceDE w:val="0"/>
              <w:autoSpaceDN w:val="0"/>
              <w:adjustRightInd w:val="0"/>
              <w:spacing w:before="120"/>
              <w:ind w:right="-3"/>
              <w:rPr>
                <w:sz w:val="18"/>
                <w:szCs w:val="18"/>
              </w:rPr>
            </w:pPr>
            <w:r w:rsidRPr="00F33458">
              <w:rPr>
                <w:b/>
                <w:sz w:val="18"/>
                <w:szCs w:val="18"/>
              </w:rPr>
              <w:t>Leg. erref.</w:t>
            </w:r>
          </w:p>
        </w:tc>
        <w:tc>
          <w:tcPr>
            <w:tcW w:w="4674" w:type="dxa"/>
            <w:shd w:val="clear" w:color="auto" w:fill="FFFFFF"/>
            <w:vAlign w:val="center"/>
          </w:tcPr>
          <w:p w14:paraId="3049F8F6" w14:textId="77777777"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b/>
                <w:sz w:val="18"/>
                <w:szCs w:val="18"/>
              </w:rPr>
              <w:t>Oinarrizko baldintza orokorrak (esparru-hitzarmenak kontratatzeko espedienteak izan ezik)</w:t>
            </w:r>
          </w:p>
        </w:tc>
        <w:tc>
          <w:tcPr>
            <w:tcW w:w="958" w:type="dxa"/>
            <w:gridSpan w:val="2"/>
            <w:shd w:val="clear" w:color="auto" w:fill="FFFFFF"/>
            <w:vAlign w:val="center"/>
          </w:tcPr>
          <w:p w14:paraId="20E0B9C7" w14:textId="77777777" w:rsidR="00CB0FB3" w:rsidRPr="00F33458" w:rsidRDefault="00F2125D" w:rsidP="00AB7580">
            <w:pPr>
              <w:widowControl w:val="0"/>
              <w:autoSpaceDE w:val="0"/>
              <w:autoSpaceDN w:val="0"/>
              <w:adjustRightInd w:val="0"/>
              <w:spacing w:line="280" w:lineRule="auto"/>
              <w:jc w:val="center"/>
              <w:rPr>
                <w:sz w:val="18"/>
                <w:szCs w:val="18"/>
              </w:rPr>
            </w:pPr>
            <w:r w:rsidRPr="00F33458">
              <w:rPr>
                <w:b/>
                <w:sz w:val="18"/>
                <w:szCs w:val="18"/>
              </w:rPr>
              <w:t>BAI/EZ/EZ DAGOKIO</w:t>
            </w:r>
          </w:p>
        </w:tc>
      </w:tr>
      <w:tr w:rsidR="00CB0FB3" w:rsidRPr="000354FF" w14:paraId="6B7CA83F" w14:textId="77777777" w:rsidTr="00697316">
        <w:tc>
          <w:tcPr>
            <w:tcW w:w="1350" w:type="dxa"/>
            <w:shd w:val="clear" w:color="auto" w:fill="FFFFFF"/>
            <w:vAlign w:val="center"/>
          </w:tcPr>
          <w:p w14:paraId="0E3211C3" w14:textId="77777777" w:rsidR="00CB0FB3" w:rsidRPr="00F33458" w:rsidRDefault="00CB0FB3" w:rsidP="00F33458">
            <w:pPr>
              <w:widowControl w:val="0"/>
              <w:autoSpaceDE w:val="0"/>
              <w:autoSpaceDN w:val="0"/>
              <w:adjustRightInd w:val="0"/>
              <w:spacing w:line="280" w:lineRule="auto"/>
              <w:ind w:right="-3"/>
              <w:rPr>
                <w:sz w:val="14"/>
                <w:szCs w:val="14"/>
              </w:rPr>
            </w:pPr>
            <w:r w:rsidRPr="00F33458">
              <w:rPr>
                <w:sz w:val="14"/>
                <w:szCs w:val="14"/>
              </w:rPr>
              <w:t>A.1</w:t>
            </w:r>
            <w:r w:rsidR="00563F0D" w:rsidRPr="00F33458">
              <w:rPr>
                <w:sz w:val="14"/>
                <w:szCs w:val="14"/>
              </w:rPr>
              <w:t xml:space="preserve"> </w:t>
            </w:r>
            <w:r w:rsidR="00CE155E" w:rsidRPr="00F33458">
              <w:rPr>
                <w:color w:val="231F20"/>
                <w:sz w:val="14"/>
                <w:szCs w:val="14"/>
                <w:lang w:eastAsia="en-US"/>
              </w:rPr>
              <w:t>ERAGOZPEN ETENARAZLEA</w:t>
            </w:r>
          </w:p>
        </w:tc>
        <w:tc>
          <w:tcPr>
            <w:tcW w:w="1440" w:type="dxa"/>
            <w:shd w:val="clear" w:color="auto" w:fill="FFFFFF"/>
            <w:vAlign w:val="center"/>
          </w:tcPr>
          <w:p w14:paraId="0B8B2D76"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TEAFA 19.3</w:t>
            </w:r>
            <w:r w:rsidR="00563F0D" w:rsidRPr="00F33458">
              <w:rPr>
                <w:sz w:val="14"/>
                <w:szCs w:val="14"/>
              </w:rPr>
              <w:t xml:space="preserve"> </w:t>
            </w:r>
          </w:p>
          <w:p w14:paraId="5CA77FB3"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 xml:space="preserve">AEFD 3.5.4 </w:t>
            </w:r>
          </w:p>
          <w:p w14:paraId="04EC8EC2"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BKFD 13.2 a)</w:t>
            </w:r>
            <w:r w:rsidR="00563F0D" w:rsidRPr="00F33458">
              <w:rPr>
                <w:sz w:val="14"/>
                <w:szCs w:val="14"/>
              </w:rPr>
              <w:t xml:space="preserve"> </w:t>
            </w:r>
          </w:p>
          <w:p w14:paraId="31E015A5" w14:textId="20DACCB9"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SPKL 39.2 b), 3. XG</w:t>
            </w:r>
          </w:p>
        </w:tc>
        <w:tc>
          <w:tcPr>
            <w:tcW w:w="4674" w:type="dxa"/>
            <w:shd w:val="clear" w:color="auto" w:fill="FFFFFF"/>
            <w:vAlign w:val="center"/>
          </w:tcPr>
          <w:p w14:paraId="7D8B5B95" w14:textId="77777777" w:rsidR="00F33458" w:rsidRDefault="00CB0FB3" w:rsidP="00F33458">
            <w:pPr>
              <w:widowControl w:val="0"/>
              <w:autoSpaceDE w:val="0"/>
              <w:autoSpaceDN w:val="0"/>
              <w:adjustRightInd w:val="0"/>
              <w:spacing w:before="60" w:line="280" w:lineRule="auto"/>
              <w:ind w:left="227" w:right="153"/>
              <w:jc w:val="both"/>
              <w:rPr>
                <w:spacing w:val="-15"/>
                <w:sz w:val="18"/>
                <w:szCs w:val="18"/>
              </w:rPr>
            </w:pPr>
            <w:r w:rsidRPr="00F33458">
              <w:rPr>
                <w:sz w:val="18"/>
                <w:szCs w:val="18"/>
              </w:rPr>
              <w:t>Aurrekontu kreditua dagoela eta proposatutakoa egokia dela hartzea proposatzen den gastuaren izaerarako eta espedientean dagokion kreditua egotearen ziurtagiria edo pareko agiria sartu dela.</w:t>
            </w:r>
            <w:r w:rsidRPr="00F33458">
              <w:rPr>
                <w:spacing w:val="-15"/>
                <w:sz w:val="18"/>
                <w:szCs w:val="18"/>
              </w:rPr>
              <w:t xml:space="preserve"> </w:t>
            </w:r>
          </w:p>
          <w:p w14:paraId="7CAB306E" w14:textId="762ED417" w:rsidR="00CB0FB3" w:rsidRPr="00F33458" w:rsidRDefault="00CB0FB3" w:rsidP="00F33458">
            <w:pPr>
              <w:widowControl w:val="0"/>
              <w:autoSpaceDE w:val="0"/>
              <w:autoSpaceDN w:val="0"/>
              <w:adjustRightInd w:val="0"/>
              <w:spacing w:before="60" w:line="280" w:lineRule="auto"/>
              <w:ind w:left="227" w:right="153"/>
              <w:jc w:val="both"/>
              <w:rPr>
                <w:sz w:val="18"/>
                <w:szCs w:val="18"/>
              </w:rPr>
            </w:pPr>
            <w:r w:rsidRPr="00F33458">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72" w:type="dxa"/>
            <w:gridSpan w:val="3"/>
            <w:shd w:val="clear" w:color="auto" w:fill="FFFFFF"/>
          </w:tcPr>
          <w:p w14:paraId="4E6DF5D4" w14:textId="77777777" w:rsidR="00CB0FB3" w:rsidRPr="00F33458" w:rsidRDefault="00CB0FB3" w:rsidP="00AB7580">
            <w:pPr>
              <w:widowControl w:val="0"/>
              <w:autoSpaceDE w:val="0"/>
              <w:autoSpaceDN w:val="0"/>
              <w:adjustRightInd w:val="0"/>
              <w:spacing w:before="62"/>
              <w:ind w:right="153"/>
              <w:jc w:val="both"/>
              <w:rPr>
                <w:sz w:val="18"/>
                <w:szCs w:val="18"/>
              </w:rPr>
            </w:pPr>
          </w:p>
        </w:tc>
      </w:tr>
      <w:tr w:rsidR="00CB0FB3" w:rsidRPr="000354FF" w14:paraId="5A50ACAD" w14:textId="77777777" w:rsidTr="00697316">
        <w:tc>
          <w:tcPr>
            <w:tcW w:w="1350" w:type="dxa"/>
            <w:shd w:val="clear" w:color="auto" w:fill="FFFFFF"/>
            <w:vAlign w:val="center"/>
          </w:tcPr>
          <w:p w14:paraId="284F57BF" w14:textId="77777777" w:rsidR="00CB0FB3" w:rsidRPr="00F33458" w:rsidRDefault="00EC7B81" w:rsidP="00F33458">
            <w:pPr>
              <w:widowControl w:val="0"/>
              <w:autoSpaceDE w:val="0"/>
              <w:autoSpaceDN w:val="0"/>
              <w:adjustRightInd w:val="0"/>
              <w:spacing w:line="280" w:lineRule="auto"/>
              <w:ind w:right="-3"/>
              <w:rPr>
                <w:sz w:val="14"/>
                <w:szCs w:val="14"/>
              </w:rPr>
            </w:pPr>
            <w:r w:rsidRPr="00F33458">
              <w:rPr>
                <w:sz w:val="14"/>
                <w:szCs w:val="14"/>
              </w:rPr>
              <w:t>A.2 ERAGOZPEN ETENARAZLEA</w:t>
            </w:r>
            <w:r w:rsidR="00563F0D" w:rsidRPr="00F33458">
              <w:rPr>
                <w:sz w:val="14"/>
                <w:szCs w:val="14"/>
              </w:rPr>
              <w:t xml:space="preserve"> </w:t>
            </w:r>
            <w:r w:rsidR="00CE155E" w:rsidRPr="00F33458">
              <w:rPr>
                <w:color w:val="231F20"/>
                <w:sz w:val="14"/>
                <w:szCs w:val="14"/>
                <w:lang w:eastAsia="en-US"/>
              </w:rPr>
              <w:t>ERAGOZPEN ETENARAZLEA</w:t>
            </w:r>
          </w:p>
        </w:tc>
        <w:tc>
          <w:tcPr>
            <w:tcW w:w="1440" w:type="dxa"/>
            <w:shd w:val="clear" w:color="auto" w:fill="FFFFFF"/>
            <w:vAlign w:val="center"/>
          </w:tcPr>
          <w:p w14:paraId="624AFB62"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BKFD 13.2 a)</w:t>
            </w:r>
          </w:p>
          <w:p w14:paraId="06E612BB" w14:textId="719AC447"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TEAFA 22</w:t>
            </w:r>
          </w:p>
        </w:tc>
        <w:tc>
          <w:tcPr>
            <w:tcW w:w="4674" w:type="dxa"/>
            <w:shd w:val="clear" w:color="auto" w:fill="FFFFFF"/>
            <w:vAlign w:val="center"/>
          </w:tcPr>
          <w:p w14:paraId="1E4D926C" w14:textId="77777777" w:rsidR="00F33458" w:rsidRDefault="00CB0FB3" w:rsidP="00F33458">
            <w:pPr>
              <w:widowControl w:val="0"/>
              <w:autoSpaceDE w:val="0"/>
              <w:autoSpaceDN w:val="0"/>
              <w:adjustRightInd w:val="0"/>
              <w:ind w:left="227" w:right="153"/>
              <w:jc w:val="both"/>
              <w:rPr>
                <w:sz w:val="18"/>
                <w:szCs w:val="18"/>
              </w:rPr>
            </w:pPr>
            <w:r w:rsidRPr="00F33458">
              <w:rPr>
                <w:sz w:val="18"/>
                <w:szCs w:val="18"/>
              </w:rPr>
              <w:t>10/2003 Foru Arauaren 22. artikuluan xedatutakoa betetzen dela.</w:t>
            </w:r>
            <w:r w:rsidR="00563F0D" w:rsidRPr="00F33458">
              <w:rPr>
                <w:sz w:val="18"/>
                <w:szCs w:val="18"/>
              </w:rPr>
              <w:t xml:space="preserve"> </w:t>
            </w:r>
          </w:p>
          <w:p w14:paraId="43694954" w14:textId="022D48C6" w:rsidR="00CB0FB3" w:rsidRPr="00F33458" w:rsidRDefault="00CB0FB3" w:rsidP="00F33458">
            <w:pPr>
              <w:widowControl w:val="0"/>
              <w:autoSpaceDE w:val="0"/>
              <w:autoSpaceDN w:val="0"/>
              <w:adjustRightInd w:val="0"/>
              <w:ind w:left="227" w:right="153"/>
              <w:jc w:val="both"/>
              <w:rPr>
                <w:sz w:val="18"/>
                <w:szCs w:val="18"/>
              </w:rPr>
            </w:pPr>
            <w:r w:rsidRPr="00F33458">
              <w:rPr>
                <w:i/>
                <w:sz w:val="18"/>
                <w:szCs w:val="18"/>
              </w:rPr>
              <w:t>(Urte anitzeko gastu konpromisoak hartu behar badira)</w:t>
            </w:r>
          </w:p>
        </w:tc>
        <w:tc>
          <w:tcPr>
            <w:tcW w:w="972" w:type="dxa"/>
            <w:gridSpan w:val="3"/>
            <w:shd w:val="clear" w:color="auto" w:fill="FFFFFF"/>
          </w:tcPr>
          <w:p w14:paraId="392EFA9A"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0354FF" w14:paraId="0CB678F3" w14:textId="77777777" w:rsidTr="00697316">
        <w:tc>
          <w:tcPr>
            <w:tcW w:w="1350" w:type="dxa"/>
            <w:shd w:val="clear" w:color="auto" w:fill="FFFFFF"/>
            <w:vAlign w:val="center"/>
          </w:tcPr>
          <w:p w14:paraId="63FD54AB" w14:textId="77777777" w:rsidR="00CB0FB3" w:rsidRPr="00F33458" w:rsidRDefault="00EC7B81" w:rsidP="00F33458">
            <w:pPr>
              <w:widowControl w:val="0"/>
              <w:autoSpaceDE w:val="0"/>
              <w:autoSpaceDN w:val="0"/>
              <w:adjustRightInd w:val="0"/>
              <w:spacing w:line="280" w:lineRule="auto"/>
              <w:ind w:right="-3"/>
              <w:rPr>
                <w:sz w:val="14"/>
                <w:szCs w:val="14"/>
              </w:rPr>
            </w:pPr>
            <w:r w:rsidRPr="00F33458">
              <w:rPr>
                <w:sz w:val="14"/>
                <w:szCs w:val="14"/>
              </w:rPr>
              <w:t>A.3 ERAGOZPEN ETENARAZLEA</w:t>
            </w:r>
            <w:r w:rsidR="00563F0D" w:rsidRPr="00F33458">
              <w:rPr>
                <w:sz w:val="14"/>
                <w:szCs w:val="14"/>
              </w:rPr>
              <w:t xml:space="preserve"> </w:t>
            </w:r>
            <w:r w:rsidRPr="00F33458">
              <w:rPr>
                <w:color w:val="231F20"/>
                <w:sz w:val="14"/>
                <w:szCs w:val="14"/>
                <w:lang w:eastAsia="en-US"/>
              </w:rPr>
              <w:t>ERAGOZPEN ETENARAZLEA</w:t>
            </w:r>
          </w:p>
        </w:tc>
        <w:tc>
          <w:tcPr>
            <w:tcW w:w="1440" w:type="dxa"/>
            <w:shd w:val="clear" w:color="auto" w:fill="FFFFFF"/>
            <w:vAlign w:val="center"/>
          </w:tcPr>
          <w:p w14:paraId="2AC60902"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BKFD 13.2 a)</w:t>
            </w:r>
            <w:r w:rsidR="00563F0D" w:rsidRPr="00F33458">
              <w:rPr>
                <w:sz w:val="14"/>
                <w:szCs w:val="14"/>
              </w:rPr>
              <w:t xml:space="preserve"> </w:t>
            </w:r>
          </w:p>
          <w:p w14:paraId="08A60C93" w14:textId="14FC3691"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SPKL 3. XG</w:t>
            </w:r>
          </w:p>
        </w:tc>
        <w:tc>
          <w:tcPr>
            <w:tcW w:w="4674" w:type="dxa"/>
            <w:shd w:val="clear" w:color="auto" w:fill="FFFFFF"/>
            <w:vAlign w:val="center"/>
          </w:tcPr>
          <w:p w14:paraId="3EB28A76" w14:textId="77777777" w:rsidR="00F33458" w:rsidRDefault="00CB0FB3" w:rsidP="00F33458">
            <w:pPr>
              <w:widowControl w:val="0"/>
              <w:autoSpaceDE w:val="0"/>
              <w:autoSpaceDN w:val="0"/>
              <w:adjustRightInd w:val="0"/>
              <w:ind w:left="227" w:right="153"/>
              <w:jc w:val="both"/>
              <w:rPr>
                <w:sz w:val="18"/>
                <w:szCs w:val="18"/>
              </w:rPr>
            </w:pPr>
            <w:r w:rsidRPr="00F33458">
              <w:rPr>
                <w:sz w:val="18"/>
                <w:szCs w:val="18"/>
              </w:rPr>
              <w:t>Gastua bera baimentzen den ekitaldian kreditua egotearen eta bera finantzatzen duen baliabidea finkatzearen mende jartzeko baldintza etengarria sartzen dela.</w:t>
            </w:r>
            <w:r w:rsidR="00563F0D" w:rsidRPr="00F33458">
              <w:rPr>
                <w:sz w:val="18"/>
                <w:szCs w:val="18"/>
              </w:rPr>
              <w:t xml:space="preserve"> </w:t>
            </w:r>
          </w:p>
          <w:p w14:paraId="7CE75A47" w14:textId="77777777" w:rsidR="00F33458" w:rsidRDefault="00F33458" w:rsidP="00F33458">
            <w:pPr>
              <w:widowControl w:val="0"/>
              <w:autoSpaceDE w:val="0"/>
              <w:autoSpaceDN w:val="0"/>
              <w:adjustRightInd w:val="0"/>
              <w:ind w:left="227" w:right="153"/>
              <w:jc w:val="both"/>
              <w:rPr>
                <w:sz w:val="18"/>
                <w:szCs w:val="18"/>
              </w:rPr>
            </w:pPr>
          </w:p>
          <w:p w14:paraId="653D1ED2" w14:textId="6276A6BC" w:rsidR="00CB0FB3" w:rsidRPr="00F33458" w:rsidRDefault="00CB0FB3" w:rsidP="00F33458">
            <w:pPr>
              <w:widowControl w:val="0"/>
              <w:autoSpaceDE w:val="0"/>
              <w:autoSpaceDN w:val="0"/>
              <w:adjustRightInd w:val="0"/>
              <w:ind w:left="227" w:right="153"/>
              <w:jc w:val="both"/>
              <w:rPr>
                <w:sz w:val="18"/>
                <w:szCs w:val="18"/>
              </w:rPr>
            </w:pPr>
            <w:r w:rsidRPr="00F33458">
              <w:rPr>
                <w:i/>
                <w:sz w:val="18"/>
                <w:szCs w:val="18"/>
              </w:rPr>
              <w:lastRenderedPageBreak/>
              <w:t>(Atxikitako finantzazioa duten gastuen aurretiazko izapidetze bat bada)</w:t>
            </w:r>
          </w:p>
        </w:tc>
        <w:tc>
          <w:tcPr>
            <w:tcW w:w="972" w:type="dxa"/>
            <w:gridSpan w:val="3"/>
            <w:shd w:val="clear" w:color="auto" w:fill="FFFFFF"/>
          </w:tcPr>
          <w:p w14:paraId="74D439B3"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0354FF" w14:paraId="16A3CDF4" w14:textId="77777777" w:rsidTr="00697316">
        <w:tc>
          <w:tcPr>
            <w:tcW w:w="1350" w:type="dxa"/>
            <w:shd w:val="clear" w:color="auto" w:fill="FFFFFF"/>
            <w:vAlign w:val="center"/>
          </w:tcPr>
          <w:p w14:paraId="4F4AAB90" w14:textId="77777777" w:rsidR="00CB0FB3" w:rsidRPr="00F33458" w:rsidRDefault="00EC7B81" w:rsidP="00F33458">
            <w:pPr>
              <w:widowControl w:val="0"/>
              <w:autoSpaceDE w:val="0"/>
              <w:autoSpaceDN w:val="0"/>
              <w:adjustRightInd w:val="0"/>
              <w:spacing w:line="280" w:lineRule="auto"/>
              <w:ind w:right="-3"/>
              <w:rPr>
                <w:sz w:val="14"/>
                <w:szCs w:val="14"/>
              </w:rPr>
            </w:pPr>
            <w:r w:rsidRPr="00F33458">
              <w:rPr>
                <w:sz w:val="14"/>
                <w:szCs w:val="14"/>
              </w:rPr>
              <w:t>A.4 ERAGOZPEN ETENARAZLEA</w:t>
            </w:r>
            <w:r w:rsidR="00563F0D" w:rsidRPr="00F33458">
              <w:rPr>
                <w:sz w:val="14"/>
                <w:szCs w:val="14"/>
              </w:rPr>
              <w:t xml:space="preserve"> </w:t>
            </w:r>
            <w:r w:rsidRPr="00F33458">
              <w:rPr>
                <w:color w:val="231F20"/>
                <w:sz w:val="14"/>
                <w:szCs w:val="14"/>
                <w:lang w:eastAsia="en-US"/>
              </w:rPr>
              <w:t>ERAGOZPEN ETENARAZLEA</w:t>
            </w:r>
          </w:p>
        </w:tc>
        <w:tc>
          <w:tcPr>
            <w:tcW w:w="1440" w:type="dxa"/>
            <w:shd w:val="clear" w:color="auto" w:fill="FFFFFF"/>
            <w:vAlign w:val="center"/>
          </w:tcPr>
          <w:p w14:paraId="3628101C"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BKFD 13.2 a)</w:t>
            </w:r>
            <w:r w:rsidR="00563F0D" w:rsidRPr="00F33458">
              <w:rPr>
                <w:sz w:val="14"/>
                <w:szCs w:val="14"/>
              </w:rPr>
              <w:t xml:space="preserve"> </w:t>
            </w:r>
          </w:p>
          <w:p w14:paraId="7EA4905F" w14:textId="24DFBB7A"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SPKL 3. XG</w:t>
            </w:r>
          </w:p>
        </w:tc>
        <w:tc>
          <w:tcPr>
            <w:tcW w:w="4674" w:type="dxa"/>
            <w:shd w:val="clear" w:color="auto" w:fill="FFFFFF"/>
            <w:vAlign w:val="center"/>
          </w:tcPr>
          <w:p w14:paraId="783E5E63" w14:textId="77777777" w:rsidR="00F33458" w:rsidRDefault="00CB0FB3" w:rsidP="00F33458">
            <w:pPr>
              <w:widowControl w:val="0"/>
              <w:autoSpaceDE w:val="0"/>
              <w:autoSpaceDN w:val="0"/>
              <w:adjustRightInd w:val="0"/>
              <w:ind w:left="227" w:right="153"/>
              <w:jc w:val="both"/>
              <w:rPr>
                <w:sz w:val="18"/>
                <w:szCs w:val="18"/>
              </w:rPr>
            </w:pPr>
            <w:r w:rsidRPr="00F33458">
              <w:rPr>
                <w:sz w:val="18"/>
                <w:szCs w:val="18"/>
              </w:rPr>
              <w:t xml:space="preserve">Gastua bera baimentzen den ekitaldian kreditua egotearen mende jartzeko baldintza etengarria sartzen dela. </w:t>
            </w:r>
          </w:p>
          <w:p w14:paraId="296F10AE" w14:textId="77777777" w:rsidR="00F33458" w:rsidRDefault="00F33458" w:rsidP="00F33458">
            <w:pPr>
              <w:widowControl w:val="0"/>
              <w:autoSpaceDE w:val="0"/>
              <w:autoSpaceDN w:val="0"/>
              <w:adjustRightInd w:val="0"/>
              <w:ind w:left="227" w:right="153"/>
              <w:jc w:val="both"/>
              <w:rPr>
                <w:sz w:val="18"/>
                <w:szCs w:val="18"/>
              </w:rPr>
            </w:pPr>
          </w:p>
          <w:p w14:paraId="0A437D48" w14:textId="0BB7E8EA" w:rsidR="00CB0FB3" w:rsidRPr="00F33458" w:rsidRDefault="00CB0FB3" w:rsidP="00F33458">
            <w:pPr>
              <w:widowControl w:val="0"/>
              <w:autoSpaceDE w:val="0"/>
              <w:autoSpaceDN w:val="0"/>
              <w:adjustRightInd w:val="0"/>
              <w:ind w:left="227" w:right="153"/>
              <w:jc w:val="both"/>
              <w:rPr>
                <w:sz w:val="18"/>
                <w:szCs w:val="18"/>
              </w:rPr>
            </w:pPr>
            <w:r w:rsidRPr="00F33458">
              <w:rPr>
                <w:i/>
                <w:sz w:val="18"/>
                <w:szCs w:val="18"/>
              </w:rPr>
              <w:t>(Atxikitako finantzaziorik ez duten gastuen aurretiazko izapidetze bat bada)</w:t>
            </w:r>
          </w:p>
        </w:tc>
        <w:tc>
          <w:tcPr>
            <w:tcW w:w="972" w:type="dxa"/>
            <w:gridSpan w:val="3"/>
            <w:shd w:val="clear" w:color="auto" w:fill="FFFFFF"/>
          </w:tcPr>
          <w:p w14:paraId="5A29F4DE"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0354FF" w14:paraId="48E1AB48" w14:textId="77777777" w:rsidTr="00697316">
        <w:tc>
          <w:tcPr>
            <w:tcW w:w="1350" w:type="dxa"/>
            <w:shd w:val="clear" w:color="auto" w:fill="FFFFFF"/>
            <w:vAlign w:val="center"/>
          </w:tcPr>
          <w:p w14:paraId="2520D34C" w14:textId="77777777" w:rsidR="00CB0FB3" w:rsidRPr="00F33458" w:rsidRDefault="00EC7B81" w:rsidP="00F33458">
            <w:pPr>
              <w:widowControl w:val="0"/>
              <w:autoSpaceDE w:val="0"/>
              <w:autoSpaceDN w:val="0"/>
              <w:adjustRightInd w:val="0"/>
              <w:spacing w:line="280" w:lineRule="auto"/>
              <w:ind w:right="-3"/>
              <w:rPr>
                <w:sz w:val="14"/>
                <w:szCs w:val="14"/>
              </w:rPr>
            </w:pPr>
            <w:r w:rsidRPr="00F33458">
              <w:rPr>
                <w:sz w:val="14"/>
                <w:szCs w:val="14"/>
              </w:rPr>
              <w:t>A.5 ERAGOZPEN ETENARAZLEA</w:t>
            </w:r>
            <w:r w:rsidR="00563F0D" w:rsidRPr="00F33458">
              <w:rPr>
                <w:sz w:val="14"/>
                <w:szCs w:val="14"/>
              </w:rPr>
              <w:t xml:space="preserve"> </w:t>
            </w:r>
            <w:r w:rsidRPr="00F33458">
              <w:rPr>
                <w:color w:val="231F20"/>
                <w:sz w:val="14"/>
                <w:szCs w:val="14"/>
                <w:lang w:eastAsia="en-US"/>
              </w:rPr>
              <w:t>ERAGOZPEN ETENARAZLEA</w:t>
            </w:r>
          </w:p>
        </w:tc>
        <w:tc>
          <w:tcPr>
            <w:tcW w:w="1440" w:type="dxa"/>
            <w:shd w:val="clear" w:color="auto" w:fill="FFFFFF"/>
            <w:vAlign w:val="center"/>
          </w:tcPr>
          <w:p w14:paraId="02B2809A" w14:textId="77777777" w:rsidR="00F33458" w:rsidRDefault="00CB0FB3" w:rsidP="00F33458">
            <w:pPr>
              <w:widowControl w:val="0"/>
              <w:autoSpaceDE w:val="0"/>
              <w:autoSpaceDN w:val="0"/>
              <w:adjustRightInd w:val="0"/>
              <w:spacing w:before="80"/>
              <w:ind w:right="-3"/>
              <w:rPr>
                <w:sz w:val="14"/>
                <w:szCs w:val="14"/>
              </w:rPr>
            </w:pPr>
            <w:r w:rsidRPr="00F33458">
              <w:rPr>
                <w:sz w:val="14"/>
                <w:szCs w:val="14"/>
              </w:rPr>
              <w:t>BKFD 13.2 b)</w:t>
            </w:r>
            <w:r w:rsidR="00563F0D" w:rsidRPr="00F33458">
              <w:rPr>
                <w:sz w:val="14"/>
                <w:szCs w:val="14"/>
              </w:rPr>
              <w:t xml:space="preserve"> </w:t>
            </w:r>
          </w:p>
          <w:p w14:paraId="7756D349" w14:textId="39FEE561"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SPKL 2. XG</w:t>
            </w:r>
            <w:r w:rsidR="00563F0D" w:rsidRPr="00F33458">
              <w:rPr>
                <w:sz w:val="14"/>
                <w:szCs w:val="14"/>
              </w:rPr>
              <w:t xml:space="preserve"> </w:t>
            </w:r>
            <w:r w:rsidRPr="00F33458">
              <w:rPr>
                <w:sz w:val="14"/>
                <w:szCs w:val="14"/>
              </w:rPr>
              <w:t>TEAFA 41</w:t>
            </w:r>
          </w:p>
        </w:tc>
        <w:tc>
          <w:tcPr>
            <w:tcW w:w="4674" w:type="dxa"/>
            <w:shd w:val="clear" w:color="auto" w:fill="FFFFFF"/>
            <w:vAlign w:val="center"/>
          </w:tcPr>
          <w:p w14:paraId="58F49F10" w14:textId="77777777" w:rsidR="00CB0FB3" w:rsidRPr="00F33458" w:rsidRDefault="00CB0FB3" w:rsidP="00F33458">
            <w:pPr>
              <w:widowControl w:val="0"/>
              <w:autoSpaceDE w:val="0"/>
              <w:autoSpaceDN w:val="0"/>
              <w:adjustRightInd w:val="0"/>
              <w:spacing w:line="280" w:lineRule="exact"/>
              <w:ind w:left="227" w:right="153"/>
              <w:jc w:val="both"/>
              <w:rPr>
                <w:sz w:val="18"/>
                <w:szCs w:val="18"/>
              </w:rPr>
            </w:pPr>
            <w:r w:rsidRPr="00F33458">
              <w:rPr>
                <w:sz w:val="18"/>
                <w:szCs w:val="18"/>
              </w:rPr>
              <w:t>Gastua organo eskudunak sortzen duela</w:t>
            </w:r>
          </w:p>
        </w:tc>
        <w:tc>
          <w:tcPr>
            <w:tcW w:w="972" w:type="dxa"/>
            <w:gridSpan w:val="3"/>
            <w:shd w:val="clear" w:color="auto" w:fill="FFFFFF"/>
          </w:tcPr>
          <w:p w14:paraId="3B871948"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0354FF" w14:paraId="5567A933" w14:textId="77777777" w:rsidTr="00697316">
        <w:tc>
          <w:tcPr>
            <w:tcW w:w="1350" w:type="dxa"/>
            <w:shd w:val="clear" w:color="auto" w:fill="FFFFFF"/>
            <w:vAlign w:val="center"/>
          </w:tcPr>
          <w:p w14:paraId="1474D7FA" w14:textId="77777777" w:rsidR="00CB0FB3" w:rsidRPr="00F33458" w:rsidRDefault="00CB0FB3" w:rsidP="00F33458">
            <w:pPr>
              <w:widowControl w:val="0"/>
              <w:autoSpaceDE w:val="0"/>
              <w:autoSpaceDN w:val="0"/>
              <w:adjustRightInd w:val="0"/>
              <w:spacing w:line="280" w:lineRule="auto"/>
              <w:ind w:right="-3"/>
              <w:rPr>
                <w:sz w:val="14"/>
                <w:szCs w:val="14"/>
              </w:rPr>
            </w:pPr>
            <w:r w:rsidRPr="00F33458">
              <w:rPr>
                <w:sz w:val="14"/>
                <w:szCs w:val="14"/>
              </w:rPr>
              <w:t>A.6</w:t>
            </w:r>
            <w:r w:rsidR="00563F0D" w:rsidRPr="00F33458">
              <w:rPr>
                <w:sz w:val="14"/>
                <w:szCs w:val="14"/>
              </w:rPr>
              <w:t xml:space="preserve"> </w:t>
            </w:r>
            <w:r w:rsidR="00EC7B81" w:rsidRPr="00F33458">
              <w:rPr>
                <w:color w:val="231F20"/>
                <w:sz w:val="14"/>
                <w:szCs w:val="14"/>
                <w:lang w:eastAsia="en-US"/>
              </w:rPr>
              <w:t>ERAGOZPEN ETENARAZLEA</w:t>
            </w:r>
          </w:p>
        </w:tc>
        <w:tc>
          <w:tcPr>
            <w:tcW w:w="1440" w:type="dxa"/>
            <w:shd w:val="clear" w:color="auto" w:fill="FFFFFF"/>
            <w:vAlign w:val="center"/>
          </w:tcPr>
          <w:p w14:paraId="618E5E18" w14:textId="77777777" w:rsidR="00CB0FB3" w:rsidRPr="00F33458" w:rsidRDefault="00CB0FB3" w:rsidP="00F33458">
            <w:pPr>
              <w:widowControl w:val="0"/>
              <w:autoSpaceDE w:val="0"/>
              <w:autoSpaceDN w:val="0"/>
              <w:adjustRightInd w:val="0"/>
              <w:spacing w:before="80"/>
              <w:ind w:right="-3"/>
              <w:rPr>
                <w:sz w:val="14"/>
                <w:szCs w:val="14"/>
              </w:rPr>
            </w:pPr>
            <w:r w:rsidRPr="00F33458">
              <w:rPr>
                <w:sz w:val="14"/>
                <w:szCs w:val="14"/>
              </w:rPr>
              <w:t>TEAFA, 39</w:t>
            </w:r>
          </w:p>
        </w:tc>
        <w:tc>
          <w:tcPr>
            <w:tcW w:w="4674" w:type="dxa"/>
            <w:shd w:val="clear" w:color="auto" w:fill="FFFFFF"/>
            <w:vAlign w:val="center"/>
          </w:tcPr>
          <w:p w14:paraId="2DBCBB7A" w14:textId="77777777" w:rsidR="00CB0FB3" w:rsidRPr="00F33458" w:rsidRDefault="00CB0FB3" w:rsidP="00F33458">
            <w:pPr>
              <w:widowControl w:val="0"/>
              <w:autoSpaceDE w:val="0"/>
              <w:autoSpaceDN w:val="0"/>
              <w:adjustRightInd w:val="0"/>
              <w:spacing w:before="100" w:beforeAutospacing="1" w:line="280" w:lineRule="auto"/>
              <w:ind w:left="227" w:right="154"/>
              <w:jc w:val="both"/>
              <w:rPr>
                <w:sz w:val="18"/>
                <w:szCs w:val="18"/>
              </w:rPr>
            </w:pPr>
            <w:r w:rsidRPr="00F33458">
              <w:rPr>
                <w:sz w:val="18"/>
                <w:szCs w:val="18"/>
              </w:rPr>
              <w:t>Kontratazioa onartutako eta, hala badagokie, aldeko fiskalizazioa izandako gastuei dagokiela.</w:t>
            </w:r>
          </w:p>
        </w:tc>
        <w:tc>
          <w:tcPr>
            <w:tcW w:w="972" w:type="dxa"/>
            <w:gridSpan w:val="3"/>
            <w:shd w:val="clear" w:color="auto" w:fill="FFFFFF"/>
          </w:tcPr>
          <w:p w14:paraId="3C70FB5B"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0354FF" w14:paraId="1E859861" w14:textId="77777777" w:rsidTr="00697316">
        <w:tc>
          <w:tcPr>
            <w:tcW w:w="1350" w:type="dxa"/>
            <w:shd w:val="clear" w:color="auto" w:fill="FFFFFF"/>
            <w:vAlign w:val="center"/>
          </w:tcPr>
          <w:p w14:paraId="04D2ECE3"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b/>
                <w:sz w:val="14"/>
                <w:szCs w:val="14"/>
              </w:rPr>
              <w:t>B.</w:t>
            </w:r>
          </w:p>
        </w:tc>
        <w:tc>
          <w:tcPr>
            <w:tcW w:w="1440" w:type="dxa"/>
            <w:shd w:val="clear" w:color="auto" w:fill="FFFFFF"/>
            <w:vAlign w:val="center"/>
          </w:tcPr>
          <w:p w14:paraId="2AD66E66" w14:textId="77777777" w:rsidR="00CB0FB3" w:rsidRPr="00F33458" w:rsidRDefault="00CB0FB3" w:rsidP="00F33458">
            <w:pPr>
              <w:widowControl w:val="0"/>
              <w:autoSpaceDE w:val="0"/>
              <w:autoSpaceDN w:val="0"/>
              <w:adjustRightInd w:val="0"/>
              <w:spacing w:before="120"/>
              <w:ind w:right="-3"/>
              <w:rPr>
                <w:sz w:val="14"/>
                <w:szCs w:val="14"/>
              </w:rPr>
            </w:pPr>
            <w:r w:rsidRPr="00F33458">
              <w:rPr>
                <w:b/>
                <w:sz w:val="14"/>
                <w:szCs w:val="14"/>
              </w:rPr>
              <w:t>Leg. erref.</w:t>
            </w:r>
          </w:p>
        </w:tc>
        <w:tc>
          <w:tcPr>
            <w:tcW w:w="4674" w:type="dxa"/>
            <w:shd w:val="clear" w:color="auto" w:fill="FFFFFF"/>
            <w:vAlign w:val="center"/>
          </w:tcPr>
          <w:p w14:paraId="7F55FFCA" w14:textId="77777777"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b/>
                <w:sz w:val="18"/>
                <w:szCs w:val="18"/>
              </w:rPr>
              <w:t>Oinarrizko baldintza gehigarriak</w:t>
            </w:r>
          </w:p>
        </w:tc>
        <w:tc>
          <w:tcPr>
            <w:tcW w:w="972" w:type="dxa"/>
            <w:gridSpan w:val="3"/>
            <w:shd w:val="clear" w:color="auto" w:fill="FFFFFF"/>
          </w:tcPr>
          <w:p w14:paraId="2142E631" w14:textId="77777777" w:rsidR="00CB0FB3" w:rsidRPr="00F33458" w:rsidRDefault="00CB0FB3" w:rsidP="00AB7580">
            <w:pPr>
              <w:widowControl w:val="0"/>
              <w:autoSpaceDE w:val="0"/>
              <w:autoSpaceDN w:val="0"/>
              <w:adjustRightInd w:val="0"/>
              <w:spacing w:before="120"/>
              <w:ind w:right="153"/>
              <w:jc w:val="both"/>
              <w:rPr>
                <w:b/>
                <w:sz w:val="18"/>
                <w:szCs w:val="18"/>
              </w:rPr>
            </w:pPr>
          </w:p>
        </w:tc>
      </w:tr>
      <w:tr w:rsidR="00CB0FB3" w:rsidRPr="000354FF" w14:paraId="0C11F3DD" w14:textId="77777777" w:rsidTr="00697316">
        <w:tc>
          <w:tcPr>
            <w:tcW w:w="1350" w:type="dxa"/>
            <w:shd w:val="clear" w:color="auto" w:fill="FFFFFF"/>
            <w:vAlign w:val="center"/>
          </w:tcPr>
          <w:p w14:paraId="06338C05"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w:t>
            </w:r>
          </w:p>
        </w:tc>
        <w:tc>
          <w:tcPr>
            <w:tcW w:w="1440" w:type="dxa"/>
            <w:shd w:val="clear" w:color="auto" w:fill="FFFFFF"/>
            <w:vAlign w:val="center"/>
          </w:tcPr>
          <w:p w14:paraId="028F59F0"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157.6</w:t>
            </w:r>
          </w:p>
        </w:tc>
        <w:tc>
          <w:tcPr>
            <w:tcW w:w="4674" w:type="dxa"/>
            <w:shd w:val="clear" w:color="auto" w:fill="FFFFFF"/>
            <w:vAlign w:val="center"/>
          </w:tcPr>
          <w:p w14:paraId="233F2553"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Horri buruzko kontratazio organoaren erabaki arrazoitua dagoela.</w:t>
            </w:r>
            <w:r w:rsidR="00563F0D" w:rsidRPr="00F33458">
              <w:rPr>
                <w:sz w:val="18"/>
                <w:szCs w:val="18"/>
              </w:rPr>
              <w:t xml:space="preserve"> </w:t>
            </w:r>
          </w:p>
          <w:p w14:paraId="5079EF8E" w14:textId="5968C44A" w:rsidR="00CB0FB3" w:rsidRP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i/>
                <w:sz w:val="18"/>
                <w:szCs w:val="18"/>
              </w:rPr>
              <w:t>(Kontratua mahaiak egindako proposamenaren arabera adjudikatzen ez denean</w:t>
            </w:r>
            <w:r w:rsidRPr="00F33458">
              <w:rPr>
                <w:sz w:val="18"/>
                <w:szCs w:val="18"/>
              </w:rPr>
              <w:t>)</w:t>
            </w:r>
          </w:p>
        </w:tc>
        <w:tc>
          <w:tcPr>
            <w:tcW w:w="972" w:type="dxa"/>
            <w:gridSpan w:val="3"/>
            <w:shd w:val="clear" w:color="auto" w:fill="FFFFFF"/>
          </w:tcPr>
          <w:p w14:paraId="70E7EA3C"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77F075AD" w14:textId="77777777" w:rsidTr="00697316">
        <w:tc>
          <w:tcPr>
            <w:tcW w:w="1350" w:type="dxa"/>
            <w:shd w:val="clear" w:color="auto" w:fill="FFFFFF"/>
            <w:vAlign w:val="center"/>
          </w:tcPr>
          <w:p w14:paraId="27C526B3"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B.3</w:t>
            </w:r>
          </w:p>
        </w:tc>
        <w:tc>
          <w:tcPr>
            <w:tcW w:w="1440" w:type="dxa"/>
            <w:shd w:val="clear" w:color="auto" w:fill="FFFFFF"/>
            <w:vAlign w:val="center"/>
          </w:tcPr>
          <w:p w14:paraId="516A6A75"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149.4</w:t>
            </w:r>
            <w:r w:rsidR="00563F0D" w:rsidRPr="00F33458">
              <w:rPr>
                <w:sz w:val="14"/>
                <w:szCs w:val="14"/>
              </w:rPr>
              <w:t xml:space="preserve"> </w:t>
            </w:r>
            <w:r w:rsidRPr="00F33458">
              <w:rPr>
                <w:sz w:val="14"/>
                <w:szCs w:val="14"/>
              </w:rPr>
              <w:t>AFE 172</w:t>
            </w:r>
          </w:p>
        </w:tc>
        <w:tc>
          <w:tcPr>
            <w:tcW w:w="4674" w:type="dxa"/>
            <w:shd w:val="clear" w:color="auto" w:fill="FFFFFF"/>
            <w:vAlign w:val="center"/>
          </w:tcPr>
          <w:p w14:paraId="7A82E4A4" w14:textId="77777777" w:rsidR="00CB0FB3" w:rsidRP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Aurkeztu duten lizitatzaileei informazioa eskatu izana eta dagokion zerbitzu teknikoaren txostena jasota daudela.</w:t>
            </w:r>
            <w:r w:rsidR="00563F0D" w:rsidRPr="00F33458">
              <w:rPr>
                <w:sz w:val="18"/>
                <w:szCs w:val="18"/>
              </w:rPr>
              <w:t xml:space="preserve"> </w:t>
            </w:r>
            <w:r w:rsidRPr="00F33458">
              <w:rPr>
                <w:sz w:val="18"/>
                <w:szCs w:val="18"/>
              </w:rPr>
              <w:t>(</w:t>
            </w:r>
            <w:r w:rsidRPr="00F33458">
              <w:rPr>
                <w:rStyle w:val="nfasis"/>
                <w:sz w:val="18"/>
                <w:szCs w:val="18"/>
              </w:rPr>
              <w:t>Anormaltasun</w:t>
            </w:r>
            <w:r w:rsidRPr="00F33458">
              <w:rPr>
                <w:i/>
                <w:sz w:val="18"/>
                <w:szCs w:val="18"/>
              </w:rPr>
              <w:t xml:space="preserve"> presuntzioa duten eskaintzak daudela ebazten denean)</w:t>
            </w:r>
          </w:p>
        </w:tc>
        <w:tc>
          <w:tcPr>
            <w:tcW w:w="972" w:type="dxa"/>
            <w:gridSpan w:val="3"/>
            <w:shd w:val="clear" w:color="auto" w:fill="FFFFFF"/>
          </w:tcPr>
          <w:p w14:paraId="0A8A5520"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52C7EA89" w14:textId="77777777" w:rsidTr="00697316">
        <w:tc>
          <w:tcPr>
            <w:tcW w:w="1350" w:type="dxa"/>
            <w:shd w:val="clear" w:color="auto" w:fill="FFFFFF"/>
            <w:vAlign w:val="center"/>
          </w:tcPr>
          <w:p w14:paraId="5EDF71DF"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B.4</w:t>
            </w:r>
          </w:p>
        </w:tc>
        <w:tc>
          <w:tcPr>
            <w:tcW w:w="1440" w:type="dxa"/>
            <w:shd w:val="clear" w:color="auto" w:fill="FFFFFF"/>
            <w:vAlign w:val="center"/>
          </w:tcPr>
          <w:p w14:paraId="3D2053F3"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167, 169.6</w:t>
            </w:r>
          </w:p>
        </w:tc>
        <w:tc>
          <w:tcPr>
            <w:tcW w:w="4674" w:type="dxa"/>
            <w:shd w:val="clear" w:color="auto" w:fill="FFFFFF"/>
            <w:vAlign w:val="center"/>
          </w:tcPr>
          <w:p w14:paraId="1C416640" w14:textId="77777777" w:rsidR="00CB0FB3" w:rsidRPr="00F33458" w:rsidRDefault="00CB0FB3" w:rsidP="00F33458">
            <w:pPr>
              <w:widowControl w:val="0"/>
              <w:autoSpaceDE w:val="0"/>
              <w:autoSpaceDN w:val="0"/>
              <w:adjustRightInd w:val="0"/>
              <w:spacing w:before="100" w:beforeAutospacing="1" w:line="280" w:lineRule="auto"/>
              <w:ind w:left="227" w:right="154"/>
              <w:jc w:val="both"/>
              <w:rPr>
                <w:sz w:val="18"/>
                <w:szCs w:val="18"/>
              </w:rPr>
            </w:pPr>
            <w:r w:rsidRPr="00F33458">
              <w:rPr>
                <w:sz w:val="18"/>
                <w:szCs w:val="18"/>
              </w:rPr>
              <w:t>Espedientean jasota daudela egindako gonbidapenak, jasotako eskaintzak, haiek onartzeko edo errefusatzeko arrazoiak eta negoziazioan lortutako abantailak.</w:t>
            </w:r>
            <w:r w:rsidR="00563F0D" w:rsidRPr="00F33458">
              <w:rPr>
                <w:sz w:val="18"/>
                <w:szCs w:val="18"/>
              </w:rPr>
              <w:t xml:space="preserve"> </w:t>
            </w:r>
            <w:r w:rsidRPr="00F33458">
              <w:rPr>
                <w:i/>
                <w:sz w:val="18"/>
                <w:szCs w:val="18"/>
              </w:rPr>
              <w:t>(Negoziazioarekiko prozedura bat erabiltzen denean)</w:t>
            </w:r>
          </w:p>
        </w:tc>
        <w:tc>
          <w:tcPr>
            <w:tcW w:w="972" w:type="dxa"/>
            <w:gridSpan w:val="3"/>
            <w:shd w:val="clear" w:color="auto" w:fill="FFFFFF"/>
          </w:tcPr>
          <w:p w14:paraId="13FC57FB"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0354FF" w14:paraId="296150DE" w14:textId="77777777" w:rsidTr="00697316">
        <w:tc>
          <w:tcPr>
            <w:tcW w:w="1350" w:type="dxa"/>
            <w:shd w:val="clear" w:color="auto" w:fill="FFFFFF"/>
            <w:vAlign w:val="center"/>
          </w:tcPr>
          <w:p w14:paraId="5A7D6601"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B.5</w:t>
            </w:r>
          </w:p>
        </w:tc>
        <w:tc>
          <w:tcPr>
            <w:tcW w:w="1440" w:type="dxa"/>
            <w:shd w:val="clear" w:color="auto" w:fill="FFFFFF"/>
            <w:vAlign w:val="center"/>
          </w:tcPr>
          <w:p w14:paraId="17BF2535"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65.1, 326.1</w:t>
            </w:r>
          </w:p>
        </w:tc>
        <w:tc>
          <w:tcPr>
            <w:tcW w:w="4674" w:type="dxa"/>
            <w:shd w:val="clear" w:color="auto" w:fill="FFFFFF"/>
            <w:vAlign w:val="center"/>
          </w:tcPr>
          <w:p w14:paraId="15BF4642" w14:textId="77777777" w:rsidR="00F33458" w:rsidRDefault="00CB0FB3" w:rsidP="00F33458">
            <w:pPr>
              <w:widowControl w:val="0"/>
              <w:autoSpaceDE w:val="0"/>
              <w:autoSpaceDN w:val="0"/>
              <w:adjustRightInd w:val="0"/>
              <w:spacing w:before="100" w:beforeAutospacing="1" w:line="280" w:lineRule="auto"/>
              <w:ind w:left="227" w:right="154"/>
              <w:jc w:val="both"/>
              <w:rPr>
                <w:sz w:val="18"/>
                <w:szCs w:val="18"/>
              </w:rPr>
            </w:pPr>
            <w:r w:rsidRPr="00F33458">
              <w:rPr>
                <w:sz w:val="18"/>
                <w:szCs w:val="18"/>
              </w:rPr>
              <w:t>Kontratistaren sailkapena baldintza agiriaren arabera frogatu dela</w:t>
            </w:r>
            <w:r w:rsidR="00563F0D" w:rsidRPr="00F33458">
              <w:rPr>
                <w:sz w:val="18"/>
                <w:szCs w:val="18"/>
              </w:rPr>
              <w:t xml:space="preserve"> </w:t>
            </w:r>
          </w:p>
          <w:p w14:paraId="1B032ADD" w14:textId="48879DD8" w:rsidR="00CB0FB3" w:rsidRPr="00F33458" w:rsidRDefault="00CB0FB3" w:rsidP="00F33458">
            <w:pPr>
              <w:widowControl w:val="0"/>
              <w:autoSpaceDE w:val="0"/>
              <w:autoSpaceDN w:val="0"/>
              <w:adjustRightInd w:val="0"/>
              <w:spacing w:before="100" w:beforeAutospacing="1" w:line="280" w:lineRule="auto"/>
              <w:ind w:left="227" w:right="154"/>
              <w:jc w:val="both"/>
              <w:rPr>
                <w:sz w:val="18"/>
                <w:szCs w:val="18"/>
              </w:rPr>
            </w:pPr>
            <w:r w:rsidRPr="00F33458">
              <w:rPr>
                <w:i/>
                <w:sz w:val="18"/>
                <w:szCs w:val="18"/>
              </w:rPr>
              <w:t>(</w:t>
            </w:r>
            <w:r w:rsidRPr="00F33458">
              <w:rPr>
                <w:rStyle w:val="nfasis"/>
                <w:sz w:val="18"/>
                <w:szCs w:val="18"/>
              </w:rPr>
              <w:t>Hauetarako</w:t>
            </w:r>
            <w:r w:rsidRPr="00F33458">
              <w:rPr>
                <w:i/>
                <w:sz w:val="18"/>
                <w:szCs w:val="18"/>
              </w:rPr>
              <w:t>: publizitaterik gabeko prozedura negoziatu eta prozedura erraztu laburtuetarako)</w:t>
            </w:r>
          </w:p>
        </w:tc>
        <w:tc>
          <w:tcPr>
            <w:tcW w:w="972" w:type="dxa"/>
            <w:gridSpan w:val="3"/>
            <w:shd w:val="clear" w:color="auto" w:fill="FFFFFF"/>
          </w:tcPr>
          <w:p w14:paraId="63901422"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0354FF" w14:paraId="04AA2711" w14:textId="77777777" w:rsidTr="00697316">
        <w:tblPrEx>
          <w:tblLook w:val="04A0" w:firstRow="1" w:lastRow="0" w:firstColumn="1" w:lastColumn="0" w:noHBand="0" w:noVBand="1"/>
        </w:tblPrEx>
        <w:tc>
          <w:tcPr>
            <w:tcW w:w="1350" w:type="dxa"/>
            <w:shd w:val="clear" w:color="auto" w:fill="FFFFFF"/>
            <w:vAlign w:val="center"/>
          </w:tcPr>
          <w:p w14:paraId="1568196F"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B.6</w:t>
            </w:r>
          </w:p>
        </w:tc>
        <w:tc>
          <w:tcPr>
            <w:tcW w:w="1440" w:type="dxa"/>
            <w:shd w:val="clear" w:color="auto" w:fill="FFFFFF"/>
            <w:vAlign w:val="center"/>
          </w:tcPr>
          <w:p w14:paraId="55A4876C"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39, 135, 167,  168 169.6</w:t>
            </w:r>
          </w:p>
        </w:tc>
        <w:tc>
          <w:tcPr>
            <w:tcW w:w="4681" w:type="dxa"/>
            <w:gridSpan w:val="2"/>
            <w:shd w:val="clear" w:color="auto" w:fill="FFFFFF"/>
            <w:vAlign w:val="center"/>
          </w:tcPr>
          <w:p w14:paraId="23EC1ABE" w14:textId="77777777"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Lizitazio iragarkia kontratugilearen profilean eta derrigorrezkoa den publizitate bitartekoan argitaratu dela</w:t>
            </w:r>
            <w:r w:rsidR="00563F0D" w:rsidRPr="00F33458">
              <w:rPr>
                <w:sz w:val="18"/>
                <w:szCs w:val="18"/>
              </w:rPr>
              <w:t xml:space="preserve"> </w:t>
            </w:r>
            <w:r w:rsidRPr="00F33458">
              <w:rPr>
                <w:i/>
                <w:sz w:val="18"/>
                <w:szCs w:val="18"/>
              </w:rPr>
              <w:t>(Publizitaterik gabeko prozedura negoziatuak izan ezik)</w:t>
            </w:r>
          </w:p>
        </w:tc>
        <w:tc>
          <w:tcPr>
            <w:tcW w:w="965" w:type="dxa"/>
            <w:gridSpan w:val="2"/>
            <w:shd w:val="clear" w:color="auto" w:fill="FFFFFF"/>
          </w:tcPr>
          <w:p w14:paraId="33CAC311"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5372CE1F" w14:textId="77777777" w:rsidTr="00697316">
        <w:tc>
          <w:tcPr>
            <w:tcW w:w="1350" w:type="dxa"/>
            <w:shd w:val="clear" w:color="auto" w:fill="FFFFFF"/>
            <w:vAlign w:val="center"/>
          </w:tcPr>
          <w:p w14:paraId="0EA95A05"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B.7</w:t>
            </w:r>
          </w:p>
        </w:tc>
        <w:tc>
          <w:tcPr>
            <w:tcW w:w="1440" w:type="dxa"/>
            <w:shd w:val="clear" w:color="auto" w:fill="FFFFFF"/>
            <w:vAlign w:val="center"/>
          </w:tcPr>
          <w:p w14:paraId="11EF370E"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226</w:t>
            </w:r>
          </w:p>
        </w:tc>
        <w:tc>
          <w:tcPr>
            <w:tcW w:w="4674" w:type="dxa"/>
            <w:shd w:val="clear" w:color="auto" w:fill="FFFFFF"/>
            <w:vAlign w:val="center"/>
          </w:tcPr>
          <w:p w14:paraId="4F4E73AF" w14:textId="77777777" w:rsidR="00F33458" w:rsidRDefault="00CB0FB3" w:rsidP="00F33458">
            <w:pPr>
              <w:widowControl w:val="0"/>
              <w:tabs>
                <w:tab w:val="left" w:pos="5880"/>
              </w:tabs>
              <w:autoSpaceDE w:val="0"/>
              <w:autoSpaceDN w:val="0"/>
              <w:adjustRightInd w:val="0"/>
              <w:spacing w:before="100" w:beforeAutospacing="1" w:line="280" w:lineRule="auto"/>
              <w:ind w:left="227" w:right="154"/>
              <w:jc w:val="both"/>
              <w:rPr>
                <w:sz w:val="18"/>
                <w:szCs w:val="18"/>
              </w:rPr>
            </w:pPr>
            <w:r w:rsidRPr="00F33458">
              <w:rPr>
                <w:sz w:val="18"/>
                <w:szCs w:val="18"/>
              </w:rPr>
              <w:t>Sisteman onartutako enpresa guztiak edo, hala badagokio, dagokion kategorian onartutako enpresa guztiak gonbidatu direla.</w:t>
            </w:r>
            <w:r w:rsidR="00563F0D" w:rsidRPr="00F33458">
              <w:rPr>
                <w:sz w:val="18"/>
                <w:szCs w:val="18"/>
              </w:rPr>
              <w:t xml:space="preserve"> </w:t>
            </w:r>
          </w:p>
          <w:p w14:paraId="211FC145" w14:textId="65F6FCD5" w:rsidR="00CB0FB3" w:rsidRPr="00F33458" w:rsidRDefault="00CB0FB3" w:rsidP="00F33458">
            <w:pPr>
              <w:widowControl w:val="0"/>
              <w:tabs>
                <w:tab w:val="left" w:pos="5880"/>
              </w:tabs>
              <w:autoSpaceDE w:val="0"/>
              <w:autoSpaceDN w:val="0"/>
              <w:adjustRightInd w:val="0"/>
              <w:spacing w:before="100" w:beforeAutospacing="1" w:line="280" w:lineRule="auto"/>
              <w:ind w:left="227" w:right="154"/>
              <w:jc w:val="both"/>
              <w:rPr>
                <w:sz w:val="18"/>
                <w:szCs w:val="18"/>
              </w:rPr>
            </w:pPr>
            <w:r w:rsidRPr="00F33458">
              <w:rPr>
                <w:i/>
                <w:sz w:val="18"/>
                <w:szCs w:val="18"/>
              </w:rPr>
              <w:t>(Berariazko kontratuak eskuratzeko sistema dinamiko baten esparruan adjudikatzea)</w:t>
            </w:r>
          </w:p>
        </w:tc>
        <w:tc>
          <w:tcPr>
            <w:tcW w:w="972" w:type="dxa"/>
            <w:gridSpan w:val="3"/>
            <w:shd w:val="clear" w:color="auto" w:fill="FFFFFF"/>
          </w:tcPr>
          <w:p w14:paraId="5A463BD9"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0354FF" w14:paraId="0542BF93" w14:textId="77777777" w:rsidTr="00697316">
        <w:tc>
          <w:tcPr>
            <w:tcW w:w="1350" w:type="dxa"/>
            <w:shd w:val="clear" w:color="auto" w:fill="FFFFFF"/>
            <w:vAlign w:val="center"/>
          </w:tcPr>
          <w:p w14:paraId="765A5061"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B.8</w:t>
            </w:r>
          </w:p>
        </w:tc>
        <w:tc>
          <w:tcPr>
            <w:tcW w:w="1440" w:type="dxa"/>
            <w:shd w:val="clear" w:color="auto" w:fill="FFFFFF"/>
            <w:vAlign w:val="center"/>
          </w:tcPr>
          <w:p w14:paraId="01CA8045"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102.7</w:t>
            </w:r>
          </w:p>
        </w:tc>
        <w:tc>
          <w:tcPr>
            <w:tcW w:w="4674" w:type="dxa"/>
            <w:shd w:val="clear" w:color="auto" w:fill="FFFFFF"/>
            <w:vAlign w:val="center"/>
          </w:tcPr>
          <w:p w14:paraId="4396EF8C"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 xml:space="preserve">Adjudikazio proposamenean hauek zehazten direla: </w:t>
            </w:r>
          </w:p>
          <w:p w14:paraId="4DF52327"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a) Behin betiko prezioa zehazteko prozedura, benetako kostuak eta etekina kalkulatzeko formula aipatuta.</w:t>
            </w:r>
            <w:r w:rsidR="00563F0D" w:rsidRPr="00F33458">
              <w:rPr>
                <w:sz w:val="18"/>
                <w:szCs w:val="18"/>
              </w:rPr>
              <w:t xml:space="preserve"> </w:t>
            </w:r>
          </w:p>
          <w:p w14:paraId="07D7BDC5"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b) Adjudikaziodunak prestazioen kostua zehazteko aplikatu beharreko kontabilitate-arauak.</w:t>
            </w:r>
            <w:r w:rsidR="00563F0D" w:rsidRPr="00F33458">
              <w:rPr>
                <w:sz w:val="18"/>
                <w:szCs w:val="18"/>
              </w:rPr>
              <w:t xml:space="preserve"> </w:t>
            </w:r>
          </w:p>
          <w:p w14:paraId="2E3803A5"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c) Adjudikaziodunak ekoizpen-kostuko elementu teknikoei eta kontabilitatekoei buruz egin ahalko dituen agiri bidezko kontrolak eta ekoizpen-prozesuaren kontrolak.</w:t>
            </w:r>
          </w:p>
          <w:p w14:paraId="50A78140" w14:textId="35F0A7C9" w:rsidR="00CB0FB3" w:rsidRP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w:t>
            </w:r>
            <w:r w:rsidRPr="00F33458">
              <w:rPr>
                <w:i/>
                <w:sz w:val="18"/>
                <w:szCs w:val="18"/>
              </w:rPr>
              <w:t>Prozedura negoziatu bat, elkarrizketa lehiakor bat edo berrikuntzarako elkartze prozedura bat izapidetu ondoren behin-behineko prezioak dituen kontratu bat egitea proposatzen denean</w:t>
            </w:r>
            <w:r w:rsidRPr="00F33458">
              <w:rPr>
                <w:sz w:val="18"/>
                <w:szCs w:val="18"/>
              </w:rPr>
              <w:t>)</w:t>
            </w:r>
          </w:p>
        </w:tc>
        <w:tc>
          <w:tcPr>
            <w:tcW w:w="972" w:type="dxa"/>
            <w:gridSpan w:val="3"/>
            <w:shd w:val="clear" w:color="auto" w:fill="FFFFFF"/>
          </w:tcPr>
          <w:p w14:paraId="45165835"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0786BD68" w14:textId="77777777" w:rsidTr="00697316">
        <w:tc>
          <w:tcPr>
            <w:tcW w:w="1350" w:type="dxa"/>
            <w:shd w:val="clear" w:color="auto" w:fill="FFFFFF"/>
            <w:vAlign w:val="center"/>
          </w:tcPr>
          <w:p w14:paraId="6CBC2777"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B.9</w:t>
            </w:r>
          </w:p>
        </w:tc>
        <w:tc>
          <w:tcPr>
            <w:tcW w:w="1440" w:type="dxa"/>
            <w:shd w:val="clear" w:color="auto" w:fill="FFFFFF"/>
            <w:vAlign w:val="center"/>
          </w:tcPr>
          <w:p w14:paraId="094301DC"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107, 108, 109.4,  159.6</w:t>
            </w:r>
          </w:p>
        </w:tc>
        <w:tc>
          <w:tcPr>
            <w:tcW w:w="4674" w:type="dxa"/>
            <w:shd w:val="clear" w:color="auto" w:fill="FFFFFF"/>
            <w:vAlign w:val="center"/>
          </w:tcPr>
          <w:p w14:paraId="7617C047" w14:textId="77777777" w:rsid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t>Behin betiko bermea eratu izana frogatzen dela</w:t>
            </w:r>
            <w:r w:rsidR="00563F0D" w:rsidRPr="00F33458">
              <w:rPr>
                <w:sz w:val="18"/>
                <w:szCs w:val="18"/>
              </w:rPr>
              <w:t xml:space="preserve"> </w:t>
            </w:r>
          </w:p>
          <w:p w14:paraId="6AAB11B0" w14:textId="6C619180" w:rsidR="00CB0FB3" w:rsidRPr="00F33458" w:rsidRDefault="00CB0FB3" w:rsidP="00F33458">
            <w:pPr>
              <w:widowControl w:val="0"/>
              <w:tabs>
                <w:tab w:val="left" w:pos="5880"/>
              </w:tabs>
              <w:autoSpaceDE w:val="0"/>
              <w:autoSpaceDN w:val="0"/>
              <w:adjustRightInd w:val="0"/>
              <w:spacing w:before="120" w:line="280" w:lineRule="auto"/>
              <w:ind w:left="227" w:right="153"/>
              <w:jc w:val="both"/>
              <w:rPr>
                <w:sz w:val="18"/>
                <w:szCs w:val="18"/>
              </w:rPr>
            </w:pPr>
            <w:r w:rsidRPr="00F33458">
              <w:rPr>
                <w:sz w:val="18"/>
                <w:szCs w:val="18"/>
              </w:rPr>
              <w:lastRenderedPageBreak/>
              <w:t>(</w:t>
            </w:r>
            <w:r w:rsidRPr="00F33458">
              <w:rPr>
                <w:i/>
                <w:sz w:val="18"/>
                <w:szCs w:val="18"/>
                <w:shd w:val="clear" w:color="auto" w:fill="FFFFFF"/>
              </w:rPr>
              <w:t xml:space="preserve">159.6 artikuluko prozedura ireki erraztu laburtuaren bidez izapidetzen diren eta </w:t>
            </w:r>
            <w:r w:rsidR="008C7C15" w:rsidRPr="00F33458">
              <w:rPr>
                <w:i/>
                <w:sz w:val="18"/>
                <w:szCs w:val="18"/>
                <w:shd w:val="clear" w:color="auto" w:fill="FFFFFF"/>
              </w:rPr>
              <w:t>60</w:t>
            </w:r>
            <w:r w:rsidRPr="00F33458">
              <w:rPr>
                <w:i/>
                <w:sz w:val="18"/>
                <w:szCs w:val="18"/>
                <w:shd w:val="clear" w:color="auto" w:fill="FFFFFF"/>
              </w:rPr>
              <w:t xml:space="preserve">.000 eurotik beherako balio </w:t>
            </w:r>
            <w:proofErr w:type="spellStart"/>
            <w:r w:rsidRPr="00F33458">
              <w:rPr>
                <w:i/>
                <w:sz w:val="18"/>
                <w:szCs w:val="18"/>
                <w:shd w:val="clear" w:color="auto" w:fill="FFFFFF"/>
              </w:rPr>
              <w:t>zenbatetsia</w:t>
            </w:r>
            <w:proofErr w:type="spellEnd"/>
            <w:r w:rsidRPr="00F33458">
              <w:rPr>
                <w:i/>
                <w:sz w:val="18"/>
                <w:szCs w:val="18"/>
                <w:shd w:val="clear" w:color="auto" w:fill="FFFFFF"/>
              </w:rPr>
              <w:t xml:space="preserve"> duten kontratuetan eta esparru-hitzarmenen adjudikazioetan izan ezik)</w:t>
            </w:r>
            <w:r w:rsidRPr="00F33458">
              <w:rPr>
                <w:i/>
                <w:sz w:val="18"/>
                <w:szCs w:val="18"/>
              </w:rPr>
              <w:t>.</w:t>
            </w:r>
          </w:p>
        </w:tc>
        <w:tc>
          <w:tcPr>
            <w:tcW w:w="972" w:type="dxa"/>
            <w:gridSpan w:val="3"/>
            <w:shd w:val="clear" w:color="auto" w:fill="FFFFFF"/>
          </w:tcPr>
          <w:p w14:paraId="3FD272B1"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46271A3D" w14:textId="77777777" w:rsidTr="00697316">
        <w:tc>
          <w:tcPr>
            <w:tcW w:w="1350" w:type="dxa"/>
            <w:shd w:val="clear" w:color="auto" w:fill="FFFFFF"/>
            <w:vAlign w:val="center"/>
          </w:tcPr>
          <w:p w14:paraId="571CEEBC"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B.10</w:t>
            </w:r>
          </w:p>
        </w:tc>
        <w:tc>
          <w:tcPr>
            <w:tcW w:w="1440" w:type="dxa"/>
            <w:shd w:val="clear" w:color="auto" w:fill="FFFFFF"/>
            <w:vAlign w:val="center"/>
          </w:tcPr>
          <w:p w14:paraId="0BFF85BB"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221.6</w:t>
            </w:r>
          </w:p>
        </w:tc>
        <w:tc>
          <w:tcPr>
            <w:tcW w:w="4674" w:type="dxa"/>
            <w:shd w:val="clear" w:color="auto" w:fill="FFFFFF"/>
            <w:vAlign w:val="center"/>
          </w:tcPr>
          <w:p w14:paraId="64BA0BD5" w14:textId="77777777"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Enpresa guztiei edo, egokia bada, gutxienez 3ri edo esparru-hitzarmenak ezarritako gutxienekoari eskaintza idatzia eskatu zaiela.</w:t>
            </w:r>
            <w:r w:rsidR="00563F0D" w:rsidRPr="00F33458">
              <w:rPr>
                <w:sz w:val="18"/>
                <w:szCs w:val="18"/>
              </w:rPr>
              <w:t xml:space="preserve"> </w:t>
            </w:r>
            <w:r w:rsidRPr="00F33458">
              <w:rPr>
                <w:i/>
                <w:sz w:val="18"/>
                <w:szCs w:val="18"/>
              </w:rPr>
              <w:t>(</w:t>
            </w:r>
            <w:r w:rsidRPr="00F33458">
              <w:rPr>
                <w:rStyle w:val="nfasis"/>
                <w:sz w:val="18"/>
                <w:szCs w:val="18"/>
              </w:rPr>
              <w:t>Esparru hitzarmen</w:t>
            </w:r>
            <w:r w:rsidRPr="00F33458">
              <w:rPr>
                <w:i/>
                <w:sz w:val="18"/>
                <w:szCs w:val="18"/>
              </w:rPr>
              <w:t xml:space="preserve"> batean oinarritutako kontratuen adjudikazioaren kasuan hura enpresa bati baino gehiagori adjudikatu zaienean eta lizitazio berria behar denean)</w:t>
            </w:r>
          </w:p>
        </w:tc>
        <w:tc>
          <w:tcPr>
            <w:tcW w:w="972" w:type="dxa"/>
            <w:gridSpan w:val="3"/>
            <w:shd w:val="clear" w:color="auto" w:fill="FFFFFF"/>
          </w:tcPr>
          <w:p w14:paraId="5064CD5C"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1E13448F" w14:textId="77777777" w:rsidTr="00697316">
        <w:tc>
          <w:tcPr>
            <w:tcW w:w="1350" w:type="dxa"/>
            <w:shd w:val="clear" w:color="auto" w:fill="FFFFFF"/>
            <w:vAlign w:val="center"/>
          </w:tcPr>
          <w:p w14:paraId="65266B80"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B.11</w:t>
            </w:r>
          </w:p>
        </w:tc>
        <w:tc>
          <w:tcPr>
            <w:tcW w:w="1440" w:type="dxa"/>
            <w:shd w:val="clear" w:color="auto" w:fill="FFFFFF"/>
            <w:vAlign w:val="center"/>
          </w:tcPr>
          <w:p w14:paraId="0DF7096F"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116.3, 221.5</w:t>
            </w:r>
          </w:p>
        </w:tc>
        <w:tc>
          <w:tcPr>
            <w:tcW w:w="4674" w:type="dxa"/>
            <w:shd w:val="clear" w:color="auto" w:fill="FFFFFF"/>
            <w:vAlign w:val="center"/>
          </w:tcPr>
          <w:p w14:paraId="72676D29" w14:textId="77777777" w:rsid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Lizitazio dokumentuetan, kontratuak adjudikatzeko baldintzak esparru-hitzarmenaren agirien araberakoak direla</w:t>
            </w:r>
            <w:r w:rsidR="00563F0D" w:rsidRPr="00F33458">
              <w:rPr>
                <w:sz w:val="18"/>
                <w:szCs w:val="18"/>
              </w:rPr>
              <w:t xml:space="preserve"> </w:t>
            </w:r>
          </w:p>
          <w:p w14:paraId="5931AB6F" w14:textId="08384979"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i/>
                <w:sz w:val="18"/>
                <w:szCs w:val="18"/>
              </w:rPr>
              <w:t>(Esparru hitzarmen batean oinarritutako kontratuen adjudikazioaren kasuan hura enpresa bati baino gehiagori adjudikatu zaienean eta hitzarmenean kontratuaren elementu guztiak ezartzen ez direnean)</w:t>
            </w:r>
          </w:p>
        </w:tc>
        <w:tc>
          <w:tcPr>
            <w:tcW w:w="972" w:type="dxa"/>
            <w:gridSpan w:val="3"/>
            <w:shd w:val="clear" w:color="auto" w:fill="FFFFFF"/>
          </w:tcPr>
          <w:p w14:paraId="618A9F6F"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4CDF183A" w14:textId="77777777" w:rsidTr="00697316">
        <w:tc>
          <w:tcPr>
            <w:tcW w:w="1350" w:type="dxa"/>
            <w:shd w:val="clear" w:color="auto" w:fill="FFFFFF"/>
            <w:vAlign w:val="center"/>
          </w:tcPr>
          <w:p w14:paraId="6439F69E"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B.12</w:t>
            </w:r>
          </w:p>
        </w:tc>
        <w:tc>
          <w:tcPr>
            <w:tcW w:w="1440" w:type="dxa"/>
            <w:shd w:val="clear" w:color="auto" w:fill="FFFFFF"/>
            <w:vAlign w:val="center"/>
          </w:tcPr>
          <w:p w14:paraId="1EB6EEFB"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221.4</w:t>
            </w:r>
          </w:p>
        </w:tc>
        <w:tc>
          <w:tcPr>
            <w:tcW w:w="4674" w:type="dxa"/>
            <w:shd w:val="clear" w:color="auto" w:fill="FFFFFF"/>
            <w:vAlign w:val="center"/>
          </w:tcPr>
          <w:p w14:paraId="4B52E9B1" w14:textId="77777777" w:rsid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Aukera hori, hala badagokio, agirian aurreikusita zegoela, eta aurreikusitako kasua gertatzen dela.</w:t>
            </w:r>
            <w:r w:rsidR="00563F0D" w:rsidRPr="00F33458">
              <w:rPr>
                <w:sz w:val="18"/>
                <w:szCs w:val="18"/>
              </w:rPr>
              <w:t xml:space="preserve"> </w:t>
            </w:r>
          </w:p>
          <w:p w14:paraId="6AFAD604" w14:textId="04D3C5AB"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i/>
                <w:sz w:val="18"/>
                <w:szCs w:val="18"/>
              </w:rPr>
              <w:t>(Esparru-hitzarmena enpresa batekin baino gehiagorekin amaitu eta baldintza guztiak esparru-hitzarmenean ezarrita badaude, lizitazio berria egiten ez denean</w:t>
            </w:r>
            <w:r w:rsidRPr="00F33458">
              <w:rPr>
                <w:sz w:val="18"/>
                <w:szCs w:val="18"/>
              </w:rPr>
              <w:t>)</w:t>
            </w:r>
          </w:p>
        </w:tc>
        <w:tc>
          <w:tcPr>
            <w:tcW w:w="972" w:type="dxa"/>
            <w:gridSpan w:val="3"/>
            <w:shd w:val="clear" w:color="auto" w:fill="FFFFFF"/>
          </w:tcPr>
          <w:p w14:paraId="33F1588E"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4D445C7C" w14:textId="77777777" w:rsidTr="00697316">
        <w:tc>
          <w:tcPr>
            <w:tcW w:w="1350" w:type="dxa"/>
            <w:shd w:val="clear" w:color="auto" w:fill="FFFFFF"/>
            <w:vAlign w:val="center"/>
          </w:tcPr>
          <w:p w14:paraId="25B13E57"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B.13</w:t>
            </w:r>
          </w:p>
        </w:tc>
        <w:tc>
          <w:tcPr>
            <w:tcW w:w="1440" w:type="dxa"/>
            <w:shd w:val="clear" w:color="auto" w:fill="FFFFFF"/>
            <w:vAlign w:val="center"/>
          </w:tcPr>
          <w:p w14:paraId="1BB15E35" w14:textId="77777777" w:rsidR="00CB0FB3" w:rsidRPr="00F33458" w:rsidRDefault="00CB0FB3" w:rsidP="00F33458">
            <w:pPr>
              <w:widowControl w:val="0"/>
              <w:autoSpaceDE w:val="0"/>
              <w:autoSpaceDN w:val="0"/>
              <w:adjustRightInd w:val="0"/>
              <w:spacing w:before="120"/>
              <w:ind w:right="-3"/>
              <w:rPr>
                <w:sz w:val="14"/>
                <w:szCs w:val="14"/>
              </w:rPr>
            </w:pPr>
            <w:r w:rsidRPr="00F33458">
              <w:rPr>
                <w:sz w:val="14"/>
                <w:szCs w:val="14"/>
              </w:rPr>
              <w:t>SPKL 221.6 d)</w:t>
            </w:r>
          </w:p>
        </w:tc>
        <w:tc>
          <w:tcPr>
            <w:tcW w:w="4674" w:type="dxa"/>
            <w:shd w:val="clear" w:color="auto" w:fill="FFFFFF"/>
            <w:vAlign w:val="center"/>
          </w:tcPr>
          <w:p w14:paraId="028A1E92" w14:textId="77777777" w:rsid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Haren erabilera esparru-hitzarmena arautzeko agirietan aurreikusi dela.</w:t>
            </w:r>
          </w:p>
          <w:p w14:paraId="7E77DF7B" w14:textId="07C38861"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w:t>
            </w:r>
            <w:r w:rsidRPr="00F33458">
              <w:rPr>
                <w:i/>
                <w:iCs/>
                <w:sz w:val="18"/>
                <w:szCs w:val="18"/>
              </w:rPr>
              <w:t xml:space="preserve">Lizitazioa enkante elektroniko baten bidez egiten bada </w:t>
            </w:r>
            <w:r w:rsidRPr="00F33458">
              <w:rPr>
                <w:rStyle w:val="nfasis"/>
                <w:i/>
                <w:iCs w:val="0"/>
                <w:sz w:val="18"/>
                <w:szCs w:val="18"/>
              </w:rPr>
              <w:t>esparru-hitzarmen</w:t>
            </w:r>
            <w:r w:rsidRPr="00F33458">
              <w:rPr>
                <w:i/>
                <w:iCs/>
                <w:sz w:val="18"/>
                <w:szCs w:val="18"/>
              </w:rPr>
              <w:t xml:space="preserve"> batean oinarritutako kontratuak adjudikatzeko</w:t>
            </w:r>
            <w:r w:rsidRPr="00F33458">
              <w:rPr>
                <w:i/>
                <w:sz w:val="18"/>
                <w:szCs w:val="18"/>
              </w:rPr>
              <w:t>)</w:t>
            </w:r>
          </w:p>
        </w:tc>
        <w:tc>
          <w:tcPr>
            <w:tcW w:w="972" w:type="dxa"/>
            <w:gridSpan w:val="3"/>
            <w:shd w:val="clear" w:color="auto" w:fill="FFFFFF"/>
          </w:tcPr>
          <w:p w14:paraId="57C575C8"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0354FF" w14:paraId="022FE25B" w14:textId="77777777" w:rsidTr="00697316">
        <w:tc>
          <w:tcPr>
            <w:tcW w:w="1350" w:type="dxa"/>
            <w:shd w:val="clear" w:color="auto" w:fill="FFFFFF"/>
            <w:vAlign w:val="center"/>
          </w:tcPr>
          <w:p w14:paraId="529CF14A" w14:textId="77777777" w:rsidR="00CB0FB3" w:rsidRPr="00F33458" w:rsidRDefault="00CB0FB3" w:rsidP="00F33458">
            <w:pPr>
              <w:widowControl w:val="0"/>
              <w:autoSpaceDE w:val="0"/>
              <w:autoSpaceDN w:val="0"/>
              <w:adjustRightInd w:val="0"/>
              <w:spacing w:before="120" w:line="120" w:lineRule="exact"/>
              <w:ind w:right="-3"/>
              <w:rPr>
                <w:sz w:val="14"/>
                <w:szCs w:val="14"/>
              </w:rPr>
            </w:pPr>
            <w:r w:rsidRPr="00F33458">
              <w:rPr>
                <w:sz w:val="14"/>
                <w:szCs w:val="14"/>
              </w:rPr>
              <w:t>B.14</w:t>
            </w:r>
          </w:p>
        </w:tc>
        <w:tc>
          <w:tcPr>
            <w:tcW w:w="1440" w:type="dxa"/>
            <w:shd w:val="clear" w:color="auto" w:fill="FFFFFF"/>
            <w:vAlign w:val="center"/>
          </w:tcPr>
          <w:p w14:paraId="69E18177"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133, 138, 15. XG</w:t>
            </w:r>
          </w:p>
        </w:tc>
        <w:tc>
          <w:tcPr>
            <w:tcW w:w="4674" w:type="dxa"/>
            <w:shd w:val="clear" w:color="auto" w:fill="FFFFFF"/>
            <w:vAlign w:val="center"/>
          </w:tcPr>
          <w:p w14:paraId="6D21CF47" w14:textId="77777777" w:rsidR="00F33458" w:rsidRDefault="00CB0FB3" w:rsidP="00F33458">
            <w:pPr>
              <w:widowControl w:val="0"/>
              <w:autoSpaceDE w:val="0"/>
              <w:autoSpaceDN w:val="0"/>
              <w:adjustRightInd w:val="0"/>
              <w:spacing w:before="120" w:line="280" w:lineRule="auto"/>
              <w:ind w:left="227" w:right="153"/>
              <w:jc w:val="both"/>
              <w:rPr>
                <w:sz w:val="18"/>
                <w:szCs w:val="18"/>
              </w:rPr>
            </w:pPr>
            <w:r w:rsidRPr="00F33458">
              <w:rPr>
                <w:sz w:val="18"/>
                <w:szCs w:val="18"/>
              </w:rPr>
              <w:t>Kontratugile profilaren bidez bitarteko elektronikoaren bitartez agiri eta gainerako dokumentazio osagarrirako sarbidea eskaini dela</w:t>
            </w:r>
            <w:r w:rsidR="00563F0D" w:rsidRPr="00F33458">
              <w:rPr>
                <w:sz w:val="18"/>
                <w:szCs w:val="18"/>
              </w:rPr>
              <w:t xml:space="preserve"> </w:t>
            </w:r>
          </w:p>
          <w:p w14:paraId="0B30AD6B" w14:textId="7353B3B3"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i/>
                <w:sz w:val="18"/>
                <w:szCs w:val="18"/>
              </w:rPr>
              <w:t>(Ez da aplikatzen hura galarazten duten inguruabar teknikoak gertatzen direnean edo konfidentzialtasunerako arrazoiak daudenean.)</w:t>
            </w:r>
          </w:p>
        </w:tc>
        <w:tc>
          <w:tcPr>
            <w:tcW w:w="972" w:type="dxa"/>
            <w:gridSpan w:val="3"/>
            <w:shd w:val="clear" w:color="auto" w:fill="FFFFFF"/>
          </w:tcPr>
          <w:p w14:paraId="657986A9" w14:textId="77777777" w:rsidR="00CB0FB3" w:rsidRPr="00F33458" w:rsidRDefault="00CB0FB3" w:rsidP="00AB7580">
            <w:pPr>
              <w:widowControl w:val="0"/>
              <w:autoSpaceDE w:val="0"/>
              <w:autoSpaceDN w:val="0"/>
              <w:adjustRightInd w:val="0"/>
              <w:spacing w:before="120"/>
              <w:ind w:right="153"/>
              <w:jc w:val="both"/>
              <w:rPr>
                <w:sz w:val="18"/>
                <w:szCs w:val="18"/>
              </w:rPr>
            </w:pPr>
          </w:p>
        </w:tc>
      </w:tr>
    </w:tbl>
    <w:p w14:paraId="020B7230" w14:textId="77777777" w:rsidR="00CB0FB3" w:rsidRPr="000354FF" w:rsidRDefault="00CB0FB3" w:rsidP="00AB7580">
      <w:pPr>
        <w:widowControl w:val="0"/>
        <w:autoSpaceDE w:val="0"/>
        <w:autoSpaceDN w:val="0"/>
        <w:adjustRightInd w:val="0"/>
        <w:spacing w:before="8" w:line="200" w:lineRule="exact"/>
        <w:jc w:val="both"/>
      </w:pPr>
    </w:p>
    <w:p w14:paraId="0C28469A" w14:textId="77777777" w:rsidR="00CB0FB3" w:rsidRPr="000354FF" w:rsidRDefault="00CB0FB3" w:rsidP="00A8668E">
      <w:pPr>
        <w:pStyle w:val="Ttulo3"/>
      </w:pPr>
      <w:bookmarkStart w:id="105" w:name="_Toc166049857"/>
      <w:r w:rsidRPr="000354FF">
        <w:t xml:space="preserve">Aurrekontua betearazteko arauaren arabera aurreko fiskalizaziora lotuta dauden kontratu txikiei dagozkien zerbitzuak kontratatzeko espedienteak </w:t>
      </w:r>
      <w:r w:rsidR="00BD3C0D" w:rsidRPr="000354FF">
        <w:t>onartu</w:t>
      </w:r>
      <w:r w:rsidRPr="000354FF">
        <w:t xml:space="preserve"> eta adjudikatzea</w:t>
      </w:r>
      <w:r w:rsidR="00BD3C0D" w:rsidRPr="000354FF">
        <w:t xml:space="preserve"> (AD)</w:t>
      </w:r>
      <w:bookmarkEnd w:id="105"/>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1"/>
        <w:gridCol w:w="4683"/>
        <w:gridCol w:w="961"/>
      </w:tblGrid>
      <w:tr w:rsidR="00CB0FB3" w:rsidRPr="00F33458" w14:paraId="0E2A0610" w14:textId="77777777" w:rsidTr="00BD3C0D">
        <w:tc>
          <w:tcPr>
            <w:tcW w:w="1351" w:type="dxa"/>
            <w:shd w:val="clear" w:color="auto" w:fill="FFFFFF"/>
            <w:vAlign w:val="center"/>
          </w:tcPr>
          <w:p w14:paraId="00293E0A" w14:textId="77777777" w:rsidR="00CB0FB3" w:rsidRPr="00F33458" w:rsidRDefault="00CB0FB3" w:rsidP="00AB7580">
            <w:pPr>
              <w:autoSpaceDE w:val="0"/>
              <w:autoSpaceDN w:val="0"/>
              <w:adjustRightInd w:val="0"/>
              <w:spacing w:before="120"/>
              <w:jc w:val="both"/>
              <w:rPr>
                <w:sz w:val="18"/>
                <w:szCs w:val="18"/>
              </w:rPr>
            </w:pPr>
            <w:r w:rsidRPr="00F33458">
              <w:rPr>
                <w:b/>
                <w:sz w:val="18"/>
                <w:szCs w:val="18"/>
              </w:rPr>
              <w:t>A.</w:t>
            </w:r>
          </w:p>
        </w:tc>
        <w:tc>
          <w:tcPr>
            <w:tcW w:w="1441" w:type="dxa"/>
            <w:shd w:val="clear" w:color="auto" w:fill="FFFFFF"/>
            <w:vAlign w:val="center"/>
          </w:tcPr>
          <w:p w14:paraId="493DA50C" w14:textId="77777777" w:rsidR="00CB0FB3" w:rsidRPr="00F33458" w:rsidRDefault="00CB0FB3" w:rsidP="00F33458">
            <w:pPr>
              <w:autoSpaceDE w:val="0"/>
              <w:autoSpaceDN w:val="0"/>
              <w:adjustRightInd w:val="0"/>
              <w:spacing w:before="120"/>
              <w:ind w:right="120"/>
              <w:rPr>
                <w:sz w:val="18"/>
                <w:szCs w:val="18"/>
              </w:rPr>
            </w:pPr>
            <w:r w:rsidRPr="00F33458">
              <w:rPr>
                <w:b/>
                <w:sz w:val="18"/>
                <w:szCs w:val="18"/>
              </w:rPr>
              <w:t>Leg. erref.</w:t>
            </w:r>
          </w:p>
        </w:tc>
        <w:tc>
          <w:tcPr>
            <w:tcW w:w="4683" w:type="dxa"/>
            <w:shd w:val="clear" w:color="auto" w:fill="FFFFFF"/>
            <w:vAlign w:val="center"/>
          </w:tcPr>
          <w:p w14:paraId="5CF19379" w14:textId="77777777" w:rsidR="00CB0FB3" w:rsidRPr="00F33458" w:rsidRDefault="00CB0FB3" w:rsidP="00F33458">
            <w:pPr>
              <w:autoSpaceDE w:val="0"/>
              <w:autoSpaceDN w:val="0"/>
              <w:adjustRightInd w:val="0"/>
              <w:spacing w:before="120" w:line="280" w:lineRule="auto"/>
              <w:ind w:left="227" w:right="153"/>
              <w:jc w:val="both"/>
              <w:rPr>
                <w:sz w:val="18"/>
                <w:szCs w:val="18"/>
              </w:rPr>
            </w:pPr>
            <w:r w:rsidRPr="00F33458">
              <w:rPr>
                <w:b/>
                <w:sz w:val="18"/>
                <w:szCs w:val="18"/>
              </w:rPr>
              <w:t>Oinarrizko baldintza orokorrak</w:t>
            </w:r>
          </w:p>
        </w:tc>
        <w:tc>
          <w:tcPr>
            <w:tcW w:w="961" w:type="dxa"/>
            <w:shd w:val="clear" w:color="auto" w:fill="FFFFFF"/>
            <w:vAlign w:val="center"/>
          </w:tcPr>
          <w:p w14:paraId="3AB35E00" w14:textId="77777777" w:rsidR="00CB0FB3" w:rsidRPr="00F33458" w:rsidRDefault="00F2125D" w:rsidP="00AB7580">
            <w:pPr>
              <w:autoSpaceDE w:val="0"/>
              <w:autoSpaceDN w:val="0"/>
              <w:adjustRightInd w:val="0"/>
              <w:spacing w:line="280" w:lineRule="auto"/>
              <w:jc w:val="center"/>
              <w:rPr>
                <w:sz w:val="18"/>
                <w:szCs w:val="18"/>
              </w:rPr>
            </w:pPr>
            <w:r w:rsidRPr="00F33458">
              <w:rPr>
                <w:b/>
                <w:sz w:val="18"/>
                <w:szCs w:val="18"/>
              </w:rPr>
              <w:t>BAI/EZ/EZ DAGOKIO</w:t>
            </w:r>
          </w:p>
        </w:tc>
      </w:tr>
      <w:tr w:rsidR="00CB0FB3" w:rsidRPr="00F33458" w14:paraId="4669646F" w14:textId="77777777" w:rsidTr="00BD3C0D">
        <w:tc>
          <w:tcPr>
            <w:tcW w:w="1351" w:type="dxa"/>
            <w:shd w:val="clear" w:color="auto" w:fill="FFFFFF"/>
            <w:vAlign w:val="center"/>
          </w:tcPr>
          <w:p w14:paraId="7D37420A" w14:textId="77777777" w:rsidR="00CB0FB3" w:rsidRPr="00F33458" w:rsidRDefault="00CB0FB3" w:rsidP="00AB7580">
            <w:pPr>
              <w:autoSpaceDE w:val="0"/>
              <w:autoSpaceDN w:val="0"/>
              <w:adjustRightInd w:val="0"/>
              <w:spacing w:before="120"/>
              <w:jc w:val="both"/>
              <w:rPr>
                <w:sz w:val="14"/>
                <w:szCs w:val="14"/>
              </w:rPr>
            </w:pPr>
            <w:r w:rsidRPr="00F33458">
              <w:rPr>
                <w:sz w:val="14"/>
                <w:szCs w:val="14"/>
              </w:rPr>
              <w:t>A.1</w:t>
            </w:r>
            <w:r w:rsidR="00563F0D" w:rsidRPr="00F33458">
              <w:rPr>
                <w:sz w:val="14"/>
                <w:szCs w:val="14"/>
              </w:rPr>
              <w:t xml:space="preserve"> </w:t>
            </w:r>
            <w:r w:rsidR="00EC7B81" w:rsidRPr="00F33458">
              <w:rPr>
                <w:color w:val="231F20"/>
                <w:sz w:val="14"/>
                <w:szCs w:val="14"/>
                <w:lang w:eastAsia="en-US"/>
              </w:rPr>
              <w:t>ERAGOZPEN ETENARAZLEA</w:t>
            </w:r>
          </w:p>
        </w:tc>
        <w:tc>
          <w:tcPr>
            <w:tcW w:w="1441" w:type="dxa"/>
            <w:shd w:val="clear" w:color="auto" w:fill="FFFFFF"/>
            <w:vAlign w:val="center"/>
          </w:tcPr>
          <w:p w14:paraId="1E309CB3"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TEAFA 19.3</w:t>
            </w:r>
            <w:r w:rsidR="00563F0D" w:rsidRPr="00F33458">
              <w:rPr>
                <w:sz w:val="14"/>
                <w:szCs w:val="14"/>
              </w:rPr>
              <w:t xml:space="preserve"> </w:t>
            </w:r>
          </w:p>
          <w:p w14:paraId="56005F22"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 xml:space="preserve">AEFD 3.5.4 </w:t>
            </w:r>
          </w:p>
          <w:p w14:paraId="47ADAD94"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563F0D" w:rsidRPr="00F33458">
              <w:rPr>
                <w:sz w:val="14"/>
                <w:szCs w:val="14"/>
              </w:rPr>
              <w:t xml:space="preserve"> </w:t>
            </w:r>
          </w:p>
          <w:p w14:paraId="4BED7C9B" w14:textId="674E7364" w:rsidR="00CB0FB3" w:rsidRPr="00F33458" w:rsidRDefault="00CB0FB3" w:rsidP="00F33458">
            <w:pPr>
              <w:widowControl w:val="0"/>
              <w:autoSpaceDE w:val="0"/>
              <w:autoSpaceDN w:val="0"/>
              <w:adjustRightInd w:val="0"/>
              <w:spacing w:before="80"/>
              <w:ind w:right="120"/>
              <w:rPr>
                <w:b/>
                <w:sz w:val="14"/>
                <w:szCs w:val="14"/>
              </w:rPr>
            </w:pPr>
            <w:r w:rsidRPr="00F33458">
              <w:rPr>
                <w:sz w:val="14"/>
                <w:szCs w:val="14"/>
              </w:rPr>
              <w:t>SPKL 39.2 b), 3. XG,</w:t>
            </w:r>
          </w:p>
        </w:tc>
        <w:tc>
          <w:tcPr>
            <w:tcW w:w="4683" w:type="dxa"/>
            <w:shd w:val="clear" w:color="auto" w:fill="FFFFFF"/>
            <w:vAlign w:val="center"/>
          </w:tcPr>
          <w:p w14:paraId="3A7F48B1" w14:textId="77777777" w:rsidR="00F33458" w:rsidRDefault="00CB0FB3" w:rsidP="00F33458">
            <w:pPr>
              <w:autoSpaceDE w:val="0"/>
              <w:autoSpaceDN w:val="0"/>
              <w:adjustRightInd w:val="0"/>
              <w:spacing w:before="120" w:line="280" w:lineRule="auto"/>
              <w:ind w:left="227" w:right="153"/>
              <w:jc w:val="both"/>
              <w:rPr>
                <w:sz w:val="18"/>
                <w:szCs w:val="18"/>
              </w:rPr>
            </w:pPr>
            <w:r w:rsidRPr="00F33458">
              <w:rPr>
                <w:sz w:val="18"/>
                <w:szCs w:val="18"/>
              </w:rPr>
              <w:t xml:space="preserve">Aurrekontu kreditua dagoela eta proposatutakoa egokia dela hartzea proposatzen den gastuaren izaerarako eta espedientean dagokion kreditua egotearen ziurtagiria edo pareko agiria sartu dela. </w:t>
            </w:r>
          </w:p>
          <w:p w14:paraId="70D233A0" w14:textId="6CE8CFF8" w:rsidR="00CB0FB3" w:rsidRPr="00F33458" w:rsidRDefault="00CB0FB3" w:rsidP="00F33458">
            <w:pPr>
              <w:autoSpaceDE w:val="0"/>
              <w:autoSpaceDN w:val="0"/>
              <w:adjustRightInd w:val="0"/>
              <w:spacing w:before="120" w:line="280" w:lineRule="auto"/>
              <w:ind w:left="227" w:right="153"/>
              <w:jc w:val="both"/>
              <w:rPr>
                <w:b/>
                <w:sz w:val="18"/>
                <w:szCs w:val="18"/>
              </w:rPr>
            </w:pPr>
            <w:r w:rsidRPr="00F33458">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vAlign w:val="center"/>
          </w:tcPr>
          <w:p w14:paraId="4B1381DA" w14:textId="77777777" w:rsidR="00CB0FB3" w:rsidRPr="00F33458" w:rsidRDefault="00CB0FB3" w:rsidP="00AB7580">
            <w:pPr>
              <w:widowControl w:val="0"/>
              <w:autoSpaceDE w:val="0"/>
              <w:autoSpaceDN w:val="0"/>
              <w:adjustRightInd w:val="0"/>
              <w:jc w:val="center"/>
              <w:rPr>
                <w:b/>
                <w:sz w:val="18"/>
                <w:szCs w:val="18"/>
              </w:rPr>
            </w:pPr>
          </w:p>
        </w:tc>
      </w:tr>
      <w:tr w:rsidR="00CB0FB3" w:rsidRPr="00F33458" w14:paraId="68D0B057" w14:textId="77777777" w:rsidTr="00BD3C0D">
        <w:tc>
          <w:tcPr>
            <w:tcW w:w="1351" w:type="dxa"/>
            <w:shd w:val="clear" w:color="auto" w:fill="FFFFFF"/>
            <w:vAlign w:val="center"/>
          </w:tcPr>
          <w:p w14:paraId="543EC0CD" w14:textId="77777777" w:rsidR="00CB0FB3" w:rsidRPr="00F33458" w:rsidRDefault="00EC7B81" w:rsidP="00AB7580">
            <w:pPr>
              <w:widowControl w:val="0"/>
              <w:autoSpaceDE w:val="0"/>
              <w:autoSpaceDN w:val="0"/>
              <w:adjustRightInd w:val="0"/>
              <w:ind w:right="-20"/>
              <w:jc w:val="both"/>
              <w:rPr>
                <w:sz w:val="14"/>
                <w:szCs w:val="14"/>
              </w:rPr>
            </w:pPr>
            <w:r w:rsidRPr="00F33458">
              <w:rPr>
                <w:sz w:val="14"/>
                <w:szCs w:val="14"/>
              </w:rPr>
              <w:lastRenderedPageBreak/>
              <w:t>A.2 ERAGOZPEN ETENARAZLEA</w:t>
            </w:r>
          </w:p>
        </w:tc>
        <w:tc>
          <w:tcPr>
            <w:tcW w:w="1441" w:type="dxa"/>
            <w:shd w:val="clear" w:color="auto" w:fill="FFFFFF"/>
            <w:vAlign w:val="center"/>
          </w:tcPr>
          <w:p w14:paraId="2D216E0F"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p>
          <w:p w14:paraId="06776772" w14:textId="27A2D711"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3" w:type="dxa"/>
            <w:shd w:val="clear" w:color="auto" w:fill="FFFFFF"/>
            <w:vAlign w:val="center"/>
          </w:tcPr>
          <w:p w14:paraId="6DC6299C" w14:textId="77777777" w:rsidR="00F33458" w:rsidRDefault="00CB0FB3" w:rsidP="00F33458">
            <w:pPr>
              <w:widowControl w:val="0"/>
              <w:autoSpaceDE w:val="0"/>
              <w:autoSpaceDN w:val="0"/>
              <w:adjustRightInd w:val="0"/>
              <w:ind w:left="227" w:right="153"/>
              <w:jc w:val="both"/>
              <w:rPr>
                <w:sz w:val="18"/>
                <w:szCs w:val="18"/>
              </w:rPr>
            </w:pPr>
            <w:r w:rsidRPr="00F33458">
              <w:rPr>
                <w:sz w:val="18"/>
                <w:szCs w:val="18"/>
              </w:rPr>
              <w:t>Gastua bera baimentzen den ekitaldian kreditua egotearen eta bera finantzatzen duen baliabidea finkatzearen mende jartzeko baldintza etengarria sartzen dela.</w:t>
            </w:r>
            <w:r w:rsidR="00563F0D" w:rsidRPr="00F33458">
              <w:rPr>
                <w:sz w:val="18"/>
                <w:szCs w:val="18"/>
              </w:rPr>
              <w:t xml:space="preserve"> </w:t>
            </w:r>
          </w:p>
          <w:p w14:paraId="2DC83444" w14:textId="401481D9" w:rsidR="00CB0FB3" w:rsidRPr="00F33458" w:rsidRDefault="00CB0FB3" w:rsidP="00F33458">
            <w:pPr>
              <w:widowControl w:val="0"/>
              <w:autoSpaceDE w:val="0"/>
              <w:autoSpaceDN w:val="0"/>
              <w:adjustRightInd w:val="0"/>
              <w:ind w:left="227" w:right="153"/>
              <w:jc w:val="both"/>
              <w:rPr>
                <w:sz w:val="18"/>
                <w:szCs w:val="18"/>
              </w:rPr>
            </w:pPr>
            <w:r w:rsidRPr="00F33458">
              <w:rPr>
                <w:i/>
                <w:sz w:val="18"/>
                <w:szCs w:val="18"/>
              </w:rPr>
              <w:t>(Atxikitako finantzazioa duten gastuen aurretiazko izapidetze bat bada)</w:t>
            </w:r>
          </w:p>
        </w:tc>
        <w:tc>
          <w:tcPr>
            <w:tcW w:w="961" w:type="dxa"/>
            <w:shd w:val="clear" w:color="auto" w:fill="FFFFFF"/>
          </w:tcPr>
          <w:p w14:paraId="7489E2DA"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5DF2BA55" w14:textId="77777777" w:rsidTr="00BD3C0D">
        <w:tc>
          <w:tcPr>
            <w:tcW w:w="1351" w:type="dxa"/>
            <w:shd w:val="clear" w:color="auto" w:fill="FFFFFF"/>
            <w:vAlign w:val="center"/>
          </w:tcPr>
          <w:p w14:paraId="2909F038" w14:textId="77777777" w:rsidR="00CB0FB3" w:rsidRPr="00F33458" w:rsidRDefault="00EC7B81" w:rsidP="00AB7580">
            <w:pPr>
              <w:widowControl w:val="0"/>
              <w:autoSpaceDE w:val="0"/>
              <w:autoSpaceDN w:val="0"/>
              <w:adjustRightInd w:val="0"/>
              <w:ind w:right="-20"/>
              <w:jc w:val="both"/>
              <w:rPr>
                <w:sz w:val="14"/>
                <w:szCs w:val="14"/>
              </w:rPr>
            </w:pPr>
            <w:r w:rsidRPr="00F33458">
              <w:rPr>
                <w:sz w:val="14"/>
                <w:szCs w:val="14"/>
              </w:rPr>
              <w:t>A.3 ERAGOZPEN ETENARAZLEA</w:t>
            </w:r>
          </w:p>
        </w:tc>
        <w:tc>
          <w:tcPr>
            <w:tcW w:w="1441" w:type="dxa"/>
            <w:shd w:val="clear" w:color="auto" w:fill="FFFFFF"/>
            <w:vAlign w:val="center"/>
          </w:tcPr>
          <w:p w14:paraId="1D88E416"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563F0D" w:rsidRPr="00F33458">
              <w:rPr>
                <w:sz w:val="14"/>
                <w:szCs w:val="14"/>
              </w:rPr>
              <w:t xml:space="preserve"> </w:t>
            </w:r>
          </w:p>
          <w:p w14:paraId="7D515C6C" w14:textId="7D9A24F6"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3" w:type="dxa"/>
            <w:shd w:val="clear" w:color="auto" w:fill="FFFFFF"/>
            <w:vAlign w:val="center"/>
          </w:tcPr>
          <w:p w14:paraId="7191B358" w14:textId="77777777" w:rsidR="00F33458" w:rsidRDefault="00CB0FB3" w:rsidP="00F33458">
            <w:pPr>
              <w:widowControl w:val="0"/>
              <w:autoSpaceDE w:val="0"/>
              <w:autoSpaceDN w:val="0"/>
              <w:adjustRightInd w:val="0"/>
              <w:ind w:left="227" w:right="153"/>
              <w:jc w:val="both"/>
              <w:rPr>
                <w:sz w:val="18"/>
                <w:szCs w:val="18"/>
              </w:rPr>
            </w:pPr>
            <w:r w:rsidRPr="00F33458">
              <w:rPr>
                <w:sz w:val="18"/>
                <w:szCs w:val="18"/>
              </w:rPr>
              <w:t xml:space="preserve">Gastua bera baimentzen den ekitaldian kreditua egotearen mende jartzeko baldintza etengarria sartzen dela. </w:t>
            </w:r>
          </w:p>
          <w:p w14:paraId="35539166" w14:textId="66374652" w:rsidR="00CB0FB3" w:rsidRPr="00F33458" w:rsidRDefault="00CB0FB3" w:rsidP="00F33458">
            <w:pPr>
              <w:widowControl w:val="0"/>
              <w:autoSpaceDE w:val="0"/>
              <w:autoSpaceDN w:val="0"/>
              <w:adjustRightInd w:val="0"/>
              <w:ind w:left="227" w:right="153"/>
              <w:jc w:val="both"/>
              <w:rPr>
                <w:sz w:val="18"/>
                <w:szCs w:val="18"/>
              </w:rPr>
            </w:pPr>
            <w:r w:rsidRPr="00F33458">
              <w:rPr>
                <w:i/>
                <w:sz w:val="18"/>
                <w:szCs w:val="18"/>
              </w:rPr>
              <w:t>(Atxikitako finantzaziorik ez duten gastuen aurretiazko izapidetze bat bada)</w:t>
            </w:r>
          </w:p>
        </w:tc>
        <w:tc>
          <w:tcPr>
            <w:tcW w:w="961" w:type="dxa"/>
            <w:shd w:val="clear" w:color="auto" w:fill="FFFFFF"/>
          </w:tcPr>
          <w:p w14:paraId="61FDBAC3"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5FA699EC" w14:textId="77777777" w:rsidTr="00BD3C0D">
        <w:tc>
          <w:tcPr>
            <w:tcW w:w="1351" w:type="dxa"/>
            <w:shd w:val="clear" w:color="auto" w:fill="FFFFFF"/>
            <w:vAlign w:val="center"/>
          </w:tcPr>
          <w:p w14:paraId="43E33382" w14:textId="77777777" w:rsidR="00CB0FB3" w:rsidRPr="00F33458" w:rsidRDefault="00EC7B81" w:rsidP="00AB7580">
            <w:pPr>
              <w:widowControl w:val="0"/>
              <w:autoSpaceDE w:val="0"/>
              <w:autoSpaceDN w:val="0"/>
              <w:adjustRightInd w:val="0"/>
              <w:ind w:right="-20"/>
              <w:jc w:val="both"/>
              <w:rPr>
                <w:sz w:val="14"/>
                <w:szCs w:val="14"/>
              </w:rPr>
            </w:pPr>
            <w:r w:rsidRPr="00F33458">
              <w:rPr>
                <w:sz w:val="14"/>
                <w:szCs w:val="14"/>
              </w:rPr>
              <w:t>A.4 ERAGOZPEN ETENARAZLEA</w:t>
            </w:r>
          </w:p>
        </w:tc>
        <w:tc>
          <w:tcPr>
            <w:tcW w:w="1441" w:type="dxa"/>
            <w:shd w:val="clear" w:color="auto" w:fill="FFFFFF"/>
            <w:vAlign w:val="center"/>
          </w:tcPr>
          <w:p w14:paraId="5BC826AD"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b)</w:t>
            </w:r>
          </w:p>
          <w:p w14:paraId="6922669B" w14:textId="77777777" w:rsidR="00F33458" w:rsidRDefault="00563F0D" w:rsidP="00F33458">
            <w:pPr>
              <w:widowControl w:val="0"/>
              <w:autoSpaceDE w:val="0"/>
              <w:autoSpaceDN w:val="0"/>
              <w:adjustRightInd w:val="0"/>
              <w:spacing w:before="80"/>
              <w:ind w:right="120"/>
              <w:rPr>
                <w:sz w:val="14"/>
                <w:szCs w:val="14"/>
              </w:rPr>
            </w:pPr>
            <w:r w:rsidRPr="00F33458">
              <w:rPr>
                <w:sz w:val="14"/>
                <w:szCs w:val="14"/>
              </w:rPr>
              <w:t xml:space="preserve"> </w:t>
            </w:r>
            <w:r w:rsidR="00CB0FB3" w:rsidRPr="00F33458">
              <w:rPr>
                <w:sz w:val="14"/>
                <w:szCs w:val="14"/>
              </w:rPr>
              <w:t>TEAFA 41</w:t>
            </w:r>
            <w:r w:rsidRPr="00F33458">
              <w:rPr>
                <w:sz w:val="14"/>
                <w:szCs w:val="14"/>
              </w:rPr>
              <w:t xml:space="preserve"> </w:t>
            </w:r>
          </w:p>
          <w:p w14:paraId="7E3BD9E4" w14:textId="28809D61"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2. XG</w:t>
            </w:r>
          </w:p>
        </w:tc>
        <w:tc>
          <w:tcPr>
            <w:tcW w:w="4683" w:type="dxa"/>
            <w:shd w:val="clear" w:color="auto" w:fill="FFFFFF"/>
            <w:vAlign w:val="center"/>
          </w:tcPr>
          <w:p w14:paraId="5922ED99" w14:textId="77777777" w:rsidR="00CB0FB3" w:rsidRPr="00F33458" w:rsidRDefault="00CB0FB3" w:rsidP="00F33458">
            <w:pPr>
              <w:widowControl w:val="0"/>
              <w:autoSpaceDE w:val="0"/>
              <w:autoSpaceDN w:val="0"/>
              <w:adjustRightInd w:val="0"/>
              <w:spacing w:line="280" w:lineRule="exact"/>
              <w:ind w:left="227" w:right="153"/>
              <w:jc w:val="both"/>
              <w:rPr>
                <w:sz w:val="18"/>
                <w:szCs w:val="18"/>
              </w:rPr>
            </w:pPr>
            <w:r w:rsidRPr="00F33458">
              <w:rPr>
                <w:sz w:val="18"/>
                <w:szCs w:val="18"/>
              </w:rPr>
              <w:t>Gastua organo eskudunak sortzen duela</w:t>
            </w:r>
          </w:p>
        </w:tc>
        <w:tc>
          <w:tcPr>
            <w:tcW w:w="961" w:type="dxa"/>
            <w:shd w:val="clear" w:color="auto" w:fill="FFFFFF"/>
          </w:tcPr>
          <w:p w14:paraId="2C01E478"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1CD63B23" w14:textId="77777777" w:rsidTr="00BD3C0D">
        <w:tc>
          <w:tcPr>
            <w:tcW w:w="1351" w:type="dxa"/>
            <w:shd w:val="clear" w:color="auto" w:fill="FFFFFF"/>
            <w:vAlign w:val="center"/>
          </w:tcPr>
          <w:p w14:paraId="156BD3C5" w14:textId="77777777" w:rsidR="00CB0FB3" w:rsidRPr="00F33458" w:rsidRDefault="00CB0FB3" w:rsidP="00AB7580">
            <w:pPr>
              <w:widowControl w:val="0"/>
              <w:autoSpaceDE w:val="0"/>
              <w:autoSpaceDN w:val="0"/>
              <w:adjustRightInd w:val="0"/>
              <w:spacing w:before="120"/>
              <w:jc w:val="both"/>
              <w:rPr>
                <w:sz w:val="14"/>
                <w:szCs w:val="14"/>
              </w:rPr>
            </w:pPr>
            <w:r w:rsidRPr="00F33458">
              <w:rPr>
                <w:b/>
                <w:sz w:val="14"/>
                <w:szCs w:val="14"/>
              </w:rPr>
              <w:t>B.</w:t>
            </w:r>
          </w:p>
        </w:tc>
        <w:tc>
          <w:tcPr>
            <w:tcW w:w="1441" w:type="dxa"/>
            <w:shd w:val="clear" w:color="auto" w:fill="FFFFFF"/>
            <w:vAlign w:val="center"/>
          </w:tcPr>
          <w:p w14:paraId="64A7E8A8" w14:textId="77777777" w:rsidR="00CB0FB3" w:rsidRPr="00F33458" w:rsidRDefault="00CB0FB3" w:rsidP="00F33458">
            <w:pPr>
              <w:widowControl w:val="0"/>
              <w:autoSpaceDE w:val="0"/>
              <w:autoSpaceDN w:val="0"/>
              <w:adjustRightInd w:val="0"/>
              <w:spacing w:before="120"/>
              <w:ind w:right="120"/>
              <w:rPr>
                <w:sz w:val="14"/>
                <w:szCs w:val="14"/>
              </w:rPr>
            </w:pPr>
            <w:r w:rsidRPr="00F33458">
              <w:rPr>
                <w:b/>
                <w:sz w:val="14"/>
                <w:szCs w:val="14"/>
              </w:rPr>
              <w:t>Leg. erref.</w:t>
            </w:r>
          </w:p>
        </w:tc>
        <w:tc>
          <w:tcPr>
            <w:tcW w:w="4683" w:type="dxa"/>
            <w:shd w:val="clear" w:color="auto" w:fill="FFFFFF"/>
            <w:vAlign w:val="center"/>
          </w:tcPr>
          <w:p w14:paraId="189568CC" w14:textId="77777777" w:rsidR="00CB0FB3" w:rsidRPr="00F33458" w:rsidRDefault="00CB0FB3" w:rsidP="00F33458">
            <w:pPr>
              <w:widowControl w:val="0"/>
              <w:autoSpaceDE w:val="0"/>
              <w:autoSpaceDN w:val="0"/>
              <w:adjustRightInd w:val="0"/>
              <w:spacing w:before="120" w:line="280" w:lineRule="auto"/>
              <w:ind w:left="227" w:right="153"/>
              <w:jc w:val="both"/>
              <w:rPr>
                <w:sz w:val="18"/>
                <w:szCs w:val="18"/>
              </w:rPr>
            </w:pPr>
            <w:r w:rsidRPr="00F33458">
              <w:rPr>
                <w:b/>
                <w:sz w:val="18"/>
                <w:szCs w:val="18"/>
              </w:rPr>
              <w:t>Oinarrizko baldintza gehigarriak</w:t>
            </w:r>
          </w:p>
        </w:tc>
        <w:tc>
          <w:tcPr>
            <w:tcW w:w="961" w:type="dxa"/>
            <w:shd w:val="clear" w:color="auto" w:fill="FFFFFF"/>
          </w:tcPr>
          <w:p w14:paraId="36E225F0" w14:textId="77777777" w:rsidR="00CB0FB3" w:rsidRPr="00F33458" w:rsidRDefault="00CB0FB3" w:rsidP="00AB7580">
            <w:pPr>
              <w:widowControl w:val="0"/>
              <w:autoSpaceDE w:val="0"/>
              <w:autoSpaceDN w:val="0"/>
              <w:adjustRightInd w:val="0"/>
              <w:spacing w:before="120"/>
              <w:ind w:right="153"/>
              <w:jc w:val="both"/>
              <w:rPr>
                <w:b/>
                <w:sz w:val="18"/>
                <w:szCs w:val="18"/>
              </w:rPr>
            </w:pPr>
          </w:p>
        </w:tc>
      </w:tr>
      <w:tr w:rsidR="00143869" w:rsidRPr="00F33458" w14:paraId="7EC19C0D" w14:textId="77777777" w:rsidTr="00BD3C0D">
        <w:tc>
          <w:tcPr>
            <w:tcW w:w="1351" w:type="dxa"/>
            <w:shd w:val="clear" w:color="auto" w:fill="FFFFFF"/>
            <w:vAlign w:val="center"/>
          </w:tcPr>
          <w:p w14:paraId="61A7641C" w14:textId="77777777" w:rsidR="00143869" w:rsidRPr="00F33458" w:rsidRDefault="00143869" w:rsidP="00AB7580">
            <w:pPr>
              <w:widowControl w:val="0"/>
              <w:autoSpaceDE w:val="0"/>
              <w:autoSpaceDN w:val="0"/>
              <w:adjustRightInd w:val="0"/>
              <w:spacing w:before="120"/>
              <w:jc w:val="both"/>
              <w:rPr>
                <w:sz w:val="14"/>
                <w:szCs w:val="14"/>
              </w:rPr>
            </w:pPr>
            <w:r w:rsidRPr="00F33458">
              <w:rPr>
                <w:sz w:val="14"/>
                <w:szCs w:val="14"/>
              </w:rPr>
              <w:t>B.1</w:t>
            </w:r>
          </w:p>
        </w:tc>
        <w:tc>
          <w:tcPr>
            <w:tcW w:w="1441" w:type="dxa"/>
            <w:shd w:val="clear" w:color="auto" w:fill="FFFFFF"/>
            <w:vAlign w:val="center"/>
          </w:tcPr>
          <w:p w14:paraId="6DB8816D" w14:textId="77777777" w:rsidR="00143869" w:rsidRPr="00F33458" w:rsidRDefault="00143869" w:rsidP="00F33458">
            <w:pPr>
              <w:widowControl w:val="0"/>
              <w:autoSpaceDE w:val="0"/>
              <w:autoSpaceDN w:val="0"/>
              <w:adjustRightInd w:val="0"/>
              <w:spacing w:before="120"/>
              <w:ind w:right="120"/>
              <w:rPr>
                <w:sz w:val="14"/>
                <w:szCs w:val="14"/>
              </w:rPr>
            </w:pPr>
            <w:r w:rsidRPr="00F33458">
              <w:rPr>
                <w:sz w:val="14"/>
                <w:szCs w:val="14"/>
              </w:rPr>
              <w:t>SPKL</w:t>
            </w:r>
            <w:r w:rsidRPr="00F33458">
              <w:rPr>
                <w:rFonts w:cs="Arial"/>
                <w:bCs/>
                <w:color w:val="000000"/>
                <w:sz w:val="14"/>
                <w:szCs w:val="14"/>
              </w:rPr>
              <w:t xml:space="preserve"> 28,29,118</w:t>
            </w:r>
          </w:p>
        </w:tc>
        <w:tc>
          <w:tcPr>
            <w:tcW w:w="4683" w:type="dxa"/>
            <w:shd w:val="clear" w:color="auto" w:fill="FFFFFF"/>
            <w:vAlign w:val="center"/>
          </w:tcPr>
          <w:p w14:paraId="5A4A2B15" w14:textId="77777777" w:rsidR="00143869" w:rsidRPr="00F33458" w:rsidRDefault="00143869" w:rsidP="00F33458">
            <w:pPr>
              <w:widowControl w:val="0"/>
              <w:autoSpaceDE w:val="0"/>
              <w:autoSpaceDN w:val="0"/>
              <w:adjustRightInd w:val="0"/>
              <w:spacing w:before="120"/>
              <w:ind w:left="227" w:right="153"/>
              <w:jc w:val="both"/>
              <w:rPr>
                <w:sz w:val="18"/>
                <w:szCs w:val="18"/>
              </w:rPr>
            </w:pPr>
            <w:r w:rsidRPr="00F33458">
              <w:rPr>
                <w:sz w:val="18"/>
                <w:szCs w:val="18"/>
              </w:rPr>
              <w:t>Bada adjudikazio-proposamen bat zentro kudeatzaileak eta organo eskudunak sinatua onartua izan dadin, eta honako alderdi hauek jasotzen dituela:</w:t>
            </w:r>
          </w:p>
          <w:p w14:paraId="6A63A176" w14:textId="77777777" w:rsidR="0038330C" w:rsidRPr="00F33458" w:rsidRDefault="00143869" w:rsidP="00F33458">
            <w:pPr>
              <w:widowControl w:val="0"/>
              <w:autoSpaceDE w:val="0"/>
              <w:autoSpaceDN w:val="0"/>
              <w:adjustRightInd w:val="0"/>
              <w:spacing w:before="60"/>
              <w:ind w:left="227" w:right="153"/>
              <w:jc w:val="both"/>
              <w:rPr>
                <w:sz w:val="18"/>
                <w:szCs w:val="18"/>
              </w:rPr>
            </w:pPr>
            <w:r w:rsidRPr="00F33458">
              <w:rPr>
                <w:sz w:val="18"/>
                <w:szCs w:val="18"/>
              </w:rPr>
              <w:t>•</w:t>
            </w:r>
            <w:r w:rsidRPr="00F33458">
              <w:rPr>
                <w:sz w:val="18"/>
                <w:szCs w:val="18"/>
              </w:rPr>
              <w:tab/>
              <w:t>Justifikatzea iraupena urtebetetik beherakoa dela eta ez dagoela luzatzeko aukerarik</w:t>
            </w:r>
            <w:r w:rsidR="0038330C" w:rsidRPr="00F33458">
              <w:rPr>
                <w:sz w:val="18"/>
                <w:szCs w:val="18"/>
              </w:rPr>
              <w:t xml:space="preserve"> [</w:t>
            </w:r>
            <w:r w:rsidR="0038330C" w:rsidRPr="00F33458">
              <w:rPr>
                <w:i/>
                <w:sz w:val="18"/>
                <w:szCs w:val="18"/>
              </w:rPr>
              <w:t xml:space="preserve">ez zaie aplikatzen obra-kontratu txikien osagarri diren zerbitzu-kontratuei, </w:t>
            </w:r>
            <w:proofErr w:type="spellStart"/>
            <w:r w:rsidR="0038330C" w:rsidRPr="00F33458">
              <w:rPr>
                <w:i/>
                <w:sz w:val="18"/>
                <w:szCs w:val="18"/>
              </w:rPr>
              <w:t>SPKLren</w:t>
            </w:r>
            <w:proofErr w:type="spellEnd"/>
            <w:r w:rsidR="0038330C" w:rsidRPr="00F33458">
              <w:rPr>
                <w:i/>
                <w:sz w:val="18"/>
                <w:szCs w:val="18"/>
              </w:rPr>
              <w:t xml:space="preserve"> Legearen 29.7 artikuluan xedatutakoaren arabera</w:t>
            </w:r>
            <w:r w:rsidR="0038330C" w:rsidRPr="00F33458">
              <w:rPr>
                <w:sz w:val="18"/>
                <w:szCs w:val="18"/>
              </w:rPr>
              <w:t>]</w:t>
            </w:r>
          </w:p>
          <w:p w14:paraId="0B362E19" w14:textId="77777777" w:rsidR="00143869" w:rsidRPr="00F33458" w:rsidRDefault="00143869" w:rsidP="00F33458">
            <w:pPr>
              <w:widowControl w:val="0"/>
              <w:autoSpaceDE w:val="0"/>
              <w:autoSpaceDN w:val="0"/>
              <w:adjustRightInd w:val="0"/>
              <w:spacing w:before="120" w:line="280" w:lineRule="auto"/>
              <w:ind w:left="227" w:right="153"/>
              <w:jc w:val="both"/>
              <w:rPr>
                <w:sz w:val="18"/>
                <w:szCs w:val="18"/>
              </w:rPr>
            </w:pPr>
            <w:r w:rsidRPr="00F33458">
              <w:rPr>
                <w:sz w:val="18"/>
                <w:szCs w:val="18"/>
              </w:rPr>
              <w:t>•</w:t>
            </w:r>
            <w:r w:rsidRPr="00F33458">
              <w:rPr>
                <w:sz w:val="18"/>
                <w:szCs w:val="18"/>
              </w:rPr>
              <w:tab/>
              <w:t xml:space="preserve">Justifikatzea kontratua egin beharra dagoela eta ez dela aldatzen ari kontratuaren xedea kontratu txikien atalaseak aplikatzea saihesteko. </w:t>
            </w:r>
            <w:r w:rsidRPr="00F33458">
              <w:rPr>
                <w:i/>
                <w:iCs/>
                <w:sz w:val="18"/>
                <w:szCs w:val="18"/>
              </w:rPr>
              <w:t xml:space="preserve">[Ezin da aplikatu kontratu txikietan, baldin eta haien balio </w:t>
            </w:r>
            <w:proofErr w:type="spellStart"/>
            <w:r w:rsidRPr="00F33458">
              <w:rPr>
                <w:i/>
                <w:iCs/>
                <w:sz w:val="18"/>
                <w:szCs w:val="18"/>
              </w:rPr>
              <w:t>zenbatetsia</w:t>
            </w:r>
            <w:proofErr w:type="spellEnd"/>
            <w:r w:rsidRPr="00F33458">
              <w:rPr>
                <w:i/>
                <w:iCs/>
                <w:sz w:val="18"/>
                <w:szCs w:val="18"/>
              </w:rPr>
              <w:t xml:space="preserve"> 5.000 eurotik gorakoa ez bada eta haien ordainketa kutxa finkoko aurrerakinaren edo antzeko sistemaren bidez egiaztatzen bada]</w:t>
            </w:r>
          </w:p>
        </w:tc>
        <w:tc>
          <w:tcPr>
            <w:tcW w:w="961" w:type="dxa"/>
            <w:shd w:val="clear" w:color="auto" w:fill="FFFFFF"/>
          </w:tcPr>
          <w:p w14:paraId="38931CB8" w14:textId="77777777" w:rsidR="00143869" w:rsidRPr="00F33458" w:rsidRDefault="00143869" w:rsidP="00AB7580">
            <w:pPr>
              <w:widowControl w:val="0"/>
              <w:autoSpaceDE w:val="0"/>
              <w:autoSpaceDN w:val="0"/>
              <w:adjustRightInd w:val="0"/>
              <w:spacing w:before="120"/>
              <w:ind w:right="153"/>
              <w:jc w:val="both"/>
              <w:rPr>
                <w:sz w:val="18"/>
                <w:szCs w:val="18"/>
              </w:rPr>
            </w:pPr>
          </w:p>
        </w:tc>
      </w:tr>
      <w:tr w:rsidR="00143869" w:rsidRPr="00F33458" w14:paraId="4AB3FBD7" w14:textId="77777777" w:rsidTr="00BD3C0D">
        <w:trPr>
          <w:trHeight w:val="2047"/>
        </w:trPr>
        <w:tc>
          <w:tcPr>
            <w:tcW w:w="1351" w:type="dxa"/>
            <w:shd w:val="clear" w:color="auto" w:fill="FFFFFF"/>
            <w:vAlign w:val="center"/>
          </w:tcPr>
          <w:p w14:paraId="648C9D6D" w14:textId="77777777" w:rsidR="00143869" w:rsidRPr="00F33458" w:rsidRDefault="00143869" w:rsidP="00AB7580">
            <w:pPr>
              <w:widowControl w:val="0"/>
              <w:autoSpaceDE w:val="0"/>
              <w:autoSpaceDN w:val="0"/>
              <w:adjustRightInd w:val="0"/>
              <w:spacing w:before="120"/>
              <w:jc w:val="both"/>
              <w:rPr>
                <w:sz w:val="14"/>
                <w:szCs w:val="14"/>
              </w:rPr>
            </w:pPr>
            <w:r w:rsidRPr="00F33458">
              <w:rPr>
                <w:sz w:val="14"/>
                <w:szCs w:val="14"/>
              </w:rPr>
              <w:t>B.2</w:t>
            </w:r>
          </w:p>
        </w:tc>
        <w:tc>
          <w:tcPr>
            <w:tcW w:w="1441" w:type="dxa"/>
            <w:shd w:val="clear" w:color="auto" w:fill="FFFFFF"/>
            <w:vAlign w:val="center"/>
          </w:tcPr>
          <w:p w14:paraId="01803E6F" w14:textId="77777777" w:rsidR="00143869" w:rsidRPr="00F33458" w:rsidRDefault="00143869" w:rsidP="00F33458">
            <w:pPr>
              <w:widowControl w:val="0"/>
              <w:autoSpaceDE w:val="0"/>
              <w:autoSpaceDN w:val="0"/>
              <w:adjustRightInd w:val="0"/>
              <w:spacing w:before="120"/>
              <w:ind w:right="120"/>
              <w:rPr>
                <w:sz w:val="14"/>
                <w:szCs w:val="14"/>
              </w:rPr>
            </w:pPr>
            <w:r w:rsidRPr="00F33458">
              <w:rPr>
                <w:rFonts w:cs="Arial"/>
                <w:bCs/>
                <w:color w:val="000000"/>
                <w:sz w:val="14"/>
                <w:szCs w:val="14"/>
              </w:rPr>
              <w:t>ABA</w:t>
            </w:r>
          </w:p>
        </w:tc>
        <w:tc>
          <w:tcPr>
            <w:tcW w:w="4683" w:type="dxa"/>
            <w:shd w:val="clear" w:color="auto" w:fill="FFFFFF"/>
            <w:vAlign w:val="center"/>
          </w:tcPr>
          <w:p w14:paraId="2FE7E804" w14:textId="67C73660" w:rsidR="00143869" w:rsidRPr="00F33458" w:rsidRDefault="00143869" w:rsidP="00F33458">
            <w:pPr>
              <w:widowControl w:val="0"/>
              <w:autoSpaceDE w:val="0"/>
              <w:autoSpaceDN w:val="0"/>
              <w:adjustRightInd w:val="0"/>
              <w:spacing w:before="120"/>
              <w:ind w:left="227" w:right="153"/>
              <w:jc w:val="both"/>
              <w:rPr>
                <w:rFonts w:cs="Arial"/>
                <w:color w:val="231F20"/>
                <w:sz w:val="18"/>
                <w:szCs w:val="18"/>
              </w:rPr>
            </w:pPr>
            <w:r w:rsidRPr="00F33458">
              <w:rPr>
                <w:color w:val="231F20"/>
                <w:sz w:val="18"/>
                <w:szCs w:val="18"/>
              </w:rPr>
              <w:t>Justifikatzen da espedientean eskatu direla, gutxienez, hiru aurrekontu.</w:t>
            </w:r>
          </w:p>
          <w:p w14:paraId="578D2D17" w14:textId="77777777" w:rsidR="00F33458" w:rsidRDefault="00143869" w:rsidP="00F33458">
            <w:pPr>
              <w:widowControl w:val="0"/>
              <w:autoSpaceDE w:val="0"/>
              <w:autoSpaceDN w:val="0"/>
              <w:adjustRightInd w:val="0"/>
              <w:spacing w:before="120" w:line="280" w:lineRule="auto"/>
              <w:ind w:left="227" w:right="153"/>
              <w:jc w:val="both"/>
              <w:rPr>
                <w:color w:val="231F20"/>
                <w:sz w:val="18"/>
                <w:szCs w:val="18"/>
              </w:rPr>
            </w:pPr>
            <w:r w:rsidRPr="00F33458">
              <w:rPr>
                <w:color w:val="231F20"/>
                <w:sz w:val="18"/>
                <w:szCs w:val="18"/>
              </w:rPr>
              <w:t>Espedientean jasota daude jasotako eskaintzak eta aukeratutakoaren justifikazioa. Aurrekoa ezin bada bete, horren justifikazio arrazoitu bat gehitu da.</w:t>
            </w:r>
          </w:p>
          <w:p w14:paraId="6EBCA410" w14:textId="5C021930" w:rsidR="00143869" w:rsidRPr="00F33458" w:rsidRDefault="00143869" w:rsidP="00F33458">
            <w:pPr>
              <w:widowControl w:val="0"/>
              <w:autoSpaceDE w:val="0"/>
              <w:autoSpaceDN w:val="0"/>
              <w:adjustRightInd w:val="0"/>
              <w:spacing w:before="120" w:line="280" w:lineRule="auto"/>
              <w:ind w:left="227" w:right="153"/>
              <w:jc w:val="both"/>
              <w:rPr>
                <w:sz w:val="18"/>
                <w:szCs w:val="18"/>
              </w:rPr>
            </w:pPr>
            <w:r w:rsidRPr="00F33458">
              <w:rPr>
                <w:i/>
                <w:iCs/>
                <w:sz w:val="18"/>
                <w:szCs w:val="18"/>
              </w:rPr>
              <w:t xml:space="preserve"> (Ezin zaie aplikatu balio </w:t>
            </w:r>
            <w:proofErr w:type="spellStart"/>
            <w:r w:rsidRPr="00F33458">
              <w:rPr>
                <w:i/>
                <w:iCs/>
                <w:sz w:val="18"/>
                <w:szCs w:val="18"/>
              </w:rPr>
              <w:t>zenbatetsia</w:t>
            </w:r>
            <w:proofErr w:type="spellEnd"/>
            <w:r w:rsidRPr="00F33458">
              <w:rPr>
                <w:i/>
                <w:iCs/>
                <w:sz w:val="18"/>
                <w:szCs w:val="18"/>
              </w:rPr>
              <w:t xml:space="preserve"> 5.000 eurotik gora ez duten kontratu txikiei)</w:t>
            </w:r>
          </w:p>
        </w:tc>
        <w:tc>
          <w:tcPr>
            <w:tcW w:w="961" w:type="dxa"/>
            <w:shd w:val="clear" w:color="auto" w:fill="FFFFFF"/>
          </w:tcPr>
          <w:p w14:paraId="55EEF182" w14:textId="77777777" w:rsidR="00143869" w:rsidRPr="00F33458" w:rsidRDefault="00143869" w:rsidP="00AB7580">
            <w:pPr>
              <w:widowControl w:val="0"/>
              <w:autoSpaceDE w:val="0"/>
              <w:autoSpaceDN w:val="0"/>
              <w:adjustRightInd w:val="0"/>
              <w:spacing w:before="120"/>
              <w:ind w:right="153"/>
              <w:jc w:val="both"/>
              <w:rPr>
                <w:sz w:val="18"/>
                <w:szCs w:val="18"/>
              </w:rPr>
            </w:pPr>
          </w:p>
        </w:tc>
      </w:tr>
      <w:tr w:rsidR="00143869" w:rsidRPr="00F33458" w14:paraId="5029EC52" w14:textId="77777777" w:rsidTr="00BD3C0D">
        <w:tc>
          <w:tcPr>
            <w:tcW w:w="1351" w:type="dxa"/>
            <w:shd w:val="clear" w:color="auto" w:fill="FFFFFF"/>
            <w:vAlign w:val="center"/>
          </w:tcPr>
          <w:p w14:paraId="75D14B5B" w14:textId="77777777" w:rsidR="00143869" w:rsidRPr="00F33458" w:rsidRDefault="00143869" w:rsidP="00AB7580">
            <w:pPr>
              <w:widowControl w:val="0"/>
              <w:autoSpaceDE w:val="0"/>
              <w:autoSpaceDN w:val="0"/>
              <w:adjustRightInd w:val="0"/>
              <w:spacing w:before="120"/>
              <w:jc w:val="both"/>
              <w:rPr>
                <w:sz w:val="14"/>
                <w:szCs w:val="14"/>
              </w:rPr>
            </w:pPr>
            <w:r w:rsidRPr="00F33458">
              <w:rPr>
                <w:sz w:val="14"/>
                <w:szCs w:val="14"/>
              </w:rPr>
              <w:t>B.3.</w:t>
            </w:r>
          </w:p>
        </w:tc>
        <w:tc>
          <w:tcPr>
            <w:tcW w:w="1441" w:type="dxa"/>
            <w:shd w:val="clear" w:color="auto" w:fill="FFFFFF"/>
            <w:vAlign w:val="center"/>
          </w:tcPr>
          <w:p w14:paraId="7944E39B" w14:textId="77777777" w:rsidR="00143869" w:rsidRPr="00F33458" w:rsidRDefault="00143869" w:rsidP="00F33458">
            <w:pPr>
              <w:widowControl w:val="0"/>
              <w:autoSpaceDE w:val="0"/>
              <w:autoSpaceDN w:val="0"/>
              <w:adjustRightInd w:val="0"/>
              <w:spacing w:before="120"/>
              <w:ind w:right="120"/>
              <w:rPr>
                <w:sz w:val="14"/>
                <w:szCs w:val="14"/>
              </w:rPr>
            </w:pPr>
            <w:r w:rsidRPr="00F33458">
              <w:rPr>
                <w:sz w:val="14"/>
                <w:szCs w:val="14"/>
              </w:rPr>
              <w:t>SPKL</w:t>
            </w:r>
            <w:r w:rsidRPr="00F33458">
              <w:rPr>
                <w:rFonts w:cs="Arial"/>
                <w:bCs/>
                <w:color w:val="000000"/>
                <w:sz w:val="14"/>
                <w:szCs w:val="14"/>
              </w:rPr>
              <w:t xml:space="preserve"> </w:t>
            </w:r>
            <w:r w:rsidRPr="00F33458">
              <w:rPr>
                <w:sz w:val="14"/>
                <w:szCs w:val="14"/>
              </w:rPr>
              <w:t>3. XG</w:t>
            </w:r>
            <w:r w:rsidRPr="00F33458">
              <w:rPr>
                <w:rFonts w:cs="Arial"/>
                <w:bCs/>
                <w:color w:val="000000"/>
                <w:sz w:val="14"/>
                <w:szCs w:val="14"/>
              </w:rPr>
              <w:t xml:space="preserve"> ABA</w:t>
            </w:r>
          </w:p>
        </w:tc>
        <w:tc>
          <w:tcPr>
            <w:tcW w:w="4683" w:type="dxa"/>
            <w:shd w:val="clear" w:color="auto" w:fill="FFFFFF"/>
            <w:vAlign w:val="center"/>
          </w:tcPr>
          <w:p w14:paraId="65790AEC" w14:textId="77777777" w:rsidR="00F33458" w:rsidRDefault="00143869" w:rsidP="00F33458">
            <w:pPr>
              <w:widowControl w:val="0"/>
              <w:autoSpaceDE w:val="0"/>
              <w:autoSpaceDN w:val="0"/>
              <w:adjustRightInd w:val="0"/>
              <w:spacing w:before="120" w:line="256" w:lineRule="auto"/>
              <w:ind w:left="227" w:right="153"/>
              <w:jc w:val="both"/>
              <w:rPr>
                <w:i/>
                <w:iCs/>
                <w:sz w:val="18"/>
                <w:szCs w:val="18"/>
              </w:rPr>
            </w:pPr>
            <w:r w:rsidRPr="00F33458">
              <w:rPr>
                <w:color w:val="231F20"/>
                <w:sz w:val="18"/>
                <w:szCs w:val="18"/>
              </w:rPr>
              <w:t>Bada aldeko txosten juridiko bat, idazkaritzarena, espedientea onartzeari buruzkoa.</w:t>
            </w:r>
            <w:r w:rsidRPr="00F33458">
              <w:rPr>
                <w:i/>
                <w:iCs/>
                <w:sz w:val="18"/>
                <w:szCs w:val="18"/>
              </w:rPr>
              <w:t xml:space="preserve"> </w:t>
            </w:r>
          </w:p>
          <w:p w14:paraId="62DCB3C2" w14:textId="5E079F59" w:rsidR="00143869" w:rsidRPr="00F33458" w:rsidRDefault="00143869" w:rsidP="00F33458">
            <w:pPr>
              <w:widowControl w:val="0"/>
              <w:autoSpaceDE w:val="0"/>
              <w:autoSpaceDN w:val="0"/>
              <w:adjustRightInd w:val="0"/>
              <w:spacing w:before="120" w:line="256" w:lineRule="auto"/>
              <w:ind w:left="227" w:right="153"/>
              <w:jc w:val="both"/>
              <w:rPr>
                <w:b/>
                <w:sz w:val="18"/>
                <w:szCs w:val="18"/>
              </w:rPr>
            </w:pPr>
            <w:r w:rsidRPr="00F33458">
              <w:rPr>
                <w:i/>
                <w:iCs/>
                <w:sz w:val="18"/>
                <w:szCs w:val="18"/>
              </w:rPr>
              <w:t xml:space="preserve">(Ezin zaie aplikatu balio </w:t>
            </w:r>
            <w:proofErr w:type="spellStart"/>
            <w:r w:rsidRPr="00F33458">
              <w:rPr>
                <w:i/>
                <w:iCs/>
                <w:sz w:val="18"/>
                <w:szCs w:val="18"/>
              </w:rPr>
              <w:t>zenbatetsia</w:t>
            </w:r>
            <w:proofErr w:type="spellEnd"/>
            <w:r w:rsidRPr="00F33458">
              <w:rPr>
                <w:i/>
                <w:iCs/>
                <w:sz w:val="18"/>
                <w:szCs w:val="18"/>
              </w:rPr>
              <w:t xml:space="preserve"> 500 eurotik gora ez duten kontratu txikiei)</w:t>
            </w:r>
          </w:p>
        </w:tc>
        <w:tc>
          <w:tcPr>
            <w:tcW w:w="961" w:type="dxa"/>
            <w:shd w:val="clear" w:color="auto" w:fill="FFFFFF"/>
          </w:tcPr>
          <w:p w14:paraId="47E8FC75" w14:textId="77777777" w:rsidR="00143869" w:rsidRPr="00F33458" w:rsidRDefault="00143869" w:rsidP="00AB7580">
            <w:pPr>
              <w:widowControl w:val="0"/>
              <w:autoSpaceDE w:val="0"/>
              <w:autoSpaceDN w:val="0"/>
              <w:adjustRightInd w:val="0"/>
              <w:spacing w:before="120"/>
              <w:ind w:right="153"/>
              <w:jc w:val="both"/>
              <w:rPr>
                <w:sz w:val="18"/>
                <w:szCs w:val="18"/>
              </w:rPr>
            </w:pPr>
          </w:p>
        </w:tc>
      </w:tr>
      <w:tr w:rsidR="00143869" w:rsidRPr="00F33458" w14:paraId="70CA01C7" w14:textId="77777777" w:rsidTr="00BD3C0D">
        <w:trPr>
          <w:trHeight w:val="869"/>
        </w:trPr>
        <w:tc>
          <w:tcPr>
            <w:tcW w:w="1351" w:type="dxa"/>
            <w:shd w:val="clear" w:color="auto" w:fill="FFFFFF"/>
            <w:vAlign w:val="center"/>
          </w:tcPr>
          <w:p w14:paraId="735BDB21" w14:textId="77777777" w:rsidR="00143869" w:rsidRPr="00F33458" w:rsidRDefault="00143869" w:rsidP="00AB7580">
            <w:pPr>
              <w:widowControl w:val="0"/>
              <w:autoSpaceDE w:val="0"/>
              <w:autoSpaceDN w:val="0"/>
              <w:adjustRightInd w:val="0"/>
              <w:spacing w:before="120"/>
              <w:jc w:val="both"/>
              <w:rPr>
                <w:sz w:val="14"/>
                <w:szCs w:val="14"/>
              </w:rPr>
            </w:pPr>
            <w:r w:rsidRPr="00F33458">
              <w:rPr>
                <w:sz w:val="14"/>
                <w:szCs w:val="14"/>
              </w:rPr>
              <w:t>B.4</w:t>
            </w:r>
          </w:p>
        </w:tc>
        <w:tc>
          <w:tcPr>
            <w:tcW w:w="1441" w:type="dxa"/>
            <w:shd w:val="clear" w:color="auto" w:fill="FFFFFF"/>
            <w:vAlign w:val="center"/>
          </w:tcPr>
          <w:p w14:paraId="25F27CEC" w14:textId="77777777" w:rsidR="00143869" w:rsidRPr="00F33458" w:rsidRDefault="00143869" w:rsidP="00F33458">
            <w:pPr>
              <w:widowControl w:val="0"/>
              <w:autoSpaceDE w:val="0"/>
              <w:autoSpaceDN w:val="0"/>
              <w:adjustRightInd w:val="0"/>
              <w:spacing w:before="120"/>
              <w:ind w:right="120"/>
              <w:rPr>
                <w:sz w:val="14"/>
                <w:szCs w:val="14"/>
              </w:rPr>
            </w:pPr>
            <w:r w:rsidRPr="00F33458">
              <w:rPr>
                <w:sz w:val="14"/>
                <w:szCs w:val="14"/>
              </w:rPr>
              <w:t>SPKL</w:t>
            </w:r>
            <w:r w:rsidRPr="00F33458">
              <w:rPr>
                <w:rFonts w:cs="Arial"/>
                <w:bCs/>
                <w:color w:val="000000"/>
                <w:sz w:val="14"/>
                <w:szCs w:val="14"/>
              </w:rPr>
              <w:t xml:space="preserve"> </w:t>
            </w:r>
            <w:r w:rsidRPr="00F33458">
              <w:rPr>
                <w:sz w:val="14"/>
                <w:szCs w:val="14"/>
              </w:rPr>
              <w:t>3. XG</w:t>
            </w:r>
            <w:r w:rsidRPr="00F33458">
              <w:rPr>
                <w:rFonts w:cs="Arial"/>
                <w:bCs/>
                <w:color w:val="000000"/>
                <w:sz w:val="14"/>
                <w:szCs w:val="14"/>
              </w:rPr>
              <w:t xml:space="preserve"> ABA</w:t>
            </w:r>
          </w:p>
        </w:tc>
        <w:tc>
          <w:tcPr>
            <w:tcW w:w="4683" w:type="dxa"/>
            <w:shd w:val="clear" w:color="auto" w:fill="FFFFFF"/>
            <w:vAlign w:val="center"/>
          </w:tcPr>
          <w:p w14:paraId="17FF11DD" w14:textId="77777777" w:rsidR="00F33458" w:rsidRDefault="00143869" w:rsidP="00F33458">
            <w:pPr>
              <w:ind w:left="227"/>
              <w:jc w:val="both"/>
              <w:rPr>
                <w:color w:val="231F20"/>
                <w:sz w:val="18"/>
                <w:szCs w:val="18"/>
              </w:rPr>
            </w:pPr>
            <w:r w:rsidRPr="00F33458">
              <w:rPr>
                <w:color w:val="231F20"/>
                <w:sz w:val="18"/>
                <w:szCs w:val="18"/>
              </w:rPr>
              <w:t>Proposamena idazkariak sinaturik dago</w:t>
            </w:r>
            <w:r w:rsidR="00F33458">
              <w:rPr>
                <w:color w:val="231F20"/>
                <w:sz w:val="18"/>
                <w:szCs w:val="18"/>
              </w:rPr>
              <w:t>.</w:t>
            </w:r>
          </w:p>
          <w:p w14:paraId="245815C3" w14:textId="7299F954" w:rsidR="00F33458" w:rsidRDefault="00143869" w:rsidP="00F33458">
            <w:pPr>
              <w:ind w:left="227"/>
              <w:jc w:val="both"/>
              <w:rPr>
                <w:color w:val="231F20"/>
                <w:sz w:val="18"/>
                <w:szCs w:val="18"/>
              </w:rPr>
            </w:pPr>
            <w:r w:rsidRPr="00F33458">
              <w:rPr>
                <w:color w:val="231F20"/>
                <w:sz w:val="18"/>
                <w:szCs w:val="18"/>
              </w:rPr>
              <w:t xml:space="preserve"> </w:t>
            </w:r>
          </w:p>
          <w:p w14:paraId="62AF2DFE" w14:textId="6FA4E7A8" w:rsidR="00143869" w:rsidRPr="00F33458" w:rsidRDefault="00143869" w:rsidP="00F33458">
            <w:pPr>
              <w:ind w:left="227"/>
              <w:jc w:val="both"/>
              <w:rPr>
                <w:sz w:val="18"/>
                <w:szCs w:val="18"/>
              </w:rPr>
            </w:pPr>
            <w:r w:rsidRPr="00F33458">
              <w:rPr>
                <w:i/>
                <w:iCs/>
                <w:color w:val="231F20"/>
                <w:sz w:val="18"/>
                <w:szCs w:val="18"/>
              </w:rPr>
              <w:t xml:space="preserve">(kontratu txikiei aplikatzekoa, baldin eta haien balio </w:t>
            </w:r>
            <w:proofErr w:type="spellStart"/>
            <w:r w:rsidRPr="00F33458">
              <w:rPr>
                <w:i/>
                <w:iCs/>
                <w:color w:val="231F20"/>
                <w:sz w:val="18"/>
                <w:szCs w:val="18"/>
              </w:rPr>
              <w:t>zenbatetsia</w:t>
            </w:r>
            <w:proofErr w:type="spellEnd"/>
            <w:r w:rsidRPr="00F33458">
              <w:rPr>
                <w:i/>
                <w:iCs/>
                <w:color w:val="231F20"/>
                <w:sz w:val="18"/>
                <w:szCs w:val="18"/>
              </w:rPr>
              <w:t xml:space="preserve"> ez bada 500 euro baino gehiago)</w:t>
            </w:r>
          </w:p>
        </w:tc>
        <w:tc>
          <w:tcPr>
            <w:tcW w:w="961" w:type="dxa"/>
            <w:shd w:val="clear" w:color="auto" w:fill="FFFFFF"/>
          </w:tcPr>
          <w:p w14:paraId="75845551" w14:textId="77777777" w:rsidR="00143869" w:rsidRPr="00F33458" w:rsidRDefault="00143869" w:rsidP="00AB7580">
            <w:pPr>
              <w:widowControl w:val="0"/>
              <w:autoSpaceDE w:val="0"/>
              <w:autoSpaceDN w:val="0"/>
              <w:adjustRightInd w:val="0"/>
              <w:spacing w:before="120"/>
              <w:ind w:right="153"/>
              <w:jc w:val="both"/>
              <w:rPr>
                <w:sz w:val="18"/>
                <w:szCs w:val="18"/>
              </w:rPr>
            </w:pPr>
          </w:p>
        </w:tc>
      </w:tr>
    </w:tbl>
    <w:p w14:paraId="10B32B27" w14:textId="77777777" w:rsidR="00CB0FB3" w:rsidRPr="000354FF" w:rsidRDefault="00CB0FB3" w:rsidP="00A8668E">
      <w:pPr>
        <w:pStyle w:val="Ttulo3"/>
      </w:pPr>
      <w:bookmarkStart w:id="106" w:name="_Toc166049858"/>
      <w:r w:rsidRPr="000354FF">
        <w:t>Formalizazioa (D fasea) (esparru-hitzarmen batean oinarritutako kontratuak eta eskuratze sistema dinamiko baten esparruko berariazko kontratuak izan ezik)</w:t>
      </w:r>
      <w:bookmarkEnd w:id="106"/>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F33458" w14:paraId="10E7E087" w14:textId="77777777" w:rsidTr="00CB0FB3">
        <w:tc>
          <w:tcPr>
            <w:tcW w:w="1351" w:type="dxa"/>
            <w:shd w:val="clear" w:color="auto" w:fill="FFFFFF"/>
            <w:vAlign w:val="center"/>
          </w:tcPr>
          <w:p w14:paraId="448B3462" w14:textId="77777777" w:rsidR="00CB0FB3" w:rsidRPr="00F33458" w:rsidRDefault="00CB0FB3" w:rsidP="00F33458">
            <w:pPr>
              <w:widowControl w:val="0"/>
              <w:autoSpaceDE w:val="0"/>
              <w:autoSpaceDN w:val="0"/>
              <w:adjustRightInd w:val="0"/>
              <w:spacing w:before="120" w:line="120" w:lineRule="exact"/>
              <w:rPr>
                <w:sz w:val="18"/>
                <w:szCs w:val="18"/>
              </w:rPr>
            </w:pPr>
            <w:r w:rsidRPr="00F33458">
              <w:rPr>
                <w:b/>
                <w:sz w:val="18"/>
                <w:szCs w:val="18"/>
              </w:rPr>
              <w:t>A.</w:t>
            </w:r>
          </w:p>
        </w:tc>
        <w:tc>
          <w:tcPr>
            <w:tcW w:w="1440" w:type="dxa"/>
            <w:shd w:val="clear" w:color="auto" w:fill="FFFFFF"/>
            <w:vAlign w:val="center"/>
          </w:tcPr>
          <w:p w14:paraId="2B657CCD" w14:textId="77777777" w:rsidR="00CB0FB3" w:rsidRPr="00F33458" w:rsidRDefault="00CB0FB3" w:rsidP="00F33458">
            <w:pPr>
              <w:widowControl w:val="0"/>
              <w:autoSpaceDE w:val="0"/>
              <w:autoSpaceDN w:val="0"/>
              <w:adjustRightInd w:val="0"/>
              <w:spacing w:before="120"/>
              <w:ind w:right="-20"/>
              <w:rPr>
                <w:sz w:val="18"/>
                <w:szCs w:val="18"/>
              </w:rPr>
            </w:pPr>
            <w:r w:rsidRPr="00F33458">
              <w:rPr>
                <w:b/>
                <w:sz w:val="18"/>
                <w:szCs w:val="18"/>
              </w:rPr>
              <w:t>Leg. erref.</w:t>
            </w:r>
          </w:p>
        </w:tc>
        <w:tc>
          <w:tcPr>
            <w:tcW w:w="4680" w:type="dxa"/>
            <w:shd w:val="clear" w:color="auto" w:fill="FFFFFF"/>
            <w:vAlign w:val="center"/>
          </w:tcPr>
          <w:p w14:paraId="6F719F35" w14:textId="77777777" w:rsidR="00CB0FB3" w:rsidRPr="00F33458" w:rsidRDefault="00CB0FB3" w:rsidP="00F33458">
            <w:pPr>
              <w:widowControl w:val="0"/>
              <w:autoSpaceDE w:val="0"/>
              <w:autoSpaceDN w:val="0"/>
              <w:adjustRightInd w:val="0"/>
              <w:spacing w:before="120" w:line="280" w:lineRule="auto"/>
              <w:ind w:left="85" w:right="153"/>
              <w:jc w:val="both"/>
              <w:rPr>
                <w:sz w:val="18"/>
                <w:szCs w:val="18"/>
              </w:rPr>
            </w:pPr>
            <w:r w:rsidRPr="00F33458">
              <w:rPr>
                <w:b/>
                <w:sz w:val="18"/>
                <w:szCs w:val="18"/>
              </w:rPr>
              <w:t>Oinarrizko baldintza orokorrak</w:t>
            </w:r>
          </w:p>
        </w:tc>
        <w:tc>
          <w:tcPr>
            <w:tcW w:w="960" w:type="dxa"/>
            <w:shd w:val="clear" w:color="auto" w:fill="FFFFFF"/>
            <w:vAlign w:val="center"/>
          </w:tcPr>
          <w:p w14:paraId="74F5B32E" w14:textId="77777777" w:rsidR="00CB0FB3" w:rsidRPr="00F33458" w:rsidRDefault="00F2125D" w:rsidP="00AB7580">
            <w:pPr>
              <w:widowControl w:val="0"/>
              <w:autoSpaceDE w:val="0"/>
              <w:autoSpaceDN w:val="0"/>
              <w:adjustRightInd w:val="0"/>
              <w:spacing w:line="280" w:lineRule="auto"/>
              <w:jc w:val="center"/>
              <w:rPr>
                <w:sz w:val="18"/>
                <w:szCs w:val="18"/>
              </w:rPr>
            </w:pPr>
            <w:r w:rsidRPr="00F33458">
              <w:rPr>
                <w:b/>
                <w:sz w:val="18"/>
                <w:szCs w:val="18"/>
              </w:rPr>
              <w:t>BAI/EZ/EZ DAGOKIO</w:t>
            </w:r>
          </w:p>
        </w:tc>
      </w:tr>
      <w:tr w:rsidR="00CB0FB3" w:rsidRPr="00F33458" w14:paraId="2249321A" w14:textId="77777777" w:rsidTr="00CB0FB3">
        <w:tc>
          <w:tcPr>
            <w:tcW w:w="1351" w:type="dxa"/>
            <w:shd w:val="clear" w:color="auto" w:fill="FFFFFF"/>
            <w:vAlign w:val="center"/>
          </w:tcPr>
          <w:p w14:paraId="2A9D556A" w14:textId="77777777" w:rsidR="00CB0FB3" w:rsidRPr="00F33458" w:rsidRDefault="00CB0FB3" w:rsidP="00F33458">
            <w:pPr>
              <w:widowControl w:val="0"/>
              <w:autoSpaceDE w:val="0"/>
              <w:autoSpaceDN w:val="0"/>
              <w:adjustRightInd w:val="0"/>
              <w:spacing w:line="280" w:lineRule="auto"/>
              <w:ind w:right="-20"/>
              <w:rPr>
                <w:sz w:val="14"/>
                <w:szCs w:val="14"/>
              </w:rPr>
            </w:pPr>
            <w:r w:rsidRPr="00F33458">
              <w:rPr>
                <w:sz w:val="14"/>
                <w:szCs w:val="14"/>
              </w:rPr>
              <w:t>A.1</w:t>
            </w:r>
            <w:r w:rsidR="00FB341C" w:rsidRPr="00F33458">
              <w:rPr>
                <w:sz w:val="14"/>
                <w:szCs w:val="14"/>
              </w:rPr>
              <w:t xml:space="preserve"> </w:t>
            </w:r>
            <w:r w:rsidR="00EC7B81" w:rsidRPr="00F33458">
              <w:rPr>
                <w:color w:val="231F20"/>
                <w:sz w:val="14"/>
                <w:szCs w:val="14"/>
                <w:lang w:eastAsia="en-US"/>
              </w:rPr>
              <w:t>ERAGOZPEN ETENARAZLEA</w:t>
            </w:r>
          </w:p>
        </w:tc>
        <w:tc>
          <w:tcPr>
            <w:tcW w:w="1440" w:type="dxa"/>
            <w:shd w:val="clear" w:color="auto" w:fill="FFFFFF"/>
            <w:vAlign w:val="center"/>
          </w:tcPr>
          <w:p w14:paraId="283802EB" w14:textId="77777777" w:rsidR="00F33458" w:rsidRDefault="00CB0FB3" w:rsidP="00F33458">
            <w:pPr>
              <w:widowControl w:val="0"/>
              <w:autoSpaceDE w:val="0"/>
              <w:autoSpaceDN w:val="0"/>
              <w:adjustRightInd w:val="0"/>
              <w:spacing w:before="80"/>
              <w:ind w:right="-20"/>
              <w:rPr>
                <w:sz w:val="14"/>
                <w:szCs w:val="14"/>
              </w:rPr>
            </w:pPr>
            <w:r w:rsidRPr="00F33458">
              <w:rPr>
                <w:sz w:val="14"/>
                <w:szCs w:val="14"/>
              </w:rPr>
              <w:t>TEAFA 19.3</w:t>
            </w:r>
            <w:r w:rsidR="00FB341C" w:rsidRPr="00F33458">
              <w:rPr>
                <w:sz w:val="14"/>
                <w:szCs w:val="14"/>
              </w:rPr>
              <w:t xml:space="preserve"> </w:t>
            </w:r>
          </w:p>
          <w:p w14:paraId="04EA1D51" w14:textId="77777777" w:rsidR="00F33458" w:rsidRDefault="00CB0FB3" w:rsidP="00F33458">
            <w:pPr>
              <w:widowControl w:val="0"/>
              <w:autoSpaceDE w:val="0"/>
              <w:autoSpaceDN w:val="0"/>
              <w:adjustRightInd w:val="0"/>
              <w:spacing w:before="80"/>
              <w:ind w:right="-20"/>
              <w:rPr>
                <w:sz w:val="14"/>
                <w:szCs w:val="14"/>
              </w:rPr>
            </w:pPr>
            <w:r w:rsidRPr="00F33458">
              <w:rPr>
                <w:sz w:val="14"/>
                <w:szCs w:val="14"/>
              </w:rPr>
              <w:t xml:space="preserve">AEFD 3.5.4 </w:t>
            </w:r>
          </w:p>
          <w:p w14:paraId="7960F084" w14:textId="77777777" w:rsidR="00F33458" w:rsidRDefault="00CB0FB3" w:rsidP="00F33458">
            <w:pPr>
              <w:widowControl w:val="0"/>
              <w:autoSpaceDE w:val="0"/>
              <w:autoSpaceDN w:val="0"/>
              <w:adjustRightInd w:val="0"/>
              <w:spacing w:before="80"/>
              <w:ind w:right="-20"/>
              <w:rPr>
                <w:sz w:val="14"/>
                <w:szCs w:val="14"/>
              </w:rPr>
            </w:pPr>
            <w:r w:rsidRPr="00F33458">
              <w:rPr>
                <w:sz w:val="14"/>
                <w:szCs w:val="14"/>
              </w:rPr>
              <w:t>BKFD 13.2 a)</w:t>
            </w:r>
            <w:r w:rsidR="00FB341C" w:rsidRPr="00F33458">
              <w:rPr>
                <w:sz w:val="14"/>
                <w:szCs w:val="14"/>
              </w:rPr>
              <w:t xml:space="preserve"> </w:t>
            </w:r>
          </w:p>
          <w:p w14:paraId="70E28A16" w14:textId="2473611A" w:rsidR="00CB0FB3" w:rsidRPr="00F33458" w:rsidRDefault="00CB0FB3" w:rsidP="00F33458">
            <w:pPr>
              <w:widowControl w:val="0"/>
              <w:autoSpaceDE w:val="0"/>
              <w:autoSpaceDN w:val="0"/>
              <w:adjustRightInd w:val="0"/>
              <w:spacing w:before="80"/>
              <w:ind w:right="-20"/>
              <w:rPr>
                <w:sz w:val="14"/>
                <w:szCs w:val="14"/>
              </w:rPr>
            </w:pPr>
            <w:r w:rsidRPr="00F33458">
              <w:rPr>
                <w:sz w:val="14"/>
                <w:szCs w:val="14"/>
              </w:rPr>
              <w:t>SPKL 39.2 b), 3. XG,</w:t>
            </w:r>
          </w:p>
        </w:tc>
        <w:tc>
          <w:tcPr>
            <w:tcW w:w="4680" w:type="dxa"/>
            <w:shd w:val="clear" w:color="auto" w:fill="FFFFFF"/>
            <w:vAlign w:val="center"/>
          </w:tcPr>
          <w:p w14:paraId="4384966E" w14:textId="77777777" w:rsidR="00F33458" w:rsidRDefault="00CB0FB3" w:rsidP="00F33458">
            <w:pPr>
              <w:widowControl w:val="0"/>
              <w:autoSpaceDE w:val="0"/>
              <w:autoSpaceDN w:val="0"/>
              <w:adjustRightInd w:val="0"/>
              <w:spacing w:before="60" w:line="280" w:lineRule="auto"/>
              <w:ind w:left="85" w:right="153"/>
              <w:jc w:val="both"/>
              <w:rPr>
                <w:spacing w:val="-15"/>
                <w:sz w:val="18"/>
                <w:szCs w:val="18"/>
              </w:rPr>
            </w:pPr>
            <w:r w:rsidRPr="00F33458">
              <w:rPr>
                <w:sz w:val="18"/>
                <w:szCs w:val="18"/>
              </w:rPr>
              <w:t>Aurrekontu kreditua dagoela eta proposatutakoa egokia dela hartzea proposatzen den gastuaren izaerarako eta espedientean dagokion kreditua egotearen ziurtagiria edo pareko agiria sartu dela.</w:t>
            </w:r>
            <w:r w:rsidRPr="00F33458">
              <w:rPr>
                <w:spacing w:val="-15"/>
                <w:sz w:val="18"/>
                <w:szCs w:val="18"/>
              </w:rPr>
              <w:t xml:space="preserve"> </w:t>
            </w:r>
          </w:p>
          <w:p w14:paraId="3DD8723E" w14:textId="16F80280" w:rsidR="00CB0FB3" w:rsidRPr="00F33458" w:rsidRDefault="00CB0FB3" w:rsidP="00F33458">
            <w:pPr>
              <w:widowControl w:val="0"/>
              <w:autoSpaceDE w:val="0"/>
              <w:autoSpaceDN w:val="0"/>
              <w:adjustRightInd w:val="0"/>
              <w:spacing w:before="60" w:line="280" w:lineRule="auto"/>
              <w:ind w:left="85" w:right="153"/>
              <w:jc w:val="both"/>
              <w:rPr>
                <w:sz w:val="18"/>
                <w:szCs w:val="18"/>
              </w:rPr>
            </w:pPr>
            <w:r w:rsidRPr="00F33458">
              <w:rPr>
                <w:i/>
                <w:sz w:val="18"/>
                <w:szCs w:val="18"/>
              </w:rPr>
              <w:t xml:space="preserve">(Kreditua egokia izango da toki erakundearen diruzaintzaren kargura hartu beharreko edo sartu eta preskribatu gabe dauden betebeharrak finantzatzen dituenean, betebehar horiek </w:t>
            </w:r>
            <w:r w:rsidRPr="00F33458">
              <w:rPr>
                <w:i/>
                <w:sz w:val="18"/>
                <w:szCs w:val="18"/>
              </w:rPr>
              <w:lastRenderedPageBreak/>
              <w:t>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3A37EEE" w14:textId="77777777" w:rsidR="00CB0FB3" w:rsidRPr="00F33458" w:rsidRDefault="00CB0FB3" w:rsidP="00AB7580">
            <w:pPr>
              <w:widowControl w:val="0"/>
              <w:autoSpaceDE w:val="0"/>
              <w:autoSpaceDN w:val="0"/>
              <w:adjustRightInd w:val="0"/>
              <w:spacing w:before="62"/>
              <w:ind w:right="153"/>
              <w:jc w:val="both"/>
              <w:rPr>
                <w:sz w:val="18"/>
                <w:szCs w:val="18"/>
              </w:rPr>
            </w:pPr>
          </w:p>
        </w:tc>
      </w:tr>
      <w:tr w:rsidR="00CB0FB3" w:rsidRPr="00F33458" w14:paraId="7EA2B370" w14:textId="77777777" w:rsidTr="00CB0FB3">
        <w:tc>
          <w:tcPr>
            <w:tcW w:w="1351" w:type="dxa"/>
            <w:shd w:val="clear" w:color="auto" w:fill="FFFFFF"/>
            <w:vAlign w:val="center"/>
          </w:tcPr>
          <w:p w14:paraId="6D13C76A"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A.2 ERAGOZPEN ETENARAZLEA</w:t>
            </w:r>
          </w:p>
        </w:tc>
        <w:tc>
          <w:tcPr>
            <w:tcW w:w="1440" w:type="dxa"/>
            <w:shd w:val="clear" w:color="auto" w:fill="FFFFFF"/>
            <w:vAlign w:val="center"/>
          </w:tcPr>
          <w:p w14:paraId="3D1B5F9D" w14:textId="77777777" w:rsidR="00F33458" w:rsidRDefault="00CB0FB3" w:rsidP="00F33458">
            <w:pPr>
              <w:widowControl w:val="0"/>
              <w:autoSpaceDE w:val="0"/>
              <w:autoSpaceDN w:val="0"/>
              <w:adjustRightInd w:val="0"/>
              <w:spacing w:before="80"/>
              <w:ind w:right="-19"/>
              <w:rPr>
                <w:sz w:val="14"/>
                <w:szCs w:val="14"/>
              </w:rPr>
            </w:pPr>
            <w:r w:rsidRPr="00F33458">
              <w:rPr>
                <w:sz w:val="14"/>
                <w:szCs w:val="14"/>
              </w:rPr>
              <w:t>BKFD 13.2 a)</w:t>
            </w:r>
            <w:r w:rsidR="00FB341C" w:rsidRPr="00F33458">
              <w:rPr>
                <w:sz w:val="14"/>
                <w:szCs w:val="14"/>
              </w:rPr>
              <w:t xml:space="preserve"> </w:t>
            </w:r>
          </w:p>
          <w:p w14:paraId="2AD621A6" w14:textId="246B229B" w:rsidR="00CB0FB3" w:rsidRPr="00F33458" w:rsidRDefault="00CB0FB3" w:rsidP="00F33458">
            <w:pPr>
              <w:widowControl w:val="0"/>
              <w:autoSpaceDE w:val="0"/>
              <w:autoSpaceDN w:val="0"/>
              <w:adjustRightInd w:val="0"/>
              <w:spacing w:before="80"/>
              <w:ind w:right="-19"/>
              <w:rPr>
                <w:sz w:val="14"/>
                <w:szCs w:val="14"/>
              </w:rPr>
            </w:pPr>
            <w:r w:rsidRPr="00F33458">
              <w:rPr>
                <w:sz w:val="14"/>
                <w:szCs w:val="14"/>
              </w:rPr>
              <w:t>TEAFA 22</w:t>
            </w:r>
          </w:p>
        </w:tc>
        <w:tc>
          <w:tcPr>
            <w:tcW w:w="4680" w:type="dxa"/>
            <w:shd w:val="clear" w:color="auto" w:fill="FFFFFF"/>
            <w:vAlign w:val="center"/>
          </w:tcPr>
          <w:p w14:paraId="2145FA42" w14:textId="77777777" w:rsidR="00F33458" w:rsidRDefault="00CB0FB3" w:rsidP="00F33458">
            <w:pPr>
              <w:widowControl w:val="0"/>
              <w:autoSpaceDE w:val="0"/>
              <w:autoSpaceDN w:val="0"/>
              <w:adjustRightInd w:val="0"/>
              <w:ind w:left="85" w:right="373"/>
              <w:jc w:val="both"/>
              <w:rPr>
                <w:sz w:val="18"/>
                <w:szCs w:val="18"/>
              </w:rPr>
            </w:pPr>
            <w:r w:rsidRPr="00F33458">
              <w:rPr>
                <w:sz w:val="18"/>
                <w:szCs w:val="18"/>
              </w:rPr>
              <w:t>10/2003 Foru Arauaren 22. artikuluan xedatutakoa betetzen dela.</w:t>
            </w:r>
            <w:r w:rsidR="00FB341C" w:rsidRPr="00F33458">
              <w:rPr>
                <w:sz w:val="18"/>
                <w:szCs w:val="18"/>
              </w:rPr>
              <w:t xml:space="preserve"> </w:t>
            </w:r>
          </w:p>
          <w:p w14:paraId="73D5A5C2" w14:textId="508BE110" w:rsidR="00CB0FB3" w:rsidRPr="00F33458" w:rsidRDefault="00CB0FB3" w:rsidP="00F33458">
            <w:pPr>
              <w:widowControl w:val="0"/>
              <w:autoSpaceDE w:val="0"/>
              <w:autoSpaceDN w:val="0"/>
              <w:adjustRightInd w:val="0"/>
              <w:ind w:left="85" w:right="373"/>
              <w:jc w:val="both"/>
              <w:rPr>
                <w:sz w:val="18"/>
                <w:szCs w:val="18"/>
              </w:rPr>
            </w:pPr>
            <w:r w:rsidRPr="00F33458">
              <w:rPr>
                <w:i/>
                <w:sz w:val="18"/>
                <w:szCs w:val="18"/>
              </w:rPr>
              <w:t>(Urte anitzeko gastu konpromisoak hartu behar badira)</w:t>
            </w:r>
          </w:p>
        </w:tc>
        <w:tc>
          <w:tcPr>
            <w:tcW w:w="960" w:type="dxa"/>
            <w:shd w:val="clear" w:color="auto" w:fill="FFFFFF"/>
          </w:tcPr>
          <w:p w14:paraId="6644F61D"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5EB2CE3D" w14:textId="77777777" w:rsidTr="00CB0FB3">
        <w:tc>
          <w:tcPr>
            <w:tcW w:w="1351" w:type="dxa"/>
            <w:shd w:val="clear" w:color="auto" w:fill="FFFFFF"/>
            <w:vAlign w:val="center"/>
          </w:tcPr>
          <w:p w14:paraId="42CAC806"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A.3 ERAGOZPEN ETENARAZLEA</w:t>
            </w:r>
          </w:p>
        </w:tc>
        <w:tc>
          <w:tcPr>
            <w:tcW w:w="1440" w:type="dxa"/>
            <w:shd w:val="clear" w:color="auto" w:fill="FFFFFF"/>
            <w:vAlign w:val="center"/>
          </w:tcPr>
          <w:p w14:paraId="6BADD7EB"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93751F" w:rsidRPr="00F33458">
              <w:rPr>
                <w:sz w:val="14"/>
                <w:szCs w:val="14"/>
              </w:rPr>
              <w:t xml:space="preserve"> </w:t>
            </w:r>
          </w:p>
          <w:p w14:paraId="78685D3A" w14:textId="5E2FD290"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0" w:type="dxa"/>
            <w:shd w:val="clear" w:color="auto" w:fill="FFFFFF"/>
            <w:vAlign w:val="center"/>
          </w:tcPr>
          <w:p w14:paraId="1C1AFA7F" w14:textId="77777777" w:rsidR="00F33458" w:rsidRDefault="00CB0FB3" w:rsidP="00F33458">
            <w:pPr>
              <w:widowControl w:val="0"/>
              <w:autoSpaceDE w:val="0"/>
              <w:autoSpaceDN w:val="0"/>
              <w:adjustRightInd w:val="0"/>
              <w:ind w:left="85" w:right="373"/>
              <w:jc w:val="both"/>
              <w:rPr>
                <w:sz w:val="18"/>
                <w:szCs w:val="18"/>
              </w:rPr>
            </w:pPr>
            <w:r w:rsidRPr="00F33458">
              <w:rPr>
                <w:sz w:val="18"/>
                <w:szCs w:val="18"/>
              </w:rPr>
              <w:t>Gastua bera baimentzen den ekitaldian kreditua egotearen eta bera finantzatzen duen baliabidea finkatzearen mende jartzeko baldintza etengarria sartzen dela.</w:t>
            </w:r>
            <w:r w:rsidR="0093751F" w:rsidRPr="00F33458">
              <w:rPr>
                <w:sz w:val="18"/>
                <w:szCs w:val="18"/>
              </w:rPr>
              <w:t xml:space="preserve"> </w:t>
            </w:r>
          </w:p>
          <w:p w14:paraId="56CD6C1C" w14:textId="149E687B" w:rsidR="00CB0FB3" w:rsidRPr="00F33458" w:rsidRDefault="00CB0FB3" w:rsidP="00F33458">
            <w:pPr>
              <w:widowControl w:val="0"/>
              <w:autoSpaceDE w:val="0"/>
              <w:autoSpaceDN w:val="0"/>
              <w:adjustRightInd w:val="0"/>
              <w:ind w:left="85" w:right="373"/>
              <w:jc w:val="both"/>
              <w:rPr>
                <w:sz w:val="18"/>
                <w:szCs w:val="18"/>
              </w:rPr>
            </w:pPr>
            <w:r w:rsidRPr="00F33458">
              <w:rPr>
                <w:i/>
                <w:sz w:val="18"/>
                <w:szCs w:val="18"/>
              </w:rPr>
              <w:t>(Atxikitako finantzazioa duten gastuen aurretiazko izapidetze bat bada)</w:t>
            </w:r>
          </w:p>
        </w:tc>
        <w:tc>
          <w:tcPr>
            <w:tcW w:w="960" w:type="dxa"/>
            <w:shd w:val="clear" w:color="auto" w:fill="FFFFFF"/>
          </w:tcPr>
          <w:p w14:paraId="21B959B2"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461DA4FE" w14:textId="77777777" w:rsidTr="00CB0FB3">
        <w:tc>
          <w:tcPr>
            <w:tcW w:w="1351" w:type="dxa"/>
            <w:shd w:val="clear" w:color="auto" w:fill="FFFFFF"/>
            <w:vAlign w:val="center"/>
          </w:tcPr>
          <w:p w14:paraId="0C9EEC6E"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A.4 ERAGOZPEN ETENARAZLEA</w:t>
            </w:r>
            <w:r w:rsidR="0093751F" w:rsidRPr="00F33458">
              <w:rPr>
                <w:sz w:val="14"/>
                <w:szCs w:val="14"/>
              </w:rPr>
              <w:t xml:space="preserve"> </w:t>
            </w:r>
            <w:r w:rsidRPr="00F33458">
              <w:rPr>
                <w:color w:val="231F20"/>
                <w:sz w:val="14"/>
                <w:szCs w:val="14"/>
                <w:lang w:eastAsia="en-US"/>
              </w:rPr>
              <w:t>ERAGOZPEN ETENARAZLEA</w:t>
            </w:r>
          </w:p>
        </w:tc>
        <w:tc>
          <w:tcPr>
            <w:tcW w:w="1440" w:type="dxa"/>
            <w:shd w:val="clear" w:color="auto" w:fill="FFFFFF"/>
            <w:vAlign w:val="center"/>
          </w:tcPr>
          <w:p w14:paraId="6EE75049"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93751F" w:rsidRPr="00F33458">
              <w:rPr>
                <w:sz w:val="14"/>
                <w:szCs w:val="14"/>
              </w:rPr>
              <w:t xml:space="preserve"> </w:t>
            </w:r>
          </w:p>
          <w:p w14:paraId="47E0EB83" w14:textId="07414B02"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0" w:type="dxa"/>
            <w:shd w:val="clear" w:color="auto" w:fill="FFFFFF"/>
            <w:vAlign w:val="center"/>
          </w:tcPr>
          <w:p w14:paraId="2F63D83B" w14:textId="77777777" w:rsidR="00F33458" w:rsidRDefault="00CB0FB3" w:rsidP="00F33458">
            <w:pPr>
              <w:widowControl w:val="0"/>
              <w:autoSpaceDE w:val="0"/>
              <w:autoSpaceDN w:val="0"/>
              <w:adjustRightInd w:val="0"/>
              <w:ind w:left="85" w:right="373"/>
              <w:jc w:val="both"/>
              <w:rPr>
                <w:sz w:val="18"/>
                <w:szCs w:val="18"/>
              </w:rPr>
            </w:pPr>
            <w:r w:rsidRPr="00F33458">
              <w:rPr>
                <w:sz w:val="18"/>
                <w:szCs w:val="18"/>
              </w:rPr>
              <w:t xml:space="preserve">Gastua bera baimentzen den ekitaldian kreditua egotearen mende jartzeko baldintza etengarria sartzen dela. </w:t>
            </w:r>
          </w:p>
          <w:p w14:paraId="1AB7D93C" w14:textId="52089C5F" w:rsidR="00CB0FB3" w:rsidRPr="00F33458" w:rsidRDefault="00CB0FB3" w:rsidP="00F33458">
            <w:pPr>
              <w:widowControl w:val="0"/>
              <w:autoSpaceDE w:val="0"/>
              <w:autoSpaceDN w:val="0"/>
              <w:adjustRightInd w:val="0"/>
              <w:ind w:left="85" w:right="373"/>
              <w:jc w:val="both"/>
              <w:rPr>
                <w:sz w:val="18"/>
                <w:szCs w:val="18"/>
              </w:rPr>
            </w:pPr>
            <w:r w:rsidRPr="00F33458">
              <w:rPr>
                <w:i/>
                <w:sz w:val="18"/>
                <w:szCs w:val="18"/>
              </w:rPr>
              <w:t>(Atxikitako finantzaziorik ez duten gastuen aurretiazko izapidetze bat bada)</w:t>
            </w:r>
          </w:p>
        </w:tc>
        <w:tc>
          <w:tcPr>
            <w:tcW w:w="960" w:type="dxa"/>
            <w:shd w:val="clear" w:color="auto" w:fill="FFFFFF"/>
          </w:tcPr>
          <w:p w14:paraId="1A1581B4"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59B8A5B3" w14:textId="77777777" w:rsidTr="00CB0FB3">
        <w:tc>
          <w:tcPr>
            <w:tcW w:w="1351" w:type="dxa"/>
            <w:shd w:val="clear" w:color="auto" w:fill="FFFFFF"/>
            <w:vAlign w:val="center"/>
          </w:tcPr>
          <w:p w14:paraId="7A4F6C80"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A.5 ERAGOZPEN ETENARAZLEA</w:t>
            </w:r>
            <w:r w:rsidR="0093751F" w:rsidRPr="00F33458">
              <w:rPr>
                <w:sz w:val="14"/>
                <w:szCs w:val="14"/>
              </w:rPr>
              <w:t xml:space="preserve"> </w:t>
            </w:r>
            <w:r w:rsidRPr="00F33458">
              <w:rPr>
                <w:color w:val="231F20"/>
                <w:sz w:val="14"/>
                <w:szCs w:val="14"/>
                <w:lang w:eastAsia="en-US"/>
              </w:rPr>
              <w:t>ERAGOZPEN ETENARAZLEA</w:t>
            </w:r>
          </w:p>
        </w:tc>
        <w:tc>
          <w:tcPr>
            <w:tcW w:w="1440" w:type="dxa"/>
            <w:shd w:val="clear" w:color="auto" w:fill="FFFFFF"/>
            <w:vAlign w:val="center"/>
          </w:tcPr>
          <w:p w14:paraId="0590DFED" w14:textId="77777777" w:rsidR="00F33458" w:rsidRDefault="00CB0FB3" w:rsidP="00F33458">
            <w:pPr>
              <w:widowControl w:val="0"/>
              <w:autoSpaceDE w:val="0"/>
              <w:autoSpaceDN w:val="0"/>
              <w:adjustRightInd w:val="0"/>
              <w:spacing w:before="80"/>
              <w:ind w:right="-20"/>
              <w:rPr>
                <w:sz w:val="14"/>
                <w:szCs w:val="14"/>
              </w:rPr>
            </w:pPr>
            <w:r w:rsidRPr="00F33458">
              <w:rPr>
                <w:sz w:val="14"/>
                <w:szCs w:val="14"/>
              </w:rPr>
              <w:t>BKFD 13.2 b)</w:t>
            </w:r>
            <w:r w:rsidR="0093751F" w:rsidRPr="00F33458">
              <w:rPr>
                <w:sz w:val="14"/>
                <w:szCs w:val="14"/>
              </w:rPr>
              <w:t xml:space="preserve"> </w:t>
            </w:r>
          </w:p>
          <w:p w14:paraId="59D97810" w14:textId="77777777" w:rsidR="00F33458" w:rsidRDefault="00CB0FB3" w:rsidP="00F33458">
            <w:pPr>
              <w:widowControl w:val="0"/>
              <w:autoSpaceDE w:val="0"/>
              <w:autoSpaceDN w:val="0"/>
              <w:adjustRightInd w:val="0"/>
              <w:spacing w:before="80"/>
              <w:ind w:right="-20"/>
              <w:rPr>
                <w:sz w:val="14"/>
                <w:szCs w:val="14"/>
              </w:rPr>
            </w:pPr>
            <w:r w:rsidRPr="00F33458">
              <w:rPr>
                <w:sz w:val="14"/>
                <w:szCs w:val="14"/>
              </w:rPr>
              <w:t>SPKL 2. XG</w:t>
            </w:r>
            <w:r w:rsidR="0093751F" w:rsidRPr="00F33458">
              <w:rPr>
                <w:sz w:val="14"/>
                <w:szCs w:val="14"/>
              </w:rPr>
              <w:t xml:space="preserve"> </w:t>
            </w:r>
          </w:p>
          <w:p w14:paraId="54026E99" w14:textId="21EB4597" w:rsidR="00CB0FB3" w:rsidRPr="00F33458" w:rsidRDefault="00CB0FB3" w:rsidP="00F33458">
            <w:pPr>
              <w:widowControl w:val="0"/>
              <w:autoSpaceDE w:val="0"/>
              <w:autoSpaceDN w:val="0"/>
              <w:adjustRightInd w:val="0"/>
              <w:spacing w:before="80"/>
              <w:ind w:right="-20"/>
              <w:rPr>
                <w:sz w:val="14"/>
                <w:szCs w:val="14"/>
              </w:rPr>
            </w:pPr>
            <w:r w:rsidRPr="00F33458">
              <w:rPr>
                <w:sz w:val="14"/>
                <w:szCs w:val="14"/>
              </w:rPr>
              <w:t>TEAFA 41</w:t>
            </w:r>
          </w:p>
        </w:tc>
        <w:tc>
          <w:tcPr>
            <w:tcW w:w="4680" w:type="dxa"/>
            <w:shd w:val="clear" w:color="auto" w:fill="FFFFFF"/>
            <w:vAlign w:val="center"/>
          </w:tcPr>
          <w:p w14:paraId="7C59C669" w14:textId="77777777" w:rsidR="00CB0FB3" w:rsidRPr="00F33458" w:rsidRDefault="00CB0FB3" w:rsidP="00F33458">
            <w:pPr>
              <w:widowControl w:val="0"/>
              <w:autoSpaceDE w:val="0"/>
              <w:autoSpaceDN w:val="0"/>
              <w:adjustRightInd w:val="0"/>
              <w:spacing w:line="280" w:lineRule="exact"/>
              <w:ind w:left="85"/>
              <w:jc w:val="both"/>
              <w:rPr>
                <w:sz w:val="18"/>
                <w:szCs w:val="18"/>
              </w:rPr>
            </w:pPr>
            <w:r w:rsidRPr="00F33458">
              <w:rPr>
                <w:sz w:val="18"/>
                <w:szCs w:val="18"/>
              </w:rPr>
              <w:t>Gastua organo eskudunak sortzen duela</w:t>
            </w:r>
          </w:p>
        </w:tc>
        <w:tc>
          <w:tcPr>
            <w:tcW w:w="960" w:type="dxa"/>
            <w:shd w:val="clear" w:color="auto" w:fill="FFFFFF"/>
          </w:tcPr>
          <w:p w14:paraId="1B1D9A64"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00E69FDB" w14:textId="77777777" w:rsidTr="00CB0FB3">
        <w:tc>
          <w:tcPr>
            <w:tcW w:w="1351" w:type="dxa"/>
            <w:vAlign w:val="center"/>
          </w:tcPr>
          <w:p w14:paraId="1BB9A6C9" w14:textId="77777777" w:rsidR="00CB0FB3" w:rsidRPr="00F33458" w:rsidRDefault="00CB0FB3" w:rsidP="00F33458">
            <w:pPr>
              <w:widowControl w:val="0"/>
              <w:autoSpaceDE w:val="0"/>
              <w:autoSpaceDN w:val="0"/>
              <w:adjustRightInd w:val="0"/>
              <w:spacing w:line="280" w:lineRule="auto"/>
              <w:ind w:right="-20"/>
              <w:rPr>
                <w:sz w:val="14"/>
                <w:szCs w:val="14"/>
              </w:rPr>
            </w:pPr>
            <w:r w:rsidRPr="00F33458">
              <w:rPr>
                <w:sz w:val="14"/>
                <w:szCs w:val="14"/>
              </w:rPr>
              <w:t>A.6</w:t>
            </w:r>
            <w:r w:rsidR="0093751F" w:rsidRPr="00F33458">
              <w:rPr>
                <w:sz w:val="14"/>
                <w:szCs w:val="14"/>
              </w:rPr>
              <w:t xml:space="preserve"> </w:t>
            </w:r>
            <w:r w:rsidR="00EC7B81" w:rsidRPr="00F33458">
              <w:rPr>
                <w:color w:val="231F20"/>
                <w:sz w:val="14"/>
                <w:szCs w:val="14"/>
                <w:lang w:eastAsia="en-US"/>
              </w:rPr>
              <w:t>ERAGOZPEN ETENARAZLEA</w:t>
            </w:r>
          </w:p>
        </w:tc>
        <w:tc>
          <w:tcPr>
            <w:tcW w:w="1440" w:type="dxa"/>
            <w:vAlign w:val="center"/>
          </w:tcPr>
          <w:p w14:paraId="3C402FEE" w14:textId="77777777" w:rsidR="00CB0FB3" w:rsidRPr="00F33458" w:rsidRDefault="00CB0FB3" w:rsidP="00F33458">
            <w:pPr>
              <w:widowControl w:val="0"/>
              <w:autoSpaceDE w:val="0"/>
              <w:autoSpaceDN w:val="0"/>
              <w:adjustRightInd w:val="0"/>
              <w:spacing w:before="80" w:line="280" w:lineRule="auto"/>
              <w:ind w:right="-20"/>
              <w:rPr>
                <w:sz w:val="14"/>
                <w:szCs w:val="14"/>
              </w:rPr>
            </w:pPr>
            <w:r w:rsidRPr="00F33458">
              <w:rPr>
                <w:sz w:val="14"/>
                <w:szCs w:val="14"/>
              </w:rPr>
              <w:t>TEAFA, 39</w:t>
            </w:r>
          </w:p>
        </w:tc>
        <w:tc>
          <w:tcPr>
            <w:tcW w:w="4680" w:type="dxa"/>
            <w:shd w:val="clear" w:color="auto" w:fill="FFFFFF"/>
            <w:vAlign w:val="center"/>
          </w:tcPr>
          <w:p w14:paraId="057B9F2C" w14:textId="77777777" w:rsidR="00CB0FB3" w:rsidRPr="00F33458" w:rsidRDefault="00CB0FB3" w:rsidP="00F33458">
            <w:pPr>
              <w:widowControl w:val="0"/>
              <w:autoSpaceDE w:val="0"/>
              <w:autoSpaceDN w:val="0"/>
              <w:adjustRightInd w:val="0"/>
              <w:spacing w:before="100" w:beforeAutospacing="1" w:line="280" w:lineRule="auto"/>
              <w:ind w:left="85"/>
              <w:jc w:val="both"/>
              <w:rPr>
                <w:sz w:val="18"/>
                <w:szCs w:val="18"/>
              </w:rPr>
            </w:pPr>
            <w:r w:rsidRPr="00F33458">
              <w:rPr>
                <w:sz w:val="18"/>
                <w:szCs w:val="18"/>
              </w:rPr>
              <w:t>Kontratazioa onartutako, erabilitako eta, hala badagokie, aldeko fiskalizazioa izandako gastuei dagokiela.</w:t>
            </w:r>
          </w:p>
        </w:tc>
        <w:tc>
          <w:tcPr>
            <w:tcW w:w="960" w:type="dxa"/>
            <w:shd w:val="clear" w:color="auto" w:fill="FFFFFF"/>
          </w:tcPr>
          <w:p w14:paraId="72960910"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622DE389" w14:textId="77777777" w:rsidTr="00CB0FB3">
        <w:tc>
          <w:tcPr>
            <w:tcW w:w="1351" w:type="dxa"/>
            <w:shd w:val="clear" w:color="auto" w:fill="FFFFFF"/>
            <w:vAlign w:val="center"/>
          </w:tcPr>
          <w:p w14:paraId="2A8F3D8C"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b/>
                <w:sz w:val="14"/>
                <w:szCs w:val="14"/>
              </w:rPr>
              <w:t>B.</w:t>
            </w:r>
          </w:p>
        </w:tc>
        <w:tc>
          <w:tcPr>
            <w:tcW w:w="1440" w:type="dxa"/>
            <w:shd w:val="clear" w:color="auto" w:fill="FFFFFF"/>
            <w:vAlign w:val="center"/>
          </w:tcPr>
          <w:p w14:paraId="5438E50C" w14:textId="77777777" w:rsidR="00CB0FB3" w:rsidRPr="00F33458" w:rsidRDefault="00CB0FB3" w:rsidP="00F33458">
            <w:pPr>
              <w:widowControl w:val="0"/>
              <w:autoSpaceDE w:val="0"/>
              <w:autoSpaceDN w:val="0"/>
              <w:adjustRightInd w:val="0"/>
              <w:spacing w:before="120"/>
              <w:ind w:right="-20"/>
              <w:rPr>
                <w:sz w:val="14"/>
                <w:szCs w:val="14"/>
              </w:rPr>
            </w:pPr>
            <w:r w:rsidRPr="00F33458">
              <w:rPr>
                <w:b/>
                <w:sz w:val="14"/>
                <w:szCs w:val="14"/>
              </w:rPr>
              <w:t>Leg. erref.</w:t>
            </w:r>
          </w:p>
        </w:tc>
        <w:tc>
          <w:tcPr>
            <w:tcW w:w="4680" w:type="dxa"/>
            <w:shd w:val="clear" w:color="auto" w:fill="FFFFFF"/>
            <w:vAlign w:val="center"/>
          </w:tcPr>
          <w:p w14:paraId="25B7E3C0" w14:textId="77777777" w:rsidR="00CB0FB3" w:rsidRPr="00F33458" w:rsidRDefault="00CB0FB3" w:rsidP="00F33458">
            <w:pPr>
              <w:widowControl w:val="0"/>
              <w:autoSpaceDE w:val="0"/>
              <w:autoSpaceDN w:val="0"/>
              <w:adjustRightInd w:val="0"/>
              <w:spacing w:before="120" w:line="280" w:lineRule="auto"/>
              <w:ind w:left="85" w:right="153"/>
              <w:jc w:val="both"/>
              <w:rPr>
                <w:sz w:val="18"/>
                <w:szCs w:val="18"/>
              </w:rPr>
            </w:pPr>
            <w:r w:rsidRPr="00F33458">
              <w:rPr>
                <w:b/>
                <w:sz w:val="18"/>
                <w:szCs w:val="18"/>
              </w:rPr>
              <w:t>Oinarrizko baldintza gehigarriak</w:t>
            </w:r>
          </w:p>
        </w:tc>
        <w:tc>
          <w:tcPr>
            <w:tcW w:w="960" w:type="dxa"/>
            <w:shd w:val="clear" w:color="auto" w:fill="FFFFFF"/>
          </w:tcPr>
          <w:p w14:paraId="1AA90B94" w14:textId="77777777" w:rsidR="00CB0FB3" w:rsidRPr="00F33458" w:rsidRDefault="00CB0FB3" w:rsidP="00AB7580">
            <w:pPr>
              <w:widowControl w:val="0"/>
              <w:autoSpaceDE w:val="0"/>
              <w:autoSpaceDN w:val="0"/>
              <w:adjustRightInd w:val="0"/>
              <w:spacing w:before="120"/>
              <w:ind w:right="153"/>
              <w:jc w:val="both"/>
              <w:rPr>
                <w:b/>
                <w:sz w:val="18"/>
                <w:szCs w:val="18"/>
              </w:rPr>
            </w:pPr>
          </w:p>
        </w:tc>
      </w:tr>
      <w:tr w:rsidR="00CB0FB3" w:rsidRPr="00F33458" w14:paraId="0C39964A" w14:textId="77777777" w:rsidTr="00CB0FB3">
        <w:tc>
          <w:tcPr>
            <w:tcW w:w="1351" w:type="dxa"/>
            <w:shd w:val="clear" w:color="auto" w:fill="FFFFFF"/>
            <w:vAlign w:val="center"/>
          </w:tcPr>
          <w:p w14:paraId="157EF682"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B.1</w:t>
            </w:r>
          </w:p>
        </w:tc>
        <w:tc>
          <w:tcPr>
            <w:tcW w:w="1440" w:type="dxa"/>
            <w:shd w:val="clear" w:color="auto" w:fill="FFFFFF"/>
            <w:vAlign w:val="center"/>
          </w:tcPr>
          <w:p w14:paraId="38C78E58" w14:textId="77777777" w:rsidR="00F33458" w:rsidRDefault="00CB0FB3" w:rsidP="00F33458">
            <w:pPr>
              <w:widowControl w:val="0"/>
              <w:autoSpaceDE w:val="0"/>
              <w:autoSpaceDN w:val="0"/>
              <w:adjustRightInd w:val="0"/>
              <w:spacing w:before="120"/>
              <w:ind w:right="-20"/>
              <w:rPr>
                <w:sz w:val="14"/>
                <w:szCs w:val="14"/>
              </w:rPr>
            </w:pPr>
            <w:r w:rsidRPr="00F33458">
              <w:rPr>
                <w:sz w:val="14"/>
                <w:szCs w:val="14"/>
              </w:rPr>
              <w:t>SPKL 39.2.e), 49, 53</w:t>
            </w:r>
            <w:r w:rsidR="0093751F" w:rsidRPr="00F33458">
              <w:rPr>
                <w:sz w:val="14"/>
                <w:szCs w:val="14"/>
              </w:rPr>
              <w:t xml:space="preserve"> </w:t>
            </w:r>
          </w:p>
          <w:p w14:paraId="55834647" w14:textId="282BF0F4" w:rsidR="00F33458" w:rsidRDefault="00CB0FB3" w:rsidP="00F33458">
            <w:pPr>
              <w:widowControl w:val="0"/>
              <w:autoSpaceDE w:val="0"/>
              <w:autoSpaceDN w:val="0"/>
              <w:adjustRightInd w:val="0"/>
              <w:spacing w:before="120"/>
              <w:ind w:right="-20"/>
              <w:rPr>
                <w:sz w:val="14"/>
                <w:szCs w:val="14"/>
              </w:rPr>
            </w:pPr>
            <w:r w:rsidRPr="00F33458">
              <w:rPr>
                <w:sz w:val="14"/>
                <w:szCs w:val="14"/>
              </w:rPr>
              <w:t>APAPEL 117</w:t>
            </w:r>
            <w:r w:rsidR="00920243" w:rsidRPr="00F33458">
              <w:rPr>
                <w:sz w:val="14"/>
                <w:szCs w:val="14"/>
              </w:rPr>
              <w:t xml:space="preserve">, </w:t>
            </w:r>
          </w:p>
          <w:p w14:paraId="42C396BE" w14:textId="06DFDF39" w:rsidR="00CB0FB3" w:rsidRPr="00F33458" w:rsidRDefault="00920243" w:rsidP="00F33458">
            <w:pPr>
              <w:widowControl w:val="0"/>
              <w:autoSpaceDE w:val="0"/>
              <w:autoSpaceDN w:val="0"/>
              <w:adjustRightInd w:val="0"/>
              <w:spacing w:before="120"/>
              <w:ind w:right="-20"/>
              <w:rPr>
                <w:sz w:val="14"/>
                <w:szCs w:val="14"/>
              </w:rPr>
            </w:pPr>
            <w:r w:rsidRPr="00F33458">
              <w:rPr>
                <w:sz w:val="14"/>
                <w:szCs w:val="14"/>
              </w:rPr>
              <w:t>EGFED 3.f)</w:t>
            </w:r>
          </w:p>
        </w:tc>
        <w:tc>
          <w:tcPr>
            <w:tcW w:w="4680" w:type="dxa"/>
            <w:shd w:val="clear" w:color="auto" w:fill="FFFFFF"/>
            <w:vAlign w:val="center"/>
          </w:tcPr>
          <w:p w14:paraId="647AD5BB" w14:textId="77777777" w:rsidR="00CB0FB3" w:rsidRPr="00F33458" w:rsidRDefault="00920243" w:rsidP="00F33458">
            <w:pPr>
              <w:widowControl w:val="0"/>
              <w:autoSpaceDE w:val="0"/>
              <w:autoSpaceDN w:val="0"/>
              <w:adjustRightInd w:val="0"/>
              <w:spacing w:before="120" w:line="280" w:lineRule="auto"/>
              <w:ind w:left="85" w:right="153"/>
              <w:jc w:val="both"/>
              <w:rPr>
                <w:sz w:val="18"/>
                <w:szCs w:val="18"/>
              </w:rPr>
            </w:pPr>
            <w:r w:rsidRPr="00F33458">
              <w:rPr>
                <w:sz w:val="18"/>
                <w:szCs w:val="18"/>
              </w:rPr>
              <w:t xml:space="preserve">Idazkariaren edo aholkularitza juridikoaren ( biztanle-kopuru handiko udalerrien kasuan) ziurtagiria, kontratazioaren arloan adjudikazioaren aurkako errekurtso berezia jarri ez dela ziurtatzen duena, edo jarritako errekurtsoen ziurtagiria, eta, hala balitz, prozedura eteteko </w:t>
            </w:r>
            <w:proofErr w:type="spellStart"/>
            <w:r w:rsidRPr="00F33458">
              <w:rPr>
                <w:sz w:val="18"/>
                <w:szCs w:val="18"/>
              </w:rPr>
              <w:t>kautela</w:t>
            </w:r>
            <w:proofErr w:type="spellEnd"/>
            <w:r w:rsidRPr="00F33458">
              <w:rPr>
                <w:sz w:val="18"/>
                <w:szCs w:val="18"/>
              </w:rPr>
              <w:t>-neurririk erabaki ez izanarena aurkezten direla.</w:t>
            </w:r>
            <w:r w:rsidR="00CB0FB3" w:rsidRPr="00F33458">
              <w:rPr>
                <w:sz w:val="18"/>
                <w:szCs w:val="18"/>
              </w:rPr>
              <w:t>.</w:t>
            </w:r>
            <w:r w:rsidR="00CB0FB3" w:rsidRPr="00F33458">
              <w:rPr>
                <w:sz w:val="18"/>
                <w:szCs w:val="18"/>
                <w:shd w:val="clear" w:color="auto" w:fill="FFFFFF"/>
              </w:rPr>
              <w:t xml:space="preserve"> </w:t>
            </w:r>
          </w:p>
        </w:tc>
        <w:tc>
          <w:tcPr>
            <w:tcW w:w="960" w:type="dxa"/>
            <w:shd w:val="clear" w:color="auto" w:fill="FFFFFF"/>
          </w:tcPr>
          <w:p w14:paraId="5766578D"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F33458" w14:paraId="60F26A89" w14:textId="77777777" w:rsidTr="00CB0FB3">
        <w:tc>
          <w:tcPr>
            <w:tcW w:w="1351" w:type="dxa"/>
            <w:shd w:val="clear" w:color="auto" w:fill="FFFFFF"/>
            <w:vAlign w:val="center"/>
          </w:tcPr>
          <w:p w14:paraId="18475519"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B.2.</w:t>
            </w:r>
          </w:p>
        </w:tc>
        <w:tc>
          <w:tcPr>
            <w:tcW w:w="1440" w:type="dxa"/>
            <w:shd w:val="clear" w:color="auto" w:fill="FFFFFF"/>
            <w:vAlign w:val="center"/>
          </w:tcPr>
          <w:p w14:paraId="03986D1D" w14:textId="77777777" w:rsidR="00CB0FB3" w:rsidRPr="00F33458" w:rsidRDefault="00CB0FB3" w:rsidP="00F33458">
            <w:pPr>
              <w:widowControl w:val="0"/>
              <w:autoSpaceDE w:val="0"/>
              <w:autoSpaceDN w:val="0"/>
              <w:adjustRightInd w:val="0"/>
              <w:spacing w:before="120"/>
              <w:ind w:right="-20"/>
              <w:rPr>
                <w:sz w:val="14"/>
                <w:szCs w:val="14"/>
              </w:rPr>
            </w:pPr>
            <w:r w:rsidRPr="00F33458">
              <w:rPr>
                <w:sz w:val="14"/>
                <w:szCs w:val="14"/>
              </w:rPr>
              <w:t>SPKL 49</w:t>
            </w:r>
          </w:p>
        </w:tc>
        <w:tc>
          <w:tcPr>
            <w:tcW w:w="4680" w:type="dxa"/>
            <w:shd w:val="clear" w:color="auto" w:fill="FFFFFF"/>
            <w:vAlign w:val="center"/>
          </w:tcPr>
          <w:p w14:paraId="27CFA42A" w14:textId="77777777" w:rsidR="00F33458" w:rsidRDefault="00CB0FB3" w:rsidP="00F33458">
            <w:pPr>
              <w:widowControl w:val="0"/>
              <w:autoSpaceDE w:val="0"/>
              <w:autoSpaceDN w:val="0"/>
              <w:adjustRightInd w:val="0"/>
              <w:spacing w:before="120" w:line="280" w:lineRule="auto"/>
              <w:ind w:left="85" w:right="153"/>
              <w:jc w:val="both"/>
              <w:rPr>
                <w:sz w:val="18"/>
                <w:szCs w:val="18"/>
              </w:rPr>
            </w:pPr>
            <w:r w:rsidRPr="00F33458">
              <w:rPr>
                <w:sz w:val="18"/>
                <w:szCs w:val="18"/>
              </w:rPr>
              <w:t xml:space="preserve">Errekurtsoa ebatzi behar duen organoaren berariazko ebazpena egon dela, izan jarritako errekurtsoa edo errekurtsoak ezetsiz, izan etetea edo </w:t>
            </w:r>
            <w:proofErr w:type="spellStart"/>
            <w:r w:rsidRPr="00F33458">
              <w:rPr>
                <w:sz w:val="18"/>
                <w:szCs w:val="18"/>
              </w:rPr>
              <w:t>kautela</w:t>
            </w:r>
            <w:proofErr w:type="spellEnd"/>
            <w:r w:rsidRPr="00F33458">
              <w:rPr>
                <w:sz w:val="18"/>
                <w:szCs w:val="18"/>
              </w:rPr>
              <w:t>-neurria altxatzea erabakiz.</w:t>
            </w:r>
          </w:p>
          <w:p w14:paraId="099E9A86" w14:textId="5AAC874E" w:rsidR="00CB0FB3" w:rsidRPr="00F33458" w:rsidRDefault="00CB0FB3" w:rsidP="00F33458">
            <w:pPr>
              <w:widowControl w:val="0"/>
              <w:autoSpaceDE w:val="0"/>
              <w:autoSpaceDN w:val="0"/>
              <w:adjustRightInd w:val="0"/>
              <w:spacing w:before="120" w:line="280" w:lineRule="auto"/>
              <w:ind w:left="85" w:right="153"/>
              <w:jc w:val="both"/>
              <w:rPr>
                <w:sz w:val="18"/>
                <w:szCs w:val="18"/>
              </w:rPr>
            </w:pPr>
            <w:r w:rsidRPr="00F33458">
              <w:rPr>
                <w:i/>
                <w:sz w:val="18"/>
                <w:szCs w:val="18"/>
              </w:rPr>
              <w:t>(Adjudikazioaren aurka errekurtsorik jarri balitz)</w:t>
            </w:r>
          </w:p>
        </w:tc>
        <w:tc>
          <w:tcPr>
            <w:tcW w:w="960" w:type="dxa"/>
            <w:shd w:val="clear" w:color="auto" w:fill="FFFFFF"/>
          </w:tcPr>
          <w:p w14:paraId="249AC7DF" w14:textId="77777777" w:rsidR="00CB0FB3" w:rsidRPr="00F33458" w:rsidRDefault="00CB0FB3" w:rsidP="00AB7580">
            <w:pPr>
              <w:widowControl w:val="0"/>
              <w:autoSpaceDE w:val="0"/>
              <w:autoSpaceDN w:val="0"/>
              <w:adjustRightInd w:val="0"/>
              <w:spacing w:before="120"/>
              <w:ind w:right="153"/>
              <w:jc w:val="both"/>
              <w:rPr>
                <w:sz w:val="18"/>
                <w:szCs w:val="18"/>
              </w:rPr>
            </w:pPr>
          </w:p>
        </w:tc>
      </w:tr>
    </w:tbl>
    <w:p w14:paraId="4EEDF045" w14:textId="77777777" w:rsidR="00CB0FB3" w:rsidRPr="000354FF" w:rsidRDefault="00CB0FB3" w:rsidP="00AB7580">
      <w:pPr>
        <w:widowControl w:val="0"/>
        <w:autoSpaceDE w:val="0"/>
        <w:autoSpaceDN w:val="0"/>
        <w:adjustRightInd w:val="0"/>
        <w:spacing w:before="9" w:line="200" w:lineRule="exact"/>
        <w:jc w:val="both"/>
      </w:pPr>
    </w:p>
    <w:p w14:paraId="1927737E" w14:textId="77777777" w:rsidR="00CB0FB3" w:rsidRPr="000354FF" w:rsidRDefault="00CB0FB3" w:rsidP="00A8668E">
      <w:pPr>
        <w:pStyle w:val="Ttulo3"/>
      </w:pPr>
      <w:bookmarkStart w:id="107" w:name="_Toc166049859"/>
      <w:r w:rsidRPr="000354FF">
        <w:t>Kontratua aldatzea (AD fasea)</w:t>
      </w:r>
      <w:bookmarkEnd w:id="10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F33458" w14:paraId="7ABBDC94" w14:textId="77777777" w:rsidTr="00EC7B81">
        <w:tc>
          <w:tcPr>
            <w:tcW w:w="1471" w:type="dxa"/>
            <w:shd w:val="clear" w:color="auto" w:fill="FFFFFF"/>
            <w:vAlign w:val="center"/>
          </w:tcPr>
          <w:p w14:paraId="198655E2" w14:textId="77777777" w:rsidR="00CB0FB3" w:rsidRPr="00F33458" w:rsidRDefault="00CB0FB3" w:rsidP="00F33458">
            <w:pPr>
              <w:widowControl w:val="0"/>
              <w:autoSpaceDE w:val="0"/>
              <w:autoSpaceDN w:val="0"/>
              <w:adjustRightInd w:val="0"/>
              <w:spacing w:before="120" w:line="120" w:lineRule="exact"/>
              <w:rPr>
                <w:sz w:val="18"/>
                <w:szCs w:val="18"/>
              </w:rPr>
            </w:pPr>
            <w:r w:rsidRPr="00F33458">
              <w:rPr>
                <w:b/>
                <w:sz w:val="18"/>
                <w:szCs w:val="18"/>
              </w:rPr>
              <w:t>A.</w:t>
            </w:r>
          </w:p>
        </w:tc>
        <w:tc>
          <w:tcPr>
            <w:tcW w:w="1320" w:type="dxa"/>
            <w:shd w:val="clear" w:color="auto" w:fill="FFFFFF"/>
            <w:vAlign w:val="center"/>
          </w:tcPr>
          <w:p w14:paraId="51997FEA" w14:textId="77777777" w:rsidR="00CB0FB3" w:rsidRPr="00F33458" w:rsidRDefault="00CB0FB3" w:rsidP="00F33458">
            <w:pPr>
              <w:widowControl w:val="0"/>
              <w:autoSpaceDE w:val="0"/>
              <w:autoSpaceDN w:val="0"/>
              <w:adjustRightInd w:val="0"/>
              <w:spacing w:before="120"/>
              <w:ind w:right="120"/>
              <w:rPr>
                <w:sz w:val="18"/>
                <w:szCs w:val="18"/>
              </w:rPr>
            </w:pPr>
            <w:r w:rsidRPr="00F33458">
              <w:rPr>
                <w:b/>
                <w:sz w:val="18"/>
                <w:szCs w:val="18"/>
              </w:rPr>
              <w:t>Leg. erref.</w:t>
            </w:r>
          </w:p>
        </w:tc>
        <w:tc>
          <w:tcPr>
            <w:tcW w:w="4680" w:type="dxa"/>
            <w:shd w:val="clear" w:color="auto" w:fill="FFFFFF"/>
            <w:vAlign w:val="center"/>
          </w:tcPr>
          <w:p w14:paraId="08CD126C" w14:textId="77777777" w:rsidR="00CB0FB3" w:rsidRPr="00F33458" w:rsidRDefault="00CB0FB3" w:rsidP="00F33458">
            <w:pPr>
              <w:widowControl w:val="0"/>
              <w:autoSpaceDE w:val="0"/>
              <w:autoSpaceDN w:val="0"/>
              <w:adjustRightInd w:val="0"/>
              <w:spacing w:before="120" w:line="280" w:lineRule="auto"/>
              <w:ind w:left="85" w:right="153"/>
              <w:jc w:val="both"/>
              <w:rPr>
                <w:sz w:val="18"/>
                <w:szCs w:val="18"/>
              </w:rPr>
            </w:pPr>
            <w:r w:rsidRPr="00F33458">
              <w:rPr>
                <w:b/>
                <w:sz w:val="18"/>
                <w:szCs w:val="18"/>
              </w:rPr>
              <w:t>Oinarrizko baldintza orokorrak</w:t>
            </w:r>
          </w:p>
        </w:tc>
        <w:tc>
          <w:tcPr>
            <w:tcW w:w="960" w:type="dxa"/>
            <w:shd w:val="clear" w:color="auto" w:fill="FFFFFF"/>
            <w:vAlign w:val="center"/>
          </w:tcPr>
          <w:p w14:paraId="3E48679E" w14:textId="77777777" w:rsidR="00CB0FB3" w:rsidRPr="00F33458" w:rsidRDefault="00F2125D" w:rsidP="00AB7580">
            <w:pPr>
              <w:widowControl w:val="0"/>
              <w:autoSpaceDE w:val="0"/>
              <w:autoSpaceDN w:val="0"/>
              <w:adjustRightInd w:val="0"/>
              <w:spacing w:line="280" w:lineRule="auto"/>
              <w:jc w:val="center"/>
              <w:rPr>
                <w:sz w:val="18"/>
                <w:szCs w:val="18"/>
              </w:rPr>
            </w:pPr>
            <w:r w:rsidRPr="00F33458">
              <w:rPr>
                <w:b/>
                <w:sz w:val="18"/>
                <w:szCs w:val="18"/>
              </w:rPr>
              <w:t>BAI/EZ/EZ DAGOKIO</w:t>
            </w:r>
          </w:p>
        </w:tc>
      </w:tr>
      <w:tr w:rsidR="00CB0FB3" w:rsidRPr="00F33458" w14:paraId="6D90CBB7" w14:textId="77777777" w:rsidTr="00EC7B81">
        <w:tc>
          <w:tcPr>
            <w:tcW w:w="1471" w:type="dxa"/>
            <w:shd w:val="clear" w:color="auto" w:fill="FFFFFF"/>
            <w:vAlign w:val="center"/>
          </w:tcPr>
          <w:p w14:paraId="140A2536"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A.1 ERAGOZPEN ETENARAZLEA</w:t>
            </w:r>
          </w:p>
        </w:tc>
        <w:tc>
          <w:tcPr>
            <w:tcW w:w="1320" w:type="dxa"/>
            <w:shd w:val="clear" w:color="auto" w:fill="FFFFFF"/>
            <w:vAlign w:val="center"/>
          </w:tcPr>
          <w:p w14:paraId="0534E855"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TEAFA 19.3</w:t>
            </w:r>
          </w:p>
          <w:p w14:paraId="270D986F"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 xml:space="preserve">AEFD 3.5.4 </w:t>
            </w:r>
          </w:p>
          <w:p w14:paraId="6AB1BF01" w14:textId="77777777" w:rsid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93751F" w:rsidRPr="00F33458">
              <w:rPr>
                <w:sz w:val="14"/>
                <w:szCs w:val="14"/>
              </w:rPr>
              <w:t xml:space="preserve"> </w:t>
            </w:r>
          </w:p>
          <w:p w14:paraId="64423D71" w14:textId="4F9D9032"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39.2 b), 3. XG</w:t>
            </w:r>
          </w:p>
        </w:tc>
        <w:tc>
          <w:tcPr>
            <w:tcW w:w="4680" w:type="dxa"/>
            <w:shd w:val="clear" w:color="auto" w:fill="FFFFFF"/>
            <w:vAlign w:val="center"/>
          </w:tcPr>
          <w:p w14:paraId="023F409C" w14:textId="77777777" w:rsidR="00F33458" w:rsidRDefault="00CB0FB3" w:rsidP="00F33458">
            <w:pPr>
              <w:widowControl w:val="0"/>
              <w:autoSpaceDE w:val="0"/>
              <w:autoSpaceDN w:val="0"/>
              <w:adjustRightInd w:val="0"/>
              <w:spacing w:before="60" w:line="280" w:lineRule="auto"/>
              <w:ind w:left="85" w:right="153"/>
              <w:jc w:val="both"/>
              <w:rPr>
                <w:spacing w:val="-15"/>
                <w:sz w:val="18"/>
                <w:szCs w:val="18"/>
              </w:rPr>
            </w:pPr>
            <w:r w:rsidRPr="00F33458">
              <w:rPr>
                <w:sz w:val="18"/>
                <w:szCs w:val="18"/>
              </w:rPr>
              <w:t>Aurrekontu kreditua dagoela eta proposatutakoa egokia dela hartzea proposatzen den gastuaren izaerarako eta espedientean dagokion kreditua egotearen ziurtagiria edo pareko agiria sartu dela.</w:t>
            </w:r>
            <w:r w:rsidRPr="00F33458">
              <w:rPr>
                <w:spacing w:val="-15"/>
                <w:sz w:val="18"/>
                <w:szCs w:val="18"/>
              </w:rPr>
              <w:t xml:space="preserve"> </w:t>
            </w:r>
          </w:p>
          <w:p w14:paraId="5C3BF410" w14:textId="39761638" w:rsidR="00CB0FB3" w:rsidRPr="00F33458" w:rsidRDefault="00CB0FB3" w:rsidP="00F33458">
            <w:pPr>
              <w:widowControl w:val="0"/>
              <w:autoSpaceDE w:val="0"/>
              <w:autoSpaceDN w:val="0"/>
              <w:adjustRightInd w:val="0"/>
              <w:spacing w:before="60" w:line="280" w:lineRule="auto"/>
              <w:ind w:left="85" w:right="153"/>
              <w:jc w:val="both"/>
              <w:rPr>
                <w:sz w:val="18"/>
                <w:szCs w:val="18"/>
              </w:rPr>
            </w:pPr>
            <w:r w:rsidRPr="00F33458">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30EE5C1" w14:textId="77777777" w:rsidR="00CB0FB3" w:rsidRPr="00F33458" w:rsidRDefault="00CB0FB3" w:rsidP="00AB7580">
            <w:pPr>
              <w:widowControl w:val="0"/>
              <w:autoSpaceDE w:val="0"/>
              <w:autoSpaceDN w:val="0"/>
              <w:adjustRightInd w:val="0"/>
              <w:spacing w:before="62"/>
              <w:ind w:right="153"/>
              <w:jc w:val="both"/>
              <w:rPr>
                <w:sz w:val="18"/>
                <w:szCs w:val="18"/>
              </w:rPr>
            </w:pPr>
          </w:p>
        </w:tc>
      </w:tr>
      <w:tr w:rsidR="00CB0FB3" w:rsidRPr="00F33458" w14:paraId="55CB2621" w14:textId="77777777" w:rsidTr="00EC7B81">
        <w:tc>
          <w:tcPr>
            <w:tcW w:w="1471" w:type="dxa"/>
            <w:shd w:val="clear" w:color="auto" w:fill="FFFFFF"/>
            <w:vAlign w:val="center"/>
          </w:tcPr>
          <w:p w14:paraId="66E42AEF"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A.2 ERAGOZPEN ETENARAZLEA</w:t>
            </w:r>
          </w:p>
        </w:tc>
        <w:tc>
          <w:tcPr>
            <w:tcW w:w="1320" w:type="dxa"/>
            <w:shd w:val="clear" w:color="auto" w:fill="FFFFFF"/>
            <w:vAlign w:val="center"/>
          </w:tcPr>
          <w:p w14:paraId="5A50028B" w14:textId="77777777"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BKFD 13.2 a)</w:t>
            </w:r>
            <w:r w:rsidR="00681687" w:rsidRPr="00F33458">
              <w:rPr>
                <w:sz w:val="14"/>
                <w:szCs w:val="14"/>
              </w:rPr>
              <w:t xml:space="preserve"> </w:t>
            </w:r>
            <w:r w:rsidRPr="00F33458">
              <w:rPr>
                <w:sz w:val="14"/>
                <w:szCs w:val="14"/>
              </w:rPr>
              <w:t>TEAFA 22</w:t>
            </w:r>
          </w:p>
        </w:tc>
        <w:tc>
          <w:tcPr>
            <w:tcW w:w="4680" w:type="dxa"/>
            <w:shd w:val="clear" w:color="auto" w:fill="FFFFFF"/>
            <w:vAlign w:val="center"/>
          </w:tcPr>
          <w:p w14:paraId="49327F4C" w14:textId="77777777" w:rsidR="0015718A" w:rsidRDefault="00CB0FB3" w:rsidP="00F33458">
            <w:pPr>
              <w:widowControl w:val="0"/>
              <w:autoSpaceDE w:val="0"/>
              <w:autoSpaceDN w:val="0"/>
              <w:adjustRightInd w:val="0"/>
              <w:ind w:left="85" w:right="373"/>
              <w:jc w:val="both"/>
              <w:rPr>
                <w:sz w:val="18"/>
                <w:szCs w:val="18"/>
              </w:rPr>
            </w:pPr>
            <w:r w:rsidRPr="00F33458">
              <w:rPr>
                <w:sz w:val="18"/>
                <w:szCs w:val="18"/>
              </w:rPr>
              <w:t>10/2003 Foru Arauaren 22. artikuluan xedatutakoa betetzen dela.</w:t>
            </w:r>
            <w:r w:rsidR="00681687" w:rsidRPr="00F33458">
              <w:rPr>
                <w:sz w:val="18"/>
                <w:szCs w:val="18"/>
              </w:rPr>
              <w:t xml:space="preserve"> </w:t>
            </w:r>
          </w:p>
          <w:p w14:paraId="4A7E61AB" w14:textId="62E368A5" w:rsidR="00CB0FB3" w:rsidRPr="00F33458" w:rsidRDefault="00CB0FB3" w:rsidP="00F33458">
            <w:pPr>
              <w:widowControl w:val="0"/>
              <w:autoSpaceDE w:val="0"/>
              <w:autoSpaceDN w:val="0"/>
              <w:adjustRightInd w:val="0"/>
              <w:ind w:left="85" w:right="373"/>
              <w:jc w:val="both"/>
              <w:rPr>
                <w:sz w:val="18"/>
                <w:szCs w:val="18"/>
              </w:rPr>
            </w:pPr>
            <w:r w:rsidRPr="00F33458">
              <w:rPr>
                <w:i/>
                <w:sz w:val="18"/>
                <w:szCs w:val="18"/>
              </w:rPr>
              <w:lastRenderedPageBreak/>
              <w:t>(Urte anitzeko gastu konpromisoak hartu behar badira)</w:t>
            </w:r>
          </w:p>
        </w:tc>
        <w:tc>
          <w:tcPr>
            <w:tcW w:w="960" w:type="dxa"/>
            <w:shd w:val="clear" w:color="auto" w:fill="FFFFFF"/>
          </w:tcPr>
          <w:p w14:paraId="6D75A86C"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2D9AFC16" w14:textId="77777777" w:rsidTr="00EC7B81">
        <w:tc>
          <w:tcPr>
            <w:tcW w:w="1471" w:type="dxa"/>
            <w:shd w:val="clear" w:color="auto" w:fill="FFFFFF"/>
            <w:vAlign w:val="center"/>
          </w:tcPr>
          <w:p w14:paraId="6D82933B"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A.3 ERAGOZPEN ETENARAZLEA</w:t>
            </w:r>
          </w:p>
        </w:tc>
        <w:tc>
          <w:tcPr>
            <w:tcW w:w="1320" w:type="dxa"/>
            <w:shd w:val="clear" w:color="auto" w:fill="FFFFFF"/>
            <w:vAlign w:val="center"/>
          </w:tcPr>
          <w:p w14:paraId="082D79E3" w14:textId="77777777" w:rsidR="0015718A" w:rsidRDefault="00CB0FB3" w:rsidP="00F33458">
            <w:pPr>
              <w:widowControl w:val="0"/>
              <w:autoSpaceDE w:val="0"/>
              <w:autoSpaceDN w:val="0"/>
              <w:adjustRightInd w:val="0"/>
              <w:spacing w:before="80"/>
              <w:ind w:right="120"/>
              <w:rPr>
                <w:sz w:val="14"/>
                <w:szCs w:val="14"/>
              </w:rPr>
            </w:pPr>
            <w:r w:rsidRPr="00F33458">
              <w:rPr>
                <w:sz w:val="14"/>
                <w:szCs w:val="14"/>
              </w:rPr>
              <w:t>BKFD 13.2 a)</w:t>
            </w:r>
            <w:r w:rsidR="00681687" w:rsidRPr="00F33458">
              <w:rPr>
                <w:sz w:val="14"/>
                <w:szCs w:val="14"/>
              </w:rPr>
              <w:t xml:space="preserve"> </w:t>
            </w:r>
          </w:p>
          <w:p w14:paraId="45573711" w14:textId="3D01C69E"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0" w:type="dxa"/>
            <w:shd w:val="clear" w:color="auto" w:fill="FFFFFF"/>
            <w:vAlign w:val="center"/>
          </w:tcPr>
          <w:p w14:paraId="5B303162" w14:textId="77777777" w:rsidR="0015718A" w:rsidRDefault="00CB0FB3" w:rsidP="00F33458">
            <w:pPr>
              <w:widowControl w:val="0"/>
              <w:autoSpaceDE w:val="0"/>
              <w:autoSpaceDN w:val="0"/>
              <w:adjustRightInd w:val="0"/>
              <w:ind w:left="85" w:right="153"/>
              <w:jc w:val="both"/>
              <w:rPr>
                <w:i/>
                <w:sz w:val="18"/>
                <w:szCs w:val="18"/>
              </w:rPr>
            </w:pPr>
            <w:r w:rsidRPr="00F33458">
              <w:rPr>
                <w:sz w:val="18"/>
                <w:szCs w:val="18"/>
              </w:rPr>
              <w:t>Gastuaren baimena bera baimentzen den ekitaldian kreditua egotearen eta bera finantzatzen duen baliabidea finkatzearen mende jartzeko baldintza etengarria sartzen dela.</w:t>
            </w:r>
            <w:r w:rsidRPr="00F33458">
              <w:rPr>
                <w:i/>
                <w:sz w:val="18"/>
                <w:szCs w:val="18"/>
              </w:rPr>
              <w:t xml:space="preserve"> </w:t>
            </w:r>
          </w:p>
          <w:p w14:paraId="3DE87219" w14:textId="403C0FA0" w:rsidR="00CB0FB3" w:rsidRPr="00F33458" w:rsidRDefault="00CB0FB3" w:rsidP="00F33458">
            <w:pPr>
              <w:widowControl w:val="0"/>
              <w:autoSpaceDE w:val="0"/>
              <w:autoSpaceDN w:val="0"/>
              <w:adjustRightInd w:val="0"/>
              <w:ind w:left="85" w:right="153"/>
              <w:jc w:val="both"/>
              <w:rPr>
                <w:sz w:val="18"/>
                <w:szCs w:val="18"/>
              </w:rPr>
            </w:pPr>
            <w:r w:rsidRPr="00F33458">
              <w:rPr>
                <w:i/>
                <w:sz w:val="18"/>
                <w:szCs w:val="18"/>
              </w:rPr>
              <w:t>(</w:t>
            </w:r>
            <w:r w:rsidRPr="00F33458">
              <w:rPr>
                <w:rStyle w:val="nfasis"/>
                <w:sz w:val="18"/>
                <w:szCs w:val="18"/>
              </w:rPr>
              <w:t>Atxikitako finantzazioa duten gastuen aurretiazko izapidetze</w:t>
            </w:r>
            <w:r w:rsidRPr="00F33458">
              <w:rPr>
                <w:i/>
                <w:sz w:val="18"/>
                <w:szCs w:val="18"/>
              </w:rPr>
              <w:t xml:space="preserve"> bat bada)</w:t>
            </w:r>
          </w:p>
        </w:tc>
        <w:tc>
          <w:tcPr>
            <w:tcW w:w="960" w:type="dxa"/>
            <w:shd w:val="clear" w:color="auto" w:fill="FFFFFF"/>
          </w:tcPr>
          <w:p w14:paraId="196E0AA4" w14:textId="77777777" w:rsidR="00CB0FB3" w:rsidRPr="00F33458" w:rsidRDefault="00CB0FB3" w:rsidP="00AB7580">
            <w:pPr>
              <w:widowControl w:val="0"/>
              <w:autoSpaceDE w:val="0"/>
              <w:autoSpaceDN w:val="0"/>
              <w:adjustRightInd w:val="0"/>
              <w:spacing w:line="250" w:lineRule="auto"/>
              <w:ind w:right="433"/>
              <w:jc w:val="both"/>
              <w:rPr>
                <w:sz w:val="18"/>
                <w:szCs w:val="18"/>
              </w:rPr>
            </w:pPr>
          </w:p>
        </w:tc>
      </w:tr>
      <w:tr w:rsidR="00CB0FB3" w:rsidRPr="00F33458" w14:paraId="23E66134" w14:textId="77777777" w:rsidTr="00EC7B81">
        <w:tc>
          <w:tcPr>
            <w:tcW w:w="1471" w:type="dxa"/>
            <w:shd w:val="clear" w:color="auto" w:fill="FFFFFF"/>
            <w:vAlign w:val="center"/>
          </w:tcPr>
          <w:p w14:paraId="2DC5AEE9"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A.4 ERAGOZPEN ETENARAZLEA</w:t>
            </w:r>
          </w:p>
        </w:tc>
        <w:tc>
          <w:tcPr>
            <w:tcW w:w="1320" w:type="dxa"/>
            <w:shd w:val="clear" w:color="auto" w:fill="FFFFFF"/>
            <w:vAlign w:val="center"/>
          </w:tcPr>
          <w:p w14:paraId="2FA447FE" w14:textId="77777777" w:rsidR="0015718A" w:rsidRDefault="00CB0FB3" w:rsidP="00F33458">
            <w:pPr>
              <w:widowControl w:val="0"/>
              <w:autoSpaceDE w:val="0"/>
              <w:autoSpaceDN w:val="0"/>
              <w:adjustRightInd w:val="0"/>
              <w:spacing w:before="80"/>
              <w:ind w:right="120"/>
              <w:rPr>
                <w:sz w:val="14"/>
                <w:szCs w:val="14"/>
              </w:rPr>
            </w:pPr>
            <w:r w:rsidRPr="00F33458">
              <w:rPr>
                <w:sz w:val="14"/>
                <w:szCs w:val="14"/>
              </w:rPr>
              <w:t>BKFD 13.2 a)</w:t>
            </w:r>
            <w:r w:rsidR="00681687" w:rsidRPr="00F33458">
              <w:rPr>
                <w:sz w:val="14"/>
                <w:szCs w:val="14"/>
              </w:rPr>
              <w:t xml:space="preserve"> </w:t>
            </w:r>
          </w:p>
          <w:p w14:paraId="13D3EF19" w14:textId="53A9AED0"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SPKL 3. XG</w:t>
            </w:r>
          </w:p>
        </w:tc>
        <w:tc>
          <w:tcPr>
            <w:tcW w:w="4680" w:type="dxa"/>
            <w:shd w:val="clear" w:color="auto" w:fill="FFFFFF"/>
            <w:vAlign w:val="center"/>
          </w:tcPr>
          <w:p w14:paraId="0CB95515" w14:textId="77777777" w:rsidR="0015718A" w:rsidRDefault="00CB0FB3" w:rsidP="00F33458">
            <w:pPr>
              <w:widowControl w:val="0"/>
              <w:autoSpaceDE w:val="0"/>
              <w:autoSpaceDN w:val="0"/>
              <w:adjustRightInd w:val="0"/>
              <w:spacing w:line="280" w:lineRule="exact"/>
              <w:ind w:left="85" w:right="153"/>
              <w:jc w:val="both"/>
              <w:rPr>
                <w:sz w:val="18"/>
                <w:szCs w:val="18"/>
              </w:rPr>
            </w:pPr>
            <w:r w:rsidRPr="00F33458">
              <w:rPr>
                <w:sz w:val="18"/>
                <w:szCs w:val="18"/>
              </w:rPr>
              <w:t xml:space="preserve">Gastuaren baimena bera baimentzen den ekitaldian kreditua egotearen mende jartzeko baldintza etengarria sartzen dela. </w:t>
            </w:r>
          </w:p>
          <w:p w14:paraId="44884C60" w14:textId="314A5C07" w:rsidR="00CB0FB3" w:rsidRPr="00F33458" w:rsidRDefault="00CB0FB3" w:rsidP="00F33458">
            <w:pPr>
              <w:widowControl w:val="0"/>
              <w:autoSpaceDE w:val="0"/>
              <w:autoSpaceDN w:val="0"/>
              <w:adjustRightInd w:val="0"/>
              <w:spacing w:line="280" w:lineRule="exact"/>
              <w:ind w:left="85" w:right="153"/>
              <w:jc w:val="both"/>
              <w:rPr>
                <w:sz w:val="18"/>
                <w:szCs w:val="18"/>
              </w:rPr>
            </w:pPr>
            <w:r w:rsidRPr="00F33458">
              <w:rPr>
                <w:i/>
                <w:sz w:val="18"/>
                <w:szCs w:val="18"/>
              </w:rPr>
              <w:t>(</w:t>
            </w:r>
            <w:r w:rsidRPr="00F33458">
              <w:rPr>
                <w:rStyle w:val="nfasis"/>
                <w:sz w:val="18"/>
                <w:szCs w:val="18"/>
              </w:rPr>
              <w:t xml:space="preserve">Atxikitako finantzaziorik ez duten gastuen aurretiazko izapidetze </w:t>
            </w:r>
            <w:r w:rsidRPr="00F33458">
              <w:rPr>
                <w:i/>
                <w:sz w:val="18"/>
                <w:szCs w:val="18"/>
              </w:rPr>
              <w:t>bat bada)</w:t>
            </w:r>
          </w:p>
        </w:tc>
        <w:tc>
          <w:tcPr>
            <w:tcW w:w="960" w:type="dxa"/>
            <w:shd w:val="clear" w:color="auto" w:fill="FFFFFF"/>
          </w:tcPr>
          <w:p w14:paraId="3BE6E4DA"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63A77B23" w14:textId="77777777" w:rsidTr="00EC7B81">
        <w:tc>
          <w:tcPr>
            <w:tcW w:w="1471" w:type="dxa"/>
            <w:shd w:val="clear" w:color="auto" w:fill="FFFFFF"/>
            <w:vAlign w:val="center"/>
          </w:tcPr>
          <w:p w14:paraId="582BD1D8" w14:textId="77777777" w:rsidR="00CB0FB3" w:rsidRPr="00F33458" w:rsidRDefault="00EC7B81" w:rsidP="00F33458">
            <w:pPr>
              <w:widowControl w:val="0"/>
              <w:autoSpaceDE w:val="0"/>
              <w:autoSpaceDN w:val="0"/>
              <w:adjustRightInd w:val="0"/>
              <w:spacing w:line="280" w:lineRule="auto"/>
              <w:ind w:right="-20"/>
              <w:rPr>
                <w:sz w:val="14"/>
                <w:szCs w:val="14"/>
              </w:rPr>
            </w:pPr>
            <w:r w:rsidRPr="00F33458">
              <w:rPr>
                <w:sz w:val="14"/>
                <w:szCs w:val="14"/>
              </w:rPr>
              <w:t>A.5 ERAGOZPEN ETENARAZLEA</w:t>
            </w:r>
          </w:p>
        </w:tc>
        <w:tc>
          <w:tcPr>
            <w:tcW w:w="1320" w:type="dxa"/>
            <w:shd w:val="clear" w:color="auto" w:fill="FFFFFF"/>
            <w:vAlign w:val="center"/>
          </w:tcPr>
          <w:p w14:paraId="241E3006" w14:textId="77777777" w:rsidR="00CB0FB3" w:rsidRPr="00F33458" w:rsidRDefault="00CB0FB3" w:rsidP="00F33458">
            <w:pPr>
              <w:widowControl w:val="0"/>
              <w:autoSpaceDE w:val="0"/>
              <w:autoSpaceDN w:val="0"/>
              <w:adjustRightInd w:val="0"/>
              <w:spacing w:before="80"/>
              <w:ind w:right="120"/>
              <w:rPr>
                <w:sz w:val="14"/>
                <w:szCs w:val="14"/>
              </w:rPr>
            </w:pPr>
            <w:r w:rsidRPr="00F33458">
              <w:rPr>
                <w:sz w:val="14"/>
                <w:szCs w:val="14"/>
              </w:rPr>
              <w:t>BKFD 13.2 b)</w:t>
            </w:r>
            <w:r w:rsidR="00681687" w:rsidRPr="00F33458">
              <w:rPr>
                <w:sz w:val="14"/>
                <w:szCs w:val="14"/>
              </w:rPr>
              <w:t xml:space="preserve"> </w:t>
            </w:r>
            <w:r w:rsidRPr="00F33458">
              <w:rPr>
                <w:sz w:val="14"/>
                <w:szCs w:val="14"/>
              </w:rPr>
              <w:t>TEAFA 41</w:t>
            </w:r>
            <w:r w:rsidR="00681687" w:rsidRPr="00F33458">
              <w:rPr>
                <w:sz w:val="14"/>
                <w:szCs w:val="14"/>
              </w:rPr>
              <w:t xml:space="preserve"> </w:t>
            </w:r>
            <w:r w:rsidRPr="00F33458">
              <w:rPr>
                <w:sz w:val="14"/>
                <w:szCs w:val="14"/>
              </w:rPr>
              <w:t>SPKL 2. XG</w:t>
            </w:r>
          </w:p>
        </w:tc>
        <w:tc>
          <w:tcPr>
            <w:tcW w:w="4680" w:type="dxa"/>
            <w:shd w:val="clear" w:color="auto" w:fill="FFFFFF"/>
            <w:vAlign w:val="center"/>
          </w:tcPr>
          <w:p w14:paraId="352526E1" w14:textId="77777777" w:rsidR="00CB0FB3" w:rsidRPr="00F33458" w:rsidRDefault="00CB0FB3" w:rsidP="00F33458">
            <w:pPr>
              <w:widowControl w:val="0"/>
              <w:autoSpaceDE w:val="0"/>
              <w:autoSpaceDN w:val="0"/>
              <w:adjustRightInd w:val="0"/>
              <w:spacing w:line="280" w:lineRule="exact"/>
              <w:ind w:left="85"/>
              <w:jc w:val="both"/>
              <w:rPr>
                <w:sz w:val="18"/>
                <w:szCs w:val="18"/>
              </w:rPr>
            </w:pPr>
            <w:r w:rsidRPr="00F33458">
              <w:rPr>
                <w:sz w:val="18"/>
                <w:szCs w:val="18"/>
              </w:rPr>
              <w:t>Gastua organo eskudunak sortzen duela</w:t>
            </w:r>
          </w:p>
        </w:tc>
        <w:tc>
          <w:tcPr>
            <w:tcW w:w="960" w:type="dxa"/>
            <w:shd w:val="clear" w:color="auto" w:fill="FFFFFF"/>
          </w:tcPr>
          <w:p w14:paraId="6D515143"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40771791" w14:textId="77777777" w:rsidTr="00EC7B81">
        <w:tc>
          <w:tcPr>
            <w:tcW w:w="1471" w:type="dxa"/>
            <w:shd w:val="clear" w:color="auto" w:fill="FFFFFF"/>
            <w:vAlign w:val="center"/>
          </w:tcPr>
          <w:p w14:paraId="2B2BDB09"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b/>
                <w:sz w:val="14"/>
                <w:szCs w:val="14"/>
              </w:rPr>
              <w:t>B.</w:t>
            </w:r>
          </w:p>
        </w:tc>
        <w:tc>
          <w:tcPr>
            <w:tcW w:w="1320" w:type="dxa"/>
            <w:shd w:val="clear" w:color="auto" w:fill="FFFFFF"/>
            <w:vAlign w:val="center"/>
          </w:tcPr>
          <w:p w14:paraId="4C7EC2A2" w14:textId="77777777" w:rsidR="00CB0FB3" w:rsidRPr="00F33458" w:rsidRDefault="00CB0FB3" w:rsidP="00F33458">
            <w:pPr>
              <w:widowControl w:val="0"/>
              <w:autoSpaceDE w:val="0"/>
              <w:autoSpaceDN w:val="0"/>
              <w:adjustRightInd w:val="0"/>
              <w:spacing w:before="120"/>
              <w:ind w:right="120"/>
              <w:rPr>
                <w:sz w:val="14"/>
                <w:szCs w:val="14"/>
              </w:rPr>
            </w:pPr>
            <w:r w:rsidRPr="00F33458">
              <w:rPr>
                <w:b/>
                <w:sz w:val="14"/>
                <w:szCs w:val="14"/>
              </w:rPr>
              <w:t>Leg. erref.</w:t>
            </w:r>
          </w:p>
        </w:tc>
        <w:tc>
          <w:tcPr>
            <w:tcW w:w="4680" w:type="dxa"/>
            <w:shd w:val="clear" w:color="auto" w:fill="FFFFFF"/>
            <w:vAlign w:val="center"/>
          </w:tcPr>
          <w:p w14:paraId="35FD9CF0" w14:textId="77777777" w:rsidR="00CB0FB3" w:rsidRPr="00F33458" w:rsidRDefault="00CB0FB3" w:rsidP="00F33458">
            <w:pPr>
              <w:widowControl w:val="0"/>
              <w:autoSpaceDE w:val="0"/>
              <w:autoSpaceDN w:val="0"/>
              <w:adjustRightInd w:val="0"/>
              <w:spacing w:before="120" w:line="280" w:lineRule="auto"/>
              <w:ind w:left="85" w:right="153"/>
              <w:jc w:val="both"/>
              <w:rPr>
                <w:sz w:val="18"/>
                <w:szCs w:val="18"/>
              </w:rPr>
            </w:pPr>
            <w:r w:rsidRPr="00F33458">
              <w:rPr>
                <w:b/>
                <w:sz w:val="18"/>
                <w:szCs w:val="18"/>
              </w:rPr>
              <w:t>Oinarrizko baldintza gehigarriak</w:t>
            </w:r>
          </w:p>
        </w:tc>
        <w:tc>
          <w:tcPr>
            <w:tcW w:w="960" w:type="dxa"/>
            <w:shd w:val="clear" w:color="auto" w:fill="FFFFFF"/>
          </w:tcPr>
          <w:p w14:paraId="5D7A8617" w14:textId="77777777" w:rsidR="00CB0FB3" w:rsidRPr="00F33458" w:rsidRDefault="00CB0FB3" w:rsidP="00AB7580">
            <w:pPr>
              <w:widowControl w:val="0"/>
              <w:autoSpaceDE w:val="0"/>
              <w:autoSpaceDN w:val="0"/>
              <w:adjustRightInd w:val="0"/>
              <w:spacing w:line="250" w:lineRule="auto"/>
              <w:ind w:right="373"/>
              <w:jc w:val="both"/>
              <w:rPr>
                <w:sz w:val="18"/>
                <w:szCs w:val="18"/>
              </w:rPr>
            </w:pPr>
          </w:p>
        </w:tc>
      </w:tr>
      <w:tr w:rsidR="00CB0FB3" w:rsidRPr="00F33458" w14:paraId="07D0C09F" w14:textId="77777777" w:rsidTr="00EC7B81">
        <w:tc>
          <w:tcPr>
            <w:tcW w:w="1471" w:type="dxa"/>
            <w:shd w:val="clear" w:color="auto" w:fill="FFFFFF"/>
            <w:vAlign w:val="center"/>
          </w:tcPr>
          <w:p w14:paraId="33CFEF24"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B.1</w:t>
            </w:r>
          </w:p>
        </w:tc>
        <w:tc>
          <w:tcPr>
            <w:tcW w:w="1320" w:type="dxa"/>
            <w:shd w:val="clear" w:color="auto" w:fill="FFFFFF"/>
            <w:vAlign w:val="center"/>
          </w:tcPr>
          <w:p w14:paraId="4B160D45"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204</w:t>
            </w:r>
          </w:p>
        </w:tc>
        <w:tc>
          <w:tcPr>
            <w:tcW w:w="4680" w:type="dxa"/>
            <w:shd w:val="clear" w:color="auto" w:fill="FFFFFF"/>
            <w:vAlign w:val="center"/>
          </w:tcPr>
          <w:p w14:paraId="79419F40" w14:textId="77777777" w:rsidR="0015718A" w:rsidRPr="0015718A" w:rsidRDefault="00CB0FB3" w:rsidP="004C4154">
            <w:pPr>
              <w:pStyle w:val="Prrafodelista"/>
              <w:widowControl w:val="0"/>
              <w:numPr>
                <w:ilvl w:val="0"/>
                <w:numId w:val="191"/>
              </w:numPr>
              <w:autoSpaceDE w:val="0"/>
              <w:autoSpaceDN w:val="0"/>
              <w:adjustRightInd w:val="0"/>
              <w:spacing w:before="120"/>
              <w:ind w:right="153"/>
              <w:jc w:val="both"/>
              <w:rPr>
                <w:sz w:val="18"/>
                <w:szCs w:val="18"/>
              </w:rPr>
            </w:pPr>
            <w:r w:rsidRPr="0015718A">
              <w:rPr>
                <w:sz w:val="18"/>
                <w:szCs w:val="18"/>
              </w:rPr>
              <w:t>Kontratua aldatzeko aukera agirian dagoela aurreikusita</w:t>
            </w:r>
            <w:r w:rsidR="00681687" w:rsidRPr="0015718A">
              <w:rPr>
                <w:sz w:val="18"/>
                <w:szCs w:val="18"/>
              </w:rPr>
              <w:t xml:space="preserve"> </w:t>
            </w:r>
          </w:p>
          <w:p w14:paraId="1338D63D" w14:textId="77777777" w:rsidR="0015718A" w:rsidRPr="0015718A" w:rsidRDefault="00CB0FB3" w:rsidP="004C4154">
            <w:pPr>
              <w:pStyle w:val="Prrafodelista"/>
              <w:widowControl w:val="0"/>
              <w:numPr>
                <w:ilvl w:val="0"/>
                <w:numId w:val="191"/>
              </w:numPr>
              <w:autoSpaceDE w:val="0"/>
              <w:autoSpaceDN w:val="0"/>
              <w:adjustRightInd w:val="0"/>
              <w:spacing w:before="120"/>
              <w:ind w:right="153"/>
              <w:jc w:val="both"/>
              <w:rPr>
                <w:sz w:val="18"/>
                <w:szCs w:val="18"/>
              </w:rPr>
            </w:pPr>
            <w:r w:rsidRPr="0015718A">
              <w:rPr>
                <w:sz w:val="18"/>
                <w:szCs w:val="18"/>
              </w:rPr>
              <w:t>Ez duela gainditzen haietan aurreikusitako muga</w:t>
            </w:r>
            <w:r w:rsidR="00681687" w:rsidRPr="0015718A">
              <w:rPr>
                <w:sz w:val="18"/>
                <w:szCs w:val="18"/>
              </w:rPr>
              <w:t xml:space="preserve"> </w:t>
            </w:r>
          </w:p>
          <w:p w14:paraId="30B0B961" w14:textId="658750EF" w:rsidR="0015718A" w:rsidRPr="0015718A" w:rsidRDefault="00CB0FB3" w:rsidP="004C4154">
            <w:pPr>
              <w:pStyle w:val="Prrafodelista"/>
              <w:widowControl w:val="0"/>
              <w:numPr>
                <w:ilvl w:val="0"/>
                <w:numId w:val="191"/>
              </w:numPr>
              <w:autoSpaceDE w:val="0"/>
              <w:autoSpaceDN w:val="0"/>
              <w:adjustRightInd w:val="0"/>
              <w:spacing w:before="120"/>
              <w:ind w:right="153"/>
              <w:jc w:val="both"/>
              <w:rPr>
                <w:sz w:val="18"/>
                <w:szCs w:val="18"/>
              </w:rPr>
            </w:pPr>
            <w:r w:rsidRPr="0015718A">
              <w:rPr>
                <w:sz w:val="18"/>
                <w:szCs w:val="18"/>
              </w:rPr>
              <w:t>Ez dela sartzen kontratuan aurreikusi ez den unitateko prezio berririk.</w:t>
            </w:r>
            <w:r w:rsidR="00681687" w:rsidRPr="0015718A">
              <w:rPr>
                <w:sz w:val="18"/>
                <w:szCs w:val="18"/>
              </w:rPr>
              <w:t xml:space="preserve"> </w:t>
            </w:r>
          </w:p>
          <w:p w14:paraId="2807FE10" w14:textId="4C6A9A5D" w:rsidR="00CB0FB3" w:rsidRPr="00F33458" w:rsidRDefault="00CB0FB3" w:rsidP="00F33458">
            <w:pPr>
              <w:widowControl w:val="0"/>
              <w:autoSpaceDE w:val="0"/>
              <w:autoSpaceDN w:val="0"/>
              <w:adjustRightInd w:val="0"/>
              <w:spacing w:before="120"/>
              <w:ind w:left="85" w:right="153"/>
              <w:jc w:val="both"/>
              <w:rPr>
                <w:sz w:val="18"/>
                <w:szCs w:val="18"/>
              </w:rPr>
            </w:pPr>
            <w:r w:rsidRPr="00F33458">
              <w:rPr>
                <w:sz w:val="18"/>
                <w:szCs w:val="18"/>
              </w:rPr>
              <w:t>(</w:t>
            </w:r>
            <w:r w:rsidRPr="00F33458">
              <w:rPr>
                <w:i/>
                <w:sz w:val="18"/>
                <w:szCs w:val="18"/>
              </w:rPr>
              <w:t xml:space="preserve">Agirian </w:t>
            </w:r>
            <w:r w:rsidRPr="00F33458">
              <w:rPr>
                <w:rStyle w:val="nfasis"/>
                <w:sz w:val="18"/>
                <w:szCs w:val="18"/>
              </w:rPr>
              <w:t>aurreikusitako</w:t>
            </w:r>
            <w:r w:rsidRPr="00F33458">
              <w:rPr>
                <w:i/>
                <w:sz w:val="18"/>
                <w:szCs w:val="18"/>
              </w:rPr>
              <w:t xml:space="preserve"> aldaketen kasuan)</w:t>
            </w:r>
          </w:p>
        </w:tc>
        <w:tc>
          <w:tcPr>
            <w:tcW w:w="960" w:type="dxa"/>
            <w:shd w:val="clear" w:color="auto" w:fill="FFFFFF"/>
          </w:tcPr>
          <w:p w14:paraId="55AA782A"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0F3DA9C1" w14:textId="77777777" w:rsidTr="00EC7B81">
        <w:tc>
          <w:tcPr>
            <w:tcW w:w="1471" w:type="dxa"/>
            <w:shd w:val="clear" w:color="auto" w:fill="FFFFFF"/>
            <w:vAlign w:val="center"/>
          </w:tcPr>
          <w:p w14:paraId="6E7A53AC"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B.2</w:t>
            </w:r>
          </w:p>
        </w:tc>
        <w:tc>
          <w:tcPr>
            <w:tcW w:w="1320" w:type="dxa"/>
            <w:shd w:val="clear" w:color="auto" w:fill="FFFFFF"/>
            <w:vAlign w:val="center"/>
          </w:tcPr>
          <w:p w14:paraId="65E8EB5D"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205</w:t>
            </w:r>
            <w:r w:rsidR="00681687" w:rsidRPr="00F33458">
              <w:rPr>
                <w:sz w:val="14"/>
                <w:szCs w:val="14"/>
              </w:rPr>
              <w:t xml:space="preserve"> </w:t>
            </w:r>
            <w:r w:rsidRPr="00F33458">
              <w:rPr>
                <w:sz w:val="14"/>
                <w:szCs w:val="14"/>
              </w:rPr>
              <w:t xml:space="preserve">AFE, 172 </w:t>
            </w:r>
          </w:p>
        </w:tc>
        <w:tc>
          <w:tcPr>
            <w:tcW w:w="4680" w:type="dxa"/>
            <w:shd w:val="clear" w:color="auto" w:fill="FFFFFF"/>
            <w:vAlign w:val="center"/>
          </w:tcPr>
          <w:p w14:paraId="59B43289" w14:textId="77777777" w:rsidR="0015718A" w:rsidRPr="0015718A" w:rsidRDefault="00CB0FB3" w:rsidP="004C4154">
            <w:pPr>
              <w:pStyle w:val="Prrafodelista"/>
              <w:widowControl w:val="0"/>
              <w:numPr>
                <w:ilvl w:val="0"/>
                <w:numId w:val="192"/>
              </w:numPr>
              <w:autoSpaceDE w:val="0"/>
              <w:autoSpaceDN w:val="0"/>
              <w:adjustRightInd w:val="0"/>
              <w:spacing w:before="120"/>
              <w:ind w:right="153"/>
              <w:jc w:val="both"/>
              <w:rPr>
                <w:sz w:val="18"/>
                <w:szCs w:val="18"/>
              </w:rPr>
            </w:pPr>
            <w:r w:rsidRPr="0015718A">
              <w:rPr>
                <w:sz w:val="18"/>
                <w:szCs w:val="18"/>
              </w:rPr>
              <w:t>Sektore Publikoko Kontratuen Legearen 205. artikuluan aurreikusitako puntuak justifikatzeko txosten teknikoa erantsi dela</w:t>
            </w:r>
            <w:r w:rsidR="00681687" w:rsidRPr="0015718A">
              <w:rPr>
                <w:sz w:val="18"/>
                <w:szCs w:val="18"/>
              </w:rPr>
              <w:t xml:space="preserve"> </w:t>
            </w:r>
          </w:p>
          <w:p w14:paraId="3B3C94C8" w14:textId="7A2788B3" w:rsidR="0015718A" w:rsidRPr="0015718A" w:rsidRDefault="00CB0FB3" w:rsidP="004C4154">
            <w:pPr>
              <w:pStyle w:val="Prrafodelista"/>
              <w:widowControl w:val="0"/>
              <w:numPr>
                <w:ilvl w:val="0"/>
                <w:numId w:val="192"/>
              </w:numPr>
              <w:autoSpaceDE w:val="0"/>
              <w:autoSpaceDN w:val="0"/>
              <w:adjustRightInd w:val="0"/>
              <w:spacing w:before="120"/>
              <w:ind w:right="153"/>
              <w:jc w:val="both"/>
              <w:rPr>
                <w:sz w:val="18"/>
                <w:szCs w:val="18"/>
              </w:rPr>
            </w:pPr>
            <w:r w:rsidRPr="0015718A">
              <w:rPr>
                <w:sz w:val="18"/>
                <w:szCs w:val="18"/>
              </w:rPr>
              <w:t>Ez direla gainditzen artikulu horretan xedatutako gehieneko ehunekoak.</w:t>
            </w:r>
            <w:r w:rsidR="00681687" w:rsidRPr="0015718A">
              <w:rPr>
                <w:sz w:val="18"/>
                <w:szCs w:val="18"/>
              </w:rPr>
              <w:t xml:space="preserve"> </w:t>
            </w:r>
          </w:p>
          <w:p w14:paraId="339A2E9F" w14:textId="06C47EAE" w:rsidR="00CB0FB3" w:rsidRPr="00F33458" w:rsidRDefault="00CB0FB3" w:rsidP="00F33458">
            <w:pPr>
              <w:widowControl w:val="0"/>
              <w:autoSpaceDE w:val="0"/>
              <w:autoSpaceDN w:val="0"/>
              <w:adjustRightInd w:val="0"/>
              <w:spacing w:before="120"/>
              <w:ind w:left="85" w:right="153"/>
              <w:jc w:val="both"/>
              <w:rPr>
                <w:sz w:val="18"/>
                <w:szCs w:val="18"/>
              </w:rPr>
            </w:pPr>
            <w:r w:rsidRPr="00F33458">
              <w:rPr>
                <w:sz w:val="18"/>
                <w:szCs w:val="18"/>
              </w:rPr>
              <w:t>(</w:t>
            </w:r>
            <w:r w:rsidRPr="00F33458">
              <w:rPr>
                <w:i/>
                <w:sz w:val="18"/>
                <w:szCs w:val="18"/>
              </w:rPr>
              <w:t>Agirian aurreikusi ez diren edo aurreikusi bai baina 204. artikuluan sartuta ez dauden aldaketen kasuan)</w:t>
            </w:r>
          </w:p>
        </w:tc>
        <w:tc>
          <w:tcPr>
            <w:tcW w:w="960" w:type="dxa"/>
            <w:shd w:val="clear" w:color="auto" w:fill="FFFFFF"/>
          </w:tcPr>
          <w:p w14:paraId="3CFB4974" w14:textId="77777777" w:rsidR="00CB0FB3" w:rsidRPr="00F33458" w:rsidRDefault="00CB0FB3" w:rsidP="00AB7580">
            <w:pPr>
              <w:widowControl w:val="0"/>
              <w:autoSpaceDE w:val="0"/>
              <w:autoSpaceDN w:val="0"/>
              <w:adjustRightInd w:val="0"/>
              <w:spacing w:before="9" w:line="280" w:lineRule="exact"/>
              <w:jc w:val="both"/>
              <w:rPr>
                <w:sz w:val="18"/>
                <w:szCs w:val="18"/>
              </w:rPr>
            </w:pPr>
          </w:p>
        </w:tc>
      </w:tr>
      <w:tr w:rsidR="00CB0FB3" w:rsidRPr="00F33458" w14:paraId="0D04EC62" w14:textId="77777777" w:rsidTr="00EC7B81">
        <w:tc>
          <w:tcPr>
            <w:tcW w:w="1471" w:type="dxa"/>
            <w:shd w:val="clear" w:color="auto" w:fill="FFFFFF"/>
            <w:vAlign w:val="center"/>
          </w:tcPr>
          <w:p w14:paraId="4BA616F2"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B.3</w:t>
            </w:r>
          </w:p>
        </w:tc>
        <w:tc>
          <w:tcPr>
            <w:tcW w:w="1320" w:type="dxa"/>
            <w:shd w:val="clear" w:color="auto" w:fill="FFFFFF"/>
            <w:vAlign w:val="center"/>
          </w:tcPr>
          <w:p w14:paraId="3DCB26D8" w14:textId="77777777" w:rsidR="00CB0FB3" w:rsidRPr="00F33458" w:rsidRDefault="00CB0FB3" w:rsidP="00F33458">
            <w:pPr>
              <w:widowControl w:val="0"/>
              <w:autoSpaceDE w:val="0"/>
              <w:autoSpaceDN w:val="0"/>
              <w:adjustRightInd w:val="0"/>
              <w:ind w:right="120"/>
              <w:rPr>
                <w:sz w:val="14"/>
                <w:szCs w:val="14"/>
              </w:rPr>
            </w:pPr>
            <w:r w:rsidRPr="00F33458">
              <w:rPr>
                <w:sz w:val="14"/>
                <w:szCs w:val="14"/>
              </w:rPr>
              <w:t>SPKL 3.8 XG</w:t>
            </w:r>
          </w:p>
        </w:tc>
        <w:tc>
          <w:tcPr>
            <w:tcW w:w="4680" w:type="dxa"/>
            <w:shd w:val="clear" w:color="auto" w:fill="FFFFFF"/>
            <w:vAlign w:val="center"/>
          </w:tcPr>
          <w:p w14:paraId="359DF9A5" w14:textId="77777777" w:rsidR="00CB0FB3" w:rsidRPr="00F33458" w:rsidRDefault="00CB0FB3" w:rsidP="00F33458">
            <w:pPr>
              <w:widowControl w:val="0"/>
              <w:tabs>
                <w:tab w:val="left" w:pos="1920"/>
              </w:tabs>
              <w:autoSpaceDE w:val="0"/>
              <w:autoSpaceDN w:val="0"/>
              <w:adjustRightInd w:val="0"/>
              <w:spacing w:line="280" w:lineRule="auto"/>
              <w:ind w:left="85" w:right="153"/>
              <w:jc w:val="both"/>
              <w:rPr>
                <w:sz w:val="18"/>
                <w:szCs w:val="18"/>
              </w:rPr>
            </w:pPr>
            <w:r w:rsidRPr="00F33458">
              <w:rPr>
                <w:sz w:val="18"/>
                <w:szCs w:val="18"/>
              </w:rPr>
              <w:t>Idazkaritzaren edo a</w:t>
            </w:r>
            <w:r w:rsidRPr="00F33458">
              <w:rPr>
                <w:rStyle w:val="nfasis"/>
                <w:i/>
                <w:sz w:val="18"/>
                <w:szCs w:val="18"/>
              </w:rPr>
              <w:t>holkularitza juridikoko</w:t>
            </w:r>
            <w:r w:rsidRPr="00F33458">
              <w:rPr>
                <w:sz w:val="18"/>
                <w:szCs w:val="18"/>
              </w:rPr>
              <w:t xml:space="preserve"> titularraren</w:t>
            </w:r>
            <w:r w:rsidR="00F75B96" w:rsidRPr="00F33458">
              <w:rPr>
                <w:sz w:val="18"/>
                <w:szCs w:val="18"/>
              </w:rPr>
              <w:t xml:space="preserve"> aldeko</w:t>
            </w:r>
            <w:r w:rsidRPr="00F33458">
              <w:rPr>
                <w:sz w:val="18"/>
                <w:szCs w:val="18"/>
              </w:rPr>
              <w:t xml:space="preserve"> txostena dagoela (Toki Araubidearen Oinarriak arautzeko apirilaren 2ko 7/1985 Legearen X. tituluan araututako araubideari heldutako udalerrien kasuan)</w:t>
            </w:r>
          </w:p>
        </w:tc>
        <w:tc>
          <w:tcPr>
            <w:tcW w:w="960" w:type="dxa"/>
            <w:shd w:val="clear" w:color="auto" w:fill="FFFFFF"/>
          </w:tcPr>
          <w:p w14:paraId="087F0C3B" w14:textId="77777777" w:rsidR="00CB0FB3" w:rsidRPr="00F33458" w:rsidRDefault="00CB0FB3" w:rsidP="00AB7580">
            <w:pPr>
              <w:widowControl w:val="0"/>
              <w:autoSpaceDE w:val="0"/>
              <w:autoSpaceDN w:val="0"/>
              <w:adjustRightInd w:val="0"/>
              <w:spacing w:before="120"/>
              <w:ind w:right="153"/>
              <w:jc w:val="both"/>
              <w:rPr>
                <w:b/>
                <w:sz w:val="18"/>
                <w:szCs w:val="18"/>
              </w:rPr>
            </w:pPr>
          </w:p>
        </w:tc>
      </w:tr>
      <w:tr w:rsidR="00CB0FB3" w:rsidRPr="00F33458" w14:paraId="4502CAC1" w14:textId="77777777" w:rsidTr="00EC7B81">
        <w:tc>
          <w:tcPr>
            <w:tcW w:w="1471" w:type="dxa"/>
            <w:shd w:val="clear" w:color="auto" w:fill="FFFFFF"/>
            <w:vAlign w:val="center"/>
          </w:tcPr>
          <w:p w14:paraId="10ED20E1"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B.4</w:t>
            </w:r>
          </w:p>
        </w:tc>
        <w:tc>
          <w:tcPr>
            <w:tcW w:w="1320" w:type="dxa"/>
            <w:shd w:val="clear" w:color="auto" w:fill="FFFFFF"/>
            <w:vAlign w:val="center"/>
          </w:tcPr>
          <w:p w14:paraId="741310D5"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191.3</w:t>
            </w:r>
          </w:p>
        </w:tc>
        <w:tc>
          <w:tcPr>
            <w:tcW w:w="4680" w:type="dxa"/>
            <w:shd w:val="clear" w:color="auto" w:fill="FFFFFF"/>
            <w:vAlign w:val="center"/>
          </w:tcPr>
          <w:p w14:paraId="1A79A4F5" w14:textId="77777777" w:rsidR="00CB0FB3" w:rsidRPr="00F33458" w:rsidRDefault="00CB0FB3" w:rsidP="00F33458">
            <w:pPr>
              <w:widowControl w:val="0"/>
              <w:tabs>
                <w:tab w:val="left" w:pos="1920"/>
              </w:tabs>
              <w:autoSpaceDE w:val="0"/>
              <w:autoSpaceDN w:val="0"/>
              <w:adjustRightInd w:val="0"/>
              <w:spacing w:before="80" w:line="280" w:lineRule="auto"/>
              <w:ind w:left="85" w:right="153"/>
              <w:jc w:val="both"/>
              <w:rPr>
                <w:sz w:val="18"/>
                <w:szCs w:val="18"/>
              </w:rPr>
            </w:pPr>
            <w:r w:rsidRPr="00F33458">
              <w:rPr>
                <w:sz w:val="18"/>
                <w:szCs w:val="18"/>
              </w:rPr>
              <w:t>Euskadiko Aholku Batzorde Juridikoaren irizpena dagoela</w:t>
            </w:r>
            <w:r w:rsidR="00681687" w:rsidRPr="00F33458">
              <w:rPr>
                <w:sz w:val="18"/>
                <w:szCs w:val="18"/>
              </w:rPr>
              <w:t xml:space="preserve"> </w:t>
            </w:r>
            <w:r w:rsidRPr="00F33458">
              <w:rPr>
                <w:sz w:val="18"/>
                <w:szCs w:val="18"/>
              </w:rPr>
              <w:t xml:space="preserve">(Agirian </w:t>
            </w:r>
            <w:r w:rsidRPr="00F33458">
              <w:rPr>
                <w:rStyle w:val="nfasis"/>
                <w:i/>
                <w:sz w:val="18"/>
                <w:szCs w:val="18"/>
              </w:rPr>
              <w:t>aurreikusi gabeko aldaketen</w:t>
            </w:r>
            <w:r w:rsidRPr="00F33458">
              <w:rPr>
                <w:sz w:val="18"/>
                <w:szCs w:val="18"/>
              </w:rPr>
              <w:t xml:space="preserve"> kasuan, haien zenbatekoa, bakarka edo batera, hasierako prezioa baino % 20 handiagoa bada, BEZa kanpo, eta haien prezioa 6.000.000 eurokoa edo handiagoa bada).</w:t>
            </w:r>
          </w:p>
        </w:tc>
        <w:tc>
          <w:tcPr>
            <w:tcW w:w="960" w:type="dxa"/>
            <w:shd w:val="clear" w:color="auto" w:fill="FFFFFF"/>
          </w:tcPr>
          <w:p w14:paraId="47B9FBEF"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F33458" w14:paraId="2CE64D02" w14:textId="77777777" w:rsidTr="00EC7B81">
        <w:tc>
          <w:tcPr>
            <w:tcW w:w="1471" w:type="dxa"/>
            <w:shd w:val="clear" w:color="auto" w:fill="FFFFFF"/>
            <w:vAlign w:val="center"/>
          </w:tcPr>
          <w:p w14:paraId="17291A2B"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B.5</w:t>
            </w:r>
          </w:p>
        </w:tc>
        <w:tc>
          <w:tcPr>
            <w:tcW w:w="1320" w:type="dxa"/>
            <w:shd w:val="clear" w:color="auto" w:fill="FFFFFF"/>
            <w:vAlign w:val="center"/>
          </w:tcPr>
          <w:p w14:paraId="1EDDA51C"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222.1</w:t>
            </w:r>
          </w:p>
        </w:tc>
        <w:tc>
          <w:tcPr>
            <w:tcW w:w="4680" w:type="dxa"/>
            <w:shd w:val="clear" w:color="auto" w:fill="FFFFFF"/>
            <w:vAlign w:val="center"/>
          </w:tcPr>
          <w:p w14:paraId="1782448C" w14:textId="77777777" w:rsidR="0015718A" w:rsidRPr="0015718A" w:rsidRDefault="00CB0FB3" w:rsidP="004C4154">
            <w:pPr>
              <w:pStyle w:val="Prrafodelista"/>
              <w:widowControl w:val="0"/>
              <w:numPr>
                <w:ilvl w:val="0"/>
                <w:numId w:val="193"/>
              </w:numPr>
              <w:autoSpaceDE w:val="0"/>
              <w:autoSpaceDN w:val="0"/>
              <w:adjustRightInd w:val="0"/>
              <w:spacing w:before="80"/>
              <w:ind w:right="153"/>
              <w:jc w:val="both"/>
              <w:rPr>
                <w:sz w:val="18"/>
                <w:szCs w:val="18"/>
              </w:rPr>
            </w:pPr>
            <w:r w:rsidRPr="0015718A">
              <w:rPr>
                <w:sz w:val="18"/>
                <w:szCs w:val="18"/>
              </w:rPr>
              <w:t>Esparru-hitzarmenaren aldaketatik ateratako unitateko prezioek ez dituztela aldaketaren aurreko prezioak ehuneko 20an gainditzen eta espedientean jasota dagoela prezio horiek ez direla hitzarmen-esparruan parte hartzen duten enpresek produktu berberetarako merkatuan eskaintzen dituztenak baino handiagoak.</w:t>
            </w:r>
            <w:r w:rsidR="00681687" w:rsidRPr="0015718A">
              <w:rPr>
                <w:sz w:val="18"/>
                <w:szCs w:val="18"/>
              </w:rPr>
              <w:t xml:space="preserve"> </w:t>
            </w:r>
          </w:p>
          <w:p w14:paraId="567C8E32" w14:textId="77777777" w:rsidR="0015718A" w:rsidRPr="0015718A" w:rsidRDefault="00CB0FB3" w:rsidP="004C4154">
            <w:pPr>
              <w:pStyle w:val="Prrafodelista"/>
              <w:widowControl w:val="0"/>
              <w:numPr>
                <w:ilvl w:val="0"/>
                <w:numId w:val="193"/>
              </w:numPr>
              <w:autoSpaceDE w:val="0"/>
              <w:autoSpaceDN w:val="0"/>
              <w:adjustRightInd w:val="0"/>
              <w:spacing w:before="80"/>
              <w:ind w:right="153"/>
              <w:jc w:val="both"/>
              <w:rPr>
                <w:sz w:val="18"/>
                <w:szCs w:val="18"/>
              </w:rPr>
            </w:pPr>
            <w:r w:rsidRPr="0015718A">
              <w:rPr>
                <w:sz w:val="18"/>
                <w:szCs w:val="18"/>
              </w:rPr>
              <w:t>Esparru-hitzarmenaren aldean funtsezko aldaketarik sartzen ez dela kontratu oinarrituan.</w:t>
            </w:r>
            <w:r w:rsidR="00681687" w:rsidRPr="0015718A">
              <w:rPr>
                <w:sz w:val="18"/>
                <w:szCs w:val="18"/>
              </w:rPr>
              <w:t xml:space="preserve"> </w:t>
            </w:r>
          </w:p>
          <w:p w14:paraId="3813F392" w14:textId="7B8C754A" w:rsidR="00CB0FB3" w:rsidRPr="00F33458" w:rsidRDefault="00CB0FB3" w:rsidP="00F33458">
            <w:pPr>
              <w:widowControl w:val="0"/>
              <w:autoSpaceDE w:val="0"/>
              <w:autoSpaceDN w:val="0"/>
              <w:adjustRightInd w:val="0"/>
              <w:spacing w:before="80"/>
              <w:ind w:left="85" w:right="153"/>
              <w:jc w:val="both"/>
              <w:rPr>
                <w:sz w:val="18"/>
                <w:szCs w:val="18"/>
              </w:rPr>
            </w:pPr>
            <w:r w:rsidRPr="00F33458">
              <w:rPr>
                <w:i/>
                <w:sz w:val="18"/>
                <w:szCs w:val="18"/>
              </w:rPr>
              <w:t xml:space="preserve">(Esparru-hitzarmena edo horretan </w:t>
            </w:r>
            <w:r w:rsidRPr="00F33458">
              <w:rPr>
                <w:rStyle w:val="nfasis"/>
                <w:sz w:val="18"/>
                <w:szCs w:val="18"/>
              </w:rPr>
              <w:t>oinarritutako kontratuak</w:t>
            </w:r>
            <w:r w:rsidRPr="00F33458">
              <w:rPr>
                <w:i/>
                <w:sz w:val="18"/>
                <w:szCs w:val="18"/>
              </w:rPr>
              <w:t xml:space="preserve"> aldatzen direnean)</w:t>
            </w:r>
          </w:p>
        </w:tc>
        <w:tc>
          <w:tcPr>
            <w:tcW w:w="960" w:type="dxa"/>
            <w:shd w:val="clear" w:color="auto" w:fill="FFFFFF"/>
          </w:tcPr>
          <w:p w14:paraId="7073FE0E" w14:textId="77777777" w:rsidR="00CB0FB3" w:rsidRPr="00F33458" w:rsidRDefault="00CB0FB3" w:rsidP="00AB7580">
            <w:pPr>
              <w:widowControl w:val="0"/>
              <w:autoSpaceDE w:val="0"/>
              <w:autoSpaceDN w:val="0"/>
              <w:adjustRightInd w:val="0"/>
              <w:spacing w:before="120"/>
              <w:ind w:right="153"/>
              <w:jc w:val="both"/>
              <w:rPr>
                <w:sz w:val="18"/>
                <w:szCs w:val="18"/>
              </w:rPr>
            </w:pPr>
          </w:p>
        </w:tc>
      </w:tr>
      <w:tr w:rsidR="00CB0FB3" w:rsidRPr="00F33458" w14:paraId="301196B6" w14:textId="77777777" w:rsidTr="00EC7B81">
        <w:tc>
          <w:tcPr>
            <w:tcW w:w="1471" w:type="dxa"/>
            <w:shd w:val="clear" w:color="auto" w:fill="FFFFFF"/>
            <w:vAlign w:val="center"/>
          </w:tcPr>
          <w:p w14:paraId="1A250B30"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t>B.6</w:t>
            </w:r>
          </w:p>
        </w:tc>
        <w:tc>
          <w:tcPr>
            <w:tcW w:w="1320" w:type="dxa"/>
            <w:shd w:val="clear" w:color="auto" w:fill="FFFFFF"/>
            <w:vAlign w:val="center"/>
          </w:tcPr>
          <w:p w14:paraId="1A2AF287"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222.2</w:t>
            </w:r>
          </w:p>
        </w:tc>
        <w:tc>
          <w:tcPr>
            <w:tcW w:w="4680" w:type="dxa"/>
            <w:shd w:val="clear" w:color="auto" w:fill="FFFFFF"/>
            <w:vAlign w:val="center"/>
          </w:tcPr>
          <w:p w14:paraId="21F41621" w14:textId="77777777" w:rsidR="0015718A" w:rsidRDefault="00CB0FB3" w:rsidP="00F33458">
            <w:pPr>
              <w:widowControl w:val="0"/>
              <w:tabs>
                <w:tab w:val="left" w:pos="1920"/>
              </w:tabs>
              <w:autoSpaceDE w:val="0"/>
              <w:autoSpaceDN w:val="0"/>
              <w:adjustRightInd w:val="0"/>
              <w:spacing w:before="80" w:line="280" w:lineRule="auto"/>
              <w:ind w:left="85" w:right="153"/>
              <w:jc w:val="both"/>
              <w:rPr>
                <w:sz w:val="18"/>
                <w:szCs w:val="18"/>
              </w:rPr>
            </w:pPr>
            <w:r w:rsidRPr="00F33458">
              <w:rPr>
                <w:sz w:val="18"/>
                <w:szCs w:val="18"/>
              </w:rPr>
              <w:t>Haren prezioa ez dela hasierako adjudikazio prezioaren 100eko 10 edo, hala badagokio, klausula administratibo partikularren agirian ezarritako muga baino gehiago igotzen.</w:t>
            </w:r>
            <w:r w:rsidR="00681687" w:rsidRPr="00F33458">
              <w:rPr>
                <w:sz w:val="18"/>
                <w:szCs w:val="18"/>
              </w:rPr>
              <w:t xml:space="preserve"> </w:t>
            </w:r>
          </w:p>
          <w:p w14:paraId="7CA6E075" w14:textId="62AD005F" w:rsidR="00CB0FB3" w:rsidRPr="00F33458" w:rsidRDefault="00CB0FB3" w:rsidP="00F33458">
            <w:pPr>
              <w:widowControl w:val="0"/>
              <w:tabs>
                <w:tab w:val="left" w:pos="1920"/>
              </w:tabs>
              <w:autoSpaceDE w:val="0"/>
              <w:autoSpaceDN w:val="0"/>
              <w:adjustRightInd w:val="0"/>
              <w:spacing w:before="80" w:line="280" w:lineRule="auto"/>
              <w:ind w:left="85" w:right="153"/>
              <w:jc w:val="both"/>
              <w:rPr>
                <w:sz w:val="18"/>
                <w:szCs w:val="18"/>
              </w:rPr>
            </w:pPr>
            <w:r w:rsidRPr="00F33458">
              <w:rPr>
                <w:i/>
                <w:sz w:val="18"/>
                <w:szCs w:val="18"/>
              </w:rPr>
              <w:t xml:space="preserve">(Esparru-hitzarmena edo horretan </w:t>
            </w:r>
            <w:r w:rsidRPr="00F33458">
              <w:rPr>
                <w:rStyle w:val="nfasis"/>
                <w:sz w:val="18"/>
                <w:szCs w:val="18"/>
              </w:rPr>
              <w:t>oinarritutako kontratuak</w:t>
            </w:r>
            <w:r w:rsidRPr="00F33458">
              <w:rPr>
                <w:i/>
                <w:sz w:val="18"/>
                <w:szCs w:val="18"/>
              </w:rPr>
              <w:t xml:space="preserve"> aldatzen direnean esparru-hitzarmen baten adjudikaziodunek kontratazio-organoari adjudikatutako ondasunak beraien ezaugarriak hobetzen dituzten aurrerapen edo berrikuntza teknologikoak sartzen dituzten beste batzuekin ordeztea proposatu diotelako)</w:t>
            </w:r>
          </w:p>
        </w:tc>
        <w:tc>
          <w:tcPr>
            <w:tcW w:w="960" w:type="dxa"/>
            <w:shd w:val="clear" w:color="auto" w:fill="FFFFFF"/>
          </w:tcPr>
          <w:p w14:paraId="28FDEA48" w14:textId="77777777" w:rsidR="00CB0FB3" w:rsidRPr="00F33458"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F33458" w14:paraId="346E952A" w14:textId="77777777" w:rsidTr="00EC7B81">
        <w:tc>
          <w:tcPr>
            <w:tcW w:w="1471" w:type="dxa"/>
            <w:shd w:val="clear" w:color="auto" w:fill="FFFFFF"/>
            <w:vAlign w:val="center"/>
          </w:tcPr>
          <w:p w14:paraId="2DCF93B1" w14:textId="77777777" w:rsidR="00CB0FB3" w:rsidRPr="00F33458" w:rsidRDefault="00CB0FB3" w:rsidP="00F33458">
            <w:pPr>
              <w:widowControl w:val="0"/>
              <w:autoSpaceDE w:val="0"/>
              <w:autoSpaceDN w:val="0"/>
              <w:adjustRightInd w:val="0"/>
              <w:spacing w:before="120" w:line="120" w:lineRule="exact"/>
              <w:rPr>
                <w:sz w:val="14"/>
                <w:szCs w:val="14"/>
              </w:rPr>
            </w:pPr>
            <w:r w:rsidRPr="00F33458">
              <w:rPr>
                <w:sz w:val="14"/>
                <w:szCs w:val="14"/>
              </w:rPr>
              <w:lastRenderedPageBreak/>
              <w:t>B.7</w:t>
            </w:r>
          </w:p>
        </w:tc>
        <w:tc>
          <w:tcPr>
            <w:tcW w:w="1320" w:type="dxa"/>
            <w:shd w:val="clear" w:color="auto" w:fill="FFFFFF"/>
            <w:vAlign w:val="center"/>
          </w:tcPr>
          <w:p w14:paraId="0F61C366" w14:textId="77777777" w:rsidR="00CB0FB3" w:rsidRPr="00F33458" w:rsidRDefault="00CB0FB3" w:rsidP="00F33458">
            <w:pPr>
              <w:widowControl w:val="0"/>
              <w:autoSpaceDE w:val="0"/>
              <w:autoSpaceDN w:val="0"/>
              <w:adjustRightInd w:val="0"/>
              <w:spacing w:before="120"/>
              <w:ind w:right="120"/>
              <w:rPr>
                <w:sz w:val="14"/>
                <w:szCs w:val="14"/>
              </w:rPr>
            </w:pPr>
            <w:r w:rsidRPr="00F33458">
              <w:rPr>
                <w:sz w:val="14"/>
                <w:szCs w:val="14"/>
              </w:rPr>
              <w:t>SPKL 109.3</w:t>
            </w:r>
          </w:p>
        </w:tc>
        <w:tc>
          <w:tcPr>
            <w:tcW w:w="4680" w:type="dxa"/>
            <w:shd w:val="clear" w:color="auto" w:fill="FFFFFF"/>
            <w:vAlign w:val="center"/>
          </w:tcPr>
          <w:p w14:paraId="3491C838" w14:textId="77777777" w:rsidR="00CB0FB3" w:rsidRPr="00F33458" w:rsidRDefault="00CB0FB3" w:rsidP="00F33458">
            <w:pPr>
              <w:widowControl w:val="0"/>
              <w:tabs>
                <w:tab w:val="left" w:pos="1920"/>
              </w:tabs>
              <w:autoSpaceDE w:val="0"/>
              <w:autoSpaceDN w:val="0"/>
              <w:adjustRightInd w:val="0"/>
              <w:spacing w:before="80" w:line="280" w:lineRule="auto"/>
              <w:ind w:left="85" w:right="153"/>
              <w:jc w:val="both"/>
              <w:rPr>
                <w:sz w:val="18"/>
                <w:szCs w:val="18"/>
              </w:rPr>
            </w:pPr>
            <w:r w:rsidRPr="00F33458">
              <w:rPr>
                <w:sz w:val="18"/>
                <w:szCs w:val="18"/>
              </w:rPr>
              <w:t>Behin betiko bermea birdoitu dela</w:t>
            </w:r>
          </w:p>
        </w:tc>
        <w:tc>
          <w:tcPr>
            <w:tcW w:w="960" w:type="dxa"/>
            <w:shd w:val="clear" w:color="auto" w:fill="FFFFFF"/>
          </w:tcPr>
          <w:p w14:paraId="57BACD9B" w14:textId="77777777" w:rsidR="00CB0FB3" w:rsidRPr="00F33458" w:rsidRDefault="00CB0FB3" w:rsidP="00AB7580">
            <w:pPr>
              <w:widowControl w:val="0"/>
              <w:tabs>
                <w:tab w:val="left" w:pos="1920"/>
              </w:tabs>
              <w:autoSpaceDE w:val="0"/>
              <w:autoSpaceDN w:val="0"/>
              <w:adjustRightInd w:val="0"/>
              <w:spacing w:before="76"/>
              <w:ind w:right="-20"/>
              <w:jc w:val="both"/>
              <w:rPr>
                <w:sz w:val="18"/>
                <w:szCs w:val="18"/>
              </w:rPr>
            </w:pPr>
          </w:p>
        </w:tc>
      </w:tr>
    </w:tbl>
    <w:p w14:paraId="115D4EA4" w14:textId="77777777" w:rsidR="00CB0FB3" w:rsidRPr="000354FF" w:rsidRDefault="00CB0FB3" w:rsidP="00AB7580">
      <w:pPr>
        <w:widowControl w:val="0"/>
        <w:autoSpaceDE w:val="0"/>
        <w:autoSpaceDN w:val="0"/>
        <w:adjustRightInd w:val="0"/>
        <w:spacing w:before="8" w:line="200" w:lineRule="exact"/>
        <w:jc w:val="both"/>
      </w:pPr>
    </w:p>
    <w:p w14:paraId="439EB003" w14:textId="77777777" w:rsidR="00CB0FB3" w:rsidRPr="000354FF" w:rsidRDefault="00CB0FB3" w:rsidP="00A8668E">
      <w:pPr>
        <w:pStyle w:val="Ttulo3"/>
      </w:pPr>
      <w:bookmarkStart w:id="108" w:name="_Toc166049860"/>
      <w:r w:rsidRPr="000354FF">
        <w:t>Prezioak berrikustea (gastua onartzea) (AD/ADO fasea)</w:t>
      </w:r>
      <w:bookmarkEnd w:id="108"/>
    </w:p>
    <w:p w14:paraId="39D3330A" w14:textId="77777777" w:rsidR="00CB0FB3" w:rsidRPr="000354FF" w:rsidRDefault="00CB0FB3" w:rsidP="00AB7580">
      <w:pPr>
        <w:widowControl w:val="0"/>
        <w:autoSpaceDE w:val="0"/>
        <w:autoSpaceDN w:val="0"/>
        <w:adjustRightInd w:val="0"/>
        <w:spacing w:before="9"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15718A" w14:paraId="77FCEF73" w14:textId="77777777" w:rsidTr="00EC7B81">
        <w:tc>
          <w:tcPr>
            <w:tcW w:w="1471" w:type="dxa"/>
            <w:shd w:val="clear" w:color="auto" w:fill="FFFFFF"/>
            <w:vAlign w:val="center"/>
          </w:tcPr>
          <w:p w14:paraId="7659D933"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b/>
                <w:sz w:val="14"/>
                <w:szCs w:val="14"/>
              </w:rPr>
              <w:t>A.</w:t>
            </w:r>
          </w:p>
        </w:tc>
        <w:tc>
          <w:tcPr>
            <w:tcW w:w="1320" w:type="dxa"/>
            <w:shd w:val="clear" w:color="auto" w:fill="FFFFFF"/>
            <w:vAlign w:val="center"/>
          </w:tcPr>
          <w:p w14:paraId="6FEE802C" w14:textId="77777777" w:rsidR="00CB0FB3" w:rsidRPr="0015718A" w:rsidRDefault="00CB0FB3" w:rsidP="0015718A">
            <w:pPr>
              <w:widowControl w:val="0"/>
              <w:autoSpaceDE w:val="0"/>
              <w:autoSpaceDN w:val="0"/>
              <w:adjustRightInd w:val="0"/>
              <w:spacing w:before="120"/>
              <w:ind w:right="120"/>
              <w:rPr>
                <w:sz w:val="14"/>
                <w:szCs w:val="14"/>
              </w:rPr>
            </w:pPr>
            <w:r w:rsidRPr="0015718A">
              <w:rPr>
                <w:b/>
                <w:sz w:val="14"/>
                <w:szCs w:val="14"/>
              </w:rPr>
              <w:t>Leg. erref.</w:t>
            </w:r>
          </w:p>
        </w:tc>
        <w:tc>
          <w:tcPr>
            <w:tcW w:w="4680" w:type="dxa"/>
            <w:shd w:val="clear" w:color="auto" w:fill="FFFFFF"/>
            <w:vAlign w:val="center"/>
          </w:tcPr>
          <w:p w14:paraId="2BB8018F"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b/>
                <w:sz w:val="18"/>
                <w:szCs w:val="18"/>
              </w:rPr>
              <w:t>Oinarrizko baldintza orokorrak</w:t>
            </w:r>
          </w:p>
        </w:tc>
        <w:tc>
          <w:tcPr>
            <w:tcW w:w="960" w:type="dxa"/>
            <w:shd w:val="clear" w:color="auto" w:fill="FFFFFF"/>
            <w:vAlign w:val="center"/>
          </w:tcPr>
          <w:p w14:paraId="4D20A23D" w14:textId="77777777" w:rsidR="00CB0FB3" w:rsidRPr="0015718A" w:rsidRDefault="00F2125D" w:rsidP="00AB7580">
            <w:pPr>
              <w:widowControl w:val="0"/>
              <w:autoSpaceDE w:val="0"/>
              <w:autoSpaceDN w:val="0"/>
              <w:adjustRightInd w:val="0"/>
              <w:spacing w:line="280" w:lineRule="auto"/>
              <w:jc w:val="center"/>
              <w:rPr>
                <w:sz w:val="18"/>
                <w:szCs w:val="18"/>
              </w:rPr>
            </w:pPr>
            <w:r w:rsidRPr="0015718A">
              <w:rPr>
                <w:b/>
                <w:sz w:val="18"/>
                <w:szCs w:val="18"/>
              </w:rPr>
              <w:t>BAI/EZ/EZ DAGOKIO</w:t>
            </w:r>
          </w:p>
        </w:tc>
      </w:tr>
      <w:tr w:rsidR="00CB0FB3" w:rsidRPr="0015718A" w14:paraId="79640AEC" w14:textId="77777777" w:rsidTr="00EC7B81">
        <w:tc>
          <w:tcPr>
            <w:tcW w:w="1471" w:type="dxa"/>
            <w:shd w:val="clear" w:color="auto" w:fill="FFFFFF"/>
            <w:vAlign w:val="center"/>
          </w:tcPr>
          <w:p w14:paraId="3D7B0131" w14:textId="77777777" w:rsidR="00CB0FB3" w:rsidRPr="0015718A" w:rsidRDefault="00CB0FB3" w:rsidP="0015718A">
            <w:pPr>
              <w:widowControl w:val="0"/>
              <w:autoSpaceDE w:val="0"/>
              <w:autoSpaceDN w:val="0"/>
              <w:adjustRightInd w:val="0"/>
              <w:spacing w:line="280" w:lineRule="auto"/>
              <w:ind w:right="-20"/>
              <w:rPr>
                <w:sz w:val="14"/>
                <w:szCs w:val="14"/>
              </w:rPr>
            </w:pPr>
            <w:r w:rsidRPr="0015718A">
              <w:rPr>
                <w:sz w:val="14"/>
                <w:szCs w:val="14"/>
              </w:rPr>
              <w:t>A.1</w:t>
            </w:r>
            <w:r w:rsidR="00681687" w:rsidRPr="0015718A">
              <w:rPr>
                <w:sz w:val="14"/>
                <w:szCs w:val="14"/>
              </w:rPr>
              <w:t xml:space="preserve"> </w:t>
            </w:r>
            <w:r w:rsidR="00EC7B81" w:rsidRPr="0015718A">
              <w:rPr>
                <w:color w:val="231F20"/>
                <w:sz w:val="14"/>
                <w:szCs w:val="14"/>
                <w:lang w:eastAsia="en-US"/>
              </w:rPr>
              <w:t>ERAGOZPEN ETENARAZLEA</w:t>
            </w:r>
          </w:p>
        </w:tc>
        <w:tc>
          <w:tcPr>
            <w:tcW w:w="1320" w:type="dxa"/>
            <w:shd w:val="clear" w:color="auto" w:fill="FFFFFF"/>
            <w:vAlign w:val="center"/>
          </w:tcPr>
          <w:p w14:paraId="03587D84" w14:textId="77777777" w:rsidR="0015718A" w:rsidRDefault="00CB0FB3" w:rsidP="0015718A">
            <w:pPr>
              <w:widowControl w:val="0"/>
              <w:autoSpaceDE w:val="0"/>
              <w:autoSpaceDN w:val="0"/>
              <w:adjustRightInd w:val="0"/>
              <w:spacing w:before="80"/>
              <w:ind w:right="120"/>
              <w:rPr>
                <w:sz w:val="14"/>
                <w:szCs w:val="14"/>
              </w:rPr>
            </w:pPr>
            <w:r w:rsidRPr="0015718A">
              <w:rPr>
                <w:sz w:val="14"/>
                <w:szCs w:val="14"/>
              </w:rPr>
              <w:t>TEAFA 19.3</w:t>
            </w:r>
            <w:r w:rsidR="00681687" w:rsidRPr="0015718A">
              <w:rPr>
                <w:sz w:val="14"/>
                <w:szCs w:val="14"/>
              </w:rPr>
              <w:t xml:space="preserve"> </w:t>
            </w:r>
          </w:p>
          <w:p w14:paraId="7E4E5462" w14:textId="77777777" w:rsidR="0015718A" w:rsidRDefault="00CB0FB3" w:rsidP="0015718A">
            <w:pPr>
              <w:widowControl w:val="0"/>
              <w:autoSpaceDE w:val="0"/>
              <w:autoSpaceDN w:val="0"/>
              <w:adjustRightInd w:val="0"/>
              <w:spacing w:before="80"/>
              <w:ind w:right="120"/>
              <w:rPr>
                <w:sz w:val="14"/>
                <w:szCs w:val="14"/>
              </w:rPr>
            </w:pPr>
            <w:r w:rsidRPr="0015718A">
              <w:rPr>
                <w:sz w:val="14"/>
                <w:szCs w:val="14"/>
              </w:rPr>
              <w:t xml:space="preserve">AEFD 3.5.4 </w:t>
            </w:r>
          </w:p>
          <w:p w14:paraId="393A144B" w14:textId="77777777" w:rsidR="0015718A" w:rsidRDefault="00CB0FB3" w:rsidP="0015718A">
            <w:pPr>
              <w:widowControl w:val="0"/>
              <w:autoSpaceDE w:val="0"/>
              <w:autoSpaceDN w:val="0"/>
              <w:adjustRightInd w:val="0"/>
              <w:spacing w:before="80"/>
              <w:ind w:right="120"/>
              <w:rPr>
                <w:sz w:val="14"/>
                <w:szCs w:val="14"/>
              </w:rPr>
            </w:pPr>
            <w:r w:rsidRPr="0015718A">
              <w:rPr>
                <w:sz w:val="14"/>
                <w:szCs w:val="14"/>
              </w:rPr>
              <w:t>BKFD 13.2 a)</w:t>
            </w:r>
            <w:r w:rsidR="00681687" w:rsidRPr="0015718A">
              <w:rPr>
                <w:sz w:val="14"/>
                <w:szCs w:val="14"/>
              </w:rPr>
              <w:t xml:space="preserve"> </w:t>
            </w:r>
          </w:p>
          <w:p w14:paraId="32E99CBA" w14:textId="1E08232C"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SPKL 39.2 b), 3. XG,</w:t>
            </w:r>
          </w:p>
        </w:tc>
        <w:tc>
          <w:tcPr>
            <w:tcW w:w="4680" w:type="dxa"/>
            <w:shd w:val="clear" w:color="auto" w:fill="FFFFFF"/>
            <w:vAlign w:val="center"/>
          </w:tcPr>
          <w:p w14:paraId="41B20B80" w14:textId="77777777" w:rsidR="0015718A" w:rsidRDefault="00CB0FB3" w:rsidP="0015718A">
            <w:pPr>
              <w:widowControl w:val="0"/>
              <w:autoSpaceDE w:val="0"/>
              <w:autoSpaceDN w:val="0"/>
              <w:adjustRightInd w:val="0"/>
              <w:spacing w:before="60" w:line="280" w:lineRule="auto"/>
              <w:ind w:left="227" w:right="153"/>
              <w:jc w:val="both"/>
              <w:rPr>
                <w:spacing w:val="-15"/>
                <w:sz w:val="18"/>
                <w:szCs w:val="18"/>
              </w:rPr>
            </w:pPr>
            <w:r w:rsidRPr="0015718A">
              <w:rPr>
                <w:sz w:val="18"/>
                <w:szCs w:val="18"/>
              </w:rPr>
              <w:t>Aurrekontu kreditua dagoela eta proposatutakoa egokia dela hartzea proposatzen den gastuaren izaerarako eta espedientean dagokion kreditua egotearen ziurtagiria edo pareko agiria sartu dela.</w:t>
            </w:r>
            <w:r w:rsidRPr="0015718A">
              <w:rPr>
                <w:spacing w:val="-15"/>
                <w:sz w:val="18"/>
                <w:szCs w:val="18"/>
              </w:rPr>
              <w:t xml:space="preserve"> </w:t>
            </w:r>
          </w:p>
          <w:p w14:paraId="472E62F0" w14:textId="04295BC3" w:rsidR="00CB0FB3" w:rsidRPr="0015718A" w:rsidRDefault="00CB0FB3" w:rsidP="0015718A">
            <w:pPr>
              <w:widowControl w:val="0"/>
              <w:autoSpaceDE w:val="0"/>
              <w:autoSpaceDN w:val="0"/>
              <w:adjustRightInd w:val="0"/>
              <w:spacing w:before="60" w:line="280" w:lineRule="auto"/>
              <w:ind w:left="227" w:right="153"/>
              <w:jc w:val="both"/>
              <w:rPr>
                <w:sz w:val="18"/>
                <w:szCs w:val="18"/>
              </w:rPr>
            </w:pPr>
            <w:r w:rsidRPr="0015718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9966315" w14:textId="77777777" w:rsidR="00CB0FB3" w:rsidRPr="0015718A" w:rsidRDefault="00CB0FB3" w:rsidP="00AB7580">
            <w:pPr>
              <w:widowControl w:val="0"/>
              <w:autoSpaceDE w:val="0"/>
              <w:autoSpaceDN w:val="0"/>
              <w:adjustRightInd w:val="0"/>
              <w:spacing w:before="62"/>
              <w:ind w:right="153"/>
              <w:jc w:val="both"/>
              <w:rPr>
                <w:sz w:val="18"/>
                <w:szCs w:val="18"/>
              </w:rPr>
            </w:pPr>
          </w:p>
        </w:tc>
      </w:tr>
      <w:tr w:rsidR="00CB0FB3" w:rsidRPr="0015718A" w14:paraId="5DD0EBC2" w14:textId="77777777" w:rsidTr="00EC7B81">
        <w:tc>
          <w:tcPr>
            <w:tcW w:w="1471" w:type="dxa"/>
            <w:shd w:val="clear" w:color="auto" w:fill="FFFFFF"/>
            <w:vAlign w:val="center"/>
          </w:tcPr>
          <w:p w14:paraId="0E03E7F7"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A.2 ERAGOZPEN ETENARAZLEA</w:t>
            </w:r>
          </w:p>
        </w:tc>
        <w:tc>
          <w:tcPr>
            <w:tcW w:w="1320" w:type="dxa"/>
            <w:shd w:val="clear" w:color="auto" w:fill="FFFFFF"/>
            <w:vAlign w:val="center"/>
          </w:tcPr>
          <w:p w14:paraId="46E69552"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13.2 a)</w:t>
            </w:r>
            <w:r w:rsidR="00335E76" w:rsidRPr="0015718A">
              <w:rPr>
                <w:sz w:val="14"/>
                <w:szCs w:val="14"/>
              </w:rPr>
              <w:t xml:space="preserve"> </w:t>
            </w:r>
            <w:r w:rsidRPr="0015718A">
              <w:rPr>
                <w:sz w:val="14"/>
                <w:szCs w:val="14"/>
              </w:rPr>
              <w:t>TEAFA 22</w:t>
            </w:r>
          </w:p>
        </w:tc>
        <w:tc>
          <w:tcPr>
            <w:tcW w:w="4680" w:type="dxa"/>
            <w:shd w:val="clear" w:color="auto" w:fill="FFFFFF"/>
            <w:vAlign w:val="center"/>
          </w:tcPr>
          <w:p w14:paraId="72F604DA" w14:textId="77777777" w:rsidR="0015718A" w:rsidRDefault="00CB0FB3" w:rsidP="0015718A">
            <w:pPr>
              <w:widowControl w:val="0"/>
              <w:autoSpaceDE w:val="0"/>
              <w:autoSpaceDN w:val="0"/>
              <w:adjustRightInd w:val="0"/>
              <w:ind w:left="227" w:right="373"/>
              <w:jc w:val="both"/>
              <w:rPr>
                <w:sz w:val="18"/>
                <w:szCs w:val="18"/>
              </w:rPr>
            </w:pPr>
            <w:r w:rsidRPr="0015718A">
              <w:rPr>
                <w:sz w:val="18"/>
                <w:szCs w:val="18"/>
              </w:rPr>
              <w:t>10/2003 Foru Arauaren 22. artikuluan xedatutakoa betetzen dela.</w:t>
            </w:r>
          </w:p>
          <w:p w14:paraId="16FB332C" w14:textId="66700829" w:rsidR="00CB0FB3" w:rsidRPr="0015718A" w:rsidRDefault="00335E76" w:rsidP="0015718A">
            <w:pPr>
              <w:widowControl w:val="0"/>
              <w:autoSpaceDE w:val="0"/>
              <w:autoSpaceDN w:val="0"/>
              <w:adjustRightInd w:val="0"/>
              <w:ind w:left="227" w:right="373"/>
              <w:jc w:val="both"/>
              <w:rPr>
                <w:sz w:val="18"/>
                <w:szCs w:val="18"/>
              </w:rPr>
            </w:pPr>
            <w:r w:rsidRPr="0015718A">
              <w:rPr>
                <w:sz w:val="18"/>
                <w:szCs w:val="18"/>
              </w:rPr>
              <w:t xml:space="preserve"> </w:t>
            </w:r>
            <w:r w:rsidR="00CB0FB3" w:rsidRPr="0015718A">
              <w:rPr>
                <w:i/>
                <w:sz w:val="18"/>
                <w:szCs w:val="18"/>
              </w:rPr>
              <w:t>(Urte anitzeko gastu konpromisoak hartu behar badira)</w:t>
            </w:r>
          </w:p>
        </w:tc>
        <w:tc>
          <w:tcPr>
            <w:tcW w:w="960" w:type="dxa"/>
            <w:shd w:val="clear" w:color="auto" w:fill="FFFFFF"/>
          </w:tcPr>
          <w:p w14:paraId="3DE6E44B" w14:textId="77777777" w:rsidR="00CB0FB3" w:rsidRPr="0015718A" w:rsidRDefault="00CB0FB3" w:rsidP="00AB7580">
            <w:pPr>
              <w:widowControl w:val="0"/>
              <w:autoSpaceDE w:val="0"/>
              <w:autoSpaceDN w:val="0"/>
              <w:adjustRightInd w:val="0"/>
              <w:spacing w:line="250" w:lineRule="auto"/>
              <w:ind w:right="373"/>
              <w:jc w:val="both"/>
              <w:rPr>
                <w:sz w:val="18"/>
                <w:szCs w:val="18"/>
              </w:rPr>
            </w:pPr>
          </w:p>
        </w:tc>
      </w:tr>
      <w:tr w:rsidR="00CB0FB3" w:rsidRPr="0015718A" w14:paraId="0EF8FA67" w14:textId="77777777" w:rsidTr="00EC7B81">
        <w:tc>
          <w:tcPr>
            <w:tcW w:w="1471" w:type="dxa"/>
            <w:shd w:val="clear" w:color="auto" w:fill="FFFFFF"/>
            <w:vAlign w:val="center"/>
          </w:tcPr>
          <w:p w14:paraId="32F15B80"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A.3 ERAGOZPEN ETENARAZLEA</w:t>
            </w:r>
          </w:p>
        </w:tc>
        <w:tc>
          <w:tcPr>
            <w:tcW w:w="1320" w:type="dxa"/>
            <w:shd w:val="clear" w:color="auto" w:fill="FFFFFF"/>
            <w:vAlign w:val="center"/>
          </w:tcPr>
          <w:p w14:paraId="70501829"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13.2 b)</w:t>
            </w:r>
            <w:r w:rsidR="00335E76" w:rsidRPr="0015718A">
              <w:rPr>
                <w:sz w:val="14"/>
                <w:szCs w:val="14"/>
              </w:rPr>
              <w:t xml:space="preserve"> </w:t>
            </w:r>
            <w:r w:rsidRPr="0015718A">
              <w:rPr>
                <w:sz w:val="14"/>
                <w:szCs w:val="14"/>
              </w:rPr>
              <w:t>TEAFA 41</w:t>
            </w:r>
            <w:r w:rsidR="00335E76" w:rsidRPr="0015718A">
              <w:rPr>
                <w:sz w:val="14"/>
                <w:szCs w:val="14"/>
              </w:rPr>
              <w:t xml:space="preserve"> </w:t>
            </w:r>
            <w:r w:rsidRPr="0015718A">
              <w:rPr>
                <w:sz w:val="14"/>
                <w:szCs w:val="14"/>
              </w:rPr>
              <w:t>SPKL 2. XG</w:t>
            </w:r>
          </w:p>
        </w:tc>
        <w:tc>
          <w:tcPr>
            <w:tcW w:w="4680" w:type="dxa"/>
            <w:shd w:val="clear" w:color="auto" w:fill="FFFFFF"/>
            <w:vAlign w:val="center"/>
          </w:tcPr>
          <w:p w14:paraId="4BBBD4DB" w14:textId="77777777" w:rsidR="00CB0FB3" w:rsidRPr="0015718A" w:rsidRDefault="00CB0FB3" w:rsidP="0015718A">
            <w:pPr>
              <w:widowControl w:val="0"/>
              <w:autoSpaceDE w:val="0"/>
              <w:autoSpaceDN w:val="0"/>
              <w:adjustRightInd w:val="0"/>
              <w:spacing w:line="280" w:lineRule="exact"/>
              <w:ind w:left="227"/>
              <w:jc w:val="both"/>
              <w:rPr>
                <w:sz w:val="18"/>
                <w:szCs w:val="18"/>
              </w:rPr>
            </w:pPr>
            <w:r w:rsidRPr="0015718A">
              <w:rPr>
                <w:sz w:val="18"/>
                <w:szCs w:val="18"/>
              </w:rPr>
              <w:t>Gastua organo eskudunak sortzen duela</w:t>
            </w:r>
          </w:p>
        </w:tc>
        <w:tc>
          <w:tcPr>
            <w:tcW w:w="960" w:type="dxa"/>
            <w:shd w:val="clear" w:color="auto" w:fill="FFFFFF"/>
          </w:tcPr>
          <w:p w14:paraId="7FE1A80D" w14:textId="77777777" w:rsidR="00CB0FB3" w:rsidRPr="0015718A" w:rsidRDefault="00CB0FB3" w:rsidP="00AB7580">
            <w:pPr>
              <w:widowControl w:val="0"/>
              <w:autoSpaceDE w:val="0"/>
              <w:autoSpaceDN w:val="0"/>
              <w:adjustRightInd w:val="0"/>
              <w:spacing w:before="9" w:line="280" w:lineRule="exact"/>
              <w:jc w:val="both"/>
              <w:rPr>
                <w:sz w:val="18"/>
                <w:szCs w:val="18"/>
              </w:rPr>
            </w:pPr>
          </w:p>
        </w:tc>
      </w:tr>
      <w:tr w:rsidR="00CB0FB3" w:rsidRPr="0015718A" w14:paraId="5324465B" w14:textId="77777777" w:rsidTr="00EC7B81">
        <w:tc>
          <w:tcPr>
            <w:tcW w:w="1471" w:type="dxa"/>
            <w:shd w:val="clear" w:color="auto" w:fill="FFFFFF"/>
            <w:vAlign w:val="center"/>
          </w:tcPr>
          <w:p w14:paraId="00AB08AE"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b/>
                <w:sz w:val="14"/>
                <w:szCs w:val="14"/>
              </w:rPr>
              <w:t>B.</w:t>
            </w:r>
          </w:p>
        </w:tc>
        <w:tc>
          <w:tcPr>
            <w:tcW w:w="1320" w:type="dxa"/>
            <w:shd w:val="clear" w:color="auto" w:fill="FFFFFF"/>
            <w:vAlign w:val="center"/>
          </w:tcPr>
          <w:p w14:paraId="3C78A4B9" w14:textId="77777777" w:rsidR="00CB0FB3" w:rsidRPr="0015718A" w:rsidRDefault="00CB0FB3" w:rsidP="0015718A">
            <w:pPr>
              <w:widowControl w:val="0"/>
              <w:autoSpaceDE w:val="0"/>
              <w:autoSpaceDN w:val="0"/>
              <w:adjustRightInd w:val="0"/>
              <w:spacing w:before="120"/>
              <w:ind w:right="120"/>
              <w:rPr>
                <w:sz w:val="14"/>
                <w:szCs w:val="14"/>
              </w:rPr>
            </w:pPr>
            <w:r w:rsidRPr="0015718A">
              <w:rPr>
                <w:b/>
                <w:sz w:val="14"/>
                <w:szCs w:val="14"/>
              </w:rPr>
              <w:t>Leg. erref.</w:t>
            </w:r>
          </w:p>
        </w:tc>
        <w:tc>
          <w:tcPr>
            <w:tcW w:w="4680" w:type="dxa"/>
            <w:shd w:val="clear" w:color="auto" w:fill="FFFFFF"/>
            <w:vAlign w:val="center"/>
          </w:tcPr>
          <w:p w14:paraId="7B5418CF"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b/>
                <w:sz w:val="18"/>
                <w:szCs w:val="18"/>
              </w:rPr>
              <w:t>Oinarrizko baldintza gehigarriak</w:t>
            </w:r>
          </w:p>
        </w:tc>
        <w:tc>
          <w:tcPr>
            <w:tcW w:w="960" w:type="dxa"/>
            <w:shd w:val="clear" w:color="auto" w:fill="FFFFFF"/>
          </w:tcPr>
          <w:p w14:paraId="6448AD11" w14:textId="77777777" w:rsidR="00CB0FB3" w:rsidRPr="0015718A" w:rsidRDefault="00CB0FB3" w:rsidP="00AB7580">
            <w:pPr>
              <w:widowControl w:val="0"/>
              <w:autoSpaceDE w:val="0"/>
              <w:autoSpaceDN w:val="0"/>
              <w:adjustRightInd w:val="0"/>
              <w:spacing w:before="120"/>
              <w:ind w:right="153"/>
              <w:jc w:val="both"/>
              <w:rPr>
                <w:b/>
                <w:sz w:val="18"/>
                <w:szCs w:val="18"/>
              </w:rPr>
            </w:pPr>
          </w:p>
        </w:tc>
      </w:tr>
      <w:tr w:rsidR="00CB0FB3" w:rsidRPr="0015718A" w14:paraId="040ED88B" w14:textId="77777777" w:rsidTr="00EC7B81">
        <w:tc>
          <w:tcPr>
            <w:tcW w:w="1471" w:type="dxa"/>
            <w:shd w:val="clear" w:color="auto" w:fill="FFFFFF"/>
            <w:vAlign w:val="center"/>
          </w:tcPr>
          <w:p w14:paraId="31AC0174"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B.1</w:t>
            </w:r>
          </w:p>
        </w:tc>
        <w:tc>
          <w:tcPr>
            <w:tcW w:w="1320" w:type="dxa"/>
            <w:shd w:val="clear" w:color="auto" w:fill="FFFFFF"/>
            <w:vAlign w:val="center"/>
          </w:tcPr>
          <w:p w14:paraId="2EC0844D"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19, 103.1</w:t>
            </w:r>
          </w:p>
        </w:tc>
        <w:tc>
          <w:tcPr>
            <w:tcW w:w="4680" w:type="dxa"/>
            <w:shd w:val="clear" w:color="auto" w:fill="FFFFFF"/>
            <w:vAlign w:val="center"/>
          </w:tcPr>
          <w:p w14:paraId="2AA04A8D"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sz w:val="18"/>
                <w:szCs w:val="18"/>
              </w:rPr>
              <w:t>Aldizkako berrikuspen bat, berrikuspen lehenetsi bat edo ez-aldizkako berrikuspen bat izanik 19. artikuluko 2. zenbakian zerrendatutako erregulazio bateratuari lotu gabeko kontratu bat dela</w:t>
            </w:r>
          </w:p>
        </w:tc>
        <w:tc>
          <w:tcPr>
            <w:tcW w:w="960" w:type="dxa"/>
            <w:shd w:val="clear" w:color="auto" w:fill="FFFFFF"/>
          </w:tcPr>
          <w:p w14:paraId="6258CF20" w14:textId="77777777" w:rsidR="00CB0FB3" w:rsidRPr="0015718A" w:rsidRDefault="00CB0FB3" w:rsidP="00AB7580">
            <w:pPr>
              <w:widowControl w:val="0"/>
              <w:autoSpaceDE w:val="0"/>
              <w:autoSpaceDN w:val="0"/>
              <w:adjustRightInd w:val="0"/>
              <w:spacing w:before="120"/>
              <w:ind w:right="153"/>
              <w:jc w:val="both"/>
              <w:rPr>
                <w:sz w:val="18"/>
                <w:szCs w:val="18"/>
              </w:rPr>
            </w:pPr>
          </w:p>
        </w:tc>
      </w:tr>
      <w:tr w:rsidR="00CB0FB3" w:rsidRPr="0015718A" w14:paraId="265A0215" w14:textId="77777777" w:rsidTr="00EC7B81">
        <w:tc>
          <w:tcPr>
            <w:tcW w:w="1471" w:type="dxa"/>
            <w:shd w:val="clear" w:color="auto" w:fill="FFFFFF"/>
            <w:vAlign w:val="center"/>
          </w:tcPr>
          <w:p w14:paraId="4895FEC6"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B.2</w:t>
            </w:r>
          </w:p>
        </w:tc>
        <w:tc>
          <w:tcPr>
            <w:tcW w:w="1320" w:type="dxa"/>
            <w:shd w:val="clear" w:color="auto" w:fill="FFFFFF"/>
            <w:vAlign w:val="center"/>
          </w:tcPr>
          <w:p w14:paraId="3D5BC733"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103.3, 103.4</w:t>
            </w:r>
          </w:p>
        </w:tc>
        <w:tc>
          <w:tcPr>
            <w:tcW w:w="4680" w:type="dxa"/>
            <w:shd w:val="clear" w:color="auto" w:fill="FFFFFF"/>
            <w:vAlign w:val="center"/>
          </w:tcPr>
          <w:p w14:paraId="2115CA88" w14:textId="77777777" w:rsidR="0015718A" w:rsidRPr="0015718A" w:rsidRDefault="00CB0FB3" w:rsidP="004C4154">
            <w:pPr>
              <w:pStyle w:val="Prrafodelista"/>
              <w:widowControl w:val="0"/>
              <w:numPr>
                <w:ilvl w:val="0"/>
                <w:numId w:val="194"/>
              </w:numPr>
              <w:autoSpaceDE w:val="0"/>
              <w:autoSpaceDN w:val="0"/>
              <w:adjustRightInd w:val="0"/>
              <w:spacing w:before="120"/>
              <w:ind w:right="153"/>
              <w:jc w:val="both"/>
              <w:rPr>
                <w:sz w:val="18"/>
                <w:szCs w:val="18"/>
              </w:rPr>
            </w:pPr>
            <w:r w:rsidRPr="0015718A">
              <w:rPr>
                <w:sz w:val="18"/>
                <w:szCs w:val="18"/>
              </w:rPr>
              <w:t>Klausula administratibo partikularren agiriak berrikusteko aplikatu beharreko formula zehazten duela</w:t>
            </w:r>
          </w:p>
          <w:p w14:paraId="04F5BE22" w14:textId="23373E6B" w:rsidR="00CB0FB3" w:rsidRPr="0015718A" w:rsidRDefault="00CB0FB3" w:rsidP="004C4154">
            <w:pPr>
              <w:pStyle w:val="Prrafodelista"/>
              <w:widowControl w:val="0"/>
              <w:numPr>
                <w:ilvl w:val="0"/>
                <w:numId w:val="194"/>
              </w:numPr>
              <w:autoSpaceDE w:val="0"/>
              <w:autoSpaceDN w:val="0"/>
              <w:adjustRightInd w:val="0"/>
              <w:spacing w:before="120"/>
              <w:ind w:right="153"/>
              <w:jc w:val="both"/>
              <w:rPr>
                <w:sz w:val="18"/>
                <w:szCs w:val="18"/>
              </w:rPr>
            </w:pPr>
            <w:r w:rsidRPr="0015718A">
              <w:rPr>
                <w:sz w:val="18"/>
                <w:szCs w:val="18"/>
                <w:shd w:val="clear" w:color="auto" w:fill="FFFFFF"/>
              </w:rPr>
              <w:t>Eredu-formula bat onartu bada, agirietan ez dela sartu berrikusteko beste formula desberdin bat.</w:t>
            </w:r>
          </w:p>
        </w:tc>
        <w:tc>
          <w:tcPr>
            <w:tcW w:w="960" w:type="dxa"/>
            <w:shd w:val="clear" w:color="auto" w:fill="FFFFFF"/>
          </w:tcPr>
          <w:p w14:paraId="628BC038" w14:textId="77777777" w:rsidR="00CB0FB3" w:rsidRPr="0015718A" w:rsidRDefault="00CB0FB3" w:rsidP="00AB7580">
            <w:pPr>
              <w:widowControl w:val="0"/>
              <w:autoSpaceDE w:val="0"/>
              <w:autoSpaceDN w:val="0"/>
              <w:adjustRightInd w:val="0"/>
              <w:spacing w:before="120"/>
              <w:ind w:right="153"/>
              <w:jc w:val="both"/>
              <w:rPr>
                <w:sz w:val="18"/>
                <w:szCs w:val="18"/>
              </w:rPr>
            </w:pPr>
          </w:p>
        </w:tc>
      </w:tr>
      <w:tr w:rsidR="00CB0FB3" w:rsidRPr="0015718A" w14:paraId="5D0E61A6" w14:textId="77777777" w:rsidTr="00EC7B81">
        <w:tc>
          <w:tcPr>
            <w:tcW w:w="1471" w:type="dxa"/>
            <w:shd w:val="clear" w:color="auto" w:fill="FFFFFF"/>
            <w:vAlign w:val="center"/>
          </w:tcPr>
          <w:p w14:paraId="660E9C05"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B.3</w:t>
            </w:r>
          </w:p>
        </w:tc>
        <w:tc>
          <w:tcPr>
            <w:tcW w:w="1320" w:type="dxa"/>
            <w:shd w:val="clear" w:color="auto" w:fill="FFFFFF"/>
            <w:vAlign w:val="center"/>
          </w:tcPr>
          <w:p w14:paraId="59845517"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103, .2</w:t>
            </w:r>
          </w:p>
        </w:tc>
        <w:tc>
          <w:tcPr>
            <w:tcW w:w="4680" w:type="dxa"/>
            <w:shd w:val="clear" w:color="auto" w:fill="FFFFFF"/>
            <w:vAlign w:val="center"/>
          </w:tcPr>
          <w:p w14:paraId="4A46700E" w14:textId="77777777" w:rsidR="00CB0FB3" w:rsidRPr="0015718A" w:rsidRDefault="006A5BFE" w:rsidP="0015718A">
            <w:pPr>
              <w:widowControl w:val="0"/>
              <w:autoSpaceDE w:val="0"/>
              <w:autoSpaceDN w:val="0"/>
              <w:adjustRightInd w:val="0"/>
              <w:ind w:left="227" w:right="153"/>
              <w:jc w:val="both"/>
              <w:rPr>
                <w:sz w:val="18"/>
                <w:szCs w:val="18"/>
              </w:rPr>
            </w:pPr>
            <w:r w:rsidRPr="0015718A">
              <w:rPr>
                <w:sz w:val="18"/>
                <w:szCs w:val="18"/>
              </w:rPr>
              <w:t>Honako kasu hauetakoren bat izatea:</w:t>
            </w:r>
          </w:p>
          <w:p w14:paraId="1A53338B" w14:textId="6AAC6A84" w:rsidR="006A5BFE" w:rsidRPr="0015718A" w:rsidRDefault="006A5BFE" w:rsidP="004C4154">
            <w:pPr>
              <w:pStyle w:val="Prrafodelista"/>
              <w:widowControl w:val="0"/>
              <w:numPr>
                <w:ilvl w:val="0"/>
                <w:numId w:val="195"/>
              </w:numPr>
              <w:autoSpaceDE w:val="0"/>
              <w:autoSpaceDN w:val="0"/>
              <w:adjustRightInd w:val="0"/>
              <w:ind w:right="153"/>
              <w:jc w:val="both"/>
              <w:rPr>
                <w:sz w:val="18"/>
                <w:szCs w:val="18"/>
              </w:rPr>
            </w:pPr>
            <w:r w:rsidRPr="0015718A">
              <w:rPr>
                <w:sz w:val="18"/>
                <w:szCs w:val="18"/>
              </w:rPr>
              <w:t>Berrikusten den prezioari dagokion kontratuan inbertsioa berreskuratzeko epea bost urte edo gehiago izatea.</w:t>
            </w:r>
          </w:p>
          <w:p w14:paraId="44C13510" w14:textId="5BDABE97" w:rsidR="006A5BFE" w:rsidRPr="0015718A" w:rsidRDefault="006A5BFE" w:rsidP="004C4154">
            <w:pPr>
              <w:pStyle w:val="Prrafodelista"/>
              <w:widowControl w:val="0"/>
              <w:numPr>
                <w:ilvl w:val="0"/>
                <w:numId w:val="195"/>
              </w:numPr>
              <w:autoSpaceDE w:val="0"/>
              <w:autoSpaceDN w:val="0"/>
              <w:adjustRightInd w:val="0"/>
              <w:ind w:right="153"/>
              <w:jc w:val="both"/>
              <w:rPr>
                <w:sz w:val="18"/>
                <w:szCs w:val="18"/>
              </w:rPr>
            </w:pPr>
            <w:r w:rsidRPr="0015718A">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960" w:type="dxa"/>
            <w:shd w:val="clear" w:color="auto" w:fill="FFFFFF"/>
          </w:tcPr>
          <w:p w14:paraId="431D7B42" w14:textId="77777777" w:rsidR="00CB0FB3" w:rsidRPr="0015718A" w:rsidRDefault="00CB0FB3" w:rsidP="00AB7580">
            <w:pPr>
              <w:widowControl w:val="0"/>
              <w:autoSpaceDE w:val="0"/>
              <w:autoSpaceDN w:val="0"/>
              <w:adjustRightInd w:val="0"/>
              <w:spacing w:before="120"/>
              <w:ind w:right="153"/>
              <w:jc w:val="both"/>
              <w:rPr>
                <w:sz w:val="18"/>
                <w:szCs w:val="18"/>
              </w:rPr>
            </w:pPr>
          </w:p>
        </w:tc>
      </w:tr>
      <w:tr w:rsidR="00CB0FB3" w:rsidRPr="0015718A" w14:paraId="7F293D94" w14:textId="77777777" w:rsidTr="00EC7B81">
        <w:tc>
          <w:tcPr>
            <w:tcW w:w="1471" w:type="dxa"/>
            <w:shd w:val="clear" w:color="auto" w:fill="FFFFFF"/>
            <w:vAlign w:val="center"/>
          </w:tcPr>
          <w:p w14:paraId="0BC512DF"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B.4</w:t>
            </w:r>
          </w:p>
        </w:tc>
        <w:tc>
          <w:tcPr>
            <w:tcW w:w="1320" w:type="dxa"/>
            <w:shd w:val="clear" w:color="auto" w:fill="FFFFFF"/>
            <w:vAlign w:val="center"/>
          </w:tcPr>
          <w:p w14:paraId="2271A844"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103.5</w:t>
            </w:r>
          </w:p>
        </w:tc>
        <w:tc>
          <w:tcPr>
            <w:tcW w:w="4680" w:type="dxa"/>
            <w:shd w:val="clear" w:color="auto" w:fill="FFFFFF"/>
            <w:vAlign w:val="center"/>
          </w:tcPr>
          <w:p w14:paraId="7D50F577" w14:textId="7D057338" w:rsidR="00CB0FB3" w:rsidRPr="0015718A" w:rsidRDefault="006A5BFE" w:rsidP="0015718A">
            <w:pPr>
              <w:widowControl w:val="0"/>
              <w:autoSpaceDE w:val="0"/>
              <w:autoSpaceDN w:val="0"/>
              <w:adjustRightInd w:val="0"/>
              <w:spacing w:before="120" w:line="280" w:lineRule="auto"/>
              <w:ind w:left="227" w:right="153"/>
              <w:jc w:val="both"/>
              <w:rPr>
                <w:sz w:val="18"/>
                <w:szCs w:val="18"/>
              </w:rPr>
            </w:pPr>
            <w:r w:rsidRPr="0015718A">
              <w:rPr>
                <w:sz w:val="18"/>
                <w:szCs w:val="18"/>
              </w:rPr>
              <w:t>Formalizatu zenetik urtebete igarota izatea</w:t>
            </w:r>
            <w:r w:rsidR="00CB0FB3" w:rsidRPr="0015718A">
              <w:rPr>
                <w:sz w:val="18"/>
                <w:szCs w:val="18"/>
              </w:rPr>
              <w:t>.</w:t>
            </w:r>
          </w:p>
        </w:tc>
        <w:tc>
          <w:tcPr>
            <w:tcW w:w="960" w:type="dxa"/>
            <w:shd w:val="clear" w:color="auto" w:fill="FFFFFF"/>
          </w:tcPr>
          <w:p w14:paraId="25E5E259" w14:textId="77777777" w:rsidR="00CB0FB3" w:rsidRPr="0015718A" w:rsidRDefault="00CB0FB3" w:rsidP="00AB7580">
            <w:pPr>
              <w:widowControl w:val="0"/>
              <w:autoSpaceDE w:val="0"/>
              <w:autoSpaceDN w:val="0"/>
              <w:adjustRightInd w:val="0"/>
              <w:spacing w:before="120"/>
              <w:ind w:right="153"/>
              <w:jc w:val="both"/>
              <w:rPr>
                <w:sz w:val="18"/>
                <w:szCs w:val="18"/>
              </w:rPr>
            </w:pPr>
          </w:p>
        </w:tc>
      </w:tr>
      <w:tr w:rsidR="00CB0FB3" w:rsidRPr="0015718A" w14:paraId="70BBF19F" w14:textId="77777777" w:rsidTr="00EC7B81">
        <w:tc>
          <w:tcPr>
            <w:tcW w:w="1471" w:type="dxa"/>
            <w:shd w:val="clear" w:color="auto" w:fill="FFFFFF"/>
            <w:vAlign w:val="center"/>
          </w:tcPr>
          <w:p w14:paraId="6C2C6161"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B.5</w:t>
            </w:r>
          </w:p>
        </w:tc>
        <w:tc>
          <w:tcPr>
            <w:tcW w:w="1320" w:type="dxa"/>
            <w:shd w:val="clear" w:color="auto" w:fill="FFFFFF"/>
            <w:vAlign w:val="center"/>
          </w:tcPr>
          <w:p w14:paraId="7DA0C7F0"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103.5</w:t>
            </w:r>
          </w:p>
        </w:tc>
        <w:tc>
          <w:tcPr>
            <w:tcW w:w="4680" w:type="dxa"/>
            <w:shd w:val="clear" w:color="auto" w:fill="FFFFFF"/>
            <w:vAlign w:val="center"/>
          </w:tcPr>
          <w:p w14:paraId="1C232C37"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sz w:val="18"/>
                <w:szCs w:val="18"/>
              </w:rPr>
              <w:t>Gutxienez bere zenbatekoaren ehuneko 20an gauzatu dela.</w:t>
            </w:r>
          </w:p>
        </w:tc>
        <w:tc>
          <w:tcPr>
            <w:tcW w:w="960" w:type="dxa"/>
            <w:shd w:val="clear" w:color="auto" w:fill="FFFFFF"/>
          </w:tcPr>
          <w:p w14:paraId="0C63EE5C" w14:textId="77777777" w:rsidR="00CB0FB3" w:rsidRPr="0015718A" w:rsidRDefault="00CB0FB3" w:rsidP="00AB7580">
            <w:pPr>
              <w:widowControl w:val="0"/>
              <w:autoSpaceDE w:val="0"/>
              <w:autoSpaceDN w:val="0"/>
              <w:adjustRightInd w:val="0"/>
              <w:spacing w:before="120"/>
              <w:ind w:right="153"/>
              <w:jc w:val="both"/>
              <w:rPr>
                <w:sz w:val="18"/>
                <w:szCs w:val="18"/>
              </w:rPr>
            </w:pPr>
          </w:p>
        </w:tc>
      </w:tr>
      <w:tr w:rsidR="00CB0FB3" w:rsidRPr="0015718A" w14:paraId="62D9101E" w14:textId="77777777" w:rsidTr="00EC7B81">
        <w:tc>
          <w:tcPr>
            <w:tcW w:w="1471" w:type="dxa"/>
            <w:shd w:val="clear" w:color="auto" w:fill="FFFFFF"/>
            <w:vAlign w:val="center"/>
          </w:tcPr>
          <w:p w14:paraId="7531556C"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B.6</w:t>
            </w:r>
          </w:p>
        </w:tc>
        <w:tc>
          <w:tcPr>
            <w:tcW w:w="1320" w:type="dxa"/>
            <w:shd w:val="clear" w:color="auto" w:fill="FFFFFF"/>
            <w:vAlign w:val="center"/>
          </w:tcPr>
          <w:p w14:paraId="00A70966"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103.3</w:t>
            </w:r>
          </w:p>
        </w:tc>
        <w:tc>
          <w:tcPr>
            <w:tcW w:w="4680" w:type="dxa"/>
            <w:shd w:val="clear" w:color="auto" w:fill="FFFFFF"/>
            <w:vAlign w:val="center"/>
          </w:tcPr>
          <w:p w14:paraId="23203698" w14:textId="77777777" w:rsidR="00CB0FB3" w:rsidRPr="0015718A" w:rsidRDefault="00CB0FB3" w:rsidP="0015718A">
            <w:pPr>
              <w:widowControl w:val="0"/>
              <w:tabs>
                <w:tab w:val="left" w:pos="1920"/>
              </w:tabs>
              <w:autoSpaceDE w:val="0"/>
              <w:autoSpaceDN w:val="0"/>
              <w:adjustRightInd w:val="0"/>
              <w:spacing w:line="280" w:lineRule="auto"/>
              <w:ind w:left="227" w:right="153"/>
              <w:jc w:val="both"/>
              <w:rPr>
                <w:sz w:val="18"/>
                <w:szCs w:val="18"/>
              </w:rPr>
            </w:pPr>
            <w:r w:rsidRPr="0015718A">
              <w:rPr>
                <w:sz w:val="18"/>
                <w:szCs w:val="18"/>
              </w:rPr>
              <w:t>Berrikusteko aukera ez dagoela berariaz baztertuta klausula administratibo partikularren agirian ez kontratuan.</w:t>
            </w:r>
          </w:p>
        </w:tc>
        <w:tc>
          <w:tcPr>
            <w:tcW w:w="960" w:type="dxa"/>
            <w:shd w:val="clear" w:color="auto" w:fill="FFFFFF"/>
          </w:tcPr>
          <w:p w14:paraId="25DB22F6" w14:textId="77777777" w:rsidR="00CB0FB3" w:rsidRPr="0015718A" w:rsidRDefault="00CB0FB3" w:rsidP="00AB7580">
            <w:pPr>
              <w:widowControl w:val="0"/>
              <w:tabs>
                <w:tab w:val="left" w:pos="1920"/>
              </w:tabs>
              <w:autoSpaceDE w:val="0"/>
              <w:autoSpaceDN w:val="0"/>
              <w:adjustRightInd w:val="0"/>
              <w:spacing w:before="9"/>
              <w:ind w:right="-20"/>
              <w:jc w:val="both"/>
              <w:rPr>
                <w:sz w:val="18"/>
                <w:szCs w:val="18"/>
              </w:rPr>
            </w:pPr>
          </w:p>
        </w:tc>
      </w:tr>
      <w:tr w:rsidR="00CB0FB3" w:rsidRPr="0015718A" w14:paraId="1488DCD4" w14:textId="77777777" w:rsidTr="00EC7B81">
        <w:tc>
          <w:tcPr>
            <w:tcW w:w="1471" w:type="dxa"/>
            <w:shd w:val="clear" w:color="auto" w:fill="FFFFFF"/>
            <w:vAlign w:val="center"/>
          </w:tcPr>
          <w:p w14:paraId="3C4C41CD"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B.7</w:t>
            </w:r>
          </w:p>
        </w:tc>
        <w:tc>
          <w:tcPr>
            <w:tcW w:w="1320" w:type="dxa"/>
            <w:shd w:val="clear" w:color="auto" w:fill="FFFFFF"/>
            <w:vAlign w:val="center"/>
          </w:tcPr>
          <w:p w14:paraId="54853109" w14:textId="77777777" w:rsidR="00CB0FB3" w:rsidRPr="0015718A" w:rsidRDefault="00CB0FB3" w:rsidP="0015718A">
            <w:pPr>
              <w:widowControl w:val="0"/>
              <w:autoSpaceDE w:val="0"/>
              <w:autoSpaceDN w:val="0"/>
              <w:adjustRightInd w:val="0"/>
              <w:ind w:right="120"/>
              <w:rPr>
                <w:sz w:val="14"/>
                <w:szCs w:val="14"/>
              </w:rPr>
            </w:pPr>
            <w:r w:rsidRPr="0015718A">
              <w:rPr>
                <w:sz w:val="14"/>
                <w:szCs w:val="14"/>
              </w:rPr>
              <w:t>SPKL 3.8 XG</w:t>
            </w:r>
          </w:p>
        </w:tc>
        <w:tc>
          <w:tcPr>
            <w:tcW w:w="4680" w:type="dxa"/>
            <w:shd w:val="clear" w:color="auto" w:fill="FFFFFF"/>
            <w:vAlign w:val="center"/>
          </w:tcPr>
          <w:p w14:paraId="14B6FEC3" w14:textId="77777777" w:rsidR="00CB0FB3" w:rsidRPr="0015718A" w:rsidRDefault="00CB0FB3" w:rsidP="0015718A">
            <w:pPr>
              <w:widowControl w:val="0"/>
              <w:tabs>
                <w:tab w:val="left" w:pos="1920"/>
              </w:tabs>
              <w:autoSpaceDE w:val="0"/>
              <w:autoSpaceDN w:val="0"/>
              <w:adjustRightInd w:val="0"/>
              <w:spacing w:line="280" w:lineRule="auto"/>
              <w:ind w:left="227" w:right="153"/>
              <w:jc w:val="both"/>
              <w:rPr>
                <w:sz w:val="18"/>
                <w:szCs w:val="18"/>
              </w:rPr>
            </w:pPr>
            <w:r w:rsidRPr="0015718A">
              <w:rPr>
                <w:sz w:val="18"/>
                <w:szCs w:val="18"/>
              </w:rPr>
              <w:t>Idazkaritzaren</w:t>
            </w:r>
            <w:r w:rsidR="0094630E" w:rsidRPr="0015718A">
              <w:rPr>
                <w:sz w:val="18"/>
                <w:szCs w:val="18"/>
              </w:rPr>
              <w:t xml:space="preserve"> aldeko</w:t>
            </w:r>
            <w:r w:rsidRPr="0015718A">
              <w:rPr>
                <w:sz w:val="18"/>
                <w:szCs w:val="18"/>
              </w:rPr>
              <w:t xml:space="preserve"> txostena dagoela edo, biztanleria handiko udalerrien kasuan, aholkularitza juridikoaren titularrarena</w:t>
            </w:r>
          </w:p>
        </w:tc>
        <w:tc>
          <w:tcPr>
            <w:tcW w:w="960" w:type="dxa"/>
            <w:shd w:val="clear" w:color="auto" w:fill="FFFFFF"/>
          </w:tcPr>
          <w:p w14:paraId="4B58462C" w14:textId="77777777" w:rsidR="00CB0FB3" w:rsidRPr="0015718A" w:rsidRDefault="00CB0FB3" w:rsidP="00AB7580">
            <w:pPr>
              <w:widowControl w:val="0"/>
              <w:tabs>
                <w:tab w:val="left" w:pos="1920"/>
              </w:tabs>
              <w:autoSpaceDE w:val="0"/>
              <w:autoSpaceDN w:val="0"/>
              <w:adjustRightInd w:val="0"/>
              <w:spacing w:before="9"/>
              <w:ind w:right="153"/>
              <w:jc w:val="both"/>
              <w:rPr>
                <w:sz w:val="18"/>
                <w:szCs w:val="18"/>
              </w:rPr>
            </w:pPr>
          </w:p>
        </w:tc>
      </w:tr>
    </w:tbl>
    <w:p w14:paraId="618C787F" w14:textId="77777777" w:rsidR="00CB0FB3" w:rsidRPr="000354FF" w:rsidRDefault="00CB0FB3" w:rsidP="00AB7580">
      <w:pPr>
        <w:widowControl w:val="0"/>
        <w:autoSpaceDE w:val="0"/>
        <w:autoSpaceDN w:val="0"/>
        <w:adjustRightInd w:val="0"/>
        <w:spacing w:before="5" w:line="100" w:lineRule="exact"/>
        <w:jc w:val="both"/>
      </w:pPr>
    </w:p>
    <w:p w14:paraId="64F784EA" w14:textId="77777777" w:rsidR="00CB0FB3" w:rsidRPr="000354FF" w:rsidRDefault="00CB0FB3" w:rsidP="00A8668E">
      <w:pPr>
        <w:pStyle w:val="Ttulo3"/>
      </w:pPr>
      <w:bookmarkStart w:id="109" w:name="_Toc166049861"/>
      <w:r w:rsidRPr="000354FF">
        <w:lastRenderedPageBreak/>
        <w:t>Konturako ordainketak (O</w:t>
      </w:r>
      <w:r w:rsidR="00E47934" w:rsidRPr="000354FF">
        <w:t>/ADO</w:t>
      </w:r>
      <w:r w:rsidRPr="000354FF">
        <w:t xml:space="preserve"> fasea)</w:t>
      </w:r>
      <w:bookmarkEnd w:id="10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15718A" w14:paraId="4049A1CA" w14:textId="77777777" w:rsidTr="00565B68">
        <w:trPr>
          <w:cantSplit/>
        </w:trPr>
        <w:tc>
          <w:tcPr>
            <w:tcW w:w="1471" w:type="dxa"/>
            <w:shd w:val="clear" w:color="auto" w:fill="FFFFFF"/>
            <w:vAlign w:val="center"/>
          </w:tcPr>
          <w:p w14:paraId="06B2EA9D" w14:textId="77777777" w:rsidR="00CB0FB3" w:rsidRPr="0015718A" w:rsidRDefault="00CB0FB3" w:rsidP="0015718A">
            <w:pPr>
              <w:widowControl w:val="0"/>
              <w:autoSpaceDE w:val="0"/>
              <w:autoSpaceDN w:val="0"/>
              <w:adjustRightInd w:val="0"/>
              <w:spacing w:before="120" w:line="120" w:lineRule="exact"/>
              <w:rPr>
                <w:sz w:val="16"/>
                <w:szCs w:val="16"/>
              </w:rPr>
            </w:pPr>
            <w:r w:rsidRPr="0015718A">
              <w:rPr>
                <w:b/>
                <w:sz w:val="16"/>
                <w:szCs w:val="16"/>
              </w:rPr>
              <w:t>A.</w:t>
            </w:r>
          </w:p>
        </w:tc>
        <w:tc>
          <w:tcPr>
            <w:tcW w:w="1320" w:type="dxa"/>
            <w:shd w:val="clear" w:color="auto" w:fill="FFFFFF"/>
            <w:vAlign w:val="center"/>
          </w:tcPr>
          <w:p w14:paraId="18DF4834" w14:textId="77777777" w:rsidR="00CB0FB3" w:rsidRPr="0015718A" w:rsidRDefault="00CB0FB3" w:rsidP="0015718A">
            <w:pPr>
              <w:widowControl w:val="0"/>
              <w:autoSpaceDE w:val="0"/>
              <w:autoSpaceDN w:val="0"/>
              <w:adjustRightInd w:val="0"/>
              <w:spacing w:before="120"/>
              <w:ind w:right="120"/>
              <w:rPr>
                <w:sz w:val="16"/>
                <w:szCs w:val="16"/>
              </w:rPr>
            </w:pPr>
            <w:r w:rsidRPr="0015718A">
              <w:rPr>
                <w:b/>
                <w:sz w:val="16"/>
                <w:szCs w:val="16"/>
              </w:rPr>
              <w:t>Leg. erref.</w:t>
            </w:r>
          </w:p>
        </w:tc>
        <w:tc>
          <w:tcPr>
            <w:tcW w:w="4680" w:type="dxa"/>
            <w:shd w:val="clear" w:color="auto" w:fill="FFFFFF"/>
            <w:vAlign w:val="center"/>
          </w:tcPr>
          <w:p w14:paraId="48E1AB16"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b/>
                <w:sz w:val="18"/>
                <w:szCs w:val="18"/>
              </w:rPr>
              <w:t>Oinarrizko baldintza orokorrak</w:t>
            </w:r>
          </w:p>
        </w:tc>
        <w:tc>
          <w:tcPr>
            <w:tcW w:w="960" w:type="dxa"/>
            <w:shd w:val="clear" w:color="auto" w:fill="FFFFFF"/>
            <w:vAlign w:val="center"/>
          </w:tcPr>
          <w:p w14:paraId="146D4DAD" w14:textId="77777777" w:rsidR="00CB0FB3" w:rsidRPr="0015718A" w:rsidRDefault="00F2125D" w:rsidP="00AB7580">
            <w:pPr>
              <w:widowControl w:val="0"/>
              <w:autoSpaceDE w:val="0"/>
              <w:autoSpaceDN w:val="0"/>
              <w:adjustRightInd w:val="0"/>
              <w:spacing w:line="280" w:lineRule="auto"/>
              <w:jc w:val="center"/>
              <w:rPr>
                <w:sz w:val="18"/>
                <w:szCs w:val="18"/>
              </w:rPr>
            </w:pPr>
            <w:r w:rsidRPr="0015718A">
              <w:rPr>
                <w:b/>
                <w:sz w:val="18"/>
                <w:szCs w:val="18"/>
              </w:rPr>
              <w:t>BAI/EZ/EZ DAGOKIO</w:t>
            </w:r>
          </w:p>
        </w:tc>
      </w:tr>
      <w:tr w:rsidR="00CB0FB3" w:rsidRPr="0015718A" w14:paraId="2CA56346" w14:textId="77777777" w:rsidTr="00565B68">
        <w:trPr>
          <w:cantSplit/>
        </w:trPr>
        <w:tc>
          <w:tcPr>
            <w:tcW w:w="1471" w:type="dxa"/>
            <w:shd w:val="clear" w:color="auto" w:fill="FFFFFF"/>
            <w:vAlign w:val="center"/>
          </w:tcPr>
          <w:p w14:paraId="63D0A835" w14:textId="77777777" w:rsidR="00CB0FB3" w:rsidRPr="0015718A" w:rsidRDefault="00CB0FB3" w:rsidP="0015718A">
            <w:pPr>
              <w:widowControl w:val="0"/>
              <w:autoSpaceDE w:val="0"/>
              <w:autoSpaceDN w:val="0"/>
              <w:adjustRightInd w:val="0"/>
              <w:spacing w:line="280" w:lineRule="auto"/>
              <w:ind w:right="-20"/>
              <w:rPr>
                <w:sz w:val="14"/>
                <w:szCs w:val="14"/>
              </w:rPr>
            </w:pPr>
            <w:r w:rsidRPr="0015718A">
              <w:rPr>
                <w:sz w:val="14"/>
                <w:szCs w:val="14"/>
              </w:rPr>
              <w:t>A.1</w:t>
            </w:r>
            <w:r w:rsidR="0087751F" w:rsidRPr="0015718A">
              <w:rPr>
                <w:sz w:val="14"/>
                <w:szCs w:val="14"/>
              </w:rPr>
              <w:t xml:space="preserve"> </w:t>
            </w:r>
            <w:r w:rsidR="00565B68" w:rsidRPr="0015718A">
              <w:rPr>
                <w:color w:val="231F20"/>
                <w:sz w:val="14"/>
                <w:szCs w:val="14"/>
                <w:lang w:eastAsia="en-US"/>
              </w:rPr>
              <w:t>ERAGOZPEN ETENARAZLEA</w:t>
            </w:r>
          </w:p>
        </w:tc>
        <w:tc>
          <w:tcPr>
            <w:tcW w:w="1320" w:type="dxa"/>
            <w:shd w:val="clear" w:color="auto" w:fill="FFFFFF"/>
            <w:vAlign w:val="center"/>
          </w:tcPr>
          <w:p w14:paraId="6AFC0F38" w14:textId="77777777" w:rsidR="0015718A" w:rsidRDefault="0087751F" w:rsidP="0015718A">
            <w:pPr>
              <w:widowControl w:val="0"/>
              <w:autoSpaceDE w:val="0"/>
              <w:autoSpaceDN w:val="0"/>
              <w:adjustRightInd w:val="0"/>
              <w:spacing w:before="80"/>
              <w:ind w:right="120"/>
              <w:rPr>
                <w:sz w:val="14"/>
                <w:szCs w:val="14"/>
              </w:rPr>
            </w:pPr>
            <w:r w:rsidRPr="0015718A">
              <w:rPr>
                <w:sz w:val="14"/>
                <w:szCs w:val="14"/>
              </w:rPr>
              <w:t xml:space="preserve"> </w:t>
            </w:r>
            <w:r w:rsidR="00CB0FB3" w:rsidRPr="0015718A">
              <w:rPr>
                <w:sz w:val="14"/>
                <w:szCs w:val="14"/>
              </w:rPr>
              <w:t>TEAFA 19.3</w:t>
            </w:r>
            <w:r w:rsidRPr="0015718A">
              <w:rPr>
                <w:sz w:val="14"/>
                <w:szCs w:val="14"/>
              </w:rPr>
              <w:t xml:space="preserve"> </w:t>
            </w:r>
          </w:p>
          <w:p w14:paraId="672442BE" w14:textId="77777777" w:rsidR="0015718A" w:rsidRDefault="00CB0FB3" w:rsidP="0015718A">
            <w:pPr>
              <w:widowControl w:val="0"/>
              <w:autoSpaceDE w:val="0"/>
              <w:autoSpaceDN w:val="0"/>
              <w:adjustRightInd w:val="0"/>
              <w:spacing w:before="80"/>
              <w:ind w:right="120"/>
              <w:rPr>
                <w:sz w:val="14"/>
                <w:szCs w:val="14"/>
              </w:rPr>
            </w:pPr>
            <w:r w:rsidRPr="0015718A">
              <w:rPr>
                <w:sz w:val="14"/>
                <w:szCs w:val="14"/>
              </w:rPr>
              <w:t xml:space="preserve">AEFD 3.5.4 </w:t>
            </w:r>
          </w:p>
          <w:p w14:paraId="1F6268D7" w14:textId="77777777" w:rsidR="0015718A" w:rsidRDefault="00CB0FB3" w:rsidP="0015718A">
            <w:pPr>
              <w:widowControl w:val="0"/>
              <w:autoSpaceDE w:val="0"/>
              <w:autoSpaceDN w:val="0"/>
              <w:adjustRightInd w:val="0"/>
              <w:spacing w:before="80"/>
              <w:ind w:right="120"/>
              <w:rPr>
                <w:sz w:val="14"/>
                <w:szCs w:val="14"/>
              </w:rPr>
            </w:pPr>
            <w:r w:rsidRPr="0015718A">
              <w:rPr>
                <w:sz w:val="14"/>
                <w:szCs w:val="14"/>
              </w:rPr>
              <w:t>BKFD 13.2 a)</w:t>
            </w:r>
            <w:r w:rsidR="0087751F" w:rsidRPr="0015718A">
              <w:rPr>
                <w:sz w:val="14"/>
                <w:szCs w:val="14"/>
              </w:rPr>
              <w:t xml:space="preserve"> </w:t>
            </w:r>
          </w:p>
          <w:p w14:paraId="56D1F3B0" w14:textId="752173BF"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SPKL 39.2 b), 3. XG</w:t>
            </w:r>
          </w:p>
        </w:tc>
        <w:tc>
          <w:tcPr>
            <w:tcW w:w="4680" w:type="dxa"/>
            <w:shd w:val="clear" w:color="auto" w:fill="FFFFFF"/>
            <w:vAlign w:val="center"/>
          </w:tcPr>
          <w:p w14:paraId="4F7E7922" w14:textId="77777777" w:rsidR="00CB0FB3" w:rsidRPr="0015718A" w:rsidRDefault="00CB0FB3" w:rsidP="0015718A">
            <w:pPr>
              <w:widowControl w:val="0"/>
              <w:autoSpaceDE w:val="0"/>
              <w:autoSpaceDN w:val="0"/>
              <w:adjustRightInd w:val="0"/>
              <w:spacing w:before="60" w:line="280" w:lineRule="auto"/>
              <w:ind w:left="227" w:right="153"/>
              <w:jc w:val="both"/>
              <w:rPr>
                <w:sz w:val="18"/>
                <w:szCs w:val="18"/>
              </w:rPr>
            </w:pPr>
            <w:r w:rsidRPr="0015718A">
              <w:rPr>
                <w:sz w:val="18"/>
                <w:szCs w:val="18"/>
              </w:rPr>
              <w:t>Aurrekontu kreditua dagoela eta proposatutakoa egokia dela hartzea proposatzen den gastuaren izaerarako eta espedientean dagokion kreditua egotearen ziurtagiria edo pareko agiria sartu dela.</w:t>
            </w:r>
            <w:r w:rsidRPr="0015718A">
              <w:rPr>
                <w:spacing w:val="-15"/>
                <w:sz w:val="18"/>
                <w:szCs w:val="18"/>
              </w:rPr>
              <w:t xml:space="preserve"> </w:t>
            </w:r>
            <w:r w:rsidRPr="0015718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1F9F128" w14:textId="77777777" w:rsidR="00CB0FB3" w:rsidRPr="0015718A" w:rsidRDefault="00CB0FB3" w:rsidP="00AB7580">
            <w:pPr>
              <w:widowControl w:val="0"/>
              <w:autoSpaceDE w:val="0"/>
              <w:autoSpaceDN w:val="0"/>
              <w:adjustRightInd w:val="0"/>
              <w:spacing w:before="62"/>
              <w:ind w:right="153"/>
              <w:jc w:val="both"/>
              <w:rPr>
                <w:sz w:val="18"/>
                <w:szCs w:val="18"/>
              </w:rPr>
            </w:pPr>
          </w:p>
        </w:tc>
      </w:tr>
      <w:tr w:rsidR="00CB0FB3" w:rsidRPr="0015718A" w14:paraId="434F4093" w14:textId="77777777" w:rsidTr="00565B68">
        <w:trPr>
          <w:cantSplit/>
        </w:trPr>
        <w:tc>
          <w:tcPr>
            <w:tcW w:w="1471" w:type="dxa"/>
            <w:shd w:val="clear" w:color="auto" w:fill="FFFFFF"/>
            <w:vAlign w:val="center"/>
          </w:tcPr>
          <w:p w14:paraId="5FDE42CE"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A.2 ERAGOZPEN ETENARAZLEA</w:t>
            </w:r>
          </w:p>
        </w:tc>
        <w:tc>
          <w:tcPr>
            <w:tcW w:w="1320" w:type="dxa"/>
            <w:shd w:val="clear" w:color="auto" w:fill="FFFFFF"/>
            <w:vAlign w:val="center"/>
          </w:tcPr>
          <w:p w14:paraId="6CB5B286"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13.2 a)</w:t>
            </w:r>
            <w:r w:rsidR="0087751F" w:rsidRPr="0015718A">
              <w:rPr>
                <w:sz w:val="14"/>
                <w:szCs w:val="14"/>
              </w:rPr>
              <w:t xml:space="preserve"> </w:t>
            </w:r>
            <w:r w:rsidRPr="0015718A">
              <w:rPr>
                <w:sz w:val="14"/>
                <w:szCs w:val="14"/>
              </w:rPr>
              <w:t>TEAFA 22</w:t>
            </w:r>
          </w:p>
        </w:tc>
        <w:tc>
          <w:tcPr>
            <w:tcW w:w="4680" w:type="dxa"/>
            <w:shd w:val="clear" w:color="auto" w:fill="FFFFFF"/>
            <w:vAlign w:val="center"/>
          </w:tcPr>
          <w:p w14:paraId="118EA8C8" w14:textId="77777777" w:rsidR="00CB0FB3" w:rsidRPr="0015718A" w:rsidRDefault="00CB0FB3" w:rsidP="0015718A">
            <w:pPr>
              <w:widowControl w:val="0"/>
              <w:autoSpaceDE w:val="0"/>
              <w:autoSpaceDN w:val="0"/>
              <w:adjustRightInd w:val="0"/>
              <w:ind w:left="227" w:right="153"/>
              <w:jc w:val="both"/>
              <w:rPr>
                <w:sz w:val="18"/>
                <w:szCs w:val="18"/>
              </w:rPr>
            </w:pPr>
            <w:r w:rsidRPr="0015718A">
              <w:rPr>
                <w:sz w:val="18"/>
                <w:szCs w:val="18"/>
              </w:rPr>
              <w:t>10/2003 Foru Arauaren 22. artikuluan xedatutakoa betetzen dela.</w:t>
            </w:r>
            <w:r w:rsidR="0087751F" w:rsidRPr="0015718A">
              <w:rPr>
                <w:sz w:val="18"/>
                <w:szCs w:val="18"/>
              </w:rPr>
              <w:t xml:space="preserve"> </w:t>
            </w:r>
            <w:r w:rsidRPr="0015718A">
              <w:rPr>
                <w:i/>
                <w:sz w:val="18"/>
                <w:szCs w:val="18"/>
              </w:rPr>
              <w:t>(Urte anitzeko gastu konpromisoak hartu behar badira)</w:t>
            </w:r>
          </w:p>
        </w:tc>
        <w:tc>
          <w:tcPr>
            <w:tcW w:w="960" w:type="dxa"/>
            <w:shd w:val="clear" w:color="auto" w:fill="FFFFFF"/>
          </w:tcPr>
          <w:p w14:paraId="28EDBBED" w14:textId="77777777" w:rsidR="00CB0FB3" w:rsidRPr="0015718A" w:rsidRDefault="00CB0FB3" w:rsidP="00AB7580">
            <w:pPr>
              <w:widowControl w:val="0"/>
              <w:autoSpaceDE w:val="0"/>
              <w:autoSpaceDN w:val="0"/>
              <w:adjustRightInd w:val="0"/>
              <w:spacing w:line="250" w:lineRule="auto"/>
              <w:ind w:right="373"/>
              <w:jc w:val="both"/>
              <w:rPr>
                <w:sz w:val="18"/>
                <w:szCs w:val="18"/>
              </w:rPr>
            </w:pPr>
          </w:p>
        </w:tc>
      </w:tr>
      <w:tr w:rsidR="00CB0FB3" w:rsidRPr="0015718A" w14:paraId="7B7D4FA0" w14:textId="77777777" w:rsidTr="00565B68">
        <w:trPr>
          <w:cantSplit/>
        </w:trPr>
        <w:tc>
          <w:tcPr>
            <w:tcW w:w="1471" w:type="dxa"/>
            <w:shd w:val="clear" w:color="auto" w:fill="FFFFFF"/>
            <w:vAlign w:val="center"/>
          </w:tcPr>
          <w:p w14:paraId="526D1A33"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A.3 ERAGOZPEN ETENARAZLEA</w:t>
            </w:r>
          </w:p>
        </w:tc>
        <w:tc>
          <w:tcPr>
            <w:tcW w:w="1320" w:type="dxa"/>
            <w:shd w:val="clear" w:color="auto" w:fill="FFFFFF"/>
            <w:vAlign w:val="center"/>
          </w:tcPr>
          <w:p w14:paraId="3E92E55A"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13.2 b)</w:t>
            </w:r>
            <w:r w:rsidR="0087751F" w:rsidRPr="0015718A">
              <w:rPr>
                <w:sz w:val="14"/>
                <w:szCs w:val="14"/>
              </w:rPr>
              <w:t xml:space="preserve"> </w:t>
            </w:r>
            <w:r w:rsidRPr="0015718A">
              <w:rPr>
                <w:sz w:val="14"/>
                <w:szCs w:val="14"/>
              </w:rPr>
              <w:t>TEAFA 41</w:t>
            </w:r>
          </w:p>
        </w:tc>
        <w:tc>
          <w:tcPr>
            <w:tcW w:w="4680" w:type="dxa"/>
            <w:shd w:val="clear" w:color="auto" w:fill="FFFFFF"/>
            <w:vAlign w:val="center"/>
          </w:tcPr>
          <w:p w14:paraId="24758AD5" w14:textId="77777777" w:rsidR="00CB0FB3" w:rsidRPr="0015718A" w:rsidRDefault="00CB0FB3" w:rsidP="0015718A">
            <w:pPr>
              <w:widowControl w:val="0"/>
              <w:autoSpaceDE w:val="0"/>
              <w:autoSpaceDN w:val="0"/>
              <w:adjustRightInd w:val="0"/>
              <w:spacing w:line="280" w:lineRule="exact"/>
              <w:ind w:left="227" w:right="153"/>
              <w:jc w:val="both"/>
              <w:rPr>
                <w:sz w:val="18"/>
                <w:szCs w:val="18"/>
              </w:rPr>
            </w:pPr>
            <w:r w:rsidRPr="0015718A">
              <w:rPr>
                <w:sz w:val="18"/>
                <w:szCs w:val="18"/>
              </w:rPr>
              <w:t>Gastua organo eskudunak sortzen duela</w:t>
            </w:r>
          </w:p>
        </w:tc>
        <w:tc>
          <w:tcPr>
            <w:tcW w:w="960" w:type="dxa"/>
            <w:shd w:val="clear" w:color="auto" w:fill="FFFFFF"/>
          </w:tcPr>
          <w:p w14:paraId="4C5BDEC0" w14:textId="77777777" w:rsidR="00CB0FB3" w:rsidRPr="0015718A" w:rsidRDefault="00CB0FB3" w:rsidP="00AB7580">
            <w:pPr>
              <w:widowControl w:val="0"/>
              <w:autoSpaceDE w:val="0"/>
              <w:autoSpaceDN w:val="0"/>
              <w:adjustRightInd w:val="0"/>
              <w:spacing w:before="9" w:line="280" w:lineRule="exact"/>
              <w:jc w:val="both"/>
              <w:rPr>
                <w:sz w:val="18"/>
                <w:szCs w:val="18"/>
              </w:rPr>
            </w:pPr>
          </w:p>
        </w:tc>
      </w:tr>
      <w:tr w:rsidR="00CB0FB3" w:rsidRPr="0015718A" w14:paraId="38994B43" w14:textId="77777777" w:rsidTr="00565B68">
        <w:trPr>
          <w:cantSplit/>
        </w:trPr>
        <w:tc>
          <w:tcPr>
            <w:tcW w:w="1471" w:type="dxa"/>
            <w:shd w:val="clear" w:color="auto" w:fill="FFFFFF"/>
            <w:vAlign w:val="center"/>
          </w:tcPr>
          <w:p w14:paraId="1164B233"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A.4 ERAGOZPEN ETENARAZLEA</w:t>
            </w:r>
          </w:p>
        </w:tc>
        <w:tc>
          <w:tcPr>
            <w:tcW w:w="1320" w:type="dxa"/>
            <w:shd w:val="clear" w:color="auto" w:fill="FFFFFF"/>
            <w:vAlign w:val="center"/>
          </w:tcPr>
          <w:p w14:paraId="5F1518C8"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19 a)</w:t>
            </w:r>
            <w:r w:rsidR="0087751F" w:rsidRPr="0015718A">
              <w:rPr>
                <w:sz w:val="14"/>
                <w:szCs w:val="14"/>
              </w:rPr>
              <w:t xml:space="preserve"> </w:t>
            </w:r>
            <w:r w:rsidRPr="0015718A">
              <w:rPr>
                <w:sz w:val="14"/>
                <w:szCs w:val="14"/>
              </w:rPr>
              <w:t>TEAFA, 39</w:t>
            </w:r>
          </w:p>
        </w:tc>
        <w:tc>
          <w:tcPr>
            <w:tcW w:w="4680" w:type="dxa"/>
            <w:shd w:val="clear" w:color="auto" w:fill="FFFFFF"/>
            <w:vAlign w:val="center"/>
          </w:tcPr>
          <w:p w14:paraId="47648AB8" w14:textId="77777777" w:rsidR="00CB0FB3" w:rsidRPr="0015718A" w:rsidRDefault="00CB0FB3" w:rsidP="0015718A">
            <w:pPr>
              <w:widowControl w:val="0"/>
              <w:autoSpaceDE w:val="0"/>
              <w:autoSpaceDN w:val="0"/>
              <w:adjustRightInd w:val="0"/>
              <w:spacing w:before="100" w:beforeAutospacing="1" w:line="280" w:lineRule="auto"/>
              <w:ind w:left="227" w:right="154"/>
              <w:jc w:val="both"/>
              <w:rPr>
                <w:sz w:val="18"/>
                <w:szCs w:val="18"/>
              </w:rPr>
            </w:pPr>
            <w:r w:rsidRPr="0015718A">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772A9B6B" w14:textId="77777777" w:rsidR="00CB0FB3" w:rsidRPr="0015718A" w:rsidRDefault="00CB0FB3" w:rsidP="00AB7580">
            <w:pPr>
              <w:widowControl w:val="0"/>
              <w:autoSpaceDE w:val="0"/>
              <w:autoSpaceDN w:val="0"/>
              <w:adjustRightInd w:val="0"/>
              <w:spacing w:before="9" w:line="280" w:lineRule="exact"/>
              <w:jc w:val="both"/>
              <w:rPr>
                <w:sz w:val="18"/>
                <w:szCs w:val="18"/>
              </w:rPr>
            </w:pPr>
          </w:p>
        </w:tc>
      </w:tr>
      <w:tr w:rsidR="00CB0FB3" w:rsidRPr="0015718A" w14:paraId="10289561" w14:textId="77777777" w:rsidTr="00565B68">
        <w:trPr>
          <w:cantSplit/>
        </w:trPr>
        <w:tc>
          <w:tcPr>
            <w:tcW w:w="1471" w:type="dxa"/>
            <w:shd w:val="clear" w:color="auto" w:fill="FFFFFF"/>
            <w:vAlign w:val="center"/>
          </w:tcPr>
          <w:p w14:paraId="6BE918B0" w14:textId="77777777" w:rsidR="00CB0FB3" w:rsidRPr="0015718A" w:rsidRDefault="00EC7B81" w:rsidP="0015718A">
            <w:pPr>
              <w:widowControl w:val="0"/>
              <w:autoSpaceDE w:val="0"/>
              <w:autoSpaceDN w:val="0"/>
              <w:adjustRightInd w:val="0"/>
              <w:spacing w:line="280" w:lineRule="auto"/>
              <w:ind w:right="-20"/>
              <w:rPr>
                <w:sz w:val="14"/>
                <w:szCs w:val="14"/>
              </w:rPr>
            </w:pPr>
            <w:r w:rsidRPr="0015718A">
              <w:rPr>
                <w:sz w:val="14"/>
                <w:szCs w:val="14"/>
              </w:rPr>
              <w:t>A.5 ERAGOZPEN ETENARAZLEA</w:t>
            </w:r>
          </w:p>
        </w:tc>
        <w:tc>
          <w:tcPr>
            <w:tcW w:w="1320" w:type="dxa"/>
            <w:shd w:val="clear" w:color="auto" w:fill="FFFFFF"/>
            <w:vAlign w:val="center"/>
          </w:tcPr>
          <w:p w14:paraId="6864FF7C" w14:textId="77777777" w:rsidR="00CB0FB3" w:rsidRPr="0015718A" w:rsidRDefault="00CB0FB3" w:rsidP="0015718A">
            <w:pPr>
              <w:widowControl w:val="0"/>
              <w:autoSpaceDE w:val="0"/>
              <w:autoSpaceDN w:val="0"/>
              <w:adjustRightInd w:val="0"/>
              <w:spacing w:before="80"/>
              <w:ind w:right="120"/>
              <w:rPr>
                <w:sz w:val="14"/>
                <w:szCs w:val="14"/>
              </w:rPr>
            </w:pPr>
            <w:r w:rsidRPr="0015718A">
              <w:rPr>
                <w:sz w:val="14"/>
                <w:szCs w:val="14"/>
              </w:rPr>
              <w:t>BKFD 19 b)</w:t>
            </w:r>
            <w:r w:rsidR="0087751F" w:rsidRPr="0015718A">
              <w:rPr>
                <w:sz w:val="14"/>
                <w:szCs w:val="14"/>
              </w:rPr>
              <w:t xml:space="preserve"> </w:t>
            </w:r>
            <w:r w:rsidRPr="0015718A">
              <w:rPr>
                <w:sz w:val="14"/>
                <w:szCs w:val="14"/>
              </w:rPr>
              <w:t>SPKL 62, 198.4</w:t>
            </w:r>
            <w:r w:rsidR="0087751F" w:rsidRPr="0015718A">
              <w:rPr>
                <w:sz w:val="14"/>
                <w:szCs w:val="14"/>
              </w:rPr>
              <w:t xml:space="preserve"> </w:t>
            </w:r>
            <w:r w:rsidRPr="0015718A">
              <w:rPr>
                <w:sz w:val="14"/>
                <w:szCs w:val="14"/>
              </w:rPr>
              <w:t>AFE 172</w:t>
            </w:r>
            <w:r w:rsidR="0087751F" w:rsidRPr="0015718A">
              <w:rPr>
                <w:sz w:val="14"/>
                <w:szCs w:val="14"/>
              </w:rPr>
              <w:t xml:space="preserve"> </w:t>
            </w:r>
            <w:r w:rsidRPr="0015718A">
              <w:rPr>
                <w:sz w:val="14"/>
                <w:szCs w:val="14"/>
              </w:rPr>
              <w:t>FESL 3 eta 4</w:t>
            </w:r>
            <w:r w:rsidR="0087751F" w:rsidRPr="0015718A">
              <w:rPr>
                <w:sz w:val="14"/>
                <w:szCs w:val="14"/>
              </w:rPr>
              <w:t xml:space="preserve"> </w:t>
            </w:r>
            <w:r w:rsidRPr="0015718A">
              <w:rPr>
                <w:sz w:val="14"/>
                <w:szCs w:val="14"/>
              </w:rPr>
              <w:t>FFD, 1, 2 eta 3</w:t>
            </w:r>
          </w:p>
        </w:tc>
        <w:tc>
          <w:tcPr>
            <w:tcW w:w="4680" w:type="dxa"/>
            <w:shd w:val="clear" w:color="auto" w:fill="FFFFFF"/>
            <w:vAlign w:val="center"/>
          </w:tcPr>
          <w:p w14:paraId="63CC1166" w14:textId="77777777" w:rsidR="0015718A" w:rsidRPr="0015718A" w:rsidRDefault="00CB0FB3" w:rsidP="004C4154">
            <w:pPr>
              <w:pStyle w:val="Prrafodelista"/>
              <w:widowControl w:val="0"/>
              <w:numPr>
                <w:ilvl w:val="0"/>
                <w:numId w:val="197"/>
              </w:numPr>
              <w:autoSpaceDE w:val="0"/>
              <w:autoSpaceDN w:val="0"/>
              <w:adjustRightInd w:val="0"/>
              <w:spacing w:line="280" w:lineRule="exact"/>
              <w:ind w:right="153"/>
              <w:jc w:val="both"/>
              <w:rPr>
                <w:sz w:val="18"/>
                <w:szCs w:val="18"/>
              </w:rPr>
            </w:pPr>
            <w:r w:rsidRPr="0015718A">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zerbitzuak.</w:t>
            </w:r>
            <w:r w:rsidR="0087751F" w:rsidRPr="0015718A">
              <w:rPr>
                <w:sz w:val="18"/>
                <w:szCs w:val="18"/>
              </w:rPr>
              <w:t xml:space="preserve"> </w:t>
            </w:r>
          </w:p>
          <w:p w14:paraId="05AA3974" w14:textId="68E2E730" w:rsidR="00CB0FB3" w:rsidRPr="0015718A" w:rsidRDefault="00CB0FB3" w:rsidP="004C4154">
            <w:pPr>
              <w:pStyle w:val="Prrafodelista"/>
              <w:widowControl w:val="0"/>
              <w:numPr>
                <w:ilvl w:val="0"/>
                <w:numId w:val="197"/>
              </w:numPr>
              <w:autoSpaceDE w:val="0"/>
              <w:autoSpaceDN w:val="0"/>
              <w:adjustRightInd w:val="0"/>
              <w:spacing w:line="280" w:lineRule="exact"/>
              <w:ind w:right="153"/>
              <w:jc w:val="both"/>
              <w:rPr>
                <w:sz w:val="18"/>
                <w:szCs w:val="18"/>
              </w:rPr>
            </w:pPr>
            <w:r w:rsidRPr="0015718A">
              <w:rPr>
                <w:sz w:val="18"/>
                <w:szCs w:val="18"/>
              </w:rPr>
              <w:t>Adjudikaziodunak faktura aurkeztu duela, elektronikoa, hala badagokio, eta organo kudeatzailean dagozkion zerbitzuak ados daudela.</w:t>
            </w:r>
          </w:p>
        </w:tc>
        <w:tc>
          <w:tcPr>
            <w:tcW w:w="960" w:type="dxa"/>
            <w:shd w:val="clear" w:color="auto" w:fill="FFFFFF"/>
          </w:tcPr>
          <w:p w14:paraId="6E6ABEDA" w14:textId="77777777" w:rsidR="00CB0FB3" w:rsidRPr="0015718A" w:rsidRDefault="00CB0FB3" w:rsidP="00AB7580">
            <w:pPr>
              <w:widowControl w:val="0"/>
              <w:autoSpaceDE w:val="0"/>
              <w:autoSpaceDN w:val="0"/>
              <w:adjustRightInd w:val="0"/>
              <w:spacing w:before="9" w:line="280" w:lineRule="exact"/>
              <w:jc w:val="both"/>
              <w:rPr>
                <w:sz w:val="18"/>
                <w:szCs w:val="18"/>
              </w:rPr>
            </w:pPr>
          </w:p>
        </w:tc>
      </w:tr>
      <w:tr w:rsidR="00CB0FB3" w:rsidRPr="0015718A" w14:paraId="6FDE30CB" w14:textId="77777777" w:rsidTr="00565B68">
        <w:trPr>
          <w:cantSplit/>
        </w:trPr>
        <w:tc>
          <w:tcPr>
            <w:tcW w:w="1471" w:type="dxa"/>
            <w:shd w:val="clear" w:color="auto" w:fill="FFFFFF"/>
            <w:vAlign w:val="center"/>
          </w:tcPr>
          <w:p w14:paraId="7FF7582A"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b/>
                <w:sz w:val="14"/>
                <w:szCs w:val="14"/>
              </w:rPr>
              <w:t>B.</w:t>
            </w:r>
          </w:p>
        </w:tc>
        <w:tc>
          <w:tcPr>
            <w:tcW w:w="1320" w:type="dxa"/>
            <w:shd w:val="clear" w:color="auto" w:fill="FFFFFF"/>
            <w:vAlign w:val="center"/>
          </w:tcPr>
          <w:p w14:paraId="4EFE50B9" w14:textId="77777777" w:rsidR="00CB0FB3" w:rsidRPr="0015718A" w:rsidRDefault="00CB0FB3" w:rsidP="0015718A">
            <w:pPr>
              <w:widowControl w:val="0"/>
              <w:autoSpaceDE w:val="0"/>
              <w:autoSpaceDN w:val="0"/>
              <w:adjustRightInd w:val="0"/>
              <w:spacing w:before="120"/>
              <w:ind w:right="120"/>
              <w:rPr>
                <w:sz w:val="14"/>
                <w:szCs w:val="14"/>
              </w:rPr>
            </w:pPr>
            <w:r w:rsidRPr="0015718A">
              <w:rPr>
                <w:b/>
                <w:sz w:val="14"/>
                <w:szCs w:val="14"/>
              </w:rPr>
              <w:t>Leg. erref.</w:t>
            </w:r>
          </w:p>
        </w:tc>
        <w:tc>
          <w:tcPr>
            <w:tcW w:w="4680" w:type="dxa"/>
            <w:shd w:val="clear" w:color="auto" w:fill="FFFFFF"/>
            <w:vAlign w:val="center"/>
          </w:tcPr>
          <w:p w14:paraId="0D6BA0A7" w14:textId="77777777" w:rsidR="00CB0FB3" w:rsidRPr="0015718A" w:rsidRDefault="00CB0FB3" w:rsidP="0015718A">
            <w:pPr>
              <w:widowControl w:val="0"/>
              <w:autoSpaceDE w:val="0"/>
              <w:autoSpaceDN w:val="0"/>
              <w:adjustRightInd w:val="0"/>
              <w:spacing w:before="120" w:line="280" w:lineRule="auto"/>
              <w:ind w:left="227" w:right="153"/>
              <w:jc w:val="both"/>
              <w:rPr>
                <w:sz w:val="18"/>
                <w:szCs w:val="18"/>
              </w:rPr>
            </w:pPr>
            <w:r w:rsidRPr="0015718A">
              <w:rPr>
                <w:b/>
                <w:sz w:val="18"/>
                <w:szCs w:val="18"/>
              </w:rPr>
              <w:t>Oinarrizko baldintza gehigarriak</w:t>
            </w:r>
          </w:p>
        </w:tc>
        <w:tc>
          <w:tcPr>
            <w:tcW w:w="960" w:type="dxa"/>
            <w:shd w:val="clear" w:color="auto" w:fill="FFFFFF"/>
          </w:tcPr>
          <w:p w14:paraId="74FED92B" w14:textId="77777777" w:rsidR="00CB0FB3" w:rsidRPr="0015718A" w:rsidRDefault="00CB0FB3" w:rsidP="00AB7580">
            <w:pPr>
              <w:widowControl w:val="0"/>
              <w:autoSpaceDE w:val="0"/>
              <w:autoSpaceDN w:val="0"/>
              <w:adjustRightInd w:val="0"/>
              <w:spacing w:before="120"/>
              <w:ind w:right="153"/>
              <w:jc w:val="both"/>
              <w:rPr>
                <w:b/>
                <w:sz w:val="18"/>
                <w:szCs w:val="18"/>
              </w:rPr>
            </w:pPr>
          </w:p>
        </w:tc>
      </w:tr>
      <w:tr w:rsidR="00CB0FB3" w:rsidRPr="0015718A" w14:paraId="450CCB6C" w14:textId="77777777" w:rsidTr="00565B68">
        <w:trPr>
          <w:cantSplit/>
        </w:trPr>
        <w:tc>
          <w:tcPr>
            <w:tcW w:w="1471" w:type="dxa"/>
            <w:shd w:val="clear" w:color="auto" w:fill="FFFFFF"/>
            <w:vAlign w:val="center"/>
          </w:tcPr>
          <w:p w14:paraId="3A02C46C"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B.1</w:t>
            </w:r>
          </w:p>
        </w:tc>
        <w:tc>
          <w:tcPr>
            <w:tcW w:w="1320" w:type="dxa"/>
            <w:shd w:val="clear" w:color="auto" w:fill="FFFFFF"/>
            <w:vAlign w:val="center"/>
          </w:tcPr>
          <w:p w14:paraId="173633A3"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198.3</w:t>
            </w:r>
          </w:p>
        </w:tc>
        <w:tc>
          <w:tcPr>
            <w:tcW w:w="4680" w:type="dxa"/>
            <w:shd w:val="clear" w:color="auto" w:fill="FFFFFF"/>
            <w:vAlign w:val="center"/>
          </w:tcPr>
          <w:p w14:paraId="6C99F1EC" w14:textId="77777777" w:rsidR="0015718A" w:rsidRDefault="00CB0FB3" w:rsidP="004C4154">
            <w:pPr>
              <w:pStyle w:val="Prrafodelista"/>
              <w:widowControl w:val="0"/>
              <w:numPr>
                <w:ilvl w:val="0"/>
                <w:numId w:val="196"/>
              </w:numPr>
              <w:autoSpaceDE w:val="0"/>
              <w:autoSpaceDN w:val="0"/>
              <w:adjustRightInd w:val="0"/>
              <w:spacing w:line="280" w:lineRule="exact"/>
              <w:ind w:right="153"/>
              <w:jc w:val="both"/>
              <w:rPr>
                <w:sz w:val="18"/>
                <w:szCs w:val="18"/>
              </w:rPr>
            </w:pPr>
            <w:r w:rsidRPr="0015718A">
              <w:rPr>
                <w:sz w:val="18"/>
                <w:szCs w:val="18"/>
              </w:rPr>
              <w:t>Aukera hori klausula administratibo partikularren agirian edo kontratu txikiaren klausuletan aurreikusita zegoela</w:t>
            </w:r>
            <w:r w:rsidR="0087751F" w:rsidRPr="0015718A">
              <w:rPr>
                <w:sz w:val="18"/>
                <w:szCs w:val="18"/>
              </w:rPr>
              <w:t xml:space="preserve"> </w:t>
            </w:r>
          </w:p>
          <w:p w14:paraId="033F210B" w14:textId="41D39222" w:rsidR="0015718A" w:rsidRPr="0015718A" w:rsidRDefault="00CB0FB3" w:rsidP="004C4154">
            <w:pPr>
              <w:pStyle w:val="Prrafodelista"/>
              <w:widowControl w:val="0"/>
              <w:numPr>
                <w:ilvl w:val="0"/>
                <w:numId w:val="196"/>
              </w:numPr>
              <w:autoSpaceDE w:val="0"/>
              <w:autoSpaceDN w:val="0"/>
              <w:adjustRightInd w:val="0"/>
              <w:spacing w:line="280" w:lineRule="exact"/>
              <w:ind w:right="153"/>
              <w:jc w:val="both"/>
              <w:rPr>
                <w:sz w:val="18"/>
                <w:szCs w:val="18"/>
              </w:rPr>
            </w:pPr>
            <w:r w:rsidRPr="0015718A">
              <w:rPr>
                <w:sz w:val="18"/>
                <w:szCs w:val="18"/>
              </w:rPr>
              <w:t>Eskatutako bermea eman dela.</w:t>
            </w:r>
            <w:r w:rsidR="0087751F" w:rsidRPr="0015718A">
              <w:rPr>
                <w:sz w:val="18"/>
                <w:szCs w:val="18"/>
              </w:rPr>
              <w:t xml:space="preserve"> </w:t>
            </w:r>
          </w:p>
          <w:p w14:paraId="1567A3DF" w14:textId="3DF1E085" w:rsidR="00CB0FB3" w:rsidRPr="0015718A" w:rsidRDefault="00CB0FB3" w:rsidP="0015718A">
            <w:pPr>
              <w:widowControl w:val="0"/>
              <w:autoSpaceDE w:val="0"/>
              <w:autoSpaceDN w:val="0"/>
              <w:adjustRightInd w:val="0"/>
              <w:spacing w:line="280" w:lineRule="exact"/>
              <w:ind w:left="227" w:right="153"/>
              <w:jc w:val="both"/>
              <w:rPr>
                <w:sz w:val="18"/>
                <w:szCs w:val="18"/>
              </w:rPr>
            </w:pPr>
            <w:r w:rsidRPr="0015718A">
              <w:rPr>
                <w:sz w:val="18"/>
                <w:szCs w:val="18"/>
              </w:rPr>
              <w:t>(</w:t>
            </w:r>
            <w:r w:rsidRPr="0015718A">
              <w:rPr>
                <w:i/>
                <w:sz w:val="18"/>
                <w:szCs w:val="18"/>
              </w:rPr>
              <w:t>Konturako ordainketak egiten badira kontratuaren gauzapena prestatzeko eragiketen zenbatekoagatik)</w:t>
            </w:r>
          </w:p>
        </w:tc>
        <w:tc>
          <w:tcPr>
            <w:tcW w:w="960" w:type="dxa"/>
            <w:shd w:val="clear" w:color="auto" w:fill="FFFFFF"/>
          </w:tcPr>
          <w:p w14:paraId="44066991" w14:textId="77777777" w:rsidR="00CB0FB3" w:rsidRPr="0015718A" w:rsidRDefault="00CB0FB3" w:rsidP="00AB7580">
            <w:pPr>
              <w:widowControl w:val="0"/>
              <w:autoSpaceDE w:val="0"/>
              <w:autoSpaceDN w:val="0"/>
              <w:adjustRightInd w:val="0"/>
              <w:spacing w:before="9" w:line="280" w:lineRule="exact"/>
              <w:jc w:val="both"/>
              <w:rPr>
                <w:sz w:val="18"/>
                <w:szCs w:val="18"/>
              </w:rPr>
            </w:pPr>
          </w:p>
        </w:tc>
      </w:tr>
      <w:tr w:rsidR="00CB0FB3" w:rsidRPr="0015718A" w14:paraId="55911AD9" w14:textId="77777777" w:rsidTr="00565B68">
        <w:trPr>
          <w:cantSplit/>
        </w:trPr>
        <w:tc>
          <w:tcPr>
            <w:tcW w:w="1471" w:type="dxa"/>
            <w:shd w:val="clear" w:color="auto" w:fill="FFFFFF"/>
            <w:vAlign w:val="center"/>
          </w:tcPr>
          <w:p w14:paraId="16E4CFB8" w14:textId="77777777" w:rsidR="00CB0FB3" w:rsidRPr="0015718A" w:rsidRDefault="00CB0FB3" w:rsidP="0015718A">
            <w:pPr>
              <w:widowControl w:val="0"/>
              <w:autoSpaceDE w:val="0"/>
              <w:autoSpaceDN w:val="0"/>
              <w:adjustRightInd w:val="0"/>
              <w:spacing w:before="120" w:line="120" w:lineRule="exact"/>
              <w:rPr>
                <w:sz w:val="14"/>
                <w:szCs w:val="14"/>
              </w:rPr>
            </w:pPr>
            <w:r w:rsidRPr="0015718A">
              <w:rPr>
                <w:sz w:val="14"/>
                <w:szCs w:val="14"/>
              </w:rPr>
              <w:t>B.2</w:t>
            </w:r>
          </w:p>
        </w:tc>
        <w:tc>
          <w:tcPr>
            <w:tcW w:w="1320" w:type="dxa"/>
            <w:shd w:val="clear" w:color="auto" w:fill="FFFFFF"/>
            <w:vAlign w:val="center"/>
          </w:tcPr>
          <w:p w14:paraId="63018562" w14:textId="77777777" w:rsidR="00CB0FB3" w:rsidRPr="0015718A" w:rsidRDefault="00CB0FB3" w:rsidP="0015718A">
            <w:pPr>
              <w:widowControl w:val="0"/>
              <w:autoSpaceDE w:val="0"/>
              <w:autoSpaceDN w:val="0"/>
              <w:adjustRightInd w:val="0"/>
              <w:spacing w:before="120"/>
              <w:ind w:right="120"/>
              <w:rPr>
                <w:sz w:val="14"/>
                <w:szCs w:val="14"/>
              </w:rPr>
            </w:pPr>
            <w:r w:rsidRPr="0015718A">
              <w:rPr>
                <w:sz w:val="14"/>
                <w:szCs w:val="14"/>
              </w:rPr>
              <w:t>SPKL 215, 51. XG</w:t>
            </w:r>
          </w:p>
        </w:tc>
        <w:tc>
          <w:tcPr>
            <w:tcW w:w="4680" w:type="dxa"/>
            <w:shd w:val="clear" w:color="auto" w:fill="FFFFFF"/>
            <w:vAlign w:val="center"/>
          </w:tcPr>
          <w:p w14:paraId="4C66DBA4" w14:textId="77777777" w:rsidR="00CB0FB3" w:rsidRPr="0015718A" w:rsidRDefault="00CB0FB3" w:rsidP="0015718A">
            <w:pPr>
              <w:widowControl w:val="0"/>
              <w:autoSpaceDE w:val="0"/>
              <w:autoSpaceDN w:val="0"/>
              <w:adjustRightInd w:val="0"/>
              <w:spacing w:before="80" w:line="280" w:lineRule="exact"/>
              <w:ind w:left="227" w:right="153"/>
              <w:jc w:val="both"/>
              <w:rPr>
                <w:sz w:val="18"/>
                <w:szCs w:val="18"/>
              </w:rPr>
            </w:pPr>
            <w:r w:rsidRPr="0015718A">
              <w:rPr>
                <w:sz w:val="18"/>
                <w:szCs w:val="18"/>
              </w:rPr>
              <w:t xml:space="preserve">Klausula administratibo partikularren agirian edo kontratu txikiaren klausuletan jasota dagoela pertsona </w:t>
            </w:r>
            <w:proofErr w:type="spellStart"/>
            <w:r w:rsidRPr="0015718A">
              <w:rPr>
                <w:sz w:val="18"/>
                <w:szCs w:val="18"/>
              </w:rPr>
              <w:t>azpikontratistari</w:t>
            </w:r>
            <w:proofErr w:type="spellEnd"/>
            <w:r w:rsidRPr="0015718A">
              <w:rPr>
                <w:sz w:val="18"/>
                <w:szCs w:val="18"/>
              </w:rPr>
              <w:t xml:space="preserve"> zuzenean ordaintzea azpikontrataziorako baldintzak betetzen badira.</w:t>
            </w:r>
            <w:r w:rsidR="0087751F" w:rsidRPr="0015718A">
              <w:rPr>
                <w:sz w:val="18"/>
                <w:szCs w:val="18"/>
              </w:rPr>
              <w:t xml:space="preserve"> </w:t>
            </w:r>
            <w:r w:rsidRPr="0015718A">
              <w:rPr>
                <w:sz w:val="18"/>
                <w:szCs w:val="18"/>
              </w:rPr>
              <w:t>(</w:t>
            </w:r>
            <w:proofErr w:type="spellStart"/>
            <w:r w:rsidRPr="0015718A">
              <w:rPr>
                <w:i/>
                <w:sz w:val="18"/>
                <w:szCs w:val="18"/>
              </w:rPr>
              <w:t>Azpikontratistei</w:t>
            </w:r>
            <w:proofErr w:type="spellEnd"/>
            <w:r w:rsidRPr="0015718A">
              <w:rPr>
                <w:i/>
                <w:sz w:val="18"/>
                <w:szCs w:val="18"/>
              </w:rPr>
              <w:t xml:space="preserve"> zuzeneko ordainketak eginez gero)</w:t>
            </w:r>
          </w:p>
        </w:tc>
        <w:tc>
          <w:tcPr>
            <w:tcW w:w="960" w:type="dxa"/>
            <w:shd w:val="clear" w:color="auto" w:fill="FFFFFF"/>
          </w:tcPr>
          <w:p w14:paraId="2104F0A8" w14:textId="77777777" w:rsidR="00CB0FB3" w:rsidRPr="0015718A" w:rsidRDefault="00CB0FB3" w:rsidP="00AB7580">
            <w:pPr>
              <w:widowControl w:val="0"/>
              <w:tabs>
                <w:tab w:val="left" w:pos="1920"/>
              </w:tabs>
              <w:autoSpaceDE w:val="0"/>
              <w:autoSpaceDN w:val="0"/>
              <w:adjustRightInd w:val="0"/>
              <w:spacing w:before="76"/>
              <w:ind w:right="-20"/>
              <w:jc w:val="both"/>
              <w:rPr>
                <w:sz w:val="18"/>
                <w:szCs w:val="18"/>
              </w:rPr>
            </w:pPr>
          </w:p>
        </w:tc>
      </w:tr>
      <w:tr w:rsidR="00D95EAF" w:rsidRPr="0015718A" w14:paraId="4E37B952" w14:textId="77777777" w:rsidTr="00565B68">
        <w:trPr>
          <w:cantSplit/>
        </w:trPr>
        <w:tc>
          <w:tcPr>
            <w:tcW w:w="1471" w:type="dxa"/>
            <w:shd w:val="clear" w:color="auto" w:fill="FFFFFF"/>
            <w:vAlign w:val="center"/>
          </w:tcPr>
          <w:p w14:paraId="3ABFCB0D" w14:textId="77777777" w:rsidR="00D95EAF" w:rsidRPr="0015718A" w:rsidRDefault="00D95EAF" w:rsidP="0015718A">
            <w:pPr>
              <w:widowControl w:val="0"/>
              <w:autoSpaceDE w:val="0"/>
              <w:autoSpaceDN w:val="0"/>
              <w:adjustRightInd w:val="0"/>
              <w:spacing w:before="120" w:line="120" w:lineRule="exact"/>
              <w:rPr>
                <w:sz w:val="14"/>
                <w:szCs w:val="14"/>
              </w:rPr>
            </w:pPr>
            <w:r w:rsidRPr="0015718A">
              <w:rPr>
                <w:sz w:val="14"/>
                <w:szCs w:val="14"/>
              </w:rPr>
              <w:lastRenderedPageBreak/>
              <w:t>B.3</w:t>
            </w:r>
          </w:p>
        </w:tc>
        <w:tc>
          <w:tcPr>
            <w:tcW w:w="1320" w:type="dxa"/>
            <w:shd w:val="clear" w:color="auto" w:fill="FFFFFF"/>
            <w:vAlign w:val="center"/>
          </w:tcPr>
          <w:p w14:paraId="6ADD91DA" w14:textId="77777777" w:rsidR="00D95EAF" w:rsidRPr="0015718A" w:rsidRDefault="00D95EAF" w:rsidP="0015718A">
            <w:pPr>
              <w:widowControl w:val="0"/>
              <w:autoSpaceDE w:val="0"/>
              <w:autoSpaceDN w:val="0"/>
              <w:adjustRightInd w:val="0"/>
              <w:spacing w:before="120"/>
              <w:rPr>
                <w:sz w:val="14"/>
                <w:szCs w:val="14"/>
              </w:rPr>
            </w:pPr>
            <w:r w:rsidRPr="0015718A">
              <w:rPr>
                <w:sz w:val="14"/>
                <w:szCs w:val="14"/>
              </w:rPr>
              <w:t>SPKL 28,  29, 118, 3. XG</w:t>
            </w:r>
            <w:r w:rsidRPr="0015718A">
              <w:rPr>
                <w:rFonts w:cs="Arial"/>
                <w:bCs/>
                <w:color w:val="000000"/>
                <w:sz w:val="14"/>
                <w:szCs w:val="14"/>
              </w:rPr>
              <w:t xml:space="preserve"> ,</w:t>
            </w:r>
            <w:r w:rsidRPr="0015718A">
              <w:rPr>
                <w:sz w:val="14"/>
                <w:szCs w:val="14"/>
              </w:rPr>
              <w:t>ABA</w:t>
            </w:r>
          </w:p>
        </w:tc>
        <w:tc>
          <w:tcPr>
            <w:tcW w:w="4680" w:type="dxa"/>
            <w:shd w:val="clear" w:color="auto" w:fill="FFFFFF"/>
            <w:vAlign w:val="center"/>
          </w:tcPr>
          <w:p w14:paraId="51315A1F" w14:textId="77777777" w:rsidR="00D95EAF" w:rsidRPr="0015718A" w:rsidRDefault="00D95EAF" w:rsidP="0015718A">
            <w:pPr>
              <w:widowControl w:val="0"/>
              <w:autoSpaceDE w:val="0"/>
              <w:autoSpaceDN w:val="0"/>
              <w:adjustRightInd w:val="0"/>
              <w:spacing w:before="120"/>
              <w:ind w:left="227" w:right="153"/>
              <w:jc w:val="both"/>
              <w:rPr>
                <w:sz w:val="18"/>
                <w:szCs w:val="18"/>
              </w:rPr>
            </w:pPr>
            <w:r w:rsidRPr="0015718A">
              <w:rPr>
                <w:sz w:val="18"/>
                <w:szCs w:val="18"/>
              </w:rPr>
              <w:t>a) Bada adjudikazio-proposamen bat zentro kudeatzaileak eta organo eskudunak sinatua onartua izan dadin, eta honako alderdi hauek jasotzen dituela:</w:t>
            </w:r>
          </w:p>
          <w:p w14:paraId="6D5B2FE6" w14:textId="77777777" w:rsidR="0038330C" w:rsidRPr="0015718A" w:rsidRDefault="00D95EAF" w:rsidP="0015718A">
            <w:pPr>
              <w:widowControl w:val="0"/>
              <w:autoSpaceDE w:val="0"/>
              <w:autoSpaceDN w:val="0"/>
              <w:adjustRightInd w:val="0"/>
              <w:spacing w:before="60"/>
              <w:ind w:left="227" w:right="153"/>
              <w:jc w:val="both"/>
              <w:rPr>
                <w:sz w:val="18"/>
                <w:szCs w:val="18"/>
              </w:rPr>
            </w:pPr>
            <w:r w:rsidRPr="0015718A">
              <w:rPr>
                <w:sz w:val="18"/>
                <w:szCs w:val="18"/>
              </w:rPr>
              <w:t>•</w:t>
            </w:r>
            <w:r w:rsidRPr="0015718A">
              <w:rPr>
                <w:sz w:val="18"/>
                <w:szCs w:val="18"/>
              </w:rPr>
              <w:tab/>
              <w:t>Justifikatzea iraupena urtebetetik beherakoa dela eta ez dagoela luzatzeko aukerarik</w:t>
            </w:r>
            <w:r w:rsidR="0038330C" w:rsidRPr="0015718A">
              <w:rPr>
                <w:sz w:val="18"/>
                <w:szCs w:val="18"/>
              </w:rPr>
              <w:t xml:space="preserve"> [</w:t>
            </w:r>
            <w:r w:rsidR="0038330C" w:rsidRPr="0015718A">
              <w:rPr>
                <w:i/>
                <w:sz w:val="18"/>
                <w:szCs w:val="18"/>
              </w:rPr>
              <w:t xml:space="preserve">ez zaie aplikatzen obra-kontratu txikien osagarri diren zerbitzu-kontratuei, </w:t>
            </w:r>
            <w:proofErr w:type="spellStart"/>
            <w:r w:rsidR="0038330C" w:rsidRPr="0015718A">
              <w:rPr>
                <w:i/>
                <w:sz w:val="18"/>
                <w:szCs w:val="18"/>
              </w:rPr>
              <w:t>SPKLren</w:t>
            </w:r>
            <w:proofErr w:type="spellEnd"/>
            <w:r w:rsidR="0038330C" w:rsidRPr="0015718A">
              <w:rPr>
                <w:i/>
                <w:sz w:val="18"/>
                <w:szCs w:val="18"/>
              </w:rPr>
              <w:t xml:space="preserve"> Legearen 29.7 artikuluan xedatutakoaren arabera</w:t>
            </w:r>
            <w:r w:rsidR="0038330C" w:rsidRPr="0015718A">
              <w:rPr>
                <w:sz w:val="18"/>
                <w:szCs w:val="18"/>
              </w:rPr>
              <w:t>]</w:t>
            </w:r>
          </w:p>
          <w:p w14:paraId="5E49862F" w14:textId="77777777" w:rsidR="00D95EAF" w:rsidRPr="0015718A" w:rsidRDefault="00D95EAF" w:rsidP="0015718A">
            <w:pPr>
              <w:widowControl w:val="0"/>
              <w:autoSpaceDE w:val="0"/>
              <w:autoSpaceDN w:val="0"/>
              <w:adjustRightInd w:val="0"/>
              <w:spacing w:beforeLines="60" w:before="144"/>
              <w:ind w:left="227" w:right="153"/>
              <w:jc w:val="both"/>
              <w:rPr>
                <w:i/>
                <w:iCs/>
                <w:sz w:val="18"/>
                <w:szCs w:val="18"/>
              </w:rPr>
            </w:pPr>
            <w:r w:rsidRPr="0015718A">
              <w:rPr>
                <w:sz w:val="18"/>
                <w:szCs w:val="18"/>
              </w:rPr>
              <w:t>•</w:t>
            </w:r>
            <w:r w:rsidRPr="0015718A">
              <w:rPr>
                <w:sz w:val="18"/>
                <w:szCs w:val="18"/>
              </w:rPr>
              <w:tab/>
              <w:t xml:space="preserve">Justifikatzea kontratua egin beharra dagoela eta ez dela aldatzen ari kontratuaren xedea kontratu txikien atalaseak aplikatzea saihesteko. </w:t>
            </w:r>
            <w:r w:rsidRPr="0015718A">
              <w:rPr>
                <w:i/>
                <w:iCs/>
                <w:sz w:val="18"/>
                <w:szCs w:val="18"/>
              </w:rPr>
              <w:t xml:space="preserve">[Ezin da aplikatu kontratu txikietan, baldin eta haien balio </w:t>
            </w:r>
            <w:proofErr w:type="spellStart"/>
            <w:r w:rsidRPr="0015718A">
              <w:rPr>
                <w:i/>
                <w:iCs/>
                <w:sz w:val="18"/>
                <w:szCs w:val="18"/>
              </w:rPr>
              <w:t>zenbatetsia</w:t>
            </w:r>
            <w:proofErr w:type="spellEnd"/>
            <w:r w:rsidRPr="0015718A">
              <w:rPr>
                <w:i/>
                <w:iCs/>
                <w:sz w:val="18"/>
                <w:szCs w:val="18"/>
              </w:rPr>
              <w:t xml:space="preserve"> 5.000 eurotik gorakoa ez bada eta haien ordainketa kutxa finkoko aurrerakinaren edo antzeko sistemaren bidez egiaztatzen bada]</w:t>
            </w:r>
          </w:p>
          <w:p w14:paraId="45ADAE30" w14:textId="77777777" w:rsidR="00D95EAF" w:rsidRPr="0015718A" w:rsidRDefault="00D95EAF" w:rsidP="0015718A">
            <w:pPr>
              <w:widowControl w:val="0"/>
              <w:autoSpaceDE w:val="0"/>
              <w:autoSpaceDN w:val="0"/>
              <w:adjustRightInd w:val="0"/>
              <w:spacing w:before="120"/>
              <w:ind w:left="227" w:right="153"/>
              <w:jc w:val="both"/>
              <w:rPr>
                <w:rFonts w:cs="Arial"/>
                <w:color w:val="231F20"/>
                <w:sz w:val="18"/>
                <w:szCs w:val="18"/>
              </w:rPr>
            </w:pPr>
            <w:r w:rsidRPr="0015718A">
              <w:rPr>
                <w:color w:val="231F20"/>
                <w:sz w:val="18"/>
                <w:szCs w:val="18"/>
              </w:rPr>
              <w:t>b) Justifikatzen da espedientean eskatu direla, gutxienez, hiru aurrekontu.</w:t>
            </w:r>
          </w:p>
          <w:p w14:paraId="33003D9B" w14:textId="0675792E" w:rsidR="00D95EAF" w:rsidRPr="0015718A" w:rsidRDefault="00D95EAF" w:rsidP="0015718A">
            <w:pPr>
              <w:widowControl w:val="0"/>
              <w:autoSpaceDE w:val="0"/>
              <w:autoSpaceDN w:val="0"/>
              <w:adjustRightInd w:val="0"/>
              <w:spacing w:beforeLines="60" w:before="144"/>
              <w:ind w:left="227" w:right="153"/>
              <w:jc w:val="both"/>
              <w:rPr>
                <w:rFonts w:cs="Arial"/>
                <w:color w:val="231F20"/>
                <w:sz w:val="18"/>
                <w:szCs w:val="18"/>
              </w:rPr>
            </w:pPr>
            <w:r w:rsidRPr="0015718A">
              <w:rPr>
                <w:color w:val="231F20"/>
                <w:sz w:val="18"/>
                <w:szCs w:val="18"/>
              </w:rPr>
              <w:t>Espedientean jasota daude jasotako eskaintzak eta aukeratutakoaren justifikazioa. Aurrekoa ezin bada bete, horren justifikazio arrazoitu bat gehitu da.</w:t>
            </w:r>
            <w:r w:rsidRPr="0015718A">
              <w:rPr>
                <w:i/>
                <w:iCs/>
                <w:sz w:val="18"/>
                <w:szCs w:val="18"/>
              </w:rPr>
              <w:t xml:space="preserve"> (Ezin zaie aplikatu balio </w:t>
            </w:r>
            <w:proofErr w:type="spellStart"/>
            <w:r w:rsidRPr="0015718A">
              <w:rPr>
                <w:i/>
                <w:iCs/>
                <w:sz w:val="18"/>
                <w:szCs w:val="18"/>
              </w:rPr>
              <w:t>zenbatetsia</w:t>
            </w:r>
            <w:proofErr w:type="spellEnd"/>
            <w:r w:rsidRPr="0015718A">
              <w:rPr>
                <w:i/>
                <w:iCs/>
                <w:sz w:val="18"/>
                <w:szCs w:val="18"/>
              </w:rPr>
              <w:t xml:space="preserve"> 5.000 eurotik gora ez duten kontratu txikiei)</w:t>
            </w:r>
          </w:p>
          <w:p w14:paraId="2B4838CE" w14:textId="77777777" w:rsidR="00D95EAF" w:rsidRPr="0015718A" w:rsidRDefault="00D95EAF" w:rsidP="0015718A">
            <w:pPr>
              <w:widowControl w:val="0"/>
              <w:autoSpaceDE w:val="0"/>
              <w:autoSpaceDN w:val="0"/>
              <w:adjustRightInd w:val="0"/>
              <w:spacing w:beforeLines="60" w:before="144"/>
              <w:ind w:left="227" w:right="153"/>
              <w:jc w:val="both"/>
              <w:rPr>
                <w:i/>
                <w:iCs/>
                <w:sz w:val="18"/>
                <w:szCs w:val="18"/>
              </w:rPr>
            </w:pPr>
            <w:r w:rsidRPr="0015718A">
              <w:rPr>
                <w:rFonts w:cs="Arial"/>
                <w:color w:val="231F20"/>
                <w:sz w:val="18"/>
                <w:szCs w:val="18"/>
              </w:rPr>
              <w:t xml:space="preserve">c) </w:t>
            </w:r>
            <w:r w:rsidRPr="0015718A">
              <w:rPr>
                <w:color w:val="231F20"/>
                <w:sz w:val="18"/>
                <w:szCs w:val="18"/>
              </w:rPr>
              <w:t>Bada aldeko txosten juridiko bat, idazkaritzarena, espedientea onartzeari buruzkoa.</w:t>
            </w:r>
            <w:r w:rsidRPr="0015718A">
              <w:rPr>
                <w:i/>
                <w:iCs/>
                <w:sz w:val="18"/>
                <w:szCs w:val="18"/>
              </w:rPr>
              <w:t xml:space="preserve"> (Ezin zaie aplikatu balio </w:t>
            </w:r>
            <w:proofErr w:type="spellStart"/>
            <w:r w:rsidRPr="0015718A">
              <w:rPr>
                <w:i/>
                <w:iCs/>
                <w:sz w:val="18"/>
                <w:szCs w:val="18"/>
              </w:rPr>
              <w:t>zenbatetsia</w:t>
            </w:r>
            <w:proofErr w:type="spellEnd"/>
            <w:r w:rsidRPr="0015718A">
              <w:rPr>
                <w:i/>
                <w:iCs/>
                <w:sz w:val="18"/>
                <w:szCs w:val="18"/>
              </w:rPr>
              <w:t xml:space="preserve"> 500 eurotik gora ez duten kontratu txikiei)</w:t>
            </w:r>
          </w:p>
          <w:p w14:paraId="0CB7F3FB" w14:textId="77777777" w:rsidR="00D95EAF" w:rsidRPr="0015718A" w:rsidRDefault="00D95EAF" w:rsidP="0015718A">
            <w:pPr>
              <w:widowControl w:val="0"/>
              <w:autoSpaceDE w:val="0"/>
              <w:autoSpaceDN w:val="0"/>
              <w:adjustRightInd w:val="0"/>
              <w:spacing w:beforeLines="60" w:before="144"/>
              <w:ind w:left="227" w:right="153"/>
              <w:jc w:val="both"/>
              <w:rPr>
                <w:rFonts w:cs="Arial"/>
                <w:color w:val="231F20"/>
                <w:sz w:val="18"/>
                <w:szCs w:val="18"/>
              </w:rPr>
            </w:pPr>
            <w:r w:rsidRPr="0015718A">
              <w:rPr>
                <w:rFonts w:cs="Arial"/>
                <w:color w:val="231F20"/>
                <w:sz w:val="18"/>
                <w:szCs w:val="18"/>
              </w:rPr>
              <w:t xml:space="preserve">d) </w:t>
            </w:r>
            <w:r w:rsidRPr="0015718A">
              <w:rPr>
                <w:color w:val="231F20"/>
                <w:sz w:val="18"/>
                <w:szCs w:val="18"/>
              </w:rPr>
              <w:t xml:space="preserve">Proposamena idazkariak sinaturik dago (kontratu txikiei aplikatzekoa, baldin eta haien balio </w:t>
            </w:r>
            <w:proofErr w:type="spellStart"/>
            <w:r w:rsidRPr="0015718A">
              <w:rPr>
                <w:color w:val="231F20"/>
                <w:sz w:val="18"/>
                <w:szCs w:val="18"/>
              </w:rPr>
              <w:t>zenbatetsia</w:t>
            </w:r>
            <w:proofErr w:type="spellEnd"/>
            <w:r w:rsidRPr="0015718A">
              <w:rPr>
                <w:color w:val="231F20"/>
                <w:sz w:val="18"/>
                <w:szCs w:val="18"/>
              </w:rPr>
              <w:t xml:space="preserve"> ez bada 500 euro baino gehiago)</w:t>
            </w:r>
            <w:r w:rsidRPr="0015718A">
              <w:rPr>
                <w:rFonts w:cs="Arial"/>
                <w:color w:val="231F20"/>
                <w:sz w:val="18"/>
                <w:szCs w:val="18"/>
              </w:rPr>
              <w:t xml:space="preserve"> </w:t>
            </w:r>
          </w:p>
          <w:p w14:paraId="0817A00E" w14:textId="77777777" w:rsidR="00D95EAF" w:rsidRPr="0015718A" w:rsidRDefault="00D95EAF" w:rsidP="0015718A">
            <w:pPr>
              <w:widowControl w:val="0"/>
              <w:autoSpaceDE w:val="0"/>
              <w:autoSpaceDN w:val="0"/>
              <w:adjustRightInd w:val="0"/>
              <w:spacing w:beforeLines="60" w:before="144"/>
              <w:ind w:left="227" w:right="153"/>
              <w:jc w:val="both"/>
              <w:rPr>
                <w:sz w:val="18"/>
                <w:szCs w:val="18"/>
              </w:rPr>
            </w:pPr>
            <w:r w:rsidRPr="0015718A">
              <w:rPr>
                <w:color w:val="231F20"/>
                <w:sz w:val="18"/>
                <w:szCs w:val="18"/>
              </w:rPr>
              <w:t>(</w:t>
            </w:r>
            <w:r w:rsidRPr="0015718A">
              <w:rPr>
                <w:i/>
                <w:iCs/>
                <w:color w:val="231F20"/>
                <w:sz w:val="18"/>
                <w:szCs w:val="18"/>
              </w:rPr>
              <w:t>Aurretiazko fiskalizazioaren pekoak ez diren kontratu txikien kasuan</w:t>
            </w:r>
            <w:r w:rsidRPr="0015718A">
              <w:rPr>
                <w:color w:val="231F20"/>
                <w:sz w:val="18"/>
                <w:szCs w:val="18"/>
              </w:rPr>
              <w:t>)</w:t>
            </w:r>
          </w:p>
        </w:tc>
        <w:tc>
          <w:tcPr>
            <w:tcW w:w="960" w:type="dxa"/>
            <w:shd w:val="clear" w:color="auto" w:fill="FFFFFF"/>
          </w:tcPr>
          <w:p w14:paraId="0D63F196" w14:textId="77777777" w:rsidR="00D95EAF" w:rsidRPr="0015718A" w:rsidRDefault="00D95EAF" w:rsidP="00AB7580">
            <w:pPr>
              <w:widowControl w:val="0"/>
              <w:tabs>
                <w:tab w:val="left" w:pos="1920"/>
              </w:tabs>
              <w:autoSpaceDE w:val="0"/>
              <w:autoSpaceDN w:val="0"/>
              <w:adjustRightInd w:val="0"/>
              <w:spacing w:before="76"/>
              <w:ind w:right="-20"/>
              <w:jc w:val="both"/>
              <w:rPr>
                <w:sz w:val="18"/>
                <w:szCs w:val="18"/>
              </w:rPr>
            </w:pPr>
          </w:p>
        </w:tc>
      </w:tr>
      <w:tr w:rsidR="00D95EAF" w:rsidRPr="0015718A" w14:paraId="08086CA9" w14:textId="77777777" w:rsidTr="00565B68">
        <w:trPr>
          <w:cantSplit/>
        </w:trPr>
        <w:tc>
          <w:tcPr>
            <w:tcW w:w="1471" w:type="dxa"/>
            <w:shd w:val="clear" w:color="auto" w:fill="FFFFFF"/>
            <w:vAlign w:val="center"/>
          </w:tcPr>
          <w:p w14:paraId="4ACD509C" w14:textId="77777777" w:rsidR="00D95EAF" w:rsidRPr="0015718A" w:rsidRDefault="00D95EAF" w:rsidP="0015718A">
            <w:pPr>
              <w:widowControl w:val="0"/>
              <w:autoSpaceDE w:val="0"/>
              <w:autoSpaceDN w:val="0"/>
              <w:adjustRightInd w:val="0"/>
              <w:spacing w:before="120" w:line="120" w:lineRule="exact"/>
              <w:rPr>
                <w:sz w:val="14"/>
                <w:szCs w:val="14"/>
              </w:rPr>
            </w:pPr>
            <w:r w:rsidRPr="0015718A">
              <w:rPr>
                <w:sz w:val="14"/>
                <w:szCs w:val="14"/>
              </w:rPr>
              <w:t>B.4</w:t>
            </w:r>
          </w:p>
        </w:tc>
        <w:tc>
          <w:tcPr>
            <w:tcW w:w="1320" w:type="dxa"/>
            <w:shd w:val="clear" w:color="auto" w:fill="FFFFFF"/>
            <w:vAlign w:val="center"/>
          </w:tcPr>
          <w:p w14:paraId="419A5800" w14:textId="77777777" w:rsidR="00D95EAF" w:rsidRPr="0015718A" w:rsidRDefault="00D95EAF" w:rsidP="0015718A">
            <w:pPr>
              <w:widowControl w:val="0"/>
              <w:autoSpaceDE w:val="0"/>
              <w:autoSpaceDN w:val="0"/>
              <w:adjustRightInd w:val="0"/>
              <w:spacing w:before="120"/>
              <w:ind w:right="120"/>
              <w:rPr>
                <w:sz w:val="14"/>
                <w:szCs w:val="14"/>
              </w:rPr>
            </w:pPr>
            <w:r w:rsidRPr="0015718A">
              <w:rPr>
                <w:sz w:val="14"/>
                <w:szCs w:val="14"/>
              </w:rPr>
              <w:t>SPKL 198.2,  . XG BKFD 20.3</w:t>
            </w:r>
          </w:p>
        </w:tc>
        <w:tc>
          <w:tcPr>
            <w:tcW w:w="4680" w:type="dxa"/>
            <w:shd w:val="clear" w:color="auto" w:fill="FFFFFF"/>
            <w:vAlign w:val="center"/>
          </w:tcPr>
          <w:p w14:paraId="6E0853F6" w14:textId="77777777" w:rsidR="0015718A" w:rsidRDefault="00D95EAF" w:rsidP="0015718A">
            <w:pPr>
              <w:widowControl w:val="0"/>
              <w:tabs>
                <w:tab w:val="left" w:pos="1920"/>
              </w:tabs>
              <w:autoSpaceDE w:val="0"/>
              <w:autoSpaceDN w:val="0"/>
              <w:adjustRightInd w:val="0"/>
              <w:spacing w:before="80" w:line="280" w:lineRule="auto"/>
              <w:ind w:left="227" w:right="153"/>
              <w:jc w:val="both"/>
              <w:rPr>
                <w:sz w:val="18"/>
                <w:szCs w:val="18"/>
              </w:rPr>
            </w:pPr>
            <w:r w:rsidRPr="0015718A">
              <w:rPr>
                <w:sz w:val="18"/>
                <w:szCs w:val="18"/>
              </w:rPr>
              <w:t>Kontu-hartzailetzari jakinarazi zaiola harrerara joango den ordezkaria izendatzeko, inbertsioa materialki egiaztatzeko eginkizunak betez.</w:t>
            </w:r>
          </w:p>
          <w:p w14:paraId="592EBDFB" w14:textId="5089E6AC" w:rsidR="00D95EAF" w:rsidRPr="0015718A" w:rsidRDefault="00D95EAF" w:rsidP="0015718A">
            <w:pPr>
              <w:widowControl w:val="0"/>
              <w:tabs>
                <w:tab w:val="left" w:pos="1920"/>
              </w:tabs>
              <w:autoSpaceDE w:val="0"/>
              <w:autoSpaceDN w:val="0"/>
              <w:adjustRightInd w:val="0"/>
              <w:spacing w:before="80" w:line="280" w:lineRule="auto"/>
              <w:ind w:left="227" w:right="153"/>
              <w:jc w:val="both"/>
              <w:rPr>
                <w:sz w:val="18"/>
                <w:szCs w:val="18"/>
              </w:rPr>
            </w:pPr>
            <w:r w:rsidRPr="0015718A">
              <w:rPr>
                <w:i/>
                <w:sz w:val="18"/>
                <w:szCs w:val="18"/>
              </w:rPr>
              <w:t xml:space="preserve">(Konturako ordainketen zenbateko metatua kontratuaren </w:t>
            </w:r>
            <w:r w:rsidRPr="0015718A">
              <w:rPr>
                <w:rStyle w:val="nfasis"/>
                <w:sz w:val="18"/>
                <w:szCs w:val="18"/>
              </w:rPr>
              <w:t>prezioaren ehuneko 90 edo handiagoa</w:t>
            </w:r>
            <w:r w:rsidRPr="0015718A">
              <w:rPr>
                <w:i/>
                <w:sz w:val="18"/>
                <w:szCs w:val="18"/>
              </w:rPr>
              <w:t xml:space="preserve"> izango bada, hala badagokio, onartutako aldaketak barne. Ez zaie aplikatzen kontratu txikiei)</w:t>
            </w:r>
          </w:p>
        </w:tc>
        <w:tc>
          <w:tcPr>
            <w:tcW w:w="960" w:type="dxa"/>
            <w:shd w:val="clear" w:color="auto" w:fill="FFFFFF"/>
          </w:tcPr>
          <w:p w14:paraId="713B390C" w14:textId="77777777" w:rsidR="00D95EAF" w:rsidRPr="0015718A" w:rsidRDefault="00D95EAF" w:rsidP="00AB7580">
            <w:pPr>
              <w:widowControl w:val="0"/>
              <w:tabs>
                <w:tab w:val="left" w:pos="1920"/>
              </w:tabs>
              <w:autoSpaceDE w:val="0"/>
              <w:autoSpaceDN w:val="0"/>
              <w:adjustRightInd w:val="0"/>
              <w:spacing w:before="76"/>
              <w:ind w:right="-20"/>
              <w:jc w:val="both"/>
              <w:rPr>
                <w:sz w:val="18"/>
                <w:szCs w:val="18"/>
              </w:rPr>
            </w:pPr>
          </w:p>
        </w:tc>
      </w:tr>
      <w:tr w:rsidR="00D95EAF" w:rsidRPr="0015718A" w14:paraId="44CEBC6C" w14:textId="77777777" w:rsidTr="00565B68">
        <w:trPr>
          <w:cantSplit/>
        </w:trPr>
        <w:tc>
          <w:tcPr>
            <w:tcW w:w="1471" w:type="dxa"/>
            <w:shd w:val="clear" w:color="auto" w:fill="FFFFFF"/>
            <w:vAlign w:val="center"/>
          </w:tcPr>
          <w:p w14:paraId="463D4711" w14:textId="77777777" w:rsidR="00D95EAF" w:rsidRPr="0015718A" w:rsidRDefault="00D95EAF" w:rsidP="0015718A">
            <w:pPr>
              <w:widowControl w:val="0"/>
              <w:autoSpaceDE w:val="0"/>
              <w:autoSpaceDN w:val="0"/>
              <w:adjustRightInd w:val="0"/>
              <w:spacing w:before="120" w:line="120" w:lineRule="exact"/>
              <w:rPr>
                <w:sz w:val="14"/>
                <w:szCs w:val="14"/>
              </w:rPr>
            </w:pPr>
            <w:r w:rsidRPr="0015718A">
              <w:rPr>
                <w:sz w:val="14"/>
                <w:szCs w:val="14"/>
              </w:rPr>
              <w:t>B5</w:t>
            </w:r>
          </w:p>
        </w:tc>
        <w:tc>
          <w:tcPr>
            <w:tcW w:w="1320" w:type="dxa"/>
            <w:shd w:val="clear" w:color="auto" w:fill="FFFFFF"/>
            <w:vAlign w:val="center"/>
          </w:tcPr>
          <w:p w14:paraId="37DC2F71" w14:textId="77777777" w:rsidR="00D95EAF" w:rsidRPr="0015718A" w:rsidRDefault="00D95EAF" w:rsidP="0015718A">
            <w:pPr>
              <w:widowControl w:val="0"/>
              <w:autoSpaceDE w:val="0"/>
              <w:autoSpaceDN w:val="0"/>
              <w:adjustRightInd w:val="0"/>
              <w:spacing w:before="120"/>
              <w:ind w:right="120"/>
              <w:rPr>
                <w:sz w:val="14"/>
                <w:szCs w:val="14"/>
              </w:rPr>
            </w:pPr>
            <w:r w:rsidRPr="0015718A">
              <w:rPr>
                <w:sz w:val="14"/>
                <w:szCs w:val="14"/>
              </w:rPr>
              <w:t>SPKL 103.4, 103.5, 3.8 XG</w:t>
            </w:r>
          </w:p>
        </w:tc>
        <w:tc>
          <w:tcPr>
            <w:tcW w:w="4680" w:type="dxa"/>
            <w:shd w:val="clear" w:color="auto" w:fill="FFFFFF"/>
            <w:vAlign w:val="center"/>
          </w:tcPr>
          <w:p w14:paraId="39E7247D" w14:textId="76A31022" w:rsidR="00D95EAF" w:rsidRPr="0015718A" w:rsidRDefault="006A5BFE" w:rsidP="004C4154">
            <w:pPr>
              <w:pStyle w:val="Prrafodelista"/>
              <w:widowControl w:val="0"/>
              <w:numPr>
                <w:ilvl w:val="0"/>
                <w:numId w:val="198"/>
              </w:numPr>
              <w:autoSpaceDE w:val="0"/>
              <w:autoSpaceDN w:val="0"/>
              <w:adjustRightInd w:val="0"/>
              <w:ind w:right="153"/>
              <w:jc w:val="both"/>
              <w:rPr>
                <w:sz w:val="18"/>
                <w:szCs w:val="18"/>
              </w:rPr>
            </w:pPr>
            <w:r w:rsidRPr="0015718A">
              <w:rPr>
                <w:sz w:val="18"/>
                <w:szCs w:val="18"/>
              </w:rPr>
              <w:t>Kontratuaren zenbatekoaren ehuneko 20 gutxienez gauzatu da, eta urtebete igaro da formalizatu zenetik.</w:t>
            </w:r>
          </w:p>
          <w:p w14:paraId="11234FB5" w14:textId="18532A63" w:rsidR="006A5BFE" w:rsidRPr="0015718A" w:rsidRDefault="006A5BFE" w:rsidP="004C4154">
            <w:pPr>
              <w:pStyle w:val="Prrafodelista"/>
              <w:widowControl w:val="0"/>
              <w:numPr>
                <w:ilvl w:val="0"/>
                <w:numId w:val="198"/>
              </w:numPr>
              <w:autoSpaceDE w:val="0"/>
              <w:autoSpaceDN w:val="0"/>
              <w:adjustRightInd w:val="0"/>
              <w:ind w:right="153"/>
              <w:jc w:val="both"/>
              <w:rPr>
                <w:sz w:val="18"/>
                <w:szCs w:val="18"/>
              </w:rPr>
            </w:pPr>
            <w:r w:rsidRPr="0015718A">
              <w:rPr>
                <w:sz w:val="18"/>
                <w:szCs w:val="18"/>
              </w:rPr>
              <w:t>Administrazio-klausula partikularren agirian aurreikusitako berrikuspen-formula aplikatzen da, aurrez zehazturiko aldizkako berrikuspena denean</w:t>
            </w:r>
          </w:p>
          <w:p w14:paraId="5FCB080F" w14:textId="63B93212" w:rsidR="006A5BFE" w:rsidRPr="0015718A" w:rsidRDefault="006A5BFE" w:rsidP="004C4154">
            <w:pPr>
              <w:pStyle w:val="Prrafodelista"/>
              <w:widowControl w:val="0"/>
              <w:numPr>
                <w:ilvl w:val="0"/>
                <w:numId w:val="198"/>
              </w:numPr>
              <w:autoSpaceDE w:val="0"/>
              <w:autoSpaceDN w:val="0"/>
              <w:adjustRightInd w:val="0"/>
              <w:ind w:right="153"/>
              <w:jc w:val="both"/>
              <w:rPr>
                <w:sz w:val="18"/>
                <w:szCs w:val="18"/>
              </w:rPr>
            </w:pPr>
            <w:r w:rsidRPr="0015718A">
              <w:rPr>
                <w:sz w:val="18"/>
                <w:szCs w:val="18"/>
              </w:rPr>
              <w:t>Idazkariaren edo aholkularitza juridikoaren titularraren aldeko txosten bat dago, biztanle-kopuru handiko udalerrien kasuan</w:t>
            </w:r>
          </w:p>
          <w:p w14:paraId="1514DAD8" w14:textId="6A3E1853" w:rsidR="006A5BFE" w:rsidRPr="0015718A" w:rsidRDefault="006A5BFE" w:rsidP="0015718A">
            <w:pPr>
              <w:widowControl w:val="0"/>
              <w:autoSpaceDE w:val="0"/>
              <w:autoSpaceDN w:val="0"/>
              <w:adjustRightInd w:val="0"/>
              <w:ind w:left="227" w:right="153"/>
              <w:jc w:val="both"/>
              <w:rPr>
                <w:sz w:val="18"/>
                <w:szCs w:val="18"/>
              </w:rPr>
            </w:pPr>
            <w:r w:rsidRPr="0015718A">
              <w:rPr>
                <w:sz w:val="18"/>
                <w:szCs w:val="18"/>
              </w:rPr>
              <w:t>(</w:t>
            </w:r>
            <w:r w:rsidRPr="0015718A">
              <w:rPr>
                <w:i/>
                <w:iCs/>
                <w:sz w:val="18"/>
                <w:szCs w:val="18"/>
              </w:rPr>
              <w:t>Konturako ordainketan prezioen berrikuspena sartzen denean</w:t>
            </w:r>
            <w:r w:rsidRPr="0015718A">
              <w:rPr>
                <w:sz w:val="18"/>
                <w:szCs w:val="18"/>
              </w:rPr>
              <w:t>)</w:t>
            </w:r>
          </w:p>
        </w:tc>
        <w:tc>
          <w:tcPr>
            <w:tcW w:w="960" w:type="dxa"/>
            <w:shd w:val="clear" w:color="auto" w:fill="FFFFFF"/>
          </w:tcPr>
          <w:p w14:paraId="5C1C4D4F" w14:textId="77777777" w:rsidR="00D95EAF" w:rsidRPr="0015718A" w:rsidRDefault="00D95EAF" w:rsidP="00AB7580">
            <w:pPr>
              <w:widowControl w:val="0"/>
              <w:autoSpaceDE w:val="0"/>
              <w:autoSpaceDN w:val="0"/>
              <w:adjustRightInd w:val="0"/>
              <w:spacing w:before="76"/>
              <w:ind w:right="-20"/>
              <w:jc w:val="both"/>
              <w:rPr>
                <w:sz w:val="18"/>
                <w:szCs w:val="18"/>
              </w:rPr>
            </w:pPr>
          </w:p>
        </w:tc>
      </w:tr>
    </w:tbl>
    <w:p w14:paraId="4A1F4437" w14:textId="77777777" w:rsidR="00CB0FB3" w:rsidRPr="000354FF" w:rsidRDefault="00CB0FB3" w:rsidP="00AB7580">
      <w:pPr>
        <w:widowControl w:val="0"/>
        <w:autoSpaceDE w:val="0"/>
        <w:autoSpaceDN w:val="0"/>
        <w:adjustRightInd w:val="0"/>
        <w:spacing w:line="200" w:lineRule="exact"/>
        <w:jc w:val="both"/>
      </w:pPr>
    </w:p>
    <w:p w14:paraId="2C88C8AD" w14:textId="77777777" w:rsidR="00CB0FB3" w:rsidRPr="000354FF" w:rsidRDefault="00CB0FB3" w:rsidP="00A8668E">
      <w:pPr>
        <w:pStyle w:val="Ttulo3"/>
      </w:pPr>
      <w:bookmarkStart w:id="110" w:name="_Toc166049862"/>
      <w:r w:rsidRPr="000354FF">
        <w:t>Kontratuak luzatzea (AD fasea)</w:t>
      </w:r>
      <w:bookmarkEnd w:id="110"/>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AB3C9A" w14:paraId="07A3E45A" w14:textId="77777777" w:rsidTr="00565B68">
        <w:tc>
          <w:tcPr>
            <w:tcW w:w="1471" w:type="dxa"/>
            <w:shd w:val="clear" w:color="auto" w:fill="FFFFFF"/>
            <w:vAlign w:val="center"/>
          </w:tcPr>
          <w:p w14:paraId="16874E65" w14:textId="77777777" w:rsidR="00CB0FB3" w:rsidRPr="00AB3C9A" w:rsidRDefault="00CB0FB3" w:rsidP="00AB3C9A">
            <w:pPr>
              <w:widowControl w:val="0"/>
              <w:autoSpaceDE w:val="0"/>
              <w:autoSpaceDN w:val="0"/>
              <w:adjustRightInd w:val="0"/>
              <w:spacing w:before="120" w:line="120" w:lineRule="exact"/>
              <w:rPr>
                <w:b/>
                <w:bCs/>
                <w:sz w:val="18"/>
                <w:szCs w:val="18"/>
              </w:rPr>
            </w:pPr>
            <w:r w:rsidRPr="00AB3C9A">
              <w:rPr>
                <w:b/>
                <w:bCs/>
                <w:sz w:val="18"/>
                <w:szCs w:val="18"/>
              </w:rPr>
              <w:t>A.</w:t>
            </w:r>
          </w:p>
        </w:tc>
        <w:tc>
          <w:tcPr>
            <w:tcW w:w="1320" w:type="dxa"/>
            <w:shd w:val="clear" w:color="auto" w:fill="FFFFFF"/>
            <w:vAlign w:val="center"/>
          </w:tcPr>
          <w:p w14:paraId="5FD73F59" w14:textId="77777777" w:rsidR="00CB0FB3" w:rsidRPr="00AB3C9A" w:rsidRDefault="00CB0FB3" w:rsidP="00AB3C9A">
            <w:pPr>
              <w:widowControl w:val="0"/>
              <w:autoSpaceDE w:val="0"/>
              <w:autoSpaceDN w:val="0"/>
              <w:adjustRightInd w:val="0"/>
              <w:spacing w:before="120"/>
              <w:ind w:right="-20"/>
              <w:rPr>
                <w:b/>
                <w:bCs/>
                <w:sz w:val="18"/>
                <w:szCs w:val="18"/>
              </w:rPr>
            </w:pPr>
            <w:r w:rsidRPr="00AB3C9A">
              <w:rPr>
                <w:b/>
                <w:bCs/>
                <w:sz w:val="18"/>
                <w:szCs w:val="18"/>
              </w:rPr>
              <w:t>Leg. erref.</w:t>
            </w:r>
          </w:p>
        </w:tc>
        <w:tc>
          <w:tcPr>
            <w:tcW w:w="4680" w:type="dxa"/>
            <w:shd w:val="clear" w:color="auto" w:fill="FFFFFF"/>
            <w:vAlign w:val="center"/>
          </w:tcPr>
          <w:p w14:paraId="5FA61E2F" w14:textId="77777777" w:rsidR="00CB0FB3" w:rsidRPr="00AB3C9A" w:rsidRDefault="00CB0FB3" w:rsidP="00AB3C9A">
            <w:pPr>
              <w:widowControl w:val="0"/>
              <w:autoSpaceDE w:val="0"/>
              <w:autoSpaceDN w:val="0"/>
              <w:adjustRightInd w:val="0"/>
              <w:spacing w:before="120" w:line="280" w:lineRule="auto"/>
              <w:ind w:left="227" w:right="153"/>
              <w:jc w:val="both"/>
              <w:rPr>
                <w:b/>
                <w:bCs/>
                <w:sz w:val="18"/>
                <w:szCs w:val="18"/>
              </w:rPr>
            </w:pPr>
            <w:r w:rsidRPr="00AB3C9A">
              <w:rPr>
                <w:b/>
                <w:bCs/>
                <w:sz w:val="18"/>
                <w:szCs w:val="18"/>
              </w:rPr>
              <w:t>Oinarrizko baldintza orokorrak</w:t>
            </w:r>
          </w:p>
        </w:tc>
        <w:tc>
          <w:tcPr>
            <w:tcW w:w="960" w:type="dxa"/>
            <w:shd w:val="clear" w:color="auto" w:fill="FFFFFF"/>
            <w:vAlign w:val="center"/>
          </w:tcPr>
          <w:p w14:paraId="02E0DDA6" w14:textId="77777777" w:rsidR="00CB0FB3" w:rsidRPr="00AB3C9A" w:rsidRDefault="003D25BC" w:rsidP="00AB7580">
            <w:pPr>
              <w:widowControl w:val="0"/>
              <w:autoSpaceDE w:val="0"/>
              <w:autoSpaceDN w:val="0"/>
              <w:adjustRightInd w:val="0"/>
              <w:spacing w:line="280" w:lineRule="auto"/>
              <w:jc w:val="center"/>
              <w:rPr>
                <w:b/>
                <w:bCs/>
                <w:sz w:val="18"/>
                <w:szCs w:val="18"/>
              </w:rPr>
            </w:pPr>
            <w:r w:rsidRPr="00AB3C9A">
              <w:rPr>
                <w:b/>
                <w:bCs/>
                <w:sz w:val="18"/>
                <w:szCs w:val="18"/>
              </w:rPr>
              <w:t>BAI/EZ/EZ DAGOKIO</w:t>
            </w:r>
          </w:p>
        </w:tc>
      </w:tr>
      <w:tr w:rsidR="00CB0FB3" w:rsidRPr="000354FF" w14:paraId="293ADC3A" w14:textId="77777777" w:rsidTr="00565B68">
        <w:tc>
          <w:tcPr>
            <w:tcW w:w="1471" w:type="dxa"/>
            <w:shd w:val="clear" w:color="auto" w:fill="FFFFFF"/>
            <w:vAlign w:val="center"/>
          </w:tcPr>
          <w:p w14:paraId="357C0945" w14:textId="77777777" w:rsidR="00CB0FB3" w:rsidRPr="00AB3C9A" w:rsidRDefault="00CB0FB3" w:rsidP="00AB3C9A">
            <w:pPr>
              <w:widowControl w:val="0"/>
              <w:autoSpaceDE w:val="0"/>
              <w:autoSpaceDN w:val="0"/>
              <w:adjustRightInd w:val="0"/>
              <w:spacing w:line="280" w:lineRule="auto"/>
              <w:rPr>
                <w:sz w:val="14"/>
                <w:szCs w:val="14"/>
              </w:rPr>
            </w:pPr>
            <w:r w:rsidRPr="00AB3C9A">
              <w:rPr>
                <w:sz w:val="14"/>
                <w:szCs w:val="14"/>
              </w:rPr>
              <w:t>A.1</w:t>
            </w:r>
            <w:r w:rsidR="008370CA" w:rsidRPr="00AB3C9A">
              <w:rPr>
                <w:sz w:val="14"/>
                <w:szCs w:val="14"/>
              </w:rPr>
              <w:t xml:space="preserve"> </w:t>
            </w:r>
            <w:r w:rsidR="00565B68" w:rsidRPr="00AB3C9A">
              <w:rPr>
                <w:color w:val="231F20"/>
                <w:sz w:val="14"/>
                <w:szCs w:val="14"/>
                <w:lang w:eastAsia="en-US"/>
              </w:rPr>
              <w:t>ERAGOZPEN ETENARAZLEA</w:t>
            </w:r>
          </w:p>
        </w:tc>
        <w:tc>
          <w:tcPr>
            <w:tcW w:w="1320" w:type="dxa"/>
            <w:shd w:val="clear" w:color="auto" w:fill="FFFFFF"/>
            <w:vAlign w:val="center"/>
          </w:tcPr>
          <w:p w14:paraId="77596593"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TEAFA 19.3</w:t>
            </w:r>
            <w:r w:rsidR="008370CA" w:rsidRPr="00AB3C9A">
              <w:rPr>
                <w:sz w:val="14"/>
                <w:szCs w:val="14"/>
              </w:rPr>
              <w:t xml:space="preserve"> </w:t>
            </w:r>
          </w:p>
          <w:p w14:paraId="37951C0E"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 xml:space="preserve">AEFD 3.5.4 </w:t>
            </w:r>
            <w:r w:rsidR="008370CA" w:rsidRPr="00AB3C9A">
              <w:rPr>
                <w:sz w:val="14"/>
                <w:szCs w:val="14"/>
              </w:rPr>
              <w:t xml:space="preserve"> </w:t>
            </w:r>
          </w:p>
          <w:p w14:paraId="4693CCE6"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BKFD 13.2 a)</w:t>
            </w:r>
            <w:r w:rsidR="008370CA" w:rsidRPr="00AB3C9A">
              <w:rPr>
                <w:sz w:val="14"/>
                <w:szCs w:val="14"/>
              </w:rPr>
              <w:t xml:space="preserve"> </w:t>
            </w:r>
          </w:p>
          <w:p w14:paraId="727C6BDA" w14:textId="6E62278A"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SPKL 39.2 b), 3. XG,</w:t>
            </w:r>
          </w:p>
        </w:tc>
        <w:tc>
          <w:tcPr>
            <w:tcW w:w="4680" w:type="dxa"/>
            <w:shd w:val="clear" w:color="auto" w:fill="FFFFFF"/>
            <w:vAlign w:val="center"/>
          </w:tcPr>
          <w:p w14:paraId="622DC938" w14:textId="77777777" w:rsid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 xml:space="preserve">Aurrekontu kreditua dagoela eta proposatutakoa egokia dela hartzea proposatzen den gastuaren izaerarako eta espedientean dagokion kreditua egotearen ziurtagiria edo pareko agiria sartu dela. </w:t>
            </w:r>
          </w:p>
          <w:p w14:paraId="2A428C46" w14:textId="5AC567D9"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i/>
                <w:sz w:val="18"/>
                <w:szCs w:val="18"/>
              </w:rPr>
              <w:t xml:space="preserve">(Kreditua egokia izango da toki erakundearen diruzaintzaren kargura hartu beharreko edo sartu eta preskribatu gabe </w:t>
            </w:r>
            <w:r w:rsidRPr="00AB3C9A">
              <w:rPr>
                <w:i/>
                <w:sz w:val="18"/>
                <w:szCs w:val="18"/>
              </w:rPr>
              <w:lastRenderedPageBreak/>
              <w:t>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60C197E" w14:textId="77777777" w:rsidR="00CB0FB3" w:rsidRPr="00AB3C9A" w:rsidRDefault="00CB0FB3" w:rsidP="00AB7580">
            <w:pPr>
              <w:widowControl w:val="0"/>
              <w:autoSpaceDE w:val="0"/>
              <w:autoSpaceDN w:val="0"/>
              <w:adjustRightInd w:val="0"/>
              <w:spacing w:before="62"/>
              <w:ind w:right="153"/>
              <w:jc w:val="both"/>
              <w:rPr>
                <w:sz w:val="18"/>
                <w:szCs w:val="18"/>
              </w:rPr>
            </w:pPr>
          </w:p>
        </w:tc>
      </w:tr>
      <w:tr w:rsidR="00CB0FB3" w:rsidRPr="000354FF" w14:paraId="37A2E4DA" w14:textId="77777777" w:rsidTr="00565B68">
        <w:tc>
          <w:tcPr>
            <w:tcW w:w="1471" w:type="dxa"/>
            <w:shd w:val="clear" w:color="auto" w:fill="FFFFFF"/>
            <w:vAlign w:val="center"/>
          </w:tcPr>
          <w:p w14:paraId="521F74A9" w14:textId="77777777" w:rsidR="00CB0FB3" w:rsidRPr="00AB3C9A" w:rsidRDefault="00EC7B81" w:rsidP="00AB3C9A">
            <w:pPr>
              <w:widowControl w:val="0"/>
              <w:autoSpaceDE w:val="0"/>
              <w:autoSpaceDN w:val="0"/>
              <w:adjustRightInd w:val="0"/>
              <w:spacing w:line="280" w:lineRule="auto"/>
              <w:rPr>
                <w:sz w:val="14"/>
                <w:szCs w:val="14"/>
              </w:rPr>
            </w:pPr>
            <w:r w:rsidRPr="00AB3C9A">
              <w:rPr>
                <w:sz w:val="14"/>
                <w:szCs w:val="14"/>
              </w:rPr>
              <w:t>A.2 ERAGOZPEN ETENARAZLEA</w:t>
            </w:r>
          </w:p>
        </w:tc>
        <w:tc>
          <w:tcPr>
            <w:tcW w:w="1320" w:type="dxa"/>
            <w:shd w:val="clear" w:color="auto" w:fill="FFFFFF"/>
            <w:vAlign w:val="center"/>
          </w:tcPr>
          <w:p w14:paraId="1BCB5E33" w14:textId="77777777" w:rsidR="00CB0FB3" w:rsidRPr="00AB3C9A" w:rsidRDefault="00CB0FB3" w:rsidP="00AB3C9A">
            <w:pPr>
              <w:widowControl w:val="0"/>
              <w:autoSpaceDE w:val="0"/>
              <w:autoSpaceDN w:val="0"/>
              <w:adjustRightInd w:val="0"/>
              <w:spacing w:before="80"/>
              <w:ind w:right="-19"/>
              <w:rPr>
                <w:sz w:val="14"/>
                <w:szCs w:val="14"/>
              </w:rPr>
            </w:pPr>
            <w:r w:rsidRPr="00AB3C9A">
              <w:rPr>
                <w:sz w:val="14"/>
                <w:szCs w:val="14"/>
              </w:rPr>
              <w:t>BKFD 13.2 a)</w:t>
            </w:r>
            <w:r w:rsidR="008370CA" w:rsidRPr="00AB3C9A">
              <w:rPr>
                <w:sz w:val="14"/>
                <w:szCs w:val="14"/>
              </w:rPr>
              <w:t xml:space="preserve"> </w:t>
            </w:r>
            <w:r w:rsidRPr="00AB3C9A">
              <w:rPr>
                <w:sz w:val="14"/>
                <w:szCs w:val="14"/>
              </w:rPr>
              <w:t>TEAFA 22</w:t>
            </w:r>
          </w:p>
        </w:tc>
        <w:tc>
          <w:tcPr>
            <w:tcW w:w="4680" w:type="dxa"/>
            <w:shd w:val="clear" w:color="auto" w:fill="FFFFFF"/>
            <w:vAlign w:val="center"/>
          </w:tcPr>
          <w:p w14:paraId="3AE2E56B" w14:textId="77777777" w:rsid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10/2003 Foru Arauaren 22. artikuluan xedatutakoa betetzen dela.</w:t>
            </w:r>
            <w:r w:rsidR="008370CA" w:rsidRPr="00AB3C9A">
              <w:rPr>
                <w:sz w:val="18"/>
                <w:szCs w:val="18"/>
              </w:rPr>
              <w:t xml:space="preserve"> </w:t>
            </w:r>
          </w:p>
          <w:p w14:paraId="63E98618" w14:textId="2F285F75"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i/>
                <w:sz w:val="18"/>
                <w:szCs w:val="18"/>
              </w:rPr>
              <w:t>(Urte anitzeko gastu konpromisoak hartu behar badira)</w:t>
            </w:r>
          </w:p>
        </w:tc>
        <w:tc>
          <w:tcPr>
            <w:tcW w:w="960" w:type="dxa"/>
            <w:shd w:val="clear" w:color="auto" w:fill="FFFFFF"/>
          </w:tcPr>
          <w:p w14:paraId="10CA3012" w14:textId="77777777" w:rsidR="00CB0FB3" w:rsidRPr="00AB3C9A" w:rsidRDefault="00CB0FB3" w:rsidP="00AB7580">
            <w:pPr>
              <w:widowControl w:val="0"/>
              <w:autoSpaceDE w:val="0"/>
              <w:autoSpaceDN w:val="0"/>
              <w:adjustRightInd w:val="0"/>
              <w:spacing w:line="250" w:lineRule="auto"/>
              <w:ind w:right="373"/>
              <w:jc w:val="both"/>
              <w:rPr>
                <w:sz w:val="18"/>
                <w:szCs w:val="18"/>
              </w:rPr>
            </w:pPr>
          </w:p>
        </w:tc>
      </w:tr>
      <w:tr w:rsidR="00CB0FB3" w:rsidRPr="000354FF" w14:paraId="5C5D3013" w14:textId="77777777" w:rsidTr="00565B68">
        <w:tc>
          <w:tcPr>
            <w:tcW w:w="1471" w:type="dxa"/>
            <w:shd w:val="clear" w:color="auto" w:fill="FFFFFF"/>
            <w:vAlign w:val="center"/>
          </w:tcPr>
          <w:p w14:paraId="7F324F84"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A.3 ERAGOZPEN ETENARAZLEA</w:t>
            </w:r>
          </w:p>
        </w:tc>
        <w:tc>
          <w:tcPr>
            <w:tcW w:w="1320" w:type="dxa"/>
            <w:shd w:val="clear" w:color="auto" w:fill="FFFFFF"/>
            <w:vAlign w:val="center"/>
          </w:tcPr>
          <w:p w14:paraId="4821705E" w14:textId="77777777" w:rsidR="00CB0FB3" w:rsidRPr="00AB3C9A" w:rsidRDefault="00CB0FB3" w:rsidP="00AB3C9A">
            <w:pPr>
              <w:widowControl w:val="0"/>
              <w:autoSpaceDE w:val="0"/>
              <w:autoSpaceDN w:val="0"/>
              <w:adjustRightInd w:val="0"/>
              <w:spacing w:before="80"/>
              <w:ind w:right="120"/>
              <w:rPr>
                <w:sz w:val="14"/>
                <w:szCs w:val="14"/>
              </w:rPr>
            </w:pPr>
            <w:r w:rsidRPr="00AB3C9A">
              <w:rPr>
                <w:sz w:val="14"/>
                <w:szCs w:val="14"/>
              </w:rPr>
              <w:t>BKFD 13.2 a)</w:t>
            </w:r>
            <w:r w:rsidR="008370CA" w:rsidRPr="00AB3C9A">
              <w:rPr>
                <w:sz w:val="14"/>
                <w:szCs w:val="14"/>
              </w:rPr>
              <w:t xml:space="preserve"> </w:t>
            </w:r>
            <w:r w:rsidRPr="00AB3C9A">
              <w:rPr>
                <w:sz w:val="14"/>
                <w:szCs w:val="14"/>
              </w:rPr>
              <w:t>SPKL 3. XG</w:t>
            </w:r>
          </w:p>
        </w:tc>
        <w:tc>
          <w:tcPr>
            <w:tcW w:w="4680" w:type="dxa"/>
            <w:shd w:val="clear" w:color="auto" w:fill="FFFFFF"/>
            <w:vAlign w:val="center"/>
          </w:tcPr>
          <w:p w14:paraId="583B00DB" w14:textId="77777777" w:rsidR="00AB3C9A" w:rsidRDefault="00CB0FB3" w:rsidP="00AB3C9A">
            <w:pPr>
              <w:widowControl w:val="0"/>
              <w:autoSpaceDE w:val="0"/>
              <w:autoSpaceDN w:val="0"/>
              <w:adjustRightInd w:val="0"/>
              <w:ind w:left="227" w:right="153"/>
              <w:jc w:val="both"/>
              <w:rPr>
                <w:i/>
                <w:sz w:val="18"/>
                <w:szCs w:val="18"/>
              </w:rPr>
            </w:pPr>
            <w:r w:rsidRPr="00AB3C9A">
              <w:rPr>
                <w:sz w:val="18"/>
                <w:szCs w:val="18"/>
              </w:rPr>
              <w:t>Gastuaren baimena bera baimentzen den ekitaldian kreditua egotearen eta bera finantzatzen duen baliabidea finkatzearen mende jartzeko baldintza etengarria sartzen dela.</w:t>
            </w:r>
            <w:r w:rsidR="008370CA" w:rsidRPr="00AB3C9A">
              <w:rPr>
                <w:sz w:val="18"/>
                <w:szCs w:val="18"/>
              </w:rPr>
              <w:t xml:space="preserve"> </w:t>
            </w:r>
            <w:r w:rsidRPr="00AB3C9A">
              <w:rPr>
                <w:i/>
                <w:sz w:val="18"/>
                <w:szCs w:val="18"/>
              </w:rPr>
              <w:t xml:space="preserve"> </w:t>
            </w:r>
          </w:p>
          <w:p w14:paraId="45E091E7" w14:textId="2D881283" w:rsidR="00CB0FB3" w:rsidRPr="00AB3C9A" w:rsidRDefault="00CB0FB3" w:rsidP="00AB3C9A">
            <w:pPr>
              <w:widowControl w:val="0"/>
              <w:autoSpaceDE w:val="0"/>
              <w:autoSpaceDN w:val="0"/>
              <w:adjustRightInd w:val="0"/>
              <w:ind w:left="227" w:right="153"/>
              <w:jc w:val="both"/>
              <w:rPr>
                <w:sz w:val="18"/>
                <w:szCs w:val="18"/>
              </w:rPr>
            </w:pPr>
            <w:r w:rsidRPr="00AB3C9A">
              <w:rPr>
                <w:i/>
                <w:sz w:val="18"/>
                <w:szCs w:val="18"/>
              </w:rPr>
              <w:t>(</w:t>
            </w:r>
            <w:r w:rsidRPr="00AB3C9A">
              <w:rPr>
                <w:rStyle w:val="nfasis"/>
                <w:i/>
                <w:iCs w:val="0"/>
                <w:sz w:val="18"/>
                <w:szCs w:val="18"/>
              </w:rPr>
              <w:t>Atxikitako finantzazioa duten gastuen aurretiazko izapidetze</w:t>
            </w:r>
            <w:r w:rsidRPr="00AB3C9A">
              <w:rPr>
                <w:i/>
                <w:iCs/>
                <w:sz w:val="18"/>
                <w:szCs w:val="18"/>
              </w:rPr>
              <w:t xml:space="preserve"> bat bada</w:t>
            </w:r>
            <w:r w:rsidRPr="00AB3C9A">
              <w:rPr>
                <w:i/>
                <w:sz w:val="18"/>
                <w:szCs w:val="18"/>
              </w:rPr>
              <w:t>)</w:t>
            </w:r>
          </w:p>
        </w:tc>
        <w:tc>
          <w:tcPr>
            <w:tcW w:w="960" w:type="dxa"/>
            <w:shd w:val="clear" w:color="auto" w:fill="FFFFFF"/>
          </w:tcPr>
          <w:p w14:paraId="534A16E5" w14:textId="77777777" w:rsidR="00CB0FB3" w:rsidRPr="00AB3C9A" w:rsidRDefault="00CB0FB3" w:rsidP="00AB7580">
            <w:pPr>
              <w:widowControl w:val="0"/>
              <w:autoSpaceDE w:val="0"/>
              <w:autoSpaceDN w:val="0"/>
              <w:adjustRightInd w:val="0"/>
              <w:spacing w:line="250" w:lineRule="auto"/>
              <w:ind w:right="433"/>
              <w:jc w:val="both"/>
              <w:rPr>
                <w:sz w:val="18"/>
                <w:szCs w:val="18"/>
              </w:rPr>
            </w:pPr>
          </w:p>
        </w:tc>
      </w:tr>
      <w:tr w:rsidR="00CB0FB3" w:rsidRPr="000354FF" w14:paraId="38FFCC82" w14:textId="77777777" w:rsidTr="00565B68">
        <w:tc>
          <w:tcPr>
            <w:tcW w:w="1471" w:type="dxa"/>
            <w:shd w:val="clear" w:color="auto" w:fill="FFFFFF"/>
            <w:vAlign w:val="center"/>
          </w:tcPr>
          <w:p w14:paraId="7E0A1D6B"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A.4 ERAGOZPEN ETENARAZLEA</w:t>
            </w:r>
          </w:p>
        </w:tc>
        <w:tc>
          <w:tcPr>
            <w:tcW w:w="1320" w:type="dxa"/>
            <w:shd w:val="clear" w:color="auto" w:fill="FFFFFF"/>
            <w:vAlign w:val="center"/>
          </w:tcPr>
          <w:p w14:paraId="65178DE0" w14:textId="77777777" w:rsidR="00CB0FB3" w:rsidRPr="00AB3C9A" w:rsidRDefault="00CB0FB3" w:rsidP="00AB3C9A">
            <w:pPr>
              <w:widowControl w:val="0"/>
              <w:autoSpaceDE w:val="0"/>
              <w:autoSpaceDN w:val="0"/>
              <w:adjustRightInd w:val="0"/>
              <w:spacing w:before="80"/>
              <w:ind w:right="120"/>
              <w:rPr>
                <w:sz w:val="14"/>
                <w:szCs w:val="14"/>
              </w:rPr>
            </w:pPr>
            <w:r w:rsidRPr="00AB3C9A">
              <w:rPr>
                <w:sz w:val="14"/>
                <w:szCs w:val="14"/>
              </w:rPr>
              <w:t>BKFD 13.2 a)</w:t>
            </w:r>
            <w:r w:rsidR="008370CA" w:rsidRPr="00AB3C9A">
              <w:rPr>
                <w:sz w:val="14"/>
                <w:szCs w:val="14"/>
              </w:rPr>
              <w:t xml:space="preserve"> </w:t>
            </w:r>
            <w:r w:rsidRPr="00AB3C9A">
              <w:rPr>
                <w:sz w:val="14"/>
                <w:szCs w:val="14"/>
              </w:rPr>
              <w:t>SPKL 3. XG</w:t>
            </w:r>
          </w:p>
        </w:tc>
        <w:tc>
          <w:tcPr>
            <w:tcW w:w="4680" w:type="dxa"/>
            <w:shd w:val="clear" w:color="auto" w:fill="FFFFFF"/>
            <w:vAlign w:val="center"/>
          </w:tcPr>
          <w:p w14:paraId="53AABBE4" w14:textId="77777777" w:rsidR="00CB0FB3" w:rsidRPr="00AB3C9A" w:rsidRDefault="00CB0FB3" w:rsidP="00AB3C9A">
            <w:pPr>
              <w:widowControl w:val="0"/>
              <w:autoSpaceDE w:val="0"/>
              <w:autoSpaceDN w:val="0"/>
              <w:adjustRightInd w:val="0"/>
              <w:spacing w:line="280" w:lineRule="exact"/>
              <w:ind w:left="227" w:right="153"/>
              <w:jc w:val="both"/>
              <w:rPr>
                <w:sz w:val="18"/>
                <w:szCs w:val="18"/>
              </w:rPr>
            </w:pPr>
            <w:r w:rsidRPr="00AB3C9A">
              <w:rPr>
                <w:sz w:val="18"/>
                <w:szCs w:val="18"/>
              </w:rPr>
              <w:t xml:space="preserve">Gastuaren baimena bera baimentzen den ekitaldian kreditua egotearen mende jartzeko baldintza etengarria sartzen dela. </w:t>
            </w:r>
            <w:r w:rsidRPr="00AB3C9A">
              <w:rPr>
                <w:i/>
                <w:sz w:val="18"/>
                <w:szCs w:val="18"/>
              </w:rPr>
              <w:t>(</w:t>
            </w:r>
            <w:r w:rsidRPr="00AB3C9A">
              <w:rPr>
                <w:rStyle w:val="nfasis"/>
                <w:sz w:val="18"/>
                <w:szCs w:val="18"/>
              </w:rPr>
              <w:t xml:space="preserve">Atxikitako finantzaziorik ez duten gastuen aurretiazko izapidetze </w:t>
            </w:r>
            <w:r w:rsidRPr="00AB3C9A">
              <w:rPr>
                <w:i/>
                <w:sz w:val="18"/>
                <w:szCs w:val="18"/>
              </w:rPr>
              <w:t>bat bada)</w:t>
            </w:r>
          </w:p>
        </w:tc>
        <w:tc>
          <w:tcPr>
            <w:tcW w:w="960" w:type="dxa"/>
            <w:shd w:val="clear" w:color="auto" w:fill="FFFFFF"/>
          </w:tcPr>
          <w:p w14:paraId="57F6FAC9" w14:textId="77777777" w:rsidR="00CB0FB3" w:rsidRPr="00AB3C9A" w:rsidRDefault="00CB0FB3" w:rsidP="00AB7580">
            <w:pPr>
              <w:widowControl w:val="0"/>
              <w:autoSpaceDE w:val="0"/>
              <w:autoSpaceDN w:val="0"/>
              <w:adjustRightInd w:val="0"/>
              <w:spacing w:before="9" w:line="280" w:lineRule="exact"/>
              <w:jc w:val="both"/>
              <w:rPr>
                <w:sz w:val="18"/>
                <w:szCs w:val="18"/>
              </w:rPr>
            </w:pPr>
          </w:p>
        </w:tc>
      </w:tr>
      <w:tr w:rsidR="00CB0FB3" w:rsidRPr="000354FF" w14:paraId="7176129E" w14:textId="77777777" w:rsidTr="00565B68">
        <w:tc>
          <w:tcPr>
            <w:tcW w:w="1471" w:type="dxa"/>
            <w:shd w:val="clear" w:color="auto" w:fill="FFFFFF"/>
            <w:vAlign w:val="center"/>
          </w:tcPr>
          <w:p w14:paraId="485568C0" w14:textId="77777777" w:rsidR="00CB0FB3" w:rsidRPr="00AB3C9A" w:rsidRDefault="00EC7B81" w:rsidP="00AB3C9A">
            <w:pPr>
              <w:widowControl w:val="0"/>
              <w:autoSpaceDE w:val="0"/>
              <w:autoSpaceDN w:val="0"/>
              <w:adjustRightInd w:val="0"/>
              <w:spacing w:line="280" w:lineRule="auto"/>
              <w:rPr>
                <w:sz w:val="14"/>
                <w:szCs w:val="14"/>
              </w:rPr>
            </w:pPr>
            <w:r w:rsidRPr="00AB3C9A">
              <w:rPr>
                <w:sz w:val="14"/>
                <w:szCs w:val="14"/>
              </w:rPr>
              <w:t>A.5 ERAGOZPEN ETENARAZLEA</w:t>
            </w:r>
          </w:p>
        </w:tc>
        <w:tc>
          <w:tcPr>
            <w:tcW w:w="1320" w:type="dxa"/>
            <w:shd w:val="clear" w:color="auto" w:fill="FFFFFF"/>
            <w:vAlign w:val="center"/>
          </w:tcPr>
          <w:p w14:paraId="0FA05935" w14:textId="77777777"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BKFD 13.2 b)</w:t>
            </w:r>
            <w:r w:rsidR="00B63D57" w:rsidRPr="00AB3C9A">
              <w:rPr>
                <w:sz w:val="14"/>
                <w:szCs w:val="14"/>
              </w:rPr>
              <w:t xml:space="preserve"> </w:t>
            </w:r>
            <w:r w:rsidRPr="00AB3C9A">
              <w:rPr>
                <w:sz w:val="14"/>
                <w:szCs w:val="14"/>
              </w:rPr>
              <w:t>SPKL 2. XG</w:t>
            </w:r>
            <w:r w:rsidR="00B63D57" w:rsidRPr="00AB3C9A">
              <w:rPr>
                <w:sz w:val="14"/>
                <w:szCs w:val="14"/>
              </w:rPr>
              <w:t xml:space="preserve"> </w:t>
            </w:r>
            <w:r w:rsidRPr="00AB3C9A">
              <w:rPr>
                <w:sz w:val="14"/>
                <w:szCs w:val="14"/>
              </w:rPr>
              <w:t>TEAFA 41</w:t>
            </w:r>
          </w:p>
        </w:tc>
        <w:tc>
          <w:tcPr>
            <w:tcW w:w="4680" w:type="dxa"/>
            <w:shd w:val="clear" w:color="auto" w:fill="FFFFFF"/>
            <w:vAlign w:val="center"/>
          </w:tcPr>
          <w:p w14:paraId="158AF65C"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Gastua organo eskudunak sortzen duela</w:t>
            </w:r>
          </w:p>
        </w:tc>
        <w:tc>
          <w:tcPr>
            <w:tcW w:w="960" w:type="dxa"/>
            <w:shd w:val="clear" w:color="auto" w:fill="FFFFFF"/>
          </w:tcPr>
          <w:p w14:paraId="0F19F26E" w14:textId="77777777" w:rsidR="00CB0FB3" w:rsidRPr="00AB3C9A" w:rsidRDefault="00CB0FB3" w:rsidP="00AB7580">
            <w:pPr>
              <w:widowControl w:val="0"/>
              <w:autoSpaceDE w:val="0"/>
              <w:autoSpaceDN w:val="0"/>
              <w:adjustRightInd w:val="0"/>
              <w:spacing w:before="9" w:line="280" w:lineRule="exact"/>
              <w:jc w:val="both"/>
              <w:rPr>
                <w:sz w:val="18"/>
                <w:szCs w:val="18"/>
              </w:rPr>
            </w:pPr>
          </w:p>
        </w:tc>
      </w:tr>
      <w:tr w:rsidR="00CB0FB3" w:rsidRPr="000354FF" w14:paraId="23724969" w14:textId="77777777" w:rsidTr="00565B68">
        <w:tc>
          <w:tcPr>
            <w:tcW w:w="1471" w:type="dxa"/>
            <w:shd w:val="clear" w:color="auto" w:fill="FFFFFF"/>
            <w:vAlign w:val="center"/>
          </w:tcPr>
          <w:p w14:paraId="59B51B20"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b/>
                <w:sz w:val="14"/>
                <w:szCs w:val="14"/>
              </w:rPr>
              <w:t>B.</w:t>
            </w:r>
          </w:p>
        </w:tc>
        <w:tc>
          <w:tcPr>
            <w:tcW w:w="1320" w:type="dxa"/>
            <w:shd w:val="clear" w:color="auto" w:fill="FFFFFF"/>
            <w:vAlign w:val="center"/>
          </w:tcPr>
          <w:p w14:paraId="13DE91D7" w14:textId="77777777" w:rsidR="00CB0FB3" w:rsidRPr="00AB3C9A" w:rsidRDefault="00CB0FB3" w:rsidP="00AB3C9A">
            <w:pPr>
              <w:widowControl w:val="0"/>
              <w:autoSpaceDE w:val="0"/>
              <w:autoSpaceDN w:val="0"/>
              <w:adjustRightInd w:val="0"/>
              <w:spacing w:before="120"/>
              <w:ind w:right="-20"/>
              <w:rPr>
                <w:sz w:val="14"/>
                <w:szCs w:val="14"/>
              </w:rPr>
            </w:pPr>
            <w:r w:rsidRPr="00AB3C9A">
              <w:rPr>
                <w:b/>
                <w:sz w:val="14"/>
                <w:szCs w:val="14"/>
              </w:rPr>
              <w:t>Leg. erref.</w:t>
            </w:r>
          </w:p>
        </w:tc>
        <w:tc>
          <w:tcPr>
            <w:tcW w:w="4680" w:type="dxa"/>
            <w:shd w:val="clear" w:color="auto" w:fill="FFFFFF"/>
            <w:vAlign w:val="center"/>
          </w:tcPr>
          <w:p w14:paraId="5C8D9835"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b/>
                <w:sz w:val="18"/>
                <w:szCs w:val="18"/>
              </w:rPr>
              <w:t>Oinarrizko baldintza gehigarriak</w:t>
            </w:r>
          </w:p>
        </w:tc>
        <w:tc>
          <w:tcPr>
            <w:tcW w:w="960" w:type="dxa"/>
            <w:shd w:val="clear" w:color="auto" w:fill="FFFFFF"/>
          </w:tcPr>
          <w:p w14:paraId="3F14FE73" w14:textId="77777777" w:rsidR="00CB0FB3" w:rsidRPr="00AB3C9A" w:rsidRDefault="00CB0FB3" w:rsidP="00AB7580">
            <w:pPr>
              <w:widowControl w:val="0"/>
              <w:autoSpaceDE w:val="0"/>
              <w:autoSpaceDN w:val="0"/>
              <w:adjustRightInd w:val="0"/>
              <w:spacing w:before="120"/>
              <w:ind w:right="153"/>
              <w:jc w:val="both"/>
              <w:rPr>
                <w:b/>
                <w:sz w:val="18"/>
                <w:szCs w:val="18"/>
              </w:rPr>
            </w:pPr>
          </w:p>
        </w:tc>
      </w:tr>
      <w:tr w:rsidR="00CB0FB3" w:rsidRPr="000354FF" w14:paraId="30621FCC" w14:textId="77777777" w:rsidTr="00565B68">
        <w:tc>
          <w:tcPr>
            <w:tcW w:w="1471" w:type="dxa"/>
            <w:shd w:val="clear" w:color="auto" w:fill="FFFFFF"/>
            <w:vAlign w:val="center"/>
          </w:tcPr>
          <w:p w14:paraId="72770D7E"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B.1</w:t>
            </w:r>
          </w:p>
        </w:tc>
        <w:tc>
          <w:tcPr>
            <w:tcW w:w="1320" w:type="dxa"/>
            <w:shd w:val="clear" w:color="auto" w:fill="FFFFFF"/>
            <w:vAlign w:val="center"/>
          </w:tcPr>
          <w:p w14:paraId="5C4D9E7F"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29 SPKL</w:t>
            </w:r>
          </w:p>
        </w:tc>
        <w:tc>
          <w:tcPr>
            <w:tcW w:w="4680" w:type="dxa"/>
            <w:shd w:val="clear" w:color="auto" w:fill="FFFFFF"/>
            <w:vAlign w:val="center"/>
          </w:tcPr>
          <w:p w14:paraId="28C65491"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Luzapena baldintza administratibo partikularren agirian aurreikusita dagoela.</w:t>
            </w:r>
          </w:p>
        </w:tc>
        <w:tc>
          <w:tcPr>
            <w:tcW w:w="960" w:type="dxa"/>
            <w:shd w:val="clear" w:color="auto" w:fill="FFFFFF"/>
          </w:tcPr>
          <w:p w14:paraId="5BA6FDC4" w14:textId="77777777" w:rsidR="00CB0FB3" w:rsidRPr="00AB3C9A" w:rsidRDefault="00CB0FB3" w:rsidP="00AB7580">
            <w:pPr>
              <w:widowControl w:val="0"/>
              <w:autoSpaceDE w:val="0"/>
              <w:autoSpaceDN w:val="0"/>
              <w:adjustRightInd w:val="0"/>
              <w:spacing w:before="9" w:line="280" w:lineRule="exact"/>
              <w:jc w:val="both"/>
              <w:rPr>
                <w:sz w:val="18"/>
                <w:szCs w:val="18"/>
              </w:rPr>
            </w:pPr>
          </w:p>
        </w:tc>
      </w:tr>
      <w:tr w:rsidR="00CB0FB3" w:rsidRPr="000354FF" w14:paraId="2BB975BD" w14:textId="77777777" w:rsidTr="00565B68">
        <w:tc>
          <w:tcPr>
            <w:tcW w:w="1471" w:type="dxa"/>
            <w:shd w:val="clear" w:color="auto" w:fill="FFFFFF"/>
            <w:vAlign w:val="center"/>
          </w:tcPr>
          <w:p w14:paraId="3F6A958C"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B.2</w:t>
            </w:r>
          </w:p>
        </w:tc>
        <w:tc>
          <w:tcPr>
            <w:tcW w:w="1320" w:type="dxa"/>
            <w:shd w:val="clear" w:color="auto" w:fill="FFFFFF"/>
            <w:vAlign w:val="center"/>
          </w:tcPr>
          <w:p w14:paraId="76F7FDCA"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29 SPKL</w:t>
            </w:r>
          </w:p>
        </w:tc>
        <w:tc>
          <w:tcPr>
            <w:tcW w:w="4680" w:type="dxa"/>
            <w:shd w:val="clear" w:color="auto" w:fill="FFFFFF"/>
            <w:vAlign w:val="center"/>
          </w:tcPr>
          <w:p w14:paraId="22D017BC"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Ez direla gainditzen administratibo partikularren agirian edo deskripzio-agirian aurreikusitako iraupen mugak.</w:t>
            </w:r>
          </w:p>
        </w:tc>
        <w:tc>
          <w:tcPr>
            <w:tcW w:w="960" w:type="dxa"/>
            <w:shd w:val="clear" w:color="auto" w:fill="FFFFFF"/>
          </w:tcPr>
          <w:p w14:paraId="242B49C3" w14:textId="77777777" w:rsidR="00CB0FB3" w:rsidRPr="00AB3C9A"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354FF" w14:paraId="4CE0C479" w14:textId="77777777" w:rsidTr="00565B68">
        <w:tc>
          <w:tcPr>
            <w:tcW w:w="1471" w:type="dxa"/>
            <w:shd w:val="clear" w:color="auto" w:fill="FFFFFF"/>
            <w:vAlign w:val="center"/>
          </w:tcPr>
          <w:p w14:paraId="04E69A79" w14:textId="77777777" w:rsidR="00CB0FB3" w:rsidRPr="00AB3C9A" w:rsidRDefault="00CB0FB3" w:rsidP="00AB3C9A">
            <w:pPr>
              <w:widowControl w:val="0"/>
              <w:autoSpaceDE w:val="0"/>
              <w:autoSpaceDN w:val="0"/>
              <w:adjustRightInd w:val="0"/>
              <w:spacing w:before="120" w:line="110" w:lineRule="exact"/>
              <w:rPr>
                <w:sz w:val="14"/>
                <w:szCs w:val="14"/>
              </w:rPr>
            </w:pPr>
            <w:r w:rsidRPr="00AB3C9A">
              <w:rPr>
                <w:sz w:val="14"/>
                <w:szCs w:val="14"/>
              </w:rPr>
              <w:t>B.3</w:t>
            </w:r>
          </w:p>
        </w:tc>
        <w:tc>
          <w:tcPr>
            <w:tcW w:w="1320" w:type="dxa"/>
            <w:shd w:val="clear" w:color="auto" w:fill="FFFFFF"/>
            <w:vAlign w:val="center"/>
          </w:tcPr>
          <w:p w14:paraId="1DC0BA06"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29 SPKL</w:t>
            </w:r>
          </w:p>
        </w:tc>
        <w:tc>
          <w:tcPr>
            <w:tcW w:w="4680" w:type="dxa"/>
            <w:shd w:val="clear" w:color="auto" w:fill="FFFFFF"/>
            <w:vAlign w:val="center"/>
          </w:tcPr>
          <w:p w14:paraId="05AD3626"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Kontratazio organoak erabaki duela, eta gutxienez bi hil lehenago edo baldintza administratibo partikularren agirian ezarritako epean ohartarazi dela. Kontratuen iraupena hil bitik beherakoa izanik, luzapena kontratazio-organoak erabaki duela.</w:t>
            </w:r>
          </w:p>
        </w:tc>
        <w:tc>
          <w:tcPr>
            <w:tcW w:w="960" w:type="dxa"/>
            <w:shd w:val="clear" w:color="auto" w:fill="FFFFFF"/>
          </w:tcPr>
          <w:p w14:paraId="61030B99" w14:textId="77777777" w:rsidR="00CB0FB3" w:rsidRPr="00AB3C9A"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354FF" w14:paraId="0A302B6D" w14:textId="77777777" w:rsidTr="00AB3C9A">
        <w:trPr>
          <w:trHeight w:val="3493"/>
        </w:trPr>
        <w:tc>
          <w:tcPr>
            <w:tcW w:w="1471" w:type="dxa"/>
            <w:shd w:val="clear" w:color="auto" w:fill="FFFFFF"/>
            <w:vAlign w:val="center"/>
          </w:tcPr>
          <w:p w14:paraId="65DE3244"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B.4</w:t>
            </w:r>
          </w:p>
        </w:tc>
        <w:tc>
          <w:tcPr>
            <w:tcW w:w="1320" w:type="dxa"/>
            <w:shd w:val="clear" w:color="auto" w:fill="FFFFFF"/>
            <w:vAlign w:val="center"/>
          </w:tcPr>
          <w:p w14:paraId="183B5284"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29.4 azkena SPKL</w:t>
            </w:r>
          </w:p>
        </w:tc>
        <w:tc>
          <w:tcPr>
            <w:tcW w:w="4680" w:type="dxa"/>
            <w:shd w:val="clear" w:color="auto" w:fill="FFFFFF"/>
            <w:vAlign w:val="center"/>
          </w:tcPr>
          <w:p w14:paraId="714524F9" w14:textId="04A865B6" w:rsidR="00291256" w:rsidRPr="00AB3C9A" w:rsidRDefault="00CB0FB3" w:rsidP="004C4154">
            <w:pPr>
              <w:pStyle w:val="Prrafodelista"/>
              <w:widowControl w:val="0"/>
              <w:numPr>
                <w:ilvl w:val="0"/>
                <w:numId w:val="199"/>
              </w:numPr>
              <w:shd w:val="clear" w:color="auto" w:fill="FFFFFF"/>
              <w:autoSpaceDE w:val="0"/>
              <w:autoSpaceDN w:val="0"/>
              <w:adjustRightInd w:val="0"/>
              <w:ind w:right="120"/>
              <w:jc w:val="both"/>
              <w:rPr>
                <w:sz w:val="18"/>
                <w:szCs w:val="18"/>
              </w:rPr>
            </w:pPr>
            <w:r w:rsidRPr="00AB3C9A">
              <w:rPr>
                <w:sz w:val="18"/>
                <w:szCs w:val="18"/>
              </w:rPr>
              <w:t>Espedientean justifikatuta daudela prestazioa ez eteteko interes publikoko zioak eta adjudikazio prozeduran gertatutako ezusteko gertakarien ondoriozko gorabeherak</w:t>
            </w:r>
            <w:r w:rsidR="00B63D57" w:rsidRPr="00AB3C9A">
              <w:rPr>
                <w:sz w:val="18"/>
                <w:szCs w:val="18"/>
              </w:rPr>
              <w:t xml:space="preserve"> </w:t>
            </w:r>
            <w:r w:rsidR="00291256" w:rsidRPr="00AB3C9A">
              <w:rPr>
                <w:sz w:val="18"/>
                <w:szCs w:val="18"/>
              </w:rPr>
              <w:t>.</w:t>
            </w:r>
          </w:p>
          <w:p w14:paraId="3F5004E8" w14:textId="77777777" w:rsidR="00CB0FB3" w:rsidRPr="00AB3C9A" w:rsidRDefault="00CB0FB3" w:rsidP="004C4154">
            <w:pPr>
              <w:pStyle w:val="Prrafodelista"/>
              <w:widowControl w:val="0"/>
              <w:numPr>
                <w:ilvl w:val="0"/>
                <w:numId w:val="199"/>
              </w:numPr>
              <w:shd w:val="clear" w:color="auto" w:fill="FFFFFF"/>
              <w:autoSpaceDE w:val="0"/>
              <w:autoSpaceDN w:val="0"/>
              <w:adjustRightInd w:val="0"/>
              <w:ind w:right="120"/>
              <w:jc w:val="both"/>
              <w:rPr>
                <w:i/>
                <w:sz w:val="18"/>
                <w:szCs w:val="18"/>
              </w:rPr>
            </w:pPr>
            <w:r w:rsidRPr="00AB3C9A">
              <w:rPr>
                <w:sz w:val="18"/>
                <w:szCs w:val="18"/>
              </w:rPr>
              <w:t>Kontratu berriaren lizitazioaren iragarkia gutxienez jatorrizko kontratua amaitu baino hiru hilabete lehenago argitaratu dela.</w:t>
            </w:r>
            <w:r w:rsidR="00B63D57" w:rsidRPr="00AB3C9A">
              <w:rPr>
                <w:sz w:val="18"/>
                <w:szCs w:val="18"/>
              </w:rPr>
              <w:t xml:space="preserve"> </w:t>
            </w:r>
            <w:r w:rsidRPr="00AB3C9A">
              <w:rPr>
                <w:i/>
                <w:sz w:val="18"/>
                <w:szCs w:val="18"/>
              </w:rPr>
              <w:t>(Jatorrizko kontratua kontratu berria gauzatzen hasi arte luzatzen denean)</w:t>
            </w:r>
          </w:p>
          <w:p w14:paraId="36D95670" w14:textId="179BD1F5" w:rsidR="00291256" w:rsidRPr="00AB3C9A" w:rsidRDefault="00291256" w:rsidP="004C4154">
            <w:pPr>
              <w:pStyle w:val="Prrafodelista"/>
              <w:widowControl w:val="0"/>
              <w:numPr>
                <w:ilvl w:val="0"/>
                <w:numId w:val="199"/>
              </w:numPr>
              <w:shd w:val="clear" w:color="auto" w:fill="FFFFFF"/>
              <w:autoSpaceDE w:val="0"/>
              <w:autoSpaceDN w:val="0"/>
              <w:adjustRightInd w:val="0"/>
              <w:ind w:right="120"/>
              <w:jc w:val="both"/>
              <w:rPr>
                <w:sz w:val="18"/>
                <w:szCs w:val="18"/>
              </w:rPr>
            </w:pPr>
            <w:r w:rsidRPr="00AB3C9A">
              <w:rPr>
                <w:sz w:val="18"/>
                <w:szCs w:val="18"/>
              </w:rPr>
              <w:t>Gonbidapenak bidali direla, jatorrizko kontratua amaitu baino hamabost egun lehenago, gutxienez, kontratu berriaren eskaintza aurkezteko. (</w:t>
            </w:r>
            <w:r w:rsidRPr="00AB3C9A">
              <w:rPr>
                <w:i/>
                <w:iCs/>
                <w:sz w:val="18"/>
                <w:szCs w:val="18"/>
              </w:rPr>
              <w:t>Esparru-akordio batean oinarritutako kontratua edo eskuratze-sistema dinamiko baten esparruko kontratu espezifikoa luzatzen denean, kontratu berria gauzatzen hasi arte)</w:t>
            </w:r>
          </w:p>
        </w:tc>
        <w:tc>
          <w:tcPr>
            <w:tcW w:w="960" w:type="dxa"/>
            <w:shd w:val="clear" w:color="auto" w:fill="FFFFFF"/>
          </w:tcPr>
          <w:p w14:paraId="4AD5E147" w14:textId="77777777" w:rsidR="00CB0FB3" w:rsidRPr="00AB3C9A" w:rsidRDefault="00CB0FB3" w:rsidP="00AB7580">
            <w:pPr>
              <w:widowControl w:val="0"/>
              <w:autoSpaceDE w:val="0"/>
              <w:autoSpaceDN w:val="0"/>
              <w:adjustRightInd w:val="0"/>
              <w:spacing w:before="76"/>
              <w:ind w:right="-20"/>
              <w:jc w:val="both"/>
              <w:rPr>
                <w:sz w:val="18"/>
                <w:szCs w:val="18"/>
              </w:rPr>
            </w:pPr>
          </w:p>
        </w:tc>
      </w:tr>
      <w:tr w:rsidR="00CB0FB3" w:rsidRPr="000354FF" w14:paraId="26A2FAC2" w14:textId="77777777" w:rsidTr="00565B68">
        <w:tc>
          <w:tcPr>
            <w:tcW w:w="1471" w:type="dxa"/>
            <w:shd w:val="clear" w:color="auto" w:fill="FFFFFF"/>
            <w:vAlign w:val="center"/>
          </w:tcPr>
          <w:p w14:paraId="74FEA4C6" w14:textId="77777777" w:rsidR="00CB0FB3" w:rsidRPr="00AB3C9A" w:rsidRDefault="00CB0FB3" w:rsidP="00AB3C9A">
            <w:pPr>
              <w:widowControl w:val="0"/>
              <w:autoSpaceDE w:val="0"/>
              <w:autoSpaceDN w:val="0"/>
              <w:adjustRightInd w:val="0"/>
              <w:spacing w:before="120" w:line="110" w:lineRule="exact"/>
              <w:rPr>
                <w:sz w:val="14"/>
                <w:szCs w:val="14"/>
              </w:rPr>
            </w:pPr>
            <w:r w:rsidRPr="00AB3C9A">
              <w:rPr>
                <w:sz w:val="14"/>
                <w:szCs w:val="14"/>
              </w:rPr>
              <w:t>B.5</w:t>
            </w:r>
          </w:p>
        </w:tc>
        <w:tc>
          <w:tcPr>
            <w:tcW w:w="1320" w:type="dxa"/>
            <w:shd w:val="clear" w:color="auto" w:fill="FFFFFF"/>
            <w:vAlign w:val="center"/>
          </w:tcPr>
          <w:p w14:paraId="68043843"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SPKL 3. XG</w:t>
            </w:r>
          </w:p>
        </w:tc>
        <w:tc>
          <w:tcPr>
            <w:tcW w:w="4680" w:type="dxa"/>
            <w:shd w:val="clear" w:color="auto" w:fill="FFFFFF"/>
            <w:vAlign w:val="center"/>
          </w:tcPr>
          <w:p w14:paraId="04EF57C2" w14:textId="77777777" w:rsidR="00CB0FB3" w:rsidRPr="00AB3C9A" w:rsidRDefault="00CB0FB3" w:rsidP="00AB3C9A">
            <w:pPr>
              <w:widowControl w:val="0"/>
              <w:autoSpaceDE w:val="0"/>
              <w:autoSpaceDN w:val="0"/>
              <w:adjustRightInd w:val="0"/>
              <w:spacing w:before="120" w:line="280" w:lineRule="auto"/>
              <w:ind w:left="227" w:right="153"/>
              <w:jc w:val="both"/>
              <w:rPr>
                <w:sz w:val="18"/>
                <w:szCs w:val="18"/>
              </w:rPr>
            </w:pPr>
            <w:r w:rsidRPr="00AB3C9A">
              <w:rPr>
                <w:sz w:val="18"/>
                <w:szCs w:val="18"/>
              </w:rPr>
              <w:t>Idazkaritzaren txostena dagoela edo, biztanleria handiko udalerrien kasuan, aholkularitza juridikoaren titularrarena</w:t>
            </w:r>
          </w:p>
        </w:tc>
        <w:tc>
          <w:tcPr>
            <w:tcW w:w="960" w:type="dxa"/>
            <w:shd w:val="clear" w:color="auto" w:fill="FFFFFF"/>
          </w:tcPr>
          <w:p w14:paraId="6D0652CA" w14:textId="77777777" w:rsidR="00CB0FB3" w:rsidRPr="00AB3C9A" w:rsidRDefault="00CB0FB3" w:rsidP="00AB7580">
            <w:pPr>
              <w:widowControl w:val="0"/>
              <w:autoSpaceDE w:val="0"/>
              <w:autoSpaceDN w:val="0"/>
              <w:adjustRightInd w:val="0"/>
              <w:spacing w:before="120"/>
              <w:ind w:right="153"/>
              <w:jc w:val="both"/>
              <w:rPr>
                <w:sz w:val="18"/>
                <w:szCs w:val="18"/>
              </w:rPr>
            </w:pPr>
          </w:p>
        </w:tc>
      </w:tr>
    </w:tbl>
    <w:p w14:paraId="557AA331" w14:textId="77777777" w:rsidR="00CB0FB3" w:rsidRPr="000354FF" w:rsidRDefault="00CB0FB3" w:rsidP="00AB7580">
      <w:pPr>
        <w:widowControl w:val="0"/>
        <w:autoSpaceDE w:val="0"/>
        <w:autoSpaceDN w:val="0"/>
        <w:adjustRightInd w:val="0"/>
        <w:spacing w:before="9" w:line="200" w:lineRule="exact"/>
        <w:jc w:val="both"/>
      </w:pPr>
    </w:p>
    <w:p w14:paraId="5CD369EA" w14:textId="77777777" w:rsidR="00CB0FB3" w:rsidRPr="000354FF" w:rsidRDefault="00CB0FB3" w:rsidP="00A8668E">
      <w:pPr>
        <w:pStyle w:val="Ttulo3"/>
      </w:pPr>
      <w:bookmarkStart w:id="111" w:name="_Toc166049863"/>
      <w:r w:rsidRPr="000354FF">
        <w:t>Emate partzialak eta likidazioa (O</w:t>
      </w:r>
      <w:r w:rsidR="003E4F2C" w:rsidRPr="000354FF">
        <w:t>/ADO</w:t>
      </w:r>
      <w:r w:rsidRPr="000354FF">
        <w:t xml:space="preserve"> fasea)</w:t>
      </w:r>
      <w:bookmarkEnd w:id="111"/>
    </w:p>
    <w:p w14:paraId="35930B0D" w14:textId="77777777" w:rsidR="00CB0FB3" w:rsidRPr="00AB3C9A" w:rsidRDefault="00CB0FB3" w:rsidP="00AB7580">
      <w:pPr>
        <w:spacing w:line="280" w:lineRule="auto"/>
        <w:jc w:val="both"/>
        <w:rPr>
          <w:sz w:val="18"/>
          <w:szCs w:val="18"/>
        </w:rPr>
      </w:pPr>
      <w:r w:rsidRPr="00AB3C9A">
        <w:rPr>
          <w:i/>
          <w:sz w:val="18"/>
          <w:szCs w:val="18"/>
        </w:rPr>
        <w:t>(</w:t>
      </w:r>
      <w:r w:rsidRPr="00AB3C9A">
        <w:rPr>
          <w:sz w:val="18"/>
          <w:szCs w:val="18"/>
        </w:rPr>
        <w:t>Proiektuak idazteko lanen</w:t>
      </w:r>
      <w:r w:rsidRPr="00AB3C9A">
        <w:rPr>
          <w:i/>
          <w:sz w:val="18"/>
          <w:szCs w:val="18"/>
        </w:rPr>
        <w:t xml:space="preserve"> likidazioa sartzen da kontratazio-organoak eta kontratistak prezioei buruz ados jartzea lortzen ez dutenean, edo administrazioak proiektua eta obra batera kontratatzeko espedienteetan obra egiteari uko egiten dionean)</w:t>
      </w:r>
    </w:p>
    <w:p w14:paraId="651BD1C7" w14:textId="77777777" w:rsidR="00CB0FB3" w:rsidRPr="000354FF" w:rsidRDefault="00CB0FB3" w:rsidP="00AB7580">
      <w:pPr>
        <w:widowControl w:val="0"/>
        <w:autoSpaceDE w:val="0"/>
        <w:autoSpaceDN w:val="0"/>
        <w:adjustRightInd w:val="0"/>
        <w:spacing w:before="8"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B3C9A" w14:paraId="469CDA8D" w14:textId="77777777" w:rsidTr="00CB0FB3">
        <w:tc>
          <w:tcPr>
            <w:tcW w:w="1351" w:type="dxa"/>
            <w:shd w:val="clear" w:color="auto" w:fill="FFFFFF"/>
            <w:vAlign w:val="center"/>
          </w:tcPr>
          <w:p w14:paraId="774BBA3F" w14:textId="77777777" w:rsidR="00CB0FB3" w:rsidRPr="00AB3C9A" w:rsidRDefault="00CB0FB3" w:rsidP="00AB3C9A">
            <w:pPr>
              <w:widowControl w:val="0"/>
              <w:autoSpaceDE w:val="0"/>
              <w:autoSpaceDN w:val="0"/>
              <w:adjustRightInd w:val="0"/>
              <w:spacing w:before="120" w:line="120" w:lineRule="exact"/>
              <w:rPr>
                <w:sz w:val="18"/>
                <w:szCs w:val="18"/>
              </w:rPr>
            </w:pPr>
            <w:r w:rsidRPr="00AB3C9A">
              <w:rPr>
                <w:b/>
                <w:sz w:val="18"/>
                <w:szCs w:val="18"/>
              </w:rPr>
              <w:lastRenderedPageBreak/>
              <w:t>A.</w:t>
            </w:r>
          </w:p>
        </w:tc>
        <w:tc>
          <w:tcPr>
            <w:tcW w:w="1440" w:type="dxa"/>
            <w:shd w:val="clear" w:color="auto" w:fill="FFFFFF"/>
            <w:vAlign w:val="center"/>
          </w:tcPr>
          <w:p w14:paraId="2F3505DD" w14:textId="77777777" w:rsidR="00CB0FB3" w:rsidRPr="00AB3C9A" w:rsidRDefault="00CB0FB3" w:rsidP="00AB3C9A">
            <w:pPr>
              <w:widowControl w:val="0"/>
              <w:autoSpaceDE w:val="0"/>
              <w:autoSpaceDN w:val="0"/>
              <w:adjustRightInd w:val="0"/>
              <w:spacing w:before="120" w:line="280" w:lineRule="auto"/>
              <w:ind w:right="-20"/>
              <w:rPr>
                <w:sz w:val="18"/>
                <w:szCs w:val="18"/>
              </w:rPr>
            </w:pPr>
            <w:r w:rsidRPr="00AB3C9A">
              <w:rPr>
                <w:b/>
                <w:sz w:val="18"/>
                <w:szCs w:val="18"/>
              </w:rPr>
              <w:t>Leg. erref.</w:t>
            </w:r>
          </w:p>
        </w:tc>
        <w:tc>
          <w:tcPr>
            <w:tcW w:w="4680" w:type="dxa"/>
            <w:shd w:val="clear" w:color="auto" w:fill="FFFFFF"/>
            <w:vAlign w:val="center"/>
          </w:tcPr>
          <w:p w14:paraId="202EB63F" w14:textId="77777777" w:rsidR="00CB0FB3" w:rsidRPr="00AB3C9A" w:rsidRDefault="00CB0FB3" w:rsidP="00AB3C9A">
            <w:pPr>
              <w:widowControl w:val="0"/>
              <w:autoSpaceDE w:val="0"/>
              <w:autoSpaceDN w:val="0"/>
              <w:adjustRightInd w:val="0"/>
              <w:spacing w:before="120" w:line="280" w:lineRule="auto"/>
              <w:ind w:left="85" w:right="153"/>
              <w:jc w:val="both"/>
              <w:rPr>
                <w:sz w:val="18"/>
                <w:szCs w:val="18"/>
              </w:rPr>
            </w:pPr>
            <w:r w:rsidRPr="00AB3C9A">
              <w:rPr>
                <w:b/>
                <w:sz w:val="18"/>
                <w:szCs w:val="18"/>
              </w:rPr>
              <w:t>Oinarrizko baldintza orokorrak</w:t>
            </w:r>
          </w:p>
        </w:tc>
        <w:tc>
          <w:tcPr>
            <w:tcW w:w="960" w:type="dxa"/>
            <w:shd w:val="clear" w:color="auto" w:fill="FFFFFF"/>
            <w:vAlign w:val="center"/>
          </w:tcPr>
          <w:p w14:paraId="3B1242E3" w14:textId="77777777" w:rsidR="00CB0FB3" w:rsidRPr="00AB3C9A" w:rsidRDefault="003D25BC" w:rsidP="00AB7580">
            <w:pPr>
              <w:widowControl w:val="0"/>
              <w:autoSpaceDE w:val="0"/>
              <w:autoSpaceDN w:val="0"/>
              <w:adjustRightInd w:val="0"/>
              <w:spacing w:line="280" w:lineRule="auto"/>
              <w:jc w:val="center"/>
              <w:rPr>
                <w:sz w:val="18"/>
                <w:szCs w:val="18"/>
              </w:rPr>
            </w:pPr>
            <w:r w:rsidRPr="00AB3C9A">
              <w:rPr>
                <w:b/>
                <w:sz w:val="18"/>
                <w:szCs w:val="18"/>
              </w:rPr>
              <w:t>BAI/EZ/EZ DAGOKIO</w:t>
            </w:r>
          </w:p>
        </w:tc>
      </w:tr>
      <w:tr w:rsidR="00CB0FB3" w:rsidRPr="00AB3C9A" w14:paraId="3A695469" w14:textId="77777777" w:rsidTr="00CB0FB3">
        <w:tc>
          <w:tcPr>
            <w:tcW w:w="1351" w:type="dxa"/>
            <w:shd w:val="clear" w:color="auto" w:fill="FFFFFF"/>
            <w:vAlign w:val="center"/>
          </w:tcPr>
          <w:p w14:paraId="0A793622" w14:textId="77777777" w:rsidR="00CB0FB3" w:rsidRPr="00AB3C9A" w:rsidRDefault="00CB0FB3" w:rsidP="00AB3C9A">
            <w:pPr>
              <w:widowControl w:val="0"/>
              <w:autoSpaceDE w:val="0"/>
              <w:autoSpaceDN w:val="0"/>
              <w:adjustRightInd w:val="0"/>
              <w:spacing w:line="280" w:lineRule="auto"/>
              <w:ind w:right="-20"/>
              <w:rPr>
                <w:sz w:val="14"/>
                <w:szCs w:val="14"/>
              </w:rPr>
            </w:pPr>
            <w:r w:rsidRPr="00AB3C9A">
              <w:rPr>
                <w:sz w:val="14"/>
                <w:szCs w:val="14"/>
              </w:rPr>
              <w:t>A.1</w:t>
            </w:r>
            <w:r w:rsidR="00565B68" w:rsidRPr="00AB3C9A">
              <w:rPr>
                <w:color w:val="231F20"/>
                <w:sz w:val="14"/>
                <w:szCs w:val="14"/>
                <w:lang w:eastAsia="en-US"/>
              </w:rPr>
              <w:t>ERAGOZPEN ETENARAZLEA</w:t>
            </w:r>
          </w:p>
        </w:tc>
        <w:tc>
          <w:tcPr>
            <w:tcW w:w="1440" w:type="dxa"/>
            <w:shd w:val="clear" w:color="auto" w:fill="FFFFFF"/>
            <w:vAlign w:val="center"/>
          </w:tcPr>
          <w:p w14:paraId="33BD861D"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TEAFA 19.3</w:t>
            </w:r>
            <w:r w:rsidR="002C6FF6" w:rsidRPr="00AB3C9A">
              <w:rPr>
                <w:sz w:val="14"/>
                <w:szCs w:val="14"/>
              </w:rPr>
              <w:t xml:space="preserve"> </w:t>
            </w:r>
          </w:p>
          <w:p w14:paraId="0320D8F3"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 xml:space="preserve">AEFD 3.5.4 </w:t>
            </w:r>
          </w:p>
          <w:p w14:paraId="207FF696" w14:textId="77777777" w:rsidR="00AB3C9A" w:rsidRDefault="00CB0FB3" w:rsidP="00AB3C9A">
            <w:pPr>
              <w:widowControl w:val="0"/>
              <w:autoSpaceDE w:val="0"/>
              <w:autoSpaceDN w:val="0"/>
              <w:adjustRightInd w:val="0"/>
              <w:spacing w:before="80"/>
              <w:ind w:right="-20"/>
              <w:rPr>
                <w:sz w:val="14"/>
                <w:szCs w:val="14"/>
              </w:rPr>
            </w:pPr>
            <w:r w:rsidRPr="00AB3C9A">
              <w:rPr>
                <w:sz w:val="14"/>
                <w:szCs w:val="14"/>
              </w:rPr>
              <w:t>BKFD 13.2 a)</w:t>
            </w:r>
            <w:r w:rsidR="002C6FF6" w:rsidRPr="00AB3C9A">
              <w:rPr>
                <w:sz w:val="14"/>
                <w:szCs w:val="14"/>
              </w:rPr>
              <w:t xml:space="preserve"> </w:t>
            </w:r>
          </w:p>
          <w:p w14:paraId="671E60D5" w14:textId="1E2F87F8"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SPKL 39.2 b), 3. XG,</w:t>
            </w:r>
          </w:p>
        </w:tc>
        <w:tc>
          <w:tcPr>
            <w:tcW w:w="4680" w:type="dxa"/>
            <w:shd w:val="clear" w:color="auto" w:fill="FFFFFF"/>
            <w:vAlign w:val="center"/>
          </w:tcPr>
          <w:p w14:paraId="38C5C35C" w14:textId="77777777" w:rsidR="00AB3C9A" w:rsidRDefault="00CB0FB3" w:rsidP="00AB3C9A">
            <w:pPr>
              <w:widowControl w:val="0"/>
              <w:autoSpaceDE w:val="0"/>
              <w:autoSpaceDN w:val="0"/>
              <w:adjustRightInd w:val="0"/>
              <w:spacing w:before="60" w:line="280" w:lineRule="auto"/>
              <w:ind w:left="85" w:right="153"/>
              <w:jc w:val="both"/>
              <w:rPr>
                <w:spacing w:val="-15"/>
                <w:sz w:val="18"/>
                <w:szCs w:val="18"/>
              </w:rPr>
            </w:pPr>
            <w:r w:rsidRPr="00AB3C9A">
              <w:rPr>
                <w:sz w:val="18"/>
                <w:szCs w:val="18"/>
              </w:rPr>
              <w:t>Aurrekontu kreditua dagoela eta proposatutakoa egokia dela hartzea proposatzen den gastuaren izaerarako eta espedientean dagokion kreditua egotearen ziurtagiria edo pareko agiria sartu dela.</w:t>
            </w:r>
            <w:r w:rsidRPr="00AB3C9A">
              <w:rPr>
                <w:spacing w:val="-15"/>
                <w:sz w:val="18"/>
                <w:szCs w:val="18"/>
              </w:rPr>
              <w:t xml:space="preserve"> </w:t>
            </w:r>
          </w:p>
          <w:p w14:paraId="1375CB36" w14:textId="68239987" w:rsidR="00CB0FB3" w:rsidRPr="00AB3C9A" w:rsidRDefault="00CB0FB3" w:rsidP="00AB3C9A">
            <w:pPr>
              <w:widowControl w:val="0"/>
              <w:autoSpaceDE w:val="0"/>
              <w:autoSpaceDN w:val="0"/>
              <w:adjustRightInd w:val="0"/>
              <w:spacing w:before="60" w:line="280" w:lineRule="auto"/>
              <w:ind w:left="85" w:right="153"/>
              <w:jc w:val="both"/>
              <w:rPr>
                <w:sz w:val="18"/>
                <w:szCs w:val="18"/>
              </w:rPr>
            </w:pPr>
            <w:r w:rsidRPr="00AB3C9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9018573" w14:textId="77777777" w:rsidR="00CB0FB3" w:rsidRPr="00AB3C9A" w:rsidRDefault="00CB0FB3" w:rsidP="00AB7580">
            <w:pPr>
              <w:widowControl w:val="0"/>
              <w:autoSpaceDE w:val="0"/>
              <w:autoSpaceDN w:val="0"/>
              <w:adjustRightInd w:val="0"/>
              <w:spacing w:before="62"/>
              <w:ind w:right="153"/>
              <w:jc w:val="both"/>
              <w:rPr>
                <w:sz w:val="18"/>
                <w:szCs w:val="18"/>
              </w:rPr>
            </w:pPr>
          </w:p>
        </w:tc>
      </w:tr>
      <w:tr w:rsidR="00CB0FB3" w:rsidRPr="00AB3C9A" w14:paraId="592E2EAA" w14:textId="77777777" w:rsidTr="00CB0FB3">
        <w:tc>
          <w:tcPr>
            <w:tcW w:w="1351" w:type="dxa"/>
            <w:shd w:val="clear" w:color="auto" w:fill="FFFFFF"/>
            <w:vAlign w:val="center"/>
          </w:tcPr>
          <w:p w14:paraId="75D80C7E"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A.2 ERAGOZPEN ETENARAZLEA</w:t>
            </w:r>
          </w:p>
        </w:tc>
        <w:tc>
          <w:tcPr>
            <w:tcW w:w="1440" w:type="dxa"/>
            <w:shd w:val="clear" w:color="auto" w:fill="FFFFFF"/>
            <w:vAlign w:val="center"/>
          </w:tcPr>
          <w:p w14:paraId="7C64417E" w14:textId="77777777" w:rsidR="00CB0FB3" w:rsidRPr="00AB3C9A" w:rsidRDefault="00CB0FB3" w:rsidP="00AB3C9A">
            <w:pPr>
              <w:widowControl w:val="0"/>
              <w:autoSpaceDE w:val="0"/>
              <w:autoSpaceDN w:val="0"/>
              <w:adjustRightInd w:val="0"/>
              <w:spacing w:before="80"/>
              <w:ind w:right="-19"/>
              <w:rPr>
                <w:sz w:val="14"/>
                <w:szCs w:val="14"/>
              </w:rPr>
            </w:pPr>
            <w:r w:rsidRPr="00AB3C9A">
              <w:rPr>
                <w:sz w:val="14"/>
                <w:szCs w:val="14"/>
              </w:rPr>
              <w:t>BKFD 13.2 a)</w:t>
            </w:r>
            <w:r w:rsidR="002C6FF6" w:rsidRPr="00AB3C9A">
              <w:rPr>
                <w:sz w:val="14"/>
                <w:szCs w:val="14"/>
              </w:rPr>
              <w:t xml:space="preserve"> </w:t>
            </w:r>
            <w:r w:rsidRPr="00AB3C9A">
              <w:rPr>
                <w:sz w:val="14"/>
                <w:szCs w:val="14"/>
              </w:rPr>
              <w:t>TEAFA 22</w:t>
            </w:r>
          </w:p>
        </w:tc>
        <w:tc>
          <w:tcPr>
            <w:tcW w:w="4680" w:type="dxa"/>
            <w:shd w:val="clear" w:color="auto" w:fill="FFFFFF"/>
            <w:vAlign w:val="center"/>
          </w:tcPr>
          <w:p w14:paraId="76956C24" w14:textId="77777777" w:rsidR="00AB3C9A" w:rsidRDefault="00CB0FB3" w:rsidP="00AB3C9A">
            <w:pPr>
              <w:widowControl w:val="0"/>
              <w:autoSpaceDE w:val="0"/>
              <w:autoSpaceDN w:val="0"/>
              <w:adjustRightInd w:val="0"/>
              <w:ind w:left="85" w:right="153"/>
              <w:jc w:val="both"/>
              <w:rPr>
                <w:sz w:val="18"/>
                <w:szCs w:val="18"/>
              </w:rPr>
            </w:pPr>
            <w:r w:rsidRPr="00AB3C9A">
              <w:rPr>
                <w:sz w:val="18"/>
                <w:szCs w:val="18"/>
              </w:rPr>
              <w:t>10/2003 Foru Arauaren 22. artikuluan xedatutakoa betetzen dela.</w:t>
            </w:r>
          </w:p>
          <w:p w14:paraId="2D318B91" w14:textId="5D62A1F4" w:rsidR="00CB0FB3" w:rsidRPr="00AB3C9A" w:rsidRDefault="00CB0FB3" w:rsidP="00AB3C9A">
            <w:pPr>
              <w:widowControl w:val="0"/>
              <w:autoSpaceDE w:val="0"/>
              <w:autoSpaceDN w:val="0"/>
              <w:adjustRightInd w:val="0"/>
              <w:ind w:left="85" w:right="153"/>
              <w:jc w:val="both"/>
              <w:rPr>
                <w:sz w:val="18"/>
                <w:szCs w:val="18"/>
              </w:rPr>
            </w:pPr>
            <w:r w:rsidRPr="00AB3C9A">
              <w:rPr>
                <w:i/>
                <w:sz w:val="18"/>
                <w:szCs w:val="18"/>
              </w:rPr>
              <w:t>(Urte anitzeko gastu konpromisoak hartu behar badira)</w:t>
            </w:r>
          </w:p>
        </w:tc>
        <w:tc>
          <w:tcPr>
            <w:tcW w:w="960" w:type="dxa"/>
            <w:shd w:val="clear" w:color="auto" w:fill="FFFFFF"/>
          </w:tcPr>
          <w:p w14:paraId="60C3F8D7" w14:textId="77777777" w:rsidR="00CB0FB3" w:rsidRPr="00AB3C9A" w:rsidRDefault="00CB0FB3" w:rsidP="00AB7580">
            <w:pPr>
              <w:widowControl w:val="0"/>
              <w:autoSpaceDE w:val="0"/>
              <w:autoSpaceDN w:val="0"/>
              <w:adjustRightInd w:val="0"/>
              <w:spacing w:line="250" w:lineRule="auto"/>
              <w:ind w:right="373"/>
              <w:jc w:val="both"/>
              <w:rPr>
                <w:sz w:val="18"/>
                <w:szCs w:val="18"/>
              </w:rPr>
            </w:pPr>
          </w:p>
        </w:tc>
      </w:tr>
      <w:tr w:rsidR="00CB0FB3" w:rsidRPr="00AB3C9A" w14:paraId="198CF927" w14:textId="77777777" w:rsidTr="00CB0FB3">
        <w:tc>
          <w:tcPr>
            <w:tcW w:w="1351" w:type="dxa"/>
            <w:shd w:val="clear" w:color="auto" w:fill="FFFFFF"/>
            <w:vAlign w:val="center"/>
          </w:tcPr>
          <w:p w14:paraId="5BC11270"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A.3 ERAGOZPEN ETENARAZLEA</w:t>
            </w:r>
          </w:p>
        </w:tc>
        <w:tc>
          <w:tcPr>
            <w:tcW w:w="1440" w:type="dxa"/>
            <w:shd w:val="clear" w:color="auto" w:fill="FFFFFF"/>
            <w:vAlign w:val="center"/>
          </w:tcPr>
          <w:p w14:paraId="18ED34FF" w14:textId="77777777"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BKFD 13.2 b)</w:t>
            </w:r>
            <w:r w:rsidR="002C6FF6" w:rsidRPr="00AB3C9A">
              <w:rPr>
                <w:sz w:val="14"/>
                <w:szCs w:val="14"/>
              </w:rPr>
              <w:t xml:space="preserve"> </w:t>
            </w:r>
            <w:r w:rsidRPr="00AB3C9A">
              <w:rPr>
                <w:sz w:val="14"/>
                <w:szCs w:val="14"/>
              </w:rPr>
              <w:t>TEAFA 41</w:t>
            </w:r>
          </w:p>
        </w:tc>
        <w:tc>
          <w:tcPr>
            <w:tcW w:w="4680" w:type="dxa"/>
            <w:shd w:val="clear" w:color="auto" w:fill="FFFFFF"/>
            <w:vAlign w:val="center"/>
          </w:tcPr>
          <w:p w14:paraId="5F16DA19" w14:textId="77777777" w:rsidR="00CB0FB3" w:rsidRPr="00AB3C9A" w:rsidRDefault="00CB0FB3" w:rsidP="00AB3C9A">
            <w:pPr>
              <w:widowControl w:val="0"/>
              <w:autoSpaceDE w:val="0"/>
              <w:autoSpaceDN w:val="0"/>
              <w:adjustRightInd w:val="0"/>
              <w:spacing w:line="280" w:lineRule="exact"/>
              <w:ind w:left="85" w:right="153"/>
              <w:jc w:val="both"/>
              <w:rPr>
                <w:sz w:val="18"/>
                <w:szCs w:val="18"/>
              </w:rPr>
            </w:pPr>
            <w:r w:rsidRPr="00AB3C9A">
              <w:rPr>
                <w:sz w:val="18"/>
                <w:szCs w:val="18"/>
              </w:rPr>
              <w:t>Gastua organo eskudunak sortzen duela</w:t>
            </w:r>
          </w:p>
        </w:tc>
        <w:tc>
          <w:tcPr>
            <w:tcW w:w="960" w:type="dxa"/>
            <w:shd w:val="clear" w:color="auto" w:fill="FFFFFF"/>
          </w:tcPr>
          <w:p w14:paraId="0AB9EB85" w14:textId="77777777" w:rsidR="00CB0FB3" w:rsidRPr="00AB3C9A" w:rsidRDefault="00CB0FB3" w:rsidP="00AB7580">
            <w:pPr>
              <w:widowControl w:val="0"/>
              <w:autoSpaceDE w:val="0"/>
              <w:autoSpaceDN w:val="0"/>
              <w:adjustRightInd w:val="0"/>
              <w:spacing w:before="9" w:line="280" w:lineRule="exact"/>
              <w:jc w:val="both"/>
              <w:rPr>
                <w:sz w:val="18"/>
                <w:szCs w:val="18"/>
              </w:rPr>
            </w:pPr>
          </w:p>
        </w:tc>
      </w:tr>
      <w:tr w:rsidR="00CB0FB3" w:rsidRPr="00AB3C9A" w14:paraId="4DB61C7B" w14:textId="77777777" w:rsidTr="00CB0FB3">
        <w:tc>
          <w:tcPr>
            <w:tcW w:w="1351" w:type="dxa"/>
            <w:shd w:val="clear" w:color="auto" w:fill="FFFFFF"/>
            <w:vAlign w:val="center"/>
          </w:tcPr>
          <w:p w14:paraId="503F0A9C"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A.4 ERAGOZPEN ETENARAZLEA</w:t>
            </w:r>
          </w:p>
        </w:tc>
        <w:tc>
          <w:tcPr>
            <w:tcW w:w="1440" w:type="dxa"/>
            <w:shd w:val="clear" w:color="auto" w:fill="FFFFFF"/>
            <w:vAlign w:val="center"/>
          </w:tcPr>
          <w:p w14:paraId="1D86DA6A" w14:textId="77777777"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BKFD 19 a)</w:t>
            </w:r>
            <w:r w:rsidR="002C6FF6" w:rsidRPr="00AB3C9A">
              <w:rPr>
                <w:sz w:val="14"/>
                <w:szCs w:val="14"/>
              </w:rPr>
              <w:t xml:space="preserve"> </w:t>
            </w:r>
            <w:r w:rsidRPr="00AB3C9A">
              <w:rPr>
                <w:sz w:val="14"/>
                <w:szCs w:val="14"/>
              </w:rPr>
              <w:t>TEAFA 39</w:t>
            </w:r>
          </w:p>
        </w:tc>
        <w:tc>
          <w:tcPr>
            <w:tcW w:w="4680" w:type="dxa"/>
            <w:shd w:val="clear" w:color="auto" w:fill="FFFFFF"/>
            <w:vAlign w:val="center"/>
          </w:tcPr>
          <w:p w14:paraId="5975E2E2" w14:textId="77777777" w:rsidR="00CB0FB3" w:rsidRPr="00AB3C9A" w:rsidRDefault="00CB0FB3" w:rsidP="00AB3C9A">
            <w:pPr>
              <w:widowControl w:val="0"/>
              <w:autoSpaceDE w:val="0"/>
              <w:autoSpaceDN w:val="0"/>
              <w:adjustRightInd w:val="0"/>
              <w:spacing w:before="100" w:beforeAutospacing="1" w:line="280" w:lineRule="auto"/>
              <w:ind w:left="85" w:right="154"/>
              <w:jc w:val="both"/>
              <w:rPr>
                <w:sz w:val="18"/>
                <w:szCs w:val="18"/>
              </w:rPr>
            </w:pPr>
            <w:r w:rsidRPr="00AB3C9A">
              <w:rPr>
                <w:sz w:val="18"/>
                <w:szCs w:val="18"/>
              </w:rPr>
              <w:t>Betebeharrak onartu eta erabilitako  eta, hala badagokie, aldeko fiskalizazioa izandako gastuei dagozkiela, gastuaren onespena eta betebeharraren onarpena aldi berean egin behar ezean.</w:t>
            </w:r>
          </w:p>
        </w:tc>
        <w:tc>
          <w:tcPr>
            <w:tcW w:w="960" w:type="dxa"/>
            <w:shd w:val="clear" w:color="auto" w:fill="FFFFFF"/>
          </w:tcPr>
          <w:p w14:paraId="1A8DD1CB" w14:textId="77777777" w:rsidR="00CB0FB3" w:rsidRPr="00AB3C9A"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B3C9A" w14:paraId="264EB858" w14:textId="77777777" w:rsidTr="00CB0FB3">
        <w:tc>
          <w:tcPr>
            <w:tcW w:w="1351" w:type="dxa"/>
            <w:shd w:val="clear" w:color="auto" w:fill="FFFFFF"/>
            <w:vAlign w:val="center"/>
          </w:tcPr>
          <w:p w14:paraId="5E6F7C50" w14:textId="77777777" w:rsidR="00CB0FB3" w:rsidRPr="00AB3C9A" w:rsidRDefault="00EC7B81" w:rsidP="00AB3C9A">
            <w:pPr>
              <w:widowControl w:val="0"/>
              <w:autoSpaceDE w:val="0"/>
              <w:autoSpaceDN w:val="0"/>
              <w:adjustRightInd w:val="0"/>
              <w:spacing w:line="280" w:lineRule="auto"/>
              <w:ind w:right="-20"/>
              <w:rPr>
                <w:sz w:val="14"/>
                <w:szCs w:val="14"/>
              </w:rPr>
            </w:pPr>
            <w:r w:rsidRPr="00AB3C9A">
              <w:rPr>
                <w:sz w:val="14"/>
                <w:szCs w:val="14"/>
              </w:rPr>
              <w:t>A.5 ERAGOZPEN ETENARAZLEA</w:t>
            </w:r>
          </w:p>
        </w:tc>
        <w:tc>
          <w:tcPr>
            <w:tcW w:w="1440" w:type="dxa"/>
            <w:shd w:val="clear" w:color="auto" w:fill="FFFFFF"/>
            <w:vAlign w:val="center"/>
          </w:tcPr>
          <w:p w14:paraId="7600FCE6" w14:textId="77777777"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BKFD 19 b)</w:t>
            </w:r>
            <w:r w:rsidR="002C6FF6" w:rsidRPr="00AB3C9A">
              <w:rPr>
                <w:sz w:val="14"/>
                <w:szCs w:val="14"/>
              </w:rPr>
              <w:t xml:space="preserve"> </w:t>
            </w:r>
            <w:r w:rsidRPr="00AB3C9A">
              <w:rPr>
                <w:sz w:val="14"/>
                <w:szCs w:val="14"/>
              </w:rPr>
              <w:t>SPKL 62</w:t>
            </w:r>
            <w:r w:rsidR="002C6FF6" w:rsidRPr="00AB3C9A">
              <w:rPr>
                <w:sz w:val="14"/>
                <w:szCs w:val="14"/>
              </w:rPr>
              <w:t xml:space="preserve"> </w:t>
            </w:r>
            <w:r w:rsidRPr="00AB3C9A">
              <w:rPr>
                <w:sz w:val="14"/>
                <w:szCs w:val="14"/>
              </w:rPr>
              <w:t>AFE 172</w:t>
            </w:r>
            <w:r w:rsidR="002C6FF6" w:rsidRPr="00AB3C9A">
              <w:rPr>
                <w:sz w:val="14"/>
                <w:szCs w:val="14"/>
              </w:rPr>
              <w:t xml:space="preserve"> </w:t>
            </w:r>
            <w:r w:rsidRPr="00AB3C9A">
              <w:rPr>
                <w:sz w:val="14"/>
                <w:szCs w:val="14"/>
              </w:rPr>
              <w:t>FESL 3 eta 4</w:t>
            </w:r>
            <w:r w:rsidR="002C6FF6" w:rsidRPr="00AB3C9A">
              <w:rPr>
                <w:sz w:val="14"/>
                <w:szCs w:val="14"/>
              </w:rPr>
              <w:t xml:space="preserve"> </w:t>
            </w:r>
            <w:r w:rsidRPr="00AB3C9A">
              <w:rPr>
                <w:sz w:val="14"/>
                <w:szCs w:val="14"/>
              </w:rPr>
              <w:t>FFD, 1, 2 eta 3</w:t>
            </w:r>
          </w:p>
        </w:tc>
        <w:tc>
          <w:tcPr>
            <w:tcW w:w="4680" w:type="dxa"/>
            <w:shd w:val="clear" w:color="auto" w:fill="FFFFFF"/>
            <w:vAlign w:val="center"/>
          </w:tcPr>
          <w:p w14:paraId="4E79F4CB" w14:textId="77777777" w:rsidR="00A433E5" w:rsidRPr="00A433E5" w:rsidRDefault="00CB0FB3" w:rsidP="004C4154">
            <w:pPr>
              <w:pStyle w:val="Prrafodelista"/>
              <w:widowControl w:val="0"/>
              <w:numPr>
                <w:ilvl w:val="0"/>
                <w:numId w:val="200"/>
              </w:numPr>
              <w:autoSpaceDE w:val="0"/>
              <w:autoSpaceDN w:val="0"/>
              <w:adjustRightInd w:val="0"/>
              <w:spacing w:before="100" w:beforeAutospacing="1"/>
              <w:ind w:right="154"/>
              <w:jc w:val="both"/>
              <w:rPr>
                <w:sz w:val="18"/>
                <w:szCs w:val="18"/>
              </w:rPr>
            </w:pPr>
            <w:r w:rsidRPr="00A433E5">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2C6FF6" w:rsidRPr="00A433E5">
              <w:rPr>
                <w:sz w:val="18"/>
                <w:szCs w:val="18"/>
              </w:rPr>
              <w:t xml:space="preserve"> </w:t>
            </w:r>
          </w:p>
          <w:p w14:paraId="1EF2FCB7" w14:textId="109C1262" w:rsidR="00CB0FB3" w:rsidRPr="00A433E5" w:rsidRDefault="00CB0FB3" w:rsidP="004C4154">
            <w:pPr>
              <w:pStyle w:val="Prrafodelista"/>
              <w:widowControl w:val="0"/>
              <w:numPr>
                <w:ilvl w:val="0"/>
                <w:numId w:val="200"/>
              </w:numPr>
              <w:autoSpaceDE w:val="0"/>
              <w:autoSpaceDN w:val="0"/>
              <w:adjustRightInd w:val="0"/>
              <w:spacing w:before="100" w:beforeAutospacing="1"/>
              <w:ind w:right="154"/>
              <w:jc w:val="both"/>
              <w:rPr>
                <w:sz w:val="18"/>
                <w:szCs w:val="18"/>
              </w:rPr>
            </w:pPr>
            <w:r w:rsidRPr="00A433E5">
              <w:rPr>
                <w:sz w:val="18"/>
                <w:szCs w:val="18"/>
              </w:rPr>
              <w:t>Adjudikaziodunak faktura aurkeztu duela, elektronikoa, hala badagokio, eta organo kudeatzailean dagozkion zerbitzuak ados daudela.</w:t>
            </w:r>
          </w:p>
        </w:tc>
        <w:tc>
          <w:tcPr>
            <w:tcW w:w="960" w:type="dxa"/>
            <w:shd w:val="clear" w:color="auto" w:fill="FFFFFF"/>
          </w:tcPr>
          <w:p w14:paraId="6AD5C761" w14:textId="77777777" w:rsidR="00CB0FB3" w:rsidRPr="00AB3C9A"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B3C9A" w14:paraId="405B9BB4" w14:textId="77777777" w:rsidTr="00CB0FB3">
        <w:tc>
          <w:tcPr>
            <w:tcW w:w="1351" w:type="dxa"/>
            <w:shd w:val="clear" w:color="auto" w:fill="FFFFFF"/>
            <w:vAlign w:val="center"/>
          </w:tcPr>
          <w:p w14:paraId="3502D539" w14:textId="77777777" w:rsidR="00CB0FB3" w:rsidRPr="00AB3C9A" w:rsidRDefault="00CB0FB3" w:rsidP="00AB3C9A">
            <w:pPr>
              <w:widowControl w:val="0"/>
              <w:autoSpaceDE w:val="0"/>
              <w:autoSpaceDN w:val="0"/>
              <w:adjustRightInd w:val="0"/>
              <w:spacing w:line="280" w:lineRule="auto"/>
              <w:ind w:right="-20"/>
              <w:rPr>
                <w:sz w:val="14"/>
                <w:szCs w:val="14"/>
              </w:rPr>
            </w:pPr>
            <w:r w:rsidRPr="00AB3C9A">
              <w:rPr>
                <w:sz w:val="14"/>
                <w:szCs w:val="14"/>
              </w:rPr>
              <w:t xml:space="preserve">A.6 </w:t>
            </w:r>
            <w:r w:rsidR="00565B68" w:rsidRPr="00AB3C9A">
              <w:rPr>
                <w:color w:val="231F20"/>
                <w:sz w:val="14"/>
                <w:szCs w:val="14"/>
                <w:lang w:eastAsia="en-US"/>
              </w:rPr>
              <w:t>ERAGOZPEN ETENARAZLEA</w:t>
            </w:r>
          </w:p>
        </w:tc>
        <w:tc>
          <w:tcPr>
            <w:tcW w:w="1440" w:type="dxa"/>
            <w:shd w:val="clear" w:color="auto" w:fill="FFFFFF"/>
            <w:vAlign w:val="center"/>
          </w:tcPr>
          <w:p w14:paraId="48BAA999" w14:textId="77777777" w:rsidR="00CB0FB3" w:rsidRPr="00AB3C9A" w:rsidRDefault="00CB0FB3" w:rsidP="00AB3C9A">
            <w:pPr>
              <w:widowControl w:val="0"/>
              <w:autoSpaceDE w:val="0"/>
              <w:autoSpaceDN w:val="0"/>
              <w:adjustRightInd w:val="0"/>
              <w:spacing w:before="80"/>
              <w:ind w:right="-20"/>
              <w:rPr>
                <w:sz w:val="14"/>
                <w:szCs w:val="14"/>
              </w:rPr>
            </w:pPr>
            <w:r w:rsidRPr="00AB3C9A">
              <w:rPr>
                <w:sz w:val="14"/>
                <w:szCs w:val="14"/>
              </w:rPr>
              <w:t>BKFD 19 c)</w:t>
            </w:r>
            <w:r w:rsidR="00B20444" w:rsidRPr="00AB3C9A">
              <w:rPr>
                <w:sz w:val="14"/>
                <w:szCs w:val="14"/>
              </w:rPr>
              <w:t xml:space="preserve"> </w:t>
            </w:r>
            <w:r w:rsidRPr="00AB3C9A">
              <w:rPr>
                <w:sz w:val="14"/>
                <w:szCs w:val="14"/>
              </w:rPr>
              <w:t>SPKL, 210.2, 3. XG</w:t>
            </w:r>
          </w:p>
        </w:tc>
        <w:tc>
          <w:tcPr>
            <w:tcW w:w="4680" w:type="dxa"/>
            <w:shd w:val="clear" w:color="auto" w:fill="FFFFFF"/>
            <w:vAlign w:val="center"/>
          </w:tcPr>
          <w:p w14:paraId="5EA029E6" w14:textId="77777777" w:rsidR="00A433E5" w:rsidRDefault="00CB0FB3" w:rsidP="00AB3C9A">
            <w:pPr>
              <w:widowControl w:val="0"/>
              <w:autoSpaceDE w:val="0"/>
              <w:autoSpaceDN w:val="0"/>
              <w:adjustRightInd w:val="0"/>
              <w:spacing w:before="100" w:beforeAutospacing="1" w:line="280" w:lineRule="auto"/>
              <w:ind w:left="85" w:right="154"/>
              <w:jc w:val="both"/>
              <w:rPr>
                <w:sz w:val="18"/>
                <w:szCs w:val="18"/>
              </w:rPr>
            </w:pPr>
            <w:r w:rsidRPr="00AB3C9A">
              <w:rPr>
                <w:sz w:val="18"/>
                <w:szCs w:val="18"/>
              </w:rPr>
              <w:t>Materialki egiaztatu dela, dagokionean, zerbitzua benetan eta ondo egin dela.</w:t>
            </w:r>
            <w:r w:rsidR="00B20444" w:rsidRPr="00AB3C9A">
              <w:rPr>
                <w:sz w:val="18"/>
                <w:szCs w:val="18"/>
              </w:rPr>
              <w:t xml:space="preserve"> </w:t>
            </w:r>
          </w:p>
          <w:p w14:paraId="3C092DC5" w14:textId="14FD9094" w:rsidR="00CB0FB3" w:rsidRPr="00AB3C9A" w:rsidRDefault="00CB0FB3" w:rsidP="00AB3C9A">
            <w:pPr>
              <w:widowControl w:val="0"/>
              <w:autoSpaceDE w:val="0"/>
              <w:autoSpaceDN w:val="0"/>
              <w:adjustRightInd w:val="0"/>
              <w:spacing w:before="100" w:beforeAutospacing="1" w:line="280" w:lineRule="auto"/>
              <w:ind w:left="85" w:right="154"/>
              <w:jc w:val="both"/>
              <w:rPr>
                <w:sz w:val="18"/>
                <w:szCs w:val="18"/>
              </w:rPr>
            </w:pPr>
            <w:r w:rsidRPr="00AB3C9A">
              <w:rPr>
                <w:i/>
                <w:sz w:val="18"/>
                <w:szCs w:val="18"/>
              </w:rPr>
              <w:t>(Inbertsioa materialki egiazta daitekeen gastuen kasuan. Ez zaie aplikatzen kontratu txikiei)</w:t>
            </w:r>
          </w:p>
        </w:tc>
        <w:tc>
          <w:tcPr>
            <w:tcW w:w="960" w:type="dxa"/>
            <w:shd w:val="clear" w:color="auto" w:fill="FFFFFF"/>
          </w:tcPr>
          <w:p w14:paraId="472DBA94" w14:textId="77777777" w:rsidR="00CB0FB3" w:rsidRPr="00AB3C9A" w:rsidRDefault="00CB0FB3" w:rsidP="00AB7580">
            <w:pPr>
              <w:widowControl w:val="0"/>
              <w:autoSpaceDE w:val="0"/>
              <w:autoSpaceDN w:val="0"/>
              <w:adjustRightInd w:val="0"/>
              <w:spacing w:before="76"/>
              <w:ind w:right="-20"/>
              <w:jc w:val="both"/>
              <w:rPr>
                <w:sz w:val="18"/>
                <w:szCs w:val="18"/>
              </w:rPr>
            </w:pPr>
          </w:p>
        </w:tc>
      </w:tr>
      <w:tr w:rsidR="00CB0FB3" w:rsidRPr="00AB3C9A" w14:paraId="64804EE1" w14:textId="77777777" w:rsidTr="00CB0FB3">
        <w:tc>
          <w:tcPr>
            <w:tcW w:w="1351" w:type="dxa"/>
            <w:shd w:val="clear" w:color="auto" w:fill="FFFFFF"/>
            <w:vAlign w:val="center"/>
          </w:tcPr>
          <w:p w14:paraId="15711D5D"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b/>
                <w:sz w:val="14"/>
                <w:szCs w:val="14"/>
              </w:rPr>
              <w:t>B.</w:t>
            </w:r>
          </w:p>
        </w:tc>
        <w:tc>
          <w:tcPr>
            <w:tcW w:w="1440" w:type="dxa"/>
            <w:shd w:val="clear" w:color="auto" w:fill="FFFFFF"/>
            <w:vAlign w:val="center"/>
          </w:tcPr>
          <w:p w14:paraId="2F802B83" w14:textId="77777777" w:rsidR="00CB0FB3" w:rsidRPr="00AB3C9A" w:rsidRDefault="00CB0FB3" w:rsidP="00AB3C9A">
            <w:pPr>
              <w:widowControl w:val="0"/>
              <w:autoSpaceDE w:val="0"/>
              <w:autoSpaceDN w:val="0"/>
              <w:adjustRightInd w:val="0"/>
              <w:spacing w:before="120"/>
              <w:ind w:right="-20"/>
              <w:rPr>
                <w:sz w:val="14"/>
                <w:szCs w:val="14"/>
              </w:rPr>
            </w:pPr>
            <w:r w:rsidRPr="00AB3C9A">
              <w:rPr>
                <w:b/>
                <w:sz w:val="14"/>
                <w:szCs w:val="14"/>
              </w:rPr>
              <w:t>Leg. erref.</w:t>
            </w:r>
          </w:p>
        </w:tc>
        <w:tc>
          <w:tcPr>
            <w:tcW w:w="4680" w:type="dxa"/>
            <w:shd w:val="clear" w:color="auto" w:fill="FFFFFF"/>
            <w:vAlign w:val="center"/>
          </w:tcPr>
          <w:p w14:paraId="6312194E" w14:textId="77777777" w:rsidR="00CB0FB3" w:rsidRPr="00AB3C9A" w:rsidRDefault="00CB0FB3" w:rsidP="00AB3C9A">
            <w:pPr>
              <w:widowControl w:val="0"/>
              <w:autoSpaceDE w:val="0"/>
              <w:autoSpaceDN w:val="0"/>
              <w:adjustRightInd w:val="0"/>
              <w:spacing w:before="120" w:line="280" w:lineRule="auto"/>
              <w:ind w:left="85" w:right="153"/>
              <w:jc w:val="both"/>
              <w:rPr>
                <w:sz w:val="18"/>
                <w:szCs w:val="18"/>
              </w:rPr>
            </w:pPr>
            <w:r w:rsidRPr="00AB3C9A">
              <w:rPr>
                <w:b/>
                <w:sz w:val="18"/>
                <w:szCs w:val="18"/>
              </w:rPr>
              <w:t>Oinarrizko baldintza gehigarriak</w:t>
            </w:r>
          </w:p>
        </w:tc>
        <w:tc>
          <w:tcPr>
            <w:tcW w:w="960" w:type="dxa"/>
            <w:shd w:val="clear" w:color="auto" w:fill="FFFFFF"/>
          </w:tcPr>
          <w:p w14:paraId="4861A193" w14:textId="77777777" w:rsidR="00CB0FB3" w:rsidRPr="00AB3C9A" w:rsidRDefault="00CB0FB3" w:rsidP="00AB7580">
            <w:pPr>
              <w:widowControl w:val="0"/>
              <w:autoSpaceDE w:val="0"/>
              <w:autoSpaceDN w:val="0"/>
              <w:adjustRightInd w:val="0"/>
              <w:spacing w:before="120"/>
              <w:ind w:right="153"/>
              <w:jc w:val="both"/>
              <w:rPr>
                <w:sz w:val="18"/>
                <w:szCs w:val="18"/>
              </w:rPr>
            </w:pPr>
          </w:p>
        </w:tc>
      </w:tr>
      <w:tr w:rsidR="00CB0FB3" w:rsidRPr="00AB3C9A" w14:paraId="7FA92894" w14:textId="77777777" w:rsidTr="00CB0FB3">
        <w:tc>
          <w:tcPr>
            <w:tcW w:w="1351" w:type="dxa"/>
            <w:shd w:val="clear" w:color="auto" w:fill="FFFFFF"/>
            <w:vAlign w:val="center"/>
          </w:tcPr>
          <w:p w14:paraId="295EFCB5"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B.1</w:t>
            </w:r>
          </w:p>
        </w:tc>
        <w:tc>
          <w:tcPr>
            <w:tcW w:w="1440" w:type="dxa"/>
            <w:shd w:val="clear" w:color="auto" w:fill="FFFFFF"/>
            <w:vAlign w:val="center"/>
          </w:tcPr>
          <w:p w14:paraId="3C1185F8"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SPKL 62.1,  198.4, 210.2</w:t>
            </w:r>
            <w:r w:rsidR="00B20444" w:rsidRPr="00AB3C9A">
              <w:rPr>
                <w:sz w:val="14"/>
                <w:szCs w:val="14"/>
              </w:rPr>
              <w:t xml:space="preserve"> </w:t>
            </w:r>
            <w:r w:rsidRPr="00AB3C9A">
              <w:rPr>
                <w:sz w:val="14"/>
                <w:szCs w:val="14"/>
              </w:rPr>
              <w:t>AFE 172</w:t>
            </w:r>
          </w:p>
        </w:tc>
        <w:tc>
          <w:tcPr>
            <w:tcW w:w="4680" w:type="dxa"/>
            <w:shd w:val="clear" w:color="auto" w:fill="FFFFFF"/>
            <w:vAlign w:val="center"/>
          </w:tcPr>
          <w:p w14:paraId="074D493F" w14:textId="77777777" w:rsidR="00CB0FB3" w:rsidRPr="00AB3C9A" w:rsidRDefault="00CB0FB3" w:rsidP="00AB3C9A">
            <w:pPr>
              <w:widowControl w:val="0"/>
              <w:autoSpaceDE w:val="0"/>
              <w:autoSpaceDN w:val="0"/>
              <w:adjustRightInd w:val="0"/>
              <w:spacing w:before="100" w:beforeAutospacing="1" w:line="280" w:lineRule="auto"/>
              <w:ind w:left="85" w:right="154"/>
              <w:jc w:val="both"/>
              <w:rPr>
                <w:sz w:val="18"/>
                <w:szCs w:val="18"/>
              </w:rPr>
            </w:pPr>
            <w:r w:rsidRPr="00AB3C9A">
              <w:rPr>
                <w:sz w:val="18"/>
                <w:szCs w:val="18"/>
              </w:rPr>
              <w:t>Zerbitzu eskudunak egindako zerbitzuarekin ados daudela.</w:t>
            </w:r>
          </w:p>
        </w:tc>
        <w:tc>
          <w:tcPr>
            <w:tcW w:w="960" w:type="dxa"/>
            <w:shd w:val="clear" w:color="auto" w:fill="FFFFFF"/>
          </w:tcPr>
          <w:p w14:paraId="3AFFBAAC" w14:textId="77777777" w:rsidR="00CB0FB3" w:rsidRPr="00AB3C9A" w:rsidRDefault="00CB0FB3" w:rsidP="00AB7580">
            <w:pPr>
              <w:widowControl w:val="0"/>
              <w:autoSpaceDE w:val="0"/>
              <w:autoSpaceDN w:val="0"/>
              <w:adjustRightInd w:val="0"/>
              <w:spacing w:before="9" w:line="280" w:lineRule="exact"/>
              <w:jc w:val="both"/>
              <w:rPr>
                <w:sz w:val="18"/>
                <w:szCs w:val="18"/>
              </w:rPr>
            </w:pPr>
          </w:p>
        </w:tc>
      </w:tr>
      <w:tr w:rsidR="00CB0FB3" w:rsidRPr="00AB3C9A" w14:paraId="51708602" w14:textId="77777777" w:rsidTr="00CB0FB3">
        <w:tc>
          <w:tcPr>
            <w:tcW w:w="1351" w:type="dxa"/>
            <w:shd w:val="clear" w:color="auto" w:fill="FFFFFF"/>
            <w:vAlign w:val="center"/>
          </w:tcPr>
          <w:p w14:paraId="1786BCA4"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B.2</w:t>
            </w:r>
          </w:p>
        </w:tc>
        <w:tc>
          <w:tcPr>
            <w:tcW w:w="1440" w:type="dxa"/>
            <w:shd w:val="clear" w:color="auto" w:fill="FFFFFF"/>
            <w:vAlign w:val="center"/>
          </w:tcPr>
          <w:p w14:paraId="26FF9142"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SPKL 103.4, 103.5, 3.8 XG</w:t>
            </w:r>
          </w:p>
        </w:tc>
        <w:tc>
          <w:tcPr>
            <w:tcW w:w="4680" w:type="dxa"/>
            <w:shd w:val="clear" w:color="auto" w:fill="FFFFFF"/>
            <w:vAlign w:val="center"/>
          </w:tcPr>
          <w:p w14:paraId="357454DD" w14:textId="0C5B764D" w:rsidR="006A5BFE" w:rsidRPr="00AB3C9A" w:rsidRDefault="006A5BFE" w:rsidP="00AB3C9A">
            <w:pPr>
              <w:widowControl w:val="0"/>
              <w:autoSpaceDE w:val="0"/>
              <w:autoSpaceDN w:val="0"/>
              <w:adjustRightInd w:val="0"/>
              <w:ind w:left="85" w:right="153"/>
              <w:jc w:val="both"/>
              <w:rPr>
                <w:sz w:val="18"/>
                <w:szCs w:val="18"/>
              </w:rPr>
            </w:pPr>
            <w:r w:rsidRPr="00AB3C9A">
              <w:rPr>
                <w:sz w:val="18"/>
                <w:szCs w:val="18"/>
              </w:rPr>
              <w:t>(</w:t>
            </w:r>
            <w:r w:rsidRPr="00AB3C9A">
              <w:rPr>
                <w:i/>
                <w:iCs/>
                <w:sz w:val="18"/>
                <w:szCs w:val="18"/>
              </w:rPr>
              <w:t>Konturako ordainketan prezioen berrikuspena sartzen denean</w:t>
            </w:r>
            <w:r w:rsidRPr="00AB3C9A">
              <w:rPr>
                <w:sz w:val="18"/>
                <w:szCs w:val="18"/>
              </w:rPr>
              <w:t>)</w:t>
            </w:r>
          </w:p>
        </w:tc>
        <w:tc>
          <w:tcPr>
            <w:tcW w:w="960" w:type="dxa"/>
            <w:shd w:val="clear" w:color="auto" w:fill="FFFFFF"/>
          </w:tcPr>
          <w:p w14:paraId="4AE86B7D" w14:textId="77777777" w:rsidR="00CB0FB3" w:rsidRPr="00AB3C9A" w:rsidRDefault="00CB0FB3" w:rsidP="00AB7580">
            <w:pPr>
              <w:widowControl w:val="0"/>
              <w:autoSpaceDE w:val="0"/>
              <w:autoSpaceDN w:val="0"/>
              <w:adjustRightInd w:val="0"/>
              <w:spacing w:before="76"/>
              <w:ind w:right="-20"/>
              <w:jc w:val="both"/>
              <w:rPr>
                <w:sz w:val="18"/>
                <w:szCs w:val="18"/>
              </w:rPr>
            </w:pPr>
          </w:p>
        </w:tc>
      </w:tr>
      <w:tr w:rsidR="00D95EAF" w:rsidRPr="00AB3C9A" w14:paraId="216A90A9" w14:textId="77777777" w:rsidTr="00CB0FB3">
        <w:tc>
          <w:tcPr>
            <w:tcW w:w="1351" w:type="dxa"/>
            <w:shd w:val="clear" w:color="auto" w:fill="FFFFFF"/>
            <w:vAlign w:val="center"/>
          </w:tcPr>
          <w:p w14:paraId="64D1CE45" w14:textId="77777777" w:rsidR="00D95EAF" w:rsidRPr="00AB3C9A" w:rsidRDefault="00D95EAF" w:rsidP="00AB3C9A">
            <w:pPr>
              <w:widowControl w:val="0"/>
              <w:autoSpaceDE w:val="0"/>
              <w:autoSpaceDN w:val="0"/>
              <w:adjustRightInd w:val="0"/>
              <w:spacing w:before="120" w:line="120" w:lineRule="exact"/>
              <w:rPr>
                <w:sz w:val="14"/>
                <w:szCs w:val="14"/>
              </w:rPr>
            </w:pPr>
            <w:r w:rsidRPr="00AB3C9A">
              <w:rPr>
                <w:sz w:val="14"/>
                <w:szCs w:val="14"/>
              </w:rPr>
              <w:t>B.3</w:t>
            </w:r>
          </w:p>
        </w:tc>
        <w:tc>
          <w:tcPr>
            <w:tcW w:w="1440" w:type="dxa"/>
            <w:shd w:val="clear" w:color="auto" w:fill="FFFFFF"/>
            <w:vAlign w:val="center"/>
          </w:tcPr>
          <w:p w14:paraId="5FE31B36" w14:textId="77777777" w:rsidR="00D95EAF" w:rsidRPr="00AB3C9A" w:rsidRDefault="00D95EAF" w:rsidP="00AB3C9A">
            <w:pPr>
              <w:widowControl w:val="0"/>
              <w:autoSpaceDE w:val="0"/>
              <w:autoSpaceDN w:val="0"/>
              <w:adjustRightInd w:val="0"/>
              <w:spacing w:before="120"/>
              <w:rPr>
                <w:sz w:val="14"/>
                <w:szCs w:val="14"/>
              </w:rPr>
            </w:pPr>
            <w:r w:rsidRPr="00AB3C9A">
              <w:rPr>
                <w:sz w:val="14"/>
                <w:szCs w:val="14"/>
              </w:rPr>
              <w:t>SPKL 28,  29, 118, 3. XG</w:t>
            </w:r>
            <w:r w:rsidRPr="00AB3C9A">
              <w:rPr>
                <w:rFonts w:cs="Arial"/>
                <w:bCs/>
                <w:color w:val="000000"/>
                <w:sz w:val="14"/>
                <w:szCs w:val="14"/>
              </w:rPr>
              <w:t xml:space="preserve"> ,</w:t>
            </w:r>
            <w:r w:rsidRPr="00AB3C9A">
              <w:rPr>
                <w:sz w:val="14"/>
                <w:szCs w:val="14"/>
              </w:rPr>
              <w:t>ABA</w:t>
            </w:r>
          </w:p>
        </w:tc>
        <w:tc>
          <w:tcPr>
            <w:tcW w:w="4680" w:type="dxa"/>
            <w:shd w:val="clear" w:color="auto" w:fill="FFFFFF"/>
            <w:vAlign w:val="center"/>
          </w:tcPr>
          <w:p w14:paraId="2697C0E8" w14:textId="77777777" w:rsidR="00D95EAF" w:rsidRPr="00AB3C9A" w:rsidRDefault="00D95EAF" w:rsidP="00AB3C9A">
            <w:pPr>
              <w:widowControl w:val="0"/>
              <w:autoSpaceDE w:val="0"/>
              <w:autoSpaceDN w:val="0"/>
              <w:adjustRightInd w:val="0"/>
              <w:spacing w:before="120"/>
              <w:ind w:left="85" w:right="153"/>
              <w:jc w:val="both"/>
              <w:rPr>
                <w:sz w:val="18"/>
                <w:szCs w:val="18"/>
              </w:rPr>
            </w:pPr>
            <w:r w:rsidRPr="00AB3C9A">
              <w:rPr>
                <w:sz w:val="18"/>
                <w:szCs w:val="18"/>
              </w:rPr>
              <w:t>a) Bada adjudikazio-proposamen bat zentro kudeatzaileak eta organo eskudunak sinatua onartua izan dadin, eta honako alderdi hauek jasotzen dituela:</w:t>
            </w:r>
          </w:p>
          <w:p w14:paraId="26D05967" w14:textId="77777777" w:rsidR="0038330C" w:rsidRPr="00AB3C9A" w:rsidRDefault="00D95EAF" w:rsidP="00AB3C9A">
            <w:pPr>
              <w:widowControl w:val="0"/>
              <w:autoSpaceDE w:val="0"/>
              <w:autoSpaceDN w:val="0"/>
              <w:adjustRightInd w:val="0"/>
              <w:spacing w:before="60"/>
              <w:ind w:left="85" w:right="153"/>
              <w:jc w:val="both"/>
              <w:rPr>
                <w:sz w:val="18"/>
                <w:szCs w:val="18"/>
              </w:rPr>
            </w:pPr>
            <w:r w:rsidRPr="00AB3C9A">
              <w:rPr>
                <w:sz w:val="18"/>
                <w:szCs w:val="18"/>
              </w:rPr>
              <w:t>•</w:t>
            </w:r>
            <w:r w:rsidRPr="00AB3C9A">
              <w:rPr>
                <w:sz w:val="18"/>
                <w:szCs w:val="18"/>
              </w:rPr>
              <w:tab/>
              <w:t>Justifikatzea iraupena urtebetetik beherakoa dela eta ez dagoela luzatzeko aukerarik</w:t>
            </w:r>
            <w:r w:rsidR="0038330C" w:rsidRPr="00AB3C9A">
              <w:rPr>
                <w:sz w:val="18"/>
                <w:szCs w:val="18"/>
              </w:rPr>
              <w:t xml:space="preserve"> [</w:t>
            </w:r>
            <w:r w:rsidR="0038330C" w:rsidRPr="00AB3C9A">
              <w:rPr>
                <w:i/>
                <w:sz w:val="18"/>
                <w:szCs w:val="18"/>
              </w:rPr>
              <w:t xml:space="preserve">ez zaie aplikatzen obra-kontratu txikien osagarri diren zerbitzu-kontratuei, </w:t>
            </w:r>
            <w:proofErr w:type="spellStart"/>
            <w:r w:rsidR="0038330C" w:rsidRPr="00AB3C9A">
              <w:rPr>
                <w:i/>
                <w:sz w:val="18"/>
                <w:szCs w:val="18"/>
              </w:rPr>
              <w:t>SPKLren</w:t>
            </w:r>
            <w:proofErr w:type="spellEnd"/>
            <w:r w:rsidR="0038330C" w:rsidRPr="00AB3C9A">
              <w:rPr>
                <w:i/>
                <w:sz w:val="18"/>
                <w:szCs w:val="18"/>
              </w:rPr>
              <w:t xml:space="preserve"> Legearen 29.7 artikuluan xedatutakoaren arabera</w:t>
            </w:r>
            <w:r w:rsidR="0038330C" w:rsidRPr="00AB3C9A">
              <w:rPr>
                <w:sz w:val="18"/>
                <w:szCs w:val="18"/>
              </w:rPr>
              <w:t>]</w:t>
            </w:r>
          </w:p>
          <w:p w14:paraId="22028515" w14:textId="77777777" w:rsidR="00D95EAF" w:rsidRPr="00AB3C9A" w:rsidRDefault="00D95EAF" w:rsidP="00AB3C9A">
            <w:pPr>
              <w:widowControl w:val="0"/>
              <w:autoSpaceDE w:val="0"/>
              <w:autoSpaceDN w:val="0"/>
              <w:adjustRightInd w:val="0"/>
              <w:spacing w:beforeLines="60" w:before="144"/>
              <w:ind w:left="85" w:right="153"/>
              <w:jc w:val="both"/>
              <w:rPr>
                <w:i/>
                <w:iCs/>
                <w:sz w:val="18"/>
                <w:szCs w:val="18"/>
              </w:rPr>
            </w:pPr>
            <w:r w:rsidRPr="00AB3C9A">
              <w:rPr>
                <w:sz w:val="18"/>
                <w:szCs w:val="18"/>
              </w:rPr>
              <w:t>•</w:t>
            </w:r>
            <w:r w:rsidRPr="00AB3C9A">
              <w:rPr>
                <w:sz w:val="18"/>
                <w:szCs w:val="18"/>
              </w:rPr>
              <w:tab/>
              <w:t xml:space="preserve">Justifikatzea kontratua egin beharra dagoela eta ez dela aldatzen ari kontratuaren xedea kontratu txikien atalaseak aplikatzea saihesteko. </w:t>
            </w:r>
            <w:r w:rsidRPr="00AB3C9A">
              <w:rPr>
                <w:i/>
                <w:iCs/>
                <w:sz w:val="18"/>
                <w:szCs w:val="18"/>
              </w:rPr>
              <w:t xml:space="preserve">[Ezin da aplikatu kontratu txikietan, baldin eta haien balio </w:t>
            </w:r>
            <w:proofErr w:type="spellStart"/>
            <w:r w:rsidRPr="00AB3C9A">
              <w:rPr>
                <w:i/>
                <w:iCs/>
                <w:sz w:val="18"/>
                <w:szCs w:val="18"/>
              </w:rPr>
              <w:t>zenbatetsia</w:t>
            </w:r>
            <w:proofErr w:type="spellEnd"/>
            <w:r w:rsidRPr="00AB3C9A">
              <w:rPr>
                <w:i/>
                <w:iCs/>
                <w:sz w:val="18"/>
                <w:szCs w:val="18"/>
              </w:rPr>
              <w:t xml:space="preserve"> 5.000 eurotik gorakoa ez bada eta haien ordainketa kutxa finkoko aurrerakinaren edo antzeko sistemaren bidez egiaztatzen bada]</w:t>
            </w:r>
          </w:p>
          <w:p w14:paraId="55B8471A" w14:textId="77777777" w:rsidR="00D95EAF" w:rsidRPr="00AB3C9A" w:rsidRDefault="00D95EAF" w:rsidP="00AB3C9A">
            <w:pPr>
              <w:widowControl w:val="0"/>
              <w:autoSpaceDE w:val="0"/>
              <w:autoSpaceDN w:val="0"/>
              <w:adjustRightInd w:val="0"/>
              <w:spacing w:before="120"/>
              <w:ind w:left="85" w:right="153"/>
              <w:jc w:val="both"/>
              <w:rPr>
                <w:rFonts w:cs="Arial"/>
                <w:color w:val="231F20"/>
                <w:sz w:val="18"/>
                <w:szCs w:val="18"/>
              </w:rPr>
            </w:pPr>
            <w:r w:rsidRPr="00AB3C9A">
              <w:rPr>
                <w:color w:val="231F20"/>
                <w:sz w:val="18"/>
                <w:szCs w:val="18"/>
              </w:rPr>
              <w:t xml:space="preserve">b) Justifikatzen da espedientean eskatu direla, gutxienez, </w:t>
            </w:r>
            <w:r w:rsidRPr="00AB3C9A">
              <w:rPr>
                <w:color w:val="231F20"/>
                <w:sz w:val="18"/>
                <w:szCs w:val="18"/>
              </w:rPr>
              <w:lastRenderedPageBreak/>
              <w:t>hiru aurrekontu.</w:t>
            </w:r>
          </w:p>
          <w:p w14:paraId="198C8D6F" w14:textId="77777777" w:rsidR="00D95EAF" w:rsidRPr="00AB3C9A" w:rsidRDefault="00D95EAF" w:rsidP="00AB3C9A">
            <w:pPr>
              <w:widowControl w:val="0"/>
              <w:autoSpaceDE w:val="0"/>
              <w:autoSpaceDN w:val="0"/>
              <w:adjustRightInd w:val="0"/>
              <w:spacing w:beforeLines="60" w:before="144"/>
              <w:ind w:left="85" w:right="153"/>
              <w:jc w:val="both"/>
              <w:rPr>
                <w:rFonts w:cs="Arial"/>
                <w:color w:val="231F20"/>
                <w:sz w:val="18"/>
                <w:szCs w:val="18"/>
              </w:rPr>
            </w:pPr>
            <w:r w:rsidRPr="00AB3C9A">
              <w:rPr>
                <w:color w:val="231F20"/>
                <w:sz w:val="18"/>
                <w:szCs w:val="18"/>
              </w:rPr>
              <w:t>-Espedientean jasota daude jasotako eskaintzak eta aukeratutakoaren justifikazioa. Aurrekoa ezin bada bete, horren justifikazio arrazoitu bat gehitu da.</w:t>
            </w:r>
            <w:r w:rsidRPr="00AB3C9A">
              <w:rPr>
                <w:i/>
                <w:iCs/>
                <w:sz w:val="18"/>
                <w:szCs w:val="18"/>
              </w:rPr>
              <w:t xml:space="preserve"> (Ezin zaie aplikatu balio </w:t>
            </w:r>
            <w:proofErr w:type="spellStart"/>
            <w:r w:rsidRPr="00AB3C9A">
              <w:rPr>
                <w:i/>
                <w:iCs/>
                <w:sz w:val="18"/>
                <w:szCs w:val="18"/>
              </w:rPr>
              <w:t>zenbatetsia</w:t>
            </w:r>
            <w:proofErr w:type="spellEnd"/>
            <w:r w:rsidRPr="00AB3C9A">
              <w:rPr>
                <w:i/>
                <w:iCs/>
                <w:sz w:val="18"/>
                <w:szCs w:val="18"/>
              </w:rPr>
              <w:t xml:space="preserve"> 5.000 eurotik gora ez duten kontratu txikiei)</w:t>
            </w:r>
          </w:p>
          <w:p w14:paraId="401A9EC3" w14:textId="77777777" w:rsidR="00D95EAF" w:rsidRPr="00AB3C9A" w:rsidRDefault="00D95EAF" w:rsidP="00AB3C9A">
            <w:pPr>
              <w:widowControl w:val="0"/>
              <w:autoSpaceDE w:val="0"/>
              <w:autoSpaceDN w:val="0"/>
              <w:adjustRightInd w:val="0"/>
              <w:spacing w:beforeLines="60" w:before="144"/>
              <w:ind w:left="85" w:right="153"/>
              <w:jc w:val="both"/>
              <w:rPr>
                <w:i/>
                <w:iCs/>
                <w:sz w:val="18"/>
                <w:szCs w:val="18"/>
              </w:rPr>
            </w:pPr>
            <w:r w:rsidRPr="00AB3C9A">
              <w:rPr>
                <w:rFonts w:cs="Arial"/>
                <w:color w:val="231F20"/>
                <w:sz w:val="18"/>
                <w:szCs w:val="18"/>
              </w:rPr>
              <w:t xml:space="preserve">c) </w:t>
            </w:r>
            <w:r w:rsidRPr="00AB3C9A">
              <w:rPr>
                <w:color w:val="231F20"/>
                <w:sz w:val="18"/>
                <w:szCs w:val="18"/>
              </w:rPr>
              <w:t>Bada aldeko txosten juridiko bat, idazkaritzarena, espedientea onartzeari buruzkoa.</w:t>
            </w:r>
            <w:r w:rsidRPr="00AB3C9A">
              <w:rPr>
                <w:i/>
                <w:iCs/>
                <w:sz w:val="18"/>
                <w:szCs w:val="18"/>
              </w:rPr>
              <w:t xml:space="preserve"> (Ezin zaie aplikatu balio </w:t>
            </w:r>
            <w:proofErr w:type="spellStart"/>
            <w:r w:rsidRPr="00AB3C9A">
              <w:rPr>
                <w:i/>
                <w:iCs/>
                <w:sz w:val="18"/>
                <w:szCs w:val="18"/>
              </w:rPr>
              <w:t>zenbatetsia</w:t>
            </w:r>
            <w:proofErr w:type="spellEnd"/>
            <w:r w:rsidRPr="00AB3C9A">
              <w:rPr>
                <w:i/>
                <w:iCs/>
                <w:sz w:val="18"/>
                <w:szCs w:val="18"/>
              </w:rPr>
              <w:t xml:space="preserve"> 500 eurotik gora ez duten kontratu txikiei)</w:t>
            </w:r>
          </w:p>
          <w:p w14:paraId="58496499" w14:textId="77777777" w:rsidR="00D95EAF" w:rsidRPr="00AB3C9A" w:rsidRDefault="00D95EAF" w:rsidP="00AB3C9A">
            <w:pPr>
              <w:widowControl w:val="0"/>
              <w:autoSpaceDE w:val="0"/>
              <w:autoSpaceDN w:val="0"/>
              <w:adjustRightInd w:val="0"/>
              <w:spacing w:beforeLines="60" w:before="144"/>
              <w:ind w:left="85" w:right="153"/>
              <w:jc w:val="both"/>
              <w:rPr>
                <w:rFonts w:cs="Arial"/>
                <w:i/>
                <w:iCs/>
                <w:color w:val="231F20"/>
                <w:sz w:val="18"/>
                <w:szCs w:val="18"/>
              </w:rPr>
            </w:pPr>
            <w:r w:rsidRPr="00AB3C9A">
              <w:rPr>
                <w:rFonts w:cs="Arial"/>
                <w:color w:val="231F20"/>
                <w:sz w:val="18"/>
                <w:szCs w:val="18"/>
              </w:rPr>
              <w:t xml:space="preserve">d) </w:t>
            </w:r>
            <w:r w:rsidRPr="00AB3C9A">
              <w:rPr>
                <w:color w:val="231F20"/>
                <w:sz w:val="18"/>
                <w:szCs w:val="18"/>
              </w:rPr>
              <w:t xml:space="preserve">Proposamena idazkariak sinaturik dago </w:t>
            </w:r>
            <w:r w:rsidRPr="00AB3C9A">
              <w:rPr>
                <w:i/>
                <w:iCs/>
                <w:color w:val="231F20"/>
                <w:sz w:val="18"/>
                <w:szCs w:val="18"/>
              </w:rPr>
              <w:t xml:space="preserve">(kontratu txikiei aplikatzekoa, baldin eta haien balio </w:t>
            </w:r>
            <w:proofErr w:type="spellStart"/>
            <w:r w:rsidRPr="00AB3C9A">
              <w:rPr>
                <w:i/>
                <w:iCs/>
                <w:color w:val="231F20"/>
                <w:sz w:val="18"/>
                <w:szCs w:val="18"/>
              </w:rPr>
              <w:t>zenbatetsia</w:t>
            </w:r>
            <w:proofErr w:type="spellEnd"/>
            <w:r w:rsidRPr="00AB3C9A">
              <w:rPr>
                <w:i/>
                <w:iCs/>
                <w:color w:val="231F20"/>
                <w:sz w:val="18"/>
                <w:szCs w:val="18"/>
              </w:rPr>
              <w:t xml:space="preserve"> ez bada 500 euro baino gehiago)</w:t>
            </w:r>
            <w:r w:rsidRPr="00AB3C9A">
              <w:rPr>
                <w:rFonts w:cs="Arial"/>
                <w:i/>
                <w:iCs/>
                <w:color w:val="231F20"/>
                <w:sz w:val="18"/>
                <w:szCs w:val="18"/>
              </w:rPr>
              <w:t xml:space="preserve"> </w:t>
            </w:r>
          </w:p>
          <w:p w14:paraId="12A51F8C" w14:textId="77777777" w:rsidR="00D95EAF" w:rsidRPr="00A433E5" w:rsidRDefault="00D95EAF" w:rsidP="00AB3C9A">
            <w:pPr>
              <w:widowControl w:val="0"/>
              <w:autoSpaceDE w:val="0"/>
              <w:autoSpaceDN w:val="0"/>
              <w:adjustRightInd w:val="0"/>
              <w:spacing w:beforeLines="60" w:before="144"/>
              <w:ind w:left="85" w:right="153"/>
              <w:jc w:val="both"/>
              <w:rPr>
                <w:i/>
                <w:iCs/>
                <w:sz w:val="18"/>
                <w:szCs w:val="18"/>
              </w:rPr>
            </w:pPr>
            <w:r w:rsidRPr="00A433E5">
              <w:rPr>
                <w:i/>
                <w:iCs/>
                <w:color w:val="231F20"/>
                <w:sz w:val="18"/>
                <w:szCs w:val="18"/>
              </w:rPr>
              <w:t>(Aurretiazko fiskalizazioaren pekoak ez diren kontratu txikien kasuan)</w:t>
            </w:r>
          </w:p>
        </w:tc>
        <w:tc>
          <w:tcPr>
            <w:tcW w:w="960" w:type="dxa"/>
            <w:shd w:val="clear" w:color="auto" w:fill="FFFFFF"/>
          </w:tcPr>
          <w:p w14:paraId="63B7E8CB" w14:textId="77777777" w:rsidR="00D95EAF" w:rsidRPr="00AB3C9A" w:rsidRDefault="00D95EAF" w:rsidP="00AB7580">
            <w:pPr>
              <w:widowControl w:val="0"/>
              <w:autoSpaceDE w:val="0"/>
              <w:autoSpaceDN w:val="0"/>
              <w:adjustRightInd w:val="0"/>
              <w:spacing w:before="76"/>
              <w:ind w:right="-20"/>
              <w:jc w:val="both"/>
              <w:rPr>
                <w:sz w:val="18"/>
                <w:szCs w:val="18"/>
              </w:rPr>
            </w:pPr>
          </w:p>
        </w:tc>
      </w:tr>
      <w:tr w:rsidR="00CB0FB3" w:rsidRPr="00AB3C9A" w14:paraId="7752C7FA" w14:textId="77777777" w:rsidTr="00CB0FB3">
        <w:tc>
          <w:tcPr>
            <w:tcW w:w="1351" w:type="dxa"/>
            <w:shd w:val="clear" w:color="auto" w:fill="FFFFFF"/>
            <w:vAlign w:val="center"/>
          </w:tcPr>
          <w:p w14:paraId="103C5FDD" w14:textId="77777777" w:rsidR="00CB0FB3" w:rsidRPr="00AB3C9A" w:rsidRDefault="00CB0FB3" w:rsidP="00AB3C9A">
            <w:pPr>
              <w:widowControl w:val="0"/>
              <w:autoSpaceDE w:val="0"/>
              <w:autoSpaceDN w:val="0"/>
              <w:adjustRightInd w:val="0"/>
              <w:spacing w:before="120" w:line="120" w:lineRule="exact"/>
              <w:rPr>
                <w:sz w:val="14"/>
                <w:szCs w:val="14"/>
              </w:rPr>
            </w:pPr>
            <w:r w:rsidRPr="00AB3C9A">
              <w:rPr>
                <w:sz w:val="14"/>
                <w:szCs w:val="14"/>
              </w:rPr>
              <w:t>B.4</w:t>
            </w:r>
          </w:p>
        </w:tc>
        <w:tc>
          <w:tcPr>
            <w:tcW w:w="1440" w:type="dxa"/>
            <w:shd w:val="clear" w:color="auto" w:fill="FFFFFF"/>
            <w:vAlign w:val="center"/>
          </w:tcPr>
          <w:p w14:paraId="77366B29" w14:textId="77777777" w:rsidR="00CB0FB3" w:rsidRPr="00AB3C9A" w:rsidRDefault="00CB0FB3" w:rsidP="00AB3C9A">
            <w:pPr>
              <w:widowControl w:val="0"/>
              <w:autoSpaceDE w:val="0"/>
              <w:autoSpaceDN w:val="0"/>
              <w:adjustRightInd w:val="0"/>
              <w:spacing w:before="120"/>
              <w:ind w:right="-20"/>
              <w:rPr>
                <w:sz w:val="14"/>
                <w:szCs w:val="14"/>
              </w:rPr>
            </w:pPr>
            <w:r w:rsidRPr="00AB3C9A">
              <w:rPr>
                <w:sz w:val="14"/>
                <w:szCs w:val="14"/>
              </w:rPr>
              <w:t>SPKL 205.2 c), 301.2</w:t>
            </w:r>
          </w:p>
        </w:tc>
        <w:tc>
          <w:tcPr>
            <w:tcW w:w="4680" w:type="dxa"/>
            <w:shd w:val="clear" w:color="auto" w:fill="FFFFFF"/>
            <w:vAlign w:val="center"/>
          </w:tcPr>
          <w:p w14:paraId="7DBA07D7" w14:textId="77777777" w:rsidR="00CB0FB3" w:rsidRPr="00AB3C9A" w:rsidRDefault="00CB0FB3" w:rsidP="00AB3C9A">
            <w:pPr>
              <w:widowControl w:val="0"/>
              <w:autoSpaceDE w:val="0"/>
              <w:autoSpaceDN w:val="0"/>
              <w:adjustRightInd w:val="0"/>
              <w:spacing w:before="80" w:line="280" w:lineRule="auto"/>
              <w:ind w:left="85" w:right="153"/>
              <w:jc w:val="both"/>
              <w:rPr>
                <w:sz w:val="18"/>
                <w:szCs w:val="18"/>
              </w:rPr>
            </w:pPr>
            <w:r w:rsidRPr="00AB3C9A">
              <w:rPr>
                <w:sz w:val="18"/>
                <w:szCs w:val="18"/>
              </w:rPr>
              <w:t>Klausula administratibo partikularren agirian ezarri dela.</w:t>
            </w:r>
            <w:r w:rsidR="00B20444" w:rsidRPr="00AB3C9A">
              <w:rPr>
                <w:sz w:val="18"/>
                <w:szCs w:val="18"/>
              </w:rPr>
              <w:t xml:space="preserve"> </w:t>
            </w:r>
            <w:r w:rsidRPr="00AB3C9A">
              <w:rPr>
                <w:sz w:val="18"/>
                <w:szCs w:val="18"/>
              </w:rPr>
              <w:t>(</w:t>
            </w:r>
            <w:r w:rsidRPr="00AB3C9A">
              <w:rPr>
                <w:i/>
                <w:sz w:val="18"/>
                <w:szCs w:val="18"/>
              </w:rPr>
              <w:t>Prezioa unitateko prezioen bidez ezarri eta hornitu beharreko unitate kopurua kontratuko prezioaren ehuneko 10eraino igotzen denean)</w:t>
            </w:r>
          </w:p>
        </w:tc>
        <w:tc>
          <w:tcPr>
            <w:tcW w:w="960" w:type="dxa"/>
            <w:shd w:val="clear" w:color="auto" w:fill="FFFFFF"/>
          </w:tcPr>
          <w:p w14:paraId="64CBBE5C" w14:textId="77777777" w:rsidR="00CB0FB3" w:rsidRPr="00AB3C9A" w:rsidRDefault="00CB0FB3" w:rsidP="00AB7580">
            <w:pPr>
              <w:widowControl w:val="0"/>
              <w:autoSpaceDE w:val="0"/>
              <w:autoSpaceDN w:val="0"/>
              <w:adjustRightInd w:val="0"/>
              <w:spacing w:before="76"/>
              <w:ind w:right="-20"/>
              <w:jc w:val="both"/>
              <w:rPr>
                <w:spacing w:val="1"/>
                <w:sz w:val="18"/>
                <w:szCs w:val="18"/>
              </w:rPr>
            </w:pPr>
          </w:p>
        </w:tc>
      </w:tr>
    </w:tbl>
    <w:p w14:paraId="3DCECBFD" w14:textId="77777777" w:rsidR="00CB0FB3" w:rsidRPr="000354FF" w:rsidRDefault="00CB0FB3" w:rsidP="00AB7580">
      <w:pPr>
        <w:widowControl w:val="0"/>
        <w:autoSpaceDE w:val="0"/>
        <w:autoSpaceDN w:val="0"/>
        <w:adjustRightInd w:val="0"/>
        <w:spacing w:before="8" w:line="200" w:lineRule="exact"/>
        <w:jc w:val="both"/>
      </w:pPr>
    </w:p>
    <w:p w14:paraId="417480A7" w14:textId="77777777" w:rsidR="00CB0FB3" w:rsidRPr="000354FF" w:rsidRDefault="00CB0FB3" w:rsidP="00A8668E">
      <w:pPr>
        <w:pStyle w:val="Ttulo3"/>
      </w:pPr>
      <w:bookmarkStart w:id="112" w:name="_Toc166049864"/>
      <w:r w:rsidRPr="000354FF">
        <w:t>Berandutze-interesak eta kobrantza-kostuengatiko kalte-ordaina ordaintzea (ADO fasea)</w:t>
      </w:r>
      <w:bookmarkEnd w:id="112"/>
    </w:p>
    <w:p w14:paraId="2D78550B" w14:textId="77777777" w:rsidR="00CB0FB3" w:rsidRPr="000354FF" w:rsidRDefault="00CB0FB3" w:rsidP="00AB7580">
      <w:pPr>
        <w:widowControl w:val="0"/>
        <w:autoSpaceDE w:val="0"/>
        <w:autoSpaceDN w:val="0"/>
        <w:adjustRightInd w:val="0"/>
        <w:spacing w:before="9"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433E5" w14:paraId="31EAC8D2" w14:textId="77777777" w:rsidTr="00CB0FB3">
        <w:tc>
          <w:tcPr>
            <w:tcW w:w="1351" w:type="dxa"/>
            <w:shd w:val="clear" w:color="auto" w:fill="FFFFFF"/>
            <w:vAlign w:val="center"/>
          </w:tcPr>
          <w:p w14:paraId="7C6360AF" w14:textId="77777777" w:rsidR="00CB0FB3" w:rsidRPr="00A433E5" w:rsidRDefault="00CB0FB3" w:rsidP="00A433E5">
            <w:pPr>
              <w:widowControl w:val="0"/>
              <w:autoSpaceDE w:val="0"/>
              <w:autoSpaceDN w:val="0"/>
              <w:adjustRightInd w:val="0"/>
              <w:spacing w:before="120" w:line="120" w:lineRule="exact"/>
              <w:rPr>
                <w:sz w:val="18"/>
                <w:szCs w:val="18"/>
              </w:rPr>
            </w:pPr>
            <w:r w:rsidRPr="00A433E5">
              <w:rPr>
                <w:b/>
                <w:sz w:val="18"/>
                <w:szCs w:val="18"/>
              </w:rPr>
              <w:t>A.</w:t>
            </w:r>
          </w:p>
        </w:tc>
        <w:tc>
          <w:tcPr>
            <w:tcW w:w="1440" w:type="dxa"/>
            <w:shd w:val="clear" w:color="auto" w:fill="FFFFFF"/>
            <w:vAlign w:val="center"/>
          </w:tcPr>
          <w:p w14:paraId="0B8103AD" w14:textId="77777777" w:rsidR="00CB0FB3" w:rsidRPr="00A433E5" w:rsidRDefault="00CB0FB3" w:rsidP="00A433E5">
            <w:pPr>
              <w:widowControl w:val="0"/>
              <w:autoSpaceDE w:val="0"/>
              <w:autoSpaceDN w:val="0"/>
              <w:adjustRightInd w:val="0"/>
              <w:spacing w:before="120"/>
              <w:ind w:right="-20"/>
              <w:rPr>
                <w:sz w:val="18"/>
                <w:szCs w:val="18"/>
              </w:rPr>
            </w:pPr>
            <w:r w:rsidRPr="00A433E5">
              <w:rPr>
                <w:b/>
                <w:sz w:val="18"/>
                <w:szCs w:val="18"/>
              </w:rPr>
              <w:t>Leg. erref.</w:t>
            </w:r>
          </w:p>
        </w:tc>
        <w:tc>
          <w:tcPr>
            <w:tcW w:w="4680" w:type="dxa"/>
            <w:shd w:val="clear" w:color="auto" w:fill="FFFFFF"/>
            <w:vAlign w:val="center"/>
          </w:tcPr>
          <w:p w14:paraId="6F76BF1D"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orokorrak</w:t>
            </w:r>
          </w:p>
        </w:tc>
        <w:tc>
          <w:tcPr>
            <w:tcW w:w="960" w:type="dxa"/>
            <w:shd w:val="clear" w:color="auto" w:fill="FFFFFF"/>
            <w:vAlign w:val="center"/>
          </w:tcPr>
          <w:p w14:paraId="398EAF60" w14:textId="77777777" w:rsidR="00CB0FB3" w:rsidRPr="00A433E5" w:rsidRDefault="003D25BC" w:rsidP="00AB7580">
            <w:pPr>
              <w:widowControl w:val="0"/>
              <w:autoSpaceDE w:val="0"/>
              <w:autoSpaceDN w:val="0"/>
              <w:adjustRightInd w:val="0"/>
              <w:spacing w:line="280" w:lineRule="auto"/>
              <w:jc w:val="center"/>
              <w:rPr>
                <w:sz w:val="18"/>
                <w:szCs w:val="18"/>
              </w:rPr>
            </w:pPr>
            <w:r w:rsidRPr="00A433E5">
              <w:rPr>
                <w:b/>
                <w:sz w:val="18"/>
                <w:szCs w:val="18"/>
              </w:rPr>
              <w:t>BAI/EZ/EZ DAGOKIO</w:t>
            </w:r>
          </w:p>
        </w:tc>
      </w:tr>
      <w:tr w:rsidR="00CB0FB3" w:rsidRPr="00A433E5" w14:paraId="24EA9A08" w14:textId="77777777" w:rsidTr="00CB0FB3">
        <w:tc>
          <w:tcPr>
            <w:tcW w:w="1351" w:type="dxa"/>
            <w:shd w:val="clear" w:color="auto" w:fill="FFFFFF"/>
            <w:vAlign w:val="center"/>
          </w:tcPr>
          <w:p w14:paraId="1726FD0E" w14:textId="77777777" w:rsidR="00CB0FB3" w:rsidRPr="00A433E5" w:rsidRDefault="00CB0FB3" w:rsidP="00A433E5">
            <w:pPr>
              <w:widowControl w:val="0"/>
              <w:autoSpaceDE w:val="0"/>
              <w:autoSpaceDN w:val="0"/>
              <w:adjustRightInd w:val="0"/>
              <w:spacing w:line="280" w:lineRule="auto"/>
              <w:ind w:right="-20"/>
              <w:rPr>
                <w:sz w:val="14"/>
                <w:szCs w:val="14"/>
              </w:rPr>
            </w:pPr>
            <w:r w:rsidRPr="00A433E5">
              <w:rPr>
                <w:sz w:val="14"/>
                <w:szCs w:val="14"/>
              </w:rPr>
              <w:t>A.1</w:t>
            </w:r>
            <w:r w:rsidR="00B20444" w:rsidRPr="00A433E5">
              <w:rPr>
                <w:sz w:val="14"/>
                <w:szCs w:val="14"/>
              </w:rPr>
              <w:t xml:space="preserve"> </w:t>
            </w:r>
            <w:r w:rsidR="00565B68" w:rsidRPr="00A433E5">
              <w:rPr>
                <w:color w:val="231F20"/>
                <w:sz w:val="14"/>
                <w:szCs w:val="14"/>
                <w:lang w:eastAsia="en-US"/>
              </w:rPr>
              <w:t>ERAGOZPEN ETENARAZLEA</w:t>
            </w:r>
          </w:p>
        </w:tc>
        <w:tc>
          <w:tcPr>
            <w:tcW w:w="1440" w:type="dxa"/>
            <w:shd w:val="clear" w:color="auto" w:fill="FFFFFF"/>
            <w:vAlign w:val="center"/>
          </w:tcPr>
          <w:p w14:paraId="3050C0E8"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TEAFA 19.3</w:t>
            </w:r>
            <w:r w:rsidR="00B20444" w:rsidRPr="00A433E5">
              <w:rPr>
                <w:sz w:val="14"/>
                <w:szCs w:val="14"/>
              </w:rPr>
              <w:t xml:space="preserve"> </w:t>
            </w:r>
          </w:p>
          <w:p w14:paraId="574C7BB6"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 xml:space="preserve">AEFD 3.5.4 </w:t>
            </w:r>
          </w:p>
          <w:p w14:paraId="376AB9F3"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BKFD 13.2</w:t>
            </w:r>
            <w:r w:rsidR="00B20444" w:rsidRPr="00A433E5">
              <w:rPr>
                <w:sz w:val="14"/>
                <w:szCs w:val="14"/>
              </w:rPr>
              <w:t xml:space="preserve"> </w:t>
            </w:r>
          </w:p>
          <w:p w14:paraId="4DC6B09E" w14:textId="2C32E43D"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SPKL 39.2 b), 3. XG</w:t>
            </w:r>
            <w:r w:rsidR="00B20444" w:rsidRPr="00A433E5">
              <w:rPr>
                <w:sz w:val="14"/>
                <w:szCs w:val="14"/>
              </w:rPr>
              <w:t xml:space="preserve"> </w:t>
            </w:r>
          </w:p>
        </w:tc>
        <w:tc>
          <w:tcPr>
            <w:tcW w:w="4680" w:type="dxa"/>
            <w:shd w:val="clear" w:color="auto" w:fill="FFFFFF"/>
            <w:vAlign w:val="center"/>
          </w:tcPr>
          <w:p w14:paraId="28CD0B3E" w14:textId="77777777" w:rsidR="00A433E5" w:rsidRDefault="00CB0FB3" w:rsidP="00A433E5">
            <w:pPr>
              <w:widowControl w:val="0"/>
              <w:autoSpaceDE w:val="0"/>
              <w:autoSpaceDN w:val="0"/>
              <w:adjustRightInd w:val="0"/>
              <w:spacing w:before="60" w:line="280" w:lineRule="auto"/>
              <w:ind w:left="227" w:right="153"/>
              <w:jc w:val="both"/>
              <w:rPr>
                <w:sz w:val="18"/>
                <w:szCs w:val="18"/>
              </w:rPr>
            </w:pPr>
            <w:r w:rsidRPr="00A433E5">
              <w:rPr>
                <w:sz w:val="18"/>
                <w:szCs w:val="18"/>
              </w:rPr>
              <w:t>Aurrekontu kreditua dagoela eta proposatutakoa egokia dela hartzea proposatzen den gastuaren izaerarako eta espedientean dagokion kreditua egotearen ziurtagiria edo pareko agiria sartu dela.</w:t>
            </w:r>
          </w:p>
          <w:p w14:paraId="5A726F85" w14:textId="5D351A72" w:rsidR="00CB0FB3" w:rsidRPr="00A433E5" w:rsidRDefault="00CB0FB3" w:rsidP="00A433E5">
            <w:pPr>
              <w:widowControl w:val="0"/>
              <w:autoSpaceDE w:val="0"/>
              <w:autoSpaceDN w:val="0"/>
              <w:adjustRightInd w:val="0"/>
              <w:spacing w:before="60" w:line="280" w:lineRule="auto"/>
              <w:ind w:left="227" w:right="153"/>
              <w:jc w:val="both"/>
              <w:rPr>
                <w:sz w:val="18"/>
                <w:szCs w:val="18"/>
              </w:rPr>
            </w:pPr>
            <w:r w:rsidRPr="00A433E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32D1E26" w14:textId="77777777" w:rsidR="00CB0FB3" w:rsidRPr="00A433E5" w:rsidRDefault="00CB0FB3" w:rsidP="00AB7580">
            <w:pPr>
              <w:widowControl w:val="0"/>
              <w:autoSpaceDE w:val="0"/>
              <w:autoSpaceDN w:val="0"/>
              <w:adjustRightInd w:val="0"/>
              <w:spacing w:before="62"/>
              <w:ind w:right="153"/>
              <w:jc w:val="both"/>
              <w:rPr>
                <w:sz w:val="18"/>
                <w:szCs w:val="18"/>
              </w:rPr>
            </w:pPr>
          </w:p>
        </w:tc>
      </w:tr>
      <w:tr w:rsidR="00CB0FB3" w:rsidRPr="00A433E5" w14:paraId="5592E411" w14:textId="77777777" w:rsidTr="00CB0FB3">
        <w:tc>
          <w:tcPr>
            <w:tcW w:w="1351" w:type="dxa"/>
            <w:shd w:val="clear" w:color="auto" w:fill="FFFFFF"/>
            <w:vAlign w:val="center"/>
          </w:tcPr>
          <w:p w14:paraId="5723F30E"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A.2 ERAGOZPEN ETENARAZLEA</w:t>
            </w:r>
          </w:p>
        </w:tc>
        <w:tc>
          <w:tcPr>
            <w:tcW w:w="1440" w:type="dxa"/>
            <w:shd w:val="clear" w:color="auto" w:fill="FFFFFF"/>
            <w:vAlign w:val="center"/>
          </w:tcPr>
          <w:p w14:paraId="4959B340" w14:textId="77777777" w:rsidR="00A433E5" w:rsidRDefault="00CB0FB3" w:rsidP="00A433E5">
            <w:pPr>
              <w:widowControl w:val="0"/>
              <w:autoSpaceDE w:val="0"/>
              <w:autoSpaceDN w:val="0"/>
              <w:adjustRightInd w:val="0"/>
              <w:spacing w:before="80"/>
              <w:ind w:right="-19"/>
              <w:rPr>
                <w:sz w:val="14"/>
                <w:szCs w:val="14"/>
              </w:rPr>
            </w:pPr>
            <w:r w:rsidRPr="00A433E5">
              <w:rPr>
                <w:sz w:val="14"/>
                <w:szCs w:val="14"/>
              </w:rPr>
              <w:t>BKFD 13.2 a)</w:t>
            </w:r>
            <w:r w:rsidR="00B20444" w:rsidRPr="00A433E5">
              <w:rPr>
                <w:sz w:val="14"/>
                <w:szCs w:val="14"/>
              </w:rPr>
              <w:t xml:space="preserve"> </w:t>
            </w:r>
          </w:p>
          <w:p w14:paraId="19304B3C" w14:textId="52A2C483" w:rsidR="00CB0FB3" w:rsidRPr="00A433E5" w:rsidRDefault="00CB0FB3" w:rsidP="00A433E5">
            <w:pPr>
              <w:widowControl w:val="0"/>
              <w:autoSpaceDE w:val="0"/>
              <w:autoSpaceDN w:val="0"/>
              <w:adjustRightInd w:val="0"/>
              <w:spacing w:before="80"/>
              <w:ind w:right="-19"/>
              <w:rPr>
                <w:sz w:val="14"/>
                <w:szCs w:val="14"/>
              </w:rPr>
            </w:pPr>
            <w:r w:rsidRPr="00A433E5">
              <w:rPr>
                <w:sz w:val="14"/>
                <w:szCs w:val="14"/>
              </w:rPr>
              <w:t>TEAFA 22</w:t>
            </w:r>
          </w:p>
        </w:tc>
        <w:tc>
          <w:tcPr>
            <w:tcW w:w="4680" w:type="dxa"/>
            <w:shd w:val="clear" w:color="auto" w:fill="FFFFFF"/>
            <w:vAlign w:val="center"/>
          </w:tcPr>
          <w:p w14:paraId="1D72A7F9" w14:textId="77777777" w:rsidR="00A433E5" w:rsidRDefault="00CB0FB3" w:rsidP="00A433E5">
            <w:pPr>
              <w:widowControl w:val="0"/>
              <w:autoSpaceDE w:val="0"/>
              <w:autoSpaceDN w:val="0"/>
              <w:adjustRightInd w:val="0"/>
              <w:ind w:left="227" w:right="373"/>
              <w:jc w:val="both"/>
              <w:rPr>
                <w:sz w:val="18"/>
                <w:szCs w:val="18"/>
              </w:rPr>
            </w:pPr>
            <w:r w:rsidRPr="00A433E5">
              <w:rPr>
                <w:sz w:val="18"/>
                <w:szCs w:val="18"/>
              </w:rPr>
              <w:t>10/2003 Foru Arauaren 22. artikuluan xedatutakoa betetzen dela.</w:t>
            </w:r>
            <w:r w:rsidR="00B20444" w:rsidRPr="00A433E5">
              <w:rPr>
                <w:sz w:val="18"/>
                <w:szCs w:val="18"/>
              </w:rPr>
              <w:t xml:space="preserve"> </w:t>
            </w:r>
          </w:p>
          <w:p w14:paraId="6CC30CE5" w14:textId="146C6530" w:rsidR="00CB0FB3" w:rsidRPr="00A433E5" w:rsidRDefault="00CB0FB3" w:rsidP="00A433E5">
            <w:pPr>
              <w:widowControl w:val="0"/>
              <w:autoSpaceDE w:val="0"/>
              <w:autoSpaceDN w:val="0"/>
              <w:adjustRightInd w:val="0"/>
              <w:ind w:left="227" w:right="373"/>
              <w:jc w:val="both"/>
              <w:rPr>
                <w:sz w:val="18"/>
                <w:szCs w:val="18"/>
              </w:rPr>
            </w:pPr>
            <w:r w:rsidRPr="00A433E5">
              <w:rPr>
                <w:i/>
                <w:sz w:val="18"/>
                <w:szCs w:val="18"/>
              </w:rPr>
              <w:t>(Urte anitzeko gastu konpromisoak hartu behar badira)</w:t>
            </w:r>
            <w:r w:rsidR="00B20444" w:rsidRPr="00A433E5">
              <w:rPr>
                <w:i/>
                <w:sz w:val="18"/>
                <w:szCs w:val="18"/>
              </w:rPr>
              <w:t xml:space="preserve"> </w:t>
            </w:r>
          </w:p>
        </w:tc>
        <w:tc>
          <w:tcPr>
            <w:tcW w:w="960" w:type="dxa"/>
            <w:shd w:val="clear" w:color="auto" w:fill="FFFFFF"/>
          </w:tcPr>
          <w:p w14:paraId="11D28DB4" w14:textId="77777777" w:rsidR="00CB0FB3" w:rsidRPr="00A433E5" w:rsidRDefault="00CB0FB3" w:rsidP="00AB7580">
            <w:pPr>
              <w:widowControl w:val="0"/>
              <w:autoSpaceDE w:val="0"/>
              <w:autoSpaceDN w:val="0"/>
              <w:adjustRightInd w:val="0"/>
              <w:spacing w:line="250" w:lineRule="auto"/>
              <w:ind w:right="373"/>
              <w:jc w:val="both"/>
              <w:rPr>
                <w:sz w:val="18"/>
                <w:szCs w:val="18"/>
              </w:rPr>
            </w:pPr>
          </w:p>
        </w:tc>
      </w:tr>
      <w:tr w:rsidR="00CB0FB3" w:rsidRPr="00A433E5" w14:paraId="36C0CF89" w14:textId="77777777" w:rsidTr="00CB0FB3">
        <w:tc>
          <w:tcPr>
            <w:tcW w:w="1351" w:type="dxa"/>
            <w:shd w:val="clear" w:color="auto" w:fill="FFFFFF"/>
            <w:vAlign w:val="center"/>
          </w:tcPr>
          <w:p w14:paraId="7F444A6C" w14:textId="77777777" w:rsidR="00CB0FB3" w:rsidRPr="00A433E5" w:rsidRDefault="00EC7B81" w:rsidP="00A433E5">
            <w:pPr>
              <w:widowControl w:val="0"/>
              <w:autoSpaceDE w:val="0"/>
              <w:autoSpaceDN w:val="0"/>
              <w:adjustRightInd w:val="0"/>
              <w:spacing w:line="280" w:lineRule="auto"/>
              <w:rPr>
                <w:sz w:val="14"/>
                <w:szCs w:val="14"/>
              </w:rPr>
            </w:pPr>
            <w:r w:rsidRPr="00A433E5">
              <w:rPr>
                <w:sz w:val="14"/>
                <w:szCs w:val="14"/>
              </w:rPr>
              <w:t>A.3 ERAGOZPEN ETENARAZLEA</w:t>
            </w:r>
          </w:p>
        </w:tc>
        <w:tc>
          <w:tcPr>
            <w:tcW w:w="1440" w:type="dxa"/>
            <w:shd w:val="clear" w:color="auto" w:fill="FFFFFF"/>
            <w:vAlign w:val="center"/>
          </w:tcPr>
          <w:p w14:paraId="24DC98AB" w14:textId="77777777" w:rsidR="00A433E5" w:rsidRDefault="00CB0FB3" w:rsidP="00A433E5">
            <w:pPr>
              <w:widowControl w:val="0"/>
              <w:autoSpaceDE w:val="0"/>
              <w:autoSpaceDN w:val="0"/>
              <w:adjustRightInd w:val="0"/>
              <w:spacing w:line="280" w:lineRule="exact"/>
              <w:rPr>
                <w:sz w:val="14"/>
                <w:szCs w:val="14"/>
              </w:rPr>
            </w:pPr>
            <w:r w:rsidRPr="00A433E5">
              <w:rPr>
                <w:sz w:val="14"/>
                <w:szCs w:val="14"/>
              </w:rPr>
              <w:t>BKFD 13.2 b)</w:t>
            </w:r>
            <w:r w:rsidR="00B20444" w:rsidRPr="00A433E5">
              <w:rPr>
                <w:sz w:val="14"/>
                <w:szCs w:val="14"/>
              </w:rPr>
              <w:t xml:space="preserve"> </w:t>
            </w:r>
          </w:p>
          <w:p w14:paraId="79E800CD" w14:textId="113E7A0A"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TEAFA 41</w:t>
            </w:r>
            <w:r w:rsidR="00B20444" w:rsidRPr="00A433E5">
              <w:rPr>
                <w:sz w:val="14"/>
                <w:szCs w:val="14"/>
              </w:rPr>
              <w:t xml:space="preserve"> </w:t>
            </w:r>
            <w:r w:rsidRPr="00A433E5">
              <w:rPr>
                <w:sz w:val="14"/>
                <w:szCs w:val="14"/>
              </w:rPr>
              <w:t>SPKL 2. XG</w:t>
            </w:r>
          </w:p>
        </w:tc>
        <w:tc>
          <w:tcPr>
            <w:tcW w:w="4680" w:type="dxa"/>
            <w:shd w:val="clear" w:color="auto" w:fill="FFFFFF"/>
            <w:vAlign w:val="center"/>
          </w:tcPr>
          <w:p w14:paraId="5473A425" w14:textId="77777777" w:rsidR="00CB0FB3" w:rsidRPr="00A433E5" w:rsidRDefault="00CB0FB3" w:rsidP="00A433E5">
            <w:pPr>
              <w:widowControl w:val="0"/>
              <w:autoSpaceDE w:val="0"/>
              <w:autoSpaceDN w:val="0"/>
              <w:adjustRightInd w:val="0"/>
              <w:spacing w:line="280" w:lineRule="exact"/>
              <w:ind w:left="227"/>
              <w:jc w:val="both"/>
              <w:rPr>
                <w:sz w:val="18"/>
                <w:szCs w:val="18"/>
              </w:rPr>
            </w:pPr>
            <w:r w:rsidRPr="00A433E5">
              <w:rPr>
                <w:sz w:val="18"/>
                <w:szCs w:val="18"/>
              </w:rPr>
              <w:t>Gastua organo eskudunak sortzen duela</w:t>
            </w:r>
          </w:p>
        </w:tc>
        <w:tc>
          <w:tcPr>
            <w:tcW w:w="960" w:type="dxa"/>
            <w:shd w:val="clear" w:color="auto" w:fill="FFFFFF"/>
          </w:tcPr>
          <w:p w14:paraId="736CFA07" w14:textId="77777777" w:rsidR="00CB0FB3" w:rsidRPr="00A433E5"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433E5" w14:paraId="2D3961D3" w14:textId="77777777" w:rsidTr="00CB0FB3">
        <w:tc>
          <w:tcPr>
            <w:tcW w:w="1351" w:type="dxa"/>
            <w:shd w:val="clear" w:color="auto" w:fill="FFFFFF"/>
            <w:vAlign w:val="center"/>
          </w:tcPr>
          <w:p w14:paraId="1DE69150" w14:textId="77777777" w:rsidR="00CB0FB3" w:rsidRPr="00A433E5" w:rsidRDefault="00EC7B81" w:rsidP="00A433E5">
            <w:pPr>
              <w:widowControl w:val="0"/>
              <w:autoSpaceDE w:val="0"/>
              <w:autoSpaceDN w:val="0"/>
              <w:adjustRightInd w:val="0"/>
              <w:spacing w:line="280" w:lineRule="auto"/>
              <w:rPr>
                <w:sz w:val="14"/>
                <w:szCs w:val="14"/>
              </w:rPr>
            </w:pPr>
            <w:r w:rsidRPr="00A433E5">
              <w:rPr>
                <w:sz w:val="14"/>
                <w:szCs w:val="14"/>
              </w:rPr>
              <w:t>A.4 ERAGOZPEN ETENARAZLEA</w:t>
            </w:r>
          </w:p>
        </w:tc>
        <w:tc>
          <w:tcPr>
            <w:tcW w:w="1440" w:type="dxa"/>
            <w:shd w:val="clear" w:color="auto" w:fill="FFFFFF"/>
            <w:vAlign w:val="center"/>
          </w:tcPr>
          <w:p w14:paraId="31617C09" w14:textId="77777777"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BKFD 19 b)</w:t>
            </w:r>
          </w:p>
        </w:tc>
        <w:tc>
          <w:tcPr>
            <w:tcW w:w="4680" w:type="dxa"/>
            <w:shd w:val="clear" w:color="auto" w:fill="FFFFFF"/>
            <w:vAlign w:val="center"/>
          </w:tcPr>
          <w:p w14:paraId="03E0342C" w14:textId="77777777" w:rsidR="00CB0FB3" w:rsidRPr="00A433E5" w:rsidRDefault="00CB0FB3" w:rsidP="00A433E5">
            <w:pPr>
              <w:widowControl w:val="0"/>
              <w:autoSpaceDE w:val="0"/>
              <w:autoSpaceDN w:val="0"/>
              <w:adjustRightInd w:val="0"/>
              <w:spacing w:before="100" w:beforeAutospacing="1" w:line="280" w:lineRule="auto"/>
              <w:ind w:left="227"/>
              <w:jc w:val="both"/>
              <w:rPr>
                <w:sz w:val="18"/>
                <w:szCs w:val="18"/>
              </w:rPr>
            </w:pPr>
            <w:r w:rsidRPr="00A433E5">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4B3E39BA" w14:textId="77777777" w:rsidR="00CB0FB3" w:rsidRPr="00A433E5" w:rsidRDefault="00CB0FB3" w:rsidP="00AB7580">
            <w:pPr>
              <w:widowControl w:val="0"/>
              <w:autoSpaceDE w:val="0"/>
              <w:autoSpaceDN w:val="0"/>
              <w:adjustRightInd w:val="0"/>
              <w:spacing w:before="76"/>
              <w:ind w:right="-20"/>
              <w:jc w:val="both"/>
              <w:rPr>
                <w:sz w:val="18"/>
                <w:szCs w:val="18"/>
              </w:rPr>
            </w:pPr>
          </w:p>
        </w:tc>
      </w:tr>
      <w:tr w:rsidR="00CB0FB3" w:rsidRPr="00A433E5" w14:paraId="19DE5FEF" w14:textId="77777777" w:rsidTr="00CB0FB3">
        <w:tc>
          <w:tcPr>
            <w:tcW w:w="1351" w:type="dxa"/>
            <w:shd w:val="clear" w:color="auto" w:fill="FFFFFF"/>
            <w:vAlign w:val="center"/>
          </w:tcPr>
          <w:p w14:paraId="0D6A998C" w14:textId="77777777" w:rsidR="00CB0FB3" w:rsidRPr="00A433E5" w:rsidRDefault="00CB0FB3" w:rsidP="00A433E5">
            <w:pPr>
              <w:widowControl w:val="0"/>
              <w:autoSpaceDE w:val="0"/>
              <w:autoSpaceDN w:val="0"/>
              <w:adjustRightInd w:val="0"/>
              <w:spacing w:before="120" w:line="120" w:lineRule="exact"/>
              <w:rPr>
                <w:sz w:val="18"/>
                <w:szCs w:val="18"/>
              </w:rPr>
            </w:pPr>
            <w:r w:rsidRPr="00A433E5">
              <w:rPr>
                <w:b/>
                <w:sz w:val="18"/>
                <w:szCs w:val="18"/>
              </w:rPr>
              <w:t>B.</w:t>
            </w:r>
          </w:p>
        </w:tc>
        <w:tc>
          <w:tcPr>
            <w:tcW w:w="1440" w:type="dxa"/>
            <w:shd w:val="clear" w:color="auto" w:fill="FFFFFF"/>
            <w:vAlign w:val="center"/>
          </w:tcPr>
          <w:p w14:paraId="4D9144AF" w14:textId="77777777" w:rsidR="00CB0FB3" w:rsidRPr="00A433E5" w:rsidRDefault="00CB0FB3" w:rsidP="00A433E5">
            <w:pPr>
              <w:widowControl w:val="0"/>
              <w:autoSpaceDE w:val="0"/>
              <w:autoSpaceDN w:val="0"/>
              <w:adjustRightInd w:val="0"/>
              <w:spacing w:before="120"/>
              <w:ind w:right="-20"/>
              <w:rPr>
                <w:sz w:val="18"/>
                <w:szCs w:val="18"/>
              </w:rPr>
            </w:pPr>
            <w:r w:rsidRPr="00A433E5">
              <w:rPr>
                <w:b/>
                <w:sz w:val="18"/>
                <w:szCs w:val="18"/>
              </w:rPr>
              <w:t>Leg. erref.</w:t>
            </w:r>
          </w:p>
        </w:tc>
        <w:tc>
          <w:tcPr>
            <w:tcW w:w="4680" w:type="dxa"/>
            <w:shd w:val="clear" w:color="auto" w:fill="FFFFFF"/>
            <w:vAlign w:val="center"/>
          </w:tcPr>
          <w:p w14:paraId="5904C996"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gehigarriak</w:t>
            </w:r>
          </w:p>
        </w:tc>
        <w:tc>
          <w:tcPr>
            <w:tcW w:w="960" w:type="dxa"/>
            <w:shd w:val="clear" w:color="auto" w:fill="FFFFFF"/>
          </w:tcPr>
          <w:p w14:paraId="27B65B6E" w14:textId="77777777" w:rsidR="00CB0FB3" w:rsidRPr="00A433E5" w:rsidRDefault="00CB0FB3" w:rsidP="00AB7580">
            <w:pPr>
              <w:widowControl w:val="0"/>
              <w:autoSpaceDE w:val="0"/>
              <w:autoSpaceDN w:val="0"/>
              <w:adjustRightInd w:val="0"/>
              <w:spacing w:before="120"/>
              <w:ind w:right="153"/>
              <w:jc w:val="both"/>
              <w:rPr>
                <w:sz w:val="18"/>
                <w:szCs w:val="18"/>
              </w:rPr>
            </w:pPr>
          </w:p>
        </w:tc>
      </w:tr>
      <w:tr w:rsidR="00CB0FB3" w:rsidRPr="00A433E5" w14:paraId="5416F23B" w14:textId="77777777" w:rsidTr="00CB0FB3">
        <w:tc>
          <w:tcPr>
            <w:tcW w:w="1351" w:type="dxa"/>
            <w:shd w:val="clear" w:color="auto" w:fill="FFFFFF"/>
            <w:vAlign w:val="center"/>
          </w:tcPr>
          <w:p w14:paraId="0313068E"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B.1</w:t>
            </w:r>
          </w:p>
        </w:tc>
        <w:tc>
          <w:tcPr>
            <w:tcW w:w="1440" w:type="dxa"/>
            <w:shd w:val="clear" w:color="auto" w:fill="FFFFFF"/>
            <w:vAlign w:val="center"/>
          </w:tcPr>
          <w:p w14:paraId="0BEF27F1"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AFE 172</w:t>
            </w:r>
          </w:p>
        </w:tc>
        <w:tc>
          <w:tcPr>
            <w:tcW w:w="4680" w:type="dxa"/>
            <w:shd w:val="clear" w:color="auto" w:fill="FFFFFF"/>
            <w:vAlign w:val="center"/>
          </w:tcPr>
          <w:p w14:paraId="70DBFE6D" w14:textId="77777777" w:rsidR="00CB0FB3" w:rsidRPr="00A433E5" w:rsidRDefault="00CB0FB3" w:rsidP="00A433E5">
            <w:pPr>
              <w:widowControl w:val="0"/>
              <w:autoSpaceDE w:val="0"/>
              <w:autoSpaceDN w:val="0"/>
              <w:adjustRightInd w:val="0"/>
              <w:spacing w:line="280" w:lineRule="auto"/>
              <w:ind w:left="227" w:right="153"/>
              <w:jc w:val="both"/>
              <w:rPr>
                <w:sz w:val="18"/>
                <w:szCs w:val="18"/>
              </w:rPr>
            </w:pPr>
            <w:r w:rsidRPr="00A433E5">
              <w:rPr>
                <w:sz w:val="18"/>
                <w:szCs w:val="18"/>
              </w:rPr>
              <w:t>Izapidetzearen ardura duen pertsonaren aldeko txostena dagoela</w:t>
            </w:r>
          </w:p>
        </w:tc>
        <w:tc>
          <w:tcPr>
            <w:tcW w:w="960" w:type="dxa"/>
            <w:shd w:val="clear" w:color="auto" w:fill="FFFFFF"/>
          </w:tcPr>
          <w:p w14:paraId="42BC7D12" w14:textId="77777777" w:rsidR="00CB0FB3" w:rsidRPr="00A433E5" w:rsidRDefault="00CB0FB3" w:rsidP="00AB7580">
            <w:pPr>
              <w:widowControl w:val="0"/>
              <w:autoSpaceDE w:val="0"/>
              <w:autoSpaceDN w:val="0"/>
              <w:adjustRightInd w:val="0"/>
              <w:spacing w:before="9" w:line="280" w:lineRule="exact"/>
              <w:jc w:val="both"/>
              <w:rPr>
                <w:sz w:val="18"/>
                <w:szCs w:val="18"/>
              </w:rPr>
            </w:pPr>
          </w:p>
        </w:tc>
      </w:tr>
      <w:tr w:rsidR="00CB0FB3" w:rsidRPr="00A433E5" w14:paraId="1AF761BD" w14:textId="77777777" w:rsidTr="00CB0FB3">
        <w:tc>
          <w:tcPr>
            <w:tcW w:w="1351" w:type="dxa"/>
            <w:shd w:val="clear" w:color="auto" w:fill="FFFFFF"/>
            <w:vAlign w:val="center"/>
          </w:tcPr>
          <w:p w14:paraId="0F57A158"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B.2</w:t>
            </w:r>
          </w:p>
        </w:tc>
        <w:tc>
          <w:tcPr>
            <w:tcW w:w="1440" w:type="dxa"/>
            <w:shd w:val="clear" w:color="auto" w:fill="FFFFFF"/>
            <w:vAlign w:val="center"/>
          </w:tcPr>
          <w:p w14:paraId="2FD573A1" w14:textId="77777777" w:rsidR="00CB0FB3" w:rsidRPr="00A433E5" w:rsidRDefault="00CB0FB3" w:rsidP="00A433E5">
            <w:pPr>
              <w:widowControl w:val="0"/>
              <w:autoSpaceDE w:val="0"/>
              <w:autoSpaceDN w:val="0"/>
              <w:adjustRightInd w:val="0"/>
              <w:spacing w:before="120"/>
              <w:ind w:right="-20"/>
              <w:rPr>
                <w:sz w:val="14"/>
                <w:szCs w:val="14"/>
              </w:rPr>
            </w:pPr>
            <w:r w:rsidRPr="00A433E5">
              <w:rPr>
                <w:sz w:val="14"/>
                <w:szCs w:val="14"/>
              </w:rPr>
              <w:t>SPKL 198.4</w:t>
            </w:r>
            <w:r w:rsidR="00B20444" w:rsidRPr="00A433E5">
              <w:rPr>
                <w:sz w:val="14"/>
                <w:szCs w:val="14"/>
              </w:rPr>
              <w:t xml:space="preserve"> </w:t>
            </w:r>
            <w:r w:rsidRPr="00A433E5">
              <w:rPr>
                <w:sz w:val="14"/>
                <w:szCs w:val="14"/>
              </w:rPr>
              <w:t>FESL 3 eta 4</w:t>
            </w:r>
            <w:r w:rsidR="00B20444" w:rsidRPr="00A433E5">
              <w:rPr>
                <w:sz w:val="14"/>
                <w:szCs w:val="14"/>
              </w:rPr>
              <w:t xml:space="preserve"> </w:t>
            </w:r>
            <w:r w:rsidRPr="00A433E5">
              <w:rPr>
                <w:sz w:val="14"/>
                <w:szCs w:val="14"/>
              </w:rPr>
              <w:t>FFD, 1, 2 eta 3</w:t>
            </w:r>
          </w:p>
        </w:tc>
        <w:tc>
          <w:tcPr>
            <w:tcW w:w="4680" w:type="dxa"/>
            <w:shd w:val="clear" w:color="auto" w:fill="FFFFFF"/>
            <w:vAlign w:val="center"/>
          </w:tcPr>
          <w:p w14:paraId="4E63EE2E" w14:textId="77777777" w:rsidR="00A433E5" w:rsidRDefault="00CB0FB3" w:rsidP="004C4154">
            <w:pPr>
              <w:pStyle w:val="Prrafodelista"/>
              <w:widowControl w:val="0"/>
              <w:numPr>
                <w:ilvl w:val="0"/>
                <w:numId w:val="201"/>
              </w:numPr>
              <w:autoSpaceDE w:val="0"/>
              <w:autoSpaceDN w:val="0"/>
              <w:adjustRightInd w:val="0"/>
              <w:spacing w:before="100" w:beforeAutospacing="1"/>
              <w:ind w:right="154"/>
              <w:jc w:val="both"/>
              <w:rPr>
                <w:sz w:val="18"/>
                <w:szCs w:val="18"/>
              </w:rPr>
            </w:pPr>
            <w:r w:rsidRPr="00A433E5">
              <w:rPr>
                <w:sz w:val="18"/>
                <w:szCs w:val="18"/>
              </w:rPr>
              <w:t xml:space="preserve">Kontratistak faktura erregistro administratiboan faktura elektronikoari buruzko indarreko araudian ezarritako baldintzetan, denboran eta forman, salgaiak edo zerbitzua benetan eman eta hogeita hamar eguneko epean aurkezteko betebeharra bete duela. </w:t>
            </w:r>
          </w:p>
          <w:p w14:paraId="2AC1A5FB" w14:textId="4F06AE92" w:rsidR="00CB0FB3" w:rsidRPr="00A433E5" w:rsidRDefault="00CB0FB3" w:rsidP="004C4154">
            <w:pPr>
              <w:pStyle w:val="Prrafodelista"/>
              <w:widowControl w:val="0"/>
              <w:numPr>
                <w:ilvl w:val="0"/>
                <w:numId w:val="201"/>
              </w:numPr>
              <w:autoSpaceDE w:val="0"/>
              <w:autoSpaceDN w:val="0"/>
              <w:adjustRightInd w:val="0"/>
              <w:spacing w:before="100" w:beforeAutospacing="1"/>
              <w:ind w:right="154"/>
              <w:jc w:val="both"/>
              <w:rPr>
                <w:sz w:val="18"/>
                <w:szCs w:val="18"/>
              </w:rPr>
            </w:pPr>
            <w:r w:rsidRPr="00A433E5">
              <w:rPr>
                <w:sz w:val="18"/>
                <w:szCs w:val="18"/>
              </w:rPr>
              <w:t xml:space="preserve">Kontratistak epe hori bete ez badu, faktura era zuzenean aurkeztu eta hogeita hamar egun </w:t>
            </w:r>
            <w:r w:rsidRPr="00A433E5">
              <w:rPr>
                <w:sz w:val="18"/>
                <w:szCs w:val="18"/>
              </w:rPr>
              <w:lastRenderedPageBreak/>
              <w:t>igaro direla administrazioak adostasuna onartu eta dagokion ordainketa egin gabe</w:t>
            </w:r>
          </w:p>
        </w:tc>
        <w:tc>
          <w:tcPr>
            <w:tcW w:w="960" w:type="dxa"/>
            <w:shd w:val="clear" w:color="auto" w:fill="FFFFFF"/>
          </w:tcPr>
          <w:p w14:paraId="62095464" w14:textId="77777777" w:rsidR="00CB0FB3" w:rsidRPr="00A433E5" w:rsidRDefault="00CB0FB3" w:rsidP="00AB7580">
            <w:pPr>
              <w:widowControl w:val="0"/>
              <w:autoSpaceDE w:val="0"/>
              <w:autoSpaceDN w:val="0"/>
              <w:adjustRightInd w:val="0"/>
              <w:spacing w:before="76"/>
              <w:ind w:right="-20"/>
              <w:jc w:val="both"/>
              <w:rPr>
                <w:sz w:val="18"/>
                <w:szCs w:val="18"/>
              </w:rPr>
            </w:pPr>
          </w:p>
        </w:tc>
      </w:tr>
    </w:tbl>
    <w:p w14:paraId="1F6D483C" w14:textId="77777777" w:rsidR="00CB0FB3" w:rsidRPr="000354FF" w:rsidRDefault="00CB0FB3" w:rsidP="00AB7580">
      <w:pPr>
        <w:widowControl w:val="0"/>
        <w:autoSpaceDE w:val="0"/>
        <w:autoSpaceDN w:val="0"/>
        <w:adjustRightInd w:val="0"/>
        <w:spacing w:before="5" w:line="100" w:lineRule="exact"/>
        <w:jc w:val="both"/>
      </w:pPr>
    </w:p>
    <w:p w14:paraId="3E78DE98" w14:textId="77777777" w:rsidR="00CB0FB3" w:rsidRPr="000354FF" w:rsidRDefault="00CB0FB3" w:rsidP="00A8668E">
      <w:pPr>
        <w:pStyle w:val="Ttulo3"/>
      </w:pPr>
      <w:bookmarkStart w:id="113" w:name="_Toc166049865"/>
      <w:r w:rsidRPr="000354FF">
        <w:t>Kontratistaren aldeko kalte-ordaina (ADO fasea)</w:t>
      </w:r>
      <w:bookmarkEnd w:id="113"/>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433E5" w14:paraId="7ABD112A" w14:textId="77777777" w:rsidTr="00CB0FB3">
        <w:tc>
          <w:tcPr>
            <w:tcW w:w="1351" w:type="dxa"/>
            <w:shd w:val="clear" w:color="auto" w:fill="FFFFFF"/>
            <w:vAlign w:val="center"/>
          </w:tcPr>
          <w:p w14:paraId="3E003AEB" w14:textId="77777777" w:rsidR="00CB0FB3" w:rsidRPr="00A433E5" w:rsidRDefault="00CB0FB3" w:rsidP="00A433E5">
            <w:pPr>
              <w:widowControl w:val="0"/>
              <w:autoSpaceDE w:val="0"/>
              <w:autoSpaceDN w:val="0"/>
              <w:adjustRightInd w:val="0"/>
              <w:spacing w:before="120" w:line="120" w:lineRule="exact"/>
              <w:rPr>
                <w:sz w:val="18"/>
                <w:szCs w:val="18"/>
              </w:rPr>
            </w:pPr>
            <w:r w:rsidRPr="00A433E5">
              <w:rPr>
                <w:b/>
                <w:sz w:val="18"/>
                <w:szCs w:val="18"/>
              </w:rPr>
              <w:t>A.</w:t>
            </w:r>
          </w:p>
        </w:tc>
        <w:tc>
          <w:tcPr>
            <w:tcW w:w="1440" w:type="dxa"/>
            <w:shd w:val="clear" w:color="auto" w:fill="FFFFFF"/>
            <w:vAlign w:val="center"/>
          </w:tcPr>
          <w:p w14:paraId="29E13113" w14:textId="77777777" w:rsidR="00CB0FB3" w:rsidRPr="00A433E5" w:rsidRDefault="00CB0FB3" w:rsidP="00A433E5">
            <w:pPr>
              <w:widowControl w:val="0"/>
              <w:autoSpaceDE w:val="0"/>
              <w:autoSpaceDN w:val="0"/>
              <w:adjustRightInd w:val="0"/>
              <w:spacing w:before="120"/>
              <w:ind w:right="120"/>
              <w:rPr>
                <w:sz w:val="18"/>
                <w:szCs w:val="18"/>
              </w:rPr>
            </w:pPr>
            <w:r w:rsidRPr="00A433E5">
              <w:rPr>
                <w:b/>
                <w:sz w:val="18"/>
                <w:szCs w:val="18"/>
              </w:rPr>
              <w:t>Leg. erref.</w:t>
            </w:r>
          </w:p>
        </w:tc>
        <w:tc>
          <w:tcPr>
            <w:tcW w:w="4680" w:type="dxa"/>
            <w:shd w:val="clear" w:color="auto" w:fill="FFFFFF"/>
            <w:vAlign w:val="center"/>
          </w:tcPr>
          <w:p w14:paraId="3F24685D"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orokorrak</w:t>
            </w:r>
          </w:p>
        </w:tc>
        <w:tc>
          <w:tcPr>
            <w:tcW w:w="960" w:type="dxa"/>
            <w:shd w:val="clear" w:color="auto" w:fill="FFFFFF"/>
            <w:vAlign w:val="center"/>
          </w:tcPr>
          <w:p w14:paraId="72C4960B" w14:textId="77777777" w:rsidR="00CB0FB3" w:rsidRPr="00A433E5" w:rsidRDefault="003D25BC" w:rsidP="00AB7580">
            <w:pPr>
              <w:widowControl w:val="0"/>
              <w:autoSpaceDE w:val="0"/>
              <w:autoSpaceDN w:val="0"/>
              <w:adjustRightInd w:val="0"/>
              <w:spacing w:line="280" w:lineRule="auto"/>
              <w:jc w:val="center"/>
              <w:rPr>
                <w:sz w:val="18"/>
                <w:szCs w:val="18"/>
              </w:rPr>
            </w:pPr>
            <w:r w:rsidRPr="00A433E5">
              <w:rPr>
                <w:b/>
                <w:sz w:val="18"/>
                <w:szCs w:val="18"/>
              </w:rPr>
              <w:t>BAI/EZ/EZ DAGOKIO</w:t>
            </w:r>
          </w:p>
        </w:tc>
      </w:tr>
      <w:tr w:rsidR="00CB0FB3" w:rsidRPr="00A433E5" w14:paraId="272CB18F" w14:textId="77777777" w:rsidTr="00CB0FB3">
        <w:tc>
          <w:tcPr>
            <w:tcW w:w="1351" w:type="dxa"/>
            <w:shd w:val="clear" w:color="auto" w:fill="FFFFFF"/>
            <w:vAlign w:val="center"/>
          </w:tcPr>
          <w:p w14:paraId="42486B20" w14:textId="77777777" w:rsidR="00CB0FB3" w:rsidRPr="00A433E5" w:rsidRDefault="00CB0FB3" w:rsidP="00A433E5">
            <w:pPr>
              <w:widowControl w:val="0"/>
              <w:autoSpaceDE w:val="0"/>
              <w:autoSpaceDN w:val="0"/>
              <w:adjustRightInd w:val="0"/>
              <w:spacing w:line="280" w:lineRule="auto"/>
              <w:ind w:right="-20"/>
              <w:rPr>
                <w:sz w:val="14"/>
                <w:szCs w:val="14"/>
              </w:rPr>
            </w:pPr>
            <w:r w:rsidRPr="00A433E5">
              <w:rPr>
                <w:sz w:val="14"/>
                <w:szCs w:val="14"/>
              </w:rPr>
              <w:t>A.1</w:t>
            </w:r>
            <w:r w:rsidR="00DB5897" w:rsidRPr="00A433E5">
              <w:rPr>
                <w:sz w:val="14"/>
                <w:szCs w:val="14"/>
              </w:rPr>
              <w:t xml:space="preserve"> </w:t>
            </w:r>
            <w:r w:rsidR="00565B68" w:rsidRPr="00A433E5">
              <w:rPr>
                <w:color w:val="231F20"/>
                <w:sz w:val="14"/>
                <w:szCs w:val="14"/>
                <w:lang w:eastAsia="en-US"/>
              </w:rPr>
              <w:t>ERAGOZPEN ETENARAZLEA</w:t>
            </w:r>
          </w:p>
        </w:tc>
        <w:tc>
          <w:tcPr>
            <w:tcW w:w="1440" w:type="dxa"/>
            <w:shd w:val="clear" w:color="auto" w:fill="FFFFFF"/>
            <w:vAlign w:val="center"/>
          </w:tcPr>
          <w:p w14:paraId="75AF5254" w14:textId="77777777" w:rsidR="00A433E5" w:rsidRDefault="00CB0FB3" w:rsidP="00A433E5">
            <w:pPr>
              <w:widowControl w:val="0"/>
              <w:autoSpaceDE w:val="0"/>
              <w:autoSpaceDN w:val="0"/>
              <w:adjustRightInd w:val="0"/>
              <w:spacing w:before="80"/>
              <w:ind w:right="120"/>
              <w:rPr>
                <w:sz w:val="14"/>
                <w:szCs w:val="14"/>
              </w:rPr>
            </w:pPr>
            <w:r w:rsidRPr="00A433E5">
              <w:rPr>
                <w:sz w:val="14"/>
                <w:szCs w:val="14"/>
              </w:rPr>
              <w:t>TEAFA 19.3</w:t>
            </w:r>
            <w:r w:rsidR="00DB5897" w:rsidRPr="00A433E5">
              <w:rPr>
                <w:sz w:val="14"/>
                <w:szCs w:val="14"/>
              </w:rPr>
              <w:t xml:space="preserve"> </w:t>
            </w:r>
          </w:p>
          <w:p w14:paraId="417F4052" w14:textId="77777777" w:rsidR="00A433E5" w:rsidRDefault="00CB0FB3" w:rsidP="00A433E5">
            <w:pPr>
              <w:widowControl w:val="0"/>
              <w:autoSpaceDE w:val="0"/>
              <w:autoSpaceDN w:val="0"/>
              <w:adjustRightInd w:val="0"/>
              <w:spacing w:before="80"/>
              <w:ind w:right="120"/>
              <w:rPr>
                <w:sz w:val="14"/>
                <w:szCs w:val="14"/>
              </w:rPr>
            </w:pPr>
            <w:r w:rsidRPr="00A433E5">
              <w:rPr>
                <w:sz w:val="14"/>
                <w:szCs w:val="14"/>
              </w:rPr>
              <w:t>AEFD 3.5.4</w:t>
            </w:r>
          </w:p>
          <w:p w14:paraId="4E1D8399" w14:textId="5D4E6C95" w:rsidR="00A433E5" w:rsidRDefault="00CB0FB3" w:rsidP="00A433E5">
            <w:pPr>
              <w:widowControl w:val="0"/>
              <w:autoSpaceDE w:val="0"/>
              <w:autoSpaceDN w:val="0"/>
              <w:adjustRightInd w:val="0"/>
              <w:spacing w:before="80"/>
              <w:ind w:right="120"/>
              <w:rPr>
                <w:sz w:val="14"/>
                <w:szCs w:val="14"/>
              </w:rPr>
            </w:pPr>
            <w:r w:rsidRPr="00A433E5">
              <w:rPr>
                <w:sz w:val="14"/>
                <w:szCs w:val="14"/>
              </w:rPr>
              <w:t>BKFD 13.2 a)</w:t>
            </w:r>
            <w:r w:rsidR="00DB5897" w:rsidRPr="00A433E5">
              <w:rPr>
                <w:sz w:val="14"/>
                <w:szCs w:val="14"/>
              </w:rPr>
              <w:t xml:space="preserve"> </w:t>
            </w:r>
          </w:p>
          <w:p w14:paraId="6F426FA2" w14:textId="49D366DA" w:rsidR="00CB0FB3" w:rsidRPr="00A433E5" w:rsidRDefault="00CB0FB3" w:rsidP="00A433E5">
            <w:pPr>
              <w:widowControl w:val="0"/>
              <w:autoSpaceDE w:val="0"/>
              <w:autoSpaceDN w:val="0"/>
              <w:adjustRightInd w:val="0"/>
              <w:spacing w:before="80"/>
              <w:ind w:right="120"/>
              <w:rPr>
                <w:sz w:val="14"/>
                <w:szCs w:val="14"/>
              </w:rPr>
            </w:pPr>
            <w:r w:rsidRPr="00A433E5">
              <w:rPr>
                <w:sz w:val="14"/>
                <w:szCs w:val="14"/>
              </w:rPr>
              <w:t>SPKL 39.2 b), 3. XG</w:t>
            </w:r>
          </w:p>
        </w:tc>
        <w:tc>
          <w:tcPr>
            <w:tcW w:w="4680" w:type="dxa"/>
            <w:shd w:val="clear" w:color="auto" w:fill="FFFFFF"/>
            <w:vAlign w:val="center"/>
          </w:tcPr>
          <w:p w14:paraId="05FC0898" w14:textId="77777777" w:rsidR="00A433E5" w:rsidRDefault="00CB0FB3" w:rsidP="00A433E5">
            <w:pPr>
              <w:widowControl w:val="0"/>
              <w:autoSpaceDE w:val="0"/>
              <w:autoSpaceDN w:val="0"/>
              <w:adjustRightInd w:val="0"/>
              <w:spacing w:before="60" w:line="280" w:lineRule="auto"/>
              <w:ind w:left="227" w:right="153"/>
              <w:jc w:val="both"/>
              <w:rPr>
                <w:spacing w:val="-15"/>
                <w:sz w:val="18"/>
                <w:szCs w:val="18"/>
              </w:rPr>
            </w:pPr>
            <w:r w:rsidRPr="00A433E5">
              <w:rPr>
                <w:sz w:val="18"/>
                <w:szCs w:val="18"/>
              </w:rPr>
              <w:t>Aurrekontu kreditua dagoela eta proposatutakoa egokia dela hartzea proposatzen den gastuaren izaerarako eta espedientean dagokion kreditua egotearen ziurtagiria edo pareko agiria sartu dela.</w:t>
            </w:r>
            <w:r w:rsidRPr="00A433E5">
              <w:rPr>
                <w:spacing w:val="-15"/>
                <w:sz w:val="18"/>
                <w:szCs w:val="18"/>
              </w:rPr>
              <w:t xml:space="preserve"> </w:t>
            </w:r>
          </w:p>
          <w:p w14:paraId="62C17EDA" w14:textId="05F0E7DF" w:rsidR="00CB0FB3" w:rsidRPr="00A433E5" w:rsidRDefault="00CB0FB3" w:rsidP="00A433E5">
            <w:pPr>
              <w:widowControl w:val="0"/>
              <w:autoSpaceDE w:val="0"/>
              <w:autoSpaceDN w:val="0"/>
              <w:adjustRightInd w:val="0"/>
              <w:spacing w:before="60" w:line="280" w:lineRule="auto"/>
              <w:ind w:left="227" w:right="153"/>
              <w:jc w:val="both"/>
              <w:rPr>
                <w:sz w:val="18"/>
                <w:szCs w:val="18"/>
              </w:rPr>
            </w:pPr>
            <w:r w:rsidRPr="00A433E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42C6BB4" w14:textId="77777777" w:rsidR="00CB0FB3" w:rsidRPr="00A433E5" w:rsidRDefault="00CB0FB3" w:rsidP="00AB7580">
            <w:pPr>
              <w:widowControl w:val="0"/>
              <w:autoSpaceDE w:val="0"/>
              <w:autoSpaceDN w:val="0"/>
              <w:adjustRightInd w:val="0"/>
              <w:spacing w:before="62"/>
              <w:ind w:right="153"/>
              <w:jc w:val="both"/>
              <w:rPr>
                <w:sz w:val="18"/>
                <w:szCs w:val="18"/>
              </w:rPr>
            </w:pPr>
          </w:p>
        </w:tc>
      </w:tr>
      <w:tr w:rsidR="00CB0FB3" w:rsidRPr="00A433E5" w14:paraId="0821EF79" w14:textId="77777777" w:rsidTr="00CB0FB3">
        <w:tc>
          <w:tcPr>
            <w:tcW w:w="1351" w:type="dxa"/>
            <w:shd w:val="clear" w:color="auto" w:fill="FFFFFF"/>
            <w:vAlign w:val="center"/>
          </w:tcPr>
          <w:p w14:paraId="78A47444"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A.2 ERAGOZPEN ETENARAZLEA</w:t>
            </w:r>
          </w:p>
        </w:tc>
        <w:tc>
          <w:tcPr>
            <w:tcW w:w="1440" w:type="dxa"/>
            <w:shd w:val="clear" w:color="auto" w:fill="FFFFFF"/>
            <w:vAlign w:val="center"/>
          </w:tcPr>
          <w:p w14:paraId="580D532E" w14:textId="77777777" w:rsidR="00CB0FB3" w:rsidRPr="00A433E5" w:rsidRDefault="00CB0FB3" w:rsidP="00A433E5">
            <w:pPr>
              <w:widowControl w:val="0"/>
              <w:autoSpaceDE w:val="0"/>
              <w:autoSpaceDN w:val="0"/>
              <w:adjustRightInd w:val="0"/>
              <w:spacing w:before="80"/>
              <w:ind w:right="120"/>
              <w:rPr>
                <w:sz w:val="14"/>
                <w:szCs w:val="14"/>
              </w:rPr>
            </w:pPr>
            <w:r w:rsidRPr="00A433E5">
              <w:rPr>
                <w:sz w:val="14"/>
                <w:szCs w:val="14"/>
              </w:rPr>
              <w:t>BKFD 13.2 a)</w:t>
            </w:r>
            <w:r w:rsidR="00DB5897" w:rsidRPr="00A433E5">
              <w:rPr>
                <w:sz w:val="14"/>
                <w:szCs w:val="14"/>
              </w:rPr>
              <w:t xml:space="preserve"> </w:t>
            </w:r>
            <w:r w:rsidRPr="00A433E5">
              <w:rPr>
                <w:sz w:val="14"/>
                <w:szCs w:val="14"/>
              </w:rPr>
              <w:t>TEAFA 22</w:t>
            </w:r>
          </w:p>
        </w:tc>
        <w:tc>
          <w:tcPr>
            <w:tcW w:w="4680" w:type="dxa"/>
            <w:shd w:val="clear" w:color="auto" w:fill="FFFFFF"/>
            <w:vAlign w:val="center"/>
          </w:tcPr>
          <w:p w14:paraId="6CA29901" w14:textId="77777777" w:rsidR="00A433E5" w:rsidRDefault="00CB0FB3" w:rsidP="00A433E5">
            <w:pPr>
              <w:widowControl w:val="0"/>
              <w:autoSpaceDE w:val="0"/>
              <w:autoSpaceDN w:val="0"/>
              <w:adjustRightInd w:val="0"/>
              <w:ind w:left="227" w:right="153"/>
              <w:jc w:val="both"/>
              <w:rPr>
                <w:sz w:val="18"/>
                <w:szCs w:val="18"/>
              </w:rPr>
            </w:pPr>
            <w:r w:rsidRPr="00A433E5">
              <w:rPr>
                <w:sz w:val="18"/>
                <w:szCs w:val="18"/>
              </w:rPr>
              <w:t>10/2003 Foru Arauaren 22. artikuluan xedatutakoa betetzen dela.</w:t>
            </w:r>
            <w:r w:rsidR="00DB5897" w:rsidRPr="00A433E5">
              <w:rPr>
                <w:sz w:val="18"/>
                <w:szCs w:val="18"/>
              </w:rPr>
              <w:t xml:space="preserve"> </w:t>
            </w:r>
          </w:p>
          <w:p w14:paraId="123CFCEE" w14:textId="24A86E77" w:rsidR="00CB0FB3" w:rsidRPr="00A433E5" w:rsidRDefault="00CB0FB3" w:rsidP="00A433E5">
            <w:pPr>
              <w:widowControl w:val="0"/>
              <w:autoSpaceDE w:val="0"/>
              <w:autoSpaceDN w:val="0"/>
              <w:adjustRightInd w:val="0"/>
              <w:ind w:left="227" w:right="153"/>
              <w:jc w:val="both"/>
              <w:rPr>
                <w:sz w:val="18"/>
                <w:szCs w:val="18"/>
              </w:rPr>
            </w:pPr>
            <w:r w:rsidRPr="00A433E5">
              <w:rPr>
                <w:i/>
                <w:sz w:val="18"/>
                <w:szCs w:val="18"/>
              </w:rPr>
              <w:t>(Urte anitzeko gastu konpromisoak hartu behar badira)</w:t>
            </w:r>
          </w:p>
        </w:tc>
        <w:tc>
          <w:tcPr>
            <w:tcW w:w="960" w:type="dxa"/>
            <w:shd w:val="clear" w:color="auto" w:fill="FFFFFF"/>
          </w:tcPr>
          <w:p w14:paraId="48BFFB8B" w14:textId="77777777" w:rsidR="00CB0FB3" w:rsidRPr="00A433E5" w:rsidRDefault="00CB0FB3" w:rsidP="00AB7580">
            <w:pPr>
              <w:widowControl w:val="0"/>
              <w:autoSpaceDE w:val="0"/>
              <w:autoSpaceDN w:val="0"/>
              <w:adjustRightInd w:val="0"/>
              <w:spacing w:line="250" w:lineRule="auto"/>
              <w:ind w:right="373"/>
              <w:jc w:val="both"/>
              <w:rPr>
                <w:sz w:val="18"/>
                <w:szCs w:val="18"/>
              </w:rPr>
            </w:pPr>
          </w:p>
        </w:tc>
      </w:tr>
      <w:tr w:rsidR="00CB0FB3" w:rsidRPr="00A433E5" w14:paraId="7A6044FA" w14:textId="77777777" w:rsidTr="00CB0FB3">
        <w:tc>
          <w:tcPr>
            <w:tcW w:w="1351" w:type="dxa"/>
            <w:shd w:val="clear" w:color="auto" w:fill="FFFFFF"/>
            <w:vAlign w:val="center"/>
          </w:tcPr>
          <w:p w14:paraId="18EC9E9F" w14:textId="77777777" w:rsidR="00CB0FB3" w:rsidRPr="00A433E5" w:rsidRDefault="00EC7B81" w:rsidP="00A433E5">
            <w:pPr>
              <w:widowControl w:val="0"/>
              <w:autoSpaceDE w:val="0"/>
              <w:autoSpaceDN w:val="0"/>
              <w:adjustRightInd w:val="0"/>
              <w:spacing w:line="280" w:lineRule="auto"/>
              <w:rPr>
                <w:sz w:val="14"/>
                <w:szCs w:val="14"/>
              </w:rPr>
            </w:pPr>
            <w:r w:rsidRPr="00A433E5">
              <w:rPr>
                <w:sz w:val="14"/>
                <w:szCs w:val="14"/>
              </w:rPr>
              <w:t>A.3 ERAGOZPEN ETENARAZLEA</w:t>
            </w:r>
          </w:p>
        </w:tc>
        <w:tc>
          <w:tcPr>
            <w:tcW w:w="1440" w:type="dxa"/>
            <w:shd w:val="clear" w:color="auto" w:fill="FFFFFF"/>
            <w:vAlign w:val="center"/>
          </w:tcPr>
          <w:p w14:paraId="488DECF0" w14:textId="77777777" w:rsidR="00CB0FB3" w:rsidRPr="00A433E5" w:rsidRDefault="00DB5897" w:rsidP="00A433E5">
            <w:pPr>
              <w:widowControl w:val="0"/>
              <w:autoSpaceDE w:val="0"/>
              <w:autoSpaceDN w:val="0"/>
              <w:adjustRightInd w:val="0"/>
              <w:spacing w:line="280" w:lineRule="exact"/>
              <w:ind w:right="120"/>
              <w:rPr>
                <w:sz w:val="14"/>
                <w:szCs w:val="14"/>
              </w:rPr>
            </w:pPr>
            <w:r w:rsidRPr="00A433E5">
              <w:rPr>
                <w:sz w:val="14"/>
                <w:szCs w:val="14"/>
              </w:rPr>
              <w:t xml:space="preserve"> </w:t>
            </w:r>
            <w:r w:rsidR="00CB0FB3" w:rsidRPr="00A433E5">
              <w:rPr>
                <w:sz w:val="14"/>
                <w:szCs w:val="14"/>
              </w:rPr>
              <w:t>BKFD 13.2 b)SPKL 2. XG</w:t>
            </w:r>
            <w:r w:rsidRPr="00A433E5">
              <w:rPr>
                <w:sz w:val="14"/>
                <w:szCs w:val="14"/>
              </w:rPr>
              <w:t xml:space="preserve"> </w:t>
            </w:r>
            <w:r w:rsidR="00CB0FB3" w:rsidRPr="00A433E5">
              <w:rPr>
                <w:sz w:val="14"/>
                <w:szCs w:val="14"/>
              </w:rPr>
              <w:t>TEAFA 41</w:t>
            </w:r>
          </w:p>
        </w:tc>
        <w:tc>
          <w:tcPr>
            <w:tcW w:w="4680" w:type="dxa"/>
            <w:shd w:val="clear" w:color="auto" w:fill="FFFFFF"/>
            <w:vAlign w:val="center"/>
          </w:tcPr>
          <w:p w14:paraId="07C78F5A" w14:textId="77777777" w:rsidR="00CB0FB3" w:rsidRPr="00A433E5" w:rsidRDefault="00CB0FB3" w:rsidP="00A433E5">
            <w:pPr>
              <w:widowControl w:val="0"/>
              <w:autoSpaceDE w:val="0"/>
              <w:autoSpaceDN w:val="0"/>
              <w:adjustRightInd w:val="0"/>
              <w:spacing w:line="280" w:lineRule="exact"/>
              <w:ind w:left="227" w:right="153"/>
              <w:jc w:val="both"/>
              <w:rPr>
                <w:sz w:val="18"/>
                <w:szCs w:val="18"/>
              </w:rPr>
            </w:pPr>
            <w:r w:rsidRPr="00A433E5">
              <w:rPr>
                <w:sz w:val="18"/>
                <w:szCs w:val="18"/>
              </w:rPr>
              <w:t>Gastua organo eskudunak sortzen duela</w:t>
            </w:r>
          </w:p>
        </w:tc>
        <w:tc>
          <w:tcPr>
            <w:tcW w:w="960" w:type="dxa"/>
            <w:shd w:val="clear" w:color="auto" w:fill="FFFFFF"/>
          </w:tcPr>
          <w:p w14:paraId="0DD33336" w14:textId="77777777" w:rsidR="00CB0FB3" w:rsidRPr="00A433E5"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A433E5" w14:paraId="4E8628CD" w14:textId="77777777" w:rsidTr="00CB0FB3">
        <w:tc>
          <w:tcPr>
            <w:tcW w:w="1351" w:type="dxa"/>
            <w:shd w:val="clear" w:color="auto" w:fill="FFFFFF"/>
            <w:vAlign w:val="center"/>
          </w:tcPr>
          <w:p w14:paraId="5A432B05" w14:textId="77777777" w:rsidR="00CB0FB3" w:rsidRPr="00A433E5" w:rsidRDefault="00EC7B81" w:rsidP="00A433E5">
            <w:pPr>
              <w:widowControl w:val="0"/>
              <w:autoSpaceDE w:val="0"/>
              <w:autoSpaceDN w:val="0"/>
              <w:adjustRightInd w:val="0"/>
              <w:spacing w:line="280" w:lineRule="auto"/>
              <w:rPr>
                <w:sz w:val="14"/>
                <w:szCs w:val="14"/>
              </w:rPr>
            </w:pPr>
            <w:r w:rsidRPr="00A433E5">
              <w:rPr>
                <w:sz w:val="14"/>
                <w:szCs w:val="14"/>
              </w:rPr>
              <w:t>A.4 ERAGOZPEN ETENARAZLEA</w:t>
            </w:r>
          </w:p>
        </w:tc>
        <w:tc>
          <w:tcPr>
            <w:tcW w:w="1440" w:type="dxa"/>
            <w:shd w:val="clear" w:color="auto" w:fill="FFFFFF"/>
            <w:vAlign w:val="center"/>
          </w:tcPr>
          <w:p w14:paraId="5DD656ED" w14:textId="77777777" w:rsidR="00CB0FB3" w:rsidRPr="00A433E5" w:rsidRDefault="00CB0FB3" w:rsidP="00A433E5">
            <w:pPr>
              <w:widowControl w:val="0"/>
              <w:autoSpaceDE w:val="0"/>
              <w:autoSpaceDN w:val="0"/>
              <w:adjustRightInd w:val="0"/>
              <w:spacing w:before="80"/>
              <w:ind w:right="120"/>
              <w:rPr>
                <w:sz w:val="14"/>
                <w:szCs w:val="14"/>
              </w:rPr>
            </w:pPr>
            <w:r w:rsidRPr="00A433E5">
              <w:rPr>
                <w:sz w:val="14"/>
                <w:szCs w:val="14"/>
              </w:rPr>
              <w:t>BKFD 19 b)</w:t>
            </w:r>
          </w:p>
        </w:tc>
        <w:tc>
          <w:tcPr>
            <w:tcW w:w="4680" w:type="dxa"/>
            <w:shd w:val="clear" w:color="auto" w:fill="FFFFFF"/>
            <w:vAlign w:val="center"/>
          </w:tcPr>
          <w:p w14:paraId="02D1A276" w14:textId="77777777" w:rsidR="00CB0FB3" w:rsidRPr="00A433E5" w:rsidRDefault="00CB0FB3" w:rsidP="00A433E5">
            <w:pPr>
              <w:widowControl w:val="0"/>
              <w:autoSpaceDE w:val="0"/>
              <w:autoSpaceDN w:val="0"/>
              <w:adjustRightInd w:val="0"/>
              <w:spacing w:line="280" w:lineRule="exact"/>
              <w:ind w:left="227" w:right="153"/>
              <w:jc w:val="both"/>
              <w:rPr>
                <w:sz w:val="18"/>
                <w:szCs w:val="18"/>
              </w:rPr>
            </w:pPr>
            <w:r w:rsidRPr="00A433E5">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3F522C9C" w14:textId="77777777" w:rsidR="00CB0FB3" w:rsidRPr="00A433E5" w:rsidRDefault="00CB0FB3" w:rsidP="00AB7580">
            <w:pPr>
              <w:widowControl w:val="0"/>
              <w:autoSpaceDE w:val="0"/>
              <w:autoSpaceDN w:val="0"/>
              <w:adjustRightInd w:val="0"/>
              <w:spacing w:before="76"/>
              <w:ind w:right="-20"/>
              <w:jc w:val="both"/>
              <w:rPr>
                <w:sz w:val="18"/>
                <w:szCs w:val="18"/>
              </w:rPr>
            </w:pPr>
          </w:p>
        </w:tc>
      </w:tr>
      <w:tr w:rsidR="00CB0FB3" w:rsidRPr="00A433E5" w14:paraId="217712B0" w14:textId="77777777" w:rsidTr="00CB0FB3">
        <w:tc>
          <w:tcPr>
            <w:tcW w:w="1351" w:type="dxa"/>
            <w:shd w:val="clear" w:color="auto" w:fill="FFFFFF"/>
            <w:vAlign w:val="center"/>
          </w:tcPr>
          <w:p w14:paraId="0BD81FEF"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b/>
                <w:sz w:val="14"/>
                <w:szCs w:val="14"/>
              </w:rPr>
              <w:t>B.</w:t>
            </w:r>
          </w:p>
        </w:tc>
        <w:tc>
          <w:tcPr>
            <w:tcW w:w="1440" w:type="dxa"/>
            <w:shd w:val="clear" w:color="auto" w:fill="FFFFFF"/>
            <w:vAlign w:val="center"/>
          </w:tcPr>
          <w:p w14:paraId="7D4DD708" w14:textId="77777777" w:rsidR="00CB0FB3" w:rsidRPr="00A433E5" w:rsidRDefault="00CB0FB3" w:rsidP="00A433E5">
            <w:pPr>
              <w:widowControl w:val="0"/>
              <w:autoSpaceDE w:val="0"/>
              <w:autoSpaceDN w:val="0"/>
              <w:adjustRightInd w:val="0"/>
              <w:spacing w:before="120"/>
              <w:ind w:right="120"/>
              <w:rPr>
                <w:sz w:val="14"/>
                <w:szCs w:val="14"/>
              </w:rPr>
            </w:pPr>
            <w:r w:rsidRPr="00A433E5">
              <w:rPr>
                <w:b/>
                <w:sz w:val="14"/>
                <w:szCs w:val="14"/>
              </w:rPr>
              <w:t>Leg. erref.</w:t>
            </w:r>
          </w:p>
        </w:tc>
        <w:tc>
          <w:tcPr>
            <w:tcW w:w="4680" w:type="dxa"/>
            <w:shd w:val="clear" w:color="auto" w:fill="FFFFFF"/>
            <w:vAlign w:val="center"/>
          </w:tcPr>
          <w:p w14:paraId="2E3F4B7D"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gehigarriak</w:t>
            </w:r>
          </w:p>
        </w:tc>
        <w:tc>
          <w:tcPr>
            <w:tcW w:w="960" w:type="dxa"/>
            <w:shd w:val="clear" w:color="auto" w:fill="FFFFFF"/>
          </w:tcPr>
          <w:p w14:paraId="4D3FBE5F" w14:textId="77777777" w:rsidR="00CB0FB3" w:rsidRPr="00A433E5" w:rsidRDefault="00CB0FB3" w:rsidP="00AB7580">
            <w:pPr>
              <w:widowControl w:val="0"/>
              <w:autoSpaceDE w:val="0"/>
              <w:autoSpaceDN w:val="0"/>
              <w:adjustRightInd w:val="0"/>
              <w:spacing w:before="120"/>
              <w:ind w:right="153"/>
              <w:jc w:val="both"/>
              <w:rPr>
                <w:sz w:val="18"/>
                <w:szCs w:val="18"/>
              </w:rPr>
            </w:pPr>
          </w:p>
        </w:tc>
      </w:tr>
      <w:tr w:rsidR="00CB0FB3" w:rsidRPr="00A433E5" w14:paraId="7517958B" w14:textId="77777777" w:rsidTr="00565B68">
        <w:trPr>
          <w:trHeight w:val="938"/>
        </w:trPr>
        <w:tc>
          <w:tcPr>
            <w:tcW w:w="1351" w:type="dxa"/>
            <w:shd w:val="clear" w:color="auto" w:fill="FFFFFF"/>
            <w:vAlign w:val="center"/>
          </w:tcPr>
          <w:p w14:paraId="7014AB0C"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B.1</w:t>
            </w:r>
          </w:p>
        </w:tc>
        <w:tc>
          <w:tcPr>
            <w:tcW w:w="1440" w:type="dxa"/>
            <w:shd w:val="clear" w:color="auto" w:fill="FFFFFF"/>
            <w:vAlign w:val="center"/>
          </w:tcPr>
          <w:p w14:paraId="63F2E5A4" w14:textId="77777777" w:rsidR="00CB0FB3" w:rsidRPr="00A433E5" w:rsidRDefault="00CB0FB3" w:rsidP="00A433E5">
            <w:pPr>
              <w:widowControl w:val="0"/>
              <w:autoSpaceDE w:val="0"/>
              <w:autoSpaceDN w:val="0"/>
              <w:adjustRightInd w:val="0"/>
              <w:spacing w:line="280" w:lineRule="exact"/>
              <w:ind w:right="120"/>
              <w:rPr>
                <w:sz w:val="14"/>
                <w:szCs w:val="14"/>
              </w:rPr>
            </w:pPr>
            <w:r w:rsidRPr="00A433E5">
              <w:rPr>
                <w:sz w:val="14"/>
                <w:szCs w:val="14"/>
              </w:rPr>
              <w:t>SPKL 191.2, 3.8 XG</w:t>
            </w:r>
          </w:p>
        </w:tc>
        <w:tc>
          <w:tcPr>
            <w:tcW w:w="4680" w:type="dxa"/>
            <w:shd w:val="clear" w:color="auto" w:fill="FFFFFF"/>
            <w:vAlign w:val="center"/>
          </w:tcPr>
          <w:p w14:paraId="7860AF33" w14:textId="77777777" w:rsidR="00CB0FB3" w:rsidRPr="00A433E5" w:rsidRDefault="00CB0FB3" w:rsidP="00A433E5">
            <w:pPr>
              <w:widowControl w:val="0"/>
              <w:autoSpaceDE w:val="0"/>
              <w:autoSpaceDN w:val="0"/>
              <w:adjustRightInd w:val="0"/>
              <w:spacing w:line="280" w:lineRule="exact"/>
              <w:ind w:left="227" w:right="153"/>
              <w:jc w:val="both"/>
              <w:rPr>
                <w:sz w:val="18"/>
                <w:szCs w:val="18"/>
              </w:rPr>
            </w:pPr>
            <w:r w:rsidRPr="00A433E5">
              <w:rPr>
                <w:sz w:val="18"/>
                <w:szCs w:val="18"/>
              </w:rPr>
              <w:t xml:space="preserve">Idazkaritzaren </w:t>
            </w:r>
            <w:r w:rsidR="00F75B96" w:rsidRPr="00A433E5">
              <w:rPr>
                <w:sz w:val="18"/>
                <w:szCs w:val="18"/>
              </w:rPr>
              <w:t xml:space="preserve">aldeko </w:t>
            </w:r>
            <w:r w:rsidRPr="00A433E5">
              <w:rPr>
                <w:sz w:val="18"/>
                <w:szCs w:val="18"/>
              </w:rPr>
              <w:t>txostena dagoela edo, biztanleria handiko udalerrien kasuan, aholkularitza juridikoaren titularrarena</w:t>
            </w:r>
          </w:p>
        </w:tc>
        <w:tc>
          <w:tcPr>
            <w:tcW w:w="960" w:type="dxa"/>
            <w:shd w:val="clear" w:color="auto" w:fill="FFFFFF"/>
          </w:tcPr>
          <w:p w14:paraId="302E2393" w14:textId="77777777" w:rsidR="00CB0FB3" w:rsidRPr="00A433E5" w:rsidRDefault="00CB0FB3" w:rsidP="00AB7580">
            <w:pPr>
              <w:widowControl w:val="0"/>
              <w:autoSpaceDE w:val="0"/>
              <w:autoSpaceDN w:val="0"/>
              <w:adjustRightInd w:val="0"/>
              <w:spacing w:before="9" w:line="280" w:lineRule="exact"/>
              <w:jc w:val="both"/>
              <w:rPr>
                <w:sz w:val="18"/>
                <w:szCs w:val="18"/>
              </w:rPr>
            </w:pPr>
          </w:p>
        </w:tc>
      </w:tr>
      <w:tr w:rsidR="00CB0FB3" w:rsidRPr="00A433E5" w14:paraId="286265FF" w14:textId="77777777" w:rsidTr="00CB0FB3">
        <w:tc>
          <w:tcPr>
            <w:tcW w:w="1351" w:type="dxa"/>
            <w:shd w:val="clear" w:color="auto" w:fill="FFFFFF"/>
            <w:vAlign w:val="center"/>
          </w:tcPr>
          <w:p w14:paraId="24D0D8DA"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B.2</w:t>
            </w:r>
          </w:p>
        </w:tc>
        <w:tc>
          <w:tcPr>
            <w:tcW w:w="1440" w:type="dxa"/>
            <w:shd w:val="clear" w:color="auto" w:fill="FFFFFF"/>
            <w:vAlign w:val="center"/>
          </w:tcPr>
          <w:p w14:paraId="7B1BF7A3" w14:textId="77777777" w:rsidR="00CB0FB3" w:rsidRPr="00A433E5" w:rsidRDefault="00CB0FB3" w:rsidP="00A433E5">
            <w:pPr>
              <w:widowControl w:val="0"/>
              <w:autoSpaceDE w:val="0"/>
              <w:autoSpaceDN w:val="0"/>
              <w:adjustRightInd w:val="0"/>
              <w:spacing w:line="280" w:lineRule="exact"/>
              <w:ind w:right="120"/>
              <w:rPr>
                <w:sz w:val="14"/>
                <w:szCs w:val="14"/>
              </w:rPr>
            </w:pPr>
            <w:r w:rsidRPr="00A433E5">
              <w:rPr>
                <w:sz w:val="14"/>
                <w:szCs w:val="14"/>
              </w:rPr>
              <w:t>AFE 172</w:t>
            </w:r>
          </w:p>
        </w:tc>
        <w:tc>
          <w:tcPr>
            <w:tcW w:w="4680" w:type="dxa"/>
            <w:shd w:val="clear" w:color="auto" w:fill="FFFFFF"/>
            <w:vAlign w:val="center"/>
          </w:tcPr>
          <w:p w14:paraId="7AF81D40" w14:textId="77777777" w:rsidR="00CB0FB3" w:rsidRPr="00A433E5" w:rsidRDefault="00F75B96" w:rsidP="00A433E5">
            <w:pPr>
              <w:widowControl w:val="0"/>
              <w:autoSpaceDE w:val="0"/>
              <w:autoSpaceDN w:val="0"/>
              <w:adjustRightInd w:val="0"/>
              <w:spacing w:line="280" w:lineRule="exact"/>
              <w:ind w:left="227" w:right="153"/>
              <w:jc w:val="both"/>
              <w:rPr>
                <w:sz w:val="18"/>
                <w:szCs w:val="18"/>
              </w:rPr>
            </w:pPr>
            <w:r w:rsidRPr="00A433E5">
              <w:rPr>
                <w:sz w:val="18"/>
                <w:szCs w:val="18"/>
              </w:rPr>
              <w:t>Aldeko t</w:t>
            </w:r>
            <w:r w:rsidR="00CB0FB3" w:rsidRPr="00A433E5">
              <w:rPr>
                <w:sz w:val="18"/>
                <w:szCs w:val="18"/>
              </w:rPr>
              <w:t>xosten teknikoa dagoela</w:t>
            </w:r>
          </w:p>
        </w:tc>
        <w:tc>
          <w:tcPr>
            <w:tcW w:w="960" w:type="dxa"/>
            <w:shd w:val="clear" w:color="auto" w:fill="FFFFFF"/>
          </w:tcPr>
          <w:p w14:paraId="1B8715F7" w14:textId="77777777" w:rsidR="00CB0FB3" w:rsidRPr="00A433E5" w:rsidRDefault="00CB0FB3" w:rsidP="00AB7580">
            <w:pPr>
              <w:widowControl w:val="0"/>
              <w:autoSpaceDE w:val="0"/>
              <w:autoSpaceDN w:val="0"/>
              <w:adjustRightInd w:val="0"/>
              <w:spacing w:before="76"/>
              <w:ind w:right="-20"/>
              <w:jc w:val="both"/>
              <w:rPr>
                <w:sz w:val="18"/>
                <w:szCs w:val="18"/>
              </w:rPr>
            </w:pPr>
          </w:p>
        </w:tc>
      </w:tr>
      <w:tr w:rsidR="00CB0FB3" w:rsidRPr="00A433E5" w14:paraId="6BB4A0DB" w14:textId="77777777" w:rsidTr="00CB0FB3">
        <w:tc>
          <w:tcPr>
            <w:tcW w:w="1351" w:type="dxa"/>
            <w:shd w:val="clear" w:color="auto" w:fill="FFFFFF"/>
            <w:vAlign w:val="center"/>
          </w:tcPr>
          <w:p w14:paraId="61EFA321" w14:textId="77777777" w:rsidR="00CB0FB3" w:rsidRPr="00A433E5" w:rsidRDefault="00CB0FB3" w:rsidP="00A433E5">
            <w:pPr>
              <w:widowControl w:val="0"/>
              <w:autoSpaceDE w:val="0"/>
              <w:autoSpaceDN w:val="0"/>
              <w:adjustRightInd w:val="0"/>
              <w:spacing w:line="280" w:lineRule="exact"/>
              <w:rPr>
                <w:sz w:val="14"/>
                <w:szCs w:val="14"/>
              </w:rPr>
            </w:pPr>
            <w:r w:rsidRPr="00A433E5">
              <w:rPr>
                <w:sz w:val="14"/>
                <w:szCs w:val="14"/>
              </w:rPr>
              <w:t>B.3</w:t>
            </w:r>
          </w:p>
        </w:tc>
        <w:tc>
          <w:tcPr>
            <w:tcW w:w="1440" w:type="dxa"/>
            <w:shd w:val="clear" w:color="auto" w:fill="FFFFFF"/>
            <w:vAlign w:val="center"/>
          </w:tcPr>
          <w:p w14:paraId="41520B5F" w14:textId="77777777" w:rsidR="00CB0FB3" w:rsidRPr="00A433E5" w:rsidRDefault="00CB0FB3" w:rsidP="00A433E5">
            <w:pPr>
              <w:widowControl w:val="0"/>
              <w:autoSpaceDE w:val="0"/>
              <w:autoSpaceDN w:val="0"/>
              <w:adjustRightInd w:val="0"/>
              <w:spacing w:before="120"/>
              <w:ind w:right="120"/>
              <w:rPr>
                <w:sz w:val="14"/>
                <w:szCs w:val="14"/>
              </w:rPr>
            </w:pPr>
            <w:r w:rsidRPr="00A433E5">
              <w:rPr>
                <w:sz w:val="14"/>
                <w:szCs w:val="14"/>
              </w:rPr>
              <w:t>APAPEL 81.2</w:t>
            </w:r>
            <w:r w:rsidR="00DB5897" w:rsidRPr="00A433E5">
              <w:rPr>
                <w:sz w:val="14"/>
                <w:szCs w:val="14"/>
              </w:rPr>
              <w:t xml:space="preserve"> </w:t>
            </w:r>
            <w:r w:rsidRPr="00A433E5">
              <w:rPr>
                <w:sz w:val="14"/>
                <w:szCs w:val="14"/>
              </w:rPr>
              <w:t>SPKL 191.3. c) EABJL</w:t>
            </w:r>
          </w:p>
        </w:tc>
        <w:tc>
          <w:tcPr>
            <w:tcW w:w="4680" w:type="dxa"/>
            <w:shd w:val="clear" w:color="auto" w:fill="FFFFFF"/>
            <w:vAlign w:val="center"/>
          </w:tcPr>
          <w:p w14:paraId="038B01F3" w14:textId="77777777" w:rsidR="00CB0FB3" w:rsidRPr="00A433E5" w:rsidRDefault="00CB0FB3" w:rsidP="00A433E5">
            <w:pPr>
              <w:widowControl w:val="0"/>
              <w:autoSpaceDE w:val="0"/>
              <w:autoSpaceDN w:val="0"/>
              <w:adjustRightInd w:val="0"/>
              <w:spacing w:line="280" w:lineRule="exact"/>
              <w:ind w:left="227" w:right="153"/>
              <w:jc w:val="both"/>
              <w:rPr>
                <w:sz w:val="18"/>
                <w:szCs w:val="18"/>
              </w:rPr>
            </w:pPr>
            <w:r w:rsidRPr="00A433E5">
              <w:rPr>
                <w:sz w:val="18"/>
                <w:szCs w:val="18"/>
              </w:rPr>
              <w:t>Euskadiko Aholku Batzorde Juridikoaren txostena  dagoela</w:t>
            </w:r>
            <w:r w:rsidR="00DB5897" w:rsidRPr="00A433E5">
              <w:rPr>
                <w:sz w:val="18"/>
                <w:szCs w:val="18"/>
              </w:rPr>
              <w:t xml:space="preserve"> </w:t>
            </w:r>
            <w:r w:rsidRPr="00A433E5">
              <w:rPr>
                <w:i/>
                <w:sz w:val="18"/>
                <w:szCs w:val="18"/>
              </w:rPr>
              <w:t>(Erreklamatutako kalte-ordainak 50.000koak edo gehiagokoak direnean).</w:t>
            </w:r>
          </w:p>
        </w:tc>
        <w:tc>
          <w:tcPr>
            <w:tcW w:w="960" w:type="dxa"/>
            <w:shd w:val="clear" w:color="auto" w:fill="FFFFFF"/>
          </w:tcPr>
          <w:p w14:paraId="06D670DE" w14:textId="77777777" w:rsidR="00CB0FB3" w:rsidRPr="00A433E5" w:rsidRDefault="00CB0FB3" w:rsidP="00AB7580">
            <w:pPr>
              <w:widowControl w:val="0"/>
              <w:autoSpaceDE w:val="0"/>
              <w:autoSpaceDN w:val="0"/>
              <w:adjustRightInd w:val="0"/>
              <w:spacing w:before="9" w:line="280" w:lineRule="exact"/>
              <w:jc w:val="both"/>
              <w:rPr>
                <w:sz w:val="18"/>
                <w:szCs w:val="18"/>
              </w:rPr>
            </w:pPr>
          </w:p>
        </w:tc>
      </w:tr>
    </w:tbl>
    <w:p w14:paraId="0B8BD1D8" w14:textId="77777777" w:rsidR="00CB0FB3" w:rsidRPr="000354FF" w:rsidRDefault="00CB0FB3" w:rsidP="00AB7580">
      <w:pPr>
        <w:widowControl w:val="0"/>
        <w:autoSpaceDE w:val="0"/>
        <w:autoSpaceDN w:val="0"/>
        <w:adjustRightInd w:val="0"/>
        <w:spacing w:before="9" w:line="200" w:lineRule="exact"/>
        <w:jc w:val="both"/>
      </w:pPr>
    </w:p>
    <w:p w14:paraId="0DFE0EAF" w14:textId="77777777" w:rsidR="00CB0FB3" w:rsidRPr="000354FF" w:rsidRDefault="00CB0FB3" w:rsidP="00A8668E">
      <w:pPr>
        <w:pStyle w:val="Ttulo3"/>
      </w:pPr>
      <w:bookmarkStart w:id="114" w:name="_Toc166049866"/>
      <w:r w:rsidRPr="000354FF">
        <w:t>Kontratua azkentzea (ADO fasea)</w:t>
      </w:r>
      <w:bookmarkEnd w:id="114"/>
    </w:p>
    <w:p w14:paraId="6686006D" w14:textId="77777777" w:rsidR="00CB0FB3" w:rsidRPr="000354FF" w:rsidRDefault="00CB0FB3" w:rsidP="00AB7580">
      <w:pPr>
        <w:jc w:val="both"/>
      </w:pPr>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77"/>
        <w:gridCol w:w="10"/>
      </w:tblGrid>
      <w:tr w:rsidR="00CB0FB3" w:rsidRPr="00A433E5" w14:paraId="2B852E51" w14:textId="77777777" w:rsidTr="00393E44">
        <w:tc>
          <w:tcPr>
            <w:tcW w:w="1351" w:type="dxa"/>
            <w:shd w:val="clear" w:color="auto" w:fill="FFFFFF"/>
            <w:vAlign w:val="center"/>
          </w:tcPr>
          <w:p w14:paraId="3DCB3FEC" w14:textId="77777777" w:rsidR="00CB0FB3" w:rsidRPr="00A433E5" w:rsidRDefault="00CB0FB3" w:rsidP="00A433E5">
            <w:pPr>
              <w:widowControl w:val="0"/>
              <w:autoSpaceDE w:val="0"/>
              <w:autoSpaceDN w:val="0"/>
              <w:adjustRightInd w:val="0"/>
              <w:spacing w:before="120" w:line="120" w:lineRule="exact"/>
              <w:rPr>
                <w:sz w:val="18"/>
                <w:szCs w:val="18"/>
              </w:rPr>
            </w:pPr>
            <w:r w:rsidRPr="00A433E5">
              <w:rPr>
                <w:b/>
                <w:sz w:val="18"/>
                <w:szCs w:val="18"/>
              </w:rPr>
              <w:t>A.</w:t>
            </w:r>
          </w:p>
        </w:tc>
        <w:tc>
          <w:tcPr>
            <w:tcW w:w="1440" w:type="dxa"/>
            <w:shd w:val="clear" w:color="auto" w:fill="FFFFFF"/>
            <w:vAlign w:val="center"/>
          </w:tcPr>
          <w:p w14:paraId="396010E9" w14:textId="77777777" w:rsidR="00CB0FB3" w:rsidRPr="00A433E5" w:rsidRDefault="00CB0FB3" w:rsidP="00A433E5">
            <w:pPr>
              <w:widowControl w:val="0"/>
              <w:autoSpaceDE w:val="0"/>
              <w:autoSpaceDN w:val="0"/>
              <w:adjustRightInd w:val="0"/>
              <w:spacing w:before="120"/>
              <w:ind w:right="-20"/>
              <w:rPr>
                <w:sz w:val="18"/>
                <w:szCs w:val="18"/>
              </w:rPr>
            </w:pPr>
            <w:r w:rsidRPr="00A433E5">
              <w:rPr>
                <w:b/>
                <w:sz w:val="18"/>
                <w:szCs w:val="18"/>
              </w:rPr>
              <w:t>Leg. erref.</w:t>
            </w:r>
          </w:p>
        </w:tc>
        <w:tc>
          <w:tcPr>
            <w:tcW w:w="4680" w:type="dxa"/>
            <w:shd w:val="clear" w:color="auto" w:fill="FFFFFF"/>
            <w:vAlign w:val="center"/>
          </w:tcPr>
          <w:p w14:paraId="35757BC2"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orokorrak</w:t>
            </w:r>
          </w:p>
        </w:tc>
        <w:tc>
          <w:tcPr>
            <w:tcW w:w="1087" w:type="dxa"/>
            <w:gridSpan w:val="2"/>
            <w:shd w:val="clear" w:color="auto" w:fill="FFFFFF"/>
            <w:vAlign w:val="center"/>
          </w:tcPr>
          <w:p w14:paraId="77199565" w14:textId="77777777" w:rsidR="00CB0FB3" w:rsidRPr="00A433E5" w:rsidRDefault="003D25BC" w:rsidP="00AB7580">
            <w:pPr>
              <w:widowControl w:val="0"/>
              <w:autoSpaceDE w:val="0"/>
              <w:autoSpaceDN w:val="0"/>
              <w:adjustRightInd w:val="0"/>
              <w:spacing w:line="280" w:lineRule="auto"/>
              <w:jc w:val="center"/>
              <w:rPr>
                <w:sz w:val="18"/>
                <w:szCs w:val="18"/>
              </w:rPr>
            </w:pPr>
            <w:r w:rsidRPr="00A433E5">
              <w:rPr>
                <w:b/>
                <w:sz w:val="18"/>
                <w:szCs w:val="18"/>
              </w:rPr>
              <w:t>BAI/EZ/EZ DAGOKIO</w:t>
            </w:r>
          </w:p>
        </w:tc>
      </w:tr>
      <w:tr w:rsidR="00CB0FB3" w:rsidRPr="00A433E5" w14:paraId="63D66E31" w14:textId="77777777" w:rsidTr="00393E44">
        <w:tc>
          <w:tcPr>
            <w:tcW w:w="1351" w:type="dxa"/>
            <w:shd w:val="clear" w:color="auto" w:fill="FFFFFF"/>
            <w:vAlign w:val="center"/>
          </w:tcPr>
          <w:p w14:paraId="2F4E9F2F" w14:textId="77777777" w:rsidR="00CB0FB3" w:rsidRPr="00A433E5" w:rsidRDefault="00CB0FB3" w:rsidP="00A433E5">
            <w:pPr>
              <w:widowControl w:val="0"/>
              <w:autoSpaceDE w:val="0"/>
              <w:autoSpaceDN w:val="0"/>
              <w:adjustRightInd w:val="0"/>
              <w:spacing w:line="280" w:lineRule="auto"/>
              <w:ind w:right="-20"/>
              <w:rPr>
                <w:sz w:val="14"/>
                <w:szCs w:val="14"/>
              </w:rPr>
            </w:pPr>
            <w:r w:rsidRPr="00A433E5">
              <w:rPr>
                <w:sz w:val="14"/>
                <w:szCs w:val="14"/>
              </w:rPr>
              <w:t>A.1</w:t>
            </w:r>
            <w:r w:rsidR="00EB1723" w:rsidRPr="00A433E5">
              <w:rPr>
                <w:sz w:val="14"/>
                <w:szCs w:val="14"/>
              </w:rPr>
              <w:t xml:space="preserve"> </w:t>
            </w:r>
            <w:r w:rsidR="00565B68" w:rsidRPr="00A433E5">
              <w:rPr>
                <w:color w:val="231F20"/>
                <w:sz w:val="14"/>
                <w:szCs w:val="14"/>
                <w:lang w:eastAsia="en-US"/>
              </w:rPr>
              <w:t>ERAGOZPEN ETENARAZLEA</w:t>
            </w:r>
          </w:p>
        </w:tc>
        <w:tc>
          <w:tcPr>
            <w:tcW w:w="1440" w:type="dxa"/>
            <w:shd w:val="clear" w:color="auto" w:fill="FFFFFF"/>
            <w:vAlign w:val="center"/>
          </w:tcPr>
          <w:p w14:paraId="47894412"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TEAFA 19.3</w:t>
            </w:r>
            <w:r w:rsidR="00EB1723" w:rsidRPr="00A433E5">
              <w:rPr>
                <w:sz w:val="14"/>
                <w:szCs w:val="14"/>
              </w:rPr>
              <w:t xml:space="preserve"> </w:t>
            </w:r>
          </w:p>
          <w:p w14:paraId="7F385BBD"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 xml:space="preserve">AEFD 3.5.4 </w:t>
            </w:r>
          </w:p>
          <w:p w14:paraId="763DAC08" w14:textId="7805526F"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SPKL 39.2 b), 3. XG</w:t>
            </w:r>
          </w:p>
        </w:tc>
        <w:tc>
          <w:tcPr>
            <w:tcW w:w="4680" w:type="dxa"/>
            <w:shd w:val="clear" w:color="auto" w:fill="FFFFFF"/>
            <w:vAlign w:val="center"/>
          </w:tcPr>
          <w:p w14:paraId="36FDA691" w14:textId="77777777" w:rsidR="00CB0FB3" w:rsidRPr="00A433E5" w:rsidRDefault="00CB0FB3" w:rsidP="00A433E5">
            <w:pPr>
              <w:widowControl w:val="0"/>
              <w:autoSpaceDE w:val="0"/>
              <w:autoSpaceDN w:val="0"/>
              <w:adjustRightInd w:val="0"/>
              <w:spacing w:before="60" w:line="280" w:lineRule="auto"/>
              <w:ind w:left="227" w:right="153"/>
              <w:jc w:val="both"/>
              <w:rPr>
                <w:sz w:val="18"/>
                <w:szCs w:val="18"/>
              </w:rPr>
            </w:pPr>
            <w:r w:rsidRPr="00A433E5">
              <w:rPr>
                <w:sz w:val="18"/>
                <w:szCs w:val="18"/>
              </w:rPr>
              <w:t>Aurrekontu kreditua dagoela eta proposatutakoa egokia dela hartzea proposatzen den gastuaren izaerarako eta espedientean dagokion kreditua egotearen ziurtagiria edo pareko agiria sartu dela.</w:t>
            </w:r>
            <w:r w:rsidRPr="00A433E5">
              <w:rPr>
                <w:spacing w:val="-15"/>
                <w:sz w:val="18"/>
                <w:szCs w:val="18"/>
              </w:rPr>
              <w:t xml:space="preserve"> </w:t>
            </w:r>
            <w:r w:rsidRPr="00A433E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gridSpan w:val="2"/>
            <w:shd w:val="clear" w:color="auto" w:fill="FFFFFF"/>
          </w:tcPr>
          <w:p w14:paraId="3BEBE5AA"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3DE2EDA0" w14:textId="77777777" w:rsidTr="00393E44">
        <w:tc>
          <w:tcPr>
            <w:tcW w:w="1351" w:type="dxa"/>
            <w:shd w:val="clear" w:color="auto" w:fill="FFFFFF"/>
            <w:vAlign w:val="center"/>
          </w:tcPr>
          <w:p w14:paraId="344E39EC"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 xml:space="preserve">A.2 ERAGOZPEN </w:t>
            </w:r>
            <w:r w:rsidRPr="00A433E5">
              <w:rPr>
                <w:sz w:val="14"/>
                <w:szCs w:val="14"/>
              </w:rPr>
              <w:lastRenderedPageBreak/>
              <w:t>ETENARAZLEA</w:t>
            </w:r>
          </w:p>
        </w:tc>
        <w:tc>
          <w:tcPr>
            <w:tcW w:w="1440" w:type="dxa"/>
            <w:shd w:val="clear" w:color="auto" w:fill="FFFFFF"/>
            <w:vAlign w:val="center"/>
          </w:tcPr>
          <w:p w14:paraId="7F60A64E" w14:textId="77777777" w:rsidR="00A433E5" w:rsidRDefault="00CB0FB3" w:rsidP="00A433E5">
            <w:pPr>
              <w:widowControl w:val="0"/>
              <w:autoSpaceDE w:val="0"/>
              <w:autoSpaceDN w:val="0"/>
              <w:adjustRightInd w:val="0"/>
              <w:spacing w:before="80"/>
              <w:ind w:right="-19"/>
              <w:rPr>
                <w:sz w:val="14"/>
                <w:szCs w:val="14"/>
              </w:rPr>
            </w:pPr>
            <w:r w:rsidRPr="00A433E5">
              <w:rPr>
                <w:sz w:val="14"/>
                <w:szCs w:val="14"/>
              </w:rPr>
              <w:lastRenderedPageBreak/>
              <w:t>BKFD 13.2 a)</w:t>
            </w:r>
            <w:r w:rsidR="00EB1723" w:rsidRPr="00A433E5">
              <w:rPr>
                <w:sz w:val="14"/>
                <w:szCs w:val="14"/>
              </w:rPr>
              <w:t xml:space="preserve"> </w:t>
            </w:r>
          </w:p>
          <w:p w14:paraId="3810F0B2" w14:textId="302465C3" w:rsidR="00CB0FB3" w:rsidRPr="00A433E5" w:rsidRDefault="00CB0FB3" w:rsidP="00A433E5">
            <w:pPr>
              <w:widowControl w:val="0"/>
              <w:autoSpaceDE w:val="0"/>
              <w:autoSpaceDN w:val="0"/>
              <w:adjustRightInd w:val="0"/>
              <w:spacing w:before="80"/>
              <w:ind w:right="-19"/>
              <w:rPr>
                <w:sz w:val="14"/>
                <w:szCs w:val="14"/>
              </w:rPr>
            </w:pPr>
            <w:r w:rsidRPr="00A433E5">
              <w:rPr>
                <w:sz w:val="14"/>
                <w:szCs w:val="14"/>
              </w:rPr>
              <w:lastRenderedPageBreak/>
              <w:t>TEAFA 22</w:t>
            </w:r>
          </w:p>
        </w:tc>
        <w:tc>
          <w:tcPr>
            <w:tcW w:w="4680" w:type="dxa"/>
            <w:shd w:val="clear" w:color="auto" w:fill="FFFFFF"/>
            <w:vAlign w:val="center"/>
          </w:tcPr>
          <w:p w14:paraId="7CEEADF5" w14:textId="77777777" w:rsidR="00CB0FB3" w:rsidRPr="00A433E5" w:rsidRDefault="00CB0FB3" w:rsidP="00A433E5">
            <w:pPr>
              <w:widowControl w:val="0"/>
              <w:autoSpaceDE w:val="0"/>
              <w:autoSpaceDN w:val="0"/>
              <w:adjustRightInd w:val="0"/>
              <w:ind w:left="227" w:right="373"/>
              <w:jc w:val="both"/>
              <w:rPr>
                <w:sz w:val="18"/>
                <w:szCs w:val="18"/>
              </w:rPr>
            </w:pPr>
            <w:r w:rsidRPr="00A433E5">
              <w:rPr>
                <w:sz w:val="18"/>
                <w:szCs w:val="18"/>
              </w:rPr>
              <w:lastRenderedPageBreak/>
              <w:t xml:space="preserve">10/2003 Foru Arauaren 22. artikuluan xedatutakoa </w:t>
            </w:r>
            <w:r w:rsidRPr="00A433E5">
              <w:rPr>
                <w:sz w:val="18"/>
                <w:szCs w:val="18"/>
              </w:rPr>
              <w:lastRenderedPageBreak/>
              <w:t>betetzen dela.</w:t>
            </w:r>
            <w:r w:rsidR="00EB1723" w:rsidRPr="00A433E5">
              <w:rPr>
                <w:sz w:val="18"/>
                <w:szCs w:val="18"/>
              </w:rPr>
              <w:t xml:space="preserve"> </w:t>
            </w:r>
            <w:r w:rsidRPr="00A433E5">
              <w:rPr>
                <w:i/>
                <w:sz w:val="18"/>
                <w:szCs w:val="18"/>
              </w:rPr>
              <w:t>(Urte anitzeko gastu konpromisoak hartu behar badira)</w:t>
            </w:r>
          </w:p>
        </w:tc>
        <w:tc>
          <w:tcPr>
            <w:tcW w:w="1087" w:type="dxa"/>
            <w:gridSpan w:val="2"/>
            <w:shd w:val="clear" w:color="auto" w:fill="FFFFFF"/>
          </w:tcPr>
          <w:p w14:paraId="6B949347"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46FCCB1F" w14:textId="77777777" w:rsidTr="00393E44">
        <w:tc>
          <w:tcPr>
            <w:tcW w:w="1351" w:type="dxa"/>
            <w:shd w:val="clear" w:color="auto" w:fill="FFFFFF"/>
            <w:vAlign w:val="center"/>
          </w:tcPr>
          <w:p w14:paraId="45C2DD14"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A.3 ERAGOZPEN ETENARAZLEA</w:t>
            </w:r>
          </w:p>
        </w:tc>
        <w:tc>
          <w:tcPr>
            <w:tcW w:w="1440" w:type="dxa"/>
            <w:shd w:val="clear" w:color="auto" w:fill="FFFFFF"/>
            <w:vAlign w:val="center"/>
          </w:tcPr>
          <w:p w14:paraId="52458180"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BKFD 13.2 b)</w:t>
            </w:r>
            <w:r w:rsidR="00EB1723" w:rsidRPr="00A433E5">
              <w:rPr>
                <w:sz w:val="14"/>
                <w:szCs w:val="14"/>
              </w:rPr>
              <w:t xml:space="preserve"> </w:t>
            </w:r>
          </w:p>
          <w:p w14:paraId="60121CE3"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SPKL 2. XG</w:t>
            </w:r>
            <w:r w:rsidR="00EB1723" w:rsidRPr="00A433E5">
              <w:rPr>
                <w:sz w:val="14"/>
                <w:szCs w:val="14"/>
              </w:rPr>
              <w:t xml:space="preserve"> </w:t>
            </w:r>
          </w:p>
          <w:p w14:paraId="5FA82CD1" w14:textId="4F85EE41"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TEAFA 41</w:t>
            </w:r>
          </w:p>
        </w:tc>
        <w:tc>
          <w:tcPr>
            <w:tcW w:w="4680" w:type="dxa"/>
            <w:shd w:val="clear" w:color="auto" w:fill="FFFFFF"/>
            <w:vAlign w:val="center"/>
          </w:tcPr>
          <w:p w14:paraId="51CC44FC" w14:textId="77777777" w:rsidR="00CB0FB3" w:rsidRPr="00A433E5" w:rsidRDefault="00CB0FB3" w:rsidP="00A433E5">
            <w:pPr>
              <w:widowControl w:val="0"/>
              <w:autoSpaceDE w:val="0"/>
              <w:autoSpaceDN w:val="0"/>
              <w:adjustRightInd w:val="0"/>
              <w:spacing w:line="280" w:lineRule="exact"/>
              <w:ind w:left="227"/>
              <w:jc w:val="both"/>
              <w:rPr>
                <w:sz w:val="18"/>
                <w:szCs w:val="18"/>
              </w:rPr>
            </w:pPr>
            <w:r w:rsidRPr="00A433E5">
              <w:rPr>
                <w:sz w:val="18"/>
                <w:szCs w:val="18"/>
              </w:rPr>
              <w:t>Gastua organo eskudunak sortzen duela</w:t>
            </w:r>
          </w:p>
        </w:tc>
        <w:tc>
          <w:tcPr>
            <w:tcW w:w="1087" w:type="dxa"/>
            <w:gridSpan w:val="2"/>
            <w:shd w:val="clear" w:color="auto" w:fill="FFFFFF"/>
          </w:tcPr>
          <w:p w14:paraId="247F6971"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1E1CC663" w14:textId="77777777" w:rsidTr="00393E44">
        <w:tc>
          <w:tcPr>
            <w:tcW w:w="1351" w:type="dxa"/>
            <w:shd w:val="clear" w:color="auto" w:fill="FFFFFF"/>
            <w:vAlign w:val="center"/>
          </w:tcPr>
          <w:p w14:paraId="6B095181"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A.4 ERAGOZPEN ETENARAZLEA</w:t>
            </w:r>
          </w:p>
        </w:tc>
        <w:tc>
          <w:tcPr>
            <w:tcW w:w="1440" w:type="dxa"/>
            <w:shd w:val="clear" w:color="auto" w:fill="FFFFFF"/>
            <w:vAlign w:val="center"/>
          </w:tcPr>
          <w:p w14:paraId="5F88BB9F" w14:textId="77777777" w:rsidR="00CB0FB3" w:rsidRPr="00A433E5" w:rsidRDefault="00CB0FB3" w:rsidP="00A433E5">
            <w:pPr>
              <w:widowControl w:val="0"/>
              <w:autoSpaceDE w:val="0"/>
              <w:autoSpaceDN w:val="0"/>
              <w:adjustRightInd w:val="0"/>
              <w:spacing w:before="80"/>
              <w:ind w:right="120"/>
              <w:rPr>
                <w:sz w:val="14"/>
                <w:szCs w:val="14"/>
              </w:rPr>
            </w:pPr>
            <w:r w:rsidRPr="00A433E5">
              <w:rPr>
                <w:sz w:val="14"/>
                <w:szCs w:val="14"/>
              </w:rPr>
              <w:t>BKFD 19 a)</w:t>
            </w:r>
            <w:r w:rsidR="00EB1723" w:rsidRPr="00A433E5">
              <w:rPr>
                <w:sz w:val="14"/>
                <w:szCs w:val="14"/>
              </w:rPr>
              <w:t xml:space="preserve"> </w:t>
            </w:r>
            <w:r w:rsidRPr="00A433E5">
              <w:rPr>
                <w:sz w:val="14"/>
                <w:szCs w:val="14"/>
              </w:rPr>
              <w:t>TEAFA, 39</w:t>
            </w:r>
          </w:p>
        </w:tc>
        <w:tc>
          <w:tcPr>
            <w:tcW w:w="4680" w:type="dxa"/>
            <w:shd w:val="clear" w:color="auto" w:fill="FFFFFF"/>
            <w:vAlign w:val="center"/>
          </w:tcPr>
          <w:p w14:paraId="1B92A30C" w14:textId="77777777" w:rsidR="00CB0FB3" w:rsidRPr="00A433E5" w:rsidRDefault="00CB0FB3" w:rsidP="00A433E5">
            <w:pPr>
              <w:widowControl w:val="0"/>
              <w:autoSpaceDE w:val="0"/>
              <w:autoSpaceDN w:val="0"/>
              <w:adjustRightInd w:val="0"/>
              <w:spacing w:line="280" w:lineRule="exact"/>
              <w:ind w:left="227"/>
              <w:jc w:val="both"/>
              <w:rPr>
                <w:sz w:val="18"/>
                <w:szCs w:val="18"/>
              </w:rPr>
            </w:pPr>
            <w:r w:rsidRPr="00A433E5">
              <w:rPr>
                <w:sz w:val="18"/>
                <w:szCs w:val="18"/>
              </w:rPr>
              <w:t>Betebeharrak onartu, erabilitako eta, hala badagokie, aldeko fiskalizazioa jasotako gastuei dagozkiela, onespena, erabilera eta onarpena aldi betean egin behar badira izan ezik</w:t>
            </w:r>
            <w:r w:rsidR="00EB1723" w:rsidRPr="00A433E5">
              <w:rPr>
                <w:sz w:val="18"/>
                <w:szCs w:val="18"/>
              </w:rPr>
              <w:t xml:space="preserve"> </w:t>
            </w:r>
            <w:r w:rsidRPr="00A433E5">
              <w:rPr>
                <w:sz w:val="18"/>
                <w:szCs w:val="18"/>
              </w:rPr>
              <w:t>.</w:t>
            </w:r>
          </w:p>
        </w:tc>
        <w:tc>
          <w:tcPr>
            <w:tcW w:w="1087" w:type="dxa"/>
            <w:gridSpan w:val="2"/>
            <w:shd w:val="clear" w:color="auto" w:fill="FFFFFF"/>
          </w:tcPr>
          <w:p w14:paraId="6385C67E"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098EA381" w14:textId="77777777" w:rsidTr="00393E44">
        <w:tc>
          <w:tcPr>
            <w:tcW w:w="1351" w:type="dxa"/>
            <w:shd w:val="clear" w:color="auto" w:fill="FFFFFF"/>
            <w:vAlign w:val="center"/>
          </w:tcPr>
          <w:p w14:paraId="50F38C0C" w14:textId="77777777" w:rsidR="00CB0FB3" w:rsidRPr="00A433E5" w:rsidRDefault="00EC7B81" w:rsidP="00A433E5">
            <w:pPr>
              <w:widowControl w:val="0"/>
              <w:autoSpaceDE w:val="0"/>
              <w:autoSpaceDN w:val="0"/>
              <w:adjustRightInd w:val="0"/>
              <w:rPr>
                <w:sz w:val="14"/>
                <w:szCs w:val="14"/>
              </w:rPr>
            </w:pPr>
            <w:r w:rsidRPr="00A433E5">
              <w:rPr>
                <w:sz w:val="14"/>
                <w:szCs w:val="14"/>
              </w:rPr>
              <w:t>A.5 ERAGOZPEN ETENARAZLEA</w:t>
            </w:r>
            <w:r w:rsidR="00EB1723" w:rsidRPr="00A433E5">
              <w:rPr>
                <w:sz w:val="14"/>
                <w:szCs w:val="14"/>
              </w:rPr>
              <w:t xml:space="preserve"> </w:t>
            </w:r>
            <w:r w:rsidR="00CB0FB3" w:rsidRPr="00A433E5">
              <w:rPr>
                <w:sz w:val="14"/>
                <w:szCs w:val="14"/>
              </w:rPr>
              <w:t>ETENGARRIA</w:t>
            </w:r>
          </w:p>
        </w:tc>
        <w:tc>
          <w:tcPr>
            <w:tcW w:w="1440" w:type="dxa"/>
            <w:shd w:val="clear" w:color="auto" w:fill="FFFFFF"/>
            <w:vAlign w:val="center"/>
          </w:tcPr>
          <w:p w14:paraId="2A507829" w14:textId="77777777" w:rsidR="00CB0FB3" w:rsidRPr="00A433E5" w:rsidRDefault="00CB0FB3" w:rsidP="00A433E5">
            <w:pPr>
              <w:widowControl w:val="0"/>
              <w:autoSpaceDE w:val="0"/>
              <w:autoSpaceDN w:val="0"/>
              <w:adjustRightInd w:val="0"/>
              <w:spacing w:before="80"/>
              <w:ind w:right="-20"/>
              <w:rPr>
                <w:b/>
                <w:sz w:val="14"/>
                <w:szCs w:val="14"/>
              </w:rPr>
            </w:pPr>
            <w:r w:rsidRPr="00A433E5">
              <w:rPr>
                <w:sz w:val="14"/>
                <w:szCs w:val="14"/>
              </w:rPr>
              <w:t>BKFD 19 b)</w:t>
            </w:r>
          </w:p>
        </w:tc>
        <w:tc>
          <w:tcPr>
            <w:tcW w:w="4680" w:type="dxa"/>
            <w:shd w:val="clear" w:color="auto" w:fill="FFFFFF"/>
            <w:vAlign w:val="center"/>
          </w:tcPr>
          <w:p w14:paraId="6C1E8187"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sz w:val="18"/>
                <w:szCs w:val="18"/>
              </w:rPr>
              <w:t>Betebeharraren onarpenaren egiaztagiriek aplikatu beharreko araua betetzen dutela eta pertsona edo erakunde hartzekoduna, zenbatekoa eta onarpenaren zioa identifikatzen dutela.</w:t>
            </w:r>
          </w:p>
        </w:tc>
        <w:tc>
          <w:tcPr>
            <w:tcW w:w="1087" w:type="dxa"/>
            <w:gridSpan w:val="2"/>
            <w:shd w:val="clear" w:color="auto" w:fill="FFFFFF"/>
          </w:tcPr>
          <w:p w14:paraId="695C0091" w14:textId="77777777" w:rsidR="00CB0FB3" w:rsidRPr="00A433E5" w:rsidRDefault="00CB0FB3" w:rsidP="00AB7580">
            <w:pPr>
              <w:widowControl w:val="0"/>
              <w:autoSpaceDE w:val="0"/>
              <w:autoSpaceDN w:val="0"/>
              <w:adjustRightInd w:val="0"/>
              <w:jc w:val="both"/>
              <w:rPr>
                <w:b/>
                <w:sz w:val="18"/>
                <w:szCs w:val="18"/>
              </w:rPr>
            </w:pPr>
          </w:p>
        </w:tc>
      </w:tr>
      <w:tr w:rsidR="00393E44" w:rsidRPr="00A433E5" w14:paraId="4260F0D4" w14:textId="77777777" w:rsidTr="00A433E5">
        <w:trPr>
          <w:gridAfter w:val="1"/>
          <w:wAfter w:w="10" w:type="dxa"/>
        </w:trPr>
        <w:tc>
          <w:tcPr>
            <w:tcW w:w="1351" w:type="dxa"/>
            <w:shd w:val="clear" w:color="auto" w:fill="FFFFFF"/>
            <w:vAlign w:val="center"/>
          </w:tcPr>
          <w:p w14:paraId="7AA33921" w14:textId="77777777" w:rsidR="00393E44" w:rsidRPr="00A433E5" w:rsidRDefault="00393E44" w:rsidP="00A433E5">
            <w:pPr>
              <w:widowControl w:val="0"/>
              <w:autoSpaceDE w:val="0"/>
              <w:autoSpaceDN w:val="0"/>
              <w:adjustRightInd w:val="0"/>
              <w:ind w:right="-20"/>
              <w:rPr>
                <w:sz w:val="14"/>
                <w:szCs w:val="14"/>
              </w:rPr>
            </w:pPr>
            <w:r w:rsidRPr="00A433E5">
              <w:rPr>
                <w:sz w:val="14"/>
                <w:szCs w:val="14"/>
              </w:rPr>
              <w:t xml:space="preserve">A.6 </w:t>
            </w:r>
            <w:r w:rsidRPr="00A433E5">
              <w:rPr>
                <w:color w:val="231F20"/>
                <w:sz w:val="14"/>
                <w:szCs w:val="14"/>
                <w:lang w:eastAsia="en-US"/>
              </w:rPr>
              <w:t>ERAGOZPEN ETENARAZLEA</w:t>
            </w:r>
          </w:p>
        </w:tc>
        <w:tc>
          <w:tcPr>
            <w:tcW w:w="1440" w:type="dxa"/>
            <w:shd w:val="clear" w:color="auto" w:fill="FFFFFF"/>
            <w:vAlign w:val="center"/>
          </w:tcPr>
          <w:p w14:paraId="62D398E1" w14:textId="77777777" w:rsidR="00393E44" w:rsidRPr="00A433E5" w:rsidRDefault="00393E44" w:rsidP="00A433E5">
            <w:pPr>
              <w:widowControl w:val="0"/>
              <w:numPr>
                <w:ilvl w:val="0"/>
                <w:numId w:val="1"/>
              </w:numPr>
              <w:autoSpaceDE w:val="0"/>
              <w:autoSpaceDN w:val="0"/>
              <w:adjustRightInd w:val="0"/>
              <w:spacing w:before="120"/>
              <w:ind w:left="0" w:right="-20" w:firstLine="0"/>
              <w:rPr>
                <w:sz w:val="14"/>
                <w:szCs w:val="14"/>
              </w:rPr>
            </w:pPr>
            <w:r w:rsidRPr="00A433E5">
              <w:rPr>
                <w:sz w:val="14"/>
                <w:szCs w:val="14"/>
              </w:rPr>
              <w:t>SPKL 19 C), 3.6 XG</w:t>
            </w:r>
          </w:p>
        </w:tc>
        <w:tc>
          <w:tcPr>
            <w:tcW w:w="4680" w:type="dxa"/>
            <w:shd w:val="clear" w:color="auto" w:fill="FFFFFF"/>
            <w:vAlign w:val="center"/>
          </w:tcPr>
          <w:p w14:paraId="6A9CCD2C" w14:textId="77777777" w:rsidR="00393E44" w:rsidRPr="00A433E5" w:rsidRDefault="00393E44" w:rsidP="00A433E5">
            <w:pPr>
              <w:widowControl w:val="0"/>
              <w:autoSpaceDE w:val="0"/>
              <w:autoSpaceDN w:val="0"/>
              <w:adjustRightInd w:val="0"/>
              <w:spacing w:before="120"/>
              <w:ind w:left="227" w:right="153"/>
              <w:jc w:val="both"/>
              <w:rPr>
                <w:b/>
                <w:sz w:val="18"/>
                <w:szCs w:val="18"/>
              </w:rPr>
            </w:pPr>
            <w:r w:rsidRPr="00A433E5">
              <w:rPr>
                <w:sz w:val="18"/>
                <w:szCs w:val="18"/>
              </w:rPr>
              <w:t>Inbertsioaren egiaztapen materiala egin dakieken gastuak direnez, hura benetan eta adostasunez egin dela egiaztatu dela.</w:t>
            </w:r>
          </w:p>
        </w:tc>
        <w:tc>
          <w:tcPr>
            <w:tcW w:w="1077" w:type="dxa"/>
            <w:shd w:val="clear" w:color="auto" w:fill="FFFFFF"/>
          </w:tcPr>
          <w:p w14:paraId="1C77FE3B" w14:textId="77777777" w:rsidR="00393E44" w:rsidRPr="00A433E5" w:rsidRDefault="00393E44" w:rsidP="00AB7580">
            <w:pPr>
              <w:widowControl w:val="0"/>
              <w:autoSpaceDE w:val="0"/>
              <w:autoSpaceDN w:val="0"/>
              <w:adjustRightInd w:val="0"/>
              <w:spacing w:line="250" w:lineRule="auto"/>
              <w:ind w:right="373"/>
              <w:jc w:val="both"/>
              <w:rPr>
                <w:sz w:val="18"/>
                <w:szCs w:val="18"/>
              </w:rPr>
            </w:pPr>
          </w:p>
        </w:tc>
      </w:tr>
      <w:tr w:rsidR="00CB0FB3" w:rsidRPr="00A433E5" w14:paraId="7108A87E" w14:textId="77777777" w:rsidTr="00393E44">
        <w:tc>
          <w:tcPr>
            <w:tcW w:w="1351" w:type="dxa"/>
            <w:shd w:val="clear" w:color="auto" w:fill="FFFFFF"/>
            <w:vAlign w:val="center"/>
          </w:tcPr>
          <w:p w14:paraId="402343C3"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b/>
                <w:sz w:val="14"/>
                <w:szCs w:val="14"/>
              </w:rPr>
              <w:t>B.</w:t>
            </w:r>
          </w:p>
        </w:tc>
        <w:tc>
          <w:tcPr>
            <w:tcW w:w="1440" w:type="dxa"/>
            <w:shd w:val="clear" w:color="auto" w:fill="FFFFFF"/>
            <w:vAlign w:val="center"/>
          </w:tcPr>
          <w:p w14:paraId="23EB56A6" w14:textId="77777777" w:rsidR="00CB0FB3" w:rsidRPr="00A433E5" w:rsidRDefault="00CB0FB3" w:rsidP="00A433E5">
            <w:pPr>
              <w:widowControl w:val="0"/>
              <w:autoSpaceDE w:val="0"/>
              <w:autoSpaceDN w:val="0"/>
              <w:adjustRightInd w:val="0"/>
              <w:spacing w:before="120"/>
              <w:ind w:right="-20"/>
              <w:rPr>
                <w:sz w:val="14"/>
                <w:szCs w:val="14"/>
              </w:rPr>
            </w:pPr>
            <w:r w:rsidRPr="00A433E5">
              <w:rPr>
                <w:b/>
                <w:sz w:val="14"/>
                <w:szCs w:val="14"/>
              </w:rPr>
              <w:t>Leg. erref.</w:t>
            </w:r>
          </w:p>
        </w:tc>
        <w:tc>
          <w:tcPr>
            <w:tcW w:w="4680" w:type="dxa"/>
            <w:shd w:val="clear" w:color="auto" w:fill="FFFFFF"/>
            <w:vAlign w:val="center"/>
          </w:tcPr>
          <w:p w14:paraId="1667EABC"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gehigarriak</w:t>
            </w:r>
          </w:p>
        </w:tc>
        <w:tc>
          <w:tcPr>
            <w:tcW w:w="1087" w:type="dxa"/>
            <w:gridSpan w:val="2"/>
            <w:shd w:val="clear" w:color="auto" w:fill="FFFFFF"/>
          </w:tcPr>
          <w:p w14:paraId="2BA4EC44" w14:textId="77777777" w:rsidR="00CB0FB3" w:rsidRPr="00A433E5" w:rsidRDefault="00CB0FB3" w:rsidP="00AB7580">
            <w:pPr>
              <w:widowControl w:val="0"/>
              <w:autoSpaceDE w:val="0"/>
              <w:autoSpaceDN w:val="0"/>
              <w:adjustRightInd w:val="0"/>
              <w:jc w:val="both"/>
              <w:rPr>
                <w:b/>
                <w:sz w:val="18"/>
                <w:szCs w:val="18"/>
              </w:rPr>
            </w:pPr>
          </w:p>
        </w:tc>
      </w:tr>
      <w:tr w:rsidR="00CB0FB3" w:rsidRPr="00A433E5" w14:paraId="3B27C44D" w14:textId="77777777" w:rsidTr="00393E44">
        <w:tblPrEx>
          <w:tblLook w:val="04A0" w:firstRow="1" w:lastRow="0" w:firstColumn="1" w:lastColumn="0" w:noHBand="0" w:noVBand="1"/>
        </w:tblPrEx>
        <w:tc>
          <w:tcPr>
            <w:tcW w:w="1351" w:type="dxa"/>
            <w:shd w:val="clear" w:color="auto" w:fill="FFFFFF"/>
            <w:vAlign w:val="center"/>
          </w:tcPr>
          <w:p w14:paraId="7434E806"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sz w:val="14"/>
                <w:szCs w:val="14"/>
              </w:rPr>
              <w:t>B.1</w:t>
            </w:r>
          </w:p>
        </w:tc>
        <w:tc>
          <w:tcPr>
            <w:tcW w:w="1440" w:type="dxa"/>
            <w:shd w:val="clear" w:color="auto" w:fill="FFFFFF"/>
            <w:vAlign w:val="center"/>
          </w:tcPr>
          <w:p w14:paraId="2CB630EE" w14:textId="77777777" w:rsidR="00CB0FB3" w:rsidRPr="00A433E5" w:rsidRDefault="00CB0FB3" w:rsidP="00A433E5">
            <w:pPr>
              <w:widowControl w:val="0"/>
              <w:autoSpaceDE w:val="0"/>
              <w:autoSpaceDN w:val="0"/>
              <w:adjustRightInd w:val="0"/>
              <w:spacing w:before="120"/>
              <w:ind w:right="-20"/>
              <w:rPr>
                <w:sz w:val="14"/>
                <w:szCs w:val="14"/>
              </w:rPr>
            </w:pPr>
            <w:r w:rsidRPr="00A433E5">
              <w:rPr>
                <w:sz w:val="14"/>
                <w:szCs w:val="14"/>
              </w:rPr>
              <w:t>AFE 172</w:t>
            </w:r>
          </w:p>
        </w:tc>
        <w:tc>
          <w:tcPr>
            <w:tcW w:w="4680" w:type="dxa"/>
            <w:shd w:val="clear" w:color="auto" w:fill="FFFFFF"/>
            <w:vAlign w:val="center"/>
          </w:tcPr>
          <w:p w14:paraId="647FF2F3" w14:textId="77777777" w:rsidR="00CB0FB3" w:rsidRPr="00A433E5" w:rsidRDefault="00CB0FB3" w:rsidP="00A433E5">
            <w:pPr>
              <w:widowControl w:val="0"/>
              <w:autoSpaceDE w:val="0"/>
              <w:autoSpaceDN w:val="0"/>
              <w:adjustRightInd w:val="0"/>
              <w:spacing w:line="280" w:lineRule="auto"/>
              <w:ind w:left="227" w:right="153"/>
              <w:jc w:val="both"/>
              <w:rPr>
                <w:sz w:val="18"/>
                <w:szCs w:val="18"/>
              </w:rPr>
            </w:pPr>
            <w:r w:rsidRPr="00A433E5">
              <w:rPr>
                <w:sz w:val="18"/>
                <w:szCs w:val="18"/>
              </w:rPr>
              <w:t>Izapidetzearen ardura duen pertsonaren aldeko txostena dagoela</w:t>
            </w:r>
          </w:p>
        </w:tc>
        <w:tc>
          <w:tcPr>
            <w:tcW w:w="1087" w:type="dxa"/>
            <w:gridSpan w:val="2"/>
            <w:shd w:val="clear" w:color="auto" w:fill="FFFFFF"/>
          </w:tcPr>
          <w:p w14:paraId="1B9841FA" w14:textId="77777777" w:rsidR="00CB0FB3" w:rsidRPr="00A433E5" w:rsidRDefault="00CB0FB3" w:rsidP="00AB7580">
            <w:pPr>
              <w:widowControl w:val="0"/>
              <w:autoSpaceDE w:val="0"/>
              <w:autoSpaceDN w:val="0"/>
              <w:adjustRightInd w:val="0"/>
              <w:ind w:right="153"/>
              <w:jc w:val="both"/>
              <w:rPr>
                <w:sz w:val="18"/>
                <w:szCs w:val="18"/>
              </w:rPr>
            </w:pPr>
          </w:p>
        </w:tc>
      </w:tr>
      <w:tr w:rsidR="00CB0FB3" w:rsidRPr="00A433E5" w14:paraId="377F3BFF" w14:textId="77777777" w:rsidTr="00393E44">
        <w:tc>
          <w:tcPr>
            <w:tcW w:w="1351" w:type="dxa"/>
            <w:shd w:val="clear" w:color="auto" w:fill="FFFFFF"/>
            <w:vAlign w:val="center"/>
          </w:tcPr>
          <w:p w14:paraId="7FA28573"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sz w:val="14"/>
                <w:szCs w:val="14"/>
              </w:rPr>
              <w:t>B.2</w:t>
            </w:r>
          </w:p>
        </w:tc>
        <w:tc>
          <w:tcPr>
            <w:tcW w:w="1440" w:type="dxa"/>
            <w:shd w:val="clear" w:color="auto" w:fill="FFFFFF"/>
            <w:vAlign w:val="center"/>
          </w:tcPr>
          <w:p w14:paraId="18E697EC" w14:textId="77777777" w:rsidR="00CB0FB3" w:rsidRPr="00A433E5" w:rsidRDefault="00CB0FB3" w:rsidP="00A433E5">
            <w:pPr>
              <w:widowControl w:val="0"/>
              <w:autoSpaceDE w:val="0"/>
              <w:autoSpaceDN w:val="0"/>
              <w:adjustRightInd w:val="0"/>
              <w:spacing w:before="120"/>
              <w:ind w:right="-20"/>
              <w:rPr>
                <w:sz w:val="14"/>
                <w:szCs w:val="14"/>
              </w:rPr>
            </w:pPr>
            <w:r w:rsidRPr="00A433E5">
              <w:rPr>
                <w:sz w:val="14"/>
                <w:szCs w:val="14"/>
              </w:rPr>
              <w:t>191.3 SPKL</w:t>
            </w:r>
          </w:p>
        </w:tc>
        <w:tc>
          <w:tcPr>
            <w:tcW w:w="4680" w:type="dxa"/>
            <w:shd w:val="clear" w:color="auto" w:fill="FFFFFF"/>
            <w:vAlign w:val="center"/>
          </w:tcPr>
          <w:p w14:paraId="615EF80C"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sz w:val="18"/>
                <w:szCs w:val="18"/>
              </w:rPr>
              <w:t>Euskadiko Aholku Batzorde Juridikoaren txostena  dagoela kontratista aurka agertzen bada.</w:t>
            </w:r>
          </w:p>
        </w:tc>
        <w:tc>
          <w:tcPr>
            <w:tcW w:w="1087" w:type="dxa"/>
            <w:gridSpan w:val="2"/>
            <w:shd w:val="clear" w:color="auto" w:fill="FFFFFF"/>
          </w:tcPr>
          <w:p w14:paraId="135ED0DC"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364AF1B0" w14:textId="77777777" w:rsidTr="00393E44">
        <w:tc>
          <w:tcPr>
            <w:tcW w:w="1351" w:type="dxa"/>
            <w:shd w:val="clear" w:color="auto" w:fill="FFFFFF"/>
            <w:vAlign w:val="center"/>
          </w:tcPr>
          <w:p w14:paraId="272D88B2"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sz w:val="14"/>
                <w:szCs w:val="14"/>
              </w:rPr>
              <w:t>B.3</w:t>
            </w:r>
          </w:p>
        </w:tc>
        <w:tc>
          <w:tcPr>
            <w:tcW w:w="1440" w:type="dxa"/>
            <w:shd w:val="clear" w:color="auto" w:fill="FFFFFF"/>
            <w:vAlign w:val="center"/>
          </w:tcPr>
          <w:p w14:paraId="18E1CD16" w14:textId="77777777" w:rsidR="00CB0FB3" w:rsidRPr="00A433E5" w:rsidRDefault="00CB0FB3" w:rsidP="00A433E5">
            <w:pPr>
              <w:widowControl w:val="0"/>
              <w:autoSpaceDE w:val="0"/>
              <w:autoSpaceDN w:val="0"/>
              <w:adjustRightInd w:val="0"/>
              <w:ind w:right="-20"/>
              <w:rPr>
                <w:sz w:val="14"/>
                <w:szCs w:val="14"/>
              </w:rPr>
            </w:pPr>
            <w:r w:rsidRPr="00A433E5">
              <w:rPr>
                <w:sz w:val="14"/>
                <w:szCs w:val="14"/>
              </w:rPr>
              <w:t>SPKL 3. XG</w:t>
            </w:r>
          </w:p>
        </w:tc>
        <w:tc>
          <w:tcPr>
            <w:tcW w:w="4680" w:type="dxa"/>
            <w:shd w:val="clear" w:color="auto" w:fill="FFFFFF"/>
            <w:vAlign w:val="center"/>
          </w:tcPr>
          <w:p w14:paraId="29859637" w14:textId="77777777" w:rsidR="00CB0FB3" w:rsidRPr="00A433E5" w:rsidRDefault="00CB0FB3" w:rsidP="00A433E5">
            <w:pPr>
              <w:widowControl w:val="0"/>
              <w:tabs>
                <w:tab w:val="left" w:pos="1920"/>
              </w:tabs>
              <w:autoSpaceDE w:val="0"/>
              <w:autoSpaceDN w:val="0"/>
              <w:adjustRightInd w:val="0"/>
              <w:spacing w:line="280" w:lineRule="auto"/>
              <w:ind w:left="227" w:right="153"/>
              <w:jc w:val="both"/>
              <w:rPr>
                <w:sz w:val="18"/>
                <w:szCs w:val="18"/>
              </w:rPr>
            </w:pPr>
            <w:r w:rsidRPr="00A433E5">
              <w:rPr>
                <w:sz w:val="18"/>
                <w:szCs w:val="18"/>
              </w:rPr>
              <w:t xml:space="preserve">Idazkaritzaren </w:t>
            </w:r>
            <w:r w:rsidR="00F75B96" w:rsidRPr="00A433E5">
              <w:rPr>
                <w:sz w:val="18"/>
                <w:szCs w:val="18"/>
              </w:rPr>
              <w:t xml:space="preserve">aldeko </w:t>
            </w:r>
            <w:r w:rsidRPr="00A433E5">
              <w:rPr>
                <w:sz w:val="18"/>
                <w:szCs w:val="18"/>
              </w:rPr>
              <w:t>txostena dagoela edo, biztanleria handiko udalerrien kasuan, aholkularitza juridikoaren titularrarena</w:t>
            </w:r>
          </w:p>
        </w:tc>
        <w:tc>
          <w:tcPr>
            <w:tcW w:w="1087" w:type="dxa"/>
            <w:gridSpan w:val="2"/>
            <w:shd w:val="clear" w:color="auto" w:fill="FFFFFF"/>
          </w:tcPr>
          <w:p w14:paraId="04E091ED" w14:textId="77777777" w:rsidR="00CB0FB3" w:rsidRPr="00A433E5" w:rsidRDefault="00CB0FB3" w:rsidP="00AB7580">
            <w:pPr>
              <w:widowControl w:val="0"/>
              <w:tabs>
                <w:tab w:val="left" w:pos="1920"/>
              </w:tabs>
              <w:autoSpaceDE w:val="0"/>
              <w:autoSpaceDN w:val="0"/>
              <w:adjustRightInd w:val="0"/>
              <w:jc w:val="both"/>
              <w:rPr>
                <w:sz w:val="18"/>
                <w:szCs w:val="18"/>
              </w:rPr>
            </w:pPr>
          </w:p>
        </w:tc>
      </w:tr>
    </w:tbl>
    <w:p w14:paraId="7426B670" w14:textId="77777777" w:rsidR="00CB0FB3" w:rsidRPr="000354FF" w:rsidRDefault="00CB0FB3" w:rsidP="00AB7580">
      <w:pPr>
        <w:jc w:val="both"/>
      </w:pPr>
    </w:p>
    <w:p w14:paraId="0C31EE29" w14:textId="77777777" w:rsidR="00CB0FB3" w:rsidRPr="000354FF" w:rsidRDefault="00CB0FB3" w:rsidP="00A8668E">
      <w:pPr>
        <w:pStyle w:val="Ttulo3"/>
      </w:pPr>
      <w:bookmarkStart w:id="115" w:name="_Toc166049867"/>
      <w:r w:rsidRPr="000354FF">
        <w:t>Primak eta konpentsazioak ordaintzea elkarrizketa lehiakorrean parte hartu dutenei edo hautagaiei edo lizitatzaileei kontratua egiteari uko egin edo prozeduran atzera eginez gero (ADO fasea)</w:t>
      </w:r>
      <w:bookmarkEnd w:id="115"/>
    </w:p>
    <w:p w14:paraId="728A5DF4" w14:textId="77777777" w:rsidR="00CB0FB3" w:rsidRPr="000354FF" w:rsidRDefault="00CB0FB3" w:rsidP="00AB7580">
      <w:pPr>
        <w:widowControl w:val="0"/>
        <w:autoSpaceDE w:val="0"/>
        <w:autoSpaceDN w:val="0"/>
        <w:adjustRightInd w:val="0"/>
        <w:spacing w:before="9" w:line="190" w:lineRule="exact"/>
        <w:jc w:val="both"/>
      </w:pPr>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CB0FB3" w:rsidRPr="00A433E5" w14:paraId="363543E6" w14:textId="77777777" w:rsidTr="003D25BC">
        <w:tc>
          <w:tcPr>
            <w:tcW w:w="1351" w:type="dxa"/>
            <w:shd w:val="clear" w:color="auto" w:fill="FFFFFF"/>
            <w:vAlign w:val="center"/>
          </w:tcPr>
          <w:p w14:paraId="41434949" w14:textId="77777777" w:rsidR="00CB0FB3" w:rsidRPr="00A433E5" w:rsidRDefault="00CB0FB3" w:rsidP="00A433E5">
            <w:pPr>
              <w:widowControl w:val="0"/>
              <w:autoSpaceDE w:val="0"/>
              <w:autoSpaceDN w:val="0"/>
              <w:adjustRightInd w:val="0"/>
              <w:spacing w:before="120" w:line="120" w:lineRule="exact"/>
              <w:rPr>
                <w:sz w:val="18"/>
                <w:szCs w:val="18"/>
              </w:rPr>
            </w:pPr>
            <w:r w:rsidRPr="00A433E5">
              <w:rPr>
                <w:b/>
                <w:sz w:val="18"/>
                <w:szCs w:val="18"/>
              </w:rPr>
              <w:t>A.</w:t>
            </w:r>
          </w:p>
        </w:tc>
        <w:tc>
          <w:tcPr>
            <w:tcW w:w="1440" w:type="dxa"/>
            <w:shd w:val="clear" w:color="auto" w:fill="FFFFFF"/>
            <w:vAlign w:val="center"/>
          </w:tcPr>
          <w:p w14:paraId="4D5F41DF" w14:textId="77777777" w:rsidR="00CB0FB3" w:rsidRPr="00A433E5" w:rsidRDefault="00CB0FB3" w:rsidP="00A433E5">
            <w:pPr>
              <w:widowControl w:val="0"/>
              <w:autoSpaceDE w:val="0"/>
              <w:autoSpaceDN w:val="0"/>
              <w:adjustRightInd w:val="0"/>
              <w:spacing w:before="120"/>
              <w:ind w:right="-20"/>
              <w:rPr>
                <w:sz w:val="18"/>
                <w:szCs w:val="18"/>
              </w:rPr>
            </w:pPr>
            <w:r w:rsidRPr="00A433E5">
              <w:rPr>
                <w:b/>
                <w:sz w:val="18"/>
                <w:szCs w:val="18"/>
              </w:rPr>
              <w:t>Leg. erref.</w:t>
            </w:r>
          </w:p>
        </w:tc>
        <w:tc>
          <w:tcPr>
            <w:tcW w:w="4680" w:type="dxa"/>
            <w:shd w:val="clear" w:color="auto" w:fill="FFFFFF"/>
            <w:vAlign w:val="center"/>
          </w:tcPr>
          <w:p w14:paraId="5A6EE55F"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orokorrak</w:t>
            </w:r>
          </w:p>
        </w:tc>
        <w:tc>
          <w:tcPr>
            <w:tcW w:w="1087" w:type="dxa"/>
            <w:shd w:val="clear" w:color="auto" w:fill="FFFFFF"/>
            <w:vAlign w:val="center"/>
          </w:tcPr>
          <w:p w14:paraId="6B6253C9" w14:textId="77777777" w:rsidR="00CB0FB3" w:rsidRPr="00A433E5" w:rsidRDefault="003D25BC" w:rsidP="00AB7580">
            <w:pPr>
              <w:widowControl w:val="0"/>
              <w:autoSpaceDE w:val="0"/>
              <w:autoSpaceDN w:val="0"/>
              <w:adjustRightInd w:val="0"/>
              <w:spacing w:line="280" w:lineRule="auto"/>
              <w:ind w:right="153"/>
              <w:jc w:val="center"/>
              <w:rPr>
                <w:sz w:val="18"/>
                <w:szCs w:val="18"/>
              </w:rPr>
            </w:pPr>
            <w:r w:rsidRPr="00A433E5">
              <w:rPr>
                <w:b/>
                <w:sz w:val="18"/>
                <w:szCs w:val="18"/>
              </w:rPr>
              <w:t>BAI/EZ/EZ DAGOKIO</w:t>
            </w:r>
          </w:p>
        </w:tc>
      </w:tr>
      <w:tr w:rsidR="00CB0FB3" w:rsidRPr="00A433E5" w14:paraId="1B9BB9AD" w14:textId="77777777" w:rsidTr="003D25BC">
        <w:tc>
          <w:tcPr>
            <w:tcW w:w="1351" w:type="dxa"/>
            <w:shd w:val="clear" w:color="auto" w:fill="FFFFFF"/>
            <w:vAlign w:val="center"/>
          </w:tcPr>
          <w:p w14:paraId="347AAE64" w14:textId="77777777" w:rsidR="00CB0FB3" w:rsidRPr="00A433E5" w:rsidRDefault="00CB0FB3" w:rsidP="00A433E5">
            <w:pPr>
              <w:widowControl w:val="0"/>
              <w:autoSpaceDE w:val="0"/>
              <w:autoSpaceDN w:val="0"/>
              <w:adjustRightInd w:val="0"/>
              <w:spacing w:line="280" w:lineRule="auto"/>
              <w:ind w:right="-20"/>
              <w:rPr>
                <w:sz w:val="14"/>
                <w:szCs w:val="14"/>
              </w:rPr>
            </w:pPr>
            <w:r w:rsidRPr="00A433E5">
              <w:rPr>
                <w:sz w:val="14"/>
                <w:szCs w:val="14"/>
              </w:rPr>
              <w:t>A.1</w:t>
            </w:r>
            <w:r w:rsidR="00A953A4" w:rsidRPr="00A433E5">
              <w:rPr>
                <w:sz w:val="14"/>
                <w:szCs w:val="14"/>
              </w:rPr>
              <w:t xml:space="preserve"> </w:t>
            </w:r>
            <w:r w:rsidR="00565B68" w:rsidRPr="00A433E5">
              <w:rPr>
                <w:color w:val="231F20"/>
                <w:sz w:val="14"/>
                <w:szCs w:val="14"/>
                <w:lang w:eastAsia="en-US"/>
              </w:rPr>
              <w:t>ERAGOZPEN ETENARAZLEA</w:t>
            </w:r>
          </w:p>
        </w:tc>
        <w:tc>
          <w:tcPr>
            <w:tcW w:w="1440" w:type="dxa"/>
            <w:shd w:val="clear" w:color="auto" w:fill="FFFFFF"/>
            <w:vAlign w:val="center"/>
          </w:tcPr>
          <w:p w14:paraId="26EA1C9F"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TEAFA 19.3</w:t>
            </w:r>
          </w:p>
          <w:p w14:paraId="2D8789D3" w14:textId="77777777" w:rsidR="00A433E5" w:rsidRDefault="00A953A4" w:rsidP="00A433E5">
            <w:pPr>
              <w:widowControl w:val="0"/>
              <w:autoSpaceDE w:val="0"/>
              <w:autoSpaceDN w:val="0"/>
              <w:adjustRightInd w:val="0"/>
              <w:spacing w:before="80"/>
              <w:ind w:right="-20"/>
              <w:rPr>
                <w:sz w:val="14"/>
                <w:szCs w:val="14"/>
              </w:rPr>
            </w:pPr>
            <w:r w:rsidRPr="00A433E5">
              <w:rPr>
                <w:sz w:val="14"/>
                <w:szCs w:val="14"/>
              </w:rPr>
              <w:t xml:space="preserve"> </w:t>
            </w:r>
            <w:r w:rsidR="00CB0FB3" w:rsidRPr="00A433E5">
              <w:rPr>
                <w:sz w:val="14"/>
                <w:szCs w:val="14"/>
              </w:rPr>
              <w:t>AEFD 3.5.4</w:t>
            </w:r>
          </w:p>
          <w:p w14:paraId="433D7E02"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BKFD 13.2 a)</w:t>
            </w:r>
            <w:r w:rsidR="00A953A4" w:rsidRPr="00A433E5">
              <w:rPr>
                <w:sz w:val="14"/>
                <w:szCs w:val="14"/>
              </w:rPr>
              <w:t xml:space="preserve"> </w:t>
            </w:r>
            <w:r w:rsidR="00A433E5">
              <w:rPr>
                <w:sz w:val="14"/>
                <w:szCs w:val="14"/>
              </w:rPr>
              <w:t>S</w:t>
            </w:r>
          </w:p>
          <w:p w14:paraId="6180F204" w14:textId="5C7302C1"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PKL 39.2 b), 3. XG</w:t>
            </w:r>
          </w:p>
        </w:tc>
        <w:tc>
          <w:tcPr>
            <w:tcW w:w="4680" w:type="dxa"/>
            <w:shd w:val="clear" w:color="auto" w:fill="FFFFFF"/>
            <w:vAlign w:val="center"/>
          </w:tcPr>
          <w:p w14:paraId="15F46EF3" w14:textId="77777777" w:rsidR="00A433E5" w:rsidRDefault="00CB0FB3" w:rsidP="00A433E5">
            <w:pPr>
              <w:widowControl w:val="0"/>
              <w:autoSpaceDE w:val="0"/>
              <w:autoSpaceDN w:val="0"/>
              <w:adjustRightInd w:val="0"/>
              <w:spacing w:before="60" w:line="280" w:lineRule="auto"/>
              <w:ind w:left="227" w:right="153"/>
              <w:jc w:val="both"/>
              <w:rPr>
                <w:spacing w:val="-15"/>
                <w:sz w:val="18"/>
                <w:szCs w:val="18"/>
              </w:rPr>
            </w:pPr>
            <w:r w:rsidRPr="00A433E5">
              <w:rPr>
                <w:sz w:val="18"/>
                <w:szCs w:val="18"/>
              </w:rPr>
              <w:t>Aurrekontu kreditua dagoela eta proposatutakoa egokia dela hartzea proposatzen den gastuaren izaerarako eta espedientean dagokion kreditua egotearen ziurtagiria edo pareko agiria sartu dela.</w:t>
            </w:r>
            <w:r w:rsidRPr="00A433E5">
              <w:rPr>
                <w:spacing w:val="-15"/>
                <w:sz w:val="18"/>
                <w:szCs w:val="18"/>
              </w:rPr>
              <w:t xml:space="preserve"> </w:t>
            </w:r>
          </w:p>
          <w:p w14:paraId="2AD16C6E" w14:textId="627AA40D" w:rsidR="00CB0FB3" w:rsidRPr="00A433E5" w:rsidRDefault="00CB0FB3" w:rsidP="00A433E5">
            <w:pPr>
              <w:widowControl w:val="0"/>
              <w:autoSpaceDE w:val="0"/>
              <w:autoSpaceDN w:val="0"/>
              <w:adjustRightInd w:val="0"/>
              <w:spacing w:before="60" w:line="280" w:lineRule="auto"/>
              <w:ind w:left="227" w:right="153"/>
              <w:jc w:val="both"/>
              <w:rPr>
                <w:sz w:val="18"/>
                <w:szCs w:val="18"/>
              </w:rPr>
            </w:pPr>
            <w:r w:rsidRPr="00A433E5">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3F397DCB" w14:textId="77777777" w:rsidR="00CB0FB3" w:rsidRPr="00A433E5" w:rsidRDefault="00CB0FB3" w:rsidP="00AB7580">
            <w:pPr>
              <w:widowControl w:val="0"/>
              <w:autoSpaceDE w:val="0"/>
              <w:autoSpaceDN w:val="0"/>
              <w:adjustRightInd w:val="0"/>
              <w:ind w:right="153"/>
              <w:jc w:val="both"/>
              <w:rPr>
                <w:sz w:val="18"/>
                <w:szCs w:val="18"/>
              </w:rPr>
            </w:pPr>
          </w:p>
        </w:tc>
      </w:tr>
      <w:tr w:rsidR="00CB0FB3" w:rsidRPr="00A433E5" w14:paraId="5BC56C06" w14:textId="77777777" w:rsidTr="003D25BC">
        <w:tc>
          <w:tcPr>
            <w:tcW w:w="1351" w:type="dxa"/>
            <w:shd w:val="clear" w:color="auto" w:fill="FFFFFF"/>
            <w:vAlign w:val="center"/>
          </w:tcPr>
          <w:p w14:paraId="402EEF06"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A.2 ERAGOZPEN ETENARAZLEA</w:t>
            </w:r>
          </w:p>
        </w:tc>
        <w:tc>
          <w:tcPr>
            <w:tcW w:w="1440" w:type="dxa"/>
            <w:shd w:val="clear" w:color="auto" w:fill="FFFFFF"/>
            <w:vAlign w:val="center"/>
          </w:tcPr>
          <w:p w14:paraId="13ECDE98" w14:textId="77777777" w:rsidR="00A433E5" w:rsidRDefault="00CB0FB3" w:rsidP="00A433E5">
            <w:pPr>
              <w:widowControl w:val="0"/>
              <w:autoSpaceDE w:val="0"/>
              <w:autoSpaceDN w:val="0"/>
              <w:adjustRightInd w:val="0"/>
              <w:spacing w:before="80"/>
              <w:ind w:right="-19"/>
              <w:rPr>
                <w:sz w:val="14"/>
                <w:szCs w:val="14"/>
              </w:rPr>
            </w:pPr>
            <w:r w:rsidRPr="00A433E5">
              <w:rPr>
                <w:sz w:val="14"/>
                <w:szCs w:val="14"/>
              </w:rPr>
              <w:t>BKFD 13.2 a)</w:t>
            </w:r>
            <w:r w:rsidR="00A953A4" w:rsidRPr="00A433E5">
              <w:rPr>
                <w:sz w:val="14"/>
                <w:szCs w:val="14"/>
              </w:rPr>
              <w:t xml:space="preserve"> </w:t>
            </w:r>
          </w:p>
          <w:p w14:paraId="63949677" w14:textId="2917DFAE" w:rsidR="00CB0FB3" w:rsidRPr="00A433E5" w:rsidRDefault="00CB0FB3" w:rsidP="00A433E5">
            <w:pPr>
              <w:widowControl w:val="0"/>
              <w:autoSpaceDE w:val="0"/>
              <w:autoSpaceDN w:val="0"/>
              <w:adjustRightInd w:val="0"/>
              <w:spacing w:before="80"/>
              <w:ind w:right="-19"/>
              <w:rPr>
                <w:sz w:val="14"/>
                <w:szCs w:val="14"/>
              </w:rPr>
            </w:pPr>
            <w:r w:rsidRPr="00A433E5">
              <w:rPr>
                <w:sz w:val="14"/>
                <w:szCs w:val="14"/>
              </w:rPr>
              <w:t>TEAFA 22</w:t>
            </w:r>
          </w:p>
        </w:tc>
        <w:tc>
          <w:tcPr>
            <w:tcW w:w="4680" w:type="dxa"/>
            <w:shd w:val="clear" w:color="auto" w:fill="FFFFFF"/>
            <w:vAlign w:val="center"/>
          </w:tcPr>
          <w:p w14:paraId="32529B1C" w14:textId="77777777" w:rsidR="00A433E5" w:rsidRDefault="00CB0FB3" w:rsidP="00A433E5">
            <w:pPr>
              <w:widowControl w:val="0"/>
              <w:autoSpaceDE w:val="0"/>
              <w:autoSpaceDN w:val="0"/>
              <w:adjustRightInd w:val="0"/>
              <w:ind w:left="227" w:right="373"/>
              <w:jc w:val="both"/>
              <w:rPr>
                <w:sz w:val="18"/>
                <w:szCs w:val="18"/>
              </w:rPr>
            </w:pPr>
            <w:r w:rsidRPr="00A433E5">
              <w:rPr>
                <w:sz w:val="18"/>
                <w:szCs w:val="18"/>
              </w:rPr>
              <w:t>10/2003 Foru Arauaren 22. artikuluan xedatutakoa betetzen dela.</w:t>
            </w:r>
            <w:r w:rsidR="00A953A4" w:rsidRPr="00A433E5">
              <w:rPr>
                <w:sz w:val="18"/>
                <w:szCs w:val="18"/>
              </w:rPr>
              <w:t xml:space="preserve"> </w:t>
            </w:r>
          </w:p>
          <w:p w14:paraId="565D328A" w14:textId="7F4FC557" w:rsidR="00CB0FB3" w:rsidRPr="00A433E5" w:rsidRDefault="00A433E5" w:rsidP="00A433E5">
            <w:pPr>
              <w:widowControl w:val="0"/>
              <w:autoSpaceDE w:val="0"/>
              <w:autoSpaceDN w:val="0"/>
              <w:adjustRightInd w:val="0"/>
              <w:ind w:left="227" w:right="373"/>
              <w:jc w:val="both"/>
              <w:rPr>
                <w:sz w:val="18"/>
                <w:szCs w:val="18"/>
              </w:rPr>
            </w:pPr>
            <w:r>
              <w:rPr>
                <w:sz w:val="18"/>
                <w:szCs w:val="18"/>
              </w:rPr>
              <w:t>(</w:t>
            </w:r>
            <w:r w:rsidR="00CB0FB3" w:rsidRPr="00A433E5">
              <w:rPr>
                <w:i/>
                <w:sz w:val="18"/>
                <w:szCs w:val="18"/>
              </w:rPr>
              <w:t>Urte anitzeko gastu konpromisoak hartu behar badira)</w:t>
            </w:r>
          </w:p>
        </w:tc>
        <w:tc>
          <w:tcPr>
            <w:tcW w:w="1087" w:type="dxa"/>
            <w:shd w:val="clear" w:color="auto" w:fill="FFFFFF"/>
          </w:tcPr>
          <w:p w14:paraId="5068B3C5" w14:textId="77777777" w:rsidR="00CB0FB3" w:rsidRPr="00A433E5" w:rsidRDefault="00CB0FB3" w:rsidP="00AB7580">
            <w:pPr>
              <w:widowControl w:val="0"/>
              <w:autoSpaceDE w:val="0"/>
              <w:autoSpaceDN w:val="0"/>
              <w:adjustRightInd w:val="0"/>
              <w:ind w:right="373"/>
              <w:jc w:val="both"/>
              <w:rPr>
                <w:sz w:val="18"/>
                <w:szCs w:val="18"/>
              </w:rPr>
            </w:pPr>
          </w:p>
        </w:tc>
      </w:tr>
      <w:tr w:rsidR="00CB0FB3" w:rsidRPr="00A433E5" w14:paraId="02F5BD46" w14:textId="77777777" w:rsidTr="003D25BC">
        <w:tc>
          <w:tcPr>
            <w:tcW w:w="1351" w:type="dxa"/>
            <w:shd w:val="clear" w:color="auto" w:fill="FFFFFF"/>
            <w:vAlign w:val="center"/>
          </w:tcPr>
          <w:p w14:paraId="3FCE0BC1"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A.3 ERAGOZPEN ETENARAZLEA</w:t>
            </w:r>
          </w:p>
        </w:tc>
        <w:tc>
          <w:tcPr>
            <w:tcW w:w="1440" w:type="dxa"/>
            <w:shd w:val="clear" w:color="auto" w:fill="FFFFFF"/>
            <w:vAlign w:val="center"/>
          </w:tcPr>
          <w:p w14:paraId="64B33F8E"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BKFD 13.2 b)</w:t>
            </w:r>
            <w:r w:rsidR="00A953A4" w:rsidRPr="00A433E5">
              <w:rPr>
                <w:sz w:val="14"/>
                <w:szCs w:val="14"/>
              </w:rPr>
              <w:t xml:space="preserve"> </w:t>
            </w:r>
          </w:p>
          <w:p w14:paraId="71158ACC" w14:textId="77777777" w:rsidR="00A433E5" w:rsidRDefault="00CB0FB3" w:rsidP="00A433E5">
            <w:pPr>
              <w:widowControl w:val="0"/>
              <w:autoSpaceDE w:val="0"/>
              <w:autoSpaceDN w:val="0"/>
              <w:adjustRightInd w:val="0"/>
              <w:spacing w:before="80"/>
              <w:ind w:right="-20"/>
              <w:rPr>
                <w:sz w:val="14"/>
                <w:szCs w:val="14"/>
              </w:rPr>
            </w:pPr>
            <w:r w:rsidRPr="00A433E5">
              <w:rPr>
                <w:sz w:val="14"/>
                <w:szCs w:val="14"/>
              </w:rPr>
              <w:t>SPKL 2. XG</w:t>
            </w:r>
            <w:r w:rsidR="00A953A4" w:rsidRPr="00A433E5">
              <w:rPr>
                <w:sz w:val="14"/>
                <w:szCs w:val="14"/>
              </w:rPr>
              <w:t xml:space="preserve"> </w:t>
            </w:r>
          </w:p>
          <w:p w14:paraId="5EA5C254" w14:textId="4B9A149C"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TEAFA 41</w:t>
            </w:r>
          </w:p>
        </w:tc>
        <w:tc>
          <w:tcPr>
            <w:tcW w:w="4680" w:type="dxa"/>
            <w:shd w:val="clear" w:color="auto" w:fill="FFFFFF"/>
            <w:vAlign w:val="center"/>
          </w:tcPr>
          <w:p w14:paraId="181CFAD7" w14:textId="77777777" w:rsidR="00CB0FB3" w:rsidRPr="00A433E5" w:rsidRDefault="00CB0FB3" w:rsidP="00A433E5">
            <w:pPr>
              <w:widowControl w:val="0"/>
              <w:autoSpaceDE w:val="0"/>
              <w:autoSpaceDN w:val="0"/>
              <w:adjustRightInd w:val="0"/>
              <w:spacing w:line="280" w:lineRule="exact"/>
              <w:ind w:left="227"/>
              <w:jc w:val="both"/>
              <w:rPr>
                <w:sz w:val="18"/>
                <w:szCs w:val="18"/>
              </w:rPr>
            </w:pPr>
            <w:r w:rsidRPr="00A433E5">
              <w:rPr>
                <w:sz w:val="18"/>
                <w:szCs w:val="18"/>
              </w:rPr>
              <w:t>Gastua organo eskudunak sortzen duela</w:t>
            </w:r>
          </w:p>
        </w:tc>
        <w:tc>
          <w:tcPr>
            <w:tcW w:w="1087" w:type="dxa"/>
            <w:shd w:val="clear" w:color="auto" w:fill="FFFFFF"/>
          </w:tcPr>
          <w:p w14:paraId="2ACFDA48"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410B1363" w14:textId="77777777" w:rsidTr="003D25BC">
        <w:tc>
          <w:tcPr>
            <w:tcW w:w="1351" w:type="dxa"/>
            <w:shd w:val="clear" w:color="auto" w:fill="FFFFFF"/>
            <w:vAlign w:val="center"/>
          </w:tcPr>
          <w:p w14:paraId="286AD3FD" w14:textId="77777777" w:rsidR="00CB0FB3" w:rsidRPr="00A433E5" w:rsidRDefault="00EC7B81" w:rsidP="00A433E5">
            <w:pPr>
              <w:widowControl w:val="0"/>
              <w:autoSpaceDE w:val="0"/>
              <w:autoSpaceDN w:val="0"/>
              <w:adjustRightInd w:val="0"/>
              <w:spacing w:line="280" w:lineRule="auto"/>
              <w:ind w:right="-20"/>
              <w:rPr>
                <w:sz w:val="14"/>
                <w:szCs w:val="14"/>
              </w:rPr>
            </w:pPr>
            <w:r w:rsidRPr="00A433E5">
              <w:rPr>
                <w:sz w:val="14"/>
                <w:szCs w:val="14"/>
              </w:rPr>
              <w:t>A.4 ERAGOZPEN ETENARAZLEA</w:t>
            </w:r>
          </w:p>
        </w:tc>
        <w:tc>
          <w:tcPr>
            <w:tcW w:w="1440" w:type="dxa"/>
            <w:shd w:val="clear" w:color="auto" w:fill="FFFFFF"/>
            <w:vAlign w:val="center"/>
          </w:tcPr>
          <w:p w14:paraId="2553552D" w14:textId="77777777" w:rsidR="00CB0FB3" w:rsidRPr="00A433E5" w:rsidRDefault="00CB0FB3" w:rsidP="00A433E5">
            <w:pPr>
              <w:widowControl w:val="0"/>
              <w:autoSpaceDE w:val="0"/>
              <w:autoSpaceDN w:val="0"/>
              <w:adjustRightInd w:val="0"/>
              <w:spacing w:before="80"/>
              <w:ind w:right="-20"/>
              <w:rPr>
                <w:sz w:val="14"/>
                <w:szCs w:val="14"/>
              </w:rPr>
            </w:pPr>
            <w:r w:rsidRPr="00A433E5">
              <w:rPr>
                <w:sz w:val="14"/>
                <w:szCs w:val="14"/>
              </w:rPr>
              <w:t>BKFD 19 b)</w:t>
            </w:r>
          </w:p>
        </w:tc>
        <w:tc>
          <w:tcPr>
            <w:tcW w:w="4680" w:type="dxa"/>
            <w:shd w:val="clear" w:color="auto" w:fill="FFFFFF"/>
            <w:vAlign w:val="center"/>
          </w:tcPr>
          <w:p w14:paraId="08F755AD" w14:textId="77777777" w:rsidR="00CB0FB3" w:rsidRPr="00A433E5" w:rsidRDefault="00CB0FB3" w:rsidP="00A433E5">
            <w:pPr>
              <w:widowControl w:val="0"/>
              <w:autoSpaceDE w:val="0"/>
              <w:autoSpaceDN w:val="0"/>
              <w:adjustRightInd w:val="0"/>
              <w:spacing w:before="100" w:beforeAutospacing="1" w:line="280" w:lineRule="auto"/>
              <w:ind w:left="227" w:right="120"/>
              <w:jc w:val="both"/>
              <w:rPr>
                <w:sz w:val="18"/>
                <w:szCs w:val="18"/>
              </w:rPr>
            </w:pPr>
            <w:r w:rsidRPr="00A433E5">
              <w:rPr>
                <w:sz w:val="18"/>
                <w:szCs w:val="18"/>
              </w:rPr>
              <w:t>Betebeharraren onarpenaren egiaztagiriek aplikatu beharreko araua betetzen dutela eta pertsona edo erakunde hartzekoduna, zenbatekoa eta onarpenaren zioa identifikatzen dutela.</w:t>
            </w:r>
          </w:p>
        </w:tc>
        <w:tc>
          <w:tcPr>
            <w:tcW w:w="1087" w:type="dxa"/>
            <w:shd w:val="clear" w:color="auto" w:fill="FFFFFF"/>
          </w:tcPr>
          <w:p w14:paraId="139E756A" w14:textId="77777777" w:rsidR="00CB0FB3" w:rsidRPr="00A433E5" w:rsidRDefault="00CB0FB3" w:rsidP="00AB7580">
            <w:pPr>
              <w:widowControl w:val="0"/>
              <w:autoSpaceDE w:val="0"/>
              <w:autoSpaceDN w:val="0"/>
              <w:adjustRightInd w:val="0"/>
              <w:jc w:val="both"/>
              <w:rPr>
                <w:sz w:val="18"/>
                <w:szCs w:val="18"/>
              </w:rPr>
            </w:pPr>
          </w:p>
        </w:tc>
      </w:tr>
      <w:tr w:rsidR="00CB0FB3" w:rsidRPr="00A433E5" w14:paraId="419CC0CB" w14:textId="77777777" w:rsidTr="003D25BC">
        <w:tc>
          <w:tcPr>
            <w:tcW w:w="1351" w:type="dxa"/>
            <w:shd w:val="clear" w:color="auto" w:fill="FFFFFF"/>
            <w:vAlign w:val="center"/>
          </w:tcPr>
          <w:p w14:paraId="60F3996D"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b/>
                <w:sz w:val="14"/>
                <w:szCs w:val="14"/>
              </w:rPr>
              <w:lastRenderedPageBreak/>
              <w:t>B.</w:t>
            </w:r>
          </w:p>
        </w:tc>
        <w:tc>
          <w:tcPr>
            <w:tcW w:w="1440" w:type="dxa"/>
            <w:shd w:val="clear" w:color="auto" w:fill="FFFFFF"/>
            <w:vAlign w:val="center"/>
          </w:tcPr>
          <w:p w14:paraId="7C51C9FA" w14:textId="77777777" w:rsidR="00CB0FB3" w:rsidRPr="00A433E5" w:rsidRDefault="00CB0FB3" w:rsidP="00A433E5">
            <w:pPr>
              <w:widowControl w:val="0"/>
              <w:autoSpaceDE w:val="0"/>
              <w:autoSpaceDN w:val="0"/>
              <w:adjustRightInd w:val="0"/>
              <w:spacing w:before="120"/>
              <w:ind w:right="-20"/>
              <w:rPr>
                <w:sz w:val="14"/>
                <w:szCs w:val="14"/>
              </w:rPr>
            </w:pPr>
            <w:r w:rsidRPr="00A433E5">
              <w:rPr>
                <w:b/>
                <w:sz w:val="14"/>
                <w:szCs w:val="14"/>
              </w:rPr>
              <w:t>Leg. erref.</w:t>
            </w:r>
          </w:p>
        </w:tc>
        <w:tc>
          <w:tcPr>
            <w:tcW w:w="4680" w:type="dxa"/>
            <w:shd w:val="clear" w:color="auto" w:fill="FFFFFF"/>
            <w:vAlign w:val="center"/>
          </w:tcPr>
          <w:p w14:paraId="68BE84C9"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b/>
                <w:sz w:val="18"/>
                <w:szCs w:val="18"/>
              </w:rPr>
              <w:t>Oinarrizko baldintza gehigarriak</w:t>
            </w:r>
          </w:p>
        </w:tc>
        <w:tc>
          <w:tcPr>
            <w:tcW w:w="1087" w:type="dxa"/>
            <w:shd w:val="clear" w:color="auto" w:fill="FFFFFF"/>
          </w:tcPr>
          <w:p w14:paraId="6FF914B8" w14:textId="77777777" w:rsidR="00CB0FB3" w:rsidRPr="00A433E5" w:rsidRDefault="00CB0FB3" w:rsidP="00AB7580">
            <w:pPr>
              <w:widowControl w:val="0"/>
              <w:autoSpaceDE w:val="0"/>
              <w:autoSpaceDN w:val="0"/>
              <w:adjustRightInd w:val="0"/>
              <w:ind w:right="153"/>
              <w:jc w:val="both"/>
              <w:rPr>
                <w:b/>
                <w:sz w:val="18"/>
                <w:szCs w:val="18"/>
              </w:rPr>
            </w:pPr>
          </w:p>
        </w:tc>
      </w:tr>
      <w:tr w:rsidR="00CB0FB3" w:rsidRPr="00A433E5" w14:paraId="0E41EAA4" w14:textId="77777777" w:rsidTr="003D25BC">
        <w:tc>
          <w:tcPr>
            <w:tcW w:w="1351" w:type="dxa"/>
            <w:shd w:val="clear" w:color="auto" w:fill="FFFFFF"/>
            <w:vAlign w:val="center"/>
          </w:tcPr>
          <w:p w14:paraId="359CFF98"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sz w:val="14"/>
                <w:szCs w:val="14"/>
              </w:rPr>
              <w:t>B.1</w:t>
            </w:r>
          </w:p>
        </w:tc>
        <w:tc>
          <w:tcPr>
            <w:tcW w:w="1440" w:type="dxa"/>
            <w:shd w:val="clear" w:color="auto" w:fill="FFFFFF"/>
            <w:vAlign w:val="center"/>
          </w:tcPr>
          <w:p w14:paraId="63062782" w14:textId="77777777" w:rsidR="00CB0FB3" w:rsidRPr="00A433E5" w:rsidRDefault="00CB0FB3" w:rsidP="00A433E5">
            <w:pPr>
              <w:widowControl w:val="0"/>
              <w:autoSpaceDE w:val="0"/>
              <w:autoSpaceDN w:val="0"/>
              <w:adjustRightInd w:val="0"/>
              <w:spacing w:before="120"/>
              <w:ind w:right="120"/>
              <w:rPr>
                <w:sz w:val="14"/>
                <w:szCs w:val="14"/>
              </w:rPr>
            </w:pPr>
            <w:r w:rsidRPr="00A433E5">
              <w:rPr>
                <w:sz w:val="14"/>
                <w:szCs w:val="14"/>
              </w:rPr>
              <w:t>AFE 172</w:t>
            </w:r>
          </w:p>
        </w:tc>
        <w:tc>
          <w:tcPr>
            <w:tcW w:w="4680" w:type="dxa"/>
            <w:shd w:val="clear" w:color="auto" w:fill="FFFFFF"/>
            <w:vAlign w:val="center"/>
          </w:tcPr>
          <w:p w14:paraId="7E269664" w14:textId="77777777" w:rsidR="00CB0FB3" w:rsidRPr="00A433E5" w:rsidRDefault="00CB0FB3" w:rsidP="00A433E5">
            <w:pPr>
              <w:widowControl w:val="0"/>
              <w:autoSpaceDE w:val="0"/>
              <w:autoSpaceDN w:val="0"/>
              <w:adjustRightInd w:val="0"/>
              <w:spacing w:line="280" w:lineRule="auto"/>
              <w:ind w:left="227" w:right="153"/>
              <w:jc w:val="both"/>
              <w:rPr>
                <w:sz w:val="18"/>
                <w:szCs w:val="18"/>
              </w:rPr>
            </w:pPr>
            <w:r w:rsidRPr="00A433E5">
              <w:rPr>
                <w:sz w:val="18"/>
                <w:szCs w:val="18"/>
              </w:rPr>
              <w:t>Izapidetzearen ardura duen pertsonaren aldeko txostena dagoela</w:t>
            </w:r>
          </w:p>
        </w:tc>
        <w:tc>
          <w:tcPr>
            <w:tcW w:w="1087" w:type="dxa"/>
            <w:shd w:val="clear" w:color="auto" w:fill="FFFFFF"/>
          </w:tcPr>
          <w:p w14:paraId="2964774F" w14:textId="77777777" w:rsidR="00CB0FB3" w:rsidRPr="00A433E5" w:rsidRDefault="00CB0FB3" w:rsidP="00AB7580">
            <w:pPr>
              <w:widowControl w:val="0"/>
              <w:autoSpaceDE w:val="0"/>
              <w:autoSpaceDN w:val="0"/>
              <w:adjustRightInd w:val="0"/>
              <w:ind w:right="153"/>
              <w:jc w:val="both"/>
              <w:rPr>
                <w:sz w:val="18"/>
                <w:szCs w:val="18"/>
              </w:rPr>
            </w:pPr>
          </w:p>
        </w:tc>
      </w:tr>
      <w:tr w:rsidR="00CB0FB3" w:rsidRPr="00A433E5" w14:paraId="365D38E3" w14:textId="77777777" w:rsidTr="003D25BC">
        <w:tc>
          <w:tcPr>
            <w:tcW w:w="1351" w:type="dxa"/>
            <w:shd w:val="clear" w:color="auto" w:fill="FFFFFF"/>
            <w:vAlign w:val="center"/>
          </w:tcPr>
          <w:p w14:paraId="11D3605C" w14:textId="77777777" w:rsidR="00CB0FB3" w:rsidRPr="00A433E5" w:rsidRDefault="00CB0FB3" w:rsidP="00A433E5">
            <w:pPr>
              <w:widowControl w:val="0"/>
              <w:autoSpaceDE w:val="0"/>
              <w:autoSpaceDN w:val="0"/>
              <w:adjustRightInd w:val="0"/>
              <w:spacing w:before="120" w:line="120" w:lineRule="exact"/>
              <w:rPr>
                <w:sz w:val="14"/>
                <w:szCs w:val="14"/>
              </w:rPr>
            </w:pPr>
            <w:r w:rsidRPr="00A433E5">
              <w:rPr>
                <w:sz w:val="14"/>
                <w:szCs w:val="14"/>
              </w:rPr>
              <w:t>B.2</w:t>
            </w:r>
          </w:p>
        </w:tc>
        <w:tc>
          <w:tcPr>
            <w:tcW w:w="1440" w:type="dxa"/>
            <w:shd w:val="clear" w:color="auto" w:fill="FFFFFF"/>
            <w:vAlign w:val="center"/>
          </w:tcPr>
          <w:p w14:paraId="75246789" w14:textId="77777777" w:rsidR="00CB0FB3" w:rsidRPr="00A433E5" w:rsidRDefault="00CB0FB3" w:rsidP="00A433E5">
            <w:pPr>
              <w:widowControl w:val="0"/>
              <w:autoSpaceDE w:val="0"/>
              <w:autoSpaceDN w:val="0"/>
              <w:adjustRightInd w:val="0"/>
              <w:spacing w:before="120"/>
              <w:ind w:right="120"/>
              <w:rPr>
                <w:sz w:val="14"/>
                <w:szCs w:val="14"/>
              </w:rPr>
            </w:pPr>
            <w:r w:rsidRPr="00A433E5">
              <w:rPr>
                <w:sz w:val="14"/>
                <w:szCs w:val="14"/>
              </w:rPr>
              <w:t>SPKL 152.2, 173</w:t>
            </w:r>
          </w:p>
        </w:tc>
        <w:tc>
          <w:tcPr>
            <w:tcW w:w="4680" w:type="dxa"/>
            <w:shd w:val="clear" w:color="auto" w:fill="FFFFFF"/>
            <w:vAlign w:val="center"/>
          </w:tcPr>
          <w:p w14:paraId="10A4E2DE" w14:textId="77777777" w:rsidR="00CB0FB3" w:rsidRPr="00A433E5" w:rsidRDefault="00CB0FB3" w:rsidP="00A433E5">
            <w:pPr>
              <w:widowControl w:val="0"/>
              <w:autoSpaceDE w:val="0"/>
              <w:autoSpaceDN w:val="0"/>
              <w:adjustRightInd w:val="0"/>
              <w:spacing w:before="120" w:line="280" w:lineRule="auto"/>
              <w:ind w:left="227" w:right="153"/>
              <w:jc w:val="both"/>
              <w:rPr>
                <w:sz w:val="18"/>
                <w:szCs w:val="18"/>
              </w:rPr>
            </w:pPr>
            <w:r w:rsidRPr="00A433E5">
              <w:rPr>
                <w:sz w:val="18"/>
                <w:szCs w:val="18"/>
              </w:rPr>
              <w:t>Inguruabar hori agirian, iragarkian edo deskripzio-agirian aurreikusita dagoela.</w:t>
            </w:r>
          </w:p>
        </w:tc>
        <w:tc>
          <w:tcPr>
            <w:tcW w:w="1087" w:type="dxa"/>
            <w:shd w:val="clear" w:color="auto" w:fill="FFFFFF"/>
          </w:tcPr>
          <w:p w14:paraId="20A007F0" w14:textId="77777777" w:rsidR="00CB0FB3" w:rsidRPr="00A433E5" w:rsidRDefault="00CB0FB3" w:rsidP="00AB7580">
            <w:pPr>
              <w:widowControl w:val="0"/>
              <w:autoSpaceDE w:val="0"/>
              <w:autoSpaceDN w:val="0"/>
              <w:adjustRightInd w:val="0"/>
              <w:ind w:right="153"/>
              <w:jc w:val="both"/>
              <w:rPr>
                <w:sz w:val="18"/>
                <w:szCs w:val="18"/>
              </w:rPr>
            </w:pPr>
          </w:p>
        </w:tc>
      </w:tr>
    </w:tbl>
    <w:p w14:paraId="315C26DF" w14:textId="77777777" w:rsidR="00CB0FB3" w:rsidRPr="000354FF" w:rsidRDefault="00CB0FB3" w:rsidP="00AB7580">
      <w:pPr>
        <w:widowControl w:val="0"/>
        <w:autoSpaceDE w:val="0"/>
        <w:autoSpaceDN w:val="0"/>
        <w:adjustRightInd w:val="0"/>
        <w:spacing w:before="9" w:line="190" w:lineRule="exact"/>
        <w:jc w:val="both"/>
      </w:pPr>
    </w:p>
    <w:p w14:paraId="374BFAA6" w14:textId="77777777" w:rsidR="00CB0FB3" w:rsidRPr="000354FF" w:rsidRDefault="00CB0FB3" w:rsidP="00A8668E">
      <w:pPr>
        <w:pStyle w:val="Ttulo2"/>
      </w:pPr>
      <w:r w:rsidRPr="000354FF">
        <w:t xml:space="preserve"> </w:t>
      </w:r>
      <w:bookmarkStart w:id="116" w:name="_Toc166049868"/>
      <w:r w:rsidRPr="000354FF">
        <w:t>Zerbitzua emateko espedienteak</w:t>
      </w:r>
      <w:bookmarkEnd w:id="116"/>
    </w:p>
    <w:p w14:paraId="78DB90A3" w14:textId="77777777" w:rsidR="00CB0FB3" w:rsidRPr="000354FF" w:rsidRDefault="00CB0FB3" w:rsidP="004C4154">
      <w:pPr>
        <w:pStyle w:val="Ttulo3"/>
        <w:numPr>
          <w:ilvl w:val="0"/>
          <w:numId w:val="79"/>
        </w:numPr>
      </w:pPr>
      <w:bookmarkStart w:id="117" w:name="_Toc166049869"/>
      <w:r w:rsidRPr="000354FF">
        <w:t>Gastuaren onarpena (RC fasea 5.000 biztanletik beherakoentzat/A)</w:t>
      </w:r>
      <w:bookmarkEnd w:id="11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2043EDCB" w14:textId="77777777" w:rsidTr="00CB0FB3">
        <w:tc>
          <w:tcPr>
            <w:tcW w:w="1351" w:type="dxa"/>
            <w:shd w:val="clear" w:color="auto" w:fill="FFFFFF"/>
            <w:vAlign w:val="center"/>
          </w:tcPr>
          <w:p w14:paraId="1A48B15B" w14:textId="77777777" w:rsidR="00CB0FB3" w:rsidRPr="00164D4F" w:rsidRDefault="00CB0FB3" w:rsidP="00164D4F">
            <w:pPr>
              <w:widowControl w:val="0"/>
              <w:autoSpaceDE w:val="0"/>
              <w:autoSpaceDN w:val="0"/>
              <w:adjustRightInd w:val="0"/>
              <w:ind w:right="-120"/>
              <w:rPr>
                <w:sz w:val="14"/>
                <w:szCs w:val="14"/>
              </w:rPr>
            </w:pPr>
            <w:r w:rsidRPr="00164D4F">
              <w:rPr>
                <w:b/>
                <w:sz w:val="14"/>
                <w:szCs w:val="14"/>
              </w:rPr>
              <w:t>A.</w:t>
            </w:r>
          </w:p>
        </w:tc>
        <w:tc>
          <w:tcPr>
            <w:tcW w:w="1440" w:type="dxa"/>
            <w:shd w:val="clear" w:color="auto" w:fill="FFFFFF"/>
            <w:vAlign w:val="center"/>
          </w:tcPr>
          <w:p w14:paraId="71C8B883" w14:textId="77777777" w:rsidR="00CB0FB3" w:rsidRPr="00164D4F" w:rsidRDefault="00CB0FB3" w:rsidP="00164D4F">
            <w:pPr>
              <w:widowControl w:val="0"/>
              <w:autoSpaceDE w:val="0"/>
              <w:autoSpaceDN w:val="0"/>
              <w:adjustRightInd w:val="0"/>
              <w:spacing w:line="280" w:lineRule="exact"/>
              <w:ind w:right="-120"/>
              <w:rPr>
                <w:sz w:val="14"/>
                <w:szCs w:val="14"/>
              </w:rPr>
            </w:pPr>
            <w:r w:rsidRPr="00164D4F">
              <w:rPr>
                <w:b/>
                <w:sz w:val="14"/>
                <w:szCs w:val="14"/>
              </w:rPr>
              <w:t>Leg. erref.</w:t>
            </w:r>
          </w:p>
        </w:tc>
        <w:tc>
          <w:tcPr>
            <w:tcW w:w="4680" w:type="dxa"/>
            <w:shd w:val="clear" w:color="auto" w:fill="FFFFFF"/>
            <w:vAlign w:val="center"/>
          </w:tcPr>
          <w:p w14:paraId="3C5B6C3B" w14:textId="77777777" w:rsidR="00CB0FB3" w:rsidRPr="00164D4F" w:rsidRDefault="00CB0FB3" w:rsidP="00164D4F">
            <w:pPr>
              <w:widowControl w:val="0"/>
              <w:autoSpaceDE w:val="0"/>
              <w:autoSpaceDN w:val="0"/>
              <w:adjustRightInd w:val="0"/>
              <w:spacing w:line="280" w:lineRule="exact"/>
              <w:ind w:left="229" w:right="-120"/>
              <w:jc w:val="both"/>
              <w:rPr>
                <w:sz w:val="18"/>
                <w:szCs w:val="18"/>
              </w:rPr>
            </w:pPr>
            <w:r w:rsidRPr="00164D4F">
              <w:rPr>
                <w:b/>
                <w:sz w:val="18"/>
                <w:szCs w:val="18"/>
              </w:rPr>
              <w:t>Oinarrizko baldintza orokorrak</w:t>
            </w:r>
          </w:p>
        </w:tc>
        <w:tc>
          <w:tcPr>
            <w:tcW w:w="960" w:type="dxa"/>
            <w:shd w:val="clear" w:color="auto" w:fill="FFFFFF"/>
            <w:vAlign w:val="center"/>
          </w:tcPr>
          <w:p w14:paraId="1A53E9FA" w14:textId="77777777" w:rsidR="00CB0FB3" w:rsidRPr="00164D4F" w:rsidRDefault="003D25BC" w:rsidP="00AB7580">
            <w:pPr>
              <w:widowControl w:val="0"/>
              <w:autoSpaceDE w:val="0"/>
              <w:autoSpaceDN w:val="0"/>
              <w:adjustRightInd w:val="0"/>
              <w:spacing w:line="280" w:lineRule="auto"/>
              <w:jc w:val="center"/>
              <w:rPr>
                <w:sz w:val="18"/>
                <w:szCs w:val="18"/>
              </w:rPr>
            </w:pPr>
            <w:r w:rsidRPr="00164D4F">
              <w:rPr>
                <w:b/>
                <w:sz w:val="18"/>
                <w:szCs w:val="18"/>
              </w:rPr>
              <w:t>BAI/EZ/EZ DAGOKIO</w:t>
            </w:r>
          </w:p>
        </w:tc>
      </w:tr>
      <w:tr w:rsidR="00CB0FB3" w:rsidRPr="000354FF" w14:paraId="549B0D49" w14:textId="77777777" w:rsidTr="00CB0FB3">
        <w:tc>
          <w:tcPr>
            <w:tcW w:w="1351" w:type="dxa"/>
            <w:shd w:val="clear" w:color="auto" w:fill="FFFFFF"/>
            <w:vAlign w:val="center"/>
          </w:tcPr>
          <w:p w14:paraId="690653A5" w14:textId="77777777" w:rsidR="00CB0FB3" w:rsidRPr="00164D4F" w:rsidRDefault="00CB0FB3" w:rsidP="00164D4F">
            <w:pPr>
              <w:widowControl w:val="0"/>
              <w:autoSpaceDE w:val="0"/>
              <w:autoSpaceDN w:val="0"/>
              <w:adjustRightInd w:val="0"/>
              <w:rPr>
                <w:sz w:val="14"/>
                <w:szCs w:val="14"/>
              </w:rPr>
            </w:pPr>
            <w:r w:rsidRPr="00164D4F">
              <w:rPr>
                <w:sz w:val="14"/>
                <w:szCs w:val="14"/>
              </w:rPr>
              <w:t>A.1</w:t>
            </w:r>
            <w:r w:rsidR="00A953A4" w:rsidRPr="00164D4F">
              <w:rPr>
                <w:sz w:val="14"/>
                <w:szCs w:val="14"/>
              </w:rPr>
              <w:t xml:space="preserve"> </w:t>
            </w:r>
            <w:r w:rsidR="00565B68" w:rsidRPr="00164D4F">
              <w:rPr>
                <w:color w:val="231F20"/>
                <w:sz w:val="14"/>
                <w:szCs w:val="14"/>
                <w:lang w:eastAsia="en-US"/>
              </w:rPr>
              <w:t>ERAGOZPEN ETENARAZLEA</w:t>
            </w:r>
          </w:p>
        </w:tc>
        <w:tc>
          <w:tcPr>
            <w:tcW w:w="1440" w:type="dxa"/>
            <w:shd w:val="clear" w:color="auto" w:fill="FFFFFF"/>
            <w:vAlign w:val="center"/>
          </w:tcPr>
          <w:p w14:paraId="1E2B57C4"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TEAFA 19.3</w:t>
            </w:r>
            <w:r w:rsidR="00A953A4" w:rsidRPr="00164D4F">
              <w:rPr>
                <w:sz w:val="14"/>
                <w:szCs w:val="14"/>
              </w:rPr>
              <w:t xml:space="preserve"> </w:t>
            </w:r>
          </w:p>
          <w:p w14:paraId="53F8745E"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 xml:space="preserve">AEFD 3.5.4 </w:t>
            </w:r>
          </w:p>
          <w:p w14:paraId="5E1800F5"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BKFD 13.2 a)</w:t>
            </w:r>
            <w:r w:rsidR="00A953A4" w:rsidRPr="00164D4F">
              <w:rPr>
                <w:sz w:val="14"/>
                <w:szCs w:val="14"/>
              </w:rPr>
              <w:t xml:space="preserve"> </w:t>
            </w:r>
          </w:p>
          <w:p w14:paraId="32C3C50C" w14:textId="7D952777" w:rsidR="00CB0FB3" w:rsidRPr="00164D4F" w:rsidRDefault="00CB0FB3" w:rsidP="00164D4F">
            <w:pPr>
              <w:widowControl w:val="0"/>
              <w:autoSpaceDE w:val="0"/>
              <w:autoSpaceDN w:val="0"/>
              <w:adjustRightInd w:val="0"/>
              <w:spacing w:before="80"/>
              <w:ind w:right="120"/>
              <w:rPr>
                <w:b/>
                <w:sz w:val="14"/>
                <w:szCs w:val="14"/>
              </w:rPr>
            </w:pPr>
            <w:r w:rsidRPr="00164D4F">
              <w:rPr>
                <w:sz w:val="14"/>
                <w:szCs w:val="14"/>
              </w:rPr>
              <w:t>SPKL 39.2 b), 3. XG</w:t>
            </w:r>
          </w:p>
        </w:tc>
        <w:tc>
          <w:tcPr>
            <w:tcW w:w="4680" w:type="dxa"/>
            <w:shd w:val="clear" w:color="auto" w:fill="FFFFFF"/>
            <w:vAlign w:val="center"/>
          </w:tcPr>
          <w:p w14:paraId="70C27C00"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Aurrekontu kreditua dagoela eta proposatutakoa egokia dela hartzea proposatzen den gastuaren izaerarako eta espedientean dagokion kreditua egotearen ziurtagiria edo pareko agiria sartu dela. </w:t>
            </w:r>
          </w:p>
          <w:p w14:paraId="1B6B2A9D" w14:textId="59E9933D" w:rsidR="00CB0FB3" w:rsidRPr="00164D4F" w:rsidRDefault="00CB0FB3" w:rsidP="00164D4F">
            <w:pPr>
              <w:widowControl w:val="0"/>
              <w:autoSpaceDE w:val="0"/>
              <w:autoSpaceDN w:val="0"/>
              <w:adjustRightInd w:val="0"/>
              <w:spacing w:before="120" w:line="280" w:lineRule="auto"/>
              <w:ind w:left="229" w:right="153"/>
              <w:jc w:val="both"/>
              <w:rPr>
                <w:b/>
                <w:sz w:val="18"/>
                <w:szCs w:val="18"/>
              </w:rPr>
            </w:pPr>
            <w:r w:rsidRPr="00164D4F">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94E86EC"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389BCDE1" w14:textId="77777777" w:rsidTr="00CB0FB3">
        <w:tc>
          <w:tcPr>
            <w:tcW w:w="1351" w:type="dxa"/>
            <w:shd w:val="clear" w:color="auto" w:fill="FFFFFF"/>
            <w:vAlign w:val="center"/>
          </w:tcPr>
          <w:p w14:paraId="5B59859B" w14:textId="77777777" w:rsidR="00CB0FB3" w:rsidRPr="00164D4F" w:rsidRDefault="00EC7B81" w:rsidP="00164D4F">
            <w:pPr>
              <w:widowControl w:val="0"/>
              <w:autoSpaceDE w:val="0"/>
              <w:autoSpaceDN w:val="0"/>
              <w:adjustRightInd w:val="0"/>
              <w:rPr>
                <w:sz w:val="14"/>
                <w:szCs w:val="14"/>
              </w:rPr>
            </w:pPr>
            <w:r w:rsidRPr="00164D4F">
              <w:rPr>
                <w:sz w:val="14"/>
                <w:szCs w:val="14"/>
              </w:rPr>
              <w:t>A.2 ERAGOZPEN ETENARAZLEA</w:t>
            </w:r>
          </w:p>
        </w:tc>
        <w:tc>
          <w:tcPr>
            <w:tcW w:w="1440" w:type="dxa"/>
            <w:shd w:val="clear" w:color="auto" w:fill="FFFFFF"/>
            <w:vAlign w:val="center"/>
          </w:tcPr>
          <w:p w14:paraId="2BF4E621"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BKFD 13.2 a)</w:t>
            </w:r>
            <w:r w:rsidR="00A953A4" w:rsidRPr="00164D4F">
              <w:rPr>
                <w:sz w:val="14"/>
                <w:szCs w:val="14"/>
              </w:rPr>
              <w:t xml:space="preserve"> </w:t>
            </w:r>
          </w:p>
          <w:p w14:paraId="14676E38" w14:textId="6DB74C3E" w:rsidR="00CB0FB3" w:rsidRPr="00164D4F" w:rsidRDefault="00CB0FB3" w:rsidP="00164D4F">
            <w:pPr>
              <w:widowControl w:val="0"/>
              <w:autoSpaceDE w:val="0"/>
              <w:autoSpaceDN w:val="0"/>
              <w:adjustRightInd w:val="0"/>
              <w:spacing w:before="80"/>
              <w:ind w:right="120"/>
              <w:rPr>
                <w:b/>
                <w:sz w:val="14"/>
                <w:szCs w:val="14"/>
              </w:rPr>
            </w:pPr>
            <w:r w:rsidRPr="00164D4F">
              <w:rPr>
                <w:sz w:val="14"/>
                <w:szCs w:val="14"/>
              </w:rPr>
              <w:t>TEAFA 22</w:t>
            </w:r>
          </w:p>
        </w:tc>
        <w:tc>
          <w:tcPr>
            <w:tcW w:w="4680" w:type="dxa"/>
            <w:shd w:val="clear" w:color="auto" w:fill="FFFFFF"/>
            <w:vAlign w:val="center"/>
          </w:tcPr>
          <w:p w14:paraId="7C77D661"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10/2003 Foru Arauaren 22. artikuluan xedatutakoa betetzen dela.</w:t>
            </w:r>
            <w:r w:rsidR="00A953A4" w:rsidRPr="00164D4F">
              <w:rPr>
                <w:sz w:val="18"/>
                <w:szCs w:val="18"/>
              </w:rPr>
              <w:t xml:space="preserve"> </w:t>
            </w:r>
          </w:p>
          <w:p w14:paraId="5EFC04D4" w14:textId="701BFAF7" w:rsidR="00CB0FB3" w:rsidRPr="00164D4F" w:rsidRDefault="00CB0FB3" w:rsidP="00164D4F">
            <w:pPr>
              <w:widowControl w:val="0"/>
              <w:autoSpaceDE w:val="0"/>
              <w:autoSpaceDN w:val="0"/>
              <w:adjustRightInd w:val="0"/>
              <w:spacing w:before="120" w:line="280" w:lineRule="auto"/>
              <w:ind w:left="229" w:right="153"/>
              <w:jc w:val="both"/>
              <w:rPr>
                <w:b/>
                <w:sz w:val="18"/>
                <w:szCs w:val="18"/>
              </w:rPr>
            </w:pPr>
            <w:r w:rsidRPr="00164D4F">
              <w:rPr>
                <w:i/>
                <w:sz w:val="18"/>
                <w:szCs w:val="18"/>
              </w:rPr>
              <w:t>(Urte anitzeko gastu konpromisoak hartu behar badira)</w:t>
            </w:r>
            <w:r w:rsidR="00A953A4" w:rsidRPr="00164D4F">
              <w:rPr>
                <w:i/>
                <w:sz w:val="18"/>
                <w:szCs w:val="18"/>
              </w:rPr>
              <w:t xml:space="preserve"> </w:t>
            </w:r>
          </w:p>
        </w:tc>
        <w:tc>
          <w:tcPr>
            <w:tcW w:w="960" w:type="dxa"/>
            <w:shd w:val="clear" w:color="auto" w:fill="FFFFFF"/>
          </w:tcPr>
          <w:p w14:paraId="0552127C"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48880EDC" w14:textId="77777777" w:rsidTr="00CB0FB3">
        <w:tc>
          <w:tcPr>
            <w:tcW w:w="1351" w:type="dxa"/>
            <w:shd w:val="clear" w:color="auto" w:fill="FFFFFF"/>
            <w:vAlign w:val="center"/>
          </w:tcPr>
          <w:p w14:paraId="4C35F85F" w14:textId="77777777" w:rsidR="00CB0FB3" w:rsidRPr="00164D4F" w:rsidRDefault="00EC7B81" w:rsidP="00164D4F">
            <w:pPr>
              <w:widowControl w:val="0"/>
              <w:autoSpaceDE w:val="0"/>
              <w:autoSpaceDN w:val="0"/>
              <w:adjustRightInd w:val="0"/>
              <w:rPr>
                <w:sz w:val="14"/>
                <w:szCs w:val="14"/>
              </w:rPr>
            </w:pPr>
            <w:r w:rsidRPr="00164D4F">
              <w:rPr>
                <w:sz w:val="14"/>
                <w:szCs w:val="14"/>
              </w:rPr>
              <w:t>A.3 ERAGOZPEN ETENARAZLEA</w:t>
            </w:r>
          </w:p>
        </w:tc>
        <w:tc>
          <w:tcPr>
            <w:tcW w:w="1440" w:type="dxa"/>
            <w:shd w:val="clear" w:color="auto" w:fill="FFFFFF"/>
            <w:vAlign w:val="center"/>
          </w:tcPr>
          <w:p w14:paraId="7C0A97A8"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BKFD 13.2 a)</w:t>
            </w:r>
            <w:r w:rsidR="00A953A4" w:rsidRPr="00164D4F">
              <w:rPr>
                <w:sz w:val="14"/>
                <w:szCs w:val="14"/>
              </w:rPr>
              <w:t xml:space="preserve"> </w:t>
            </w:r>
          </w:p>
          <w:p w14:paraId="4D8620DD" w14:textId="6D2D4059" w:rsidR="00CB0FB3" w:rsidRPr="00164D4F" w:rsidRDefault="00CB0FB3" w:rsidP="00164D4F">
            <w:pPr>
              <w:widowControl w:val="0"/>
              <w:autoSpaceDE w:val="0"/>
              <w:autoSpaceDN w:val="0"/>
              <w:adjustRightInd w:val="0"/>
              <w:spacing w:before="80"/>
              <w:ind w:right="120"/>
              <w:rPr>
                <w:b/>
                <w:sz w:val="14"/>
                <w:szCs w:val="14"/>
              </w:rPr>
            </w:pPr>
            <w:r w:rsidRPr="00164D4F">
              <w:rPr>
                <w:sz w:val="14"/>
                <w:szCs w:val="14"/>
              </w:rPr>
              <w:t>SPKL 3. XG</w:t>
            </w:r>
          </w:p>
        </w:tc>
        <w:tc>
          <w:tcPr>
            <w:tcW w:w="4680" w:type="dxa"/>
            <w:shd w:val="clear" w:color="auto" w:fill="FFFFFF"/>
            <w:vAlign w:val="center"/>
          </w:tcPr>
          <w:p w14:paraId="66D753D0"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Gastuaren baimena bera baimentzen den ekitaldian kreditua egotearen eta bera finantzatzen duen baliabidea finkatzearen mende jartzeko baldintza etengarria sartzen dela.</w:t>
            </w:r>
            <w:r w:rsidR="00A953A4" w:rsidRPr="00164D4F">
              <w:rPr>
                <w:sz w:val="18"/>
                <w:szCs w:val="18"/>
              </w:rPr>
              <w:t xml:space="preserve"> </w:t>
            </w:r>
          </w:p>
          <w:p w14:paraId="2DA79BA6" w14:textId="1C6842CC"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i/>
                <w:sz w:val="18"/>
                <w:szCs w:val="18"/>
              </w:rPr>
              <w:t>(Atxikitako finantzazioa duten gastuen aurretiazko izapidetze bat bada)</w:t>
            </w:r>
          </w:p>
        </w:tc>
        <w:tc>
          <w:tcPr>
            <w:tcW w:w="960" w:type="dxa"/>
            <w:shd w:val="clear" w:color="auto" w:fill="FFFFFF"/>
          </w:tcPr>
          <w:p w14:paraId="120AEF39"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4882476B" w14:textId="77777777" w:rsidTr="00CB0FB3">
        <w:tc>
          <w:tcPr>
            <w:tcW w:w="1351" w:type="dxa"/>
            <w:shd w:val="clear" w:color="auto" w:fill="FFFFFF"/>
            <w:vAlign w:val="center"/>
          </w:tcPr>
          <w:p w14:paraId="26AEEDC2" w14:textId="77777777" w:rsidR="00CB0FB3" w:rsidRPr="00164D4F" w:rsidRDefault="00EC7B81" w:rsidP="00164D4F">
            <w:pPr>
              <w:widowControl w:val="0"/>
              <w:autoSpaceDE w:val="0"/>
              <w:autoSpaceDN w:val="0"/>
              <w:adjustRightInd w:val="0"/>
              <w:rPr>
                <w:sz w:val="14"/>
                <w:szCs w:val="14"/>
              </w:rPr>
            </w:pPr>
            <w:r w:rsidRPr="00164D4F">
              <w:rPr>
                <w:sz w:val="14"/>
                <w:szCs w:val="14"/>
              </w:rPr>
              <w:t>A.4 ERAGOZPEN ETENARAZLEA</w:t>
            </w:r>
          </w:p>
        </w:tc>
        <w:tc>
          <w:tcPr>
            <w:tcW w:w="1440" w:type="dxa"/>
            <w:shd w:val="clear" w:color="auto" w:fill="FFFFFF"/>
            <w:vAlign w:val="center"/>
          </w:tcPr>
          <w:p w14:paraId="6D75FC86"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BKFD 13.2 a)</w:t>
            </w:r>
            <w:r w:rsidR="00A953A4" w:rsidRPr="00164D4F">
              <w:rPr>
                <w:sz w:val="14"/>
                <w:szCs w:val="14"/>
              </w:rPr>
              <w:t xml:space="preserve"> </w:t>
            </w:r>
          </w:p>
          <w:p w14:paraId="1FE3EB2B" w14:textId="14F09AF9" w:rsidR="00CB0FB3" w:rsidRPr="00164D4F" w:rsidRDefault="00CB0FB3" w:rsidP="00164D4F">
            <w:pPr>
              <w:widowControl w:val="0"/>
              <w:autoSpaceDE w:val="0"/>
              <w:autoSpaceDN w:val="0"/>
              <w:adjustRightInd w:val="0"/>
              <w:spacing w:before="80"/>
              <w:ind w:right="120"/>
              <w:rPr>
                <w:b/>
                <w:sz w:val="14"/>
                <w:szCs w:val="14"/>
              </w:rPr>
            </w:pPr>
            <w:r w:rsidRPr="00164D4F">
              <w:rPr>
                <w:sz w:val="14"/>
                <w:szCs w:val="14"/>
              </w:rPr>
              <w:t>SPKL 3. XG</w:t>
            </w:r>
          </w:p>
        </w:tc>
        <w:tc>
          <w:tcPr>
            <w:tcW w:w="4680" w:type="dxa"/>
            <w:shd w:val="clear" w:color="auto" w:fill="FFFFFF"/>
            <w:vAlign w:val="center"/>
          </w:tcPr>
          <w:p w14:paraId="7EA4D79D"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Gastuaren baimena bera baimentzen den ekitaldian kreditua egotearen mende jartzeko baldintza etengarria sartzen dela.</w:t>
            </w:r>
          </w:p>
          <w:p w14:paraId="05C1933C" w14:textId="3D68F5A7" w:rsidR="00CB0FB3" w:rsidRPr="00164D4F" w:rsidRDefault="00CB0FB3" w:rsidP="00164D4F">
            <w:pPr>
              <w:widowControl w:val="0"/>
              <w:autoSpaceDE w:val="0"/>
              <w:autoSpaceDN w:val="0"/>
              <w:adjustRightInd w:val="0"/>
              <w:spacing w:before="120" w:line="280" w:lineRule="auto"/>
              <w:ind w:left="229" w:right="153"/>
              <w:jc w:val="both"/>
              <w:rPr>
                <w:b/>
                <w:sz w:val="18"/>
                <w:szCs w:val="18"/>
              </w:rPr>
            </w:pPr>
            <w:r w:rsidRPr="00164D4F">
              <w:rPr>
                <w:sz w:val="18"/>
                <w:szCs w:val="18"/>
              </w:rPr>
              <w:t xml:space="preserve"> </w:t>
            </w:r>
            <w:r w:rsidRPr="00164D4F">
              <w:rPr>
                <w:i/>
                <w:sz w:val="18"/>
                <w:szCs w:val="18"/>
              </w:rPr>
              <w:t>(Atxikitako finantzaziorik ez duten gastuen aurretiazko izapidetze bat bada)</w:t>
            </w:r>
          </w:p>
        </w:tc>
        <w:tc>
          <w:tcPr>
            <w:tcW w:w="960" w:type="dxa"/>
            <w:shd w:val="clear" w:color="auto" w:fill="FFFFFF"/>
          </w:tcPr>
          <w:p w14:paraId="6E3A2AA1"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5913044B" w14:textId="77777777" w:rsidTr="00CB0FB3">
        <w:tc>
          <w:tcPr>
            <w:tcW w:w="1351" w:type="dxa"/>
            <w:shd w:val="clear" w:color="auto" w:fill="FFFFFF"/>
            <w:vAlign w:val="center"/>
          </w:tcPr>
          <w:p w14:paraId="48FAA11F" w14:textId="77777777" w:rsidR="00CB0FB3" w:rsidRPr="00164D4F" w:rsidRDefault="00EC7B81" w:rsidP="00164D4F">
            <w:pPr>
              <w:widowControl w:val="0"/>
              <w:autoSpaceDE w:val="0"/>
              <w:autoSpaceDN w:val="0"/>
              <w:adjustRightInd w:val="0"/>
              <w:rPr>
                <w:sz w:val="14"/>
                <w:szCs w:val="14"/>
              </w:rPr>
            </w:pPr>
            <w:r w:rsidRPr="00164D4F">
              <w:rPr>
                <w:sz w:val="14"/>
                <w:szCs w:val="14"/>
              </w:rPr>
              <w:t>A.5 ERAGOZPEN ETENARAZLEA</w:t>
            </w:r>
          </w:p>
        </w:tc>
        <w:tc>
          <w:tcPr>
            <w:tcW w:w="1440" w:type="dxa"/>
            <w:shd w:val="clear" w:color="auto" w:fill="FFFFFF"/>
            <w:vAlign w:val="center"/>
          </w:tcPr>
          <w:p w14:paraId="6E897F0D" w14:textId="77777777" w:rsidR="00164D4F" w:rsidRDefault="00CB0FB3" w:rsidP="00164D4F">
            <w:pPr>
              <w:widowControl w:val="0"/>
              <w:autoSpaceDE w:val="0"/>
              <w:autoSpaceDN w:val="0"/>
              <w:adjustRightInd w:val="0"/>
              <w:spacing w:before="80"/>
              <w:ind w:right="120"/>
              <w:rPr>
                <w:sz w:val="14"/>
                <w:szCs w:val="14"/>
              </w:rPr>
            </w:pPr>
            <w:r w:rsidRPr="00164D4F">
              <w:rPr>
                <w:sz w:val="14"/>
                <w:szCs w:val="14"/>
              </w:rPr>
              <w:t>BKFD 13.2 b)</w:t>
            </w:r>
            <w:r w:rsidR="00A953A4" w:rsidRPr="00164D4F">
              <w:rPr>
                <w:sz w:val="14"/>
                <w:szCs w:val="14"/>
              </w:rPr>
              <w:t xml:space="preserve"> </w:t>
            </w:r>
          </w:p>
          <w:p w14:paraId="52040684" w14:textId="6265981D" w:rsidR="00CB0FB3" w:rsidRPr="00164D4F" w:rsidRDefault="00CB0FB3" w:rsidP="00164D4F">
            <w:pPr>
              <w:widowControl w:val="0"/>
              <w:autoSpaceDE w:val="0"/>
              <w:autoSpaceDN w:val="0"/>
              <w:adjustRightInd w:val="0"/>
              <w:spacing w:before="80"/>
              <w:ind w:right="120"/>
              <w:rPr>
                <w:b/>
                <w:sz w:val="14"/>
                <w:szCs w:val="14"/>
              </w:rPr>
            </w:pPr>
            <w:r w:rsidRPr="00164D4F">
              <w:rPr>
                <w:sz w:val="14"/>
                <w:szCs w:val="14"/>
              </w:rPr>
              <w:t>TEAFA 41</w:t>
            </w:r>
            <w:r w:rsidR="00A953A4" w:rsidRPr="00164D4F">
              <w:rPr>
                <w:sz w:val="14"/>
                <w:szCs w:val="14"/>
              </w:rPr>
              <w:t xml:space="preserve"> </w:t>
            </w:r>
            <w:r w:rsidRPr="00164D4F">
              <w:rPr>
                <w:sz w:val="14"/>
                <w:szCs w:val="14"/>
              </w:rPr>
              <w:t>SPKL 2. XG</w:t>
            </w:r>
          </w:p>
        </w:tc>
        <w:tc>
          <w:tcPr>
            <w:tcW w:w="4680" w:type="dxa"/>
            <w:shd w:val="clear" w:color="auto" w:fill="FFFFFF"/>
            <w:vAlign w:val="center"/>
          </w:tcPr>
          <w:p w14:paraId="7F7AD123"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Gastua organo eskudunak sortzen duela</w:t>
            </w:r>
          </w:p>
        </w:tc>
        <w:tc>
          <w:tcPr>
            <w:tcW w:w="960" w:type="dxa"/>
            <w:shd w:val="clear" w:color="auto" w:fill="FFFFFF"/>
          </w:tcPr>
          <w:p w14:paraId="25B62E18"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64BD06BF" w14:textId="77777777" w:rsidTr="00CB0FB3">
        <w:tc>
          <w:tcPr>
            <w:tcW w:w="1351" w:type="dxa"/>
            <w:shd w:val="clear" w:color="auto" w:fill="FFFFFF"/>
            <w:vAlign w:val="center"/>
          </w:tcPr>
          <w:p w14:paraId="49988637" w14:textId="77777777" w:rsidR="00CB0FB3" w:rsidRPr="00164D4F" w:rsidRDefault="00CB0FB3" w:rsidP="00164D4F">
            <w:pPr>
              <w:widowControl w:val="0"/>
              <w:autoSpaceDE w:val="0"/>
              <w:autoSpaceDN w:val="0"/>
              <w:adjustRightInd w:val="0"/>
              <w:spacing w:before="120"/>
              <w:rPr>
                <w:sz w:val="14"/>
                <w:szCs w:val="14"/>
              </w:rPr>
            </w:pPr>
            <w:r w:rsidRPr="00164D4F">
              <w:rPr>
                <w:b/>
                <w:sz w:val="14"/>
                <w:szCs w:val="14"/>
              </w:rPr>
              <w:t>B.</w:t>
            </w:r>
          </w:p>
        </w:tc>
        <w:tc>
          <w:tcPr>
            <w:tcW w:w="1440" w:type="dxa"/>
            <w:shd w:val="clear" w:color="auto" w:fill="FFFFFF"/>
            <w:vAlign w:val="center"/>
          </w:tcPr>
          <w:p w14:paraId="7B61C511" w14:textId="77777777" w:rsidR="00CB0FB3" w:rsidRPr="00164D4F" w:rsidRDefault="00CB0FB3" w:rsidP="00164D4F">
            <w:pPr>
              <w:widowControl w:val="0"/>
              <w:autoSpaceDE w:val="0"/>
              <w:autoSpaceDN w:val="0"/>
              <w:adjustRightInd w:val="0"/>
              <w:spacing w:before="120"/>
              <w:ind w:right="120"/>
              <w:rPr>
                <w:sz w:val="14"/>
                <w:szCs w:val="14"/>
              </w:rPr>
            </w:pPr>
            <w:r w:rsidRPr="00164D4F">
              <w:rPr>
                <w:b/>
                <w:sz w:val="14"/>
                <w:szCs w:val="14"/>
              </w:rPr>
              <w:t>Leg. erref.</w:t>
            </w:r>
          </w:p>
        </w:tc>
        <w:tc>
          <w:tcPr>
            <w:tcW w:w="4680" w:type="dxa"/>
            <w:shd w:val="clear" w:color="auto" w:fill="FFFFFF"/>
            <w:vAlign w:val="center"/>
          </w:tcPr>
          <w:p w14:paraId="70D21C40"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b/>
                <w:sz w:val="18"/>
                <w:szCs w:val="18"/>
              </w:rPr>
              <w:t>Oinarrizko baldintza gehigarriak</w:t>
            </w:r>
          </w:p>
        </w:tc>
        <w:tc>
          <w:tcPr>
            <w:tcW w:w="960" w:type="dxa"/>
            <w:shd w:val="clear" w:color="auto" w:fill="FFFFFF"/>
          </w:tcPr>
          <w:p w14:paraId="4792C5DA" w14:textId="77777777" w:rsidR="00CB0FB3" w:rsidRPr="00164D4F" w:rsidRDefault="00CB0FB3" w:rsidP="00AB7580">
            <w:pPr>
              <w:widowControl w:val="0"/>
              <w:autoSpaceDE w:val="0"/>
              <w:autoSpaceDN w:val="0"/>
              <w:adjustRightInd w:val="0"/>
              <w:spacing w:before="120"/>
              <w:ind w:right="153"/>
              <w:jc w:val="both"/>
              <w:rPr>
                <w:b/>
                <w:sz w:val="18"/>
                <w:szCs w:val="18"/>
              </w:rPr>
            </w:pPr>
          </w:p>
        </w:tc>
      </w:tr>
      <w:tr w:rsidR="00CB0FB3" w:rsidRPr="000354FF" w14:paraId="0E38A680" w14:textId="77777777" w:rsidTr="00CB0FB3">
        <w:tc>
          <w:tcPr>
            <w:tcW w:w="1351" w:type="dxa"/>
            <w:shd w:val="clear" w:color="auto" w:fill="FFFFFF"/>
            <w:vAlign w:val="center"/>
          </w:tcPr>
          <w:p w14:paraId="42B8C353"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p>
        </w:tc>
        <w:tc>
          <w:tcPr>
            <w:tcW w:w="1440" w:type="dxa"/>
            <w:shd w:val="clear" w:color="auto" w:fill="FFFFFF"/>
            <w:vAlign w:val="center"/>
          </w:tcPr>
          <w:p w14:paraId="452A1D3F"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285.2, 3. XG</w:t>
            </w:r>
            <w:r w:rsidR="00A953A4" w:rsidRPr="00164D4F">
              <w:rPr>
                <w:sz w:val="14"/>
                <w:szCs w:val="14"/>
              </w:rPr>
              <w:t xml:space="preserve"> </w:t>
            </w:r>
            <w:r w:rsidRPr="00164D4F">
              <w:rPr>
                <w:sz w:val="14"/>
                <w:szCs w:val="14"/>
              </w:rPr>
              <w:t>TAOA, 86.1</w:t>
            </w:r>
          </w:p>
        </w:tc>
        <w:tc>
          <w:tcPr>
            <w:tcW w:w="4680" w:type="dxa"/>
            <w:shd w:val="clear" w:color="auto" w:fill="FFFFFF"/>
            <w:vAlign w:val="center"/>
          </w:tcPr>
          <w:p w14:paraId="556C0F5B" w14:textId="77777777" w:rsidR="00164D4F" w:rsidRDefault="00CB0FB3" w:rsidP="004C4154">
            <w:pPr>
              <w:pStyle w:val="Prrafodelista"/>
              <w:widowControl w:val="0"/>
              <w:numPr>
                <w:ilvl w:val="0"/>
                <w:numId w:val="202"/>
              </w:numPr>
              <w:autoSpaceDE w:val="0"/>
              <w:autoSpaceDN w:val="0"/>
              <w:adjustRightInd w:val="0"/>
              <w:spacing w:before="120"/>
              <w:ind w:right="153"/>
              <w:jc w:val="both"/>
              <w:rPr>
                <w:sz w:val="18"/>
                <w:szCs w:val="18"/>
              </w:rPr>
            </w:pPr>
            <w:r w:rsidRPr="00164D4F">
              <w:rPr>
                <w:sz w:val="18"/>
                <w:szCs w:val="18"/>
              </w:rPr>
              <w:t>Zerbitzuen emakida kontratuaren bideragarritasunaren azterketa bat edo, hala badagokio, ekonomia eta finantza bideragarritasunaren azterketa bat onartu dela, proiektua bideragarri dela ondorioztatzen dutenak</w:t>
            </w:r>
            <w:r w:rsidR="00A953A4" w:rsidRPr="00164D4F">
              <w:rPr>
                <w:sz w:val="18"/>
                <w:szCs w:val="18"/>
              </w:rPr>
              <w:t xml:space="preserve"> </w:t>
            </w:r>
          </w:p>
          <w:p w14:paraId="7BB0C869" w14:textId="6B5FCDEE" w:rsidR="00CB0FB3" w:rsidRPr="00164D4F" w:rsidRDefault="00CB0FB3" w:rsidP="004C4154">
            <w:pPr>
              <w:pStyle w:val="Prrafodelista"/>
              <w:widowControl w:val="0"/>
              <w:numPr>
                <w:ilvl w:val="0"/>
                <w:numId w:val="202"/>
              </w:numPr>
              <w:autoSpaceDE w:val="0"/>
              <w:autoSpaceDN w:val="0"/>
              <w:adjustRightInd w:val="0"/>
              <w:spacing w:before="120"/>
              <w:ind w:right="153"/>
              <w:jc w:val="both"/>
              <w:rPr>
                <w:sz w:val="18"/>
                <w:szCs w:val="18"/>
              </w:rPr>
            </w:pPr>
            <w:r w:rsidRPr="00164D4F">
              <w:rPr>
                <w:sz w:val="18"/>
                <w:szCs w:val="18"/>
                <w:shd w:val="clear" w:color="auto" w:fill="FFFFFF"/>
              </w:rPr>
              <w:t>Espedientean frogatzen dela neurria komenigarria eta egokia dela, hala badagokio.</w:t>
            </w:r>
          </w:p>
        </w:tc>
        <w:tc>
          <w:tcPr>
            <w:tcW w:w="960" w:type="dxa"/>
            <w:shd w:val="clear" w:color="auto" w:fill="FFFFFF"/>
          </w:tcPr>
          <w:p w14:paraId="48054BC5"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39EF352F" w14:textId="77777777" w:rsidTr="00CB0FB3">
        <w:tc>
          <w:tcPr>
            <w:tcW w:w="1351" w:type="dxa"/>
            <w:shd w:val="clear" w:color="auto" w:fill="FFFFFF"/>
            <w:vAlign w:val="center"/>
          </w:tcPr>
          <w:p w14:paraId="2E583F7D"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B.2</w:t>
            </w:r>
          </w:p>
        </w:tc>
        <w:tc>
          <w:tcPr>
            <w:tcW w:w="1440" w:type="dxa"/>
            <w:shd w:val="clear" w:color="auto" w:fill="FFFFFF"/>
            <w:vAlign w:val="center"/>
          </w:tcPr>
          <w:p w14:paraId="0A8860BA"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248, 285.2</w:t>
            </w:r>
          </w:p>
        </w:tc>
        <w:tc>
          <w:tcPr>
            <w:tcW w:w="4680" w:type="dxa"/>
            <w:shd w:val="clear" w:color="auto" w:fill="FFFFFF"/>
            <w:vAlign w:val="center"/>
          </w:tcPr>
          <w:p w14:paraId="6F5CF6FA"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Obrak eraiki eta ustiatzeko aurreproiektu bat onartu dela</w:t>
            </w:r>
          </w:p>
          <w:p w14:paraId="2CF36988" w14:textId="2D96057A" w:rsidR="00CB0FB3" w:rsidRPr="00164D4F" w:rsidRDefault="00A953A4"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 </w:t>
            </w:r>
            <w:r w:rsidR="00CB0FB3" w:rsidRPr="00164D4F">
              <w:rPr>
                <w:i/>
                <w:sz w:val="18"/>
                <w:szCs w:val="18"/>
              </w:rPr>
              <w:t>(Obrak gauzatzea biltzen badu)</w:t>
            </w:r>
          </w:p>
        </w:tc>
        <w:tc>
          <w:tcPr>
            <w:tcW w:w="960" w:type="dxa"/>
            <w:shd w:val="clear" w:color="auto" w:fill="FFFFFF"/>
          </w:tcPr>
          <w:p w14:paraId="11245575"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FA28828" w14:textId="77777777" w:rsidTr="00CB0FB3">
        <w:tc>
          <w:tcPr>
            <w:tcW w:w="1351" w:type="dxa"/>
            <w:shd w:val="clear" w:color="auto" w:fill="FFFFFF"/>
            <w:vAlign w:val="center"/>
          </w:tcPr>
          <w:p w14:paraId="28D81116"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lastRenderedPageBreak/>
              <w:t>B.3</w:t>
            </w:r>
          </w:p>
        </w:tc>
        <w:tc>
          <w:tcPr>
            <w:tcW w:w="1440" w:type="dxa"/>
            <w:shd w:val="clear" w:color="auto" w:fill="FFFFFF"/>
            <w:vAlign w:val="center"/>
          </w:tcPr>
          <w:p w14:paraId="041437A3"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116, 235, 285.2, 3.6 XG</w:t>
            </w:r>
          </w:p>
        </w:tc>
        <w:tc>
          <w:tcPr>
            <w:tcW w:w="4680" w:type="dxa"/>
            <w:shd w:val="clear" w:color="auto" w:fill="FFFFFF"/>
            <w:vAlign w:val="center"/>
          </w:tcPr>
          <w:p w14:paraId="1C280940" w14:textId="77777777" w:rsidR="00164D4F" w:rsidRDefault="00CB0FB3" w:rsidP="004C4154">
            <w:pPr>
              <w:pStyle w:val="Prrafodelista"/>
              <w:widowControl w:val="0"/>
              <w:numPr>
                <w:ilvl w:val="0"/>
                <w:numId w:val="203"/>
              </w:numPr>
              <w:autoSpaceDE w:val="0"/>
              <w:autoSpaceDN w:val="0"/>
              <w:adjustRightInd w:val="0"/>
              <w:spacing w:before="120" w:line="280" w:lineRule="auto"/>
              <w:ind w:right="153"/>
              <w:jc w:val="both"/>
              <w:rPr>
                <w:sz w:val="18"/>
                <w:szCs w:val="18"/>
              </w:rPr>
            </w:pPr>
            <w:r w:rsidRPr="00164D4F">
              <w:rPr>
                <w:sz w:val="18"/>
                <w:szCs w:val="18"/>
              </w:rPr>
              <w:t>Obra-kontratuaren oinarrizko lizitazio aurrekontua 500.000 eurotik beherakoa denean, BEZik gabe, proiektua dagoela eta berariaz adierazi dela obrek ez dietela eragiten obraren egonkortasunari, segurtasunari edo estankotasunari.</w:t>
            </w:r>
            <w:r w:rsidR="00A953A4" w:rsidRPr="00164D4F">
              <w:rPr>
                <w:sz w:val="18"/>
                <w:szCs w:val="18"/>
              </w:rPr>
              <w:t xml:space="preserve"> </w:t>
            </w:r>
          </w:p>
          <w:p w14:paraId="15F2D591" w14:textId="7F954293" w:rsidR="00164D4F" w:rsidRPr="00164D4F" w:rsidRDefault="00CB0FB3" w:rsidP="004C4154">
            <w:pPr>
              <w:pStyle w:val="Prrafodelista"/>
              <w:widowControl w:val="0"/>
              <w:numPr>
                <w:ilvl w:val="0"/>
                <w:numId w:val="203"/>
              </w:numPr>
              <w:autoSpaceDE w:val="0"/>
              <w:autoSpaceDN w:val="0"/>
              <w:adjustRightInd w:val="0"/>
              <w:spacing w:before="120" w:line="280" w:lineRule="auto"/>
              <w:ind w:right="153"/>
              <w:jc w:val="both"/>
              <w:rPr>
                <w:sz w:val="18"/>
                <w:szCs w:val="18"/>
              </w:rPr>
            </w:pPr>
            <w:r w:rsidRPr="00164D4F">
              <w:rPr>
                <w:sz w:val="18"/>
                <w:szCs w:val="18"/>
              </w:rPr>
              <w:t xml:space="preserve">Eskudun den unitateak txostena egin dion proiektua dagoela, obra-kontratuaren oinarrizko lizitazio aurrekontua 500.000 eurokoa edo handiagoa denean, BEZik gabe, edo obrek obraren egonkortasunari, segurtasunari edo estankotasunari eragiten dietenean. </w:t>
            </w:r>
          </w:p>
          <w:p w14:paraId="16A71600" w14:textId="5C7BD6F8"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i/>
                <w:sz w:val="18"/>
                <w:szCs w:val="18"/>
              </w:rPr>
              <w:t>(</w:t>
            </w:r>
            <w:r w:rsidRPr="00164D4F">
              <w:rPr>
                <w:rStyle w:val="nfasis"/>
                <w:i/>
                <w:iCs w:val="0"/>
                <w:sz w:val="18"/>
                <w:szCs w:val="18"/>
              </w:rPr>
              <w:t>Obren gauzapena biltzen duten</w:t>
            </w:r>
            <w:r w:rsidRPr="00164D4F">
              <w:rPr>
                <w:i/>
                <w:iCs/>
                <w:sz w:val="18"/>
                <w:szCs w:val="18"/>
              </w:rPr>
              <w:t xml:space="preserve"> </w:t>
            </w:r>
            <w:r w:rsidRPr="00164D4F">
              <w:rPr>
                <w:i/>
                <w:sz w:val="18"/>
                <w:szCs w:val="18"/>
              </w:rPr>
              <w:t>zerbitzuen emakida-kontratuetarako)</w:t>
            </w:r>
          </w:p>
        </w:tc>
        <w:tc>
          <w:tcPr>
            <w:tcW w:w="960" w:type="dxa"/>
            <w:shd w:val="clear" w:color="auto" w:fill="FFFFFF"/>
          </w:tcPr>
          <w:p w14:paraId="2303B0CE"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1E5025AA" w14:textId="77777777" w:rsidTr="00CB0FB3">
        <w:tc>
          <w:tcPr>
            <w:tcW w:w="1351" w:type="dxa"/>
            <w:shd w:val="clear" w:color="auto" w:fill="FFFFFF"/>
            <w:vAlign w:val="center"/>
          </w:tcPr>
          <w:p w14:paraId="794E3EA5"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B.4</w:t>
            </w:r>
          </w:p>
        </w:tc>
        <w:tc>
          <w:tcPr>
            <w:tcW w:w="1440" w:type="dxa"/>
            <w:shd w:val="clear" w:color="auto" w:fill="FFFFFF"/>
            <w:vAlign w:val="center"/>
          </w:tcPr>
          <w:p w14:paraId="49C63128"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116, 122, 174, 285, 3.8XG</w:t>
            </w:r>
          </w:p>
        </w:tc>
        <w:tc>
          <w:tcPr>
            <w:tcW w:w="4680" w:type="dxa"/>
            <w:shd w:val="clear" w:color="auto" w:fill="FFFFFF"/>
            <w:vAlign w:val="center"/>
          </w:tcPr>
          <w:p w14:paraId="5358B70D"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Klausula administratibo partikularren agiria dagoela edo, hala badagokio, deskripzio-agiria, idazkaritzak edo aholkularitza juridikoaren titularrak</w:t>
            </w:r>
            <w:r w:rsidR="00F75B96" w:rsidRPr="00164D4F">
              <w:rPr>
                <w:sz w:val="18"/>
                <w:szCs w:val="18"/>
              </w:rPr>
              <w:t xml:space="preserve"> aldeko</w:t>
            </w:r>
            <w:r w:rsidRPr="00164D4F">
              <w:rPr>
                <w:sz w:val="18"/>
                <w:szCs w:val="18"/>
              </w:rPr>
              <w:t xml:space="preserve"> txostena jaso duena (Toki Araubidearen Oinarriak arautzeko apirilaren 2ko 7/1985 Legearen X. tituluan araututako araubideari heldutako udalerrien kasuan)</w:t>
            </w:r>
          </w:p>
        </w:tc>
        <w:tc>
          <w:tcPr>
            <w:tcW w:w="960" w:type="dxa"/>
            <w:shd w:val="clear" w:color="auto" w:fill="FFFFFF"/>
          </w:tcPr>
          <w:p w14:paraId="0D7360AB"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2431790E" w14:textId="77777777" w:rsidTr="00CB0FB3">
        <w:tc>
          <w:tcPr>
            <w:tcW w:w="1351" w:type="dxa"/>
            <w:shd w:val="clear" w:color="auto" w:fill="FFFFFF"/>
            <w:vAlign w:val="center"/>
          </w:tcPr>
          <w:p w14:paraId="03C19E50"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B.5</w:t>
            </w:r>
          </w:p>
        </w:tc>
        <w:tc>
          <w:tcPr>
            <w:tcW w:w="1440" w:type="dxa"/>
            <w:shd w:val="clear" w:color="auto" w:fill="FFFFFF"/>
            <w:vAlign w:val="center"/>
          </w:tcPr>
          <w:p w14:paraId="35E31557"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PKL 122.5 eta 7, 3.8 XG</w:t>
            </w:r>
          </w:p>
        </w:tc>
        <w:tc>
          <w:tcPr>
            <w:tcW w:w="4680" w:type="dxa"/>
            <w:shd w:val="clear" w:color="auto" w:fill="FFFFFF"/>
            <w:vAlign w:val="center"/>
          </w:tcPr>
          <w:p w14:paraId="63B67FDF"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Klausula administratiboen agiri eredua erabiltzen denean, egin beharreko kontratuak idazkaritzak edo aholkularitza juridikoaren titularrak </w:t>
            </w:r>
            <w:r w:rsidR="00F75B96" w:rsidRPr="00164D4F">
              <w:rPr>
                <w:sz w:val="18"/>
                <w:szCs w:val="18"/>
              </w:rPr>
              <w:t xml:space="preserve">aldeko </w:t>
            </w:r>
            <w:r w:rsidRPr="00164D4F">
              <w:rPr>
                <w:sz w:val="18"/>
                <w:szCs w:val="18"/>
              </w:rPr>
              <w:t>txostena egin dionaren antzeko izaera duela (Toki Araubidearen Oinarriak arautzeko apirilaren 2ko 7/1985 Legearen X. tituluan araututako araubideari heldutako udalerrien kasuan)</w:t>
            </w:r>
          </w:p>
        </w:tc>
        <w:tc>
          <w:tcPr>
            <w:tcW w:w="960" w:type="dxa"/>
            <w:shd w:val="clear" w:color="auto" w:fill="FFFFFF"/>
          </w:tcPr>
          <w:p w14:paraId="6B5482F9"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730C0472" w14:textId="77777777" w:rsidTr="00CB0FB3">
        <w:tc>
          <w:tcPr>
            <w:tcW w:w="1351" w:type="dxa"/>
            <w:shd w:val="clear" w:color="auto" w:fill="FFFFFF"/>
            <w:vAlign w:val="center"/>
          </w:tcPr>
          <w:p w14:paraId="18FDC576"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B.6</w:t>
            </w:r>
          </w:p>
        </w:tc>
        <w:tc>
          <w:tcPr>
            <w:tcW w:w="1440" w:type="dxa"/>
            <w:shd w:val="clear" w:color="auto" w:fill="FFFFFF"/>
            <w:vAlign w:val="center"/>
          </w:tcPr>
          <w:p w14:paraId="5A8CFC42"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249, 285</w:t>
            </w:r>
          </w:p>
        </w:tc>
        <w:tc>
          <w:tcPr>
            <w:tcW w:w="4680" w:type="dxa"/>
            <w:shd w:val="clear" w:color="auto" w:fill="FFFFFF"/>
            <w:vAlign w:val="center"/>
          </w:tcPr>
          <w:p w14:paraId="6DB65940"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Aurretiko zuinketaren akta egotea. Hor, gauzatu nahi den proiektuaren bideragarritasun teknikoa eta horretarako beharrezkoak diren lursailak erabilgarri daudela egiaztatuta geratu beharko da.</w:t>
            </w:r>
          </w:p>
        </w:tc>
        <w:tc>
          <w:tcPr>
            <w:tcW w:w="960" w:type="dxa"/>
            <w:shd w:val="clear" w:color="auto" w:fill="FFFFFF"/>
          </w:tcPr>
          <w:p w14:paraId="078ACDF6"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6961811D" w14:textId="77777777" w:rsidTr="00CB0FB3">
        <w:tc>
          <w:tcPr>
            <w:tcW w:w="1351" w:type="dxa"/>
            <w:shd w:val="clear" w:color="auto" w:fill="FFFFFF"/>
            <w:vAlign w:val="center"/>
          </w:tcPr>
          <w:p w14:paraId="2F137E74"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B.7</w:t>
            </w:r>
          </w:p>
        </w:tc>
        <w:tc>
          <w:tcPr>
            <w:tcW w:w="1440" w:type="dxa"/>
            <w:shd w:val="clear" w:color="auto" w:fill="FFFFFF"/>
            <w:vAlign w:val="center"/>
          </w:tcPr>
          <w:p w14:paraId="19E6F77E"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122, 145.1 , 145.2, 145.3, 145.5 a), 145.6, 146.2 eta 176</w:t>
            </w:r>
          </w:p>
        </w:tc>
        <w:tc>
          <w:tcPr>
            <w:tcW w:w="4680" w:type="dxa"/>
            <w:shd w:val="clear" w:color="auto" w:fill="FFFFFF"/>
            <w:vAlign w:val="center"/>
          </w:tcPr>
          <w:p w14:paraId="24234F4B"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Klausula administratibo partikularren agiriak edo deskripzio-agiriak hauek ezartzen dituela eskaintzarik onena zehazteko:</w:t>
            </w:r>
            <w:r w:rsidR="00A953A4" w:rsidRPr="00164D4F">
              <w:rPr>
                <w:sz w:val="18"/>
                <w:szCs w:val="18"/>
              </w:rPr>
              <w:t xml:space="preserve"> </w:t>
            </w:r>
          </w:p>
          <w:p w14:paraId="4F27F7C3" w14:textId="77777777" w:rsidR="00164D4F" w:rsidRDefault="00CB0FB3" w:rsidP="004C4154">
            <w:pPr>
              <w:pStyle w:val="Prrafodelista"/>
              <w:widowControl w:val="0"/>
              <w:numPr>
                <w:ilvl w:val="0"/>
                <w:numId w:val="204"/>
              </w:numPr>
              <w:autoSpaceDE w:val="0"/>
              <w:autoSpaceDN w:val="0"/>
              <w:adjustRightInd w:val="0"/>
              <w:spacing w:before="120" w:line="280" w:lineRule="auto"/>
              <w:ind w:right="153"/>
              <w:jc w:val="both"/>
              <w:rPr>
                <w:sz w:val="18"/>
                <w:szCs w:val="18"/>
              </w:rPr>
            </w:pPr>
            <w:r w:rsidRPr="00164D4F">
              <w:rPr>
                <w:sz w:val="18"/>
                <w:szCs w:val="18"/>
              </w:rPr>
              <w:t>kontratuaren xedeari lotutako irizpideak.</w:t>
            </w:r>
          </w:p>
          <w:p w14:paraId="333659C0" w14:textId="77777777" w:rsidR="00164D4F" w:rsidRDefault="00CB0FB3" w:rsidP="004C4154">
            <w:pPr>
              <w:pStyle w:val="Prrafodelista"/>
              <w:widowControl w:val="0"/>
              <w:numPr>
                <w:ilvl w:val="0"/>
                <w:numId w:val="204"/>
              </w:numPr>
              <w:autoSpaceDE w:val="0"/>
              <w:autoSpaceDN w:val="0"/>
              <w:adjustRightInd w:val="0"/>
              <w:spacing w:before="120" w:line="280" w:lineRule="auto"/>
              <w:ind w:right="153"/>
              <w:jc w:val="both"/>
              <w:rPr>
                <w:sz w:val="18"/>
                <w:szCs w:val="18"/>
              </w:rPr>
            </w:pPr>
            <w:r w:rsidRPr="00164D4F">
              <w:rPr>
                <w:sz w:val="18"/>
                <w:szCs w:val="18"/>
              </w:rPr>
              <w:t xml:space="preserve"> hainbat adjudikazio irizpide daude, kalitate-prezio erlaziorik onenean oinarrituak, eta irizpide ekonomiko eta kualitatiboen arabera ezarriak dira.</w:t>
            </w:r>
            <w:r w:rsidR="00A953A4" w:rsidRPr="00164D4F">
              <w:rPr>
                <w:sz w:val="18"/>
                <w:szCs w:val="18"/>
              </w:rPr>
              <w:t xml:space="preserve"> </w:t>
            </w:r>
          </w:p>
          <w:p w14:paraId="3F1D6B9D" w14:textId="3F0FBB8E" w:rsidR="00164D4F" w:rsidRPr="00164D4F" w:rsidRDefault="00CB0FB3" w:rsidP="004C4154">
            <w:pPr>
              <w:pStyle w:val="Prrafodelista"/>
              <w:widowControl w:val="0"/>
              <w:numPr>
                <w:ilvl w:val="0"/>
                <w:numId w:val="204"/>
              </w:numPr>
              <w:autoSpaceDE w:val="0"/>
              <w:autoSpaceDN w:val="0"/>
              <w:adjustRightInd w:val="0"/>
              <w:spacing w:before="120" w:line="280" w:lineRule="auto"/>
              <w:ind w:right="153"/>
              <w:jc w:val="both"/>
              <w:rPr>
                <w:sz w:val="18"/>
                <w:szCs w:val="18"/>
              </w:rPr>
            </w:pPr>
            <w:r w:rsidRPr="00164D4F">
              <w:rPr>
                <w:sz w:val="18"/>
                <w:szCs w:val="18"/>
              </w:rPr>
              <w:t>eskaintzarik onenaren hautaketan adjudikazio irizpideak hartzen direla kontuan kalitate-prezio erlaziorik onenean oinarrituta, proposatutako adjudikazio prozedura elkarrizketa lehiakorra denean.</w:t>
            </w:r>
          </w:p>
          <w:p w14:paraId="4CB15DF6" w14:textId="62179E36" w:rsidR="00CB0FB3" w:rsidRPr="00164D4F" w:rsidRDefault="00A953A4"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 </w:t>
            </w:r>
            <w:r w:rsidR="00CB0FB3" w:rsidRPr="00164D4F">
              <w:rPr>
                <w:sz w:val="18"/>
                <w:szCs w:val="18"/>
              </w:rPr>
              <w:t>Automatikoki ebaluatzen den irizpide gisa lizitatzaileek espedientean aurreikusitako ekarpenak murrizteko eskaintzen duten kopurua ageri dela, erakuntza eta ustiapenerako ekarpen publikoak, zein berme eta abal mota oro edo enpresarentzako bestelako laguntza motaren bat eg</w:t>
            </w:r>
            <w:r w:rsidRPr="00164D4F">
              <w:rPr>
                <w:sz w:val="18"/>
                <w:szCs w:val="18"/>
              </w:rPr>
              <w:t>iteko aukera aurreikusten bada.</w:t>
            </w:r>
          </w:p>
        </w:tc>
        <w:tc>
          <w:tcPr>
            <w:tcW w:w="960" w:type="dxa"/>
            <w:shd w:val="clear" w:color="auto" w:fill="FFFFFF"/>
          </w:tcPr>
          <w:p w14:paraId="4B6E8141"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6476FF74" w14:textId="77777777" w:rsidTr="00CB0FB3">
        <w:tc>
          <w:tcPr>
            <w:tcW w:w="1351" w:type="dxa"/>
            <w:shd w:val="clear" w:color="auto" w:fill="FFFFFF"/>
            <w:vAlign w:val="center"/>
          </w:tcPr>
          <w:p w14:paraId="5CA321F4"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w:t>
            </w:r>
            <w:r w:rsidR="00916D76" w:rsidRPr="00164D4F">
              <w:rPr>
                <w:sz w:val="14"/>
                <w:szCs w:val="14"/>
              </w:rPr>
              <w:t>8</w:t>
            </w:r>
          </w:p>
        </w:tc>
        <w:tc>
          <w:tcPr>
            <w:tcW w:w="1440" w:type="dxa"/>
            <w:shd w:val="clear" w:color="auto" w:fill="FFFFFF"/>
            <w:vAlign w:val="center"/>
          </w:tcPr>
          <w:p w14:paraId="795A8779"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149</w:t>
            </w:r>
          </w:p>
        </w:tc>
        <w:tc>
          <w:tcPr>
            <w:tcW w:w="4680" w:type="dxa"/>
            <w:shd w:val="clear" w:color="auto" w:fill="FFFFFF"/>
            <w:vAlign w:val="center"/>
          </w:tcPr>
          <w:p w14:paraId="2B4B08DC" w14:textId="77777777" w:rsid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Klausula administratibo partikularren agiriak edo deskripzio-agiriak baxuegiak diren eskaintzak identifikatzeko parametro objektiboak ezartzen </w:t>
            </w:r>
            <w:r w:rsidRPr="00164D4F">
              <w:rPr>
                <w:sz w:val="18"/>
                <w:szCs w:val="18"/>
              </w:rPr>
              <w:lastRenderedPageBreak/>
              <w:t>dituztela.</w:t>
            </w:r>
            <w:r w:rsidR="00A953A4" w:rsidRPr="00164D4F">
              <w:rPr>
                <w:sz w:val="18"/>
                <w:szCs w:val="18"/>
              </w:rPr>
              <w:t xml:space="preserve"> </w:t>
            </w:r>
          </w:p>
          <w:p w14:paraId="210C1423" w14:textId="599B063C"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w:t>
            </w:r>
            <w:r w:rsidRPr="00164D4F">
              <w:rPr>
                <w:i/>
                <w:sz w:val="18"/>
                <w:szCs w:val="18"/>
              </w:rPr>
              <w:t>Adjudikazio irizpide batzuk edo prezioa ez den irizpide bakarra erabiltzea aurreikusten denean</w:t>
            </w:r>
            <w:r w:rsidRPr="00164D4F">
              <w:rPr>
                <w:sz w:val="18"/>
                <w:szCs w:val="18"/>
              </w:rPr>
              <w:t xml:space="preserve">) </w:t>
            </w:r>
          </w:p>
        </w:tc>
        <w:tc>
          <w:tcPr>
            <w:tcW w:w="960" w:type="dxa"/>
            <w:shd w:val="clear" w:color="auto" w:fill="FFFFFF"/>
          </w:tcPr>
          <w:p w14:paraId="676D3AD6"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04038C7B" w14:textId="77777777" w:rsidTr="00CB0FB3">
        <w:tc>
          <w:tcPr>
            <w:tcW w:w="1351" w:type="dxa"/>
            <w:shd w:val="clear" w:color="auto" w:fill="FFFFFF"/>
            <w:vAlign w:val="center"/>
          </w:tcPr>
          <w:p w14:paraId="4432EB91"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w:t>
            </w:r>
            <w:r w:rsidR="00916D76" w:rsidRPr="00164D4F">
              <w:rPr>
                <w:sz w:val="14"/>
                <w:szCs w:val="14"/>
              </w:rPr>
              <w:t>9</w:t>
            </w:r>
          </w:p>
        </w:tc>
        <w:tc>
          <w:tcPr>
            <w:tcW w:w="1440" w:type="dxa"/>
            <w:shd w:val="clear" w:color="auto" w:fill="FFFFFF"/>
            <w:vAlign w:val="center"/>
          </w:tcPr>
          <w:p w14:paraId="7083FF20"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157.2</w:t>
            </w:r>
          </w:p>
        </w:tc>
        <w:tc>
          <w:tcPr>
            <w:tcW w:w="4680" w:type="dxa"/>
            <w:shd w:val="clear" w:color="auto" w:fill="FFFFFF"/>
            <w:vAlign w:val="center"/>
          </w:tcPr>
          <w:p w14:paraId="12DF6C95"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205550A5"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66B62D41" w14:textId="77777777" w:rsidTr="00CB0FB3">
        <w:tc>
          <w:tcPr>
            <w:tcW w:w="1351" w:type="dxa"/>
            <w:shd w:val="clear" w:color="auto" w:fill="FFFFFF"/>
            <w:vAlign w:val="center"/>
          </w:tcPr>
          <w:p w14:paraId="1731098D"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0</w:t>
            </w:r>
          </w:p>
        </w:tc>
        <w:tc>
          <w:tcPr>
            <w:tcW w:w="1440" w:type="dxa"/>
            <w:shd w:val="clear" w:color="auto" w:fill="FFFFFF"/>
            <w:vAlign w:val="center"/>
          </w:tcPr>
          <w:p w14:paraId="4F4828E9"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202</w:t>
            </w:r>
          </w:p>
        </w:tc>
        <w:tc>
          <w:tcPr>
            <w:tcW w:w="4680" w:type="dxa"/>
            <w:shd w:val="clear" w:color="auto" w:fill="FFFFFF"/>
            <w:vAlign w:val="center"/>
          </w:tcPr>
          <w:p w14:paraId="1E563F73"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Klausula administratibo partikularren agiriak edo deskripzio-agiriak, gutxienez, </w:t>
            </w:r>
            <w:proofErr w:type="spellStart"/>
            <w:r w:rsidRPr="00164D4F">
              <w:rPr>
                <w:sz w:val="18"/>
                <w:szCs w:val="18"/>
              </w:rPr>
              <w:t>SPKLren</w:t>
            </w:r>
            <w:proofErr w:type="spellEnd"/>
            <w:r w:rsidRPr="00164D4F">
              <w:rPr>
                <w:sz w:val="18"/>
                <w:szCs w:val="18"/>
              </w:rPr>
              <w:t xml:space="preserve"> 202.2 artikuluan zerrendatutako gauzatzeko baldintza berezietako bat.</w:t>
            </w:r>
          </w:p>
        </w:tc>
        <w:tc>
          <w:tcPr>
            <w:tcW w:w="960" w:type="dxa"/>
            <w:shd w:val="clear" w:color="auto" w:fill="FFFFFF"/>
          </w:tcPr>
          <w:p w14:paraId="6DCCD938"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7124DA1B" w14:textId="77777777" w:rsidTr="00CB0FB3">
        <w:tc>
          <w:tcPr>
            <w:tcW w:w="1351" w:type="dxa"/>
            <w:shd w:val="clear" w:color="auto" w:fill="FFFFFF"/>
            <w:vAlign w:val="center"/>
          </w:tcPr>
          <w:p w14:paraId="75F316D0"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1</w:t>
            </w:r>
          </w:p>
        </w:tc>
        <w:tc>
          <w:tcPr>
            <w:tcW w:w="1440" w:type="dxa"/>
            <w:shd w:val="clear" w:color="auto" w:fill="FFFFFF"/>
            <w:vAlign w:val="center"/>
          </w:tcPr>
          <w:p w14:paraId="09BF219A"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116,  167, 168</w:t>
            </w:r>
          </w:p>
        </w:tc>
        <w:tc>
          <w:tcPr>
            <w:tcW w:w="4680" w:type="dxa"/>
            <w:shd w:val="clear" w:color="auto" w:fill="FFFFFF"/>
            <w:vAlign w:val="center"/>
          </w:tcPr>
          <w:p w14:paraId="0478C420"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2808B56D"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236EAA6" w14:textId="77777777" w:rsidTr="00CB0FB3">
        <w:tc>
          <w:tcPr>
            <w:tcW w:w="1351" w:type="dxa"/>
            <w:shd w:val="clear" w:color="auto" w:fill="FFFFFF"/>
            <w:vAlign w:val="center"/>
          </w:tcPr>
          <w:p w14:paraId="2DD030E6"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2</w:t>
            </w:r>
          </w:p>
        </w:tc>
        <w:tc>
          <w:tcPr>
            <w:tcW w:w="1440" w:type="dxa"/>
            <w:shd w:val="clear" w:color="auto" w:fill="FFFFFF"/>
            <w:vAlign w:val="center"/>
          </w:tcPr>
          <w:p w14:paraId="26F0C165"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116,  167, 172.3, 173.1, 173.2</w:t>
            </w:r>
          </w:p>
        </w:tc>
        <w:tc>
          <w:tcPr>
            <w:tcW w:w="4680" w:type="dxa"/>
            <w:shd w:val="clear" w:color="auto" w:fill="FFFFFF"/>
            <w:vAlign w:val="center"/>
          </w:tcPr>
          <w:p w14:paraId="3385EBB7" w14:textId="77777777" w:rsidR="00C05EC0" w:rsidRPr="00C05EC0" w:rsidRDefault="00CB0FB3" w:rsidP="004C4154">
            <w:pPr>
              <w:pStyle w:val="Prrafodelista"/>
              <w:widowControl w:val="0"/>
              <w:numPr>
                <w:ilvl w:val="0"/>
                <w:numId w:val="205"/>
              </w:numPr>
              <w:autoSpaceDE w:val="0"/>
              <w:autoSpaceDN w:val="0"/>
              <w:adjustRightInd w:val="0"/>
              <w:spacing w:before="120"/>
              <w:ind w:right="120"/>
              <w:jc w:val="both"/>
              <w:rPr>
                <w:sz w:val="18"/>
                <w:szCs w:val="18"/>
              </w:rPr>
            </w:pPr>
            <w:r w:rsidRPr="00C05EC0">
              <w:rPr>
                <w:sz w:val="18"/>
                <w:szCs w:val="18"/>
              </w:rPr>
              <w:t>Aplikatzeko kasuren bat betetzen dela eta horrela dagoela jasota hautatutako prozedura justifikatzeko txostenean, eta,</w:t>
            </w:r>
            <w:r w:rsidR="00A953A4" w:rsidRPr="00C05EC0">
              <w:rPr>
                <w:sz w:val="18"/>
                <w:szCs w:val="18"/>
              </w:rPr>
              <w:t xml:space="preserve"> </w:t>
            </w:r>
          </w:p>
          <w:p w14:paraId="18F0F58E" w14:textId="2474E51A" w:rsidR="00164D4F" w:rsidRPr="00C05EC0" w:rsidRDefault="00CB0FB3" w:rsidP="004C4154">
            <w:pPr>
              <w:pStyle w:val="Prrafodelista"/>
              <w:widowControl w:val="0"/>
              <w:numPr>
                <w:ilvl w:val="0"/>
                <w:numId w:val="205"/>
              </w:numPr>
              <w:autoSpaceDE w:val="0"/>
              <w:autoSpaceDN w:val="0"/>
              <w:adjustRightInd w:val="0"/>
              <w:spacing w:before="120"/>
              <w:ind w:right="120"/>
              <w:jc w:val="both"/>
              <w:rPr>
                <w:sz w:val="18"/>
                <w:szCs w:val="18"/>
              </w:rPr>
            </w:pPr>
            <w:r w:rsidRPr="00C05EC0">
              <w:rPr>
                <w:sz w:val="18"/>
                <w:szCs w:val="18"/>
              </w:rPr>
              <w:t>Deskripzio-agirian zenbatekoa finkatzen dela eta jasota dagoela kreditu-atxikipena parte-hartzaileei primak eta konpentsazioak onartzen bazaizkie.</w:t>
            </w:r>
          </w:p>
          <w:p w14:paraId="7D38115C" w14:textId="6F09062D" w:rsidR="00CB0FB3" w:rsidRPr="00164D4F" w:rsidRDefault="00CB0FB3" w:rsidP="00164D4F">
            <w:pPr>
              <w:widowControl w:val="0"/>
              <w:autoSpaceDE w:val="0"/>
              <w:autoSpaceDN w:val="0"/>
              <w:adjustRightInd w:val="0"/>
              <w:spacing w:before="120"/>
              <w:ind w:left="229" w:right="120"/>
              <w:jc w:val="both"/>
              <w:rPr>
                <w:sz w:val="18"/>
                <w:szCs w:val="18"/>
              </w:rPr>
            </w:pPr>
            <w:r w:rsidRPr="00164D4F">
              <w:rPr>
                <w:sz w:val="18"/>
                <w:szCs w:val="18"/>
              </w:rPr>
              <w:t>(</w:t>
            </w:r>
            <w:r w:rsidRPr="00164D4F">
              <w:rPr>
                <w:i/>
                <w:sz w:val="18"/>
                <w:szCs w:val="18"/>
              </w:rPr>
              <w:t>Adjudikazio prozedura gisa elkarrizketa lehiakorra proposatzen denean</w:t>
            </w:r>
            <w:r w:rsidRPr="00164D4F">
              <w:rPr>
                <w:sz w:val="18"/>
                <w:szCs w:val="18"/>
              </w:rPr>
              <w:t>)</w:t>
            </w:r>
          </w:p>
        </w:tc>
        <w:tc>
          <w:tcPr>
            <w:tcW w:w="960" w:type="dxa"/>
            <w:shd w:val="clear" w:color="auto" w:fill="FFFFFF"/>
          </w:tcPr>
          <w:p w14:paraId="6AFEF62C"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4C5B75E" w14:textId="77777777" w:rsidTr="00CB0FB3">
        <w:tc>
          <w:tcPr>
            <w:tcW w:w="1351" w:type="dxa"/>
            <w:shd w:val="clear" w:color="auto" w:fill="FFFFFF"/>
            <w:vAlign w:val="center"/>
          </w:tcPr>
          <w:p w14:paraId="1FD4B51A"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3</w:t>
            </w:r>
          </w:p>
        </w:tc>
        <w:tc>
          <w:tcPr>
            <w:tcW w:w="1440" w:type="dxa"/>
            <w:shd w:val="clear" w:color="auto" w:fill="FFFFFF"/>
            <w:vAlign w:val="center"/>
          </w:tcPr>
          <w:p w14:paraId="3E347545"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204</w:t>
            </w:r>
          </w:p>
        </w:tc>
        <w:tc>
          <w:tcPr>
            <w:tcW w:w="4680" w:type="dxa"/>
            <w:shd w:val="clear" w:color="auto" w:fill="FFFFFF"/>
            <w:vAlign w:val="center"/>
          </w:tcPr>
          <w:p w14:paraId="32664E85" w14:textId="77777777" w:rsidR="00C05EC0" w:rsidRPr="00C05EC0" w:rsidRDefault="00CB0FB3" w:rsidP="004C4154">
            <w:pPr>
              <w:pStyle w:val="Prrafodelista"/>
              <w:widowControl w:val="0"/>
              <w:numPr>
                <w:ilvl w:val="0"/>
                <w:numId w:val="206"/>
              </w:numPr>
              <w:autoSpaceDE w:val="0"/>
              <w:autoSpaceDN w:val="0"/>
              <w:adjustRightInd w:val="0"/>
              <w:spacing w:before="120"/>
              <w:ind w:right="153"/>
              <w:jc w:val="both"/>
              <w:rPr>
                <w:sz w:val="18"/>
                <w:szCs w:val="18"/>
              </w:rPr>
            </w:pPr>
            <w:r w:rsidRPr="00C05EC0">
              <w:rPr>
                <w:sz w:val="18"/>
                <w:szCs w:val="18"/>
              </w:rPr>
              <w:t>Aurreikusitako aldaketa ehunekoa ez dela hasierako prezioaren 100eko 20 baino handiagoa.</w:t>
            </w:r>
            <w:r w:rsidR="00A953A4" w:rsidRPr="00C05EC0">
              <w:rPr>
                <w:sz w:val="18"/>
                <w:szCs w:val="18"/>
              </w:rPr>
              <w:t xml:space="preserve"> </w:t>
            </w:r>
          </w:p>
          <w:p w14:paraId="1BC921EB" w14:textId="77777777" w:rsidR="00C05EC0" w:rsidRPr="00C05EC0" w:rsidRDefault="00CB0FB3" w:rsidP="004C4154">
            <w:pPr>
              <w:pStyle w:val="Prrafodelista"/>
              <w:widowControl w:val="0"/>
              <w:numPr>
                <w:ilvl w:val="0"/>
                <w:numId w:val="206"/>
              </w:numPr>
              <w:autoSpaceDE w:val="0"/>
              <w:autoSpaceDN w:val="0"/>
              <w:adjustRightInd w:val="0"/>
              <w:spacing w:before="120"/>
              <w:ind w:right="153"/>
              <w:jc w:val="both"/>
              <w:rPr>
                <w:sz w:val="18"/>
                <w:szCs w:val="18"/>
              </w:rPr>
            </w:pPr>
            <w:r w:rsidRPr="00C05EC0">
              <w:rPr>
                <w:sz w:val="18"/>
                <w:szCs w:val="18"/>
              </w:rPr>
              <w:t>Aldaketak ez dakarrela kontratuan aurreikusi gabeko unitateko prezio berririk.</w:t>
            </w:r>
            <w:r w:rsidR="00A953A4" w:rsidRPr="00C05EC0">
              <w:rPr>
                <w:sz w:val="18"/>
                <w:szCs w:val="18"/>
              </w:rPr>
              <w:t xml:space="preserve"> </w:t>
            </w:r>
          </w:p>
          <w:p w14:paraId="059CF602" w14:textId="19DF04D5" w:rsidR="00C05EC0" w:rsidRPr="00C05EC0" w:rsidRDefault="00CB0FB3" w:rsidP="004C4154">
            <w:pPr>
              <w:pStyle w:val="Prrafodelista"/>
              <w:widowControl w:val="0"/>
              <w:numPr>
                <w:ilvl w:val="0"/>
                <w:numId w:val="206"/>
              </w:numPr>
              <w:autoSpaceDE w:val="0"/>
              <w:autoSpaceDN w:val="0"/>
              <w:adjustRightInd w:val="0"/>
              <w:spacing w:before="120"/>
              <w:ind w:right="153"/>
              <w:jc w:val="both"/>
              <w:rPr>
                <w:sz w:val="18"/>
                <w:szCs w:val="18"/>
              </w:rPr>
            </w:pPr>
            <w:r w:rsidRPr="00C05EC0">
              <w:rPr>
                <w:sz w:val="18"/>
                <w:szCs w:val="18"/>
              </w:rPr>
              <w:t>Aldaketa klausulak era argi, zehatz eta zalantzarik gabean adierazita daudela</w:t>
            </w:r>
            <w:r w:rsidR="00A953A4" w:rsidRPr="00C05EC0">
              <w:rPr>
                <w:sz w:val="18"/>
                <w:szCs w:val="18"/>
              </w:rPr>
              <w:t xml:space="preserve"> </w:t>
            </w:r>
          </w:p>
          <w:p w14:paraId="7D83B533" w14:textId="0665ACA5" w:rsidR="00CB0FB3" w:rsidRPr="00164D4F" w:rsidRDefault="00CB0FB3" w:rsidP="00164D4F">
            <w:pPr>
              <w:widowControl w:val="0"/>
              <w:autoSpaceDE w:val="0"/>
              <w:autoSpaceDN w:val="0"/>
              <w:adjustRightInd w:val="0"/>
              <w:spacing w:before="120"/>
              <w:ind w:left="229" w:right="153"/>
              <w:jc w:val="both"/>
              <w:rPr>
                <w:sz w:val="18"/>
                <w:szCs w:val="18"/>
              </w:rPr>
            </w:pPr>
            <w:r w:rsidRPr="00164D4F">
              <w:rPr>
                <w:sz w:val="18"/>
                <w:szCs w:val="18"/>
              </w:rPr>
              <w:t>(</w:t>
            </w:r>
            <w:r w:rsidRPr="00164D4F">
              <w:rPr>
                <w:i/>
                <w:sz w:val="18"/>
                <w:szCs w:val="18"/>
              </w:rPr>
              <w:t xml:space="preserve">Klausula administratibo partikularren agirian </w:t>
            </w:r>
            <w:r w:rsidRPr="00164D4F">
              <w:rPr>
                <w:rStyle w:val="nfasis"/>
                <w:i/>
                <w:sz w:val="18"/>
                <w:szCs w:val="18"/>
              </w:rPr>
              <w:t>kontratua aldatzeko</w:t>
            </w:r>
            <w:r w:rsidRPr="00164D4F">
              <w:rPr>
                <w:i/>
                <w:sz w:val="18"/>
                <w:szCs w:val="18"/>
              </w:rPr>
              <w:t xml:space="preserve"> aukera aurreikusten denean</w:t>
            </w:r>
            <w:r w:rsidRPr="00164D4F">
              <w:rPr>
                <w:sz w:val="18"/>
                <w:szCs w:val="18"/>
              </w:rPr>
              <w:t>)</w:t>
            </w:r>
          </w:p>
        </w:tc>
        <w:tc>
          <w:tcPr>
            <w:tcW w:w="960" w:type="dxa"/>
            <w:shd w:val="clear" w:color="auto" w:fill="FFFFFF"/>
          </w:tcPr>
          <w:p w14:paraId="40CB5D43"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D229BDD" w14:textId="77777777" w:rsidTr="00CB0FB3">
        <w:tc>
          <w:tcPr>
            <w:tcW w:w="1351" w:type="dxa"/>
            <w:shd w:val="clear" w:color="auto" w:fill="FFFFFF"/>
            <w:vAlign w:val="center"/>
          </w:tcPr>
          <w:p w14:paraId="40187DCB"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4</w:t>
            </w:r>
          </w:p>
        </w:tc>
        <w:tc>
          <w:tcPr>
            <w:tcW w:w="1440" w:type="dxa"/>
            <w:shd w:val="clear" w:color="auto" w:fill="FFFFFF"/>
            <w:vAlign w:val="center"/>
          </w:tcPr>
          <w:p w14:paraId="069EBD20"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143.3</w:t>
            </w:r>
          </w:p>
        </w:tc>
        <w:tc>
          <w:tcPr>
            <w:tcW w:w="4680" w:type="dxa"/>
            <w:shd w:val="clear" w:color="auto" w:fill="FFFFFF"/>
            <w:vAlign w:val="center"/>
          </w:tcPr>
          <w:p w14:paraId="46C2A296" w14:textId="77777777" w:rsidR="00C05EC0"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 xml:space="preserve">Adjudikazio irizpideak prezioari eta, kasuan kasu, </w:t>
            </w:r>
            <w:proofErr w:type="spellStart"/>
            <w:r w:rsidRPr="00164D4F">
              <w:rPr>
                <w:sz w:val="18"/>
                <w:szCs w:val="18"/>
              </w:rPr>
              <w:t>kuantifikagarri</w:t>
            </w:r>
            <w:proofErr w:type="spellEnd"/>
            <w:r w:rsidRPr="00164D4F">
              <w:rPr>
                <w:sz w:val="18"/>
                <w:szCs w:val="18"/>
              </w:rPr>
              <w:t xml:space="preserve"> diren eta zifra edo ehunekotan adierazi daitezkeen baldintzei buruzko aldaketetan oinarritzen direla.</w:t>
            </w:r>
            <w:r w:rsidR="00A953A4" w:rsidRPr="00164D4F">
              <w:rPr>
                <w:sz w:val="18"/>
                <w:szCs w:val="18"/>
              </w:rPr>
              <w:t xml:space="preserve"> </w:t>
            </w:r>
          </w:p>
          <w:p w14:paraId="12CA2914" w14:textId="2E3F2030"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i/>
                <w:sz w:val="18"/>
                <w:szCs w:val="18"/>
              </w:rPr>
              <w:t>(Klausula administratibo partikularren agirian enkante elektronikoa erabiltzea aurreikusten denean)</w:t>
            </w:r>
          </w:p>
        </w:tc>
        <w:tc>
          <w:tcPr>
            <w:tcW w:w="960" w:type="dxa"/>
            <w:shd w:val="clear" w:color="auto" w:fill="FFFFFF"/>
          </w:tcPr>
          <w:p w14:paraId="70969D6F"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AF2F447" w14:textId="77777777" w:rsidTr="00CB0FB3">
        <w:tc>
          <w:tcPr>
            <w:tcW w:w="1351" w:type="dxa"/>
            <w:shd w:val="clear" w:color="auto" w:fill="FFFFFF"/>
            <w:vAlign w:val="center"/>
          </w:tcPr>
          <w:p w14:paraId="13C266E6"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5</w:t>
            </w:r>
          </w:p>
        </w:tc>
        <w:tc>
          <w:tcPr>
            <w:tcW w:w="1440" w:type="dxa"/>
            <w:shd w:val="clear" w:color="auto" w:fill="FFFFFF"/>
            <w:vAlign w:val="center"/>
          </w:tcPr>
          <w:p w14:paraId="23F23177"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29.6</w:t>
            </w:r>
          </w:p>
        </w:tc>
        <w:tc>
          <w:tcPr>
            <w:tcW w:w="4680" w:type="dxa"/>
            <w:shd w:val="clear" w:color="auto" w:fill="FFFFFF"/>
            <w:vAlign w:val="center"/>
          </w:tcPr>
          <w:p w14:paraId="1D6066A4"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Klausula administratibo partikularren agirian edo deskripzio-agirian aurreikusitako kontratuaren iraupena bat datorrela Sektore Publikoko Kontratuen Legean xedatutakoarekin..</w:t>
            </w:r>
          </w:p>
        </w:tc>
        <w:tc>
          <w:tcPr>
            <w:tcW w:w="960" w:type="dxa"/>
            <w:shd w:val="clear" w:color="auto" w:fill="FFFFFF"/>
          </w:tcPr>
          <w:p w14:paraId="164E7533"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18A0B8F4" w14:textId="77777777" w:rsidTr="00CB0FB3">
        <w:tc>
          <w:tcPr>
            <w:tcW w:w="1351" w:type="dxa"/>
            <w:shd w:val="clear" w:color="auto" w:fill="FFFFFF"/>
            <w:vAlign w:val="center"/>
          </w:tcPr>
          <w:p w14:paraId="35921DF6"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6</w:t>
            </w:r>
          </w:p>
        </w:tc>
        <w:tc>
          <w:tcPr>
            <w:tcW w:w="1440" w:type="dxa"/>
            <w:shd w:val="clear" w:color="auto" w:fill="FFFFFF"/>
            <w:vAlign w:val="center"/>
          </w:tcPr>
          <w:p w14:paraId="41943BDC"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333</w:t>
            </w:r>
          </w:p>
        </w:tc>
        <w:tc>
          <w:tcPr>
            <w:tcW w:w="4680" w:type="dxa"/>
            <w:shd w:val="clear" w:color="auto" w:fill="FFFFFF"/>
            <w:vAlign w:val="center"/>
          </w:tcPr>
          <w:p w14:paraId="6EC94A6D"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Hala badagokio, Sektore Publikoko Kontratuen Legearen 333. artikuluan aurreikusitako Ebaluazio Bulego Nazionalaren txostena dagoela eta, haren gomendioetatik aldentzen bada, horri buruzko txosten arrazoitua dagoela.</w:t>
            </w:r>
          </w:p>
        </w:tc>
        <w:tc>
          <w:tcPr>
            <w:tcW w:w="960" w:type="dxa"/>
            <w:shd w:val="clear" w:color="auto" w:fill="FFFFFF"/>
          </w:tcPr>
          <w:p w14:paraId="3B3919D4"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433B1064" w14:textId="77777777" w:rsidTr="00CB0FB3">
        <w:tc>
          <w:tcPr>
            <w:tcW w:w="1351" w:type="dxa"/>
            <w:shd w:val="clear" w:color="auto" w:fill="FFFFFF"/>
            <w:vAlign w:val="center"/>
          </w:tcPr>
          <w:p w14:paraId="68E4216F"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7</w:t>
            </w:r>
          </w:p>
        </w:tc>
        <w:tc>
          <w:tcPr>
            <w:tcW w:w="1440" w:type="dxa"/>
            <w:shd w:val="clear" w:color="auto" w:fill="FFFFFF"/>
            <w:vAlign w:val="center"/>
          </w:tcPr>
          <w:p w14:paraId="12E39364" w14:textId="77777777" w:rsidR="00CB0FB3" w:rsidRPr="00164D4F" w:rsidRDefault="00CB0FB3" w:rsidP="00164D4F">
            <w:pPr>
              <w:widowControl w:val="0"/>
              <w:autoSpaceDE w:val="0"/>
              <w:autoSpaceDN w:val="0"/>
              <w:adjustRightInd w:val="0"/>
              <w:spacing w:before="120"/>
              <w:ind w:right="120"/>
              <w:rPr>
                <w:sz w:val="14"/>
                <w:szCs w:val="14"/>
              </w:rPr>
            </w:pPr>
            <w:r w:rsidRPr="00164D4F">
              <w:rPr>
                <w:sz w:val="14"/>
                <w:szCs w:val="14"/>
              </w:rPr>
              <w:t>SPKL 138.7</w:t>
            </w:r>
          </w:p>
        </w:tc>
        <w:tc>
          <w:tcPr>
            <w:tcW w:w="4680" w:type="dxa"/>
            <w:shd w:val="clear" w:color="auto" w:fill="FFFFFF"/>
            <w:vAlign w:val="center"/>
          </w:tcPr>
          <w:p w14:paraId="3F9A24AA" w14:textId="77777777" w:rsidR="00CB0FB3" w:rsidRPr="00164D4F" w:rsidRDefault="00CB0FB3" w:rsidP="00164D4F">
            <w:pPr>
              <w:widowControl w:val="0"/>
              <w:autoSpaceDE w:val="0"/>
              <w:autoSpaceDN w:val="0"/>
              <w:adjustRightInd w:val="0"/>
              <w:spacing w:before="120" w:line="280" w:lineRule="auto"/>
              <w:ind w:left="229" w:right="153"/>
              <w:jc w:val="both"/>
              <w:rPr>
                <w:sz w:val="18"/>
                <w:szCs w:val="18"/>
              </w:rPr>
            </w:pPr>
            <w:r w:rsidRPr="00164D4F">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177D7696"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41F19514" w14:textId="77777777" w:rsidTr="00CB0FB3">
        <w:tc>
          <w:tcPr>
            <w:tcW w:w="1351" w:type="dxa"/>
            <w:shd w:val="clear" w:color="auto" w:fill="FFFFFF"/>
            <w:vAlign w:val="center"/>
          </w:tcPr>
          <w:p w14:paraId="4BF09323"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B.1</w:t>
            </w:r>
            <w:r w:rsidR="00916D76" w:rsidRPr="00164D4F">
              <w:rPr>
                <w:sz w:val="14"/>
                <w:szCs w:val="14"/>
              </w:rPr>
              <w:t>8</w:t>
            </w:r>
          </w:p>
        </w:tc>
        <w:tc>
          <w:tcPr>
            <w:tcW w:w="1440" w:type="dxa"/>
            <w:shd w:val="clear" w:color="auto" w:fill="FFFFFF"/>
            <w:vAlign w:val="center"/>
          </w:tcPr>
          <w:p w14:paraId="67497224" w14:textId="77777777" w:rsidR="00CB0FB3" w:rsidRPr="00164D4F" w:rsidRDefault="00CB0FB3" w:rsidP="00164D4F">
            <w:pPr>
              <w:widowControl w:val="0"/>
              <w:autoSpaceDE w:val="0"/>
              <w:autoSpaceDN w:val="0"/>
              <w:adjustRightInd w:val="0"/>
              <w:spacing w:before="120"/>
              <w:ind w:right="-20"/>
              <w:rPr>
                <w:sz w:val="14"/>
                <w:szCs w:val="14"/>
              </w:rPr>
            </w:pPr>
            <w:r w:rsidRPr="00164D4F">
              <w:rPr>
                <w:sz w:val="14"/>
                <w:szCs w:val="14"/>
              </w:rPr>
              <w:t>SPKL 99.7, 116</w:t>
            </w:r>
          </w:p>
        </w:tc>
        <w:tc>
          <w:tcPr>
            <w:tcW w:w="4680" w:type="dxa"/>
            <w:shd w:val="clear" w:color="auto" w:fill="FFFFFF"/>
            <w:vAlign w:val="center"/>
          </w:tcPr>
          <w:p w14:paraId="07ACB369" w14:textId="77777777" w:rsidR="00CB0FB3" w:rsidRPr="00164D4F" w:rsidRDefault="00CB0FB3" w:rsidP="00164D4F">
            <w:pPr>
              <w:widowControl w:val="0"/>
              <w:autoSpaceDE w:val="0"/>
              <w:autoSpaceDN w:val="0"/>
              <w:adjustRightInd w:val="0"/>
              <w:spacing w:before="120" w:line="280" w:lineRule="auto"/>
              <w:ind w:left="229" w:right="120"/>
              <w:jc w:val="both"/>
              <w:rPr>
                <w:sz w:val="18"/>
                <w:szCs w:val="18"/>
              </w:rPr>
            </w:pPr>
            <w:r w:rsidRPr="00164D4F">
              <w:rPr>
                <w:sz w:val="18"/>
                <w:szCs w:val="18"/>
              </w:rPr>
              <w:t xml:space="preserve">Txosten bat dagoela, </w:t>
            </w:r>
            <w:proofErr w:type="spellStart"/>
            <w:r w:rsidRPr="00164D4F">
              <w:rPr>
                <w:sz w:val="18"/>
                <w:szCs w:val="18"/>
              </w:rPr>
              <w:t>zeinean</w:t>
            </w:r>
            <w:proofErr w:type="spellEnd"/>
            <w:r w:rsidRPr="00164D4F">
              <w:rPr>
                <w:sz w:val="18"/>
                <w:szCs w:val="18"/>
              </w:rPr>
              <w:t xml:space="preserve"> kontratuaren xedea </w:t>
            </w:r>
            <w:proofErr w:type="spellStart"/>
            <w:r w:rsidRPr="00164D4F">
              <w:rPr>
                <w:sz w:val="18"/>
                <w:szCs w:val="18"/>
              </w:rPr>
              <w:t>lotetan</w:t>
            </w:r>
            <w:proofErr w:type="spellEnd"/>
            <w:r w:rsidRPr="00164D4F">
              <w:rPr>
                <w:sz w:val="18"/>
                <w:szCs w:val="18"/>
              </w:rPr>
              <w:t xml:space="preserve"> </w:t>
            </w:r>
            <w:r w:rsidRPr="00164D4F">
              <w:rPr>
                <w:sz w:val="18"/>
                <w:szCs w:val="18"/>
              </w:rPr>
              <w:lastRenderedPageBreak/>
              <w:t>ez banantzeko zio baliagarriak jasotzen baitira, haren izaerak edo xedeak bere zati bakoitza bereizita egitea ahalbidetu arren.</w:t>
            </w:r>
          </w:p>
        </w:tc>
        <w:tc>
          <w:tcPr>
            <w:tcW w:w="960" w:type="dxa"/>
            <w:shd w:val="clear" w:color="auto" w:fill="FFFFFF"/>
          </w:tcPr>
          <w:p w14:paraId="076B7EF1"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569388CF" w14:textId="77777777" w:rsidTr="00CB0FB3">
        <w:tc>
          <w:tcPr>
            <w:tcW w:w="1351" w:type="dxa"/>
            <w:shd w:val="clear" w:color="auto" w:fill="FFFFFF"/>
            <w:vAlign w:val="center"/>
          </w:tcPr>
          <w:p w14:paraId="6BF0FC93"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w:t>
            </w:r>
            <w:r w:rsidR="00916D76" w:rsidRPr="00164D4F">
              <w:rPr>
                <w:sz w:val="14"/>
                <w:szCs w:val="14"/>
              </w:rPr>
              <w:t>19</w:t>
            </w:r>
          </w:p>
        </w:tc>
        <w:tc>
          <w:tcPr>
            <w:tcW w:w="1440" w:type="dxa"/>
            <w:shd w:val="clear" w:color="auto" w:fill="FFFFFF"/>
            <w:vAlign w:val="center"/>
          </w:tcPr>
          <w:p w14:paraId="17168B37" w14:textId="77777777" w:rsidR="00CB0FB3" w:rsidRPr="00164D4F" w:rsidRDefault="00CB0FB3" w:rsidP="00164D4F">
            <w:pPr>
              <w:widowControl w:val="0"/>
              <w:autoSpaceDE w:val="0"/>
              <w:autoSpaceDN w:val="0"/>
              <w:adjustRightInd w:val="0"/>
              <w:spacing w:before="120"/>
              <w:ind w:right="-20"/>
              <w:rPr>
                <w:sz w:val="14"/>
                <w:szCs w:val="14"/>
              </w:rPr>
            </w:pPr>
            <w:r w:rsidRPr="00164D4F">
              <w:rPr>
                <w:sz w:val="14"/>
                <w:szCs w:val="14"/>
              </w:rPr>
              <w:t>SPKL 101</w:t>
            </w:r>
          </w:p>
        </w:tc>
        <w:tc>
          <w:tcPr>
            <w:tcW w:w="4680" w:type="dxa"/>
            <w:shd w:val="clear" w:color="auto" w:fill="FFFFFF"/>
            <w:vAlign w:val="center"/>
          </w:tcPr>
          <w:p w14:paraId="56E7818A" w14:textId="77777777" w:rsidR="00CB0FB3" w:rsidRPr="00164D4F" w:rsidRDefault="00CB0FB3" w:rsidP="00164D4F">
            <w:pPr>
              <w:widowControl w:val="0"/>
              <w:autoSpaceDE w:val="0"/>
              <w:autoSpaceDN w:val="0"/>
              <w:adjustRightInd w:val="0"/>
              <w:spacing w:before="120" w:line="280" w:lineRule="auto"/>
              <w:ind w:left="229" w:right="120"/>
              <w:jc w:val="both"/>
              <w:rPr>
                <w:sz w:val="18"/>
                <w:szCs w:val="18"/>
              </w:rPr>
            </w:pPr>
            <w:r w:rsidRPr="00164D4F">
              <w:rPr>
                <w:sz w:val="18"/>
                <w:szCs w:val="18"/>
              </w:rPr>
              <w:t xml:space="preserve">Kontratuaren balio </w:t>
            </w:r>
            <w:proofErr w:type="spellStart"/>
            <w:r w:rsidRPr="00164D4F">
              <w:rPr>
                <w:sz w:val="18"/>
                <w:szCs w:val="18"/>
              </w:rPr>
              <w:t>zenbatetsia</w:t>
            </w:r>
            <w:proofErr w:type="spellEnd"/>
            <w:r w:rsidRPr="00164D4F">
              <w:rPr>
                <w:sz w:val="18"/>
                <w:szCs w:val="18"/>
              </w:rPr>
              <w:t xml:space="preserve"> </w:t>
            </w:r>
            <w:proofErr w:type="spellStart"/>
            <w:r w:rsidRPr="00164D4F">
              <w:rPr>
                <w:sz w:val="18"/>
                <w:szCs w:val="18"/>
              </w:rPr>
              <w:t>SPKLren</w:t>
            </w:r>
            <w:proofErr w:type="spellEnd"/>
            <w:r w:rsidRPr="00164D4F">
              <w:rPr>
                <w:sz w:val="18"/>
                <w:szCs w:val="18"/>
              </w:rPr>
              <w:t xml:space="preserve"> 101. artikuluaren arabera zenbatetsi dela</w:t>
            </w:r>
          </w:p>
        </w:tc>
        <w:tc>
          <w:tcPr>
            <w:tcW w:w="960" w:type="dxa"/>
            <w:shd w:val="clear" w:color="auto" w:fill="FFFFFF"/>
          </w:tcPr>
          <w:p w14:paraId="0A616CB1"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265CEE5D" w14:textId="77777777" w:rsidTr="00CB0FB3">
        <w:tc>
          <w:tcPr>
            <w:tcW w:w="1351" w:type="dxa"/>
            <w:shd w:val="clear" w:color="auto" w:fill="FFFFFF"/>
            <w:vAlign w:val="center"/>
          </w:tcPr>
          <w:p w14:paraId="74F4441D"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B.2</w:t>
            </w:r>
            <w:r w:rsidR="00916D76" w:rsidRPr="00164D4F">
              <w:rPr>
                <w:sz w:val="14"/>
                <w:szCs w:val="14"/>
              </w:rPr>
              <w:t>0</w:t>
            </w:r>
          </w:p>
        </w:tc>
        <w:tc>
          <w:tcPr>
            <w:tcW w:w="1440" w:type="dxa"/>
            <w:shd w:val="clear" w:color="auto" w:fill="FFFFFF"/>
            <w:vAlign w:val="center"/>
          </w:tcPr>
          <w:p w14:paraId="59E60159" w14:textId="77777777" w:rsidR="00CB0FB3" w:rsidRPr="00164D4F" w:rsidRDefault="00CB0FB3" w:rsidP="00164D4F">
            <w:pPr>
              <w:widowControl w:val="0"/>
              <w:autoSpaceDE w:val="0"/>
              <w:autoSpaceDN w:val="0"/>
              <w:adjustRightInd w:val="0"/>
              <w:spacing w:before="120" w:line="280" w:lineRule="auto"/>
              <w:ind w:right="-20"/>
              <w:rPr>
                <w:sz w:val="14"/>
                <w:szCs w:val="14"/>
              </w:rPr>
            </w:pPr>
            <w:r w:rsidRPr="00164D4F">
              <w:rPr>
                <w:sz w:val="14"/>
                <w:szCs w:val="14"/>
              </w:rPr>
              <w:t>SPKL 99</w:t>
            </w:r>
          </w:p>
        </w:tc>
        <w:tc>
          <w:tcPr>
            <w:tcW w:w="4680" w:type="dxa"/>
            <w:shd w:val="clear" w:color="auto" w:fill="FFFFFF"/>
            <w:vAlign w:val="center"/>
          </w:tcPr>
          <w:p w14:paraId="67CE9410" w14:textId="77777777" w:rsidR="00CB0FB3" w:rsidRPr="00164D4F" w:rsidRDefault="00CB0FB3" w:rsidP="00164D4F">
            <w:pPr>
              <w:widowControl w:val="0"/>
              <w:autoSpaceDE w:val="0"/>
              <w:autoSpaceDN w:val="0"/>
              <w:adjustRightInd w:val="0"/>
              <w:spacing w:before="120" w:line="280" w:lineRule="auto"/>
              <w:ind w:left="229" w:right="120"/>
              <w:jc w:val="both"/>
              <w:rPr>
                <w:sz w:val="18"/>
                <w:szCs w:val="18"/>
              </w:rPr>
            </w:pPr>
            <w:r w:rsidRPr="00164D4F">
              <w:rPr>
                <w:sz w:val="18"/>
                <w:szCs w:val="18"/>
              </w:rPr>
              <w:t>Kontratuaren xedea guztiz definituta dagoela, irtenbide bakarrera itxi gabe, halako moldez non kontratistak betebeharrak zehazki betetzen dituela egiaztatzea ahalbidetzen duen</w:t>
            </w:r>
          </w:p>
        </w:tc>
        <w:tc>
          <w:tcPr>
            <w:tcW w:w="960" w:type="dxa"/>
            <w:shd w:val="clear" w:color="auto" w:fill="FFFFFF"/>
          </w:tcPr>
          <w:p w14:paraId="7B1316C1" w14:textId="77777777" w:rsidR="00CB0FB3" w:rsidRPr="00164D4F" w:rsidRDefault="00CB0FB3" w:rsidP="00AB7580">
            <w:pPr>
              <w:widowControl w:val="0"/>
              <w:autoSpaceDE w:val="0"/>
              <w:autoSpaceDN w:val="0"/>
              <w:adjustRightInd w:val="0"/>
              <w:spacing w:before="120"/>
              <w:ind w:right="153"/>
              <w:jc w:val="both"/>
              <w:rPr>
                <w:sz w:val="18"/>
                <w:szCs w:val="18"/>
              </w:rPr>
            </w:pPr>
          </w:p>
        </w:tc>
      </w:tr>
      <w:tr w:rsidR="00CB0FB3" w:rsidRPr="000354FF" w14:paraId="3DB5524F" w14:textId="77777777" w:rsidTr="00CB0FB3">
        <w:tc>
          <w:tcPr>
            <w:tcW w:w="1351" w:type="dxa"/>
            <w:shd w:val="clear" w:color="auto" w:fill="FFFFFF"/>
            <w:vAlign w:val="center"/>
          </w:tcPr>
          <w:p w14:paraId="56313030" w14:textId="77777777" w:rsidR="00CB0FB3" w:rsidRPr="00164D4F" w:rsidRDefault="00CB0FB3" w:rsidP="00164D4F">
            <w:pPr>
              <w:widowControl w:val="0"/>
              <w:autoSpaceDE w:val="0"/>
              <w:autoSpaceDN w:val="0"/>
              <w:adjustRightInd w:val="0"/>
              <w:spacing w:before="120"/>
              <w:rPr>
                <w:sz w:val="14"/>
                <w:szCs w:val="14"/>
              </w:rPr>
            </w:pPr>
            <w:r w:rsidRPr="00164D4F">
              <w:rPr>
                <w:sz w:val="14"/>
                <w:szCs w:val="14"/>
              </w:rPr>
              <w:t>B.2</w:t>
            </w:r>
            <w:r w:rsidR="00916D76" w:rsidRPr="00164D4F">
              <w:rPr>
                <w:sz w:val="14"/>
                <w:szCs w:val="14"/>
              </w:rPr>
              <w:t>1</w:t>
            </w:r>
          </w:p>
        </w:tc>
        <w:tc>
          <w:tcPr>
            <w:tcW w:w="1440" w:type="dxa"/>
            <w:shd w:val="clear" w:color="auto" w:fill="FFFFFF"/>
            <w:vAlign w:val="center"/>
          </w:tcPr>
          <w:p w14:paraId="38128970" w14:textId="77777777" w:rsidR="00CB0FB3" w:rsidRPr="00164D4F" w:rsidRDefault="00CB0FB3" w:rsidP="00164D4F">
            <w:pPr>
              <w:widowControl w:val="0"/>
              <w:autoSpaceDE w:val="0"/>
              <w:autoSpaceDN w:val="0"/>
              <w:adjustRightInd w:val="0"/>
              <w:spacing w:before="120"/>
              <w:ind w:right="-20"/>
              <w:rPr>
                <w:sz w:val="14"/>
                <w:szCs w:val="14"/>
              </w:rPr>
            </w:pPr>
            <w:r w:rsidRPr="00164D4F">
              <w:rPr>
                <w:sz w:val="14"/>
                <w:szCs w:val="14"/>
              </w:rPr>
              <w:t>SPKL 28</w:t>
            </w:r>
          </w:p>
        </w:tc>
        <w:tc>
          <w:tcPr>
            <w:tcW w:w="4680" w:type="dxa"/>
            <w:shd w:val="clear" w:color="auto" w:fill="FFFFFF"/>
            <w:vAlign w:val="center"/>
          </w:tcPr>
          <w:p w14:paraId="3A2F6C06" w14:textId="77777777" w:rsidR="00CB0FB3" w:rsidRPr="00164D4F" w:rsidRDefault="00CB0FB3" w:rsidP="00164D4F">
            <w:pPr>
              <w:widowControl w:val="0"/>
              <w:autoSpaceDE w:val="0"/>
              <w:autoSpaceDN w:val="0"/>
              <w:adjustRightInd w:val="0"/>
              <w:spacing w:before="120" w:line="280" w:lineRule="auto"/>
              <w:ind w:left="229" w:right="120"/>
              <w:jc w:val="both"/>
              <w:rPr>
                <w:sz w:val="18"/>
                <w:szCs w:val="18"/>
              </w:rPr>
            </w:pPr>
            <w:r w:rsidRPr="00164D4F">
              <w:rPr>
                <w:sz w:val="18"/>
                <w:szCs w:val="18"/>
              </w:rPr>
              <w:t>Kontratuaren beharraren eta egokitasunaren txostena dagoela</w:t>
            </w:r>
          </w:p>
        </w:tc>
        <w:tc>
          <w:tcPr>
            <w:tcW w:w="960" w:type="dxa"/>
            <w:shd w:val="clear" w:color="auto" w:fill="FFFFFF"/>
          </w:tcPr>
          <w:p w14:paraId="484FEFF4" w14:textId="77777777" w:rsidR="00CB0FB3" w:rsidRPr="00164D4F" w:rsidRDefault="00CB0FB3" w:rsidP="00AB7580">
            <w:pPr>
              <w:widowControl w:val="0"/>
              <w:autoSpaceDE w:val="0"/>
              <w:autoSpaceDN w:val="0"/>
              <w:adjustRightInd w:val="0"/>
              <w:spacing w:before="120"/>
              <w:ind w:right="153"/>
              <w:jc w:val="both"/>
              <w:rPr>
                <w:sz w:val="18"/>
                <w:szCs w:val="18"/>
              </w:rPr>
            </w:pPr>
          </w:p>
        </w:tc>
      </w:tr>
    </w:tbl>
    <w:p w14:paraId="70238566" w14:textId="77777777" w:rsidR="00CB0FB3" w:rsidRPr="00C05EC0" w:rsidRDefault="00CB0FB3" w:rsidP="00AB7580">
      <w:pPr>
        <w:spacing w:line="280" w:lineRule="auto"/>
        <w:rPr>
          <w:sz w:val="18"/>
          <w:szCs w:val="18"/>
        </w:rPr>
      </w:pPr>
      <w:r w:rsidRPr="000354FF">
        <w:t>*</w:t>
      </w:r>
      <w:r w:rsidRPr="00C05EC0">
        <w:rPr>
          <w:sz w:val="18"/>
          <w:szCs w:val="18"/>
        </w:rPr>
        <w:t>Ohar posible gisa hau iradokitzen da:</w:t>
      </w:r>
    </w:p>
    <w:p w14:paraId="1DC19F0E" w14:textId="77777777" w:rsidR="00CB0FB3" w:rsidRPr="00C05EC0" w:rsidRDefault="00CB0FB3" w:rsidP="00AB7580">
      <w:pPr>
        <w:spacing w:line="280" w:lineRule="auto"/>
        <w:jc w:val="both"/>
        <w:rPr>
          <w:i/>
          <w:sz w:val="18"/>
          <w:szCs w:val="18"/>
        </w:rPr>
      </w:pPr>
      <w:r w:rsidRPr="00C05EC0">
        <w:rPr>
          <w:i/>
          <w:sz w:val="18"/>
          <w:szCs w:val="18"/>
        </w:rPr>
        <w:t>1. Hau jakinarazi behar litzatekeela:</w:t>
      </w:r>
    </w:p>
    <w:p w14:paraId="27FF9F73" w14:textId="77777777" w:rsidR="00CB0FB3" w:rsidRPr="00C05EC0" w:rsidRDefault="00CB0FB3" w:rsidP="00AB7580">
      <w:pPr>
        <w:spacing w:line="280" w:lineRule="auto"/>
        <w:jc w:val="both"/>
        <w:rPr>
          <w:sz w:val="18"/>
          <w:szCs w:val="18"/>
        </w:rPr>
      </w:pPr>
      <w:r w:rsidRPr="00C05EC0">
        <w:rPr>
          <w:i/>
          <w:sz w:val="18"/>
          <w:szCs w:val="18"/>
        </w:rPr>
        <w:t>gastuak ez ditu arriskuan jartzen aurrekontu egonkortasuna eta finantza jasangarritasuna. (AEFILO, 7)</w:t>
      </w:r>
    </w:p>
    <w:p w14:paraId="1494BD92" w14:textId="77777777" w:rsidR="00CB0FB3" w:rsidRPr="00C05EC0" w:rsidRDefault="00CB0FB3" w:rsidP="00AB7580">
      <w:pPr>
        <w:spacing w:line="280" w:lineRule="auto"/>
        <w:jc w:val="both"/>
        <w:rPr>
          <w:sz w:val="18"/>
          <w:szCs w:val="18"/>
        </w:rPr>
      </w:pPr>
      <w:r w:rsidRPr="00C05EC0">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293945C2" w14:textId="77777777" w:rsidR="00CB0FB3" w:rsidRPr="00C05EC0" w:rsidRDefault="00CB0FB3" w:rsidP="00AB7580">
      <w:pPr>
        <w:spacing w:line="280" w:lineRule="auto"/>
        <w:jc w:val="both"/>
        <w:rPr>
          <w:i/>
          <w:sz w:val="18"/>
          <w:szCs w:val="18"/>
        </w:rPr>
      </w:pPr>
      <w:r w:rsidRPr="00C05EC0">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1535F467" w14:textId="77777777" w:rsidR="00CB0FB3" w:rsidRPr="00C05EC0" w:rsidRDefault="00CB0FB3" w:rsidP="00AB7580">
      <w:pPr>
        <w:spacing w:line="280" w:lineRule="auto"/>
        <w:jc w:val="both"/>
        <w:rPr>
          <w:i/>
          <w:sz w:val="18"/>
          <w:szCs w:val="18"/>
        </w:rPr>
      </w:pPr>
      <w:r w:rsidRPr="00C05EC0">
        <w:rPr>
          <w:i/>
          <w:sz w:val="18"/>
          <w:szCs w:val="18"/>
        </w:rPr>
        <w:t>3. Gastua finantzatzen duten baliabide atxikiak Lurzoruaren Udal Ondaretik badatoz, espedientean Lurzoruari eta Hirigintzari buruzko ekainaren 30eko 2/2006 Legearen 115. artikuluko jomugak betetzen direla justifikatzea</w:t>
      </w:r>
    </w:p>
    <w:p w14:paraId="51EDCD7D" w14:textId="77777777" w:rsidR="00CB0FB3" w:rsidRPr="00C05EC0" w:rsidRDefault="00CB0FB3" w:rsidP="00AB7580">
      <w:pPr>
        <w:spacing w:line="280" w:lineRule="auto"/>
        <w:jc w:val="both"/>
        <w:rPr>
          <w:i/>
          <w:sz w:val="18"/>
          <w:szCs w:val="18"/>
        </w:rPr>
      </w:pPr>
      <w:r w:rsidRPr="00C05EC0">
        <w:rPr>
          <w:i/>
          <w:sz w:val="18"/>
          <w:szCs w:val="18"/>
        </w:rPr>
        <w:t>4. Lizitaziorako oinarrizko aurrekontuan zuzeneko eta zeharkako kostuak eta hura zehazteko kalkulatutako balizko beste gastu batzuk banantzen direla (SPKL 100)</w:t>
      </w:r>
    </w:p>
    <w:p w14:paraId="2AF1057C" w14:textId="77777777" w:rsidR="00CB0FB3" w:rsidRPr="00C05EC0" w:rsidRDefault="00CB0FB3" w:rsidP="00AB7580">
      <w:pPr>
        <w:spacing w:line="280" w:lineRule="auto"/>
        <w:jc w:val="both"/>
        <w:rPr>
          <w:i/>
          <w:sz w:val="18"/>
          <w:szCs w:val="18"/>
        </w:rPr>
      </w:pPr>
      <w:r w:rsidRPr="00C05EC0">
        <w:rPr>
          <w:i/>
          <w:sz w:val="18"/>
          <w:szCs w:val="18"/>
        </w:rPr>
        <w:t>5. Espedientean eskaintzak ebaluatzeko formularen hautaketaren justifikazioa jaso da (SPKL 146)</w:t>
      </w:r>
    </w:p>
    <w:p w14:paraId="7B6C2E0D" w14:textId="77777777" w:rsidR="00CB0FB3" w:rsidRPr="000354FF" w:rsidRDefault="00CB0FB3" w:rsidP="00AB7580">
      <w:pPr>
        <w:rPr>
          <w:i/>
        </w:rPr>
      </w:pPr>
    </w:p>
    <w:p w14:paraId="002F97EC" w14:textId="77777777" w:rsidR="00CB0FB3" w:rsidRPr="000354FF" w:rsidRDefault="00CB0FB3" w:rsidP="00A8668E">
      <w:pPr>
        <w:pStyle w:val="Ttulo3"/>
      </w:pPr>
      <w:bookmarkStart w:id="118" w:name="_Toc166049870"/>
      <w:r w:rsidRPr="000354FF">
        <w:t>Adjudikazioa</w:t>
      </w:r>
      <w:bookmarkEnd w:id="118"/>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1"/>
        <w:gridCol w:w="4683"/>
        <w:gridCol w:w="961"/>
      </w:tblGrid>
      <w:tr w:rsidR="00CB0FB3" w:rsidRPr="00C05EC0" w14:paraId="09C17BAA" w14:textId="77777777" w:rsidTr="00CB0FB3">
        <w:tc>
          <w:tcPr>
            <w:tcW w:w="1351" w:type="dxa"/>
            <w:shd w:val="clear" w:color="auto" w:fill="FFFFFF"/>
            <w:vAlign w:val="center"/>
          </w:tcPr>
          <w:p w14:paraId="3CE3DB21" w14:textId="77777777" w:rsidR="00CB0FB3" w:rsidRPr="00C05EC0" w:rsidRDefault="00CB0FB3" w:rsidP="00C05EC0">
            <w:pPr>
              <w:widowControl w:val="0"/>
              <w:autoSpaceDE w:val="0"/>
              <w:autoSpaceDN w:val="0"/>
              <w:adjustRightInd w:val="0"/>
              <w:spacing w:before="120" w:line="120" w:lineRule="exact"/>
              <w:rPr>
                <w:sz w:val="18"/>
                <w:szCs w:val="18"/>
              </w:rPr>
            </w:pPr>
            <w:r w:rsidRPr="00C05EC0">
              <w:rPr>
                <w:b/>
                <w:sz w:val="18"/>
                <w:szCs w:val="18"/>
              </w:rPr>
              <w:t>A.</w:t>
            </w:r>
          </w:p>
        </w:tc>
        <w:tc>
          <w:tcPr>
            <w:tcW w:w="1441" w:type="dxa"/>
            <w:shd w:val="clear" w:color="auto" w:fill="FFFFFF"/>
            <w:vAlign w:val="center"/>
          </w:tcPr>
          <w:p w14:paraId="0C5A42C8" w14:textId="77777777" w:rsidR="00CB0FB3" w:rsidRPr="00C05EC0" w:rsidRDefault="00CB0FB3" w:rsidP="00C05EC0">
            <w:pPr>
              <w:widowControl w:val="0"/>
              <w:autoSpaceDE w:val="0"/>
              <w:autoSpaceDN w:val="0"/>
              <w:adjustRightInd w:val="0"/>
              <w:spacing w:before="120"/>
              <w:ind w:right="120"/>
              <w:rPr>
                <w:sz w:val="18"/>
                <w:szCs w:val="18"/>
              </w:rPr>
            </w:pPr>
            <w:r w:rsidRPr="00C05EC0">
              <w:rPr>
                <w:b/>
                <w:sz w:val="18"/>
                <w:szCs w:val="18"/>
              </w:rPr>
              <w:t>Leg. erref.</w:t>
            </w:r>
          </w:p>
        </w:tc>
        <w:tc>
          <w:tcPr>
            <w:tcW w:w="4683" w:type="dxa"/>
            <w:shd w:val="clear" w:color="auto" w:fill="FFFFFF"/>
            <w:vAlign w:val="center"/>
          </w:tcPr>
          <w:p w14:paraId="7DC0A095" w14:textId="77777777" w:rsidR="00CB0FB3" w:rsidRPr="00C05EC0" w:rsidRDefault="00CB0FB3" w:rsidP="00C05EC0">
            <w:pPr>
              <w:widowControl w:val="0"/>
              <w:autoSpaceDE w:val="0"/>
              <w:autoSpaceDN w:val="0"/>
              <w:adjustRightInd w:val="0"/>
              <w:spacing w:before="120" w:line="280" w:lineRule="auto"/>
              <w:ind w:left="85" w:right="153"/>
              <w:jc w:val="both"/>
              <w:rPr>
                <w:sz w:val="18"/>
                <w:szCs w:val="18"/>
              </w:rPr>
            </w:pPr>
            <w:r w:rsidRPr="00C05EC0">
              <w:rPr>
                <w:b/>
                <w:sz w:val="18"/>
                <w:szCs w:val="18"/>
              </w:rPr>
              <w:t>Oinarrizko baldintza orokorrak</w:t>
            </w:r>
          </w:p>
        </w:tc>
        <w:tc>
          <w:tcPr>
            <w:tcW w:w="961" w:type="dxa"/>
            <w:shd w:val="clear" w:color="auto" w:fill="FFFFFF"/>
            <w:vAlign w:val="center"/>
          </w:tcPr>
          <w:p w14:paraId="61DD8197" w14:textId="77777777" w:rsidR="00CB0FB3" w:rsidRPr="00C05EC0" w:rsidRDefault="003D25BC" w:rsidP="00AB7580">
            <w:pPr>
              <w:widowControl w:val="0"/>
              <w:autoSpaceDE w:val="0"/>
              <w:autoSpaceDN w:val="0"/>
              <w:adjustRightInd w:val="0"/>
              <w:spacing w:line="280" w:lineRule="auto"/>
              <w:jc w:val="center"/>
              <w:rPr>
                <w:sz w:val="18"/>
                <w:szCs w:val="18"/>
              </w:rPr>
            </w:pPr>
            <w:r w:rsidRPr="00C05EC0">
              <w:rPr>
                <w:b/>
                <w:sz w:val="18"/>
                <w:szCs w:val="18"/>
              </w:rPr>
              <w:t>BAI/EZ/EZ DAGOKIO</w:t>
            </w:r>
          </w:p>
        </w:tc>
      </w:tr>
      <w:tr w:rsidR="00CB0FB3" w:rsidRPr="000354FF" w14:paraId="6E7A4FE2" w14:textId="77777777" w:rsidTr="00CB0FB3">
        <w:tc>
          <w:tcPr>
            <w:tcW w:w="1351" w:type="dxa"/>
            <w:shd w:val="clear" w:color="auto" w:fill="FFFFFF"/>
            <w:vAlign w:val="center"/>
          </w:tcPr>
          <w:p w14:paraId="5EB1DB42" w14:textId="77777777" w:rsidR="00CB0FB3" w:rsidRPr="00C05EC0" w:rsidRDefault="00CB0FB3" w:rsidP="00C05EC0">
            <w:pPr>
              <w:widowControl w:val="0"/>
              <w:autoSpaceDE w:val="0"/>
              <w:autoSpaceDN w:val="0"/>
              <w:adjustRightInd w:val="0"/>
              <w:spacing w:line="280" w:lineRule="auto"/>
              <w:ind w:right="-20"/>
              <w:rPr>
                <w:sz w:val="14"/>
                <w:szCs w:val="14"/>
              </w:rPr>
            </w:pPr>
            <w:r w:rsidRPr="00C05EC0">
              <w:rPr>
                <w:sz w:val="14"/>
                <w:szCs w:val="14"/>
              </w:rPr>
              <w:t>A.1</w:t>
            </w:r>
            <w:r w:rsidR="00747BBF" w:rsidRPr="00C05EC0">
              <w:rPr>
                <w:sz w:val="14"/>
                <w:szCs w:val="14"/>
              </w:rPr>
              <w:t xml:space="preserve"> </w:t>
            </w:r>
            <w:r w:rsidR="00565B68" w:rsidRPr="00C05EC0">
              <w:rPr>
                <w:color w:val="231F20"/>
                <w:sz w:val="14"/>
                <w:szCs w:val="14"/>
                <w:lang w:eastAsia="en-US"/>
              </w:rPr>
              <w:t>ERAGOZPEN ETENARAZLEA</w:t>
            </w:r>
          </w:p>
        </w:tc>
        <w:tc>
          <w:tcPr>
            <w:tcW w:w="1441" w:type="dxa"/>
            <w:shd w:val="clear" w:color="auto" w:fill="FFFFFF"/>
            <w:vAlign w:val="center"/>
          </w:tcPr>
          <w:p w14:paraId="6E23E764"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TEAFA 19.3</w:t>
            </w:r>
            <w:r w:rsidR="00747BBF" w:rsidRPr="00C05EC0">
              <w:rPr>
                <w:sz w:val="14"/>
                <w:szCs w:val="14"/>
              </w:rPr>
              <w:t xml:space="preserve"> </w:t>
            </w:r>
          </w:p>
          <w:p w14:paraId="6BFCD15D"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 xml:space="preserve">AEFD 3.5.4 </w:t>
            </w:r>
          </w:p>
          <w:p w14:paraId="50993ACC"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747BBF" w:rsidRPr="00C05EC0">
              <w:rPr>
                <w:sz w:val="14"/>
                <w:szCs w:val="14"/>
              </w:rPr>
              <w:t xml:space="preserve"> </w:t>
            </w:r>
          </w:p>
          <w:p w14:paraId="68355D26" w14:textId="5CF8D1E6"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39.2 b), 3. XG</w:t>
            </w:r>
          </w:p>
        </w:tc>
        <w:tc>
          <w:tcPr>
            <w:tcW w:w="4683" w:type="dxa"/>
            <w:shd w:val="clear" w:color="auto" w:fill="FFFFFF"/>
            <w:vAlign w:val="center"/>
          </w:tcPr>
          <w:p w14:paraId="2237AE1D" w14:textId="77777777" w:rsidR="00C05EC0" w:rsidRDefault="00CB0FB3" w:rsidP="00C05EC0">
            <w:pPr>
              <w:widowControl w:val="0"/>
              <w:autoSpaceDE w:val="0"/>
              <w:autoSpaceDN w:val="0"/>
              <w:adjustRightInd w:val="0"/>
              <w:spacing w:before="60" w:line="280" w:lineRule="auto"/>
              <w:ind w:left="85" w:right="153"/>
              <w:jc w:val="both"/>
              <w:rPr>
                <w:spacing w:val="-15"/>
                <w:sz w:val="18"/>
                <w:szCs w:val="18"/>
              </w:rPr>
            </w:pPr>
            <w:r w:rsidRPr="00C05EC0">
              <w:rPr>
                <w:sz w:val="18"/>
                <w:szCs w:val="18"/>
              </w:rPr>
              <w:t>Aurrekontu kreditua dagoela eta proposatutakoa egokia dela hartzea proposatzen den gastuaren izaerarako eta espedientean dagokion kreditua egotearen ziurtagiria edo pareko agiria sartu dela.</w:t>
            </w:r>
            <w:r w:rsidRPr="00C05EC0">
              <w:rPr>
                <w:spacing w:val="-15"/>
                <w:sz w:val="18"/>
                <w:szCs w:val="18"/>
              </w:rPr>
              <w:t xml:space="preserve"> </w:t>
            </w:r>
          </w:p>
          <w:p w14:paraId="62436367" w14:textId="559A7998" w:rsidR="00CB0FB3" w:rsidRPr="00C05EC0" w:rsidRDefault="00CB0FB3" w:rsidP="00C05EC0">
            <w:pPr>
              <w:widowControl w:val="0"/>
              <w:autoSpaceDE w:val="0"/>
              <w:autoSpaceDN w:val="0"/>
              <w:adjustRightInd w:val="0"/>
              <w:spacing w:before="60" w:line="280" w:lineRule="auto"/>
              <w:ind w:left="85" w:right="153"/>
              <w:jc w:val="both"/>
              <w:rPr>
                <w:sz w:val="18"/>
                <w:szCs w:val="18"/>
              </w:rPr>
            </w:pPr>
            <w:r w:rsidRPr="00C05EC0">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tcPr>
          <w:p w14:paraId="4E495623" w14:textId="77777777" w:rsidR="00CB0FB3" w:rsidRPr="00C05EC0" w:rsidRDefault="00CB0FB3" w:rsidP="00AB7580">
            <w:pPr>
              <w:widowControl w:val="0"/>
              <w:autoSpaceDE w:val="0"/>
              <w:autoSpaceDN w:val="0"/>
              <w:adjustRightInd w:val="0"/>
              <w:spacing w:before="62"/>
              <w:ind w:right="153"/>
              <w:jc w:val="both"/>
              <w:rPr>
                <w:sz w:val="18"/>
                <w:szCs w:val="18"/>
              </w:rPr>
            </w:pPr>
          </w:p>
        </w:tc>
      </w:tr>
      <w:tr w:rsidR="00CB0FB3" w:rsidRPr="000354FF" w14:paraId="36716C12" w14:textId="77777777" w:rsidTr="00CB0FB3">
        <w:tc>
          <w:tcPr>
            <w:tcW w:w="1351" w:type="dxa"/>
            <w:shd w:val="clear" w:color="auto" w:fill="FFFFFF"/>
            <w:vAlign w:val="center"/>
          </w:tcPr>
          <w:p w14:paraId="655782C4"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A.2 ERAGOZPEN ETENARAZLEA</w:t>
            </w:r>
          </w:p>
        </w:tc>
        <w:tc>
          <w:tcPr>
            <w:tcW w:w="1441" w:type="dxa"/>
            <w:shd w:val="clear" w:color="auto" w:fill="FFFFFF"/>
            <w:vAlign w:val="center"/>
          </w:tcPr>
          <w:p w14:paraId="4E828071"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p>
          <w:p w14:paraId="6940882B" w14:textId="2CDA51D7" w:rsidR="00CB0FB3" w:rsidRPr="00C05EC0" w:rsidRDefault="00747BBF" w:rsidP="00C05EC0">
            <w:pPr>
              <w:widowControl w:val="0"/>
              <w:autoSpaceDE w:val="0"/>
              <w:autoSpaceDN w:val="0"/>
              <w:adjustRightInd w:val="0"/>
              <w:spacing w:before="80"/>
              <w:ind w:right="120"/>
              <w:rPr>
                <w:sz w:val="14"/>
                <w:szCs w:val="14"/>
              </w:rPr>
            </w:pPr>
            <w:r w:rsidRPr="00C05EC0">
              <w:rPr>
                <w:sz w:val="14"/>
                <w:szCs w:val="14"/>
              </w:rPr>
              <w:t xml:space="preserve"> </w:t>
            </w:r>
            <w:r w:rsidR="00CB0FB3" w:rsidRPr="00C05EC0">
              <w:rPr>
                <w:sz w:val="14"/>
                <w:szCs w:val="14"/>
              </w:rPr>
              <w:t>TEAFA 22</w:t>
            </w:r>
          </w:p>
        </w:tc>
        <w:tc>
          <w:tcPr>
            <w:tcW w:w="4683" w:type="dxa"/>
            <w:shd w:val="clear" w:color="auto" w:fill="FFFFFF"/>
            <w:vAlign w:val="center"/>
          </w:tcPr>
          <w:p w14:paraId="43BE388E" w14:textId="77777777" w:rsidR="00C05EC0" w:rsidRDefault="00CB0FB3" w:rsidP="00C05EC0">
            <w:pPr>
              <w:widowControl w:val="0"/>
              <w:autoSpaceDE w:val="0"/>
              <w:autoSpaceDN w:val="0"/>
              <w:adjustRightInd w:val="0"/>
              <w:ind w:left="85" w:right="120"/>
              <w:jc w:val="both"/>
              <w:rPr>
                <w:sz w:val="18"/>
                <w:szCs w:val="18"/>
              </w:rPr>
            </w:pPr>
            <w:r w:rsidRPr="00C05EC0">
              <w:rPr>
                <w:sz w:val="18"/>
                <w:szCs w:val="18"/>
              </w:rPr>
              <w:t>10/2003 Foru Arauaren 22. artikuluan xedatutakoa betetzen dela.</w:t>
            </w:r>
            <w:r w:rsidR="00747BBF" w:rsidRPr="00C05EC0">
              <w:rPr>
                <w:sz w:val="18"/>
                <w:szCs w:val="18"/>
              </w:rPr>
              <w:t xml:space="preserve"> </w:t>
            </w:r>
          </w:p>
          <w:p w14:paraId="6BB4DA32" w14:textId="4D1F459B" w:rsidR="00CB0FB3" w:rsidRPr="00C05EC0" w:rsidRDefault="00CB0FB3" w:rsidP="00C05EC0">
            <w:pPr>
              <w:widowControl w:val="0"/>
              <w:autoSpaceDE w:val="0"/>
              <w:autoSpaceDN w:val="0"/>
              <w:adjustRightInd w:val="0"/>
              <w:ind w:left="85" w:right="120"/>
              <w:jc w:val="both"/>
              <w:rPr>
                <w:sz w:val="18"/>
                <w:szCs w:val="18"/>
              </w:rPr>
            </w:pPr>
            <w:r w:rsidRPr="00C05EC0">
              <w:rPr>
                <w:i/>
                <w:sz w:val="18"/>
                <w:szCs w:val="18"/>
              </w:rPr>
              <w:t>(Urte anitzeko gastu konpromisoak hartu behar badira)</w:t>
            </w:r>
          </w:p>
        </w:tc>
        <w:tc>
          <w:tcPr>
            <w:tcW w:w="961" w:type="dxa"/>
            <w:shd w:val="clear" w:color="auto" w:fill="FFFFFF"/>
          </w:tcPr>
          <w:p w14:paraId="1423A4AE" w14:textId="77777777" w:rsidR="00CB0FB3" w:rsidRPr="00C05EC0" w:rsidRDefault="00CB0FB3" w:rsidP="00AB7580">
            <w:pPr>
              <w:widowControl w:val="0"/>
              <w:autoSpaceDE w:val="0"/>
              <w:autoSpaceDN w:val="0"/>
              <w:adjustRightInd w:val="0"/>
              <w:spacing w:line="250" w:lineRule="auto"/>
              <w:ind w:right="373"/>
              <w:jc w:val="both"/>
              <w:rPr>
                <w:sz w:val="18"/>
                <w:szCs w:val="18"/>
              </w:rPr>
            </w:pPr>
          </w:p>
        </w:tc>
      </w:tr>
      <w:tr w:rsidR="00CB0FB3" w:rsidRPr="000354FF" w14:paraId="7332CC4F" w14:textId="77777777" w:rsidTr="00CB0FB3">
        <w:tc>
          <w:tcPr>
            <w:tcW w:w="1351" w:type="dxa"/>
            <w:shd w:val="clear" w:color="auto" w:fill="FFFFFF"/>
            <w:vAlign w:val="center"/>
          </w:tcPr>
          <w:p w14:paraId="384BC59B"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A.3 ERAGOZPEN ETENARAZLEA</w:t>
            </w:r>
          </w:p>
        </w:tc>
        <w:tc>
          <w:tcPr>
            <w:tcW w:w="1441" w:type="dxa"/>
            <w:shd w:val="clear" w:color="auto" w:fill="FFFFFF"/>
            <w:vAlign w:val="center"/>
          </w:tcPr>
          <w:p w14:paraId="601128B1"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747BBF" w:rsidRPr="00C05EC0">
              <w:rPr>
                <w:sz w:val="14"/>
                <w:szCs w:val="14"/>
              </w:rPr>
              <w:t xml:space="preserve"> </w:t>
            </w:r>
          </w:p>
          <w:p w14:paraId="4DE8A7B2" w14:textId="7F8658FF"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 XG</w:t>
            </w:r>
          </w:p>
        </w:tc>
        <w:tc>
          <w:tcPr>
            <w:tcW w:w="4683" w:type="dxa"/>
            <w:shd w:val="clear" w:color="auto" w:fill="FFFFFF"/>
            <w:vAlign w:val="center"/>
          </w:tcPr>
          <w:p w14:paraId="1A5E406D" w14:textId="77777777" w:rsidR="00C05EC0" w:rsidRDefault="00CB0FB3" w:rsidP="00C05EC0">
            <w:pPr>
              <w:widowControl w:val="0"/>
              <w:autoSpaceDE w:val="0"/>
              <w:autoSpaceDN w:val="0"/>
              <w:adjustRightInd w:val="0"/>
              <w:ind w:left="85" w:right="120"/>
              <w:jc w:val="both"/>
              <w:rPr>
                <w:i/>
                <w:sz w:val="18"/>
                <w:szCs w:val="18"/>
              </w:rPr>
            </w:pPr>
            <w:r w:rsidRPr="00C05EC0">
              <w:rPr>
                <w:sz w:val="18"/>
                <w:szCs w:val="18"/>
              </w:rPr>
              <w:t>Gastua bera baimentzen den ekitaldian kreditua egotearen eta bera finantzatzen duen baliabidea finkatzearen mende jartzeko baldintza etengarria sartzen dela.</w:t>
            </w:r>
            <w:r w:rsidR="00747BBF" w:rsidRPr="00C05EC0">
              <w:rPr>
                <w:sz w:val="18"/>
                <w:szCs w:val="18"/>
              </w:rPr>
              <w:t xml:space="preserve"> </w:t>
            </w:r>
            <w:r w:rsidRPr="00C05EC0">
              <w:rPr>
                <w:i/>
                <w:sz w:val="18"/>
                <w:szCs w:val="18"/>
              </w:rPr>
              <w:t xml:space="preserve"> </w:t>
            </w:r>
          </w:p>
          <w:p w14:paraId="71763014" w14:textId="21718093" w:rsidR="00CB0FB3" w:rsidRPr="00C05EC0" w:rsidRDefault="00CB0FB3" w:rsidP="00C05EC0">
            <w:pPr>
              <w:widowControl w:val="0"/>
              <w:autoSpaceDE w:val="0"/>
              <w:autoSpaceDN w:val="0"/>
              <w:adjustRightInd w:val="0"/>
              <w:ind w:left="85" w:right="120"/>
              <w:jc w:val="both"/>
              <w:rPr>
                <w:sz w:val="18"/>
                <w:szCs w:val="18"/>
              </w:rPr>
            </w:pPr>
            <w:r w:rsidRPr="00C05EC0">
              <w:rPr>
                <w:i/>
                <w:sz w:val="18"/>
                <w:szCs w:val="18"/>
              </w:rPr>
              <w:t>(Atxikitako finantzazioa duten gastuen aurretiazko izapidetze bat bada)</w:t>
            </w:r>
          </w:p>
        </w:tc>
        <w:tc>
          <w:tcPr>
            <w:tcW w:w="961" w:type="dxa"/>
            <w:shd w:val="clear" w:color="auto" w:fill="FFFFFF"/>
          </w:tcPr>
          <w:p w14:paraId="5E1F55FE" w14:textId="77777777" w:rsidR="00CB0FB3" w:rsidRPr="00C05EC0" w:rsidRDefault="00CB0FB3" w:rsidP="00AB7580">
            <w:pPr>
              <w:widowControl w:val="0"/>
              <w:autoSpaceDE w:val="0"/>
              <w:autoSpaceDN w:val="0"/>
              <w:adjustRightInd w:val="0"/>
              <w:spacing w:line="250" w:lineRule="auto"/>
              <w:ind w:right="433"/>
              <w:jc w:val="both"/>
              <w:rPr>
                <w:sz w:val="18"/>
                <w:szCs w:val="18"/>
              </w:rPr>
            </w:pPr>
          </w:p>
        </w:tc>
      </w:tr>
      <w:tr w:rsidR="00CB0FB3" w:rsidRPr="000354FF" w14:paraId="368483A7" w14:textId="77777777" w:rsidTr="00CB0FB3">
        <w:tc>
          <w:tcPr>
            <w:tcW w:w="1351" w:type="dxa"/>
            <w:shd w:val="clear" w:color="auto" w:fill="FFFFFF"/>
            <w:vAlign w:val="center"/>
          </w:tcPr>
          <w:p w14:paraId="7ED4E722"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A.4 ERAGOZPEN ETENARAZLEA</w:t>
            </w:r>
          </w:p>
        </w:tc>
        <w:tc>
          <w:tcPr>
            <w:tcW w:w="1441" w:type="dxa"/>
            <w:shd w:val="clear" w:color="auto" w:fill="FFFFFF"/>
            <w:vAlign w:val="center"/>
          </w:tcPr>
          <w:p w14:paraId="45C50385"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747BBF" w:rsidRPr="00C05EC0">
              <w:rPr>
                <w:sz w:val="14"/>
                <w:szCs w:val="14"/>
              </w:rPr>
              <w:t xml:space="preserve"> </w:t>
            </w:r>
          </w:p>
          <w:p w14:paraId="48B40E0B" w14:textId="0D530A76"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 XG</w:t>
            </w:r>
          </w:p>
        </w:tc>
        <w:tc>
          <w:tcPr>
            <w:tcW w:w="4683" w:type="dxa"/>
            <w:shd w:val="clear" w:color="auto" w:fill="FFFFFF"/>
            <w:vAlign w:val="center"/>
          </w:tcPr>
          <w:p w14:paraId="3E8B9E3A" w14:textId="77777777" w:rsidR="00CB0FB3" w:rsidRPr="00C05EC0" w:rsidRDefault="00CB0FB3" w:rsidP="00C05EC0">
            <w:pPr>
              <w:widowControl w:val="0"/>
              <w:autoSpaceDE w:val="0"/>
              <w:autoSpaceDN w:val="0"/>
              <w:adjustRightInd w:val="0"/>
              <w:spacing w:before="100" w:beforeAutospacing="1" w:line="280" w:lineRule="auto"/>
              <w:ind w:left="85" w:right="120"/>
              <w:jc w:val="both"/>
              <w:rPr>
                <w:sz w:val="18"/>
                <w:szCs w:val="18"/>
              </w:rPr>
            </w:pPr>
            <w:r w:rsidRPr="00C05EC0">
              <w:rPr>
                <w:sz w:val="18"/>
                <w:szCs w:val="18"/>
              </w:rPr>
              <w:t xml:space="preserve">Gastua bera baimentzen den ekitaldian kreditua egotearen mende jartzeko baldintza etengarria sartzen dela. </w:t>
            </w:r>
            <w:r w:rsidRPr="00C05EC0">
              <w:rPr>
                <w:i/>
                <w:sz w:val="18"/>
                <w:szCs w:val="18"/>
              </w:rPr>
              <w:t>(Atxikitako finantzaziorik ez duten gastuen aurretiazko izapidetze bat bada)</w:t>
            </w:r>
          </w:p>
        </w:tc>
        <w:tc>
          <w:tcPr>
            <w:tcW w:w="961" w:type="dxa"/>
            <w:shd w:val="clear" w:color="auto" w:fill="FFFFFF"/>
          </w:tcPr>
          <w:p w14:paraId="0D41F5EF"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1681E918" w14:textId="77777777" w:rsidTr="00CB0FB3">
        <w:tc>
          <w:tcPr>
            <w:tcW w:w="1351" w:type="dxa"/>
            <w:shd w:val="clear" w:color="auto" w:fill="FFFFFF"/>
            <w:vAlign w:val="center"/>
          </w:tcPr>
          <w:p w14:paraId="14BB6F7E"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A.5 ERAGOZPEN ETENARAZLE</w:t>
            </w:r>
            <w:r w:rsidR="00747BBF" w:rsidRPr="00C05EC0">
              <w:rPr>
                <w:sz w:val="14"/>
                <w:szCs w:val="14"/>
              </w:rPr>
              <w:t xml:space="preserve"> </w:t>
            </w:r>
            <w:r w:rsidR="00CB0FB3" w:rsidRPr="00C05EC0">
              <w:rPr>
                <w:sz w:val="14"/>
                <w:szCs w:val="14"/>
              </w:rPr>
              <w:lastRenderedPageBreak/>
              <w:t>ETENGARRIA</w:t>
            </w:r>
          </w:p>
        </w:tc>
        <w:tc>
          <w:tcPr>
            <w:tcW w:w="1441" w:type="dxa"/>
            <w:shd w:val="clear" w:color="auto" w:fill="FFFFFF"/>
            <w:vAlign w:val="center"/>
          </w:tcPr>
          <w:p w14:paraId="4A5B612C"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lastRenderedPageBreak/>
              <w:t>BKFD 13.2 b)</w:t>
            </w:r>
            <w:r w:rsidR="00747BBF" w:rsidRPr="00C05EC0">
              <w:rPr>
                <w:sz w:val="14"/>
                <w:szCs w:val="14"/>
              </w:rPr>
              <w:t xml:space="preserve"> </w:t>
            </w:r>
          </w:p>
          <w:p w14:paraId="75B0F5BC" w14:textId="3224D710"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lastRenderedPageBreak/>
              <w:t>SPKL 2. XG</w:t>
            </w:r>
            <w:r w:rsidR="00747BBF" w:rsidRPr="00C05EC0">
              <w:rPr>
                <w:sz w:val="14"/>
                <w:szCs w:val="14"/>
              </w:rPr>
              <w:t xml:space="preserve"> </w:t>
            </w:r>
            <w:r w:rsidRPr="00C05EC0">
              <w:rPr>
                <w:sz w:val="14"/>
                <w:szCs w:val="14"/>
              </w:rPr>
              <w:t>TEAFA 41</w:t>
            </w:r>
          </w:p>
        </w:tc>
        <w:tc>
          <w:tcPr>
            <w:tcW w:w="4683" w:type="dxa"/>
            <w:shd w:val="clear" w:color="auto" w:fill="FFFFFF"/>
            <w:vAlign w:val="center"/>
          </w:tcPr>
          <w:p w14:paraId="20D019A5" w14:textId="77777777" w:rsidR="00CB0FB3" w:rsidRPr="00C05EC0" w:rsidRDefault="00CB0FB3" w:rsidP="00C05EC0">
            <w:pPr>
              <w:widowControl w:val="0"/>
              <w:autoSpaceDE w:val="0"/>
              <w:autoSpaceDN w:val="0"/>
              <w:adjustRightInd w:val="0"/>
              <w:spacing w:line="280" w:lineRule="exact"/>
              <w:ind w:left="85"/>
              <w:jc w:val="both"/>
              <w:rPr>
                <w:sz w:val="18"/>
                <w:szCs w:val="18"/>
              </w:rPr>
            </w:pPr>
            <w:r w:rsidRPr="00C05EC0">
              <w:rPr>
                <w:sz w:val="18"/>
                <w:szCs w:val="18"/>
              </w:rPr>
              <w:lastRenderedPageBreak/>
              <w:t>Gastua organo eskudunak sortzen duela</w:t>
            </w:r>
          </w:p>
        </w:tc>
        <w:tc>
          <w:tcPr>
            <w:tcW w:w="961" w:type="dxa"/>
            <w:shd w:val="clear" w:color="auto" w:fill="FFFFFF"/>
          </w:tcPr>
          <w:p w14:paraId="6A749B97"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4BFDE898" w14:textId="77777777" w:rsidTr="00CB0FB3">
        <w:tc>
          <w:tcPr>
            <w:tcW w:w="1351" w:type="dxa"/>
            <w:shd w:val="clear" w:color="auto" w:fill="FFFFFF"/>
            <w:vAlign w:val="center"/>
          </w:tcPr>
          <w:p w14:paraId="10D7ED27" w14:textId="77777777" w:rsidR="00CB0FB3" w:rsidRPr="00C05EC0" w:rsidRDefault="00CB0FB3" w:rsidP="00C05EC0">
            <w:pPr>
              <w:widowControl w:val="0"/>
              <w:autoSpaceDE w:val="0"/>
              <w:autoSpaceDN w:val="0"/>
              <w:adjustRightInd w:val="0"/>
              <w:spacing w:line="280" w:lineRule="auto"/>
              <w:ind w:right="-20"/>
              <w:rPr>
                <w:sz w:val="14"/>
                <w:szCs w:val="14"/>
              </w:rPr>
            </w:pPr>
            <w:r w:rsidRPr="00C05EC0">
              <w:rPr>
                <w:sz w:val="14"/>
                <w:szCs w:val="14"/>
              </w:rPr>
              <w:t>A.6</w:t>
            </w:r>
            <w:r w:rsidR="00747BBF" w:rsidRPr="00C05EC0">
              <w:rPr>
                <w:sz w:val="14"/>
                <w:szCs w:val="14"/>
              </w:rPr>
              <w:t xml:space="preserve"> </w:t>
            </w:r>
            <w:r w:rsidR="00565B68" w:rsidRPr="00C05EC0">
              <w:rPr>
                <w:color w:val="231F20"/>
                <w:sz w:val="14"/>
                <w:szCs w:val="14"/>
                <w:lang w:eastAsia="en-US"/>
              </w:rPr>
              <w:t>ERAGOZPEN ETENARAZLEA</w:t>
            </w:r>
          </w:p>
        </w:tc>
        <w:tc>
          <w:tcPr>
            <w:tcW w:w="1441" w:type="dxa"/>
            <w:shd w:val="clear" w:color="auto" w:fill="FFFFFF"/>
            <w:vAlign w:val="center"/>
          </w:tcPr>
          <w:p w14:paraId="46B1A3D2"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TEAFA, 39</w:t>
            </w:r>
          </w:p>
        </w:tc>
        <w:tc>
          <w:tcPr>
            <w:tcW w:w="4683" w:type="dxa"/>
            <w:shd w:val="clear" w:color="auto" w:fill="FFFFFF"/>
            <w:vAlign w:val="center"/>
          </w:tcPr>
          <w:p w14:paraId="27E6810A" w14:textId="77777777" w:rsidR="00CB0FB3" w:rsidRPr="00C05EC0" w:rsidRDefault="00CB0FB3" w:rsidP="00C05EC0">
            <w:pPr>
              <w:widowControl w:val="0"/>
              <w:autoSpaceDE w:val="0"/>
              <w:autoSpaceDN w:val="0"/>
              <w:adjustRightInd w:val="0"/>
              <w:spacing w:before="100" w:beforeAutospacing="1" w:line="280" w:lineRule="auto"/>
              <w:ind w:left="85"/>
              <w:jc w:val="both"/>
              <w:rPr>
                <w:sz w:val="18"/>
                <w:szCs w:val="18"/>
              </w:rPr>
            </w:pPr>
            <w:r w:rsidRPr="00C05EC0">
              <w:rPr>
                <w:sz w:val="18"/>
                <w:szCs w:val="18"/>
              </w:rPr>
              <w:t>Kontratazioa onartutako eta, hala badagokie, aldeko fiskalizazioa izandako gastuei dagokiela.</w:t>
            </w:r>
          </w:p>
        </w:tc>
        <w:tc>
          <w:tcPr>
            <w:tcW w:w="961" w:type="dxa"/>
            <w:shd w:val="clear" w:color="auto" w:fill="FFFFFF"/>
          </w:tcPr>
          <w:p w14:paraId="50F116A0"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73136828" w14:textId="77777777" w:rsidTr="00CB0FB3">
        <w:tc>
          <w:tcPr>
            <w:tcW w:w="1351" w:type="dxa"/>
            <w:shd w:val="clear" w:color="auto" w:fill="FFFFFF"/>
            <w:vAlign w:val="center"/>
          </w:tcPr>
          <w:p w14:paraId="66D0DB58"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b/>
                <w:sz w:val="14"/>
                <w:szCs w:val="14"/>
              </w:rPr>
              <w:t>B.</w:t>
            </w:r>
          </w:p>
        </w:tc>
        <w:tc>
          <w:tcPr>
            <w:tcW w:w="1441" w:type="dxa"/>
            <w:shd w:val="clear" w:color="auto" w:fill="FFFFFF"/>
            <w:vAlign w:val="center"/>
          </w:tcPr>
          <w:p w14:paraId="757BADC9" w14:textId="77777777" w:rsidR="00CB0FB3" w:rsidRPr="00C05EC0" w:rsidRDefault="00CB0FB3" w:rsidP="00C05EC0">
            <w:pPr>
              <w:widowControl w:val="0"/>
              <w:autoSpaceDE w:val="0"/>
              <w:autoSpaceDN w:val="0"/>
              <w:adjustRightInd w:val="0"/>
              <w:spacing w:before="120"/>
              <w:ind w:right="120"/>
              <w:rPr>
                <w:sz w:val="14"/>
                <w:szCs w:val="14"/>
              </w:rPr>
            </w:pPr>
            <w:r w:rsidRPr="00C05EC0">
              <w:rPr>
                <w:b/>
                <w:sz w:val="14"/>
                <w:szCs w:val="14"/>
              </w:rPr>
              <w:t>Leg. erref.</w:t>
            </w:r>
          </w:p>
        </w:tc>
        <w:tc>
          <w:tcPr>
            <w:tcW w:w="4683" w:type="dxa"/>
            <w:shd w:val="clear" w:color="auto" w:fill="FFFFFF"/>
            <w:vAlign w:val="center"/>
          </w:tcPr>
          <w:p w14:paraId="24C6EAA9" w14:textId="77777777" w:rsidR="00CB0FB3" w:rsidRPr="00C05EC0" w:rsidRDefault="00CB0FB3" w:rsidP="00C05EC0">
            <w:pPr>
              <w:widowControl w:val="0"/>
              <w:autoSpaceDE w:val="0"/>
              <w:autoSpaceDN w:val="0"/>
              <w:adjustRightInd w:val="0"/>
              <w:spacing w:before="120" w:line="280" w:lineRule="auto"/>
              <w:ind w:left="85" w:right="153"/>
              <w:jc w:val="both"/>
              <w:rPr>
                <w:sz w:val="18"/>
                <w:szCs w:val="18"/>
              </w:rPr>
            </w:pPr>
            <w:r w:rsidRPr="00C05EC0">
              <w:rPr>
                <w:b/>
                <w:sz w:val="18"/>
                <w:szCs w:val="18"/>
              </w:rPr>
              <w:t>Oinarrizko baldintza gehigarriak</w:t>
            </w:r>
          </w:p>
        </w:tc>
        <w:tc>
          <w:tcPr>
            <w:tcW w:w="961" w:type="dxa"/>
            <w:shd w:val="clear" w:color="auto" w:fill="FFFFFF"/>
          </w:tcPr>
          <w:p w14:paraId="7E252BEF" w14:textId="77777777" w:rsidR="00CB0FB3" w:rsidRPr="00C05EC0" w:rsidRDefault="00CB0FB3" w:rsidP="00AB7580">
            <w:pPr>
              <w:widowControl w:val="0"/>
              <w:autoSpaceDE w:val="0"/>
              <w:autoSpaceDN w:val="0"/>
              <w:adjustRightInd w:val="0"/>
              <w:spacing w:before="120"/>
              <w:ind w:right="153"/>
              <w:jc w:val="both"/>
              <w:rPr>
                <w:b/>
                <w:sz w:val="18"/>
                <w:szCs w:val="18"/>
              </w:rPr>
            </w:pPr>
          </w:p>
        </w:tc>
      </w:tr>
      <w:tr w:rsidR="00CB0FB3" w:rsidRPr="000354FF" w14:paraId="76FE5D52" w14:textId="77777777" w:rsidTr="00CB0FB3">
        <w:tc>
          <w:tcPr>
            <w:tcW w:w="1351" w:type="dxa"/>
            <w:shd w:val="clear" w:color="auto" w:fill="FFFFFF"/>
            <w:vAlign w:val="center"/>
          </w:tcPr>
          <w:p w14:paraId="4A8FBBF2"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B.1</w:t>
            </w:r>
          </w:p>
        </w:tc>
        <w:tc>
          <w:tcPr>
            <w:tcW w:w="1441" w:type="dxa"/>
            <w:shd w:val="clear" w:color="auto" w:fill="FFFFFF"/>
            <w:vAlign w:val="center"/>
          </w:tcPr>
          <w:p w14:paraId="0729FEAC"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107,  108, 109.4</w:t>
            </w:r>
          </w:p>
        </w:tc>
        <w:tc>
          <w:tcPr>
            <w:tcW w:w="4683" w:type="dxa"/>
            <w:shd w:val="clear" w:color="auto" w:fill="FFFFFF"/>
            <w:vAlign w:val="center"/>
          </w:tcPr>
          <w:p w14:paraId="711BB219" w14:textId="77777777" w:rsidR="00CB0FB3" w:rsidRPr="00C05EC0" w:rsidRDefault="00CB0FB3" w:rsidP="00C05EC0">
            <w:pPr>
              <w:widowControl w:val="0"/>
              <w:autoSpaceDE w:val="0"/>
              <w:autoSpaceDN w:val="0"/>
              <w:adjustRightInd w:val="0"/>
              <w:spacing w:line="280" w:lineRule="exact"/>
              <w:ind w:left="85"/>
              <w:jc w:val="both"/>
              <w:rPr>
                <w:i/>
                <w:sz w:val="18"/>
                <w:szCs w:val="18"/>
              </w:rPr>
            </w:pPr>
            <w:r w:rsidRPr="00C05EC0">
              <w:rPr>
                <w:sz w:val="18"/>
                <w:szCs w:val="18"/>
              </w:rPr>
              <w:t>Behin betiko bermea eratu izana frogatzen dela</w:t>
            </w:r>
          </w:p>
        </w:tc>
        <w:tc>
          <w:tcPr>
            <w:tcW w:w="961" w:type="dxa"/>
            <w:shd w:val="clear" w:color="auto" w:fill="FFFFFF"/>
          </w:tcPr>
          <w:p w14:paraId="4E8C49F7"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1C8622B8" w14:textId="77777777" w:rsidTr="00CB0FB3">
        <w:tc>
          <w:tcPr>
            <w:tcW w:w="1351" w:type="dxa"/>
            <w:shd w:val="clear" w:color="auto" w:fill="FFFFFF"/>
            <w:vAlign w:val="center"/>
          </w:tcPr>
          <w:p w14:paraId="174F15C4"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B.2</w:t>
            </w:r>
          </w:p>
        </w:tc>
        <w:tc>
          <w:tcPr>
            <w:tcW w:w="1441" w:type="dxa"/>
            <w:shd w:val="clear" w:color="auto" w:fill="FFFFFF"/>
            <w:vAlign w:val="center"/>
          </w:tcPr>
          <w:p w14:paraId="5002C729"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157.6</w:t>
            </w:r>
          </w:p>
        </w:tc>
        <w:tc>
          <w:tcPr>
            <w:tcW w:w="4683" w:type="dxa"/>
            <w:shd w:val="clear" w:color="auto" w:fill="FFFFFF"/>
            <w:vAlign w:val="center"/>
          </w:tcPr>
          <w:p w14:paraId="0903017C"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Horri buruzko kontratazio organoaren erabaki arrazoitua dagoela.</w:t>
            </w:r>
            <w:r w:rsidR="00747BBF" w:rsidRPr="00C05EC0">
              <w:rPr>
                <w:sz w:val="18"/>
                <w:szCs w:val="18"/>
              </w:rPr>
              <w:t xml:space="preserve"> </w:t>
            </w:r>
          </w:p>
          <w:p w14:paraId="159F4A43" w14:textId="2EAB9F17" w:rsidR="00CB0FB3" w:rsidRPr="00C05EC0" w:rsidRDefault="00CB0FB3" w:rsidP="00C05EC0">
            <w:pPr>
              <w:widowControl w:val="0"/>
              <w:autoSpaceDE w:val="0"/>
              <w:autoSpaceDN w:val="0"/>
              <w:adjustRightInd w:val="0"/>
              <w:spacing w:line="280" w:lineRule="exact"/>
              <w:ind w:left="85" w:right="120"/>
              <w:jc w:val="both"/>
              <w:rPr>
                <w:sz w:val="18"/>
                <w:szCs w:val="18"/>
              </w:rPr>
            </w:pPr>
            <w:r w:rsidRPr="00C05EC0">
              <w:rPr>
                <w:i/>
                <w:sz w:val="18"/>
                <w:szCs w:val="18"/>
              </w:rPr>
              <w:t>(Kontratua mahaiak egindako proposamenaren arabera adjudikatzen ez denean)</w:t>
            </w:r>
          </w:p>
        </w:tc>
        <w:tc>
          <w:tcPr>
            <w:tcW w:w="961" w:type="dxa"/>
            <w:shd w:val="clear" w:color="auto" w:fill="FFFFFF"/>
          </w:tcPr>
          <w:p w14:paraId="1AF0A211"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4F2FF84A" w14:textId="77777777" w:rsidTr="00CB0FB3">
        <w:tc>
          <w:tcPr>
            <w:tcW w:w="1351" w:type="dxa"/>
            <w:shd w:val="clear" w:color="auto" w:fill="FFFFFF"/>
            <w:vAlign w:val="center"/>
          </w:tcPr>
          <w:p w14:paraId="60EEBDB1"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B.3</w:t>
            </w:r>
          </w:p>
        </w:tc>
        <w:tc>
          <w:tcPr>
            <w:tcW w:w="1441" w:type="dxa"/>
            <w:shd w:val="clear" w:color="auto" w:fill="FFFFFF"/>
            <w:vAlign w:val="center"/>
          </w:tcPr>
          <w:p w14:paraId="41F008C4"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149.4</w:t>
            </w:r>
            <w:r w:rsidR="00747BBF" w:rsidRPr="00C05EC0">
              <w:rPr>
                <w:sz w:val="14"/>
                <w:szCs w:val="14"/>
              </w:rPr>
              <w:t xml:space="preserve"> </w:t>
            </w:r>
            <w:r w:rsidRPr="00C05EC0">
              <w:rPr>
                <w:sz w:val="14"/>
                <w:szCs w:val="14"/>
              </w:rPr>
              <w:t>AFE 172</w:t>
            </w:r>
          </w:p>
        </w:tc>
        <w:tc>
          <w:tcPr>
            <w:tcW w:w="4683" w:type="dxa"/>
            <w:shd w:val="clear" w:color="auto" w:fill="FFFFFF"/>
            <w:vAlign w:val="center"/>
          </w:tcPr>
          <w:p w14:paraId="308D1C66" w14:textId="77777777" w:rsidR="00CB0FB3" w:rsidRPr="00C05EC0" w:rsidRDefault="00CB0FB3" w:rsidP="00C05EC0">
            <w:pPr>
              <w:widowControl w:val="0"/>
              <w:shd w:val="clear" w:color="auto" w:fill="FFFFFF"/>
              <w:autoSpaceDE w:val="0"/>
              <w:autoSpaceDN w:val="0"/>
              <w:adjustRightInd w:val="0"/>
              <w:spacing w:line="280" w:lineRule="exact"/>
              <w:ind w:left="85" w:right="120"/>
              <w:jc w:val="both"/>
              <w:rPr>
                <w:sz w:val="18"/>
                <w:szCs w:val="18"/>
              </w:rPr>
            </w:pPr>
            <w:r w:rsidRPr="00C05EC0">
              <w:rPr>
                <w:sz w:val="18"/>
                <w:szCs w:val="18"/>
              </w:rPr>
              <w:t>Aurkeztu duten lizitatzaileei informazioa eskatu izana eta dagokion zerbitzu teknikoaren txostena jasota daudela.</w:t>
            </w:r>
            <w:r w:rsidR="00747BBF" w:rsidRPr="00C05EC0">
              <w:rPr>
                <w:sz w:val="18"/>
                <w:szCs w:val="18"/>
              </w:rPr>
              <w:t xml:space="preserve"> </w:t>
            </w:r>
            <w:r w:rsidRPr="00C05EC0">
              <w:rPr>
                <w:i/>
                <w:sz w:val="18"/>
                <w:szCs w:val="18"/>
              </w:rPr>
              <w:t>(</w:t>
            </w:r>
            <w:r w:rsidRPr="00C05EC0">
              <w:rPr>
                <w:rStyle w:val="nfasis"/>
                <w:sz w:val="18"/>
                <w:szCs w:val="18"/>
              </w:rPr>
              <w:t>Anormaltasun</w:t>
            </w:r>
            <w:r w:rsidRPr="00C05EC0">
              <w:rPr>
                <w:i/>
                <w:sz w:val="18"/>
                <w:szCs w:val="18"/>
              </w:rPr>
              <w:t xml:space="preserve"> presuntzioa duten eskaintzak daudela ebazten denean)</w:t>
            </w:r>
          </w:p>
        </w:tc>
        <w:tc>
          <w:tcPr>
            <w:tcW w:w="961" w:type="dxa"/>
            <w:shd w:val="clear" w:color="auto" w:fill="FFFFFF"/>
          </w:tcPr>
          <w:p w14:paraId="30873CB0"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6BB0D0F7" w14:textId="77777777" w:rsidTr="00CB0FB3">
        <w:tc>
          <w:tcPr>
            <w:tcW w:w="1351" w:type="dxa"/>
            <w:shd w:val="clear" w:color="auto" w:fill="FFFFFF"/>
            <w:vAlign w:val="center"/>
          </w:tcPr>
          <w:p w14:paraId="7E550C3D"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B.4</w:t>
            </w:r>
          </w:p>
        </w:tc>
        <w:tc>
          <w:tcPr>
            <w:tcW w:w="1441" w:type="dxa"/>
            <w:shd w:val="clear" w:color="auto" w:fill="FFFFFF"/>
            <w:vAlign w:val="center"/>
          </w:tcPr>
          <w:p w14:paraId="1FC38CCE" w14:textId="77777777" w:rsidR="00CB0FB3" w:rsidRPr="00C05EC0" w:rsidRDefault="00CB0FB3" w:rsidP="00C05EC0">
            <w:pPr>
              <w:widowControl w:val="0"/>
              <w:autoSpaceDE w:val="0"/>
              <w:autoSpaceDN w:val="0"/>
              <w:adjustRightInd w:val="0"/>
              <w:spacing w:before="120"/>
              <w:ind w:right="-3"/>
              <w:rPr>
                <w:sz w:val="14"/>
                <w:szCs w:val="14"/>
              </w:rPr>
            </w:pPr>
            <w:r w:rsidRPr="00C05EC0">
              <w:rPr>
                <w:sz w:val="14"/>
                <w:szCs w:val="14"/>
              </w:rPr>
              <w:t>SPKL 167, 169.6</w:t>
            </w:r>
          </w:p>
        </w:tc>
        <w:tc>
          <w:tcPr>
            <w:tcW w:w="4683" w:type="dxa"/>
            <w:shd w:val="clear" w:color="auto" w:fill="FFFFFF"/>
            <w:vAlign w:val="center"/>
          </w:tcPr>
          <w:p w14:paraId="2BFD6C11" w14:textId="77777777" w:rsidR="00CB0FB3" w:rsidRP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Espedientean jasota daudela egindako gonbidapenak, jasotako eskaintzak, haiek onartzeko edo errefusatzeko arrazoiak eta negoziazioan lortutako abantailak.</w:t>
            </w:r>
            <w:r w:rsidR="002A3D9B" w:rsidRPr="00C05EC0">
              <w:rPr>
                <w:sz w:val="18"/>
                <w:szCs w:val="18"/>
              </w:rPr>
              <w:t xml:space="preserve"> </w:t>
            </w:r>
            <w:r w:rsidRPr="00C05EC0">
              <w:rPr>
                <w:i/>
                <w:sz w:val="18"/>
                <w:szCs w:val="18"/>
              </w:rPr>
              <w:t xml:space="preserve"> (Negoziazioarekiko prozedura bat erabiltzen denean)</w:t>
            </w:r>
          </w:p>
        </w:tc>
        <w:tc>
          <w:tcPr>
            <w:tcW w:w="961" w:type="dxa"/>
            <w:shd w:val="clear" w:color="auto" w:fill="FFFFFF"/>
          </w:tcPr>
          <w:p w14:paraId="3427889D"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4BCDB093" w14:textId="77777777" w:rsidTr="00CB0FB3">
        <w:tblPrEx>
          <w:tblLook w:val="04A0" w:firstRow="1" w:lastRow="0" w:firstColumn="1" w:lastColumn="0" w:noHBand="0" w:noVBand="1"/>
        </w:tblPrEx>
        <w:tc>
          <w:tcPr>
            <w:tcW w:w="1351" w:type="dxa"/>
            <w:shd w:val="clear" w:color="auto" w:fill="FFFFFF"/>
            <w:vAlign w:val="center"/>
          </w:tcPr>
          <w:p w14:paraId="794D7D14"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B.5</w:t>
            </w:r>
          </w:p>
        </w:tc>
        <w:tc>
          <w:tcPr>
            <w:tcW w:w="1441" w:type="dxa"/>
            <w:shd w:val="clear" w:color="auto" w:fill="FFFFFF"/>
            <w:vAlign w:val="center"/>
          </w:tcPr>
          <w:p w14:paraId="2CC45118"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39, 135, 167,  168 169.6</w:t>
            </w:r>
          </w:p>
        </w:tc>
        <w:tc>
          <w:tcPr>
            <w:tcW w:w="4683" w:type="dxa"/>
            <w:shd w:val="clear" w:color="auto" w:fill="FFFFFF"/>
            <w:vAlign w:val="center"/>
          </w:tcPr>
          <w:p w14:paraId="0267BDB2" w14:textId="77777777" w:rsidR="00CB0FB3" w:rsidRPr="00C05EC0" w:rsidRDefault="00CB0FB3" w:rsidP="00C05EC0">
            <w:pPr>
              <w:widowControl w:val="0"/>
              <w:autoSpaceDE w:val="0"/>
              <w:autoSpaceDN w:val="0"/>
              <w:adjustRightInd w:val="0"/>
              <w:spacing w:before="120" w:line="280" w:lineRule="auto"/>
              <w:ind w:left="85" w:right="153"/>
              <w:jc w:val="both"/>
              <w:rPr>
                <w:sz w:val="18"/>
                <w:szCs w:val="18"/>
              </w:rPr>
            </w:pPr>
            <w:r w:rsidRPr="00C05EC0">
              <w:rPr>
                <w:sz w:val="18"/>
                <w:szCs w:val="18"/>
              </w:rPr>
              <w:t>Lizitazio iragarkia kontratugilearen profilean eta derrigorrezkoa den publizitate bitartekoan argitaratu dela</w:t>
            </w:r>
            <w:r w:rsidR="002A3D9B" w:rsidRPr="00C05EC0">
              <w:rPr>
                <w:sz w:val="18"/>
                <w:szCs w:val="18"/>
              </w:rPr>
              <w:t xml:space="preserve"> </w:t>
            </w:r>
            <w:r w:rsidRPr="00C05EC0">
              <w:rPr>
                <w:i/>
                <w:sz w:val="18"/>
                <w:szCs w:val="18"/>
              </w:rPr>
              <w:t>(Publizitaterik gabeko prozedura negoziatuak izan ezik)</w:t>
            </w:r>
          </w:p>
        </w:tc>
        <w:tc>
          <w:tcPr>
            <w:tcW w:w="961" w:type="dxa"/>
            <w:shd w:val="clear" w:color="auto" w:fill="FFFFFF"/>
          </w:tcPr>
          <w:p w14:paraId="60E4FD13"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34279A2D" w14:textId="77777777" w:rsidTr="00CB0FB3">
        <w:tc>
          <w:tcPr>
            <w:tcW w:w="1351" w:type="dxa"/>
            <w:shd w:val="clear" w:color="auto" w:fill="FFFFFF"/>
            <w:vAlign w:val="center"/>
          </w:tcPr>
          <w:p w14:paraId="2CFBCCBF"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B.6</w:t>
            </w:r>
          </w:p>
        </w:tc>
        <w:tc>
          <w:tcPr>
            <w:tcW w:w="1441" w:type="dxa"/>
            <w:shd w:val="clear" w:color="auto" w:fill="FFFFFF"/>
            <w:vAlign w:val="center"/>
          </w:tcPr>
          <w:p w14:paraId="52EA90F4"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133, 138, 15. XG</w:t>
            </w:r>
          </w:p>
        </w:tc>
        <w:tc>
          <w:tcPr>
            <w:tcW w:w="4683" w:type="dxa"/>
            <w:shd w:val="clear" w:color="auto" w:fill="FFFFFF"/>
            <w:vAlign w:val="center"/>
          </w:tcPr>
          <w:p w14:paraId="276BB324"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Kontratugile profilaren bidez bitarteko elektronikoaren bitartez agiri eta gainerako dokumentazio osagarrirako sarbidea eskaini dela</w:t>
            </w:r>
            <w:r w:rsidR="002A3D9B" w:rsidRPr="00C05EC0">
              <w:rPr>
                <w:sz w:val="18"/>
                <w:szCs w:val="18"/>
              </w:rPr>
              <w:t xml:space="preserve"> </w:t>
            </w:r>
          </w:p>
          <w:p w14:paraId="0BC7CB1E" w14:textId="535CBA80" w:rsidR="00CB0FB3" w:rsidRP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w:t>
            </w:r>
            <w:r w:rsidRPr="00C05EC0">
              <w:rPr>
                <w:i/>
                <w:sz w:val="18"/>
                <w:szCs w:val="18"/>
              </w:rPr>
              <w:t>Ez da aplikatzen hura galarazten duten inguruabar teknikoak gertatzen direnean edo konfidentzialtasunerako arrazoiak daudenean, edo segurtasuneko zio bereziengatik.)</w:t>
            </w:r>
          </w:p>
        </w:tc>
        <w:tc>
          <w:tcPr>
            <w:tcW w:w="961" w:type="dxa"/>
            <w:shd w:val="clear" w:color="auto" w:fill="FFFFFF"/>
          </w:tcPr>
          <w:p w14:paraId="0AC7F5A6"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6A3FAD2F" w14:textId="77777777" w:rsidTr="00CB0FB3">
        <w:tc>
          <w:tcPr>
            <w:tcW w:w="1351" w:type="dxa"/>
            <w:shd w:val="clear" w:color="auto" w:fill="FFFFFF"/>
            <w:vAlign w:val="center"/>
          </w:tcPr>
          <w:p w14:paraId="6E528504"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B.7</w:t>
            </w:r>
          </w:p>
        </w:tc>
        <w:tc>
          <w:tcPr>
            <w:tcW w:w="1441" w:type="dxa"/>
            <w:shd w:val="clear" w:color="auto" w:fill="FFFFFF"/>
            <w:vAlign w:val="center"/>
          </w:tcPr>
          <w:p w14:paraId="6EC5CE08"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102.7</w:t>
            </w:r>
          </w:p>
        </w:tc>
        <w:tc>
          <w:tcPr>
            <w:tcW w:w="4683" w:type="dxa"/>
            <w:shd w:val="clear" w:color="auto" w:fill="FFFFFF"/>
            <w:vAlign w:val="center"/>
          </w:tcPr>
          <w:p w14:paraId="2936DFFE"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 xml:space="preserve">Adjudikazio proposamenean hauek zehazten direla: </w:t>
            </w:r>
          </w:p>
          <w:p w14:paraId="4A9CC7DD"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a) Behin betiko prezioa zehazteko prozedura, benetako kostuak eta etekina kalkulatzeko formula aipatuta.</w:t>
            </w:r>
            <w:r w:rsidR="002A3D9B" w:rsidRPr="00C05EC0">
              <w:rPr>
                <w:sz w:val="18"/>
                <w:szCs w:val="18"/>
              </w:rPr>
              <w:t xml:space="preserve"> </w:t>
            </w:r>
          </w:p>
          <w:p w14:paraId="19C33DDF"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b) Adjudikaziodunak prestazioen kostua zehazteko aplikatu beharreko kontabilitate-arauak.</w:t>
            </w:r>
            <w:r w:rsidR="002A3D9B" w:rsidRPr="00C05EC0">
              <w:rPr>
                <w:sz w:val="18"/>
                <w:szCs w:val="18"/>
              </w:rPr>
              <w:t xml:space="preserve"> </w:t>
            </w:r>
          </w:p>
          <w:p w14:paraId="344C5C39" w14:textId="77777777" w:rsidR="00C05EC0" w:rsidRDefault="00CB0FB3" w:rsidP="00C05EC0">
            <w:pPr>
              <w:widowControl w:val="0"/>
              <w:autoSpaceDE w:val="0"/>
              <w:autoSpaceDN w:val="0"/>
              <w:adjustRightInd w:val="0"/>
              <w:spacing w:line="280" w:lineRule="exact"/>
              <w:ind w:left="85" w:right="120"/>
              <w:jc w:val="both"/>
              <w:rPr>
                <w:sz w:val="18"/>
                <w:szCs w:val="18"/>
              </w:rPr>
            </w:pPr>
            <w:r w:rsidRPr="00C05EC0">
              <w:rPr>
                <w:sz w:val="18"/>
                <w:szCs w:val="18"/>
              </w:rPr>
              <w:t xml:space="preserve">c) Adjudikaziodunak ekoizpen-kostuko elementu teknikoei eta kontabilitatekoei buruz egin ahalko dituen agiri bidezko kontrolak eta ekoizpen-prozesuaren kontrolak. </w:t>
            </w:r>
          </w:p>
          <w:p w14:paraId="357DF22E" w14:textId="72294516" w:rsidR="00CB0FB3" w:rsidRPr="00C05EC0" w:rsidRDefault="00CB0FB3" w:rsidP="00C05EC0">
            <w:pPr>
              <w:widowControl w:val="0"/>
              <w:autoSpaceDE w:val="0"/>
              <w:autoSpaceDN w:val="0"/>
              <w:adjustRightInd w:val="0"/>
              <w:spacing w:line="280" w:lineRule="exact"/>
              <w:ind w:left="85" w:right="120"/>
              <w:jc w:val="both"/>
              <w:rPr>
                <w:sz w:val="18"/>
                <w:szCs w:val="18"/>
              </w:rPr>
            </w:pPr>
            <w:r w:rsidRPr="00C05EC0">
              <w:rPr>
                <w:i/>
                <w:sz w:val="18"/>
                <w:szCs w:val="18"/>
              </w:rPr>
              <w:t>(Prozedura negoziatu bat, elkarrizketa lehiakor bat edo berrikuntzarako elkartze prozedura bat izapidetu ondoren behin-behineko prezioak dituen kontratu bat egitea proposatzen denean)</w:t>
            </w:r>
          </w:p>
        </w:tc>
        <w:tc>
          <w:tcPr>
            <w:tcW w:w="961" w:type="dxa"/>
            <w:shd w:val="clear" w:color="auto" w:fill="FFFFFF"/>
          </w:tcPr>
          <w:p w14:paraId="3BC0B07E"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6E6E9E63" w14:textId="77777777" w:rsidTr="00CB0FB3">
        <w:tc>
          <w:tcPr>
            <w:tcW w:w="1351" w:type="dxa"/>
            <w:shd w:val="clear" w:color="auto" w:fill="FFFFFF"/>
            <w:vAlign w:val="center"/>
          </w:tcPr>
          <w:p w14:paraId="27E3D4FE"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B.8</w:t>
            </w:r>
          </w:p>
        </w:tc>
        <w:tc>
          <w:tcPr>
            <w:tcW w:w="1441" w:type="dxa"/>
            <w:shd w:val="clear" w:color="auto" w:fill="FFFFFF"/>
            <w:vAlign w:val="center"/>
          </w:tcPr>
          <w:p w14:paraId="6A6EE3D8"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65.1, 326.1</w:t>
            </w:r>
          </w:p>
        </w:tc>
        <w:tc>
          <w:tcPr>
            <w:tcW w:w="4683" w:type="dxa"/>
            <w:shd w:val="clear" w:color="auto" w:fill="FFFFFF"/>
            <w:vAlign w:val="center"/>
          </w:tcPr>
          <w:p w14:paraId="2F58024C" w14:textId="77777777" w:rsidR="00C05EC0" w:rsidRDefault="00CB0FB3" w:rsidP="00C05EC0">
            <w:pPr>
              <w:widowControl w:val="0"/>
              <w:autoSpaceDE w:val="0"/>
              <w:autoSpaceDN w:val="0"/>
              <w:adjustRightInd w:val="0"/>
              <w:spacing w:before="100" w:beforeAutospacing="1" w:line="280" w:lineRule="auto"/>
              <w:ind w:left="85" w:right="154"/>
              <w:jc w:val="both"/>
              <w:rPr>
                <w:sz w:val="18"/>
                <w:szCs w:val="18"/>
              </w:rPr>
            </w:pPr>
            <w:r w:rsidRPr="00C05EC0">
              <w:rPr>
                <w:sz w:val="18"/>
                <w:szCs w:val="18"/>
              </w:rPr>
              <w:t>Kontratistaren sailkapena baldintza agiriaren arabera frogatu dela</w:t>
            </w:r>
            <w:r w:rsidR="002A3D9B" w:rsidRPr="00C05EC0">
              <w:rPr>
                <w:sz w:val="18"/>
                <w:szCs w:val="18"/>
              </w:rPr>
              <w:t xml:space="preserve"> </w:t>
            </w:r>
            <w:r w:rsidRPr="00C05EC0">
              <w:rPr>
                <w:sz w:val="18"/>
                <w:szCs w:val="18"/>
              </w:rPr>
              <w:t xml:space="preserve"> </w:t>
            </w:r>
          </w:p>
          <w:p w14:paraId="3B27D1ED" w14:textId="707ABAAA" w:rsidR="00CB0FB3" w:rsidRPr="00C05EC0" w:rsidRDefault="00CB0FB3" w:rsidP="00C05EC0">
            <w:pPr>
              <w:widowControl w:val="0"/>
              <w:autoSpaceDE w:val="0"/>
              <w:autoSpaceDN w:val="0"/>
              <w:adjustRightInd w:val="0"/>
              <w:spacing w:before="100" w:beforeAutospacing="1" w:line="280" w:lineRule="auto"/>
              <w:ind w:left="85" w:right="154"/>
              <w:jc w:val="both"/>
              <w:rPr>
                <w:sz w:val="18"/>
                <w:szCs w:val="18"/>
              </w:rPr>
            </w:pPr>
            <w:r w:rsidRPr="00C05EC0">
              <w:rPr>
                <w:i/>
                <w:sz w:val="18"/>
                <w:szCs w:val="18"/>
              </w:rPr>
              <w:t>(Publizitaterik gabeko prozedura negoziatu</w:t>
            </w:r>
            <w:r w:rsidRPr="00C05EC0">
              <w:rPr>
                <w:rStyle w:val="nfasis"/>
                <w:sz w:val="18"/>
                <w:szCs w:val="18"/>
              </w:rPr>
              <w:t>etarako</w:t>
            </w:r>
            <w:r w:rsidRPr="00C05EC0">
              <w:rPr>
                <w:sz w:val="18"/>
                <w:szCs w:val="18"/>
              </w:rPr>
              <w:t>)</w:t>
            </w:r>
          </w:p>
        </w:tc>
        <w:tc>
          <w:tcPr>
            <w:tcW w:w="961" w:type="dxa"/>
            <w:shd w:val="clear" w:color="auto" w:fill="FFFFFF"/>
          </w:tcPr>
          <w:p w14:paraId="01AD3FA0"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bl>
    <w:p w14:paraId="24BF1DD3" w14:textId="77777777" w:rsidR="00CB0FB3" w:rsidRPr="000354FF" w:rsidRDefault="00CB0FB3" w:rsidP="00A8668E">
      <w:pPr>
        <w:pStyle w:val="Ttulo3"/>
      </w:pPr>
      <w:bookmarkStart w:id="119" w:name="_Toc166049871"/>
      <w:r w:rsidRPr="000354FF">
        <w:t>Formalizazioa (D fasea)</w:t>
      </w:r>
      <w:bookmarkEnd w:id="11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C05EC0" w14:paraId="128B815C" w14:textId="77777777" w:rsidTr="00CB0FB3">
        <w:tc>
          <w:tcPr>
            <w:tcW w:w="1351" w:type="dxa"/>
            <w:shd w:val="clear" w:color="auto" w:fill="FFFFFF"/>
            <w:vAlign w:val="center"/>
          </w:tcPr>
          <w:p w14:paraId="52E7FABF" w14:textId="77777777" w:rsidR="00CB0FB3" w:rsidRPr="00C05EC0" w:rsidRDefault="00CB0FB3" w:rsidP="00C05EC0">
            <w:pPr>
              <w:widowControl w:val="0"/>
              <w:autoSpaceDE w:val="0"/>
              <w:autoSpaceDN w:val="0"/>
              <w:adjustRightInd w:val="0"/>
              <w:spacing w:before="120" w:line="120" w:lineRule="exact"/>
              <w:rPr>
                <w:sz w:val="18"/>
                <w:szCs w:val="18"/>
              </w:rPr>
            </w:pPr>
            <w:r w:rsidRPr="00C05EC0">
              <w:rPr>
                <w:b/>
                <w:sz w:val="18"/>
                <w:szCs w:val="18"/>
              </w:rPr>
              <w:t>A.</w:t>
            </w:r>
          </w:p>
        </w:tc>
        <w:tc>
          <w:tcPr>
            <w:tcW w:w="1440" w:type="dxa"/>
            <w:shd w:val="clear" w:color="auto" w:fill="FFFFFF"/>
            <w:vAlign w:val="center"/>
          </w:tcPr>
          <w:p w14:paraId="288B5C16" w14:textId="77777777" w:rsidR="00CB0FB3" w:rsidRPr="00C05EC0" w:rsidRDefault="00CB0FB3" w:rsidP="00C05EC0">
            <w:pPr>
              <w:widowControl w:val="0"/>
              <w:autoSpaceDE w:val="0"/>
              <w:autoSpaceDN w:val="0"/>
              <w:adjustRightInd w:val="0"/>
              <w:spacing w:before="120"/>
              <w:ind w:right="-20"/>
              <w:rPr>
                <w:sz w:val="18"/>
                <w:szCs w:val="18"/>
              </w:rPr>
            </w:pPr>
            <w:r w:rsidRPr="00C05EC0">
              <w:rPr>
                <w:b/>
                <w:sz w:val="18"/>
                <w:szCs w:val="18"/>
              </w:rPr>
              <w:t>Leg. erref.</w:t>
            </w:r>
          </w:p>
        </w:tc>
        <w:tc>
          <w:tcPr>
            <w:tcW w:w="4680" w:type="dxa"/>
            <w:shd w:val="clear" w:color="auto" w:fill="FFFFFF"/>
            <w:vAlign w:val="center"/>
          </w:tcPr>
          <w:p w14:paraId="055884A6"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b/>
                <w:sz w:val="18"/>
                <w:szCs w:val="18"/>
              </w:rPr>
              <w:t>Oinarrizko baldintza orokorrak</w:t>
            </w:r>
          </w:p>
        </w:tc>
        <w:tc>
          <w:tcPr>
            <w:tcW w:w="960" w:type="dxa"/>
            <w:shd w:val="clear" w:color="auto" w:fill="FFFFFF"/>
            <w:vAlign w:val="center"/>
          </w:tcPr>
          <w:p w14:paraId="2FE580D0" w14:textId="77777777" w:rsidR="00CB0FB3" w:rsidRPr="00C05EC0" w:rsidRDefault="003D25BC" w:rsidP="00AB7580">
            <w:pPr>
              <w:widowControl w:val="0"/>
              <w:autoSpaceDE w:val="0"/>
              <w:autoSpaceDN w:val="0"/>
              <w:adjustRightInd w:val="0"/>
              <w:spacing w:line="280" w:lineRule="auto"/>
              <w:jc w:val="center"/>
              <w:rPr>
                <w:sz w:val="18"/>
                <w:szCs w:val="18"/>
              </w:rPr>
            </w:pPr>
            <w:r w:rsidRPr="00C05EC0">
              <w:rPr>
                <w:b/>
                <w:sz w:val="18"/>
                <w:szCs w:val="18"/>
              </w:rPr>
              <w:t>BAI/EZ/EZ DAGOKIO</w:t>
            </w:r>
          </w:p>
        </w:tc>
      </w:tr>
      <w:tr w:rsidR="00CB0FB3" w:rsidRPr="00C05EC0" w14:paraId="0BEDFC6A" w14:textId="77777777" w:rsidTr="00CB0FB3">
        <w:tc>
          <w:tcPr>
            <w:tcW w:w="1351" w:type="dxa"/>
            <w:shd w:val="clear" w:color="auto" w:fill="FFFFFF"/>
            <w:vAlign w:val="center"/>
          </w:tcPr>
          <w:p w14:paraId="0CEE5914" w14:textId="77777777" w:rsidR="00CB0FB3" w:rsidRPr="00C05EC0" w:rsidRDefault="00CB0FB3" w:rsidP="00C05EC0">
            <w:pPr>
              <w:widowControl w:val="0"/>
              <w:autoSpaceDE w:val="0"/>
              <w:autoSpaceDN w:val="0"/>
              <w:adjustRightInd w:val="0"/>
              <w:spacing w:line="280" w:lineRule="auto"/>
              <w:ind w:right="-20"/>
              <w:rPr>
                <w:sz w:val="14"/>
                <w:szCs w:val="14"/>
              </w:rPr>
            </w:pPr>
            <w:r w:rsidRPr="00C05EC0">
              <w:rPr>
                <w:sz w:val="14"/>
                <w:szCs w:val="14"/>
              </w:rPr>
              <w:t>A.1</w:t>
            </w:r>
            <w:r w:rsidR="00356474" w:rsidRPr="00C05EC0">
              <w:rPr>
                <w:sz w:val="14"/>
                <w:szCs w:val="14"/>
              </w:rPr>
              <w:t xml:space="preserve"> </w:t>
            </w:r>
            <w:r w:rsidR="00565B68" w:rsidRPr="00C05EC0">
              <w:rPr>
                <w:color w:val="231F20"/>
                <w:sz w:val="14"/>
                <w:szCs w:val="14"/>
                <w:lang w:eastAsia="en-US"/>
              </w:rPr>
              <w:t>ERAGOZPEN ETENARAZLEA</w:t>
            </w:r>
          </w:p>
        </w:tc>
        <w:tc>
          <w:tcPr>
            <w:tcW w:w="1440" w:type="dxa"/>
            <w:shd w:val="clear" w:color="auto" w:fill="FFFFFF"/>
            <w:vAlign w:val="center"/>
          </w:tcPr>
          <w:p w14:paraId="3417E607" w14:textId="77777777" w:rsidR="00C05EC0" w:rsidRDefault="00CB0FB3" w:rsidP="00C05EC0">
            <w:pPr>
              <w:widowControl w:val="0"/>
              <w:autoSpaceDE w:val="0"/>
              <w:autoSpaceDN w:val="0"/>
              <w:adjustRightInd w:val="0"/>
              <w:spacing w:before="80"/>
              <w:ind w:right="-20"/>
              <w:rPr>
                <w:sz w:val="14"/>
                <w:szCs w:val="14"/>
              </w:rPr>
            </w:pPr>
            <w:r w:rsidRPr="00C05EC0">
              <w:rPr>
                <w:sz w:val="14"/>
                <w:szCs w:val="14"/>
              </w:rPr>
              <w:t>TEAFA 19.3</w:t>
            </w:r>
            <w:r w:rsidR="00356474" w:rsidRPr="00C05EC0">
              <w:rPr>
                <w:sz w:val="14"/>
                <w:szCs w:val="14"/>
              </w:rPr>
              <w:t xml:space="preserve"> </w:t>
            </w:r>
          </w:p>
          <w:p w14:paraId="23CF716F" w14:textId="77777777" w:rsidR="00C05EC0" w:rsidRDefault="00CB0FB3" w:rsidP="00C05EC0">
            <w:pPr>
              <w:widowControl w:val="0"/>
              <w:autoSpaceDE w:val="0"/>
              <w:autoSpaceDN w:val="0"/>
              <w:adjustRightInd w:val="0"/>
              <w:spacing w:before="80"/>
              <w:ind w:right="-20"/>
              <w:rPr>
                <w:sz w:val="14"/>
                <w:szCs w:val="14"/>
              </w:rPr>
            </w:pPr>
            <w:r w:rsidRPr="00C05EC0">
              <w:rPr>
                <w:sz w:val="14"/>
                <w:szCs w:val="14"/>
              </w:rPr>
              <w:t xml:space="preserve">AEFD 3.5.4 </w:t>
            </w:r>
            <w:r w:rsidR="00356474" w:rsidRPr="00C05EC0">
              <w:rPr>
                <w:sz w:val="14"/>
                <w:szCs w:val="14"/>
              </w:rPr>
              <w:t xml:space="preserve"> </w:t>
            </w:r>
          </w:p>
          <w:p w14:paraId="633C9E74" w14:textId="77777777" w:rsidR="00C05EC0" w:rsidRDefault="00CB0FB3" w:rsidP="00C05EC0">
            <w:pPr>
              <w:widowControl w:val="0"/>
              <w:autoSpaceDE w:val="0"/>
              <w:autoSpaceDN w:val="0"/>
              <w:adjustRightInd w:val="0"/>
              <w:spacing w:before="80"/>
              <w:ind w:right="-20"/>
              <w:rPr>
                <w:sz w:val="14"/>
                <w:szCs w:val="14"/>
              </w:rPr>
            </w:pPr>
            <w:r w:rsidRPr="00C05EC0">
              <w:rPr>
                <w:sz w:val="14"/>
                <w:szCs w:val="14"/>
              </w:rPr>
              <w:t>BKFD 13.2 a)</w:t>
            </w:r>
            <w:r w:rsidR="00356474" w:rsidRPr="00C05EC0">
              <w:rPr>
                <w:sz w:val="14"/>
                <w:szCs w:val="14"/>
              </w:rPr>
              <w:t xml:space="preserve"> </w:t>
            </w:r>
          </w:p>
          <w:p w14:paraId="2EDBFFA7" w14:textId="683F6618" w:rsidR="00CB0FB3" w:rsidRPr="00C05EC0" w:rsidRDefault="00CB0FB3" w:rsidP="00C05EC0">
            <w:pPr>
              <w:widowControl w:val="0"/>
              <w:autoSpaceDE w:val="0"/>
              <w:autoSpaceDN w:val="0"/>
              <w:adjustRightInd w:val="0"/>
              <w:spacing w:before="80"/>
              <w:ind w:right="-20"/>
              <w:rPr>
                <w:sz w:val="14"/>
                <w:szCs w:val="14"/>
              </w:rPr>
            </w:pPr>
            <w:r w:rsidRPr="00C05EC0">
              <w:rPr>
                <w:sz w:val="14"/>
                <w:szCs w:val="14"/>
              </w:rPr>
              <w:t>SPKL 39.2 b), 3. XG,</w:t>
            </w:r>
          </w:p>
        </w:tc>
        <w:tc>
          <w:tcPr>
            <w:tcW w:w="4680" w:type="dxa"/>
            <w:shd w:val="clear" w:color="auto" w:fill="FFFFFF"/>
            <w:vAlign w:val="center"/>
          </w:tcPr>
          <w:p w14:paraId="00AF1A88" w14:textId="77777777" w:rsidR="00C05EC0" w:rsidRDefault="00CB0FB3" w:rsidP="00C05EC0">
            <w:pPr>
              <w:widowControl w:val="0"/>
              <w:autoSpaceDE w:val="0"/>
              <w:autoSpaceDN w:val="0"/>
              <w:adjustRightInd w:val="0"/>
              <w:spacing w:before="60" w:line="280" w:lineRule="auto"/>
              <w:ind w:left="227" w:right="153"/>
              <w:jc w:val="both"/>
              <w:rPr>
                <w:sz w:val="18"/>
                <w:szCs w:val="18"/>
              </w:rPr>
            </w:pPr>
            <w:r w:rsidRPr="00C05EC0">
              <w:rPr>
                <w:sz w:val="18"/>
                <w:szCs w:val="18"/>
              </w:rPr>
              <w:t>Aurrekontu kreditua dagoela eta proposatutakoa egokia dela hartzea proposatzen den gastuaren izaerarako eta espedientean dagokion kreditua egotearen ziurtagiria edo pareko agiria sartu dela.</w:t>
            </w:r>
          </w:p>
          <w:p w14:paraId="48EB63AA" w14:textId="5899774C" w:rsidR="00CB0FB3" w:rsidRPr="00C05EC0" w:rsidRDefault="00CB0FB3" w:rsidP="00C05EC0">
            <w:pPr>
              <w:widowControl w:val="0"/>
              <w:autoSpaceDE w:val="0"/>
              <w:autoSpaceDN w:val="0"/>
              <w:adjustRightInd w:val="0"/>
              <w:spacing w:before="60" w:line="280" w:lineRule="auto"/>
              <w:ind w:left="227" w:right="153"/>
              <w:jc w:val="both"/>
              <w:rPr>
                <w:sz w:val="18"/>
                <w:szCs w:val="18"/>
              </w:rPr>
            </w:pPr>
            <w:r w:rsidRPr="00C05EC0">
              <w:rPr>
                <w:i/>
                <w:sz w:val="18"/>
                <w:szCs w:val="18"/>
              </w:rPr>
              <w:t xml:space="preserve">(Kreditua egokia izango da toki erakundearen diruzaintzaren kargura hartu beharreko edo sartu eta preskribatu gabe </w:t>
            </w:r>
            <w:r w:rsidRPr="00C05EC0">
              <w:rPr>
                <w:i/>
                <w:sz w:val="18"/>
                <w:szCs w:val="18"/>
              </w:rPr>
              <w:lastRenderedPageBreak/>
              <w:t>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95B3ADE" w14:textId="77777777" w:rsidR="00CB0FB3" w:rsidRPr="00C05EC0" w:rsidRDefault="00CB0FB3" w:rsidP="00AB7580">
            <w:pPr>
              <w:widowControl w:val="0"/>
              <w:autoSpaceDE w:val="0"/>
              <w:autoSpaceDN w:val="0"/>
              <w:adjustRightInd w:val="0"/>
              <w:spacing w:before="62"/>
              <w:ind w:right="153"/>
              <w:jc w:val="both"/>
              <w:rPr>
                <w:sz w:val="18"/>
                <w:szCs w:val="18"/>
              </w:rPr>
            </w:pPr>
          </w:p>
        </w:tc>
      </w:tr>
      <w:tr w:rsidR="00CB0FB3" w:rsidRPr="00C05EC0" w14:paraId="78D100BF" w14:textId="77777777" w:rsidTr="00CB0FB3">
        <w:tc>
          <w:tcPr>
            <w:tcW w:w="1351" w:type="dxa"/>
            <w:shd w:val="clear" w:color="auto" w:fill="FFFFFF"/>
            <w:vAlign w:val="center"/>
          </w:tcPr>
          <w:p w14:paraId="43F936F7"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A.2 ERAGOZPEN ETENARAZLEA</w:t>
            </w:r>
          </w:p>
        </w:tc>
        <w:tc>
          <w:tcPr>
            <w:tcW w:w="1440" w:type="dxa"/>
            <w:shd w:val="clear" w:color="auto" w:fill="FFFFFF"/>
            <w:vAlign w:val="center"/>
          </w:tcPr>
          <w:p w14:paraId="3D96A7BA" w14:textId="77777777" w:rsidR="00C05EC0" w:rsidRDefault="00CB0FB3" w:rsidP="00C05EC0">
            <w:pPr>
              <w:widowControl w:val="0"/>
              <w:autoSpaceDE w:val="0"/>
              <w:autoSpaceDN w:val="0"/>
              <w:adjustRightInd w:val="0"/>
              <w:spacing w:before="80"/>
              <w:ind w:right="-19"/>
              <w:rPr>
                <w:sz w:val="14"/>
                <w:szCs w:val="14"/>
              </w:rPr>
            </w:pPr>
            <w:r w:rsidRPr="00C05EC0">
              <w:rPr>
                <w:sz w:val="14"/>
                <w:szCs w:val="14"/>
              </w:rPr>
              <w:t>BKFD 13.2 a)</w:t>
            </w:r>
            <w:r w:rsidR="00356474" w:rsidRPr="00C05EC0">
              <w:rPr>
                <w:sz w:val="14"/>
                <w:szCs w:val="14"/>
              </w:rPr>
              <w:t xml:space="preserve"> </w:t>
            </w:r>
          </w:p>
          <w:p w14:paraId="4ABE6E02" w14:textId="1A8A100E" w:rsidR="00CB0FB3" w:rsidRPr="00C05EC0" w:rsidRDefault="00CB0FB3" w:rsidP="00C05EC0">
            <w:pPr>
              <w:widowControl w:val="0"/>
              <w:autoSpaceDE w:val="0"/>
              <w:autoSpaceDN w:val="0"/>
              <w:adjustRightInd w:val="0"/>
              <w:spacing w:before="80"/>
              <w:ind w:right="-19"/>
              <w:rPr>
                <w:sz w:val="14"/>
                <w:szCs w:val="14"/>
              </w:rPr>
            </w:pPr>
            <w:r w:rsidRPr="00C05EC0">
              <w:rPr>
                <w:sz w:val="14"/>
                <w:szCs w:val="14"/>
              </w:rPr>
              <w:t>TEAFA 22</w:t>
            </w:r>
          </w:p>
        </w:tc>
        <w:tc>
          <w:tcPr>
            <w:tcW w:w="4680" w:type="dxa"/>
            <w:shd w:val="clear" w:color="auto" w:fill="FFFFFF"/>
            <w:vAlign w:val="center"/>
          </w:tcPr>
          <w:p w14:paraId="325C5087" w14:textId="77777777" w:rsidR="00C05EC0" w:rsidRDefault="00CB0FB3" w:rsidP="00C05EC0">
            <w:pPr>
              <w:widowControl w:val="0"/>
              <w:autoSpaceDE w:val="0"/>
              <w:autoSpaceDN w:val="0"/>
              <w:adjustRightInd w:val="0"/>
              <w:ind w:left="227" w:right="153"/>
              <w:jc w:val="both"/>
              <w:rPr>
                <w:sz w:val="18"/>
                <w:szCs w:val="18"/>
              </w:rPr>
            </w:pPr>
            <w:r w:rsidRPr="00C05EC0">
              <w:rPr>
                <w:sz w:val="18"/>
                <w:szCs w:val="18"/>
              </w:rPr>
              <w:t>10/2003 Foru Arauaren 22. artikuluan xedatutakoa betetzen dela.</w:t>
            </w:r>
            <w:r w:rsidR="00356474" w:rsidRPr="00C05EC0">
              <w:rPr>
                <w:sz w:val="18"/>
                <w:szCs w:val="18"/>
              </w:rPr>
              <w:t xml:space="preserve"> </w:t>
            </w:r>
          </w:p>
          <w:p w14:paraId="068F191F" w14:textId="128278AD" w:rsidR="00CB0FB3" w:rsidRPr="00C05EC0" w:rsidRDefault="00CB0FB3" w:rsidP="00C05EC0">
            <w:pPr>
              <w:widowControl w:val="0"/>
              <w:autoSpaceDE w:val="0"/>
              <w:autoSpaceDN w:val="0"/>
              <w:adjustRightInd w:val="0"/>
              <w:ind w:left="227" w:right="153"/>
              <w:jc w:val="both"/>
              <w:rPr>
                <w:sz w:val="18"/>
                <w:szCs w:val="18"/>
              </w:rPr>
            </w:pPr>
            <w:r w:rsidRPr="00C05EC0">
              <w:rPr>
                <w:i/>
                <w:sz w:val="18"/>
                <w:szCs w:val="18"/>
              </w:rPr>
              <w:t>(Urte anitzeko gastu konpromisoak hartu behar badira)</w:t>
            </w:r>
          </w:p>
        </w:tc>
        <w:tc>
          <w:tcPr>
            <w:tcW w:w="960" w:type="dxa"/>
            <w:shd w:val="clear" w:color="auto" w:fill="FFFFFF"/>
          </w:tcPr>
          <w:p w14:paraId="3AC37E4C" w14:textId="77777777" w:rsidR="00CB0FB3" w:rsidRPr="00C05EC0" w:rsidRDefault="00CB0FB3" w:rsidP="00AB7580">
            <w:pPr>
              <w:widowControl w:val="0"/>
              <w:autoSpaceDE w:val="0"/>
              <w:autoSpaceDN w:val="0"/>
              <w:adjustRightInd w:val="0"/>
              <w:spacing w:line="250" w:lineRule="auto"/>
              <w:ind w:right="373"/>
              <w:jc w:val="both"/>
              <w:rPr>
                <w:sz w:val="18"/>
                <w:szCs w:val="18"/>
              </w:rPr>
            </w:pPr>
          </w:p>
        </w:tc>
      </w:tr>
      <w:tr w:rsidR="00CB0FB3" w:rsidRPr="00C05EC0" w14:paraId="18C5D23F" w14:textId="77777777" w:rsidTr="00CB0FB3">
        <w:tc>
          <w:tcPr>
            <w:tcW w:w="1351" w:type="dxa"/>
            <w:shd w:val="clear" w:color="auto" w:fill="FFFFFF"/>
            <w:vAlign w:val="center"/>
          </w:tcPr>
          <w:p w14:paraId="0516A91C"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A.3 ERAGOZPEN ETENARAZLEA</w:t>
            </w:r>
          </w:p>
        </w:tc>
        <w:tc>
          <w:tcPr>
            <w:tcW w:w="1440" w:type="dxa"/>
            <w:shd w:val="clear" w:color="auto" w:fill="FFFFFF"/>
            <w:vAlign w:val="center"/>
          </w:tcPr>
          <w:p w14:paraId="31176BA5"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356474" w:rsidRPr="00C05EC0">
              <w:rPr>
                <w:sz w:val="14"/>
                <w:szCs w:val="14"/>
              </w:rPr>
              <w:t xml:space="preserve"> </w:t>
            </w:r>
          </w:p>
          <w:p w14:paraId="51624541" w14:textId="57AD5EB7"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 XG</w:t>
            </w:r>
          </w:p>
        </w:tc>
        <w:tc>
          <w:tcPr>
            <w:tcW w:w="4680" w:type="dxa"/>
            <w:shd w:val="clear" w:color="auto" w:fill="FFFFFF"/>
            <w:vAlign w:val="center"/>
          </w:tcPr>
          <w:p w14:paraId="36E56A3E" w14:textId="77777777" w:rsidR="00C05EC0" w:rsidRDefault="00CB0FB3" w:rsidP="00C05EC0">
            <w:pPr>
              <w:widowControl w:val="0"/>
              <w:autoSpaceDE w:val="0"/>
              <w:autoSpaceDN w:val="0"/>
              <w:adjustRightInd w:val="0"/>
              <w:ind w:left="227" w:right="153"/>
              <w:jc w:val="both"/>
              <w:rPr>
                <w:i/>
                <w:sz w:val="18"/>
                <w:szCs w:val="18"/>
              </w:rPr>
            </w:pPr>
            <w:r w:rsidRPr="00C05EC0">
              <w:rPr>
                <w:sz w:val="18"/>
                <w:szCs w:val="18"/>
              </w:rPr>
              <w:t>Gastua bera baimentzen den ekitaldian kreditua egotearen eta bera finantzatzen duen baliabidea finkatzearen mende jartzeko baldintza etengarria sartzen dela.</w:t>
            </w:r>
            <w:r w:rsidR="00356474" w:rsidRPr="00C05EC0">
              <w:rPr>
                <w:sz w:val="18"/>
                <w:szCs w:val="18"/>
              </w:rPr>
              <w:t xml:space="preserve"> </w:t>
            </w:r>
            <w:r w:rsidRPr="00C05EC0">
              <w:rPr>
                <w:i/>
                <w:sz w:val="18"/>
                <w:szCs w:val="18"/>
              </w:rPr>
              <w:t xml:space="preserve"> </w:t>
            </w:r>
          </w:p>
          <w:p w14:paraId="42079D4A" w14:textId="6A89789F" w:rsidR="00CB0FB3" w:rsidRPr="00C05EC0" w:rsidRDefault="00CB0FB3" w:rsidP="00C05EC0">
            <w:pPr>
              <w:widowControl w:val="0"/>
              <w:autoSpaceDE w:val="0"/>
              <w:autoSpaceDN w:val="0"/>
              <w:adjustRightInd w:val="0"/>
              <w:ind w:left="227" w:right="153"/>
              <w:jc w:val="both"/>
              <w:rPr>
                <w:sz w:val="18"/>
                <w:szCs w:val="18"/>
              </w:rPr>
            </w:pPr>
            <w:r w:rsidRPr="00C05EC0">
              <w:rPr>
                <w:i/>
                <w:sz w:val="18"/>
                <w:szCs w:val="18"/>
              </w:rPr>
              <w:t>(Atxikitako finantzazioa duten gastuen aurretiazko izapidetze bat bada)</w:t>
            </w:r>
          </w:p>
        </w:tc>
        <w:tc>
          <w:tcPr>
            <w:tcW w:w="960" w:type="dxa"/>
            <w:shd w:val="clear" w:color="auto" w:fill="FFFFFF"/>
          </w:tcPr>
          <w:p w14:paraId="3929EF15" w14:textId="77777777" w:rsidR="00CB0FB3" w:rsidRPr="00C05EC0" w:rsidRDefault="00CB0FB3" w:rsidP="00AB7580">
            <w:pPr>
              <w:widowControl w:val="0"/>
              <w:autoSpaceDE w:val="0"/>
              <w:autoSpaceDN w:val="0"/>
              <w:adjustRightInd w:val="0"/>
              <w:spacing w:line="250" w:lineRule="auto"/>
              <w:ind w:right="433"/>
              <w:jc w:val="both"/>
              <w:rPr>
                <w:sz w:val="18"/>
                <w:szCs w:val="18"/>
              </w:rPr>
            </w:pPr>
          </w:p>
        </w:tc>
      </w:tr>
      <w:tr w:rsidR="00CB0FB3" w:rsidRPr="00C05EC0" w14:paraId="1BF9F950" w14:textId="77777777" w:rsidTr="00CB0FB3">
        <w:tc>
          <w:tcPr>
            <w:tcW w:w="1351" w:type="dxa"/>
            <w:shd w:val="clear" w:color="auto" w:fill="FFFFFF"/>
            <w:vAlign w:val="center"/>
          </w:tcPr>
          <w:p w14:paraId="781F77A7"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A.4 ERAGOZPEN ETENARAZLEA</w:t>
            </w:r>
          </w:p>
        </w:tc>
        <w:tc>
          <w:tcPr>
            <w:tcW w:w="1440" w:type="dxa"/>
            <w:shd w:val="clear" w:color="auto" w:fill="FFFFFF"/>
            <w:vAlign w:val="center"/>
          </w:tcPr>
          <w:p w14:paraId="49FE7ADD"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356474" w:rsidRPr="00C05EC0">
              <w:rPr>
                <w:sz w:val="14"/>
                <w:szCs w:val="14"/>
              </w:rPr>
              <w:t xml:space="preserve"> </w:t>
            </w:r>
          </w:p>
          <w:p w14:paraId="6A3E276B" w14:textId="69BB1AC2"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 XG</w:t>
            </w:r>
          </w:p>
        </w:tc>
        <w:tc>
          <w:tcPr>
            <w:tcW w:w="4680" w:type="dxa"/>
            <w:shd w:val="clear" w:color="auto" w:fill="FFFFFF"/>
            <w:vAlign w:val="center"/>
          </w:tcPr>
          <w:p w14:paraId="48A12952" w14:textId="77777777" w:rsidR="00C05EC0" w:rsidRDefault="00CB0FB3" w:rsidP="00C05EC0">
            <w:pPr>
              <w:widowControl w:val="0"/>
              <w:autoSpaceDE w:val="0"/>
              <w:autoSpaceDN w:val="0"/>
              <w:adjustRightInd w:val="0"/>
              <w:spacing w:line="280" w:lineRule="auto"/>
              <w:ind w:left="227" w:right="154"/>
              <w:jc w:val="both"/>
              <w:rPr>
                <w:sz w:val="18"/>
                <w:szCs w:val="18"/>
              </w:rPr>
            </w:pPr>
            <w:r w:rsidRPr="00C05EC0">
              <w:rPr>
                <w:sz w:val="18"/>
                <w:szCs w:val="18"/>
              </w:rPr>
              <w:t xml:space="preserve">Gastua bera baimentzen den ekitaldian kreditua egotearen mende jartzeko baldintza etengarria sartzen dela. </w:t>
            </w:r>
          </w:p>
          <w:p w14:paraId="6D7B277C" w14:textId="1A299761" w:rsidR="00CB0FB3" w:rsidRPr="00C05EC0" w:rsidRDefault="00CB0FB3" w:rsidP="00C05EC0">
            <w:pPr>
              <w:widowControl w:val="0"/>
              <w:autoSpaceDE w:val="0"/>
              <w:autoSpaceDN w:val="0"/>
              <w:adjustRightInd w:val="0"/>
              <w:spacing w:line="280" w:lineRule="auto"/>
              <w:ind w:left="227" w:right="154"/>
              <w:jc w:val="both"/>
              <w:rPr>
                <w:sz w:val="18"/>
                <w:szCs w:val="18"/>
              </w:rPr>
            </w:pPr>
            <w:r w:rsidRPr="00C05EC0">
              <w:rPr>
                <w:i/>
                <w:sz w:val="18"/>
                <w:szCs w:val="18"/>
              </w:rPr>
              <w:t>(Atxikitako finantzaziorik ez duten gastuen aurretiazko izapidetze bat bada)</w:t>
            </w:r>
          </w:p>
        </w:tc>
        <w:tc>
          <w:tcPr>
            <w:tcW w:w="960" w:type="dxa"/>
            <w:shd w:val="clear" w:color="auto" w:fill="FFFFFF"/>
          </w:tcPr>
          <w:p w14:paraId="28A6A44D"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C05EC0" w14:paraId="3D205AC5" w14:textId="77777777" w:rsidTr="00CB0FB3">
        <w:tc>
          <w:tcPr>
            <w:tcW w:w="1351" w:type="dxa"/>
            <w:shd w:val="clear" w:color="auto" w:fill="FFFFFF"/>
            <w:vAlign w:val="center"/>
          </w:tcPr>
          <w:p w14:paraId="5FDE35A5"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A.5 ERAGOZPEN ETENARAZLEA</w:t>
            </w:r>
          </w:p>
        </w:tc>
        <w:tc>
          <w:tcPr>
            <w:tcW w:w="1440" w:type="dxa"/>
            <w:shd w:val="clear" w:color="auto" w:fill="FFFFFF"/>
            <w:vAlign w:val="center"/>
          </w:tcPr>
          <w:p w14:paraId="4C68FFD0" w14:textId="77777777" w:rsidR="00C05EC0" w:rsidRDefault="00CB0FB3" w:rsidP="00C05EC0">
            <w:pPr>
              <w:widowControl w:val="0"/>
              <w:autoSpaceDE w:val="0"/>
              <w:autoSpaceDN w:val="0"/>
              <w:adjustRightInd w:val="0"/>
              <w:spacing w:before="80"/>
              <w:ind w:right="-20"/>
              <w:rPr>
                <w:sz w:val="14"/>
                <w:szCs w:val="14"/>
              </w:rPr>
            </w:pPr>
            <w:r w:rsidRPr="00C05EC0">
              <w:rPr>
                <w:sz w:val="14"/>
                <w:szCs w:val="14"/>
              </w:rPr>
              <w:t>BKFD 13.2 b)</w:t>
            </w:r>
          </w:p>
          <w:p w14:paraId="48F26D6A" w14:textId="77777777" w:rsidR="00C05EC0" w:rsidRDefault="00356474" w:rsidP="00C05EC0">
            <w:pPr>
              <w:widowControl w:val="0"/>
              <w:autoSpaceDE w:val="0"/>
              <w:autoSpaceDN w:val="0"/>
              <w:adjustRightInd w:val="0"/>
              <w:spacing w:before="80"/>
              <w:ind w:right="-20"/>
              <w:rPr>
                <w:sz w:val="14"/>
                <w:szCs w:val="14"/>
              </w:rPr>
            </w:pPr>
            <w:r w:rsidRPr="00C05EC0">
              <w:rPr>
                <w:sz w:val="14"/>
                <w:szCs w:val="14"/>
              </w:rPr>
              <w:t xml:space="preserve"> </w:t>
            </w:r>
            <w:r w:rsidR="00CB0FB3" w:rsidRPr="00C05EC0">
              <w:rPr>
                <w:sz w:val="14"/>
                <w:szCs w:val="14"/>
              </w:rPr>
              <w:t>TEAFA 41</w:t>
            </w:r>
            <w:r w:rsidRPr="00C05EC0">
              <w:rPr>
                <w:sz w:val="14"/>
                <w:szCs w:val="14"/>
              </w:rPr>
              <w:t xml:space="preserve"> </w:t>
            </w:r>
          </w:p>
          <w:p w14:paraId="6ABCF4FF" w14:textId="732AB86F" w:rsidR="00CB0FB3" w:rsidRPr="00C05EC0" w:rsidRDefault="00CB0FB3" w:rsidP="00C05EC0">
            <w:pPr>
              <w:widowControl w:val="0"/>
              <w:autoSpaceDE w:val="0"/>
              <w:autoSpaceDN w:val="0"/>
              <w:adjustRightInd w:val="0"/>
              <w:spacing w:before="80"/>
              <w:ind w:right="-20"/>
              <w:rPr>
                <w:sz w:val="14"/>
                <w:szCs w:val="14"/>
              </w:rPr>
            </w:pPr>
            <w:r w:rsidRPr="00C05EC0">
              <w:rPr>
                <w:sz w:val="14"/>
                <w:szCs w:val="14"/>
              </w:rPr>
              <w:t>SPKL 2. XG</w:t>
            </w:r>
          </w:p>
        </w:tc>
        <w:tc>
          <w:tcPr>
            <w:tcW w:w="4680" w:type="dxa"/>
            <w:shd w:val="clear" w:color="auto" w:fill="FFFFFF"/>
            <w:vAlign w:val="center"/>
          </w:tcPr>
          <w:p w14:paraId="6E0FD6B7" w14:textId="77777777" w:rsidR="00CB0FB3" w:rsidRPr="00C05EC0" w:rsidRDefault="00CB0FB3" w:rsidP="00C05EC0">
            <w:pPr>
              <w:widowControl w:val="0"/>
              <w:autoSpaceDE w:val="0"/>
              <w:autoSpaceDN w:val="0"/>
              <w:adjustRightInd w:val="0"/>
              <w:spacing w:line="280" w:lineRule="auto"/>
              <w:ind w:left="227" w:right="153"/>
              <w:jc w:val="both"/>
              <w:rPr>
                <w:sz w:val="18"/>
                <w:szCs w:val="18"/>
              </w:rPr>
            </w:pPr>
            <w:r w:rsidRPr="00C05EC0">
              <w:rPr>
                <w:sz w:val="18"/>
                <w:szCs w:val="18"/>
              </w:rPr>
              <w:t>Gastua organo eskudunak sortzen duela</w:t>
            </w:r>
          </w:p>
        </w:tc>
        <w:tc>
          <w:tcPr>
            <w:tcW w:w="960" w:type="dxa"/>
            <w:shd w:val="clear" w:color="auto" w:fill="FFFFFF"/>
          </w:tcPr>
          <w:p w14:paraId="70AD22E3"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C05EC0" w14:paraId="4EEE6D8C" w14:textId="77777777" w:rsidTr="00CB0FB3">
        <w:tc>
          <w:tcPr>
            <w:tcW w:w="1351" w:type="dxa"/>
            <w:shd w:val="clear" w:color="auto" w:fill="FFFFFF"/>
            <w:vAlign w:val="center"/>
          </w:tcPr>
          <w:p w14:paraId="1D471E98" w14:textId="77777777" w:rsidR="00CB0FB3" w:rsidRPr="00C05EC0" w:rsidRDefault="00CB0FB3" w:rsidP="00C05EC0">
            <w:pPr>
              <w:widowControl w:val="0"/>
              <w:autoSpaceDE w:val="0"/>
              <w:autoSpaceDN w:val="0"/>
              <w:adjustRightInd w:val="0"/>
              <w:spacing w:line="280" w:lineRule="auto"/>
              <w:ind w:right="-20"/>
              <w:rPr>
                <w:sz w:val="14"/>
                <w:szCs w:val="14"/>
              </w:rPr>
            </w:pPr>
            <w:r w:rsidRPr="00C05EC0">
              <w:rPr>
                <w:sz w:val="14"/>
                <w:szCs w:val="14"/>
              </w:rPr>
              <w:t>A.6</w:t>
            </w:r>
            <w:r w:rsidR="00356474" w:rsidRPr="00C05EC0">
              <w:rPr>
                <w:sz w:val="14"/>
                <w:szCs w:val="14"/>
              </w:rPr>
              <w:t xml:space="preserve"> </w:t>
            </w:r>
            <w:r w:rsidR="005922CA" w:rsidRPr="00C05EC0">
              <w:rPr>
                <w:color w:val="231F20"/>
                <w:sz w:val="14"/>
                <w:szCs w:val="14"/>
                <w:lang w:eastAsia="en-US"/>
              </w:rPr>
              <w:t>ERAGOZPEN ETENARAZLEA</w:t>
            </w:r>
          </w:p>
        </w:tc>
        <w:tc>
          <w:tcPr>
            <w:tcW w:w="1440" w:type="dxa"/>
            <w:shd w:val="clear" w:color="auto" w:fill="FFFFFF"/>
            <w:vAlign w:val="center"/>
          </w:tcPr>
          <w:p w14:paraId="4C6D7DB1" w14:textId="77777777" w:rsidR="00CB0FB3" w:rsidRPr="00C05EC0" w:rsidRDefault="00CB0FB3" w:rsidP="00C05EC0">
            <w:pPr>
              <w:widowControl w:val="0"/>
              <w:autoSpaceDE w:val="0"/>
              <w:autoSpaceDN w:val="0"/>
              <w:adjustRightInd w:val="0"/>
              <w:spacing w:before="80" w:line="280" w:lineRule="auto"/>
              <w:ind w:right="-20"/>
              <w:rPr>
                <w:sz w:val="14"/>
                <w:szCs w:val="14"/>
              </w:rPr>
            </w:pPr>
            <w:r w:rsidRPr="00C05EC0">
              <w:rPr>
                <w:sz w:val="14"/>
                <w:szCs w:val="14"/>
              </w:rPr>
              <w:t>TEAFA, 39</w:t>
            </w:r>
          </w:p>
        </w:tc>
        <w:tc>
          <w:tcPr>
            <w:tcW w:w="4680" w:type="dxa"/>
            <w:shd w:val="clear" w:color="auto" w:fill="FFFFFF"/>
            <w:vAlign w:val="center"/>
          </w:tcPr>
          <w:p w14:paraId="1F7BCC4A" w14:textId="77777777" w:rsidR="00CB0FB3" w:rsidRPr="00C05EC0" w:rsidRDefault="00CB0FB3" w:rsidP="00C05EC0">
            <w:pPr>
              <w:widowControl w:val="0"/>
              <w:autoSpaceDE w:val="0"/>
              <w:autoSpaceDN w:val="0"/>
              <w:adjustRightInd w:val="0"/>
              <w:spacing w:before="100" w:beforeAutospacing="1" w:line="280" w:lineRule="auto"/>
              <w:ind w:left="227" w:right="154"/>
              <w:jc w:val="both"/>
              <w:rPr>
                <w:sz w:val="18"/>
                <w:szCs w:val="18"/>
              </w:rPr>
            </w:pPr>
            <w:r w:rsidRPr="00C05EC0">
              <w:rPr>
                <w:sz w:val="18"/>
                <w:szCs w:val="18"/>
              </w:rPr>
              <w:t>Kontratazioa onartu, erabilitako eta, hala badagokie, aldeko fiskalizazioa jasotako gastuei dagokiela, onespena, erabilera eta onarpena aldi betean egin behar badira izan ezik.</w:t>
            </w:r>
          </w:p>
        </w:tc>
        <w:tc>
          <w:tcPr>
            <w:tcW w:w="960" w:type="dxa"/>
            <w:shd w:val="clear" w:color="auto" w:fill="FFFFFF"/>
          </w:tcPr>
          <w:p w14:paraId="6B58F651"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C05EC0" w14:paraId="4F5CFF7F" w14:textId="77777777" w:rsidTr="00CB0FB3">
        <w:tc>
          <w:tcPr>
            <w:tcW w:w="1351" w:type="dxa"/>
            <w:shd w:val="clear" w:color="auto" w:fill="FFFFFF"/>
            <w:vAlign w:val="center"/>
          </w:tcPr>
          <w:p w14:paraId="2BED71E5"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b/>
                <w:sz w:val="14"/>
                <w:szCs w:val="14"/>
              </w:rPr>
              <w:t>B.</w:t>
            </w:r>
          </w:p>
        </w:tc>
        <w:tc>
          <w:tcPr>
            <w:tcW w:w="1440" w:type="dxa"/>
            <w:shd w:val="clear" w:color="auto" w:fill="FFFFFF"/>
            <w:vAlign w:val="center"/>
          </w:tcPr>
          <w:p w14:paraId="4F373675" w14:textId="77777777" w:rsidR="00CB0FB3" w:rsidRPr="00C05EC0" w:rsidRDefault="00CB0FB3" w:rsidP="00C05EC0">
            <w:pPr>
              <w:widowControl w:val="0"/>
              <w:autoSpaceDE w:val="0"/>
              <w:autoSpaceDN w:val="0"/>
              <w:adjustRightInd w:val="0"/>
              <w:spacing w:before="120"/>
              <w:ind w:right="-20"/>
              <w:rPr>
                <w:sz w:val="14"/>
                <w:szCs w:val="14"/>
              </w:rPr>
            </w:pPr>
            <w:r w:rsidRPr="00C05EC0">
              <w:rPr>
                <w:b/>
                <w:sz w:val="14"/>
                <w:szCs w:val="14"/>
              </w:rPr>
              <w:t>Leg. erref.</w:t>
            </w:r>
          </w:p>
        </w:tc>
        <w:tc>
          <w:tcPr>
            <w:tcW w:w="4680" w:type="dxa"/>
            <w:shd w:val="clear" w:color="auto" w:fill="FFFFFF"/>
            <w:vAlign w:val="center"/>
          </w:tcPr>
          <w:p w14:paraId="1430FF4C"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b/>
                <w:sz w:val="18"/>
                <w:szCs w:val="18"/>
              </w:rPr>
              <w:t>Oinarrizko baldintza gehigarriak</w:t>
            </w:r>
          </w:p>
        </w:tc>
        <w:tc>
          <w:tcPr>
            <w:tcW w:w="960" w:type="dxa"/>
            <w:shd w:val="clear" w:color="auto" w:fill="FFFFFF"/>
          </w:tcPr>
          <w:p w14:paraId="36BEC374" w14:textId="77777777" w:rsidR="00CB0FB3" w:rsidRPr="00C05EC0" w:rsidRDefault="00CB0FB3" w:rsidP="00AB7580">
            <w:pPr>
              <w:widowControl w:val="0"/>
              <w:autoSpaceDE w:val="0"/>
              <w:autoSpaceDN w:val="0"/>
              <w:adjustRightInd w:val="0"/>
              <w:spacing w:before="120"/>
              <w:ind w:right="153"/>
              <w:jc w:val="both"/>
              <w:rPr>
                <w:b/>
                <w:sz w:val="18"/>
                <w:szCs w:val="18"/>
              </w:rPr>
            </w:pPr>
          </w:p>
        </w:tc>
      </w:tr>
      <w:tr w:rsidR="00CB0FB3" w:rsidRPr="00C05EC0" w14:paraId="4A34E7B3" w14:textId="77777777" w:rsidTr="00CB0FB3">
        <w:tc>
          <w:tcPr>
            <w:tcW w:w="1351" w:type="dxa"/>
            <w:shd w:val="clear" w:color="auto" w:fill="FFFFFF"/>
            <w:vAlign w:val="center"/>
          </w:tcPr>
          <w:p w14:paraId="3DC29A7B"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B.1</w:t>
            </w:r>
          </w:p>
        </w:tc>
        <w:tc>
          <w:tcPr>
            <w:tcW w:w="1440" w:type="dxa"/>
            <w:shd w:val="clear" w:color="auto" w:fill="FFFFFF"/>
            <w:vAlign w:val="center"/>
          </w:tcPr>
          <w:p w14:paraId="4C430901" w14:textId="77777777" w:rsidR="00C05EC0" w:rsidRDefault="00CB0FB3" w:rsidP="00C05EC0">
            <w:pPr>
              <w:widowControl w:val="0"/>
              <w:autoSpaceDE w:val="0"/>
              <w:autoSpaceDN w:val="0"/>
              <w:adjustRightInd w:val="0"/>
              <w:spacing w:before="120"/>
              <w:ind w:right="-20"/>
              <w:rPr>
                <w:sz w:val="14"/>
                <w:szCs w:val="14"/>
              </w:rPr>
            </w:pPr>
            <w:r w:rsidRPr="00C05EC0">
              <w:rPr>
                <w:sz w:val="14"/>
                <w:szCs w:val="14"/>
              </w:rPr>
              <w:t>SPKL 39.2.e), 49, 53</w:t>
            </w:r>
            <w:r w:rsidR="003D3741" w:rsidRPr="00C05EC0">
              <w:rPr>
                <w:sz w:val="14"/>
                <w:szCs w:val="14"/>
              </w:rPr>
              <w:t xml:space="preserve"> </w:t>
            </w:r>
            <w:r w:rsidRPr="00C05EC0">
              <w:rPr>
                <w:sz w:val="14"/>
                <w:szCs w:val="14"/>
              </w:rPr>
              <w:t>APAPEL 117</w:t>
            </w:r>
            <w:r w:rsidR="00920243" w:rsidRPr="00C05EC0">
              <w:rPr>
                <w:sz w:val="14"/>
                <w:szCs w:val="14"/>
              </w:rPr>
              <w:t>,</w:t>
            </w:r>
          </w:p>
          <w:p w14:paraId="6DAD3760" w14:textId="175C555A" w:rsidR="00CB0FB3" w:rsidRPr="00C05EC0" w:rsidRDefault="00920243" w:rsidP="00C05EC0">
            <w:pPr>
              <w:widowControl w:val="0"/>
              <w:autoSpaceDE w:val="0"/>
              <w:autoSpaceDN w:val="0"/>
              <w:adjustRightInd w:val="0"/>
              <w:spacing w:before="120"/>
              <w:ind w:right="-20"/>
              <w:rPr>
                <w:sz w:val="14"/>
                <w:szCs w:val="14"/>
              </w:rPr>
            </w:pPr>
            <w:r w:rsidRPr="00C05EC0">
              <w:rPr>
                <w:sz w:val="14"/>
                <w:szCs w:val="14"/>
              </w:rPr>
              <w:t>EGFED 3.f)</w:t>
            </w:r>
          </w:p>
        </w:tc>
        <w:tc>
          <w:tcPr>
            <w:tcW w:w="4680" w:type="dxa"/>
            <w:shd w:val="clear" w:color="auto" w:fill="FFFFFF"/>
            <w:vAlign w:val="center"/>
          </w:tcPr>
          <w:p w14:paraId="29323DC9" w14:textId="08ACCB5D" w:rsidR="00CB0FB3" w:rsidRPr="00C05EC0" w:rsidRDefault="00920243" w:rsidP="00C05EC0">
            <w:pPr>
              <w:widowControl w:val="0"/>
              <w:autoSpaceDE w:val="0"/>
              <w:autoSpaceDN w:val="0"/>
              <w:adjustRightInd w:val="0"/>
              <w:spacing w:before="120" w:line="280" w:lineRule="auto"/>
              <w:ind w:left="227" w:right="153"/>
              <w:jc w:val="both"/>
              <w:rPr>
                <w:sz w:val="18"/>
                <w:szCs w:val="18"/>
              </w:rPr>
            </w:pPr>
            <w:r w:rsidRPr="00C05EC0">
              <w:rPr>
                <w:sz w:val="18"/>
                <w:szCs w:val="18"/>
              </w:rPr>
              <w:t xml:space="preserve">Idazkariaren edo aholkularitza juridikoaren (biztanle-kopuru handiko udalerrien kasuan) ziurtagiria, kontratazioaren arloan adjudikazioaren aurkako errekurtso berezia jarri ez dela ziurtatzen duena, edo jarritako errekurtsoen ziurtagiria, eta, hala balitz, prozedura eteteko </w:t>
            </w:r>
            <w:proofErr w:type="spellStart"/>
            <w:r w:rsidRPr="00C05EC0">
              <w:rPr>
                <w:sz w:val="18"/>
                <w:szCs w:val="18"/>
              </w:rPr>
              <w:t>kautela</w:t>
            </w:r>
            <w:proofErr w:type="spellEnd"/>
            <w:r w:rsidRPr="00C05EC0">
              <w:rPr>
                <w:sz w:val="18"/>
                <w:szCs w:val="18"/>
              </w:rPr>
              <w:t>-neurririk erabaki ez izanarena aurkezten direla.</w:t>
            </w:r>
          </w:p>
        </w:tc>
        <w:tc>
          <w:tcPr>
            <w:tcW w:w="960" w:type="dxa"/>
            <w:shd w:val="clear" w:color="auto" w:fill="FFFFFF"/>
          </w:tcPr>
          <w:p w14:paraId="07790EAE"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C05EC0" w14:paraId="24B5EF31" w14:textId="77777777" w:rsidTr="00CB0FB3">
        <w:tc>
          <w:tcPr>
            <w:tcW w:w="1351" w:type="dxa"/>
            <w:shd w:val="clear" w:color="auto" w:fill="FFFFFF"/>
            <w:vAlign w:val="center"/>
          </w:tcPr>
          <w:p w14:paraId="6AA9AA99" w14:textId="77777777" w:rsidR="00CB0FB3" w:rsidRPr="00C05EC0" w:rsidRDefault="00CB0FB3" w:rsidP="00C05EC0">
            <w:pPr>
              <w:autoSpaceDE w:val="0"/>
              <w:autoSpaceDN w:val="0"/>
              <w:adjustRightInd w:val="0"/>
              <w:spacing w:before="120" w:line="120" w:lineRule="exact"/>
              <w:rPr>
                <w:sz w:val="14"/>
                <w:szCs w:val="14"/>
              </w:rPr>
            </w:pPr>
            <w:r w:rsidRPr="00C05EC0">
              <w:rPr>
                <w:sz w:val="14"/>
                <w:szCs w:val="14"/>
              </w:rPr>
              <w:t>B.2.</w:t>
            </w:r>
          </w:p>
        </w:tc>
        <w:tc>
          <w:tcPr>
            <w:tcW w:w="1440" w:type="dxa"/>
            <w:shd w:val="clear" w:color="auto" w:fill="FFFFFF"/>
            <w:vAlign w:val="center"/>
          </w:tcPr>
          <w:p w14:paraId="0A0290FE" w14:textId="77777777" w:rsidR="00CB0FB3" w:rsidRPr="00C05EC0" w:rsidRDefault="00CB0FB3" w:rsidP="00C05EC0">
            <w:pPr>
              <w:autoSpaceDE w:val="0"/>
              <w:autoSpaceDN w:val="0"/>
              <w:adjustRightInd w:val="0"/>
              <w:spacing w:before="120"/>
              <w:ind w:right="-20"/>
              <w:rPr>
                <w:sz w:val="14"/>
                <w:szCs w:val="14"/>
              </w:rPr>
            </w:pPr>
            <w:r w:rsidRPr="00C05EC0">
              <w:rPr>
                <w:sz w:val="14"/>
                <w:szCs w:val="14"/>
              </w:rPr>
              <w:t>SPKL 49</w:t>
            </w:r>
          </w:p>
        </w:tc>
        <w:tc>
          <w:tcPr>
            <w:tcW w:w="4680" w:type="dxa"/>
            <w:shd w:val="clear" w:color="auto" w:fill="FFFFFF"/>
            <w:vAlign w:val="center"/>
          </w:tcPr>
          <w:p w14:paraId="72036E56" w14:textId="77777777" w:rsidR="00C05EC0" w:rsidRDefault="00CB0FB3" w:rsidP="00C05EC0">
            <w:pPr>
              <w:autoSpaceDE w:val="0"/>
              <w:autoSpaceDN w:val="0"/>
              <w:adjustRightInd w:val="0"/>
              <w:spacing w:before="120" w:line="280" w:lineRule="auto"/>
              <w:ind w:left="227" w:right="153"/>
              <w:jc w:val="both"/>
              <w:rPr>
                <w:sz w:val="18"/>
                <w:szCs w:val="18"/>
              </w:rPr>
            </w:pPr>
            <w:r w:rsidRPr="00C05EC0">
              <w:rPr>
                <w:sz w:val="18"/>
                <w:szCs w:val="18"/>
              </w:rPr>
              <w:t xml:space="preserve">Errekurtsoa ebatzi behar duen organoaren berariazko ebazpena egon dela, izan jarritako errekurtsoa edo errekurtsoak ezetsiz, izan etetea edo </w:t>
            </w:r>
            <w:proofErr w:type="spellStart"/>
            <w:r w:rsidRPr="00C05EC0">
              <w:rPr>
                <w:sz w:val="18"/>
                <w:szCs w:val="18"/>
              </w:rPr>
              <w:t>kautela</w:t>
            </w:r>
            <w:proofErr w:type="spellEnd"/>
            <w:r w:rsidRPr="00C05EC0">
              <w:rPr>
                <w:sz w:val="18"/>
                <w:szCs w:val="18"/>
              </w:rPr>
              <w:t>-neurria altxatzea erabakiz.</w:t>
            </w:r>
            <w:r w:rsidR="003D3741" w:rsidRPr="00C05EC0">
              <w:rPr>
                <w:sz w:val="18"/>
                <w:szCs w:val="18"/>
              </w:rPr>
              <w:t xml:space="preserve"> </w:t>
            </w:r>
          </w:p>
          <w:p w14:paraId="1F8118D9" w14:textId="42BD44C1" w:rsidR="00CB0FB3" w:rsidRPr="00C05EC0" w:rsidRDefault="00CB0FB3" w:rsidP="00C05EC0">
            <w:pPr>
              <w:autoSpaceDE w:val="0"/>
              <w:autoSpaceDN w:val="0"/>
              <w:adjustRightInd w:val="0"/>
              <w:spacing w:before="120" w:line="280" w:lineRule="auto"/>
              <w:ind w:left="227" w:right="153"/>
              <w:jc w:val="both"/>
              <w:rPr>
                <w:sz w:val="18"/>
                <w:szCs w:val="18"/>
              </w:rPr>
            </w:pPr>
            <w:r w:rsidRPr="00C05EC0">
              <w:rPr>
                <w:i/>
                <w:sz w:val="18"/>
                <w:szCs w:val="18"/>
              </w:rPr>
              <w:t xml:space="preserve">(Adjudikazioaren aurka errekurtsorik </w:t>
            </w:r>
            <w:r w:rsidRPr="00C05EC0">
              <w:rPr>
                <w:rStyle w:val="nfasis"/>
                <w:sz w:val="18"/>
                <w:szCs w:val="18"/>
              </w:rPr>
              <w:t>jarri</w:t>
            </w:r>
            <w:r w:rsidRPr="00C05EC0">
              <w:rPr>
                <w:i/>
                <w:sz w:val="18"/>
                <w:szCs w:val="18"/>
              </w:rPr>
              <w:t xml:space="preserve"> balitz)</w:t>
            </w:r>
          </w:p>
        </w:tc>
        <w:tc>
          <w:tcPr>
            <w:tcW w:w="960" w:type="dxa"/>
            <w:shd w:val="clear" w:color="auto" w:fill="FFFFFF"/>
          </w:tcPr>
          <w:p w14:paraId="36A2F5A1" w14:textId="77777777" w:rsidR="00CB0FB3" w:rsidRPr="00C05EC0" w:rsidRDefault="00CB0FB3" w:rsidP="00AB7580">
            <w:pPr>
              <w:autoSpaceDE w:val="0"/>
              <w:autoSpaceDN w:val="0"/>
              <w:adjustRightInd w:val="0"/>
              <w:spacing w:before="120"/>
              <w:ind w:right="153"/>
              <w:jc w:val="both"/>
              <w:rPr>
                <w:sz w:val="18"/>
                <w:szCs w:val="18"/>
              </w:rPr>
            </w:pPr>
          </w:p>
        </w:tc>
      </w:tr>
    </w:tbl>
    <w:p w14:paraId="72A5EC23" w14:textId="77777777" w:rsidR="00CB0FB3" w:rsidRPr="000354FF" w:rsidRDefault="00CB0FB3" w:rsidP="00A8668E">
      <w:pPr>
        <w:pStyle w:val="Ttulo3"/>
      </w:pPr>
      <w:bookmarkStart w:id="120" w:name="_Toc166049872"/>
      <w:r w:rsidRPr="000354FF">
        <w:t>Aldatuak (AD fasea)</w:t>
      </w:r>
      <w:bookmarkEnd w:id="120"/>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C05EC0" w14:paraId="409B8AA1" w14:textId="77777777" w:rsidTr="00CB0FB3">
        <w:tc>
          <w:tcPr>
            <w:tcW w:w="1351" w:type="dxa"/>
            <w:shd w:val="clear" w:color="auto" w:fill="FFFFFF"/>
            <w:vAlign w:val="center"/>
          </w:tcPr>
          <w:p w14:paraId="6260E38A" w14:textId="77777777" w:rsidR="00CB0FB3" w:rsidRPr="00C05EC0" w:rsidRDefault="00CB0FB3" w:rsidP="00C05EC0">
            <w:pPr>
              <w:widowControl w:val="0"/>
              <w:autoSpaceDE w:val="0"/>
              <w:autoSpaceDN w:val="0"/>
              <w:adjustRightInd w:val="0"/>
              <w:spacing w:before="120" w:line="110" w:lineRule="exact"/>
              <w:rPr>
                <w:sz w:val="18"/>
                <w:szCs w:val="18"/>
              </w:rPr>
            </w:pPr>
            <w:r w:rsidRPr="00C05EC0">
              <w:rPr>
                <w:b/>
                <w:sz w:val="18"/>
                <w:szCs w:val="18"/>
              </w:rPr>
              <w:t>A.</w:t>
            </w:r>
          </w:p>
        </w:tc>
        <w:tc>
          <w:tcPr>
            <w:tcW w:w="1440" w:type="dxa"/>
            <w:shd w:val="clear" w:color="auto" w:fill="FFFFFF"/>
            <w:vAlign w:val="center"/>
          </w:tcPr>
          <w:p w14:paraId="3A060378" w14:textId="77777777" w:rsidR="00CB0FB3" w:rsidRPr="00C05EC0" w:rsidRDefault="00CB0FB3" w:rsidP="00C05EC0">
            <w:pPr>
              <w:widowControl w:val="0"/>
              <w:autoSpaceDE w:val="0"/>
              <w:autoSpaceDN w:val="0"/>
              <w:adjustRightInd w:val="0"/>
              <w:spacing w:before="120"/>
              <w:ind w:right="-20"/>
              <w:rPr>
                <w:sz w:val="18"/>
                <w:szCs w:val="18"/>
              </w:rPr>
            </w:pPr>
            <w:r w:rsidRPr="00C05EC0">
              <w:rPr>
                <w:b/>
                <w:sz w:val="18"/>
                <w:szCs w:val="18"/>
              </w:rPr>
              <w:t>Leg. erref.</w:t>
            </w:r>
          </w:p>
        </w:tc>
        <w:tc>
          <w:tcPr>
            <w:tcW w:w="4680" w:type="dxa"/>
            <w:shd w:val="clear" w:color="auto" w:fill="FFFFFF"/>
            <w:vAlign w:val="center"/>
          </w:tcPr>
          <w:p w14:paraId="13BFE05F"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b/>
                <w:sz w:val="18"/>
                <w:szCs w:val="18"/>
              </w:rPr>
              <w:t>Oinarrizko baldintza orokorrak</w:t>
            </w:r>
          </w:p>
        </w:tc>
        <w:tc>
          <w:tcPr>
            <w:tcW w:w="960" w:type="dxa"/>
            <w:shd w:val="clear" w:color="auto" w:fill="FFFFFF"/>
            <w:vAlign w:val="center"/>
          </w:tcPr>
          <w:p w14:paraId="430F64D1" w14:textId="77777777" w:rsidR="00CB0FB3" w:rsidRPr="00C05EC0" w:rsidRDefault="003D25BC" w:rsidP="00AB7580">
            <w:pPr>
              <w:widowControl w:val="0"/>
              <w:autoSpaceDE w:val="0"/>
              <w:autoSpaceDN w:val="0"/>
              <w:adjustRightInd w:val="0"/>
              <w:spacing w:line="280" w:lineRule="auto"/>
              <w:jc w:val="center"/>
              <w:rPr>
                <w:sz w:val="18"/>
                <w:szCs w:val="18"/>
              </w:rPr>
            </w:pPr>
            <w:r w:rsidRPr="00C05EC0">
              <w:rPr>
                <w:b/>
                <w:sz w:val="18"/>
                <w:szCs w:val="18"/>
              </w:rPr>
              <w:t>BAI/EZ/EZ DAGOKIO</w:t>
            </w:r>
          </w:p>
        </w:tc>
      </w:tr>
      <w:tr w:rsidR="00CB0FB3" w:rsidRPr="000354FF" w14:paraId="7C4BF2D5" w14:textId="77777777" w:rsidTr="00CB0FB3">
        <w:tc>
          <w:tcPr>
            <w:tcW w:w="1351" w:type="dxa"/>
            <w:shd w:val="clear" w:color="auto" w:fill="FFFFFF"/>
            <w:vAlign w:val="center"/>
          </w:tcPr>
          <w:p w14:paraId="2A222120" w14:textId="77777777" w:rsidR="00CB0FB3" w:rsidRPr="00C05EC0" w:rsidRDefault="00CB0FB3" w:rsidP="00C05EC0">
            <w:pPr>
              <w:widowControl w:val="0"/>
              <w:autoSpaceDE w:val="0"/>
              <w:autoSpaceDN w:val="0"/>
              <w:adjustRightInd w:val="0"/>
              <w:spacing w:line="280" w:lineRule="auto"/>
              <w:ind w:right="-20"/>
              <w:rPr>
                <w:sz w:val="14"/>
                <w:szCs w:val="14"/>
              </w:rPr>
            </w:pPr>
            <w:r w:rsidRPr="00C05EC0">
              <w:rPr>
                <w:sz w:val="14"/>
                <w:szCs w:val="14"/>
              </w:rPr>
              <w:t>A.1</w:t>
            </w:r>
            <w:r w:rsidR="003D3741" w:rsidRPr="00C05EC0">
              <w:rPr>
                <w:sz w:val="14"/>
                <w:szCs w:val="14"/>
              </w:rPr>
              <w:t xml:space="preserve"> </w:t>
            </w:r>
            <w:r w:rsidR="005922CA" w:rsidRPr="00C05EC0">
              <w:rPr>
                <w:color w:val="231F20"/>
                <w:sz w:val="14"/>
                <w:szCs w:val="14"/>
                <w:lang w:eastAsia="en-US"/>
              </w:rPr>
              <w:t>ERAGOZPEN ETENARAZLEA</w:t>
            </w:r>
          </w:p>
        </w:tc>
        <w:tc>
          <w:tcPr>
            <w:tcW w:w="1440" w:type="dxa"/>
            <w:shd w:val="clear" w:color="auto" w:fill="FFFFFF"/>
            <w:vAlign w:val="center"/>
          </w:tcPr>
          <w:p w14:paraId="6BB4D86F"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TEAFA 19.3</w:t>
            </w:r>
            <w:r w:rsidR="003D3741" w:rsidRPr="00C05EC0">
              <w:rPr>
                <w:sz w:val="14"/>
                <w:szCs w:val="14"/>
              </w:rPr>
              <w:t xml:space="preserve"> </w:t>
            </w:r>
          </w:p>
          <w:p w14:paraId="16B726C2"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 xml:space="preserve">AEFD 3.5.4 </w:t>
            </w:r>
          </w:p>
          <w:p w14:paraId="12E9EFA7"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3D3741" w:rsidRPr="00C05EC0">
              <w:rPr>
                <w:sz w:val="14"/>
                <w:szCs w:val="14"/>
              </w:rPr>
              <w:t xml:space="preserve"> </w:t>
            </w:r>
          </w:p>
          <w:p w14:paraId="7A5D8BE8" w14:textId="0B569049"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39.2 b), 3. XG</w:t>
            </w:r>
            <w:r w:rsidR="003D3741" w:rsidRPr="00C05EC0">
              <w:rPr>
                <w:sz w:val="14"/>
                <w:szCs w:val="14"/>
              </w:rPr>
              <w:t xml:space="preserve"> </w:t>
            </w:r>
          </w:p>
        </w:tc>
        <w:tc>
          <w:tcPr>
            <w:tcW w:w="4680" w:type="dxa"/>
            <w:shd w:val="clear" w:color="auto" w:fill="FFFFFF"/>
            <w:vAlign w:val="center"/>
          </w:tcPr>
          <w:p w14:paraId="72F5656D" w14:textId="77777777" w:rsidR="00C05EC0" w:rsidRDefault="00CB0FB3" w:rsidP="00C05EC0">
            <w:pPr>
              <w:widowControl w:val="0"/>
              <w:autoSpaceDE w:val="0"/>
              <w:autoSpaceDN w:val="0"/>
              <w:adjustRightInd w:val="0"/>
              <w:spacing w:before="60" w:line="280" w:lineRule="auto"/>
              <w:ind w:left="227" w:right="153"/>
              <w:jc w:val="both"/>
              <w:rPr>
                <w:spacing w:val="-15"/>
                <w:sz w:val="18"/>
                <w:szCs w:val="18"/>
              </w:rPr>
            </w:pPr>
            <w:r w:rsidRPr="00C05EC0">
              <w:rPr>
                <w:sz w:val="18"/>
                <w:szCs w:val="18"/>
              </w:rPr>
              <w:t>Aurrekontu kreditua dagoela eta proposatutakoa egokia dela hartzea proposatzen den gastuaren izaerarako eta espedientean dagokion kreditua egotearen ziurtagiria edo pareko agiria sartu dela.</w:t>
            </w:r>
            <w:r w:rsidRPr="00C05EC0">
              <w:rPr>
                <w:spacing w:val="-15"/>
                <w:sz w:val="18"/>
                <w:szCs w:val="18"/>
              </w:rPr>
              <w:t xml:space="preserve"> </w:t>
            </w:r>
          </w:p>
          <w:p w14:paraId="71CD47D4" w14:textId="339B96CF" w:rsidR="00CB0FB3" w:rsidRPr="00C05EC0" w:rsidRDefault="00CB0FB3" w:rsidP="00C05EC0">
            <w:pPr>
              <w:widowControl w:val="0"/>
              <w:autoSpaceDE w:val="0"/>
              <w:autoSpaceDN w:val="0"/>
              <w:adjustRightInd w:val="0"/>
              <w:spacing w:before="60" w:line="280" w:lineRule="auto"/>
              <w:ind w:left="227" w:right="153"/>
              <w:jc w:val="both"/>
              <w:rPr>
                <w:sz w:val="18"/>
                <w:szCs w:val="18"/>
              </w:rPr>
            </w:pPr>
            <w:r w:rsidRPr="00C05EC0">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w:t>
            </w:r>
            <w:r w:rsidRPr="00C05EC0">
              <w:rPr>
                <w:i/>
                <w:sz w:val="18"/>
                <w:szCs w:val="18"/>
              </w:rPr>
              <w:lastRenderedPageBreak/>
              <w:t>betetzen dituztenean),</w:t>
            </w:r>
          </w:p>
        </w:tc>
        <w:tc>
          <w:tcPr>
            <w:tcW w:w="960" w:type="dxa"/>
            <w:shd w:val="clear" w:color="auto" w:fill="FFFFFF"/>
          </w:tcPr>
          <w:p w14:paraId="6B49764A" w14:textId="77777777" w:rsidR="00CB0FB3" w:rsidRPr="00C05EC0" w:rsidRDefault="00CB0FB3" w:rsidP="00AB7580">
            <w:pPr>
              <w:widowControl w:val="0"/>
              <w:autoSpaceDE w:val="0"/>
              <w:autoSpaceDN w:val="0"/>
              <w:adjustRightInd w:val="0"/>
              <w:spacing w:before="62"/>
              <w:ind w:right="153"/>
              <w:jc w:val="both"/>
              <w:rPr>
                <w:sz w:val="18"/>
                <w:szCs w:val="18"/>
              </w:rPr>
            </w:pPr>
          </w:p>
        </w:tc>
      </w:tr>
      <w:tr w:rsidR="00CB0FB3" w:rsidRPr="000354FF" w14:paraId="708F52BF" w14:textId="77777777" w:rsidTr="00CB0FB3">
        <w:tc>
          <w:tcPr>
            <w:tcW w:w="1351" w:type="dxa"/>
            <w:shd w:val="clear" w:color="auto" w:fill="FFFFFF"/>
            <w:vAlign w:val="center"/>
          </w:tcPr>
          <w:p w14:paraId="08AFE29F"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A.2 ERAGOZPEN ETENARAZLEA</w:t>
            </w:r>
          </w:p>
        </w:tc>
        <w:tc>
          <w:tcPr>
            <w:tcW w:w="1440" w:type="dxa"/>
            <w:shd w:val="clear" w:color="auto" w:fill="FFFFFF"/>
            <w:vAlign w:val="center"/>
          </w:tcPr>
          <w:p w14:paraId="0C3F56F9"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p>
          <w:p w14:paraId="5E95B05F" w14:textId="5E4EB33F" w:rsidR="00CB0FB3" w:rsidRPr="00C05EC0" w:rsidRDefault="003D3741" w:rsidP="00C05EC0">
            <w:pPr>
              <w:widowControl w:val="0"/>
              <w:autoSpaceDE w:val="0"/>
              <w:autoSpaceDN w:val="0"/>
              <w:adjustRightInd w:val="0"/>
              <w:spacing w:before="80"/>
              <w:ind w:right="120"/>
              <w:rPr>
                <w:sz w:val="14"/>
                <w:szCs w:val="14"/>
              </w:rPr>
            </w:pPr>
            <w:r w:rsidRPr="00C05EC0">
              <w:rPr>
                <w:sz w:val="14"/>
                <w:szCs w:val="14"/>
              </w:rPr>
              <w:t xml:space="preserve"> </w:t>
            </w:r>
            <w:r w:rsidR="00CB0FB3" w:rsidRPr="00C05EC0">
              <w:rPr>
                <w:sz w:val="14"/>
                <w:szCs w:val="14"/>
              </w:rPr>
              <w:t>TEAFA 22</w:t>
            </w:r>
          </w:p>
        </w:tc>
        <w:tc>
          <w:tcPr>
            <w:tcW w:w="4680" w:type="dxa"/>
            <w:shd w:val="clear" w:color="auto" w:fill="FFFFFF"/>
            <w:vAlign w:val="center"/>
          </w:tcPr>
          <w:p w14:paraId="196F4FA2" w14:textId="77777777" w:rsidR="00C05EC0" w:rsidRDefault="00CB0FB3" w:rsidP="00C05EC0">
            <w:pPr>
              <w:widowControl w:val="0"/>
              <w:autoSpaceDE w:val="0"/>
              <w:autoSpaceDN w:val="0"/>
              <w:adjustRightInd w:val="0"/>
              <w:ind w:left="227" w:right="153"/>
              <w:jc w:val="both"/>
              <w:rPr>
                <w:sz w:val="18"/>
                <w:szCs w:val="18"/>
              </w:rPr>
            </w:pPr>
            <w:r w:rsidRPr="00C05EC0">
              <w:rPr>
                <w:sz w:val="18"/>
                <w:szCs w:val="18"/>
              </w:rPr>
              <w:t>10/2003 Foru Arauaren 22. artikuluan xedatutakoa betetzen dela.</w:t>
            </w:r>
            <w:r w:rsidR="003D3741" w:rsidRPr="00C05EC0">
              <w:rPr>
                <w:sz w:val="18"/>
                <w:szCs w:val="18"/>
              </w:rPr>
              <w:t xml:space="preserve"> </w:t>
            </w:r>
          </w:p>
          <w:p w14:paraId="2F9C18B6" w14:textId="4B410BD2" w:rsidR="00CB0FB3" w:rsidRPr="00C05EC0" w:rsidRDefault="00CB0FB3" w:rsidP="00C05EC0">
            <w:pPr>
              <w:widowControl w:val="0"/>
              <w:autoSpaceDE w:val="0"/>
              <w:autoSpaceDN w:val="0"/>
              <w:adjustRightInd w:val="0"/>
              <w:ind w:left="227" w:right="153"/>
              <w:jc w:val="both"/>
              <w:rPr>
                <w:sz w:val="18"/>
                <w:szCs w:val="18"/>
              </w:rPr>
            </w:pPr>
            <w:r w:rsidRPr="00C05EC0">
              <w:rPr>
                <w:i/>
                <w:sz w:val="18"/>
                <w:szCs w:val="18"/>
              </w:rPr>
              <w:t>(Urte anitzeko gastu konpromisoak hartu behar badira)</w:t>
            </w:r>
          </w:p>
        </w:tc>
        <w:tc>
          <w:tcPr>
            <w:tcW w:w="960" w:type="dxa"/>
            <w:shd w:val="clear" w:color="auto" w:fill="FFFFFF"/>
          </w:tcPr>
          <w:p w14:paraId="126CBCAF" w14:textId="77777777" w:rsidR="00CB0FB3" w:rsidRPr="00C05EC0" w:rsidRDefault="00CB0FB3" w:rsidP="00AB7580">
            <w:pPr>
              <w:widowControl w:val="0"/>
              <w:autoSpaceDE w:val="0"/>
              <w:autoSpaceDN w:val="0"/>
              <w:adjustRightInd w:val="0"/>
              <w:spacing w:line="250" w:lineRule="auto"/>
              <w:ind w:right="373"/>
              <w:jc w:val="both"/>
              <w:rPr>
                <w:sz w:val="18"/>
                <w:szCs w:val="18"/>
              </w:rPr>
            </w:pPr>
          </w:p>
        </w:tc>
      </w:tr>
      <w:tr w:rsidR="00CB0FB3" w:rsidRPr="000354FF" w14:paraId="57FF473A" w14:textId="77777777" w:rsidTr="00CB0FB3">
        <w:tc>
          <w:tcPr>
            <w:tcW w:w="1351" w:type="dxa"/>
            <w:shd w:val="clear" w:color="auto" w:fill="FFFFFF"/>
            <w:vAlign w:val="center"/>
          </w:tcPr>
          <w:p w14:paraId="45666D09"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A.3 ERAGOZPEN ETENARAZLEA</w:t>
            </w:r>
          </w:p>
        </w:tc>
        <w:tc>
          <w:tcPr>
            <w:tcW w:w="1440" w:type="dxa"/>
            <w:shd w:val="clear" w:color="auto" w:fill="FFFFFF"/>
            <w:vAlign w:val="center"/>
          </w:tcPr>
          <w:p w14:paraId="6E25A152" w14:textId="77777777" w:rsid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3D3741" w:rsidRPr="00C05EC0">
              <w:rPr>
                <w:sz w:val="14"/>
                <w:szCs w:val="14"/>
              </w:rPr>
              <w:t xml:space="preserve"> </w:t>
            </w:r>
          </w:p>
          <w:p w14:paraId="0571D1A8" w14:textId="066F1281"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SPKL 3. XG</w:t>
            </w:r>
          </w:p>
        </w:tc>
        <w:tc>
          <w:tcPr>
            <w:tcW w:w="4680" w:type="dxa"/>
            <w:shd w:val="clear" w:color="auto" w:fill="FFFFFF"/>
            <w:vAlign w:val="center"/>
          </w:tcPr>
          <w:p w14:paraId="75E8FE42" w14:textId="77777777" w:rsidR="00C05EC0" w:rsidRDefault="00CB0FB3" w:rsidP="00C05EC0">
            <w:pPr>
              <w:widowControl w:val="0"/>
              <w:autoSpaceDE w:val="0"/>
              <w:autoSpaceDN w:val="0"/>
              <w:adjustRightInd w:val="0"/>
              <w:ind w:left="227" w:right="153"/>
              <w:jc w:val="both"/>
              <w:rPr>
                <w:i/>
                <w:sz w:val="18"/>
                <w:szCs w:val="18"/>
              </w:rPr>
            </w:pPr>
            <w:r w:rsidRPr="00C05EC0">
              <w:rPr>
                <w:sz w:val="18"/>
                <w:szCs w:val="18"/>
              </w:rPr>
              <w:t>Gastuaren baimena bera baimentzen den ekitaldian kreditua egotearen eta bera finantzatzen duen baliabidea finkatzearen mende jartzeko baldintza etengarria sartzen dela.</w:t>
            </w:r>
            <w:r w:rsidRPr="00C05EC0">
              <w:rPr>
                <w:i/>
                <w:sz w:val="18"/>
                <w:szCs w:val="18"/>
              </w:rPr>
              <w:t xml:space="preserve"> </w:t>
            </w:r>
          </w:p>
          <w:p w14:paraId="7A84D645" w14:textId="74F85530" w:rsidR="00CB0FB3" w:rsidRPr="00C05EC0" w:rsidRDefault="00CB0FB3" w:rsidP="00C05EC0">
            <w:pPr>
              <w:widowControl w:val="0"/>
              <w:autoSpaceDE w:val="0"/>
              <w:autoSpaceDN w:val="0"/>
              <w:adjustRightInd w:val="0"/>
              <w:ind w:left="227" w:right="153"/>
              <w:jc w:val="both"/>
              <w:rPr>
                <w:sz w:val="18"/>
                <w:szCs w:val="18"/>
              </w:rPr>
            </w:pPr>
            <w:r w:rsidRPr="00C05EC0">
              <w:rPr>
                <w:i/>
                <w:sz w:val="18"/>
                <w:szCs w:val="18"/>
              </w:rPr>
              <w:t>(</w:t>
            </w:r>
            <w:r w:rsidRPr="00C05EC0">
              <w:rPr>
                <w:rStyle w:val="nfasis"/>
                <w:sz w:val="18"/>
                <w:szCs w:val="18"/>
              </w:rPr>
              <w:t>Atxikitako finantzazioa duten gastuen aurretiazko izapidetze</w:t>
            </w:r>
            <w:r w:rsidRPr="00C05EC0">
              <w:rPr>
                <w:i/>
                <w:sz w:val="18"/>
                <w:szCs w:val="18"/>
              </w:rPr>
              <w:t xml:space="preserve"> bat bada)</w:t>
            </w:r>
          </w:p>
        </w:tc>
        <w:tc>
          <w:tcPr>
            <w:tcW w:w="960" w:type="dxa"/>
            <w:shd w:val="clear" w:color="auto" w:fill="FFFFFF"/>
          </w:tcPr>
          <w:p w14:paraId="551D16C4" w14:textId="77777777" w:rsidR="00CB0FB3" w:rsidRPr="00C05EC0" w:rsidRDefault="00CB0FB3" w:rsidP="00AB7580">
            <w:pPr>
              <w:widowControl w:val="0"/>
              <w:autoSpaceDE w:val="0"/>
              <w:autoSpaceDN w:val="0"/>
              <w:adjustRightInd w:val="0"/>
              <w:spacing w:line="250" w:lineRule="auto"/>
              <w:ind w:right="433"/>
              <w:jc w:val="both"/>
              <w:rPr>
                <w:sz w:val="18"/>
                <w:szCs w:val="18"/>
              </w:rPr>
            </w:pPr>
          </w:p>
        </w:tc>
      </w:tr>
      <w:tr w:rsidR="00CB0FB3" w:rsidRPr="000354FF" w14:paraId="7A16DBDE" w14:textId="77777777" w:rsidTr="00CB0FB3">
        <w:tc>
          <w:tcPr>
            <w:tcW w:w="1351" w:type="dxa"/>
            <w:shd w:val="clear" w:color="auto" w:fill="FFFFFF"/>
            <w:vAlign w:val="center"/>
          </w:tcPr>
          <w:p w14:paraId="775C56BB"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A.4 ERAGOZPEN ETENARAZLEA</w:t>
            </w:r>
          </w:p>
        </w:tc>
        <w:tc>
          <w:tcPr>
            <w:tcW w:w="1440" w:type="dxa"/>
            <w:shd w:val="clear" w:color="auto" w:fill="FFFFFF"/>
            <w:vAlign w:val="center"/>
          </w:tcPr>
          <w:p w14:paraId="2C783BE5" w14:textId="77777777"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BKFD 13.2 a)</w:t>
            </w:r>
            <w:r w:rsidR="003D3741" w:rsidRPr="00C05EC0">
              <w:rPr>
                <w:sz w:val="14"/>
                <w:szCs w:val="14"/>
              </w:rPr>
              <w:t xml:space="preserve"> </w:t>
            </w:r>
            <w:r w:rsidRPr="00C05EC0">
              <w:rPr>
                <w:sz w:val="14"/>
                <w:szCs w:val="14"/>
              </w:rPr>
              <w:t>SPKL 3. XG</w:t>
            </w:r>
          </w:p>
        </w:tc>
        <w:tc>
          <w:tcPr>
            <w:tcW w:w="4680" w:type="dxa"/>
            <w:shd w:val="clear" w:color="auto" w:fill="FFFFFF"/>
            <w:vAlign w:val="center"/>
          </w:tcPr>
          <w:p w14:paraId="1B9E92B1" w14:textId="77777777" w:rsidR="00CB0FB3" w:rsidRPr="00C05EC0" w:rsidRDefault="00CB0FB3" w:rsidP="00C05EC0">
            <w:pPr>
              <w:widowControl w:val="0"/>
              <w:autoSpaceDE w:val="0"/>
              <w:autoSpaceDN w:val="0"/>
              <w:adjustRightInd w:val="0"/>
              <w:spacing w:line="280" w:lineRule="exact"/>
              <w:ind w:left="227" w:right="153"/>
              <w:jc w:val="both"/>
              <w:rPr>
                <w:sz w:val="18"/>
                <w:szCs w:val="18"/>
              </w:rPr>
            </w:pPr>
            <w:r w:rsidRPr="00C05EC0">
              <w:rPr>
                <w:sz w:val="18"/>
                <w:szCs w:val="18"/>
              </w:rPr>
              <w:t xml:space="preserve">Gastuaren baimena bera baimentzen den ekitaldian kreditua egotearen mende jartzeko baldintza etengarria sartzen dela. </w:t>
            </w:r>
            <w:r w:rsidRPr="00C05EC0">
              <w:rPr>
                <w:i/>
                <w:sz w:val="18"/>
                <w:szCs w:val="18"/>
              </w:rPr>
              <w:t>(</w:t>
            </w:r>
            <w:r w:rsidRPr="00C05EC0">
              <w:rPr>
                <w:rStyle w:val="nfasis"/>
                <w:sz w:val="18"/>
                <w:szCs w:val="18"/>
              </w:rPr>
              <w:t xml:space="preserve">Atxikitako finantzaziorik ez duten gastuen aurretiazko izapidetze </w:t>
            </w:r>
            <w:r w:rsidRPr="00C05EC0">
              <w:rPr>
                <w:i/>
                <w:sz w:val="18"/>
                <w:szCs w:val="18"/>
              </w:rPr>
              <w:t>bat bada)</w:t>
            </w:r>
          </w:p>
        </w:tc>
        <w:tc>
          <w:tcPr>
            <w:tcW w:w="960" w:type="dxa"/>
            <w:shd w:val="clear" w:color="auto" w:fill="FFFFFF"/>
          </w:tcPr>
          <w:p w14:paraId="2D6E4341"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261975BF" w14:textId="77777777" w:rsidTr="00CB0FB3">
        <w:tc>
          <w:tcPr>
            <w:tcW w:w="1351" w:type="dxa"/>
            <w:shd w:val="clear" w:color="auto" w:fill="FFFFFF"/>
            <w:vAlign w:val="center"/>
          </w:tcPr>
          <w:p w14:paraId="59FDC9E2" w14:textId="77777777" w:rsidR="00CB0FB3" w:rsidRPr="00C05EC0" w:rsidRDefault="00EC7B81" w:rsidP="00C05EC0">
            <w:pPr>
              <w:widowControl w:val="0"/>
              <w:autoSpaceDE w:val="0"/>
              <w:autoSpaceDN w:val="0"/>
              <w:adjustRightInd w:val="0"/>
              <w:spacing w:line="280" w:lineRule="auto"/>
              <w:ind w:right="-20"/>
              <w:rPr>
                <w:sz w:val="14"/>
                <w:szCs w:val="14"/>
              </w:rPr>
            </w:pPr>
            <w:r w:rsidRPr="00C05EC0">
              <w:rPr>
                <w:sz w:val="14"/>
                <w:szCs w:val="14"/>
              </w:rPr>
              <w:t>A.5 ERAGOZPEN ETENARAZLEA</w:t>
            </w:r>
          </w:p>
        </w:tc>
        <w:tc>
          <w:tcPr>
            <w:tcW w:w="1440" w:type="dxa"/>
            <w:shd w:val="clear" w:color="auto" w:fill="FFFFFF"/>
            <w:vAlign w:val="center"/>
          </w:tcPr>
          <w:p w14:paraId="7836D537" w14:textId="77777777" w:rsidR="00CB0FB3" w:rsidRPr="00C05EC0" w:rsidRDefault="00CB0FB3" w:rsidP="00C05EC0">
            <w:pPr>
              <w:widowControl w:val="0"/>
              <w:autoSpaceDE w:val="0"/>
              <w:autoSpaceDN w:val="0"/>
              <w:adjustRightInd w:val="0"/>
              <w:spacing w:before="80"/>
              <w:ind w:right="120"/>
              <w:rPr>
                <w:sz w:val="14"/>
                <w:szCs w:val="14"/>
              </w:rPr>
            </w:pPr>
            <w:r w:rsidRPr="00C05EC0">
              <w:rPr>
                <w:sz w:val="14"/>
                <w:szCs w:val="14"/>
              </w:rPr>
              <w:t>BKFD 13.2 b)</w:t>
            </w:r>
            <w:r w:rsidR="003D3741" w:rsidRPr="00C05EC0">
              <w:rPr>
                <w:sz w:val="14"/>
                <w:szCs w:val="14"/>
              </w:rPr>
              <w:t xml:space="preserve"> </w:t>
            </w:r>
            <w:r w:rsidRPr="00C05EC0">
              <w:rPr>
                <w:sz w:val="14"/>
                <w:szCs w:val="14"/>
              </w:rPr>
              <w:t>TEAFA 41</w:t>
            </w:r>
            <w:r w:rsidR="003D3741" w:rsidRPr="00C05EC0">
              <w:rPr>
                <w:sz w:val="14"/>
                <w:szCs w:val="14"/>
              </w:rPr>
              <w:t xml:space="preserve"> </w:t>
            </w:r>
            <w:r w:rsidRPr="00C05EC0">
              <w:rPr>
                <w:sz w:val="14"/>
                <w:szCs w:val="14"/>
              </w:rPr>
              <w:t>SPKL 2. XG</w:t>
            </w:r>
          </w:p>
        </w:tc>
        <w:tc>
          <w:tcPr>
            <w:tcW w:w="4680" w:type="dxa"/>
            <w:shd w:val="clear" w:color="auto" w:fill="FFFFFF"/>
            <w:vAlign w:val="center"/>
          </w:tcPr>
          <w:p w14:paraId="6A9E9152" w14:textId="77777777" w:rsidR="00CB0FB3" w:rsidRPr="00C05EC0" w:rsidRDefault="00CB0FB3" w:rsidP="00C05EC0">
            <w:pPr>
              <w:widowControl w:val="0"/>
              <w:autoSpaceDE w:val="0"/>
              <w:autoSpaceDN w:val="0"/>
              <w:adjustRightInd w:val="0"/>
              <w:spacing w:line="280" w:lineRule="exact"/>
              <w:ind w:left="227" w:right="153"/>
              <w:jc w:val="both"/>
              <w:rPr>
                <w:sz w:val="18"/>
                <w:szCs w:val="18"/>
              </w:rPr>
            </w:pPr>
            <w:r w:rsidRPr="00C05EC0">
              <w:rPr>
                <w:sz w:val="18"/>
                <w:szCs w:val="18"/>
              </w:rPr>
              <w:t>Gastua organo eskudunak sortzen duela</w:t>
            </w:r>
          </w:p>
        </w:tc>
        <w:tc>
          <w:tcPr>
            <w:tcW w:w="960" w:type="dxa"/>
            <w:shd w:val="clear" w:color="auto" w:fill="FFFFFF"/>
          </w:tcPr>
          <w:p w14:paraId="6039D7D2" w14:textId="77777777" w:rsidR="00CB0FB3" w:rsidRPr="00C05EC0" w:rsidRDefault="00CB0FB3" w:rsidP="00AB7580">
            <w:pPr>
              <w:widowControl w:val="0"/>
              <w:autoSpaceDE w:val="0"/>
              <w:autoSpaceDN w:val="0"/>
              <w:adjustRightInd w:val="0"/>
              <w:spacing w:before="9" w:line="280" w:lineRule="exact"/>
              <w:jc w:val="both"/>
              <w:rPr>
                <w:sz w:val="18"/>
                <w:szCs w:val="18"/>
              </w:rPr>
            </w:pPr>
          </w:p>
        </w:tc>
      </w:tr>
      <w:tr w:rsidR="00CB0FB3" w:rsidRPr="000354FF" w14:paraId="626846F2" w14:textId="77777777" w:rsidTr="00CB0FB3">
        <w:tc>
          <w:tcPr>
            <w:tcW w:w="1351" w:type="dxa"/>
            <w:shd w:val="clear" w:color="auto" w:fill="FFFFFF"/>
            <w:vAlign w:val="center"/>
          </w:tcPr>
          <w:p w14:paraId="39C6EDCA"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b/>
                <w:sz w:val="14"/>
                <w:szCs w:val="14"/>
              </w:rPr>
              <w:t>B.</w:t>
            </w:r>
          </w:p>
        </w:tc>
        <w:tc>
          <w:tcPr>
            <w:tcW w:w="1440" w:type="dxa"/>
            <w:shd w:val="clear" w:color="auto" w:fill="FFFFFF"/>
            <w:vAlign w:val="center"/>
          </w:tcPr>
          <w:p w14:paraId="1F9D2A36" w14:textId="77777777" w:rsidR="00CB0FB3" w:rsidRPr="00C05EC0" w:rsidRDefault="00CB0FB3" w:rsidP="00C05EC0">
            <w:pPr>
              <w:widowControl w:val="0"/>
              <w:autoSpaceDE w:val="0"/>
              <w:autoSpaceDN w:val="0"/>
              <w:adjustRightInd w:val="0"/>
              <w:spacing w:before="120"/>
              <w:ind w:right="120"/>
              <w:rPr>
                <w:sz w:val="14"/>
                <w:szCs w:val="14"/>
              </w:rPr>
            </w:pPr>
            <w:r w:rsidRPr="00C05EC0">
              <w:rPr>
                <w:b/>
                <w:sz w:val="14"/>
                <w:szCs w:val="14"/>
              </w:rPr>
              <w:t>Leg. erref.</w:t>
            </w:r>
          </w:p>
        </w:tc>
        <w:tc>
          <w:tcPr>
            <w:tcW w:w="4680" w:type="dxa"/>
            <w:shd w:val="clear" w:color="auto" w:fill="FFFFFF"/>
            <w:vAlign w:val="center"/>
          </w:tcPr>
          <w:p w14:paraId="6B692C8F"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b/>
                <w:sz w:val="18"/>
                <w:szCs w:val="18"/>
              </w:rPr>
              <w:t>Oinarrizko baldintza gehigarriak</w:t>
            </w:r>
          </w:p>
        </w:tc>
        <w:tc>
          <w:tcPr>
            <w:tcW w:w="960" w:type="dxa"/>
            <w:shd w:val="clear" w:color="auto" w:fill="FFFFFF"/>
          </w:tcPr>
          <w:p w14:paraId="3CDF6D13" w14:textId="77777777" w:rsidR="00CB0FB3" w:rsidRPr="00C05EC0" w:rsidRDefault="00CB0FB3" w:rsidP="00AB7580">
            <w:pPr>
              <w:widowControl w:val="0"/>
              <w:autoSpaceDE w:val="0"/>
              <w:autoSpaceDN w:val="0"/>
              <w:adjustRightInd w:val="0"/>
              <w:spacing w:before="120"/>
              <w:ind w:right="153"/>
              <w:jc w:val="both"/>
              <w:rPr>
                <w:b/>
                <w:sz w:val="18"/>
                <w:szCs w:val="18"/>
              </w:rPr>
            </w:pPr>
          </w:p>
        </w:tc>
      </w:tr>
      <w:tr w:rsidR="00CB0FB3" w:rsidRPr="000354FF" w14:paraId="0212C412" w14:textId="77777777" w:rsidTr="00CB0FB3">
        <w:tc>
          <w:tcPr>
            <w:tcW w:w="1351" w:type="dxa"/>
            <w:shd w:val="clear" w:color="auto" w:fill="FFFFFF"/>
            <w:vAlign w:val="center"/>
          </w:tcPr>
          <w:p w14:paraId="557691F9"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B.1</w:t>
            </w:r>
          </w:p>
        </w:tc>
        <w:tc>
          <w:tcPr>
            <w:tcW w:w="1440" w:type="dxa"/>
            <w:shd w:val="clear" w:color="auto" w:fill="FFFFFF"/>
            <w:vAlign w:val="center"/>
          </w:tcPr>
          <w:p w14:paraId="40CAD20D"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204</w:t>
            </w:r>
          </w:p>
        </w:tc>
        <w:tc>
          <w:tcPr>
            <w:tcW w:w="4680" w:type="dxa"/>
            <w:shd w:val="clear" w:color="auto" w:fill="FFFFFF"/>
            <w:vAlign w:val="center"/>
          </w:tcPr>
          <w:p w14:paraId="14AD1AE8" w14:textId="77777777" w:rsidR="00B12853" w:rsidRPr="00B12853" w:rsidRDefault="00CB0FB3" w:rsidP="004C4154">
            <w:pPr>
              <w:pStyle w:val="Prrafodelista"/>
              <w:widowControl w:val="0"/>
              <w:numPr>
                <w:ilvl w:val="0"/>
                <w:numId w:val="207"/>
              </w:numPr>
              <w:autoSpaceDE w:val="0"/>
              <w:autoSpaceDN w:val="0"/>
              <w:adjustRightInd w:val="0"/>
              <w:spacing w:before="120"/>
              <w:ind w:right="153"/>
              <w:jc w:val="both"/>
              <w:rPr>
                <w:sz w:val="18"/>
                <w:szCs w:val="18"/>
              </w:rPr>
            </w:pPr>
            <w:r w:rsidRPr="00B12853">
              <w:rPr>
                <w:sz w:val="18"/>
                <w:szCs w:val="18"/>
              </w:rPr>
              <w:t>Kontratua aldatzeko aukera agirian dagoela aurreikusita</w:t>
            </w:r>
          </w:p>
          <w:p w14:paraId="79693864" w14:textId="2E92B247" w:rsidR="00B12853" w:rsidRPr="00B12853" w:rsidRDefault="00CB0FB3" w:rsidP="004C4154">
            <w:pPr>
              <w:pStyle w:val="Prrafodelista"/>
              <w:widowControl w:val="0"/>
              <w:numPr>
                <w:ilvl w:val="0"/>
                <w:numId w:val="207"/>
              </w:numPr>
              <w:autoSpaceDE w:val="0"/>
              <w:autoSpaceDN w:val="0"/>
              <w:adjustRightInd w:val="0"/>
              <w:spacing w:before="120"/>
              <w:ind w:right="153"/>
              <w:jc w:val="both"/>
              <w:rPr>
                <w:sz w:val="18"/>
                <w:szCs w:val="18"/>
              </w:rPr>
            </w:pPr>
            <w:r w:rsidRPr="00B12853">
              <w:rPr>
                <w:sz w:val="18"/>
                <w:szCs w:val="18"/>
              </w:rPr>
              <w:t>Ez duela gainditzen haietan aurreikusitako muga</w:t>
            </w:r>
            <w:r w:rsidR="003D3741" w:rsidRPr="00B12853">
              <w:rPr>
                <w:sz w:val="18"/>
                <w:szCs w:val="18"/>
              </w:rPr>
              <w:t xml:space="preserve"> </w:t>
            </w:r>
          </w:p>
          <w:p w14:paraId="0C77A644" w14:textId="4FEE0601" w:rsidR="00741AEE" w:rsidRPr="00B12853" w:rsidRDefault="00CB0FB3" w:rsidP="004C4154">
            <w:pPr>
              <w:pStyle w:val="Prrafodelista"/>
              <w:widowControl w:val="0"/>
              <w:numPr>
                <w:ilvl w:val="0"/>
                <w:numId w:val="207"/>
              </w:numPr>
              <w:autoSpaceDE w:val="0"/>
              <w:autoSpaceDN w:val="0"/>
              <w:adjustRightInd w:val="0"/>
              <w:spacing w:before="120"/>
              <w:ind w:right="153"/>
              <w:jc w:val="both"/>
              <w:rPr>
                <w:sz w:val="18"/>
                <w:szCs w:val="18"/>
              </w:rPr>
            </w:pPr>
            <w:r w:rsidRPr="00B12853">
              <w:rPr>
                <w:sz w:val="18"/>
                <w:szCs w:val="18"/>
              </w:rPr>
              <w:t>Ez dela sartzen kontratuan aurreikusi ez den unitateko prezio berririk.</w:t>
            </w:r>
            <w:r w:rsidR="003D3741" w:rsidRPr="00B12853">
              <w:rPr>
                <w:sz w:val="18"/>
                <w:szCs w:val="18"/>
              </w:rPr>
              <w:t xml:space="preserve"> </w:t>
            </w:r>
          </w:p>
          <w:p w14:paraId="3FE91956" w14:textId="6291BFCA" w:rsidR="00CB0FB3" w:rsidRPr="00C05EC0" w:rsidRDefault="00CB0FB3" w:rsidP="00C05EC0">
            <w:pPr>
              <w:widowControl w:val="0"/>
              <w:autoSpaceDE w:val="0"/>
              <w:autoSpaceDN w:val="0"/>
              <w:adjustRightInd w:val="0"/>
              <w:spacing w:before="120"/>
              <w:ind w:left="227" w:right="153"/>
              <w:jc w:val="both"/>
              <w:rPr>
                <w:sz w:val="18"/>
                <w:szCs w:val="18"/>
              </w:rPr>
            </w:pPr>
            <w:r w:rsidRPr="00C05EC0">
              <w:rPr>
                <w:sz w:val="18"/>
                <w:szCs w:val="18"/>
              </w:rPr>
              <w:t>(</w:t>
            </w:r>
            <w:r w:rsidRPr="00C05EC0">
              <w:rPr>
                <w:i/>
                <w:sz w:val="18"/>
                <w:szCs w:val="18"/>
              </w:rPr>
              <w:t xml:space="preserve">Agirian </w:t>
            </w:r>
            <w:r w:rsidRPr="00C05EC0">
              <w:rPr>
                <w:rStyle w:val="nfasis"/>
                <w:sz w:val="18"/>
                <w:szCs w:val="18"/>
              </w:rPr>
              <w:t>aurreikusitako</w:t>
            </w:r>
            <w:r w:rsidRPr="00C05EC0">
              <w:rPr>
                <w:i/>
                <w:sz w:val="18"/>
                <w:szCs w:val="18"/>
              </w:rPr>
              <w:t xml:space="preserve"> aldaketen kasuan)</w:t>
            </w:r>
          </w:p>
        </w:tc>
        <w:tc>
          <w:tcPr>
            <w:tcW w:w="960" w:type="dxa"/>
            <w:shd w:val="clear" w:color="auto" w:fill="FFFFFF"/>
          </w:tcPr>
          <w:p w14:paraId="6C7DBF32" w14:textId="77777777" w:rsidR="00CB0FB3" w:rsidRPr="00C05EC0" w:rsidRDefault="00CB0FB3" w:rsidP="00AB7580">
            <w:pPr>
              <w:widowControl w:val="0"/>
              <w:autoSpaceDE w:val="0"/>
              <w:autoSpaceDN w:val="0"/>
              <w:adjustRightInd w:val="0"/>
              <w:spacing w:before="120"/>
              <w:ind w:right="153"/>
              <w:jc w:val="both"/>
              <w:rPr>
                <w:sz w:val="18"/>
                <w:szCs w:val="18"/>
              </w:rPr>
            </w:pPr>
          </w:p>
          <w:p w14:paraId="2F1CE1E4"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67690D9F" w14:textId="77777777" w:rsidTr="00CB0FB3">
        <w:tc>
          <w:tcPr>
            <w:tcW w:w="1351" w:type="dxa"/>
            <w:shd w:val="clear" w:color="auto" w:fill="FFFFFF"/>
            <w:vAlign w:val="center"/>
          </w:tcPr>
          <w:p w14:paraId="24F88AA8"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B.2</w:t>
            </w:r>
          </w:p>
        </w:tc>
        <w:tc>
          <w:tcPr>
            <w:tcW w:w="1440" w:type="dxa"/>
            <w:shd w:val="clear" w:color="auto" w:fill="FFFFFF"/>
            <w:vAlign w:val="center"/>
          </w:tcPr>
          <w:p w14:paraId="6DEC17A3"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205</w:t>
            </w:r>
            <w:r w:rsidR="003D3741" w:rsidRPr="00C05EC0">
              <w:rPr>
                <w:sz w:val="14"/>
                <w:szCs w:val="14"/>
              </w:rPr>
              <w:t xml:space="preserve"> </w:t>
            </w:r>
            <w:r w:rsidRPr="00C05EC0">
              <w:rPr>
                <w:sz w:val="14"/>
                <w:szCs w:val="14"/>
              </w:rPr>
              <w:t>AFE 172</w:t>
            </w:r>
          </w:p>
        </w:tc>
        <w:tc>
          <w:tcPr>
            <w:tcW w:w="4680" w:type="dxa"/>
            <w:shd w:val="clear" w:color="auto" w:fill="FFFFFF"/>
            <w:vAlign w:val="center"/>
          </w:tcPr>
          <w:p w14:paraId="6BE95555" w14:textId="77777777" w:rsidR="00B12853" w:rsidRPr="00B12853" w:rsidRDefault="00CB0FB3" w:rsidP="004C4154">
            <w:pPr>
              <w:pStyle w:val="Prrafodelista"/>
              <w:widowControl w:val="0"/>
              <w:numPr>
                <w:ilvl w:val="0"/>
                <w:numId w:val="208"/>
              </w:numPr>
              <w:autoSpaceDE w:val="0"/>
              <w:autoSpaceDN w:val="0"/>
              <w:adjustRightInd w:val="0"/>
              <w:spacing w:before="120"/>
              <w:ind w:right="153"/>
              <w:jc w:val="both"/>
              <w:rPr>
                <w:sz w:val="18"/>
                <w:szCs w:val="18"/>
              </w:rPr>
            </w:pPr>
            <w:r w:rsidRPr="00B12853">
              <w:rPr>
                <w:sz w:val="18"/>
                <w:szCs w:val="18"/>
              </w:rPr>
              <w:t>Sektore Publikoko Kontratuen Legearen 205. artikuluan aurreikusitako puntuak justifikatzeko txosten teknikoa erantsi dela eta</w:t>
            </w:r>
            <w:r w:rsidR="003D3741" w:rsidRPr="00B12853">
              <w:rPr>
                <w:sz w:val="18"/>
                <w:szCs w:val="18"/>
              </w:rPr>
              <w:t xml:space="preserve"> </w:t>
            </w:r>
          </w:p>
          <w:p w14:paraId="52A1D609" w14:textId="77073E2E" w:rsidR="00741AEE" w:rsidRPr="00B12853" w:rsidRDefault="00CB0FB3" w:rsidP="004C4154">
            <w:pPr>
              <w:pStyle w:val="Prrafodelista"/>
              <w:widowControl w:val="0"/>
              <w:numPr>
                <w:ilvl w:val="0"/>
                <w:numId w:val="208"/>
              </w:numPr>
              <w:autoSpaceDE w:val="0"/>
              <w:autoSpaceDN w:val="0"/>
              <w:adjustRightInd w:val="0"/>
              <w:spacing w:before="120"/>
              <w:ind w:right="153"/>
              <w:jc w:val="both"/>
              <w:rPr>
                <w:sz w:val="18"/>
                <w:szCs w:val="18"/>
              </w:rPr>
            </w:pPr>
            <w:r w:rsidRPr="00B12853">
              <w:rPr>
                <w:sz w:val="18"/>
                <w:szCs w:val="18"/>
              </w:rPr>
              <w:t>Ez direla gainditzen artikulu horretan xedatutako gehieneko ehunekoak.</w:t>
            </w:r>
            <w:r w:rsidR="003D3741" w:rsidRPr="00B12853">
              <w:rPr>
                <w:sz w:val="18"/>
                <w:szCs w:val="18"/>
              </w:rPr>
              <w:t xml:space="preserve"> </w:t>
            </w:r>
          </w:p>
          <w:p w14:paraId="1553B96F" w14:textId="6532382C" w:rsidR="00CB0FB3" w:rsidRPr="00C05EC0" w:rsidRDefault="00CB0FB3" w:rsidP="00C05EC0">
            <w:pPr>
              <w:widowControl w:val="0"/>
              <w:autoSpaceDE w:val="0"/>
              <w:autoSpaceDN w:val="0"/>
              <w:adjustRightInd w:val="0"/>
              <w:spacing w:before="120"/>
              <w:ind w:left="227" w:right="153"/>
              <w:jc w:val="both"/>
              <w:rPr>
                <w:sz w:val="18"/>
                <w:szCs w:val="18"/>
              </w:rPr>
            </w:pPr>
            <w:r w:rsidRPr="00C05EC0">
              <w:rPr>
                <w:i/>
                <w:sz w:val="18"/>
                <w:szCs w:val="18"/>
              </w:rPr>
              <w:t>(</w:t>
            </w:r>
            <w:r w:rsidRPr="008B5E03">
              <w:rPr>
                <w:rStyle w:val="nfasis"/>
                <w:i/>
                <w:iCs w:val="0"/>
                <w:sz w:val="18"/>
                <w:szCs w:val="18"/>
              </w:rPr>
              <w:t>Aurreikusi ez diren</w:t>
            </w:r>
            <w:r w:rsidRPr="008B5E03">
              <w:rPr>
                <w:i/>
                <w:iCs/>
                <w:sz w:val="18"/>
                <w:szCs w:val="18"/>
              </w:rPr>
              <w:t xml:space="preserve"> edo </w:t>
            </w:r>
            <w:proofErr w:type="spellStart"/>
            <w:r w:rsidRPr="008B5E03">
              <w:rPr>
                <w:i/>
                <w:iCs/>
                <w:sz w:val="18"/>
                <w:szCs w:val="18"/>
              </w:rPr>
              <w:t>SPKLren</w:t>
            </w:r>
            <w:proofErr w:type="spellEnd"/>
            <w:r w:rsidRPr="008B5E03">
              <w:rPr>
                <w:i/>
                <w:iCs/>
                <w:sz w:val="18"/>
                <w:szCs w:val="18"/>
              </w:rPr>
              <w:t xml:space="preserve"> </w:t>
            </w:r>
            <w:r w:rsidRPr="008B5E03">
              <w:rPr>
                <w:rStyle w:val="nfasis"/>
                <w:i/>
                <w:iCs w:val="0"/>
                <w:sz w:val="18"/>
                <w:szCs w:val="18"/>
              </w:rPr>
              <w:t>204.</w:t>
            </w:r>
            <w:r w:rsidRPr="00C05EC0">
              <w:rPr>
                <w:i/>
                <w:sz w:val="18"/>
                <w:szCs w:val="18"/>
              </w:rPr>
              <w:t xml:space="preserve"> artikuluan xedatutakoa betetzen </w:t>
            </w:r>
            <w:r w:rsidRPr="00C05EC0">
              <w:rPr>
                <w:rStyle w:val="nfasis"/>
                <w:sz w:val="18"/>
                <w:szCs w:val="18"/>
              </w:rPr>
              <w:t>ez</w:t>
            </w:r>
            <w:r w:rsidRPr="00C05EC0">
              <w:rPr>
                <w:i/>
                <w:sz w:val="18"/>
                <w:szCs w:val="18"/>
              </w:rPr>
              <w:t xml:space="preserve"> duten aldaketen kasuan)</w:t>
            </w:r>
          </w:p>
        </w:tc>
        <w:tc>
          <w:tcPr>
            <w:tcW w:w="960" w:type="dxa"/>
            <w:shd w:val="clear" w:color="auto" w:fill="FFFFFF"/>
          </w:tcPr>
          <w:p w14:paraId="47FD9C7C"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23FE4ADE" w14:textId="77777777" w:rsidTr="00CB0FB3">
        <w:tc>
          <w:tcPr>
            <w:tcW w:w="1351" w:type="dxa"/>
            <w:shd w:val="clear" w:color="auto" w:fill="FFFFFF"/>
            <w:vAlign w:val="center"/>
          </w:tcPr>
          <w:p w14:paraId="443C7F07"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B.3</w:t>
            </w:r>
          </w:p>
        </w:tc>
        <w:tc>
          <w:tcPr>
            <w:tcW w:w="1440" w:type="dxa"/>
            <w:shd w:val="clear" w:color="auto" w:fill="FFFFFF"/>
            <w:vAlign w:val="center"/>
          </w:tcPr>
          <w:p w14:paraId="5FE20975" w14:textId="77777777" w:rsidR="00CB0FB3" w:rsidRPr="00C05EC0" w:rsidRDefault="00CB0FB3" w:rsidP="00C05EC0">
            <w:pPr>
              <w:widowControl w:val="0"/>
              <w:autoSpaceDE w:val="0"/>
              <w:autoSpaceDN w:val="0"/>
              <w:adjustRightInd w:val="0"/>
              <w:ind w:right="120"/>
              <w:rPr>
                <w:sz w:val="14"/>
                <w:szCs w:val="14"/>
              </w:rPr>
            </w:pPr>
            <w:r w:rsidRPr="00C05EC0">
              <w:rPr>
                <w:sz w:val="14"/>
                <w:szCs w:val="14"/>
              </w:rPr>
              <w:t>SPKL 3.8 XG</w:t>
            </w:r>
          </w:p>
        </w:tc>
        <w:tc>
          <w:tcPr>
            <w:tcW w:w="4680" w:type="dxa"/>
            <w:shd w:val="clear" w:color="auto" w:fill="FFFFFF"/>
            <w:vAlign w:val="center"/>
          </w:tcPr>
          <w:p w14:paraId="63E18F04" w14:textId="77777777" w:rsidR="00B12853"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Idazkaritzaren edo aholkularitza juridikoaren titularraren</w:t>
            </w:r>
            <w:r w:rsidR="00F75B96" w:rsidRPr="00C05EC0">
              <w:rPr>
                <w:sz w:val="18"/>
                <w:szCs w:val="18"/>
              </w:rPr>
              <w:t xml:space="preserve"> aldeko</w:t>
            </w:r>
            <w:r w:rsidRPr="00C05EC0">
              <w:rPr>
                <w:sz w:val="18"/>
                <w:szCs w:val="18"/>
              </w:rPr>
              <w:t xml:space="preserve"> txostena dagoela</w:t>
            </w:r>
            <w:r w:rsidR="003D3741" w:rsidRPr="00C05EC0">
              <w:rPr>
                <w:sz w:val="18"/>
                <w:szCs w:val="18"/>
              </w:rPr>
              <w:t xml:space="preserve"> </w:t>
            </w:r>
          </w:p>
          <w:p w14:paraId="7D91A624" w14:textId="40785855"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w:t>
            </w:r>
            <w:r w:rsidRPr="00C05EC0">
              <w:rPr>
                <w:i/>
                <w:sz w:val="18"/>
                <w:szCs w:val="18"/>
              </w:rPr>
              <w:t>Toki Araubidearen Oinarriak arautzeko apirilaren 2ko 7/1985 Legearen X. tituluan araututako araubideari heldutako udalerrien kasuan</w:t>
            </w:r>
            <w:r w:rsidRPr="00C05EC0">
              <w:rPr>
                <w:sz w:val="18"/>
                <w:szCs w:val="18"/>
              </w:rPr>
              <w:t>)</w:t>
            </w:r>
          </w:p>
        </w:tc>
        <w:tc>
          <w:tcPr>
            <w:tcW w:w="960" w:type="dxa"/>
            <w:shd w:val="clear" w:color="auto" w:fill="FFFFFF"/>
          </w:tcPr>
          <w:p w14:paraId="579FAEB5"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2B9F308F" w14:textId="77777777" w:rsidTr="00CB0FB3">
        <w:tc>
          <w:tcPr>
            <w:tcW w:w="1351" w:type="dxa"/>
            <w:shd w:val="clear" w:color="auto" w:fill="FFFFFF"/>
            <w:vAlign w:val="center"/>
          </w:tcPr>
          <w:p w14:paraId="6D8AFCD0"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B.4</w:t>
            </w:r>
          </w:p>
        </w:tc>
        <w:tc>
          <w:tcPr>
            <w:tcW w:w="1440" w:type="dxa"/>
            <w:shd w:val="clear" w:color="auto" w:fill="FFFFFF"/>
            <w:vAlign w:val="center"/>
          </w:tcPr>
          <w:p w14:paraId="0811B36C"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191.3</w:t>
            </w:r>
          </w:p>
        </w:tc>
        <w:tc>
          <w:tcPr>
            <w:tcW w:w="4680" w:type="dxa"/>
            <w:shd w:val="clear" w:color="auto" w:fill="FFFFFF"/>
            <w:vAlign w:val="center"/>
          </w:tcPr>
          <w:p w14:paraId="48EE635F" w14:textId="77777777" w:rsidR="00B12853"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Euskadiko Aholku Batzorde Juridikoaren irizpena dagoela</w:t>
            </w:r>
            <w:r w:rsidR="003D3741" w:rsidRPr="00C05EC0">
              <w:rPr>
                <w:sz w:val="18"/>
                <w:szCs w:val="18"/>
              </w:rPr>
              <w:t xml:space="preserve"> </w:t>
            </w:r>
          </w:p>
          <w:p w14:paraId="2A1CF374" w14:textId="63A841BA"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i/>
                <w:sz w:val="18"/>
                <w:szCs w:val="18"/>
              </w:rPr>
              <w:t xml:space="preserve">(Agirian </w:t>
            </w:r>
            <w:r w:rsidRPr="00C05EC0">
              <w:rPr>
                <w:rStyle w:val="nfasis"/>
                <w:sz w:val="18"/>
                <w:szCs w:val="18"/>
              </w:rPr>
              <w:t>aurreikusi gabeko aldaketen</w:t>
            </w:r>
            <w:r w:rsidRPr="00C05EC0">
              <w:rPr>
                <w:i/>
                <w:sz w:val="18"/>
                <w:szCs w:val="18"/>
              </w:rPr>
              <w:t xml:space="preserve"> kasuan, haien zenbatekoa, bakarka edo batera, hasierako prezioa baino % 20 handiagoa bada, BEZa kanpo, eta haien prezioa 6.000.000 eurokoa edo handiagoa bada).</w:t>
            </w:r>
          </w:p>
        </w:tc>
        <w:tc>
          <w:tcPr>
            <w:tcW w:w="960" w:type="dxa"/>
            <w:shd w:val="clear" w:color="auto" w:fill="FFFFFF"/>
          </w:tcPr>
          <w:p w14:paraId="33B46BFA"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59645356" w14:textId="77777777" w:rsidTr="00CB0FB3">
        <w:tc>
          <w:tcPr>
            <w:tcW w:w="1351" w:type="dxa"/>
            <w:shd w:val="clear" w:color="auto" w:fill="FFFFFF"/>
            <w:vAlign w:val="center"/>
          </w:tcPr>
          <w:p w14:paraId="1516B684"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B.5</w:t>
            </w:r>
          </w:p>
        </w:tc>
        <w:tc>
          <w:tcPr>
            <w:tcW w:w="1440" w:type="dxa"/>
            <w:shd w:val="clear" w:color="auto" w:fill="FFFFFF"/>
            <w:vAlign w:val="center"/>
          </w:tcPr>
          <w:p w14:paraId="2364B441" w14:textId="77777777" w:rsidR="00CB0FB3" w:rsidRPr="00C05EC0" w:rsidRDefault="00CB0FB3" w:rsidP="00C05EC0">
            <w:pPr>
              <w:widowControl w:val="0"/>
              <w:autoSpaceDE w:val="0"/>
              <w:autoSpaceDN w:val="0"/>
              <w:adjustRightInd w:val="0"/>
              <w:spacing w:before="120"/>
              <w:ind w:right="-20"/>
              <w:rPr>
                <w:sz w:val="14"/>
                <w:szCs w:val="14"/>
              </w:rPr>
            </w:pPr>
            <w:r w:rsidRPr="00C05EC0">
              <w:rPr>
                <w:sz w:val="14"/>
                <w:szCs w:val="14"/>
              </w:rPr>
              <w:t>SPKL 242.4, 286</w:t>
            </w:r>
          </w:p>
        </w:tc>
        <w:tc>
          <w:tcPr>
            <w:tcW w:w="4680" w:type="dxa"/>
            <w:shd w:val="clear" w:color="auto" w:fill="FFFFFF"/>
            <w:vAlign w:val="center"/>
          </w:tcPr>
          <w:p w14:paraId="19AE7967" w14:textId="77777777" w:rsidR="00B12853"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Proiektu aldatua eta aurretiko zuinketaren akta egotea. Hor, gauzatu nahi den proiektu aldatuaren bideragarritasun teknikoa eta horretarako beharrezkoak diren lursailak erabilgarri daudela egiaztatuta geratu beharko da.</w:t>
            </w:r>
            <w:r w:rsidR="003D3741" w:rsidRPr="00C05EC0">
              <w:rPr>
                <w:sz w:val="18"/>
                <w:szCs w:val="18"/>
              </w:rPr>
              <w:t xml:space="preserve"> </w:t>
            </w:r>
          </w:p>
          <w:p w14:paraId="6963F455" w14:textId="7C671571"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i/>
                <w:sz w:val="18"/>
                <w:szCs w:val="18"/>
              </w:rPr>
              <w:t>(</w:t>
            </w:r>
            <w:r w:rsidRPr="00B12853">
              <w:rPr>
                <w:rStyle w:val="nfasis"/>
                <w:i/>
                <w:iCs w:val="0"/>
                <w:sz w:val="18"/>
                <w:szCs w:val="18"/>
              </w:rPr>
              <w:t>Obren gauzapena biltzen duten</w:t>
            </w:r>
            <w:r w:rsidRPr="00C05EC0">
              <w:rPr>
                <w:i/>
                <w:sz w:val="18"/>
                <w:szCs w:val="18"/>
              </w:rPr>
              <w:t xml:space="preserve"> zerbitzuen emakidetarako)</w:t>
            </w:r>
          </w:p>
        </w:tc>
        <w:tc>
          <w:tcPr>
            <w:tcW w:w="960" w:type="dxa"/>
            <w:shd w:val="clear" w:color="auto" w:fill="FFFFFF"/>
          </w:tcPr>
          <w:p w14:paraId="3AA14F19"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4CEE4E19" w14:textId="77777777" w:rsidTr="00CB0FB3">
        <w:tc>
          <w:tcPr>
            <w:tcW w:w="1351" w:type="dxa"/>
            <w:shd w:val="clear" w:color="auto" w:fill="FFFFFF"/>
            <w:vAlign w:val="center"/>
          </w:tcPr>
          <w:p w14:paraId="78DE019A"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B.6</w:t>
            </w:r>
          </w:p>
        </w:tc>
        <w:tc>
          <w:tcPr>
            <w:tcW w:w="1440" w:type="dxa"/>
            <w:shd w:val="clear" w:color="auto" w:fill="FFFFFF"/>
            <w:vAlign w:val="center"/>
          </w:tcPr>
          <w:p w14:paraId="77F05858"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236</w:t>
            </w:r>
          </w:p>
        </w:tc>
        <w:tc>
          <w:tcPr>
            <w:tcW w:w="4680" w:type="dxa"/>
            <w:shd w:val="clear" w:color="auto" w:fill="FFFFFF"/>
            <w:vAlign w:val="center"/>
          </w:tcPr>
          <w:p w14:paraId="640463FF" w14:textId="77777777" w:rsidR="00B12853"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Aurretiko zuinketaren akta egotea. Hor, gauzatu nahi den proiektuaren bideragarritasun teknikoa eta horretarako beharrezkoak diren lursailak erabilgarri daudela egiaztatuta geratu beharko da.</w:t>
            </w:r>
            <w:r w:rsidR="003D3741" w:rsidRPr="00C05EC0">
              <w:rPr>
                <w:sz w:val="18"/>
                <w:szCs w:val="18"/>
              </w:rPr>
              <w:t xml:space="preserve"> </w:t>
            </w:r>
          </w:p>
          <w:p w14:paraId="5A7A1B48" w14:textId="557426E1"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i/>
                <w:sz w:val="18"/>
                <w:szCs w:val="18"/>
              </w:rPr>
              <w:t>(Obrak gauzatzea biltzen badu)</w:t>
            </w:r>
          </w:p>
        </w:tc>
        <w:tc>
          <w:tcPr>
            <w:tcW w:w="960" w:type="dxa"/>
            <w:shd w:val="clear" w:color="auto" w:fill="FFFFFF"/>
          </w:tcPr>
          <w:p w14:paraId="197587FA"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26EA7E45" w14:textId="77777777" w:rsidTr="00CB0FB3">
        <w:tc>
          <w:tcPr>
            <w:tcW w:w="1351" w:type="dxa"/>
            <w:shd w:val="clear" w:color="auto" w:fill="FFFFFF"/>
            <w:vAlign w:val="center"/>
          </w:tcPr>
          <w:p w14:paraId="6D36EB79"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B.7</w:t>
            </w:r>
          </w:p>
        </w:tc>
        <w:tc>
          <w:tcPr>
            <w:tcW w:w="1440" w:type="dxa"/>
            <w:shd w:val="clear" w:color="auto" w:fill="FFFFFF"/>
            <w:vAlign w:val="center"/>
          </w:tcPr>
          <w:p w14:paraId="6EF46B5A"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109.3</w:t>
            </w:r>
          </w:p>
        </w:tc>
        <w:tc>
          <w:tcPr>
            <w:tcW w:w="4680" w:type="dxa"/>
            <w:shd w:val="clear" w:color="auto" w:fill="FFFFFF"/>
            <w:vAlign w:val="center"/>
          </w:tcPr>
          <w:p w14:paraId="31C75934"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Behin betiko bermea birdoitu dela</w:t>
            </w:r>
          </w:p>
        </w:tc>
        <w:tc>
          <w:tcPr>
            <w:tcW w:w="960" w:type="dxa"/>
            <w:shd w:val="clear" w:color="auto" w:fill="FFFFFF"/>
          </w:tcPr>
          <w:p w14:paraId="47B5DCF5"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2A872033" w14:textId="77777777" w:rsidTr="00CB0FB3">
        <w:tc>
          <w:tcPr>
            <w:tcW w:w="1351" w:type="dxa"/>
            <w:shd w:val="clear" w:color="auto" w:fill="FFFFFF"/>
            <w:vAlign w:val="center"/>
          </w:tcPr>
          <w:p w14:paraId="0CFAD9B0"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lastRenderedPageBreak/>
              <w:t>B.8</w:t>
            </w:r>
          </w:p>
        </w:tc>
        <w:tc>
          <w:tcPr>
            <w:tcW w:w="1440" w:type="dxa"/>
            <w:shd w:val="clear" w:color="auto" w:fill="FFFFFF"/>
            <w:vAlign w:val="center"/>
          </w:tcPr>
          <w:p w14:paraId="0E7DE665"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290.4 b), 3. XG</w:t>
            </w:r>
          </w:p>
        </w:tc>
        <w:tc>
          <w:tcPr>
            <w:tcW w:w="4680" w:type="dxa"/>
            <w:shd w:val="clear" w:color="auto" w:fill="FFFFFF"/>
            <w:vAlign w:val="center"/>
          </w:tcPr>
          <w:p w14:paraId="357A43A1" w14:textId="77777777" w:rsidR="00B12853"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Hala badagokio, haiei buruzko justifikazioko txosten teknikoa erantsi dela:</w:t>
            </w:r>
            <w:r w:rsidR="003D3741" w:rsidRPr="00C05EC0">
              <w:rPr>
                <w:sz w:val="18"/>
                <w:szCs w:val="18"/>
              </w:rPr>
              <w:t xml:space="preserve"> </w:t>
            </w:r>
          </w:p>
          <w:p w14:paraId="2DEC854C" w14:textId="77777777" w:rsidR="00B12853" w:rsidRPr="00B12853" w:rsidRDefault="00CB0FB3" w:rsidP="004C4154">
            <w:pPr>
              <w:pStyle w:val="Prrafodelista"/>
              <w:widowControl w:val="0"/>
              <w:numPr>
                <w:ilvl w:val="0"/>
                <w:numId w:val="209"/>
              </w:numPr>
              <w:autoSpaceDE w:val="0"/>
              <w:autoSpaceDN w:val="0"/>
              <w:adjustRightInd w:val="0"/>
              <w:spacing w:before="120" w:line="280" w:lineRule="auto"/>
              <w:ind w:right="153"/>
              <w:jc w:val="both"/>
              <w:rPr>
                <w:sz w:val="18"/>
                <w:szCs w:val="18"/>
              </w:rPr>
            </w:pPr>
            <w:r w:rsidRPr="00B12853">
              <w:rPr>
                <w:sz w:val="18"/>
                <w:szCs w:val="18"/>
              </w:rPr>
              <w:t>administrazio publiko emailearen jarduketak, pertsona emakidadunarentzat derrigorrezkoak izateagatik, zuzenean kontratuaren ekonomiaren funtsezko haustura dakartenak eta</w:t>
            </w:r>
            <w:r w:rsidR="003D3741" w:rsidRPr="00B12853">
              <w:rPr>
                <w:sz w:val="18"/>
                <w:szCs w:val="18"/>
              </w:rPr>
              <w:t xml:space="preserve"> </w:t>
            </w:r>
          </w:p>
          <w:p w14:paraId="7394E6CF" w14:textId="77777777" w:rsidR="00B12853" w:rsidRPr="00B12853" w:rsidRDefault="00CB0FB3" w:rsidP="004C4154">
            <w:pPr>
              <w:pStyle w:val="Prrafodelista"/>
              <w:widowControl w:val="0"/>
              <w:numPr>
                <w:ilvl w:val="0"/>
                <w:numId w:val="209"/>
              </w:numPr>
              <w:autoSpaceDE w:val="0"/>
              <w:autoSpaceDN w:val="0"/>
              <w:adjustRightInd w:val="0"/>
              <w:spacing w:before="120" w:line="280" w:lineRule="auto"/>
              <w:ind w:right="153"/>
              <w:jc w:val="both"/>
              <w:rPr>
                <w:sz w:val="18"/>
                <w:szCs w:val="18"/>
              </w:rPr>
            </w:pPr>
            <w:r w:rsidRPr="00B12853">
              <w:rPr>
                <w:sz w:val="18"/>
                <w:szCs w:val="18"/>
              </w:rPr>
              <w:t xml:space="preserve">ezinbesteko kausak, zuzen-zuzenean, kontratuaren ekonomiaren funtsa haustea eragiten dutenak. </w:t>
            </w:r>
          </w:p>
          <w:p w14:paraId="0EFC5FAD" w14:textId="65C28C80"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w:t>
            </w:r>
            <w:r w:rsidRPr="00C05EC0">
              <w:rPr>
                <w:i/>
                <w:sz w:val="18"/>
                <w:szCs w:val="18"/>
              </w:rPr>
              <w:t>Kontratuaren oreka ekonomikoa berrezartzen denean)</w:t>
            </w:r>
          </w:p>
        </w:tc>
        <w:tc>
          <w:tcPr>
            <w:tcW w:w="960" w:type="dxa"/>
            <w:shd w:val="clear" w:color="auto" w:fill="FFFFFF"/>
          </w:tcPr>
          <w:p w14:paraId="02EF1F0E" w14:textId="77777777" w:rsidR="00CB0FB3" w:rsidRPr="00C05EC0" w:rsidRDefault="00CB0FB3" w:rsidP="00AB7580">
            <w:pPr>
              <w:widowControl w:val="0"/>
              <w:autoSpaceDE w:val="0"/>
              <w:autoSpaceDN w:val="0"/>
              <w:adjustRightInd w:val="0"/>
              <w:spacing w:before="120"/>
              <w:ind w:right="153"/>
              <w:jc w:val="both"/>
              <w:rPr>
                <w:sz w:val="18"/>
                <w:szCs w:val="18"/>
              </w:rPr>
            </w:pPr>
          </w:p>
        </w:tc>
      </w:tr>
      <w:tr w:rsidR="00CB0FB3" w:rsidRPr="000354FF" w14:paraId="4CE830AB" w14:textId="77777777" w:rsidTr="00CB0FB3">
        <w:tc>
          <w:tcPr>
            <w:tcW w:w="1351" w:type="dxa"/>
            <w:shd w:val="clear" w:color="auto" w:fill="FFFFFF"/>
            <w:vAlign w:val="center"/>
          </w:tcPr>
          <w:p w14:paraId="1CEAFC47" w14:textId="77777777" w:rsidR="00CB0FB3" w:rsidRPr="00C05EC0" w:rsidRDefault="00CB0FB3" w:rsidP="00C05EC0">
            <w:pPr>
              <w:widowControl w:val="0"/>
              <w:autoSpaceDE w:val="0"/>
              <w:autoSpaceDN w:val="0"/>
              <w:adjustRightInd w:val="0"/>
              <w:spacing w:before="120" w:line="120" w:lineRule="exact"/>
              <w:rPr>
                <w:sz w:val="14"/>
                <w:szCs w:val="14"/>
              </w:rPr>
            </w:pPr>
            <w:r w:rsidRPr="00C05EC0">
              <w:rPr>
                <w:sz w:val="14"/>
                <w:szCs w:val="14"/>
              </w:rPr>
              <w:t>B.9</w:t>
            </w:r>
          </w:p>
        </w:tc>
        <w:tc>
          <w:tcPr>
            <w:tcW w:w="1440" w:type="dxa"/>
            <w:shd w:val="clear" w:color="auto" w:fill="FFFFFF"/>
            <w:vAlign w:val="center"/>
          </w:tcPr>
          <w:p w14:paraId="7DDCFFAA" w14:textId="77777777" w:rsidR="00CB0FB3" w:rsidRPr="00C05EC0" w:rsidRDefault="00CB0FB3" w:rsidP="00C05EC0">
            <w:pPr>
              <w:widowControl w:val="0"/>
              <w:autoSpaceDE w:val="0"/>
              <w:autoSpaceDN w:val="0"/>
              <w:adjustRightInd w:val="0"/>
              <w:spacing w:before="120"/>
              <w:ind w:right="120"/>
              <w:rPr>
                <w:sz w:val="14"/>
                <w:szCs w:val="14"/>
              </w:rPr>
            </w:pPr>
            <w:r w:rsidRPr="00C05EC0">
              <w:rPr>
                <w:sz w:val="14"/>
                <w:szCs w:val="14"/>
              </w:rPr>
              <w:t>SPKL 333</w:t>
            </w:r>
          </w:p>
        </w:tc>
        <w:tc>
          <w:tcPr>
            <w:tcW w:w="4680" w:type="dxa"/>
            <w:shd w:val="clear" w:color="auto" w:fill="FFFFFF"/>
            <w:vAlign w:val="center"/>
          </w:tcPr>
          <w:p w14:paraId="22490EBA" w14:textId="77777777" w:rsidR="00CB0FB3" w:rsidRPr="00C05EC0" w:rsidRDefault="00CB0FB3" w:rsidP="00C05EC0">
            <w:pPr>
              <w:widowControl w:val="0"/>
              <w:autoSpaceDE w:val="0"/>
              <w:autoSpaceDN w:val="0"/>
              <w:adjustRightInd w:val="0"/>
              <w:spacing w:before="120" w:line="280" w:lineRule="auto"/>
              <w:ind w:left="227" w:right="153"/>
              <w:jc w:val="both"/>
              <w:rPr>
                <w:sz w:val="18"/>
                <w:szCs w:val="18"/>
              </w:rPr>
            </w:pPr>
            <w:r w:rsidRPr="00C05EC0">
              <w:rPr>
                <w:sz w:val="18"/>
                <w:szCs w:val="18"/>
              </w:rPr>
              <w:t>Hala badagokio, Ebaluazio Bulego Nazionalaren txostena dagoela eta, haren gomendioetatik aldentzen bada, horri buruzko txosten arrazoitua dagoela.</w:t>
            </w:r>
          </w:p>
        </w:tc>
        <w:tc>
          <w:tcPr>
            <w:tcW w:w="960" w:type="dxa"/>
            <w:shd w:val="clear" w:color="auto" w:fill="FFFFFF"/>
          </w:tcPr>
          <w:p w14:paraId="67C6B3AF" w14:textId="77777777" w:rsidR="00CB0FB3" w:rsidRPr="00C05EC0" w:rsidRDefault="00CB0FB3" w:rsidP="00AB7580">
            <w:pPr>
              <w:widowControl w:val="0"/>
              <w:autoSpaceDE w:val="0"/>
              <w:autoSpaceDN w:val="0"/>
              <w:adjustRightInd w:val="0"/>
              <w:spacing w:before="120"/>
              <w:ind w:right="153"/>
              <w:jc w:val="both"/>
              <w:rPr>
                <w:sz w:val="18"/>
                <w:szCs w:val="18"/>
              </w:rPr>
            </w:pPr>
          </w:p>
        </w:tc>
      </w:tr>
    </w:tbl>
    <w:p w14:paraId="029FDFC6" w14:textId="77777777" w:rsidR="00CB0FB3" w:rsidRPr="000354FF" w:rsidRDefault="00CB0FB3" w:rsidP="00AB7580">
      <w:pPr>
        <w:jc w:val="both"/>
      </w:pPr>
    </w:p>
    <w:p w14:paraId="4A5865A1" w14:textId="77777777" w:rsidR="00CB0FB3" w:rsidRPr="000354FF" w:rsidRDefault="00CB0FB3" w:rsidP="00A8668E">
      <w:pPr>
        <w:pStyle w:val="Ttulo3"/>
      </w:pPr>
      <w:bookmarkStart w:id="121" w:name="_Toc166049873"/>
      <w:r w:rsidRPr="000354FF">
        <w:t>Prezioak berrikustea (AD/ADO fasea)</w:t>
      </w:r>
      <w:bookmarkEnd w:id="12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12853" w14:paraId="01DA9A42" w14:textId="77777777" w:rsidTr="00CB0FB3">
        <w:tc>
          <w:tcPr>
            <w:tcW w:w="1351" w:type="dxa"/>
            <w:shd w:val="clear" w:color="auto" w:fill="FFFFFF"/>
            <w:vAlign w:val="center"/>
          </w:tcPr>
          <w:p w14:paraId="3C3F9BE5" w14:textId="77777777" w:rsidR="00CB0FB3" w:rsidRPr="00B12853" w:rsidRDefault="00CB0FB3" w:rsidP="00B12853">
            <w:pPr>
              <w:widowControl w:val="0"/>
              <w:autoSpaceDE w:val="0"/>
              <w:autoSpaceDN w:val="0"/>
              <w:adjustRightInd w:val="0"/>
              <w:spacing w:before="120" w:line="120" w:lineRule="exact"/>
              <w:rPr>
                <w:sz w:val="18"/>
                <w:szCs w:val="18"/>
              </w:rPr>
            </w:pPr>
            <w:r w:rsidRPr="00B12853">
              <w:rPr>
                <w:b/>
                <w:sz w:val="18"/>
                <w:szCs w:val="18"/>
              </w:rPr>
              <w:t>A.</w:t>
            </w:r>
          </w:p>
        </w:tc>
        <w:tc>
          <w:tcPr>
            <w:tcW w:w="1440" w:type="dxa"/>
            <w:shd w:val="clear" w:color="auto" w:fill="FFFFFF"/>
            <w:vAlign w:val="center"/>
          </w:tcPr>
          <w:p w14:paraId="6F4C78D4" w14:textId="77777777" w:rsidR="00CB0FB3" w:rsidRPr="00B12853" w:rsidRDefault="00CB0FB3" w:rsidP="00B12853">
            <w:pPr>
              <w:widowControl w:val="0"/>
              <w:autoSpaceDE w:val="0"/>
              <w:autoSpaceDN w:val="0"/>
              <w:adjustRightInd w:val="0"/>
              <w:spacing w:before="120"/>
              <w:ind w:right="120"/>
              <w:rPr>
                <w:sz w:val="18"/>
                <w:szCs w:val="18"/>
              </w:rPr>
            </w:pPr>
            <w:r w:rsidRPr="00B12853">
              <w:rPr>
                <w:b/>
                <w:sz w:val="18"/>
                <w:szCs w:val="18"/>
              </w:rPr>
              <w:t>Leg. erref.</w:t>
            </w:r>
          </w:p>
        </w:tc>
        <w:tc>
          <w:tcPr>
            <w:tcW w:w="4680" w:type="dxa"/>
            <w:shd w:val="clear" w:color="auto" w:fill="FFFFFF"/>
            <w:vAlign w:val="center"/>
          </w:tcPr>
          <w:p w14:paraId="63C458A5" w14:textId="77777777" w:rsidR="00CB0FB3" w:rsidRPr="00B12853" w:rsidRDefault="00CB0FB3" w:rsidP="00B12853">
            <w:pPr>
              <w:widowControl w:val="0"/>
              <w:autoSpaceDE w:val="0"/>
              <w:autoSpaceDN w:val="0"/>
              <w:adjustRightInd w:val="0"/>
              <w:spacing w:before="120" w:line="280" w:lineRule="auto"/>
              <w:ind w:left="227" w:right="153"/>
              <w:jc w:val="both"/>
              <w:rPr>
                <w:sz w:val="18"/>
                <w:szCs w:val="18"/>
              </w:rPr>
            </w:pPr>
            <w:r w:rsidRPr="00B12853">
              <w:rPr>
                <w:b/>
                <w:sz w:val="18"/>
                <w:szCs w:val="18"/>
              </w:rPr>
              <w:t>Oinarrizko baldintza orokorrak</w:t>
            </w:r>
          </w:p>
        </w:tc>
        <w:tc>
          <w:tcPr>
            <w:tcW w:w="960" w:type="dxa"/>
            <w:shd w:val="clear" w:color="auto" w:fill="FFFFFF"/>
          </w:tcPr>
          <w:p w14:paraId="7E89A70D" w14:textId="77777777" w:rsidR="00CB0FB3" w:rsidRPr="00B12853" w:rsidRDefault="003D25BC" w:rsidP="00AB7580">
            <w:pPr>
              <w:widowControl w:val="0"/>
              <w:autoSpaceDE w:val="0"/>
              <w:autoSpaceDN w:val="0"/>
              <w:adjustRightInd w:val="0"/>
              <w:spacing w:line="280" w:lineRule="auto"/>
              <w:jc w:val="both"/>
              <w:rPr>
                <w:sz w:val="18"/>
                <w:szCs w:val="18"/>
              </w:rPr>
            </w:pPr>
            <w:r w:rsidRPr="00B12853">
              <w:rPr>
                <w:b/>
                <w:sz w:val="18"/>
                <w:szCs w:val="18"/>
              </w:rPr>
              <w:t>BAI/EZ/EZ DAGOKIO</w:t>
            </w:r>
          </w:p>
        </w:tc>
      </w:tr>
      <w:tr w:rsidR="00CB0FB3" w:rsidRPr="00B12853" w14:paraId="14F0122C" w14:textId="77777777" w:rsidTr="00CB0FB3">
        <w:tc>
          <w:tcPr>
            <w:tcW w:w="1351" w:type="dxa"/>
            <w:shd w:val="clear" w:color="auto" w:fill="FFFFFF"/>
            <w:vAlign w:val="center"/>
          </w:tcPr>
          <w:p w14:paraId="3A5C8542" w14:textId="77777777" w:rsidR="00CB0FB3" w:rsidRPr="00B12853" w:rsidRDefault="00CB0FB3" w:rsidP="00B12853">
            <w:pPr>
              <w:widowControl w:val="0"/>
              <w:autoSpaceDE w:val="0"/>
              <w:autoSpaceDN w:val="0"/>
              <w:adjustRightInd w:val="0"/>
              <w:spacing w:line="280" w:lineRule="auto"/>
              <w:ind w:right="-20"/>
              <w:rPr>
                <w:sz w:val="14"/>
                <w:szCs w:val="14"/>
              </w:rPr>
            </w:pPr>
            <w:r w:rsidRPr="00B12853">
              <w:rPr>
                <w:sz w:val="14"/>
                <w:szCs w:val="14"/>
              </w:rPr>
              <w:t>A.1</w:t>
            </w:r>
            <w:r w:rsidR="00605554" w:rsidRPr="00B12853">
              <w:rPr>
                <w:sz w:val="14"/>
                <w:szCs w:val="14"/>
              </w:rPr>
              <w:t xml:space="preserve"> </w:t>
            </w:r>
            <w:r w:rsidR="005922CA" w:rsidRPr="00B12853">
              <w:rPr>
                <w:color w:val="231F20"/>
                <w:sz w:val="14"/>
                <w:szCs w:val="14"/>
                <w:lang w:eastAsia="en-US"/>
              </w:rPr>
              <w:t>ERAGOZPEN ETENARAZLEA</w:t>
            </w:r>
          </w:p>
        </w:tc>
        <w:tc>
          <w:tcPr>
            <w:tcW w:w="1440" w:type="dxa"/>
            <w:shd w:val="clear" w:color="auto" w:fill="FFFFFF"/>
            <w:vAlign w:val="center"/>
          </w:tcPr>
          <w:p w14:paraId="7BE7C7EF" w14:textId="77777777" w:rsidR="00B12853" w:rsidRDefault="00CB0FB3" w:rsidP="00B12853">
            <w:pPr>
              <w:widowControl w:val="0"/>
              <w:autoSpaceDE w:val="0"/>
              <w:autoSpaceDN w:val="0"/>
              <w:adjustRightInd w:val="0"/>
              <w:spacing w:before="80"/>
              <w:ind w:right="120"/>
              <w:rPr>
                <w:sz w:val="14"/>
                <w:szCs w:val="14"/>
              </w:rPr>
            </w:pPr>
            <w:r w:rsidRPr="00B12853">
              <w:rPr>
                <w:sz w:val="14"/>
                <w:szCs w:val="14"/>
              </w:rPr>
              <w:t>TEAFA 19.3</w:t>
            </w:r>
            <w:r w:rsidR="00605554" w:rsidRPr="00B12853">
              <w:rPr>
                <w:sz w:val="14"/>
                <w:szCs w:val="14"/>
              </w:rPr>
              <w:t xml:space="preserve"> </w:t>
            </w:r>
          </w:p>
          <w:p w14:paraId="19DB941F" w14:textId="77777777" w:rsidR="00B12853" w:rsidRDefault="00CB0FB3" w:rsidP="00B12853">
            <w:pPr>
              <w:widowControl w:val="0"/>
              <w:autoSpaceDE w:val="0"/>
              <w:autoSpaceDN w:val="0"/>
              <w:adjustRightInd w:val="0"/>
              <w:spacing w:before="80"/>
              <w:ind w:right="120"/>
              <w:rPr>
                <w:sz w:val="14"/>
                <w:szCs w:val="14"/>
              </w:rPr>
            </w:pPr>
            <w:r w:rsidRPr="00B12853">
              <w:rPr>
                <w:sz w:val="14"/>
                <w:szCs w:val="14"/>
              </w:rPr>
              <w:t>AEFD 3.5.4</w:t>
            </w:r>
          </w:p>
          <w:p w14:paraId="5B1CDA37" w14:textId="77777777" w:rsidR="00B12853" w:rsidRDefault="00CB0FB3" w:rsidP="00B12853">
            <w:pPr>
              <w:widowControl w:val="0"/>
              <w:autoSpaceDE w:val="0"/>
              <w:autoSpaceDN w:val="0"/>
              <w:adjustRightInd w:val="0"/>
              <w:spacing w:before="80"/>
              <w:ind w:right="120"/>
              <w:rPr>
                <w:sz w:val="14"/>
                <w:szCs w:val="14"/>
              </w:rPr>
            </w:pPr>
            <w:r w:rsidRPr="00B12853">
              <w:rPr>
                <w:sz w:val="14"/>
                <w:szCs w:val="14"/>
              </w:rPr>
              <w:t xml:space="preserve"> BKFD 13.2 a)</w:t>
            </w:r>
            <w:r w:rsidR="00605554" w:rsidRPr="00B12853">
              <w:rPr>
                <w:sz w:val="14"/>
                <w:szCs w:val="14"/>
              </w:rPr>
              <w:t xml:space="preserve"> </w:t>
            </w:r>
          </w:p>
          <w:p w14:paraId="0A710010" w14:textId="17CE298E" w:rsidR="00CB0FB3" w:rsidRPr="00B12853" w:rsidRDefault="00CB0FB3" w:rsidP="00B12853">
            <w:pPr>
              <w:widowControl w:val="0"/>
              <w:autoSpaceDE w:val="0"/>
              <w:autoSpaceDN w:val="0"/>
              <w:adjustRightInd w:val="0"/>
              <w:spacing w:before="80"/>
              <w:ind w:right="120"/>
              <w:rPr>
                <w:sz w:val="14"/>
                <w:szCs w:val="14"/>
              </w:rPr>
            </w:pPr>
            <w:r w:rsidRPr="00B12853">
              <w:rPr>
                <w:sz w:val="14"/>
                <w:szCs w:val="14"/>
              </w:rPr>
              <w:t>SPKL 39.2 b), 3. XG,</w:t>
            </w:r>
          </w:p>
        </w:tc>
        <w:tc>
          <w:tcPr>
            <w:tcW w:w="4680" w:type="dxa"/>
            <w:shd w:val="clear" w:color="auto" w:fill="FFFFFF"/>
            <w:vAlign w:val="center"/>
          </w:tcPr>
          <w:p w14:paraId="12D9F0CB" w14:textId="77777777" w:rsidR="00A9048F" w:rsidRDefault="00CB0FB3" w:rsidP="00B12853">
            <w:pPr>
              <w:widowControl w:val="0"/>
              <w:autoSpaceDE w:val="0"/>
              <w:autoSpaceDN w:val="0"/>
              <w:adjustRightInd w:val="0"/>
              <w:spacing w:before="60" w:line="280" w:lineRule="auto"/>
              <w:ind w:left="227" w:right="153"/>
              <w:jc w:val="both"/>
              <w:rPr>
                <w:spacing w:val="-15"/>
                <w:sz w:val="18"/>
                <w:szCs w:val="18"/>
              </w:rPr>
            </w:pPr>
            <w:r w:rsidRPr="00B12853">
              <w:rPr>
                <w:sz w:val="18"/>
                <w:szCs w:val="18"/>
              </w:rPr>
              <w:t>Aurrekontu kreditua dagoela eta proposatutakoa egokia dela hartzea proposatzen den gastuaren izaerarako eta espedientean dagokion kreditua egotearen ziurtagiria edo pareko agiria sartu dela.</w:t>
            </w:r>
            <w:r w:rsidRPr="00B12853">
              <w:rPr>
                <w:spacing w:val="-15"/>
                <w:sz w:val="18"/>
                <w:szCs w:val="18"/>
              </w:rPr>
              <w:t xml:space="preserve"> </w:t>
            </w:r>
          </w:p>
          <w:p w14:paraId="2C1C0A14" w14:textId="436B9FB0" w:rsidR="00CB0FB3" w:rsidRPr="00B12853" w:rsidRDefault="00CB0FB3" w:rsidP="00B12853">
            <w:pPr>
              <w:widowControl w:val="0"/>
              <w:autoSpaceDE w:val="0"/>
              <w:autoSpaceDN w:val="0"/>
              <w:adjustRightInd w:val="0"/>
              <w:spacing w:before="60" w:line="280" w:lineRule="auto"/>
              <w:ind w:left="227" w:right="153"/>
              <w:jc w:val="both"/>
              <w:rPr>
                <w:sz w:val="18"/>
                <w:szCs w:val="18"/>
              </w:rPr>
            </w:pPr>
            <w:r w:rsidRPr="00B12853">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ABB77CF" w14:textId="77777777" w:rsidR="00CB0FB3" w:rsidRPr="00B12853" w:rsidRDefault="00CB0FB3" w:rsidP="00AB7580">
            <w:pPr>
              <w:widowControl w:val="0"/>
              <w:autoSpaceDE w:val="0"/>
              <w:autoSpaceDN w:val="0"/>
              <w:adjustRightInd w:val="0"/>
              <w:spacing w:before="62"/>
              <w:ind w:right="153"/>
              <w:jc w:val="both"/>
              <w:rPr>
                <w:sz w:val="18"/>
                <w:szCs w:val="18"/>
              </w:rPr>
            </w:pPr>
          </w:p>
        </w:tc>
      </w:tr>
      <w:tr w:rsidR="00CB0FB3" w:rsidRPr="00B12853" w14:paraId="1DA0D6F6" w14:textId="77777777" w:rsidTr="00CB0FB3">
        <w:tc>
          <w:tcPr>
            <w:tcW w:w="1351" w:type="dxa"/>
            <w:shd w:val="clear" w:color="auto" w:fill="FFFFFF"/>
            <w:vAlign w:val="center"/>
          </w:tcPr>
          <w:p w14:paraId="58F5F0E2" w14:textId="77777777" w:rsidR="00CB0FB3" w:rsidRPr="00B12853" w:rsidRDefault="00EC7B81" w:rsidP="00B12853">
            <w:pPr>
              <w:widowControl w:val="0"/>
              <w:autoSpaceDE w:val="0"/>
              <w:autoSpaceDN w:val="0"/>
              <w:adjustRightInd w:val="0"/>
              <w:spacing w:line="280" w:lineRule="auto"/>
              <w:ind w:right="-20"/>
              <w:rPr>
                <w:sz w:val="14"/>
                <w:szCs w:val="14"/>
              </w:rPr>
            </w:pPr>
            <w:r w:rsidRPr="00B12853">
              <w:rPr>
                <w:sz w:val="14"/>
                <w:szCs w:val="14"/>
              </w:rPr>
              <w:t>A.2 ERAGOZPEN ETENARAZLEA</w:t>
            </w:r>
          </w:p>
        </w:tc>
        <w:tc>
          <w:tcPr>
            <w:tcW w:w="1440" w:type="dxa"/>
            <w:shd w:val="clear" w:color="auto" w:fill="FFFFFF"/>
            <w:vAlign w:val="center"/>
          </w:tcPr>
          <w:p w14:paraId="6E26F234" w14:textId="77777777" w:rsidR="00CB0FB3" w:rsidRPr="00B12853" w:rsidRDefault="00CB0FB3" w:rsidP="00B12853">
            <w:pPr>
              <w:widowControl w:val="0"/>
              <w:autoSpaceDE w:val="0"/>
              <w:autoSpaceDN w:val="0"/>
              <w:adjustRightInd w:val="0"/>
              <w:spacing w:before="80"/>
              <w:ind w:right="120"/>
              <w:rPr>
                <w:sz w:val="14"/>
                <w:szCs w:val="14"/>
              </w:rPr>
            </w:pPr>
            <w:r w:rsidRPr="00B12853">
              <w:rPr>
                <w:sz w:val="14"/>
                <w:szCs w:val="14"/>
              </w:rPr>
              <w:t>BKFD 13.2 a)</w:t>
            </w:r>
            <w:r w:rsidR="00605554" w:rsidRPr="00B12853">
              <w:rPr>
                <w:sz w:val="14"/>
                <w:szCs w:val="14"/>
              </w:rPr>
              <w:t xml:space="preserve"> </w:t>
            </w:r>
            <w:r w:rsidRPr="00B12853">
              <w:rPr>
                <w:sz w:val="14"/>
                <w:szCs w:val="14"/>
              </w:rPr>
              <w:t>TEAFA 22</w:t>
            </w:r>
          </w:p>
        </w:tc>
        <w:tc>
          <w:tcPr>
            <w:tcW w:w="4680" w:type="dxa"/>
            <w:shd w:val="clear" w:color="auto" w:fill="FFFFFF"/>
            <w:vAlign w:val="center"/>
          </w:tcPr>
          <w:p w14:paraId="2211C19E" w14:textId="77777777" w:rsidR="00A9048F" w:rsidRDefault="00CB0FB3" w:rsidP="00B12853">
            <w:pPr>
              <w:widowControl w:val="0"/>
              <w:autoSpaceDE w:val="0"/>
              <w:autoSpaceDN w:val="0"/>
              <w:adjustRightInd w:val="0"/>
              <w:ind w:left="227" w:right="373"/>
              <w:jc w:val="both"/>
              <w:rPr>
                <w:sz w:val="18"/>
                <w:szCs w:val="18"/>
              </w:rPr>
            </w:pPr>
            <w:r w:rsidRPr="00B12853">
              <w:rPr>
                <w:sz w:val="18"/>
                <w:szCs w:val="18"/>
              </w:rPr>
              <w:t>10/2003 Foru Arauaren 22. artikuluan xedatutakoa betetzen dela.</w:t>
            </w:r>
            <w:r w:rsidR="00605554" w:rsidRPr="00B12853">
              <w:rPr>
                <w:sz w:val="18"/>
                <w:szCs w:val="18"/>
              </w:rPr>
              <w:t xml:space="preserve"> </w:t>
            </w:r>
          </w:p>
          <w:p w14:paraId="6726A881" w14:textId="4DF744A8" w:rsidR="00CB0FB3" w:rsidRPr="00B12853" w:rsidRDefault="00CB0FB3" w:rsidP="00B12853">
            <w:pPr>
              <w:widowControl w:val="0"/>
              <w:autoSpaceDE w:val="0"/>
              <w:autoSpaceDN w:val="0"/>
              <w:adjustRightInd w:val="0"/>
              <w:ind w:left="227" w:right="373"/>
              <w:jc w:val="both"/>
              <w:rPr>
                <w:sz w:val="18"/>
                <w:szCs w:val="18"/>
              </w:rPr>
            </w:pPr>
            <w:r w:rsidRPr="00B12853">
              <w:rPr>
                <w:i/>
                <w:sz w:val="18"/>
                <w:szCs w:val="18"/>
              </w:rPr>
              <w:t>(Urte anitzeko gastu konpromisoak hartu behar badira)</w:t>
            </w:r>
          </w:p>
        </w:tc>
        <w:tc>
          <w:tcPr>
            <w:tcW w:w="960" w:type="dxa"/>
            <w:shd w:val="clear" w:color="auto" w:fill="FFFFFF"/>
          </w:tcPr>
          <w:p w14:paraId="511B4131" w14:textId="77777777" w:rsidR="00CB0FB3" w:rsidRPr="00B12853" w:rsidRDefault="00CB0FB3" w:rsidP="00AB7580">
            <w:pPr>
              <w:widowControl w:val="0"/>
              <w:autoSpaceDE w:val="0"/>
              <w:autoSpaceDN w:val="0"/>
              <w:adjustRightInd w:val="0"/>
              <w:spacing w:line="250" w:lineRule="auto"/>
              <w:ind w:right="373"/>
              <w:jc w:val="both"/>
              <w:rPr>
                <w:sz w:val="18"/>
                <w:szCs w:val="18"/>
              </w:rPr>
            </w:pPr>
          </w:p>
        </w:tc>
      </w:tr>
      <w:tr w:rsidR="00CB0FB3" w:rsidRPr="00B12853" w14:paraId="5ECACC86" w14:textId="77777777" w:rsidTr="00CB0FB3">
        <w:tc>
          <w:tcPr>
            <w:tcW w:w="1351" w:type="dxa"/>
            <w:shd w:val="clear" w:color="auto" w:fill="FFFFFF"/>
            <w:vAlign w:val="center"/>
          </w:tcPr>
          <w:p w14:paraId="3E634CE5" w14:textId="77777777" w:rsidR="00CB0FB3" w:rsidRPr="00B12853" w:rsidRDefault="00EC7B81" w:rsidP="00B12853">
            <w:pPr>
              <w:widowControl w:val="0"/>
              <w:autoSpaceDE w:val="0"/>
              <w:autoSpaceDN w:val="0"/>
              <w:adjustRightInd w:val="0"/>
              <w:spacing w:line="280" w:lineRule="auto"/>
              <w:ind w:right="-20"/>
              <w:rPr>
                <w:sz w:val="14"/>
                <w:szCs w:val="14"/>
              </w:rPr>
            </w:pPr>
            <w:r w:rsidRPr="00B12853">
              <w:rPr>
                <w:sz w:val="14"/>
                <w:szCs w:val="14"/>
              </w:rPr>
              <w:t>A.3 ERAGOZPEN ETENARAZLEA</w:t>
            </w:r>
          </w:p>
        </w:tc>
        <w:tc>
          <w:tcPr>
            <w:tcW w:w="1440" w:type="dxa"/>
            <w:shd w:val="clear" w:color="auto" w:fill="FFFFFF"/>
            <w:vAlign w:val="center"/>
          </w:tcPr>
          <w:p w14:paraId="0289C982" w14:textId="77777777" w:rsidR="00CB0FB3" w:rsidRPr="00B12853" w:rsidRDefault="00CB0FB3" w:rsidP="00B12853">
            <w:pPr>
              <w:widowControl w:val="0"/>
              <w:autoSpaceDE w:val="0"/>
              <w:autoSpaceDN w:val="0"/>
              <w:adjustRightInd w:val="0"/>
              <w:spacing w:before="80"/>
              <w:ind w:right="120"/>
              <w:rPr>
                <w:sz w:val="14"/>
                <w:szCs w:val="14"/>
              </w:rPr>
            </w:pPr>
            <w:r w:rsidRPr="00B12853">
              <w:rPr>
                <w:sz w:val="14"/>
                <w:szCs w:val="14"/>
              </w:rPr>
              <w:t>BKFD 13.2 a)</w:t>
            </w:r>
            <w:r w:rsidR="00605554" w:rsidRPr="00B12853">
              <w:rPr>
                <w:sz w:val="14"/>
                <w:szCs w:val="14"/>
              </w:rPr>
              <w:t xml:space="preserve"> </w:t>
            </w:r>
            <w:r w:rsidRPr="00B12853">
              <w:rPr>
                <w:sz w:val="14"/>
                <w:szCs w:val="14"/>
              </w:rPr>
              <w:t>SPKL 3. XG</w:t>
            </w:r>
          </w:p>
        </w:tc>
        <w:tc>
          <w:tcPr>
            <w:tcW w:w="4680" w:type="dxa"/>
            <w:shd w:val="clear" w:color="auto" w:fill="FFFFFF"/>
            <w:vAlign w:val="center"/>
          </w:tcPr>
          <w:p w14:paraId="38D92320" w14:textId="77777777" w:rsidR="00A9048F" w:rsidRDefault="00CB0FB3" w:rsidP="00B12853">
            <w:pPr>
              <w:widowControl w:val="0"/>
              <w:autoSpaceDE w:val="0"/>
              <w:autoSpaceDN w:val="0"/>
              <w:adjustRightInd w:val="0"/>
              <w:ind w:left="227" w:right="153"/>
              <w:jc w:val="both"/>
              <w:rPr>
                <w:i/>
                <w:sz w:val="18"/>
                <w:szCs w:val="18"/>
              </w:rPr>
            </w:pPr>
            <w:r w:rsidRPr="00B12853">
              <w:rPr>
                <w:sz w:val="18"/>
                <w:szCs w:val="18"/>
              </w:rPr>
              <w:t>Gastuaren baimena bera baimentzen den ekitaldian kreditua egotearen eta bera finantzatzen duen baliabidea finkatzearen mende jartzeko baldintza etengarria sartzen dela.</w:t>
            </w:r>
            <w:r w:rsidRPr="00B12853">
              <w:rPr>
                <w:i/>
                <w:sz w:val="18"/>
                <w:szCs w:val="18"/>
              </w:rPr>
              <w:t xml:space="preserve"> </w:t>
            </w:r>
          </w:p>
          <w:p w14:paraId="7B042B4F" w14:textId="1E3D830C" w:rsidR="00CB0FB3" w:rsidRPr="00B12853" w:rsidRDefault="00CB0FB3" w:rsidP="00B12853">
            <w:pPr>
              <w:widowControl w:val="0"/>
              <w:autoSpaceDE w:val="0"/>
              <w:autoSpaceDN w:val="0"/>
              <w:adjustRightInd w:val="0"/>
              <w:ind w:left="227" w:right="153"/>
              <w:jc w:val="both"/>
              <w:rPr>
                <w:sz w:val="18"/>
                <w:szCs w:val="18"/>
              </w:rPr>
            </w:pPr>
            <w:r w:rsidRPr="00B12853">
              <w:rPr>
                <w:i/>
                <w:sz w:val="18"/>
                <w:szCs w:val="18"/>
              </w:rPr>
              <w:t>(</w:t>
            </w:r>
            <w:r w:rsidRPr="00A9048F">
              <w:rPr>
                <w:rStyle w:val="nfasis"/>
                <w:i/>
                <w:iCs w:val="0"/>
                <w:sz w:val="18"/>
                <w:szCs w:val="18"/>
              </w:rPr>
              <w:t>Atxikitako finantzazioa duten gastuen aurretiazko izapidetze</w:t>
            </w:r>
            <w:r w:rsidRPr="00A9048F">
              <w:rPr>
                <w:i/>
                <w:iCs/>
                <w:sz w:val="18"/>
                <w:szCs w:val="18"/>
              </w:rPr>
              <w:t xml:space="preserve"> bat bada)</w:t>
            </w:r>
          </w:p>
        </w:tc>
        <w:tc>
          <w:tcPr>
            <w:tcW w:w="960" w:type="dxa"/>
            <w:shd w:val="clear" w:color="auto" w:fill="FFFFFF"/>
          </w:tcPr>
          <w:p w14:paraId="69FE608C" w14:textId="77777777" w:rsidR="00CB0FB3" w:rsidRPr="00B12853" w:rsidRDefault="00CB0FB3" w:rsidP="00AB7580">
            <w:pPr>
              <w:widowControl w:val="0"/>
              <w:autoSpaceDE w:val="0"/>
              <w:autoSpaceDN w:val="0"/>
              <w:adjustRightInd w:val="0"/>
              <w:spacing w:line="250" w:lineRule="auto"/>
              <w:ind w:right="433"/>
              <w:jc w:val="both"/>
              <w:rPr>
                <w:sz w:val="18"/>
                <w:szCs w:val="18"/>
              </w:rPr>
            </w:pPr>
          </w:p>
        </w:tc>
      </w:tr>
      <w:tr w:rsidR="00CB0FB3" w:rsidRPr="00B12853" w14:paraId="2F69CF0B" w14:textId="77777777" w:rsidTr="00CB0FB3">
        <w:tc>
          <w:tcPr>
            <w:tcW w:w="1351" w:type="dxa"/>
            <w:shd w:val="clear" w:color="auto" w:fill="FFFFFF"/>
            <w:vAlign w:val="center"/>
          </w:tcPr>
          <w:p w14:paraId="25151F93" w14:textId="77777777" w:rsidR="00CB0FB3" w:rsidRPr="00B12853" w:rsidRDefault="00EC7B81" w:rsidP="00B12853">
            <w:pPr>
              <w:widowControl w:val="0"/>
              <w:autoSpaceDE w:val="0"/>
              <w:autoSpaceDN w:val="0"/>
              <w:adjustRightInd w:val="0"/>
              <w:spacing w:line="280" w:lineRule="auto"/>
              <w:ind w:right="-20"/>
              <w:rPr>
                <w:sz w:val="14"/>
                <w:szCs w:val="14"/>
              </w:rPr>
            </w:pPr>
            <w:r w:rsidRPr="00B12853">
              <w:rPr>
                <w:sz w:val="14"/>
                <w:szCs w:val="14"/>
              </w:rPr>
              <w:t>A.4 ERAGOZPEN ETENARAZLEA</w:t>
            </w:r>
          </w:p>
        </w:tc>
        <w:tc>
          <w:tcPr>
            <w:tcW w:w="1440" w:type="dxa"/>
            <w:shd w:val="clear" w:color="auto" w:fill="FFFFFF"/>
            <w:vAlign w:val="center"/>
          </w:tcPr>
          <w:p w14:paraId="36691DA6" w14:textId="77777777" w:rsidR="00CB0FB3" w:rsidRPr="00B12853" w:rsidRDefault="00CB0FB3" w:rsidP="00B12853">
            <w:pPr>
              <w:widowControl w:val="0"/>
              <w:autoSpaceDE w:val="0"/>
              <w:autoSpaceDN w:val="0"/>
              <w:adjustRightInd w:val="0"/>
              <w:spacing w:before="80"/>
              <w:ind w:right="120"/>
              <w:rPr>
                <w:sz w:val="14"/>
                <w:szCs w:val="14"/>
              </w:rPr>
            </w:pPr>
            <w:r w:rsidRPr="00B12853">
              <w:rPr>
                <w:sz w:val="14"/>
                <w:szCs w:val="14"/>
              </w:rPr>
              <w:t>BKFD 13.2 a)</w:t>
            </w:r>
            <w:r w:rsidR="00605554" w:rsidRPr="00B12853">
              <w:rPr>
                <w:sz w:val="14"/>
                <w:szCs w:val="14"/>
              </w:rPr>
              <w:t xml:space="preserve"> </w:t>
            </w:r>
            <w:r w:rsidRPr="00B12853">
              <w:rPr>
                <w:sz w:val="14"/>
                <w:szCs w:val="14"/>
              </w:rPr>
              <w:t>SPKL 3. XG</w:t>
            </w:r>
            <w:r w:rsidR="00605554" w:rsidRPr="00B12853">
              <w:rPr>
                <w:sz w:val="14"/>
                <w:szCs w:val="14"/>
              </w:rPr>
              <w:t xml:space="preserve"> </w:t>
            </w:r>
          </w:p>
        </w:tc>
        <w:tc>
          <w:tcPr>
            <w:tcW w:w="4680" w:type="dxa"/>
            <w:shd w:val="clear" w:color="auto" w:fill="FFFFFF"/>
            <w:vAlign w:val="center"/>
          </w:tcPr>
          <w:p w14:paraId="1AE94EF8" w14:textId="77777777" w:rsidR="00A9048F" w:rsidRDefault="00CB0FB3" w:rsidP="00B12853">
            <w:pPr>
              <w:widowControl w:val="0"/>
              <w:autoSpaceDE w:val="0"/>
              <w:autoSpaceDN w:val="0"/>
              <w:adjustRightInd w:val="0"/>
              <w:spacing w:line="280" w:lineRule="exact"/>
              <w:ind w:left="227" w:right="153"/>
              <w:jc w:val="both"/>
              <w:rPr>
                <w:sz w:val="18"/>
                <w:szCs w:val="18"/>
              </w:rPr>
            </w:pPr>
            <w:r w:rsidRPr="00B12853">
              <w:rPr>
                <w:sz w:val="18"/>
                <w:szCs w:val="18"/>
              </w:rPr>
              <w:t>Gastuaren baimena bera baimentzen den ekitaldian kreditua egotearen mende jartzeko baldintza etengarria sartzen dela.</w:t>
            </w:r>
          </w:p>
          <w:p w14:paraId="79A33B93" w14:textId="03873F1D" w:rsidR="00CB0FB3" w:rsidRPr="00A9048F" w:rsidRDefault="00CB0FB3" w:rsidP="00B12853">
            <w:pPr>
              <w:widowControl w:val="0"/>
              <w:autoSpaceDE w:val="0"/>
              <w:autoSpaceDN w:val="0"/>
              <w:adjustRightInd w:val="0"/>
              <w:spacing w:line="280" w:lineRule="exact"/>
              <w:ind w:left="227" w:right="153"/>
              <w:jc w:val="both"/>
              <w:rPr>
                <w:i/>
                <w:sz w:val="18"/>
                <w:szCs w:val="18"/>
              </w:rPr>
            </w:pPr>
            <w:r w:rsidRPr="00A9048F">
              <w:rPr>
                <w:i/>
                <w:sz w:val="18"/>
                <w:szCs w:val="18"/>
              </w:rPr>
              <w:t>(</w:t>
            </w:r>
            <w:r w:rsidRPr="00A9048F">
              <w:rPr>
                <w:rStyle w:val="nfasis"/>
                <w:i/>
                <w:sz w:val="18"/>
                <w:szCs w:val="18"/>
              </w:rPr>
              <w:t xml:space="preserve">Atxikitako finantzaziorik ez duten gastuen aurretiazko izapidetze </w:t>
            </w:r>
            <w:r w:rsidRPr="00A9048F">
              <w:rPr>
                <w:i/>
                <w:sz w:val="18"/>
                <w:szCs w:val="18"/>
              </w:rPr>
              <w:t>bat bada)</w:t>
            </w:r>
          </w:p>
        </w:tc>
        <w:tc>
          <w:tcPr>
            <w:tcW w:w="960" w:type="dxa"/>
            <w:shd w:val="clear" w:color="auto" w:fill="FFFFFF"/>
          </w:tcPr>
          <w:p w14:paraId="0631612E" w14:textId="77777777" w:rsidR="00CB0FB3" w:rsidRPr="00B12853" w:rsidRDefault="00CB0FB3" w:rsidP="00AB7580">
            <w:pPr>
              <w:widowControl w:val="0"/>
              <w:autoSpaceDE w:val="0"/>
              <w:autoSpaceDN w:val="0"/>
              <w:adjustRightInd w:val="0"/>
              <w:spacing w:before="9" w:line="280" w:lineRule="exact"/>
              <w:jc w:val="both"/>
              <w:rPr>
                <w:sz w:val="18"/>
                <w:szCs w:val="18"/>
              </w:rPr>
            </w:pPr>
          </w:p>
        </w:tc>
      </w:tr>
      <w:tr w:rsidR="00CB0FB3" w:rsidRPr="00B12853" w14:paraId="60C4241D" w14:textId="77777777" w:rsidTr="00CB0FB3">
        <w:tc>
          <w:tcPr>
            <w:tcW w:w="1351" w:type="dxa"/>
            <w:shd w:val="clear" w:color="auto" w:fill="FFFFFF"/>
            <w:vAlign w:val="center"/>
          </w:tcPr>
          <w:p w14:paraId="0938AEB8" w14:textId="77777777" w:rsidR="00CB0FB3" w:rsidRPr="00B12853" w:rsidRDefault="00EC7B81" w:rsidP="00B12853">
            <w:pPr>
              <w:widowControl w:val="0"/>
              <w:autoSpaceDE w:val="0"/>
              <w:autoSpaceDN w:val="0"/>
              <w:adjustRightInd w:val="0"/>
              <w:spacing w:line="280" w:lineRule="auto"/>
              <w:ind w:right="-20"/>
              <w:rPr>
                <w:sz w:val="14"/>
                <w:szCs w:val="14"/>
              </w:rPr>
            </w:pPr>
            <w:r w:rsidRPr="00B12853">
              <w:rPr>
                <w:sz w:val="14"/>
                <w:szCs w:val="14"/>
              </w:rPr>
              <w:t>A.5 ERAGOZPEN ETENARAZLEA</w:t>
            </w:r>
          </w:p>
        </w:tc>
        <w:tc>
          <w:tcPr>
            <w:tcW w:w="1440" w:type="dxa"/>
            <w:shd w:val="clear" w:color="auto" w:fill="FFFFFF"/>
            <w:vAlign w:val="center"/>
          </w:tcPr>
          <w:p w14:paraId="5E937487" w14:textId="77777777" w:rsidR="00CB0FB3" w:rsidRPr="00B12853" w:rsidRDefault="00CB0FB3" w:rsidP="00B12853">
            <w:pPr>
              <w:widowControl w:val="0"/>
              <w:autoSpaceDE w:val="0"/>
              <w:autoSpaceDN w:val="0"/>
              <w:adjustRightInd w:val="0"/>
              <w:spacing w:before="80"/>
              <w:ind w:right="120"/>
              <w:rPr>
                <w:sz w:val="14"/>
                <w:szCs w:val="14"/>
              </w:rPr>
            </w:pPr>
            <w:r w:rsidRPr="00B12853">
              <w:rPr>
                <w:sz w:val="14"/>
                <w:szCs w:val="14"/>
              </w:rPr>
              <w:t>BKFD 13.2 b)</w:t>
            </w:r>
            <w:r w:rsidR="00605554" w:rsidRPr="00B12853">
              <w:rPr>
                <w:sz w:val="14"/>
                <w:szCs w:val="14"/>
              </w:rPr>
              <w:t xml:space="preserve"> </w:t>
            </w:r>
            <w:r w:rsidRPr="00B12853">
              <w:rPr>
                <w:sz w:val="14"/>
                <w:szCs w:val="14"/>
              </w:rPr>
              <w:t>SPKL 2. XG</w:t>
            </w:r>
            <w:r w:rsidR="00605554" w:rsidRPr="00B12853">
              <w:rPr>
                <w:sz w:val="14"/>
                <w:szCs w:val="14"/>
              </w:rPr>
              <w:t xml:space="preserve"> </w:t>
            </w:r>
            <w:r w:rsidRPr="00B12853">
              <w:rPr>
                <w:sz w:val="14"/>
                <w:szCs w:val="14"/>
              </w:rPr>
              <w:t>TEAFA 41</w:t>
            </w:r>
          </w:p>
        </w:tc>
        <w:tc>
          <w:tcPr>
            <w:tcW w:w="4680" w:type="dxa"/>
            <w:shd w:val="clear" w:color="auto" w:fill="FFFFFF"/>
            <w:vAlign w:val="center"/>
          </w:tcPr>
          <w:p w14:paraId="59EA34E9" w14:textId="77777777" w:rsidR="00CB0FB3" w:rsidRPr="00B12853" w:rsidRDefault="00CB0FB3" w:rsidP="00B12853">
            <w:pPr>
              <w:widowControl w:val="0"/>
              <w:autoSpaceDE w:val="0"/>
              <w:autoSpaceDN w:val="0"/>
              <w:adjustRightInd w:val="0"/>
              <w:spacing w:line="280" w:lineRule="exact"/>
              <w:ind w:left="227"/>
              <w:jc w:val="both"/>
              <w:rPr>
                <w:sz w:val="18"/>
                <w:szCs w:val="18"/>
              </w:rPr>
            </w:pPr>
            <w:r w:rsidRPr="00B12853">
              <w:rPr>
                <w:sz w:val="18"/>
                <w:szCs w:val="18"/>
              </w:rPr>
              <w:t>Gastua organo eskudunak sortzen duela</w:t>
            </w:r>
          </w:p>
        </w:tc>
        <w:tc>
          <w:tcPr>
            <w:tcW w:w="960" w:type="dxa"/>
            <w:shd w:val="clear" w:color="auto" w:fill="FFFFFF"/>
          </w:tcPr>
          <w:p w14:paraId="08FCAEA2" w14:textId="77777777" w:rsidR="00CB0FB3" w:rsidRPr="00B12853" w:rsidRDefault="00CB0FB3" w:rsidP="00AB7580">
            <w:pPr>
              <w:widowControl w:val="0"/>
              <w:autoSpaceDE w:val="0"/>
              <w:autoSpaceDN w:val="0"/>
              <w:adjustRightInd w:val="0"/>
              <w:spacing w:before="9" w:line="280" w:lineRule="exact"/>
              <w:jc w:val="both"/>
              <w:rPr>
                <w:sz w:val="18"/>
                <w:szCs w:val="18"/>
              </w:rPr>
            </w:pPr>
          </w:p>
        </w:tc>
      </w:tr>
      <w:tr w:rsidR="00CB0FB3" w:rsidRPr="00B12853" w14:paraId="1A75C906" w14:textId="77777777" w:rsidTr="00CB0FB3">
        <w:tc>
          <w:tcPr>
            <w:tcW w:w="1351" w:type="dxa"/>
            <w:shd w:val="clear" w:color="auto" w:fill="FFFFFF"/>
            <w:vAlign w:val="center"/>
          </w:tcPr>
          <w:p w14:paraId="5FAA4D44"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b/>
                <w:sz w:val="14"/>
                <w:szCs w:val="14"/>
              </w:rPr>
              <w:t>B.</w:t>
            </w:r>
          </w:p>
        </w:tc>
        <w:tc>
          <w:tcPr>
            <w:tcW w:w="1440" w:type="dxa"/>
            <w:shd w:val="clear" w:color="auto" w:fill="FFFFFF"/>
            <w:vAlign w:val="center"/>
          </w:tcPr>
          <w:p w14:paraId="236316A7" w14:textId="77777777" w:rsidR="00CB0FB3" w:rsidRPr="00B12853" w:rsidRDefault="00CB0FB3" w:rsidP="00B12853">
            <w:pPr>
              <w:widowControl w:val="0"/>
              <w:autoSpaceDE w:val="0"/>
              <w:autoSpaceDN w:val="0"/>
              <w:adjustRightInd w:val="0"/>
              <w:spacing w:before="120"/>
              <w:ind w:right="120"/>
              <w:rPr>
                <w:sz w:val="14"/>
                <w:szCs w:val="14"/>
              </w:rPr>
            </w:pPr>
            <w:r w:rsidRPr="00B12853">
              <w:rPr>
                <w:b/>
                <w:sz w:val="14"/>
                <w:szCs w:val="14"/>
              </w:rPr>
              <w:t>Leg. erref.</w:t>
            </w:r>
          </w:p>
        </w:tc>
        <w:tc>
          <w:tcPr>
            <w:tcW w:w="4680" w:type="dxa"/>
            <w:shd w:val="clear" w:color="auto" w:fill="FFFFFF"/>
            <w:vAlign w:val="center"/>
          </w:tcPr>
          <w:p w14:paraId="2B68BC31" w14:textId="77777777" w:rsidR="00CB0FB3" w:rsidRPr="00B12853" w:rsidRDefault="00CB0FB3" w:rsidP="00B12853">
            <w:pPr>
              <w:widowControl w:val="0"/>
              <w:autoSpaceDE w:val="0"/>
              <w:autoSpaceDN w:val="0"/>
              <w:adjustRightInd w:val="0"/>
              <w:spacing w:before="120" w:line="280" w:lineRule="auto"/>
              <w:ind w:left="227" w:right="153"/>
              <w:jc w:val="both"/>
              <w:rPr>
                <w:sz w:val="18"/>
                <w:szCs w:val="18"/>
              </w:rPr>
            </w:pPr>
            <w:r w:rsidRPr="00B12853">
              <w:rPr>
                <w:b/>
                <w:sz w:val="18"/>
                <w:szCs w:val="18"/>
              </w:rPr>
              <w:t>Oinarrizko baldintza gehigarriak</w:t>
            </w:r>
          </w:p>
        </w:tc>
        <w:tc>
          <w:tcPr>
            <w:tcW w:w="960" w:type="dxa"/>
            <w:shd w:val="clear" w:color="auto" w:fill="FFFFFF"/>
          </w:tcPr>
          <w:p w14:paraId="6C086E21" w14:textId="77777777" w:rsidR="00CB0FB3" w:rsidRPr="00B12853" w:rsidRDefault="00CB0FB3" w:rsidP="00AB7580">
            <w:pPr>
              <w:widowControl w:val="0"/>
              <w:autoSpaceDE w:val="0"/>
              <w:autoSpaceDN w:val="0"/>
              <w:adjustRightInd w:val="0"/>
              <w:spacing w:before="120"/>
              <w:ind w:right="153"/>
              <w:jc w:val="both"/>
              <w:rPr>
                <w:b/>
                <w:sz w:val="18"/>
                <w:szCs w:val="18"/>
              </w:rPr>
            </w:pPr>
          </w:p>
        </w:tc>
      </w:tr>
      <w:tr w:rsidR="00CB0FB3" w:rsidRPr="00B12853" w14:paraId="15CA04A9" w14:textId="77777777" w:rsidTr="00CB0FB3">
        <w:tc>
          <w:tcPr>
            <w:tcW w:w="1351" w:type="dxa"/>
            <w:shd w:val="clear" w:color="auto" w:fill="FFFFFF"/>
            <w:vAlign w:val="center"/>
          </w:tcPr>
          <w:p w14:paraId="33ADA759"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B.1</w:t>
            </w:r>
          </w:p>
        </w:tc>
        <w:tc>
          <w:tcPr>
            <w:tcW w:w="1440" w:type="dxa"/>
            <w:shd w:val="clear" w:color="auto" w:fill="FFFFFF"/>
            <w:vAlign w:val="center"/>
          </w:tcPr>
          <w:p w14:paraId="27F9D5B4" w14:textId="77777777" w:rsidR="00CB0FB3" w:rsidRPr="00B12853" w:rsidRDefault="00CB0FB3" w:rsidP="00B12853">
            <w:pPr>
              <w:widowControl w:val="0"/>
              <w:autoSpaceDE w:val="0"/>
              <w:autoSpaceDN w:val="0"/>
              <w:adjustRightInd w:val="0"/>
              <w:spacing w:before="120"/>
              <w:ind w:right="120"/>
              <w:rPr>
                <w:sz w:val="14"/>
                <w:szCs w:val="14"/>
              </w:rPr>
            </w:pPr>
            <w:r w:rsidRPr="00B12853">
              <w:rPr>
                <w:sz w:val="14"/>
                <w:szCs w:val="14"/>
              </w:rPr>
              <w:t>SPKL 19, 103.1</w:t>
            </w:r>
          </w:p>
        </w:tc>
        <w:tc>
          <w:tcPr>
            <w:tcW w:w="4680" w:type="dxa"/>
            <w:shd w:val="clear" w:color="auto" w:fill="FFFFFF"/>
            <w:vAlign w:val="center"/>
          </w:tcPr>
          <w:p w14:paraId="36882219" w14:textId="77777777" w:rsidR="00CB0FB3" w:rsidRPr="00B12853" w:rsidRDefault="00CB0FB3" w:rsidP="00B12853">
            <w:pPr>
              <w:widowControl w:val="0"/>
              <w:autoSpaceDE w:val="0"/>
              <w:autoSpaceDN w:val="0"/>
              <w:adjustRightInd w:val="0"/>
              <w:spacing w:before="120" w:line="280" w:lineRule="auto"/>
              <w:ind w:left="227" w:right="153"/>
              <w:jc w:val="both"/>
              <w:rPr>
                <w:sz w:val="18"/>
                <w:szCs w:val="18"/>
              </w:rPr>
            </w:pPr>
            <w:r w:rsidRPr="00B12853">
              <w:rPr>
                <w:sz w:val="18"/>
                <w:szCs w:val="18"/>
              </w:rPr>
              <w:t>Aldizkako berrikuspen bat, berrikuspen lehenetsi bat edo ez-aldizkako berrikuspen bat izanik 19. artikuluko 2. zenbakian zerrendatutako erregulazio bateratuari lotu gabeko kontratu bat dela</w:t>
            </w:r>
          </w:p>
        </w:tc>
        <w:tc>
          <w:tcPr>
            <w:tcW w:w="960" w:type="dxa"/>
            <w:shd w:val="clear" w:color="auto" w:fill="FFFFFF"/>
          </w:tcPr>
          <w:p w14:paraId="1F90EC68" w14:textId="77777777" w:rsidR="00CB0FB3" w:rsidRPr="00B12853" w:rsidRDefault="00CB0FB3" w:rsidP="00AB7580">
            <w:pPr>
              <w:widowControl w:val="0"/>
              <w:autoSpaceDE w:val="0"/>
              <w:autoSpaceDN w:val="0"/>
              <w:adjustRightInd w:val="0"/>
              <w:spacing w:before="120"/>
              <w:ind w:right="153"/>
              <w:jc w:val="both"/>
              <w:rPr>
                <w:sz w:val="18"/>
                <w:szCs w:val="18"/>
              </w:rPr>
            </w:pPr>
          </w:p>
        </w:tc>
      </w:tr>
      <w:tr w:rsidR="00CB0FB3" w:rsidRPr="00B12853" w14:paraId="7A5BAC26" w14:textId="77777777" w:rsidTr="00CB0FB3">
        <w:tc>
          <w:tcPr>
            <w:tcW w:w="1351" w:type="dxa"/>
            <w:shd w:val="clear" w:color="auto" w:fill="FFFFFF"/>
            <w:vAlign w:val="center"/>
          </w:tcPr>
          <w:p w14:paraId="022187B0"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B.2</w:t>
            </w:r>
          </w:p>
        </w:tc>
        <w:tc>
          <w:tcPr>
            <w:tcW w:w="1440" w:type="dxa"/>
            <w:shd w:val="clear" w:color="auto" w:fill="FFFFFF"/>
            <w:vAlign w:val="center"/>
          </w:tcPr>
          <w:p w14:paraId="5B5F1891" w14:textId="77777777" w:rsidR="00CB0FB3" w:rsidRPr="00B12853" w:rsidRDefault="00CB0FB3" w:rsidP="00B12853">
            <w:pPr>
              <w:widowControl w:val="0"/>
              <w:autoSpaceDE w:val="0"/>
              <w:autoSpaceDN w:val="0"/>
              <w:adjustRightInd w:val="0"/>
              <w:spacing w:before="120"/>
              <w:ind w:right="120"/>
              <w:rPr>
                <w:sz w:val="14"/>
                <w:szCs w:val="14"/>
              </w:rPr>
            </w:pPr>
            <w:r w:rsidRPr="00B12853">
              <w:rPr>
                <w:sz w:val="14"/>
                <w:szCs w:val="14"/>
              </w:rPr>
              <w:t>SPKL 103.4</w:t>
            </w:r>
          </w:p>
        </w:tc>
        <w:tc>
          <w:tcPr>
            <w:tcW w:w="4680" w:type="dxa"/>
            <w:shd w:val="clear" w:color="auto" w:fill="FFFFFF"/>
            <w:vAlign w:val="center"/>
          </w:tcPr>
          <w:p w14:paraId="58C1794A" w14:textId="77777777" w:rsidR="00AE14CA" w:rsidRDefault="00CB0FB3" w:rsidP="004C4154">
            <w:pPr>
              <w:pStyle w:val="Prrafodelista"/>
              <w:widowControl w:val="0"/>
              <w:numPr>
                <w:ilvl w:val="0"/>
                <w:numId w:val="210"/>
              </w:numPr>
              <w:autoSpaceDE w:val="0"/>
              <w:autoSpaceDN w:val="0"/>
              <w:adjustRightInd w:val="0"/>
              <w:spacing w:before="120"/>
              <w:ind w:right="153"/>
              <w:jc w:val="both"/>
              <w:rPr>
                <w:sz w:val="18"/>
                <w:szCs w:val="18"/>
              </w:rPr>
            </w:pPr>
            <w:r w:rsidRPr="00AE14CA">
              <w:rPr>
                <w:sz w:val="18"/>
                <w:szCs w:val="18"/>
              </w:rPr>
              <w:t>Klausula administratibo partikularren agiriak berrikusteko aplikatu beharreko formula zehazten duela</w:t>
            </w:r>
          </w:p>
          <w:p w14:paraId="6A3E6444" w14:textId="09F00A22" w:rsidR="00CB0FB3" w:rsidRPr="00AE14CA" w:rsidRDefault="00605554" w:rsidP="004C4154">
            <w:pPr>
              <w:pStyle w:val="Prrafodelista"/>
              <w:widowControl w:val="0"/>
              <w:numPr>
                <w:ilvl w:val="0"/>
                <w:numId w:val="210"/>
              </w:numPr>
              <w:autoSpaceDE w:val="0"/>
              <w:autoSpaceDN w:val="0"/>
              <w:adjustRightInd w:val="0"/>
              <w:spacing w:before="120"/>
              <w:ind w:right="153"/>
              <w:jc w:val="both"/>
              <w:rPr>
                <w:sz w:val="18"/>
                <w:szCs w:val="18"/>
              </w:rPr>
            </w:pPr>
            <w:r w:rsidRPr="00AE14CA">
              <w:rPr>
                <w:sz w:val="18"/>
                <w:szCs w:val="18"/>
              </w:rPr>
              <w:lastRenderedPageBreak/>
              <w:t xml:space="preserve"> </w:t>
            </w:r>
            <w:r w:rsidR="00CB0FB3" w:rsidRPr="00AE14CA">
              <w:rPr>
                <w:sz w:val="18"/>
                <w:szCs w:val="18"/>
              </w:rPr>
              <w:t>Eredu-formula bat onartu bada, agirietan ez dela sartu berrikusteko beste formula desberdin bat.</w:t>
            </w:r>
          </w:p>
        </w:tc>
        <w:tc>
          <w:tcPr>
            <w:tcW w:w="960" w:type="dxa"/>
            <w:shd w:val="clear" w:color="auto" w:fill="FFFFFF"/>
          </w:tcPr>
          <w:p w14:paraId="769983A1" w14:textId="77777777" w:rsidR="00CB0FB3" w:rsidRPr="00B12853" w:rsidRDefault="00CB0FB3" w:rsidP="00AB7580">
            <w:pPr>
              <w:widowControl w:val="0"/>
              <w:autoSpaceDE w:val="0"/>
              <w:autoSpaceDN w:val="0"/>
              <w:adjustRightInd w:val="0"/>
              <w:spacing w:before="120"/>
              <w:ind w:right="153"/>
              <w:jc w:val="both"/>
              <w:rPr>
                <w:sz w:val="18"/>
                <w:szCs w:val="18"/>
              </w:rPr>
            </w:pPr>
          </w:p>
        </w:tc>
      </w:tr>
      <w:tr w:rsidR="00CB0FB3" w:rsidRPr="00B12853" w14:paraId="46E1E7D9" w14:textId="77777777" w:rsidTr="00CB0FB3">
        <w:tc>
          <w:tcPr>
            <w:tcW w:w="1351" w:type="dxa"/>
            <w:shd w:val="clear" w:color="auto" w:fill="FFFFFF"/>
            <w:vAlign w:val="center"/>
          </w:tcPr>
          <w:p w14:paraId="29E826F7"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B.3</w:t>
            </w:r>
          </w:p>
        </w:tc>
        <w:tc>
          <w:tcPr>
            <w:tcW w:w="1440" w:type="dxa"/>
            <w:shd w:val="clear" w:color="auto" w:fill="FFFFFF"/>
            <w:vAlign w:val="center"/>
          </w:tcPr>
          <w:p w14:paraId="4A2BA0A1" w14:textId="77777777" w:rsidR="00CB0FB3" w:rsidRPr="00B12853" w:rsidRDefault="00CB0FB3" w:rsidP="00B12853">
            <w:pPr>
              <w:widowControl w:val="0"/>
              <w:autoSpaceDE w:val="0"/>
              <w:autoSpaceDN w:val="0"/>
              <w:adjustRightInd w:val="0"/>
              <w:spacing w:before="120"/>
              <w:ind w:right="120"/>
              <w:rPr>
                <w:sz w:val="14"/>
                <w:szCs w:val="14"/>
              </w:rPr>
            </w:pPr>
            <w:r w:rsidRPr="00B12853">
              <w:rPr>
                <w:sz w:val="14"/>
                <w:szCs w:val="14"/>
              </w:rPr>
              <w:t>SPKL 103, .2</w:t>
            </w:r>
          </w:p>
        </w:tc>
        <w:tc>
          <w:tcPr>
            <w:tcW w:w="4680" w:type="dxa"/>
            <w:shd w:val="clear" w:color="auto" w:fill="FFFFFF"/>
            <w:vAlign w:val="center"/>
          </w:tcPr>
          <w:p w14:paraId="7E98AB42" w14:textId="77777777" w:rsidR="00CB0FB3" w:rsidRPr="00AE14CA" w:rsidRDefault="00393E44" w:rsidP="00AE14CA">
            <w:pPr>
              <w:pStyle w:val="Prrafodelista"/>
              <w:widowControl w:val="0"/>
              <w:autoSpaceDE w:val="0"/>
              <w:autoSpaceDN w:val="0"/>
              <w:adjustRightInd w:val="0"/>
              <w:ind w:left="947" w:right="153"/>
              <w:jc w:val="both"/>
              <w:rPr>
                <w:sz w:val="18"/>
                <w:szCs w:val="18"/>
              </w:rPr>
            </w:pPr>
            <w:r w:rsidRPr="00AE14CA">
              <w:rPr>
                <w:sz w:val="18"/>
                <w:szCs w:val="18"/>
              </w:rPr>
              <w:t>Honako kasu hauetakoren bat izatea:</w:t>
            </w:r>
          </w:p>
          <w:p w14:paraId="7A09433B" w14:textId="389B778E" w:rsidR="00393E44" w:rsidRPr="00AE14CA" w:rsidRDefault="00393E44" w:rsidP="004C4154">
            <w:pPr>
              <w:pStyle w:val="Prrafodelista"/>
              <w:widowControl w:val="0"/>
              <w:numPr>
                <w:ilvl w:val="0"/>
                <w:numId w:val="210"/>
              </w:numPr>
              <w:autoSpaceDE w:val="0"/>
              <w:autoSpaceDN w:val="0"/>
              <w:adjustRightInd w:val="0"/>
              <w:ind w:right="153"/>
              <w:jc w:val="both"/>
              <w:rPr>
                <w:sz w:val="18"/>
                <w:szCs w:val="18"/>
              </w:rPr>
            </w:pPr>
            <w:r w:rsidRPr="00AE14CA">
              <w:rPr>
                <w:sz w:val="18"/>
                <w:szCs w:val="18"/>
              </w:rPr>
              <w:t>Berrikusten den prezioari dagokion kontratuan inbertsioa berreskuratzeko epea bost urte edo gehiago izatea.</w:t>
            </w:r>
          </w:p>
          <w:p w14:paraId="06BE2499" w14:textId="3F464319" w:rsidR="00393E44" w:rsidRPr="00AE14CA" w:rsidRDefault="00393E44" w:rsidP="004C4154">
            <w:pPr>
              <w:pStyle w:val="Prrafodelista"/>
              <w:widowControl w:val="0"/>
              <w:numPr>
                <w:ilvl w:val="0"/>
                <w:numId w:val="210"/>
              </w:numPr>
              <w:autoSpaceDE w:val="0"/>
              <w:autoSpaceDN w:val="0"/>
              <w:adjustRightInd w:val="0"/>
              <w:ind w:right="153"/>
              <w:jc w:val="both"/>
              <w:rPr>
                <w:sz w:val="18"/>
                <w:szCs w:val="18"/>
              </w:rPr>
            </w:pPr>
            <w:r w:rsidRPr="00AE14CA">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960" w:type="dxa"/>
            <w:shd w:val="clear" w:color="auto" w:fill="FFFFFF"/>
          </w:tcPr>
          <w:p w14:paraId="478EA878" w14:textId="77777777" w:rsidR="00CB0FB3" w:rsidRPr="00B12853" w:rsidRDefault="00CB0FB3" w:rsidP="00AB7580">
            <w:pPr>
              <w:widowControl w:val="0"/>
              <w:autoSpaceDE w:val="0"/>
              <w:autoSpaceDN w:val="0"/>
              <w:adjustRightInd w:val="0"/>
              <w:spacing w:before="120"/>
              <w:ind w:right="153"/>
              <w:jc w:val="both"/>
              <w:rPr>
                <w:sz w:val="18"/>
                <w:szCs w:val="18"/>
              </w:rPr>
            </w:pPr>
          </w:p>
        </w:tc>
      </w:tr>
      <w:tr w:rsidR="00CB0FB3" w:rsidRPr="00B12853" w14:paraId="5B0EACA2" w14:textId="77777777" w:rsidTr="00CB0FB3">
        <w:tc>
          <w:tcPr>
            <w:tcW w:w="1351" w:type="dxa"/>
            <w:shd w:val="clear" w:color="auto" w:fill="FFFFFF"/>
            <w:vAlign w:val="center"/>
          </w:tcPr>
          <w:p w14:paraId="63884B05"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B.4</w:t>
            </w:r>
          </w:p>
        </w:tc>
        <w:tc>
          <w:tcPr>
            <w:tcW w:w="1440" w:type="dxa"/>
            <w:shd w:val="clear" w:color="auto" w:fill="FFFFFF"/>
            <w:vAlign w:val="center"/>
          </w:tcPr>
          <w:p w14:paraId="7EB2DAD3" w14:textId="77777777" w:rsidR="00CB0FB3" w:rsidRPr="00B12853" w:rsidRDefault="00CB0FB3" w:rsidP="00B12853">
            <w:pPr>
              <w:widowControl w:val="0"/>
              <w:autoSpaceDE w:val="0"/>
              <w:autoSpaceDN w:val="0"/>
              <w:adjustRightInd w:val="0"/>
              <w:spacing w:before="120"/>
              <w:ind w:right="120"/>
              <w:rPr>
                <w:sz w:val="14"/>
                <w:szCs w:val="14"/>
              </w:rPr>
            </w:pPr>
            <w:r w:rsidRPr="00B12853">
              <w:rPr>
                <w:sz w:val="14"/>
                <w:szCs w:val="14"/>
              </w:rPr>
              <w:t>SPKL 103.5</w:t>
            </w:r>
          </w:p>
        </w:tc>
        <w:tc>
          <w:tcPr>
            <w:tcW w:w="4680" w:type="dxa"/>
            <w:shd w:val="clear" w:color="auto" w:fill="FFFFFF"/>
            <w:vAlign w:val="center"/>
          </w:tcPr>
          <w:p w14:paraId="2E81D2F4" w14:textId="53B9441D" w:rsidR="00CB0FB3" w:rsidRPr="00B12853" w:rsidRDefault="00393E44" w:rsidP="00B12853">
            <w:pPr>
              <w:widowControl w:val="0"/>
              <w:autoSpaceDE w:val="0"/>
              <w:autoSpaceDN w:val="0"/>
              <w:adjustRightInd w:val="0"/>
              <w:spacing w:before="120" w:line="280" w:lineRule="auto"/>
              <w:ind w:left="227" w:right="153"/>
              <w:jc w:val="both"/>
              <w:rPr>
                <w:sz w:val="18"/>
                <w:szCs w:val="18"/>
              </w:rPr>
            </w:pPr>
            <w:r w:rsidRPr="00B12853">
              <w:rPr>
                <w:sz w:val="18"/>
                <w:szCs w:val="18"/>
              </w:rPr>
              <w:t>Formalizatu zenetik urtebete igarota izatea.</w:t>
            </w:r>
          </w:p>
        </w:tc>
        <w:tc>
          <w:tcPr>
            <w:tcW w:w="960" w:type="dxa"/>
            <w:shd w:val="clear" w:color="auto" w:fill="FFFFFF"/>
          </w:tcPr>
          <w:p w14:paraId="4586AFAF" w14:textId="77777777" w:rsidR="00CB0FB3" w:rsidRPr="00B12853" w:rsidRDefault="00CB0FB3" w:rsidP="00AB7580">
            <w:pPr>
              <w:widowControl w:val="0"/>
              <w:autoSpaceDE w:val="0"/>
              <w:autoSpaceDN w:val="0"/>
              <w:adjustRightInd w:val="0"/>
              <w:spacing w:before="120"/>
              <w:ind w:right="153"/>
              <w:jc w:val="both"/>
              <w:rPr>
                <w:sz w:val="18"/>
                <w:szCs w:val="18"/>
              </w:rPr>
            </w:pPr>
          </w:p>
        </w:tc>
      </w:tr>
      <w:tr w:rsidR="00CB0FB3" w:rsidRPr="00B12853" w14:paraId="6B558E5F" w14:textId="77777777" w:rsidTr="00CB0FB3">
        <w:tc>
          <w:tcPr>
            <w:tcW w:w="1351" w:type="dxa"/>
            <w:shd w:val="clear" w:color="auto" w:fill="FFFFFF"/>
            <w:vAlign w:val="center"/>
          </w:tcPr>
          <w:p w14:paraId="5D019772"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B.5</w:t>
            </w:r>
          </w:p>
        </w:tc>
        <w:tc>
          <w:tcPr>
            <w:tcW w:w="1440" w:type="dxa"/>
            <w:shd w:val="clear" w:color="auto" w:fill="FFFFFF"/>
            <w:vAlign w:val="center"/>
          </w:tcPr>
          <w:p w14:paraId="211BCD07" w14:textId="77777777" w:rsidR="00CB0FB3" w:rsidRPr="00B12853" w:rsidRDefault="00CB0FB3" w:rsidP="00B12853">
            <w:pPr>
              <w:widowControl w:val="0"/>
              <w:autoSpaceDE w:val="0"/>
              <w:autoSpaceDN w:val="0"/>
              <w:adjustRightInd w:val="0"/>
              <w:spacing w:before="120"/>
              <w:ind w:right="120"/>
              <w:rPr>
                <w:sz w:val="14"/>
                <w:szCs w:val="14"/>
              </w:rPr>
            </w:pPr>
            <w:r w:rsidRPr="00B12853">
              <w:rPr>
                <w:sz w:val="14"/>
                <w:szCs w:val="14"/>
              </w:rPr>
              <w:t>SPKL 103.3</w:t>
            </w:r>
          </w:p>
        </w:tc>
        <w:tc>
          <w:tcPr>
            <w:tcW w:w="4680" w:type="dxa"/>
            <w:shd w:val="clear" w:color="auto" w:fill="FFFFFF"/>
            <w:vAlign w:val="center"/>
          </w:tcPr>
          <w:p w14:paraId="42954C80" w14:textId="77777777" w:rsidR="00CB0FB3" w:rsidRPr="00B12853" w:rsidRDefault="00CB0FB3" w:rsidP="00B12853">
            <w:pPr>
              <w:widowControl w:val="0"/>
              <w:tabs>
                <w:tab w:val="left" w:pos="1920"/>
              </w:tabs>
              <w:autoSpaceDE w:val="0"/>
              <w:autoSpaceDN w:val="0"/>
              <w:adjustRightInd w:val="0"/>
              <w:spacing w:line="280" w:lineRule="auto"/>
              <w:ind w:left="227" w:right="153"/>
              <w:jc w:val="both"/>
              <w:rPr>
                <w:sz w:val="18"/>
                <w:szCs w:val="18"/>
              </w:rPr>
            </w:pPr>
            <w:r w:rsidRPr="00B12853">
              <w:rPr>
                <w:sz w:val="18"/>
                <w:szCs w:val="18"/>
              </w:rPr>
              <w:t>Berrikusteko aukera ez dagoela berariaz baztertuta klausula administratibo partikularren agirian ez kontratuan.</w:t>
            </w:r>
          </w:p>
        </w:tc>
        <w:tc>
          <w:tcPr>
            <w:tcW w:w="960" w:type="dxa"/>
            <w:shd w:val="clear" w:color="auto" w:fill="FFFFFF"/>
          </w:tcPr>
          <w:p w14:paraId="74A4A4DC" w14:textId="77777777" w:rsidR="00CB0FB3" w:rsidRPr="00B12853" w:rsidRDefault="00CB0FB3" w:rsidP="00AB7580">
            <w:pPr>
              <w:widowControl w:val="0"/>
              <w:tabs>
                <w:tab w:val="left" w:pos="1920"/>
              </w:tabs>
              <w:autoSpaceDE w:val="0"/>
              <w:autoSpaceDN w:val="0"/>
              <w:adjustRightInd w:val="0"/>
              <w:spacing w:before="9"/>
              <w:ind w:right="-20"/>
              <w:jc w:val="both"/>
              <w:rPr>
                <w:sz w:val="18"/>
                <w:szCs w:val="18"/>
              </w:rPr>
            </w:pPr>
          </w:p>
        </w:tc>
      </w:tr>
      <w:tr w:rsidR="00CB0FB3" w:rsidRPr="00B12853" w14:paraId="721F2D64" w14:textId="77777777" w:rsidTr="00CB0FB3">
        <w:tc>
          <w:tcPr>
            <w:tcW w:w="1351" w:type="dxa"/>
            <w:shd w:val="clear" w:color="auto" w:fill="FFFFFF"/>
            <w:vAlign w:val="center"/>
          </w:tcPr>
          <w:p w14:paraId="4C43B57E" w14:textId="77777777" w:rsidR="00CB0FB3" w:rsidRPr="00B12853" w:rsidRDefault="00CB0FB3" w:rsidP="00B12853">
            <w:pPr>
              <w:widowControl w:val="0"/>
              <w:autoSpaceDE w:val="0"/>
              <w:autoSpaceDN w:val="0"/>
              <w:adjustRightInd w:val="0"/>
              <w:spacing w:before="120" w:line="120" w:lineRule="exact"/>
              <w:rPr>
                <w:sz w:val="14"/>
                <w:szCs w:val="14"/>
              </w:rPr>
            </w:pPr>
            <w:r w:rsidRPr="00B12853">
              <w:rPr>
                <w:sz w:val="14"/>
                <w:szCs w:val="14"/>
              </w:rPr>
              <w:t>B.6</w:t>
            </w:r>
          </w:p>
        </w:tc>
        <w:tc>
          <w:tcPr>
            <w:tcW w:w="1440" w:type="dxa"/>
            <w:shd w:val="clear" w:color="auto" w:fill="FFFFFF"/>
            <w:vAlign w:val="center"/>
          </w:tcPr>
          <w:p w14:paraId="5C967AAA" w14:textId="77777777" w:rsidR="00CB0FB3" w:rsidRPr="00B12853" w:rsidRDefault="00CB0FB3" w:rsidP="00B12853">
            <w:pPr>
              <w:widowControl w:val="0"/>
              <w:autoSpaceDE w:val="0"/>
              <w:autoSpaceDN w:val="0"/>
              <w:adjustRightInd w:val="0"/>
              <w:ind w:right="120"/>
              <w:rPr>
                <w:sz w:val="14"/>
                <w:szCs w:val="14"/>
              </w:rPr>
            </w:pPr>
            <w:r w:rsidRPr="00B12853">
              <w:rPr>
                <w:sz w:val="14"/>
                <w:szCs w:val="14"/>
              </w:rPr>
              <w:t>SPKL 3. XG</w:t>
            </w:r>
          </w:p>
        </w:tc>
        <w:tc>
          <w:tcPr>
            <w:tcW w:w="4680" w:type="dxa"/>
            <w:shd w:val="clear" w:color="auto" w:fill="FFFFFF"/>
            <w:vAlign w:val="center"/>
          </w:tcPr>
          <w:p w14:paraId="13ECA813" w14:textId="77777777" w:rsidR="00CB0FB3" w:rsidRPr="00B12853" w:rsidRDefault="00CB0FB3" w:rsidP="00B12853">
            <w:pPr>
              <w:widowControl w:val="0"/>
              <w:tabs>
                <w:tab w:val="left" w:pos="1920"/>
              </w:tabs>
              <w:autoSpaceDE w:val="0"/>
              <w:autoSpaceDN w:val="0"/>
              <w:adjustRightInd w:val="0"/>
              <w:spacing w:line="280" w:lineRule="auto"/>
              <w:ind w:left="227" w:right="153"/>
              <w:jc w:val="both"/>
              <w:rPr>
                <w:sz w:val="18"/>
                <w:szCs w:val="18"/>
              </w:rPr>
            </w:pPr>
            <w:r w:rsidRPr="00B12853">
              <w:rPr>
                <w:sz w:val="18"/>
                <w:szCs w:val="18"/>
              </w:rPr>
              <w:t xml:space="preserve">Idazkaritzaren </w:t>
            </w:r>
            <w:r w:rsidR="00F75B96" w:rsidRPr="00B12853">
              <w:rPr>
                <w:sz w:val="18"/>
                <w:szCs w:val="18"/>
              </w:rPr>
              <w:t xml:space="preserve">aldeko </w:t>
            </w:r>
            <w:r w:rsidRPr="00B12853">
              <w:rPr>
                <w:sz w:val="18"/>
                <w:szCs w:val="18"/>
              </w:rPr>
              <w:t>txostena dagoela edo, biztanleria handiko udalerrien kasuan, aholkularitza juridikoaren titularrarena</w:t>
            </w:r>
          </w:p>
        </w:tc>
        <w:tc>
          <w:tcPr>
            <w:tcW w:w="960" w:type="dxa"/>
            <w:shd w:val="clear" w:color="auto" w:fill="FFFFFF"/>
          </w:tcPr>
          <w:p w14:paraId="78F88BFC" w14:textId="77777777" w:rsidR="00CB0FB3" w:rsidRPr="00B12853" w:rsidRDefault="00CB0FB3" w:rsidP="00AB7580">
            <w:pPr>
              <w:widowControl w:val="0"/>
              <w:tabs>
                <w:tab w:val="left" w:pos="1920"/>
              </w:tabs>
              <w:autoSpaceDE w:val="0"/>
              <w:autoSpaceDN w:val="0"/>
              <w:adjustRightInd w:val="0"/>
              <w:spacing w:before="9"/>
              <w:ind w:right="153"/>
              <w:jc w:val="both"/>
              <w:rPr>
                <w:sz w:val="18"/>
                <w:szCs w:val="18"/>
              </w:rPr>
            </w:pPr>
          </w:p>
        </w:tc>
      </w:tr>
    </w:tbl>
    <w:p w14:paraId="311D566E" w14:textId="77777777" w:rsidR="00CB0FB3" w:rsidRPr="000354FF" w:rsidRDefault="00CB0FB3" w:rsidP="00AB7580">
      <w:pPr>
        <w:jc w:val="both"/>
      </w:pPr>
    </w:p>
    <w:p w14:paraId="4D89929A" w14:textId="77777777" w:rsidR="00CB0FB3" w:rsidRPr="000354FF" w:rsidRDefault="00CB0FB3" w:rsidP="00A8668E">
      <w:pPr>
        <w:pStyle w:val="Ttulo3"/>
      </w:pPr>
      <w:bookmarkStart w:id="122" w:name="_Toc166049874"/>
      <w:r w:rsidRPr="000354FF">
        <w:t>Ekarpenengatiko ordainketak (O fasea)</w:t>
      </w:r>
      <w:bookmarkEnd w:id="122"/>
    </w:p>
    <w:p w14:paraId="31C9F337" w14:textId="77777777" w:rsidR="00CB0FB3" w:rsidRPr="000354FF" w:rsidRDefault="00CB0FB3" w:rsidP="00AB7580">
      <w:pPr>
        <w:widowControl w:val="0"/>
        <w:autoSpaceDE w:val="0"/>
        <w:autoSpaceDN w:val="0"/>
        <w:adjustRightInd w:val="0"/>
        <w:spacing w:before="9"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AE14CA" w14:paraId="7A8E04F1" w14:textId="77777777" w:rsidTr="005922CA">
        <w:tc>
          <w:tcPr>
            <w:tcW w:w="1471" w:type="dxa"/>
            <w:shd w:val="clear" w:color="auto" w:fill="FFFFFF"/>
            <w:vAlign w:val="center"/>
          </w:tcPr>
          <w:p w14:paraId="2B845395" w14:textId="77777777" w:rsidR="00CB0FB3" w:rsidRPr="00AE14CA" w:rsidRDefault="00CB0FB3" w:rsidP="00AE14CA">
            <w:pPr>
              <w:widowControl w:val="0"/>
              <w:autoSpaceDE w:val="0"/>
              <w:autoSpaceDN w:val="0"/>
              <w:adjustRightInd w:val="0"/>
              <w:spacing w:before="120" w:line="120" w:lineRule="exact"/>
              <w:rPr>
                <w:sz w:val="18"/>
                <w:szCs w:val="18"/>
              </w:rPr>
            </w:pPr>
            <w:r w:rsidRPr="00AE14CA">
              <w:rPr>
                <w:b/>
                <w:sz w:val="18"/>
                <w:szCs w:val="18"/>
              </w:rPr>
              <w:t>A.</w:t>
            </w:r>
          </w:p>
        </w:tc>
        <w:tc>
          <w:tcPr>
            <w:tcW w:w="1320" w:type="dxa"/>
            <w:shd w:val="clear" w:color="auto" w:fill="FFFFFF"/>
            <w:vAlign w:val="center"/>
          </w:tcPr>
          <w:p w14:paraId="0E87435D" w14:textId="77777777" w:rsidR="00CB0FB3" w:rsidRPr="00AE14CA" w:rsidRDefault="00CB0FB3" w:rsidP="00AE14CA">
            <w:pPr>
              <w:widowControl w:val="0"/>
              <w:autoSpaceDE w:val="0"/>
              <w:autoSpaceDN w:val="0"/>
              <w:adjustRightInd w:val="0"/>
              <w:spacing w:before="120"/>
              <w:ind w:right="-20"/>
              <w:rPr>
                <w:sz w:val="18"/>
                <w:szCs w:val="18"/>
              </w:rPr>
            </w:pPr>
            <w:r w:rsidRPr="00AE14CA">
              <w:rPr>
                <w:b/>
                <w:sz w:val="18"/>
                <w:szCs w:val="18"/>
              </w:rPr>
              <w:t>Leg. erref.</w:t>
            </w:r>
          </w:p>
        </w:tc>
        <w:tc>
          <w:tcPr>
            <w:tcW w:w="4680" w:type="dxa"/>
            <w:shd w:val="clear" w:color="auto" w:fill="FFFFFF"/>
            <w:vAlign w:val="center"/>
          </w:tcPr>
          <w:p w14:paraId="762FFE27"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orokorrak</w:t>
            </w:r>
          </w:p>
        </w:tc>
        <w:tc>
          <w:tcPr>
            <w:tcW w:w="960" w:type="dxa"/>
            <w:shd w:val="clear" w:color="auto" w:fill="FFFFFF"/>
            <w:vAlign w:val="center"/>
          </w:tcPr>
          <w:p w14:paraId="2A36274A" w14:textId="77777777" w:rsidR="00CB0FB3" w:rsidRPr="00AE14CA" w:rsidRDefault="003D25BC" w:rsidP="00AB7580">
            <w:pPr>
              <w:widowControl w:val="0"/>
              <w:autoSpaceDE w:val="0"/>
              <w:autoSpaceDN w:val="0"/>
              <w:adjustRightInd w:val="0"/>
              <w:spacing w:line="280" w:lineRule="auto"/>
              <w:jc w:val="center"/>
              <w:rPr>
                <w:sz w:val="18"/>
                <w:szCs w:val="18"/>
              </w:rPr>
            </w:pPr>
            <w:r w:rsidRPr="00AE14CA">
              <w:rPr>
                <w:b/>
                <w:sz w:val="18"/>
                <w:szCs w:val="18"/>
              </w:rPr>
              <w:t>BAI/EZ/EZ DAGOKIO</w:t>
            </w:r>
          </w:p>
        </w:tc>
      </w:tr>
      <w:tr w:rsidR="00CB0FB3" w:rsidRPr="00AE14CA" w14:paraId="0D2EA820" w14:textId="77777777" w:rsidTr="005922CA">
        <w:tc>
          <w:tcPr>
            <w:tcW w:w="1471" w:type="dxa"/>
            <w:shd w:val="clear" w:color="auto" w:fill="FFFFFF"/>
            <w:vAlign w:val="center"/>
          </w:tcPr>
          <w:p w14:paraId="35608132" w14:textId="77777777" w:rsidR="00CB0FB3" w:rsidRPr="00AE14CA" w:rsidRDefault="00CB0FB3" w:rsidP="00AE14CA">
            <w:pPr>
              <w:widowControl w:val="0"/>
              <w:autoSpaceDE w:val="0"/>
              <w:autoSpaceDN w:val="0"/>
              <w:adjustRightInd w:val="0"/>
              <w:spacing w:line="280" w:lineRule="auto"/>
              <w:ind w:right="-20"/>
              <w:rPr>
                <w:sz w:val="14"/>
                <w:szCs w:val="14"/>
              </w:rPr>
            </w:pPr>
            <w:r w:rsidRPr="00AE14CA">
              <w:rPr>
                <w:sz w:val="14"/>
                <w:szCs w:val="14"/>
              </w:rPr>
              <w:t>A.1</w:t>
            </w:r>
            <w:r w:rsidR="00605554" w:rsidRPr="00AE14CA">
              <w:rPr>
                <w:sz w:val="14"/>
                <w:szCs w:val="14"/>
              </w:rPr>
              <w:t xml:space="preserve"> </w:t>
            </w:r>
            <w:r w:rsidR="005922CA" w:rsidRPr="00AE14CA">
              <w:rPr>
                <w:color w:val="231F20"/>
                <w:sz w:val="14"/>
                <w:szCs w:val="14"/>
                <w:lang w:eastAsia="en-US"/>
              </w:rPr>
              <w:t>ERAGOZPEN ETENARAZLEA</w:t>
            </w:r>
          </w:p>
        </w:tc>
        <w:tc>
          <w:tcPr>
            <w:tcW w:w="1320" w:type="dxa"/>
            <w:shd w:val="clear" w:color="auto" w:fill="FFFFFF"/>
            <w:vAlign w:val="center"/>
          </w:tcPr>
          <w:p w14:paraId="0EC9C4BC"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TEAFA 19.3</w:t>
            </w:r>
            <w:r w:rsidR="00605554" w:rsidRPr="00AE14CA">
              <w:rPr>
                <w:sz w:val="14"/>
                <w:szCs w:val="14"/>
              </w:rPr>
              <w:t xml:space="preserve"> </w:t>
            </w:r>
          </w:p>
          <w:p w14:paraId="568D3800"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 xml:space="preserve">AEFD 3.5.4 </w:t>
            </w:r>
          </w:p>
          <w:p w14:paraId="56DC500D"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BKFD 13.2 a)</w:t>
            </w:r>
            <w:r w:rsidR="00605554" w:rsidRPr="00AE14CA">
              <w:rPr>
                <w:sz w:val="14"/>
                <w:szCs w:val="14"/>
              </w:rPr>
              <w:t xml:space="preserve"> </w:t>
            </w:r>
          </w:p>
          <w:p w14:paraId="52492784" w14:textId="02AA35BD" w:rsidR="00CB0FB3" w:rsidRPr="00AE14CA" w:rsidRDefault="00CB0FB3" w:rsidP="00AE14CA">
            <w:pPr>
              <w:widowControl w:val="0"/>
              <w:autoSpaceDE w:val="0"/>
              <w:autoSpaceDN w:val="0"/>
              <w:adjustRightInd w:val="0"/>
              <w:spacing w:before="80"/>
              <w:ind w:right="-20"/>
              <w:rPr>
                <w:sz w:val="14"/>
                <w:szCs w:val="14"/>
              </w:rPr>
            </w:pPr>
            <w:r w:rsidRPr="00AE14CA">
              <w:rPr>
                <w:sz w:val="14"/>
                <w:szCs w:val="14"/>
              </w:rPr>
              <w:t>SPKL 39.2 b), 3. XG</w:t>
            </w:r>
          </w:p>
        </w:tc>
        <w:tc>
          <w:tcPr>
            <w:tcW w:w="4680" w:type="dxa"/>
            <w:shd w:val="clear" w:color="auto" w:fill="FFFFFF"/>
            <w:vAlign w:val="center"/>
          </w:tcPr>
          <w:p w14:paraId="1184354A" w14:textId="77777777" w:rsidR="00AE14CA" w:rsidRDefault="00CB0FB3" w:rsidP="00AE14CA">
            <w:pPr>
              <w:widowControl w:val="0"/>
              <w:autoSpaceDE w:val="0"/>
              <w:autoSpaceDN w:val="0"/>
              <w:adjustRightInd w:val="0"/>
              <w:spacing w:before="60" w:line="280" w:lineRule="auto"/>
              <w:ind w:left="227" w:right="153"/>
              <w:jc w:val="both"/>
              <w:rPr>
                <w:spacing w:val="-15"/>
                <w:sz w:val="18"/>
                <w:szCs w:val="18"/>
              </w:rPr>
            </w:pPr>
            <w:r w:rsidRPr="00AE14CA">
              <w:rPr>
                <w:sz w:val="18"/>
                <w:szCs w:val="18"/>
              </w:rPr>
              <w:t>Aurrekontu kreditua dagoela eta proposatutakoa egokia dela hartzea proposatzen den gastuaren izaerarako eta espedientean dagokion kreditua egotearen ziurtagiria edo pareko agiria sartu dela.</w:t>
            </w:r>
            <w:r w:rsidRPr="00AE14CA">
              <w:rPr>
                <w:spacing w:val="-15"/>
                <w:sz w:val="18"/>
                <w:szCs w:val="18"/>
              </w:rPr>
              <w:t xml:space="preserve"> </w:t>
            </w:r>
          </w:p>
          <w:p w14:paraId="5B7DD050" w14:textId="21CEB1B5" w:rsidR="00CB0FB3" w:rsidRPr="00AE14CA" w:rsidRDefault="00CB0FB3" w:rsidP="00AE14CA">
            <w:pPr>
              <w:widowControl w:val="0"/>
              <w:autoSpaceDE w:val="0"/>
              <w:autoSpaceDN w:val="0"/>
              <w:adjustRightInd w:val="0"/>
              <w:spacing w:before="60" w:line="280" w:lineRule="auto"/>
              <w:ind w:left="227" w:right="153"/>
              <w:jc w:val="both"/>
              <w:rPr>
                <w:sz w:val="18"/>
                <w:szCs w:val="18"/>
              </w:rPr>
            </w:pPr>
            <w:r w:rsidRPr="00AE14C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4AD7358" w14:textId="77777777" w:rsidR="00CB0FB3" w:rsidRPr="00AE14CA" w:rsidRDefault="00CB0FB3" w:rsidP="00AB7580">
            <w:pPr>
              <w:widowControl w:val="0"/>
              <w:autoSpaceDE w:val="0"/>
              <w:autoSpaceDN w:val="0"/>
              <w:adjustRightInd w:val="0"/>
              <w:spacing w:before="62"/>
              <w:ind w:right="153"/>
              <w:jc w:val="both"/>
              <w:rPr>
                <w:sz w:val="18"/>
                <w:szCs w:val="18"/>
              </w:rPr>
            </w:pPr>
          </w:p>
        </w:tc>
      </w:tr>
      <w:tr w:rsidR="00CB0FB3" w:rsidRPr="00AE14CA" w14:paraId="5DD55E71" w14:textId="77777777" w:rsidTr="005922CA">
        <w:tc>
          <w:tcPr>
            <w:tcW w:w="1471" w:type="dxa"/>
            <w:shd w:val="clear" w:color="auto" w:fill="FFFFFF"/>
            <w:vAlign w:val="center"/>
          </w:tcPr>
          <w:p w14:paraId="51F48D18"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A.2 ERAGOZPEN ETENARAZLEA</w:t>
            </w:r>
          </w:p>
        </w:tc>
        <w:tc>
          <w:tcPr>
            <w:tcW w:w="1320" w:type="dxa"/>
            <w:shd w:val="clear" w:color="auto" w:fill="FFFFFF"/>
            <w:vAlign w:val="center"/>
          </w:tcPr>
          <w:p w14:paraId="2DD5B7C6" w14:textId="77777777" w:rsidR="00CB0FB3" w:rsidRPr="00AE14CA" w:rsidRDefault="00CB0FB3" w:rsidP="00AE14CA">
            <w:pPr>
              <w:widowControl w:val="0"/>
              <w:autoSpaceDE w:val="0"/>
              <w:autoSpaceDN w:val="0"/>
              <w:adjustRightInd w:val="0"/>
              <w:spacing w:before="80"/>
              <w:ind w:right="-19"/>
              <w:rPr>
                <w:sz w:val="14"/>
                <w:szCs w:val="14"/>
              </w:rPr>
            </w:pPr>
            <w:r w:rsidRPr="00AE14CA">
              <w:rPr>
                <w:sz w:val="14"/>
                <w:szCs w:val="14"/>
              </w:rPr>
              <w:t>BKFD 13.2 a)</w:t>
            </w:r>
            <w:r w:rsidR="00605554" w:rsidRPr="00AE14CA">
              <w:rPr>
                <w:sz w:val="14"/>
                <w:szCs w:val="14"/>
              </w:rPr>
              <w:t xml:space="preserve"> </w:t>
            </w:r>
            <w:r w:rsidRPr="00AE14CA">
              <w:rPr>
                <w:sz w:val="14"/>
                <w:szCs w:val="14"/>
              </w:rPr>
              <w:t>TEAFA 22</w:t>
            </w:r>
          </w:p>
        </w:tc>
        <w:tc>
          <w:tcPr>
            <w:tcW w:w="4680" w:type="dxa"/>
            <w:shd w:val="clear" w:color="auto" w:fill="FFFFFF"/>
            <w:vAlign w:val="center"/>
          </w:tcPr>
          <w:p w14:paraId="60ACA579" w14:textId="77777777" w:rsidR="00AE14CA" w:rsidRDefault="00CB0FB3" w:rsidP="00AE14CA">
            <w:pPr>
              <w:widowControl w:val="0"/>
              <w:autoSpaceDE w:val="0"/>
              <w:autoSpaceDN w:val="0"/>
              <w:adjustRightInd w:val="0"/>
              <w:ind w:left="227" w:right="373"/>
              <w:jc w:val="both"/>
              <w:rPr>
                <w:sz w:val="18"/>
                <w:szCs w:val="18"/>
              </w:rPr>
            </w:pPr>
            <w:r w:rsidRPr="00AE14CA">
              <w:rPr>
                <w:sz w:val="18"/>
                <w:szCs w:val="18"/>
              </w:rPr>
              <w:t>10/2003 Foru Arauaren 22. artikuluan xedatutakoa betetzen dela.</w:t>
            </w:r>
            <w:r w:rsidR="00605554" w:rsidRPr="00AE14CA">
              <w:rPr>
                <w:sz w:val="18"/>
                <w:szCs w:val="18"/>
              </w:rPr>
              <w:t xml:space="preserve"> </w:t>
            </w:r>
          </w:p>
          <w:p w14:paraId="7AF7E98A" w14:textId="17FD04C5" w:rsidR="00CB0FB3" w:rsidRPr="00AE14CA" w:rsidRDefault="00CB0FB3" w:rsidP="00AE14CA">
            <w:pPr>
              <w:widowControl w:val="0"/>
              <w:autoSpaceDE w:val="0"/>
              <w:autoSpaceDN w:val="0"/>
              <w:adjustRightInd w:val="0"/>
              <w:ind w:left="227" w:right="373"/>
              <w:jc w:val="both"/>
              <w:rPr>
                <w:sz w:val="18"/>
                <w:szCs w:val="18"/>
              </w:rPr>
            </w:pPr>
            <w:r w:rsidRPr="00AE14CA">
              <w:rPr>
                <w:i/>
                <w:sz w:val="18"/>
                <w:szCs w:val="18"/>
              </w:rPr>
              <w:t>(Urte anitzeko gastu konpromisoak hartu behar badira)</w:t>
            </w:r>
          </w:p>
        </w:tc>
        <w:tc>
          <w:tcPr>
            <w:tcW w:w="960" w:type="dxa"/>
            <w:shd w:val="clear" w:color="auto" w:fill="FFFFFF"/>
          </w:tcPr>
          <w:p w14:paraId="13C73F55" w14:textId="77777777" w:rsidR="00CB0FB3" w:rsidRPr="00AE14CA" w:rsidRDefault="00CB0FB3" w:rsidP="00AB7580">
            <w:pPr>
              <w:widowControl w:val="0"/>
              <w:autoSpaceDE w:val="0"/>
              <w:autoSpaceDN w:val="0"/>
              <w:adjustRightInd w:val="0"/>
              <w:spacing w:line="250" w:lineRule="auto"/>
              <w:ind w:right="373"/>
              <w:jc w:val="both"/>
              <w:rPr>
                <w:sz w:val="18"/>
                <w:szCs w:val="18"/>
              </w:rPr>
            </w:pPr>
          </w:p>
        </w:tc>
      </w:tr>
      <w:tr w:rsidR="00CB0FB3" w:rsidRPr="00AE14CA" w14:paraId="0309A268" w14:textId="77777777" w:rsidTr="005922CA">
        <w:tc>
          <w:tcPr>
            <w:tcW w:w="1471" w:type="dxa"/>
            <w:shd w:val="clear" w:color="auto" w:fill="FFFFFF"/>
            <w:vAlign w:val="center"/>
          </w:tcPr>
          <w:p w14:paraId="5D950897"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A.3 ERAGOZPEN ETENARAZLEA</w:t>
            </w:r>
          </w:p>
        </w:tc>
        <w:tc>
          <w:tcPr>
            <w:tcW w:w="1320" w:type="dxa"/>
            <w:shd w:val="clear" w:color="auto" w:fill="FFFFFF"/>
            <w:vAlign w:val="center"/>
          </w:tcPr>
          <w:p w14:paraId="39776624" w14:textId="77777777" w:rsidR="00CB0FB3" w:rsidRPr="00AE14CA" w:rsidRDefault="00CB0FB3" w:rsidP="00AE14CA">
            <w:pPr>
              <w:widowControl w:val="0"/>
              <w:autoSpaceDE w:val="0"/>
              <w:autoSpaceDN w:val="0"/>
              <w:adjustRightInd w:val="0"/>
              <w:spacing w:before="80"/>
              <w:ind w:right="-20"/>
              <w:rPr>
                <w:sz w:val="14"/>
                <w:szCs w:val="14"/>
              </w:rPr>
            </w:pPr>
            <w:r w:rsidRPr="00AE14CA">
              <w:rPr>
                <w:sz w:val="14"/>
                <w:szCs w:val="14"/>
              </w:rPr>
              <w:t>BKFD 13.2 b)</w:t>
            </w:r>
            <w:r w:rsidR="00605554" w:rsidRPr="00AE14CA">
              <w:rPr>
                <w:sz w:val="14"/>
                <w:szCs w:val="14"/>
              </w:rPr>
              <w:t xml:space="preserve"> </w:t>
            </w:r>
            <w:r w:rsidRPr="00AE14CA">
              <w:rPr>
                <w:sz w:val="14"/>
                <w:szCs w:val="14"/>
              </w:rPr>
              <w:t>TEAFA 41</w:t>
            </w:r>
          </w:p>
        </w:tc>
        <w:tc>
          <w:tcPr>
            <w:tcW w:w="4680" w:type="dxa"/>
            <w:shd w:val="clear" w:color="auto" w:fill="FFFFFF"/>
            <w:vAlign w:val="center"/>
          </w:tcPr>
          <w:p w14:paraId="34965263"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Gastua organo eskudunak sortzen duela</w:t>
            </w:r>
          </w:p>
        </w:tc>
        <w:tc>
          <w:tcPr>
            <w:tcW w:w="960" w:type="dxa"/>
            <w:shd w:val="clear" w:color="auto" w:fill="FFFFFF"/>
          </w:tcPr>
          <w:p w14:paraId="05E37B9B"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4A6A4D81" w14:textId="77777777" w:rsidTr="005922CA">
        <w:tc>
          <w:tcPr>
            <w:tcW w:w="1471" w:type="dxa"/>
            <w:shd w:val="clear" w:color="auto" w:fill="FFFFFF"/>
            <w:vAlign w:val="center"/>
          </w:tcPr>
          <w:p w14:paraId="23A832FE"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A.4 ERAGOZPEN ETENARAZLEA</w:t>
            </w:r>
          </w:p>
        </w:tc>
        <w:tc>
          <w:tcPr>
            <w:tcW w:w="1320" w:type="dxa"/>
            <w:shd w:val="clear" w:color="auto" w:fill="FFFFFF"/>
            <w:vAlign w:val="center"/>
          </w:tcPr>
          <w:p w14:paraId="06B9117F" w14:textId="77777777" w:rsidR="00CB0FB3" w:rsidRPr="00AE14CA" w:rsidRDefault="00CB0FB3" w:rsidP="00AE14CA">
            <w:pPr>
              <w:widowControl w:val="0"/>
              <w:autoSpaceDE w:val="0"/>
              <w:autoSpaceDN w:val="0"/>
              <w:adjustRightInd w:val="0"/>
              <w:spacing w:before="80"/>
              <w:ind w:right="-20"/>
              <w:rPr>
                <w:sz w:val="14"/>
                <w:szCs w:val="14"/>
              </w:rPr>
            </w:pPr>
            <w:r w:rsidRPr="00AE14CA">
              <w:rPr>
                <w:sz w:val="14"/>
                <w:szCs w:val="14"/>
              </w:rPr>
              <w:t>BKFD 19 a)</w:t>
            </w:r>
            <w:r w:rsidR="00605554" w:rsidRPr="00AE14CA">
              <w:rPr>
                <w:sz w:val="14"/>
                <w:szCs w:val="14"/>
              </w:rPr>
              <w:t xml:space="preserve"> </w:t>
            </w:r>
            <w:r w:rsidRPr="00AE14CA">
              <w:rPr>
                <w:sz w:val="14"/>
                <w:szCs w:val="14"/>
              </w:rPr>
              <w:t>TEAFA, 39</w:t>
            </w:r>
          </w:p>
        </w:tc>
        <w:tc>
          <w:tcPr>
            <w:tcW w:w="4680" w:type="dxa"/>
            <w:shd w:val="clear" w:color="auto" w:fill="FFFFFF"/>
            <w:vAlign w:val="center"/>
          </w:tcPr>
          <w:p w14:paraId="04E0E9BE"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4373BEC4"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5E23AAE9" w14:textId="77777777" w:rsidTr="005922CA">
        <w:tc>
          <w:tcPr>
            <w:tcW w:w="1471" w:type="dxa"/>
            <w:shd w:val="clear" w:color="auto" w:fill="FFFFFF"/>
            <w:vAlign w:val="center"/>
          </w:tcPr>
          <w:p w14:paraId="6B2C21B5"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A.5 ERAGOZPEN ETENARAZLEA</w:t>
            </w:r>
          </w:p>
        </w:tc>
        <w:tc>
          <w:tcPr>
            <w:tcW w:w="1320" w:type="dxa"/>
            <w:shd w:val="clear" w:color="auto" w:fill="FFFFFF"/>
            <w:vAlign w:val="center"/>
          </w:tcPr>
          <w:p w14:paraId="17160069"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19 b)</w:t>
            </w:r>
            <w:r w:rsidR="00605554" w:rsidRPr="00AE14CA">
              <w:rPr>
                <w:sz w:val="14"/>
                <w:szCs w:val="14"/>
              </w:rPr>
              <w:t xml:space="preserve"> </w:t>
            </w:r>
            <w:r w:rsidRPr="00AE14CA">
              <w:rPr>
                <w:sz w:val="14"/>
                <w:szCs w:val="14"/>
              </w:rPr>
              <w:t>SPKL 62,  198.4, 243</w:t>
            </w:r>
            <w:r w:rsidR="00605554" w:rsidRPr="00AE14CA">
              <w:rPr>
                <w:sz w:val="14"/>
                <w:szCs w:val="14"/>
              </w:rPr>
              <w:t xml:space="preserve"> </w:t>
            </w:r>
            <w:r w:rsidRPr="00AE14CA">
              <w:rPr>
                <w:sz w:val="14"/>
                <w:szCs w:val="14"/>
              </w:rPr>
              <w:t>AFE 172</w:t>
            </w:r>
            <w:r w:rsidR="00605554" w:rsidRPr="00AE14CA">
              <w:rPr>
                <w:sz w:val="14"/>
                <w:szCs w:val="14"/>
              </w:rPr>
              <w:t xml:space="preserve"> </w:t>
            </w:r>
            <w:r w:rsidRPr="00AE14CA">
              <w:rPr>
                <w:sz w:val="14"/>
                <w:szCs w:val="14"/>
              </w:rPr>
              <w:t>FESL 3 eta 4</w:t>
            </w:r>
            <w:r w:rsidR="00605554" w:rsidRPr="00AE14CA">
              <w:rPr>
                <w:sz w:val="14"/>
                <w:szCs w:val="14"/>
              </w:rPr>
              <w:t xml:space="preserve"> </w:t>
            </w:r>
            <w:r w:rsidRPr="00AE14CA">
              <w:rPr>
                <w:sz w:val="14"/>
                <w:szCs w:val="14"/>
              </w:rPr>
              <w:t>FFD, 1, 2 eta 3</w:t>
            </w:r>
          </w:p>
        </w:tc>
        <w:tc>
          <w:tcPr>
            <w:tcW w:w="4680" w:type="dxa"/>
            <w:shd w:val="clear" w:color="auto" w:fill="FFFFFF"/>
            <w:vAlign w:val="center"/>
          </w:tcPr>
          <w:p w14:paraId="421A8619"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605554" w:rsidRPr="00AE14CA">
              <w:rPr>
                <w:sz w:val="18"/>
                <w:szCs w:val="18"/>
              </w:rPr>
              <w:t xml:space="preserve"> </w:t>
            </w:r>
            <w:r w:rsidRPr="00AE14CA">
              <w:rPr>
                <w:sz w:val="18"/>
                <w:szCs w:val="18"/>
              </w:rPr>
              <w:t>Obra zuzentzeko ardura duen teknikariak baimendutako ziurtagiria dagoela</w:t>
            </w:r>
            <w:r w:rsidR="00605554" w:rsidRPr="00AE14CA">
              <w:rPr>
                <w:sz w:val="18"/>
                <w:szCs w:val="18"/>
              </w:rPr>
              <w:t xml:space="preserve"> </w:t>
            </w:r>
            <w:r w:rsidRPr="00AE14CA">
              <w:rPr>
                <w:sz w:val="18"/>
                <w:szCs w:val="18"/>
              </w:rPr>
              <w:t xml:space="preserve">Adjudikaziodunak faktura aurkeztu duela, elektronikoa, </w:t>
            </w:r>
            <w:r w:rsidRPr="00AE14CA">
              <w:rPr>
                <w:sz w:val="18"/>
                <w:szCs w:val="18"/>
              </w:rPr>
              <w:lastRenderedPageBreak/>
              <w:t>hala badagokio, eta organo kudeatzailean dagozkion zerbitzuak ados daudela.</w:t>
            </w:r>
          </w:p>
        </w:tc>
        <w:tc>
          <w:tcPr>
            <w:tcW w:w="960" w:type="dxa"/>
            <w:shd w:val="clear" w:color="auto" w:fill="FFFFFF"/>
          </w:tcPr>
          <w:p w14:paraId="0E9751A4"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2B6C0B62" w14:textId="77777777" w:rsidTr="005922CA">
        <w:tc>
          <w:tcPr>
            <w:tcW w:w="1471" w:type="dxa"/>
            <w:shd w:val="clear" w:color="auto" w:fill="FFFFFF"/>
            <w:vAlign w:val="center"/>
          </w:tcPr>
          <w:p w14:paraId="19609E8A" w14:textId="77777777" w:rsidR="00CB0FB3" w:rsidRPr="00AE14CA" w:rsidRDefault="00CB0FB3" w:rsidP="00AE14CA">
            <w:pPr>
              <w:widowControl w:val="0"/>
              <w:autoSpaceDE w:val="0"/>
              <w:autoSpaceDN w:val="0"/>
              <w:adjustRightInd w:val="0"/>
              <w:spacing w:line="280" w:lineRule="auto"/>
              <w:ind w:right="-20"/>
              <w:rPr>
                <w:sz w:val="14"/>
                <w:szCs w:val="14"/>
              </w:rPr>
            </w:pPr>
            <w:r w:rsidRPr="00AE14CA">
              <w:rPr>
                <w:sz w:val="14"/>
                <w:szCs w:val="14"/>
              </w:rPr>
              <w:t xml:space="preserve">A.6 </w:t>
            </w:r>
            <w:r w:rsidR="005922CA" w:rsidRPr="00AE14CA">
              <w:rPr>
                <w:color w:val="231F20"/>
                <w:sz w:val="14"/>
                <w:szCs w:val="14"/>
                <w:lang w:eastAsia="en-US"/>
              </w:rPr>
              <w:t>ERAGOZPEN ETENARAZLEA</w:t>
            </w:r>
          </w:p>
        </w:tc>
        <w:tc>
          <w:tcPr>
            <w:tcW w:w="1320" w:type="dxa"/>
            <w:shd w:val="clear" w:color="auto" w:fill="FFFFFF"/>
            <w:vAlign w:val="center"/>
          </w:tcPr>
          <w:p w14:paraId="2AAECB35" w14:textId="77777777" w:rsidR="00CB0FB3" w:rsidRPr="00AE14CA" w:rsidRDefault="00CB0FB3" w:rsidP="00AE14CA">
            <w:pPr>
              <w:widowControl w:val="0"/>
              <w:autoSpaceDE w:val="0"/>
              <w:autoSpaceDN w:val="0"/>
              <w:adjustRightInd w:val="0"/>
              <w:spacing w:before="120"/>
              <w:ind w:right="-20"/>
              <w:rPr>
                <w:sz w:val="14"/>
                <w:szCs w:val="14"/>
              </w:rPr>
            </w:pPr>
            <w:r w:rsidRPr="00AE14CA">
              <w:rPr>
                <w:sz w:val="14"/>
                <w:szCs w:val="14"/>
              </w:rPr>
              <w:t>BKFD 19 c)</w:t>
            </w:r>
            <w:r w:rsidR="00605554" w:rsidRPr="00AE14CA">
              <w:rPr>
                <w:sz w:val="14"/>
                <w:szCs w:val="14"/>
              </w:rPr>
              <w:t xml:space="preserve"> </w:t>
            </w:r>
            <w:r w:rsidRPr="00AE14CA">
              <w:rPr>
                <w:sz w:val="14"/>
                <w:szCs w:val="14"/>
              </w:rPr>
              <w:t>SPKL 3. XG</w:t>
            </w:r>
          </w:p>
        </w:tc>
        <w:tc>
          <w:tcPr>
            <w:tcW w:w="4680" w:type="dxa"/>
            <w:shd w:val="clear" w:color="auto" w:fill="FFFFFF"/>
            <w:vAlign w:val="center"/>
          </w:tcPr>
          <w:p w14:paraId="0EB67724" w14:textId="65FF424C" w:rsidR="00CB0FB3" w:rsidRPr="00AE14CA" w:rsidRDefault="00CB0FB3" w:rsidP="00AE14CA">
            <w:pPr>
              <w:widowControl w:val="0"/>
              <w:autoSpaceDE w:val="0"/>
              <w:autoSpaceDN w:val="0"/>
              <w:adjustRightInd w:val="0"/>
              <w:spacing w:before="100" w:beforeAutospacing="1" w:line="280" w:lineRule="auto"/>
              <w:ind w:left="227"/>
              <w:jc w:val="both"/>
              <w:rPr>
                <w:sz w:val="18"/>
                <w:szCs w:val="18"/>
              </w:rPr>
            </w:pPr>
            <w:r w:rsidRPr="00AE14CA">
              <w:rPr>
                <w:sz w:val="18"/>
                <w:szCs w:val="18"/>
              </w:rPr>
              <w:t xml:space="preserve">Materialki egiaztatu dela, dagokionean, </w:t>
            </w:r>
            <w:r w:rsidR="00DC333C" w:rsidRPr="00AE14CA">
              <w:rPr>
                <w:sz w:val="18"/>
                <w:szCs w:val="18"/>
              </w:rPr>
              <w:t>inbertsioa</w:t>
            </w:r>
            <w:r w:rsidRPr="00AE14CA">
              <w:rPr>
                <w:sz w:val="18"/>
                <w:szCs w:val="18"/>
              </w:rPr>
              <w:t xml:space="preserve"> benetan eta ondo egin dela.</w:t>
            </w:r>
          </w:p>
        </w:tc>
        <w:tc>
          <w:tcPr>
            <w:tcW w:w="960" w:type="dxa"/>
            <w:shd w:val="clear" w:color="auto" w:fill="FFFFFF"/>
          </w:tcPr>
          <w:p w14:paraId="09054D1D"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7595D7C2" w14:textId="77777777" w:rsidTr="005922CA">
        <w:tc>
          <w:tcPr>
            <w:tcW w:w="1471" w:type="dxa"/>
            <w:shd w:val="clear" w:color="auto" w:fill="FFFFFF"/>
            <w:vAlign w:val="center"/>
          </w:tcPr>
          <w:p w14:paraId="6AFD6AC4"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b/>
                <w:sz w:val="14"/>
                <w:szCs w:val="14"/>
              </w:rPr>
              <w:t>B.</w:t>
            </w:r>
          </w:p>
        </w:tc>
        <w:tc>
          <w:tcPr>
            <w:tcW w:w="1320" w:type="dxa"/>
            <w:shd w:val="clear" w:color="auto" w:fill="FFFFFF"/>
            <w:vAlign w:val="center"/>
          </w:tcPr>
          <w:p w14:paraId="16F5DBF0" w14:textId="77777777" w:rsidR="00CB0FB3" w:rsidRPr="00AE14CA" w:rsidRDefault="00CB0FB3" w:rsidP="00AE14CA">
            <w:pPr>
              <w:widowControl w:val="0"/>
              <w:autoSpaceDE w:val="0"/>
              <w:autoSpaceDN w:val="0"/>
              <w:adjustRightInd w:val="0"/>
              <w:spacing w:before="120"/>
              <w:ind w:right="-20"/>
              <w:rPr>
                <w:sz w:val="14"/>
                <w:szCs w:val="14"/>
              </w:rPr>
            </w:pPr>
            <w:r w:rsidRPr="00AE14CA">
              <w:rPr>
                <w:b/>
                <w:sz w:val="14"/>
                <w:szCs w:val="14"/>
              </w:rPr>
              <w:t>Leg. erref.</w:t>
            </w:r>
          </w:p>
        </w:tc>
        <w:tc>
          <w:tcPr>
            <w:tcW w:w="4680" w:type="dxa"/>
            <w:shd w:val="clear" w:color="auto" w:fill="FFFFFF"/>
            <w:vAlign w:val="center"/>
          </w:tcPr>
          <w:p w14:paraId="71034E0B"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gehigarriak</w:t>
            </w:r>
          </w:p>
        </w:tc>
        <w:tc>
          <w:tcPr>
            <w:tcW w:w="960" w:type="dxa"/>
            <w:shd w:val="clear" w:color="auto" w:fill="FFFFFF"/>
          </w:tcPr>
          <w:p w14:paraId="26D5DD41" w14:textId="77777777" w:rsidR="00CB0FB3" w:rsidRPr="00AE14CA" w:rsidRDefault="00CB0FB3" w:rsidP="00AB7580">
            <w:pPr>
              <w:widowControl w:val="0"/>
              <w:autoSpaceDE w:val="0"/>
              <w:autoSpaceDN w:val="0"/>
              <w:adjustRightInd w:val="0"/>
              <w:spacing w:before="120"/>
              <w:ind w:right="153"/>
              <w:jc w:val="both"/>
              <w:rPr>
                <w:b/>
                <w:sz w:val="18"/>
                <w:szCs w:val="18"/>
              </w:rPr>
            </w:pPr>
          </w:p>
        </w:tc>
      </w:tr>
      <w:tr w:rsidR="00CB0FB3" w:rsidRPr="00AE14CA" w14:paraId="050C3FA8" w14:textId="77777777" w:rsidTr="005922CA">
        <w:tc>
          <w:tcPr>
            <w:tcW w:w="1471" w:type="dxa"/>
            <w:shd w:val="clear" w:color="auto" w:fill="FFFFFF"/>
            <w:vAlign w:val="center"/>
          </w:tcPr>
          <w:p w14:paraId="108322D1"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sz w:val="14"/>
                <w:szCs w:val="14"/>
              </w:rPr>
              <w:t>B.1</w:t>
            </w:r>
          </w:p>
        </w:tc>
        <w:tc>
          <w:tcPr>
            <w:tcW w:w="1320" w:type="dxa"/>
            <w:shd w:val="clear" w:color="auto" w:fill="FFFFFF"/>
            <w:vAlign w:val="center"/>
          </w:tcPr>
          <w:p w14:paraId="11DB70CA" w14:textId="77777777" w:rsidR="00CB0FB3" w:rsidRPr="00AE14CA" w:rsidRDefault="00CB0FB3" w:rsidP="00AE14CA">
            <w:pPr>
              <w:widowControl w:val="0"/>
              <w:autoSpaceDE w:val="0"/>
              <w:autoSpaceDN w:val="0"/>
              <w:adjustRightInd w:val="0"/>
              <w:spacing w:before="120"/>
              <w:ind w:right="-20"/>
              <w:rPr>
                <w:sz w:val="14"/>
                <w:szCs w:val="14"/>
              </w:rPr>
            </w:pPr>
            <w:r w:rsidRPr="00AE14CA">
              <w:rPr>
                <w:sz w:val="14"/>
                <w:szCs w:val="14"/>
              </w:rPr>
              <w:t>SPKL 289</w:t>
            </w:r>
          </w:p>
        </w:tc>
        <w:tc>
          <w:tcPr>
            <w:tcW w:w="4680" w:type="dxa"/>
            <w:shd w:val="clear" w:color="auto" w:fill="FFFFFF"/>
            <w:vAlign w:val="center"/>
          </w:tcPr>
          <w:p w14:paraId="2A82A616"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Ekarpen publikoa agirian edo deskripzio-agirian aurreikusita dagoela.</w:t>
            </w:r>
          </w:p>
        </w:tc>
        <w:tc>
          <w:tcPr>
            <w:tcW w:w="960" w:type="dxa"/>
            <w:shd w:val="clear" w:color="auto" w:fill="FFFFFF"/>
          </w:tcPr>
          <w:p w14:paraId="712A7660"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797FED4B" w14:textId="77777777" w:rsidTr="005922CA">
        <w:tc>
          <w:tcPr>
            <w:tcW w:w="1471" w:type="dxa"/>
            <w:shd w:val="clear" w:color="auto" w:fill="FFFFFF"/>
            <w:vAlign w:val="center"/>
          </w:tcPr>
          <w:p w14:paraId="41F2D065"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sz w:val="14"/>
                <w:szCs w:val="14"/>
              </w:rPr>
              <w:t>B.2</w:t>
            </w:r>
          </w:p>
        </w:tc>
        <w:tc>
          <w:tcPr>
            <w:tcW w:w="1320" w:type="dxa"/>
            <w:shd w:val="clear" w:color="auto" w:fill="FFFFFF"/>
            <w:vAlign w:val="center"/>
          </w:tcPr>
          <w:p w14:paraId="1B318DA8" w14:textId="77777777" w:rsidR="00CB0FB3" w:rsidRPr="00AE14CA" w:rsidRDefault="00CB0FB3" w:rsidP="00AE14CA">
            <w:pPr>
              <w:widowControl w:val="0"/>
              <w:autoSpaceDE w:val="0"/>
              <w:autoSpaceDN w:val="0"/>
              <w:adjustRightInd w:val="0"/>
              <w:spacing w:before="120" w:line="280" w:lineRule="auto"/>
              <w:ind w:right="-20"/>
              <w:rPr>
                <w:sz w:val="14"/>
                <w:szCs w:val="14"/>
              </w:rPr>
            </w:pPr>
            <w:r w:rsidRPr="00AE14CA">
              <w:rPr>
                <w:sz w:val="14"/>
                <w:szCs w:val="14"/>
              </w:rPr>
              <w:t>SPKL 103.5, 3.8 XG</w:t>
            </w:r>
          </w:p>
        </w:tc>
        <w:tc>
          <w:tcPr>
            <w:tcW w:w="4680" w:type="dxa"/>
            <w:shd w:val="clear" w:color="auto" w:fill="FFFFFF"/>
            <w:vAlign w:val="center"/>
          </w:tcPr>
          <w:p w14:paraId="62B6E9AE" w14:textId="77777777" w:rsidR="00CB0FB3" w:rsidRPr="00AE14CA" w:rsidRDefault="00393E44" w:rsidP="004C4154">
            <w:pPr>
              <w:pStyle w:val="Prrafodelista"/>
              <w:widowControl w:val="0"/>
              <w:numPr>
                <w:ilvl w:val="0"/>
                <w:numId w:val="211"/>
              </w:numPr>
              <w:autoSpaceDE w:val="0"/>
              <w:autoSpaceDN w:val="0"/>
              <w:adjustRightInd w:val="0"/>
              <w:ind w:right="153"/>
              <w:jc w:val="both"/>
              <w:rPr>
                <w:sz w:val="18"/>
                <w:szCs w:val="18"/>
              </w:rPr>
            </w:pPr>
            <w:r w:rsidRPr="00AE14CA">
              <w:rPr>
                <w:sz w:val="18"/>
                <w:szCs w:val="18"/>
              </w:rPr>
              <w:t>Formalizatu zenetik urtebete igarota izatea.</w:t>
            </w:r>
          </w:p>
          <w:p w14:paraId="396F3541" w14:textId="6A5D477A" w:rsidR="00393E44" w:rsidRPr="00AE14CA" w:rsidRDefault="00393E44" w:rsidP="004C4154">
            <w:pPr>
              <w:pStyle w:val="Prrafodelista"/>
              <w:widowControl w:val="0"/>
              <w:numPr>
                <w:ilvl w:val="0"/>
                <w:numId w:val="211"/>
              </w:numPr>
              <w:autoSpaceDE w:val="0"/>
              <w:autoSpaceDN w:val="0"/>
              <w:adjustRightInd w:val="0"/>
              <w:ind w:right="153"/>
              <w:jc w:val="both"/>
              <w:rPr>
                <w:sz w:val="18"/>
                <w:szCs w:val="18"/>
              </w:rPr>
            </w:pPr>
            <w:r w:rsidRPr="00AE14CA">
              <w:rPr>
                <w:sz w:val="18"/>
                <w:szCs w:val="18"/>
              </w:rPr>
              <w:t>Administrazio-klausula partikularren agirian aurreikusitako berrikuspen-formula aplikatzen da, aurrez zehazturiko aldizkako berrikuspena denean.</w:t>
            </w:r>
          </w:p>
          <w:p w14:paraId="4F587CB6" w14:textId="178BF567" w:rsidR="00393E44" w:rsidRPr="00AE14CA" w:rsidRDefault="00393E44" w:rsidP="004C4154">
            <w:pPr>
              <w:pStyle w:val="Prrafodelista"/>
              <w:widowControl w:val="0"/>
              <w:numPr>
                <w:ilvl w:val="0"/>
                <w:numId w:val="211"/>
              </w:numPr>
              <w:autoSpaceDE w:val="0"/>
              <w:autoSpaceDN w:val="0"/>
              <w:adjustRightInd w:val="0"/>
              <w:ind w:right="153"/>
              <w:jc w:val="both"/>
              <w:rPr>
                <w:sz w:val="18"/>
                <w:szCs w:val="18"/>
              </w:rPr>
            </w:pPr>
            <w:r w:rsidRPr="00AE14CA">
              <w:rPr>
                <w:sz w:val="18"/>
                <w:szCs w:val="18"/>
              </w:rPr>
              <w:t>Idazkariaren edo aholkularitza juridikoaren titularraren aldeko txosten bat dago, biztanle-kopuru handiko udalerrien kasuan</w:t>
            </w:r>
          </w:p>
          <w:p w14:paraId="57142D23" w14:textId="7D98CF7F" w:rsidR="00393E44" w:rsidRPr="00AE14CA" w:rsidRDefault="00393E44" w:rsidP="00AE14CA">
            <w:pPr>
              <w:widowControl w:val="0"/>
              <w:autoSpaceDE w:val="0"/>
              <w:autoSpaceDN w:val="0"/>
              <w:adjustRightInd w:val="0"/>
              <w:ind w:left="227" w:right="153"/>
              <w:jc w:val="both"/>
              <w:rPr>
                <w:sz w:val="18"/>
                <w:szCs w:val="18"/>
              </w:rPr>
            </w:pPr>
            <w:r w:rsidRPr="00AE14CA">
              <w:rPr>
                <w:sz w:val="18"/>
                <w:szCs w:val="18"/>
              </w:rPr>
              <w:t>(</w:t>
            </w:r>
            <w:r w:rsidRPr="00AE14CA">
              <w:rPr>
                <w:i/>
                <w:iCs/>
                <w:sz w:val="18"/>
                <w:szCs w:val="18"/>
              </w:rPr>
              <w:t>Prezioen berrikuspena sartzen denean</w:t>
            </w:r>
            <w:r w:rsidRPr="00AE14CA">
              <w:rPr>
                <w:sz w:val="18"/>
                <w:szCs w:val="18"/>
              </w:rPr>
              <w:t>)</w:t>
            </w:r>
          </w:p>
        </w:tc>
        <w:tc>
          <w:tcPr>
            <w:tcW w:w="960" w:type="dxa"/>
            <w:shd w:val="clear" w:color="auto" w:fill="FFFFFF"/>
          </w:tcPr>
          <w:p w14:paraId="3C148004" w14:textId="77777777" w:rsidR="00CB0FB3" w:rsidRPr="00AE14CA" w:rsidRDefault="00CB0FB3" w:rsidP="00AB7580">
            <w:pPr>
              <w:widowControl w:val="0"/>
              <w:autoSpaceDE w:val="0"/>
              <w:autoSpaceDN w:val="0"/>
              <w:adjustRightInd w:val="0"/>
              <w:spacing w:before="9"/>
              <w:ind w:right="153"/>
              <w:jc w:val="both"/>
              <w:rPr>
                <w:sz w:val="18"/>
                <w:szCs w:val="18"/>
              </w:rPr>
            </w:pPr>
          </w:p>
        </w:tc>
      </w:tr>
    </w:tbl>
    <w:p w14:paraId="3BBF6044" w14:textId="77777777" w:rsidR="00CB0FB3" w:rsidRPr="000354FF" w:rsidRDefault="00CB0FB3" w:rsidP="00AB7580">
      <w:pPr>
        <w:widowControl w:val="0"/>
        <w:autoSpaceDE w:val="0"/>
        <w:autoSpaceDN w:val="0"/>
        <w:adjustRightInd w:val="0"/>
        <w:spacing w:before="5" w:line="100" w:lineRule="exact"/>
        <w:jc w:val="both"/>
      </w:pPr>
    </w:p>
    <w:p w14:paraId="37DCDAA8" w14:textId="77777777" w:rsidR="00CB0FB3" w:rsidRPr="000354FF" w:rsidRDefault="00CB0FB3" w:rsidP="00AB7580">
      <w:pPr>
        <w:widowControl w:val="0"/>
        <w:autoSpaceDE w:val="0"/>
        <w:autoSpaceDN w:val="0"/>
        <w:adjustRightInd w:val="0"/>
        <w:spacing w:line="200" w:lineRule="exact"/>
        <w:jc w:val="both"/>
      </w:pPr>
    </w:p>
    <w:p w14:paraId="2EBD4396" w14:textId="77777777" w:rsidR="00CB0FB3" w:rsidRPr="000354FF" w:rsidRDefault="00CB0FB3" w:rsidP="00A8668E">
      <w:pPr>
        <w:pStyle w:val="Ttulo3"/>
      </w:pPr>
      <w:bookmarkStart w:id="123" w:name="_Toc166049875"/>
      <w:r w:rsidRPr="000354FF">
        <w:t>Ordainketak emakidadunari (O fasea)</w:t>
      </w:r>
      <w:bookmarkEnd w:id="123"/>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E14CA" w14:paraId="4FFEBF13" w14:textId="77777777" w:rsidTr="00CB0FB3">
        <w:tc>
          <w:tcPr>
            <w:tcW w:w="1351" w:type="dxa"/>
            <w:shd w:val="clear" w:color="auto" w:fill="FFFFFF"/>
            <w:vAlign w:val="center"/>
          </w:tcPr>
          <w:p w14:paraId="2DD6A231" w14:textId="77777777" w:rsidR="00CB0FB3" w:rsidRPr="00AE14CA" w:rsidRDefault="00CB0FB3" w:rsidP="00AE14CA">
            <w:pPr>
              <w:widowControl w:val="0"/>
              <w:autoSpaceDE w:val="0"/>
              <w:autoSpaceDN w:val="0"/>
              <w:adjustRightInd w:val="0"/>
              <w:spacing w:before="120" w:line="120" w:lineRule="exact"/>
              <w:rPr>
                <w:sz w:val="18"/>
                <w:szCs w:val="18"/>
              </w:rPr>
            </w:pPr>
            <w:r w:rsidRPr="00AE14CA">
              <w:rPr>
                <w:b/>
                <w:sz w:val="18"/>
                <w:szCs w:val="18"/>
              </w:rPr>
              <w:t>A.</w:t>
            </w:r>
          </w:p>
        </w:tc>
        <w:tc>
          <w:tcPr>
            <w:tcW w:w="1440" w:type="dxa"/>
            <w:shd w:val="clear" w:color="auto" w:fill="FFFFFF"/>
            <w:vAlign w:val="center"/>
          </w:tcPr>
          <w:p w14:paraId="1E18FD55" w14:textId="77777777" w:rsidR="00CB0FB3" w:rsidRPr="00AE14CA" w:rsidRDefault="00CB0FB3" w:rsidP="00AE14CA">
            <w:pPr>
              <w:widowControl w:val="0"/>
              <w:autoSpaceDE w:val="0"/>
              <w:autoSpaceDN w:val="0"/>
              <w:adjustRightInd w:val="0"/>
              <w:spacing w:before="120"/>
              <w:ind w:right="-20"/>
              <w:rPr>
                <w:sz w:val="18"/>
                <w:szCs w:val="18"/>
              </w:rPr>
            </w:pPr>
            <w:r w:rsidRPr="00AE14CA">
              <w:rPr>
                <w:b/>
                <w:sz w:val="18"/>
                <w:szCs w:val="18"/>
              </w:rPr>
              <w:t>Leg. erref.</w:t>
            </w:r>
          </w:p>
        </w:tc>
        <w:tc>
          <w:tcPr>
            <w:tcW w:w="4680" w:type="dxa"/>
            <w:shd w:val="clear" w:color="auto" w:fill="FFFFFF"/>
            <w:vAlign w:val="center"/>
          </w:tcPr>
          <w:p w14:paraId="3FBB5CF4"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orokorrak</w:t>
            </w:r>
          </w:p>
        </w:tc>
        <w:tc>
          <w:tcPr>
            <w:tcW w:w="960" w:type="dxa"/>
            <w:shd w:val="clear" w:color="auto" w:fill="FFFFFF"/>
            <w:vAlign w:val="center"/>
          </w:tcPr>
          <w:p w14:paraId="11E9C387" w14:textId="77777777" w:rsidR="00CB0FB3" w:rsidRPr="00AE14CA" w:rsidRDefault="003D25BC" w:rsidP="00AB7580">
            <w:pPr>
              <w:widowControl w:val="0"/>
              <w:autoSpaceDE w:val="0"/>
              <w:autoSpaceDN w:val="0"/>
              <w:adjustRightInd w:val="0"/>
              <w:spacing w:line="280" w:lineRule="auto"/>
              <w:jc w:val="center"/>
              <w:rPr>
                <w:sz w:val="18"/>
                <w:szCs w:val="18"/>
              </w:rPr>
            </w:pPr>
            <w:r w:rsidRPr="00AE14CA">
              <w:rPr>
                <w:b/>
                <w:sz w:val="18"/>
                <w:szCs w:val="18"/>
              </w:rPr>
              <w:t>BAI/EZ/EZ DAGOKIO</w:t>
            </w:r>
          </w:p>
        </w:tc>
      </w:tr>
      <w:tr w:rsidR="00CB0FB3" w:rsidRPr="00AE14CA" w14:paraId="26986D12" w14:textId="77777777" w:rsidTr="00CB0FB3">
        <w:tc>
          <w:tcPr>
            <w:tcW w:w="1351" w:type="dxa"/>
            <w:shd w:val="clear" w:color="auto" w:fill="FFFFFF"/>
            <w:vAlign w:val="center"/>
          </w:tcPr>
          <w:p w14:paraId="7AF51C1B" w14:textId="77777777" w:rsidR="00CB0FB3" w:rsidRPr="00AE14CA" w:rsidRDefault="00CB0FB3" w:rsidP="00AE14CA">
            <w:pPr>
              <w:widowControl w:val="0"/>
              <w:autoSpaceDE w:val="0"/>
              <w:autoSpaceDN w:val="0"/>
              <w:adjustRightInd w:val="0"/>
              <w:spacing w:line="280" w:lineRule="auto"/>
              <w:ind w:right="-20"/>
              <w:rPr>
                <w:sz w:val="14"/>
                <w:szCs w:val="14"/>
              </w:rPr>
            </w:pPr>
            <w:r w:rsidRPr="00AE14CA">
              <w:rPr>
                <w:sz w:val="14"/>
                <w:szCs w:val="14"/>
              </w:rPr>
              <w:t>A.1</w:t>
            </w:r>
            <w:r w:rsidR="00605554" w:rsidRPr="00AE14CA">
              <w:rPr>
                <w:sz w:val="14"/>
                <w:szCs w:val="14"/>
              </w:rPr>
              <w:t xml:space="preserve"> </w:t>
            </w:r>
            <w:r w:rsidR="005922CA" w:rsidRPr="00AE14CA">
              <w:rPr>
                <w:color w:val="231F20"/>
                <w:sz w:val="14"/>
                <w:szCs w:val="14"/>
                <w:lang w:eastAsia="en-US"/>
              </w:rPr>
              <w:t>ERAGOZPEN ETENARAZLEA</w:t>
            </w:r>
          </w:p>
        </w:tc>
        <w:tc>
          <w:tcPr>
            <w:tcW w:w="1440" w:type="dxa"/>
            <w:shd w:val="clear" w:color="auto" w:fill="FFFFFF"/>
            <w:vAlign w:val="center"/>
          </w:tcPr>
          <w:p w14:paraId="450FC5D3"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TEAFA 19.3</w:t>
            </w:r>
            <w:r w:rsidR="00605554" w:rsidRPr="00AE14CA">
              <w:rPr>
                <w:sz w:val="14"/>
                <w:szCs w:val="14"/>
              </w:rPr>
              <w:t xml:space="preserve"> </w:t>
            </w:r>
          </w:p>
          <w:p w14:paraId="6CD0199B"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 xml:space="preserve">AEFD 3.5.4 </w:t>
            </w:r>
          </w:p>
          <w:p w14:paraId="107C093D"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BKFD 13.2 a)</w:t>
            </w:r>
            <w:r w:rsidR="00605554" w:rsidRPr="00AE14CA">
              <w:rPr>
                <w:sz w:val="14"/>
                <w:szCs w:val="14"/>
              </w:rPr>
              <w:t xml:space="preserve"> </w:t>
            </w:r>
          </w:p>
          <w:p w14:paraId="284440B4" w14:textId="06734DCB"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SPKL 39.2 b), 3. XG</w:t>
            </w:r>
          </w:p>
        </w:tc>
        <w:tc>
          <w:tcPr>
            <w:tcW w:w="4680" w:type="dxa"/>
            <w:shd w:val="clear" w:color="auto" w:fill="FFFFFF"/>
            <w:vAlign w:val="center"/>
          </w:tcPr>
          <w:p w14:paraId="40FF6B93" w14:textId="77777777" w:rsidR="00AE14CA" w:rsidRDefault="00CB0FB3" w:rsidP="00AE14CA">
            <w:pPr>
              <w:widowControl w:val="0"/>
              <w:autoSpaceDE w:val="0"/>
              <w:autoSpaceDN w:val="0"/>
              <w:adjustRightInd w:val="0"/>
              <w:spacing w:before="60" w:line="280" w:lineRule="auto"/>
              <w:ind w:left="227" w:right="153"/>
              <w:jc w:val="both"/>
              <w:rPr>
                <w:spacing w:val="-15"/>
                <w:sz w:val="18"/>
                <w:szCs w:val="18"/>
              </w:rPr>
            </w:pPr>
            <w:r w:rsidRPr="00AE14CA">
              <w:rPr>
                <w:sz w:val="18"/>
                <w:szCs w:val="18"/>
              </w:rPr>
              <w:t>Aurrekontu kreditua dagoela eta proposatutakoa egokia dela hartzea proposatzen den gastuaren izaerarako eta espedientean dagokion kreditua egotearen ziurtagiria edo pareko agiria sartu dela.</w:t>
            </w:r>
            <w:r w:rsidRPr="00AE14CA">
              <w:rPr>
                <w:spacing w:val="-15"/>
                <w:sz w:val="18"/>
                <w:szCs w:val="18"/>
              </w:rPr>
              <w:t xml:space="preserve"> </w:t>
            </w:r>
          </w:p>
          <w:p w14:paraId="5D730DD5" w14:textId="7319D4A3" w:rsidR="00CB0FB3" w:rsidRPr="00AE14CA" w:rsidRDefault="00CB0FB3" w:rsidP="00AE14CA">
            <w:pPr>
              <w:widowControl w:val="0"/>
              <w:autoSpaceDE w:val="0"/>
              <w:autoSpaceDN w:val="0"/>
              <w:adjustRightInd w:val="0"/>
              <w:spacing w:before="60" w:line="280" w:lineRule="auto"/>
              <w:ind w:left="227" w:right="153"/>
              <w:jc w:val="both"/>
              <w:rPr>
                <w:sz w:val="18"/>
                <w:szCs w:val="18"/>
              </w:rPr>
            </w:pPr>
            <w:r w:rsidRPr="00AE14C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1E6996B" w14:textId="77777777" w:rsidR="00CB0FB3" w:rsidRPr="00AE14CA" w:rsidRDefault="00CB0FB3" w:rsidP="00AB7580">
            <w:pPr>
              <w:widowControl w:val="0"/>
              <w:autoSpaceDE w:val="0"/>
              <w:autoSpaceDN w:val="0"/>
              <w:adjustRightInd w:val="0"/>
              <w:spacing w:before="62"/>
              <w:ind w:right="153"/>
              <w:jc w:val="both"/>
              <w:rPr>
                <w:sz w:val="18"/>
                <w:szCs w:val="18"/>
              </w:rPr>
            </w:pPr>
          </w:p>
        </w:tc>
      </w:tr>
      <w:tr w:rsidR="00CB0FB3" w:rsidRPr="00AE14CA" w14:paraId="7B6753C7" w14:textId="77777777" w:rsidTr="00CB0FB3">
        <w:tc>
          <w:tcPr>
            <w:tcW w:w="1351" w:type="dxa"/>
            <w:shd w:val="clear" w:color="auto" w:fill="FFFFFF"/>
            <w:vAlign w:val="center"/>
          </w:tcPr>
          <w:p w14:paraId="409D2527"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A.2 ERAGOZPEN ETENARAZLEA</w:t>
            </w:r>
          </w:p>
        </w:tc>
        <w:tc>
          <w:tcPr>
            <w:tcW w:w="1440" w:type="dxa"/>
            <w:shd w:val="clear" w:color="auto" w:fill="FFFFFF"/>
            <w:vAlign w:val="center"/>
          </w:tcPr>
          <w:p w14:paraId="67A72C4C"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13.2 a)</w:t>
            </w:r>
            <w:r w:rsidR="00605554" w:rsidRPr="00AE14CA">
              <w:rPr>
                <w:sz w:val="14"/>
                <w:szCs w:val="14"/>
              </w:rPr>
              <w:t xml:space="preserve"> </w:t>
            </w:r>
            <w:r w:rsidRPr="00AE14CA">
              <w:rPr>
                <w:sz w:val="14"/>
                <w:szCs w:val="14"/>
              </w:rPr>
              <w:t>TEAFA 22</w:t>
            </w:r>
          </w:p>
        </w:tc>
        <w:tc>
          <w:tcPr>
            <w:tcW w:w="4680" w:type="dxa"/>
            <w:shd w:val="clear" w:color="auto" w:fill="FFFFFF"/>
            <w:vAlign w:val="center"/>
          </w:tcPr>
          <w:p w14:paraId="0996C28F" w14:textId="77777777" w:rsidR="00AE14CA" w:rsidRDefault="00CB0FB3" w:rsidP="00AE14CA">
            <w:pPr>
              <w:widowControl w:val="0"/>
              <w:autoSpaceDE w:val="0"/>
              <w:autoSpaceDN w:val="0"/>
              <w:adjustRightInd w:val="0"/>
              <w:ind w:left="227" w:right="153"/>
              <w:jc w:val="both"/>
              <w:rPr>
                <w:sz w:val="18"/>
                <w:szCs w:val="18"/>
              </w:rPr>
            </w:pPr>
            <w:r w:rsidRPr="00AE14CA">
              <w:rPr>
                <w:sz w:val="18"/>
                <w:szCs w:val="18"/>
              </w:rPr>
              <w:t>10/2003 Foru Arauaren 22. artikuluan xedatutakoa betetzen dela.</w:t>
            </w:r>
            <w:r w:rsidR="00605554" w:rsidRPr="00AE14CA">
              <w:rPr>
                <w:sz w:val="18"/>
                <w:szCs w:val="18"/>
              </w:rPr>
              <w:t xml:space="preserve"> </w:t>
            </w:r>
          </w:p>
          <w:p w14:paraId="135B455D" w14:textId="5A54FDBB" w:rsidR="00CB0FB3" w:rsidRPr="00AE14CA" w:rsidRDefault="00CB0FB3" w:rsidP="00AE14CA">
            <w:pPr>
              <w:widowControl w:val="0"/>
              <w:autoSpaceDE w:val="0"/>
              <w:autoSpaceDN w:val="0"/>
              <w:adjustRightInd w:val="0"/>
              <w:ind w:left="227" w:right="153"/>
              <w:jc w:val="both"/>
              <w:rPr>
                <w:sz w:val="18"/>
                <w:szCs w:val="18"/>
              </w:rPr>
            </w:pPr>
            <w:r w:rsidRPr="00AE14CA">
              <w:rPr>
                <w:i/>
                <w:sz w:val="18"/>
                <w:szCs w:val="18"/>
              </w:rPr>
              <w:t>(Urte anitzeko gastu konpromisoak hartu behar badira)</w:t>
            </w:r>
          </w:p>
        </w:tc>
        <w:tc>
          <w:tcPr>
            <w:tcW w:w="960" w:type="dxa"/>
            <w:shd w:val="clear" w:color="auto" w:fill="FFFFFF"/>
          </w:tcPr>
          <w:p w14:paraId="2F80CDE3" w14:textId="77777777" w:rsidR="00CB0FB3" w:rsidRPr="00AE14CA" w:rsidRDefault="00CB0FB3" w:rsidP="00AB7580">
            <w:pPr>
              <w:widowControl w:val="0"/>
              <w:autoSpaceDE w:val="0"/>
              <w:autoSpaceDN w:val="0"/>
              <w:adjustRightInd w:val="0"/>
              <w:spacing w:line="250" w:lineRule="auto"/>
              <w:ind w:right="373"/>
              <w:jc w:val="both"/>
              <w:rPr>
                <w:sz w:val="18"/>
                <w:szCs w:val="18"/>
              </w:rPr>
            </w:pPr>
          </w:p>
        </w:tc>
      </w:tr>
      <w:tr w:rsidR="00CB0FB3" w:rsidRPr="00AE14CA" w14:paraId="5DB4D7A1" w14:textId="77777777" w:rsidTr="00CB0FB3">
        <w:tc>
          <w:tcPr>
            <w:tcW w:w="1351" w:type="dxa"/>
            <w:shd w:val="clear" w:color="auto" w:fill="FFFFFF"/>
            <w:vAlign w:val="center"/>
          </w:tcPr>
          <w:p w14:paraId="46060316"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A.3 ERAGOZPEN ETENARAZLEA</w:t>
            </w:r>
          </w:p>
        </w:tc>
        <w:tc>
          <w:tcPr>
            <w:tcW w:w="1440" w:type="dxa"/>
            <w:shd w:val="clear" w:color="auto" w:fill="FFFFFF"/>
            <w:vAlign w:val="center"/>
          </w:tcPr>
          <w:p w14:paraId="6FB13E54"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13.2 b)</w:t>
            </w:r>
            <w:r w:rsidR="00605554" w:rsidRPr="00AE14CA">
              <w:rPr>
                <w:sz w:val="14"/>
                <w:szCs w:val="14"/>
              </w:rPr>
              <w:t xml:space="preserve"> </w:t>
            </w:r>
            <w:r w:rsidRPr="00AE14CA">
              <w:rPr>
                <w:sz w:val="14"/>
                <w:szCs w:val="14"/>
              </w:rPr>
              <w:t>TEAFA 41</w:t>
            </w:r>
          </w:p>
        </w:tc>
        <w:tc>
          <w:tcPr>
            <w:tcW w:w="4680" w:type="dxa"/>
            <w:shd w:val="clear" w:color="auto" w:fill="FFFFFF"/>
            <w:vAlign w:val="center"/>
          </w:tcPr>
          <w:p w14:paraId="7DB10676" w14:textId="77777777" w:rsidR="00CB0FB3" w:rsidRPr="00AE14CA" w:rsidRDefault="00CB0FB3" w:rsidP="00AE14CA">
            <w:pPr>
              <w:widowControl w:val="0"/>
              <w:autoSpaceDE w:val="0"/>
              <w:autoSpaceDN w:val="0"/>
              <w:adjustRightInd w:val="0"/>
              <w:spacing w:line="280" w:lineRule="exact"/>
              <w:ind w:left="227" w:right="153"/>
              <w:jc w:val="both"/>
              <w:rPr>
                <w:sz w:val="18"/>
                <w:szCs w:val="18"/>
              </w:rPr>
            </w:pPr>
            <w:r w:rsidRPr="00AE14CA">
              <w:rPr>
                <w:sz w:val="18"/>
                <w:szCs w:val="18"/>
              </w:rPr>
              <w:t>Gastua organo eskudunak sortzen duela</w:t>
            </w:r>
          </w:p>
        </w:tc>
        <w:tc>
          <w:tcPr>
            <w:tcW w:w="960" w:type="dxa"/>
            <w:shd w:val="clear" w:color="auto" w:fill="FFFFFF"/>
          </w:tcPr>
          <w:p w14:paraId="0B51D714"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3CFDBF51" w14:textId="77777777" w:rsidTr="00CB0FB3">
        <w:tc>
          <w:tcPr>
            <w:tcW w:w="1351" w:type="dxa"/>
            <w:shd w:val="clear" w:color="auto" w:fill="FFFFFF"/>
            <w:vAlign w:val="center"/>
          </w:tcPr>
          <w:p w14:paraId="7DC1329F"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A.4 ERAGOZPEN ETENARAZLEA</w:t>
            </w:r>
          </w:p>
        </w:tc>
        <w:tc>
          <w:tcPr>
            <w:tcW w:w="1440" w:type="dxa"/>
            <w:shd w:val="clear" w:color="auto" w:fill="FFFFFF"/>
            <w:vAlign w:val="center"/>
          </w:tcPr>
          <w:p w14:paraId="77BFF69E"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19 a)</w:t>
            </w:r>
            <w:r w:rsidR="00605554" w:rsidRPr="00AE14CA">
              <w:rPr>
                <w:sz w:val="14"/>
                <w:szCs w:val="14"/>
              </w:rPr>
              <w:t xml:space="preserve"> </w:t>
            </w:r>
            <w:r w:rsidRPr="00AE14CA">
              <w:rPr>
                <w:sz w:val="14"/>
                <w:szCs w:val="14"/>
              </w:rPr>
              <w:t>TEAFA, 39</w:t>
            </w:r>
          </w:p>
        </w:tc>
        <w:tc>
          <w:tcPr>
            <w:tcW w:w="4680" w:type="dxa"/>
            <w:shd w:val="clear" w:color="auto" w:fill="FFFFFF"/>
            <w:vAlign w:val="center"/>
          </w:tcPr>
          <w:p w14:paraId="1A650B27" w14:textId="77777777" w:rsidR="00CB0FB3" w:rsidRPr="00AE14CA" w:rsidRDefault="00CB0FB3" w:rsidP="00AE14CA">
            <w:pPr>
              <w:widowControl w:val="0"/>
              <w:autoSpaceDE w:val="0"/>
              <w:autoSpaceDN w:val="0"/>
              <w:adjustRightInd w:val="0"/>
              <w:spacing w:line="280" w:lineRule="exact"/>
              <w:ind w:left="227" w:right="153"/>
              <w:jc w:val="both"/>
              <w:rPr>
                <w:sz w:val="18"/>
                <w:szCs w:val="18"/>
              </w:rPr>
            </w:pPr>
            <w:r w:rsidRPr="00AE14CA">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3169A578"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3F122D70" w14:textId="77777777" w:rsidTr="00CB0FB3">
        <w:tc>
          <w:tcPr>
            <w:tcW w:w="1351" w:type="dxa"/>
            <w:shd w:val="clear" w:color="auto" w:fill="FFFFFF"/>
            <w:vAlign w:val="center"/>
          </w:tcPr>
          <w:p w14:paraId="6DA14E48"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A.5 ERAGOZPEN ETENARAZLEA</w:t>
            </w:r>
          </w:p>
        </w:tc>
        <w:tc>
          <w:tcPr>
            <w:tcW w:w="1440" w:type="dxa"/>
            <w:shd w:val="clear" w:color="auto" w:fill="FFFFFF"/>
            <w:vAlign w:val="center"/>
          </w:tcPr>
          <w:p w14:paraId="60450169"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19 b)SPKL 62</w:t>
            </w:r>
          </w:p>
        </w:tc>
        <w:tc>
          <w:tcPr>
            <w:tcW w:w="4680" w:type="dxa"/>
            <w:shd w:val="clear" w:color="auto" w:fill="FFFFFF"/>
            <w:vAlign w:val="center"/>
          </w:tcPr>
          <w:p w14:paraId="525410A8" w14:textId="77777777" w:rsidR="00CB0FB3" w:rsidRPr="00AE14CA" w:rsidRDefault="00CB0FB3" w:rsidP="00AE14CA">
            <w:pPr>
              <w:widowControl w:val="0"/>
              <w:autoSpaceDE w:val="0"/>
              <w:autoSpaceDN w:val="0"/>
              <w:adjustRightInd w:val="0"/>
              <w:spacing w:line="280" w:lineRule="exact"/>
              <w:ind w:left="227" w:right="153"/>
              <w:jc w:val="both"/>
              <w:rPr>
                <w:sz w:val="18"/>
                <w:szCs w:val="18"/>
              </w:rPr>
            </w:pPr>
            <w:r w:rsidRPr="00AE14CA">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p>
        </w:tc>
        <w:tc>
          <w:tcPr>
            <w:tcW w:w="960" w:type="dxa"/>
            <w:shd w:val="clear" w:color="auto" w:fill="FFFFFF"/>
          </w:tcPr>
          <w:p w14:paraId="7E0FCC01"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7FAF34FE" w14:textId="77777777" w:rsidTr="00CB0FB3">
        <w:tc>
          <w:tcPr>
            <w:tcW w:w="1351" w:type="dxa"/>
            <w:shd w:val="clear" w:color="auto" w:fill="FFFFFF"/>
            <w:vAlign w:val="center"/>
          </w:tcPr>
          <w:p w14:paraId="3765EAE5"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b/>
                <w:sz w:val="14"/>
                <w:szCs w:val="14"/>
              </w:rPr>
              <w:t>B.</w:t>
            </w:r>
          </w:p>
        </w:tc>
        <w:tc>
          <w:tcPr>
            <w:tcW w:w="1440" w:type="dxa"/>
            <w:shd w:val="clear" w:color="auto" w:fill="FFFFFF"/>
            <w:vAlign w:val="center"/>
          </w:tcPr>
          <w:p w14:paraId="5BF1186C" w14:textId="77777777" w:rsidR="00CB0FB3" w:rsidRPr="00AE14CA" w:rsidRDefault="00CB0FB3" w:rsidP="00AE14CA">
            <w:pPr>
              <w:widowControl w:val="0"/>
              <w:autoSpaceDE w:val="0"/>
              <w:autoSpaceDN w:val="0"/>
              <w:adjustRightInd w:val="0"/>
              <w:spacing w:before="120"/>
              <w:ind w:right="120"/>
              <w:rPr>
                <w:sz w:val="14"/>
                <w:szCs w:val="14"/>
              </w:rPr>
            </w:pPr>
            <w:r w:rsidRPr="00AE14CA">
              <w:rPr>
                <w:b/>
                <w:sz w:val="14"/>
                <w:szCs w:val="14"/>
              </w:rPr>
              <w:t>Leg. erref.</w:t>
            </w:r>
          </w:p>
        </w:tc>
        <w:tc>
          <w:tcPr>
            <w:tcW w:w="4680" w:type="dxa"/>
            <w:shd w:val="clear" w:color="auto" w:fill="FFFFFF"/>
            <w:vAlign w:val="center"/>
          </w:tcPr>
          <w:p w14:paraId="4B42E124"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gehigarriak</w:t>
            </w:r>
          </w:p>
        </w:tc>
        <w:tc>
          <w:tcPr>
            <w:tcW w:w="960" w:type="dxa"/>
            <w:shd w:val="clear" w:color="auto" w:fill="FFFFFF"/>
          </w:tcPr>
          <w:p w14:paraId="5FC41039" w14:textId="77777777" w:rsidR="00CB0FB3" w:rsidRPr="00AE14CA" w:rsidRDefault="00CB0FB3" w:rsidP="00AB7580">
            <w:pPr>
              <w:widowControl w:val="0"/>
              <w:autoSpaceDE w:val="0"/>
              <w:autoSpaceDN w:val="0"/>
              <w:adjustRightInd w:val="0"/>
              <w:spacing w:before="120"/>
              <w:ind w:right="153"/>
              <w:jc w:val="both"/>
              <w:rPr>
                <w:b/>
                <w:sz w:val="18"/>
                <w:szCs w:val="18"/>
              </w:rPr>
            </w:pPr>
          </w:p>
        </w:tc>
      </w:tr>
      <w:tr w:rsidR="00CB0FB3" w:rsidRPr="00AE14CA" w14:paraId="20FD45D1" w14:textId="77777777" w:rsidTr="00CB0FB3">
        <w:tc>
          <w:tcPr>
            <w:tcW w:w="1351" w:type="dxa"/>
            <w:shd w:val="clear" w:color="auto" w:fill="FFFFFF"/>
            <w:vAlign w:val="center"/>
          </w:tcPr>
          <w:p w14:paraId="7F90EFC0"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sz w:val="14"/>
                <w:szCs w:val="14"/>
              </w:rPr>
              <w:t>B.1</w:t>
            </w:r>
          </w:p>
        </w:tc>
        <w:tc>
          <w:tcPr>
            <w:tcW w:w="1440" w:type="dxa"/>
            <w:shd w:val="clear" w:color="auto" w:fill="FFFFFF"/>
            <w:vAlign w:val="center"/>
          </w:tcPr>
          <w:p w14:paraId="764AA623" w14:textId="77777777" w:rsidR="00CB0FB3" w:rsidRPr="00AE14CA" w:rsidRDefault="00CB0FB3" w:rsidP="00AE14CA">
            <w:pPr>
              <w:widowControl w:val="0"/>
              <w:autoSpaceDE w:val="0"/>
              <w:autoSpaceDN w:val="0"/>
              <w:adjustRightInd w:val="0"/>
              <w:spacing w:before="120"/>
              <w:ind w:right="-20"/>
              <w:rPr>
                <w:sz w:val="14"/>
                <w:szCs w:val="14"/>
              </w:rPr>
            </w:pPr>
            <w:r w:rsidRPr="00AE14CA">
              <w:rPr>
                <w:sz w:val="14"/>
                <w:szCs w:val="14"/>
              </w:rPr>
              <w:t>SPKL 62</w:t>
            </w:r>
            <w:r w:rsidR="00605554" w:rsidRPr="00AE14CA">
              <w:rPr>
                <w:sz w:val="14"/>
                <w:szCs w:val="14"/>
              </w:rPr>
              <w:t xml:space="preserve"> </w:t>
            </w:r>
            <w:r w:rsidRPr="00AE14CA">
              <w:rPr>
                <w:sz w:val="14"/>
                <w:szCs w:val="14"/>
              </w:rPr>
              <w:t>AFE 172</w:t>
            </w:r>
          </w:p>
        </w:tc>
        <w:tc>
          <w:tcPr>
            <w:tcW w:w="4680" w:type="dxa"/>
            <w:shd w:val="clear" w:color="auto" w:fill="FFFFFF"/>
            <w:vAlign w:val="center"/>
          </w:tcPr>
          <w:p w14:paraId="28D483A1" w14:textId="77777777" w:rsidR="00CB0FB3" w:rsidRPr="00AE14CA" w:rsidRDefault="00CB0FB3" w:rsidP="00AE14CA">
            <w:pPr>
              <w:widowControl w:val="0"/>
              <w:autoSpaceDE w:val="0"/>
              <w:autoSpaceDN w:val="0"/>
              <w:adjustRightInd w:val="0"/>
              <w:spacing w:before="120"/>
              <w:ind w:left="227" w:right="153"/>
              <w:jc w:val="both"/>
              <w:rPr>
                <w:sz w:val="18"/>
                <w:szCs w:val="18"/>
              </w:rPr>
            </w:pPr>
            <w:r w:rsidRPr="00AE14CA">
              <w:rPr>
                <w:sz w:val="18"/>
                <w:szCs w:val="18"/>
              </w:rPr>
              <w:t>Organo kudeatzailearen zerbitzuen adostasuna dagoela.</w:t>
            </w:r>
          </w:p>
        </w:tc>
        <w:tc>
          <w:tcPr>
            <w:tcW w:w="960" w:type="dxa"/>
            <w:shd w:val="clear" w:color="auto" w:fill="FFFFFF"/>
          </w:tcPr>
          <w:p w14:paraId="7BCA7527" w14:textId="77777777" w:rsidR="00CB0FB3" w:rsidRPr="00AE14CA" w:rsidRDefault="00CB0FB3" w:rsidP="00AB7580">
            <w:pPr>
              <w:widowControl w:val="0"/>
              <w:autoSpaceDE w:val="0"/>
              <w:autoSpaceDN w:val="0"/>
              <w:adjustRightInd w:val="0"/>
              <w:spacing w:before="120"/>
              <w:ind w:right="153"/>
              <w:jc w:val="both"/>
              <w:rPr>
                <w:sz w:val="18"/>
                <w:szCs w:val="18"/>
              </w:rPr>
            </w:pPr>
          </w:p>
        </w:tc>
      </w:tr>
      <w:tr w:rsidR="00CB0FB3" w:rsidRPr="00AE14CA" w14:paraId="101AEE1D" w14:textId="77777777" w:rsidTr="00CB0FB3">
        <w:tc>
          <w:tcPr>
            <w:tcW w:w="1351" w:type="dxa"/>
            <w:shd w:val="clear" w:color="auto" w:fill="FFFFFF"/>
            <w:vAlign w:val="center"/>
          </w:tcPr>
          <w:p w14:paraId="2F6C2517"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sz w:val="14"/>
                <w:szCs w:val="14"/>
              </w:rPr>
              <w:t>B.2</w:t>
            </w:r>
          </w:p>
        </w:tc>
        <w:tc>
          <w:tcPr>
            <w:tcW w:w="1440" w:type="dxa"/>
            <w:shd w:val="clear" w:color="auto" w:fill="FFFFFF"/>
            <w:vAlign w:val="center"/>
          </w:tcPr>
          <w:p w14:paraId="62D7A5BD" w14:textId="77777777" w:rsidR="00CB0FB3" w:rsidRPr="00AE14CA" w:rsidRDefault="00CB0FB3" w:rsidP="00AE14CA">
            <w:pPr>
              <w:widowControl w:val="0"/>
              <w:autoSpaceDE w:val="0"/>
              <w:autoSpaceDN w:val="0"/>
              <w:adjustRightInd w:val="0"/>
              <w:spacing w:before="120"/>
              <w:ind w:right="120"/>
              <w:rPr>
                <w:sz w:val="14"/>
                <w:szCs w:val="14"/>
              </w:rPr>
            </w:pPr>
            <w:r w:rsidRPr="00AE14CA">
              <w:rPr>
                <w:sz w:val="14"/>
                <w:szCs w:val="14"/>
              </w:rPr>
              <w:t>PKL 289</w:t>
            </w:r>
          </w:p>
        </w:tc>
        <w:tc>
          <w:tcPr>
            <w:tcW w:w="4680" w:type="dxa"/>
            <w:shd w:val="clear" w:color="auto" w:fill="FFFFFF"/>
            <w:vAlign w:val="center"/>
          </w:tcPr>
          <w:p w14:paraId="05FE4152" w14:textId="77777777" w:rsidR="00CB0FB3" w:rsidRPr="00AE14CA" w:rsidRDefault="00CB0FB3" w:rsidP="00AE14CA">
            <w:pPr>
              <w:widowControl w:val="0"/>
              <w:autoSpaceDE w:val="0"/>
              <w:autoSpaceDN w:val="0"/>
              <w:adjustRightInd w:val="0"/>
              <w:ind w:left="227" w:right="153"/>
              <w:jc w:val="both"/>
              <w:rPr>
                <w:sz w:val="18"/>
                <w:szCs w:val="18"/>
              </w:rPr>
            </w:pPr>
            <w:r w:rsidRPr="00AE14CA">
              <w:rPr>
                <w:sz w:val="18"/>
                <w:szCs w:val="18"/>
              </w:rPr>
              <w:t>Baldintza administratibo partikularren agirian edo deskripzio-agirian aurreikusita dagoela</w:t>
            </w:r>
          </w:p>
        </w:tc>
        <w:tc>
          <w:tcPr>
            <w:tcW w:w="960" w:type="dxa"/>
            <w:shd w:val="clear" w:color="auto" w:fill="FFFFFF"/>
          </w:tcPr>
          <w:p w14:paraId="061C8B5C" w14:textId="77777777" w:rsidR="00CB0FB3" w:rsidRPr="00AE14CA" w:rsidRDefault="00CB0FB3" w:rsidP="00AB7580">
            <w:pPr>
              <w:widowControl w:val="0"/>
              <w:autoSpaceDE w:val="0"/>
              <w:autoSpaceDN w:val="0"/>
              <w:adjustRightInd w:val="0"/>
              <w:spacing w:before="9"/>
              <w:ind w:right="153"/>
              <w:jc w:val="both"/>
              <w:rPr>
                <w:sz w:val="18"/>
                <w:szCs w:val="18"/>
              </w:rPr>
            </w:pPr>
          </w:p>
        </w:tc>
      </w:tr>
      <w:tr w:rsidR="00CB0FB3" w:rsidRPr="00AE14CA" w14:paraId="186E640B" w14:textId="77777777" w:rsidTr="00CB0FB3">
        <w:tc>
          <w:tcPr>
            <w:tcW w:w="1351" w:type="dxa"/>
            <w:shd w:val="clear" w:color="auto" w:fill="FFFFFF"/>
            <w:vAlign w:val="center"/>
          </w:tcPr>
          <w:p w14:paraId="742D9005"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sz w:val="14"/>
                <w:szCs w:val="14"/>
              </w:rPr>
              <w:t>B.3</w:t>
            </w:r>
          </w:p>
        </w:tc>
        <w:tc>
          <w:tcPr>
            <w:tcW w:w="1440" w:type="dxa"/>
            <w:shd w:val="clear" w:color="auto" w:fill="FFFFFF"/>
            <w:vAlign w:val="center"/>
          </w:tcPr>
          <w:p w14:paraId="12FB0695" w14:textId="77777777" w:rsidR="00CB0FB3" w:rsidRPr="00AE14CA" w:rsidRDefault="00CB0FB3" w:rsidP="00AE14CA">
            <w:pPr>
              <w:widowControl w:val="0"/>
              <w:autoSpaceDE w:val="0"/>
              <w:autoSpaceDN w:val="0"/>
              <w:adjustRightInd w:val="0"/>
              <w:spacing w:before="120"/>
              <w:ind w:right="120"/>
              <w:rPr>
                <w:sz w:val="14"/>
                <w:szCs w:val="14"/>
              </w:rPr>
            </w:pPr>
            <w:r w:rsidRPr="00AE14CA">
              <w:rPr>
                <w:sz w:val="14"/>
                <w:szCs w:val="14"/>
              </w:rPr>
              <w:t>SPKL 103.5, 3.8 XG</w:t>
            </w:r>
          </w:p>
        </w:tc>
        <w:tc>
          <w:tcPr>
            <w:tcW w:w="4680" w:type="dxa"/>
            <w:shd w:val="clear" w:color="auto" w:fill="FFFFFF"/>
            <w:vAlign w:val="center"/>
          </w:tcPr>
          <w:p w14:paraId="0B8BF286" w14:textId="77777777" w:rsidR="00393E44" w:rsidRPr="00AE14CA" w:rsidRDefault="00393E44" w:rsidP="004C4154">
            <w:pPr>
              <w:pStyle w:val="Prrafodelista"/>
              <w:widowControl w:val="0"/>
              <w:numPr>
                <w:ilvl w:val="0"/>
                <w:numId w:val="212"/>
              </w:numPr>
              <w:autoSpaceDE w:val="0"/>
              <w:autoSpaceDN w:val="0"/>
              <w:adjustRightInd w:val="0"/>
              <w:ind w:right="153"/>
              <w:jc w:val="both"/>
              <w:rPr>
                <w:sz w:val="18"/>
                <w:szCs w:val="18"/>
              </w:rPr>
            </w:pPr>
            <w:r w:rsidRPr="00AE14CA">
              <w:rPr>
                <w:sz w:val="18"/>
                <w:szCs w:val="18"/>
              </w:rPr>
              <w:t>Formalizatu zenetik urtebete igarota izatea.</w:t>
            </w:r>
          </w:p>
          <w:p w14:paraId="565BEF94" w14:textId="0ED5E489" w:rsidR="00393E44" w:rsidRPr="00AE14CA" w:rsidRDefault="00393E44" w:rsidP="004C4154">
            <w:pPr>
              <w:pStyle w:val="Prrafodelista"/>
              <w:widowControl w:val="0"/>
              <w:numPr>
                <w:ilvl w:val="0"/>
                <w:numId w:val="212"/>
              </w:numPr>
              <w:autoSpaceDE w:val="0"/>
              <w:autoSpaceDN w:val="0"/>
              <w:adjustRightInd w:val="0"/>
              <w:ind w:right="153"/>
              <w:jc w:val="both"/>
              <w:rPr>
                <w:sz w:val="18"/>
                <w:szCs w:val="18"/>
              </w:rPr>
            </w:pPr>
            <w:r w:rsidRPr="00AE14CA">
              <w:rPr>
                <w:sz w:val="18"/>
                <w:szCs w:val="18"/>
              </w:rPr>
              <w:t xml:space="preserve">Administrazio-klausula partikularren agirian </w:t>
            </w:r>
            <w:r w:rsidRPr="00AE14CA">
              <w:rPr>
                <w:sz w:val="18"/>
                <w:szCs w:val="18"/>
              </w:rPr>
              <w:lastRenderedPageBreak/>
              <w:t>aurreikusitako berrikuspen-formula aplikatzen da, aurrez zehazturiko aldizkako berrikuspena denean</w:t>
            </w:r>
          </w:p>
          <w:p w14:paraId="3586C16C" w14:textId="3EAD2067" w:rsidR="00393E44" w:rsidRPr="00AE14CA" w:rsidRDefault="00393E44" w:rsidP="004C4154">
            <w:pPr>
              <w:pStyle w:val="Prrafodelista"/>
              <w:widowControl w:val="0"/>
              <w:numPr>
                <w:ilvl w:val="0"/>
                <w:numId w:val="212"/>
              </w:numPr>
              <w:autoSpaceDE w:val="0"/>
              <w:autoSpaceDN w:val="0"/>
              <w:adjustRightInd w:val="0"/>
              <w:ind w:right="153"/>
              <w:jc w:val="both"/>
              <w:rPr>
                <w:sz w:val="18"/>
                <w:szCs w:val="18"/>
              </w:rPr>
            </w:pPr>
            <w:r w:rsidRPr="00AE14CA">
              <w:rPr>
                <w:sz w:val="18"/>
                <w:szCs w:val="18"/>
              </w:rPr>
              <w:t xml:space="preserve">Idazkariaren edo aholkularitza juridikoaren titularraren aldeko txosten bat dago, biztanle-kopuru handiko udalerrien kasuan </w:t>
            </w:r>
          </w:p>
          <w:p w14:paraId="433831DC" w14:textId="139323ED" w:rsidR="00393E44" w:rsidRPr="00AE14CA" w:rsidRDefault="00393E44" w:rsidP="00AE14CA">
            <w:pPr>
              <w:widowControl w:val="0"/>
              <w:autoSpaceDE w:val="0"/>
              <w:autoSpaceDN w:val="0"/>
              <w:adjustRightInd w:val="0"/>
              <w:ind w:left="227" w:right="153"/>
              <w:jc w:val="both"/>
              <w:rPr>
                <w:sz w:val="18"/>
                <w:szCs w:val="18"/>
              </w:rPr>
            </w:pPr>
            <w:r w:rsidRPr="00AE14CA">
              <w:rPr>
                <w:sz w:val="18"/>
                <w:szCs w:val="18"/>
              </w:rPr>
              <w:t>(</w:t>
            </w:r>
            <w:r w:rsidRPr="00AE14CA">
              <w:rPr>
                <w:i/>
                <w:iCs/>
                <w:sz w:val="18"/>
                <w:szCs w:val="18"/>
              </w:rPr>
              <w:t>Prezioen berrikuspena sartzen denean</w:t>
            </w:r>
            <w:r w:rsidRPr="00AE14CA">
              <w:rPr>
                <w:sz w:val="18"/>
                <w:szCs w:val="18"/>
              </w:rPr>
              <w:t>)</w:t>
            </w:r>
          </w:p>
        </w:tc>
        <w:tc>
          <w:tcPr>
            <w:tcW w:w="960" w:type="dxa"/>
            <w:shd w:val="clear" w:color="auto" w:fill="FFFFFF"/>
          </w:tcPr>
          <w:p w14:paraId="5DDD9372" w14:textId="77777777" w:rsidR="00CB0FB3" w:rsidRPr="00AE14CA" w:rsidRDefault="00CB0FB3" w:rsidP="00AB7580">
            <w:pPr>
              <w:widowControl w:val="0"/>
              <w:autoSpaceDE w:val="0"/>
              <w:autoSpaceDN w:val="0"/>
              <w:adjustRightInd w:val="0"/>
              <w:spacing w:before="9"/>
              <w:ind w:right="153"/>
              <w:jc w:val="both"/>
              <w:rPr>
                <w:sz w:val="18"/>
                <w:szCs w:val="18"/>
              </w:rPr>
            </w:pPr>
          </w:p>
        </w:tc>
      </w:tr>
    </w:tbl>
    <w:p w14:paraId="5E00B57D" w14:textId="77777777" w:rsidR="00CB0FB3" w:rsidRPr="000354FF" w:rsidRDefault="00CB0FB3" w:rsidP="00AB7580">
      <w:pPr>
        <w:widowControl w:val="0"/>
        <w:autoSpaceDE w:val="0"/>
        <w:autoSpaceDN w:val="0"/>
        <w:adjustRightInd w:val="0"/>
        <w:spacing w:before="9" w:line="200" w:lineRule="exact"/>
        <w:jc w:val="both"/>
      </w:pPr>
    </w:p>
    <w:p w14:paraId="5C3F5ECA" w14:textId="77777777" w:rsidR="00CB0FB3" w:rsidRPr="000354FF" w:rsidRDefault="00CB0FB3" w:rsidP="00A8668E">
      <w:pPr>
        <w:pStyle w:val="Ttulo3"/>
      </w:pPr>
      <w:bookmarkStart w:id="124" w:name="_Toc166049876"/>
      <w:r w:rsidRPr="000354FF">
        <w:t>Berandutze-interesak eta kobrantza-kostuengatiko kalte-ordaina ordaintzea (ADO fasea)</w:t>
      </w:r>
      <w:bookmarkEnd w:id="12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E14CA" w14:paraId="645F9996" w14:textId="77777777" w:rsidTr="00CB0FB3">
        <w:tc>
          <w:tcPr>
            <w:tcW w:w="1351" w:type="dxa"/>
            <w:shd w:val="clear" w:color="auto" w:fill="FFFFFF"/>
            <w:vAlign w:val="center"/>
          </w:tcPr>
          <w:p w14:paraId="0624582F" w14:textId="77777777" w:rsidR="00CB0FB3" w:rsidRPr="00AE14CA" w:rsidRDefault="00CB0FB3" w:rsidP="00AE14CA">
            <w:pPr>
              <w:widowControl w:val="0"/>
              <w:autoSpaceDE w:val="0"/>
              <w:autoSpaceDN w:val="0"/>
              <w:adjustRightInd w:val="0"/>
              <w:spacing w:before="120" w:line="120" w:lineRule="exact"/>
              <w:rPr>
                <w:sz w:val="18"/>
                <w:szCs w:val="18"/>
              </w:rPr>
            </w:pPr>
            <w:r w:rsidRPr="00AE14CA">
              <w:rPr>
                <w:b/>
                <w:sz w:val="18"/>
                <w:szCs w:val="18"/>
              </w:rPr>
              <w:t>A.</w:t>
            </w:r>
          </w:p>
        </w:tc>
        <w:tc>
          <w:tcPr>
            <w:tcW w:w="1440" w:type="dxa"/>
            <w:shd w:val="clear" w:color="auto" w:fill="FFFFFF"/>
            <w:vAlign w:val="center"/>
          </w:tcPr>
          <w:p w14:paraId="3B57ACA9" w14:textId="77777777" w:rsidR="00CB0FB3" w:rsidRPr="00AE14CA" w:rsidRDefault="00CB0FB3" w:rsidP="00AE14CA">
            <w:pPr>
              <w:widowControl w:val="0"/>
              <w:autoSpaceDE w:val="0"/>
              <w:autoSpaceDN w:val="0"/>
              <w:adjustRightInd w:val="0"/>
              <w:spacing w:before="120"/>
              <w:ind w:right="-20"/>
              <w:rPr>
                <w:sz w:val="18"/>
                <w:szCs w:val="18"/>
              </w:rPr>
            </w:pPr>
            <w:r w:rsidRPr="00AE14CA">
              <w:rPr>
                <w:b/>
                <w:sz w:val="18"/>
                <w:szCs w:val="18"/>
              </w:rPr>
              <w:t>Leg. erref.</w:t>
            </w:r>
          </w:p>
        </w:tc>
        <w:tc>
          <w:tcPr>
            <w:tcW w:w="4680" w:type="dxa"/>
            <w:shd w:val="clear" w:color="auto" w:fill="FFFFFF"/>
            <w:vAlign w:val="center"/>
          </w:tcPr>
          <w:p w14:paraId="2D87A1F8"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orokorrak</w:t>
            </w:r>
          </w:p>
        </w:tc>
        <w:tc>
          <w:tcPr>
            <w:tcW w:w="960" w:type="dxa"/>
            <w:shd w:val="clear" w:color="auto" w:fill="FFFFFF"/>
            <w:vAlign w:val="center"/>
          </w:tcPr>
          <w:p w14:paraId="475D6103" w14:textId="77777777" w:rsidR="00CB0FB3" w:rsidRPr="00AE14CA" w:rsidRDefault="003D25BC" w:rsidP="00AB7580">
            <w:pPr>
              <w:widowControl w:val="0"/>
              <w:autoSpaceDE w:val="0"/>
              <w:autoSpaceDN w:val="0"/>
              <w:adjustRightInd w:val="0"/>
              <w:spacing w:line="280" w:lineRule="auto"/>
              <w:jc w:val="center"/>
              <w:rPr>
                <w:sz w:val="18"/>
                <w:szCs w:val="18"/>
              </w:rPr>
            </w:pPr>
            <w:r w:rsidRPr="00AE14CA">
              <w:rPr>
                <w:b/>
                <w:sz w:val="18"/>
                <w:szCs w:val="18"/>
              </w:rPr>
              <w:t>BAI/EZ/EZ DAGOKIO</w:t>
            </w:r>
          </w:p>
        </w:tc>
      </w:tr>
      <w:tr w:rsidR="00CB0FB3" w:rsidRPr="00AE14CA" w14:paraId="3C5A0DCA" w14:textId="77777777" w:rsidTr="00CB0FB3">
        <w:tc>
          <w:tcPr>
            <w:tcW w:w="1351" w:type="dxa"/>
            <w:shd w:val="clear" w:color="auto" w:fill="FFFFFF"/>
            <w:vAlign w:val="center"/>
          </w:tcPr>
          <w:p w14:paraId="4294061B" w14:textId="77777777" w:rsidR="00CB0FB3" w:rsidRPr="00AE14CA" w:rsidRDefault="00CB0FB3" w:rsidP="00AE14CA">
            <w:pPr>
              <w:widowControl w:val="0"/>
              <w:autoSpaceDE w:val="0"/>
              <w:autoSpaceDN w:val="0"/>
              <w:adjustRightInd w:val="0"/>
              <w:spacing w:line="280" w:lineRule="auto"/>
              <w:ind w:right="-20"/>
              <w:rPr>
                <w:sz w:val="14"/>
                <w:szCs w:val="14"/>
              </w:rPr>
            </w:pPr>
            <w:r w:rsidRPr="00AE14CA">
              <w:rPr>
                <w:sz w:val="14"/>
                <w:szCs w:val="14"/>
              </w:rPr>
              <w:t>A.1</w:t>
            </w:r>
            <w:r w:rsidR="00605554" w:rsidRPr="00AE14CA">
              <w:rPr>
                <w:sz w:val="14"/>
                <w:szCs w:val="14"/>
              </w:rPr>
              <w:t xml:space="preserve"> </w:t>
            </w:r>
            <w:r w:rsidR="005922CA" w:rsidRPr="00AE14CA">
              <w:rPr>
                <w:color w:val="231F20"/>
                <w:sz w:val="14"/>
                <w:szCs w:val="14"/>
                <w:lang w:eastAsia="en-US"/>
              </w:rPr>
              <w:t>ERAGOZPEN ETENARAZLEA</w:t>
            </w:r>
          </w:p>
        </w:tc>
        <w:tc>
          <w:tcPr>
            <w:tcW w:w="1440" w:type="dxa"/>
            <w:shd w:val="clear" w:color="auto" w:fill="FFFFFF"/>
            <w:vAlign w:val="center"/>
          </w:tcPr>
          <w:p w14:paraId="239DD058"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TEAFA 19.3</w:t>
            </w:r>
            <w:r w:rsidR="00605554" w:rsidRPr="00AE14CA">
              <w:rPr>
                <w:sz w:val="14"/>
                <w:szCs w:val="14"/>
              </w:rPr>
              <w:t xml:space="preserve"> </w:t>
            </w:r>
          </w:p>
          <w:p w14:paraId="777E4DC0"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 xml:space="preserve">AEFD 3.5.4 </w:t>
            </w:r>
          </w:p>
          <w:p w14:paraId="3162DF98" w14:textId="77777777" w:rsidR="00AE14CA" w:rsidRDefault="00CB0FB3" w:rsidP="00AE14CA">
            <w:pPr>
              <w:widowControl w:val="0"/>
              <w:autoSpaceDE w:val="0"/>
              <w:autoSpaceDN w:val="0"/>
              <w:adjustRightInd w:val="0"/>
              <w:spacing w:before="80"/>
              <w:ind w:right="-20"/>
              <w:rPr>
                <w:sz w:val="14"/>
                <w:szCs w:val="14"/>
              </w:rPr>
            </w:pPr>
            <w:r w:rsidRPr="00AE14CA">
              <w:rPr>
                <w:sz w:val="14"/>
                <w:szCs w:val="14"/>
              </w:rPr>
              <w:t>BKFD 13.2</w:t>
            </w:r>
            <w:r w:rsidR="00605554" w:rsidRPr="00AE14CA">
              <w:rPr>
                <w:sz w:val="14"/>
                <w:szCs w:val="14"/>
              </w:rPr>
              <w:t xml:space="preserve"> </w:t>
            </w:r>
          </w:p>
          <w:p w14:paraId="43BB01E4" w14:textId="4379C40C" w:rsidR="00CB0FB3" w:rsidRPr="00AE14CA" w:rsidRDefault="00CB0FB3" w:rsidP="00AE14CA">
            <w:pPr>
              <w:widowControl w:val="0"/>
              <w:autoSpaceDE w:val="0"/>
              <w:autoSpaceDN w:val="0"/>
              <w:adjustRightInd w:val="0"/>
              <w:spacing w:before="80"/>
              <w:ind w:right="-20"/>
              <w:rPr>
                <w:sz w:val="14"/>
                <w:szCs w:val="14"/>
              </w:rPr>
            </w:pPr>
            <w:r w:rsidRPr="00AE14CA">
              <w:rPr>
                <w:sz w:val="14"/>
                <w:szCs w:val="14"/>
              </w:rPr>
              <w:t>SPKL 39.2 b), 3. XG</w:t>
            </w:r>
          </w:p>
        </w:tc>
        <w:tc>
          <w:tcPr>
            <w:tcW w:w="4680" w:type="dxa"/>
            <w:shd w:val="clear" w:color="auto" w:fill="FFFFFF"/>
            <w:vAlign w:val="center"/>
          </w:tcPr>
          <w:p w14:paraId="7D063B31" w14:textId="77777777" w:rsidR="00AE14CA" w:rsidRDefault="00CB0FB3" w:rsidP="00AE14CA">
            <w:pPr>
              <w:widowControl w:val="0"/>
              <w:autoSpaceDE w:val="0"/>
              <w:autoSpaceDN w:val="0"/>
              <w:adjustRightInd w:val="0"/>
              <w:spacing w:before="60" w:line="280" w:lineRule="auto"/>
              <w:ind w:left="227" w:right="153"/>
              <w:jc w:val="both"/>
              <w:rPr>
                <w:spacing w:val="-15"/>
                <w:sz w:val="18"/>
                <w:szCs w:val="18"/>
              </w:rPr>
            </w:pPr>
            <w:r w:rsidRPr="00AE14CA">
              <w:rPr>
                <w:sz w:val="18"/>
                <w:szCs w:val="18"/>
              </w:rPr>
              <w:t>Aurrekontu kreditua dagoela eta proposatutakoa egokia dela hartzea proposatzen den gastuaren izaerarako eta espedientean dagokion kreditua egotearen ziurtagiria edo pareko agiria sartu dela.</w:t>
            </w:r>
            <w:r w:rsidRPr="00AE14CA">
              <w:rPr>
                <w:spacing w:val="-15"/>
                <w:sz w:val="18"/>
                <w:szCs w:val="18"/>
              </w:rPr>
              <w:t xml:space="preserve"> </w:t>
            </w:r>
          </w:p>
          <w:p w14:paraId="784457A0" w14:textId="7433A9CE" w:rsidR="00CB0FB3" w:rsidRPr="00AE14CA" w:rsidRDefault="00CB0FB3" w:rsidP="00AE14CA">
            <w:pPr>
              <w:widowControl w:val="0"/>
              <w:autoSpaceDE w:val="0"/>
              <w:autoSpaceDN w:val="0"/>
              <w:adjustRightInd w:val="0"/>
              <w:spacing w:before="60" w:line="280" w:lineRule="auto"/>
              <w:ind w:left="227" w:right="153"/>
              <w:jc w:val="both"/>
              <w:rPr>
                <w:sz w:val="18"/>
                <w:szCs w:val="18"/>
              </w:rPr>
            </w:pPr>
            <w:r w:rsidRPr="00AE14C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0E2801F" w14:textId="77777777" w:rsidR="00CB0FB3" w:rsidRPr="00AE14CA" w:rsidRDefault="00CB0FB3" w:rsidP="00AB7580">
            <w:pPr>
              <w:widowControl w:val="0"/>
              <w:autoSpaceDE w:val="0"/>
              <w:autoSpaceDN w:val="0"/>
              <w:adjustRightInd w:val="0"/>
              <w:spacing w:before="62"/>
              <w:ind w:right="153"/>
              <w:jc w:val="both"/>
              <w:rPr>
                <w:sz w:val="18"/>
                <w:szCs w:val="18"/>
              </w:rPr>
            </w:pPr>
          </w:p>
        </w:tc>
      </w:tr>
      <w:tr w:rsidR="00CB0FB3" w:rsidRPr="00AE14CA" w14:paraId="469F28FA" w14:textId="77777777" w:rsidTr="00CB0FB3">
        <w:tc>
          <w:tcPr>
            <w:tcW w:w="1351" w:type="dxa"/>
            <w:shd w:val="clear" w:color="auto" w:fill="FFFFFF"/>
            <w:vAlign w:val="center"/>
          </w:tcPr>
          <w:p w14:paraId="65CFC0D8"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A.2 ERAGOZPEN ETENARAZLEA</w:t>
            </w:r>
          </w:p>
        </w:tc>
        <w:tc>
          <w:tcPr>
            <w:tcW w:w="1440" w:type="dxa"/>
            <w:shd w:val="clear" w:color="auto" w:fill="FFFFFF"/>
            <w:vAlign w:val="center"/>
          </w:tcPr>
          <w:p w14:paraId="6E25FCBA" w14:textId="77777777" w:rsidR="00CB0FB3" w:rsidRPr="00AE14CA" w:rsidRDefault="00CB0FB3" w:rsidP="00AE14CA">
            <w:pPr>
              <w:widowControl w:val="0"/>
              <w:autoSpaceDE w:val="0"/>
              <w:autoSpaceDN w:val="0"/>
              <w:adjustRightInd w:val="0"/>
              <w:spacing w:before="80"/>
              <w:ind w:right="-19"/>
              <w:rPr>
                <w:sz w:val="14"/>
                <w:szCs w:val="14"/>
              </w:rPr>
            </w:pPr>
            <w:r w:rsidRPr="00AE14CA">
              <w:rPr>
                <w:sz w:val="14"/>
                <w:szCs w:val="14"/>
              </w:rPr>
              <w:t>BKFD 13.2 a)</w:t>
            </w:r>
            <w:r w:rsidR="00605554" w:rsidRPr="00AE14CA">
              <w:rPr>
                <w:sz w:val="14"/>
                <w:szCs w:val="14"/>
              </w:rPr>
              <w:t xml:space="preserve"> </w:t>
            </w:r>
            <w:r w:rsidRPr="00AE14CA">
              <w:rPr>
                <w:sz w:val="14"/>
                <w:szCs w:val="14"/>
              </w:rPr>
              <w:t>TEAFA 22</w:t>
            </w:r>
          </w:p>
        </w:tc>
        <w:tc>
          <w:tcPr>
            <w:tcW w:w="4680" w:type="dxa"/>
            <w:shd w:val="clear" w:color="auto" w:fill="FFFFFF"/>
            <w:vAlign w:val="center"/>
          </w:tcPr>
          <w:p w14:paraId="1858096A" w14:textId="77777777" w:rsidR="00AE14CA" w:rsidRDefault="00CB0FB3" w:rsidP="00AE14CA">
            <w:pPr>
              <w:widowControl w:val="0"/>
              <w:autoSpaceDE w:val="0"/>
              <w:autoSpaceDN w:val="0"/>
              <w:adjustRightInd w:val="0"/>
              <w:ind w:left="227" w:right="373"/>
              <w:jc w:val="both"/>
              <w:rPr>
                <w:sz w:val="18"/>
                <w:szCs w:val="18"/>
              </w:rPr>
            </w:pPr>
            <w:r w:rsidRPr="00AE14CA">
              <w:rPr>
                <w:sz w:val="18"/>
                <w:szCs w:val="18"/>
              </w:rPr>
              <w:t>10/2003 Foru Arauaren 22. artikuluan xedatutakoa betetzen dela.</w:t>
            </w:r>
            <w:r w:rsidR="00605554" w:rsidRPr="00AE14CA">
              <w:rPr>
                <w:sz w:val="18"/>
                <w:szCs w:val="18"/>
              </w:rPr>
              <w:t xml:space="preserve"> </w:t>
            </w:r>
          </w:p>
          <w:p w14:paraId="425D58BE" w14:textId="77B29055" w:rsidR="00CB0FB3" w:rsidRPr="00AE14CA" w:rsidRDefault="00CB0FB3" w:rsidP="00AE14CA">
            <w:pPr>
              <w:widowControl w:val="0"/>
              <w:autoSpaceDE w:val="0"/>
              <w:autoSpaceDN w:val="0"/>
              <w:adjustRightInd w:val="0"/>
              <w:ind w:left="227" w:right="373"/>
              <w:jc w:val="both"/>
              <w:rPr>
                <w:sz w:val="18"/>
                <w:szCs w:val="18"/>
              </w:rPr>
            </w:pPr>
            <w:r w:rsidRPr="00AE14CA">
              <w:rPr>
                <w:i/>
                <w:sz w:val="18"/>
                <w:szCs w:val="18"/>
              </w:rPr>
              <w:t>(Urte anitzeko gastu konpromisoak hartu behar badira)</w:t>
            </w:r>
          </w:p>
        </w:tc>
        <w:tc>
          <w:tcPr>
            <w:tcW w:w="960" w:type="dxa"/>
            <w:shd w:val="clear" w:color="auto" w:fill="FFFFFF"/>
          </w:tcPr>
          <w:p w14:paraId="12223D87" w14:textId="77777777" w:rsidR="00CB0FB3" w:rsidRPr="00AE14CA" w:rsidRDefault="00CB0FB3" w:rsidP="00AB7580">
            <w:pPr>
              <w:widowControl w:val="0"/>
              <w:autoSpaceDE w:val="0"/>
              <w:autoSpaceDN w:val="0"/>
              <w:adjustRightInd w:val="0"/>
              <w:spacing w:line="250" w:lineRule="auto"/>
              <w:ind w:right="373"/>
              <w:jc w:val="both"/>
              <w:rPr>
                <w:sz w:val="18"/>
                <w:szCs w:val="18"/>
              </w:rPr>
            </w:pPr>
          </w:p>
        </w:tc>
      </w:tr>
      <w:tr w:rsidR="00CB0FB3" w:rsidRPr="00AE14CA" w14:paraId="3A634C56" w14:textId="77777777" w:rsidTr="00CB0FB3">
        <w:tc>
          <w:tcPr>
            <w:tcW w:w="1351" w:type="dxa"/>
            <w:shd w:val="clear" w:color="auto" w:fill="FFFFFF"/>
            <w:vAlign w:val="center"/>
          </w:tcPr>
          <w:p w14:paraId="62F3DCDA"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A.3 ERAGOZPEN ETENARAZLEA</w:t>
            </w:r>
          </w:p>
        </w:tc>
        <w:tc>
          <w:tcPr>
            <w:tcW w:w="1440" w:type="dxa"/>
            <w:shd w:val="clear" w:color="auto" w:fill="FFFFFF"/>
            <w:vAlign w:val="center"/>
          </w:tcPr>
          <w:p w14:paraId="406C95D3"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BKFD 13.2 b)</w:t>
            </w:r>
            <w:r w:rsidR="00605554" w:rsidRPr="00AE14CA">
              <w:rPr>
                <w:sz w:val="14"/>
                <w:szCs w:val="14"/>
              </w:rPr>
              <w:t xml:space="preserve"> </w:t>
            </w:r>
            <w:r w:rsidRPr="00AE14CA">
              <w:rPr>
                <w:sz w:val="14"/>
                <w:szCs w:val="14"/>
              </w:rPr>
              <w:t>TEAFA 41</w:t>
            </w:r>
            <w:r w:rsidR="00605554" w:rsidRPr="00AE14CA">
              <w:rPr>
                <w:sz w:val="14"/>
                <w:szCs w:val="14"/>
              </w:rPr>
              <w:t xml:space="preserve"> </w:t>
            </w:r>
            <w:r w:rsidRPr="00AE14CA">
              <w:rPr>
                <w:sz w:val="14"/>
                <w:szCs w:val="14"/>
              </w:rPr>
              <w:t>SPKL 2. XG</w:t>
            </w:r>
          </w:p>
        </w:tc>
        <w:tc>
          <w:tcPr>
            <w:tcW w:w="4680" w:type="dxa"/>
            <w:shd w:val="clear" w:color="auto" w:fill="FFFFFF"/>
            <w:vAlign w:val="center"/>
          </w:tcPr>
          <w:p w14:paraId="20BC9872"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Gastua organo eskudunak sortzen duela</w:t>
            </w:r>
          </w:p>
        </w:tc>
        <w:tc>
          <w:tcPr>
            <w:tcW w:w="960" w:type="dxa"/>
            <w:shd w:val="clear" w:color="auto" w:fill="FFFFFF"/>
          </w:tcPr>
          <w:p w14:paraId="7E310A41"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158C0931" w14:textId="77777777" w:rsidTr="00CB0FB3">
        <w:tc>
          <w:tcPr>
            <w:tcW w:w="1351" w:type="dxa"/>
            <w:shd w:val="clear" w:color="auto" w:fill="FFFFFF"/>
            <w:vAlign w:val="center"/>
          </w:tcPr>
          <w:p w14:paraId="0E74484D"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A.4 ERAGOZPEN ETENARAZLEA</w:t>
            </w:r>
          </w:p>
        </w:tc>
        <w:tc>
          <w:tcPr>
            <w:tcW w:w="1440" w:type="dxa"/>
            <w:shd w:val="clear" w:color="auto" w:fill="FFFFFF"/>
            <w:vAlign w:val="center"/>
          </w:tcPr>
          <w:p w14:paraId="1E066946" w14:textId="77777777" w:rsidR="00CB0FB3" w:rsidRPr="00AE14CA" w:rsidRDefault="00CB0FB3" w:rsidP="00AE14CA">
            <w:pPr>
              <w:widowControl w:val="0"/>
              <w:autoSpaceDE w:val="0"/>
              <w:autoSpaceDN w:val="0"/>
              <w:adjustRightInd w:val="0"/>
              <w:spacing w:before="80"/>
              <w:ind w:right="-20"/>
              <w:rPr>
                <w:sz w:val="14"/>
                <w:szCs w:val="14"/>
              </w:rPr>
            </w:pPr>
            <w:r w:rsidRPr="00AE14CA">
              <w:rPr>
                <w:sz w:val="14"/>
                <w:szCs w:val="14"/>
              </w:rPr>
              <w:t>BKFD 19 b)</w:t>
            </w:r>
          </w:p>
        </w:tc>
        <w:tc>
          <w:tcPr>
            <w:tcW w:w="4680" w:type="dxa"/>
            <w:shd w:val="clear" w:color="auto" w:fill="FFFFFF"/>
            <w:vAlign w:val="center"/>
          </w:tcPr>
          <w:p w14:paraId="770157DA" w14:textId="77777777" w:rsidR="00CB0FB3" w:rsidRPr="00AE14CA" w:rsidRDefault="00CB0FB3" w:rsidP="00AE14CA">
            <w:pPr>
              <w:widowControl w:val="0"/>
              <w:autoSpaceDE w:val="0"/>
              <w:autoSpaceDN w:val="0"/>
              <w:adjustRightInd w:val="0"/>
              <w:spacing w:line="280" w:lineRule="exact"/>
              <w:ind w:left="227"/>
              <w:jc w:val="both"/>
              <w:rPr>
                <w:sz w:val="18"/>
                <w:szCs w:val="18"/>
              </w:rPr>
            </w:pPr>
            <w:r w:rsidRPr="00AE14CA">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09943398"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42266170" w14:textId="77777777" w:rsidTr="00CB0FB3">
        <w:tc>
          <w:tcPr>
            <w:tcW w:w="1351" w:type="dxa"/>
            <w:shd w:val="clear" w:color="auto" w:fill="FFFFFF"/>
            <w:vAlign w:val="center"/>
          </w:tcPr>
          <w:p w14:paraId="38494E67"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b/>
                <w:sz w:val="14"/>
                <w:szCs w:val="14"/>
              </w:rPr>
              <w:t>B.</w:t>
            </w:r>
          </w:p>
        </w:tc>
        <w:tc>
          <w:tcPr>
            <w:tcW w:w="1440" w:type="dxa"/>
            <w:shd w:val="clear" w:color="auto" w:fill="FFFFFF"/>
            <w:vAlign w:val="center"/>
          </w:tcPr>
          <w:p w14:paraId="6F51A8B2" w14:textId="77777777" w:rsidR="00CB0FB3" w:rsidRPr="00AE14CA" w:rsidRDefault="00CB0FB3" w:rsidP="00AE14CA">
            <w:pPr>
              <w:widowControl w:val="0"/>
              <w:autoSpaceDE w:val="0"/>
              <w:autoSpaceDN w:val="0"/>
              <w:adjustRightInd w:val="0"/>
              <w:spacing w:before="120"/>
              <w:ind w:right="-20"/>
              <w:rPr>
                <w:sz w:val="14"/>
                <w:szCs w:val="14"/>
              </w:rPr>
            </w:pPr>
            <w:r w:rsidRPr="00AE14CA">
              <w:rPr>
                <w:b/>
                <w:sz w:val="14"/>
                <w:szCs w:val="14"/>
              </w:rPr>
              <w:t>Leg. erref.</w:t>
            </w:r>
          </w:p>
        </w:tc>
        <w:tc>
          <w:tcPr>
            <w:tcW w:w="4680" w:type="dxa"/>
            <w:shd w:val="clear" w:color="auto" w:fill="FFFFFF"/>
            <w:vAlign w:val="center"/>
          </w:tcPr>
          <w:p w14:paraId="2AC1A85B"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gehigarriak</w:t>
            </w:r>
          </w:p>
        </w:tc>
        <w:tc>
          <w:tcPr>
            <w:tcW w:w="960" w:type="dxa"/>
            <w:shd w:val="clear" w:color="auto" w:fill="FFFFFF"/>
          </w:tcPr>
          <w:p w14:paraId="62646FEA" w14:textId="77777777" w:rsidR="00CB0FB3" w:rsidRPr="00AE14CA" w:rsidRDefault="00CB0FB3" w:rsidP="00AB7580">
            <w:pPr>
              <w:widowControl w:val="0"/>
              <w:autoSpaceDE w:val="0"/>
              <w:autoSpaceDN w:val="0"/>
              <w:adjustRightInd w:val="0"/>
              <w:spacing w:before="120"/>
              <w:ind w:right="153"/>
              <w:jc w:val="both"/>
              <w:rPr>
                <w:b/>
                <w:sz w:val="18"/>
                <w:szCs w:val="18"/>
              </w:rPr>
            </w:pPr>
          </w:p>
        </w:tc>
      </w:tr>
      <w:tr w:rsidR="00CB0FB3" w:rsidRPr="00AE14CA" w14:paraId="286AC519" w14:textId="77777777" w:rsidTr="00CB0FB3">
        <w:tc>
          <w:tcPr>
            <w:tcW w:w="1351" w:type="dxa"/>
            <w:shd w:val="clear" w:color="auto" w:fill="FFFFFF"/>
            <w:vAlign w:val="center"/>
          </w:tcPr>
          <w:p w14:paraId="5574E213"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B.1</w:t>
            </w:r>
          </w:p>
        </w:tc>
        <w:tc>
          <w:tcPr>
            <w:tcW w:w="1440" w:type="dxa"/>
            <w:shd w:val="clear" w:color="auto" w:fill="FFFFFF"/>
            <w:vAlign w:val="center"/>
          </w:tcPr>
          <w:p w14:paraId="0011CB52"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AFE 172</w:t>
            </w:r>
          </w:p>
        </w:tc>
        <w:tc>
          <w:tcPr>
            <w:tcW w:w="4680" w:type="dxa"/>
            <w:shd w:val="clear" w:color="auto" w:fill="FFFFFF"/>
            <w:vAlign w:val="center"/>
          </w:tcPr>
          <w:p w14:paraId="45B1C927" w14:textId="77777777" w:rsidR="00CB0FB3" w:rsidRPr="00AE14CA" w:rsidRDefault="00CB0FB3" w:rsidP="00AE14CA">
            <w:pPr>
              <w:widowControl w:val="0"/>
              <w:autoSpaceDE w:val="0"/>
              <w:autoSpaceDN w:val="0"/>
              <w:adjustRightInd w:val="0"/>
              <w:spacing w:line="280" w:lineRule="auto"/>
              <w:ind w:left="227" w:right="153"/>
              <w:jc w:val="both"/>
              <w:rPr>
                <w:sz w:val="18"/>
                <w:szCs w:val="18"/>
              </w:rPr>
            </w:pPr>
            <w:r w:rsidRPr="00AE14CA">
              <w:rPr>
                <w:sz w:val="18"/>
                <w:szCs w:val="18"/>
              </w:rPr>
              <w:t>Izapidetzearen ardura duen pertsonaren aldeko txostena dagoela.</w:t>
            </w:r>
          </w:p>
        </w:tc>
        <w:tc>
          <w:tcPr>
            <w:tcW w:w="960" w:type="dxa"/>
            <w:shd w:val="clear" w:color="auto" w:fill="FFFFFF"/>
          </w:tcPr>
          <w:p w14:paraId="507EB822"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57D95ABB" w14:textId="77777777" w:rsidTr="00CB0FB3">
        <w:tc>
          <w:tcPr>
            <w:tcW w:w="1351" w:type="dxa"/>
            <w:shd w:val="clear" w:color="auto" w:fill="FFFFFF"/>
            <w:vAlign w:val="center"/>
          </w:tcPr>
          <w:p w14:paraId="23181445"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B.2</w:t>
            </w:r>
          </w:p>
        </w:tc>
        <w:tc>
          <w:tcPr>
            <w:tcW w:w="1440" w:type="dxa"/>
            <w:shd w:val="clear" w:color="auto" w:fill="FFFFFF"/>
            <w:vAlign w:val="center"/>
          </w:tcPr>
          <w:p w14:paraId="6DCE59C7"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SPKL 198.4</w:t>
            </w:r>
            <w:r w:rsidR="00605554" w:rsidRPr="00AE14CA">
              <w:rPr>
                <w:sz w:val="14"/>
                <w:szCs w:val="14"/>
              </w:rPr>
              <w:t xml:space="preserve"> </w:t>
            </w:r>
            <w:r w:rsidRPr="00AE14CA">
              <w:rPr>
                <w:sz w:val="14"/>
                <w:szCs w:val="14"/>
              </w:rPr>
              <w:t>FESL 3 eta 4</w:t>
            </w:r>
            <w:r w:rsidR="00605554" w:rsidRPr="00AE14CA">
              <w:rPr>
                <w:sz w:val="14"/>
                <w:szCs w:val="14"/>
              </w:rPr>
              <w:t xml:space="preserve"> </w:t>
            </w:r>
            <w:r w:rsidRPr="00AE14CA">
              <w:rPr>
                <w:sz w:val="14"/>
                <w:szCs w:val="14"/>
              </w:rPr>
              <w:t>FFD, 1, 2 eta 3</w:t>
            </w:r>
          </w:p>
        </w:tc>
        <w:tc>
          <w:tcPr>
            <w:tcW w:w="4680" w:type="dxa"/>
            <w:shd w:val="clear" w:color="auto" w:fill="FFFFFF"/>
            <w:vAlign w:val="center"/>
          </w:tcPr>
          <w:p w14:paraId="205728C5" w14:textId="77777777" w:rsidR="00CB0FB3" w:rsidRPr="00AE14CA" w:rsidRDefault="00CB0FB3" w:rsidP="00AE14CA">
            <w:pPr>
              <w:widowControl w:val="0"/>
              <w:autoSpaceDE w:val="0"/>
              <w:autoSpaceDN w:val="0"/>
              <w:adjustRightInd w:val="0"/>
              <w:spacing w:before="100" w:beforeAutospacing="1"/>
              <w:ind w:left="227" w:right="120"/>
              <w:jc w:val="both"/>
              <w:rPr>
                <w:sz w:val="18"/>
                <w:szCs w:val="18"/>
              </w:rPr>
            </w:pPr>
            <w:r w:rsidRPr="00AE14CA">
              <w:rPr>
                <w:sz w:val="18"/>
                <w:szCs w:val="18"/>
              </w:rPr>
              <w:t>Kontratistak faktura erregistro administratiboan faktura elektronikoari buruzko indarreko araudian ezarritako baldintzetan, denboran eta forman, salgaiak edo zerbitzua benetan eman eta hogeita hamar eguneko epean aurkezteko betebeharra bete duela. Kontratistak epe hori bete ez badu, faktura era zuzenean aurkeztu eta hogeita hamar egun igaro direla administrazioak adostasuna onartu eta dagokion ordainketa egin gabe</w:t>
            </w:r>
          </w:p>
        </w:tc>
        <w:tc>
          <w:tcPr>
            <w:tcW w:w="960" w:type="dxa"/>
            <w:shd w:val="clear" w:color="auto" w:fill="FFFFFF"/>
          </w:tcPr>
          <w:p w14:paraId="4AC3E29C"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bl>
    <w:p w14:paraId="487A8C87" w14:textId="77777777" w:rsidR="00CB0FB3" w:rsidRDefault="00CB0FB3" w:rsidP="00AB7580">
      <w:pPr>
        <w:jc w:val="both"/>
      </w:pPr>
    </w:p>
    <w:p w14:paraId="3427B772" w14:textId="77777777" w:rsidR="0060240A" w:rsidRDefault="0060240A" w:rsidP="00AB7580">
      <w:pPr>
        <w:jc w:val="both"/>
      </w:pPr>
    </w:p>
    <w:p w14:paraId="30956102" w14:textId="77777777" w:rsidR="0060240A" w:rsidRDefault="0060240A" w:rsidP="00AB7580">
      <w:pPr>
        <w:jc w:val="both"/>
      </w:pPr>
    </w:p>
    <w:p w14:paraId="635C16F7" w14:textId="77777777" w:rsidR="0060240A" w:rsidRDefault="0060240A" w:rsidP="00AB7580">
      <w:pPr>
        <w:jc w:val="both"/>
      </w:pPr>
    </w:p>
    <w:p w14:paraId="43A14826" w14:textId="77777777" w:rsidR="0060240A" w:rsidRDefault="0060240A" w:rsidP="00AB7580">
      <w:pPr>
        <w:jc w:val="both"/>
      </w:pPr>
    </w:p>
    <w:p w14:paraId="71882EC8" w14:textId="77777777" w:rsidR="0060240A" w:rsidRDefault="0060240A" w:rsidP="00AB7580">
      <w:pPr>
        <w:jc w:val="both"/>
      </w:pPr>
    </w:p>
    <w:p w14:paraId="4A309E28" w14:textId="77777777" w:rsidR="0060240A" w:rsidRDefault="0060240A" w:rsidP="00AB7580">
      <w:pPr>
        <w:jc w:val="both"/>
      </w:pPr>
    </w:p>
    <w:p w14:paraId="310DCC7F" w14:textId="77777777" w:rsidR="0060240A" w:rsidRDefault="0060240A" w:rsidP="00AB7580">
      <w:pPr>
        <w:jc w:val="both"/>
      </w:pPr>
    </w:p>
    <w:p w14:paraId="08F8A7F1" w14:textId="77777777" w:rsidR="0060240A" w:rsidRPr="000354FF" w:rsidRDefault="0060240A" w:rsidP="00AB7580">
      <w:pPr>
        <w:jc w:val="both"/>
      </w:pPr>
    </w:p>
    <w:p w14:paraId="206DF3A8" w14:textId="77777777" w:rsidR="00CB0FB3" w:rsidRPr="000354FF" w:rsidRDefault="00CB0FB3" w:rsidP="00A8668E">
      <w:pPr>
        <w:pStyle w:val="Ttulo3"/>
      </w:pPr>
      <w:bookmarkStart w:id="125" w:name="_Toc166049877"/>
      <w:r w:rsidRPr="000354FF">
        <w:lastRenderedPageBreak/>
        <w:t>Kontratistaren aldeko kalte-ordaina (ADO fasea)</w:t>
      </w:r>
      <w:bookmarkEnd w:id="125"/>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E14CA" w14:paraId="326D99C5" w14:textId="77777777" w:rsidTr="00CB0FB3">
        <w:trPr>
          <w:trHeight w:hRule="exact" w:val="700"/>
        </w:trPr>
        <w:tc>
          <w:tcPr>
            <w:tcW w:w="1351" w:type="dxa"/>
            <w:shd w:val="clear" w:color="auto" w:fill="FFFFFF"/>
            <w:vAlign w:val="center"/>
          </w:tcPr>
          <w:p w14:paraId="35293AFD" w14:textId="77777777" w:rsidR="00CB0FB3" w:rsidRPr="00AE14CA" w:rsidRDefault="00CB0FB3" w:rsidP="00AE14CA">
            <w:pPr>
              <w:widowControl w:val="0"/>
              <w:autoSpaceDE w:val="0"/>
              <w:autoSpaceDN w:val="0"/>
              <w:adjustRightInd w:val="0"/>
              <w:spacing w:before="120" w:line="120" w:lineRule="exact"/>
              <w:rPr>
                <w:sz w:val="18"/>
                <w:szCs w:val="18"/>
              </w:rPr>
            </w:pPr>
            <w:r w:rsidRPr="00AE14CA">
              <w:rPr>
                <w:b/>
                <w:sz w:val="18"/>
                <w:szCs w:val="18"/>
              </w:rPr>
              <w:t>A.</w:t>
            </w:r>
          </w:p>
        </w:tc>
        <w:tc>
          <w:tcPr>
            <w:tcW w:w="1440" w:type="dxa"/>
            <w:shd w:val="clear" w:color="auto" w:fill="FFFFFF"/>
            <w:vAlign w:val="center"/>
          </w:tcPr>
          <w:p w14:paraId="09C8D647" w14:textId="77777777" w:rsidR="00CB0FB3" w:rsidRPr="00AE14CA" w:rsidRDefault="00CB0FB3" w:rsidP="00AE14CA">
            <w:pPr>
              <w:widowControl w:val="0"/>
              <w:autoSpaceDE w:val="0"/>
              <w:autoSpaceDN w:val="0"/>
              <w:adjustRightInd w:val="0"/>
              <w:spacing w:before="120"/>
              <w:ind w:right="120"/>
              <w:rPr>
                <w:sz w:val="18"/>
                <w:szCs w:val="18"/>
              </w:rPr>
            </w:pPr>
            <w:r w:rsidRPr="00AE14CA">
              <w:rPr>
                <w:b/>
                <w:sz w:val="18"/>
                <w:szCs w:val="18"/>
              </w:rPr>
              <w:t>Leg. erref.</w:t>
            </w:r>
          </w:p>
        </w:tc>
        <w:tc>
          <w:tcPr>
            <w:tcW w:w="4680" w:type="dxa"/>
            <w:shd w:val="clear" w:color="auto" w:fill="FFFFFF"/>
            <w:vAlign w:val="center"/>
          </w:tcPr>
          <w:p w14:paraId="78D11783"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orokorrak</w:t>
            </w:r>
          </w:p>
        </w:tc>
        <w:tc>
          <w:tcPr>
            <w:tcW w:w="960" w:type="dxa"/>
            <w:shd w:val="clear" w:color="auto" w:fill="FFFFFF"/>
            <w:vAlign w:val="center"/>
          </w:tcPr>
          <w:p w14:paraId="088005DD" w14:textId="77777777" w:rsidR="00CB0FB3" w:rsidRPr="00AE14CA" w:rsidRDefault="003D25BC" w:rsidP="00AB7580">
            <w:pPr>
              <w:widowControl w:val="0"/>
              <w:autoSpaceDE w:val="0"/>
              <w:autoSpaceDN w:val="0"/>
              <w:adjustRightInd w:val="0"/>
              <w:spacing w:line="280" w:lineRule="auto"/>
              <w:jc w:val="center"/>
              <w:rPr>
                <w:sz w:val="18"/>
                <w:szCs w:val="18"/>
              </w:rPr>
            </w:pPr>
            <w:r w:rsidRPr="00AE14CA">
              <w:rPr>
                <w:b/>
                <w:sz w:val="18"/>
                <w:szCs w:val="18"/>
              </w:rPr>
              <w:t>BAI/EZ/EZ DAGOKIO</w:t>
            </w:r>
          </w:p>
        </w:tc>
      </w:tr>
      <w:tr w:rsidR="00CB0FB3" w:rsidRPr="00AE14CA" w14:paraId="43FD7AC2" w14:textId="77777777" w:rsidTr="00AE14CA">
        <w:trPr>
          <w:trHeight w:hRule="exact" w:val="3404"/>
        </w:trPr>
        <w:tc>
          <w:tcPr>
            <w:tcW w:w="1351" w:type="dxa"/>
            <w:shd w:val="clear" w:color="auto" w:fill="FFFFFF"/>
            <w:vAlign w:val="center"/>
          </w:tcPr>
          <w:p w14:paraId="31B0F408" w14:textId="77777777" w:rsidR="00CB0FB3" w:rsidRPr="00AE14CA" w:rsidRDefault="00CB0FB3" w:rsidP="00AE14CA">
            <w:pPr>
              <w:widowControl w:val="0"/>
              <w:autoSpaceDE w:val="0"/>
              <w:autoSpaceDN w:val="0"/>
              <w:adjustRightInd w:val="0"/>
              <w:spacing w:line="280" w:lineRule="auto"/>
              <w:ind w:right="-20"/>
              <w:rPr>
                <w:sz w:val="14"/>
                <w:szCs w:val="14"/>
              </w:rPr>
            </w:pPr>
            <w:r w:rsidRPr="00AE14CA">
              <w:rPr>
                <w:sz w:val="14"/>
                <w:szCs w:val="14"/>
              </w:rPr>
              <w:t>A.1</w:t>
            </w:r>
            <w:r w:rsidR="004742D8" w:rsidRPr="00AE14CA">
              <w:rPr>
                <w:sz w:val="14"/>
                <w:szCs w:val="14"/>
              </w:rPr>
              <w:t xml:space="preserve"> </w:t>
            </w:r>
            <w:r w:rsidR="005922CA" w:rsidRPr="00AE14CA">
              <w:rPr>
                <w:color w:val="231F20"/>
                <w:sz w:val="14"/>
                <w:szCs w:val="14"/>
                <w:lang w:eastAsia="en-US"/>
              </w:rPr>
              <w:t>ERAGOZPEN ETENARAZLEA</w:t>
            </w:r>
          </w:p>
        </w:tc>
        <w:tc>
          <w:tcPr>
            <w:tcW w:w="1440" w:type="dxa"/>
            <w:shd w:val="clear" w:color="auto" w:fill="FFFFFF"/>
            <w:vAlign w:val="center"/>
          </w:tcPr>
          <w:p w14:paraId="6727C302"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TEAFA 19.3</w:t>
            </w:r>
          </w:p>
          <w:p w14:paraId="3C292DE7" w14:textId="77777777" w:rsidR="00AE14CA" w:rsidRDefault="004742D8" w:rsidP="00AE14CA">
            <w:pPr>
              <w:widowControl w:val="0"/>
              <w:autoSpaceDE w:val="0"/>
              <w:autoSpaceDN w:val="0"/>
              <w:adjustRightInd w:val="0"/>
              <w:spacing w:before="80"/>
              <w:ind w:right="120"/>
              <w:rPr>
                <w:sz w:val="14"/>
                <w:szCs w:val="14"/>
              </w:rPr>
            </w:pPr>
            <w:r w:rsidRPr="00AE14CA">
              <w:rPr>
                <w:sz w:val="14"/>
                <w:szCs w:val="14"/>
              </w:rPr>
              <w:t xml:space="preserve"> </w:t>
            </w:r>
            <w:r w:rsidR="00CB0FB3" w:rsidRPr="00AE14CA">
              <w:rPr>
                <w:sz w:val="14"/>
                <w:szCs w:val="14"/>
              </w:rPr>
              <w:t xml:space="preserve">AEFD 3.5.4 </w:t>
            </w:r>
          </w:p>
          <w:p w14:paraId="3DECE526"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BKFD 13.2 a)</w:t>
            </w:r>
            <w:r w:rsidR="004742D8" w:rsidRPr="00AE14CA">
              <w:rPr>
                <w:sz w:val="14"/>
                <w:szCs w:val="14"/>
              </w:rPr>
              <w:t xml:space="preserve"> </w:t>
            </w:r>
          </w:p>
          <w:p w14:paraId="6C8EAC19" w14:textId="12D2D974"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SPKL 39.2 b), 3. XG</w:t>
            </w:r>
          </w:p>
        </w:tc>
        <w:tc>
          <w:tcPr>
            <w:tcW w:w="4680" w:type="dxa"/>
            <w:shd w:val="clear" w:color="auto" w:fill="FFFFFF"/>
            <w:vAlign w:val="center"/>
          </w:tcPr>
          <w:p w14:paraId="386D2914" w14:textId="5EF950CD" w:rsidR="00CB0FB3" w:rsidRPr="00AE14CA" w:rsidRDefault="00CB0FB3" w:rsidP="00AE14CA">
            <w:pPr>
              <w:widowControl w:val="0"/>
              <w:autoSpaceDE w:val="0"/>
              <w:autoSpaceDN w:val="0"/>
              <w:adjustRightInd w:val="0"/>
              <w:spacing w:before="60" w:line="280" w:lineRule="auto"/>
              <w:ind w:left="227" w:right="153"/>
              <w:jc w:val="both"/>
              <w:rPr>
                <w:sz w:val="18"/>
                <w:szCs w:val="18"/>
              </w:rPr>
            </w:pPr>
            <w:r w:rsidRPr="00AE14CA">
              <w:rPr>
                <w:sz w:val="18"/>
                <w:szCs w:val="18"/>
              </w:rPr>
              <w:t>Aurrekontu kreditua dagoela eta proposatutakoa egokia dela hartzea proposatzen den gastuaren izaerarako eta espedientean dagokion kreditua egotearen ziurtagiria edo pareko agiria sartu dela.</w:t>
            </w:r>
            <w:r w:rsidRPr="00AE14CA">
              <w:rPr>
                <w:spacing w:val="-15"/>
                <w:sz w:val="18"/>
                <w:szCs w:val="18"/>
              </w:rPr>
              <w:t xml:space="preserve"> </w:t>
            </w:r>
            <w:r w:rsidRPr="00AE14C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ECDB09E" w14:textId="77777777" w:rsidR="00CB0FB3" w:rsidRPr="00AE14CA" w:rsidRDefault="00CB0FB3" w:rsidP="00AB7580">
            <w:pPr>
              <w:widowControl w:val="0"/>
              <w:autoSpaceDE w:val="0"/>
              <w:autoSpaceDN w:val="0"/>
              <w:adjustRightInd w:val="0"/>
              <w:spacing w:before="62"/>
              <w:ind w:right="153"/>
              <w:jc w:val="both"/>
              <w:rPr>
                <w:sz w:val="18"/>
                <w:szCs w:val="18"/>
              </w:rPr>
            </w:pPr>
          </w:p>
        </w:tc>
      </w:tr>
      <w:tr w:rsidR="00CB0FB3" w:rsidRPr="00AE14CA" w14:paraId="45D06D3B" w14:textId="77777777" w:rsidTr="00CB0FB3">
        <w:trPr>
          <w:trHeight w:hRule="exact" w:val="958"/>
        </w:trPr>
        <w:tc>
          <w:tcPr>
            <w:tcW w:w="1351" w:type="dxa"/>
            <w:shd w:val="clear" w:color="auto" w:fill="FFFFFF"/>
            <w:vAlign w:val="center"/>
          </w:tcPr>
          <w:p w14:paraId="6E5B4AC0"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A.2 ERAGOZPEN ETENARAZLEA</w:t>
            </w:r>
          </w:p>
        </w:tc>
        <w:tc>
          <w:tcPr>
            <w:tcW w:w="1440" w:type="dxa"/>
            <w:shd w:val="clear" w:color="auto" w:fill="FFFFFF"/>
            <w:vAlign w:val="center"/>
          </w:tcPr>
          <w:p w14:paraId="0DDD36EA" w14:textId="77777777" w:rsidR="00AE14CA" w:rsidRDefault="00CB0FB3" w:rsidP="00AE14CA">
            <w:pPr>
              <w:widowControl w:val="0"/>
              <w:autoSpaceDE w:val="0"/>
              <w:autoSpaceDN w:val="0"/>
              <w:adjustRightInd w:val="0"/>
              <w:spacing w:before="80"/>
              <w:ind w:right="120"/>
              <w:rPr>
                <w:sz w:val="14"/>
                <w:szCs w:val="14"/>
              </w:rPr>
            </w:pPr>
            <w:r w:rsidRPr="00AE14CA">
              <w:rPr>
                <w:sz w:val="14"/>
                <w:szCs w:val="14"/>
              </w:rPr>
              <w:t>BKFD 13.2 a)</w:t>
            </w:r>
            <w:r w:rsidR="004742D8" w:rsidRPr="00AE14CA">
              <w:rPr>
                <w:sz w:val="14"/>
                <w:szCs w:val="14"/>
              </w:rPr>
              <w:t xml:space="preserve"> </w:t>
            </w:r>
          </w:p>
          <w:p w14:paraId="3F4FA5A1" w14:textId="441FAA83"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TEAFA 22</w:t>
            </w:r>
          </w:p>
        </w:tc>
        <w:tc>
          <w:tcPr>
            <w:tcW w:w="4680" w:type="dxa"/>
            <w:shd w:val="clear" w:color="auto" w:fill="FFFFFF"/>
            <w:vAlign w:val="center"/>
          </w:tcPr>
          <w:p w14:paraId="48876DC3" w14:textId="77777777" w:rsidR="0060240A" w:rsidRDefault="00CB0FB3" w:rsidP="00AE14CA">
            <w:pPr>
              <w:widowControl w:val="0"/>
              <w:autoSpaceDE w:val="0"/>
              <w:autoSpaceDN w:val="0"/>
              <w:adjustRightInd w:val="0"/>
              <w:ind w:left="227" w:right="153"/>
              <w:jc w:val="both"/>
              <w:rPr>
                <w:sz w:val="18"/>
                <w:szCs w:val="18"/>
              </w:rPr>
            </w:pPr>
            <w:r w:rsidRPr="00AE14CA">
              <w:rPr>
                <w:sz w:val="18"/>
                <w:szCs w:val="18"/>
              </w:rPr>
              <w:t>10/2003 Foru Arauaren 22. artikuluan xedatutakoa betetzen dela.</w:t>
            </w:r>
          </w:p>
          <w:p w14:paraId="6D91F152" w14:textId="1D9DC47B" w:rsidR="00CB0FB3" w:rsidRPr="00AE14CA" w:rsidRDefault="00CB0FB3" w:rsidP="00AE14CA">
            <w:pPr>
              <w:widowControl w:val="0"/>
              <w:autoSpaceDE w:val="0"/>
              <w:autoSpaceDN w:val="0"/>
              <w:adjustRightInd w:val="0"/>
              <w:ind w:left="227" w:right="153"/>
              <w:jc w:val="both"/>
              <w:rPr>
                <w:sz w:val="18"/>
                <w:szCs w:val="18"/>
              </w:rPr>
            </w:pPr>
            <w:r w:rsidRPr="00AE14CA">
              <w:rPr>
                <w:i/>
                <w:sz w:val="18"/>
                <w:szCs w:val="18"/>
              </w:rPr>
              <w:t>(Urte anitzeko gastu konpromisoak hartu behar badira)</w:t>
            </w:r>
          </w:p>
        </w:tc>
        <w:tc>
          <w:tcPr>
            <w:tcW w:w="960" w:type="dxa"/>
            <w:shd w:val="clear" w:color="auto" w:fill="FFFFFF"/>
          </w:tcPr>
          <w:p w14:paraId="12E3BCD8" w14:textId="77777777" w:rsidR="00CB0FB3" w:rsidRPr="00AE14CA" w:rsidRDefault="00CB0FB3" w:rsidP="00AB7580">
            <w:pPr>
              <w:widowControl w:val="0"/>
              <w:autoSpaceDE w:val="0"/>
              <w:autoSpaceDN w:val="0"/>
              <w:adjustRightInd w:val="0"/>
              <w:spacing w:line="250" w:lineRule="auto"/>
              <w:ind w:right="373"/>
              <w:jc w:val="both"/>
              <w:rPr>
                <w:sz w:val="18"/>
                <w:szCs w:val="18"/>
              </w:rPr>
            </w:pPr>
          </w:p>
        </w:tc>
      </w:tr>
      <w:tr w:rsidR="00CB0FB3" w:rsidRPr="00AE14CA" w14:paraId="0239F6F6" w14:textId="77777777" w:rsidTr="0060240A">
        <w:trPr>
          <w:trHeight w:hRule="exact" w:val="744"/>
        </w:trPr>
        <w:tc>
          <w:tcPr>
            <w:tcW w:w="1351" w:type="dxa"/>
            <w:shd w:val="clear" w:color="auto" w:fill="FFFFFF"/>
            <w:vAlign w:val="center"/>
          </w:tcPr>
          <w:p w14:paraId="67FB4434"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A.3 ERAGOZPEN ETENARAZLEA</w:t>
            </w:r>
          </w:p>
        </w:tc>
        <w:tc>
          <w:tcPr>
            <w:tcW w:w="1440" w:type="dxa"/>
            <w:shd w:val="clear" w:color="auto" w:fill="FFFFFF"/>
            <w:vAlign w:val="center"/>
          </w:tcPr>
          <w:p w14:paraId="2D745B94" w14:textId="77777777" w:rsidR="00CB0FB3" w:rsidRPr="00AE14CA" w:rsidRDefault="00CB0FB3" w:rsidP="00AE14CA">
            <w:pPr>
              <w:widowControl w:val="0"/>
              <w:autoSpaceDE w:val="0"/>
              <w:autoSpaceDN w:val="0"/>
              <w:adjustRightInd w:val="0"/>
              <w:spacing w:line="280" w:lineRule="exact"/>
              <w:ind w:right="120"/>
              <w:rPr>
                <w:sz w:val="14"/>
                <w:szCs w:val="14"/>
              </w:rPr>
            </w:pPr>
            <w:r w:rsidRPr="00AE14CA">
              <w:rPr>
                <w:sz w:val="14"/>
                <w:szCs w:val="14"/>
              </w:rPr>
              <w:t>BKFD 13.2 b)</w:t>
            </w:r>
            <w:r w:rsidR="004742D8" w:rsidRPr="00AE14CA">
              <w:rPr>
                <w:sz w:val="14"/>
                <w:szCs w:val="14"/>
              </w:rPr>
              <w:t xml:space="preserve"> </w:t>
            </w:r>
            <w:r w:rsidRPr="00AE14CA">
              <w:rPr>
                <w:sz w:val="14"/>
                <w:szCs w:val="14"/>
              </w:rPr>
              <w:t>SPKL 2. XG</w:t>
            </w:r>
            <w:r w:rsidR="004742D8" w:rsidRPr="00AE14CA">
              <w:rPr>
                <w:sz w:val="14"/>
                <w:szCs w:val="14"/>
              </w:rPr>
              <w:t xml:space="preserve"> </w:t>
            </w:r>
            <w:r w:rsidRPr="00AE14CA">
              <w:rPr>
                <w:sz w:val="14"/>
                <w:szCs w:val="14"/>
              </w:rPr>
              <w:t>TEAFA 41</w:t>
            </w:r>
          </w:p>
        </w:tc>
        <w:tc>
          <w:tcPr>
            <w:tcW w:w="4680" w:type="dxa"/>
            <w:shd w:val="clear" w:color="auto" w:fill="FFFFFF"/>
            <w:vAlign w:val="center"/>
          </w:tcPr>
          <w:p w14:paraId="63EA0AB0" w14:textId="77777777" w:rsidR="00CB0FB3" w:rsidRPr="00AE14CA" w:rsidRDefault="00CB0FB3" w:rsidP="00AE14CA">
            <w:pPr>
              <w:widowControl w:val="0"/>
              <w:autoSpaceDE w:val="0"/>
              <w:autoSpaceDN w:val="0"/>
              <w:adjustRightInd w:val="0"/>
              <w:spacing w:line="280" w:lineRule="exact"/>
              <w:ind w:left="227" w:right="153"/>
              <w:jc w:val="both"/>
              <w:rPr>
                <w:sz w:val="18"/>
                <w:szCs w:val="18"/>
              </w:rPr>
            </w:pPr>
            <w:r w:rsidRPr="00AE14CA">
              <w:rPr>
                <w:sz w:val="18"/>
                <w:szCs w:val="18"/>
              </w:rPr>
              <w:t>Gastua organo eskudunak sortzen duela</w:t>
            </w:r>
          </w:p>
        </w:tc>
        <w:tc>
          <w:tcPr>
            <w:tcW w:w="960" w:type="dxa"/>
            <w:shd w:val="clear" w:color="auto" w:fill="FFFFFF"/>
          </w:tcPr>
          <w:p w14:paraId="24A8FE8C"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7B8E5155" w14:textId="77777777" w:rsidTr="00CB0FB3">
        <w:trPr>
          <w:trHeight w:hRule="exact" w:val="1198"/>
        </w:trPr>
        <w:tc>
          <w:tcPr>
            <w:tcW w:w="1351" w:type="dxa"/>
            <w:shd w:val="clear" w:color="auto" w:fill="FFFFFF"/>
            <w:vAlign w:val="center"/>
          </w:tcPr>
          <w:p w14:paraId="04C3F464" w14:textId="77777777" w:rsidR="00CB0FB3" w:rsidRPr="00AE14CA" w:rsidRDefault="00EC7B81" w:rsidP="00AE14CA">
            <w:pPr>
              <w:widowControl w:val="0"/>
              <w:autoSpaceDE w:val="0"/>
              <w:autoSpaceDN w:val="0"/>
              <w:adjustRightInd w:val="0"/>
              <w:spacing w:line="280" w:lineRule="auto"/>
              <w:ind w:right="-20"/>
              <w:rPr>
                <w:sz w:val="14"/>
                <w:szCs w:val="14"/>
              </w:rPr>
            </w:pPr>
            <w:r w:rsidRPr="00AE14CA">
              <w:rPr>
                <w:sz w:val="14"/>
                <w:szCs w:val="14"/>
              </w:rPr>
              <w:t>A.4 ERAGOZPEN ETENARAZLEA</w:t>
            </w:r>
          </w:p>
        </w:tc>
        <w:tc>
          <w:tcPr>
            <w:tcW w:w="1440" w:type="dxa"/>
            <w:shd w:val="clear" w:color="auto" w:fill="FFFFFF"/>
            <w:vAlign w:val="center"/>
          </w:tcPr>
          <w:p w14:paraId="6C835C92" w14:textId="77777777" w:rsidR="00CB0FB3" w:rsidRPr="00AE14CA" w:rsidRDefault="00CB0FB3" w:rsidP="00AE14CA">
            <w:pPr>
              <w:widowControl w:val="0"/>
              <w:autoSpaceDE w:val="0"/>
              <w:autoSpaceDN w:val="0"/>
              <w:adjustRightInd w:val="0"/>
              <w:spacing w:before="80"/>
              <w:ind w:right="120"/>
              <w:rPr>
                <w:sz w:val="14"/>
                <w:szCs w:val="14"/>
              </w:rPr>
            </w:pPr>
            <w:r w:rsidRPr="00AE14CA">
              <w:rPr>
                <w:sz w:val="14"/>
                <w:szCs w:val="14"/>
              </w:rPr>
              <w:t>BKFD 19 b)</w:t>
            </w:r>
          </w:p>
        </w:tc>
        <w:tc>
          <w:tcPr>
            <w:tcW w:w="4680" w:type="dxa"/>
            <w:shd w:val="clear" w:color="auto" w:fill="FFFFFF"/>
            <w:vAlign w:val="center"/>
          </w:tcPr>
          <w:p w14:paraId="06833F60" w14:textId="77777777" w:rsidR="00CB0FB3" w:rsidRPr="00AE14CA" w:rsidRDefault="00CB0FB3" w:rsidP="00AE14CA">
            <w:pPr>
              <w:widowControl w:val="0"/>
              <w:autoSpaceDE w:val="0"/>
              <w:autoSpaceDN w:val="0"/>
              <w:adjustRightInd w:val="0"/>
              <w:spacing w:line="280" w:lineRule="auto"/>
              <w:ind w:left="227" w:right="154"/>
              <w:jc w:val="both"/>
              <w:rPr>
                <w:sz w:val="18"/>
                <w:szCs w:val="18"/>
              </w:rPr>
            </w:pPr>
            <w:r w:rsidRPr="00AE14CA">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7422F141"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5565704B" w14:textId="77777777" w:rsidTr="00CB0FB3">
        <w:trPr>
          <w:trHeight w:hRule="exact" w:val="700"/>
        </w:trPr>
        <w:tc>
          <w:tcPr>
            <w:tcW w:w="1351" w:type="dxa"/>
            <w:shd w:val="clear" w:color="auto" w:fill="FFFFFF"/>
            <w:vAlign w:val="center"/>
          </w:tcPr>
          <w:p w14:paraId="1DD31A80" w14:textId="77777777" w:rsidR="00CB0FB3" w:rsidRPr="00AE14CA" w:rsidRDefault="00CB0FB3" w:rsidP="00AE14CA">
            <w:pPr>
              <w:widowControl w:val="0"/>
              <w:autoSpaceDE w:val="0"/>
              <w:autoSpaceDN w:val="0"/>
              <w:adjustRightInd w:val="0"/>
              <w:spacing w:before="120" w:line="120" w:lineRule="exact"/>
              <w:rPr>
                <w:sz w:val="14"/>
                <w:szCs w:val="14"/>
              </w:rPr>
            </w:pPr>
            <w:r w:rsidRPr="00AE14CA">
              <w:rPr>
                <w:b/>
                <w:sz w:val="14"/>
                <w:szCs w:val="14"/>
              </w:rPr>
              <w:t>B.</w:t>
            </w:r>
          </w:p>
        </w:tc>
        <w:tc>
          <w:tcPr>
            <w:tcW w:w="1440" w:type="dxa"/>
            <w:shd w:val="clear" w:color="auto" w:fill="FFFFFF"/>
            <w:vAlign w:val="center"/>
          </w:tcPr>
          <w:p w14:paraId="46AC5446" w14:textId="77777777" w:rsidR="00CB0FB3" w:rsidRPr="00AE14CA" w:rsidRDefault="00CB0FB3" w:rsidP="00AE14CA">
            <w:pPr>
              <w:widowControl w:val="0"/>
              <w:autoSpaceDE w:val="0"/>
              <w:autoSpaceDN w:val="0"/>
              <w:adjustRightInd w:val="0"/>
              <w:spacing w:before="120"/>
              <w:ind w:right="120"/>
              <w:rPr>
                <w:sz w:val="14"/>
                <w:szCs w:val="14"/>
              </w:rPr>
            </w:pPr>
            <w:r w:rsidRPr="00AE14CA">
              <w:rPr>
                <w:b/>
                <w:sz w:val="14"/>
                <w:szCs w:val="14"/>
              </w:rPr>
              <w:t>Leg. erref.</w:t>
            </w:r>
          </w:p>
        </w:tc>
        <w:tc>
          <w:tcPr>
            <w:tcW w:w="4680" w:type="dxa"/>
            <w:shd w:val="clear" w:color="auto" w:fill="FFFFFF"/>
            <w:vAlign w:val="center"/>
          </w:tcPr>
          <w:p w14:paraId="5C29EEF9" w14:textId="77777777" w:rsidR="00CB0FB3" w:rsidRPr="00AE14CA" w:rsidRDefault="00CB0FB3" w:rsidP="00AE14CA">
            <w:pPr>
              <w:widowControl w:val="0"/>
              <w:autoSpaceDE w:val="0"/>
              <w:autoSpaceDN w:val="0"/>
              <w:adjustRightInd w:val="0"/>
              <w:spacing w:before="120" w:line="280" w:lineRule="auto"/>
              <w:ind w:left="227" w:right="153"/>
              <w:jc w:val="both"/>
              <w:rPr>
                <w:sz w:val="18"/>
                <w:szCs w:val="18"/>
              </w:rPr>
            </w:pPr>
            <w:r w:rsidRPr="00AE14CA">
              <w:rPr>
                <w:b/>
                <w:sz w:val="18"/>
                <w:szCs w:val="18"/>
              </w:rPr>
              <w:t>Oinarrizko baldintza gehigarriak</w:t>
            </w:r>
          </w:p>
        </w:tc>
        <w:tc>
          <w:tcPr>
            <w:tcW w:w="960" w:type="dxa"/>
            <w:shd w:val="clear" w:color="auto" w:fill="FFFFFF"/>
          </w:tcPr>
          <w:p w14:paraId="4FC1B5BA" w14:textId="77777777" w:rsidR="00CB0FB3" w:rsidRPr="00AE14CA" w:rsidRDefault="00CB0FB3" w:rsidP="00AB7580">
            <w:pPr>
              <w:widowControl w:val="0"/>
              <w:autoSpaceDE w:val="0"/>
              <w:autoSpaceDN w:val="0"/>
              <w:adjustRightInd w:val="0"/>
              <w:spacing w:before="120"/>
              <w:ind w:right="153"/>
              <w:jc w:val="both"/>
              <w:rPr>
                <w:b/>
                <w:sz w:val="18"/>
                <w:szCs w:val="18"/>
              </w:rPr>
            </w:pPr>
          </w:p>
        </w:tc>
      </w:tr>
      <w:tr w:rsidR="00CB0FB3" w:rsidRPr="00AE14CA" w14:paraId="20A41BD8" w14:textId="77777777" w:rsidTr="00CB0FB3">
        <w:trPr>
          <w:trHeight w:hRule="exact" w:val="970"/>
        </w:trPr>
        <w:tc>
          <w:tcPr>
            <w:tcW w:w="1351" w:type="dxa"/>
            <w:shd w:val="clear" w:color="auto" w:fill="FFFFFF"/>
            <w:vAlign w:val="center"/>
          </w:tcPr>
          <w:p w14:paraId="2F91D147"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B.1</w:t>
            </w:r>
          </w:p>
        </w:tc>
        <w:tc>
          <w:tcPr>
            <w:tcW w:w="1440" w:type="dxa"/>
            <w:shd w:val="clear" w:color="auto" w:fill="FFFFFF"/>
            <w:vAlign w:val="center"/>
          </w:tcPr>
          <w:p w14:paraId="08165714" w14:textId="77777777" w:rsidR="00CB0FB3" w:rsidRPr="00AE14CA" w:rsidRDefault="00CB0FB3" w:rsidP="00AE14CA">
            <w:pPr>
              <w:widowControl w:val="0"/>
              <w:autoSpaceDE w:val="0"/>
              <w:autoSpaceDN w:val="0"/>
              <w:adjustRightInd w:val="0"/>
              <w:spacing w:line="280" w:lineRule="exact"/>
              <w:ind w:right="120"/>
              <w:rPr>
                <w:sz w:val="14"/>
                <w:szCs w:val="14"/>
              </w:rPr>
            </w:pPr>
            <w:r w:rsidRPr="00AE14CA">
              <w:rPr>
                <w:sz w:val="14"/>
                <w:szCs w:val="14"/>
              </w:rPr>
              <w:t>SPKL 191.2, 3.8 XG</w:t>
            </w:r>
          </w:p>
        </w:tc>
        <w:tc>
          <w:tcPr>
            <w:tcW w:w="4680" w:type="dxa"/>
            <w:shd w:val="clear" w:color="auto" w:fill="FFFFFF"/>
            <w:vAlign w:val="center"/>
          </w:tcPr>
          <w:p w14:paraId="5C175C47" w14:textId="77777777" w:rsidR="00CB0FB3" w:rsidRPr="00AE14CA" w:rsidRDefault="00CB0FB3" w:rsidP="00AE14CA">
            <w:pPr>
              <w:widowControl w:val="0"/>
              <w:autoSpaceDE w:val="0"/>
              <w:autoSpaceDN w:val="0"/>
              <w:adjustRightInd w:val="0"/>
              <w:spacing w:line="280" w:lineRule="exact"/>
              <w:ind w:left="227" w:right="153"/>
              <w:jc w:val="both"/>
              <w:rPr>
                <w:sz w:val="18"/>
                <w:szCs w:val="18"/>
              </w:rPr>
            </w:pPr>
            <w:r w:rsidRPr="00AE14CA">
              <w:rPr>
                <w:sz w:val="18"/>
                <w:szCs w:val="18"/>
              </w:rPr>
              <w:t>Idazkaritzaren</w:t>
            </w:r>
            <w:r w:rsidR="00F75B96" w:rsidRPr="00AE14CA">
              <w:rPr>
                <w:sz w:val="18"/>
                <w:szCs w:val="18"/>
              </w:rPr>
              <w:t xml:space="preserve"> aldeko</w:t>
            </w:r>
            <w:r w:rsidRPr="00AE14CA">
              <w:rPr>
                <w:sz w:val="18"/>
                <w:szCs w:val="18"/>
              </w:rPr>
              <w:t xml:space="preserve"> txostena dagoela edo, biztanleria handiko udalerrien kasuan, aholkularitza juridikoaren titularrarena</w:t>
            </w:r>
          </w:p>
        </w:tc>
        <w:tc>
          <w:tcPr>
            <w:tcW w:w="960" w:type="dxa"/>
            <w:shd w:val="clear" w:color="auto" w:fill="FFFFFF"/>
          </w:tcPr>
          <w:p w14:paraId="073BEA9C"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r w:rsidR="00CB0FB3" w:rsidRPr="00AE14CA" w14:paraId="47B83B13" w14:textId="77777777" w:rsidTr="00CB0FB3">
        <w:trPr>
          <w:trHeight w:hRule="exact" w:val="610"/>
        </w:trPr>
        <w:tc>
          <w:tcPr>
            <w:tcW w:w="1351" w:type="dxa"/>
            <w:shd w:val="clear" w:color="auto" w:fill="FFFFFF"/>
            <w:vAlign w:val="center"/>
          </w:tcPr>
          <w:p w14:paraId="52CCF7A6"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B.2</w:t>
            </w:r>
          </w:p>
        </w:tc>
        <w:tc>
          <w:tcPr>
            <w:tcW w:w="1440" w:type="dxa"/>
            <w:shd w:val="clear" w:color="auto" w:fill="FFFFFF"/>
            <w:vAlign w:val="center"/>
          </w:tcPr>
          <w:p w14:paraId="1C456E67" w14:textId="77777777" w:rsidR="00CB0FB3" w:rsidRPr="00AE14CA" w:rsidRDefault="00CB0FB3" w:rsidP="00AE14CA">
            <w:pPr>
              <w:widowControl w:val="0"/>
              <w:autoSpaceDE w:val="0"/>
              <w:autoSpaceDN w:val="0"/>
              <w:adjustRightInd w:val="0"/>
              <w:spacing w:line="280" w:lineRule="exact"/>
              <w:ind w:right="120"/>
              <w:rPr>
                <w:sz w:val="14"/>
                <w:szCs w:val="14"/>
              </w:rPr>
            </w:pPr>
            <w:r w:rsidRPr="00AE14CA">
              <w:rPr>
                <w:sz w:val="14"/>
                <w:szCs w:val="14"/>
              </w:rPr>
              <w:t>AFE 172</w:t>
            </w:r>
          </w:p>
        </w:tc>
        <w:tc>
          <w:tcPr>
            <w:tcW w:w="4680" w:type="dxa"/>
            <w:shd w:val="clear" w:color="auto" w:fill="FFFFFF"/>
            <w:vAlign w:val="center"/>
          </w:tcPr>
          <w:p w14:paraId="2EA929C1" w14:textId="77777777" w:rsidR="00CB0FB3" w:rsidRPr="00AE14CA" w:rsidRDefault="00CB0FB3" w:rsidP="00AE14CA">
            <w:pPr>
              <w:widowControl w:val="0"/>
              <w:autoSpaceDE w:val="0"/>
              <w:autoSpaceDN w:val="0"/>
              <w:adjustRightInd w:val="0"/>
              <w:spacing w:line="280" w:lineRule="auto"/>
              <w:ind w:left="227" w:right="153"/>
              <w:jc w:val="both"/>
              <w:rPr>
                <w:sz w:val="18"/>
                <w:szCs w:val="18"/>
              </w:rPr>
            </w:pPr>
            <w:r w:rsidRPr="00AE14CA">
              <w:rPr>
                <w:sz w:val="18"/>
                <w:szCs w:val="18"/>
              </w:rPr>
              <w:t>Izapidetzearen ardura duen pertsonaren aldeko txostena dagoela</w:t>
            </w:r>
          </w:p>
        </w:tc>
        <w:tc>
          <w:tcPr>
            <w:tcW w:w="960" w:type="dxa"/>
            <w:shd w:val="clear" w:color="auto" w:fill="FFFFFF"/>
          </w:tcPr>
          <w:p w14:paraId="2AB39DC4" w14:textId="77777777" w:rsidR="00CB0FB3" w:rsidRPr="00AE14CA" w:rsidRDefault="00CB0FB3" w:rsidP="00AB7580">
            <w:pPr>
              <w:widowControl w:val="0"/>
              <w:autoSpaceDE w:val="0"/>
              <w:autoSpaceDN w:val="0"/>
              <w:adjustRightInd w:val="0"/>
              <w:ind w:right="153"/>
              <w:jc w:val="both"/>
              <w:rPr>
                <w:sz w:val="18"/>
                <w:szCs w:val="18"/>
              </w:rPr>
            </w:pPr>
          </w:p>
        </w:tc>
      </w:tr>
      <w:tr w:rsidR="00CB0FB3" w:rsidRPr="00AE14CA" w14:paraId="78375742" w14:textId="77777777" w:rsidTr="0060240A">
        <w:trPr>
          <w:trHeight w:hRule="exact" w:val="977"/>
        </w:trPr>
        <w:tc>
          <w:tcPr>
            <w:tcW w:w="1351" w:type="dxa"/>
            <w:shd w:val="clear" w:color="auto" w:fill="FFFFFF"/>
            <w:vAlign w:val="center"/>
          </w:tcPr>
          <w:p w14:paraId="01BF1DB3" w14:textId="77777777" w:rsidR="00CB0FB3" w:rsidRPr="00AE14CA" w:rsidRDefault="00CB0FB3" w:rsidP="00AE14CA">
            <w:pPr>
              <w:widowControl w:val="0"/>
              <w:autoSpaceDE w:val="0"/>
              <w:autoSpaceDN w:val="0"/>
              <w:adjustRightInd w:val="0"/>
              <w:spacing w:line="280" w:lineRule="exact"/>
              <w:rPr>
                <w:sz w:val="14"/>
                <w:szCs w:val="14"/>
              </w:rPr>
            </w:pPr>
            <w:r w:rsidRPr="00AE14CA">
              <w:rPr>
                <w:sz w:val="14"/>
                <w:szCs w:val="14"/>
              </w:rPr>
              <w:t>B.3</w:t>
            </w:r>
          </w:p>
        </w:tc>
        <w:tc>
          <w:tcPr>
            <w:tcW w:w="1440" w:type="dxa"/>
            <w:shd w:val="clear" w:color="auto" w:fill="FFFFFF"/>
            <w:vAlign w:val="center"/>
          </w:tcPr>
          <w:p w14:paraId="1BE30EAE" w14:textId="77777777" w:rsidR="00CB0FB3" w:rsidRPr="00AE14CA" w:rsidRDefault="00CB0FB3" w:rsidP="00AE14CA">
            <w:pPr>
              <w:widowControl w:val="0"/>
              <w:autoSpaceDE w:val="0"/>
              <w:autoSpaceDN w:val="0"/>
              <w:adjustRightInd w:val="0"/>
              <w:spacing w:before="120"/>
              <w:ind w:right="120"/>
              <w:rPr>
                <w:sz w:val="14"/>
                <w:szCs w:val="14"/>
              </w:rPr>
            </w:pPr>
            <w:r w:rsidRPr="00AE14CA">
              <w:rPr>
                <w:sz w:val="14"/>
                <w:szCs w:val="14"/>
              </w:rPr>
              <w:t>EABJLAPAPEL 81.2</w:t>
            </w:r>
            <w:r w:rsidR="006351DE" w:rsidRPr="00AE14CA">
              <w:rPr>
                <w:sz w:val="14"/>
                <w:szCs w:val="14"/>
              </w:rPr>
              <w:t xml:space="preserve"> </w:t>
            </w:r>
            <w:r w:rsidRPr="00AE14CA">
              <w:rPr>
                <w:sz w:val="14"/>
                <w:szCs w:val="14"/>
              </w:rPr>
              <w:t xml:space="preserve">SPKL 191.3. c) </w:t>
            </w:r>
          </w:p>
        </w:tc>
        <w:tc>
          <w:tcPr>
            <w:tcW w:w="4680" w:type="dxa"/>
            <w:shd w:val="clear" w:color="auto" w:fill="FFFFFF"/>
            <w:vAlign w:val="center"/>
          </w:tcPr>
          <w:p w14:paraId="70B6FAF5" w14:textId="77777777" w:rsidR="00CB0FB3" w:rsidRPr="00AE14CA" w:rsidRDefault="00CB0FB3" w:rsidP="00AE14CA">
            <w:pPr>
              <w:widowControl w:val="0"/>
              <w:autoSpaceDE w:val="0"/>
              <w:autoSpaceDN w:val="0"/>
              <w:adjustRightInd w:val="0"/>
              <w:spacing w:line="280" w:lineRule="auto"/>
              <w:ind w:left="227" w:right="154"/>
              <w:jc w:val="both"/>
              <w:rPr>
                <w:sz w:val="18"/>
                <w:szCs w:val="18"/>
              </w:rPr>
            </w:pPr>
            <w:r w:rsidRPr="00AE14CA">
              <w:rPr>
                <w:sz w:val="18"/>
                <w:szCs w:val="18"/>
              </w:rPr>
              <w:t>Euskadiko Aholku Batzorde Juridikoaren txostena  dagoela</w:t>
            </w:r>
            <w:r w:rsidR="006351DE" w:rsidRPr="00AE14CA">
              <w:rPr>
                <w:sz w:val="18"/>
                <w:szCs w:val="18"/>
              </w:rPr>
              <w:t xml:space="preserve"> </w:t>
            </w:r>
            <w:r w:rsidRPr="00AE14CA">
              <w:rPr>
                <w:i/>
                <w:sz w:val="18"/>
                <w:szCs w:val="18"/>
              </w:rPr>
              <w:t>(Erreklamatutako kalte-ordainak 50.000koak edo gehiagokoak direnean).</w:t>
            </w:r>
          </w:p>
        </w:tc>
        <w:tc>
          <w:tcPr>
            <w:tcW w:w="960" w:type="dxa"/>
            <w:shd w:val="clear" w:color="auto" w:fill="FFFFFF"/>
          </w:tcPr>
          <w:p w14:paraId="36C6805E" w14:textId="77777777" w:rsidR="00CB0FB3" w:rsidRPr="00AE14CA" w:rsidRDefault="00CB0FB3" w:rsidP="00AB7580">
            <w:pPr>
              <w:widowControl w:val="0"/>
              <w:autoSpaceDE w:val="0"/>
              <w:autoSpaceDN w:val="0"/>
              <w:adjustRightInd w:val="0"/>
              <w:spacing w:before="9" w:line="280" w:lineRule="exact"/>
              <w:jc w:val="both"/>
              <w:rPr>
                <w:sz w:val="18"/>
                <w:szCs w:val="18"/>
              </w:rPr>
            </w:pPr>
          </w:p>
        </w:tc>
      </w:tr>
    </w:tbl>
    <w:p w14:paraId="7E1B7942" w14:textId="77777777" w:rsidR="00CB0FB3" w:rsidRPr="000354FF" w:rsidRDefault="00CB0FB3" w:rsidP="00AB7580">
      <w:pPr>
        <w:jc w:val="both"/>
      </w:pPr>
    </w:p>
    <w:p w14:paraId="7F07C399" w14:textId="77777777" w:rsidR="00CB0FB3" w:rsidRDefault="00CB0FB3" w:rsidP="00A8668E">
      <w:pPr>
        <w:pStyle w:val="Ttulo3"/>
      </w:pPr>
      <w:bookmarkStart w:id="126" w:name="_Toc166049878"/>
      <w:r w:rsidRPr="000354FF">
        <w:t>Kontratua azkentzea (ADO fasea)</w:t>
      </w:r>
      <w:bookmarkEnd w:id="126"/>
    </w:p>
    <w:p w14:paraId="124E031B" w14:textId="77777777" w:rsidR="0060240A" w:rsidRPr="0060240A" w:rsidRDefault="0060240A" w:rsidP="0060240A"/>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D25BC" w:rsidRPr="0060240A" w14:paraId="1D43AF1C" w14:textId="77777777" w:rsidTr="003D25BC">
        <w:trPr>
          <w:trHeight w:hRule="exact" w:val="700"/>
        </w:trPr>
        <w:tc>
          <w:tcPr>
            <w:tcW w:w="1351" w:type="dxa"/>
            <w:shd w:val="clear" w:color="auto" w:fill="FFFFFF"/>
            <w:vAlign w:val="center"/>
          </w:tcPr>
          <w:p w14:paraId="67E7B0B4" w14:textId="77777777" w:rsidR="003D25BC" w:rsidRPr="0060240A" w:rsidRDefault="003D25BC" w:rsidP="00AB7580">
            <w:pPr>
              <w:widowControl w:val="0"/>
              <w:autoSpaceDE w:val="0"/>
              <w:autoSpaceDN w:val="0"/>
              <w:adjustRightInd w:val="0"/>
              <w:spacing w:before="120" w:line="120" w:lineRule="exact"/>
              <w:jc w:val="both"/>
              <w:rPr>
                <w:sz w:val="18"/>
                <w:szCs w:val="18"/>
              </w:rPr>
            </w:pPr>
            <w:r w:rsidRPr="0060240A">
              <w:rPr>
                <w:b/>
                <w:sz w:val="18"/>
                <w:szCs w:val="18"/>
              </w:rPr>
              <w:t>A.</w:t>
            </w:r>
          </w:p>
        </w:tc>
        <w:tc>
          <w:tcPr>
            <w:tcW w:w="1440" w:type="dxa"/>
            <w:shd w:val="clear" w:color="auto" w:fill="FFFFFF"/>
            <w:vAlign w:val="center"/>
          </w:tcPr>
          <w:p w14:paraId="3E72C76D" w14:textId="77777777" w:rsidR="003D25BC" w:rsidRPr="0060240A" w:rsidRDefault="003D25BC" w:rsidP="00AB7580">
            <w:pPr>
              <w:widowControl w:val="0"/>
              <w:autoSpaceDE w:val="0"/>
              <w:autoSpaceDN w:val="0"/>
              <w:adjustRightInd w:val="0"/>
              <w:spacing w:before="120"/>
              <w:ind w:right="-20"/>
              <w:jc w:val="both"/>
              <w:rPr>
                <w:sz w:val="18"/>
                <w:szCs w:val="18"/>
              </w:rPr>
            </w:pPr>
            <w:r w:rsidRPr="0060240A">
              <w:rPr>
                <w:b/>
                <w:sz w:val="18"/>
                <w:szCs w:val="18"/>
              </w:rPr>
              <w:t>Leg. erref.</w:t>
            </w:r>
          </w:p>
        </w:tc>
        <w:tc>
          <w:tcPr>
            <w:tcW w:w="4680" w:type="dxa"/>
            <w:shd w:val="clear" w:color="auto" w:fill="FFFFFF"/>
            <w:vAlign w:val="center"/>
          </w:tcPr>
          <w:p w14:paraId="545978DD" w14:textId="77777777" w:rsidR="003D25BC" w:rsidRPr="0060240A" w:rsidRDefault="003D25BC" w:rsidP="0060240A">
            <w:pPr>
              <w:widowControl w:val="0"/>
              <w:autoSpaceDE w:val="0"/>
              <w:autoSpaceDN w:val="0"/>
              <w:adjustRightInd w:val="0"/>
              <w:spacing w:before="120" w:line="280" w:lineRule="auto"/>
              <w:ind w:left="227" w:right="153"/>
              <w:jc w:val="both"/>
              <w:rPr>
                <w:sz w:val="18"/>
                <w:szCs w:val="18"/>
              </w:rPr>
            </w:pPr>
            <w:r w:rsidRPr="0060240A">
              <w:rPr>
                <w:b/>
                <w:sz w:val="18"/>
                <w:szCs w:val="18"/>
              </w:rPr>
              <w:t>Oinarrizko baldintza orokorrak</w:t>
            </w:r>
          </w:p>
        </w:tc>
        <w:tc>
          <w:tcPr>
            <w:tcW w:w="960" w:type="dxa"/>
            <w:shd w:val="clear" w:color="auto" w:fill="FFFFFF"/>
          </w:tcPr>
          <w:p w14:paraId="077E8F14" w14:textId="77777777" w:rsidR="003D25BC" w:rsidRPr="0060240A" w:rsidRDefault="003D25BC" w:rsidP="00AB7580">
            <w:pPr>
              <w:rPr>
                <w:sz w:val="18"/>
                <w:szCs w:val="18"/>
              </w:rPr>
            </w:pPr>
            <w:r w:rsidRPr="0060240A">
              <w:rPr>
                <w:b/>
                <w:sz w:val="18"/>
                <w:szCs w:val="18"/>
              </w:rPr>
              <w:t>BAI/EZ/EZ DAGOKIO</w:t>
            </w:r>
          </w:p>
        </w:tc>
      </w:tr>
      <w:tr w:rsidR="003D25BC" w:rsidRPr="0060240A" w14:paraId="61C97914" w14:textId="77777777" w:rsidTr="0060240A">
        <w:trPr>
          <w:trHeight w:hRule="exact" w:val="3546"/>
        </w:trPr>
        <w:tc>
          <w:tcPr>
            <w:tcW w:w="1351" w:type="dxa"/>
            <w:shd w:val="clear" w:color="auto" w:fill="FFFFFF"/>
            <w:vAlign w:val="center"/>
          </w:tcPr>
          <w:p w14:paraId="48A18B88" w14:textId="77777777" w:rsidR="003D25BC" w:rsidRPr="0060240A" w:rsidRDefault="003D25BC" w:rsidP="00AB7580">
            <w:pPr>
              <w:widowControl w:val="0"/>
              <w:autoSpaceDE w:val="0"/>
              <w:autoSpaceDN w:val="0"/>
              <w:adjustRightInd w:val="0"/>
              <w:spacing w:line="280" w:lineRule="auto"/>
              <w:ind w:right="-20"/>
              <w:jc w:val="both"/>
              <w:rPr>
                <w:sz w:val="14"/>
                <w:szCs w:val="14"/>
              </w:rPr>
            </w:pPr>
            <w:r w:rsidRPr="0060240A">
              <w:rPr>
                <w:sz w:val="14"/>
                <w:szCs w:val="14"/>
              </w:rPr>
              <w:lastRenderedPageBreak/>
              <w:t>A.1</w:t>
            </w:r>
            <w:r w:rsidR="006351DE" w:rsidRPr="0060240A">
              <w:rPr>
                <w:sz w:val="14"/>
                <w:szCs w:val="14"/>
              </w:rPr>
              <w:t xml:space="preserve"> </w:t>
            </w:r>
            <w:r w:rsidR="00EA044F" w:rsidRPr="0060240A">
              <w:rPr>
                <w:color w:val="231F20"/>
                <w:sz w:val="14"/>
                <w:szCs w:val="14"/>
                <w:lang w:eastAsia="en-US"/>
              </w:rPr>
              <w:t>ERAGOZPEN ETENARAZLEA</w:t>
            </w:r>
          </w:p>
        </w:tc>
        <w:tc>
          <w:tcPr>
            <w:tcW w:w="1440" w:type="dxa"/>
            <w:shd w:val="clear" w:color="auto" w:fill="FFFFFF"/>
            <w:vAlign w:val="center"/>
          </w:tcPr>
          <w:p w14:paraId="235C9E80" w14:textId="77777777" w:rsidR="0060240A" w:rsidRDefault="003D25BC" w:rsidP="00AB7580">
            <w:pPr>
              <w:widowControl w:val="0"/>
              <w:autoSpaceDE w:val="0"/>
              <w:autoSpaceDN w:val="0"/>
              <w:adjustRightInd w:val="0"/>
              <w:spacing w:before="80"/>
              <w:ind w:right="-20"/>
              <w:jc w:val="both"/>
              <w:rPr>
                <w:sz w:val="14"/>
                <w:szCs w:val="14"/>
              </w:rPr>
            </w:pPr>
            <w:r w:rsidRPr="0060240A">
              <w:rPr>
                <w:sz w:val="14"/>
                <w:szCs w:val="14"/>
              </w:rPr>
              <w:t>TEAFA 19.3</w:t>
            </w:r>
            <w:r w:rsidR="006351DE" w:rsidRPr="0060240A">
              <w:rPr>
                <w:sz w:val="14"/>
                <w:szCs w:val="14"/>
              </w:rPr>
              <w:t xml:space="preserve"> </w:t>
            </w:r>
          </w:p>
          <w:p w14:paraId="3C287E57" w14:textId="77777777" w:rsidR="0060240A" w:rsidRDefault="003D25BC" w:rsidP="00AB7580">
            <w:pPr>
              <w:widowControl w:val="0"/>
              <w:autoSpaceDE w:val="0"/>
              <w:autoSpaceDN w:val="0"/>
              <w:adjustRightInd w:val="0"/>
              <w:spacing w:before="80"/>
              <w:ind w:right="-20"/>
              <w:jc w:val="both"/>
              <w:rPr>
                <w:sz w:val="14"/>
                <w:szCs w:val="14"/>
              </w:rPr>
            </w:pPr>
            <w:r w:rsidRPr="0060240A">
              <w:rPr>
                <w:sz w:val="14"/>
                <w:szCs w:val="14"/>
              </w:rPr>
              <w:t xml:space="preserve">AEFD 3.5.4 </w:t>
            </w:r>
          </w:p>
          <w:p w14:paraId="6D19B6D1" w14:textId="77777777" w:rsidR="0060240A" w:rsidRDefault="003D25BC" w:rsidP="00AB7580">
            <w:pPr>
              <w:widowControl w:val="0"/>
              <w:autoSpaceDE w:val="0"/>
              <w:autoSpaceDN w:val="0"/>
              <w:adjustRightInd w:val="0"/>
              <w:spacing w:before="80"/>
              <w:ind w:right="-20"/>
              <w:jc w:val="both"/>
              <w:rPr>
                <w:sz w:val="14"/>
                <w:szCs w:val="14"/>
              </w:rPr>
            </w:pPr>
            <w:r w:rsidRPr="0060240A">
              <w:rPr>
                <w:sz w:val="14"/>
                <w:szCs w:val="14"/>
              </w:rPr>
              <w:t>BKFD 13.2 a)</w:t>
            </w:r>
            <w:r w:rsidR="006351DE" w:rsidRPr="0060240A">
              <w:rPr>
                <w:sz w:val="14"/>
                <w:szCs w:val="14"/>
              </w:rPr>
              <w:t xml:space="preserve"> </w:t>
            </w:r>
          </w:p>
          <w:p w14:paraId="7872A962" w14:textId="7883A339" w:rsidR="003D25BC" w:rsidRPr="0060240A" w:rsidRDefault="003D25BC" w:rsidP="00AB7580">
            <w:pPr>
              <w:widowControl w:val="0"/>
              <w:autoSpaceDE w:val="0"/>
              <w:autoSpaceDN w:val="0"/>
              <w:adjustRightInd w:val="0"/>
              <w:spacing w:before="80"/>
              <w:ind w:right="-20"/>
              <w:jc w:val="both"/>
              <w:rPr>
                <w:sz w:val="14"/>
                <w:szCs w:val="14"/>
              </w:rPr>
            </w:pPr>
            <w:r w:rsidRPr="0060240A">
              <w:rPr>
                <w:sz w:val="14"/>
                <w:szCs w:val="14"/>
              </w:rPr>
              <w:t>SPKL 39.2 b), 3. XG,</w:t>
            </w:r>
          </w:p>
        </w:tc>
        <w:tc>
          <w:tcPr>
            <w:tcW w:w="4680" w:type="dxa"/>
            <w:shd w:val="clear" w:color="auto" w:fill="FFFFFF"/>
            <w:vAlign w:val="center"/>
          </w:tcPr>
          <w:p w14:paraId="2E861F33" w14:textId="77777777" w:rsidR="0060240A" w:rsidRDefault="003D25BC" w:rsidP="0060240A">
            <w:pPr>
              <w:keepNext/>
              <w:keepLines/>
              <w:autoSpaceDE w:val="0"/>
              <w:autoSpaceDN w:val="0"/>
              <w:adjustRightInd w:val="0"/>
              <w:spacing w:before="60" w:line="280" w:lineRule="auto"/>
              <w:ind w:left="227" w:right="153"/>
              <w:jc w:val="both"/>
              <w:rPr>
                <w:spacing w:val="-15"/>
                <w:sz w:val="18"/>
                <w:szCs w:val="18"/>
              </w:rPr>
            </w:pPr>
            <w:r w:rsidRPr="0060240A">
              <w:rPr>
                <w:sz w:val="18"/>
                <w:szCs w:val="18"/>
              </w:rPr>
              <w:t>Aurrekontu kreditua dagoela eta proposatutakoa egokia dela hartzea proposatzen den gastuaren izaerarako eta espedientean dagokion kreditua egotearen ziurtagiria edo pareko agiria sartu dela.</w:t>
            </w:r>
            <w:r w:rsidRPr="0060240A">
              <w:rPr>
                <w:spacing w:val="-15"/>
                <w:sz w:val="18"/>
                <w:szCs w:val="18"/>
              </w:rPr>
              <w:t xml:space="preserve"> </w:t>
            </w:r>
          </w:p>
          <w:p w14:paraId="61D911A8" w14:textId="0E8AABD5" w:rsidR="003D25BC" w:rsidRPr="0060240A" w:rsidRDefault="003D25BC" w:rsidP="0060240A">
            <w:pPr>
              <w:keepNext/>
              <w:keepLines/>
              <w:autoSpaceDE w:val="0"/>
              <w:autoSpaceDN w:val="0"/>
              <w:adjustRightInd w:val="0"/>
              <w:spacing w:before="60" w:line="280" w:lineRule="auto"/>
              <w:ind w:left="227" w:right="153"/>
              <w:jc w:val="both"/>
              <w:rPr>
                <w:sz w:val="18"/>
                <w:szCs w:val="18"/>
              </w:rPr>
            </w:pPr>
            <w:r w:rsidRPr="0060240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F873A03" w14:textId="77777777" w:rsidR="003D25BC" w:rsidRPr="0060240A" w:rsidRDefault="003D25BC" w:rsidP="00AB7580">
            <w:pPr>
              <w:rPr>
                <w:sz w:val="18"/>
                <w:szCs w:val="18"/>
              </w:rPr>
            </w:pPr>
          </w:p>
        </w:tc>
      </w:tr>
      <w:tr w:rsidR="00CB0FB3" w:rsidRPr="0060240A" w14:paraId="6DACD5B0" w14:textId="77777777" w:rsidTr="0060240A">
        <w:trPr>
          <w:trHeight w:hRule="exact" w:val="1002"/>
        </w:trPr>
        <w:tc>
          <w:tcPr>
            <w:tcW w:w="1351" w:type="dxa"/>
            <w:shd w:val="clear" w:color="auto" w:fill="FFFFFF"/>
            <w:vAlign w:val="center"/>
          </w:tcPr>
          <w:p w14:paraId="0936D500" w14:textId="77777777" w:rsidR="00CB0FB3" w:rsidRPr="0060240A" w:rsidRDefault="00EC7B81" w:rsidP="00AB7580">
            <w:pPr>
              <w:widowControl w:val="0"/>
              <w:autoSpaceDE w:val="0"/>
              <w:autoSpaceDN w:val="0"/>
              <w:adjustRightInd w:val="0"/>
              <w:spacing w:line="280" w:lineRule="auto"/>
              <w:ind w:right="-20"/>
              <w:jc w:val="both"/>
              <w:rPr>
                <w:sz w:val="14"/>
                <w:szCs w:val="14"/>
              </w:rPr>
            </w:pPr>
            <w:r w:rsidRPr="0060240A">
              <w:rPr>
                <w:sz w:val="14"/>
                <w:szCs w:val="14"/>
              </w:rPr>
              <w:t>A.2 ERAGOZPEN ETENARAZLEA</w:t>
            </w:r>
          </w:p>
        </w:tc>
        <w:tc>
          <w:tcPr>
            <w:tcW w:w="1440" w:type="dxa"/>
            <w:shd w:val="clear" w:color="auto" w:fill="FFFFFF"/>
            <w:vAlign w:val="center"/>
          </w:tcPr>
          <w:p w14:paraId="7C5B79F0" w14:textId="77777777" w:rsidR="0060240A" w:rsidRDefault="00CB0FB3" w:rsidP="00AB7580">
            <w:pPr>
              <w:widowControl w:val="0"/>
              <w:autoSpaceDE w:val="0"/>
              <w:autoSpaceDN w:val="0"/>
              <w:adjustRightInd w:val="0"/>
              <w:spacing w:before="80"/>
              <w:ind w:right="-19"/>
              <w:jc w:val="both"/>
              <w:rPr>
                <w:sz w:val="14"/>
                <w:szCs w:val="14"/>
              </w:rPr>
            </w:pPr>
            <w:r w:rsidRPr="0060240A">
              <w:rPr>
                <w:sz w:val="14"/>
                <w:szCs w:val="14"/>
              </w:rPr>
              <w:t>BKFD 13.2 a)</w:t>
            </w:r>
            <w:r w:rsidR="006351DE" w:rsidRPr="0060240A">
              <w:rPr>
                <w:sz w:val="14"/>
                <w:szCs w:val="14"/>
              </w:rPr>
              <w:t xml:space="preserve"> </w:t>
            </w:r>
          </w:p>
          <w:p w14:paraId="17962796" w14:textId="0E876C89" w:rsidR="00CB0FB3" w:rsidRPr="0060240A" w:rsidRDefault="00CB0FB3" w:rsidP="00AB7580">
            <w:pPr>
              <w:widowControl w:val="0"/>
              <w:autoSpaceDE w:val="0"/>
              <w:autoSpaceDN w:val="0"/>
              <w:adjustRightInd w:val="0"/>
              <w:spacing w:before="80"/>
              <w:ind w:right="-19"/>
              <w:jc w:val="both"/>
              <w:rPr>
                <w:sz w:val="14"/>
                <w:szCs w:val="14"/>
              </w:rPr>
            </w:pPr>
            <w:r w:rsidRPr="0060240A">
              <w:rPr>
                <w:sz w:val="14"/>
                <w:szCs w:val="14"/>
              </w:rPr>
              <w:t>TEAFA 22</w:t>
            </w:r>
          </w:p>
        </w:tc>
        <w:tc>
          <w:tcPr>
            <w:tcW w:w="4680" w:type="dxa"/>
            <w:shd w:val="clear" w:color="auto" w:fill="FFFFFF"/>
            <w:vAlign w:val="center"/>
          </w:tcPr>
          <w:p w14:paraId="76795D03" w14:textId="77777777" w:rsidR="00CB0FB3" w:rsidRPr="0060240A" w:rsidRDefault="00CB0FB3" w:rsidP="0060240A">
            <w:pPr>
              <w:keepNext/>
              <w:keepLines/>
              <w:autoSpaceDE w:val="0"/>
              <w:autoSpaceDN w:val="0"/>
              <w:adjustRightInd w:val="0"/>
              <w:ind w:left="227" w:right="153"/>
              <w:jc w:val="both"/>
              <w:rPr>
                <w:sz w:val="18"/>
                <w:szCs w:val="18"/>
              </w:rPr>
            </w:pPr>
            <w:r w:rsidRPr="0060240A">
              <w:rPr>
                <w:sz w:val="18"/>
                <w:szCs w:val="18"/>
              </w:rPr>
              <w:t>10/2003 Foru Arauaren 22. artikuluan xedatutakoa betetzen dela.</w:t>
            </w:r>
            <w:r w:rsidR="006351DE" w:rsidRPr="0060240A">
              <w:rPr>
                <w:sz w:val="18"/>
                <w:szCs w:val="18"/>
              </w:rPr>
              <w:t xml:space="preserve"> </w:t>
            </w:r>
            <w:r w:rsidRPr="0060240A">
              <w:rPr>
                <w:i/>
                <w:sz w:val="18"/>
                <w:szCs w:val="18"/>
              </w:rPr>
              <w:t>(Urte anitzeko gastu konpromisoak hartu behar badira)</w:t>
            </w:r>
          </w:p>
        </w:tc>
        <w:tc>
          <w:tcPr>
            <w:tcW w:w="960" w:type="dxa"/>
            <w:shd w:val="clear" w:color="auto" w:fill="FFFFFF"/>
          </w:tcPr>
          <w:p w14:paraId="28F22CC9" w14:textId="77777777" w:rsidR="00CB0FB3" w:rsidRPr="0060240A" w:rsidRDefault="00CB0FB3" w:rsidP="00AB7580">
            <w:pPr>
              <w:widowControl w:val="0"/>
              <w:autoSpaceDE w:val="0"/>
              <w:autoSpaceDN w:val="0"/>
              <w:adjustRightInd w:val="0"/>
              <w:ind w:right="373"/>
              <w:jc w:val="both"/>
              <w:rPr>
                <w:sz w:val="18"/>
                <w:szCs w:val="18"/>
              </w:rPr>
            </w:pPr>
          </w:p>
        </w:tc>
      </w:tr>
      <w:tr w:rsidR="00CB0FB3" w:rsidRPr="0060240A" w14:paraId="1445DBBF" w14:textId="77777777" w:rsidTr="00CB0FB3">
        <w:trPr>
          <w:trHeight w:hRule="exact" w:val="898"/>
        </w:trPr>
        <w:tc>
          <w:tcPr>
            <w:tcW w:w="1351" w:type="dxa"/>
            <w:shd w:val="clear" w:color="auto" w:fill="FFFFFF"/>
            <w:vAlign w:val="center"/>
          </w:tcPr>
          <w:p w14:paraId="1A8EA365" w14:textId="77777777" w:rsidR="00CB0FB3" w:rsidRPr="0060240A" w:rsidRDefault="00EC7B81" w:rsidP="00AB7580">
            <w:pPr>
              <w:widowControl w:val="0"/>
              <w:autoSpaceDE w:val="0"/>
              <w:autoSpaceDN w:val="0"/>
              <w:adjustRightInd w:val="0"/>
              <w:spacing w:line="280" w:lineRule="auto"/>
              <w:ind w:right="-20"/>
              <w:jc w:val="both"/>
              <w:rPr>
                <w:sz w:val="14"/>
                <w:szCs w:val="14"/>
              </w:rPr>
            </w:pPr>
            <w:r w:rsidRPr="0060240A">
              <w:rPr>
                <w:sz w:val="14"/>
                <w:szCs w:val="14"/>
              </w:rPr>
              <w:t>A.3 ERAGOZPEN ETENARAZLEA</w:t>
            </w:r>
          </w:p>
        </w:tc>
        <w:tc>
          <w:tcPr>
            <w:tcW w:w="1440" w:type="dxa"/>
            <w:shd w:val="clear" w:color="auto" w:fill="FFFFFF"/>
            <w:vAlign w:val="center"/>
          </w:tcPr>
          <w:p w14:paraId="3596948E" w14:textId="77777777" w:rsidR="0060240A" w:rsidRDefault="00CB0FB3" w:rsidP="00AB7580">
            <w:pPr>
              <w:widowControl w:val="0"/>
              <w:autoSpaceDE w:val="0"/>
              <w:autoSpaceDN w:val="0"/>
              <w:adjustRightInd w:val="0"/>
              <w:spacing w:before="80"/>
              <w:ind w:right="-20"/>
              <w:jc w:val="both"/>
              <w:rPr>
                <w:sz w:val="14"/>
                <w:szCs w:val="14"/>
              </w:rPr>
            </w:pPr>
            <w:r w:rsidRPr="0060240A">
              <w:rPr>
                <w:sz w:val="14"/>
                <w:szCs w:val="14"/>
              </w:rPr>
              <w:t>BKFD 13.2 b)</w:t>
            </w:r>
            <w:r w:rsidR="006351DE" w:rsidRPr="0060240A">
              <w:rPr>
                <w:sz w:val="14"/>
                <w:szCs w:val="14"/>
              </w:rPr>
              <w:t xml:space="preserve"> </w:t>
            </w:r>
          </w:p>
          <w:p w14:paraId="6D1F273D" w14:textId="5C61F8E7" w:rsidR="00CB0FB3" w:rsidRPr="0060240A" w:rsidRDefault="00CB0FB3" w:rsidP="00AB7580">
            <w:pPr>
              <w:widowControl w:val="0"/>
              <w:autoSpaceDE w:val="0"/>
              <w:autoSpaceDN w:val="0"/>
              <w:adjustRightInd w:val="0"/>
              <w:spacing w:before="80"/>
              <w:ind w:right="-20"/>
              <w:jc w:val="both"/>
              <w:rPr>
                <w:sz w:val="14"/>
                <w:szCs w:val="14"/>
              </w:rPr>
            </w:pPr>
            <w:r w:rsidRPr="0060240A">
              <w:rPr>
                <w:sz w:val="14"/>
                <w:szCs w:val="14"/>
              </w:rPr>
              <w:t>TEAFA 41</w:t>
            </w:r>
            <w:r w:rsidR="006351DE" w:rsidRPr="0060240A">
              <w:rPr>
                <w:sz w:val="14"/>
                <w:szCs w:val="14"/>
              </w:rPr>
              <w:t xml:space="preserve"> </w:t>
            </w:r>
            <w:r w:rsidRPr="0060240A">
              <w:rPr>
                <w:sz w:val="14"/>
                <w:szCs w:val="14"/>
              </w:rPr>
              <w:t>SPKL 2. XG</w:t>
            </w:r>
          </w:p>
        </w:tc>
        <w:tc>
          <w:tcPr>
            <w:tcW w:w="4680" w:type="dxa"/>
            <w:shd w:val="clear" w:color="auto" w:fill="FFFFFF"/>
            <w:vAlign w:val="center"/>
          </w:tcPr>
          <w:p w14:paraId="5F314F49" w14:textId="77777777" w:rsidR="00CB0FB3" w:rsidRPr="0060240A" w:rsidRDefault="00CB0FB3" w:rsidP="0060240A">
            <w:pPr>
              <w:widowControl w:val="0"/>
              <w:autoSpaceDE w:val="0"/>
              <w:autoSpaceDN w:val="0"/>
              <w:adjustRightInd w:val="0"/>
              <w:spacing w:line="280" w:lineRule="exact"/>
              <w:ind w:left="227" w:right="153"/>
              <w:jc w:val="both"/>
              <w:rPr>
                <w:sz w:val="18"/>
                <w:szCs w:val="18"/>
              </w:rPr>
            </w:pPr>
            <w:r w:rsidRPr="0060240A">
              <w:rPr>
                <w:sz w:val="18"/>
                <w:szCs w:val="18"/>
              </w:rPr>
              <w:t>Gastua organo eskudunak sortzen duela</w:t>
            </w:r>
          </w:p>
        </w:tc>
        <w:tc>
          <w:tcPr>
            <w:tcW w:w="960" w:type="dxa"/>
            <w:shd w:val="clear" w:color="auto" w:fill="FFFFFF"/>
          </w:tcPr>
          <w:p w14:paraId="01BB94BE" w14:textId="77777777" w:rsidR="00CB0FB3" w:rsidRPr="0060240A" w:rsidRDefault="00CB0FB3" w:rsidP="00AB7580">
            <w:pPr>
              <w:widowControl w:val="0"/>
              <w:autoSpaceDE w:val="0"/>
              <w:autoSpaceDN w:val="0"/>
              <w:adjustRightInd w:val="0"/>
              <w:jc w:val="both"/>
              <w:rPr>
                <w:sz w:val="18"/>
                <w:szCs w:val="18"/>
              </w:rPr>
            </w:pPr>
          </w:p>
        </w:tc>
      </w:tr>
      <w:tr w:rsidR="00CB0FB3" w:rsidRPr="0060240A" w14:paraId="1397702D" w14:textId="77777777" w:rsidTr="0060240A">
        <w:trPr>
          <w:trHeight w:hRule="exact" w:val="3069"/>
        </w:trPr>
        <w:tc>
          <w:tcPr>
            <w:tcW w:w="1351" w:type="dxa"/>
            <w:shd w:val="clear" w:color="auto" w:fill="FFFFFF"/>
            <w:vAlign w:val="center"/>
          </w:tcPr>
          <w:p w14:paraId="570BF3FF" w14:textId="77777777" w:rsidR="00CB0FB3" w:rsidRPr="0060240A" w:rsidRDefault="00EC7B81" w:rsidP="00AB7580">
            <w:pPr>
              <w:widowControl w:val="0"/>
              <w:autoSpaceDE w:val="0"/>
              <w:autoSpaceDN w:val="0"/>
              <w:adjustRightInd w:val="0"/>
              <w:spacing w:line="280" w:lineRule="auto"/>
              <w:ind w:right="-20"/>
              <w:jc w:val="both"/>
              <w:rPr>
                <w:sz w:val="14"/>
                <w:szCs w:val="14"/>
              </w:rPr>
            </w:pPr>
            <w:r w:rsidRPr="0060240A">
              <w:rPr>
                <w:sz w:val="14"/>
                <w:szCs w:val="14"/>
              </w:rPr>
              <w:t>A.4 ERAGOZPEN ETENARAZLEA</w:t>
            </w:r>
          </w:p>
        </w:tc>
        <w:tc>
          <w:tcPr>
            <w:tcW w:w="1440" w:type="dxa"/>
            <w:shd w:val="clear" w:color="auto" w:fill="FFFFFF"/>
            <w:vAlign w:val="center"/>
          </w:tcPr>
          <w:p w14:paraId="009C64AB" w14:textId="77777777" w:rsidR="00CB0FB3" w:rsidRPr="0060240A" w:rsidRDefault="00CB0FB3" w:rsidP="00AB7580">
            <w:pPr>
              <w:widowControl w:val="0"/>
              <w:autoSpaceDE w:val="0"/>
              <w:autoSpaceDN w:val="0"/>
              <w:adjustRightInd w:val="0"/>
              <w:spacing w:before="80"/>
              <w:ind w:right="120"/>
              <w:jc w:val="both"/>
              <w:rPr>
                <w:sz w:val="14"/>
                <w:szCs w:val="14"/>
              </w:rPr>
            </w:pPr>
            <w:r w:rsidRPr="0060240A">
              <w:rPr>
                <w:sz w:val="14"/>
                <w:szCs w:val="14"/>
              </w:rPr>
              <w:t>BKFD 19 b)</w:t>
            </w:r>
            <w:r w:rsidR="006351DE" w:rsidRPr="0060240A">
              <w:rPr>
                <w:sz w:val="14"/>
                <w:szCs w:val="14"/>
              </w:rPr>
              <w:t xml:space="preserve"> SPKL 62,  </w:t>
            </w:r>
            <w:r w:rsidRPr="0060240A">
              <w:rPr>
                <w:sz w:val="14"/>
                <w:szCs w:val="14"/>
              </w:rPr>
              <w:t>198.4, 243</w:t>
            </w:r>
            <w:r w:rsidR="006351DE" w:rsidRPr="0060240A">
              <w:rPr>
                <w:sz w:val="14"/>
                <w:szCs w:val="14"/>
              </w:rPr>
              <w:t xml:space="preserve"> </w:t>
            </w:r>
            <w:r w:rsidRPr="0060240A">
              <w:rPr>
                <w:sz w:val="14"/>
                <w:szCs w:val="14"/>
              </w:rPr>
              <w:t>AFE 172</w:t>
            </w:r>
            <w:r w:rsidR="006351DE" w:rsidRPr="0060240A">
              <w:rPr>
                <w:sz w:val="14"/>
                <w:szCs w:val="14"/>
              </w:rPr>
              <w:t xml:space="preserve"> </w:t>
            </w:r>
            <w:r w:rsidRPr="0060240A">
              <w:rPr>
                <w:sz w:val="14"/>
                <w:szCs w:val="14"/>
              </w:rPr>
              <w:t>FESL 3 eta 4</w:t>
            </w:r>
            <w:r w:rsidR="006351DE" w:rsidRPr="0060240A">
              <w:rPr>
                <w:sz w:val="14"/>
                <w:szCs w:val="14"/>
              </w:rPr>
              <w:t xml:space="preserve"> </w:t>
            </w:r>
            <w:r w:rsidRPr="0060240A">
              <w:rPr>
                <w:sz w:val="14"/>
                <w:szCs w:val="14"/>
              </w:rPr>
              <w:t>FFD, 1, 2 eta 3</w:t>
            </w:r>
          </w:p>
        </w:tc>
        <w:tc>
          <w:tcPr>
            <w:tcW w:w="4680" w:type="dxa"/>
            <w:shd w:val="clear" w:color="auto" w:fill="FFFFFF"/>
            <w:vAlign w:val="center"/>
          </w:tcPr>
          <w:p w14:paraId="0ACE9E3C" w14:textId="77777777" w:rsidR="00CB0FB3" w:rsidRPr="0060240A" w:rsidRDefault="00CB0FB3" w:rsidP="0060240A">
            <w:pPr>
              <w:widowControl w:val="0"/>
              <w:autoSpaceDE w:val="0"/>
              <w:autoSpaceDN w:val="0"/>
              <w:adjustRightInd w:val="0"/>
              <w:spacing w:line="280" w:lineRule="exact"/>
              <w:ind w:left="227"/>
              <w:jc w:val="both"/>
              <w:rPr>
                <w:sz w:val="18"/>
                <w:szCs w:val="18"/>
              </w:rPr>
            </w:pPr>
            <w:r w:rsidRPr="0060240A">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w:t>
            </w:r>
            <w:r w:rsidR="006351DE" w:rsidRPr="0060240A">
              <w:rPr>
                <w:sz w:val="18"/>
                <w:szCs w:val="18"/>
              </w:rPr>
              <w:t xml:space="preserve"> </w:t>
            </w:r>
            <w:r w:rsidRPr="0060240A">
              <w:rPr>
                <w:sz w:val="18"/>
                <w:szCs w:val="18"/>
              </w:rPr>
              <w:t>Obra zuzentzeko ardura duen teknikariak baimendutako ziurtagiria dagoela</w:t>
            </w:r>
            <w:r w:rsidR="006351DE" w:rsidRPr="0060240A">
              <w:rPr>
                <w:sz w:val="18"/>
                <w:szCs w:val="18"/>
              </w:rPr>
              <w:t xml:space="preserve"> </w:t>
            </w:r>
            <w:r w:rsidRPr="0060240A">
              <w:rPr>
                <w:sz w:val="18"/>
                <w:szCs w:val="18"/>
              </w:rPr>
              <w:t>Adjudikaziodunak faktura aurkeztu duela, elektronikoa, hala badagokio, eta organo kudeatzailean dagozkion zerbitzuak ados daudela.</w:t>
            </w:r>
          </w:p>
        </w:tc>
        <w:tc>
          <w:tcPr>
            <w:tcW w:w="960" w:type="dxa"/>
            <w:shd w:val="clear" w:color="auto" w:fill="FFFFFF"/>
          </w:tcPr>
          <w:p w14:paraId="33991A6C"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r w:rsidR="00CB0FB3" w:rsidRPr="0060240A" w14:paraId="12C5D2AC" w14:textId="77777777" w:rsidTr="00CB0FB3">
        <w:trPr>
          <w:trHeight w:hRule="exact" w:val="898"/>
        </w:trPr>
        <w:tc>
          <w:tcPr>
            <w:tcW w:w="1351" w:type="dxa"/>
            <w:shd w:val="clear" w:color="auto" w:fill="FFFFFF"/>
            <w:vAlign w:val="center"/>
          </w:tcPr>
          <w:p w14:paraId="33B71C64" w14:textId="77777777" w:rsidR="00CB0FB3" w:rsidRPr="0060240A" w:rsidRDefault="00CB0FB3" w:rsidP="00AB7580">
            <w:pPr>
              <w:widowControl w:val="0"/>
              <w:autoSpaceDE w:val="0"/>
              <w:autoSpaceDN w:val="0"/>
              <w:adjustRightInd w:val="0"/>
              <w:spacing w:line="280" w:lineRule="auto"/>
              <w:ind w:right="-20"/>
              <w:jc w:val="both"/>
              <w:rPr>
                <w:sz w:val="14"/>
                <w:szCs w:val="14"/>
              </w:rPr>
            </w:pPr>
            <w:r w:rsidRPr="0060240A">
              <w:rPr>
                <w:sz w:val="14"/>
                <w:szCs w:val="14"/>
              </w:rPr>
              <w:t>A.</w:t>
            </w:r>
            <w:r w:rsidR="00C70EB3" w:rsidRPr="0060240A">
              <w:rPr>
                <w:sz w:val="14"/>
                <w:szCs w:val="14"/>
              </w:rPr>
              <w:t>5</w:t>
            </w:r>
            <w:r w:rsidRPr="0060240A">
              <w:rPr>
                <w:sz w:val="14"/>
                <w:szCs w:val="14"/>
              </w:rPr>
              <w:t xml:space="preserve"> </w:t>
            </w:r>
            <w:r w:rsidR="00EA044F" w:rsidRPr="0060240A">
              <w:rPr>
                <w:color w:val="231F20"/>
                <w:sz w:val="14"/>
                <w:szCs w:val="14"/>
                <w:lang w:eastAsia="en-US"/>
              </w:rPr>
              <w:t>ERAGOZPEN ETENARAZLEA</w:t>
            </w:r>
          </w:p>
        </w:tc>
        <w:tc>
          <w:tcPr>
            <w:tcW w:w="1440" w:type="dxa"/>
            <w:shd w:val="clear" w:color="auto" w:fill="FFFFFF"/>
            <w:vAlign w:val="center"/>
          </w:tcPr>
          <w:p w14:paraId="12C906B4" w14:textId="77777777" w:rsidR="00CB0FB3" w:rsidRPr="0060240A" w:rsidRDefault="00CB0FB3" w:rsidP="00AB7580">
            <w:pPr>
              <w:widowControl w:val="0"/>
              <w:autoSpaceDE w:val="0"/>
              <w:autoSpaceDN w:val="0"/>
              <w:adjustRightInd w:val="0"/>
              <w:spacing w:before="120"/>
              <w:ind w:right="-20"/>
              <w:jc w:val="both"/>
              <w:rPr>
                <w:sz w:val="14"/>
                <w:szCs w:val="14"/>
              </w:rPr>
            </w:pPr>
            <w:r w:rsidRPr="0060240A">
              <w:rPr>
                <w:sz w:val="14"/>
                <w:szCs w:val="14"/>
              </w:rPr>
              <w:t>BKFD 19 c)</w:t>
            </w:r>
            <w:r w:rsidR="00E5599A" w:rsidRPr="0060240A">
              <w:rPr>
                <w:sz w:val="14"/>
                <w:szCs w:val="14"/>
              </w:rPr>
              <w:t xml:space="preserve"> </w:t>
            </w:r>
            <w:r w:rsidRPr="0060240A">
              <w:rPr>
                <w:sz w:val="14"/>
                <w:szCs w:val="14"/>
              </w:rPr>
              <w:t>SPKL 3. XG</w:t>
            </w:r>
          </w:p>
        </w:tc>
        <w:tc>
          <w:tcPr>
            <w:tcW w:w="4680" w:type="dxa"/>
            <w:shd w:val="clear" w:color="auto" w:fill="FFFFFF"/>
            <w:vAlign w:val="center"/>
          </w:tcPr>
          <w:p w14:paraId="4512E578" w14:textId="229E96BF" w:rsidR="00CB0FB3" w:rsidRPr="0060240A" w:rsidRDefault="00CB0FB3" w:rsidP="0060240A">
            <w:pPr>
              <w:widowControl w:val="0"/>
              <w:autoSpaceDE w:val="0"/>
              <w:autoSpaceDN w:val="0"/>
              <w:adjustRightInd w:val="0"/>
              <w:spacing w:line="280" w:lineRule="exact"/>
              <w:ind w:left="227" w:right="153"/>
              <w:jc w:val="both"/>
              <w:rPr>
                <w:sz w:val="18"/>
                <w:szCs w:val="18"/>
              </w:rPr>
            </w:pPr>
            <w:r w:rsidRPr="0060240A">
              <w:rPr>
                <w:sz w:val="18"/>
                <w:szCs w:val="18"/>
              </w:rPr>
              <w:t xml:space="preserve">Materialki egiaztatu dela, dagokionean, azkendu arte egindako </w:t>
            </w:r>
            <w:r w:rsidR="00DC333C" w:rsidRPr="0060240A">
              <w:rPr>
                <w:sz w:val="18"/>
                <w:szCs w:val="18"/>
              </w:rPr>
              <w:t>inbertsioa</w:t>
            </w:r>
            <w:r w:rsidRPr="0060240A">
              <w:rPr>
                <w:sz w:val="18"/>
                <w:szCs w:val="18"/>
              </w:rPr>
              <w:t xml:space="preserve"> benetan eta ondo egin dela.</w:t>
            </w:r>
          </w:p>
        </w:tc>
        <w:tc>
          <w:tcPr>
            <w:tcW w:w="960" w:type="dxa"/>
            <w:shd w:val="clear" w:color="auto" w:fill="FFFFFF"/>
          </w:tcPr>
          <w:p w14:paraId="00FA0606" w14:textId="77777777" w:rsidR="00CB0FB3" w:rsidRPr="0060240A" w:rsidRDefault="00CB0FB3" w:rsidP="00AB7580">
            <w:pPr>
              <w:widowControl w:val="0"/>
              <w:autoSpaceDE w:val="0"/>
              <w:autoSpaceDN w:val="0"/>
              <w:adjustRightInd w:val="0"/>
              <w:jc w:val="both"/>
              <w:rPr>
                <w:sz w:val="18"/>
                <w:szCs w:val="18"/>
              </w:rPr>
            </w:pPr>
          </w:p>
        </w:tc>
      </w:tr>
      <w:tr w:rsidR="00CB0FB3" w:rsidRPr="0060240A" w14:paraId="6F1C78F6" w14:textId="77777777" w:rsidTr="00CB0FB3">
        <w:trPr>
          <w:trHeight w:hRule="exact" w:val="1378"/>
        </w:trPr>
        <w:tc>
          <w:tcPr>
            <w:tcW w:w="1351" w:type="dxa"/>
            <w:shd w:val="clear" w:color="auto" w:fill="FFFFFF"/>
            <w:vAlign w:val="center"/>
          </w:tcPr>
          <w:p w14:paraId="4A2FD6B1" w14:textId="77777777" w:rsidR="00CB0FB3" w:rsidRPr="0060240A" w:rsidRDefault="00CB0FB3" w:rsidP="00AB7580">
            <w:pPr>
              <w:widowControl w:val="0"/>
              <w:autoSpaceDE w:val="0"/>
              <w:autoSpaceDN w:val="0"/>
              <w:adjustRightInd w:val="0"/>
              <w:spacing w:line="280" w:lineRule="auto"/>
              <w:ind w:right="-20"/>
              <w:jc w:val="both"/>
              <w:rPr>
                <w:sz w:val="14"/>
                <w:szCs w:val="14"/>
              </w:rPr>
            </w:pPr>
            <w:r w:rsidRPr="0060240A">
              <w:rPr>
                <w:sz w:val="14"/>
                <w:szCs w:val="14"/>
              </w:rPr>
              <w:t>A.</w:t>
            </w:r>
            <w:r w:rsidR="00C70EB3" w:rsidRPr="0060240A">
              <w:rPr>
                <w:sz w:val="14"/>
                <w:szCs w:val="14"/>
              </w:rPr>
              <w:t>6</w:t>
            </w:r>
            <w:r w:rsidR="00E5599A" w:rsidRPr="0060240A">
              <w:rPr>
                <w:sz w:val="14"/>
                <w:szCs w:val="14"/>
              </w:rPr>
              <w:t xml:space="preserve"> </w:t>
            </w:r>
            <w:r w:rsidR="00EA044F" w:rsidRPr="0060240A">
              <w:rPr>
                <w:color w:val="231F20"/>
                <w:sz w:val="14"/>
                <w:szCs w:val="14"/>
                <w:lang w:eastAsia="en-US"/>
              </w:rPr>
              <w:t>ERAGOZPEN ETENARAZLEA</w:t>
            </w:r>
          </w:p>
        </w:tc>
        <w:tc>
          <w:tcPr>
            <w:tcW w:w="1440" w:type="dxa"/>
            <w:shd w:val="clear" w:color="auto" w:fill="FFFFFF"/>
            <w:vAlign w:val="center"/>
          </w:tcPr>
          <w:p w14:paraId="284C3136" w14:textId="77777777" w:rsidR="00CB0FB3" w:rsidRPr="0060240A" w:rsidRDefault="00CB0FB3" w:rsidP="00AB7580">
            <w:pPr>
              <w:widowControl w:val="0"/>
              <w:autoSpaceDE w:val="0"/>
              <w:autoSpaceDN w:val="0"/>
              <w:adjustRightInd w:val="0"/>
              <w:spacing w:before="80"/>
              <w:ind w:right="120"/>
              <w:jc w:val="both"/>
              <w:rPr>
                <w:sz w:val="14"/>
                <w:szCs w:val="14"/>
              </w:rPr>
            </w:pPr>
            <w:r w:rsidRPr="0060240A">
              <w:rPr>
                <w:sz w:val="14"/>
                <w:szCs w:val="14"/>
              </w:rPr>
              <w:t>BKFD 19 a)</w:t>
            </w:r>
            <w:r w:rsidR="00E5599A" w:rsidRPr="0060240A">
              <w:rPr>
                <w:sz w:val="14"/>
                <w:szCs w:val="14"/>
              </w:rPr>
              <w:t xml:space="preserve"> </w:t>
            </w:r>
            <w:r w:rsidRPr="0060240A">
              <w:rPr>
                <w:sz w:val="14"/>
                <w:szCs w:val="14"/>
              </w:rPr>
              <w:t>TEAFA, 39</w:t>
            </w:r>
          </w:p>
        </w:tc>
        <w:tc>
          <w:tcPr>
            <w:tcW w:w="4680" w:type="dxa"/>
            <w:shd w:val="clear" w:color="auto" w:fill="FFFFFF"/>
            <w:vAlign w:val="center"/>
          </w:tcPr>
          <w:p w14:paraId="0E08ABCD" w14:textId="77777777" w:rsidR="00CB0FB3" w:rsidRPr="0060240A" w:rsidRDefault="00CB0FB3" w:rsidP="0060240A">
            <w:pPr>
              <w:widowControl w:val="0"/>
              <w:autoSpaceDE w:val="0"/>
              <w:autoSpaceDN w:val="0"/>
              <w:adjustRightInd w:val="0"/>
              <w:spacing w:line="280" w:lineRule="exact"/>
              <w:ind w:left="227" w:right="153"/>
              <w:jc w:val="both"/>
              <w:rPr>
                <w:sz w:val="18"/>
                <w:szCs w:val="18"/>
              </w:rPr>
            </w:pPr>
            <w:r w:rsidRPr="0060240A">
              <w:rPr>
                <w:sz w:val="18"/>
                <w:szCs w:val="18"/>
              </w:rPr>
              <w:t>Betebeharrak onartu, erabilitako eta, hala badagokie, aldeko fiskalizazioa jasotako gastuei dagozkiela, onespena, erabilera eta onarpena aldi betean egin behar badira izan ezik. .</w:t>
            </w:r>
          </w:p>
        </w:tc>
        <w:tc>
          <w:tcPr>
            <w:tcW w:w="960" w:type="dxa"/>
            <w:shd w:val="clear" w:color="auto" w:fill="FFFFFF"/>
          </w:tcPr>
          <w:p w14:paraId="7DB3A060"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r w:rsidR="00CB0FB3" w:rsidRPr="0060240A" w14:paraId="2BFB065B" w14:textId="77777777" w:rsidTr="00CB0FB3">
        <w:trPr>
          <w:trHeight w:hRule="exact" w:val="700"/>
        </w:trPr>
        <w:tc>
          <w:tcPr>
            <w:tcW w:w="1351" w:type="dxa"/>
            <w:shd w:val="clear" w:color="auto" w:fill="FFFFFF"/>
            <w:vAlign w:val="center"/>
          </w:tcPr>
          <w:p w14:paraId="32595966" w14:textId="77777777" w:rsidR="00CB0FB3" w:rsidRPr="0060240A" w:rsidRDefault="00CB0FB3" w:rsidP="00AB7580">
            <w:pPr>
              <w:widowControl w:val="0"/>
              <w:autoSpaceDE w:val="0"/>
              <w:autoSpaceDN w:val="0"/>
              <w:adjustRightInd w:val="0"/>
              <w:spacing w:before="120" w:line="120" w:lineRule="exact"/>
              <w:jc w:val="both"/>
              <w:rPr>
                <w:sz w:val="14"/>
                <w:szCs w:val="14"/>
              </w:rPr>
            </w:pPr>
            <w:r w:rsidRPr="0060240A">
              <w:rPr>
                <w:b/>
                <w:sz w:val="14"/>
                <w:szCs w:val="14"/>
              </w:rPr>
              <w:t>B.</w:t>
            </w:r>
          </w:p>
        </w:tc>
        <w:tc>
          <w:tcPr>
            <w:tcW w:w="1440" w:type="dxa"/>
            <w:shd w:val="clear" w:color="auto" w:fill="FFFFFF"/>
            <w:vAlign w:val="center"/>
          </w:tcPr>
          <w:p w14:paraId="28C7646A" w14:textId="77777777" w:rsidR="00CB0FB3" w:rsidRPr="0060240A" w:rsidRDefault="00CB0FB3" w:rsidP="00AB7580">
            <w:pPr>
              <w:widowControl w:val="0"/>
              <w:autoSpaceDE w:val="0"/>
              <w:autoSpaceDN w:val="0"/>
              <w:adjustRightInd w:val="0"/>
              <w:spacing w:before="120"/>
              <w:ind w:right="-20"/>
              <w:jc w:val="both"/>
              <w:rPr>
                <w:sz w:val="14"/>
                <w:szCs w:val="14"/>
              </w:rPr>
            </w:pPr>
            <w:r w:rsidRPr="0060240A">
              <w:rPr>
                <w:b/>
                <w:sz w:val="14"/>
                <w:szCs w:val="14"/>
              </w:rPr>
              <w:t>Leg. erref.</w:t>
            </w:r>
          </w:p>
        </w:tc>
        <w:tc>
          <w:tcPr>
            <w:tcW w:w="4680" w:type="dxa"/>
            <w:shd w:val="clear" w:color="auto" w:fill="FFFFFF"/>
            <w:vAlign w:val="center"/>
          </w:tcPr>
          <w:p w14:paraId="0463FF7E" w14:textId="77777777" w:rsidR="00CB0FB3" w:rsidRPr="0060240A" w:rsidRDefault="00CB0FB3" w:rsidP="0060240A">
            <w:pPr>
              <w:widowControl w:val="0"/>
              <w:autoSpaceDE w:val="0"/>
              <w:autoSpaceDN w:val="0"/>
              <w:adjustRightInd w:val="0"/>
              <w:spacing w:before="120" w:line="280" w:lineRule="auto"/>
              <w:ind w:left="227" w:right="153"/>
              <w:jc w:val="both"/>
              <w:rPr>
                <w:sz w:val="18"/>
                <w:szCs w:val="18"/>
              </w:rPr>
            </w:pPr>
            <w:r w:rsidRPr="0060240A">
              <w:rPr>
                <w:b/>
                <w:sz w:val="18"/>
                <w:szCs w:val="18"/>
              </w:rPr>
              <w:t>Oinarrizko baldintza gehigarriak</w:t>
            </w:r>
          </w:p>
        </w:tc>
        <w:tc>
          <w:tcPr>
            <w:tcW w:w="960" w:type="dxa"/>
            <w:shd w:val="clear" w:color="auto" w:fill="FFFFFF"/>
          </w:tcPr>
          <w:p w14:paraId="0B4D351B" w14:textId="77777777" w:rsidR="00CB0FB3" w:rsidRPr="0060240A" w:rsidRDefault="00CB0FB3" w:rsidP="00AB7580">
            <w:pPr>
              <w:widowControl w:val="0"/>
              <w:autoSpaceDE w:val="0"/>
              <w:autoSpaceDN w:val="0"/>
              <w:adjustRightInd w:val="0"/>
              <w:ind w:right="153"/>
              <w:jc w:val="both"/>
              <w:rPr>
                <w:b/>
                <w:sz w:val="18"/>
                <w:szCs w:val="18"/>
              </w:rPr>
            </w:pPr>
          </w:p>
        </w:tc>
      </w:tr>
      <w:tr w:rsidR="00CB0FB3" w:rsidRPr="0060240A" w14:paraId="0BEA0003" w14:textId="77777777" w:rsidTr="003D25BC">
        <w:trPr>
          <w:trHeight w:hRule="exact" w:val="909"/>
        </w:trPr>
        <w:tc>
          <w:tcPr>
            <w:tcW w:w="1351" w:type="dxa"/>
            <w:shd w:val="clear" w:color="auto" w:fill="FFFFFF"/>
            <w:vAlign w:val="center"/>
          </w:tcPr>
          <w:p w14:paraId="582F97B7" w14:textId="77777777" w:rsidR="00CB0FB3" w:rsidRPr="0060240A" w:rsidRDefault="00CB0FB3" w:rsidP="00AB7580">
            <w:pPr>
              <w:widowControl w:val="0"/>
              <w:autoSpaceDE w:val="0"/>
              <w:autoSpaceDN w:val="0"/>
              <w:adjustRightInd w:val="0"/>
              <w:spacing w:before="120" w:line="120" w:lineRule="exact"/>
              <w:jc w:val="both"/>
              <w:rPr>
                <w:sz w:val="14"/>
                <w:szCs w:val="14"/>
              </w:rPr>
            </w:pPr>
            <w:r w:rsidRPr="0060240A">
              <w:rPr>
                <w:sz w:val="14"/>
                <w:szCs w:val="14"/>
              </w:rPr>
              <w:t>B.1</w:t>
            </w:r>
          </w:p>
        </w:tc>
        <w:tc>
          <w:tcPr>
            <w:tcW w:w="1440" w:type="dxa"/>
            <w:shd w:val="clear" w:color="auto" w:fill="FFFFFF"/>
            <w:vAlign w:val="center"/>
          </w:tcPr>
          <w:p w14:paraId="34DC2C56" w14:textId="77777777" w:rsidR="00CB0FB3" w:rsidRPr="0060240A" w:rsidRDefault="00CB0FB3" w:rsidP="00AB7580">
            <w:pPr>
              <w:widowControl w:val="0"/>
              <w:autoSpaceDE w:val="0"/>
              <w:autoSpaceDN w:val="0"/>
              <w:adjustRightInd w:val="0"/>
              <w:spacing w:before="120"/>
              <w:ind w:right="-20"/>
              <w:jc w:val="both"/>
              <w:rPr>
                <w:sz w:val="14"/>
                <w:szCs w:val="14"/>
              </w:rPr>
            </w:pPr>
            <w:r w:rsidRPr="0060240A">
              <w:rPr>
                <w:sz w:val="14"/>
                <w:szCs w:val="14"/>
              </w:rPr>
              <w:t>AFE 172</w:t>
            </w:r>
          </w:p>
        </w:tc>
        <w:tc>
          <w:tcPr>
            <w:tcW w:w="4680" w:type="dxa"/>
            <w:shd w:val="clear" w:color="auto" w:fill="FFFFFF"/>
            <w:vAlign w:val="center"/>
          </w:tcPr>
          <w:p w14:paraId="7D9DA572" w14:textId="77777777" w:rsidR="00CB0FB3" w:rsidRPr="0060240A" w:rsidRDefault="00CB0FB3" w:rsidP="0060240A">
            <w:pPr>
              <w:widowControl w:val="0"/>
              <w:autoSpaceDE w:val="0"/>
              <w:autoSpaceDN w:val="0"/>
              <w:adjustRightInd w:val="0"/>
              <w:spacing w:line="280" w:lineRule="auto"/>
              <w:ind w:left="227" w:right="153"/>
              <w:jc w:val="both"/>
              <w:rPr>
                <w:sz w:val="18"/>
                <w:szCs w:val="18"/>
              </w:rPr>
            </w:pPr>
            <w:r w:rsidRPr="0060240A">
              <w:rPr>
                <w:sz w:val="18"/>
                <w:szCs w:val="18"/>
              </w:rPr>
              <w:t>Izapidetzearen ardura duen pertsonaren aldeko txostena dagoela</w:t>
            </w:r>
          </w:p>
        </w:tc>
        <w:tc>
          <w:tcPr>
            <w:tcW w:w="960" w:type="dxa"/>
            <w:shd w:val="clear" w:color="auto" w:fill="FFFFFF"/>
          </w:tcPr>
          <w:p w14:paraId="23E10E30" w14:textId="77777777" w:rsidR="00CB0FB3" w:rsidRPr="0060240A" w:rsidRDefault="00CB0FB3" w:rsidP="00AB7580">
            <w:pPr>
              <w:widowControl w:val="0"/>
              <w:autoSpaceDE w:val="0"/>
              <w:autoSpaceDN w:val="0"/>
              <w:adjustRightInd w:val="0"/>
              <w:ind w:right="153"/>
              <w:jc w:val="both"/>
              <w:rPr>
                <w:sz w:val="18"/>
                <w:szCs w:val="18"/>
              </w:rPr>
            </w:pPr>
          </w:p>
        </w:tc>
      </w:tr>
      <w:tr w:rsidR="00CB0FB3" w:rsidRPr="0060240A" w14:paraId="6972EAEE" w14:textId="77777777" w:rsidTr="0060240A">
        <w:trPr>
          <w:trHeight w:hRule="exact" w:val="788"/>
        </w:trPr>
        <w:tc>
          <w:tcPr>
            <w:tcW w:w="1351" w:type="dxa"/>
            <w:shd w:val="clear" w:color="auto" w:fill="FFFFFF"/>
            <w:vAlign w:val="center"/>
          </w:tcPr>
          <w:p w14:paraId="2B0F2BE3" w14:textId="77777777" w:rsidR="00CB0FB3" w:rsidRPr="0060240A" w:rsidRDefault="00CB0FB3" w:rsidP="00AB7580">
            <w:pPr>
              <w:widowControl w:val="0"/>
              <w:autoSpaceDE w:val="0"/>
              <w:autoSpaceDN w:val="0"/>
              <w:adjustRightInd w:val="0"/>
              <w:spacing w:before="120" w:line="120" w:lineRule="exact"/>
              <w:jc w:val="both"/>
              <w:rPr>
                <w:sz w:val="14"/>
                <w:szCs w:val="14"/>
              </w:rPr>
            </w:pPr>
            <w:r w:rsidRPr="0060240A">
              <w:rPr>
                <w:sz w:val="14"/>
                <w:szCs w:val="14"/>
              </w:rPr>
              <w:t>B.2</w:t>
            </w:r>
          </w:p>
        </w:tc>
        <w:tc>
          <w:tcPr>
            <w:tcW w:w="1440" w:type="dxa"/>
            <w:shd w:val="clear" w:color="auto" w:fill="FFFFFF"/>
            <w:vAlign w:val="center"/>
          </w:tcPr>
          <w:p w14:paraId="0013712B" w14:textId="77777777" w:rsidR="00CB0FB3" w:rsidRPr="0060240A" w:rsidRDefault="00CB0FB3" w:rsidP="00AB7580">
            <w:pPr>
              <w:widowControl w:val="0"/>
              <w:autoSpaceDE w:val="0"/>
              <w:autoSpaceDN w:val="0"/>
              <w:adjustRightInd w:val="0"/>
              <w:spacing w:before="120"/>
              <w:ind w:right="-20"/>
              <w:jc w:val="both"/>
              <w:rPr>
                <w:sz w:val="14"/>
                <w:szCs w:val="14"/>
              </w:rPr>
            </w:pPr>
            <w:r w:rsidRPr="0060240A">
              <w:rPr>
                <w:sz w:val="14"/>
                <w:szCs w:val="14"/>
              </w:rPr>
              <w:t>SPKL 191.3</w:t>
            </w:r>
          </w:p>
        </w:tc>
        <w:tc>
          <w:tcPr>
            <w:tcW w:w="4680" w:type="dxa"/>
            <w:shd w:val="clear" w:color="auto" w:fill="FFFFFF"/>
            <w:vAlign w:val="center"/>
          </w:tcPr>
          <w:p w14:paraId="04E93FF6" w14:textId="77777777" w:rsidR="00CB0FB3" w:rsidRPr="0060240A" w:rsidRDefault="00CB0FB3" w:rsidP="0060240A">
            <w:pPr>
              <w:widowControl w:val="0"/>
              <w:autoSpaceDE w:val="0"/>
              <w:autoSpaceDN w:val="0"/>
              <w:adjustRightInd w:val="0"/>
              <w:spacing w:before="120" w:line="280" w:lineRule="auto"/>
              <w:ind w:left="227" w:right="153"/>
              <w:jc w:val="both"/>
              <w:rPr>
                <w:sz w:val="18"/>
                <w:szCs w:val="18"/>
              </w:rPr>
            </w:pPr>
            <w:r w:rsidRPr="0060240A">
              <w:rPr>
                <w:sz w:val="18"/>
                <w:szCs w:val="18"/>
              </w:rPr>
              <w:t>Euskadiko Aholku Batzorde Juridikoaren txostena  dagoela kontratista aurka agertzen bada.</w:t>
            </w:r>
          </w:p>
        </w:tc>
        <w:tc>
          <w:tcPr>
            <w:tcW w:w="960" w:type="dxa"/>
            <w:shd w:val="clear" w:color="auto" w:fill="FFFFFF"/>
          </w:tcPr>
          <w:p w14:paraId="034782D6" w14:textId="77777777" w:rsidR="00CB0FB3" w:rsidRPr="0060240A" w:rsidRDefault="00CB0FB3" w:rsidP="00AB7580">
            <w:pPr>
              <w:widowControl w:val="0"/>
              <w:autoSpaceDE w:val="0"/>
              <w:autoSpaceDN w:val="0"/>
              <w:adjustRightInd w:val="0"/>
              <w:ind w:right="153"/>
              <w:jc w:val="both"/>
              <w:rPr>
                <w:sz w:val="18"/>
                <w:szCs w:val="18"/>
              </w:rPr>
            </w:pPr>
          </w:p>
        </w:tc>
      </w:tr>
      <w:tr w:rsidR="00CB0FB3" w:rsidRPr="0060240A" w14:paraId="101F9D06" w14:textId="77777777" w:rsidTr="0060240A">
        <w:trPr>
          <w:trHeight w:hRule="exact" w:val="856"/>
        </w:trPr>
        <w:tc>
          <w:tcPr>
            <w:tcW w:w="1351" w:type="dxa"/>
            <w:shd w:val="clear" w:color="auto" w:fill="FFFFFF"/>
            <w:vAlign w:val="center"/>
          </w:tcPr>
          <w:p w14:paraId="78AB9408" w14:textId="77777777" w:rsidR="00CB0FB3" w:rsidRPr="0060240A" w:rsidRDefault="00CB0FB3" w:rsidP="00AB7580">
            <w:pPr>
              <w:widowControl w:val="0"/>
              <w:autoSpaceDE w:val="0"/>
              <w:autoSpaceDN w:val="0"/>
              <w:adjustRightInd w:val="0"/>
              <w:spacing w:before="120" w:line="120" w:lineRule="exact"/>
              <w:jc w:val="both"/>
              <w:rPr>
                <w:sz w:val="14"/>
                <w:szCs w:val="14"/>
              </w:rPr>
            </w:pPr>
            <w:r w:rsidRPr="0060240A">
              <w:rPr>
                <w:sz w:val="14"/>
                <w:szCs w:val="14"/>
              </w:rPr>
              <w:t>B.3</w:t>
            </w:r>
          </w:p>
        </w:tc>
        <w:tc>
          <w:tcPr>
            <w:tcW w:w="1440" w:type="dxa"/>
            <w:shd w:val="clear" w:color="auto" w:fill="FFFFFF"/>
            <w:vAlign w:val="center"/>
          </w:tcPr>
          <w:p w14:paraId="695AE0ED" w14:textId="77777777" w:rsidR="00CB0FB3" w:rsidRPr="0060240A" w:rsidRDefault="00CB0FB3" w:rsidP="00AB7580">
            <w:pPr>
              <w:widowControl w:val="0"/>
              <w:autoSpaceDE w:val="0"/>
              <w:autoSpaceDN w:val="0"/>
              <w:adjustRightInd w:val="0"/>
              <w:ind w:right="-20"/>
              <w:jc w:val="both"/>
              <w:rPr>
                <w:sz w:val="14"/>
                <w:szCs w:val="14"/>
              </w:rPr>
            </w:pPr>
            <w:r w:rsidRPr="0060240A">
              <w:rPr>
                <w:sz w:val="14"/>
                <w:szCs w:val="14"/>
              </w:rPr>
              <w:t>SPKL 3.8 XG</w:t>
            </w:r>
          </w:p>
        </w:tc>
        <w:tc>
          <w:tcPr>
            <w:tcW w:w="4680" w:type="dxa"/>
            <w:shd w:val="clear" w:color="auto" w:fill="FFFFFF"/>
            <w:vAlign w:val="center"/>
          </w:tcPr>
          <w:p w14:paraId="50238876" w14:textId="77777777" w:rsidR="00CB0FB3" w:rsidRDefault="00CB0FB3" w:rsidP="0060240A">
            <w:pPr>
              <w:widowControl w:val="0"/>
              <w:tabs>
                <w:tab w:val="left" w:pos="1920"/>
              </w:tabs>
              <w:autoSpaceDE w:val="0"/>
              <w:autoSpaceDN w:val="0"/>
              <w:adjustRightInd w:val="0"/>
              <w:spacing w:line="280" w:lineRule="auto"/>
              <w:ind w:left="227" w:right="153"/>
              <w:jc w:val="both"/>
              <w:rPr>
                <w:sz w:val="18"/>
                <w:szCs w:val="18"/>
              </w:rPr>
            </w:pPr>
            <w:r w:rsidRPr="0060240A">
              <w:rPr>
                <w:sz w:val="18"/>
                <w:szCs w:val="18"/>
              </w:rPr>
              <w:t xml:space="preserve">Idazkaritzaren </w:t>
            </w:r>
            <w:r w:rsidR="00F75B96" w:rsidRPr="0060240A">
              <w:rPr>
                <w:sz w:val="18"/>
                <w:szCs w:val="18"/>
              </w:rPr>
              <w:t xml:space="preserve">aldeko </w:t>
            </w:r>
            <w:r w:rsidRPr="0060240A">
              <w:rPr>
                <w:sz w:val="18"/>
                <w:szCs w:val="18"/>
              </w:rPr>
              <w:t>txostena dagoela edo, biztanleria handiko udalerrien kasuan, aholkularitza juridikoaren titularrarena</w:t>
            </w:r>
          </w:p>
          <w:p w14:paraId="5E73E533" w14:textId="77777777" w:rsidR="0060240A" w:rsidRPr="0060240A" w:rsidRDefault="0060240A" w:rsidP="0060240A">
            <w:pPr>
              <w:widowControl w:val="0"/>
              <w:tabs>
                <w:tab w:val="left" w:pos="1920"/>
              </w:tabs>
              <w:autoSpaceDE w:val="0"/>
              <w:autoSpaceDN w:val="0"/>
              <w:adjustRightInd w:val="0"/>
              <w:spacing w:line="280" w:lineRule="auto"/>
              <w:ind w:left="227" w:right="153"/>
              <w:jc w:val="both"/>
              <w:rPr>
                <w:sz w:val="18"/>
                <w:szCs w:val="18"/>
              </w:rPr>
            </w:pPr>
          </w:p>
        </w:tc>
        <w:tc>
          <w:tcPr>
            <w:tcW w:w="960" w:type="dxa"/>
            <w:shd w:val="clear" w:color="auto" w:fill="FFFFFF"/>
          </w:tcPr>
          <w:p w14:paraId="1F2CAE18" w14:textId="77777777" w:rsidR="00CB0FB3" w:rsidRPr="0060240A" w:rsidRDefault="00CB0FB3" w:rsidP="00AB7580">
            <w:pPr>
              <w:widowControl w:val="0"/>
              <w:tabs>
                <w:tab w:val="left" w:pos="1920"/>
              </w:tabs>
              <w:autoSpaceDE w:val="0"/>
              <w:autoSpaceDN w:val="0"/>
              <w:adjustRightInd w:val="0"/>
              <w:ind w:right="153"/>
              <w:jc w:val="both"/>
              <w:rPr>
                <w:sz w:val="18"/>
                <w:szCs w:val="18"/>
              </w:rPr>
            </w:pPr>
          </w:p>
        </w:tc>
      </w:tr>
    </w:tbl>
    <w:p w14:paraId="36B301A8" w14:textId="77777777" w:rsidR="0060240A" w:rsidRDefault="0060240A" w:rsidP="0060240A">
      <w:bookmarkStart w:id="127" w:name="_Toc166049879"/>
    </w:p>
    <w:p w14:paraId="27D79B8A" w14:textId="3390023F" w:rsidR="00CB0FB3" w:rsidRPr="000354FF" w:rsidRDefault="00CB0FB3" w:rsidP="00A8668E">
      <w:pPr>
        <w:pStyle w:val="Ttulo3"/>
      </w:pPr>
      <w:r w:rsidRPr="000354FF">
        <w:lastRenderedPageBreak/>
        <w:t>Primak eta konpentsazioak ordaintzea elkarrizketa lehiakorrean parte hartu dutenei edo hautagaiei edo lizitatzaileei kontratua egiteari uko egin edo prozeduran atzera eginez gero (ADO fasea)</w:t>
      </w:r>
      <w:bookmarkEnd w:id="127"/>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CB0FB3" w:rsidRPr="0060240A" w14:paraId="73AE166C" w14:textId="77777777" w:rsidTr="003D25BC">
        <w:trPr>
          <w:trHeight w:hRule="exact" w:val="700"/>
        </w:trPr>
        <w:tc>
          <w:tcPr>
            <w:tcW w:w="1351" w:type="dxa"/>
            <w:shd w:val="clear" w:color="auto" w:fill="FFFFFF"/>
            <w:vAlign w:val="center"/>
          </w:tcPr>
          <w:p w14:paraId="1576C4FE" w14:textId="77777777" w:rsidR="00CB0FB3" w:rsidRPr="0060240A" w:rsidRDefault="00CB0FB3" w:rsidP="0060240A">
            <w:pPr>
              <w:widowControl w:val="0"/>
              <w:autoSpaceDE w:val="0"/>
              <w:autoSpaceDN w:val="0"/>
              <w:adjustRightInd w:val="0"/>
              <w:spacing w:before="120" w:line="120" w:lineRule="exact"/>
              <w:rPr>
                <w:sz w:val="18"/>
                <w:szCs w:val="18"/>
              </w:rPr>
            </w:pPr>
            <w:r w:rsidRPr="0060240A">
              <w:rPr>
                <w:b/>
                <w:sz w:val="18"/>
                <w:szCs w:val="18"/>
              </w:rPr>
              <w:t>A.</w:t>
            </w:r>
          </w:p>
        </w:tc>
        <w:tc>
          <w:tcPr>
            <w:tcW w:w="1440" w:type="dxa"/>
            <w:shd w:val="clear" w:color="auto" w:fill="FFFFFF"/>
            <w:vAlign w:val="center"/>
          </w:tcPr>
          <w:p w14:paraId="086FFF2C" w14:textId="77777777" w:rsidR="00CB0FB3" w:rsidRPr="0060240A" w:rsidRDefault="00CB0FB3" w:rsidP="0060240A">
            <w:pPr>
              <w:widowControl w:val="0"/>
              <w:autoSpaceDE w:val="0"/>
              <w:autoSpaceDN w:val="0"/>
              <w:adjustRightInd w:val="0"/>
              <w:spacing w:before="120"/>
              <w:ind w:right="-20"/>
              <w:rPr>
                <w:sz w:val="18"/>
                <w:szCs w:val="18"/>
              </w:rPr>
            </w:pPr>
            <w:r w:rsidRPr="0060240A">
              <w:rPr>
                <w:b/>
                <w:sz w:val="18"/>
                <w:szCs w:val="18"/>
              </w:rPr>
              <w:t>Leg. erref.</w:t>
            </w:r>
          </w:p>
        </w:tc>
        <w:tc>
          <w:tcPr>
            <w:tcW w:w="4680" w:type="dxa"/>
            <w:shd w:val="clear" w:color="auto" w:fill="FFFFFF"/>
            <w:vAlign w:val="center"/>
          </w:tcPr>
          <w:p w14:paraId="4B9CE59E" w14:textId="77777777" w:rsidR="00CB0FB3" w:rsidRPr="0060240A" w:rsidRDefault="00CB0FB3" w:rsidP="0060240A">
            <w:pPr>
              <w:widowControl w:val="0"/>
              <w:autoSpaceDE w:val="0"/>
              <w:autoSpaceDN w:val="0"/>
              <w:adjustRightInd w:val="0"/>
              <w:spacing w:before="120" w:line="280" w:lineRule="auto"/>
              <w:ind w:left="227" w:right="153"/>
              <w:jc w:val="both"/>
              <w:rPr>
                <w:sz w:val="18"/>
                <w:szCs w:val="18"/>
              </w:rPr>
            </w:pPr>
            <w:r w:rsidRPr="0060240A">
              <w:rPr>
                <w:b/>
                <w:sz w:val="18"/>
                <w:szCs w:val="18"/>
              </w:rPr>
              <w:t>Oinarrizko baldintza orokorrak</w:t>
            </w:r>
          </w:p>
        </w:tc>
        <w:tc>
          <w:tcPr>
            <w:tcW w:w="1087" w:type="dxa"/>
            <w:shd w:val="clear" w:color="auto" w:fill="FFFFFF"/>
            <w:vAlign w:val="center"/>
          </w:tcPr>
          <w:p w14:paraId="5D21C5CC" w14:textId="77777777" w:rsidR="00CB0FB3" w:rsidRPr="0060240A" w:rsidRDefault="003D25BC" w:rsidP="00AB7580">
            <w:pPr>
              <w:widowControl w:val="0"/>
              <w:autoSpaceDE w:val="0"/>
              <w:autoSpaceDN w:val="0"/>
              <w:adjustRightInd w:val="0"/>
              <w:spacing w:line="280" w:lineRule="auto"/>
              <w:ind w:right="153"/>
              <w:jc w:val="center"/>
              <w:rPr>
                <w:sz w:val="18"/>
                <w:szCs w:val="18"/>
              </w:rPr>
            </w:pPr>
            <w:r w:rsidRPr="0060240A">
              <w:rPr>
                <w:b/>
                <w:sz w:val="18"/>
                <w:szCs w:val="18"/>
              </w:rPr>
              <w:t>BAI/EZ/EZ DAGOKIO</w:t>
            </w:r>
          </w:p>
        </w:tc>
      </w:tr>
      <w:tr w:rsidR="00CB0FB3" w:rsidRPr="0060240A" w14:paraId="780B7C74" w14:textId="77777777" w:rsidTr="0060240A">
        <w:trPr>
          <w:trHeight w:hRule="exact" w:val="3431"/>
        </w:trPr>
        <w:tc>
          <w:tcPr>
            <w:tcW w:w="1351" w:type="dxa"/>
            <w:shd w:val="clear" w:color="auto" w:fill="FFFFFF"/>
            <w:vAlign w:val="center"/>
          </w:tcPr>
          <w:p w14:paraId="789F1BFA" w14:textId="77777777" w:rsidR="00CB0FB3" w:rsidRPr="0060240A" w:rsidRDefault="00CB0FB3" w:rsidP="0060240A">
            <w:pPr>
              <w:widowControl w:val="0"/>
              <w:autoSpaceDE w:val="0"/>
              <w:autoSpaceDN w:val="0"/>
              <w:adjustRightInd w:val="0"/>
              <w:spacing w:line="280" w:lineRule="auto"/>
              <w:ind w:right="-20"/>
              <w:rPr>
                <w:sz w:val="14"/>
                <w:szCs w:val="14"/>
              </w:rPr>
            </w:pPr>
            <w:r w:rsidRPr="0060240A">
              <w:rPr>
                <w:sz w:val="14"/>
                <w:szCs w:val="14"/>
              </w:rPr>
              <w:t>A.1</w:t>
            </w:r>
            <w:r w:rsidR="00E5599A" w:rsidRPr="0060240A">
              <w:rPr>
                <w:sz w:val="14"/>
                <w:szCs w:val="14"/>
              </w:rPr>
              <w:t xml:space="preserve"> </w:t>
            </w:r>
            <w:r w:rsidR="00EA044F" w:rsidRPr="0060240A">
              <w:rPr>
                <w:color w:val="231F20"/>
                <w:sz w:val="14"/>
                <w:szCs w:val="14"/>
                <w:lang w:eastAsia="en-US"/>
              </w:rPr>
              <w:t>ERAGOZPEN ETENARAZLEA</w:t>
            </w:r>
          </w:p>
        </w:tc>
        <w:tc>
          <w:tcPr>
            <w:tcW w:w="1440" w:type="dxa"/>
            <w:shd w:val="clear" w:color="auto" w:fill="FFFFFF"/>
            <w:vAlign w:val="center"/>
          </w:tcPr>
          <w:p w14:paraId="4EC3CDAE" w14:textId="77777777" w:rsidR="0060240A" w:rsidRDefault="00CB0FB3" w:rsidP="0060240A">
            <w:pPr>
              <w:widowControl w:val="0"/>
              <w:autoSpaceDE w:val="0"/>
              <w:autoSpaceDN w:val="0"/>
              <w:adjustRightInd w:val="0"/>
              <w:spacing w:before="80"/>
              <w:ind w:right="-20"/>
              <w:rPr>
                <w:sz w:val="14"/>
                <w:szCs w:val="14"/>
              </w:rPr>
            </w:pPr>
            <w:r w:rsidRPr="0060240A">
              <w:rPr>
                <w:sz w:val="14"/>
                <w:szCs w:val="14"/>
              </w:rPr>
              <w:t>TEAFA 19.3</w:t>
            </w:r>
            <w:r w:rsidR="00E5599A" w:rsidRPr="0060240A">
              <w:rPr>
                <w:sz w:val="14"/>
                <w:szCs w:val="14"/>
              </w:rPr>
              <w:t xml:space="preserve"> </w:t>
            </w:r>
          </w:p>
          <w:p w14:paraId="18DD4DBE" w14:textId="77777777" w:rsidR="0060240A" w:rsidRDefault="00CB0FB3" w:rsidP="0060240A">
            <w:pPr>
              <w:widowControl w:val="0"/>
              <w:autoSpaceDE w:val="0"/>
              <w:autoSpaceDN w:val="0"/>
              <w:adjustRightInd w:val="0"/>
              <w:spacing w:before="80"/>
              <w:ind w:right="-20"/>
              <w:rPr>
                <w:sz w:val="14"/>
                <w:szCs w:val="14"/>
              </w:rPr>
            </w:pPr>
            <w:r w:rsidRPr="0060240A">
              <w:rPr>
                <w:sz w:val="14"/>
                <w:szCs w:val="14"/>
              </w:rPr>
              <w:t xml:space="preserve">AEFD 3.5.4 </w:t>
            </w:r>
          </w:p>
          <w:p w14:paraId="70E9A927" w14:textId="77777777" w:rsidR="0060240A" w:rsidRDefault="00CB0FB3" w:rsidP="0060240A">
            <w:pPr>
              <w:widowControl w:val="0"/>
              <w:autoSpaceDE w:val="0"/>
              <w:autoSpaceDN w:val="0"/>
              <w:adjustRightInd w:val="0"/>
              <w:spacing w:before="80"/>
              <w:ind w:right="-20"/>
              <w:rPr>
                <w:sz w:val="14"/>
                <w:szCs w:val="14"/>
              </w:rPr>
            </w:pPr>
            <w:r w:rsidRPr="0060240A">
              <w:rPr>
                <w:sz w:val="14"/>
                <w:szCs w:val="14"/>
              </w:rPr>
              <w:t>BKFD 13.2 a)</w:t>
            </w:r>
            <w:r w:rsidR="00E5599A" w:rsidRPr="0060240A">
              <w:rPr>
                <w:sz w:val="14"/>
                <w:szCs w:val="14"/>
              </w:rPr>
              <w:t xml:space="preserve"> </w:t>
            </w:r>
          </w:p>
          <w:p w14:paraId="0B0131A5" w14:textId="7CFC2A24" w:rsidR="00CB0FB3" w:rsidRPr="0060240A" w:rsidRDefault="00CB0FB3" w:rsidP="0060240A">
            <w:pPr>
              <w:widowControl w:val="0"/>
              <w:autoSpaceDE w:val="0"/>
              <w:autoSpaceDN w:val="0"/>
              <w:adjustRightInd w:val="0"/>
              <w:spacing w:before="80"/>
              <w:ind w:right="-20"/>
              <w:rPr>
                <w:sz w:val="14"/>
                <w:szCs w:val="14"/>
              </w:rPr>
            </w:pPr>
            <w:r w:rsidRPr="0060240A">
              <w:rPr>
                <w:sz w:val="14"/>
                <w:szCs w:val="14"/>
              </w:rPr>
              <w:t>SPKL 39.2 b), 3. XG</w:t>
            </w:r>
          </w:p>
        </w:tc>
        <w:tc>
          <w:tcPr>
            <w:tcW w:w="4680" w:type="dxa"/>
            <w:shd w:val="clear" w:color="auto" w:fill="FFFFFF"/>
            <w:vAlign w:val="center"/>
          </w:tcPr>
          <w:p w14:paraId="27177F8A" w14:textId="77777777" w:rsidR="0060240A" w:rsidRDefault="00CB0FB3" w:rsidP="0060240A">
            <w:pPr>
              <w:widowControl w:val="0"/>
              <w:autoSpaceDE w:val="0"/>
              <w:autoSpaceDN w:val="0"/>
              <w:adjustRightInd w:val="0"/>
              <w:spacing w:before="60" w:line="280" w:lineRule="auto"/>
              <w:ind w:left="227" w:right="153"/>
              <w:jc w:val="both"/>
              <w:rPr>
                <w:spacing w:val="-15"/>
                <w:sz w:val="18"/>
                <w:szCs w:val="18"/>
              </w:rPr>
            </w:pPr>
            <w:r w:rsidRPr="0060240A">
              <w:rPr>
                <w:sz w:val="18"/>
                <w:szCs w:val="18"/>
              </w:rPr>
              <w:t>Aurrekontu kreditua dagoela eta proposatutakoa egokia dela hartzea proposatzen den gastuaren izaerarako eta espedientean dagokion kreditua egotearen ziurtagiria edo pareko agiria sartu dela.</w:t>
            </w:r>
            <w:r w:rsidRPr="0060240A">
              <w:rPr>
                <w:spacing w:val="-15"/>
                <w:sz w:val="18"/>
                <w:szCs w:val="18"/>
              </w:rPr>
              <w:t xml:space="preserve"> </w:t>
            </w:r>
          </w:p>
          <w:p w14:paraId="47DA491A" w14:textId="238C56A1" w:rsidR="00CB0FB3" w:rsidRPr="0060240A" w:rsidRDefault="00CB0FB3" w:rsidP="0060240A">
            <w:pPr>
              <w:widowControl w:val="0"/>
              <w:autoSpaceDE w:val="0"/>
              <w:autoSpaceDN w:val="0"/>
              <w:adjustRightInd w:val="0"/>
              <w:spacing w:before="60" w:line="280" w:lineRule="auto"/>
              <w:ind w:left="227" w:right="153"/>
              <w:jc w:val="both"/>
              <w:rPr>
                <w:sz w:val="18"/>
                <w:szCs w:val="18"/>
              </w:rPr>
            </w:pPr>
            <w:r w:rsidRPr="0060240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1C335333" w14:textId="77777777" w:rsidR="00CB0FB3" w:rsidRPr="0060240A" w:rsidRDefault="00CB0FB3" w:rsidP="00AB7580">
            <w:pPr>
              <w:widowControl w:val="0"/>
              <w:autoSpaceDE w:val="0"/>
              <w:autoSpaceDN w:val="0"/>
              <w:adjustRightInd w:val="0"/>
              <w:ind w:right="153"/>
              <w:jc w:val="both"/>
              <w:rPr>
                <w:sz w:val="18"/>
                <w:szCs w:val="18"/>
              </w:rPr>
            </w:pPr>
          </w:p>
        </w:tc>
      </w:tr>
      <w:tr w:rsidR="00CB0FB3" w:rsidRPr="0060240A" w14:paraId="55A4CC27" w14:textId="77777777" w:rsidTr="0060240A">
        <w:trPr>
          <w:trHeight w:hRule="exact" w:val="985"/>
        </w:trPr>
        <w:tc>
          <w:tcPr>
            <w:tcW w:w="1351" w:type="dxa"/>
            <w:shd w:val="clear" w:color="auto" w:fill="FFFFFF"/>
            <w:vAlign w:val="center"/>
          </w:tcPr>
          <w:p w14:paraId="6BB25F6E" w14:textId="77777777" w:rsidR="00CB0FB3" w:rsidRPr="0060240A" w:rsidRDefault="00EC7B81" w:rsidP="0060240A">
            <w:pPr>
              <w:widowControl w:val="0"/>
              <w:autoSpaceDE w:val="0"/>
              <w:autoSpaceDN w:val="0"/>
              <w:adjustRightInd w:val="0"/>
              <w:spacing w:line="280" w:lineRule="auto"/>
              <w:ind w:right="-20"/>
              <w:rPr>
                <w:sz w:val="14"/>
                <w:szCs w:val="14"/>
              </w:rPr>
            </w:pPr>
            <w:r w:rsidRPr="0060240A">
              <w:rPr>
                <w:sz w:val="14"/>
                <w:szCs w:val="14"/>
              </w:rPr>
              <w:t>A.2 ERAGOZPEN ETENARAZLEA</w:t>
            </w:r>
          </w:p>
        </w:tc>
        <w:tc>
          <w:tcPr>
            <w:tcW w:w="1440" w:type="dxa"/>
            <w:shd w:val="clear" w:color="auto" w:fill="FFFFFF"/>
            <w:vAlign w:val="center"/>
          </w:tcPr>
          <w:p w14:paraId="2FB5EED6" w14:textId="77777777" w:rsidR="0060240A" w:rsidRDefault="00CB0FB3" w:rsidP="0060240A">
            <w:pPr>
              <w:widowControl w:val="0"/>
              <w:autoSpaceDE w:val="0"/>
              <w:autoSpaceDN w:val="0"/>
              <w:adjustRightInd w:val="0"/>
              <w:spacing w:before="80"/>
              <w:ind w:right="-19"/>
              <w:rPr>
                <w:sz w:val="14"/>
                <w:szCs w:val="14"/>
              </w:rPr>
            </w:pPr>
            <w:r w:rsidRPr="0060240A">
              <w:rPr>
                <w:sz w:val="14"/>
                <w:szCs w:val="14"/>
              </w:rPr>
              <w:t>BKFD 13.2 a)</w:t>
            </w:r>
            <w:r w:rsidR="002D3B40" w:rsidRPr="0060240A">
              <w:rPr>
                <w:sz w:val="14"/>
                <w:szCs w:val="14"/>
              </w:rPr>
              <w:t xml:space="preserve"> </w:t>
            </w:r>
          </w:p>
          <w:p w14:paraId="3503F161" w14:textId="0875F147" w:rsidR="00CB0FB3" w:rsidRPr="0060240A" w:rsidRDefault="00CB0FB3" w:rsidP="0060240A">
            <w:pPr>
              <w:widowControl w:val="0"/>
              <w:autoSpaceDE w:val="0"/>
              <w:autoSpaceDN w:val="0"/>
              <w:adjustRightInd w:val="0"/>
              <w:spacing w:before="80"/>
              <w:ind w:right="-19"/>
              <w:rPr>
                <w:sz w:val="14"/>
                <w:szCs w:val="14"/>
              </w:rPr>
            </w:pPr>
            <w:r w:rsidRPr="0060240A">
              <w:rPr>
                <w:sz w:val="14"/>
                <w:szCs w:val="14"/>
              </w:rPr>
              <w:t>TEAFA 22</w:t>
            </w:r>
          </w:p>
        </w:tc>
        <w:tc>
          <w:tcPr>
            <w:tcW w:w="4680" w:type="dxa"/>
            <w:shd w:val="clear" w:color="auto" w:fill="FFFFFF"/>
            <w:vAlign w:val="center"/>
          </w:tcPr>
          <w:p w14:paraId="2212AE8B" w14:textId="77777777" w:rsidR="0060240A" w:rsidRDefault="00CB0FB3" w:rsidP="0060240A">
            <w:pPr>
              <w:widowControl w:val="0"/>
              <w:autoSpaceDE w:val="0"/>
              <w:autoSpaceDN w:val="0"/>
              <w:adjustRightInd w:val="0"/>
              <w:ind w:left="227" w:right="373"/>
              <w:jc w:val="both"/>
              <w:rPr>
                <w:sz w:val="18"/>
                <w:szCs w:val="18"/>
              </w:rPr>
            </w:pPr>
            <w:r w:rsidRPr="0060240A">
              <w:rPr>
                <w:sz w:val="18"/>
                <w:szCs w:val="18"/>
              </w:rPr>
              <w:t>10/2003 Foru Arauaren 22. artikuluan xedatutakoa betetzen dela.</w:t>
            </w:r>
            <w:r w:rsidR="002D3B40" w:rsidRPr="0060240A">
              <w:rPr>
                <w:sz w:val="18"/>
                <w:szCs w:val="18"/>
              </w:rPr>
              <w:t xml:space="preserve"> </w:t>
            </w:r>
          </w:p>
          <w:p w14:paraId="734FD7CC" w14:textId="59E43002" w:rsidR="00CB0FB3" w:rsidRPr="0060240A" w:rsidRDefault="00CB0FB3" w:rsidP="0060240A">
            <w:pPr>
              <w:widowControl w:val="0"/>
              <w:autoSpaceDE w:val="0"/>
              <w:autoSpaceDN w:val="0"/>
              <w:adjustRightInd w:val="0"/>
              <w:ind w:left="227" w:right="373"/>
              <w:jc w:val="both"/>
              <w:rPr>
                <w:sz w:val="18"/>
                <w:szCs w:val="18"/>
              </w:rPr>
            </w:pPr>
            <w:r w:rsidRPr="0060240A">
              <w:rPr>
                <w:i/>
                <w:sz w:val="18"/>
                <w:szCs w:val="18"/>
              </w:rPr>
              <w:t>(Urte anitzeko gastu konpromisoak hartu behar badira)</w:t>
            </w:r>
          </w:p>
        </w:tc>
        <w:tc>
          <w:tcPr>
            <w:tcW w:w="1087" w:type="dxa"/>
            <w:shd w:val="clear" w:color="auto" w:fill="FFFFFF"/>
          </w:tcPr>
          <w:p w14:paraId="5916AAD6" w14:textId="77777777" w:rsidR="00CB0FB3" w:rsidRPr="0060240A" w:rsidRDefault="00CB0FB3" w:rsidP="00AB7580">
            <w:pPr>
              <w:widowControl w:val="0"/>
              <w:autoSpaceDE w:val="0"/>
              <w:autoSpaceDN w:val="0"/>
              <w:adjustRightInd w:val="0"/>
              <w:ind w:right="373"/>
              <w:jc w:val="both"/>
              <w:rPr>
                <w:sz w:val="18"/>
                <w:szCs w:val="18"/>
              </w:rPr>
            </w:pPr>
          </w:p>
        </w:tc>
      </w:tr>
      <w:tr w:rsidR="00CB0FB3" w:rsidRPr="0060240A" w14:paraId="498AB5D9" w14:textId="77777777" w:rsidTr="0060240A">
        <w:trPr>
          <w:trHeight w:hRule="exact" w:val="566"/>
        </w:trPr>
        <w:tc>
          <w:tcPr>
            <w:tcW w:w="1351" w:type="dxa"/>
            <w:shd w:val="clear" w:color="auto" w:fill="FFFFFF"/>
            <w:vAlign w:val="center"/>
          </w:tcPr>
          <w:p w14:paraId="2E38CA0A" w14:textId="77777777" w:rsidR="00CB0FB3" w:rsidRPr="0060240A" w:rsidRDefault="00EC7B81" w:rsidP="0060240A">
            <w:pPr>
              <w:widowControl w:val="0"/>
              <w:autoSpaceDE w:val="0"/>
              <w:autoSpaceDN w:val="0"/>
              <w:adjustRightInd w:val="0"/>
              <w:spacing w:line="280" w:lineRule="auto"/>
              <w:ind w:right="-20"/>
              <w:rPr>
                <w:sz w:val="14"/>
                <w:szCs w:val="14"/>
              </w:rPr>
            </w:pPr>
            <w:r w:rsidRPr="0060240A">
              <w:rPr>
                <w:sz w:val="14"/>
                <w:szCs w:val="14"/>
              </w:rPr>
              <w:t>A.3 ERAGOZPEN ETENARAZLEA</w:t>
            </w:r>
          </w:p>
        </w:tc>
        <w:tc>
          <w:tcPr>
            <w:tcW w:w="1440" w:type="dxa"/>
            <w:shd w:val="clear" w:color="auto" w:fill="FFFFFF"/>
            <w:vAlign w:val="center"/>
          </w:tcPr>
          <w:p w14:paraId="7A6F0AA1" w14:textId="77777777" w:rsidR="0060240A" w:rsidRDefault="00CB0FB3" w:rsidP="0060240A">
            <w:pPr>
              <w:widowControl w:val="0"/>
              <w:autoSpaceDE w:val="0"/>
              <w:autoSpaceDN w:val="0"/>
              <w:adjustRightInd w:val="0"/>
              <w:spacing w:before="80"/>
              <w:ind w:right="-20"/>
              <w:rPr>
                <w:sz w:val="14"/>
                <w:szCs w:val="14"/>
              </w:rPr>
            </w:pPr>
            <w:r w:rsidRPr="0060240A">
              <w:rPr>
                <w:sz w:val="14"/>
                <w:szCs w:val="14"/>
              </w:rPr>
              <w:t>BKFD 13.2 b)</w:t>
            </w:r>
            <w:r w:rsidR="002D3B40" w:rsidRPr="0060240A">
              <w:rPr>
                <w:sz w:val="14"/>
                <w:szCs w:val="14"/>
              </w:rPr>
              <w:t xml:space="preserve"> </w:t>
            </w:r>
          </w:p>
          <w:p w14:paraId="53AB9B40" w14:textId="71984A80" w:rsidR="00CB0FB3" w:rsidRPr="0060240A" w:rsidRDefault="00CB0FB3" w:rsidP="0060240A">
            <w:pPr>
              <w:widowControl w:val="0"/>
              <w:autoSpaceDE w:val="0"/>
              <w:autoSpaceDN w:val="0"/>
              <w:adjustRightInd w:val="0"/>
              <w:spacing w:before="80"/>
              <w:ind w:right="-20"/>
              <w:rPr>
                <w:sz w:val="14"/>
                <w:szCs w:val="14"/>
              </w:rPr>
            </w:pPr>
            <w:r w:rsidRPr="0060240A">
              <w:rPr>
                <w:sz w:val="14"/>
                <w:szCs w:val="14"/>
              </w:rPr>
              <w:t>SPKL 2. XG</w:t>
            </w:r>
            <w:r w:rsidR="002D3B40" w:rsidRPr="0060240A">
              <w:rPr>
                <w:sz w:val="14"/>
                <w:szCs w:val="14"/>
              </w:rPr>
              <w:t xml:space="preserve"> </w:t>
            </w:r>
            <w:r w:rsidRPr="0060240A">
              <w:rPr>
                <w:sz w:val="14"/>
                <w:szCs w:val="14"/>
              </w:rPr>
              <w:t>TEAFA 41</w:t>
            </w:r>
          </w:p>
        </w:tc>
        <w:tc>
          <w:tcPr>
            <w:tcW w:w="4680" w:type="dxa"/>
            <w:shd w:val="clear" w:color="auto" w:fill="FFFFFF"/>
            <w:vAlign w:val="center"/>
          </w:tcPr>
          <w:p w14:paraId="796FDA3C" w14:textId="77777777" w:rsidR="00CB0FB3" w:rsidRPr="0060240A" w:rsidRDefault="00CB0FB3" w:rsidP="0060240A">
            <w:pPr>
              <w:widowControl w:val="0"/>
              <w:autoSpaceDE w:val="0"/>
              <w:autoSpaceDN w:val="0"/>
              <w:adjustRightInd w:val="0"/>
              <w:spacing w:line="280" w:lineRule="exact"/>
              <w:ind w:left="227"/>
              <w:jc w:val="both"/>
              <w:rPr>
                <w:sz w:val="18"/>
                <w:szCs w:val="18"/>
              </w:rPr>
            </w:pPr>
            <w:r w:rsidRPr="0060240A">
              <w:rPr>
                <w:sz w:val="18"/>
                <w:szCs w:val="18"/>
              </w:rPr>
              <w:t>Gastua organo eskudunak sortzen duela</w:t>
            </w:r>
          </w:p>
        </w:tc>
        <w:tc>
          <w:tcPr>
            <w:tcW w:w="1087" w:type="dxa"/>
            <w:shd w:val="clear" w:color="auto" w:fill="FFFFFF"/>
          </w:tcPr>
          <w:p w14:paraId="531436E4" w14:textId="77777777" w:rsidR="00CB0FB3" w:rsidRPr="0060240A" w:rsidRDefault="00CB0FB3" w:rsidP="00AB7580">
            <w:pPr>
              <w:widowControl w:val="0"/>
              <w:autoSpaceDE w:val="0"/>
              <w:autoSpaceDN w:val="0"/>
              <w:adjustRightInd w:val="0"/>
              <w:jc w:val="both"/>
              <w:rPr>
                <w:sz w:val="18"/>
                <w:szCs w:val="18"/>
              </w:rPr>
            </w:pPr>
          </w:p>
        </w:tc>
      </w:tr>
      <w:tr w:rsidR="00CB0FB3" w:rsidRPr="0060240A" w14:paraId="23A70970" w14:textId="77777777" w:rsidTr="0060240A">
        <w:trPr>
          <w:trHeight w:hRule="exact" w:val="981"/>
        </w:trPr>
        <w:tc>
          <w:tcPr>
            <w:tcW w:w="1351" w:type="dxa"/>
            <w:shd w:val="clear" w:color="auto" w:fill="FFFFFF"/>
            <w:vAlign w:val="center"/>
          </w:tcPr>
          <w:p w14:paraId="696F2AAF" w14:textId="77777777" w:rsidR="00CB0FB3" w:rsidRPr="0060240A" w:rsidRDefault="00EC7B81" w:rsidP="0060240A">
            <w:pPr>
              <w:widowControl w:val="0"/>
              <w:autoSpaceDE w:val="0"/>
              <w:autoSpaceDN w:val="0"/>
              <w:adjustRightInd w:val="0"/>
              <w:spacing w:line="280" w:lineRule="auto"/>
              <w:ind w:right="-20"/>
              <w:rPr>
                <w:sz w:val="14"/>
                <w:szCs w:val="14"/>
              </w:rPr>
            </w:pPr>
            <w:r w:rsidRPr="0060240A">
              <w:rPr>
                <w:sz w:val="14"/>
                <w:szCs w:val="14"/>
              </w:rPr>
              <w:t>A.4 ERAGOZPEN ETENARAZLEA</w:t>
            </w:r>
          </w:p>
        </w:tc>
        <w:tc>
          <w:tcPr>
            <w:tcW w:w="1440" w:type="dxa"/>
            <w:shd w:val="clear" w:color="auto" w:fill="FFFFFF"/>
            <w:vAlign w:val="center"/>
          </w:tcPr>
          <w:p w14:paraId="68C56825" w14:textId="77777777" w:rsidR="00CB0FB3" w:rsidRPr="0060240A" w:rsidRDefault="00CB0FB3" w:rsidP="0060240A">
            <w:pPr>
              <w:widowControl w:val="0"/>
              <w:autoSpaceDE w:val="0"/>
              <w:autoSpaceDN w:val="0"/>
              <w:adjustRightInd w:val="0"/>
              <w:spacing w:before="80"/>
              <w:ind w:right="-20"/>
              <w:rPr>
                <w:sz w:val="14"/>
                <w:szCs w:val="14"/>
              </w:rPr>
            </w:pPr>
            <w:r w:rsidRPr="0060240A">
              <w:rPr>
                <w:sz w:val="14"/>
                <w:szCs w:val="14"/>
              </w:rPr>
              <w:t>BKFD 19 b)</w:t>
            </w:r>
          </w:p>
        </w:tc>
        <w:tc>
          <w:tcPr>
            <w:tcW w:w="4680" w:type="dxa"/>
            <w:shd w:val="clear" w:color="auto" w:fill="FFFFFF"/>
            <w:vAlign w:val="center"/>
          </w:tcPr>
          <w:p w14:paraId="783934D8" w14:textId="77777777" w:rsidR="00CB0FB3" w:rsidRPr="0060240A" w:rsidRDefault="00CB0FB3" w:rsidP="0060240A">
            <w:pPr>
              <w:widowControl w:val="0"/>
              <w:autoSpaceDE w:val="0"/>
              <w:autoSpaceDN w:val="0"/>
              <w:adjustRightInd w:val="0"/>
              <w:spacing w:line="280" w:lineRule="auto"/>
              <w:ind w:left="227"/>
              <w:jc w:val="both"/>
              <w:rPr>
                <w:sz w:val="18"/>
                <w:szCs w:val="18"/>
              </w:rPr>
            </w:pPr>
            <w:r w:rsidRPr="0060240A">
              <w:rPr>
                <w:sz w:val="18"/>
                <w:szCs w:val="18"/>
              </w:rPr>
              <w:t>Betebeharraren onarpenaren egiaztagiriek aplikatu beharreko araua betetzen dutela eta pertsona edo erakunde hartzekoduna, zenbatekoa eta onarpenaren zioa identifikatzen dutela.</w:t>
            </w:r>
          </w:p>
        </w:tc>
        <w:tc>
          <w:tcPr>
            <w:tcW w:w="1087" w:type="dxa"/>
            <w:shd w:val="clear" w:color="auto" w:fill="FFFFFF"/>
          </w:tcPr>
          <w:p w14:paraId="45AD47C4" w14:textId="77777777" w:rsidR="00CB0FB3" w:rsidRPr="0060240A" w:rsidRDefault="00CB0FB3" w:rsidP="00AB7580">
            <w:pPr>
              <w:widowControl w:val="0"/>
              <w:autoSpaceDE w:val="0"/>
              <w:autoSpaceDN w:val="0"/>
              <w:adjustRightInd w:val="0"/>
              <w:jc w:val="both"/>
              <w:rPr>
                <w:sz w:val="18"/>
                <w:szCs w:val="18"/>
              </w:rPr>
            </w:pPr>
          </w:p>
        </w:tc>
      </w:tr>
      <w:tr w:rsidR="00CB0FB3" w:rsidRPr="0060240A" w14:paraId="6D2F9873" w14:textId="77777777" w:rsidTr="003D25BC">
        <w:trPr>
          <w:trHeight w:hRule="exact" w:val="700"/>
        </w:trPr>
        <w:tc>
          <w:tcPr>
            <w:tcW w:w="1351" w:type="dxa"/>
            <w:shd w:val="clear" w:color="auto" w:fill="FFFFFF"/>
            <w:vAlign w:val="center"/>
          </w:tcPr>
          <w:p w14:paraId="5A21E25B"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b/>
                <w:sz w:val="14"/>
                <w:szCs w:val="14"/>
              </w:rPr>
              <w:t>B.</w:t>
            </w:r>
          </w:p>
        </w:tc>
        <w:tc>
          <w:tcPr>
            <w:tcW w:w="1440" w:type="dxa"/>
            <w:shd w:val="clear" w:color="auto" w:fill="FFFFFF"/>
            <w:vAlign w:val="center"/>
          </w:tcPr>
          <w:p w14:paraId="60F5A0A3" w14:textId="77777777" w:rsidR="00CB0FB3" w:rsidRPr="0060240A" w:rsidRDefault="00CB0FB3" w:rsidP="0060240A">
            <w:pPr>
              <w:widowControl w:val="0"/>
              <w:autoSpaceDE w:val="0"/>
              <w:autoSpaceDN w:val="0"/>
              <w:adjustRightInd w:val="0"/>
              <w:spacing w:before="120"/>
              <w:ind w:right="-20"/>
              <w:rPr>
                <w:sz w:val="14"/>
                <w:szCs w:val="14"/>
              </w:rPr>
            </w:pPr>
            <w:r w:rsidRPr="0060240A">
              <w:rPr>
                <w:b/>
                <w:sz w:val="14"/>
                <w:szCs w:val="14"/>
              </w:rPr>
              <w:t>Leg. erref.</w:t>
            </w:r>
          </w:p>
        </w:tc>
        <w:tc>
          <w:tcPr>
            <w:tcW w:w="4680" w:type="dxa"/>
            <w:shd w:val="clear" w:color="auto" w:fill="FFFFFF"/>
            <w:vAlign w:val="center"/>
          </w:tcPr>
          <w:p w14:paraId="4A20766A" w14:textId="77777777" w:rsidR="00CB0FB3" w:rsidRPr="0060240A" w:rsidRDefault="00CB0FB3" w:rsidP="0060240A">
            <w:pPr>
              <w:widowControl w:val="0"/>
              <w:autoSpaceDE w:val="0"/>
              <w:autoSpaceDN w:val="0"/>
              <w:adjustRightInd w:val="0"/>
              <w:spacing w:before="120" w:line="280" w:lineRule="auto"/>
              <w:ind w:left="227" w:right="153"/>
              <w:jc w:val="both"/>
              <w:rPr>
                <w:sz w:val="18"/>
                <w:szCs w:val="18"/>
              </w:rPr>
            </w:pPr>
            <w:r w:rsidRPr="0060240A">
              <w:rPr>
                <w:b/>
                <w:sz w:val="18"/>
                <w:szCs w:val="18"/>
              </w:rPr>
              <w:t>Oinarrizko baldintza gehigarriak</w:t>
            </w:r>
          </w:p>
        </w:tc>
        <w:tc>
          <w:tcPr>
            <w:tcW w:w="1087" w:type="dxa"/>
            <w:shd w:val="clear" w:color="auto" w:fill="FFFFFF"/>
          </w:tcPr>
          <w:p w14:paraId="5A6B9B3F" w14:textId="77777777" w:rsidR="00CB0FB3" w:rsidRPr="0060240A" w:rsidRDefault="00CB0FB3" w:rsidP="00AB7580">
            <w:pPr>
              <w:widowControl w:val="0"/>
              <w:autoSpaceDE w:val="0"/>
              <w:autoSpaceDN w:val="0"/>
              <w:adjustRightInd w:val="0"/>
              <w:ind w:right="153"/>
              <w:jc w:val="both"/>
              <w:rPr>
                <w:b/>
                <w:sz w:val="18"/>
                <w:szCs w:val="18"/>
              </w:rPr>
            </w:pPr>
          </w:p>
        </w:tc>
      </w:tr>
      <w:tr w:rsidR="00CB0FB3" w:rsidRPr="0060240A" w14:paraId="523FBCFE" w14:textId="77777777" w:rsidTr="003D25BC">
        <w:trPr>
          <w:trHeight w:hRule="exact" w:val="850"/>
        </w:trPr>
        <w:tc>
          <w:tcPr>
            <w:tcW w:w="1351" w:type="dxa"/>
            <w:shd w:val="clear" w:color="auto" w:fill="FFFFFF"/>
            <w:vAlign w:val="center"/>
          </w:tcPr>
          <w:p w14:paraId="55F86871"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B.1</w:t>
            </w:r>
          </w:p>
        </w:tc>
        <w:tc>
          <w:tcPr>
            <w:tcW w:w="1440" w:type="dxa"/>
            <w:shd w:val="clear" w:color="auto" w:fill="FFFFFF"/>
            <w:vAlign w:val="center"/>
          </w:tcPr>
          <w:p w14:paraId="35CB89D9" w14:textId="77777777" w:rsidR="00CB0FB3" w:rsidRPr="0060240A" w:rsidRDefault="00CB0FB3" w:rsidP="0060240A">
            <w:pPr>
              <w:widowControl w:val="0"/>
              <w:autoSpaceDE w:val="0"/>
              <w:autoSpaceDN w:val="0"/>
              <w:adjustRightInd w:val="0"/>
              <w:spacing w:before="120"/>
              <w:ind w:right="120"/>
              <w:rPr>
                <w:sz w:val="14"/>
                <w:szCs w:val="14"/>
              </w:rPr>
            </w:pPr>
            <w:r w:rsidRPr="0060240A">
              <w:rPr>
                <w:sz w:val="14"/>
                <w:szCs w:val="14"/>
              </w:rPr>
              <w:t>AFE 172</w:t>
            </w:r>
          </w:p>
        </w:tc>
        <w:tc>
          <w:tcPr>
            <w:tcW w:w="4680" w:type="dxa"/>
            <w:shd w:val="clear" w:color="auto" w:fill="FFFFFF"/>
            <w:vAlign w:val="center"/>
          </w:tcPr>
          <w:p w14:paraId="5C7418A8" w14:textId="77777777" w:rsidR="00CB0FB3" w:rsidRPr="0060240A" w:rsidRDefault="00CB0FB3" w:rsidP="0060240A">
            <w:pPr>
              <w:widowControl w:val="0"/>
              <w:autoSpaceDE w:val="0"/>
              <w:autoSpaceDN w:val="0"/>
              <w:adjustRightInd w:val="0"/>
              <w:spacing w:line="280" w:lineRule="auto"/>
              <w:ind w:left="227" w:right="153"/>
              <w:jc w:val="both"/>
              <w:rPr>
                <w:sz w:val="18"/>
                <w:szCs w:val="18"/>
              </w:rPr>
            </w:pPr>
            <w:r w:rsidRPr="0060240A">
              <w:rPr>
                <w:sz w:val="18"/>
                <w:szCs w:val="18"/>
              </w:rPr>
              <w:t>Izapidetzearen ardura duen pertsonaren aldeko txostena dagoela</w:t>
            </w:r>
          </w:p>
        </w:tc>
        <w:tc>
          <w:tcPr>
            <w:tcW w:w="1087" w:type="dxa"/>
            <w:shd w:val="clear" w:color="auto" w:fill="FFFFFF"/>
          </w:tcPr>
          <w:p w14:paraId="6CE2C22A" w14:textId="77777777" w:rsidR="00CB0FB3" w:rsidRPr="0060240A" w:rsidRDefault="00CB0FB3" w:rsidP="00AB7580">
            <w:pPr>
              <w:widowControl w:val="0"/>
              <w:autoSpaceDE w:val="0"/>
              <w:autoSpaceDN w:val="0"/>
              <w:adjustRightInd w:val="0"/>
              <w:ind w:right="153"/>
              <w:jc w:val="both"/>
              <w:rPr>
                <w:sz w:val="18"/>
                <w:szCs w:val="18"/>
              </w:rPr>
            </w:pPr>
          </w:p>
        </w:tc>
      </w:tr>
      <w:tr w:rsidR="00CB0FB3" w:rsidRPr="0060240A" w14:paraId="784A4548" w14:textId="77777777" w:rsidTr="003D25BC">
        <w:trPr>
          <w:trHeight w:hRule="exact" w:val="838"/>
        </w:trPr>
        <w:tc>
          <w:tcPr>
            <w:tcW w:w="1351" w:type="dxa"/>
            <w:shd w:val="clear" w:color="auto" w:fill="FFFFFF"/>
            <w:vAlign w:val="center"/>
          </w:tcPr>
          <w:p w14:paraId="7242404D"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B.2</w:t>
            </w:r>
          </w:p>
        </w:tc>
        <w:tc>
          <w:tcPr>
            <w:tcW w:w="1440" w:type="dxa"/>
            <w:shd w:val="clear" w:color="auto" w:fill="FFFFFF"/>
            <w:vAlign w:val="center"/>
          </w:tcPr>
          <w:p w14:paraId="72A9B69E" w14:textId="77777777" w:rsidR="00CB0FB3" w:rsidRPr="0060240A" w:rsidRDefault="00CB0FB3" w:rsidP="0060240A">
            <w:pPr>
              <w:widowControl w:val="0"/>
              <w:autoSpaceDE w:val="0"/>
              <w:autoSpaceDN w:val="0"/>
              <w:adjustRightInd w:val="0"/>
              <w:spacing w:before="120"/>
              <w:ind w:right="120"/>
              <w:rPr>
                <w:sz w:val="14"/>
                <w:szCs w:val="14"/>
              </w:rPr>
            </w:pPr>
            <w:r w:rsidRPr="0060240A">
              <w:rPr>
                <w:sz w:val="14"/>
                <w:szCs w:val="14"/>
              </w:rPr>
              <w:t>SPKL 152.2, 173</w:t>
            </w:r>
          </w:p>
        </w:tc>
        <w:tc>
          <w:tcPr>
            <w:tcW w:w="4680" w:type="dxa"/>
            <w:shd w:val="clear" w:color="auto" w:fill="FFFFFF"/>
            <w:vAlign w:val="center"/>
          </w:tcPr>
          <w:p w14:paraId="73CFB3EC" w14:textId="77777777" w:rsidR="00CB0FB3" w:rsidRPr="0060240A" w:rsidRDefault="00CB0FB3" w:rsidP="0060240A">
            <w:pPr>
              <w:widowControl w:val="0"/>
              <w:autoSpaceDE w:val="0"/>
              <w:autoSpaceDN w:val="0"/>
              <w:adjustRightInd w:val="0"/>
              <w:spacing w:before="120" w:line="280" w:lineRule="auto"/>
              <w:ind w:left="227" w:right="153"/>
              <w:jc w:val="both"/>
              <w:rPr>
                <w:sz w:val="18"/>
                <w:szCs w:val="18"/>
              </w:rPr>
            </w:pPr>
            <w:r w:rsidRPr="0060240A">
              <w:rPr>
                <w:sz w:val="18"/>
                <w:szCs w:val="18"/>
              </w:rPr>
              <w:t>Inguruabar hori agirian, iragarkian edo deskripzio-agirian aurreikusita dagoela.</w:t>
            </w:r>
          </w:p>
        </w:tc>
        <w:tc>
          <w:tcPr>
            <w:tcW w:w="1087" w:type="dxa"/>
            <w:shd w:val="clear" w:color="auto" w:fill="FFFFFF"/>
          </w:tcPr>
          <w:p w14:paraId="02364D90" w14:textId="77777777" w:rsidR="00CB0FB3" w:rsidRPr="0060240A" w:rsidRDefault="00CB0FB3" w:rsidP="00AB7580">
            <w:pPr>
              <w:widowControl w:val="0"/>
              <w:autoSpaceDE w:val="0"/>
              <w:autoSpaceDN w:val="0"/>
              <w:adjustRightInd w:val="0"/>
              <w:ind w:right="153"/>
              <w:jc w:val="both"/>
              <w:rPr>
                <w:sz w:val="18"/>
                <w:szCs w:val="18"/>
              </w:rPr>
            </w:pPr>
          </w:p>
        </w:tc>
      </w:tr>
    </w:tbl>
    <w:p w14:paraId="5450CF4C" w14:textId="77777777" w:rsidR="00CB0FB3" w:rsidRPr="000354FF" w:rsidRDefault="00CB0FB3" w:rsidP="00AB7580">
      <w:pPr>
        <w:jc w:val="both"/>
      </w:pPr>
    </w:p>
    <w:p w14:paraId="3B2D75FE" w14:textId="77777777" w:rsidR="00CB0FB3" w:rsidRPr="000354FF" w:rsidRDefault="00CB0FB3" w:rsidP="00A8668E">
      <w:pPr>
        <w:pStyle w:val="Ttulo3"/>
      </w:pPr>
      <w:bookmarkStart w:id="128" w:name="_Toc166049880"/>
      <w:r w:rsidRPr="000354FF">
        <w:t>Emakidaren adjudikaziodun gertatu ez den bideragarritasunaren azterketaren egileari ordaintzea (ADO fasea)</w:t>
      </w:r>
      <w:bookmarkEnd w:id="128"/>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40"/>
        <w:gridCol w:w="1217"/>
        <w:gridCol w:w="4679"/>
        <w:gridCol w:w="1080"/>
      </w:tblGrid>
      <w:tr w:rsidR="003D25BC" w:rsidRPr="0060240A" w14:paraId="13BADA8D" w14:textId="77777777" w:rsidTr="0060240A">
        <w:trPr>
          <w:trHeight w:hRule="exact" w:val="700"/>
        </w:trPr>
        <w:tc>
          <w:tcPr>
            <w:tcW w:w="1440" w:type="dxa"/>
            <w:shd w:val="clear" w:color="auto" w:fill="FFFFFF"/>
            <w:vAlign w:val="center"/>
          </w:tcPr>
          <w:p w14:paraId="5A1473E1" w14:textId="77777777" w:rsidR="003D25BC" w:rsidRPr="0060240A" w:rsidRDefault="003D25BC" w:rsidP="0060240A">
            <w:pPr>
              <w:widowControl w:val="0"/>
              <w:autoSpaceDE w:val="0"/>
              <w:autoSpaceDN w:val="0"/>
              <w:adjustRightInd w:val="0"/>
              <w:spacing w:before="120" w:line="120" w:lineRule="exact"/>
              <w:ind w:right="107"/>
              <w:rPr>
                <w:sz w:val="18"/>
                <w:szCs w:val="18"/>
              </w:rPr>
            </w:pPr>
            <w:r w:rsidRPr="0060240A">
              <w:rPr>
                <w:b/>
                <w:sz w:val="18"/>
                <w:szCs w:val="18"/>
              </w:rPr>
              <w:t>A.</w:t>
            </w:r>
          </w:p>
        </w:tc>
        <w:tc>
          <w:tcPr>
            <w:tcW w:w="1217" w:type="dxa"/>
            <w:shd w:val="clear" w:color="auto" w:fill="FFFFFF"/>
            <w:vAlign w:val="center"/>
          </w:tcPr>
          <w:p w14:paraId="5DAE5A13" w14:textId="77777777" w:rsidR="003D25BC" w:rsidRPr="0060240A" w:rsidRDefault="003D25BC" w:rsidP="0060240A">
            <w:pPr>
              <w:widowControl w:val="0"/>
              <w:autoSpaceDE w:val="0"/>
              <w:autoSpaceDN w:val="0"/>
              <w:adjustRightInd w:val="0"/>
              <w:spacing w:before="120"/>
              <w:ind w:right="24"/>
              <w:rPr>
                <w:sz w:val="18"/>
                <w:szCs w:val="18"/>
              </w:rPr>
            </w:pPr>
            <w:r w:rsidRPr="0060240A">
              <w:rPr>
                <w:b/>
                <w:sz w:val="18"/>
                <w:szCs w:val="18"/>
              </w:rPr>
              <w:t>Leg. erref.</w:t>
            </w:r>
          </w:p>
        </w:tc>
        <w:tc>
          <w:tcPr>
            <w:tcW w:w="4679" w:type="dxa"/>
            <w:shd w:val="clear" w:color="auto" w:fill="FFFFFF"/>
            <w:vAlign w:val="center"/>
          </w:tcPr>
          <w:p w14:paraId="04C274DB" w14:textId="77777777" w:rsidR="003D25BC" w:rsidRPr="0060240A" w:rsidRDefault="003D25BC" w:rsidP="0060240A">
            <w:pPr>
              <w:widowControl w:val="0"/>
              <w:autoSpaceDE w:val="0"/>
              <w:autoSpaceDN w:val="0"/>
              <w:adjustRightInd w:val="0"/>
              <w:spacing w:before="120" w:line="280" w:lineRule="auto"/>
              <w:ind w:left="168" w:right="153"/>
              <w:jc w:val="both"/>
              <w:rPr>
                <w:sz w:val="18"/>
                <w:szCs w:val="18"/>
              </w:rPr>
            </w:pPr>
            <w:r w:rsidRPr="0060240A">
              <w:rPr>
                <w:b/>
                <w:sz w:val="18"/>
                <w:szCs w:val="18"/>
              </w:rPr>
              <w:t>Oinarrizko baldintza orokorrak</w:t>
            </w:r>
          </w:p>
        </w:tc>
        <w:tc>
          <w:tcPr>
            <w:tcW w:w="1080" w:type="dxa"/>
            <w:shd w:val="clear" w:color="auto" w:fill="FFFFFF"/>
          </w:tcPr>
          <w:p w14:paraId="3309A2E4" w14:textId="77777777" w:rsidR="003D25BC" w:rsidRPr="0060240A" w:rsidRDefault="003D25BC" w:rsidP="00AB7580">
            <w:pPr>
              <w:rPr>
                <w:sz w:val="18"/>
                <w:szCs w:val="18"/>
              </w:rPr>
            </w:pPr>
            <w:r w:rsidRPr="0060240A">
              <w:rPr>
                <w:b/>
                <w:sz w:val="18"/>
                <w:szCs w:val="18"/>
              </w:rPr>
              <w:t>BAI/EZ/EZ DAGOKIO</w:t>
            </w:r>
          </w:p>
        </w:tc>
      </w:tr>
      <w:tr w:rsidR="003D25BC" w:rsidRPr="0060240A" w14:paraId="1595C5C2" w14:textId="77777777" w:rsidTr="0060240A">
        <w:trPr>
          <w:trHeight w:hRule="exact" w:val="3404"/>
        </w:trPr>
        <w:tc>
          <w:tcPr>
            <w:tcW w:w="1440" w:type="dxa"/>
            <w:shd w:val="clear" w:color="auto" w:fill="FFFFFF"/>
            <w:vAlign w:val="center"/>
          </w:tcPr>
          <w:p w14:paraId="025EFEE9" w14:textId="77777777" w:rsidR="003D25BC" w:rsidRPr="0060240A" w:rsidRDefault="003D25BC" w:rsidP="0060240A">
            <w:pPr>
              <w:widowControl w:val="0"/>
              <w:autoSpaceDE w:val="0"/>
              <w:autoSpaceDN w:val="0"/>
              <w:adjustRightInd w:val="0"/>
              <w:spacing w:line="280" w:lineRule="auto"/>
              <w:ind w:right="107"/>
              <w:rPr>
                <w:sz w:val="14"/>
                <w:szCs w:val="14"/>
              </w:rPr>
            </w:pPr>
            <w:r w:rsidRPr="0060240A">
              <w:rPr>
                <w:sz w:val="14"/>
                <w:szCs w:val="14"/>
              </w:rPr>
              <w:lastRenderedPageBreak/>
              <w:t>A.1</w:t>
            </w:r>
            <w:r w:rsidR="002D3B40" w:rsidRPr="0060240A">
              <w:rPr>
                <w:sz w:val="14"/>
                <w:szCs w:val="14"/>
              </w:rPr>
              <w:t xml:space="preserve"> </w:t>
            </w:r>
            <w:r w:rsidR="00EA044F" w:rsidRPr="0060240A">
              <w:rPr>
                <w:color w:val="231F20"/>
                <w:sz w:val="14"/>
                <w:szCs w:val="14"/>
                <w:lang w:eastAsia="en-US"/>
              </w:rPr>
              <w:t>ERAGOZPEN ETENARAZLEA</w:t>
            </w:r>
          </w:p>
        </w:tc>
        <w:tc>
          <w:tcPr>
            <w:tcW w:w="1217" w:type="dxa"/>
            <w:shd w:val="clear" w:color="auto" w:fill="FFFFFF"/>
            <w:vAlign w:val="center"/>
          </w:tcPr>
          <w:p w14:paraId="1165E027" w14:textId="77777777" w:rsidR="003D25BC" w:rsidRPr="0060240A" w:rsidRDefault="003D25BC" w:rsidP="0060240A">
            <w:pPr>
              <w:widowControl w:val="0"/>
              <w:autoSpaceDE w:val="0"/>
              <w:autoSpaceDN w:val="0"/>
              <w:adjustRightInd w:val="0"/>
              <w:spacing w:before="80"/>
              <w:ind w:right="24"/>
              <w:rPr>
                <w:sz w:val="14"/>
                <w:szCs w:val="14"/>
              </w:rPr>
            </w:pPr>
            <w:r w:rsidRPr="0060240A">
              <w:rPr>
                <w:sz w:val="14"/>
                <w:szCs w:val="14"/>
              </w:rPr>
              <w:t>TEAFA 19.3</w:t>
            </w:r>
            <w:r w:rsidR="002D3B40" w:rsidRPr="0060240A">
              <w:rPr>
                <w:sz w:val="14"/>
                <w:szCs w:val="14"/>
              </w:rPr>
              <w:t xml:space="preserve"> </w:t>
            </w:r>
            <w:r w:rsidRPr="0060240A">
              <w:rPr>
                <w:sz w:val="14"/>
                <w:szCs w:val="14"/>
              </w:rPr>
              <w:t>AEFD 3.5.4 BKFD 13.2 a)</w:t>
            </w:r>
            <w:r w:rsidR="002D3B40" w:rsidRPr="0060240A">
              <w:rPr>
                <w:sz w:val="14"/>
                <w:szCs w:val="14"/>
              </w:rPr>
              <w:t xml:space="preserve"> </w:t>
            </w:r>
            <w:r w:rsidRPr="0060240A">
              <w:rPr>
                <w:sz w:val="14"/>
                <w:szCs w:val="14"/>
              </w:rPr>
              <w:t>SPKL 39.2 b), 3. XG,</w:t>
            </w:r>
          </w:p>
        </w:tc>
        <w:tc>
          <w:tcPr>
            <w:tcW w:w="4679" w:type="dxa"/>
            <w:shd w:val="clear" w:color="auto" w:fill="FFFFFF"/>
            <w:vAlign w:val="center"/>
          </w:tcPr>
          <w:p w14:paraId="2C7848E0" w14:textId="77777777" w:rsidR="0060240A" w:rsidRDefault="003D25BC" w:rsidP="0060240A">
            <w:pPr>
              <w:widowControl w:val="0"/>
              <w:autoSpaceDE w:val="0"/>
              <w:autoSpaceDN w:val="0"/>
              <w:adjustRightInd w:val="0"/>
              <w:spacing w:before="60" w:line="280" w:lineRule="auto"/>
              <w:ind w:left="168" w:right="120"/>
              <w:jc w:val="both"/>
              <w:rPr>
                <w:sz w:val="18"/>
                <w:szCs w:val="18"/>
              </w:rPr>
            </w:pPr>
            <w:r w:rsidRPr="0060240A">
              <w:rPr>
                <w:sz w:val="18"/>
                <w:szCs w:val="18"/>
              </w:rPr>
              <w:t>Aurrekontu kreditua dagoela eta proposatutakoa egokia dela hartzea proposatzen den gastuaren izaerarako eta espedientean dagokion kreditua egotearen ziurtagiria edo pareko agiria sartu dela.</w:t>
            </w:r>
          </w:p>
          <w:p w14:paraId="0C54F1CB" w14:textId="51D3267C" w:rsidR="003D25BC" w:rsidRPr="0060240A" w:rsidRDefault="003D25BC" w:rsidP="0060240A">
            <w:pPr>
              <w:widowControl w:val="0"/>
              <w:autoSpaceDE w:val="0"/>
              <w:autoSpaceDN w:val="0"/>
              <w:adjustRightInd w:val="0"/>
              <w:spacing w:before="60" w:line="280" w:lineRule="auto"/>
              <w:ind w:left="168" w:right="120"/>
              <w:jc w:val="both"/>
              <w:rPr>
                <w:sz w:val="18"/>
                <w:szCs w:val="18"/>
              </w:rPr>
            </w:pPr>
            <w:r w:rsidRPr="0060240A">
              <w:rPr>
                <w:spacing w:val="-15"/>
                <w:sz w:val="18"/>
                <w:szCs w:val="18"/>
              </w:rPr>
              <w:t xml:space="preserve"> </w:t>
            </w:r>
            <w:r w:rsidRPr="0060240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0" w:type="dxa"/>
            <w:shd w:val="clear" w:color="auto" w:fill="FFFFFF"/>
          </w:tcPr>
          <w:p w14:paraId="31CCB703" w14:textId="77777777" w:rsidR="003D25BC" w:rsidRPr="0060240A" w:rsidRDefault="003D25BC" w:rsidP="00AB7580">
            <w:pPr>
              <w:rPr>
                <w:sz w:val="18"/>
                <w:szCs w:val="18"/>
              </w:rPr>
            </w:pPr>
          </w:p>
        </w:tc>
      </w:tr>
      <w:tr w:rsidR="00CB0FB3" w:rsidRPr="0060240A" w14:paraId="7607400D" w14:textId="77777777" w:rsidTr="0060240A">
        <w:trPr>
          <w:trHeight w:hRule="exact" w:val="1000"/>
        </w:trPr>
        <w:tc>
          <w:tcPr>
            <w:tcW w:w="1440" w:type="dxa"/>
            <w:shd w:val="clear" w:color="auto" w:fill="FFFFFF"/>
            <w:vAlign w:val="center"/>
          </w:tcPr>
          <w:p w14:paraId="2DD06AE2" w14:textId="77777777" w:rsidR="00CB0FB3" w:rsidRPr="0060240A" w:rsidRDefault="00EC7B81" w:rsidP="0060240A">
            <w:pPr>
              <w:widowControl w:val="0"/>
              <w:autoSpaceDE w:val="0"/>
              <w:autoSpaceDN w:val="0"/>
              <w:adjustRightInd w:val="0"/>
              <w:spacing w:line="280" w:lineRule="auto"/>
              <w:ind w:right="107"/>
              <w:rPr>
                <w:sz w:val="14"/>
                <w:szCs w:val="14"/>
              </w:rPr>
            </w:pPr>
            <w:r w:rsidRPr="0060240A">
              <w:rPr>
                <w:sz w:val="14"/>
                <w:szCs w:val="14"/>
              </w:rPr>
              <w:t>A.2 ERAGOZPEN ETENARAZLEA</w:t>
            </w:r>
          </w:p>
        </w:tc>
        <w:tc>
          <w:tcPr>
            <w:tcW w:w="1217" w:type="dxa"/>
            <w:shd w:val="clear" w:color="auto" w:fill="FFFFFF"/>
            <w:vAlign w:val="center"/>
          </w:tcPr>
          <w:p w14:paraId="2FA13DEA" w14:textId="77777777" w:rsidR="00CB0FB3" w:rsidRPr="0060240A" w:rsidRDefault="00CB0FB3" w:rsidP="0060240A">
            <w:pPr>
              <w:widowControl w:val="0"/>
              <w:autoSpaceDE w:val="0"/>
              <w:autoSpaceDN w:val="0"/>
              <w:adjustRightInd w:val="0"/>
              <w:spacing w:before="80"/>
              <w:ind w:right="24"/>
              <w:rPr>
                <w:sz w:val="14"/>
                <w:szCs w:val="14"/>
              </w:rPr>
            </w:pPr>
            <w:r w:rsidRPr="0060240A">
              <w:rPr>
                <w:sz w:val="14"/>
                <w:szCs w:val="14"/>
              </w:rPr>
              <w:t>BKFD 13.2 a)</w:t>
            </w:r>
            <w:r w:rsidR="002D3B40" w:rsidRPr="0060240A">
              <w:rPr>
                <w:sz w:val="14"/>
                <w:szCs w:val="14"/>
              </w:rPr>
              <w:t xml:space="preserve"> </w:t>
            </w:r>
            <w:r w:rsidRPr="0060240A">
              <w:rPr>
                <w:sz w:val="14"/>
                <w:szCs w:val="14"/>
              </w:rPr>
              <w:t>TEAFA 22</w:t>
            </w:r>
          </w:p>
        </w:tc>
        <w:tc>
          <w:tcPr>
            <w:tcW w:w="4679" w:type="dxa"/>
            <w:shd w:val="clear" w:color="auto" w:fill="FFFFFF"/>
            <w:vAlign w:val="center"/>
          </w:tcPr>
          <w:p w14:paraId="6E6A7EFA" w14:textId="77777777" w:rsidR="0060240A" w:rsidRDefault="00CB0FB3" w:rsidP="0060240A">
            <w:pPr>
              <w:widowControl w:val="0"/>
              <w:autoSpaceDE w:val="0"/>
              <w:autoSpaceDN w:val="0"/>
              <w:adjustRightInd w:val="0"/>
              <w:ind w:left="168" w:right="120"/>
              <w:jc w:val="both"/>
              <w:rPr>
                <w:sz w:val="18"/>
                <w:szCs w:val="18"/>
              </w:rPr>
            </w:pPr>
            <w:r w:rsidRPr="0060240A">
              <w:rPr>
                <w:sz w:val="18"/>
                <w:szCs w:val="18"/>
              </w:rPr>
              <w:t>10/2003 Foru Arauaren 22. artikuluan xedatutakoa betetzen dela.</w:t>
            </w:r>
            <w:r w:rsidR="002D3B40" w:rsidRPr="0060240A">
              <w:rPr>
                <w:sz w:val="18"/>
                <w:szCs w:val="18"/>
              </w:rPr>
              <w:t xml:space="preserve"> </w:t>
            </w:r>
          </w:p>
          <w:p w14:paraId="57D0FD5E" w14:textId="6FA6D5F1" w:rsidR="00CB0FB3" w:rsidRPr="0060240A" w:rsidRDefault="00CB0FB3" w:rsidP="0060240A">
            <w:pPr>
              <w:widowControl w:val="0"/>
              <w:autoSpaceDE w:val="0"/>
              <w:autoSpaceDN w:val="0"/>
              <w:adjustRightInd w:val="0"/>
              <w:ind w:left="168" w:right="120"/>
              <w:jc w:val="both"/>
              <w:rPr>
                <w:sz w:val="18"/>
                <w:szCs w:val="18"/>
              </w:rPr>
            </w:pPr>
            <w:r w:rsidRPr="0060240A">
              <w:rPr>
                <w:i/>
                <w:sz w:val="18"/>
                <w:szCs w:val="18"/>
              </w:rPr>
              <w:t>(Urte anitzeko gastu konpromisoak hartu behar badira)</w:t>
            </w:r>
          </w:p>
        </w:tc>
        <w:tc>
          <w:tcPr>
            <w:tcW w:w="1080" w:type="dxa"/>
            <w:shd w:val="clear" w:color="auto" w:fill="FFFFFF"/>
          </w:tcPr>
          <w:p w14:paraId="0794E44E" w14:textId="77777777" w:rsidR="00CB0FB3" w:rsidRPr="0060240A" w:rsidRDefault="00CB0FB3" w:rsidP="00AB7580">
            <w:pPr>
              <w:widowControl w:val="0"/>
              <w:autoSpaceDE w:val="0"/>
              <w:autoSpaceDN w:val="0"/>
              <w:adjustRightInd w:val="0"/>
              <w:spacing w:line="250" w:lineRule="auto"/>
              <w:ind w:right="373"/>
              <w:jc w:val="both"/>
              <w:rPr>
                <w:sz w:val="18"/>
                <w:szCs w:val="18"/>
              </w:rPr>
            </w:pPr>
          </w:p>
        </w:tc>
      </w:tr>
      <w:tr w:rsidR="00CB0FB3" w:rsidRPr="0060240A" w14:paraId="4A5DE017" w14:textId="77777777" w:rsidTr="0060240A">
        <w:trPr>
          <w:trHeight w:hRule="exact" w:val="703"/>
        </w:trPr>
        <w:tc>
          <w:tcPr>
            <w:tcW w:w="1440" w:type="dxa"/>
            <w:shd w:val="clear" w:color="auto" w:fill="FFFFFF"/>
            <w:vAlign w:val="center"/>
          </w:tcPr>
          <w:p w14:paraId="0F312A03" w14:textId="77777777" w:rsidR="00CB0FB3" w:rsidRPr="0060240A" w:rsidRDefault="00EC7B81" w:rsidP="0060240A">
            <w:pPr>
              <w:widowControl w:val="0"/>
              <w:autoSpaceDE w:val="0"/>
              <w:autoSpaceDN w:val="0"/>
              <w:adjustRightInd w:val="0"/>
              <w:spacing w:line="280" w:lineRule="auto"/>
              <w:ind w:right="107"/>
              <w:rPr>
                <w:sz w:val="14"/>
                <w:szCs w:val="14"/>
              </w:rPr>
            </w:pPr>
            <w:r w:rsidRPr="0060240A">
              <w:rPr>
                <w:sz w:val="14"/>
                <w:szCs w:val="14"/>
              </w:rPr>
              <w:t>A.3 ERAGOZPEN ETENARAZLEA</w:t>
            </w:r>
          </w:p>
        </w:tc>
        <w:tc>
          <w:tcPr>
            <w:tcW w:w="1217" w:type="dxa"/>
            <w:shd w:val="clear" w:color="auto" w:fill="FFFFFF"/>
            <w:vAlign w:val="center"/>
          </w:tcPr>
          <w:p w14:paraId="6C256F28" w14:textId="77777777" w:rsidR="00CB0FB3" w:rsidRPr="0060240A" w:rsidRDefault="00CB0FB3" w:rsidP="0060240A">
            <w:pPr>
              <w:widowControl w:val="0"/>
              <w:autoSpaceDE w:val="0"/>
              <w:autoSpaceDN w:val="0"/>
              <w:adjustRightInd w:val="0"/>
              <w:spacing w:before="80"/>
              <w:ind w:right="24"/>
              <w:rPr>
                <w:sz w:val="14"/>
                <w:szCs w:val="14"/>
              </w:rPr>
            </w:pPr>
            <w:r w:rsidRPr="0060240A">
              <w:rPr>
                <w:sz w:val="14"/>
                <w:szCs w:val="14"/>
              </w:rPr>
              <w:t>BKFD 13.2 b)</w:t>
            </w:r>
            <w:r w:rsidR="002D3B40" w:rsidRPr="0060240A">
              <w:rPr>
                <w:sz w:val="14"/>
                <w:szCs w:val="14"/>
              </w:rPr>
              <w:t xml:space="preserve"> </w:t>
            </w:r>
            <w:r w:rsidRPr="0060240A">
              <w:rPr>
                <w:sz w:val="14"/>
                <w:szCs w:val="14"/>
              </w:rPr>
              <w:t>TEAFA 41</w:t>
            </w:r>
          </w:p>
        </w:tc>
        <w:tc>
          <w:tcPr>
            <w:tcW w:w="4679" w:type="dxa"/>
            <w:shd w:val="clear" w:color="auto" w:fill="FFFFFF"/>
            <w:vAlign w:val="center"/>
          </w:tcPr>
          <w:p w14:paraId="732648F7" w14:textId="77777777" w:rsidR="00CB0FB3" w:rsidRPr="0060240A" w:rsidRDefault="00CB0FB3" w:rsidP="0060240A">
            <w:pPr>
              <w:widowControl w:val="0"/>
              <w:autoSpaceDE w:val="0"/>
              <w:autoSpaceDN w:val="0"/>
              <w:adjustRightInd w:val="0"/>
              <w:spacing w:line="280" w:lineRule="exact"/>
              <w:ind w:left="168" w:right="120"/>
              <w:jc w:val="both"/>
              <w:rPr>
                <w:sz w:val="18"/>
                <w:szCs w:val="18"/>
              </w:rPr>
            </w:pPr>
            <w:r w:rsidRPr="0060240A">
              <w:rPr>
                <w:sz w:val="18"/>
                <w:szCs w:val="18"/>
              </w:rPr>
              <w:t>Gastua organo eskudunak sortzen duela</w:t>
            </w:r>
          </w:p>
        </w:tc>
        <w:tc>
          <w:tcPr>
            <w:tcW w:w="1080" w:type="dxa"/>
            <w:shd w:val="clear" w:color="auto" w:fill="FFFFFF"/>
          </w:tcPr>
          <w:p w14:paraId="1ECA1A41"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r w:rsidR="00CB0FB3" w:rsidRPr="0060240A" w14:paraId="09B3A10B" w14:textId="77777777" w:rsidTr="0060240A">
        <w:trPr>
          <w:trHeight w:hRule="exact" w:val="2839"/>
        </w:trPr>
        <w:tc>
          <w:tcPr>
            <w:tcW w:w="1440" w:type="dxa"/>
            <w:shd w:val="clear" w:color="auto" w:fill="FFFFFF"/>
            <w:vAlign w:val="center"/>
          </w:tcPr>
          <w:p w14:paraId="0E6AC034" w14:textId="77777777" w:rsidR="00CB0FB3" w:rsidRPr="0060240A" w:rsidRDefault="00EC7B81" w:rsidP="0060240A">
            <w:pPr>
              <w:widowControl w:val="0"/>
              <w:autoSpaceDE w:val="0"/>
              <w:autoSpaceDN w:val="0"/>
              <w:adjustRightInd w:val="0"/>
              <w:spacing w:line="280" w:lineRule="auto"/>
              <w:ind w:right="107"/>
              <w:rPr>
                <w:sz w:val="14"/>
                <w:szCs w:val="14"/>
              </w:rPr>
            </w:pPr>
            <w:r w:rsidRPr="0060240A">
              <w:rPr>
                <w:sz w:val="14"/>
                <w:szCs w:val="14"/>
              </w:rPr>
              <w:t>A.4 ERAGOZPEN ETENARAZLEA</w:t>
            </w:r>
          </w:p>
        </w:tc>
        <w:tc>
          <w:tcPr>
            <w:tcW w:w="1217" w:type="dxa"/>
            <w:shd w:val="clear" w:color="auto" w:fill="FFFFFF"/>
            <w:vAlign w:val="center"/>
          </w:tcPr>
          <w:p w14:paraId="46C7467E" w14:textId="77777777" w:rsidR="0060240A" w:rsidRDefault="00CB0FB3" w:rsidP="0060240A">
            <w:pPr>
              <w:widowControl w:val="0"/>
              <w:autoSpaceDE w:val="0"/>
              <w:autoSpaceDN w:val="0"/>
              <w:adjustRightInd w:val="0"/>
              <w:spacing w:before="80"/>
              <w:ind w:right="24"/>
              <w:rPr>
                <w:sz w:val="14"/>
                <w:szCs w:val="14"/>
              </w:rPr>
            </w:pPr>
            <w:r w:rsidRPr="0060240A">
              <w:rPr>
                <w:sz w:val="14"/>
                <w:szCs w:val="14"/>
              </w:rPr>
              <w:t>BKFD 19 b)</w:t>
            </w:r>
            <w:r w:rsidR="002D3B40" w:rsidRPr="0060240A">
              <w:rPr>
                <w:sz w:val="14"/>
                <w:szCs w:val="14"/>
              </w:rPr>
              <w:t xml:space="preserve"> </w:t>
            </w:r>
          </w:p>
          <w:p w14:paraId="15664B29" w14:textId="77777777" w:rsidR="0060240A" w:rsidRDefault="00CB0FB3" w:rsidP="0060240A">
            <w:pPr>
              <w:widowControl w:val="0"/>
              <w:autoSpaceDE w:val="0"/>
              <w:autoSpaceDN w:val="0"/>
              <w:adjustRightInd w:val="0"/>
              <w:spacing w:before="80"/>
              <w:ind w:right="24"/>
              <w:rPr>
                <w:sz w:val="14"/>
                <w:szCs w:val="14"/>
              </w:rPr>
            </w:pPr>
            <w:r w:rsidRPr="0060240A">
              <w:rPr>
                <w:sz w:val="14"/>
                <w:szCs w:val="14"/>
              </w:rPr>
              <w:t>SPKL 62</w:t>
            </w:r>
            <w:r w:rsidR="002D3B40" w:rsidRPr="0060240A">
              <w:rPr>
                <w:sz w:val="14"/>
                <w:szCs w:val="14"/>
              </w:rPr>
              <w:t xml:space="preserve"> </w:t>
            </w:r>
          </w:p>
          <w:p w14:paraId="059F1E95" w14:textId="77777777" w:rsidR="0060240A" w:rsidRDefault="00CB0FB3" w:rsidP="0060240A">
            <w:pPr>
              <w:widowControl w:val="0"/>
              <w:autoSpaceDE w:val="0"/>
              <w:autoSpaceDN w:val="0"/>
              <w:adjustRightInd w:val="0"/>
              <w:spacing w:before="80"/>
              <w:ind w:right="24"/>
              <w:rPr>
                <w:sz w:val="14"/>
                <w:szCs w:val="14"/>
              </w:rPr>
            </w:pPr>
            <w:r w:rsidRPr="0060240A">
              <w:rPr>
                <w:sz w:val="14"/>
                <w:szCs w:val="14"/>
              </w:rPr>
              <w:t>AFE 172</w:t>
            </w:r>
            <w:r w:rsidR="002D3B40" w:rsidRPr="0060240A">
              <w:rPr>
                <w:sz w:val="14"/>
                <w:szCs w:val="14"/>
              </w:rPr>
              <w:t xml:space="preserve"> </w:t>
            </w:r>
          </w:p>
          <w:p w14:paraId="70049914" w14:textId="77777777" w:rsidR="0060240A" w:rsidRDefault="00CB0FB3" w:rsidP="0060240A">
            <w:pPr>
              <w:widowControl w:val="0"/>
              <w:autoSpaceDE w:val="0"/>
              <w:autoSpaceDN w:val="0"/>
              <w:adjustRightInd w:val="0"/>
              <w:spacing w:before="80"/>
              <w:ind w:right="24"/>
              <w:rPr>
                <w:sz w:val="14"/>
                <w:szCs w:val="14"/>
              </w:rPr>
            </w:pPr>
            <w:r w:rsidRPr="0060240A">
              <w:rPr>
                <w:sz w:val="14"/>
                <w:szCs w:val="14"/>
              </w:rPr>
              <w:t>FESL 3 eta 4</w:t>
            </w:r>
            <w:r w:rsidR="002D3B40" w:rsidRPr="0060240A">
              <w:rPr>
                <w:sz w:val="14"/>
                <w:szCs w:val="14"/>
              </w:rPr>
              <w:t xml:space="preserve"> </w:t>
            </w:r>
          </w:p>
          <w:p w14:paraId="305C494F" w14:textId="4464F480" w:rsidR="00CB0FB3" w:rsidRPr="0060240A" w:rsidRDefault="00CB0FB3" w:rsidP="0060240A">
            <w:pPr>
              <w:widowControl w:val="0"/>
              <w:autoSpaceDE w:val="0"/>
              <w:autoSpaceDN w:val="0"/>
              <w:adjustRightInd w:val="0"/>
              <w:spacing w:before="80"/>
              <w:ind w:right="24"/>
              <w:rPr>
                <w:sz w:val="14"/>
                <w:szCs w:val="14"/>
              </w:rPr>
            </w:pPr>
            <w:r w:rsidRPr="0060240A">
              <w:rPr>
                <w:sz w:val="14"/>
                <w:szCs w:val="14"/>
              </w:rPr>
              <w:t>FFD, 1, 2 eta 3</w:t>
            </w:r>
          </w:p>
        </w:tc>
        <w:tc>
          <w:tcPr>
            <w:tcW w:w="4679" w:type="dxa"/>
            <w:shd w:val="clear" w:color="auto" w:fill="FFFFFF"/>
            <w:vAlign w:val="center"/>
          </w:tcPr>
          <w:p w14:paraId="63ADB768" w14:textId="77777777" w:rsidR="0060240A" w:rsidRDefault="00CB0FB3" w:rsidP="004C4154">
            <w:pPr>
              <w:pStyle w:val="Prrafodelista"/>
              <w:widowControl w:val="0"/>
              <w:numPr>
                <w:ilvl w:val="0"/>
                <w:numId w:val="213"/>
              </w:numPr>
              <w:autoSpaceDE w:val="0"/>
              <w:autoSpaceDN w:val="0"/>
              <w:adjustRightInd w:val="0"/>
              <w:spacing w:before="100" w:beforeAutospacing="1"/>
              <w:ind w:right="120"/>
              <w:jc w:val="both"/>
              <w:rPr>
                <w:sz w:val="18"/>
                <w:szCs w:val="18"/>
              </w:rPr>
            </w:pPr>
            <w:r w:rsidRPr="0060240A">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p>
          <w:p w14:paraId="5F751AF0" w14:textId="09E2FA6C" w:rsidR="00CB0FB3" w:rsidRPr="0060240A" w:rsidRDefault="002D3B40" w:rsidP="004C4154">
            <w:pPr>
              <w:pStyle w:val="Prrafodelista"/>
              <w:widowControl w:val="0"/>
              <w:numPr>
                <w:ilvl w:val="0"/>
                <w:numId w:val="213"/>
              </w:numPr>
              <w:autoSpaceDE w:val="0"/>
              <w:autoSpaceDN w:val="0"/>
              <w:adjustRightInd w:val="0"/>
              <w:spacing w:before="100" w:beforeAutospacing="1"/>
              <w:ind w:right="120"/>
              <w:jc w:val="both"/>
              <w:rPr>
                <w:sz w:val="18"/>
                <w:szCs w:val="18"/>
              </w:rPr>
            </w:pPr>
            <w:r w:rsidRPr="0060240A">
              <w:rPr>
                <w:sz w:val="18"/>
                <w:szCs w:val="18"/>
              </w:rPr>
              <w:t xml:space="preserve"> </w:t>
            </w:r>
            <w:r w:rsidR="00CB0FB3" w:rsidRPr="0060240A">
              <w:rPr>
                <w:sz w:val="18"/>
                <w:szCs w:val="18"/>
              </w:rPr>
              <w:t>Faktura aurkeztu dela, elektronikoa, hala badagokio, eta organo kudeatzailean dagozkion zerbitzuak ados daudela.</w:t>
            </w:r>
          </w:p>
        </w:tc>
        <w:tc>
          <w:tcPr>
            <w:tcW w:w="1080" w:type="dxa"/>
            <w:shd w:val="clear" w:color="auto" w:fill="FFFFFF"/>
          </w:tcPr>
          <w:p w14:paraId="2A974EB8"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r w:rsidR="00CB0FB3" w:rsidRPr="0060240A" w14:paraId="22593BE6" w14:textId="77777777" w:rsidTr="0060240A">
        <w:trPr>
          <w:trHeight w:hRule="exact" w:val="700"/>
        </w:trPr>
        <w:tc>
          <w:tcPr>
            <w:tcW w:w="1440" w:type="dxa"/>
            <w:shd w:val="clear" w:color="auto" w:fill="FFFFFF"/>
            <w:vAlign w:val="center"/>
          </w:tcPr>
          <w:p w14:paraId="4B35DF50" w14:textId="77777777" w:rsidR="00CB0FB3" w:rsidRPr="0060240A" w:rsidRDefault="00CB0FB3" w:rsidP="0060240A">
            <w:pPr>
              <w:widowControl w:val="0"/>
              <w:autoSpaceDE w:val="0"/>
              <w:autoSpaceDN w:val="0"/>
              <w:adjustRightInd w:val="0"/>
              <w:spacing w:before="120" w:line="120" w:lineRule="exact"/>
              <w:ind w:right="107"/>
              <w:rPr>
                <w:sz w:val="14"/>
                <w:szCs w:val="14"/>
              </w:rPr>
            </w:pPr>
            <w:r w:rsidRPr="0060240A">
              <w:rPr>
                <w:b/>
                <w:sz w:val="14"/>
                <w:szCs w:val="14"/>
              </w:rPr>
              <w:t>B.</w:t>
            </w:r>
          </w:p>
        </w:tc>
        <w:tc>
          <w:tcPr>
            <w:tcW w:w="1217" w:type="dxa"/>
            <w:shd w:val="clear" w:color="auto" w:fill="FFFFFF"/>
            <w:vAlign w:val="center"/>
          </w:tcPr>
          <w:p w14:paraId="6CC4E25E" w14:textId="77777777" w:rsidR="00CB0FB3" w:rsidRPr="0060240A" w:rsidRDefault="00CB0FB3" w:rsidP="0060240A">
            <w:pPr>
              <w:widowControl w:val="0"/>
              <w:autoSpaceDE w:val="0"/>
              <w:autoSpaceDN w:val="0"/>
              <w:adjustRightInd w:val="0"/>
              <w:spacing w:before="120"/>
              <w:ind w:right="24"/>
              <w:rPr>
                <w:sz w:val="14"/>
                <w:szCs w:val="14"/>
              </w:rPr>
            </w:pPr>
            <w:r w:rsidRPr="0060240A">
              <w:rPr>
                <w:b/>
                <w:sz w:val="14"/>
                <w:szCs w:val="14"/>
              </w:rPr>
              <w:t>Leg. erref.</w:t>
            </w:r>
          </w:p>
        </w:tc>
        <w:tc>
          <w:tcPr>
            <w:tcW w:w="4679" w:type="dxa"/>
            <w:shd w:val="clear" w:color="auto" w:fill="FFFFFF"/>
            <w:vAlign w:val="center"/>
          </w:tcPr>
          <w:p w14:paraId="582D15FA" w14:textId="77777777" w:rsidR="00CB0FB3" w:rsidRPr="0060240A" w:rsidRDefault="00CB0FB3" w:rsidP="0060240A">
            <w:pPr>
              <w:widowControl w:val="0"/>
              <w:autoSpaceDE w:val="0"/>
              <w:autoSpaceDN w:val="0"/>
              <w:adjustRightInd w:val="0"/>
              <w:spacing w:before="120" w:line="280" w:lineRule="auto"/>
              <w:ind w:left="168" w:right="120"/>
              <w:jc w:val="both"/>
              <w:rPr>
                <w:sz w:val="18"/>
                <w:szCs w:val="18"/>
              </w:rPr>
            </w:pPr>
            <w:r w:rsidRPr="0060240A">
              <w:rPr>
                <w:b/>
                <w:sz w:val="18"/>
                <w:szCs w:val="18"/>
              </w:rPr>
              <w:t>Oinarrizko baldintza gehigarriak</w:t>
            </w:r>
          </w:p>
        </w:tc>
        <w:tc>
          <w:tcPr>
            <w:tcW w:w="1080" w:type="dxa"/>
            <w:shd w:val="clear" w:color="auto" w:fill="FFFFFF"/>
          </w:tcPr>
          <w:p w14:paraId="54B0EBF7" w14:textId="77777777" w:rsidR="00CB0FB3" w:rsidRPr="0060240A" w:rsidRDefault="00CB0FB3" w:rsidP="00AB7580">
            <w:pPr>
              <w:widowControl w:val="0"/>
              <w:autoSpaceDE w:val="0"/>
              <w:autoSpaceDN w:val="0"/>
              <w:adjustRightInd w:val="0"/>
              <w:spacing w:before="120"/>
              <w:ind w:right="153"/>
              <w:jc w:val="both"/>
              <w:rPr>
                <w:b/>
                <w:sz w:val="18"/>
                <w:szCs w:val="18"/>
              </w:rPr>
            </w:pPr>
          </w:p>
        </w:tc>
      </w:tr>
      <w:tr w:rsidR="00CB0FB3" w:rsidRPr="0060240A" w14:paraId="6417E602" w14:textId="77777777" w:rsidTr="0060240A">
        <w:trPr>
          <w:trHeight w:hRule="exact" w:val="1135"/>
        </w:trPr>
        <w:tc>
          <w:tcPr>
            <w:tcW w:w="1440" w:type="dxa"/>
            <w:shd w:val="clear" w:color="auto" w:fill="FFFFFF"/>
            <w:vAlign w:val="center"/>
          </w:tcPr>
          <w:p w14:paraId="545B9FE0" w14:textId="77777777" w:rsidR="00CB0FB3" w:rsidRPr="0060240A" w:rsidRDefault="00CB0FB3" w:rsidP="0060240A">
            <w:pPr>
              <w:widowControl w:val="0"/>
              <w:autoSpaceDE w:val="0"/>
              <w:autoSpaceDN w:val="0"/>
              <w:adjustRightInd w:val="0"/>
              <w:spacing w:before="120" w:line="120" w:lineRule="exact"/>
              <w:ind w:right="107"/>
              <w:rPr>
                <w:sz w:val="14"/>
                <w:szCs w:val="14"/>
              </w:rPr>
            </w:pPr>
            <w:r w:rsidRPr="0060240A">
              <w:rPr>
                <w:sz w:val="14"/>
                <w:szCs w:val="14"/>
              </w:rPr>
              <w:t>B.1</w:t>
            </w:r>
          </w:p>
        </w:tc>
        <w:tc>
          <w:tcPr>
            <w:tcW w:w="1217" w:type="dxa"/>
            <w:shd w:val="clear" w:color="auto" w:fill="FFFFFF"/>
            <w:vAlign w:val="center"/>
          </w:tcPr>
          <w:p w14:paraId="5A112C7D" w14:textId="77777777" w:rsidR="00CB0FB3" w:rsidRPr="0060240A" w:rsidRDefault="00CB0FB3" w:rsidP="0060240A">
            <w:pPr>
              <w:widowControl w:val="0"/>
              <w:autoSpaceDE w:val="0"/>
              <w:autoSpaceDN w:val="0"/>
              <w:adjustRightInd w:val="0"/>
              <w:spacing w:before="120"/>
              <w:ind w:right="24"/>
              <w:rPr>
                <w:sz w:val="14"/>
                <w:szCs w:val="14"/>
              </w:rPr>
            </w:pPr>
            <w:r w:rsidRPr="0060240A">
              <w:rPr>
                <w:sz w:val="14"/>
                <w:szCs w:val="14"/>
              </w:rPr>
              <w:t>SPKL 247.5</w:t>
            </w:r>
          </w:p>
        </w:tc>
        <w:tc>
          <w:tcPr>
            <w:tcW w:w="4679" w:type="dxa"/>
            <w:shd w:val="clear" w:color="auto" w:fill="FFFFFF"/>
            <w:vAlign w:val="center"/>
          </w:tcPr>
          <w:p w14:paraId="55F94A0B" w14:textId="77777777" w:rsidR="0060240A" w:rsidRDefault="00CB0FB3" w:rsidP="004C4154">
            <w:pPr>
              <w:pStyle w:val="Prrafodelista"/>
              <w:widowControl w:val="0"/>
              <w:numPr>
                <w:ilvl w:val="0"/>
                <w:numId w:val="214"/>
              </w:numPr>
              <w:autoSpaceDE w:val="0"/>
              <w:autoSpaceDN w:val="0"/>
              <w:adjustRightInd w:val="0"/>
              <w:spacing w:before="100" w:beforeAutospacing="1"/>
              <w:ind w:right="120"/>
              <w:jc w:val="both"/>
              <w:rPr>
                <w:sz w:val="18"/>
                <w:szCs w:val="18"/>
              </w:rPr>
            </w:pPr>
            <w:r w:rsidRPr="0060240A">
              <w:rPr>
                <w:sz w:val="18"/>
                <w:szCs w:val="18"/>
              </w:rPr>
              <w:t>Egindako gastuaren egiaztagiriak aurkezten direla.</w:t>
            </w:r>
            <w:r w:rsidR="009B5D1C" w:rsidRPr="0060240A">
              <w:rPr>
                <w:sz w:val="18"/>
                <w:szCs w:val="18"/>
              </w:rPr>
              <w:t xml:space="preserve"> </w:t>
            </w:r>
          </w:p>
          <w:p w14:paraId="5FE4A8A0" w14:textId="64276277" w:rsidR="00CB0FB3" w:rsidRPr="0060240A" w:rsidRDefault="00CB0FB3" w:rsidP="004C4154">
            <w:pPr>
              <w:pStyle w:val="Prrafodelista"/>
              <w:widowControl w:val="0"/>
              <w:numPr>
                <w:ilvl w:val="0"/>
                <w:numId w:val="214"/>
              </w:numPr>
              <w:autoSpaceDE w:val="0"/>
              <w:autoSpaceDN w:val="0"/>
              <w:adjustRightInd w:val="0"/>
              <w:spacing w:before="100" w:beforeAutospacing="1"/>
              <w:ind w:right="120"/>
              <w:jc w:val="both"/>
              <w:rPr>
                <w:sz w:val="18"/>
                <w:szCs w:val="18"/>
              </w:rPr>
            </w:pPr>
            <w:r w:rsidRPr="0060240A">
              <w:rPr>
                <w:sz w:val="18"/>
                <w:szCs w:val="18"/>
              </w:rPr>
              <w:t>Baldintza administratibo partikularren agiriak ez duela aurreikusten konpentsazioa emakidaren adjudikaziodunak ordaintzea</w:t>
            </w:r>
          </w:p>
        </w:tc>
        <w:tc>
          <w:tcPr>
            <w:tcW w:w="1080" w:type="dxa"/>
            <w:shd w:val="clear" w:color="auto" w:fill="FFFFFF"/>
          </w:tcPr>
          <w:p w14:paraId="6225ED92"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r w:rsidR="00CB0FB3" w:rsidRPr="0060240A" w14:paraId="1B9D97AB" w14:textId="77777777" w:rsidTr="0060240A">
        <w:trPr>
          <w:trHeight w:hRule="exact" w:val="708"/>
        </w:trPr>
        <w:tc>
          <w:tcPr>
            <w:tcW w:w="1440" w:type="dxa"/>
            <w:shd w:val="clear" w:color="auto" w:fill="FFFFFF"/>
            <w:vAlign w:val="center"/>
          </w:tcPr>
          <w:p w14:paraId="03DFD11E" w14:textId="77777777" w:rsidR="00CB0FB3" w:rsidRPr="0060240A" w:rsidRDefault="00CB0FB3" w:rsidP="0060240A">
            <w:pPr>
              <w:widowControl w:val="0"/>
              <w:autoSpaceDE w:val="0"/>
              <w:autoSpaceDN w:val="0"/>
              <w:adjustRightInd w:val="0"/>
              <w:spacing w:before="120" w:line="120" w:lineRule="exact"/>
              <w:ind w:right="107"/>
              <w:rPr>
                <w:sz w:val="14"/>
                <w:szCs w:val="14"/>
              </w:rPr>
            </w:pPr>
            <w:r w:rsidRPr="0060240A">
              <w:rPr>
                <w:sz w:val="14"/>
                <w:szCs w:val="14"/>
              </w:rPr>
              <w:t>B.2</w:t>
            </w:r>
          </w:p>
        </w:tc>
        <w:tc>
          <w:tcPr>
            <w:tcW w:w="1217" w:type="dxa"/>
            <w:shd w:val="clear" w:color="auto" w:fill="FFFFFF"/>
            <w:vAlign w:val="center"/>
          </w:tcPr>
          <w:p w14:paraId="3C661F13" w14:textId="77777777" w:rsidR="00CB0FB3" w:rsidRPr="0060240A" w:rsidRDefault="00CB0FB3" w:rsidP="0060240A">
            <w:pPr>
              <w:widowControl w:val="0"/>
              <w:autoSpaceDE w:val="0"/>
              <w:autoSpaceDN w:val="0"/>
              <w:adjustRightInd w:val="0"/>
              <w:spacing w:before="120"/>
              <w:ind w:right="-20"/>
              <w:rPr>
                <w:sz w:val="14"/>
                <w:szCs w:val="14"/>
              </w:rPr>
            </w:pPr>
            <w:r w:rsidRPr="0060240A">
              <w:rPr>
                <w:sz w:val="14"/>
                <w:szCs w:val="14"/>
              </w:rPr>
              <w:t>AFE 172</w:t>
            </w:r>
          </w:p>
        </w:tc>
        <w:tc>
          <w:tcPr>
            <w:tcW w:w="4679" w:type="dxa"/>
            <w:shd w:val="clear" w:color="auto" w:fill="FFFFFF"/>
            <w:vAlign w:val="center"/>
          </w:tcPr>
          <w:p w14:paraId="34C2F811" w14:textId="77777777" w:rsidR="00CB0FB3" w:rsidRPr="0060240A" w:rsidRDefault="00CB0FB3" w:rsidP="0060240A">
            <w:pPr>
              <w:widowControl w:val="0"/>
              <w:autoSpaceDE w:val="0"/>
              <w:autoSpaceDN w:val="0"/>
              <w:adjustRightInd w:val="0"/>
              <w:spacing w:before="100" w:beforeAutospacing="1" w:line="280" w:lineRule="auto"/>
              <w:ind w:left="168" w:right="120"/>
              <w:jc w:val="both"/>
              <w:rPr>
                <w:sz w:val="18"/>
                <w:szCs w:val="18"/>
              </w:rPr>
            </w:pPr>
            <w:r w:rsidRPr="0060240A">
              <w:rPr>
                <w:sz w:val="18"/>
                <w:szCs w:val="18"/>
              </w:rPr>
              <w:t>Izapidetzearen ardura duen pertsonaren aldeko txostena dagoela</w:t>
            </w:r>
          </w:p>
        </w:tc>
        <w:tc>
          <w:tcPr>
            <w:tcW w:w="1080" w:type="dxa"/>
            <w:shd w:val="clear" w:color="auto" w:fill="FFFFFF"/>
          </w:tcPr>
          <w:p w14:paraId="36B367B0" w14:textId="77777777" w:rsidR="00CB0FB3" w:rsidRPr="0060240A" w:rsidRDefault="00CB0FB3" w:rsidP="00AB7580">
            <w:pPr>
              <w:widowControl w:val="0"/>
              <w:autoSpaceDE w:val="0"/>
              <w:autoSpaceDN w:val="0"/>
              <w:adjustRightInd w:val="0"/>
              <w:spacing w:before="9" w:line="280" w:lineRule="exact"/>
              <w:jc w:val="both"/>
              <w:rPr>
                <w:sz w:val="18"/>
                <w:szCs w:val="18"/>
              </w:rPr>
            </w:pPr>
          </w:p>
        </w:tc>
      </w:tr>
    </w:tbl>
    <w:p w14:paraId="07D02E9A" w14:textId="77777777" w:rsidR="00CB0FB3" w:rsidRPr="000354FF" w:rsidRDefault="00CB0FB3" w:rsidP="00A8668E">
      <w:pPr>
        <w:pStyle w:val="Ttulo2"/>
      </w:pPr>
      <w:bookmarkStart w:id="129" w:name="_Toc166049881"/>
      <w:r w:rsidRPr="000354FF">
        <w:t>Lanak administrazioak berak gauzatzea: lankidetza-kontratuak enpresa partikularrekin eta mandatuak baliabide propio pertsonifikatuei</w:t>
      </w:r>
      <w:bookmarkEnd w:id="129"/>
    </w:p>
    <w:p w14:paraId="58987541" w14:textId="77777777" w:rsidR="00CB0FB3" w:rsidRPr="000354FF" w:rsidRDefault="00CB0FB3" w:rsidP="004C4154">
      <w:pPr>
        <w:pStyle w:val="Ttulo3"/>
        <w:numPr>
          <w:ilvl w:val="0"/>
          <w:numId w:val="80"/>
        </w:numPr>
      </w:pPr>
      <w:bookmarkStart w:id="130" w:name="_Toc166049882"/>
      <w:r w:rsidRPr="000354FF">
        <w:t>Lankidetza enpresa partikularrekin</w:t>
      </w:r>
      <w:bookmarkEnd w:id="130"/>
    </w:p>
    <w:p w14:paraId="6BD71800" w14:textId="77777777" w:rsidR="00CB0FB3" w:rsidRPr="000354FF" w:rsidRDefault="00CB0FB3" w:rsidP="004C4154">
      <w:pPr>
        <w:pStyle w:val="Ttulo4"/>
        <w:numPr>
          <w:ilvl w:val="0"/>
          <w:numId w:val="90"/>
        </w:numPr>
      </w:pPr>
      <w:bookmarkStart w:id="131" w:name="_Toc166049883"/>
      <w:r w:rsidRPr="000354FF">
        <w:t>Onarpena (A/RC fasea 5.000 biztanletik beherakoentzat)</w:t>
      </w:r>
      <w:bookmarkEnd w:id="13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60240A" w14:paraId="09E536F6" w14:textId="77777777" w:rsidTr="00DF16D4">
        <w:tc>
          <w:tcPr>
            <w:tcW w:w="1471" w:type="dxa"/>
            <w:shd w:val="clear" w:color="auto" w:fill="FFFFFF"/>
            <w:vAlign w:val="center"/>
          </w:tcPr>
          <w:p w14:paraId="35C0AC97" w14:textId="77777777" w:rsidR="00CB0FB3" w:rsidRPr="0060240A" w:rsidRDefault="00CB0FB3" w:rsidP="0060240A">
            <w:pPr>
              <w:keepNext/>
              <w:widowControl w:val="0"/>
              <w:autoSpaceDE w:val="0"/>
              <w:autoSpaceDN w:val="0"/>
              <w:adjustRightInd w:val="0"/>
              <w:spacing w:before="120" w:line="120" w:lineRule="exact"/>
              <w:rPr>
                <w:sz w:val="18"/>
                <w:szCs w:val="18"/>
              </w:rPr>
            </w:pPr>
            <w:r w:rsidRPr="0060240A">
              <w:rPr>
                <w:b/>
                <w:sz w:val="18"/>
                <w:szCs w:val="18"/>
              </w:rPr>
              <w:lastRenderedPageBreak/>
              <w:t>A.</w:t>
            </w:r>
          </w:p>
        </w:tc>
        <w:tc>
          <w:tcPr>
            <w:tcW w:w="1320" w:type="dxa"/>
            <w:shd w:val="clear" w:color="auto" w:fill="FFFFFF"/>
            <w:vAlign w:val="center"/>
          </w:tcPr>
          <w:p w14:paraId="3BA9E89C" w14:textId="77777777" w:rsidR="00CB0FB3" w:rsidRPr="0060240A" w:rsidRDefault="00CB0FB3" w:rsidP="0060240A">
            <w:pPr>
              <w:keepNext/>
              <w:widowControl w:val="0"/>
              <w:autoSpaceDE w:val="0"/>
              <w:autoSpaceDN w:val="0"/>
              <w:adjustRightInd w:val="0"/>
              <w:spacing w:before="120"/>
              <w:ind w:right="120"/>
              <w:rPr>
                <w:sz w:val="18"/>
                <w:szCs w:val="18"/>
              </w:rPr>
            </w:pPr>
            <w:r w:rsidRPr="0060240A">
              <w:rPr>
                <w:b/>
                <w:sz w:val="18"/>
                <w:szCs w:val="18"/>
              </w:rPr>
              <w:t>Leg. erref.</w:t>
            </w:r>
          </w:p>
        </w:tc>
        <w:tc>
          <w:tcPr>
            <w:tcW w:w="4680" w:type="dxa"/>
            <w:shd w:val="clear" w:color="auto" w:fill="FFFFFF"/>
            <w:vAlign w:val="center"/>
          </w:tcPr>
          <w:p w14:paraId="004D74A7"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b/>
                <w:sz w:val="18"/>
                <w:szCs w:val="18"/>
              </w:rPr>
              <w:t>Oinarrizko baldintza orokorrak (esparru-hitzarmenak kontratatzeko eta eskuratzeko sistema dinamikoak ezartzeko espedienteak izan ezik)</w:t>
            </w:r>
          </w:p>
        </w:tc>
        <w:tc>
          <w:tcPr>
            <w:tcW w:w="960" w:type="dxa"/>
            <w:shd w:val="clear" w:color="auto" w:fill="FFFFFF"/>
            <w:vAlign w:val="center"/>
          </w:tcPr>
          <w:p w14:paraId="3680E530" w14:textId="77777777" w:rsidR="00CB0FB3" w:rsidRPr="0060240A" w:rsidRDefault="00093857" w:rsidP="00AB7580">
            <w:pPr>
              <w:keepNext/>
              <w:widowControl w:val="0"/>
              <w:autoSpaceDE w:val="0"/>
              <w:autoSpaceDN w:val="0"/>
              <w:adjustRightInd w:val="0"/>
              <w:spacing w:line="280" w:lineRule="auto"/>
              <w:jc w:val="center"/>
              <w:rPr>
                <w:sz w:val="18"/>
                <w:szCs w:val="18"/>
              </w:rPr>
            </w:pPr>
            <w:r w:rsidRPr="0060240A">
              <w:rPr>
                <w:b/>
                <w:sz w:val="18"/>
                <w:szCs w:val="18"/>
              </w:rPr>
              <w:t>BAI/EZ/EZ DAGOKIO</w:t>
            </w:r>
          </w:p>
        </w:tc>
      </w:tr>
      <w:tr w:rsidR="00CB0FB3" w:rsidRPr="0060240A" w14:paraId="425FDF3A" w14:textId="77777777" w:rsidTr="00DF16D4">
        <w:tc>
          <w:tcPr>
            <w:tcW w:w="1471" w:type="dxa"/>
            <w:shd w:val="clear" w:color="auto" w:fill="FFFFFF"/>
            <w:vAlign w:val="center"/>
          </w:tcPr>
          <w:p w14:paraId="397A3909" w14:textId="77777777" w:rsidR="00CB0FB3" w:rsidRPr="0060240A" w:rsidRDefault="00CB0FB3" w:rsidP="0060240A">
            <w:pPr>
              <w:keepNext/>
              <w:widowControl w:val="0"/>
              <w:autoSpaceDE w:val="0"/>
              <w:autoSpaceDN w:val="0"/>
              <w:adjustRightInd w:val="0"/>
              <w:spacing w:line="280" w:lineRule="auto"/>
              <w:ind w:right="-20"/>
              <w:rPr>
                <w:sz w:val="14"/>
                <w:szCs w:val="14"/>
              </w:rPr>
            </w:pPr>
            <w:r w:rsidRPr="0060240A">
              <w:rPr>
                <w:sz w:val="14"/>
                <w:szCs w:val="14"/>
              </w:rPr>
              <w:t>A.1</w:t>
            </w:r>
            <w:r w:rsidR="008F0DDB" w:rsidRPr="0060240A">
              <w:rPr>
                <w:sz w:val="14"/>
                <w:szCs w:val="14"/>
              </w:rPr>
              <w:t xml:space="preserve"> </w:t>
            </w:r>
            <w:r w:rsidR="00EA044F" w:rsidRPr="0060240A">
              <w:rPr>
                <w:color w:val="231F20"/>
                <w:sz w:val="14"/>
                <w:szCs w:val="14"/>
                <w:lang w:eastAsia="en-US"/>
              </w:rPr>
              <w:t>ERAGOZPEN ETENARAZLEA</w:t>
            </w:r>
          </w:p>
        </w:tc>
        <w:tc>
          <w:tcPr>
            <w:tcW w:w="1320" w:type="dxa"/>
            <w:shd w:val="clear" w:color="auto" w:fill="FFFFFF"/>
            <w:vAlign w:val="center"/>
          </w:tcPr>
          <w:p w14:paraId="6AF63958" w14:textId="77777777" w:rsidR="0060240A" w:rsidRDefault="00CB0FB3" w:rsidP="0060240A">
            <w:pPr>
              <w:keepNext/>
              <w:widowControl w:val="0"/>
              <w:autoSpaceDE w:val="0"/>
              <w:autoSpaceDN w:val="0"/>
              <w:adjustRightInd w:val="0"/>
              <w:spacing w:before="80"/>
              <w:ind w:right="120"/>
              <w:rPr>
                <w:sz w:val="14"/>
                <w:szCs w:val="14"/>
              </w:rPr>
            </w:pPr>
            <w:r w:rsidRPr="0060240A">
              <w:rPr>
                <w:sz w:val="14"/>
                <w:szCs w:val="14"/>
              </w:rPr>
              <w:t>TEAFA 19.3</w:t>
            </w:r>
            <w:r w:rsidR="008F0DDB" w:rsidRPr="0060240A">
              <w:rPr>
                <w:sz w:val="14"/>
                <w:szCs w:val="14"/>
              </w:rPr>
              <w:t xml:space="preserve"> </w:t>
            </w:r>
          </w:p>
          <w:p w14:paraId="2066A303" w14:textId="77777777" w:rsidR="0060240A" w:rsidRDefault="00CB0FB3" w:rsidP="0060240A">
            <w:pPr>
              <w:keepNext/>
              <w:widowControl w:val="0"/>
              <w:autoSpaceDE w:val="0"/>
              <w:autoSpaceDN w:val="0"/>
              <w:adjustRightInd w:val="0"/>
              <w:spacing w:before="80"/>
              <w:ind w:right="120"/>
              <w:rPr>
                <w:sz w:val="14"/>
                <w:szCs w:val="14"/>
              </w:rPr>
            </w:pPr>
            <w:r w:rsidRPr="0060240A">
              <w:rPr>
                <w:sz w:val="14"/>
                <w:szCs w:val="14"/>
              </w:rPr>
              <w:t xml:space="preserve">AEFD 3.5.4 </w:t>
            </w:r>
          </w:p>
          <w:p w14:paraId="36BC8961" w14:textId="77777777" w:rsidR="0060240A" w:rsidRDefault="00CB0FB3" w:rsidP="0060240A">
            <w:pPr>
              <w:keepNext/>
              <w:widowControl w:val="0"/>
              <w:autoSpaceDE w:val="0"/>
              <w:autoSpaceDN w:val="0"/>
              <w:adjustRightInd w:val="0"/>
              <w:spacing w:before="80"/>
              <w:ind w:right="120"/>
              <w:rPr>
                <w:sz w:val="14"/>
                <w:szCs w:val="14"/>
              </w:rPr>
            </w:pPr>
            <w:r w:rsidRPr="0060240A">
              <w:rPr>
                <w:sz w:val="14"/>
                <w:szCs w:val="14"/>
              </w:rPr>
              <w:t>BKFD 13.2 a)</w:t>
            </w:r>
            <w:r w:rsidR="008F0DDB" w:rsidRPr="0060240A">
              <w:rPr>
                <w:sz w:val="14"/>
                <w:szCs w:val="14"/>
              </w:rPr>
              <w:t xml:space="preserve"> </w:t>
            </w:r>
          </w:p>
          <w:p w14:paraId="20EAD48E" w14:textId="1C885F4B" w:rsidR="00CB0FB3" w:rsidRPr="0060240A" w:rsidRDefault="00CB0FB3" w:rsidP="0060240A">
            <w:pPr>
              <w:keepNext/>
              <w:widowControl w:val="0"/>
              <w:autoSpaceDE w:val="0"/>
              <w:autoSpaceDN w:val="0"/>
              <w:adjustRightInd w:val="0"/>
              <w:spacing w:before="80"/>
              <w:ind w:right="120"/>
              <w:rPr>
                <w:sz w:val="14"/>
                <w:szCs w:val="14"/>
              </w:rPr>
            </w:pPr>
            <w:r w:rsidRPr="0060240A">
              <w:rPr>
                <w:sz w:val="14"/>
                <w:szCs w:val="14"/>
              </w:rPr>
              <w:t>SPKL 39.2 b), 3. XG</w:t>
            </w:r>
          </w:p>
        </w:tc>
        <w:tc>
          <w:tcPr>
            <w:tcW w:w="4680" w:type="dxa"/>
            <w:shd w:val="clear" w:color="auto" w:fill="FFFFFF"/>
            <w:vAlign w:val="center"/>
          </w:tcPr>
          <w:p w14:paraId="76CFB930" w14:textId="77777777" w:rsidR="0060240A" w:rsidRDefault="00CB0FB3" w:rsidP="0060240A">
            <w:pPr>
              <w:keepNext/>
              <w:widowControl w:val="0"/>
              <w:autoSpaceDE w:val="0"/>
              <w:autoSpaceDN w:val="0"/>
              <w:adjustRightInd w:val="0"/>
              <w:spacing w:line="280" w:lineRule="auto"/>
              <w:ind w:left="229" w:right="154"/>
              <w:jc w:val="both"/>
              <w:rPr>
                <w:spacing w:val="-15"/>
                <w:sz w:val="18"/>
                <w:szCs w:val="18"/>
              </w:rPr>
            </w:pPr>
            <w:r w:rsidRPr="0060240A">
              <w:rPr>
                <w:sz w:val="18"/>
                <w:szCs w:val="18"/>
              </w:rPr>
              <w:t>Aurrekontu kreditua dagoela eta proposatutakoa egokia dela hartzea proposatzen den gastuaren izaerarako eta espedientean dagokion kreditua egotearen ziurtagiria edo pareko agiria sartu dela.</w:t>
            </w:r>
            <w:r w:rsidRPr="0060240A">
              <w:rPr>
                <w:spacing w:val="-15"/>
                <w:sz w:val="18"/>
                <w:szCs w:val="18"/>
              </w:rPr>
              <w:t xml:space="preserve"> </w:t>
            </w:r>
          </w:p>
          <w:p w14:paraId="6BE90D98" w14:textId="5001F98F" w:rsidR="00CB0FB3" w:rsidRPr="0060240A" w:rsidRDefault="00CB0FB3" w:rsidP="0060240A">
            <w:pPr>
              <w:keepNext/>
              <w:widowControl w:val="0"/>
              <w:autoSpaceDE w:val="0"/>
              <w:autoSpaceDN w:val="0"/>
              <w:adjustRightInd w:val="0"/>
              <w:spacing w:line="280" w:lineRule="auto"/>
              <w:ind w:left="229" w:right="154"/>
              <w:jc w:val="both"/>
              <w:rPr>
                <w:sz w:val="18"/>
                <w:szCs w:val="18"/>
              </w:rPr>
            </w:pPr>
            <w:r w:rsidRPr="0060240A">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6BB8165" w14:textId="77777777" w:rsidR="00CB0FB3" w:rsidRPr="0060240A" w:rsidRDefault="00CB0FB3" w:rsidP="00AB7580">
            <w:pPr>
              <w:keepNext/>
              <w:widowControl w:val="0"/>
              <w:autoSpaceDE w:val="0"/>
              <w:autoSpaceDN w:val="0"/>
              <w:adjustRightInd w:val="0"/>
              <w:spacing w:before="62"/>
              <w:ind w:right="153"/>
              <w:jc w:val="both"/>
              <w:rPr>
                <w:sz w:val="18"/>
                <w:szCs w:val="18"/>
              </w:rPr>
            </w:pPr>
          </w:p>
        </w:tc>
      </w:tr>
      <w:tr w:rsidR="00CB0FB3" w:rsidRPr="0060240A" w14:paraId="02EA7EB2" w14:textId="77777777" w:rsidTr="00DF16D4">
        <w:tc>
          <w:tcPr>
            <w:tcW w:w="1471" w:type="dxa"/>
            <w:shd w:val="clear" w:color="auto" w:fill="FFFFFF"/>
            <w:vAlign w:val="center"/>
          </w:tcPr>
          <w:p w14:paraId="73037E3F" w14:textId="77777777" w:rsidR="00CB0FB3" w:rsidRPr="0060240A" w:rsidRDefault="00EC7B81" w:rsidP="0060240A">
            <w:pPr>
              <w:keepNext/>
              <w:widowControl w:val="0"/>
              <w:autoSpaceDE w:val="0"/>
              <w:autoSpaceDN w:val="0"/>
              <w:adjustRightInd w:val="0"/>
              <w:spacing w:line="280" w:lineRule="auto"/>
              <w:ind w:right="-20"/>
              <w:rPr>
                <w:sz w:val="14"/>
                <w:szCs w:val="14"/>
              </w:rPr>
            </w:pPr>
            <w:r w:rsidRPr="0060240A">
              <w:rPr>
                <w:sz w:val="14"/>
                <w:szCs w:val="14"/>
              </w:rPr>
              <w:t>A.2 ERAGOZPEN ETENARAZLEA</w:t>
            </w:r>
          </w:p>
        </w:tc>
        <w:tc>
          <w:tcPr>
            <w:tcW w:w="1320" w:type="dxa"/>
            <w:shd w:val="clear" w:color="auto" w:fill="FFFFFF"/>
            <w:vAlign w:val="center"/>
          </w:tcPr>
          <w:p w14:paraId="680F3058" w14:textId="77777777" w:rsidR="00CB0FB3" w:rsidRPr="0060240A" w:rsidRDefault="00CB0FB3" w:rsidP="0060240A">
            <w:pPr>
              <w:keepNext/>
              <w:widowControl w:val="0"/>
              <w:autoSpaceDE w:val="0"/>
              <w:autoSpaceDN w:val="0"/>
              <w:adjustRightInd w:val="0"/>
              <w:spacing w:before="80"/>
              <w:ind w:right="120"/>
              <w:rPr>
                <w:sz w:val="14"/>
                <w:szCs w:val="14"/>
              </w:rPr>
            </w:pPr>
            <w:r w:rsidRPr="0060240A">
              <w:rPr>
                <w:sz w:val="14"/>
                <w:szCs w:val="14"/>
              </w:rPr>
              <w:t>BKFD 13.2 a)</w:t>
            </w:r>
            <w:r w:rsidR="008F0DDB" w:rsidRPr="0060240A">
              <w:rPr>
                <w:sz w:val="14"/>
                <w:szCs w:val="14"/>
              </w:rPr>
              <w:t xml:space="preserve"> </w:t>
            </w:r>
            <w:r w:rsidRPr="0060240A">
              <w:rPr>
                <w:sz w:val="14"/>
                <w:szCs w:val="14"/>
              </w:rPr>
              <w:t>TEAFA 22</w:t>
            </w:r>
          </w:p>
        </w:tc>
        <w:tc>
          <w:tcPr>
            <w:tcW w:w="4680" w:type="dxa"/>
            <w:shd w:val="clear" w:color="auto" w:fill="FFFFFF"/>
            <w:vAlign w:val="center"/>
          </w:tcPr>
          <w:p w14:paraId="1CD30EE0" w14:textId="77777777" w:rsidR="0060240A" w:rsidRDefault="00CB0FB3" w:rsidP="0060240A">
            <w:pPr>
              <w:keepNext/>
              <w:widowControl w:val="0"/>
              <w:autoSpaceDE w:val="0"/>
              <w:autoSpaceDN w:val="0"/>
              <w:adjustRightInd w:val="0"/>
              <w:spacing w:line="280" w:lineRule="auto"/>
              <w:ind w:left="229" w:right="154"/>
              <w:jc w:val="both"/>
              <w:rPr>
                <w:sz w:val="18"/>
                <w:szCs w:val="18"/>
              </w:rPr>
            </w:pPr>
            <w:r w:rsidRPr="0060240A">
              <w:rPr>
                <w:sz w:val="18"/>
                <w:szCs w:val="18"/>
              </w:rPr>
              <w:t>10/2003 Foru Arauaren 22. artikuluan xedatutakoa betetzen dela.</w:t>
            </w:r>
            <w:r w:rsidR="008F0DDB" w:rsidRPr="0060240A">
              <w:rPr>
                <w:sz w:val="18"/>
                <w:szCs w:val="18"/>
              </w:rPr>
              <w:t xml:space="preserve"> </w:t>
            </w:r>
          </w:p>
          <w:p w14:paraId="29BE8ABE" w14:textId="1A006944" w:rsidR="00CB0FB3" w:rsidRPr="0060240A" w:rsidRDefault="00CB0FB3" w:rsidP="0060240A">
            <w:pPr>
              <w:keepNext/>
              <w:widowControl w:val="0"/>
              <w:autoSpaceDE w:val="0"/>
              <w:autoSpaceDN w:val="0"/>
              <w:adjustRightInd w:val="0"/>
              <w:spacing w:line="280" w:lineRule="auto"/>
              <w:ind w:left="229" w:right="154"/>
              <w:jc w:val="both"/>
              <w:rPr>
                <w:sz w:val="18"/>
                <w:szCs w:val="18"/>
              </w:rPr>
            </w:pPr>
            <w:r w:rsidRPr="0060240A">
              <w:rPr>
                <w:i/>
                <w:sz w:val="18"/>
                <w:szCs w:val="18"/>
              </w:rPr>
              <w:t>(Urte anitzeko gastu konpromisoak hartu behar badira)</w:t>
            </w:r>
          </w:p>
        </w:tc>
        <w:tc>
          <w:tcPr>
            <w:tcW w:w="960" w:type="dxa"/>
            <w:shd w:val="clear" w:color="auto" w:fill="FFFFFF"/>
          </w:tcPr>
          <w:p w14:paraId="0DDD6EA6" w14:textId="77777777" w:rsidR="00CB0FB3" w:rsidRPr="0060240A" w:rsidRDefault="00CB0FB3" w:rsidP="00AB7580">
            <w:pPr>
              <w:keepNext/>
              <w:widowControl w:val="0"/>
              <w:autoSpaceDE w:val="0"/>
              <w:autoSpaceDN w:val="0"/>
              <w:adjustRightInd w:val="0"/>
              <w:spacing w:line="250" w:lineRule="auto"/>
              <w:ind w:right="373"/>
              <w:jc w:val="both"/>
              <w:rPr>
                <w:sz w:val="18"/>
                <w:szCs w:val="18"/>
              </w:rPr>
            </w:pPr>
          </w:p>
        </w:tc>
      </w:tr>
      <w:tr w:rsidR="00CB0FB3" w:rsidRPr="0060240A" w14:paraId="1EEEB172" w14:textId="77777777" w:rsidTr="00DF16D4">
        <w:tc>
          <w:tcPr>
            <w:tcW w:w="1471" w:type="dxa"/>
            <w:shd w:val="clear" w:color="auto" w:fill="FFFFFF"/>
            <w:vAlign w:val="center"/>
          </w:tcPr>
          <w:p w14:paraId="790B2277" w14:textId="77777777" w:rsidR="00CB0FB3" w:rsidRPr="0060240A" w:rsidRDefault="00EC7B81" w:rsidP="0060240A">
            <w:pPr>
              <w:keepNext/>
              <w:widowControl w:val="0"/>
              <w:autoSpaceDE w:val="0"/>
              <w:autoSpaceDN w:val="0"/>
              <w:adjustRightInd w:val="0"/>
              <w:spacing w:line="280" w:lineRule="auto"/>
              <w:ind w:right="-20"/>
              <w:rPr>
                <w:sz w:val="14"/>
                <w:szCs w:val="14"/>
              </w:rPr>
            </w:pPr>
            <w:r w:rsidRPr="0060240A">
              <w:rPr>
                <w:sz w:val="14"/>
                <w:szCs w:val="14"/>
              </w:rPr>
              <w:t>A.3 ERAGOZPEN ETENARAZLEA</w:t>
            </w:r>
            <w:r w:rsidR="00CB0FB3" w:rsidRPr="0060240A">
              <w:rPr>
                <w:sz w:val="14"/>
                <w:szCs w:val="14"/>
              </w:rPr>
              <w:t>ETENGARRIA</w:t>
            </w:r>
          </w:p>
        </w:tc>
        <w:tc>
          <w:tcPr>
            <w:tcW w:w="1320" w:type="dxa"/>
            <w:shd w:val="clear" w:color="auto" w:fill="FFFFFF"/>
            <w:vAlign w:val="center"/>
          </w:tcPr>
          <w:p w14:paraId="7642170C" w14:textId="77777777" w:rsidR="00B5518E" w:rsidRDefault="00CB0FB3" w:rsidP="0060240A">
            <w:pPr>
              <w:keepNext/>
              <w:widowControl w:val="0"/>
              <w:autoSpaceDE w:val="0"/>
              <w:autoSpaceDN w:val="0"/>
              <w:adjustRightInd w:val="0"/>
              <w:spacing w:before="80"/>
              <w:ind w:right="120"/>
              <w:rPr>
                <w:sz w:val="14"/>
                <w:szCs w:val="14"/>
              </w:rPr>
            </w:pPr>
            <w:r w:rsidRPr="0060240A">
              <w:rPr>
                <w:sz w:val="14"/>
                <w:szCs w:val="14"/>
              </w:rPr>
              <w:t>BKFD 13.2 a)</w:t>
            </w:r>
            <w:r w:rsidR="008F0DDB" w:rsidRPr="0060240A">
              <w:rPr>
                <w:sz w:val="14"/>
                <w:szCs w:val="14"/>
              </w:rPr>
              <w:t xml:space="preserve"> </w:t>
            </w:r>
          </w:p>
          <w:p w14:paraId="3B362B17" w14:textId="0BA28E84" w:rsidR="00CB0FB3" w:rsidRPr="0060240A" w:rsidRDefault="00CB0FB3" w:rsidP="0060240A">
            <w:pPr>
              <w:keepNext/>
              <w:widowControl w:val="0"/>
              <w:autoSpaceDE w:val="0"/>
              <w:autoSpaceDN w:val="0"/>
              <w:adjustRightInd w:val="0"/>
              <w:spacing w:before="80"/>
              <w:ind w:right="120"/>
              <w:rPr>
                <w:sz w:val="14"/>
                <w:szCs w:val="14"/>
              </w:rPr>
            </w:pPr>
            <w:r w:rsidRPr="0060240A">
              <w:rPr>
                <w:sz w:val="14"/>
                <w:szCs w:val="14"/>
              </w:rPr>
              <w:t>SPKL 3. XG</w:t>
            </w:r>
          </w:p>
        </w:tc>
        <w:tc>
          <w:tcPr>
            <w:tcW w:w="4680" w:type="dxa"/>
            <w:shd w:val="clear" w:color="auto" w:fill="FFFFFF"/>
            <w:vAlign w:val="center"/>
          </w:tcPr>
          <w:p w14:paraId="418727AF" w14:textId="77777777" w:rsidR="0060240A" w:rsidRDefault="00CB0FB3" w:rsidP="0060240A">
            <w:pPr>
              <w:keepNext/>
              <w:widowControl w:val="0"/>
              <w:autoSpaceDE w:val="0"/>
              <w:autoSpaceDN w:val="0"/>
              <w:adjustRightInd w:val="0"/>
              <w:spacing w:line="280" w:lineRule="auto"/>
              <w:ind w:left="229" w:right="154"/>
              <w:jc w:val="both"/>
              <w:rPr>
                <w:sz w:val="18"/>
                <w:szCs w:val="18"/>
              </w:rPr>
            </w:pPr>
            <w:r w:rsidRPr="0060240A">
              <w:rPr>
                <w:sz w:val="18"/>
                <w:szCs w:val="18"/>
              </w:rPr>
              <w:t>Gastuaren baimena bera baimentzen den ekitaldian kreditua egotearen eta bera finantzatzen duen baliabidea finkatzearen mende jartzeko baldintza etengarria sartzen dela.</w:t>
            </w:r>
            <w:r w:rsidR="008F0DDB" w:rsidRPr="0060240A">
              <w:rPr>
                <w:sz w:val="18"/>
                <w:szCs w:val="18"/>
              </w:rPr>
              <w:t xml:space="preserve"> </w:t>
            </w:r>
          </w:p>
          <w:p w14:paraId="281FE580" w14:textId="67EE718D" w:rsidR="00CB0FB3" w:rsidRPr="0060240A" w:rsidRDefault="00CB0FB3" w:rsidP="0060240A">
            <w:pPr>
              <w:keepNext/>
              <w:widowControl w:val="0"/>
              <w:autoSpaceDE w:val="0"/>
              <w:autoSpaceDN w:val="0"/>
              <w:adjustRightInd w:val="0"/>
              <w:spacing w:line="280" w:lineRule="auto"/>
              <w:ind w:left="229" w:right="154"/>
              <w:jc w:val="both"/>
              <w:rPr>
                <w:sz w:val="18"/>
                <w:szCs w:val="18"/>
              </w:rPr>
            </w:pPr>
            <w:r w:rsidRPr="0060240A">
              <w:rPr>
                <w:i/>
                <w:sz w:val="18"/>
                <w:szCs w:val="18"/>
              </w:rPr>
              <w:t>(Atxikitako finantzazioa duten gastuen aurretiazko izapidetze bat bada)</w:t>
            </w:r>
          </w:p>
        </w:tc>
        <w:tc>
          <w:tcPr>
            <w:tcW w:w="960" w:type="dxa"/>
            <w:shd w:val="clear" w:color="auto" w:fill="FFFFFF"/>
          </w:tcPr>
          <w:p w14:paraId="6AB438AA" w14:textId="77777777" w:rsidR="00CB0FB3" w:rsidRPr="0060240A" w:rsidRDefault="00CB0FB3" w:rsidP="00AB7580">
            <w:pPr>
              <w:keepNext/>
              <w:widowControl w:val="0"/>
              <w:autoSpaceDE w:val="0"/>
              <w:autoSpaceDN w:val="0"/>
              <w:adjustRightInd w:val="0"/>
              <w:spacing w:before="9" w:line="280" w:lineRule="exact"/>
              <w:jc w:val="both"/>
              <w:rPr>
                <w:sz w:val="18"/>
                <w:szCs w:val="18"/>
              </w:rPr>
            </w:pPr>
          </w:p>
        </w:tc>
      </w:tr>
      <w:tr w:rsidR="00CB0FB3" w:rsidRPr="0060240A" w14:paraId="50815018" w14:textId="77777777" w:rsidTr="00DF16D4">
        <w:tc>
          <w:tcPr>
            <w:tcW w:w="1471" w:type="dxa"/>
            <w:shd w:val="clear" w:color="auto" w:fill="FFFFFF"/>
            <w:vAlign w:val="center"/>
          </w:tcPr>
          <w:p w14:paraId="461A142B" w14:textId="77777777" w:rsidR="00CB0FB3" w:rsidRPr="0060240A" w:rsidRDefault="00EC7B81" w:rsidP="0060240A">
            <w:pPr>
              <w:keepNext/>
              <w:widowControl w:val="0"/>
              <w:autoSpaceDE w:val="0"/>
              <w:autoSpaceDN w:val="0"/>
              <w:adjustRightInd w:val="0"/>
              <w:spacing w:line="280" w:lineRule="auto"/>
              <w:ind w:right="-20"/>
              <w:rPr>
                <w:sz w:val="14"/>
                <w:szCs w:val="14"/>
              </w:rPr>
            </w:pPr>
            <w:r w:rsidRPr="0060240A">
              <w:rPr>
                <w:sz w:val="14"/>
                <w:szCs w:val="14"/>
              </w:rPr>
              <w:t>A.4 ERAGOZPEN ETENARAZLEA</w:t>
            </w:r>
          </w:p>
        </w:tc>
        <w:tc>
          <w:tcPr>
            <w:tcW w:w="1320" w:type="dxa"/>
            <w:shd w:val="clear" w:color="auto" w:fill="FFFFFF"/>
            <w:vAlign w:val="center"/>
          </w:tcPr>
          <w:p w14:paraId="6C45781D" w14:textId="77777777" w:rsidR="00B5518E" w:rsidRDefault="00CB0FB3" w:rsidP="0060240A">
            <w:pPr>
              <w:keepNext/>
              <w:widowControl w:val="0"/>
              <w:autoSpaceDE w:val="0"/>
              <w:autoSpaceDN w:val="0"/>
              <w:adjustRightInd w:val="0"/>
              <w:spacing w:before="80"/>
              <w:ind w:right="120"/>
              <w:rPr>
                <w:sz w:val="14"/>
                <w:szCs w:val="14"/>
              </w:rPr>
            </w:pPr>
            <w:r w:rsidRPr="0060240A">
              <w:rPr>
                <w:sz w:val="14"/>
                <w:szCs w:val="14"/>
              </w:rPr>
              <w:t>BKFD 13.2 a)</w:t>
            </w:r>
            <w:r w:rsidR="008F0DDB" w:rsidRPr="0060240A">
              <w:rPr>
                <w:sz w:val="14"/>
                <w:szCs w:val="14"/>
              </w:rPr>
              <w:t xml:space="preserve"> </w:t>
            </w:r>
          </w:p>
          <w:p w14:paraId="71848079" w14:textId="607B10EF" w:rsidR="00CB0FB3" w:rsidRPr="0060240A" w:rsidRDefault="00CB0FB3" w:rsidP="0060240A">
            <w:pPr>
              <w:keepNext/>
              <w:widowControl w:val="0"/>
              <w:autoSpaceDE w:val="0"/>
              <w:autoSpaceDN w:val="0"/>
              <w:adjustRightInd w:val="0"/>
              <w:spacing w:before="80"/>
              <w:ind w:right="120"/>
              <w:rPr>
                <w:sz w:val="14"/>
                <w:szCs w:val="14"/>
              </w:rPr>
            </w:pPr>
            <w:r w:rsidRPr="0060240A">
              <w:rPr>
                <w:sz w:val="14"/>
                <w:szCs w:val="14"/>
              </w:rPr>
              <w:t>SPKL 3. XG</w:t>
            </w:r>
          </w:p>
        </w:tc>
        <w:tc>
          <w:tcPr>
            <w:tcW w:w="4680" w:type="dxa"/>
            <w:shd w:val="clear" w:color="auto" w:fill="FFFFFF"/>
            <w:vAlign w:val="center"/>
          </w:tcPr>
          <w:p w14:paraId="15D03F4D" w14:textId="77777777" w:rsidR="0060240A" w:rsidRDefault="00CB0FB3" w:rsidP="0060240A">
            <w:pPr>
              <w:keepNext/>
              <w:widowControl w:val="0"/>
              <w:autoSpaceDE w:val="0"/>
              <w:autoSpaceDN w:val="0"/>
              <w:adjustRightInd w:val="0"/>
              <w:spacing w:line="280" w:lineRule="auto"/>
              <w:ind w:left="229" w:right="154"/>
              <w:jc w:val="both"/>
              <w:rPr>
                <w:sz w:val="18"/>
                <w:szCs w:val="18"/>
              </w:rPr>
            </w:pPr>
            <w:r w:rsidRPr="0060240A">
              <w:rPr>
                <w:sz w:val="18"/>
                <w:szCs w:val="18"/>
              </w:rPr>
              <w:t xml:space="preserve">Gastuaren baimena bera baimentzen den ekitaldian kreditua egotearen mende jartzeko baldintza etengarria sartzen dela. </w:t>
            </w:r>
          </w:p>
          <w:p w14:paraId="03418D69" w14:textId="790A28E8" w:rsidR="00CB0FB3" w:rsidRPr="0060240A" w:rsidRDefault="00CB0FB3" w:rsidP="0060240A">
            <w:pPr>
              <w:keepNext/>
              <w:widowControl w:val="0"/>
              <w:autoSpaceDE w:val="0"/>
              <w:autoSpaceDN w:val="0"/>
              <w:adjustRightInd w:val="0"/>
              <w:spacing w:line="280" w:lineRule="auto"/>
              <w:ind w:left="229" w:right="154"/>
              <w:jc w:val="both"/>
              <w:rPr>
                <w:sz w:val="18"/>
                <w:szCs w:val="18"/>
              </w:rPr>
            </w:pPr>
            <w:r w:rsidRPr="0060240A">
              <w:rPr>
                <w:i/>
                <w:sz w:val="18"/>
                <w:szCs w:val="18"/>
              </w:rPr>
              <w:t>(Atxikitako finantzaziorik ez duten gastuen aurretiazko izapidetze bat bada)</w:t>
            </w:r>
          </w:p>
        </w:tc>
        <w:tc>
          <w:tcPr>
            <w:tcW w:w="960" w:type="dxa"/>
            <w:shd w:val="clear" w:color="auto" w:fill="FFFFFF"/>
          </w:tcPr>
          <w:p w14:paraId="04DA948B" w14:textId="77777777" w:rsidR="00CB0FB3" w:rsidRPr="0060240A" w:rsidRDefault="00CB0FB3" w:rsidP="00AB7580">
            <w:pPr>
              <w:keepNext/>
              <w:widowControl w:val="0"/>
              <w:autoSpaceDE w:val="0"/>
              <w:autoSpaceDN w:val="0"/>
              <w:adjustRightInd w:val="0"/>
              <w:spacing w:before="9" w:line="280" w:lineRule="exact"/>
              <w:jc w:val="both"/>
              <w:rPr>
                <w:sz w:val="18"/>
                <w:szCs w:val="18"/>
              </w:rPr>
            </w:pPr>
          </w:p>
        </w:tc>
      </w:tr>
      <w:tr w:rsidR="00CB0FB3" w:rsidRPr="0060240A" w14:paraId="63E213A9" w14:textId="77777777" w:rsidTr="00DF16D4">
        <w:tc>
          <w:tcPr>
            <w:tcW w:w="1471" w:type="dxa"/>
            <w:shd w:val="clear" w:color="auto" w:fill="FFFFFF"/>
            <w:vAlign w:val="center"/>
          </w:tcPr>
          <w:p w14:paraId="0BEA9103" w14:textId="77777777" w:rsidR="00CB0FB3" w:rsidRPr="0060240A" w:rsidRDefault="00EC7B81" w:rsidP="0060240A">
            <w:pPr>
              <w:keepNext/>
              <w:widowControl w:val="0"/>
              <w:autoSpaceDE w:val="0"/>
              <w:autoSpaceDN w:val="0"/>
              <w:adjustRightInd w:val="0"/>
              <w:spacing w:line="280" w:lineRule="auto"/>
              <w:ind w:right="-20"/>
              <w:rPr>
                <w:sz w:val="14"/>
                <w:szCs w:val="14"/>
              </w:rPr>
            </w:pPr>
            <w:r w:rsidRPr="0060240A">
              <w:rPr>
                <w:sz w:val="14"/>
                <w:szCs w:val="14"/>
              </w:rPr>
              <w:t>A.5 ERAGOZPEN ETENARAZLEA</w:t>
            </w:r>
          </w:p>
        </w:tc>
        <w:tc>
          <w:tcPr>
            <w:tcW w:w="1320" w:type="dxa"/>
            <w:shd w:val="clear" w:color="auto" w:fill="FFFFFF"/>
            <w:vAlign w:val="center"/>
          </w:tcPr>
          <w:p w14:paraId="556D4E11" w14:textId="77777777" w:rsidR="00B5518E" w:rsidRDefault="00CB0FB3" w:rsidP="0060240A">
            <w:pPr>
              <w:keepNext/>
              <w:widowControl w:val="0"/>
              <w:autoSpaceDE w:val="0"/>
              <w:autoSpaceDN w:val="0"/>
              <w:adjustRightInd w:val="0"/>
              <w:spacing w:before="80"/>
              <w:ind w:right="120"/>
              <w:rPr>
                <w:sz w:val="14"/>
                <w:szCs w:val="14"/>
              </w:rPr>
            </w:pPr>
            <w:r w:rsidRPr="0060240A">
              <w:rPr>
                <w:sz w:val="14"/>
                <w:szCs w:val="14"/>
              </w:rPr>
              <w:t>BKFD 13.2 b)</w:t>
            </w:r>
            <w:r w:rsidR="00A73322" w:rsidRPr="0060240A">
              <w:rPr>
                <w:sz w:val="14"/>
                <w:szCs w:val="14"/>
              </w:rPr>
              <w:t xml:space="preserve"> </w:t>
            </w:r>
            <w:r w:rsidRPr="0060240A">
              <w:rPr>
                <w:sz w:val="14"/>
                <w:szCs w:val="14"/>
              </w:rPr>
              <w:t>TEAFA 41</w:t>
            </w:r>
            <w:r w:rsidR="00A73322" w:rsidRPr="0060240A">
              <w:rPr>
                <w:sz w:val="14"/>
                <w:szCs w:val="14"/>
              </w:rPr>
              <w:t xml:space="preserve"> </w:t>
            </w:r>
          </w:p>
          <w:p w14:paraId="324B3EF1" w14:textId="77777777" w:rsidR="00B5518E" w:rsidRDefault="00CB0FB3" w:rsidP="0060240A">
            <w:pPr>
              <w:keepNext/>
              <w:widowControl w:val="0"/>
              <w:autoSpaceDE w:val="0"/>
              <w:autoSpaceDN w:val="0"/>
              <w:adjustRightInd w:val="0"/>
              <w:spacing w:before="80"/>
              <w:ind w:right="120"/>
              <w:rPr>
                <w:sz w:val="14"/>
                <w:szCs w:val="14"/>
              </w:rPr>
            </w:pPr>
            <w:r w:rsidRPr="0060240A">
              <w:rPr>
                <w:sz w:val="14"/>
                <w:szCs w:val="14"/>
              </w:rPr>
              <w:t>SPKL 2. XG</w:t>
            </w:r>
            <w:r w:rsidR="00A73322" w:rsidRPr="0060240A">
              <w:rPr>
                <w:sz w:val="14"/>
                <w:szCs w:val="14"/>
              </w:rPr>
              <w:t xml:space="preserve"> </w:t>
            </w:r>
          </w:p>
          <w:p w14:paraId="40C9E4A6" w14:textId="5D58CA06" w:rsidR="00CB0FB3" w:rsidRPr="0060240A" w:rsidRDefault="00CB0FB3" w:rsidP="0060240A">
            <w:pPr>
              <w:keepNext/>
              <w:widowControl w:val="0"/>
              <w:autoSpaceDE w:val="0"/>
              <w:autoSpaceDN w:val="0"/>
              <w:adjustRightInd w:val="0"/>
              <w:spacing w:before="80"/>
              <w:ind w:right="120"/>
              <w:rPr>
                <w:sz w:val="14"/>
                <w:szCs w:val="14"/>
              </w:rPr>
            </w:pPr>
            <w:r w:rsidRPr="0060240A">
              <w:rPr>
                <w:sz w:val="14"/>
                <w:szCs w:val="14"/>
              </w:rPr>
              <w:t>TAOA, 22.2 ñ)</w:t>
            </w:r>
          </w:p>
        </w:tc>
        <w:tc>
          <w:tcPr>
            <w:tcW w:w="4680" w:type="dxa"/>
            <w:shd w:val="clear" w:color="auto" w:fill="FFFFFF"/>
            <w:vAlign w:val="center"/>
          </w:tcPr>
          <w:p w14:paraId="1C5595DD" w14:textId="77777777" w:rsidR="00CB0FB3" w:rsidRPr="0060240A" w:rsidRDefault="00CB0FB3" w:rsidP="0060240A">
            <w:pPr>
              <w:keepNext/>
              <w:widowControl w:val="0"/>
              <w:autoSpaceDE w:val="0"/>
              <w:autoSpaceDN w:val="0"/>
              <w:adjustRightInd w:val="0"/>
              <w:spacing w:line="280" w:lineRule="auto"/>
              <w:ind w:left="229" w:right="154"/>
              <w:jc w:val="both"/>
              <w:rPr>
                <w:sz w:val="18"/>
                <w:szCs w:val="18"/>
              </w:rPr>
            </w:pPr>
            <w:r w:rsidRPr="0060240A">
              <w:rPr>
                <w:sz w:val="18"/>
                <w:szCs w:val="18"/>
              </w:rPr>
              <w:t>Gastua organo eskudunak sortzen duela</w:t>
            </w:r>
          </w:p>
        </w:tc>
        <w:tc>
          <w:tcPr>
            <w:tcW w:w="960" w:type="dxa"/>
            <w:shd w:val="clear" w:color="auto" w:fill="FFFFFF"/>
          </w:tcPr>
          <w:p w14:paraId="1A6305CC" w14:textId="77777777" w:rsidR="00CB0FB3" w:rsidRPr="0060240A" w:rsidRDefault="00CB0FB3" w:rsidP="00AB7580">
            <w:pPr>
              <w:keepNext/>
              <w:widowControl w:val="0"/>
              <w:autoSpaceDE w:val="0"/>
              <w:autoSpaceDN w:val="0"/>
              <w:adjustRightInd w:val="0"/>
              <w:spacing w:before="120"/>
              <w:ind w:right="153"/>
              <w:jc w:val="both"/>
              <w:rPr>
                <w:b/>
                <w:sz w:val="18"/>
                <w:szCs w:val="18"/>
              </w:rPr>
            </w:pPr>
          </w:p>
        </w:tc>
      </w:tr>
      <w:tr w:rsidR="00CB0FB3" w:rsidRPr="0060240A" w14:paraId="232DA84E" w14:textId="77777777" w:rsidTr="00DF16D4">
        <w:tc>
          <w:tcPr>
            <w:tcW w:w="1471" w:type="dxa"/>
            <w:shd w:val="clear" w:color="auto" w:fill="FFFFFF"/>
            <w:vAlign w:val="center"/>
          </w:tcPr>
          <w:p w14:paraId="73192F34"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b/>
                <w:sz w:val="14"/>
                <w:szCs w:val="14"/>
              </w:rPr>
              <w:t>B.</w:t>
            </w:r>
          </w:p>
        </w:tc>
        <w:tc>
          <w:tcPr>
            <w:tcW w:w="1320" w:type="dxa"/>
            <w:shd w:val="clear" w:color="auto" w:fill="FFFFFF"/>
            <w:vAlign w:val="center"/>
          </w:tcPr>
          <w:p w14:paraId="2834E4EA"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b/>
                <w:sz w:val="14"/>
                <w:szCs w:val="14"/>
              </w:rPr>
              <w:t>Leg. erref.</w:t>
            </w:r>
          </w:p>
        </w:tc>
        <w:tc>
          <w:tcPr>
            <w:tcW w:w="4680" w:type="dxa"/>
            <w:shd w:val="clear" w:color="auto" w:fill="FFFFFF"/>
            <w:vAlign w:val="center"/>
          </w:tcPr>
          <w:p w14:paraId="103EA4C6"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b/>
                <w:sz w:val="18"/>
                <w:szCs w:val="18"/>
              </w:rPr>
              <w:t>Oinarrizko baldintza gehigarriak</w:t>
            </w:r>
          </w:p>
        </w:tc>
        <w:tc>
          <w:tcPr>
            <w:tcW w:w="960" w:type="dxa"/>
            <w:shd w:val="clear" w:color="auto" w:fill="FFFFFF"/>
          </w:tcPr>
          <w:p w14:paraId="4E440982" w14:textId="77777777" w:rsidR="00CB0FB3" w:rsidRPr="0060240A" w:rsidRDefault="00CB0FB3" w:rsidP="00AB7580">
            <w:pPr>
              <w:keepNext/>
              <w:widowControl w:val="0"/>
              <w:autoSpaceDE w:val="0"/>
              <w:autoSpaceDN w:val="0"/>
              <w:adjustRightInd w:val="0"/>
              <w:spacing w:before="9" w:line="280" w:lineRule="exact"/>
              <w:jc w:val="both"/>
              <w:rPr>
                <w:sz w:val="18"/>
                <w:szCs w:val="18"/>
              </w:rPr>
            </w:pPr>
          </w:p>
        </w:tc>
      </w:tr>
      <w:tr w:rsidR="00CB0FB3" w:rsidRPr="0060240A" w14:paraId="302BBAF8" w14:textId="77777777" w:rsidTr="00DF16D4">
        <w:tc>
          <w:tcPr>
            <w:tcW w:w="1471" w:type="dxa"/>
            <w:shd w:val="clear" w:color="auto" w:fill="FFFFFF"/>
            <w:vAlign w:val="center"/>
          </w:tcPr>
          <w:p w14:paraId="299E7747"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w:t>
            </w:r>
          </w:p>
        </w:tc>
        <w:tc>
          <w:tcPr>
            <w:tcW w:w="1320" w:type="dxa"/>
            <w:shd w:val="clear" w:color="auto" w:fill="FFFFFF"/>
            <w:vAlign w:val="center"/>
          </w:tcPr>
          <w:p w14:paraId="3F52A873"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116, 231, 233, 235, 3.6 XG</w:t>
            </w:r>
          </w:p>
        </w:tc>
        <w:tc>
          <w:tcPr>
            <w:tcW w:w="4680" w:type="dxa"/>
            <w:shd w:val="clear" w:color="auto" w:fill="FFFFFF"/>
            <w:vAlign w:val="center"/>
          </w:tcPr>
          <w:p w14:paraId="06F0E1F2" w14:textId="77777777" w:rsidR="00B5518E" w:rsidRPr="00B5518E" w:rsidRDefault="00CB0FB3" w:rsidP="004C4154">
            <w:pPr>
              <w:pStyle w:val="Prrafodelista"/>
              <w:keepNext/>
              <w:widowControl w:val="0"/>
              <w:numPr>
                <w:ilvl w:val="0"/>
                <w:numId w:val="215"/>
              </w:numPr>
              <w:autoSpaceDE w:val="0"/>
              <w:autoSpaceDN w:val="0"/>
              <w:adjustRightInd w:val="0"/>
              <w:spacing w:before="120"/>
              <w:ind w:right="153"/>
              <w:jc w:val="both"/>
              <w:rPr>
                <w:b/>
                <w:sz w:val="18"/>
                <w:szCs w:val="18"/>
              </w:rPr>
            </w:pPr>
            <w:r w:rsidRPr="00B5518E">
              <w:rPr>
                <w:sz w:val="18"/>
                <w:szCs w:val="18"/>
              </w:rPr>
              <w:t>Obra-kontratuaren oinarrizko lizitazio aurrekontua 500.000 eurotik beherakoa denean, BEZik gabe, proiektua dagoela eta berariaz adierazi dela obrek ez dietela eragiten obraren egonkortasunari, segurtasunari edo estankotasunari.</w:t>
            </w:r>
            <w:r w:rsidR="00A73322" w:rsidRPr="00B5518E">
              <w:rPr>
                <w:sz w:val="18"/>
                <w:szCs w:val="18"/>
              </w:rPr>
              <w:t xml:space="preserve"> </w:t>
            </w:r>
          </w:p>
          <w:p w14:paraId="61150C75" w14:textId="5BB341D1" w:rsidR="00CB0FB3" w:rsidRPr="00B5518E" w:rsidRDefault="00CB0FB3" w:rsidP="004C4154">
            <w:pPr>
              <w:pStyle w:val="Prrafodelista"/>
              <w:keepNext/>
              <w:widowControl w:val="0"/>
              <w:numPr>
                <w:ilvl w:val="0"/>
                <w:numId w:val="215"/>
              </w:numPr>
              <w:autoSpaceDE w:val="0"/>
              <w:autoSpaceDN w:val="0"/>
              <w:adjustRightInd w:val="0"/>
              <w:spacing w:before="120"/>
              <w:ind w:right="153"/>
              <w:jc w:val="both"/>
              <w:rPr>
                <w:b/>
                <w:sz w:val="18"/>
                <w:szCs w:val="18"/>
              </w:rPr>
            </w:pPr>
            <w:r w:rsidRPr="00B5518E">
              <w:rPr>
                <w:sz w:val="18"/>
                <w:szCs w:val="18"/>
              </w:rPr>
              <w:t>Eskudun den unitateak txostena egin dion proiektua dagoela, obra-kontratuaren oinarrizko lizitazio aurrekontua 500.000 eurokoa edo handiagoa denean, BEZik gabe, edo obrek obraren egonkortasunari, segurtasunari edo estankotasunari eragiten dietenean.</w:t>
            </w:r>
          </w:p>
        </w:tc>
        <w:tc>
          <w:tcPr>
            <w:tcW w:w="960" w:type="dxa"/>
            <w:shd w:val="clear" w:color="auto" w:fill="FFFFFF"/>
          </w:tcPr>
          <w:p w14:paraId="7F8BC5AF" w14:textId="77777777" w:rsidR="00CB0FB3" w:rsidRPr="0060240A" w:rsidRDefault="00CB0FB3" w:rsidP="00AB7580">
            <w:pPr>
              <w:keepNext/>
              <w:widowControl w:val="0"/>
              <w:autoSpaceDE w:val="0"/>
              <w:autoSpaceDN w:val="0"/>
              <w:adjustRightInd w:val="0"/>
              <w:spacing w:before="9" w:line="280" w:lineRule="exact"/>
              <w:jc w:val="both"/>
              <w:rPr>
                <w:sz w:val="18"/>
                <w:szCs w:val="18"/>
              </w:rPr>
            </w:pPr>
          </w:p>
        </w:tc>
      </w:tr>
      <w:tr w:rsidR="00CB0FB3" w:rsidRPr="0060240A" w14:paraId="4CC9ADFA" w14:textId="77777777" w:rsidTr="00DF16D4">
        <w:tc>
          <w:tcPr>
            <w:tcW w:w="1471" w:type="dxa"/>
            <w:shd w:val="clear" w:color="auto" w:fill="FFFFFF"/>
            <w:vAlign w:val="center"/>
          </w:tcPr>
          <w:p w14:paraId="18B08141"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B.2</w:t>
            </w:r>
          </w:p>
        </w:tc>
        <w:tc>
          <w:tcPr>
            <w:tcW w:w="1320" w:type="dxa"/>
            <w:shd w:val="clear" w:color="auto" w:fill="FFFFFF"/>
            <w:vAlign w:val="center"/>
          </w:tcPr>
          <w:p w14:paraId="465B6731"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116, 122, 174, 3.8XG</w:t>
            </w:r>
          </w:p>
        </w:tc>
        <w:tc>
          <w:tcPr>
            <w:tcW w:w="4680" w:type="dxa"/>
            <w:shd w:val="clear" w:color="auto" w:fill="FFFFFF"/>
            <w:vAlign w:val="center"/>
          </w:tcPr>
          <w:p w14:paraId="3B928EB4"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Klausula administratibo partikularren agiria dagoela edo, hala badagokio, deskripzio-agiria, idazkaritzak edo aholkularitza juridikoaren titularrak </w:t>
            </w:r>
            <w:r w:rsidR="00F75B96" w:rsidRPr="0060240A">
              <w:rPr>
                <w:sz w:val="18"/>
                <w:szCs w:val="18"/>
              </w:rPr>
              <w:t xml:space="preserve">aldeko </w:t>
            </w:r>
            <w:r w:rsidRPr="0060240A">
              <w:rPr>
                <w:sz w:val="18"/>
                <w:szCs w:val="18"/>
              </w:rPr>
              <w:t>txostena jaso duena (Toki Araubidearen Oinarriak arautzeko apirilaren 2ko 7/1985 Legearen X. tituluan araututako araubideari heldutako udalerrien kasuan)</w:t>
            </w:r>
          </w:p>
        </w:tc>
        <w:tc>
          <w:tcPr>
            <w:tcW w:w="960" w:type="dxa"/>
            <w:shd w:val="clear" w:color="auto" w:fill="FFFFFF"/>
          </w:tcPr>
          <w:p w14:paraId="0079694F"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5D12C1F7" w14:textId="77777777" w:rsidTr="00DF16D4">
        <w:tc>
          <w:tcPr>
            <w:tcW w:w="1471" w:type="dxa"/>
            <w:shd w:val="clear" w:color="auto" w:fill="FFFFFF"/>
            <w:vAlign w:val="center"/>
          </w:tcPr>
          <w:p w14:paraId="70242516"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lastRenderedPageBreak/>
              <w:t>B.3</w:t>
            </w:r>
          </w:p>
        </w:tc>
        <w:tc>
          <w:tcPr>
            <w:tcW w:w="1320" w:type="dxa"/>
            <w:shd w:val="clear" w:color="auto" w:fill="FFFFFF"/>
            <w:vAlign w:val="center"/>
          </w:tcPr>
          <w:p w14:paraId="35AFBD6C"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122.5 eta 7, 3.8 XG</w:t>
            </w:r>
          </w:p>
        </w:tc>
        <w:tc>
          <w:tcPr>
            <w:tcW w:w="4680" w:type="dxa"/>
            <w:shd w:val="clear" w:color="auto" w:fill="FFFFFF"/>
            <w:vAlign w:val="center"/>
          </w:tcPr>
          <w:p w14:paraId="32029899"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Klausula administratiboen agiri eredua erabiltzen denean, egin beharreko kontratuak idazkaritzak edo aholkularitza juridikoaren titularrak </w:t>
            </w:r>
            <w:r w:rsidR="00F75B96" w:rsidRPr="0060240A">
              <w:rPr>
                <w:sz w:val="18"/>
                <w:szCs w:val="18"/>
              </w:rPr>
              <w:t xml:space="preserve">aldeko </w:t>
            </w:r>
            <w:r w:rsidRPr="0060240A">
              <w:rPr>
                <w:sz w:val="18"/>
                <w:szCs w:val="18"/>
              </w:rPr>
              <w:t>txostena egin dionaren antzeko izaera duela (</w:t>
            </w:r>
            <w:r w:rsidRPr="0060240A">
              <w:rPr>
                <w:i/>
                <w:sz w:val="18"/>
                <w:szCs w:val="18"/>
              </w:rPr>
              <w:t>Toki Araubidearen Oinarriak arautzeko apirilaren 2ko 7/1985 Legearen X. tituluan araututako araubideari heldutako udalerrien kasuan</w:t>
            </w:r>
            <w:r w:rsidRPr="0060240A">
              <w:rPr>
                <w:sz w:val="18"/>
                <w:szCs w:val="18"/>
              </w:rPr>
              <w:t>)</w:t>
            </w:r>
          </w:p>
        </w:tc>
        <w:tc>
          <w:tcPr>
            <w:tcW w:w="960" w:type="dxa"/>
            <w:shd w:val="clear" w:color="auto" w:fill="FFFFFF"/>
          </w:tcPr>
          <w:p w14:paraId="28A5008C"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2CCAFC1C" w14:textId="77777777" w:rsidTr="00DF16D4">
        <w:tc>
          <w:tcPr>
            <w:tcW w:w="1471" w:type="dxa"/>
            <w:shd w:val="clear" w:color="auto" w:fill="FFFFFF"/>
            <w:vAlign w:val="center"/>
          </w:tcPr>
          <w:p w14:paraId="33A80908"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B.4</w:t>
            </w:r>
          </w:p>
        </w:tc>
        <w:tc>
          <w:tcPr>
            <w:tcW w:w="1320" w:type="dxa"/>
            <w:shd w:val="clear" w:color="auto" w:fill="FFFFFF"/>
            <w:vAlign w:val="center"/>
          </w:tcPr>
          <w:p w14:paraId="506F4BC0"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231,236</w:t>
            </w:r>
          </w:p>
        </w:tc>
        <w:tc>
          <w:tcPr>
            <w:tcW w:w="4680" w:type="dxa"/>
            <w:shd w:val="clear" w:color="auto" w:fill="FFFFFF"/>
            <w:vAlign w:val="center"/>
          </w:tcPr>
          <w:p w14:paraId="58B9E867"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Aurretiko zuinketaren akta egotea, hala badagokio. Hor, gauzatu nahi den proiektuaren bideragarritasun teknikoa eta horretarako beharrezkoak diren lursailak erabilgarri daudela egiaztatuta geratu beharko da.</w:t>
            </w:r>
          </w:p>
        </w:tc>
        <w:tc>
          <w:tcPr>
            <w:tcW w:w="960" w:type="dxa"/>
            <w:shd w:val="clear" w:color="auto" w:fill="FFFFFF"/>
          </w:tcPr>
          <w:p w14:paraId="6F15A795"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63D7D002" w14:textId="77777777" w:rsidTr="00DF16D4">
        <w:tc>
          <w:tcPr>
            <w:tcW w:w="1471" w:type="dxa"/>
            <w:shd w:val="clear" w:color="auto" w:fill="FFFFFF"/>
            <w:vAlign w:val="center"/>
          </w:tcPr>
          <w:p w14:paraId="0236971E"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B.5</w:t>
            </w:r>
          </w:p>
        </w:tc>
        <w:tc>
          <w:tcPr>
            <w:tcW w:w="1320" w:type="dxa"/>
            <w:shd w:val="clear" w:color="auto" w:fill="FFFFFF"/>
            <w:vAlign w:val="center"/>
          </w:tcPr>
          <w:p w14:paraId="034FFE51"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 xml:space="preserve">SPKL 122, 145.1 , 145.2, 145.5 a), 145.6, 146, 150.1 </w:t>
            </w:r>
            <w:r w:rsidRPr="0060240A">
              <w:rPr>
                <w:sz w:val="14"/>
                <w:szCs w:val="14"/>
                <w:shd w:val="clear" w:color="auto" w:fill="FFFFFF"/>
              </w:rPr>
              <w:t xml:space="preserve">eta 176 </w:t>
            </w:r>
          </w:p>
        </w:tc>
        <w:tc>
          <w:tcPr>
            <w:tcW w:w="4680" w:type="dxa"/>
            <w:shd w:val="clear" w:color="auto" w:fill="FFFFFF"/>
            <w:vAlign w:val="center"/>
          </w:tcPr>
          <w:p w14:paraId="27ECF3AD" w14:textId="77777777" w:rsidR="00B5518E" w:rsidRDefault="00CB0FB3" w:rsidP="00B5518E">
            <w:pPr>
              <w:keepNext/>
              <w:widowControl w:val="0"/>
              <w:autoSpaceDE w:val="0"/>
              <w:autoSpaceDN w:val="0"/>
              <w:adjustRightInd w:val="0"/>
              <w:spacing w:before="120" w:line="280" w:lineRule="auto"/>
              <w:ind w:left="227" w:right="153"/>
              <w:jc w:val="both"/>
              <w:rPr>
                <w:sz w:val="18"/>
                <w:szCs w:val="18"/>
              </w:rPr>
            </w:pPr>
            <w:r w:rsidRPr="00B5518E">
              <w:rPr>
                <w:sz w:val="18"/>
                <w:szCs w:val="18"/>
              </w:rPr>
              <w:t>Klausula administratibo partikularren agiriak edo deskripzio-agiriak hauek ezartzen dituela</w:t>
            </w:r>
          </w:p>
          <w:p w14:paraId="5D8ABE8D" w14:textId="3BD55C28" w:rsidR="00B5518E" w:rsidRPr="00B5518E" w:rsidRDefault="00CB0FB3" w:rsidP="004C4154">
            <w:pPr>
              <w:pStyle w:val="Prrafodelista"/>
              <w:keepNext/>
              <w:widowControl w:val="0"/>
              <w:numPr>
                <w:ilvl w:val="0"/>
                <w:numId w:val="217"/>
              </w:numPr>
              <w:autoSpaceDE w:val="0"/>
              <w:autoSpaceDN w:val="0"/>
              <w:adjustRightInd w:val="0"/>
              <w:spacing w:before="120" w:line="280" w:lineRule="auto"/>
              <w:ind w:right="153"/>
              <w:jc w:val="both"/>
              <w:rPr>
                <w:sz w:val="18"/>
                <w:szCs w:val="18"/>
              </w:rPr>
            </w:pPr>
            <w:r w:rsidRPr="00B5518E">
              <w:rPr>
                <w:sz w:val="18"/>
                <w:szCs w:val="18"/>
              </w:rPr>
              <w:t xml:space="preserve">eskaintzarik onena </w:t>
            </w:r>
            <w:proofErr w:type="spellStart"/>
            <w:r w:rsidRPr="00B5518E">
              <w:rPr>
                <w:sz w:val="18"/>
                <w:szCs w:val="18"/>
              </w:rPr>
              <w:t>zehaztekokontratuaren</w:t>
            </w:r>
            <w:proofErr w:type="spellEnd"/>
            <w:r w:rsidRPr="00B5518E">
              <w:rPr>
                <w:sz w:val="18"/>
                <w:szCs w:val="18"/>
              </w:rPr>
              <w:t xml:space="preserve"> xedeari lotutako irizpideak;</w:t>
            </w:r>
            <w:r w:rsidR="00A73322" w:rsidRPr="00B5518E">
              <w:rPr>
                <w:sz w:val="18"/>
                <w:szCs w:val="18"/>
              </w:rPr>
              <w:t xml:space="preserve"> </w:t>
            </w:r>
          </w:p>
          <w:p w14:paraId="392FD3D3" w14:textId="77777777" w:rsidR="00B5518E" w:rsidRDefault="00CB0FB3" w:rsidP="004C4154">
            <w:pPr>
              <w:pStyle w:val="Prrafodelista"/>
              <w:keepNext/>
              <w:widowControl w:val="0"/>
              <w:numPr>
                <w:ilvl w:val="0"/>
                <w:numId w:val="216"/>
              </w:numPr>
              <w:autoSpaceDE w:val="0"/>
              <w:autoSpaceDN w:val="0"/>
              <w:adjustRightInd w:val="0"/>
              <w:spacing w:before="120" w:line="280" w:lineRule="auto"/>
              <w:ind w:right="153"/>
              <w:jc w:val="both"/>
              <w:rPr>
                <w:sz w:val="18"/>
                <w:szCs w:val="18"/>
              </w:rPr>
            </w:pPr>
            <w:r w:rsidRPr="00B5518E">
              <w:rPr>
                <w:sz w:val="18"/>
                <w:szCs w:val="18"/>
              </w:rPr>
              <w:t>irizpide bakarra erabiltzen denean, hura kostuei lotuta egotea;</w:t>
            </w:r>
            <w:r w:rsidR="00A73322" w:rsidRPr="00B5518E">
              <w:rPr>
                <w:sz w:val="18"/>
                <w:szCs w:val="18"/>
              </w:rPr>
              <w:t xml:space="preserve"> </w:t>
            </w:r>
          </w:p>
          <w:p w14:paraId="27009067" w14:textId="429715E5" w:rsidR="00B5518E" w:rsidRPr="00B5518E" w:rsidRDefault="00CB0FB3" w:rsidP="004C4154">
            <w:pPr>
              <w:pStyle w:val="Prrafodelista"/>
              <w:keepNext/>
              <w:widowControl w:val="0"/>
              <w:numPr>
                <w:ilvl w:val="0"/>
                <w:numId w:val="216"/>
              </w:numPr>
              <w:autoSpaceDE w:val="0"/>
              <w:autoSpaceDN w:val="0"/>
              <w:adjustRightInd w:val="0"/>
              <w:spacing w:before="120" w:line="280" w:lineRule="auto"/>
              <w:ind w:right="153"/>
              <w:jc w:val="both"/>
              <w:rPr>
                <w:sz w:val="18"/>
                <w:szCs w:val="18"/>
              </w:rPr>
            </w:pPr>
            <w:r w:rsidRPr="00B5518E">
              <w:rPr>
                <w:sz w:val="18"/>
                <w:szCs w:val="18"/>
              </w:rPr>
              <w:t>kontuan hartu beharreko irizpide bakarra prezioa denean, hura preziorik txikienarena izatea;</w:t>
            </w:r>
          </w:p>
          <w:p w14:paraId="210E297D" w14:textId="4B157C97" w:rsidR="00B5518E" w:rsidRPr="00B5518E" w:rsidRDefault="00CB0FB3" w:rsidP="004C4154">
            <w:pPr>
              <w:pStyle w:val="Prrafodelista"/>
              <w:keepNext/>
              <w:widowControl w:val="0"/>
              <w:numPr>
                <w:ilvl w:val="0"/>
                <w:numId w:val="216"/>
              </w:numPr>
              <w:autoSpaceDE w:val="0"/>
              <w:autoSpaceDN w:val="0"/>
              <w:adjustRightInd w:val="0"/>
              <w:spacing w:before="120" w:line="280" w:lineRule="auto"/>
              <w:ind w:right="153"/>
              <w:jc w:val="both"/>
              <w:rPr>
                <w:sz w:val="18"/>
                <w:szCs w:val="18"/>
              </w:rPr>
            </w:pPr>
            <w:r w:rsidRPr="00B5518E">
              <w:rPr>
                <w:sz w:val="18"/>
                <w:szCs w:val="18"/>
              </w:rPr>
              <w:t>kalitate-prezio erlaziorik onenean oinarritutako hainbat adjudikazio irizpide daudenean, irizpide ekonomiko eta kualitatiboen arabera ezarriak izatea;</w:t>
            </w:r>
            <w:r w:rsidR="00A73322" w:rsidRPr="00B5518E">
              <w:rPr>
                <w:sz w:val="18"/>
                <w:szCs w:val="18"/>
              </w:rPr>
              <w:t xml:space="preserve"> </w:t>
            </w:r>
          </w:p>
          <w:p w14:paraId="2EDC278C" w14:textId="5BB099EE" w:rsidR="00CB0FB3" w:rsidRPr="00B5518E" w:rsidRDefault="00CB0FB3" w:rsidP="004C4154">
            <w:pPr>
              <w:pStyle w:val="Prrafodelista"/>
              <w:keepNext/>
              <w:widowControl w:val="0"/>
              <w:numPr>
                <w:ilvl w:val="0"/>
                <w:numId w:val="216"/>
              </w:numPr>
              <w:autoSpaceDE w:val="0"/>
              <w:autoSpaceDN w:val="0"/>
              <w:adjustRightInd w:val="0"/>
              <w:spacing w:before="120" w:line="280" w:lineRule="auto"/>
              <w:ind w:right="153"/>
              <w:jc w:val="both"/>
              <w:rPr>
                <w:sz w:val="18"/>
                <w:szCs w:val="18"/>
              </w:rPr>
            </w:pPr>
            <w:r w:rsidRPr="00B5518E">
              <w:rPr>
                <w:sz w:val="18"/>
                <w:szCs w:val="18"/>
              </w:rPr>
              <w:t>proposatutako adjudikazio prozedura elkarrizketa lehiakorra denean, eskaintzarik onenaren hautaketan adjudikazio irizpide bat baino gehiago hartzen dela kontuan kalitate-prezio erlaziorik onenean oinarrituta.</w:t>
            </w:r>
          </w:p>
        </w:tc>
        <w:tc>
          <w:tcPr>
            <w:tcW w:w="960" w:type="dxa"/>
            <w:shd w:val="clear" w:color="auto" w:fill="FFFFFF"/>
          </w:tcPr>
          <w:p w14:paraId="4EE5E039"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28B9B74D" w14:textId="77777777" w:rsidTr="00DF16D4">
        <w:tc>
          <w:tcPr>
            <w:tcW w:w="1471" w:type="dxa"/>
            <w:shd w:val="clear" w:color="auto" w:fill="FFFFFF"/>
            <w:vAlign w:val="center"/>
          </w:tcPr>
          <w:p w14:paraId="6953CCBE"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B.6</w:t>
            </w:r>
          </w:p>
        </w:tc>
        <w:tc>
          <w:tcPr>
            <w:tcW w:w="1320" w:type="dxa"/>
            <w:shd w:val="clear" w:color="auto" w:fill="FFFFFF"/>
            <w:vAlign w:val="center"/>
          </w:tcPr>
          <w:p w14:paraId="4EE28411"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149</w:t>
            </w:r>
          </w:p>
        </w:tc>
        <w:tc>
          <w:tcPr>
            <w:tcW w:w="4680" w:type="dxa"/>
            <w:shd w:val="clear" w:color="auto" w:fill="FFFFFF"/>
            <w:vAlign w:val="center"/>
          </w:tcPr>
          <w:p w14:paraId="3490ABC9" w14:textId="77777777" w:rsidR="00B5518E"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Klausula administratibo partikularren agiriak edo deskripzio-agiriak baxuegiak diren eskaintzak identifikatzeko parametro objektiboak ezartzen dituztela.</w:t>
            </w:r>
            <w:r w:rsidR="00A73322" w:rsidRPr="0060240A">
              <w:rPr>
                <w:sz w:val="18"/>
                <w:szCs w:val="18"/>
              </w:rPr>
              <w:t xml:space="preserve"> </w:t>
            </w:r>
          </w:p>
          <w:p w14:paraId="62F1615B" w14:textId="7ADE1320"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w:t>
            </w:r>
            <w:r w:rsidRPr="0060240A">
              <w:rPr>
                <w:i/>
                <w:sz w:val="18"/>
                <w:szCs w:val="18"/>
              </w:rPr>
              <w:t>Adjudikazio irizpide batzuk edo prezioa ez den irizpide bakarra erabiltzea aurreikusten denean</w:t>
            </w:r>
            <w:r w:rsidRPr="0060240A">
              <w:rPr>
                <w:sz w:val="18"/>
                <w:szCs w:val="18"/>
              </w:rPr>
              <w:t xml:space="preserve">) </w:t>
            </w:r>
          </w:p>
        </w:tc>
        <w:tc>
          <w:tcPr>
            <w:tcW w:w="960" w:type="dxa"/>
            <w:shd w:val="clear" w:color="auto" w:fill="FFFFFF"/>
          </w:tcPr>
          <w:p w14:paraId="6130D073"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42CA6817" w14:textId="77777777" w:rsidTr="00DF16D4">
        <w:tc>
          <w:tcPr>
            <w:tcW w:w="1471" w:type="dxa"/>
            <w:shd w:val="clear" w:color="auto" w:fill="FFFFFF"/>
            <w:vAlign w:val="center"/>
          </w:tcPr>
          <w:p w14:paraId="77B9D18C"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B.7</w:t>
            </w:r>
          </w:p>
        </w:tc>
        <w:tc>
          <w:tcPr>
            <w:tcW w:w="1320" w:type="dxa"/>
            <w:shd w:val="clear" w:color="auto" w:fill="FFFFFF"/>
            <w:vAlign w:val="center"/>
          </w:tcPr>
          <w:p w14:paraId="2EA8DA20"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157.2</w:t>
            </w:r>
          </w:p>
        </w:tc>
        <w:tc>
          <w:tcPr>
            <w:tcW w:w="4680" w:type="dxa"/>
            <w:shd w:val="clear" w:color="auto" w:fill="FFFFFF"/>
            <w:vAlign w:val="center"/>
          </w:tcPr>
          <w:p w14:paraId="1EC4D79E"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009081A6"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77CEDC09" w14:textId="77777777" w:rsidTr="00DF16D4">
        <w:tc>
          <w:tcPr>
            <w:tcW w:w="1471" w:type="dxa"/>
            <w:shd w:val="clear" w:color="auto" w:fill="FFFFFF"/>
            <w:vAlign w:val="center"/>
          </w:tcPr>
          <w:p w14:paraId="6A080954"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B.8</w:t>
            </w:r>
          </w:p>
        </w:tc>
        <w:tc>
          <w:tcPr>
            <w:tcW w:w="1320" w:type="dxa"/>
            <w:shd w:val="clear" w:color="auto" w:fill="FFFFFF"/>
            <w:vAlign w:val="center"/>
          </w:tcPr>
          <w:p w14:paraId="515AD20D"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202</w:t>
            </w:r>
          </w:p>
        </w:tc>
        <w:tc>
          <w:tcPr>
            <w:tcW w:w="4680" w:type="dxa"/>
            <w:shd w:val="clear" w:color="auto" w:fill="FFFFFF"/>
            <w:vAlign w:val="center"/>
          </w:tcPr>
          <w:p w14:paraId="24392433"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Klausula administratibo partikularren agiriak edo deskripzio-agiriak, gutxienez, </w:t>
            </w:r>
            <w:proofErr w:type="spellStart"/>
            <w:r w:rsidRPr="0060240A">
              <w:rPr>
                <w:sz w:val="18"/>
                <w:szCs w:val="18"/>
              </w:rPr>
              <w:t>SPKLren</w:t>
            </w:r>
            <w:proofErr w:type="spellEnd"/>
            <w:r w:rsidRPr="0060240A">
              <w:rPr>
                <w:sz w:val="18"/>
                <w:szCs w:val="18"/>
              </w:rPr>
              <w:t xml:space="preserve"> 202.2 artikuluan zerrendatutako gauzatzeko baldintza berezietako bat.</w:t>
            </w:r>
          </w:p>
        </w:tc>
        <w:tc>
          <w:tcPr>
            <w:tcW w:w="960" w:type="dxa"/>
            <w:shd w:val="clear" w:color="auto" w:fill="FFFFFF"/>
          </w:tcPr>
          <w:p w14:paraId="3F2E8C73"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2C58C75F" w14:textId="77777777" w:rsidTr="00DF16D4">
        <w:tc>
          <w:tcPr>
            <w:tcW w:w="1471" w:type="dxa"/>
            <w:shd w:val="clear" w:color="auto" w:fill="FFFFFF"/>
            <w:vAlign w:val="center"/>
          </w:tcPr>
          <w:p w14:paraId="55DC3151"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lastRenderedPageBreak/>
              <w:t>B.9</w:t>
            </w:r>
          </w:p>
        </w:tc>
        <w:tc>
          <w:tcPr>
            <w:tcW w:w="1320" w:type="dxa"/>
            <w:shd w:val="clear" w:color="auto" w:fill="FFFFFF"/>
            <w:vAlign w:val="center"/>
          </w:tcPr>
          <w:p w14:paraId="7B5CC790"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116,  159.1, 159.4</w:t>
            </w:r>
          </w:p>
        </w:tc>
        <w:tc>
          <w:tcPr>
            <w:tcW w:w="4680" w:type="dxa"/>
            <w:shd w:val="clear" w:color="auto" w:fill="FFFFFF"/>
            <w:vAlign w:val="center"/>
          </w:tcPr>
          <w:p w14:paraId="01CB777B" w14:textId="77777777" w:rsidR="00B5518E"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Kontratua prozedura ireki </w:t>
            </w:r>
            <w:proofErr w:type="spellStart"/>
            <w:r w:rsidRPr="0060240A">
              <w:rPr>
                <w:sz w:val="18"/>
                <w:szCs w:val="18"/>
              </w:rPr>
              <w:t>erraztuaren</w:t>
            </w:r>
            <w:proofErr w:type="spellEnd"/>
            <w:r w:rsidRPr="0060240A">
              <w:rPr>
                <w:sz w:val="18"/>
                <w:szCs w:val="18"/>
              </w:rPr>
              <w:t xml:space="preserve"> bidez adjudikatuz gero, baldintza hauek betetzen direla:</w:t>
            </w:r>
            <w:r w:rsidR="00A73322" w:rsidRPr="0060240A">
              <w:rPr>
                <w:sz w:val="18"/>
                <w:szCs w:val="18"/>
              </w:rPr>
              <w:t xml:space="preserve"> </w:t>
            </w:r>
          </w:p>
          <w:p w14:paraId="7B26D54B" w14:textId="77777777" w:rsidR="00B5518E" w:rsidRPr="00B5518E" w:rsidRDefault="006530CB" w:rsidP="004C4154">
            <w:pPr>
              <w:pStyle w:val="Prrafodelista"/>
              <w:keepNext/>
              <w:widowControl w:val="0"/>
              <w:numPr>
                <w:ilvl w:val="0"/>
                <w:numId w:val="218"/>
              </w:numPr>
              <w:autoSpaceDE w:val="0"/>
              <w:autoSpaceDN w:val="0"/>
              <w:adjustRightInd w:val="0"/>
              <w:spacing w:before="120" w:line="280" w:lineRule="auto"/>
              <w:ind w:right="153"/>
              <w:jc w:val="both"/>
              <w:rPr>
                <w:sz w:val="18"/>
                <w:szCs w:val="18"/>
              </w:rPr>
            </w:pPr>
            <w:r w:rsidRPr="00B5518E">
              <w:rPr>
                <w:sz w:val="18"/>
                <w:szCs w:val="18"/>
              </w:rPr>
              <w:t xml:space="preserve">Balio </w:t>
            </w:r>
            <w:proofErr w:type="spellStart"/>
            <w:r w:rsidRPr="00B5518E">
              <w:rPr>
                <w:sz w:val="18"/>
                <w:szCs w:val="18"/>
              </w:rPr>
              <w:t>zenbatetsia</w:t>
            </w:r>
            <w:proofErr w:type="spellEnd"/>
            <w:r w:rsidRPr="00B5518E">
              <w:rPr>
                <w:sz w:val="18"/>
                <w:szCs w:val="18"/>
              </w:rPr>
              <w:t xml:space="preserve"> 2.000.000 eurokoa edo txikiagoa izatea, obren kasuan; hornidura- eta zerbitzu-kontratuen kasuan, berriz, balio hori </w:t>
            </w:r>
            <w:proofErr w:type="spellStart"/>
            <w:r w:rsidRPr="00B5518E">
              <w:rPr>
                <w:sz w:val="18"/>
                <w:szCs w:val="18"/>
              </w:rPr>
              <w:t>SPKLren</w:t>
            </w:r>
            <w:proofErr w:type="spellEnd"/>
            <w:r w:rsidRPr="00B5518E">
              <w:rPr>
                <w:sz w:val="18"/>
                <w:szCs w:val="18"/>
              </w:rPr>
              <w:t xml:space="preserve"> 21.1 artikuluaren a) letran eta 22.1 artikuluaren a) letran hurrenez hurren ezarritako zenbatekoaren edo haren eguneratzeen txikiagoa izatea</w:t>
            </w:r>
            <w:r w:rsidR="00CB0FB3" w:rsidRPr="00B5518E">
              <w:rPr>
                <w:sz w:val="18"/>
                <w:szCs w:val="18"/>
              </w:rPr>
              <w:t xml:space="preserve">. </w:t>
            </w:r>
          </w:p>
          <w:p w14:paraId="51A1CB94" w14:textId="77777777" w:rsidR="00B5518E" w:rsidRPr="00B5518E" w:rsidRDefault="00CB0FB3" w:rsidP="004C4154">
            <w:pPr>
              <w:pStyle w:val="Prrafodelista"/>
              <w:keepNext/>
              <w:widowControl w:val="0"/>
              <w:numPr>
                <w:ilvl w:val="0"/>
                <w:numId w:val="218"/>
              </w:numPr>
              <w:autoSpaceDE w:val="0"/>
              <w:autoSpaceDN w:val="0"/>
              <w:adjustRightInd w:val="0"/>
              <w:spacing w:before="120" w:line="280" w:lineRule="auto"/>
              <w:ind w:right="153"/>
              <w:jc w:val="both"/>
              <w:rPr>
                <w:sz w:val="18"/>
                <w:szCs w:val="18"/>
              </w:rPr>
            </w:pPr>
            <w:r w:rsidRPr="00B5518E">
              <w:rPr>
                <w:sz w:val="18"/>
                <w:szCs w:val="18"/>
              </w:rPr>
              <w:t xml:space="preserve">Adjudikazio irizpideen artean ez dagoela balio-judizioen bidez ebalua daitekeenik, edo, egonez gero, haren haztapena ez dela </w:t>
            </w:r>
            <w:proofErr w:type="spellStart"/>
            <w:r w:rsidRPr="00B5518E">
              <w:rPr>
                <w:sz w:val="18"/>
                <w:szCs w:val="18"/>
              </w:rPr>
              <w:t>guztirakoaren</w:t>
            </w:r>
            <w:proofErr w:type="spellEnd"/>
            <w:r w:rsidRPr="00B5518E">
              <w:rPr>
                <w:sz w:val="18"/>
                <w:szCs w:val="18"/>
              </w:rPr>
              <w:t xml:space="preserve"> % 25etik gorakoa, kontratuaren xedea prestazio intelektualak izan ezean, hala nola ingeniaritza eta arkitektura zerbitzuak; halakoetan haztapena ezingo da izan </w:t>
            </w:r>
            <w:proofErr w:type="spellStart"/>
            <w:r w:rsidRPr="00B5518E">
              <w:rPr>
                <w:sz w:val="18"/>
                <w:szCs w:val="18"/>
              </w:rPr>
              <w:t>guztirakoaren</w:t>
            </w:r>
            <w:proofErr w:type="spellEnd"/>
            <w:r w:rsidRPr="00B5518E">
              <w:rPr>
                <w:sz w:val="18"/>
                <w:szCs w:val="18"/>
              </w:rPr>
              <w:t xml:space="preserve"> % 45etik gorakoa</w:t>
            </w:r>
            <w:r w:rsidR="00A73322" w:rsidRPr="00B5518E">
              <w:rPr>
                <w:sz w:val="18"/>
                <w:szCs w:val="18"/>
              </w:rPr>
              <w:t xml:space="preserve"> </w:t>
            </w:r>
          </w:p>
          <w:p w14:paraId="3160E908" w14:textId="1BD19084" w:rsidR="00CB0FB3" w:rsidRPr="00B5518E" w:rsidRDefault="00CB0FB3" w:rsidP="004C4154">
            <w:pPr>
              <w:pStyle w:val="Prrafodelista"/>
              <w:keepNext/>
              <w:widowControl w:val="0"/>
              <w:numPr>
                <w:ilvl w:val="0"/>
                <w:numId w:val="218"/>
              </w:numPr>
              <w:autoSpaceDE w:val="0"/>
              <w:autoSpaceDN w:val="0"/>
              <w:adjustRightInd w:val="0"/>
              <w:spacing w:before="120" w:line="280" w:lineRule="auto"/>
              <w:ind w:right="153"/>
              <w:jc w:val="both"/>
              <w:rPr>
                <w:sz w:val="18"/>
                <w:szCs w:val="18"/>
              </w:rPr>
            </w:pPr>
            <w:r w:rsidRPr="00B5518E">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D964D1" w:rsidRPr="00B5518E">
              <w:rPr>
                <w:sz w:val="18"/>
                <w:szCs w:val="18"/>
              </w:rPr>
              <w:t xml:space="preserve">. Ondorio horietarako, onargarritzat joko da lizitatzailearen proposamena, baldin eta egiaztatzen badu dagokion erregistroan inskribatzeko eskaera aurkeztu duela eta </w:t>
            </w:r>
            <w:proofErr w:type="spellStart"/>
            <w:r w:rsidR="00D964D1" w:rsidRPr="00B5518E">
              <w:rPr>
                <w:sz w:val="18"/>
                <w:szCs w:val="18"/>
              </w:rPr>
              <w:t>SPKLren</w:t>
            </w:r>
            <w:proofErr w:type="spellEnd"/>
            <w:r w:rsidR="00D964D1" w:rsidRPr="00B5518E">
              <w:rPr>
                <w:sz w:val="18"/>
                <w:szCs w:val="18"/>
              </w:rPr>
              <w:t xml:space="preserve"> 159.4.a) artikuluan eskatzen diren baldintzak betetzen dituela.</w:t>
            </w:r>
          </w:p>
        </w:tc>
        <w:tc>
          <w:tcPr>
            <w:tcW w:w="960" w:type="dxa"/>
            <w:shd w:val="clear" w:color="auto" w:fill="FFFFFF"/>
          </w:tcPr>
          <w:p w14:paraId="6DD8AC59"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720E3783" w14:textId="77777777" w:rsidTr="00DF16D4">
        <w:tc>
          <w:tcPr>
            <w:tcW w:w="1471" w:type="dxa"/>
            <w:shd w:val="clear" w:color="auto" w:fill="FFFFFF"/>
            <w:vAlign w:val="center"/>
          </w:tcPr>
          <w:p w14:paraId="64E556DC"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B.10</w:t>
            </w:r>
          </w:p>
        </w:tc>
        <w:tc>
          <w:tcPr>
            <w:tcW w:w="1320" w:type="dxa"/>
            <w:shd w:val="clear" w:color="auto" w:fill="FFFFFF"/>
            <w:vAlign w:val="center"/>
          </w:tcPr>
          <w:p w14:paraId="4D421D79" w14:textId="77777777" w:rsidR="00CB0FB3" w:rsidRPr="0060240A" w:rsidRDefault="00CB0FB3" w:rsidP="00B5518E">
            <w:pPr>
              <w:keepNext/>
              <w:widowControl w:val="0"/>
              <w:autoSpaceDE w:val="0"/>
              <w:autoSpaceDN w:val="0"/>
              <w:adjustRightInd w:val="0"/>
              <w:spacing w:before="120"/>
              <w:ind w:right="120"/>
              <w:rPr>
                <w:sz w:val="14"/>
                <w:szCs w:val="14"/>
              </w:rPr>
            </w:pPr>
            <w:r w:rsidRPr="0060240A">
              <w:rPr>
                <w:sz w:val="14"/>
                <w:szCs w:val="14"/>
              </w:rPr>
              <w:t>PKL 116,  159.4, 159.6</w:t>
            </w:r>
          </w:p>
        </w:tc>
        <w:tc>
          <w:tcPr>
            <w:tcW w:w="4680" w:type="dxa"/>
            <w:shd w:val="clear" w:color="auto" w:fill="FFFFFF"/>
            <w:vAlign w:val="center"/>
          </w:tcPr>
          <w:p w14:paraId="42F9915F" w14:textId="77777777" w:rsidR="00B5518E"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Kontratua prozedura ireki erraztu laburtuaren bidez adjudikatzeko aurreikusitako baldintzak betetzen direla. </w:t>
            </w:r>
          </w:p>
          <w:p w14:paraId="63A92504" w14:textId="6C9248A3" w:rsidR="00B5518E"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Prozedura hori lege horren 159.6 artikuluan xedatutakoaren arabera izapidetzen bada,</w:t>
            </w:r>
            <w:r w:rsidR="00A73322" w:rsidRPr="0060240A">
              <w:rPr>
                <w:sz w:val="18"/>
                <w:szCs w:val="18"/>
              </w:rPr>
              <w:t xml:space="preserve"> </w:t>
            </w:r>
          </w:p>
          <w:p w14:paraId="2D33D47E" w14:textId="77777777" w:rsidR="00B5518E" w:rsidRPr="00B5518E" w:rsidRDefault="00CB0FB3" w:rsidP="004C4154">
            <w:pPr>
              <w:pStyle w:val="Prrafodelista"/>
              <w:keepNext/>
              <w:widowControl w:val="0"/>
              <w:numPr>
                <w:ilvl w:val="0"/>
                <w:numId w:val="219"/>
              </w:numPr>
              <w:autoSpaceDE w:val="0"/>
              <w:autoSpaceDN w:val="0"/>
              <w:adjustRightInd w:val="0"/>
              <w:spacing w:before="120" w:line="280" w:lineRule="auto"/>
              <w:ind w:right="153"/>
              <w:jc w:val="both"/>
              <w:rPr>
                <w:sz w:val="18"/>
                <w:szCs w:val="18"/>
              </w:rPr>
            </w:pPr>
            <w:r w:rsidRPr="00B5518E">
              <w:rPr>
                <w:sz w:val="18"/>
                <w:szCs w:val="18"/>
              </w:rPr>
              <w:t xml:space="preserve">ez dela 80.000 euroko balio </w:t>
            </w:r>
            <w:proofErr w:type="spellStart"/>
            <w:r w:rsidRPr="00B5518E">
              <w:rPr>
                <w:sz w:val="18"/>
                <w:szCs w:val="18"/>
              </w:rPr>
              <w:t>zenbatetsia</w:t>
            </w:r>
            <w:proofErr w:type="spellEnd"/>
            <w:r w:rsidRPr="00B5518E">
              <w:rPr>
                <w:sz w:val="18"/>
                <w:szCs w:val="18"/>
              </w:rPr>
              <w:t xml:space="preserve"> gainditzen obretarako edo </w:t>
            </w:r>
            <w:r w:rsidR="006530CB" w:rsidRPr="00B5518E">
              <w:rPr>
                <w:sz w:val="18"/>
                <w:szCs w:val="18"/>
              </w:rPr>
              <w:t>60</w:t>
            </w:r>
            <w:r w:rsidRPr="00B5518E">
              <w:rPr>
                <w:sz w:val="18"/>
                <w:szCs w:val="18"/>
              </w:rPr>
              <w:t>.000 eurokoa zerbitzu edo horniduretarako.</w:t>
            </w:r>
            <w:r w:rsidR="00A73322" w:rsidRPr="00B5518E">
              <w:rPr>
                <w:sz w:val="18"/>
                <w:szCs w:val="18"/>
              </w:rPr>
              <w:t xml:space="preserve"> </w:t>
            </w:r>
          </w:p>
          <w:p w14:paraId="1555A1BB" w14:textId="77777777" w:rsidR="00B5518E" w:rsidRPr="00B5518E" w:rsidRDefault="006530CB" w:rsidP="004C4154">
            <w:pPr>
              <w:pStyle w:val="Prrafodelista"/>
              <w:keepNext/>
              <w:widowControl w:val="0"/>
              <w:numPr>
                <w:ilvl w:val="0"/>
                <w:numId w:val="219"/>
              </w:numPr>
              <w:autoSpaceDE w:val="0"/>
              <w:autoSpaceDN w:val="0"/>
              <w:adjustRightInd w:val="0"/>
              <w:spacing w:before="120" w:line="280" w:lineRule="auto"/>
              <w:ind w:right="153"/>
              <w:jc w:val="both"/>
              <w:rPr>
                <w:sz w:val="18"/>
                <w:szCs w:val="18"/>
              </w:rPr>
            </w:pPr>
            <w:r w:rsidRPr="00B5518E">
              <w:rPr>
                <w:sz w:val="18"/>
                <w:szCs w:val="18"/>
              </w:rPr>
              <w:t>A</w:t>
            </w:r>
            <w:r w:rsidR="00CB0FB3" w:rsidRPr="00B5518E">
              <w:rPr>
                <w:sz w:val="18"/>
                <w:szCs w:val="18"/>
              </w:rPr>
              <w:t>djudikatzeko irizpideen artean balio-judizioen bidez ebalua daitekeenik ez dagoela.</w:t>
            </w:r>
            <w:r w:rsidR="00A73322" w:rsidRPr="00B5518E">
              <w:rPr>
                <w:sz w:val="18"/>
                <w:szCs w:val="18"/>
              </w:rPr>
              <w:t xml:space="preserve"> </w:t>
            </w:r>
          </w:p>
          <w:p w14:paraId="795FD599" w14:textId="77777777" w:rsidR="00B5518E" w:rsidRPr="00B5518E" w:rsidRDefault="00CB0FB3" w:rsidP="004C4154">
            <w:pPr>
              <w:pStyle w:val="Prrafodelista"/>
              <w:keepNext/>
              <w:widowControl w:val="0"/>
              <w:numPr>
                <w:ilvl w:val="0"/>
                <w:numId w:val="219"/>
              </w:numPr>
              <w:autoSpaceDE w:val="0"/>
              <w:autoSpaceDN w:val="0"/>
              <w:adjustRightInd w:val="0"/>
              <w:spacing w:before="120" w:line="280" w:lineRule="auto"/>
              <w:ind w:right="153"/>
              <w:jc w:val="both"/>
              <w:rPr>
                <w:sz w:val="18"/>
                <w:szCs w:val="18"/>
              </w:rPr>
            </w:pPr>
            <w:r w:rsidRPr="00B5518E">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A73322" w:rsidRPr="00B5518E">
              <w:rPr>
                <w:sz w:val="18"/>
                <w:szCs w:val="18"/>
              </w:rPr>
              <w:t xml:space="preserve"> </w:t>
            </w:r>
          </w:p>
          <w:p w14:paraId="1EBD860E" w14:textId="7A67C0E4" w:rsidR="00B5518E" w:rsidRDefault="00DF16D4" w:rsidP="004C4154">
            <w:pPr>
              <w:pStyle w:val="Prrafodelista"/>
              <w:keepNext/>
              <w:widowControl w:val="0"/>
              <w:numPr>
                <w:ilvl w:val="0"/>
                <w:numId w:val="219"/>
              </w:numPr>
              <w:autoSpaceDE w:val="0"/>
              <w:autoSpaceDN w:val="0"/>
              <w:adjustRightInd w:val="0"/>
              <w:spacing w:before="120" w:line="280" w:lineRule="auto"/>
              <w:ind w:right="153"/>
              <w:jc w:val="both"/>
              <w:rPr>
                <w:sz w:val="18"/>
                <w:szCs w:val="18"/>
              </w:rPr>
            </w:pPr>
            <w:r w:rsidRPr="00B5518E">
              <w:rPr>
                <w:sz w:val="18"/>
                <w:szCs w:val="18"/>
              </w:rPr>
              <w:t>Zerbitzu-kontratuen kasuan, xedea ez izatea izaera intelektualeko prestazioak ematea</w:t>
            </w:r>
            <w:r w:rsidR="00D964D1" w:rsidRPr="00B5518E">
              <w:rPr>
                <w:sz w:val="18"/>
                <w:szCs w:val="18"/>
              </w:rPr>
              <w:t xml:space="preserve">. Ondorio horietarako, onargarritzat joko da lizitatzailearen proposamena, baldin eta egiaztatzen badu dagokion erregistroan inskribatzeko eskaera aurkeztu duela eta </w:t>
            </w:r>
            <w:proofErr w:type="spellStart"/>
            <w:r w:rsidR="00D964D1" w:rsidRPr="00B5518E">
              <w:rPr>
                <w:sz w:val="18"/>
                <w:szCs w:val="18"/>
              </w:rPr>
              <w:t>SPKLren</w:t>
            </w:r>
            <w:proofErr w:type="spellEnd"/>
            <w:r w:rsidR="00D964D1" w:rsidRPr="00B5518E">
              <w:rPr>
                <w:sz w:val="18"/>
                <w:szCs w:val="18"/>
              </w:rPr>
              <w:t xml:space="preserve"> 159.4.a) artikuluan eskatzen diren baldintzak betetzen dituela.</w:t>
            </w:r>
            <w:r w:rsidRPr="00B5518E">
              <w:rPr>
                <w:sz w:val="18"/>
                <w:szCs w:val="18"/>
              </w:rPr>
              <w:t xml:space="preserve"> </w:t>
            </w:r>
          </w:p>
          <w:p w14:paraId="04A99E9D" w14:textId="67159994" w:rsidR="00B5518E" w:rsidRPr="00B5518E" w:rsidRDefault="00B5518E" w:rsidP="004C4154">
            <w:pPr>
              <w:pStyle w:val="Prrafodelista"/>
              <w:keepNext/>
              <w:widowControl w:val="0"/>
              <w:numPr>
                <w:ilvl w:val="0"/>
                <w:numId w:val="219"/>
              </w:numPr>
              <w:autoSpaceDE w:val="0"/>
              <w:autoSpaceDN w:val="0"/>
              <w:adjustRightInd w:val="0"/>
              <w:spacing w:before="120" w:line="280" w:lineRule="auto"/>
              <w:ind w:right="153"/>
              <w:jc w:val="both"/>
              <w:rPr>
                <w:sz w:val="18"/>
                <w:szCs w:val="18"/>
              </w:rPr>
            </w:pPr>
            <w:r w:rsidRPr="00B5518E">
              <w:rPr>
                <w:sz w:val="18"/>
                <w:szCs w:val="18"/>
              </w:rPr>
              <w:t>Zerbitzu-kontratuen kasuan, xedea ez izatea izaera intelektualeko prestazioak ematea.</w:t>
            </w:r>
          </w:p>
          <w:p w14:paraId="7C7185D7" w14:textId="112A4C4B"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w:t>
            </w:r>
            <w:r w:rsidRPr="0060240A">
              <w:rPr>
                <w:i/>
                <w:sz w:val="18"/>
                <w:szCs w:val="18"/>
              </w:rPr>
              <w:t xml:space="preserve">Adjudikazio prozedura gisa prozedura </w:t>
            </w:r>
            <w:r w:rsidRPr="0060240A">
              <w:rPr>
                <w:rStyle w:val="nfasis"/>
                <w:sz w:val="18"/>
                <w:szCs w:val="18"/>
              </w:rPr>
              <w:t xml:space="preserve">irekia </w:t>
            </w:r>
            <w:r w:rsidRPr="0060240A">
              <w:rPr>
                <w:i/>
                <w:sz w:val="18"/>
                <w:szCs w:val="18"/>
              </w:rPr>
              <w:t>proposatzen denean)</w:t>
            </w:r>
          </w:p>
        </w:tc>
        <w:tc>
          <w:tcPr>
            <w:tcW w:w="960" w:type="dxa"/>
            <w:shd w:val="clear" w:color="auto" w:fill="FFFFFF"/>
          </w:tcPr>
          <w:p w14:paraId="2A2895F9"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4AAF1B8B" w14:textId="77777777" w:rsidTr="00DF16D4">
        <w:tc>
          <w:tcPr>
            <w:tcW w:w="1471" w:type="dxa"/>
            <w:shd w:val="clear" w:color="auto" w:fill="FFFFFF"/>
            <w:vAlign w:val="center"/>
          </w:tcPr>
          <w:p w14:paraId="2674966D"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lastRenderedPageBreak/>
              <w:t>B.11</w:t>
            </w:r>
          </w:p>
        </w:tc>
        <w:tc>
          <w:tcPr>
            <w:tcW w:w="1320" w:type="dxa"/>
            <w:shd w:val="clear" w:color="auto" w:fill="FFFFFF"/>
            <w:vAlign w:val="center"/>
          </w:tcPr>
          <w:p w14:paraId="61BB948F"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116,  167, 168</w:t>
            </w:r>
          </w:p>
        </w:tc>
        <w:tc>
          <w:tcPr>
            <w:tcW w:w="4680" w:type="dxa"/>
            <w:shd w:val="clear" w:color="auto" w:fill="FFFFFF"/>
            <w:vAlign w:val="center"/>
          </w:tcPr>
          <w:p w14:paraId="743F1E4B"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347A161D"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4B4595F7" w14:textId="77777777" w:rsidTr="00DF16D4">
        <w:tc>
          <w:tcPr>
            <w:tcW w:w="1471" w:type="dxa"/>
            <w:shd w:val="clear" w:color="auto" w:fill="FFFFFF"/>
            <w:vAlign w:val="center"/>
          </w:tcPr>
          <w:p w14:paraId="3AC08880"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 12</w:t>
            </w:r>
          </w:p>
        </w:tc>
        <w:tc>
          <w:tcPr>
            <w:tcW w:w="1320" w:type="dxa"/>
            <w:shd w:val="clear" w:color="auto" w:fill="FFFFFF"/>
            <w:vAlign w:val="center"/>
          </w:tcPr>
          <w:p w14:paraId="07416AA6"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116,  167, 172.3, 173.1, 173.2</w:t>
            </w:r>
          </w:p>
        </w:tc>
        <w:tc>
          <w:tcPr>
            <w:tcW w:w="4680" w:type="dxa"/>
            <w:shd w:val="clear" w:color="auto" w:fill="FFFFFF"/>
            <w:vAlign w:val="center"/>
          </w:tcPr>
          <w:p w14:paraId="50B0AA4C" w14:textId="77777777" w:rsidR="00B5518E" w:rsidRPr="00B5518E" w:rsidRDefault="00CB0FB3" w:rsidP="004C4154">
            <w:pPr>
              <w:pStyle w:val="Prrafodelista"/>
              <w:keepNext/>
              <w:widowControl w:val="0"/>
              <w:numPr>
                <w:ilvl w:val="0"/>
                <w:numId w:val="220"/>
              </w:numPr>
              <w:autoSpaceDE w:val="0"/>
              <w:autoSpaceDN w:val="0"/>
              <w:adjustRightInd w:val="0"/>
              <w:spacing w:before="120"/>
              <w:ind w:right="120"/>
              <w:jc w:val="both"/>
              <w:rPr>
                <w:sz w:val="18"/>
                <w:szCs w:val="18"/>
              </w:rPr>
            </w:pPr>
            <w:r w:rsidRPr="00B5518E">
              <w:rPr>
                <w:sz w:val="18"/>
                <w:szCs w:val="18"/>
              </w:rPr>
              <w:t>Aplikatzeko kasuren bat betetzen dela eta horrela dagoela jasota hautatutako prozedura justifikatzeko txostenean, eta,</w:t>
            </w:r>
            <w:r w:rsidR="00CC4812" w:rsidRPr="00B5518E">
              <w:rPr>
                <w:sz w:val="18"/>
                <w:szCs w:val="18"/>
              </w:rPr>
              <w:t xml:space="preserve"> </w:t>
            </w:r>
          </w:p>
          <w:p w14:paraId="2ADE28B1" w14:textId="77777777" w:rsidR="00B5518E" w:rsidRPr="00B5518E" w:rsidRDefault="00CB0FB3" w:rsidP="004C4154">
            <w:pPr>
              <w:pStyle w:val="Prrafodelista"/>
              <w:keepNext/>
              <w:widowControl w:val="0"/>
              <w:numPr>
                <w:ilvl w:val="0"/>
                <w:numId w:val="220"/>
              </w:numPr>
              <w:autoSpaceDE w:val="0"/>
              <w:autoSpaceDN w:val="0"/>
              <w:adjustRightInd w:val="0"/>
              <w:spacing w:before="120"/>
              <w:ind w:right="120"/>
              <w:jc w:val="both"/>
              <w:rPr>
                <w:sz w:val="18"/>
                <w:szCs w:val="18"/>
              </w:rPr>
            </w:pPr>
            <w:r w:rsidRPr="00B5518E">
              <w:rPr>
                <w:sz w:val="18"/>
                <w:szCs w:val="18"/>
              </w:rPr>
              <w:t xml:space="preserve">Deskripzio-agirian zenbatekoa finkatzen dela eta jasota dagoela kreditu-atxikipena parte-hartzaileei primak eta konpentsazioak onartzen bazaizkie. </w:t>
            </w:r>
          </w:p>
          <w:p w14:paraId="73A5151A" w14:textId="248203F2" w:rsidR="00CB0FB3" w:rsidRPr="0060240A" w:rsidRDefault="00CB0FB3" w:rsidP="0060240A">
            <w:pPr>
              <w:keepNext/>
              <w:widowControl w:val="0"/>
              <w:autoSpaceDE w:val="0"/>
              <w:autoSpaceDN w:val="0"/>
              <w:adjustRightInd w:val="0"/>
              <w:spacing w:before="120"/>
              <w:ind w:left="229" w:right="120"/>
              <w:jc w:val="both"/>
              <w:rPr>
                <w:sz w:val="18"/>
                <w:szCs w:val="18"/>
              </w:rPr>
            </w:pPr>
            <w:r w:rsidRPr="0060240A">
              <w:rPr>
                <w:sz w:val="18"/>
                <w:szCs w:val="18"/>
              </w:rPr>
              <w:t>(</w:t>
            </w:r>
            <w:r w:rsidRPr="0060240A">
              <w:rPr>
                <w:i/>
                <w:sz w:val="18"/>
                <w:szCs w:val="18"/>
              </w:rPr>
              <w:t>Adjudikazio prozedura gisa elkarrizketa lehiakorra proposatzen denean</w:t>
            </w:r>
            <w:r w:rsidRPr="0060240A">
              <w:rPr>
                <w:sz w:val="18"/>
                <w:szCs w:val="18"/>
              </w:rPr>
              <w:t>)</w:t>
            </w:r>
          </w:p>
        </w:tc>
        <w:tc>
          <w:tcPr>
            <w:tcW w:w="960" w:type="dxa"/>
            <w:shd w:val="clear" w:color="auto" w:fill="FFFFFF"/>
          </w:tcPr>
          <w:p w14:paraId="1F278C7F"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590CDD69" w14:textId="77777777" w:rsidTr="00DF16D4">
        <w:tc>
          <w:tcPr>
            <w:tcW w:w="1471" w:type="dxa"/>
            <w:shd w:val="clear" w:color="auto" w:fill="FFFFFF"/>
            <w:vAlign w:val="center"/>
          </w:tcPr>
          <w:p w14:paraId="4796F68D"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B.13</w:t>
            </w:r>
          </w:p>
        </w:tc>
        <w:tc>
          <w:tcPr>
            <w:tcW w:w="1320" w:type="dxa"/>
            <w:shd w:val="clear" w:color="auto" w:fill="FFFFFF"/>
            <w:vAlign w:val="center"/>
          </w:tcPr>
          <w:p w14:paraId="057D668D"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204</w:t>
            </w:r>
          </w:p>
        </w:tc>
        <w:tc>
          <w:tcPr>
            <w:tcW w:w="4680" w:type="dxa"/>
            <w:shd w:val="clear" w:color="auto" w:fill="FFFFFF"/>
            <w:vAlign w:val="center"/>
          </w:tcPr>
          <w:p w14:paraId="45FC68FB" w14:textId="77777777" w:rsidR="00437043" w:rsidRPr="00437043" w:rsidRDefault="00CB0FB3" w:rsidP="004C4154">
            <w:pPr>
              <w:pStyle w:val="Prrafodelista"/>
              <w:keepNext/>
              <w:widowControl w:val="0"/>
              <w:numPr>
                <w:ilvl w:val="0"/>
                <w:numId w:val="221"/>
              </w:numPr>
              <w:autoSpaceDE w:val="0"/>
              <w:autoSpaceDN w:val="0"/>
              <w:adjustRightInd w:val="0"/>
              <w:spacing w:before="120"/>
              <w:ind w:right="153"/>
              <w:jc w:val="both"/>
              <w:rPr>
                <w:sz w:val="18"/>
                <w:szCs w:val="18"/>
              </w:rPr>
            </w:pPr>
            <w:r w:rsidRPr="00437043">
              <w:rPr>
                <w:sz w:val="18"/>
                <w:szCs w:val="18"/>
              </w:rPr>
              <w:t>Aurreikusitako aldaketa ehunekoa ez dela hasierako prezioaren 100eko 20 baino handiagoa.</w:t>
            </w:r>
            <w:r w:rsidR="00CC4812" w:rsidRPr="00437043">
              <w:rPr>
                <w:sz w:val="18"/>
                <w:szCs w:val="18"/>
              </w:rPr>
              <w:t xml:space="preserve"> </w:t>
            </w:r>
          </w:p>
          <w:p w14:paraId="5E50375C" w14:textId="77777777" w:rsidR="00437043" w:rsidRPr="00437043" w:rsidRDefault="00CB0FB3" w:rsidP="004C4154">
            <w:pPr>
              <w:pStyle w:val="Prrafodelista"/>
              <w:keepNext/>
              <w:widowControl w:val="0"/>
              <w:numPr>
                <w:ilvl w:val="0"/>
                <w:numId w:val="221"/>
              </w:numPr>
              <w:autoSpaceDE w:val="0"/>
              <w:autoSpaceDN w:val="0"/>
              <w:adjustRightInd w:val="0"/>
              <w:spacing w:before="120"/>
              <w:ind w:right="153"/>
              <w:jc w:val="both"/>
              <w:rPr>
                <w:sz w:val="18"/>
                <w:szCs w:val="18"/>
              </w:rPr>
            </w:pPr>
            <w:r w:rsidRPr="00437043">
              <w:rPr>
                <w:sz w:val="18"/>
                <w:szCs w:val="18"/>
              </w:rPr>
              <w:t>Aldaketak ez dakarrela kontratuan aurreikusi gabeko unitateko prezio berririk.</w:t>
            </w:r>
            <w:r w:rsidR="00CC4812" w:rsidRPr="00437043">
              <w:rPr>
                <w:sz w:val="18"/>
                <w:szCs w:val="18"/>
              </w:rPr>
              <w:t xml:space="preserve"> </w:t>
            </w:r>
          </w:p>
          <w:p w14:paraId="37107C10" w14:textId="77777777" w:rsidR="00437043" w:rsidRPr="00437043" w:rsidRDefault="00CB0FB3" w:rsidP="004C4154">
            <w:pPr>
              <w:pStyle w:val="Prrafodelista"/>
              <w:keepNext/>
              <w:widowControl w:val="0"/>
              <w:numPr>
                <w:ilvl w:val="0"/>
                <w:numId w:val="221"/>
              </w:numPr>
              <w:autoSpaceDE w:val="0"/>
              <w:autoSpaceDN w:val="0"/>
              <w:adjustRightInd w:val="0"/>
              <w:spacing w:before="120"/>
              <w:ind w:right="153"/>
              <w:jc w:val="both"/>
              <w:rPr>
                <w:sz w:val="18"/>
                <w:szCs w:val="18"/>
              </w:rPr>
            </w:pPr>
            <w:r w:rsidRPr="00437043">
              <w:rPr>
                <w:sz w:val="18"/>
                <w:szCs w:val="18"/>
              </w:rPr>
              <w:t>Aldaketa klausulak era argi, zehatz eta zalantzarik gabean adierazita daudela</w:t>
            </w:r>
            <w:r w:rsidR="00CC4812" w:rsidRPr="00437043">
              <w:rPr>
                <w:sz w:val="18"/>
                <w:szCs w:val="18"/>
              </w:rPr>
              <w:t xml:space="preserve"> </w:t>
            </w:r>
          </w:p>
          <w:p w14:paraId="36D3F535" w14:textId="4668A1B5" w:rsidR="00CB0FB3" w:rsidRPr="0060240A" w:rsidRDefault="00CB0FB3" w:rsidP="0060240A">
            <w:pPr>
              <w:keepNext/>
              <w:widowControl w:val="0"/>
              <w:autoSpaceDE w:val="0"/>
              <w:autoSpaceDN w:val="0"/>
              <w:adjustRightInd w:val="0"/>
              <w:spacing w:before="120"/>
              <w:ind w:left="229" w:right="153"/>
              <w:jc w:val="both"/>
              <w:rPr>
                <w:sz w:val="18"/>
                <w:szCs w:val="18"/>
              </w:rPr>
            </w:pPr>
            <w:r w:rsidRPr="0060240A">
              <w:rPr>
                <w:sz w:val="18"/>
                <w:szCs w:val="18"/>
              </w:rPr>
              <w:t>(</w:t>
            </w:r>
            <w:r w:rsidRPr="0060240A">
              <w:rPr>
                <w:i/>
                <w:sz w:val="18"/>
                <w:szCs w:val="18"/>
              </w:rPr>
              <w:t xml:space="preserve">Klausula administratibo partikularren agirian </w:t>
            </w:r>
            <w:r w:rsidRPr="0060240A">
              <w:rPr>
                <w:rStyle w:val="nfasis"/>
                <w:i/>
                <w:sz w:val="18"/>
                <w:szCs w:val="18"/>
              </w:rPr>
              <w:t>kontratua aldatzeko</w:t>
            </w:r>
            <w:r w:rsidRPr="0060240A">
              <w:rPr>
                <w:i/>
                <w:sz w:val="18"/>
                <w:szCs w:val="18"/>
              </w:rPr>
              <w:t xml:space="preserve"> aukera aurreikusten denean</w:t>
            </w:r>
            <w:r w:rsidRPr="0060240A">
              <w:rPr>
                <w:sz w:val="18"/>
                <w:szCs w:val="18"/>
              </w:rPr>
              <w:t>)</w:t>
            </w:r>
          </w:p>
        </w:tc>
        <w:tc>
          <w:tcPr>
            <w:tcW w:w="960" w:type="dxa"/>
            <w:shd w:val="clear" w:color="auto" w:fill="FFFFFF"/>
          </w:tcPr>
          <w:p w14:paraId="7C72BEC1"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2CE6E699" w14:textId="77777777" w:rsidTr="00DF16D4">
        <w:tc>
          <w:tcPr>
            <w:tcW w:w="1471" w:type="dxa"/>
            <w:shd w:val="clear" w:color="auto" w:fill="FFFFFF"/>
            <w:vAlign w:val="center"/>
          </w:tcPr>
          <w:p w14:paraId="5D96E32E"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B.14</w:t>
            </w:r>
          </w:p>
        </w:tc>
        <w:tc>
          <w:tcPr>
            <w:tcW w:w="1320" w:type="dxa"/>
            <w:shd w:val="clear" w:color="auto" w:fill="FFFFFF"/>
            <w:vAlign w:val="center"/>
          </w:tcPr>
          <w:p w14:paraId="009633FB"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222</w:t>
            </w:r>
          </w:p>
        </w:tc>
        <w:tc>
          <w:tcPr>
            <w:tcW w:w="4680" w:type="dxa"/>
            <w:shd w:val="clear" w:color="auto" w:fill="FFFFFF"/>
            <w:vAlign w:val="center"/>
          </w:tcPr>
          <w:p w14:paraId="0B1654A8" w14:textId="77777777" w:rsidR="00437043" w:rsidRPr="00437043" w:rsidRDefault="00CB0FB3" w:rsidP="004C4154">
            <w:pPr>
              <w:pStyle w:val="Prrafodelista"/>
              <w:keepNext/>
              <w:widowControl w:val="0"/>
              <w:numPr>
                <w:ilvl w:val="0"/>
                <w:numId w:val="222"/>
              </w:numPr>
              <w:autoSpaceDE w:val="0"/>
              <w:autoSpaceDN w:val="0"/>
              <w:adjustRightInd w:val="0"/>
              <w:spacing w:before="120"/>
              <w:ind w:right="153"/>
              <w:jc w:val="both"/>
              <w:rPr>
                <w:sz w:val="18"/>
                <w:szCs w:val="18"/>
              </w:rPr>
            </w:pPr>
            <w:r w:rsidRPr="00437043">
              <w:rPr>
                <w:sz w:val="18"/>
                <w:szCs w:val="18"/>
              </w:rPr>
              <w:t>Esparru-hitzarmenaren aldean funtsezko aldaketarik sartzen ez dela.</w:t>
            </w:r>
            <w:r w:rsidR="00CC4812" w:rsidRPr="00437043">
              <w:rPr>
                <w:sz w:val="18"/>
                <w:szCs w:val="18"/>
              </w:rPr>
              <w:t xml:space="preserve"> </w:t>
            </w:r>
          </w:p>
          <w:p w14:paraId="762144B4" w14:textId="77777777" w:rsidR="00437043" w:rsidRPr="00437043" w:rsidRDefault="00CB0FB3" w:rsidP="004C4154">
            <w:pPr>
              <w:pStyle w:val="Prrafodelista"/>
              <w:keepNext/>
              <w:widowControl w:val="0"/>
              <w:numPr>
                <w:ilvl w:val="0"/>
                <w:numId w:val="222"/>
              </w:numPr>
              <w:autoSpaceDE w:val="0"/>
              <w:autoSpaceDN w:val="0"/>
              <w:adjustRightInd w:val="0"/>
              <w:spacing w:before="120"/>
              <w:ind w:right="153"/>
              <w:jc w:val="both"/>
              <w:rPr>
                <w:sz w:val="18"/>
                <w:szCs w:val="18"/>
              </w:rPr>
            </w:pPr>
            <w:r w:rsidRPr="00437043">
              <w:rPr>
                <w:sz w:val="18"/>
                <w:szCs w:val="18"/>
              </w:rPr>
              <w:t>Esparru-hitzarmenaren aldaketatik ateratako unitateko prezioek ez dituztela aldaketaren aurreko prezioak ehuneko 20an gainditzen eta ezingo dira inolaz ere izan hitzarmen-esparruan parte hartzen duten enpresek produktu berberetarako merkatuan eskaintzen dituztenak baino handiagoak.</w:t>
            </w:r>
            <w:r w:rsidR="00CC4812" w:rsidRPr="00437043">
              <w:rPr>
                <w:sz w:val="18"/>
                <w:szCs w:val="18"/>
              </w:rPr>
              <w:t xml:space="preserve"> </w:t>
            </w:r>
          </w:p>
          <w:p w14:paraId="1D54D69D" w14:textId="72BA74D7" w:rsidR="00CB0FB3" w:rsidRPr="0060240A" w:rsidRDefault="00CB0FB3" w:rsidP="0060240A">
            <w:pPr>
              <w:keepNext/>
              <w:widowControl w:val="0"/>
              <w:autoSpaceDE w:val="0"/>
              <w:autoSpaceDN w:val="0"/>
              <w:adjustRightInd w:val="0"/>
              <w:spacing w:before="120"/>
              <w:ind w:left="229" w:right="153"/>
              <w:jc w:val="both"/>
              <w:rPr>
                <w:sz w:val="18"/>
                <w:szCs w:val="18"/>
              </w:rPr>
            </w:pPr>
            <w:r w:rsidRPr="0060240A">
              <w:rPr>
                <w:i/>
                <w:sz w:val="18"/>
                <w:szCs w:val="18"/>
              </w:rPr>
              <w:t xml:space="preserve">(Klausula administratibo partikularren agirian esparru-hitzarmena eta oinarritutako </w:t>
            </w:r>
            <w:r w:rsidRPr="0060240A">
              <w:rPr>
                <w:rStyle w:val="nfasis"/>
                <w:sz w:val="18"/>
                <w:szCs w:val="18"/>
              </w:rPr>
              <w:t>kontratuak aldatzeko</w:t>
            </w:r>
            <w:r w:rsidRPr="0060240A">
              <w:rPr>
                <w:i/>
                <w:sz w:val="18"/>
                <w:szCs w:val="18"/>
              </w:rPr>
              <w:t xml:space="preserve"> aukera aurreikusten denean)</w:t>
            </w:r>
          </w:p>
        </w:tc>
        <w:tc>
          <w:tcPr>
            <w:tcW w:w="960" w:type="dxa"/>
            <w:shd w:val="clear" w:color="auto" w:fill="FFFFFF"/>
          </w:tcPr>
          <w:p w14:paraId="5ABA01E0"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27B91A2C" w14:textId="77777777" w:rsidTr="00DF16D4">
        <w:tc>
          <w:tcPr>
            <w:tcW w:w="1471" w:type="dxa"/>
            <w:shd w:val="clear" w:color="auto" w:fill="FFFFFF"/>
            <w:vAlign w:val="center"/>
          </w:tcPr>
          <w:p w14:paraId="31295340"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B.15</w:t>
            </w:r>
          </w:p>
        </w:tc>
        <w:tc>
          <w:tcPr>
            <w:tcW w:w="1320" w:type="dxa"/>
            <w:shd w:val="clear" w:color="auto" w:fill="FFFFFF"/>
            <w:vAlign w:val="center"/>
          </w:tcPr>
          <w:p w14:paraId="196B85A9"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143.3</w:t>
            </w:r>
          </w:p>
        </w:tc>
        <w:tc>
          <w:tcPr>
            <w:tcW w:w="4680" w:type="dxa"/>
            <w:shd w:val="clear" w:color="auto" w:fill="FFFFFF"/>
            <w:vAlign w:val="center"/>
          </w:tcPr>
          <w:p w14:paraId="36F8D12E" w14:textId="77777777" w:rsidR="00F335DC"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 xml:space="preserve">Adjudikazio irizpideak prezioari eta, kasuan kasu, </w:t>
            </w:r>
            <w:proofErr w:type="spellStart"/>
            <w:r w:rsidRPr="0060240A">
              <w:rPr>
                <w:sz w:val="18"/>
                <w:szCs w:val="18"/>
              </w:rPr>
              <w:t>kuantifikagarri</w:t>
            </w:r>
            <w:proofErr w:type="spellEnd"/>
            <w:r w:rsidRPr="0060240A">
              <w:rPr>
                <w:sz w:val="18"/>
                <w:szCs w:val="18"/>
              </w:rPr>
              <w:t xml:space="preserve"> diren eta zifra edo ehunekotan adierazi daitezkeen baldintzei buruzko aldaketetan oinarritzen direla.</w:t>
            </w:r>
            <w:r w:rsidR="00CC4812" w:rsidRPr="0060240A">
              <w:rPr>
                <w:sz w:val="18"/>
                <w:szCs w:val="18"/>
              </w:rPr>
              <w:t xml:space="preserve"> </w:t>
            </w:r>
          </w:p>
          <w:p w14:paraId="4CF35BD7" w14:textId="762CFD28"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i/>
                <w:sz w:val="18"/>
                <w:szCs w:val="18"/>
              </w:rPr>
              <w:t>(Klausula administratibo partikularren agirian enkante elektronikoa erabiltzea aurreikusten denean)</w:t>
            </w:r>
          </w:p>
        </w:tc>
        <w:tc>
          <w:tcPr>
            <w:tcW w:w="960" w:type="dxa"/>
            <w:shd w:val="clear" w:color="auto" w:fill="FFFFFF"/>
          </w:tcPr>
          <w:p w14:paraId="2F1730D5"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763578EB" w14:textId="77777777" w:rsidTr="00DF16D4">
        <w:tc>
          <w:tcPr>
            <w:tcW w:w="1471" w:type="dxa"/>
            <w:shd w:val="clear" w:color="auto" w:fill="FFFFFF"/>
            <w:vAlign w:val="center"/>
          </w:tcPr>
          <w:p w14:paraId="032DC5B5"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B.16</w:t>
            </w:r>
          </w:p>
        </w:tc>
        <w:tc>
          <w:tcPr>
            <w:tcW w:w="1320" w:type="dxa"/>
            <w:shd w:val="clear" w:color="auto" w:fill="FFFFFF"/>
            <w:vAlign w:val="center"/>
          </w:tcPr>
          <w:p w14:paraId="0E065B51"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221.4</w:t>
            </w:r>
          </w:p>
        </w:tc>
        <w:tc>
          <w:tcPr>
            <w:tcW w:w="4680" w:type="dxa"/>
            <w:shd w:val="clear" w:color="auto" w:fill="FFFFFF"/>
            <w:vAlign w:val="center"/>
          </w:tcPr>
          <w:p w14:paraId="2AD78A23" w14:textId="77777777" w:rsidR="00F335DC"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Esparru-hitzarmena arautzeko agiriak lizitazio berri bat egiteko edo ez egiteko aukera eta lizitazio berri batera joko den edo ez den kasuak zehazten dituela eta lizitazio berririk gabeko adjudikazioa aurreikusten bada, agiriak adjudikazioduna zehazteko baldintza objektiboak aurreikusten dituela.</w:t>
            </w:r>
            <w:r w:rsidR="00CC4812" w:rsidRPr="0060240A">
              <w:rPr>
                <w:sz w:val="18"/>
                <w:szCs w:val="18"/>
              </w:rPr>
              <w:t xml:space="preserve"> </w:t>
            </w:r>
          </w:p>
          <w:p w14:paraId="24E9EC80" w14:textId="027DB00D"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i/>
                <w:sz w:val="18"/>
                <w:szCs w:val="18"/>
              </w:rPr>
              <w:t xml:space="preserve">(Esparru-hitzarmenen bidez izapidetu eta hura zenbait enpresarekin amaitu denean, eta agiri arautzaileak kontratuak lizitazio berririk gabe zein lizitazio berriarekin </w:t>
            </w:r>
            <w:r w:rsidRPr="0060240A">
              <w:rPr>
                <w:rStyle w:val="nfasis"/>
                <w:sz w:val="18"/>
                <w:szCs w:val="18"/>
              </w:rPr>
              <w:t>adjudikatzeko baldintza guztiak</w:t>
            </w:r>
            <w:r w:rsidRPr="0060240A">
              <w:rPr>
                <w:i/>
                <w:sz w:val="18"/>
                <w:szCs w:val="18"/>
              </w:rPr>
              <w:t xml:space="preserve"> ezartzen dituenean)</w:t>
            </w:r>
          </w:p>
        </w:tc>
        <w:tc>
          <w:tcPr>
            <w:tcW w:w="960" w:type="dxa"/>
            <w:shd w:val="clear" w:color="auto" w:fill="FFFFFF"/>
          </w:tcPr>
          <w:p w14:paraId="3D22AC36"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5A6DCCF8" w14:textId="77777777" w:rsidTr="00DF16D4">
        <w:tc>
          <w:tcPr>
            <w:tcW w:w="1471" w:type="dxa"/>
            <w:shd w:val="clear" w:color="auto" w:fill="FFFFFF"/>
            <w:vAlign w:val="center"/>
          </w:tcPr>
          <w:p w14:paraId="7C6CBF63" w14:textId="77777777" w:rsidR="00CB0FB3" w:rsidRPr="0060240A" w:rsidRDefault="00CB0FB3" w:rsidP="0060240A">
            <w:pPr>
              <w:keepNext/>
              <w:widowControl w:val="0"/>
              <w:autoSpaceDE w:val="0"/>
              <w:autoSpaceDN w:val="0"/>
              <w:adjustRightInd w:val="0"/>
              <w:spacing w:before="120" w:line="120" w:lineRule="exact"/>
              <w:rPr>
                <w:sz w:val="14"/>
                <w:szCs w:val="14"/>
              </w:rPr>
            </w:pPr>
            <w:r w:rsidRPr="0060240A">
              <w:rPr>
                <w:sz w:val="14"/>
                <w:szCs w:val="14"/>
              </w:rPr>
              <w:t>B.17</w:t>
            </w:r>
          </w:p>
        </w:tc>
        <w:tc>
          <w:tcPr>
            <w:tcW w:w="1320" w:type="dxa"/>
            <w:shd w:val="clear" w:color="auto" w:fill="FFFFFF"/>
            <w:vAlign w:val="center"/>
          </w:tcPr>
          <w:p w14:paraId="72F72815" w14:textId="77777777" w:rsidR="00CB0FB3" w:rsidRPr="0060240A" w:rsidRDefault="00CB0FB3" w:rsidP="0060240A">
            <w:pPr>
              <w:keepNext/>
              <w:widowControl w:val="0"/>
              <w:autoSpaceDE w:val="0"/>
              <w:autoSpaceDN w:val="0"/>
              <w:adjustRightInd w:val="0"/>
              <w:spacing w:before="120"/>
              <w:ind w:right="120"/>
              <w:rPr>
                <w:sz w:val="14"/>
                <w:szCs w:val="14"/>
              </w:rPr>
            </w:pPr>
            <w:r w:rsidRPr="0060240A">
              <w:rPr>
                <w:sz w:val="14"/>
                <w:szCs w:val="14"/>
              </w:rPr>
              <w:t>SPKL 224.5</w:t>
            </w:r>
          </w:p>
        </w:tc>
        <w:tc>
          <w:tcPr>
            <w:tcW w:w="4680" w:type="dxa"/>
            <w:shd w:val="clear" w:color="auto" w:fill="FFFFFF"/>
            <w:vAlign w:val="center"/>
          </w:tcPr>
          <w:p w14:paraId="0EC995DC" w14:textId="77777777" w:rsidR="00CB0FB3" w:rsidRPr="0060240A" w:rsidRDefault="00CB0FB3" w:rsidP="0060240A">
            <w:pPr>
              <w:keepNext/>
              <w:widowControl w:val="0"/>
              <w:autoSpaceDE w:val="0"/>
              <w:autoSpaceDN w:val="0"/>
              <w:adjustRightInd w:val="0"/>
              <w:spacing w:before="120" w:line="280" w:lineRule="auto"/>
              <w:ind w:left="229" w:right="153"/>
              <w:jc w:val="both"/>
              <w:rPr>
                <w:sz w:val="18"/>
                <w:szCs w:val="18"/>
              </w:rPr>
            </w:pPr>
            <w:r w:rsidRPr="0060240A">
              <w:rPr>
                <w:sz w:val="18"/>
                <w:szCs w:val="18"/>
              </w:rPr>
              <w:t>Agirian lizitazio berrirako baldintzak aurreikusi direla.</w:t>
            </w:r>
            <w:r w:rsidR="00CC4812" w:rsidRPr="0060240A">
              <w:rPr>
                <w:sz w:val="18"/>
                <w:szCs w:val="18"/>
              </w:rPr>
              <w:t xml:space="preserve"> </w:t>
            </w:r>
            <w:r w:rsidRPr="0060240A">
              <w:rPr>
                <w:i/>
                <w:sz w:val="18"/>
                <w:szCs w:val="18"/>
              </w:rPr>
              <w:t>(</w:t>
            </w:r>
            <w:r w:rsidRPr="00F335DC">
              <w:rPr>
                <w:rStyle w:val="nfasis"/>
                <w:i/>
                <w:iCs w:val="0"/>
                <w:sz w:val="18"/>
                <w:szCs w:val="18"/>
              </w:rPr>
              <w:t>Esparru-hitzarmenen</w:t>
            </w:r>
            <w:r w:rsidRPr="00F335DC">
              <w:rPr>
                <w:i/>
                <w:iCs/>
                <w:sz w:val="18"/>
                <w:szCs w:val="18"/>
              </w:rPr>
              <w:t xml:space="preserve"> bidez izapidetu eta adjudikazio sistema </w:t>
            </w:r>
            <w:r w:rsidRPr="00F335DC">
              <w:rPr>
                <w:rStyle w:val="nfasis"/>
                <w:i/>
                <w:iCs w:val="0"/>
                <w:sz w:val="18"/>
                <w:szCs w:val="18"/>
              </w:rPr>
              <w:t>lizitazio berriarekin</w:t>
            </w:r>
            <w:r w:rsidRPr="00F335DC">
              <w:rPr>
                <w:i/>
                <w:iCs/>
                <w:sz w:val="18"/>
                <w:szCs w:val="18"/>
              </w:rPr>
              <w:t xml:space="preserve"> denean</w:t>
            </w:r>
            <w:r w:rsidRPr="0060240A">
              <w:rPr>
                <w:i/>
                <w:sz w:val="18"/>
                <w:szCs w:val="18"/>
              </w:rPr>
              <w:t>)</w:t>
            </w:r>
          </w:p>
        </w:tc>
        <w:tc>
          <w:tcPr>
            <w:tcW w:w="960" w:type="dxa"/>
            <w:shd w:val="clear" w:color="auto" w:fill="FFFFFF"/>
          </w:tcPr>
          <w:p w14:paraId="6686BF82"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7C1CC3C9" w14:textId="77777777" w:rsidTr="00DF16D4">
        <w:tc>
          <w:tcPr>
            <w:tcW w:w="1471" w:type="dxa"/>
            <w:shd w:val="clear" w:color="auto" w:fill="FFFFFF"/>
            <w:vAlign w:val="center"/>
          </w:tcPr>
          <w:p w14:paraId="415D31C4" w14:textId="77777777" w:rsidR="00CB0FB3" w:rsidRPr="0060240A" w:rsidRDefault="00CB0FB3" w:rsidP="0060240A">
            <w:pPr>
              <w:keepNext/>
              <w:widowControl w:val="0"/>
              <w:autoSpaceDE w:val="0"/>
              <w:autoSpaceDN w:val="0"/>
              <w:adjustRightInd w:val="0"/>
              <w:spacing w:line="280" w:lineRule="auto"/>
              <w:rPr>
                <w:sz w:val="14"/>
                <w:szCs w:val="14"/>
              </w:rPr>
            </w:pPr>
            <w:r w:rsidRPr="0060240A">
              <w:rPr>
                <w:sz w:val="14"/>
                <w:szCs w:val="14"/>
              </w:rPr>
              <w:lastRenderedPageBreak/>
              <w:t>B.18</w:t>
            </w:r>
          </w:p>
        </w:tc>
        <w:tc>
          <w:tcPr>
            <w:tcW w:w="1320" w:type="dxa"/>
            <w:shd w:val="clear" w:color="auto" w:fill="FFFFFF"/>
            <w:vAlign w:val="center"/>
          </w:tcPr>
          <w:p w14:paraId="2F4B06B8" w14:textId="77777777" w:rsidR="00CB0FB3" w:rsidRPr="0060240A" w:rsidRDefault="00CB0FB3" w:rsidP="0060240A">
            <w:pPr>
              <w:keepNext/>
              <w:widowControl w:val="0"/>
              <w:autoSpaceDE w:val="0"/>
              <w:autoSpaceDN w:val="0"/>
              <w:adjustRightInd w:val="0"/>
              <w:ind w:right="120"/>
              <w:rPr>
                <w:sz w:val="14"/>
                <w:szCs w:val="14"/>
              </w:rPr>
            </w:pPr>
            <w:r w:rsidRPr="0060240A">
              <w:rPr>
                <w:sz w:val="14"/>
                <w:szCs w:val="14"/>
              </w:rPr>
              <w:t>SPKL 29</w:t>
            </w:r>
          </w:p>
        </w:tc>
        <w:tc>
          <w:tcPr>
            <w:tcW w:w="4680" w:type="dxa"/>
            <w:shd w:val="clear" w:color="auto" w:fill="FFFFFF"/>
            <w:vAlign w:val="center"/>
          </w:tcPr>
          <w:p w14:paraId="6C4D8480" w14:textId="77777777" w:rsidR="00CB0FB3" w:rsidRPr="0060240A" w:rsidRDefault="00CB0FB3" w:rsidP="0060240A">
            <w:pPr>
              <w:keepNext/>
              <w:widowControl w:val="0"/>
              <w:autoSpaceDE w:val="0"/>
              <w:autoSpaceDN w:val="0"/>
              <w:adjustRightInd w:val="0"/>
              <w:spacing w:line="280" w:lineRule="auto"/>
              <w:ind w:left="229" w:right="153"/>
              <w:jc w:val="both"/>
              <w:rPr>
                <w:sz w:val="18"/>
                <w:szCs w:val="18"/>
              </w:rPr>
            </w:pPr>
            <w:r w:rsidRPr="0060240A">
              <w:rPr>
                <w:sz w:val="18"/>
                <w:szCs w:val="18"/>
              </w:rPr>
              <w:t>Hala badagokio, klausula administratibo partikularren agirian edo deskripzio-agirian aurreikusitako kontratuaren iraupena bat datorrela Sektore Publikoko Kontratuen Legean xedatutakoarekin.</w:t>
            </w:r>
          </w:p>
        </w:tc>
        <w:tc>
          <w:tcPr>
            <w:tcW w:w="960" w:type="dxa"/>
            <w:shd w:val="clear" w:color="auto" w:fill="FFFFFF"/>
          </w:tcPr>
          <w:p w14:paraId="74E12386"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4C6A04F3" w14:textId="77777777" w:rsidTr="00DF16D4">
        <w:tc>
          <w:tcPr>
            <w:tcW w:w="1471" w:type="dxa"/>
            <w:shd w:val="clear" w:color="auto" w:fill="FFFFFF"/>
            <w:vAlign w:val="center"/>
          </w:tcPr>
          <w:p w14:paraId="768FFCD0" w14:textId="77777777" w:rsidR="00CB0FB3" w:rsidRPr="0060240A" w:rsidRDefault="00CB0FB3" w:rsidP="0060240A">
            <w:pPr>
              <w:keepNext/>
              <w:widowControl w:val="0"/>
              <w:autoSpaceDE w:val="0"/>
              <w:autoSpaceDN w:val="0"/>
              <w:adjustRightInd w:val="0"/>
              <w:spacing w:line="280" w:lineRule="auto"/>
              <w:rPr>
                <w:sz w:val="14"/>
                <w:szCs w:val="14"/>
              </w:rPr>
            </w:pPr>
            <w:r w:rsidRPr="0060240A">
              <w:rPr>
                <w:sz w:val="14"/>
                <w:szCs w:val="14"/>
              </w:rPr>
              <w:t>B.19</w:t>
            </w:r>
          </w:p>
        </w:tc>
        <w:tc>
          <w:tcPr>
            <w:tcW w:w="1320" w:type="dxa"/>
            <w:shd w:val="clear" w:color="auto" w:fill="FFFFFF"/>
            <w:vAlign w:val="center"/>
          </w:tcPr>
          <w:p w14:paraId="0CE2AF14" w14:textId="77777777" w:rsidR="00CB0FB3" w:rsidRPr="0060240A" w:rsidRDefault="00CB0FB3" w:rsidP="0060240A">
            <w:pPr>
              <w:keepNext/>
              <w:widowControl w:val="0"/>
              <w:autoSpaceDE w:val="0"/>
              <w:autoSpaceDN w:val="0"/>
              <w:adjustRightInd w:val="0"/>
              <w:ind w:right="120"/>
              <w:rPr>
                <w:sz w:val="14"/>
                <w:szCs w:val="14"/>
              </w:rPr>
            </w:pPr>
            <w:r w:rsidRPr="0060240A">
              <w:rPr>
                <w:sz w:val="14"/>
                <w:szCs w:val="14"/>
              </w:rPr>
              <w:t>SPKL 30, 120, 146.2,  232.5</w:t>
            </w:r>
          </w:p>
        </w:tc>
        <w:tc>
          <w:tcPr>
            <w:tcW w:w="4680" w:type="dxa"/>
            <w:shd w:val="clear" w:color="auto" w:fill="FFFFFF"/>
            <w:vAlign w:val="center"/>
          </w:tcPr>
          <w:p w14:paraId="57C1A086" w14:textId="77777777" w:rsidR="00F335DC" w:rsidRDefault="00CB0FB3" w:rsidP="0060240A">
            <w:pPr>
              <w:keepNext/>
              <w:widowControl w:val="0"/>
              <w:autoSpaceDE w:val="0"/>
              <w:autoSpaceDN w:val="0"/>
              <w:adjustRightInd w:val="0"/>
              <w:spacing w:line="280" w:lineRule="auto"/>
              <w:ind w:left="229" w:right="153"/>
              <w:jc w:val="both"/>
              <w:rPr>
                <w:sz w:val="18"/>
                <w:szCs w:val="18"/>
              </w:rPr>
            </w:pPr>
            <w:r w:rsidRPr="0060240A">
              <w:rPr>
                <w:sz w:val="18"/>
                <w:szCs w:val="18"/>
              </w:rPr>
              <w:t>Kasu hauetakoren bat betetzen dela:</w:t>
            </w:r>
            <w:r w:rsidR="00CC4812" w:rsidRPr="0060240A">
              <w:rPr>
                <w:sz w:val="18"/>
                <w:szCs w:val="18"/>
              </w:rPr>
              <w:t xml:space="preserve"> </w:t>
            </w:r>
          </w:p>
          <w:p w14:paraId="0E46C4CD"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Prestazioa egiteko nahiko gai diren lantegiak, armategiak, arma-lantegiak, zerbitzu tekniko edo industrialak dauzkala muntatuta, eta kasu horretan, gehienetan gauzatzeko sistema hau erabili beharko da eta lankidetzak ez du gainditzen proiektuaren guztizko zenbatekoaren ehuneko 60</w:t>
            </w:r>
            <w:r w:rsidR="00CC4812" w:rsidRPr="00F335DC">
              <w:rPr>
                <w:sz w:val="18"/>
                <w:szCs w:val="18"/>
              </w:rPr>
              <w:t xml:space="preserve"> </w:t>
            </w:r>
          </w:p>
          <w:p w14:paraId="1F199C8D"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Obretan erabiltzeko moduko gai lagungarriak edukitzea, eta, horiek erabilita, aurrekontuaren 100eko 5etik gora aurreztea, edo obra arinago gauzatu ahal izatea; azken kasu horretan, justifikatu egin behar dira hortik datozen abantailak eta lankidetzak ez du gainditzen proiektuaren guztizko zenbatekoaren ehuneko 60.</w:t>
            </w:r>
            <w:r w:rsidR="00CC4812" w:rsidRPr="00F335DC">
              <w:rPr>
                <w:sz w:val="18"/>
                <w:szCs w:val="18"/>
              </w:rPr>
              <w:t xml:space="preserve"> </w:t>
            </w:r>
          </w:p>
          <w:p w14:paraId="35928948"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Aurrez egindako lizitazioan, eskaintzarik egon ez dela.</w:t>
            </w:r>
            <w:r w:rsidR="00CC4812" w:rsidRPr="00F335DC">
              <w:rPr>
                <w:sz w:val="18"/>
                <w:szCs w:val="18"/>
              </w:rPr>
              <w:t xml:space="preserve"> </w:t>
            </w:r>
          </w:p>
          <w:p w14:paraId="6C6A0215"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Premiazko kasua denean</w:t>
            </w:r>
            <w:r w:rsidR="00CC4812" w:rsidRPr="00F335DC">
              <w:rPr>
                <w:sz w:val="18"/>
                <w:szCs w:val="18"/>
              </w:rPr>
              <w:t xml:space="preserve"> </w:t>
            </w:r>
          </w:p>
          <w:p w14:paraId="317AF6F6"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Prestazioaren izaera dela-eta, ezinezkoa izatea aldez aurretik prezio zehatza edo lan-unitate sinpleen araberako aurrekontua ezartzea</w:t>
            </w:r>
          </w:p>
          <w:p w14:paraId="7219A03B"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Prezio kontrajarrietan adostasunik lortu ez delako, kontratista nahitaez kendu behar izatea obra-unitate batzuk egitetik.</w:t>
            </w:r>
            <w:r w:rsidR="00CC4812" w:rsidRPr="00F335DC">
              <w:rPr>
                <w:sz w:val="18"/>
                <w:szCs w:val="18"/>
              </w:rPr>
              <w:t xml:space="preserve"> </w:t>
            </w:r>
          </w:p>
          <w:p w14:paraId="10EC7D96" w14:textId="77777777" w:rsid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Kontserbazio eta mantentze hutseko obrak.</w:t>
            </w:r>
            <w:r w:rsidR="00CC4812" w:rsidRPr="00F335DC">
              <w:rPr>
                <w:sz w:val="18"/>
                <w:szCs w:val="18"/>
              </w:rPr>
              <w:t xml:space="preserve"> </w:t>
            </w:r>
          </w:p>
          <w:p w14:paraId="6F633AF3" w14:textId="5C24F589" w:rsidR="00CB0FB3" w:rsidRPr="00F335DC" w:rsidRDefault="00CB0FB3" w:rsidP="004C4154">
            <w:pPr>
              <w:pStyle w:val="Prrafodelista"/>
              <w:keepNext/>
              <w:widowControl w:val="0"/>
              <w:numPr>
                <w:ilvl w:val="0"/>
                <w:numId w:val="223"/>
              </w:numPr>
              <w:autoSpaceDE w:val="0"/>
              <w:autoSpaceDN w:val="0"/>
              <w:adjustRightInd w:val="0"/>
              <w:spacing w:line="280" w:lineRule="auto"/>
              <w:ind w:right="153"/>
              <w:jc w:val="both"/>
              <w:rPr>
                <w:sz w:val="18"/>
                <w:szCs w:val="18"/>
              </w:rPr>
            </w:pPr>
            <w:r w:rsidRPr="00F335DC">
              <w:rPr>
                <w:sz w:val="18"/>
                <w:szCs w:val="18"/>
              </w:rPr>
              <w:t>Salbuespenez, aurreproiektu baten arabera definitutako obrak egitea, adjudikazio irizpide bat baino gehiago duten eskaintzen balorazioari buruzko 146.2 artikulua aplikatzen ez denean.</w:t>
            </w:r>
          </w:p>
        </w:tc>
        <w:tc>
          <w:tcPr>
            <w:tcW w:w="960" w:type="dxa"/>
            <w:shd w:val="clear" w:color="auto" w:fill="FFFFFF"/>
          </w:tcPr>
          <w:p w14:paraId="4CD96E51" w14:textId="77777777" w:rsidR="00CB0FB3" w:rsidRPr="0060240A" w:rsidRDefault="00CB0FB3" w:rsidP="00AB7580">
            <w:pPr>
              <w:keepNext/>
              <w:widowControl w:val="0"/>
              <w:autoSpaceDE w:val="0"/>
              <w:autoSpaceDN w:val="0"/>
              <w:adjustRightInd w:val="0"/>
              <w:spacing w:before="120"/>
              <w:ind w:right="153"/>
              <w:jc w:val="both"/>
              <w:rPr>
                <w:sz w:val="18"/>
                <w:szCs w:val="18"/>
              </w:rPr>
            </w:pPr>
          </w:p>
        </w:tc>
      </w:tr>
      <w:tr w:rsidR="00CB0FB3" w:rsidRPr="0060240A" w14:paraId="4495C8E1" w14:textId="77777777" w:rsidTr="00DF16D4">
        <w:tc>
          <w:tcPr>
            <w:tcW w:w="1471" w:type="dxa"/>
            <w:shd w:val="clear" w:color="auto" w:fill="FFFFFF"/>
            <w:vAlign w:val="center"/>
          </w:tcPr>
          <w:p w14:paraId="1A4CAADB"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B.20</w:t>
            </w:r>
          </w:p>
        </w:tc>
        <w:tc>
          <w:tcPr>
            <w:tcW w:w="1320" w:type="dxa"/>
            <w:shd w:val="clear" w:color="auto" w:fill="FFFFFF"/>
            <w:vAlign w:val="center"/>
          </w:tcPr>
          <w:p w14:paraId="0A435F77" w14:textId="77777777" w:rsidR="00CB0FB3" w:rsidRPr="0060240A" w:rsidRDefault="00CB0FB3" w:rsidP="0060240A">
            <w:pPr>
              <w:widowControl w:val="0"/>
              <w:autoSpaceDE w:val="0"/>
              <w:autoSpaceDN w:val="0"/>
              <w:adjustRightInd w:val="0"/>
              <w:spacing w:before="120"/>
              <w:ind w:right="120"/>
              <w:rPr>
                <w:sz w:val="14"/>
                <w:szCs w:val="14"/>
              </w:rPr>
            </w:pPr>
            <w:r w:rsidRPr="0060240A">
              <w:rPr>
                <w:sz w:val="14"/>
                <w:szCs w:val="14"/>
              </w:rPr>
              <w:t>SPKL 138.7</w:t>
            </w:r>
          </w:p>
        </w:tc>
        <w:tc>
          <w:tcPr>
            <w:tcW w:w="4680" w:type="dxa"/>
            <w:shd w:val="clear" w:color="auto" w:fill="FFFFFF"/>
            <w:vAlign w:val="center"/>
          </w:tcPr>
          <w:p w14:paraId="55B20BC8" w14:textId="77777777" w:rsidR="00CB0FB3" w:rsidRPr="0060240A" w:rsidRDefault="00CB0FB3" w:rsidP="0060240A">
            <w:pPr>
              <w:widowControl w:val="0"/>
              <w:autoSpaceDE w:val="0"/>
              <w:autoSpaceDN w:val="0"/>
              <w:adjustRightInd w:val="0"/>
              <w:spacing w:before="120" w:line="280" w:lineRule="auto"/>
              <w:ind w:left="229" w:right="153"/>
              <w:jc w:val="both"/>
              <w:rPr>
                <w:sz w:val="18"/>
                <w:szCs w:val="18"/>
              </w:rPr>
            </w:pPr>
            <w:r w:rsidRPr="0060240A">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2A7AD04C" w14:textId="77777777" w:rsidR="00CB0FB3" w:rsidRPr="0060240A" w:rsidRDefault="00CB0FB3" w:rsidP="00AB7580">
            <w:pPr>
              <w:widowControl w:val="0"/>
              <w:autoSpaceDE w:val="0"/>
              <w:autoSpaceDN w:val="0"/>
              <w:adjustRightInd w:val="0"/>
              <w:spacing w:before="120"/>
              <w:ind w:right="153"/>
              <w:jc w:val="both"/>
              <w:rPr>
                <w:sz w:val="18"/>
                <w:szCs w:val="18"/>
              </w:rPr>
            </w:pPr>
          </w:p>
        </w:tc>
      </w:tr>
      <w:tr w:rsidR="00CB0FB3" w:rsidRPr="0060240A" w14:paraId="75B7AB2C" w14:textId="77777777" w:rsidTr="00DF16D4">
        <w:tc>
          <w:tcPr>
            <w:tcW w:w="1471" w:type="dxa"/>
            <w:shd w:val="clear" w:color="auto" w:fill="FFFFFF"/>
            <w:vAlign w:val="center"/>
          </w:tcPr>
          <w:p w14:paraId="41482E57"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B.21</w:t>
            </w:r>
          </w:p>
        </w:tc>
        <w:tc>
          <w:tcPr>
            <w:tcW w:w="1320" w:type="dxa"/>
            <w:shd w:val="clear" w:color="auto" w:fill="FFFFFF"/>
            <w:vAlign w:val="center"/>
          </w:tcPr>
          <w:p w14:paraId="092687D7" w14:textId="77777777" w:rsidR="00CB0FB3" w:rsidRPr="0060240A" w:rsidRDefault="00CB0FB3" w:rsidP="0060240A">
            <w:pPr>
              <w:widowControl w:val="0"/>
              <w:autoSpaceDE w:val="0"/>
              <w:autoSpaceDN w:val="0"/>
              <w:adjustRightInd w:val="0"/>
              <w:spacing w:before="120"/>
              <w:ind w:right="-20"/>
              <w:rPr>
                <w:sz w:val="14"/>
                <w:szCs w:val="14"/>
              </w:rPr>
            </w:pPr>
            <w:r w:rsidRPr="0060240A">
              <w:rPr>
                <w:sz w:val="14"/>
                <w:szCs w:val="14"/>
              </w:rPr>
              <w:t>SPKL 99.7, 116</w:t>
            </w:r>
          </w:p>
        </w:tc>
        <w:tc>
          <w:tcPr>
            <w:tcW w:w="4680" w:type="dxa"/>
            <w:shd w:val="clear" w:color="auto" w:fill="FFFFFF"/>
            <w:vAlign w:val="center"/>
          </w:tcPr>
          <w:p w14:paraId="2635FA7B" w14:textId="77777777" w:rsidR="00CB0FB3" w:rsidRPr="0060240A" w:rsidRDefault="00CB0FB3" w:rsidP="0060240A">
            <w:pPr>
              <w:widowControl w:val="0"/>
              <w:autoSpaceDE w:val="0"/>
              <w:autoSpaceDN w:val="0"/>
              <w:adjustRightInd w:val="0"/>
              <w:spacing w:before="120" w:line="280" w:lineRule="auto"/>
              <w:ind w:left="229" w:right="153"/>
              <w:jc w:val="both"/>
              <w:rPr>
                <w:sz w:val="18"/>
                <w:szCs w:val="18"/>
              </w:rPr>
            </w:pPr>
            <w:r w:rsidRPr="0060240A">
              <w:rPr>
                <w:sz w:val="18"/>
                <w:szCs w:val="18"/>
              </w:rPr>
              <w:t xml:space="preserve">Txosten bat dagoela, </w:t>
            </w:r>
            <w:proofErr w:type="spellStart"/>
            <w:r w:rsidRPr="0060240A">
              <w:rPr>
                <w:sz w:val="18"/>
                <w:szCs w:val="18"/>
              </w:rPr>
              <w:t>zeinean</w:t>
            </w:r>
            <w:proofErr w:type="spellEnd"/>
            <w:r w:rsidRPr="0060240A">
              <w:rPr>
                <w:sz w:val="18"/>
                <w:szCs w:val="18"/>
              </w:rPr>
              <w:t xml:space="preserve"> kontratuaren xedea </w:t>
            </w:r>
            <w:proofErr w:type="spellStart"/>
            <w:r w:rsidRPr="0060240A">
              <w:rPr>
                <w:sz w:val="18"/>
                <w:szCs w:val="18"/>
              </w:rPr>
              <w:t>lotetan</w:t>
            </w:r>
            <w:proofErr w:type="spellEnd"/>
            <w:r w:rsidRPr="0060240A">
              <w:rPr>
                <w:sz w:val="18"/>
                <w:szCs w:val="18"/>
              </w:rPr>
              <w:t xml:space="preserve"> ez banantzeko zio baliagarriak jasotzen baitira, haren izaerak edo xedeak bere zati bakoitza bereizita egitea ahalbidetu arren.</w:t>
            </w:r>
          </w:p>
        </w:tc>
        <w:tc>
          <w:tcPr>
            <w:tcW w:w="960" w:type="dxa"/>
            <w:shd w:val="clear" w:color="auto" w:fill="FFFFFF"/>
          </w:tcPr>
          <w:p w14:paraId="7FD6FD12" w14:textId="77777777" w:rsidR="00CB0FB3" w:rsidRPr="0060240A" w:rsidRDefault="00CB0FB3" w:rsidP="00AB7580">
            <w:pPr>
              <w:widowControl w:val="0"/>
              <w:autoSpaceDE w:val="0"/>
              <w:autoSpaceDN w:val="0"/>
              <w:adjustRightInd w:val="0"/>
              <w:spacing w:before="120"/>
              <w:ind w:right="153"/>
              <w:jc w:val="both"/>
              <w:rPr>
                <w:sz w:val="18"/>
                <w:szCs w:val="18"/>
              </w:rPr>
            </w:pPr>
          </w:p>
        </w:tc>
      </w:tr>
      <w:tr w:rsidR="00CB0FB3" w:rsidRPr="0060240A" w14:paraId="1411AA48" w14:textId="77777777" w:rsidTr="00DF16D4">
        <w:tc>
          <w:tcPr>
            <w:tcW w:w="1471" w:type="dxa"/>
            <w:shd w:val="clear" w:color="auto" w:fill="FFFFFF"/>
            <w:vAlign w:val="center"/>
          </w:tcPr>
          <w:p w14:paraId="222EBF22"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B.22</w:t>
            </w:r>
          </w:p>
        </w:tc>
        <w:tc>
          <w:tcPr>
            <w:tcW w:w="1320" w:type="dxa"/>
            <w:shd w:val="clear" w:color="auto" w:fill="FFFFFF"/>
            <w:vAlign w:val="center"/>
          </w:tcPr>
          <w:p w14:paraId="76673079" w14:textId="77777777" w:rsidR="00CB0FB3" w:rsidRPr="0060240A" w:rsidRDefault="00CB0FB3" w:rsidP="0060240A">
            <w:pPr>
              <w:widowControl w:val="0"/>
              <w:autoSpaceDE w:val="0"/>
              <w:autoSpaceDN w:val="0"/>
              <w:adjustRightInd w:val="0"/>
              <w:spacing w:before="120"/>
              <w:ind w:right="-20"/>
              <w:rPr>
                <w:sz w:val="14"/>
                <w:szCs w:val="14"/>
              </w:rPr>
            </w:pPr>
            <w:r w:rsidRPr="0060240A">
              <w:rPr>
                <w:sz w:val="14"/>
                <w:szCs w:val="14"/>
              </w:rPr>
              <w:t>SPKL 101</w:t>
            </w:r>
          </w:p>
        </w:tc>
        <w:tc>
          <w:tcPr>
            <w:tcW w:w="4680" w:type="dxa"/>
            <w:shd w:val="clear" w:color="auto" w:fill="FFFFFF"/>
            <w:vAlign w:val="center"/>
          </w:tcPr>
          <w:p w14:paraId="6FBB89D7" w14:textId="77777777" w:rsidR="00CB0FB3" w:rsidRPr="0060240A" w:rsidRDefault="00CB0FB3" w:rsidP="0060240A">
            <w:pPr>
              <w:widowControl w:val="0"/>
              <w:autoSpaceDE w:val="0"/>
              <w:autoSpaceDN w:val="0"/>
              <w:adjustRightInd w:val="0"/>
              <w:spacing w:before="120" w:line="280" w:lineRule="auto"/>
              <w:ind w:left="229" w:right="153"/>
              <w:jc w:val="both"/>
              <w:rPr>
                <w:sz w:val="18"/>
                <w:szCs w:val="18"/>
              </w:rPr>
            </w:pPr>
            <w:r w:rsidRPr="0060240A">
              <w:rPr>
                <w:sz w:val="18"/>
                <w:szCs w:val="18"/>
              </w:rPr>
              <w:t xml:space="preserve">Kontratuaren balio </w:t>
            </w:r>
            <w:proofErr w:type="spellStart"/>
            <w:r w:rsidRPr="0060240A">
              <w:rPr>
                <w:sz w:val="18"/>
                <w:szCs w:val="18"/>
              </w:rPr>
              <w:t>zenbatetsia</w:t>
            </w:r>
            <w:proofErr w:type="spellEnd"/>
            <w:r w:rsidRPr="0060240A">
              <w:rPr>
                <w:sz w:val="18"/>
                <w:szCs w:val="18"/>
              </w:rPr>
              <w:t xml:space="preserve"> </w:t>
            </w:r>
            <w:proofErr w:type="spellStart"/>
            <w:r w:rsidRPr="0060240A">
              <w:rPr>
                <w:sz w:val="18"/>
                <w:szCs w:val="18"/>
              </w:rPr>
              <w:t>SPKLren</w:t>
            </w:r>
            <w:proofErr w:type="spellEnd"/>
            <w:r w:rsidRPr="0060240A">
              <w:rPr>
                <w:sz w:val="18"/>
                <w:szCs w:val="18"/>
              </w:rPr>
              <w:t xml:space="preserve"> 101. artikuluaren arabera zenbatetsi dela</w:t>
            </w:r>
          </w:p>
        </w:tc>
        <w:tc>
          <w:tcPr>
            <w:tcW w:w="960" w:type="dxa"/>
            <w:shd w:val="clear" w:color="auto" w:fill="FFFFFF"/>
          </w:tcPr>
          <w:p w14:paraId="08A3EEED" w14:textId="77777777" w:rsidR="00CB0FB3" w:rsidRPr="0060240A" w:rsidRDefault="00CB0FB3" w:rsidP="00AB7580">
            <w:pPr>
              <w:widowControl w:val="0"/>
              <w:autoSpaceDE w:val="0"/>
              <w:autoSpaceDN w:val="0"/>
              <w:adjustRightInd w:val="0"/>
              <w:spacing w:before="120"/>
              <w:ind w:right="153"/>
              <w:jc w:val="both"/>
              <w:rPr>
                <w:sz w:val="18"/>
                <w:szCs w:val="18"/>
              </w:rPr>
            </w:pPr>
          </w:p>
        </w:tc>
      </w:tr>
      <w:tr w:rsidR="00CB0FB3" w:rsidRPr="0060240A" w14:paraId="48881A49" w14:textId="77777777" w:rsidTr="00DF16D4">
        <w:tc>
          <w:tcPr>
            <w:tcW w:w="1471" w:type="dxa"/>
            <w:shd w:val="clear" w:color="auto" w:fill="FFFFFF"/>
            <w:vAlign w:val="center"/>
          </w:tcPr>
          <w:p w14:paraId="04BE37C5"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 23</w:t>
            </w:r>
          </w:p>
        </w:tc>
        <w:tc>
          <w:tcPr>
            <w:tcW w:w="1320" w:type="dxa"/>
            <w:shd w:val="clear" w:color="auto" w:fill="FFFFFF"/>
            <w:vAlign w:val="center"/>
          </w:tcPr>
          <w:p w14:paraId="106E291B" w14:textId="77777777" w:rsidR="00CB0FB3" w:rsidRPr="0060240A" w:rsidRDefault="00CB0FB3" w:rsidP="0060240A">
            <w:pPr>
              <w:widowControl w:val="0"/>
              <w:autoSpaceDE w:val="0"/>
              <w:autoSpaceDN w:val="0"/>
              <w:adjustRightInd w:val="0"/>
              <w:spacing w:before="120" w:line="280" w:lineRule="auto"/>
              <w:ind w:right="-20"/>
              <w:rPr>
                <w:sz w:val="14"/>
                <w:szCs w:val="14"/>
              </w:rPr>
            </w:pPr>
            <w:r w:rsidRPr="0060240A">
              <w:rPr>
                <w:sz w:val="14"/>
                <w:szCs w:val="14"/>
              </w:rPr>
              <w:t>SPKL 99</w:t>
            </w:r>
          </w:p>
        </w:tc>
        <w:tc>
          <w:tcPr>
            <w:tcW w:w="4680" w:type="dxa"/>
            <w:shd w:val="clear" w:color="auto" w:fill="FFFFFF"/>
            <w:vAlign w:val="center"/>
          </w:tcPr>
          <w:p w14:paraId="6D2BAE8C" w14:textId="77777777" w:rsidR="00CB0FB3" w:rsidRPr="0060240A" w:rsidRDefault="00CB0FB3" w:rsidP="0060240A">
            <w:pPr>
              <w:widowControl w:val="0"/>
              <w:autoSpaceDE w:val="0"/>
              <w:autoSpaceDN w:val="0"/>
              <w:adjustRightInd w:val="0"/>
              <w:spacing w:before="120" w:line="280" w:lineRule="auto"/>
              <w:ind w:left="229" w:right="153"/>
              <w:jc w:val="both"/>
              <w:rPr>
                <w:sz w:val="18"/>
                <w:szCs w:val="18"/>
              </w:rPr>
            </w:pPr>
            <w:r w:rsidRPr="0060240A">
              <w:rPr>
                <w:sz w:val="18"/>
                <w:szCs w:val="18"/>
              </w:rPr>
              <w:t>Kontratuaren xedea guztiz definituta dagoela, irtenbide bakarrera itxi gabe, halako moldez non kontratistak betebeharrak zehazki betetzen dituela egiaztatzea ahalbidetzen duen</w:t>
            </w:r>
          </w:p>
        </w:tc>
        <w:tc>
          <w:tcPr>
            <w:tcW w:w="960" w:type="dxa"/>
            <w:shd w:val="clear" w:color="auto" w:fill="FFFFFF"/>
          </w:tcPr>
          <w:p w14:paraId="3FD42479" w14:textId="77777777" w:rsidR="00CB0FB3" w:rsidRPr="0060240A" w:rsidRDefault="00CB0FB3" w:rsidP="00AB7580">
            <w:pPr>
              <w:widowControl w:val="0"/>
              <w:autoSpaceDE w:val="0"/>
              <w:autoSpaceDN w:val="0"/>
              <w:adjustRightInd w:val="0"/>
              <w:spacing w:before="120"/>
              <w:ind w:right="153"/>
              <w:jc w:val="both"/>
              <w:rPr>
                <w:sz w:val="18"/>
                <w:szCs w:val="18"/>
              </w:rPr>
            </w:pPr>
          </w:p>
        </w:tc>
      </w:tr>
      <w:tr w:rsidR="00CB0FB3" w:rsidRPr="0060240A" w14:paraId="0F80FBD8" w14:textId="77777777" w:rsidTr="00DF16D4">
        <w:tc>
          <w:tcPr>
            <w:tcW w:w="1471" w:type="dxa"/>
            <w:shd w:val="clear" w:color="auto" w:fill="FFFFFF"/>
            <w:vAlign w:val="center"/>
          </w:tcPr>
          <w:p w14:paraId="286544AD" w14:textId="77777777" w:rsidR="00CB0FB3" w:rsidRPr="0060240A" w:rsidRDefault="00CB0FB3" w:rsidP="0060240A">
            <w:pPr>
              <w:widowControl w:val="0"/>
              <w:autoSpaceDE w:val="0"/>
              <w:autoSpaceDN w:val="0"/>
              <w:adjustRightInd w:val="0"/>
              <w:spacing w:before="120" w:line="120" w:lineRule="exact"/>
              <w:rPr>
                <w:sz w:val="14"/>
                <w:szCs w:val="14"/>
              </w:rPr>
            </w:pPr>
            <w:r w:rsidRPr="0060240A">
              <w:rPr>
                <w:sz w:val="14"/>
                <w:szCs w:val="14"/>
              </w:rPr>
              <w:t>B.24</w:t>
            </w:r>
          </w:p>
        </w:tc>
        <w:tc>
          <w:tcPr>
            <w:tcW w:w="1320" w:type="dxa"/>
            <w:shd w:val="clear" w:color="auto" w:fill="FFFFFF"/>
            <w:vAlign w:val="center"/>
          </w:tcPr>
          <w:p w14:paraId="500878BD" w14:textId="77777777" w:rsidR="00CB0FB3" w:rsidRPr="0060240A" w:rsidRDefault="00CB0FB3" w:rsidP="0060240A">
            <w:pPr>
              <w:widowControl w:val="0"/>
              <w:autoSpaceDE w:val="0"/>
              <w:autoSpaceDN w:val="0"/>
              <w:adjustRightInd w:val="0"/>
              <w:spacing w:before="120"/>
              <w:ind w:right="-20"/>
              <w:rPr>
                <w:sz w:val="14"/>
                <w:szCs w:val="14"/>
              </w:rPr>
            </w:pPr>
            <w:r w:rsidRPr="0060240A">
              <w:rPr>
                <w:sz w:val="14"/>
                <w:szCs w:val="14"/>
              </w:rPr>
              <w:t>SPKL 28</w:t>
            </w:r>
          </w:p>
        </w:tc>
        <w:tc>
          <w:tcPr>
            <w:tcW w:w="4680" w:type="dxa"/>
            <w:shd w:val="clear" w:color="auto" w:fill="FFFFFF"/>
            <w:vAlign w:val="center"/>
          </w:tcPr>
          <w:p w14:paraId="700CC6F8" w14:textId="77777777" w:rsidR="00CB0FB3" w:rsidRPr="0060240A" w:rsidRDefault="00CB0FB3" w:rsidP="0060240A">
            <w:pPr>
              <w:widowControl w:val="0"/>
              <w:autoSpaceDE w:val="0"/>
              <w:autoSpaceDN w:val="0"/>
              <w:adjustRightInd w:val="0"/>
              <w:spacing w:before="120" w:line="280" w:lineRule="auto"/>
              <w:ind w:left="229" w:right="120"/>
              <w:jc w:val="both"/>
              <w:rPr>
                <w:sz w:val="18"/>
                <w:szCs w:val="18"/>
              </w:rPr>
            </w:pPr>
            <w:r w:rsidRPr="0060240A">
              <w:rPr>
                <w:sz w:val="18"/>
                <w:szCs w:val="18"/>
              </w:rPr>
              <w:t>Kontratuaren beharraren eta egokitasunaren txostena dagoela</w:t>
            </w:r>
          </w:p>
        </w:tc>
        <w:tc>
          <w:tcPr>
            <w:tcW w:w="960" w:type="dxa"/>
            <w:shd w:val="clear" w:color="auto" w:fill="FFFFFF"/>
          </w:tcPr>
          <w:p w14:paraId="353A0FE8" w14:textId="77777777" w:rsidR="00CB0FB3" w:rsidRPr="0060240A" w:rsidRDefault="00CB0FB3" w:rsidP="00AB7580">
            <w:pPr>
              <w:widowControl w:val="0"/>
              <w:autoSpaceDE w:val="0"/>
              <w:autoSpaceDN w:val="0"/>
              <w:adjustRightInd w:val="0"/>
              <w:spacing w:before="120"/>
              <w:ind w:right="153"/>
              <w:jc w:val="both"/>
              <w:rPr>
                <w:sz w:val="18"/>
                <w:szCs w:val="18"/>
              </w:rPr>
            </w:pPr>
          </w:p>
        </w:tc>
      </w:tr>
      <w:tr w:rsidR="002029C6" w:rsidRPr="0060240A" w14:paraId="310B5947" w14:textId="77777777" w:rsidTr="00DF16D4">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624A48A9" w14:textId="77777777" w:rsidR="002029C6" w:rsidRPr="0060240A" w:rsidRDefault="002029C6" w:rsidP="0060240A">
            <w:pPr>
              <w:widowControl w:val="0"/>
              <w:autoSpaceDE w:val="0"/>
              <w:autoSpaceDN w:val="0"/>
              <w:adjustRightInd w:val="0"/>
              <w:spacing w:before="120" w:line="120" w:lineRule="exact"/>
              <w:rPr>
                <w:sz w:val="14"/>
                <w:szCs w:val="14"/>
              </w:rPr>
            </w:pPr>
            <w:r w:rsidRPr="0060240A">
              <w:rPr>
                <w:sz w:val="14"/>
                <w:szCs w:val="14"/>
              </w:rPr>
              <w:t>B.25</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6D26844" w14:textId="77777777" w:rsidR="002029C6" w:rsidRPr="0060240A" w:rsidRDefault="002029C6" w:rsidP="0060240A">
            <w:pPr>
              <w:widowControl w:val="0"/>
              <w:autoSpaceDE w:val="0"/>
              <w:autoSpaceDN w:val="0"/>
              <w:adjustRightInd w:val="0"/>
              <w:spacing w:before="80"/>
              <w:ind w:right="120"/>
              <w:rPr>
                <w:sz w:val="14"/>
                <w:szCs w:val="14"/>
              </w:rPr>
            </w:pPr>
            <w:r w:rsidRPr="0060240A">
              <w:rPr>
                <w:sz w:val="14"/>
                <w:szCs w:val="14"/>
              </w:rPr>
              <w:t>PKL 3. XG</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0F6CF9E" w14:textId="77777777" w:rsidR="002029C6" w:rsidRPr="0060240A" w:rsidRDefault="002029C6" w:rsidP="0060240A">
            <w:pPr>
              <w:widowControl w:val="0"/>
              <w:autoSpaceDE w:val="0"/>
              <w:autoSpaceDN w:val="0"/>
              <w:adjustRightInd w:val="0"/>
              <w:spacing w:before="120" w:line="280" w:lineRule="auto"/>
              <w:ind w:left="229" w:right="120"/>
              <w:jc w:val="both"/>
              <w:rPr>
                <w:sz w:val="18"/>
                <w:szCs w:val="18"/>
              </w:rPr>
            </w:pPr>
            <w:r w:rsidRPr="0060240A">
              <w:rPr>
                <w:sz w:val="18"/>
                <w:szCs w:val="18"/>
              </w:rPr>
              <w:t xml:space="preserve">Idazkaritzaren aldeko txostena, espedientearen onarpenari buruzkoa dagoela </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7787D535" w14:textId="77777777" w:rsidR="002029C6" w:rsidRPr="0060240A" w:rsidRDefault="002029C6" w:rsidP="00AB7580">
            <w:pPr>
              <w:widowControl w:val="0"/>
              <w:autoSpaceDE w:val="0"/>
              <w:autoSpaceDN w:val="0"/>
              <w:adjustRightInd w:val="0"/>
              <w:spacing w:before="120"/>
              <w:ind w:right="153"/>
              <w:jc w:val="both"/>
              <w:rPr>
                <w:sz w:val="18"/>
                <w:szCs w:val="18"/>
              </w:rPr>
            </w:pPr>
          </w:p>
        </w:tc>
      </w:tr>
    </w:tbl>
    <w:p w14:paraId="1B6CB88F" w14:textId="77777777" w:rsidR="002029C6" w:rsidRPr="000354FF" w:rsidRDefault="002029C6" w:rsidP="00AB7580">
      <w:pPr>
        <w:spacing w:line="280" w:lineRule="auto"/>
        <w:jc w:val="both"/>
      </w:pPr>
    </w:p>
    <w:p w14:paraId="34F10F88" w14:textId="77777777" w:rsidR="00CB0FB3" w:rsidRPr="00F335DC" w:rsidRDefault="00CB0FB3" w:rsidP="00AB7580">
      <w:pPr>
        <w:spacing w:line="280" w:lineRule="auto"/>
        <w:jc w:val="both"/>
        <w:rPr>
          <w:sz w:val="18"/>
          <w:szCs w:val="18"/>
        </w:rPr>
      </w:pPr>
      <w:r w:rsidRPr="000354FF">
        <w:t>*</w:t>
      </w:r>
      <w:r w:rsidRPr="00F335DC">
        <w:rPr>
          <w:sz w:val="18"/>
          <w:szCs w:val="18"/>
        </w:rPr>
        <w:t>Ohar posible gisa hau iradokitzen da:</w:t>
      </w:r>
    </w:p>
    <w:p w14:paraId="1EED961F" w14:textId="77777777" w:rsidR="00CB0FB3" w:rsidRPr="00F335DC" w:rsidRDefault="00CB0FB3" w:rsidP="00AB7580">
      <w:pPr>
        <w:spacing w:line="280" w:lineRule="auto"/>
        <w:jc w:val="both"/>
        <w:rPr>
          <w:i/>
          <w:sz w:val="18"/>
          <w:szCs w:val="18"/>
        </w:rPr>
      </w:pPr>
      <w:r w:rsidRPr="00F335DC">
        <w:rPr>
          <w:i/>
          <w:sz w:val="18"/>
          <w:szCs w:val="18"/>
        </w:rPr>
        <w:t>1. Hau jakinarazi behar litzatekeela:</w:t>
      </w:r>
    </w:p>
    <w:p w14:paraId="1BA4E234" w14:textId="77777777" w:rsidR="00CB0FB3" w:rsidRPr="00F335DC" w:rsidRDefault="00CB0FB3" w:rsidP="00AB7580">
      <w:pPr>
        <w:spacing w:line="280" w:lineRule="auto"/>
        <w:jc w:val="both"/>
        <w:rPr>
          <w:sz w:val="18"/>
          <w:szCs w:val="18"/>
        </w:rPr>
      </w:pPr>
      <w:r w:rsidRPr="00F335DC">
        <w:rPr>
          <w:i/>
          <w:sz w:val="18"/>
          <w:szCs w:val="18"/>
        </w:rPr>
        <w:lastRenderedPageBreak/>
        <w:t>gastuak ez ditu arriskuan jartzen aurrekontu egonkortasuna eta finantza jasangarritasuna. (AEFILO, 7)</w:t>
      </w:r>
    </w:p>
    <w:p w14:paraId="1F86AE8C" w14:textId="77777777" w:rsidR="00CB0FB3" w:rsidRPr="00F335DC" w:rsidRDefault="00CB0FB3" w:rsidP="00AB7580">
      <w:pPr>
        <w:spacing w:line="280" w:lineRule="auto"/>
        <w:jc w:val="both"/>
        <w:rPr>
          <w:sz w:val="18"/>
          <w:szCs w:val="18"/>
        </w:rPr>
      </w:pPr>
      <w:r w:rsidRPr="00F335DC">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0CE2F98B" w14:textId="77777777" w:rsidR="00CB0FB3" w:rsidRPr="00F335DC" w:rsidRDefault="00CB0FB3" w:rsidP="00AB7580">
      <w:pPr>
        <w:spacing w:line="280" w:lineRule="auto"/>
        <w:jc w:val="both"/>
        <w:rPr>
          <w:i/>
          <w:sz w:val="18"/>
          <w:szCs w:val="18"/>
        </w:rPr>
      </w:pPr>
      <w:r w:rsidRPr="00F335DC">
        <w:rPr>
          <w:i/>
          <w:sz w:val="18"/>
          <w:szCs w:val="18"/>
        </w:rPr>
        <w:t>2. Judizio-balio baten araberako irizpideak balioesteko adituen batzordea –egokia den kasuetan, automatikoki ebaluatzen diren irizpideei dagokiena baino haztapen handiagoa egotzita edukitzeagatik- hura karrerako edo lan-kontratudun funtzionario finkoek, kualifikazio egokia dutenek eta kontratuaren dokumentazio teknikoa idazten parte hartu ez dutenek, eta kontratazio publikoan espezializatutako teknikari legelari batek osatuko dutela. (SPKL 146.2 a), 2. 8 XD)</w:t>
      </w:r>
    </w:p>
    <w:p w14:paraId="7A8C0450" w14:textId="77777777" w:rsidR="00CB0FB3" w:rsidRPr="00F335DC" w:rsidRDefault="00CB0FB3" w:rsidP="00AB7580">
      <w:pPr>
        <w:spacing w:line="280" w:lineRule="auto"/>
        <w:jc w:val="both"/>
        <w:rPr>
          <w:i/>
          <w:sz w:val="18"/>
          <w:szCs w:val="18"/>
        </w:rPr>
      </w:pPr>
      <w:r w:rsidRPr="00F335DC">
        <w:rPr>
          <w:i/>
          <w:sz w:val="18"/>
          <w:szCs w:val="18"/>
        </w:rPr>
        <w:t>3. Gastua finantzatzen duten baliabide atxikiak Lurzoruaren Udal Ondaretik badatoz, espedientean Lurzoruari eta Hirigintzari buruzko ekainaren 30eko 2/2006 Legearen 115. artikuluko jomugak betetzen direla justifikatzea</w:t>
      </w:r>
    </w:p>
    <w:p w14:paraId="688E6174" w14:textId="77777777" w:rsidR="00CB0FB3" w:rsidRPr="00F335DC" w:rsidRDefault="00CB0FB3" w:rsidP="00AB7580">
      <w:pPr>
        <w:spacing w:line="280" w:lineRule="auto"/>
        <w:jc w:val="both"/>
        <w:rPr>
          <w:i/>
          <w:sz w:val="18"/>
          <w:szCs w:val="18"/>
        </w:rPr>
      </w:pPr>
      <w:r w:rsidRPr="00F335DC">
        <w:rPr>
          <w:i/>
          <w:sz w:val="18"/>
          <w:szCs w:val="18"/>
        </w:rPr>
        <w:t>4. Lizitaziorako oinarrizko aurrekontuan zuzeneko eta zeharkako kostuak eta hura zehazteko kalkulatutako balizko beste gastu batzuk banantzen direla (SPKL 100)</w:t>
      </w:r>
    </w:p>
    <w:p w14:paraId="393D8AAA" w14:textId="77777777" w:rsidR="00CB0FB3" w:rsidRPr="00F335DC" w:rsidRDefault="00CB0FB3" w:rsidP="00AB7580">
      <w:pPr>
        <w:spacing w:line="280" w:lineRule="auto"/>
        <w:jc w:val="both"/>
        <w:rPr>
          <w:i/>
          <w:sz w:val="18"/>
          <w:szCs w:val="18"/>
        </w:rPr>
      </w:pPr>
      <w:r w:rsidRPr="00F335DC">
        <w:rPr>
          <w:i/>
          <w:sz w:val="18"/>
          <w:szCs w:val="18"/>
        </w:rPr>
        <w:t>5. Espedientean eskaintzak ebaluatzeko formularen hautaketaren justifikazioa jaso da (SPKL 146)</w:t>
      </w:r>
    </w:p>
    <w:p w14:paraId="08FD6857" w14:textId="77777777" w:rsidR="00CB0FB3" w:rsidRPr="000354FF" w:rsidRDefault="00CB0FB3" w:rsidP="00AB7580">
      <w:pPr>
        <w:rPr>
          <w:i/>
        </w:rPr>
      </w:pPr>
    </w:p>
    <w:p w14:paraId="7C987724" w14:textId="77777777" w:rsidR="00CB0FB3" w:rsidRPr="000354FF" w:rsidRDefault="00CB0FB3" w:rsidP="00A8668E">
      <w:pPr>
        <w:pStyle w:val="Ttulo4"/>
      </w:pPr>
      <w:bookmarkStart w:id="132" w:name="_Toc166049884"/>
      <w:r w:rsidRPr="000354FF">
        <w:t>Adjudikazioa</w:t>
      </w:r>
      <w:bookmarkEnd w:id="132"/>
    </w:p>
    <w:p w14:paraId="001FA05C" w14:textId="77777777" w:rsidR="00CB0FB3" w:rsidRPr="000354FF" w:rsidRDefault="00CB0FB3" w:rsidP="00AB7580">
      <w:pPr>
        <w:jc w:val="both"/>
      </w:pPr>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1"/>
        <w:gridCol w:w="4683"/>
        <w:gridCol w:w="961"/>
      </w:tblGrid>
      <w:tr w:rsidR="00CB0FB3" w:rsidRPr="00F335DC" w14:paraId="6A7DE593" w14:textId="77777777" w:rsidTr="00CB0FB3">
        <w:tc>
          <w:tcPr>
            <w:tcW w:w="1351" w:type="dxa"/>
            <w:shd w:val="clear" w:color="auto" w:fill="FFFFFF"/>
            <w:vAlign w:val="center"/>
          </w:tcPr>
          <w:p w14:paraId="58579BB3" w14:textId="77777777" w:rsidR="00CB0FB3" w:rsidRPr="00F335DC" w:rsidRDefault="00CB0FB3" w:rsidP="00F335DC">
            <w:pPr>
              <w:widowControl w:val="0"/>
              <w:autoSpaceDE w:val="0"/>
              <w:autoSpaceDN w:val="0"/>
              <w:adjustRightInd w:val="0"/>
              <w:spacing w:before="120" w:line="120" w:lineRule="exact"/>
              <w:rPr>
                <w:sz w:val="18"/>
                <w:szCs w:val="18"/>
              </w:rPr>
            </w:pPr>
            <w:r w:rsidRPr="00F335DC">
              <w:rPr>
                <w:b/>
                <w:sz w:val="18"/>
                <w:szCs w:val="18"/>
              </w:rPr>
              <w:t>A.</w:t>
            </w:r>
          </w:p>
        </w:tc>
        <w:tc>
          <w:tcPr>
            <w:tcW w:w="1441" w:type="dxa"/>
            <w:shd w:val="clear" w:color="auto" w:fill="FFFFFF"/>
            <w:vAlign w:val="center"/>
          </w:tcPr>
          <w:p w14:paraId="33FCF74C" w14:textId="77777777" w:rsidR="00CB0FB3" w:rsidRPr="00F335DC" w:rsidRDefault="00CB0FB3" w:rsidP="00F335DC">
            <w:pPr>
              <w:widowControl w:val="0"/>
              <w:autoSpaceDE w:val="0"/>
              <w:autoSpaceDN w:val="0"/>
              <w:adjustRightInd w:val="0"/>
              <w:spacing w:before="120"/>
              <w:ind w:right="120"/>
              <w:rPr>
                <w:sz w:val="18"/>
                <w:szCs w:val="18"/>
              </w:rPr>
            </w:pPr>
            <w:r w:rsidRPr="00F335DC">
              <w:rPr>
                <w:b/>
                <w:sz w:val="18"/>
                <w:szCs w:val="18"/>
              </w:rPr>
              <w:t>Leg. erref.</w:t>
            </w:r>
          </w:p>
        </w:tc>
        <w:tc>
          <w:tcPr>
            <w:tcW w:w="4683" w:type="dxa"/>
            <w:shd w:val="clear" w:color="auto" w:fill="FFFFFF"/>
            <w:vAlign w:val="center"/>
          </w:tcPr>
          <w:p w14:paraId="0AA7FB99" w14:textId="77777777" w:rsidR="00CB0FB3" w:rsidRPr="00F335DC" w:rsidRDefault="00CB0FB3" w:rsidP="00F335DC">
            <w:pPr>
              <w:widowControl w:val="0"/>
              <w:autoSpaceDE w:val="0"/>
              <w:autoSpaceDN w:val="0"/>
              <w:adjustRightInd w:val="0"/>
              <w:spacing w:before="120" w:line="280" w:lineRule="auto"/>
              <w:ind w:left="227" w:right="153"/>
              <w:jc w:val="both"/>
              <w:rPr>
                <w:sz w:val="18"/>
                <w:szCs w:val="18"/>
              </w:rPr>
            </w:pPr>
            <w:r w:rsidRPr="00F335DC">
              <w:rPr>
                <w:b/>
                <w:sz w:val="18"/>
                <w:szCs w:val="18"/>
              </w:rPr>
              <w:t>Oinarrizko baldintza orokorrak (esparru-hitzarmenak kontratatzeko espedienteak izan ezik)</w:t>
            </w:r>
          </w:p>
        </w:tc>
        <w:tc>
          <w:tcPr>
            <w:tcW w:w="961" w:type="dxa"/>
            <w:shd w:val="clear" w:color="auto" w:fill="FFFFFF"/>
          </w:tcPr>
          <w:p w14:paraId="696BE004" w14:textId="77777777" w:rsidR="00CB0FB3" w:rsidRPr="00F335DC" w:rsidRDefault="00093857" w:rsidP="00AB7580">
            <w:pPr>
              <w:widowControl w:val="0"/>
              <w:autoSpaceDE w:val="0"/>
              <w:autoSpaceDN w:val="0"/>
              <w:adjustRightInd w:val="0"/>
              <w:spacing w:line="280" w:lineRule="auto"/>
              <w:jc w:val="both"/>
              <w:rPr>
                <w:sz w:val="18"/>
                <w:szCs w:val="18"/>
              </w:rPr>
            </w:pPr>
            <w:r w:rsidRPr="00F335DC">
              <w:rPr>
                <w:b/>
                <w:sz w:val="18"/>
                <w:szCs w:val="18"/>
              </w:rPr>
              <w:t>BAI/EZ/EZ DAGOKIO</w:t>
            </w:r>
          </w:p>
        </w:tc>
      </w:tr>
      <w:tr w:rsidR="00CB0FB3" w:rsidRPr="00F335DC" w14:paraId="72BBD47F" w14:textId="77777777" w:rsidTr="00CB0FB3">
        <w:tc>
          <w:tcPr>
            <w:tcW w:w="1351" w:type="dxa"/>
            <w:shd w:val="clear" w:color="auto" w:fill="FFFFFF"/>
            <w:vAlign w:val="center"/>
          </w:tcPr>
          <w:p w14:paraId="7ADD165C" w14:textId="77777777" w:rsidR="00CB0FB3" w:rsidRPr="00F335DC" w:rsidRDefault="00CB0FB3" w:rsidP="00F335DC">
            <w:pPr>
              <w:widowControl w:val="0"/>
              <w:autoSpaceDE w:val="0"/>
              <w:autoSpaceDN w:val="0"/>
              <w:adjustRightInd w:val="0"/>
              <w:spacing w:line="280" w:lineRule="auto"/>
              <w:rPr>
                <w:sz w:val="14"/>
                <w:szCs w:val="14"/>
              </w:rPr>
            </w:pPr>
            <w:r w:rsidRPr="00F335DC">
              <w:rPr>
                <w:sz w:val="14"/>
                <w:szCs w:val="14"/>
              </w:rPr>
              <w:t>A.1</w:t>
            </w:r>
            <w:r w:rsidR="00AD5C10" w:rsidRPr="00F335DC">
              <w:rPr>
                <w:sz w:val="14"/>
                <w:szCs w:val="14"/>
              </w:rPr>
              <w:t xml:space="preserve"> </w:t>
            </w:r>
            <w:r w:rsidR="00EA044F" w:rsidRPr="00F335DC">
              <w:rPr>
                <w:color w:val="231F20"/>
                <w:sz w:val="14"/>
                <w:szCs w:val="14"/>
                <w:lang w:eastAsia="en-US"/>
              </w:rPr>
              <w:t>ERAGOZPEN ETENARAZLEA</w:t>
            </w:r>
          </w:p>
        </w:tc>
        <w:tc>
          <w:tcPr>
            <w:tcW w:w="1441" w:type="dxa"/>
            <w:shd w:val="clear" w:color="auto" w:fill="FFFFFF"/>
            <w:vAlign w:val="center"/>
          </w:tcPr>
          <w:p w14:paraId="074A07CC"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TEAFA 19.3</w:t>
            </w:r>
            <w:r w:rsidR="00AD5C10" w:rsidRPr="00F335DC">
              <w:rPr>
                <w:sz w:val="14"/>
                <w:szCs w:val="14"/>
              </w:rPr>
              <w:t xml:space="preserve"> </w:t>
            </w:r>
          </w:p>
          <w:p w14:paraId="00A5CDAF"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 xml:space="preserve">AEFD 3.5.4 </w:t>
            </w:r>
          </w:p>
          <w:p w14:paraId="1CA8953E"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BKFD 13.2 a)</w:t>
            </w:r>
            <w:r w:rsidR="00AD5C10" w:rsidRPr="00F335DC">
              <w:rPr>
                <w:sz w:val="14"/>
                <w:szCs w:val="14"/>
              </w:rPr>
              <w:t xml:space="preserve"> </w:t>
            </w:r>
          </w:p>
          <w:p w14:paraId="0EAFBF16" w14:textId="73D06466" w:rsidR="00CB0FB3" w:rsidRPr="00F335DC" w:rsidRDefault="00CB0FB3" w:rsidP="00F335DC">
            <w:pPr>
              <w:widowControl w:val="0"/>
              <w:autoSpaceDE w:val="0"/>
              <w:autoSpaceDN w:val="0"/>
              <w:adjustRightInd w:val="0"/>
              <w:spacing w:before="80"/>
              <w:ind w:right="120"/>
              <w:rPr>
                <w:sz w:val="14"/>
                <w:szCs w:val="14"/>
              </w:rPr>
            </w:pPr>
            <w:r w:rsidRPr="00F335DC">
              <w:rPr>
                <w:sz w:val="14"/>
                <w:szCs w:val="14"/>
              </w:rPr>
              <w:t>SPKL 39.2 b), 3. XG,</w:t>
            </w:r>
          </w:p>
        </w:tc>
        <w:tc>
          <w:tcPr>
            <w:tcW w:w="4683" w:type="dxa"/>
            <w:shd w:val="clear" w:color="auto" w:fill="FFFFFF"/>
            <w:vAlign w:val="center"/>
          </w:tcPr>
          <w:p w14:paraId="73C929A4" w14:textId="77777777" w:rsidR="00F335DC" w:rsidRDefault="00CB0FB3" w:rsidP="00F335DC">
            <w:pPr>
              <w:widowControl w:val="0"/>
              <w:autoSpaceDE w:val="0"/>
              <w:autoSpaceDN w:val="0"/>
              <w:adjustRightInd w:val="0"/>
              <w:spacing w:before="60" w:line="280" w:lineRule="auto"/>
              <w:ind w:left="227" w:right="153"/>
              <w:jc w:val="both"/>
              <w:rPr>
                <w:sz w:val="18"/>
                <w:szCs w:val="18"/>
              </w:rPr>
            </w:pPr>
            <w:r w:rsidRPr="00F335DC">
              <w:rPr>
                <w:sz w:val="18"/>
                <w:szCs w:val="18"/>
              </w:rPr>
              <w:t>Aurrekontu kreditua dagoela eta proposatutakoa egokia dela hartzea proposatzen den gastuaren izaerarako eta espedientean dagokion kreditua egotearen ziurtagiria edo pareko agiria sartu dela.</w:t>
            </w:r>
          </w:p>
          <w:p w14:paraId="0742659E" w14:textId="4F25AF76" w:rsidR="00CB0FB3" w:rsidRPr="00F335DC" w:rsidRDefault="00CB0FB3" w:rsidP="00F335DC">
            <w:pPr>
              <w:widowControl w:val="0"/>
              <w:autoSpaceDE w:val="0"/>
              <w:autoSpaceDN w:val="0"/>
              <w:adjustRightInd w:val="0"/>
              <w:spacing w:before="60" w:line="280" w:lineRule="auto"/>
              <w:ind w:left="227" w:right="153"/>
              <w:jc w:val="both"/>
              <w:rPr>
                <w:sz w:val="18"/>
                <w:szCs w:val="18"/>
              </w:rPr>
            </w:pPr>
            <w:r w:rsidRPr="00F335DC">
              <w:rPr>
                <w:spacing w:val="-15"/>
                <w:sz w:val="18"/>
                <w:szCs w:val="18"/>
              </w:rPr>
              <w:t xml:space="preserve"> </w:t>
            </w:r>
            <w:r w:rsidRPr="00F335D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tcPr>
          <w:p w14:paraId="194121D6" w14:textId="77777777" w:rsidR="00CB0FB3" w:rsidRPr="00F335DC" w:rsidRDefault="00CB0FB3" w:rsidP="00AB7580">
            <w:pPr>
              <w:widowControl w:val="0"/>
              <w:autoSpaceDE w:val="0"/>
              <w:autoSpaceDN w:val="0"/>
              <w:adjustRightInd w:val="0"/>
              <w:spacing w:before="62"/>
              <w:ind w:right="153"/>
              <w:jc w:val="both"/>
              <w:rPr>
                <w:sz w:val="18"/>
                <w:szCs w:val="18"/>
              </w:rPr>
            </w:pPr>
          </w:p>
        </w:tc>
      </w:tr>
      <w:tr w:rsidR="00CB0FB3" w:rsidRPr="00F335DC" w14:paraId="39F0486D" w14:textId="77777777" w:rsidTr="00CB0FB3">
        <w:tc>
          <w:tcPr>
            <w:tcW w:w="1351" w:type="dxa"/>
            <w:shd w:val="clear" w:color="auto" w:fill="FFFFFF"/>
            <w:vAlign w:val="center"/>
          </w:tcPr>
          <w:p w14:paraId="2AD41076" w14:textId="77777777" w:rsidR="00CB0FB3" w:rsidRPr="00F335DC" w:rsidRDefault="00EC7B81" w:rsidP="00F335DC">
            <w:pPr>
              <w:widowControl w:val="0"/>
              <w:autoSpaceDE w:val="0"/>
              <w:autoSpaceDN w:val="0"/>
              <w:adjustRightInd w:val="0"/>
              <w:spacing w:line="280" w:lineRule="auto"/>
              <w:rPr>
                <w:sz w:val="14"/>
                <w:szCs w:val="14"/>
              </w:rPr>
            </w:pPr>
            <w:r w:rsidRPr="00F335DC">
              <w:rPr>
                <w:sz w:val="14"/>
                <w:szCs w:val="14"/>
              </w:rPr>
              <w:t>A.2 ERAGOZPEN ETENARAZLEA</w:t>
            </w:r>
          </w:p>
        </w:tc>
        <w:tc>
          <w:tcPr>
            <w:tcW w:w="1441" w:type="dxa"/>
            <w:shd w:val="clear" w:color="auto" w:fill="FFFFFF"/>
            <w:vAlign w:val="center"/>
          </w:tcPr>
          <w:p w14:paraId="329E2FEE"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BKFD 13.2 a)</w:t>
            </w:r>
            <w:r w:rsidR="00AD5C10" w:rsidRPr="00F335DC">
              <w:rPr>
                <w:sz w:val="14"/>
                <w:szCs w:val="14"/>
              </w:rPr>
              <w:t xml:space="preserve"> </w:t>
            </w:r>
          </w:p>
          <w:p w14:paraId="24885051" w14:textId="38265BD8" w:rsidR="00CB0FB3" w:rsidRPr="00F335DC" w:rsidRDefault="00CB0FB3" w:rsidP="00F335DC">
            <w:pPr>
              <w:widowControl w:val="0"/>
              <w:autoSpaceDE w:val="0"/>
              <w:autoSpaceDN w:val="0"/>
              <w:adjustRightInd w:val="0"/>
              <w:spacing w:before="80"/>
              <w:ind w:right="120"/>
              <w:rPr>
                <w:sz w:val="14"/>
                <w:szCs w:val="14"/>
              </w:rPr>
            </w:pPr>
            <w:r w:rsidRPr="00F335DC">
              <w:rPr>
                <w:sz w:val="14"/>
                <w:szCs w:val="14"/>
              </w:rPr>
              <w:t>TEAFA 22</w:t>
            </w:r>
          </w:p>
        </w:tc>
        <w:tc>
          <w:tcPr>
            <w:tcW w:w="4683" w:type="dxa"/>
            <w:shd w:val="clear" w:color="auto" w:fill="FFFFFF"/>
            <w:vAlign w:val="center"/>
          </w:tcPr>
          <w:p w14:paraId="0C63DEA7" w14:textId="77777777" w:rsidR="00F335DC" w:rsidRDefault="00CB0FB3" w:rsidP="00F335DC">
            <w:pPr>
              <w:widowControl w:val="0"/>
              <w:autoSpaceDE w:val="0"/>
              <w:autoSpaceDN w:val="0"/>
              <w:adjustRightInd w:val="0"/>
              <w:ind w:left="227" w:right="373"/>
              <w:jc w:val="both"/>
              <w:rPr>
                <w:sz w:val="18"/>
                <w:szCs w:val="18"/>
              </w:rPr>
            </w:pPr>
            <w:r w:rsidRPr="00F335DC">
              <w:rPr>
                <w:sz w:val="18"/>
                <w:szCs w:val="18"/>
              </w:rPr>
              <w:t>10/2003 Foru Arauaren 22. artikuluan xedatutakoa betetzen dela.</w:t>
            </w:r>
            <w:r w:rsidR="00AD5C10" w:rsidRPr="00F335DC">
              <w:rPr>
                <w:sz w:val="18"/>
                <w:szCs w:val="18"/>
              </w:rPr>
              <w:t xml:space="preserve"> </w:t>
            </w:r>
          </w:p>
          <w:p w14:paraId="1C7DF7EA" w14:textId="074F6860" w:rsidR="00CB0FB3" w:rsidRPr="00F335DC" w:rsidRDefault="00CB0FB3" w:rsidP="00F335DC">
            <w:pPr>
              <w:widowControl w:val="0"/>
              <w:autoSpaceDE w:val="0"/>
              <w:autoSpaceDN w:val="0"/>
              <w:adjustRightInd w:val="0"/>
              <w:ind w:left="227" w:right="373"/>
              <w:jc w:val="both"/>
              <w:rPr>
                <w:sz w:val="18"/>
                <w:szCs w:val="18"/>
              </w:rPr>
            </w:pPr>
            <w:r w:rsidRPr="00F335DC">
              <w:rPr>
                <w:i/>
                <w:sz w:val="18"/>
                <w:szCs w:val="18"/>
              </w:rPr>
              <w:t>(Urte anitzeko gastu konpromisoak hartu behar badira)</w:t>
            </w:r>
          </w:p>
        </w:tc>
        <w:tc>
          <w:tcPr>
            <w:tcW w:w="961" w:type="dxa"/>
            <w:shd w:val="clear" w:color="auto" w:fill="FFFFFF"/>
          </w:tcPr>
          <w:p w14:paraId="279C803C" w14:textId="77777777" w:rsidR="00CB0FB3" w:rsidRPr="00F335DC" w:rsidRDefault="00CB0FB3" w:rsidP="00AB7580">
            <w:pPr>
              <w:widowControl w:val="0"/>
              <w:autoSpaceDE w:val="0"/>
              <w:autoSpaceDN w:val="0"/>
              <w:adjustRightInd w:val="0"/>
              <w:spacing w:line="250" w:lineRule="auto"/>
              <w:ind w:right="373"/>
              <w:jc w:val="both"/>
              <w:rPr>
                <w:sz w:val="18"/>
                <w:szCs w:val="18"/>
              </w:rPr>
            </w:pPr>
          </w:p>
        </w:tc>
      </w:tr>
      <w:tr w:rsidR="00CB0FB3" w:rsidRPr="00F335DC" w14:paraId="0BEBBCE7" w14:textId="77777777" w:rsidTr="00CB0FB3">
        <w:tc>
          <w:tcPr>
            <w:tcW w:w="1351" w:type="dxa"/>
            <w:shd w:val="clear" w:color="auto" w:fill="FFFFFF"/>
            <w:vAlign w:val="center"/>
          </w:tcPr>
          <w:p w14:paraId="52175424" w14:textId="77777777" w:rsidR="00CB0FB3" w:rsidRPr="00F335DC" w:rsidRDefault="00EC7B81" w:rsidP="00F335DC">
            <w:pPr>
              <w:widowControl w:val="0"/>
              <w:autoSpaceDE w:val="0"/>
              <w:autoSpaceDN w:val="0"/>
              <w:adjustRightInd w:val="0"/>
              <w:spacing w:line="280" w:lineRule="auto"/>
              <w:rPr>
                <w:sz w:val="14"/>
                <w:szCs w:val="14"/>
              </w:rPr>
            </w:pPr>
            <w:r w:rsidRPr="00F335DC">
              <w:rPr>
                <w:sz w:val="14"/>
                <w:szCs w:val="14"/>
              </w:rPr>
              <w:t>A.3 ERAGOZPEN ETENARAZLEA</w:t>
            </w:r>
          </w:p>
        </w:tc>
        <w:tc>
          <w:tcPr>
            <w:tcW w:w="1441" w:type="dxa"/>
            <w:shd w:val="clear" w:color="auto" w:fill="FFFFFF"/>
            <w:vAlign w:val="center"/>
          </w:tcPr>
          <w:p w14:paraId="47DFCF04"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BKFD 13.2 a)</w:t>
            </w:r>
          </w:p>
          <w:p w14:paraId="6403BB0C" w14:textId="79A19BB8" w:rsidR="00CB0FB3" w:rsidRPr="00F335DC" w:rsidRDefault="00AD5C10" w:rsidP="00F335DC">
            <w:pPr>
              <w:widowControl w:val="0"/>
              <w:autoSpaceDE w:val="0"/>
              <w:autoSpaceDN w:val="0"/>
              <w:adjustRightInd w:val="0"/>
              <w:spacing w:before="80"/>
              <w:ind w:right="120"/>
              <w:rPr>
                <w:sz w:val="14"/>
                <w:szCs w:val="14"/>
              </w:rPr>
            </w:pPr>
            <w:r w:rsidRPr="00F335DC">
              <w:rPr>
                <w:sz w:val="14"/>
                <w:szCs w:val="14"/>
              </w:rPr>
              <w:t xml:space="preserve"> </w:t>
            </w:r>
            <w:r w:rsidR="00CB0FB3" w:rsidRPr="00F335DC">
              <w:rPr>
                <w:sz w:val="14"/>
                <w:szCs w:val="14"/>
              </w:rPr>
              <w:t>SPKL 3. XG</w:t>
            </w:r>
          </w:p>
        </w:tc>
        <w:tc>
          <w:tcPr>
            <w:tcW w:w="4683" w:type="dxa"/>
            <w:shd w:val="clear" w:color="auto" w:fill="FFFFFF"/>
            <w:vAlign w:val="center"/>
          </w:tcPr>
          <w:p w14:paraId="2BA63B1A" w14:textId="77777777" w:rsidR="00F335DC" w:rsidRDefault="00CB0FB3" w:rsidP="00F335DC">
            <w:pPr>
              <w:widowControl w:val="0"/>
              <w:autoSpaceDE w:val="0"/>
              <w:autoSpaceDN w:val="0"/>
              <w:adjustRightInd w:val="0"/>
              <w:ind w:left="227" w:right="373"/>
              <w:jc w:val="both"/>
              <w:rPr>
                <w:sz w:val="18"/>
                <w:szCs w:val="18"/>
              </w:rPr>
            </w:pPr>
            <w:r w:rsidRPr="00F335DC">
              <w:rPr>
                <w:sz w:val="18"/>
                <w:szCs w:val="18"/>
              </w:rPr>
              <w:t>Gastua bera baimentzen den ekitaldian kreditua egotearen eta bera finantzatzen duen baliabidea finkatzearen mende jartzeko baldintza etengarria sartzen dela.</w:t>
            </w:r>
            <w:r w:rsidR="00AD5C10" w:rsidRPr="00F335DC">
              <w:rPr>
                <w:sz w:val="18"/>
                <w:szCs w:val="18"/>
              </w:rPr>
              <w:t xml:space="preserve"> </w:t>
            </w:r>
          </w:p>
          <w:p w14:paraId="7E2BB09E" w14:textId="6E6173D9" w:rsidR="00CB0FB3" w:rsidRPr="00F335DC" w:rsidRDefault="00CB0FB3" w:rsidP="00F335DC">
            <w:pPr>
              <w:widowControl w:val="0"/>
              <w:autoSpaceDE w:val="0"/>
              <w:autoSpaceDN w:val="0"/>
              <w:adjustRightInd w:val="0"/>
              <w:ind w:left="227" w:right="373"/>
              <w:jc w:val="both"/>
              <w:rPr>
                <w:sz w:val="18"/>
                <w:szCs w:val="18"/>
              </w:rPr>
            </w:pPr>
            <w:r w:rsidRPr="00F335DC">
              <w:rPr>
                <w:i/>
                <w:sz w:val="18"/>
                <w:szCs w:val="18"/>
              </w:rPr>
              <w:t>(Atxikitako finantzazioa duten gastuen aurretiazko izapidetze bat bada)</w:t>
            </w:r>
          </w:p>
        </w:tc>
        <w:tc>
          <w:tcPr>
            <w:tcW w:w="961" w:type="dxa"/>
            <w:shd w:val="clear" w:color="auto" w:fill="FFFFFF"/>
          </w:tcPr>
          <w:p w14:paraId="6D23A7DD" w14:textId="77777777" w:rsidR="00CB0FB3" w:rsidRPr="00F335DC" w:rsidRDefault="00CB0FB3" w:rsidP="00AB7580">
            <w:pPr>
              <w:widowControl w:val="0"/>
              <w:autoSpaceDE w:val="0"/>
              <w:autoSpaceDN w:val="0"/>
              <w:adjustRightInd w:val="0"/>
              <w:spacing w:line="250" w:lineRule="auto"/>
              <w:ind w:right="373"/>
              <w:jc w:val="both"/>
              <w:rPr>
                <w:sz w:val="18"/>
                <w:szCs w:val="18"/>
              </w:rPr>
            </w:pPr>
          </w:p>
        </w:tc>
      </w:tr>
      <w:tr w:rsidR="00CB0FB3" w:rsidRPr="00F335DC" w14:paraId="1EA50CBF" w14:textId="77777777" w:rsidTr="00CB0FB3">
        <w:tc>
          <w:tcPr>
            <w:tcW w:w="1351" w:type="dxa"/>
            <w:shd w:val="clear" w:color="auto" w:fill="FFFFFF"/>
            <w:vAlign w:val="center"/>
          </w:tcPr>
          <w:p w14:paraId="6DBAA7E2" w14:textId="77777777" w:rsidR="00CB0FB3" w:rsidRPr="00F335DC" w:rsidRDefault="00EC7B81" w:rsidP="00F335DC">
            <w:pPr>
              <w:widowControl w:val="0"/>
              <w:autoSpaceDE w:val="0"/>
              <w:autoSpaceDN w:val="0"/>
              <w:adjustRightInd w:val="0"/>
              <w:spacing w:line="280" w:lineRule="auto"/>
              <w:rPr>
                <w:sz w:val="14"/>
                <w:szCs w:val="14"/>
              </w:rPr>
            </w:pPr>
            <w:r w:rsidRPr="00F335DC">
              <w:rPr>
                <w:sz w:val="14"/>
                <w:szCs w:val="14"/>
              </w:rPr>
              <w:t>A.4 ERAGOZPEN ETENARAZLEA</w:t>
            </w:r>
          </w:p>
        </w:tc>
        <w:tc>
          <w:tcPr>
            <w:tcW w:w="1441" w:type="dxa"/>
            <w:shd w:val="clear" w:color="auto" w:fill="FFFFFF"/>
            <w:vAlign w:val="center"/>
          </w:tcPr>
          <w:p w14:paraId="0799B3F1"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BKFD 13.2 a)</w:t>
            </w:r>
            <w:r w:rsidR="00AD5C10" w:rsidRPr="00F335DC">
              <w:rPr>
                <w:sz w:val="14"/>
                <w:szCs w:val="14"/>
              </w:rPr>
              <w:t xml:space="preserve"> </w:t>
            </w:r>
          </w:p>
          <w:p w14:paraId="2CC76B42" w14:textId="701598F4" w:rsidR="00CB0FB3" w:rsidRPr="00F335DC" w:rsidRDefault="00CB0FB3" w:rsidP="00F335DC">
            <w:pPr>
              <w:widowControl w:val="0"/>
              <w:autoSpaceDE w:val="0"/>
              <w:autoSpaceDN w:val="0"/>
              <w:adjustRightInd w:val="0"/>
              <w:spacing w:before="80"/>
              <w:ind w:right="120"/>
              <w:rPr>
                <w:sz w:val="14"/>
                <w:szCs w:val="14"/>
              </w:rPr>
            </w:pPr>
            <w:r w:rsidRPr="00F335DC">
              <w:rPr>
                <w:sz w:val="14"/>
                <w:szCs w:val="14"/>
              </w:rPr>
              <w:t>SPKL 3. XG</w:t>
            </w:r>
          </w:p>
        </w:tc>
        <w:tc>
          <w:tcPr>
            <w:tcW w:w="4683" w:type="dxa"/>
            <w:shd w:val="clear" w:color="auto" w:fill="FFFFFF"/>
            <w:vAlign w:val="center"/>
          </w:tcPr>
          <w:p w14:paraId="6F194985" w14:textId="77777777" w:rsidR="00F335DC" w:rsidRDefault="00CB0FB3" w:rsidP="00F335DC">
            <w:pPr>
              <w:widowControl w:val="0"/>
              <w:autoSpaceDE w:val="0"/>
              <w:autoSpaceDN w:val="0"/>
              <w:adjustRightInd w:val="0"/>
              <w:ind w:left="227" w:right="373"/>
              <w:jc w:val="both"/>
              <w:rPr>
                <w:sz w:val="18"/>
                <w:szCs w:val="18"/>
              </w:rPr>
            </w:pPr>
            <w:r w:rsidRPr="00F335DC">
              <w:rPr>
                <w:sz w:val="18"/>
                <w:szCs w:val="18"/>
              </w:rPr>
              <w:t xml:space="preserve">Gastua bera baimentzen den ekitaldian kreditua egotearen mende jartzeko baldintza etengarria sartzen dela. </w:t>
            </w:r>
          </w:p>
          <w:p w14:paraId="796A9B04" w14:textId="2336243F" w:rsidR="00CB0FB3" w:rsidRPr="00F335DC" w:rsidRDefault="00CB0FB3" w:rsidP="00F335DC">
            <w:pPr>
              <w:widowControl w:val="0"/>
              <w:autoSpaceDE w:val="0"/>
              <w:autoSpaceDN w:val="0"/>
              <w:adjustRightInd w:val="0"/>
              <w:ind w:left="227" w:right="373"/>
              <w:jc w:val="both"/>
              <w:rPr>
                <w:sz w:val="18"/>
                <w:szCs w:val="18"/>
              </w:rPr>
            </w:pPr>
            <w:r w:rsidRPr="00F335DC">
              <w:rPr>
                <w:i/>
                <w:sz w:val="18"/>
                <w:szCs w:val="18"/>
              </w:rPr>
              <w:t>(Atxikitako finantzaziorik ez duten gastuen aurretiazko izapidetze bat bada)</w:t>
            </w:r>
          </w:p>
        </w:tc>
        <w:tc>
          <w:tcPr>
            <w:tcW w:w="961" w:type="dxa"/>
            <w:shd w:val="clear" w:color="auto" w:fill="FFFFFF"/>
          </w:tcPr>
          <w:p w14:paraId="09C9D2B5" w14:textId="77777777" w:rsidR="00CB0FB3" w:rsidRPr="00F335DC" w:rsidRDefault="00CB0FB3" w:rsidP="00AB7580">
            <w:pPr>
              <w:widowControl w:val="0"/>
              <w:autoSpaceDE w:val="0"/>
              <w:autoSpaceDN w:val="0"/>
              <w:adjustRightInd w:val="0"/>
              <w:spacing w:line="250" w:lineRule="auto"/>
              <w:ind w:right="373"/>
              <w:jc w:val="both"/>
              <w:rPr>
                <w:sz w:val="18"/>
                <w:szCs w:val="18"/>
              </w:rPr>
            </w:pPr>
          </w:p>
        </w:tc>
      </w:tr>
      <w:tr w:rsidR="00CB0FB3" w:rsidRPr="00F335DC" w14:paraId="1EE7D949" w14:textId="77777777" w:rsidTr="00CB0FB3">
        <w:tc>
          <w:tcPr>
            <w:tcW w:w="1351" w:type="dxa"/>
            <w:shd w:val="clear" w:color="auto" w:fill="FFFFFF"/>
            <w:vAlign w:val="center"/>
          </w:tcPr>
          <w:p w14:paraId="3CE6CE8F" w14:textId="77777777" w:rsidR="00CB0FB3" w:rsidRPr="00F335DC" w:rsidRDefault="00EC7B81" w:rsidP="00F335DC">
            <w:pPr>
              <w:widowControl w:val="0"/>
              <w:autoSpaceDE w:val="0"/>
              <w:autoSpaceDN w:val="0"/>
              <w:adjustRightInd w:val="0"/>
              <w:spacing w:line="280" w:lineRule="auto"/>
              <w:rPr>
                <w:sz w:val="14"/>
                <w:szCs w:val="14"/>
              </w:rPr>
            </w:pPr>
            <w:r w:rsidRPr="00F335DC">
              <w:rPr>
                <w:sz w:val="14"/>
                <w:szCs w:val="14"/>
              </w:rPr>
              <w:t>A.5 ERAGOZPEN ETENARAZLEA</w:t>
            </w:r>
          </w:p>
        </w:tc>
        <w:tc>
          <w:tcPr>
            <w:tcW w:w="1441" w:type="dxa"/>
            <w:shd w:val="clear" w:color="auto" w:fill="FFFFFF"/>
            <w:vAlign w:val="center"/>
          </w:tcPr>
          <w:p w14:paraId="39454EF9"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BKFD 13.2 b)</w:t>
            </w:r>
            <w:r w:rsidR="00AD5C10" w:rsidRPr="00F335DC">
              <w:rPr>
                <w:sz w:val="14"/>
                <w:szCs w:val="14"/>
              </w:rPr>
              <w:t xml:space="preserve"> </w:t>
            </w:r>
          </w:p>
          <w:p w14:paraId="42657718" w14:textId="77777777" w:rsidR="00F335DC" w:rsidRDefault="00CB0FB3" w:rsidP="00F335DC">
            <w:pPr>
              <w:widowControl w:val="0"/>
              <w:autoSpaceDE w:val="0"/>
              <w:autoSpaceDN w:val="0"/>
              <w:adjustRightInd w:val="0"/>
              <w:spacing w:before="80"/>
              <w:ind w:right="120"/>
              <w:rPr>
                <w:sz w:val="14"/>
                <w:szCs w:val="14"/>
              </w:rPr>
            </w:pPr>
            <w:r w:rsidRPr="00F335DC">
              <w:rPr>
                <w:sz w:val="14"/>
                <w:szCs w:val="14"/>
              </w:rPr>
              <w:t>SPKL 2. XG</w:t>
            </w:r>
          </w:p>
          <w:p w14:paraId="31A1BA3F" w14:textId="77777777" w:rsidR="00F335DC" w:rsidRDefault="00AD5C10" w:rsidP="00F335DC">
            <w:pPr>
              <w:widowControl w:val="0"/>
              <w:autoSpaceDE w:val="0"/>
              <w:autoSpaceDN w:val="0"/>
              <w:adjustRightInd w:val="0"/>
              <w:spacing w:before="80"/>
              <w:ind w:right="120"/>
              <w:rPr>
                <w:sz w:val="14"/>
                <w:szCs w:val="14"/>
              </w:rPr>
            </w:pPr>
            <w:r w:rsidRPr="00F335DC">
              <w:rPr>
                <w:sz w:val="14"/>
                <w:szCs w:val="14"/>
              </w:rPr>
              <w:t xml:space="preserve"> </w:t>
            </w:r>
            <w:r w:rsidR="00CB0FB3" w:rsidRPr="00F335DC">
              <w:rPr>
                <w:sz w:val="14"/>
                <w:szCs w:val="14"/>
              </w:rPr>
              <w:t>TEAFA 41</w:t>
            </w:r>
            <w:r w:rsidRPr="00F335DC">
              <w:rPr>
                <w:sz w:val="14"/>
                <w:szCs w:val="14"/>
              </w:rPr>
              <w:t xml:space="preserve"> </w:t>
            </w:r>
          </w:p>
          <w:p w14:paraId="7D8F0F40" w14:textId="49969A13" w:rsidR="00CB0FB3" w:rsidRPr="00F335DC" w:rsidRDefault="00CB0FB3" w:rsidP="00F335DC">
            <w:pPr>
              <w:widowControl w:val="0"/>
              <w:autoSpaceDE w:val="0"/>
              <w:autoSpaceDN w:val="0"/>
              <w:adjustRightInd w:val="0"/>
              <w:spacing w:before="80"/>
              <w:ind w:right="120"/>
              <w:rPr>
                <w:sz w:val="14"/>
                <w:szCs w:val="14"/>
              </w:rPr>
            </w:pPr>
            <w:r w:rsidRPr="00F335DC">
              <w:rPr>
                <w:sz w:val="14"/>
                <w:szCs w:val="14"/>
              </w:rPr>
              <w:t>SPKL 2. XG</w:t>
            </w:r>
            <w:r w:rsidR="00AD5C10" w:rsidRPr="00F335DC">
              <w:rPr>
                <w:sz w:val="14"/>
                <w:szCs w:val="14"/>
              </w:rPr>
              <w:t xml:space="preserve"> </w:t>
            </w:r>
          </w:p>
        </w:tc>
        <w:tc>
          <w:tcPr>
            <w:tcW w:w="4683" w:type="dxa"/>
            <w:shd w:val="clear" w:color="auto" w:fill="FFFFFF"/>
            <w:vAlign w:val="center"/>
          </w:tcPr>
          <w:p w14:paraId="7448F924" w14:textId="77777777" w:rsidR="00CB0FB3" w:rsidRPr="00F335DC" w:rsidRDefault="00CB0FB3" w:rsidP="00F335DC">
            <w:pPr>
              <w:widowControl w:val="0"/>
              <w:autoSpaceDE w:val="0"/>
              <w:autoSpaceDN w:val="0"/>
              <w:adjustRightInd w:val="0"/>
              <w:spacing w:line="280" w:lineRule="exact"/>
              <w:ind w:left="227"/>
              <w:jc w:val="both"/>
              <w:rPr>
                <w:sz w:val="18"/>
                <w:szCs w:val="18"/>
              </w:rPr>
            </w:pPr>
            <w:r w:rsidRPr="00F335DC">
              <w:rPr>
                <w:sz w:val="18"/>
                <w:szCs w:val="18"/>
              </w:rPr>
              <w:t>Gastua organo eskudunak sortzen duela</w:t>
            </w:r>
          </w:p>
        </w:tc>
        <w:tc>
          <w:tcPr>
            <w:tcW w:w="961" w:type="dxa"/>
            <w:shd w:val="clear" w:color="auto" w:fill="FFFFFF"/>
          </w:tcPr>
          <w:p w14:paraId="2E8AD3B0" w14:textId="77777777" w:rsidR="00CB0FB3" w:rsidRPr="00F335DC" w:rsidRDefault="00CB0FB3" w:rsidP="00AB7580">
            <w:pPr>
              <w:widowControl w:val="0"/>
              <w:autoSpaceDE w:val="0"/>
              <w:autoSpaceDN w:val="0"/>
              <w:adjustRightInd w:val="0"/>
              <w:spacing w:before="9" w:line="280" w:lineRule="exact"/>
              <w:jc w:val="both"/>
              <w:rPr>
                <w:sz w:val="18"/>
                <w:szCs w:val="18"/>
              </w:rPr>
            </w:pPr>
          </w:p>
        </w:tc>
      </w:tr>
      <w:tr w:rsidR="00CB0FB3" w:rsidRPr="00F335DC" w14:paraId="49690E97" w14:textId="77777777" w:rsidTr="00CB0FB3">
        <w:tc>
          <w:tcPr>
            <w:tcW w:w="1351" w:type="dxa"/>
            <w:shd w:val="clear" w:color="auto" w:fill="FFFFFF"/>
            <w:vAlign w:val="center"/>
          </w:tcPr>
          <w:p w14:paraId="3F8790E6" w14:textId="77777777" w:rsidR="00CB0FB3" w:rsidRPr="00F335DC" w:rsidRDefault="00CB0FB3" w:rsidP="00F335DC">
            <w:pPr>
              <w:widowControl w:val="0"/>
              <w:autoSpaceDE w:val="0"/>
              <w:autoSpaceDN w:val="0"/>
              <w:adjustRightInd w:val="0"/>
              <w:spacing w:line="280" w:lineRule="auto"/>
              <w:rPr>
                <w:sz w:val="14"/>
                <w:szCs w:val="14"/>
              </w:rPr>
            </w:pPr>
            <w:r w:rsidRPr="00F335DC">
              <w:rPr>
                <w:sz w:val="14"/>
                <w:szCs w:val="14"/>
              </w:rPr>
              <w:t>A.6</w:t>
            </w:r>
            <w:r w:rsidR="00AD5C10" w:rsidRPr="00F335DC">
              <w:rPr>
                <w:sz w:val="14"/>
                <w:szCs w:val="14"/>
              </w:rPr>
              <w:t xml:space="preserve"> </w:t>
            </w:r>
            <w:r w:rsidR="007B0BFA" w:rsidRPr="00F335DC">
              <w:rPr>
                <w:color w:val="231F20"/>
                <w:sz w:val="14"/>
                <w:szCs w:val="14"/>
                <w:lang w:eastAsia="en-US"/>
              </w:rPr>
              <w:t>ERAGOZPEN ETENARAZLEA</w:t>
            </w:r>
          </w:p>
        </w:tc>
        <w:tc>
          <w:tcPr>
            <w:tcW w:w="1441" w:type="dxa"/>
            <w:shd w:val="clear" w:color="auto" w:fill="FFFFFF"/>
            <w:vAlign w:val="center"/>
          </w:tcPr>
          <w:p w14:paraId="4ECE970E" w14:textId="77777777" w:rsidR="00CB0FB3" w:rsidRPr="00F335DC" w:rsidRDefault="00CB0FB3" w:rsidP="00F335DC">
            <w:pPr>
              <w:widowControl w:val="0"/>
              <w:autoSpaceDE w:val="0"/>
              <w:autoSpaceDN w:val="0"/>
              <w:adjustRightInd w:val="0"/>
              <w:spacing w:before="80"/>
              <w:ind w:right="120"/>
              <w:rPr>
                <w:sz w:val="14"/>
                <w:szCs w:val="14"/>
              </w:rPr>
            </w:pPr>
            <w:r w:rsidRPr="00F335DC">
              <w:rPr>
                <w:sz w:val="14"/>
                <w:szCs w:val="14"/>
              </w:rPr>
              <w:t>TEAFA, 39</w:t>
            </w:r>
          </w:p>
        </w:tc>
        <w:tc>
          <w:tcPr>
            <w:tcW w:w="4683" w:type="dxa"/>
            <w:shd w:val="clear" w:color="auto" w:fill="FFFFFF"/>
            <w:vAlign w:val="center"/>
          </w:tcPr>
          <w:p w14:paraId="6685C335" w14:textId="77777777" w:rsidR="00CB0FB3" w:rsidRPr="00F335DC" w:rsidRDefault="00CB0FB3" w:rsidP="00F335DC">
            <w:pPr>
              <w:widowControl w:val="0"/>
              <w:autoSpaceDE w:val="0"/>
              <w:autoSpaceDN w:val="0"/>
              <w:adjustRightInd w:val="0"/>
              <w:spacing w:line="280" w:lineRule="exact"/>
              <w:ind w:left="227" w:right="120"/>
              <w:jc w:val="both"/>
              <w:rPr>
                <w:sz w:val="18"/>
                <w:szCs w:val="18"/>
              </w:rPr>
            </w:pPr>
            <w:r w:rsidRPr="00F335DC">
              <w:rPr>
                <w:sz w:val="18"/>
                <w:szCs w:val="18"/>
              </w:rPr>
              <w:t>Kontratazioa onartutako eta, hala badagokie, aldeko fiskalizazioa izandako gastuei dagokiela.</w:t>
            </w:r>
          </w:p>
        </w:tc>
        <w:tc>
          <w:tcPr>
            <w:tcW w:w="961" w:type="dxa"/>
            <w:shd w:val="clear" w:color="auto" w:fill="FFFFFF"/>
          </w:tcPr>
          <w:p w14:paraId="349EC144" w14:textId="77777777" w:rsidR="00CB0FB3" w:rsidRPr="00F335DC" w:rsidRDefault="00CB0FB3" w:rsidP="00AB7580">
            <w:pPr>
              <w:widowControl w:val="0"/>
              <w:autoSpaceDE w:val="0"/>
              <w:autoSpaceDN w:val="0"/>
              <w:adjustRightInd w:val="0"/>
              <w:spacing w:before="9" w:line="280" w:lineRule="exact"/>
              <w:jc w:val="both"/>
              <w:rPr>
                <w:sz w:val="18"/>
                <w:szCs w:val="18"/>
              </w:rPr>
            </w:pPr>
          </w:p>
        </w:tc>
      </w:tr>
      <w:tr w:rsidR="00CB0FB3" w:rsidRPr="00F335DC" w14:paraId="0B349CD9" w14:textId="77777777" w:rsidTr="00CB0FB3">
        <w:tc>
          <w:tcPr>
            <w:tcW w:w="1351" w:type="dxa"/>
            <w:shd w:val="clear" w:color="auto" w:fill="FFFFFF"/>
            <w:vAlign w:val="center"/>
          </w:tcPr>
          <w:p w14:paraId="5E619C3B"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b/>
                <w:sz w:val="14"/>
                <w:szCs w:val="14"/>
              </w:rPr>
              <w:t>B.</w:t>
            </w:r>
          </w:p>
        </w:tc>
        <w:tc>
          <w:tcPr>
            <w:tcW w:w="1441" w:type="dxa"/>
            <w:shd w:val="clear" w:color="auto" w:fill="FFFFFF"/>
            <w:vAlign w:val="center"/>
          </w:tcPr>
          <w:p w14:paraId="61B37A6B" w14:textId="77777777" w:rsidR="00CB0FB3" w:rsidRPr="00F335DC" w:rsidRDefault="00CB0FB3" w:rsidP="00F335DC">
            <w:pPr>
              <w:widowControl w:val="0"/>
              <w:autoSpaceDE w:val="0"/>
              <w:autoSpaceDN w:val="0"/>
              <w:adjustRightInd w:val="0"/>
              <w:spacing w:before="120"/>
              <w:ind w:right="120"/>
              <w:rPr>
                <w:sz w:val="14"/>
                <w:szCs w:val="14"/>
              </w:rPr>
            </w:pPr>
            <w:r w:rsidRPr="00F335DC">
              <w:rPr>
                <w:b/>
                <w:sz w:val="14"/>
                <w:szCs w:val="14"/>
              </w:rPr>
              <w:t>Leg. erref.</w:t>
            </w:r>
          </w:p>
        </w:tc>
        <w:tc>
          <w:tcPr>
            <w:tcW w:w="4683" w:type="dxa"/>
            <w:shd w:val="clear" w:color="auto" w:fill="FFFFFF"/>
            <w:vAlign w:val="center"/>
          </w:tcPr>
          <w:p w14:paraId="3D6C45CB" w14:textId="77777777" w:rsidR="00CB0FB3" w:rsidRPr="00F335DC" w:rsidRDefault="00CB0FB3" w:rsidP="00F335DC">
            <w:pPr>
              <w:widowControl w:val="0"/>
              <w:autoSpaceDE w:val="0"/>
              <w:autoSpaceDN w:val="0"/>
              <w:adjustRightInd w:val="0"/>
              <w:spacing w:before="120" w:line="280" w:lineRule="auto"/>
              <w:ind w:left="227" w:right="153"/>
              <w:jc w:val="both"/>
              <w:rPr>
                <w:sz w:val="18"/>
                <w:szCs w:val="18"/>
              </w:rPr>
            </w:pPr>
            <w:r w:rsidRPr="00F335DC">
              <w:rPr>
                <w:b/>
                <w:sz w:val="18"/>
                <w:szCs w:val="18"/>
              </w:rPr>
              <w:t>Oinarrizko baldintza gehigarriak</w:t>
            </w:r>
          </w:p>
        </w:tc>
        <w:tc>
          <w:tcPr>
            <w:tcW w:w="961" w:type="dxa"/>
            <w:shd w:val="clear" w:color="auto" w:fill="FFFFFF"/>
          </w:tcPr>
          <w:p w14:paraId="7DBE5E4D" w14:textId="77777777" w:rsidR="00CB0FB3" w:rsidRPr="00F335DC" w:rsidRDefault="00CB0FB3" w:rsidP="00AB7580">
            <w:pPr>
              <w:widowControl w:val="0"/>
              <w:autoSpaceDE w:val="0"/>
              <w:autoSpaceDN w:val="0"/>
              <w:adjustRightInd w:val="0"/>
              <w:spacing w:before="9" w:line="280" w:lineRule="exact"/>
              <w:jc w:val="both"/>
              <w:rPr>
                <w:sz w:val="18"/>
                <w:szCs w:val="18"/>
              </w:rPr>
            </w:pPr>
          </w:p>
        </w:tc>
      </w:tr>
      <w:tr w:rsidR="00CB0FB3" w:rsidRPr="00F335DC" w14:paraId="29AB842C" w14:textId="77777777" w:rsidTr="00CB0FB3">
        <w:tc>
          <w:tcPr>
            <w:tcW w:w="1351" w:type="dxa"/>
            <w:shd w:val="clear" w:color="auto" w:fill="FFFFFF"/>
            <w:vAlign w:val="center"/>
          </w:tcPr>
          <w:p w14:paraId="7C71E175"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B.1</w:t>
            </w:r>
          </w:p>
        </w:tc>
        <w:tc>
          <w:tcPr>
            <w:tcW w:w="1441" w:type="dxa"/>
            <w:shd w:val="clear" w:color="auto" w:fill="FFFFFF"/>
            <w:vAlign w:val="center"/>
          </w:tcPr>
          <w:p w14:paraId="37E34149"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157.6</w:t>
            </w:r>
          </w:p>
        </w:tc>
        <w:tc>
          <w:tcPr>
            <w:tcW w:w="4683" w:type="dxa"/>
            <w:shd w:val="clear" w:color="auto" w:fill="FFFFFF"/>
            <w:vAlign w:val="center"/>
          </w:tcPr>
          <w:p w14:paraId="6511E2AC" w14:textId="77777777" w:rsidR="00F335D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Horri buruzko kontratazio organoaren erabaki arrazoitua dagoela.</w:t>
            </w:r>
            <w:r w:rsidR="00385FEE" w:rsidRPr="00F335DC">
              <w:rPr>
                <w:sz w:val="18"/>
                <w:szCs w:val="18"/>
              </w:rPr>
              <w:t xml:space="preserve"> </w:t>
            </w:r>
          </w:p>
          <w:p w14:paraId="244C6A0F" w14:textId="2472D995"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i/>
                <w:sz w:val="18"/>
                <w:szCs w:val="18"/>
              </w:rPr>
              <w:t>(Kontratua mahaiak egindako proposamenaren arabera adjudikatzen ez denean</w:t>
            </w:r>
            <w:r w:rsidRPr="00F335DC">
              <w:rPr>
                <w:sz w:val="18"/>
                <w:szCs w:val="18"/>
              </w:rPr>
              <w:t>)</w:t>
            </w:r>
          </w:p>
        </w:tc>
        <w:tc>
          <w:tcPr>
            <w:tcW w:w="961" w:type="dxa"/>
            <w:shd w:val="clear" w:color="auto" w:fill="FFFFFF"/>
          </w:tcPr>
          <w:p w14:paraId="228D8171" w14:textId="77777777" w:rsidR="00CB0FB3" w:rsidRPr="00F335DC" w:rsidRDefault="00CB0FB3" w:rsidP="00AB7580">
            <w:pPr>
              <w:widowControl w:val="0"/>
              <w:autoSpaceDE w:val="0"/>
              <w:autoSpaceDN w:val="0"/>
              <w:adjustRightInd w:val="0"/>
              <w:spacing w:before="9" w:line="280" w:lineRule="exact"/>
              <w:jc w:val="both"/>
              <w:rPr>
                <w:sz w:val="18"/>
                <w:szCs w:val="18"/>
              </w:rPr>
            </w:pPr>
          </w:p>
        </w:tc>
      </w:tr>
      <w:tr w:rsidR="00CB0FB3" w:rsidRPr="00F335DC" w14:paraId="604E5D2F" w14:textId="77777777" w:rsidTr="00CB0FB3">
        <w:tc>
          <w:tcPr>
            <w:tcW w:w="1351" w:type="dxa"/>
            <w:shd w:val="clear" w:color="auto" w:fill="FFFFFF"/>
            <w:vAlign w:val="center"/>
          </w:tcPr>
          <w:p w14:paraId="33FA67B3"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lastRenderedPageBreak/>
              <w:t>B.2</w:t>
            </w:r>
          </w:p>
        </w:tc>
        <w:tc>
          <w:tcPr>
            <w:tcW w:w="1441" w:type="dxa"/>
            <w:shd w:val="clear" w:color="auto" w:fill="FFFFFF"/>
            <w:vAlign w:val="center"/>
          </w:tcPr>
          <w:p w14:paraId="2868FE18" w14:textId="77777777" w:rsidR="00CB0FB3" w:rsidRPr="00F335DC" w:rsidRDefault="00385FEE" w:rsidP="00F335DC">
            <w:pPr>
              <w:widowControl w:val="0"/>
              <w:autoSpaceDE w:val="0"/>
              <w:autoSpaceDN w:val="0"/>
              <w:adjustRightInd w:val="0"/>
              <w:spacing w:before="120"/>
              <w:ind w:right="120"/>
              <w:rPr>
                <w:sz w:val="14"/>
                <w:szCs w:val="14"/>
              </w:rPr>
            </w:pPr>
            <w:r w:rsidRPr="00F335DC">
              <w:rPr>
                <w:sz w:val="14"/>
                <w:szCs w:val="14"/>
              </w:rPr>
              <w:t xml:space="preserve"> </w:t>
            </w:r>
            <w:r w:rsidR="00CB0FB3" w:rsidRPr="00F335DC">
              <w:rPr>
                <w:sz w:val="14"/>
                <w:szCs w:val="14"/>
              </w:rPr>
              <w:t>SPKL 149.4</w:t>
            </w:r>
            <w:r w:rsidRPr="00F335DC">
              <w:rPr>
                <w:sz w:val="14"/>
                <w:szCs w:val="14"/>
              </w:rPr>
              <w:t xml:space="preserve"> </w:t>
            </w:r>
            <w:r w:rsidR="00CB0FB3" w:rsidRPr="00F335DC">
              <w:rPr>
                <w:sz w:val="14"/>
                <w:szCs w:val="14"/>
              </w:rPr>
              <w:t>AFE 172</w:t>
            </w:r>
          </w:p>
        </w:tc>
        <w:tc>
          <w:tcPr>
            <w:tcW w:w="4683" w:type="dxa"/>
            <w:shd w:val="clear" w:color="auto" w:fill="FFFFFF"/>
            <w:vAlign w:val="center"/>
          </w:tcPr>
          <w:p w14:paraId="5EE89DCF" w14:textId="77777777"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Aurkeztu duten lizitatzaileei informazioa eskatu izana eta dagokion zerbitzu teknikoaren txostena jasota daudela.</w:t>
            </w:r>
            <w:r w:rsidR="00385FEE" w:rsidRPr="00F335DC">
              <w:rPr>
                <w:sz w:val="18"/>
                <w:szCs w:val="18"/>
              </w:rPr>
              <w:t xml:space="preserve"> </w:t>
            </w:r>
            <w:r w:rsidRPr="00F335DC">
              <w:rPr>
                <w:sz w:val="18"/>
                <w:szCs w:val="18"/>
              </w:rPr>
              <w:t>(</w:t>
            </w:r>
            <w:r w:rsidRPr="00B7143C">
              <w:rPr>
                <w:rStyle w:val="nfasis"/>
                <w:i/>
                <w:iCs w:val="0"/>
                <w:sz w:val="18"/>
                <w:szCs w:val="18"/>
              </w:rPr>
              <w:t>Anormaltasun</w:t>
            </w:r>
            <w:r w:rsidRPr="00B7143C">
              <w:rPr>
                <w:i/>
                <w:iCs/>
                <w:sz w:val="18"/>
                <w:szCs w:val="18"/>
              </w:rPr>
              <w:t xml:space="preserve"> presuntzioa duten eskaintzak daudela ebazten denean</w:t>
            </w:r>
            <w:r w:rsidRPr="00F335DC">
              <w:rPr>
                <w:sz w:val="18"/>
                <w:szCs w:val="18"/>
              </w:rPr>
              <w:t>)</w:t>
            </w:r>
          </w:p>
        </w:tc>
        <w:tc>
          <w:tcPr>
            <w:tcW w:w="961" w:type="dxa"/>
            <w:shd w:val="clear" w:color="auto" w:fill="FFFFFF"/>
          </w:tcPr>
          <w:p w14:paraId="1CFAE5CB"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759F4C96" w14:textId="77777777" w:rsidTr="00CB0FB3">
        <w:tc>
          <w:tcPr>
            <w:tcW w:w="1351" w:type="dxa"/>
            <w:shd w:val="clear" w:color="auto" w:fill="FFFFFF"/>
            <w:vAlign w:val="center"/>
          </w:tcPr>
          <w:p w14:paraId="3959B602"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B.3</w:t>
            </w:r>
          </w:p>
        </w:tc>
        <w:tc>
          <w:tcPr>
            <w:tcW w:w="1441" w:type="dxa"/>
            <w:shd w:val="clear" w:color="auto" w:fill="FFFFFF"/>
            <w:vAlign w:val="center"/>
          </w:tcPr>
          <w:p w14:paraId="41A82DB6" w14:textId="77777777" w:rsidR="00CB0FB3" w:rsidRPr="00F335DC" w:rsidRDefault="00CB0FB3" w:rsidP="00F335DC">
            <w:pPr>
              <w:widowControl w:val="0"/>
              <w:autoSpaceDE w:val="0"/>
              <w:autoSpaceDN w:val="0"/>
              <w:adjustRightInd w:val="0"/>
              <w:spacing w:before="120"/>
              <w:ind w:right="-3"/>
              <w:rPr>
                <w:sz w:val="14"/>
                <w:szCs w:val="14"/>
              </w:rPr>
            </w:pPr>
            <w:r w:rsidRPr="00F335DC">
              <w:rPr>
                <w:sz w:val="14"/>
                <w:szCs w:val="14"/>
              </w:rPr>
              <w:t>SPKL 167, 169.6</w:t>
            </w:r>
          </w:p>
        </w:tc>
        <w:tc>
          <w:tcPr>
            <w:tcW w:w="4683" w:type="dxa"/>
            <w:shd w:val="clear" w:color="auto" w:fill="FFFFFF"/>
            <w:vAlign w:val="center"/>
          </w:tcPr>
          <w:p w14:paraId="6BEE87CA" w14:textId="77777777" w:rsidR="00CB0FB3" w:rsidRPr="00F335DC" w:rsidRDefault="00CB0FB3" w:rsidP="00F335DC">
            <w:pPr>
              <w:widowControl w:val="0"/>
              <w:autoSpaceDE w:val="0"/>
              <w:autoSpaceDN w:val="0"/>
              <w:adjustRightInd w:val="0"/>
              <w:spacing w:line="280" w:lineRule="exact"/>
              <w:ind w:left="227" w:right="120"/>
              <w:jc w:val="both"/>
              <w:rPr>
                <w:sz w:val="18"/>
                <w:szCs w:val="18"/>
              </w:rPr>
            </w:pPr>
            <w:r w:rsidRPr="00F335DC">
              <w:rPr>
                <w:sz w:val="18"/>
                <w:szCs w:val="18"/>
              </w:rPr>
              <w:t>Espedientean jasota daudela egindako gonbidapenak, jasotako eskaintzak, haiek onartzeko edo errefusatzeko arrazoiak eta negoziazioan lortutako abantailak.</w:t>
            </w:r>
            <w:r w:rsidR="00385FEE" w:rsidRPr="00F335DC">
              <w:rPr>
                <w:sz w:val="18"/>
                <w:szCs w:val="18"/>
              </w:rPr>
              <w:t xml:space="preserve"> </w:t>
            </w:r>
            <w:r w:rsidRPr="00F335DC">
              <w:rPr>
                <w:sz w:val="18"/>
                <w:szCs w:val="18"/>
              </w:rPr>
              <w:t xml:space="preserve"> (</w:t>
            </w:r>
            <w:r w:rsidRPr="00B7143C">
              <w:rPr>
                <w:i/>
                <w:iCs/>
                <w:sz w:val="18"/>
                <w:szCs w:val="18"/>
              </w:rPr>
              <w:t>Negoziazioarekiko prozedura bat erabiltzen denean</w:t>
            </w:r>
            <w:r w:rsidRPr="00F335DC">
              <w:rPr>
                <w:sz w:val="18"/>
                <w:szCs w:val="18"/>
              </w:rPr>
              <w:t>)</w:t>
            </w:r>
          </w:p>
        </w:tc>
        <w:tc>
          <w:tcPr>
            <w:tcW w:w="961" w:type="dxa"/>
            <w:shd w:val="clear" w:color="auto" w:fill="FFFFFF"/>
          </w:tcPr>
          <w:p w14:paraId="38DC4712"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06527D94" w14:textId="77777777" w:rsidTr="00CB0FB3">
        <w:tc>
          <w:tcPr>
            <w:tcW w:w="1351" w:type="dxa"/>
            <w:shd w:val="clear" w:color="auto" w:fill="FFFFFF"/>
            <w:vAlign w:val="center"/>
          </w:tcPr>
          <w:p w14:paraId="7B4A0888"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B.4</w:t>
            </w:r>
          </w:p>
        </w:tc>
        <w:tc>
          <w:tcPr>
            <w:tcW w:w="1441" w:type="dxa"/>
            <w:shd w:val="clear" w:color="auto" w:fill="FFFFFF"/>
            <w:vAlign w:val="center"/>
          </w:tcPr>
          <w:p w14:paraId="623634ED"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65.1, 326.1</w:t>
            </w:r>
          </w:p>
        </w:tc>
        <w:tc>
          <w:tcPr>
            <w:tcW w:w="4683" w:type="dxa"/>
            <w:shd w:val="clear" w:color="auto" w:fill="FFFFFF"/>
            <w:vAlign w:val="center"/>
          </w:tcPr>
          <w:p w14:paraId="66680F03" w14:textId="77777777" w:rsidR="00B7143C" w:rsidRDefault="00CB0FB3" w:rsidP="00F335DC">
            <w:pPr>
              <w:widowControl w:val="0"/>
              <w:autoSpaceDE w:val="0"/>
              <w:autoSpaceDN w:val="0"/>
              <w:adjustRightInd w:val="0"/>
              <w:spacing w:line="280" w:lineRule="exact"/>
              <w:ind w:left="227" w:right="120"/>
              <w:jc w:val="both"/>
              <w:rPr>
                <w:sz w:val="18"/>
                <w:szCs w:val="18"/>
              </w:rPr>
            </w:pPr>
            <w:r w:rsidRPr="00F335DC">
              <w:rPr>
                <w:sz w:val="18"/>
                <w:szCs w:val="18"/>
              </w:rPr>
              <w:t>Kontratistaren sailkapena baldintza agiriaren arabera frogatu dela</w:t>
            </w:r>
            <w:r w:rsidR="00385FEE" w:rsidRPr="00F335DC">
              <w:rPr>
                <w:sz w:val="18"/>
                <w:szCs w:val="18"/>
              </w:rPr>
              <w:t xml:space="preserve"> </w:t>
            </w:r>
            <w:r w:rsidRPr="00F335DC">
              <w:rPr>
                <w:sz w:val="18"/>
                <w:szCs w:val="18"/>
              </w:rPr>
              <w:t xml:space="preserve"> </w:t>
            </w:r>
          </w:p>
          <w:p w14:paraId="54995B1D" w14:textId="49C6B058" w:rsidR="00CB0FB3" w:rsidRPr="00F335DC" w:rsidRDefault="00CB0FB3" w:rsidP="00F335DC">
            <w:pPr>
              <w:widowControl w:val="0"/>
              <w:autoSpaceDE w:val="0"/>
              <w:autoSpaceDN w:val="0"/>
              <w:adjustRightInd w:val="0"/>
              <w:spacing w:line="280" w:lineRule="exact"/>
              <w:ind w:left="227" w:right="120"/>
              <w:jc w:val="both"/>
              <w:rPr>
                <w:sz w:val="18"/>
                <w:szCs w:val="18"/>
              </w:rPr>
            </w:pPr>
            <w:r w:rsidRPr="00F335DC">
              <w:rPr>
                <w:sz w:val="18"/>
                <w:szCs w:val="18"/>
              </w:rPr>
              <w:t>(</w:t>
            </w:r>
            <w:r w:rsidRPr="00B7143C">
              <w:rPr>
                <w:rStyle w:val="nfasis"/>
                <w:i/>
                <w:iCs w:val="0"/>
                <w:sz w:val="18"/>
                <w:szCs w:val="18"/>
              </w:rPr>
              <w:t>Hauetarako</w:t>
            </w:r>
            <w:r w:rsidRPr="00B7143C">
              <w:rPr>
                <w:i/>
                <w:iCs/>
                <w:sz w:val="18"/>
                <w:szCs w:val="18"/>
              </w:rPr>
              <w:t>: publizitaterik gabeko prozedura negoziatu eta prozedura erraztu laburtuetarako</w:t>
            </w:r>
            <w:r w:rsidRPr="00F335DC">
              <w:rPr>
                <w:sz w:val="18"/>
                <w:szCs w:val="18"/>
              </w:rPr>
              <w:t>)</w:t>
            </w:r>
          </w:p>
        </w:tc>
        <w:tc>
          <w:tcPr>
            <w:tcW w:w="961" w:type="dxa"/>
            <w:shd w:val="clear" w:color="auto" w:fill="FFFFFF"/>
          </w:tcPr>
          <w:p w14:paraId="1A493A69"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026E9C43" w14:textId="77777777" w:rsidTr="00CB0FB3">
        <w:tblPrEx>
          <w:tblLook w:val="04A0" w:firstRow="1" w:lastRow="0" w:firstColumn="1" w:lastColumn="0" w:noHBand="0" w:noVBand="1"/>
        </w:tblPrEx>
        <w:tc>
          <w:tcPr>
            <w:tcW w:w="1351" w:type="dxa"/>
            <w:shd w:val="clear" w:color="auto" w:fill="FFFFFF"/>
            <w:vAlign w:val="center"/>
          </w:tcPr>
          <w:p w14:paraId="25A8496B"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B.5</w:t>
            </w:r>
          </w:p>
        </w:tc>
        <w:tc>
          <w:tcPr>
            <w:tcW w:w="1441" w:type="dxa"/>
            <w:shd w:val="clear" w:color="auto" w:fill="FFFFFF"/>
            <w:vAlign w:val="center"/>
          </w:tcPr>
          <w:p w14:paraId="44155F9E"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39, 135, 167,  168 169.6</w:t>
            </w:r>
          </w:p>
        </w:tc>
        <w:tc>
          <w:tcPr>
            <w:tcW w:w="4683" w:type="dxa"/>
            <w:shd w:val="clear" w:color="auto" w:fill="FFFFFF"/>
            <w:vAlign w:val="center"/>
          </w:tcPr>
          <w:p w14:paraId="58A19464" w14:textId="77777777" w:rsidR="00B7143C" w:rsidRDefault="00CB0FB3" w:rsidP="00F335DC">
            <w:pPr>
              <w:widowControl w:val="0"/>
              <w:autoSpaceDE w:val="0"/>
              <w:autoSpaceDN w:val="0"/>
              <w:adjustRightInd w:val="0"/>
              <w:spacing w:before="120" w:line="280" w:lineRule="auto"/>
              <w:ind w:left="227" w:right="153"/>
              <w:jc w:val="both"/>
              <w:rPr>
                <w:sz w:val="18"/>
                <w:szCs w:val="18"/>
              </w:rPr>
            </w:pPr>
            <w:r w:rsidRPr="00F335DC">
              <w:rPr>
                <w:sz w:val="18"/>
                <w:szCs w:val="18"/>
              </w:rPr>
              <w:t>Lizitazio iragarkia kontratugilearen profilean eta derrigorrezkoa den publizitate bitartekoan argitaratu dela</w:t>
            </w:r>
            <w:r w:rsidR="00385FEE" w:rsidRPr="00F335DC">
              <w:rPr>
                <w:sz w:val="18"/>
                <w:szCs w:val="18"/>
              </w:rPr>
              <w:t xml:space="preserve"> </w:t>
            </w:r>
          </w:p>
          <w:p w14:paraId="030210C3" w14:textId="7F7F7B13" w:rsidR="00CB0FB3" w:rsidRPr="00F335DC" w:rsidRDefault="00CB0FB3" w:rsidP="00F335DC">
            <w:pPr>
              <w:widowControl w:val="0"/>
              <w:autoSpaceDE w:val="0"/>
              <w:autoSpaceDN w:val="0"/>
              <w:adjustRightInd w:val="0"/>
              <w:spacing w:before="120" w:line="280" w:lineRule="auto"/>
              <w:ind w:left="227" w:right="153"/>
              <w:jc w:val="both"/>
              <w:rPr>
                <w:sz w:val="18"/>
                <w:szCs w:val="18"/>
              </w:rPr>
            </w:pPr>
            <w:r w:rsidRPr="00F335DC">
              <w:rPr>
                <w:i/>
                <w:sz w:val="18"/>
                <w:szCs w:val="18"/>
              </w:rPr>
              <w:t>(Publizitaterik gabeko prozedura negoziatuak izan ezik)</w:t>
            </w:r>
          </w:p>
        </w:tc>
        <w:tc>
          <w:tcPr>
            <w:tcW w:w="961" w:type="dxa"/>
            <w:shd w:val="clear" w:color="auto" w:fill="FFFFFF"/>
          </w:tcPr>
          <w:p w14:paraId="0149AC96"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6A851955" w14:textId="77777777" w:rsidTr="00CB0FB3">
        <w:tc>
          <w:tcPr>
            <w:tcW w:w="1351" w:type="dxa"/>
            <w:shd w:val="clear" w:color="auto" w:fill="FFFFFF"/>
            <w:vAlign w:val="center"/>
          </w:tcPr>
          <w:p w14:paraId="686D6F6D"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B.6</w:t>
            </w:r>
          </w:p>
        </w:tc>
        <w:tc>
          <w:tcPr>
            <w:tcW w:w="1441" w:type="dxa"/>
            <w:shd w:val="clear" w:color="auto" w:fill="FFFFFF"/>
            <w:vAlign w:val="center"/>
          </w:tcPr>
          <w:p w14:paraId="4958A569"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102.7</w:t>
            </w:r>
          </w:p>
        </w:tc>
        <w:tc>
          <w:tcPr>
            <w:tcW w:w="4683" w:type="dxa"/>
            <w:shd w:val="clear" w:color="auto" w:fill="FFFFFF"/>
            <w:vAlign w:val="center"/>
          </w:tcPr>
          <w:p w14:paraId="552D9275"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 xml:space="preserve">Adjudikazio proposamenean hauek zehazten direla: </w:t>
            </w:r>
          </w:p>
          <w:p w14:paraId="6DE79F1E"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a) Behin betiko prezioa zehazteko prozedura, benetako kostuak eta etekina kalkulatzeko formula aipatuta.</w:t>
            </w:r>
            <w:r w:rsidR="00385FEE" w:rsidRPr="00F335DC">
              <w:rPr>
                <w:sz w:val="18"/>
                <w:szCs w:val="18"/>
              </w:rPr>
              <w:t xml:space="preserve"> </w:t>
            </w:r>
          </w:p>
          <w:p w14:paraId="736E093E"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b) Adjudikaziodunak prestazioen kostua zehazteko aplikatu beharreko kontabilitate-arauak.</w:t>
            </w:r>
            <w:r w:rsidR="00385FEE" w:rsidRPr="00F335DC">
              <w:rPr>
                <w:sz w:val="18"/>
                <w:szCs w:val="18"/>
              </w:rPr>
              <w:t xml:space="preserve"> </w:t>
            </w:r>
          </w:p>
          <w:p w14:paraId="5724FA48"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c) Adjudikaziodunak ekoizpen-kostuko elementu teknikoei eta kontabilitatekoei buruz egin ahalko dituen agiri bidezko kontrolak eta ekoizpen-prozesuaren kontrolak.</w:t>
            </w:r>
          </w:p>
          <w:p w14:paraId="68CE9704" w14:textId="40A2917F"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w:t>
            </w:r>
            <w:r w:rsidRPr="00F335DC">
              <w:rPr>
                <w:i/>
                <w:sz w:val="18"/>
                <w:szCs w:val="18"/>
              </w:rPr>
              <w:t>Prozedura negoziatu bat, elkarrizketa lehiakor bat edo berrikuntzarako elkartze prozedura bat izapidetu ondoren behin-behineko prezioak dituen kontratu bat egitea proposatzen denean</w:t>
            </w:r>
            <w:r w:rsidRPr="00F335DC">
              <w:rPr>
                <w:sz w:val="18"/>
                <w:szCs w:val="18"/>
              </w:rPr>
              <w:t>)</w:t>
            </w:r>
          </w:p>
        </w:tc>
        <w:tc>
          <w:tcPr>
            <w:tcW w:w="961" w:type="dxa"/>
            <w:shd w:val="clear" w:color="auto" w:fill="FFFFFF"/>
          </w:tcPr>
          <w:p w14:paraId="5884678B"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47A3919F" w14:textId="77777777" w:rsidTr="00CB0FB3">
        <w:tc>
          <w:tcPr>
            <w:tcW w:w="1351" w:type="dxa"/>
            <w:shd w:val="clear" w:color="auto" w:fill="FFFFFF"/>
            <w:vAlign w:val="center"/>
          </w:tcPr>
          <w:p w14:paraId="0F29C9EB"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B.7</w:t>
            </w:r>
          </w:p>
        </w:tc>
        <w:tc>
          <w:tcPr>
            <w:tcW w:w="1441" w:type="dxa"/>
            <w:shd w:val="clear" w:color="auto" w:fill="FFFFFF"/>
            <w:vAlign w:val="center"/>
          </w:tcPr>
          <w:p w14:paraId="5133EF66"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107, 108, 109.4,  159.6</w:t>
            </w:r>
          </w:p>
        </w:tc>
        <w:tc>
          <w:tcPr>
            <w:tcW w:w="4683" w:type="dxa"/>
            <w:shd w:val="clear" w:color="auto" w:fill="FFFFFF"/>
            <w:vAlign w:val="center"/>
          </w:tcPr>
          <w:p w14:paraId="21B342F7"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Behin betiko bermea eratu izana frogatzen dela</w:t>
            </w:r>
          </w:p>
          <w:p w14:paraId="5073EA47" w14:textId="6A64FD4D" w:rsidR="00CB0FB3" w:rsidRPr="00F335DC" w:rsidRDefault="00B7143C" w:rsidP="00F335DC">
            <w:pPr>
              <w:widowControl w:val="0"/>
              <w:autoSpaceDE w:val="0"/>
              <w:autoSpaceDN w:val="0"/>
              <w:adjustRightInd w:val="0"/>
              <w:spacing w:before="120" w:line="280" w:lineRule="auto"/>
              <w:ind w:left="227" w:right="120"/>
              <w:jc w:val="both"/>
              <w:rPr>
                <w:sz w:val="18"/>
                <w:szCs w:val="18"/>
              </w:rPr>
            </w:pPr>
            <w:r>
              <w:rPr>
                <w:sz w:val="18"/>
                <w:szCs w:val="18"/>
              </w:rPr>
              <w:t>(</w:t>
            </w:r>
            <w:r w:rsidR="00CB0FB3" w:rsidRPr="00F335DC">
              <w:rPr>
                <w:i/>
                <w:sz w:val="18"/>
                <w:szCs w:val="18"/>
                <w:shd w:val="clear" w:color="auto" w:fill="FFFFFF"/>
              </w:rPr>
              <w:t xml:space="preserve">80.000 eurotik beherako balio </w:t>
            </w:r>
            <w:proofErr w:type="spellStart"/>
            <w:r w:rsidR="00CB0FB3" w:rsidRPr="00F335DC">
              <w:rPr>
                <w:i/>
                <w:sz w:val="18"/>
                <w:szCs w:val="18"/>
                <w:shd w:val="clear" w:color="auto" w:fill="FFFFFF"/>
              </w:rPr>
              <w:t>zenbatetsia</w:t>
            </w:r>
            <w:proofErr w:type="spellEnd"/>
            <w:r w:rsidR="00CB0FB3" w:rsidRPr="00F335DC">
              <w:rPr>
                <w:i/>
                <w:sz w:val="18"/>
                <w:szCs w:val="18"/>
                <w:shd w:val="clear" w:color="auto" w:fill="FFFFFF"/>
              </w:rPr>
              <w:t xml:space="preserve"> duten obra-kontratuetan edo </w:t>
            </w:r>
            <w:r w:rsidR="00697316" w:rsidRPr="00F335DC">
              <w:rPr>
                <w:i/>
                <w:sz w:val="18"/>
                <w:szCs w:val="18"/>
                <w:shd w:val="clear" w:color="auto" w:fill="FFFFFF"/>
              </w:rPr>
              <w:t>60</w:t>
            </w:r>
            <w:r w:rsidR="00CB0FB3" w:rsidRPr="00F335DC">
              <w:rPr>
                <w:i/>
                <w:sz w:val="18"/>
                <w:szCs w:val="18"/>
                <w:shd w:val="clear" w:color="auto" w:fill="FFFFFF"/>
              </w:rPr>
              <w:t xml:space="preserve">.000 eurotik beherako balio zenbatetsiko hornidura edo zerbitzuetan, prozedura ireki </w:t>
            </w:r>
            <w:proofErr w:type="spellStart"/>
            <w:r w:rsidR="00CB0FB3" w:rsidRPr="00F335DC">
              <w:rPr>
                <w:i/>
                <w:sz w:val="18"/>
                <w:szCs w:val="18"/>
                <w:shd w:val="clear" w:color="auto" w:fill="FFFFFF"/>
              </w:rPr>
              <w:t>erraztuaren</w:t>
            </w:r>
            <w:proofErr w:type="spellEnd"/>
            <w:r w:rsidR="00CB0FB3" w:rsidRPr="00F335DC">
              <w:rPr>
                <w:i/>
                <w:sz w:val="18"/>
                <w:szCs w:val="18"/>
                <w:shd w:val="clear" w:color="auto" w:fill="FFFFFF"/>
              </w:rPr>
              <w:t xml:space="preserve"> bidez izapidetzen direnean, eta esparru-hitzarmenen adjudikazioetan izan ezik).</w:t>
            </w:r>
          </w:p>
        </w:tc>
        <w:tc>
          <w:tcPr>
            <w:tcW w:w="961" w:type="dxa"/>
            <w:shd w:val="clear" w:color="auto" w:fill="FFFFFF"/>
          </w:tcPr>
          <w:p w14:paraId="09EF97EA"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69575142" w14:textId="77777777" w:rsidTr="00CB0FB3">
        <w:tc>
          <w:tcPr>
            <w:tcW w:w="1351" w:type="dxa"/>
            <w:vAlign w:val="center"/>
          </w:tcPr>
          <w:p w14:paraId="691661A4"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B.8</w:t>
            </w:r>
          </w:p>
        </w:tc>
        <w:tc>
          <w:tcPr>
            <w:tcW w:w="1441" w:type="dxa"/>
            <w:vAlign w:val="center"/>
          </w:tcPr>
          <w:p w14:paraId="1AACCB77"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221.6</w:t>
            </w:r>
          </w:p>
        </w:tc>
        <w:tc>
          <w:tcPr>
            <w:tcW w:w="4683" w:type="dxa"/>
            <w:vAlign w:val="center"/>
          </w:tcPr>
          <w:p w14:paraId="6FCFF693"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Enpresa guztiei edo, egokia bada, gutxienez 3ri edo esparru-hitzarmenak ezarritako gutxienekoari eskaintza idatzia eskatu zaiela.</w:t>
            </w:r>
            <w:r w:rsidR="00385FEE" w:rsidRPr="00F335DC">
              <w:rPr>
                <w:sz w:val="18"/>
                <w:szCs w:val="18"/>
              </w:rPr>
              <w:t xml:space="preserve"> </w:t>
            </w:r>
          </w:p>
          <w:p w14:paraId="72064382" w14:textId="3F5660E5"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w:t>
            </w:r>
            <w:r w:rsidRPr="00B7143C">
              <w:rPr>
                <w:rStyle w:val="nfasis"/>
                <w:i/>
                <w:sz w:val="18"/>
                <w:szCs w:val="18"/>
              </w:rPr>
              <w:t>Esparru hitzarmen</w:t>
            </w:r>
            <w:r w:rsidRPr="00B7143C">
              <w:rPr>
                <w:i/>
                <w:sz w:val="18"/>
                <w:szCs w:val="18"/>
              </w:rPr>
              <w:t xml:space="preserve"> batean oinarritutako kontratuen adjudikazioaren kasuan hura enpresa bati baino gehiagori adjudikatu zaienean eta lizitazio berria behar denean</w:t>
            </w:r>
            <w:r w:rsidRPr="00F335DC">
              <w:rPr>
                <w:sz w:val="18"/>
                <w:szCs w:val="18"/>
              </w:rPr>
              <w:t>)</w:t>
            </w:r>
          </w:p>
        </w:tc>
        <w:tc>
          <w:tcPr>
            <w:tcW w:w="961" w:type="dxa"/>
          </w:tcPr>
          <w:p w14:paraId="7558C3AA"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2817539D" w14:textId="77777777" w:rsidTr="00CB0FB3">
        <w:tc>
          <w:tcPr>
            <w:tcW w:w="1351" w:type="dxa"/>
            <w:vAlign w:val="center"/>
          </w:tcPr>
          <w:p w14:paraId="55D53E98"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B.9</w:t>
            </w:r>
          </w:p>
        </w:tc>
        <w:tc>
          <w:tcPr>
            <w:tcW w:w="1441" w:type="dxa"/>
            <w:vAlign w:val="center"/>
          </w:tcPr>
          <w:p w14:paraId="70CF4374"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221.4</w:t>
            </w:r>
          </w:p>
        </w:tc>
        <w:tc>
          <w:tcPr>
            <w:tcW w:w="4683" w:type="dxa"/>
            <w:vAlign w:val="center"/>
          </w:tcPr>
          <w:p w14:paraId="02333215" w14:textId="77777777" w:rsidR="00B7143C" w:rsidRDefault="00CB0FB3" w:rsidP="00F335DC">
            <w:pPr>
              <w:widowControl w:val="0"/>
              <w:shd w:val="clear" w:color="auto" w:fill="FFFFFF"/>
              <w:autoSpaceDE w:val="0"/>
              <w:autoSpaceDN w:val="0"/>
              <w:adjustRightInd w:val="0"/>
              <w:ind w:left="227" w:right="120"/>
              <w:jc w:val="both"/>
              <w:rPr>
                <w:sz w:val="18"/>
                <w:szCs w:val="18"/>
              </w:rPr>
            </w:pPr>
            <w:r w:rsidRPr="00F335DC">
              <w:rPr>
                <w:sz w:val="18"/>
                <w:szCs w:val="18"/>
              </w:rPr>
              <w:t>Aukera hori, hala badagokio, agirian aurreikusita zegoela, eta aurreikusitako kasua gertatzen dela.</w:t>
            </w:r>
            <w:r w:rsidR="00385FEE" w:rsidRPr="00F335DC">
              <w:rPr>
                <w:sz w:val="18"/>
                <w:szCs w:val="18"/>
              </w:rPr>
              <w:t xml:space="preserve"> </w:t>
            </w:r>
          </w:p>
          <w:p w14:paraId="5A5BAB1B" w14:textId="183346E3" w:rsidR="00CB0FB3" w:rsidRPr="00F335DC" w:rsidRDefault="00CB0FB3" w:rsidP="00F335DC">
            <w:pPr>
              <w:widowControl w:val="0"/>
              <w:shd w:val="clear" w:color="auto" w:fill="FFFFFF"/>
              <w:autoSpaceDE w:val="0"/>
              <w:autoSpaceDN w:val="0"/>
              <w:adjustRightInd w:val="0"/>
              <w:ind w:left="227" w:right="120"/>
              <w:jc w:val="both"/>
              <w:rPr>
                <w:sz w:val="18"/>
                <w:szCs w:val="18"/>
              </w:rPr>
            </w:pPr>
            <w:r w:rsidRPr="00F335DC">
              <w:rPr>
                <w:i/>
                <w:sz w:val="18"/>
                <w:szCs w:val="18"/>
              </w:rPr>
              <w:t>(Esparru-hitzarmena enpresa batekin baino gehiagorekin amaitu eta baldintza guztiak esparru-hitzarmenean ezarrita badaude, lizitazio berria egiten ez denean)</w:t>
            </w:r>
          </w:p>
        </w:tc>
        <w:tc>
          <w:tcPr>
            <w:tcW w:w="961" w:type="dxa"/>
          </w:tcPr>
          <w:p w14:paraId="09C00F4B"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1B1DD256" w14:textId="77777777" w:rsidTr="00CB0FB3">
        <w:tc>
          <w:tcPr>
            <w:tcW w:w="1351" w:type="dxa"/>
            <w:vAlign w:val="center"/>
          </w:tcPr>
          <w:p w14:paraId="21EF7DB0"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B.10</w:t>
            </w:r>
          </w:p>
        </w:tc>
        <w:tc>
          <w:tcPr>
            <w:tcW w:w="1441" w:type="dxa"/>
            <w:vAlign w:val="center"/>
          </w:tcPr>
          <w:p w14:paraId="7BB57FA2"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221.6 d)</w:t>
            </w:r>
          </w:p>
        </w:tc>
        <w:tc>
          <w:tcPr>
            <w:tcW w:w="4683" w:type="dxa"/>
            <w:vAlign w:val="center"/>
          </w:tcPr>
          <w:p w14:paraId="7EBF1926"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Haren erabilera esparru-hitzarmena arautzeko agirietan aurreikusi dela.</w:t>
            </w:r>
          </w:p>
          <w:p w14:paraId="7CEE5A9E" w14:textId="0434C806"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w:t>
            </w:r>
            <w:r w:rsidRPr="00F335DC">
              <w:rPr>
                <w:i/>
                <w:sz w:val="18"/>
                <w:szCs w:val="18"/>
              </w:rPr>
              <w:t>Lizitazioa enkante elektroniko baten bidez egiten bada esparru-hitzarmen batean oinarritutako kontratuak adjudikatzeko)</w:t>
            </w:r>
          </w:p>
        </w:tc>
        <w:tc>
          <w:tcPr>
            <w:tcW w:w="961" w:type="dxa"/>
          </w:tcPr>
          <w:p w14:paraId="5F174779"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4E170F75" w14:textId="77777777" w:rsidTr="00CB0FB3">
        <w:tc>
          <w:tcPr>
            <w:tcW w:w="1351" w:type="dxa"/>
            <w:vAlign w:val="center"/>
          </w:tcPr>
          <w:p w14:paraId="621AFDDD"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lastRenderedPageBreak/>
              <w:t>B.11</w:t>
            </w:r>
          </w:p>
        </w:tc>
        <w:tc>
          <w:tcPr>
            <w:tcW w:w="1441" w:type="dxa"/>
            <w:vAlign w:val="center"/>
          </w:tcPr>
          <w:p w14:paraId="4089F235"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226.2</w:t>
            </w:r>
          </w:p>
        </w:tc>
        <w:tc>
          <w:tcPr>
            <w:tcW w:w="4683" w:type="dxa"/>
            <w:vAlign w:val="center"/>
          </w:tcPr>
          <w:p w14:paraId="6F6A2CC6"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Sisteman onartutako enpresa guztiak edo, hala badagokio, dagokion kategorian onartutako enpresa guztiak gonbidatu direla.</w:t>
            </w:r>
            <w:r w:rsidR="00385FEE" w:rsidRPr="00F335DC">
              <w:rPr>
                <w:sz w:val="18"/>
                <w:szCs w:val="18"/>
              </w:rPr>
              <w:t xml:space="preserve"> </w:t>
            </w:r>
          </w:p>
          <w:p w14:paraId="071DBCD0" w14:textId="77EA37C3"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i/>
                <w:sz w:val="18"/>
                <w:szCs w:val="18"/>
              </w:rPr>
              <w:t>(Kontratu bat sistema dinamiko baten esparruan adjudikatuz gero)</w:t>
            </w:r>
          </w:p>
        </w:tc>
        <w:tc>
          <w:tcPr>
            <w:tcW w:w="961" w:type="dxa"/>
          </w:tcPr>
          <w:p w14:paraId="1AE13E13"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3193E353" w14:textId="77777777" w:rsidTr="00CB0FB3">
        <w:tc>
          <w:tcPr>
            <w:tcW w:w="1351" w:type="dxa"/>
            <w:vAlign w:val="center"/>
          </w:tcPr>
          <w:p w14:paraId="65B8C9F4"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B.12</w:t>
            </w:r>
          </w:p>
        </w:tc>
        <w:tc>
          <w:tcPr>
            <w:tcW w:w="1441" w:type="dxa"/>
            <w:vAlign w:val="center"/>
          </w:tcPr>
          <w:p w14:paraId="7D28764B"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133, 138, 15. XG</w:t>
            </w:r>
          </w:p>
        </w:tc>
        <w:tc>
          <w:tcPr>
            <w:tcW w:w="4683" w:type="dxa"/>
            <w:vAlign w:val="center"/>
          </w:tcPr>
          <w:p w14:paraId="7B3028EE"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Kontratugile profilaren bidez bitarteko elektronikoaren bitartez agiri eta gainerako dokumentazio osagarrirako sarbidea eskaini dela</w:t>
            </w:r>
            <w:r w:rsidR="00385FEE" w:rsidRPr="00F335DC">
              <w:rPr>
                <w:sz w:val="18"/>
                <w:szCs w:val="18"/>
              </w:rPr>
              <w:t xml:space="preserve"> </w:t>
            </w:r>
          </w:p>
          <w:p w14:paraId="144F2797" w14:textId="5744885C"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i/>
                <w:sz w:val="18"/>
                <w:szCs w:val="18"/>
              </w:rPr>
              <w:t>(Ez da aplikatzen hura galarazten duten inguruabar teknikoak gertatzen direnean edo konfidentzialtasunerako arrazoiak daudenean.)</w:t>
            </w:r>
          </w:p>
        </w:tc>
        <w:tc>
          <w:tcPr>
            <w:tcW w:w="961" w:type="dxa"/>
            <w:shd w:val="clear" w:color="auto" w:fill="FFFFFF"/>
          </w:tcPr>
          <w:p w14:paraId="3BAE8793" w14:textId="77777777" w:rsidR="00CB0FB3" w:rsidRPr="00F335DC" w:rsidRDefault="00CB0FB3" w:rsidP="00AB7580">
            <w:pPr>
              <w:widowControl w:val="0"/>
              <w:autoSpaceDE w:val="0"/>
              <w:autoSpaceDN w:val="0"/>
              <w:adjustRightInd w:val="0"/>
              <w:spacing w:before="120"/>
              <w:ind w:right="153"/>
              <w:jc w:val="both"/>
              <w:rPr>
                <w:sz w:val="18"/>
                <w:szCs w:val="18"/>
              </w:rPr>
            </w:pPr>
          </w:p>
        </w:tc>
      </w:tr>
      <w:tr w:rsidR="00CB0FB3" w:rsidRPr="00F335DC" w14:paraId="0D66188A" w14:textId="77777777" w:rsidTr="00CB0FB3">
        <w:tc>
          <w:tcPr>
            <w:tcW w:w="1351" w:type="dxa"/>
            <w:vAlign w:val="center"/>
          </w:tcPr>
          <w:p w14:paraId="1184C797" w14:textId="77777777" w:rsidR="00CB0FB3" w:rsidRPr="00F335DC" w:rsidRDefault="00CB0FB3" w:rsidP="00F335DC">
            <w:pPr>
              <w:widowControl w:val="0"/>
              <w:autoSpaceDE w:val="0"/>
              <w:autoSpaceDN w:val="0"/>
              <w:adjustRightInd w:val="0"/>
              <w:spacing w:before="120" w:line="120" w:lineRule="exact"/>
              <w:rPr>
                <w:sz w:val="14"/>
                <w:szCs w:val="14"/>
              </w:rPr>
            </w:pPr>
            <w:r w:rsidRPr="00F335DC">
              <w:rPr>
                <w:sz w:val="14"/>
                <w:szCs w:val="14"/>
              </w:rPr>
              <w:t>B.13</w:t>
            </w:r>
          </w:p>
        </w:tc>
        <w:tc>
          <w:tcPr>
            <w:tcW w:w="1441" w:type="dxa"/>
            <w:vAlign w:val="center"/>
          </w:tcPr>
          <w:p w14:paraId="2DE99691" w14:textId="77777777" w:rsidR="00CB0FB3" w:rsidRPr="00F335DC" w:rsidRDefault="00CB0FB3" w:rsidP="00F335DC">
            <w:pPr>
              <w:widowControl w:val="0"/>
              <w:autoSpaceDE w:val="0"/>
              <w:autoSpaceDN w:val="0"/>
              <w:adjustRightInd w:val="0"/>
              <w:spacing w:before="120"/>
              <w:ind w:right="120"/>
              <w:rPr>
                <w:sz w:val="14"/>
                <w:szCs w:val="14"/>
              </w:rPr>
            </w:pPr>
            <w:r w:rsidRPr="00F335DC">
              <w:rPr>
                <w:sz w:val="14"/>
                <w:szCs w:val="14"/>
              </w:rPr>
              <w:t>SPKL 116.3, 221.5</w:t>
            </w:r>
          </w:p>
        </w:tc>
        <w:tc>
          <w:tcPr>
            <w:tcW w:w="4683" w:type="dxa"/>
            <w:vAlign w:val="center"/>
          </w:tcPr>
          <w:p w14:paraId="51C6A855" w14:textId="77777777" w:rsidR="00B7143C" w:rsidRDefault="00CB0FB3" w:rsidP="00F335DC">
            <w:pPr>
              <w:widowControl w:val="0"/>
              <w:autoSpaceDE w:val="0"/>
              <w:autoSpaceDN w:val="0"/>
              <w:adjustRightInd w:val="0"/>
              <w:spacing w:before="120" w:line="280" w:lineRule="auto"/>
              <w:ind w:left="227" w:right="120"/>
              <w:jc w:val="both"/>
              <w:rPr>
                <w:sz w:val="18"/>
                <w:szCs w:val="18"/>
              </w:rPr>
            </w:pPr>
            <w:r w:rsidRPr="00F335DC">
              <w:rPr>
                <w:sz w:val="18"/>
                <w:szCs w:val="18"/>
              </w:rPr>
              <w:t>Lizitazio dokumentuetan, kontratuak adjudikatzeko baldintzak esparru-hitzarmenaren agirien araberakoak direla</w:t>
            </w:r>
            <w:r w:rsidR="00385FEE" w:rsidRPr="00F335DC">
              <w:rPr>
                <w:sz w:val="18"/>
                <w:szCs w:val="18"/>
              </w:rPr>
              <w:t xml:space="preserve"> </w:t>
            </w:r>
          </w:p>
          <w:p w14:paraId="754200AE" w14:textId="019F27CE" w:rsidR="00CB0FB3" w:rsidRPr="00F335DC" w:rsidRDefault="00CB0FB3" w:rsidP="00F335DC">
            <w:pPr>
              <w:widowControl w:val="0"/>
              <w:autoSpaceDE w:val="0"/>
              <w:autoSpaceDN w:val="0"/>
              <w:adjustRightInd w:val="0"/>
              <w:spacing w:before="120" w:line="280" w:lineRule="auto"/>
              <w:ind w:left="227" w:right="120"/>
              <w:jc w:val="both"/>
              <w:rPr>
                <w:sz w:val="18"/>
                <w:szCs w:val="18"/>
              </w:rPr>
            </w:pPr>
            <w:r w:rsidRPr="00F335DC">
              <w:rPr>
                <w:i/>
                <w:sz w:val="18"/>
                <w:szCs w:val="18"/>
              </w:rPr>
              <w:t>(Esparru hitzarmen batean oinarritutako kontratuen adjudikazioaren kasuan hura enpresa bati baino gehiagori adjudikatu zaienean eta hitzarmenean kontratuaren elementu guztiak ezartzen ez direnean)</w:t>
            </w:r>
          </w:p>
        </w:tc>
        <w:tc>
          <w:tcPr>
            <w:tcW w:w="961" w:type="dxa"/>
          </w:tcPr>
          <w:p w14:paraId="00210269" w14:textId="77777777" w:rsidR="00CB0FB3" w:rsidRPr="00F335DC" w:rsidRDefault="00CB0FB3" w:rsidP="00AB7580">
            <w:pPr>
              <w:widowControl w:val="0"/>
              <w:autoSpaceDE w:val="0"/>
              <w:autoSpaceDN w:val="0"/>
              <w:adjustRightInd w:val="0"/>
              <w:spacing w:before="120"/>
              <w:ind w:right="153"/>
              <w:jc w:val="both"/>
              <w:rPr>
                <w:sz w:val="18"/>
                <w:szCs w:val="18"/>
              </w:rPr>
            </w:pPr>
          </w:p>
        </w:tc>
      </w:tr>
    </w:tbl>
    <w:p w14:paraId="20C827EC" w14:textId="77777777" w:rsidR="00CB0FB3" w:rsidRPr="000354FF" w:rsidRDefault="00CB0FB3" w:rsidP="00AB7580">
      <w:pPr>
        <w:jc w:val="both"/>
      </w:pPr>
    </w:p>
    <w:p w14:paraId="39B05D03" w14:textId="77777777" w:rsidR="00CB0FB3" w:rsidRPr="000354FF" w:rsidRDefault="00CB0FB3" w:rsidP="00A8668E">
      <w:pPr>
        <w:pStyle w:val="Ttulo4"/>
        <w:numPr>
          <w:ilvl w:val="0"/>
          <w:numId w:val="0"/>
        </w:numPr>
      </w:pPr>
      <w:bookmarkStart w:id="133" w:name="_Toc166049885"/>
      <w:r w:rsidRPr="000354FF">
        <w:t>C</w:t>
      </w:r>
      <w:r w:rsidR="0094630E" w:rsidRPr="000354FF">
        <w:t>.</w:t>
      </w:r>
      <w:r w:rsidRPr="000354FF">
        <w:t xml:space="preserve"> Formalizazioa (D fasea) (esparru-hitzarmen batean oinarritutako kontratuak eta eskuratze sistema dinamiko baten esparruko berariazko kontratuak izan ezik)</w:t>
      </w:r>
      <w:bookmarkEnd w:id="133"/>
    </w:p>
    <w:p w14:paraId="3DED04B2" w14:textId="77777777" w:rsidR="00CB0FB3" w:rsidRPr="000354FF" w:rsidRDefault="00CB0FB3" w:rsidP="00AB7580">
      <w:pPr>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B7143C" w14:paraId="17DDAD9A" w14:textId="77777777" w:rsidTr="007B0BFA">
        <w:tc>
          <w:tcPr>
            <w:tcW w:w="1471" w:type="dxa"/>
            <w:shd w:val="clear" w:color="auto" w:fill="FFFFFF"/>
            <w:vAlign w:val="center"/>
          </w:tcPr>
          <w:p w14:paraId="48D9FAE1" w14:textId="77777777" w:rsidR="00CB0FB3" w:rsidRPr="00B7143C" w:rsidRDefault="00CB0FB3" w:rsidP="00B7143C">
            <w:pPr>
              <w:widowControl w:val="0"/>
              <w:autoSpaceDE w:val="0"/>
              <w:autoSpaceDN w:val="0"/>
              <w:adjustRightInd w:val="0"/>
              <w:spacing w:before="120" w:line="120" w:lineRule="exact"/>
              <w:ind w:right="120"/>
              <w:rPr>
                <w:sz w:val="18"/>
                <w:szCs w:val="18"/>
              </w:rPr>
            </w:pPr>
            <w:r w:rsidRPr="00B7143C">
              <w:rPr>
                <w:b/>
                <w:sz w:val="18"/>
                <w:szCs w:val="18"/>
              </w:rPr>
              <w:t>A.</w:t>
            </w:r>
          </w:p>
        </w:tc>
        <w:tc>
          <w:tcPr>
            <w:tcW w:w="1320" w:type="dxa"/>
            <w:shd w:val="clear" w:color="auto" w:fill="FFFFFF"/>
            <w:vAlign w:val="center"/>
          </w:tcPr>
          <w:p w14:paraId="6D7A57E3" w14:textId="77777777" w:rsidR="00CB0FB3" w:rsidRPr="00B7143C" w:rsidRDefault="00CB0FB3" w:rsidP="00B7143C">
            <w:pPr>
              <w:widowControl w:val="0"/>
              <w:autoSpaceDE w:val="0"/>
              <w:autoSpaceDN w:val="0"/>
              <w:adjustRightInd w:val="0"/>
              <w:spacing w:before="120"/>
              <w:ind w:right="120"/>
              <w:rPr>
                <w:sz w:val="18"/>
                <w:szCs w:val="18"/>
              </w:rPr>
            </w:pPr>
            <w:r w:rsidRPr="00B7143C">
              <w:rPr>
                <w:b/>
                <w:sz w:val="18"/>
                <w:szCs w:val="18"/>
              </w:rPr>
              <w:t>Leg. erref.</w:t>
            </w:r>
          </w:p>
        </w:tc>
        <w:tc>
          <w:tcPr>
            <w:tcW w:w="4680" w:type="dxa"/>
            <w:shd w:val="clear" w:color="auto" w:fill="FFFFFF"/>
            <w:vAlign w:val="center"/>
          </w:tcPr>
          <w:p w14:paraId="098A8A9E" w14:textId="77777777" w:rsidR="00CB0FB3" w:rsidRPr="00B7143C" w:rsidRDefault="00CB0FB3" w:rsidP="00B7143C">
            <w:pPr>
              <w:widowControl w:val="0"/>
              <w:autoSpaceDE w:val="0"/>
              <w:autoSpaceDN w:val="0"/>
              <w:adjustRightInd w:val="0"/>
              <w:spacing w:before="120" w:line="280" w:lineRule="auto"/>
              <w:ind w:left="227" w:right="153"/>
              <w:jc w:val="both"/>
              <w:rPr>
                <w:sz w:val="18"/>
                <w:szCs w:val="18"/>
              </w:rPr>
            </w:pPr>
            <w:r w:rsidRPr="00B7143C">
              <w:rPr>
                <w:b/>
                <w:sz w:val="18"/>
                <w:szCs w:val="18"/>
              </w:rPr>
              <w:t>Oinarrizko baldintza orokorrak (esparru-hitzarmenak kontratatzeko espedienteak izan ezik)</w:t>
            </w:r>
          </w:p>
        </w:tc>
        <w:tc>
          <w:tcPr>
            <w:tcW w:w="960" w:type="dxa"/>
            <w:shd w:val="clear" w:color="auto" w:fill="FFFFFF"/>
            <w:vAlign w:val="center"/>
          </w:tcPr>
          <w:p w14:paraId="22F47949" w14:textId="77777777" w:rsidR="00CB0FB3" w:rsidRPr="00B7143C" w:rsidRDefault="00093857" w:rsidP="00AB7580">
            <w:pPr>
              <w:widowControl w:val="0"/>
              <w:autoSpaceDE w:val="0"/>
              <w:autoSpaceDN w:val="0"/>
              <w:adjustRightInd w:val="0"/>
              <w:spacing w:line="280" w:lineRule="auto"/>
              <w:jc w:val="center"/>
              <w:rPr>
                <w:sz w:val="18"/>
                <w:szCs w:val="18"/>
              </w:rPr>
            </w:pPr>
            <w:r w:rsidRPr="00B7143C">
              <w:rPr>
                <w:b/>
                <w:sz w:val="18"/>
                <w:szCs w:val="18"/>
              </w:rPr>
              <w:t>BAI/EZ/EZ DAGOKIO</w:t>
            </w:r>
          </w:p>
        </w:tc>
      </w:tr>
      <w:tr w:rsidR="00CB0FB3" w:rsidRPr="00B7143C" w14:paraId="3409BC5A" w14:textId="77777777" w:rsidTr="007B0BFA">
        <w:tc>
          <w:tcPr>
            <w:tcW w:w="1471" w:type="dxa"/>
            <w:shd w:val="clear" w:color="auto" w:fill="FFFFFF"/>
            <w:vAlign w:val="center"/>
          </w:tcPr>
          <w:p w14:paraId="2E59BCBF" w14:textId="77777777" w:rsidR="00CB0FB3" w:rsidRPr="00B7143C" w:rsidRDefault="00CB0FB3" w:rsidP="00B7143C">
            <w:pPr>
              <w:widowControl w:val="0"/>
              <w:autoSpaceDE w:val="0"/>
              <w:autoSpaceDN w:val="0"/>
              <w:adjustRightInd w:val="0"/>
              <w:spacing w:line="280" w:lineRule="auto"/>
              <w:ind w:right="120"/>
              <w:rPr>
                <w:sz w:val="14"/>
                <w:szCs w:val="14"/>
              </w:rPr>
            </w:pPr>
            <w:r w:rsidRPr="00B7143C">
              <w:rPr>
                <w:sz w:val="14"/>
                <w:szCs w:val="14"/>
              </w:rPr>
              <w:t>A.1</w:t>
            </w:r>
            <w:r w:rsidR="004C2F43" w:rsidRPr="00B7143C">
              <w:rPr>
                <w:sz w:val="14"/>
                <w:szCs w:val="14"/>
              </w:rPr>
              <w:t xml:space="preserve"> </w:t>
            </w:r>
            <w:r w:rsidR="007B0BFA" w:rsidRPr="00B7143C">
              <w:rPr>
                <w:color w:val="231F20"/>
                <w:sz w:val="14"/>
                <w:szCs w:val="14"/>
                <w:lang w:eastAsia="en-US"/>
              </w:rPr>
              <w:t>ERAGOZPEN ETENARAZLEA</w:t>
            </w:r>
          </w:p>
        </w:tc>
        <w:tc>
          <w:tcPr>
            <w:tcW w:w="1320" w:type="dxa"/>
            <w:shd w:val="clear" w:color="auto" w:fill="FFFFFF"/>
            <w:vAlign w:val="center"/>
          </w:tcPr>
          <w:p w14:paraId="523CBA83"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TEAFA 19.3</w:t>
            </w:r>
            <w:r w:rsidR="004C2F43" w:rsidRPr="00B7143C">
              <w:rPr>
                <w:sz w:val="14"/>
                <w:szCs w:val="14"/>
              </w:rPr>
              <w:t xml:space="preserve"> </w:t>
            </w:r>
          </w:p>
          <w:p w14:paraId="74F28937"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 xml:space="preserve">AEFD 3.5.4 </w:t>
            </w:r>
          </w:p>
          <w:p w14:paraId="3260EA83"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4C2F43" w:rsidRPr="00B7143C">
              <w:rPr>
                <w:sz w:val="14"/>
                <w:szCs w:val="14"/>
              </w:rPr>
              <w:t xml:space="preserve"> </w:t>
            </w:r>
          </w:p>
          <w:p w14:paraId="43AAB005" w14:textId="17870895"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SPKL 39.2 b), 3. XG</w:t>
            </w:r>
            <w:r w:rsidR="004C2F43" w:rsidRPr="00B7143C">
              <w:rPr>
                <w:sz w:val="14"/>
                <w:szCs w:val="14"/>
              </w:rPr>
              <w:t xml:space="preserve"> </w:t>
            </w:r>
          </w:p>
        </w:tc>
        <w:tc>
          <w:tcPr>
            <w:tcW w:w="4680" w:type="dxa"/>
            <w:shd w:val="clear" w:color="auto" w:fill="FFFFFF"/>
            <w:vAlign w:val="center"/>
          </w:tcPr>
          <w:p w14:paraId="75C6FC01" w14:textId="77777777" w:rsidR="00B7143C" w:rsidRDefault="00CB0FB3" w:rsidP="00B7143C">
            <w:pPr>
              <w:widowControl w:val="0"/>
              <w:autoSpaceDE w:val="0"/>
              <w:autoSpaceDN w:val="0"/>
              <w:adjustRightInd w:val="0"/>
              <w:spacing w:before="60" w:line="280" w:lineRule="auto"/>
              <w:ind w:left="227" w:right="153"/>
              <w:jc w:val="both"/>
              <w:rPr>
                <w:spacing w:val="-15"/>
                <w:sz w:val="18"/>
                <w:szCs w:val="18"/>
              </w:rPr>
            </w:pPr>
            <w:r w:rsidRPr="00B7143C">
              <w:rPr>
                <w:sz w:val="18"/>
                <w:szCs w:val="18"/>
              </w:rPr>
              <w:t>Aurrekontu kreditua dagoela eta proposatutakoa egokia dela hartzea proposatzen den gastuaren izaerarako eta espedientean dagokion kreditua egotearen ziurtagiria edo pareko agiria sartu dela.</w:t>
            </w:r>
            <w:r w:rsidRPr="00B7143C">
              <w:rPr>
                <w:spacing w:val="-15"/>
                <w:sz w:val="18"/>
                <w:szCs w:val="18"/>
              </w:rPr>
              <w:t xml:space="preserve"> </w:t>
            </w:r>
          </w:p>
          <w:p w14:paraId="062F9858" w14:textId="4B1167C6" w:rsidR="00CB0FB3" w:rsidRPr="00B7143C" w:rsidRDefault="00CB0FB3" w:rsidP="00B7143C">
            <w:pPr>
              <w:widowControl w:val="0"/>
              <w:autoSpaceDE w:val="0"/>
              <w:autoSpaceDN w:val="0"/>
              <w:adjustRightInd w:val="0"/>
              <w:spacing w:before="60" w:line="280" w:lineRule="auto"/>
              <w:ind w:left="227" w:right="153"/>
              <w:jc w:val="both"/>
              <w:rPr>
                <w:sz w:val="18"/>
                <w:szCs w:val="18"/>
              </w:rPr>
            </w:pPr>
            <w:r w:rsidRPr="00B7143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AF42A5A" w14:textId="77777777" w:rsidR="00CB0FB3" w:rsidRPr="00B7143C" w:rsidRDefault="00CB0FB3" w:rsidP="00AB7580">
            <w:pPr>
              <w:widowControl w:val="0"/>
              <w:autoSpaceDE w:val="0"/>
              <w:autoSpaceDN w:val="0"/>
              <w:adjustRightInd w:val="0"/>
              <w:spacing w:before="62"/>
              <w:ind w:right="153"/>
              <w:jc w:val="both"/>
              <w:rPr>
                <w:sz w:val="18"/>
                <w:szCs w:val="18"/>
              </w:rPr>
            </w:pPr>
          </w:p>
        </w:tc>
      </w:tr>
      <w:tr w:rsidR="00CB0FB3" w:rsidRPr="00B7143C" w14:paraId="41F28C7C" w14:textId="77777777" w:rsidTr="007B0BFA">
        <w:tc>
          <w:tcPr>
            <w:tcW w:w="1471" w:type="dxa"/>
            <w:shd w:val="clear" w:color="auto" w:fill="FFFFFF"/>
            <w:vAlign w:val="center"/>
          </w:tcPr>
          <w:p w14:paraId="748B93B2" w14:textId="77777777" w:rsidR="00CB0FB3" w:rsidRPr="00B7143C" w:rsidRDefault="00EC7B81" w:rsidP="00B7143C">
            <w:pPr>
              <w:widowControl w:val="0"/>
              <w:autoSpaceDE w:val="0"/>
              <w:autoSpaceDN w:val="0"/>
              <w:adjustRightInd w:val="0"/>
              <w:spacing w:line="280" w:lineRule="auto"/>
              <w:ind w:right="120"/>
              <w:rPr>
                <w:sz w:val="14"/>
                <w:szCs w:val="14"/>
              </w:rPr>
            </w:pPr>
            <w:r w:rsidRPr="00B7143C">
              <w:rPr>
                <w:sz w:val="14"/>
                <w:szCs w:val="14"/>
              </w:rPr>
              <w:t>A.2 ERAGOZPEN ETENARAZLEA</w:t>
            </w:r>
          </w:p>
        </w:tc>
        <w:tc>
          <w:tcPr>
            <w:tcW w:w="1320" w:type="dxa"/>
            <w:shd w:val="clear" w:color="auto" w:fill="FFFFFF"/>
            <w:vAlign w:val="center"/>
          </w:tcPr>
          <w:p w14:paraId="29AE0D0D" w14:textId="77777777"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4C2F43" w:rsidRPr="00B7143C">
              <w:rPr>
                <w:sz w:val="14"/>
                <w:szCs w:val="14"/>
              </w:rPr>
              <w:t xml:space="preserve"> </w:t>
            </w:r>
            <w:r w:rsidRPr="00B7143C">
              <w:rPr>
                <w:sz w:val="14"/>
                <w:szCs w:val="14"/>
              </w:rPr>
              <w:t>TEAFA 22</w:t>
            </w:r>
          </w:p>
        </w:tc>
        <w:tc>
          <w:tcPr>
            <w:tcW w:w="4680" w:type="dxa"/>
            <w:shd w:val="clear" w:color="auto" w:fill="FFFFFF"/>
            <w:vAlign w:val="center"/>
          </w:tcPr>
          <w:p w14:paraId="48061426" w14:textId="77777777" w:rsidR="00B7143C" w:rsidRDefault="00CB0FB3" w:rsidP="00B7143C">
            <w:pPr>
              <w:widowControl w:val="0"/>
              <w:autoSpaceDE w:val="0"/>
              <w:autoSpaceDN w:val="0"/>
              <w:adjustRightInd w:val="0"/>
              <w:ind w:left="227" w:right="373"/>
              <w:jc w:val="both"/>
              <w:rPr>
                <w:sz w:val="18"/>
                <w:szCs w:val="18"/>
              </w:rPr>
            </w:pPr>
            <w:r w:rsidRPr="00B7143C">
              <w:rPr>
                <w:sz w:val="18"/>
                <w:szCs w:val="18"/>
              </w:rPr>
              <w:t>10/2003 Foru Arauaren 22. artikuluan xedatutakoa betetzen dela.</w:t>
            </w:r>
            <w:r w:rsidR="004C2F43" w:rsidRPr="00B7143C">
              <w:rPr>
                <w:sz w:val="18"/>
                <w:szCs w:val="18"/>
              </w:rPr>
              <w:t xml:space="preserve"> </w:t>
            </w:r>
          </w:p>
          <w:p w14:paraId="15376918" w14:textId="6DBEB3D6" w:rsidR="00CB0FB3" w:rsidRPr="00B7143C" w:rsidRDefault="00CB0FB3" w:rsidP="00B7143C">
            <w:pPr>
              <w:widowControl w:val="0"/>
              <w:autoSpaceDE w:val="0"/>
              <w:autoSpaceDN w:val="0"/>
              <w:adjustRightInd w:val="0"/>
              <w:ind w:left="227" w:right="373"/>
              <w:jc w:val="both"/>
              <w:rPr>
                <w:sz w:val="18"/>
                <w:szCs w:val="18"/>
              </w:rPr>
            </w:pPr>
            <w:r w:rsidRPr="00B7143C">
              <w:rPr>
                <w:i/>
                <w:sz w:val="18"/>
                <w:szCs w:val="18"/>
              </w:rPr>
              <w:t>(Urte anitzeko gastu konpromisoak hartu behar badira)</w:t>
            </w:r>
          </w:p>
        </w:tc>
        <w:tc>
          <w:tcPr>
            <w:tcW w:w="960" w:type="dxa"/>
            <w:shd w:val="clear" w:color="auto" w:fill="FFFFFF"/>
          </w:tcPr>
          <w:p w14:paraId="09C76822" w14:textId="77777777" w:rsidR="00CB0FB3" w:rsidRPr="00B7143C" w:rsidRDefault="00CB0FB3" w:rsidP="00AB7580">
            <w:pPr>
              <w:widowControl w:val="0"/>
              <w:autoSpaceDE w:val="0"/>
              <w:autoSpaceDN w:val="0"/>
              <w:adjustRightInd w:val="0"/>
              <w:spacing w:line="250" w:lineRule="auto"/>
              <w:ind w:right="373"/>
              <w:jc w:val="both"/>
              <w:rPr>
                <w:sz w:val="18"/>
                <w:szCs w:val="18"/>
              </w:rPr>
            </w:pPr>
          </w:p>
        </w:tc>
      </w:tr>
      <w:tr w:rsidR="00CB0FB3" w:rsidRPr="00B7143C" w14:paraId="2676A32F" w14:textId="77777777" w:rsidTr="007B0BFA">
        <w:tc>
          <w:tcPr>
            <w:tcW w:w="1471" w:type="dxa"/>
            <w:shd w:val="clear" w:color="auto" w:fill="FFFFFF"/>
            <w:vAlign w:val="center"/>
          </w:tcPr>
          <w:p w14:paraId="11044A5D" w14:textId="77777777" w:rsidR="00CB0FB3" w:rsidRPr="00B7143C" w:rsidRDefault="00EC7B81" w:rsidP="00B7143C">
            <w:pPr>
              <w:widowControl w:val="0"/>
              <w:autoSpaceDE w:val="0"/>
              <w:autoSpaceDN w:val="0"/>
              <w:adjustRightInd w:val="0"/>
              <w:spacing w:line="280" w:lineRule="auto"/>
              <w:ind w:right="120"/>
              <w:rPr>
                <w:sz w:val="14"/>
                <w:szCs w:val="14"/>
              </w:rPr>
            </w:pPr>
            <w:r w:rsidRPr="00B7143C">
              <w:rPr>
                <w:sz w:val="14"/>
                <w:szCs w:val="14"/>
              </w:rPr>
              <w:t>A.3 ERAGOZPEN ETENARAZLEA</w:t>
            </w:r>
          </w:p>
        </w:tc>
        <w:tc>
          <w:tcPr>
            <w:tcW w:w="1320" w:type="dxa"/>
            <w:shd w:val="clear" w:color="auto" w:fill="FFFFFF"/>
            <w:vAlign w:val="center"/>
          </w:tcPr>
          <w:p w14:paraId="03AE82DC"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4C2F43" w:rsidRPr="00B7143C">
              <w:rPr>
                <w:sz w:val="14"/>
                <w:szCs w:val="14"/>
              </w:rPr>
              <w:t xml:space="preserve"> </w:t>
            </w:r>
          </w:p>
          <w:p w14:paraId="6CA5990A" w14:textId="0471253F"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SPKL 3. XG</w:t>
            </w:r>
          </w:p>
        </w:tc>
        <w:tc>
          <w:tcPr>
            <w:tcW w:w="4680" w:type="dxa"/>
            <w:shd w:val="clear" w:color="auto" w:fill="FFFFFF"/>
            <w:vAlign w:val="center"/>
          </w:tcPr>
          <w:p w14:paraId="27FF33C0" w14:textId="77777777" w:rsidR="00B7143C" w:rsidRDefault="00CB0FB3" w:rsidP="00B7143C">
            <w:pPr>
              <w:widowControl w:val="0"/>
              <w:autoSpaceDE w:val="0"/>
              <w:autoSpaceDN w:val="0"/>
              <w:adjustRightInd w:val="0"/>
              <w:ind w:left="227" w:right="373"/>
              <w:jc w:val="both"/>
              <w:rPr>
                <w:sz w:val="18"/>
                <w:szCs w:val="18"/>
              </w:rPr>
            </w:pPr>
            <w:r w:rsidRPr="00B7143C">
              <w:rPr>
                <w:sz w:val="18"/>
                <w:szCs w:val="18"/>
              </w:rPr>
              <w:t>Gastua bera baimentzen den ekitaldian kreditua egotearen eta bera finantzatzen duen baliabidea finkatzearen mende jartzeko baldintza etengarria sartzen dela.</w:t>
            </w:r>
            <w:r w:rsidR="004C2F43" w:rsidRPr="00B7143C">
              <w:rPr>
                <w:sz w:val="18"/>
                <w:szCs w:val="18"/>
              </w:rPr>
              <w:t xml:space="preserve"> </w:t>
            </w:r>
          </w:p>
          <w:p w14:paraId="27ED0ADF" w14:textId="2C3FD5F0" w:rsidR="00CB0FB3" w:rsidRPr="00B7143C" w:rsidRDefault="00CB0FB3" w:rsidP="00B7143C">
            <w:pPr>
              <w:widowControl w:val="0"/>
              <w:autoSpaceDE w:val="0"/>
              <w:autoSpaceDN w:val="0"/>
              <w:adjustRightInd w:val="0"/>
              <w:ind w:left="227" w:right="373"/>
              <w:jc w:val="both"/>
              <w:rPr>
                <w:sz w:val="18"/>
                <w:szCs w:val="18"/>
              </w:rPr>
            </w:pPr>
            <w:r w:rsidRPr="00B7143C">
              <w:rPr>
                <w:sz w:val="18"/>
                <w:szCs w:val="18"/>
              </w:rPr>
              <w:t>(</w:t>
            </w:r>
            <w:r w:rsidRPr="00B7143C">
              <w:rPr>
                <w:i/>
                <w:sz w:val="18"/>
                <w:szCs w:val="18"/>
              </w:rPr>
              <w:t>Atxikitako finantzazioa duten gastuen aurretiazko izapidetze bat bada</w:t>
            </w:r>
            <w:r w:rsidRPr="00B7143C">
              <w:rPr>
                <w:sz w:val="18"/>
                <w:szCs w:val="18"/>
              </w:rPr>
              <w:t>)</w:t>
            </w:r>
          </w:p>
        </w:tc>
        <w:tc>
          <w:tcPr>
            <w:tcW w:w="960" w:type="dxa"/>
            <w:shd w:val="clear" w:color="auto" w:fill="FFFFFF"/>
          </w:tcPr>
          <w:p w14:paraId="4BC6D8C4" w14:textId="77777777" w:rsidR="00CB0FB3" w:rsidRPr="00B7143C" w:rsidRDefault="00CB0FB3" w:rsidP="00AB7580">
            <w:pPr>
              <w:widowControl w:val="0"/>
              <w:autoSpaceDE w:val="0"/>
              <w:autoSpaceDN w:val="0"/>
              <w:adjustRightInd w:val="0"/>
              <w:spacing w:line="250" w:lineRule="auto"/>
              <w:ind w:right="373"/>
              <w:jc w:val="both"/>
              <w:rPr>
                <w:sz w:val="18"/>
                <w:szCs w:val="18"/>
              </w:rPr>
            </w:pPr>
          </w:p>
        </w:tc>
      </w:tr>
      <w:tr w:rsidR="00CB0FB3" w:rsidRPr="00B7143C" w14:paraId="71D5967E" w14:textId="77777777" w:rsidTr="007B0BFA">
        <w:tc>
          <w:tcPr>
            <w:tcW w:w="1471" w:type="dxa"/>
            <w:shd w:val="clear" w:color="auto" w:fill="FFFFFF"/>
            <w:vAlign w:val="center"/>
          </w:tcPr>
          <w:p w14:paraId="305EFC98" w14:textId="77777777" w:rsidR="00CB0FB3" w:rsidRPr="00B7143C" w:rsidRDefault="00EC7B81" w:rsidP="00B7143C">
            <w:pPr>
              <w:widowControl w:val="0"/>
              <w:autoSpaceDE w:val="0"/>
              <w:autoSpaceDN w:val="0"/>
              <w:adjustRightInd w:val="0"/>
              <w:spacing w:line="280" w:lineRule="auto"/>
              <w:ind w:right="120"/>
              <w:rPr>
                <w:sz w:val="14"/>
                <w:szCs w:val="14"/>
              </w:rPr>
            </w:pPr>
            <w:r w:rsidRPr="00B7143C">
              <w:rPr>
                <w:sz w:val="14"/>
                <w:szCs w:val="14"/>
              </w:rPr>
              <w:t>A.4 ERAGOZPEN ETENARAZLEA</w:t>
            </w:r>
          </w:p>
        </w:tc>
        <w:tc>
          <w:tcPr>
            <w:tcW w:w="1320" w:type="dxa"/>
            <w:shd w:val="clear" w:color="auto" w:fill="FFFFFF"/>
            <w:vAlign w:val="center"/>
          </w:tcPr>
          <w:p w14:paraId="0CE4DE8F"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4C2F43" w:rsidRPr="00B7143C">
              <w:rPr>
                <w:sz w:val="14"/>
                <w:szCs w:val="14"/>
              </w:rPr>
              <w:t xml:space="preserve"> </w:t>
            </w:r>
          </w:p>
          <w:p w14:paraId="470D27BD" w14:textId="164C6C56"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SPKL 3. XG</w:t>
            </w:r>
          </w:p>
        </w:tc>
        <w:tc>
          <w:tcPr>
            <w:tcW w:w="4680" w:type="dxa"/>
            <w:shd w:val="clear" w:color="auto" w:fill="FFFFFF"/>
            <w:vAlign w:val="center"/>
          </w:tcPr>
          <w:p w14:paraId="79A050E5" w14:textId="77777777" w:rsidR="00B7143C" w:rsidRDefault="00CB0FB3" w:rsidP="00B7143C">
            <w:pPr>
              <w:widowControl w:val="0"/>
              <w:autoSpaceDE w:val="0"/>
              <w:autoSpaceDN w:val="0"/>
              <w:adjustRightInd w:val="0"/>
              <w:ind w:left="227" w:right="373"/>
              <w:jc w:val="both"/>
              <w:rPr>
                <w:sz w:val="18"/>
                <w:szCs w:val="18"/>
              </w:rPr>
            </w:pPr>
            <w:r w:rsidRPr="00B7143C">
              <w:rPr>
                <w:sz w:val="18"/>
                <w:szCs w:val="18"/>
              </w:rPr>
              <w:t xml:space="preserve">Gastua bera baimentzen den ekitaldian kreditua egotearen mende jartzeko baldintza etengarria sartzen dela. </w:t>
            </w:r>
          </w:p>
          <w:p w14:paraId="5EBA534D" w14:textId="58DEE266" w:rsidR="00CB0FB3" w:rsidRPr="00B7143C" w:rsidRDefault="00CB0FB3" w:rsidP="00B7143C">
            <w:pPr>
              <w:widowControl w:val="0"/>
              <w:autoSpaceDE w:val="0"/>
              <w:autoSpaceDN w:val="0"/>
              <w:adjustRightInd w:val="0"/>
              <w:ind w:left="227" w:right="373"/>
              <w:jc w:val="both"/>
              <w:rPr>
                <w:sz w:val="18"/>
                <w:szCs w:val="18"/>
              </w:rPr>
            </w:pPr>
            <w:r w:rsidRPr="00B7143C">
              <w:rPr>
                <w:sz w:val="18"/>
                <w:szCs w:val="18"/>
              </w:rPr>
              <w:t>(</w:t>
            </w:r>
            <w:r w:rsidRPr="00B7143C">
              <w:rPr>
                <w:i/>
                <w:sz w:val="18"/>
                <w:szCs w:val="18"/>
              </w:rPr>
              <w:t>Atxikitako finantzaziorik ez duten gastuen aurretiazko izapidetze bat bada</w:t>
            </w:r>
            <w:r w:rsidRPr="00B7143C">
              <w:rPr>
                <w:sz w:val="18"/>
                <w:szCs w:val="18"/>
              </w:rPr>
              <w:t>)</w:t>
            </w:r>
          </w:p>
        </w:tc>
        <w:tc>
          <w:tcPr>
            <w:tcW w:w="960" w:type="dxa"/>
            <w:shd w:val="clear" w:color="auto" w:fill="FFFFFF"/>
          </w:tcPr>
          <w:p w14:paraId="2D1AA26A" w14:textId="77777777" w:rsidR="00CB0FB3" w:rsidRPr="00B7143C" w:rsidRDefault="00CB0FB3" w:rsidP="00AB7580">
            <w:pPr>
              <w:widowControl w:val="0"/>
              <w:autoSpaceDE w:val="0"/>
              <w:autoSpaceDN w:val="0"/>
              <w:adjustRightInd w:val="0"/>
              <w:spacing w:line="250" w:lineRule="auto"/>
              <w:ind w:right="373"/>
              <w:jc w:val="both"/>
              <w:rPr>
                <w:sz w:val="18"/>
                <w:szCs w:val="18"/>
              </w:rPr>
            </w:pPr>
          </w:p>
        </w:tc>
      </w:tr>
      <w:tr w:rsidR="00CB0FB3" w:rsidRPr="00B7143C" w14:paraId="74CC0736" w14:textId="77777777" w:rsidTr="007B0BFA">
        <w:tc>
          <w:tcPr>
            <w:tcW w:w="1471" w:type="dxa"/>
            <w:shd w:val="clear" w:color="auto" w:fill="FFFFFF"/>
            <w:vAlign w:val="center"/>
          </w:tcPr>
          <w:p w14:paraId="29FB65BF" w14:textId="77777777" w:rsidR="00CB0FB3" w:rsidRPr="00B7143C" w:rsidRDefault="00EC7B81" w:rsidP="00B7143C">
            <w:pPr>
              <w:widowControl w:val="0"/>
              <w:autoSpaceDE w:val="0"/>
              <w:autoSpaceDN w:val="0"/>
              <w:adjustRightInd w:val="0"/>
              <w:spacing w:line="280" w:lineRule="auto"/>
              <w:ind w:right="120"/>
              <w:rPr>
                <w:sz w:val="14"/>
                <w:szCs w:val="14"/>
              </w:rPr>
            </w:pPr>
            <w:r w:rsidRPr="00B7143C">
              <w:rPr>
                <w:sz w:val="14"/>
                <w:szCs w:val="14"/>
              </w:rPr>
              <w:t>A.5 ERAGOZPEN ETENARAZLEA</w:t>
            </w:r>
          </w:p>
        </w:tc>
        <w:tc>
          <w:tcPr>
            <w:tcW w:w="1320" w:type="dxa"/>
            <w:shd w:val="clear" w:color="auto" w:fill="FFFFFF"/>
            <w:vAlign w:val="center"/>
          </w:tcPr>
          <w:p w14:paraId="43CD3211"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BKFD 13.2 b)</w:t>
            </w:r>
            <w:r w:rsidR="004C2F43" w:rsidRPr="00B7143C">
              <w:rPr>
                <w:sz w:val="14"/>
                <w:szCs w:val="14"/>
              </w:rPr>
              <w:t xml:space="preserve"> </w:t>
            </w:r>
            <w:r w:rsidRPr="00B7143C">
              <w:rPr>
                <w:sz w:val="14"/>
                <w:szCs w:val="14"/>
              </w:rPr>
              <w:t>TEAFA 41</w:t>
            </w:r>
            <w:r w:rsidR="004C2F43" w:rsidRPr="00B7143C">
              <w:rPr>
                <w:sz w:val="14"/>
                <w:szCs w:val="14"/>
              </w:rPr>
              <w:t xml:space="preserve"> </w:t>
            </w:r>
          </w:p>
          <w:p w14:paraId="2C7B2189" w14:textId="433ADA15"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SPKL 2. XG</w:t>
            </w:r>
          </w:p>
        </w:tc>
        <w:tc>
          <w:tcPr>
            <w:tcW w:w="4680" w:type="dxa"/>
            <w:shd w:val="clear" w:color="auto" w:fill="FFFFFF"/>
            <w:vAlign w:val="center"/>
          </w:tcPr>
          <w:p w14:paraId="0AC253BF" w14:textId="77777777" w:rsidR="00CB0FB3" w:rsidRPr="00B7143C" w:rsidRDefault="00CB0FB3" w:rsidP="00B7143C">
            <w:pPr>
              <w:widowControl w:val="0"/>
              <w:autoSpaceDE w:val="0"/>
              <w:autoSpaceDN w:val="0"/>
              <w:adjustRightInd w:val="0"/>
              <w:spacing w:line="280" w:lineRule="exact"/>
              <w:ind w:left="227"/>
              <w:jc w:val="both"/>
              <w:rPr>
                <w:sz w:val="18"/>
                <w:szCs w:val="18"/>
              </w:rPr>
            </w:pPr>
            <w:r w:rsidRPr="00B7143C">
              <w:rPr>
                <w:sz w:val="18"/>
                <w:szCs w:val="18"/>
              </w:rPr>
              <w:t>Gastua organo eskudunak sortzen duela</w:t>
            </w:r>
          </w:p>
        </w:tc>
        <w:tc>
          <w:tcPr>
            <w:tcW w:w="960" w:type="dxa"/>
            <w:shd w:val="clear" w:color="auto" w:fill="FFFFFF"/>
          </w:tcPr>
          <w:p w14:paraId="5C138B18" w14:textId="77777777" w:rsidR="00CB0FB3" w:rsidRPr="00B7143C" w:rsidRDefault="00CB0FB3" w:rsidP="00AB7580">
            <w:pPr>
              <w:widowControl w:val="0"/>
              <w:autoSpaceDE w:val="0"/>
              <w:autoSpaceDN w:val="0"/>
              <w:adjustRightInd w:val="0"/>
              <w:spacing w:line="250" w:lineRule="auto"/>
              <w:ind w:right="373"/>
              <w:jc w:val="both"/>
              <w:rPr>
                <w:sz w:val="18"/>
                <w:szCs w:val="18"/>
              </w:rPr>
            </w:pPr>
          </w:p>
        </w:tc>
      </w:tr>
      <w:tr w:rsidR="00CB0FB3" w:rsidRPr="00B7143C" w14:paraId="007F72A2" w14:textId="77777777" w:rsidTr="007B0BFA">
        <w:tc>
          <w:tcPr>
            <w:tcW w:w="1471" w:type="dxa"/>
            <w:shd w:val="clear" w:color="auto" w:fill="FFFFFF"/>
            <w:vAlign w:val="center"/>
          </w:tcPr>
          <w:p w14:paraId="523D873F" w14:textId="77777777" w:rsidR="00CB0FB3" w:rsidRPr="00B7143C" w:rsidRDefault="00CB0FB3" w:rsidP="00B7143C">
            <w:pPr>
              <w:widowControl w:val="0"/>
              <w:autoSpaceDE w:val="0"/>
              <w:autoSpaceDN w:val="0"/>
              <w:adjustRightInd w:val="0"/>
              <w:spacing w:line="280" w:lineRule="auto"/>
              <w:ind w:right="-20"/>
              <w:rPr>
                <w:sz w:val="14"/>
                <w:szCs w:val="14"/>
              </w:rPr>
            </w:pPr>
            <w:r w:rsidRPr="00B7143C">
              <w:rPr>
                <w:sz w:val="14"/>
                <w:szCs w:val="14"/>
              </w:rPr>
              <w:lastRenderedPageBreak/>
              <w:t>A.6</w:t>
            </w:r>
            <w:r w:rsidR="004C2F43" w:rsidRPr="00B7143C">
              <w:rPr>
                <w:sz w:val="14"/>
                <w:szCs w:val="14"/>
              </w:rPr>
              <w:t xml:space="preserve"> </w:t>
            </w:r>
            <w:r w:rsidR="007B0BFA" w:rsidRPr="00B7143C">
              <w:rPr>
                <w:color w:val="231F20"/>
                <w:sz w:val="14"/>
                <w:szCs w:val="14"/>
                <w:lang w:eastAsia="en-US"/>
              </w:rPr>
              <w:t>ERAGOZPEN ETENARAZLEA</w:t>
            </w:r>
          </w:p>
        </w:tc>
        <w:tc>
          <w:tcPr>
            <w:tcW w:w="1320" w:type="dxa"/>
            <w:shd w:val="clear" w:color="auto" w:fill="FFFFFF"/>
            <w:vAlign w:val="center"/>
          </w:tcPr>
          <w:p w14:paraId="1D7A53A1" w14:textId="77777777" w:rsidR="00CB0FB3" w:rsidRPr="00B7143C" w:rsidRDefault="00CB0FB3" w:rsidP="00B7143C">
            <w:pPr>
              <w:widowControl w:val="0"/>
              <w:autoSpaceDE w:val="0"/>
              <w:autoSpaceDN w:val="0"/>
              <w:adjustRightInd w:val="0"/>
              <w:spacing w:before="80" w:line="280" w:lineRule="auto"/>
              <w:ind w:right="-20"/>
              <w:rPr>
                <w:sz w:val="14"/>
                <w:szCs w:val="14"/>
              </w:rPr>
            </w:pPr>
            <w:r w:rsidRPr="00B7143C">
              <w:rPr>
                <w:sz w:val="14"/>
                <w:szCs w:val="14"/>
              </w:rPr>
              <w:t>TEAFA, 39</w:t>
            </w:r>
          </w:p>
        </w:tc>
        <w:tc>
          <w:tcPr>
            <w:tcW w:w="4680" w:type="dxa"/>
            <w:shd w:val="clear" w:color="auto" w:fill="FFFFFF"/>
            <w:vAlign w:val="center"/>
          </w:tcPr>
          <w:p w14:paraId="78E715DC" w14:textId="77777777" w:rsidR="00CB0FB3" w:rsidRPr="00B7143C" w:rsidRDefault="00CB0FB3" w:rsidP="00B7143C">
            <w:pPr>
              <w:widowControl w:val="0"/>
              <w:autoSpaceDE w:val="0"/>
              <w:autoSpaceDN w:val="0"/>
              <w:adjustRightInd w:val="0"/>
              <w:spacing w:line="280" w:lineRule="exact"/>
              <w:ind w:left="227" w:right="153"/>
              <w:jc w:val="both"/>
              <w:rPr>
                <w:sz w:val="18"/>
                <w:szCs w:val="18"/>
              </w:rPr>
            </w:pPr>
            <w:r w:rsidRPr="00B7143C">
              <w:rPr>
                <w:sz w:val="18"/>
                <w:szCs w:val="18"/>
              </w:rPr>
              <w:t>Kontratazioa onartutako, erabilitako eta, hala badagokie, aldeko fiskalizazioa izandako gastuei dagokiela</w:t>
            </w:r>
          </w:p>
        </w:tc>
        <w:tc>
          <w:tcPr>
            <w:tcW w:w="960" w:type="dxa"/>
            <w:shd w:val="clear" w:color="auto" w:fill="FFFFFF"/>
          </w:tcPr>
          <w:p w14:paraId="543E98F9" w14:textId="77777777" w:rsidR="00CB0FB3" w:rsidRPr="00B7143C" w:rsidRDefault="00CB0FB3" w:rsidP="00AB7580">
            <w:pPr>
              <w:widowControl w:val="0"/>
              <w:autoSpaceDE w:val="0"/>
              <w:autoSpaceDN w:val="0"/>
              <w:adjustRightInd w:val="0"/>
              <w:spacing w:before="9" w:line="280" w:lineRule="exact"/>
              <w:jc w:val="both"/>
              <w:rPr>
                <w:sz w:val="18"/>
                <w:szCs w:val="18"/>
              </w:rPr>
            </w:pPr>
          </w:p>
        </w:tc>
      </w:tr>
      <w:tr w:rsidR="00CB0FB3" w:rsidRPr="00B7143C" w14:paraId="416F4ADC" w14:textId="77777777" w:rsidTr="007B0BFA">
        <w:tc>
          <w:tcPr>
            <w:tcW w:w="1471" w:type="dxa"/>
            <w:shd w:val="clear" w:color="auto" w:fill="FFFFFF"/>
            <w:vAlign w:val="center"/>
          </w:tcPr>
          <w:p w14:paraId="345D7317" w14:textId="77777777" w:rsidR="00CB0FB3" w:rsidRPr="00B7143C" w:rsidRDefault="00CB0FB3" w:rsidP="00B7143C">
            <w:pPr>
              <w:widowControl w:val="0"/>
              <w:autoSpaceDE w:val="0"/>
              <w:autoSpaceDN w:val="0"/>
              <w:adjustRightInd w:val="0"/>
              <w:spacing w:before="120" w:line="120" w:lineRule="exact"/>
              <w:ind w:right="120"/>
              <w:rPr>
                <w:sz w:val="14"/>
                <w:szCs w:val="14"/>
              </w:rPr>
            </w:pPr>
            <w:r w:rsidRPr="00B7143C">
              <w:rPr>
                <w:b/>
                <w:sz w:val="14"/>
                <w:szCs w:val="14"/>
              </w:rPr>
              <w:t>B.</w:t>
            </w:r>
          </w:p>
        </w:tc>
        <w:tc>
          <w:tcPr>
            <w:tcW w:w="1320" w:type="dxa"/>
            <w:shd w:val="clear" w:color="auto" w:fill="FFFFFF"/>
            <w:vAlign w:val="center"/>
          </w:tcPr>
          <w:p w14:paraId="001502B7" w14:textId="77777777" w:rsidR="00CB0FB3" w:rsidRPr="00B7143C" w:rsidRDefault="00CB0FB3" w:rsidP="00B7143C">
            <w:pPr>
              <w:widowControl w:val="0"/>
              <w:autoSpaceDE w:val="0"/>
              <w:autoSpaceDN w:val="0"/>
              <w:adjustRightInd w:val="0"/>
              <w:spacing w:before="120"/>
              <w:ind w:right="120"/>
              <w:rPr>
                <w:sz w:val="14"/>
                <w:szCs w:val="14"/>
              </w:rPr>
            </w:pPr>
            <w:r w:rsidRPr="00B7143C">
              <w:rPr>
                <w:b/>
                <w:sz w:val="14"/>
                <w:szCs w:val="14"/>
              </w:rPr>
              <w:t>Leg. erref.</w:t>
            </w:r>
          </w:p>
        </w:tc>
        <w:tc>
          <w:tcPr>
            <w:tcW w:w="4680" w:type="dxa"/>
            <w:shd w:val="clear" w:color="auto" w:fill="FFFFFF"/>
            <w:vAlign w:val="center"/>
          </w:tcPr>
          <w:p w14:paraId="4115DECA" w14:textId="77777777" w:rsidR="00CB0FB3" w:rsidRPr="00B7143C" w:rsidRDefault="00CB0FB3" w:rsidP="00B7143C">
            <w:pPr>
              <w:widowControl w:val="0"/>
              <w:autoSpaceDE w:val="0"/>
              <w:autoSpaceDN w:val="0"/>
              <w:adjustRightInd w:val="0"/>
              <w:spacing w:before="120" w:line="280" w:lineRule="auto"/>
              <w:ind w:left="227" w:right="153"/>
              <w:jc w:val="both"/>
              <w:rPr>
                <w:sz w:val="18"/>
                <w:szCs w:val="18"/>
              </w:rPr>
            </w:pPr>
            <w:r w:rsidRPr="00B7143C">
              <w:rPr>
                <w:b/>
                <w:sz w:val="18"/>
                <w:szCs w:val="18"/>
              </w:rPr>
              <w:t>Oinarrizko baldintza gehigarriak</w:t>
            </w:r>
          </w:p>
        </w:tc>
        <w:tc>
          <w:tcPr>
            <w:tcW w:w="960" w:type="dxa"/>
            <w:shd w:val="clear" w:color="auto" w:fill="FFFFFF"/>
          </w:tcPr>
          <w:p w14:paraId="7F10C555" w14:textId="77777777" w:rsidR="00CB0FB3" w:rsidRPr="00B7143C" w:rsidRDefault="00CB0FB3" w:rsidP="00AB7580">
            <w:pPr>
              <w:widowControl w:val="0"/>
              <w:autoSpaceDE w:val="0"/>
              <w:autoSpaceDN w:val="0"/>
              <w:adjustRightInd w:val="0"/>
              <w:spacing w:line="250" w:lineRule="auto"/>
              <w:ind w:right="373"/>
              <w:jc w:val="both"/>
              <w:rPr>
                <w:sz w:val="18"/>
                <w:szCs w:val="18"/>
              </w:rPr>
            </w:pPr>
          </w:p>
        </w:tc>
      </w:tr>
      <w:tr w:rsidR="00CB0FB3" w:rsidRPr="00B7143C" w14:paraId="6CD76D77" w14:textId="77777777" w:rsidTr="007B0BFA">
        <w:tc>
          <w:tcPr>
            <w:tcW w:w="1471" w:type="dxa"/>
            <w:shd w:val="clear" w:color="auto" w:fill="FFFFFF"/>
            <w:vAlign w:val="center"/>
          </w:tcPr>
          <w:p w14:paraId="6597B2DC" w14:textId="77777777" w:rsidR="00CB0FB3" w:rsidRPr="00B7143C" w:rsidRDefault="00CB0FB3" w:rsidP="00B7143C">
            <w:pPr>
              <w:widowControl w:val="0"/>
              <w:autoSpaceDE w:val="0"/>
              <w:autoSpaceDN w:val="0"/>
              <w:adjustRightInd w:val="0"/>
              <w:spacing w:before="120" w:line="120" w:lineRule="exact"/>
              <w:ind w:right="120"/>
              <w:rPr>
                <w:sz w:val="14"/>
                <w:szCs w:val="14"/>
              </w:rPr>
            </w:pPr>
            <w:r w:rsidRPr="00B7143C">
              <w:rPr>
                <w:sz w:val="14"/>
                <w:szCs w:val="14"/>
              </w:rPr>
              <w:t>B.1</w:t>
            </w:r>
          </w:p>
        </w:tc>
        <w:tc>
          <w:tcPr>
            <w:tcW w:w="1320" w:type="dxa"/>
            <w:shd w:val="clear" w:color="auto" w:fill="FFFFFF"/>
            <w:vAlign w:val="center"/>
          </w:tcPr>
          <w:p w14:paraId="42314B38" w14:textId="77777777" w:rsidR="00B7143C" w:rsidRDefault="00CB0FB3" w:rsidP="00B7143C">
            <w:pPr>
              <w:widowControl w:val="0"/>
              <w:autoSpaceDE w:val="0"/>
              <w:autoSpaceDN w:val="0"/>
              <w:adjustRightInd w:val="0"/>
              <w:spacing w:before="120"/>
              <w:ind w:right="120"/>
              <w:rPr>
                <w:sz w:val="14"/>
                <w:szCs w:val="14"/>
              </w:rPr>
            </w:pPr>
            <w:r w:rsidRPr="00B7143C">
              <w:rPr>
                <w:sz w:val="14"/>
                <w:szCs w:val="14"/>
              </w:rPr>
              <w:t>SPKL 39.2.e), 49, 53</w:t>
            </w:r>
            <w:r w:rsidR="004C2F43" w:rsidRPr="00B7143C">
              <w:rPr>
                <w:sz w:val="14"/>
                <w:szCs w:val="14"/>
              </w:rPr>
              <w:t xml:space="preserve"> </w:t>
            </w:r>
          </w:p>
          <w:p w14:paraId="07B59311" w14:textId="3206993B" w:rsidR="00CB0FB3" w:rsidRPr="00B7143C" w:rsidRDefault="00CB0FB3" w:rsidP="00B7143C">
            <w:pPr>
              <w:widowControl w:val="0"/>
              <w:autoSpaceDE w:val="0"/>
              <w:autoSpaceDN w:val="0"/>
              <w:adjustRightInd w:val="0"/>
              <w:spacing w:before="120"/>
              <w:ind w:right="120"/>
              <w:rPr>
                <w:sz w:val="14"/>
                <w:szCs w:val="14"/>
              </w:rPr>
            </w:pPr>
            <w:r w:rsidRPr="00B7143C">
              <w:rPr>
                <w:sz w:val="14"/>
                <w:szCs w:val="14"/>
              </w:rPr>
              <w:t>APAPEL 117</w:t>
            </w:r>
            <w:r w:rsidR="00920243" w:rsidRPr="00B7143C">
              <w:rPr>
                <w:sz w:val="14"/>
                <w:szCs w:val="14"/>
              </w:rPr>
              <w:t>, EGFED 3.f)</w:t>
            </w:r>
          </w:p>
        </w:tc>
        <w:tc>
          <w:tcPr>
            <w:tcW w:w="4680" w:type="dxa"/>
            <w:shd w:val="clear" w:color="auto" w:fill="FFFFFF"/>
            <w:vAlign w:val="center"/>
          </w:tcPr>
          <w:p w14:paraId="5BD7B14A" w14:textId="77777777" w:rsidR="00CB0FB3" w:rsidRPr="00B7143C" w:rsidRDefault="00920243" w:rsidP="00B7143C">
            <w:pPr>
              <w:widowControl w:val="0"/>
              <w:autoSpaceDE w:val="0"/>
              <w:autoSpaceDN w:val="0"/>
              <w:adjustRightInd w:val="0"/>
              <w:spacing w:before="120" w:line="280" w:lineRule="auto"/>
              <w:ind w:left="227" w:right="154"/>
              <w:jc w:val="both"/>
              <w:rPr>
                <w:sz w:val="18"/>
                <w:szCs w:val="18"/>
              </w:rPr>
            </w:pPr>
            <w:r w:rsidRPr="00B7143C">
              <w:rPr>
                <w:sz w:val="18"/>
                <w:szCs w:val="18"/>
              </w:rPr>
              <w:t xml:space="preserve">Idazkariaren edo aholkularitza juridikoaren ( biztanle-kopuru handiko udalerrien kasuan) ziurtagiria, kontratazioaren arloan adjudikazioaren aurkako errekurtso berezia jarri ez dela ziurtatzen duena, edo jarritako errekurtsoen ziurtagiria, eta, hala balitz, prozedura eteteko </w:t>
            </w:r>
            <w:proofErr w:type="spellStart"/>
            <w:r w:rsidRPr="00B7143C">
              <w:rPr>
                <w:sz w:val="18"/>
                <w:szCs w:val="18"/>
              </w:rPr>
              <w:t>kautela</w:t>
            </w:r>
            <w:proofErr w:type="spellEnd"/>
            <w:r w:rsidRPr="00B7143C">
              <w:rPr>
                <w:sz w:val="18"/>
                <w:szCs w:val="18"/>
              </w:rPr>
              <w:t>-neurririk erabaki ez izanarena aurkezten direla.</w:t>
            </w:r>
            <w:r w:rsidR="00CB0FB3" w:rsidRPr="00B7143C">
              <w:rPr>
                <w:sz w:val="18"/>
                <w:szCs w:val="18"/>
              </w:rPr>
              <w:t>.</w:t>
            </w:r>
            <w:r w:rsidR="00CB0FB3" w:rsidRPr="00B7143C">
              <w:rPr>
                <w:sz w:val="18"/>
                <w:szCs w:val="18"/>
                <w:shd w:val="clear" w:color="auto" w:fill="DBE5F1"/>
              </w:rPr>
              <w:t xml:space="preserve"> </w:t>
            </w:r>
          </w:p>
        </w:tc>
        <w:tc>
          <w:tcPr>
            <w:tcW w:w="960" w:type="dxa"/>
            <w:shd w:val="clear" w:color="auto" w:fill="FFFFFF"/>
          </w:tcPr>
          <w:p w14:paraId="7CB953F9" w14:textId="77777777" w:rsidR="00CB0FB3" w:rsidRPr="00B7143C" w:rsidRDefault="00CB0FB3" w:rsidP="00AB7580">
            <w:pPr>
              <w:widowControl w:val="0"/>
              <w:autoSpaceDE w:val="0"/>
              <w:autoSpaceDN w:val="0"/>
              <w:adjustRightInd w:val="0"/>
              <w:spacing w:before="9" w:line="280" w:lineRule="exact"/>
              <w:jc w:val="both"/>
              <w:rPr>
                <w:sz w:val="18"/>
                <w:szCs w:val="18"/>
              </w:rPr>
            </w:pPr>
          </w:p>
        </w:tc>
      </w:tr>
      <w:tr w:rsidR="00CB0FB3" w:rsidRPr="00B7143C" w14:paraId="2E2D74C2" w14:textId="77777777" w:rsidTr="007B0BFA">
        <w:tc>
          <w:tcPr>
            <w:tcW w:w="1471" w:type="dxa"/>
            <w:shd w:val="clear" w:color="auto" w:fill="FFFFFF"/>
            <w:vAlign w:val="center"/>
          </w:tcPr>
          <w:p w14:paraId="1F8F71BB" w14:textId="77777777" w:rsidR="00CB0FB3" w:rsidRPr="00B7143C" w:rsidRDefault="00CB0FB3" w:rsidP="00B7143C">
            <w:pPr>
              <w:autoSpaceDE w:val="0"/>
              <w:autoSpaceDN w:val="0"/>
              <w:adjustRightInd w:val="0"/>
              <w:spacing w:before="120" w:line="120" w:lineRule="exact"/>
              <w:ind w:right="120"/>
              <w:rPr>
                <w:sz w:val="14"/>
                <w:szCs w:val="14"/>
              </w:rPr>
            </w:pPr>
            <w:r w:rsidRPr="00B7143C">
              <w:rPr>
                <w:sz w:val="14"/>
                <w:szCs w:val="14"/>
              </w:rPr>
              <w:t>B.2.</w:t>
            </w:r>
          </w:p>
        </w:tc>
        <w:tc>
          <w:tcPr>
            <w:tcW w:w="1320" w:type="dxa"/>
            <w:shd w:val="clear" w:color="auto" w:fill="FFFFFF"/>
            <w:vAlign w:val="center"/>
          </w:tcPr>
          <w:p w14:paraId="5D0AE461" w14:textId="77777777" w:rsidR="00CB0FB3" w:rsidRPr="00B7143C" w:rsidRDefault="00CB0FB3" w:rsidP="00B7143C">
            <w:pPr>
              <w:autoSpaceDE w:val="0"/>
              <w:autoSpaceDN w:val="0"/>
              <w:adjustRightInd w:val="0"/>
              <w:spacing w:before="120"/>
              <w:ind w:right="120"/>
              <w:rPr>
                <w:sz w:val="14"/>
                <w:szCs w:val="14"/>
              </w:rPr>
            </w:pPr>
            <w:r w:rsidRPr="00B7143C">
              <w:rPr>
                <w:sz w:val="14"/>
                <w:szCs w:val="14"/>
              </w:rPr>
              <w:t>SPKL 49</w:t>
            </w:r>
          </w:p>
        </w:tc>
        <w:tc>
          <w:tcPr>
            <w:tcW w:w="4680" w:type="dxa"/>
            <w:shd w:val="clear" w:color="auto" w:fill="FFFFFF"/>
            <w:vAlign w:val="center"/>
          </w:tcPr>
          <w:p w14:paraId="69C7B49E" w14:textId="77777777" w:rsidR="00B7143C" w:rsidRDefault="00CB0FB3" w:rsidP="00B7143C">
            <w:pPr>
              <w:widowControl w:val="0"/>
              <w:autoSpaceDE w:val="0"/>
              <w:autoSpaceDN w:val="0"/>
              <w:adjustRightInd w:val="0"/>
              <w:spacing w:before="120" w:line="280" w:lineRule="auto"/>
              <w:ind w:left="227" w:right="154"/>
              <w:jc w:val="both"/>
              <w:rPr>
                <w:sz w:val="18"/>
                <w:szCs w:val="18"/>
              </w:rPr>
            </w:pPr>
            <w:r w:rsidRPr="00B7143C">
              <w:rPr>
                <w:sz w:val="18"/>
                <w:szCs w:val="18"/>
              </w:rPr>
              <w:t xml:space="preserve">Errekurtsoa ebatzi behar duen organoaren berariazko ebazpena egon dela, izan jarritako errekurtsoa edo errekurtsoak ezetsiz, izan etetea edo </w:t>
            </w:r>
            <w:proofErr w:type="spellStart"/>
            <w:r w:rsidRPr="00B7143C">
              <w:rPr>
                <w:sz w:val="18"/>
                <w:szCs w:val="18"/>
              </w:rPr>
              <w:t>kautela</w:t>
            </w:r>
            <w:proofErr w:type="spellEnd"/>
            <w:r w:rsidRPr="00B7143C">
              <w:rPr>
                <w:sz w:val="18"/>
                <w:szCs w:val="18"/>
              </w:rPr>
              <w:t>-neurria altxatzea erabakiz.</w:t>
            </w:r>
            <w:r w:rsidR="004C2F43" w:rsidRPr="00B7143C">
              <w:rPr>
                <w:sz w:val="18"/>
                <w:szCs w:val="18"/>
              </w:rPr>
              <w:t xml:space="preserve"> </w:t>
            </w:r>
          </w:p>
          <w:p w14:paraId="05E84817" w14:textId="781F7490" w:rsidR="00CB0FB3" w:rsidRPr="00B7143C" w:rsidRDefault="00CB0FB3" w:rsidP="00B7143C">
            <w:pPr>
              <w:widowControl w:val="0"/>
              <w:autoSpaceDE w:val="0"/>
              <w:autoSpaceDN w:val="0"/>
              <w:adjustRightInd w:val="0"/>
              <w:spacing w:before="120" w:line="280" w:lineRule="auto"/>
              <w:ind w:left="227" w:right="154"/>
              <w:jc w:val="both"/>
              <w:rPr>
                <w:sz w:val="18"/>
                <w:szCs w:val="18"/>
              </w:rPr>
            </w:pPr>
            <w:r w:rsidRPr="00B7143C">
              <w:rPr>
                <w:i/>
                <w:sz w:val="18"/>
                <w:szCs w:val="18"/>
              </w:rPr>
              <w:t>(Adjudikazioaren aurka errekurtsorik jarri balitz)</w:t>
            </w:r>
          </w:p>
        </w:tc>
        <w:tc>
          <w:tcPr>
            <w:tcW w:w="960" w:type="dxa"/>
            <w:shd w:val="clear" w:color="auto" w:fill="FFFFFF"/>
          </w:tcPr>
          <w:p w14:paraId="3B224E95" w14:textId="77777777" w:rsidR="00CB0FB3" w:rsidRPr="00B7143C" w:rsidRDefault="00CB0FB3" w:rsidP="00AB7580">
            <w:pPr>
              <w:widowControl w:val="0"/>
              <w:autoSpaceDE w:val="0"/>
              <w:autoSpaceDN w:val="0"/>
              <w:adjustRightInd w:val="0"/>
              <w:spacing w:before="9" w:line="280" w:lineRule="exact"/>
              <w:jc w:val="both"/>
              <w:rPr>
                <w:sz w:val="18"/>
                <w:szCs w:val="18"/>
              </w:rPr>
            </w:pPr>
          </w:p>
        </w:tc>
      </w:tr>
    </w:tbl>
    <w:p w14:paraId="20E50D05" w14:textId="77777777" w:rsidR="00CB0FB3" w:rsidRPr="000354FF" w:rsidRDefault="0094630E" w:rsidP="00A8668E">
      <w:pPr>
        <w:pStyle w:val="Ttulo4"/>
        <w:numPr>
          <w:ilvl w:val="0"/>
          <w:numId w:val="0"/>
        </w:numPr>
      </w:pPr>
      <w:bookmarkStart w:id="134" w:name="_Toc166049886"/>
      <w:r w:rsidRPr="000354FF">
        <w:t xml:space="preserve">D. </w:t>
      </w:r>
      <w:r w:rsidR="00CB0FB3" w:rsidRPr="000354FF">
        <w:t>Aldatuak (AD fasea)</w:t>
      </w:r>
      <w:bookmarkEnd w:id="13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B7143C" w14:paraId="3FE20C1C" w14:textId="77777777" w:rsidTr="007B0BFA">
        <w:tc>
          <w:tcPr>
            <w:tcW w:w="1471" w:type="dxa"/>
            <w:shd w:val="clear" w:color="auto" w:fill="FFFFFF"/>
            <w:vAlign w:val="center"/>
          </w:tcPr>
          <w:p w14:paraId="0E314ACB" w14:textId="77777777" w:rsidR="00CB0FB3" w:rsidRPr="00B7143C" w:rsidRDefault="00CB0FB3" w:rsidP="00B7143C">
            <w:pPr>
              <w:widowControl w:val="0"/>
              <w:autoSpaceDE w:val="0"/>
              <w:autoSpaceDN w:val="0"/>
              <w:adjustRightInd w:val="0"/>
              <w:spacing w:before="120" w:line="120" w:lineRule="exact"/>
              <w:rPr>
                <w:sz w:val="18"/>
                <w:szCs w:val="18"/>
              </w:rPr>
            </w:pPr>
            <w:r w:rsidRPr="00B7143C">
              <w:rPr>
                <w:b/>
                <w:sz w:val="18"/>
                <w:szCs w:val="18"/>
              </w:rPr>
              <w:t>A.</w:t>
            </w:r>
          </w:p>
        </w:tc>
        <w:tc>
          <w:tcPr>
            <w:tcW w:w="1320" w:type="dxa"/>
            <w:shd w:val="clear" w:color="auto" w:fill="FFFFFF"/>
            <w:vAlign w:val="center"/>
          </w:tcPr>
          <w:p w14:paraId="140EF649" w14:textId="77777777" w:rsidR="00CB0FB3" w:rsidRPr="00B7143C" w:rsidRDefault="00CB0FB3" w:rsidP="00B7143C">
            <w:pPr>
              <w:widowControl w:val="0"/>
              <w:autoSpaceDE w:val="0"/>
              <w:autoSpaceDN w:val="0"/>
              <w:adjustRightInd w:val="0"/>
              <w:spacing w:before="120"/>
              <w:ind w:right="-20"/>
              <w:rPr>
                <w:sz w:val="18"/>
                <w:szCs w:val="18"/>
              </w:rPr>
            </w:pPr>
            <w:r w:rsidRPr="00B7143C">
              <w:rPr>
                <w:b/>
                <w:sz w:val="18"/>
                <w:szCs w:val="18"/>
              </w:rPr>
              <w:t>Leg. erref.</w:t>
            </w:r>
          </w:p>
        </w:tc>
        <w:tc>
          <w:tcPr>
            <w:tcW w:w="4680" w:type="dxa"/>
            <w:shd w:val="clear" w:color="auto" w:fill="FFFFFF"/>
            <w:vAlign w:val="center"/>
          </w:tcPr>
          <w:p w14:paraId="1D0B0C43" w14:textId="77777777" w:rsidR="00CB0FB3" w:rsidRPr="00B7143C" w:rsidRDefault="00CB0FB3" w:rsidP="00B7143C">
            <w:pPr>
              <w:widowControl w:val="0"/>
              <w:autoSpaceDE w:val="0"/>
              <w:autoSpaceDN w:val="0"/>
              <w:adjustRightInd w:val="0"/>
              <w:spacing w:before="120" w:line="280" w:lineRule="auto"/>
              <w:ind w:left="227" w:right="153"/>
              <w:jc w:val="both"/>
              <w:rPr>
                <w:sz w:val="18"/>
                <w:szCs w:val="18"/>
              </w:rPr>
            </w:pPr>
            <w:r w:rsidRPr="00B7143C">
              <w:rPr>
                <w:b/>
                <w:sz w:val="18"/>
                <w:szCs w:val="18"/>
              </w:rPr>
              <w:t>Oinarrizko baldintza orokorrak</w:t>
            </w:r>
          </w:p>
        </w:tc>
        <w:tc>
          <w:tcPr>
            <w:tcW w:w="960" w:type="dxa"/>
            <w:shd w:val="clear" w:color="auto" w:fill="FFFFFF"/>
            <w:vAlign w:val="center"/>
          </w:tcPr>
          <w:p w14:paraId="4BE23397" w14:textId="77777777" w:rsidR="00CB0FB3" w:rsidRPr="00B7143C" w:rsidRDefault="00093857" w:rsidP="00AB7580">
            <w:pPr>
              <w:widowControl w:val="0"/>
              <w:autoSpaceDE w:val="0"/>
              <w:autoSpaceDN w:val="0"/>
              <w:adjustRightInd w:val="0"/>
              <w:spacing w:line="280" w:lineRule="auto"/>
              <w:jc w:val="center"/>
              <w:rPr>
                <w:sz w:val="18"/>
                <w:szCs w:val="18"/>
              </w:rPr>
            </w:pPr>
            <w:r w:rsidRPr="00B7143C">
              <w:rPr>
                <w:b/>
                <w:sz w:val="18"/>
                <w:szCs w:val="18"/>
              </w:rPr>
              <w:t>BAI/EZ/EZ DAGOKIO</w:t>
            </w:r>
          </w:p>
        </w:tc>
      </w:tr>
      <w:tr w:rsidR="00CB0FB3" w:rsidRPr="000354FF" w14:paraId="235B72A9" w14:textId="77777777" w:rsidTr="007B0BFA">
        <w:tc>
          <w:tcPr>
            <w:tcW w:w="1471" w:type="dxa"/>
            <w:shd w:val="clear" w:color="auto" w:fill="FFFFFF"/>
            <w:vAlign w:val="center"/>
          </w:tcPr>
          <w:p w14:paraId="5DF7695C" w14:textId="77777777" w:rsidR="00CB0FB3" w:rsidRPr="00B7143C" w:rsidRDefault="00CB0FB3" w:rsidP="00B7143C">
            <w:pPr>
              <w:widowControl w:val="0"/>
              <w:autoSpaceDE w:val="0"/>
              <w:autoSpaceDN w:val="0"/>
              <w:adjustRightInd w:val="0"/>
              <w:spacing w:line="280" w:lineRule="auto"/>
              <w:ind w:right="-20"/>
              <w:rPr>
                <w:sz w:val="14"/>
                <w:szCs w:val="14"/>
              </w:rPr>
            </w:pPr>
            <w:r w:rsidRPr="00B7143C">
              <w:rPr>
                <w:sz w:val="14"/>
                <w:szCs w:val="14"/>
              </w:rPr>
              <w:t>A.1</w:t>
            </w:r>
            <w:r w:rsidR="00140A27" w:rsidRPr="00B7143C">
              <w:rPr>
                <w:sz w:val="14"/>
                <w:szCs w:val="14"/>
              </w:rPr>
              <w:t xml:space="preserve"> </w:t>
            </w:r>
            <w:r w:rsidR="007B0BFA" w:rsidRPr="00B7143C">
              <w:rPr>
                <w:color w:val="231F20"/>
                <w:sz w:val="14"/>
                <w:szCs w:val="14"/>
                <w:lang w:eastAsia="en-US"/>
              </w:rPr>
              <w:t>ERAGOZPEN ETENARAZLEA</w:t>
            </w:r>
          </w:p>
        </w:tc>
        <w:tc>
          <w:tcPr>
            <w:tcW w:w="1320" w:type="dxa"/>
            <w:shd w:val="clear" w:color="auto" w:fill="FFFFFF"/>
            <w:vAlign w:val="center"/>
          </w:tcPr>
          <w:p w14:paraId="6B80FD35" w14:textId="77777777" w:rsidR="00B7143C" w:rsidRDefault="00CB0FB3" w:rsidP="00B7143C">
            <w:pPr>
              <w:widowControl w:val="0"/>
              <w:autoSpaceDE w:val="0"/>
              <w:autoSpaceDN w:val="0"/>
              <w:adjustRightInd w:val="0"/>
              <w:spacing w:before="80"/>
              <w:ind w:right="-20"/>
              <w:rPr>
                <w:sz w:val="14"/>
                <w:szCs w:val="14"/>
              </w:rPr>
            </w:pPr>
            <w:r w:rsidRPr="00B7143C">
              <w:rPr>
                <w:sz w:val="14"/>
                <w:szCs w:val="14"/>
              </w:rPr>
              <w:t>TEAFA 19.3</w:t>
            </w:r>
            <w:r w:rsidR="00140A27" w:rsidRPr="00B7143C">
              <w:rPr>
                <w:sz w:val="14"/>
                <w:szCs w:val="14"/>
              </w:rPr>
              <w:t xml:space="preserve"> </w:t>
            </w:r>
          </w:p>
          <w:p w14:paraId="6F6DBBD7" w14:textId="77777777" w:rsidR="00B7143C" w:rsidRDefault="00CB0FB3" w:rsidP="00B7143C">
            <w:pPr>
              <w:widowControl w:val="0"/>
              <w:autoSpaceDE w:val="0"/>
              <w:autoSpaceDN w:val="0"/>
              <w:adjustRightInd w:val="0"/>
              <w:spacing w:before="80"/>
              <w:ind w:right="-20"/>
              <w:rPr>
                <w:sz w:val="14"/>
                <w:szCs w:val="14"/>
              </w:rPr>
            </w:pPr>
            <w:r w:rsidRPr="00B7143C">
              <w:rPr>
                <w:sz w:val="14"/>
                <w:szCs w:val="14"/>
              </w:rPr>
              <w:t xml:space="preserve">AEFD 3.5.4 </w:t>
            </w:r>
          </w:p>
          <w:p w14:paraId="3455074F" w14:textId="77777777" w:rsidR="00B7143C" w:rsidRDefault="00CB0FB3" w:rsidP="00B7143C">
            <w:pPr>
              <w:widowControl w:val="0"/>
              <w:autoSpaceDE w:val="0"/>
              <w:autoSpaceDN w:val="0"/>
              <w:adjustRightInd w:val="0"/>
              <w:spacing w:before="80"/>
              <w:ind w:right="-20"/>
              <w:rPr>
                <w:sz w:val="14"/>
                <w:szCs w:val="14"/>
              </w:rPr>
            </w:pPr>
            <w:r w:rsidRPr="00B7143C">
              <w:rPr>
                <w:sz w:val="14"/>
                <w:szCs w:val="14"/>
              </w:rPr>
              <w:t>BKFD 13.2 a)</w:t>
            </w:r>
            <w:r w:rsidR="00140A27" w:rsidRPr="00B7143C">
              <w:rPr>
                <w:sz w:val="14"/>
                <w:szCs w:val="14"/>
              </w:rPr>
              <w:t xml:space="preserve"> </w:t>
            </w:r>
          </w:p>
          <w:p w14:paraId="7791CA6E" w14:textId="5FCC1BD8" w:rsidR="00CB0FB3" w:rsidRPr="00B7143C" w:rsidRDefault="00CB0FB3" w:rsidP="00B7143C">
            <w:pPr>
              <w:widowControl w:val="0"/>
              <w:autoSpaceDE w:val="0"/>
              <w:autoSpaceDN w:val="0"/>
              <w:adjustRightInd w:val="0"/>
              <w:spacing w:before="80"/>
              <w:ind w:right="-20"/>
              <w:rPr>
                <w:sz w:val="14"/>
                <w:szCs w:val="14"/>
              </w:rPr>
            </w:pPr>
            <w:r w:rsidRPr="00B7143C">
              <w:rPr>
                <w:sz w:val="14"/>
                <w:szCs w:val="14"/>
              </w:rPr>
              <w:t>SPKL 39.2 b), 3. XG</w:t>
            </w:r>
          </w:p>
        </w:tc>
        <w:tc>
          <w:tcPr>
            <w:tcW w:w="4680" w:type="dxa"/>
            <w:shd w:val="clear" w:color="auto" w:fill="FFFFFF"/>
            <w:vAlign w:val="center"/>
          </w:tcPr>
          <w:p w14:paraId="1E1BEEF6" w14:textId="77777777" w:rsidR="00B7143C" w:rsidRDefault="00CB0FB3" w:rsidP="00B7143C">
            <w:pPr>
              <w:widowControl w:val="0"/>
              <w:autoSpaceDE w:val="0"/>
              <w:autoSpaceDN w:val="0"/>
              <w:adjustRightInd w:val="0"/>
              <w:spacing w:before="60" w:line="280" w:lineRule="auto"/>
              <w:ind w:left="227" w:right="153"/>
              <w:jc w:val="both"/>
              <w:rPr>
                <w:spacing w:val="-15"/>
                <w:sz w:val="18"/>
                <w:szCs w:val="18"/>
              </w:rPr>
            </w:pPr>
            <w:r w:rsidRPr="00B7143C">
              <w:rPr>
                <w:sz w:val="18"/>
                <w:szCs w:val="18"/>
              </w:rPr>
              <w:t>Aurrekontu kreditua dagoela eta proposatutakoa egokia dela hartzea proposatzen den gastuaren izaerarako eta espedientean dagokion kreditua egotearen ziurtagiria edo pareko agiria sartu dela.</w:t>
            </w:r>
            <w:r w:rsidRPr="00B7143C">
              <w:rPr>
                <w:spacing w:val="-15"/>
                <w:sz w:val="18"/>
                <w:szCs w:val="18"/>
              </w:rPr>
              <w:t xml:space="preserve"> </w:t>
            </w:r>
          </w:p>
          <w:p w14:paraId="2F0FE043" w14:textId="4823BD24" w:rsidR="00CB0FB3" w:rsidRPr="00B7143C" w:rsidRDefault="00CB0FB3" w:rsidP="00B7143C">
            <w:pPr>
              <w:widowControl w:val="0"/>
              <w:autoSpaceDE w:val="0"/>
              <w:autoSpaceDN w:val="0"/>
              <w:adjustRightInd w:val="0"/>
              <w:spacing w:before="60" w:line="280" w:lineRule="auto"/>
              <w:ind w:left="227" w:right="153"/>
              <w:jc w:val="both"/>
              <w:rPr>
                <w:sz w:val="18"/>
                <w:szCs w:val="18"/>
              </w:rPr>
            </w:pPr>
            <w:r w:rsidRPr="00B7143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F1B3F63"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1B9AE6BA" w14:textId="77777777" w:rsidTr="007B0BFA">
        <w:tc>
          <w:tcPr>
            <w:tcW w:w="1471" w:type="dxa"/>
            <w:shd w:val="clear" w:color="auto" w:fill="FFFFFF"/>
            <w:vAlign w:val="center"/>
          </w:tcPr>
          <w:p w14:paraId="064A91FE" w14:textId="77777777" w:rsidR="00CB0FB3" w:rsidRPr="00B7143C" w:rsidRDefault="00EC7B81" w:rsidP="00B7143C">
            <w:pPr>
              <w:widowControl w:val="0"/>
              <w:autoSpaceDE w:val="0"/>
              <w:autoSpaceDN w:val="0"/>
              <w:adjustRightInd w:val="0"/>
              <w:spacing w:line="280" w:lineRule="auto"/>
              <w:ind w:right="-20"/>
              <w:rPr>
                <w:sz w:val="14"/>
                <w:szCs w:val="14"/>
              </w:rPr>
            </w:pPr>
            <w:r w:rsidRPr="00B7143C">
              <w:rPr>
                <w:sz w:val="14"/>
                <w:szCs w:val="14"/>
              </w:rPr>
              <w:t>A.2 ERAGOZPEN ETENARAZLEA</w:t>
            </w:r>
          </w:p>
        </w:tc>
        <w:tc>
          <w:tcPr>
            <w:tcW w:w="1320" w:type="dxa"/>
            <w:shd w:val="clear" w:color="auto" w:fill="FFFFFF"/>
            <w:vAlign w:val="center"/>
          </w:tcPr>
          <w:p w14:paraId="31ED9CE7" w14:textId="77777777" w:rsidR="00B7143C" w:rsidRDefault="00CB0FB3" w:rsidP="00B7143C">
            <w:pPr>
              <w:widowControl w:val="0"/>
              <w:autoSpaceDE w:val="0"/>
              <w:autoSpaceDN w:val="0"/>
              <w:adjustRightInd w:val="0"/>
              <w:spacing w:before="80"/>
              <w:ind w:right="-19"/>
              <w:rPr>
                <w:sz w:val="14"/>
                <w:szCs w:val="14"/>
              </w:rPr>
            </w:pPr>
            <w:r w:rsidRPr="00B7143C">
              <w:rPr>
                <w:sz w:val="14"/>
                <w:szCs w:val="14"/>
              </w:rPr>
              <w:t>BKFD 13.2 a)</w:t>
            </w:r>
          </w:p>
          <w:p w14:paraId="75CF7385" w14:textId="3D06335F" w:rsidR="00CB0FB3" w:rsidRPr="00B7143C" w:rsidRDefault="00140A27" w:rsidP="00B7143C">
            <w:pPr>
              <w:widowControl w:val="0"/>
              <w:autoSpaceDE w:val="0"/>
              <w:autoSpaceDN w:val="0"/>
              <w:adjustRightInd w:val="0"/>
              <w:spacing w:before="80"/>
              <w:ind w:right="-19"/>
              <w:rPr>
                <w:sz w:val="14"/>
                <w:szCs w:val="14"/>
              </w:rPr>
            </w:pPr>
            <w:r w:rsidRPr="00B7143C">
              <w:rPr>
                <w:sz w:val="14"/>
                <w:szCs w:val="14"/>
              </w:rPr>
              <w:t xml:space="preserve"> </w:t>
            </w:r>
            <w:r w:rsidR="00CB0FB3" w:rsidRPr="00B7143C">
              <w:rPr>
                <w:sz w:val="14"/>
                <w:szCs w:val="14"/>
              </w:rPr>
              <w:t>TEAFA 22</w:t>
            </w:r>
          </w:p>
        </w:tc>
        <w:tc>
          <w:tcPr>
            <w:tcW w:w="4680" w:type="dxa"/>
            <w:shd w:val="clear" w:color="auto" w:fill="FFFFFF"/>
            <w:vAlign w:val="center"/>
          </w:tcPr>
          <w:p w14:paraId="3126051C" w14:textId="77777777" w:rsidR="00B7143C" w:rsidRDefault="00CB0FB3" w:rsidP="00B7143C">
            <w:pPr>
              <w:widowControl w:val="0"/>
              <w:autoSpaceDE w:val="0"/>
              <w:autoSpaceDN w:val="0"/>
              <w:adjustRightInd w:val="0"/>
              <w:ind w:left="227" w:right="373"/>
              <w:jc w:val="both"/>
              <w:rPr>
                <w:sz w:val="18"/>
                <w:szCs w:val="18"/>
              </w:rPr>
            </w:pPr>
            <w:r w:rsidRPr="00B7143C">
              <w:rPr>
                <w:sz w:val="18"/>
                <w:szCs w:val="18"/>
              </w:rPr>
              <w:t>10/2003 Foru Arauaren 22. artikuluan xedatutakoa betetzen dela.</w:t>
            </w:r>
            <w:r w:rsidR="00140A27" w:rsidRPr="00B7143C">
              <w:rPr>
                <w:sz w:val="18"/>
                <w:szCs w:val="18"/>
              </w:rPr>
              <w:t xml:space="preserve"> </w:t>
            </w:r>
          </w:p>
          <w:p w14:paraId="328FA2A3" w14:textId="30AB27E3" w:rsidR="00CB0FB3" w:rsidRPr="00B7143C" w:rsidRDefault="00CB0FB3" w:rsidP="00B7143C">
            <w:pPr>
              <w:widowControl w:val="0"/>
              <w:autoSpaceDE w:val="0"/>
              <w:autoSpaceDN w:val="0"/>
              <w:adjustRightInd w:val="0"/>
              <w:ind w:left="227" w:right="373"/>
              <w:jc w:val="both"/>
              <w:rPr>
                <w:sz w:val="18"/>
                <w:szCs w:val="18"/>
              </w:rPr>
            </w:pPr>
            <w:r w:rsidRPr="00B7143C">
              <w:rPr>
                <w:i/>
                <w:sz w:val="18"/>
                <w:szCs w:val="18"/>
              </w:rPr>
              <w:t>(Urte anitzeko gastu konpromisoak hartu behar badira)</w:t>
            </w:r>
          </w:p>
        </w:tc>
        <w:tc>
          <w:tcPr>
            <w:tcW w:w="960" w:type="dxa"/>
            <w:shd w:val="clear" w:color="auto" w:fill="FFFFFF"/>
          </w:tcPr>
          <w:p w14:paraId="4B5F21A7"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7FE4A3D8" w14:textId="77777777" w:rsidTr="007B0BFA">
        <w:tc>
          <w:tcPr>
            <w:tcW w:w="1471" w:type="dxa"/>
            <w:shd w:val="clear" w:color="auto" w:fill="FFFFFF"/>
            <w:vAlign w:val="center"/>
          </w:tcPr>
          <w:p w14:paraId="209225FE" w14:textId="77777777" w:rsidR="00CB0FB3" w:rsidRPr="00B7143C" w:rsidRDefault="00EC7B81" w:rsidP="00B7143C">
            <w:pPr>
              <w:widowControl w:val="0"/>
              <w:autoSpaceDE w:val="0"/>
              <w:autoSpaceDN w:val="0"/>
              <w:adjustRightInd w:val="0"/>
              <w:spacing w:line="280" w:lineRule="auto"/>
              <w:ind w:right="-20"/>
              <w:rPr>
                <w:sz w:val="14"/>
                <w:szCs w:val="14"/>
              </w:rPr>
            </w:pPr>
            <w:r w:rsidRPr="00B7143C">
              <w:rPr>
                <w:sz w:val="14"/>
                <w:szCs w:val="14"/>
              </w:rPr>
              <w:t>A.3 ERAGOZPEN ETENARAZLEA</w:t>
            </w:r>
          </w:p>
        </w:tc>
        <w:tc>
          <w:tcPr>
            <w:tcW w:w="1320" w:type="dxa"/>
            <w:shd w:val="clear" w:color="auto" w:fill="FFFFFF"/>
            <w:vAlign w:val="center"/>
          </w:tcPr>
          <w:p w14:paraId="09100F33" w14:textId="77777777" w:rsid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140A27" w:rsidRPr="00B7143C">
              <w:rPr>
                <w:sz w:val="14"/>
                <w:szCs w:val="14"/>
              </w:rPr>
              <w:t xml:space="preserve"> </w:t>
            </w:r>
          </w:p>
          <w:p w14:paraId="21C8527F" w14:textId="03A91826"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SPKL 3. XG</w:t>
            </w:r>
          </w:p>
        </w:tc>
        <w:tc>
          <w:tcPr>
            <w:tcW w:w="4680" w:type="dxa"/>
            <w:shd w:val="clear" w:color="auto" w:fill="FFFFFF"/>
            <w:vAlign w:val="center"/>
          </w:tcPr>
          <w:p w14:paraId="595B473D" w14:textId="77777777" w:rsidR="00B7143C" w:rsidRDefault="00CB0FB3" w:rsidP="00B7143C">
            <w:pPr>
              <w:widowControl w:val="0"/>
              <w:autoSpaceDE w:val="0"/>
              <w:autoSpaceDN w:val="0"/>
              <w:adjustRightInd w:val="0"/>
              <w:ind w:left="227" w:right="153"/>
              <w:jc w:val="both"/>
              <w:rPr>
                <w:sz w:val="18"/>
                <w:szCs w:val="18"/>
              </w:rPr>
            </w:pPr>
            <w:r w:rsidRPr="00B7143C">
              <w:rPr>
                <w:sz w:val="18"/>
                <w:szCs w:val="18"/>
              </w:rPr>
              <w:t>Gastuaren baimena bera baimentzen den ekitaldian kreditua egotearen eta bera finantzatzen duen baliabidea finkatzearen mende jartzeko baldintza etengarria sartzen dela.</w:t>
            </w:r>
            <w:r w:rsidR="00140A27" w:rsidRPr="00B7143C">
              <w:rPr>
                <w:sz w:val="18"/>
                <w:szCs w:val="18"/>
              </w:rPr>
              <w:t xml:space="preserve"> </w:t>
            </w:r>
          </w:p>
          <w:p w14:paraId="1D11A815" w14:textId="1A9ECE41" w:rsidR="00CB0FB3" w:rsidRPr="00B7143C" w:rsidRDefault="00CB0FB3" w:rsidP="00B7143C">
            <w:pPr>
              <w:widowControl w:val="0"/>
              <w:autoSpaceDE w:val="0"/>
              <w:autoSpaceDN w:val="0"/>
              <w:adjustRightInd w:val="0"/>
              <w:ind w:left="227" w:right="153"/>
              <w:jc w:val="both"/>
              <w:rPr>
                <w:sz w:val="18"/>
                <w:szCs w:val="18"/>
              </w:rPr>
            </w:pPr>
            <w:r w:rsidRPr="00B7143C">
              <w:rPr>
                <w:i/>
                <w:sz w:val="18"/>
                <w:szCs w:val="18"/>
              </w:rPr>
              <w:t>(</w:t>
            </w:r>
            <w:r w:rsidRPr="00B7143C">
              <w:rPr>
                <w:rStyle w:val="nfasis"/>
                <w:i/>
                <w:iCs w:val="0"/>
                <w:sz w:val="18"/>
                <w:szCs w:val="18"/>
              </w:rPr>
              <w:t>Atxikitako finantzazioa duten gastuen aurretiazko izapidetze</w:t>
            </w:r>
            <w:r w:rsidRPr="00B7143C">
              <w:rPr>
                <w:i/>
                <w:iCs/>
                <w:sz w:val="18"/>
                <w:szCs w:val="18"/>
              </w:rPr>
              <w:t xml:space="preserve"> bat bada</w:t>
            </w:r>
            <w:r w:rsidRPr="00B7143C">
              <w:rPr>
                <w:i/>
                <w:sz w:val="18"/>
                <w:szCs w:val="18"/>
              </w:rPr>
              <w:t>)</w:t>
            </w:r>
          </w:p>
        </w:tc>
        <w:tc>
          <w:tcPr>
            <w:tcW w:w="960" w:type="dxa"/>
            <w:shd w:val="clear" w:color="auto" w:fill="FFFFFF"/>
          </w:tcPr>
          <w:p w14:paraId="4969EE38" w14:textId="77777777" w:rsidR="00CB0FB3" w:rsidRPr="000354FF" w:rsidRDefault="00CB0FB3" w:rsidP="00AB7580">
            <w:pPr>
              <w:widowControl w:val="0"/>
              <w:autoSpaceDE w:val="0"/>
              <w:autoSpaceDN w:val="0"/>
              <w:adjustRightInd w:val="0"/>
              <w:spacing w:line="250" w:lineRule="auto"/>
              <w:ind w:right="433"/>
              <w:jc w:val="both"/>
            </w:pPr>
          </w:p>
        </w:tc>
      </w:tr>
      <w:tr w:rsidR="00CB0FB3" w:rsidRPr="000354FF" w14:paraId="79FF8B18" w14:textId="77777777" w:rsidTr="007B0BFA">
        <w:tc>
          <w:tcPr>
            <w:tcW w:w="1471" w:type="dxa"/>
            <w:shd w:val="clear" w:color="auto" w:fill="FFFFFF"/>
            <w:vAlign w:val="center"/>
          </w:tcPr>
          <w:p w14:paraId="016E9CF1" w14:textId="77777777" w:rsidR="00CB0FB3" w:rsidRPr="00B7143C" w:rsidRDefault="00EC7B81" w:rsidP="00B7143C">
            <w:pPr>
              <w:widowControl w:val="0"/>
              <w:autoSpaceDE w:val="0"/>
              <w:autoSpaceDN w:val="0"/>
              <w:adjustRightInd w:val="0"/>
              <w:spacing w:line="280" w:lineRule="auto"/>
              <w:ind w:right="-20"/>
              <w:rPr>
                <w:sz w:val="14"/>
                <w:szCs w:val="14"/>
              </w:rPr>
            </w:pPr>
            <w:r w:rsidRPr="00B7143C">
              <w:rPr>
                <w:sz w:val="14"/>
                <w:szCs w:val="14"/>
              </w:rPr>
              <w:t>A.4 ERAGOZPEN ETENARAZLEA</w:t>
            </w:r>
          </w:p>
        </w:tc>
        <w:tc>
          <w:tcPr>
            <w:tcW w:w="1320" w:type="dxa"/>
            <w:shd w:val="clear" w:color="auto" w:fill="FFFFFF"/>
            <w:vAlign w:val="center"/>
          </w:tcPr>
          <w:p w14:paraId="0B878C9D" w14:textId="77777777" w:rsidR="00CB0FB3" w:rsidRPr="00B7143C" w:rsidRDefault="00CB0FB3" w:rsidP="00B7143C">
            <w:pPr>
              <w:widowControl w:val="0"/>
              <w:autoSpaceDE w:val="0"/>
              <w:autoSpaceDN w:val="0"/>
              <w:adjustRightInd w:val="0"/>
              <w:spacing w:before="80"/>
              <w:ind w:right="120"/>
              <w:rPr>
                <w:sz w:val="14"/>
                <w:szCs w:val="14"/>
              </w:rPr>
            </w:pPr>
            <w:r w:rsidRPr="00B7143C">
              <w:rPr>
                <w:sz w:val="14"/>
                <w:szCs w:val="14"/>
              </w:rPr>
              <w:t>BKFD 13.2 a)</w:t>
            </w:r>
            <w:r w:rsidR="00140A27" w:rsidRPr="00B7143C">
              <w:rPr>
                <w:sz w:val="14"/>
                <w:szCs w:val="14"/>
              </w:rPr>
              <w:t xml:space="preserve"> </w:t>
            </w:r>
            <w:r w:rsidRPr="00B7143C">
              <w:rPr>
                <w:sz w:val="14"/>
                <w:szCs w:val="14"/>
              </w:rPr>
              <w:t>SPKL 3. XG</w:t>
            </w:r>
          </w:p>
        </w:tc>
        <w:tc>
          <w:tcPr>
            <w:tcW w:w="4680" w:type="dxa"/>
            <w:shd w:val="clear" w:color="auto" w:fill="FFFFFF"/>
            <w:vAlign w:val="center"/>
          </w:tcPr>
          <w:p w14:paraId="3BB12CB7" w14:textId="77777777" w:rsidR="00B7143C" w:rsidRDefault="00CB0FB3" w:rsidP="00B7143C">
            <w:pPr>
              <w:widowControl w:val="0"/>
              <w:autoSpaceDE w:val="0"/>
              <w:autoSpaceDN w:val="0"/>
              <w:adjustRightInd w:val="0"/>
              <w:spacing w:line="280" w:lineRule="exact"/>
              <w:ind w:left="227" w:right="153"/>
              <w:jc w:val="both"/>
              <w:rPr>
                <w:sz w:val="18"/>
                <w:szCs w:val="18"/>
              </w:rPr>
            </w:pPr>
            <w:r w:rsidRPr="00B7143C">
              <w:rPr>
                <w:sz w:val="18"/>
                <w:szCs w:val="18"/>
              </w:rPr>
              <w:t>Gastuaren baimena bera baimentzen den ekitaldian kreditua egotearen mende jartzeko baldintza etengarria sartzen dela.</w:t>
            </w:r>
          </w:p>
          <w:p w14:paraId="6A2A2C50" w14:textId="170D3775" w:rsidR="00CB0FB3" w:rsidRPr="00B7143C" w:rsidRDefault="00CB0FB3" w:rsidP="00B7143C">
            <w:pPr>
              <w:widowControl w:val="0"/>
              <w:autoSpaceDE w:val="0"/>
              <w:autoSpaceDN w:val="0"/>
              <w:adjustRightInd w:val="0"/>
              <w:spacing w:line="280" w:lineRule="exact"/>
              <w:ind w:left="227" w:right="153"/>
              <w:jc w:val="both"/>
              <w:rPr>
                <w:sz w:val="18"/>
                <w:szCs w:val="18"/>
              </w:rPr>
            </w:pPr>
            <w:r w:rsidRPr="00B7143C">
              <w:rPr>
                <w:i/>
                <w:sz w:val="18"/>
                <w:szCs w:val="18"/>
              </w:rPr>
              <w:t>(</w:t>
            </w:r>
            <w:r w:rsidRPr="00B7143C">
              <w:rPr>
                <w:rStyle w:val="nfasis"/>
                <w:i/>
                <w:iCs w:val="0"/>
                <w:sz w:val="18"/>
                <w:szCs w:val="18"/>
              </w:rPr>
              <w:t xml:space="preserve">Atxikitako finantzaziorik ez duten gastuen aurretiazko izapidetze </w:t>
            </w:r>
            <w:r w:rsidRPr="00B7143C">
              <w:rPr>
                <w:i/>
                <w:iCs/>
                <w:sz w:val="18"/>
                <w:szCs w:val="18"/>
              </w:rPr>
              <w:t>bat bada</w:t>
            </w:r>
            <w:r w:rsidRPr="00B7143C">
              <w:rPr>
                <w:i/>
                <w:sz w:val="18"/>
                <w:szCs w:val="18"/>
              </w:rPr>
              <w:t>)</w:t>
            </w:r>
          </w:p>
        </w:tc>
        <w:tc>
          <w:tcPr>
            <w:tcW w:w="960" w:type="dxa"/>
            <w:shd w:val="clear" w:color="auto" w:fill="FFFFFF"/>
          </w:tcPr>
          <w:p w14:paraId="6EF2F720"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1018AD25" w14:textId="77777777" w:rsidTr="007B0BFA">
        <w:tc>
          <w:tcPr>
            <w:tcW w:w="1471" w:type="dxa"/>
            <w:shd w:val="clear" w:color="auto" w:fill="FFFFFF"/>
            <w:vAlign w:val="center"/>
          </w:tcPr>
          <w:p w14:paraId="5B881D51" w14:textId="77777777" w:rsidR="00CB0FB3" w:rsidRPr="00B7143C" w:rsidRDefault="00EC7B81" w:rsidP="00B7143C">
            <w:pPr>
              <w:widowControl w:val="0"/>
              <w:autoSpaceDE w:val="0"/>
              <w:autoSpaceDN w:val="0"/>
              <w:adjustRightInd w:val="0"/>
              <w:spacing w:line="280" w:lineRule="auto"/>
              <w:ind w:right="-20"/>
              <w:rPr>
                <w:sz w:val="14"/>
                <w:szCs w:val="14"/>
              </w:rPr>
            </w:pPr>
            <w:r w:rsidRPr="00B7143C">
              <w:rPr>
                <w:sz w:val="14"/>
                <w:szCs w:val="14"/>
              </w:rPr>
              <w:t>A.5 ERAGOZPEN ETENARAZLEA</w:t>
            </w:r>
          </w:p>
        </w:tc>
        <w:tc>
          <w:tcPr>
            <w:tcW w:w="1320" w:type="dxa"/>
            <w:shd w:val="clear" w:color="auto" w:fill="FFFFFF"/>
            <w:vAlign w:val="center"/>
          </w:tcPr>
          <w:p w14:paraId="0FD9812C" w14:textId="77777777" w:rsidR="00CB0FB3" w:rsidRPr="00B7143C" w:rsidRDefault="00CB0FB3" w:rsidP="00B7143C">
            <w:pPr>
              <w:widowControl w:val="0"/>
              <w:autoSpaceDE w:val="0"/>
              <w:autoSpaceDN w:val="0"/>
              <w:adjustRightInd w:val="0"/>
              <w:spacing w:before="80"/>
              <w:ind w:right="-20"/>
              <w:rPr>
                <w:sz w:val="14"/>
                <w:szCs w:val="14"/>
              </w:rPr>
            </w:pPr>
            <w:r w:rsidRPr="00B7143C">
              <w:rPr>
                <w:sz w:val="14"/>
                <w:szCs w:val="14"/>
              </w:rPr>
              <w:t>BKFD 13.2 b)</w:t>
            </w:r>
            <w:r w:rsidR="00140A27" w:rsidRPr="00B7143C">
              <w:rPr>
                <w:sz w:val="14"/>
                <w:szCs w:val="14"/>
              </w:rPr>
              <w:t xml:space="preserve"> </w:t>
            </w:r>
            <w:r w:rsidRPr="00B7143C">
              <w:rPr>
                <w:sz w:val="14"/>
                <w:szCs w:val="14"/>
              </w:rPr>
              <w:t>SPKL 2. XG</w:t>
            </w:r>
            <w:r w:rsidR="00140A27" w:rsidRPr="00B7143C">
              <w:rPr>
                <w:sz w:val="14"/>
                <w:szCs w:val="14"/>
              </w:rPr>
              <w:t xml:space="preserve"> </w:t>
            </w:r>
            <w:r w:rsidRPr="00B7143C">
              <w:rPr>
                <w:sz w:val="14"/>
                <w:szCs w:val="14"/>
              </w:rPr>
              <w:t>TEAFA 41</w:t>
            </w:r>
          </w:p>
        </w:tc>
        <w:tc>
          <w:tcPr>
            <w:tcW w:w="4680" w:type="dxa"/>
            <w:shd w:val="clear" w:color="auto" w:fill="FFFFFF"/>
            <w:vAlign w:val="center"/>
          </w:tcPr>
          <w:p w14:paraId="263D392C" w14:textId="77777777" w:rsidR="00CB0FB3" w:rsidRPr="00B7143C" w:rsidRDefault="00CB0FB3" w:rsidP="00B7143C">
            <w:pPr>
              <w:widowControl w:val="0"/>
              <w:autoSpaceDE w:val="0"/>
              <w:autoSpaceDN w:val="0"/>
              <w:adjustRightInd w:val="0"/>
              <w:spacing w:line="280" w:lineRule="exact"/>
              <w:ind w:left="227"/>
              <w:jc w:val="both"/>
              <w:rPr>
                <w:sz w:val="18"/>
                <w:szCs w:val="18"/>
              </w:rPr>
            </w:pPr>
            <w:r w:rsidRPr="00B7143C">
              <w:rPr>
                <w:sz w:val="18"/>
                <w:szCs w:val="18"/>
              </w:rPr>
              <w:t>Gastua organo eskudunak sortzen duela</w:t>
            </w:r>
          </w:p>
        </w:tc>
        <w:tc>
          <w:tcPr>
            <w:tcW w:w="960" w:type="dxa"/>
            <w:shd w:val="clear" w:color="auto" w:fill="FFFFFF"/>
          </w:tcPr>
          <w:p w14:paraId="15C70BB4"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0188AF0" w14:textId="77777777" w:rsidTr="007B0BFA">
        <w:tc>
          <w:tcPr>
            <w:tcW w:w="1471" w:type="dxa"/>
            <w:shd w:val="clear" w:color="auto" w:fill="FFFFFF"/>
            <w:vAlign w:val="center"/>
          </w:tcPr>
          <w:p w14:paraId="1DB71320"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b/>
                <w:sz w:val="14"/>
                <w:szCs w:val="14"/>
              </w:rPr>
              <w:t>B.</w:t>
            </w:r>
          </w:p>
        </w:tc>
        <w:tc>
          <w:tcPr>
            <w:tcW w:w="1320" w:type="dxa"/>
            <w:shd w:val="clear" w:color="auto" w:fill="FFFFFF"/>
            <w:vAlign w:val="center"/>
          </w:tcPr>
          <w:p w14:paraId="13656C53" w14:textId="77777777" w:rsidR="00CB0FB3" w:rsidRPr="00B7143C" w:rsidRDefault="00CB0FB3" w:rsidP="00B7143C">
            <w:pPr>
              <w:widowControl w:val="0"/>
              <w:autoSpaceDE w:val="0"/>
              <w:autoSpaceDN w:val="0"/>
              <w:adjustRightInd w:val="0"/>
              <w:spacing w:before="120"/>
              <w:ind w:right="-20"/>
              <w:rPr>
                <w:sz w:val="14"/>
                <w:szCs w:val="14"/>
              </w:rPr>
            </w:pPr>
            <w:r w:rsidRPr="00B7143C">
              <w:rPr>
                <w:b/>
                <w:sz w:val="14"/>
                <w:szCs w:val="14"/>
              </w:rPr>
              <w:t>Leg. erref.</w:t>
            </w:r>
          </w:p>
        </w:tc>
        <w:tc>
          <w:tcPr>
            <w:tcW w:w="4680" w:type="dxa"/>
            <w:shd w:val="clear" w:color="auto" w:fill="FFFFFF"/>
            <w:vAlign w:val="center"/>
          </w:tcPr>
          <w:p w14:paraId="34F95A62" w14:textId="77777777" w:rsidR="00CB0FB3" w:rsidRPr="00B7143C" w:rsidRDefault="00CB0FB3" w:rsidP="00B7143C">
            <w:pPr>
              <w:widowControl w:val="0"/>
              <w:autoSpaceDE w:val="0"/>
              <w:autoSpaceDN w:val="0"/>
              <w:adjustRightInd w:val="0"/>
              <w:spacing w:before="120" w:line="280" w:lineRule="auto"/>
              <w:ind w:left="227" w:right="153"/>
              <w:jc w:val="both"/>
              <w:rPr>
                <w:sz w:val="18"/>
                <w:szCs w:val="18"/>
              </w:rPr>
            </w:pPr>
            <w:r w:rsidRPr="00B7143C">
              <w:rPr>
                <w:b/>
                <w:sz w:val="18"/>
                <w:szCs w:val="18"/>
              </w:rPr>
              <w:t>Oinarrizko baldintza gehigarriak</w:t>
            </w:r>
          </w:p>
        </w:tc>
        <w:tc>
          <w:tcPr>
            <w:tcW w:w="960" w:type="dxa"/>
            <w:shd w:val="clear" w:color="auto" w:fill="FFFFFF"/>
          </w:tcPr>
          <w:p w14:paraId="5D0D3E36"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3A1E6BFF" w14:textId="77777777" w:rsidTr="007B0BFA">
        <w:tc>
          <w:tcPr>
            <w:tcW w:w="1471" w:type="dxa"/>
            <w:shd w:val="clear" w:color="auto" w:fill="FFFFFF"/>
            <w:vAlign w:val="center"/>
          </w:tcPr>
          <w:p w14:paraId="2896F38E"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B.1</w:t>
            </w:r>
          </w:p>
        </w:tc>
        <w:tc>
          <w:tcPr>
            <w:tcW w:w="1320" w:type="dxa"/>
            <w:shd w:val="clear" w:color="auto" w:fill="FFFFFF"/>
            <w:vAlign w:val="center"/>
          </w:tcPr>
          <w:p w14:paraId="420A444F"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204</w:t>
            </w:r>
          </w:p>
        </w:tc>
        <w:tc>
          <w:tcPr>
            <w:tcW w:w="4680" w:type="dxa"/>
            <w:shd w:val="clear" w:color="auto" w:fill="FFFFFF"/>
            <w:vAlign w:val="center"/>
          </w:tcPr>
          <w:p w14:paraId="4D3A814F" w14:textId="77777777" w:rsidR="00B7143C" w:rsidRPr="00B7143C" w:rsidRDefault="00CB0FB3" w:rsidP="004C4154">
            <w:pPr>
              <w:pStyle w:val="Prrafodelista"/>
              <w:widowControl w:val="0"/>
              <w:numPr>
                <w:ilvl w:val="0"/>
                <w:numId w:val="224"/>
              </w:numPr>
              <w:autoSpaceDE w:val="0"/>
              <w:autoSpaceDN w:val="0"/>
              <w:adjustRightInd w:val="0"/>
              <w:spacing w:before="120"/>
              <w:ind w:right="153"/>
              <w:jc w:val="both"/>
              <w:rPr>
                <w:sz w:val="18"/>
                <w:szCs w:val="18"/>
              </w:rPr>
            </w:pPr>
            <w:r w:rsidRPr="00B7143C">
              <w:rPr>
                <w:sz w:val="18"/>
                <w:szCs w:val="18"/>
              </w:rPr>
              <w:t>Kontratua aldatzeko aukera agirian dagoela aurreikusita</w:t>
            </w:r>
          </w:p>
          <w:p w14:paraId="31A1EA94" w14:textId="4039C6E5" w:rsidR="00B7143C" w:rsidRPr="00B7143C" w:rsidRDefault="00CB0FB3" w:rsidP="004C4154">
            <w:pPr>
              <w:pStyle w:val="Prrafodelista"/>
              <w:widowControl w:val="0"/>
              <w:numPr>
                <w:ilvl w:val="0"/>
                <w:numId w:val="224"/>
              </w:numPr>
              <w:autoSpaceDE w:val="0"/>
              <w:autoSpaceDN w:val="0"/>
              <w:adjustRightInd w:val="0"/>
              <w:spacing w:before="120"/>
              <w:ind w:right="153"/>
              <w:jc w:val="both"/>
              <w:rPr>
                <w:sz w:val="18"/>
                <w:szCs w:val="18"/>
              </w:rPr>
            </w:pPr>
            <w:r w:rsidRPr="00B7143C">
              <w:rPr>
                <w:sz w:val="18"/>
                <w:szCs w:val="18"/>
              </w:rPr>
              <w:t>Ez duela gainditzen haietan aurreikusitako muga</w:t>
            </w:r>
            <w:r w:rsidR="00140A27" w:rsidRPr="00B7143C">
              <w:rPr>
                <w:sz w:val="18"/>
                <w:szCs w:val="18"/>
              </w:rPr>
              <w:t xml:space="preserve"> </w:t>
            </w:r>
          </w:p>
          <w:p w14:paraId="58802F1C" w14:textId="587F95C7" w:rsidR="00B7143C" w:rsidRPr="00B7143C" w:rsidRDefault="00CB0FB3" w:rsidP="004C4154">
            <w:pPr>
              <w:pStyle w:val="Prrafodelista"/>
              <w:widowControl w:val="0"/>
              <w:numPr>
                <w:ilvl w:val="0"/>
                <w:numId w:val="224"/>
              </w:numPr>
              <w:autoSpaceDE w:val="0"/>
              <w:autoSpaceDN w:val="0"/>
              <w:adjustRightInd w:val="0"/>
              <w:spacing w:before="120"/>
              <w:ind w:right="153"/>
              <w:jc w:val="both"/>
              <w:rPr>
                <w:sz w:val="18"/>
                <w:szCs w:val="18"/>
              </w:rPr>
            </w:pPr>
            <w:r w:rsidRPr="00B7143C">
              <w:rPr>
                <w:sz w:val="18"/>
                <w:szCs w:val="18"/>
              </w:rPr>
              <w:t>Ez dela sartzen kontratuan aurreikusi ez den unitateko prezio berririk.</w:t>
            </w:r>
            <w:r w:rsidR="00140A27" w:rsidRPr="00B7143C">
              <w:rPr>
                <w:sz w:val="18"/>
                <w:szCs w:val="18"/>
              </w:rPr>
              <w:t xml:space="preserve"> </w:t>
            </w:r>
          </w:p>
          <w:p w14:paraId="1EEB6D9B" w14:textId="71154836" w:rsidR="00CB0FB3" w:rsidRPr="00B7143C" w:rsidRDefault="00CB0FB3" w:rsidP="00B7143C">
            <w:pPr>
              <w:widowControl w:val="0"/>
              <w:autoSpaceDE w:val="0"/>
              <w:autoSpaceDN w:val="0"/>
              <w:adjustRightInd w:val="0"/>
              <w:spacing w:before="120"/>
              <w:ind w:left="227" w:right="153"/>
              <w:jc w:val="both"/>
              <w:rPr>
                <w:sz w:val="18"/>
                <w:szCs w:val="18"/>
              </w:rPr>
            </w:pPr>
            <w:r w:rsidRPr="00B7143C">
              <w:rPr>
                <w:sz w:val="18"/>
                <w:szCs w:val="18"/>
              </w:rPr>
              <w:t>(</w:t>
            </w:r>
            <w:r w:rsidRPr="00B7143C">
              <w:rPr>
                <w:i/>
                <w:sz w:val="18"/>
                <w:szCs w:val="18"/>
              </w:rPr>
              <w:t xml:space="preserve">Agirian </w:t>
            </w:r>
            <w:r w:rsidRPr="00B7143C">
              <w:rPr>
                <w:rStyle w:val="nfasis"/>
                <w:sz w:val="18"/>
                <w:szCs w:val="18"/>
              </w:rPr>
              <w:t>aurreikusitako</w:t>
            </w:r>
            <w:r w:rsidRPr="00B7143C">
              <w:rPr>
                <w:i/>
                <w:sz w:val="18"/>
                <w:szCs w:val="18"/>
              </w:rPr>
              <w:t xml:space="preserve"> aldaketen kasuan)</w:t>
            </w:r>
          </w:p>
        </w:tc>
        <w:tc>
          <w:tcPr>
            <w:tcW w:w="960" w:type="dxa"/>
            <w:shd w:val="clear" w:color="auto" w:fill="FFFFFF"/>
          </w:tcPr>
          <w:p w14:paraId="48D8A428"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0B19E5E" w14:textId="77777777" w:rsidTr="007B0BFA">
        <w:tc>
          <w:tcPr>
            <w:tcW w:w="1471" w:type="dxa"/>
            <w:shd w:val="clear" w:color="auto" w:fill="FFFFFF"/>
            <w:vAlign w:val="center"/>
          </w:tcPr>
          <w:p w14:paraId="3C21EAD5"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lastRenderedPageBreak/>
              <w:t>B.2</w:t>
            </w:r>
          </w:p>
        </w:tc>
        <w:tc>
          <w:tcPr>
            <w:tcW w:w="1320" w:type="dxa"/>
            <w:shd w:val="clear" w:color="auto" w:fill="FFFFFF"/>
            <w:vAlign w:val="center"/>
          </w:tcPr>
          <w:p w14:paraId="29FC7524" w14:textId="77777777" w:rsidR="00B7143C" w:rsidRDefault="00CB0FB3" w:rsidP="00B7143C">
            <w:pPr>
              <w:widowControl w:val="0"/>
              <w:autoSpaceDE w:val="0"/>
              <w:autoSpaceDN w:val="0"/>
              <w:adjustRightInd w:val="0"/>
              <w:spacing w:before="120"/>
              <w:ind w:right="-20"/>
              <w:rPr>
                <w:sz w:val="14"/>
                <w:szCs w:val="14"/>
              </w:rPr>
            </w:pPr>
            <w:r w:rsidRPr="00B7143C">
              <w:rPr>
                <w:sz w:val="14"/>
                <w:szCs w:val="14"/>
              </w:rPr>
              <w:t>SPKL 205</w:t>
            </w:r>
            <w:r w:rsidR="00140A27" w:rsidRPr="00B7143C">
              <w:rPr>
                <w:sz w:val="14"/>
                <w:szCs w:val="14"/>
              </w:rPr>
              <w:t xml:space="preserve"> </w:t>
            </w:r>
          </w:p>
          <w:p w14:paraId="7C3AB502" w14:textId="489C29CD"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 xml:space="preserve">AFE, 172 </w:t>
            </w:r>
          </w:p>
        </w:tc>
        <w:tc>
          <w:tcPr>
            <w:tcW w:w="4680" w:type="dxa"/>
            <w:shd w:val="clear" w:color="auto" w:fill="FFFFFF"/>
            <w:vAlign w:val="center"/>
          </w:tcPr>
          <w:p w14:paraId="019C5983" w14:textId="77777777" w:rsidR="00B7143C" w:rsidRPr="00B7143C" w:rsidRDefault="00CB0FB3" w:rsidP="004C4154">
            <w:pPr>
              <w:pStyle w:val="Prrafodelista"/>
              <w:widowControl w:val="0"/>
              <w:numPr>
                <w:ilvl w:val="0"/>
                <w:numId w:val="225"/>
              </w:numPr>
              <w:autoSpaceDE w:val="0"/>
              <w:autoSpaceDN w:val="0"/>
              <w:adjustRightInd w:val="0"/>
              <w:spacing w:before="120"/>
              <w:ind w:right="153"/>
              <w:jc w:val="both"/>
              <w:rPr>
                <w:sz w:val="18"/>
                <w:szCs w:val="18"/>
              </w:rPr>
            </w:pPr>
            <w:r w:rsidRPr="00B7143C">
              <w:rPr>
                <w:sz w:val="18"/>
                <w:szCs w:val="18"/>
              </w:rPr>
              <w:t>Sektore Publikoko Kontratuen Legearen 205. artikuluan aurreikusitako puntuak justifikatzeko txosten teknikoa erantsi dela</w:t>
            </w:r>
            <w:r w:rsidR="00140A27" w:rsidRPr="00B7143C">
              <w:rPr>
                <w:sz w:val="18"/>
                <w:szCs w:val="18"/>
              </w:rPr>
              <w:t xml:space="preserve"> </w:t>
            </w:r>
          </w:p>
          <w:p w14:paraId="47DA4BDB" w14:textId="34A0384B" w:rsidR="00B7143C" w:rsidRPr="00B7143C" w:rsidRDefault="00CB0FB3" w:rsidP="004C4154">
            <w:pPr>
              <w:pStyle w:val="Prrafodelista"/>
              <w:widowControl w:val="0"/>
              <w:numPr>
                <w:ilvl w:val="0"/>
                <w:numId w:val="225"/>
              </w:numPr>
              <w:autoSpaceDE w:val="0"/>
              <w:autoSpaceDN w:val="0"/>
              <w:adjustRightInd w:val="0"/>
              <w:spacing w:before="120"/>
              <w:ind w:right="153"/>
              <w:jc w:val="both"/>
              <w:rPr>
                <w:sz w:val="18"/>
                <w:szCs w:val="18"/>
              </w:rPr>
            </w:pPr>
            <w:r w:rsidRPr="00B7143C">
              <w:rPr>
                <w:sz w:val="18"/>
                <w:szCs w:val="18"/>
              </w:rPr>
              <w:t>Ez direla gainditzen artikulu horretan xedatutako gehieneko ehunekoak.</w:t>
            </w:r>
            <w:r w:rsidR="00140A27" w:rsidRPr="00B7143C">
              <w:rPr>
                <w:sz w:val="18"/>
                <w:szCs w:val="18"/>
              </w:rPr>
              <w:t xml:space="preserve"> </w:t>
            </w:r>
          </w:p>
          <w:p w14:paraId="733F0070" w14:textId="5526AD7C" w:rsidR="00CB0FB3" w:rsidRPr="00B7143C" w:rsidRDefault="00CB0FB3" w:rsidP="00B7143C">
            <w:pPr>
              <w:widowControl w:val="0"/>
              <w:autoSpaceDE w:val="0"/>
              <w:autoSpaceDN w:val="0"/>
              <w:adjustRightInd w:val="0"/>
              <w:spacing w:before="120"/>
              <w:ind w:left="227" w:right="153"/>
              <w:jc w:val="both"/>
              <w:rPr>
                <w:sz w:val="18"/>
                <w:szCs w:val="18"/>
              </w:rPr>
            </w:pPr>
            <w:r w:rsidRPr="00B7143C">
              <w:rPr>
                <w:sz w:val="18"/>
                <w:szCs w:val="18"/>
              </w:rPr>
              <w:t>(</w:t>
            </w:r>
            <w:r w:rsidRPr="00B7143C">
              <w:rPr>
                <w:i/>
                <w:sz w:val="18"/>
                <w:szCs w:val="18"/>
              </w:rPr>
              <w:t xml:space="preserve">Agirian aurreikusi ez diren edo aurreikusi bai baina </w:t>
            </w:r>
            <w:proofErr w:type="spellStart"/>
            <w:r w:rsidRPr="00B7143C">
              <w:rPr>
                <w:i/>
                <w:sz w:val="18"/>
                <w:szCs w:val="18"/>
              </w:rPr>
              <w:t>SPKLren</w:t>
            </w:r>
            <w:proofErr w:type="spellEnd"/>
            <w:r w:rsidRPr="00B7143C">
              <w:rPr>
                <w:i/>
                <w:sz w:val="18"/>
                <w:szCs w:val="18"/>
              </w:rPr>
              <w:t xml:space="preserve"> 204. artikuluan sartuta ez dauden aldaketen kasuan)</w:t>
            </w:r>
          </w:p>
        </w:tc>
        <w:tc>
          <w:tcPr>
            <w:tcW w:w="960" w:type="dxa"/>
            <w:shd w:val="clear" w:color="auto" w:fill="FFFFFF"/>
          </w:tcPr>
          <w:p w14:paraId="5300CC7C"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54DE30D5" w14:textId="77777777" w:rsidTr="007B0BFA">
        <w:tc>
          <w:tcPr>
            <w:tcW w:w="1471" w:type="dxa"/>
            <w:shd w:val="clear" w:color="auto" w:fill="FFFFFF"/>
            <w:vAlign w:val="center"/>
          </w:tcPr>
          <w:p w14:paraId="19155684"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B.3</w:t>
            </w:r>
          </w:p>
        </w:tc>
        <w:tc>
          <w:tcPr>
            <w:tcW w:w="1320" w:type="dxa"/>
            <w:shd w:val="clear" w:color="auto" w:fill="FFFFFF"/>
            <w:vAlign w:val="center"/>
          </w:tcPr>
          <w:p w14:paraId="62A4BBAD" w14:textId="77777777" w:rsidR="00CB0FB3" w:rsidRPr="00B7143C" w:rsidRDefault="00CB0FB3" w:rsidP="00B7143C">
            <w:pPr>
              <w:widowControl w:val="0"/>
              <w:autoSpaceDE w:val="0"/>
              <w:autoSpaceDN w:val="0"/>
              <w:adjustRightInd w:val="0"/>
              <w:ind w:right="-20"/>
              <w:rPr>
                <w:sz w:val="14"/>
                <w:szCs w:val="14"/>
              </w:rPr>
            </w:pPr>
            <w:r w:rsidRPr="00B7143C">
              <w:rPr>
                <w:sz w:val="14"/>
                <w:szCs w:val="14"/>
              </w:rPr>
              <w:t>SPKL 3.8 XG</w:t>
            </w:r>
          </w:p>
        </w:tc>
        <w:tc>
          <w:tcPr>
            <w:tcW w:w="4680" w:type="dxa"/>
            <w:shd w:val="clear" w:color="auto" w:fill="FFFFFF"/>
            <w:vAlign w:val="center"/>
          </w:tcPr>
          <w:p w14:paraId="4C5BD36A" w14:textId="77777777" w:rsidR="00B7143C" w:rsidRDefault="00CB0FB3" w:rsidP="00B7143C">
            <w:pPr>
              <w:widowControl w:val="0"/>
              <w:tabs>
                <w:tab w:val="left" w:pos="1920"/>
              </w:tabs>
              <w:autoSpaceDE w:val="0"/>
              <w:autoSpaceDN w:val="0"/>
              <w:adjustRightInd w:val="0"/>
              <w:spacing w:line="280" w:lineRule="auto"/>
              <w:ind w:left="227" w:right="153"/>
              <w:jc w:val="both"/>
              <w:rPr>
                <w:sz w:val="18"/>
                <w:szCs w:val="18"/>
              </w:rPr>
            </w:pPr>
            <w:r w:rsidRPr="00B7143C">
              <w:rPr>
                <w:sz w:val="18"/>
                <w:szCs w:val="18"/>
              </w:rPr>
              <w:t xml:space="preserve">Idazkaritzaren edo aholkularitza juridikoaren titularraren </w:t>
            </w:r>
            <w:r w:rsidR="00F75B96" w:rsidRPr="00B7143C">
              <w:rPr>
                <w:sz w:val="18"/>
                <w:szCs w:val="18"/>
              </w:rPr>
              <w:t xml:space="preserve">aldeko </w:t>
            </w:r>
            <w:r w:rsidRPr="00B7143C">
              <w:rPr>
                <w:sz w:val="18"/>
                <w:szCs w:val="18"/>
              </w:rPr>
              <w:t>txostena dagoela</w:t>
            </w:r>
            <w:r w:rsidR="00140A27" w:rsidRPr="00B7143C">
              <w:rPr>
                <w:sz w:val="18"/>
                <w:szCs w:val="18"/>
              </w:rPr>
              <w:t xml:space="preserve"> </w:t>
            </w:r>
          </w:p>
          <w:p w14:paraId="64C0BEC0" w14:textId="7EB3A207" w:rsidR="00CB0FB3" w:rsidRPr="00B7143C" w:rsidRDefault="00CB0FB3" w:rsidP="00B7143C">
            <w:pPr>
              <w:widowControl w:val="0"/>
              <w:tabs>
                <w:tab w:val="left" w:pos="1920"/>
              </w:tabs>
              <w:autoSpaceDE w:val="0"/>
              <w:autoSpaceDN w:val="0"/>
              <w:adjustRightInd w:val="0"/>
              <w:spacing w:line="280" w:lineRule="auto"/>
              <w:ind w:left="227" w:right="153"/>
              <w:jc w:val="both"/>
              <w:rPr>
                <w:sz w:val="18"/>
                <w:szCs w:val="18"/>
              </w:rPr>
            </w:pPr>
            <w:r w:rsidRPr="00B7143C">
              <w:rPr>
                <w:i/>
                <w:sz w:val="18"/>
                <w:szCs w:val="18"/>
              </w:rPr>
              <w:t>(Toki Araubidearen Oinarriak arautzeko apirilaren 2ko 7/1985 Legearen X. tituluan araututako araubideari heldutako udalerrien kasuan)</w:t>
            </w:r>
          </w:p>
        </w:tc>
        <w:tc>
          <w:tcPr>
            <w:tcW w:w="960" w:type="dxa"/>
            <w:shd w:val="clear" w:color="auto" w:fill="FFFFFF"/>
          </w:tcPr>
          <w:p w14:paraId="5162C2F6"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1839208B" w14:textId="77777777" w:rsidTr="007B0BFA">
        <w:tc>
          <w:tcPr>
            <w:tcW w:w="1471" w:type="dxa"/>
            <w:shd w:val="clear" w:color="auto" w:fill="FFFFFF"/>
            <w:vAlign w:val="center"/>
          </w:tcPr>
          <w:p w14:paraId="6B043092"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B.4</w:t>
            </w:r>
          </w:p>
        </w:tc>
        <w:tc>
          <w:tcPr>
            <w:tcW w:w="1320" w:type="dxa"/>
            <w:shd w:val="clear" w:color="auto" w:fill="FFFFFF"/>
            <w:vAlign w:val="center"/>
          </w:tcPr>
          <w:p w14:paraId="1AC83F09"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191.3</w:t>
            </w:r>
          </w:p>
        </w:tc>
        <w:tc>
          <w:tcPr>
            <w:tcW w:w="4680" w:type="dxa"/>
            <w:shd w:val="clear" w:color="auto" w:fill="FFFFFF"/>
            <w:vAlign w:val="center"/>
          </w:tcPr>
          <w:p w14:paraId="63E4E3EB" w14:textId="77777777" w:rsidR="00B7143C" w:rsidRDefault="00CB0FB3" w:rsidP="00B7143C">
            <w:pPr>
              <w:widowControl w:val="0"/>
              <w:tabs>
                <w:tab w:val="left" w:pos="1920"/>
              </w:tabs>
              <w:autoSpaceDE w:val="0"/>
              <w:autoSpaceDN w:val="0"/>
              <w:adjustRightInd w:val="0"/>
              <w:spacing w:before="80" w:line="280" w:lineRule="auto"/>
              <w:ind w:left="227" w:right="153"/>
              <w:jc w:val="both"/>
              <w:rPr>
                <w:sz w:val="18"/>
                <w:szCs w:val="18"/>
              </w:rPr>
            </w:pPr>
            <w:r w:rsidRPr="00B7143C">
              <w:rPr>
                <w:sz w:val="18"/>
                <w:szCs w:val="18"/>
              </w:rPr>
              <w:t>Euskadiko Aholku Batzorde Juridikoaren irizpena dagoela</w:t>
            </w:r>
          </w:p>
          <w:p w14:paraId="0F2708A0" w14:textId="5F088AE8" w:rsidR="00CB0FB3" w:rsidRPr="00B7143C" w:rsidRDefault="00CB0FB3" w:rsidP="00B7143C">
            <w:pPr>
              <w:widowControl w:val="0"/>
              <w:tabs>
                <w:tab w:val="left" w:pos="1920"/>
              </w:tabs>
              <w:autoSpaceDE w:val="0"/>
              <w:autoSpaceDN w:val="0"/>
              <w:adjustRightInd w:val="0"/>
              <w:spacing w:before="80" w:line="280" w:lineRule="auto"/>
              <w:ind w:left="227" w:right="153"/>
              <w:jc w:val="both"/>
              <w:rPr>
                <w:sz w:val="18"/>
                <w:szCs w:val="18"/>
              </w:rPr>
            </w:pPr>
            <w:r w:rsidRPr="00B7143C">
              <w:rPr>
                <w:sz w:val="18"/>
                <w:szCs w:val="18"/>
              </w:rPr>
              <w:t>(</w:t>
            </w:r>
            <w:r w:rsidRPr="00B7143C">
              <w:rPr>
                <w:i/>
                <w:sz w:val="18"/>
                <w:szCs w:val="18"/>
              </w:rPr>
              <w:t xml:space="preserve">Agirian </w:t>
            </w:r>
            <w:r w:rsidRPr="00B7143C">
              <w:rPr>
                <w:rStyle w:val="nfasis"/>
                <w:sz w:val="18"/>
                <w:szCs w:val="18"/>
              </w:rPr>
              <w:t>aurreikusi gabeko aldaketen</w:t>
            </w:r>
            <w:r w:rsidRPr="00B7143C">
              <w:rPr>
                <w:i/>
                <w:sz w:val="18"/>
                <w:szCs w:val="18"/>
              </w:rPr>
              <w:t xml:space="preserve"> kasuan, haien zenbatekoa, bakarka edo batera, hasierako prezioa baino % 20 handiagoa bada, BEZa kanpo, eta haien prezioa 6.000.000 eurokoa edo handiagoa bada</w:t>
            </w:r>
            <w:r w:rsidRPr="00B7143C">
              <w:rPr>
                <w:sz w:val="18"/>
                <w:szCs w:val="18"/>
              </w:rPr>
              <w:t>).</w:t>
            </w:r>
          </w:p>
        </w:tc>
        <w:tc>
          <w:tcPr>
            <w:tcW w:w="960" w:type="dxa"/>
            <w:shd w:val="clear" w:color="auto" w:fill="FFFFFF"/>
          </w:tcPr>
          <w:p w14:paraId="6782991F"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6AF21701" w14:textId="77777777" w:rsidTr="007B0BFA">
        <w:tc>
          <w:tcPr>
            <w:tcW w:w="1471" w:type="dxa"/>
            <w:shd w:val="clear" w:color="auto" w:fill="FFFFFF"/>
            <w:vAlign w:val="center"/>
          </w:tcPr>
          <w:p w14:paraId="62A225A6"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B5</w:t>
            </w:r>
          </w:p>
        </w:tc>
        <w:tc>
          <w:tcPr>
            <w:tcW w:w="1320" w:type="dxa"/>
            <w:shd w:val="clear" w:color="auto" w:fill="FFFFFF"/>
            <w:vAlign w:val="center"/>
          </w:tcPr>
          <w:p w14:paraId="018B3124"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236, 242.4</w:t>
            </w:r>
          </w:p>
        </w:tc>
        <w:tc>
          <w:tcPr>
            <w:tcW w:w="4680" w:type="dxa"/>
            <w:shd w:val="clear" w:color="auto" w:fill="FFFFFF"/>
            <w:vAlign w:val="center"/>
          </w:tcPr>
          <w:p w14:paraId="53E8F1C4" w14:textId="77777777" w:rsidR="00CB0FB3" w:rsidRPr="00B7143C" w:rsidRDefault="00CB0FB3" w:rsidP="00B7143C">
            <w:pPr>
              <w:widowControl w:val="0"/>
              <w:tabs>
                <w:tab w:val="left" w:pos="1920"/>
              </w:tabs>
              <w:autoSpaceDE w:val="0"/>
              <w:autoSpaceDN w:val="0"/>
              <w:adjustRightInd w:val="0"/>
              <w:spacing w:before="80" w:line="280" w:lineRule="auto"/>
              <w:ind w:left="227" w:right="153"/>
              <w:jc w:val="both"/>
              <w:rPr>
                <w:sz w:val="18"/>
                <w:szCs w:val="18"/>
              </w:rPr>
            </w:pPr>
            <w:r w:rsidRPr="00B7143C">
              <w:rPr>
                <w:sz w:val="18"/>
                <w:szCs w:val="18"/>
              </w:rPr>
              <w:t>Proiektu aldatua eta aurretiko zuinketaren akta egotea. Hor, gauzatu nahi den proiektu aldatuaren bideragarritasun teknikoa eta horretarako beharrezkoak diren lursailak erabilgarri daudela egiaztatuta geratu beharko da.</w:t>
            </w:r>
          </w:p>
        </w:tc>
        <w:tc>
          <w:tcPr>
            <w:tcW w:w="960" w:type="dxa"/>
            <w:shd w:val="clear" w:color="auto" w:fill="FFFFFF"/>
          </w:tcPr>
          <w:p w14:paraId="2A8FD52E"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2FFAEB35" w14:textId="77777777" w:rsidTr="007B0BFA">
        <w:tc>
          <w:tcPr>
            <w:tcW w:w="1471" w:type="dxa"/>
            <w:shd w:val="clear" w:color="auto" w:fill="FFFFFF"/>
            <w:vAlign w:val="center"/>
          </w:tcPr>
          <w:p w14:paraId="646984A3"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B.6</w:t>
            </w:r>
          </w:p>
        </w:tc>
        <w:tc>
          <w:tcPr>
            <w:tcW w:w="1320" w:type="dxa"/>
            <w:shd w:val="clear" w:color="auto" w:fill="FFFFFF"/>
            <w:vAlign w:val="center"/>
          </w:tcPr>
          <w:p w14:paraId="3F12440C"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236, 231</w:t>
            </w:r>
          </w:p>
        </w:tc>
        <w:tc>
          <w:tcPr>
            <w:tcW w:w="4680" w:type="dxa"/>
            <w:shd w:val="clear" w:color="auto" w:fill="FFFFFF"/>
            <w:vAlign w:val="center"/>
          </w:tcPr>
          <w:p w14:paraId="3AC94A3D" w14:textId="77777777" w:rsidR="00CB0FB3" w:rsidRPr="00B7143C" w:rsidRDefault="00CB0FB3" w:rsidP="00B7143C">
            <w:pPr>
              <w:widowControl w:val="0"/>
              <w:tabs>
                <w:tab w:val="left" w:pos="1920"/>
              </w:tabs>
              <w:autoSpaceDE w:val="0"/>
              <w:autoSpaceDN w:val="0"/>
              <w:adjustRightInd w:val="0"/>
              <w:spacing w:before="80" w:line="280" w:lineRule="auto"/>
              <w:ind w:left="227" w:right="153"/>
              <w:jc w:val="both"/>
              <w:rPr>
                <w:sz w:val="18"/>
                <w:szCs w:val="18"/>
              </w:rPr>
            </w:pPr>
            <w:r w:rsidRPr="00B7143C">
              <w:rPr>
                <w:sz w:val="18"/>
                <w:szCs w:val="18"/>
              </w:rPr>
              <w:t>Aurretiko zuinketaren akta egotea. Hor, gauzatu nahi den proiektuaren bideragarritasun teknikoa eta horretarako beharrezkoak diren lursailak erabilgarri daudela egiaztatuta geratu beharko da.</w:t>
            </w:r>
          </w:p>
        </w:tc>
        <w:tc>
          <w:tcPr>
            <w:tcW w:w="960" w:type="dxa"/>
            <w:shd w:val="clear" w:color="auto" w:fill="FFFFFF"/>
          </w:tcPr>
          <w:p w14:paraId="5731E3BF" w14:textId="77777777" w:rsidR="00CB0FB3" w:rsidRPr="000354FF" w:rsidRDefault="00CB0FB3" w:rsidP="00AB7580">
            <w:pPr>
              <w:widowControl w:val="0"/>
              <w:tabs>
                <w:tab w:val="left" w:pos="1920"/>
              </w:tabs>
              <w:autoSpaceDE w:val="0"/>
              <w:autoSpaceDN w:val="0"/>
              <w:adjustRightInd w:val="0"/>
              <w:spacing w:before="76"/>
              <w:ind w:right="-20"/>
              <w:jc w:val="both"/>
            </w:pPr>
          </w:p>
        </w:tc>
      </w:tr>
      <w:tr w:rsidR="00CB0FB3" w:rsidRPr="000354FF" w14:paraId="1FBF6FF9" w14:textId="77777777" w:rsidTr="007B0BFA">
        <w:tc>
          <w:tcPr>
            <w:tcW w:w="1471" w:type="dxa"/>
            <w:shd w:val="clear" w:color="auto" w:fill="FFFFFF"/>
            <w:vAlign w:val="center"/>
          </w:tcPr>
          <w:p w14:paraId="481E1B68"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B.7</w:t>
            </w:r>
          </w:p>
        </w:tc>
        <w:tc>
          <w:tcPr>
            <w:tcW w:w="1320" w:type="dxa"/>
            <w:shd w:val="clear" w:color="auto" w:fill="FFFFFF"/>
            <w:vAlign w:val="center"/>
          </w:tcPr>
          <w:p w14:paraId="460E45BD"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109.3</w:t>
            </w:r>
          </w:p>
        </w:tc>
        <w:tc>
          <w:tcPr>
            <w:tcW w:w="4680" w:type="dxa"/>
            <w:shd w:val="clear" w:color="auto" w:fill="FFFFFF"/>
            <w:vAlign w:val="center"/>
          </w:tcPr>
          <w:p w14:paraId="2C963F26" w14:textId="77777777" w:rsidR="00CB0FB3" w:rsidRPr="00B7143C" w:rsidRDefault="00CB0FB3" w:rsidP="00B7143C">
            <w:pPr>
              <w:widowControl w:val="0"/>
              <w:tabs>
                <w:tab w:val="left" w:pos="1920"/>
              </w:tabs>
              <w:autoSpaceDE w:val="0"/>
              <w:autoSpaceDN w:val="0"/>
              <w:adjustRightInd w:val="0"/>
              <w:spacing w:before="80" w:line="280" w:lineRule="auto"/>
              <w:ind w:left="227" w:right="153"/>
              <w:jc w:val="both"/>
              <w:rPr>
                <w:sz w:val="18"/>
                <w:szCs w:val="18"/>
              </w:rPr>
            </w:pPr>
            <w:r w:rsidRPr="00B7143C">
              <w:rPr>
                <w:sz w:val="18"/>
                <w:szCs w:val="18"/>
              </w:rPr>
              <w:t>Behin betiko bermea birdoitu dela</w:t>
            </w:r>
          </w:p>
        </w:tc>
        <w:tc>
          <w:tcPr>
            <w:tcW w:w="960" w:type="dxa"/>
            <w:shd w:val="clear" w:color="auto" w:fill="FFFFFF"/>
          </w:tcPr>
          <w:p w14:paraId="1B016654" w14:textId="77777777" w:rsidR="00CB0FB3" w:rsidRPr="000354FF" w:rsidRDefault="00CB0FB3" w:rsidP="00AB7580">
            <w:pPr>
              <w:widowControl w:val="0"/>
              <w:tabs>
                <w:tab w:val="left" w:pos="1920"/>
              </w:tabs>
              <w:autoSpaceDE w:val="0"/>
              <w:autoSpaceDN w:val="0"/>
              <w:adjustRightInd w:val="0"/>
              <w:spacing w:before="76"/>
              <w:ind w:right="-20"/>
              <w:jc w:val="both"/>
            </w:pPr>
          </w:p>
        </w:tc>
      </w:tr>
      <w:tr w:rsidR="00CB0FB3" w:rsidRPr="000354FF" w14:paraId="1296954B" w14:textId="77777777" w:rsidTr="007B0BFA">
        <w:tc>
          <w:tcPr>
            <w:tcW w:w="1471" w:type="dxa"/>
            <w:shd w:val="clear" w:color="auto" w:fill="FFFFFF"/>
            <w:vAlign w:val="center"/>
          </w:tcPr>
          <w:p w14:paraId="0E375390"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B.8</w:t>
            </w:r>
          </w:p>
        </w:tc>
        <w:tc>
          <w:tcPr>
            <w:tcW w:w="1320" w:type="dxa"/>
            <w:shd w:val="clear" w:color="auto" w:fill="FFFFFF"/>
            <w:vAlign w:val="center"/>
          </w:tcPr>
          <w:p w14:paraId="7B8D8650"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222.1</w:t>
            </w:r>
          </w:p>
        </w:tc>
        <w:tc>
          <w:tcPr>
            <w:tcW w:w="4680" w:type="dxa"/>
            <w:shd w:val="clear" w:color="auto" w:fill="FFFFFF"/>
            <w:vAlign w:val="center"/>
          </w:tcPr>
          <w:p w14:paraId="0A34D3CF" w14:textId="77777777" w:rsidR="00B1332C" w:rsidRPr="00B1332C" w:rsidRDefault="00CB0FB3" w:rsidP="004C4154">
            <w:pPr>
              <w:pStyle w:val="Prrafodelista"/>
              <w:widowControl w:val="0"/>
              <w:numPr>
                <w:ilvl w:val="0"/>
                <w:numId w:val="226"/>
              </w:numPr>
              <w:autoSpaceDE w:val="0"/>
              <w:autoSpaceDN w:val="0"/>
              <w:adjustRightInd w:val="0"/>
              <w:spacing w:before="80"/>
              <w:ind w:right="153"/>
              <w:jc w:val="both"/>
              <w:rPr>
                <w:sz w:val="18"/>
                <w:szCs w:val="18"/>
              </w:rPr>
            </w:pPr>
            <w:r w:rsidRPr="00B1332C">
              <w:rPr>
                <w:sz w:val="18"/>
                <w:szCs w:val="18"/>
              </w:rPr>
              <w:t>Esparru-hitzarmenaren aldaketatik ateratako unitateko prezioek ez dituztela aldaketaren aurreko prezioak ehuneko 20an gainditzen eta espedientean jasota dagoela prezio horiek ez direla hitzarmen-esparruan parte hartzen duten enpresek produktu berberetarako merkatuan eskaintzen dituztenak baino handiagoak.</w:t>
            </w:r>
            <w:r w:rsidR="00AF2CE9" w:rsidRPr="00B1332C">
              <w:rPr>
                <w:sz w:val="18"/>
                <w:szCs w:val="18"/>
              </w:rPr>
              <w:t xml:space="preserve"> </w:t>
            </w:r>
          </w:p>
          <w:p w14:paraId="66295212" w14:textId="77777777" w:rsidR="00B1332C" w:rsidRPr="00B1332C" w:rsidRDefault="00CB0FB3" w:rsidP="004C4154">
            <w:pPr>
              <w:pStyle w:val="Prrafodelista"/>
              <w:widowControl w:val="0"/>
              <w:numPr>
                <w:ilvl w:val="0"/>
                <w:numId w:val="226"/>
              </w:numPr>
              <w:autoSpaceDE w:val="0"/>
              <w:autoSpaceDN w:val="0"/>
              <w:adjustRightInd w:val="0"/>
              <w:spacing w:before="80"/>
              <w:ind w:right="153"/>
              <w:jc w:val="both"/>
              <w:rPr>
                <w:sz w:val="18"/>
                <w:szCs w:val="18"/>
              </w:rPr>
            </w:pPr>
            <w:r w:rsidRPr="00B1332C">
              <w:rPr>
                <w:sz w:val="18"/>
                <w:szCs w:val="18"/>
              </w:rPr>
              <w:t>Esparru-hitzarmenaren aldean funtsezko aldaketarik sartzen ez dela kontratu oinarrituan.</w:t>
            </w:r>
            <w:r w:rsidR="00AF2CE9" w:rsidRPr="00B1332C">
              <w:rPr>
                <w:sz w:val="18"/>
                <w:szCs w:val="18"/>
              </w:rPr>
              <w:t xml:space="preserve"> </w:t>
            </w:r>
          </w:p>
          <w:p w14:paraId="7F66A471" w14:textId="27AE5616" w:rsidR="00CB0FB3" w:rsidRPr="00B7143C" w:rsidRDefault="00CB0FB3" w:rsidP="00B7143C">
            <w:pPr>
              <w:widowControl w:val="0"/>
              <w:autoSpaceDE w:val="0"/>
              <w:autoSpaceDN w:val="0"/>
              <w:adjustRightInd w:val="0"/>
              <w:spacing w:before="80"/>
              <w:ind w:left="227" w:right="153"/>
              <w:jc w:val="both"/>
              <w:rPr>
                <w:sz w:val="18"/>
                <w:szCs w:val="18"/>
              </w:rPr>
            </w:pPr>
            <w:r w:rsidRPr="00B7143C">
              <w:rPr>
                <w:i/>
                <w:sz w:val="18"/>
                <w:szCs w:val="18"/>
              </w:rPr>
              <w:t xml:space="preserve">(Esparru-hitzarmena edo horretan </w:t>
            </w:r>
            <w:r w:rsidRPr="00B7143C">
              <w:rPr>
                <w:rStyle w:val="nfasis"/>
                <w:sz w:val="18"/>
                <w:szCs w:val="18"/>
              </w:rPr>
              <w:t>oinarritutako kontratuak</w:t>
            </w:r>
            <w:r w:rsidRPr="00B7143C">
              <w:rPr>
                <w:i/>
                <w:sz w:val="18"/>
                <w:szCs w:val="18"/>
              </w:rPr>
              <w:t xml:space="preserve"> aldatzen direnean)</w:t>
            </w:r>
          </w:p>
        </w:tc>
        <w:tc>
          <w:tcPr>
            <w:tcW w:w="960" w:type="dxa"/>
            <w:shd w:val="clear" w:color="auto" w:fill="FFFFFF"/>
          </w:tcPr>
          <w:p w14:paraId="1FBF8D25" w14:textId="77777777" w:rsidR="00CB0FB3" w:rsidRPr="000354FF" w:rsidRDefault="00CB0FB3" w:rsidP="00AB7580">
            <w:pPr>
              <w:widowControl w:val="0"/>
              <w:autoSpaceDE w:val="0"/>
              <w:autoSpaceDN w:val="0"/>
              <w:adjustRightInd w:val="0"/>
              <w:spacing w:before="76"/>
              <w:ind w:right="-20"/>
              <w:jc w:val="both"/>
            </w:pPr>
          </w:p>
        </w:tc>
      </w:tr>
      <w:tr w:rsidR="00CB0FB3" w:rsidRPr="000354FF" w14:paraId="1C0A00E4" w14:textId="77777777" w:rsidTr="007B0BFA">
        <w:tc>
          <w:tcPr>
            <w:tcW w:w="1471" w:type="dxa"/>
            <w:shd w:val="clear" w:color="auto" w:fill="FFFFFF"/>
            <w:vAlign w:val="center"/>
          </w:tcPr>
          <w:p w14:paraId="35EA1159" w14:textId="77777777" w:rsidR="00CB0FB3" w:rsidRPr="00B7143C" w:rsidRDefault="00CB0FB3" w:rsidP="00B7143C">
            <w:pPr>
              <w:widowControl w:val="0"/>
              <w:autoSpaceDE w:val="0"/>
              <w:autoSpaceDN w:val="0"/>
              <w:adjustRightInd w:val="0"/>
              <w:spacing w:before="120" w:line="120" w:lineRule="exact"/>
              <w:rPr>
                <w:sz w:val="14"/>
                <w:szCs w:val="14"/>
              </w:rPr>
            </w:pPr>
            <w:r w:rsidRPr="00B7143C">
              <w:rPr>
                <w:sz w:val="14"/>
                <w:szCs w:val="14"/>
              </w:rPr>
              <w:t>B.9</w:t>
            </w:r>
          </w:p>
        </w:tc>
        <w:tc>
          <w:tcPr>
            <w:tcW w:w="1320" w:type="dxa"/>
            <w:shd w:val="clear" w:color="auto" w:fill="FFFFFF"/>
            <w:vAlign w:val="center"/>
          </w:tcPr>
          <w:p w14:paraId="6FA85886" w14:textId="77777777" w:rsidR="00CB0FB3" w:rsidRPr="00B7143C" w:rsidRDefault="00CB0FB3" w:rsidP="00B7143C">
            <w:pPr>
              <w:widowControl w:val="0"/>
              <w:autoSpaceDE w:val="0"/>
              <w:autoSpaceDN w:val="0"/>
              <w:adjustRightInd w:val="0"/>
              <w:spacing w:before="120"/>
              <w:ind w:right="-20"/>
              <w:rPr>
                <w:sz w:val="14"/>
                <w:szCs w:val="14"/>
              </w:rPr>
            </w:pPr>
            <w:r w:rsidRPr="00B7143C">
              <w:rPr>
                <w:sz w:val="14"/>
                <w:szCs w:val="14"/>
              </w:rPr>
              <w:t>SPKL 222.2</w:t>
            </w:r>
          </w:p>
        </w:tc>
        <w:tc>
          <w:tcPr>
            <w:tcW w:w="4680" w:type="dxa"/>
            <w:shd w:val="clear" w:color="auto" w:fill="FFFFFF"/>
            <w:vAlign w:val="center"/>
          </w:tcPr>
          <w:p w14:paraId="2858FAAD" w14:textId="77777777" w:rsidR="00CB0FB3" w:rsidRPr="00B7143C" w:rsidRDefault="00CB0FB3" w:rsidP="00B7143C">
            <w:pPr>
              <w:widowControl w:val="0"/>
              <w:autoSpaceDE w:val="0"/>
              <w:autoSpaceDN w:val="0"/>
              <w:adjustRightInd w:val="0"/>
              <w:spacing w:before="80" w:line="280" w:lineRule="auto"/>
              <w:ind w:left="227" w:right="153"/>
              <w:jc w:val="both"/>
              <w:rPr>
                <w:sz w:val="18"/>
                <w:szCs w:val="18"/>
              </w:rPr>
            </w:pPr>
            <w:r w:rsidRPr="00B7143C">
              <w:rPr>
                <w:sz w:val="18"/>
                <w:szCs w:val="18"/>
              </w:rPr>
              <w:t>Haren prezioa ez dela hasierako adjudikazio prezioaren 100eko 10 edo, hala badagokio, klausula administratibo partikularren agirian ezarritako muga baino gehiago igotzen.</w:t>
            </w:r>
            <w:r w:rsidR="00AF2CE9" w:rsidRPr="00B7143C">
              <w:rPr>
                <w:sz w:val="18"/>
                <w:szCs w:val="18"/>
              </w:rPr>
              <w:t xml:space="preserve"> </w:t>
            </w:r>
            <w:r w:rsidRPr="00B7143C">
              <w:rPr>
                <w:i/>
                <w:sz w:val="18"/>
                <w:szCs w:val="18"/>
              </w:rPr>
              <w:t xml:space="preserve">(Esparru-hitzarmena edo horretan </w:t>
            </w:r>
            <w:r w:rsidRPr="00B7143C">
              <w:rPr>
                <w:rStyle w:val="nfasis"/>
                <w:sz w:val="18"/>
                <w:szCs w:val="18"/>
              </w:rPr>
              <w:t>oinarritutako kontratuak</w:t>
            </w:r>
            <w:r w:rsidRPr="00B7143C">
              <w:rPr>
                <w:i/>
                <w:sz w:val="18"/>
                <w:szCs w:val="18"/>
              </w:rPr>
              <w:t xml:space="preserve"> aldatzen direnean esparru-hitzarmen baten adjudikaziodunek kontratazio-organoari adjudikatutako ondasunak beraien ezaugarriak hobetzen dituzten aurrerapen edo berrikuntza teknologikoak sartzen dituzten beste batzuekin ordeztea proposatu diotelako)</w:t>
            </w:r>
          </w:p>
        </w:tc>
        <w:tc>
          <w:tcPr>
            <w:tcW w:w="960" w:type="dxa"/>
            <w:shd w:val="clear" w:color="auto" w:fill="FFFFFF"/>
          </w:tcPr>
          <w:p w14:paraId="78958B32" w14:textId="77777777" w:rsidR="00CB0FB3" w:rsidRPr="000354FF" w:rsidRDefault="00CB0FB3" w:rsidP="00AB7580">
            <w:pPr>
              <w:widowControl w:val="0"/>
              <w:autoSpaceDE w:val="0"/>
              <w:autoSpaceDN w:val="0"/>
              <w:adjustRightInd w:val="0"/>
              <w:spacing w:before="76"/>
              <w:ind w:right="-20"/>
              <w:jc w:val="both"/>
            </w:pPr>
          </w:p>
        </w:tc>
      </w:tr>
    </w:tbl>
    <w:p w14:paraId="46D0EAE4" w14:textId="77777777" w:rsidR="00CB0FB3" w:rsidRPr="000354FF" w:rsidRDefault="00CB0FB3" w:rsidP="004C4154">
      <w:pPr>
        <w:pStyle w:val="Ttulo4"/>
        <w:numPr>
          <w:ilvl w:val="0"/>
          <w:numId w:val="129"/>
        </w:numPr>
      </w:pPr>
      <w:bookmarkStart w:id="135" w:name="_Toc166049887"/>
      <w:r w:rsidRPr="000354FF">
        <w:t>Prezioak berrikustea (gastua onartzea) (AD/ADO fasea)</w:t>
      </w:r>
      <w:bookmarkEnd w:id="135"/>
    </w:p>
    <w:p w14:paraId="57D01248" w14:textId="77777777" w:rsidR="00CB0FB3" w:rsidRPr="000354FF" w:rsidRDefault="00CB0FB3" w:rsidP="00AB7580">
      <w:pPr>
        <w:widowControl w:val="0"/>
        <w:autoSpaceDE w:val="0"/>
        <w:autoSpaceDN w:val="0"/>
        <w:adjustRightInd w:val="0"/>
        <w:spacing w:before="9" w:line="2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1332C" w14:paraId="36FF17AF" w14:textId="77777777" w:rsidTr="00CB0FB3">
        <w:tc>
          <w:tcPr>
            <w:tcW w:w="1351" w:type="dxa"/>
            <w:shd w:val="clear" w:color="auto" w:fill="FFFFFF"/>
            <w:vAlign w:val="center"/>
          </w:tcPr>
          <w:p w14:paraId="645A2BBF" w14:textId="77777777" w:rsidR="00CB0FB3" w:rsidRPr="00B1332C" w:rsidRDefault="00CB0FB3" w:rsidP="00B1332C">
            <w:pPr>
              <w:widowControl w:val="0"/>
              <w:autoSpaceDE w:val="0"/>
              <w:autoSpaceDN w:val="0"/>
              <w:adjustRightInd w:val="0"/>
              <w:spacing w:before="120" w:line="120" w:lineRule="exact"/>
              <w:rPr>
                <w:sz w:val="18"/>
                <w:szCs w:val="18"/>
              </w:rPr>
            </w:pPr>
            <w:r w:rsidRPr="00B1332C">
              <w:rPr>
                <w:b/>
                <w:sz w:val="18"/>
                <w:szCs w:val="18"/>
              </w:rPr>
              <w:t>A.</w:t>
            </w:r>
          </w:p>
        </w:tc>
        <w:tc>
          <w:tcPr>
            <w:tcW w:w="1440" w:type="dxa"/>
            <w:shd w:val="clear" w:color="auto" w:fill="FFFFFF"/>
            <w:vAlign w:val="center"/>
          </w:tcPr>
          <w:p w14:paraId="724D2530" w14:textId="77777777" w:rsidR="00CB0FB3" w:rsidRPr="00B1332C" w:rsidRDefault="00CB0FB3" w:rsidP="00B1332C">
            <w:pPr>
              <w:widowControl w:val="0"/>
              <w:autoSpaceDE w:val="0"/>
              <w:autoSpaceDN w:val="0"/>
              <w:adjustRightInd w:val="0"/>
              <w:spacing w:before="120"/>
              <w:ind w:right="120"/>
              <w:rPr>
                <w:sz w:val="18"/>
                <w:szCs w:val="18"/>
              </w:rPr>
            </w:pPr>
            <w:r w:rsidRPr="00B1332C">
              <w:rPr>
                <w:b/>
                <w:sz w:val="18"/>
                <w:szCs w:val="18"/>
              </w:rPr>
              <w:t>Leg. erref.</w:t>
            </w:r>
          </w:p>
        </w:tc>
        <w:tc>
          <w:tcPr>
            <w:tcW w:w="4680" w:type="dxa"/>
            <w:shd w:val="clear" w:color="auto" w:fill="FFFFFF"/>
            <w:vAlign w:val="center"/>
          </w:tcPr>
          <w:p w14:paraId="1498845F" w14:textId="77777777" w:rsidR="00CB0FB3" w:rsidRPr="00B1332C" w:rsidRDefault="00CB0FB3" w:rsidP="00B1332C">
            <w:pPr>
              <w:widowControl w:val="0"/>
              <w:autoSpaceDE w:val="0"/>
              <w:autoSpaceDN w:val="0"/>
              <w:adjustRightInd w:val="0"/>
              <w:spacing w:before="120" w:line="280" w:lineRule="auto"/>
              <w:ind w:left="227" w:right="153"/>
              <w:jc w:val="both"/>
              <w:rPr>
                <w:sz w:val="18"/>
                <w:szCs w:val="18"/>
              </w:rPr>
            </w:pPr>
            <w:r w:rsidRPr="00B1332C">
              <w:rPr>
                <w:b/>
                <w:sz w:val="18"/>
                <w:szCs w:val="18"/>
              </w:rPr>
              <w:t>Oinarrizko baldintza orokorrak</w:t>
            </w:r>
          </w:p>
        </w:tc>
        <w:tc>
          <w:tcPr>
            <w:tcW w:w="960" w:type="dxa"/>
            <w:shd w:val="clear" w:color="auto" w:fill="FFFFFF"/>
            <w:vAlign w:val="center"/>
          </w:tcPr>
          <w:p w14:paraId="3A1AF393" w14:textId="77777777" w:rsidR="00CB0FB3" w:rsidRPr="00B1332C" w:rsidRDefault="00093857" w:rsidP="00AB7580">
            <w:pPr>
              <w:widowControl w:val="0"/>
              <w:autoSpaceDE w:val="0"/>
              <w:autoSpaceDN w:val="0"/>
              <w:adjustRightInd w:val="0"/>
              <w:spacing w:line="280" w:lineRule="auto"/>
              <w:jc w:val="center"/>
              <w:rPr>
                <w:sz w:val="18"/>
                <w:szCs w:val="18"/>
              </w:rPr>
            </w:pPr>
            <w:r w:rsidRPr="00B1332C">
              <w:rPr>
                <w:b/>
                <w:sz w:val="18"/>
                <w:szCs w:val="18"/>
              </w:rPr>
              <w:t>BAI/EZ/EZ DAGOKIO</w:t>
            </w:r>
          </w:p>
        </w:tc>
      </w:tr>
      <w:tr w:rsidR="00CB0FB3" w:rsidRPr="000354FF" w14:paraId="4100DC07" w14:textId="77777777" w:rsidTr="00CB0FB3">
        <w:tc>
          <w:tcPr>
            <w:tcW w:w="1351" w:type="dxa"/>
            <w:shd w:val="clear" w:color="auto" w:fill="FFFFFF"/>
            <w:vAlign w:val="center"/>
          </w:tcPr>
          <w:p w14:paraId="733C60C6" w14:textId="77777777" w:rsidR="00CB0FB3" w:rsidRPr="00B1332C" w:rsidRDefault="00CB0FB3" w:rsidP="00B1332C">
            <w:pPr>
              <w:widowControl w:val="0"/>
              <w:autoSpaceDE w:val="0"/>
              <w:autoSpaceDN w:val="0"/>
              <w:adjustRightInd w:val="0"/>
              <w:spacing w:line="280" w:lineRule="auto"/>
              <w:ind w:right="-20"/>
              <w:rPr>
                <w:sz w:val="14"/>
                <w:szCs w:val="14"/>
              </w:rPr>
            </w:pPr>
            <w:r w:rsidRPr="00B1332C">
              <w:rPr>
                <w:sz w:val="14"/>
                <w:szCs w:val="14"/>
              </w:rPr>
              <w:t>A.1</w:t>
            </w:r>
            <w:r w:rsidR="00AF2CE9" w:rsidRPr="00B1332C">
              <w:rPr>
                <w:sz w:val="14"/>
                <w:szCs w:val="14"/>
              </w:rPr>
              <w:t xml:space="preserve"> </w:t>
            </w:r>
            <w:r w:rsidR="007B0BFA" w:rsidRPr="00B1332C">
              <w:rPr>
                <w:color w:val="231F20"/>
                <w:sz w:val="14"/>
                <w:szCs w:val="14"/>
                <w:lang w:eastAsia="en-US"/>
              </w:rPr>
              <w:t>ERAGOZPEN ETENARAZLEA</w:t>
            </w:r>
          </w:p>
        </w:tc>
        <w:tc>
          <w:tcPr>
            <w:tcW w:w="1440" w:type="dxa"/>
            <w:shd w:val="clear" w:color="auto" w:fill="FFFFFF"/>
            <w:vAlign w:val="center"/>
          </w:tcPr>
          <w:p w14:paraId="786F2BFA"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TEAFA 19.3</w:t>
            </w:r>
          </w:p>
          <w:p w14:paraId="2EA2121F" w14:textId="77777777" w:rsidR="00B1332C" w:rsidRDefault="00AF2CE9" w:rsidP="00B1332C">
            <w:pPr>
              <w:widowControl w:val="0"/>
              <w:autoSpaceDE w:val="0"/>
              <w:autoSpaceDN w:val="0"/>
              <w:adjustRightInd w:val="0"/>
              <w:spacing w:before="80"/>
              <w:ind w:right="120"/>
              <w:rPr>
                <w:sz w:val="14"/>
                <w:szCs w:val="14"/>
              </w:rPr>
            </w:pPr>
            <w:r w:rsidRPr="00B1332C">
              <w:rPr>
                <w:sz w:val="14"/>
                <w:szCs w:val="14"/>
              </w:rPr>
              <w:t xml:space="preserve"> </w:t>
            </w:r>
            <w:r w:rsidR="00CB0FB3" w:rsidRPr="00B1332C">
              <w:rPr>
                <w:sz w:val="14"/>
                <w:szCs w:val="14"/>
              </w:rPr>
              <w:t xml:space="preserve">AEFD 3.5.4 </w:t>
            </w:r>
          </w:p>
          <w:p w14:paraId="39717768"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AF2CE9" w:rsidRPr="00B1332C">
              <w:rPr>
                <w:sz w:val="14"/>
                <w:szCs w:val="14"/>
              </w:rPr>
              <w:t xml:space="preserve"> </w:t>
            </w:r>
          </w:p>
          <w:p w14:paraId="6E5981B7" w14:textId="1A9DF94B"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lastRenderedPageBreak/>
              <w:t>SPKL 39.2 b), 3. XG</w:t>
            </w:r>
            <w:r w:rsidR="00AF2CE9" w:rsidRPr="00B1332C">
              <w:rPr>
                <w:sz w:val="14"/>
                <w:szCs w:val="14"/>
              </w:rPr>
              <w:t xml:space="preserve"> </w:t>
            </w:r>
          </w:p>
        </w:tc>
        <w:tc>
          <w:tcPr>
            <w:tcW w:w="4680" w:type="dxa"/>
            <w:shd w:val="clear" w:color="auto" w:fill="FFFFFF"/>
            <w:vAlign w:val="center"/>
          </w:tcPr>
          <w:p w14:paraId="52E79E53" w14:textId="77777777" w:rsidR="00B1332C" w:rsidRDefault="00CB0FB3" w:rsidP="00B1332C">
            <w:pPr>
              <w:widowControl w:val="0"/>
              <w:autoSpaceDE w:val="0"/>
              <w:autoSpaceDN w:val="0"/>
              <w:adjustRightInd w:val="0"/>
              <w:spacing w:before="60" w:line="280" w:lineRule="auto"/>
              <w:ind w:left="227" w:right="153"/>
              <w:jc w:val="both"/>
              <w:rPr>
                <w:sz w:val="18"/>
                <w:szCs w:val="18"/>
              </w:rPr>
            </w:pPr>
            <w:r w:rsidRPr="00B1332C">
              <w:rPr>
                <w:sz w:val="18"/>
                <w:szCs w:val="18"/>
              </w:rPr>
              <w:lastRenderedPageBreak/>
              <w:t xml:space="preserve">Aurrekontu kreditua dagoela eta proposatutakoa egokia dela hartzea proposatzen den gastuaren izaerarako eta espedientean dagokion kreditua egotearen ziurtagiria </w:t>
            </w:r>
            <w:r w:rsidRPr="00B1332C">
              <w:rPr>
                <w:sz w:val="18"/>
                <w:szCs w:val="18"/>
              </w:rPr>
              <w:lastRenderedPageBreak/>
              <w:t>edo pareko agiria sartu dela.</w:t>
            </w:r>
          </w:p>
          <w:p w14:paraId="7AD237FF" w14:textId="1AB1B012" w:rsidR="00CB0FB3" w:rsidRPr="00B1332C" w:rsidRDefault="00CB0FB3" w:rsidP="00B1332C">
            <w:pPr>
              <w:widowControl w:val="0"/>
              <w:autoSpaceDE w:val="0"/>
              <w:autoSpaceDN w:val="0"/>
              <w:adjustRightInd w:val="0"/>
              <w:spacing w:before="60" w:line="280" w:lineRule="auto"/>
              <w:ind w:left="227" w:right="153"/>
              <w:jc w:val="both"/>
              <w:rPr>
                <w:sz w:val="18"/>
                <w:szCs w:val="18"/>
              </w:rPr>
            </w:pPr>
            <w:r w:rsidRPr="00B1332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DBB2ED7"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4815AA57" w14:textId="77777777" w:rsidTr="00CB0FB3">
        <w:tc>
          <w:tcPr>
            <w:tcW w:w="1351" w:type="dxa"/>
            <w:shd w:val="clear" w:color="auto" w:fill="FFFFFF"/>
            <w:vAlign w:val="center"/>
          </w:tcPr>
          <w:p w14:paraId="5905BE00" w14:textId="77777777" w:rsidR="00CB0FB3" w:rsidRPr="00B1332C" w:rsidRDefault="00EC7B81" w:rsidP="00B1332C">
            <w:pPr>
              <w:widowControl w:val="0"/>
              <w:autoSpaceDE w:val="0"/>
              <w:autoSpaceDN w:val="0"/>
              <w:adjustRightInd w:val="0"/>
              <w:spacing w:line="280" w:lineRule="auto"/>
              <w:ind w:right="-20"/>
              <w:rPr>
                <w:sz w:val="14"/>
                <w:szCs w:val="14"/>
              </w:rPr>
            </w:pPr>
            <w:r w:rsidRPr="00B1332C">
              <w:rPr>
                <w:sz w:val="14"/>
                <w:szCs w:val="14"/>
              </w:rPr>
              <w:t>A.2 ERAGOZPEN ETENARAZLEA</w:t>
            </w:r>
          </w:p>
        </w:tc>
        <w:tc>
          <w:tcPr>
            <w:tcW w:w="1440" w:type="dxa"/>
            <w:shd w:val="clear" w:color="auto" w:fill="FFFFFF"/>
            <w:vAlign w:val="center"/>
          </w:tcPr>
          <w:p w14:paraId="0111960A"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F26260" w:rsidRPr="00B1332C">
              <w:rPr>
                <w:sz w:val="14"/>
                <w:szCs w:val="14"/>
              </w:rPr>
              <w:t xml:space="preserve"> </w:t>
            </w:r>
          </w:p>
          <w:p w14:paraId="4C56EE73" w14:textId="7040CD51"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TEAFA 22</w:t>
            </w:r>
          </w:p>
        </w:tc>
        <w:tc>
          <w:tcPr>
            <w:tcW w:w="4680" w:type="dxa"/>
            <w:shd w:val="clear" w:color="auto" w:fill="FFFFFF"/>
            <w:vAlign w:val="center"/>
          </w:tcPr>
          <w:p w14:paraId="2D0EAB32" w14:textId="77777777" w:rsidR="00B1332C" w:rsidRDefault="00CB0FB3" w:rsidP="00B1332C">
            <w:pPr>
              <w:widowControl w:val="0"/>
              <w:autoSpaceDE w:val="0"/>
              <w:autoSpaceDN w:val="0"/>
              <w:adjustRightInd w:val="0"/>
              <w:ind w:left="227" w:right="373"/>
              <w:jc w:val="both"/>
              <w:rPr>
                <w:sz w:val="18"/>
                <w:szCs w:val="18"/>
              </w:rPr>
            </w:pPr>
            <w:r w:rsidRPr="00B1332C">
              <w:rPr>
                <w:sz w:val="18"/>
                <w:szCs w:val="18"/>
              </w:rPr>
              <w:t>10/2003 Foru Arauaren 22. artikuluan xedatutakoa betetzen dela.</w:t>
            </w:r>
            <w:r w:rsidR="00F26260" w:rsidRPr="00B1332C">
              <w:rPr>
                <w:sz w:val="18"/>
                <w:szCs w:val="18"/>
              </w:rPr>
              <w:t xml:space="preserve"> </w:t>
            </w:r>
          </w:p>
          <w:p w14:paraId="3E06938F" w14:textId="2DBC54D1" w:rsidR="00CB0FB3" w:rsidRPr="00B1332C" w:rsidRDefault="00CB0FB3" w:rsidP="00B1332C">
            <w:pPr>
              <w:widowControl w:val="0"/>
              <w:autoSpaceDE w:val="0"/>
              <w:autoSpaceDN w:val="0"/>
              <w:adjustRightInd w:val="0"/>
              <w:ind w:left="227" w:right="373"/>
              <w:jc w:val="both"/>
              <w:rPr>
                <w:sz w:val="18"/>
                <w:szCs w:val="18"/>
              </w:rPr>
            </w:pPr>
            <w:r w:rsidRPr="00B1332C">
              <w:rPr>
                <w:i/>
                <w:sz w:val="18"/>
                <w:szCs w:val="18"/>
              </w:rPr>
              <w:t>(Urte anitzeko gastu konpromisoak hartu behar badira)</w:t>
            </w:r>
          </w:p>
        </w:tc>
        <w:tc>
          <w:tcPr>
            <w:tcW w:w="960" w:type="dxa"/>
            <w:shd w:val="clear" w:color="auto" w:fill="FFFFFF"/>
          </w:tcPr>
          <w:p w14:paraId="1D57B05D"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2A7F7584" w14:textId="77777777" w:rsidTr="00CB0FB3">
        <w:tc>
          <w:tcPr>
            <w:tcW w:w="1351" w:type="dxa"/>
            <w:shd w:val="clear" w:color="auto" w:fill="FFFFFF"/>
            <w:vAlign w:val="center"/>
          </w:tcPr>
          <w:p w14:paraId="02349B2F" w14:textId="77777777" w:rsidR="00CB0FB3" w:rsidRPr="00B1332C" w:rsidRDefault="00EC7B81" w:rsidP="00B1332C">
            <w:pPr>
              <w:widowControl w:val="0"/>
              <w:autoSpaceDE w:val="0"/>
              <w:autoSpaceDN w:val="0"/>
              <w:adjustRightInd w:val="0"/>
              <w:spacing w:line="280" w:lineRule="auto"/>
              <w:ind w:right="-20"/>
              <w:rPr>
                <w:sz w:val="14"/>
                <w:szCs w:val="14"/>
              </w:rPr>
            </w:pPr>
            <w:r w:rsidRPr="00B1332C">
              <w:rPr>
                <w:sz w:val="14"/>
                <w:szCs w:val="14"/>
              </w:rPr>
              <w:t>A.3 ERAGOZPEN ETENARAZLEA</w:t>
            </w:r>
          </w:p>
        </w:tc>
        <w:tc>
          <w:tcPr>
            <w:tcW w:w="1440" w:type="dxa"/>
            <w:shd w:val="clear" w:color="auto" w:fill="FFFFFF"/>
            <w:vAlign w:val="center"/>
          </w:tcPr>
          <w:p w14:paraId="2674F752"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F26260" w:rsidRPr="00B1332C">
              <w:rPr>
                <w:sz w:val="14"/>
                <w:szCs w:val="14"/>
              </w:rPr>
              <w:t xml:space="preserve"> </w:t>
            </w:r>
          </w:p>
          <w:p w14:paraId="373209CE" w14:textId="543593D3"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SPKL 3. XG</w:t>
            </w:r>
          </w:p>
        </w:tc>
        <w:tc>
          <w:tcPr>
            <w:tcW w:w="4680" w:type="dxa"/>
            <w:shd w:val="clear" w:color="auto" w:fill="FFFFFF"/>
            <w:vAlign w:val="center"/>
          </w:tcPr>
          <w:p w14:paraId="3E95066F" w14:textId="77777777" w:rsidR="00B1332C" w:rsidRDefault="00CB0FB3" w:rsidP="00B1332C">
            <w:pPr>
              <w:widowControl w:val="0"/>
              <w:autoSpaceDE w:val="0"/>
              <w:autoSpaceDN w:val="0"/>
              <w:adjustRightInd w:val="0"/>
              <w:ind w:left="227" w:right="153"/>
              <w:jc w:val="both"/>
              <w:rPr>
                <w:i/>
                <w:sz w:val="18"/>
                <w:szCs w:val="18"/>
              </w:rPr>
            </w:pPr>
            <w:r w:rsidRPr="00B1332C">
              <w:rPr>
                <w:sz w:val="18"/>
                <w:szCs w:val="18"/>
              </w:rPr>
              <w:t>Gastuaren baimena bera baimentzen den ekitaldian kreditua egotearen eta bera finantzatzen duen baliabidea finkatzearen mende jartzeko baldintza etengarria sartzen dela.</w:t>
            </w:r>
            <w:r w:rsidRPr="00B1332C">
              <w:rPr>
                <w:i/>
                <w:sz w:val="18"/>
                <w:szCs w:val="18"/>
              </w:rPr>
              <w:t xml:space="preserve"> </w:t>
            </w:r>
          </w:p>
          <w:p w14:paraId="15AEF25E" w14:textId="26CA6BC4" w:rsidR="00CB0FB3" w:rsidRPr="00B1332C" w:rsidRDefault="00CB0FB3" w:rsidP="00B1332C">
            <w:pPr>
              <w:widowControl w:val="0"/>
              <w:autoSpaceDE w:val="0"/>
              <w:autoSpaceDN w:val="0"/>
              <w:adjustRightInd w:val="0"/>
              <w:ind w:left="227" w:right="153"/>
              <w:jc w:val="both"/>
              <w:rPr>
                <w:sz w:val="18"/>
                <w:szCs w:val="18"/>
              </w:rPr>
            </w:pPr>
            <w:r w:rsidRPr="00B1332C">
              <w:rPr>
                <w:i/>
                <w:sz w:val="18"/>
                <w:szCs w:val="18"/>
              </w:rPr>
              <w:t>(</w:t>
            </w:r>
            <w:r w:rsidRPr="00B1332C">
              <w:rPr>
                <w:rStyle w:val="nfasis"/>
                <w:i/>
                <w:iCs w:val="0"/>
                <w:sz w:val="18"/>
                <w:szCs w:val="18"/>
              </w:rPr>
              <w:t>Atxikitako finantzazioa duten gastuen aurretiazko izapidetze</w:t>
            </w:r>
            <w:r w:rsidRPr="00B1332C">
              <w:rPr>
                <w:i/>
                <w:iCs/>
                <w:sz w:val="18"/>
                <w:szCs w:val="18"/>
              </w:rPr>
              <w:t xml:space="preserve"> bat bada</w:t>
            </w:r>
            <w:r w:rsidRPr="00B1332C">
              <w:rPr>
                <w:i/>
                <w:sz w:val="18"/>
                <w:szCs w:val="18"/>
              </w:rPr>
              <w:t>)</w:t>
            </w:r>
          </w:p>
        </w:tc>
        <w:tc>
          <w:tcPr>
            <w:tcW w:w="960" w:type="dxa"/>
            <w:shd w:val="clear" w:color="auto" w:fill="FFFFFF"/>
          </w:tcPr>
          <w:p w14:paraId="7394B20C" w14:textId="77777777" w:rsidR="00CB0FB3" w:rsidRPr="000354FF" w:rsidRDefault="00CB0FB3" w:rsidP="00AB7580">
            <w:pPr>
              <w:widowControl w:val="0"/>
              <w:autoSpaceDE w:val="0"/>
              <w:autoSpaceDN w:val="0"/>
              <w:adjustRightInd w:val="0"/>
              <w:spacing w:line="250" w:lineRule="auto"/>
              <w:ind w:right="433"/>
              <w:jc w:val="both"/>
            </w:pPr>
          </w:p>
        </w:tc>
      </w:tr>
      <w:tr w:rsidR="00CB0FB3" w:rsidRPr="000354FF" w14:paraId="0757A726" w14:textId="77777777" w:rsidTr="00CB0FB3">
        <w:tc>
          <w:tcPr>
            <w:tcW w:w="1351" w:type="dxa"/>
            <w:shd w:val="clear" w:color="auto" w:fill="FFFFFF"/>
            <w:vAlign w:val="center"/>
          </w:tcPr>
          <w:p w14:paraId="76CC05DE" w14:textId="77777777" w:rsidR="00CB0FB3" w:rsidRPr="00B1332C" w:rsidRDefault="00EC7B81" w:rsidP="00B1332C">
            <w:pPr>
              <w:widowControl w:val="0"/>
              <w:autoSpaceDE w:val="0"/>
              <w:autoSpaceDN w:val="0"/>
              <w:adjustRightInd w:val="0"/>
              <w:spacing w:line="280" w:lineRule="auto"/>
              <w:ind w:right="-20"/>
              <w:rPr>
                <w:sz w:val="14"/>
                <w:szCs w:val="14"/>
              </w:rPr>
            </w:pPr>
            <w:r w:rsidRPr="00B1332C">
              <w:rPr>
                <w:sz w:val="14"/>
                <w:szCs w:val="14"/>
              </w:rPr>
              <w:t>A.4 ERAGOZPEN ETENARAZLEA</w:t>
            </w:r>
          </w:p>
        </w:tc>
        <w:tc>
          <w:tcPr>
            <w:tcW w:w="1440" w:type="dxa"/>
            <w:shd w:val="clear" w:color="auto" w:fill="FFFFFF"/>
            <w:vAlign w:val="center"/>
          </w:tcPr>
          <w:p w14:paraId="2DF968C8"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F26260" w:rsidRPr="00B1332C">
              <w:rPr>
                <w:sz w:val="14"/>
                <w:szCs w:val="14"/>
              </w:rPr>
              <w:t xml:space="preserve"> </w:t>
            </w:r>
          </w:p>
          <w:p w14:paraId="0C0A0957" w14:textId="57E2AC50"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SPKL 3. XG</w:t>
            </w:r>
          </w:p>
        </w:tc>
        <w:tc>
          <w:tcPr>
            <w:tcW w:w="4680" w:type="dxa"/>
            <w:shd w:val="clear" w:color="auto" w:fill="FFFFFF"/>
            <w:vAlign w:val="center"/>
          </w:tcPr>
          <w:p w14:paraId="78365834" w14:textId="77777777" w:rsid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Gastuaren baimena bera baimentzen den ekitaldian kreditua egotearen mende jartzeko baldintza etengarria sartzen dela.</w:t>
            </w:r>
          </w:p>
          <w:p w14:paraId="78151376" w14:textId="7624AE0E"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 </w:t>
            </w:r>
            <w:r w:rsidRPr="00B1332C">
              <w:rPr>
                <w:i/>
                <w:sz w:val="18"/>
                <w:szCs w:val="18"/>
              </w:rPr>
              <w:t>(</w:t>
            </w:r>
            <w:r w:rsidRPr="00B1332C">
              <w:rPr>
                <w:rStyle w:val="nfasis"/>
                <w:i/>
                <w:iCs w:val="0"/>
                <w:sz w:val="18"/>
                <w:szCs w:val="18"/>
              </w:rPr>
              <w:t xml:space="preserve">Atxikitako finantzaziorik ez duten gastuen aurretiazko izapidetze </w:t>
            </w:r>
            <w:r w:rsidRPr="00B1332C">
              <w:rPr>
                <w:i/>
                <w:iCs/>
                <w:sz w:val="18"/>
                <w:szCs w:val="18"/>
              </w:rPr>
              <w:t>bat bada</w:t>
            </w:r>
            <w:r w:rsidRPr="00B1332C">
              <w:rPr>
                <w:i/>
                <w:sz w:val="18"/>
                <w:szCs w:val="18"/>
              </w:rPr>
              <w:t>)</w:t>
            </w:r>
          </w:p>
        </w:tc>
        <w:tc>
          <w:tcPr>
            <w:tcW w:w="960" w:type="dxa"/>
            <w:shd w:val="clear" w:color="auto" w:fill="FFFFFF"/>
          </w:tcPr>
          <w:p w14:paraId="5B98934C"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2DCF101A" w14:textId="77777777" w:rsidTr="00CB0FB3">
        <w:tc>
          <w:tcPr>
            <w:tcW w:w="1351" w:type="dxa"/>
            <w:shd w:val="clear" w:color="auto" w:fill="FFFFFF"/>
            <w:vAlign w:val="center"/>
          </w:tcPr>
          <w:p w14:paraId="48B41CCB" w14:textId="77777777" w:rsidR="00CB0FB3" w:rsidRPr="00B1332C" w:rsidRDefault="00EC7B81" w:rsidP="00B1332C">
            <w:pPr>
              <w:widowControl w:val="0"/>
              <w:autoSpaceDE w:val="0"/>
              <w:autoSpaceDN w:val="0"/>
              <w:adjustRightInd w:val="0"/>
              <w:spacing w:line="280" w:lineRule="auto"/>
              <w:ind w:right="-20"/>
              <w:rPr>
                <w:sz w:val="14"/>
                <w:szCs w:val="14"/>
              </w:rPr>
            </w:pPr>
            <w:r w:rsidRPr="00B1332C">
              <w:rPr>
                <w:sz w:val="14"/>
                <w:szCs w:val="14"/>
              </w:rPr>
              <w:t>A.5 ERAGOZPEN ETENARAZLEA</w:t>
            </w:r>
          </w:p>
        </w:tc>
        <w:tc>
          <w:tcPr>
            <w:tcW w:w="1440" w:type="dxa"/>
            <w:shd w:val="clear" w:color="auto" w:fill="FFFFFF"/>
            <w:vAlign w:val="center"/>
          </w:tcPr>
          <w:p w14:paraId="40C1763B"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BKFD 13.2 b)</w:t>
            </w:r>
            <w:r w:rsidR="00F26260" w:rsidRPr="00B1332C">
              <w:rPr>
                <w:sz w:val="14"/>
                <w:szCs w:val="14"/>
              </w:rPr>
              <w:t xml:space="preserve"> </w:t>
            </w:r>
            <w:r w:rsidRPr="00B1332C">
              <w:rPr>
                <w:sz w:val="14"/>
                <w:szCs w:val="14"/>
              </w:rPr>
              <w:t>TEAFA 41</w:t>
            </w:r>
            <w:r w:rsidR="00F26260" w:rsidRPr="00B1332C">
              <w:rPr>
                <w:sz w:val="14"/>
                <w:szCs w:val="14"/>
              </w:rPr>
              <w:t xml:space="preserve"> </w:t>
            </w:r>
            <w:r w:rsidRPr="00B1332C">
              <w:rPr>
                <w:sz w:val="14"/>
                <w:szCs w:val="14"/>
              </w:rPr>
              <w:t>SPKL 2. XG</w:t>
            </w:r>
          </w:p>
        </w:tc>
        <w:tc>
          <w:tcPr>
            <w:tcW w:w="4680" w:type="dxa"/>
            <w:shd w:val="clear" w:color="auto" w:fill="FFFFFF"/>
            <w:vAlign w:val="center"/>
          </w:tcPr>
          <w:p w14:paraId="58E19125" w14:textId="77777777" w:rsidR="00CB0FB3" w:rsidRPr="00B1332C" w:rsidRDefault="00CB0FB3" w:rsidP="00B1332C">
            <w:pPr>
              <w:widowControl w:val="0"/>
              <w:autoSpaceDE w:val="0"/>
              <w:autoSpaceDN w:val="0"/>
              <w:adjustRightInd w:val="0"/>
              <w:spacing w:line="280" w:lineRule="exact"/>
              <w:ind w:left="227"/>
              <w:jc w:val="both"/>
              <w:rPr>
                <w:sz w:val="18"/>
                <w:szCs w:val="18"/>
              </w:rPr>
            </w:pPr>
            <w:r w:rsidRPr="00B1332C">
              <w:rPr>
                <w:sz w:val="18"/>
                <w:szCs w:val="18"/>
              </w:rPr>
              <w:t>Gastua organo eskudunak sortzen duela</w:t>
            </w:r>
          </w:p>
        </w:tc>
        <w:tc>
          <w:tcPr>
            <w:tcW w:w="960" w:type="dxa"/>
            <w:shd w:val="clear" w:color="auto" w:fill="FFFFFF"/>
          </w:tcPr>
          <w:p w14:paraId="608A1EDE" w14:textId="77777777" w:rsidR="00CB0FB3" w:rsidRPr="000354FF" w:rsidRDefault="00CB0FB3" w:rsidP="00AB7580">
            <w:pPr>
              <w:widowControl w:val="0"/>
              <w:autoSpaceDE w:val="0"/>
              <w:autoSpaceDN w:val="0"/>
              <w:adjustRightInd w:val="0"/>
              <w:spacing w:before="9" w:line="280" w:lineRule="exact"/>
              <w:jc w:val="both"/>
            </w:pPr>
          </w:p>
        </w:tc>
      </w:tr>
      <w:tr w:rsidR="00CB0FB3" w:rsidRPr="00B1332C" w14:paraId="6D2F6B39" w14:textId="77777777" w:rsidTr="00CB0FB3">
        <w:tc>
          <w:tcPr>
            <w:tcW w:w="1351" w:type="dxa"/>
            <w:shd w:val="clear" w:color="auto" w:fill="FFFFFF"/>
            <w:vAlign w:val="center"/>
          </w:tcPr>
          <w:p w14:paraId="7BA98D08" w14:textId="77777777" w:rsidR="00CB0FB3" w:rsidRPr="00B1332C" w:rsidRDefault="00CB0FB3" w:rsidP="00B1332C">
            <w:pPr>
              <w:widowControl w:val="0"/>
              <w:autoSpaceDE w:val="0"/>
              <w:autoSpaceDN w:val="0"/>
              <w:adjustRightInd w:val="0"/>
              <w:spacing w:before="120" w:line="120" w:lineRule="exact"/>
              <w:rPr>
                <w:sz w:val="18"/>
                <w:szCs w:val="18"/>
              </w:rPr>
            </w:pPr>
            <w:r w:rsidRPr="00B1332C">
              <w:rPr>
                <w:b/>
                <w:sz w:val="18"/>
                <w:szCs w:val="18"/>
              </w:rPr>
              <w:t>B.</w:t>
            </w:r>
          </w:p>
        </w:tc>
        <w:tc>
          <w:tcPr>
            <w:tcW w:w="1440" w:type="dxa"/>
            <w:shd w:val="clear" w:color="auto" w:fill="FFFFFF"/>
            <w:vAlign w:val="center"/>
          </w:tcPr>
          <w:p w14:paraId="32947913" w14:textId="77777777" w:rsidR="00CB0FB3" w:rsidRPr="00B1332C" w:rsidRDefault="00CB0FB3" w:rsidP="00B1332C">
            <w:pPr>
              <w:widowControl w:val="0"/>
              <w:autoSpaceDE w:val="0"/>
              <w:autoSpaceDN w:val="0"/>
              <w:adjustRightInd w:val="0"/>
              <w:spacing w:before="120"/>
              <w:ind w:right="120"/>
              <w:rPr>
                <w:sz w:val="18"/>
                <w:szCs w:val="18"/>
              </w:rPr>
            </w:pPr>
            <w:r w:rsidRPr="00B1332C">
              <w:rPr>
                <w:b/>
                <w:sz w:val="18"/>
                <w:szCs w:val="18"/>
              </w:rPr>
              <w:t>Leg. erref.</w:t>
            </w:r>
          </w:p>
        </w:tc>
        <w:tc>
          <w:tcPr>
            <w:tcW w:w="4680" w:type="dxa"/>
            <w:shd w:val="clear" w:color="auto" w:fill="FFFFFF"/>
            <w:vAlign w:val="center"/>
          </w:tcPr>
          <w:p w14:paraId="04F58979" w14:textId="77777777" w:rsidR="00CB0FB3" w:rsidRPr="00B1332C" w:rsidRDefault="00CB0FB3" w:rsidP="00B1332C">
            <w:pPr>
              <w:widowControl w:val="0"/>
              <w:autoSpaceDE w:val="0"/>
              <w:autoSpaceDN w:val="0"/>
              <w:adjustRightInd w:val="0"/>
              <w:spacing w:before="120" w:line="280" w:lineRule="auto"/>
              <w:ind w:left="227" w:right="153"/>
              <w:jc w:val="both"/>
              <w:rPr>
                <w:sz w:val="18"/>
                <w:szCs w:val="18"/>
              </w:rPr>
            </w:pPr>
            <w:r w:rsidRPr="00B1332C">
              <w:rPr>
                <w:b/>
                <w:sz w:val="18"/>
                <w:szCs w:val="18"/>
              </w:rPr>
              <w:t>Oinarrizko baldintza gehigarriak</w:t>
            </w:r>
          </w:p>
        </w:tc>
        <w:tc>
          <w:tcPr>
            <w:tcW w:w="960" w:type="dxa"/>
            <w:shd w:val="clear" w:color="auto" w:fill="FFFFFF"/>
          </w:tcPr>
          <w:p w14:paraId="5AA7A9F1" w14:textId="77777777" w:rsidR="00CB0FB3" w:rsidRPr="00B1332C" w:rsidRDefault="00CB0FB3" w:rsidP="00AB7580">
            <w:pPr>
              <w:widowControl w:val="0"/>
              <w:autoSpaceDE w:val="0"/>
              <w:autoSpaceDN w:val="0"/>
              <w:adjustRightInd w:val="0"/>
              <w:spacing w:before="120"/>
              <w:ind w:right="153"/>
              <w:jc w:val="both"/>
              <w:rPr>
                <w:b/>
                <w:sz w:val="18"/>
                <w:szCs w:val="18"/>
              </w:rPr>
            </w:pPr>
          </w:p>
        </w:tc>
      </w:tr>
      <w:tr w:rsidR="00CB0FB3" w:rsidRPr="000354FF" w14:paraId="691DAD0E" w14:textId="77777777" w:rsidTr="00CB0FB3">
        <w:tc>
          <w:tcPr>
            <w:tcW w:w="1351" w:type="dxa"/>
            <w:shd w:val="clear" w:color="auto" w:fill="FFFFFF"/>
            <w:vAlign w:val="center"/>
          </w:tcPr>
          <w:p w14:paraId="4F316065"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B.1</w:t>
            </w:r>
          </w:p>
        </w:tc>
        <w:tc>
          <w:tcPr>
            <w:tcW w:w="1440" w:type="dxa"/>
            <w:shd w:val="clear" w:color="auto" w:fill="FFFFFF"/>
            <w:vAlign w:val="center"/>
          </w:tcPr>
          <w:p w14:paraId="344BD1BE"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19, 103.1</w:t>
            </w:r>
          </w:p>
        </w:tc>
        <w:tc>
          <w:tcPr>
            <w:tcW w:w="4680" w:type="dxa"/>
            <w:shd w:val="clear" w:color="auto" w:fill="FFFFFF"/>
            <w:vAlign w:val="center"/>
          </w:tcPr>
          <w:p w14:paraId="5BBA31B3" w14:textId="77777777" w:rsidR="00CB0FB3" w:rsidRPr="00B1332C" w:rsidRDefault="00CB0FB3" w:rsidP="00B1332C">
            <w:pPr>
              <w:widowControl w:val="0"/>
              <w:autoSpaceDE w:val="0"/>
              <w:autoSpaceDN w:val="0"/>
              <w:adjustRightInd w:val="0"/>
              <w:spacing w:before="120" w:line="280" w:lineRule="auto"/>
              <w:ind w:left="227" w:right="153"/>
              <w:jc w:val="both"/>
              <w:rPr>
                <w:sz w:val="18"/>
                <w:szCs w:val="18"/>
              </w:rPr>
            </w:pPr>
            <w:r w:rsidRPr="00B1332C">
              <w:rPr>
                <w:sz w:val="18"/>
                <w:szCs w:val="18"/>
              </w:rPr>
              <w:t>Aldizkako berrikuspen bat, berrikuspen lehenetsi bat edo ez-aldizkako berrikuspen bat izanik 19. artikuluko 2. zenbakian zerrendatutako erregulazio bateratuari lotu gabeko kontratu bat dela</w:t>
            </w:r>
          </w:p>
        </w:tc>
        <w:tc>
          <w:tcPr>
            <w:tcW w:w="960" w:type="dxa"/>
            <w:shd w:val="clear" w:color="auto" w:fill="FFFFFF"/>
          </w:tcPr>
          <w:p w14:paraId="11118B6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2D9F312" w14:textId="77777777" w:rsidTr="00CB0FB3">
        <w:tc>
          <w:tcPr>
            <w:tcW w:w="1351" w:type="dxa"/>
            <w:shd w:val="clear" w:color="auto" w:fill="FFFFFF"/>
            <w:vAlign w:val="center"/>
          </w:tcPr>
          <w:p w14:paraId="3284EC98"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B.2</w:t>
            </w:r>
          </w:p>
        </w:tc>
        <w:tc>
          <w:tcPr>
            <w:tcW w:w="1440" w:type="dxa"/>
            <w:shd w:val="clear" w:color="auto" w:fill="FFFFFF"/>
            <w:vAlign w:val="center"/>
          </w:tcPr>
          <w:p w14:paraId="30755C62"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103.3, 103.4</w:t>
            </w:r>
          </w:p>
        </w:tc>
        <w:tc>
          <w:tcPr>
            <w:tcW w:w="4680" w:type="dxa"/>
            <w:shd w:val="clear" w:color="auto" w:fill="FFFFFF"/>
            <w:vAlign w:val="center"/>
          </w:tcPr>
          <w:p w14:paraId="4638DDC7" w14:textId="77777777" w:rsidR="00B1332C" w:rsidRDefault="00460F8D" w:rsidP="00B1332C">
            <w:pPr>
              <w:widowControl w:val="0"/>
              <w:autoSpaceDE w:val="0"/>
              <w:autoSpaceDN w:val="0"/>
              <w:adjustRightInd w:val="0"/>
              <w:spacing w:before="120"/>
              <w:ind w:left="227" w:right="153"/>
              <w:jc w:val="both"/>
              <w:rPr>
                <w:sz w:val="18"/>
                <w:szCs w:val="18"/>
              </w:rPr>
            </w:pPr>
            <w:r w:rsidRPr="00B1332C">
              <w:rPr>
                <w:sz w:val="18"/>
                <w:szCs w:val="18"/>
              </w:rPr>
              <w:t xml:space="preserve">a) </w:t>
            </w:r>
            <w:r w:rsidR="00CB0FB3" w:rsidRPr="00B1332C">
              <w:rPr>
                <w:sz w:val="18"/>
                <w:szCs w:val="18"/>
              </w:rPr>
              <w:t>Klausula administratibo partikularren agiriak berrikusteko aplikatu beharreko formula zehazten duela</w:t>
            </w:r>
            <w:r w:rsidRPr="00B1332C">
              <w:rPr>
                <w:sz w:val="18"/>
                <w:szCs w:val="18"/>
              </w:rPr>
              <w:t xml:space="preserve"> </w:t>
            </w:r>
          </w:p>
          <w:p w14:paraId="2165FB4A" w14:textId="1AB5A99E" w:rsidR="00CB0FB3" w:rsidRPr="00B1332C" w:rsidRDefault="00460F8D" w:rsidP="00B1332C">
            <w:pPr>
              <w:widowControl w:val="0"/>
              <w:autoSpaceDE w:val="0"/>
              <w:autoSpaceDN w:val="0"/>
              <w:adjustRightInd w:val="0"/>
              <w:spacing w:before="120"/>
              <w:ind w:left="227" w:right="153"/>
              <w:jc w:val="both"/>
              <w:rPr>
                <w:sz w:val="18"/>
                <w:szCs w:val="18"/>
              </w:rPr>
            </w:pPr>
            <w:r w:rsidRPr="00B1332C">
              <w:rPr>
                <w:sz w:val="18"/>
                <w:szCs w:val="18"/>
              </w:rPr>
              <w:t xml:space="preserve">b) </w:t>
            </w:r>
            <w:r w:rsidR="00CB0FB3" w:rsidRPr="00B1332C">
              <w:rPr>
                <w:sz w:val="18"/>
                <w:szCs w:val="18"/>
                <w:shd w:val="clear" w:color="auto" w:fill="FFFFFF"/>
              </w:rPr>
              <w:t>Eredu-formula bat onartu bada, agirietan ez dela sartu berrikusteko beste formula desberdin bat.</w:t>
            </w:r>
          </w:p>
        </w:tc>
        <w:tc>
          <w:tcPr>
            <w:tcW w:w="960" w:type="dxa"/>
            <w:shd w:val="clear" w:color="auto" w:fill="FFFFFF"/>
          </w:tcPr>
          <w:p w14:paraId="6065F7A2"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3E51DEAE" w14:textId="77777777" w:rsidTr="00CB0FB3">
        <w:tc>
          <w:tcPr>
            <w:tcW w:w="1351" w:type="dxa"/>
            <w:shd w:val="clear" w:color="auto" w:fill="FFFFFF"/>
            <w:vAlign w:val="center"/>
          </w:tcPr>
          <w:p w14:paraId="3E4EBEA0"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B.3</w:t>
            </w:r>
          </w:p>
        </w:tc>
        <w:tc>
          <w:tcPr>
            <w:tcW w:w="1440" w:type="dxa"/>
            <w:shd w:val="clear" w:color="auto" w:fill="FFFFFF"/>
            <w:vAlign w:val="center"/>
          </w:tcPr>
          <w:p w14:paraId="6DF3C5BB"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103, .2</w:t>
            </w:r>
          </w:p>
        </w:tc>
        <w:tc>
          <w:tcPr>
            <w:tcW w:w="4680" w:type="dxa"/>
            <w:shd w:val="clear" w:color="auto" w:fill="FFFFFF"/>
            <w:vAlign w:val="center"/>
          </w:tcPr>
          <w:p w14:paraId="206798C5" w14:textId="77777777" w:rsidR="00CB0FB3" w:rsidRPr="00B1332C" w:rsidRDefault="00393E44" w:rsidP="00B1332C">
            <w:pPr>
              <w:widowControl w:val="0"/>
              <w:autoSpaceDE w:val="0"/>
              <w:autoSpaceDN w:val="0"/>
              <w:adjustRightInd w:val="0"/>
              <w:ind w:left="227" w:right="153"/>
              <w:jc w:val="both"/>
              <w:rPr>
                <w:sz w:val="18"/>
                <w:szCs w:val="18"/>
              </w:rPr>
            </w:pPr>
            <w:r w:rsidRPr="00B1332C">
              <w:rPr>
                <w:sz w:val="18"/>
                <w:szCs w:val="18"/>
              </w:rPr>
              <w:t>Honako kasu hauetakoren bat izatea:</w:t>
            </w:r>
          </w:p>
          <w:p w14:paraId="5BACC21C" w14:textId="1FAA7A85" w:rsidR="00393E44" w:rsidRPr="00B1332C" w:rsidRDefault="00393E44" w:rsidP="004C4154">
            <w:pPr>
              <w:pStyle w:val="Prrafodelista"/>
              <w:widowControl w:val="0"/>
              <w:numPr>
                <w:ilvl w:val="0"/>
                <w:numId w:val="227"/>
              </w:numPr>
              <w:autoSpaceDE w:val="0"/>
              <w:autoSpaceDN w:val="0"/>
              <w:adjustRightInd w:val="0"/>
              <w:ind w:right="153"/>
              <w:jc w:val="both"/>
              <w:rPr>
                <w:sz w:val="18"/>
                <w:szCs w:val="18"/>
              </w:rPr>
            </w:pPr>
            <w:r w:rsidRPr="00B1332C">
              <w:rPr>
                <w:sz w:val="18"/>
                <w:szCs w:val="18"/>
              </w:rPr>
              <w:t>Berrikusten den prezioari dagokion kontratua ekipamendu-hornidurazkoa edo energia-hornidurazkoa izatea.</w:t>
            </w:r>
          </w:p>
          <w:p w14:paraId="2A2435ED" w14:textId="36F480B8" w:rsidR="00393E44" w:rsidRPr="00B1332C" w:rsidRDefault="00393E44" w:rsidP="004C4154">
            <w:pPr>
              <w:pStyle w:val="Prrafodelista"/>
              <w:widowControl w:val="0"/>
              <w:numPr>
                <w:ilvl w:val="0"/>
                <w:numId w:val="227"/>
              </w:numPr>
              <w:autoSpaceDE w:val="0"/>
              <w:autoSpaceDN w:val="0"/>
              <w:adjustRightInd w:val="0"/>
              <w:ind w:right="153"/>
              <w:jc w:val="both"/>
              <w:rPr>
                <w:sz w:val="18"/>
                <w:szCs w:val="18"/>
              </w:rPr>
            </w:pPr>
            <w:r w:rsidRPr="00B1332C">
              <w:rPr>
                <w:sz w:val="18"/>
                <w:szCs w:val="18"/>
              </w:rPr>
              <w:t>Berrikusten den prezioari dagokion kontratuan inbertsioa berreskuratzeko epea bost urte edo gehiago izatea.</w:t>
            </w:r>
          </w:p>
          <w:p w14:paraId="3BF58D52" w14:textId="5CFAE184" w:rsidR="00393E44" w:rsidRPr="00B1332C" w:rsidRDefault="00393E44" w:rsidP="004C4154">
            <w:pPr>
              <w:pStyle w:val="Prrafodelista"/>
              <w:widowControl w:val="0"/>
              <w:numPr>
                <w:ilvl w:val="0"/>
                <w:numId w:val="227"/>
              </w:numPr>
              <w:autoSpaceDE w:val="0"/>
              <w:autoSpaceDN w:val="0"/>
              <w:adjustRightInd w:val="0"/>
              <w:ind w:right="153"/>
              <w:jc w:val="both"/>
              <w:rPr>
                <w:sz w:val="18"/>
                <w:szCs w:val="18"/>
              </w:rPr>
            </w:pPr>
            <w:r w:rsidRPr="00B1332C">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960" w:type="dxa"/>
            <w:shd w:val="clear" w:color="auto" w:fill="FFFFFF"/>
          </w:tcPr>
          <w:p w14:paraId="563B5C54"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5233E35A" w14:textId="77777777" w:rsidTr="00CB0FB3">
        <w:tc>
          <w:tcPr>
            <w:tcW w:w="1351" w:type="dxa"/>
            <w:shd w:val="clear" w:color="auto" w:fill="FFFFFF"/>
            <w:vAlign w:val="center"/>
          </w:tcPr>
          <w:p w14:paraId="65D87CB8"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B.4</w:t>
            </w:r>
          </w:p>
        </w:tc>
        <w:tc>
          <w:tcPr>
            <w:tcW w:w="1440" w:type="dxa"/>
            <w:shd w:val="clear" w:color="auto" w:fill="FFFFFF"/>
            <w:vAlign w:val="center"/>
          </w:tcPr>
          <w:p w14:paraId="3D3591EF"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103.5</w:t>
            </w:r>
          </w:p>
        </w:tc>
        <w:tc>
          <w:tcPr>
            <w:tcW w:w="4680" w:type="dxa"/>
            <w:shd w:val="clear" w:color="auto" w:fill="FFFFFF"/>
            <w:vAlign w:val="center"/>
          </w:tcPr>
          <w:p w14:paraId="4B2C57AA" w14:textId="61E6A5F4" w:rsidR="00CB0FB3" w:rsidRPr="00B1332C" w:rsidRDefault="00393E44" w:rsidP="00B1332C">
            <w:pPr>
              <w:widowControl w:val="0"/>
              <w:autoSpaceDE w:val="0"/>
              <w:autoSpaceDN w:val="0"/>
              <w:adjustRightInd w:val="0"/>
              <w:spacing w:before="120" w:line="280" w:lineRule="auto"/>
              <w:ind w:left="227" w:right="153"/>
              <w:jc w:val="both"/>
              <w:rPr>
                <w:sz w:val="18"/>
                <w:szCs w:val="18"/>
              </w:rPr>
            </w:pPr>
            <w:r w:rsidRPr="00B1332C">
              <w:rPr>
                <w:sz w:val="18"/>
                <w:szCs w:val="18"/>
              </w:rPr>
              <w:t>Formalizatu zenetik urtebete igarota izatea.</w:t>
            </w:r>
          </w:p>
        </w:tc>
        <w:tc>
          <w:tcPr>
            <w:tcW w:w="960" w:type="dxa"/>
            <w:shd w:val="clear" w:color="auto" w:fill="FFFFFF"/>
          </w:tcPr>
          <w:p w14:paraId="7F2BE66D"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941ABB8" w14:textId="77777777" w:rsidTr="00CB0FB3">
        <w:tc>
          <w:tcPr>
            <w:tcW w:w="1351" w:type="dxa"/>
            <w:shd w:val="clear" w:color="auto" w:fill="FFFFFF"/>
            <w:vAlign w:val="center"/>
          </w:tcPr>
          <w:p w14:paraId="2BA5C1FF"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B.5</w:t>
            </w:r>
          </w:p>
        </w:tc>
        <w:tc>
          <w:tcPr>
            <w:tcW w:w="1440" w:type="dxa"/>
            <w:shd w:val="clear" w:color="auto" w:fill="FFFFFF"/>
            <w:vAlign w:val="center"/>
          </w:tcPr>
          <w:p w14:paraId="1110265C"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103.5</w:t>
            </w:r>
          </w:p>
        </w:tc>
        <w:tc>
          <w:tcPr>
            <w:tcW w:w="4680" w:type="dxa"/>
            <w:shd w:val="clear" w:color="auto" w:fill="FFFFFF"/>
            <w:vAlign w:val="center"/>
          </w:tcPr>
          <w:p w14:paraId="339C5F47" w14:textId="77777777" w:rsidR="00CB0FB3" w:rsidRPr="00B1332C" w:rsidRDefault="00CB0FB3" w:rsidP="00B1332C">
            <w:pPr>
              <w:widowControl w:val="0"/>
              <w:autoSpaceDE w:val="0"/>
              <w:autoSpaceDN w:val="0"/>
              <w:adjustRightInd w:val="0"/>
              <w:spacing w:before="120" w:line="280" w:lineRule="auto"/>
              <w:ind w:left="227" w:right="153"/>
              <w:jc w:val="both"/>
              <w:rPr>
                <w:sz w:val="18"/>
                <w:szCs w:val="18"/>
              </w:rPr>
            </w:pPr>
            <w:r w:rsidRPr="00B1332C">
              <w:rPr>
                <w:sz w:val="18"/>
                <w:szCs w:val="18"/>
              </w:rPr>
              <w:t>Gutxienez bere zenbatekoaren ehuneko 20an gauzatu dela.</w:t>
            </w:r>
          </w:p>
        </w:tc>
        <w:tc>
          <w:tcPr>
            <w:tcW w:w="960" w:type="dxa"/>
            <w:shd w:val="clear" w:color="auto" w:fill="FFFFFF"/>
          </w:tcPr>
          <w:p w14:paraId="1100080E"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48CD713F" w14:textId="77777777" w:rsidTr="00CB0FB3">
        <w:tc>
          <w:tcPr>
            <w:tcW w:w="1351" w:type="dxa"/>
            <w:shd w:val="clear" w:color="auto" w:fill="FFFFFF"/>
            <w:vAlign w:val="center"/>
          </w:tcPr>
          <w:p w14:paraId="7765993E"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B.6</w:t>
            </w:r>
          </w:p>
        </w:tc>
        <w:tc>
          <w:tcPr>
            <w:tcW w:w="1440" w:type="dxa"/>
            <w:shd w:val="clear" w:color="auto" w:fill="FFFFFF"/>
            <w:vAlign w:val="center"/>
          </w:tcPr>
          <w:p w14:paraId="0FB4D2D7"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103.3</w:t>
            </w:r>
          </w:p>
        </w:tc>
        <w:tc>
          <w:tcPr>
            <w:tcW w:w="4680" w:type="dxa"/>
            <w:shd w:val="clear" w:color="auto" w:fill="FFFFFF"/>
            <w:vAlign w:val="center"/>
          </w:tcPr>
          <w:p w14:paraId="27094A90" w14:textId="77777777" w:rsidR="00CB0FB3" w:rsidRPr="00B1332C" w:rsidRDefault="00CB0FB3" w:rsidP="00B1332C">
            <w:pPr>
              <w:widowControl w:val="0"/>
              <w:tabs>
                <w:tab w:val="left" w:pos="1920"/>
              </w:tabs>
              <w:autoSpaceDE w:val="0"/>
              <w:autoSpaceDN w:val="0"/>
              <w:adjustRightInd w:val="0"/>
              <w:spacing w:line="280" w:lineRule="auto"/>
              <w:ind w:left="227" w:right="153"/>
              <w:jc w:val="both"/>
              <w:rPr>
                <w:sz w:val="18"/>
                <w:szCs w:val="18"/>
              </w:rPr>
            </w:pPr>
            <w:r w:rsidRPr="00B1332C">
              <w:rPr>
                <w:sz w:val="18"/>
                <w:szCs w:val="18"/>
              </w:rPr>
              <w:t>Berrikusteko aukera ez dagoela berariaz baztertuta klausula administratibo partikularren agirian ez kontratuan.</w:t>
            </w:r>
          </w:p>
        </w:tc>
        <w:tc>
          <w:tcPr>
            <w:tcW w:w="960" w:type="dxa"/>
            <w:shd w:val="clear" w:color="auto" w:fill="FFFFFF"/>
          </w:tcPr>
          <w:p w14:paraId="2A7E4297" w14:textId="77777777" w:rsidR="00CB0FB3" w:rsidRPr="000354FF" w:rsidRDefault="00CB0FB3" w:rsidP="00AB7580">
            <w:pPr>
              <w:widowControl w:val="0"/>
              <w:tabs>
                <w:tab w:val="left" w:pos="1920"/>
              </w:tabs>
              <w:autoSpaceDE w:val="0"/>
              <w:autoSpaceDN w:val="0"/>
              <w:adjustRightInd w:val="0"/>
              <w:spacing w:before="9"/>
              <w:ind w:right="-20"/>
              <w:jc w:val="both"/>
            </w:pPr>
          </w:p>
        </w:tc>
      </w:tr>
      <w:tr w:rsidR="00CB0FB3" w:rsidRPr="000354FF" w14:paraId="25DFB019" w14:textId="77777777" w:rsidTr="00CB0FB3">
        <w:tc>
          <w:tcPr>
            <w:tcW w:w="1351" w:type="dxa"/>
            <w:shd w:val="clear" w:color="auto" w:fill="FFFFFF"/>
            <w:vAlign w:val="center"/>
          </w:tcPr>
          <w:p w14:paraId="0C7E684A"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B.7</w:t>
            </w:r>
          </w:p>
        </w:tc>
        <w:tc>
          <w:tcPr>
            <w:tcW w:w="1440" w:type="dxa"/>
            <w:shd w:val="clear" w:color="auto" w:fill="FFFFFF"/>
            <w:vAlign w:val="center"/>
          </w:tcPr>
          <w:p w14:paraId="68738FA9" w14:textId="77777777" w:rsidR="00CB0FB3" w:rsidRPr="00B1332C" w:rsidRDefault="00CB0FB3" w:rsidP="00B1332C">
            <w:pPr>
              <w:widowControl w:val="0"/>
              <w:autoSpaceDE w:val="0"/>
              <w:autoSpaceDN w:val="0"/>
              <w:adjustRightInd w:val="0"/>
              <w:ind w:right="120"/>
              <w:rPr>
                <w:sz w:val="14"/>
                <w:szCs w:val="14"/>
              </w:rPr>
            </w:pPr>
            <w:r w:rsidRPr="00B1332C">
              <w:rPr>
                <w:sz w:val="14"/>
                <w:szCs w:val="14"/>
              </w:rPr>
              <w:t>SPKL 3.8 XG</w:t>
            </w:r>
          </w:p>
        </w:tc>
        <w:tc>
          <w:tcPr>
            <w:tcW w:w="4680" w:type="dxa"/>
            <w:shd w:val="clear" w:color="auto" w:fill="FFFFFF"/>
            <w:vAlign w:val="center"/>
          </w:tcPr>
          <w:p w14:paraId="345B29C0" w14:textId="77777777" w:rsidR="00CB0FB3" w:rsidRPr="00B1332C" w:rsidRDefault="00CB0FB3" w:rsidP="00B1332C">
            <w:pPr>
              <w:widowControl w:val="0"/>
              <w:tabs>
                <w:tab w:val="left" w:pos="1920"/>
              </w:tabs>
              <w:autoSpaceDE w:val="0"/>
              <w:autoSpaceDN w:val="0"/>
              <w:adjustRightInd w:val="0"/>
              <w:spacing w:line="280" w:lineRule="auto"/>
              <w:ind w:left="227" w:right="153"/>
              <w:jc w:val="both"/>
              <w:rPr>
                <w:sz w:val="18"/>
                <w:szCs w:val="18"/>
              </w:rPr>
            </w:pPr>
            <w:r w:rsidRPr="00B1332C">
              <w:rPr>
                <w:sz w:val="18"/>
                <w:szCs w:val="18"/>
              </w:rPr>
              <w:t>Idazkaritzaren</w:t>
            </w:r>
            <w:r w:rsidR="00F75B96" w:rsidRPr="00B1332C">
              <w:rPr>
                <w:sz w:val="18"/>
                <w:szCs w:val="18"/>
              </w:rPr>
              <w:t xml:space="preserve"> aldeko</w:t>
            </w:r>
            <w:r w:rsidRPr="00B1332C">
              <w:rPr>
                <w:sz w:val="18"/>
                <w:szCs w:val="18"/>
              </w:rPr>
              <w:t xml:space="preserve"> txostena dagoela edo, biztanleria handiko udalerrien kasuan, aholkularitza juridikoaren </w:t>
            </w:r>
            <w:r w:rsidRPr="00B1332C">
              <w:rPr>
                <w:sz w:val="18"/>
                <w:szCs w:val="18"/>
              </w:rPr>
              <w:lastRenderedPageBreak/>
              <w:t>titularrarena</w:t>
            </w:r>
          </w:p>
        </w:tc>
        <w:tc>
          <w:tcPr>
            <w:tcW w:w="960" w:type="dxa"/>
            <w:shd w:val="clear" w:color="auto" w:fill="FFFFFF"/>
          </w:tcPr>
          <w:p w14:paraId="285D7F0C" w14:textId="77777777" w:rsidR="00CB0FB3" w:rsidRPr="000354FF" w:rsidRDefault="00CB0FB3" w:rsidP="00AB7580">
            <w:pPr>
              <w:widowControl w:val="0"/>
              <w:tabs>
                <w:tab w:val="left" w:pos="1920"/>
              </w:tabs>
              <w:autoSpaceDE w:val="0"/>
              <w:autoSpaceDN w:val="0"/>
              <w:adjustRightInd w:val="0"/>
              <w:spacing w:before="9"/>
              <w:ind w:right="153"/>
              <w:jc w:val="both"/>
            </w:pPr>
          </w:p>
        </w:tc>
      </w:tr>
    </w:tbl>
    <w:p w14:paraId="11738687" w14:textId="77777777" w:rsidR="00CB0FB3" w:rsidRPr="000354FF" w:rsidRDefault="00CB0FB3" w:rsidP="00AB7580">
      <w:pPr>
        <w:widowControl w:val="0"/>
        <w:autoSpaceDE w:val="0"/>
        <w:autoSpaceDN w:val="0"/>
        <w:adjustRightInd w:val="0"/>
        <w:spacing w:before="5" w:line="100" w:lineRule="exact"/>
        <w:jc w:val="both"/>
      </w:pPr>
    </w:p>
    <w:p w14:paraId="17FC9B8C" w14:textId="77777777" w:rsidR="00CB0FB3" w:rsidRPr="000354FF" w:rsidRDefault="00CB0FB3" w:rsidP="00A8668E">
      <w:pPr>
        <w:pStyle w:val="Ttulo4"/>
      </w:pPr>
      <w:bookmarkStart w:id="136" w:name="_Toc166049888"/>
      <w:r w:rsidRPr="000354FF">
        <w:t>Ordainketak (O fasea)</w:t>
      </w:r>
      <w:bookmarkEnd w:id="136"/>
    </w:p>
    <w:p w14:paraId="50E80DAB" w14:textId="77777777" w:rsidR="00CB0FB3" w:rsidRPr="000354FF" w:rsidRDefault="00CB0FB3" w:rsidP="00AB7580"/>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3DFC091E" w14:textId="77777777" w:rsidTr="00CB0FB3">
        <w:tc>
          <w:tcPr>
            <w:tcW w:w="1351" w:type="dxa"/>
            <w:shd w:val="clear" w:color="auto" w:fill="FFFFFF"/>
            <w:vAlign w:val="center"/>
          </w:tcPr>
          <w:p w14:paraId="716141B8"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b/>
                <w:sz w:val="14"/>
                <w:szCs w:val="14"/>
              </w:rPr>
              <w:t>A.</w:t>
            </w:r>
          </w:p>
        </w:tc>
        <w:tc>
          <w:tcPr>
            <w:tcW w:w="1440" w:type="dxa"/>
            <w:shd w:val="clear" w:color="auto" w:fill="FFFFFF"/>
            <w:vAlign w:val="center"/>
          </w:tcPr>
          <w:p w14:paraId="3B231F90" w14:textId="77777777" w:rsidR="00CB0FB3" w:rsidRPr="00B1332C" w:rsidRDefault="00CB0FB3" w:rsidP="00B1332C">
            <w:pPr>
              <w:widowControl w:val="0"/>
              <w:autoSpaceDE w:val="0"/>
              <w:autoSpaceDN w:val="0"/>
              <w:adjustRightInd w:val="0"/>
              <w:spacing w:before="120"/>
              <w:ind w:right="-20"/>
              <w:rPr>
                <w:sz w:val="14"/>
                <w:szCs w:val="14"/>
              </w:rPr>
            </w:pPr>
            <w:r w:rsidRPr="00B1332C">
              <w:rPr>
                <w:b/>
                <w:sz w:val="14"/>
                <w:szCs w:val="14"/>
              </w:rPr>
              <w:t>Leg. erref.</w:t>
            </w:r>
          </w:p>
        </w:tc>
        <w:tc>
          <w:tcPr>
            <w:tcW w:w="4680" w:type="dxa"/>
            <w:shd w:val="clear" w:color="auto" w:fill="FFFFFF"/>
            <w:vAlign w:val="center"/>
          </w:tcPr>
          <w:p w14:paraId="4D7EAA8F"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b/>
                <w:sz w:val="18"/>
                <w:szCs w:val="18"/>
              </w:rPr>
              <w:t>Oinarrizko baldintza orokorrak</w:t>
            </w:r>
          </w:p>
        </w:tc>
        <w:tc>
          <w:tcPr>
            <w:tcW w:w="960" w:type="dxa"/>
            <w:shd w:val="clear" w:color="auto" w:fill="FFFFFF"/>
            <w:vAlign w:val="center"/>
          </w:tcPr>
          <w:p w14:paraId="0F620239" w14:textId="77777777" w:rsidR="00CB0FB3" w:rsidRPr="00B1332C" w:rsidRDefault="00093857" w:rsidP="00AB7580">
            <w:pPr>
              <w:widowControl w:val="0"/>
              <w:autoSpaceDE w:val="0"/>
              <w:autoSpaceDN w:val="0"/>
              <w:adjustRightInd w:val="0"/>
              <w:jc w:val="center"/>
              <w:rPr>
                <w:sz w:val="18"/>
                <w:szCs w:val="18"/>
              </w:rPr>
            </w:pPr>
            <w:r w:rsidRPr="00B1332C">
              <w:rPr>
                <w:b/>
                <w:sz w:val="18"/>
                <w:szCs w:val="18"/>
              </w:rPr>
              <w:t>BAI/EZ/EZ DAGOKIO</w:t>
            </w:r>
          </w:p>
        </w:tc>
      </w:tr>
      <w:tr w:rsidR="00CB0FB3" w:rsidRPr="000354FF" w14:paraId="53220D1D" w14:textId="77777777" w:rsidTr="00CB0FB3">
        <w:tc>
          <w:tcPr>
            <w:tcW w:w="1351" w:type="dxa"/>
            <w:shd w:val="clear" w:color="auto" w:fill="FFFFFF"/>
            <w:vAlign w:val="center"/>
          </w:tcPr>
          <w:p w14:paraId="08F69786" w14:textId="77777777" w:rsidR="00CB0FB3" w:rsidRPr="00B1332C" w:rsidRDefault="00CB0FB3" w:rsidP="00B1332C">
            <w:pPr>
              <w:widowControl w:val="0"/>
              <w:autoSpaceDE w:val="0"/>
              <w:autoSpaceDN w:val="0"/>
              <w:adjustRightInd w:val="0"/>
              <w:ind w:right="-20"/>
              <w:rPr>
                <w:sz w:val="14"/>
                <w:szCs w:val="14"/>
              </w:rPr>
            </w:pPr>
            <w:r w:rsidRPr="00B1332C">
              <w:rPr>
                <w:sz w:val="14"/>
                <w:szCs w:val="14"/>
              </w:rPr>
              <w:t>A.1</w:t>
            </w:r>
            <w:r w:rsidR="008D2FA8" w:rsidRPr="00B1332C">
              <w:rPr>
                <w:sz w:val="14"/>
                <w:szCs w:val="14"/>
              </w:rPr>
              <w:t xml:space="preserve"> </w:t>
            </w:r>
            <w:r w:rsidR="007B0BFA" w:rsidRPr="00B1332C">
              <w:rPr>
                <w:color w:val="231F20"/>
                <w:sz w:val="14"/>
                <w:szCs w:val="14"/>
                <w:lang w:eastAsia="en-US"/>
              </w:rPr>
              <w:t>ERAGOZPEN ETENARAZLEA</w:t>
            </w:r>
          </w:p>
        </w:tc>
        <w:tc>
          <w:tcPr>
            <w:tcW w:w="1440" w:type="dxa"/>
            <w:shd w:val="clear" w:color="auto" w:fill="FFFFFF"/>
            <w:vAlign w:val="center"/>
          </w:tcPr>
          <w:p w14:paraId="4AB8C50A"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TEAFA 19.3</w:t>
            </w:r>
            <w:r w:rsidR="00460F8D" w:rsidRPr="00B1332C">
              <w:rPr>
                <w:sz w:val="14"/>
                <w:szCs w:val="14"/>
              </w:rPr>
              <w:t xml:space="preserve"> </w:t>
            </w:r>
          </w:p>
          <w:p w14:paraId="204E32C9"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 xml:space="preserve">AEFD 3.5.4 </w:t>
            </w:r>
            <w:r w:rsidR="00460F8D" w:rsidRPr="00B1332C">
              <w:rPr>
                <w:sz w:val="14"/>
                <w:szCs w:val="14"/>
              </w:rPr>
              <w:t xml:space="preserve"> </w:t>
            </w:r>
          </w:p>
          <w:p w14:paraId="3EC13C6D"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BKFD 13.2 a)</w:t>
            </w:r>
            <w:r w:rsidR="00460F8D" w:rsidRPr="00B1332C">
              <w:rPr>
                <w:sz w:val="14"/>
                <w:szCs w:val="14"/>
              </w:rPr>
              <w:t xml:space="preserve"> </w:t>
            </w:r>
          </w:p>
          <w:p w14:paraId="771F9810" w14:textId="72FF1478"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SPKL 39.2 b), 3. XG,</w:t>
            </w:r>
          </w:p>
        </w:tc>
        <w:tc>
          <w:tcPr>
            <w:tcW w:w="4680" w:type="dxa"/>
            <w:shd w:val="clear" w:color="auto" w:fill="FFFFFF"/>
            <w:vAlign w:val="center"/>
          </w:tcPr>
          <w:p w14:paraId="5ABE1299" w14:textId="77777777" w:rsidR="00B1332C" w:rsidRDefault="00CB0FB3" w:rsidP="00B1332C">
            <w:pPr>
              <w:widowControl w:val="0"/>
              <w:autoSpaceDE w:val="0"/>
              <w:autoSpaceDN w:val="0"/>
              <w:adjustRightInd w:val="0"/>
              <w:spacing w:before="60"/>
              <w:ind w:left="227" w:right="153"/>
              <w:jc w:val="both"/>
              <w:rPr>
                <w:spacing w:val="-15"/>
                <w:sz w:val="18"/>
                <w:szCs w:val="18"/>
              </w:rPr>
            </w:pPr>
            <w:r w:rsidRPr="00B1332C">
              <w:rPr>
                <w:sz w:val="18"/>
                <w:szCs w:val="18"/>
              </w:rPr>
              <w:t>Aurrekontu kreditua dagoela eta proposatutakoa egokia dela hartzea proposatzen den gastuaren izaerarako eta espedientean dagokion kreditua egotearen ziurtagiria edo pareko agiria sartu dela.</w:t>
            </w:r>
            <w:r w:rsidRPr="00B1332C">
              <w:rPr>
                <w:spacing w:val="-15"/>
                <w:sz w:val="18"/>
                <w:szCs w:val="18"/>
              </w:rPr>
              <w:t xml:space="preserve"> </w:t>
            </w:r>
            <w:r w:rsidR="00460F8D" w:rsidRPr="00B1332C">
              <w:rPr>
                <w:spacing w:val="-15"/>
                <w:sz w:val="18"/>
                <w:szCs w:val="18"/>
              </w:rPr>
              <w:t xml:space="preserve"> </w:t>
            </w:r>
          </w:p>
          <w:p w14:paraId="12199A59" w14:textId="1BBDC869" w:rsidR="00CB0FB3" w:rsidRPr="00B1332C" w:rsidRDefault="00CB0FB3" w:rsidP="00B1332C">
            <w:pPr>
              <w:widowControl w:val="0"/>
              <w:autoSpaceDE w:val="0"/>
              <w:autoSpaceDN w:val="0"/>
              <w:adjustRightInd w:val="0"/>
              <w:spacing w:before="60"/>
              <w:ind w:left="227" w:right="153"/>
              <w:jc w:val="both"/>
              <w:rPr>
                <w:sz w:val="18"/>
                <w:szCs w:val="18"/>
              </w:rPr>
            </w:pPr>
            <w:r w:rsidRPr="00B1332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B42F79C" w14:textId="77777777" w:rsidR="00CB0FB3" w:rsidRPr="00B1332C" w:rsidRDefault="00CB0FB3" w:rsidP="00AB7580">
            <w:pPr>
              <w:widowControl w:val="0"/>
              <w:autoSpaceDE w:val="0"/>
              <w:autoSpaceDN w:val="0"/>
              <w:adjustRightInd w:val="0"/>
              <w:spacing w:before="62"/>
              <w:ind w:right="153"/>
              <w:jc w:val="both"/>
              <w:rPr>
                <w:sz w:val="18"/>
                <w:szCs w:val="18"/>
              </w:rPr>
            </w:pPr>
          </w:p>
        </w:tc>
      </w:tr>
      <w:tr w:rsidR="00CB0FB3" w:rsidRPr="000354FF" w14:paraId="0938758D" w14:textId="77777777" w:rsidTr="00CB0FB3">
        <w:tc>
          <w:tcPr>
            <w:tcW w:w="1351" w:type="dxa"/>
            <w:shd w:val="clear" w:color="auto" w:fill="FFFFFF"/>
            <w:vAlign w:val="center"/>
          </w:tcPr>
          <w:p w14:paraId="5C5DEBAC"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A.2 ERAGOZPEN ETENARAZLEA</w:t>
            </w:r>
          </w:p>
        </w:tc>
        <w:tc>
          <w:tcPr>
            <w:tcW w:w="1440" w:type="dxa"/>
            <w:shd w:val="clear" w:color="auto" w:fill="FFFFFF"/>
            <w:vAlign w:val="center"/>
          </w:tcPr>
          <w:p w14:paraId="7A8262B4" w14:textId="77777777" w:rsidR="00B1332C" w:rsidRDefault="00CB0FB3" w:rsidP="00B1332C">
            <w:pPr>
              <w:widowControl w:val="0"/>
              <w:autoSpaceDE w:val="0"/>
              <w:autoSpaceDN w:val="0"/>
              <w:adjustRightInd w:val="0"/>
              <w:spacing w:before="80"/>
              <w:ind w:right="-19"/>
              <w:rPr>
                <w:sz w:val="14"/>
                <w:szCs w:val="14"/>
              </w:rPr>
            </w:pPr>
            <w:r w:rsidRPr="00B1332C">
              <w:rPr>
                <w:sz w:val="14"/>
                <w:szCs w:val="14"/>
              </w:rPr>
              <w:t>BKFD 13.2 a)</w:t>
            </w:r>
            <w:r w:rsidR="00460F8D" w:rsidRPr="00B1332C">
              <w:rPr>
                <w:sz w:val="14"/>
                <w:szCs w:val="14"/>
              </w:rPr>
              <w:t xml:space="preserve"> </w:t>
            </w:r>
          </w:p>
          <w:p w14:paraId="1A271308" w14:textId="1637ECC1" w:rsidR="00CB0FB3" w:rsidRPr="00B1332C" w:rsidRDefault="00CB0FB3" w:rsidP="00B1332C">
            <w:pPr>
              <w:widowControl w:val="0"/>
              <w:autoSpaceDE w:val="0"/>
              <w:autoSpaceDN w:val="0"/>
              <w:adjustRightInd w:val="0"/>
              <w:spacing w:before="80"/>
              <w:ind w:right="-19"/>
              <w:rPr>
                <w:sz w:val="14"/>
                <w:szCs w:val="14"/>
              </w:rPr>
            </w:pPr>
            <w:r w:rsidRPr="00B1332C">
              <w:rPr>
                <w:sz w:val="14"/>
                <w:szCs w:val="14"/>
              </w:rPr>
              <w:t>TEAFA 22</w:t>
            </w:r>
          </w:p>
        </w:tc>
        <w:tc>
          <w:tcPr>
            <w:tcW w:w="4680" w:type="dxa"/>
            <w:shd w:val="clear" w:color="auto" w:fill="FFFFFF"/>
            <w:vAlign w:val="center"/>
          </w:tcPr>
          <w:p w14:paraId="1B528A21" w14:textId="77777777" w:rsidR="00B1332C" w:rsidRDefault="00CB0FB3" w:rsidP="00B1332C">
            <w:pPr>
              <w:widowControl w:val="0"/>
              <w:autoSpaceDE w:val="0"/>
              <w:autoSpaceDN w:val="0"/>
              <w:adjustRightInd w:val="0"/>
              <w:ind w:left="227" w:right="153"/>
              <w:jc w:val="both"/>
              <w:rPr>
                <w:sz w:val="18"/>
                <w:szCs w:val="18"/>
              </w:rPr>
            </w:pPr>
            <w:r w:rsidRPr="00B1332C">
              <w:rPr>
                <w:sz w:val="18"/>
                <w:szCs w:val="18"/>
              </w:rPr>
              <w:t>10/2003 Foru Arauaren 22. artikuluan xedatutakoa betetzen dela.</w:t>
            </w:r>
          </w:p>
          <w:p w14:paraId="6811E2CF" w14:textId="4889DFF7" w:rsidR="00CB0FB3" w:rsidRPr="00B1332C" w:rsidRDefault="00CB0FB3" w:rsidP="00B1332C">
            <w:pPr>
              <w:widowControl w:val="0"/>
              <w:autoSpaceDE w:val="0"/>
              <w:autoSpaceDN w:val="0"/>
              <w:adjustRightInd w:val="0"/>
              <w:ind w:left="227" w:right="153"/>
              <w:jc w:val="both"/>
              <w:rPr>
                <w:sz w:val="18"/>
                <w:szCs w:val="18"/>
              </w:rPr>
            </w:pPr>
            <w:r w:rsidRPr="00B1332C">
              <w:rPr>
                <w:i/>
                <w:sz w:val="18"/>
                <w:szCs w:val="18"/>
              </w:rPr>
              <w:t>(Urte anitzeko gastu konpromisoak hartu behar badira)</w:t>
            </w:r>
          </w:p>
        </w:tc>
        <w:tc>
          <w:tcPr>
            <w:tcW w:w="960" w:type="dxa"/>
            <w:shd w:val="clear" w:color="auto" w:fill="FFFFFF"/>
          </w:tcPr>
          <w:p w14:paraId="1137154A"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0354FF" w14:paraId="204A7474" w14:textId="77777777" w:rsidTr="00CB0FB3">
        <w:tc>
          <w:tcPr>
            <w:tcW w:w="1351" w:type="dxa"/>
            <w:shd w:val="clear" w:color="auto" w:fill="FFFFFF"/>
            <w:vAlign w:val="center"/>
          </w:tcPr>
          <w:p w14:paraId="56026881"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A.3 ERAGOZPEN ETENARAZLEA</w:t>
            </w:r>
          </w:p>
        </w:tc>
        <w:tc>
          <w:tcPr>
            <w:tcW w:w="1440" w:type="dxa"/>
            <w:shd w:val="clear" w:color="auto" w:fill="FFFFFF"/>
            <w:vAlign w:val="center"/>
          </w:tcPr>
          <w:p w14:paraId="78973D1E"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BKFD 13.2 b)</w:t>
            </w:r>
          </w:p>
          <w:p w14:paraId="3570053D" w14:textId="7711953D"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TEAFA 41</w:t>
            </w:r>
          </w:p>
        </w:tc>
        <w:tc>
          <w:tcPr>
            <w:tcW w:w="4680" w:type="dxa"/>
            <w:shd w:val="clear" w:color="auto" w:fill="FFFFFF"/>
            <w:vAlign w:val="center"/>
          </w:tcPr>
          <w:p w14:paraId="2585CFFA" w14:textId="77777777"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Gastua organo eskudunak sortzen duela</w:t>
            </w:r>
          </w:p>
        </w:tc>
        <w:tc>
          <w:tcPr>
            <w:tcW w:w="960" w:type="dxa"/>
            <w:shd w:val="clear" w:color="auto" w:fill="FFFFFF"/>
          </w:tcPr>
          <w:p w14:paraId="198862FE"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0354FF" w14:paraId="0896F069" w14:textId="77777777" w:rsidTr="00CB0FB3">
        <w:tc>
          <w:tcPr>
            <w:tcW w:w="1351" w:type="dxa"/>
            <w:shd w:val="clear" w:color="auto" w:fill="FFFFFF"/>
            <w:vAlign w:val="center"/>
          </w:tcPr>
          <w:p w14:paraId="6362593C"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A.4 ERAGOZPEN ETENARAZLEA</w:t>
            </w:r>
          </w:p>
        </w:tc>
        <w:tc>
          <w:tcPr>
            <w:tcW w:w="1440" w:type="dxa"/>
            <w:shd w:val="clear" w:color="auto" w:fill="FFFFFF"/>
            <w:vAlign w:val="center"/>
          </w:tcPr>
          <w:p w14:paraId="61F40BDD"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BKFD 19 a)</w:t>
            </w:r>
            <w:r w:rsidR="00460F8D" w:rsidRPr="00B1332C">
              <w:rPr>
                <w:sz w:val="14"/>
                <w:szCs w:val="14"/>
              </w:rPr>
              <w:t xml:space="preserve"> </w:t>
            </w:r>
          </w:p>
          <w:p w14:paraId="4F063D7F" w14:textId="5D10A0C2"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TEAFA, 39</w:t>
            </w:r>
          </w:p>
        </w:tc>
        <w:tc>
          <w:tcPr>
            <w:tcW w:w="4680" w:type="dxa"/>
            <w:shd w:val="clear" w:color="auto" w:fill="FFFFFF"/>
            <w:vAlign w:val="center"/>
          </w:tcPr>
          <w:p w14:paraId="3D71FDCA" w14:textId="77777777"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Betebeharrak onartu, erabilitako eta, hala badagokie, aldeko fiskalizazioa jasotako gastuei dagozkiela, onespena, erabilera eta onarpena aldi betean egin behar badira izan ezik. .</w:t>
            </w:r>
          </w:p>
        </w:tc>
        <w:tc>
          <w:tcPr>
            <w:tcW w:w="960" w:type="dxa"/>
            <w:shd w:val="clear" w:color="auto" w:fill="FFFFFF"/>
          </w:tcPr>
          <w:p w14:paraId="59220141"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0354FF" w14:paraId="01E75774" w14:textId="77777777" w:rsidTr="00CB0FB3">
        <w:tc>
          <w:tcPr>
            <w:tcW w:w="1351" w:type="dxa"/>
            <w:shd w:val="clear" w:color="auto" w:fill="FFFFFF"/>
            <w:vAlign w:val="center"/>
          </w:tcPr>
          <w:p w14:paraId="21919ECC"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A.5 ERAGOZPEN ETENARAZLEA</w:t>
            </w:r>
          </w:p>
        </w:tc>
        <w:tc>
          <w:tcPr>
            <w:tcW w:w="1440" w:type="dxa"/>
            <w:shd w:val="clear" w:color="auto" w:fill="FFFFFF"/>
            <w:vAlign w:val="center"/>
          </w:tcPr>
          <w:p w14:paraId="631F1DAB"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BKFD 19 b)</w:t>
            </w:r>
            <w:r w:rsidR="00460F8D" w:rsidRPr="00B1332C">
              <w:rPr>
                <w:sz w:val="14"/>
                <w:szCs w:val="14"/>
              </w:rPr>
              <w:t xml:space="preserve"> </w:t>
            </w:r>
          </w:p>
          <w:p w14:paraId="218D3447"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SPKL 62,  198.4, 243.1</w:t>
            </w:r>
            <w:r w:rsidR="00460F8D" w:rsidRPr="00B1332C">
              <w:rPr>
                <w:sz w:val="14"/>
                <w:szCs w:val="14"/>
              </w:rPr>
              <w:t xml:space="preserve"> </w:t>
            </w:r>
            <w:r w:rsidRPr="00B1332C">
              <w:rPr>
                <w:sz w:val="14"/>
                <w:szCs w:val="14"/>
              </w:rPr>
              <w:t>AFE 172</w:t>
            </w:r>
            <w:r w:rsidR="00460F8D" w:rsidRPr="00B1332C">
              <w:rPr>
                <w:sz w:val="14"/>
                <w:szCs w:val="14"/>
              </w:rPr>
              <w:t xml:space="preserve"> </w:t>
            </w:r>
          </w:p>
          <w:p w14:paraId="4DA94D22"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FESL 3 eta 4</w:t>
            </w:r>
            <w:r w:rsidR="00460F8D" w:rsidRPr="00B1332C">
              <w:rPr>
                <w:sz w:val="14"/>
                <w:szCs w:val="14"/>
              </w:rPr>
              <w:t xml:space="preserve"> </w:t>
            </w:r>
          </w:p>
          <w:p w14:paraId="6A85C9DB" w14:textId="411B416A"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FFD, 1, 2 eta 3</w:t>
            </w:r>
            <w:r w:rsidR="00460F8D" w:rsidRPr="00B1332C">
              <w:rPr>
                <w:sz w:val="14"/>
                <w:szCs w:val="14"/>
              </w:rPr>
              <w:t xml:space="preserve"> </w:t>
            </w:r>
          </w:p>
        </w:tc>
        <w:tc>
          <w:tcPr>
            <w:tcW w:w="4680" w:type="dxa"/>
            <w:shd w:val="clear" w:color="auto" w:fill="FFFFFF"/>
            <w:vAlign w:val="center"/>
          </w:tcPr>
          <w:p w14:paraId="11E42184" w14:textId="77777777" w:rsidR="00B1332C" w:rsidRDefault="00460F8D" w:rsidP="00B1332C">
            <w:pPr>
              <w:widowControl w:val="0"/>
              <w:autoSpaceDE w:val="0"/>
              <w:autoSpaceDN w:val="0"/>
              <w:adjustRightInd w:val="0"/>
              <w:spacing w:before="100" w:beforeAutospacing="1"/>
              <w:ind w:left="227" w:right="154"/>
              <w:jc w:val="both"/>
              <w:rPr>
                <w:sz w:val="18"/>
                <w:szCs w:val="18"/>
              </w:rPr>
            </w:pPr>
            <w:r w:rsidRPr="00B1332C">
              <w:rPr>
                <w:sz w:val="18"/>
                <w:szCs w:val="18"/>
              </w:rPr>
              <w:t xml:space="preserve">a) </w:t>
            </w:r>
            <w:r w:rsidR="00CB0FB3" w:rsidRPr="00B1332C">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Pr="00B1332C">
              <w:rPr>
                <w:sz w:val="18"/>
                <w:szCs w:val="18"/>
              </w:rPr>
              <w:t xml:space="preserve"> </w:t>
            </w:r>
          </w:p>
          <w:p w14:paraId="02FF468F" w14:textId="16428B3B" w:rsidR="00B1332C" w:rsidRDefault="00460F8D" w:rsidP="00B1332C">
            <w:pPr>
              <w:widowControl w:val="0"/>
              <w:autoSpaceDE w:val="0"/>
              <w:autoSpaceDN w:val="0"/>
              <w:adjustRightInd w:val="0"/>
              <w:spacing w:before="100" w:beforeAutospacing="1"/>
              <w:ind w:left="227" w:right="154"/>
              <w:jc w:val="both"/>
              <w:rPr>
                <w:sz w:val="18"/>
                <w:szCs w:val="18"/>
              </w:rPr>
            </w:pPr>
            <w:r w:rsidRPr="00B1332C">
              <w:rPr>
                <w:sz w:val="18"/>
                <w:szCs w:val="18"/>
              </w:rPr>
              <w:t>b)</w:t>
            </w:r>
            <w:r w:rsidR="00CB0FB3" w:rsidRPr="00B1332C">
              <w:rPr>
                <w:sz w:val="18"/>
                <w:szCs w:val="18"/>
              </w:rPr>
              <w:t>Lanak egin izanaren ziurtagiria edo egiaztagiria eta haren balorazioa daudela, edo egindako gastuen egiaztagiriak erantsi direla eta organo kudeatzailearen zerbitzuak ados daudela.</w:t>
            </w:r>
            <w:r w:rsidRPr="00B1332C">
              <w:rPr>
                <w:sz w:val="18"/>
                <w:szCs w:val="18"/>
              </w:rPr>
              <w:t xml:space="preserve"> </w:t>
            </w:r>
          </w:p>
          <w:p w14:paraId="299DB6EB" w14:textId="6C61E79C" w:rsidR="00CB0FB3" w:rsidRPr="00B1332C" w:rsidRDefault="00460F8D" w:rsidP="00B1332C">
            <w:pPr>
              <w:widowControl w:val="0"/>
              <w:autoSpaceDE w:val="0"/>
              <w:autoSpaceDN w:val="0"/>
              <w:adjustRightInd w:val="0"/>
              <w:spacing w:before="100" w:beforeAutospacing="1"/>
              <w:ind w:left="227" w:right="154"/>
              <w:jc w:val="both"/>
              <w:rPr>
                <w:sz w:val="18"/>
                <w:szCs w:val="18"/>
              </w:rPr>
            </w:pPr>
            <w:r w:rsidRPr="00B1332C">
              <w:rPr>
                <w:sz w:val="18"/>
                <w:szCs w:val="18"/>
              </w:rPr>
              <w:t xml:space="preserve">c) </w:t>
            </w:r>
            <w:r w:rsidR="00CB0FB3" w:rsidRPr="00B1332C">
              <w:rPr>
                <w:sz w:val="18"/>
                <w:szCs w:val="18"/>
              </w:rPr>
              <w:t>Adjudikaziodunak faktura aurkeztu duela, elektronikoa, hala badagokio, eta organo kudeatzailean dagozkion zerbitzuak ados daudela.</w:t>
            </w:r>
          </w:p>
        </w:tc>
        <w:tc>
          <w:tcPr>
            <w:tcW w:w="960" w:type="dxa"/>
            <w:shd w:val="clear" w:color="auto" w:fill="FFFFFF"/>
          </w:tcPr>
          <w:p w14:paraId="227F1F7A"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B1332C" w14:paraId="3713E084" w14:textId="77777777" w:rsidTr="00CB0FB3">
        <w:tc>
          <w:tcPr>
            <w:tcW w:w="1351" w:type="dxa"/>
            <w:shd w:val="clear" w:color="auto" w:fill="FFFFFF"/>
            <w:vAlign w:val="center"/>
          </w:tcPr>
          <w:p w14:paraId="23129F3C" w14:textId="77777777" w:rsidR="00CB0FB3" w:rsidRPr="00B1332C" w:rsidRDefault="00CB0FB3" w:rsidP="00B1332C">
            <w:pPr>
              <w:widowControl w:val="0"/>
              <w:autoSpaceDE w:val="0"/>
              <w:autoSpaceDN w:val="0"/>
              <w:adjustRightInd w:val="0"/>
              <w:spacing w:before="120" w:line="120" w:lineRule="exact"/>
              <w:rPr>
                <w:sz w:val="18"/>
                <w:szCs w:val="18"/>
              </w:rPr>
            </w:pPr>
            <w:r w:rsidRPr="00B1332C">
              <w:rPr>
                <w:b/>
                <w:sz w:val="18"/>
                <w:szCs w:val="18"/>
              </w:rPr>
              <w:t>B.</w:t>
            </w:r>
          </w:p>
        </w:tc>
        <w:tc>
          <w:tcPr>
            <w:tcW w:w="1440" w:type="dxa"/>
            <w:shd w:val="clear" w:color="auto" w:fill="FFFFFF"/>
            <w:vAlign w:val="center"/>
          </w:tcPr>
          <w:p w14:paraId="1C738D14" w14:textId="77777777" w:rsidR="00CB0FB3" w:rsidRPr="00B1332C" w:rsidRDefault="00CB0FB3" w:rsidP="00B1332C">
            <w:pPr>
              <w:widowControl w:val="0"/>
              <w:autoSpaceDE w:val="0"/>
              <w:autoSpaceDN w:val="0"/>
              <w:adjustRightInd w:val="0"/>
              <w:spacing w:before="120"/>
              <w:ind w:right="-20"/>
              <w:rPr>
                <w:sz w:val="18"/>
                <w:szCs w:val="18"/>
              </w:rPr>
            </w:pPr>
            <w:r w:rsidRPr="00B1332C">
              <w:rPr>
                <w:b/>
                <w:sz w:val="18"/>
                <w:szCs w:val="18"/>
              </w:rPr>
              <w:t>Leg. erref.</w:t>
            </w:r>
          </w:p>
        </w:tc>
        <w:tc>
          <w:tcPr>
            <w:tcW w:w="4680" w:type="dxa"/>
            <w:shd w:val="clear" w:color="auto" w:fill="FFFFFF"/>
            <w:vAlign w:val="center"/>
          </w:tcPr>
          <w:p w14:paraId="17F7FF4D"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b/>
                <w:sz w:val="18"/>
                <w:szCs w:val="18"/>
              </w:rPr>
              <w:t>Oinarrizko baldintza gehigarriak</w:t>
            </w:r>
          </w:p>
        </w:tc>
        <w:tc>
          <w:tcPr>
            <w:tcW w:w="960" w:type="dxa"/>
            <w:shd w:val="clear" w:color="auto" w:fill="FFFFFF"/>
          </w:tcPr>
          <w:p w14:paraId="2009E7F2"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0354FF" w14:paraId="270172EC" w14:textId="77777777" w:rsidTr="00CB0FB3">
        <w:tc>
          <w:tcPr>
            <w:tcW w:w="1351" w:type="dxa"/>
            <w:shd w:val="clear" w:color="auto" w:fill="FFFFFF"/>
            <w:vAlign w:val="center"/>
          </w:tcPr>
          <w:p w14:paraId="10990B3D"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B.1</w:t>
            </w:r>
          </w:p>
        </w:tc>
        <w:tc>
          <w:tcPr>
            <w:tcW w:w="1440" w:type="dxa"/>
            <w:shd w:val="clear" w:color="auto" w:fill="FFFFFF"/>
            <w:vAlign w:val="center"/>
          </w:tcPr>
          <w:p w14:paraId="5A50CA1F"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SPKL 240.2</w:t>
            </w:r>
          </w:p>
        </w:tc>
        <w:tc>
          <w:tcPr>
            <w:tcW w:w="4680" w:type="dxa"/>
            <w:shd w:val="clear" w:color="auto" w:fill="FFFFFF"/>
            <w:vAlign w:val="center"/>
          </w:tcPr>
          <w:p w14:paraId="0653FC94" w14:textId="77777777" w:rsidR="00B1332C" w:rsidRDefault="00460F8D"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a) </w:t>
            </w:r>
            <w:r w:rsidR="00CB0FB3" w:rsidRPr="00B1332C">
              <w:rPr>
                <w:sz w:val="18"/>
                <w:szCs w:val="18"/>
              </w:rPr>
              <w:t>Aukera hori klausula administratibo partikularren agirian aurreikusita zegoela</w:t>
            </w:r>
            <w:r w:rsidRPr="00B1332C">
              <w:rPr>
                <w:sz w:val="18"/>
                <w:szCs w:val="18"/>
              </w:rPr>
              <w:t xml:space="preserve"> </w:t>
            </w:r>
          </w:p>
          <w:p w14:paraId="21C5ADF5" w14:textId="77777777" w:rsidR="00B1332C" w:rsidRDefault="00460F8D"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b) </w:t>
            </w:r>
            <w:r w:rsidR="00CB0FB3" w:rsidRPr="00B1332C">
              <w:rPr>
                <w:sz w:val="18"/>
                <w:szCs w:val="18"/>
              </w:rPr>
              <w:t>Eskatutako bermea eman dela.</w:t>
            </w:r>
            <w:r w:rsidRPr="00B1332C">
              <w:rPr>
                <w:sz w:val="18"/>
                <w:szCs w:val="18"/>
              </w:rPr>
              <w:t xml:space="preserve"> </w:t>
            </w:r>
          </w:p>
          <w:p w14:paraId="6866F27B" w14:textId="5F0D7170"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w:t>
            </w:r>
            <w:r w:rsidRPr="00B1332C">
              <w:rPr>
                <w:i/>
                <w:sz w:val="18"/>
                <w:szCs w:val="18"/>
              </w:rPr>
              <w:t>Konturako ordainketak egiten badira kontratuaren gauzapena prestatzeko eragiketen zenbatekoagatik)</w:t>
            </w:r>
          </w:p>
        </w:tc>
        <w:tc>
          <w:tcPr>
            <w:tcW w:w="960" w:type="dxa"/>
            <w:shd w:val="clear" w:color="auto" w:fill="FFFFFF"/>
          </w:tcPr>
          <w:p w14:paraId="5071561D"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0354FF" w14:paraId="5552CA97" w14:textId="77777777" w:rsidTr="00CB0FB3">
        <w:tc>
          <w:tcPr>
            <w:tcW w:w="1351" w:type="dxa"/>
            <w:shd w:val="clear" w:color="auto" w:fill="FFFFFF"/>
            <w:vAlign w:val="center"/>
          </w:tcPr>
          <w:p w14:paraId="7DA2A025"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B.2</w:t>
            </w:r>
          </w:p>
        </w:tc>
        <w:tc>
          <w:tcPr>
            <w:tcW w:w="1440" w:type="dxa"/>
            <w:shd w:val="clear" w:color="auto" w:fill="FFFFFF"/>
            <w:vAlign w:val="center"/>
          </w:tcPr>
          <w:p w14:paraId="62E6B888"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SPKL 198.2, 3. XG</w:t>
            </w:r>
            <w:r w:rsidR="00460F8D" w:rsidRPr="00B1332C">
              <w:rPr>
                <w:sz w:val="14"/>
                <w:szCs w:val="14"/>
              </w:rPr>
              <w:t xml:space="preserve"> </w:t>
            </w:r>
            <w:r w:rsidRPr="00B1332C">
              <w:rPr>
                <w:sz w:val="14"/>
                <w:szCs w:val="14"/>
              </w:rPr>
              <w:t>BKFD 20.3</w:t>
            </w:r>
          </w:p>
        </w:tc>
        <w:tc>
          <w:tcPr>
            <w:tcW w:w="4680" w:type="dxa"/>
            <w:shd w:val="clear" w:color="auto" w:fill="FFFFFF"/>
            <w:vAlign w:val="center"/>
          </w:tcPr>
          <w:p w14:paraId="5994592A" w14:textId="77777777" w:rsidR="00B1332C" w:rsidRDefault="00CB0FB3"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Kontu-hartzailetzari jakinarazi zaiola harrerara joango den ordezkaria izendatzeko, inbertsioa materialki egiaztatzeko eginkizunak betez.</w:t>
            </w:r>
            <w:r w:rsidR="00460F8D" w:rsidRPr="00B1332C">
              <w:rPr>
                <w:sz w:val="18"/>
                <w:szCs w:val="18"/>
              </w:rPr>
              <w:t xml:space="preserve"> </w:t>
            </w:r>
          </w:p>
          <w:p w14:paraId="48421472" w14:textId="37AF426E" w:rsidR="00CB0FB3" w:rsidRPr="00B1332C" w:rsidRDefault="00CB0FB3" w:rsidP="00B1332C">
            <w:pPr>
              <w:widowControl w:val="0"/>
              <w:tabs>
                <w:tab w:val="left" w:pos="1920"/>
              </w:tabs>
              <w:autoSpaceDE w:val="0"/>
              <w:autoSpaceDN w:val="0"/>
              <w:adjustRightInd w:val="0"/>
              <w:spacing w:before="80"/>
              <w:ind w:left="227" w:right="153"/>
              <w:jc w:val="both"/>
              <w:rPr>
                <w:sz w:val="18"/>
                <w:szCs w:val="18"/>
              </w:rPr>
            </w:pPr>
            <w:r w:rsidRPr="00B1332C">
              <w:rPr>
                <w:i/>
                <w:sz w:val="18"/>
                <w:szCs w:val="18"/>
              </w:rPr>
              <w:t>(Konturako ordainketen zenbateko metatua kontratuaren prezioaren ehuneko 90 edo handiagoa izango bada, hala badagokio, onartutako aldaketak barne. Ez zaie aplikatzen kontratu txikiei)</w:t>
            </w:r>
          </w:p>
        </w:tc>
        <w:tc>
          <w:tcPr>
            <w:tcW w:w="960" w:type="dxa"/>
            <w:shd w:val="clear" w:color="auto" w:fill="FFFFFF"/>
          </w:tcPr>
          <w:p w14:paraId="2A17277E"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0354FF" w14:paraId="12C70159" w14:textId="77777777" w:rsidTr="00CB0FB3">
        <w:tc>
          <w:tcPr>
            <w:tcW w:w="1351" w:type="dxa"/>
            <w:shd w:val="clear" w:color="auto" w:fill="FFFFFF"/>
            <w:vAlign w:val="center"/>
          </w:tcPr>
          <w:p w14:paraId="6432D713"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B.3</w:t>
            </w:r>
          </w:p>
        </w:tc>
        <w:tc>
          <w:tcPr>
            <w:tcW w:w="1440" w:type="dxa"/>
            <w:shd w:val="clear" w:color="auto" w:fill="FFFFFF"/>
            <w:vAlign w:val="center"/>
          </w:tcPr>
          <w:p w14:paraId="0D71D40A"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SPKL 215, 51. XG</w:t>
            </w:r>
          </w:p>
        </w:tc>
        <w:tc>
          <w:tcPr>
            <w:tcW w:w="4680" w:type="dxa"/>
            <w:shd w:val="clear" w:color="auto" w:fill="FFFFFF"/>
            <w:vAlign w:val="center"/>
          </w:tcPr>
          <w:p w14:paraId="62E038D5" w14:textId="77777777" w:rsidR="00CB0FB3" w:rsidRPr="00B1332C" w:rsidRDefault="00CB0FB3"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 xml:space="preserve">Klausula administratibo partikularren agirian jasota dagoela pertsona </w:t>
            </w:r>
            <w:proofErr w:type="spellStart"/>
            <w:r w:rsidRPr="00B1332C">
              <w:rPr>
                <w:sz w:val="18"/>
                <w:szCs w:val="18"/>
              </w:rPr>
              <w:t>azpikontratistari</w:t>
            </w:r>
            <w:proofErr w:type="spellEnd"/>
            <w:r w:rsidRPr="00B1332C">
              <w:rPr>
                <w:sz w:val="18"/>
                <w:szCs w:val="18"/>
              </w:rPr>
              <w:t xml:space="preserve"> zuzenean ordaintzea azpikontrataziorako baldintzak betetzen badira.</w:t>
            </w:r>
            <w:r w:rsidR="00460F8D" w:rsidRPr="00B1332C">
              <w:rPr>
                <w:sz w:val="18"/>
                <w:szCs w:val="18"/>
              </w:rPr>
              <w:t xml:space="preserve"> </w:t>
            </w:r>
            <w:r w:rsidRPr="00B1332C">
              <w:rPr>
                <w:sz w:val="18"/>
                <w:szCs w:val="18"/>
              </w:rPr>
              <w:lastRenderedPageBreak/>
              <w:t>(</w:t>
            </w:r>
            <w:proofErr w:type="spellStart"/>
            <w:r w:rsidRPr="00B1332C">
              <w:rPr>
                <w:i/>
                <w:sz w:val="18"/>
                <w:szCs w:val="18"/>
              </w:rPr>
              <w:t>Azpikontratistei</w:t>
            </w:r>
            <w:proofErr w:type="spellEnd"/>
            <w:r w:rsidRPr="00B1332C">
              <w:rPr>
                <w:i/>
                <w:sz w:val="18"/>
                <w:szCs w:val="18"/>
              </w:rPr>
              <w:t xml:space="preserve"> zuzeneko ordainketak eginez gero)</w:t>
            </w:r>
          </w:p>
        </w:tc>
        <w:tc>
          <w:tcPr>
            <w:tcW w:w="960" w:type="dxa"/>
            <w:shd w:val="clear" w:color="auto" w:fill="FFFFFF"/>
          </w:tcPr>
          <w:p w14:paraId="4EF11BDE" w14:textId="77777777" w:rsidR="00CB0FB3" w:rsidRPr="00B1332C"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354FF" w14:paraId="4C4BB3B7" w14:textId="77777777" w:rsidTr="00CB0FB3">
        <w:tc>
          <w:tcPr>
            <w:tcW w:w="1351" w:type="dxa"/>
            <w:shd w:val="clear" w:color="auto" w:fill="FFFFFF"/>
            <w:vAlign w:val="center"/>
          </w:tcPr>
          <w:p w14:paraId="778B63CF"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B.4</w:t>
            </w:r>
          </w:p>
        </w:tc>
        <w:tc>
          <w:tcPr>
            <w:tcW w:w="1440" w:type="dxa"/>
            <w:shd w:val="clear" w:color="auto" w:fill="FFFFFF"/>
            <w:vAlign w:val="center"/>
          </w:tcPr>
          <w:p w14:paraId="3980EA0B"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SPKL 243.2,  243.6, 246.1</w:t>
            </w:r>
            <w:r w:rsidR="00B415C7" w:rsidRPr="00B1332C">
              <w:rPr>
                <w:sz w:val="14"/>
                <w:szCs w:val="14"/>
              </w:rPr>
              <w:t xml:space="preserve"> </w:t>
            </w:r>
            <w:r w:rsidRPr="00B1332C">
              <w:rPr>
                <w:sz w:val="14"/>
                <w:szCs w:val="14"/>
              </w:rPr>
              <w:t>APKLAO 168</w:t>
            </w:r>
          </w:p>
        </w:tc>
        <w:tc>
          <w:tcPr>
            <w:tcW w:w="4680" w:type="dxa"/>
            <w:shd w:val="clear" w:color="auto" w:fill="FFFFFF"/>
            <w:vAlign w:val="center"/>
          </w:tcPr>
          <w:p w14:paraId="0D86422B" w14:textId="77777777" w:rsidR="00B1332C" w:rsidRDefault="00CB0FB3"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Hauek erantsi direla</w:t>
            </w:r>
            <w:r w:rsidR="003924AE" w:rsidRPr="00B1332C">
              <w:rPr>
                <w:sz w:val="18"/>
                <w:szCs w:val="18"/>
              </w:rPr>
              <w:t xml:space="preserve"> </w:t>
            </w:r>
          </w:p>
          <w:p w14:paraId="432E1930" w14:textId="77777777" w:rsidR="00B1332C" w:rsidRDefault="00460F8D"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 xml:space="preserve">a) </w:t>
            </w:r>
            <w:r w:rsidR="00CB0FB3" w:rsidRPr="00B1332C">
              <w:rPr>
                <w:sz w:val="18"/>
                <w:szCs w:val="18"/>
              </w:rPr>
              <w:t>harreraren adostasun-akta</w:t>
            </w:r>
            <w:r w:rsidRPr="00B1332C">
              <w:rPr>
                <w:sz w:val="18"/>
                <w:szCs w:val="18"/>
              </w:rPr>
              <w:t xml:space="preserve"> </w:t>
            </w:r>
          </w:p>
          <w:p w14:paraId="56C83692" w14:textId="77777777" w:rsidR="00B1332C" w:rsidRDefault="00460F8D"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b)</w:t>
            </w:r>
            <w:r w:rsidR="00CB0FB3" w:rsidRPr="00B1332C">
              <w:rPr>
                <w:sz w:val="18"/>
                <w:szCs w:val="18"/>
              </w:rPr>
              <w:t>obren egiaztapen-akta, kontratazio-organoak izendatutako ordezkariak, haiek zuzentzearen arduradunak, obra kudeatzeko ardura duen administrazio edo erakundearen arduradunak eta, hala badagokio, kontratistak sinatuta.. (</w:t>
            </w:r>
            <w:r w:rsidR="00CB0FB3" w:rsidRPr="00B1332C">
              <w:rPr>
                <w:i/>
                <w:sz w:val="18"/>
                <w:szCs w:val="18"/>
              </w:rPr>
              <w:t>Obren okupazio efektiboa edo erabilera publikorako zerbitzuan jartzea erabakitzen denean, harrera-egintza formala bete gabe</w:t>
            </w:r>
            <w:r w:rsidR="00CB0FB3" w:rsidRPr="00B1332C">
              <w:rPr>
                <w:sz w:val="18"/>
                <w:szCs w:val="18"/>
              </w:rPr>
              <w:t>) edo</w:t>
            </w:r>
          </w:p>
          <w:p w14:paraId="219F8CED" w14:textId="5A890D18" w:rsidR="00CB0FB3" w:rsidRPr="00B1332C" w:rsidRDefault="00B415C7" w:rsidP="00B1332C">
            <w:pPr>
              <w:widowControl w:val="0"/>
              <w:tabs>
                <w:tab w:val="left" w:pos="1920"/>
              </w:tabs>
              <w:autoSpaceDE w:val="0"/>
              <w:autoSpaceDN w:val="0"/>
              <w:adjustRightInd w:val="0"/>
              <w:spacing w:before="80"/>
              <w:ind w:left="227" w:right="153"/>
              <w:jc w:val="both"/>
              <w:rPr>
                <w:sz w:val="18"/>
                <w:szCs w:val="18"/>
              </w:rPr>
            </w:pPr>
            <w:r w:rsidRPr="00B1332C">
              <w:rPr>
                <w:sz w:val="18"/>
                <w:szCs w:val="18"/>
              </w:rPr>
              <w:t xml:space="preserve"> c) </w:t>
            </w:r>
            <w:r w:rsidR="00CB0FB3" w:rsidRPr="00B1332C">
              <w:rPr>
                <w:sz w:val="18"/>
                <w:szCs w:val="18"/>
              </w:rPr>
              <w:t>egiaztapen- eta neurketa-akta kontratua azkenduz gero</w:t>
            </w:r>
            <w:r w:rsidRPr="00B1332C">
              <w:rPr>
                <w:sz w:val="18"/>
                <w:szCs w:val="18"/>
              </w:rPr>
              <w:t xml:space="preserve"> </w:t>
            </w:r>
            <w:r w:rsidR="00CB0FB3" w:rsidRPr="00B1332C">
              <w:rPr>
                <w:i/>
                <w:sz w:val="18"/>
                <w:szCs w:val="18"/>
              </w:rPr>
              <w:t>(Amaierako ziurtagiria bada</w:t>
            </w:r>
            <w:r w:rsidR="00CB0FB3" w:rsidRPr="00B1332C">
              <w:rPr>
                <w:sz w:val="18"/>
                <w:szCs w:val="18"/>
              </w:rPr>
              <w:t>)</w:t>
            </w:r>
          </w:p>
        </w:tc>
        <w:tc>
          <w:tcPr>
            <w:tcW w:w="960" w:type="dxa"/>
            <w:shd w:val="clear" w:color="auto" w:fill="FFFFFF"/>
          </w:tcPr>
          <w:p w14:paraId="00EE2D47" w14:textId="77777777" w:rsidR="00CB0FB3" w:rsidRPr="00B1332C" w:rsidRDefault="00CB0FB3" w:rsidP="00AB7580">
            <w:pPr>
              <w:widowControl w:val="0"/>
              <w:tabs>
                <w:tab w:val="left" w:pos="1920"/>
              </w:tabs>
              <w:autoSpaceDE w:val="0"/>
              <w:autoSpaceDN w:val="0"/>
              <w:adjustRightInd w:val="0"/>
              <w:spacing w:before="76"/>
              <w:ind w:right="-20"/>
              <w:jc w:val="both"/>
              <w:rPr>
                <w:strike/>
                <w:sz w:val="18"/>
                <w:szCs w:val="18"/>
              </w:rPr>
            </w:pPr>
          </w:p>
        </w:tc>
      </w:tr>
      <w:tr w:rsidR="00CB0FB3" w:rsidRPr="000354FF" w14:paraId="51507578" w14:textId="77777777" w:rsidTr="00CB0FB3">
        <w:tc>
          <w:tcPr>
            <w:tcW w:w="1351" w:type="dxa"/>
            <w:shd w:val="clear" w:color="auto" w:fill="FFFFFF"/>
            <w:vAlign w:val="center"/>
          </w:tcPr>
          <w:p w14:paraId="0F3A52CB"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B.5</w:t>
            </w:r>
          </w:p>
        </w:tc>
        <w:tc>
          <w:tcPr>
            <w:tcW w:w="1440" w:type="dxa"/>
            <w:shd w:val="clear" w:color="auto" w:fill="FFFFFF"/>
            <w:vAlign w:val="center"/>
          </w:tcPr>
          <w:p w14:paraId="4B86F67C" w14:textId="77777777" w:rsidR="00CB0FB3" w:rsidRPr="00B1332C" w:rsidRDefault="00CB0FB3" w:rsidP="00B1332C">
            <w:pPr>
              <w:widowControl w:val="0"/>
              <w:autoSpaceDE w:val="0"/>
              <w:autoSpaceDN w:val="0"/>
              <w:adjustRightInd w:val="0"/>
              <w:spacing w:before="120"/>
              <w:rPr>
                <w:sz w:val="14"/>
                <w:szCs w:val="14"/>
              </w:rPr>
            </w:pPr>
            <w:r w:rsidRPr="00B1332C">
              <w:rPr>
                <w:sz w:val="14"/>
                <w:szCs w:val="14"/>
              </w:rPr>
              <w:t>SPKL 28,  29, 118</w:t>
            </w:r>
          </w:p>
        </w:tc>
        <w:tc>
          <w:tcPr>
            <w:tcW w:w="4680" w:type="dxa"/>
            <w:shd w:val="clear" w:color="auto" w:fill="FFFFFF"/>
            <w:vAlign w:val="center"/>
          </w:tcPr>
          <w:p w14:paraId="13AACA7E" w14:textId="77777777" w:rsidR="002127B1" w:rsidRP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 xml:space="preserve">a) </w:t>
            </w:r>
            <w:r w:rsidR="00CB0FB3" w:rsidRPr="00B1332C">
              <w:rPr>
                <w:sz w:val="18"/>
                <w:szCs w:val="18"/>
              </w:rPr>
              <w:t>Organo eskudunak sinatutako aurreko gastu proposamena dagoela</w:t>
            </w:r>
            <w:r w:rsidRPr="00B1332C">
              <w:rPr>
                <w:sz w:val="18"/>
                <w:szCs w:val="18"/>
              </w:rPr>
              <w:t xml:space="preserve"> </w:t>
            </w:r>
          </w:p>
          <w:p w14:paraId="5E472114" w14:textId="77777777" w:rsid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b)</w:t>
            </w:r>
            <w:r w:rsidR="00CB0FB3" w:rsidRPr="00B1332C">
              <w:rPr>
                <w:sz w:val="18"/>
                <w:szCs w:val="18"/>
              </w:rPr>
              <w:t>Espedientean kontratuaren xedea kontratazioaren arau orokorrak aplikatzea saihesteko aldatzen ari dela justifikatzen dela</w:t>
            </w:r>
            <w:r w:rsidRPr="00B1332C">
              <w:rPr>
                <w:sz w:val="18"/>
                <w:szCs w:val="18"/>
              </w:rPr>
              <w:t xml:space="preserve"> </w:t>
            </w:r>
          </w:p>
          <w:p w14:paraId="1A26F647" w14:textId="59E26B9C" w:rsidR="002127B1" w:rsidRP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c)</w:t>
            </w:r>
            <w:r w:rsidR="00CB0FB3" w:rsidRPr="00B1332C">
              <w:rPr>
                <w:sz w:val="18"/>
                <w:szCs w:val="18"/>
              </w:rPr>
              <w:t>Kontratazio-organoak egiaztatu duela kontratistak ez duela sinatu bakarka edo batera kontratu txikien mugak gainditzen duen kontratu txiki gehiagorik.</w:t>
            </w:r>
            <w:r w:rsidRPr="00B1332C">
              <w:rPr>
                <w:sz w:val="18"/>
                <w:szCs w:val="18"/>
              </w:rPr>
              <w:t xml:space="preserve"> </w:t>
            </w:r>
          </w:p>
          <w:p w14:paraId="63C2C59A" w14:textId="77777777" w:rsidR="002127B1" w:rsidRP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 xml:space="preserve">d) </w:t>
            </w:r>
            <w:r w:rsidR="00CB0FB3" w:rsidRPr="00B1332C">
              <w:rPr>
                <w:sz w:val="18"/>
                <w:szCs w:val="18"/>
              </w:rPr>
              <w:t>Kontratazio organoaren txostena dagoela, kontratuaren beharra arrazoituz</w:t>
            </w:r>
          </w:p>
          <w:p w14:paraId="42238D8C" w14:textId="69CCDB33" w:rsidR="002127B1" w:rsidRP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 xml:space="preserve">e) </w:t>
            </w:r>
            <w:r w:rsidR="00CB0FB3" w:rsidRPr="00B1332C">
              <w:rPr>
                <w:sz w:val="18"/>
                <w:szCs w:val="18"/>
              </w:rPr>
              <w:t>Iraupena urte batetik beherakoa dela</w:t>
            </w:r>
            <w:r w:rsidRPr="00B1332C">
              <w:rPr>
                <w:sz w:val="18"/>
                <w:szCs w:val="18"/>
              </w:rPr>
              <w:t xml:space="preserve"> </w:t>
            </w:r>
            <w:r w:rsidR="0038330C" w:rsidRPr="00B1332C">
              <w:rPr>
                <w:sz w:val="18"/>
                <w:szCs w:val="18"/>
              </w:rPr>
              <w:t>[</w:t>
            </w:r>
            <w:r w:rsidR="0038330C" w:rsidRPr="00B1332C">
              <w:rPr>
                <w:i/>
                <w:sz w:val="18"/>
                <w:szCs w:val="18"/>
              </w:rPr>
              <w:t xml:space="preserve">ez zaie aplikatzen obra-kontratu txikien osagarri diren zerbitzu-kontratuei, </w:t>
            </w:r>
            <w:proofErr w:type="spellStart"/>
            <w:r w:rsidR="0038330C" w:rsidRPr="00B1332C">
              <w:rPr>
                <w:i/>
                <w:sz w:val="18"/>
                <w:szCs w:val="18"/>
              </w:rPr>
              <w:t>SPKLren</w:t>
            </w:r>
            <w:proofErr w:type="spellEnd"/>
            <w:r w:rsidR="0038330C" w:rsidRPr="00B1332C">
              <w:rPr>
                <w:i/>
                <w:sz w:val="18"/>
                <w:szCs w:val="18"/>
              </w:rPr>
              <w:t xml:space="preserve"> Legearen 29.7 artikuluan xedatutakoaren araber</w:t>
            </w:r>
            <w:r w:rsidR="0038330C" w:rsidRPr="00B1332C">
              <w:rPr>
                <w:sz w:val="18"/>
                <w:szCs w:val="18"/>
              </w:rPr>
              <w:t xml:space="preserve">a] </w:t>
            </w:r>
          </w:p>
          <w:p w14:paraId="68F9FD36" w14:textId="77777777" w:rsidR="00CB0FB3" w:rsidRPr="00B1332C" w:rsidRDefault="00B415C7" w:rsidP="00B1332C">
            <w:pPr>
              <w:widowControl w:val="0"/>
              <w:autoSpaceDE w:val="0"/>
              <w:autoSpaceDN w:val="0"/>
              <w:adjustRightInd w:val="0"/>
              <w:spacing w:before="60"/>
              <w:ind w:left="227" w:right="153"/>
              <w:jc w:val="both"/>
              <w:rPr>
                <w:sz w:val="18"/>
                <w:szCs w:val="18"/>
              </w:rPr>
            </w:pPr>
            <w:r w:rsidRPr="00B1332C">
              <w:rPr>
                <w:sz w:val="18"/>
                <w:szCs w:val="18"/>
              </w:rPr>
              <w:t xml:space="preserve">f) </w:t>
            </w:r>
            <w:r w:rsidR="00CB0FB3" w:rsidRPr="00B1332C">
              <w:rPr>
                <w:sz w:val="18"/>
                <w:szCs w:val="18"/>
              </w:rPr>
              <w:t>Ez dagoela luzatzeko aukerarik</w:t>
            </w:r>
            <w:r w:rsidRPr="00B1332C">
              <w:rPr>
                <w:sz w:val="18"/>
                <w:szCs w:val="18"/>
              </w:rPr>
              <w:t xml:space="preserve"> </w:t>
            </w:r>
            <w:r w:rsidR="00CB0FB3" w:rsidRPr="00B1332C">
              <w:rPr>
                <w:i/>
                <w:sz w:val="18"/>
                <w:szCs w:val="18"/>
              </w:rPr>
              <w:t>(</w:t>
            </w:r>
            <w:r w:rsidR="00CB0FB3" w:rsidRPr="00B1332C">
              <w:rPr>
                <w:rStyle w:val="nfasis"/>
                <w:i/>
                <w:iCs w:val="0"/>
                <w:sz w:val="18"/>
                <w:szCs w:val="18"/>
              </w:rPr>
              <w:t>Aurreko fiskalizaziorik gabeko kontratu txikiak</w:t>
            </w:r>
            <w:r w:rsidR="00CB0FB3" w:rsidRPr="00B1332C">
              <w:rPr>
                <w:i/>
                <w:iCs/>
                <w:sz w:val="18"/>
                <w:szCs w:val="18"/>
              </w:rPr>
              <w:t xml:space="preserve"> direnean</w:t>
            </w:r>
            <w:r w:rsidR="00CB0FB3" w:rsidRPr="00B1332C">
              <w:rPr>
                <w:i/>
                <w:sz w:val="18"/>
                <w:szCs w:val="18"/>
              </w:rPr>
              <w:t>)</w:t>
            </w:r>
          </w:p>
        </w:tc>
        <w:tc>
          <w:tcPr>
            <w:tcW w:w="960" w:type="dxa"/>
            <w:shd w:val="clear" w:color="auto" w:fill="FFFFFF"/>
          </w:tcPr>
          <w:p w14:paraId="5973FA26" w14:textId="77777777" w:rsidR="00CB0FB3" w:rsidRPr="00B1332C"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0354FF" w14:paraId="23B4EF02" w14:textId="77777777" w:rsidTr="00CB0FB3">
        <w:tc>
          <w:tcPr>
            <w:tcW w:w="1351" w:type="dxa"/>
            <w:shd w:val="clear" w:color="auto" w:fill="FFFFFF"/>
            <w:vAlign w:val="center"/>
          </w:tcPr>
          <w:p w14:paraId="16B76B7E"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B.6</w:t>
            </w:r>
          </w:p>
        </w:tc>
        <w:tc>
          <w:tcPr>
            <w:tcW w:w="1440" w:type="dxa"/>
            <w:shd w:val="clear" w:color="auto" w:fill="FFFFFF"/>
            <w:vAlign w:val="center"/>
          </w:tcPr>
          <w:p w14:paraId="15A36DA9" w14:textId="77777777" w:rsidR="00CB0FB3" w:rsidRPr="00B1332C" w:rsidRDefault="00CB0FB3" w:rsidP="00B1332C">
            <w:pPr>
              <w:widowControl w:val="0"/>
              <w:tabs>
                <w:tab w:val="left" w:pos="1920"/>
              </w:tabs>
              <w:autoSpaceDE w:val="0"/>
              <w:autoSpaceDN w:val="0"/>
              <w:adjustRightInd w:val="0"/>
              <w:ind w:right="-20"/>
              <w:rPr>
                <w:sz w:val="14"/>
                <w:szCs w:val="14"/>
              </w:rPr>
            </w:pPr>
            <w:r w:rsidRPr="00B1332C">
              <w:rPr>
                <w:sz w:val="14"/>
                <w:szCs w:val="14"/>
              </w:rPr>
              <w:t>SPKL 103.5, 3.8 XG</w:t>
            </w:r>
          </w:p>
        </w:tc>
        <w:tc>
          <w:tcPr>
            <w:tcW w:w="4680" w:type="dxa"/>
            <w:shd w:val="clear" w:color="auto" w:fill="FFFFFF"/>
            <w:vAlign w:val="center"/>
          </w:tcPr>
          <w:p w14:paraId="08958F57" w14:textId="77777777" w:rsidR="00E45CA3" w:rsidRPr="00B1332C" w:rsidRDefault="00393E44" w:rsidP="004C4154">
            <w:pPr>
              <w:pStyle w:val="Prrafodelista"/>
              <w:widowControl w:val="0"/>
              <w:numPr>
                <w:ilvl w:val="0"/>
                <w:numId w:val="228"/>
              </w:numPr>
              <w:autoSpaceDE w:val="0"/>
              <w:autoSpaceDN w:val="0"/>
              <w:adjustRightInd w:val="0"/>
              <w:ind w:right="153"/>
              <w:jc w:val="both"/>
              <w:rPr>
                <w:sz w:val="18"/>
                <w:szCs w:val="18"/>
              </w:rPr>
            </w:pPr>
            <w:r w:rsidRPr="00B1332C">
              <w:rPr>
                <w:sz w:val="18"/>
                <w:szCs w:val="18"/>
              </w:rPr>
              <w:t>Kontratuaren zenbatekoaren ehuneko 20 gutxienez gauzatu da, eta urtebete igaro da formalizatu zenetik.</w:t>
            </w:r>
          </w:p>
          <w:p w14:paraId="3193B7A4" w14:textId="77777777" w:rsidR="00B1332C" w:rsidRPr="00B1332C" w:rsidRDefault="00B1332C" w:rsidP="00B1332C">
            <w:pPr>
              <w:widowControl w:val="0"/>
              <w:autoSpaceDE w:val="0"/>
              <w:autoSpaceDN w:val="0"/>
              <w:adjustRightInd w:val="0"/>
              <w:ind w:left="227" w:right="153"/>
              <w:jc w:val="both"/>
              <w:rPr>
                <w:sz w:val="18"/>
                <w:szCs w:val="18"/>
              </w:rPr>
            </w:pPr>
          </w:p>
          <w:p w14:paraId="1C366CDE" w14:textId="1CA35C62" w:rsidR="00393E44" w:rsidRPr="00B1332C" w:rsidRDefault="00393E44" w:rsidP="004C4154">
            <w:pPr>
              <w:pStyle w:val="Prrafodelista"/>
              <w:widowControl w:val="0"/>
              <w:numPr>
                <w:ilvl w:val="0"/>
                <w:numId w:val="228"/>
              </w:numPr>
              <w:autoSpaceDE w:val="0"/>
              <w:autoSpaceDN w:val="0"/>
              <w:adjustRightInd w:val="0"/>
              <w:ind w:right="153"/>
              <w:jc w:val="both"/>
              <w:rPr>
                <w:sz w:val="18"/>
                <w:szCs w:val="18"/>
              </w:rPr>
            </w:pPr>
            <w:r w:rsidRPr="00B1332C">
              <w:rPr>
                <w:sz w:val="18"/>
                <w:szCs w:val="18"/>
              </w:rPr>
              <w:t>Administrazio-klausula partikularren agirian aurreikusitako berrikuspen-formula aplikatzen da, aurrez zehazturiko aldizkako berrikuspena denean</w:t>
            </w:r>
          </w:p>
          <w:p w14:paraId="06500CB5" w14:textId="77777777" w:rsidR="00B1332C" w:rsidRPr="00B1332C" w:rsidRDefault="00B1332C" w:rsidP="00B1332C">
            <w:pPr>
              <w:widowControl w:val="0"/>
              <w:autoSpaceDE w:val="0"/>
              <w:autoSpaceDN w:val="0"/>
              <w:adjustRightInd w:val="0"/>
              <w:ind w:left="227" w:right="153"/>
              <w:jc w:val="both"/>
              <w:rPr>
                <w:sz w:val="18"/>
                <w:szCs w:val="18"/>
              </w:rPr>
            </w:pPr>
          </w:p>
          <w:p w14:paraId="32D6A742" w14:textId="225E8614" w:rsidR="00393E44" w:rsidRPr="00B1332C" w:rsidRDefault="00393E44" w:rsidP="004C4154">
            <w:pPr>
              <w:pStyle w:val="Prrafodelista"/>
              <w:widowControl w:val="0"/>
              <w:numPr>
                <w:ilvl w:val="0"/>
                <w:numId w:val="228"/>
              </w:numPr>
              <w:autoSpaceDE w:val="0"/>
              <w:autoSpaceDN w:val="0"/>
              <w:adjustRightInd w:val="0"/>
              <w:ind w:right="153"/>
              <w:jc w:val="both"/>
              <w:rPr>
                <w:sz w:val="18"/>
                <w:szCs w:val="18"/>
              </w:rPr>
            </w:pPr>
            <w:r w:rsidRPr="00B1332C">
              <w:rPr>
                <w:sz w:val="18"/>
                <w:szCs w:val="18"/>
              </w:rPr>
              <w:t>Idazkariaren edo aholkularitza juridikoaren titularraren aldeko txosten bat dago, biztanle-kopuru handiko udalerrien kasuan</w:t>
            </w:r>
          </w:p>
          <w:p w14:paraId="39B2984E" w14:textId="784AF1AF" w:rsidR="00393E44" w:rsidRPr="00B1332C" w:rsidRDefault="00393E44" w:rsidP="00B1332C">
            <w:pPr>
              <w:widowControl w:val="0"/>
              <w:autoSpaceDE w:val="0"/>
              <w:autoSpaceDN w:val="0"/>
              <w:adjustRightInd w:val="0"/>
              <w:ind w:left="227" w:right="153"/>
              <w:jc w:val="both"/>
              <w:rPr>
                <w:sz w:val="18"/>
                <w:szCs w:val="18"/>
              </w:rPr>
            </w:pPr>
            <w:r w:rsidRPr="00B1332C">
              <w:rPr>
                <w:sz w:val="18"/>
                <w:szCs w:val="18"/>
              </w:rPr>
              <w:t>(</w:t>
            </w:r>
            <w:r w:rsidRPr="00B1332C">
              <w:rPr>
                <w:i/>
                <w:iCs/>
                <w:sz w:val="18"/>
                <w:szCs w:val="18"/>
              </w:rPr>
              <w:t>Prezioen berrikuspena sartzen denean</w:t>
            </w:r>
            <w:r w:rsidRPr="00B1332C">
              <w:rPr>
                <w:sz w:val="18"/>
                <w:szCs w:val="18"/>
              </w:rPr>
              <w:t>)</w:t>
            </w:r>
          </w:p>
        </w:tc>
        <w:tc>
          <w:tcPr>
            <w:tcW w:w="960" w:type="dxa"/>
            <w:shd w:val="clear" w:color="auto" w:fill="FFFFFF"/>
          </w:tcPr>
          <w:p w14:paraId="1389ACC0" w14:textId="77777777" w:rsidR="00CB0FB3" w:rsidRPr="00B1332C" w:rsidRDefault="00CB0FB3" w:rsidP="00AB7580">
            <w:pPr>
              <w:widowControl w:val="0"/>
              <w:tabs>
                <w:tab w:val="left" w:pos="1920"/>
              </w:tabs>
              <w:autoSpaceDE w:val="0"/>
              <w:autoSpaceDN w:val="0"/>
              <w:adjustRightInd w:val="0"/>
              <w:spacing w:before="76"/>
              <w:ind w:right="-20"/>
              <w:jc w:val="both"/>
              <w:rPr>
                <w:sz w:val="18"/>
                <w:szCs w:val="18"/>
              </w:rPr>
            </w:pPr>
          </w:p>
        </w:tc>
      </w:tr>
    </w:tbl>
    <w:p w14:paraId="6F41EE79" w14:textId="77777777" w:rsidR="00CB0FB3" w:rsidRPr="000354FF" w:rsidRDefault="00CB0FB3" w:rsidP="00AB7580">
      <w:pPr>
        <w:jc w:val="both"/>
      </w:pPr>
    </w:p>
    <w:p w14:paraId="4F66947D" w14:textId="77777777" w:rsidR="00CB0FB3" w:rsidRPr="000354FF" w:rsidRDefault="00CB0FB3" w:rsidP="00A8668E">
      <w:pPr>
        <w:pStyle w:val="Ttulo4"/>
      </w:pPr>
      <w:bookmarkStart w:id="137" w:name="_Toc166049889"/>
      <w:r w:rsidRPr="000354FF">
        <w:t>Kontratua azkentzea (ADO/O fasea)</w:t>
      </w:r>
      <w:bookmarkEnd w:id="13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1332C" w14:paraId="3DA1CF49" w14:textId="77777777" w:rsidTr="00CB0FB3">
        <w:trPr>
          <w:trHeight w:hRule="exact" w:val="700"/>
        </w:trPr>
        <w:tc>
          <w:tcPr>
            <w:tcW w:w="1351" w:type="dxa"/>
            <w:shd w:val="clear" w:color="auto" w:fill="FFFFFF"/>
            <w:vAlign w:val="center"/>
          </w:tcPr>
          <w:p w14:paraId="2D5B550E" w14:textId="77777777" w:rsidR="00CB0FB3" w:rsidRPr="00B1332C" w:rsidRDefault="00CB0FB3" w:rsidP="00B1332C">
            <w:pPr>
              <w:widowControl w:val="0"/>
              <w:autoSpaceDE w:val="0"/>
              <w:autoSpaceDN w:val="0"/>
              <w:adjustRightInd w:val="0"/>
              <w:spacing w:before="120" w:line="120" w:lineRule="exact"/>
              <w:rPr>
                <w:sz w:val="18"/>
                <w:szCs w:val="18"/>
              </w:rPr>
            </w:pPr>
            <w:r w:rsidRPr="00B1332C">
              <w:rPr>
                <w:b/>
                <w:sz w:val="18"/>
                <w:szCs w:val="18"/>
              </w:rPr>
              <w:t>A.</w:t>
            </w:r>
          </w:p>
        </w:tc>
        <w:tc>
          <w:tcPr>
            <w:tcW w:w="1440" w:type="dxa"/>
            <w:shd w:val="clear" w:color="auto" w:fill="FFFFFF"/>
            <w:vAlign w:val="center"/>
          </w:tcPr>
          <w:p w14:paraId="23DAC52B" w14:textId="77777777" w:rsidR="00CB0FB3" w:rsidRPr="00B1332C" w:rsidRDefault="00CB0FB3" w:rsidP="00B1332C">
            <w:pPr>
              <w:widowControl w:val="0"/>
              <w:autoSpaceDE w:val="0"/>
              <w:autoSpaceDN w:val="0"/>
              <w:adjustRightInd w:val="0"/>
              <w:spacing w:before="120"/>
              <w:ind w:right="-20"/>
              <w:rPr>
                <w:sz w:val="18"/>
                <w:szCs w:val="18"/>
              </w:rPr>
            </w:pPr>
            <w:r w:rsidRPr="00B1332C">
              <w:rPr>
                <w:b/>
                <w:sz w:val="18"/>
                <w:szCs w:val="18"/>
              </w:rPr>
              <w:t>Leg. erref.</w:t>
            </w:r>
          </w:p>
        </w:tc>
        <w:tc>
          <w:tcPr>
            <w:tcW w:w="4680" w:type="dxa"/>
            <w:shd w:val="clear" w:color="auto" w:fill="FFFFFF"/>
            <w:vAlign w:val="center"/>
          </w:tcPr>
          <w:p w14:paraId="1ACAB640" w14:textId="77777777" w:rsidR="00CB0FB3" w:rsidRPr="00B1332C" w:rsidRDefault="00CB0FB3" w:rsidP="00B1332C">
            <w:pPr>
              <w:widowControl w:val="0"/>
              <w:autoSpaceDE w:val="0"/>
              <w:autoSpaceDN w:val="0"/>
              <w:adjustRightInd w:val="0"/>
              <w:spacing w:before="120"/>
              <w:ind w:left="227" w:right="153"/>
              <w:jc w:val="center"/>
              <w:rPr>
                <w:sz w:val="18"/>
                <w:szCs w:val="18"/>
              </w:rPr>
            </w:pPr>
            <w:r w:rsidRPr="00B1332C">
              <w:rPr>
                <w:b/>
                <w:sz w:val="18"/>
                <w:szCs w:val="18"/>
              </w:rPr>
              <w:t>Oinarrizko baldintza orokorrak</w:t>
            </w:r>
          </w:p>
        </w:tc>
        <w:tc>
          <w:tcPr>
            <w:tcW w:w="960" w:type="dxa"/>
            <w:shd w:val="clear" w:color="auto" w:fill="FFFFFF"/>
            <w:vAlign w:val="center"/>
          </w:tcPr>
          <w:p w14:paraId="6DBE6E7E" w14:textId="77777777" w:rsidR="00CB0FB3" w:rsidRPr="00B1332C" w:rsidRDefault="00093857" w:rsidP="00AB7580">
            <w:pPr>
              <w:widowControl w:val="0"/>
              <w:autoSpaceDE w:val="0"/>
              <w:autoSpaceDN w:val="0"/>
              <w:adjustRightInd w:val="0"/>
              <w:jc w:val="center"/>
              <w:rPr>
                <w:sz w:val="18"/>
                <w:szCs w:val="18"/>
              </w:rPr>
            </w:pPr>
            <w:r w:rsidRPr="00B1332C">
              <w:rPr>
                <w:b/>
                <w:sz w:val="18"/>
                <w:szCs w:val="18"/>
              </w:rPr>
              <w:t>BAI/EZ/EZ DAGOKIO</w:t>
            </w:r>
          </w:p>
        </w:tc>
      </w:tr>
      <w:tr w:rsidR="00CB0FB3" w:rsidRPr="00B1332C" w14:paraId="450305AC" w14:textId="77777777" w:rsidTr="00B1332C">
        <w:trPr>
          <w:trHeight w:hRule="exact" w:val="3688"/>
        </w:trPr>
        <w:tc>
          <w:tcPr>
            <w:tcW w:w="1351" w:type="dxa"/>
            <w:shd w:val="clear" w:color="auto" w:fill="FFFFFF"/>
            <w:vAlign w:val="center"/>
          </w:tcPr>
          <w:p w14:paraId="0399F293" w14:textId="77777777" w:rsidR="00CB0FB3" w:rsidRPr="00B1332C" w:rsidRDefault="00CB0FB3" w:rsidP="00B1332C">
            <w:pPr>
              <w:widowControl w:val="0"/>
              <w:autoSpaceDE w:val="0"/>
              <w:autoSpaceDN w:val="0"/>
              <w:adjustRightInd w:val="0"/>
              <w:ind w:right="-20"/>
              <w:rPr>
                <w:sz w:val="14"/>
                <w:szCs w:val="14"/>
              </w:rPr>
            </w:pPr>
            <w:r w:rsidRPr="00B1332C">
              <w:rPr>
                <w:sz w:val="14"/>
                <w:szCs w:val="14"/>
              </w:rPr>
              <w:t>A.1</w:t>
            </w:r>
            <w:r w:rsidR="00B415C7" w:rsidRPr="00B1332C">
              <w:rPr>
                <w:sz w:val="14"/>
                <w:szCs w:val="14"/>
              </w:rPr>
              <w:t xml:space="preserve"> </w:t>
            </w:r>
            <w:r w:rsidR="00F160A4" w:rsidRPr="00B1332C">
              <w:rPr>
                <w:color w:val="231F20"/>
                <w:sz w:val="14"/>
                <w:szCs w:val="14"/>
                <w:lang w:eastAsia="en-US"/>
              </w:rPr>
              <w:t>ERAGOZPEN ETENARAZLEA</w:t>
            </w:r>
          </w:p>
        </w:tc>
        <w:tc>
          <w:tcPr>
            <w:tcW w:w="1440" w:type="dxa"/>
            <w:shd w:val="clear" w:color="auto" w:fill="FFFFFF"/>
            <w:vAlign w:val="center"/>
          </w:tcPr>
          <w:p w14:paraId="43FB96B7"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TEAFA 19.3</w:t>
            </w:r>
            <w:r w:rsidR="00B415C7" w:rsidRPr="00B1332C">
              <w:rPr>
                <w:sz w:val="14"/>
                <w:szCs w:val="14"/>
              </w:rPr>
              <w:t xml:space="preserve"> </w:t>
            </w:r>
            <w:r w:rsidRPr="00B1332C">
              <w:rPr>
                <w:sz w:val="14"/>
                <w:szCs w:val="14"/>
              </w:rPr>
              <w:t>AEFD 3.5.4</w:t>
            </w:r>
            <w:r w:rsidR="00B415C7" w:rsidRPr="00B1332C">
              <w:rPr>
                <w:sz w:val="14"/>
                <w:szCs w:val="14"/>
              </w:rPr>
              <w:t xml:space="preserve"> </w:t>
            </w:r>
            <w:r w:rsidRPr="00B1332C">
              <w:rPr>
                <w:sz w:val="14"/>
                <w:szCs w:val="14"/>
              </w:rPr>
              <w:t>BKFD 13.2 a)</w:t>
            </w:r>
            <w:r w:rsidR="00B415C7" w:rsidRPr="00B1332C">
              <w:rPr>
                <w:sz w:val="14"/>
                <w:szCs w:val="14"/>
              </w:rPr>
              <w:t xml:space="preserve"> </w:t>
            </w:r>
            <w:r w:rsidRPr="00B1332C">
              <w:rPr>
                <w:sz w:val="14"/>
                <w:szCs w:val="14"/>
              </w:rPr>
              <w:t>SPKL 39.2 b), 3. XG</w:t>
            </w:r>
          </w:p>
        </w:tc>
        <w:tc>
          <w:tcPr>
            <w:tcW w:w="4680" w:type="dxa"/>
            <w:shd w:val="clear" w:color="auto" w:fill="FFFFFF"/>
            <w:vAlign w:val="center"/>
          </w:tcPr>
          <w:p w14:paraId="78A0A93A" w14:textId="77777777" w:rsidR="00B1332C" w:rsidRDefault="00CB0FB3" w:rsidP="00B1332C">
            <w:pPr>
              <w:widowControl w:val="0"/>
              <w:autoSpaceDE w:val="0"/>
              <w:autoSpaceDN w:val="0"/>
              <w:adjustRightInd w:val="0"/>
              <w:spacing w:before="60"/>
              <w:ind w:left="227" w:right="153"/>
              <w:jc w:val="both"/>
              <w:rPr>
                <w:sz w:val="18"/>
                <w:szCs w:val="18"/>
              </w:rPr>
            </w:pPr>
            <w:r w:rsidRPr="00B1332C">
              <w:rPr>
                <w:sz w:val="18"/>
                <w:szCs w:val="18"/>
              </w:rPr>
              <w:t>Aurrekontu kreditua dagoela eta proposatutakoa egokia dela hartzea proposatzen den gastuaren izaerarako eta espedientean dagokion kreditua egotearen ziurtagiria edo pareko agiria sartu dela.</w:t>
            </w:r>
          </w:p>
          <w:p w14:paraId="25D1D5DB" w14:textId="46891E71" w:rsidR="00CB0FB3" w:rsidRPr="00B1332C" w:rsidRDefault="00B415C7" w:rsidP="00B1332C">
            <w:pPr>
              <w:widowControl w:val="0"/>
              <w:autoSpaceDE w:val="0"/>
              <w:autoSpaceDN w:val="0"/>
              <w:adjustRightInd w:val="0"/>
              <w:spacing w:before="60"/>
              <w:ind w:left="227" w:right="153"/>
              <w:jc w:val="both"/>
              <w:rPr>
                <w:sz w:val="18"/>
                <w:szCs w:val="18"/>
              </w:rPr>
            </w:pPr>
            <w:r w:rsidRPr="00B1332C">
              <w:rPr>
                <w:spacing w:val="-15"/>
                <w:sz w:val="18"/>
                <w:szCs w:val="18"/>
              </w:rPr>
              <w:t xml:space="preserve"> </w:t>
            </w:r>
            <w:r w:rsidR="00CB0FB3" w:rsidRPr="00B1332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E05F132" w14:textId="77777777" w:rsidR="00CB0FB3" w:rsidRPr="00B1332C" w:rsidRDefault="00CB0FB3" w:rsidP="00AB7580">
            <w:pPr>
              <w:widowControl w:val="0"/>
              <w:autoSpaceDE w:val="0"/>
              <w:autoSpaceDN w:val="0"/>
              <w:adjustRightInd w:val="0"/>
              <w:spacing w:before="62"/>
              <w:ind w:right="153"/>
              <w:jc w:val="both"/>
              <w:rPr>
                <w:sz w:val="18"/>
                <w:szCs w:val="18"/>
              </w:rPr>
            </w:pPr>
          </w:p>
        </w:tc>
      </w:tr>
      <w:tr w:rsidR="00CB0FB3" w:rsidRPr="00B1332C" w14:paraId="1DAF7D83" w14:textId="77777777" w:rsidTr="00CB0FB3">
        <w:trPr>
          <w:trHeight w:hRule="exact" w:val="1078"/>
        </w:trPr>
        <w:tc>
          <w:tcPr>
            <w:tcW w:w="1351" w:type="dxa"/>
            <w:shd w:val="clear" w:color="auto" w:fill="FFFFFF"/>
            <w:vAlign w:val="center"/>
          </w:tcPr>
          <w:p w14:paraId="1FFD70BA"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lastRenderedPageBreak/>
              <w:t>A.2 ERAGOZPEN ETENARAZLEA</w:t>
            </w:r>
          </w:p>
        </w:tc>
        <w:tc>
          <w:tcPr>
            <w:tcW w:w="1440" w:type="dxa"/>
            <w:shd w:val="clear" w:color="auto" w:fill="FFFFFF"/>
            <w:vAlign w:val="center"/>
          </w:tcPr>
          <w:p w14:paraId="58DA4FDC"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B415C7" w:rsidRPr="00B1332C">
              <w:rPr>
                <w:sz w:val="14"/>
                <w:szCs w:val="14"/>
              </w:rPr>
              <w:t xml:space="preserve"> </w:t>
            </w:r>
            <w:r w:rsidRPr="00B1332C">
              <w:rPr>
                <w:sz w:val="14"/>
                <w:szCs w:val="14"/>
              </w:rPr>
              <w:t>TEAFA 22</w:t>
            </w:r>
          </w:p>
        </w:tc>
        <w:tc>
          <w:tcPr>
            <w:tcW w:w="4680" w:type="dxa"/>
            <w:shd w:val="clear" w:color="auto" w:fill="FFFFFF"/>
            <w:vAlign w:val="center"/>
          </w:tcPr>
          <w:p w14:paraId="4A367EEB" w14:textId="77777777" w:rsidR="00CB0FB3" w:rsidRPr="00B1332C" w:rsidRDefault="00CB0FB3" w:rsidP="00B1332C">
            <w:pPr>
              <w:widowControl w:val="0"/>
              <w:autoSpaceDE w:val="0"/>
              <w:autoSpaceDN w:val="0"/>
              <w:adjustRightInd w:val="0"/>
              <w:ind w:left="227" w:right="153"/>
              <w:jc w:val="both"/>
              <w:rPr>
                <w:sz w:val="18"/>
                <w:szCs w:val="18"/>
              </w:rPr>
            </w:pPr>
            <w:r w:rsidRPr="00B1332C">
              <w:rPr>
                <w:sz w:val="18"/>
                <w:szCs w:val="18"/>
              </w:rPr>
              <w:t>10/2003 Foru Arauaren 22. artikuluan xedatutakoa betetzen dela.</w:t>
            </w:r>
            <w:r w:rsidR="00B415C7" w:rsidRPr="00B1332C">
              <w:rPr>
                <w:sz w:val="18"/>
                <w:szCs w:val="18"/>
              </w:rPr>
              <w:t xml:space="preserve"> </w:t>
            </w:r>
            <w:r w:rsidRPr="00B1332C">
              <w:rPr>
                <w:i/>
                <w:sz w:val="18"/>
                <w:szCs w:val="18"/>
              </w:rPr>
              <w:t>(Urte anitzeko gastu konpromisoak hartu behar badira)</w:t>
            </w:r>
          </w:p>
        </w:tc>
        <w:tc>
          <w:tcPr>
            <w:tcW w:w="960" w:type="dxa"/>
            <w:shd w:val="clear" w:color="auto" w:fill="FFFFFF"/>
          </w:tcPr>
          <w:p w14:paraId="27AFC89A" w14:textId="77777777" w:rsidR="00CB0FB3" w:rsidRPr="00B1332C" w:rsidRDefault="00CB0FB3" w:rsidP="00AB7580">
            <w:pPr>
              <w:widowControl w:val="0"/>
              <w:autoSpaceDE w:val="0"/>
              <w:autoSpaceDN w:val="0"/>
              <w:adjustRightInd w:val="0"/>
              <w:spacing w:line="250" w:lineRule="auto"/>
              <w:ind w:right="373"/>
              <w:jc w:val="both"/>
              <w:rPr>
                <w:sz w:val="18"/>
                <w:szCs w:val="18"/>
              </w:rPr>
            </w:pPr>
          </w:p>
        </w:tc>
      </w:tr>
      <w:tr w:rsidR="00CB0FB3" w:rsidRPr="00B1332C" w14:paraId="6F60F84A" w14:textId="77777777" w:rsidTr="00CB0FB3">
        <w:trPr>
          <w:trHeight w:hRule="exact" w:val="1018"/>
        </w:trPr>
        <w:tc>
          <w:tcPr>
            <w:tcW w:w="1351" w:type="dxa"/>
            <w:shd w:val="clear" w:color="auto" w:fill="FFFFFF"/>
            <w:vAlign w:val="center"/>
          </w:tcPr>
          <w:p w14:paraId="706EBB97"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A.3 ERAGOZPEN ETENARAZLEA</w:t>
            </w:r>
          </w:p>
        </w:tc>
        <w:tc>
          <w:tcPr>
            <w:tcW w:w="1440" w:type="dxa"/>
            <w:shd w:val="clear" w:color="auto" w:fill="FFFFFF"/>
            <w:vAlign w:val="center"/>
          </w:tcPr>
          <w:p w14:paraId="631F881D"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BKFD 13.2 b)</w:t>
            </w:r>
            <w:r w:rsidR="00B415C7" w:rsidRPr="00B1332C">
              <w:rPr>
                <w:sz w:val="14"/>
                <w:szCs w:val="14"/>
              </w:rPr>
              <w:t xml:space="preserve"> </w:t>
            </w:r>
            <w:r w:rsidRPr="00B1332C">
              <w:rPr>
                <w:sz w:val="14"/>
                <w:szCs w:val="14"/>
              </w:rPr>
              <w:t>TEAFA 41</w:t>
            </w:r>
            <w:r w:rsidR="00B415C7" w:rsidRPr="00B1332C">
              <w:rPr>
                <w:sz w:val="14"/>
                <w:szCs w:val="14"/>
              </w:rPr>
              <w:t xml:space="preserve"> </w:t>
            </w:r>
            <w:r w:rsidRPr="00B1332C">
              <w:rPr>
                <w:sz w:val="14"/>
                <w:szCs w:val="14"/>
              </w:rPr>
              <w:t>SPKL 2. XG</w:t>
            </w:r>
          </w:p>
        </w:tc>
        <w:tc>
          <w:tcPr>
            <w:tcW w:w="4680" w:type="dxa"/>
            <w:shd w:val="clear" w:color="auto" w:fill="FFFFFF"/>
            <w:vAlign w:val="center"/>
          </w:tcPr>
          <w:p w14:paraId="4BB5AEE7" w14:textId="77777777"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Gastua organo eskudunak sortzen duela</w:t>
            </w:r>
          </w:p>
        </w:tc>
        <w:tc>
          <w:tcPr>
            <w:tcW w:w="960" w:type="dxa"/>
            <w:shd w:val="clear" w:color="auto" w:fill="FFFFFF"/>
          </w:tcPr>
          <w:p w14:paraId="1403C31D"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B1332C" w14:paraId="34DDCE59" w14:textId="77777777" w:rsidTr="00B1332C">
        <w:trPr>
          <w:trHeight w:hRule="exact" w:val="3872"/>
        </w:trPr>
        <w:tc>
          <w:tcPr>
            <w:tcW w:w="1351" w:type="dxa"/>
            <w:shd w:val="clear" w:color="auto" w:fill="FFFFFF"/>
            <w:vAlign w:val="center"/>
          </w:tcPr>
          <w:p w14:paraId="76221708" w14:textId="77777777" w:rsidR="00CB0FB3" w:rsidRPr="00B1332C" w:rsidRDefault="00CB0FB3" w:rsidP="00B1332C">
            <w:pPr>
              <w:widowControl w:val="0"/>
              <w:autoSpaceDE w:val="0"/>
              <w:autoSpaceDN w:val="0"/>
              <w:adjustRightInd w:val="0"/>
              <w:ind w:right="-20"/>
              <w:rPr>
                <w:sz w:val="14"/>
                <w:szCs w:val="14"/>
              </w:rPr>
            </w:pPr>
          </w:p>
          <w:p w14:paraId="14DA7A55"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A.4 ERAGOZPEN ETENARAZLEA</w:t>
            </w:r>
          </w:p>
        </w:tc>
        <w:tc>
          <w:tcPr>
            <w:tcW w:w="1440" w:type="dxa"/>
            <w:shd w:val="clear" w:color="auto" w:fill="FFFFFF"/>
            <w:vAlign w:val="center"/>
          </w:tcPr>
          <w:p w14:paraId="1C93BC10" w14:textId="77777777"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BKFD 19 b)</w:t>
            </w:r>
            <w:r w:rsidR="00B415C7" w:rsidRPr="00B1332C">
              <w:rPr>
                <w:sz w:val="14"/>
                <w:szCs w:val="14"/>
              </w:rPr>
              <w:t xml:space="preserve"> </w:t>
            </w:r>
            <w:r w:rsidRPr="00B1332C">
              <w:rPr>
                <w:sz w:val="14"/>
                <w:szCs w:val="14"/>
              </w:rPr>
              <w:t>SPKL 62,  198.4, 243</w:t>
            </w:r>
            <w:r w:rsidR="00B415C7" w:rsidRPr="00B1332C">
              <w:rPr>
                <w:sz w:val="14"/>
                <w:szCs w:val="14"/>
              </w:rPr>
              <w:t xml:space="preserve"> </w:t>
            </w:r>
            <w:r w:rsidRPr="00B1332C">
              <w:rPr>
                <w:sz w:val="14"/>
                <w:szCs w:val="14"/>
              </w:rPr>
              <w:t>FESL 3 eta 4</w:t>
            </w:r>
            <w:r w:rsidR="00B415C7" w:rsidRPr="00B1332C">
              <w:rPr>
                <w:sz w:val="14"/>
                <w:szCs w:val="14"/>
              </w:rPr>
              <w:t xml:space="preserve"> </w:t>
            </w:r>
            <w:r w:rsidRPr="00B1332C">
              <w:rPr>
                <w:sz w:val="14"/>
                <w:szCs w:val="14"/>
              </w:rPr>
              <w:t>FFD, 1, 2 eta 3</w:t>
            </w:r>
            <w:r w:rsidR="00B415C7" w:rsidRPr="00B1332C">
              <w:rPr>
                <w:sz w:val="14"/>
                <w:szCs w:val="14"/>
              </w:rPr>
              <w:t xml:space="preserve"> </w:t>
            </w:r>
            <w:r w:rsidRPr="00B1332C">
              <w:rPr>
                <w:sz w:val="14"/>
                <w:szCs w:val="14"/>
              </w:rPr>
              <w:t>AFE 172</w:t>
            </w:r>
            <w:r w:rsidR="00B415C7" w:rsidRPr="00B1332C">
              <w:rPr>
                <w:sz w:val="14"/>
                <w:szCs w:val="14"/>
              </w:rPr>
              <w:t xml:space="preserve"> </w:t>
            </w:r>
            <w:r w:rsidRPr="00B1332C">
              <w:rPr>
                <w:sz w:val="14"/>
                <w:szCs w:val="14"/>
              </w:rPr>
              <w:t>SPKL</w:t>
            </w:r>
          </w:p>
        </w:tc>
        <w:tc>
          <w:tcPr>
            <w:tcW w:w="4680" w:type="dxa"/>
            <w:shd w:val="clear" w:color="auto" w:fill="FFFFFF"/>
            <w:vAlign w:val="center"/>
          </w:tcPr>
          <w:p w14:paraId="5D1DCDEA" w14:textId="77777777" w:rsidR="00B1332C" w:rsidRDefault="00B415C7"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a) </w:t>
            </w:r>
            <w:r w:rsidR="00CB0FB3" w:rsidRPr="00B1332C">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edo zerbitzuak.</w:t>
            </w:r>
            <w:r w:rsidRPr="00B1332C">
              <w:rPr>
                <w:sz w:val="18"/>
                <w:szCs w:val="18"/>
              </w:rPr>
              <w:t xml:space="preserve"> </w:t>
            </w:r>
          </w:p>
          <w:p w14:paraId="2C715B11" w14:textId="77777777" w:rsidR="00B1332C" w:rsidRDefault="00B415C7"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b) </w:t>
            </w:r>
            <w:r w:rsidR="00CB0FB3" w:rsidRPr="00B1332C">
              <w:rPr>
                <w:sz w:val="18"/>
                <w:szCs w:val="18"/>
              </w:rPr>
              <w:t>Ziurtagiria obra zuzentzeko ardura duen teknikariak baimendu duela eta organo kudeatzailean dagozkion zerbitzuak ados daudela.</w:t>
            </w:r>
            <w:r w:rsidRPr="00B1332C">
              <w:rPr>
                <w:sz w:val="18"/>
                <w:szCs w:val="18"/>
              </w:rPr>
              <w:t xml:space="preserve"> </w:t>
            </w:r>
          </w:p>
          <w:p w14:paraId="6AA27997" w14:textId="5B718111" w:rsidR="00CB0FB3" w:rsidRPr="00B1332C" w:rsidRDefault="00B415C7"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c) </w:t>
            </w:r>
            <w:r w:rsidR="00CB0FB3" w:rsidRPr="00B1332C">
              <w:rPr>
                <w:sz w:val="18"/>
                <w:szCs w:val="18"/>
              </w:rPr>
              <w:t>Adjudikaziodunak faktura aurkeztu duela, elektronikoa, hala badagokio, eta organo kudeatzailean dagozkion zerbitzuak ados daudela.</w:t>
            </w:r>
          </w:p>
        </w:tc>
        <w:tc>
          <w:tcPr>
            <w:tcW w:w="960" w:type="dxa"/>
            <w:shd w:val="clear" w:color="auto" w:fill="FFFFFF"/>
          </w:tcPr>
          <w:p w14:paraId="761F9681"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B1332C" w14:paraId="2B1C60A4" w14:textId="77777777" w:rsidTr="00CB0FB3">
        <w:trPr>
          <w:trHeight w:hRule="exact" w:val="958"/>
        </w:trPr>
        <w:tc>
          <w:tcPr>
            <w:tcW w:w="1351" w:type="dxa"/>
            <w:shd w:val="clear" w:color="auto" w:fill="FFFFFF"/>
            <w:vAlign w:val="center"/>
          </w:tcPr>
          <w:p w14:paraId="3C41ECFF"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A.5 ERAGOZPEN ETENARAZLEA</w:t>
            </w:r>
            <w:r w:rsidR="00CB0FB3" w:rsidRPr="00B1332C">
              <w:rPr>
                <w:sz w:val="14"/>
                <w:szCs w:val="14"/>
              </w:rPr>
              <w:t xml:space="preserve"> </w:t>
            </w:r>
          </w:p>
        </w:tc>
        <w:tc>
          <w:tcPr>
            <w:tcW w:w="1440" w:type="dxa"/>
            <w:shd w:val="clear" w:color="auto" w:fill="FFFFFF"/>
            <w:vAlign w:val="center"/>
          </w:tcPr>
          <w:p w14:paraId="482DC31C"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BKFD 19 c)</w:t>
            </w:r>
            <w:r w:rsidR="00B415C7" w:rsidRPr="00B1332C">
              <w:rPr>
                <w:sz w:val="14"/>
                <w:szCs w:val="14"/>
              </w:rPr>
              <w:t xml:space="preserve"> </w:t>
            </w:r>
            <w:r w:rsidRPr="00B1332C">
              <w:rPr>
                <w:sz w:val="14"/>
                <w:szCs w:val="14"/>
              </w:rPr>
              <w:t>SPKL 3. XG</w:t>
            </w:r>
          </w:p>
        </w:tc>
        <w:tc>
          <w:tcPr>
            <w:tcW w:w="4680" w:type="dxa"/>
            <w:shd w:val="clear" w:color="auto" w:fill="FFFFFF"/>
            <w:vAlign w:val="center"/>
          </w:tcPr>
          <w:p w14:paraId="1EA2E629" w14:textId="1A3A92C4"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 xml:space="preserve">Materialki egiaztatu dela, dagokionean, azkendu arte egindako </w:t>
            </w:r>
            <w:r w:rsidR="00AC7B62" w:rsidRPr="00B1332C">
              <w:rPr>
                <w:sz w:val="18"/>
                <w:szCs w:val="18"/>
              </w:rPr>
              <w:t>obra</w:t>
            </w:r>
            <w:r w:rsidRPr="00B1332C">
              <w:rPr>
                <w:sz w:val="18"/>
                <w:szCs w:val="18"/>
              </w:rPr>
              <w:t xml:space="preserve"> benetan eta ondo egin dela.</w:t>
            </w:r>
          </w:p>
        </w:tc>
        <w:tc>
          <w:tcPr>
            <w:tcW w:w="960" w:type="dxa"/>
            <w:shd w:val="clear" w:color="auto" w:fill="FFFFFF"/>
          </w:tcPr>
          <w:p w14:paraId="6A647654"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B1332C" w14:paraId="5CB6622F" w14:textId="77777777" w:rsidTr="00CB0FB3">
        <w:trPr>
          <w:trHeight w:hRule="exact" w:val="1294"/>
        </w:trPr>
        <w:tc>
          <w:tcPr>
            <w:tcW w:w="1351" w:type="dxa"/>
            <w:shd w:val="clear" w:color="auto" w:fill="FFFFFF"/>
            <w:vAlign w:val="center"/>
          </w:tcPr>
          <w:p w14:paraId="7AB42B2C" w14:textId="77777777" w:rsidR="00CB0FB3" w:rsidRPr="00B1332C" w:rsidRDefault="00CB0FB3" w:rsidP="00B1332C">
            <w:pPr>
              <w:widowControl w:val="0"/>
              <w:autoSpaceDE w:val="0"/>
              <w:autoSpaceDN w:val="0"/>
              <w:adjustRightInd w:val="0"/>
              <w:ind w:right="-20"/>
              <w:rPr>
                <w:sz w:val="14"/>
                <w:szCs w:val="14"/>
              </w:rPr>
            </w:pPr>
            <w:r w:rsidRPr="00B1332C">
              <w:rPr>
                <w:sz w:val="14"/>
                <w:szCs w:val="14"/>
              </w:rPr>
              <w:t>A.6</w:t>
            </w:r>
            <w:r w:rsidR="003924AE" w:rsidRPr="00B1332C">
              <w:rPr>
                <w:sz w:val="14"/>
                <w:szCs w:val="14"/>
              </w:rPr>
              <w:t xml:space="preserve"> </w:t>
            </w:r>
            <w:r w:rsidR="00F160A4" w:rsidRPr="00B1332C">
              <w:rPr>
                <w:color w:val="231F20"/>
                <w:sz w:val="14"/>
                <w:szCs w:val="14"/>
                <w:lang w:eastAsia="en-US"/>
              </w:rPr>
              <w:t>ERAGOZPEN ETENARAZLEA</w:t>
            </w:r>
          </w:p>
        </w:tc>
        <w:tc>
          <w:tcPr>
            <w:tcW w:w="1440" w:type="dxa"/>
            <w:shd w:val="clear" w:color="auto" w:fill="FFFFFF"/>
            <w:vAlign w:val="center"/>
          </w:tcPr>
          <w:p w14:paraId="6CE92EA4"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BKFD 19 a)</w:t>
            </w:r>
            <w:r w:rsidR="00B415C7" w:rsidRPr="00B1332C">
              <w:rPr>
                <w:sz w:val="14"/>
                <w:szCs w:val="14"/>
              </w:rPr>
              <w:t xml:space="preserve"> </w:t>
            </w:r>
            <w:r w:rsidRPr="00B1332C">
              <w:rPr>
                <w:sz w:val="14"/>
                <w:szCs w:val="14"/>
              </w:rPr>
              <w:t>TEAFA, 39</w:t>
            </w:r>
            <w:r w:rsidR="00B415C7" w:rsidRPr="00B1332C">
              <w:rPr>
                <w:sz w:val="14"/>
                <w:szCs w:val="14"/>
              </w:rPr>
              <w:t xml:space="preserve"> </w:t>
            </w:r>
          </w:p>
        </w:tc>
        <w:tc>
          <w:tcPr>
            <w:tcW w:w="4680" w:type="dxa"/>
            <w:shd w:val="clear" w:color="auto" w:fill="FFFFFF"/>
            <w:vAlign w:val="center"/>
          </w:tcPr>
          <w:p w14:paraId="48AF4CED" w14:textId="77777777" w:rsidR="00CB0FB3" w:rsidRPr="00B1332C" w:rsidRDefault="00CB0FB3" w:rsidP="00B1332C">
            <w:pPr>
              <w:widowControl w:val="0"/>
              <w:autoSpaceDE w:val="0"/>
              <w:autoSpaceDN w:val="0"/>
              <w:adjustRightInd w:val="0"/>
              <w:spacing w:line="280" w:lineRule="exact"/>
              <w:ind w:left="227" w:right="153"/>
              <w:jc w:val="both"/>
              <w:rPr>
                <w:sz w:val="18"/>
                <w:szCs w:val="18"/>
              </w:rPr>
            </w:pPr>
            <w:r w:rsidRPr="00B1332C">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082709FA" w14:textId="77777777" w:rsidR="00CB0FB3" w:rsidRPr="00B1332C" w:rsidRDefault="00CB0FB3" w:rsidP="00AB7580">
            <w:pPr>
              <w:widowControl w:val="0"/>
              <w:autoSpaceDE w:val="0"/>
              <w:autoSpaceDN w:val="0"/>
              <w:adjustRightInd w:val="0"/>
              <w:spacing w:before="9" w:line="280" w:lineRule="exact"/>
              <w:jc w:val="both"/>
              <w:rPr>
                <w:sz w:val="18"/>
                <w:szCs w:val="18"/>
              </w:rPr>
            </w:pPr>
          </w:p>
        </w:tc>
      </w:tr>
      <w:tr w:rsidR="00CB0FB3" w:rsidRPr="00B1332C" w14:paraId="1FBFF19C" w14:textId="77777777" w:rsidTr="00CB0FB3">
        <w:trPr>
          <w:trHeight w:hRule="exact" w:val="700"/>
        </w:trPr>
        <w:tc>
          <w:tcPr>
            <w:tcW w:w="1351" w:type="dxa"/>
            <w:shd w:val="clear" w:color="auto" w:fill="FFFFFF"/>
            <w:vAlign w:val="center"/>
          </w:tcPr>
          <w:p w14:paraId="5BE17EE9"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b/>
                <w:sz w:val="14"/>
                <w:szCs w:val="14"/>
              </w:rPr>
              <w:t>B.</w:t>
            </w:r>
          </w:p>
        </w:tc>
        <w:tc>
          <w:tcPr>
            <w:tcW w:w="1440" w:type="dxa"/>
            <w:shd w:val="clear" w:color="auto" w:fill="FFFFFF"/>
            <w:vAlign w:val="center"/>
          </w:tcPr>
          <w:p w14:paraId="74CEA8AD" w14:textId="77777777" w:rsidR="00CB0FB3" w:rsidRPr="00B1332C" w:rsidRDefault="00CB0FB3" w:rsidP="00B1332C">
            <w:pPr>
              <w:widowControl w:val="0"/>
              <w:numPr>
                <w:ilvl w:val="0"/>
                <w:numId w:val="1"/>
              </w:numPr>
              <w:autoSpaceDE w:val="0"/>
              <w:autoSpaceDN w:val="0"/>
              <w:adjustRightInd w:val="0"/>
              <w:spacing w:before="120"/>
              <w:ind w:left="0" w:right="120" w:firstLine="0"/>
              <w:rPr>
                <w:sz w:val="14"/>
                <w:szCs w:val="14"/>
              </w:rPr>
            </w:pPr>
            <w:r w:rsidRPr="00B1332C">
              <w:rPr>
                <w:b/>
                <w:sz w:val="14"/>
                <w:szCs w:val="14"/>
              </w:rPr>
              <w:t>Leg. erref.</w:t>
            </w:r>
          </w:p>
        </w:tc>
        <w:tc>
          <w:tcPr>
            <w:tcW w:w="4680" w:type="dxa"/>
            <w:shd w:val="clear" w:color="auto" w:fill="FFFFFF"/>
            <w:vAlign w:val="center"/>
          </w:tcPr>
          <w:p w14:paraId="3729F49A"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b/>
                <w:sz w:val="18"/>
                <w:szCs w:val="18"/>
              </w:rPr>
              <w:t>Oinarrizko baldintza gehigarriak</w:t>
            </w:r>
          </w:p>
        </w:tc>
        <w:tc>
          <w:tcPr>
            <w:tcW w:w="960" w:type="dxa"/>
            <w:shd w:val="clear" w:color="auto" w:fill="FFFFFF"/>
          </w:tcPr>
          <w:p w14:paraId="5F99863E" w14:textId="77777777" w:rsidR="00CB0FB3" w:rsidRPr="00B1332C" w:rsidRDefault="00CB0FB3" w:rsidP="00AB7580">
            <w:pPr>
              <w:widowControl w:val="0"/>
              <w:autoSpaceDE w:val="0"/>
              <w:autoSpaceDN w:val="0"/>
              <w:adjustRightInd w:val="0"/>
              <w:spacing w:before="120"/>
              <w:ind w:right="153"/>
              <w:jc w:val="both"/>
              <w:rPr>
                <w:b/>
                <w:sz w:val="18"/>
                <w:szCs w:val="18"/>
              </w:rPr>
            </w:pPr>
          </w:p>
        </w:tc>
      </w:tr>
      <w:tr w:rsidR="00CB0FB3" w:rsidRPr="00B1332C" w14:paraId="2736FD17" w14:textId="77777777" w:rsidTr="00CB0FB3">
        <w:trPr>
          <w:trHeight w:hRule="exact" w:val="958"/>
        </w:trPr>
        <w:tc>
          <w:tcPr>
            <w:tcW w:w="1351" w:type="dxa"/>
            <w:shd w:val="clear" w:color="auto" w:fill="FFFFFF"/>
            <w:vAlign w:val="center"/>
          </w:tcPr>
          <w:p w14:paraId="21A4B588"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B.1</w:t>
            </w:r>
          </w:p>
        </w:tc>
        <w:tc>
          <w:tcPr>
            <w:tcW w:w="1440" w:type="dxa"/>
            <w:shd w:val="clear" w:color="auto" w:fill="FFFFFF"/>
            <w:vAlign w:val="center"/>
          </w:tcPr>
          <w:p w14:paraId="46D4DD4D"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191.3</w:t>
            </w:r>
          </w:p>
        </w:tc>
        <w:tc>
          <w:tcPr>
            <w:tcW w:w="4680" w:type="dxa"/>
            <w:shd w:val="clear" w:color="auto" w:fill="FFFFFF"/>
            <w:vAlign w:val="center"/>
          </w:tcPr>
          <w:p w14:paraId="6F3AA3F8"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sz w:val="18"/>
                <w:szCs w:val="18"/>
              </w:rPr>
              <w:t>Euskadiko Aholku Batzorde Juridikoaren txostena  dagoela kontratista aurka agertzen bada.</w:t>
            </w:r>
          </w:p>
        </w:tc>
        <w:tc>
          <w:tcPr>
            <w:tcW w:w="960" w:type="dxa"/>
            <w:shd w:val="clear" w:color="auto" w:fill="FFFFFF"/>
          </w:tcPr>
          <w:p w14:paraId="37B1487F" w14:textId="77777777" w:rsidR="00CB0FB3" w:rsidRPr="00B1332C" w:rsidRDefault="00CB0FB3" w:rsidP="00AB7580">
            <w:pPr>
              <w:widowControl w:val="0"/>
              <w:autoSpaceDE w:val="0"/>
              <w:autoSpaceDN w:val="0"/>
              <w:adjustRightInd w:val="0"/>
              <w:spacing w:before="120"/>
              <w:ind w:right="153"/>
              <w:jc w:val="both"/>
              <w:rPr>
                <w:sz w:val="18"/>
                <w:szCs w:val="18"/>
              </w:rPr>
            </w:pPr>
          </w:p>
        </w:tc>
      </w:tr>
      <w:tr w:rsidR="00CB0FB3" w:rsidRPr="00B1332C" w14:paraId="33DAD58B" w14:textId="77777777" w:rsidTr="00CB0FB3">
        <w:trPr>
          <w:trHeight w:hRule="exact" w:val="730"/>
        </w:trPr>
        <w:tc>
          <w:tcPr>
            <w:tcW w:w="1351" w:type="dxa"/>
            <w:shd w:val="clear" w:color="auto" w:fill="FFFFFF"/>
            <w:vAlign w:val="center"/>
          </w:tcPr>
          <w:p w14:paraId="039823BD"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B.2</w:t>
            </w:r>
          </w:p>
        </w:tc>
        <w:tc>
          <w:tcPr>
            <w:tcW w:w="1440" w:type="dxa"/>
            <w:shd w:val="clear" w:color="auto" w:fill="FFFFFF"/>
            <w:vAlign w:val="center"/>
          </w:tcPr>
          <w:p w14:paraId="7E9FCEF7"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AFE 172</w:t>
            </w:r>
          </w:p>
        </w:tc>
        <w:tc>
          <w:tcPr>
            <w:tcW w:w="4680" w:type="dxa"/>
            <w:shd w:val="clear" w:color="auto" w:fill="FFFFFF"/>
            <w:vAlign w:val="center"/>
          </w:tcPr>
          <w:p w14:paraId="53D3DA9B"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sz w:val="18"/>
                <w:szCs w:val="18"/>
              </w:rPr>
              <w:t>Izapidetzearen ardura duen pertsonaren aldeko txostena dagoela</w:t>
            </w:r>
          </w:p>
        </w:tc>
        <w:tc>
          <w:tcPr>
            <w:tcW w:w="960" w:type="dxa"/>
            <w:shd w:val="clear" w:color="auto" w:fill="FFFFFF"/>
          </w:tcPr>
          <w:p w14:paraId="01765656" w14:textId="77777777" w:rsidR="00CB0FB3" w:rsidRPr="00B1332C" w:rsidRDefault="00CB0FB3" w:rsidP="00AB7580">
            <w:pPr>
              <w:widowControl w:val="0"/>
              <w:autoSpaceDE w:val="0"/>
              <w:autoSpaceDN w:val="0"/>
              <w:adjustRightInd w:val="0"/>
              <w:spacing w:before="120"/>
              <w:ind w:right="153"/>
              <w:jc w:val="both"/>
              <w:rPr>
                <w:sz w:val="18"/>
                <w:szCs w:val="18"/>
              </w:rPr>
            </w:pPr>
          </w:p>
        </w:tc>
      </w:tr>
      <w:tr w:rsidR="00CB0FB3" w:rsidRPr="00B1332C" w14:paraId="6E042F63" w14:textId="77777777" w:rsidTr="00CB0FB3">
        <w:trPr>
          <w:trHeight w:hRule="exact" w:val="958"/>
        </w:trPr>
        <w:tc>
          <w:tcPr>
            <w:tcW w:w="1351" w:type="dxa"/>
            <w:shd w:val="clear" w:color="auto" w:fill="FFFFFF"/>
            <w:vAlign w:val="center"/>
          </w:tcPr>
          <w:p w14:paraId="6D3F0717"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B.3</w:t>
            </w:r>
          </w:p>
        </w:tc>
        <w:tc>
          <w:tcPr>
            <w:tcW w:w="1440" w:type="dxa"/>
            <w:shd w:val="clear" w:color="auto" w:fill="FFFFFF"/>
            <w:vAlign w:val="center"/>
          </w:tcPr>
          <w:p w14:paraId="260001A5" w14:textId="77777777" w:rsidR="00CB0FB3" w:rsidRPr="00B1332C" w:rsidRDefault="00CB0FB3" w:rsidP="00B1332C">
            <w:pPr>
              <w:widowControl w:val="0"/>
              <w:autoSpaceDE w:val="0"/>
              <w:autoSpaceDN w:val="0"/>
              <w:adjustRightInd w:val="0"/>
              <w:spacing w:before="120"/>
              <w:ind w:right="120"/>
              <w:rPr>
                <w:sz w:val="14"/>
                <w:szCs w:val="14"/>
              </w:rPr>
            </w:pPr>
            <w:r w:rsidRPr="00B1332C">
              <w:rPr>
                <w:sz w:val="14"/>
                <w:szCs w:val="14"/>
              </w:rPr>
              <w:t>SPKL 246.1</w:t>
            </w:r>
            <w:r w:rsidR="00B415C7" w:rsidRPr="00B1332C">
              <w:rPr>
                <w:sz w:val="14"/>
                <w:szCs w:val="14"/>
              </w:rPr>
              <w:t xml:space="preserve"> </w:t>
            </w:r>
            <w:r w:rsidRPr="00B1332C">
              <w:rPr>
                <w:sz w:val="14"/>
                <w:szCs w:val="14"/>
              </w:rPr>
              <w:t>APKLAO 168</w:t>
            </w:r>
          </w:p>
        </w:tc>
        <w:tc>
          <w:tcPr>
            <w:tcW w:w="4680" w:type="dxa"/>
            <w:shd w:val="clear" w:color="auto" w:fill="FFFFFF"/>
            <w:vAlign w:val="center"/>
          </w:tcPr>
          <w:p w14:paraId="694BD19C" w14:textId="77777777" w:rsidR="00CB0FB3" w:rsidRPr="00B1332C" w:rsidRDefault="00CB0FB3" w:rsidP="00B1332C">
            <w:pPr>
              <w:widowControl w:val="0"/>
              <w:autoSpaceDE w:val="0"/>
              <w:autoSpaceDN w:val="0"/>
              <w:adjustRightInd w:val="0"/>
              <w:spacing w:before="120"/>
              <w:ind w:left="227" w:right="153"/>
              <w:jc w:val="both"/>
              <w:rPr>
                <w:sz w:val="18"/>
                <w:szCs w:val="18"/>
              </w:rPr>
            </w:pPr>
            <w:r w:rsidRPr="00B1332C">
              <w:rPr>
                <w:sz w:val="18"/>
                <w:szCs w:val="18"/>
              </w:rPr>
              <w:t>Egiaztapen- eta neurketa-akta eransten dela</w:t>
            </w:r>
          </w:p>
        </w:tc>
        <w:tc>
          <w:tcPr>
            <w:tcW w:w="960" w:type="dxa"/>
            <w:shd w:val="clear" w:color="auto" w:fill="FFFFFF"/>
          </w:tcPr>
          <w:p w14:paraId="1CB53021" w14:textId="77777777" w:rsidR="00CB0FB3" w:rsidRPr="00B1332C" w:rsidRDefault="00CB0FB3" w:rsidP="00AB7580">
            <w:pPr>
              <w:widowControl w:val="0"/>
              <w:autoSpaceDE w:val="0"/>
              <w:autoSpaceDN w:val="0"/>
              <w:adjustRightInd w:val="0"/>
              <w:spacing w:before="120"/>
              <w:ind w:right="153"/>
              <w:jc w:val="both"/>
              <w:rPr>
                <w:sz w:val="18"/>
                <w:szCs w:val="18"/>
              </w:rPr>
            </w:pPr>
          </w:p>
        </w:tc>
      </w:tr>
      <w:tr w:rsidR="00CB0FB3" w:rsidRPr="00B1332C" w14:paraId="5EFFA5CD" w14:textId="77777777" w:rsidTr="00B415C7">
        <w:trPr>
          <w:trHeight w:hRule="exact" w:val="1909"/>
        </w:trPr>
        <w:tc>
          <w:tcPr>
            <w:tcW w:w="1351" w:type="dxa"/>
            <w:shd w:val="clear" w:color="auto" w:fill="FFFFFF"/>
            <w:vAlign w:val="center"/>
          </w:tcPr>
          <w:p w14:paraId="319ADB28"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B.4</w:t>
            </w:r>
          </w:p>
        </w:tc>
        <w:tc>
          <w:tcPr>
            <w:tcW w:w="1440" w:type="dxa"/>
            <w:shd w:val="clear" w:color="auto" w:fill="FFFFFF"/>
            <w:vAlign w:val="center"/>
          </w:tcPr>
          <w:p w14:paraId="1CD6607B" w14:textId="77777777" w:rsidR="00CB0FB3" w:rsidRPr="00B1332C" w:rsidRDefault="00CB0FB3" w:rsidP="00B1332C">
            <w:pPr>
              <w:widowControl w:val="0"/>
              <w:autoSpaceDE w:val="0"/>
              <w:autoSpaceDN w:val="0"/>
              <w:adjustRightInd w:val="0"/>
              <w:ind w:right="120"/>
              <w:rPr>
                <w:sz w:val="14"/>
                <w:szCs w:val="14"/>
              </w:rPr>
            </w:pPr>
            <w:r w:rsidRPr="00B1332C">
              <w:rPr>
                <w:sz w:val="14"/>
                <w:szCs w:val="14"/>
              </w:rPr>
              <w:t>SPKL 3.8 XG</w:t>
            </w:r>
          </w:p>
        </w:tc>
        <w:tc>
          <w:tcPr>
            <w:tcW w:w="4680" w:type="dxa"/>
            <w:shd w:val="clear" w:color="auto" w:fill="FFFFFF"/>
            <w:vAlign w:val="center"/>
          </w:tcPr>
          <w:p w14:paraId="67400514" w14:textId="77777777" w:rsidR="00CB0FB3" w:rsidRPr="00B1332C" w:rsidRDefault="00CB0FB3" w:rsidP="00B1332C">
            <w:pPr>
              <w:widowControl w:val="0"/>
              <w:shd w:val="clear" w:color="auto" w:fill="FFFFFF"/>
              <w:tabs>
                <w:tab w:val="left" w:pos="1920"/>
              </w:tabs>
              <w:autoSpaceDE w:val="0"/>
              <w:autoSpaceDN w:val="0"/>
              <w:adjustRightInd w:val="0"/>
              <w:ind w:left="227" w:right="153"/>
              <w:jc w:val="both"/>
              <w:rPr>
                <w:sz w:val="18"/>
                <w:szCs w:val="18"/>
              </w:rPr>
            </w:pPr>
            <w:r w:rsidRPr="00B1332C">
              <w:rPr>
                <w:sz w:val="18"/>
                <w:szCs w:val="18"/>
              </w:rPr>
              <w:t xml:space="preserve">Idazkaritzaren </w:t>
            </w:r>
            <w:r w:rsidR="00F75B96" w:rsidRPr="00B1332C">
              <w:rPr>
                <w:sz w:val="18"/>
                <w:szCs w:val="18"/>
              </w:rPr>
              <w:t xml:space="preserve">aldeko </w:t>
            </w:r>
            <w:r w:rsidRPr="00B1332C">
              <w:rPr>
                <w:sz w:val="18"/>
                <w:szCs w:val="18"/>
              </w:rPr>
              <w:t>txostena dagoela</w:t>
            </w:r>
            <w:r w:rsidR="00B415C7" w:rsidRPr="00B1332C">
              <w:rPr>
                <w:sz w:val="18"/>
                <w:szCs w:val="18"/>
              </w:rPr>
              <w:t xml:space="preserve"> </w:t>
            </w:r>
            <w:r w:rsidRPr="00B1332C">
              <w:rPr>
                <w:i/>
                <w:sz w:val="18"/>
                <w:szCs w:val="18"/>
              </w:rPr>
              <w:t>(</w:t>
            </w:r>
            <w:r w:rsidRPr="00B1332C">
              <w:rPr>
                <w:rStyle w:val="nfasis"/>
                <w:sz w:val="18"/>
                <w:szCs w:val="18"/>
              </w:rPr>
              <w:t>Aholkularitza juridikoko</w:t>
            </w:r>
            <w:r w:rsidRPr="00B1332C">
              <w:rPr>
                <w:i/>
                <w:sz w:val="18"/>
                <w:szCs w:val="18"/>
              </w:rPr>
              <w:t xml:space="preserve"> titularrarena, Toki Araubidearen Oinarriak arautzeko apirilaren 2ko 7/1985 Legearen X. tituluan araututako araubideari heldutako udalerrien kasuan)</w:t>
            </w:r>
          </w:p>
        </w:tc>
        <w:tc>
          <w:tcPr>
            <w:tcW w:w="960" w:type="dxa"/>
            <w:shd w:val="clear" w:color="auto" w:fill="FFFFFF"/>
          </w:tcPr>
          <w:p w14:paraId="1E0FCB86" w14:textId="77777777" w:rsidR="00CB0FB3" w:rsidRPr="00B1332C" w:rsidRDefault="00CB0FB3" w:rsidP="00AB7580">
            <w:pPr>
              <w:widowControl w:val="0"/>
              <w:tabs>
                <w:tab w:val="left" w:pos="1920"/>
              </w:tabs>
              <w:autoSpaceDE w:val="0"/>
              <w:autoSpaceDN w:val="0"/>
              <w:adjustRightInd w:val="0"/>
              <w:spacing w:before="9"/>
              <w:ind w:right="153"/>
              <w:jc w:val="both"/>
              <w:rPr>
                <w:sz w:val="18"/>
                <w:szCs w:val="18"/>
              </w:rPr>
            </w:pPr>
          </w:p>
        </w:tc>
      </w:tr>
    </w:tbl>
    <w:p w14:paraId="10888650" w14:textId="77777777" w:rsidR="00CB0FB3" w:rsidRPr="000354FF" w:rsidRDefault="00CB0FB3" w:rsidP="00AB7580">
      <w:pPr>
        <w:jc w:val="both"/>
      </w:pPr>
    </w:p>
    <w:p w14:paraId="6095608F" w14:textId="77777777" w:rsidR="00CB0FB3" w:rsidRPr="000354FF" w:rsidRDefault="00CB0FB3" w:rsidP="00A8668E">
      <w:pPr>
        <w:pStyle w:val="Ttulo4"/>
      </w:pPr>
      <w:bookmarkStart w:id="138" w:name="_Toc166049890"/>
      <w:r w:rsidRPr="000354FF">
        <w:t>Luzapena (AD fasea)</w:t>
      </w:r>
      <w:bookmarkEnd w:id="13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1332C" w14:paraId="67A6E13C" w14:textId="77777777" w:rsidTr="00CB0FB3">
        <w:trPr>
          <w:trHeight w:hRule="exact" w:val="700"/>
        </w:trPr>
        <w:tc>
          <w:tcPr>
            <w:tcW w:w="1351" w:type="dxa"/>
            <w:shd w:val="clear" w:color="auto" w:fill="FFFFFF"/>
            <w:vAlign w:val="center"/>
          </w:tcPr>
          <w:p w14:paraId="5DA64250" w14:textId="77777777" w:rsidR="00CB0FB3" w:rsidRPr="00B1332C" w:rsidRDefault="00CB0FB3" w:rsidP="00B1332C">
            <w:pPr>
              <w:widowControl w:val="0"/>
              <w:autoSpaceDE w:val="0"/>
              <w:autoSpaceDN w:val="0"/>
              <w:adjustRightInd w:val="0"/>
              <w:spacing w:before="120" w:line="120" w:lineRule="exact"/>
              <w:rPr>
                <w:sz w:val="18"/>
                <w:szCs w:val="18"/>
              </w:rPr>
            </w:pPr>
            <w:r w:rsidRPr="00B1332C">
              <w:rPr>
                <w:b/>
                <w:sz w:val="18"/>
                <w:szCs w:val="18"/>
              </w:rPr>
              <w:lastRenderedPageBreak/>
              <w:t>A.</w:t>
            </w:r>
          </w:p>
        </w:tc>
        <w:tc>
          <w:tcPr>
            <w:tcW w:w="1440" w:type="dxa"/>
            <w:shd w:val="clear" w:color="auto" w:fill="FFFFFF"/>
            <w:vAlign w:val="center"/>
          </w:tcPr>
          <w:p w14:paraId="4E4AD446" w14:textId="77777777" w:rsidR="00CB0FB3" w:rsidRPr="00B1332C" w:rsidRDefault="00CB0FB3" w:rsidP="00B1332C">
            <w:pPr>
              <w:widowControl w:val="0"/>
              <w:autoSpaceDE w:val="0"/>
              <w:autoSpaceDN w:val="0"/>
              <w:adjustRightInd w:val="0"/>
              <w:spacing w:before="120"/>
              <w:ind w:right="-20"/>
              <w:jc w:val="both"/>
              <w:rPr>
                <w:sz w:val="18"/>
                <w:szCs w:val="18"/>
              </w:rPr>
            </w:pPr>
            <w:r w:rsidRPr="00B1332C">
              <w:rPr>
                <w:b/>
                <w:sz w:val="18"/>
                <w:szCs w:val="18"/>
              </w:rPr>
              <w:t>Leg. erref.</w:t>
            </w:r>
          </w:p>
        </w:tc>
        <w:tc>
          <w:tcPr>
            <w:tcW w:w="4680" w:type="dxa"/>
            <w:shd w:val="clear" w:color="auto" w:fill="FFFFFF"/>
            <w:vAlign w:val="center"/>
          </w:tcPr>
          <w:p w14:paraId="27BE59C6" w14:textId="77777777" w:rsidR="00CB0FB3" w:rsidRPr="00B1332C" w:rsidRDefault="00CB0FB3" w:rsidP="00B1332C">
            <w:pPr>
              <w:widowControl w:val="0"/>
              <w:autoSpaceDE w:val="0"/>
              <w:autoSpaceDN w:val="0"/>
              <w:adjustRightInd w:val="0"/>
              <w:spacing w:before="120"/>
              <w:ind w:left="229" w:right="153"/>
              <w:jc w:val="both"/>
              <w:rPr>
                <w:sz w:val="18"/>
                <w:szCs w:val="18"/>
              </w:rPr>
            </w:pPr>
            <w:r w:rsidRPr="00B1332C">
              <w:rPr>
                <w:b/>
                <w:sz w:val="18"/>
                <w:szCs w:val="18"/>
              </w:rPr>
              <w:t>Oinarrizko baldintza orokorrak</w:t>
            </w:r>
          </w:p>
        </w:tc>
        <w:tc>
          <w:tcPr>
            <w:tcW w:w="960" w:type="dxa"/>
            <w:shd w:val="clear" w:color="auto" w:fill="FFFFFF"/>
            <w:vAlign w:val="center"/>
          </w:tcPr>
          <w:p w14:paraId="4C86BA53" w14:textId="77777777" w:rsidR="00CB0FB3" w:rsidRPr="00B1332C" w:rsidRDefault="00093857" w:rsidP="00AB7580">
            <w:pPr>
              <w:widowControl w:val="0"/>
              <w:autoSpaceDE w:val="0"/>
              <w:autoSpaceDN w:val="0"/>
              <w:adjustRightInd w:val="0"/>
              <w:jc w:val="center"/>
              <w:rPr>
                <w:sz w:val="18"/>
                <w:szCs w:val="18"/>
              </w:rPr>
            </w:pPr>
            <w:r w:rsidRPr="00B1332C">
              <w:rPr>
                <w:b/>
                <w:sz w:val="18"/>
                <w:szCs w:val="18"/>
              </w:rPr>
              <w:t>BAI/EZ/EZ DAGOKIO</w:t>
            </w:r>
          </w:p>
        </w:tc>
      </w:tr>
      <w:tr w:rsidR="00CB0FB3" w:rsidRPr="000354FF" w14:paraId="2CFE729B" w14:textId="77777777" w:rsidTr="00CB0FB3">
        <w:trPr>
          <w:trHeight w:hRule="exact" w:val="3238"/>
        </w:trPr>
        <w:tc>
          <w:tcPr>
            <w:tcW w:w="1351" w:type="dxa"/>
            <w:shd w:val="clear" w:color="auto" w:fill="FFFFFF"/>
            <w:vAlign w:val="center"/>
          </w:tcPr>
          <w:p w14:paraId="081BA7E5" w14:textId="77777777" w:rsidR="00CB0FB3" w:rsidRPr="00B1332C" w:rsidRDefault="00CB0FB3" w:rsidP="00B1332C">
            <w:pPr>
              <w:widowControl w:val="0"/>
              <w:autoSpaceDE w:val="0"/>
              <w:autoSpaceDN w:val="0"/>
              <w:adjustRightInd w:val="0"/>
              <w:ind w:right="-20"/>
              <w:rPr>
                <w:sz w:val="14"/>
                <w:szCs w:val="14"/>
              </w:rPr>
            </w:pPr>
            <w:r w:rsidRPr="00B1332C">
              <w:rPr>
                <w:sz w:val="14"/>
                <w:szCs w:val="14"/>
              </w:rPr>
              <w:t>A.1</w:t>
            </w:r>
            <w:r w:rsidR="003924AE" w:rsidRPr="00B1332C">
              <w:rPr>
                <w:sz w:val="14"/>
                <w:szCs w:val="14"/>
              </w:rPr>
              <w:t xml:space="preserve"> </w:t>
            </w:r>
            <w:r w:rsidR="00F160A4" w:rsidRPr="00B1332C">
              <w:rPr>
                <w:color w:val="231F20"/>
                <w:sz w:val="14"/>
                <w:szCs w:val="14"/>
                <w:lang w:eastAsia="en-US"/>
              </w:rPr>
              <w:t>ERAGOZPEN ETENARAZLEA</w:t>
            </w:r>
          </w:p>
        </w:tc>
        <w:tc>
          <w:tcPr>
            <w:tcW w:w="1440" w:type="dxa"/>
            <w:shd w:val="clear" w:color="auto" w:fill="FFFFFF"/>
            <w:vAlign w:val="center"/>
          </w:tcPr>
          <w:p w14:paraId="3F384B5E"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TEAFA 19.3</w:t>
            </w:r>
            <w:r w:rsidR="00B415C7" w:rsidRPr="00B1332C">
              <w:rPr>
                <w:sz w:val="14"/>
                <w:szCs w:val="14"/>
              </w:rPr>
              <w:t xml:space="preserve"> </w:t>
            </w:r>
          </w:p>
          <w:p w14:paraId="1D35187F"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 xml:space="preserve">AEFD 3.5.4 </w:t>
            </w:r>
            <w:r w:rsidR="00B415C7" w:rsidRPr="00B1332C">
              <w:rPr>
                <w:sz w:val="14"/>
                <w:szCs w:val="14"/>
              </w:rPr>
              <w:t xml:space="preserve"> </w:t>
            </w:r>
          </w:p>
          <w:p w14:paraId="35AF95E1" w14:textId="77777777" w:rsidR="00B1332C" w:rsidRDefault="00CB0FB3" w:rsidP="00B1332C">
            <w:pPr>
              <w:widowControl w:val="0"/>
              <w:autoSpaceDE w:val="0"/>
              <w:autoSpaceDN w:val="0"/>
              <w:adjustRightInd w:val="0"/>
              <w:spacing w:before="80"/>
              <w:ind w:right="-20"/>
              <w:rPr>
                <w:sz w:val="14"/>
                <w:szCs w:val="14"/>
              </w:rPr>
            </w:pPr>
            <w:r w:rsidRPr="00B1332C">
              <w:rPr>
                <w:sz w:val="14"/>
                <w:szCs w:val="14"/>
              </w:rPr>
              <w:t>BKFD 13.2 a)</w:t>
            </w:r>
            <w:r w:rsidR="00B415C7" w:rsidRPr="00B1332C">
              <w:rPr>
                <w:sz w:val="14"/>
                <w:szCs w:val="14"/>
              </w:rPr>
              <w:t xml:space="preserve"> </w:t>
            </w:r>
          </w:p>
          <w:p w14:paraId="2804C1A7" w14:textId="18F9794F"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SPKL 39.2 b), 3. XG</w:t>
            </w:r>
          </w:p>
        </w:tc>
        <w:tc>
          <w:tcPr>
            <w:tcW w:w="4680" w:type="dxa"/>
            <w:shd w:val="clear" w:color="auto" w:fill="FFFFFF"/>
            <w:vAlign w:val="center"/>
          </w:tcPr>
          <w:p w14:paraId="4E450BBE" w14:textId="77777777" w:rsidR="00B1332C" w:rsidRDefault="00CB0FB3" w:rsidP="00B1332C">
            <w:pPr>
              <w:widowControl w:val="0"/>
              <w:autoSpaceDE w:val="0"/>
              <w:autoSpaceDN w:val="0"/>
              <w:adjustRightInd w:val="0"/>
              <w:spacing w:before="60"/>
              <w:ind w:left="229" w:right="153"/>
              <w:jc w:val="both"/>
              <w:rPr>
                <w:spacing w:val="-15"/>
                <w:sz w:val="18"/>
                <w:szCs w:val="18"/>
              </w:rPr>
            </w:pPr>
            <w:r w:rsidRPr="00B1332C">
              <w:rPr>
                <w:sz w:val="18"/>
                <w:szCs w:val="18"/>
              </w:rPr>
              <w:t>Aurrekontu kreditua dagoela eta proposatutakoa egokia dela hartzea proposatzen den gastuaren izaerarako eta espedientean dagokion kreditua egotearen ziurtagiria edo pareko agiria sartu dela.</w:t>
            </w:r>
            <w:r w:rsidRPr="00B1332C">
              <w:rPr>
                <w:spacing w:val="-15"/>
                <w:sz w:val="18"/>
                <w:szCs w:val="18"/>
              </w:rPr>
              <w:t xml:space="preserve"> </w:t>
            </w:r>
            <w:r w:rsidR="00B415C7" w:rsidRPr="00B1332C">
              <w:rPr>
                <w:spacing w:val="-15"/>
                <w:sz w:val="18"/>
                <w:szCs w:val="18"/>
              </w:rPr>
              <w:t xml:space="preserve"> </w:t>
            </w:r>
          </w:p>
          <w:p w14:paraId="5985E5C1" w14:textId="7006C1C8" w:rsidR="00CB0FB3" w:rsidRPr="00B1332C" w:rsidRDefault="00CB0FB3" w:rsidP="00B1332C">
            <w:pPr>
              <w:widowControl w:val="0"/>
              <w:autoSpaceDE w:val="0"/>
              <w:autoSpaceDN w:val="0"/>
              <w:adjustRightInd w:val="0"/>
              <w:spacing w:before="60"/>
              <w:ind w:left="229" w:right="153"/>
              <w:jc w:val="both"/>
              <w:rPr>
                <w:sz w:val="18"/>
                <w:szCs w:val="18"/>
              </w:rPr>
            </w:pPr>
            <w:r w:rsidRPr="00B1332C">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0CBFEE6"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2EDED8A0" w14:textId="77777777" w:rsidTr="00CB0FB3">
        <w:trPr>
          <w:trHeight w:hRule="exact" w:val="994"/>
        </w:trPr>
        <w:tc>
          <w:tcPr>
            <w:tcW w:w="1351" w:type="dxa"/>
            <w:shd w:val="clear" w:color="auto" w:fill="FFFFFF"/>
            <w:vAlign w:val="center"/>
          </w:tcPr>
          <w:p w14:paraId="387F6EDD"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A.2 ERAGOZPEN ETENARAZLEA</w:t>
            </w:r>
          </w:p>
        </w:tc>
        <w:tc>
          <w:tcPr>
            <w:tcW w:w="1440" w:type="dxa"/>
            <w:shd w:val="clear" w:color="auto" w:fill="FFFFFF"/>
            <w:vAlign w:val="center"/>
          </w:tcPr>
          <w:p w14:paraId="566DF513" w14:textId="77777777" w:rsidR="00B1332C" w:rsidRDefault="00CB0FB3" w:rsidP="00B1332C">
            <w:pPr>
              <w:widowControl w:val="0"/>
              <w:autoSpaceDE w:val="0"/>
              <w:autoSpaceDN w:val="0"/>
              <w:adjustRightInd w:val="0"/>
              <w:spacing w:before="80"/>
              <w:ind w:right="-19"/>
              <w:rPr>
                <w:sz w:val="14"/>
                <w:szCs w:val="14"/>
              </w:rPr>
            </w:pPr>
            <w:r w:rsidRPr="00B1332C">
              <w:rPr>
                <w:sz w:val="14"/>
                <w:szCs w:val="14"/>
              </w:rPr>
              <w:t>BKFD 13.2 a)</w:t>
            </w:r>
            <w:r w:rsidR="00B415C7" w:rsidRPr="00B1332C">
              <w:rPr>
                <w:sz w:val="14"/>
                <w:szCs w:val="14"/>
              </w:rPr>
              <w:t xml:space="preserve"> </w:t>
            </w:r>
          </w:p>
          <w:p w14:paraId="0BCCEF5D" w14:textId="2C15ABD6" w:rsidR="00CB0FB3" w:rsidRPr="00B1332C" w:rsidRDefault="00CB0FB3" w:rsidP="00B1332C">
            <w:pPr>
              <w:widowControl w:val="0"/>
              <w:autoSpaceDE w:val="0"/>
              <w:autoSpaceDN w:val="0"/>
              <w:adjustRightInd w:val="0"/>
              <w:spacing w:before="80"/>
              <w:ind w:right="-19"/>
              <w:rPr>
                <w:sz w:val="14"/>
                <w:szCs w:val="14"/>
              </w:rPr>
            </w:pPr>
            <w:r w:rsidRPr="00B1332C">
              <w:rPr>
                <w:sz w:val="14"/>
                <w:szCs w:val="14"/>
              </w:rPr>
              <w:t>TEAFA 22</w:t>
            </w:r>
          </w:p>
        </w:tc>
        <w:tc>
          <w:tcPr>
            <w:tcW w:w="4680" w:type="dxa"/>
            <w:shd w:val="clear" w:color="auto" w:fill="FFFFFF"/>
            <w:vAlign w:val="center"/>
          </w:tcPr>
          <w:p w14:paraId="1D45263F" w14:textId="77777777" w:rsidR="00B1332C" w:rsidRDefault="00CB0FB3" w:rsidP="00B1332C">
            <w:pPr>
              <w:widowControl w:val="0"/>
              <w:autoSpaceDE w:val="0"/>
              <w:autoSpaceDN w:val="0"/>
              <w:adjustRightInd w:val="0"/>
              <w:ind w:left="229" w:right="373"/>
              <w:jc w:val="both"/>
              <w:rPr>
                <w:sz w:val="18"/>
                <w:szCs w:val="18"/>
              </w:rPr>
            </w:pPr>
            <w:r w:rsidRPr="00B1332C">
              <w:rPr>
                <w:sz w:val="18"/>
                <w:szCs w:val="18"/>
              </w:rPr>
              <w:t>10/2003 Foru Arauaren 22. artikuluan xedatutakoa betetzen dela.</w:t>
            </w:r>
            <w:r w:rsidR="00B415C7" w:rsidRPr="00B1332C">
              <w:rPr>
                <w:sz w:val="18"/>
                <w:szCs w:val="18"/>
              </w:rPr>
              <w:t xml:space="preserve"> </w:t>
            </w:r>
          </w:p>
          <w:p w14:paraId="50078120" w14:textId="535FCCEB" w:rsidR="00CB0FB3" w:rsidRPr="00B1332C" w:rsidRDefault="00CB0FB3" w:rsidP="00B1332C">
            <w:pPr>
              <w:widowControl w:val="0"/>
              <w:autoSpaceDE w:val="0"/>
              <w:autoSpaceDN w:val="0"/>
              <w:adjustRightInd w:val="0"/>
              <w:ind w:left="229" w:right="373"/>
              <w:jc w:val="both"/>
              <w:rPr>
                <w:sz w:val="18"/>
                <w:szCs w:val="18"/>
              </w:rPr>
            </w:pPr>
            <w:r w:rsidRPr="00B1332C">
              <w:rPr>
                <w:i/>
                <w:sz w:val="18"/>
                <w:szCs w:val="18"/>
              </w:rPr>
              <w:t>(Urte anitzeko gastu konpromisoak hartu behar badira)</w:t>
            </w:r>
          </w:p>
        </w:tc>
        <w:tc>
          <w:tcPr>
            <w:tcW w:w="960" w:type="dxa"/>
            <w:shd w:val="clear" w:color="auto" w:fill="FFFFFF"/>
          </w:tcPr>
          <w:p w14:paraId="4AF18742"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186C7FC1" w14:textId="77777777" w:rsidTr="00E07DF4">
        <w:trPr>
          <w:trHeight w:hRule="exact" w:val="1730"/>
        </w:trPr>
        <w:tc>
          <w:tcPr>
            <w:tcW w:w="1351" w:type="dxa"/>
            <w:shd w:val="clear" w:color="auto" w:fill="FFFFFF"/>
            <w:vAlign w:val="center"/>
          </w:tcPr>
          <w:p w14:paraId="36295050"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A.3 ERAGOZPEN ETENARAZLEA</w:t>
            </w:r>
          </w:p>
        </w:tc>
        <w:tc>
          <w:tcPr>
            <w:tcW w:w="1440" w:type="dxa"/>
            <w:shd w:val="clear" w:color="auto" w:fill="FFFFFF"/>
            <w:vAlign w:val="center"/>
          </w:tcPr>
          <w:p w14:paraId="4450BFF8" w14:textId="77777777" w:rsid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B415C7" w:rsidRPr="00B1332C">
              <w:rPr>
                <w:sz w:val="14"/>
                <w:szCs w:val="14"/>
              </w:rPr>
              <w:t xml:space="preserve"> </w:t>
            </w:r>
          </w:p>
          <w:p w14:paraId="69FACCE6" w14:textId="0CA22ACD"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SPKL 3. XG</w:t>
            </w:r>
          </w:p>
        </w:tc>
        <w:tc>
          <w:tcPr>
            <w:tcW w:w="4680" w:type="dxa"/>
            <w:shd w:val="clear" w:color="auto" w:fill="FFFFFF"/>
            <w:vAlign w:val="center"/>
          </w:tcPr>
          <w:p w14:paraId="1D3B7271" w14:textId="77777777" w:rsidR="00B1332C" w:rsidRDefault="00CB0FB3" w:rsidP="00B1332C">
            <w:pPr>
              <w:widowControl w:val="0"/>
              <w:autoSpaceDE w:val="0"/>
              <w:autoSpaceDN w:val="0"/>
              <w:adjustRightInd w:val="0"/>
              <w:ind w:left="229" w:right="153"/>
              <w:jc w:val="both"/>
              <w:rPr>
                <w:sz w:val="18"/>
                <w:szCs w:val="18"/>
              </w:rPr>
            </w:pPr>
            <w:r w:rsidRPr="00B1332C">
              <w:rPr>
                <w:sz w:val="18"/>
                <w:szCs w:val="18"/>
              </w:rPr>
              <w:t>Gastuaren baimena bera baimentzen den ekitaldian kreditua egotearen eta bera finantzatzen duen baliabidea finkatzearen mende jartzeko baldintza etengarria sartzen dela.</w:t>
            </w:r>
          </w:p>
          <w:p w14:paraId="55938A77" w14:textId="00D8EE52" w:rsidR="00CB0FB3" w:rsidRPr="00B1332C" w:rsidRDefault="00CB0FB3" w:rsidP="00B1332C">
            <w:pPr>
              <w:widowControl w:val="0"/>
              <w:autoSpaceDE w:val="0"/>
              <w:autoSpaceDN w:val="0"/>
              <w:adjustRightInd w:val="0"/>
              <w:ind w:left="229" w:right="153"/>
              <w:jc w:val="both"/>
              <w:rPr>
                <w:sz w:val="18"/>
                <w:szCs w:val="18"/>
              </w:rPr>
            </w:pPr>
            <w:r w:rsidRPr="00B1332C">
              <w:rPr>
                <w:i/>
                <w:sz w:val="18"/>
                <w:szCs w:val="18"/>
              </w:rPr>
              <w:t xml:space="preserve"> </w:t>
            </w:r>
            <w:r w:rsidRPr="00E07DF4">
              <w:rPr>
                <w:i/>
                <w:sz w:val="18"/>
                <w:szCs w:val="18"/>
              </w:rPr>
              <w:t>(</w:t>
            </w:r>
            <w:r w:rsidRPr="00E07DF4">
              <w:rPr>
                <w:rStyle w:val="nfasis"/>
                <w:i/>
                <w:sz w:val="18"/>
                <w:szCs w:val="18"/>
              </w:rPr>
              <w:t>Atxikitako finantzazioa duten gastuen aurretiazko izapidetze</w:t>
            </w:r>
            <w:r w:rsidRPr="00E07DF4">
              <w:rPr>
                <w:i/>
                <w:sz w:val="18"/>
                <w:szCs w:val="18"/>
              </w:rPr>
              <w:t xml:space="preserve"> bat bada</w:t>
            </w:r>
            <w:r w:rsidRPr="00B1332C">
              <w:rPr>
                <w:i/>
                <w:sz w:val="18"/>
                <w:szCs w:val="18"/>
              </w:rPr>
              <w:t>)</w:t>
            </w:r>
          </w:p>
        </w:tc>
        <w:tc>
          <w:tcPr>
            <w:tcW w:w="960" w:type="dxa"/>
            <w:shd w:val="clear" w:color="auto" w:fill="FFFFFF"/>
          </w:tcPr>
          <w:p w14:paraId="1833DB30" w14:textId="77777777" w:rsidR="00CB0FB3" w:rsidRPr="000354FF" w:rsidRDefault="00CB0FB3" w:rsidP="00AB7580">
            <w:pPr>
              <w:widowControl w:val="0"/>
              <w:autoSpaceDE w:val="0"/>
              <w:autoSpaceDN w:val="0"/>
              <w:adjustRightInd w:val="0"/>
              <w:spacing w:line="250" w:lineRule="auto"/>
              <w:ind w:right="433"/>
              <w:jc w:val="both"/>
            </w:pPr>
          </w:p>
        </w:tc>
      </w:tr>
      <w:tr w:rsidR="00CB0FB3" w:rsidRPr="000354FF" w14:paraId="53F91280" w14:textId="77777777" w:rsidTr="00CB0FB3">
        <w:trPr>
          <w:trHeight w:hRule="exact" w:val="1438"/>
        </w:trPr>
        <w:tc>
          <w:tcPr>
            <w:tcW w:w="1351" w:type="dxa"/>
            <w:shd w:val="clear" w:color="auto" w:fill="FFFFFF"/>
            <w:vAlign w:val="center"/>
          </w:tcPr>
          <w:p w14:paraId="156DD540"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A.4 ERAGOZPEN ETENARAZLEA</w:t>
            </w:r>
          </w:p>
          <w:p w14:paraId="319AAC54" w14:textId="77777777" w:rsidR="00CB0FB3" w:rsidRPr="00B1332C" w:rsidRDefault="00CB0FB3" w:rsidP="00B1332C">
            <w:pPr>
              <w:widowControl w:val="0"/>
              <w:autoSpaceDE w:val="0"/>
              <w:autoSpaceDN w:val="0"/>
              <w:adjustRightInd w:val="0"/>
              <w:ind w:right="-20"/>
              <w:rPr>
                <w:sz w:val="14"/>
                <w:szCs w:val="14"/>
              </w:rPr>
            </w:pPr>
          </w:p>
        </w:tc>
        <w:tc>
          <w:tcPr>
            <w:tcW w:w="1440" w:type="dxa"/>
            <w:shd w:val="clear" w:color="auto" w:fill="FFFFFF"/>
            <w:vAlign w:val="center"/>
          </w:tcPr>
          <w:p w14:paraId="15D1CF36" w14:textId="77777777" w:rsidR="00CB0FB3" w:rsidRPr="00B1332C" w:rsidRDefault="00CB0FB3" w:rsidP="00B1332C">
            <w:pPr>
              <w:widowControl w:val="0"/>
              <w:autoSpaceDE w:val="0"/>
              <w:autoSpaceDN w:val="0"/>
              <w:adjustRightInd w:val="0"/>
              <w:spacing w:before="80"/>
              <w:ind w:right="120"/>
              <w:rPr>
                <w:sz w:val="14"/>
                <w:szCs w:val="14"/>
              </w:rPr>
            </w:pPr>
            <w:r w:rsidRPr="00B1332C">
              <w:rPr>
                <w:sz w:val="14"/>
                <w:szCs w:val="14"/>
              </w:rPr>
              <w:t>BKFD 13.2 a)</w:t>
            </w:r>
            <w:r w:rsidR="00B415C7" w:rsidRPr="00B1332C">
              <w:rPr>
                <w:sz w:val="14"/>
                <w:szCs w:val="14"/>
              </w:rPr>
              <w:t xml:space="preserve"> </w:t>
            </w:r>
            <w:r w:rsidRPr="00B1332C">
              <w:rPr>
                <w:sz w:val="14"/>
                <w:szCs w:val="14"/>
              </w:rPr>
              <w:t>SPKL 3. XG</w:t>
            </w:r>
          </w:p>
        </w:tc>
        <w:tc>
          <w:tcPr>
            <w:tcW w:w="4680" w:type="dxa"/>
            <w:shd w:val="clear" w:color="auto" w:fill="FFFFFF"/>
            <w:vAlign w:val="center"/>
          </w:tcPr>
          <w:p w14:paraId="620E0C79" w14:textId="77777777" w:rsidR="00E07DF4" w:rsidRDefault="00CB0FB3" w:rsidP="00B1332C">
            <w:pPr>
              <w:widowControl w:val="0"/>
              <w:autoSpaceDE w:val="0"/>
              <w:autoSpaceDN w:val="0"/>
              <w:adjustRightInd w:val="0"/>
              <w:spacing w:line="280" w:lineRule="exact"/>
              <w:ind w:left="229" w:right="153"/>
              <w:jc w:val="both"/>
              <w:rPr>
                <w:sz w:val="18"/>
                <w:szCs w:val="18"/>
              </w:rPr>
            </w:pPr>
            <w:r w:rsidRPr="00B1332C">
              <w:rPr>
                <w:sz w:val="18"/>
                <w:szCs w:val="18"/>
              </w:rPr>
              <w:t xml:space="preserve">Gastuaren baimena bera baimentzen den ekitaldian kreditua egotearen mende jartzeko baldintza etengarria sartzen dela. </w:t>
            </w:r>
          </w:p>
          <w:p w14:paraId="2D07030A" w14:textId="7764689B" w:rsidR="00CB0FB3" w:rsidRPr="00B1332C" w:rsidRDefault="00CB0FB3" w:rsidP="00B1332C">
            <w:pPr>
              <w:widowControl w:val="0"/>
              <w:autoSpaceDE w:val="0"/>
              <w:autoSpaceDN w:val="0"/>
              <w:adjustRightInd w:val="0"/>
              <w:spacing w:line="280" w:lineRule="exact"/>
              <w:ind w:left="229" w:right="153"/>
              <w:jc w:val="both"/>
              <w:rPr>
                <w:sz w:val="18"/>
                <w:szCs w:val="18"/>
              </w:rPr>
            </w:pPr>
            <w:r w:rsidRPr="00B1332C">
              <w:rPr>
                <w:i/>
                <w:sz w:val="18"/>
                <w:szCs w:val="18"/>
              </w:rPr>
              <w:t>(</w:t>
            </w:r>
            <w:r w:rsidRPr="00E07DF4">
              <w:rPr>
                <w:rStyle w:val="nfasis"/>
                <w:i/>
                <w:iCs w:val="0"/>
                <w:sz w:val="18"/>
                <w:szCs w:val="18"/>
              </w:rPr>
              <w:t xml:space="preserve">Atxikitako finantzaziorik ez duten gastuen aurretiazko izapidetze </w:t>
            </w:r>
            <w:r w:rsidRPr="00E07DF4">
              <w:rPr>
                <w:i/>
                <w:iCs/>
                <w:sz w:val="18"/>
                <w:szCs w:val="18"/>
              </w:rPr>
              <w:t>bat bada</w:t>
            </w:r>
            <w:r w:rsidRPr="00B1332C">
              <w:rPr>
                <w:i/>
                <w:sz w:val="18"/>
                <w:szCs w:val="18"/>
              </w:rPr>
              <w:t>)</w:t>
            </w:r>
          </w:p>
        </w:tc>
        <w:tc>
          <w:tcPr>
            <w:tcW w:w="960" w:type="dxa"/>
            <w:shd w:val="clear" w:color="auto" w:fill="FFFFFF"/>
          </w:tcPr>
          <w:p w14:paraId="010C67DC"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10873186" w14:textId="77777777" w:rsidTr="00CB0FB3">
        <w:trPr>
          <w:trHeight w:hRule="exact" w:val="958"/>
        </w:trPr>
        <w:tc>
          <w:tcPr>
            <w:tcW w:w="1351" w:type="dxa"/>
            <w:shd w:val="clear" w:color="auto" w:fill="FFFFFF"/>
            <w:vAlign w:val="center"/>
          </w:tcPr>
          <w:p w14:paraId="15479F75" w14:textId="77777777" w:rsidR="00CB0FB3" w:rsidRPr="00B1332C" w:rsidRDefault="00EC7B81" w:rsidP="00B1332C">
            <w:pPr>
              <w:widowControl w:val="0"/>
              <w:autoSpaceDE w:val="0"/>
              <w:autoSpaceDN w:val="0"/>
              <w:adjustRightInd w:val="0"/>
              <w:ind w:right="-20"/>
              <w:rPr>
                <w:sz w:val="14"/>
                <w:szCs w:val="14"/>
              </w:rPr>
            </w:pPr>
            <w:r w:rsidRPr="00B1332C">
              <w:rPr>
                <w:sz w:val="14"/>
                <w:szCs w:val="14"/>
              </w:rPr>
              <w:t>A.5 ERAGOZPEN ETENARAZLEA</w:t>
            </w:r>
          </w:p>
          <w:p w14:paraId="77BCFA1B" w14:textId="77777777" w:rsidR="00CB0FB3" w:rsidRPr="00B1332C" w:rsidRDefault="00CB0FB3" w:rsidP="00B1332C">
            <w:pPr>
              <w:widowControl w:val="0"/>
              <w:autoSpaceDE w:val="0"/>
              <w:autoSpaceDN w:val="0"/>
              <w:adjustRightInd w:val="0"/>
              <w:ind w:right="-20"/>
              <w:rPr>
                <w:sz w:val="14"/>
                <w:szCs w:val="14"/>
              </w:rPr>
            </w:pPr>
          </w:p>
        </w:tc>
        <w:tc>
          <w:tcPr>
            <w:tcW w:w="1440" w:type="dxa"/>
            <w:shd w:val="clear" w:color="auto" w:fill="FFFFFF"/>
            <w:vAlign w:val="center"/>
          </w:tcPr>
          <w:p w14:paraId="27D3DD43" w14:textId="77777777" w:rsidR="00CB0FB3" w:rsidRPr="00B1332C" w:rsidRDefault="00CB0FB3" w:rsidP="00B1332C">
            <w:pPr>
              <w:widowControl w:val="0"/>
              <w:autoSpaceDE w:val="0"/>
              <w:autoSpaceDN w:val="0"/>
              <w:adjustRightInd w:val="0"/>
              <w:spacing w:before="80"/>
              <w:ind w:right="-20"/>
              <w:rPr>
                <w:sz w:val="14"/>
                <w:szCs w:val="14"/>
              </w:rPr>
            </w:pPr>
            <w:r w:rsidRPr="00B1332C">
              <w:rPr>
                <w:sz w:val="14"/>
                <w:szCs w:val="14"/>
              </w:rPr>
              <w:t>BKFD 13.2 b)</w:t>
            </w:r>
            <w:r w:rsidR="00B415C7" w:rsidRPr="00B1332C">
              <w:rPr>
                <w:sz w:val="14"/>
                <w:szCs w:val="14"/>
              </w:rPr>
              <w:t xml:space="preserve"> </w:t>
            </w:r>
            <w:r w:rsidRPr="00B1332C">
              <w:rPr>
                <w:sz w:val="14"/>
                <w:szCs w:val="14"/>
              </w:rPr>
              <w:t>SPKL 2. XG</w:t>
            </w:r>
            <w:r w:rsidR="00B415C7" w:rsidRPr="00B1332C">
              <w:rPr>
                <w:sz w:val="14"/>
                <w:szCs w:val="14"/>
              </w:rPr>
              <w:t xml:space="preserve"> </w:t>
            </w:r>
            <w:r w:rsidRPr="00B1332C">
              <w:rPr>
                <w:sz w:val="14"/>
                <w:szCs w:val="14"/>
              </w:rPr>
              <w:t>TEAFA 41</w:t>
            </w:r>
            <w:r w:rsidR="00B415C7" w:rsidRPr="00B1332C">
              <w:rPr>
                <w:sz w:val="14"/>
                <w:szCs w:val="14"/>
              </w:rPr>
              <w:t xml:space="preserve"> </w:t>
            </w:r>
          </w:p>
        </w:tc>
        <w:tc>
          <w:tcPr>
            <w:tcW w:w="4680" w:type="dxa"/>
            <w:shd w:val="clear" w:color="auto" w:fill="FFFFFF"/>
            <w:vAlign w:val="center"/>
          </w:tcPr>
          <w:p w14:paraId="05DC2C22" w14:textId="77777777" w:rsidR="00CB0FB3" w:rsidRPr="00B1332C" w:rsidRDefault="00CB0FB3" w:rsidP="00B1332C">
            <w:pPr>
              <w:widowControl w:val="0"/>
              <w:autoSpaceDE w:val="0"/>
              <w:autoSpaceDN w:val="0"/>
              <w:adjustRightInd w:val="0"/>
              <w:spacing w:line="280" w:lineRule="exact"/>
              <w:ind w:left="229"/>
              <w:jc w:val="both"/>
              <w:rPr>
                <w:sz w:val="18"/>
                <w:szCs w:val="18"/>
              </w:rPr>
            </w:pPr>
            <w:r w:rsidRPr="00B1332C">
              <w:rPr>
                <w:sz w:val="18"/>
                <w:szCs w:val="18"/>
              </w:rPr>
              <w:t>Gastua organo eskudunak sortzen duela</w:t>
            </w:r>
          </w:p>
        </w:tc>
        <w:tc>
          <w:tcPr>
            <w:tcW w:w="960" w:type="dxa"/>
            <w:shd w:val="clear" w:color="auto" w:fill="FFFFFF"/>
          </w:tcPr>
          <w:p w14:paraId="6A95D131" w14:textId="77777777" w:rsidR="00CB0FB3" w:rsidRPr="000354FF" w:rsidRDefault="00CB0FB3" w:rsidP="00AB7580">
            <w:pPr>
              <w:widowControl w:val="0"/>
              <w:autoSpaceDE w:val="0"/>
              <w:autoSpaceDN w:val="0"/>
              <w:adjustRightInd w:val="0"/>
              <w:spacing w:line="250" w:lineRule="auto"/>
              <w:ind w:right="373"/>
              <w:jc w:val="both"/>
            </w:pPr>
          </w:p>
        </w:tc>
      </w:tr>
      <w:tr w:rsidR="00CB0FB3" w:rsidRPr="00E07DF4" w14:paraId="21159F42" w14:textId="77777777" w:rsidTr="00CB0FB3">
        <w:trPr>
          <w:trHeight w:hRule="exact" w:val="700"/>
        </w:trPr>
        <w:tc>
          <w:tcPr>
            <w:tcW w:w="1351" w:type="dxa"/>
            <w:shd w:val="clear" w:color="auto" w:fill="FFFFFF"/>
            <w:vAlign w:val="center"/>
          </w:tcPr>
          <w:p w14:paraId="2D83AAA9" w14:textId="77777777" w:rsidR="00CB0FB3" w:rsidRPr="00E07DF4" w:rsidRDefault="00CB0FB3" w:rsidP="00B1332C">
            <w:pPr>
              <w:widowControl w:val="0"/>
              <w:autoSpaceDE w:val="0"/>
              <w:autoSpaceDN w:val="0"/>
              <w:adjustRightInd w:val="0"/>
              <w:spacing w:before="120" w:line="120" w:lineRule="exact"/>
              <w:rPr>
                <w:sz w:val="18"/>
                <w:szCs w:val="18"/>
              </w:rPr>
            </w:pPr>
            <w:r w:rsidRPr="00E07DF4">
              <w:rPr>
                <w:b/>
                <w:sz w:val="18"/>
                <w:szCs w:val="18"/>
              </w:rPr>
              <w:t>B.</w:t>
            </w:r>
          </w:p>
        </w:tc>
        <w:tc>
          <w:tcPr>
            <w:tcW w:w="1440" w:type="dxa"/>
            <w:shd w:val="clear" w:color="auto" w:fill="FFFFFF"/>
            <w:vAlign w:val="center"/>
          </w:tcPr>
          <w:p w14:paraId="2F36EC17" w14:textId="77777777" w:rsidR="00CB0FB3" w:rsidRPr="00E07DF4" w:rsidRDefault="00CB0FB3" w:rsidP="00E07DF4">
            <w:pPr>
              <w:widowControl w:val="0"/>
              <w:autoSpaceDE w:val="0"/>
              <w:autoSpaceDN w:val="0"/>
              <w:adjustRightInd w:val="0"/>
              <w:spacing w:before="120"/>
              <w:ind w:right="-20"/>
              <w:rPr>
                <w:sz w:val="18"/>
                <w:szCs w:val="18"/>
              </w:rPr>
            </w:pPr>
            <w:r w:rsidRPr="00E07DF4">
              <w:rPr>
                <w:b/>
                <w:sz w:val="18"/>
                <w:szCs w:val="18"/>
              </w:rPr>
              <w:t>Leg. erref.</w:t>
            </w:r>
          </w:p>
        </w:tc>
        <w:tc>
          <w:tcPr>
            <w:tcW w:w="4680" w:type="dxa"/>
            <w:shd w:val="clear" w:color="auto" w:fill="FFFFFF"/>
            <w:vAlign w:val="center"/>
          </w:tcPr>
          <w:p w14:paraId="690BE7E6" w14:textId="77777777" w:rsidR="00CB0FB3" w:rsidRPr="00E07DF4" w:rsidRDefault="00CB0FB3" w:rsidP="00B1332C">
            <w:pPr>
              <w:widowControl w:val="0"/>
              <w:autoSpaceDE w:val="0"/>
              <w:autoSpaceDN w:val="0"/>
              <w:adjustRightInd w:val="0"/>
              <w:spacing w:before="120"/>
              <w:ind w:left="229" w:right="153"/>
              <w:jc w:val="both"/>
              <w:rPr>
                <w:sz w:val="18"/>
                <w:szCs w:val="18"/>
              </w:rPr>
            </w:pPr>
            <w:r w:rsidRPr="00E07DF4">
              <w:rPr>
                <w:b/>
                <w:sz w:val="18"/>
                <w:szCs w:val="18"/>
              </w:rPr>
              <w:t>Oinarrizko baldintza gehigarriak</w:t>
            </w:r>
          </w:p>
        </w:tc>
        <w:tc>
          <w:tcPr>
            <w:tcW w:w="960" w:type="dxa"/>
            <w:shd w:val="clear" w:color="auto" w:fill="FFFFFF"/>
          </w:tcPr>
          <w:p w14:paraId="08CC4F94"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0354FF" w14:paraId="6A1025A6" w14:textId="77777777" w:rsidTr="00CB0FB3">
        <w:trPr>
          <w:trHeight w:hRule="exact" w:val="742"/>
        </w:trPr>
        <w:tc>
          <w:tcPr>
            <w:tcW w:w="1351" w:type="dxa"/>
            <w:shd w:val="clear" w:color="auto" w:fill="FFFFFF"/>
            <w:vAlign w:val="center"/>
          </w:tcPr>
          <w:p w14:paraId="558B6D2F"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B.1</w:t>
            </w:r>
          </w:p>
        </w:tc>
        <w:tc>
          <w:tcPr>
            <w:tcW w:w="1440" w:type="dxa"/>
            <w:shd w:val="clear" w:color="auto" w:fill="FFFFFF"/>
            <w:vAlign w:val="center"/>
          </w:tcPr>
          <w:p w14:paraId="60E8857B"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29 SPKL</w:t>
            </w:r>
          </w:p>
        </w:tc>
        <w:tc>
          <w:tcPr>
            <w:tcW w:w="4680" w:type="dxa"/>
            <w:shd w:val="clear" w:color="auto" w:fill="FFFFFF"/>
            <w:vAlign w:val="center"/>
          </w:tcPr>
          <w:p w14:paraId="53559E9E" w14:textId="77777777" w:rsidR="00CB0FB3" w:rsidRPr="00B1332C" w:rsidRDefault="00CB0FB3" w:rsidP="00B1332C">
            <w:pPr>
              <w:widowControl w:val="0"/>
              <w:autoSpaceDE w:val="0"/>
              <w:autoSpaceDN w:val="0"/>
              <w:adjustRightInd w:val="0"/>
              <w:spacing w:before="120"/>
              <w:ind w:left="229" w:right="153"/>
              <w:jc w:val="both"/>
              <w:rPr>
                <w:sz w:val="18"/>
                <w:szCs w:val="18"/>
              </w:rPr>
            </w:pPr>
            <w:r w:rsidRPr="00B1332C">
              <w:rPr>
                <w:sz w:val="18"/>
                <w:szCs w:val="18"/>
              </w:rPr>
              <w:t>Luzapena baldintza administratibo partikularren agirian aurreikusita zegoela.</w:t>
            </w:r>
          </w:p>
        </w:tc>
        <w:tc>
          <w:tcPr>
            <w:tcW w:w="960" w:type="dxa"/>
            <w:shd w:val="clear" w:color="auto" w:fill="FFFFFF"/>
          </w:tcPr>
          <w:p w14:paraId="16B2F28F"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3800E3E" w14:textId="77777777" w:rsidTr="00CB0FB3">
        <w:trPr>
          <w:trHeight w:hRule="exact" w:val="838"/>
        </w:trPr>
        <w:tc>
          <w:tcPr>
            <w:tcW w:w="1351" w:type="dxa"/>
            <w:shd w:val="clear" w:color="auto" w:fill="FFFFFF"/>
            <w:vAlign w:val="center"/>
          </w:tcPr>
          <w:p w14:paraId="08813902"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B.2</w:t>
            </w:r>
          </w:p>
        </w:tc>
        <w:tc>
          <w:tcPr>
            <w:tcW w:w="1440" w:type="dxa"/>
            <w:shd w:val="clear" w:color="auto" w:fill="FFFFFF"/>
            <w:vAlign w:val="center"/>
          </w:tcPr>
          <w:p w14:paraId="6074C430"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29 SPKL</w:t>
            </w:r>
          </w:p>
        </w:tc>
        <w:tc>
          <w:tcPr>
            <w:tcW w:w="4680" w:type="dxa"/>
            <w:shd w:val="clear" w:color="auto" w:fill="FFFFFF"/>
            <w:vAlign w:val="center"/>
          </w:tcPr>
          <w:p w14:paraId="7A9743B2" w14:textId="77777777" w:rsidR="00CB0FB3" w:rsidRPr="00B1332C" w:rsidRDefault="00CB0FB3" w:rsidP="00B1332C">
            <w:pPr>
              <w:ind w:left="229" w:right="153"/>
              <w:jc w:val="both"/>
              <w:rPr>
                <w:sz w:val="18"/>
                <w:szCs w:val="18"/>
              </w:rPr>
            </w:pPr>
            <w:r w:rsidRPr="00B1332C">
              <w:rPr>
                <w:sz w:val="18"/>
                <w:szCs w:val="18"/>
              </w:rPr>
              <w:t>Ez direla gainditzen administratibo partikularren agirian edo deskripzio-agirian aurreikusitako iraupen mugak.</w:t>
            </w:r>
          </w:p>
        </w:tc>
        <w:tc>
          <w:tcPr>
            <w:tcW w:w="960" w:type="dxa"/>
            <w:shd w:val="clear" w:color="auto" w:fill="FFFFFF"/>
          </w:tcPr>
          <w:p w14:paraId="180CF0D6"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2C62649A" w14:textId="77777777" w:rsidTr="00B415C7">
        <w:trPr>
          <w:trHeight w:hRule="exact" w:val="1976"/>
        </w:trPr>
        <w:tc>
          <w:tcPr>
            <w:tcW w:w="1351" w:type="dxa"/>
            <w:shd w:val="clear" w:color="auto" w:fill="FFFFFF"/>
            <w:vAlign w:val="center"/>
          </w:tcPr>
          <w:p w14:paraId="22AF4BD3"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B.3</w:t>
            </w:r>
          </w:p>
        </w:tc>
        <w:tc>
          <w:tcPr>
            <w:tcW w:w="1440" w:type="dxa"/>
            <w:shd w:val="clear" w:color="auto" w:fill="FFFFFF"/>
            <w:vAlign w:val="center"/>
          </w:tcPr>
          <w:p w14:paraId="39FC9553"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29 SPKL</w:t>
            </w:r>
          </w:p>
        </w:tc>
        <w:tc>
          <w:tcPr>
            <w:tcW w:w="4680" w:type="dxa"/>
            <w:shd w:val="clear" w:color="auto" w:fill="FFFFFF"/>
            <w:vAlign w:val="center"/>
          </w:tcPr>
          <w:p w14:paraId="29F9696B" w14:textId="77777777" w:rsidR="00CB0FB3" w:rsidRPr="00B1332C" w:rsidRDefault="00CB0FB3" w:rsidP="00B1332C">
            <w:pPr>
              <w:ind w:left="229" w:right="153"/>
              <w:jc w:val="both"/>
              <w:rPr>
                <w:sz w:val="18"/>
                <w:szCs w:val="18"/>
              </w:rPr>
            </w:pPr>
            <w:r w:rsidRPr="00B1332C">
              <w:rPr>
                <w:sz w:val="18"/>
                <w:szCs w:val="18"/>
              </w:rPr>
              <w:t>Kontratazio organoak erabaki duela, eta gutxienez bi hil lehenago edo baldintza administratibo partikularren agirian ezarritako epean ohartarazi dela. Kontratuen iraupena hil bitik beherakoa izanik, luzapena kontratazio-organoak erabaki duela.</w:t>
            </w:r>
          </w:p>
        </w:tc>
        <w:tc>
          <w:tcPr>
            <w:tcW w:w="960" w:type="dxa"/>
            <w:shd w:val="clear" w:color="auto" w:fill="FFFFFF"/>
          </w:tcPr>
          <w:p w14:paraId="604E06A9"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82126DB" w14:textId="77777777" w:rsidTr="00E07DF4">
        <w:trPr>
          <w:trHeight w:hRule="exact" w:val="3546"/>
        </w:trPr>
        <w:tc>
          <w:tcPr>
            <w:tcW w:w="1351" w:type="dxa"/>
            <w:shd w:val="clear" w:color="auto" w:fill="FFFFFF"/>
            <w:vAlign w:val="center"/>
          </w:tcPr>
          <w:p w14:paraId="55BA2E4D"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lastRenderedPageBreak/>
              <w:t>B.4</w:t>
            </w:r>
          </w:p>
        </w:tc>
        <w:tc>
          <w:tcPr>
            <w:tcW w:w="1440" w:type="dxa"/>
            <w:shd w:val="clear" w:color="auto" w:fill="FFFFFF"/>
            <w:vAlign w:val="center"/>
          </w:tcPr>
          <w:p w14:paraId="628F2F50"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29.4 azkena SPKL</w:t>
            </w:r>
          </w:p>
        </w:tc>
        <w:tc>
          <w:tcPr>
            <w:tcW w:w="4680" w:type="dxa"/>
            <w:shd w:val="clear" w:color="auto" w:fill="FFFFFF"/>
            <w:vAlign w:val="center"/>
          </w:tcPr>
          <w:p w14:paraId="7E81485A" w14:textId="77777777" w:rsidR="00291256" w:rsidRPr="00E07DF4" w:rsidRDefault="00CB0FB3" w:rsidP="004C4154">
            <w:pPr>
              <w:pStyle w:val="Prrafodelista"/>
              <w:widowControl w:val="0"/>
              <w:numPr>
                <w:ilvl w:val="0"/>
                <w:numId w:val="229"/>
              </w:numPr>
              <w:shd w:val="clear" w:color="auto" w:fill="FFFFFF"/>
              <w:autoSpaceDE w:val="0"/>
              <w:autoSpaceDN w:val="0"/>
              <w:adjustRightInd w:val="0"/>
              <w:ind w:right="153"/>
              <w:jc w:val="both"/>
              <w:rPr>
                <w:sz w:val="18"/>
                <w:szCs w:val="18"/>
              </w:rPr>
            </w:pPr>
            <w:r w:rsidRPr="00E07DF4">
              <w:rPr>
                <w:sz w:val="18"/>
                <w:szCs w:val="18"/>
              </w:rPr>
              <w:t>Espedientean justifikatuta daudela prestazioa ez eteteko interes publikoko zioak eta adjudikazio prozeduran gertatutako ezusteko gertakarien ondoriozko gorabeherak</w:t>
            </w:r>
            <w:r w:rsidR="00291256" w:rsidRPr="00E07DF4">
              <w:rPr>
                <w:sz w:val="18"/>
                <w:szCs w:val="18"/>
              </w:rPr>
              <w:t>.</w:t>
            </w:r>
          </w:p>
          <w:p w14:paraId="106538AC" w14:textId="77777777" w:rsidR="00CB0FB3" w:rsidRPr="00E07DF4" w:rsidRDefault="00CB0FB3" w:rsidP="004C4154">
            <w:pPr>
              <w:pStyle w:val="Prrafodelista"/>
              <w:widowControl w:val="0"/>
              <w:numPr>
                <w:ilvl w:val="0"/>
                <w:numId w:val="229"/>
              </w:numPr>
              <w:shd w:val="clear" w:color="auto" w:fill="FFFFFF"/>
              <w:autoSpaceDE w:val="0"/>
              <w:autoSpaceDN w:val="0"/>
              <w:adjustRightInd w:val="0"/>
              <w:ind w:right="153"/>
              <w:jc w:val="both"/>
              <w:rPr>
                <w:i/>
                <w:sz w:val="18"/>
                <w:szCs w:val="18"/>
              </w:rPr>
            </w:pPr>
            <w:r w:rsidRPr="00E07DF4">
              <w:rPr>
                <w:sz w:val="18"/>
                <w:szCs w:val="18"/>
              </w:rPr>
              <w:t>Kontratu berriaren lizitazioaren iragarkia gutxienez jatorrizko kontratua amaitu baino hiru hilabete lehenago argitaratu dela.</w:t>
            </w:r>
            <w:r w:rsidR="00B415C7" w:rsidRPr="00E07DF4">
              <w:rPr>
                <w:sz w:val="18"/>
                <w:szCs w:val="18"/>
              </w:rPr>
              <w:t xml:space="preserve"> </w:t>
            </w:r>
            <w:r w:rsidRPr="00E07DF4">
              <w:rPr>
                <w:i/>
                <w:sz w:val="18"/>
                <w:szCs w:val="18"/>
              </w:rPr>
              <w:t>(Jatorrizko kontratua kontratu berria gauzatzen hasi arte luzatzen denean)</w:t>
            </w:r>
          </w:p>
          <w:p w14:paraId="226ADC9C" w14:textId="77777777" w:rsidR="00291256" w:rsidRPr="00E07DF4" w:rsidRDefault="00291256" w:rsidP="004C4154">
            <w:pPr>
              <w:pStyle w:val="Prrafodelista"/>
              <w:numPr>
                <w:ilvl w:val="0"/>
                <w:numId w:val="229"/>
              </w:numPr>
              <w:jc w:val="both"/>
              <w:rPr>
                <w:sz w:val="18"/>
                <w:szCs w:val="18"/>
              </w:rPr>
            </w:pPr>
            <w:r w:rsidRPr="00E07DF4">
              <w:rPr>
                <w:sz w:val="18"/>
                <w:szCs w:val="18"/>
              </w:rPr>
              <w:t>Gonbidapenak bidali direla, jatorrizko kontratua amaitu baino hamabost egun lehenago, gutxienez, kontratu berriaren eskaintza aurkezteko. (</w:t>
            </w:r>
            <w:r w:rsidRPr="00E07DF4">
              <w:rPr>
                <w:i/>
                <w:iCs/>
                <w:sz w:val="18"/>
                <w:szCs w:val="18"/>
              </w:rPr>
              <w:t>Esparru-akordio batean oinarritutako kontratua edo eskuratze-sistema dinamiko baten esparruko kontratu espezifikoa luzatzen denean, kontratu berria gauzatzen hasi arte</w:t>
            </w:r>
            <w:r w:rsidRPr="00E07DF4">
              <w:rPr>
                <w:sz w:val="18"/>
                <w:szCs w:val="18"/>
              </w:rPr>
              <w:t>)</w:t>
            </w:r>
          </w:p>
          <w:p w14:paraId="2A170D1F" w14:textId="61302E18" w:rsidR="00291256" w:rsidRPr="00B1332C" w:rsidRDefault="00291256" w:rsidP="00B1332C">
            <w:pPr>
              <w:widowControl w:val="0"/>
              <w:shd w:val="clear" w:color="auto" w:fill="FFFFFF"/>
              <w:autoSpaceDE w:val="0"/>
              <w:autoSpaceDN w:val="0"/>
              <w:adjustRightInd w:val="0"/>
              <w:ind w:left="229" w:right="153"/>
              <w:jc w:val="both"/>
              <w:rPr>
                <w:sz w:val="18"/>
                <w:szCs w:val="18"/>
              </w:rPr>
            </w:pPr>
          </w:p>
        </w:tc>
        <w:tc>
          <w:tcPr>
            <w:tcW w:w="960" w:type="dxa"/>
            <w:shd w:val="clear" w:color="auto" w:fill="FFFFFF"/>
          </w:tcPr>
          <w:p w14:paraId="515F17CE"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21472037" w14:textId="77777777" w:rsidTr="00B415C7">
        <w:trPr>
          <w:trHeight w:hRule="exact" w:val="1405"/>
        </w:trPr>
        <w:tc>
          <w:tcPr>
            <w:tcW w:w="1351" w:type="dxa"/>
            <w:shd w:val="clear" w:color="auto" w:fill="FFFFFF"/>
            <w:vAlign w:val="center"/>
          </w:tcPr>
          <w:p w14:paraId="3ADC846A" w14:textId="77777777" w:rsidR="00CB0FB3" w:rsidRPr="00B1332C" w:rsidRDefault="00CB0FB3" w:rsidP="00B1332C">
            <w:pPr>
              <w:widowControl w:val="0"/>
              <w:autoSpaceDE w:val="0"/>
              <w:autoSpaceDN w:val="0"/>
              <w:adjustRightInd w:val="0"/>
              <w:spacing w:before="120" w:line="120" w:lineRule="exact"/>
              <w:rPr>
                <w:sz w:val="14"/>
                <w:szCs w:val="14"/>
              </w:rPr>
            </w:pPr>
            <w:r w:rsidRPr="00B1332C">
              <w:rPr>
                <w:sz w:val="14"/>
                <w:szCs w:val="14"/>
              </w:rPr>
              <w:t>B.5</w:t>
            </w:r>
          </w:p>
        </w:tc>
        <w:tc>
          <w:tcPr>
            <w:tcW w:w="1440" w:type="dxa"/>
            <w:shd w:val="clear" w:color="auto" w:fill="FFFFFF"/>
            <w:vAlign w:val="center"/>
          </w:tcPr>
          <w:p w14:paraId="38D09CB7" w14:textId="77777777" w:rsidR="00CB0FB3" w:rsidRPr="00B1332C" w:rsidRDefault="00CB0FB3" w:rsidP="00B1332C">
            <w:pPr>
              <w:widowControl w:val="0"/>
              <w:autoSpaceDE w:val="0"/>
              <w:autoSpaceDN w:val="0"/>
              <w:adjustRightInd w:val="0"/>
              <w:spacing w:before="120"/>
              <w:ind w:right="-20"/>
              <w:rPr>
                <w:sz w:val="14"/>
                <w:szCs w:val="14"/>
              </w:rPr>
            </w:pPr>
            <w:r w:rsidRPr="00B1332C">
              <w:rPr>
                <w:sz w:val="14"/>
                <w:szCs w:val="14"/>
              </w:rPr>
              <w:t>SPKL 3. XG</w:t>
            </w:r>
          </w:p>
        </w:tc>
        <w:tc>
          <w:tcPr>
            <w:tcW w:w="4680" w:type="dxa"/>
            <w:shd w:val="clear" w:color="auto" w:fill="FFFFFF"/>
            <w:vAlign w:val="center"/>
          </w:tcPr>
          <w:p w14:paraId="3618F9E3" w14:textId="77777777" w:rsidR="00CB0FB3" w:rsidRPr="00B1332C" w:rsidRDefault="00CB0FB3" w:rsidP="00B1332C">
            <w:pPr>
              <w:widowControl w:val="0"/>
              <w:tabs>
                <w:tab w:val="left" w:pos="1920"/>
              </w:tabs>
              <w:autoSpaceDE w:val="0"/>
              <w:autoSpaceDN w:val="0"/>
              <w:adjustRightInd w:val="0"/>
              <w:ind w:left="229" w:right="153"/>
              <w:jc w:val="both"/>
              <w:rPr>
                <w:sz w:val="18"/>
                <w:szCs w:val="18"/>
              </w:rPr>
            </w:pPr>
            <w:r w:rsidRPr="00B1332C">
              <w:rPr>
                <w:sz w:val="18"/>
                <w:szCs w:val="18"/>
              </w:rPr>
              <w:t>Idazkaritzaren txostena dagoela edo, biztanleria handiko udalerrien kasuan, aholkularitza juridikoaren titularrarena</w:t>
            </w:r>
          </w:p>
        </w:tc>
        <w:tc>
          <w:tcPr>
            <w:tcW w:w="960" w:type="dxa"/>
            <w:shd w:val="clear" w:color="auto" w:fill="FFFFFF"/>
          </w:tcPr>
          <w:p w14:paraId="77375865" w14:textId="77777777" w:rsidR="00CB0FB3" w:rsidRPr="000354FF" w:rsidRDefault="00CB0FB3" w:rsidP="00AB7580">
            <w:pPr>
              <w:widowControl w:val="0"/>
              <w:autoSpaceDE w:val="0"/>
              <w:autoSpaceDN w:val="0"/>
              <w:adjustRightInd w:val="0"/>
              <w:spacing w:before="9" w:line="280" w:lineRule="exact"/>
              <w:jc w:val="both"/>
            </w:pPr>
          </w:p>
        </w:tc>
      </w:tr>
    </w:tbl>
    <w:p w14:paraId="40ABABD5" w14:textId="77777777" w:rsidR="00CB0FB3" w:rsidRPr="000354FF" w:rsidRDefault="00CB0FB3" w:rsidP="00A8668E">
      <w:pPr>
        <w:pStyle w:val="Ttulo4"/>
      </w:pPr>
      <w:bookmarkStart w:id="139" w:name="_Toc166049891"/>
      <w:r w:rsidRPr="000354FF">
        <w:t>Likidazioa (O fasea)</w:t>
      </w:r>
      <w:bookmarkEnd w:id="13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5A258963" w14:textId="77777777" w:rsidTr="00CB0FB3">
        <w:trPr>
          <w:trHeight w:hRule="exact" w:val="700"/>
        </w:trPr>
        <w:tc>
          <w:tcPr>
            <w:tcW w:w="1351" w:type="dxa"/>
            <w:shd w:val="clear" w:color="auto" w:fill="FFFFFF"/>
            <w:vAlign w:val="center"/>
          </w:tcPr>
          <w:p w14:paraId="14EBD9A8"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b/>
                <w:sz w:val="14"/>
                <w:szCs w:val="14"/>
              </w:rPr>
              <w:t>A.</w:t>
            </w:r>
          </w:p>
        </w:tc>
        <w:tc>
          <w:tcPr>
            <w:tcW w:w="1440" w:type="dxa"/>
            <w:shd w:val="clear" w:color="auto" w:fill="FFFFFF"/>
            <w:vAlign w:val="center"/>
          </w:tcPr>
          <w:p w14:paraId="3709BC40" w14:textId="77777777" w:rsidR="00CB0FB3" w:rsidRPr="00E07DF4" w:rsidRDefault="00CB0FB3" w:rsidP="00E07DF4">
            <w:pPr>
              <w:widowControl w:val="0"/>
              <w:autoSpaceDE w:val="0"/>
              <w:autoSpaceDN w:val="0"/>
              <w:adjustRightInd w:val="0"/>
              <w:spacing w:before="120"/>
              <w:ind w:right="-20"/>
              <w:rPr>
                <w:sz w:val="14"/>
                <w:szCs w:val="14"/>
              </w:rPr>
            </w:pPr>
            <w:r w:rsidRPr="00E07DF4">
              <w:rPr>
                <w:b/>
                <w:sz w:val="14"/>
                <w:szCs w:val="14"/>
              </w:rPr>
              <w:t>Leg. erref.</w:t>
            </w:r>
          </w:p>
        </w:tc>
        <w:tc>
          <w:tcPr>
            <w:tcW w:w="4680" w:type="dxa"/>
            <w:shd w:val="clear" w:color="auto" w:fill="FFFFFF"/>
            <w:vAlign w:val="center"/>
          </w:tcPr>
          <w:p w14:paraId="0B87C243"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b/>
                <w:sz w:val="18"/>
                <w:szCs w:val="18"/>
              </w:rPr>
              <w:t>Oinarrizko baldintza orokorrak</w:t>
            </w:r>
          </w:p>
        </w:tc>
        <w:tc>
          <w:tcPr>
            <w:tcW w:w="960" w:type="dxa"/>
            <w:shd w:val="clear" w:color="auto" w:fill="FFFFFF"/>
          </w:tcPr>
          <w:p w14:paraId="7234441A" w14:textId="77777777" w:rsidR="00CB0FB3" w:rsidRPr="000354FF" w:rsidRDefault="00093857" w:rsidP="00AB7580">
            <w:pPr>
              <w:widowControl w:val="0"/>
              <w:autoSpaceDE w:val="0"/>
              <w:autoSpaceDN w:val="0"/>
              <w:adjustRightInd w:val="0"/>
              <w:jc w:val="both"/>
            </w:pPr>
            <w:r w:rsidRPr="000354FF">
              <w:rPr>
                <w:b/>
                <w:sz w:val="18"/>
                <w:szCs w:val="18"/>
              </w:rPr>
              <w:t>BAI/EZ/EZ DAGOKIO</w:t>
            </w:r>
          </w:p>
        </w:tc>
      </w:tr>
      <w:tr w:rsidR="00CB0FB3" w:rsidRPr="000354FF" w14:paraId="0EF4E7A9" w14:textId="77777777" w:rsidTr="00E07DF4">
        <w:trPr>
          <w:trHeight w:hRule="exact" w:val="3435"/>
        </w:trPr>
        <w:tc>
          <w:tcPr>
            <w:tcW w:w="1351" w:type="dxa"/>
            <w:shd w:val="clear" w:color="auto" w:fill="FFFFFF"/>
            <w:vAlign w:val="center"/>
          </w:tcPr>
          <w:p w14:paraId="6D148330" w14:textId="77777777" w:rsidR="00CB0FB3" w:rsidRPr="00E07DF4" w:rsidRDefault="00CB0FB3" w:rsidP="00E07DF4">
            <w:pPr>
              <w:widowControl w:val="0"/>
              <w:autoSpaceDE w:val="0"/>
              <w:autoSpaceDN w:val="0"/>
              <w:adjustRightInd w:val="0"/>
              <w:ind w:right="-20"/>
              <w:rPr>
                <w:sz w:val="14"/>
                <w:szCs w:val="14"/>
              </w:rPr>
            </w:pPr>
            <w:r w:rsidRPr="00E07DF4">
              <w:rPr>
                <w:sz w:val="14"/>
                <w:szCs w:val="14"/>
              </w:rPr>
              <w:t>A.1</w:t>
            </w:r>
            <w:r w:rsidR="00B415C7"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4E73DCAB"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TEAFA 19.3</w:t>
            </w:r>
            <w:r w:rsidR="00B415C7" w:rsidRPr="00E07DF4">
              <w:rPr>
                <w:sz w:val="14"/>
                <w:szCs w:val="14"/>
              </w:rPr>
              <w:t xml:space="preserve"> </w:t>
            </w:r>
          </w:p>
          <w:p w14:paraId="77AD1BB2"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 xml:space="preserve">AEFD 3.5.4 </w:t>
            </w:r>
            <w:r w:rsidR="00B415C7" w:rsidRPr="00E07DF4">
              <w:rPr>
                <w:sz w:val="14"/>
                <w:szCs w:val="14"/>
              </w:rPr>
              <w:t xml:space="preserve"> </w:t>
            </w:r>
          </w:p>
          <w:p w14:paraId="43D67288"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13.2 a)</w:t>
            </w:r>
            <w:r w:rsidR="00B415C7" w:rsidRPr="00E07DF4">
              <w:rPr>
                <w:sz w:val="14"/>
                <w:szCs w:val="14"/>
              </w:rPr>
              <w:t xml:space="preserve"> </w:t>
            </w:r>
          </w:p>
          <w:p w14:paraId="46F9BBAD" w14:textId="470C744C"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SPKL 39.2 b), 3. XG</w:t>
            </w:r>
          </w:p>
        </w:tc>
        <w:tc>
          <w:tcPr>
            <w:tcW w:w="4680" w:type="dxa"/>
            <w:shd w:val="clear" w:color="auto" w:fill="FFFFFF"/>
            <w:vAlign w:val="center"/>
          </w:tcPr>
          <w:p w14:paraId="04894869" w14:textId="77777777" w:rsidR="00E07DF4" w:rsidRDefault="00CB0FB3" w:rsidP="00E07DF4">
            <w:pPr>
              <w:widowControl w:val="0"/>
              <w:autoSpaceDE w:val="0"/>
              <w:autoSpaceDN w:val="0"/>
              <w:adjustRightInd w:val="0"/>
              <w:spacing w:before="60"/>
              <w:ind w:left="227" w:right="153"/>
              <w:jc w:val="both"/>
              <w:rPr>
                <w:spacing w:val="-15"/>
                <w:sz w:val="18"/>
                <w:szCs w:val="18"/>
              </w:rPr>
            </w:pPr>
            <w:r w:rsidRPr="00E07DF4">
              <w:rPr>
                <w:sz w:val="18"/>
                <w:szCs w:val="18"/>
              </w:rPr>
              <w:t>Aurrekontu kreditua dagoela eta proposatutakoa egokia dela hartzea proposatzen den gastuaren izaerarako eta espedientean dagokion kreditua egotearen ziurtagiria edo pareko agiria sartu dela.</w:t>
            </w:r>
            <w:r w:rsidRPr="00E07DF4">
              <w:rPr>
                <w:spacing w:val="-15"/>
                <w:sz w:val="18"/>
                <w:szCs w:val="18"/>
              </w:rPr>
              <w:t xml:space="preserve"> </w:t>
            </w:r>
            <w:r w:rsidR="00B415C7" w:rsidRPr="00E07DF4">
              <w:rPr>
                <w:spacing w:val="-15"/>
                <w:sz w:val="18"/>
                <w:szCs w:val="18"/>
              </w:rPr>
              <w:t xml:space="preserve"> </w:t>
            </w:r>
          </w:p>
          <w:p w14:paraId="75A1C3C5" w14:textId="671DFD3F" w:rsidR="00CB0FB3" w:rsidRPr="00E07DF4" w:rsidRDefault="00CB0FB3" w:rsidP="00E07DF4">
            <w:pPr>
              <w:widowControl w:val="0"/>
              <w:autoSpaceDE w:val="0"/>
              <w:autoSpaceDN w:val="0"/>
              <w:adjustRightInd w:val="0"/>
              <w:spacing w:before="60"/>
              <w:ind w:left="227" w:right="153"/>
              <w:jc w:val="both"/>
              <w:rPr>
                <w:sz w:val="18"/>
                <w:szCs w:val="18"/>
              </w:rPr>
            </w:pPr>
            <w:r w:rsidRPr="00E07DF4">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9E05A4B"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1F94FF34" w14:textId="77777777" w:rsidTr="00CB0FB3">
        <w:trPr>
          <w:trHeight w:hRule="exact" w:val="898"/>
        </w:trPr>
        <w:tc>
          <w:tcPr>
            <w:tcW w:w="1351" w:type="dxa"/>
            <w:shd w:val="clear" w:color="auto" w:fill="FFFFFF"/>
            <w:vAlign w:val="center"/>
          </w:tcPr>
          <w:p w14:paraId="6467EDE6"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A.2 ERAGOZPEN ETENARAZLEA</w:t>
            </w:r>
          </w:p>
        </w:tc>
        <w:tc>
          <w:tcPr>
            <w:tcW w:w="1440" w:type="dxa"/>
            <w:shd w:val="clear" w:color="auto" w:fill="FFFFFF"/>
            <w:vAlign w:val="center"/>
          </w:tcPr>
          <w:p w14:paraId="099C463E" w14:textId="77777777" w:rsidR="00E07DF4" w:rsidRDefault="00CB0FB3" w:rsidP="00E07DF4">
            <w:pPr>
              <w:widowControl w:val="0"/>
              <w:autoSpaceDE w:val="0"/>
              <w:autoSpaceDN w:val="0"/>
              <w:adjustRightInd w:val="0"/>
              <w:spacing w:before="80"/>
              <w:ind w:right="-19"/>
              <w:rPr>
                <w:sz w:val="14"/>
                <w:szCs w:val="14"/>
              </w:rPr>
            </w:pPr>
            <w:r w:rsidRPr="00E07DF4">
              <w:rPr>
                <w:sz w:val="14"/>
                <w:szCs w:val="14"/>
              </w:rPr>
              <w:t>BKFD 13.2 a)</w:t>
            </w:r>
            <w:r w:rsidR="00B415C7" w:rsidRPr="00E07DF4">
              <w:rPr>
                <w:sz w:val="14"/>
                <w:szCs w:val="14"/>
              </w:rPr>
              <w:t xml:space="preserve"> </w:t>
            </w:r>
          </w:p>
          <w:p w14:paraId="021E708B" w14:textId="14F4ACF7" w:rsidR="00CB0FB3" w:rsidRPr="00E07DF4" w:rsidRDefault="00CB0FB3" w:rsidP="00E07DF4">
            <w:pPr>
              <w:widowControl w:val="0"/>
              <w:autoSpaceDE w:val="0"/>
              <w:autoSpaceDN w:val="0"/>
              <w:adjustRightInd w:val="0"/>
              <w:spacing w:before="80"/>
              <w:ind w:right="-19"/>
              <w:rPr>
                <w:sz w:val="14"/>
                <w:szCs w:val="14"/>
              </w:rPr>
            </w:pPr>
            <w:r w:rsidRPr="00E07DF4">
              <w:rPr>
                <w:sz w:val="14"/>
                <w:szCs w:val="14"/>
              </w:rPr>
              <w:t>TEAFA 22</w:t>
            </w:r>
          </w:p>
        </w:tc>
        <w:tc>
          <w:tcPr>
            <w:tcW w:w="4680" w:type="dxa"/>
            <w:shd w:val="clear" w:color="auto" w:fill="FFFFFF"/>
            <w:vAlign w:val="center"/>
          </w:tcPr>
          <w:p w14:paraId="5E2A1FB1" w14:textId="77777777" w:rsidR="00E07DF4" w:rsidRDefault="00CB0FB3" w:rsidP="00E07DF4">
            <w:pPr>
              <w:widowControl w:val="0"/>
              <w:autoSpaceDE w:val="0"/>
              <w:autoSpaceDN w:val="0"/>
              <w:adjustRightInd w:val="0"/>
              <w:ind w:left="227" w:right="373"/>
              <w:jc w:val="both"/>
              <w:rPr>
                <w:sz w:val="18"/>
                <w:szCs w:val="18"/>
              </w:rPr>
            </w:pPr>
            <w:r w:rsidRPr="00E07DF4">
              <w:rPr>
                <w:sz w:val="18"/>
                <w:szCs w:val="18"/>
              </w:rPr>
              <w:t>10/2003 Foru Arauaren 22. artikuluan xedatutakoa betetzen dela.</w:t>
            </w:r>
          </w:p>
          <w:p w14:paraId="64D02BC2" w14:textId="110EAB4F" w:rsidR="00CB0FB3" w:rsidRPr="00E07DF4" w:rsidRDefault="00CB0FB3" w:rsidP="00E07DF4">
            <w:pPr>
              <w:widowControl w:val="0"/>
              <w:autoSpaceDE w:val="0"/>
              <w:autoSpaceDN w:val="0"/>
              <w:adjustRightInd w:val="0"/>
              <w:ind w:left="227" w:right="373"/>
              <w:jc w:val="both"/>
              <w:rPr>
                <w:sz w:val="18"/>
                <w:szCs w:val="18"/>
              </w:rPr>
            </w:pPr>
            <w:r w:rsidRPr="00E07DF4">
              <w:rPr>
                <w:i/>
                <w:sz w:val="18"/>
                <w:szCs w:val="18"/>
              </w:rPr>
              <w:t>(Urte anitzeko gastu konpromisoak hartu behar badira)</w:t>
            </w:r>
          </w:p>
        </w:tc>
        <w:tc>
          <w:tcPr>
            <w:tcW w:w="960" w:type="dxa"/>
            <w:shd w:val="clear" w:color="auto" w:fill="FFFFFF"/>
          </w:tcPr>
          <w:p w14:paraId="212B9237"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571BDA5" w14:textId="77777777" w:rsidTr="00E07DF4">
        <w:trPr>
          <w:trHeight w:hRule="exact" w:val="804"/>
        </w:trPr>
        <w:tc>
          <w:tcPr>
            <w:tcW w:w="1351" w:type="dxa"/>
            <w:shd w:val="clear" w:color="auto" w:fill="FFFFFF"/>
            <w:vAlign w:val="center"/>
          </w:tcPr>
          <w:p w14:paraId="320F42B6"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A.3 ERAGOZPEN ETENARAZLEA</w:t>
            </w:r>
          </w:p>
        </w:tc>
        <w:tc>
          <w:tcPr>
            <w:tcW w:w="1440" w:type="dxa"/>
            <w:shd w:val="clear" w:color="auto" w:fill="FFFFFF"/>
            <w:vAlign w:val="center"/>
          </w:tcPr>
          <w:p w14:paraId="5AAEF2B7" w14:textId="77777777" w:rsidR="00E07DF4" w:rsidRDefault="00CB0FB3" w:rsidP="00E07DF4">
            <w:pPr>
              <w:widowControl w:val="0"/>
              <w:autoSpaceDE w:val="0"/>
              <w:autoSpaceDN w:val="0"/>
              <w:adjustRightInd w:val="0"/>
              <w:spacing w:line="280" w:lineRule="exact"/>
              <w:rPr>
                <w:sz w:val="14"/>
                <w:szCs w:val="14"/>
              </w:rPr>
            </w:pPr>
            <w:r w:rsidRPr="00E07DF4">
              <w:rPr>
                <w:sz w:val="14"/>
                <w:szCs w:val="14"/>
              </w:rPr>
              <w:t>BKFD 13.2 b)</w:t>
            </w:r>
            <w:r w:rsidR="00B415C7" w:rsidRPr="00E07DF4">
              <w:rPr>
                <w:sz w:val="14"/>
                <w:szCs w:val="14"/>
              </w:rPr>
              <w:t xml:space="preserve"> </w:t>
            </w:r>
          </w:p>
          <w:p w14:paraId="0E7F0B46" w14:textId="4B3F6914" w:rsidR="00CB0FB3" w:rsidRPr="00E07DF4" w:rsidRDefault="00CB0FB3" w:rsidP="00E07DF4">
            <w:pPr>
              <w:widowControl w:val="0"/>
              <w:autoSpaceDE w:val="0"/>
              <w:autoSpaceDN w:val="0"/>
              <w:adjustRightInd w:val="0"/>
              <w:spacing w:line="280" w:lineRule="exact"/>
              <w:rPr>
                <w:sz w:val="14"/>
                <w:szCs w:val="14"/>
              </w:rPr>
            </w:pPr>
            <w:r w:rsidRPr="00E07DF4">
              <w:rPr>
                <w:sz w:val="14"/>
                <w:szCs w:val="14"/>
              </w:rPr>
              <w:t>TEAFA 41</w:t>
            </w:r>
          </w:p>
        </w:tc>
        <w:tc>
          <w:tcPr>
            <w:tcW w:w="4680" w:type="dxa"/>
            <w:shd w:val="clear" w:color="auto" w:fill="FFFFFF"/>
            <w:vAlign w:val="center"/>
          </w:tcPr>
          <w:p w14:paraId="3AE03706" w14:textId="77777777" w:rsidR="00CB0FB3" w:rsidRPr="00E07DF4" w:rsidRDefault="00CB0FB3" w:rsidP="00E07DF4">
            <w:pPr>
              <w:widowControl w:val="0"/>
              <w:autoSpaceDE w:val="0"/>
              <w:autoSpaceDN w:val="0"/>
              <w:adjustRightInd w:val="0"/>
              <w:spacing w:line="280" w:lineRule="exact"/>
              <w:ind w:left="227"/>
              <w:jc w:val="both"/>
              <w:rPr>
                <w:sz w:val="18"/>
                <w:szCs w:val="18"/>
              </w:rPr>
            </w:pPr>
            <w:r w:rsidRPr="00E07DF4">
              <w:rPr>
                <w:sz w:val="18"/>
                <w:szCs w:val="18"/>
              </w:rPr>
              <w:t>Gastua organo eskudunak sortzen duela</w:t>
            </w:r>
          </w:p>
        </w:tc>
        <w:tc>
          <w:tcPr>
            <w:tcW w:w="960" w:type="dxa"/>
            <w:shd w:val="clear" w:color="auto" w:fill="FFFFFF"/>
          </w:tcPr>
          <w:p w14:paraId="46ABBCAB"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53EDDF22" w14:textId="77777777" w:rsidTr="00B415C7">
        <w:trPr>
          <w:trHeight w:hRule="exact" w:val="1954"/>
        </w:trPr>
        <w:tc>
          <w:tcPr>
            <w:tcW w:w="1351" w:type="dxa"/>
            <w:shd w:val="clear" w:color="auto" w:fill="FFFFFF"/>
            <w:vAlign w:val="center"/>
          </w:tcPr>
          <w:p w14:paraId="37852E65"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A.4 ERAGOZPEN ETENARAZLEA</w:t>
            </w:r>
          </w:p>
        </w:tc>
        <w:tc>
          <w:tcPr>
            <w:tcW w:w="1440" w:type="dxa"/>
            <w:shd w:val="clear" w:color="auto" w:fill="FFFFFF"/>
            <w:vAlign w:val="center"/>
          </w:tcPr>
          <w:p w14:paraId="0B51AF2A" w14:textId="77777777"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BKFD 19 a)</w:t>
            </w:r>
            <w:r w:rsidR="00B415C7" w:rsidRPr="00E07DF4">
              <w:rPr>
                <w:sz w:val="14"/>
                <w:szCs w:val="14"/>
              </w:rPr>
              <w:t xml:space="preserve"> </w:t>
            </w:r>
            <w:r w:rsidRPr="00E07DF4">
              <w:rPr>
                <w:sz w:val="14"/>
                <w:szCs w:val="14"/>
              </w:rPr>
              <w:t>TEAFA 39</w:t>
            </w:r>
          </w:p>
        </w:tc>
        <w:tc>
          <w:tcPr>
            <w:tcW w:w="4680" w:type="dxa"/>
            <w:shd w:val="clear" w:color="auto" w:fill="FFFFFF"/>
            <w:vAlign w:val="center"/>
          </w:tcPr>
          <w:p w14:paraId="57B982E6" w14:textId="77777777" w:rsidR="00CB0FB3" w:rsidRPr="00E07DF4" w:rsidRDefault="00CB0FB3" w:rsidP="00E07DF4">
            <w:pPr>
              <w:widowControl w:val="0"/>
              <w:autoSpaceDE w:val="0"/>
              <w:autoSpaceDN w:val="0"/>
              <w:adjustRightInd w:val="0"/>
              <w:spacing w:line="280" w:lineRule="exact"/>
              <w:ind w:left="227" w:right="120"/>
              <w:jc w:val="both"/>
              <w:rPr>
                <w:sz w:val="18"/>
                <w:szCs w:val="18"/>
              </w:rPr>
            </w:pPr>
            <w:r w:rsidRPr="00E07DF4">
              <w:rPr>
                <w:sz w:val="18"/>
                <w:szCs w:val="18"/>
              </w:rPr>
              <w:t>Betebeharrak onartu eta erabilitako  eta, hala badagokie, aldeko fiskalizazioa izandako gastuei dagozkiela, gastuaren onespena eta betebeharraren onarpena aldi berean egin behar ezean.</w:t>
            </w:r>
          </w:p>
        </w:tc>
        <w:tc>
          <w:tcPr>
            <w:tcW w:w="960" w:type="dxa"/>
            <w:shd w:val="clear" w:color="auto" w:fill="FFFFFF"/>
          </w:tcPr>
          <w:p w14:paraId="02DF8494"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3089752D" w14:textId="77777777" w:rsidTr="00E07DF4">
        <w:trPr>
          <w:trHeight w:hRule="exact" w:val="4397"/>
        </w:trPr>
        <w:tc>
          <w:tcPr>
            <w:tcW w:w="1351" w:type="dxa"/>
            <w:shd w:val="clear" w:color="auto" w:fill="FFFFFF"/>
            <w:vAlign w:val="center"/>
          </w:tcPr>
          <w:p w14:paraId="6795EC20"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lastRenderedPageBreak/>
              <w:t>A.5 ERAGOZPEN ETENARAZLEA</w:t>
            </w:r>
          </w:p>
        </w:tc>
        <w:tc>
          <w:tcPr>
            <w:tcW w:w="1440" w:type="dxa"/>
            <w:shd w:val="clear" w:color="auto" w:fill="FFFFFF"/>
            <w:vAlign w:val="center"/>
          </w:tcPr>
          <w:p w14:paraId="0BDA86C0"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19 b)</w:t>
            </w:r>
            <w:r w:rsidR="00B415C7" w:rsidRPr="00E07DF4">
              <w:rPr>
                <w:sz w:val="14"/>
                <w:szCs w:val="14"/>
              </w:rPr>
              <w:t xml:space="preserve"> </w:t>
            </w:r>
          </w:p>
          <w:p w14:paraId="40A8D635"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SPKL 62,  198.4, 243.1</w:t>
            </w:r>
            <w:r w:rsidR="00B415C7" w:rsidRPr="00E07DF4">
              <w:rPr>
                <w:sz w:val="14"/>
                <w:szCs w:val="14"/>
              </w:rPr>
              <w:t xml:space="preserve"> </w:t>
            </w:r>
            <w:r w:rsidRPr="00E07DF4">
              <w:rPr>
                <w:sz w:val="14"/>
                <w:szCs w:val="14"/>
              </w:rPr>
              <w:t>AFE 172</w:t>
            </w:r>
          </w:p>
          <w:p w14:paraId="6F45C834"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FESL 3 eta 4</w:t>
            </w:r>
            <w:r w:rsidR="00B415C7" w:rsidRPr="00E07DF4">
              <w:rPr>
                <w:sz w:val="14"/>
                <w:szCs w:val="14"/>
              </w:rPr>
              <w:t xml:space="preserve"> </w:t>
            </w:r>
          </w:p>
          <w:p w14:paraId="7D90711F" w14:textId="191254A4"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FFD, 1, 2 eta 3</w:t>
            </w:r>
            <w:r w:rsidR="00B415C7" w:rsidRPr="00E07DF4">
              <w:rPr>
                <w:sz w:val="14"/>
                <w:szCs w:val="14"/>
              </w:rPr>
              <w:t xml:space="preserve"> </w:t>
            </w:r>
          </w:p>
        </w:tc>
        <w:tc>
          <w:tcPr>
            <w:tcW w:w="4680" w:type="dxa"/>
            <w:shd w:val="clear" w:color="auto" w:fill="FFFFFF"/>
            <w:vAlign w:val="center"/>
          </w:tcPr>
          <w:p w14:paraId="1E46BDEB" w14:textId="77777777" w:rsidR="00E07DF4" w:rsidRDefault="00B415C7" w:rsidP="00E07DF4">
            <w:pPr>
              <w:widowControl w:val="0"/>
              <w:autoSpaceDE w:val="0"/>
              <w:autoSpaceDN w:val="0"/>
              <w:adjustRightInd w:val="0"/>
              <w:spacing w:line="280" w:lineRule="exact"/>
              <w:ind w:left="227" w:right="153"/>
              <w:jc w:val="both"/>
              <w:rPr>
                <w:sz w:val="18"/>
                <w:szCs w:val="18"/>
              </w:rPr>
            </w:pPr>
            <w:r w:rsidRPr="00E07DF4">
              <w:rPr>
                <w:sz w:val="18"/>
                <w:szCs w:val="18"/>
              </w:rPr>
              <w:t xml:space="preserve">a) </w:t>
            </w:r>
            <w:r w:rsidR="00CB0FB3" w:rsidRPr="00E07DF4">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Pr="00E07DF4">
              <w:rPr>
                <w:sz w:val="18"/>
                <w:szCs w:val="18"/>
              </w:rPr>
              <w:t xml:space="preserve"> </w:t>
            </w:r>
          </w:p>
          <w:p w14:paraId="1D69FAB8" w14:textId="77777777" w:rsidR="00E07DF4" w:rsidRDefault="00B415C7" w:rsidP="00E07DF4">
            <w:pPr>
              <w:widowControl w:val="0"/>
              <w:autoSpaceDE w:val="0"/>
              <w:autoSpaceDN w:val="0"/>
              <w:adjustRightInd w:val="0"/>
              <w:spacing w:line="280" w:lineRule="exact"/>
              <w:ind w:left="227" w:right="153"/>
              <w:jc w:val="both"/>
              <w:rPr>
                <w:sz w:val="18"/>
                <w:szCs w:val="18"/>
              </w:rPr>
            </w:pPr>
            <w:r w:rsidRPr="00E07DF4">
              <w:rPr>
                <w:sz w:val="18"/>
                <w:szCs w:val="18"/>
              </w:rPr>
              <w:t>b)</w:t>
            </w:r>
            <w:r w:rsidR="00CB0FB3" w:rsidRPr="00E07DF4">
              <w:rPr>
                <w:sz w:val="18"/>
                <w:szCs w:val="18"/>
              </w:rPr>
              <w:t>Lanak egin izanaren ziurtagiria edo egiaztagiria eta haren balorazioa daudela, edo egindako gastuen egiaztagiriak erantsi direla eta organo kudeatzailearen zerbitzuak ados daudela.</w:t>
            </w:r>
            <w:r w:rsidRPr="00E07DF4">
              <w:rPr>
                <w:sz w:val="18"/>
                <w:szCs w:val="18"/>
              </w:rPr>
              <w:t xml:space="preserve"> </w:t>
            </w:r>
          </w:p>
          <w:p w14:paraId="2950A8E0" w14:textId="1AF0A801" w:rsidR="00CB0FB3" w:rsidRPr="00E07DF4" w:rsidRDefault="00B415C7" w:rsidP="00E07DF4">
            <w:pPr>
              <w:widowControl w:val="0"/>
              <w:autoSpaceDE w:val="0"/>
              <w:autoSpaceDN w:val="0"/>
              <w:adjustRightInd w:val="0"/>
              <w:spacing w:line="280" w:lineRule="exact"/>
              <w:ind w:left="227" w:right="153"/>
              <w:jc w:val="both"/>
              <w:rPr>
                <w:sz w:val="18"/>
                <w:szCs w:val="18"/>
              </w:rPr>
            </w:pPr>
            <w:r w:rsidRPr="00E07DF4">
              <w:rPr>
                <w:sz w:val="18"/>
                <w:szCs w:val="18"/>
              </w:rPr>
              <w:t>c)</w:t>
            </w:r>
            <w:r w:rsidR="00CB0FB3" w:rsidRPr="00E07DF4">
              <w:rPr>
                <w:sz w:val="18"/>
                <w:szCs w:val="18"/>
              </w:rPr>
              <w:t>Adjudikaziodunak faktura aurkeztu duela, elektronikoa, hala badagokio, eta organo kudeatzailean dagozkion zerbitzuak ados daudela.</w:t>
            </w:r>
          </w:p>
        </w:tc>
        <w:tc>
          <w:tcPr>
            <w:tcW w:w="960" w:type="dxa"/>
            <w:shd w:val="clear" w:color="auto" w:fill="FFFFFF"/>
          </w:tcPr>
          <w:p w14:paraId="166B6189"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25FD42A" w14:textId="77777777" w:rsidTr="00CB0FB3">
        <w:trPr>
          <w:trHeight w:hRule="exact" w:val="1078"/>
        </w:trPr>
        <w:tc>
          <w:tcPr>
            <w:tcW w:w="1351" w:type="dxa"/>
            <w:shd w:val="clear" w:color="auto" w:fill="FFFFFF"/>
            <w:vAlign w:val="center"/>
          </w:tcPr>
          <w:p w14:paraId="2460FFDD" w14:textId="77777777" w:rsidR="00CB0FB3" w:rsidRPr="00E07DF4" w:rsidRDefault="00CB0FB3" w:rsidP="00E07DF4">
            <w:pPr>
              <w:widowControl w:val="0"/>
              <w:autoSpaceDE w:val="0"/>
              <w:autoSpaceDN w:val="0"/>
              <w:adjustRightInd w:val="0"/>
              <w:spacing w:line="278" w:lineRule="auto"/>
              <w:ind w:right="-20"/>
              <w:rPr>
                <w:sz w:val="14"/>
                <w:szCs w:val="14"/>
              </w:rPr>
            </w:pPr>
            <w:r w:rsidRPr="00E07DF4">
              <w:rPr>
                <w:sz w:val="14"/>
                <w:szCs w:val="14"/>
              </w:rPr>
              <w:t>A.6</w:t>
            </w:r>
            <w:r w:rsidR="005A11FC"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384483D3"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BKFD 19 c)</w:t>
            </w:r>
            <w:r w:rsidR="00B415C7" w:rsidRPr="00E07DF4">
              <w:rPr>
                <w:sz w:val="14"/>
                <w:szCs w:val="14"/>
              </w:rPr>
              <w:t xml:space="preserve"> </w:t>
            </w:r>
            <w:r w:rsidRPr="00E07DF4">
              <w:rPr>
                <w:sz w:val="14"/>
                <w:szCs w:val="14"/>
              </w:rPr>
              <w:t>SPKL 3. XG</w:t>
            </w:r>
          </w:p>
        </w:tc>
        <w:tc>
          <w:tcPr>
            <w:tcW w:w="4680" w:type="dxa"/>
            <w:shd w:val="clear" w:color="auto" w:fill="FFFFFF"/>
            <w:vAlign w:val="center"/>
          </w:tcPr>
          <w:p w14:paraId="3781F485" w14:textId="454C412E" w:rsidR="00CB0FB3" w:rsidRPr="00E07DF4" w:rsidRDefault="00CB0FB3" w:rsidP="00E07DF4">
            <w:pPr>
              <w:widowControl w:val="0"/>
              <w:autoSpaceDE w:val="0"/>
              <w:autoSpaceDN w:val="0"/>
              <w:adjustRightInd w:val="0"/>
              <w:spacing w:line="280" w:lineRule="exact"/>
              <w:ind w:left="227"/>
              <w:jc w:val="both"/>
              <w:rPr>
                <w:sz w:val="18"/>
                <w:szCs w:val="18"/>
              </w:rPr>
            </w:pPr>
            <w:r w:rsidRPr="00E07DF4">
              <w:rPr>
                <w:sz w:val="18"/>
                <w:szCs w:val="18"/>
              </w:rPr>
              <w:t xml:space="preserve">Materialki egiaztatu dela, dagokionean, </w:t>
            </w:r>
            <w:r w:rsidR="00DC333C" w:rsidRPr="00E07DF4">
              <w:rPr>
                <w:sz w:val="18"/>
                <w:szCs w:val="18"/>
              </w:rPr>
              <w:t>inbertsioa</w:t>
            </w:r>
            <w:r w:rsidRPr="00E07DF4">
              <w:rPr>
                <w:sz w:val="18"/>
                <w:szCs w:val="18"/>
              </w:rPr>
              <w:t xml:space="preserve"> benetan eta ondo egin dela.</w:t>
            </w:r>
          </w:p>
        </w:tc>
        <w:tc>
          <w:tcPr>
            <w:tcW w:w="960" w:type="dxa"/>
            <w:shd w:val="clear" w:color="auto" w:fill="FFFFFF"/>
          </w:tcPr>
          <w:p w14:paraId="0F8E5502" w14:textId="77777777" w:rsidR="00CB0FB3" w:rsidRPr="000354FF" w:rsidRDefault="00CB0FB3" w:rsidP="00AB7580">
            <w:pPr>
              <w:widowControl w:val="0"/>
              <w:autoSpaceDE w:val="0"/>
              <w:autoSpaceDN w:val="0"/>
              <w:adjustRightInd w:val="0"/>
              <w:spacing w:line="250" w:lineRule="auto"/>
              <w:ind w:right="373"/>
              <w:jc w:val="both"/>
            </w:pPr>
          </w:p>
        </w:tc>
      </w:tr>
      <w:tr w:rsidR="00CB0FB3" w:rsidRPr="00E07DF4" w14:paraId="695DE83D" w14:textId="77777777" w:rsidTr="00CB0FB3">
        <w:trPr>
          <w:trHeight w:hRule="exact" w:val="700"/>
        </w:trPr>
        <w:tc>
          <w:tcPr>
            <w:tcW w:w="1351" w:type="dxa"/>
            <w:shd w:val="clear" w:color="auto" w:fill="FFFFFF"/>
            <w:vAlign w:val="center"/>
          </w:tcPr>
          <w:p w14:paraId="115B3011" w14:textId="77777777" w:rsidR="00CB0FB3" w:rsidRPr="00E07DF4" w:rsidRDefault="00CB0FB3" w:rsidP="00E07DF4">
            <w:pPr>
              <w:widowControl w:val="0"/>
              <w:autoSpaceDE w:val="0"/>
              <w:autoSpaceDN w:val="0"/>
              <w:adjustRightInd w:val="0"/>
              <w:spacing w:before="120" w:line="120" w:lineRule="exact"/>
              <w:rPr>
                <w:sz w:val="18"/>
                <w:szCs w:val="18"/>
              </w:rPr>
            </w:pPr>
            <w:r w:rsidRPr="00E07DF4">
              <w:rPr>
                <w:b/>
                <w:sz w:val="18"/>
                <w:szCs w:val="18"/>
              </w:rPr>
              <w:t>B.</w:t>
            </w:r>
          </w:p>
        </w:tc>
        <w:tc>
          <w:tcPr>
            <w:tcW w:w="1440" w:type="dxa"/>
            <w:shd w:val="clear" w:color="auto" w:fill="FFFFFF"/>
            <w:vAlign w:val="center"/>
          </w:tcPr>
          <w:p w14:paraId="724FC9B9" w14:textId="77777777" w:rsidR="00CB0FB3" w:rsidRPr="00E07DF4" w:rsidRDefault="00CB0FB3" w:rsidP="00E07DF4">
            <w:pPr>
              <w:widowControl w:val="0"/>
              <w:autoSpaceDE w:val="0"/>
              <w:autoSpaceDN w:val="0"/>
              <w:adjustRightInd w:val="0"/>
              <w:spacing w:before="120"/>
              <w:ind w:right="-20"/>
              <w:rPr>
                <w:sz w:val="18"/>
                <w:szCs w:val="18"/>
              </w:rPr>
            </w:pPr>
            <w:r w:rsidRPr="00E07DF4">
              <w:rPr>
                <w:b/>
                <w:sz w:val="18"/>
                <w:szCs w:val="18"/>
              </w:rPr>
              <w:t>Leg. erref.</w:t>
            </w:r>
          </w:p>
        </w:tc>
        <w:tc>
          <w:tcPr>
            <w:tcW w:w="4680" w:type="dxa"/>
            <w:shd w:val="clear" w:color="auto" w:fill="FFFFFF"/>
            <w:vAlign w:val="center"/>
          </w:tcPr>
          <w:p w14:paraId="79FABE55"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b/>
                <w:sz w:val="18"/>
                <w:szCs w:val="18"/>
              </w:rPr>
              <w:t>Oinarrizko baldintza gehigarriak</w:t>
            </w:r>
          </w:p>
        </w:tc>
        <w:tc>
          <w:tcPr>
            <w:tcW w:w="960" w:type="dxa"/>
            <w:shd w:val="clear" w:color="auto" w:fill="FFFFFF"/>
          </w:tcPr>
          <w:p w14:paraId="2364B419"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0354FF" w14:paraId="35444950" w14:textId="77777777" w:rsidTr="00CB0FB3">
        <w:trPr>
          <w:trHeight w:hRule="exact" w:val="1342"/>
        </w:trPr>
        <w:tc>
          <w:tcPr>
            <w:tcW w:w="1351" w:type="dxa"/>
            <w:shd w:val="clear" w:color="auto" w:fill="FFFFFF"/>
            <w:vAlign w:val="center"/>
          </w:tcPr>
          <w:p w14:paraId="52A35F19" w14:textId="77777777" w:rsidR="00CB0FB3" w:rsidRPr="00E07DF4" w:rsidRDefault="00CB0FB3" w:rsidP="00E07DF4">
            <w:pPr>
              <w:widowControl w:val="0"/>
              <w:autoSpaceDE w:val="0"/>
              <w:autoSpaceDN w:val="0"/>
              <w:adjustRightInd w:val="0"/>
              <w:spacing w:line="280" w:lineRule="exact"/>
              <w:rPr>
                <w:sz w:val="14"/>
                <w:szCs w:val="14"/>
              </w:rPr>
            </w:pPr>
            <w:r w:rsidRPr="00E07DF4">
              <w:rPr>
                <w:sz w:val="14"/>
                <w:szCs w:val="14"/>
              </w:rPr>
              <w:t>B.1</w:t>
            </w:r>
          </w:p>
        </w:tc>
        <w:tc>
          <w:tcPr>
            <w:tcW w:w="1440" w:type="dxa"/>
            <w:shd w:val="clear" w:color="auto" w:fill="FFFFFF"/>
            <w:vAlign w:val="center"/>
          </w:tcPr>
          <w:p w14:paraId="21889906" w14:textId="77777777" w:rsidR="00E07DF4" w:rsidRDefault="00CB0FB3" w:rsidP="00E07DF4">
            <w:pPr>
              <w:widowControl w:val="0"/>
              <w:autoSpaceDE w:val="0"/>
              <w:autoSpaceDN w:val="0"/>
              <w:adjustRightInd w:val="0"/>
              <w:spacing w:line="280" w:lineRule="exact"/>
              <w:ind w:right="120"/>
              <w:rPr>
                <w:sz w:val="14"/>
                <w:szCs w:val="14"/>
              </w:rPr>
            </w:pPr>
            <w:r w:rsidRPr="00E07DF4">
              <w:rPr>
                <w:sz w:val="14"/>
                <w:szCs w:val="14"/>
              </w:rPr>
              <w:t>SPKL 62.1, 198.4, 210.2,  243.3</w:t>
            </w:r>
            <w:r w:rsidR="00B415C7" w:rsidRPr="00E07DF4">
              <w:rPr>
                <w:sz w:val="14"/>
                <w:szCs w:val="14"/>
              </w:rPr>
              <w:t xml:space="preserve"> </w:t>
            </w:r>
          </w:p>
          <w:p w14:paraId="60843459" w14:textId="631E6EAC" w:rsidR="0077279E" w:rsidRPr="00E07DF4" w:rsidRDefault="0077279E" w:rsidP="00E07DF4">
            <w:pPr>
              <w:widowControl w:val="0"/>
              <w:autoSpaceDE w:val="0"/>
              <w:autoSpaceDN w:val="0"/>
              <w:adjustRightInd w:val="0"/>
              <w:spacing w:line="280" w:lineRule="exact"/>
              <w:ind w:right="120"/>
              <w:rPr>
                <w:sz w:val="14"/>
                <w:szCs w:val="14"/>
              </w:rPr>
            </w:pPr>
            <w:r w:rsidRPr="00E07DF4">
              <w:rPr>
                <w:sz w:val="14"/>
                <w:szCs w:val="14"/>
              </w:rPr>
              <w:t>AFE, 172</w:t>
            </w:r>
          </w:p>
        </w:tc>
        <w:tc>
          <w:tcPr>
            <w:tcW w:w="4680" w:type="dxa"/>
            <w:shd w:val="clear" w:color="auto" w:fill="FFFFFF"/>
            <w:vAlign w:val="center"/>
          </w:tcPr>
          <w:p w14:paraId="4AD9143F" w14:textId="77777777" w:rsidR="00CB0FB3" w:rsidRPr="00E07DF4" w:rsidRDefault="0077279E" w:rsidP="00E07DF4">
            <w:pPr>
              <w:widowControl w:val="0"/>
              <w:autoSpaceDE w:val="0"/>
              <w:autoSpaceDN w:val="0"/>
              <w:adjustRightInd w:val="0"/>
              <w:spacing w:line="280" w:lineRule="exact"/>
              <w:ind w:left="227" w:right="120"/>
              <w:jc w:val="both"/>
              <w:rPr>
                <w:sz w:val="18"/>
                <w:szCs w:val="18"/>
              </w:rPr>
            </w:pPr>
            <w:r w:rsidRPr="00E07DF4">
              <w:rPr>
                <w:sz w:val="18"/>
                <w:szCs w:val="18"/>
              </w:rPr>
              <w:t xml:space="preserve">Izapidetzearen ardura duen pertsonaren txostena dagoela,  kontratuaren xedearen egoerari buruzkoa. </w:t>
            </w:r>
          </w:p>
        </w:tc>
        <w:tc>
          <w:tcPr>
            <w:tcW w:w="960" w:type="dxa"/>
            <w:shd w:val="clear" w:color="auto" w:fill="FFFFFF"/>
          </w:tcPr>
          <w:p w14:paraId="04EA8D88" w14:textId="77777777" w:rsidR="00CB0FB3" w:rsidRPr="000354FF" w:rsidRDefault="00CB0FB3" w:rsidP="00AB7580">
            <w:pPr>
              <w:widowControl w:val="0"/>
              <w:autoSpaceDE w:val="0"/>
              <w:autoSpaceDN w:val="0"/>
              <w:adjustRightInd w:val="0"/>
              <w:spacing w:before="9" w:line="280" w:lineRule="exact"/>
              <w:jc w:val="both"/>
            </w:pPr>
          </w:p>
        </w:tc>
      </w:tr>
    </w:tbl>
    <w:p w14:paraId="17BD50AA" w14:textId="77777777" w:rsidR="00CB0FB3" w:rsidRPr="000354FF" w:rsidRDefault="00CB0FB3" w:rsidP="00AB7580">
      <w:pPr>
        <w:jc w:val="both"/>
      </w:pPr>
    </w:p>
    <w:p w14:paraId="54CC51FD" w14:textId="77777777" w:rsidR="00CB0FB3" w:rsidRPr="000354FF" w:rsidRDefault="00CB0FB3" w:rsidP="00A8668E">
      <w:pPr>
        <w:pStyle w:val="Ttulo3"/>
      </w:pPr>
      <w:bookmarkStart w:id="140" w:name="_Toc166049892"/>
      <w:r w:rsidRPr="000354FF">
        <w:t>Mandatuak baliabide propioei</w:t>
      </w:r>
      <w:bookmarkEnd w:id="140"/>
    </w:p>
    <w:p w14:paraId="3D7234A5" w14:textId="77777777" w:rsidR="00CB0FB3" w:rsidRPr="000354FF" w:rsidRDefault="00CB0FB3" w:rsidP="004C4154">
      <w:pPr>
        <w:pStyle w:val="Ttulo4"/>
        <w:numPr>
          <w:ilvl w:val="0"/>
          <w:numId w:val="93"/>
        </w:numPr>
      </w:pPr>
      <w:bookmarkStart w:id="141" w:name="_Toc166049893"/>
      <w:r w:rsidRPr="000354FF">
        <w:t>Mandatua (AD fasea)</w:t>
      </w:r>
      <w:bookmarkEnd w:id="14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E07DF4" w14:paraId="3325ADE4" w14:textId="77777777" w:rsidTr="00CB0FB3">
        <w:tc>
          <w:tcPr>
            <w:tcW w:w="1351" w:type="dxa"/>
            <w:shd w:val="clear" w:color="auto" w:fill="FFFFFF"/>
            <w:vAlign w:val="center"/>
          </w:tcPr>
          <w:p w14:paraId="615A80B2" w14:textId="77777777" w:rsidR="00CB0FB3" w:rsidRPr="00E07DF4" w:rsidRDefault="00CB0FB3" w:rsidP="00E07DF4">
            <w:pPr>
              <w:widowControl w:val="0"/>
              <w:autoSpaceDE w:val="0"/>
              <w:autoSpaceDN w:val="0"/>
              <w:adjustRightInd w:val="0"/>
              <w:spacing w:before="120" w:line="120" w:lineRule="exact"/>
              <w:rPr>
                <w:sz w:val="18"/>
                <w:szCs w:val="18"/>
              </w:rPr>
            </w:pPr>
            <w:r w:rsidRPr="00E07DF4">
              <w:rPr>
                <w:b/>
                <w:sz w:val="18"/>
                <w:szCs w:val="18"/>
              </w:rPr>
              <w:t>A.</w:t>
            </w:r>
          </w:p>
        </w:tc>
        <w:tc>
          <w:tcPr>
            <w:tcW w:w="1440" w:type="dxa"/>
            <w:shd w:val="clear" w:color="auto" w:fill="FFFFFF"/>
            <w:vAlign w:val="center"/>
          </w:tcPr>
          <w:p w14:paraId="680815F0" w14:textId="77777777" w:rsidR="00CB0FB3" w:rsidRPr="00E07DF4" w:rsidRDefault="00CB0FB3" w:rsidP="00E07DF4">
            <w:pPr>
              <w:widowControl w:val="0"/>
              <w:autoSpaceDE w:val="0"/>
              <w:autoSpaceDN w:val="0"/>
              <w:adjustRightInd w:val="0"/>
              <w:spacing w:before="120"/>
              <w:ind w:right="-20"/>
              <w:rPr>
                <w:sz w:val="18"/>
                <w:szCs w:val="18"/>
              </w:rPr>
            </w:pPr>
            <w:r w:rsidRPr="00E07DF4">
              <w:rPr>
                <w:b/>
                <w:sz w:val="18"/>
                <w:szCs w:val="18"/>
              </w:rPr>
              <w:t>Leg. erref.</w:t>
            </w:r>
          </w:p>
        </w:tc>
        <w:tc>
          <w:tcPr>
            <w:tcW w:w="4680" w:type="dxa"/>
            <w:shd w:val="clear" w:color="auto" w:fill="FFFFFF"/>
            <w:vAlign w:val="center"/>
          </w:tcPr>
          <w:p w14:paraId="193E79E6"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b/>
                <w:sz w:val="18"/>
                <w:szCs w:val="18"/>
              </w:rPr>
              <w:t>Oinarrizko baldintza orokorrak</w:t>
            </w:r>
          </w:p>
        </w:tc>
        <w:tc>
          <w:tcPr>
            <w:tcW w:w="960" w:type="dxa"/>
            <w:shd w:val="clear" w:color="auto" w:fill="FFFFFF"/>
          </w:tcPr>
          <w:p w14:paraId="0CD71AA4" w14:textId="77777777" w:rsidR="00CB0FB3" w:rsidRPr="00E07DF4" w:rsidRDefault="00093857" w:rsidP="00AB7580">
            <w:pPr>
              <w:widowControl w:val="0"/>
              <w:autoSpaceDE w:val="0"/>
              <w:autoSpaceDN w:val="0"/>
              <w:adjustRightInd w:val="0"/>
              <w:jc w:val="both"/>
              <w:rPr>
                <w:sz w:val="18"/>
                <w:szCs w:val="18"/>
              </w:rPr>
            </w:pPr>
            <w:r w:rsidRPr="00E07DF4">
              <w:rPr>
                <w:b/>
                <w:sz w:val="18"/>
                <w:szCs w:val="18"/>
              </w:rPr>
              <w:t>BAI/EZ/EZ DAGOKIO</w:t>
            </w:r>
          </w:p>
        </w:tc>
      </w:tr>
      <w:tr w:rsidR="00CB0FB3" w:rsidRPr="000354FF" w14:paraId="1D2DA969" w14:textId="77777777" w:rsidTr="00CB0FB3">
        <w:tc>
          <w:tcPr>
            <w:tcW w:w="1351" w:type="dxa"/>
            <w:shd w:val="clear" w:color="auto" w:fill="FFFFFF"/>
            <w:vAlign w:val="center"/>
          </w:tcPr>
          <w:p w14:paraId="478CD307" w14:textId="77777777" w:rsidR="00CB0FB3" w:rsidRPr="00E07DF4" w:rsidRDefault="00CB0FB3" w:rsidP="00E07DF4">
            <w:pPr>
              <w:widowControl w:val="0"/>
              <w:autoSpaceDE w:val="0"/>
              <w:autoSpaceDN w:val="0"/>
              <w:adjustRightInd w:val="0"/>
              <w:ind w:right="-20"/>
              <w:rPr>
                <w:sz w:val="14"/>
                <w:szCs w:val="14"/>
              </w:rPr>
            </w:pPr>
            <w:r w:rsidRPr="00E07DF4">
              <w:rPr>
                <w:sz w:val="14"/>
                <w:szCs w:val="14"/>
              </w:rPr>
              <w:t>A.1</w:t>
            </w:r>
            <w:r w:rsidR="00B415C7"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4ED130F5"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TEAFA 19.3</w:t>
            </w:r>
            <w:r w:rsidR="00B415C7" w:rsidRPr="00E07DF4">
              <w:rPr>
                <w:sz w:val="14"/>
                <w:szCs w:val="14"/>
              </w:rPr>
              <w:t xml:space="preserve"> </w:t>
            </w:r>
          </w:p>
          <w:p w14:paraId="79CFF50D"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 xml:space="preserve">AEFD 3.5.4 </w:t>
            </w:r>
          </w:p>
          <w:p w14:paraId="1F1A1831"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13.2 a)</w:t>
            </w:r>
            <w:r w:rsidR="00B415C7" w:rsidRPr="00E07DF4">
              <w:rPr>
                <w:sz w:val="14"/>
                <w:szCs w:val="14"/>
              </w:rPr>
              <w:t xml:space="preserve"> </w:t>
            </w:r>
          </w:p>
          <w:p w14:paraId="00888D29" w14:textId="39F8F6A0"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SPKL 39.2 b), 3. XG</w:t>
            </w:r>
          </w:p>
        </w:tc>
        <w:tc>
          <w:tcPr>
            <w:tcW w:w="4680" w:type="dxa"/>
            <w:shd w:val="clear" w:color="auto" w:fill="FFFFFF"/>
            <w:vAlign w:val="center"/>
          </w:tcPr>
          <w:p w14:paraId="03F3D86C" w14:textId="77777777" w:rsidR="00E07DF4" w:rsidRDefault="00CB0FB3" w:rsidP="00E07DF4">
            <w:pPr>
              <w:widowControl w:val="0"/>
              <w:autoSpaceDE w:val="0"/>
              <w:autoSpaceDN w:val="0"/>
              <w:adjustRightInd w:val="0"/>
              <w:spacing w:before="60"/>
              <w:ind w:left="227" w:right="153"/>
              <w:jc w:val="both"/>
              <w:rPr>
                <w:spacing w:val="-15"/>
                <w:sz w:val="18"/>
                <w:szCs w:val="18"/>
              </w:rPr>
            </w:pPr>
            <w:r w:rsidRPr="00E07DF4">
              <w:rPr>
                <w:sz w:val="18"/>
                <w:szCs w:val="18"/>
              </w:rPr>
              <w:t>Aurrekontu kreditua dagoela eta proposatutakoa egokia dela hartzea proposatzen den gastuaren izaerarako eta espedientean dagokion kreditua egotearen ziurtagiria edo pareko agiria sartu dela.</w:t>
            </w:r>
            <w:r w:rsidRPr="00E07DF4">
              <w:rPr>
                <w:spacing w:val="-15"/>
                <w:sz w:val="18"/>
                <w:szCs w:val="18"/>
              </w:rPr>
              <w:t xml:space="preserve"> </w:t>
            </w:r>
          </w:p>
          <w:p w14:paraId="119C1AAA" w14:textId="471ECEE4" w:rsidR="00CB0FB3" w:rsidRPr="00E07DF4" w:rsidRDefault="00CB0FB3" w:rsidP="00E07DF4">
            <w:pPr>
              <w:widowControl w:val="0"/>
              <w:autoSpaceDE w:val="0"/>
              <w:autoSpaceDN w:val="0"/>
              <w:adjustRightInd w:val="0"/>
              <w:spacing w:before="60"/>
              <w:ind w:left="227" w:right="153"/>
              <w:jc w:val="both"/>
              <w:rPr>
                <w:sz w:val="18"/>
                <w:szCs w:val="18"/>
              </w:rPr>
            </w:pPr>
            <w:r w:rsidRPr="00E07DF4">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CB7AB26"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45EC6AA4" w14:textId="77777777" w:rsidTr="00CB0FB3">
        <w:tc>
          <w:tcPr>
            <w:tcW w:w="1351" w:type="dxa"/>
            <w:shd w:val="clear" w:color="auto" w:fill="FFFFFF"/>
            <w:vAlign w:val="center"/>
          </w:tcPr>
          <w:p w14:paraId="7BC8DFBE"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A.2 ERAGOZPEN ETENARAZLEA</w:t>
            </w:r>
          </w:p>
        </w:tc>
        <w:tc>
          <w:tcPr>
            <w:tcW w:w="1440" w:type="dxa"/>
            <w:shd w:val="clear" w:color="auto" w:fill="FFFFFF"/>
            <w:vAlign w:val="center"/>
          </w:tcPr>
          <w:p w14:paraId="0A77A409" w14:textId="77777777" w:rsidR="00E07DF4" w:rsidRDefault="00CB0FB3" w:rsidP="00E07DF4">
            <w:pPr>
              <w:widowControl w:val="0"/>
              <w:autoSpaceDE w:val="0"/>
              <w:autoSpaceDN w:val="0"/>
              <w:adjustRightInd w:val="0"/>
              <w:spacing w:before="80"/>
              <w:ind w:right="-19"/>
              <w:rPr>
                <w:sz w:val="14"/>
                <w:szCs w:val="14"/>
              </w:rPr>
            </w:pPr>
            <w:r w:rsidRPr="00E07DF4">
              <w:rPr>
                <w:sz w:val="14"/>
                <w:szCs w:val="14"/>
              </w:rPr>
              <w:t>BKFD 13.2 a)</w:t>
            </w:r>
            <w:r w:rsidR="00B415C7" w:rsidRPr="00E07DF4">
              <w:rPr>
                <w:sz w:val="14"/>
                <w:szCs w:val="14"/>
              </w:rPr>
              <w:t xml:space="preserve"> </w:t>
            </w:r>
          </w:p>
          <w:p w14:paraId="643C863A" w14:textId="5A159EBD" w:rsidR="00CB0FB3" w:rsidRPr="00E07DF4" w:rsidRDefault="00CB0FB3" w:rsidP="00E07DF4">
            <w:pPr>
              <w:widowControl w:val="0"/>
              <w:autoSpaceDE w:val="0"/>
              <w:autoSpaceDN w:val="0"/>
              <w:adjustRightInd w:val="0"/>
              <w:spacing w:before="80"/>
              <w:ind w:right="-19"/>
              <w:rPr>
                <w:sz w:val="14"/>
                <w:szCs w:val="14"/>
              </w:rPr>
            </w:pPr>
            <w:r w:rsidRPr="00E07DF4">
              <w:rPr>
                <w:sz w:val="14"/>
                <w:szCs w:val="14"/>
              </w:rPr>
              <w:t>TEAFA 22</w:t>
            </w:r>
          </w:p>
        </w:tc>
        <w:tc>
          <w:tcPr>
            <w:tcW w:w="4680" w:type="dxa"/>
            <w:shd w:val="clear" w:color="auto" w:fill="FFFFFF"/>
            <w:vAlign w:val="center"/>
          </w:tcPr>
          <w:p w14:paraId="0910136B" w14:textId="77777777" w:rsidR="00E07DF4" w:rsidRDefault="00CB0FB3" w:rsidP="00E07DF4">
            <w:pPr>
              <w:widowControl w:val="0"/>
              <w:autoSpaceDE w:val="0"/>
              <w:autoSpaceDN w:val="0"/>
              <w:adjustRightInd w:val="0"/>
              <w:ind w:left="227" w:right="373"/>
              <w:jc w:val="both"/>
              <w:rPr>
                <w:sz w:val="18"/>
                <w:szCs w:val="18"/>
              </w:rPr>
            </w:pPr>
            <w:r w:rsidRPr="00E07DF4">
              <w:rPr>
                <w:sz w:val="18"/>
                <w:szCs w:val="18"/>
              </w:rPr>
              <w:t>10/2003 Foru Arauaren 22. artikuluan xedatutakoa betetzen dela.</w:t>
            </w:r>
            <w:r w:rsidR="00B415C7" w:rsidRPr="00E07DF4">
              <w:rPr>
                <w:sz w:val="18"/>
                <w:szCs w:val="18"/>
              </w:rPr>
              <w:t xml:space="preserve"> </w:t>
            </w:r>
          </w:p>
          <w:p w14:paraId="00F64D98" w14:textId="3CC267AC" w:rsidR="00CB0FB3" w:rsidRPr="00E07DF4" w:rsidRDefault="00CB0FB3" w:rsidP="00E07DF4">
            <w:pPr>
              <w:widowControl w:val="0"/>
              <w:autoSpaceDE w:val="0"/>
              <w:autoSpaceDN w:val="0"/>
              <w:adjustRightInd w:val="0"/>
              <w:ind w:left="227" w:right="373"/>
              <w:jc w:val="both"/>
              <w:rPr>
                <w:sz w:val="18"/>
                <w:szCs w:val="18"/>
              </w:rPr>
            </w:pPr>
            <w:r w:rsidRPr="00E07DF4">
              <w:rPr>
                <w:i/>
                <w:sz w:val="18"/>
                <w:szCs w:val="18"/>
              </w:rPr>
              <w:t>(Urte anitzeko gastu konpromisoak hartu behar badira)</w:t>
            </w:r>
          </w:p>
        </w:tc>
        <w:tc>
          <w:tcPr>
            <w:tcW w:w="960" w:type="dxa"/>
            <w:shd w:val="clear" w:color="auto" w:fill="FFFFFF"/>
          </w:tcPr>
          <w:p w14:paraId="040B70A0"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6E281D09" w14:textId="77777777" w:rsidTr="00CB0FB3">
        <w:tc>
          <w:tcPr>
            <w:tcW w:w="1351" w:type="dxa"/>
            <w:shd w:val="clear" w:color="auto" w:fill="FFFFFF"/>
            <w:vAlign w:val="center"/>
          </w:tcPr>
          <w:p w14:paraId="19C3E39D"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A.3 ERAGOZPEN ETENARAZLEA</w:t>
            </w:r>
          </w:p>
        </w:tc>
        <w:tc>
          <w:tcPr>
            <w:tcW w:w="1440" w:type="dxa"/>
            <w:shd w:val="clear" w:color="auto" w:fill="FFFFFF"/>
            <w:vAlign w:val="center"/>
          </w:tcPr>
          <w:p w14:paraId="22B6CE50"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13.2 a)</w:t>
            </w:r>
            <w:r w:rsidR="00B415C7" w:rsidRPr="00E07DF4">
              <w:rPr>
                <w:sz w:val="14"/>
                <w:szCs w:val="14"/>
              </w:rPr>
              <w:t xml:space="preserve"> </w:t>
            </w:r>
          </w:p>
          <w:p w14:paraId="0AFFC3F2" w14:textId="29F1221F"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SPKL 3. XG</w:t>
            </w:r>
          </w:p>
        </w:tc>
        <w:tc>
          <w:tcPr>
            <w:tcW w:w="4680" w:type="dxa"/>
            <w:shd w:val="clear" w:color="auto" w:fill="FFFFFF"/>
            <w:vAlign w:val="center"/>
          </w:tcPr>
          <w:p w14:paraId="636B643B" w14:textId="77777777" w:rsidR="00E07DF4" w:rsidRDefault="00CB0FB3" w:rsidP="00E07DF4">
            <w:pPr>
              <w:widowControl w:val="0"/>
              <w:autoSpaceDE w:val="0"/>
              <w:autoSpaceDN w:val="0"/>
              <w:adjustRightInd w:val="0"/>
              <w:ind w:left="227" w:right="433"/>
              <w:jc w:val="both"/>
              <w:rPr>
                <w:sz w:val="18"/>
                <w:szCs w:val="18"/>
              </w:rPr>
            </w:pPr>
            <w:r w:rsidRPr="00E07DF4">
              <w:rPr>
                <w:sz w:val="18"/>
                <w:szCs w:val="18"/>
              </w:rPr>
              <w:t>Gastuaren baimena bera baimentzen den ekitaldian kreditua egotearen eta bera finantzatzen duen baliabidea finkatzearen mende jartzeko baldintza etengarria sartzen dela.</w:t>
            </w:r>
          </w:p>
          <w:p w14:paraId="110CE073" w14:textId="48C5B2DB" w:rsidR="00CB0FB3" w:rsidRPr="00E07DF4" w:rsidRDefault="00CB0FB3" w:rsidP="00E07DF4">
            <w:pPr>
              <w:widowControl w:val="0"/>
              <w:autoSpaceDE w:val="0"/>
              <w:autoSpaceDN w:val="0"/>
              <w:adjustRightInd w:val="0"/>
              <w:ind w:left="227" w:right="433"/>
              <w:jc w:val="both"/>
              <w:rPr>
                <w:sz w:val="18"/>
                <w:szCs w:val="18"/>
              </w:rPr>
            </w:pPr>
            <w:r w:rsidRPr="00E07DF4">
              <w:rPr>
                <w:i/>
                <w:sz w:val="18"/>
                <w:szCs w:val="18"/>
              </w:rPr>
              <w:t xml:space="preserve"> (Atxikitako finantzazioa duten gastuen aurretiazko izapidetze bat bada)</w:t>
            </w:r>
          </w:p>
        </w:tc>
        <w:tc>
          <w:tcPr>
            <w:tcW w:w="960" w:type="dxa"/>
            <w:shd w:val="clear" w:color="auto" w:fill="FFFFFF"/>
          </w:tcPr>
          <w:p w14:paraId="360B64D5"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16BC1248" w14:textId="77777777" w:rsidTr="00CB0FB3">
        <w:tc>
          <w:tcPr>
            <w:tcW w:w="1351" w:type="dxa"/>
            <w:shd w:val="clear" w:color="auto" w:fill="FFFFFF"/>
            <w:vAlign w:val="center"/>
          </w:tcPr>
          <w:p w14:paraId="13EEE46C"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A.4 ERAGOZPEN ETENARAZLEA</w:t>
            </w:r>
          </w:p>
        </w:tc>
        <w:tc>
          <w:tcPr>
            <w:tcW w:w="1440" w:type="dxa"/>
            <w:shd w:val="clear" w:color="auto" w:fill="FFFFFF"/>
            <w:vAlign w:val="center"/>
          </w:tcPr>
          <w:p w14:paraId="6EBBDDC9"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13.2 a)</w:t>
            </w:r>
            <w:r w:rsidR="00B415C7" w:rsidRPr="00E07DF4">
              <w:rPr>
                <w:sz w:val="14"/>
                <w:szCs w:val="14"/>
              </w:rPr>
              <w:t xml:space="preserve"> </w:t>
            </w:r>
          </w:p>
          <w:p w14:paraId="4EBDCA57" w14:textId="2ADCABE9"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SPKL 3. XG</w:t>
            </w:r>
          </w:p>
        </w:tc>
        <w:tc>
          <w:tcPr>
            <w:tcW w:w="4680" w:type="dxa"/>
            <w:shd w:val="clear" w:color="auto" w:fill="FFFFFF"/>
            <w:vAlign w:val="center"/>
          </w:tcPr>
          <w:p w14:paraId="66E945B1" w14:textId="77777777" w:rsidR="00E07DF4" w:rsidRDefault="00CB0FB3" w:rsidP="00E07DF4">
            <w:pPr>
              <w:widowControl w:val="0"/>
              <w:autoSpaceDE w:val="0"/>
              <w:autoSpaceDN w:val="0"/>
              <w:adjustRightInd w:val="0"/>
              <w:spacing w:line="280" w:lineRule="exact"/>
              <w:ind w:left="227"/>
              <w:jc w:val="both"/>
              <w:rPr>
                <w:sz w:val="18"/>
                <w:szCs w:val="18"/>
              </w:rPr>
            </w:pPr>
            <w:r w:rsidRPr="00E07DF4">
              <w:rPr>
                <w:sz w:val="18"/>
                <w:szCs w:val="18"/>
              </w:rPr>
              <w:t xml:space="preserve">Gastuaren baimena bera baimentzen den ekitaldian kreditua egotearen mende jartzeko baldintza etengarria sartzen dela. </w:t>
            </w:r>
            <w:r w:rsidR="00B415C7" w:rsidRPr="00E07DF4">
              <w:rPr>
                <w:sz w:val="18"/>
                <w:szCs w:val="18"/>
              </w:rPr>
              <w:t xml:space="preserve"> </w:t>
            </w:r>
          </w:p>
          <w:p w14:paraId="620853E7" w14:textId="3838678C" w:rsidR="00CB0FB3" w:rsidRPr="00E07DF4" w:rsidRDefault="00CB0FB3" w:rsidP="00E07DF4">
            <w:pPr>
              <w:widowControl w:val="0"/>
              <w:autoSpaceDE w:val="0"/>
              <w:autoSpaceDN w:val="0"/>
              <w:adjustRightInd w:val="0"/>
              <w:spacing w:line="280" w:lineRule="exact"/>
              <w:ind w:left="227"/>
              <w:jc w:val="both"/>
              <w:rPr>
                <w:sz w:val="18"/>
                <w:szCs w:val="18"/>
              </w:rPr>
            </w:pPr>
            <w:r w:rsidRPr="00E07DF4">
              <w:rPr>
                <w:i/>
                <w:sz w:val="18"/>
                <w:szCs w:val="18"/>
              </w:rPr>
              <w:lastRenderedPageBreak/>
              <w:t>(Atxikitako finantzaziorik ez duten gastuen aurretiazko izapidetze bat bada)</w:t>
            </w:r>
          </w:p>
        </w:tc>
        <w:tc>
          <w:tcPr>
            <w:tcW w:w="960" w:type="dxa"/>
            <w:shd w:val="clear" w:color="auto" w:fill="FFFFFF"/>
          </w:tcPr>
          <w:p w14:paraId="7487BF20"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714E65E9" w14:textId="77777777" w:rsidTr="00CB0FB3">
        <w:tc>
          <w:tcPr>
            <w:tcW w:w="1351" w:type="dxa"/>
            <w:shd w:val="clear" w:color="auto" w:fill="FFFFFF"/>
            <w:vAlign w:val="center"/>
          </w:tcPr>
          <w:p w14:paraId="48161E1C" w14:textId="77777777" w:rsidR="00CB0FB3" w:rsidRPr="00E07DF4" w:rsidRDefault="00EC7B81" w:rsidP="00E07DF4">
            <w:pPr>
              <w:widowControl w:val="0"/>
              <w:autoSpaceDE w:val="0"/>
              <w:autoSpaceDN w:val="0"/>
              <w:adjustRightInd w:val="0"/>
              <w:ind w:right="-20"/>
              <w:rPr>
                <w:sz w:val="14"/>
                <w:szCs w:val="14"/>
              </w:rPr>
            </w:pPr>
            <w:r w:rsidRPr="00E07DF4">
              <w:rPr>
                <w:sz w:val="14"/>
                <w:szCs w:val="14"/>
              </w:rPr>
              <w:t>A.5 ERAGOZPEN ETENARAZLEA</w:t>
            </w:r>
          </w:p>
          <w:p w14:paraId="138DFCBB" w14:textId="77777777" w:rsidR="00CB0FB3" w:rsidRPr="00E07DF4" w:rsidRDefault="00CB0FB3" w:rsidP="00E07DF4">
            <w:pPr>
              <w:widowControl w:val="0"/>
              <w:autoSpaceDE w:val="0"/>
              <w:autoSpaceDN w:val="0"/>
              <w:adjustRightInd w:val="0"/>
              <w:ind w:right="-20"/>
              <w:rPr>
                <w:sz w:val="14"/>
                <w:szCs w:val="14"/>
              </w:rPr>
            </w:pPr>
          </w:p>
        </w:tc>
        <w:tc>
          <w:tcPr>
            <w:tcW w:w="1440" w:type="dxa"/>
            <w:shd w:val="clear" w:color="auto" w:fill="FFFFFF"/>
            <w:vAlign w:val="center"/>
          </w:tcPr>
          <w:p w14:paraId="528CCEAB" w14:textId="77777777" w:rsidR="00E07DF4" w:rsidRDefault="00CB0FB3" w:rsidP="00E07DF4">
            <w:pPr>
              <w:widowControl w:val="0"/>
              <w:autoSpaceDE w:val="0"/>
              <w:autoSpaceDN w:val="0"/>
              <w:adjustRightInd w:val="0"/>
              <w:spacing w:before="80"/>
              <w:ind w:right="-20"/>
              <w:rPr>
                <w:sz w:val="14"/>
                <w:szCs w:val="14"/>
              </w:rPr>
            </w:pPr>
            <w:r w:rsidRPr="00E07DF4">
              <w:rPr>
                <w:sz w:val="14"/>
                <w:szCs w:val="14"/>
              </w:rPr>
              <w:t>BKFD 13.2 b)</w:t>
            </w:r>
          </w:p>
          <w:p w14:paraId="49253C45" w14:textId="7EE16250" w:rsidR="00CB0FB3" w:rsidRPr="00E07DF4" w:rsidRDefault="00CB0FB3" w:rsidP="00E07DF4">
            <w:pPr>
              <w:widowControl w:val="0"/>
              <w:autoSpaceDE w:val="0"/>
              <w:autoSpaceDN w:val="0"/>
              <w:adjustRightInd w:val="0"/>
              <w:spacing w:before="80"/>
              <w:ind w:right="-20"/>
              <w:rPr>
                <w:sz w:val="14"/>
                <w:szCs w:val="14"/>
              </w:rPr>
            </w:pPr>
            <w:r w:rsidRPr="00E07DF4">
              <w:rPr>
                <w:sz w:val="14"/>
                <w:szCs w:val="14"/>
              </w:rPr>
              <w:t>TEAFA 41</w:t>
            </w:r>
            <w:r w:rsidR="00B415C7" w:rsidRPr="00E07DF4">
              <w:rPr>
                <w:sz w:val="14"/>
                <w:szCs w:val="14"/>
              </w:rPr>
              <w:t xml:space="preserve"> </w:t>
            </w:r>
            <w:r w:rsidRPr="00E07DF4">
              <w:rPr>
                <w:sz w:val="14"/>
                <w:szCs w:val="14"/>
              </w:rPr>
              <w:t>SPKL 2. XG</w:t>
            </w:r>
            <w:r w:rsidR="00B415C7" w:rsidRPr="00E07DF4">
              <w:rPr>
                <w:sz w:val="14"/>
                <w:szCs w:val="14"/>
              </w:rPr>
              <w:t xml:space="preserve"> </w:t>
            </w:r>
          </w:p>
        </w:tc>
        <w:tc>
          <w:tcPr>
            <w:tcW w:w="4680" w:type="dxa"/>
            <w:shd w:val="clear" w:color="auto" w:fill="FFFFFF"/>
            <w:vAlign w:val="center"/>
          </w:tcPr>
          <w:p w14:paraId="3485EE98" w14:textId="77777777" w:rsidR="00CB0FB3" w:rsidRPr="00E07DF4" w:rsidRDefault="00CB0FB3" w:rsidP="00E07DF4">
            <w:pPr>
              <w:widowControl w:val="0"/>
              <w:autoSpaceDE w:val="0"/>
              <w:autoSpaceDN w:val="0"/>
              <w:adjustRightInd w:val="0"/>
              <w:spacing w:line="280" w:lineRule="exact"/>
              <w:ind w:left="227"/>
              <w:jc w:val="both"/>
              <w:rPr>
                <w:sz w:val="18"/>
                <w:szCs w:val="18"/>
              </w:rPr>
            </w:pPr>
            <w:r w:rsidRPr="00E07DF4">
              <w:rPr>
                <w:sz w:val="18"/>
                <w:szCs w:val="18"/>
              </w:rPr>
              <w:t>Gastua organo eskudunak sortzen duela</w:t>
            </w:r>
          </w:p>
        </w:tc>
        <w:tc>
          <w:tcPr>
            <w:tcW w:w="960" w:type="dxa"/>
            <w:shd w:val="clear" w:color="auto" w:fill="FFFFFF"/>
          </w:tcPr>
          <w:p w14:paraId="111F1AA8"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2093D054" w14:textId="77777777" w:rsidTr="00CB0FB3">
        <w:tc>
          <w:tcPr>
            <w:tcW w:w="1351" w:type="dxa"/>
            <w:shd w:val="clear" w:color="auto" w:fill="FFFFFF"/>
            <w:vAlign w:val="center"/>
          </w:tcPr>
          <w:p w14:paraId="67A89567"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b/>
                <w:sz w:val="14"/>
                <w:szCs w:val="14"/>
              </w:rPr>
              <w:t>B.</w:t>
            </w:r>
          </w:p>
        </w:tc>
        <w:tc>
          <w:tcPr>
            <w:tcW w:w="1440" w:type="dxa"/>
            <w:shd w:val="clear" w:color="auto" w:fill="FFFFFF"/>
            <w:vAlign w:val="center"/>
          </w:tcPr>
          <w:p w14:paraId="497870B3" w14:textId="77777777" w:rsidR="00CB0FB3" w:rsidRPr="00E07DF4" w:rsidRDefault="00CB0FB3" w:rsidP="00E07DF4">
            <w:pPr>
              <w:widowControl w:val="0"/>
              <w:numPr>
                <w:ilvl w:val="0"/>
                <w:numId w:val="1"/>
              </w:numPr>
              <w:autoSpaceDE w:val="0"/>
              <w:autoSpaceDN w:val="0"/>
              <w:adjustRightInd w:val="0"/>
              <w:spacing w:before="120"/>
              <w:ind w:left="0" w:right="-20" w:firstLine="0"/>
              <w:rPr>
                <w:sz w:val="14"/>
                <w:szCs w:val="14"/>
              </w:rPr>
            </w:pPr>
            <w:r w:rsidRPr="00E07DF4">
              <w:rPr>
                <w:b/>
                <w:sz w:val="14"/>
                <w:szCs w:val="14"/>
              </w:rPr>
              <w:t>Leg. erref.</w:t>
            </w:r>
          </w:p>
        </w:tc>
        <w:tc>
          <w:tcPr>
            <w:tcW w:w="4680" w:type="dxa"/>
            <w:shd w:val="clear" w:color="auto" w:fill="FFFFFF"/>
            <w:vAlign w:val="center"/>
          </w:tcPr>
          <w:p w14:paraId="2C886C87"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b/>
                <w:sz w:val="18"/>
                <w:szCs w:val="18"/>
              </w:rPr>
              <w:t>Oinarrizko baldintza gehigarriak</w:t>
            </w:r>
          </w:p>
        </w:tc>
        <w:tc>
          <w:tcPr>
            <w:tcW w:w="960" w:type="dxa"/>
            <w:shd w:val="clear" w:color="auto" w:fill="FFFFFF"/>
          </w:tcPr>
          <w:p w14:paraId="08B8474B"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5A947A8B" w14:textId="77777777" w:rsidTr="00CB0FB3">
        <w:tc>
          <w:tcPr>
            <w:tcW w:w="1351" w:type="dxa"/>
            <w:shd w:val="clear" w:color="auto" w:fill="FFFFFF"/>
            <w:vAlign w:val="center"/>
          </w:tcPr>
          <w:p w14:paraId="61ABF650"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B.1</w:t>
            </w:r>
          </w:p>
        </w:tc>
        <w:tc>
          <w:tcPr>
            <w:tcW w:w="1440" w:type="dxa"/>
            <w:shd w:val="clear" w:color="auto" w:fill="FFFFFF"/>
            <w:vAlign w:val="center"/>
          </w:tcPr>
          <w:p w14:paraId="1D154610"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32.2</w:t>
            </w:r>
          </w:p>
        </w:tc>
        <w:tc>
          <w:tcPr>
            <w:tcW w:w="4680" w:type="dxa"/>
            <w:shd w:val="clear" w:color="auto" w:fill="FFFFFF"/>
            <w:vAlign w:val="center"/>
          </w:tcPr>
          <w:p w14:paraId="4CB24A4F" w14:textId="77777777" w:rsid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 xml:space="preserve">Mandatuaren hartzaile den erakundearen estatutuetan edo sorrera egintzan baliabide propio pertsonifikatua dela onartzen dela mandatua egiten duen botere </w:t>
            </w:r>
            <w:proofErr w:type="spellStart"/>
            <w:r w:rsidRPr="00E07DF4">
              <w:rPr>
                <w:sz w:val="18"/>
                <w:szCs w:val="18"/>
              </w:rPr>
              <w:t>adjudikatzaileari</w:t>
            </w:r>
            <w:proofErr w:type="spellEnd"/>
            <w:r w:rsidRPr="00E07DF4">
              <w:rPr>
                <w:sz w:val="18"/>
                <w:szCs w:val="18"/>
              </w:rPr>
              <w:t xml:space="preserve"> dagokionez, gutxieneko edukiarekin.</w:t>
            </w:r>
            <w:r w:rsidR="00B415C7" w:rsidRPr="00E07DF4">
              <w:rPr>
                <w:sz w:val="18"/>
                <w:szCs w:val="18"/>
              </w:rPr>
              <w:t xml:space="preserve"> </w:t>
            </w:r>
          </w:p>
          <w:p w14:paraId="2D6717D4" w14:textId="77777777" w:rsidR="00E07DF4" w:rsidRDefault="00B415C7" w:rsidP="00E07DF4">
            <w:pPr>
              <w:widowControl w:val="0"/>
              <w:autoSpaceDE w:val="0"/>
              <w:autoSpaceDN w:val="0"/>
              <w:adjustRightInd w:val="0"/>
              <w:spacing w:before="120"/>
              <w:ind w:left="227" w:right="153"/>
              <w:jc w:val="both"/>
              <w:rPr>
                <w:sz w:val="18"/>
                <w:szCs w:val="18"/>
              </w:rPr>
            </w:pPr>
            <w:r w:rsidRPr="00E07DF4">
              <w:rPr>
                <w:sz w:val="18"/>
                <w:szCs w:val="18"/>
              </w:rPr>
              <w:t xml:space="preserve">a) </w:t>
            </w:r>
            <w:r w:rsidR="00CB0FB3" w:rsidRPr="00E07DF4">
              <w:rPr>
                <w:sz w:val="18"/>
                <w:szCs w:val="18"/>
              </w:rPr>
              <w:t>Arduradunei eman dakizkiekeen araubide juridikoa eta administratiboa definitzea</w:t>
            </w:r>
            <w:r w:rsidRPr="00E07DF4">
              <w:rPr>
                <w:sz w:val="18"/>
                <w:szCs w:val="18"/>
              </w:rPr>
              <w:t xml:space="preserve"> </w:t>
            </w:r>
          </w:p>
          <w:p w14:paraId="542D95F9" w14:textId="6ED99CF3" w:rsidR="00CB0FB3" w:rsidRPr="00E07DF4" w:rsidRDefault="00B415C7" w:rsidP="00E07DF4">
            <w:pPr>
              <w:widowControl w:val="0"/>
              <w:autoSpaceDE w:val="0"/>
              <w:autoSpaceDN w:val="0"/>
              <w:adjustRightInd w:val="0"/>
              <w:spacing w:before="120"/>
              <w:ind w:left="227" w:right="153"/>
              <w:jc w:val="both"/>
              <w:rPr>
                <w:sz w:val="18"/>
                <w:szCs w:val="18"/>
              </w:rPr>
            </w:pPr>
            <w:r w:rsidRPr="00E07DF4">
              <w:rPr>
                <w:sz w:val="18"/>
                <w:szCs w:val="18"/>
              </w:rPr>
              <w:t xml:space="preserve">b) </w:t>
            </w:r>
            <w:r w:rsidR="00CB0FB3" w:rsidRPr="00E07DF4">
              <w:rPr>
                <w:sz w:val="18"/>
                <w:szCs w:val="18"/>
              </w:rPr>
              <w:t xml:space="preserve">Botere </w:t>
            </w:r>
            <w:proofErr w:type="spellStart"/>
            <w:r w:rsidR="00CB0FB3" w:rsidRPr="00E07DF4">
              <w:rPr>
                <w:sz w:val="18"/>
                <w:szCs w:val="18"/>
              </w:rPr>
              <w:t>adjudikatzaileak</w:t>
            </w:r>
            <w:proofErr w:type="spellEnd"/>
            <w:r w:rsidR="00CB0FB3" w:rsidRPr="00E07DF4">
              <w:rPr>
                <w:sz w:val="18"/>
                <w:szCs w:val="18"/>
              </w:rPr>
              <w:t>, zeinaren baliabide propio pertsonifikatu diren, deitutako lizitazio publikoetan parte hartu ezina ezartzea, lizitatzailerik aurkezten ez denean, haien xede den prestazioa gauzatzeko agindu badakieke ere.</w:t>
            </w:r>
          </w:p>
        </w:tc>
        <w:tc>
          <w:tcPr>
            <w:tcW w:w="960" w:type="dxa"/>
            <w:shd w:val="clear" w:color="auto" w:fill="FFFFFF"/>
          </w:tcPr>
          <w:p w14:paraId="73DF5A34"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C0D58C6" w14:textId="77777777" w:rsidTr="00CB0FB3">
        <w:tc>
          <w:tcPr>
            <w:tcW w:w="1351" w:type="dxa"/>
            <w:shd w:val="clear" w:color="auto" w:fill="FFFFFF"/>
            <w:vAlign w:val="center"/>
          </w:tcPr>
          <w:p w14:paraId="0D2E17DE"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B.2</w:t>
            </w:r>
          </w:p>
        </w:tc>
        <w:tc>
          <w:tcPr>
            <w:tcW w:w="1440" w:type="dxa"/>
            <w:shd w:val="clear" w:color="auto" w:fill="FFFFFF"/>
            <w:vAlign w:val="center"/>
          </w:tcPr>
          <w:p w14:paraId="3C564C4E"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32.2</w:t>
            </w:r>
          </w:p>
        </w:tc>
        <w:tc>
          <w:tcPr>
            <w:tcW w:w="4680" w:type="dxa"/>
            <w:shd w:val="clear" w:color="auto" w:fill="FFFFFF"/>
            <w:vAlign w:val="center"/>
          </w:tcPr>
          <w:p w14:paraId="55BA3011" w14:textId="77777777" w:rsidR="00CB0FB3" w:rsidRPr="00E07DF4" w:rsidRDefault="00DA5D11" w:rsidP="00E07DF4">
            <w:pPr>
              <w:widowControl w:val="0"/>
              <w:autoSpaceDE w:val="0"/>
              <w:autoSpaceDN w:val="0"/>
              <w:adjustRightInd w:val="0"/>
              <w:spacing w:before="120"/>
              <w:ind w:left="227" w:right="153"/>
              <w:jc w:val="both"/>
              <w:rPr>
                <w:sz w:val="18"/>
                <w:szCs w:val="18"/>
              </w:rPr>
            </w:pPr>
            <w:r w:rsidRPr="00E07DF4">
              <w:rPr>
                <w:sz w:val="18"/>
                <w:szCs w:val="18"/>
              </w:rPr>
              <w:t>M</w:t>
            </w:r>
            <w:r w:rsidR="00CB0FB3" w:rsidRPr="00E07DF4">
              <w:rPr>
                <w:sz w:val="18"/>
                <w:szCs w:val="18"/>
              </w:rPr>
              <w:t xml:space="preserve">andatuaren hartzaile den erakundearen jardueren ehuneko 80 baino gehiago mandatua egin duen botere </w:t>
            </w:r>
            <w:proofErr w:type="spellStart"/>
            <w:r w:rsidR="00CB0FB3" w:rsidRPr="00E07DF4">
              <w:rPr>
                <w:sz w:val="18"/>
                <w:szCs w:val="18"/>
              </w:rPr>
              <w:t>adjudikatzaileak</w:t>
            </w:r>
            <w:proofErr w:type="spellEnd"/>
            <w:r w:rsidR="00CB0FB3" w:rsidRPr="00E07DF4">
              <w:rPr>
                <w:sz w:val="18"/>
                <w:szCs w:val="18"/>
              </w:rPr>
              <w:t xml:space="preserve">, beste botere </w:t>
            </w:r>
            <w:proofErr w:type="spellStart"/>
            <w:r w:rsidR="00CB0FB3" w:rsidRPr="00E07DF4">
              <w:rPr>
                <w:sz w:val="18"/>
                <w:szCs w:val="18"/>
              </w:rPr>
              <w:t>adjudikatzaile</w:t>
            </w:r>
            <w:proofErr w:type="spellEnd"/>
            <w:r w:rsidR="00CB0FB3" w:rsidRPr="00E07DF4">
              <w:rPr>
                <w:sz w:val="18"/>
                <w:szCs w:val="18"/>
              </w:rPr>
              <w:t xml:space="preserve"> batzuek, </w:t>
            </w:r>
            <w:proofErr w:type="spellStart"/>
            <w:r w:rsidR="00CB0FB3" w:rsidRPr="00E07DF4">
              <w:rPr>
                <w:sz w:val="18"/>
                <w:szCs w:val="18"/>
              </w:rPr>
              <w:t>zeinei</w:t>
            </w:r>
            <w:proofErr w:type="spellEnd"/>
            <w:r w:rsidR="00CB0FB3" w:rsidRPr="00E07DF4">
              <w:rPr>
                <w:sz w:val="18"/>
                <w:szCs w:val="18"/>
              </w:rPr>
              <w:t xml:space="preserve"> dagokienez baliabide propio den, edo botere </w:t>
            </w:r>
            <w:proofErr w:type="spellStart"/>
            <w:r w:rsidR="00CB0FB3" w:rsidRPr="00E07DF4">
              <w:rPr>
                <w:sz w:val="18"/>
                <w:szCs w:val="18"/>
              </w:rPr>
              <w:t>adjudikatzaileek</w:t>
            </w:r>
            <w:proofErr w:type="spellEnd"/>
            <w:r w:rsidR="00CB0FB3" w:rsidRPr="00E07DF4">
              <w:rPr>
                <w:sz w:val="18"/>
                <w:szCs w:val="18"/>
              </w:rPr>
              <w:t xml:space="preserve"> eurek kontrolatutako beste pertsona juridiko batzuek emandako eginkizunak gauzatuz egiten direla.</w:t>
            </w:r>
            <w:r w:rsidR="00B415C7" w:rsidRPr="00E07DF4">
              <w:rPr>
                <w:sz w:val="18"/>
                <w:szCs w:val="18"/>
              </w:rPr>
              <w:t xml:space="preserve"> </w:t>
            </w:r>
          </w:p>
        </w:tc>
        <w:tc>
          <w:tcPr>
            <w:tcW w:w="960" w:type="dxa"/>
            <w:shd w:val="clear" w:color="auto" w:fill="FFFFFF"/>
          </w:tcPr>
          <w:p w14:paraId="62D2CCF2"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539272F3" w14:textId="77777777" w:rsidTr="00CB0FB3">
        <w:tc>
          <w:tcPr>
            <w:tcW w:w="1351" w:type="dxa"/>
            <w:shd w:val="clear" w:color="auto" w:fill="FFFFFF"/>
            <w:vAlign w:val="center"/>
          </w:tcPr>
          <w:p w14:paraId="37137D3F"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B.3</w:t>
            </w:r>
          </w:p>
        </w:tc>
        <w:tc>
          <w:tcPr>
            <w:tcW w:w="1440" w:type="dxa"/>
            <w:shd w:val="clear" w:color="auto" w:fill="FFFFFF"/>
            <w:vAlign w:val="center"/>
          </w:tcPr>
          <w:p w14:paraId="01B8A126" w14:textId="77777777" w:rsidR="00CB0FB3" w:rsidRPr="00E07DF4" w:rsidRDefault="00CB0FB3" w:rsidP="00E07DF4">
            <w:pPr>
              <w:widowControl w:val="0"/>
              <w:autoSpaceDE w:val="0"/>
              <w:autoSpaceDN w:val="0"/>
              <w:adjustRightInd w:val="0"/>
              <w:spacing w:before="120"/>
              <w:ind w:right="120"/>
              <w:rPr>
                <w:sz w:val="14"/>
                <w:szCs w:val="14"/>
              </w:rPr>
            </w:pPr>
            <w:r w:rsidRPr="00E07DF4">
              <w:rPr>
                <w:sz w:val="14"/>
                <w:szCs w:val="14"/>
              </w:rPr>
              <w:t>SPKL 116, 231, 233, 235, 3.6 XG</w:t>
            </w:r>
          </w:p>
        </w:tc>
        <w:tc>
          <w:tcPr>
            <w:tcW w:w="4680" w:type="dxa"/>
            <w:shd w:val="clear" w:color="auto" w:fill="FFFFFF"/>
            <w:vAlign w:val="center"/>
          </w:tcPr>
          <w:p w14:paraId="3C2740B4" w14:textId="77777777" w:rsidR="00E07DF4" w:rsidRDefault="00CB0FB3" w:rsidP="004C4154">
            <w:pPr>
              <w:widowControl w:val="0"/>
              <w:numPr>
                <w:ilvl w:val="0"/>
                <w:numId w:val="43"/>
              </w:numPr>
              <w:autoSpaceDE w:val="0"/>
              <w:autoSpaceDN w:val="0"/>
              <w:adjustRightInd w:val="0"/>
              <w:spacing w:before="120"/>
              <w:ind w:left="227" w:right="153" w:firstLine="0"/>
              <w:jc w:val="both"/>
              <w:rPr>
                <w:sz w:val="18"/>
                <w:szCs w:val="18"/>
              </w:rPr>
            </w:pPr>
            <w:r w:rsidRPr="00E07DF4">
              <w:rPr>
                <w:sz w:val="18"/>
                <w:szCs w:val="18"/>
              </w:rPr>
              <w:t>Obra-kontratuaren oinarrizko lizitazio aurrekontua 500.000 eurotik beherakoa denean, BEZik gabe, proiektua dagoela eta berariaz adierazi dela obrek ez dietela eragiten obraren egonkortasunari, segurtasunari edo estankotasunari.</w:t>
            </w:r>
            <w:r w:rsidR="00B415C7" w:rsidRPr="00E07DF4">
              <w:rPr>
                <w:sz w:val="18"/>
                <w:szCs w:val="18"/>
              </w:rPr>
              <w:t xml:space="preserve"> </w:t>
            </w:r>
          </w:p>
          <w:p w14:paraId="230AD851" w14:textId="29EE75BB" w:rsidR="00CB0FB3" w:rsidRPr="00E07DF4" w:rsidRDefault="00B415C7" w:rsidP="004C4154">
            <w:pPr>
              <w:widowControl w:val="0"/>
              <w:numPr>
                <w:ilvl w:val="0"/>
                <w:numId w:val="43"/>
              </w:numPr>
              <w:autoSpaceDE w:val="0"/>
              <w:autoSpaceDN w:val="0"/>
              <w:adjustRightInd w:val="0"/>
              <w:spacing w:before="120"/>
              <w:ind w:left="227" w:right="153" w:firstLine="0"/>
              <w:jc w:val="both"/>
              <w:rPr>
                <w:sz w:val="18"/>
                <w:szCs w:val="18"/>
              </w:rPr>
            </w:pPr>
            <w:r w:rsidRPr="00E07DF4">
              <w:rPr>
                <w:sz w:val="18"/>
                <w:szCs w:val="18"/>
              </w:rPr>
              <w:t xml:space="preserve">b) </w:t>
            </w:r>
            <w:r w:rsidR="00CB0FB3" w:rsidRPr="00E07DF4">
              <w:rPr>
                <w:sz w:val="18"/>
                <w:szCs w:val="18"/>
              </w:rPr>
              <w:t xml:space="preserve">Eskudun den unitateak txostena egin dion proiektua dagoela, obra-kontratuaren oinarrizko lizitazio aurrekontua 500.000 eurokoa edo handiagoa denean, BEZik gabe, edo obrek obraren egonkortasunari, segurtasunari edo estankotasunari eragiten dietenean. </w:t>
            </w:r>
          </w:p>
        </w:tc>
        <w:tc>
          <w:tcPr>
            <w:tcW w:w="960" w:type="dxa"/>
            <w:shd w:val="clear" w:color="auto" w:fill="FFFFFF"/>
          </w:tcPr>
          <w:p w14:paraId="72196707"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1BC73230" w14:textId="77777777" w:rsidTr="00CB0FB3">
        <w:tc>
          <w:tcPr>
            <w:tcW w:w="1351" w:type="dxa"/>
            <w:shd w:val="clear" w:color="auto" w:fill="FFFFFF"/>
            <w:vAlign w:val="center"/>
          </w:tcPr>
          <w:p w14:paraId="3450B469"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B.4</w:t>
            </w:r>
          </w:p>
        </w:tc>
        <w:tc>
          <w:tcPr>
            <w:tcW w:w="1440" w:type="dxa"/>
            <w:shd w:val="clear" w:color="auto" w:fill="FFFFFF"/>
            <w:vAlign w:val="center"/>
          </w:tcPr>
          <w:p w14:paraId="1725FBB6"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3. XG, 32.6</w:t>
            </w:r>
          </w:p>
        </w:tc>
        <w:tc>
          <w:tcPr>
            <w:tcW w:w="4680" w:type="dxa"/>
            <w:shd w:val="clear" w:color="auto" w:fill="FFFFFF"/>
            <w:vAlign w:val="center"/>
          </w:tcPr>
          <w:p w14:paraId="2736273F"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 xml:space="preserve">Idazkaritzaren edo aholkularitza juridikoko titularraren </w:t>
            </w:r>
            <w:r w:rsidR="00A0128D" w:rsidRPr="00E07DF4">
              <w:rPr>
                <w:sz w:val="18"/>
                <w:szCs w:val="18"/>
              </w:rPr>
              <w:t xml:space="preserve">aldeko </w:t>
            </w:r>
            <w:r w:rsidRPr="00E07DF4">
              <w:rPr>
                <w:sz w:val="18"/>
                <w:szCs w:val="18"/>
              </w:rPr>
              <w:t>txostena dagoela (Toki Araubidearen Oinarriak arautzeko apirilaren 2ko 7/1985 Legearen X. tituluan araututako araubideari heldutako udalerrien kasuan)</w:t>
            </w:r>
          </w:p>
        </w:tc>
        <w:tc>
          <w:tcPr>
            <w:tcW w:w="960" w:type="dxa"/>
            <w:shd w:val="clear" w:color="auto" w:fill="FFFFFF"/>
          </w:tcPr>
          <w:p w14:paraId="638C6337"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24CE4143" w14:textId="77777777" w:rsidTr="00CB0FB3">
        <w:tc>
          <w:tcPr>
            <w:tcW w:w="1351" w:type="dxa"/>
            <w:shd w:val="clear" w:color="auto" w:fill="FFFFFF"/>
            <w:vAlign w:val="center"/>
          </w:tcPr>
          <w:p w14:paraId="43DD22EB"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B.5</w:t>
            </w:r>
          </w:p>
        </w:tc>
        <w:tc>
          <w:tcPr>
            <w:tcW w:w="1440" w:type="dxa"/>
            <w:shd w:val="clear" w:color="auto" w:fill="FFFFFF"/>
            <w:vAlign w:val="center"/>
          </w:tcPr>
          <w:p w14:paraId="15917627"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124</w:t>
            </w:r>
          </w:p>
        </w:tc>
        <w:tc>
          <w:tcPr>
            <w:tcW w:w="4680" w:type="dxa"/>
            <w:shd w:val="clear" w:color="auto" w:fill="FFFFFF"/>
            <w:vAlign w:val="center"/>
          </w:tcPr>
          <w:p w14:paraId="086E7569"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Egin beharreko jarduketak definitzen diren agiri teknikoak eta haiei dagokien aurrekontua, baliabide propio pertsonifikatua mendeko den erakunde publikoak onartutako tarifen arabera egindakoa, sartzen direla.</w:t>
            </w:r>
          </w:p>
        </w:tc>
        <w:tc>
          <w:tcPr>
            <w:tcW w:w="960" w:type="dxa"/>
            <w:shd w:val="clear" w:color="auto" w:fill="FFFFFF"/>
          </w:tcPr>
          <w:p w14:paraId="109AFC50"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65B8AFBD" w14:textId="77777777" w:rsidTr="00CB0FB3">
        <w:tc>
          <w:tcPr>
            <w:tcW w:w="1351" w:type="dxa"/>
            <w:shd w:val="clear" w:color="auto" w:fill="FFFFFF"/>
            <w:vAlign w:val="center"/>
          </w:tcPr>
          <w:p w14:paraId="17AA63A9"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B.6</w:t>
            </w:r>
          </w:p>
        </w:tc>
        <w:tc>
          <w:tcPr>
            <w:tcW w:w="1440" w:type="dxa"/>
            <w:shd w:val="clear" w:color="auto" w:fill="FFFFFF"/>
            <w:vAlign w:val="center"/>
          </w:tcPr>
          <w:p w14:paraId="7EBE0655"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KPLED 23</w:t>
            </w:r>
          </w:p>
        </w:tc>
        <w:tc>
          <w:tcPr>
            <w:tcW w:w="4680" w:type="dxa"/>
            <w:shd w:val="clear" w:color="auto" w:fill="FFFFFF"/>
            <w:vAlign w:val="center"/>
          </w:tcPr>
          <w:p w14:paraId="5B05F712"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Mandatuaren xede diren prestazioak haren hartzaile den erakundearen jarduera-eremuan edo sozietatearen xedean sartuta daudela.</w:t>
            </w:r>
          </w:p>
        </w:tc>
        <w:tc>
          <w:tcPr>
            <w:tcW w:w="960" w:type="dxa"/>
            <w:shd w:val="clear" w:color="auto" w:fill="FFFFFF"/>
          </w:tcPr>
          <w:p w14:paraId="0EE441B0"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7158C4FA" w14:textId="77777777" w:rsidTr="00CB0FB3">
        <w:tc>
          <w:tcPr>
            <w:tcW w:w="1351" w:type="dxa"/>
            <w:shd w:val="clear" w:color="auto" w:fill="FFFFFF"/>
            <w:vAlign w:val="center"/>
          </w:tcPr>
          <w:p w14:paraId="793AC557"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B.7</w:t>
            </w:r>
          </w:p>
        </w:tc>
        <w:tc>
          <w:tcPr>
            <w:tcW w:w="1440" w:type="dxa"/>
            <w:shd w:val="clear" w:color="auto" w:fill="FFFFFF"/>
            <w:vAlign w:val="center"/>
          </w:tcPr>
          <w:p w14:paraId="5EB19915"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32.7</w:t>
            </w:r>
          </w:p>
        </w:tc>
        <w:tc>
          <w:tcPr>
            <w:tcW w:w="4680" w:type="dxa"/>
            <w:shd w:val="clear" w:color="auto" w:fill="FFFFFF"/>
            <w:vAlign w:val="center"/>
          </w:tcPr>
          <w:p w14:paraId="5E4AABD8"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Baliabide propioak hirugarrenekin kontratatuko dituen prestazio partzialen zenbatekoa, hala badagokio, mandatu proposamenaren araberakoa, ez dela mandatuaren zenbatekoaren ehuneko 50etik gorakoa, Sektore Publikoko Kontratuen Legearen 32.7 artikuluan aurreikusitako salbuespenekin.</w:t>
            </w:r>
          </w:p>
        </w:tc>
        <w:tc>
          <w:tcPr>
            <w:tcW w:w="960" w:type="dxa"/>
            <w:shd w:val="clear" w:color="auto" w:fill="FFFFFF"/>
          </w:tcPr>
          <w:p w14:paraId="71AF68EA" w14:textId="77777777" w:rsidR="00CB0FB3" w:rsidRPr="000354FF" w:rsidRDefault="00CB0FB3" w:rsidP="00AB7580">
            <w:pPr>
              <w:widowControl w:val="0"/>
              <w:autoSpaceDE w:val="0"/>
              <w:autoSpaceDN w:val="0"/>
              <w:adjustRightInd w:val="0"/>
              <w:spacing w:before="120"/>
              <w:ind w:right="153"/>
              <w:jc w:val="both"/>
            </w:pPr>
          </w:p>
        </w:tc>
      </w:tr>
      <w:tr w:rsidR="00CB0FB3" w:rsidRPr="000354FF" w14:paraId="012DB4B9" w14:textId="77777777" w:rsidTr="00CB0FB3">
        <w:tc>
          <w:tcPr>
            <w:tcW w:w="1351" w:type="dxa"/>
            <w:shd w:val="clear" w:color="auto" w:fill="FFFFFF"/>
            <w:vAlign w:val="center"/>
          </w:tcPr>
          <w:p w14:paraId="7589A147" w14:textId="77777777" w:rsidR="00CB0FB3" w:rsidRPr="00E07DF4" w:rsidRDefault="00CB0FB3" w:rsidP="00E07DF4">
            <w:pPr>
              <w:widowControl w:val="0"/>
              <w:autoSpaceDE w:val="0"/>
              <w:autoSpaceDN w:val="0"/>
              <w:adjustRightInd w:val="0"/>
              <w:spacing w:before="120" w:line="120" w:lineRule="exact"/>
              <w:rPr>
                <w:sz w:val="14"/>
                <w:szCs w:val="14"/>
              </w:rPr>
            </w:pPr>
            <w:r w:rsidRPr="00E07DF4">
              <w:rPr>
                <w:sz w:val="14"/>
                <w:szCs w:val="14"/>
              </w:rPr>
              <w:t>B.8</w:t>
            </w:r>
          </w:p>
        </w:tc>
        <w:tc>
          <w:tcPr>
            <w:tcW w:w="1440" w:type="dxa"/>
            <w:shd w:val="clear" w:color="auto" w:fill="FFFFFF"/>
            <w:vAlign w:val="center"/>
          </w:tcPr>
          <w:p w14:paraId="3BFD27BD" w14:textId="77777777" w:rsidR="00CB0FB3" w:rsidRPr="00E07DF4" w:rsidRDefault="00CB0FB3" w:rsidP="00E07DF4">
            <w:pPr>
              <w:widowControl w:val="0"/>
              <w:autoSpaceDE w:val="0"/>
              <w:autoSpaceDN w:val="0"/>
              <w:adjustRightInd w:val="0"/>
              <w:spacing w:before="120"/>
              <w:ind w:right="-20"/>
              <w:rPr>
                <w:sz w:val="14"/>
                <w:szCs w:val="14"/>
              </w:rPr>
            </w:pPr>
            <w:r w:rsidRPr="00E07DF4">
              <w:rPr>
                <w:sz w:val="14"/>
                <w:szCs w:val="14"/>
              </w:rPr>
              <w:t>SPKL 198.3</w:t>
            </w:r>
            <w:r w:rsidR="00B415C7" w:rsidRPr="00E07DF4">
              <w:rPr>
                <w:sz w:val="14"/>
                <w:szCs w:val="14"/>
              </w:rPr>
              <w:t xml:space="preserve"> </w:t>
            </w:r>
            <w:r w:rsidRPr="00E07DF4">
              <w:rPr>
                <w:sz w:val="14"/>
                <w:szCs w:val="14"/>
              </w:rPr>
              <w:t>TEAFA, 26.6</w:t>
            </w:r>
          </w:p>
        </w:tc>
        <w:tc>
          <w:tcPr>
            <w:tcW w:w="4680" w:type="dxa"/>
            <w:shd w:val="clear" w:color="auto" w:fill="FFFFFF"/>
            <w:vAlign w:val="center"/>
          </w:tcPr>
          <w:p w14:paraId="79EA5CBE"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Mandatuak aurreratutako ordainketak aurreikusten baditu, mandatua jaso duen erakundeak berme nahikoa eman du.</w:t>
            </w:r>
          </w:p>
        </w:tc>
        <w:tc>
          <w:tcPr>
            <w:tcW w:w="960" w:type="dxa"/>
            <w:shd w:val="clear" w:color="auto" w:fill="FFFFFF"/>
          </w:tcPr>
          <w:p w14:paraId="2EF4D21F" w14:textId="77777777" w:rsidR="00CB0FB3" w:rsidRPr="000354FF" w:rsidRDefault="00CB0FB3" w:rsidP="00AB7580">
            <w:pPr>
              <w:widowControl w:val="0"/>
              <w:autoSpaceDE w:val="0"/>
              <w:autoSpaceDN w:val="0"/>
              <w:adjustRightInd w:val="0"/>
              <w:spacing w:before="120"/>
              <w:ind w:right="153"/>
              <w:jc w:val="both"/>
            </w:pPr>
          </w:p>
        </w:tc>
      </w:tr>
    </w:tbl>
    <w:p w14:paraId="517ADF4B" w14:textId="77777777" w:rsidR="00CB0FB3" w:rsidRPr="00E07DF4" w:rsidRDefault="00CB0FB3" w:rsidP="00AB7580">
      <w:pPr>
        <w:rPr>
          <w:sz w:val="18"/>
          <w:szCs w:val="18"/>
        </w:rPr>
      </w:pPr>
      <w:r w:rsidRPr="000354FF">
        <w:t>*</w:t>
      </w:r>
      <w:r w:rsidRPr="00E07DF4">
        <w:rPr>
          <w:sz w:val="18"/>
          <w:szCs w:val="18"/>
        </w:rPr>
        <w:t>Ohar posible gisa hau iradokitzen da:</w:t>
      </w:r>
    </w:p>
    <w:p w14:paraId="71D52207" w14:textId="77777777" w:rsidR="00CB0FB3" w:rsidRPr="00E07DF4" w:rsidRDefault="00CB0FB3" w:rsidP="00AB7580">
      <w:pPr>
        <w:jc w:val="both"/>
        <w:rPr>
          <w:i/>
          <w:sz w:val="18"/>
          <w:szCs w:val="18"/>
        </w:rPr>
      </w:pPr>
      <w:r w:rsidRPr="00E07DF4">
        <w:rPr>
          <w:i/>
          <w:sz w:val="18"/>
          <w:szCs w:val="18"/>
        </w:rPr>
        <w:t>1. Hau jakinarazi behar litzatekeela:</w:t>
      </w:r>
    </w:p>
    <w:p w14:paraId="18874D6C" w14:textId="77777777" w:rsidR="00CB0FB3" w:rsidRPr="00E07DF4" w:rsidRDefault="00CB0FB3" w:rsidP="00AB7580">
      <w:pPr>
        <w:jc w:val="both"/>
        <w:rPr>
          <w:sz w:val="18"/>
          <w:szCs w:val="18"/>
        </w:rPr>
      </w:pPr>
      <w:r w:rsidRPr="00E07DF4">
        <w:rPr>
          <w:i/>
          <w:sz w:val="18"/>
          <w:szCs w:val="18"/>
        </w:rPr>
        <w:t>gastuak ez ditu arriskuan jartzen aurrekontu egonkortasuna eta finantza jasangarritasuna. (AEFILO, 7)</w:t>
      </w:r>
    </w:p>
    <w:p w14:paraId="19B1EAD9" w14:textId="77777777" w:rsidR="00CB0FB3" w:rsidRPr="00E07DF4" w:rsidRDefault="00CB0FB3" w:rsidP="00AB7580">
      <w:pPr>
        <w:jc w:val="both"/>
        <w:rPr>
          <w:sz w:val="18"/>
          <w:szCs w:val="18"/>
        </w:rPr>
      </w:pPr>
      <w:r w:rsidRPr="00E07DF4">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598B4CAA" w14:textId="77777777" w:rsidR="00CB0FB3" w:rsidRPr="00E07DF4" w:rsidRDefault="00CB0FB3" w:rsidP="00AB7580">
      <w:pPr>
        <w:jc w:val="both"/>
        <w:rPr>
          <w:i/>
          <w:sz w:val="18"/>
          <w:szCs w:val="18"/>
        </w:rPr>
      </w:pPr>
      <w:r w:rsidRPr="00E07DF4">
        <w:rPr>
          <w:i/>
          <w:sz w:val="18"/>
          <w:szCs w:val="18"/>
        </w:rPr>
        <w:t>2. Gastua finantzatzen duten baliabide atxikiak Lurzoruaren Udal Ondaretik badatoz, espedientean Lurzoruari eta Hirigintzari buruzko ekainaren 30eko 2/2006 Legearen 115. artikuluko jomugak betetzen direla justifikatzea</w:t>
      </w:r>
    </w:p>
    <w:p w14:paraId="5008FAB0" w14:textId="77777777" w:rsidR="00CB0FB3" w:rsidRPr="00E07DF4" w:rsidRDefault="00CB0FB3" w:rsidP="00AB7580">
      <w:pPr>
        <w:widowControl w:val="0"/>
        <w:autoSpaceDE w:val="0"/>
        <w:autoSpaceDN w:val="0"/>
        <w:adjustRightInd w:val="0"/>
        <w:spacing w:before="9" w:line="200" w:lineRule="exact"/>
        <w:jc w:val="both"/>
        <w:rPr>
          <w:sz w:val="18"/>
          <w:szCs w:val="18"/>
        </w:rPr>
      </w:pPr>
    </w:p>
    <w:p w14:paraId="0385FF1E" w14:textId="77777777" w:rsidR="00CB0FB3" w:rsidRPr="000354FF" w:rsidRDefault="00CB0FB3" w:rsidP="00A8668E">
      <w:pPr>
        <w:pStyle w:val="Ttulo4"/>
      </w:pPr>
      <w:bookmarkStart w:id="142" w:name="_Toc166049894"/>
      <w:r w:rsidRPr="000354FF">
        <w:t>Mandatuaren aldaketak (AD fasea)</w:t>
      </w:r>
      <w:bookmarkEnd w:id="142"/>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E07DF4" w14:paraId="4DDDB4FE" w14:textId="77777777" w:rsidTr="00CB0FB3">
        <w:tc>
          <w:tcPr>
            <w:tcW w:w="1351" w:type="dxa"/>
            <w:shd w:val="clear" w:color="auto" w:fill="FFFFFF"/>
            <w:vAlign w:val="center"/>
          </w:tcPr>
          <w:p w14:paraId="4698D8D2" w14:textId="77777777" w:rsidR="00CB0FB3" w:rsidRPr="00E07DF4" w:rsidRDefault="00CB0FB3" w:rsidP="00AB7580">
            <w:pPr>
              <w:widowControl w:val="0"/>
              <w:autoSpaceDE w:val="0"/>
              <w:autoSpaceDN w:val="0"/>
              <w:adjustRightInd w:val="0"/>
              <w:spacing w:before="120" w:line="120" w:lineRule="exact"/>
              <w:jc w:val="both"/>
              <w:rPr>
                <w:sz w:val="18"/>
                <w:szCs w:val="18"/>
              </w:rPr>
            </w:pPr>
            <w:r w:rsidRPr="00E07DF4">
              <w:rPr>
                <w:b/>
                <w:sz w:val="18"/>
                <w:szCs w:val="18"/>
              </w:rPr>
              <w:t>A.</w:t>
            </w:r>
          </w:p>
        </w:tc>
        <w:tc>
          <w:tcPr>
            <w:tcW w:w="1440" w:type="dxa"/>
            <w:shd w:val="clear" w:color="auto" w:fill="FFFFFF"/>
            <w:vAlign w:val="center"/>
          </w:tcPr>
          <w:p w14:paraId="70C2CF98" w14:textId="77777777" w:rsidR="00CB0FB3" w:rsidRPr="00E07DF4" w:rsidRDefault="00CB0FB3" w:rsidP="00E07DF4">
            <w:pPr>
              <w:widowControl w:val="0"/>
              <w:autoSpaceDE w:val="0"/>
              <w:autoSpaceDN w:val="0"/>
              <w:adjustRightInd w:val="0"/>
              <w:spacing w:before="120"/>
              <w:ind w:right="-20"/>
              <w:jc w:val="both"/>
              <w:rPr>
                <w:sz w:val="18"/>
                <w:szCs w:val="18"/>
              </w:rPr>
            </w:pPr>
            <w:r w:rsidRPr="00E07DF4">
              <w:rPr>
                <w:b/>
                <w:sz w:val="18"/>
                <w:szCs w:val="18"/>
              </w:rPr>
              <w:t>Leg. erref.</w:t>
            </w:r>
          </w:p>
        </w:tc>
        <w:tc>
          <w:tcPr>
            <w:tcW w:w="4680" w:type="dxa"/>
            <w:shd w:val="clear" w:color="auto" w:fill="FFFFFF"/>
            <w:vAlign w:val="center"/>
          </w:tcPr>
          <w:p w14:paraId="7CA2FC37"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b/>
                <w:sz w:val="18"/>
                <w:szCs w:val="18"/>
              </w:rPr>
              <w:t>Oinarrizko baldintza orokorrak</w:t>
            </w:r>
          </w:p>
        </w:tc>
        <w:tc>
          <w:tcPr>
            <w:tcW w:w="960" w:type="dxa"/>
            <w:shd w:val="clear" w:color="auto" w:fill="FFFFFF"/>
          </w:tcPr>
          <w:p w14:paraId="13B2CFE1" w14:textId="77777777" w:rsidR="00CB0FB3" w:rsidRPr="00E07DF4" w:rsidRDefault="00093857" w:rsidP="00AB7580">
            <w:pPr>
              <w:widowControl w:val="0"/>
              <w:autoSpaceDE w:val="0"/>
              <w:autoSpaceDN w:val="0"/>
              <w:adjustRightInd w:val="0"/>
              <w:jc w:val="both"/>
              <w:rPr>
                <w:sz w:val="18"/>
                <w:szCs w:val="18"/>
              </w:rPr>
            </w:pPr>
            <w:r w:rsidRPr="00E07DF4">
              <w:rPr>
                <w:b/>
                <w:sz w:val="18"/>
                <w:szCs w:val="18"/>
              </w:rPr>
              <w:t>BAI/EZ/EZ DAGOKIO</w:t>
            </w:r>
          </w:p>
        </w:tc>
      </w:tr>
      <w:tr w:rsidR="00CB0FB3" w:rsidRPr="000354FF" w14:paraId="2D89457B" w14:textId="77777777" w:rsidTr="00CB0FB3">
        <w:tc>
          <w:tcPr>
            <w:tcW w:w="1351" w:type="dxa"/>
            <w:shd w:val="clear" w:color="auto" w:fill="FFFFFF"/>
            <w:vAlign w:val="center"/>
          </w:tcPr>
          <w:p w14:paraId="4D754E56" w14:textId="77777777" w:rsidR="00CB0FB3" w:rsidRPr="00E07DF4" w:rsidRDefault="00CB0FB3" w:rsidP="00AB7580">
            <w:pPr>
              <w:widowControl w:val="0"/>
              <w:autoSpaceDE w:val="0"/>
              <w:autoSpaceDN w:val="0"/>
              <w:adjustRightInd w:val="0"/>
              <w:ind w:right="-20"/>
              <w:jc w:val="both"/>
              <w:rPr>
                <w:sz w:val="14"/>
                <w:szCs w:val="14"/>
              </w:rPr>
            </w:pPr>
            <w:r w:rsidRPr="00E07DF4">
              <w:rPr>
                <w:sz w:val="14"/>
                <w:szCs w:val="14"/>
              </w:rPr>
              <w:t>A.1</w:t>
            </w:r>
            <w:r w:rsidR="00A62AC8"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2C8B5887" w14:textId="77777777" w:rsidR="00E07DF4" w:rsidRDefault="00CB0FB3" w:rsidP="00AB7580">
            <w:pPr>
              <w:widowControl w:val="0"/>
              <w:autoSpaceDE w:val="0"/>
              <w:autoSpaceDN w:val="0"/>
              <w:adjustRightInd w:val="0"/>
              <w:spacing w:before="80"/>
              <w:ind w:right="-20"/>
              <w:jc w:val="both"/>
              <w:rPr>
                <w:sz w:val="14"/>
                <w:szCs w:val="14"/>
              </w:rPr>
            </w:pPr>
            <w:r w:rsidRPr="00E07DF4">
              <w:rPr>
                <w:sz w:val="14"/>
                <w:szCs w:val="14"/>
              </w:rPr>
              <w:t>TEAFA 19.3</w:t>
            </w:r>
            <w:r w:rsidR="00B415C7" w:rsidRPr="00E07DF4">
              <w:rPr>
                <w:sz w:val="14"/>
                <w:szCs w:val="14"/>
              </w:rPr>
              <w:t xml:space="preserve"> </w:t>
            </w:r>
          </w:p>
          <w:p w14:paraId="5D40D1AA" w14:textId="77777777" w:rsidR="00E07DF4" w:rsidRDefault="00CB0FB3" w:rsidP="00AB7580">
            <w:pPr>
              <w:widowControl w:val="0"/>
              <w:autoSpaceDE w:val="0"/>
              <w:autoSpaceDN w:val="0"/>
              <w:adjustRightInd w:val="0"/>
              <w:spacing w:before="80"/>
              <w:ind w:right="-20"/>
              <w:jc w:val="both"/>
              <w:rPr>
                <w:sz w:val="14"/>
                <w:szCs w:val="14"/>
              </w:rPr>
            </w:pPr>
            <w:r w:rsidRPr="00E07DF4">
              <w:rPr>
                <w:sz w:val="14"/>
                <w:szCs w:val="14"/>
              </w:rPr>
              <w:t xml:space="preserve">AEFD 3.5.4 </w:t>
            </w:r>
            <w:r w:rsidR="00B415C7" w:rsidRPr="00E07DF4">
              <w:rPr>
                <w:sz w:val="14"/>
                <w:szCs w:val="14"/>
              </w:rPr>
              <w:t xml:space="preserve"> </w:t>
            </w:r>
          </w:p>
          <w:p w14:paraId="2C3F207A" w14:textId="77777777" w:rsidR="00E07DF4" w:rsidRDefault="00CB0FB3" w:rsidP="00AB7580">
            <w:pPr>
              <w:widowControl w:val="0"/>
              <w:autoSpaceDE w:val="0"/>
              <w:autoSpaceDN w:val="0"/>
              <w:adjustRightInd w:val="0"/>
              <w:spacing w:before="80"/>
              <w:ind w:right="-20"/>
              <w:jc w:val="both"/>
              <w:rPr>
                <w:sz w:val="14"/>
                <w:szCs w:val="14"/>
              </w:rPr>
            </w:pPr>
            <w:r w:rsidRPr="00E07DF4">
              <w:rPr>
                <w:sz w:val="14"/>
                <w:szCs w:val="14"/>
              </w:rPr>
              <w:t>BKFD 13.2 a)</w:t>
            </w:r>
            <w:r w:rsidR="00B415C7" w:rsidRPr="00E07DF4">
              <w:rPr>
                <w:sz w:val="14"/>
                <w:szCs w:val="14"/>
              </w:rPr>
              <w:t xml:space="preserve"> </w:t>
            </w:r>
          </w:p>
          <w:p w14:paraId="284B1FD2" w14:textId="1AB8526F" w:rsidR="00CB0FB3" w:rsidRPr="00E07DF4" w:rsidRDefault="00CB0FB3" w:rsidP="00AB7580">
            <w:pPr>
              <w:widowControl w:val="0"/>
              <w:autoSpaceDE w:val="0"/>
              <w:autoSpaceDN w:val="0"/>
              <w:adjustRightInd w:val="0"/>
              <w:spacing w:before="80"/>
              <w:ind w:right="-20"/>
              <w:jc w:val="both"/>
              <w:rPr>
                <w:sz w:val="14"/>
                <w:szCs w:val="14"/>
              </w:rPr>
            </w:pPr>
            <w:r w:rsidRPr="00E07DF4">
              <w:rPr>
                <w:sz w:val="14"/>
                <w:szCs w:val="14"/>
              </w:rPr>
              <w:t>SPKL 39.2 b), 3. XG</w:t>
            </w:r>
          </w:p>
        </w:tc>
        <w:tc>
          <w:tcPr>
            <w:tcW w:w="4680" w:type="dxa"/>
            <w:shd w:val="clear" w:color="auto" w:fill="FFFFFF"/>
            <w:vAlign w:val="center"/>
          </w:tcPr>
          <w:p w14:paraId="62A96F9F" w14:textId="77777777" w:rsidR="00E07DF4" w:rsidRDefault="00CB0FB3" w:rsidP="00E07DF4">
            <w:pPr>
              <w:widowControl w:val="0"/>
              <w:autoSpaceDE w:val="0"/>
              <w:autoSpaceDN w:val="0"/>
              <w:adjustRightInd w:val="0"/>
              <w:spacing w:before="60"/>
              <w:ind w:left="227" w:right="153"/>
              <w:jc w:val="both"/>
              <w:rPr>
                <w:spacing w:val="-15"/>
                <w:sz w:val="18"/>
                <w:szCs w:val="18"/>
              </w:rPr>
            </w:pPr>
            <w:r w:rsidRPr="00E07DF4">
              <w:rPr>
                <w:sz w:val="18"/>
                <w:szCs w:val="18"/>
              </w:rPr>
              <w:t>Aurrekontu kreditua dagoela eta proposatutakoa egokia dela hartzea proposatzen den gastuaren izaerarako eta espedientean dagokion kreditua egotearen ziurtagiria edo pareko agiria sartu dela.</w:t>
            </w:r>
            <w:r w:rsidRPr="00E07DF4">
              <w:rPr>
                <w:spacing w:val="-15"/>
                <w:sz w:val="18"/>
                <w:szCs w:val="18"/>
              </w:rPr>
              <w:t xml:space="preserve"> </w:t>
            </w:r>
            <w:r w:rsidR="00B415C7" w:rsidRPr="00E07DF4">
              <w:rPr>
                <w:spacing w:val="-15"/>
                <w:sz w:val="18"/>
                <w:szCs w:val="18"/>
              </w:rPr>
              <w:t xml:space="preserve"> </w:t>
            </w:r>
          </w:p>
          <w:p w14:paraId="65108850" w14:textId="3C9CB3C5" w:rsidR="00CB0FB3" w:rsidRPr="00E07DF4" w:rsidRDefault="00CB0FB3" w:rsidP="00E07DF4">
            <w:pPr>
              <w:widowControl w:val="0"/>
              <w:autoSpaceDE w:val="0"/>
              <w:autoSpaceDN w:val="0"/>
              <w:adjustRightInd w:val="0"/>
              <w:spacing w:before="60"/>
              <w:ind w:left="227" w:right="153"/>
              <w:jc w:val="both"/>
              <w:rPr>
                <w:sz w:val="18"/>
                <w:szCs w:val="18"/>
              </w:rPr>
            </w:pPr>
            <w:r w:rsidRPr="00E07DF4">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64A5AC6" w14:textId="77777777" w:rsidR="00CB0FB3" w:rsidRPr="000354FF" w:rsidRDefault="00CB0FB3" w:rsidP="00AB7580">
            <w:pPr>
              <w:widowControl w:val="0"/>
              <w:autoSpaceDE w:val="0"/>
              <w:autoSpaceDN w:val="0"/>
              <w:adjustRightInd w:val="0"/>
              <w:spacing w:before="62"/>
              <w:ind w:right="153"/>
              <w:jc w:val="both"/>
            </w:pPr>
          </w:p>
        </w:tc>
      </w:tr>
      <w:tr w:rsidR="00CB0FB3" w:rsidRPr="000354FF" w14:paraId="78591669" w14:textId="77777777" w:rsidTr="00CB0FB3">
        <w:tc>
          <w:tcPr>
            <w:tcW w:w="1351" w:type="dxa"/>
            <w:shd w:val="clear" w:color="auto" w:fill="FFFFFF"/>
            <w:vAlign w:val="center"/>
          </w:tcPr>
          <w:p w14:paraId="063B5A93" w14:textId="77777777" w:rsidR="00CB0FB3" w:rsidRPr="00E07DF4" w:rsidRDefault="00EC7B81" w:rsidP="00AB7580">
            <w:pPr>
              <w:widowControl w:val="0"/>
              <w:autoSpaceDE w:val="0"/>
              <w:autoSpaceDN w:val="0"/>
              <w:adjustRightInd w:val="0"/>
              <w:ind w:right="-20"/>
              <w:jc w:val="both"/>
              <w:rPr>
                <w:sz w:val="14"/>
                <w:szCs w:val="14"/>
              </w:rPr>
            </w:pPr>
            <w:r w:rsidRPr="00E07DF4">
              <w:rPr>
                <w:sz w:val="14"/>
                <w:szCs w:val="14"/>
              </w:rPr>
              <w:t>A.2 ERAGOZPEN ETENARAZLEA</w:t>
            </w:r>
          </w:p>
        </w:tc>
        <w:tc>
          <w:tcPr>
            <w:tcW w:w="1440" w:type="dxa"/>
            <w:shd w:val="clear" w:color="auto" w:fill="FFFFFF"/>
            <w:vAlign w:val="center"/>
          </w:tcPr>
          <w:p w14:paraId="494B96D9" w14:textId="77777777" w:rsidR="00E07DF4" w:rsidRDefault="00CB0FB3" w:rsidP="00AB7580">
            <w:pPr>
              <w:widowControl w:val="0"/>
              <w:autoSpaceDE w:val="0"/>
              <w:autoSpaceDN w:val="0"/>
              <w:adjustRightInd w:val="0"/>
              <w:spacing w:before="80"/>
              <w:ind w:right="-19"/>
              <w:jc w:val="both"/>
              <w:rPr>
                <w:sz w:val="14"/>
                <w:szCs w:val="14"/>
              </w:rPr>
            </w:pPr>
            <w:r w:rsidRPr="00E07DF4">
              <w:rPr>
                <w:sz w:val="14"/>
                <w:szCs w:val="14"/>
              </w:rPr>
              <w:t>BKFD 13.2 a)</w:t>
            </w:r>
            <w:r w:rsidR="00B415C7" w:rsidRPr="00E07DF4">
              <w:rPr>
                <w:sz w:val="14"/>
                <w:szCs w:val="14"/>
              </w:rPr>
              <w:t xml:space="preserve"> </w:t>
            </w:r>
          </w:p>
          <w:p w14:paraId="2E0E798B" w14:textId="0CCDABFC" w:rsidR="00CB0FB3" w:rsidRPr="00E07DF4" w:rsidRDefault="00CB0FB3" w:rsidP="00AB7580">
            <w:pPr>
              <w:widowControl w:val="0"/>
              <w:autoSpaceDE w:val="0"/>
              <w:autoSpaceDN w:val="0"/>
              <w:adjustRightInd w:val="0"/>
              <w:spacing w:before="80"/>
              <w:ind w:right="-19"/>
              <w:jc w:val="both"/>
              <w:rPr>
                <w:sz w:val="14"/>
                <w:szCs w:val="14"/>
              </w:rPr>
            </w:pPr>
            <w:r w:rsidRPr="00E07DF4">
              <w:rPr>
                <w:sz w:val="14"/>
                <w:szCs w:val="14"/>
              </w:rPr>
              <w:t>TEAFA 22</w:t>
            </w:r>
            <w:r w:rsidR="00B415C7" w:rsidRPr="00E07DF4">
              <w:rPr>
                <w:sz w:val="14"/>
                <w:szCs w:val="14"/>
              </w:rPr>
              <w:t xml:space="preserve"> </w:t>
            </w:r>
          </w:p>
        </w:tc>
        <w:tc>
          <w:tcPr>
            <w:tcW w:w="4680" w:type="dxa"/>
            <w:shd w:val="clear" w:color="auto" w:fill="FFFFFF"/>
            <w:vAlign w:val="center"/>
          </w:tcPr>
          <w:p w14:paraId="48DD9D15" w14:textId="77777777" w:rsidR="00E07DF4" w:rsidRDefault="00CB0FB3" w:rsidP="00E07DF4">
            <w:pPr>
              <w:widowControl w:val="0"/>
              <w:autoSpaceDE w:val="0"/>
              <w:autoSpaceDN w:val="0"/>
              <w:adjustRightInd w:val="0"/>
              <w:ind w:left="227" w:right="373"/>
              <w:jc w:val="both"/>
              <w:rPr>
                <w:sz w:val="18"/>
                <w:szCs w:val="18"/>
              </w:rPr>
            </w:pPr>
            <w:r w:rsidRPr="00E07DF4">
              <w:rPr>
                <w:sz w:val="18"/>
                <w:szCs w:val="18"/>
              </w:rPr>
              <w:t>10/2003 Foru Arauaren 22. artikuluan xedatutakoa betetzen dela.</w:t>
            </w:r>
          </w:p>
          <w:p w14:paraId="7C598F8D" w14:textId="78E00492" w:rsidR="00CB0FB3" w:rsidRPr="00E07DF4" w:rsidRDefault="00CB0FB3" w:rsidP="00E07DF4">
            <w:pPr>
              <w:widowControl w:val="0"/>
              <w:autoSpaceDE w:val="0"/>
              <w:autoSpaceDN w:val="0"/>
              <w:adjustRightInd w:val="0"/>
              <w:ind w:left="227" w:right="373"/>
              <w:jc w:val="both"/>
              <w:rPr>
                <w:sz w:val="18"/>
                <w:szCs w:val="18"/>
              </w:rPr>
            </w:pPr>
            <w:r w:rsidRPr="00E07DF4">
              <w:rPr>
                <w:i/>
                <w:sz w:val="18"/>
                <w:szCs w:val="18"/>
              </w:rPr>
              <w:t>(Urte anitzeko gastu konpromisoak hartu behar badira)</w:t>
            </w:r>
          </w:p>
        </w:tc>
        <w:tc>
          <w:tcPr>
            <w:tcW w:w="960" w:type="dxa"/>
            <w:shd w:val="clear" w:color="auto" w:fill="FFFFFF"/>
          </w:tcPr>
          <w:p w14:paraId="12E50E0F"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56ECEFFB" w14:textId="77777777" w:rsidTr="00CB0FB3">
        <w:tc>
          <w:tcPr>
            <w:tcW w:w="1351" w:type="dxa"/>
            <w:shd w:val="clear" w:color="auto" w:fill="FFFFFF"/>
            <w:vAlign w:val="center"/>
          </w:tcPr>
          <w:p w14:paraId="0CBDA67F" w14:textId="77777777" w:rsidR="00CB0FB3" w:rsidRPr="00E07DF4" w:rsidRDefault="00EC7B81" w:rsidP="00AB7580">
            <w:pPr>
              <w:widowControl w:val="0"/>
              <w:autoSpaceDE w:val="0"/>
              <w:autoSpaceDN w:val="0"/>
              <w:adjustRightInd w:val="0"/>
              <w:ind w:right="-20"/>
              <w:jc w:val="both"/>
              <w:rPr>
                <w:sz w:val="14"/>
                <w:szCs w:val="14"/>
              </w:rPr>
            </w:pPr>
            <w:r w:rsidRPr="00E07DF4">
              <w:rPr>
                <w:sz w:val="14"/>
                <w:szCs w:val="14"/>
              </w:rPr>
              <w:t>A.3 ERAGOZPEN ETENARAZLEA</w:t>
            </w:r>
          </w:p>
        </w:tc>
        <w:tc>
          <w:tcPr>
            <w:tcW w:w="1440" w:type="dxa"/>
            <w:shd w:val="clear" w:color="auto" w:fill="FFFFFF"/>
            <w:vAlign w:val="center"/>
          </w:tcPr>
          <w:p w14:paraId="79705261" w14:textId="77777777" w:rsidR="00E07DF4" w:rsidRDefault="00CB0FB3" w:rsidP="00AB7580">
            <w:pPr>
              <w:widowControl w:val="0"/>
              <w:autoSpaceDE w:val="0"/>
              <w:autoSpaceDN w:val="0"/>
              <w:adjustRightInd w:val="0"/>
              <w:spacing w:before="80"/>
              <w:ind w:right="120"/>
              <w:jc w:val="both"/>
              <w:rPr>
                <w:sz w:val="14"/>
                <w:szCs w:val="14"/>
              </w:rPr>
            </w:pPr>
            <w:r w:rsidRPr="00E07DF4">
              <w:rPr>
                <w:sz w:val="14"/>
                <w:szCs w:val="14"/>
              </w:rPr>
              <w:t>BKFD 13.2 a)</w:t>
            </w:r>
            <w:r w:rsidR="00B415C7" w:rsidRPr="00E07DF4">
              <w:rPr>
                <w:sz w:val="14"/>
                <w:szCs w:val="14"/>
              </w:rPr>
              <w:t xml:space="preserve"> </w:t>
            </w:r>
          </w:p>
          <w:p w14:paraId="62A8FC6C" w14:textId="73E6D46D" w:rsidR="00CB0FB3" w:rsidRPr="00E07DF4" w:rsidRDefault="00CB0FB3" w:rsidP="00AB7580">
            <w:pPr>
              <w:widowControl w:val="0"/>
              <w:autoSpaceDE w:val="0"/>
              <w:autoSpaceDN w:val="0"/>
              <w:adjustRightInd w:val="0"/>
              <w:spacing w:before="80"/>
              <w:ind w:right="120"/>
              <w:jc w:val="both"/>
              <w:rPr>
                <w:sz w:val="14"/>
                <w:szCs w:val="14"/>
              </w:rPr>
            </w:pPr>
            <w:r w:rsidRPr="00E07DF4">
              <w:rPr>
                <w:sz w:val="14"/>
                <w:szCs w:val="14"/>
              </w:rPr>
              <w:t>SPKL 3. XG</w:t>
            </w:r>
          </w:p>
        </w:tc>
        <w:tc>
          <w:tcPr>
            <w:tcW w:w="4680" w:type="dxa"/>
            <w:shd w:val="clear" w:color="auto" w:fill="FFFFFF"/>
            <w:vAlign w:val="center"/>
          </w:tcPr>
          <w:p w14:paraId="673648ED" w14:textId="77777777" w:rsidR="00E07DF4" w:rsidRDefault="00CB0FB3" w:rsidP="00E07DF4">
            <w:pPr>
              <w:widowControl w:val="0"/>
              <w:autoSpaceDE w:val="0"/>
              <w:autoSpaceDN w:val="0"/>
              <w:adjustRightInd w:val="0"/>
              <w:ind w:left="227" w:right="153"/>
              <w:jc w:val="both"/>
              <w:rPr>
                <w:sz w:val="18"/>
                <w:szCs w:val="18"/>
              </w:rPr>
            </w:pPr>
            <w:r w:rsidRPr="00E07DF4">
              <w:rPr>
                <w:sz w:val="18"/>
                <w:szCs w:val="18"/>
              </w:rPr>
              <w:t>Gastuaren baimena bera baimentzen den ekitaldian kreditua egotearen eta bera finantzatzen duen baliabidea finkatzearen mende jartzeko baldintza etengarria sartzen dela.</w:t>
            </w:r>
          </w:p>
          <w:p w14:paraId="07E8B479" w14:textId="28989B25" w:rsidR="00CB0FB3" w:rsidRPr="00E07DF4" w:rsidRDefault="00CB0FB3" w:rsidP="00E07DF4">
            <w:pPr>
              <w:widowControl w:val="0"/>
              <w:autoSpaceDE w:val="0"/>
              <w:autoSpaceDN w:val="0"/>
              <w:adjustRightInd w:val="0"/>
              <w:ind w:left="227" w:right="153"/>
              <w:jc w:val="both"/>
              <w:rPr>
                <w:sz w:val="18"/>
                <w:szCs w:val="18"/>
              </w:rPr>
            </w:pPr>
            <w:r w:rsidRPr="00E07DF4">
              <w:rPr>
                <w:i/>
                <w:sz w:val="18"/>
                <w:szCs w:val="18"/>
              </w:rPr>
              <w:t>(</w:t>
            </w:r>
            <w:r w:rsidRPr="00E07DF4">
              <w:rPr>
                <w:rStyle w:val="nfasis"/>
                <w:i/>
                <w:iCs w:val="0"/>
                <w:sz w:val="18"/>
                <w:szCs w:val="18"/>
              </w:rPr>
              <w:t>Atxikitako finantzazioa duten gastuen aurretiazko izapidetze</w:t>
            </w:r>
            <w:r w:rsidRPr="00E07DF4">
              <w:rPr>
                <w:i/>
                <w:iCs/>
                <w:sz w:val="18"/>
                <w:szCs w:val="18"/>
              </w:rPr>
              <w:t xml:space="preserve"> bat bada</w:t>
            </w:r>
            <w:r w:rsidRPr="00E07DF4">
              <w:rPr>
                <w:i/>
                <w:sz w:val="18"/>
                <w:szCs w:val="18"/>
              </w:rPr>
              <w:t>)</w:t>
            </w:r>
          </w:p>
        </w:tc>
        <w:tc>
          <w:tcPr>
            <w:tcW w:w="960" w:type="dxa"/>
            <w:shd w:val="clear" w:color="auto" w:fill="FFFFFF"/>
          </w:tcPr>
          <w:p w14:paraId="05603564" w14:textId="77777777" w:rsidR="00CB0FB3" w:rsidRPr="000354FF" w:rsidRDefault="00CB0FB3" w:rsidP="00AB7580">
            <w:pPr>
              <w:widowControl w:val="0"/>
              <w:autoSpaceDE w:val="0"/>
              <w:autoSpaceDN w:val="0"/>
              <w:adjustRightInd w:val="0"/>
              <w:spacing w:line="250" w:lineRule="auto"/>
              <w:ind w:right="433"/>
              <w:jc w:val="both"/>
            </w:pPr>
          </w:p>
        </w:tc>
      </w:tr>
      <w:tr w:rsidR="003067D5" w:rsidRPr="000354FF" w14:paraId="35302B9E" w14:textId="77777777" w:rsidTr="00CB0FB3">
        <w:tc>
          <w:tcPr>
            <w:tcW w:w="1351" w:type="dxa"/>
            <w:shd w:val="clear" w:color="auto" w:fill="FFFFFF"/>
            <w:vAlign w:val="center"/>
          </w:tcPr>
          <w:p w14:paraId="5ABF41EE" w14:textId="77777777" w:rsidR="00CB0FB3" w:rsidRPr="00E07DF4" w:rsidRDefault="00EC7B81" w:rsidP="00AB7580">
            <w:pPr>
              <w:widowControl w:val="0"/>
              <w:autoSpaceDE w:val="0"/>
              <w:autoSpaceDN w:val="0"/>
              <w:adjustRightInd w:val="0"/>
              <w:ind w:right="-20"/>
              <w:jc w:val="both"/>
              <w:rPr>
                <w:sz w:val="14"/>
                <w:szCs w:val="14"/>
              </w:rPr>
            </w:pPr>
            <w:r w:rsidRPr="00E07DF4">
              <w:rPr>
                <w:sz w:val="14"/>
                <w:szCs w:val="14"/>
              </w:rPr>
              <w:t>A.4 ERAGOZPEN ETENARAZLEA</w:t>
            </w:r>
          </w:p>
        </w:tc>
        <w:tc>
          <w:tcPr>
            <w:tcW w:w="1440" w:type="dxa"/>
            <w:shd w:val="clear" w:color="auto" w:fill="FFFFFF"/>
            <w:vAlign w:val="center"/>
          </w:tcPr>
          <w:p w14:paraId="7D0F74BA" w14:textId="77777777" w:rsidR="00E07DF4" w:rsidRDefault="00CB0FB3" w:rsidP="00AB7580">
            <w:pPr>
              <w:widowControl w:val="0"/>
              <w:autoSpaceDE w:val="0"/>
              <w:autoSpaceDN w:val="0"/>
              <w:adjustRightInd w:val="0"/>
              <w:spacing w:before="80"/>
              <w:ind w:right="120"/>
              <w:jc w:val="both"/>
              <w:rPr>
                <w:sz w:val="14"/>
                <w:szCs w:val="14"/>
              </w:rPr>
            </w:pPr>
            <w:r w:rsidRPr="00E07DF4">
              <w:rPr>
                <w:sz w:val="14"/>
                <w:szCs w:val="14"/>
              </w:rPr>
              <w:t>BKFD 13.2 a)</w:t>
            </w:r>
            <w:r w:rsidR="00B415C7" w:rsidRPr="00E07DF4">
              <w:rPr>
                <w:sz w:val="14"/>
                <w:szCs w:val="14"/>
              </w:rPr>
              <w:t xml:space="preserve"> </w:t>
            </w:r>
          </w:p>
          <w:p w14:paraId="765127D1" w14:textId="65154BF2" w:rsidR="00CB0FB3" w:rsidRPr="00E07DF4" w:rsidRDefault="00CB0FB3" w:rsidP="00AB7580">
            <w:pPr>
              <w:widowControl w:val="0"/>
              <w:autoSpaceDE w:val="0"/>
              <w:autoSpaceDN w:val="0"/>
              <w:adjustRightInd w:val="0"/>
              <w:spacing w:before="80"/>
              <w:ind w:right="120"/>
              <w:jc w:val="both"/>
              <w:rPr>
                <w:sz w:val="14"/>
                <w:szCs w:val="14"/>
              </w:rPr>
            </w:pPr>
            <w:r w:rsidRPr="00E07DF4">
              <w:rPr>
                <w:sz w:val="14"/>
                <w:szCs w:val="14"/>
              </w:rPr>
              <w:t>SPKL 3. XG</w:t>
            </w:r>
          </w:p>
        </w:tc>
        <w:tc>
          <w:tcPr>
            <w:tcW w:w="4680" w:type="dxa"/>
            <w:shd w:val="clear" w:color="auto" w:fill="FFFFFF"/>
            <w:vAlign w:val="center"/>
          </w:tcPr>
          <w:p w14:paraId="565EF55E" w14:textId="77777777" w:rsidR="00E07DF4" w:rsidRDefault="00CB0FB3" w:rsidP="00E07DF4">
            <w:pPr>
              <w:widowControl w:val="0"/>
              <w:autoSpaceDE w:val="0"/>
              <w:autoSpaceDN w:val="0"/>
              <w:adjustRightInd w:val="0"/>
              <w:spacing w:line="280" w:lineRule="exact"/>
              <w:ind w:left="227" w:right="153"/>
              <w:jc w:val="both"/>
              <w:rPr>
                <w:sz w:val="18"/>
                <w:szCs w:val="18"/>
              </w:rPr>
            </w:pPr>
            <w:r w:rsidRPr="00E07DF4">
              <w:rPr>
                <w:sz w:val="18"/>
                <w:szCs w:val="18"/>
              </w:rPr>
              <w:t xml:space="preserve">Gastuaren baimena bera baimentzen den ekitaldian kreditua egotearen mende jartzeko baldintza etengarria sartzen dela. </w:t>
            </w:r>
            <w:r w:rsidR="00B415C7" w:rsidRPr="00E07DF4">
              <w:rPr>
                <w:sz w:val="18"/>
                <w:szCs w:val="18"/>
              </w:rPr>
              <w:t xml:space="preserve"> </w:t>
            </w:r>
          </w:p>
          <w:p w14:paraId="22716D65" w14:textId="01849544" w:rsidR="00CB0FB3" w:rsidRPr="00E07DF4" w:rsidRDefault="00CB0FB3" w:rsidP="00E07DF4">
            <w:pPr>
              <w:widowControl w:val="0"/>
              <w:autoSpaceDE w:val="0"/>
              <w:autoSpaceDN w:val="0"/>
              <w:adjustRightInd w:val="0"/>
              <w:spacing w:line="280" w:lineRule="exact"/>
              <w:ind w:left="227" w:right="153"/>
              <w:jc w:val="both"/>
              <w:rPr>
                <w:sz w:val="18"/>
                <w:szCs w:val="18"/>
              </w:rPr>
            </w:pPr>
            <w:r w:rsidRPr="00E07DF4">
              <w:rPr>
                <w:i/>
                <w:sz w:val="18"/>
                <w:szCs w:val="18"/>
              </w:rPr>
              <w:t>(</w:t>
            </w:r>
            <w:r w:rsidRPr="00E07DF4">
              <w:rPr>
                <w:rStyle w:val="nfasis"/>
                <w:i/>
                <w:iCs w:val="0"/>
                <w:sz w:val="18"/>
                <w:szCs w:val="18"/>
              </w:rPr>
              <w:t xml:space="preserve">Atxikitako finantzaziorik ez duten gastuen aurretiazko izapidetze </w:t>
            </w:r>
            <w:r w:rsidRPr="00E07DF4">
              <w:rPr>
                <w:i/>
                <w:iCs/>
                <w:sz w:val="18"/>
                <w:szCs w:val="18"/>
              </w:rPr>
              <w:t>bat bada</w:t>
            </w:r>
            <w:r w:rsidRPr="00E07DF4">
              <w:rPr>
                <w:i/>
                <w:sz w:val="18"/>
                <w:szCs w:val="18"/>
              </w:rPr>
              <w:t>)</w:t>
            </w:r>
          </w:p>
        </w:tc>
        <w:tc>
          <w:tcPr>
            <w:tcW w:w="960" w:type="dxa"/>
            <w:shd w:val="clear" w:color="auto" w:fill="FFFFFF"/>
          </w:tcPr>
          <w:p w14:paraId="747E87E4"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7495866A" w14:textId="77777777" w:rsidTr="00CB0FB3">
        <w:tc>
          <w:tcPr>
            <w:tcW w:w="1351" w:type="dxa"/>
            <w:shd w:val="clear" w:color="auto" w:fill="FFFFFF"/>
            <w:vAlign w:val="center"/>
          </w:tcPr>
          <w:p w14:paraId="1406148F" w14:textId="77777777" w:rsidR="00CB0FB3" w:rsidRPr="00E07DF4" w:rsidRDefault="00EC7B81" w:rsidP="00AB7580">
            <w:pPr>
              <w:widowControl w:val="0"/>
              <w:autoSpaceDE w:val="0"/>
              <w:autoSpaceDN w:val="0"/>
              <w:adjustRightInd w:val="0"/>
              <w:ind w:right="-20"/>
              <w:jc w:val="both"/>
              <w:rPr>
                <w:sz w:val="14"/>
                <w:szCs w:val="14"/>
              </w:rPr>
            </w:pPr>
            <w:r w:rsidRPr="00E07DF4">
              <w:rPr>
                <w:sz w:val="14"/>
                <w:szCs w:val="14"/>
              </w:rPr>
              <w:t>A.5 ERAGOZPEN ETENARAZLEA</w:t>
            </w:r>
          </w:p>
        </w:tc>
        <w:tc>
          <w:tcPr>
            <w:tcW w:w="1440" w:type="dxa"/>
            <w:shd w:val="clear" w:color="auto" w:fill="FFFFFF"/>
            <w:vAlign w:val="center"/>
          </w:tcPr>
          <w:p w14:paraId="2F623A93" w14:textId="77777777" w:rsidR="00E07DF4" w:rsidRDefault="00CB0FB3" w:rsidP="00AB7580">
            <w:pPr>
              <w:widowControl w:val="0"/>
              <w:autoSpaceDE w:val="0"/>
              <w:autoSpaceDN w:val="0"/>
              <w:adjustRightInd w:val="0"/>
              <w:spacing w:before="80"/>
              <w:ind w:right="-20"/>
              <w:jc w:val="both"/>
              <w:rPr>
                <w:sz w:val="14"/>
                <w:szCs w:val="14"/>
              </w:rPr>
            </w:pPr>
            <w:r w:rsidRPr="00E07DF4">
              <w:rPr>
                <w:sz w:val="14"/>
                <w:szCs w:val="14"/>
              </w:rPr>
              <w:t>BKFD 13.2 b)</w:t>
            </w:r>
          </w:p>
          <w:p w14:paraId="484F625A" w14:textId="54FE0066" w:rsidR="00CB0FB3" w:rsidRPr="00E07DF4" w:rsidRDefault="00B415C7" w:rsidP="00AB7580">
            <w:pPr>
              <w:widowControl w:val="0"/>
              <w:autoSpaceDE w:val="0"/>
              <w:autoSpaceDN w:val="0"/>
              <w:adjustRightInd w:val="0"/>
              <w:spacing w:before="80"/>
              <w:ind w:right="-20"/>
              <w:jc w:val="both"/>
              <w:rPr>
                <w:sz w:val="14"/>
                <w:szCs w:val="14"/>
              </w:rPr>
            </w:pPr>
            <w:r w:rsidRPr="00E07DF4">
              <w:rPr>
                <w:sz w:val="14"/>
                <w:szCs w:val="14"/>
              </w:rPr>
              <w:t xml:space="preserve"> </w:t>
            </w:r>
            <w:r w:rsidR="00CB0FB3" w:rsidRPr="00E07DF4">
              <w:rPr>
                <w:sz w:val="14"/>
                <w:szCs w:val="14"/>
              </w:rPr>
              <w:t>TEAFA 41</w:t>
            </w:r>
            <w:r w:rsidRPr="00E07DF4">
              <w:rPr>
                <w:sz w:val="14"/>
                <w:szCs w:val="14"/>
              </w:rPr>
              <w:t xml:space="preserve"> </w:t>
            </w:r>
            <w:r w:rsidR="00CB0FB3" w:rsidRPr="00E07DF4">
              <w:rPr>
                <w:sz w:val="14"/>
                <w:szCs w:val="14"/>
              </w:rPr>
              <w:t>SPKL 2. XG</w:t>
            </w:r>
            <w:r w:rsidRPr="00E07DF4">
              <w:rPr>
                <w:sz w:val="14"/>
                <w:szCs w:val="14"/>
              </w:rPr>
              <w:t xml:space="preserve"> </w:t>
            </w:r>
          </w:p>
        </w:tc>
        <w:tc>
          <w:tcPr>
            <w:tcW w:w="4680" w:type="dxa"/>
            <w:shd w:val="clear" w:color="auto" w:fill="FFFFFF"/>
            <w:vAlign w:val="center"/>
          </w:tcPr>
          <w:p w14:paraId="287CFD93" w14:textId="77777777" w:rsidR="00CB0FB3" w:rsidRPr="00E07DF4" w:rsidRDefault="00CB0FB3" w:rsidP="00E07DF4">
            <w:pPr>
              <w:widowControl w:val="0"/>
              <w:autoSpaceDE w:val="0"/>
              <w:autoSpaceDN w:val="0"/>
              <w:adjustRightInd w:val="0"/>
              <w:spacing w:line="280" w:lineRule="exact"/>
              <w:ind w:left="227"/>
              <w:jc w:val="both"/>
              <w:rPr>
                <w:sz w:val="18"/>
                <w:szCs w:val="18"/>
              </w:rPr>
            </w:pPr>
            <w:r w:rsidRPr="00E07DF4">
              <w:rPr>
                <w:sz w:val="18"/>
                <w:szCs w:val="18"/>
              </w:rPr>
              <w:t>Gastua organo eskudunak sortzen duela</w:t>
            </w:r>
          </w:p>
        </w:tc>
        <w:tc>
          <w:tcPr>
            <w:tcW w:w="960" w:type="dxa"/>
            <w:shd w:val="clear" w:color="auto" w:fill="FFFFFF"/>
          </w:tcPr>
          <w:p w14:paraId="5E18B2F0"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7B2A58AB" w14:textId="77777777" w:rsidTr="00CB0FB3">
        <w:tc>
          <w:tcPr>
            <w:tcW w:w="1351" w:type="dxa"/>
            <w:shd w:val="clear" w:color="auto" w:fill="FFFFFF"/>
            <w:vAlign w:val="center"/>
          </w:tcPr>
          <w:p w14:paraId="2752798F" w14:textId="77777777" w:rsidR="00CB0FB3" w:rsidRPr="00E07DF4" w:rsidRDefault="00CB0FB3" w:rsidP="00E07DF4">
            <w:pPr>
              <w:widowControl w:val="0"/>
              <w:autoSpaceDE w:val="0"/>
              <w:autoSpaceDN w:val="0"/>
              <w:adjustRightInd w:val="0"/>
              <w:spacing w:before="120" w:line="120" w:lineRule="exact"/>
              <w:ind w:left="360"/>
              <w:rPr>
                <w:sz w:val="14"/>
                <w:szCs w:val="14"/>
              </w:rPr>
            </w:pPr>
            <w:r w:rsidRPr="00E07DF4">
              <w:rPr>
                <w:b/>
                <w:sz w:val="14"/>
                <w:szCs w:val="14"/>
              </w:rPr>
              <w:t>B.</w:t>
            </w:r>
          </w:p>
        </w:tc>
        <w:tc>
          <w:tcPr>
            <w:tcW w:w="1440" w:type="dxa"/>
            <w:shd w:val="clear" w:color="auto" w:fill="FFFFFF"/>
            <w:vAlign w:val="center"/>
          </w:tcPr>
          <w:p w14:paraId="220E2FE7" w14:textId="77777777" w:rsidR="00CB0FB3" w:rsidRPr="00E07DF4" w:rsidRDefault="00CB0FB3" w:rsidP="00E07DF4">
            <w:pPr>
              <w:widowControl w:val="0"/>
              <w:autoSpaceDE w:val="0"/>
              <w:autoSpaceDN w:val="0"/>
              <w:adjustRightInd w:val="0"/>
              <w:spacing w:before="120"/>
              <w:ind w:left="360" w:right="-20"/>
              <w:rPr>
                <w:sz w:val="14"/>
                <w:szCs w:val="14"/>
              </w:rPr>
            </w:pPr>
            <w:r w:rsidRPr="00E07DF4">
              <w:rPr>
                <w:b/>
                <w:sz w:val="14"/>
                <w:szCs w:val="14"/>
              </w:rPr>
              <w:t>Leg. erref.</w:t>
            </w:r>
          </w:p>
        </w:tc>
        <w:tc>
          <w:tcPr>
            <w:tcW w:w="4680" w:type="dxa"/>
            <w:shd w:val="clear" w:color="auto" w:fill="FFFFFF"/>
            <w:vAlign w:val="center"/>
          </w:tcPr>
          <w:p w14:paraId="1550794D" w14:textId="77777777" w:rsidR="00CB0FB3" w:rsidRPr="00E07DF4" w:rsidRDefault="00CB0FB3" w:rsidP="00E07DF4">
            <w:pPr>
              <w:widowControl w:val="0"/>
              <w:autoSpaceDE w:val="0"/>
              <w:autoSpaceDN w:val="0"/>
              <w:adjustRightInd w:val="0"/>
              <w:spacing w:before="120"/>
              <w:ind w:left="360" w:right="153"/>
              <w:rPr>
                <w:sz w:val="18"/>
                <w:szCs w:val="18"/>
              </w:rPr>
            </w:pPr>
            <w:r w:rsidRPr="00E07DF4">
              <w:rPr>
                <w:b/>
                <w:sz w:val="18"/>
                <w:szCs w:val="18"/>
              </w:rPr>
              <w:t>Oinarrizko baldintza gehigarriak</w:t>
            </w:r>
          </w:p>
        </w:tc>
        <w:tc>
          <w:tcPr>
            <w:tcW w:w="960" w:type="dxa"/>
            <w:shd w:val="clear" w:color="auto" w:fill="FFFFFF"/>
          </w:tcPr>
          <w:p w14:paraId="4B4A4448" w14:textId="77777777" w:rsidR="00CB0FB3" w:rsidRPr="000354FF" w:rsidRDefault="00CB0FB3" w:rsidP="00E07DF4">
            <w:pPr>
              <w:widowControl w:val="0"/>
              <w:autoSpaceDE w:val="0"/>
              <w:autoSpaceDN w:val="0"/>
              <w:adjustRightInd w:val="0"/>
              <w:spacing w:line="250" w:lineRule="auto"/>
              <w:ind w:left="360" w:right="373"/>
            </w:pPr>
          </w:p>
        </w:tc>
      </w:tr>
      <w:tr w:rsidR="00CB0FB3" w:rsidRPr="000354FF" w14:paraId="19655A84" w14:textId="77777777" w:rsidTr="00CB0FB3">
        <w:tc>
          <w:tcPr>
            <w:tcW w:w="1351" w:type="dxa"/>
            <w:shd w:val="clear" w:color="auto" w:fill="FFFFFF"/>
            <w:vAlign w:val="center"/>
          </w:tcPr>
          <w:p w14:paraId="22988226" w14:textId="77777777" w:rsidR="00CB0FB3" w:rsidRPr="00E07DF4" w:rsidRDefault="00CB0FB3" w:rsidP="00AB7580">
            <w:pPr>
              <w:widowControl w:val="0"/>
              <w:autoSpaceDE w:val="0"/>
              <w:autoSpaceDN w:val="0"/>
              <w:adjustRightInd w:val="0"/>
              <w:spacing w:before="120" w:line="120" w:lineRule="exact"/>
              <w:jc w:val="both"/>
              <w:rPr>
                <w:sz w:val="14"/>
                <w:szCs w:val="14"/>
              </w:rPr>
            </w:pPr>
            <w:r w:rsidRPr="00E07DF4">
              <w:rPr>
                <w:sz w:val="14"/>
                <w:szCs w:val="14"/>
              </w:rPr>
              <w:t>B.1</w:t>
            </w:r>
          </w:p>
        </w:tc>
        <w:tc>
          <w:tcPr>
            <w:tcW w:w="1440" w:type="dxa"/>
            <w:shd w:val="clear" w:color="auto" w:fill="FFFFFF"/>
            <w:vAlign w:val="center"/>
          </w:tcPr>
          <w:p w14:paraId="4FC5A02E"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32.6, 3. XG</w:t>
            </w:r>
          </w:p>
        </w:tc>
        <w:tc>
          <w:tcPr>
            <w:tcW w:w="4680" w:type="dxa"/>
            <w:shd w:val="clear" w:color="auto" w:fill="FFFFFF"/>
            <w:vAlign w:val="center"/>
          </w:tcPr>
          <w:p w14:paraId="6B9EDD46"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 xml:space="preserve">Idazkaritzaren edo aholkularitza juridikoko titularraren </w:t>
            </w:r>
            <w:r w:rsidR="00A0128D" w:rsidRPr="00E07DF4">
              <w:rPr>
                <w:sz w:val="18"/>
                <w:szCs w:val="18"/>
              </w:rPr>
              <w:t xml:space="preserve">aldeko </w:t>
            </w:r>
            <w:r w:rsidRPr="00E07DF4">
              <w:rPr>
                <w:sz w:val="18"/>
                <w:szCs w:val="18"/>
              </w:rPr>
              <w:t>txostena dagoela (Toki Araubidearen Oinarriak arautzeko apirilaren 2ko 7/1985 Legearen X. tituluan araututako araubideari heldutako udalerrien kasuan)</w:t>
            </w:r>
          </w:p>
        </w:tc>
        <w:tc>
          <w:tcPr>
            <w:tcW w:w="960" w:type="dxa"/>
            <w:shd w:val="clear" w:color="auto" w:fill="FFFFFF"/>
          </w:tcPr>
          <w:p w14:paraId="489BBB18"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5C81B942" w14:textId="77777777" w:rsidTr="00CB0FB3">
        <w:tc>
          <w:tcPr>
            <w:tcW w:w="1351" w:type="dxa"/>
            <w:shd w:val="clear" w:color="auto" w:fill="FFFFFF"/>
            <w:vAlign w:val="center"/>
          </w:tcPr>
          <w:p w14:paraId="604E48C7" w14:textId="77777777" w:rsidR="00CB0FB3" w:rsidRPr="00E07DF4" w:rsidRDefault="00CB0FB3" w:rsidP="00AB7580">
            <w:pPr>
              <w:widowControl w:val="0"/>
              <w:autoSpaceDE w:val="0"/>
              <w:autoSpaceDN w:val="0"/>
              <w:adjustRightInd w:val="0"/>
              <w:spacing w:before="120" w:line="120" w:lineRule="exact"/>
              <w:jc w:val="both"/>
              <w:rPr>
                <w:sz w:val="14"/>
                <w:szCs w:val="14"/>
              </w:rPr>
            </w:pPr>
            <w:r w:rsidRPr="00E07DF4">
              <w:rPr>
                <w:sz w:val="14"/>
                <w:szCs w:val="14"/>
              </w:rPr>
              <w:t>B.2</w:t>
            </w:r>
          </w:p>
        </w:tc>
        <w:tc>
          <w:tcPr>
            <w:tcW w:w="1440" w:type="dxa"/>
            <w:shd w:val="clear" w:color="auto" w:fill="FFFFFF"/>
            <w:vAlign w:val="center"/>
          </w:tcPr>
          <w:p w14:paraId="364AD76E"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236, 242.4</w:t>
            </w:r>
          </w:p>
        </w:tc>
        <w:tc>
          <w:tcPr>
            <w:tcW w:w="4680" w:type="dxa"/>
            <w:shd w:val="clear" w:color="auto" w:fill="FFFFFF"/>
            <w:vAlign w:val="center"/>
          </w:tcPr>
          <w:p w14:paraId="70376855"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Proiektu aldatua eta aurretiko zuinketaren akta egotea. Hor, gauzatu nahi den proiektu aldatuaren bideragarritasun teknikoa eta horretarako beharrezkoak diren lursailak erabilgarri daudela egiaztatuta geratu beharko da.</w:t>
            </w:r>
          </w:p>
        </w:tc>
        <w:tc>
          <w:tcPr>
            <w:tcW w:w="960" w:type="dxa"/>
            <w:shd w:val="clear" w:color="auto" w:fill="FFFFFF"/>
          </w:tcPr>
          <w:p w14:paraId="18AA68C3"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7A8D09B5" w14:textId="77777777" w:rsidTr="00CB0FB3">
        <w:tc>
          <w:tcPr>
            <w:tcW w:w="1351" w:type="dxa"/>
            <w:shd w:val="clear" w:color="auto" w:fill="FFFFFF"/>
            <w:vAlign w:val="center"/>
          </w:tcPr>
          <w:p w14:paraId="77AD108F" w14:textId="77777777" w:rsidR="00CB0FB3" w:rsidRPr="00E07DF4" w:rsidRDefault="00CB0FB3" w:rsidP="00AB7580">
            <w:pPr>
              <w:widowControl w:val="0"/>
              <w:autoSpaceDE w:val="0"/>
              <w:autoSpaceDN w:val="0"/>
              <w:adjustRightInd w:val="0"/>
              <w:spacing w:before="120" w:line="120" w:lineRule="exact"/>
              <w:jc w:val="both"/>
              <w:rPr>
                <w:sz w:val="14"/>
                <w:szCs w:val="14"/>
              </w:rPr>
            </w:pPr>
            <w:r w:rsidRPr="00E07DF4">
              <w:rPr>
                <w:sz w:val="14"/>
                <w:szCs w:val="14"/>
              </w:rPr>
              <w:t>B.3</w:t>
            </w:r>
          </w:p>
        </w:tc>
        <w:tc>
          <w:tcPr>
            <w:tcW w:w="1440" w:type="dxa"/>
            <w:shd w:val="clear" w:color="auto" w:fill="FFFFFF"/>
            <w:vAlign w:val="center"/>
          </w:tcPr>
          <w:p w14:paraId="45613A41"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KPLED 23</w:t>
            </w:r>
          </w:p>
        </w:tc>
        <w:tc>
          <w:tcPr>
            <w:tcW w:w="4680" w:type="dxa"/>
            <w:shd w:val="clear" w:color="auto" w:fill="FFFFFF"/>
            <w:vAlign w:val="center"/>
          </w:tcPr>
          <w:p w14:paraId="3E04B6A4"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Mandatuaren xede diren prestazioak haren hartzaile den erakundearen jarduera-eremuan edo sozietatearen xedean sartuta daudela.</w:t>
            </w:r>
          </w:p>
        </w:tc>
        <w:tc>
          <w:tcPr>
            <w:tcW w:w="960" w:type="dxa"/>
            <w:shd w:val="clear" w:color="auto" w:fill="FFFFFF"/>
          </w:tcPr>
          <w:p w14:paraId="55DF820D" w14:textId="77777777" w:rsidR="00CB0FB3" w:rsidRPr="000354FF" w:rsidRDefault="00CB0FB3" w:rsidP="00AB7580">
            <w:pPr>
              <w:widowControl w:val="0"/>
              <w:autoSpaceDE w:val="0"/>
              <w:autoSpaceDN w:val="0"/>
              <w:adjustRightInd w:val="0"/>
              <w:spacing w:line="250" w:lineRule="auto"/>
              <w:ind w:right="373"/>
              <w:jc w:val="both"/>
            </w:pPr>
          </w:p>
        </w:tc>
      </w:tr>
      <w:tr w:rsidR="00CB0FB3" w:rsidRPr="000354FF" w14:paraId="49698221" w14:textId="77777777" w:rsidTr="00CB0FB3">
        <w:tc>
          <w:tcPr>
            <w:tcW w:w="1351" w:type="dxa"/>
            <w:shd w:val="clear" w:color="auto" w:fill="FFFFFF"/>
            <w:vAlign w:val="center"/>
          </w:tcPr>
          <w:p w14:paraId="0FBA4E8E" w14:textId="77777777" w:rsidR="00CB0FB3" w:rsidRPr="00E07DF4" w:rsidRDefault="00CB0FB3" w:rsidP="00AB7580">
            <w:pPr>
              <w:widowControl w:val="0"/>
              <w:autoSpaceDE w:val="0"/>
              <w:autoSpaceDN w:val="0"/>
              <w:adjustRightInd w:val="0"/>
              <w:spacing w:before="120" w:line="120" w:lineRule="exact"/>
              <w:jc w:val="both"/>
              <w:rPr>
                <w:sz w:val="14"/>
                <w:szCs w:val="14"/>
              </w:rPr>
            </w:pPr>
            <w:r w:rsidRPr="00E07DF4">
              <w:rPr>
                <w:sz w:val="14"/>
                <w:szCs w:val="14"/>
              </w:rPr>
              <w:t>B.4</w:t>
            </w:r>
          </w:p>
        </w:tc>
        <w:tc>
          <w:tcPr>
            <w:tcW w:w="1440" w:type="dxa"/>
            <w:shd w:val="clear" w:color="auto" w:fill="FFFFFF"/>
            <w:vAlign w:val="center"/>
          </w:tcPr>
          <w:p w14:paraId="79646357"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32.7</w:t>
            </w:r>
          </w:p>
        </w:tc>
        <w:tc>
          <w:tcPr>
            <w:tcW w:w="4680" w:type="dxa"/>
            <w:shd w:val="clear" w:color="auto" w:fill="FFFFFF"/>
            <w:vAlign w:val="center"/>
          </w:tcPr>
          <w:p w14:paraId="1B4404EE"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Baliabide propioak hirugarrenekin kontratatuko dituen prestazio partzialen zenbatekoa, hala badagokio, mandatu proposamenaren araberakoa, ez dela mandatuaren zenbatekoaren ehuneko 50etik gorakoa, Sektore Publikoko Kontratuen Legearen 32.7 artikuluan aurreikusitako salbuespenekin.</w:t>
            </w:r>
          </w:p>
        </w:tc>
        <w:tc>
          <w:tcPr>
            <w:tcW w:w="960" w:type="dxa"/>
            <w:shd w:val="clear" w:color="auto" w:fill="FFFFFF"/>
          </w:tcPr>
          <w:p w14:paraId="1B7DEFE9" w14:textId="77777777" w:rsidR="00CB0FB3" w:rsidRPr="000354FF" w:rsidRDefault="00CB0FB3" w:rsidP="00AB7580">
            <w:pPr>
              <w:widowControl w:val="0"/>
              <w:autoSpaceDE w:val="0"/>
              <w:autoSpaceDN w:val="0"/>
              <w:adjustRightInd w:val="0"/>
              <w:spacing w:before="9" w:line="280" w:lineRule="exact"/>
              <w:jc w:val="both"/>
            </w:pPr>
          </w:p>
        </w:tc>
      </w:tr>
      <w:tr w:rsidR="00CB0FB3" w:rsidRPr="000354FF" w14:paraId="37CBC677" w14:textId="77777777" w:rsidTr="00CB0FB3">
        <w:tc>
          <w:tcPr>
            <w:tcW w:w="1351" w:type="dxa"/>
            <w:shd w:val="clear" w:color="auto" w:fill="FFFFFF"/>
            <w:vAlign w:val="center"/>
          </w:tcPr>
          <w:p w14:paraId="6FB20693" w14:textId="77777777" w:rsidR="00CB0FB3" w:rsidRPr="00E07DF4" w:rsidRDefault="00CB0FB3" w:rsidP="00AB7580">
            <w:pPr>
              <w:widowControl w:val="0"/>
              <w:autoSpaceDE w:val="0"/>
              <w:autoSpaceDN w:val="0"/>
              <w:adjustRightInd w:val="0"/>
              <w:spacing w:before="120" w:line="120" w:lineRule="exact"/>
              <w:jc w:val="both"/>
              <w:rPr>
                <w:sz w:val="14"/>
                <w:szCs w:val="14"/>
              </w:rPr>
            </w:pPr>
            <w:r w:rsidRPr="00E07DF4">
              <w:rPr>
                <w:sz w:val="14"/>
                <w:szCs w:val="14"/>
              </w:rPr>
              <w:t>B.5</w:t>
            </w:r>
          </w:p>
        </w:tc>
        <w:tc>
          <w:tcPr>
            <w:tcW w:w="1440" w:type="dxa"/>
            <w:shd w:val="clear" w:color="auto" w:fill="FFFFFF"/>
            <w:vAlign w:val="center"/>
          </w:tcPr>
          <w:p w14:paraId="1BB32666"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124</w:t>
            </w:r>
          </w:p>
        </w:tc>
        <w:tc>
          <w:tcPr>
            <w:tcW w:w="4680" w:type="dxa"/>
            <w:shd w:val="clear" w:color="auto" w:fill="FFFFFF"/>
            <w:vAlign w:val="center"/>
          </w:tcPr>
          <w:p w14:paraId="42D4C73C" w14:textId="77777777" w:rsidR="00CB0FB3" w:rsidRPr="00E07DF4" w:rsidRDefault="00CB0FB3" w:rsidP="00E07DF4">
            <w:pPr>
              <w:widowControl w:val="0"/>
              <w:autoSpaceDE w:val="0"/>
              <w:autoSpaceDN w:val="0"/>
              <w:adjustRightInd w:val="0"/>
              <w:spacing w:before="120"/>
              <w:ind w:left="227" w:right="153"/>
              <w:jc w:val="both"/>
              <w:rPr>
                <w:sz w:val="18"/>
                <w:szCs w:val="18"/>
              </w:rPr>
            </w:pPr>
            <w:r w:rsidRPr="00E07DF4">
              <w:rPr>
                <w:sz w:val="18"/>
                <w:szCs w:val="18"/>
              </w:rPr>
              <w:t>Egin beharreko jarduketak definitzen diren agiri teknikoak eta haiei dagokien aurrekontua, baliabide propio pertsonifikatua mendeko den erakunde publikoak onartutako tarifen arabera egindakoa, sartzen direla.</w:t>
            </w:r>
          </w:p>
        </w:tc>
        <w:tc>
          <w:tcPr>
            <w:tcW w:w="960" w:type="dxa"/>
            <w:shd w:val="clear" w:color="auto" w:fill="FFFFFF"/>
          </w:tcPr>
          <w:p w14:paraId="77EC1AC4" w14:textId="77777777" w:rsidR="00CB0FB3" w:rsidRPr="000354FF" w:rsidRDefault="00CB0FB3" w:rsidP="00AB7580">
            <w:pPr>
              <w:widowControl w:val="0"/>
              <w:autoSpaceDE w:val="0"/>
              <w:autoSpaceDN w:val="0"/>
              <w:adjustRightInd w:val="0"/>
              <w:spacing w:before="9" w:line="280" w:lineRule="exact"/>
              <w:jc w:val="both"/>
            </w:pPr>
          </w:p>
        </w:tc>
      </w:tr>
    </w:tbl>
    <w:p w14:paraId="1F89A769" w14:textId="77777777" w:rsidR="00CB0FB3" w:rsidRPr="000354FF" w:rsidRDefault="00CB0FB3" w:rsidP="00AB7580">
      <w:pPr>
        <w:widowControl w:val="0"/>
        <w:autoSpaceDE w:val="0"/>
        <w:autoSpaceDN w:val="0"/>
        <w:adjustRightInd w:val="0"/>
        <w:spacing w:line="200" w:lineRule="exact"/>
        <w:jc w:val="both"/>
      </w:pPr>
    </w:p>
    <w:p w14:paraId="7EE83B5C" w14:textId="77777777" w:rsidR="00CB0FB3" w:rsidRPr="000354FF" w:rsidRDefault="00CB0FB3" w:rsidP="00A8668E">
      <w:pPr>
        <w:pStyle w:val="Ttulo4"/>
      </w:pPr>
      <w:r w:rsidRPr="000354FF">
        <w:t xml:space="preserve"> </w:t>
      </w:r>
      <w:bookmarkStart w:id="143" w:name="_Toc166049895"/>
      <w:r w:rsidRPr="000354FF">
        <w:t>Ordainketak (O fasea)</w:t>
      </w:r>
      <w:bookmarkEnd w:id="143"/>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E07DF4" w14:paraId="5EB7E485" w14:textId="77777777" w:rsidTr="00CB0FB3">
        <w:tc>
          <w:tcPr>
            <w:tcW w:w="1351" w:type="dxa"/>
            <w:shd w:val="clear" w:color="auto" w:fill="FFFFFF"/>
            <w:vAlign w:val="center"/>
          </w:tcPr>
          <w:p w14:paraId="2E3A3EEB" w14:textId="77777777" w:rsidR="00CB0FB3" w:rsidRPr="00E07DF4" w:rsidRDefault="00CB0FB3" w:rsidP="00E07DF4">
            <w:pPr>
              <w:widowControl w:val="0"/>
              <w:autoSpaceDE w:val="0"/>
              <w:autoSpaceDN w:val="0"/>
              <w:adjustRightInd w:val="0"/>
              <w:spacing w:before="120"/>
              <w:jc w:val="both"/>
              <w:rPr>
                <w:sz w:val="14"/>
                <w:szCs w:val="14"/>
              </w:rPr>
            </w:pPr>
            <w:r w:rsidRPr="00E07DF4">
              <w:rPr>
                <w:b/>
                <w:sz w:val="14"/>
                <w:szCs w:val="14"/>
              </w:rPr>
              <w:t>A.</w:t>
            </w:r>
          </w:p>
        </w:tc>
        <w:tc>
          <w:tcPr>
            <w:tcW w:w="1440" w:type="dxa"/>
            <w:shd w:val="clear" w:color="auto" w:fill="FFFFFF"/>
            <w:vAlign w:val="center"/>
          </w:tcPr>
          <w:p w14:paraId="0B8C9903"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b/>
                <w:sz w:val="14"/>
                <w:szCs w:val="14"/>
              </w:rPr>
              <w:t>Leg. erref.</w:t>
            </w:r>
          </w:p>
        </w:tc>
        <w:tc>
          <w:tcPr>
            <w:tcW w:w="4680" w:type="dxa"/>
            <w:shd w:val="clear" w:color="auto" w:fill="FFFFFF"/>
            <w:vAlign w:val="center"/>
          </w:tcPr>
          <w:p w14:paraId="2BD6C130" w14:textId="77777777" w:rsidR="00CB0FB3" w:rsidRPr="00E07DF4" w:rsidRDefault="00CB0FB3" w:rsidP="00A8668E">
            <w:pPr>
              <w:widowControl w:val="0"/>
              <w:autoSpaceDE w:val="0"/>
              <w:autoSpaceDN w:val="0"/>
              <w:adjustRightInd w:val="0"/>
              <w:spacing w:before="120"/>
              <w:ind w:left="227" w:right="153"/>
              <w:jc w:val="both"/>
              <w:rPr>
                <w:sz w:val="18"/>
                <w:szCs w:val="18"/>
              </w:rPr>
            </w:pPr>
            <w:r w:rsidRPr="00E07DF4">
              <w:rPr>
                <w:b/>
                <w:sz w:val="18"/>
                <w:szCs w:val="18"/>
              </w:rPr>
              <w:t>Oinarrizko baldintza orokorrak</w:t>
            </w:r>
          </w:p>
        </w:tc>
        <w:tc>
          <w:tcPr>
            <w:tcW w:w="960" w:type="dxa"/>
            <w:shd w:val="clear" w:color="auto" w:fill="FFFFFF"/>
          </w:tcPr>
          <w:p w14:paraId="68BE11A5" w14:textId="77777777" w:rsidR="00CB0FB3" w:rsidRPr="00E07DF4" w:rsidRDefault="00093857" w:rsidP="00AB7580">
            <w:pPr>
              <w:widowControl w:val="0"/>
              <w:autoSpaceDE w:val="0"/>
              <w:autoSpaceDN w:val="0"/>
              <w:adjustRightInd w:val="0"/>
              <w:jc w:val="both"/>
              <w:rPr>
                <w:sz w:val="18"/>
                <w:szCs w:val="18"/>
              </w:rPr>
            </w:pPr>
            <w:r w:rsidRPr="00E07DF4">
              <w:rPr>
                <w:b/>
                <w:sz w:val="18"/>
                <w:szCs w:val="18"/>
              </w:rPr>
              <w:t>BAI/EZ/EZ DAGOKIO</w:t>
            </w:r>
          </w:p>
        </w:tc>
      </w:tr>
      <w:tr w:rsidR="00CB0FB3" w:rsidRPr="00E07DF4" w14:paraId="3586F889" w14:textId="77777777" w:rsidTr="00CB0FB3">
        <w:tc>
          <w:tcPr>
            <w:tcW w:w="1351" w:type="dxa"/>
            <w:shd w:val="clear" w:color="auto" w:fill="FFFFFF"/>
            <w:vAlign w:val="center"/>
          </w:tcPr>
          <w:p w14:paraId="4FC6ACA4" w14:textId="77777777" w:rsidR="00CB0FB3" w:rsidRPr="00E07DF4" w:rsidRDefault="00CB0FB3" w:rsidP="00E07DF4">
            <w:pPr>
              <w:widowControl w:val="0"/>
              <w:autoSpaceDE w:val="0"/>
              <w:autoSpaceDN w:val="0"/>
              <w:adjustRightInd w:val="0"/>
              <w:ind w:right="-20"/>
              <w:jc w:val="both"/>
              <w:rPr>
                <w:sz w:val="14"/>
                <w:szCs w:val="14"/>
              </w:rPr>
            </w:pPr>
            <w:r w:rsidRPr="00E07DF4">
              <w:rPr>
                <w:sz w:val="14"/>
                <w:szCs w:val="14"/>
              </w:rPr>
              <w:lastRenderedPageBreak/>
              <w:t>A.1</w:t>
            </w:r>
            <w:r w:rsidR="006135EB"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0C040432" w14:textId="77777777" w:rsidR="00E07DF4" w:rsidRDefault="00CB0FB3" w:rsidP="00E07DF4">
            <w:pPr>
              <w:widowControl w:val="0"/>
              <w:autoSpaceDE w:val="0"/>
              <w:autoSpaceDN w:val="0"/>
              <w:adjustRightInd w:val="0"/>
              <w:spacing w:before="72"/>
              <w:ind w:right="120"/>
              <w:jc w:val="both"/>
              <w:rPr>
                <w:sz w:val="14"/>
                <w:szCs w:val="14"/>
              </w:rPr>
            </w:pPr>
            <w:r w:rsidRPr="00E07DF4">
              <w:rPr>
                <w:sz w:val="14"/>
                <w:szCs w:val="14"/>
              </w:rPr>
              <w:t>TEAFA 19.3</w:t>
            </w:r>
            <w:r w:rsidR="006135EB" w:rsidRPr="00E07DF4">
              <w:rPr>
                <w:sz w:val="14"/>
                <w:szCs w:val="14"/>
              </w:rPr>
              <w:t xml:space="preserve"> </w:t>
            </w:r>
          </w:p>
          <w:p w14:paraId="530A542E" w14:textId="77777777" w:rsidR="00E07DF4" w:rsidRDefault="00CB0FB3" w:rsidP="00E07DF4">
            <w:pPr>
              <w:widowControl w:val="0"/>
              <w:autoSpaceDE w:val="0"/>
              <w:autoSpaceDN w:val="0"/>
              <w:adjustRightInd w:val="0"/>
              <w:spacing w:before="72"/>
              <w:ind w:right="120"/>
              <w:jc w:val="both"/>
              <w:rPr>
                <w:sz w:val="14"/>
                <w:szCs w:val="14"/>
              </w:rPr>
            </w:pPr>
            <w:r w:rsidRPr="00E07DF4">
              <w:rPr>
                <w:sz w:val="14"/>
                <w:szCs w:val="14"/>
              </w:rPr>
              <w:t xml:space="preserve">AEFD 3.5.4 </w:t>
            </w:r>
          </w:p>
          <w:p w14:paraId="602E9B0C" w14:textId="77777777" w:rsidR="00E07DF4" w:rsidRDefault="00CB0FB3" w:rsidP="00E07DF4">
            <w:pPr>
              <w:widowControl w:val="0"/>
              <w:autoSpaceDE w:val="0"/>
              <w:autoSpaceDN w:val="0"/>
              <w:adjustRightInd w:val="0"/>
              <w:spacing w:before="72"/>
              <w:ind w:right="120"/>
              <w:jc w:val="both"/>
              <w:rPr>
                <w:sz w:val="14"/>
                <w:szCs w:val="14"/>
              </w:rPr>
            </w:pPr>
            <w:r w:rsidRPr="00E07DF4">
              <w:rPr>
                <w:sz w:val="14"/>
                <w:szCs w:val="14"/>
              </w:rPr>
              <w:t>BKFD 13.2 a)</w:t>
            </w:r>
            <w:r w:rsidR="006135EB" w:rsidRPr="00E07DF4">
              <w:rPr>
                <w:sz w:val="14"/>
                <w:szCs w:val="14"/>
              </w:rPr>
              <w:t xml:space="preserve"> </w:t>
            </w:r>
          </w:p>
          <w:p w14:paraId="13D9DFC1" w14:textId="4E4C4CE4" w:rsidR="00CB0FB3" w:rsidRPr="00E07DF4" w:rsidRDefault="00CB0FB3" w:rsidP="00E07DF4">
            <w:pPr>
              <w:widowControl w:val="0"/>
              <w:autoSpaceDE w:val="0"/>
              <w:autoSpaceDN w:val="0"/>
              <w:adjustRightInd w:val="0"/>
              <w:spacing w:before="72"/>
              <w:ind w:right="120"/>
              <w:jc w:val="both"/>
              <w:rPr>
                <w:sz w:val="14"/>
                <w:szCs w:val="14"/>
              </w:rPr>
            </w:pPr>
            <w:r w:rsidRPr="00E07DF4">
              <w:rPr>
                <w:sz w:val="14"/>
                <w:szCs w:val="14"/>
              </w:rPr>
              <w:t>SPKL 39.2 b), 3. XG</w:t>
            </w:r>
            <w:r w:rsidR="006135EB" w:rsidRPr="00E07DF4">
              <w:rPr>
                <w:sz w:val="14"/>
                <w:szCs w:val="14"/>
              </w:rPr>
              <w:t xml:space="preserve"> </w:t>
            </w:r>
            <w:r w:rsidRPr="00E07DF4">
              <w:rPr>
                <w:sz w:val="14"/>
                <w:szCs w:val="14"/>
              </w:rPr>
              <w:t>)</w:t>
            </w:r>
          </w:p>
        </w:tc>
        <w:tc>
          <w:tcPr>
            <w:tcW w:w="4680" w:type="dxa"/>
            <w:shd w:val="clear" w:color="auto" w:fill="FFFFFF"/>
            <w:vAlign w:val="center"/>
          </w:tcPr>
          <w:p w14:paraId="4F236A99" w14:textId="77777777" w:rsidR="00E07DF4" w:rsidRDefault="00CB0FB3" w:rsidP="00A8668E">
            <w:pPr>
              <w:widowControl w:val="0"/>
              <w:autoSpaceDE w:val="0"/>
              <w:autoSpaceDN w:val="0"/>
              <w:adjustRightInd w:val="0"/>
              <w:spacing w:before="60"/>
              <w:ind w:left="227" w:right="153"/>
              <w:jc w:val="both"/>
              <w:rPr>
                <w:spacing w:val="-15"/>
                <w:sz w:val="18"/>
                <w:szCs w:val="18"/>
              </w:rPr>
            </w:pPr>
            <w:r w:rsidRPr="00E07DF4">
              <w:rPr>
                <w:sz w:val="18"/>
                <w:szCs w:val="18"/>
              </w:rPr>
              <w:t>Aurrekontu kreditua dagoela eta proposatutakoa egokia dela hartzea proposatzen den gastuaren izaerarako eta espedientean dagokion kreditua egotearen ziurtagiria edo pareko agiria sartu dela.</w:t>
            </w:r>
            <w:r w:rsidRPr="00E07DF4">
              <w:rPr>
                <w:spacing w:val="-15"/>
                <w:sz w:val="18"/>
                <w:szCs w:val="18"/>
              </w:rPr>
              <w:t xml:space="preserve"> </w:t>
            </w:r>
          </w:p>
          <w:p w14:paraId="2869B03A" w14:textId="0E8994F0" w:rsidR="00CB0FB3" w:rsidRPr="00E07DF4" w:rsidRDefault="00CB0FB3" w:rsidP="00A8668E">
            <w:pPr>
              <w:widowControl w:val="0"/>
              <w:autoSpaceDE w:val="0"/>
              <w:autoSpaceDN w:val="0"/>
              <w:adjustRightInd w:val="0"/>
              <w:spacing w:before="60"/>
              <w:ind w:left="227" w:right="153"/>
              <w:jc w:val="both"/>
              <w:rPr>
                <w:sz w:val="18"/>
                <w:szCs w:val="18"/>
              </w:rPr>
            </w:pPr>
            <w:r w:rsidRPr="00E07DF4">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99A74FD" w14:textId="77777777" w:rsidR="00CB0FB3" w:rsidRPr="00E07DF4" w:rsidRDefault="00CB0FB3" w:rsidP="00AB7580">
            <w:pPr>
              <w:widowControl w:val="0"/>
              <w:autoSpaceDE w:val="0"/>
              <w:autoSpaceDN w:val="0"/>
              <w:adjustRightInd w:val="0"/>
              <w:spacing w:before="62"/>
              <w:ind w:right="153"/>
              <w:jc w:val="both"/>
              <w:rPr>
                <w:sz w:val="18"/>
                <w:szCs w:val="18"/>
              </w:rPr>
            </w:pPr>
          </w:p>
        </w:tc>
      </w:tr>
      <w:tr w:rsidR="00CB0FB3" w:rsidRPr="00E07DF4" w14:paraId="220CE42B" w14:textId="77777777" w:rsidTr="00CB0FB3">
        <w:tc>
          <w:tcPr>
            <w:tcW w:w="1351" w:type="dxa"/>
            <w:shd w:val="clear" w:color="auto" w:fill="FFFFFF"/>
            <w:vAlign w:val="center"/>
          </w:tcPr>
          <w:p w14:paraId="15F96588" w14:textId="77777777" w:rsidR="00CB0FB3" w:rsidRPr="00E07DF4" w:rsidRDefault="00EC7B81" w:rsidP="00E07DF4">
            <w:pPr>
              <w:widowControl w:val="0"/>
              <w:autoSpaceDE w:val="0"/>
              <w:autoSpaceDN w:val="0"/>
              <w:adjustRightInd w:val="0"/>
              <w:ind w:right="-20"/>
              <w:jc w:val="both"/>
              <w:rPr>
                <w:sz w:val="14"/>
                <w:szCs w:val="14"/>
              </w:rPr>
            </w:pPr>
            <w:r w:rsidRPr="00E07DF4">
              <w:rPr>
                <w:sz w:val="14"/>
                <w:szCs w:val="14"/>
              </w:rPr>
              <w:t>A.2 ERAGOZPEN ETENARAZLEA</w:t>
            </w:r>
          </w:p>
        </w:tc>
        <w:tc>
          <w:tcPr>
            <w:tcW w:w="1440" w:type="dxa"/>
            <w:shd w:val="clear" w:color="auto" w:fill="FFFFFF"/>
            <w:vAlign w:val="center"/>
          </w:tcPr>
          <w:p w14:paraId="2F02EC56" w14:textId="77777777" w:rsidR="00E07DF4" w:rsidRDefault="00CB0FB3" w:rsidP="00E07DF4">
            <w:pPr>
              <w:widowControl w:val="0"/>
              <w:autoSpaceDE w:val="0"/>
              <w:autoSpaceDN w:val="0"/>
              <w:adjustRightInd w:val="0"/>
              <w:spacing w:before="9"/>
              <w:ind w:right="-20"/>
              <w:jc w:val="both"/>
              <w:rPr>
                <w:sz w:val="14"/>
                <w:szCs w:val="14"/>
              </w:rPr>
            </w:pPr>
            <w:r w:rsidRPr="00E07DF4">
              <w:rPr>
                <w:sz w:val="14"/>
                <w:szCs w:val="14"/>
              </w:rPr>
              <w:t>BKFD 13.2 a)</w:t>
            </w:r>
            <w:r w:rsidR="006135EB" w:rsidRPr="00E07DF4">
              <w:rPr>
                <w:sz w:val="14"/>
                <w:szCs w:val="14"/>
              </w:rPr>
              <w:t xml:space="preserve"> </w:t>
            </w:r>
          </w:p>
          <w:p w14:paraId="1BB8CA01" w14:textId="76FEFB7D" w:rsidR="00CB0FB3" w:rsidRPr="00E07DF4" w:rsidRDefault="00CB0FB3" w:rsidP="00E07DF4">
            <w:pPr>
              <w:widowControl w:val="0"/>
              <w:autoSpaceDE w:val="0"/>
              <w:autoSpaceDN w:val="0"/>
              <w:adjustRightInd w:val="0"/>
              <w:spacing w:before="9"/>
              <w:ind w:right="-20"/>
              <w:jc w:val="both"/>
              <w:rPr>
                <w:sz w:val="14"/>
                <w:szCs w:val="14"/>
              </w:rPr>
            </w:pPr>
            <w:r w:rsidRPr="00E07DF4">
              <w:rPr>
                <w:sz w:val="14"/>
                <w:szCs w:val="14"/>
              </w:rPr>
              <w:t>TEAFA 22</w:t>
            </w:r>
          </w:p>
        </w:tc>
        <w:tc>
          <w:tcPr>
            <w:tcW w:w="4680" w:type="dxa"/>
            <w:shd w:val="clear" w:color="auto" w:fill="FFFFFF"/>
            <w:vAlign w:val="center"/>
          </w:tcPr>
          <w:p w14:paraId="25C401CD" w14:textId="77777777" w:rsidR="00E07DF4" w:rsidRDefault="00CB0FB3" w:rsidP="00A8668E">
            <w:pPr>
              <w:widowControl w:val="0"/>
              <w:autoSpaceDE w:val="0"/>
              <w:autoSpaceDN w:val="0"/>
              <w:adjustRightInd w:val="0"/>
              <w:ind w:left="227" w:right="153"/>
              <w:jc w:val="both"/>
              <w:rPr>
                <w:sz w:val="18"/>
                <w:szCs w:val="18"/>
              </w:rPr>
            </w:pPr>
            <w:r w:rsidRPr="00E07DF4">
              <w:rPr>
                <w:sz w:val="18"/>
                <w:szCs w:val="18"/>
              </w:rPr>
              <w:t>10/2003 Foru Arauaren 22. artikuluan xedatutakoa betetzen dela.</w:t>
            </w:r>
            <w:r w:rsidR="006135EB" w:rsidRPr="00E07DF4">
              <w:rPr>
                <w:sz w:val="18"/>
                <w:szCs w:val="18"/>
              </w:rPr>
              <w:t xml:space="preserve"> </w:t>
            </w:r>
          </w:p>
          <w:p w14:paraId="1B2A59AA" w14:textId="1CBD5073" w:rsidR="00CB0FB3" w:rsidRPr="00E07DF4" w:rsidRDefault="00CB0FB3" w:rsidP="00A8668E">
            <w:pPr>
              <w:widowControl w:val="0"/>
              <w:autoSpaceDE w:val="0"/>
              <w:autoSpaceDN w:val="0"/>
              <w:adjustRightInd w:val="0"/>
              <w:ind w:left="227" w:right="153"/>
              <w:jc w:val="both"/>
              <w:rPr>
                <w:sz w:val="18"/>
                <w:szCs w:val="18"/>
              </w:rPr>
            </w:pPr>
            <w:r w:rsidRPr="00E07DF4">
              <w:rPr>
                <w:i/>
                <w:sz w:val="18"/>
                <w:szCs w:val="18"/>
              </w:rPr>
              <w:t>(Urte anitzeko gastu konpromisoak hartu behar badira)</w:t>
            </w:r>
          </w:p>
        </w:tc>
        <w:tc>
          <w:tcPr>
            <w:tcW w:w="960" w:type="dxa"/>
            <w:shd w:val="clear" w:color="auto" w:fill="FFFFFF"/>
          </w:tcPr>
          <w:p w14:paraId="42BE854E"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29BD4670" w14:textId="77777777" w:rsidTr="00CB0FB3">
        <w:tc>
          <w:tcPr>
            <w:tcW w:w="1351" w:type="dxa"/>
            <w:shd w:val="clear" w:color="auto" w:fill="FFFFFF"/>
            <w:vAlign w:val="center"/>
          </w:tcPr>
          <w:p w14:paraId="639A0F80" w14:textId="77777777" w:rsidR="00CB0FB3" w:rsidRPr="00E07DF4" w:rsidRDefault="00EC7B81" w:rsidP="00E07DF4">
            <w:pPr>
              <w:widowControl w:val="0"/>
              <w:autoSpaceDE w:val="0"/>
              <w:autoSpaceDN w:val="0"/>
              <w:adjustRightInd w:val="0"/>
              <w:ind w:right="-20"/>
              <w:jc w:val="both"/>
              <w:rPr>
                <w:sz w:val="14"/>
                <w:szCs w:val="14"/>
              </w:rPr>
            </w:pPr>
            <w:r w:rsidRPr="00E07DF4">
              <w:rPr>
                <w:sz w:val="14"/>
                <w:szCs w:val="14"/>
              </w:rPr>
              <w:t>A.3 ERAGOZPEN ETENARAZLEA</w:t>
            </w:r>
          </w:p>
        </w:tc>
        <w:tc>
          <w:tcPr>
            <w:tcW w:w="1440" w:type="dxa"/>
            <w:shd w:val="clear" w:color="auto" w:fill="FFFFFF"/>
            <w:vAlign w:val="center"/>
          </w:tcPr>
          <w:p w14:paraId="6AD0EE5E" w14:textId="77777777" w:rsidR="00E07DF4" w:rsidRDefault="00CB0FB3" w:rsidP="00E07DF4">
            <w:pPr>
              <w:widowControl w:val="0"/>
              <w:autoSpaceDE w:val="0"/>
              <w:autoSpaceDN w:val="0"/>
              <w:adjustRightInd w:val="0"/>
              <w:spacing w:before="80"/>
              <w:ind w:right="-20"/>
              <w:jc w:val="both"/>
              <w:rPr>
                <w:sz w:val="14"/>
                <w:szCs w:val="14"/>
              </w:rPr>
            </w:pPr>
            <w:r w:rsidRPr="00E07DF4">
              <w:rPr>
                <w:sz w:val="14"/>
                <w:szCs w:val="14"/>
              </w:rPr>
              <w:t>BKFD 13.2 b)</w:t>
            </w:r>
            <w:r w:rsidR="006135EB" w:rsidRPr="00E07DF4">
              <w:rPr>
                <w:sz w:val="14"/>
                <w:szCs w:val="14"/>
              </w:rPr>
              <w:t xml:space="preserve"> </w:t>
            </w:r>
          </w:p>
          <w:p w14:paraId="28517F16" w14:textId="1E3177E2" w:rsidR="00CB0FB3" w:rsidRPr="00E07DF4" w:rsidRDefault="00CB0FB3" w:rsidP="00E07DF4">
            <w:pPr>
              <w:widowControl w:val="0"/>
              <w:autoSpaceDE w:val="0"/>
              <w:autoSpaceDN w:val="0"/>
              <w:adjustRightInd w:val="0"/>
              <w:spacing w:before="80"/>
              <w:ind w:right="-20"/>
              <w:jc w:val="both"/>
              <w:rPr>
                <w:sz w:val="14"/>
                <w:szCs w:val="14"/>
              </w:rPr>
            </w:pPr>
            <w:r w:rsidRPr="00E07DF4">
              <w:rPr>
                <w:sz w:val="14"/>
                <w:szCs w:val="14"/>
              </w:rPr>
              <w:t>TEAFA 41</w:t>
            </w:r>
          </w:p>
        </w:tc>
        <w:tc>
          <w:tcPr>
            <w:tcW w:w="4680" w:type="dxa"/>
            <w:shd w:val="clear" w:color="auto" w:fill="FFFFFF"/>
            <w:vAlign w:val="center"/>
          </w:tcPr>
          <w:p w14:paraId="598543CF" w14:textId="77777777" w:rsidR="00CB0FB3" w:rsidRPr="00E07DF4" w:rsidRDefault="00CB0FB3" w:rsidP="00A8668E">
            <w:pPr>
              <w:widowControl w:val="0"/>
              <w:autoSpaceDE w:val="0"/>
              <w:autoSpaceDN w:val="0"/>
              <w:adjustRightInd w:val="0"/>
              <w:spacing w:line="280" w:lineRule="exact"/>
              <w:ind w:left="227" w:right="153"/>
              <w:jc w:val="both"/>
              <w:rPr>
                <w:sz w:val="18"/>
                <w:szCs w:val="18"/>
              </w:rPr>
            </w:pPr>
            <w:r w:rsidRPr="00E07DF4">
              <w:rPr>
                <w:sz w:val="18"/>
                <w:szCs w:val="18"/>
              </w:rPr>
              <w:t>Gastua organo eskudunak sortzen duela</w:t>
            </w:r>
          </w:p>
        </w:tc>
        <w:tc>
          <w:tcPr>
            <w:tcW w:w="960" w:type="dxa"/>
            <w:shd w:val="clear" w:color="auto" w:fill="FFFFFF"/>
          </w:tcPr>
          <w:p w14:paraId="68874DB7"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35BEA008" w14:textId="77777777" w:rsidTr="00CB0FB3">
        <w:tc>
          <w:tcPr>
            <w:tcW w:w="1351" w:type="dxa"/>
            <w:shd w:val="clear" w:color="auto" w:fill="FFFFFF"/>
            <w:vAlign w:val="center"/>
          </w:tcPr>
          <w:p w14:paraId="5D44122C" w14:textId="77777777" w:rsidR="00CB0FB3" w:rsidRPr="00E07DF4" w:rsidRDefault="00EC7B81" w:rsidP="00E07DF4">
            <w:pPr>
              <w:widowControl w:val="0"/>
              <w:autoSpaceDE w:val="0"/>
              <w:autoSpaceDN w:val="0"/>
              <w:adjustRightInd w:val="0"/>
              <w:ind w:right="-20"/>
              <w:jc w:val="both"/>
              <w:rPr>
                <w:sz w:val="14"/>
                <w:szCs w:val="14"/>
              </w:rPr>
            </w:pPr>
            <w:r w:rsidRPr="00E07DF4">
              <w:rPr>
                <w:sz w:val="14"/>
                <w:szCs w:val="14"/>
              </w:rPr>
              <w:t>A.4 ERAGOZPEN ETENARAZLEA</w:t>
            </w:r>
          </w:p>
        </w:tc>
        <w:tc>
          <w:tcPr>
            <w:tcW w:w="1440" w:type="dxa"/>
            <w:shd w:val="clear" w:color="auto" w:fill="FFFFFF"/>
            <w:vAlign w:val="center"/>
          </w:tcPr>
          <w:p w14:paraId="2746FDD8" w14:textId="77777777" w:rsidR="00E07DF4" w:rsidRDefault="00CB0FB3" w:rsidP="00E07DF4">
            <w:pPr>
              <w:widowControl w:val="0"/>
              <w:autoSpaceDE w:val="0"/>
              <w:autoSpaceDN w:val="0"/>
              <w:adjustRightInd w:val="0"/>
              <w:spacing w:before="80"/>
              <w:ind w:right="120"/>
              <w:jc w:val="both"/>
              <w:rPr>
                <w:sz w:val="14"/>
                <w:szCs w:val="14"/>
              </w:rPr>
            </w:pPr>
            <w:r w:rsidRPr="00E07DF4">
              <w:rPr>
                <w:sz w:val="14"/>
                <w:szCs w:val="14"/>
              </w:rPr>
              <w:t>BKFD 19 a)</w:t>
            </w:r>
            <w:r w:rsidR="006135EB" w:rsidRPr="00E07DF4">
              <w:rPr>
                <w:sz w:val="14"/>
                <w:szCs w:val="14"/>
              </w:rPr>
              <w:t xml:space="preserve"> </w:t>
            </w:r>
          </w:p>
          <w:p w14:paraId="177A19DF" w14:textId="6C55811C" w:rsidR="00CB0FB3" w:rsidRPr="00E07DF4" w:rsidRDefault="00CB0FB3" w:rsidP="00E07DF4">
            <w:pPr>
              <w:widowControl w:val="0"/>
              <w:autoSpaceDE w:val="0"/>
              <w:autoSpaceDN w:val="0"/>
              <w:adjustRightInd w:val="0"/>
              <w:spacing w:before="80"/>
              <w:ind w:right="120"/>
              <w:jc w:val="both"/>
              <w:rPr>
                <w:sz w:val="14"/>
                <w:szCs w:val="14"/>
              </w:rPr>
            </w:pPr>
            <w:r w:rsidRPr="00E07DF4">
              <w:rPr>
                <w:sz w:val="14"/>
                <w:szCs w:val="14"/>
              </w:rPr>
              <w:t>TEAFA, 39</w:t>
            </w:r>
          </w:p>
        </w:tc>
        <w:tc>
          <w:tcPr>
            <w:tcW w:w="4680" w:type="dxa"/>
            <w:shd w:val="clear" w:color="auto" w:fill="FFFFFF"/>
            <w:vAlign w:val="center"/>
          </w:tcPr>
          <w:p w14:paraId="423F4B77" w14:textId="77777777" w:rsidR="00CB0FB3" w:rsidRPr="00E07DF4" w:rsidRDefault="00CB0FB3" w:rsidP="00A8668E">
            <w:pPr>
              <w:widowControl w:val="0"/>
              <w:autoSpaceDE w:val="0"/>
              <w:autoSpaceDN w:val="0"/>
              <w:adjustRightInd w:val="0"/>
              <w:spacing w:line="280" w:lineRule="exact"/>
              <w:ind w:left="227" w:right="153"/>
              <w:jc w:val="both"/>
              <w:rPr>
                <w:sz w:val="18"/>
                <w:szCs w:val="18"/>
              </w:rPr>
            </w:pPr>
            <w:r w:rsidRPr="00E07DF4">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113EEAB3"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4F618AF1" w14:textId="77777777" w:rsidTr="00CB0FB3">
        <w:tc>
          <w:tcPr>
            <w:tcW w:w="1351" w:type="dxa"/>
            <w:shd w:val="clear" w:color="auto" w:fill="FFFFFF"/>
            <w:vAlign w:val="center"/>
          </w:tcPr>
          <w:p w14:paraId="6D0E25ED" w14:textId="77777777" w:rsidR="00CB0FB3" w:rsidRPr="00E07DF4" w:rsidRDefault="00EC7B81" w:rsidP="00E07DF4">
            <w:pPr>
              <w:widowControl w:val="0"/>
              <w:autoSpaceDE w:val="0"/>
              <w:autoSpaceDN w:val="0"/>
              <w:adjustRightInd w:val="0"/>
              <w:ind w:right="-20"/>
              <w:jc w:val="both"/>
              <w:rPr>
                <w:sz w:val="14"/>
                <w:szCs w:val="14"/>
              </w:rPr>
            </w:pPr>
            <w:r w:rsidRPr="00E07DF4">
              <w:rPr>
                <w:sz w:val="14"/>
                <w:szCs w:val="14"/>
              </w:rPr>
              <w:t>A.5 ERAGOZPEN ETENARAZLEA</w:t>
            </w:r>
          </w:p>
        </w:tc>
        <w:tc>
          <w:tcPr>
            <w:tcW w:w="1440" w:type="dxa"/>
            <w:shd w:val="clear" w:color="auto" w:fill="FFFFFF"/>
            <w:vAlign w:val="center"/>
          </w:tcPr>
          <w:p w14:paraId="2F3F94B5" w14:textId="77777777" w:rsidR="00E07DF4" w:rsidRDefault="00CB0FB3" w:rsidP="00E07DF4">
            <w:pPr>
              <w:widowControl w:val="0"/>
              <w:autoSpaceDE w:val="0"/>
              <w:autoSpaceDN w:val="0"/>
              <w:adjustRightInd w:val="0"/>
              <w:spacing w:before="72"/>
              <w:ind w:right="120"/>
              <w:jc w:val="both"/>
              <w:rPr>
                <w:sz w:val="14"/>
                <w:szCs w:val="14"/>
              </w:rPr>
            </w:pPr>
            <w:r w:rsidRPr="00E07DF4">
              <w:rPr>
                <w:sz w:val="14"/>
                <w:szCs w:val="14"/>
              </w:rPr>
              <w:t>BKFD 19 b)</w:t>
            </w:r>
            <w:r w:rsidR="006135EB" w:rsidRPr="00E07DF4">
              <w:rPr>
                <w:sz w:val="14"/>
                <w:szCs w:val="14"/>
              </w:rPr>
              <w:t xml:space="preserve"> </w:t>
            </w:r>
          </w:p>
          <w:p w14:paraId="58CEEFEE" w14:textId="77777777" w:rsidR="00E07DF4" w:rsidRDefault="00CB0FB3" w:rsidP="00E07DF4">
            <w:pPr>
              <w:widowControl w:val="0"/>
              <w:autoSpaceDE w:val="0"/>
              <w:autoSpaceDN w:val="0"/>
              <w:adjustRightInd w:val="0"/>
              <w:spacing w:before="72"/>
              <w:ind w:right="120"/>
              <w:jc w:val="both"/>
              <w:rPr>
                <w:sz w:val="14"/>
                <w:szCs w:val="14"/>
              </w:rPr>
            </w:pPr>
            <w:r w:rsidRPr="00E07DF4">
              <w:rPr>
                <w:sz w:val="14"/>
                <w:szCs w:val="14"/>
              </w:rPr>
              <w:t>SPKL 62,  198.4, 243</w:t>
            </w:r>
            <w:r w:rsidR="006135EB" w:rsidRPr="00E07DF4">
              <w:rPr>
                <w:sz w:val="14"/>
                <w:szCs w:val="14"/>
              </w:rPr>
              <w:t xml:space="preserve"> </w:t>
            </w:r>
            <w:r w:rsidRPr="00E07DF4">
              <w:rPr>
                <w:sz w:val="14"/>
                <w:szCs w:val="14"/>
              </w:rPr>
              <w:t>FESL 3 eta 4</w:t>
            </w:r>
          </w:p>
          <w:p w14:paraId="02902763" w14:textId="77777777" w:rsidR="00E07DF4" w:rsidRDefault="006135EB" w:rsidP="00E07DF4">
            <w:pPr>
              <w:widowControl w:val="0"/>
              <w:autoSpaceDE w:val="0"/>
              <w:autoSpaceDN w:val="0"/>
              <w:adjustRightInd w:val="0"/>
              <w:spacing w:before="72"/>
              <w:ind w:right="120"/>
              <w:jc w:val="both"/>
              <w:rPr>
                <w:sz w:val="14"/>
                <w:szCs w:val="14"/>
              </w:rPr>
            </w:pPr>
            <w:r w:rsidRPr="00E07DF4">
              <w:rPr>
                <w:sz w:val="14"/>
                <w:szCs w:val="14"/>
              </w:rPr>
              <w:t xml:space="preserve"> </w:t>
            </w:r>
            <w:r w:rsidR="00CB0FB3" w:rsidRPr="00E07DF4">
              <w:rPr>
                <w:sz w:val="14"/>
                <w:szCs w:val="14"/>
              </w:rPr>
              <w:t>FFD, 1, 2 eta 3</w:t>
            </w:r>
            <w:r w:rsidRPr="00E07DF4">
              <w:rPr>
                <w:sz w:val="14"/>
                <w:szCs w:val="14"/>
              </w:rPr>
              <w:t xml:space="preserve"> </w:t>
            </w:r>
          </w:p>
          <w:p w14:paraId="52D1D8D4" w14:textId="15D76025" w:rsidR="00CB0FB3" w:rsidRPr="00E07DF4" w:rsidRDefault="00CB0FB3" w:rsidP="00E07DF4">
            <w:pPr>
              <w:widowControl w:val="0"/>
              <w:autoSpaceDE w:val="0"/>
              <w:autoSpaceDN w:val="0"/>
              <w:adjustRightInd w:val="0"/>
              <w:spacing w:before="72"/>
              <w:ind w:right="120"/>
              <w:jc w:val="both"/>
              <w:rPr>
                <w:sz w:val="14"/>
                <w:szCs w:val="14"/>
              </w:rPr>
            </w:pPr>
            <w:r w:rsidRPr="00E07DF4">
              <w:rPr>
                <w:sz w:val="14"/>
                <w:szCs w:val="14"/>
              </w:rPr>
              <w:t>AFE 172</w:t>
            </w:r>
          </w:p>
        </w:tc>
        <w:tc>
          <w:tcPr>
            <w:tcW w:w="4680" w:type="dxa"/>
            <w:shd w:val="clear" w:color="auto" w:fill="FFFFFF"/>
            <w:vAlign w:val="center"/>
          </w:tcPr>
          <w:p w14:paraId="53E0BD35" w14:textId="77777777" w:rsidR="00A8668E" w:rsidRDefault="00CB0FB3" w:rsidP="004C4154">
            <w:pPr>
              <w:pStyle w:val="Prrafodelista"/>
              <w:widowControl w:val="0"/>
              <w:numPr>
                <w:ilvl w:val="0"/>
                <w:numId w:val="230"/>
              </w:numPr>
              <w:autoSpaceDE w:val="0"/>
              <w:autoSpaceDN w:val="0"/>
              <w:adjustRightInd w:val="0"/>
              <w:spacing w:line="280" w:lineRule="exact"/>
              <w:ind w:right="153"/>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6135EB" w:rsidRPr="00A8668E">
              <w:rPr>
                <w:sz w:val="18"/>
                <w:szCs w:val="18"/>
              </w:rPr>
              <w:t xml:space="preserve"> </w:t>
            </w:r>
          </w:p>
          <w:p w14:paraId="553E660A" w14:textId="77777777" w:rsidR="00A8668E" w:rsidRDefault="00CB0FB3" w:rsidP="004C4154">
            <w:pPr>
              <w:pStyle w:val="Prrafodelista"/>
              <w:widowControl w:val="0"/>
              <w:numPr>
                <w:ilvl w:val="0"/>
                <w:numId w:val="230"/>
              </w:numPr>
              <w:autoSpaceDE w:val="0"/>
              <w:autoSpaceDN w:val="0"/>
              <w:adjustRightInd w:val="0"/>
              <w:spacing w:line="280" w:lineRule="exact"/>
              <w:ind w:right="153"/>
              <w:jc w:val="both"/>
              <w:rPr>
                <w:sz w:val="18"/>
                <w:szCs w:val="18"/>
              </w:rPr>
            </w:pPr>
            <w:r w:rsidRPr="00A8668E">
              <w:rPr>
                <w:sz w:val="18"/>
                <w:szCs w:val="18"/>
              </w:rPr>
              <w:t>Lana hartu izanaren ziurtagiria edo adostasun-akta eta dagokion balorazioa erantsi direla</w:t>
            </w:r>
          </w:p>
          <w:p w14:paraId="57780DDD" w14:textId="6FC78B78" w:rsidR="00CB0FB3" w:rsidRPr="00A8668E" w:rsidRDefault="006135EB" w:rsidP="004C4154">
            <w:pPr>
              <w:pStyle w:val="Prrafodelista"/>
              <w:widowControl w:val="0"/>
              <w:numPr>
                <w:ilvl w:val="0"/>
                <w:numId w:val="230"/>
              </w:numPr>
              <w:autoSpaceDE w:val="0"/>
              <w:autoSpaceDN w:val="0"/>
              <w:adjustRightInd w:val="0"/>
              <w:spacing w:line="280" w:lineRule="exact"/>
              <w:ind w:right="153"/>
              <w:jc w:val="both"/>
              <w:rPr>
                <w:sz w:val="18"/>
                <w:szCs w:val="18"/>
              </w:rPr>
            </w:pPr>
            <w:r w:rsidRPr="00A8668E">
              <w:rPr>
                <w:sz w:val="18"/>
                <w:szCs w:val="18"/>
              </w:rPr>
              <w:t xml:space="preserve"> </w:t>
            </w:r>
            <w:r w:rsidR="00CB0FB3" w:rsidRPr="00A8668E">
              <w:rPr>
                <w:sz w:val="18"/>
                <w:szCs w:val="18"/>
              </w:rPr>
              <w:t>Adjudikaziodunak faktura aurkeztu duela, elektronikoa, hala badagokio, eta organo kudeatzailean dagozkion zerbitzuak ados daudela.</w:t>
            </w:r>
          </w:p>
        </w:tc>
        <w:tc>
          <w:tcPr>
            <w:tcW w:w="960" w:type="dxa"/>
            <w:shd w:val="clear" w:color="auto" w:fill="FFFFFF"/>
          </w:tcPr>
          <w:p w14:paraId="33B8B0C0"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5544FD7D" w14:textId="77777777" w:rsidTr="00CB0FB3">
        <w:tc>
          <w:tcPr>
            <w:tcW w:w="1351" w:type="dxa"/>
            <w:shd w:val="clear" w:color="auto" w:fill="FFFFFF"/>
            <w:vAlign w:val="center"/>
          </w:tcPr>
          <w:p w14:paraId="6C1C2D8B" w14:textId="77777777" w:rsidR="00CB0FB3" w:rsidRPr="00E07DF4" w:rsidRDefault="00CB0FB3" w:rsidP="00E07DF4">
            <w:pPr>
              <w:widowControl w:val="0"/>
              <w:autoSpaceDE w:val="0"/>
              <w:autoSpaceDN w:val="0"/>
              <w:adjustRightInd w:val="0"/>
              <w:ind w:right="-20"/>
              <w:jc w:val="both"/>
              <w:rPr>
                <w:sz w:val="14"/>
                <w:szCs w:val="14"/>
              </w:rPr>
            </w:pPr>
            <w:r w:rsidRPr="00E07DF4">
              <w:rPr>
                <w:sz w:val="14"/>
                <w:szCs w:val="14"/>
              </w:rPr>
              <w:t>A.6</w:t>
            </w:r>
            <w:r w:rsidR="006135EB" w:rsidRPr="00E07DF4">
              <w:rPr>
                <w:sz w:val="14"/>
                <w:szCs w:val="14"/>
              </w:rPr>
              <w:t xml:space="preserve"> </w:t>
            </w:r>
            <w:r w:rsidR="00F160A4" w:rsidRPr="00E07DF4">
              <w:rPr>
                <w:color w:val="231F20"/>
                <w:sz w:val="14"/>
                <w:szCs w:val="14"/>
                <w:lang w:eastAsia="en-US"/>
              </w:rPr>
              <w:t>ERAGOZPEN ETENARAZLEA</w:t>
            </w:r>
          </w:p>
        </w:tc>
        <w:tc>
          <w:tcPr>
            <w:tcW w:w="1440" w:type="dxa"/>
            <w:shd w:val="clear" w:color="auto" w:fill="FFFFFF"/>
            <w:vAlign w:val="center"/>
          </w:tcPr>
          <w:p w14:paraId="100C2037"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19 C), 3.6 XG</w:t>
            </w:r>
          </w:p>
        </w:tc>
        <w:tc>
          <w:tcPr>
            <w:tcW w:w="4680" w:type="dxa"/>
            <w:shd w:val="clear" w:color="auto" w:fill="FFFFFF"/>
            <w:vAlign w:val="center"/>
          </w:tcPr>
          <w:p w14:paraId="3C3C950E" w14:textId="77777777" w:rsidR="00CB0FB3" w:rsidRPr="00E07DF4" w:rsidRDefault="00CB0FB3" w:rsidP="00A8668E">
            <w:pPr>
              <w:widowControl w:val="0"/>
              <w:autoSpaceDE w:val="0"/>
              <w:autoSpaceDN w:val="0"/>
              <w:adjustRightInd w:val="0"/>
              <w:spacing w:before="120"/>
              <w:ind w:left="227" w:right="153"/>
              <w:jc w:val="both"/>
              <w:rPr>
                <w:b/>
                <w:sz w:val="18"/>
                <w:szCs w:val="18"/>
              </w:rPr>
            </w:pPr>
            <w:r w:rsidRPr="00E07DF4">
              <w:rPr>
                <w:sz w:val="18"/>
                <w:szCs w:val="18"/>
              </w:rPr>
              <w:t>Inbertsioaren egiaztapen materiala egin dakieken gastuak direnez, hura benetan eta adostasunez egin dela egiaztatu dela.</w:t>
            </w:r>
          </w:p>
        </w:tc>
        <w:tc>
          <w:tcPr>
            <w:tcW w:w="960" w:type="dxa"/>
            <w:shd w:val="clear" w:color="auto" w:fill="FFFFFF"/>
          </w:tcPr>
          <w:p w14:paraId="7B2F00F7"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0CDC7AAF" w14:textId="77777777" w:rsidTr="00CB0FB3">
        <w:tc>
          <w:tcPr>
            <w:tcW w:w="1351" w:type="dxa"/>
            <w:shd w:val="clear" w:color="auto" w:fill="FFFFFF"/>
            <w:vAlign w:val="center"/>
          </w:tcPr>
          <w:p w14:paraId="52BD84B1" w14:textId="77777777" w:rsidR="00CB0FB3" w:rsidRPr="00E07DF4" w:rsidRDefault="00CB0FB3" w:rsidP="00E07DF4">
            <w:pPr>
              <w:widowControl w:val="0"/>
              <w:autoSpaceDE w:val="0"/>
              <w:autoSpaceDN w:val="0"/>
              <w:adjustRightInd w:val="0"/>
              <w:spacing w:before="120"/>
              <w:jc w:val="both"/>
              <w:rPr>
                <w:sz w:val="14"/>
                <w:szCs w:val="14"/>
              </w:rPr>
            </w:pPr>
            <w:r w:rsidRPr="00E07DF4">
              <w:rPr>
                <w:b/>
                <w:sz w:val="14"/>
                <w:szCs w:val="14"/>
              </w:rPr>
              <w:t>B.</w:t>
            </w:r>
          </w:p>
        </w:tc>
        <w:tc>
          <w:tcPr>
            <w:tcW w:w="1440" w:type="dxa"/>
            <w:shd w:val="clear" w:color="auto" w:fill="FFFFFF"/>
            <w:vAlign w:val="center"/>
          </w:tcPr>
          <w:p w14:paraId="4B9863CD"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b/>
                <w:sz w:val="14"/>
                <w:szCs w:val="14"/>
              </w:rPr>
              <w:t>Leg. erref.</w:t>
            </w:r>
          </w:p>
        </w:tc>
        <w:tc>
          <w:tcPr>
            <w:tcW w:w="4680" w:type="dxa"/>
            <w:shd w:val="clear" w:color="auto" w:fill="FFFFFF"/>
            <w:vAlign w:val="center"/>
          </w:tcPr>
          <w:p w14:paraId="30397FB9" w14:textId="77777777" w:rsidR="00CB0FB3" w:rsidRPr="00E07DF4" w:rsidRDefault="00CB0FB3" w:rsidP="00A8668E">
            <w:pPr>
              <w:widowControl w:val="0"/>
              <w:autoSpaceDE w:val="0"/>
              <w:autoSpaceDN w:val="0"/>
              <w:adjustRightInd w:val="0"/>
              <w:spacing w:before="120"/>
              <w:ind w:left="227" w:right="153"/>
              <w:jc w:val="both"/>
              <w:rPr>
                <w:sz w:val="18"/>
                <w:szCs w:val="18"/>
              </w:rPr>
            </w:pPr>
            <w:r w:rsidRPr="00E07DF4">
              <w:rPr>
                <w:b/>
                <w:sz w:val="18"/>
                <w:szCs w:val="18"/>
              </w:rPr>
              <w:t>Oinarrizko baldintza gehigarriak</w:t>
            </w:r>
          </w:p>
        </w:tc>
        <w:tc>
          <w:tcPr>
            <w:tcW w:w="960" w:type="dxa"/>
            <w:shd w:val="clear" w:color="auto" w:fill="FFFFFF"/>
          </w:tcPr>
          <w:p w14:paraId="28E5A44A" w14:textId="77777777" w:rsidR="00CB0FB3" w:rsidRPr="00E07DF4" w:rsidRDefault="00CB0FB3" w:rsidP="00AB7580">
            <w:pPr>
              <w:widowControl w:val="0"/>
              <w:autoSpaceDE w:val="0"/>
              <w:autoSpaceDN w:val="0"/>
              <w:adjustRightInd w:val="0"/>
              <w:spacing w:line="250" w:lineRule="auto"/>
              <w:ind w:right="373"/>
              <w:jc w:val="both"/>
              <w:rPr>
                <w:sz w:val="18"/>
                <w:szCs w:val="18"/>
              </w:rPr>
            </w:pPr>
          </w:p>
        </w:tc>
      </w:tr>
      <w:tr w:rsidR="00CB0FB3" w:rsidRPr="00E07DF4" w14:paraId="01EAE6F7" w14:textId="77777777" w:rsidTr="00CB0FB3">
        <w:tc>
          <w:tcPr>
            <w:tcW w:w="1351" w:type="dxa"/>
            <w:shd w:val="clear" w:color="auto" w:fill="FFFFFF"/>
            <w:vAlign w:val="center"/>
          </w:tcPr>
          <w:p w14:paraId="015B5036" w14:textId="77777777" w:rsidR="00CB0FB3" w:rsidRPr="00E07DF4" w:rsidRDefault="00CB0FB3" w:rsidP="00E07DF4">
            <w:pPr>
              <w:widowControl w:val="0"/>
              <w:autoSpaceDE w:val="0"/>
              <w:autoSpaceDN w:val="0"/>
              <w:adjustRightInd w:val="0"/>
              <w:spacing w:before="120"/>
              <w:jc w:val="both"/>
              <w:rPr>
                <w:sz w:val="14"/>
                <w:szCs w:val="14"/>
              </w:rPr>
            </w:pPr>
            <w:r w:rsidRPr="00E07DF4">
              <w:rPr>
                <w:sz w:val="14"/>
                <w:szCs w:val="14"/>
              </w:rPr>
              <w:t>B.1</w:t>
            </w:r>
          </w:p>
        </w:tc>
        <w:tc>
          <w:tcPr>
            <w:tcW w:w="1440" w:type="dxa"/>
            <w:shd w:val="clear" w:color="auto" w:fill="FFFFFF"/>
            <w:vAlign w:val="center"/>
          </w:tcPr>
          <w:p w14:paraId="2720E9C8"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32.3</w:t>
            </w:r>
          </w:p>
        </w:tc>
        <w:tc>
          <w:tcPr>
            <w:tcW w:w="4680" w:type="dxa"/>
            <w:shd w:val="clear" w:color="auto" w:fill="FFFFFF"/>
            <w:vAlign w:val="center"/>
          </w:tcPr>
          <w:p w14:paraId="34B5600B" w14:textId="77777777" w:rsidR="00CB0FB3" w:rsidRPr="00E07DF4" w:rsidRDefault="00CB0FB3" w:rsidP="00A8668E">
            <w:pPr>
              <w:ind w:left="227" w:right="153"/>
              <w:jc w:val="both"/>
              <w:rPr>
                <w:sz w:val="18"/>
                <w:szCs w:val="18"/>
              </w:rPr>
            </w:pPr>
            <w:r w:rsidRPr="00E07DF4">
              <w:rPr>
                <w:sz w:val="18"/>
                <w:szCs w:val="18"/>
              </w:rPr>
              <w:t>Lanak egin izanaren ziurtagiria edo egiaztagiria eta haren balorazioa daudela, baita medio propioak azpikontratatzen diren jardueretarako jasandako benetako kostuaren justifikazioa ere, eta organo kudeatzailearen zerbitzuen adostasuna dagoela.</w:t>
            </w:r>
          </w:p>
        </w:tc>
        <w:tc>
          <w:tcPr>
            <w:tcW w:w="960" w:type="dxa"/>
            <w:shd w:val="clear" w:color="auto" w:fill="FFFFFF"/>
          </w:tcPr>
          <w:p w14:paraId="2D3268CA" w14:textId="77777777" w:rsidR="00CB0FB3" w:rsidRPr="00E07DF4" w:rsidRDefault="00CB0FB3" w:rsidP="00AB7580">
            <w:pPr>
              <w:widowControl w:val="0"/>
              <w:autoSpaceDE w:val="0"/>
              <w:autoSpaceDN w:val="0"/>
              <w:adjustRightInd w:val="0"/>
              <w:spacing w:before="9" w:line="280" w:lineRule="exact"/>
              <w:jc w:val="both"/>
              <w:rPr>
                <w:sz w:val="18"/>
                <w:szCs w:val="18"/>
              </w:rPr>
            </w:pPr>
          </w:p>
        </w:tc>
      </w:tr>
      <w:tr w:rsidR="00CB0FB3" w:rsidRPr="00E07DF4" w14:paraId="0869831B" w14:textId="77777777" w:rsidTr="00CB0FB3">
        <w:tc>
          <w:tcPr>
            <w:tcW w:w="1351" w:type="dxa"/>
            <w:shd w:val="clear" w:color="auto" w:fill="FFFFFF"/>
            <w:vAlign w:val="center"/>
          </w:tcPr>
          <w:p w14:paraId="2BAB37D5" w14:textId="77777777" w:rsidR="00CB0FB3" w:rsidRPr="00E07DF4" w:rsidRDefault="00CB0FB3" w:rsidP="00E07DF4">
            <w:pPr>
              <w:widowControl w:val="0"/>
              <w:autoSpaceDE w:val="0"/>
              <w:autoSpaceDN w:val="0"/>
              <w:adjustRightInd w:val="0"/>
              <w:spacing w:before="120"/>
              <w:jc w:val="both"/>
              <w:rPr>
                <w:sz w:val="14"/>
                <w:szCs w:val="14"/>
              </w:rPr>
            </w:pPr>
            <w:r w:rsidRPr="00E07DF4">
              <w:rPr>
                <w:sz w:val="14"/>
                <w:szCs w:val="14"/>
              </w:rPr>
              <w:t>B.2</w:t>
            </w:r>
          </w:p>
        </w:tc>
        <w:tc>
          <w:tcPr>
            <w:tcW w:w="1440" w:type="dxa"/>
            <w:shd w:val="clear" w:color="auto" w:fill="FFFFFF"/>
            <w:vAlign w:val="center"/>
          </w:tcPr>
          <w:p w14:paraId="6289BB03"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TEAFA, 26.6</w:t>
            </w:r>
          </w:p>
        </w:tc>
        <w:tc>
          <w:tcPr>
            <w:tcW w:w="4680" w:type="dxa"/>
            <w:shd w:val="clear" w:color="auto" w:fill="FFFFFF"/>
            <w:vAlign w:val="center"/>
          </w:tcPr>
          <w:p w14:paraId="2C94BF13" w14:textId="77777777" w:rsidR="00A8668E" w:rsidRDefault="00CB0FB3" w:rsidP="00A8668E">
            <w:pPr>
              <w:widowControl w:val="0"/>
              <w:autoSpaceDE w:val="0"/>
              <w:autoSpaceDN w:val="0"/>
              <w:adjustRightInd w:val="0"/>
              <w:spacing w:line="280" w:lineRule="exact"/>
              <w:ind w:left="227" w:right="153"/>
              <w:jc w:val="both"/>
              <w:rPr>
                <w:sz w:val="18"/>
                <w:szCs w:val="18"/>
              </w:rPr>
            </w:pPr>
            <w:r w:rsidRPr="00E07DF4">
              <w:rPr>
                <w:sz w:val="18"/>
                <w:szCs w:val="18"/>
              </w:rPr>
              <w:t>Eskatutako bermea eman dela.</w:t>
            </w:r>
            <w:r w:rsidR="006135EB" w:rsidRPr="00E07DF4">
              <w:rPr>
                <w:sz w:val="18"/>
                <w:szCs w:val="18"/>
              </w:rPr>
              <w:t xml:space="preserve"> </w:t>
            </w:r>
          </w:p>
          <w:p w14:paraId="58D84601" w14:textId="55DD79C1" w:rsidR="00CB0FB3" w:rsidRPr="00E07DF4" w:rsidRDefault="00CB0FB3" w:rsidP="00A8668E">
            <w:pPr>
              <w:widowControl w:val="0"/>
              <w:autoSpaceDE w:val="0"/>
              <w:autoSpaceDN w:val="0"/>
              <w:adjustRightInd w:val="0"/>
              <w:spacing w:line="280" w:lineRule="exact"/>
              <w:ind w:left="227" w:right="153"/>
              <w:jc w:val="both"/>
              <w:rPr>
                <w:sz w:val="18"/>
                <w:szCs w:val="18"/>
              </w:rPr>
            </w:pPr>
            <w:r w:rsidRPr="00E07DF4">
              <w:rPr>
                <w:sz w:val="18"/>
                <w:szCs w:val="18"/>
              </w:rPr>
              <w:t>(</w:t>
            </w:r>
            <w:r w:rsidRPr="00E07DF4">
              <w:rPr>
                <w:i/>
                <w:sz w:val="18"/>
                <w:szCs w:val="18"/>
              </w:rPr>
              <w:t>Ordainketa aurreratuak eginez gero</w:t>
            </w:r>
            <w:r w:rsidRPr="00E07DF4">
              <w:rPr>
                <w:sz w:val="18"/>
                <w:szCs w:val="18"/>
              </w:rPr>
              <w:t>)</w:t>
            </w:r>
          </w:p>
        </w:tc>
        <w:tc>
          <w:tcPr>
            <w:tcW w:w="960" w:type="dxa"/>
            <w:shd w:val="clear" w:color="auto" w:fill="FFFFFF"/>
          </w:tcPr>
          <w:p w14:paraId="7C0289B3" w14:textId="77777777" w:rsidR="00CB0FB3" w:rsidRPr="00E07DF4" w:rsidRDefault="00CB0FB3" w:rsidP="00AB7580">
            <w:pPr>
              <w:widowControl w:val="0"/>
              <w:autoSpaceDE w:val="0"/>
              <w:autoSpaceDN w:val="0"/>
              <w:adjustRightInd w:val="0"/>
              <w:spacing w:before="9" w:line="280" w:lineRule="exact"/>
              <w:jc w:val="both"/>
              <w:rPr>
                <w:sz w:val="18"/>
                <w:szCs w:val="18"/>
              </w:rPr>
            </w:pPr>
          </w:p>
        </w:tc>
      </w:tr>
      <w:tr w:rsidR="00CB0FB3" w:rsidRPr="00E07DF4" w14:paraId="6BFE5B60" w14:textId="77777777" w:rsidTr="00CB0FB3">
        <w:tc>
          <w:tcPr>
            <w:tcW w:w="1351" w:type="dxa"/>
            <w:shd w:val="clear" w:color="auto" w:fill="FFFFFF"/>
            <w:vAlign w:val="center"/>
          </w:tcPr>
          <w:p w14:paraId="52D745A6" w14:textId="77777777" w:rsidR="00CB0FB3" w:rsidRPr="00E07DF4" w:rsidRDefault="00CB0FB3" w:rsidP="00E07DF4">
            <w:pPr>
              <w:widowControl w:val="0"/>
              <w:autoSpaceDE w:val="0"/>
              <w:autoSpaceDN w:val="0"/>
              <w:adjustRightInd w:val="0"/>
              <w:spacing w:before="120"/>
              <w:jc w:val="both"/>
              <w:rPr>
                <w:sz w:val="14"/>
                <w:szCs w:val="14"/>
              </w:rPr>
            </w:pPr>
            <w:r w:rsidRPr="00E07DF4">
              <w:rPr>
                <w:sz w:val="14"/>
                <w:szCs w:val="14"/>
              </w:rPr>
              <w:t>B.3</w:t>
            </w:r>
          </w:p>
        </w:tc>
        <w:tc>
          <w:tcPr>
            <w:tcW w:w="1440" w:type="dxa"/>
            <w:shd w:val="clear" w:color="auto" w:fill="FFFFFF"/>
            <w:vAlign w:val="center"/>
          </w:tcPr>
          <w:p w14:paraId="2797DCE7" w14:textId="77777777" w:rsidR="00CB0FB3" w:rsidRPr="00E07DF4" w:rsidRDefault="00CB0FB3" w:rsidP="00E07DF4">
            <w:pPr>
              <w:widowControl w:val="0"/>
              <w:autoSpaceDE w:val="0"/>
              <w:autoSpaceDN w:val="0"/>
              <w:adjustRightInd w:val="0"/>
              <w:spacing w:before="120"/>
              <w:ind w:right="-20"/>
              <w:jc w:val="both"/>
              <w:rPr>
                <w:sz w:val="14"/>
                <w:szCs w:val="14"/>
              </w:rPr>
            </w:pPr>
            <w:r w:rsidRPr="00E07DF4">
              <w:rPr>
                <w:sz w:val="14"/>
                <w:szCs w:val="14"/>
              </w:rPr>
              <w:t>SPKL 198.2, 3. XG</w:t>
            </w:r>
            <w:r w:rsidR="003067D5" w:rsidRPr="00E07DF4">
              <w:rPr>
                <w:sz w:val="14"/>
                <w:szCs w:val="14"/>
              </w:rPr>
              <w:t xml:space="preserve"> </w:t>
            </w:r>
            <w:r w:rsidRPr="00E07DF4">
              <w:rPr>
                <w:sz w:val="14"/>
                <w:szCs w:val="14"/>
              </w:rPr>
              <w:t>BKFD 20.3</w:t>
            </w:r>
          </w:p>
        </w:tc>
        <w:tc>
          <w:tcPr>
            <w:tcW w:w="4680" w:type="dxa"/>
            <w:shd w:val="clear" w:color="auto" w:fill="FFFFFF"/>
            <w:vAlign w:val="center"/>
          </w:tcPr>
          <w:p w14:paraId="62F492AE" w14:textId="77777777" w:rsidR="00A8668E" w:rsidRDefault="00CB0FB3" w:rsidP="00A8668E">
            <w:pPr>
              <w:widowControl w:val="0"/>
              <w:tabs>
                <w:tab w:val="left" w:pos="1920"/>
              </w:tabs>
              <w:autoSpaceDE w:val="0"/>
              <w:autoSpaceDN w:val="0"/>
              <w:adjustRightInd w:val="0"/>
              <w:spacing w:before="80"/>
              <w:ind w:left="227" w:right="153"/>
              <w:jc w:val="both"/>
              <w:rPr>
                <w:sz w:val="18"/>
                <w:szCs w:val="18"/>
              </w:rPr>
            </w:pPr>
            <w:r w:rsidRPr="00E07DF4">
              <w:rPr>
                <w:sz w:val="18"/>
                <w:szCs w:val="18"/>
              </w:rPr>
              <w:t>Kontu-hartzailetzari jakinarazi zaiola harrerara joango den ordezkaria izendatzeko, inbertsioa materialki egiaztatzeko eginkizunak betez.</w:t>
            </w:r>
            <w:r w:rsidR="006135EB" w:rsidRPr="00E07DF4">
              <w:rPr>
                <w:sz w:val="18"/>
                <w:szCs w:val="18"/>
              </w:rPr>
              <w:t xml:space="preserve"> </w:t>
            </w:r>
          </w:p>
          <w:p w14:paraId="08025D77" w14:textId="403C4374" w:rsidR="00CB0FB3" w:rsidRPr="00E07DF4" w:rsidRDefault="00CB0FB3" w:rsidP="00A8668E">
            <w:pPr>
              <w:widowControl w:val="0"/>
              <w:tabs>
                <w:tab w:val="left" w:pos="1920"/>
              </w:tabs>
              <w:autoSpaceDE w:val="0"/>
              <w:autoSpaceDN w:val="0"/>
              <w:adjustRightInd w:val="0"/>
              <w:spacing w:before="80"/>
              <w:ind w:left="227" w:right="153"/>
              <w:jc w:val="both"/>
              <w:rPr>
                <w:i/>
                <w:sz w:val="18"/>
                <w:szCs w:val="18"/>
              </w:rPr>
            </w:pPr>
            <w:r w:rsidRPr="00E07DF4">
              <w:rPr>
                <w:i/>
                <w:sz w:val="18"/>
                <w:szCs w:val="18"/>
              </w:rPr>
              <w:t>(Konturako ordainketen zenbateko metatua kontratuaren prezioaren ehuneko</w:t>
            </w:r>
            <w:r w:rsidRPr="00E07DF4">
              <w:rPr>
                <w:rStyle w:val="nfasis"/>
                <w:sz w:val="18"/>
                <w:szCs w:val="18"/>
              </w:rPr>
              <w:t xml:space="preserve"> 90 edo handiagoa</w:t>
            </w:r>
            <w:r w:rsidRPr="00E07DF4">
              <w:rPr>
                <w:i/>
                <w:sz w:val="18"/>
                <w:szCs w:val="18"/>
              </w:rPr>
              <w:t xml:space="preserve"> izango bada, hala badagokio, onartutako aldaketak barne.</w:t>
            </w:r>
          </w:p>
        </w:tc>
        <w:tc>
          <w:tcPr>
            <w:tcW w:w="960" w:type="dxa"/>
            <w:shd w:val="clear" w:color="auto" w:fill="FFFFFF"/>
          </w:tcPr>
          <w:p w14:paraId="5DC86603" w14:textId="77777777" w:rsidR="00CB0FB3" w:rsidRPr="00E07DF4" w:rsidRDefault="00CB0FB3" w:rsidP="00AB7580">
            <w:pPr>
              <w:widowControl w:val="0"/>
              <w:tabs>
                <w:tab w:val="left" w:pos="1920"/>
              </w:tabs>
              <w:autoSpaceDE w:val="0"/>
              <w:autoSpaceDN w:val="0"/>
              <w:adjustRightInd w:val="0"/>
              <w:spacing w:before="76"/>
              <w:ind w:right="-20"/>
              <w:jc w:val="both"/>
              <w:rPr>
                <w:sz w:val="18"/>
                <w:szCs w:val="18"/>
              </w:rPr>
            </w:pPr>
          </w:p>
        </w:tc>
      </w:tr>
      <w:tr w:rsidR="00CB0FB3" w:rsidRPr="00E07DF4" w14:paraId="10CC3C86" w14:textId="77777777" w:rsidTr="00CB0FB3">
        <w:tc>
          <w:tcPr>
            <w:tcW w:w="1351" w:type="dxa"/>
            <w:shd w:val="clear" w:color="auto" w:fill="FFFFFF"/>
            <w:vAlign w:val="center"/>
          </w:tcPr>
          <w:p w14:paraId="18046D5C" w14:textId="77777777" w:rsidR="00CB0FB3" w:rsidRPr="00E07DF4" w:rsidRDefault="00CB0FB3" w:rsidP="00E07DF4">
            <w:pPr>
              <w:widowControl w:val="0"/>
              <w:autoSpaceDE w:val="0"/>
              <w:autoSpaceDN w:val="0"/>
              <w:adjustRightInd w:val="0"/>
              <w:spacing w:before="120"/>
              <w:jc w:val="both"/>
              <w:rPr>
                <w:sz w:val="14"/>
                <w:szCs w:val="14"/>
              </w:rPr>
            </w:pPr>
            <w:r w:rsidRPr="00E07DF4">
              <w:rPr>
                <w:sz w:val="14"/>
                <w:szCs w:val="14"/>
              </w:rPr>
              <w:t>B.4</w:t>
            </w:r>
          </w:p>
        </w:tc>
        <w:tc>
          <w:tcPr>
            <w:tcW w:w="1440" w:type="dxa"/>
            <w:shd w:val="clear" w:color="auto" w:fill="FFFFFF"/>
            <w:vAlign w:val="center"/>
          </w:tcPr>
          <w:p w14:paraId="7CE42315" w14:textId="77777777" w:rsidR="00CB0FB3" w:rsidRPr="00E07DF4" w:rsidRDefault="00CB0FB3" w:rsidP="00E07DF4">
            <w:pPr>
              <w:widowControl w:val="0"/>
              <w:autoSpaceDE w:val="0"/>
              <w:autoSpaceDN w:val="0"/>
              <w:adjustRightInd w:val="0"/>
              <w:spacing w:before="120"/>
              <w:ind w:right="120"/>
              <w:jc w:val="both"/>
              <w:rPr>
                <w:sz w:val="14"/>
                <w:szCs w:val="14"/>
              </w:rPr>
            </w:pPr>
            <w:r w:rsidRPr="00E07DF4">
              <w:rPr>
                <w:sz w:val="14"/>
                <w:szCs w:val="14"/>
              </w:rPr>
              <w:t>SPKL 243.2,  243.6, 246.1</w:t>
            </w:r>
            <w:r w:rsidR="006135EB" w:rsidRPr="00E07DF4">
              <w:rPr>
                <w:sz w:val="14"/>
                <w:szCs w:val="14"/>
              </w:rPr>
              <w:t xml:space="preserve"> </w:t>
            </w:r>
            <w:r w:rsidRPr="00E07DF4">
              <w:rPr>
                <w:sz w:val="14"/>
                <w:szCs w:val="14"/>
              </w:rPr>
              <w:t>APKLAO 168</w:t>
            </w:r>
          </w:p>
        </w:tc>
        <w:tc>
          <w:tcPr>
            <w:tcW w:w="4680" w:type="dxa"/>
            <w:shd w:val="clear" w:color="auto" w:fill="FFFFFF"/>
            <w:vAlign w:val="center"/>
          </w:tcPr>
          <w:p w14:paraId="0DE7267B" w14:textId="77777777" w:rsidR="00A8668E" w:rsidRDefault="00CB0FB3" w:rsidP="00A8668E">
            <w:pPr>
              <w:widowControl w:val="0"/>
              <w:tabs>
                <w:tab w:val="left" w:pos="1920"/>
              </w:tabs>
              <w:autoSpaceDE w:val="0"/>
              <w:autoSpaceDN w:val="0"/>
              <w:adjustRightInd w:val="0"/>
              <w:spacing w:before="80"/>
              <w:ind w:left="227" w:right="153"/>
              <w:jc w:val="both"/>
              <w:rPr>
                <w:sz w:val="18"/>
                <w:szCs w:val="18"/>
              </w:rPr>
            </w:pPr>
            <w:r w:rsidRPr="00E07DF4">
              <w:rPr>
                <w:sz w:val="18"/>
                <w:szCs w:val="18"/>
              </w:rPr>
              <w:t>Hauek erantsi direla</w:t>
            </w:r>
            <w:r w:rsidR="006135EB" w:rsidRPr="00E07DF4">
              <w:rPr>
                <w:sz w:val="18"/>
                <w:szCs w:val="18"/>
              </w:rPr>
              <w:t xml:space="preserve"> </w:t>
            </w:r>
          </w:p>
          <w:p w14:paraId="6694E3BC" w14:textId="77777777" w:rsidR="00A8668E" w:rsidRPr="00A8668E" w:rsidRDefault="00CB0FB3" w:rsidP="004C4154">
            <w:pPr>
              <w:pStyle w:val="Prrafodelista"/>
              <w:widowControl w:val="0"/>
              <w:numPr>
                <w:ilvl w:val="0"/>
                <w:numId w:val="231"/>
              </w:numPr>
              <w:tabs>
                <w:tab w:val="left" w:pos="1920"/>
              </w:tabs>
              <w:autoSpaceDE w:val="0"/>
              <w:autoSpaceDN w:val="0"/>
              <w:adjustRightInd w:val="0"/>
              <w:spacing w:before="80"/>
              <w:ind w:right="153"/>
              <w:jc w:val="both"/>
              <w:rPr>
                <w:sz w:val="18"/>
                <w:szCs w:val="18"/>
              </w:rPr>
            </w:pPr>
            <w:r w:rsidRPr="00A8668E">
              <w:rPr>
                <w:sz w:val="18"/>
                <w:szCs w:val="18"/>
              </w:rPr>
              <w:t xml:space="preserve">obren egiaztapen-akta, kontratazio-organoak izendatutako ordezkariak, haiek zuzentzearen arduradunak, obra kudeatzeko ardura duen administrazio edo erakundearen arduradunak, </w:t>
            </w:r>
            <w:r w:rsidRPr="00A8668E">
              <w:rPr>
                <w:sz w:val="18"/>
                <w:szCs w:val="18"/>
              </w:rPr>
              <w:lastRenderedPageBreak/>
              <w:t>hala badagokio, eta mandatuaren jasotzaileak. (Obren okupazio efektiboa edo erabilera publikorako zerbitzuan jartzea erabakitzen denean, harrera-egintza formala bete gabe) edo</w:t>
            </w:r>
            <w:r w:rsidR="006135EB" w:rsidRPr="00A8668E">
              <w:rPr>
                <w:sz w:val="18"/>
                <w:szCs w:val="18"/>
              </w:rPr>
              <w:t xml:space="preserve"> </w:t>
            </w:r>
          </w:p>
          <w:p w14:paraId="037CDE17" w14:textId="6860D9EA" w:rsidR="00A8668E" w:rsidRPr="00A8668E" w:rsidRDefault="00CB0FB3" w:rsidP="004C4154">
            <w:pPr>
              <w:pStyle w:val="Prrafodelista"/>
              <w:widowControl w:val="0"/>
              <w:numPr>
                <w:ilvl w:val="0"/>
                <w:numId w:val="231"/>
              </w:numPr>
              <w:tabs>
                <w:tab w:val="left" w:pos="1920"/>
              </w:tabs>
              <w:autoSpaceDE w:val="0"/>
              <w:autoSpaceDN w:val="0"/>
              <w:adjustRightInd w:val="0"/>
              <w:spacing w:before="80"/>
              <w:ind w:right="153"/>
              <w:jc w:val="both"/>
              <w:rPr>
                <w:sz w:val="18"/>
                <w:szCs w:val="18"/>
              </w:rPr>
            </w:pPr>
            <w:r w:rsidRPr="00A8668E">
              <w:rPr>
                <w:sz w:val="18"/>
                <w:szCs w:val="18"/>
              </w:rPr>
              <w:t>egiaztapen- eta neurketa-akta kontratua azkenduz gero</w:t>
            </w:r>
            <w:r w:rsidR="006135EB" w:rsidRPr="00A8668E">
              <w:rPr>
                <w:sz w:val="18"/>
                <w:szCs w:val="18"/>
              </w:rPr>
              <w:t xml:space="preserve"> </w:t>
            </w:r>
          </w:p>
          <w:p w14:paraId="5722D377" w14:textId="77BC079C" w:rsidR="00CB0FB3" w:rsidRPr="00E07DF4" w:rsidRDefault="00CB0FB3" w:rsidP="00A8668E">
            <w:pPr>
              <w:widowControl w:val="0"/>
              <w:tabs>
                <w:tab w:val="left" w:pos="1920"/>
              </w:tabs>
              <w:autoSpaceDE w:val="0"/>
              <w:autoSpaceDN w:val="0"/>
              <w:adjustRightInd w:val="0"/>
              <w:spacing w:before="80"/>
              <w:ind w:left="227" w:right="153"/>
              <w:jc w:val="both"/>
              <w:rPr>
                <w:sz w:val="18"/>
                <w:szCs w:val="18"/>
              </w:rPr>
            </w:pPr>
            <w:r w:rsidRPr="00E07DF4">
              <w:rPr>
                <w:i/>
                <w:sz w:val="18"/>
                <w:szCs w:val="18"/>
              </w:rPr>
              <w:t>(</w:t>
            </w:r>
            <w:r w:rsidRPr="00A8668E">
              <w:rPr>
                <w:i/>
                <w:iCs/>
                <w:sz w:val="18"/>
                <w:szCs w:val="18"/>
              </w:rPr>
              <w:t>Amaierako ziurtagiria bada</w:t>
            </w:r>
            <w:r w:rsidRPr="00E07DF4">
              <w:rPr>
                <w:sz w:val="18"/>
                <w:szCs w:val="18"/>
              </w:rPr>
              <w:t>)</w:t>
            </w:r>
          </w:p>
        </w:tc>
        <w:tc>
          <w:tcPr>
            <w:tcW w:w="960" w:type="dxa"/>
            <w:shd w:val="clear" w:color="auto" w:fill="FFFFFF"/>
          </w:tcPr>
          <w:p w14:paraId="6E17595D" w14:textId="77777777" w:rsidR="00CB0FB3" w:rsidRPr="00E07DF4" w:rsidRDefault="00CB0FB3" w:rsidP="00AB7580">
            <w:pPr>
              <w:widowControl w:val="0"/>
              <w:tabs>
                <w:tab w:val="left" w:pos="1920"/>
              </w:tabs>
              <w:autoSpaceDE w:val="0"/>
              <w:autoSpaceDN w:val="0"/>
              <w:adjustRightInd w:val="0"/>
              <w:spacing w:before="76"/>
              <w:ind w:right="-20"/>
              <w:jc w:val="both"/>
              <w:rPr>
                <w:sz w:val="18"/>
                <w:szCs w:val="18"/>
              </w:rPr>
            </w:pPr>
          </w:p>
        </w:tc>
      </w:tr>
    </w:tbl>
    <w:p w14:paraId="063A9E59" w14:textId="77777777" w:rsidR="00CB0FB3" w:rsidRPr="000354FF" w:rsidRDefault="00CB0FB3" w:rsidP="00AB7580">
      <w:pPr>
        <w:jc w:val="both"/>
      </w:pPr>
    </w:p>
    <w:p w14:paraId="11D9829E" w14:textId="77777777" w:rsidR="00CB0FB3" w:rsidRPr="000354FF" w:rsidRDefault="00CB0FB3" w:rsidP="00A8668E">
      <w:pPr>
        <w:pStyle w:val="Ttulo4"/>
      </w:pPr>
      <w:bookmarkStart w:id="144" w:name="_Toc166049896"/>
      <w:r w:rsidRPr="000354FF">
        <w:t>Likidazioa (O</w:t>
      </w:r>
      <w:r w:rsidR="00C17906" w:rsidRPr="000354FF">
        <w:t>/ado</w:t>
      </w:r>
      <w:r w:rsidRPr="000354FF">
        <w:t xml:space="preserve"> fasea)</w:t>
      </w:r>
      <w:bookmarkEnd w:id="14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354FF" w14:paraId="1BBCF508" w14:textId="77777777" w:rsidTr="00CB0FB3">
        <w:tc>
          <w:tcPr>
            <w:tcW w:w="1351" w:type="dxa"/>
            <w:shd w:val="clear" w:color="auto" w:fill="FFFFFF"/>
            <w:vAlign w:val="center"/>
          </w:tcPr>
          <w:p w14:paraId="6074A969" w14:textId="77777777" w:rsidR="00CB0FB3" w:rsidRPr="00A8668E" w:rsidRDefault="00CB0FB3" w:rsidP="00A8668E">
            <w:pPr>
              <w:widowControl w:val="0"/>
              <w:autoSpaceDE w:val="0"/>
              <w:autoSpaceDN w:val="0"/>
              <w:adjustRightInd w:val="0"/>
              <w:spacing w:before="120" w:line="120" w:lineRule="exact"/>
              <w:ind w:left="360"/>
              <w:jc w:val="both"/>
              <w:rPr>
                <w:sz w:val="14"/>
                <w:szCs w:val="14"/>
              </w:rPr>
            </w:pPr>
            <w:r w:rsidRPr="00A8668E">
              <w:rPr>
                <w:b/>
                <w:sz w:val="14"/>
                <w:szCs w:val="14"/>
              </w:rPr>
              <w:t>A.</w:t>
            </w:r>
          </w:p>
        </w:tc>
        <w:tc>
          <w:tcPr>
            <w:tcW w:w="1440" w:type="dxa"/>
            <w:shd w:val="clear" w:color="auto" w:fill="FFFFFF"/>
            <w:vAlign w:val="center"/>
          </w:tcPr>
          <w:p w14:paraId="7693FBF4" w14:textId="77777777" w:rsidR="00CB0FB3" w:rsidRPr="00A8668E" w:rsidRDefault="00CB0FB3" w:rsidP="00A8668E">
            <w:pPr>
              <w:widowControl w:val="0"/>
              <w:autoSpaceDE w:val="0"/>
              <w:autoSpaceDN w:val="0"/>
              <w:adjustRightInd w:val="0"/>
              <w:spacing w:before="120"/>
              <w:ind w:left="360" w:right="120"/>
              <w:jc w:val="both"/>
              <w:rPr>
                <w:sz w:val="14"/>
                <w:szCs w:val="14"/>
              </w:rPr>
            </w:pPr>
            <w:r w:rsidRPr="00A8668E">
              <w:rPr>
                <w:b/>
                <w:sz w:val="14"/>
                <w:szCs w:val="14"/>
              </w:rPr>
              <w:t>Leg. erref.</w:t>
            </w:r>
          </w:p>
        </w:tc>
        <w:tc>
          <w:tcPr>
            <w:tcW w:w="4680" w:type="dxa"/>
            <w:shd w:val="clear" w:color="auto" w:fill="FFFFFF"/>
            <w:vAlign w:val="center"/>
          </w:tcPr>
          <w:p w14:paraId="2635C58A" w14:textId="77777777" w:rsidR="00CB0FB3" w:rsidRPr="00A8668E" w:rsidRDefault="00CB0FB3" w:rsidP="00A8668E">
            <w:pPr>
              <w:widowControl w:val="0"/>
              <w:autoSpaceDE w:val="0"/>
              <w:autoSpaceDN w:val="0"/>
              <w:adjustRightInd w:val="0"/>
              <w:spacing w:before="120"/>
              <w:ind w:left="360" w:right="153"/>
              <w:jc w:val="both"/>
              <w:rPr>
                <w:sz w:val="18"/>
                <w:szCs w:val="18"/>
              </w:rPr>
            </w:pPr>
            <w:r w:rsidRPr="00A8668E">
              <w:rPr>
                <w:b/>
                <w:sz w:val="18"/>
                <w:szCs w:val="18"/>
              </w:rPr>
              <w:t>Oinarrizko baldintza orokorrak</w:t>
            </w:r>
          </w:p>
        </w:tc>
        <w:tc>
          <w:tcPr>
            <w:tcW w:w="960" w:type="dxa"/>
            <w:shd w:val="clear" w:color="auto" w:fill="FFFFFF"/>
          </w:tcPr>
          <w:p w14:paraId="77E80962" w14:textId="77777777" w:rsidR="00CB0FB3" w:rsidRPr="00A8668E" w:rsidRDefault="00093857" w:rsidP="00A8668E">
            <w:pPr>
              <w:widowControl w:val="0"/>
              <w:autoSpaceDE w:val="0"/>
              <w:autoSpaceDN w:val="0"/>
              <w:adjustRightInd w:val="0"/>
              <w:ind w:left="360"/>
              <w:jc w:val="both"/>
              <w:rPr>
                <w:sz w:val="18"/>
                <w:szCs w:val="18"/>
              </w:rPr>
            </w:pPr>
            <w:r w:rsidRPr="00A8668E">
              <w:rPr>
                <w:b/>
                <w:sz w:val="18"/>
                <w:szCs w:val="18"/>
              </w:rPr>
              <w:t>BAI/EZ/EZ DAGOKIO</w:t>
            </w:r>
          </w:p>
        </w:tc>
      </w:tr>
      <w:tr w:rsidR="00CB0FB3" w:rsidRPr="000354FF" w14:paraId="678A572C" w14:textId="77777777" w:rsidTr="00CB0FB3">
        <w:tc>
          <w:tcPr>
            <w:tcW w:w="1351" w:type="dxa"/>
            <w:shd w:val="clear" w:color="auto" w:fill="FFFFFF"/>
            <w:vAlign w:val="center"/>
          </w:tcPr>
          <w:p w14:paraId="3B10F445" w14:textId="77777777" w:rsidR="00CB0FB3" w:rsidRPr="00A8668E" w:rsidRDefault="00CB0FB3" w:rsidP="00A8668E">
            <w:pPr>
              <w:widowControl w:val="0"/>
              <w:autoSpaceDE w:val="0"/>
              <w:autoSpaceDN w:val="0"/>
              <w:adjustRightInd w:val="0"/>
              <w:ind w:right="-20"/>
              <w:rPr>
                <w:sz w:val="14"/>
                <w:szCs w:val="14"/>
              </w:rPr>
            </w:pPr>
            <w:r w:rsidRPr="00A8668E">
              <w:rPr>
                <w:sz w:val="14"/>
                <w:szCs w:val="14"/>
              </w:rPr>
              <w:t>A.1</w:t>
            </w:r>
            <w:r w:rsidR="00F363C8" w:rsidRPr="00A8668E">
              <w:rPr>
                <w:sz w:val="14"/>
                <w:szCs w:val="14"/>
              </w:rPr>
              <w:t xml:space="preserve"> </w:t>
            </w:r>
            <w:r w:rsidR="00F160A4" w:rsidRPr="00A8668E">
              <w:rPr>
                <w:color w:val="231F20"/>
                <w:sz w:val="14"/>
                <w:szCs w:val="14"/>
                <w:lang w:eastAsia="en-US"/>
              </w:rPr>
              <w:t>ERAGOZPEN ETENARAZLEA</w:t>
            </w:r>
          </w:p>
        </w:tc>
        <w:tc>
          <w:tcPr>
            <w:tcW w:w="1440" w:type="dxa"/>
            <w:shd w:val="clear" w:color="auto" w:fill="FFFFFF"/>
            <w:vAlign w:val="center"/>
          </w:tcPr>
          <w:p w14:paraId="2D5C8870" w14:textId="77777777" w:rsidR="00A8668E" w:rsidRDefault="00CB0FB3" w:rsidP="00A8668E">
            <w:pPr>
              <w:widowControl w:val="0"/>
              <w:autoSpaceDE w:val="0"/>
              <w:autoSpaceDN w:val="0"/>
              <w:adjustRightInd w:val="0"/>
              <w:spacing w:before="72"/>
              <w:ind w:right="120"/>
              <w:rPr>
                <w:sz w:val="14"/>
                <w:szCs w:val="14"/>
              </w:rPr>
            </w:pPr>
            <w:r w:rsidRPr="00A8668E">
              <w:rPr>
                <w:sz w:val="14"/>
                <w:szCs w:val="14"/>
              </w:rPr>
              <w:t>TEAFA 19.3</w:t>
            </w:r>
            <w:r w:rsidR="00F363C8" w:rsidRPr="00A8668E">
              <w:rPr>
                <w:sz w:val="14"/>
                <w:szCs w:val="14"/>
              </w:rPr>
              <w:t xml:space="preserve"> </w:t>
            </w:r>
          </w:p>
          <w:p w14:paraId="3FE8DB42" w14:textId="77777777" w:rsidR="00A8668E" w:rsidRDefault="00CB0FB3" w:rsidP="00A8668E">
            <w:pPr>
              <w:widowControl w:val="0"/>
              <w:autoSpaceDE w:val="0"/>
              <w:autoSpaceDN w:val="0"/>
              <w:adjustRightInd w:val="0"/>
              <w:spacing w:before="72"/>
              <w:ind w:right="120"/>
              <w:rPr>
                <w:sz w:val="14"/>
                <w:szCs w:val="14"/>
              </w:rPr>
            </w:pPr>
            <w:r w:rsidRPr="00A8668E">
              <w:rPr>
                <w:sz w:val="14"/>
                <w:szCs w:val="14"/>
              </w:rPr>
              <w:t xml:space="preserve">AEFD 3.5.4 </w:t>
            </w:r>
          </w:p>
          <w:p w14:paraId="51588491" w14:textId="77777777" w:rsidR="00A8668E" w:rsidRDefault="00CB0FB3" w:rsidP="00A8668E">
            <w:pPr>
              <w:widowControl w:val="0"/>
              <w:autoSpaceDE w:val="0"/>
              <w:autoSpaceDN w:val="0"/>
              <w:adjustRightInd w:val="0"/>
              <w:spacing w:before="72"/>
              <w:ind w:right="120"/>
              <w:rPr>
                <w:sz w:val="14"/>
                <w:szCs w:val="14"/>
              </w:rPr>
            </w:pPr>
            <w:r w:rsidRPr="00A8668E">
              <w:rPr>
                <w:sz w:val="14"/>
                <w:szCs w:val="14"/>
              </w:rPr>
              <w:t>BKFD 13.2 a)</w:t>
            </w:r>
            <w:r w:rsidR="00F363C8" w:rsidRPr="00A8668E">
              <w:rPr>
                <w:sz w:val="14"/>
                <w:szCs w:val="14"/>
              </w:rPr>
              <w:t xml:space="preserve"> </w:t>
            </w:r>
            <w:r w:rsidRPr="00A8668E">
              <w:rPr>
                <w:sz w:val="14"/>
                <w:szCs w:val="14"/>
              </w:rPr>
              <w:t>S</w:t>
            </w:r>
          </w:p>
          <w:p w14:paraId="1477D608" w14:textId="63305C79" w:rsidR="00CB0FB3" w:rsidRPr="00A8668E" w:rsidRDefault="00CB0FB3" w:rsidP="00A8668E">
            <w:pPr>
              <w:widowControl w:val="0"/>
              <w:autoSpaceDE w:val="0"/>
              <w:autoSpaceDN w:val="0"/>
              <w:adjustRightInd w:val="0"/>
              <w:spacing w:before="72"/>
              <w:ind w:right="120"/>
              <w:rPr>
                <w:sz w:val="14"/>
                <w:szCs w:val="14"/>
              </w:rPr>
            </w:pPr>
            <w:r w:rsidRPr="00A8668E">
              <w:rPr>
                <w:sz w:val="14"/>
                <w:szCs w:val="14"/>
              </w:rPr>
              <w:t>PKL 39.2 b), 3. XG,</w:t>
            </w:r>
            <w:r w:rsidR="00F363C8" w:rsidRPr="00A8668E">
              <w:rPr>
                <w:sz w:val="14"/>
                <w:szCs w:val="14"/>
              </w:rPr>
              <w:t xml:space="preserve"> </w:t>
            </w:r>
          </w:p>
        </w:tc>
        <w:tc>
          <w:tcPr>
            <w:tcW w:w="4680" w:type="dxa"/>
            <w:shd w:val="clear" w:color="auto" w:fill="FFFFFF"/>
            <w:vAlign w:val="center"/>
          </w:tcPr>
          <w:p w14:paraId="4FB27E0F" w14:textId="77777777" w:rsidR="00A8668E" w:rsidRDefault="00CB0FB3" w:rsidP="00A8668E">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545AB803" w14:textId="4BE29D1F" w:rsidR="00CB0FB3" w:rsidRPr="00A8668E" w:rsidRDefault="00CB0FB3" w:rsidP="00A8668E">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7523364"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0354FF" w14:paraId="7324E14C" w14:textId="77777777" w:rsidTr="00CB0FB3">
        <w:tc>
          <w:tcPr>
            <w:tcW w:w="1351" w:type="dxa"/>
            <w:shd w:val="clear" w:color="auto" w:fill="FFFFFF"/>
            <w:vAlign w:val="center"/>
          </w:tcPr>
          <w:p w14:paraId="413F16A4" w14:textId="77777777" w:rsidR="00CB0FB3" w:rsidRPr="00A8668E" w:rsidRDefault="00EC7B81" w:rsidP="00A8668E">
            <w:pPr>
              <w:widowControl w:val="0"/>
              <w:autoSpaceDE w:val="0"/>
              <w:autoSpaceDN w:val="0"/>
              <w:adjustRightInd w:val="0"/>
              <w:ind w:right="-20"/>
              <w:rPr>
                <w:sz w:val="14"/>
                <w:szCs w:val="14"/>
              </w:rPr>
            </w:pPr>
            <w:r w:rsidRPr="00A8668E">
              <w:rPr>
                <w:sz w:val="14"/>
                <w:szCs w:val="14"/>
              </w:rPr>
              <w:t>A.2 ERAGOZPEN ETENARAZLEA</w:t>
            </w:r>
          </w:p>
        </w:tc>
        <w:tc>
          <w:tcPr>
            <w:tcW w:w="1440" w:type="dxa"/>
            <w:shd w:val="clear" w:color="auto" w:fill="FFFFFF"/>
            <w:vAlign w:val="center"/>
          </w:tcPr>
          <w:p w14:paraId="2C545B62" w14:textId="77777777" w:rsidR="00CB0FB3" w:rsidRPr="00A8668E" w:rsidRDefault="00CB0FB3" w:rsidP="00A8668E">
            <w:pPr>
              <w:widowControl w:val="0"/>
              <w:autoSpaceDE w:val="0"/>
              <w:autoSpaceDN w:val="0"/>
              <w:adjustRightInd w:val="0"/>
              <w:spacing w:before="80"/>
              <w:ind w:right="120"/>
              <w:rPr>
                <w:sz w:val="14"/>
                <w:szCs w:val="14"/>
              </w:rPr>
            </w:pPr>
            <w:r w:rsidRPr="00A8668E">
              <w:rPr>
                <w:sz w:val="14"/>
                <w:szCs w:val="14"/>
              </w:rPr>
              <w:t>BKFD 13.2 a)</w:t>
            </w:r>
            <w:r w:rsidR="00F363C8" w:rsidRPr="00A8668E">
              <w:rPr>
                <w:sz w:val="14"/>
                <w:szCs w:val="14"/>
              </w:rPr>
              <w:t xml:space="preserve"> </w:t>
            </w:r>
            <w:r w:rsidRPr="00A8668E">
              <w:rPr>
                <w:sz w:val="14"/>
                <w:szCs w:val="14"/>
              </w:rPr>
              <w:t>TEAFA 22</w:t>
            </w:r>
          </w:p>
        </w:tc>
        <w:tc>
          <w:tcPr>
            <w:tcW w:w="4680" w:type="dxa"/>
            <w:shd w:val="clear" w:color="auto" w:fill="FFFFFF"/>
            <w:vAlign w:val="center"/>
          </w:tcPr>
          <w:p w14:paraId="0C072DF1" w14:textId="77777777" w:rsidR="00A8668E" w:rsidRDefault="00CB0FB3" w:rsidP="00A8668E">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F363C8" w:rsidRPr="00A8668E">
              <w:rPr>
                <w:sz w:val="18"/>
                <w:szCs w:val="18"/>
              </w:rPr>
              <w:t xml:space="preserve"> </w:t>
            </w:r>
          </w:p>
          <w:p w14:paraId="3B429538" w14:textId="0D9AF073" w:rsidR="00CB0FB3" w:rsidRPr="00A8668E" w:rsidRDefault="00CB0FB3" w:rsidP="00A8668E">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04635E4A"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7C9BD22E" w14:textId="77777777" w:rsidTr="00CB0FB3">
        <w:tc>
          <w:tcPr>
            <w:tcW w:w="1351" w:type="dxa"/>
            <w:shd w:val="clear" w:color="auto" w:fill="FFFFFF"/>
            <w:vAlign w:val="center"/>
          </w:tcPr>
          <w:p w14:paraId="68E40516" w14:textId="77777777" w:rsidR="00CB0FB3" w:rsidRPr="00A8668E" w:rsidRDefault="00EC7B81" w:rsidP="00A8668E">
            <w:pPr>
              <w:widowControl w:val="0"/>
              <w:autoSpaceDE w:val="0"/>
              <w:autoSpaceDN w:val="0"/>
              <w:adjustRightInd w:val="0"/>
              <w:ind w:right="-20"/>
              <w:rPr>
                <w:sz w:val="14"/>
                <w:szCs w:val="14"/>
              </w:rPr>
            </w:pPr>
            <w:r w:rsidRPr="00A8668E">
              <w:rPr>
                <w:sz w:val="14"/>
                <w:szCs w:val="14"/>
              </w:rPr>
              <w:t>A.3 ERAGOZPEN ETENARAZLEA</w:t>
            </w:r>
          </w:p>
        </w:tc>
        <w:tc>
          <w:tcPr>
            <w:tcW w:w="1440" w:type="dxa"/>
            <w:shd w:val="clear" w:color="auto" w:fill="FFFFFF"/>
            <w:vAlign w:val="center"/>
          </w:tcPr>
          <w:p w14:paraId="0EA40D2A" w14:textId="77777777" w:rsidR="00CB0FB3" w:rsidRPr="00A8668E" w:rsidRDefault="00CB0FB3" w:rsidP="00A8668E">
            <w:pPr>
              <w:widowControl w:val="0"/>
              <w:autoSpaceDE w:val="0"/>
              <w:autoSpaceDN w:val="0"/>
              <w:adjustRightInd w:val="0"/>
              <w:spacing w:line="280" w:lineRule="exact"/>
              <w:ind w:right="120"/>
              <w:rPr>
                <w:sz w:val="14"/>
                <w:szCs w:val="14"/>
              </w:rPr>
            </w:pPr>
            <w:r w:rsidRPr="00A8668E">
              <w:rPr>
                <w:sz w:val="14"/>
                <w:szCs w:val="14"/>
              </w:rPr>
              <w:t>BKFD 13.2 b)</w:t>
            </w:r>
            <w:r w:rsidR="00F363C8" w:rsidRPr="00A8668E">
              <w:rPr>
                <w:sz w:val="14"/>
                <w:szCs w:val="14"/>
              </w:rPr>
              <w:t xml:space="preserve"> </w:t>
            </w:r>
            <w:r w:rsidRPr="00A8668E">
              <w:rPr>
                <w:sz w:val="14"/>
                <w:szCs w:val="14"/>
              </w:rPr>
              <w:t>SPKL, 2. XG</w:t>
            </w:r>
            <w:r w:rsidR="00F363C8" w:rsidRPr="00A8668E">
              <w:rPr>
                <w:sz w:val="14"/>
                <w:szCs w:val="14"/>
              </w:rPr>
              <w:t xml:space="preserve"> </w:t>
            </w:r>
            <w:r w:rsidRPr="00A8668E">
              <w:rPr>
                <w:sz w:val="14"/>
                <w:szCs w:val="14"/>
              </w:rPr>
              <w:t>TEAFA 41</w:t>
            </w:r>
          </w:p>
        </w:tc>
        <w:tc>
          <w:tcPr>
            <w:tcW w:w="4680" w:type="dxa"/>
            <w:shd w:val="clear" w:color="auto" w:fill="FFFFFF"/>
            <w:vAlign w:val="center"/>
          </w:tcPr>
          <w:p w14:paraId="4699B483" w14:textId="77777777" w:rsidR="00CB0FB3" w:rsidRPr="00A8668E" w:rsidRDefault="00CB0FB3" w:rsidP="00A8668E">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960" w:type="dxa"/>
            <w:shd w:val="clear" w:color="auto" w:fill="FFFFFF"/>
          </w:tcPr>
          <w:p w14:paraId="11AEDE8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77A4346B" w14:textId="77777777" w:rsidTr="00CB0FB3">
        <w:tc>
          <w:tcPr>
            <w:tcW w:w="1351" w:type="dxa"/>
            <w:shd w:val="clear" w:color="auto" w:fill="FFFFFF"/>
            <w:vAlign w:val="center"/>
          </w:tcPr>
          <w:p w14:paraId="00DB398F" w14:textId="77777777" w:rsidR="00CB0FB3" w:rsidRPr="00A8668E" w:rsidRDefault="00EC7B81" w:rsidP="00A8668E">
            <w:pPr>
              <w:widowControl w:val="0"/>
              <w:autoSpaceDE w:val="0"/>
              <w:autoSpaceDN w:val="0"/>
              <w:adjustRightInd w:val="0"/>
              <w:ind w:right="-20"/>
              <w:rPr>
                <w:sz w:val="14"/>
                <w:szCs w:val="14"/>
              </w:rPr>
            </w:pPr>
            <w:r w:rsidRPr="00A8668E">
              <w:rPr>
                <w:sz w:val="14"/>
                <w:szCs w:val="14"/>
              </w:rPr>
              <w:t>A.4 ERAGOZPEN ETENARAZLEA</w:t>
            </w:r>
          </w:p>
        </w:tc>
        <w:tc>
          <w:tcPr>
            <w:tcW w:w="1440" w:type="dxa"/>
            <w:shd w:val="clear" w:color="auto" w:fill="FFFFFF"/>
            <w:vAlign w:val="center"/>
          </w:tcPr>
          <w:p w14:paraId="753BC663" w14:textId="77777777" w:rsidR="00CB0FB3" w:rsidRPr="00A8668E" w:rsidRDefault="00CB0FB3" w:rsidP="00A8668E">
            <w:pPr>
              <w:widowControl w:val="0"/>
              <w:autoSpaceDE w:val="0"/>
              <w:autoSpaceDN w:val="0"/>
              <w:adjustRightInd w:val="0"/>
              <w:spacing w:before="80"/>
              <w:ind w:right="120"/>
              <w:rPr>
                <w:sz w:val="14"/>
                <w:szCs w:val="14"/>
              </w:rPr>
            </w:pPr>
            <w:r w:rsidRPr="00A8668E">
              <w:rPr>
                <w:sz w:val="14"/>
                <w:szCs w:val="14"/>
              </w:rPr>
              <w:t>BKFD 19 a)</w:t>
            </w:r>
            <w:r w:rsidR="00F363C8" w:rsidRPr="00A8668E">
              <w:rPr>
                <w:sz w:val="14"/>
                <w:szCs w:val="14"/>
              </w:rPr>
              <w:t xml:space="preserve"> </w:t>
            </w:r>
            <w:r w:rsidRPr="00A8668E">
              <w:rPr>
                <w:sz w:val="14"/>
                <w:szCs w:val="14"/>
              </w:rPr>
              <w:t>TEAFA, 39</w:t>
            </w:r>
          </w:p>
        </w:tc>
        <w:tc>
          <w:tcPr>
            <w:tcW w:w="4680" w:type="dxa"/>
            <w:shd w:val="clear" w:color="auto" w:fill="FFFFFF"/>
            <w:vAlign w:val="center"/>
          </w:tcPr>
          <w:p w14:paraId="1136C0F3" w14:textId="77777777" w:rsidR="00CB0FB3" w:rsidRPr="00A8668E" w:rsidRDefault="00CB0FB3" w:rsidP="00A8668E">
            <w:pPr>
              <w:widowControl w:val="0"/>
              <w:autoSpaceDE w:val="0"/>
              <w:autoSpaceDN w:val="0"/>
              <w:adjustRightInd w:val="0"/>
              <w:spacing w:line="280" w:lineRule="exact"/>
              <w:ind w:left="227" w:right="153"/>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7C94E86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02E3D020" w14:textId="77777777" w:rsidTr="00CB0FB3">
        <w:tc>
          <w:tcPr>
            <w:tcW w:w="1351" w:type="dxa"/>
            <w:shd w:val="clear" w:color="auto" w:fill="FFFFFF"/>
            <w:vAlign w:val="center"/>
          </w:tcPr>
          <w:p w14:paraId="717BE2E1" w14:textId="77777777" w:rsidR="00CB0FB3" w:rsidRPr="00A8668E" w:rsidRDefault="00EC7B81" w:rsidP="00A8668E">
            <w:pPr>
              <w:widowControl w:val="0"/>
              <w:autoSpaceDE w:val="0"/>
              <w:autoSpaceDN w:val="0"/>
              <w:adjustRightInd w:val="0"/>
              <w:ind w:right="-20"/>
              <w:rPr>
                <w:sz w:val="14"/>
                <w:szCs w:val="14"/>
              </w:rPr>
            </w:pPr>
            <w:r w:rsidRPr="00A8668E">
              <w:rPr>
                <w:sz w:val="14"/>
                <w:szCs w:val="14"/>
              </w:rPr>
              <w:t>A.5 ERAGOZPEN ETENARAZLEA</w:t>
            </w:r>
          </w:p>
        </w:tc>
        <w:tc>
          <w:tcPr>
            <w:tcW w:w="1440" w:type="dxa"/>
            <w:shd w:val="clear" w:color="auto" w:fill="FFFFFF"/>
            <w:vAlign w:val="center"/>
          </w:tcPr>
          <w:p w14:paraId="38BBD53D" w14:textId="77777777" w:rsidR="00CB0FB3" w:rsidRPr="00A8668E" w:rsidRDefault="00CB0FB3" w:rsidP="00A8668E">
            <w:pPr>
              <w:widowControl w:val="0"/>
              <w:autoSpaceDE w:val="0"/>
              <w:autoSpaceDN w:val="0"/>
              <w:adjustRightInd w:val="0"/>
              <w:spacing w:before="80"/>
              <w:ind w:right="120"/>
              <w:rPr>
                <w:sz w:val="14"/>
                <w:szCs w:val="14"/>
              </w:rPr>
            </w:pPr>
            <w:r w:rsidRPr="00A8668E">
              <w:rPr>
                <w:sz w:val="14"/>
                <w:szCs w:val="14"/>
              </w:rPr>
              <w:t>BKFD 19 b)</w:t>
            </w:r>
            <w:r w:rsidR="00F363C8" w:rsidRPr="00A8668E">
              <w:rPr>
                <w:sz w:val="14"/>
                <w:szCs w:val="14"/>
              </w:rPr>
              <w:t xml:space="preserve"> </w:t>
            </w:r>
            <w:r w:rsidRPr="00A8668E">
              <w:rPr>
                <w:sz w:val="14"/>
                <w:szCs w:val="14"/>
              </w:rPr>
              <w:t>SPKL 62,  198.4, 243</w:t>
            </w:r>
            <w:r w:rsidR="00F363C8" w:rsidRPr="00A8668E">
              <w:rPr>
                <w:sz w:val="14"/>
                <w:szCs w:val="14"/>
              </w:rPr>
              <w:t xml:space="preserve"> </w:t>
            </w:r>
            <w:r w:rsidRPr="00A8668E">
              <w:rPr>
                <w:sz w:val="14"/>
                <w:szCs w:val="14"/>
              </w:rPr>
              <w:t>FESL 3 eta 4</w:t>
            </w:r>
            <w:r w:rsidR="00F363C8" w:rsidRPr="00A8668E">
              <w:rPr>
                <w:sz w:val="14"/>
                <w:szCs w:val="14"/>
              </w:rPr>
              <w:t xml:space="preserve"> </w:t>
            </w:r>
            <w:r w:rsidRPr="00A8668E">
              <w:rPr>
                <w:sz w:val="14"/>
                <w:szCs w:val="14"/>
              </w:rPr>
              <w:t>FFD, 1, 2 eta 3</w:t>
            </w:r>
            <w:r w:rsidR="00F363C8" w:rsidRPr="00A8668E">
              <w:rPr>
                <w:sz w:val="14"/>
                <w:szCs w:val="14"/>
              </w:rPr>
              <w:t xml:space="preserve"> </w:t>
            </w:r>
            <w:r w:rsidRPr="00A8668E">
              <w:rPr>
                <w:sz w:val="14"/>
                <w:szCs w:val="14"/>
              </w:rPr>
              <w:t>AFE 172</w:t>
            </w:r>
          </w:p>
        </w:tc>
        <w:tc>
          <w:tcPr>
            <w:tcW w:w="4680" w:type="dxa"/>
            <w:shd w:val="clear" w:color="auto" w:fill="FFFFFF"/>
            <w:vAlign w:val="center"/>
          </w:tcPr>
          <w:p w14:paraId="2959061D" w14:textId="77777777" w:rsidR="00A8668E" w:rsidRDefault="00CB0FB3" w:rsidP="004C4154">
            <w:pPr>
              <w:pStyle w:val="Prrafodelista"/>
              <w:widowControl w:val="0"/>
              <w:numPr>
                <w:ilvl w:val="0"/>
                <w:numId w:val="232"/>
              </w:numPr>
              <w:autoSpaceDE w:val="0"/>
              <w:autoSpaceDN w:val="0"/>
              <w:adjustRightInd w:val="0"/>
              <w:spacing w:line="280" w:lineRule="exact"/>
              <w:ind w:right="153"/>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F363C8" w:rsidRPr="00A8668E">
              <w:rPr>
                <w:sz w:val="18"/>
                <w:szCs w:val="18"/>
              </w:rPr>
              <w:t xml:space="preserve"> </w:t>
            </w:r>
          </w:p>
          <w:p w14:paraId="24B03BDD" w14:textId="77777777" w:rsidR="00A8668E" w:rsidRDefault="00CB0FB3" w:rsidP="004C4154">
            <w:pPr>
              <w:pStyle w:val="Prrafodelista"/>
              <w:widowControl w:val="0"/>
              <w:numPr>
                <w:ilvl w:val="0"/>
                <w:numId w:val="232"/>
              </w:numPr>
              <w:autoSpaceDE w:val="0"/>
              <w:autoSpaceDN w:val="0"/>
              <w:adjustRightInd w:val="0"/>
              <w:spacing w:line="280" w:lineRule="exact"/>
              <w:ind w:right="153"/>
              <w:jc w:val="both"/>
              <w:rPr>
                <w:sz w:val="18"/>
                <w:szCs w:val="18"/>
              </w:rPr>
            </w:pPr>
            <w:r w:rsidRPr="00A8668E">
              <w:rPr>
                <w:sz w:val="18"/>
                <w:szCs w:val="18"/>
              </w:rPr>
              <w:t>Lana hartu izanaren ziurtagiria edo adostasun-akta eta dagokion balorazioa erantsi direla</w:t>
            </w:r>
            <w:r w:rsidR="00F363C8" w:rsidRPr="00A8668E">
              <w:rPr>
                <w:sz w:val="18"/>
                <w:szCs w:val="18"/>
              </w:rPr>
              <w:t xml:space="preserve"> </w:t>
            </w:r>
          </w:p>
          <w:p w14:paraId="18F0569C" w14:textId="574C4998" w:rsidR="00CB0FB3" w:rsidRPr="00A8668E" w:rsidRDefault="00CB0FB3" w:rsidP="004C4154">
            <w:pPr>
              <w:pStyle w:val="Prrafodelista"/>
              <w:widowControl w:val="0"/>
              <w:numPr>
                <w:ilvl w:val="0"/>
                <w:numId w:val="232"/>
              </w:numPr>
              <w:autoSpaceDE w:val="0"/>
              <w:autoSpaceDN w:val="0"/>
              <w:adjustRightInd w:val="0"/>
              <w:spacing w:line="280" w:lineRule="exact"/>
              <w:ind w:right="153"/>
              <w:jc w:val="both"/>
              <w:rPr>
                <w:sz w:val="18"/>
                <w:szCs w:val="18"/>
              </w:rPr>
            </w:pPr>
            <w:r w:rsidRPr="00A8668E">
              <w:rPr>
                <w:sz w:val="18"/>
                <w:szCs w:val="18"/>
              </w:rPr>
              <w:t>Adjudikaziodunak faktura aurkeztu duela, elektronikoa, hala badagokio, eta organo kudeatzailean dagozkion zerbitzuak ados daudela.</w:t>
            </w:r>
          </w:p>
        </w:tc>
        <w:tc>
          <w:tcPr>
            <w:tcW w:w="960" w:type="dxa"/>
            <w:shd w:val="clear" w:color="auto" w:fill="FFFFFF"/>
          </w:tcPr>
          <w:p w14:paraId="5737632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7A8E4D73" w14:textId="77777777" w:rsidTr="00CB0FB3">
        <w:tc>
          <w:tcPr>
            <w:tcW w:w="1351" w:type="dxa"/>
            <w:shd w:val="clear" w:color="auto" w:fill="FFFFFF"/>
            <w:vAlign w:val="center"/>
          </w:tcPr>
          <w:p w14:paraId="78B3FFE3" w14:textId="77777777" w:rsidR="00CB0FB3" w:rsidRPr="00A8668E" w:rsidRDefault="00CB0FB3" w:rsidP="00A8668E">
            <w:pPr>
              <w:widowControl w:val="0"/>
              <w:autoSpaceDE w:val="0"/>
              <w:autoSpaceDN w:val="0"/>
              <w:adjustRightInd w:val="0"/>
              <w:ind w:right="-20"/>
              <w:rPr>
                <w:sz w:val="14"/>
                <w:szCs w:val="14"/>
              </w:rPr>
            </w:pPr>
            <w:r w:rsidRPr="00A8668E">
              <w:rPr>
                <w:sz w:val="14"/>
                <w:szCs w:val="14"/>
              </w:rPr>
              <w:t xml:space="preserve">A.6 </w:t>
            </w:r>
            <w:r w:rsidR="00F160A4" w:rsidRPr="00A8668E">
              <w:rPr>
                <w:color w:val="231F20"/>
                <w:sz w:val="14"/>
                <w:szCs w:val="14"/>
                <w:lang w:eastAsia="en-US"/>
              </w:rPr>
              <w:t>ERAGOZPEN ETENARAZLEA</w:t>
            </w:r>
          </w:p>
        </w:tc>
        <w:tc>
          <w:tcPr>
            <w:tcW w:w="1440" w:type="dxa"/>
            <w:shd w:val="clear" w:color="auto" w:fill="FFFFFF"/>
            <w:vAlign w:val="center"/>
          </w:tcPr>
          <w:p w14:paraId="2C6CA460" w14:textId="77777777" w:rsidR="00CB0FB3" w:rsidRPr="00A8668E" w:rsidRDefault="00CB0FB3" w:rsidP="00A8668E">
            <w:pPr>
              <w:widowControl w:val="0"/>
              <w:autoSpaceDE w:val="0"/>
              <w:autoSpaceDN w:val="0"/>
              <w:adjustRightInd w:val="0"/>
              <w:spacing w:before="120"/>
              <w:ind w:right="120"/>
              <w:rPr>
                <w:sz w:val="14"/>
                <w:szCs w:val="14"/>
              </w:rPr>
            </w:pPr>
            <w:r w:rsidRPr="00A8668E">
              <w:rPr>
                <w:sz w:val="14"/>
                <w:szCs w:val="14"/>
              </w:rPr>
              <w:t>BKFD 19 c)</w:t>
            </w:r>
            <w:r w:rsidR="00F363C8" w:rsidRPr="00A8668E">
              <w:rPr>
                <w:sz w:val="14"/>
                <w:szCs w:val="14"/>
              </w:rPr>
              <w:t xml:space="preserve"> </w:t>
            </w:r>
            <w:r w:rsidRPr="00A8668E">
              <w:rPr>
                <w:sz w:val="14"/>
                <w:szCs w:val="14"/>
              </w:rPr>
              <w:t>SPKL 3. XG</w:t>
            </w:r>
          </w:p>
        </w:tc>
        <w:tc>
          <w:tcPr>
            <w:tcW w:w="4680" w:type="dxa"/>
            <w:shd w:val="clear" w:color="auto" w:fill="FFFFFF"/>
            <w:vAlign w:val="center"/>
          </w:tcPr>
          <w:p w14:paraId="5EEAB97C" w14:textId="77777777" w:rsidR="00CB0FB3" w:rsidRPr="00A8668E" w:rsidRDefault="00CB0FB3" w:rsidP="00A8668E">
            <w:pPr>
              <w:widowControl w:val="0"/>
              <w:autoSpaceDE w:val="0"/>
              <w:autoSpaceDN w:val="0"/>
              <w:adjustRightInd w:val="0"/>
              <w:spacing w:line="280" w:lineRule="exact"/>
              <w:ind w:left="227" w:right="153"/>
              <w:jc w:val="both"/>
              <w:rPr>
                <w:sz w:val="18"/>
                <w:szCs w:val="18"/>
              </w:rPr>
            </w:pPr>
            <w:r w:rsidRPr="00A8668E">
              <w:rPr>
                <w:sz w:val="18"/>
                <w:szCs w:val="18"/>
              </w:rPr>
              <w:t>Materialki egiaztatu dela, dagokionean, lana benetan eta ondo egin dela.</w:t>
            </w:r>
          </w:p>
        </w:tc>
        <w:tc>
          <w:tcPr>
            <w:tcW w:w="960" w:type="dxa"/>
            <w:shd w:val="clear" w:color="auto" w:fill="FFFFFF"/>
          </w:tcPr>
          <w:p w14:paraId="6DDAB63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690D86D3" w14:textId="77777777" w:rsidTr="00CB0FB3">
        <w:tc>
          <w:tcPr>
            <w:tcW w:w="1351" w:type="dxa"/>
            <w:shd w:val="clear" w:color="auto" w:fill="FFFFFF"/>
            <w:vAlign w:val="center"/>
          </w:tcPr>
          <w:p w14:paraId="403E2864" w14:textId="77777777" w:rsidR="00CB0FB3" w:rsidRPr="00A8668E" w:rsidRDefault="00CB0FB3" w:rsidP="00A8668E">
            <w:pPr>
              <w:widowControl w:val="0"/>
              <w:autoSpaceDE w:val="0"/>
              <w:autoSpaceDN w:val="0"/>
              <w:adjustRightInd w:val="0"/>
              <w:spacing w:before="120" w:line="120" w:lineRule="exact"/>
              <w:rPr>
                <w:sz w:val="14"/>
                <w:szCs w:val="14"/>
              </w:rPr>
            </w:pPr>
            <w:r w:rsidRPr="00A8668E">
              <w:rPr>
                <w:b/>
                <w:sz w:val="14"/>
                <w:szCs w:val="14"/>
              </w:rPr>
              <w:t>B.</w:t>
            </w:r>
          </w:p>
        </w:tc>
        <w:tc>
          <w:tcPr>
            <w:tcW w:w="1440" w:type="dxa"/>
            <w:shd w:val="clear" w:color="auto" w:fill="FFFFFF"/>
            <w:vAlign w:val="center"/>
          </w:tcPr>
          <w:p w14:paraId="2BA068A9" w14:textId="77777777" w:rsidR="00CB0FB3" w:rsidRPr="00A8668E" w:rsidRDefault="00CB0FB3" w:rsidP="00A8668E">
            <w:pPr>
              <w:widowControl w:val="0"/>
              <w:autoSpaceDE w:val="0"/>
              <w:autoSpaceDN w:val="0"/>
              <w:adjustRightInd w:val="0"/>
              <w:spacing w:before="120"/>
              <w:ind w:right="120"/>
              <w:rPr>
                <w:sz w:val="14"/>
                <w:szCs w:val="14"/>
              </w:rPr>
            </w:pPr>
            <w:r w:rsidRPr="00A8668E">
              <w:rPr>
                <w:b/>
                <w:sz w:val="14"/>
                <w:szCs w:val="14"/>
              </w:rPr>
              <w:t>Leg. erref.</w:t>
            </w:r>
          </w:p>
        </w:tc>
        <w:tc>
          <w:tcPr>
            <w:tcW w:w="4680" w:type="dxa"/>
            <w:shd w:val="clear" w:color="auto" w:fill="FFFFFF"/>
            <w:vAlign w:val="center"/>
          </w:tcPr>
          <w:p w14:paraId="43DBD730"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63DB245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0354FF" w14:paraId="721AF129" w14:textId="77777777" w:rsidTr="00CB0FB3">
        <w:tc>
          <w:tcPr>
            <w:tcW w:w="1351" w:type="dxa"/>
            <w:shd w:val="clear" w:color="auto" w:fill="FFFFFF"/>
            <w:vAlign w:val="center"/>
          </w:tcPr>
          <w:p w14:paraId="46FA4476" w14:textId="77777777" w:rsidR="00CB0FB3" w:rsidRPr="00A8668E" w:rsidRDefault="00CB0FB3" w:rsidP="00A8668E">
            <w:pPr>
              <w:widowControl w:val="0"/>
              <w:autoSpaceDE w:val="0"/>
              <w:autoSpaceDN w:val="0"/>
              <w:adjustRightInd w:val="0"/>
              <w:spacing w:line="280" w:lineRule="exact"/>
              <w:rPr>
                <w:sz w:val="14"/>
                <w:szCs w:val="14"/>
              </w:rPr>
            </w:pPr>
            <w:r w:rsidRPr="00A8668E">
              <w:rPr>
                <w:sz w:val="14"/>
                <w:szCs w:val="14"/>
              </w:rPr>
              <w:t>B.1</w:t>
            </w:r>
          </w:p>
        </w:tc>
        <w:tc>
          <w:tcPr>
            <w:tcW w:w="1440" w:type="dxa"/>
            <w:shd w:val="clear" w:color="auto" w:fill="FFFFFF"/>
            <w:vAlign w:val="center"/>
          </w:tcPr>
          <w:p w14:paraId="0A214DB8" w14:textId="77777777" w:rsidR="00CB0FB3" w:rsidRPr="00A8668E" w:rsidRDefault="00CB0FB3" w:rsidP="00A8668E">
            <w:pPr>
              <w:widowControl w:val="0"/>
              <w:autoSpaceDE w:val="0"/>
              <w:autoSpaceDN w:val="0"/>
              <w:adjustRightInd w:val="0"/>
              <w:spacing w:line="280" w:lineRule="exact"/>
              <w:ind w:right="120"/>
              <w:rPr>
                <w:sz w:val="14"/>
                <w:szCs w:val="14"/>
              </w:rPr>
            </w:pPr>
            <w:r w:rsidRPr="00A8668E">
              <w:rPr>
                <w:sz w:val="14"/>
                <w:szCs w:val="14"/>
              </w:rPr>
              <w:t>SPKL 32</w:t>
            </w:r>
          </w:p>
        </w:tc>
        <w:tc>
          <w:tcPr>
            <w:tcW w:w="4680" w:type="dxa"/>
            <w:shd w:val="clear" w:color="auto" w:fill="FFFFFF"/>
            <w:vAlign w:val="center"/>
          </w:tcPr>
          <w:p w14:paraId="3AAF4012" w14:textId="77777777" w:rsidR="00CB0FB3" w:rsidRPr="00A8668E" w:rsidRDefault="00CB0FB3" w:rsidP="00A8668E">
            <w:pPr>
              <w:widowControl w:val="0"/>
              <w:autoSpaceDE w:val="0"/>
              <w:autoSpaceDN w:val="0"/>
              <w:adjustRightInd w:val="0"/>
              <w:spacing w:line="280" w:lineRule="exact"/>
              <w:ind w:left="227" w:right="153"/>
              <w:jc w:val="both"/>
              <w:rPr>
                <w:sz w:val="18"/>
                <w:szCs w:val="18"/>
              </w:rPr>
            </w:pPr>
            <w:r w:rsidRPr="00A8668E">
              <w:rPr>
                <w:sz w:val="18"/>
                <w:szCs w:val="18"/>
              </w:rPr>
              <w:t>Medio propioak azpikontratatutako jardueretan jasandako benetako kostuaren justifikazioa dagoela.</w:t>
            </w:r>
          </w:p>
        </w:tc>
        <w:tc>
          <w:tcPr>
            <w:tcW w:w="960" w:type="dxa"/>
            <w:shd w:val="clear" w:color="auto" w:fill="FFFFFF"/>
          </w:tcPr>
          <w:p w14:paraId="7039BD2A"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0354FF" w14:paraId="026495F1" w14:textId="77777777" w:rsidTr="0077279E">
        <w:trPr>
          <w:trHeight w:val="1202"/>
        </w:trPr>
        <w:tc>
          <w:tcPr>
            <w:tcW w:w="1351" w:type="dxa"/>
            <w:shd w:val="clear" w:color="auto" w:fill="FFFFFF"/>
            <w:vAlign w:val="center"/>
          </w:tcPr>
          <w:p w14:paraId="0EA2AA4F" w14:textId="77777777" w:rsidR="00CB0FB3" w:rsidRPr="00A8668E" w:rsidRDefault="00CB0FB3" w:rsidP="00A8668E">
            <w:pPr>
              <w:widowControl w:val="0"/>
              <w:autoSpaceDE w:val="0"/>
              <w:autoSpaceDN w:val="0"/>
              <w:adjustRightInd w:val="0"/>
              <w:spacing w:line="280" w:lineRule="exact"/>
              <w:rPr>
                <w:sz w:val="14"/>
                <w:szCs w:val="14"/>
              </w:rPr>
            </w:pPr>
            <w:r w:rsidRPr="00A8668E">
              <w:rPr>
                <w:sz w:val="14"/>
                <w:szCs w:val="14"/>
              </w:rPr>
              <w:lastRenderedPageBreak/>
              <w:t>B2</w:t>
            </w:r>
          </w:p>
        </w:tc>
        <w:tc>
          <w:tcPr>
            <w:tcW w:w="1440" w:type="dxa"/>
            <w:shd w:val="clear" w:color="auto" w:fill="FFFFFF"/>
            <w:vAlign w:val="center"/>
          </w:tcPr>
          <w:p w14:paraId="116C4848" w14:textId="77777777" w:rsidR="0077279E" w:rsidRPr="00A8668E" w:rsidRDefault="00CB0FB3" w:rsidP="00A8668E">
            <w:pPr>
              <w:widowControl w:val="0"/>
              <w:autoSpaceDE w:val="0"/>
              <w:autoSpaceDN w:val="0"/>
              <w:adjustRightInd w:val="0"/>
              <w:spacing w:before="120"/>
              <w:ind w:right="120"/>
              <w:rPr>
                <w:sz w:val="14"/>
                <w:szCs w:val="14"/>
              </w:rPr>
            </w:pPr>
            <w:r w:rsidRPr="00A8668E">
              <w:rPr>
                <w:sz w:val="14"/>
                <w:szCs w:val="14"/>
              </w:rPr>
              <w:t>SPKL 243.2,  243.6, 246.1</w:t>
            </w:r>
            <w:r w:rsidR="00F363C8" w:rsidRPr="00A8668E">
              <w:rPr>
                <w:sz w:val="14"/>
                <w:szCs w:val="14"/>
              </w:rPr>
              <w:t xml:space="preserve"> </w:t>
            </w:r>
            <w:r w:rsidRPr="00A8668E">
              <w:rPr>
                <w:sz w:val="14"/>
                <w:szCs w:val="14"/>
              </w:rPr>
              <w:t>APKLAO 168</w:t>
            </w:r>
            <w:r w:rsidR="00F363C8" w:rsidRPr="00A8668E">
              <w:rPr>
                <w:sz w:val="14"/>
                <w:szCs w:val="14"/>
              </w:rPr>
              <w:t xml:space="preserve"> </w:t>
            </w:r>
            <w:r w:rsidR="0077279E" w:rsidRPr="00A8668E">
              <w:rPr>
                <w:sz w:val="14"/>
                <w:szCs w:val="14"/>
              </w:rPr>
              <w:t>AFE, 172</w:t>
            </w:r>
          </w:p>
        </w:tc>
        <w:tc>
          <w:tcPr>
            <w:tcW w:w="4680" w:type="dxa"/>
            <w:shd w:val="clear" w:color="auto" w:fill="FFFFFF"/>
            <w:vAlign w:val="center"/>
          </w:tcPr>
          <w:p w14:paraId="021DB2C0" w14:textId="77777777" w:rsidR="0077279E" w:rsidRPr="00A8668E" w:rsidRDefault="0077279E" w:rsidP="00A8668E">
            <w:pPr>
              <w:widowControl w:val="0"/>
              <w:autoSpaceDE w:val="0"/>
              <w:autoSpaceDN w:val="0"/>
              <w:adjustRightInd w:val="0"/>
              <w:spacing w:line="280" w:lineRule="exact"/>
              <w:ind w:left="227" w:right="153"/>
              <w:jc w:val="both"/>
              <w:rPr>
                <w:sz w:val="18"/>
                <w:szCs w:val="18"/>
              </w:rPr>
            </w:pPr>
            <w:r w:rsidRPr="00A8668E">
              <w:rPr>
                <w:sz w:val="18"/>
                <w:szCs w:val="18"/>
              </w:rPr>
              <w:t xml:space="preserve">Izapidetzearen ardura duen pertsonaren </w:t>
            </w:r>
            <w:r w:rsidR="00A0128D" w:rsidRPr="00A8668E">
              <w:rPr>
                <w:sz w:val="18"/>
                <w:szCs w:val="18"/>
              </w:rPr>
              <w:t xml:space="preserve">aldeko </w:t>
            </w:r>
            <w:r w:rsidRPr="00A8668E">
              <w:rPr>
                <w:sz w:val="18"/>
                <w:szCs w:val="18"/>
              </w:rPr>
              <w:t>txostena dagoela,  kontratuaren xedearen egoerari buruzkoa.</w:t>
            </w:r>
          </w:p>
        </w:tc>
        <w:tc>
          <w:tcPr>
            <w:tcW w:w="960" w:type="dxa"/>
            <w:shd w:val="clear" w:color="auto" w:fill="FFFFFF"/>
          </w:tcPr>
          <w:p w14:paraId="485F12E4"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bl>
    <w:p w14:paraId="67D8F240" w14:textId="77777777" w:rsidR="00CB0FB3" w:rsidRPr="000354FF" w:rsidRDefault="00CB0FB3" w:rsidP="00AB7580">
      <w:pPr>
        <w:jc w:val="both"/>
      </w:pPr>
    </w:p>
    <w:p w14:paraId="08D267D5" w14:textId="77777777" w:rsidR="00CB0FB3" w:rsidRPr="000354FF" w:rsidRDefault="00CB0FB3" w:rsidP="00AB7580">
      <w:pPr>
        <w:widowControl w:val="0"/>
        <w:autoSpaceDE w:val="0"/>
        <w:autoSpaceDN w:val="0"/>
        <w:adjustRightInd w:val="0"/>
        <w:spacing w:before="8" w:line="200" w:lineRule="exact"/>
        <w:jc w:val="both"/>
      </w:pPr>
    </w:p>
    <w:p w14:paraId="0AE6140C" w14:textId="77777777" w:rsidR="00CB0FB3" w:rsidRPr="000354FF" w:rsidRDefault="00CB0FB3" w:rsidP="00AB7580">
      <w:pPr>
        <w:widowControl w:val="0"/>
        <w:autoSpaceDE w:val="0"/>
        <w:autoSpaceDN w:val="0"/>
        <w:adjustRightInd w:val="0"/>
        <w:spacing w:before="5" w:line="100" w:lineRule="exact"/>
        <w:jc w:val="both"/>
      </w:pPr>
    </w:p>
    <w:p w14:paraId="379BD6A5" w14:textId="77777777" w:rsidR="00CB0FB3" w:rsidRPr="00A8668E" w:rsidRDefault="00CB0FB3" w:rsidP="00A8668E">
      <w:pPr>
        <w:pStyle w:val="Ttulo2"/>
      </w:pPr>
      <w:bookmarkStart w:id="145" w:name="_Toc166049897"/>
      <w:r w:rsidRPr="00A8668E">
        <w:t>Ondare kontratuak</w:t>
      </w:r>
      <w:bookmarkEnd w:id="145"/>
    </w:p>
    <w:p w14:paraId="708639F3" w14:textId="77777777" w:rsidR="00CB0FB3" w:rsidRPr="00A8668E" w:rsidRDefault="00CB0FB3" w:rsidP="004C4154">
      <w:pPr>
        <w:pStyle w:val="Ttulo3"/>
        <w:numPr>
          <w:ilvl w:val="0"/>
          <w:numId w:val="81"/>
        </w:numPr>
      </w:pPr>
      <w:bookmarkStart w:id="146" w:name="_Toc166049898"/>
      <w:r w:rsidRPr="00A8668E">
        <w:t>Ondasun higiezinen kostu bidezko eskuraketa (kontratu administratibo baten arabera eskuratu ez diren ukiezinak barne)</w:t>
      </w:r>
      <w:bookmarkEnd w:id="146"/>
    </w:p>
    <w:p w14:paraId="686A2074" w14:textId="77777777" w:rsidR="00CB0FB3" w:rsidRPr="00A8668E" w:rsidRDefault="00CB0FB3" w:rsidP="004C4154">
      <w:pPr>
        <w:pStyle w:val="Ttulo4"/>
        <w:numPr>
          <w:ilvl w:val="0"/>
          <w:numId w:val="91"/>
        </w:numPr>
      </w:pPr>
      <w:bookmarkStart w:id="147" w:name="_Toc166049899"/>
      <w:r w:rsidRPr="00A8668E">
        <w:t>Gastuaren onarpena (RC fasea 5.000 biztanletik beherakoentzat/A)</w:t>
      </w:r>
      <w:bookmarkEnd w:id="14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4484D3A9" w14:textId="77777777" w:rsidTr="00CB0FB3">
        <w:tc>
          <w:tcPr>
            <w:tcW w:w="1351" w:type="dxa"/>
            <w:shd w:val="clear" w:color="auto" w:fill="FFFFFF"/>
            <w:vAlign w:val="center"/>
          </w:tcPr>
          <w:p w14:paraId="4A6BE1AD"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b/>
                <w:sz w:val="14"/>
                <w:szCs w:val="14"/>
              </w:rPr>
              <w:t>A.</w:t>
            </w:r>
          </w:p>
        </w:tc>
        <w:tc>
          <w:tcPr>
            <w:tcW w:w="1440" w:type="dxa"/>
            <w:shd w:val="clear" w:color="auto" w:fill="FFFFFF"/>
            <w:vAlign w:val="center"/>
          </w:tcPr>
          <w:p w14:paraId="27BD7407" w14:textId="77777777" w:rsidR="00CB0FB3" w:rsidRPr="00A8668E" w:rsidRDefault="00CB0FB3" w:rsidP="00A8668E">
            <w:pPr>
              <w:widowControl w:val="0"/>
              <w:autoSpaceDE w:val="0"/>
              <w:autoSpaceDN w:val="0"/>
              <w:adjustRightInd w:val="0"/>
              <w:spacing w:before="120"/>
              <w:ind w:right="-20"/>
              <w:jc w:val="both"/>
              <w:rPr>
                <w:sz w:val="14"/>
                <w:szCs w:val="14"/>
              </w:rPr>
            </w:pPr>
            <w:r w:rsidRPr="00A8668E">
              <w:rPr>
                <w:b/>
                <w:sz w:val="14"/>
                <w:szCs w:val="14"/>
              </w:rPr>
              <w:t>Leg. erref.</w:t>
            </w:r>
          </w:p>
        </w:tc>
        <w:tc>
          <w:tcPr>
            <w:tcW w:w="4680" w:type="dxa"/>
            <w:shd w:val="clear" w:color="auto" w:fill="FFFFFF"/>
            <w:vAlign w:val="center"/>
          </w:tcPr>
          <w:p w14:paraId="2A1903A4"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vAlign w:val="center"/>
          </w:tcPr>
          <w:p w14:paraId="1CAD6EEA" w14:textId="77777777" w:rsidR="00CB0FB3" w:rsidRPr="00A8668E" w:rsidRDefault="00093857" w:rsidP="00AB7580">
            <w:pPr>
              <w:widowControl w:val="0"/>
              <w:autoSpaceDE w:val="0"/>
              <w:autoSpaceDN w:val="0"/>
              <w:adjustRightInd w:val="0"/>
              <w:jc w:val="center"/>
              <w:rPr>
                <w:sz w:val="18"/>
                <w:szCs w:val="18"/>
              </w:rPr>
            </w:pPr>
            <w:r w:rsidRPr="00A8668E">
              <w:rPr>
                <w:b/>
                <w:sz w:val="18"/>
                <w:szCs w:val="18"/>
              </w:rPr>
              <w:t>BAI/EZ/EZ DAGOKIO</w:t>
            </w:r>
          </w:p>
        </w:tc>
      </w:tr>
      <w:tr w:rsidR="00CB0FB3" w:rsidRPr="00A8668E" w14:paraId="07AF7A5F" w14:textId="77777777" w:rsidTr="00CB0FB3">
        <w:tc>
          <w:tcPr>
            <w:tcW w:w="1351" w:type="dxa"/>
            <w:shd w:val="clear" w:color="auto" w:fill="FFFFFF"/>
            <w:vAlign w:val="center"/>
          </w:tcPr>
          <w:p w14:paraId="36B8CD44" w14:textId="77777777" w:rsidR="00CB0FB3" w:rsidRPr="00A8668E" w:rsidRDefault="00CB0FB3" w:rsidP="00AB7580">
            <w:pPr>
              <w:widowControl w:val="0"/>
              <w:autoSpaceDE w:val="0"/>
              <w:autoSpaceDN w:val="0"/>
              <w:adjustRightInd w:val="0"/>
              <w:ind w:right="-20"/>
              <w:jc w:val="both"/>
              <w:rPr>
                <w:sz w:val="14"/>
                <w:szCs w:val="14"/>
              </w:rPr>
            </w:pPr>
            <w:r w:rsidRPr="00A8668E">
              <w:rPr>
                <w:sz w:val="14"/>
                <w:szCs w:val="14"/>
              </w:rPr>
              <w:t>A.1</w:t>
            </w:r>
            <w:r w:rsidR="00A61043" w:rsidRPr="00A8668E">
              <w:rPr>
                <w:sz w:val="14"/>
                <w:szCs w:val="14"/>
              </w:rPr>
              <w:t xml:space="preserve"> </w:t>
            </w:r>
            <w:r w:rsidR="00F160A4" w:rsidRPr="00A8668E">
              <w:rPr>
                <w:color w:val="231F20"/>
                <w:sz w:val="14"/>
                <w:szCs w:val="14"/>
                <w:lang w:eastAsia="en-US"/>
              </w:rPr>
              <w:t>ERAGOZPEN ETENARAZLEA</w:t>
            </w:r>
          </w:p>
        </w:tc>
        <w:tc>
          <w:tcPr>
            <w:tcW w:w="1440" w:type="dxa"/>
            <w:shd w:val="clear" w:color="auto" w:fill="FFFFFF"/>
            <w:vAlign w:val="center"/>
          </w:tcPr>
          <w:p w14:paraId="046E3DC4" w14:textId="77777777" w:rsidR="00A8668E" w:rsidRDefault="00CB0FB3" w:rsidP="00AB7580">
            <w:pPr>
              <w:widowControl w:val="0"/>
              <w:autoSpaceDE w:val="0"/>
              <w:autoSpaceDN w:val="0"/>
              <w:adjustRightInd w:val="0"/>
              <w:spacing w:before="72"/>
              <w:ind w:right="-20"/>
              <w:jc w:val="both"/>
              <w:rPr>
                <w:sz w:val="14"/>
                <w:szCs w:val="14"/>
              </w:rPr>
            </w:pPr>
            <w:r w:rsidRPr="00A8668E">
              <w:rPr>
                <w:sz w:val="14"/>
                <w:szCs w:val="14"/>
              </w:rPr>
              <w:t>TEAFA 19.3</w:t>
            </w:r>
            <w:r w:rsidR="00A61043" w:rsidRPr="00A8668E">
              <w:rPr>
                <w:sz w:val="14"/>
                <w:szCs w:val="14"/>
              </w:rPr>
              <w:t xml:space="preserve"> </w:t>
            </w:r>
          </w:p>
          <w:p w14:paraId="163150BA" w14:textId="77777777" w:rsidR="00A8668E" w:rsidRDefault="00CB0FB3" w:rsidP="00AB7580">
            <w:pPr>
              <w:widowControl w:val="0"/>
              <w:autoSpaceDE w:val="0"/>
              <w:autoSpaceDN w:val="0"/>
              <w:adjustRightInd w:val="0"/>
              <w:spacing w:before="72"/>
              <w:ind w:right="-20"/>
              <w:jc w:val="both"/>
              <w:rPr>
                <w:sz w:val="14"/>
                <w:szCs w:val="14"/>
              </w:rPr>
            </w:pPr>
            <w:r w:rsidRPr="00A8668E">
              <w:rPr>
                <w:sz w:val="14"/>
                <w:szCs w:val="14"/>
              </w:rPr>
              <w:t xml:space="preserve">AEFD 3.5.4 </w:t>
            </w:r>
          </w:p>
          <w:p w14:paraId="031278C9" w14:textId="77777777" w:rsidR="00A8668E" w:rsidRDefault="00CB0FB3" w:rsidP="00AB7580">
            <w:pPr>
              <w:widowControl w:val="0"/>
              <w:autoSpaceDE w:val="0"/>
              <w:autoSpaceDN w:val="0"/>
              <w:adjustRightInd w:val="0"/>
              <w:spacing w:before="72"/>
              <w:ind w:right="-20"/>
              <w:jc w:val="both"/>
              <w:rPr>
                <w:sz w:val="14"/>
                <w:szCs w:val="14"/>
              </w:rPr>
            </w:pPr>
            <w:r w:rsidRPr="00A8668E">
              <w:rPr>
                <w:sz w:val="14"/>
                <w:szCs w:val="14"/>
              </w:rPr>
              <w:t>BKFD 13.2 a)</w:t>
            </w:r>
            <w:r w:rsidR="00A61043" w:rsidRPr="00A8668E">
              <w:rPr>
                <w:sz w:val="14"/>
                <w:szCs w:val="14"/>
              </w:rPr>
              <w:t xml:space="preserve"> </w:t>
            </w:r>
          </w:p>
          <w:p w14:paraId="6AA77F7E" w14:textId="7CF2A0DF" w:rsidR="00CB0FB3" w:rsidRPr="00A8668E" w:rsidRDefault="00CB0FB3" w:rsidP="00AB7580">
            <w:pPr>
              <w:widowControl w:val="0"/>
              <w:autoSpaceDE w:val="0"/>
              <w:autoSpaceDN w:val="0"/>
              <w:adjustRightInd w:val="0"/>
              <w:spacing w:before="72"/>
              <w:ind w:right="-20"/>
              <w:jc w:val="both"/>
              <w:rPr>
                <w:sz w:val="14"/>
                <w:szCs w:val="14"/>
              </w:rPr>
            </w:pPr>
            <w:r w:rsidRPr="00A8668E">
              <w:rPr>
                <w:sz w:val="14"/>
                <w:szCs w:val="14"/>
              </w:rPr>
              <w:t>SPKL 39.2 b), 3. XG</w:t>
            </w:r>
          </w:p>
        </w:tc>
        <w:tc>
          <w:tcPr>
            <w:tcW w:w="4680" w:type="dxa"/>
            <w:shd w:val="clear" w:color="auto" w:fill="FFFFFF"/>
            <w:vAlign w:val="center"/>
          </w:tcPr>
          <w:p w14:paraId="02FC1E28" w14:textId="77777777" w:rsidR="00A8668E" w:rsidRDefault="00CB0FB3" w:rsidP="00A8668E">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p>
          <w:p w14:paraId="36D30427" w14:textId="1D1D8DF8" w:rsidR="00CB0FB3" w:rsidRPr="00A8668E" w:rsidRDefault="00CB0FB3" w:rsidP="00A8668E">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8531DEA"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451C4DC2" w14:textId="77777777" w:rsidTr="00CB0FB3">
        <w:tc>
          <w:tcPr>
            <w:tcW w:w="1351" w:type="dxa"/>
            <w:shd w:val="clear" w:color="auto" w:fill="FFFFFF"/>
            <w:vAlign w:val="center"/>
          </w:tcPr>
          <w:p w14:paraId="71F63240" w14:textId="77777777" w:rsidR="00CB0FB3" w:rsidRPr="00A8668E" w:rsidRDefault="00EC7B81" w:rsidP="00AB7580">
            <w:pPr>
              <w:widowControl w:val="0"/>
              <w:autoSpaceDE w:val="0"/>
              <w:autoSpaceDN w:val="0"/>
              <w:adjustRightInd w:val="0"/>
              <w:ind w:right="-20"/>
              <w:jc w:val="both"/>
              <w:rPr>
                <w:sz w:val="14"/>
                <w:szCs w:val="14"/>
              </w:rPr>
            </w:pPr>
            <w:r w:rsidRPr="00A8668E">
              <w:rPr>
                <w:sz w:val="14"/>
                <w:szCs w:val="14"/>
              </w:rPr>
              <w:t>A.2 ERAGOZPEN ETENARAZLEA</w:t>
            </w:r>
          </w:p>
        </w:tc>
        <w:tc>
          <w:tcPr>
            <w:tcW w:w="1440" w:type="dxa"/>
            <w:shd w:val="clear" w:color="auto" w:fill="FFFFFF"/>
            <w:vAlign w:val="center"/>
          </w:tcPr>
          <w:p w14:paraId="698D94D3" w14:textId="77777777" w:rsidR="00A8668E" w:rsidRDefault="00CB0FB3" w:rsidP="00AB7580">
            <w:pPr>
              <w:widowControl w:val="0"/>
              <w:autoSpaceDE w:val="0"/>
              <w:autoSpaceDN w:val="0"/>
              <w:adjustRightInd w:val="0"/>
              <w:spacing w:before="80"/>
              <w:ind w:right="-20"/>
              <w:jc w:val="both"/>
              <w:rPr>
                <w:sz w:val="14"/>
                <w:szCs w:val="14"/>
              </w:rPr>
            </w:pPr>
            <w:r w:rsidRPr="00A8668E">
              <w:rPr>
                <w:sz w:val="14"/>
                <w:szCs w:val="14"/>
              </w:rPr>
              <w:t>BKFD 13.2 a)</w:t>
            </w:r>
            <w:r w:rsidR="00A61043" w:rsidRPr="00A8668E">
              <w:rPr>
                <w:sz w:val="14"/>
                <w:szCs w:val="14"/>
              </w:rPr>
              <w:t xml:space="preserve"> </w:t>
            </w:r>
          </w:p>
          <w:p w14:paraId="0CF2B3BE" w14:textId="76B06E8A" w:rsidR="00CB0FB3" w:rsidRPr="00A8668E" w:rsidRDefault="00CB0FB3" w:rsidP="00AB7580">
            <w:pPr>
              <w:widowControl w:val="0"/>
              <w:autoSpaceDE w:val="0"/>
              <w:autoSpaceDN w:val="0"/>
              <w:adjustRightInd w:val="0"/>
              <w:spacing w:before="80"/>
              <w:ind w:right="-20"/>
              <w:jc w:val="both"/>
              <w:rPr>
                <w:sz w:val="14"/>
                <w:szCs w:val="14"/>
              </w:rPr>
            </w:pPr>
            <w:r w:rsidRPr="00A8668E">
              <w:rPr>
                <w:sz w:val="14"/>
                <w:szCs w:val="14"/>
              </w:rPr>
              <w:t>TEAFA 22</w:t>
            </w:r>
          </w:p>
        </w:tc>
        <w:tc>
          <w:tcPr>
            <w:tcW w:w="4680" w:type="dxa"/>
            <w:shd w:val="clear" w:color="auto" w:fill="FFFFFF"/>
            <w:vAlign w:val="center"/>
          </w:tcPr>
          <w:p w14:paraId="45ED0A19" w14:textId="77777777" w:rsidR="00A8668E" w:rsidRDefault="00CB0FB3" w:rsidP="00A8668E">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A61043" w:rsidRPr="00A8668E">
              <w:rPr>
                <w:sz w:val="18"/>
                <w:szCs w:val="18"/>
              </w:rPr>
              <w:t xml:space="preserve"> </w:t>
            </w:r>
          </w:p>
          <w:p w14:paraId="55E6487A" w14:textId="11DC27BC" w:rsidR="00CB0FB3" w:rsidRPr="00A8668E" w:rsidRDefault="00CB0FB3" w:rsidP="00A8668E">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7E7762F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F7CE0BE" w14:textId="77777777" w:rsidTr="00CB0FB3">
        <w:tc>
          <w:tcPr>
            <w:tcW w:w="1351" w:type="dxa"/>
            <w:shd w:val="clear" w:color="auto" w:fill="FFFFFF"/>
            <w:vAlign w:val="center"/>
          </w:tcPr>
          <w:p w14:paraId="69DFF5F3" w14:textId="77777777" w:rsidR="00CB0FB3" w:rsidRPr="00A8668E" w:rsidRDefault="00EC7B81" w:rsidP="00AB7580">
            <w:pPr>
              <w:widowControl w:val="0"/>
              <w:autoSpaceDE w:val="0"/>
              <w:autoSpaceDN w:val="0"/>
              <w:adjustRightInd w:val="0"/>
              <w:ind w:right="-20"/>
              <w:jc w:val="both"/>
              <w:rPr>
                <w:sz w:val="14"/>
                <w:szCs w:val="14"/>
              </w:rPr>
            </w:pPr>
            <w:r w:rsidRPr="00A8668E">
              <w:rPr>
                <w:sz w:val="14"/>
                <w:szCs w:val="14"/>
              </w:rPr>
              <w:t>A.3 ERAGOZPEN ETENARAZLEA</w:t>
            </w:r>
          </w:p>
        </w:tc>
        <w:tc>
          <w:tcPr>
            <w:tcW w:w="1440" w:type="dxa"/>
            <w:shd w:val="clear" w:color="auto" w:fill="FFFFFF"/>
            <w:vAlign w:val="center"/>
          </w:tcPr>
          <w:p w14:paraId="6B0DCB32" w14:textId="77777777" w:rsidR="00A8668E" w:rsidRDefault="00CB0FB3" w:rsidP="00AB7580">
            <w:pPr>
              <w:widowControl w:val="0"/>
              <w:autoSpaceDE w:val="0"/>
              <w:autoSpaceDN w:val="0"/>
              <w:adjustRightInd w:val="0"/>
              <w:spacing w:before="80"/>
              <w:ind w:right="-20"/>
              <w:jc w:val="both"/>
              <w:rPr>
                <w:sz w:val="14"/>
                <w:szCs w:val="14"/>
              </w:rPr>
            </w:pPr>
            <w:r w:rsidRPr="00A8668E">
              <w:rPr>
                <w:sz w:val="14"/>
                <w:szCs w:val="14"/>
              </w:rPr>
              <w:t>BKFD 13.2 a)</w:t>
            </w:r>
            <w:r w:rsidR="00A61043" w:rsidRPr="00A8668E">
              <w:rPr>
                <w:sz w:val="14"/>
                <w:szCs w:val="14"/>
              </w:rPr>
              <w:t xml:space="preserve"> </w:t>
            </w:r>
          </w:p>
          <w:p w14:paraId="4FEB4963" w14:textId="77935AC2" w:rsidR="00CB0FB3" w:rsidRPr="00A8668E" w:rsidRDefault="00CB0FB3" w:rsidP="00AB7580">
            <w:pPr>
              <w:widowControl w:val="0"/>
              <w:autoSpaceDE w:val="0"/>
              <w:autoSpaceDN w:val="0"/>
              <w:adjustRightInd w:val="0"/>
              <w:spacing w:before="80"/>
              <w:ind w:right="-20"/>
              <w:jc w:val="both"/>
              <w:rPr>
                <w:sz w:val="14"/>
                <w:szCs w:val="14"/>
              </w:rPr>
            </w:pPr>
            <w:r w:rsidRPr="00A8668E">
              <w:rPr>
                <w:sz w:val="14"/>
                <w:szCs w:val="14"/>
              </w:rPr>
              <w:t>SPKL 3. XG</w:t>
            </w:r>
          </w:p>
        </w:tc>
        <w:tc>
          <w:tcPr>
            <w:tcW w:w="4680" w:type="dxa"/>
            <w:shd w:val="clear" w:color="auto" w:fill="FFFFFF"/>
            <w:vAlign w:val="center"/>
          </w:tcPr>
          <w:p w14:paraId="106B3A34" w14:textId="31A940C4" w:rsidR="00CB0FB3" w:rsidRPr="00A8668E" w:rsidRDefault="00CB0FB3" w:rsidP="00A8668E">
            <w:pPr>
              <w:widowControl w:val="0"/>
              <w:autoSpaceDE w:val="0"/>
              <w:autoSpaceDN w:val="0"/>
              <w:adjustRightInd w:val="0"/>
              <w:ind w:left="227" w:right="433"/>
              <w:jc w:val="both"/>
              <w:rPr>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(Atxikitako finantzazioa duten gastuen aurretiazko izapidetze bat bada)</w:t>
            </w:r>
          </w:p>
        </w:tc>
        <w:tc>
          <w:tcPr>
            <w:tcW w:w="960" w:type="dxa"/>
            <w:shd w:val="clear" w:color="auto" w:fill="FFFFFF"/>
          </w:tcPr>
          <w:p w14:paraId="7CA48B31"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0108E23" w14:textId="77777777" w:rsidTr="00CB0FB3">
        <w:tc>
          <w:tcPr>
            <w:tcW w:w="1351" w:type="dxa"/>
            <w:shd w:val="clear" w:color="auto" w:fill="FFFFFF"/>
            <w:vAlign w:val="center"/>
          </w:tcPr>
          <w:p w14:paraId="04C6C24D" w14:textId="77777777" w:rsidR="00CB0FB3" w:rsidRPr="00A8668E" w:rsidRDefault="00EC7B81" w:rsidP="00AB7580">
            <w:pPr>
              <w:widowControl w:val="0"/>
              <w:autoSpaceDE w:val="0"/>
              <w:autoSpaceDN w:val="0"/>
              <w:adjustRightInd w:val="0"/>
              <w:ind w:right="-20"/>
              <w:jc w:val="both"/>
              <w:rPr>
                <w:sz w:val="14"/>
                <w:szCs w:val="14"/>
              </w:rPr>
            </w:pPr>
            <w:r w:rsidRPr="00A8668E">
              <w:rPr>
                <w:sz w:val="14"/>
                <w:szCs w:val="14"/>
              </w:rPr>
              <w:t>A.4 ERAGOZPEN ETENARAZLEA</w:t>
            </w:r>
          </w:p>
        </w:tc>
        <w:tc>
          <w:tcPr>
            <w:tcW w:w="1440" w:type="dxa"/>
            <w:shd w:val="clear" w:color="auto" w:fill="FFFFFF"/>
            <w:vAlign w:val="center"/>
          </w:tcPr>
          <w:p w14:paraId="2B9E2BCC" w14:textId="77777777" w:rsidR="00A8668E" w:rsidRDefault="00CB0FB3" w:rsidP="00AB7580">
            <w:pPr>
              <w:widowControl w:val="0"/>
              <w:autoSpaceDE w:val="0"/>
              <w:autoSpaceDN w:val="0"/>
              <w:adjustRightInd w:val="0"/>
              <w:spacing w:before="80"/>
              <w:ind w:right="-20"/>
              <w:jc w:val="both"/>
              <w:rPr>
                <w:sz w:val="14"/>
                <w:szCs w:val="14"/>
              </w:rPr>
            </w:pPr>
            <w:r w:rsidRPr="00A8668E">
              <w:rPr>
                <w:sz w:val="14"/>
                <w:szCs w:val="14"/>
              </w:rPr>
              <w:t>BKFD 13.2 a)</w:t>
            </w:r>
            <w:r w:rsidR="00A61043" w:rsidRPr="00A8668E">
              <w:rPr>
                <w:sz w:val="14"/>
                <w:szCs w:val="14"/>
              </w:rPr>
              <w:t xml:space="preserve"> </w:t>
            </w:r>
          </w:p>
          <w:p w14:paraId="5818BF51" w14:textId="0B392DC9" w:rsidR="00CB0FB3" w:rsidRPr="00A8668E" w:rsidRDefault="00CB0FB3" w:rsidP="00AB7580">
            <w:pPr>
              <w:widowControl w:val="0"/>
              <w:autoSpaceDE w:val="0"/>
              <w:autoSpaceDN w:val="0"/>
              <w:adjustRightInd w:val="0"/>
              <w:spacing w:before="80"/>
              <w:ind w:right="-20"/>
              <w:jc w:val="both"/>
              <w:rPr>
                <w:sz w:val="14"/>
                <w:szCs w:val="14"/>
              </w:rPr>
            </w:pPr>
            <w:r w:rsidRPr="00A8668E">
              <w:rPr>
                <w:sz w:val="14"/>
                <w:szCs w:val="14"/>
              </w:rPr>
              <w:t>SPKL 3. XG</w:t>
            </w:r>
          </w:p>
        </w:tc>
        <w:tc>
          <w:tcPr>
            <w:tcW w:w="4680" w:type="dxa"/>
            <w:shd w:val="clear" w:color="auto" w:fill="FFFFFF"/>
            <w:vAlign w:val="center"/>
          </w:tcPr>
          <w:p w14:paraId="6FBC4FA4" w14:textId="77777777" w:rsidR="00A8668E" w:rsidRDefault="00CB0FB3" w:rsidP="00A8668E">
            <w:pPr>
              <w:widowControl w:val="0"/>
              <w:autoSpaceDE w:val="0"/>
              <w:autoSpaceDN w:val="0"/>
              <w:adjustRightInd w:val="0"/>
              <w:spacing w:line="280" w:lineRule="exact"/>
              <w:ind w:left="227"/>
              <w:jc w:val="both"/>
              <w:rPr>
                <w:sz w:val="18"/>
                <w:szCs w:val="18"/>
              </w:rPr>
            </w:pPr>
            <w:r w:rsidRPr="00A8668E">
              <w:rPr>
                <w:sz w:val="18"/>
                <w:szCs w:val="18"/>
              </w:rPr>
              <w:t xml:space="preserve">Gastuaren baimena bera baimentzen den ekitaldian kreditua egotearen mende jartzeko baldintza etengarria sartzen dela. </w:t>
            </w:r>
          </w:p>
          <w:p w14:paraId="48705ADF" w14:textId="45267752" w:rsidR="00CB0FB3" w:rsidRPr="00A8668E" w:rsidRDefault="00CB0FB3" w:rsidP="00A8668E">
            <w:pPr>
              <w:widowControl w:val="0"/>
              <w:autoSpaceDE w:val="0"/>
              <w:autoSpaceDN w:val="0"/>
              <w:adjustRightInd w:val="0"/>
              <w:spacing w:line="280" w:lineRule="exact"/>
              <w:ind w:left="227"/>
              <w:jc w:val="both"/>
              <w:rPr>
                <w:sz w:val="18"/>
                <w:szCs w:val="18"/>
              </w:rPr>
            </w:pPr>
            <w:r w:rsidRPr="00A8668E">
              <w:rPr>
                <w:i/>
                <w:sz w:val="18"/>
                <w:szCs w:val="18"/>
              </w:rPr>
              <w:t>(Atxikitako finantzaziorik ez duten gastuen aurretiazko izapidetze bat bada)</w:t>
            </w:r>
          </w:p>
        </w:tc>
        <w:tc>
          <w:tcPr>
            <w:tcW w:w="960" w:type="dxa"/>
            <w:shd w:val="clear" w:color="auto" w:fill="FFFFFF"/>
          </w:tcPr>
          <w:p w14:paraId="195AEBB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2746C85" w14:textId="77777777" w:rsidTr="00CB0FB3">
        <w:tc>
          <w:tcPr>
            <w:tcW w:w="1351" w:type="dxa"/>
            <w:shd w:val="clear" w:color="auto" w:fill="FFFFFF"/>
            <w:vAlign w:val="center"/>
          </w:tcPr>
          <w:p w14:paraId="2629AE55" w14:textId="77777777" w:rsidR="00CB0FB3" w:rsidRPr="00A8668E" w:rsidRDefault="00EC7B81" w:rsidP="00AB7580">
            <w:pPr>
              <w:widowControl w:val="0"/>
              <w:autoSpaceDE w:val="0"/>
              <w:autoSpaceDN w:val="0"/>
              <w:adjustRightInd w:val="0"/>
              <w:ind w:right="-20"/>
              <w:jc w:val="both"/>
              <w:rPr>
                <w:sz w:val="14"/>
                <w:szCs w:val="14"/>
              </w:rPr>
            </w:pPr>
            <w:r w:rsidRPr="00A8668E">
              <w:rPr>
                <w:sz w:val="14"/>
                <w:szCs w:val="14"/>
              </w:rPr>
              <w:t>A.5 ERAGOZPEN ETENARAZLEA</w:t>
            </w:r>
          </w:p>
        </w:tc>
        <w:tc>
          <w:tcPr>
            <w:tcW w:w="1440" w:type="dxa"/>
            <w:shd w:val="clear" w:color="auto" w:fill="FFFFFF"/>
            <w:vAlign w:val="center"/>
          </w:tcPr>
          <w:p w14:paraId="2811AFA6" w14:textId="77777777" w:rsidR="00CB0FB3" w:rsidRPr="00A8668E" w:rsidRDefault="00CB0FB3" w:rsidP="00A8668E">
            <w:pPr>
              <w:widowControl w:val="0"/>
              <w:autoSpaceDE w:val="0"/>
              <w:autoSpaceDN w:val="0"/>
              <w:adjustRightInd w:val="0"/>
              <w:spacing w:before="80"/>
              <w:ind w:right="-20"/>
              <w:jc w:val="both"/>
              <w:rPr>
                <w:sz w:val="14"/>
                <w:szCs w:val="14"/>
              </w:rPr>
            </w:pPr>
            <w:r w:rsidRPr="00A8668E">
              <w:rPr>
                <w:sz w:val="14"/>
                <w:szCs w:val="14"/>
              </w:rPr>
              <w:t>BKFD 13.2 b)</w:t>
            </w:r>
            <w:r w:rsidR="00A61043" w:rsidRPr="00A8668E">
              <w:rPr>
                <w:sz w:val="14"/>
                <w:szCs w:val="14"/>
              </w:rPr>
              <w:t xml:space="preserve"> </w:t>
            </w:r>
            <w:r w:rsidRPr="00A8668E">
              <w:rPr>
                <w:sz w:val="14"/>
                <w:szCs w:val="14"/>
              </w:rPr>
              <w:t>TEAFA 41</w:t>
            </w:r>
            <w:r w:rsidR="00A61043" w:rsidRPr="00A8668E">
              <w:rPr>
                <w:sz w:val="14"/>
                <w:szCs w:val="14"/>
              </w:rPr>
              <w:t xml:space="preserve"> </w:t>
            </w:r>
            <w:r w:rsidRPr="00A8668E">
              <w:rPr>
                <w:sz w:val="14"/>
                <w:szCs w:val="14"/>
              </w:rPr>
              <w:t>SPKL 2. XG</w:t>
            </w:r>
          </w:p>
        </w:tc>
        <w:tc>
          <w:tcPr>
            <w:tcW w:w="4680" w:type="dxa"/>
            <w:shd w:val="clear" w:color="auto" w:fill="FFFFFF"/>
            <w:vAlign w:val="center"/>
          </w:tcPr>
          <w:p w14:paraId="498C32B2" w14:textId="77777777" w:rsidR="00CB0FB3" w:rsidRPr="00A8668E" w:rsidRDefault="00CB0FB3" w:rsidP="00A8668E">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2281A3C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2D237A96" w14:textId="77777777" w:rsidTr="00CB0FB3">
        <w:tc>
          <w:tcPr>
            <w:tcW w:w="1351" w:type="dxa"/>
            <w:shd w:val="clear" w:color="auto" w:fill="FFFFFF"/>
            <w:vAlign w:val="center"/>
          </w:tcPr>
          <w:p w14:paraId="27740DC0"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b/>
                <w:sz w:val="14"/>
                <w:szCs w:val="14"/>
              </w:rPr>
              <w:t>B.</w:t>
            </w:r>
          </w:p>
        </w:tc>
        <w:tc>
          <w:tcPr>
            <w:tcW w:w="1440" w:type="dxa"/>
            <w:shd w:val="clear" w:color="auto" w:fill="FFFFFF"/>
            <w:vAlign w:val="center"/>
          </w:tcPr>
          <w:p w14:paraId="2A4033A7" w14:textId="77777777" w:rsidR="00CB0FB3" w:rsidRPr="00A8668E" w:rsidRDefault="00CB0FB3" w:rsidP="00A8668E">
            <w:pPr>
              <w:widowControl w:val="0"/>
              <w:autoSpaceDE w:val="0"/>
              <w:autoSpaceDN w:val="0"/>
              <w:adjustRightInd w:val="0"/>
              <w:spacing w:before="120"/>
              <w:ind w:right="-20"/>
              <w:jc w:val="both"/>
              <w:rPr>
                <w:sz w:val="14"/>
                <w:szCs w:val="14"/>
              </w:rPr>
            </w:pPr>
            <w:r w:rsidRPr="00A8668E">
              <w:rPr>
                <w:b/>
                <w:sz w:val="14"/>
                <w:szCs w:val="14"/>
              </w:rPr>
              <w:t>Leg. erref.</w:t>
            </w:r>
          </w:p>
        </w:tc>
        <w:tc>
          <w:tcPr>
            <w:tcW w:w="4680" w:type="dxa"/>
            <w:shd w:val="clear" w:color="auto" w:fill="FFFFFF"/>
            <w:vAlign w:val="center"/>
          </w:tcPr>
          <w:p w14:paraId="7C0A4A48"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31D0AA5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5DA590E" w14:textId="77777777" w:rsidTr="00CB0FB3">
        <w:tc>
          <w:tcPr>
            <w:tcW w:w="1351" w:type="dxa"/>
            <w:shd w:val="clear" w:color="auto" w:fill="FFFFFF"/>
            <w:vAlign w:val="center"/>
          </w:tcPr>
          <w:p w14:paraId="4522A20F"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sz w:val="14"/>
                <w:szCs w:val="14"/>
              </w:rPr>
              <w:t>B.1</w:t>
            </w:r>
          </w:p>
        </w:tc>
        <w:tc>
          <w:tcPr>
            <w:tcW w:w="1440" w:type="dxa"/>
            <w:shd w:val="clear" w:color="auto" w:fill="FFFFFF"/>
            <w:vAlign w:val="center"/>
          </w:tcPr>
          <w:p w14:paraId="5CB003EC" w14:textId="77777777" w:rsidR="00CB0FB3" w:rsidRPr="00A8668E" w:rsidRDefault="00CB0FB3" w:rsidP="00AB7580">
            <w:pPr>
              <w:widowControl w:val="0"/>
              <w:autoSpaceDE w:val="0"/>
              <w:autoSpaceDN w:val="0"/>
              <w:adjustRightInd w:val="0"/>
              <w:spacing w:before="120"/>
              <w:ind w:right="-20"/>
              <w:jc w:val="both"/>
              <w:rPr>
                <w:b/>
                <w:sz w:val="14"/>
                <w:szCs w:val="14"/>
              </w:rPr>
            </w:pPr>
            <w:r w:rsidRPr="00A8668E">
              <w:rPr>
                <w:sz w:val="14"/>
                <w:szCs w:val="14"/>
              </w:rPr>
              <w:t>TEOA, 11</w:t>
            </w:r>
            <w:r w:rsidR="00A61043" w:rsidRPr="00A8668E">
              <w:rPr>
                <w:sz w:val="14"/>
                <w:szCs w:val="14"/>
              </w:rPr>
              <w:t xml:space="preserve"> </w:t>
            </w:r>
            <w:r w:rsidRPr="00A8668E">
              <w:rPr>
                <w:sz w:val="14"/>
                <w:szCs w:val="14"/>
              </w:rPr>
              <w:t>SPKL 101, 118</w:t>
            </w:r>
          </w:p>
        </w:tc>
        <w:tc>
          <w:tcPr>
            <w:tcW w:w="4680" w:type="dxa"/>
            <w:shd w:val="clear" w:color="auto" w:fill="FFFFFF"/>
            <w:vAlign w:val="center"/>
          </w:tcPr>
          <w:p w14:paraId="1F41A2D1" w14:textId="77777777" w:rsidR="00B75F47" w:rsidRPr="00B75F47" w:rsidRDefault="00CB0FB3" w:rsidP="004C4154">
            <w:pPr>
              <w:pStyle w:val="Prrafodelista"/>
              <w:widowControl w:val="0"/>
              <w:numPr>
                <w:ilvl w:val="0"/>
                <w:numId w:val="233"/>
              </w:numPr>
              <w:autoSpaceDE w:val="0"/>
              <w:autoSpaceDN w:val="0"/>
              <w:adjustRightInd w:val="0"/>
              <w:spacing w:before="120"/>
              <w:ind w:right="153"/>
              <w:jc w:val="both"/>
              <w:rPr>
                <w:sz w:val="18"/>
                <w:szCs w:val="18"/>
              </w:rPr>
            </w:pPr>
            <w:r w:rsidRPr="00B75F47">
              <w:rPr>
                <w:sz w:val="18"/>
                <w:szCs w:val="18"/>
              </w:rPr>
              <w:t>Ondasunaren tasazioa dagoela.</w:t>
            </w:r>
            <w:r w:rsidR="00A61043" w:rsidRPr="00B75F47">
              <w:rPr>
                <w:sz w:val="18"/>
                <w:szCs w:val="18"/>
              </w:rPr>
              <w:t xml:space="preserve"> </w:t>
            </w:r>
          </w:p>
          <w:p w14:paraId="679352D8" w14:textId="7C5D3831" w:rsidR="00CB0FB3" w:rsidRPr="00B75F47" w:rsidRDefault="00CB0FB3" w:rsidP="004C4154">
            <w:pPr>
              <w:pStyle w:val="Prrafodelista"/>
              <w:widowControl w:val="0"/>
              <w:numPr>
                <w:ilvl w:val="0"/>
                <w:numId w:val="233"/>
              </w:numPr>
              <w:autoSpaceDE w:val="0"/>
              <w:autoSpaceDN w:val="0"/>
              <w:adjustRightInd w:val="0"/>
              <w:spacing w:before="120"/>
              <w:ind w:right="153"/>
              <w:jc w:val="both"/>
              <w:rPr>
                <w:sz w:val="18"/>
                <w:szCs w:val="18"/>
              </w:rPr>
            </w:pPr>
            <w:r w:rsidRPr="00B75F47">
              <w:rPr>
                <w:sz w:val="18"/>
                <w:szCs w:val="18"/>
              </w:rPr>
              <w:t xml:space="preserve">Balio historiko edo artistikoko ondasunak izanik eskudun den foru organoaren txostena dagoela, haren zenbatekoa udalbatzaren aurrekontuko baliabide arrunten 100eko 1etik gorakoa bada edo ondasunaren balio </w:t>
            </w:r>
            <w:proofErr w:type="spellStart"/>
            <w:r w:rsidRPr="00B75F47">
              <w:rPr>
                <w:sz w:val="18"/>
                <w:szCs w:val="18"/>
              </w:rPr>
              <w:t>zenbatetsia</w:t>
            </w:r>
            <w:proofErr w:type="spellEnd"/>
            <w:r w:rsidRPr="00B75F47">
              <w:rPr>
                <w:sz w:val="18"/>
                <w:szCs w:val="18"/>
              </w:rPr>
              <w:t>, hots, Balio Erantsiaren gaineko Zerga sartu gabe, 15.000 eurotik beherakoa bada</w:t>
            </w:r>
          </w:p>
        </w:tc>
        <w:tc>
          <w:tcPr>
            <w:tcW w:w="960" w:type="dxa"/>
            <w:shd w:val="clear" w:color="auto" w:fill="FFFFFF"/>
          </w:tcPr>
          <w:p w14:paraId="19DE07B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C8ECD48" w14:textId="77777777" w:rsidTr="00CB0FB3">
        <w:tc>
          <w:tcPr>
            <w:tcW w:w="1351" w:type="dxa"/>
            <w:shd w:val="clear" w:color="auto" w:fill="FFFFFF"/>
            <w:vAlign w:val="center"/>
          </w:tcPr>
          <w:p w14:paraId="54977807"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sz w:val="14"/>
                <w:szCs w:val="14"/>
              </w:rPr>
              <w:t>B.2</w:t>
            </w:r>
          </w:p>
        </w:tc>
        <w:tc>
          <w:tcPr>
            <w:tcW w:w="1440" w:type="dxa"/>
            <w:shd w:val="clear" w:color="auto" w:fill="FFFFFF"/>
            <w:vAlign w:val="center"/>
          </w:tcPr>
          <w:p w14:paraId="51E48DD1" w14:textId="77777777" w:rsidR="00CB0FB3" w:rsidRPr="00A8668E" w:rsidRDefault="00CB0FB3" w:rsidP="00AB7580">
            <w:pPr>
              <w:widowControl w:val="0"/>
              <w:autoSpaceDE w:val="0"/>
              <w:autoSpaceDN w:val="0"/>
              <w:adjustRightInd w:val="0"/>
              <w:spacing w:before="120"/>
              <w:ind w:right="360"/>
              <w:jc w:val="both"/>
              <w:rPr>
                <w:b/>
                <w:sz w:val="14"/>
                <w:szCs w:val="14"/>
              </w:rPr>
            </w:pPr>
            <w:r w:rsidRPr="00A8668E">
              <w:rPr>
                <w:sz w:val="14"/>
                <w:szCs w:val="14"/>
              </w:rPr>
              <w:t>TEOA, 11</w:t>
            </w:r>
            <w:r w:rsidR="00A61043" w:rsidRPr="00A8668E">
              <w:rPr>
                <w:sz w:val="14"/>
                <w:szCs w:val="14"/>
              </w:rPr>
              <w:t xml:space="preserve"> </w:t>
            </w:r>
            <w:r w:rsidRPr="00A8668E">
              <w:rPr>
                <w:sz w:val="14"/>
                <w:szCs w:val="14"/>
              </w:rPr>
              <w:t>SPKL 3. XG</w:t>
            </w:r>
            <w:r w:rsidR="00A61043" w:rsidRPr="00A8668E">
              <w:rPr>
                <w:sz w:val="14"/>
                <w:szCs w:val="14"/>
              </w:rPr>
              <w:t xml:space="preserve"> </w:t>
            </w:r>
            <w:r w:rsidRPr="00A8668E">
              <w:rPr>
                <w:sz w:val="14"/>
                <w:szCs w:val="14"/>
              </w:rPr>
              <w:t>APOL 116</w:t>
            </w:r>
          </w:p>
        </w:tc>
        <w:tc>
          <w:tcPr>
            <w:tcW w:w="4680" w:type="dxa"/>
            <w:shd w:val="clear" w:color="auto" w:fill="FFFFFF"/>
            <w:vAlign w:val="center"/>
          </w:tcPr>
          <w:p w14:paraId="48216CA2"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sz w:val="18"/>
                <w:szCs w:val="18"/>
              </w:rPr>
              <w:t>Idazkaritzaren edo aholkularitza juridikoko titularraren</w:t>
            </w:r>
            <w:r w:rsidR="00A0128D" w:rsidRPr="00A8668E">
              <w:rPr>
                <w:sz w:val="18"/>
                <w:szCs w:val="18"/>
              </w:rPr>
              <w:t xml:space="preserve"> aldeko </w:t>
            </w:r>
            <w:r w:rsidRPr="00A8668E">
              <w:rPr>
                <w:sz w:val="18"/>
                <w:szCs w:val="18"/>
              </w:rPr>
              <w:t xml:space="preserve"> txostena dagoela, kontratazioaren alderdi juridikoei buruzkoa (Toki Araubidearen Oinarriak arautzeko apirilaren 2ko 7/1985 Legearen X. tituluan araututako araubideari heldutako udalerrien kasuan)</w:t>
            </w:r>
          </w:p>
        </w:tc>
        <w:tc>
          <w:tcPr>
            <w:tcW w:w="960" w:type="dxa"/>
            <w:shd w:val="clear" w:color="auto" w:fill="FFFFFF"/>
          </w:tcPr>
          <w:p w14:paraId="4551574C"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2233DA69" w14:textId="77777777" w:rsidTr="00CB0FB3">
        <w:tc>
          <w:tcPr>
            <w:tcW w:w="1351" w:type="dxa"/>
            <w:shd w:val="clear" w:color="auto" w:fill="FFFFFF"/>
            <w:vAlign w:val="center"/>
          </w:tcPr>
          <w:p w14:paraId="6D6638B7"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sz w:val="14"/>
                <w:szCs w:val="14"/>
              </w:rPr>
              <w:t>B.3</w:t>
            </w:r>
          </w:p>
        </w:tc>
        <w:tc>
          <w:tcPr>
            <w:tcW w:w="1440" w:type="dxa"/>
            <w:shd w:val="clear" w:color="auto" w:fill="FFFFFF"/>
            <w:vAlign w:val="center"/>
          </w:tcPr>
          <w:p w14:paraId="059AC476" w14:textId="77777777" w:rsidR="00CB0FB3" w:rsidRPr="00A8668E" w:rsidRDefault="00CB0FB3" w:rsidP="00AB7580">
            <w:pPr>
              <w:widowControl w:val="0"/>
              <w:autoSpaceDE w:val="0"/>
              <w:autoSpaceDN w:val="0"/>
              <w:adjustRightInd w:val="0"/>
              <w:spacing w:before="120"/>
              <w:ind w:right="120"/>
              <w:jc w:val="both"/>
              <w:rPr>
                <w:b/>
                <w:sz w:val="14"/>
                <w:szCs w:val="14"/>
              </w:rPr>
            </w:pPr>
            <w:r w:rsidRPr="00A8668E">
              <w:rPr>
                <w:sz w:val="14"/>
                <w:szCs w:val="14"/>
              </w:rPr>
              <w:t>TEOA, 11</w:t>
            </w:r>
            <w:r w:rsidR="00A61043" w:rsidRPr="00A8668E">
              <w:rPr>
                <w:sz w:val="14"/>
                <w:szCs w:val="14"/>
              </w:rPr>
              <w:t xml:space="preserve"> </w:t>
            </w:r>
            <w:r w:rsidRPr="00A8668E">
              <w:rPr>
                <w:sz w:val="14"/>
                <w:szCs w:val="14"/>
              </w:rPr>
              <w:t>SPKL 116.3</w:t>
            </w:r>
            <w:r w:rsidR="00A61043" w:rsidRPr="00A8668E">
              <w:rPr>
                <w:sz w:val="14"/>
                <w:szCs w:val="14"/>
              </w:rPr>
              <w:t xml:space="preserve"> </w:t>
            </w:r>
            <w:r w:rsidRPr="00A8668E">
              <w:rPr>
                <w:sz w:val="14"/>
                <w:szCs w:val="14"/>
              </w:rPr>
              <w:t>APOL, 116</w:t>
            </w:r>
          </w:p>
        </w:tc>
        <w:tc>
          <w:tcPr>
            <w:tcW w:w="4680" w:type="dxa"/>
            <w:shd w:val="clear" w:color="auto" w:fill="FFFFFF"/>
            <w:vAlign w:val="center"/>
          </w:tcPr>
          <w:p w14:paraId="1D6F9FA3"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sz w:val="18"/>
                <w:szCs w:val="18"/>
              </w:rPr>
              <w:t>Prozedura irekiaren bidezko eskuraketa izanik, baldintza-agiria dagoela.</w:t>
            </w:r>
          </w:p>
        </w:tc>
        <w:tc>
          <w:tcPr>
            <w:tcW w:w="960" w:type="dxa"/>
            <w:shd w:val="clear" w:color="auto" w:fill="FFFFFF"/>
          </w:tcPr>
          <w:p w14:paraId="5E4BEF9A"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531A2CD4" w14:textId="77777777" w:rsidTr="00CB0FB3">
        <w:tc>
          <w:tcPr>
            <w:tcW w:w="1351" w:type="dxa"/>
            <w:shd w:val="clear" w:color="auto" w:fill="FFFFFF"/>
            <w:vAlign w:val="center"/>
          </w:tcPr>
          <w:p w14:paraId="3A4EC476"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sz w:val="14"/>
                <w:szCs w:val="14"/>
              </w:rPr>
              <w:t>B.4</w:t>
            </w:r>
          </w:p>
        </w:tc>
        <w:tc>
          <w:tcPr>
            <w:tcW w:w="1440" w:type="dxa"/>
            <w:shd w:val="clear" w:color="auto" w:fill="FFFFFF"/>
            <w:vAlign w:val="center"/>
          </w:tcPr>
          <w:p w14:paraId="7AD3C64B" w14:textId="77777777" w:rsidR="00CB0FB3" w:rsidRPr="00A8668E" w:rsidRDefault="00CB0FB3" w:rsidP="00AB7580">
            <w:pPr>
              <w:widowControl w:val="0"/>
              <w:autoSpaceDE w:val="0"/>
              <w:autoSpaceDN w:val="0"/>
              <w:adjustRightInd w:val="0"/>
              <w:spacing w:before="120"/>
              <w:ind w:right="-20"/>
              <w:jc w:val="both"/>
              <w:rPr>
                <w:sz w:val="14"/>
                <w:szCs w:val="14"/>
              </w:rPr>
            </w:pPr>
            <w:r w:rsidRPr="00A8668E">
              <w:rPr>
                <w:sz w:val="14"/>
                <w:szCs w:val="14"/>
              </w:rPr>
              <w:t>APOL, 116</w:t>
            </w:r>
          </w:p>
        </w:tc>
        <w:tc>
          <w:tcPr>
            <w:tcW w:w="4680" w:type="dxa"/>
            <w:shd w:val="clear" w:color="auto" w:fill="FFFFFF"/>
            <w:vAlign w:val="center"/>
          </w:tcPr>
          <w:p w14:paraId="296B2CE0"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sz w:val="18"/>
                <w:szCs w:val="18"/>
              </w:rPr>
              <w:t xml:space="preserve">Memoria bat dagoela, </w:t>
            </w:r>
            <w:proofErr w:type="spellStart"/>
            <w:r w:rsidRPr="00A8668E">
              <w:rPr>
                <w:sz w:val="18"/>
                <w:szCs w:val="18"/>
              </w:rPr>
              <w:t>zeinean</w:t>
            </w:r>
            <w:proofErr w:type="spellEnd"/>
            <w:r w:rsidRPr="00A8668E">
              <w:rPr>
                <w:sz w:val="18"/>
                <w:szCs w:val="18"/>
              </w:rPr>
              <w:t xml:space="preserve"> eskuraketaren beharra </w:t>
            </w:r>
            <w:r w:rsidRPr="00A8668E">
              <w:rPr>
                <w:sz w:val="18"/>
                <w:szCs w:val="18"/>
              </w:rPr>
              <w:lastRenderedPageBreak/>
              <w:t>edo komenigarritasuna, higiezinari eman nahi zaizkion xedea edo xedeak eta, justifikatuta, jarraitzea proposatzen den adjudikazio prozedura justifikatzen baitira.</w:t>
            </w:r>
          </w:p>
        </w:tc>
        <w:tc>
          <w:tcPr>
            <w:tcW w:w="960" w:type="dxa"/>
            <w:shd w:val="clear" w:color="auto" w:fill="FFFFFF"/>
          </w:tcPr>
          <w:p w14:paraId="0FA54A25"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7EF690AF" w14:textId="77777777" w:rsidTr="00CB0FB3">
        <w:tc>
          <w:tcPr>
            <w:tcW w:w="1351" w:type="dxa"/>
            <w:shd w:val="clear" w:color="auto" w:fill="FFFFFF"/>
            <w:vAlign w:val="center"/>
          </w:tcPr>
          <w:p w14:paraId="2E36B47B" w14:textId="77777777" w:rsidR="00CB0FB3" w:rsidRPr="00A8668E" w:rsidRDefault="00CB0FB3" w:rsidP="00AB7580">
            <w:pPr>
              <w:widowControl w:val="0"/>
              <w:autoSpaceDE w:val="0"/>
              <w:autoSpaceDN w:val="0"/>
              <w:adjustRightInd w:val="0"/>
              <w:spacing w:before="120" w:line="120" w:lineRule="exact"/>
              <w:jc w:val="both"/>
              <w:rPr>
                <w:sz w:val="14"/>
                <w:szCs w:val="14"/>
              </w:rPr>
            </w:pPr>
            <w:r w:rsidRPr="00A8668E">
              <w:rPr>
                <w:sz w:val="14"/>
                <w:szCs w:val="14"/>
              </w:rPr>
              <w:t>B.5</w:t>
            </w:r>
          </w:p>
        </w:tc>
        <w:tc>
          <w:tcPr>
            <w:tcW w:w="1440" w:type="dxa"/>
            <w:shd w:val="clear" w:color="auto" w:fill="FFFFFF"/>
            <w:vAlign w:val="center"/>
          </w:tcPr>
          <w:p w14:paraId="03B6A901" w14:textId="77777777" w:rsidR="00CB0FB3" w:rsidRPr="00A8668E" w:rsidRDefault="00CB0FB3" w:rsidP="00AB7580">
            <w:pPr>
              <w:widowControl w:val="0"/>
              <w:autoSpaceDE w:val="0"/>
              <w:autoSpaceDN w:val="0"/>
              <w:adjustRightInd w:val="0"/>
              <w:spacing w:before="120"/>
              <w:ind w:right="-20"/>
              <w:jc w:val="both"/>
              <w:rPr>
                <w:sz w:val="14"/>
                <w:szCs w:val="14"/>
              </w:rPr>
            </w:pPr>
            <w:r w:rsidRPr="00A8668E">
              <w:rPr>
                <w:sz w:val="14"/>
                <w:szCs w:val="14"/>
              </w:rPr>
              <w:t>APOL, 117</w:t>
            </w:r>
          </w:p>
        </w:tc>
        <w:tc>
          <w:tcPr>
            <w:tcW w:w="4680" w:type="dxa"/>
            <w:shd w:val="clear" w:color="auto" w:fill="FFFFFF"/>
            <w:vAlign w:val="center"/>
          </w:tcPr>
          <w:p w14:paraId="117E486F" w14:textId="77777777" w:rsidR="00CB0FB3" w:rsidRPr="00A8668E" w:rsidRDefault="00CB0FB3" w:rsidP="00A8668E">
            <w:pPr>
              <w:widowControl w:val="0"/>
              <w:autoSpaceDE w:val="0"/>
              <w:autoSpaceDN w:val="0"/>
              <w:adjustRightInd w:val="0"/>
              <w:spacing w:before="120"/>
              <w:ind w:left="227" w:right="153"/>
              <w:jc w:val="both"/>
              <w:rPr>
                <w:sz w:val="18"/>
                <w:szCs w:val="18"/>
              </w:rPr>
            </w:pPr>
            <w:r w:rsidRPr="00A8668E">
              <w:rPr>
                <w:sz w:val="18"/>
                <w:szCs w:val="18"/>
              </w:rPr>
              <w:t>Eraikitzen ari diren eraikinen eskuraketen kasuan:</w:t>
            </w:r>
            <w:r w:rsidR="00A61043" w:rsidRPr="00A8668E">
              <w:rPr>
                <w:sz w:val="18"/>
                <w:szCs w:val="18"/>
              </w:rPr>
              <w:t xml:space="preserve"> </w:t>
            </w:r>
            <w:r w:rsidRPr="00A8668E">
              <w:rPr>
                <w:sz w:val="18"/>
                <w:szCs w:val="18"/>
              </w:rPr>
              <w:t>a) Lurzoruaren eta eraikitako eraikinaren zatiaren balioak eraikitzeke dagoen zatiarena baino handiagoa izan behar du.</w:t>
            </w:r>
            <w:r w:rsidR="00A61043" w:rsidRPr="00A8668E">
              <w:rPr>
                <w:sz w:val="18"/>
                <w:szCs w:val="18"/>
              </w:rPr>
              <w:t xml:space="preserve"> </w:t>
            </w:r>
            <w:r w:rsidRPr="00A8668E">
              <w:rPr>
                <w:sz w:val="18"/>
                <w:szCs w:val="18"/>
              </w:rPr>
              <w:t>b) Eskuraketa egiazko parametroen arabera zehaztutako edo zehaztu daitekeen prezio batean erabaki da.</w:t>
            </w:r>
          </w:p>
        </w:tc>
        <w:tc>
          <w:tcPr>
            <w:tcW w:w="960" w:type="dxa"/>
            <w:shd w:val="clear" w:color="auto" w:fill="FFFFFF"/>
          </w:tcPr>
          <w:p w14:paraId="34AD7F3A"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bl>
    <w:p w14:paraId="541987C1" w14:textId="77777777" w:rsidR="00CB0FB3" w:rsidRPr="00A8668E" w:rsidRDefault="00CB0FB3" w:rsidP="00AB7580">
      <w:pPr>
        <w:rPr>
          <w:sz w:val="18"/>
          <w:szCs w:val="18"/>
        </w:rPr>
      </w:pPr>
      <w:r w:rsidRPr="00A8668E">
        <w:rPr>
          <w:sz w:val="18"/>
          <w:szCs w:val="18"/>
        </w:rPr>
        <w:t>*Ohar posible gisa hauek iradokitzen dira:</w:t>
      </w:r>
    </w:p>
    <w:p w14:paraId="7279CC74" w14:textId="77777777" w:rsidR="00CB0FB3" w:rsidRPr="00A8668E" w:rsidRDefault="00CB0FB3" w:rsidP="00AB7580">
      <w:pPr>
        <w:jc w:val="both"/>
        <w:rPr>
          <w:i/>
          <w:sz w:val="18"/>
          <w:szCs w:val="18"/>
        </w:rPr>
      </w:pPr>
      <w:r w:rsidRPr="00A8668E">
        <w:rPr>
          <w:i/>
          <w:sz w:val="18"/>
          <w:szCs w:val="18"/>
        </w:rPr>
        <w:t>1. Hau jakinarazi behar litzatekeela:</w:t>
      </w:r>
    </w:p>
    <w:p w14:paraId="45A57A12" w14:textId="77777777" w:rsidR="00CB0FB3" w:rsidRPr="00A8668E" w:rsidRDefault="00CB0FB3" w:rsidP="00AB7580">
      <w:pPr>
        <w:jc w:val="both"/>
        <w:rPr>
          <w:sz w:val="18"/>
          <w:szCs w:val="18"/>
        </w:rPr>
      </w:pPr>
      <w:r w:rsidRPr="00A8668E">
        <w:rPr>
          <w:i/>
          <w:sz w:val="18"/>
          <w:szCs w:val="18"/>
        </w:rPr>
        <w:t>gastuak ez ditu arriskuan jartzen aurrekontu egonkortasuna eta finantza jasangarritasuna. (AEFILO, 7)</w:t>
      </w:r>
    </w:p>
    <w:p w14:paraId="7848EF29" w14:textId="77777777" w:rsidR="00CB0FB3" w:rsidRPr="00A8668E" w:rsidRDefault="00CB0FB3" w:rsidP="00AB7580">
      <w:pPr>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210BE3F1" w14:textId="77777777" w:rsidR="00CB0FB3" w:rsidRPr="00A8668E" w:rsidRDefault="00CB0FB3" w:rsidP="00AB7580">
      <w:pPr>
        <w:jc w:val="both"/>
        <w:rPr>
          <w:i/>
          <w:sz w:val="18"/>
          <w:szCs w:val="18"/>
        </w:rPr>
      </w:pPr>
      <w:r w:rsidRPr="00A8668E">
        <w:rPr>
          <w:i/>
          <w:sz w:val="18"/>
          <w:szCs w:val="18"/>
        </w:rPr>
        <w:t>2. Gastua finantzatzen duten baliabide atxikiak Lurzoruaren Udal Ondaretik badatoz, espedientean Lurzoruari eta Hirigintzari buruzko ekainaren 30eko 2/2006 Legearen 115. artikuluko jomugak betetzen direla justifikatzea</w:t>
      </w:r>
    </w:p>
    <w:p w14:paraId="60346BB1" w14:textId="77777777" w:rsidR="00CB0FB3" w:rsidRPr="00A8668E" w:rsidRDefault="00CB0FB3" w:rsidP="00AB7580">
      <w:pPr>
        <w:jc w:val="both"/>
        <w:rPr>
          <w:i/>
          <w:sz w:val="18"/>
          <w:szCs w:val="18"/>
        </w:rPr>
      </w:pPr>
      <w:r w:rsidRPr="00A8668E">
        <w:rPr>
          <w:i/>
          <w:sz w:val="18"/>
          <w:szCs w:val="18"/>
        </w:rPr>
        <w:t>3. Espedientean ondasuna balizko kargak (hipotekakoak, hirigintzakoak, lurzoruen deskontaminazioa, kutsagarriak izan daitezkeen jarduerak...) gauzatzeari atxikita ez egotearen justifikazioa erantsi dela</w:t>
      </w:r>
    </w:p>
    <w:p w14:paraId="561448A8" w14:textId="77777777" w:rsidR="00CB0FB3" w:rsidRPr="00A8668E" w:rsidRDefault="00CB0FB3" w:rsidP="00A8668E">
      <w:pPr>
        <w:pStyle w:val="Ttulo4"/>
      </w:pPr>
      <w:bookmarkStart w:id="148" w:name="_Toc166049900"/>
      <w:r w:rsidRPr="00A8668E">
        <w:t>Gastua hitzematea (D fasea)</w:t>
      </w:r>
      <w:bookmarkEnd w:id="14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75F47" w14:paraId="65AC0A73" w14:textId="77777777" w:rsidTr="00CB0FB3">
        <w:tc>
          <w:tcPr>
            <w:tcW w:w="1351" w:type="dxa"/>
            <w:shd w:val="clear" w:color="auto" w:fill="FFFFFF"/>
            <w:vAlign w:val="center"/>
          </w:tcPr>
          <w:p w14:paraId="63342953" w14:textId="77777777" w:rsidR="00CB0FB3" w:rsidRPr="00B75F47" w:rsidRDefault="00CB0FB3" w:rsidP="00B75F47">
            <w:pPr>
              <w:widowControl w:val="0"/>
              <w:autoSpaceDE w:val="0"/>
              <w:autoSpaceDN w:val="0"/>
              <w:adjustRightInd w:val="0"/>
              <w:spacing w:before="120" w:line="120" w:lineRule="exact"/>
              <w:rPr>
                <w:sz w:val="18"/>
                <w:szCs w:val="18"/>
              </w:rPr>
            </w:pPr>
            <w:r w:rsidRPr="00B75F47">
              <w:rPr>
                <w:b/>
                <w:sz w:val="18"/>
                <w:szCs w:val="18"/>
              </w:rPr>
              <w:t>A.</w:t>
            </w:r>
          </w:p>
        </w:tc>
        <w:tc>
          <w:tcPr>
            <w:tcW w:w="1440" w:type="dxa"/>
            <w:shd w:val="clear" w:color="auto" w:fill="FFFFFF"/>
            <w:vAlign w:val="center"/>
          </w:tcPr>
          <w:p w14:paraId="63223C40" w14:textId="77777777" w:rsidR="00CB0FB3" w:rsidRPr="00B75F47" w:rsidRDefault="00CB0FB3" w:rsidP="00B75F47">
            <w:pPr>
              <w:widowControl w:val="0"/>
              <w:autoSpaceDE w:val="0"/>
              <w:autoSpaceDN w:val="0"/>
              <w:adjustRightInd w:val="0"/>
              <w:spacing w:before="120"/>
              <w:ind w:right="-20"/>
              <w:rPr>
                <w:sz w:val="18"/>
                <w:szCs w:val="18"/>
              </w:rPr>
            </w:pPr>
            <w:r w:rsidRPr="00B75F47">
              <w:rPr>
                <w:b/>
                <w:sz w:val="18"/>
                <w:szCs w:val="18"/>
              </w:rPr>
              <w:t>Leg. erref.</w:t>
            </w:r>
          </w:p>
        </w:tc>
        <w:tc>
          <w:tcPr>
            <w:tcW w:w="4680" w:type="dxa"/>
            <w:shd w:val="clear" w:color="auto" w:fill="FFFFFF"/>
            <w:vAlign w:val="center"/>
          </w:tcPr>
          <w:p w14:paraId="336E610E"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b/>
                <w:sz w:val="18"/>
                <w:szCs w:val="18"/>
              </w:rPr>
              <w:t>Oinarrizko baldintza orokorrak</w:t>
            </w:r>
          </w:p>
        </w:tc>
        <w:tc>
          <w:tcPr>
            <w:tcW w:w="960" w:type="dxa"/>
            <w:shd w:val="clear" w:color="auto" w:fill="FFFFFF"/>
            <w:vAlign w:val="center"/>
          </w:tcPr>
          <w:p w14:paraId="2C8E2EF4" w14:textId="77777777" w:rsidR="00CB0FB3" w:rsidRPr="00B75F47" w:rsidRDefault="00093857" w:rsidP="00AB7580">
            <w:pPr>
              <w:widowControl w:val="0"/>
              <w:autoSpaceDE w:val="0"/>
              <w:autoSpaceDN w:val="0"/>
              <w:adjustRightInd w:val="0"/>
              <w:jc w:val="center"/>
              <w:rPr>
                <w:sz w:val="18"/>
                <w:szCs w:val="18"/>
              </w:rPr>
            </w:pPr>
            <w:r w:rsidRPr="00B75F47">
              <w:rPr>
                <w:b/>
                <w:sz w:val="18"/>
                <w:szCs w:val="18"/>
              </w:rPr>
              <w:t>BAI/EZ/EZ DAGOKIO</w:t>
            </w:r>
          </w:p>
        </w:tc>
      </w:tr>
      <w:tr w:rsidR="00CB0FB3" w:rsidRPr="00B75F47" w14:paraId="0EB98463" w14:textId="77777777" w:rsidTr="00CB0FB3">
        <w:tc>
          <w:tcPr>
            <w:tcW w:w="1351" w:type="dxa"/>
            <w:shd w:val="clear" w:color="auto" w:fill="FFFFFF"/>
            <w:vAlign w:val="center"/>
          </w:tcPr>
          <w:p w14:paraId="1419C661"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A.1</w:t>
            </w:r>
            <w:r w:rsidR="00A61043"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33DEA77D"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TEAFA 19.3</w:t>
            </w:r>
          </w:p>
          <w:p w14:paraId="360FD2F8"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 xml:space="preserve">AEFD 3.5.4 </w:t>
            </w:r>
          </w:p>
          <w:p w14:paraId="3404E0DF"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BKFD 13.2 a)</w:t>
            </w:r>
            <w:r w:rsidR="00A61043" w:rsidRPr="00B75F47">
              <w:rPr>
                <w:sz w:val="14"/>
                <w:szCs w:val="14"/>
              </w:rPr>
              <w:t xml:space="preserve"> </w:t>
            </w:r>
          </w:p>
          <w:p w14:paraId="3BDC4098" w14:textId="181D3848" w:rsidR="00CB0FB3" w:rsidRPr="00B75F47" w:rsidRDefault="00CB0FB3" w:rsidP="00B75F47">
            <w:pPr>
              <w:widowControl w:val="0"/>
              <w:autoSpaceDE w:val="0"/>
              <w:autoSpaceDN w:val="0"/>
              <w:adjustRightInd w:val="0"/>
              <w:spacing w:before="72"/>
              <w:ind w:right="-20"/>
              <w:rPr>
                <w:sz w:val="14"/>
                <w:szCs w:val="14"/>
              </w:rPr>
            </w:pPr>
            <w:r w:rsidRPr="00B75F47">
              <w:rPr>
                <w:sz w:val="14"/>
                <w:szCs w:val="14"/>
              </w:rPr>
              <w:t>SPKL 39.2 b), 3. XG</w:t>
            </w:r>
          </w:p>
        </w:tc>
        <w:tc>
          <w:tcPr>
            <w:tcW w:w="4680" w:type="dxa"/>
            <w:shd w:val="clear" w:color="auto" w:fill="FFFFFF"/>
            <w:vAlign w:val="center"/>
          </w:tcPr>
          <w:p w14:paraId="6A78EEAB" w14:textId="77777777" w:rsidR="00B75F47" w:rsidRDefault="00CB0FB3" w:rsidP="00B75F47">
            <w:pPr>
              <w:widowControl w:val="0"/>
              <w:autoSpaceDE w:val="0"/>
              <w:autoSpaceDN w:val="0"/>
              <w:adjustRightInd w:val="0"/>
              <w:spacing w:before="60"/>
              <w:ind w:left="227" w:right="153"/>
              <w:jc w:val="both"/>
              <w:rPr>
                <w:sz w:val="18"/>
                <w:szCs w:val="18"/>
              </w:rPr>
            </w:pPr>
            <w:r w:rsidRPr="00B75F47">
              <w:rPr>
                <w:sz w:val="18"/>
                <w:szCs w:val="18"/>
              </w:rPr>
              <w:t>Aurrekontu kreditua dagoela eta proposatutakoa egokia dela hartzea proposatzen den gastuaren izaerarako eta espedientean dagokion kreditua egotearen ziurtagiria edo pareko agiria sartu dela.</w:t>
            </w:r>
          </w:p>
          <w:p w14:paraId="0BA6DA65" w14:textId="3C68F62E" w:rsidR="00CB0FB3" w:rsidRPr="00B75F47" w:rsidRDefault="00CB0FB3" w:rsidP="00B75F47">
            <w:pPr>
              <w:widowControl w:val="0"/>
              <w:autoSpaceDE w:val="0"/>
              <w:autoSpaceDN w:val="0"/>
              <w:adjustRightInd w:val="0"/>
              <w:spacing w:before="60"/>
              <w:ind w:left="227" w:right="153"/>
              <w:jc w:val="both"/>
              <w:rPr>
                <w:sz w:val="18"/>
                <w:szCs w:val="18"/>
              </w:rPr>
            </w:pPr>
            <w:r w:rsidRPr="00B75F47">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1B14F9A2" w14:textId="77777777" w:rsidR="00CB0FB3" w:rsidRPr="00B75F47" w:rsidRDefault="00CB0FB3" w:rsidP="00AB7580">
            <w:pPr>
              <w:widowControl w:val="0"/>
              <w:autoSpaceDE w:val="0"/>
              <w:autoSpaceDN w:val="0"/>
              <w:adjustRightInd w:val="0"/>
              <w:spacing w:before="62"/>
              <w:ind w:right="153"/>
              <w:jc w:val="both"/>
              <w:rPr>
                <w:sz w:val="18"/>
                <w:szCs w:val="18"/>
              </w:rPr>
            </w:pPr>
          </w:p>
        </w:tc>
      </w:tr>
      <w:tr w:rsidR="00CB0FB3" w:rsidRPr="00B75F47" w14:paraId="2D66B355" w14:textId="77777777" w:rsidTr="00CB0FB3">
        <w:tc>
          <w:tcPr>
            <w:tcW w:w="1351" w:type="dxa"/>
            <w:shd w:val="clear" w:color="auto" w:fill="FFFFFF"/>
            <w:vAlign w:val="center"/>
          </w:tcPr>
          <w:p w14:paraId="7E1876D8"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A.2 ERAGOZPEN ETENARAZLEA</w:t>
            </w:r>
          </w:p>
          <w:p w14:paraId="0B94351B" w14:textId="77777777" w:rsidR="00CB0FB3" w:rsidRPr="00B75F47" w:rsidRDefault="00CB0FB3" w:rsidP="00B75F47">
            <w:pPr>
              <w:widowControl w:val="0"/>
              <w:autoSpaceDE w:val="0"/>
              <w:autoSpaceDN w:val="0"/>
              <w:adjustRightInd w:val="0"/>
              <w:ind w:right="-20"/>
              <w:rPr>
                <w:sz w:val="14"/>
                <w:szCs w:val="14"/>
              </w:rPr>
            </w:pPr>
          </w:p>
        </w:tc>
        <w:tc>
          <w:tcPr>
            <w:tcW w:w="1440" w:type="dxa"/>
            <w:shd w:val="clear" w:color="auto" w:fill="FFFFFF"/>
            <w:vAlign w:val="center"/>
          </w:tcPr>
          <w:p w14:paraId="4FC6115E" w14:textId="77777777"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BKFD 13.2 a)</w:t>
            </w:r>
            <w:r w:rsidR="00A61043" w:rsidRPr="00B75F47">
              <w:rPr>
                <w:sz w:val="14"/>
                <w:szCs w:val="14"/>
              </w:rPr>
              <w:t xml:space="preserve"> </w:t>
            </w:r>
            <w:r w:rsidRPr="00B75F47">
              <w:rPr>
                <w:sz w:val="14"/>
                <w:szCs w:val="14"/>
              </w:rPr>
              <w:t>TEAFA 22</w:t>
            </w:r>
          </w:p>
        </w:tc>
        <w:tc>
          <w:tcPr>
            <w:tcW w:w="4680" w:type="dxa"/>
            <w:shd w:val="clear" w:color="auto" w:fill="FFFFFF"/>
            <w:vAlign w:val="center"/>
          </w:tcPr>
          <w:p w14:paraId="54BFE7F2" w14:textId="77777777" w:rsidR="00B75F47" w:rsidRDefault="00CB0FB3" w:rsidP="00B75F47">
            <w:pPr>
              <w:widowControl w:val="0"/>
              <w:autoSpaceDE w:val="0"/>
              <w:autoSpaceDN w:val="0"/>
              <w:adjustRightInd w:val="0"/>
              <w:ind w:left="227" w:right="153"/>
              <w:jc w:val="both"/>
              <w:rPr>
                <w:sz w:val="18"/>
                <w:szCs w:val="18"/>
              </w:rPr>
            </w:pPr>
            <w:r w:rsidRPr="00B75F47">
              <w:rPr>
                <w:sz w:val="18"/>
                <w:szCs w:val="18"/>
              </w:rPr>
              <w:t>10/2003 Foru Arauaren 22. artikuluan xedatutakoa betetzen dela.</w:t>
            </w:r>
            <w:r w:rsidR="00A61043" w:rsidRPr="00B75F47">
              <w:rPr>
                <w:sz w:val="18"/>
                <w:szCs w:val="18"/>
              </w:rPr>
              <w:t xml:space="preserve"> </w:t>
            </w:r>
          </w:p>
          <w:p w14:paraId="7C9524B4" w14:textId="21B9174F" w:rsidR="00CB0FB3" w:rsidRPr="00B75F47" w:rsidRDefault="00CB0FB3" w:rsidP="00B75F47">
            <w:pPr>
              <w:widowControl w:val="0"/>
              <w:autoSpaceDE w:val="0"/>
              <w:autoSpaceDN w:val="0"/>
              <w:adjustRightInd w:val="0"/>
              <w:ind w:left="227" w:right="153"/>
              <w:jc w:val="both"/>
              <w:rPr>
                <w:sz w:val="18"/>
                <w:szCs w:val="18"/>
              </w:rPr>
            </w:pPr>
            <w:r w:rsidRPr="00B75F47">
              <w:rPr>
                <w:i/>
                <w:sz w:val="18"/>
                <w:szCs w:val="18"/>
              </w:rPr>
              <w:t>(Urte anitzeko gastu konpromisoak hartu behar badira)</w:t>
            </w:r>
          </w:p>
        </w:tc>
        <w:tc>
          <w:tcPr>
            <w:tcW w:w="960" w:type="dxa"/>
            <w:shd w:val="clear" w:color="auto" w:fill="FFFFFF"/>
          </w:tcPr>
          <w:p w14:paraId="00ADFA44" w14:textId="77777777" w:rsidR="00CB0FB3" w:rsidRPr="00B75F47" w:rsidRDefault="00CB0FB3" w:rsidP="00AB7580">
            <w:pPr>
              <w:widowControl w:val="0"/>
              <w:autoSpaceDE w:val="0"/>
              <w:autoSpaceDN w:val="0"/>
              <w:adjustRightInd w:val="0"/>
              <w:spacing w:line="250" w:lineRule="auto"/>
              <w:ind w:right="373"/>
              <w:jc w:val="both"/>
              <w:rPr>
                <w:sz w:val="18"/>
                <w:szCs w:val="18"/>
              </w:rPr>
            </w:pPr>
          </w:p>
        </w:tc>
      </w:tr>
      <w:tr w:rsidR="00CB0FB3" w:rsidRPr="00B75F47" w14:paraId="06B7C338" w14:textId="77777777" w:rsidTr="00CB0FB3">
        <w:tc>
          <w:tcPr>
            <w:tcW w:w="1351" w:type="dxa"/>
            <w:shd w:val="clear" w:color="auto" w:fill="FFFFFF"/>
            <w:vAlign w:val="center"/>
          </w:tcPr>
          <w:p w14:paraId="57FA994C"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A.3 ERAGOZPEN ETENARAZLEA</w:t>
            </w:r>
          </w:p>
        </w:tc>
        <w:tc>
          <w:tcPr>
            <w:tcW w:w="1440" w:type="dxa"/>
            <w:shd w:val="clear" w:color="auto" w:fill="FFFFFF"/>
            <w:vAlign w:val="center"/>
          </w:tcPr>
          <w:p w14:paraId="43D7E0A6"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A61043" w:rsidRPr="00B75F47">
              <w:rPr>
                <w:sz w:val="14"/>
                <w:szCs w:val="14"/>
              </w:rPr>
              <w:t xml:space="preserve"> </w:t>
            </w:r>
            <w:r w:rsidRPr="00B75F47">
              <w:rPr>
                <w:sz w:val="14"/>
                <w:szCs w:val="14"/>
              </w:rPr>
              <w:t>SPKL 3. XG</w:t>
            </w:r>
          </w:p>
        </w:tc>
        <w:tc>
          <w:tcPr>
            <w:tcW w:w="4680" w:type="dxa"/>
            <w:shd w:val="clear" w:color="auto" w:fill="FFFFFF"/>
            <w:vAlign w:val="center"/>
          </w:tcPr>
          <w:p w14:paraId="67ADD733" w14:textId="77777777" w:rsidR="00B75F47" w:rsidRDefault="00CB0FB3" w:rsidP="00B75F47">
            <w:pPr>
              <w:widowControl w:val="0"/>
              <w:autoSpaceDE w:val="0"/>
              <w:autoSpaceDN w:val="0"/>
              <w:adjustRightInd w:val="0"/>
              <w:ind w:left="227" w:right="153"/>
              <w:jc w:val="both"/>
              <w:rPr>
                <w:i/>
                <w:sz w:val="18"/>
                <w:szCs w:val="18"/>
              </w:rPr>
            </w:pPr>
            <w:r w:rsidRPr="00B75F47">
              <w:rPr>
                <w:sz w:val="18"/>
                <w:szCs w:val="18"/>
              </w:rPr>
              <w:t>Gastuaren baimena bera baimentzen den ekitaldian kreditua egotearen eta bera finantzatzen duen baliabidea finkatzearen mende jartzeko baldintza etengarria sartzen dela.</w:t>
            </w:r>
            <w:r w:rsidRPr="00B75F47">
              <w:rPr>
                <w:i/>
                <w:sz w:val="18"/>
                <w:szCs w:val="18"/>
              </w:rPr>
              <w:t xml:space="preserve"> </w:t>
            </w:r>
          </w:p>
          <w:p w14:paraId="4BD20EFB" w14:textId="6F92A416" w:rsidR="00CB0FB3" w:rsidRPr="00B75F47" w:rsidRDefault="00CB0FB3" w:rsidP="00B75F47">
            <w:pPr>
              <w:widowControl w:val="0"/>
              <w:autoSpaceDE w:val="0"/>
              <w:autoSpaceDN w:val="0"/>
              <w:adjustRightInd w:val="0"/>
              <w:ind w:left="227" w:right="153"/>
              <w:jc w:val="both"/>
              <w:rPr>
                <w:iCs/>
                <w:sz w:val="18"/>
                <w:szCs w:val="18"/>
                <w:u w:color="943634"/>
              </w:rPr>
            </w:pPr>
            <w:r w:rsidRPr="00B75F47">
              <w:rPr>
                <w:rStyle w:val="nfasis"/>
                <w:sz w:val="18"/>
                <w:szCs w:val="18"/>
              </w:rPr>
              <w:t>(</w:t>
            </w:r>
            <w:r w:rsidRPr="00B75F47">
              <w:rPr>
                <w:rStyle w:val="nfasis"/>
                <w:i/>
                <w:iCs w:val="0"/>
                <w:sz w:val="18"/>
                <w:szCs w:val="18"/>
              </w:rPr>
              <w:t>Atxikitako finantzazioa duten gastuen aurretiazko izapidetze</w:t>
            </w:r>
            <w:r w:rsidRPr="00B75F47">
              <w:rPr>
                <w:i/>
                <w:iCs/>
                <w:sz w:val="18"/>
                <w:szCs w:val="18"/>
              </w:rPr>
              <w:t xml:space="preserve"> bat bada</w:t>
            </w:r>
            <w:r w:rsidRPr="00B75F47">
              <w:rPr>
                <w:i/>
                <w:sz w:val="18"/>
                <w:szCs w:val="18"/>
              </w:rPr>
              <w:t>)</w:t>
            </w:r>
          </w:p>
        </w:tc>
        <w:tc>
          <w:tcPr>
            <w:tcW w:w="960" w:type="dxa"/>
            <w:shd w:val="clear" w:color="auto" w:fill="FFFFFF"/>
          </w:tcPr>
          <w:p w14:paraId="54958262" w14:textId="77777777" w:rsidR="00CB0FB3" w:rsidRPr="00B75F47" w:rsidRDefault="00CB0FB3" w:rsidP="00AB7580">
            <w:pPr>
              <w:widowControl w:val="0"/>
              <w:autoSpaceDE w:val="0"/>
              <w:autoSpaceDN w:val="0"/>
              <w:adjustRightInd w:val="0"/>
              <w:spacing w:line="250" w:lineRule="auto"/>
              <w:ind w:right="433"/>
              <w:jc w:val="both"/>
              <w:rPr>
                <w:sz w:val="18"/>
                <w:szCs w:val="18"/>
              </w:rPr>
            </w:pPr>
          </w:p>
        </w:tc>
      </w:tr>
      <w:tr w:rsidR="00CB0FB3" w:rsidRPr="00B75F47" w14:paraId="379E2EE7" w14:textId="77777777" w:rsidTr="00CB0FB3">
        <w:tc>
          <w:tcPr>
            <w:tcW w:w="1351" w:type="dxa"/>
            <w:shd w:val="clear" w:color="auto" w:fill="FFFFFF"/>
            <w:vAlign w:val="center"/>
          </w:tcPr>
          <w:p w14:paraId="52C8F81C"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A.4 ERAGOZPEN ETENARAZLEA</w:t>
            </w:r>
          </w:p>
        </w:tc>
        <w:tc>
          <w:tcPr>
            <w:tcW w:w="1440" w:type="dxa"/>
            <w:shd w:val="clear" w:color="auto" w:fill="FFFFFF"/>
            <w:vAlign w:val="center"/>
          </w:tcPr>
          <w:p w14:paraId="02E32FEE"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A61043" w:rsidRPr="00B75F47">
              <w:rPr>
                <w:sz w:val="14"/>
                <w:szCs w:val="14"/>
              </w:rPr>
              <w:t xml:space="preserve"> </w:t>
            </w:r>
            <w:r w:rsidRPr="00B75F47">
              <w:rPr>
                <w:sz w:val="14"/>
                <w:szCs w:val="14"/>
              </w:rPr>
              <w:t>SPKL 3. XG</w:t>
            </w:r>
          </w:p>
        </w:tc>
        <w:tc>
          <w:tcPr>
            <w:tcW w:w="4680" w:type="dxa"/>
            <w:shd w:val="clear" w:color="auto" w:fill="FFFFFF"/>
            <w:vAlign w:val="center"/>
          </w:tcPr>
          <w:p w14:paraId="2A2DBB20" w14:textId="77777777" w:rsidR="00B75F47" w:rsidRDefault="00CB0FB3" w:rsidP="00B75F47">
            <w:pPr>
              <w:widowControl w:val="0"/>
              <w:autoSpaceDE w:val="0"/>
              <w:autoSpaceDN w:val="0"/>
              <w:adjustRightInd w:val="0"/>
              <w:spacing w:line="280" w:lineRule="exact"/>
              <w:ind w:left="227" w:right="153"/>
              <w:jc w:val="both"/>
              <w:rPr>
                <w:sz w:val="18"/>
                <w:szCs w:val="18"/>
              </w:rPr>
            </w:pPr>
            <w:r w:rsidRPr="00B75F47">
              <w:rPr>
                <w:sz w:val="18"/>
                <w:szCs w:val="18"/>
              </w:rPr>
              <w:t xml:space="preserve">Gastuaren baimena bera baimentzen den ekitaldian kreditua egotearen mende jartzeko baldintza etengarria sartzen dela. </w:t>
            </w:r>
          </w:p>
          <w:p w14:paraId="60B26432" w14:textId="1325BF6F" w:rsidR="00CB0FB3" w:rsidRPr="00B75F47" w:rsidRDefault="00CB0FB3" w:rsidP="00B75F47">
            <w:pPr>
              <w:widowControl w:val="0"/>
              <w:autoSpaceDE w:val="0"/>
              <w:autoSpaceDN w:val="0"/>
              <w:adjustRightInd w:val="0"/>
              <w:spacing w:line="280" w:lineRule="exact"/>
              <w:ind w:left="227" w:right="153"/>
              <w:jc w:val="both"/>
              <w:rPr>
                <w:sz w:val="18"/>
                <w:szCs w:val="18"/>
              </w:rPr>
            </w:pPr>
            <w:r w:rsidRPr="00B75F47">
              <w:rPr>
                <w:i/>
                <w:sz w:val="18"/>
                <w:szCs w:val="18"/>
              </w:rPr>
              <w:t>(</w:t>
            </w:r>
            <w:r w:rsidRPr="00B75F47">
              <w:rPr>
                <w:rStyle w:val="nfasis"/>
                <w:i/>
                <w:iCs w:val="0"/>
                <w:sz w:val="18"/>
                <w:szCs w:val="18"/>
              </w:rPr>
              <w:t>Atxikitako finantzaziorik ez duten gastuen aurretiazko izapidetze</w:t>
            </w:r>
            <w:r w:rsidRPr="00B75F47">
              <w:rPr>
                <w:i/>
                <w:iCs/>
                <w:sz w:val="18"/>
                <w:szCs w:val="18"/>
              </w:rPr>
              <w:t xml:space="preserve"> bat bada</w:t>
            </w:r>
            <w:r w:rsidRPr="00B75F47">
              <w:rPr>
                <w:i/>
                <w:sz w:val="18"/>
                <w:szCs w:val="18"/>
              </w:rPr>
              <w:t>)</w:t>
            </w:r>
          </w:p>
        </w:tc>
        <w:tc>
          <w:tcPr>
            <w:tcW w:w="960" w:type="dxa"/>
            <w:shd w:val="clear" w:color="auto" w:fill="FFFFFF"/>
          </w:tcPr>
          <w:p w14:paraId="36BACED9" w14:textId="77777777" w:rsidR="00CB0FB3" w:rsidRPr="00B75F47" w:rsidRDefault="00CB0FB3" w:rsidP="00AB7580">
            <w:pPr>
              <w:widowControl w:val="0"/>
              <w:autoSpaceDE w:val="0"/>
              <w:autoSpaceDN w:val="0"/>
              <w:adjustRightInd w:val="0"/>
              <w:spacing w:before="9" w:line="280" w:lineRule="exact"/>
              <w:jc w:val="both"/>
              <w:rPr>
                <w:sz w:val="18"/>
                <w:szCs w:val="18"/>
              </w:rPr>
            </w:pPr>
          </w:p>
        </w:tc>
      </w:tr>
      <w:tr w:rsidR="00CB0FB3" w:rsidRPr="00B75F47" w14:paraId="3BA6E872" w14:textId="77777777" w:rsidTr="00CB0FB3">
        <w:tc>
          <w:tcPr>
            <w:tcW w:w="1351" w:type="dxa"/>
            <w:shd w:val="clear" w:color="auto" w:fill="FFFFFF"/>
            <w:vAlign w:val="center"/>
          </w:tcPr>
          <w:p w14:paraId="4A7A261D"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A.5 ERAGOZPEN ETENARAZLEA</w:t>
            </w:r>
          </w:p>
        </w:tc>
        <w:tc>
          <w:tcPr>
            <w:tcW w:w="1440" w:type="dxa"/>
            <w:shd w:val="clear" w:color="auto" w:fill="FFFFFF"/>
            <w:vAlign w:val="center"/>
          </w:tcPr>
          <w:p w14:paraId="4B150A57" w14:textId="77777777"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BKFD 13.2 b)</w:t>
            </w:r>
            <w:r w:rsidR="00A61043" w:rsidRPr="00B75F47">
              <w:rPr>
                <w:sz w:val="14"/>
                <w:szCs w:val="14"/>
              </w:rPr>
              <w:t xml:space="preserve"> </w:t>
            </w:r>
            <w:r w:rsidRPr="00B75F47">
              <w:rPr>
                <w:sz w:val="14"/>
                <w:szCs w:val="14"/>
              </w:rPr>
              <w:t>TEAFA 41</w:t>
            </w:r>
            <w:r w:rsidR="00A61043" w:rsidRPr="00B75F47">
              <w:rPr>
                <w:sz w:val="14"/>
                <w:szCs w:val="14"/>
              </w:rPr>
              <w:t xml:space="preserve"> </w:t>
            </w:r>
            <w:r w:rsidRPr="00B75F47">
              <w:rPr>
                <w:sz w:val="14"/>
                <w:szCs w:val="14"/>
              </w:rPr>
              <w:t>SPKL 2. XG</w:t>
            </w:r>
          </w:p>
        </w:tc>
        <w:tc>
          <w:tcPr>
            <w:tcW w:w="4680" w:type="dxa"/>
            <w:shd w:val="clear" w:color="auto" w:fill="FFFFFF"/>
            <w:vAlign w:val="center"/>
          </w:tcPr>
          <w:p w14:paraId="013A835A" w14:textId="77777777" w:rsidR="00CB0FB3" w:rsidRPr="00B75F47" w:rsidRDefault="00CB0FB3" w:rsidP="00B75F47">
            <w:pPr>
              <w:widowControl w:val="0"/>
              <w:autoSpaceDE w:val="0"/>
              <w:autoSpaceDN w:val="0"/>
              <w:adjustRightInd w:val="0"/>
              <w:spacing w:line="280" w:lineRule="exact"/>
              <w:ind w:left="227" w:right="153"/>
              <w:jc w:val="both"/>
              <w:rPr>
                <w:sz w:val="18"/>
                <w:szCs w:val="18"/>
              </w:rPr>
            </w:pPr>
            <w:r w:rsidRPr="00B75F47">
              <w:rPr>
                <w:sz w:val="18"/>
                <w:szCs w:val="18"/>
              </w:rPr>
              <w:t>Gastua organo eskudunak sortzen duela</w:t>
            </w:r>
          </w:p>
        </w:tc>
        <w:tc>
          <w:tcPr>
            <w:tcW w:w="960" w:type="dxa"/>
            <w:shd w:val="clear" w:color="auto" w:fill="FFFFFF"/>
          </w:tcPr>
          <w:p w14:paraId="3CCDBBB5" w14:textId="77777777" w:rsidR="00CB0FB3" w:rsidRPr="00B75F47" w:rsidRDefault="00CB0FB3" w:rsidP="00AB7580">
            <w:pPr>
              <w:widowControl w:val="0"/>
              <w:autoSpaceDE w:val="0"/>
              <w:autoSpaceDN w:val="0"/>
              <w:adjustRightInd w:val="0"/>
              <w:spacing w:line="250" w:lineRule="auto"/>
              <w:ind w:right="373"/>
              <w:jc w:val="both"/>
              <w:rPr>
                <w:sz w:val="18"/>
                <w:szCs w:val="18"/>
              </w:rPr>
            </w:pPr>
          </w:p>
        </w:tc>
      </w:tr>
      <w:tr w:rsidR="00CB0FB3" w:rsidRPr="00B75F47" w14:paraId="3E551B5E" w14:textId="77777777" w:rsidTr="00CB0FB3">
        <w:tc>
          <w:tcPr>
            <w:tcW w:w="1351" w:type="dxa"/>
            <w:shd w:val="clear" w:color="auto" w:fill="FFFFFF"/>
            <w:vAlign w:val="center"/>
          </w:tcPr>
          <w:p w14:paraId="0D302C9E"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A.6</w:t>
            </w:r>
            <w:r w:rsidR="00A61043"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0C2C5CA7" w14:textId="77777777"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TEAFA, 39</w:t>
            </w:r>
          </w:p>
        </w:tc>
        <w:tc>
          <w:tcPr>
            <w:tcW w:w="4680" w:type="dxa"/>
            <w:shd w:val="clear" w:color="auto" w:fill="FFFFFF"/>
            <w:vAlign w:val="center"/>
          </w:tcPr>
          <w:p w14:paraId="1CEB2F70" w14:textId="77777777" w:rsidR="00CB0FB3" w:rsidRPr="00B75F47" w:rsidRDefault="00CB0FB3" w:rsidP="00B75F47">
            <w:pPr>
              <w:widowControl w:val="0"/>
              <w:autoSpaceDE w:val="0"/>
              <w:autoSpaceDN w:val="0"/>
              <w:adjustRightInd w:val="0"/>
              <w:spacing w:line="280" w:lineRule="exact"/>
              <w:ind w:left="227" w:right="153"/>
              <w:jc w:val="both"/>
              <w:rPr>
                <w:sz w:val="18"/>
                <w:szCs w:val="18"/>
              </w:rPr>
            </w:pPr>
            <w:r w:rsidRPr="00B75F47">
              <w:rPr>
                <w:sz w:val="18"/>
                <w:szCs w:val="18"/>
              </w:rPr>
              <w:t>Kontratazioa onartutako eta, hala badagokie, aldeko fiskalizazioa izandako gastuei dagokiela.</w:t>
            </w:r>
          </w:p>
        </w:tc>
        <w:tc>
          <w:tcPr>
            <w:tcW w:w="960" w:type="dxa"/>
            <w:shd w:val="clear" w:color="auto" w:fill="FFFFFF"/>
          </w:tcPr>
          <w:p w14:paraId="05879B15" w14:textId="77777777" w:rsidR="00CB0FB3" w:rsidRPr="00B75F47" w:rsidRDefault="00CB0FB3" w:rsidP="00AB7580">
            <w:pPr>
              <w:widowControl w:val="0"/>
              <w:autoSpaceDE w:val="0"/>
              <w:autoSpaceDN w:val="0"/>
              <w:adjustRightInd w:val="0"/>
              <w:spacing w:line="250" w:lineRule="auto"/>
              <w:ind w:right="373"/>
              <w:jc w:val="both"/>
              <w:rPr>
                <w:sz w:val="18"/>
                <w:szCs w:val="18"/>
              </w:rPr>
            </w:pPr>
          </w:p>
        </w:tc>
      </w:tr>
      <w:tr w:rsidR="00CB0FB3" w:rsidRPr="00B75F47" w14:paraId="25177BE8" w14:textId="77777777" w:rsidTr="00CB0FB3">
        <w:tc>
          <w:tcPr>
            <w:tcW w:w="1351" w:type="dxa"/>
            <w:shd w:val="clear" w:color="auto" w:fill="FFFFFF"/>
            <w:vAlign w:val="center"/>
          </w:tcPr>
          <w:p w14:paraId="6207BB77"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B.</w:t>
            </w:r>
          </w:p>
        </w:tc>
        <w:tc>
          <w:tcPr>
            <w:tcW w:w="1440" w:type="dxa"/>
            <w:shd w:val="clear" w:color="auto" w:fill="FFFFFF"/>
            <w:vAlign w:val="center"/>
          </w:tcPr>
          <w:p w14:paraId="5DAFA7A9" w14:textId="77777777" w:rsidR="00CB0FB3" w:rsidRPr="00B75F47" w:rsidRDefault="00CB0FB3" w:rsidP="00B75F47">
            <w:pPr>
              <w:widowControl w:val="0"/>
              <w:numPr>
                <w:ilvl w:val="0"/>
                <w:numId w:val="1"/>
              </w:numPr>
              <w:autoSpaceDE w:val="0"/>
              <w:autoSpaceDN w:val="0"/>
              <w:adjustRightInd w:val="0"/>
              <w:spacing w:before="120"/>
              <w:ind w:left="0" w:right="-20" w:firstLine="0"/>
              <w:rPr>
                <w:sz w:val="14"/>
                <w:szCs w:val="14"/>
              </w:rPr>
            </w:pPr>
            <w:r w:rsidRPr="00B75F47">
              <w:rPr>
                <w:b/>
                <w:sz w:val="14"/>
                <w:szCs w:val="14"/>
              </w:rPr>
              <w:t>Leg. erref.</w:t>
            </w:r>
          </w:p>
        </w:tc>
        <w:tc>
          <w:tcPr>
            <w:tcW w:w="4680" w:type="dxa"/>
            <w:shd w:val="clear" w:color="auto" w:fill="FFFFFF"/>
            <w:vAlign w:val="center"/>
          </w:tcPr>
          <w:p w14:paraId="36BFD9A8"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b/>
                <w:sz w:val="18"/>
                <w:szCs w:val="18"/>
              </w:rPr>
              <w:t>Oinarrizko baldintza gehigarriak</w:t>
            </w:r>
          </w:p>
        </w:tc>
        <w:tc>
          <w:tcPr>
            <w:tcW w:w="960" w:type="dxa"/>
            <w:shd w:val="clear" w:color="auto" w:fill="FFFFFF"/>
          </w:tcPr>
          <w:p w14:paraId="790DE502" w14:textId="77777777" w:rsidR="00CB0FB3" w:rsidRPr="00B75F47" w:rsidRDefault="00CB0FB3" w:rsidP="00AB7580">
            <w:pPr>
              <w:widowControl w:val="0"/>
              <w:autoSpaceDE w:val="0"/>
              <w:autoSpaceDN w:val="0"/>
              <w:adjustRightInd w:val="0"/>
              <w:spacing w:line="250" w:lineRule="auto"/>
              <w:ind w:right="373"/>
              <w:jc w:val="both"/>
              <w:rPr>
                <w:sz w:val="18"/>
                <w:szCs w:val="18"/>
              </w:rPr>
            </w:pPr>
          </w:p>
        </w:tc>
      </w:tr>
      <w:tr w:rsidR="00CB0FB3" w:rsidRPr="00B75F47" w14:paraId="579143DE" w14:textId="77777777" w:rsidTr="00CB0FB3">
        <w:tc>
          <w:tcPr>
            <w:tcW w:w="1351" w:type="dxa"/>
            <w:shd w:val="clear" w:color="auto" w:fill="FFFFFF"/>
            <w:vAlign w:val="center"/>
          </w:tcPr>
          <w:p w14:paraId="10F948A1"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B.1</w:t>
            </w:r>
          </w:p>
        </w:tc>
        <w:tc>
          <w:tcPr>
            <w:tcW w:w="1440" w:type="dxa"/>
            <w:shd w:val="clear" w:color="auto" w:fill="FFFFFF"/>
            <w:vAlign w:val="center"/>
          </w:tcPr>
          <w:p w14:paraId="4663F7B1" w14:textId="77777777"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APOL, 116</w:t>
            </w:r>
          </w:p>
        </w:tc>
        <w:tc>
          <w:tcPr>
            <w:tcW w:w="4680" w:type="dxa"/>
            <w:shd w:val="clear" w:color="auto" w:fill="FFFFFF"/>
            <w:vAlign w:val="center"/>
          </w:tcPr>
          <w:p w14:paraId="04222BC7"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sz w:val="18"/>
                <w:szCs w:val="18"/>
              </w:rPr>
              <w:t xml:space="preserve">Zerbitzu juridikoaren </w:t>
            </w:r>
            <w:r w:rsidR="00A0128D" w:rsidRPr="00B75F47">
              <w:rPr>
                <w:sz w:val="18"/>
                <w:szCs w:val="18"/>
              </w:rPr>
              <w:t xml:space="preserve">aldeko </w:t>
            </w:r>
            <w:r w:rsidRPr="00B75F47">
              <w:rPr>
                <w:sz w:val="18"/>
                <w:szCs w:val="18"/>
              </w:rPr>
              <w:t>txostena dagoela adjudikazio proposamenari buruz.</w:t>
            </w:r>
          </w:p>
        </w:tc>
        <w:tc>
          <w:tcPr>
            <w:tcW w:w="960" w:type="dxa"/>
            <w:shd w:val="clear" w:color="auto" w:fill="FFFFFF"/>
          </w:tcPr>
          <w:p w14:paraId="2DF6290B" w14:textId="77777777" w:rsidR="00CB0FB3" w:rsidRPr="00B75F47" w:rsidRDefault="00CB0FB3" w:rsidP="00AB7580">
            <w:pPr>
              <w:widowControl w:val="0"/>
              <w:autoSpaceDE w:val="0"/>
              <w:autoSpaceDN w:val="0"/>
              <w:adjustRightInd w:val="0"/>
              <w:spacing w:line="250" w:lineRule="auto"/>
              <w:ind w:right="373"/>
              <w:jc w:val="both"/>
              <w:rPr>
                <w:sz w:val="18"/>
                <w:szCs w:val="18"/>
              </w:rPr>
            </w:pPr>
          </w:p>
        </w:tc>
      </w:tr>
      <w:tr w:rsidR="00CB0FB3" w:rsidRPr="00B75F47" w14:paraId="12FAE22E" w14:textId="77777777" w:rsidTr="00CB0FB3">
        <w:tc>
          <w:tcPr>
            <w:tcW w:w="1351" w:type="dxa"/>
            <w:shd w:val="clear" w:color="auto" w:fill="FFFFFF"/>
            <w:vAlign w:val="center"/>
          </w:tcPr>
          <w:p w14:paraId="7AE57050"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B.2</w:t>
            </w:r>
          </w:p>
        </w:tc>
        <w:tc>
          <w:tcPr>
            <w:tcW w:w="1440" w:type="dxa"/>
            <w:shd w:val="clear" w:color="auto" w:fill="FFFFFF"/>
            <w:vAlign w:val="center"/>
          </w:tcPr>
          <w:p w14:paraId="4F12B701" w14:textId="77777777" w:rsidR="00CB0FB3" w:rsidRPr="00B75F47" w:rsidRDefault="00CB0FB3" w:rsidP="00B75F47">
            <w:pPr>
              <w:widowControl w:val="0"/>
              <w:autoSpaceDE w:val="0"/>
              <w:autoSpaceDN w:val="0"/>
              <w:adjustRightInd w:val="0"/>
              <w:spacing w:before="120"/>
              <w:ind w:right="120"/>
              <w:rPr>
                <w:sz w:val="14"/>
                <w:szCs w:val="14"/>
              </w:rPr>
            </w:pPr>
            <w:r w:rsidRPr="00B75F47">
              <w:rPr>
                <w:sz w:val="14"/>
                <w:szCs w:val="14"/>
              </w:rPr>
              <w:t>TEOA, 11</w:t>
            </w:r>
            <w:r w:rsidR="00625C96" w:rsidRPr="00B75F47">
              <w:rPr>
                <w:sz w:val="14"/>
                <w:szCs w:val="14"/>
              </w:rPr>
              <w:t xml:space="preserve"> </w:t>
            </w:r>
            <w:r w:rsidRPr="00B75F47">
              <w:rPr>
                <w:sz w:val="14"/>
                <w:szCs w:val="14"/>
              </w:rPr>
              <w:t>APOL, 116.4</w:t>
            </w:r>
            <w:r w:rsidR="00625C96" w:rsidRPr="00B75F47">
              <w:rPr>
                <w:sz w:val="14"/>
                <w:szCs w:val="14"/>
              </w:rPr>
              <w:t xml:space="preserve"> </w:t>
            </w:r>
            <w:r w:rsidRPr="00B75F47">
              <w:rPr>
                <w:sz w:val="14"/>
                <w:szCs w:val="14"/>
              </w:rPr>
              <w:t xml:space="preserve"> HAOED, 27.1 d)</w:t>
            </w:r>
          </w:p>
        </w:tc>
        <w:tc>
          <w:tcPr>
            <w:tcW w:w="4680" w:type="dxa"/>
            <w:shd w:val="clear" w:color="auto" w:fill="FFFFFF"/>
            <w:vAlign w:val="center"/>
          </w:tcPr>
          <w:p w14:paraId="1C038AA4"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sz w:val="18"/>
                <w:szCs w:val="18"/>
              </w:rPr>
              <w:t>Higiezina eskuratzeko prozedura gisa zuzeneko eskuraketa proposatzen denean, araudian horretarako aurreikusitako inguruabarrak gertatzen direla, eta salmenta eskaintza dagoela, prezioa, eskaintzaren epemuga eta kontratuaren baldintzak adierazita.</w:t>
            </w:r>
          </w:p>
        </w:tc>
        <w:tc>
          <w:tcPr>
            <w:tcW w:w="960" w:type="dxa"/>
            <w:shd w:val="clear" w:color="auto" w:fill="FFFFFF"/>
          </w:tcPr>
          <w:p w14:paraId="4EEA70EC" w14:textId="77777777" w:rsidR="00CB0FB3" w:rsidRPr="00B75F47" w:rsidRDefault="00CB0FB3" w:rsidP="00AB7580">
            <w:pPr>
              <w:widowControl w:val="0"/>
              <w:autoSpaceDE w:val="0"/>
              <w:autoSpaceDN w:val="0"/>
              <w:adjustRightInd w:val="0"/>
              <w:spacing w:before="9" w:line="280" w:lineRule="exact"/>
              <w:jc w:val="both"/>
              <w:rPr>
                <w:sz w:val="18"/>
                <w:szCs w:val="18"/>
              </w:rPr>
            </w:pPr>
          </w:p>
        </w:tc>
      </w:tr>
      <w:tr w:rsidR="00CB0FB3" w:rsidRPr="00B75F47" w14:paraId="0DDB7AD6" w14:textId="77777777" w:rsidTr="00CB0FB3">
        <w:tc>
          <w:tcPr>
            <w:tcW w:w="1351" w:type="dxa"/>
            <w:shd w:val="clear" w:color="auto" w:fill="FFFFFF"/>
            <w:vAlign w:val="center"/>
          </w:tcPr>
          <w:p w14:paraId="3DC3CD63"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lastRenderedPageBreak/>
              <w:t>B.3</w:t>
            </w:r>
          </w:p>
        </w:tc>
        <w:tc>
          <w:tcPr>
            <w:tcW w:w="1440" w:type="dxa"/>
            <w:shd w:val="clear" w:color="auto" w:fill="FFFFFF"/>
            <w:vAlign w:val="center"/>
          </w:tcPr>
          <w:p w14:paraId="1BAB1E2B" w14:textId="77777777"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APOL, 117</w:t>
            </w:r>
          </w:p>
        </w:tc>
        <w:tc>
          <w:tcPr>
            <w:tcW w:w="4680" w:type="dxa"/>
            <w:shd w:val="clear" w:color="auto" w:fill="FFFFFF"/>
            <w:vAlign w:val="center"/>
          </w:tcPr>
          <w:p w14:paraId="71A3D170" w14:textId="77777777" w:rsidR="00B75F47" w:rsidRDefault="00CB0FB3" w:rsidP="00B75F47">
            <w:pPr>
              <w:widowControl w:val="0"/>
              <w:autoSpaceDE w:val="0"/>
              <w:autoSpaceDN w:val="0"/>
              <w:adjustRightInd w:val="0"/>
              <w:spacing w:before="120"/>
              <w:ind w:left="227"/>
              <w:jc w:val="both"/>
              <w:rPr>
                <w:sz w:val="18"/>
                <w:szCs w:val="18"/>
              </w:rPr>
            </w:pPr>
            <w:r w:rsidRPr="00B75F47">
              <w:rPr>
                <w:sz w:val="18"/>
                <w:szCs w:val="18"/>
              </w:rPr>
              <w:t>Eraikitzen ari diren eraikinen eskuraketen kasuan:</w:t>
            </w:r>
            <w:r w:rsidR="00625C96" w:rsidRPr="00B75F47">
              <w:rPr>
                <w:sz w:val="18"/>
                <w:szCs w:val="18"/>
              </w:rPr>
              <w:t xml:space="preserve"> </w:t>
            </w:r>
          </w:p>
          <w:p w14:paraId="7A9CBD92" w14:textId="77777777" w:rsidR="00B75F47" w:rsidRDefault="00CB0FB3" w:rsidP="00B75F47">
            <w:pPr>
              <w:widowControl w:val="0"/>
              <w:autoSpaceDE w:val="0"/>
              <w:autoSpaceDN w:val="0"/>
              <w:adjustRightInd w:val="0"/>
              <w:spacing w:before="120"/>
              <w:ind w:left="227"/>
              <w:jc w:val="both"/>
              <w:rPr>
                <w:sz w:val="18"/>
                <w:szCs w:val="18"/>
              </w:rPr>
            </w:pPr>
            <w:r w:rsidRPr="00B75F47">
              <w:rPr>
                <w:sz w:val="18"/>
                <w:szCs w:val="18"/>
              </w:rPr>
              <w:t>a) Eskuratzeko eskritura publikoa sinatzeko unean, itundu daitezkeen luzapenak kaltetu gabe, lurzoruari eta egindako obrari dagokien zenbatekoa baino ezin ordainduko dela aurreikusi dela, dagozkion zerbitzu teknikoen ziurtagiriaren arabera.</w:t>
            </w:r>
            <w:r w:rsidR="00625C96" w:rsidRPr="00B75F47">
              <w:rPr>
                <w:sz w:val="18"/>
                <w:szCs w:val="18"/>
              </w:rPr>
              <w:t xml:space="preserve"> </w:t>
            </w:r>
          </w:p>
          <w:p w14:paraId="716B743B" w14:textId="77777777" w:rsidR="00B75F47" w:rsidRDefault="00CB0FB3" w:rsidP="00B75F47">
            <w:pPr>
              <w:widowControl w:val="0"/>
              <w:autoSpaceDE w:val="0"/>
              <w:autoSpaceDN w:val="0"/>
              <w:adjustRightInd w:val="0"/>
              <w:spacing w:before="120"/>
              <w:ind w:left="227"/>
              <w:jc w:val="both"/>
              <w:rPr>
                <w:sz w:val="18"/>
                <w:szCs w:val="18"/>
              </w:rPr>
            </w:pPr>
            <w:r w:rsidRPr="00B75F47">
              <w:rPr>
                <w:sz w:val="18"/>
                <w:szCs w:val="18"/>
              </w:rPr>
              <w:t>b) Hura amaitu eta emateko aurreikusitako epea ez dela urte bitik gorakoa.</w:t>
            </w:r>
            <w:r w:rsidR="00625C96" w:rsidRPr="00B75F47">
              <w:rPr>
                <w:sz w:val="18"/>
                <w:szCs w:val="18"/>
              </w:rPr>
              <w:t xml:space="preserve"> </w:t>
            </w:r>
          </w:p>
          <w:p w14:paraId="24BB5319" w14:textId="416F99C8" w:rsidR="00B75F47" w:rsidRDefault="00CB0FB3" w:rsidP="00B75F47">
            <w:pPr>
              <w:widowControl w:val="0"/>
              <w:autoSpaceDE w:val="0"/>
              <w:autoSpaceDN w:val="0"/>
              <w:adjustRightInd w:val="0"/>
              <w:spacing w:before="120"/>
              <w:ind w:left="227"/>
              <w:jc w:val="both"/>
              <w:rPr>
                <w:sz w:val="18"/>
                <w:szCs w:val="18"/>
              </w:rPr>
            </w:pPr>
            <w:r w:rsidRPr="00B75F47">
              <w:rPr>
                <w:sz w:val="18"/>
                <w:szCs w:val="18"/>
              </w:rPr>
              <w:t>c) Saltzaileak eraikina hitzartutako epean eta baldintzetan ematea behar beste bermatuko duela aurreikusten dela.</w:t>
            </w:r>
            <w:r w:rsidR="00625C96" w:rsidRPr="00B75F47">
              <w:rPr>
                <w:sz w:val="18"/>
                <w:szCs w:val="18"/>
              </w:rPr>
              <w:t xml:space="preserve"> </w:t>
            </w:r>
          </w:p>
          <w:p w14:paraId="0EB10AE0" w14:textId="6A2190C2" w:rsidR="00CB0FB3" w:rsidRPr="00B75F47" w:rsidRDefault="00CB0FB3" w:rsidP="00B75F47">
            <w:pPr>
              <w:widowControl w:val="0"/>
              <w:autoSpaceDE w:val="0"/>
              <w:autoSpaceDN w:val="0"/>
              <w:adjustRightInd w:val="0"/>
              <w:spacing w:before="120"/>
              <w:ind w:left="227"/>
              <w:jc w:val="both"/>
              <w:rPr>
                <w:sz w:val="18"/>
                <w:szCs w:val="18"/>
              </w:rPr>
            </w:pPr>
            <w:r w:rsidRPr="00B75F47">
              <w:rPr>
                <w:sz w:val="18"/>
                <w:szCs w:val="18"/>
              </w:rPr>
              <w:t>d) Higiezinak ezarritako baldintzak betetzen dituela ziurtatzeko behar diren mekanismoak aurreikusi direla</w:t>
            </w:r>
          </w:p>
        </w:tc>
        <w:tc>
          <w:tcPr>
            <w:tcW w:w="960" w:type="dxa"/>
            <w:shd w:val="clear" w:color="auto" w:fill="FFFFFF"/>
          </w:tcPr>
          <w:p w14:paraId="38FAF025" w14:textId="77777777" w:rsidR="00CB0FB3" w:rsidRPr="00B75F47" w:rsidRDefault="00CB0FB3" w:rsidP="00AB7580">
            <w:pPr>
              <w:widowControl w:val="0"/>
              <w:autoSpaceDE w:val="0"/>
              <w:autoSpaceDN w:val="0"/>
              <w:adjustRightInd w:val="0"/>
              <w:spacing w:before="120" w:line="110" w:lineRule="exact"/>
              <w:jc w:val="both"/>
              <w:rPr>
                <w:sz w:val="18"/>
                <w:szCs w:val="18"/>
              </w:rPr>
            </w:pPr>
          </w:p>
        </w:tc>
      </w:tr>
    </w:tbl>
    <w:p w14:paraId="38040A7B" w14:textId="77777777" w:rsidR="00CB0FB3" w:rsidRPr="00A8668E" w:rsidRDefault="00CB0FB3" w:rsidP="00A8668E">
      <w:pPr>
        <w:pStyle w:val="Ttulo4"/>
      </w:pPr>
      <w:bookmarkStart w:id="149" w:name="_Toc166049901"/>
      <w:r w:rsidRPr="00A8668E">
        <w:t>Betebeharraren onarpena (O fasea)</w:t>
      </w:r>
      <w:bookmarkEnd w:id="149"/>
    </w:p>
    <w:p w14:paraId="0E12E701" w14:textId="77777777" w:rsidR="00CB0FB3" w:rsidRPr="00A8668E" w:rsidRDefault="00CB0FB3" w:rsidP="00AB7580">
      <w:pPr>
        <w:widowControl w:val="0"/>
        <w:tabs>
          <w:tab w:val="left" w:pos="1000"/>
          <w:tab w:val="left" w:pos="2860"/>
        </w:tabs>
        <w:autoSpaceDE w:val="0"/>
        <w:autoSpaceDN w:val="0"/>
        <w:adjustRightInd w:val="0"/>
        <w:spacing w:before="67"/>
        <w:ind w:right="-20"/>
        <w:jc w:val="both"/>
        <w:rPr>
          <w:b/>
          <w:spacing w:val="-6"/>
          <w:sz w:val="18"/>
          <w:szCs w:val="18"/>
        </w:rPr>
      </w:pPr>
    </w:p>
    <w:p w14:paraId="0634CE6F" w14:textId="77777777" w:rsidR="00CB0FB3" w:rsidRPr="00A8668E" w:rsidRDefault="00CB0FB3" w:rsidP="00AB7580">
      <w:pPr>
        <w:widowControl w:val="0"/>
        <w:autoSpaceDE w:val="0"/>
        <w:autoSpaceDN w:val="0"/>
        <w:adjustRightInd w:val="0"/>
        <w:spacing w:before="5" w:line="100" w:lineRule="exact"/>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395"/>
        <w:gridCol w:w="4725"/>
        <w:gridCol w:w="960"/>
      </w:tblGrid>
      <w:tr w:rsidR="00CB0FB3" w:rsidRPr="00A8668E" w14:paraId="71078812" w14:textId="77777777" w:rsidTr="00625C96">
        <w:tc>
          <w:tcPr>
            <w:tcW w:w="1351" w:type="dxa"/>
            <w:shd w:val="clear" w:color="auto" w:fill="FFFFFF"/>
            <w:vAlign w:val="center"/>
          </w:tcPr>
          <w:p w14:paraId="32E02D3A"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A.</w:t>
            </w:r>
          </w:p>
        </w:tc>
        <w:tc>
          <w:tcPr>
            <w:tcW w:w="1395" w:type="dxa"/>
            <w:shd w:val="clear" w:color="auto" w:fill="FFFFFF"/>
            <w:vAlign w:val="center"/>
          </w:tcPr>
          <w:p w14:paraId="5D33C6B0" w14:textId="77777777" w:rsidR="00CB0FB3" w:rsidRPr="00B75F47" w:rsidRDefault="00CB0FB3" w:rsidP="00B75F47">
            <w:pPr>
              <w:widowControl w:val="0"/>
              <w:autoSpaceDE w:val="0"/>
              <w:autoSpaceDN w:val="0"/>
              <w:adjustRightInd w:val="0"/>
              <w:spacing w:before="120"/>
              <w:ind w:right="-20"/>
              <w:rPr>
                <w:sz w:val="14"/>
                <w:szCs w:val="14"/>
              </w:rPr>
            </w:pPr>
            <w:r w:rsidRPr="00B75F47">
              <w:rPr>
                <w:b/>
                <w:sz w:val="14"/>
                <w:szCs w:val="14"/>
              </w:rPr>
              <w:t>Leg. erref.</w:t>
            </w:r>
          </w:p>
        </w:tc>
        <w:tc>
          <w:tcPr>
            <w:tcW w:w="4725" w:type="dxa"/>
            <w:shd w:val="clear" w:color="auto" w:fill="FFFFFF"/>
            <w:vAlign w:val="center"/>
          </w:tcPr>
          <w:p w14:paraId="265A25C1"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b/>
                <w:sz w:val="18"/>
                <w:szCs w:val="18"/>
              </w:rPr>
              <w:t>Oinarrizko baldintza orokorrak</w:t>
            </w:r>
          </w:p>
        </w:tc>
        <w:tc>
          <w:tcPr>
            <w:tcW w:w="960" w:type="dxa"/>
            <w:shd w:val="clear" w:color="auto" w:fill="FFFFFF"/>
          </w:tcPr>
          <w:p w14:paraId="6B673274"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3A029BBF" w14:textId="77777777" w:rsidTr="00625C96">
        <w:tc>
          <w:tcPr>
            <w:tcW w:w="1351" w:type="dxa"/>
            <w:shd w:val="clear" w:color="auto" w:fill="FFFFFF"/>
            <w:vAlign w:val="center"/>
          </w:tcPr>
          <w:p w14:paraId="48FC0529"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A.1</w:t>
            </w:r>
            <w:r w:rsidR="00625C96" w:rsidRPr="00B75F47">
              <w:rPr>
                <w:sz w:val="14"/>
                <w:szCs w:val="14"/>
              </w:rPr>
              <w:t xml:space="preserve"> </w:t>
            </w:r>
            <w:r w:rsidR="00F160A4" w:rsidRPr="00B75F47">
              <w:rPr>
                <w:color w:val="231F20"/>
                <w:sz w:val="14"/>
                <w:szCs w:val="14"/>
                <w:lang w:eastAsia="en-US"/>
              </w:rPr>
              <w:t>ERAGOZPEN ETENARAZLEA</w:t>
            </w:r>
          </w:p>
        </w:tc>
        <w:tc>
          <w:tcPr>
            <w:tcW w:w="1395" w:type="dxa"/>
            <w:shd w:val="clear" w:color="auto" w:fill="FFFFFF"/>
            <w:vAlign w:val="center"/>
          </w:tcPr>
          <w:p w14:paraId="1C14E401" w14:textId="77777777" w:rsidR="00B75F47" w:rsidRDefault="00CB0FB3" w:rsidP="00B75F47">
            <w:pPr>
              <w:widowControl w:val="0"/>
              <w:autoSpaceDE w:val="0"/>
              <w:autoSpaceDN w:val="0"/>
              <w:adjustRightInd w:val="0"/>
              <w:spacing w:before="72"/>
              <w:ind w:right="120"/>
              <w:rPr>
                <w:sz w:val="14"/>
                <w:szCs w:val="14"/>
              </w:rPr>
            </w:pPr>
            <w:r w:rsidRPr="00B75F47">
              <w:rPr>
                <w:sz w:val="14"/>
                <w:szCs w:val="14"/>
              </w:rPr>
              <w:t>TEAFA 19.3</w:t>
            </w:r>
            <w:r w:rsidR="00625C96" w:rsidRPr="00B75F47">
              <w:rPr>
                <w:sz w:val="14"/>
                <w:szCs w:val="14"/>
              </w:rPr>
              <w:t xml:space="preserve"> </w:t>
            </w:r>
          </w:p>
          <w:p w14:paraId="6DD6EB1C" w14:textId="77777777" w:rsidR="00B75F47" w:rsidRDefault="00CB0FB3" w:rsidP="00B75F47">
            <w:pPr>
              <w:widowControl w:val="0"/>
              <w:autoSpaceDE w:val="0"/>
              <w:autoSpaceDN w:val="0"/>
              <w:adjustRightInd w:val="0"/>
              <w:spacing w:before="72"/>
              <w:ind w:right="120"/>
              <w:rPr>
                <w:sz w:val="14"/>
                <w:szCs w:val="14"/>
              </w:rPr>
            </w:pPr>
            <w:r w:rsidRPr="00B75F47">
              <w:rPr>
                <w:sz w:val="14"/>
                <w:szCs w:val="14"/>
              </w:rPr>
              <w:t xml:space="preserve">AEFD 3.5.4 </w:t>
            </w:r>
          </w:p>
          <w:p w14:paraId="075EE205" w14:textId="687BBB8C" w:rsidR="00CB0FB3" w:rsidRPr="00B75F47" w:rsidRDefault="00CB0FB3" w:rsidP="00B75F47">
            <w:pPr>
              <w:widowControl w:val="0"/>
              <w:autoSpaceDE w:val="0"/>
              <w:autoSpaceDN w:val="0"/>
              <w:adjustRightInd w:val="0"/>
              <w:spacing w:before="72"/>
              <w:ind w:right="120"/>
              <w:rPr>
                <w:sz w:val="14"/>
                <w:szCs w:val="14"/>
              </w:rPr>
            </w:pPr>
            <w:r w:rsidRPr="00B75F47">
              <w:rPr>
                <w:sz w:val="14"/>
                <w:szCs w:val="14"/>
              </w:rPr>
              <w:t>BKFD 13.2 a)</w:t>
            </w:r>
            <w:r w:rsidR="00625C96" w:rsidRPr="00B75F47">
              <w:rPr>
                <w:sz w:val="14"/>
                <w:szCs w:val="14"/>
              </w:rPr>
              <w:t xml:space="preserve"> </w:t>
            </w:r>
            <w:r w:rsidRPr="00B75F47">
              <w:rPr>
                <w:sz w:val="14"/>
                <w:szCs w:val="14"/>
              </w:rPr>
              <w:t>SPKL 39.2 b), 3. XG,</w:t>
            </w:r>
          </w:p>
        </w:tc>
        <w:tc>
          <w:tcPr>
            <w:tcW w:w="4725" w:type="dxa"/>
            <w:shd w:val="clear" w:color="auto" w:fill="FFFFFF"/>
            <w:vAlign w:val="center"/>
          </w:tcPr>
          <w:p w14:paraId="3829EDE8" w14:textId="77777777" w:rsidR="00B75F47" w:rsidRDefault="00CB0FB3" w:rsidP="00AB7580">
            <w:pPr>
              <w:widowControl w:val="0"/>
              <w:autoSpaceDE w:val="0"/>
              <w:autoSpaceDN w:val="0"/>
              <w:adjustRightInd w:val="0"/>
              <w:spacing w:before="60"/>
              <w:ind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5E119169" w14:textId="690677AC" w:rsidR="00CB0FB3" w:rsidRPr="00A8668E" w:rsidRDefault="00CB0FB3" w:rsidP="00AB7580">
            <w:pPr>
              <w:widowControl w:val="0"/>
              <w:autoSpaceDE w:val="0"/>
              <w:autoSpaceDN w:val="0"/>
              <w:adjustRightInd w:val="0"/>
              <w:spacing w:before="60"/>
              <w:ind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30460CE"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44D91054" w14:textId="77777777" w:rsidTr="00625C96">
        <w:tc>
          <w:tcPr>
            <w:tcW w:w="1351" w:type="dxa"/>
            <w:shd w:val="clear" w:color="auto" w:fill="FFFFFF"/>
            <w:vAlign w:val="center"/>
          </w:tcPr>
          <w:p w14:paraId="111DD138"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A.2 ERAGOZPEN ETENARAZLEA</w:t>
            </w:r>
          </w:p>
        </w:tc>
        <w:tc>
          <w:tcPr>
            <w:tcW w:w="1395" w:type="dxa"/>
            <w:shd w:val="clear" w:color="auto" w:fill="FFFFFF"/>
            <w:vAlign w:val="center"/>
          </w:tcPr>
          <w:p w14:paraId="3FF01B39"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625C96" w:rsidRPr="00B75F47">
              <w:rPr>
                <w:sz w:val="14"/>
                <w:szCs w:val="14"/>
              </w:rPr>
              <w:t xml:space="preserve"> </w:t>
            </w:r>
            <w:r w:rsidRPr="00B75F47">
              <w:rPr>
                <w:sz w:val="14"/>
                <w:szCs w:val="14"/>
              </w:rPr>
              <w:t>TEAFA 22</w:t>
            </w:r>
          </w:p>
        </w:tc>
        <w:tc>
          <w:tcPr>
            <w:tcW w:w="4725" w:type="dxa"/>
            <w:shd w:val="clear" w:color="auto" w:fill="FFFFFF"/>
            <w:vAlign w:val="center"/>
          </w:tcPr>
          <w:p w14:paraId="6BC19CED" w14:textId="77777777" w:rsidR="00B75F47" w:rsidRDefault="00CB0FB3" w:rsidP="00AB7580">
            <w:pPr>
              <w:widowControl w:val="0"/>
              <w:autoSpaceDE w:val="0"/>
              <w:autoSpaceDN w:val="0"/>
              <w:adjustRightInd w:val="0"/>
              <w:ind w:right="373"/>
              <w:jc w:val="both"/>
              <w:rPr>
                <w:sz w:val="18"/>
                <w:szCs w:val="18"/>
              </w:rPr>
            </w:pPr>
            <w:r w:rsidRPr="00A8668E">
              <w:rPr>
                <w:sz w:val="18"/>
                <w:szCs w:val="18"/>
              </w:rPr>
              <w:t>10/2003 Foru Arauaren 22. artikuluan xedatutakoa betetzen dela.</w:t>
            </w:r>
            <w:r w:rsidR="00625C96" w:rsidRPr="00A8668E">
              <w:rPr>
                <w:sz w:val="18"/>
                <w:szCs w:val="18"/>
              </w:rPr>
              <w:t xml:space="preserve"> </w:t>
            </w:r>
          </w:p>
          <w:p w14:paraId="7951374A" w14:textId="3B98B0C1" w:rsidR="00CB0FB3" w:rsidRPr="00A8668E" w:rsidRDefault="00CB0FB3" w:rsidP="00AB7580">
            <w:pPr>
              <w:widowControl w:val="0"/>
              <w:autoSpaceDE w:val="0"/>
              <w:autoSpaceDN w:val="0"/>
              <w:adjustRightInd w:val="0"/>
              <w:ind w:right="373"/>
              <w:jc w:val="both"/>
              <w:rPr>
                <w:sz w:val="18"/>
                <w:szCs w:val="18"/>
              </w:rPr>
            </w:pPr>
            <w:r w:rsidRPr="00A8668E">
              <w:rPr>
                <w:i/>
                <w:sz w:val="18"/>
                <w:szCs w:val="18"/>
              </w:rPr>
              <w:t>(Urte anitzeko gastu konpromisoak hartu behar badira)</w:t>
            </w:r>
          </w:p>
        </w:tc>
        <w:tc>
          <w:tcPr>
            <w:tcW w:w="960" w:type="dxa"/>
            <w:shd w:val="clear" w:color="auto" w:fill="FFFFFF"/>
          </w:tcPr>
          <w:p w14:paraId="3BC30D11"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791620C" w14:textId="77777777" w:rsidTr="00625C96">
        <w:tc>
          <w:tcPr>
            <w:tcW w:w="1351" w:type="dxa"/>
            <w:shd w:val="clear" w:color="auto" w:fill="FFFFFF"/>
            <w:vAlign w:val="center"/>
          </w:tcPr>
          <w:p w14:paraId="56544779"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A.3 ERAGOZPEN ETENARAZLEA</w:t>
            </w:r>
          </w:p>
        </w:tc>
        <w:tc>
          <w:tcPr>
            <w:tcW w:w="1395" w:type="dxa"/>
            <w:shd w:val="clear" w:color="auto" w:fill="FFFFFF"/>
            <w:vAlign w:val="center"/>
          </w:tcPr>
          <w:p w14:paraId="7A46C871"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b)</w:t>
            </w:r>
            <w:r w:rsidR="00625C96" w:rsidRPr="00B75F47">
              <w:rPr>
                <w:sz w:val="14"/>
                <w:szCs w:val="14"/>
              </w:rPr>
              <w:t xml:space="preserve"> </w:t>
            </w:r>
            <w:r w:rsidRPr="00B75F47">
              <w:rPr>
                <w:sz w:val="14"/>
                <w:szCs w:val="14"/>
              </w:rPr>
              <w:t>TEAFA 41</w:t>
            </w:r>
            <w:r w:rsidR="00625C96" w:rsidRPr="00B75F47">
              <w:rPr>
                <w:sz w:val="14"/>
                <w:szCs w:val="14"/>
              </w:rPr>
              <w:t xml:space="preserve"> </w:t>
            </w:r>
            <w:r w:rsidRPr="00B75F47">
              <w:rPr>
                <w:sz w:val="14"/>
                <w:szCs w:val="14"/>
              </w:rPr>
              <w:t>SPKL 2. XG</w:t>
            </w:r>
            <w:r w:rsidR="00625C96" w:rsidRPr="00B75F47">
              <w:rPr>
                <w:sz w:val="14"/>
                <w:szCs w:val="14"/>
              </w:rPr>
              <w:t xml:space="preserve"> </w:t>
            </w:r>
          </w:p>
        </w:tc>
        <w:tc>
          <w:tcPr>
            <w:tcW w:w="4725" w:type="dxa"/>
            <w:shd w:val="clear" w:color="auto" w:fill="FFFFFF"/>
            <w:vAlign w:val="center"/>
          </w:tcPr>
          <w:p w14:paraId="08848EF1" w14:textId="77777777" w:rsidR="00CB0FB3" w:rsidRPr="00A8668E" w:rsidRDefault="00CB0FB3" w:rsidP="00AB7580">
            <w:pPr>
              <w:widowControl w:val="0"/>
              <w:autoSpaceDE w:val="0"/>
              <w:autoSpaceDN w:val="0"/>
              <w:adjustRightInd w:val="0"/>
              <w:spacing w:line="280" w:lineRule="exact"/>
              <w:jc w:val="both"/>
              <w:rPr>
                <w:sz w:val="18"/>
                <w:szCs w:val="18"/>
              </w:rPr>
            </w:pPr>
            <w:r w:rsidRPr="00A8668E">
              <w:rPr>
                <w:sz w:val="18"/>
                <w:szCs w:val="18"/>
              </w:rPr>
              <w:t>Gastua organo eskudunak sortzen duela</w:t>
            </w:r>
          </w:p>
        </w:tc>
        <w:tc>
          <w:tcPr>
            <w:tcW w:w="960" w:type="dxa"/>
            <w:shd w:val="clear" w:color="auto" w:fill="FFFFFF"/>
          </w:tcPr>
          <w:p w14:paraId="606C58A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531AA45" w14:textId="77777777" w:rsidTr="00625C96">
        <w:tc>
          <w:tcPr>
            <w:tcW w:w="1351" w:type="dxa"/>
            <w:shd w:val="clear" w:color="auto" w:fill="FFFFFF"/>
            <w:vAlign w:val="center"/>
          </w:tcPr>
          <w:p w14:paraId="5F6B315C"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A.4 ERAGOZPEN ETENARAZLEA</w:t>
            </w:r>
          </w:p>
        </w:tc>
        <w:tc>
          <w:tcPr>
            <w:tcW w:w="1395" w:type="dxa"/>
            <w:shd w:val="clear" w:color="auto" w:fill="FFFFFF"/>
            <w:vAlign w:val="center"/>
          </w:tcPr>
          <w:p w14:paraId="2E518FCF"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19 a)</w:t>
            </w:r>
            <w:r w:rsidR="00625C96" w:rsidRPr="00B75F47">
              <w:rPr>
                <w:sz w:val="14"/>
                <w:szCs w:val="14"/>
              </w:rPr>
              <w:t xml:space="preserve"> </w:t>
            </w:r>
            <w:r w:rsidRPr="00B75F47">
              <w:rPr>
                <w:sz w:val="14"/>
                <w:szCs w:val="14"/>
              </w:rPr>
              <w:t>TEAFA, 39</w:t>
            </w:r>
          </w:p>
        </w:tc>
        <w:tc>
          <w:tcPr>
            <w:tcW w:w="4725" w:type="dxa"/>
            <w:shd w:val="clear" w:color="auto" w:fill="FFFFFF"/>
            <w:vAlign w:val="center"/>
          </w:tcPr>
          <w:p w14:paraId="0A06B592" w14:textId="77777777" w:rsidR="00CB0FB3" w:rsidRPr="00A8668E" w:rsidRDefault="00CB0FB3" w:rsidP="00AB7580">
            <w:pPr>
              <w:widowControl w:val="0"/>
              <w:autoSpaceDE w:val="0"/>
              <w:autoSpaceDN w:val="0"/>
              <w:adjustRightInd w:val="0"/>
              <w:spacing w:line="280" w:lineRule="exact"/>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3E704C7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B118F43" w14:textId="77777777" w:rsidTr="00625C96">
        <w:tc>
          <w:tcPr>
            <w:tcW w:w="1351" w:type="dxa"/>
            <w:shd w:val="clear" w:color="auto" w:fill="FFFFFF"/>
            <w:vAlign w:val="center"/>
          </w:tcPr>
          <w:p w14:paraId="0D5E18BF"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A.5 ERAGOZPEN ETENARAZLEA</w:t>
            </w:r>
          </w:p>
        </w:tc>
        <w:tc>
          <w:tcPr>
            <w:tcW w:w="1395" w:type="dxa"/>
            <w:shd w:val="clear" w:color="auto" w:fill="FFFFFF"/>
            <w:vAlign w:val="center"/>
          </w:tcPr>
          <w:p w14:paraId="196F65F9" w14:textId="77777777" w:rsidR="00B75F47" w:rsidRDefault="00CB0FB3" w:rsidP="00B75F47">
            <w:pPr>
              <w:widowControl w:val="0"/>
              <w:autoSpaceDE w:val="0"/>
              <w:autoSpaceDN w:val="0"/>
              <w:adjustRightInd w:val="0"/>
              <w:spacing w:before="120"/>
              <w:ind w:right="120"/>
              <w:rPr>
                <w:sz w:val="14"/>
                <w:szCs w:val="14"/>
              </w:rPr>
            </w:pPr>
            <w:r w:rsidRPr="00B75F47">
              <w:rPr>
                <w:sz w:val="14"/>
                <w:szCs w:val="14"/>
              </w:rPr>
              <w:t>BKFD 19 b)</w:t>
            </w:r>
            <w:r w:rsidR="00625C96" w:rsidRPr="00B75F47">
              <w:rPr>
                <w:sz w:val="14"/>
                <w:szCs w:val="14"/>
              </w:rPr>
              <w:t xml:space="preserve"> </w:t>
            </w:r>
          </w:p>
          <w:p w14:paraId="7C58E986" w14:textId="77777777" w:rsidR="00B75F47" w:rsidRDefault="00CB0FB3" w:rsidP="00B75F47">
            <w:pPr>
              <w:widowControl w:val="0"/>
              <w:autoSpaceDE w:val="0"/>
              <w:autoSpaceDN w:val="0"/>
              <w:adjustRightInd w:val="0"/>
              <w:spacing w:before="120"/>
              <w:ind w:right="120"/>
              <w:rPr>
                <w:sz w:val="14"/>
                <w:szCs w:val="14"/>
              </w:rPr>
            </w:pPr>
            <w:r w:rsidRPr="00B75F47">
              <w:rPr>
                <w:sz w:val="14"/>
                <w:szCs w:val="14"/>
              </w:rPr>
              <w:t>FESL 3 eta 4</w:t>
            </w:r>
            <w:r w:rsidR="00625C96" w:rsidRPr="00B75F47">
              <w:rPr>
                <w:sz w:val="14"/>
                <w:szCs w:val="14"/>
              </w:rPr>
              <w:t xml:space="preserve"> </w:t>
            </w:r>
          </w:p>
          <w:p w14:paraId="7B91A9C2" w14:textId="77777777" w:rsidR="00B75F47" w:rsidRDefault="00CB0FB3" w:rsidP="00B75F47">
            <w:pPr>
              <w:widowControl w:val="0"/>
              <w:autoSpaceDE w:val="0"/>
              <w:autoSpaceDN w:val="0"/>
              <w:adjustRightInd w:val="0"/>
              <w:spacing w:before="120"/>
              <w:ind w:right="120"/>
              <w:rPr>
                <w:sz w:val="14"/>
                <w:szCs w:val="14"/>
              </w:rPr>
            </w:pPr>
            <w:r w:rsidRPr="00B75F47">
              <w:rPr>
                <w:sz w:val="14"/>
                <w:szCs w:val="14"/>
              </w:rPr>
              <w:t>FFD, 1, 2 eta 3</w:t>
            </w:r>
            <w:r w:rsidR="00625C96" w:rsidRPr="00B75F47">
              <w:rPr>
                <w:sz w:val="14"/>
                <w:szCs w:val="14"/>
              </w:rPr>
              <w:t xml:space="preserve"> </w:t>
            </w:r>
          </w:p>
          <w:p w14:paraId="6DE81EA4" w14:textId="7A03B708" w:rsidR="00CB0FB3" w:rsidRPr="00B75F47" w:rsidRDefault="00CB0FB3" w:rsidP="00B75F47">
            <w:pPr>
              <w:widowControl w:val="0"/>
              <w:autoSpaceDE w:val="0"/>
              <w:autoSpaceDN w:val="0"/>
              <w:adjustRightInd w:val="0"/>
              <w:spacing w:before="120"/>
              <w:ind w:right="120"/>
              <w:rPr>
                <w:sz w:val="14"/>
                <w:szCs w:val="14"/>
              </w:rPr>
            </w:pPr>
            <w:r w:rsidRPr="00B75F47">
              <w:rPr>
                <w:sz w:val="14"/>
                <w:szCs w:val="14"/>
              </w:rPr>
              <w:t>AFE 172</w:t>
            </w:r>
          </w:p>
        </w:tc>
        <w:tc>
          <w:tcPr>
            <w:tcW w:w="4725" w:type="dxa"/>
            <w:shd w:val="clear" w:color="auto" w:fill="FFFFFF"/>
            <w:vAlign w:val="center"/>
          </w:tcPr>
          <w:p w14:paraId="5420850F" w14:textId="77777777" w:rsidR="00B75F47" w:rsidRDefault="00CB0FB3" w:rsidP="004C4154">
            <w:pPr>
              <w:pStyle w:val="Prrafodelista"/>
              <w:widowControl w:val="0"/>
              <w:numPr>
                <w:ilvl w:val="0"/>
                <w:numId w:val="234"/>
              </w:numPr>
              <w:autoSpaceDE w:val="0"/>
              <w:autoSpaceDN w:val="0"/>
              <w:adjustRightInd w:val="0"/>
              <w:spacing w:line="280" w:lineRule="exact"/>
              <w:jc w:val="both"/>
              <w:rPr>
                <w:sz w:val="18"/>
                <w:szCs w:val="18"/>
              </w:rPr>
            </w:pPr>
            <w:r w:rsidRPr="00B75F47">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625C96" w:rsidRPr="00B75F47">
              <w:rPr>
                <w:sz w:val="18"/>
                <w:szCs w:val="18"/>
              </w:rPr>
              <w:t xml:space="preserve"> </w:t>
            </w:r>
          </w:p>
          <w:p w14:paraId="7CEC6FD0" w14:textId="4C96E6C9" w:rsidR="00CB0FB3" w:rsidRPr="00B75F47" w:rsidRDefault="00CB0FB3" w:rsidP="004C4154">
            <w:pPr>
              <w:pStyle w:val="Prrafodelista"/>
              <w:widowControl w:val="0"/>
              <w:numPr>
                <w:ilvl w:val="0"/>
                <w:numId w:val="234"/>
              </w:numPr>
              <w:autoSpaceDE w:val="0"/>
              <w:autoSpaceDN w:val="0"/>
              <w:adjustRightInd w:val="0"/>
              <w:spacing w:line="280" w:lineRule="exact"/>
              <w:jc w:val="both"/>
              <w:rPr>
                <w:sz w:val="18"/>
                <w:szCs w:val="18"/>
              </w:rPr>
            </w:pPr>
            <w:r w:rsidRPr="00B75F47">
              <w:rPr>
                <w:sz w:val="18"/>
                <w:szCs w:val="18"/>
              </w:rPr>
              <w:t>Faktura aurkeztu dela, elektronikoa, hala badagokio, eta organo kudeatzailean dagozkion zerbitzuak ados daudela.</w:t>
            </w:r>
          </w:p>
        </w:tc>
        <w:tc>
          <w:tcPr>
            <w:tcW w:w="960" w:type="dxa"/>
            <w:shd w:val="clear" w:color="auto" w:fill="FFFFFF"/>
          </w:tcPr>
          <w:p w14:paraId="158A70A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334D98D" w14:textId="77777777" w:rsidTr="00625C96">
        <w:tc>
          <w:tcPr>
            <w:tcW w:w="1351" w:type="dxa"/>
            <w:shd w:val="clear" w:color="auto" w:fill="FFFFFF"/>
            <w:vAlign w:val="center"/>
          </w:tcPr>
          <w:p w14:paraId="6BB1E530"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 xml:space="preserve">A.6 </w:t>
            </w:r>
            <w:r w:rsidR="00F160A4" w:rsidRPr="00B75F47">
              <w:rPr>
                <w:color w:val="231F20"/>
                <w:sz w:val="14"/>
                <w:szCs w:val="14"/>
                <w:lang w:eastAsia="en-US"/>
              </w:rPr>
              <w:t>ERAGOZPEN ETENARAZLEA</w:t>
            </w:r>
          </w:p>
        </w:tc>
        <w:tc>
          <w:tcPr>
            <w:tcW w:w="1395" w:type="dxa"/>
            <w:shd w:val="clear" w:color="auto" w:fill="FFFFFF"/>
            <w:vAlign w:val="center"/>
          </w:tcPr>
          <w:p w14:paraId="22B2595A"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19 c)</w:t>
            </w:r>
            <w:r w:rsidR="00625C96" w:rsidRPr="00B75F47">
              <w:rPr>
                <w:sz w:val="14"/>
                <w:szCs w:val="14"/>
              </w:rPr>
              <w:t xml:space="preserve"> </w:t>
            </w:r>
            <w:r w:rsidRPr="00B75F47">
              <w:rPr>
                <w:sz w:val="14"/>
                <w:szCs w:val="14"/>
              </w:rPr>
              <w:t>SPKL 3. XG</w:t>
            </w:r>
          </w:p>
        </w:tc>
        <w:tc>
          <w:tcPr>
            <w:tcW w:w="4725" w:type="dxa"/>
            <w:shd w:val="clear" w:color="auto" w:fill="FFFFFF"/>
            <w:vAlign w:val="center"/>
          </w:tcPr>
          <w:p w14:paraId="2F1A8F5D" w14:textId="77777777" w:rsidR="00CB0FB3" w:rsidRPr="00A8668E" w:rsidRDefault="00CB0FB3" w:rsidP="00AB7580">
            <w:pPr>
              <w:widowControl w:val="0"/>
              <w:autoSpaceDE w:val="0"/>
              <w:autoSpaceDN w:val="0"/>
              <w:adjustRightInd w:val="0"/>
              <w:spacing w:line="280" w:lineRule="exact"/>
              <w:jc w:val="both"/>
              <w:rPr>
                <w:sz w:val="18"/>
                <w:szCs w:val="18"/>
              </w:rPr>
            </w:pPr>
            <w:r w:rsidRPr="00A8668E">
              <w:rPr>
                <w:sz w:val="18"/>
                <w:szCs w:val="18"/>
              </w:rPr>
              <w:t>Materialki egiaztatu dela, dagokionean, eskuraketa benetan eta ondo egin dela.</w:t>
            </w:r>
          </w:p>
        </w:tc>
        <w:tc>
          <w:tcPr>
            <w:tcW w:w="960" w:type="dxa"/>
            <w:shd w:val="clear" w:color="auto" w:fill="FFFFFF"/>
          </w:tcPr>
          <w:p w14:paraId="28FAA91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8898B8E" w14:textId="77777777" w:rsidTr="00625C96">
        <w:tc>
          <w:tcPr>
            <w:tcW w:w="1351" w:type="dxa"/>
            <w:shd w:val="clear" w:color="auto" w:fill="FFFFFF"/>
            <w:vAlign w:val="center"/>
          </w:tcPr>
          <w:p w14:paraId="0D8AD10A"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B.</w:t>
            </w:r>
          </w:p>
        </w:tc>
        <w:tc>
          <w:tcPr>
            <w:tcW w:w="1395" w:type="dxa"/>
            <w:shd w:val="clear" w:color="auto" w:fill="FFFFFF"/>
            <w:vAlign w:val="center"/>
          </w:tcPr>
          <w:p w14:paraId="218225CE" w14:textId="77777777" w:rsidR="00CB0FB3" w:rsidRPr="00B75F47" w:rsidRDefault="00CB0FB3" w:rsidP="00B75F47">
            <w:pPr>
              <w:widowControl w:val="0"/>
              <w:numPr>
                <w:ilvl w:val="0"/>
                <w:numId w:val="1"/>
              </w:numPr>
              <w:autoSpaceDE w:val="0"/>
              <w:autoSpaceDN w:val="0"/>
              <w:adjustRightInd w:val="0"/>
              <w:spacing w:before="120"/>
              <w:ind w:left="0" w:right="120" w:firstLine="0"/>
              <w:rPr>
                <w:sz w:val="14"/>
                <w:szCs w:val="14"/>
              </w:rPr>
            </w:pPr>
            <w:r w:rsidRPr="00B75F47">
              <w:rPr>
                <w:b/>
                <w:sz w:val="14"/>
                <w:szCs w:val="14"/>
              </w:rPr>
              <w:t>Leg. erref.</w:t>
            </w:r>
          </w:p>
        </w:tc>
        <w:tc>
          <w:tcPr>
            <w:tcW w:w="4725" w:type="dxa"/>
            <w:shd w:val="clear" w:color="auto" w:fill="FFFFFF"/>
            <w:vAlign w:val="center"/>
          </w:tcPr>
          <w:p w14:paraId="18F11A05"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b/>
                <w:sz w:val="18"/>
                <w:szCs w:val="18"/>
              </w:rPr>
              <w:t>Oinarrizko baldintza gehigarriak</w:t>
            </w:r>
          </w:p>
        </w:tc>
        <w:tc>
          <w:tcPr>
            <w:tcW w:w="960" w:type="dxa"/>
            <w:shd w:val="clear" w:color="auto" w:fill="FFFFFF"/>
          </w:tcPr>
          <w:p w14:paraId="747FDE8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1D5A272" w14:textId="77777777" w:rsidTr="00625C96">
        <w:tc>
          <w:tcPr>
            <w:tcW w:w="1351" w:type="dxa"/>
            <w:shd w:val="clear" w:color="auto" w:fill="FFFFFF"/>
            <w:vAlign w:val="center"/>
          </w:tcPr>
          <w:p w14:paraId="7FBBB999"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B.1</w:t>
            </w:r>
          </w:p>
        </w:tc>
        <w:tc>
          <w:tcPr>
            <w:tcW w:w="1395" w:type="dxa"/>
            <w:shd w:val="clear" w:color="auto" w:fill="FFFFFF"/>
            <w:vAlign w:val="center"/>
          </w:tcPr>
          <w:p w14:paraId="5FCC1BD0" w14:textId="77777777" w:rsidR="00CB0FB3" w:rsidRPr="00B75F47" w:rsidRDefault="00CB0FB3" w:rsidP="00B75F47">
            <w:pPr>
              <w:widowControl w:val="0"/>
              <w:autoSpaceDE w:val="0"/>
              <w:autoSpaceDN w:val="0"/>
              <w:adjustRightInd w:val="0"/>
              <w:spacing w:before="120"/>
              <w:ind w:right="120"/>
              <w:rPr>
                <w:b/>
                <w:sz w:val="14"/>
                <w:szCs w:val="14"/>
              </w:rPr>
            </w:pPr>
            <w:r w:rsidRPr="00B75F47">
              <w:rPr>
                <w:sz w:val="14"/>
                <w:szCs w:val="14"/>
              </w:rPr>
              <w:t>AFE 164, 172,175</w:t>
            </w:r>
          </w:p>
        </w:tc>
        <w:tc>
          <w:tcPr>
            <w:tcW w:w="4725" w:type="dxa"/>
            <w:shd w:val="clear" w:color="auto" w:fill="FFFFFF"/>
            <w:vAlign w:val="center"/>
          </w:tcPr>
          <w:p w14:paraId="3453F6DF"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sz w:val="18"/>
                <w:szCs w:val="18"/>
              </w:rPr>
              <w:t>Zerbitzu eskudunak egindako eskuraketarekin ados daudela.</w:t>
            </w:r>
          </w:p>
        </w:tc>
        <w:tc>
          <w:tcPr>
            <w:tcW w:w="960" w:type="dxa"/>
            <w:shd w:val="clear" w:color="auto" w:fill="FFFFFF"/>
          </w:tcPr>
          <w:p w14:paraId="1432899A"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bl>
    <w:p w14:paraId="2BC5F6E3" w14:textId="77777777" w:rsidR="00CB0FB3" w:rsidRPr="00A8668E" w:rsidRDefault="00CB0FB3" w:rsidP="00AB7580">
      <w:pPr>
        <w:jc w:val="both"/>
        <w:rPr>
          <w:sz w:val="18"/>
          <w:szCs w:val="18"/>
        </w:rPr>
      </w:pPr>
    </w:p>
    <w:p w14:paraId="649D2586" w14:textId="77777777" w:rsidR="00CB0FB3" w:rsidRPr="00A8668E" w:rsidRDefault="00CB0FB3" w:rsidP="00A8668E">
      <w:pPr>
        <w:pStyle w:val="Ttulo3"/>
      </w:pPr>
      <w:bookmarkStart w:id="150" w:name="_Toc166049902"/>
      <w:r w:rsidRPr="00A8668E">
        <w:t>Ondasun higiezinen errentamendua</w:t>
      </w:r>
      <w:bookmarkEnd w:id="150"/>
    </w:p>
    <w:p w14:paraId="7BB57552" w14:textId="77777777" w:rsidR="00CB0FB3" w:rsidRPr="00A8668E" w:rsidRDefault="00CB0FB3" w:rsidP="004C4154">
      <w:pPr>
        <w:pStyle w:val="Ttulo4"/>
        <w:numPr>
          <w:ilvl w:val="0"/>
          <w:numId w:val="94"/>
        </w:numPr>
      </w:pPr>
      <w:bookmarkStart w:id="151" w:name="_Toc166049903"/>
      <w:r w:rsidRPr="00A8668E">
        <w:t>Gastuaren onarpena (RC fasea 5.000 biztanletik beherakoentzat/A)</w:t>
      </w:r>
      <w:bookmarkEnd w:id="151"/>
    </w:p>
    <w:p w14:paraId="7B62BD5A" w14:textId="77777777" w:rsidR="00CB0FB3" w:rsidRPr="00A8668E" w:rsidRDefault="00CB0FB3" w:rsidP="00AB7580">
      <w:pPr>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B75F47" w14:paraId="2CC200C1" w14:textId="77777777" w:rsidTr="00CB0FB3">
        <w:tc>
          <w:tcPr>
            <w:tcW w:w="1351" w:type="dxa"/>
            <w:shd w:val="clear" w:color="auto" w:fill="FFFFFF"/>
            <w:vAlign w:val="center"/>
          </w:tcPr>
          <w:p w14:paraId="16071B8F" w14:textId="77777777" w:rsidR="00CB0FB3" w:rsidRPr="00B75F47" w:rsidRDefault="00CB0FB3" w:rsidP="00B75F47">
            <w:pPr>
              <w:widowControl w:val="0"/>
              <w:autoSpaceDE w:val="0"/>
              <w:autoSpaceDN w:val="0"/>
              <w:adjustRightInd w:val="0"/>
              <w:spacing w:before="120" w:line="120" w:lineRule="exact"/>
              <w:rPr>
                <w:sz w:val="18"/>
                <w:szCs w:val="18"/>
              </w:rPr>
            </w:pPr>
            <w:r w:rsidRPr="00B75F47">
              <w:rPr>
                <w:b/>
                <w:sz w:val="18"/>
                <w:szCs w:val="18"/>
              </w:rPr>
              <w:t>A.</w:t>
            </w:r>
          </w:p>
        </w:tc>
        <w:tc>
          <w:tcPr>
            <w:tcW w:w="1440" w:type="dxa"/>
            <w:shd w:val="clear" w:color="auto" w:fill="FFFFFF"/>
            <w:vAlign w:val="center"/>
          </w:tcPr>
          <w:p w14:paraId="29B90C26" w14:textId="77777777" w:rsidR="00CB0FB3" w:rsidRPr="00B75F47" w:rsidRDefault="00CB0FB3" w:rsidP="00B75F47">
            <w:pPr>
              <w:widowControl w:val="0"/>
              <w:autoSpaceDE w:val="0"/>
              <w:autoSpaceDN w:val="0"/>
              <w:adjustRightInd w:val="0"/>
              <w:spacing w:before="120"/>
              <w:ind w:right="-20"/>
              <w:rPr>
                <w:sz w:val="18"/>
                <w:szCs w:val="18"/>
              </w:rPr>
            </w:pPr>
            <w:r w:rsidRPr="00B75F47">
              <w:rPr>
                <w:b/>
                <w:sz w:val="18"/>
                <w:szCs w:val="18"/>
              </w:rPr>
              <w:t>Leg. erref.</w:t>
            </w:r>
          </w:p>
        </w:tc>
        <w:tc>
          <w:tcPr>
            <w:tcW w:w="4680" w:type="dxa"/>
            <w:shd w:val="clear" w:color="auto" w:fill="FFFFFF"/>
            <w:vAlign w:val="center"/>
          </w:tcPr>
          <w:p w14:paraId="3B13E76B"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b/>
                <w:sz w:val="18"/>
                <w:szCs w:val="18"/>
              </w:rPr>
              <w:t>Oinarrizko baldintza orokorrak</w:t>
            </w:r>
          </w:p>
        </w:tc>
        <w:tc>
          <w:tcPr>
            <w:tcW w:w="960" w:type="dxa"/>
            <w:shd w:val="clear" w:color="auto" w:fill="FFFFFF"/>
            <w:vAlign w:val="center"/>
          </w:tcPr>
          <w:p w14:paraId="05A1D701" w14:textId="77777777" w:rsidR="00CB0FB3" w:rsidRPr="00B75F47" w:rsidRDefault="00093857" w:rsidP="00AB7580">
            <w:pPr>
              <w:widowControl w:val="0"/>
              <w:autoSpaceDE w:val="0"/>
              <w:autoSpaceDN w:val="0"/>
              <w:adjustRightInd w:val="0"/>
              <w:jc w:val="center"/>
              <w:rPr>
                <w:sz w:val="18"/>
                <w:szCs w:val="18"/>
              </w:rPr>
            </w:pPr>
            <w:r w:rsidRPr="00B75F47">
              <w:rPr>
                <w:b/>
                <w:sz w:val="18"/>
                <w:szCs w:val="18"/>
              </w:rPr>
              <w:t>BAI/EZ/EZ DAGOKIO</w:t>
            </w:r>
          </w:p>
        </w:tc>
      </w:tr>
      <w:tr w:rsidR="00CB0FB3" w:rsidRPr="00A8668E" w14:paraId="355F122C" w14:textId="77777777" w:rsidTr="00CB0FB3">
        <w:tc>
          <w:tcPr>
            <w:tcW w:w="1351" w:type="dxa"/>
            <w:shd w:val="clear" w:color="auto" w:fill="FFFFFF"/>
            <w:vAlign w:val="center"/>
          </w:tcPr>
          <w:p w14:paraId="29A3B937" w14:textId="77777777" w:rsidR="00CB0FB3" w:rsidRPr="00B75F47" w:rsidRDefault="00CB0FB3" w:rsidP="00B75F47">
            <w:pPr>
              <w:widowControl w:val="0"/>
              <w:autoSpaceDE w:val="0"/>
              <w:autoSpaceDN w:val="0"/>
              <w:adjustRightInd w:val="0"/>
              <w:rPr>
                <w:sz w:val="14"/>
                <w:szCs w:val="14"/>
              </w:rPr>
            </w:pPr>
            <w:r w:rsidRPr="00B75F47">
              <w:rPr>
                <w:sz w:val="14"/>
                <w:szCs w:val="14"/>
              </w:rPr>
              <w:t>A.1</w:t>
            </w:r>
            <w:r w:rsidR="00625C96"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0B5B91B4" w14:textId="77777777" w:rsidR="00B75F47" w:rsidRDefault="00CB0FB3" w:rsidP="00B75F47">
            <w:pPr>
              <w:widowControl w:val="0"/>
              <w:autoSpaceDE w:val="0"/>
              <w:autoSpaceDN w:val="0"/>
              <w:adjustRightInd w:val="0"/>
              <w:spacing w:before="72"/>
              <w:ind w:right="120"/>
              <w:rPr>
                <w:sz w:val="14"/>
                <w:szCs w:val="14"/>
              </w:rPr>
            </w:pPr>
            <w:r w:rsidRPr="00B75F47">
              <w:rPr>
                <w:sz w:val="14"/>
                <w:szCs w:val="14"/>
              </w:rPr>
              <w:t>TEAFA 19.3</w:t>
            </w:r>
            <w:r w:rsidR="00625C96" w:rsidRPr="00B75F47">
              <w:rPr>
                <w:sz w:val="14"/>
                <w:szCs w:val="14"/>
              </w:rPr>
              <w:t xml:space="preserve"> </w:t>
            </w:r>
          </w:p>
          <w:p w14:paraId="0DC705B5" w14:textId="77777777" w:rsidR="00B75F47" w:rsidRDefault="00CB0FB3" w:rsidP="00B75F47">
            <w:pPr>
              <w:widowControl w:val="0"/>
              <w:autoSpaceDE w:val="0"/>
              <w:autoSpaceDN w:val="0"/>
              <w:adjustRightInd w:val="0"/>
              <w:spacing w:before="72"/>
              <w:ind w:right="120"/>
              <w:rPr>
                <w:sz w:val="14"/>
                <w:szCs w:val="14"/>
              </w:rPr>
            </w:pPr>
            <w:r w:rsidRPr="00B75F47">
              <w:rPr>
                <w:sz w:val="14"/>
                <w:szCs w:val="14"/>
              </w:rPr>
              <w:t xml:space="preserve">AEFD 3.5.4 </w:t>
            </w:r>
          </w:p>
          <w:p w14:paraId="5C438392" w14:textId="77777777" w:rsidR="00B75F47" w:rsidRDefault="00CB0FB3" w:rsidP="00B75F47">
            <w:pPr>
              <w:widowControl w:val="0"/>
              <w:autoSpaceDE w:val="0"/>
              <w:autoSpaceDN w:val="0"/>
              <w:adjustRightInd w:val="0"/>
              <w:spacing w:before="72"/>
              <w:ind w:right="120"/>
              <w:rPr>
                <w:sz w:val="14"/>
                <w:szCs w:val="14"/>
              </w:rPr>
            </w:pPr>
            <w:r w:rsidRPr="00B75F47">
              <w:rPr>
                <w:sz w:val="14"/>
                <w:szCs w:val="14"/>
              </w:rPr>
              <w:t>BKFD 13.2 a)</w:t>
            </w:r>
            <w:r w:rsidR="00625C96" w:rsidRPr="00B75F47">
              <w:rPr>
                <w:sz w:val="14"/>
                <w:szCs w:val="14"/>
              </w:rPr>
              <w:t xml:space="preserve"> </w:t>
            </w:r>
          </w:p>
          <w:p w14:paraId="0905494D" w14:textId="2732A07C" w:rsidR="00CB0FB3" w:rsidRPr="00B75F47" w:rsidRDefault="00CB0FB3" w:rsidP="00B75F47">
            <w:pPr>
              <w:widowControl w:val="0"/>
              <w:autoSpaceDE w:val="0"/>
              <w:autoSpaceDN w:val="0"/>
              <w:adjustRightInd w:val="0"/>
              <w:spacing w:before="72"/>
              <w:ind w:right="120"/>
              <w:rPr>
                <w:sz w:val="14"/>
                <w:szCs w:val="14"/>
              </w:rPr>
            </w:pPr>
            <w:r w:rsidRPr="00B75F47">
              <w:rPr>
                <w:sz w:val="14"/>
                <w:szCs w:val="14"/>
              </w:rPr>
              <w:t>SPKL 3. XG</w:t>
            </w:r>
          </w:p>
        </w:tc>
        <w:tc>
          <w:tcPr>
            <w:tcW w:w="4680" w:type="dxa"/>
            <w:shd w:val="clear" w:color="auto" w:fill="FFFFFF"/>
            <w:vAlign w:val="center"/>
          </w:tcPr>
          <w:p w14:paraId="7A78EE3B" w14:textId="77777777" w:rsidR="00B75F47" w:rsidRDefault="00CB0FB3" w:rsidP="00B75F47">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2AD9CC0A" w14:textId="7E9D7AB2"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07576E6"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14CAEB12" w14:textId="77777777" w:rsidTr="00CB0FB3">
        <w:tc>
          <w:tcPr>
            <w:tcW w:w="1351" w:type="dxa"/>
            <w:shd w:val="clear" w:color="auto" w:fill="FFFFFF"/>
            <w:vAlign w:val="center"/>
          </w:tcPr>
          <w:p w14:paraId="1B48F9CE" w14:textId="77777777" w:rsidR="00CB0FB3" w:rsidRPr="00B75F47" w:rsidRDefault="00EC7B81" w:rsidP="00B75F47">
            <w:pPr>
              <w:widowControl w:val="0"/>
              <w:autoSpaceDE w:val="0"/>
              <w:autoSpaceDN w:val="0"/>
              <w:adjustRightInd w:val="0"/>
              <w:rPr>
                <w:sz w:val="14"/>
                <w:szCs w:val="14"/>
              </w:rPr>
            </w:pPr>
            <w:r w:rsidRPr="00B75F47">
              <w:rPr>
                <w:sz w:val="14"/>
                <w:szCs w:val="14"/>
              </w:rPr>
              <w:t>A.2 ERAGOZPEN ETENARAZLEA</w:t>
            </w:r>
          </w:p>
          <w:p w14:paraId="59A40E51" w14:textId="77777777" w:rsidR="00CB0FB3" w:rsidRPr="00B75F47" w:rsidRDefault="00CB0FB3" w:rsidP="00B75F47">
            <w:pPr>
              <w:widowControl w:val="0"/>
              <w:autoSpaceDE w:val="0"/>
              <w:autoSpaceDN w:val="0"/>
              <w:adjustRightInd w:val="0"/>
              <w:rPr>
                <w:sz w:val="14"/>
                <w:szCs w:val="14"/>
              </w:rPr>
            </w:pPr>
          </w:p>
        </w:tc>
        <w:tc>
          <w:tcPr>
            <w:tcW w:w="1440" w:type="dxa"/>
            <w:shd w:val="clear" w:color="auto" w:fill="FFFFFF"/>
            <w:vAlign w:val="center"/>
          </w:tcPr>
          <w:p w14:paraId="05C61DA5"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625C96" w:rsidRPr="00B75F47">
              <w:rPr>
                <w:sz w:val="14"/>
                <w:szCs w:val="14"/>
              </w:rPr>
              <w:t xml:space="preserve"> </w:t>
            </w:r>
            <w:r w:rsidRPr="00B75F47">
              <w:rPr>
                <w:sz w:val="14"/>
                <w:szCs w:val="14"/>
              </w:rPr>
              <w:t>TEAFA 22</w:t>
            </w:r>
          </w:p>
        </w:tc>
        <w:tc>
          <w:tcPr>
            <w:tcW w:w="4680" w:type="dxa"/>
            <w:shd w:val="clear" w:color="auto" w:fill="FFFFFF"/>
            <w:vAlign w:val="center"/>
          </w:tcPr>
          <w:p w14:paraId="2F939B66" w14:textId="77777777" w:rsidR="00B75F47" w:rsidRDefault="00CB0FB3" w:rsidP="00B75F47">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625C96" w:rsidRPr="00A8668E">
              <w:rPr>
                <w:sz w:val="18"/>
                <w:szCs w:val="18"/>
              </w:rPr>
              <w:t xml:space="preserve"> </w:t>
            </w:r>
          </w:p>
          <w:p w14:paraId="1C6C076E" w14:textId="0C58391C" w:rsidR="00CB0FB3" w:rsidRPr="00A8668E" w:rsidRDefault="00CB0FB3" w:rsidP="00B75F47">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7765BB2F"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73CBEBA" w14:textId="77777777" w:rsidTr="00CB0FB3">
        <w:tc>
          <w:tcPr>
            <w:tcW w:w="1351" w:type="dxa"/>
            <w:shd w:val="clear" w:color="auto" w:fill="FFFFFF"/>
            <w:vAlign w:val="center"/>
          </w:tcPr>
          <w:p w14:paraId="47A8C1B8" w14:textId="77777777" w:rsidR="00CB0FB3" w:rsidRPr="00B75F47" w:rsidRDefault="00EC7B81" w:rsidP="00B75F47">
            <w:pPr>
              <w:widowControl w:val="0"/>
              <w:autoSpaceDE w:val="0"/>
              <w:autoSpaceDN w:val="0"/>
              <w:adjustRightInd w:val="0"/>
              <w:rPr>
                <w:sz w:val="14"/>
                <w:szCs w:val="14"/>
              </w:rPr>
            </w:pPr>
            <w:r w:rsidRPr="00B75F47">
              <w:rPr>
                <w:sz w:val="14"/>
                <w:szCs w:val="14"/>
              </w:rPr>
              <w:t>A.3 ERAGOZPEN ETENARAZLEA</w:t>
            </w:r>
          </w:p>
        </w:tc>
        <w:tc>
          <w:tcPr>
            <w:tcW w:w="1440" w:type="dxa"/>
            <w:shd w:val="clear" w:color="auto" w:fill="FFFFFF"/>
            <w:vAlign w:val="center"/>
          </w:tcPr>
          <w:p w14:paraId="301C81D1"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625C96" w:rsidRPr="00B75F47">
              <w:rPr>
                <w:sz w:val="14"/>
                <w:szCs w:val="14"/>
              </w:rPr>
              <w:t xml:space="preserve"> </w:t>
            </w:r>
            <w:r w:rsidRPr="00B75F47">
              <w:rPr>
                <w:sz w:val="14"/>
                <w:szCs w:val="14"/>
              </w:rPr>
              <w:t>SPKL 3. XG</w:t>
            </w:r>
          </w:p>
        </w:tc>
        <w:tc>
          <w:tcPr>
            <w:tcW w:w="4680" w:type="dxa"/>
            <w:shd w:val="clear" w:color="auto" w:fill="FFFFFF"/>
            <w:vAlign w:val="center"/>
          </w:tcPr>
          <w:p w14:paraId="187FAA1E" w14:textId="77777777" w:rsidR="00B75F47" w:rsidRDefault="00CB0FB3" w:rsidP="00B75F47">
            <w:pPr>
              <w:widowControl w:val="0"/>
              <w:autoSpaceDE w:val="0"/>
              <w:autoSpaceDN w:val="0"/>
              <w:adjustRightInd w:val="0"/>
              <w:ind w:left="227" w:right="153"/>
              <w:jc w:val="both"/>
              <w:rPr>
                <w:i/>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 xml:space="preserve"> </w:t>
            </w:r>
          </w:p>
          <w:p w14:paraId="50ACFDD3" w14:textId="4CBD62AF" w:rsidR="00CB0FB3" w:rsidRPr="00A8668E" w:rsidRDefault="00CB0FB3" w:rsidP="00B75F47">
            <w:pPr>
              <w:widowControl w:val="0"/>
              <w:autoSpaceDE w:val="0"/>
              <w:autoSpaceDN w:val="0"/>
              <w:adjustRightInd w:val="0"/>
              <w:ind w:left="227" w:right="153"/>
              <w:jc w:val="both"/>
              <w:rPr>
                <w:sz w:val="18"/>
                <w:szCs w:val="18"/>
              </w:rPr>
            </w:pPr>
            <w:r w:rsidRPr="00A8668E">
              <w:rPr>
                <w:i/>
                <w:sz w:val="18"/>
                <w:szCs w:val="18"/>
              </w:rPr>
              <w:t>(Atxikitako finantzazioa duten gastuen aurretiazko izapidetze bat bada)</w:t>
            </w:r>
          </w:p>
        </w:tc>
        <w:tc>
          <w:tcPr>
            <w:tcW w:w="960" w:type="dxa"/>
            <w:shd w:val="clear" w:color="auto" w:fill="FFFFFF"/>
          </w:tcPr>
          <w:p w14:paraId="17926BC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D6B9936" w14:textId="77777777" w:rsidTr="00CB0FB3">
        <w:tc>
          <w:tcPr>
            <w:tcW w:w="1351" w:type="dxa"/>
            <w:shd w:val="clear" w:color="auto" w:fill="FFFFFF"/>
            <w:vAlign w:val="center"/>
          </w:tcPr>
          <w:p w14:paraId="206DC9D4" w14:textId="77777777" w:rsidR="00CB0FB3" w:rsidRPr="00B75F47" w:rsidRDefault="00EC7B81" w:rsidP="00B75F47">
            <w:pPr>
              <w:widowControl w:val="0"/>
              <w:autoSpaceDE w:val="0"/>
              <w:autoSpaceDN w:val="0"/>
              <w:adjustRightInd w:val="0"/>
              <w:rPr>
                <w:sz w:val="14"/>
                <w:szCs w:val="14"/>
              </w:rPr>
            </w:pPr>
            <w:r w:rsidRPr="00B75F47">
              <w:rPr>
                <w:sz w:val="14"/>
                <w:szCs w:val="14"/>
              </w:rPr>
              <w:t>A.4 ERAGOZPEN ETENARAZLEA</w:t>
            </w:r>
          </w:p>
          <w:p w14:paraId="2EE47ED7" w14:textId="77777777" w:rsidR="00CB0FB3" w:rsidRPr="00B75F47" w:rsidRDefault="00CB0FB3" w:rsidP="00B75F47">
            <w:pPr>
              <w:widowControl w:val="0"/>
              <w:autoSpaceDE w:val="0"/>
              <w:autoSpaceDN w:val="0"/>
              <w:adjustRightInd w:val="0"/>
              <w:rPr>
                <w:sz w:val="14"/>
                <w:szCs w:val="14"/>
              </w:rPr>
            </w:pPr>
          </w:p>
        </w:tc>
        <w:tc>
          <w:tcPr>
            <w:tcW w:w="1440" w:type="dxa"/>
            <w:shd w:val="clear" w:color="auto" w:fill="FFFFFF"/>
            <w:vAlign w:val="center"/>
          </w:tcPr>
          <w:p w14:paraId="0EE2DA1F"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625C96" w:rsidRPr="00B75F47">
              <w:rPr>
                <w:sz w:val="14"/>
                <w:szCs w:val="14"/>
              </w:rPr>
              <w:t xml:space="preserve"> </w:t>
            </w:r>
            <w:r w:rsidRPr="00B75F47">
              <w:rPr>
                <w:sz w:val="14"/>
                <w:szCs w:val="14"/>
              </w:rPr>
              <w:t>SPKL 3. XG</w:t>
            </w:r>
          </w:p>
        </w:tc>
        <w:tc>
          <w:tcPr>
            <w:tcW w:w="4680" w:type="dxa"/>
            <w:shd w:val="clear" w:color="auto" w:fill="FFFFFF"/>
            <w:vAlign w:val="center"/>
          </w:tcPr>
          <w:p w14:paraId="5516C3E9" w14:textId="77777777" w:rsidR="00B75F47" w:rsidRDefault="00CB0FB3" w:rsidP="00B75F47">
            <w:pPr>
              <w:widowControl w:val="0"/>
              <w:autoSpaceDE w:val="0"/>
              <w:autoSpaceDN w:val="0"/>
              <w:adjustRightInd w:val="0"/>
              <w:spacing w:line="280" w:lineRule="exact"/>
              <w:ind w:left="227" w:right="153"/>
              <w:jc w:val="both"/>
              <w:rPr>
                <w:sz w:val="18"/>
                <w:szCs w:val="18"/>
              </w:rPr>
            </w:pPr>
            <w:r w:rsidRPr="00A8668E">
              <w:rPr>
                <w:sz w:val="18"/>
                <w:szCs w:val="18"/>
              </w:rPr>
              <w:t xml:space="preserve">Gastuaren baimena bera baimentzen den ekitaldian kreditua egotearen mende jartzeko baldintza etengarria sartzen dela. </w:t>
            </w:r>
          </w:p>
          <w:p w14:paraId="2FD68CD6" w14:textId="74AE12DE" w:rsidR="00CB0FB3" w:rsidRPr="00A8668E" w:rsidRDefault="00CB0FB3" w:rsidP="00B75F47">
            <w:pPr>
              <w:widowControl w:val="0"/>
              <w:autoSpaceDE w:val="0"/>
              <w:autoSpaceDN w:val="0"/>
              <w:adjustRightInd w:val="0"/>
              <w:spacing w:line="280" w:lineRule="exact"/>
              <w:ind w:left="227" w:right="153"/>
              <w:jc w:val="both"/>
              <w:rPr>
                <w:sz w:val="18"/>
                <w:szCs w:val="18"/>
              </w:rPr>
            </w:pPr>
            <w:r w:rsidRPr="00A8668E">
              <w:rPr>
                <w:i/>
                <w:sz w:val="18"/>
                <w:szCs w:val="18"/>
              </w:rPr>
              <w:t>(Atxikitako finantzaziorik ez duten gastuen aurretiazko izapidetze bat bada)</w:t>
            </w:r>
          </w:p>
        </w:tc>
        <w:tc>
          <w:tcPr>
            <w:tcW w:w="960" w:type="dxa"/>
            <w:shd w:val="clear" w:color="auto" w:fill="FFFFFF"/>
          </w:tcPr>
          <w:p w14:paraId="54E5C2B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531EFD4" w14:textId="77777777" w:rsidTr="00CB0FB3">
        <w:tc>
          <w:tcPr>
            <w:tcW w:w="1351" w:type="dxa"/>
            <w:shd w:val="clear" w:color="auto" w:fill="FFFFFF"/>
            <w:vAlign w:val="center"/>
          </w:tcPr>
          <w:p w14:paraId="73E15EF7" w14:textId="77777777" w:rsidR="00CB0FB3" w:rsidRPr="00B75F47" w:rsidRDefault="00EC7B81" w:rsidP="00B75F47">
            <w:pPr>
              <w:widowControl w:val="0"/>
              <w:autoSpaceDE w:val="0"/>
              <w:autoSpaceDN w:val="0"/>
              <w:adjustRightInd w:val="0"/>
              <w:rPr>
                <w:sz w:val="14"/>
                <w:szCs w:val="14"/>
              </w:rPr>
            </w:pPr>
            <w:r w:rsidRPr="00B75F47">
              <w:rPr>
                <w:sz w:val="14"/>
                <w:szCs w:val="14"/>
              </w:rPr>
              <w:t>A.5 ERAGOZPEN ETENARAZLEA</w:t>
            </w:r>
          </w:p>
          <w:p w14:paraId="28052C55" w14:textId="77777777" w:rsidR="00CB0FB3" w:rsidRPr="00B75F47" w:rsidRDefault="00CB0FB3" w:rsidP="00B75F47">
            <w:pPr>
              <w:widowControl w:val="0"/>
              <w:autoSpaceDE w:val="0"/>
              <w:autoSpaceDN w:val="0"/>
              <w:adjustRightInd w:val="0"/>
              <w:rPr>
                <w:sz w:val="14"/>
                <w:szCs w:val="14"/>
              </w:rPr>
            </w:pPr>
          </w:p>
        </w:tc>
        <w:tc>
          <w:tcPr>
            <w:tcW w:w="1440" w:type="dxa"/>
            <w:shd w:val="clear" w:color="auto" w:fill="FFFFFF"/>
            <w:vAlign w:val="center"/>
          </w:tcPr>
          <w:p w14:paraId="6982836E" w14:textId="77777777"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BKFD 13.2 b)</w:t>
            </w:r>
            <w:r w:rsidR="00625C96" w:rsidRPr="00B75F47">
              <w:rPr>
                <w:sz w:val="14"/>
                <w:szCs w:val="14"/>
              </w:rPr>
              <w:t xml:space="preserve"> </w:t>
            </w:r>
            <w:r w:rsidRPr="00B75F47">
              <w:rPr>
                <w:sz w:val="14"/>
                <w:szCs w:val="14"/>
              </w:rPr>
              <w:t>TEAFA 41</w:t>
            </w:r>
            <w:r w:rsidR="00625C96" w:rsidRPr="00B75F47">
              <w:rPr>
                <w:sz w:val="14"/>
                <w:szCs w:val="14"/>
              </w:rPr>
              <w:t xml:space="preserve"> </w:t>
            </w:r>
            <w:r w:rsidRPr="00B75F47">
              <w:rPr>
                <w:sz w:val="14"/>
                <w:szCs w:val="14"/>
              </w:rPr>
              <w:t>SPKL 2. XG</w:t>
            </w:r>
          </w:p>
        </w:tc>
        <w:tc>
          <w:tcPr>
            <w:tcW w:w="4680" w:type="dxa"/>
            <w:shd w:val="clear" w:color="auto" w:fill="FFFFFF"/>
            <w:vAlign w:val="center"/>
          </w:tcPr>
          <w:p w14:paraId="4EF908E6" w14:textId="77777777" w:rsidR="00CB0FB3" w:rsidRPr="00A8668E" w:rsidRDefault="00CB0FB3" w:rsidP="00B75F47">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960" w:type="dxa"/>
            <w:shd w:val="clear" w:color="auto" w:fill="FFFFFF"/>
          </w:tcPr>
          <w:p w14:paraId="42D735A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171FF2B" w14:textId="77777777" w:rsidTr="00CB0FB3">
        <w:tc>
          <w:tcPr>
            <w:tcW w:w="1351" w:type="dxa"/>
            <w:shd w:val="clear" w:color="auto" w:fill="FFFFFF"/>
            <w:vAlign w:val="center"/>
          </w:tcPr>
          <w:p w14:paraId="77CA7FA3"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B.</w:t>
            </w:r>
          </w:p>
        </w:tc>
        <w:tc>
          <w:tcPr>
            <w:tcW w:w="1440" w:type="dxa"/>
            <w:shd w:val="clear" w:color="auto" w:fill="FFFFFF"/>
            <w:vAlign w:val="center"/>
          </w:tcPr>
          <w:p w14:paraId="2E8F9870" w14:textId="77777777" w:rsidR="00CB0FB3" w:rsidRPr="00B75F47" w:rsidRDefault="00CB0FB3" w:rsidP="00B75F47">
            <w:pPr>
              <w:widowControl w:val="0"/>
              <w:autoSpaceDE w:val="0"/>
              <w:autoSpaceDN w:val="0"/>
              <w:adjustRightInd w:val="0"/>
              <w:spacing w:before="120"/>
              <w:ind w:right="120"/>
              <w:rPr>
                <w:sz w:val="14"/>
                <w:szCs w:val="14"/>
              </w:rPr>
            </w:pPr>
            <w:r w:rsidRPr="00B75F47">
              <w:rPr>
                <w:b/>
                <w:sz w:val="14"/>
                <w:szCs w:val="14"/>
              </w:rPr>
              <w:t>Leg. erref.</w:t>
            </w:r>
          </w:p>
        </w:tc>
        <w:tc>
          <w:tcPr>
            <w:tcW w:w="4680" w:type="dxa"/>
            <w:shd w:val="clear" w:color="auto" w:fill="FFFFFF"/>
            <w:vAlign w:val="center"/>
          </w:tcPr>
          <w:p w14:paraId="55D7BCDB"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5074F1ED"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59BAFD3" w14:textId="77777777" w:rsidTr="00CB0FB3">
        <w:tc>
          <w:tcPr>
            <w:tcW w:w="1351" w:type="dxa"/>
            <w:shd w:val="clear" w:color="auto" w:fill="FFFFFF"/>
            <w:vAlign w:val="center"/>
          </w:tcPr>
          <w:p w14:paraId="7D56E7F0"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B.1</w:t>
            </w:r>
          </w:p>
        </w:tc>
        <w:tc>
          <w:tcPr>
            <w:tcW w:w="1440" w:type="dxa"/>
            <w:shd w:val="clear" w:color="auto" w:fill="FFFFFF"/>
            <w:vAlign w:val="center"/>
          </w:tcPr>
          <w:p w14:paraId="0A0CE1CB" w14:textId="77777777" w:rsidR="00CB0FB3" w:rsidRPr="00B75F47" w:rsidRDefault="00CB0FB3" w:rsidP="00B75F47">
            <w:pPr>
              <w:widowControl w:val="0"/>
              <w:autoSpaceDE w:val="0"/>
              <w:autoSpaceDN w:val="0"/>
              <w:adjustRightInd w:val="0"/>
              <w:spacing w:before="120"/>
              <w:ind w:right="120"/>
              <w:rPr>
                <w:sz w:val="14"/>
                <w:szCs w:val="14"/>
              </w:rPr>
            </w:pPr>
            <w:r w:rsidRPr="00B75F47">
              <w:rPr>
                <w:sz w:val="14"/>
                <w:szCs w:val="14"/>
              </w:rPr>
              <w:t>TEOA, 11</w:t>
            </w:r>
            <w:r w:rsidR="00625C96" w:rsidRPr="00B75F47">
              <w:rPr>
                <w:sz w:val="14"/>
                <w:szCs w:val="14"/>
              </w:rPr>
              <w:t xml:space="preserve"> </w:t>
            </w:r>
            <w:r w:rsidRPr="00B75F47">
              <w:rPr>
                <w:sz w:val="14"/>
                <w:szCs w:val="14"/>
              </w:rPr>
              <w:t>APOL 124.2</w:t>
            </w:r>
          </w:p>
        </w:tc>
        <w:tc>
          <w:tcPr>
            <w:tcW w:w="4680" w:type="dxa"/>
            <w:shd w:val="clear" w:color="auto" w:fill="FFFFFF"/>
            <w:vAlign w:val="center"/>
          </w:tcPr>
          <w:p w14:paraId="2B3EE91C"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Txosten teknikoa dagoela, dagokion merkatu-azterketa jazotzen duena.</w:t>
            </w:r>
          </w:p>
        </w:tc>
        <w:tc>
          <w:tcPr>
            <w:tcW w:w="960" w:type="dxa"/>
            <w:shd w:val="clear" w:color="auto" w:fill="FFFFFF"/>
          </w:tcPr>
          <w:p w14:paraId="2781B22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81603DA" w14:textId="77777777" w:rsidTr="00CB0FB3">
        <w:tc>
          <w:tcPr>
            <w:tcW w:w="1351" w:type="dxa"/>
            <w:shd w:val="clear" w:color="auto" w:fill="FFFFFF"/>
            <w:vAlign w:val="center"/>
          </w:tcPr>
          <w:p w14:paraId="30B4F397"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B.2</w:t>
            </w:r>
          </w:p>
        </w:tc>
        <w:tc>
          <w:tcPr>
            <w:tcW w:w="1440" w:type="dxa"/>
            <w:shd w:val="clear" w:color="auto" w:fill="FFFFFF"/>
            <w:vAlign w:val="center"/>
          </w:tcPr>
          <w:p w14:paraId="28F1BBB4" w14:textId="77777777" w:rsidR="00CB0FB3" w:rsidRPr="00B75F47" w:rsidRDefault="00CB0FB3" w:rsidP="00B75F47">
            <w:pPr>
              <w:widowControl w:val="0"/>
              <w:autoSpaceDE w:val="0"/>
              <w:autoSpaceDN w:val="0"/>
              <w:adjustRightInd w:val="0"/>
              <w:spacing w:before="120"/>
              <w:ind w:right="120"/>
              <w:rPr>
                <w:sz w:val="14"/>
                <w:szCs w:val="14"/>
              </w:rPr>
            </w:pPr>
            <w:r w:rsidRPr="00B75F47">
              <w:rPr>
                <w:sz w:val="14"/>
                <w:szCs w:val="14"/>
              </w:rPr>
              <w:t>TEOA, 11</w:t>
            </w:r>
            <w:r w:rsidR="00625C96" w:rsidRPr="00B75F47">
              <w:rPr>
                <w:sz w:val="14"/>
                <w:szCs w:val="14"/>
              </w:rPr>
              <w:t xml:space="preserve"> </w:t>
            </w:r>
            <w:r w:rsidRPr="00B75F47">
              <w:rPr>
                <w:sz w:val="14"/>
                <w:szCs w:val="14"/>
              </w:rPr>
              <w:t>SPKL 3. XG</w:t>
            </w:r>
            <w:r w:rsidR="00625C96" w:rsidRPr="00B75F47">
              <w:rPr>
                <w:sz w:val="14"/>
                <w:szCs w:val="14"/>
              </w:rPr>
              <w:t xml:space="preserve"> </w:t>
            </w:r>
            <w:r w:rsidRPr="00B75F47">
              <w:rPr>
                <w:sz w:val="14"/>
                <w:szCs w:val="14"/>
              </w:rPr>
              <w:t>APOL 124.2</w:t>
            </w:r>
          </w:p>
        </w:tc>
        <w:tc>
          <w:tcPr>
            <w:tcW w:w="4680" w:type="dxa"/>
            <w:shd w:val="clear" w:color="auto" w:fill="FFFFFF"/>
            <w:vAlign w:val="center"/>
          </w:tcPr>
          <w:p w14:paraId="5CBAA5AE"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 xml:space="preserve">Idazkaritzaren edo aholkularitza juridikoko titularraren </w:t>
            </w:r>
            <w:r w:rsidR="00A876D5" w:rsidRPr="00A8668E">
              <w:rPr>
                <w:sz w:val="18"/>
                <w:szCs w:val="18"/>
              </w:rPr>
              <w:t xml:space="preserve">aldeko </w:t>
            </w:r>
            <w:r w:rsidRPr="00A8668E">
              <w:rPr>
                <w:sz w:val="18"/>
                <w:szCs w:val="18"/>
              </w:rPr>
              <w:t>txostena dagoela, kontratazioaren alderdi juridikoei buruzkoa (Toki Araubidearen Oinarriak arautzeko apirilaren 2ko 7/1985 Legearen X. tituluan araututako araubideari heldutako udalerrien kasuan)</w:t>
            </w:r>
          </w:p>
        </w:tc>
        <w:tc>
          <w:tcPr>
            <w:tcW w:w="960" w:type="dxa"/>
            <w:shd w:val="clear" w:color="auto" w:fill="FFFFFF"/>
          </w:tcPr>
          <w:p w14:paraId="7F72F460"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62F0AFA3" w14:textId="77777777" w:rsidTr="00CB0FB3">
        <w:tc>
          <w:tcPr>
            <w:tcW w:w="1351" w:type="dxa"/>
            <w:shd w:val="clear" w:color="auto" w:fill="FFFFFF"/>
            <w:vAlign w:val="center"/>
          </w:tcPr>
          <w:p w14:paraId="7F9EC17F"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B.3</w:t>
            </w:r>
          </w:p>
        </w:tc>
        <w:tc>
          <w:tcPr>
            <w:tcW w:w="1440" w:type="dxa"/>
            <w:shd w:val="clear" w:color="auto" w:fill="FFFFFF"/>
            <w:vAlign w:val="center"/>
          </w:tcPr>
          <w:p w14:paraId="0872165B" w14:textId="77777777" w:rsidR="00CB0FB3" w:rsidRPr="00B75F47" w:rsidRDefault="00CB0FB3" w:rsidP="00B75F47">
            <w:pPr>
              <w:widowControl w:val="0"/>
              <w:autoSpaceDE w:val="0"/>
              <w:autoSpaceDN w:val="0"/>
              <w:adjustRightInd w:val="0"/>
              <w:spacing w:before="120"/>
              <w:ind w:right="120"/>
              <w:rPr>
                <w:b/>
                <w:sz w:val="14"/>
                <w:szCs w:val="14"/>
              </w:rPr>
            </w:pPr>
            <w:r w:rsidRPr="00B75F47">
              <w:rPr>
                <w:sz w:val="14"/>
                <w:szCs w:val="14"/>
              </w:rPr>
              <w:t>TEOA, 11</w:t>
            </w:r>
            <w:r w:rsidR="00625C96" w:rsidRPr="00B75F47">
              <w:rPr>
                <w:sz w:val="14"/>
                <w:szCs w:val="14"/>
              </w:rPr>
              <w:t xml:space="preserve"> </w:t>
            </w:r>
            <w:r w:rsidRPr="00B75F47">
              <w:rPr>
                <w:sz w:val="14"/>
                <w:szCs w:val="14"/>
              </w:rPr>
              <w:t>SPKL 116.3</w:t>
            </w:r>
            <w:r w:rsidR="00625C96" w:rsidRPr="00B75F47">
              <w:rPr>
                <w:sz w:val="14"/>
                <w:szCs w:val="14"/>
              </w:rPr>
              <w:t xml:space="preserve"> </w:t>
            </w:r>
            <w:r w:rsidRPr="00B75F47">
              <w:rPr>
                <w:sz w:val="14"/>
                <w:szCs w:val="14"/>
              </w:rPr>
              <w:t>HAOED, 90</w:t>
            </w:r>
          </w:p>
        </w:tc>
        <w:tc>
          <w:tcPr>
            <w:tcW w:w="4680" w:type="dxa"/>
            <w:shd w:val="clear" w:color="auto" w:fill="FFFFFF"/>
            <w:vAlign w:val="center"/>
          </w:tcPr>
          <w:p w14:paraId="1BD06638"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Prozedura irekiaren bidezko errentamendua izanik, baldintza-agiria dagoela.</w:t>
            </w:r>
          </w:p>
        </w:tc>
        <w:tc>
          <w:tcPr>
            <w:tcW w:w="960" w:type="dxa"/>
            <w:shd w:val="clear" w:color="auto" w:fill="FFFFFF"/>
          </w:tcPr>
          <w:p w14:paraId="24EE3EEC"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468EDA21" w14:textId="77777777" w:rsidR="00CB0FB3" w:rsidRPr="00A8668E" w:rsidRDefault="00CB0FB3" w:rsidP="00AB7580">
      <w:pPr>
        <w:rPr>
          <w:sz w:val="18"/>
          <w:szCs w:val="18"/>
        </w:rPr>
      </w:pPr>
      <w:r w:rsidRPr="00A8668E">
        <w:rPr>
          <w:sz w:val="18"/>
          <w:szCs w:val="18"/>
        </w:rPr>
        <w:t>*Ohar posible gisa hau iradokitzen da:</w:t>
      </w:r>
    </w:p>
    <w:p w14:paraId="7152FCA0" w14:textId="77777777" w:rsidR="00CB0FB3" w:rsidRPr="00A8668E" w:rsidRDefault="00CB0FB3" w:rsidP="00AB7580">
      <w:pPr>
        <w:jc w:val="both"/>
        <w:rPr>
          <w:i/>
          <w:sz w:val="18"/>
          <w:szCs w:val="18"/>
        </w:rPr>
      </w:pPr>
      <w:r w:rsidRPr="00A8668E">
        <w:rPr>
          <w:i/>
          <w:sz w:val="18"/>
          <w:szCs w:val="18"/>
        </w:rPr>
        <w:t>Hau jakinarazi behar litzatekeela:</w:t>
      </w:r>
    </w:p>
    <w:p w14:paraId="17B281C2" w14:textId="77777777" w:rsidR="00C02375" w:rsidRPr="00A8668E" w:rsidRDefault="00CB0FB3" w:rsidP="004C4154">
      <w:pPr>
        <w:numPr>
          <w:ilvl w:val="0"/>
          <w:numId w:val="95"/>
        </w:numPr>
        <w:ind w:left="0" w:firstLine="0"/>
        <w:jc w:val="both"/>
        <w:rPr>
          <w:i/>
          <w:sz w:val="18"/>
          <w:szCs w:val="18"/>
        </w:rPr>
      </w:pPr>
      <w:r w:rsidRPr="00A8668E">
        <w:rPr>
          <w:i/>
          <w:sz w:val="18"/>
          <w:szCs w:val="18"/>
        </w:rPr>
        <w:t>gastuak ez ditu arriskuan jartzen aurrekontu egonkortasuna eta finantza jasangarritasuna. (AEFILO, 7)</w:t>
      </w:r>
      <w:r w:rsidR="00C02375" w:rsidRPr="00A8668E">
        <w:rPr>
          <w:i/>
          <w:sz w:val="18"/>
          <w:szCs w:val="18"/>
        </w:rPr>
        <w:t xml:space="preserve"> </w:t>
      </w:r>
    </w:p>
    <w:p w14:paraId="3628BE3A" w14:textId="77777777" w:rsidR="00CB0FB3" w:rsidRPr="00A8668E" w:rsidRDefault="00CB0FB3" w:rsidP="004C4154">
      <w:pPr>
        <w:numPr>
          <w:ilvl w:val="0"/>
          <w:numId w:val="95"/>
        </w:numPr>
        <w:ind w:left="0" w:firstLine="0"/>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54168D3D" w14:textId="77777777" w:rsidR="00CB0FB3" w:rsidRPr="00A8668E" w:rsidRDefault="00CB0FB3" w:rsidP="00AB7580">
      <w:pPr>
        <w:jc w:val="both"/>
        <w:rPr>
          <w:sz w:val="18"/>
          <w:szCs w:val="18"/>
        </w:rPr>
      </w:pPr>
    </w:p>
    <w:p w14:paraId="003532A8" w14:textId="77777777" w:rsidR="00CB0FB3" w:rsidRPr="00A8668E" w:rsidRDefault="00CB0FB3" w:rsidP="00A8668E">
      <w:pPr>
        <w:pStyle w:val="Ttulo4"/>
      </w:pPr>
      <w:bookmarkStart w:id="152" w:name="_Toc166049904"/>
      <w:r w:rsidRPr="00A8668E">
        <w:t>Gastua hitzematea (D fasea)</w:t>
      </w:r>
      <w:bookmarkEnd w:id="152"/>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37174016" w14:textId="77777777" w:rsidTr="00CB0FB3">
        <w:tc>
          <w:tcPr>
            <w:tcW w:w="1351" w:type="dxa"/>
            <w:shd w:val="clear" w:color="auto" w:fill="FFFFFF"/>
            <w:vAlign w:val="center"/>
          </w:tcPr>
          <w:p w14:paraId="13E5142D" w14:textId="77777777" w:rsidR="00CB0FB3" w:rsidRPr="00B75F47" w:rsidRDefault="00CB0FB3" w:rsidP="00B75F47">
            <w:pPr>
              <w:widowControl w:val="0"/>
              <w:autoSpaceDE w:val="0"/>
              <w:autoSpaceDN w:val="0"/>
              <w:adjustRightInd w:val="0"/>
              <w:spacing w:before="120" w:line="120" w:lineRule="exact"/>
              <w:jc w:val="both"/>
              <w:rPr>
                <w:sz w:val="14"/>
                <w:szCs w:val="14"/>
              </w:rPr>
            </w:pPr>
            <w:r w:rsidRPr="00B75F47">
              <w:rPr>
                <w:b/>
                <w:sz w:val="14"/>
                <w:szCs w:val="14"/>
              </w:rPr>
              <w:t>A.</w:t>
            </w:r>
          </w:p>
        </w:tc>
        <w:tc>
          <w:tcPr>
            <w:tcW w:w="1440" w:type="dxa"/>
            <w:shd w:val="clear" w:color="auto" w:fill="FFFFFF"/>
            <w:vAlign w:val="center"/>
          </w:tcPr>
          <w:p w14:paraId="5643BE37" w14:textId="77777777" w:rsidR="00CB0FB3" w:rsidRPr="00B75F47" w:rsidRDefault="00CB0FB3" w:rsidP="00B75F47">
            <w:pPr>
              <w:widowControl w:val="0"/>
              <w:autoSpaceDE w:val="0"/>
              <w:autoSpaceDN w:val="0"/>
              <w:adjustRightInd w:val="0"/>
              <w:spacing w:before="120"/>
              <w:ind w:right="120"/>
              <w:jc w:val="both"/>
              <w:rPr>
                <w:sz w:val="14"/>
                <w:szCs w:val="14"/>
              </w:rPr>
            </w:pPr>
            <w:r w:rsidRPr="00B75F47">
              <w:rPr>
                <w:b/>
                <w:sz w:val="14"/>
                <w:szCs w:val="14"/>
              </w:rPr>
              <w:t>Leg. erref.</w:t>
            </w:r>
          </w:p>
        </w:tc>
        <w:tc>
          <w:tcPr>
            <w:tcW w:w="4680" w:type="dxa"/>
            <w:shd w:val="clear" w:color="auto" w:fill="FFFFFF"/>
            <w:vAlign w:val="center"/>
          </w:tcPr>
          <w:p w14:paraId="7FE53134" w14:textId="77777777" w:rsidR="00CB0FB3" w:rsidRPr="00B75F47" w:rsidRDefault="00CB0FB3" w:rsidP="00B75F47">
            <w:pPr>
              <w:widowControl w:val="0"/>
              <w:autoSpaceDE w:val="0"/>
              <w:autoSpaceDN w:val="0"/>
              <w:adjustRightInd w:val="0"/>
              <w:spacing w:before="120"/>
              <w:ind w:left="227" w:right="153"/>
              <w:jc w:val="both"/>
              <w:rPr>
                <w:sz w:val="18"/>
                <w:szCs w:val="18"/>
              </w:rPr>
            </w:pPr>
            <w:r w:rsidRPr="00B75F47">
              <w:rPr>
                <w:b/>
                <w:sz w:val="18"/>
                <w:szCs w:val="18"/>
              </w:rPr>
              <w:t>Oinarrizko baldintza orokorrak</w:t>
            </w:r>
          </w:p>
        </w:tc>
        <w:tc>
          <w:tcPr>
            <w:tcW w:w="960" w:type="dxa"/>
            <w:shd w:val="clear" w:color="auto" w:fill="FFFFFF"/>
            <w:vAlign w:val="center"/>
          </w:tcPr>
          <w:p w14:paraId="169D9985" w14:textId="77777777" w:rsidR="00CB0FB3" w:rsidRPr="00B75F47" w:rsidRDefault="00093857" w:rsidP="00B75F47">
            <w:pPr>
              <w:widowControl w:val="0"/>
              <w:autoSpaceDE w:val="0"/>
              <w:autoSpaceDN w:val="0"/>
              <w:adjustRightInd w:val="0"/>
              <w:jc w:val="center"/>
              <w:rPr>
                <w:sz w:val="18"/>
                <w:szCs w:val="18"/>
              </w:rPr>
            </w:pPr>
            <w:r w:rsidRPr="00B75F47">
              <w:rPr>
                <w:b/>
                <w:sz w:val="18"/>
                <w:szCs w:val="18"/>
              </w:rPr>
              <w:t>BAI/EZ/EZ DAGOKIO</w:t>
            </w:r>
          </w:p>
        </w:tc>
      </w:tr>
      <w:tr w:rsidR="00CB0FB3" w:rsidRPr="00A8668E" w14:paraId="44992B56" w14:textId="77777777" w:rsidTr="00CB0FB3">
        <w:tc>
          <w:tcPr>
            <w:tcW w:w="1351" w:type="dxa"/>
            <w:shd w:val="clear" w:color="auto" w:fill="FFFFFF"/>
            <w:vAlign w:val="center"/>
          </w:tcPr>
          <w:p w14:paraId="12024B62" w14:textId="77777777" w:rsidR="00CB0FB3" w:rsidRPr="00B75F47" w:rsidRDefault="00CB0FB3" w:rsidP="00AB7580">
            <w:pPr>
              <w:widowControl w:val="0"/>
              <w:autoSpaceDE w:val="0"/>
              <w:autoSpaceDN w:val="0"/>
              <w:adjustRightInd w:val="0"/>
              <w:ind w:right="-20"/>
              <w:jc w:val="both"/>
              <w:rPr>
                <w:sz w:val="14"/>
                <w:szCs w:val="14"/>
              </w:rPr>
            </w:pPr>
            <w:r w:rsidRPr="00B75F47">
              <w:rPr>
                <w:sz w:val="14"/>
                <w:szCs w:val="14"/>
              </w:rPr>
              <w:t>A.1</w:t>
            </w:r>
            <w:r w:rsidR="00986AE9"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47CB19B2"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TEAFA 19.3</w:t>
            </w:r>
            <w:r w:rsidR="00986AE9" w:rsidRPr="00B75F47">
              <w:rPr>
                <w:sz w:val="14"/>
                <w:szCs w:val="14"/>
              </w:rPr>
              <w:t xml:space="preserve"> </w:t>
            </w:r>
          </w:p>
          <w:p w14:paraId="502594B0"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 xml:space="preserve">AEFD 3.5.4 </w:t>
            </w:r>
          </w:p>
          <w:p w14:paraId="60F0A09F"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BKFD 13.2 a)</w:t>
            </w:r>
            <w:r w:rsidR="00986AE9" w:rsidRPr="00B75F47">
              <w:rPr>
                <w:sz w:val="14"/>
                <w:szCs w:val="14"/>
              </w:rPr>
              <w:t xml:space="preserve"> </w:t>
            </w:r>
          </w:p>
          <w:p w14:paraId="7D12BBB3" w14:textId="4CC5F263" w:rsidR="00CB0FB3" w:rsidRPr="00B75F47" w:rsidRDefault="00CB0FB3" w:rsidP="00AB7580">
            <w:pPr>
              <w:widowControl w:val="0"/>
              <w:autoSpaceDE w:val="0"/>
              <w:autoSpaceDN w:val="0"/>
              <w:adjustRightInd w:val="0"/>
              <w:spacing w:before="72"/>
              <w:ind w:right="120"/>
              <w:jc w:val="both"/>
              <w:rPr>
                <w:sz w:val="14"/>
                <w:szCs w:val="14"/>
              </w:rPr>
            </w:pPr>
            <w:r w:rsidRPr="00B75F47">
              <w:rPr>
                <w:sz w:val="14"/>
                <w:szCs w:val="14"/>
              </w:rPr>
              <w:t>SPKL 39.2 b), 3. XG,</w:t>
            </w:r>
          </w:p>
        </w:tc>
        <w:tc>
          <w:tcPr>
            <w:tcW w:w="4680" w:type="dxa"/>
            <w:shd w:val="clear" w:color="auto" w:fill="FFFFFF"/>
            <w:vAlign w:val="center"/>
          </w:tcPr>
          <w:p w14:paraId="7327F7ED" w14:textId="77777777" w:rsidR="00B75F47" w:rsidRDefault="00CB0FB3" w:rsidP="00B75F47">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52B7BEB5" w14:textId="726A4D64"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w:t>
            </w:r>
            <w:r w:rsidRPr="00A8668E">
              <w:rPr>
                <w:i/>
                <w:sz w:val="18"/>
                <w:szCs w:val="18"/>
              </w:rPr>
              <w:lastRenderedPageBreak/>
              <w:t>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E1C092E"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2DD44099" w14:textId="77777777" w:rsidTr="00CB0FB3">
        <w:tc>
          <w:tcPr>
            <w:tcW w:w="1351" w:type="dxa"/>
            <w:shd w:val="clear" w:color="auto" w:fill="FFFFFF"/>
            <w:vAlign w:val="center"/>
          </w:tcPr>
          <w:p w14:paraId="4320655F"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A.2 ERAGOZPEN ETENARAZLEA</w:t>
            </w:r>
          </w:p>
        </w:tc>
        <w:tc>
          <w:tcPr>
            <w:tcW w:w="1440" w:type="dxa"/>
            <w:shd w:val="clear" w:color="auto" w:fill="FFFFFF"/>
            <w:vAlign w:val="center"/>
          </w:tcPr>
          <w:p w14:paraId="4CDDD344"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BKFD 13.2 a)</w:t>
            </w:r>
            <w:r w:rsidR="00986AE9" w:rsidRPr="00B75F47">
              <w:rPr>
                <w:sz w:val="14"/>
                <w:szCs w:val="14"/>
              </w:rPr>
              <w:t xml:space="preserve"> </w:t>
            </w:r>
            <w:r w:rsidRPr="00B75F47">
              <w:rPr>
                <w:sz w:val="14"/>
                <w:szCs w:val="14"/>
              </w:rPr>
              <w:t>TEAFA 22</w:t>
            </w:r>
          </w:p>
        </w:tc>
        <w:tc>
          <w:tcPr>
            <w:tcW w:w="4680" w:type="dxa"/>
            <w:shd w:val="clear" w:color="auto" w:fill="FFFFFF"/>
            <w:vAlign w:val="center"/>
          </w:tcPr>
          <w:p w14:paraId="61C1D91A"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986AE9" w:rsidRPr="00A8668E">
              <w:rPr>
                <w:sz w:val="18"/>
                <w:szCs w:val="18"/>
              </w:rPr>
              <w:t xml:space="preserve"> </w:t>
            </w:r>
          </w:p>
          <w:p w14:paraId="74FEA4CD" w14:textId="5F5F3003"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68054927"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BB5CDE2" w14:textId="77777777" w:rsidTr="00CB0FB3">
        <w:tc>
          <w:tcPr>
            <w:tcW w:w="1351" w:type="dxa"/>
            <w:shd w:val="clear" w:color="auto" w:fill="FFFFFF"/>
            <w:vAlign w:val="center"/>
          </w:tcPr>
          <w:p w14:paraId="42BF08D8"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A.3 ERAGOZPEN ETENARAZLEA</w:t>
            </w:r>
          </w:p>
        </w:tc>
        <w:tc>
          <w:tcPr>
            <w:tcW w:w="1440" w:type="dxa"/>
            <w:shd w:val="clear" w:color="auto" w:fill="FFFFFF"/>
            <w:vAlign w:val="center"/>
          </w:tcPr>
          <w:p w14:paraId="35C32973"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BKFD 13.2 a)</w:t>
            </w:r>
            <w:r w:rsidR="00986AE9" w:rsidRPr="00B75F47">
              <w:rPr>
                <w:sz w:val="14"/>
                <w:szCs w:val="14"/>
              </w:rPr>
              <w:t xml:space="preserve"> </w:t>
            </w:r>
            <w:r w:rsidRPr="00B75F47">
              <w:rPr>
                <w:sz w:val="14"/>
                <w:szCs w:val="14"/>
              </w:rPr>
              <w:t>SPKL 3. XG</w:t>
            </w:r>
          </w:p>
        </w:tc>
        <w:tc>
          <w:tcPr>
            <w:tcW w:w="4680" w:type="dxa"/>
            <w:shd w:val="clear" w:color="auto" w:fill="FFFFFF"/>
            <w:vAlign w:val="center"/>
          </w:tcPr>
          <w:p w14:paraId="326B20A2"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Gastuaren baimena bera baimentzen den ekitaldian kreditua egotearen eta bera finantzatzen duen baliabidea finkatzearen mende jartzeko baldintza etengarria sartzen dela.</w:t>
            </w:r>
            <w:r w:rsidR="00986AE9" w:rsidRPr="00A8668E">
              <w:rPr>
                <w:sz w:val="18"/>
                <w:szCs w:val="18"/>
              </w:rPr>
              <w:t xml:space="preserve"> </w:t>
            </w:r>
          </w:p>
          <w:p w14:paraId="1B19F899" w14:textId="64B29781"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(Atxikitako finantzazioa duten gastuen aurretiazko izapidetze bat bada)</w:t>
            </w:r>
          </w:p>
        </w:tc>
        <w:tc>
          <w:tcPr>
            <w:tcW w:w="960" w:type="dxa"/>
            <w:shd w:val="clear" w:color="auto" w:fill="FFFFFF"/>
          </w:tcPr>
          <w:p w14:paraId="4E62B49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43EDF25" w14:textId="77777777" w:rsidTr="00CB0FB3">
        <w:tc>
          <w:tcPr>
            <w:tcW w:w="1351" w:type="dxa"/>
            <w:shd w:val="clear" w:color="auto" w:fill="FFFFFF"/>
            <w:vAlign w:val="center"/>
          </w:tcPr>
          <w:p w14:paraId="48A81B36"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A.4 ERAGOZPEN ETENARAZLEA</w:t>
            </w:r>
          </w:p>
        </w:tc>
        <w:tc>
          <w:tcPr>
            <w:tcW w:w="1440" w:type="dxa"/>
            <w:shd w:val="clear" w:color="auto" w:fill="FFFFFF"/>
            <w:vAlign w:val="center"/>
          </w:tcPr>
          <w:p w14:paraId="7428C4B9"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BKFD 13.2 a)</w:t>
            </w:r>
          </w:p>
          <w:p w14:paraId="5B0FF2CE" w14:textId="77777777" w:rsidR="00CB0FB3" w:rsidRPr="00B75F47" w:rsidRDefault="00CB0FB3" w:rsidP="00AB7580">
            <w:pPr>
              <w:widowControl w:val="0"/>
              <w:numPr>
                <w:ilvl w:val="0"/>
                <w:numId w:val="1"/>
              </w:numPr>
              <w:autoSpaceDE w:val="0"/>
              <w:autoSpaceDN w:val="0"/>
              <w:adjustRightInd w:val="0"/>
              <w:spacing w:before="80"/>
              <w:ind w:left="0" w:right="120" w:firstLine="0"/>
              <w:jc w:val="both"/>
              <w:rPr>
                <w:sz w:val="14"/>
                <w:szCs w:val="14"/>
              </w:rPr>
            </w:pPr>
            <w:r w:rsidRPr="00B75F47">
              <w:rPr>
                <w:sz w:val="14"/>
                <w:szCs w:val="14"/>
              </w:rPr>
              <w:t>SPKL 3. XG</w:t>
            </w:r>
          </w:p>
        </w:tc>
        <w:tc>
          <w:tcPr>
            <w:tcW w:w="4680" w:type="dxa"/>
            <w:shd w:val="clear" w:color="auto" w:fill="FFFFFF"/>
            <w:vAlign w:val="center"/>
          </w:tcPr>
          <w:p w14:paraId="037FA1C0"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 xml:space="preserve">Gastuaren baimena bera baimentzen den ekitaldian kreditua egotearen mende jartzeko baldintza etengarria sartzen dela. </w:t>
            </w:r>
          </w:p>
          <w:p w14:paraId="0DE29D95" w14:textId="52CFA87D"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(Atxikitako finantzaziorik ez duten gastuen aurretiazko izapidetze bat bada)</w:t>
            </w:r>
          </w:p>
        </w:tc>
        <w:tc>
          <w:tcPr>
            <w:tcW w:w="960" w:type="dxa"/>
            <w:shd w:val="clear" w:color="auto" w:fill="FFFFFF"/>
          </w:tcPr>
          <w:p w14:paraId="49C4215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75763DD" w14:textId="77777777" w:rsidTr="00CB0FB3">
        <w:tc>
          <w:tcPr>
            <w:tcW w:w="1351" w:type="dxa"/>
            <w:shd w:val="clear" w:color="auto" w:fill="FFFFFF"/>
            <w:vAlign w:val="center"/>
          </w:tcPr>
          <w:p w14:paraId="7B034330"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A.5 ERAGOZPEN ETENARAZLEA</w:t>
            </w:r>
          </w:p>
        </w:tc>
        <w:tc>
          <w:tcPr>
            <w:tcW w:w="1440" w:type="dxa"/>
            <w:shd w:val="clear" w:color="auto" w:fill="FFFFFF"/>
            <w:vAlign w:val="center"/>
          </w:tcPr>
          <w:p w14:paraId="473583D8"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BKFD 13.2 b)</w:t>
            </w:r>
            <w:r w:rsidR="00986AE9" w:rsidRPr="00B75F47">
              <w:rPr>
                <w:sz w:val="14"/>
                <w:szCs w:val="14"/>
              </w:rPr>
              <w:t xml:space="preserve"> </w:t>
            </w:r>
            <w:r w:rsidRPr="00B75F47">
              <w:rPr>
                <w:sz w:val="14"/>
                <w:szCs w:val="14"/>
              </w:rPr>
              <w:t>TEAFA 41</w:t>
            </w:r>
            <w:r w:rsidR="00986AE9" w:rsidRPr="00B75F47">
              <w:rPr>
                <w:sz w:val="14"/>
                <w:szCs w:val="14"/>
              </w:rPr>
              <w:t xml:space="preserve"> </w:t>
            </w:r>
            <w:r w:rsidRPr="00B75F47">
              <w:rPr>
                <w:sz w:val="14"/>
                <w:szCs w:val="14"/>
              </w:rPr>
              <w:t>SPKL 2. XG</w:t>
            </w:r>
          </w:p>
        </w:tc>
        <w:tc>
          <w:tcPr>
            <w:tcW w:w="4680" w:type="dxa"/>
            <w:shd w:val="clear" w:color="auto" w:fill="FFFFFF"/>
            <w:vAlign w:val="center"/>
          </w:tcPr>
          <w:p w14:paraId="6B0FD599"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5982508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885DD88" w14:textId="77777777" w:rsidTr="00CB0FB3">
        <w:tc>
          <w:tcPr>
            <w:tcW w:w="1351" w:type="dxa"/>
            <w:shd w:val="clear" w:color="auto" w:fill="FFFFFF"/>
            <w:vAlign w:val="center"/>
          </w:tcPr>
          <w:p w14:paraId="6E9F10EA" w14:textId="77777777" w:rsidR="00CB0FB3" w:rsidRPr="00B75F47" w:rsidRDefault="00CB0FB3" w:rsidP="00AB7580">
            <w:pPr>
              <w:widowControl w:val="0"/>
              <w:autoSpaceDE w:val="0"/>
              <w:autoSpaceDN w:val="0"/>
              <w:adjustRightInd w:val="0"/>
              <w:ind w:right="-20"/>
              <w:jc w:val="both"/>
              <w:rPr>
                <w:sz w:val="14"/>
                <w:szCs w:val="14"/>
              </w:rPr>
            </w:pPr>
            <w:r w:rsidRPr="00B75F47">
              <w:rPr>
                <w:sz w:val="14"/>
                <w:szCs w:val="14"/>
              </w:rPr>
              <w:t>A.6</w:t>
            </w:r>
            <w:r w:rsidR="00986AE9"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6758D61E"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TEAFA, 39</w:t>
            </w:r>
          </w:p>
        </w:tc>
        <w:tc>
          <w:tcPr>
            <w:tcW w:w="4680" w:type="dxa"/>
            <w:shd w:val="clear" w:color="auto" w:fill="FFFFFF"/>
            <w:vAlign w:val="center"/>
          </w:tcPr>
          <w:p w14:paraId="561B3981"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Kontratazioa onartutako eta, hala badagokie, aldeko fiskalizazioa izandako gastuei dagokiela.</w:t>
            </w:r>
          </w:p>
        </w:tc>
        <w:tc>
          <w:tcPr>
            <w:tcW w:w="960" w:type="dxa"/>
            <w:shd w:val="clear" w:color="auto" w:fill="FFFFFF"/>
          </w:tcPr>
          <w:p w14:paraId="6D79E65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003F1CE" w14:textId="77777777" w:rsidTr="00CB0FB3">
        <w:tc>
          <w:tcPr>
            <w:tcW w:w="1351" w:type="dxa"/>
            <w:shd w:val="clear" w:color="auto" w:fill="FFFFFF"/>
            <w:vAlign w:val="center"/>
          </w:tcPr>
          <w:p w14:paraId="4290B373"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b/>
                <w:sz w:val="14"/>
                <w:szCs w:val="14"/>
              </w:rPr>
              <w:t>B.</w:t>
            </w:r>
          </w:p>
        </w:tc>
        <w:tc>
          <w:tcPr>
            <w:tcW w:w="1440" w:type="dxa"/>
            <w:shd w:val="clear" w:color="auto" w:fill="FFFFFF"/>
            <w:vAlign w:val="center"/>
          </w:tcPr>
          <w:p w14:paraId="44412529" w14:textId="77777777" w:rsidR="00CB0FB3" w:rsidRPr="00B75F47" w:rsidRDefault="00CB0FB3" w:rsidP="00AB7580">
            <w:pPr>
              <w:widowControl w:val="0"/>
              <w:numPr>
                <w:ilvl w:val="0"/>
                <w:numId w:val="1"/>
              </w:numPr>
              <w:autoSpaceDE w:val="0"/>
              <w:autoSpaceDN w:val="0"/>
              <w:adjustRightInd w:val="0"/>
              <w:spacing w:before="120"/>
              <w:ind w:left="0" w:right="120" w:firstLine="0"/>
              <w:jc w:val="both"/>
              <w:rPr>
                <w:sz w:val="14"/>
                <w:szCs w:val="14"/>
              </w:rPr>
            </w:pPr>
            <w:r w:rsidRPr="00B75F47">
              <w:rPr>
                <w:b/>
                <w:sz w:val="14"/>
                <w:szCs w:val="14"/>
              </w:rPr>
              <w:t>Leg. erref.</w:t>
            </w:r>
          </w:p>
        </w:tc>
        <w:tc>
          <w:tcPr>
            <w:tcW w:w="4680" w:type="dxa"/>
            <w:shd w:val="clear" w:color="auto" w:fill="FFFFFF"/>
            <w:vAlign w:val="center"/>
          </w:tcPr>
          <w:p w14:paraId="123B5C55"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0A51D27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32EB99C" w14:textId="77777777" w:rsidTr="00CB0FB3">
        <w:tc>
          <w:tcPr>
            <w:tcW w:w="1351" w:type="dxa"/>
            <w:shd w:val="clear" w:color="auto" w:fill="FFFFFF"/>
            <w:vAlign w:val="center"/>
          </w:tcPr>
          <w:p w14:paraId="326025C2"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sz w:val="14"/>
                <w:szCs w:val="14"/>
              </w:rPr>
              <w:t>B.1</w:t>
            </w:r>
          </w:p>
        </w:tc>
        <w:tc>
          <w:tcPr>
            <w:tcW w:w="1440" w:type="dxa"/>
            <w:shd w:val="clear" w:color="auto" w:fill="FFFFFF"/>
            <w:vAlign w:val="center"/>
          </w:tcPr>
          <w:p w14:paraId="2D95469D" w14:textId="77777777" w:rsidR="00CB0FB3" w:rsidRPr="00B75F47" w:rsidRDefault="00CB0FB3" w:rsidP="00AB7580">
            <w:pPr>
              <w:widowControl w:val="0"/>
              <w:autoSpaceDE w:val="0"/>
              <w:autoSpaceDN w:val="0"/>
              <w:adjustRightInd w:val="0"/>
              <w:spacing w:before="120"/>
              <w:ind w:right="120"/>
              <w:jc w:val="both"/>
              <w:rPr>
                <w:b/>
                <w:sz w:val="14"/>
                <w:szCs w:val="14"/>
              </w:rPr>
            </w:pPr>
            <w:r w:rsidRPr="00B75F47">
              <w:rPr>
                <w:sz w:val="14"/>
                <w:szCs w:val="14"/>
              </w:rPr>
              <w:t>APOL, 124</w:t>
            </w:r>
          </w:p>
        </w:tc>
        <w:tc>
          <w:tcPr>
            <w:tcW w:w="4680" w:type="dxa"/>
            <w:shd w:val="clear" w:color="auto" w:fill="FFFFFF"/>
            <w:vAlign w:val="center"/>
          </w:tcPr>
          <w:p w14:paraId="52C2D31B"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 xml:space="preserve">Zerbitzu juridikoaren </w:t>
            </w:r>
            <w:r w:rsidR="00A876D5" w:rsidRPr="00A8668E">
              <w:rPr>
                <w:sz w:val="18"/>
                <w:szCs w:val="18"/>
              </w:rPr>
              <w:t xml:space="preserve">aldeko </w:t>
            </w:r>
            <w:r w:rsidRPr="00A8668E">
              <w:rPr>
                <w:sz w:val="18"/>
                <w:szCs w:val="18"/>
              </w:rPr>
              <w:t>txostena dagoela adjudikazio proposamenari buruz.</w:t>
            </w:r>
          </w:p>
        </w:tc>
        <w:tc>
          <w:tcPr>
            <w:tcW w:w="960" w:type="dxa"/>
            <w:shd w:val="clear" w:color="auto" w:fill="FFFFFF"/>
          </w:tcPr>
          <w:p w14:paraId="1729A1B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6EB1165" w14:textId="77777777" w:rsidTr="00CB0FB3">
        <w:tc>
          <w:tcPr>
            <w:tcW w:w="1351" w:type="dxa"/>
            <w:shd w:val="clear" w:color="auto" w:fill="FFFFFF"/>
            <w:vAlign w:val="center"/>
          </w:tcPr>
          <w:p w14:paraId="2293695E"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sz w:val="14"/>
                <w:szCs w:val="14"/>
              </w:rPr>
              <w:t>B.2</w:t>
            </w:r>
          </w:p>
        </w:tc>
        <w:tc>
          <w:tcPr>
            <w:tcW w:w="1440" w:type="dxa"/>
            <w:shd w:val="clear" w:color="auto" w:fill="FFFFFF"/>
            <w:vAlign w:val="center"/>
          </w:tcPr>
          <w:p w14:paraId="0C3E10DF" w14:textId="77777777" w:rsidR="00CB0FB3" w:rsidRPr="00B75F47" w:rsidRDefault="00CB0FB3" w:rsidP="00AB7580">
            <w:pPr>
              <w:widowControl w:val="0"/>
              <w:autoSpaceDE w:val="0"/>
              <w:autoSpaceDN w:val="0"/>
              <w:adjustRightInd w:val="0"/>
              <w:spacing w:before="120"/>
              <w:ind w:right="120"/>
              <w:jc w:val="both"/>
              <w:rPr>
                <w:b/>
                <w:sz w:val="14"/>
                <w:szCs w:val="14"/>
              </w:rPr>
            </w:pPr>
            <w:r w:rsidRPr="00B75F47">
              <w:rPr>
                <w:sz w:val="14"/>
                <w:szCs w:val="14"/>
              </w:rPr>
              <w:t>TEOA, 11</w:t>
            </w:r>
            <w:r w:rsidR="00986AE9" w:rsidRPr="00B75F47">
              <w:rPr>
                <w:sz w:val="14"/>
                <w:szCs w:val="14"/>
              </w:rPr>
              <w:t xml:space="preserve"> </w:t>
            </w:r>
            <w:r w:rsidRPr="00B75F47">
              <w:rPr>
                <w:sz w:val="14"/>
                <w:szCs w:val="14"/>
              </w:rPr>
              <w:t>APOL, 124</w:t>
            </w:r>
            <w:r w:rsidR="00986AE9" w:rsidRPr="00B75F47">
              <w:rPr>
                <w:sz w:val="14"/>
                <w:szCs w:val="14"/>
              </w:rPr>
              <w:t xml:space="preserve"> </w:t>
            </w:r>
            <w:r w:rsidRPr="00B75F47">
              <w:rPr>
                <w:sz w:val="14"/>
                <w:szCs w:val="14"/>
              </w:rPr>
              <w:t>HAOED, 90.2</w:t>
            </w:r>
          </w:p>
        </w:tc>
        <w:tc>
          <w:tcPr>
            <w:tcW w:w="4680" w:type="dxa"/>
            <w:shd w:val="clear" w:color="auto" w:fill="FFFFFF"/>
            <w:vAlign w:val="center"/>
          </w:tcPr>
          <w:p w14:paraId="4419E6B2"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Higiezina errentatzeko prozedura gisa zuzeneko kontzertua proposatzen denean, araudian horretarako aurreikusitako inguruabarrak gertatzen direla, eta errentamendu eskaintza dagoela, prezioa, eskaintzaren epemuga eta kontratuaren baldintzak adierazita.</w:t>
            </w:r>
          </w:p>
        </w:tc>
        <w:tc>
          <w:tcPr>
            <w:tcW w:w="960" w:type="dxa"/>
            <w:shd w:val="clear" w:color="auto" w:fill="FFFFFF"/>
          </w:tcPr>
          <w:p w14:paraId="30B41088"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bl>
    <w:p w14:paraId="0306F6F5" w14:textId="77777777" w:rsidR="00CB0FB3" w:rsidRPr="00A8668E" w:rsidRDefault="00CB0FB3" w:rsidP="00AB7580">
      <w:pPr>
        <w:widowControl w:val="0"/>
        <w:autoSpaceDE w:val="0"/>
        <w:autoSpaceDN w:val="0"/>
        <w:adjustRightInd w:val="0"/>
        <w:spacing w:before="9" w:line="200" w:lineRule="exact"/>
        <w:jc w:val="both"/>
        <w:rPr>
          <w:sz w:val="18"/>
          <w:szCs w:val="18"/>
        </w:rPr>
      </w:pPr>
    </w:p>
    <w:p w14:paraId="3D3CCF60" w14:textId="77777777" w:rsidR="00CB0FB3" w:rsidRPr="00A8668E" w:rsidRDefault="00CB0FB3" w:rsidP="00A8668E">
      <w:pPr>
        <w:pStyle w:val="Ttulo4"/>
      </w:pPr>
      <w:bookmarkStart w:id="153" w:name="_Toc166049905"/>
      <w:r w:rsidRPr="00A8668E">
        <w:t>Luzapena eta nobazioa (AD fasea)</w:t>
      </w:r>
      <w:bookmarkEnd w:id="153"/>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29BA1C85" w14:textId="77777777" w:rsidTr="00CB0FB3">
        <w:tc>
          <w:tcPr>
            <w:tcW w:w="1351" w:type="dxa"/>
            <w:shd w:val="clear" w:color="auto" w:fill="FFFFFF"/>
            <w:vAlign w:val="center"/>
          </w:tcPr>
          <w:p w14:paraId="60EC5C75"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A.</w:t>
            </w:r>
          </w:p>
        </w:tc>
        <w:tc>
          <w:tcPr>
            <w:tcW w:w="1440" w:type="dxa"/>
            <w:shd w:val="clear" w:color="auto" w:fill="FFFFFF"/>
            <w:vAlign w:val="center"/>
          </w:tcPr>
          <w:p w14:paraId="66A3E964" w14:textId="77777777" w:rsidR="00CB0FB3" w:rsidRPr="00B75F47" w:rsidRDefault="00CB0FB3" w:rsidP="00B75F47">
            <w:pPr>
              <w:widowControl w:val="0"/>
              <w:autoSpaceDE w:val="0"/>
              <w:autoSpaceDN w:val="0"/>
              <w:adjustRightInd w:val="0"/>
              <w:spacing w:before="120"/>
              <w:ind w:right="-20"/>
              <w:rPr>
                <w:sz w:val="14"/>
                <w:szCs w:val="14"/>
              </w:rPr>
            </w:pPr>
            <w:r w:rsidRPr="00B75F47">
              <w:rPr>
                <w:b/>
                <w:sz w:val="14"/>
                <w:szCs w:val="14"/>
              </w:rPr>
              <w:t>Leg. erref.</w:t>
            </w:r>
          </w:p>
        </w:tc>
        <w:tc>
          <w:tcPr>
            <w:tcW w:w="4680" w:type="dxa"/>
            <w:shd w:val="clear" w:color="auto" w:fill="FFFFFF"/>
            <w:vAlign w:val="center"/>
          </w:tcPr>
          <w:p w14:paraId="393D88F4"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08BBDA80"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70C1D6C8" w14:textId="77777777" w:rsidTr="00CB0FB3">
        <w:tc>
          <w:tcPr>
            <w:tcW w:w="1351" w:type="dxa"/>
            <w:shd w:val="clear" w:color="auto" w:fill="FFFFFF"/>
            <w:vAlign w:val="center"/>
          </w:tcPr>
          <w:p w14:paraId="63E4E0BF"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A.1</w:t>
            </w:r>
            <w:r w:rsidR="00986AE9"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2EB70ED8"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TEAFA 19.3</w:t>
            </w:r>
            <w:r w:rsidR="00986AE9" w:rsidRPr="00B75F47">
              <w:rPr>
                <w:sz w:val="14"/>
                <w:szCs w:val="14"/>
              </w:rPr>
              <w:t xml:space="preserve"> </w:t>
            </w:r>
          </w:p>
          <w:p w14:paraId="75DD5EC2"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 xml:space="preserve">AEFD 3.5.4 </w:t>
            </w:r>
          </w:p>
          <w:p w14:paraId="4F598AAF"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BKFD 13.2 a)</w:t>
            </w:r>
            <w:r w:rsidR="00986AE9" w:rsidRPr="00B75F47">
              <w:rPr>
                <w:sz w:val="14"/>
                <w:szCs w:val="14"/>
              </w:rPr>
              <w:t xml:space="preserve"> </w:t>
            </w:r>
          </w:p>
          <w:p w14:paraId="5E8EF5B2" w14:textId="48891E3B" w:rsidR="00CB0FB3" w:rsidRPr="00B75F47" w:rsidRDefault="00CB0FB3" w:rsidP="00B75F47">
            <w:pPr>
              <w:widowControl w:val="0"/>
              <w:autoSpaceDE w:val="0"/>
              <w:autoSpaceDN w:val="0"/>
              <w:adjustRightInd w:val="0"/>
              <w:spacing w:before="72"/>
              <w:ind w:right="-20"/>
              <w:rPr>
                <w:sz w:val="14"/>
                <w:szCs w:val="14"/>
              </w:rPr>
            </w:pPr>
            <w:r w:rsidRPr="00B75F47">
              <w:rPr>
                <w:sz w:val="14"/>
                <w:szCs w:val="14"/>
              </w:rPr>
              <w:t>SPKL 39.2 b), 3. XG,</w:t>
            </w:r>
          </w:p>
        </w:tc>
        <w:tc>
          <w:tcPr>
            <w:tcW w:w="4680" w:type="dxa"/>
            <w:shd w:val="clear" w:color="auto" w:fill="FFFFFF"/>
            <w:vAlign w:val="center"/>
          </w:tcPr>
          <w:p w14:paraId="24DF8335" w14:textId="77777777" w:rsidR="00B75F47" w:rsidRDefault="00CB0FB3" w:rsidP="00B75F47">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p>
          <w:p w14:paraId="2D74A69A" w14:textId="2DB93DE7"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F281BDD"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2585BD48" w14:textId="77777777" w:rsidTr="00CB0FB3">
        <w:tc>
          <w:tcPr>
            <w:tcW w:w="1351" w:type="dxa"/>
            <w:shd w:val="clear" w:color="auto" w:fill="FFFFFF"/>
            <w:vAlign w:val="center"/>
          </w:tcPr>
          <w:p w14:paraId="5759AD44"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A.2 ERAGOZPEN ETENARAZLEA</w:t>
            </w:r>
          </w:p>
        </w:tc>
        <w:tc>
          <w:tcPr>
            <w:tcW w:w="1440" w:type="dxa"/>
            <w:shd w:val="clear" w:color="auto" w:fill="FFFFFF"/>
            <w:vAlign w:val="center"/>
          </w:tcPr>
          <w:p w14:paraId="2FAD5D6A" w14:textId="77777777" w:rsidR="00B75F47" w:rsidRDefault="00CB0FB3" w:rsidP="00B75F47">
            <w:pPr>
              <w:widowControl w:val="0"/>
              <w:autoSpaceDE w:val="0"/>
              <w:autoSpaceDN w:val="0"/>
              <w:adjustRightInd w:val="0"/>
              <w:spacing w:before="80"/>
              <w:ind w:right="-20"/>
              <w:rPr>
                <w:sz w:val="14"/>
                <w:szCs w:val="14"/>
              </w:rPr>
            </w:pPr>
            <w:r w:rsidRPr="00B75F47">
              <w:rPr>
                <w:sz w:val="14"/>
                <w:szCs w:val="14"/>
              </w:rPr>
              <w:t>BKFD 13.2 a)</w:t>
            </w:r>
            <w:r w:rsidR="00986AE9" w:rsidRPr="00B75F47">
              <w:rPr>
                <w:sz w:val="14"/>
                <w:szCs w:val="14"/>
              </w:rPr>
              <w:t xml:space="preserve"> </w:t>
            </w:r>
          </w:p>
          <w:p w14:paraId="2658F839" w14:textId="105533B5"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TEAFA 22</w:t>
            </w:r>
          </w:p>
        </w:tc>
        <w:tc>
          <w:tcPr>
            <w:tcW w:w="4680" w:type="dxa"/>
            <w:shd w:val="clear" w:color="auto" w:fill="FFFFFF"/>
            <w:vAlign w:val="center"/>
          </w:tcPr>
          <w:p w14:paraId="32DC8087" w14:textId="77777777" w:rsidR="00B75F47" w:rsidRDefault="00CB0FB3" w:rsidP="00B75F47">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986AE9" w:rsidRPr="00A8668E">
              <w:rPr>
                <w:sz w:val="18"/>
                <w:szCs w:val="18"/>
              </w:rPr>
              <w:t xml:space="preserve"> </w:t>
            </w:r>
          </w:p>
          <w:p w14:paraId="3E377979" w14:textId="3688A2DB" w:rsidR="00CB0FB3" w:rsidRPr="00A8668E" w:rsidRDefault="00CB0FB3" w:rsidP="00B75F47">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713BFDD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069E70B" w14:textId="77777777" w:rsidTr="00CB0FB3">
        <w:tc>
          <w:tcPr>
            <w:tcW w:w="1351" w:type="dxa"/>
            <w:shd w:val="clear" w:color="auto" w:fill="FFFFFF"/>
            <w:vAlign w:val="center"/>
          </w:tcPr>
          <w:p w14:paraId="16BB3206"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A.3 ERAGOZPEN ETENARAZLEA</w:t>
            </w:r>
          </w:p>
        </w:tc>
        <w:tc>
          <w:tcPr>
            <w:tcW w:w="1440" w:type="dxa"/>
            <w:shd w:val="clear" w:color="auto" w:fill="FFFFFF"/>
            <w:vAlign w:val="center"/>
          </w:tcPr>
          <w:p w14:paraId="2560DEEF" w14:textId="77777777" w:rsid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3D6F30" w:rsidRPr="00B75F47">
              <w:rPr>
                <w:sz w:val="14"/>
                <w:szCs w:val="14"/>
              </w:rPr>
              <w:t xml:space="preserve"> </w:t>
            </w:r>
          </w:p>
          <w:p w14:paraId="267AD2DE" w14:textId="0EEFECEC"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SPKL 3. XG</w:t>
            </w:r>
          </w:p>
        </w:tc>
        <w:tc>
          <w:tcPr>
            <w:tcW w:w="4680" w:type="dxa"/>
            <w:shd w:val="clear" w:color="auto" w:fill="FFFFFF"/>
            <w:vAlign w:val="center"/>
          </w:tcPr>
          <w:p w14:paraId="18AEB512" w14:textId="77777777" w:rsidR="00B75F47" w:rsidRDefault="00CB0FB3" w:rsidP="00B75F47">
            <w:pPr>
              <w:widowControl w:val="0"/>
              <w:autoSpaceDE w:val="0"/>
              <w:autoSpaceDN w:val="0"/>
              <w:adjustRightInd w:val="0"/>
              <w:ind w:left="227" w:right="153"/>
              <w:jc w:val="both"/>
              <w:rPr>
                <w:i/>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 xml:space="preserve"> </w:t>
            </w:r>
          </w:p>
          <w:p w14:paraId="50F85B73" w14:textId="503B9422" w:rsidR="00CB0FB3" w:rsidRPr="00A8668E" w:rsidRDefault="00CB0FB3" w:rsidP="00B75F47">
            <w:pPr>
              <w:widowControl w:val="0"/>
              <w:autoSpaceDE w:val="0"/>
              <w:autoSpaceDN w:val="0"/>
              <w:adjustRightInd w:val="0"/>
              <w:ind w:left="227" w:right="153"/>
              <w:jc w:val="both"/>
              <w:rPr>
                <w:sz w:val="18"/>
                <w:szCs w:val="18"/>
              </w:rPr>
            </w:pPr>
            <w:r w:rsidRPr="00A8668E">
              <w:rPr>
                <w:rStyle w:val="nfasis"/>
                <w:sz w:val="18"/>
                <w:szCs w:val="18"/>
              </w:rPr>
              <w:t>(Atxikitako finantzazioa duten gastuen aurretiazko izapidetze</w:t>
            </w:r>
            <w:r w:rsidRPr="00A8668E">
              <w:rPr>
                <w:i/>
                <w:sz w:val="18"/>
                <w:szCs w:val="18"/>
              </w:rPr>
              <w:t xml:space="preserve"> bat bada)</w:t>
            </w:r>
          </w:p>
        </w:tc>
        <w:tc>
          <w:tcPr>
            <w:tcW w:w="960" w:type="dxa"/>
            <w:shd w:val="clear" w:color="auto" w:fill="FFFFFF"/>
          </w:tcPr>
          <w:p w14:paraId="62D92B95" w14:textId="77777777" w:rsidR="00CB0FB3" w:rsidRPr="00A8668E" w:rsidRDefault="00CB0FB3" w:rsidP="00AB7580">
            <w:pPr>
              <w:widowControl w:val="0"/>
              <w:autoSpaceDE w:val="0"/>
              <w:autoSpaceDN w:val="0"/>
              <w:adjustRightInd w:val="0"/>
              <w:spacing w:line="250" w:lineRule="auto"/>
              <w:ind w:right="433"/>
              <w:jc w:val="both"/>
              <w:rPr>
                <w:sz w:val="18"/>
                <w:szCs w:val="18"/>
              </w:rPr>
            </w:pPr>
          </w:p>
        </w:tc>
      </w:tr>
      <w:tr w:rsidR="00CB0FB3" w:rsidRPr="00A8668E" w14:paraId="6567CA0A" w14:textId="77777777" w:rsidTr="00CB0FB3">
        <w:tc>
          <w:tcPr>
            <w:tcW w:w="1351" w:type="dxa"/>
            <w:shd w:val="clear" w:color="auto" w:fill="FFFFFF"/>
            <w:vAlign w:val="center"/>
          </w:tcPr>
          <w:p w14:paraId="39D16AC3"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A.4 ERAGOZPEN ETENARAZLEA</w:t>
            </w:r>
          </w:p>
        </w:tc>
        <w:tc>
          <w:tcPr>
            <w:tcW w:w="1440" w:type="dxa"/>
            <w:shd w:val="clear" w:color="auto" w:fill="FFFFFF"/>
            <w:vAlign w:val="center"/>
          </w:tcPr>
          <w:p w14:paraId="257830AC" w14:textId="77777777" w:rsid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3D6F30" w:rsidRPr="00B75F47">
              <w:rPr>
                <w:sz w:val="14"/>
                <w:szCs w:val="14"/>
              </w:rPr>
              <w:t xml:space="preserve"> </w:t>
            </w:r>
          </w:p>
          <w:p w14:paraId="31F9858B" w14:textId="14D75F85"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SPKL 3. XG</w:t>
            </w:r>
          </w:p>
        </w:tc>
        <w:tc>
          <w:tcPr>
            <w:tcW w:w="4680" w:type="dxa"/>
            <w:shd w:val="clear" w:color="auto" w:fill="FFFFFF"/>
            <w:vAlign w:val="center"/>
          </w:tcPr>
          <w:p w14:paraId="20F291FD" w14:textId="77777777" w:rsidR="00B75F47" w:rsidRDefault="00CB0FB3" w:rsidP="00B75F47">
            <w:pPr>
              <w:widowControl w:val="0"/>
              <w:autoSpaceDE w:val="0"/>
              <w:autoSpaceDN w:val="0"/>
              <w:adjustRightInd w:val="0"/>
              <w:spacing w:line="280" w:lineRule="exact"/>
              <w:ind w:left="227" w:right="153"/>
              <w:jc w:val="both"/>
              <w:rPr>
                <w:sz w:val="18"/>
                <w:szCs w:val="18"/>
              </w:rPr>
            </w:pPr>
            <w:r w:rsidRPr="00A8668E">
              <w:rPr>
                <w:sz w:val="18"/>
                <w:szCs w:val="18"/>
              </w:rPr>
              <w:t xml:space="preserve">Gastuaren baimena bera baimentzen den ekitaldian kreditua egotearen mende jartzeko baldintza etengarria sartzen dela. </w:t>
            </w:r>
          </w:p>
          <w:p w14:paraId="4C850302" w14:textId="0165296B" w:rsidR="00CB0FB3" w:rsidRPr="00A8668E" w:rsidRDefault="00CB0FB3" w:rsidP="00B75F47">
            <w:pPr>
              <w:widowControl w:val="0"/>
              <w:autoSpaceDE w:val="0"/>
              <w:autoSpaceDN w:val="0"/>
              <w:adjustRightInd w:val="0"/>
              <w:spacing w:line="280" w:lineRule="exact"/>
              <w:ind w:left="227" w:right="153"/>
              <w:jc w:val="both"/>
              <w:rPr>
                <w:sz w:val="18"/>
                <w:szCs w:val="18"/>
              </w:rPr>
            </w:pPr>
            <w:r w:rsidRPr="00A8668E">
              <w:rPr>
                <w:i/>
                <w:sz w:val="18"/>
                <w:szCs w:val="18"/>
              </w:rPr>
              <w:t>(</w:t>
            </w:r>
            <w:r w:rsidRPr="00A8668E">
              <w:rPr>
                <w:rStyle w:val="nfasis"/>
                <w:sz w:val="18"/>
                <w:szCs w:val="18"/>
              </w:rPr>
              <w:t>Atxikitako finantzaziorik ez duten gastuen aurretiazko izapidetze</w:t>
            </w:r>
            <w:r w:rsidRPr="00A8668E">
              <w:rPr>
                <w:i/>
                <w:sz w:val="18"/>
                <w:szCs w:val="18"/>
              </w:rPr>
              <w:t xml:space="preserve"> bat bada)</w:t>
            </w:r>
          </w:p>
        </w:tc>
        <w:tc>
          <w:tcPr>
            <w:tcW w:w="960" w:type="dxa"/>
            <w:shd w:val="clear" w:color="auto" w:fill="FFFFFF"/>
          </w:tcPr>
          <w:p w14:paraId="25D13194"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7AA4C2B0" w14:textId="77777777" w:rsidTr="00CB0FB3">
        <w:tc>
          <w:tcPr>
            <w:tcW w:w="1351" w:type="dxa"/>
            <w:shd w:val="clear" w:color="auto" w:fill="FFFFFF"/>
            <w:vAlign w:val="center"/>
          </w:tcPr>
          <w:p w14:paraId="59BEC237"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A5</w:t>
            </w:r>
            <w:r w:rsidR="003D6F30"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062D96FE" w14:textId="77777777"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BKFD 13.2 b)</w:t>
            </w:r>
            <w:r w:rsidR="003D6F30" w:rsidRPr="00B75F47">
              <w:rPr>
                <w:sz w:val="14"/>
                <w:szCs w:val="14"/>
              </w:rPr>
              <w:t xml:space="preserve"> </w:t>
            </w:r>
            <w:r w:rsidRPr="00B75F47">
              <w:rPr>
                <w:sz w:val="14"/>
                <w:szCs w:val="14"/>
              </w:rPr>
              <w:t xml:space="preserve">TEAFA </w:t>
            </w:r>
            <w:r w:rsidRPr="00B75F47">
              <w:rPr>
                <w:sz w:val="14"/>
                <w:szCs w:val="14"/>
              </w:rPr>
              <w:lastRenderedPageBreak/>
              <w:t>41</w:t>
            </w:r>
            <w:r w:rsidR="003D6F30" w:rsidRPr="00B75F47">
              <w:rPr>
                <w:sz w:val="14"/>
                <w:szCs w:val="14"/>
              </w:rPr>
              <w:t xml:space="preserve"> </w:t>
            </w:r>
            <w:r w:rsidRPr="00B75F47">
              <w:rPr>
                <w:sz w:val="14"/>
                <w:szCs w:val="14"/>
              </w:rPr>
              <w:t>SPKL 2. XG</w:t>
            </w:r>
          </w:p>
        </w:tc>
        <w:tc>
          <w:tcPr>
            <w:tcW w:w="4680" w:type="dxa"/>
            <w:shd w:val="clear" w:color="auto" w:fill="FFFFFF"/>
            <w:vAlign w:val="center"/>
          </w:tcPr>
          <w:p w14:paraId="1E064E0A" w14:textId="77777777" w:rsidR="00CB0FB3" w:rsidRPr="00A8668E" w:rsidRDefault="00CB0FB3" w:rsidP="00B75F47">
            <w:pPr>
              <w:widowControl w:val="0"/>
              <w:autoSpaceDE w:val="0"/>
              <w:autoSpaceDN w:val="0"/>
              <w:adjustRightInd w:val="0"/>
              <w:spacing w:line="280" w:lineRule="exact"/>
              <w:ind w:left="227" w:right="153"/>
              <w:jc w:val="both"/>
              <w:rPr>
                <w:sz w:val="18"/>
                <w:szCs w:val="18"/>
              </w:rPr>
            </w:pPr>
            <w:r w:rsidRPr="00A8668E">
              <w:rPr>
                <w:sz w:val="18"/>
                <w:szCs w:val="18"/>
              </w:rPr>
              <w:lastRenderedPageBreak/>
              <w:t>Gastua organo eskudunak sortzen duela</w:t>
            </w:r>
          </w:p>
        </w:tc>
        <w:tc>
          <w:tcPr>
            <w:tcW w:w="960" w:type="dxa"/>
            <w:shd w:val="clear" w:color="auto" w:fill="FFFFFF"/>
          </w:tcPr>
          <w:p w14:paraId="72EC9F3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EB5C11E" w14:textId="77777777" w:rsidTr="00CB0FB3">
        <w:tc>
          <w:tcPr>
            <w:tcW w:w="1351" w:type="dxa"/>
            <w:shd w:val="clear" w:color="auto" w:fill="FFFFFF"/>
            <w:vAlign w:val="center"/>
          </w:tcPr>
          <w:p w14:paraId="1DCDE5AE"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B.</w:t>
            </w:r>
          </w:p>
        </w:tc>
        <w:tc>
          <w:tcPr>
            <w:tcW w:w="1440" w:type="dxa"/>
            <w:shd w:val="clear" w:color="auto" w:fill="FFFFFF"/>
            <w:vAlign w:val="center"/>
          </w:tcPr>
          <w:p w14:paraId="7EF114E8" w14:textId="77777777" w:rsidR="00CB0FB3" w:rsidRPr="00B75F47" w:rsidRDefault="00CB0FB3" w:rsidP="00B75F47">
            <w:pPr>
              <w:widowControl w:val="0"/>
              <w:autoSpaceDE w:val="0"/>
              <w:autoSpaceDN w:val="0"/>
              <w:adjustRightInd w:val="0"/>
              <w:spacing w:before="120"/>
              <w:ind w:right="-20"/>
              <w:rPr>
                <w:sz w:val="14"/>
                <w:szCs w:val="14"/>
              </w:rPr>
            </w:pPr>
            <w:r w:rsidRPr="00B75F47">
              <w:rPr>
                <w:b/>
                <w:sz w:val="14"/>
                <w:szCs w:val="14"/>
              </w:rPr>
              <w:t>Leg. erref.</w:t>
            </w:r>
          </w:p>
        </w:tc>
        <w:tc>
          <w:tcPr>
            <w:tcW w:w="4680" w:type="dxa"/>
            <w:shd w:val="clear" w:color="auto" w:fill="FFFFFF"/>
            <w:vAlign w:val="center"/>
          </w:tcPr>
          <w:p w14:paraId="01BBFA2D"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2379476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112B658D" w14:textId="77777777" w:rsidTr="00CB0FB3">
        <w:tc>
          <w:tcPr>
            <w:tcW w:w="1351" w:type="dxa"/>
            <w:shd w:val="clear" w:color="auto" w:fill="FFFFFF"/>
            <w:vAlign w:val="center"/>
          </w:tcPr>
          <w:p w14:paraId="1DBE864D"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B.1</w:t>
            </w:r>
          </w:p>
        </w:tc>
        <w:tc>
          <w:tcPr>
            <w:tcW w:w="1440" w:type="dxa"/>
            <w:shd w:val="clear" w:color="auto" w:fill="FFFFFF"/>
            <w:vAlign w:val="center"/>
          </w:tcPr>
          <w:p w14:paraId="7EBB998C" w14:textId="77777777" w:rsidR="00B75F47" w:rsidRDefault="00CB0FB3" w:rsidP="00B75F47">
            <w:pPr>
              <w:widowControl w:val="0"/>
              <w:autoSpaceDE w:val="0"/>
              <w:autoSpaceDN w:val="0"/>
              <w:adjustRightInd w:val="0"/>
              <w:spacing w:before="120"/>
              <w:ind w:right="-20"/>
              <w:rPr>
                <w:sz w:val="14"/>
                <w:szCs w:val="14"/>
              </w:rPr>
            </w:pPr>
            <w:r w:rsidRPr="00B75F47">
              <w:rPr>
                <w:sz w:val="14"/>
                <w:szCs w:val="14"/>
              </w:rPr>
              <w:t>TEOA, 11</w:t>
            </w:r>
            <w:r w:rsidR="003D6F30" w:rsidRPr="00B75F47">
              <w:rPr>
                <w:sz w:val="14"/>
                <w:szCs w:val="14"/>
              </w:rPr>
              <w:t xml:space="preserve"> </w:t>
            </w:r>
          </w:p>
          <w:p w14:paraId="3132E8C1" w14:textId="302B0DC2"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APOL 124.2</w:t>
            </w:r>
          </w:p>
        </w:tc>
        <w:tc>
          <w:tcPr>
            <w:tcW w:w="4680" w:type="dxa"/>
            <w:shd w:val="clear" w:color="auto" w:fill="FFFFFF"/>
            <w:vAlign w:val="center"/>
          </w:tcPr>
          <w:p w14:paraId="0917F11C"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Txosten teknikoa dagoela, dagokion merkatu-azterketa jazotzen duena.</w:t>
            </w:r>
          </w:p>
        </w:tc>
        <w:tc>
          <w:tcPr>
            <w:tcW w:w="960" w:type="dxa"/>
            <w:shd w:val="clear" w:color="auto" w:fill="FFFFFF"/>
          </w:tcPr>
          <w:p w14:paraId="76896D1A"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0A48F07" w14:textId="77777777" w:rsidTr="00CB0FB3">
        <w:tc>
          <w:tcPr>
            <w:tcW w:w="1351" w:type="dxa"/>
            <w:shd w:val="clear" w:color="auto" w:fill="FFFFFF"/>
            <w:vAlign w:val="center"/>
          </w:tcPr>
          <w:p w14:paraId="48E3834D"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B.2</w:t>
            </w:r>
          </w:p>
        </w:tc>
        <w:tc>
          <w:tcPr>
            <w:tcW w:w="1440" w:type="dxa"/>
            <w:shd w:val="clear" w:color="auto" w:fill="FFFFFF"/>
            <w:vAlign w:val="center"/>
          </w:tcPr>
          <w:p w14:paraId="2B7635B7" w14:textId="77777777" w:rsidR="00B75F47" w:rsidRDefault="00CB0FB3" w:rsidP="00B75F47">
            <w:pPr>
              <w:widowControl w:val="0"/>
              <w:autoSpaceDE w:val="0"/>
              <w:autoSpaceDN w:val="0"/>
              <w:adjustRightInd w:val="0"/>
              <w:spacing w:before="120"/>
              <w:ind w:right="-20"/>
              <w:rPr>
                <w:sz w:val="14"/>
                <w:szCs w:val="14"/>
              </w:rPr>
            </w:pPr>
            <w:r w:rsidRPr="00B75F47">
              <w:rPr>
                <w:sz w:val="14"/>
                <w:szCs w:val="14"/>
              </w:rPr>
              <w:t>TEOA, 11</w:t>
            </w:r>
            <w:r w:rsidR="003D6F30" w:rsidRPr="00B75F47">
              <w:rPr>
                <w:sz w:val="14"/>
                <w:szCs w:val="14"/>
              </w:rPr>
              <w:t xml:space="preserve"> </w:t>
            </w:r>
          </w:p>
          <w:p w14:paraId="5B30F9D6" w14:textId="7DFE9A66"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SPKL 3. XG</w:t>
            </w:r>
            <w:r w:rsidR="003D6F30" w:rsidRPr="00B75F47">
              <w:rPr>
                <w:sz w:val="14"/>
                <w:szCs w:val="14"/>
              </w:rPr>
              <w:t xml:space="preserve"> </w:t>
            </w:r>
            <w:r w:rsidRPr="00B75F47">
              <w:rPr>
                <w:sz w:val="14"/>
                <w:szCs w:val="14"/>
              </w:rPr>
              <w:t>APOL 124.2</w:t>
            </w:r>
          </w:p>
        </w:tc>
        <w:tc>
          <w:tcPr>
            <w:tcW w:w="4680" w:type="dxa"/>
            <w:shd w:val="clear" w:color="auto" w:fill="FFFFFF"/>
            <w:vAlign w:val="center"/>
          </w:tcPr>
          <w:p w14:paraId="00ED70EB"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Idazkaritzaren edo aholkularitza juridikoko titularraren</w:t>
            </w:r>
            <w:r w:rsidR="00A876D5" w:rsidRPr="00A8668E">
              <w:rPr>
                <w:sz w:val="18"/>
                <w:szCs w:val="18"/>
              </w:rPr>
              <w:t xml:space="preserve"> aldeko</w:t>
            </w:r>
            <w:r w:rsidRPr="00A8668E">
              <w:rPr>
                <w:sz w:val="18"/>
                <w:szCs w:val="18"/>
              </w:rPr>
              <w:t xml:space="preserve"> txostena dagoela, kontratazioaren alderdi juridikoei buruzkoa (Toki Araubidearen Oinarriak arautzeko apirilaren 2ko 7/1985 Legearen X. tituluan araututako araubideari heldutako udalerrien kasuan)</w:t>
            </w:r>
          </w:p>
        </w:tc>
        <w:tc>
          <w:tcPr>
            <w:tcW w:w="960" w:type="dxa"/>
            <w:shd w:val="clear" w:color="auto" w:fill="FFFFFF"/>
          </w:tcPr>
          <w:p w14:paraId="3011A99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bl>
    <w:p w14:paraId="340FDE37" w14:textId="77777777" w:rsidR="00CB0FB3" w:rsidRPr="00A8668E" w:rsidRDefault="00CB0FB3" w:rsidP="00AB7580">
      <w:pPr>
        <w:widowControl w:val="0"/>
        <w:autoSpaceDE w:val="0"/>
        <w:autoSpaceDN w:val="0"/>
        <w:adjustRightInd w:val="0"/>
        <w:spacing w:before="9" w:line="200" w:lineRule="exact"/>
        <w:jc w:val="both"/>
        <w:rPr>
          <w:sz w:val="18"/>
          <w:szCs w:val="18"/>
        </w:rPr>
      </w:pPr>
    </w:p>
    <w:p w14:paraId="5FCCBDEE" w14:textId="77777777" w:rsidR="00CB0FB3" w:rsidRPr="00A8668E" w:rsidRDefault="00CB0FB3" w:rsidP="00A8668E">
      <w:pPr>
        <w:pStyle w:val="Ttulo4"/>
      </w:pPr>
      <w:bookmarkStart w:id="154" w:name="_Toc166049906"/>
      <w:r w:rsidRPr="00A8668E">
        <w:t>Betebeharraren onarpena (O fasea)</w:t>
      </w:r>
      <w:bookmarkEnd w:id="15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6AFD24AD" w14:textId="77777777" w:rsidTr="00CB0FB3">
        <w:tc>
          <w:tcPr>
            <w:tcW w:w="1351" w:type="dxa"/>
            <w:shd w:val="clear" w:color="auto" w:fill="FFFFFF"/>
            <w:vAlign w:val="center"/>
          </w:tcPr>
          <w:p w14:paraId="4C9F42C4"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b/>
                <w:sz w:val="14"/>
                <w:szCs w:val="14"/>
              </w:rPr>
              <w:t>A.</w:t>
            </w:r>
          </w:p>
        </w:tc>
        <w:tc>
          <w:tcPr>
            <w:tcW w:w="1440" w:type="dxa"/>
            <w:shd w:val="clear" w:color="auto" w:fill="FFFFFF"/>
            <w:vAlign w:val="center"/>
          </w:tcPr>
          <w:p w14:paraId="14D13F8F" w14:textId="77777777" w:rsidR="00CB0FB3" w:rsidRPr="00B75F47" w:rsidRDefault="00CB0FB3" w:rsidP="00B75F47">
            <w:pPr>
              <w:widowControl w:val="0"/>
              <w:autoSpaceDE w:val="0"/>
              <w:autoSpaceDN w:val="0"/>
              <w:adjustRightInd w:val="0"/>
              <w:spacing w:before="120"/>
              <w:ind w:right="-20"/>
              <w:jc w:val="both"/>
              <w:rPr>
                <w:sz w:val="14"/>
                <w:szCs w:val="14"/>
              </w:rPr>
            </w:pPr>
            <w:r w:rsidRPr="00B75F47">
              <w:rPr>
                <w:b/>
                <w:sz w:val="14"/>
                <w:szCs w:val="14"/>
              </w:rPr>
              <w:t>Leg. erref.</w:t>
            </w:r>
          </w:p>
        </w:tc>
        <w:tc>
          <w:tcPr>
            <w:tcW w:w="4680" w:type="dxa"/>
            <w:shd w:val="clear" w:color="auto" w:fill="FFFFFF"/>
            <w:vAlign w:val="center"/>
          </w:tcPr>
          <w:p w14:paraId="3A800912"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5CE8D340"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07B86EBB" w14:textId="77777777" w:rsidTr="00CB0FB3">
        <w:tc>
          <w:tcPr>
            <w:tcW w:w="1351" w:type="dxa"/>
            <w:shd w:val="clear" w:color="auto" w:fill="FFFFFF"/>
            <w:vAlign w:val="center"/>
          </w:tcPr>
          <w:p w14:paraId="0C74E64E" w14:textId="77777777" w:rsidR="00CB0FB3" w:rsidRPr="00B75F47" w:rsidRDefault="00CB0FB3" w:rsidP="00AB7580">
            <w:pPr>
              <w:widowControl w:val="0"/>
              <w:autoSpaceDE w:val="0"/>
              <w:autoSpaceDN w:val="0"/>
              <w:adjustRightInd w:val="0"/>
              <w:ind w:right="-20"/>
              <w:jc w:val="both"/>
              <w:rPr>
                <w:sz w:val="14"/>
                <w:szCs w:val="14"/>
              </w:rPr>
            </w:pPr>
            <w:r w:rsidRPr="00B75F47">
              <w:rPr>
                <w:sz w:val="14"/>
                <w:szCs w:val="14"/>
              </w:rPr>
              <w:t>A.1</w:t>
            </w:r>
            <w:r w:rsidR="003D6F30"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296985AA" w14:textId="77777777" w:rsidR="00B75F47" w:rsidRDefault="00CB0FB3" w:rsidP="00B75F47">
            <w:pPr>
              <w:widowControl w:val="0"/>
              <w:autoSpaceDE w:val="0"/>
              <w:autoSpaceDN w:val="0"/>
              <w:adjustRightInd w:val="0"/>
              <w:spacing w:before="72"/>
              <w:ind w:right="120"/>
              <w:jc w:val="both"/>
              <w:rPr>
                <w:sz w:val="14"/>
                <w:szCs w:val="14"/>
              </w:rPr>
            </w:pPr>
            <w:r w:rsidRPr="00B75F47">
              <w:rPr>
                <w:sz w:val="14"/>
                <w:szCs w:val="14"/>
              </w:rPr>
              <w:t>TEAFA 19.3</w:t>
            </w:r>
            <w:r w:rsidR="003D6F30" w:rsidRPr="00B75F47">
              <w:rPr>
                <w:sz w:val="14"/>
                <w:szCs w:val="14"/>
              </w:rPr>
              <w:t xml:space="preserve"> </w:t>
            </w:r>
          </w:p>
          <w:p w14:paraId="4A8C9FDF" w14:textId="77777777" w:rsidR="00B75F47" w:rsidRDefault="00CB0FB3" w:rsidP="00B75F47">
            <w:pPr>
              <w:widowControl w:val="0"/>
              <w:autoSpaceDE w:val="0"/>
              <w:autoSpaceDN w:val="0"/>
              <w:adjustRightInd w:val="0"/>
              <w:spacing w:before="72"/>
              <w:ind w:right="120"/>
              <w:jc w:val="both"/>
              <w:rPr>
                <w:sz w:val="14"/>
                <w:szCs w:val="14"/>
              </w:rPr>
            </w:pPr>
            <w:r w:rsidRPr="00B75F47">
              <w:rPr>
                <w:sz w:val="14"/>
                <w:szCs w:val="14"/>
              </w:rPr>
              <w:t xml:space="preserve">AEFD 3.5.4 </w:t>
            </w:r>
          </w:p>
          <w:p w14:paraId="5427E4A2" w14:textId="77777777" w:rsidR="00B75F47" w:rsidRDefault="00CB0FB3" w:rsidP="00B75F47">
            <w:pPr>
              <w:widowControl w:val="0"/>
              <w:autoSpaceDE w:val="0"/>
              <w:autoSpaceDN w:val="0"/>
              <w:adjustRightInd w:val="0"/>
              <w:spacing w:before="72"/>
              <w:ind w:right="120"/>
              <w:jc w:val="both"/>
              <w:rPr>
                <w:sz w:val="14"/>
                <w:szCs w:val="14"/>
              </w:rPr>
            </w:pPr>
            <w:r w:rsidRPr="00B75F47">
              <w:rPr>
                <w:sz w:val="14"/>
                <w:szCs w:val="14"/>
              </w:rPr>
              <w:t>BKFD 13.2 a)</w:t>
            </w:r>
            <w:r w:rsidR="003D6F30" w:rsidRPr="00B75F47">
              <w:rPr>
                <w:sz w:val="14"/>
                <w:szCs w:val="14"/>
              </w:rPr>
              <w:t xml:space="preserve"> </w:t>
            </w:r>
          </w:p>
          <w:p w14:paraId="7BB3EFB6" w14:textId="0FDE09BA" w:rsidR="00CB0FB3" w:rsidRPr="00B75F47" w:rsidRDefault="00CB0FB3" w:rsidP="00B75F47">
            <w:pPr>
              <w:widowControl w:val="0"/>
              <w:autoSpaceDE w:val="0"/>
              <w:autoSpaceDN w:val="0"/>
              <w:adjustRightInd w:val="0"/>
              <w:spacing w:before="72"/>
              <w:ind w:right="120"/>
              <w:jc w:val="both"/>
              <w:rPr>
                <w:sz w:val="14"/>
                <w:szCs w:val="14"/>
              </w:rPr>
            </w:pPr>
            <w:r w:rsidRPr="00B75F47">
              <w:rPr>
                <w:sz w:val="14"/>
                <w:szCs w:val="14"/>
              </w:rPr>
              <w:t>SPKL 39.2 b), 3. XG,</w:t>
            </w:r>
          </w:p>
        </w:tc>
        <w:tc>
          <w:tcPr>
            <w:tcW w:w="4680" w:type="dxa"/>
            <w:shd w:val="clear" w:color="auto" w:fill="FFFFFF"/>
            <w:vAlign w:val="center"/>
          </w:tcPr>
          <w:p w14:paraId="1EC787EE" w14:textId="77777777" w:rsidR="00B75F47" w:rsidRDefault="00CB0FB3" w:rsidP="00B75F47">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41000DDB" w14:textId="197B004F"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A206466"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1B8DB65C" w14:textId="77777777" w:rsidTr="00CB0FB3">
        <w:tc>
          <w:tcPr>
            <w:tcW w:w="1351" w:type="dxa"/>
            <w:shd w:val="clear" w:color="auto" w:fill="FFFFFF"/>
            <w:vAlign w:val="center"/>
          </w:tcPr>
          <w:p w14:paraId="497CAEF6"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A.2 ERAGOZPEN ETENARAZLEA</w:t>
            </w:r>
          </w:p>
        </w:tc>
        <w:tc>
          <w:tcPr>
            <w:tcW w:w="1440" w:type="dxa"/>
            <w:shd w:val="clear" w:color="auto" w:fill="FFFFFF"/>
            <w:vAlign w:val="center"/>
          </w:tcPr>
          <w:p w14:paraId="4F50E197" w14:textId="77777777" w:rsidR="00CB0FB3" w:rsidRPr="00B75F47" w:rsidRDefault="00CB0FB3" w:rsidP="00B75F47">
            <w:pPr>
              <w:widowControl w:val="0"/>
              <w:autoSpaceDE w:val="0"/>
              <w:autoSpaceDN w:val="0"/>
              <w:adjustRightInd w:val="0"/>
              <w:spacing w:before="80"/>
              <w:ind w:right="120"/>
              <w:jc w:val="both"/>
              <w:rPr>
                <w:sz w:val="14"/>
                <w:szCs w:val="14"/>
              </w:rPr>
            </w:pPr>
            <w:r w:rsidRPr="00B75F47">
              <w:rPr>
                <w:sz w:val="14"/>
                <w:szCs w:val="14"/>
              </w:rPr>
              <w:t>BKFD 13.2 a)</w:t>
            </w:r>
            <w:r w:rsidR="003D6F30" w:rsidRPr="00B75F47">
              <w:rPr>
                <w:sz w:val="14"/>
                <w:szCs w:val="14"/>
              </w:rPr>
              <w:t xml:space="preserve"> </w:t>
            </w:r>
            <w:r w:rsidRPr="00B75F47">
              <w:rPr>
                <w:sz w:val="14"/>
                <w:szCs w:val="14"/>
              </w:rPr>
              <w:t>TEAFA 22</w:t>
            </w:r>
          </w:p>
        </w:tc>
        <w:tc>
          <w:tcPr>
            <w:tcW w:w="4680" w:type="dxa"/>
            <w:shd w:val="clear" w:color="auto" w:fill="FFFFFF"/>
            <w:vAlign w:val="center"/>
          </w:tcPr>
          <w:p w14:paraId="5DD5DA7C"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3D6F30" w:rsidRPr="00A8668E">
              <w:rPr>
                <w:sz w:val="18"/>
                <w:szCs w:val="18"/>
              </w:rPr>
              <w:t xml:space="preserve"> </w:t>
            </w:r>
          </w:p>
          <w:p w14:paraId="6CEB4FF8" w14:textId="67B675E6"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1A67CF7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B0F0DE8" w14:textId="77777777" w:rsidTr="00CB0FB3">
        <w:tc>
          <w:tcPr>
            <w:tcW w:w="1351" w:type="dxa"/>
            <w:shd w:val="clear" w:color="auto" w:fill="FFFFFF"/>
            <w:vAlign w:val="center"/>
          </w:tcPr>
          <w:p w14:paraId="2699A384"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A.3 ERAGOZPEN ETENARAZLEA</w:t>
            </w:r>
          </w:p>
        </w:tc>
        <w:tc>
          <w:tcPr>
            <w:tcW w:w="1440" w:type="dxa"/>
            <w:shd w:val="clear" w:color="auto" w:fill="FFFFFF"/>
            <w:vAlign w:val="center"/>
          </w:tcPr>
          <w:p w14:paraId="6F22CC5A" w14:textId="77777777" w:rsidR="00CB0FB3" w:rsidRPr="00B75F47" w:rsidRDefault="00CB0FB3" w:rsidP="00B75F47">
            <w:pPr>
              <w:widowControl w:val="0"/>
              <w:autoSpaceDE w:val="0"/>
              <w:autoSpaceDN w:val="0"/>
              <w:adjustRightInd w:val="0"/>
              <w:spacing w:before="80"/>
              <w:ind w:right="120"/>
              <w:jc w:val="both"/>
              <w:rPr>
                <w:sz w:val="14"/>
                <w:szCs w:val="14"/>
              </w:rPr>
            </w:pPr>
            <w:r w:rsidRPr="00B75F47">
              <w:rPr>
                <w:sz w:val="14"/>
                <w:szCs w:val="14"/>
              </w:rPr>
              <w:t>BKFD 13.2 b)</w:t>
            </w:r>
            <w:r w:rsidR="003D6F30" w:rsidRPr="00B75F47">
              <w:rPr>
                <w:sz w:val="14"/>
                <w:szCs w:val="14"/>
              </w:rPr>
              <w:t xml:space="preserve"> </w:t>
            </w:r>
            <w:r w:rsidRPr="00B75F47">
              <w:rPr>
                <w:sz w:val="14"/>
                <w:szCs w:val="14"/>
              </w:rPr>
              <w:t>TEAFA 41</w:t>
            </w:r>
            <w:r w:rsidR="003D6F30" w:rsidRPr="00B75F47">
              <w:rPr>
                <w:sz w:val="14"/>
                <w:szCs w:val="14"/>
              </w:rPr>
              <w:t xml:space="preserve"> </w:t>
            </w:r>
            <w:r w:rsidRPr="00B75F47">
              <w:rPr>
                <w:sz w:val="14"/>
                <w:szCs w:val="14"/>
              </w:rPr>
              <w:t>SPKL 2. XG</w:t>
            </w:r>
          </w:p>
        </w:tc>
        <w:tc>
          <w:tcPr>
            <w:tcW w:w="4680" w:type="dxa"/>
            <w:shd w:val="clear" w:color="auto" w:fill="FFFFFF"/>
            <w:vAlign w:val="center"/>
          </w:tcPr>
          <w:p w14:paraId="25068AE3"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070AF96A"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13661CD" w14:textId="77777777" w:rsidTr="00CB0FB3">
        <w:tc>
          <w:tcPr>
            <w:tcW w:w="1351" w:type="dxa"/>
            <w:shd w:val="clear" w:color="auto" w:fill="FFFFFF"/>
            <w:vAlign w:val="center"/>
          </w:tcPr>
          <w:p w14:paraId="1B95522D"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A.4 ERAGOZPEN ETENARAZLEA</w:t>
            </w:r>
          </w:p>
        </w:tc>
        <w:tc>
          <w:tcPr>
            <w:tcW w:w="1440" w:type="dxa"/>
            <w:shd w:val="clear" w:color="auto" w:fill="FFFFFF"/>
            <w:vAlign w:val="center"/>
          </w:tcPr>
          <w:p w14:paraId="4A7E5A78" w14:textId="77777777" w:rsidR="00CB0FB3" w:rsidRPr="00B75F47" w:rsidRDefault="00CB0FB3" w:rsidP="00B75F47">
            <w:pPr>
              <w:widowControl w:val="0"/>
              <w:autoSpaceDE w:val="0"/>
              <w:autoSpaceDN w:val="0"/>
              <w:adjustRightInd w:val="0"/>
              <w:spacing w:before="80"/>
              <w:ind w:right="120"/>
              <w:jc w:val="both"/>
              <w:rPr>
                <w:sz w:val="14"/>
                <w:szCs w:val="14"/>
              </w:rPr>
            </w:pPr>
            <w:r w:rsidRPr="00B75F47">
              <w:rPr>
                <w:sz w:val="14"/>
                <w:szCs w:val="14"/>
              </w:rPr>
              <w:t>BKFD 19 a)</w:t>
            </w:r>
            <w:r w:rsidR="003D6F30" w:rsidRPr="00B75F47">
              <w:rPr>
                <w:sz w:val="14"/>
                <w:szCs w:val="14"/>
              </w:rPr>
              <w:t xml:space="preserve"> </w:t>
            </w:r>
            <w:r w:rsidRPr="00B75F47">
              <w:rPr>
                <w:sz w:val="14"/>
                <w:szCs w:val="14"/>
              </w:rPr>
              <w:t>TEAFA, 39</w:t>
            </w:r>
          </w:p>
        </w:tc>
        <w:tc>
          <w:tcPr>
            <w:tcW w:w="4680" w:type="dxa"/>
            <w:shd w:val="clear" w:color="auto" w:fill="FFFFFF"/>
            <w:vAlign w:val="center"/>
          </w:tcPr>
          <w:p w14:paraId="6C618A6D"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750879D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3A8C067" w14:textId="77777777" w:rsidTr="00CB0FB3">
        <w:tc>
          <w:tcPr>
            <w:tcW w:w="1351" w:type="dxa"/>
            <w:shd w:val="clear" w:color="auto" w:fill="FFFFFF"/>
            <w:vAlign w:val="center"/>
          </w:tcPr>
          <w:p w14:paraId="7E52E0B1"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A.5 ERAGOZPEN ETENARAZLEA</w:t>
            </w:r>
          </w:p>
        </w:tc>
        <w:tc>
          <w:tcPr>
            <w:tcW w:w="1440" w:type="dxa"/>
            <w:shd w:val="clear" w:color="auto" w:fill="FFFFFF"/>
            <w:vAlign w:val="center"/>
          </w:tcPr>
          <w:p w14:paraId="4C82E3BB" w14:textId="77777777" w:rsidR="00CB0FB3" w:rsidRPr="00B75F47" w:rsidRDefault="00CB0FB3" w:rsidP="00B75F47">
            <w:pPr>
              <w:widowControl w:val="0"/>
              <w:autoSpaceDE w:val="0"/>
              <w:autoSpaceDN w:val="0"/>
              <w:adjustRightInd w:val="0"/>
              <w:spacing w:before="80"/>
              <w:ind w:right="120"/>
              <w:jc w:val="both"/>
              <w:rPr>
                <w:sz w:val="14"/>
                <w:szCs w:val="14"/>
              </w:rPr>
            </w:pPr>
            <w:r w:rsidRPr="00B75F47">
              <w:rPr>
                <w:sz w:val="14"/>
                <w:szCs w:val="14"/>
              </w:rPr>
              <w:t>BKFD 19 b)</w:t>
            </w:r>
            <w:r w:rsidR="003D6F30" w:rsidRPr="00B75F47">
              <w:rPr>
                <w:sz w:val="14"/>
                <w:szCs w:val="14"/>
              </w:rPr>
              <w:t xml:space="preserve"> </w:t>
            </w:r>
            <w:r w:rsidRPr="00B75F47">
              <w:rPr>
                <w:sz w:val="14"/>
                <w:szCs w:val="14"/>
              </w:rPr>
              <w:t>FESL 3 eta 4</w:t>
            </w:r>
            <w:r w:rsidR="003D6F30" w:rsidRPr="00B75F47">
              <w:rPr>
                <w:sz w:val="14"/>
                <w:szCs w:val="14"/>
              </w:rPr>
              <w:t xml:space="preserve"> </w:t>
            </w:r>
            <w:r w:rsidRPr="00B75F47">
              <w:rPr>
                <w:sz w:val="14"/>
                <w:szCs w:val="14"/>
              </w:rPr>
              <w:t>FFD, 1, 2 eta 3 AFE 172</w:t>
            </w:r>
          </w:p>
        </w:tc>
        <w:tc>
          <w:tcPr>
            <w:tcW w:w="4680" w:type="dxa"/>
            <w:shd w:val="clear" w:color="auto" w:fill="FFFFFF"/>
            <w:vAlign w:val="center"/>
          </w:tcPr>
          <w:p w14:paraId="571AFB5D" w14:textId="77777777" w:rsidR="00B75F47" w:rsidRDefault="00CB0FB3" w:rsidP="00B75F47">
            <w:pPr>
              <w:widowControl w:val="0"/>
              <w:numPr>
                <w:ilvl w:val="0"/>
                <w:numId w:val="1"/>
              </w:numPr>
              <w:autoSpaceDE w:val="0"/>
              <w:autoSpaceDN w:val="0"/>
              <w:adjustRightInd w:val="0"/>
              <w:spacing w:line="280" w:lineRule="exact"/>
              <w:ind w:left="227" w:firstLine="0"/>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3D6F30" w:rsidRPr="00A8668E">
              <w:rPr>
                <w:sz w:val="18"/>
                <w:szCs w:val="18"/>
              </w:rPr>
              <w:t xml:space="preserve"> </w:t>
            </w:r>
          </w:p>
          <w:p w14:paraId="54675978" w14:textId="702BB065" w:rsidR="00CB0FB3" w:rsidRPr="00A8668E" w:rsidRDefault="00CB0FB3" w:rsidP="00B75F47">
            <w:pPr>
              <w:widowControl w:val="0"/>
              <w:numPr>
                <w:ilvl w:val="0"/>
                <w:numId w:val="1"/>
              </w:numPr>
              <w:autoSpaceDE w:val="0"/>
              <w:autoSpaceDN w:val="0"/>
              <w:adjustRightInd w:val="0"/>
              <w:spacing w:line="280" w:lineRule="exact"/>
              <w:ind w:left="227" w:firstLine="0"/>
              <w:jc w:val="both"/>
              <w:rPr>
                <w:sz w:val="18"/>
                <w:szCs w:val="18"/>
              </w:rPr>
            </w:pPr>
            <w:r w:rsidRPr="00A8668E">
              <w:rPr>
                <w:sz w:val="18"/>
                <w:szCs w:val="18"/>
              </w:rPr>
              <w:t>Errentatzaileak faktura aurkeztu duela, elektronikoa, hala badagokio, eta organo kudeatzailean dagozkion zerbitzuak ados daudela.</w:t>
            </w:r>
          </w:p>
        </w:tc>
        <w:tc>
          <w:tcPr>
            <w:tcW w:w="960" w:type="dxa"/>
            <w:shd w:val="clear" w:color="auto" w:fill="FFFFFF"/>
          </w:tcPr>
          <w:p w14:paraId="1BE036F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FAC20C5" w14:textId="77777777" w:rsidTr="00CB0FB3">
        <w:tc>
          <w:tcPr>
            <w:tcW w:w="1351" w:type="dxa"/>
            <w:shd w:val="clear" w:color="auto" w:fill="FFFFFF"/>
            <w:vAlign w:val="center"/>
          </w:tcPr>
          <w:p w14:paraId="7BE9E4C3"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b/>
                <w:sz w:val="14"/>
                <w:szCs w:val="14"/>
              </w:rPr>
              <w:t>B.</w:t>
            </w:r>
          </w:p>
        </w:tc>
        <w:tc>
          <w:tcPr>
            <w:tcW w:w="1440" w:type="dxa"/>
            <w:shd w:val="clear" w:color="auto" w:fill="FFFFFF"/>
            <w:vAlign w:val="center"/>
          </w:tcPr>
          <w:p w14:paraId="56FA19A1" w14:textId="77777777" w:rsidR="00CB0FB3" w:rsidRPr="00B75F47" w:rsidRDefault="00CB0FB3" w:rsidP="00B75F47">
            <w:pPr>
              <w:widowControl w:val="0"/>
              <w:autoSpaceDE w:val="0"/>
              <w:autoSpaceDN w:val="0"/>
              <w:adjustRightInd w:val="0"/>
              <w:spacing w:before="120"/>
              <w:ind w:right="120"/>
              <w:jc w:val="both"/>
              <w:rPr>
                <w:sz w:val="14"/>
                <w:szCs w:val="14"/>
              </w:rPr>
            </w:pPr>
            <w:r w:rsidRPr="00B75F47">
              <w:rPr>
                <w:b/>
                <w:sz w:val="14"/>
                <w:szCs w:val="14"/>
              </w:rPr>
              <w:t>Leg. erref.</w:t>
            </w:r>
          </w:p>
        </w:tc>
        <w:tc>
          <w:tcPr>
            <w:tcW w:w="4680" w:type="dxa"/>
            <w:shd w:val="clear" w:color="auto" w:fill="FFFFFF"/>
            <w:vAlign w:val="center"/>
          </w:tcPr>
          <w:p w14:paraId="53B61B04"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0C374704"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4227BB60" w14:textId="77777777" w:rsidTr="00CB0FB3">
        <w:tc>
          <w:tcPr>
            <w:tcW w:w="1351" w:type="dxa"/>
            <w:shd w:val="clear" w:color="auto" w:fill="FFFFFF"/>
            <w:vAlign w:val="center"/>
          </w:tcPr>
          <w:p w14:paraId="497207DF"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sz w:val="14"/>
                <w:szCs w:val="14"/>
              </w:rPr>
              <w:t>B.1</w:t>
            </w:r>
          </w:p>
        </w:tc>
        <w:tc>
          <w:tcPr>
            <w:tcW w:w="1440" w:type="dxa"/>
            <w:shd w:val="clear" w:color="auto" w:fill="FFFFFF"/>
            <w:vAlign w:val="center"/>
          </w:tcPr>
          <w:p w14:paraId="36A4DBD7" w14:textId="77777777" w:rsidR="00CB0FB3" w:rsidRPr="00B75F47" w:rsidRDefault="00CB0FB3" w:rsidP="00B75F47">
            <w:pPr>
              <w:widowControl w:val="0"/>
              <w:autoSpaceDE w:val="0"/>
              <w:autoSpaceDN w:val="0"/>
              <w:adjustRightInd w:val="0"/>
              <w:spacing w:before="120"/>
              <w:ind w:right="120"/>
              <w:jc w:val="both"/>
              <w:rPr>
                <w:b/>
                <w:sz w:val="14"/>
                <w:szCs w:val="14"/>
              </w:rPr>
            </w:pPr>
          </w:p>
        </w:tc>
        <w:tc>
          <w:tcPr>
            <w:tcW w:w="4680" w:type="dxa"/>
            <w:shd w:val="clear" w:color="auto" w:fill="FFFFFF"/>
            <w:vAlign w:val="center"/>
          </w:tcPr>
          <w:p w14:paraId="6D929B2C"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Bat ere ez</w:t>
            </w:r>
          </w:p>
        </w:tc>
        <w:tc>
          <w:tcPr>
            <w:tcW w:w="960" w:type="dxa"/>
            <w:shd w:val="clear" w:color="auto" w:fill="FFFFFF"/>
          </w:tcPr>
          <w:p w14:paraId="2C57DF8C"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094C3097" w14:textId="77777777" w:rsidR="00CB0FB3" w:rsidRPr="00A8668E" w:rsidRDefault="00CB0FB3" w:rsidP="00AB7580">
      <w:pPr>
        <w:widowControl w:val="0"/>
        <w:autoSpaceDE w:val="0"/>
        <w:autoSpaceDN w:val="0"/>
        <w:adjustRightInd w:val="0"/>
        <w:spacing w:before="9" w:line="200" w:lineRule="exact"/>
        <w:jc w:val="both"/>
        <w:rPr>
          <w:sz w:val="18"/>
          <w:szCs w:val="18"/>
        </w:rPr>
      </w:pPr>
    </w:p>
    <w:p w14:paraId="4AF0B4BF" w14:textId="77777777" w:rsidR="00CB0FB3" w:rsidRPr="00A8668E" w:rsidRDefault="00CB0FB3" w:rsidP="00A8668E">
      <w:pPr>
        <w:pStyle w:val="Ttulo3"/>
      </w:pPr>
      <w:bookmarkStart w:id="155" w:name="_Toc166049907"/>
      <w:r w:rsidRPr="00A8668E">
        <w:t>Ondasunen trukea</w:t>
      </w:r>
      <w:bookmarkEnd w:id="155"/>
    </w:p>
    <w:p w14:paraId="0F52DD74" w14:textId="77777777" w:rsidR="00CB0FB3" w:rsidRPr="00A8668E" w:rsidRDefault="00CB0FB3" w:rsidP="004C4154">
      <w:pPr>
        <w:pStyle w:val="Ttulo4"/>
        <w:numPr>
          <w:ilvl w:val="0"/>
          <w:numId w:val="92"/>
        </w:numPr>
      </w:pPr>
      <w:bookmarkStart w:id="156" w:name="_Toc166049908"/>
      <w:r w:rsidRPr="00A8668E">
        <w:t>Ondasuna onartzea eta hitzematea (AD fasea)</w:t>
      </w:r>
      <w:bookmarkEnd w:id="156"/>
    </w:p>
    <w:p w14:paraId="79066B5A" w14:textId="77777777" w:rsidR="00CB0FB3" w:rsidRPr="00A8668E" w:rsidRDefault="00CB0FB3" w:rsidP="00AB7580">
      <w:pPr>
        <w:widowControl w:val="0"/>
        <w:autoSpaceDE w:val="0"/>
        <w:autoSpaceDN w:val="0"/>
        <w:adjustRightInd w:val="0"/>
        <w:spacing w:before="9" w:line="200" w:lineRule="exact"/>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170FC31E" w14:textId="77777777" w:rsidTr="00CB0FB3">
        <w:tc>
          <w:tcPr>
            <w:tcW w:w="1351" w:type="dxa"/>
            <w:shd w:val="clear" w:color="auto" w:fill="FFFFFF"/>
            <w:vAlign w:val="center"/>
          </w:tcPr>
          <w:p w14:paraId="06514F17"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A.</w:t>
            </w:r>
          </w:p>
        </w:tc>
        <w:tc>
          <w:tcPr>
            <w:tcW w:w="1440" w:type="dxa"/>
            <w:shd w:val="clear" w:color="auto" w:fill="FFFFFF"/>
            <w:vAlign w:val="center"/>
          </w:tcPr>
          <w:p w14:paraId="7853CE57" w14:textId="77777777" w:rsidR="00CB0FB3" w:rsidRPr="00B75F47" w:rsidRDefault="00CB0FB3" w:rsidP="00B75F47">
            <w:pPr>
              <w:widowControl w:val="0"/>
              <w:autoSpaceDE w:val="0"/>
              <w:autoSpaceDN w:val="0"/>
              <w:adjustRightInd w:val="0"/>
              <w:spacing w:before="120"/>
              <w:ind w:right="-20"/>
              <w:rPr>
                <w:sz w:val="14"/>
                <w:szCs w:val="14"/>
              </w:rPr>
            </w:pPr>
            <w:r w:rsidRPr="00B75F47">
              <w:rPr>
                <w:b/>
                <w:sz w:val="14"/>
                <w:szCs w:val="14"/>
              </w:rPr>
              <w:t>Leg. erref.</w:t>
            </w:r>
          </w:p>
        </w:tc>
        <w:tc>
          <w:tcPr>
            <w:tcW w:w="4680" w:type="dxa"/>
            <w:shd w:val="clear" w:color="auto" w:fill="FFFFFF"/>
            <w:vAlign w:val="center"/>
          </w:tcPr>
          <w:p w14:paraId="421FC728"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58282491"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2A22AEFF" w14:textId="77777777" w:rsidTr="00CB0FB3">
        <w:tc>
          <w:tcPr>
            <w:tcW w:w="1351" w:type="dxa"/>
            <w:shd w:val="clear" w:color="auto" w:fill="FFFFFF"/>
            <w:vAlign w:val="center"/>
          </w:tcPr>
          <w:p w14:paraId="52BD13B7" w14:textId="77777777" w:rsidR="00CB0FB3" w:rsidRPr="00B75F47" w:rsidRDefault="00CB0FB3" w:rsidP="00B75F47">
            <w:pPr>
              <w:widowControl w:val="0"/>
              <w:autoSpaceDE w:val="0"/>
              <w:autoSpaceDN w:val="0"/>
              <w:adjustRightInd w:val="0"/>
              <w:ind w:right="-20"/>
              <w:rPr>
                <w:sz w:val="14"/>
                <w:szCs w:val="14"/>
              </w:rPr>
            </w:pPr>
            <w:r w:rsidRPr="00B75F47">
              <w:rPr>
                <w:sz w:val="14"/>
                <w:szCs w:val="14"/>
              </w:rPr>
              <w:t>A.1</w:t>
            </w:r>
            <w:r w:rsidR="0070458A" w:rsidRPr="00B75F47">
              <w:rPr>
                <w:sz w:val="14"/>
                <w:szCs w:val="14"/>
              </w:rPr>
              <w:t xml:space="preserve"> </w:t>
            </w:r>
            <w:r w:rsidR="00F160A4" w:rsidRPr="00B75F47">
              <w:rPr>
                <w:color w:val="231F20"/>
                <w:sz w:val="14"/>
                <w:szCs w:val="14"/>
                <w:lang w:eastAsia="en-US"/>
              </w:rPr>
              <w:t>ERAGOZPEN ETENARAZLEA</w:t>
            </w:r>
          </w:p>
        </w:tc>
        <w:tc>
          <w:tcPr>
            <w:tcW w:w="1440" w:type="dxa"/>
            <w:shd w:val="clear" w:color="auto" w:fill="FFFFFF"/>
            <w:vAlign w:val="center"/>
          </w:tcPr>
          <w:p w14:paraId="068971E2"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TEAFA 19.3</w:t>
            </w:r>
            <w:r w:rsidR="0070458A" w:rsidRPr="00B75F47">
              <w:rPr>
                <w:sz w:val="14"/>
                <w:szCs w:val="14"/>
              </w:rPr>
              <w:t xml:space="preserve"> </w:t>
            </w:r>
          </w:p>
          <w:p w14:paraId="4B2D04FE"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 xml:space="preserve">AEFD 3.5.4 </w:t>
            </w:r>
          </w:p>
          <w:p w14:paraId="4ABD8304" w14:textId="77777777" w:rsidR="00B75F47" w:rsidRDefault="00CB0FB3" w:rsidP="00B75F47">
            <w:pPr>
              <w:widowControl w:val="0"/>
              <w:autoSpaceDE w:val="0"/>
              <w:autoSpaceDN w:val="0"/>
              <w:adjustRightInd w:val="0"/>
              <w:spacing w:before="72"/>
              <w:ind w:right="-20"/>
              <w:rPr>
                <w:sz w:val="14"/>
                <w:szCs w:val="14"/>
              </w:rPr>
            </w:pPr>
            <w:r w:rsidRPr="00B75F47">
              <w:rPr>
                <w:sz w:val="14"/>
                <w:szCs w:val="14"/>
              </w:rPr>
              <w:t>BKFD 13.2 a)</w:t>
            </w:r>
            <w:r w:rsidR="0070458A" w:rsidRPr="00B75F47">
              <w:rPr>
                <w:sz w:val="14"/>
                <w:szCs w:val="14"/>
              </w:rPr>
              <w:t xml:space="preserve"> </w:t>
            </w:r>
          </w:p>
          <w:p w14:paraId="3AAA27B3" w14:textId="192565C2" w:rsidR="00CB0FB3" w:rsidRPr="00B75F47" w:rsidRDefault="00CB0FB3" w:rsidP="00B75F47">
            <w:pPr>
              <w:widowControl w:val="0"/>
              <w:autoSpaceDE w:val="0"/>
              <w:autoSpaceDN w:val="0"/>
              <w:adjustRightInd w:val="0"/>
              <w:spacing w:before="72"/>
              <w:ind w:right="-20"/>
              <w:rPr>
                <w:sz w:val="14"/>
                <w:szCs w:val="14"/>
              </w:rPr>
            </w:pPr>
            <w:r w:rsidRPr="00B75F47">
              <w:rPr>
                <w:sz w:val="14"/>
                <w:szCs w:val="14"/>
              </w:rPr>
              <w:lastRenderedPageBreak/>
              <w:t>SPKL 39.2 b), 3. XG</w:t>
            </w:r>
            <w:r w:rsidR="0070458A" w:rsidRPr="00B75F47">
              <w:rPr>
                <w:sz w:val="14"/>
                <w:szCs w:val="14"/>
              </w:rPr>
              <w:t xml:space="preserve"> </w:t>
            </w:r>
          </w:p>
        </w:tc>
        <w:tc>
          <w:tcPr>
            <w:tcW w:w="4680" w:type="dxa"/>
            <w:shd w:val="clear" w:color="auto" w:fill="FFFFFF"/>
            <w:vAlign w:val="center"/>
          </w:tcPr>
          <w:p w14:paraId="43BDAED9" w14:textId="77777777" w:rsidR="00B75F47" w:rsidRDefault="00CB0FB3" w:rsidP="00B75F47">
            <w:pPr>
              <w:widowControl w:val="0"/>
              <w:autoSpaceDE w:val="0"/>
              <w:autoSpaceDN w:val="0"/>
              <w:adjustRightInd w:val="0"/>
              <w:spacing w:before="60"/>
              <w:ind w:left="227" w:right="153"/>
              <w:jc w:val="both"/>
              <w:rPr>
                <w:spacing w:val="-15"/>
                <w:sz w:val="18"/>
                <w:szCs w:val="18"/>
              </w:rPr>
            </w:pPr>
            <w:r w:rsidRPr="00A8668E">
              <w:rPr>
                <w:sz w:val="18"/>
                <w:szCs w:val="18"/>
              </w:rPr>
              <w:lastRenderedPageBreak/>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2CC1DE29" w14:textId="5EE99F02"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lastRenderedPageBreak/>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474A675"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7599223B" w14:textId="77777777" w:rsidTr="00CB0FB3">
        <w:tc>
          <w:tcPr>
            <w:tcW w:w="1351" w:type="dxa"/>
            <w:shd w:val="clear" w:color="auto" w:fill="FFFFFF"/>
            <w:vAlign w:val="center"/>
          </w:tcPr>
          <w:p w14:paraId="0FA033F9"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A.2 ERAGOZPEN ETENARAZLEA</w:t>
            </w:r>
          </w:p>
        </w:tc>
        <w:tc>
          <w:tcPr>
            <w:tcW w:w="1440" w:type="dxa"/>
            <w:shd w:val="clear" w:color="auto" w:fill="FFFFFF"/>
            <w:vAlign w:val="center"/>
          </w:tcPr>
          <w:p w14:paraId="084658D6" w14:textId="77777777" w:rsidR="00B75F47" w:rsidRDefault="00CB0FB3" w:rsidP="00B75F47">
            <w:pPr>
              <w:widowControl w:val="0"/>
              <w:autoSpaceDE w:val="0"/>
              <w:autoSpaceDN w:val="0"/>
              <w:adjustRightInd w:val="0"/>
              <w:spacing w:before="80"/>
              <w:ind w:right="-20"/>
              <w:rPr>
                <w:sz w:val="14"/>
                <w:szCs w:val="14"/>
              </w:rPr>
            </w:pPr>
            <w:r w:rsidRPr="00B75F47">
              <w:rPr>
                <w:sz w:val="14"/>
                <w:szCs w:val="14"/>
              </w:rPr>
              <w:t>BKFD 13.2 a)</w:t>
            </w:r>
            <w:r w:rsidR="0070458A" w:rsidRPr="00B75F47">
              <w:rPr>
                <w:sz w:val="14"/>
                <w:szCs w:val="14"/>
              </w:rPr>
              <w:t xml:space="preserve"> </w:t>
            </w:r>
          </w:p>
          <w:p w14:paraId="0FF687F0" w14:textId="43860A4F"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TEAFA 22</w:t>
            </w:r>
          </w:p>
        </w:tc>
        <w:tc>
          <w:tcPr>
            <w:tcW w:w="4680" w:type="dxa"/>
            <w:shd w:val="clear" w:color="auto" w:fill="FFFFFF"/>
            <w:vAlign w:val="center"/>
          </w:tcPr>
          <w:p w14:paraId="6168D0FB"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70458A" w:rsidRPr="00A8668E">
              <w:rPr>
                <w:sz w:val="18"/>
                <w:szCs w:val="18"/>
              </w:rPr>
              <w:t xml:space="preserve"> </w:t>
            </w:r>
          </w:p>
          <w:p w14:paraId="7FC9C9AA" w14:textId="16DAC29D"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7B4A89E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F384F4C" w14:textId="77777777" w:rsidTr="00CB0FB3">
        <w:tc>
          <w:tcPr>
            <w:tcW w:w="1351" w:type="dxa"/>
            <w:shd w:val="clear" w:color="auto" w:fill="FFFFFF"/>
            <w:vAlign w:val="center"/>
          </w:tcPr>
          <w:p w14:paraId="0EC31E02"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A.3 ERAGOZPEN ETENARAZLEA</w:t>
            </w:r>
          </w:p>
        </w:tc>
        <w:tc>
          <w:tcPr>
            <w:tcW w:w="1440" w:type="dxa"/>
            <w:shd w:val="clear" w:color="auto" w:fill="FFFFFF"/>
            <w:vAlign w:val="center"/>
          </w:tcPr>
          <w:p w14:paraId="360BFC0B" w14:textId="77777777" w:rsidR="00B75F47" w:rsidRDefault="00CB0FB3" w:rsidP="00B75F47">
            <w:pPr>
              <w:widowControl w:val="0"/>
              <w:autoSpaceDE w:val="0"/>
              <w:autoSpaceDN w:val="0"/>
              <w:adjustRightInd w:val="0"/>
              <w:spacing w:before="80"/>
              <w:ind w:right="120"/>
              <w:rPr>
                <w:sz w:val="14"/>
                <w:szCs w:val="14"/>
              </w:rPr>
            </w:pPr>
            <w:r w:rsidRPr="00B75F47">
              <w:rPr>
                <w:sz w:val="14"/>
                <w:szCs w:val="14"/>
              </w:rPr>
              <w:t>BKFD 13.2 a)</w:t>
            </w:r>
            <w:r w:rsidR="0070458A" w:rsidRPr="00B75F47">
              <w:rPr>
                <w:sz w:val="14"/>
                <w:szCs w:val="14"/>
              </w:rPr>
              <w:t xml:space="preserve"> </w:t>
            </w:r>
          </w:p>
          <w:p w14:paraId="6E62EDD8" w14:textId="0DCABEF2"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SPKL 3. XG</w:t>
            </w:r>
          </w:p>
        </w:tc>
        <w:tc>
          <w:tcPr>
            <w:tcW w:w="4680" w:type="dxa"/>
            <w:shd w:val="clear" w:color="auto" w:fill="FFFFFF"/>
            <w:vAlign w:val="center"/>
          </w:tcPr>
          <w:p w14:paraId="0B912D2F"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 xml:space="preserve">Gastuaren baimena bera baimentzen den ekitaldian kreditua egotearen eta bera finantzatzen duen baliabidea finkatzearen mende jartzeko baldintza etengarria sartzen dela. </w:t>
            </w:r>
          </w:p>
          <w:p w14:paraId="644B5D5F" w14:textId="0D26261F" w:rsidR="00CB0FB3" w:rsidRPr="00A8668E" w:rsidRDefault="00CB0FB3" w:rsidP="00B75F47">
            <w:pPr>
              <w:widowControl w:val="0"/>
              <w:autoSpaceDE w:val="0"/>
              <w:autoSpaceDN w:val="0"/>
              <w:adjustRightInd w:val="0"/>
              <w:ind w:left="227" w:right="373"/>
              <w:jc w:val="both"/>
              <w:rPr>
                <w:sz w:val="18"/>
                <w:szCs w:val="18"/>
              </w:rPr>
            </w:pPr>
            <w:r w:rsidRPr="00B75F47">
              <w:rPr>
                <w:i/>
                <w:iCs/>
                <w:sz w:val="18"/>
                <w:szCs w:val="18"/>
              </w:rPr>
              <w:t>(Atxikitako finantzazioa duten gastuen aurretiazko izapidetze bat bada</w:t>
            </w:r>
            <w:r w:rsidRPr="00A8668E">
              <w:rPr>
                <w:sz w:val="18"/>
                <w:szCs w:val="18"/>
              </w:rPr>
              <w:t>)</w:t>
            </w:r>
          </w:p>
        </w:tc>
        <w:tc>
          <w:tcPr>
            <w:tcW w:w="960" w:type="dxa"/>
            <w:shd w:val="clear" w:color="auto" w:fill="FFFFFF"/>
          </w:tcPr>
          <w:p w14:paraId="3A49E08D"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590FA81" w14:textId="77777777" w:rsidTr="00CB0FB3">
        <w:tc>
          <w:tcPr>
            <w:tcW w:w="1351" w:type="dxa"/>
            <w:shd w:val="clear" w:color="auto" w:fill="FFFFFF"/>
            <w:vAlign w:val="center"/>
          </w:tcPr>
          <w:p w14:paraId="6E46FAC9"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A.4 ERAGOZPEN ETENARAZLEA</w:t>
            </w:r>
          </w:p>
        </w:tc>
        <w:tc>
          <w:tcPr>
            <w:tcW w:w="1440" w:type="dxa"/>
            <w:shd w:val="clear" w:color="auto" w:fill="FFFFFF"/>
            <w:vAlign w:val="center"/>
          </w:tcPr>
          <w:p w14:paraId="5FF9E25B" w14:textId="77777777" w:rsidR="00B75F47" w:rsidRDefault="00CB0FB3" w:rsidP="00B75F47">
            <w:pPr>
              <w:widowControl w:val="0"/>
              <w:autoSpaceDE w:val="0"/>
              <w:autoSpaceDN w:val="0"/>
              <w:adjustRightInd w:val="0"/>
              <w:spacing w:before="80"/>
              <w:ind w:right="120"/>
              <w:rPr>
                <w:sz w:val="14"/>
                <w:szCs w:val="14"/>
              </w:rPr>
            </w:pPr>
            <w:r w:rsidRPr="00B75F47">
              <w:rPr>
                <w:sz w:val="14"/>
                <w:szCs w:val="14"/>
              </w:rPr>
              <w:t>BKFD 13.2 a)</w:t>
            </w:r>
          </w:p>
          <w:p w14:paraId="340FEB9A" w14:textId="106DAAE8" w:rsidR="00CB0FB3" w:rsidRPr="00B75F47" w:rsidRDefault="00CB0FB3" w:rsidP="00B75F47">
            <w:pPr>
              <w:widowControl w:val="0"/>
              <w:autoSpaceDE w:val="0"/>
              <w:autoSpaceDN w:val="0"/>
              <w:adjustRightInd w:val="0"/>
              <w:spacing w:before="80"/>
              <w:ind w:right="120"/>
              <w:rPr>
                <w:sz w:val="14"/>
                <w:szCs w:val="14"/>
              </w:rPr>
            </w:pPr>
            <w:r w:rsidRPr="00B75F47">
              <w:rPr>
                <w:sz w:val="14"/>
                <w:szCs w:val="14"/>
              </w:rPr>
              <w:t>SPKL 2. XG</w:t>
            </w:r>
          </w:p>
        </w:tc>
        <w:tc>
          <w:tcPr>
            <w:tcW w:w="4680" w:type="dxa"/>
            <w:shd w:val="clear" w:color="auto" w:fill="FFFFFF"/>
            <w:vAlign w:val="center"/>
          </w:tcPr>
          <w:p w14:paraId="381012DE"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 xml:space="preserve">Gastuaren baimena bera baimentzen den ekitaldian kreditua egotearen mende jartzeko baldintza etengarria sartzen dela. </w:t>
            </w:r>
          </w:p>
          <w:p w14:paraId="61CE5314" w14:textId="5B7F2735" w:rsidR="00CB0FB3" w:rsidRPr="00A8668E" w:rsidRDefault="00CB0FB3" w:rsidP="00B75F47">
            <w:pPr>
              <w:widowControl w:val="0"/>
              <w:autoSpaceDE w:val="0"/>
              <w:autoSpaceDN w:val="0"/>
              <w:adjustRightInd w:val="0"/>
              <w:ind w:left="227" w:right="373"/>
              <w:jc w:val="both"/>
              <w:rPr>
                <w:sz w:val="18"/>
                <w:szCs w:val="18"/>
              </w:rPr>
            </w:pPr>
            <w:r w:rsidRPr="00A8668E">
              <w:rPr>
                <w:sz w:val="18"/>
                <w:szCs w:val="18"/>
              </w:rPr>
              <w:t>(</w:t>
            </w:r>
            <w:r w:rsidRPr="00B75F47">
              <w:rPr>
                <w:i/>
                <w:iCs/>
                <w:sz w:val="18"/>
                <w:szCs w:val="18"/>
              </w:rPr>
              <w:t>Atxikitako finantzaziorik ez duten gastuen aurretiazko izapidetze bat bada</w:t>
            </w:r>
            <w:r w:rsidRPr="00A8668E">
              <w:rPr>
                <w:sz w:val="18"/>
                <w:szCs w:val="18"/>
              </w:rPr>
              <w:t>)</w:t>
            </w:r>
          </w:p>
        </w:tc>
        <w:tc>
          <w:tcPr>
            <w:tcW w:w="960" w:type="dxa"/>
            <w:shd w:val="clear" w:color="auto" w:fill="FFFFFF"/>
          </w:tcPr>
          <w:p w14:paraId="435601D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038FE2D" w14:textId="77777777" w:rsidTr="00CB0FB3">
        <w:tc>
          <w:tcPr>
            <w:tcW w:w="1351" w:type="dxa"/>
            <w:shd w:val="clear" w:color="auto" w:fill="FFFFFF"/>
            <w:vAlign w:val="center"/>
          </w:tcPr>
          <w:p w14:paraId="35E7148F" w14:textId="77777777" w:rsidR="00CB0FB3" w:rsidRPr="00B75F47" w:rsidRDefault="00EC7B81" w:rsidP="00B75F47">
            <w:pPr>
              <w:widowControl w:val="0"/>
              <w:autoSpaceDE w:val="0"/>
              <w:autoSpaceDN w:val="0"/>
              <w:adjustRightInd w:val="0"/>
              <w:ind w:right="-20"/>
              <w:rPr>
                <w:sz w:val="14"/>
                <w:szCs w:val="14"/>
              </w:rPr>
            </w:pPr>
            <w:r w:rsidRPr="00B75F47">
              <w:rPr>
                <w:sz w:val="14"/>
                <w:szCs w:val="14"/>
              </w:rPr>
              <w:t>A.5 ERAGOZPEN ETENARAZLEA</w:t>
            </w:r>
          </w:p>
        </w:tc>
        <w:tc>
          <w:tcPr>
            <w:tcW w:w="1440" w:type="dxa"/>
            <w:shd w:val="clear" w:color="auto" w:fill="FFFFFF"/>
            <w:vAlign w:val="center"/>
          </w:tcPr>
          <w:p w14:paraId="3B524644" w14:textId="77777777" w:rsidR="00B75F47" w:rsidRDefault="00CB0FB3" w:rsidP="00B75F47">
            <w:pPr>
              <w:widowControl w:val="0"/>
              <w:autoSpaceDE w:val="0"/>
              <w:autoSpaceDN w:val="0"/>
              <w:adjustRightInd w:val="0"/>
              <w:spacing w:before="80"/>
              <w:ind w:right="-20"/>
              <w:rPr>
                <w:sz w:val="14"/>
                <w:szCs w:val="14"/>
              </w:rPr>
            </w:pPr>
            <w:r w:rsidRPr="00B75F47">
              <w:rPr>
                <w:sz w:val="14"/>
                <w:szCs w:val="14"/>
              </w:rPr>
              <w:t>BKFD 13.2 b)</w:t>
            </w:r>
            <w:r w:rsidR="0078673C" w:rsidRPr="00B75F47">
              <w:rPr>
                <w:sz w:val="14"/>
                <w:szCs w:val="14"/>
              </w:rPr>
              <w:t xml:space="preserve"> </w:t>
            </w:r>
          </w:p>
          <w:p w14:paraId="6B03A9FE" w14:textId="77777777" w:rsidR="00B75F47" w:rsidRDefault="00CB0FB3" w:rsidP="00B75F47">
            <w:pPr>
              <w:widowControl w:val="0"/>
              <w:autoSpaceDE w:val="0"/>
              <w:autoSpaceDN w:val="0"/>
              <w:adjustRightInd w:val="0"/>
              <w:spacing w:before="80"/>
              <w:ind w:right="-20"/>
              <w:rPr>
                <w:sz w:val="14"/>
                <w:szCs w:val="14"/>
              </w:rPr>
            </w:pPr>
            <w:r w:rsidRPr="00B75F47">
              <w:rPr>
                <w:sz w:val="14"/>
                <w:szCs w:val="14"/>
              </w:rPr>
              <w:t>TEAFA 41</w:t>
            </w:r>
          </w:p>
          <w:p w14:paraId="5D440E05" w14:textId="77777777" w:rsidR="00B75F47" w:rsidRDefault="0078673C" w:rsidP="00B75F47">
            <w:pPr>
              <w:widowControl w:val="0"/>
              <w:autoSpaceDE w:val="0"/>
              <w:autoSpaceDN w:val="0"/>
              <w:adjustRightInd w:val="0"/>
              <w:spacing w:before="80"/>
              <w:ind w:right="-20"/>
              <w:rPr>
                <w:sz w:val="14"/>
                <w:szCs w:val="14"/>
              </w:rPr>
            </w:pPr>
            <w:r w:rsidRPr="00B75F47">
              <w:rPr>
                <w:sz w:val="14"/>
                <w:szCs w:val="14"/>
              </w:rPr>
              <w:t xml:space="preserve"> </w:t>
            </w:r>
            <w:r w:rsidR="00CB0FB3" w:rsidRPr="00B75F47">
              <w:rPr>
                <w:sz w:val="14"/>
                <w:szCs w:val="14"/>
              </w:rPr>
              <w:t>SPKL 2. XG</w:t>
            </w:r>
            <w:r w:rsidRPr="00B75F47">
              <w:rPr>
                <w:sz w:val="14"/>
                <w:szCs w:val="14"/>
              </w:rPr>
              <w:t xml:space="preserve"> </w:t>
            </w:r>
          </w:p>
          <w:p w14:paraId="7D0C88CA" w14:textId="069D57F5" w:rsidR="00CB0FB3" w:rsidRPr="00B75F47" w:rsidRDefault="00CB0FB3" w:rsidP="00B75F47">
            <w:pPr>
              <w:widowControl w:val="0"/>
              <w:autoSpaceDE w:val="0"/>
              <w:autoSpaceDN w:val="0"/>
              <w:adjustRightInd w:val="0"/>
              <w:spacing w:before="80"/>
              <w:ind w:right="-20"/>
              <w:rPr>
                <w:sz w:val="14"/>
                <w:szCs w:val="14"/>
              </w:rPr>
            </w:pPr>
            <w:r w:rsidRPr="00B75F47">
              <w:rPr>
                <w:sz w:val="14"/>
                <w:szCs w:val="14"/>
              </w:rPr>
              <w:t>TAOA 47. 2 m)</w:t>
            </w:r>
          </w:p>
        </w:tc>
        <w:tc>
          <w:tcPr>
            <w:tcW w:w="4680" w:type="dxa"/>
            <w:shd w:val="clear" w:color="auto" w:fill="FFFFFF"/>
            <w:vAlign w:val="center"/>
          </w:tcPr>
          <w:p w14:paraId="64E89B3A"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4A97E50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FC0B702" w14:textId="77777777" w:rsidTr="00CB0FB3">
        <w:tc>
          <w:tcPr>
            <w:tcW w:w="1351" w:type="dxa"/>
            <w:shd w:val="clear" w:color="auto" w:fill="FFFFFF"/>
            <w:vAlign w:val="center"/>
          </w:tcPr>
          <w:p w14:paraId="657BE1A2"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b/>
                <w:sz w:val="14"/>
                <w:szCs w:val="14"/>
              </w:rPr>
              <w:t>B.</w:t>
            </w:r>
          </w:p>
        </w:tc>
        <w:tc>
          <w:tcPr>
            <w:tcW w:w="1440" w:type="dxa"/>
            <w:shd w:val="clear" w:color="auto" w:fill="FFFFFF"/>
            <w:vAlign w:val="center"/>
          </w:tcPr>
          <w:p w14:paraId="5C8BE329" w14:textId="77777777" w:rsidR="00CB0FB3" w:rsidRPr="00B75F47" w:rsidRDefault="00CB0FB3" w:rsidP="00B75F47">
            <w:pPr>
              <w:widowControl w:val="0"/>
              <w:numPr>
                <w:ilvl w:val="0"/>
                <w:numId w:val="1"/>
              </w:numPr>
              <w:autoSpaceDE w:val="0"/>
              <w:autoSpaceDN w:val="0"/>
              <w:adjustRightInd w:val="0"/>
              <w:spacing w:before="120"/>
              <w:ind w:left="0" w:right="-20" w:firstLine="0"/>
              <w:rPr>
                <w:sz w:val="14"/>
                <w:szCs w:val="14"/>
              </w:rPr>
            </w:pPr>
            <w:r w:rsidRPr="00B75F47">
              <w:rPr>
                <w:b/>
                <w:sz w:val="14"/>
                <w:szCs w:val="14"/>
              </w:rPr>
              <w:t>Leg. erref.</w:t>
            </w:r>
          </w:p>
        </w:tc>
        <w:tc>
          <w:tcPr>
            <w:tcW w:w="4680" w:type="dxa"/>
            <w:shd w:val="clear" w:color="auto" w:fill="FFFFFF"/>
            <w:vAlign w:val="center"/>
          </w:tcPr>
          <w:p w14:paraId="7D967787"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10747BD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1827FFB0" w14:textId="77777777" w:rsidTr="00CB0FB3">
        <w:tc>
          <w:tcPr>
            <w:tcW w:w="1351" w:type="dxa"/>
            <w:shd w:val="clear" w:color="auto" w:fill="FFFFFF"/>
            <w:vAlign w:val="center"/>
          </w:tcPr>
          <w:p w14:paraId="7F39ACE0"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B.1</w:t>
            </w:r>
          </w:p>
        </w:tc>
        <w:tc>
          <w:tcPr>
            <w:tcW w:w="1440" w:type="dxa"/>
            <w:shd w:val="clear" w:color="auto" w:fill="FFFFFF"/>
            <w:vAlign w:val="center"/>
          </w:tcPr>
          <w:p w14:paraId="62AA15D1" w14:textId="77777777"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TEOA 109</w:t>
            </w:r>
          </w:p>
        </w:tc>
        <w:tc>
          <w:tcPr>
            <w:tcW w:w="4680" w:type="dxa"/>
            <w:shd w:val="clear" w:color="auto" w:fill="FFFFFF"/>
            <w:vAlign w:val="center"/>
          </w:tcPr>
          <w:p w14:paraId="3213EA4A" w14:textId="77777777" w:rsidR="00CB0FB3" w:rsidRPr="00A8668E" w:rsidRDefault="00CB0FB3" w:rsidP="00B75F47">
            <w:pPr>
              <w:widowControl w:val="0"/>
              <w:autoSpaceDE w:val="0"/>
              <w:autoSpaceDN w:val="0"/>
              <w:adjustRightInd w:val="0"/>
              <w:spacing w:before="120"/>
              <w:ind w:left="227" w:right="153"/>
              <w:jc w:val="both"/>
              <w:rPr>
                <w:b/>
                <w:sz w:val="18"/>
                <w:szCs w:val="18"/>
              </w:rPr>
            </w:pPr>
            <w:r w:rsidRPr="00A8668E">
              <w:rPr>
                <w:sz w:val="18"/>
                <w:szCs w:val="18"/>
              </w:rPr>
              <w:t>Bizkaiko Foru Aldundiaren baimena dagoela, finantza zaintza egiten duen erakunde gisa, balioa udalbatzaren urteko aurrekontuko baliabide arrun</w:t>
            </w:r>
            <w:r w:rsidR="0078673C" w:rsidRPr="00A8668E">
              <w:rPr>
                <w:sz w:val="18"/>
                <w:szCs w:val="18"/>
              </w:rPr>
              <w:t>ten 100eko 25etik gorakoa bada.</w:t>
            </w:r>
          </w:p>
        </w:tc>
        <w:tc>
          <w:tcPr>
            <w:tcW w:w="960" w:type="dxa"/>
            <w:shd w:val="clear" w:color="auto" w:fill="FFFFFF"/>
          </w:tcPr>
          <w:p w14:paraId="410FD9E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DE0992F" w14:textId="77777777" w:rsidTr="00CB0FB3">
        <w:tc>
          <w:tcPr>
            <w:tcW w:w="1351" w:type="dxa"/>
            <w:shd w:val="clear" w:color="auto" w:fill="FFFFFF"/>
            <w:vAlign w:val="center"/>
          </w:tcPr>
          <w:p w14:paraId="5188CB51" w14:textId="77777777" w:rsidR="00CB0FB3" w:rsidRPr="00B75F47" w:rsidRDefault="00CB0FB3" w:rsidP="00B75F47">
            <w:pPr>
              <w:widowControl w:val="0"/>
              <w:autoSpaceDE w:val="0"/>
              <w:autoSpaceDN w:val="0"/>
              <w:adjustRightInd w:val="0"/>
              <w:spacing w:before="120" w:line="120" w:lineRule="exact"/>
              <w:rPr>
                <w:sz w:val="14"/>
                <w:szCs w:val="14"/>
              </w:rPr>
            </w:pPr>
            <w:r w:rsidRPr="00B75F47">
              <w:rPr>
                <w:sz w:val="14"/>
                <w:szCs w:val="14"/>
              </w:rPr>
              <w:t>B.2</w:t>
            </w:r>
          </w:p>
        </w:tc>
        <w:tc>
          <w:tcPr>
            <w:tcW w:w="1440" w:type="dxa"/>
            <w:shd w:val="clear" w:color="auto" w:fill="FFFFFF"/>
            <w:vAlign w:val="center"/>
          </w:tcPr>
          <w:p w14:paraId="07ECCE1A" w14:textId="77777777" w:rsidR="00CB0FB3" w:rsidRPr="00B75F47" w:rsidRDefault="00CB0FB3" w:rsidP="00B75F47">
            <w:pPr>
              <w:widowControl w:val="0"/>
              <w:autoSpaceDE w:val="0"/>
              <w:autoSpaceDN w:val="0"/>
              <w:adjustRightInd w:val="0"/>
              <w:spacing w:before="120"/>
              <w:ind w:right="-20"/>
              <w:rPr>
                <w:sz w:val="14"/>
                <w:szCs w:val="14"/>
              </w:rPr>
            </w:pPr>
            <w:r w:rsidRPr="00B75F47">
              <w:rPr>
                <w:sz w:val="14"/>
                <w:szCs w:val="14"/>
              </w:rPr>
              <w:t>TEOA, 112</w:t>
            </w:r>
          </w:p>
        </w:tc>
        <w:tc>
          <w:tcPr>
            <w:tcW w:w="4680" w:type="dxa"/>
            <w:shd w:val="clear" w:color="auto" w:fill="FFFFFF"/>
            <w:vAlign w:val="center"/>
          </w:tcPr>
          <w:p w14:paraId="209353BC" w14:textId="77777777" w:rsidR="00B75F47" w:rsidRDefault="00CB0FB3" w:rsidP="00B75F47">
            <w:pPr>
              <w:widowControl w:val="0"/>
              <w:autoSpaceDE w:val="0"/>
              <w:autoSpaceDN w:val="0"/>
              <w:adjustRightInd w:val="0"/>
              <w:spacing w:before="120"/>
              <w:ind w:left="227" w:right="153"/>
              <w:jc w:val="both"/>
              <w:rPr>
                <w:sz w:val="18"/>
                <w:szCs w:val="18"/>
              </w:rPr>
            </w:pPr>
            <w:r w:rsidRPr="00A8668E">
              <w:rPr>
                <w:sz w:val="18"/>
                <w:szCs w:val="18"/>
              </w:rPr>
              <w:t xml:space="preserve">Espedientean: </w:t>
            </w:r>
          </w:p>
          <w:p w14:paraId="51A2EDFC" w14:textId="77777777" w:rsidR="00B75F47" w:rsidRPr="00B75F47" w:rsidRDefault="00CB0FB3" w:rsidP="004C4154">
            <w:pPr>
              <w:pStyle w:val="Prrafodelista"/>
              <w:widowControl w:val="0"/>
              <w:numPr>
                <w:ilvl w:val="0"/>
                <w:numId w:val="235"/>
              </w:numPr>
              <w:autoSpaceDE w:val="0"/>
              <w:autoSpaceDN w:val="0"/>
              <w:adjustRightInd w:val="0"/>
              <w:spacing w:before="120"/>
              <w:ind w:left="227" w:right="153"/>
              <w:jc w:val="both"/>
              <w:rPr>
                <w:sz w:val="18"/>
                <w:szCs w:val="18"/>
              </w:rPr>
            </w:pPr>
            <w:r w:rsidRPr="00B75F47">
              <w:rPr>
                <w:sz w:val="18"/>
                <w:szCs w:val="18"/>
              </w:rPr>
              <w:t>proposatutako higiezina eskuratzeko beharrizana frogatzen dela</w:t>
            </w:r>
            <w:r w:rsidR="0078673C" w:rsidRPr="00B75F47">
              <w:rPr>
                <w:sz w:val="18"/>
                <w:szCs w:val="18"/>
              </w:rPr>
              <w:t xml:space="preserve"> </w:t>
            </w:r>
          </w:p>
          <w:p w14:paraId="36EDCBE7" w14:textId="77777777" w:rsidR="00B75F47" w:rsidRPr="00B75F47" w:rsidRDefault="00CB0FB3" w:rsidP="004C4154">
            <w:pPr>
              <w:pStyle w:val="Prrafodelista"/>
              <w:widowControl w:val="0"/>
              <w:numPr>
                <w:ilvl w:val="0"/>
                <w:numId w:val="235"/>
              </w:numPr>
              <w:autoSpaceDE w:val="0"/>
              <w:autoSpaceDN w:val="0"/>
              <w:adjustRightInd w:val="0"/>
              <w:spacing w:before="120"/>
              <w:ind w:left="227" w:right="153"/>
              <w:jc w:val="both"/>
              <w:rPr>
                <w:sz w:val="18"/>
                <w:szCs w:val="18"/>
              </w:rPr>
            </w:pPr>
            <w:r w:rsidRPr="00B75F47">
              <w:rPr>
                <w:sz w:val="18"/>
                <w:szCs w:val="18"/>
              </w:rPr>
              <w:t>eragiketa trukearen bidez egiteko beharra frogatzen dela</w:t>
            </w:r>
            <w:r w:rsidR="0078673C" w:rsidRPr="00B75F47">
              <w:rPr>
                <w:sz w:val="18"/>
                <w:szCs w:val="18"/>
              </w:rPr>
              <w:t xml:space="preserve"> </w:t>
            </w:r>
            <w:r w:rsidRPr="00B75F47">
              <w:rPr>
                <w:sz w:val="18"/>
                <w:szCs w:val="18"/>
              </w:rPr>
              <w:t xml:space="preserve"> </w:t>
            </w:r>
          </w:p>
          <w:p w14:paraId="296C5BC2" w14:textId="77777777" w:rsidR="00B75F47" w:rsidRPr="00B75F47" w:rsidRDefault="00CB0FB3" w:rsidP="004C4154">
            <w:pPr>
              <w:pStyle w:val="Prrafodelista"/>
              <w:widowControl w:val="0"/>
              <w:numPr>
                <w:ilvl w:val="0"/>
                <w:numId w:val="235"/>
              </w:numPr>
              <w:autoSpaceDE w:val="0"/>
              <w:autoSpaceDN w:val="0"/>
              <w:adjustRightInd w:val="0"/>
              <w:spacing w:before="120"/>
              <w:ind w:left="227" w:right="153"/>
              <w:jc w:val="both"/>
              <w:rPr>
                <w:sz w:val="18"/>
                <w:szCs w:val="18"/>
              </w:rPr>
            </w:pPr>
            <w:r w:rsidRPr="00B75F47">
              <w:rPr>
                <w:sz w:val="18"/>
                <w:szCs w:val="18"/>
              </w:rPr>
              <w:t>emandako eta jasotako ondasunaren balioaren aldea ez dela baliorik handiena duenaren 100eko 40tik gorakoa</w:t>
            </w:r>
          </w:p>
          <w:p w14:paraId="22AB6F99" w14:textId="5BB427EB"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w:t>
            </w:r>
            <w:r w:rsidR="0078673C" w:rsidRPr="00A8668E">
              <w:rPr>
                <w:sz w:val="18"/>
                <w:szCs w:val="18"/>
              </w:rPr>
              <w:t xml:space="preserve"> </w:t>
            </w:r>
            <w:r w:rsidRPr="00A8668E">
              <w:rPr>
                <w:i/>
                <w:sz w:val="18"/>
                <w:szCs w:val="18"/>
              </w:rPr>
              <w:t>(Enkanterik behar ez dela justifikatzen bada)</w:t>
            </w:r>
          </w:p>
        </w:tc>
        <w:tc>
          <w:tcPr>
            <w:tcW w:w="960" w:type="dxa"/>
            <w:shd w:val="clear" w:color="auto" w:fill="FFFFFF"/>
          </w:tcPr>
          <w:p w14:paraId="25E5043F"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bl>
    <w:p w14:paraId="0C61980A" w14:textId="77777777" w:rsidR="00CB0FB3" w:rsidRPr="00A8668E" w:rsidRDefault="00CB0FB3" w:rsidP="00AB7580">
      <w:pPr>
        <w:rPr>
          <w:sz w:val="18"/>
          <w:szCs w:val="18"/>
        </w:rPr>
      </w:pPr>
      <w:r w:rsidRPr="00A8668E">
        <w:rPr>
          <w:sz w:val="18"/>
          <w:szCs w:val="18"/>
        </w:rPr>
        <w:t>*Ohar posible gisa hau iradokitzen da:</w:t>
      </w:r>
    </w:p>
    <w:p w14:paraId="171263B2" w14:textId="77777777" w:rsidR="00CB0FB3" w:rsidRPr="00A8668E" w:rsidRDefault="00CB0FB3" w:rsidP="00AB7580">
      <w:pPr>
        <w:rPr>
          <w:i/>
          <w:sz w:val="18"/>
          <w:szCs w:val="18"/>
        </w:rPr>
      </w:pPr>
      <w:r w:rsidRPr="00A8668E">
        <w:rPr>
          <w:i/>
          <w:sz w:val="18"/>
          <w:szCs w:val="18"/>
        </w:rPr>
        <w:t>1. Hau jakinarazi behar litzatekeela:</w:t>
      </w:r>
    </w:p>
    <w:p w14:paraId="37874FA6" w14:textId="77777777" w:rsidR="00CB0FB3" w:rsidRPr="00A8668E" w:rsidRDefault="00CB0FB3" w:rsidP="00AB7580">
      <w:pPr>
        <w:jc w:val="both"/>
        <w:rPr>
          <w:sz w:val="18"/>
          <w:szCs w:val="18"/>
        </w:rPr>
      </w:pPr>
      <w:r w:rsidRPr="00A8668E">
        <w:rPr>
          <w:i/>
          <w:sz w:val="18"/>
          <w:szCs w:val="18"/>
        </w:rPr>
        <w:t>gastuak ez ditu arriskuan jartzen aurrekontu egonkortasuna eta finantza jasangarritasuna. (AEFILO, 7)</w:t>
      </w:r>
    </w:p>
    <w:p w14:paraId="5D075EAE" w14:textId="77777777" w:rsidR="00CB0FB3" w:rsidRPr="00A8668E" w:rsidRDefault="00CB0FB3" w:rsidP="00AB7580">
      <w:pPr>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7EC82F12" w14:textId="77777777" w:rsidR="00CB0FB3" w:rsidRPr="00A8668E" w:rsidRDefault="00CB0FB3" w:rsidP="00AB7580">
      <w:pPr>
        <w:jc w:val="both"/>
        <w:rPr>
          <w:i/>
          <w:sz w:val="18"/>
          <w:szCs w:val="18"/>
        </w:rPr>
      </w:pPr>
      <w:r w:rsidRPr="00A8668E">
        <w:rPr>
          <w:i/>
          <w:sz w:val="18"/>
          <w:szCs w:val="18"/>
        </w:rPr>
        <w:t>2. Gastua finantzatzen duten baliabide atxikiak Lurzoruaren Udal Ondaretik badatoz, espedientean Lurzoruari eta Hirigintzari buruzko ekainaren 30eko 2/2006 Legearen 115. artikuluko jomugak betetzen direla justifikatzea</w:t>
      </w:r>
    </w:p>
    <w:p w14:paraId="60C2BB06" w14:textId="77777777" w:rsidR="00CB0FB3" w:rsidRPr="00A8668E" w:rsidRDefault="00CB0FB3" w:rsidP="00AB7580">
      <w:pPr>
        <w:jc w:val="both"/>
        <w:rPr>
          <w:sz w:val="18"/>
          <w:szCs w:val="18"/>
        </w:rPr>
      </w:pPr>
      <w:r w:rsidRPr="00A8668E">
        <w:rPr>
          <w:i/>
          <w:sz w:val="18"/>
          <w:szCs w:val="18"/>
        </w:rPr>
        <w:t>3. Espedientean ondasuna balizko kargak (hipotekakoak, hirigintzakoak, lurzoruen deskontaminazioa, kutsagarriak izan daitezkeen jarduerak...) gauzatzeari atxikita ez egotearen justifikazioa erantsi dela</w:t>
      </w:r>
    </w:p>
    <w:p w14:paraId="298DCE31" w14:textId="77777777" w:rsidR="00CB0FB3" w:rsidRPr="00A8668E" w:rsidRDefault="00CB0FB3" w:rsidP="00A8668E">
      <w:pPr>
        <w:pStyle w:val="Ttulo4"/>
      </w:pPr>
      <w:bookmarkStart w:id="157" w:name="_Toc166049909"/>
      <w:r w:rsidRPr="00A8668E">
        <w:t>Betebeharraren onarpena (O fasea)</w:t>
      </w:r>
      <w:bookmarkEnd w:id="157"/>
    </w:p>
    <w:p w14:paraId="402BEEB0" w14:textId="77777777" w:rsidR="00CB0FB3" w:rsidRPr="00A8668E" w:rsidRDefault="00CB0FB3" w:rsidP="00AB7580">
      <w:pPr>
        <w:widowControl w:val="0"/>
        <w:tabs>
          <w:tab w:val="left" w:pos="1000"/>
          <w:tab w:val="left" w:pos="2860"/>
        </w:tabs>
        <w:autoSpaceDE w:val="0"/>
        <w:autoSpaceDN w:val="0"/>
        <w:adjustRightInd w:val="0"/>
        <w:spacing w:before="67"/>
        <w:ind w:right="-20"/>
        <w:jc w:val="both"/>
        <w:rPr>
          <w:b/>
          <w:spacing w:val="-6"/>
          <w:sz w:val="18"/>
          <w:szCs w:val="18"/>
        </w:rPr>
      </w:pPr>
    </w:p>
    <w:p w14:paraId="7070BB50" w14:textId="77777777" w:rsidR="00CB0FB3" w:rsidRPr="00A8668E" w:rsidRDefault="00CB0FB3" w:rsidP="00AB7580">
      <w:pPr>
        <w:widowControl w:val="0"/>
        <w:autoSpaceDE w:val="0"/>
        <w:autoSpaceDN w:val="0"/>
        <w:adjustRightInd w:val="0"/>
        <w:spacing w:before="5" w:line="100" w:lineRule="exact"/>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CB0FB3" w:rsidRPr="00A8668E" w14:paraId="448B13D4" w14:textId="77777777" w:rsidTr="00F160A4">
        <w:tc>
          <w:tcPr>
            <w:tcW w:w="1471" w:type="dxa"/>
            <w:shd w:val="clear" w:color="auto" w:fill="FFFFFF"/>
            <w:vAlign w:val="center"/>
          </w:tcPr>
          <w:p w14:paraId="2FCEE30D"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b/>
                <w:sz w:val="14"/>
                <w:szCs w:val="14"/>
              </w:rPr>
              <w:t>A.</w:t>
            </w:r>
          </w:p>
        </w:tc>
        <w:tc>
          <w:tcPr>
            <w:tcW w:w="1320" w:type="dxa"/>
            <w:shd w:val="clear" w:color="auto" w:fill="FFFFFF"/>
            <w:vAlign w:val="center"/>
          </w:tcPr>
          <w:p w14:paraId="2EE92E49" w14:textId="77777777" w:rsidR="00CB0FB3" w:rsidRPr="00B75F47" w:rsidRDefault="00CB0FB3" w:rsidP="00B75F47">
            <w:pPr>
              <w:widowControl w:val="0"/>
              <w:autoSpaceDE w:val="0"/>
              <w:autoSpaceDN w:val="0"/>
              <w:adjustRightInd w:val="0"/>
              <w:spacing w:before="120"/>
              <w:ind w:right="-20"/>
              <w:jc w:val="both"/>
              <w:rPr>
                <w:sz w:val="14"/>
                <w:szCs w:val="14"/>
              </w:rPr>
            </w:pPr>
            <w:r w:rsidRPr="00B75F47">
              <w:rPr>
                <w:b/>
                <w:sz w:val="14"/>
                <w:szCs w:val="14"/>
              </w:rPr>
              <w:t>Leg. erref.</w:t>
            </w:r>
          </w:p>
        </w:tc>
        <w:tc>
          <w:tcPr>
            <w:tcW w:w="4680" w:type="dxa"/>
            <w:shd w:val="clear" w:color="auto" w:fill="FFFFFF"/>
            <w:vAlign w:val="center"/>
          </w:tcPr>
          <w:p w14:paraId="42A161B7"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442E6FFD"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25C0D368" w14:textId="77777777" w:rsidTr="00F160A4">
        <w:tc>
          <w:tcPr>
            <w:tcW w:w="1471" w:type="dxa"/>
            <w:shd w:val="clear" w:color="auto" w:fill="FFFFFF"/>
            <w:vAlign w:val="center"/>
          </w:tcPr>
          <w:p w14:paraId="26847A78" w14:textId="77777777" w:rsidR="00CB0FB3" w:rsidRPr="00B75F47" w:rsidRDefault="00CB0FB3" w:rsidP="00AB7580">
            <w:pPr>
              <w:widowControl w:val="0"/>
              <w:autoSpaceDE w:val="0"/>
              <w:autoSpaceDN w:val="0"/>
              <w:adjustRightInd w:val="0"/>
              <w:ind w:right="-20"/>
              <w:jc w:val="both"/>
              <w:rPr>
                <w:sz w:val="14"/>
                <w:szCs w:val="14"/>
              </w:rPr>
            </w:pPr>
            <w:r w:rsidRPr="00B75F47">
              <w:rPr>
                <w:sz w:val="14"/>
                <w:szCs w:val="14"/>
              </w:rPr>
              <w:t>A.1</w:t>
            </w:r>
            <w:r w:rsidR="00A61506" w:rsidRPr="00B75F47">
              <w:rPr>
                <w:sz w:val="14"/>
                <w:szCs w:val="14"/>
              </w:rPr>
              <w:t xml:space="preserve"> </w:t>
            </w:r>
            <w:r w:rsidR="00F160A4" w:rsidRPr="00B75F47">
              <w:rPr>
                <w:color w:val="231F20"/>
                <w:sz w:val="14"/>
                <w:szCs w:val="14"/>
                <w:lang w:eastAsia="en-US"/>
              </w:rPr>
              <w:t>ERAGOZPEN ETENARAZLEA</w:t>
            </w:r>
          </w:p>
        </w:tc>
        <w:tc>
          <w:tcPr>
            <w:tcW w:w="1320" w:type="dxa"/>
            <w:shd w:val="clear" w:color="auto" w:fill="FFFFFF"/>
            <w:vAlign w:val="center"/>
          </w:tcPr>
          <w:p w14:paraId="19EF6792"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TEAFA 19.3</w:t>
            </w:r>
            <w:r w:rsidR="00A61506" w:rsidRPr="00B75F47">
              <w:rPr>
                <w:sz w:val="14"/>
                <w:szCs w:val="14"/>
              </w:rPr>
              <w:t xml:space="preserve"> </w:t>
            </w:r>
          </w:p>
          <w:p w14:paraId="10AABA19"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 xml:space="preserve">AEFD 3.5.4 </w:t>
            </w:r>
          </w:p>
          <w:p w14:paraId="4A28FF51" w14:textId="77777777" w:rsidR="00B75F47" w:rsidRDefault="00CB0FB3" w:rsidP="00AB7580">
            <w:pPr>
              <w:widowControl w:val="0"/>
              <w:autoSpaceDE w:val="0"/>
              <w:autoSpaceDN w:val="0"/>
              <w:adjustRightInd w:val="0"/>
              <w:spacing w:before="72"/>
              <w:ind w:right="120"/>
              <w:jc w:val="both"/>
              <w:rPr>
                <w:sz w:val="14"/>
                <w:szCs w:val="14"/>
              </w:rPr>
            </w:pPr>
            <w:r w:rsidRPr="00B75F47">
              <w:rPr>
                <w:sz w:val="14"/>
                <w:szCs w:val="14"/>
              </w:rPr>
              <w:t>BKFD 13.2 a)</w:t>
            </w:r>
          </w:p>
          <w:p w14:paraId="435B07E3" w14:textId="21D7A4FD" w:rsidR="00CB0FB3" w:rsidRPr="00B75F47" w:rsidRDefault="00CB0FB3" w:rsidP="00AB7580">
            <w:pPr>
              <w:widowControl w:val="0"/>
              <w:autoSpaceDE w:val="0"/>
              <w:autoSpaceDN w:val="0"/>
              <w:adjustRightInd w:val="0"/>
              <w:spacing w:before="72"/>
              <w:ind w:right="120"/>
              <w:jc w:val="both"/>
              <w:rPr>
                <w:sz w:val="14"/>
                <w:szCs w:val="14"/>
              </w:rPr>
            </w:pPr>
            <w:r w:rsidRPr="00B75F47">
              <w:rPr>
                <w:sz w:val="14"/>
                <w:szCs w:val="14"/>
              </w:rPr>
              <w:t>SPKL 39.2 b), 3. XG,</w:t>
            </w:r>
          </w:p>
        </w:tc>
        <w:tc>
          <w:tcPr>
            <w:tcW w:w="4680" w:type="dxa"/>
            <w:shd w:val="clear" w:color="auto" w:fill="FFFFFF"/>
            <w:vAlign w:val="center"/>
          </w:tcPr>
          <w:p w14:paraId="150CEE2C" w14:textId="77777777" w:rsidR="00B75F47" w:rsidRDefault="00CB0FB3" w:rsidP="00B75F47">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164A7572" w14:textId="0F14339E" w:rsidR="00CB0FB3" w:rsidRPr="00A8668E" w:rsidRDefault="00CB0FB3" w:rsidP="00B75F47">
            <w:pPr>
              <w:widowControl w:val="0"/>
              <w:autoSpaceDE w:val="0"/>
              <w:autoSpaceDN w:val="0"/>
              <w:adjustRightInd w:val="0"/>
              <w:spacing w:before="60"/>
              <w:ind w:left="227" w:right="153"/>
              <w:jc w:val="both"/>
              <w:rPr>
                <w:sz w:val="18"/>
                <w:szCs w:val="18"/>
              </w:rPr>
            </w:pPr>
            <w:r w:rsidRPr="00A8668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w:t>
            </w:r>
            <w:r w:rsidRPr="00A8668E">
              <w:rPr>
                <w:i/>
                <w:sz w:val="18"/>
                <w:szCs w:val="18"/>
              </w:rPr>
              <w:lastRenderedPageBreak/>
              <w:t>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188520F"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37BBBA3D" w14:textId="77777777" w:rsidTr="00F160A4">
        <w:tc>
          <w:tcPr>
            <w:tcW w:w="1471" w:type="dxa"/>
            <w:shd w:val="clear" w:color="auto" w:fill="FFFFFF"/>
            <w:vAlign w:val="center"/>
          </w:tcPr>
          <w:p w14:paraId="717AFAF8"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A.2 ERAGOZPEN ETENARAZLEA</w:t>
            </w:r>
          </w:p>
        </w:tc>
        <w:tc>
          <w:tcPr>
            <w:tcW w:w="1320" w:type="dxa"/>
            <w:shd w:val="clear" w:color="auto" w:fill="FFFFFF"/>
            <w:vAlign w:val="center"/>
          </w:tcPr>
          <w:p w14:paraId="15FAF328" w14:textId="7777777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BKFD 13.2 a)</w:t>
            </w:r>
            <w:r w:rsidR="00A61506" w:rsidRPr="00B75F47">
              <w:rPr>
                <w:sz w:val="14"/>
                <w:szCs w:val="14"/>
              </w:rPr>
              <w:t xml:space="preserve"> </w:t>
            </w:r>
            <w:r w:rsidRPr="00B75F47">
              <w:rPr>
                <w:sz w:val="14"/>
                <w:szCs w:val="14"/>
              </w:rPr>
              <w:t>TEAFA 22</w:t>
            </w:r>
          </w:p>
        </w:tc>
        <w:tc>
          <w:tcPr>
            <w:tcW w:w="4680" w:type="dxa"/>
            <w:shd w:val="clear" w:color="auto" w:fill="FFFFFF"/>
            <w:vAlign w:val="center"/>
          </w:tcPr>
          <w:p w14:paraId="7361BA90" w14:textId="77777777" w:rsidR="00B75F47" w:rsidRDefault="00CB0FB3" w:rsidP="00B75F47">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A61506" w:rsidRPr="00A8668E">
              <w:rPr>
                <w:sz w:val="18"/>
                <w:szCs w:val="18"/>
              </w:rPr>
              <w:t xml:space="preserve"> </w:t>
            </w:r>
          </w:p>
          <w:p w14:paraId="574F1122" w14:textId="2C19C32F" w:rsidR="00CB0FB3" w:rsidRPr="00A8668E" w:rsidRDefault="00CB0FB3" w:rsidP="00B75F47">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0F5129C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1EF9B9D0" w14:textId="77777777" w:rsidTr="00F160A4">
        <w:tc>
          <w:tcPr>
            <w:tcW w:w="1471" w:type="dxa"/>
            <w:shd w:val="clear" w:color="auto" w:fill="FFFFFF"/>
            <w:vAlign w:val="center"/>
          </w:tcPr>
          <w:p w14:paraId="37E489EE"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A.3 ERAGOZPEN ETENARAZLEA</w:t>
            </w:r>
          </w:p>
        </w:tc>
        <w:tc>
          <w:tcPr>
            <w:tcW w:w="1320" w:type="dxa"/>
            <w:shd w:val="clear" w:color="auto" w:fill="FFFFFF"/>
            <w:vAlign w:val="center"/>
          </w:tcPr>
          <w:p w14:paraId="2ABBFF20" w14:textId="77777777" w:rsidR="004C4154" w:rsidRDefault="00CB0FB3" w:rsidP="00AB7580">
            <w:pPr>
              <w:widowControl w:val="0"/>
              <w:autoSpaceDE w:val="0"/>
              <w:autoSpaceDN w:val="0"/>
              <w:adjustRightInd w:val="0"/>
              <w:spacing w:before="80"/>
              <w:ind w:right="120"/>
              <w:jc w:val="both"/>
              <w:rPr>
                <w:sz w:val="14"/>
                <w:szCs w:val="14"/>
              </w:rPr>
            </w:pPr>
            <w:r w:rsidRPr="00B75F47">
              <w:rPr>
                <w:sz w:val="14"/>
                <w:szCs w:val="14"/>
              </w:rPr>
              <w:t>BKFD 13.2 b)</w:t>
            </w:r>
            <w:r w:rsidR="00A61506" w:rsidRPr="00B75F47">
              <w:rPr>
                <w:sz w:val="14"/>
                <w:szCs w:val="14"/>
              </w:rPr>
              <w:t xml:space="preserve"> </w:t>
            </w:r>
            <w:r w:rsidRPr="00B75F47">
              <w:rPr>
                <w:sz w:val="14"/>
                <w:szCs w:val="14"/>
              </w:rPr>
              <w:t>TEAFA 41</w:t>
            </w:r>
            <w:r w:rsidR="00A61506" w:rsidRPr="00B75F47">
              <w:rPr>
                <w:sz w:val="14"/>
                <w:szCs w:val="14"/>
              </w:rPr>
              <w:t xml:space="preserve"> </w:t>
            </w:r>
          </w:p>
          <w:p w14:paraId="558C4C25" w14:textId="2BD52367"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SPKL 2. XG</w:t>
            </w:r>
          </w:p>
        </w:tc>
        <w:tc>
          <w:tcPr>
            <w:tcW w:w="4680" w:type="dxa"/>
            <w:shd w:val="clear" w:color="auto" w:fill="FFFFFF"/>
            <w:vAlign w:val="center"/>
          </w:tcPr>
          <w:p w14:paraId="02521BBC"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22FEAB2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6D5A27D" w14:textId="77777777" w:rsidTr="00F160A4">
        <w:tc>
          <w:tcPr>
            <w:tcW w:w="1471" w:type="dxa"/>
            <w:shd w:val="clear" w:color="auto" w:fill="FFFFFF"/>
            <w:vAlign w:val="center"/>
          </w:tcPr>
          <w:p w14:paraId="6D5A3095"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A.4 ERAGOZPEN ETENARAZLEA</w:t>
            </w:r>
          </w:p>
        </w:tc>
        <w:tc>
          <w:tcPr>
            <w:tcW w:w="1320" w:type="dxa"/>
            <w:shd w:val="clear" w:color="auto" w:fill="FFFFFF"/>
            <w:vAlign w:val="center"/>
          </w:tcPr>
          <w:p w14:paraId="26F6D515" w14:textId="77777777" w:rsidR="004C4154" w:rsidRDefault="00CB0FB3" w:rsidP="00AB7580">
            <w:pPr>
              <w:widowControl w:val="0"/>
              <w:autoSpaceDE w:val="0"/>
              <w:autoSpaceDN w:val="0"/>
              <w:adjustRightInd w:val="0"/>
              <w:spacing w:before="80"/>
              <w:ind w:right="120"/>
              <w:jc w:val="both"/>
              <w:rPr>
                <w:sz w:val="14"/>
                <w:szCs w:val="14"/>
              </w:rPr>
            </w:pPr>
            <w:r w:rsidRPr="00B75F47">
              <w:rPr>
                <w:sz w:val="14"/>
                <w:szCs w:val="14"/>
              </w:rPr>
              <w:t>BKFD 19 a)</w:t>
            </w:r>
            <w:r w:rsidR="00A61506" w:rsidRPr="00B75F47">
              <w:rPr>
                <w:sz w:val="14"/>
                <w:szCs w:val="14"/>
              </w:rPr>
              <w:t xml:space="preserve"> </w:t>
            </w:r>
          </w:p>
          <w:p w14:paraId="3806C408" w14:textId="09373B9E"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TEAFA, 39</w:t>
            </w:r>
          </w:p>
        </w:tc>
        <w:tc>
          <w:tcPr>
            <w:tcW w:w="4680" w:type="dxa"/>
            <w:shd w:val="clear" w:color="auto" w:fill="FFFFFF"/>
            <w:vAlign w:val="center"/>
          </w:tcPr>
          <w:p w14:paraId="769B4324"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3D6BACE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6E9916D" w14:textId="77777777" w:rsidTr="00F160A4">
        <w:tc>
          <w:tcPr>
            <w:tcW w:w="1471" w:type="dxa"/>
            <w:shd w:val="clear" w:color="auto" w:fill="FFFFFF"/>
            <w:vAlign w:val="center"/>
          </w:tcPr>
          <w:p w14:paraId="2CC77D90" w14:textId="77777777" w:rsidR="00CB0FB3" w:rsidRPr="00B75F47" w:rsidRDefault="00EC7B81" w:rsidP="00AB7580">
            <w:pPr>
              <w:widowControl w:val="0"/>
              <w:autoSpaceDE w:val="0"/>
              <w:autoSpaceDN w:val="0"/>
              <w:adjustRightInd w:val="0"/>
              <w:ind w:right="-20"/>
              <w:jc w:val="both"/>
              <w:rPr>
                <w:sz w:val="14"/>
                <w:szCs w:val="14"/>
              </w:rPr>
            </w:pPr>
            <w:r w:rsidRPr="00B75F47">
              <w:rPr>
                <w:sz w:val="14"/>
                <w:szCs w:val="14"/>
              </w:rPr>
              <w:t>A.5 ERAGOZPEN ETENARAZLEA</w:t>
            </w:r>
          </w:p>
        </w:tc>
        <w:tc>
          <w:tcPr>
            <w:tcW w:w="1320" w:type="dxa"/>
            <w:shd w:val="clear" w:color="auto" w:fill="FFFFFF"/>
            <w:vAlign w:val="center"/>
          </w:tcPr>
          <w:p w14:paraId="253B7197" w14:textId="77777777" w:rsidR="00B75F47" w:rsidRDefault="00CB0FB3" w:rsidP="00AB7580">
            <w:pPr>
              <w:widowControl w:val="0"/>
              <w:autoSpaceDE w:val="0"/>
              <w:autoSpaceDN w:val="0"/>
              <w:adjustRightInd w:val="0"/>
              <w:spacing w:before="120"/>
              <w:ind w:right="120"/>
              <w:jc w:val="both"/>
              <w:rPr>
                <w:sz w:val="14"/>
                <w:szCs w:val="14"/>
              </w:rPr>
            </w:pPr>
            <w:r w:rsidRPr="00B75F47">
              <w:rPr>
                <w:sz w:val="14"/>
                <w:szCs w:val="14"/>
              </w:rPr>
              <w:t>BKFD 19 b)</w:t>
            </w:r>
          </w:p>
          <w:p w14:paraId="278A717C" w14:textId="77777777" w:rsidR="00B75F47" w:rsidRDefault="00A61506" w:rsidP="00AB7580">
            <w:pPr>
              <w:widowControl w:val="0"/>
              <w:autoSpaceDE w:val="0"/>
              <w:autoSpaceDN w:val="0"/>
              <w:adjustRightInd w:val="0"/>
              <w:spacing w:before="120"/>
              <w:ind w:right="120"/>
              <w:jc w:val="both"/>
              <w:rPr>
                <w:sz w:val="14"/>
                <w:szCs w:val="14"/>
              </w:rPr>
            </w:pPr>
            <w:r w:rsidRPr="00B75F47">
              <w:rPr>
                <w:sz w:val="14"/>
                <w:szCs w:val="14"/>
              </w:rPr>
              <w:t xml:space="preserve"> </w:t>
            </w:r>
            <w:r w:rsidR="00CB0FB3" w:rsidRPr="00B75F47">
              <w:rPr>
                <w:sz w:val="14"/>
                <w:szCs w:val="14"/>
              </w:rPr>
              <w:t>FESL 3 eta 4</w:t>
            </w:r>
            <w:r w:rsidRPr="00B75F47">
              <w:rPr>
                <w:sz w:val="14"/>
                <w:szCs w:val="14"/>
              </w:rPr>
              <w:t xml:space="preserve"> </w:t>
            </w:r>
          </w:p>
          <w:p w14:paraId="2EA9152D" w14:textId="77777777" w:rsidR="00B75F47" w:rsidRDefault="00CB0FB3" w:rsidP="00AB7580">
            <w:pPr>
              <w:widowControl w:val="0"/>
              <w:autoSpaceDE w:val="0"/>
              <w:autoSpaceDN w:val="0"/>
              <w:adjustRightInd w:val="0"/>
              <w:spacing w:before="120"/>
              <w:ind w:right="120"/>
              <w:jc w:val="both"/>
              <w:rPr>
                <w:sz w:val="14"/>
                <w:szCs w:val="14"/>
              </w:rPr>
            </w:pPr>
            <w:r w:rsidRPr="00B75F47">
              <w:rPr>
                <w:sz w:val="14"/>
                <w:szCs w:val="14"/>
              </w:rPr>
              <w:t>FFD, 1, 2 eta 3</w:t>
            </w:r>
            <w:r w:rsidR="00A61506" w:rsidRPr="00B75F47">
              <w:rPr>
                <w:sz w:val="14"/>
                <w:szCs w:val="14"/>
              </w:rPr>
              <w:t xml:space="preserve"> </w:t>
            </w:r>
          </w:p>
          <w:p w14:paraId="7C28C338" w14:textId="05307299" w:rsidR="00CB0FB3" w:rsidRPr="00B75F47" w:rsidRDefault="00CB0FB3" w:rsidP="00AB7580">
            <w:pPr>
              <w:widowControl w:val="0"/>
              <w:autoSpaceDE w:val="0"/>
              <w:autoSpaceDN w:val="0"/>
              <w:adjustRightInd w:val="0"/>
              <w:spacing w:before="120"/>
              <w:ind w:right="120"/>
              <w:jc w:val="both"/>
              <w:rPr>
                <w:sz w:val="14"/>
                <w:szCs w:val="14"/>
              </w:rPr>
            </w:pPr>
            <w:r w:rsidRPr="00B75F47">
              <w:rPr>
                <w:sz w:val="14"/>
                <w:szCs w:val="14"/>
              </w:rPr>
              <w:t>AFE 172</w:t>
            </w:r>
          </w:p>
        </w:tc>
        <w:tc>
          <w:tcPr>
            <w:tcW w:w="4680" w:type="dxa"/>
            <w:shd w:val="clear" w:color="auto" w:fill="FFFFFF"/>
            <w:vAlign w:val="center"/>
          </w:tcPr>
          <w:p w14:paraId="42D6273E"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A61506" w:rsidRPr="00A8668E">
              <w:rPr>
                <w:sz w:val="18"/>
                <w:szCs w:val="18"/>
              </w:rPr>
              <w:t xml:space="preserve"> </w:t>
            </w:r>
            <w:r w:rsidRPr="00A8668E">
              <w:rPr>
                <w:sz w:val="18"/>
                <w:szCs w:val="18"/>
              </w:rPr>
              <w:t>Faktura aurkeztu dela, elektronikoa, hala badagokio, eta organo kudeatzailean dagozkion zerbitzuak ados daudela.</w:t>
            </w:r>
          </w:p>
        </w:tc>
        <w:tc>
          <w:tcPr>
            <w:tcW w:w="960" w:type="dxa"/>
            <w:shd w:val="clear" w:color="auto" w:fill="FFFFFF"/>
          </w:tcPr>
          <w:p w14:paraId="2CAC3E9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2E4B35E1" w14:textId="77777777" w:rsidTr="00F160A4">
        <w:tc>
          <w:tcPr>
            <w:tcW w:w="1471" w:type="dxa"/>
            <w:shd w:val="clear" w:color="auto" w:fill="FFFFFF"/>
            <w:vAlign w:val="center"/>
          </w:tcPr>
          <w:p w14:paraId="297CDE63" w14:textId="77777777" w:rsidR="00CB0FB3" w:rsidRPr="00B75F47" w:rsidRDefault="00CB0FB3" w:rsidP="00AB7580">
            <w:pPr>
              <w:widowControl w:val="0"/>
              <w:autoSpaceDE w:val="0"/>
              <w:autoSpaceDN w:val="0"/>
              <w:adjustRightInd w:val="0"/>
              <w:ind w:right="-20"/>
              <w:jc w:val="both"/>
              <w:rPr>
                <w:sz w:val="14"/>
                <w:szCs w:val="14"/>
              </w:rPr>
            </w:pPr>
            <w:r w:rsidRPr="00B75F47">
              <w:rPr>
                <w:sz w:val="14"/>
                <w:szCs w:val="14"/>
              </w:rPr>
              <w:t xml:space="preserve">A.6 </w:t>
            </w:r>
            <w:r w:rsidR="00F160A4" w:rsidRPr="00B75F47">
              <w:rPr>
                <w:color w:val="231F20"/>
                <w:sz w:val="14"/>
                <w:szCs w:val="14"/>
                <w:lang w:eastAsia="en-US"/>
              </w:rPr>
              <w:t>ERAGOZPEN ETENARAZLEA</w:t>
            </w:r>
          </w:p>
        </w:tc>
        <w:tc>
          <w:tcPr>
            <w:tcW w:w="1320" w:type="dxa"/>
            <w:shd w:val="clear" w:color="auto" w:fill="FFFFFF"/>
            <w:vAlign w:val="center"/>
          </w:tcPr>
          <w:p w14:paraId="0CDA3FFA" w14:textId="77777777" w:rsidR="004C4154" w:rsidRDefault="00CB0FB3" w:rsidP="00AB7580">
            <w:pPr>
              <w:widowControl w:val="0"/>
              <w:autoSpaceDE w:val="0"/>
              <w:autoSpaceDN w:val="0"/>
              <w:adjustRightInd w:val="0"/>
              <w:spacing w:before="80"/>
              <w:ind w:right="120"/>
              <w:jc w:val="both"/>
              <w:rPr>
                <w:sz w:val="14"/>
                <w:szCs w:val="14"/>
              </w:rPr>
            </w:pPr>
            <w:r w:rsidRPr="00B75F47">
              <w:rPr>
                <w:sz w:val="14"/>
                <w:szCs w:val="14"/>
              </w:rPr>
              <w:t>BKFD 19 c)</w:t>
            </w:r>
            <w:r w:rsidR="00A61506" w:rsidRPr="00B75F47">
              <w:rPr>
                <w:sz w:val="14"/>
                <w:szCs w:val="14"/>
              </w:rPr>
              <w:t xml:space="preserve"> </w:t>
            </w:r>
          </w:p>
          <w:p w14:paraId="366C42FF" w14:textId="02D051AE" w:rsidR="00CB0FB3" w:rsidRPr="00B75F47" w:rsidRDefault="00CB0FB3" w:rsidP="00AB7580">
            <w:pPr>
              <w:widowControl w:val="0"/>
              <w:autoSpaceDE w:val="0"/>
              <w:autoSpaceDN w:val="0"/>
              <w:adjustRightInd w:val="0"/>
              <w:spacing w:before="80"/>
              <w:ind w:right="120"/>
              <w:jc w:val="both"/>
              <w:rPr>
                <w:sz w:val="14"/>
                <w:szCs w:val="14"/>
              </w:rPr>
            </w:pPr>
            <w:r w:rsidRPr="00B75F47">
              <w:rPr>
                <w:sz w:val="14"/>
                <w:szCs w:val="14"/>
              </w:rPr>
              <w:t>SPKL 3. XG</w:t>
            </w:r>
          </w:p>
        </w:tc>
        <w:tc>
          <w:tcPr>
            <w:tcW w:w="4680" w:type="dxa"/>
            <w:shd w:val="clear" w:color="auto" w:fill="FFFFFF"/>
            <w:vAlign w:val="center"/>
          </w:tcPr>
          <w:p w14:paraId="725311F7" w14:textId="77777777" w:rsidR="00CB0FB3" w:rsidRPr="00A8668E" w:rsidRDefault="00CB0FB3" w:rsidP="00B75F47">
            <w:pPr>
              <w:widowControl w:val="0"/>
              <w:autoSpaceDE w:val="0"/>
              <w:autoSpaceDN w:val="0"/>
              <w:adjustRightInd w:val="0"/>
              <w:spacing w:line="280" w:lineRule="exact"/>
              <w:ind w:left="227"/>
              <w:jc w:val="both"/>
              <w:rPr>
                <w:sz w:val="18"/>
                <w:szCs w:val="18"/>
              </w:rPr>
            </w:pPr>
            <w:r w:rsidRPr="00A8668E">
              <w:rPr>
                <w:sz w:val="18"/>
                <w:szCs w:val="18"/>
              </w:rPr>
              <w:t>Materialki egiaztatu dela, dagokionean, eskuraketa benetan eta ondo egin dela.</w:t>
            </w:r>
          </w:p>
        </w:tc>
        <w:tc>
          <w:tcPr>
            <w:tcW w:w="960" w:type="dxa"/>
            <w:shd w:val="clear" w:color="auto" w:fill="FFFFFF"/>
          </w:tcPr>
          <w:p w14:paraId="77E52F0E"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B8898E9" w14:textId="77777777" w:rsidTr="00F160A4">
        <w:tc>
          <w:tcPr>
            <w:tcW w:w="1471" w:type="dxa"/>
            <w:shd w:val="clear" w:color="auto" w:fill="FFFFFF"/>
            <w:vAlign w:val="center"/>
          </w:tcPr>
          <w:p w14:paraId="165ED414"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b/>
                <w:sz w:val="14"/>
                <w:szCs w:val="14"/>
              </w:rPr>
              <w:t>B.</w:t>
            </w:r>
          </w:p>
        </w:tc>
        <w:tc>
          <w:tcPr>
            <w:tcW w:w="1320" w:type="dxa"/>
            <w:shd w:val="clear" w:color="auto" w:fill="FFFFFF"/>
            <w:vAlign w:val="center"/>
          </w:tcPr>
          <w:p w14:paraId="4EFAC6DA" w14:textId="77777777" w:rsidR="00CB0FB3" w:rsidRPr="00B75F47" w:rsidRDefault="00CB0FB3" w:rsidP="004C4154">
            <w:pPr>
              <w:widowControl w:val="0"/>
              <w:autoSpaceDE w:val="0"/>
              <w:autoSpaceDN w:val="0"/>
              <w:adjustRightInd w:val="0"/>
              <w:spacing w:before="120"/>
              <w:ind w:right="120"/>
              <w:jc w:val="both"/>
              <w:rPr>
                <w:sz w:val="14"/>
                <w:szCs w:val="14"/>
              </w:rPr>
            </w:pPr>
            <w:r w:rsidRPr="00B75F47">
              <w:rPr>
                <w:b/>
                <w:sz w:val="14"/>
                <w:szCs w:val="14"/>
              </w:rPr>
              <w:t>Leg. erref.</w:t>
            </w:r>
          </w:p>
        </w:tc>
        <w:tc>
          <w:tcPr>
            <w:tcW w:w="4680" w:type="dxa"/>
            <w:shd w:val="clear" w:color="auto" w:fill="FFFFFF"/>
            <w:vAlign w:val="center"/>
          </w:tcPr>
          <w:p w14:paraId="05AB6CE5"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1C7D3C8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23FB0074" w14:textId="77777777" w:rsidTr="00F160A4">
        <w:tc>
          <w:tcPr>
            <w:tcW w:w="1471" w:type="dxa"/>
            <w:shd w:val="clear" w:color="auto" w:fill="FFFFFF"/>
            <w:vAlign w:val="center"/>
          </w:tcPr>
          <w:p w14:paraId="125ED227" w14:textId="77777777" w:rsidR="00CB0FB3" w:rsidRPr="00B75F47" w:rsidRDefault="00CB0FB3" w:rsidP="00AB7580">
            <w:pPr>
              <w:widowControl w:val="0"/>
              <w:autoSpaceDE w:val="0"/>
              <w:autoSpaceDN w:val="0"/>
              <w:adjustRightInd w:val="0"/>
              <w:spacing w:before="120" w:line="120" w:lineRule="exact"/>
              <w:jc w:val="both"/>
              <w:rPr>
                <w:sz w:val="14"/>
                <w:szCs w:val="14"/>
              </w:rPr>
            </w:pPr>
            <w:r w:rsidRPr="00B75F47">
              <w:rPr>
                <w:sz w:val="14"/>
                <w:szCs w:val="14"/>
              </w:rPr>
              <w:t>B.1</w:t>
            </w:r>
          </w:p>
        </w:tc>
        <w:tc>
          <w:tcPr>
            <w:tcW w:w="1320" w:type="dxa"/>
            <w:shd w:val="clear" w:color="auto" w:fill="FFFFFF"/>
            <w:vAlign w:val="center"/>
          </w:tcPr>
          <w:p w14:paraId="5AB0DBC9" w14:textId="77777777" w:rsidR="00CB0FB3" w:rsidRPr="00B75F47" w:rsidRDefault="00CB0FB3" w:rsidP="00AB7580">
            <w:pPr>
              <w:widowControl w:val="0"/>
              <w:autoSpaceDE w:val="0"/>
              <w:autoSpaceDN w:val="0"/>
              <w:adjustRightInd w:val="0"/>
              <w:spacing w:before="120"/>
              <w:ind w:right="120"/>
              <w:jc w:val="both"/>
              <w:rPr>
                <w:b/>
                <w:sz w:val="14"/>
                <w:szCs w:val="14"/>
              </w:rPr>
            </w:pPr>
            <w:r w:rsidRPr="00B75F47">
              <w:rPr>
                <w:sz w:val="14"/>
                <w:szCs w:val="14"/>
              </w:rPr>
              <w:t>AFE 164, 172,175</w:t>
            </w:r>
          </w:p>
        </w:tc>
        <w:tc>
          <w:tcPr>
            <w:tcW w:w="4680" w:type="dxa"/>
            <w:shd w:val="clear" w:color="auto" w:fill="FFFFFF"/>
            <w:vAlign w:val="center"/>
          </w:tcPr>
          <w:p w14:paraId="4DECA202" w14:textId="77777777" w:rsidR="00CB0FB3" w:rsidRPr="00A8668E" w:rsidRDefault="00CB0FB3" w:rsidP="00B75F47">
            <w:pPr>
              <w:widowControl w:val="0"/>
              <w:autoSpaceDE w:val="0"/>
              <w:autoSpaceDN w:val="0"/>
              <w:adjustRightInd w:val="0"/>
              <w:spacing w:before="120"/>
              <w:ind w:left="227" w:right="153"/>
              <w:jc w:val="both"/>
              <w:rPr>
                <w:sz w:val="18"/>
                <w:szCs w:val="18"/>
              </w:rPr>
            </w:pPr>
            <w:r w:rsidRPr="00A8668E">
              <w:rPr>
                <w:sz w:val="18"/>
                <w:szCs w:val="18"/>
              </w:rPr>
              <w:t>Zerbitzu eskudunak egindako trukearekin ados daudela.</w:t>
            </w:r>
          </w:p>
        </w:tc>
        <w:tc>
          <w:tcPr>
            <w:tcW w:w="960" w:type="dxa"/>
            <w:shd w:val="clear" w:color="auto" w:fill="FFFFFF"/>
          </w:tcPr>
          <w:p w14:paraId="0A10077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bl>
    <w:p w14:paraId="6F4D19A9" w14:textId="77777777" w:rsidR="00CB0FB3" w:rsidRPr="00A8668E" w:rsidRDefault="00CB0FB3" w:rsidP="00AB7580">
      <w:pPr>
        <w:widowControl w:val="0"/>
        <w:autoSpaceDE w:val="0"/>
        <w:autoSpaceDN w:val="0"/>
        <w:adjustRightInd w:val="0"/>
        <w:spacing w:line="200" w:lineRule="exact"/>
        <w:jc w:val="both"/>
        <w:rPr>
          <w:sz w:val="18"/>
          <w:szCs w:val="18"/>
        </w:rPr>
      </w:pPr>
    </w:p>
    <w:p w14:paraId="7BDE5915" w14:textId="77777777" w:rsidR="00CB0FB3" w:rsidRPr="00A8668E" w:rsidRDefault="00CB0FB3" w:rsidP="00AB7580">
      <w:pPr>
        <w:rPr>
          <w:sz w:val="18"/>
          <w:szCs w:val="18"/>
        </w:rPr>
      </w:pPr>
    </w:p>
    <w:p w14:paraId="1C0C8207" w14:textId="77777777" w:rsidR="00CB0FB3" w:rsidRPr="00A8668E" w:rsidRDefault="00CB0FB3" w:rsidP="00A8668E">
      <w:pPr>
        <w:pStyle w:val="Ttulo2"/>
      </w:pPr>
      <w:r w:rsidRPr="00A8668E">
        <w:t xml:space="preserve"> </w:t>
      </w:r>
      <w:bookmarkStart w:id="158" w:name="_Toc166049910"/>
      <w:r w:rsidRPr="00A8668E">
        <w:t>Datu-baseetan sartzeko eta argitalpenetara harpidetzeko kontratuak, SPKLren 9. xedapen gehigarriaren arabera izapidetuak, pentsio-planen kontratazioa</w:t>
      </w:r>
      <w:bookmarkEnd w:id="158"/>
    </w:p>
    <w:p w14:paraId="26E502B6" w14:textId="77777777" w:rsidR="00CB0FB3" w:rsidRPr="00A8668E" w:rsidRDefault="00CB0FB3" w:rsidP="004C4154">
      <w:pPr>
        <w:pStyle w:val="Ttulo3"/>
        <w:numPr>
          <w:ilvl w:val="0"/>
          <w:numId w:val="82"/>
        </w:numPr>
      </w:pPr>
      <w:bookmarkStart w:id="159" w:name="_Toc166049911"/>
      <w:r w:rsidRPr="00A8668E">
        <w:t>Gastua onartu eta hitzematea eta betebeharra onartzea (A/D/O)</w:t>
      </w:r>
      <w:bookmarkEnd w:id="15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09AF68C9" w14:textId="77777777" w:rsidTr="00CB0FB3">
        <w:tc>
          <w:tcPr>
            <w:tcW w:w="1351" w:type="dxa"/>
            <w:shd w:val="clear" w:color="auto" w:fill="FFFFFF"/>
            <w:vAlign w:val="center"/>
          </w:tcPr>
          <w:p w14:paraId="3AA5D47D" w14:textId="77777777" w:rsidR="00CB0FB3" w:rsidRPr="004C4154" w:rsidRDefault="00CB0FB3" w:rsidP="004C4154">
            <w:pPr>
              <w:widowControl w:val="0"/>
              <w:autoSpaceDE w:val="0"/>
              <w:autoSpaceDN w:val="0"/>
              <w:adjustRightInd w:val="0"/>
              <w:spacing w:before="120" w:line="120" w:lineRule="exact"/>
              <w:rPr>
                <w:sz w:val="14"/>
                <w:szCs w:val="14"/>
              </w:rPr>
            </w:pPr>
            <w:r w:rsidRPr="004C4154">
              <w:rPr>
                <w:b/>
                <w:sz w:val="14"/>
                <w:szCs w:val="14"/>
              </w:rPr>
              <w:t>A.</w:t>
            </w:r>
          </w:p>
        </w:tc>
        <w:tc>
          <w:tcPr>
            <w:tcW w:w="1440" w:type="dxa"/>
            <w:shd w:val="clear" w:color="auto" w:fill="FFFFFF"/>
            <w:vAlign w:val="center"/>
          </w:tcPr>
          <w:p w14:paraId="06D5871F" w14:textId="77777777" w:rsidR="00CB0FB3" w:rsidRPr="004C4154" w:rsidRDefault="00CB0FB3" w:rsidP="004C4154">
            <w:pPr>
              <w:widowControl w:val="0"/>
              <w:autoSpaceDE w:val="0"/>
              <w:autoSpaceDN w:val="0"/>
              <w:adjustRightInd w:val="0"/>
              <w:spacing w:before="120"/>
              <w:ind w:right="-20"/>
              <w:rPr>
                <w:sz w:val="14"/>
                <w:szCs w:val="14"/>
              </w:rPr>
            </w:pPr>
            <w:r w:rsidRPr="004C4154">
              <w:rPr>
                <w:b/>
                <w:sz w:val="14"/>
                <w:szCs w:val="14"/>
              </w:rPr>
              <w:t>Leg. erref.</w:t>
            </w:r>
          </w:p>
        </w:tc>
        <w:tc>
          <w:tcPr>
            <w:tcW w:w="4680" w:type="dxa"/>
            <w:shd w:val="clear" w:color="auto" w:fill="FFFFFF"/>
            <w:vAlign w:val="center"/>
          </w:tcPr>
          <w:p w14:paraId="48AD5D38" w14:textId="77777777" w:rsidR="00CB0FB3" w:rsidRPr="00A8668E" w:rsidRDefault="00CB0FB3" w:rsidP="004C4154">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3DDE0695"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731CEA99" w14:textId="77777777" w:rsidTr="00CB0FB3">
        <w:tc>
          <w:tcPr>
            <w:tcW w:w="1351" w:type="dxa"/>
            <w:shd w:val="clear" w:color="auto" w:fill="FFFFFF"/>
            <w:vAlign w:val="center"/>
          </w:tcPr>
          <w:p w14:paraId="295394A7" w14:textId="77777777" w:rsidR="00CB0FB3" w:rsidRPr="004C4154" w:rsidRDefault="00CB0FB3" w:rsidP="004C4154">
            <w:pPr>
              <w:widowControl w:val="0"/>
              <w:autoSpaceDE w:val="0"/>
              <w:autoSpaceDN w:val="0"/>
              <w:adjustRightInd w:val="0"/>
              <w:ind w:right="-20"/>
              <w:rPr>
                <w:sz w:val="14"/>
                <w:szCs w:val="14"/>
              </w:rPr>
            </w:pPr>
            <w:r w:rsidRPr="004C4154">
              <w:rPr>
                <w:sz w:val="14"/>
                <w:szCs w:val="14"/>
              </w:rPr>
              <w:t>A.1</w:t>
            </w:r>
            <w:r w:rsidR="00827FB7" w:rsidRPr="004C4154">
              <w:rPr>
                <w:sz w:val="14"/>
                <w:szCs w:val="14"/>
              </w:rPr>
              <w:t xml:space="preserve"> </w:t>
            </w:r>
            <w:r w:rsidR="00F160A4" w:rsidRPr="004C4154">
              <w:rPr>
                <w:color w:val="231F20"/>
                <w:sz w:val="14"/>
                <w:szCs w:val="14"/>
                <w:lang w:eastAsia="en-US"/>
              </w:rPr>
              <w:t>ERAGOZPEN ETENARAZLEA</w:t>
            </w:r>
          </w:p>
        </w:tc>
        <w:tc>
          <w:tcPr>
            <w:tcW w:w="1440" w:type="dxa"/>
            <w:shd w:val="clear" w:color="auto" w:fill="FFFFFF"/>
            <w:vAlign w:val="center"/>
          </w:tcPr>
          <w:p w14:paraId="436A5CD7" w14:textId="77777777" w:rsidR="004C4154" w:rsidRDefault="00CB0FB3" w:rsidP="004C4154">
            <w:pPr>
              <w:widowControl w:val="0"/>
              <w:autoSpaceDE w:val="0"/>
              <w:autoSpaceDN w:val="0"/>
              <w:adjustRightInd w:val="0"/>
              <w:spacing w:before="80"/>
              <w:ind w:right="120"/>
              <w:rPr>
                <w:sz w:val="14"/>
                <w:szCs w:val="14"/>
              </w:rPr>
            </w:pPr>
            <w:r w:rsidRPr="004C4154">
              <w:rPr>
                <w:sz w:val="14"/>
                <w:szCs w:val="14"/>
              </w:rPr>
              <w:t>TEAFA 19.3</w:t>
            </w:r>
          </w:p>
          <w:p w14:paraId="40AD3F4E" w14:textId="77777777" w:rsidR="004C4154" w:rsidRDefault="00827FB7" w:rsidP="004C4154">
            <w:pPr>
              <w:widowControl w:val="0"/>
              <w:autoSpaceDE w:val="0"/>
              <w:autoSpaceDN w:val="0"/>
              <w:adjustRightInd w:val="0"/>
              <w:spacing w:before="80"/>
              <w:ind w:right="120"/>
              <w:rPr>
                <w:sz w:val="14"/>
                <w:szCs w:val="14"/>
              </w:rPr>
            </w:pPr>
            <w:r w:rsidRPr="004C4154">
              <w:rPr>
                <w:sz w:val="14"/>
                <w:szCs w:val="14"/>
              </w:rPr>
              <w:t xml:space="preserve"> </w:t>
            </w:r>
            <w:r w:rsidR="00CB0FB3" w:rsidRPr="004C4154">
              <w:rPr>
                <w:sz w:val="14"/>
                <w:szCs w:val="14"/>
              </w:rPr>
              <w:t xml:space="preserve">AEFD 3.5.4 </w:t>
            </w:r>
          </w:p>
          <w:p w14:paraId="48F77E07" w14:textId="77777777" w:rsidR="004C4154" w:rsidRDefault="00CB0FB3" w:rsidP="004C4154">
            <w:pPr>
              <w:widowControl w:val="0"/>
              <w:autoSpaceDE w:val="0"/>
              <w:autoSpaceDN w:val="0"/>
              <w:adjustRightInd w:val="0"/>
              <w:spacing w:before="80"/>
              <w:ind w:right="120"/>
              <w:rPr>
                <w:sz w:val="14"/>
                <w:szCs w:val="14"/>
              </w:rPr>
            </w:pPr>
            <w:r w:rsidRPr="004C4154">
              <w:rPr>
                <w:sz w:val="14"/>
                <w:szCs w:val="14"/>
              </w:rPr>
              <w:t>BKFD 13.2 a)</w:t>
            </w:r>
            <w:r w:rsidR="00827FB7" w:rsidRPr="004C4154">
              <w:rPr>
                <w:sz w:val="14"/>
                <w:szCs w:val="14"/>
              </w:rPr>
              <w:t xml:space="preserve"> </w:t>
            </w:r>
          </w:p>
          <w:p w14:paraId="067A95E6" w14:textId="5162738B" w:rsidR="00CB0FB3" w:rsidRPr="004C4154" w:rsidRDefault="00CB0FB3" w:rsidP="004C4154">
            <w:pPr>
              <w:widowControl w:val="0"/>
              <w:autoSpaceDE w:val="0"/>
              <w:autoSpaceDN w:val="0"/>
              <w:adjustRightInd w:val="0"/>
              <w:spacing w:before="80"/>
              <w:ind w:right="120"/>
              <w:rPr>
                <w:sz w:val="14"/>
                <w:szCs w:val="14"/>
              </w:rPr>
            </w:pPr>
            <w:r w:rsidRPr="004C4154">
              <w:rPr>
                <w:sz w:val="14"/>
                <w:szCs w:val="14"/>
              </w:rPr>
              <w:t>SPKL 39.2 b), 3. XG,</w:t>
            </w:r>
          </w:p>
        </w:tc>
        <w:tc>
          <w:tcPr>
            <w:tcW w:w="4680" w:type="dxa"/>
            <w:shd w:val="clear" w:color="auto" w:fill="FFFFFF"/>
            <w:vAlign w:val="center"/>
          </w:tcPr>
          <w:p w14:paraId="21DAE7DC" w14:textId="77777777" w:rsidR="004C4154" w:rsidRDefault="00CB0FB3" w:rsidP="004C4154">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27D55A1E" w14:textId="502E6E4F" w:rsidR="00CB0FB3" w:rsidRPr="00A8668E" w:rsidRDefault="004C4154" w:rsidP="004C4154">
            <w:pPr>
              <w:widowControl w:val="0"/>
              <w:autoSpaceDE w:val="0"/>
              <w:autoSpaceDN w:val="0"/>
              <w:adjustRightInd w:val="0"/>
              <w:spacing w:before="60"/>
              <w:ind w:left="227" w:right="153"/>
              <w:jc w:val="both"/>
              <w:rPr>
                <w:sz w:val="18"/>
                <w:szCs w:val="18"/>
              </w:rPr>
            </w:pPr>
            <w:r>
              <w:rPr>
                <w:i/>
                <w:sz w:val="18"/>
                <w:szCs w:val="18"/>
              </w:rPr>
              <w:t>(</w:t>
            </w:r>
            <w:r w:rsidR="00CB0FB3"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EEF0844"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5C68DF9B" w14:textId="77777777" w:rsidTr="00CB0FB3">
        <w:tc>
          <w:tcPr>
            <w:tcW w:w="1351" w:type="dxa"/>
            <w:shd w:val="clear" w:color="auto" w:fill="FFFFFF"/>
            <w:vAlign w:val="center"/>
          </w:tcPr>
          <w:p w14:paraId="3760DDE1" w14:textId="77777777" w:rsidR="00CB0FB3" w:rsidRPr="004C4154" w:rsidRDefault="00EC7B81" w:rsidP="004C4154">
            <w:pPr>
              <w:widowControl w:val="0"/>
              <w:autoSpaceDE w:val="0"/>
              <w:autoSpaceDN w:val="0"/>
              <w:adjustRightInd w:val="0"/>
              <w:ind w:right="-20"/>
              <w:rPr>
                <w:sz w:val="14"/>
                <w:szCs w:val="14"/>
              </w:rPr>
            </w:pPr>
            <w:r w:rsidRPr="004C4154">
              <w:rPr>
                <w:sz w:val="14"/>
                <w:szCs w:val="14"/>
              </w:rPr>
              <w:t>A.2 ERAGOZPEN ETENARAZLEA</w:t>
            </w:r>
          </w:p>
        </w:tc>
        <w:tc>
          <w:tcPr>
            <w:tcW w:w="1440" w:type="dxa"/>
            <w:shd w:val="clear" w:color="auto" w:fill="FFFFFF"/>
            <w:vAlign w:val="center"/>
          </w:tcPr>
          <w:p w14:paraId="02D226B8" w14:textId="77777777" w:rsidR="004C4154" w:rsidRDefault="00CB0FB3" w:rsidP="004C4154">
            <w:pPr>
              <w:widowControl w:val="0"/>
              <w:autoSpaceDE w:val="0"/>
              <w:autoSpaceDN w:val="0"/>
              <w:adjustRightInd w:val="0"/>
              <w:spacing w:before="80"/>
              <w:ind w:right="-20"/>
              <w:rPr>
                <w:sz w:val="14"/>
                <w:szCs w:val="14"/>
              </w:rPr>
            </w:pPr>
            <w:r w:rsidRPr="004C4154">
              <w:rPr>
                <w:sz w:val="14"/>
                <w:szCs w:val="14"/>
              </w:rPr>
              <w:t>BKFD 13.2 a)</w:t>
            </w:r>
            <w:r w:rsidR="00827FB7" w:rsidRPr="004C4154">
              <w:rPr>
                <w:sz w:val="14"/>
                <w:szCs w:val="14"/>
              </w:rPr>
              <w:t xml:space="preserve"> </w:t>
            </w:r>
          </w:p>
          <w:p w14:paraId="1A2CC29A" w14:textId="59AAA6E9" w:rsidR="00CB0FB3" w:rsidRPr="004C4154" w:rsidRDefault="00CB0FB3" w:rsidP="004C4154">
            <w:pPr>
              <w:widowControl w:val="0"/>
              <w:autoSpaceDE w:val="0"/>
              <w:autoSpaceDN w:val="0"/>
              <w:adjustRightInd w:val="0"/>
              <w:spacing w:before="80"/>
              <w:ind w:right="-20"/>
              <w:rPr>
                <w:sz w:val="14"/>
                <w:szCs w:val="14"/>
              </w:rPr>
            </w:pPr>
            <w:r w:rsidRPr="004C4154">
              <w:rPr>
                <w:sz w:val="14"/>
                <w:szCs w:val="14"/>
              </w:rPr>
              <w:t>TEAFA 22</w:t>
            </w:r>
          </w:p>
        </w:tc>
        <w:tc>
          <w:tcPr>
            <w:tcW w:w="4680" w:type="dxa"/>
            <w:shd w:val="clear" w:color="auto" w:fill="FFFFFF"/>
            <w:vAlign w:val="center"/>
          </w:tcPr>
          <w:p w14:paraId="69799E19" w14:textId="77777777" w:rsidR="004C4154" w:rsidRDefault="00CB0FB3" w:rsidP="004C4154">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827FB7" w:rsidRPr="00A8668E">
              <w:rPr>
                <w:sz w:val="18"/>
                <w:szCs w:val="18"/>
              </w:rPr>
              <w:t xml:space="preserve"> </w:t>
            </w:r>
          </w:p>
          <w:p w14:paraId="42325AD2" w14:textId="204A9D19" w:rsidR="00CB0FB3" w:rsidRPr="00A8668E" w:rsidRDefault="00CB0FB3" w:rsidP="004C4154">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20D31211"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201DC33" w14:textId="77777777" w:rsidTr="00CB0FB3">
        <w:tc>
          <w:tcPr>
            <w:tcW w:w="1351" w:type="dxa"/>
            <w:shd w:val="clear" w:color="auto" w:fill="FFFFFF"/>
            <w:vAlign w:val="center"/>
          </w:tcPr>
          <w:p w14:paraId="3E571773" w14:textId="77777777" w:rsidR="00CB0FB3" w:rsidRPr="004C4154" w:rsidRDefault="00EC7B81" w:rsidP="004C4154">
            <w:pPr>
              <w:widowControl w:val="0"/>
              <w:autoSpaceDE w:val="0"/>
              <w:autoSpaceDN w:val="0"/>
              <w:adjustRightInd w:val="0"/>
              <w:ind w:right="-20"/>
              <w:rPr>
                <w:sz w:val="14"/>
                <w:szCs w:val="14"/>
              </w:rPr>
            </w:pPr>
            <w:r w:rsidRPr="004C4154">
              <w:rPr>
                <w:sz w:val="14"/>
                <w:szCs w:val="14"/>
              </w:rPr>
              <w:t>A.3 ERAGOZPEN ETENARAZLEA</w:t>
            </w:r>
          </w:p>
        </w:tc>
        <w:tc>
          <w:tcPr>
            <w:tcW w:w="1440" w:type="dxa"/>
            <w:shd w:val="clear" w:color="auto" w:fill="FFFFFF"/>
            <w:vAlign w:val="center"/>
          </w:tcPr>
          <w:p w14:paraId="29324AB7" w14:textId="77777777" w:rsidR="004C4154" w:rsidRDefault="00CB0FB3" w:rsidP="004C4154">
            <w:pPr>
              <w:widowControl w:val="0"/>
              <w:autoSpaceDE w:val="0"/>
              <w:autoSpaceDN w:val="0"/>
              <w:adjustRightInd w:val="0"/>
              <w:spacing w:before="80"/>
              <w:ind w:right="-20"/>
              <w:rPr>
                <w:sz w:val="14"/>
                <w:szCs w:val="14"/>
              </w:rPr>
            </w:pPr>
            <w:r w:rsidRPr="004C4154">
              <w:rPr>
                <w:sz w:val="14"/>
                <w:szCs w:val="14"/>
              </w:rPr>
              <w:t>BKFD 13.2 a)</w:t>
            </w:r>
            <w:r w:rsidR="00827FB7" w:rsidRPr="004C4154">
              <w:rPr>
                <w:sz w:val="14"/>
                <w:szCs w:val="14"/>
              </w:rPr>
              <w:t xml:space="preserve"> </w:t>
            </w:r>
          </w:p>
          <w:p w14:paraId="2E2B5DF6" w14:textId="53240DCD" w:rsidR="00CB0FB3" w:rsidRPr="004C4154" w:rsidRDefault="00CB0FB3" w:rsidP="004C4154">
            <w:pPr>
              <w:widowControl w:val="0"/>
              <w:autoSpaceDE w:val="0"/>
              <w:autoSpaceDN w:val="0"/>
              <w:adjustRightInd w:val="0"/>
              <w:spacing w:before="80"/>
              <w:ind w:right="-20"/>
              <w:rPr>
                <w:sz w:val="14"/>
                <w:szCs w:val="14"/>
              </w:rPr>
            </w:pPr>
            <w:r w:rsidRPr="004C4154">
              <w:rPr>
                <w:sz w:val="14"/>
                <w:szCs w:val="14"/>
              </w:rPr>
              <w:t>SPKL 3. XG</w:t>
            </w:r>
          </w:p>
        </w:tc>
        <w:tc>
          <w:tcPr>
            <w:tcW w:w="4680" w:type="dxa"/>
            <w:shd w:val="clear" w:color="auto" w:fill="FFFFFF"/>
            <w:vAlign w:val="center"/>
          </w:tcPr>
          <w:p w14:paraId="65ECD2BF" w14:textId="77777777" w:rsidR="004C4154" w:rsidRDefault="00CB0FB3" w:rsidP="004C4154">
            <w:pPr>
              <w:widowControl w:val="0"/>
              <w:autoSpaceDE w:val="0"/>
              <w:autoSpaceDN w:val="0"/>
              <w:adjustRightInd w:val="0"/>
              <w:ind w:left="227" w:right="433"/>
              <w:jc w:val="both"/>
              <w:rPr>
                <w:i/>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 xml:space="preserve"> </w:t>
            </w:r>
          </w:p>
          <w:p w14:paraId="50C06F46" w14:textId="79B31300" w:rsidR="00CB0FB3" w:rsidRPr="00A8668E" w:rsidRDefault="00CB0FB3" w:rsidP="004C4154">
            <w:pPr>
              <w:widowControl w:val="0"/>
              <w:autoSpaceDE w:val="0"/>
              <w:autoSpaceDN w:val="0"/>
              <w:adjustRightInd w:val="0"/>
              <w:ind w:left="227" w:right="433"/>
              <w:jc w:val="both"/>
              <w:rPr>
                <w:sz w:val="18"/>
                <w:szCs w:val="18"/>
              </w:rPr>
            </w:pPr>
            <w:r w:rsidRPr="00A8668E">
              <w:rPr>
                <w:i/>
                <w:sz w:val="18"/>
                <w:szCs w:val="18"/>
              </w:rPr>
              <w:t>(Atxikitako finantzazioa duten gastuen aurretiazko izapidetze bat bada)</w:t>
            </w:r>
          </w:p>
        </w:tc>
        <w:tc>
          <w:tcPr>
            <w:tcW w:w="960" w:type="dxa"/>
            <w:shd w:val="clear" w:color="auto" w:fill="FFFFFF"/>
          </w:tcPr>
          <w:p w14:paraId="0179A02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F350B52" w14:textId="77777777" w:rsidTr="00CB0FB3">
        <w:tc>
          <w:tcPr>
            <w:tcW w:w="1351" w:type="dxa"/>
            <w:shd w:val="clear" w:color="auto" w:fill="FFFFFF"/>
            <w:vAlign w:val="center"/>
          </w:tcPr>
          <w:p w14:paraId="0C6956D1" w14:textId="77777777" w:rsidR="00CB0FB3" w:rsidRPr="004C4154" w:rsidRDefault="00EC7B81" w:rsidP="004C4154">
            <w:pPr>
              <w:widowControl w:val="0"/>
              <w:autoSpaceDE w:val="0"/>
              <w:autoSpaceDN w:val="0"/>
              <w:adjustRightInd w:val="0"/>
              <w:ind w:right="-20"/>
              <w:rPr>
                <w:sz w:val="14"/>
                <w:szCs w:val="14"/>
              </w:rPr>
            </w:pPr>
            <w:r w:rsidRPr="004C4154">
              <w:rPr>
                <w:sz w:val="14"/>
                <w:szCs w:val="14"/>
              </w:rPr>
              <w:lastRenderedPageBreak/>
              <w:t>A.4 ERAGOZPEN ETENARAZLEA</w:t>
            </w:r>
          </w:p>
        </w:tc>
        <w:tc>
          <w:tcPr>
            <w:tcW w:w="1440" w:type="dxa"/>
            <w:shd w:val="clear" w:color="auto" w:fill="FFFFFF"/>
            <w:vAlign w:val="center"/>
          </w:tcPr>
          <w:p w14:paraId="40343713" w14:textId="77777777" w:rsidR="00CB0FB3" w:rsidRPr="004C4154" w:rsidRDefault="00CB0FB3" w:rsidP="004C4154">
            <w:pPr>
              <w:widowControl w:val="0"/>
              <w:autoSpaceDE w:val="0"/>
              <w:autoSpaceDN w:val="0"/>
              <w:adjustRightInd w:val="0"/>
              <w:spacing w:before="80"/>
              <w:ind w:right="-20"/>
              <w:rPr>
                <w:sz w:val="14"/>
                <w:szCs w:val="14"/>
              </w:rPr>
            </w:pPr>
            <w:r w:rsidRPr="004C4154">
              <w:rPr>
                <w:sz w:val="14"/>
                <w:szCs w:val="14"/>
              </w:rPr>
              <w:t>BKFD 13.2 a)</w:t>
            </w:r>
          </w:p>
        </w:tc>
        <w:tc>
          <w:tcPr>
            <w:tcW w:w="4680" w:type="dxa"/>
            <w:shd w:val="clear" w:color="auto" w:fill="FFFFFF"/>
            <w:vAlign w:val="center"/>
          </w:tcPr>
          <w:p w14:paraId="2E424C4B" w14:textId="77777777" w:rsidR="004C4154" w:rsidRDefault="00CB0FB3" w:rsidP="004C4154">
            <w:pPr>
              <w:widowControl w:val="0"/>
              <w:autoSpaceDE w:val="0"/>
              <w:autoSpaceDN w:val="0"/>
              <w:adjustRightInd w:val="0"/>
              <w:spacing w:line="280" w:lineRule="exact"/>
              <w:ind w:left="227"/>
              <w:jc w:val="both"/>
              <w:rPr>
                <w:sz w:val="18"/>
                <w:szCs w:val="18"/>
              </w:rPr>
            </w:pPr>
            <w:r w:rsidRPr="00A8668E">
              <w:rPr>
                <w:sz w:val="18"/>
                <w:szCs w:val="18"/>
              </w:rPr>
              <w:t xml:space="preserve">Gastua hitzematea bera baimentzen den ekitaldian kreditua egotearen mende jartzeko baldintza etengarria sartzen dela. </w:t>
            </w:r>
          </w:p>
          <w:p w14:paraId="2E31BD5E" w14:textId="495DCB05" w:rsidR="00CB0FB3" w:rsidRPr="00A8668E" w:rsidRDefault="00CB0FB3" w:rsidP="004C4154">
            <w:pPr>
              <w:widowControl w:val="0"/>
              <w:autoSpaceDE w:val="0"/>
              <w:autoSpaceDN w:val="0"/>
              <w:adjustRightInd w:val="0"/>
              <w:spacing w:line="280" w:lineRule="exact"/>
              <w:ind w:left="227"/>
              <w:jc w:val="both"/>
              <w:rPr>
                <w:sz w:val="18"/>
                <w:szCs w:val="18"/>
              </w:rPr>
            </w:pPr>
            <w:r w:rsidRPr="00A8668E">
              <w:rPr>
                <w:i/>
                <w:sz w:val="18"/>
                <w:szCs w:val="18"/>
              </w:rPr>
              <w:t>(Atxikitako finantzaziorik ez duten gastuen aurretiazko izapidetze bat bada)</w:t>
            </w:r>
          </w:p>
        </w:tc>
        <w:tc>
          <w:tcPr>
            <w:tcW w:w="960" w:type="dxa"/>
            <w:shd w:val="clear" w:color="auto" w:fill="FFFFFF"/>
          </w:tcPr>
          <w:p w14:paraId="453A78B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0F3A6C9" w14:textId="77777777" w:rsidTr="00CB0FB3">
        <w:tc>
          <w:tcPr>
            <w:tcW w:w="1351" w:type="dxa"/>
            <w:shd w:val="clear" w:color="auto" w:fill="FFFFFF"/>
            <w:vAlign w:val="center"/>
          </w:tcPr>
          <w:p w14:paraId="61002DA4" w14:textId="77777777" w:rsidR="00CB0FB3" w:rsidRPr="004C4154" w:rsidRDefault="00EC7B81" w:rsidP="004C4154">
            <w:pPr>
              <w:widowControl w:val="0"/>
              <w:autoSpaceDE w:val="0"/>
              <w:autoSpaceDN w:val="0"/>
              <w:adjustRightInd w:val="0"/>
              <w:ind w:right="-20"/>
              <w:rPr>
                <w:sz w:val="14"/>
                <w:szCs w:val="14"/>
              </w:rPr>
            </w:pPr>
            <w:r w:rsidRPr="004C4154">
              <w:rPr>
                <w:sz w:val="14"/>
                <w:szCs w:val="14"/>
              </w:rPr>
              <w:t>A.5 ERAGOZPEN ETENARAZLEA</w:t>
            </w:r>
          </w:p>
        </w:tc>
        <w:tc>
          <w:tcPr>
            <w:tcW w:w="1440" w:type="dxa"/>
            <w:shd w:val="clear" w:color="auto" w:fill="FFFFFF"/>
            <w:vAlign w:val="center"/>
          </w:tcPr>
          <w:p w14:paraId="5EE3D94C" w14:textId="77777777" w:rsidR="00CB0FB3" w:rsidRPr="004C4154" w:rsidRDefault="00CB0FB3" w:rsidP="004C4154">
            <w:pPr>
              <w:widowControl w:val="0"/>
              <w:autoSpaceDE w:val="0"/>
              <w:autoSpaceDN w:val="0"/>
              <w:adjustRightInd w:val="0"/>
              <w:spacing w:before="80"/>
              <w:ind w:right="-20"/>
              <w:rPr>
                <w:sz w:val="14"/>
                <w:szCs w:val="14"/>
              </w:rPr>
            </w:pPr>
            <w:r w:rsidRPr="004C4154">
              <w:rPr>
                <w:sz w:val="14"/>
                <w:szCs w:val="14"/>
              </w:rPr>
              <w:t>BKFD 13.2 b)</w:t>
            </w:r>
            <w:r w:rsidR="00827FB7" w:rsidRPr="004C4154">
              <w:rPr>
                <w:sz w:val="14"/>
                <w:szCs w:val="14"/>
              </w:rPr>
              <w:t xml:space="preserve"> </w:t>
            </w:r>
            <w:r w:rsidRPr="004C4154">
              <w:rPr>
                <w:sz w:val="14"/>
                <w:szCs w:val="14"/>
              </w:rPr>
              <w:t>TEAFA 41</w:t>
            </w:r>
            <w:r w:rsidR="00827FB7" w:rsidRPr="004C4154">
              <w:rPr>
                <w:sz w:val="14"/>
                <w:szCs w:val="14"/>
              </w:rPr>
              <w:t xml:space="preserve"> </w:t>
            </w:r>
            <w:r w:rsidRPr="004C4154">
              <w:rPr>
                <w:sz w:val="14"/>
                <w:szCs w:val="14"/>
              </w:rPr>
              <w:t>SPKL 2. XG</w:t>
            </w:r>
          </w:p>
        </w:tc>
        <w:tc>
          <w:tcPr>
            <w:tcW w:w="4680" w:type="dxa"/>
            <w:shd w:val="clear" w:color="auto" w:fill="FFFFFF"/>
            <w:vAlign w:val="center"/>
          </w:tcPr>
          <w:p w14:paraId="661427F3" w14:textId="77777777" w:rsidR="00CB0FB3" w:rsidRPr="00A8668E" w:rsidRDefault="00CB0FB3" w:rsidP="004C4154">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2E4D925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9A65AFA" w14:textId="77777777" w:rsidTr="00CB0FB3">
        <w:tc>
          <w:tcPr>
            <w:tcW w:w="1351" w:type="dxa"/>
            <w:shd w:val="clear" w:color="auto" w:fill="FFFFFF"/>
            <w:vAlign w:val="center"/>
          </w:tcPr>
          <w:p w14:paraId="4E525A0A" w14:textId="77777777" w:rsidR="00CB0FB3" w:rsidRPr="004C4154" w:rsidRDefault="00CB0FB3" w:rsidP="004C4154">
            <w:pPr>
              <w:widowControl w:val="0"/>
              <w:autoSpaceDE w:val="0"/>
              <w:autoSpaceDN w:val="0"/>
              <w:adjustRightInd w:val="0"/>
              <w:ind w:right="-20"/>
              <w:rPr>
                <w:sz w:val="14"/>
                <w:szCs w:val="14"/>
              </w:rPr>
            </w:pPr>
            <w:r w:rsidRPr="004C4154">
              <w:rPr>
                <w:sz w:val="14"/>
                <w:szCs w:val="14"/>
              </w:rPr>
              <w:t>A.6</w:t>
            </w:r>
            <w:r w:rsidR="00827FB7" w:rsidRPr="004C4154">
              <w:rPr>
                <w:sz w:val="14"/>
                <w:szCs w:val="14"/>
              </w:rPr>
              <w:t xml:space="preserve"> </w:t>
            </w:r>
            <w:r w:rsidR="00F160A4" w:rsidRPr="004C4154">
              <w:rPr>
                <w:color w:val="231F20"/>
                <w:sz w:val="14"/>
                <w:szCs w:val="14"/>
                <w:lang w:eastAsia="en-US"/>
              </w:rPr>
              <w:t>ERAGOZPEN ETENARAZLEA</w:t>
            </w:r>
          </w:p>
        </w:tc>
        <w:tc>
          <w:tcPr>
            <w:tcW w:w="1440" w:type="dxa"/>
            <w:shd w:val="clear" w:color="auto" w:fill="FFFFFF"/>
            <w:vAlign w:val="center"/>
          </w:tcPr>
          <w:p w14:paraId="48551690" w14:textId="77777777" w:rsidR="00CB0FB3" w:rsidRPr="004C4154" w:rsidRDefault="00CB0FB3" w:rsidP="004C4154">
            <w:pPr>
              <w:widowControl w:val="0"/>
              <w:autoSpaceDE w:val="0"/>
              <w:autoSpaceDN w:val="0"/>
              <w:adjustRightInd w:val="0"/>
              <w:spacing w:before="120"/>
              <w:ind w:right="120"/>
              <w:rPr>
                <w:sz w:val="14"/>
                <w:szCs w:val="14"/>
              </w:rPr>
            </w:pPr>
            <w:r w:rsidRPr="004C4154">
              <w:rPr>
                <w:sz w:val="14"/>
                <w:szCs w:val="14"/>
              </w:rPr>
              <w:t>BKFD 19 b)</w:t>
            </w:r>
            <w:r w:rsidR="00827FB7" w:rsidRPr="004C4154">
              <w:rPr>
                <w:sz w:val="14"/>
                <w:szCs w:val="14"/>
              </w:rPr>
              <w:t xml:space="preserve"> </w:t>
            </w:r>
            <w:r w:rsidRPr="004C4154">
              <w:rPr>
                <w:sz w:val="14"/>
                <w:szCs w:val="14"/>
              </w:rPr>
              <w:t>AFE 172</w:t>
            </w:r>
            <w:r w:rsidR="00827FB7" w:rsidRPr="004C4154">
              <w:rPr>
                <w:sz w:val="14"/>
                <w:szCs w:val="14"/>
              </w:rPr>
              <w:t xml:space="preserve"> </w:t>
            </w:r>
            <w:r w:rsidRPr="004C4154">
              <w:rPr>
                <w:sz w:val="14"/>
                <w:szCs w:val="14"/>
              </w:rPr>
              <w:t>SPKL 62.1, 198.4</w:t>
            </w:r>
            <w:r w:rsidR="00827FB7" w:rsidRPr="004C4154">
              <w:rPr>
                <w:sz w:val="14"/>
                <w:szCs w:val="14"/>
              </w:rPr>
              <w:t xml:space="preserve"> </w:t>
            </w:r>
            <w:r w:rsidRPr="004C4154">
              <w:rPr>
                <w:sz w:val="14"/>
                <w:szCs w:val="14"/>
              </w:rPr>
              <w:t>FESL 3 eta 4</w:t>
            </w:r>
            <w:r w:rsidR="00827FB7" w:rsidRPr="004C4154">
              <w:rPr>
                <w:sz w:val="14"/>
                <w:szCs w:val="14"/>
              </w:rPr>
              <w:t xml:space="preserve"> </w:t>
            </w:r>
            <w:r w:rsidRPr="004C4154">
              <w:rPr>
                <w:sz w:val="14"/>
                <w:szCs w:val="14"/>
              </w:rPr>
              <w:t>FFD, 1, 2 eta 3</w:t>
            </w:r>
          </w:p>
        </w:tc>
        <w:tc>
          <w:tcPr>
            <w:tcW w:w="4680" w:type="dxa"/>
            <w:shd w:val="clear" w:color="auto" w:fill="FFFFFF"/>
            <w:vAlign w:val="center"/>
          </w:tcPr>
          <w:p w14:paraId="7D55F0D1" w14:textId="77777777" w:rsidR="004C4154" w:rsidRDefault="00CB0FB3" w:rsidP="004C4154">
            <w:pPr>
              <w:widowControl w:val="0"/>
              <w:numPr>
                <w:ilvl w:val="0"/>
                <w:numId w:val="1"/>
              </w:numPr>
              <w:autoSpaceDE w:val="0"/>
              <w:autoSpaceDN w:val="0"/>
              <w:adjustRightInd w:val="0"/>
              <w:spacing w:line="280" w:lineRule="exact"/>
              <w:ind w:left="227" w:right="153" w:firstLine="0"/>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827FB7" w:rsidRPr="00A8668E">
              <w:rPr>
                <w:sz w:val="18"/>
                <w:szCs w:val="18"/>
              </w:rPr>
              <w:t xml:space="preserve"> </w:t>
            </w:r>
          </w:p>
          <w:p w14:paraId="034F5F7E" w14:textId="4075AC0B" w:rsidR="00CB0FB3" w:rsidRPr="00A8668E" w:rsidRDefault="00CB0FB3" w:rsidP="004C4154">
            <w:pPr>
              <w:widowControl w:val="0"/>
              <w:numPr>
                <w:ilvl w:val="0"/>
                <w:numId w:val="1"/>
              </w:numPr>
              <w:autoSpaceDE w:val="0"/>
              <w:autoSpaceDN w:val="0"/>
              <w:adjustRightInd w:val="0"/>
              <w:spacing w:line="280" w:lineRule="exact"/>
              <w:ind w:left="227" w:right="153" w:firstLine="0"/>
              <w:jc w:val="both"/>
              <w:rPr>
                <w:sz w:val="18"/>
                <w:szCs w:val="18"/>
              </w:rPr>
            </w:pPr>
            <w:r w:rsidRPr="00A8668E">
              <w:rPr>
                <w:sz w:val="18"/>
                <w:szCs w:val="18"/>
              </w:rPr>
              <w:t>Adjudikaziodunak faktura aurkeztu duela, elektronikoa, hala badagokio, eta organo kudeatzailean dagozkion zerbitzuak ados daudela.</w:t>
            </w:r>
            <w:r w:rsidR="00827FB7" w:rsidRPr="00A8668E">
              <w:rPr>
                <w:sz w:val="18"/>
                <w:szCs w:val="18"/>
              </w:rPr>
              <w:t xml:space="preserve"> </w:t>
            </w:r>
            <w:r w:rsidRPr="00A8668E">
              <w:rPr>
                <w:i/>
                <w:sz w:val="18"/>
                <w:szCs w:val="18"/>
              </w:rPr>
              <w:t>(Betebeharra onartuz gero)</w:t>
            </w:r>
          </w:p>
        </w:tc>
        <w:tc>
          <w:tcPr>
            <w:tcW w:w="960" w:type="dxa"/>
            <w:shd w:val="clear" w:color="auto" w:fill="FFFFFF"/>
          </w:tcPr>
          <w:p w14:paraId="170F1BB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4C4154" w14:paraId="59DD33E2" w14:textId="77777777" w:rsidTr="00CB0FB3">
        <w:tc>
          <w:tcPr>
            <w:tcW w:w="1351" w:type="dxa"/>
            <w:shd w:val="clear" w:color="auto" w:fill="FFFFFF"/>
            <w:vAlign w:val="center"/>
          </w:tcPr>
          <w:p w14:paraId="3DFCF519" w14:textId="77777777" w:rsidR="00CB0FB3" w:rsidRPr="004C4154" w:rsidRDefault="00CB0FB3" w:rsidP="004C4154">
            <w:pPr>
              <w:widowControl w:val="0"/>
              <w:autoSpaceDE w:val="0"/>
              <w:autoSpaceDN w:val="0"/>
              <w:adjustRightInd w:val="0"/>
              <w:spacing w:before="120" w:line="120" w:lineRule="exact"/>
              <w:rPr>
                <w:sz w:val="18"/>
                <w:szCs w:val="18"/>
              </w:rPr>
            </w:pPr>
            <w:r w:rsidRPr="004C4154">
              <w:rPr>
                <w:b/>
                <w:sz w:val="18"/>
                <w:szCs w:val="18"/>
              </w:rPr>
              <w:t>B.</w:t>
            </w:r>
          </w:p>
        </w:tc>
        <w:tc>
          <w:tcPr>
            <w:tcW w:w="1440" w:type="dxa"/>
            <w:shd w:val="clear" w:color="auto" w:fill="FFFFFF"/>
            <w:vAlign w:val="center"/>
          </w:tcPr>
          <w:p w14:paraId="2C53967A" w14:textId="77777777" w:rsidR="00CB0FB3" w:rsidRPr="004C4154" w:rsidRDefault="00CB0FB3" w:rsidP="004C4154">
            <w:pPr>
              <w:widowControl w:val="0"/>
              <w:autoSpaceDE w:val="0"/>
              <w:autoSpaceDN w:val="0"/>
              <w:adjustRightInd w:val="0"/>
              <w:spacing w:before="120"/>
              <w:ind w:right="-20"/>
              <w:rPr>
                <w:sz w:val="18"/>
                <w:szCs w:val="18"/>
              </w:rPr>
            </w:pPr>
            <w:r w:rsidRPr="004C4154">
              <w:rPr>
                <w:b/>
                <w:sz w:val="18"/>
                <w:szCs w:val="18"/>
              </w:rPr>
              <w:t>Leg. erref.</w:t>
            </w:r>
          </w:p>
        </w:tc>
        <w:tc>
          <w:tcPr>
            <w:tcW w:w="4680" w:type="dxa"/>
            <w:shd w:val="clear" w:color="auto" w:fill="FFFFFF"/>
            <w:vAlign w:val="center"/>
          </w:tcPr>
          <w:p w14:paraId="1DC08A5C" w14:textId="77777777" w:rsidR="00CB0FB3" w:rsidRPr="004C4154" w:rsidRDefault="00CB0FB3" w:rsidP="004C4154">
            <w:pPr>
              <w:widowControl w:val="0"/>
              <w:autoSpaceDE w:val="0"/>
              <w:autoSpaceDN w:val="0"/>
              <w:adjustRightInd w:val="0"/>
              <w:spacing w:before="120"/>
              <w:ind w:left="227" w:right="153"/>
              <w:jc w:val="both"/>
              <w:rPr>
                <w:sz w:val="18"/>
                <w:szCs w:val="18"/>
              </w:rPr>
            </w:pPr>
            <w:r w:rsidRPr="004C4154">
              <w:rPr>
                <w:b/>
                <w:sz w:val="18"/>
                <w:szCs w:val="18"/>
              </w:rPr>
              <w:t>Oinarrizko baldintza gehigarriak</w:t>
            </w:r>
          </w:p>
        </w:tc>
        <w:tc>
          <w:tcPr>
            <w:tcW w:w="960" w:type="dxa"/>
            <w:shd w:val="clear" w:color="auto" w:fill="FFFFFF"/>
          </w:tcPr>
          <w:p w14:paraId="7E889C32" w14:textId="77777777" w:rsidR="00CB0FB3" w:rsidRPr="004C4154" w:rsidRDefault="00CB0FB3" w:rsidP="00AB7580">
            <w:pPr>
              <w:widowControl w:val="0"/>
              <w:autoSpaceDE w:val="0"/>
              <w:autoSpaceDN w:val="0"/>
              <w:adjustRightInd w:val="0"/>
              <w:spacing w:line="250" w:lineRule="auto"/>
              <w:ind w:right="373"/>
              <w:jc w:val="both"/>
              <w:rPr>
                <w:sz w:val="18"/>
                <w:szCs w:val="18"/>
              </w:rPr>
            </w:pPr>
          </w:p>
        </w:tc>
      </w:tr>
      <w:tr w:rsidR="00CB0FB3" w:rsidRPr="00A8668E" w14:paraId="1C1A15E3" w14:textId="77777777" w:rsidTr="00CB0FB3">
        <w:tc>
          <w:tcPr>
            <w:tcW w:w="1351" w:type="dxa"/>
            <w:shd w:val="clear" w:color="auto" w:fill="FFFFFF"/>
            <w:vAlign w:val="center"/>
          </w:tcPr>
          <w:p w14:paraId="161C398C" w14:textId="77777777" w:rsidR="00CB0FB3" w:rsidRPr="004C4154" w:rsidRDefault="00CB0FB3" w:rsidP="004C4154">
            <w:pPr>
              <w:widowControl w:val="0"/>
              <w:autoSpaceDE w:val="0"/>
              <w:autoSpaceDN w:val="0"/>
              <w:adjustRightInd w:val="0"/>
              <w:spacing w:before="120" w:line="120" w:lineRule="exact"/>
              <w:rPr>
                <w:sz w:val="14"/>
                <w:szCs w:val="14"/>
              </w:rPr>
            </w:pPr>
            <w:r w:rsidRPr="004C4154">
              <w:rPr>
                <w:sz w:val="14"/>
                <w:szCs w:val="14"/>
              </w:rPr>
              <w:t>B.1</w:t>
            </w:r>
          </w:p>
        </w:tc>
        <w:tc>
          <w:tcPr>
            <w:tcW w:w="1440" w:type="dxa"/>
            <w:shd w:val="clear" w:color="auto" w:fill="FFFFFF"/>
            <w:vAlign w:val="center"/>
          </w:tcPr>
          <w:p w14:paraId="53D87E88" w14:textId="77777777" w:rsidR="00CB0FB3" w:rsidRPr="004C4154" w:rsidRDefault="00CB0FB3" w:rsidP="004C4154">
            <w:pPr>
              <w:widowControl w:val="0"/>
              <w:autoSpaceDE w:val="0"/>
              <w:autoSpaceDN w:val="0"/>
              <w:adjustRightInd w:val="0"/>
              <w:spacing w:before="120"/>
              <w:ind w:right="-20"/>
              <w:rPr>
                <w:b/>
                <w:sz w:val="14"/>
                <w:szCs w:val="14"/>
              </w:rPr>
            </w:pPr>
          </w:p>
        </w:tc>
        <w:tc>
          <w:tcPr>
            <w:tcW w:w="4680" w:type="dxa"/>
            <w:shd w:val="clear" w:color="auto" w:fill="FFFFFF"/>
            <w:vAlign w:val="center"/>
          </w:tcPr>
          <w:p w14:paraId="337B1CF8" w14:textId="77777777" w:rsidR="00CB0FB3" w:rsidRPr="00A8668E" w:rsidRDefault="00CB0FB3" w:rsidP="004C4154">
            <w:pPr>
              <w:widowControl w:val="0"/>
              <w:autoSpaceDE w:val="0"/>
              <w:autoSpaceDN w:val="0"/>
              <w:adjustRightInd w:val="0"/>
              <w:spacing w:before="120"/>
              <w:ind w:left="227" w:right="153"/>
              <w:jc w:val="both"/>
              <w:rPr>
                <w:sz w:val="18"/>
                <w:szCs w:val="18"/>
              </w:rPr>
            </w:pPr>
            <w:r w:rsidRPr="00A8668E">
              <w:rPr>
                <w:sz w:val="18"/>
                <w:szCs w:val="18"/>
              </w:rPr>
              <w:t>Bat ere ez.</w:t>
            </w:r>
          </w:p>
        </w:tc>
        <w:tc>
          <w:tcPr>
            <w:tcW w:w="960" w:type="dxa"/>
            <w:shd w:val="clear" w:color="auto" w:fill="FFFFFF"/>
          </w:tcPr>
          <w:p w14:paraId="15132FB6"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2FC664DB" w14:textId="77777777" w:rsidR="00CB0FB3" w:rsidRPr="00A8668E" w:rsidRDefault="00CB0FB3" w:rsidP="00AB7580">
      <w:pPr>
        <w:widowControl w:val="0"/>
        <w:autoSpaceDE w:val="0"/>
        <w:autoSpaceDN w:val="0"/>
        <w:adjustRightInd w:val="0"/>
        <w:spacing w:before="9" w:line="200" w:lineRule="exact"/>
        <w:jc w:val="both"/>
        <w:rPr>
          <w:sz w:val="18"/>
          <w:szCs w:val="18"/>
        </w:rPr>
      </w:pPr>
    </w:p>
    <w:p w14:paraId="6917F2A8" w14:textId="77777777" w:rsidR="00CB0FB3" w:rsidRPr="00A8668E" w:rsidRDefault="00CB0FB3" w:rsidP="00A8668E">
      <w:pPr>
        <w:pStyle w:val="Ttulo2"/>
      </w:pPr>
      <w:bookmarkStart w:id="160" w:name="_Toc166049912"/>
      <w:r w:rsidRPr="00A8668E">
        <w:t>Sorkuntza eta interpretazio artistiko eta literarioko, ikuskizunetako eta aseguruetako kontratu pribatuak</w:t>
      </w:r>
      <w:bookmarkEnd w:id="160"/>
    </w:p>
    <w:p w14:paraId="56C513B6" w14:textId="77777777" w:rsidR="00CB0FB3" w:rsidRPr="00A8668E" w:rsidRDefault="00CB0FB3" w:rsidP="004C4154">
      <w:pPr>
        <w:pStyle w:val="Ttulo3"/>
        <w:numPr>
          <w:ilvl w:val="0"/>
          <w:numId w:val="83"/>
        </w:numPr>
      </w:pPr>
      <w:bookmarkStart w:id="161" w:name="_Toc166049913"/>
      <w:r w:rsidRPr="00A8668E">
        <w:t>Gastuaren onarpena (RC fasea 5.000 biztanletik beherakoentzat/A)</w:t>
      </w:r>
      <w:r w:rsidR="004411B3" w:rsidRPr="00A8668E">
        <w:t xml:space="preserve"> (kontratu txikiak izan ezik)</w:t>
      </w:r>
      <w:bookmarkEnd w:id="16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2AE43EF3" w14:textId="77777777" w:rsidTr="00DB64E8">
        <w:tc>
          <w:tcPr>
            <w:tcW w:w="1351" w:type="dxa"/>
            <w:shd w:val="clear" w:color="auto" w:fill="FFFFFF"/>
            <w:vAlign w:val="center"/>
          </w:tcPr>
          <w:p w14:paraId="6192108C"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b/>
                <w:sz w:val="14"/>
                <w:szCs w:val="14"/>
              </w:rPr>
              <w:t>A.</w:t>
            </w:r>
          </w:p>
        </w:tc>
        <w:tc>
          <w:tcPr>
            <w:tcW w:w="1440" w:type="dxa"/>
            <w:shd w:val="clear" w:color="auto" w:fill="FFFFFF"/>
            <w:vAlign w:val="center"/>
          </w:tcPr>
          <w:p w14:paraId="3B91A61F" w14:textId="77777777" w:rsidR="00CB0FB3" w:rsidRPr="004C4154" w:rsidRDefault="00CB0FB3" w:rsidP="004C4154">
            <w:pPr>
              <w:widowControl w:val="0"/>
              <w:autoSpaceDE w:val="0"/>
              <w:autoSpaceDN w:val="0"/>
              <w:adjustRightInd w:val="0"/>
              <w:spacing w:before="120"/>
              <w:ind w:right="120"/>
              <w:jc w:val="both"/>
              <w:rPr>
                <w:sz w:val="14"/>
                <w:szCs w:val="14"/>
              </w:rPr>
            </w:pPr>
            <w:r w:rsidRPr="004C4154">
              <w:rPr>
                <w:b/>
                <w:sz w:val="14"/>
                <w:szCs w:val="14"/>
              </w:rPr>
              <w:t>Leg. erref.</w:t>
            </w:r>
          </w:p>
        </w:tc>
        <w:tc>
          <w:tcPr>
            <w:tcW w:w="4680" w:type="dxa"/>
            <w:shd w:val="clear" w:color="auto" w:fill="FFFFFF"/>
            <w:vAlign w:val="center"/>
          </w:tcPr>
          <w:p w14:paraId="5D9ED63E"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b/>
                <w:sz w:val="18"/>
                <w:szCs w:val="18"/>
              </w:rPr>
              <w:t>Oinarrizko baldintza orokorrak</w:t>
            </w:r>
          </w:p>
        </w:tc>
        <w:tc>
          <w:tcPr>
            <w:tcW w:w="960" w:type="dxa"/>
            <w:shd w:val="clear" w:color="auto" w:fill="FFFFFF"/>
          </w:tcPr>
          <w:p w14:paraId="318DE057" w14:textId="77777777" w:rsidR="00CB0FB3" w:rsidRPr="00A8668E" w:rsidRDefault="00093857"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05BA6F29" w14:textId="77777777" w:rsidTr="00DB64E8">
        <w:tc>
          <w:tcPr>
            <w:tcW w:w="1351" w:type="dxa"/>
            <w:shd w:val="clear" w:color="auto" w:fill="FFFFFF"/>
            <w:vAlign w:val="center"/>
          </w:tcPr>
          <w:p w14:paraId="114FC5D9" w14:textId="77777777" w:rsidR="00CB0FB3" w:rsidRPr="004C4154" w:rsidRDefault="00CB0FB3" w:rsidP="00AB7580">
            <w:pPr>
              <w:widowControl w:val="0"/>
              <w:autoSpaceDE w:val="0"/>
              <w:autoSpaceDN w:val="0"/>
              <w:adjustRightInd w:val="0"/>
              <w:ind w:right="-20"/>
              <w:jc w:val="both"/>
              <w:rPr>
                <w:sz w:val="14"/>
                <w:szCs w:val="14"/>
              </w:rPr>
            </w:pPr>
            <w:r w:rsidRPr="004C4154">
              <w:rPr>
                <w:sz w:val="14"/>
                <w:szCs w:val="14"/>
              </w:rPr>
              <w:t>A.1</w:t>
            </w:r>
            <w:r w:rsidR="00827FB7" w:rsidRPr="004C4154">
              <w:rPr>
                <w:sz w:val="14"/>
                <w:szCs w:val="14"/>
              </w:rPr>
              <w:t xml:space="preserve"> </w:t>
            </w:r>
            <w:r w:rsidR="00F160A4" w:rsidRPr="004C4154">
              <w:rPr>
                <w:color w:val="231F20"/>
                <w:sz w:val="14"/>
                <w:szCs w:val="14"/>
                <w:lang w:eastAsia="en-US"/>
              </w:rPr>
              <w:t>ERAGOZPEN ETENARAZLEA</w:t>
            </w:r>
          </w:p>
        </w:tc>
        <w:tc>
          <w:tcPr>
            <w:tcW w:w="1440" w:type="dxa"/>
            <w:shd w:val="clear" w:color="auto" w:fill="FFFFFF"/>
            <w:vAlign w:val="center"/>
          </w:tcPr>
          <w:p w14:paraId="4E83DAA4" w14:textId="77777777" w:rsidR="004C4154" w:rsidRDefault="00CB0FB3" w:rsidP="00AB7580">
            <w:pPr>
              <w:widowControl w:val="0"/>
              <w:autoSpaceDE w:val="0"/>
              <w:autoSpaceDN w:val="0"/>
              <w:adjustRightInd w:val="0"/>
              <w:spacing w:before="72"/>
              <w:ind w:right="120"/>
              <w:jc w:val="both"/>
              <w:rPr>
                <w:sz w:val="14"/>
                <w:szCs w:val="14"/>
              </w:rPr>
            </w:pPr>
            <w:r w:rsidRPr="004C4154">
              <w:rPr>
                <w:sz w:val="14"/>
                <w:szCs w:val="14"/>
              </w:rPr>
              <w:t>TEAFA 19.3</w:t>
            </w:r>
            <w:r w:rsidR="00827FB7" w:rsidRPr="004C4154">
              <w:rPr>
                <w:sz w:val="14"/>
                <w:szCs w:val="14"/>
              </w:rPr>
              <w:t xml:space="preserve"> </w:t>
            </w:r>
          </w:p>
          <w:p w14:paraId="2AC2ED61" w14:textId="77777777" w:rsidR="004C4154" w:rsidRDefault="00CB0FB3" w:rsidP="00AB7580">
            <w:pPr>
              <w:widowControl w:val="0"/>
              <w:autoSpaceDE w:val="0"/>
              <w:autoSpaceDN w:val="0"/>
              <w:adjustRightInd w:val="0"/>
              <w:spacing w:before="72"/>
              <w:ind w:right="120"/>
              <w:jc w:val="both"/>
              <w:rPr>
                <w:sz w:val="14"/>
                <w:szCs w:val="14"/>
              </w:rPr>
            </w:pPr>
            <w:r w:rsidRPr="004C4154">
              <w:rPr>
                <w:sz w:val="14"/>
                <w:szCs w:val="14"/>
              </w:rPr>
              <w:t xml:space="preserve">AEFD 3.5.4 </w:t>
            </w:r>
          </w:p>
          <w:p w14:paraId="51331A09" w14:textId="77777777" w:rsidR="004C4154" w:rsidRDefault="00CB0FB3" w:rsidP="00AB7580">
            <w:pPr>
              <w:widowControl w:val="0"/>
              <w:autoSpaceDE w:val="0"/>
              <w:autoSpaceDN w:val="0"/>
              <w:adjustRightInd w:val="0"/>
              <w:spacing w:before="72"/>
              <w:ind w:right="120"/>
              <w:jc w:val="both"/>
              <w:rPr>
                <w:sz w:val="14"/>
                <w:szCs w:val="14"/>
              </w:rPr>
            </w:pPr>
            <w:r w:rsidRPr="004C4154">
              <w:rPr>
                <w:sz w:val="14"/>
                <w:szCs w:val="14"/>
              </w:rPr>
              <w:t>BKFD 13.2 a)</w:t>
            </w:r>
            <w:r w:rsidR="00827FB7" w:rsidRPr="004C4154">
              <w:rPr>
                <w:sz w:val="14"/>
                <w:szCs w:val="14"/>
              </w:rPr>
              <w:t xml:space="preserve"> </w:t>
            </w:r>
          </w:p>
          <w:p w14:paraId="3C65D9F1" w14:textId="13196B39" w:rsidR="00CB0FB3" w:rsidRPr="004C4154" w:rsidRDefault="00CB0FB3" w:rsidP="00AB7580">
            <w:pPr>
              <w:widowControl w:val="0"/>
              <w:autoSpaceDE w:val="0"/>
              <w:autoSpaceDN w:val="0"/>
              <w:adjustRightInd w:val="0"/>
              <w:spacing w:before="72"/>
              <w:ind w:right="120"/>
              <w:jc w:val="both"/>
              <w:rPr>
                <w:sz w:val="14"/>
                <w:szCs w:val="14"/>
              </w:rPr>
            </w:pPr>
            <w:r w:rsidRPr="004C4154">
              <w:rPr>
                <w:sz w:val="14"/>
                <w:szCs w:val="14"/>
              </w:rPr>
              <w:t>SPKL 39.2 b), 3. XG</w:t>
            </w:r>
          </w:p>
        </w:tc>
        <w:tc>
          <w:tcPr>
            <w:tcW w:w="4680" w:type="dxa"/>
            <w:shd w:val="clear" w:color="auto" w:fill="FFFFFF"/>
            <w:vAlign w:val="center"/>
          </w:tcPr>
          <w:p w14:paraId="273F165F" w14:textId="77777777" w:rsidR="004C4154" w:rsidRDefault="00CB0FB3" w:rsidP="004C4154">
            <w:pPr>
              <w:widowControl w:val="0"/>
              <w:autoSpaceDE w:val="0"/>
              <w:autoSpaceDN w:val="0"/>
              <w:adjustRightInd w:val="0"/>
              <w:spacing w:before="60"/>
              <w:ind w:left="229"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2A66D0AA" w14:textId="65AFE05C" w:rsidR="00CB0FB3" w:rsidRPr="00A8668E" w:rsidRDefault="00CB0FB3" w:rsidP="004C4154">
            <w:pPr>
              <w:widowControl w:val="0"/>
              <w:autoSpaceDE w:val="0"/>
              <w:autoSpaceDN w:val="0"/>
              <w:adjustRightInd w:val="0"/>
              <w:spacing w:before="60"/>
              <w:ind w:left="229"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55FC2A1"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79EF4E39" w14:textId="77777777" w:rsidTr="00DB64E8">
        <w:tc>
          <w:tcPr>
            <w:tcW w:w="1351" w:type="dxa"/>
            <w:shd w:val="clear" w:color="auto" w:fill="FFFFFF"/>
            <w:vAlign w:val="center"/>
          </w:tcPr>
          <w:p w14:paraId="5C47351C" w14:textId="77777777" w:rsidR="00CB0FB3" w:rsidRPr="004C4154" w:rsidRDefault="00EC7B81" w:rsidP="00AB7580">
            <w:pPr>
              <w:widowControl w:val="0"/>
              <w:autoSpaceDE w:val="0"/>
              <w:autoSpaceDN w:val="0"/>
              <w:adjustRightInd w:val="0"/>
              <w:ind w:right="-20"/>
              <w:jc w:val="both"/>
              <w:rPr>
                <w:sz w:val="14"/>
                <w:szCs w:val="14"/>
              </w:rPr>
            </w:pPr>
            <w:r w:rsidRPr="004C4154">
              <w:rPr>
                <w:sz w:val="14"/>
                <w:szCs w:val="14"/>
              </w:rPr>
              <w:t>A.2 ERAGOZPEN ETENARAZLEA</w:t>
            </w:r>
          </w:p>
        </w:tc>
        <w:tc>
          <w:tcPr>
            <w:tcW w:w="1440" w:type="dxa"/>
            <w:shd w:val="clear" w:color="auto" w:fill="FFFFFF"/>
            <w:vAlign w:val="center"/>
          </w:tcPr>
          <w:p w14:paraId="6D05CA5E" w14:textId="77777777" w:rsidR="004C4154" w:rsidRDefault="00CB0FB3" w:rsidP="00AB7580">
            <w:pPr>
              <w:widowControl w:val="0"/>
              <w:autoSpaceDE w:val="0"/>
              <w:autoSpaceDN w:val="0"/>
              <w:adjustRightInd w:val="0"/>
              <w:spacing w:before="80"/>
              <w:ind w:right="120"/>
              <w:jc w:val="both"/>
              <w:rPr>
                <w:sz w:val="14"/>
                <w:szCs w:val="14"/>
              </w:rPr>
            </w:pPr>
            <w:r w:rsidRPr="004C4154">
              <w:rPr>
                <w:sz w:val="14"/>
                <w:szCs w:val="14"/>
              </w:rPr>
              <w:t>BKFD 13.2 a)</w:t>
            </w:r>
            <w:r w:rsidR="00827FB7" w:rsidRPr="004C4154">
              <w:rPr>
                <w:sz w:val="14"/>
                <w:szCs w:val="14"/>
              </w:rPr>
              <w:t xml:space="preserve"> </w:t>
            </w:r>
          </w:p>
          <w:p w14:paraId="32CD5C5F" w14:textId="307AAB2E" w:rsidR="00CB0FB3" w:rsidRPr="004C4154" w:rsidRDefault="00CB0FB3" w:rsidP="00AB7580">
            <w:pPr>
              <w:widowControl w:val="0"/>
              <w:autoSpaceDE w:val="0"/>
              <w:autoSpaceDN w:val="0"/>
              <w:adjustRightInd w:val="0"/>
              <w:spacing w:before="80"/>
              <w:ind w:right="120"/>
              <w:jc w:val="both"/>
              <w:rPr>
                <w:sz w:val="14"/>
                <w:szCs w:val="14"/>
              </w:rPr>
            </w:pPr>
            <w:r w:rsidRPr="004C4154">
              <w:rPr>
                <w:sz w:val="14"/>
                <w:szCs w:val="14"/>
              </w:rPr>
              <w:t>TEAFA 22</w:t>
            </w:r>
          </w:p>
        </w:tc>
        <w:tc>
          <w:tcPr>
            <w:tcW w:w="4680" w:type="dxa"/>
            <w:shd w:val="clear" w:color="auto" w:fill="FFFFFF"/>
            <w:vAlign w:val="center"/>
          </w:tcPr>
          <w:p w14:paraId="042DA216" w14:textId="77777777" w:rsidR="004C4154" w:rsidRDefault="00CB0FB3" w:rsidP="004C4154">
            <w:pPr>
              <w:widowControl w:val="0"/>
              <w:autoSpaceDE w:val="0"/>
              <w:autoSpaceDN w:val="0"/>
              <w:adjustRightInd w:val="0"/>
              <w:ind w:left="229" w:right="373"/>
              <w:jc w:val="both"/>
              <w:rPr>
                <w:sz w:val="18"/>
                <w:szCs w:val="18"/>
              </w:rPr>
            </w:pPr>
            <w:r w:rsidRPr="00A8668E">
              <w:rPr>
                <w:sz w:val="18"/>
                <w:szCs w:val="18"/>
              </w:rPr>
              <w:t>10/2003 Foru Arauaren 22. artikuluan xedatutakoa betetzen dela.</w:t>
            </w:r>
            <w:r w:rsidR="00827FB7" w:rsidRPr="00A8668E">
              <w:rPr>
                <w:sz w:val="18"/>
                <w:szCs w:val="18"/>
              </w:rPr>
              <w:t xml:space="preserve"> </w:t>
            </w:r>
          </w:p>
          <w:p w14:paraId="0B5D8341" w14:textId="1DA954F9" w:rsidR="00CB0FB3" w:rsidRPr="00A8668E" w:rsidRDefault="00CB0FB3" w:rsidP="004C4154">
            <w:pPr>
              <w:widowControl w:val="0"/>
              <w:autoSpaceDE w:val="0"/>
              <w:autoSpaceDN w:val="0"/>
              <w:adjustRightInd w:val="0"/>
              <w:ind w:left="229" w:right="373"/>
              <w:jc w:val="both"/>
              <w:rPr>
                <w:sz w:val="18"/>
                <w:szCs w:val="18"/>
              </w:rPr>
            </w:pPr>
            <w:r w:rsidRPr="00A8668E">
              <w:rPr>
                <w:i/>
                <w:sz w:val="18"/>
                <w:szCs w:val="18"/>
              </w:rPr>
              <w:t>(Urte anitzeko gastu konpromisoak hartu behar badira)</w:t>
            </w:r>
          </w:p>
        </w:tc>
        <w:tc>
          <w:tcPr>
            <w:tcW w:w="960" w:type="dxa"/>
            <w:shd w:val="clear" w:color="auto" w:fill="FFFFFF"/>
          </w:tcPr>
          <w:p w14:paraId="1D8106D1"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2DD829C2" w14:textId="77777777" w:rsidTr="00DB64E8">
        <w:tc>
          <w:tcPr>
            <w:tcW w:w="1351" w:type="dxa"/>
            <w:shd w:val="clear" w:color="auto" w:fill="FFFFFF"/>
            <w:vAlign w:val="center"/>
          </w:tcPr>
          <w:p w14:paraId="6C98D9CA" w14:textId="77777777" w:rsidR="00CB0FB3" w:rsidRPr="004C4154" w:rsidRDefault="00EC7B81" w:rsidP="00AB7580">
            <w:pPr>
              <w:widowControl w:val="0"/>
              <w:autoSpaceDE w:val="0"/>
              <w:autoSpaceDN w:val="0"/>
              <w:adjustRightInd w:val="0"/>
              <w:ind w:right="-20"/>
              <w:jc w:val="both"/>
              <w:rPr>
                <w:sz w:val="14"/>
                <w:szCs w:val="14"/>
              </w:rPr>
            </w:pPr>
            <w:r w:rsidRPr="004C4154">
              <w:rPr>
                <w:sz w:val="14"/>
                <w:szCs w:val="14"/>
              </w:rPr>
              <w:t>A.3 ERAGOZPEN ETENARAZLEA</w:t>
            </w:r>
          </w:p>
        </w:tc>
        <w:tc>
          <w:tcPr>
            <w:tcW w:w="1440" w:type="dxa"/>
            <w:shd w:val="clear" w:color="auto" w:fill="FFFFFF"/>
            <w:vAlign w:val="center"/>
          </w:tcPr>
          <w:p w14:paraId="0AC9B5B9" w14:textId="77777777" w:rsidR="004C4154" w:rsidRDefault="00CB0FB3" w:rsidP="00AB7580">
            <w:pPr>
              <w:widowControl w:val="0"/>
              <w:autoSpaceDE w:val="0"/>
              <w:autoSpaceDN w:val="0"/>
              <w:adjustRightInd w:val="0"/>
              <w:spacing w:before="80"/>
              <w:ind w:right="120"/>
              <w:jc w:val="both"/>
              <w:rPr>
                <w:sz w:val="14"/>
                <w:szCs w:val="14"/>
              </w:rPr>
            </w:pPr>
            <w:r w:rsidRPr="004C4154">
              <w:rPr>
                <w:sz w:val="14"/>
                <w:szCs w:val="14"/>
              </w:rPr>
              <w:t>BKFD 13.2 a)</w:t>
            </w:r>
            <w:r w:rsidR="00827FB7" w:rsidRPr="004C4154">
              <w:rPr>
                <w:sz w:val="14"/>
                <w:szCs w:val="14"/>
              </w:rPr>
              <w:t xml:space="preserve"> </w:t>
            </w:r>
          </w:p>
          <w:p w14:paraId="3EE8089A" w14:textId="12315D01" w:rsidR="00CB0FB3" w:rsidRPr="004C4154" w:rsidRDefault="00CB0FB3" w:rsidP="00AB7580">
            <w:pPr>
              <w:widowControl w:val="0"/>
              <w:autoSpaceDE w:val="0"/>
              <w:autoSpaceDN w:val="0"/>
              <w:adjustRightInd w:val="0"/>
              <w:spacing w:before="80"/>
              <w:ind w:right="120"/>
              <w:jc w:val="both"/>
              <w:rPr>
                <w:sz w:val="14"/>
                <w:szCs w:val="14"/>
              </w:rPr>
            </w:pPr>
            <w:r w:rsidRPr="004C4154">
              <w:rPr>
                <w:sz w:val="14"/>
                <w:szCs w:val="14"/>
              </w:rPr>
              <w:t>SPKL 3. XG</w:t>
            </w:r>
          </w:p>
        </w:tc>
        <w:tc>
          <w:tcPr>
            <w:tcW w:w="4680" w:type="dxa"/>
            <w:shd w:val="clear" w:color="auto" w:fill="FFFFFF"/>
            <w:vAlign w:val="center"/>
          </w:tcPr>
          <w:p w14:paraId="6A175F21" w14:textId="77777777" w:rsidR="004C4154" w:rsidRDefault="00CB0FB3" w:rsidP="004C4154">
            <w:pPr>
              <w:widowControl w:val="0"/>
              <w:autoSpaceDE w:val="0"/>
              <w:autoSpaceDN w:val="0"/>
              <w:adjustRightInd w:val="0"/>
              <w:ind w:left="229" w:right="433"/>
              <w:jc w:val="both"/>
              <w:rPr>
                <w:i/>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 xml:space="preserve"> </w:t>
            </w:r>
          </w:p>
          <w:p w14:paraId="669EDD46" w14:textId="774D432F" w:rsidR="00CB0FB3" w:rsidRPr="00A8668E" w:rsidRDefault="00CB0FB3" w:rsidP="004C4154">
            <w:pPr>
              <w:widowControl w:val="0"/>
              <w:autoSpaceDE w:val="0"/>
              <w:autoSpaceDN w:val="0"/>
              <w:adjustRightInd w:val="0"/>
              <w:ind w:left="229" w:right="433"/>
              <w:jc w:val="both"/>
              <w:rPr>
                <w:sz w:val="18"/>
                <w:szCs w:val="18"/>
              </w:rPr>
            </w:pPr>
            <w:r w:rsidRPr="00A8668E">
              <w:rPr>
                <w:i/>
                <w:sz w:val="18"/>
                <w:szCs w:val="18"/>
              </w:rPr>
              <w:t>(Atxikitako finantzazioa duten gastuen aurretiazko izapidetze bat bada)</w:t>
            </w:r>
          </w:p>
        </w:tc>
        <w:tc>
          <w:tcPr>
            <w:tcW w:w="960" w:type="dxa"/>
            <w:shd w:val="clear" w:color="auto" w:fill="FFFFFF"/>
          </w:tcPr>
          <w:p w14:paraId="779BC4C1"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7312193" w14:textId="77777777" w:rsidTr="00DB64E8">
        <w:tc>
          <w:tcPr>
            <w:tcW w:w="1351" w:type="dxa"/>
            <w:shd w:val="clear" w:color="auto" w:fill="FFFFFF"/>
            <w:vAlign w:val="center"/>
          </w:tcPr>
          <w:p w14:paraId="58C6C4E0" w14:textId="77777777" w:rsidR="00CB0FB3" w:rsidRPr="004C4154" w:rsidRDefault="00EC7B81" w:rsidP="00AB7580">
            <w:pPr>
              <w:widowControl w:val="0"/>
              <w:autoSpaceDE w:val="0"/>
              <w:autoSpaceDN w:val="0"/>
              <w:adjustRightInd w:val="0"/>
              <w:ind w:right="-20"/>
              <w:jc w:val="both"/>
              <w:rPr>
                <w:sz w:val="14"/>
                <w:szCs w:val="14"/>
              </w:rPr>
            </w:pPr>
            <w:r w:rsidRPr="004C4154">
              <w:rPr>
                <w:sz w:val="14"/>
                <w:szCs w:val="14"/>
              </w:rPr>
              <w:t>A.4 ERAGOZPEN ETENARAZLEA</w:t>
            </w:r>
          </w:p>
        </w:tc>
        <w:tc>
          <w:tcPr>
            <w:tcW w:w="1440" w:type="dxa"/>
            <w:shd w:val="clear" w:color="auto" w:fill="FFFFFF"/>
            <w:vAlign w:val="center"/>
          </w:tcPr>
          <w:p w14:paraId="5C7BB790" w14:textId="77777777" w:rsidR="00CB0FB3" w:rsidRPr="004C4154" w:rsidRDefault="00CB0FB3" w:rsidP="00AB7580">
            <w:pPr>
              <w:widowControl w:val="0"/>
              <w:autoSpaceDE w:val="0"/>
              <w:autoSpaceDN w:val="0"/>
              <w:adjustRightInd w:val="0"/>
              <w:spacing w:before="80"/>
              <w:ind w:right="120"/>
              <w:jc w:val="both"/>
              <w:rPr>
                <w:sz w:val="14"/>
                <w:szCs w:val="14"/>
              </w:rPr>
            </w:pPr>
            <w:r w:rsidRPr="004C4154">
              <w:rPr>
                <w:sz w:val="14"/>
                <w:szCs w:val="14"/>
              </w:rPr>
              <w:t>BKFD 13.2 a)</w:t>
            </w:r>
          </w:p>
        </w:tc>
        <w:tc>
          <w:tcPr>
            <w:tcW w:w="4680" w:type="dxa"/>
            <w:shd w:val="clear" w:color="auto" w:fill="FFFFFF"/>
            <w:vAlign w:val="center"/>
          </w:tcPr>
          <w:p w14:paraId="113E08A0" w14:textId="77777777" w:rsidR="00CB0FB3" w:rsidRPr="00A8668E" w:rsidRDefault="00CB0FB3" w:rsidP="004C4154">
            <w:pPr>
              <w:widowControl w:val="0"/>
              <w:autoSpaceDE w:val="0"/>
              <w:autoSpaceDN w:val="0"/>
              <w:adjustRightInd w:val="0"/>
              <w:spacing w:line="280" w:lineRule="exact"/>
              <w:ind w:left="229"/>
              <w:jc w:val="both"/>
              <w:rPr>
                <w:sz w:val="18"/>
                <w:szCs w:val="18"/>
              </w:rPr>
            </w:pPr>
            <w:r w:rsidRPr="00A8668E">
              <w:rPr>
                <w:sz w:val="18"/>
                <w:szCs w:val="18"/>
              </w:rPr>
              <w:t xml:space="preserve">Gastuaren baimena bera baimentzen den ekitaldian kreditua egotearen mende jartzeko baldintza etengarria sartzen dela. </w:t>
            </w:r>
            <w:r w:rsidRPr="00A8668E">
              <w:rPr>
                <w:i/>
                <w:sz w:val="18"/>
                <w:szCs w:val="18"/>
              </w:rPr>
              <w:t>(Atxikitako finantzaziorik ez duten gastuen aurretiazko izapidetze bat bada)</w:t>
            </w:r>
          </w:p>
        </w:tc>
        <w:tc>
          <w:tcPr>
            <w:tcW w:w="960" w:type="dxa"/>
            <w:shd w:val="clear" w:color="auto" w:fill="FFFFFF"/>
          </w:tcPr>
          <w:p w14:paraId="13DD9887"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5757459" w14:textId="77777777" w:rsidTr="00DB64E8">
        <w:tc>
          <w:tcPr>
            <w:tcW w:w="1351" w:type="dxa"/>
            <w:shd w:val="clear" w:color="auto" w:fill="FFFFFF"/>
            <w:vAlign w:val="center"/>
          </w:tcPr>
          <w:p w14:paraId="72E1D685" w14:textId="77777777" w:rsidR="00CB0FB3" w:rsidRPr="004C4154" w:rsidRDefault="00EC7B81" w:rsidP="00AB7580">
            <w:pPr>
              <w:widowControl w:val="0"/>
              <w:autoSpaceDE w:val="0"/>
              <w:autoSpaceDN w:val="0"/>
              <w:adjustRightInd w:val="0"/>
              <w:ind w:right="-20"/>
              <w:jc w:val="both"/>
              <w:rPr>
                <w:sz w:val="14"/>
                <w:szCs w:val="14"/>
              </w:rPr>
            </w:pPr>
            <w:r w:rsidRPr="004C4154">
              <w:rPr>
                <w:sz w:val="14"/>
                <w:szCs w:val="14"/>
              </w:rPr>
              <w:t>A.5 ERAGOZPEN ETENARAZLEA</w:t>
            </w:r>
          </w:p>
        </w:tc>
        <w:tc>
          <w:tcPr>
            <w:tcW w:w="1440" w:type="dxa"/>
            <w:shd w:val="clear" w:color="auto" w:fill="FFFFFF"/>
            <w:vAlign w:val="center"/>
          </w:tcPr>
          <w:p w14:paraId="5CEFAF84" w14:textId="77777777" w:rsidR="00CB0FB3" w:rsidRPr="004C4154" w:rsidRDefault="00CB0FB3" w:rsidP="00AB7580">
            <w:pPr>
              <w:widowControl w:val="0"/>
              <w:autoSpaceDE w:val="0"/>
              <w:autoSpaceDN w:val="0"/>
              <w:adjustRightInd w:val="0"/>
              <w:spacing w:before="80"/>
              <w:ind w:right="120"/>
              <w:jc w:val="both"/>
              <w:rPr>
                <w:sz w:val="14"/>
                <w:szCs w:val="14"/>
              </w:rPr>
            </w:pPr>
            <w:r w:rsidRPr="004C4154">
              <w:rPr>
                <w:sz w:val="14"/>
                <w:szCs w:val="14"/>
              </w:rPr>
              <w:t>BKFD 13.2 b)</w:t>
            </w:r>
            <w:r w:rsidR="00827FB7" w:rsidRPr="004C4154">
              <w:rPr>
                <w:sz w:val="14"/>
                <w:szCs w:val="14"/>
              </w:rPr>
              <w:t xml:space="preserve"> </w:t>
            </w:r>
            <w:r w:rsidRPr="004C4154">
              <w:rPr>
                <w:sz w:val="14"/>
                <w:szCs w:val="14"/>
              </w:rPr>
              <w:t>TEAFA 41</w:t>
            </w:r>
            <w:r w:rsidR="00827FB7" w:rsidRPr="004C4154">
              <w:rPr>
                <w:sz w:val="14"/>
                <w:szCs w:val="14"/>
              </w:rPr>
              <w:t xml:space="preserve"> </w:t>
            </w:r>
            <w:r w:rsidRPr="004C4154">
              <w:rPr>
                <w:sz w:val="14"/>
                <w:szCs w:val="14"/>
              </w:rPr>
              <w:t>SPKL 2. XG</w:t>
            </w:r>
          </w:p>
        </w:tc>
        <w:tc>
          <w:tcPr>
            <w:tcW w:w="4680" w:type="dxa"/>
            <w:shd w:val="clear" w:color="auto" w:fill="FFFFFF"/>
            <w:vAlign w:val="center"/>
          </w:tcPr>
          <w:p w14:paraId="722D36E3" w14:textId="77777777" w:rsidR="00CB0FB3" w:rsidRPr="00A8668E" w:rsidRDefault="00CB0FB3" w:rsidP="004C4154">
            <w:pPr>
              <w:widowControl w:val="0"/>
              <w:autoSpaceDE w:val="0"/>
              <w:autoSpaceDN w:val="0"/>
              <w:adjustRightInd w:val="0"/>
              <w:spacing w:line="280" w:lineRule="exact"/>
              <w:ind w:left="229"/>
              <w:jc w:val="both"/>
              <w:rPr>
                <w:sz w:val="18"/>
                <w:szCs w:val="18"/>
              </w:rPr>
            </w:pPr>
            <w:r w:rsidRPr="00A8668E">
              <w:rPr>
                <w:sz w:val="18"/>
                <w:szCs w:val="18"/>
              </w:rPr>
              <w:t>Gastua organo eskudunak sortzen duela</w:t>
            </w:r>
          </w:p>
        </w:tc>
        <w:tc>
          <w:tcPr>
            <w:tcW w:w="960" w:type="dxa"/>
            <w:shd w:val="clear" w:color="auto" w:fill="FFFFFF"/>
          </w:tcPr>
          <w:p w14:paraId="4B9F9DCC"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9F396B7" w14:textId="77777777" w:rsidTr="00DB64E8">
        <w:tc>
          <w:tcPr>
            <w:tcW w:w="1351" w:type="dxa"/>
            <w:shd w:val="clear" w:color="auto" w:fill="FFFFFF"/>
            <w:vAlign w:val="center"/>
          </w:tcPr>
          <w:p w14:paraId="45FD60FC"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b/>
                <w:sz w:val="14"/>
                <w:szCs w:val="14"/>
              </w:rPr>
              <w:lastRenderedPageBreak/>
              <w:t>B.</w:t>
            </w:r>
          </w:p>
        </w:tc>
        <w:tc>
          <w:tcPr>
            <w:tcW w:w="1440" w:type="dxa"/>
            <w:shd w:val="clear" w:color="auto" w:fill="FFFFFF"/>
            <w:vAlign w:val="center"/>
          </w:tcPr>
          <w:p w14:paraId="247E778B" w14:textId="77777777" w:rsidR="00CB0FB3" w:rsidRPr="004C4154" w:rsidRDefault="00CB0FB3" w:rsidP="00712256">
            <w:pPr>
              <w:widowControl w:val="0"/>
              <w:autoSpaceDE w:val="0"/>
              <w:autoSpaceDN w:val="0"/>
              <w:adjustRightInd w:val="0"/>
              <w:spacing w:before="120"/>
              <w:ind w:right="120"/>
              <w:jc w:val="both"/>
              <w:rPr>
                <w:sz w:val="14"/>
                <w:szCs w:val="14"/>
              </w:rPr>
            </w:pPr>
            <w:r w:rsidRPr="004C4154">
              <w:rPr>
                <w:b/>
                <w:sz w:val="14"/>
                <w:szCs w:val="14"/>
              </w:rPr>
              <w:t>Leg. erref.</w:t>
            </w:r>
          </w:p>
        </w:tc>
        <w:tc>
          <w:tcPr>
            <w:tcW w:w="4680" w:type="dxa"/>
            <w:shd w:val="clear" w:color="auto" w:fill="FFFFFF"/>
            <w:vAlign w:val="center"/>
          </w:tcPr>
          <w:p w14:paraId="22BCDABA"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b/>
                <w:sz w:val="18"/>
                <w:szCs w:val="18"/>
              </w:rPr>
              <w:t>Oinarrizko baldintza gehigarriak</w:t>
            </w:r>
          </w:p>
        </w:tc>
        <w:tc>
          <w:tcPr>
            <w:tcW w:w="960" w:type="dxa"/>
            <w:shd w:val="clear" w:color="auto" w:fill="FFFFFF"/>
          </w:tcPr>
          <w:p w14:paraId="421FD322"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3802375" w14:textId="77777777" w:rsidTr="00DB64E8">
        <w:tc>
          <w:tcPr>
            <w:tcW w:w="1351" w:type="dxa"/>
            <w:shd w:val="clear" w:color="auto" w:fill="FFFFFF"/>
            <w:vAlign w:val="center"/>
          </w:tcPr>
          <w:p w14:paraId="70E9E2BD"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w:t>
            </w:r>
          </w:p>
        </w:tc>
        <w:tc>
          <w:tcPr>
            <w:tcW w:w="1440" w:type="dxa"/>
            <w:shd w:val="clear" w:color="auto" w:fill="FFFFFF"/>
            <w:vAlign w:val="center"/>
          </w:tcPr>
          <w:p w14:paraId="57AC5AF4"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124,  125, 174</w:t>
            </w:r>
          </w:p>
        </w:tc>
        <w:tc>
          <w:tcPr>
            <w:tcW w:w="4680" w:type="dxa"/>
            <w:shd w:val="clear" w:color="auto" w:fill="FFFFFF"/>
            <w:vAlign w:val="center"/>
          </w:tcPr>
          <w:p w14:paraId="0A2A2ADF"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Zehaztapen teknikoen agiria edo, hala badagokio, deskripzio-agiria dagoela.</w:t>
            </w:r>
          </w:p>
        </w:tc>
        <w:tc>
          <w:tcPr>
            <w:tcW w:w="960" w:type="dxa"/>
            <w:shd w:val="clear" w:color="auto" w:fill="FFFFFF"/>
          </w:tcPr>
          <w:p w14:paraId="0EBB5387"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A7029BB" w14:textId="77777777" w:rsidTr="00DB64E8">
        <w:tc>
          <w:tcPr>
            <w:tcW w:w="1351" w:type="dxa"/>
            <w:shd w:val="clear" w:color="auto" w:fill="FFFFFF"/>
            <w:vAlign w:val="center"/>
          </w:tcPr>
          <w:p w14:paraId="25DD08F0"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B.2</w:t>
            </w:r>
          </w:p>
        </w:tc>
        <w:tc>
          <w:tcPr>
            <w:tcW w:w="1440" w:type="dxa"/>
            <w:shd w:val="clear" w:color="auto" w:fill="FFFFFF"/>
            <w:vAlign w:val="center"/>
          </w:tcPr>
          <w:p w14:paraId="2BAC92F7"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116, 122, 174, 3.8XG</w:t>
            </w:r>
          </w:p>
        </w:tc>
        <w:tc>
          <w:tcPr>
            <w:tcW w:w="4680" w:type="dxa"/>
            <w:shd w:val="clear" w:color="auto" w:fill="FFFFFF"/>
            <w:vAlign w:val="center"/>
          </w:tcPr>
          <w:p w14:paraId="168ED4EA"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 xml:space="preserve">Klausula administratibo partikularren agiria dagoela edo, hala badagokio, deskripzio-agiria, idazkaritzak edo aholkularitza juridikoaren titularrak </w:t>
            </w:r>
            <w:r w:rsidR="001946AB" w:rsidRPr="00A8668E">
              <w:rPr>
                <w:sz w:val="18"/>
                <w:szCs w:val="18"/>
              </w:rPr>
              <w:t xml:space="preserve">aldeko </w:t>
            </w:r>
            <w:r w:rsidRPr="00A8668E">
              <w:rPr>
                <w:sz w:val="18"/>
                <w:szCs w:val="18"/>
              </w:rPr>
              <w:t>txostena jaso duena (Toki Araubidearen Oinarriak arautzeko apirilaren 2ko 7/1985 Legearen X. tituluan araututako araubideari heldutako udalerrien kasuan)</w:t>
            </w:r>
          </w:p>
        </w:tc>
        <w:tc>
          <w:tcPr>
            <w:tcW w:w="960" w:type="dxa"/>
            <w:shd w:val="clear" w:color="auto" w:fill="FFFFFF"/>
          </w:tcPr>
          <w:p w14:paraId="008ADDEB"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CC27872" w14:textId="77777777" w:rsidTr="00DB64E8">
        <w:tc>
          <w:tcPr>
            <w:tcW w:w="1351" w:type="dxa"/>
            <w:shd w:val="clear" w:color="auto" w:fill="FFFFFF"/>
            <w:vAlign w:val="center"/>
          </w:tcPr>
          <w:p w14:paraId="6BFDCEF6"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B.3</w:t>
            </w:r>
          </w:p>
        </w:tc>
        <w:tc>
          <w:tcPr>
            <w:tcW w:w="1440" w:type="dxa"/>
            <w:shd w:val="clear" w:color="auto" w:fill="FFFFFF"/>
            <w:vAlign w:val="center"/>
          </w:tcPr>
          <w:p w14:paraId="02F9AB7B"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122.5 eta 7, 3.8 XG</w:t>
            </w:r>
          </w:p>
        </w:tc>
        <w:tc>
          <w:tcPr>
            <w:tcW w:w="4680" w:type="dxa"/>
            <w:shd w:val="clear" w:color="auto" w:fill="FFFFFF"/>
            <w:vAlign w:val="center"/>
          </w:tcPr>
          <w:p w14:paraId="3F3447C1"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 xml:space="preserve">Klausula administratiboen agiri eredua erabiltzen denean, egin beharreko kontratuak idazkaritzak edo aholkularitza juridikoaren titularrak </w:t>
            </w:r>
            <w:r w:rsidR="001946AB" w:rsidRPr="00A8668E">
              <w:rPr>
                <w:sz w:val="18"/>
                <w:szCs w:val="18"/>
              </w:rPr>
              <w:t xml:space="preserve">aldeko </w:t>
            </w:r>
            <w:r w:rsidRPr="00A8668E">
              <w:rPr>
                <w:sz w:val="18"/>
                <w:szCs w:val="18"/>
              </w:rPr>
              <w:t>txostena egin dionaren antzeko izaera duela (Toki Araubidearen Oinarriak arautzeko apirilaren 2ko 7/1985 Legearen X. tituluan araututako araubideari heldutako udalerrien kasuan)</w:t>
            </w:r>
          </w:p>
        </w:tc>
        <w:tc>
          <w:tcPr>
            <w:tcW w:w="960" w:type="dxa"/>
            <w:shd w:val="clear" w:color="auto" w:fill="FFFFFF"/>
          </w:tcPr>
          <w:p w14:paraId="53B18830"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6EDADA47" w14:textId="77777777" w:rsidTr="00DB64E8">
        <w:tc>
          <w:tcPr>
            <w:tcW w:w="1351" w:type="dxa"/>
            <w:shd w:val="clear" w:color="auto" w:fill="FFFFFF"/>
            <w:vAlign w:val="center"/>
          </w:tcPr>
          <w:p w14:paraId="2B93938B"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B.4</w:t>
            </w:r>
          </w:p>
        </w:tc>
        <w:tc>
          <w:tcPr>
            <w:tcW w:w="1440" w:type="dxa"/>
            <w:shd w:val="clear" w:color="auto" w:fill="FFFFFF"/>
            <w:vAlign w:val="center"/>
          </w:tcPr>
          <w:p w14:paraId="57900513"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29</w:t>
            </w:r>
          </w:p>
        </w:tc>
        <w:tc>
          <w:tcPr>
            <w:tcW w:w="4680" w:type="dxa"/>
            <w:shd w:val="clear" w:color="auto" w:fill="FFFFFF"/>
            <w:vAlign w:val="center"/>
          </w:tcPr>
          <w:p w14:paraId="4B1F91FA"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Klausula administratibo partikularren agirian edo deskripzio-agirian aurreikusitako kontratuaren iraupena bat datorrela indarreko araudian xedatutakoarekin..</w:t>
            </w:r>
          </w:p>
        </w:tc>
        <w:tc>
          <w:tcPr>
            <w:tcW w:w="960" w:type="dxa"/>
            <w:shd w:val="clear" w:color="auto" w:fill="FFFFFF"/>
          </w:tcPr>
          <w:p w14:paraId="15300920"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466895C9" w14:textId="77777777" w:rsidTr="00DB64E8">
        <w:tc>
          <w:tcPr>
            <w:tcW w:w="1351" w:type="dxa"/>
            <w:shd w:val="clear" w:color="auto" w:fill="FFFFFF"/>
            <w:vAlign w:val="center"/>
          </w:tcPr>
          <w:p w14:paraId="5CF4C4D6"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B.5</w:t>
            </w:r>
          </w:p>
        </w:tc>
        <w:tc>
          <w:tcPr>
            <w:tcW w:w="1440" w:type="dxa"/>
            <w:shd w:val="clear" w:color="auto" w:fill="FFFFFF"/>
            <w:vAlign w:val="center"/>
          </w:tcPr>
          <w:p w14:paraId="35302713"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99</w:t>
            </w:r>
          </w:p>
        </w:tc>
        <w:tc>
          <w:tcPr>
            <w:tcW w:w="4680" w:type="dxa"/>
            <w:shd w:val="clear" w:color="auto" w:fill="FFFFFF"/>
            <w:vAlign w:val="center"/>
          </w:tcPr>
          <w:p w14:paraId="1357DBDF"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Kontratuaren xedea guztiz definituta dagoela,</w:t>
            </w:r>
          </w:p>
        </w:tc>
        <w:tc>
          <w:tcPr>
            <w:tcW w:w="960" w:type="dxa"/>
            <w:shd w:val="clear" w:color="auto" w:fill="FFFFFF"/>
          </w:tcPr>
          <w:p w14:paraId="2C9AB6EE"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60B1CEB" w14:textId="77777777" w:rsidTr="00DB64E8">
        <w:tc>
          <w:tcPr>
            <w:tcW w:w="1351" w:type="dxa"/>
            <w:shd w:val="clear" w:color="auto" w:fill="FFFFFF"/>
            <w:vAlign w:val="center"/>
          </w:tcPr>
          <w:p w14:paraId="35472B3E"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B.6</w:t>
            </w:r>
          </w:p>
        </w:tc>
        <w:tc>
          <w:tcPr>
            <w:tcW w:w="1440" w:type="dxa"/>
            <w:shd w:val="clear" w:color="auto" w:fill="FFFFFF"/>
            <w:vAlign w:val="center"/>
          </w:tcPr>
          <w:p w14:paraId="0652C098"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145.1 , 145.2, 145.5 a), 145.3, 145.6, 146.1, 150.1 eta 176</w:t>
            </w:r>
          </w:p>
        </w:tc>
        <w:tc>
          <w:tcPr>
            <w:tcW w:w="4680" w:type="dxa"/>
            <w:shd w:val="clear" w:color="auto" w:fill="FFFFFF"/>
            <w:vAlign w:val="center"/>
          </w:tcPr>
          <w:p w14:paraId="58CD702B" w14:textId="77777777" w:rsidR="00712256" w:rsidRDefault="00CB0FB3" w:rsidP="004C4154">
            <w:pPr>
              <w:widowControl w:val="0"/>
              <w:autoSpaceDE w:val="0"/>
              <w:autoSpaceDN w:val="0"/>
              <w:adjustRightInd w:val="0"/>
              <w:spacing w:before="120"/>
              <w:ind w:left="229" w:right="153"/>
              <w:jc w:val="both"/>
              <w:rPr>
                <w:sz w:val="18"/>
                <w:szCs w:val="18"/>
              </w:rPr>
            </w:pPr>
            <w:r w:rsidRPr="00A8668E">
              <w:rPr>
                <w:sz w:val="18"/>
                <w:szCs w:val="18"/>
              </w:rPr>
              <w:t>Klausula administratibo partikularren agiriak edo deskripzio-agiriak hauek ezartzen dituela eskaintzarik onena zehazteko:</w:t>
            </w:r>
            <w:r w:rsidR="00827FB7" w:rsidRPr="00A8668E">
              <w:rPr>
                <w:sz w:val="18"/>
                <w:szCs w:val="18"/>
              </w:rPr>
              <w:t xml:space="preserve"> </w:t>
            </w:r>
          </w:p>
          <w:p w14:paraId="4536B8E8" w14:textId="77777777" w:rsidR="00712256" w:rsidRPr="00712256" w:rsidRDefault="00CB0FB3" w:rsidP="00712256">
            <w:pPr>
              <w:pStyle w:val="Prrafodelista"/>
              <w:widowControl w:val="0"/>
              <w:numPr>
                <w:ilvl w:val="0"/>
                <w:numId w:val="236"/>
              </w:numPr>
              <w:autoSpaceDE w:val="0"/>
              <w:autoSpaceDN w:val="0"/>
              <w:adjustRightInd w:val="0"/>
              <w:spacing w:before="120"/>
              <w:ind w:right="153"/>
              <w:jc w:val="both"/>
              <w:rPr>
                <w:sz w:val="18"/>
                <w:szCs w:val="18"/>
              </w:rPr>
            </w:pPr>
            <w:r w:rsidRPr="00712256">
              <w:rPr>
                <w:sz w:val="18"/>
                <w:szCs w:val="18"/>
              </w:rPr>
              <w:t>kontratuaren xedeari lotutako irizpideak.</w:t>
            </w:r>
          </w:p>
          <w:p w14:paraId="13B72864" w14:textId="355C52B3" w:rsidR="00712256" w:rsidRPr="00712256" w:rsidRDefault="00CB0FB3" w:rsidP="00712256">
            <w:pPr>
              <w:pStyle w:val="Prrafodelista"/>
              <w:widowControl w:val="0"/>
              <w:numPr>
                <w:ilvl w:val="0"/>
                <w:numId w:val="236"/>
              </w:numPr>
              <w:autoSpaceDE w:val="0"/>
              <w:autoSpaceDN w:val="0"/>
              <w:adjustRightInd w:val="0"/>
              <w:spacing w:before="120"/>
              <w:ind w:right="153"/>
              <w:jc w:val="both"/>
              <w:rPr>
                <w:sz w:val="18"/>
                <w:szCs w:val="18"/>
              </w:rPr>
            </w:pPr>
            <w:r w:rsidRPr="00712256">
              <w:rPr>
                <w:sz w:val="18"/>
                <w:szCs w:val="18"/>
              </w:rPr>
              <w:t>irizpide bakarra erabiltzen denean, hura kostuei lotuta egotea.</w:t>
            </w:r>
            <w:r w:rsidR="00827FB7" w:rsidRPr="00712256">
              <w:rPr>
                <w:sz w:val="18"/>
                <w:szCs w:val="18"/>
              </w:rPr>
              <w:t xml:space="preserve"> </w:t>
            </w:r>
            <w:r w:rsidRPr="00712256">
              <w:rPr>
                <w:sz w:val="18"/>
                <w:szCs w:val="18"/>
              </w:rPr>
              <w:t xml:space="preserve">kontuan hartu beharreko </w:t>
            </w:r>
          </w:p>
          <w:p w14:paraId="1ECF25E0" w14:textId="77777777" w:rsidR="00712256" w:rsidRPr="00712256" w:rsidRDefault="00CB0FB3" w:rsidP="00712256">
            <w:pPr>
              <w:pStyle w:val="Prrafodelista"/>
              <w:widowControl w:val="0"/>
              <w:numPr>
                <w:ilvl w:val="0"/>
                <w:numId w:val="236"/>
              </w:numPr>
              <w:autoSpaceDE w:val="0"/>
              <w:autoSpaceDN w:val="0"/>
              <w:adjustRightInd w:val="0"/>
              <w:spacing w:before="120"/>
              <w:ind w:right="153"/>
              <w:jc w:val="both"/>
              <w:rPr>
                <w:sz w:val="18"/>
                <w:szCs w:val="18"/>
              </w:rPr>
            </w:pPr>
            <w:r w:rsidRPr="00712256">
              <w:rPr>
                <w:sz w:val="18"/>
                <w:szCs w:val="18"/>
              </w:rPr>
              <w:t>irizpide bakarra prezioa denean, hura preziorik txikienarena izatea.</w:t>
            </w:r>
            <w:r w:rsidR="00827FB7" w:rsidRPr="00712256">
              <w:rPr>
                <w:sz w:val="18"/>
                <w:szCs w:val="18"/>
              </w:rPr>
              <w:t xml:space="preserve"> </w:t>
            </w:r>
          </w:p>
          <w:p w14:paraId="173C4D81" w14:textId="77777777" w:rsidR="00712256" w:rsidRPr="00712256" w:rsidRDefault="00CB0FB3" w:rsidP="00712256">
            <w:pPr>
              <w:pStyle w:val="Prrafodelista"/>
              <w:widowControl w:val="0"/>
              <w:numPr>
                <w:ilvl w:val="0"/>
                <w:numId w:val="236"/>
              </w:numPr>
              <w:autoSpaceDE w:val="0"/>
              <w:autoSpaceDN w:val="0"/>
              <w:adjustRightInd w:val="0"/>
              <w:spacing w:before="120"/>
              <w:ind w:right="153"/>
              <w:jc w:val="both"/>
              <w:rPr>
                <w:sz w:val="18"/>
                <w:szCs w:val="18"/>
              </w:rPr>
            </w:pPr>
            <w:r w:rsidRPr="00712256">
              <w:rPr>
                <w:sz w:val="18"/>
                <w:szCs w:val="18"/>
              </w:rPr>
              <w:t>kalitate-prezio erlaziorik onenean oinarritutako hainbat adjudikazio irizpide daudenean, irizpide ekonomiko eta kualitatiboen arabera ezarriak izatea.</w:t>
            </w:r>
            <w:r w:rsidR="00827FB7" w:rsidRPr="00712256">
              <w:rPr>
                <w:sz w:val="18"/>
                <w:szCs w:val="18"/>
              </w:rPr>
              <w:t xml:space="preserve"> </w:t>
            </w:r>
          </w:p>
          <w:p w14:paraId="2FB33D3E" w14:textId="0BECD1E1" w:rsidR="00CB0FB3" w:rsidRPr="00712256" w:rsidRDefault="00CB0FB3" w:rsidP="00712256">
            <w:pPr>
              <w:pStyle w:val="Prrafodelista"/>
              <w:widowControl w:val="0"/>
              <w:numPr>
                <w:ilvl w:val="0"/>
                <w:numId w:val="236"/>
              </w:numPr>
              <w:autoSpaceDE w:val="0"/>
              <w:autoSpaceDN w:val="0"/>
              <w:adjustRightInd w:val="0"/>
              <w:spacing w:before="120"/>
              <w:ind w:right="153"/>
              <w:jc w:val="both"/>
              <w:rPr>
                <w:sz w:val="18"/>
                <w:szCs w:val="18"/>
              </w:rPr>
            </w:pPr>
            <w:r w:rsidRPr="00712256">
              <w:rPr>
                <w:sz w:val="18"/>
                <w:szCs w:val="18"/>
              </w:rPr>
              <w:t>proposatutako adjudikazio prozedura elkarrizketa lehiakorra denean, eskaintzarik onenaren hautaketan adjudikazio irizpide bat baino gehiago hartzen dela kontuan kalitate-prezio erlaziorik onenean oinarrituta.</w:t>
            </w:r>
          </w:p>
        </w:tc>
        <w:tc>
          <w:tcPr>
            <w:tcW w:w="960" w:type="dxa"/>
            <w:shd w:val="clear" w:color="auto" w:fill="FFFFFF"/>
          </w:tcPr>
          <w:p w14:paraId="0A414BF1"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41F2D27" w14:textId="77777777" w:rsidTr="00DB64E8">
        <w:tc>
          <w:tcPr>
            <w:tcW w:w="1351" w:type="dxa"/>
            <w:shd w:val="clear" w:color="auto" w:fill="FFFFFF"/>
            <w:vAlign w:val="center"/>
          </w:tcPr>
          <w:p w14:paraId="736117F8"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B.7</w:t>
            </w:r>
          </w:p>
        </w:tc>
        <w:tc>
          <w:tcPr>
            <w:tcW w:w="1440" w:type="dxa"/>
            <w:shd w:val="clear" w:color="auto" w:fill="FFFFFF"/>
            <w:vAlign w:val="center"/>
          </w:tcPr>
          <w:p w14:paraId="6EE17290"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157.2</w:t>
            </w:r>
          </w:p>
        </w:tc>
        <w:tc>
          <w:tcPr>
            <w:tcW w:w="4680" w:type="dxa"/>
            <w:shd w:val="clear" w:color="auto" w:fill="FFFFFF"/>
            <w:vAlign w:val="center"/>
          </w:tcPr>
          <w:p w14:paraId="59F4E6B0"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Klausula administratibo partikularren agiriak edo deskripzio-agiriak, hala dagokionean, aurreikusten duela balio-judizio baten arabera haztatu behar diren irizpideei buruzko dokumentazioa gainerako proposamenetik bereizitako kartazalean edo fitxategi elektronikoan aurkeztu behar dela.</w:t>
            </w:r>
          </w:p>
        </w:tc>
        <w:tc>
          <w:tcPr>
            <w:tcW w:w="960" w:type="dxa"/>
            <w:shd w:val="clear" w:color="auto" w:fill="FFFFFF"/>
          </w:tcPr>
          <w:p w14:paraId="2342C8D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792FBCD7" w14:textId="77777777" w:rsidTr="00DB64E8">
        <w:tc>
          <w:tcPr>
            <w:tcW w:w="1351" w:type="dxa"/>
            <w:shd w:val="clear" w:color="auto" w:fill="FFFFFF"/>
            <w:vAlign w:val="center"/>
          </w:tcPr>
          <w:p w14:paraId="4B141D97"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B.8</w:t>
            </w:r>
          </w:p>
        </w:tc>
        <w:tc>
          <w:tcPr>
            <w:tcW w:w="1440" w:type="dxa"/>
            <w:shd w:val="clear" w:color="auto" w:fill="FFFFFF"/>
            <w:vAlign w:val="center"/>
          </w:tcPr>
          <w:p w14:paraId="5DBFFD53"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116,  167, 168</w:t>
            </w:r>
          </w:p>
        </w:tc>
        <w:tc>
          <w:tcPr>
            <w:tcW w:w="4680" w:type="dxa"/>
            <w:shd w:val="clear" w:color="auto" w:fill="FFFFFF"/>
            <w:vAlign w:val="center"/>
          </w:tcPr>
          <w:p w14:paraId="29664055"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Negoziazioarekiko prozedura baten bidez izapidetzeko aurreikusitako kasuren bat gertatzen dela hura adjudikazio prozedura gisa proposatzen denean eta horrela dagoela jasota hautatutako prozedura justifikatzeko txostenean.</w:t>
            </w:r>
          </w:p>
        </w:tc>
        <w:tc>
          <w:tcPr>
            <w:tcW w:w="960" w:type="dxa"/>
            <w:shd w:val="clear" w:color="auto" w:fill="FFFFFF"/>
          </w:tcPr>
          <w:p w14:paraId="52BEB4ED"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2D8D9AF6" w14:textId="77777777" w:rsidTr="00DB64E8">
        <w:tc>
          <w:tcPr>
            <w:tcW w:w="1351" w:type="dxa"/>
            <w:shd w:val="clear" w:color="auto" w:fill="FFFFFF"/>
            <w:vAlign w:val="center"/>
          </w:tcPr>
          <w:p w14:paraId="376C6EA8"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B.9</w:t>
            </w:r>
          </w:p>
        </w:tc>
        <w:tc>
          <w:tcPr>
            <w:tcW w:w="1440" w:type="dxa"/>
            <w:shd w:val="clear" w:color="auto" w:fill="FFFFFF"/>
            <w:vAlign w:val="center"/>
          </w:tcPr>
          <w:p w14:paraId="55DDE1E5"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116,  167, 172.3, 173.1, 173.2</w:t>
            </w:r>
          </w:p>
        </w:tc>
        <w:tc>
          <w:tcPr>
            <w:tcW w:w="4680" w:type="dxa"/>
            <w:shd w:val="clear" w:color="auto" w:fill="FFFFFF"/>
            <w:vAlign w:val="center"/>
          </w:tcPr>
          <w:p w14:paraId="46420EB0" w14:textId="77777777" w:rsidR="00712256" w:rsidRPr="00712256" w:rsidRDefault="00CB0FB3" w:rsidP="00712256">
            <w:pPr>
              <w:pStyle w:val="Prrafodelista"/>
              <w:widowControl w:val="0"/>
              <w:numPr>
                <w:ilvl w:val="0"/>
                <w:numId w:val="237"/>
              </w:numPr>
              <w:autoSpaceDE w:val="0"/>
              <w:autoSpaceDN w:val="0"/>
              <w:adjustRightInd w:val="0"/>
              <w:spacing w:before="120"/>
              <w:ind w:right="153"/>
              <w:jc w:val="both"/>
              <w:rPr>
                <w:sz w:val="18"/>
                <w:szCs w:val="18"/>
              </w:rPr>
            </w:pPr>
            <w:r w:rsidRPr="00712256">
              <w:rPr>
                <w:sz w:val="18"/>
                <w:szCs w:val="18"/>
              </w:rPr>
              <w:t>Aplikatzeko kasuren bat betetzen dela eta horrela dagoela jasota hautatutako prozedura justifikatzeko txostenean.</w:t>
            </w:r>
            <w:r w:rsidR="00827FB7" w:rsidRPr="00712256">
              <w:rPr>
                <w:sz w:val="18"/>
                <w:szCs w:val="18"/>
              </w:rPr>
              <w:t xml:space="preserve"> </w:t>
            </w:r>
          </w:p>
          <w:p w14:paraId="2D551CF9" w14:textId="77777777" w:rsidR="00712256" w:rsidRPr="00712256" w:rsidRDefault="00CB0FB3" w:rsidP="00712256">
            <w:pPr>
              <w:pStyle w:val="Prrafodelista"/>
              <w:widowControl w:val="0"/>
              <w:numPr>
                <w:ilvl w:val="0"/>
                <w:numId w:val="237"/>
              </w:numPr>
              <w:autoSpaceDE w:val="0"/>
              <w:autoSpaceDN w:val="0"/>
              <w:adjustRightInd w:val="0"/>
              <w:spacing w:before="120"/>
              <w:ind w:right="153"/>
              <w:jc w:val="both"/>
              <w:rPr>
                <w:sz w:val="18"/>
                <w:szCs w:val="18"/>
              </w:rPr>
            </w:pPr>
            <w:r w:rsidRPr="00712256">
              <w:rPr>
                <w:sz w:val="18"/>
                <w:szCs w:val="18"/>
              </w:rPr>
              <w:t xml:space="preserve">Deskripzio-agirian prima eta konpentsazioen zenbatekoa finkatzen dela, parte-hartzaileei onartzen bazaizkie, eta jasota dagoela kreditu-atxikipena. </w:t>
            </w:r>
          </w:p>
          <w:p w14:paraId="3C2FF73E" w14:textId="6F3A5ED6"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w:t>
            </w:r>
            <w:r w:rsidRPr="00A8668E">
              <w:rPr>
                <w:i/>
                <w:sz w:val="18"/>
                <w:szCs w:val="18"/>
              </w:rPr>
              <w:t>Adjudikazio prozedura gisa elkarrizketa lehiakorra proposatzen denean)</w:t>
            </w:r>
          </w:p>
        </w:tc>
        <w:tc>
          <w:tcPr>
            <w:tcW w:w="960" w:type="dxa"/>
            <w:shd w:val="clear" w:color="auto" w:fill="FFFFFF"/>
          </w:tcPr>
          <w:p w14:paraId="172CD25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63E6CD73" w14:textId="77777777" w:rsidTr="00DB64E8">
        <w:tc>
          <w:tcPr>
            <w:tcW w:w="1351" w:type="dxa"/>
            <w:shd w:val="clear" w:color="auto" w:fill="FFFFFF"/>
            <w:vAlign w:val="center"/>
          </w:tcPr>
          <w:p w14:paraId="2C7E9CEB"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B.10</w:t>
            </w:r>
          </w:p>
        </w:tc>
        <w:tc>
          <w:tcPr>
            <w:tcW w:w="1440" w:type="dxa"/>
            <w:shd w:val="clear" w:color="auto" w:fill="FFFFFF"/>
            <w:vAlign w:val="center"/>
          </w:tcPr>
          <w:p w14:paraId="1056BD23"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143.3</w:t>
            </w:r>
          </w:p>
        </w:tc>
        <w:tc>
          <w:tcPr>
            <w:tcW w:w="4680" w:type="dxa"/>
            <w:shd w:val="clear" w:color="auto" w:fill="FFFFFF"/>
            <w:vAlign w:val="center"/>
          </w:tcPr>
          <w:p w14:paraId="6AA2B26B"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 xml:space="preserve">Adjudikazio irizpideak prezioari eta, kasuan kasu, </w:t>
            </w:r>
            <w:proofErr w:type="spellStart"/>
            <w:r w:rsidRPr="00A8668E">
              <w:rPr>
                <w:sz w:val="18"/>
                <w:szCs w:val="18"/>
              </w:rPr>
              <w:t>kuantifikagarri</w:t>
            </w:r>
            <w:proofErr w:type="spellEnd"/>
            <w:r w:rsidRPr="00A8668E">
              <w:rPr>
                <w:sz w:val="18"/>
                <w:szCs w:val="18"/>
              </w:rPr>
              <w:t xml:space="preserve"> diren eta zifra edo ehunekotan adierazi daitezkeen baldintzei buruzko aldaketetan oinarritzen direla.</w:t>
            </w:r>
            <w:r w:rsidR="00827FB7" w:rsidRPr="00A8668E">
              <w:rPr>
                <w:sz w:val="18"/>
                <w:szCs w:val="18"/>
              </w:rPr>
              <w:t xml:space="preserve"> </w:t>
            </w:r>
            <w:r w:rsidRPr="00A8668E">
              <w:rPr>
                <w:i/>
                <w:sz w:val="18"/>
                <w:szCs w:val="18"/>
              </w:rPr>
              <w:t xml:space="preserve">(Klausula administratibo partikularren agirian </w:t>
            </w:r>
            <w:r w:rsidRPr="00A8668E">
              <w:rPr>
                <w:i/>
                <w:sz w:val="18"/>
                <w:szCs w:val="18"/>
              </w:rPr>
              <w:lastRenderedPageBreak/>
              <w:t>enkante elektronikoa erabiltzea aurreikusten denean)</w:t>
            </w:r>
          </w:p>
        </w:tc>
        <w:tc>
          <w:tcPr>
            <w:tcW w:w="960" w:type="dxa"/>
            <w:shd w:val="clear" w:color="auto" w:fill="FFFFFF"/>
          </w:tcPr>
          <w:p w14:paraId="7EA39061"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244744F5" w14:textId="77777777" w:rsidTr="00311966">
        <w:trPr>
          <w:trHeight w:val="3393"/>
        </w:trPr>
        <w:tc>
          <w:tcPr>
            <w:tcW w:w="1351" w:type="dxa"/>
            <w:shd w:val="clear" w:color="auto" w:fill="FFFFFF"/>
            <w:vAlign w:val="center"/>
          </w:tcPr>
          <w:p w14:paraId="2864AA7E"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B.11</w:t>
            </w:r>
          </w:p>
        </w:tc>
        <w:tc>
          <w:tcPr>
            <w:tcW w:w="1440" w:type="dxa"/>
            <w:shd w:val="clear" w:color="auto" w:fill="FFFFFF"/>
            <w:vAlign w:val="center"/>
          </w:tcPr>
          <w:p w14:paraId="38ED64F6"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116,  159.1, 159.4</w:t>
            </w:r>
          </w:p>
        </w:tc>
        <w:tc>
          <w:tcPr>
            <w:tcW w:w="4680" w:type="dxa"/>
            <w:shd w:val="clear" w:color="auto" w:fill="FFFFFF"/>
            <w:vAlign w:val="center"/>
          </w:tcPr>
          <w:p w14:paraId="67E947FF" w14:textId="77777777" w:rsidR="00712256" w:rsidRDefault="00CB0FB3" w:rsidP="004C4154">
            <w:pPr>
              <w:widowControl w:val="0"/>
              <w:autoSpaceDE w:val="0"/>
              <w:autoSpaceDN w:val="0"/>
              <w:adjustRightInd w:val="0"/>
              <w:spacing w:before="120"/>
              <w:ind w:left="229" w:right="153"/>
              <w:jc w:val="both"/>
              <w:rPr>
                <w:sz w:val="18"/>
                <w:szCs w:val="18"/>
              </w:rPr>
            </w:pPr>
            <w:r w:rsidRPr="00A8668E">
              <w:rPr>
                <w:sz w:val="18"/>
                <w:szCs w:val="18"/>
              </w:rPr>
              <w:t xml:space="preserve">Kontratua prozedura ireki </w:t>
            </w:r>
            <w:proofErr w:type="spellStart"/>
            <w:r w:rsidRPr="00A8668E">
              <w:rPr>
                <w:sz w:val="18"/>
                <w:szCs w:val="18"/>
              </w:rPr>
              <w:t>erraztuaren</w:t>
            </w:r>
            <w:proofErr w:type="spellEnd"/>
            <w:r w:rsidRPr="00A8668E">
              <w:rPr>
                <w:sz w:val="18"/>
                <w:szCs w:val="18"/>
              </w:rPr>
              <w:t xml:space="preserve"> bidez adjudikatuz gero, baldintza hauek betetzen direla:</w:t>
            </w:r>
            <w:r w:rsidR="00827FB7" w:rsidRPr="00A8668E">
              <w:rPr>
                <w:sz w:val="18"/>
                <w:szCs w:val="18"/>
              </w:rPr>
              <w:t xml:space="preserve"> </w:t>
            </w:r>
          </w:p>
          <w:p w14:paraId="5D2080A4" w14:textId="77777777" w:rsidR="00712256" w:rsidRPr="00712256" w:rsidRDefault="006530CB" w:rsidP="00712256">
            <w:pPr>
              <w:pStyle w:val="Prrafodelista"/>
              <w:widowControl w:val="0"/>
              <w:numPr>
                <w:ilvl w:val="0"/>
                <w:numId w:val="238"/>
              </w:numPr>
              <w:autoSpaceDE w:val="0"/>
              <w:autoSpaceDN w:val="0"/>
              <w:adjustRightInd w:val="0"/>
              <w:spacing w:before="120"/>
              <w:ind w:right="153"/>
              <w:jc w:val="both"/>
              <w:rPr>
                <w:sz w:val="18"/>
                <w:szCs w:val="18"/>
              </w:rPr>
            </w:pPr>
            <w:r w:rsidRPr="00712256">
              <w:rPr>
                <w:sz w:val="18"/>
                <w:szCs w:val="18"/>
              </w:rPr>
              <w:t xml:space="preserve">Balio </w:t>
            </w:r>
            <w:proofErr w:type="spellStart"/>
            <w:r w:rsidRPr="00712256">
              <w:rPr>
                <w:sz w:val="18"/>
                <w:szCs w:val="18"/>
              </w:rPr>
              <w:t>zenbatetsia</w:t>
            </w:r>
            <w:proofErr w:type="spellEnd"/>
            <w:r w:rsidRPr="00712256">
              <w:rPr>
                <w:sz w:val="18"/>
                <w:szCs w:val="18"/>
              </w:rPr>
              <w:t xml:space="preserve"> </w:t>
            </w:r>
            <w:proofErr w:type="spellStart"/>
            <w:r w:rsidRPr="00712256">
              <w:rPr>
                <w:sz w:val="18"/>
                <w:szCs w:val="18"/>
              </w:rPr>
              <w:t>SPKLren</w:t>
            </w:r>
            <w:proofErr w:type="spellEnd"/>
            <w:r w:rsidRPr="00712256">
              <w:rPr>
                <w:sz w:val="18"/>
                <w:szCs w:val="18"/>
              </w:rPr>
              <w:t xml:space="preserve"> 22.1 artikuluaren a) letran ezarritako zenbatekoaren edo haren eguneratzeen txikiagoa izatea</w:t>
            </w:r>
            <w:r w:rsidR="00CB0FB3" w:rsidRPr="00712256">
              <w:rPr>
                <w:sz w:val="18"/>
                <w:szCs w:val="18"/>
              </w:rPr>
              <w:t>.</w:t>
            </w:r>
            <w:r w:rsidR="00827FB7" w:rsidRPr="00712256">
              <w:rPr>
                <w:sz w:val="18"/>
                <w:szCs w:val="18"/>
              </w:rPr>
              <w:t xml:space="preserve"> </w:t>
            </w:r>
          </w:p>
          <w:p w14:paraId="25A553FD" w14:textId="77777777" w:rsidR="00712256" w:rsidRPr="00712256" w:rsidRDefault="00CB0FB3" w:rsidP="00712256">
            <w:pPr>
              <w:pStyle w:val="Prrafodelista"/>
              <w:widowControl w:val="0"/>
              <w:numPr>
                <w:ilvl w:val="0"/>
                <w:numId w:val="238"/>
              </w:numPr>
              <w:autoSpaceDE w:val="0"/>
              <w:autoSpaceDN w:val="0"/>
              <w:adjustRightInd w:val="0"/>
              <w:spacing w:before="120"/>
              <w:ind w:right="153"/>
              <w:jc w:val="both"/>
              <w:rPr>
                <w:sz w:val="18"/>
                <w:szCs w:val="18"/>
              </w:rPr>
            </w:pPr>
            <w:r w:rsidRPr="00712256">
              <w:rPr>
                <w:sz w:val="18"/>
                <w:szCs w:val="18"/>
              </w:rPr>
              <w:t xml:space="preserve">Adjudikazio irizpideen artean ez dagoela balio-judizioen bidez ebalua daitekeenik, edo, egonez gero, haren haztapena ez dela </w:t>
            </w:r>
            <w:proofErr w:type="spellStart"/>
            <w:r w:rsidRPr="00712256">
              <w:rPr>
                <w:sz w:val="18"/>
                <w:szCs w:val="18"/>
              </w:rPr>
              <w:t>guztirakoaren</w:t>
            </w:r>
            <w:proofErr w:type="spellEnd"/>
            <w:r w:rsidRPr="00712256">
              <w:rPr>
                <w:sz w:val="18"/>
                <w:szCs w:val="18"/>
              </w:rPr>
              <w:t xml:space="preserve"> % 25etik gorakoa, kontratuaren xedea prestazio intelektualak izan ezean, hala nola ingeniaritza eta arkitektura zerbitzuak; halakoetan haztapena ezingo da izan </w:t>
            </w:r>
            <w:proofErr w:type="spellStart"/>
            <w:r w:rsidRPr="00712256">
              <w:rPr>
                <w:sz w:val="18"/>
                <w:szCs w:val="18"/>
              </w:rPr>
              <w:t>guztirakoaren</w:t>
            </w:r>
            <w:proofErr w:type="spellEnd"/>
            <w:r w:rsidRPr="00712256">
              <w:rPr>
                <w:sz w:val="18"/>
                <w:szCs w:val="18"/>
              </w:rPr>
              <w:t xml:space="preserve"> % 45etik gorakoa</w:t>
            </w:r>
            <w:r w:rsidR="00827FB7" w:rsidRPr="00712256">
              <w:rPr>
                <w:sz w:val="18"/>
                <w:szCs w:val="18"/>
              </w:rPr>
              <w:t xml:space="preserve"> </w:t>
            </w:r>
          </w:p>
          <w:p w14:paraId="06470C42" w14:textId="42F3FFB3" w:rsidR="00CB0FB3" w:rsidRPr="00712256" w:rsidRDefault="00CB0FB3" w:rsidP="00712256">
            <w:pPr>
              <w:pStyle w:val="Prrafodelista"/>
              <w:widowControl w:val="0"/>
              <w:numPr>
                <w:ilvl w:val="0"/>
                <w:numId w:val="238"/>
              </w:numPr>
              <w:autoSpaceDE w:val="0"/>
              <w:autoSpaceDN w:val="0"/>
              <w:adjustRightInd w:val="0"/>
              <w:spacing w:before="120"/>
              <w:ind w:right="153"/>
              <w:jc w:val="both"/>
              <w:rPr>
                <w:sz w:val="18"/>
                <w:szCs w:val="18"/>
              </w:rPr>
            </w:pPr>
            <w:r w:rsidRPr="00712256">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311966" w:rsidRPr="00712256">
              <w:rPr>
                <w:sz w:val="18"/>
                <w:szCs w:val="18"/>
              </w:rPr>
              <w:t xml:space="preserve">. Ondorio horietarako, onargarritzat joko da lizitatzailearen proposamena, baldin eta egiaztatzen badu dagokion erregistroan inskribatzeko eskaera aurkeztu duela eta </w:t>
            </w:r>
            <w:proofErr w:type="spellStart"/>
            <w:r w:rsidR="00311966" w:rsidRPr="00712256">
              <w:rPr>
                <w:sz w:val="18"/>
                <w:szCs w:val="18"/>
              </w:rPr>
              <w:t>SPKLren</w:t>
            </w:r>
            <w:proofErr w:type="spellEnd"/>
            <w:r w:rsidR="00311966" w:rsidRPr="00712256">
              <w:rPr>
                <w:sz w:val="18"/>
                <w:szCs w:val="18"/>
              </w:rPr>
              <w:t xml:space="preserve"> 159.4.a) artikuluan eskatzen diren baldintzak betetzen dituela.</w:t>
            </w:r>
          </w:p>
        </w:tc>
        <w:tc>
          <w:tcPr>
            <w:tcW w:w="960" w:type="dxa"/>
            <w:shd w:val="clear" w:color="auto" w:fill="FFFFFF"/>
          </w:tcPr>
          <w:p w14:paraId="6EAE001D"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335C00D" w14:textId="77777777" w:rsidTr="00DB64E8">
        <w:tc>
          <w:tcPr>
            <w:tcW w:w="1351" w:type="dxa"/>
            <w:shd w:val="clear" w:color="auto" w:fill="FFFFFF"/>
            <w:vAlign w:val="center"/>
          </w:tcPr>
          <w:p w14:paraId="5D2D3E8C"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B.12</w:t>
            </w:r>
          </w:p>
        </w:tc>
        <w:tc>
          <w:tcPr>
            <w:tcW w:w="1440" w:type="dxa"/>
            <w:shd w:val="clear" w:color="auto" w:fill="FFFFFF"/>
            <w:vAlign w:val="center"/>
          </w:tcPr>
          <w:p w14:paraId="2BC56F01"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116,  159.4, 159.6</w:t>
            </w:r>
          </w:p>
        </w:tc>
        <w:tc>
          <w:tcPr>
            <w:tcW w:w="4680" w:type="dxa"/>
            <w:shd w:val="clear" w:color="auto" w:fill="FFFFFF"/>
            <w:vAlign w:val="center"/>
          </w:tcPr>
          <w:p w14:paraId="15BA870B" w14:textId="77777777" w:rsidR="00712256" w:rsidRPr="00712256" w:rsidRDefault="006530CB" w:rsidP="00712256">
            <w:pPr>
              <w:pStyle w:val="Prrafodelista"/>
              <w:widowControl w:val="0"/>
              <w:numPr>
                <w:ilvl w:val="0"/>
                <w:numId w:val="239"/>
              </w:numPr>
              <w:autoSpaceDE w:val="0"/>
              <w:autoSpaceDN w:val="0"/>
              <w:adjustRightInd w:val="0"/>
              <w:spacing w:before="120"/>
              <w:ind w:right="153"/>
              <w:jc w:val="both"/>
              <w:rPr>
                <w:sz w:val="18"/>
                <w:szCs w:val="18"/>
              </w:rPr>
            </w:pPr>
            <w:r w:rsidRPr="00712256">
              <w:rPr>
                <w:sz w:val="18"/>
                <w:szCs w:val="18"/>
              </w:rPr>
              <w:t>60</w:t>
            </w:r>
            <w:r w:rsidR="00CB0FB3" w:rsidRPr="00712256">
              <w:rPr>
                <w:sz w:val="18"/>
                <w:szCs w:val="18"/>
              </w:rPr>
              <w:t xml:space="preserve">.000 euroko balio </w:t>
            </w:r>
            <w:proofErr w:type="spellStart"/>
            <w:r w:rsidR="00CB0FB3" w:rsidRPr="00712256">
              <w:rPr>
                <w:sz w:val="18"/>
                <w:szCs w:val="18"/>
              </w:rPr>
              <w:t>zenbatetsia</w:t>
            </w:r>
            <w:proofErr w:type="spellEnd"/>
            <w:r w:rsidR="00CB0FB3" w:rsidRPr="00712256">
              <w:rPr>
                <w:sz w:val="18"/>
                <w:szCs w:val="18"/>
              </w:rPr>
              <w:t xml:space="preserve"> gainditzen ez dela</w:t>
            </w:r>
          </w:p>
          <w:p w14:paraId="0E9BE847" w14:textId="57EE6002" w:rsidR="00712256" w:rsidRPr="00712256" w:rsidRDefault="00CB0FB3" w:rsidP="00712256">
            <w:pPr>
              <w:pStyle w:val="Prrafodelista"/>
              <w:widowControl w:val="0"/>
              <w:numPr>
                <w:ilvl w:val="0"/>
                <w:numId w:val="239"/>
              </w:numPr>
              <w:autoSpaceDE w:val="0"/>
              <w:autoSpaceDN w:val="0"/>
              <w:adjustRightInd w:val="0"/>
              <w:spacing w:before="120"/>
              <w:ind w:right="153"/>
              <w:jc w:val="both"/>
              <w:rPr>
                <w:sz w:val="18"/>
                <w:szCs w:val="18"/>
              </w:rPr>
            </w:pPr>
            <w:r w:rsidRPr="00712256">
              <w:rPr>
                <w:sz w:val="18"/>
                <w:szCs w:val="18"/>
              </w:rPr>
              <w:t>Adjudikatzeko irizpideen artean balio-judizioen bidez ebalua daitekeenik ez dagoela.</w:t>
            </w:r>
            <w:r w:rsidR="00827FB7" w:rsidRPr="00712256">
              <w:rPr>
                <w:sz w:val="18"/>
                <w:szCs w:val="18"/>
              </w:rPr>
              <w:t xml:space="preserve"> </w:t>
            </w:r>
          </w:p>
          <w:p w14:paraId="173228F4" w14:textId="77777777" w:rsidR="00712256" w:rsidRPr="00712256" w:rsidRDefault="00CB0FB3" w:rsidP="00712256">
            <w:pPr>
              <w:pStyle w:val="Prrafodelista"/>
              <w:widowControl w:val="0"/>
              <w:numPr>
                <w:ilvl w:val="0"/>
                <w:numId w:val="239"/>
              </w:numPr>
              <w:autoSpaceDE w:val="0"/>
              <w:autoSpaceDN w:val="0"/>
              <w:adjustRightInd w:val="0"/>
              <w:spacing w:before="120"/>
              <w:ind w:right="153"/>
              <w:jc w:val="both"/>
              <w:rPr>
                <w:sz w:val="18"/>
                <w:szCs w:val="18"/>
              </w:rPr>
            </w:pPr>
            <w:r w:rsidRPr="00712256">
              <w:rPr>
                <w:sz w:val="18"/>
                <w:szCs w:val="18"/>
              </w:rPr>
              <w:t>Lizitatzaile guztiak Sektore Publikoko Lizitatzaileen edo Enpresa Sailkatuen Erregistro Ofizialean edo Euskal Autonomia Erkidegoko Lizitatzaileen edo Enpresa Sailkatuen Erregistroan izen emanda daudela, eskaintzak aurkezteko azken datan</w:t>
            </w:r>
            <w:r w:rsidR="00311966" w:rsidRPr="00712256">
              <w:rPr>
                <w:sz w:val="18"/>
                <w:szCs w:val="18"/>
              </w:rPr>
              <w:t xml:space="preserve">. Ondorio horietarako, onargarritzat joko da lizitatzailearen proposamena, baldin eta egiaztatzen badu dagokion erregistroan inskribatzeko eskaera aurkeztu duela eta </w:t>
            </w:r>
            <w:proofErr w:type="spellStart"/>
            <w:r w:rsidR="00311966" w:rsidRPr="00712256">
              <w:rPr>
                <w:sz w:val="18"/>
                <w:szCs w:val="18"/>
              </w:rPr>
              <w:t>SPKLren</w:t>
            </w:r>
            <w:proofErr w:type="spellEnd"/>
            <w:r w:rsidR="00311966" w:rsidRPr="00712256">
              <w:rPr>
                <w:sz w:val="18"/>
                <w:szCs w:val="18"/>
              </w:rPr>
              <w:t xml:space="preserve"> 159.4.a) artikuluan eskatzen diren baldintzak betetzen dituela.</w:t>
            </w:r>
            <w:r w:rsidR="00827FB7" w:rsidRPr="00712256">
              <w:rPr>
                <w:sz w:val="18"/>
                <w:szCs w:val="18"/>
              </w:rPr>
              <w:t xml:space="preserve"> </w:t>
            </w:r>
          </w:p>
          <w:p w14:paraId="627F867D" w14:textId="77777777" w:rsidR="00712256" w:rsidRPr="00712256" w:rsidRDefault="00DB64E8" w:rsidP="00712256">
            <w:pPr>
              <w:pStyle w:val="Prrafodelista"/>
              <w:widowControl w:val="0"/>
              <w:numPr>
                <w:ilvl w:val="0"/>
                <w:numId w:val="239"/>
              </w:numPr>
              <w:autoSpaceDE w:val="0"/>
              <w:autoSpaceDN w:val="0"/>
              <w:adjustRightInd w:val="0"/>
              <w:spacing w:before="120"/>
              <w:ind w:right="153"/>
              <w:jc w:val="both"/>
              <w:rPr>
                <w:sz w:val="18"/>
                <w:szCs w:val="18"/>
              </w:rPr>
            </w:pPr>
            <w:r w:rsidRPr="00712256">
              <w:rPr>
                <w:sz w:val="18"/>
                <w:szCs w:val="18"/>
              </w:rPr>
              <w:t xml:space="preserve">Xedea ez izatea izaera intelektualeko prestazioak ematea </w:t>
            </w:r>
          </w:p>
          <w:p w14:paraId="504053A7" w14:textId="7A59CFA2" w:rsidR="00CB0FB3" w:rsidRPr="00A8668E" w:rsidRDefault="00CB0FB3" w:rsidP="004C4154">
            <w:pPr>
              <w:widowControl w:val="0"/>
              <w:autoSpaceDE w:val="0"/>
              <w:autoSpaceDN w:val="0"/>
              <w:adjustRightInd w:val="0"/>
              <w:spacing w:before="120"/>
              <w:ind w:left="229" w:right="153"/>
              <w:jc w:val="both"/>
              <w:rPr>
                <w:sz w:val="18"/>
                <w:szCs w:val="18"/>
              </w:rPr>
            </w:pPr>
            <w:r w:rsidRPr="00A8668E">
              <w:rPr>
                <w:i/>
                <w:sz w:val="18"/>
                <w:szCs w:val="18"/>
              </w:rPr>
              <w:t>(Adjudikazio prozedura gisa 159.6 artikuluko prozedura ireki erraztu laburtua proposatzen denean)</w:t>
            </w:r>
          </w:p>
        </w:tc>
        <w:tc>
          <w:tcPr>
            <w:tcW w:w="960" w:type="dxa"/>
            <w:shd w:val="clear" w:color="auto" w:fill="FFFFFF"/>
          </w:tcPr>
          <w:p w14:paraId="4ED602C9"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37B316A5" w14:textId="77777777" w:rsidTr="00DB64E8">
        <w:tc>
          <w:tcPr>
            <w:tcW w:w="1351" w:type="dxa"/>
            <w:shd w:val="clear" w:color="auto" w:fill="FFFFFF"/>
            <w:vAlign w:val="center"/>
          </w:tcPr>
          <w:p w14:paraId="40155CD5"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B.13</w:t>
            </w:r>
          </w:p>
        </w:tc>
        <w:tc>
          <w:tcPr>
            <w:tcW w:w="1440" w:type="dxa"/>
            <w:shd w:val="clear" w:color="auto" w:fill="FFFFFF"/>
            <w:vAlign w:val="center"/>
          </w:tcPr>
          <w:p w14:paraId="0E97345F"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138.7</w:t>
            </w:r>
          </w:p>
        </w:tc>
        <w:tc>
          <w:tcPr>
            <w:tcW w:w="4680" w:type="dxa"/>
            <w:shd w:val="clear" w:color="auto" w:fill="FFFFFF"/>
            <w:vAlign w:val="center"/>
          </w:tcPr>
          <w:p w14:paraId="59C0D496"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Balizko hobekuntzak, era haztatuan, euren baldintzak, mugak, modalitateak eta ezaugarriak zehaztuz finkatzen direla eta kontratuaren xedeari lotuta daudela.</w:t>
            </w:r>
          </w:p>
        </w:tc>
        <w:tc>
          <w:tcPr>
            <w:tcW w:w="960" w:type="dxa"/>
            <w:shd w:val="clear" w:color="auto" w:fill="FFFFFF"/>
          </w:tcPr>
          <w:p w14:paraId="55A8618C"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2707570" w14:textId="77777777" w:rsidTr="00DB64E8">
        <w:tc>
          <w:tcPr>
            <w:tcW w:w="1351" w:type="dxa"/>
            <w:shd w:val="clear" w:color="auto" w:fill="FFFFFF"/>
            <w:vAlign w:val="center"/>
          </w:tcPr>
          <w:p w14:paraId="6C788929"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B.14</w:t>
            </w:r>
          </w:p>
        </w:tc>
        <w:tc>
          <w:tcPr>
            <w:tcW w:w="1440" w:type="dxa"/>
            <w:shd w:val="clear" w:color="auto" w:fill="FFFFFF"/>
            <w:vAlign w:val="center"/>
          </w:tcPr>
          <w:p w14:paraId="6732E633" w14:textId="77777777" w:rsidR="00CB0FB3" w:rsidRPr="004C4154" w:rsidRDefault="00CB0FB3" w:rsidP="00AB7580">
            <w:pPr>
              <w:widowControl w:val="0"/>
              <w:autoSpaceDE w:val="0"/>
              <w:autoSpaceDN w:val="0"/>
              <w:adjustRightInd w:val="0"/>
              <w:spacing w:before="120"/>
              <w:ind w:right="120"/>
              <w:jc w:val="both"/>
              <w:rPr>
                <w:sz w:val="14"/>
                <w:szCs w:val="14"/>
              </w:rPr>
            </w:pPr>
            <w:r w:rsidRPr="004C4154">
              <w:rPr>
                <w:sz w:val="14"/>
                <w:szCs w:val="14"/>
              </w:rPr>
              <w:t>SPKL 101</w:t>
            </w:r>
          </w:p>
        </w:tc>
        <w:tc>
          <w:tcPr>
            <w:tcW w:w="4680" w:type="dxa"/>
            <w:shd w:val="clear" w:color="auto" w:fill="FFFFFF"/>
            <w:vAlign w:val="center"/>
          </w:tcPr>
          <w:p w14:paraId="26B6198E" w14:textId="77777777" w:rsidR="00CB0FB3" w:rsidRPr="00A8668E" w:rsidRDefault="00CB0FB3" w:rsidP="004C4154">
            <w:pPr>
              <w:widowControl w:val="0"/>
              <w:autoSpaceDE w:val="0"/>
              <w:autoSpaceDN w:val="0"/>
              <w:adjustRightInd w:val="0"/>
              <w:spacing w:before="120"/>
              <w:ind w:left="229" w:right="153"/>
              <w:jc w:val="both"/>
              <w:rPr>
                <w:sz w:val="18"/>
                <w:szCs w:val="18"/>
              </w:rPr>
            </w:pPr>
            <w:r w:rsidRPr="00A8668E">
              <w:rPr>
                <w:sz w:val="18"/>
                <w:szCs w:val="18"/>
              </w:rPr>
              <w:t xml:space="preserve">Kontratuaren balio </w:t>
            </w:r>
            <w:proofErr w:type="spellStart"/>
            <w:r w:rsidRPr="00A8668E">
              <w:rPr>
                <w:sz w:val="18"/>
                <w:szCs w:val="18"/>
              </w:rPr>
              <w:t>zenbatetsia</w:t>
            </w:r>
            <w:proofErr w:type="spellEnd"/>
            <w:r w:rsidRPr="00A8668E">
              <w:rPr>
                <w:sz w:val="18"/>
                <w:szCs w:val="18"/>
              </w:rPr>
              <w:t xml:space="preserve"> </w:t>
            </w:r>
            <w:proofErr w:type="spellStart"/>
            <w:r w:rsidRPr="00A8668E">
              <w:rPr>
                <w:sz w:val="18"/>
                <w:szCs w:val="18"/>
              </w:rPr>
              <w:t>SPKLren</w:t>
            </w:r>
            <w:proofErr w:type="spellEnd"/>
            <w:r w:rsidRPr="00A8668E">
              <w:rPr>
                <w:sz w:val="18"/>
                <w:szCs w:val="18"/>
              </w:rPr>
              <w:t xml:space="preserve"> 101. artikuluaren arabera zenbatetsi dela</w:t>
            </w:r>
          </w:p>
        </w:tc>
        <w:tc>
          <w:tcPr>
            <w:tcW w:w="960" w:type="dxa"/>
            <w:shd w:val="clear" w:color="auto" w:fill="FFFFFF"/>
          </w:tcPr>
          <w:p w14:paraId="32FF2D0F"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4AE81204" w14:textId="77777777" w:rsidTr="00DB64E8">
        <w:tc>
          <w:tcPr>
            <w:tcW w:w="1351" w:type="dxa"/>
            <w:shd w:val="clear" w:color="auto" w:fill="FFFFFF"/>
            <w:vAlign w:val="center"/>
          </w:tcPr>
          <w:p w14:paraId="2F560D20" w14:textId="77777777" w:rsidR="00CB0FB3" w:rsidRPr="004C4154" w:rsidRDefault="00CB0FB3" w:rsidP="00AB7580">
            <w:pPr>
              <w:widowControl w:val="0"/>
              <w:autoSpaceDE w:val="0"/>
              <w:autoSpaceDN w:val="0"/>
              <w:adjustRightInd w:val="0"/>
              <w:spacing w:before="120" w:line="120" w:lineRule="exact"/>
              <w:jc w:val="both"/>
              <w:rPr>
                <w:sz w:val="14"/>
                <w:szCs w:val="14"/>
              </w:rPr>
            </w:pPr>
            <w:r w:rsidRPr="004C4154">
              <w:rPr>
                <w:sz w:val="14"/>
                <w:szCs w:val="14"/>
              </w:rPr>
              <w:t>B.15</w:t>
            </w:r>
          </w:p>
        </w:tc>
        <w:tc>
          <w:tcPr>
            <w:tcW w:w="1440" w:type="dxa"/>
            <w:shd w:val="clear" w:color="auto" w:fill="FFFFFF"/>
            <w:vAlign w:val="center"/>
          </w:tcPr>
          <w:p w14:paraId="13424A63" w14:textId="77777777" w:rsidR="00CB0FB3" w:rsidRPr="004C4154" w:rsidRDefault="00CB0FB3" w:rsidP="00AB7580">
            <w:pPr>
              <w:widowControl w:val="0"/>
              <w:autoSpaceDE w:val="0"/>
              <w:autoSpaceDN w:val="0"/>
              <w:adjustRightInd w:val="0"/>
              <w:spacing w:before="120"/>
              <w:ind w:right="-20"/>
              <w:jc w:val="both"/>
              <w:rPr>
                <w:sz w:val="14"/>
                <w:szCs w:val="14"/>
              </w:rPr>
            </w:pPr>
            <w:r w:rsidRPr="004C4154">
              <w:rPr>
                <w:sz w:val="14"/>
                <w:szCs w:val="14"/>
              </w:rPr>
              <w:t>SPKL 28</w:t>
            </w:r>
          </w:p>
        </w:tc>
        <w:tc>
          <w:tcPr>
            <w:tcW w:w="4680" w:type="dxa"/>
            <w:shd w:val="clear" w:color="auto" w:fill="FFFFFF"/>
            <w:vAlign w:val="center"/>
          </w:tcPr>
          <w:p w14:paraId="712C8690" w14:textId="77777777" w:rsidR="00CB0FB3" w:rsidRPr="00A8668E" w:rsidRDefault="00CB0FB3" w:rsidP="004C4154">
            <w:pPr>
              <w:widowControl w:val="0"/>
              <w:autoSpaceDE w:val="0"/>
              <w:autoSpaceDN w:val="0"/>
              <w:adjustRightInd w:val="0"/>
              <w:spacing w:before="120"/>
              <w:ind w:left="229" w:right="120"/>
              <w:jc w:val="both"/>
              <w:rPr>
                <w:sz w:val="18"/>
                <w:szCs w:val="18"/>
              </w:rPr>
            </w:pPr>
            <w:r w:rsidRPr="00A8668E">
              <w:rPr>
                <w:sz w:val="18"/>
                <w:szCs w:val="18"/>
              </w:rPr>
              <w:t>Kontratuaren beharraren eta egokitasunaren txostena dagoela</w:t>
            </w:r>
          </w:p>
        </w:tc>
        <w:tc>
          <w:tcPr>
            <w:tcW w:w="960" w:type="dxa"/>
            <w:shd w:val="clear" w:color="auto" w:fill="FFFFFF"/>
          </w:tcPr>
          <w:p w14:paraId="543330E8"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2029C6" w:rsidRPr="00A8668E" w14:paraId="4D6779D7" w14:textId="77777777" w:rsidTr="00DB64E8">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44080635" w14:textId="77777777" w:rsidR="002029C6" w:rsidRPr="004C4154" w:rsidRDefault="002029C6" w:rsidP="00AB7580">
            <w:pPr>
              <w:widowControl w:val="0"/>
              <w:autoSpaceDE w:val="0"/>
              <w:autoSpaceDN w:val="0"/>
              <w:adjustRightInd w:val="0"/>
              <w:spacing w:before="120" w:line="120" w:lineRule="exact"/>
              <w:jc w:val="both"/>
              <w:rPr>
                <w:sz w:val="14"/>
                <w:szCs w:val="14"/>
              </w:rPr>
            </w:pPr>
            <w:r w:rsidRPr="004C4154">
              <w:rPr>
                <w:sz w:val="14"/>
                <w:szCs w:val="14"/>
              </w:rPr>
              <w:t>B.16</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02E30888" w14:textId="77777777" w:rsidR="002029C6" w:rsidRPr="004C4154" w:rsidRDefault="002029C6" w:rsidP="00AB7580">
            <w:pPr>
              <w:widowControl w:val="0"/>
              <w:autoSpaceDE w:val="0"/>
              <w:autoSpaceDN w:val="0"/>
              <w:adjustRightInd w:val="0"/>
              <w:spacing w:before="80"/>
              <w:ind w:right="120"/>
              <w:jc w:val="both"/>
              <w:rPr>
                <w:sz w:val="14"/>
                <w:szCs w:val="14"/>
              </w:rPr>
            </w:pPr>
            <w:r w:rsidRPr="004C4154">
              <w:rPr>
                <w:sz w:val="14"/>
                <w:szCs w:val="14"/>
              </w:rPr>
              <w:t>SPKL 3. XG</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ACB04C0" w14:textId="77777777" w:rsidR="002029C6" w:rsidRPr="00A8668E" w:rsidRDefault="002029C6" w:rsidP="004C4154">
            <w:pPr>
              <w:widowControl w:val="0"/>
              <w:autoSpaceDE w:val="0"/>
              <w:autoSpaceDN w:val="0"/>
              <w:adjustRightInd w:val="0"/>
              <w:spacing w:before="120"/>
              <w:ind w:left="229" w:right="120"/>
              <w:jc w:val="both"/>
              <w:rPr>
                <w:sz w:val="18"/>
                <w:szCs w:val="18"/>
              </w:rPr>
            </w:pPr>
            <w:r w:rsidRPr="00A8668E">
              <w:rPr>
                <w:sz w:val="18"/>
                <w:szCs w:val="18"/>
              </w:rPr>
              <w:t xml:space="preserve">Idazkaritzaren aldeko txostena, espedientearen onarpenari buruzkoa dagoela </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9820E32" w14:textId="77777777" w:rsidR="002029C6" w:rsidRPr="00A8668E" w:rsidRDefault="002029C6" w:rsidP="00AB7580">
            <w:pPr>
              <w:widowControl w:val="0"/>
              <w:autoSpaceDE w:val="0"/>
              <w:autoSpaceDN w:val="0"/>
              <w:adjustRightInd w:val="0"/>
              <w:spacing w:before="120"/>
              <w:ind w:right="153"/>
              <w:jc w:val="both"/>
              <w:rPr>
                <w:sz w:val="18"/>
                <w:szCs w:val="18"/>
              </w:rPr>
            </w:pPr>
          </w:p>
        </w:tc>
      </w:tr>
    </w:tbl>
    <w:p w14:paraId="15BA199B" w14:textId="77777777" w:rsidR="002029C6" w:rsidRPr="00A8668E" w:rsidRDefault="002029C6" w:rsidP="00AB7580">
      <w:pPr>
        <w:rPr>
          <w:sz w:val="18"/>
          <w:szCs w:val="18"/>
        </w:rPr>
      </w:pPr>
    </w:p>
    <w:p w14:paraId="1F750363" w14:textId="77777777" w:rsidR="00CB0FB3" w:rsidRPr="00A8668E" w:rsidRDefault="00CB0FB3" w:rsidP="00AB7580">
      <w:pPr>
        <w:rPr>
          <w:sz w:val="18"/>
          <w:szCs w:val="18"/>
        </w:rPr>
      </w:pPr>
      <w:r w:rsidRPr="00A8668E">
        <w:rPr>
          <w:sz w:val="18"/>
          <w:szCs w:val="18"/>
        </w:rPr>
        <w:t>*Ohar posible gisa hau iradokitzen da:</w:t>
      </w:r>
    </w:p>
    <w:p w14:paraId="670FA9A8" w14:textId="77777777" w:rsidR="00CB0FB3" w:rsidRPr="00A8668E" w:rsidRDefault="00CB0FB3" w:rsidP="00AB7580">
      <w:pPr>
        <w:jc w:val="both"/>
        <w:rPr>
          <w:i/>
          <w:sz w:val="18"/>
          <w:szCs w:val="18"/>
        </w:rPr>
      </w:pPr>
      <w:r w:rsidRPr="00A8668E">
        <w:rPr>
          <w:i/>
          <w:sz w:val="18"/>
          <w:szCs w:val="18"/>
        </w:rPr>
        <w:t>1. Hau jakinarazi behar litzatekeela:</w:t>
      </w:r>
    </w:p>
    <w:p w14:paraId="5EEC70D0" w14:textId="77777777" w:rsidR="00CB0FB3" w:rsidRPr="00A8668E" w:rsidRDefault="00CB0FB3" w:rsidP="00AB7580">
      <w:pPr>
        <w:jc w:val="both"/>
        <w:rPr>
          <w:sz w:val="18"/>
          <w:szCs w:val="18"/>
        </w:rPr>
      </w:pPr>
      <w:r w:rsidRPr="00A8668E">
        <w:rPr>
          <w:i/>
          <w:sz w:val="18"/>
          <w:szCs w:val="18"/>
        </w:rPr>
        <w:t>gastuak ez ditu arriskuan jartzen aurrekontu egonkortasuna eta finantza jasangarritasuna. (AEFILO, 7)</w:t>
      </w:r>
    </w:p>
    <w:p w14:paraId="2FB0D326" w14:textId="77777777" w:rsidR="00CB0FB3" w:rsidRPr="00A8668E" w:rsidRDefault="00CB0FB3" w:rsidP="00AB7580">
      <w:pPr>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2DA12EC0" w14:textId="77777777" w:rsidR="00CB0FB3" w:rsidRPr="00A8668E" w:rsidRDefault="00CB0FB3" w:rsidP="00AB7580">
      <w:pPr>
        <w:jc w:val="both"/>
        <w:rPr>
          <w:i/>
          <w:sz w:val="18"/>
          <w:szCs w:val="18"/>
        </w:rPr>
      </w:pPr>
      <w:r w:rsidRPr="00A8668E">
        <w:rPr>
          <w:i/>
          <w:sz w:val="18"/>
          <w:szCs w:val="18"/>
        </w:rPr>
        <w:t xml:space="preserve">2. Judizio-balio baten araberako irizpideak balioesteko adituen batzordea –egokia den kasuetan, automatikoki ebaluatzen diren irizpideei dagokiena baino haztapen handiagoa egotzita edukitzeagatik- hura karrerako edo lan-kontratudun </w:t>
      </w:r>
      <w:r w:rsidRPr="00A8668E">
        <w:rPr>
          <w:i/>
          <w:sz w:val="18"/>
          <w:szCs w:val="18"/>
        </w:rPr>
        <w:lastRenderedPageBreak/>
        <w:t>funtzionario finkoek, kualifikazio egokia dutenek eta kontratuaren dokumentazio teknikoa idazten parte hartu ez dutenek, eta kontratazio publikoan espezializatutako teknikari legelari batek osatuko dutela. (SPKL 146.2 a), 2. 8 XD)</w:t>
      </w:r>
    </w:p>
    <w:p w14:paraId="1B8B3C57" w14:textId="77777777" w:rsidR="00CB0FB3" w:rsidRPr="00A8668E" w:rsidRDefault="00CB0FB3" w:rsidP="00AB7580">
      <w:pPr>
        <w:jc w:val="both"/>
        <w:rPr>
          <w:i/>
          <w:sz w:val="18"/>
          <w:szCs w:val="18"/>
        </w:rPr>
      </w:pPr>
      <w:r w:rsidRPr="00A8668E">
        <w:rPr>
          <w:i/>
          <w:sz w:val="18"/>
          <w:szCs w:val="18"/>
        </w:rPr>
        <w:t>3. Lizitaziorako oinarrizko aurrekontuan zuzeneko eta zeharkako kostuak eta hura zehazteko kalkulatutako balizko beste gastu batzuk banantzen direla (SPKL 100)</w:t>
      </w:r>
    </w:p>
    <w:p w14:paraId="47969F1C" w14:textId="77777777" w:rsidR="00CB0FB3" w:rsidRPr="00A8668E" w:rsidRDefault="00CB0FB3" w:rsidP="00AB7580">
      <w:pPr>
        <w:jc w:val="both"/>
        <w:rPr>
          <w:i/>
          <w:sz w:val="18"/>
          <w:szCs w:val="18"/>
        </w:rPr>
      </w:pPr>
      <w:r w:rsidRPr="00A8668E">
        <w:rPr>
          <w:i/>
          <w:sz w:val="18"/>
          <w:szCs w:val="18"/>
        </w:rPr>
        <w:t>4. Espedientean eskaintzak ebaluatzeko formularen hautaketaren justifikazioa jaso da (SPKL 146)</w:t>
      </w:r>
    </w:p>
    <w:p w14:paraId="7862D647" w14:textId="77777777" w:rsidR="00CB0FB3" w:rsidRPr="00A8668E" w:rsidRDefault="00CB0FB3" w:rsidP="00AB7580">
      <w:pPr>
        <w:jc w:val="both"/>
        <w:rPr>
          <w:i/>
          <w:sz w:val="18"/>
          <w:szCs w:val="18"/>
        </w:rPr>
      </w:pPr>
    </w:p>
    <w:p w14:paraId="02C34B39" w14:textId="77777777" w:rsidR="00CB0FB3" w:rsidRPr="00A8668E" w:rsidRDefault="00CB0FB3" w:rsidP="00AB7580">
      <w:pPr>
        <w:widowControl w:val="0"/>
        <w:autoSpaceDE w:val="0"/>
        <w:autoSpaceDN w:val="0"/>
        <w:adjustRightInd w:val="0"/>
        <w:spacing w:before="5" w:line="100" w:lineRule="exact"/>
        <w:jc w:val="both"/>
        <w:rPr>
          <w:sz w:val="18"/>
          <w:szCs w:val="18"/>
        </w:rPr>
      </w:pPr>
    </w:p>
    <w:p w14:paraId="19296CB4" w14:textId="77777777" w:rsidR="00CB0FB3" w:rsidRPr="00A8668E" w:rsidRDefault="00CB0FB3" w:rsidP="00A8668E">
      <w:pPr>
        <w:pStyle w:val="Ttulo3"/>
      </w:pPr>
      <w:bookmarkStart w:id="162" w:name="_Toc166049914"/>
      <w:r w:rsidRPr="00A8668E">
        <w:t>Adjudikazioa</w:t>
      </w:r>
      <w:r w:rsidR="00E10418" w:rsidRPr="00A8668E">
        <w:t xml:space="preserve"> (kontratu txikietan izan ezik)</w:t>
      </w:r>
      <w:bookmarkEnd w:id="162"/>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62480C59" w14:textId="77777777" w:rsidTr="00697316">
        <w:trPr>
          <w:trHeight w:hRule="exact" w:val="700"/>
        </w:trPr>
        <w:tc>
          <w:tcPr>
            <w:tcW w:w="1351" w:type="dxa"/>
            <w:shd w:val="clear" w:color="auto" w:fill="FFFFFF"/>
            <w:vAlign w:val="center"/>
          </w:tcPr>
          <w:p w14:paraId="653BE233"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b/>
                <w:sz w:val="14"/>
                <w:szCs w:val="14"/>
              </w:rPr>
              <w:t>A.</w:t>
            </w:r>
          </w:p>
        </w:tc>
        <w:tc>
          <w:tcPr>
            <w:tcW w:w="1440" w:type="dxa"/>
            <w:shd w:val="clear" w:color="auto" w:fill="FFFFFF"/>
            <w:vAlign w:val="center"/>
          </w:tcPr>
          <w:p w14:paraId="4561A0D5" w14:textId="77777777" w:rsidR="00CB0FB3" w:rsidRPr="00555183" w:rsidRDefault="00CB0FB3" w:rsidP="00555183">
            <w:pPr>
              <w:widowControl w:val="0"/>
              <w:autoSpaceDE w:val="0"/>
              <w:autoSpaceDN w:val="0"/>
              <w:adjustRightInd w:val="0"/>
              <w:spacing w:before="120"/>
              <w:ind w:right="-20"/>
              <w:jc w:val="both"/>
              <w:rPr>
                <w:sz w:val="14"/>
                <w:szCs w:val="14"/>
              </w:rPr>
            </w:pPr>
            <w:r w:rsidRPr="00555183">
              <w:rPr>
                <w:b/>
                <w:sz w:val="14"/>
                <w:szCs w:val="14"/>
              </w:rPr>
              <w:t>Leg. erref.</w:t>
            </w:r>
          </w:p>
        </w:tc>
        <w:tc>
          <w:tcPr>
            <w:tcW w:w="4680" w:type="dxa"/>
            <w:shd w:val="clear" w:color="auto" w:fill="FFFFFF"/>
            <w:vAlign w:val="center"/>
          </w:tcPr>
          <w:p w14:paraId="4D63F135"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b/>
                <w:sz w:val="18"/>
                <w:szCs w:val="18"/>
              </w:rPr>
              <w:t>Oinarrizko baldintza orokorrak (esparru-hitzarmenak kontratatzeko espedienteak izan ezik)</w:t>
            </w:r>
          </w:p>
        </w:tc>
        <w:tc>
          <w:tcPr>
            <w:tcW w:w="960" w:type="dxa"/>
            <w:shd w:val="clear" w:color="auto" w:fill="FFFFFF"/>
          </w:tcPr>
          <w:p w14:paraId="0E295254"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066392D9" w14:textId="77777777" w:rsidTr="00555183">
        <w:trPr>
          <w:trHeight w:hRule="exact" w:val="3185"/>
        </w:trPr>
        <w:tc>
          <w:tcPr>
            <w:tcW w:w="1351" w:type="dxa"/>
            <w:shd w:val="clear" w:color="auto" w:fill="FFFFFF"/>
            <w:vAlign w:val="center"/>
          </w:tcPr>
          <w:p w14:paraId="010E9624" w14:textId="77777777" w:rsidR="00CB0FB3" w:rsidRPr="00555183" w:rsidRDefault="00CB0FB3" w:rsidP="00AB7580">
            <w:pPr>
              <w:widowControl w:val="0"/>
              <w:autoSpaceDE w:val="0"/>
              <w:autoSpaceDN w:val="0"/>
              <w:adjustRightInd w:val="0"/>
              <w:ind w:right="-20"/>
              <w:jc w:val="both"/>
              <w:rPr>
                <w:sz w:val="14"/>
                <w:szCs w:val="14"/>
              </w:rPr>
            </w:pPr>
            <w:r w:rsidRPr="00555183">
              <w:rPr>
                <w:sz w:val="14"/>
                <w:szCs w:val="14"/>
              </w:rPr>
              <w:t>A.1</w:t>
            </w:r>
            <w:r w:rsidR="008C3DFE" w:rsidRPr="00555183">
              <w:rPr>
                <w:sz w:val="14"/>
                <w:szCs w:val="14"/>
              </w:rPr>
              <w:t xml:space="preserve"> </w:t>
            </w:r>
            <w:r w:rsidR="00B474DE" w:rsidRPr="00555183">
              <w:rPr>
                <w:color w:val="231F20"/>
                <w:sz w:val="14"/>
                <w:szCs w:val="14"/>
                <w:lang w:eastAsia="en-US"/>
              </w:rPr>
              <w:t>ERAGOZPEN ETENARAZLEA</w:t>
            </w:r>
          </w:p>
        </w:tc>
        <w:tc>
          <w:tcPr>
            <w:tcW w:w="1440" w:type="dxa"/>
            <w:shd w:val="clear" w:color="auto" w:fill="FFFFFF"/>
            <w:vAlign w:val="center"/>
          </w:tcPr>
          <w:p w14:paraId="353864BE" w14:textId="77777777" w:rsidR="00555183" w:rsidRDefault="00CB0FB3" w:rsidP="00AB7580">
            <w:pPr>
              <w:widowControl w:val="0"/>
              <w:autoSpaceDE w:val="0"/>
              <w:autoSpaceDN w:val="0"/>
              <w:adjustRightInd w:val="0"/>
              <w:spacing w:before="72"/>
              <w:ind w:right="-20"/>
              <w:jc w:val="both"/>
              <w:rPr>
                <w:sz w:val="14"/>
                <w:szCs w:val="14"/>
              </w:rPr>
            </w:pPr>
            <w:r w:rsidRPr="00555183">
              <w:rPr>
                <w:sz w:val="14"/>
                <w:szCs w:val="14"/>
              </w:rPr>
              <w:t>TEAFA 19.3</w:t>
            </w:r>
          </w:p>
          <w:p w14:paraId="2229A173" w14:textId="77777777" w:rsidR="00555183" w:rsidRDefault="008C3DFE" w:rsidP="00AB7580">
            <w:pPr>
              <w:widowControl w:val="0"/>
              <w:autoSpaceDE w:val="0"/>
              <w:autoSpaceDN w:val="0"/>
              <w:adjustRightInd w:val="0"/>
              <w:spacing w:before="72"/>
              <w:ind w:right="-20"/>
              <w:jc w:val="both"/>
              <w:rPr>
                <w:sz w:val="14"/>
                <w:szCs w:val="14"/>
              </w:rPr>
            </w:pPr>
            <w:r w:rsidRPr="00555183">
              <w:rPr>
                <w:sz w:val="14"/>
                <w:szCs w:val="14"/>
              </w:rPr>
              <w:t xml:space="preserve"> </w:t>
            </w:r>
            <w:r w:rsidR="00CB0FB3" w:rsidRPr="00555183">
              <w:rPr>
                <w:sz w:val="14"/>
                <w:szCs w:val="14"/>
              </w:rPr>
              <w:t xml:space="preserve">AEFD 3.5.4 </w:t>
            </w:r>
          </w:p>
          <w:p w14:paraId="1918B072" w14:textId="77777777" w:rsidR="00555183" w:rsidRDefault="00CB0FB3" w:rsidP="00AB7580">
            <w:pPr>
              <w:widowControl w:val="0"/>
              <w:autoSpaceDE w:val="0"/>
              <w:autoSpaceDN w:val="0"/>
              <w:adjustRightInd w:val="0"/>
              <w:spacing w:before="72"/>
              <w:ind w:right="-20"/>
              <w:jc w:val="both"/>
              <w:rPr>
                <w:sz w:val="14"/>
                <w:szCs w:val="14"/>
              </w:rPr>
            </w:pPr>
            <w:r w:rsidRPr="00555183">
              <w:rPr>
                <w:sz w:val="14"/>
                <w:szCs w:val="14"/>
              </w:rPr>
              <w:t>BKFD 13.2 a)</w:t>
            </w:r>
            <w:r w:rsidR="008C3DFE" w:rsidRPr="00555183">
              <w:rPr>
                <w:sz w:val="14"/>
                <w:szCs w:val="14"/>
              </w:rPr>
              <w:t xml:space="preserve"> </w:t>
            </w:r>
          </w:p>
          <w:p w14:paraId="27A29475" w14:textId="32238E59" w:rsidR="00CB0FB3" w:rsidRPr="00555183" w:rsidRDefault="00CB0FB3" w:rsidP="00AB7580">
            <w:pPr>
              <w:widowControl w:val="0"/>
              <w:autoSpaceDE w:val="0"/>
              <w:autoSpaceDN w:val="0"/>
              <w:adjustRightInd w:val="0"/>
              <w:spacing w:before="72"/>
              <w:ind w:right="-20"/>
              <w:jc w:val="both"/>
              <w:rPr>
                <w:sz w:val="14"/>
                <w:szCs w:val="14"/>
              </w:rPr>
            </w:pPr>
            <w:r w:rsidRPr="00555183">
              <w:rPr>
                <w:sz w:val="14"/>
                <w:szCs w:val="14"/>
              </w:rPr>
              <w:t>SPKL 39.2 b), 3. XG</w:t>
            </w:r>
          </w:p>
        </w:tc>
        <w:tc>
          <w:tcPr>
            <w:tcW w:w="4680" w:type="dxa"/>
            <w:shd w:val="clear" w:color="auto" w:fill="FFFFFF"/>
            <w:vAlign w:val="center"/>
          </w:tcPr>
          <w:p w14:paraId="3779474E" w14:textId="77777777" w:rsidR="00555183" w:rsidRDefault="00CB0FB3" w:rsidP="00712256">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p>
          <w:p w14:paraId="23261AE2" w14:textId="1BD78E42" w:rsidR="00CB0FB3" w:rsidRPr="00A8668E" w:rsidRDefault="00CB0FB3" w:rsidP="00712256">
            <w:pPr>
              <w:widowControl w:val="0"/>
              <w:autoSpaceDE w:val="0"/>
              <w:autoSpaceDN w:val="0"/>
              <w:adjustRightInd w:val="0"/>
              <w:spacing w:before="60"/>
              <w:ind w:left="227" w:right="153"/>
              <w:jc w:val="both"/>
              <w:rPr>
                <w:sz w:val="18"/>
                <w:szCs w:val="18"/>
              </w:rPr>
            </w:pPr>
            <w:r w:rsidRPr="00A8668E">
              <w:rPr>
                <w:spacing w:val="-15"/>
                <w:sz w:val="18"/>
                <w:szCs w:val="18"/>
              </w:rPr>
              <w:t xml:space="preserve"> </w:t>
            </w: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7E20EEF"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3679591A" w14:textId="77777777" w:rsidTr="00697316">
        <w:trPr>
          <w:trHeight w:hRule="exact" w:val="1210"/>
        </w:trPr>
        <w:tc>
          <w:tcPr>
            <w:tcW w:w="1351" w:type="dxa"/>
            <w:shd w:val="clear" w:color="auto" w:fill="FFFFFF"/>
            <w:vAlign w:val="center"/>
          </w:tcPr>
          <w:p w14:paraId="35054A83" w14:textId="77777777" w:rsidR="00CB0FB3" w:rsidRPr="00555183" w:rsidRDefault="00EC7B81" w:rsidP="00AB7580">
            <w:pPr>
              <w:widowControl w:val="0"/>
              <w:autoSpaceDE w:val="0"/>
              <w:autoSpaceDN w:val="0"/>
              <w:adjustRightInd w:val="0"/>
              <w:ind w:right="-20"/>
              <w:jc w:val="both"/>
              <w:rPr>
                <w:sz w:val="14"/>
                <w:szCs w:val="14"/>
              </w:rPr>
            </w:pPr>
            <w:r w:rsidRPr="00555183">
              <w:rPr>
                <w:sz w:val="14"/>
                <w:szCs w:val="14"/>
              </w:rPr>
              <w:t>A.2 ERAGOZPEN ETENARAZLEA</w:t>
            </w:r>
          </w:p>
        </w:tc>
        <w:tc>
          <w:tcPr>
            <w:tcW w:w="1440" w:type="dxa"/>
            <w:shd w:val="clear" w:color="auto" w:fill="FFFFFF"/>
            <w:vAlign w:val="center"/>
          </w:tcPr>
          <w:p w14:paraId="27086436" w14:textId="77777777" w:rsidR="00CB0FB3" w:rsidRPr="00555183" w:rsidRDefault="00CB0FB3" w:rsidP="00AB7580">
            <w:pPr>
              <w:widowControl w:val="0"/>
              <w:autoSpaceDE w:val="0"/>
              <w:autoSpaceDN w:val="0"/>
              <w:adjustRightInd w:val="0"/>
              <w:spacing w:before="80"/>
              <w:ind w:right="-20"/>
              <w:jc w:val="both"/>
              <w:rPr>
                <w:sz w:val="14"/>
                <w:szCs w:val="14"/>
              </w:rPr>
            </w:pPr>
            <w:r w:rsidRPr="00555183">
              <w:rPr>
                <w:sz w:val="14"/>
                <w:szCs w:val="14"/>
              </w:rPr>
              <w:t>BKFD 13.2 a)</w:t>
            </w:r>
            <w:r w:rsidR="008C3DFE" w:rsidRPr="00555183">
              <w:rPr>
                <w:sz w:val="14"/>
                <w:szCs w:val="14"/>
              </w:rPr>
              <w:t xml:space="preserve"> </w:t>
            </w:r>
            <w:r w:rsidRPr="00555183">
              <w:rPr>
                <w:sz w:val="14"/>
                <w:szCs w:val="14"/>
              </w:rPr>
              <w:t>TEAFA 22</w:t>
            </w:r>
          </w:p>
        </w:tc>
        <w:tc>
          <w:tcPr>
            <w:tcW w:w="4680" w:type="dxa"/>
            <w:shd w:val="clear" w:color="auto" w:fill="FFFFFF"/>
            <w:vAlign w:val="center"/>
          </w:tcPr>
          <w:p w14:paraId="24F8953C" w14:textId="77777777" w:rsidR="00555183" w:rsidRDefault="00CB0FB3" w:rsidP="00712256">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p>
          <w:p w14:paraId="07F93AEF" w14:textId="42B14032" w:rsidR="00CB0FB3" w:rsidRPr="00A8668E" w:rsidRDefault="008C3DFE" w:rsidP="00712256">
            <w:pPr>
              <w:widowControl w:val="0"/>
              <w:autoSpaceDE w:val="0"/>
              <w:autoSpaceDN w:val="0"/>
              <w:adjustRightInd w:val="0"/>
              <w:ind w:left="227" w:right="373"/>
              <w:jc w:val="both"/>
              <w:rPr>
                <w:sz w:val="18"/>
                <w:szCs w:val="18"/>
              </w:rPr>
            </w:pPr>
            <w:r w:rsidRPr="00A8668E">
              <w:rPr>
                <w:sz w:val="18"/>
                <w:szCs w:val="18"/>
              </w:rPr>
              <w:t xml:space="preserve"> </w:t>
            </w:r>
            <w:r w:rsidR="00CB0FB3" w:rsidRPr="00A8668E">
              <w:rPr>
                <w:i/>
                <w:sz w:val="18"/>
                <w:szCs w:val="18"/>
              </w:rPr>
              <w:t>(Urte anitzeko gastu konpromisoak hartu behar badira)</w:t>
            </w:r>
          </w:p>
        </w:tc>
        <w:tc>
          <w:tcPr>
            <w:tcW w:w="960" w:type="dxa"/>
            <w:shd w:val="clear" w:color="auto" w:fill="FFFFFF"/>
          </w:tcPr>
          <w:p w14:paraId="7F568D5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D28D65C" w14:textId="77777777" w:rsidTr="00697316">
        <w:trPr>
          <w:trHeight w:hRule="exact" w:val="1546"/>
        </w:trPr>
        <w:tc>
          <w:tcPr>
            <w:tcW w:w="1351" w:type="dxa"/>
            <w:shd w:val="clear" w:color="auto" w:fill="FFFFFF"/>
            <w:vAlign w:val="center"/>
          </w:tcPr>
          <w:p w14:paraId="685BFA82" w14:textId="77777777" w:rsidR="00CB0FB3" w:rsidRPr="00555183" w:rsidRDefault="00EC7B81" w:rsidP="00AB7580">
            <w:pPr>
              <w:widowControl w:val="0"/>
              <w:autoSpaceDE w:val="0"/>
              <w:autoSpaceDN w:val="0"/>
              <w:adjustRightInd w:val="0"/>
              <w:ind w:right="-20"/>
              <w:jc w:val="both"/>
              <w:rPr>
                <w:sz w:val="14"/>
                <w:szCs w:val="14"/>
              </w:rPr>
            </w:pPr>
            <w:r w:rsidRPr="00555183">
              <w:rPr>
                <w:sz w:val="14"/>
                <w:szCs w:val="14"/>
              </w:rPr>
              <w:t>A.3 ERAGOZPEN ETENARAZLEA</w:t>
            </w:r>
          </w:p>
        </w:tc>
        <w:tc>
          <w:tcPr>
            <w:tcW w:w="1440" w:type="dxa"/>
            <w:shd w:val="clear" w:color="auto" w:fill="FFFFFF"/>
            <w:vAlign w:val="center"/>
          </w:tcPr>
          <w:p w14:paraId="2BA632AE" w14:textId="77777777" w:rsidR="00CB0FB3" w:rsidRPr="00555183" w:rsidRDefault="00CB0FB3" w:rsidP="00AB7580">
            <w:pPr>
              <w:widowControl w:val="0"/>
              <w:autoSpaceDE w:val="0"/>
              <w:autoSpaceDN w:val="0"/>
              <w:adjustRightInd w:val="0"/>
              <w:spacing w:before="72"/>
              <w:ind w:right="-20"/>
              <w:jc w:val="both"/>
              <w:rPr>
                <w:sz w:val="14"/>
                <w:szCs w:val="14"/>
              </w:rPr>
            </w:pPr>
            <w:r w:rsidRPr="00555183">
              <w:rPr>
                <w:sz w:val="14"/>
                <w:szCs w:val="14"/>
              </w:rPr>
              <w:t>BKFD 13.2 a)</w:t>
            </w:r>
            <w:r w:rsidR="008C3DFE" w:rsidRPr="00555183">
              <w:rPr>
                <w:sz w:val="14"/>
                <w:szCs w:val="14"/>
              </w:rPr>
              <w:t xml:space="preserve"> </w:t>
            </w:r>
            <w:r w:rsidRPr="00555183">
              <w:rPr>
                <w:sz w:val="14"/>
                <w:szCs w:val="14"/>
              </w:rPr>
              <w:t>SPKL 3. XG</w:t>
            </w:r>
          </w:p>
        </w:tc>
        <w:tc>
          <w:tcPr>
            <w:tcW w:w="4680" w:type="dxa"/>
            <w:shd w:val="clear" w:color="auto" w:fill="FFFFFF"/>
            <w:vAlign w:val="center"/>
          </w:tcPr>
          <w:p w14:paraId="62CE54B4" w14:textId="77777777" w:rsidR="00555183" w:rsidRDefault="00CB0FB3" w:rsidP="00712256">
            <w:pPr>
              <w:widowControl w:val="0"/>
              <w:autoSpaceDE w:val="0"/>
              <w:autoSpaceDN w:val="0"/>
              <w:adjustRightInd w:val="0"/>
              <w:ind w:left="227" w:right="373"/>
              <w:jc w:val="both"/>
              <w:rPr>
                <w:sz w:val="18"/>
                <w:szCs w:val="18"/>
              </w:rPr>
            </w:pPr>
            <w:r w:rsidRPr="00A8668E">
              <w:rPr>
                <w:sz w:val="18"/>
                <w:szCs w:val="18"/>
              </w:rPr>
              <w:t>Gastua bera baimentzen den ekitaldian kreditua egotearen eta bera finantzatzen duen baliabidea finkatzearen mende jartzeko baldintza etengarria sartzen dela.</w:t>
            </w:r>
            <w:r w:rsidR="008C3DFE" w:rsidRPr="00A8668E">
              <w:rPr>
                <w:sz w:val="18"/>
                <w:szCs w:val="18"/>
              </w:rPr>
              <w:t xml:space="preserve"> </w:t>
            </w:r>
          </w:p>
          <w:p w14:paraId="21F314CE" w14:textId="6F81D4D1" w:rsidR="00CB0FB3" w:rsidRPr="00A8668E" w:rsidRDefault="00CB0FB3" w:rsidP="00712256">
            <w:pPr>
              <w:widowControl w:val="0"/>
              <w:autoSpaceDE w:val="0"/>
              <w:autoSpaceDN w:val="0"/>
              <w:adjustRightInd w:val="0"/>
              <w:ind w:left="227" w:right="373"/>
              <w:jc w:val="both"/>
              <w:rPr>
                <w:sz w:val="18"/>
                <w:szCs w:val="18"/>
              </w:rPr>
            </w:pPr>
            <w:r w:rsidRPr="00A8668E">
              <w:rPr>
                <w:i/>
                <w:sz w:val="18"/>
                <w:szCs w:val="18"/>
              </w:rPr>
              <w:t>(Atxikitako finantzazioa duten gastuen aurretiazko izapidetze bat bada)</w:t>
            </w:r>
          </w:p>
        </w:tc>
        <w:tc>
          <w:tcPr>
            <w:tcW w:w="960" w:type="dxa"/>
            <w:shd w:val="clear" w:color="auto" w:fill="FFFFFF"/>
          </w:tcPr>
          <w:p w14:paraId="0571E347"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D4630EC" w14:textId="77777777" w:rsidTr="00697316">
        <w:trPr>
          <w:trHeight w:hRule="exact" w:val="1438"/>
        </w:trPr>
        <w:tc>
          <w:tcPr>
            <w:tcW w:w="1351" w:type="dxa"/>
            <w:shd w:val="clear" w:color="auto" w:fill="FFFFFF"/>
            <w:vAlign w:val="center"/>
          </w:tcPr>
          <w:p w14:paraId="22B470C6" w14:textId="77777777" w:rsidR="00CB0FB3" w:rsidRPr="00555183" w:rsidRDefault="00EC7B81" w:rsidP="00AB7580">
            <w:pPr>
              <w:widowControl w:val="0"/>
              <w:autoSpaceDE w:val="0"/>
              <w:autoSpaceDN w:val="0"/>
              <w:adjustRightInd w:val="0"/>
              <w:ind w:right="-20"/>
              <w:jc w:val="both"/>
              <w:rPr>
                <w:sz w:val="14"/>
                <w:szCs w:val="14"/>
              </w:rPr>
            </w:pPr>
            <w:r w:rsidRPr="00555183">
              <w:rPr>
                <w:sz w:val="14"/>
                <w:szCs w:val="14"/>
              </w:rPr>
              <w:t>A.4 ERAGOZPEN ETENARAZLEA</w:t>
            </w:r>
          </w:p>
        </w:tc>
        <w:tc>
          <w:tcPr>
            <w:tcW w:w="1440" w:type="dxa"/>
            <w:shd w:val="clear" w:color="auto" w:fill="FFFFFF"/>
            <w:vAlign w:val="center"/>
          </w:tcPr>
          <w:p w14:paraId="7F571E63" w14:textId="77777777" w:rsidR="00CB0FB3" w:rsidRPr="00555183" w:rsidRDefault="00CB0FB3" w:rsidP="00AB7580">
            <w:pPr>
              <w:widowControl w:val="0"/>
              <w:autoSpaceDE w:val="0"/>
              <w:autoSpaceDN w:val="0"/>
              <w:adjustRightInd w:val="0"/>
              <w:spacing w:before="80"/>
              <w:ind w:right="-20"/>
              <w:jc w:val="both"/>
              <w:rPr>
                <w:sz w:val="14"/>
                <w:szCs w:val="14"/>
              </w:rPr>
            </w:pPr>
            <w:r w:rsidRPr="00555183">
              <w:rPr>
                <w:sz w:val="14"/>
                <w:szCs w:val="14"/>
              </w:rPr>
              <w:t>BKFD 13.2 a)</w:t>
            </w:r>
            <w:r w:rsidR="008C3DFE" w:rsidRPr="00555183">
              <w:rPr>
                <w:sz w:val="14"/>
                <w:szCs w:val="14"/>
              </w:rPr>
              <w:t xml:space="preserve"> </w:t>
            </w:r>
            <w:r w:rsidRPr="00555183">
              <w:rPr>
                <w:sz w:val="14"/>
                <w:szCs w:val="14"/>
              </w:rPr>
              <w:t>SPKL 3. XG</w:t>
            </w:r>
          </w:p>
        </w:tc>
        <w:tc>
          <w:tcPr>
            <w:tcW w:w="4680" w:type="dxa"/>
            <w:shd w:val="clear" w:color="auto" w:fill="FFFFFF"/>
            <w:vAlign w:val="center"/>
          </w:tcPr>
          <w:p w14:paraId="4AB12945" w14:textId="77777777" w:rsidR="00E51025" w:rsidRDefault="00CB0FB3" w:rsidP="00712256">
            <w:pPr>
              <w:widowControl w:val="0"/>
              <w:autoSpaceDE w:val="0"/>
              <w:autoSpaceDN w:val="0"/>
              <w:adjustRightInd w:val="0"/>
              <w:ind w:left="227" w:right="373"/>
              <w:jc w:val="both"/>
              <w:rPr>
                <w:sz w:val="18"/>
                <w:szCs w:val="18"/>
              </w:rPr>
            </w:pPr>
            <w:r w:rsidRPr="00A8668E">
              <w:rPr>
                <w:sz w:val="18"/>
                <w:szCs w:val="18"/>
              </w:rPr>
              <w:t xml:space="preserve">Gastua bera baimentzen den ekitaldian kreditua egotearen mende jartzeko baldintza etengarria sartzen dela. </w:t>
            </w:r>
          </w:p>
          <w:p w14:paraId="4C35C096" w14:textId="1B7DF874" w:rsidR="00CB0FB3" w:rsidRPr="00A8668E" w:rsidRDefault="00CB0FB3" w:rsidP="00712256">
            <w:pPr>
              <w:widowControl w:val="0"/>
              <w:autoSpaceDE w:val="0"/>
              <w:autoSpaceDN w:val="0"/>
              <w:adjustRightInd w:val="0"/>
              <w:ind w:left="227" w:right="373"/>
              <w:jc w:val="both"/>
              <w:rPr>
                <w:sz w:val="18"/>
                <w:szCs w:val="18"/>
              </w:rPr>
            </w:pPr>
            <w:r w:rsidRPr="00A8668E">
              <w:rPr>
                <w:i/>
                <w:sz w:val="18"/>
                <w:szCs w:val="18"/>
              </w:rPr>
              <w:t>(Atxikitako finantzaziorik ez duten gastuen aurretiazko izapidetze bat bada)</w:t>
            </w:r>
          </w:p>
        </w:tc>
        <w:tc>
          <w:tcPr>
            <w:tcW w:w="960" w:type="dxa"/>
            <w:shd w:val="clear" w:color="auto" w:fill="FFFFFF"/>
          </w:tcPr>
          <w:p w14:paraId="452A27D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DFC8CFB" w14:textId="77777777" w:rsidTr="00697316">
        <w:trPr>
          <w:trHeight w:hRule="exact" w:val="970"/>
        </w:trPr>
        <w:tc>
          <w:tcPr>
            <w:tcW w:w="1351" w:type="dxa"/>
            <w:shd w:val="clear" w:color="auto" w:fill="FFFFFF"/>
            <w:vAlign w:val="center"/>
          </w:tcPr>
          <w:p w14:paraId="08CFD030" w14:textId="77777777" w:rsidR="00CB0FB3" w:rsidRPr="00555183" w:rsidRDefault="00EC7B81" w:rsidP="00AB7580">
            <w:pPr>
              <w:widowControl w:val="0"/>
              <w:autoSpaceDE w:val="0"/>
              <w:autoSpaceDN w:val="0"/>
              <w:adjustRightInd w:val="0"/>
              <w:ind w:right="-20"/>
              <w:jc w:val="both"/>
              <w:rPr>
                <w:sz w:val="14"/>
                <w:szCs w:val="14"/>
              </w:rPr>
            </w:pPr>
            <w:r w:rsidRPr="00555183">
              <w:rPr>
                <w:sz w:val="14"/>
                <w:szCs w:val="14"/>
              </w:rPr>
              <w:t>A.5 ERAGOZPEN ETENARAZLEA</w:t>
            </w:r>
          </w:p>
        </w:tc>
        <w:tc>
          <w:tcPr>
            <w:tcW w:w="1440" w:type="dxa"/>
            <w:shd w:val="clear" w:color="auto" w:fill="FFFFFF"/>
            <w:vAlign w:val="center"/>
          </w:tcPr>
          <w:p w14:paraId="27727E0E" w14:textId="77777777" w:rsidR="00CB0FB3" w:rsidRPr="00555183" w:rsidRDefault="00CB0FB3" w:rsidP="00AB7580">
            <w:pPr>
              <w:widowControl w:val="0"/>
              <w:autoSpaceDE w:val="0"/>
              <w:autoSpaceDN w:val="0"/>
              <w:adjustRightInd w:val="0"/>
              <w:spacing w:before="80"/>
              <w:ind w:right="-20"/>
              <w:jc w:val="both"/>
              <w:rPr>
                <w:sz w:val="14"/>
                <w:szCs w:val="14"/>
              </w:rPr>
            </w:pPr>
            <w:r w:rsidRPr="00555183">
              <w:rPr>
                <w:sz w:val="14"/>
                <w:szCs w:val="14"/>
              </w:rPr>
              <w:t>TEAFA, 39</w:t>
            </w:r>
          </w:p>
        </w:tc>
        <w:tc>
          <w:tcPr>
            <w:tcW w:w="4680" w:type="dxa"/>
            <w:shd w:val="clear" w:color="auto" w:fill="FFFFFF"/>
            <w:vAlign w:val="center"/>
          </w:tcPr>
          <w:p w14:paraId="6E5AB6E6" w14:textId="77777777" w:rsidR="00CB0FB3" w:rsidRPr="00A8668E" w:rsidRDefault="00CB0FB3" w:rsidP="00712256">
            <w:pPr>
              <w:widowControl w:val="0"/>
              <w:autoSpaceDE w:val="0"/>
              <w:autoSpaceDN w:val="0"/>
              <w:adjustRightInd w:val="0"/>
              <w:ind w:left="227" w:right="373"/>
              <w:jc w:val="both"/>
              <w:rPr>
                <w:sz w:val="18"/>
                <w:szCs w:val="18"/>
              </w:rPr>
            </w:pPr>
            <w:r w:rsidRPr="00A8668E">
              <w:rPr>
                <w:sz w:val="18"/>
                <w:szCs w:val="18"/>
              </w:rPr>
              <w:t>Kontratazioa onartutako eta, hala badagokie, aldeko fiskalizazioa izandako gastuei dagokiela.</w:t>
            </w:r>
          </w:p>
        </w:tc>
        <w:tc>
          <w:tcPr>
            <w:tcW w:w="960" w:type="dxa"/>
            <w:shd w:val="clear" w:color="auto" w:fill="FFFFFF"/>
          </w:tcPr>
          <w:p w14:paraId="2927914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64A223D" w14:textId="77777777" w:rsidTr="00697316">
        <w:trPr>
          <w:trHeight w:hRule="exact" w:val="958"/>
        </w:trPr>
        <w:tc>
          <w:tcPr>
            <w:tcW w:w="1351" w:type="dxa"/>
            <w:shd w:val="clear" w:color="auto" w:fill="FFFFFF"/>
            <w:vAlign w:val="center"/>
          </w:tcPr>
          <w:p w14:paraId="0CB96AA1" w14:textId="77777777" w:rsidR="00CB0FB3" w:rsidRPr="00555183" w:rsidRDefault="00CB0FB3" w:rsidP="00AB7580">
            <w:pPr>
              <w:widowControl w:val="0"/>
              <w:autoSpaceDE w:val="0"/>
              <w:autoSpaceDN w:val="0"/>
              <w:adjustRightInd w:val="0"/>
              <w:ind w:right="-20"/>
              <w:jc w:val="both"/>
              <w:rPr>
                <w:sz w:val="14"/>
                <w:szCs w:val="14"/>
              </w:rPr>
            </w:pPr>
            <w:r w:rsidRPr="00555183">
              <w:rPr>
                <w:sz w:val="14"/>
                <w:szCs w:val="14"/>
              </w:rPr>
              <w:t>A.6</w:t>
            </w:r>
            <w:r w:rsidR="008C3DFE" w:rsidRPr="00555183">
              <w:rPr>
                <w:sz w:val="14"/>
                <w:szCs w:val="14"/>
              </w:rPr>
              <w:t xml:space="preserve"> </w:t>
            </w:r>
            <w:r w:rsidR="00B474DE" w:rsidRPr="00555183">
              <w:rPr>
                <w:color w:val="231F20"/>
                <w:sz w:val="14"/>
                <w:szCs w:val="14"/>
                <w:lang w:eastAsia="en-US"/>
              </w:rPr>
              <w:t>ERAGOZPEN ETENARAZLEA</w:t>
            </w:r>
          </w:p>
        </w:tc>
        <w:tc>
          <w:tcPr>
            <w:tcW w:w="1440" w:type="dxa"/>
            <w:shd w:val="clear" w:color="auto" w:fill="FFFFFF"/>
            <w:vAlign w:val="center"/>
          </w:tcPr>
          <w:p w14:paraId="403C5644" w14:textId="77777777" w:rsidR="00CB0FB3" w:rsidRPr="00555183" w:rsidRDefault="00CB0FB3" w:rsidP="00AB7580">
            <w:pPr>
              <w:widowControl w:val="0"/>
              <w:autoSpaceDE w:val="0"/>
              <w:autoSpaceDN w:val="0"/>
              <w:adjustRightInd w:val="0"/>
              <w:spacing w:before="80"/>
              <w:ind w:right="-20"/>
              <w:jc w:val="both"/>
              <w:rPr>
                <w:sz w:val="14"/>
                <w:szCs w:val="14"/>
              </w:rPr>
            </w:pPr>
            <w:r w:rsidRPr="00555183">
              <w:rPr>
                <w:sz w:val="14"/>
                <w:szCs w:val="14"/>
              </w:rPr>
              <w:t>BKFD 13.2 b)</w:t>
            </w:r>
            <w:r w:rsidR="008C3DFE" w:rsidRPr="00555183">
              <w:rPr>
                <w:sz w:val="14"/>
                <w:szCs w:val="14"/>
              </w:rPr>
              <w:t xml:space="preserve"> </w:t>
            </w:r>
            <w:r w:rsidRPr="00555183">
              <w:rPr>
                <w:sz w:val="14"/>
                <w:szCs w:val="14"/>
              </w:rPr>
              <w:t>SPKL 2. XG</w:t>
            </w:r>
            <w:r w:rsidR="008C3DFE" w:rsidRPr="00555183">
              <w:rPr>
                <w:sz w:val="14"/>
                <w:szCs w:val="14"/>
              </w:rPr>
              <w:t xml:space="preserve"> </w:t>
            </w:r>
            <w:r w:rsidRPr="00555183">
              <w:rPr>
                <w:sz w:val="14"/>
                <w:szCs w:val="14"/>
              </w:rPr>
              <w:t>TEAFA 41</w:t>
            </w:r>
          </w:p>
        </w:tc>
        <w:tc>
          <w:tcPr>
            <w:tcW w:w="4680" w:type="dxa"/>
            <w:shd w:val="clear" w:color="auto" w:fill="FFFFFF"/>
            <w:vAlign w:val="center"/>
          </w:tcPr>
          <w:p w14:paraId="65C635E2" w14:textId="77777777" w:rsidR="00CB0FB3" w:rsidRPr="00A8668E" w:rsidRDefault="00CB0FB3" w:rsidP="00712256">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000E0E60"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421BB8BB" w14:textId="77777777" w:rsidTr="00697316">
        <w:trPr>
          <w:trHeight w:hRule="exact" w:val="700"/>
        </w:trPr>
        <w:tc>
          <w:tcPr>
            <w:tcW w:w="1351" w:type="dxa"/>
            <w:shd w:val="clear" w:color="auto" w:fill="FFFFFF"/>
            <w:vAlign w:val="center"/>
          </w:tcPr>
          <w:p w14:paraId="55103BD4"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b/>
                <w:sz w:val="14"/>
                <w:szCs w:val="14"/>
              </w:rPr>
              <w:t>B.</w:t>
            </w:r>
          </w:p>
        </w:tc>
        <w:tc>
          <w:tcPr>
            <w:tcW w:w="1440" w:type="dxa"/>
            <w:shd w:val="clear" w:color="auto" w:fill="FFFFFF"/>
            <w:vAlign w:val="center"/>
          </w:tcPr>
          <w:p w14:paraId="6AD407EF" w14:textId="77777777" w:rsidR="00CB0FB3" w:rsidRPr="00555183" w:rsidRDefault="00CB0FB3" w:rsidP="00AB7580">
            <w:pPr>
              <w:widowControl w:val="0"/>
              <w:numPr>
                <w:ilvl w:val="0"/>
                <w:numId w:val="1"/>
              </w:numPr>
              <w:autoSpaceDE w:val="0"/>
              <w:autoSpaceDN w:val="0"/>
              <w:adjustRightInd w:val="0"/>
              <w:spacing w:before="120"/>
              <w:ind w:left="0" w:right="-20" w:firstLine="0"/>
              <w:jc w:val="both"/>
              <w:rPr>
                <w:sz w:val="14"/>
                <w:szCs w:val="14"/>
              </w:rPr>
            </w:pPr>
            <w:r w:rsidRPr="00555183">
              <w:rPr>
                <w:b/>
                <w:sz w:val="14"/>
                <w:szCs w:val="14"/>
              </w:rPr>
              <w:t>Leg. erref.</w:t>
            </w:r>
          </w:p>
        </w:tc>
        <w:tc>
          <w:tcPr>
            <w:tcW w:w="4680" w:type="dxa"/>
            <w:shd w:val="clear" w:color="auto" w:fill="FFFFFF"/>
            <w:vAlign w:val="center"/>
          </w:tcPr>
          <w:p w14:paraId="63414672"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5A386F89"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55A51948" w14:textId="77777777" w:rsidTr="00697316">
        <w:trPr>
          <w:trHeight w:hRule="exact" w:val="1342"/>
        </w:trPr>
        <w:tc>
          <w:tcPr>
            <w:tcW w:w="1351" w:type="dxa"/>
            <w:shd w:val="clear" w:color="auto" w:fill="FFFFFF"/>
            <w:vAlign w:val="center"/>
          </w:tcPr>
          <w:p w14:paraId="3C8AAF3B"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sz w:val="14"/>
                <w:szCs w:val="14"/>
              </w:rPr>
              <w:t>B.1</w:t>
            </w:r>
          </w:p>
        </w:tc>
        <w:tc>
          <w:tcPr>
            <w:tcW w:w="1440" w:type="dxa"/>
            <w:shd w:val="clear" w:color="auto" w:fill="FFFFFF"/>
            <w:vAlign w:val="center"/>
          </w:tcPr>
          <w:p w14:paraId="2F714759" w14:textId="77777777" w:rsidR="00CB0FB3" w:rsidRPr="00555183" w:rsidRDefault="00CB0FB3" w:rsidP="00AB7580">
            <w:pPr>
              <w:widowControl w:val="0"/>
              <w:autoSpaceDE w:val="0"/>
              <w:autoSpaceDN w:val="0"/>
              <w:adjustRightInd w:val="0"/>
              <w:spacing w:before="120"/>
              <w:ind w:right="-20"/>
              <w:jc w:val="both"/>
              <w:rPr>
                <w:sz w:val="14"/>
                <w:szCs w:val="14"/>
              </w:rPr>
            </w:pPr>
            <w:r w:rsidRPr="00555183">
              <w:rPr>
                <w:sz w:val="14"/>
                <w:szCs w:val="14"/>
              </w:rPr>
              <w:t>SPKL 157.6</w:t>
            </w:r>
          </w:p>
        </w:tc>
        <w:tc>
          <w:tcPr>
            <w:tcW w:w="4680" w:type="dxa"/>
            <w:shd w:val="clear" w:color="auto" w:fill="FFFFFF"/>
            <w:vAlign w:val="center"/>
          </w:tcPr>
          <w:p w14:paraId="27CADDCD"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sz w:val="18"/>
                <w:szCs w:val="18"/>
              </w:rPr>
              <w:t>Horri buruzko kontratazio organoaren erabaki arrazoitua dagoela.</w:t>
            </w:r>
            <w:r w:rsidR="008C3DFE" w:rsidRPr="00A8668E">
              <w:rPr>
                <w:sz w:val="18"/>
                <w:szCs w:val="18"/>
              </w:rPr>
              <w:t xml:space="preserve"> </w:t>
            </w:r>
            <w:r w:rsidRPr="00A8668E">
              <w:rPr>
                <w:i/>
                <w:sz w:val="18"/>
                <w:szCs w:val="18"/>
              </w:rPr>
              <w:t>(Kontratua mahaiak egindako proposamenaren arabera adjudikatzen ez denean</w:t>
            </w:r>
            <w:r w:rsidRPr="00A8668E">
              <w:rPr>
                <w:sz w:val="18"/>
                <w:szCs w:val="18"/>
              </w:rPr>
              <w:t>)</w:t>
            </w:r>
          </w:p>
        </w:tc>
        <w:tc>
          <w:tcPr>
            <w:tcW w:w="960" w:type="dxa"/>
            <w:shd w:val="clear" w:color="auto" w:fill="FFFFFF"/>
          </w:tcPr>
          <w:p w14:paraId="2CABCB5A"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73189228" w14:textId="77777777" w:rsidTr="00697316">
        <w:trPr>
          <w:trHeight w:hRule="exact" w:val="1810"/>
        </w:trPr>
        <w:tc>
          <w:tcPr>
            <w:tcW w:w="1351" w:type="dxa"/>
            <w:shd w:val="clear" w:color="auto" w:fill="FFFFFF"/>
            <w:vAlign w:val="center"/>
          </w:tcPr>
          <w:p w14:paraId="39C7B3FA"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sz w:val="14"/>
                <w:szCs w:val="14"/>
              </w:rPr>
              <w:lastRenderedPageBreak/>
              <w:t>B.2</w:t>
            </w:r>
          </w:p>
        </w:tc>
        <w:tc>
          <w:tcPr>
            <w:tcW w:w="1440" w:type="dxa"/>
            <w:shd w:val="clear" w:color="auto" w:fill="FFFFFF"/>
            <w:vAlign w:val="center"/>
          </w:tcPr>
          <w:p w14:paraId="3D5048F9" w14:textId="77777777" w:rsidR="00CB0FB3" w:rsidRPr="00555183" w:rsidRDefault="00CB0FB3" w:rsidP="00AB7580">
            <w:pPr>
              <w:widowControl w:val="0"/>
              <w:autoSpaceDE w:val="0"/>
              <w:autoSpaceDN w:val="0"/>
              <w:adjustRightInd w:val="0"/>
              <w:spacing w:before="120"/>
              <w:ind w:right="-20"/>
              <w:jc w:val="both"/>
              <w:rPr>
                <w:sz w:val="14"/>
                <w:szCs w:val="14"/>
              </w:rPr>
            </w:pPr>
            <w:r w:rsidRPr="00555183">
              <w:rPr>
                <w:sz w:val="14"/>
                <w:szCs w:val="14"/>
              </w:rPr>
              <w:t>SPKL 149.4</w:t>
            </w:r>
            <w:r w:rsidR="008C3DFE" w:rsidRPr="00555183">
              <w:rPr>
                <w:sz w:val="14"/>
                <w:szCs w:val="14"/>
              </w:rPr>
              <w:t xml:space="preserve"> </w:t>
            </w:r>
            <w:r w:rsidRPr="00555183">
              <w:rPr>
                <w:sz w:val="14"/>
                <w:szCs w:val="14"/>
              </w:rPr>
              <w:t>AFE 172</w:t>
            </w:r>
          </w:p>
        </w:tc>
        <w:tc>
          <w:tcPr>
            <w:tcW w:w="4680" w:type="dxa"/>
            <w:shd w:val="clear" w:color="auto" w:fill="FFFFFF"/>
            <w:vAlign w:val="center"/>
          </w:tcPr>
          <w:p w14:paraId="4C0C596A"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sz w:val="18"/>
                <w:szCs w:val="18"/>
              </w:rPr>
              <w:t>Aurkeztu duten lizitatzaileei informazioa eskatu izana eta dagokion zerbitzu teknikoaren txostena jasota daudela.</w:t>
            </w:r>
            <w:r w:rsidR="008C3DFE" w:rsidRPr="00A8668E">
              <w:rPr>
                <w:sz w:val="18"/>
                <w:szCs w:val="18"/>
              </w:rPr>
              <w:t xml:space="preserve"> </w:t>
            </w:r>
            <w:r w:rsidRPr="00A8668E">
              <w:rPr>
                <w:sz w:val="18"/>
                <w:szCs w:val="18"/>
              </w:rPr>
              <w:t>(</w:t>
            </w:r>
            <w:r w:rsidRPr="00A8668E">
              <w:rPr>
                <w:i/>
                <w:sz w:val="18"/>
                <w:szCs w:val="18"/>
              </w:rPr>
              <w:t>Anormaltasun presuntzioa duten eskaintzak daudela ebazten denean)</w:t>
            </w:r>
          </w:p>
        </w:tc>
        <w:tc>
          <w:tcPr>
            <w:tcW w:w="960" w:type="dxa"/>
            <w:shd w:val="clear" w:color="auto" w:fill="FFFFFF"/>
          </w:tcPr>
          <w:p w14:paraId="10CF1300"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1475DD9E" w14:textId="77777777" w:rsidTr="00697316">
        <w:trPr>
          <w:trHeight w:hRule="exact" w:val="1707"/>
        </w:trPr>
        <w:tc>
          <w:tcPr>
            <w:tcW w:w="1351" w:type="dxa"/>
            <w:shd w:val="clear" w:color="auto" w:fill="FFFFFF"/>
            <w:vAlign w:val="center"/>
          </w:tcPr>
          <w:p w14:paraId="10ABFA5A"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sz w:val="14"/>
                <w:szCs w:val="14"/>
              </w:rPr>
              <w:t>B.3</w:t>
            </w:r>
          </w:p>
        </w:tc>
        <w:tc>
          <w:tcPr>
            <w:tcW w:w="1440" w:type="dxa"/>
            <w:shd w:val="clear" w:color="auto" w:fill="FFFFFF"/>
            <w:vAlign w:val="center"/>
          </w:tcPr>
          <w:p w14:paraId="30AFFEE0" w14:textId="77777777" w:rsidR="00CB0FB3" w:rsidRPr="00555183" w:rsidRDefault="00CB0FB3" w:rsidP="00AB7580">
            <w:pPr>
              <w:widowControl w:val="0"/>
              <w:autoSpaceDE w:val="0"/>
              <w:autoSpaceDN w:val="0"/>
              <w:adjustRightInd w:val="0"/>
              <w:spacing w:before="120"/>
              <w:ind w:right="-3"/>
              <w:jc w:val="both"/>
              <w:rPr>
                <w:sz w:val="14"/>
                <w:szCs w:val="14"/>
              </w:rPr>
            </w:pPr>
            <w:r w:rsidRPr="00555183">
              <w:rPr>
                <w:sz w:val="14"/>
                <w:szCs w:val="14"/>
              </w:rPr>
              <w:t>SPKL 167, 169.6</w:t>
            </w:r>
          </w:p>
        </w:tc>
        <w:tc>
          <w:tcPr>
            <w:tcW w:w="4680" w:type="dxa"/>
            <w:shd w:val="clear" w:color="auto" w:fill="FFFFFF"/>
            <w:vAlign w:val="center"/>
          </w:tcPr>
          <w:p w14:paraId="6AD1A958"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sz w:val="18"/>
                <w:szCs w:val="18"/>
              </w:rPr>
              <w:t>Espedientean jasota daudela egindako gonbidapenak, jasotako eskaintzak, haiek onartzeko edo errefusatzeko arrazoiak eta negoziazioan lortutako abantailak.</w:t>
            </w:r>
            <w:r w:rsidR="008C3DFE" w:rsidRPr="00A8668E">
              <w:rPr>
                <w:sz w:val="18"/>
                <w:szCs w:val="18"/>
              </w:rPr>
              <w:t xml:space="preserve"> </w:t>
            </w:r>
            <w:r w:rsidRPr="00A8668E">
              <w:rPr>
                <w:i/>
                <w:sz w:val="18"/>
                <w:szCs w:val="18"/>
              </w:rPr>
              <w:t>(Negoziazioarekiko prozedura bat erabiltzen denean)</w:t>
            </w:r>
          </w:p>
        </w:tc>
        <w:tc>
          <w:tcPr>
            <w:tcW w:w="960" w:type="dxa"/>
            <w:shd w:val="clear" w:color="auto" w:fill="FFFFFF"/>
          </w:tcPr>
          <w:p w14:paraId="085A8A3C"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3C4C05F9" w14:textId="77777777" w:rsidTr="00697316">
        <w:trPr>
          <w:trHeight w:hRule="exact" w:val="1318"/>
        </w:trPr>
        <w:tc>
          <w:tcPr>
            <w:tcW w:w="1351" w:type="dxa"/>
            <w:shd w:val="clear" w:color="auto" w:fill="FFFFFF"/>
            <w:vAlign w:val="center"/>
          </w:tcPr>
          <w:p w14:paraId="08C3A442"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sz w:val="14"/>
                <w:szCs w:val="14"/>
              </w:rPr>
              <w:t>B.4</w:t>
            </w:r>
          </w:p>
        </w:tc>
        <w:tc>
          <w:tcPr>
            <w:tcW w:w="1440" w:type="dxa"/>
            <w:shd w:val="clear" w:color="auto" w:fill="FFFFFF"/>
            <w:vAlign w:val="center"/>
          </w:tcPr>
          <w:p w14:paraId="548131BF" w14:textId="77777777" w:rsidR="00CB0FB3" w:rsidRPr="00555183" w:rsidRDefault="00CB0FB3" w:rsidP="00AB7580">
            <w:pPr>
              <w:widowControl w:val="0"/>
              <w:autoSpaceDE w:val="0"/>
              <w:autoSpaceDN w:val="0"/>
              <w:adjustRightInd w:val="0"/>
              <w:spacing w:before="120"/>
              <w:ind w:right="-3"/>
              <w:jc w:val="both"/>
              <w:rPr>
                <w:sz w:val="14"/>
                <w:szCs w:val="14"/>
              </w:rPr>
            </w:pPr>
            <w:r w:rsidRPr="00555183">
              <w:rPr>
                <w:sz w:val="14"/>
                <w:szCs w:val="14"/>
              </w:rPr>
              <w:t>SPKL 167, 168 169.6</w:t>
            </w:r>
          </w:p>
        </w:tc>
        <w:tc>
          <w:tcPr>
            <w:tcW w:w="4680" w:type="dxa"/>
            <w:shd w:val="clear" w:color="auto" w:fill="FFFFFF"/>
            <w:vAlign w:val="center"/>
          </w:tcPr>
          <w:p w14:paraId="7B5E47F2" w14:textId="77777777" w:rsidR="00CB0FB3" w:rsidRPr="00A8668E" w:rsidRDefault="00CB0FB3" w:rsidP="00712256">
            <w:pPr>
              <w:widowControl w:val="0"/>
              <w:autoSpaceDE w:val="0"/>
              <w:autoSpaceDN w:val="0"/>
              <w:adjustRightInd w:val="0"/>
              <w:spacing w:before="120"/>
              <w:ind w:left="227" w:right="153"/>
              <w:jc w:val="both"/>
              <w:rPr>
                <w:sz w:val="18"/>
                <w:szCs w:val="18"/>
              </w:rPr>
            </w:pPr>
            <w:r w:rsidRPr="00A8668E">
              <w:rPr>
                <w:sz w:val="18"/>
                <w:szCs w:val="18"/>
              </w:rPr>
              <w:t>Dagokion lizitazio iragarkia argitaratu dela</w:t>
            </w:r>
            <w:r w:rsidR="008C3DFE" w:rsidRPr="00A8668E">
              <w:rPr>
                <w:sz w:val="18"/>
                <w:szCs w:val="18"/>
              </w:rPr>
              <w:t xml:space="preserve"> </w:t>
            </w:r>
            <w:r w:rsidRPr="00A8668E">
              <w:rPr>
                <w:i/>
                <w:sz w:val="18"/>
                <w:szCs w:val="18"/>
              </w:rPr>
              <w:t>(Publizitatea duen negoziazioarekiko prozedura bat erabiltzen denean)</w:t>
            </w:r>
          </w:p>
        </w:tc>
        <w:tc>
          <w:tcPr>
            <w:tcW w:w="960" w:type="dxa"/>
            <w:shd w:val="clear" w:color="auto" w:fill="FFFFFF"/>
          </w:tcPr>
          <w:p w14:paraId="6AFB0DC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4C779AD" w14:textId="77777777" w:rsidTr="00A8668E">
        <w:trPr>
          <w:trHeight w:val="2534"/>
        </w:trPr>
        <w:tc>
          <w:tcPr>
            <w:tcW w:w="1351" w:type="dxa"/>
            <w:shd w:val="clear" w:color="auto" w:fill="FFFFFF"/>
            <w:vAlign w:val="center"/>
          </w:tcPr>
          <w:p w14:paraId="4B8DFF58" w14:textId="77777777" w:rsidR="00CB0FB3" w:rsidRPr="00555183" w:rsidRDefault="00CB0FB3" w:rsidP="00AB7580">
            <w:pPr>
              <w:widowControl w:val="0"/>
              <w:autoSpaceDE w:val="0"/>
              <w:autoSpaceDN w:val="0"/>
              <w:adjustRightInd w:val="0"/>
              <w:spacing w:before="120" w:line="120" w:lineRule="exact"/>
              <w:jc w:val="both"/>
              <w:rPr>
                <w:sz w:val="14"/>
                <w:szCs w:val="14"/>
              </w:rPr>
            </w:pPr>
            <w:r w:rsidRPr="00555183">
              <w:rPr>
                <w:sz w:val="14"/>
                <w:szCs w:val="14"/>
              </w:rPr>
              <w:t>B.5</w:t>
            </w:r>
          </w:p>
        </w:tc>
        <w:tc>
          <w:tcPr>
            <w:tcW w:w="1440" w:type="dxa"/>
            <w:shd w:val="clear" w:color="auto" w:fill="FFFFFF"/>
            <w:vAlign w:val="center"/>
          </w:tcPr>
          <w:p w14:paraId="21899D4D" w14:textId="77777777" w:rsidR="00CB0FB3" w:rsidRPr="00555183" w:rsidRDefault="00CB0FB3" w:rsidP="00AB7580">
            <w:pPr>
              <w:widowControl w:val="0"/>
              <w:autoSpaceDE w:val="0"/>
              <w:autoSpaceDN w:val="0"/>
              <w:adjustRightInd w:val="0"/>
              <w:spacing w:before="120"/>
              <w:ind w:right="-20"/>
              <w:jc w:val="both"/>
              <w:rPr>
                <w:sz w:val="14"/>
                <w:szCs w:val="14"/>
              </w:rPr>
            </w:pPr>
            <w:r w:rsidRPr="00555183">
              <w:rPr>
                <w:sz w:val="14"/>
                <w:szCs w:val="14"/>
              </w:rPr>
              <w:t>SPKL 102.7</w:t>
            </w:r>
          </w:p>
        </w:tc>
        <w:tc>
          <w:tcPr>
            <w:tcW w:w="4680" w:type="dxa"/>
            <w:shd w:val="clear" w:color="auto" w:fill="FFFFFF"/>
            <w:vAlign w:val="center"/>
          </w:tcPr>
          <w:p w14:paraId="6C8D0645" w14:textId="77777777" w:rsidR="00E51025" w:rsidRDefault="00CB0FB3" w:rsidP="00712256">
            <w:pPr>
              <w:widowControl w:val="0"/>
              <w:autoSpaceDE w:val="0"/>
              <w:autoSpaceDN w:val="0"/>
              <w:adjustRightInd w:val="0"/>
              <w:spacing w:before="120"/>
              <w:ind w:left="227" w:right="153"/>
              <w:jc w:val="both"/>
              <w:rPr>
                <w:sz w:val="18"/>
                <w:szCs w:val="18"/>
              </w:rPr>
            </w:pPr>
            <w:r w:rsidRPr="00A8668E">
              <w:rPr>
                <w:sz w:val="18"/>
                <w:szCs w:val="18"/>
              </w:rPr>
              <w:t xml:space="preserve">Adjudikazio proposamenean hauek zehazten direla: </w:t>
            </w:r>
          </w:p>
          <w:p w14:paraId="36A45370" w14:textId="77777777" w:rsidR="00E51025" w:rsidRDefault="00CB0FB3" w:rsidP="00712256">
            <w:pPr>
              <w:widowControl w:val="0"/>
              <w:autoSpaceDE w:val="0"/>
              <w:autoSpaceDN w:val="0"/>
              <w:adjustRightInd w:val="0"/>
              <w:spacing w:before="120"/>
              <w:ind w:left="227" w:right="153"/>
              <w:jc w:val="both"/>
              <w:rPr>
                <w:sz w:val="18"/>
                <w:szCs w:val="18"/>
              </w:rPr>
            </w:pPr>
            <w:r w:rsidRPr="00A8668E">
              <w:rPr>
                <w:sz w:val="18"/>
                <w:szCs w:val="18"/>
              </w:rPr>
              <w:t>a) Behin betiko prezioa zehazteko prozedura, benetako kostuak eta etekina kalkulatzeko formula aipatuta.</w:t>
            </w:r>
            <w:r w:rsidR="008C3DFE" w:rsidRPr="00A8668E">
              <w:rPr>
                <w:sz w:val="18"/>
                <w:szCs w:val="18"/>
              </w:rPr>
              <w:t xml:space="preserve"> </w:t>
            </w:r>
          </w:p>
          <w:p w14:paraId="0123075F" w14:textId="77777777" w:rsidR="00E51025" w:rsidRDefault="00CB0FB3" w:rsidP="00712256">
            <w:pPr>
              <w:widowControl w:val="0"/>
              <w:autoSpaceDE w:val="0"/>
              <w:autoSpaceDN w:val="0"/>
              <w:adjustRightInd w:val="0"/>
              <w:spacing w:before="120"/>
              <w:ind w:left="227" w:right="153"/>
              <w:jc w:val="both"/>
              <w:rPr>
                <w:sz w:val="18"/>
                <w:szCs w:val="18"/>
              </w:rPr>
            </w:pPr>
            <w:r w:rsidRPr="00A8668E">
              <w:rPr>
                <w:sz w:val="18"/>
                <w:szCs w:val="18"/>
              </w:rPr>
              <w:t>b) Adjudikaziodunak prestazioen kostua zehazteko aplikatu beharreko kontabilitate-arauak.</w:t>
            </w:r>
            <w:r w:rsidR="008C3DFE" w:rsidRPr="00A8668E">
              <w:rPr>
                <w:sz w:val="18"/>
                <w:szCs w:val="18"/>
              </w:rPr>
              <w:t xml:space="preserve"> </w:t>
            </w:r>
          </w:p>
          <w:p w14:paraId="6F65B375" w14:textId="77777777" w:rsidR="00E51025" w:rsidRDefault="00CB0FB3" w:rsidP="00712256">
            <w:pPr>
              <w:widowControl w:val="0"/>
              <w:autoSpaceDE w:val="0"/>
              <w:autoSpaceDN w:val="0"/>
              <w:adjustRightInd w:val="0"/>
              <w:spacing w:before="120"/>
              <w:ind w:left="227" w:right="153"/>
              <w:jc w:val="both"/>
              <w:rPr>
                <w:sz w:val="18"/>
                <w:szCs w:val="18"/>
              </w:rPr>
            </w:pPr>
            <w:r w:rsidRPr="00A8668E">
              <w:rPr>
                <w:sz w:val="18"/>
                <w:szCs w:val="18"/>
              </w:rPr>
              <w:t xml:space="preserve">c) Adjudikaziodunak ekoizpen-kostuko elementu teknikoei eta kontabilitatekoei buruz egin ahalko dituen agiri bidezko kontrolak eta ekoizpen-prozesuaren kontrolak. </w:t>
            </w:r>
          </w:p>
          <w:p w14:paraId="37644DA4" w14:textId="37DE8A20" w:rsidR="00CB0FB3" w:rsidRPr="00A8668E" w:rsidRDefault="00CB0FB3" w:rsidP="00712256">
            <w:pPr>
              <w:widowControl w:val="0"/>
              <w:autoSpaceDE w:val="0"/>
              <w:autoSpaceDN w:val="0"/>
              <w:adjustRightInd w:val="0"/>
              <w:spacing w:before="120"/>
              <w:ind w:left="227" w:right="153"/>
              <w:jc w:val="both"/>
              <w:rPr>
                <w:sz w:val="18"/>
                <w:szCs w:val="18"/>
              </w:rPr>
            </w:pPr>
            <w:r w:rsidRPr="00A8668E">
              <w:rPr>
                <w:sz w:val="18"/>
                <w:szCs w:val="18"/>
              </w:rPr>
              <w:t>(</w:t>
            </w:r>
            <w:r w:rsidRPr="00A8668E">
              <w:rPr>
                <w:i/>
                <w:sz w:val="18"/>
                <w:szCs w:val="18"/>
              </w:rPr>
              <w:t>Prozedura negoziatu bat, elkarrizketa lehiakor bat edo berrikuntzarako elkartze prozedura bat izapidetu ondoren behin-behineko prezioak dituen kontratu bat egitea proposatzen denean</w:t>
            </w:r>
            <w:r w:rsidRPr="00A8668E">
              <w:rPr>
                <w:sz w:val="18"/>
                <w:szCs w:val="18"/>
              </w:rPr>
              <w:t>)</w:t>
            </w:r>
          </w:p>
        </w:tc>
        <w:tc>
          <w:tcPr>
            <w:tcW w:w="960" w:type="dxa"/>
            <w:shd w:val="clear" w:color="auto" w:fill="FFFFFF"/>
          </w:tcPr>
          <w:p w14:paraId="1E036F09"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697316" w:rsidRPr="00A8668E" w14:paraId="0F919439" w14:textId="77777777" w:rsidTr="00E51025">
        <w:trPr>
          <w:trHeight w:hRule="exact" w:val="1536"/>
        </w:trPr>
        <w:tc>
          <w:tcPr>
            <w:tcW w:w="1351" w:type="dxa"/>
            <w:shd w:val="clear" w:color="auto" w:fill="FFFFFF"/>
            <w:vAlign w:val="center"/>
          </w:tcPr>
          <w:p w14:paraId="7393874F" w14:textId="77777777" w:rsidR="00697316" w:rsidRPr="00555183" w:rsidRDefault="00697316" w:rsidP="00AB7580">
            <w:pPr>
              <w:widowControl w:val="0"/>
              <w:autoSpaceDE w:val="0"/>
              <w:autoSpaceDN w:val="0"/>
              <w:adjustRightInd w:val="0"/>
              <w:spacing w:before="120" w:line="120" w:lineRule="exact"/>
              <w:jc w:val="both"/>
              <w:rPr>
                <w:sz w:val="14"/>
                <w:szCs w:val="14"/>
              </w:rPr>
            </w:pPr>
            <w:r w:rsidRPr="00555183">
              <w:rPr>
                <w:sz w:val="14"/>
                <w:szCs w:val="14"/>
              </w:rPr>
              <w:t>B.6</w:t>
            </w:r>
          </w:p>
        </w:tc>
        <w:tc>
          <w:tcPr>
            <w:tcW w:w="1440" w:type="dxa"/>
            <w:shd w:val="clear" w:color="auto" w:fill="FFFFFF"/>
            <w:vAlign w:val="center"/>
          </w:tcPr>
          <w:p w14:paraId="7DBADB01" w14:textId="77777777" w:rsidR="00697316" w:rsidRPr="00555183" w:rsidRDefault="00697316" w:rsidP="00AB7580">
            <w:pPr>
              <w:widowControl w:val="0"/>
              <w:autoSpaceDE w:val="0"/>
              <w:autoSpaceDN w:val="0"/>
              <w:adjustRightInd w:val="0"/>
              <w:spacing w:before="120"/>
              <w:ind w:right="-3"/>
              <w:jc w:val="both"/>
              <w:rPr>
                <w:sz w:val="14"/>
                <w:szCs w:val="14"/>
              </w:rPr>
            </w:pPr>
            <w:r w:rsidRPr="00555183">
              <w:rPr>
                <w:sz w:val="14"/>
                <w:szCs w:val="14"/>
              </w:rPr>
              <w:t>SPKL 107, 108, 109.4,  159.6</w:t>
            </w:r>
          </w:p>
        </w:tc>
        <w:tc>
          <w:tcPr>
            <w:tcW w:w="4680" w:type="dxa"/>
            <w:shd w:val="clear" w:color="auto" w:fill="FFFFFF"/>
            <w:vAlign w:val="center"/>
          </w:tcPr>
          <w:p w14:paraId="14115FB7" w14:textId="77777777" w:rsidR="00E51025" w:rsidRDefault="00697316" w:rsidP="00712256">
            <w:pPr>
              <w:widowControl w:val="0"/>
              <w:tabs>
                <w:tab w:val="left" w:pos="5880"/>
              </w:tabs>
              <w:autoSpaceDE w:val="0"/>
              <w:autoSpaceDN w:val="0"/>
              <w:adjustRightInd w:val="0"/>
              <w:spacing w:before="120" w:line="280" w:lineRule="auto"/>
              <w:ind w:left="227" w:right="153"/>
              <w:jc w:val="both"/>
              <w:rPr>
                <w:sz w:val="18"/>
                <w:szCs w:val="18"/>
              </w:rPr>
            </w:pPr>
            <w:r w:rsidRPr="00A8668E">
              <w:rPr>
                <w:sz w:val="18"/>
                <w:szCs w:val="18"/>
              </w:rPr>
              <w:t xml:space="preserve">Behin betiko bermea eratu izana frogatzen dela </w:t>
            </w:r>
          </w:p>
          <w:p w14:paraId="0470B891" w14:textId="2BA27FE6" w:rsidR="00697316" w:rsidRPr="00A8668E" w:rsidRDefault="00697316" w:rsidP="00712256">
            <w:pPr>
              <w:widowControl w:val="0"/>
              <w:tabs>
                <w:tab w:val="left" w:pos="5880"/>
              </w:tabs>
              <w:autoSpaceDE w:val="0"/>
              <w:autoSpaceDN w:val="0"/>
              <w:adjustRightInd w:val="0"/>
              <w:spacing w:before="120" w:line="280" w:lineRule="auto"/>
              <w:ind w:left="227" w:right="153"/>
              <w:jc w:val="both"/>
              <w:rPr>
                <w:sz w:val="18"/>
                <w:szCs w:val="18"/>
              </w:rPr>
            </w:pPr>
            <w:r w:rsidRPr="00A8668E">
              <w:rPr>
                <w:sz w:val="18"/>
                <w:szCs w:val="18"/>
              </w:rPr>
              <w:t>(</w:t>
            </w:r>
            <w:r w:rsidRPr="00A8668E">
              <w:rPr>
                <w:i/>
                <w:sz w:val="18"/>
                <w:szCs w:val="18"/>
                <w:shd w:val="clear" w:color="auto" w:fill="FFFFFF"/>
              </w:rPr>
              <w:t xml:space="preserve">159.6 artikuluko prozedura ireki erraztu laburtuaren bidez izapidetzen diren eta 60.000 eurotik beherako balio </w:t>
            </w:r>
            <w:proofErr w:type="spellStart"/>
            <w:r w:rsidRPr="00A8668E">
              <w:rPr>
                <w:i/>
                <w:sz w:val="18"/>
                <w:szCs w:val="18"/>
                <w:shd w:val="clear" w:color="auto" w:fill="FFFFFF"/>
              </w:rPr>
              <w:t>zenbatetsia</w:t>
            </w:r>
            <w:proofErr w:type="spellEnd"/>
            <w:r w:rsidRPr="00A8668E">
              <w:rPr>
                <w:i/>
                <w:sz w:val="18"/>
                <w:szCs w:val="18"/>
                <w:shd w:val="clear" w:color="auto" w:fill="FFFFFF"/>
              </w:rPr>
              <w:t xml:space="preserve"> duten kontratuetan izan ezik)</w:t>
            </w:r>
            <w:r w:rsidRPr="00A8668E">
              <w:rPr>
                <w:i/>
                <w:sz w:val="18"/>
                <w:szCs w:val="18"/>
              </w:rPr>
              <w:t>.</w:t>
            </w:r>
          </w:p>
        </w:tc>
        <w:tc>
          <w:tcPr>
            <w:tcW w:w="960" w:type="dxa"/>
            <w:shd w:val="clear" w:color="auto" w:fill="FFFFFF"/>
          </w:tcPr>
          <w:p w14:paraId="7365483F" w14:textId="77777777" w:rsidR="00697316" w:rsidRPr="00A8668E" w:rsidRDefault="00697316" w:rsidP="00AB7580">
            <w:pPr>
              <w:widowControl w:val="0"/>
              <w:autoSpaceDE w:val="0"/>
              <w:autoSpaceDN w:val="0"/>
              <w:adjustRightInd w:val="0"/>
              <w:spacing w:before="120"/>
              <w:ind w:right="153"/>
              <w:jc w:val="both"/>
              <w:rPr>
                <w:sz w:val="18"/>
                <w:szCs w:val="18"/>
              </w:rPr>
            </w:pPr>
          </w:p>
        </w:tc>
      </w:tr>
    </w:tbl>
    <w:p w14:paraId="5EF00195" w14:textId="77777777" w:rsidR="00C17906" w:rsidRPr="00A8668E" w:rsidRDefault="00C17906" w:rsidP="00A8668E">
      <w:pPr>
        <w:pStyle w:val="Ttulo3"/>
      </w:pPr>
      <w:bookmarkStart w:id="163" w:name="_Toc166049915"/>
      <w:r w:rsidRPr="00A8668E">
        <w:t>Aurrekontua betearazteko arauaren arabera aurreko fiskalizaziora lotuta dauden kontratu txikiei dagozkien zerbitzuak kontratatzeko espedienteak onartu eta adjudikatzea (AD)</w:t>
      </w:r>
      <w:bookmarkEnd w:id="163"/>
    </w:p>
    <w:tbl>
      <w:tblPr>
        <w:tblW w:w="8436"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1"/>
        <w:gridCol w:w="4683"/>
        <w:gridCol w:w="961"/>
      </w:tblGrid>
      <w:tr w:rsidR="00C17906" w:rsidRPr="00E51025" w14:paraId="2AE86744" w14:textId="77777777" w:rsidTr="00C82636">
        <w:tc>
          <w:tcPr>
            <w:tcW w:w="1351" w:type="dxa"/>
            <w:shd w:val="clear" w:color="auto" w:fill="FFFFFF"/>
            <w:vAlign w:val="center"/>
          </w:tcPr>
          <w:p w14:paraId="387997C8" w14:textId="77777777" w:rsidR="00C17906" w:rsidRPr="00E51025" w:rsidRDefault="00C17906" w:rsidP="00E51025">
            <w:pPr>
              <w:autoSpaceDE w:val="0"/>
              <w:autoSpaceDN w:val="0"/>
              <w:adjustRightInd w:val="0"/>
              <w:spacing w:before="120"/>
              <w:rPr>
                <w:sz w:val="18"/>
                <w:szCs w:val="18"/>
              </w:rPr>
            </w:pPr>
            <w:r w:rsidRPr="00E51025">
              <w:rPr>
                <w:b/>
                <w:sz w:val="18"/>
                <w:szCs w:val="18"/>
              </w:rPr>
              <w:t>A.</w:t>
            </w:r>
          </w:p>
        </w:tc>
        <w:tc>
          <w:tcPr>
            <w:tcW w:w="1441" w:type="dxa"/>
            <w:shd w:val="clear" w:color="auto" w:fill="FFFFFF"/>
            <w:vAlign w:val="center"/>
          </w:tcPr>
          <w:p w14:paraId="2BC0A7A7" w14:textId="77777777" w:rsidR="00C17906" w:rsidRPr="00E51025" w:rsidRDefault="00C17906" w:rsidP="00E51025">
            <w:pPr>
              <w:autoSpaceDE w:val="0"/>
              <w:autoSpaceDN w:val="0"/>
              <w:adjustRightInd w:val="0"/>
              <w:spacing w:before="120"/>
              <w:ind w:right="120"/>
              <w:rPr>
                <w:sz w:val="18"/>
                <w:szCs w:val="18"/>
              </w:rPr>
            </w:pPr>
            <w:r w:rsidRPr="00E51025">
              <w:rPr>
                <w:b/>
                <w:sz w:val="18"/>
                <w:szCs w:val="18"/>
              </w:rPr>
              <w:t>Leg. erref.</w:t>
            </w:r>
          </w:p>
        </w:tc>
        <w:tc>
          <w:tcPr>
            <w:tcW w:w="4683" w:type="dxa"/>
            <w:shd w:val="clear" w:color="auto" w:fill="FFFFFF"/>
            <w:vAlign w:val="center"/>
          </w:tcPr>
          <w:p w14:paraId="18EC7CE6" w14:textId="77777777" w:rsidR="00C17906" w:rsidRPr="00E51025" w:rsidRDefault="00C17906" w:rsidP="00E51025">
            <w:pPr>
              <w:autoSpaceDE w:val="0"/>
              <w:autoSpaceDN w:val="0"/>
              <w:adjustRightInd w:val="0"/>
              <w:spacing w:before="120" w:line="280" w:lineRule="auto"/>
              <w:ind w:left="227" w:right="153"/>
              <w:jc w:val="both"/>
              <w:rPr>
                <w:sz w:val="18"/>
                <w:szCs w:val="18"/>
              </w:rPr>
            </w:pPr>
            <w:r w:rsidRPr="00E51025">
              <w:rPr>
                <w:b/>
                <w:sz w:val="18"/>
                <w:szCs w:val="18"/>
              </w:rPr>
              <w:t>Oinarrizko baldintza orokorrak</w:t>
            </w:r>
          </w:p>
        </w:tc>
        <w:tc>
          <w:tcPr>
            <w:tcW w:w="961" w:type="dxa"/>
            <w:shd w:val="clear" w:color="auto" w:fill="FFFFFF"/>
            <w:vAlign w:val="center"/>
          </w:tcPr>
          <w:p w14:paraId="4380451E" w14:textId="77777777" w:rsidR="00C17906" w:rsidRPr="00E51025" w:rsidRDefault="00C17906" w:rsidP="00AB7580">
            <w:pPr>
              <w:autoSpaceDE w:val="0"/>
              <w:autoSpaceDN w:val="0"/>
              <w:adjustRightInd w:val="0"/>
              <w:spacing w:line="280" w:lineRule="auto"/>
              <w:jc w:val="center"/>
              <w:rPr>
                <w:sz w:val="18"/>
                <w:szCs w:val="18"/>
              </w:rPr>
            </w:pPr>
            <w:r w:rsidRPr="00E51025">
              <w:rPr>
                <w:b/>
                <w:sz w:val="18"/>
                <w:szCs w:val="18"/>
              </w:rPr>
              <w:t>BAI/EZ/EZ DAGOKIO</w:t>
            </w:r>
          </w:p>
        </w:tc>
      </w:tr>
      <w:tr w:rsidR="00C17906" w:rsidRPr="00A8668E" w14:paraId="4A76E4EF" w14:textId="77777777" w:rsidTr="00C82636">
        <w:tc>
          <w:tcPr>
            <w:tcW w:w="1351" w:type="dxa"/>
            <w:shd w:val="clear" w:color="auto" w:fill="FFFFFF"/>
            <w:vAlign w:val="center"/>
          </w:tcPr>
          <w:p w14:paraId="30CE6D9A" w14:textId="77777777" w:rsidR="00C17906" w:rsidRPr="00E51025" w:rsidRDefault="00C17906" w:rsidP="00E51025">
            <w:pPr>
              <w:autoSpaceDE w:val="0"/>
              <w:autoSpaceDN w:val="0"/>
              <w:adjustRightInd w:val="0"/>
              <w:spacing w:before="120"/>
              <w:rPr>
                <w:sz w:val="14"/>
                <w:szCs w:val="14"/>
              </w:rPr>
            </w:pPr>
            <w:r w:rsidRPr="00E51025">
              <w:rPr>
                <w:sz w:val="14"/>
                <w:szCs w:val="14"/>
              </w:rPr>
              <w:t xml:space="preserve">A.1 </w:t>
            </w:r>
            <w:r w:rsidRPr="00E51025">
              <w:rPr>
                <w:color w:val="231F20"/>
                <w:sz w:val="14"/>
                <w:szCs w:val="14"/>
                <w:lang w:eastAsia="en-US"/>
              </w:rPr>
              <w:t>ERAGOZPEN ETENARAZLEA</w:t>
            </w:r>
          </w:p>
        </w:tc>
        <w:tc>
          <w:tcPr>
            <w:tcW w:w="1441" w:type="dxa"/>
            <w:shd w:val="clear" w:color="auto" w:fill="FFFFFF"/>
            <w:vAlign w:val="center"/>
          </w:tcPr>
          <w:p w14:paraId="6883E79E" w14:textId="77777777" w:rsidR="00E51025" w:rsidRDefault="00C17906" w:rsidP="00E51025">
            <w:pPr>
              <w:widowControl w:val="0"/>
              <w:autoSpaceDE w:val="0"/>
              <w:autoSpaceDN w:val="0"/>
              <w:adjustRightInd w:val="0"/>
              <w:spacing w:before="80"/>
              <w:ind w:right="120"/>
              <w:rPr>
                <w:sz w:val="14"/>
                <w:szCs w:val="14"/>
              </w:rPr>
            </w:pPr>
            <w:r w:rsidRPr="00E51025">
              <w:rPr>
                <w:sz w:val="14"/>
                <w:szCs w:val="14"/>
              </w:rPr>
              <w:t xml:space="preserve">TEAFA 19.3 </w:t>
            </w:r>
          </w:p>
          <w:p w14:paraId="3373DB4A" w14:textId="77777777" w:rsidR="00E51025" w:rsidRDefault="00C17906" w:rsidP="00E51025">
            <w:pPr>
              <w:widowControl w:val="0"/>
              <w:autoSpaceDE w:val="0"/>
              <w:autoSpaceDN w:val="0"/>
              <w:adjustRightInd w:val="0"/>
              <w:spacing w:before="80"/>
              <w:ind w:right="120"/>
              <w:rPr>
                <w:sz w:val="14"/>
                <w:szCs w:val="14"/>
              </w:rPr>
            </w:pPr>
            <w:r w:rsidRPr="00E51025">
              <w:rPr>
                <w:sz w:val="14"/>
                <w:szCs w:val="14"/>
              </w:rPr>
              <w:t>AEFD 3.5.4</w:t>
            </w:r>
          </w:p>
          <w:p w14:paraId="146EFF38" w14:textId="77777777" w:rsidR="00E51025" w:rsidRDefault="00C17906" w:rsidP="00E51025">
            <w:pPr>
              <w:widowControl w:val="0"/>
              <w:autoSpaceDE w:val="0"/>
              <w:autoSpaceDN w:val="0"/>
              <w:adjustRightInd w:val="0"/>
              <w:spacing w:before="80"/>
              <w:ind w:right="120"/>
              <w:rPr>
                <w:sz w:val="14"/>
                <w:szCs w:val="14"/>
              </w:rPr>
            </w:pPr>
            <w:r w:rsidRPr="00E51025">
              <w:rPr>
                <w:sz w:val="14"/>
                <w:szCs w:val="14"/>
              </w:rPr>
              <w:t xml:space="preserve">BKFD 13.2 a) </w:t>
            </w:r>
          </w:p>
          <w:p w14:paraId="7A4F74E0" w14:textId="54712A42" w:rsidR="00C17906" w:rsidRPr="00E51025" w:rsidRDefault="00C17906" w:rsidP="00E51025">
            <w:pPr>
              <w:widowControl w:val="0"/>
              <w:autoSpaceDE w:val="0"/>
              <w:autoSpaceDN w:val="0"/>
              <w:adjustRightInd w:val="0"/>
              <w:spacing w:before="80"/>
              <w:ind w:right="120"/>
              <w:rPr>
                <w:b/>
                <w:sz w:val="14"/>
                <w:szCs w:val="14"/>
              </w:rPr>
            </w:pPr>
            <w:r w:rsidRPr="00E51025">
              <w:rPr>
                <w:sz w:val="14"/>
                <w:szCs w:val="14"/>
              </w:rPr>
              <w:t>SPKL 39.2 b), 3. XG,</w:t>
            </w:r>
          </w:p>
        </w:tc>
        <w:tc>
          <w:tcPr>
            <w:tcW w:w="4683" w:type="dxa"/>
            <w:shd w:val="clear" w:color="auto" w:fill="FFFFFF"/>
            <w:vAlign w:val="center"/>
          </w:tcPr>
          <w:p w14:paraId="55439D99" w14:textId="77777777" w:rsidR="00C17906" w:rsidRPr="00A8668E" w:rsidRDefault="00C17906" w:rsidP="00E51025">
            <w:pPr>
              <w:autoSpaceDE w:val="0"/>
              <w:autoSpaceDN w:val="0"/>
              <w:adjustRightInd w:val="0"/>
              <w:spacing w:before="120" w:line="280" w:lineRule="auto"/>
              <w:ind w:left="227" w:right="153"/>
              <w:jc w:val="both"/>
              <w:rPr>
                <w:b/>
                <w:sz w:val="18"/>
                <w:szCs w:val="18"/>
              </w:rPr>
            </w:pPr>
            <w:r w:rsidRPr="00A8668E">
              <w:rPr>
                <w:sz w:val="18"/>
                <w:szCs w:val="18"/>
              </w:rPr>
              <w:t xml:space="preserve">Aurrekontu kreditua dagoela eta proposatutakoa egokia dela hartzea proposatzen den gastuaren izaerarako eta espedientean dagokion kreditua egotearen ziurtagiria edo pareko agiria sartu dela. </w:t>
            </w: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1" w:type="dxa"/>
            <w:shd w:val="clear" w:color="auto" w:fill="FFFFFF"/>
            <w:vAlign w:val="center"/>
          </w:tcPr>
          <w:p w14:paraId="1E01E9E6" w14:textId="77777777" w:rsidR="00C17906" w:rsidRPr="00A8668E" w:rsidRDefault="00C17906" w:rsidP="00AB7580">
            <w:pPr>
              <w:widowControl w:val="0"/>
              <w:autoSpaceDE w:val="0"/>
              <w:autoSpaceDN w:val="0"/>
              <w:adjustRightInd w:val="0"/>
              <w:jc w:val="center"/>
              <w:rPr>
                <w:b/>
                <w:sz w:val="18"/>
                <w:szCs w:val="18"/>
              </w:rPr>
            </w:pPr>
          </w:p>
        </w:tc>
      </w:tr>
      <w:tr w:rsidR="00C17906" w:rsidRPr="00A8668E" w14:paraId="6303574E" w14:textId="77777777" w:rsidTr="00C82636">
        <w:tc>
          <w:tcPr>
            <w:tcW w:w="1351" w:type="dxa"/>
            <w:shd w:val="clear" w:color="auto" w:fill="FFFFFF"/>
            <w:vAlign w:val="center"/>
          </w:tcPr>
          <w:p w14:paraId="4E39907F" w14:textId="77777777" w:rsidR="00C17906" w:rsidRPr="00E51025" w:rsidRDefault="00C17906" w:rsidP="00E51025">
            <w:pPr>
              <w:widowControl w:val="0"/>
              <w:autoSpaceDE w:val="0"/>
              <w:autoSpaceDN w:val="0"/>
              <w:adjustRightInd w:val="0"/>
              <w:ind w:right="-20"/>
              <w:rPr>
                <w:sz w:val="14"/>
                <w:szCs w:val="14"/>
              </w:rPr>
            </w:pPr>
            <w:r w:rsidRPr="00E51025">
              <w:rPr>
                <w:sz w:val="14"/>
                <w:szCs w:val="14"/>
              </w:rPr>
              <w:t>A.2 ERAGOZPEN ETENARAZLEA</w:t>
            </w:r>
          </w:p>
        </w:tc>
        <w:tc>
          <w:tcPr>
            <w:tcW w:w="1441" w:type="dxa"/>
            <w:shd w:val="clear" w:color="auto" w:fill="FFFFFF"/>
            <w:vAlign w:val="center"/>
          </w:tcPr>
          <w:p w14:paraId="116932A7" w14:textId="77777777" w:rsidR="00C17906" w:rsidRPr="00E51025" w:rsidRDefault="00C17906" w:rsidP="00E51025">
            <w:pPr>
              <w:widowControl w:val="0"/>
              <w:autoSpaceDE w:val="0"/>
              <w:autoSpaceDN w:val="0"/>
              <w:adjustRightInd w:val="0"/>
              <w:spacing w:before="80"/>
              <w:ind w:right="120"/>
              <w:rPr>
                <w:sz w:val="14"/>
                <w:szCs w:val="14"/>
              </w:rPr>
            </w:pPr>
            <w:r w:rsidRPr="00E51025">
              <w:rPr>
                <w:sz w:val="14"/>
                <w:szCs w:val="14"/>
              </w:rPr>
              <w:t xml:space="preserve">BKFD 13.2 a)SPKL 3. </w:t>
            </w:r>
            <w:r w:rsidRPr="00E51025">
              <w:rPr>
                <w:sz w:val="14"/>
                <w:szCs w:val="14"/>
              </w:rPr>
              <w:lastRenderedPageBreak/>
              <w:t>XG</w:t>
            </w:r>
          </w:p>
        </w:tc>
        <w:tc>
          <w:tcPr>
            <w:tcW w:w="4683" w:type="dxa"/>
            <w:shd w:val="clear" w:color="auto" w:fill="FFFFFF"/>
            <w:vAlign w:val="center"/>
          </w:tcPr>
          <w:p w14:paraId="539465D8" w14:textId="77777777" w:rsidR="00E51025" w:rsidRDefault="00C17906" w:rsidP="00E51025">
            <w:pPr>
              <w:widowControl w:val="0"/>
              <w:autoSpaceDE w:val="0"/>
              <w:autoSpaceDN w:val="0"/>
              <w:adjustRightInd w:val="0"/>
              <w:ind w:left="227" w:right="153"/>
              <w:jc w:val="both"/>
              <w:rPr>
                <w:sz w:val="18"/>
                <w:szCs w:val="18"/>
              </w:rPr>
            </w:pPr>
            <w:r w:rsidRPr="00A8668E">
              <w:rPr>
                <w:sz w:val="18"/>
                <w:szCs w:val="18"/>
              </w:rPr>
              <w:lastRenderedPageBreak/>
              <w:t xml:space="preserve">Gastua bera baimentzen den ekitaldian kreditua </w:t>
            </w:r>
            <w:r w:rsidRPr="00A8668E">
              <w:rPr>
                <w:sz w:val="18"/>
                <w:szCs w:val="18"/>
              </w:rPr>
              <w:lastRenderedPageBreak/>
              <w:t xml:space="preserve">egotearen eta bera finantzatzen duen baliabidea finkatzearen mende jartzeko baldintza etengarria sartzen dela. </w:t>
            </w:r>
          </w:p>
          <w:p w14:paraId="0BC8F455" w14:textId="0141C7A3" w:rsidR="00C17906" w:rsidRPr="00A8668E" w:rsidRDefault="00C17906" w:rsidP="00E51025">
            <w:pPr>
              <w:widowControl w:val="0"/>
              <w:autoSpaceDE w:val="0"/>
              <w:autoSpaceDN w:val="0"/>
              <w:adjustRightInd w:val="0"/>
              <w:ind w:left="227" w:right="153"/>
              <w:jc w:val="both"/>
              <w:rPr>
                <w:sz w:val="18"/>
                <w:szCs w:val="18"/>
              </w:rPr>
            </w:pPr>
            <w:r w:rsidRPr="00A8668E">
              <w:rPr>
                <w:i/>
                <w:sz w:val="18"/>
                <w:szCs w:val="18"/>
              </w:rPr>
              <w:t>(Atxikitako finantzazioa duten gastuen aurretiazko izapidetze bat bada)</w:t>
            </w:r>
          </w:p>
        </w:tc>
        <w:tc>
          <w:tcPr>
            <w:tcW w:w="961" w:type="dxa"/>
            <w:shd w:val="clear" w:color="auto" w:fill="FFFFFF"/>
          </w:tcPr>
          <w:p w14:paraId="3752152E" w14:textId="77777777" w:rsidR="00C17906" w:rsidRPr="00A8668E" w:rsidRDefault="00C17906" w:rsidP="00AB7580">
            <w:pPr>
              <w:widowControl w:val="0"/>
              <w:autoSpaceDE w:val="0"/>
              <w:autoSpaceDN w:val="0"/>
              <w:adjustRightInd w:val="0"/>
              <w:spacing w:line="250" w:lineRule="auto"/>
              <w:ind w:right="373"/>
              <w:jc w:val="both"/>
              <w:rPr>
                <w:sz w:val="18"/>
                <w:szCs w:val="18"/>
              </w:rPr>
            </w:pPr>
          </w:p>
        </w:tc>
      </w:tr>
      <w:tr w:rsidR="00C17906" w:rsidRPr="00A8668E" w14:paraId="248C36D5" w14:textId="77777777" w:rsidTr="00C82636">
        <w:tc>
          <w:tcPr>
            <w:tcW w:w="1351" w:type="dxa"/>
            <w:shd w:val="clear" w:color="auto" w:fill="FFFFFF"/>
            <w:vAlign w:val="center"/>
          </w:tcPr>
          <w:p w14:paraId="12394420" w14:textId="77777777" w:rsidR="00C17906" w:rsidRPr="00E51025" w:rsidRDefault="00C17906" w:rsidP="00E51025">
            <w:pPr>
              <w:widowControl w:val="0"/>
              <w:autoSpaceDE w:val="0"/>
              <w:autoSpaceDN w:val="0"/>
              <w:adjustRightInd w:val="0"/>
              <w:ind w:right="-20"/>
              <w:rPr>
                <w:sz w:val="14"/>
                <w:szCs w:val="14"/>
              </w:rPr>
            </w:pPr>
            <w:r w:rsidRPr="00E51025">
              <w:rPr>
                <w:sz w:val="14"/>
                <w:szCs w:val="14"/>
              </w:rPr>
              <w:t>A.3 ERAGOZPEN ETENARAZLEA</w:t>
            </w:r>
          </w:p>
        </w:tc>
        <w:tc>
          <w:tcPr>
            <w:tcW w:w="1441" w:type="dxa"/>
            <w:shd w:val="clear" w:color="auto" w:fill="FFFFFF"/>
            <w:vAlign w:val="center"/>
          </w:tcPr>
          <w:p w14:paraId="39F72B9C" w14:textId="77777777" w:rsidR="00C17906" w:rsidRPr="00E51025" w:rsidRDefault="00C17906" w:rsidP="00E51025">
            <w:pPr>
              <w:widowControl w:val="0"/>
              <w:autoSpaceDE w:val="0"/>
              <w:autoSpaceDN w:val="0"/>
              <w:adjustRightInd w:val="0"/>
              <w:spacing w:before="80"/>
              <w:ind w:right="120"/>
              <w:rPr>
                <w:sz w:val="14"/>
                <w:szCs w:val="14"/>
              </w:rPr>
            </w:pPr>
            <w:r w:rsidRPr="00E51025">
              <w:rPr>
                <w:sz w:val="14"/>
                <w:szCs w:val="14"/>
              </w:rPr>
              <w:t>BKFD 13.2 a) SPKL 3. XG</w:t>
            </w:r>
          </w:p>
        </w:tc>
        <w:tc>
          <w:tcPr>
            <w:tcW w:w="4683" w:type="dxa"/>
            <w:shd w:val="clear" w:color="auto" w:fill="FFFFFF"/>
            <w:vAlign w:val="center"/>
          </w:tcPr>
          <w:p w14:paraId="3D798FD7" w14:textId="77777777" w:rsidR="00E51025" w:rsidRDefault="00C17906" w:rsidP="00E51025">
            <w:pPr>
              <w:widowControl w:val="0"/>
              <w:autoSpaceDE w:val="0"/>
              <w:autoSpaceDN w:val="0"/>
              <w:adjustRightInd w:val="0"/>
              <w:ind w:left="227" w:right="153"/>
              <w:jc w:val="both"/>
              <w:rPr>
                <w:sz w:val="18"/>
                <w:szCs w:val="18"/>
              </w:rPr>
            </w:pPr>
            <w:r w:rsidRPr="00A8668E">
              <w:rPr>
                <w:sz w:val="18"/>
                <w:szCs w:val="18"/>
              </w:rPr>
              <w:t xml:space="preserve">Gastua bera baimentzen den ekitaldian kreditua egotearen mende jartzeko baldintza etengarria sartzen dela. </w:t>
            </w:r>
          </w:p>
          <w:p w14:paraId="5A50CB0C" w14:textId="7F14010F" w:rsidR="00C17906" w:rsidRPr="00A8668E" w:rsidRDefault="00C17906" w:rsidP="00E51025">
            <w:pPr>
              <w:widowControl w:val="0"/>
              <w:autoSpaceDE w:val="0"/>
              <w:autoSpaceDN w:val="0"/>
              <w:adjustRightInd w:val="0"/>
              <w:ind w:left="227" w:right="153"/>
              <w:jc w:val="both"/>
              <w:rPr>
                <w:sz w:val="18"/>
                <w:szCs w:val="18"/>
              </w:rPr>
            </w:pPr>
            <w:r w:rsidRPr="00A8668E">
              <w:rPr>
                <w:i/>
                <w:sz w:val="18"/>
                <w:szCs w:val="18"/>
              </w:rPr>
              <w:t>(Atxikitako finantzaziorik ez duten gastuen aurretiazko izapidetze bat bada)</w:t>
            </w:r>
          </w:p>
        </w:tc>
        <w:tc>
          <w:tcPr>
            <w:tcW w:w="961" w:type="dxa"/>
            <w:shd w:val="clear" w:color="auto" w:fill="FFFFFF"/>
          </w:tcPr>
          <w:p w14:paraId="688A8138" w14:textId="77777777" w:rsidR="00C17906" w:rsidRPr="00A8668E" w:rsidRDefault="00C17906" w:rsidP="00AB7580">
            <w:pPr>
              <w:widowControl w:val="0"/>
              <w:autoSpaceDE w:val="0"/>
              <w:autoSpaceDN w:val="0"/>
              <w:adjustRightInd w:val="0"/>
              <w:spacing w:line="250" w:lineRule="auto"/>
              <w:ind w:right="373"/>
              <w:jc w:val="both"/>
              <w:rPr>
                <w:sz w:val="18"/>
                <w:szCs w:val="18"/>
              </w:rPr>
            </w:pPr>
          </w:p>
        </w:tc>
      </w:tr>
      <w:tr w:rsidR="00C17906" w:rsidRPr="00A8668E" w14:paraId="5B6013FE" w14:textId="77777777" w:rsidTr="00C82636">
        <w:tc>
          <w:tcPr>
            <w:tcW w:w="1351" w:type="dxa"/>
            <w:shd w:val="clear" w:color="auto" w:fill="FFFFFF"/>
            <w:vAlign w:val="center"/>
          </w:tcPr>
          <w:p w14:paraId="32205C07" w14:textId="77777777" w:rsidR="00C17906" w:rsidRPr="00E51025" w:rsidRDefault="00C17906" w:rsidP="00E51025">
            <w:pPr>
              <w:widowControl w:val="0"/>
              <w:autoSpaceDE w:val="0"/>
              <w:autoSpaceDN w:val="0"/>
              <w:adjustRightInd w:val="0"/>
              <w:ind w:right="-20"/>
              <w:rPr>
                <w:sz w:val="14"/>
                <w:szCs w:val="14"/>
              </w:rPr>
            </w:pPr>
            <w:r w:rsidRPr="00E51025">
              <w:rPr>
                <w:sz w:val="14"/>
                <w:szCs w:val="14"/>
              </w:rPr>
              <w:t>A.4 ERAGOZPEN ETENARAZLEA</w:t>
            </w:r>
          </w:p>
        </w:tc>
        <w:tc>
          <w:tcPr>
            <w:tcW w:w="1441" w:type="dxa"/>
            <w:shd w:val="clear" w:color="auto" w:fill="FFFFFF"/>
            <w:vAlign w:val="center"/>
          </w:tcPr>
          <w:p w14:paraId="1E77396F" w14:textId="77777777" w:rsidR="00C17906" w:rsidRPr="00E51025" w:rsidRDefault="00C17906" w:rsidP="00E51025">
            <w:pPr>
              <w:widowControl w:val="0"/>
              <w:autoSpaceDE w:val="0"/>
              <w:autoSpaceDN w:val="0"/>
              <w:adjustRightInd w:val="0"/>
              <w:spacing w:before="80"/>
              <w:ind w:right="120"/>
              <w:rPr>
                <w:sz w:val="14"/>
                <w:szCs w:val="14"/>
              </w:rPr>
            </w:pPr>
            <w:r w:rsidRPr="00E51025">
              <w:rPr>
                <w:sz w:val="14"/>
                <w:szCs w:val="14"/>
              </w:rPr>
              <w:t>BKFD 13.2 b) TEAFA 41 SPKL 2. XG</w:t>
            </w:r>
          </w:p>
        </w:tc>
        <w:tc>
          <w:tcPr>
            <w:tcW w:w="4683" w:type="dxa"/>
            <w:shd w:val="clear" w:color="auto" w:fill="FFFFFF"/>
            <w:vAlign w:val="center"/>
          </w:tcPr>
          <w:p w14:paraId="5EE31656" w14:textId="77777777" w:rsidR="00C17906" w:rsidRPr="00A8668E" w:rsidRDefault="00C17906" w:rsidP="00E51025">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961" w:type="dxa"/>
            <w:shd w:val="clear" w:color="auto" w:fill="FFFFFF"/>
          </w:tcPr>
          <w:p w14:paraId="48DCD83A" w14:textId="77777777" w:rsidR="00C17906" w:rsidRPr="00A8668E" w:rsidRDefault="00C17906" w:rsidP="00AB7580">
            <w:pPr>
              <w:widowControl w:val="0"/>
              <w:autoSpaceDE w:val="0"/>
              <w:autoSpaceDN w:val="0"/>
              <w:adjustRightInd w:val="0"/>
              <w:spacing w:before="9" w:line="280" w:lineRule="exact"/>
              <w:jc w:val="both"/>
              <w:rPr>
                <w:sz w:val="18"/>
                <w:szCs w:val="18"/>
              </w:rPr>
            </w:pPr>
          </w:p>
        </w:tc>
      </w:tr>
      <w:tr w:rsidR="00C17906" w:rsidRPr="00A8668E" w14:paraId="15D35962" w14:textId="77777777" w:rsidTr="00C82636">
        <w:tc>
          <w:tcPr>
            <w:tcW w:w="1351" w:type="dxa"/>
            <w:shd w:val="clear" w:color="auto" w:fill="FFFFFF"/>
            <w:vAlign w:val="center"/>
          </w:tcPr>
          <w:p w14:paraId="0FEBD8D5" w14:textId="77777777" w:rsidR="00C17906" w:rsidRPr="00E51025" w:rsidRDefault="00C17906" w:rsidP="00E51025">
            <w:pPr>
              <w:widowControl w:val="0"/>
              <w:autoSpaceDE w:val="0"/>
              <w:autoSpaceDN w:val="0"/>
              <w:adjustRightInd w:val="0"/>
              <w:spacing w:before="120"/>
              <w:rPr>
                <w:sz w:val="14"/>
                <w:szCs w:val="14"/>
              </w:rPr>
            </w:pPr>
            <w:r w:rsidRPr="00E51025">
              <w:rPr>
                <w:b/>
                <w:sz w:val="14"/>
                <w:szCs w:val="14"/>
              </w:rPr>
              <w:t>B.</w:t>
            </w:r>
          </w:p>
        </w:tc>
        <w:tc>
          <w:tcPr>
            <w:tcW w:w="1441" w:type="dxa"/>
            <w:shd w:val="clear" w:color="auto" w:fill="FFFFFF"/>
            <w:vAlign w:val="center"/>
          </w:tcPr>
          <w:p w14:paraId="65EA29E2" w14:textId="77777777" w:rsidR="00C17906" w:rsidRPr="00E51025" w:rsidRDefault="00C17906" w:rsidP="00E51025">
            <w:pPr>
              <w:widowControl w:val="0"/>
              <w:autoSpaceDE w:val="0"/>
              <w:autoSpaceDN w:val="0"/>
              <w:adjustRightInd w:val="0"/>
              <w:spacing w:before="120"/>
              <w:ind w:right="120"/>
              <w:rPr>
                <w:sz w:val="14"/>
                <w:szCs w:val="14"/>
              </w:rPr>
            </w:pPr>
            <w:r w:rsidRPr="00E51025">
              <w:rPr>
                <w:b/>
                <w:sz w:val="14"/>
                <w:szCs w:val="14"/>
              </w:rPr>
              <w:t>Leg. erref.</w:t>
            </w:r>
          </w:p>
        </w:tc>
        <w:tc>
          <w:tcPr>
            <w:tcW w:w="4683" w:type="dxa"/>
            <w:shd w:val="clear" w:color="auto" w:fill="FFFFFF"/>
            <w:vAlign w:val="center"/>
          </w:tcPr>
          <w:p w14:paraId="6355C061" w14:textId="77777777" w:rsidR="00C17906" w:rsidRPr="00A8668E" w:rsidRDefault="00C17906" w:rsidP="00E51025">
            <w:pPr>
              <w:widowControl w:val="0"/>
              <w:autoSpaceDE w:val="0"/>
              <w:autoSpaceDN w:val="0"/>
              <w:adjustRightInd w:val="0"/>
              <w:spacing w:before="120" w:line="280" w:lineRule="auto"/>
              <w:ind w:left="227" w:right="153"/>
              <w:jc w:val="both"/>
              <w:rPr>
                <w:sz w:val="18"/>
                <w:szCs w:val="18"/>
              </w:rPr>
            </w:pPr>
            <w:r w:rsidRPr="00A8668E">
              <w:rPr>
                <w:b/>
                <w:sz w:val="18"/>
                <w:szCs w:val="18"/>
              </w:rPr>
              <w:t>Oinarrizko baldintza gehigarriak</w:t>
            </w:r>
          </w:p>
        </w:tc>
        <w:tc>
          <w:tcPr>
            <w:tcW w:w="961" w:type="dxa"/>
            <w:shd w:val="clear" w:color="auto" w:fill="FFFFFF"/>
          </w:tcPr>
          <w:p w14:paraId="6BC23E0D" w14:textId="77777777" w:rsidR="00C17906" w:rsidRPr="00A8668E" w:rsidRDefault="00C17906" w:rsidP="00AB7580">
            <w:pPr>
              <w:widowControl w:val="0"/>
              <w:autoSpaceDE w:val="0"/>
              <w:autoSpaceDN w:val="0"/>
              <w:adjustRightInd w:val="0"/>
              <w:spacing w:before="120"/>
              <w:ind w:right="153"/>
              <w:jc w:val="both"/>
              <w:rPr>
                <w:b/>
                <w:sz w:val="18"/>
                <w:szCs w:val="18"/>
              </w:rPr>
            </w:pPr>
          </w:p>
        </w:tc>
      </w:tr>
      <w:tr w:rsidR="00C17906" w:rsidRPr="00A8668E" w14:paraId="577F3B66" w14:textId="77777777" w:rsidTr="00C82636">
        <w:tc>
          <w:tcPr>
            <w:tcW w:w="1351" w:type="dxa"/>
            <w:shd w:val="clear" w:color="auto" w:fill="FFFFFF"/>
            <w:vAlign w:val="center"/>
          </w:tcPr>
          <w:p w14:paraId="6818C45D" w14:textId="77777777" w:rsidR="00C17906" w:rsidRPr="00E51025" w:rsidRDefault="00C17906" w:rsidP="00E51025">
            <w:pPr>
              <w:widowControl w:val="0"/>
              <w:autoSpaceDE w:val="0"/>
              <w:autoSpaceDN w:val="0"/>
              <w:adjustRightInd w:val="0"/>
              <w:spacing w:before="120"/>
              <w:rPr>
                <w:sz w:val="14"/>
                <w:szCs w:val="14"/>
              </w:rPr>
            </w:pPr>
            <w:r w:rsidRPr="00E51025">
              <w:rPr>
                <w:sz w:val="14"/>
                <w:szCs w:val="14"/>
              </w:rPr>
              <w:t>B.1</w:t>
            </w:r>
          </w:p>
        </w:tc>
        <w:tc>
          <w:tcPr>
            <w:tcW w:w="1441" w:type="dxa"/>
            <w:shd w:val="clear" w:color="auto" w:fill="FFFFFF"/>
            <w:vAlign w:val="center"/>
          </w:tcPr>
          <w:p w14:paraId="193213BB" w14:textId="77777777" w:rsidR="00C17906" w:rsidRPr="00E51025" w:rsidRDefault="00C17906" w:rsidP="00E51025">
            <w:pPr>
              <w:widowControl w:val="0"/>
              <w:autoSpaceDE w:val="0"/>
              <w:autoSpaceDN w:val="0"/>
              <w:adjustRightInd w:val="0"/>
              <w:spacing w:before="120"/>
              <w:ind w:right="120"/>
              <w:rPr>
                <w:sz w:val="14"/>
                <w:szCs w:val="14"/>
              </w:rPr>
            </w:pPr>
            <w:r w:rsidRPr="00E51025">
              <w:rPr>
                <w:sz w:val="14"/>
                <w:szCs w:val="14"/>
              </w:rPr>
              <w:t>SPKL</w:t>
            </w:r>
            <w:r w:rsidRPr="00E51025">
              <w:rPr>
                <w:rFonts w:cs="Arial"/>
                <w:bCs/>
                <w:color w:val="000000"/>
                <w:sz w:val="14"/>
                <w:szCs w:val="14"/>
              </w:rPr>
              <w:t xml:space="preserve"> 28,29,118</w:t>
            </w:r>
          </w:p>
        </w:tc>
        <w:tc>
          <w:tcPr>
            <w:tcW w:w="4683" w:type="dxa"/>
            <w:shd w:val="clear" w:color="auto" w:fill="FFFFFF"/>
            <w:vAlign w:val="center"/>
          </w:tcPr>
          <w:p w14:paraId="312BAEA6" w14:textId="77777777" w:rsidR="00C17906" w:rsidRPr="00A8668E" w:rsidRDefault="00C17906" w:rsidP="00E51025">
            <w:pPr>
              <w:widowControl w:val="0"/>
              <w:autoSpaceDE w:val="0"/>
              <w:autoSpaceDN w:val="0"/>
              <w:adjustRightInd w:val="0"/>
              <w:spacing w:before="120"/>
              <w:ind w:left="227" w:right="153"/>
              <w:jc w:val="both"/>
              <w:rPr>
                <w:sz w:val="18"/>
                <w:szCs w:val="18"/>
              </w:rPr>
            </w:pPr>
            <w:r w:rsidRPr="00A8668E">
              <w:rPr>
                <w:sz w:val="18"/>
                <w:szCs w:val="18"/>
              </w:rPr>
              <w:t>Bada adjudikazio-proposamen bat zentro kudeatzaileak eta organo eskudunak sinatua onartua izan dadin, eta honako alderdi hauek jasotzen dituela:</w:t>
            </w:r>
          </w:p>
          <w:p w14:paraId="73D7D53E" w14:textId="77777777" w:rsidR="00C17906" w:rsidRPr="00A8668E" w:rsidRDefault="00C17906" w:rsidP="00E51025">
            <w:pPr>
              <w:widowControl w:val="0"/>
              <w:autoSpaceDE w:val="0"/>
              <w:autoSpaceDN w:val="0"/>
              <w:adjustRightInd w:val="0"/>
              <w:spacing w:before="120"/>
              <w:ind w:left="227" w:right="153"/>
              <w:jc w:val="both"/>
              <w:rPr>
                <w:sz w:val="18"/>
                <w:szCs w:val="18"/>
              </w:rPr>
            </w:pPr>
            <w:r w:rsidRPr="00A8668E">
              <w:rPr>
                <w:sz w:val="18"/>
                <w:szCs w:val="18"/>
              </w:rPr>
              <w:t>•</w:t>
            </w:r>
            <w:r w:rsidRPr="00A8668E">
              <w:rPr>
                <w:sz w:val="18"/>
                <w:szCs w:val="18"/>
              </w:rPr>
              <w:tab/>
              <w:t>Justifikatzea iraupena urtebetetik beherakoa dela eta ez dagoela luzatzeko aukerarik</w:t>
            </w:r>
          </w:p>
          <w:p w14:paraId="3A1C9B8B" w14:textId="77777777" w:rsidR="00C17906" w:rsidRPr="00A8668E" w:rsidRDefault="00C17906" w:rsidP="00E51025">
            <w:pPr>
              <w:widowControl w:val="0"/>
              <w:autoSpaceDE w:val="0"/>
              <w:autoSpaceDN w:val="0"/>
              <w:adjustRightInd w:val="0"/>
              <w:spacing w:before="120" w:line="280" w:lineRule="auto"/>
              <w:ind w:left="227" w:right="153"/>
              <w:jc w:val="both"/>
              <w:rPr>
                <w:sz w:val="18"/>
                <w:szCs w:val="18"/>
              </w:rPr>
            </w:pPr>
            <w:r w:rsidRPr="00A8668E">
              <w:rPr>
                <w:sz w:val="18"/>
                <w:szCs w:val="18"/>
              </w:rPr>
              <w:t>•</w:t>
            </w:r>
            <w:r w:rsidRPr="00A8668E">
              <w:rPr>
                <w:sz w:val="18"/>
                <w:szCs w:val="18"/>
              </w:rPr>
              <w:tab/>
              <w:t xml:space="preserve">Justifikatzea kontratua egin beharra dagoela eta ez dela aldatzen ari kontratuaren xedea kontratu txikien atalaseak aplikatzea saihesteko. </w:t>
            </w:r>
            <w:r w:rsidRPr="00A8668E">
              <w:rPr>
                <w:i/>
                <w:iCs/>
                <w:sz w:val="18"/>
                <w:szCs w:val="18"/>
              </w:rPr>
              <w:t xml:space="preserve">[Ezin da aplikatu kontratu txikietan, baldin eta haien balio </w:t>
            </w:r>
            <w:proofErr w:type="spellStart"/>
            <w:r w:rsidRPr="00A8668E">
              <w:rPr>
                <w:i/>
                <w:iCs/>
                <w:sz w:val="18"/>
                <w:szCs w:val="18"/>
              </w:rPr>
              <w:t>zenbatetsia</w:t>
            </w:r>
            <w:proofErr w:type="spellEnd"/>
            <w:r w:rsidRPr="00A8668E">
              <w:rPr>
                <w:i/>
                <w:iCs/>
                <w:sz w:val="18"/>
                <w:szCs w:val="18"/>
              </w:rPr>
              <w:t xml:space="preserve"> 5.000 eurotik gorakoa ez bada eta haien ordainketa kutxa finkoko aurrerakinaren edo antzeko sistemaren bidez egiaztatzen bada]</w:t>
            </w:r>
          </w:p>
        </w:tc>
        <w:tc>
          <w:tcPr>
            <w:tcW w:w="961" w:type="dxa"/>
            <w:shd w:val="clear" w:color="auto" w:fill="FFFFFF"/>
          </w:tcPr>
          <w:p w14:paraId="7687EC40" w14:textId="77777777" w:rsidR="00C17906" w:rsidRPr="00A8668E" w:rsidRDefault="00C17906" w:rsidP="00AB7580">
            <w:pPr>
              <w:widowControl w:val="0"/>
              <w:autoSpaceDE w:val="0"/>
              <w:autoSpaceDN w:val="0"/>
              <w:adjustRightInd w:val="0"/>
              <w:spacing w:before="120"/>
              <w:ind w:right="153"/>
              <w:jc w:val="both"/>
              <w:rPr>
                <w:sz w:val="18"/>
                <w:szCs w:val="18"/>
              </w:rPr>
            </w:pPr>
          </w:p>
        </w:tc>
      </w:tr>
      <w:tr w:rsidR="00C17906" w:rsidRPr="00A8668E" w14:paraId="321C02CF" w14:textId="77777777" w:rsidTr="00C82636">
        <w:trPr>
          <w:trHeight w:val="2047"/>
        </w:trPr>
        <w:tc>
          <w:tcPr>
            <w:tcW w:w="1351" w:type="dxa"/>
            <w:shd w:val="clear" w:color="auto" w:fill="FFFFFF"/>
            <w:vAlign w:val="center"/>
          </w:tcPr>
          <w:p w14:paraId="4716A47A" w14:textId="77777777" w:rsidR="00C17906" w:rsidRPr="00E51025" w:rsidRDefault="00C17906" w:rsidP="00E51025">
            <w:pPr>
              <w:widowControl w:val="0"/>
              <w:autoSpaceDE w:val="0"/>
              <w:autoSpaceDN w:val="0"/>
              <w:adjustRightInd w:val="0"/>
              <w:spacing w:before="120"/>
              <w:rPr>
                <w:sz w:val="14"/>
                <w:szCs w:val="14"/>
              </w:rPr>
            </w:pPr>
            <w:r w:rsidRPr="00E51025">
              <w:rPr>
                <w:sz w:val="14"/>
                <w:szCs w:val="14"/>
              </w:rPr>
              <w:t>B.2</w:t>
            </w:r>
          </w:p>
        </w:tc>
        <w:tc>
          <w:tcPr>
            <w:tcW w:w="1441" w:type="dxa"/>
            <w:shd w:val="clear" w:color="auto" w:fill="FFFFFF"/>
            <w:vAlign w:val="center"/>
          </w:tcPr>
          <w:p w14:paraId="4AB0AFCA" w14:textId="77777777" w:rsidR="00C17906" w:rsidRPr="00E51025" w:rsidRDefault="00C17906" w:rsidP="00E51025">
            <w:pPr>
              <w:widowControl w:val="0"/>
              <w:autoSpaceDE w:val="0"/>
              <w:autoSpaceDN w:val="0"/>
              <w:adjustRightInd w:val="0"/>
              <w:spacing w:before="120"/>
              <w:ind w:right="120"/>
              <w:rPr>
                <w:sz w:val="14"/>
                <w:szCs w:val="14"/>
              </w:rPr>
            </w:pPr>
            <w:r w:rsidRPr="00E51025">
              <w:rPr>
                <w:rFonts w:cs="Arial"/>
                <w:bCs/>
                <w:color w:val="000000"/>
                <w:sz w:val="14"/>
                <w:szCs w:val="14"/>
              </w:rPr>
              <w:t>ABA</w:t>
            </w:r>
          </w:p>
        </w:tc>
        <w:tc>
          <w:tcPr>
            <w:tcW w:w="4683" w:type="dxa"/>
            <w:shd w:val="clear" w:color="auto" w:fill="FFFFFF"/>
            <w:vAlign w:val="center"/>
          </w:tcPr>
          <w:p w14:paraId="7754BF8E" w14:textId="7B8FFA74" w:rsidR="00C17906" w:rsidRPr="00A8668E" w:rsidRDefault="00C17906" w:rsidP="00E51025">
            <w:pPr>
              <w:widowControl w:val="0"/>
              <w:autoSpaceDE w:val="0"/>
              <w:autoSpaceDN w:val="0"/>
              <w:adjustRightInd w:val="0"/>
              <w:spacing w:before="120"/>
              <w:ind w:left="227" w:right="153"/>
              <w:jc w:val="both"/>
              <w:rPr>
                <w:rFonts w:cs="Arial"/>
                <w:color w:val="231F20"/>
                <w:sz w:val="18"/>
                <w:szCs w:val="18"/>
              </w:rPr>
            </w:pPr>
            <w:r w:rsidRPr="00A8668E">
              <w:rPr>
                <w:color w:val="231F20"/>
                <w:sz w:val="18"/>
                <w:szCs w:val="18"/>
              </w:rPr>
              <w:t>Justifikatzen da espedientean eskatu direla, gutxienez, hiru aurrekontu.</w:t>
            </w:r>
          </w:p>
          <w:p w14:paraId="619A47AE" w14:textId="77777777" w:rsidR="00E51025" w:rsidRDefault="00C17906" w:rsidP="00E51025">
            <w:pPr>
              <w:widowControl w:val="0"/>
              <w:autoSpaceDE w:val="0"/>
              <w:autoSpaceDN w:val="0"/>
              <w:adjustRightInd w:val="0"/>
              <w:spacing w:before="120" w:line="280" w:lineRule="auto"/>
              <w:ind w:left="227" w:right="153"/>
              <w:jc w:val="both"/>
              <w:rPr>
                <w:color w:val="231F20"/>
                <w:sz w:val="18"/>
                <w:szCs w:val="18"/>
              </w:rPr>
            </w:pPr>
            <w:r w:rsidRPr="00A8668E">
              <w:rPr>
                <w:color w:val="231F20"/>
                <w:sz w:val="18"/>
                <w:szCs w:val="18"/>
              </w:rPr>
              <w:t>Espedientean jasota daude jasotako eskaintzak eta aukeratutakoaren justifikazioa. Aurrekoa ezin bada bete, horren justifikazio arrazoitu bat gehitu da.</w:t>
            </w:r>
          </w:p>
          <w:p w14:paraId="0945AF5D" w14:textId="76BCC263" w:rsidR="00C17906" w:rsidRPr="00A8668E" w:rsidRDefault="00C17906" w:rsidP="00E51025">
            <w:pPr>
              <w:widowControl w:val="0"/>
              <w:autoSpaceDE w:val="0"/>
              <w:autoSpaceDN w:val="0"/>
              <w:adjustRightInd w:val="0"/>
              <w:spacing w:before="120" w:line="280" w:lineRule="auto"/>
              <w:ind w:left="227" w:right="153"/>
              <w:jc w:val="both"/>
              <w:rPr>
                <w:sz w:val="18"/>
                <w:szCs w:val="18"/>
              </w:rPr>
            </w:pPr>
            <w:r w:rsidRPr="00A8668E">
              <w:rPr>
                <w:i/>
                <w:iCs/>
                <w:sz w:val="18"/>
                <w:szCs w:val="18"/>
              </w:rPr>
              <w:t xml:space="preserve">(Ezin zaie aplikatu balio </w:t>
            </w:r>
            <w:proofErr w:type="spellStart"/>
            <w:r w:rsidRPr="00A8668E">
              <w:rPr>
                <w:i/>
                <w:iCs/>
                <w:sz w:val="18"/>
                <w:szCs w:val="18"/>
              </w:rPr>
              <w:t>zenbatetsia</w:t>
            </w:r>
            <w:proofErr w:type="spellEnd"/>
            <w:r w:rsidRPr="00A8668E">
              <w:rPr>
                <w:i/>
                <w:iCs/>
                <w:sz w:val="18"/>
                <w:szCs w:val="18"/>
              </w:rPr>
              <w:t xml:space="preserve"> 5.000 eurotik gora ez duten kontratu txikiei)</w:t>
            </w:r>
          </w:p>
        </w:tc>
        <w:tc>
          <w:tcPr>
            <w:tcW w:w="961" w:type="dxa"/>
            <w:shd w:val="clear" w:color="auto" w:fill="FFFFFF"/>
          </w:tcPr>
          <w:p w14:paraId="5165312A" w14:textId="77777777" w:rsidR="00C17906" w:rsidRPr="00A8668E" w:rsidRDefault="00C17906" w:rsidP="00AB7580">
            <w:pPr>
              <w:widowControl w:val="0"/>
              <w:autoSpaceDE w:val="0"/>
              <w:autoSpaceDN w:val="0"/>
              <w:adjustRightInd w:val="0"/>
              <w:spacing w:before="120"/>
              <w:ind w:right="153"/>
              <w:jc w:val="both"/>
              <w:rPr>
                <w:sz w:val="18"/>
                <w:szCs w:val="18"/>
              </w:rPr>
            </w:pPr>
          </w:p>
        </w:tc>
      </w:tr>
      <w:tr w:rsidR="00C17906" w:rsidRPr="00A8668E" w14:paraId="3E1A9A28" w14:textId="77777777" w:rsidTr="00C82636">
        <w:tc>
          <w:tcPr>
            <w:tcW w:w="1351" w:type="dxa"/>
            <w:shd w:val="clear" w:color="auto" w:fill="FFFFFF"/>
            <w:vAlign w:val="center"/>
          </w:tcPr>
          <w:p w14:paraId="77A47DE9" w14:textId="77777777" w:rsidR="00C17906" w:rsidRPr="00E51025" w:rsidRDefault="00C17906" w:rsidP="00E51025">
            <w:pPr>
              <w:widowControl w:val="0"/>
              <w:autoSpaceDE w:val="0"/>
              <w:autoSpaceDN w:val="0"/>
              <w:adjustRightInd w:val="0"/>
              <w:spacing w:before="120"/>
              <w:rPr>
                <w:sz w:val="14"/>
                <w:szCs w:val="14"/>
              </w:rPr>
            </w:pPr>
            <w:r w:rsidRPr="00E51025">
              <w:rPr>
                <w:sz w:val="14"/>
                <w:szCs w:val="14"/>
              </w:rPr>
              <w:t>B.3.</w:t>
            </w:r>
          </w:p>
        </w:tc>
        <w:tc>
          <w:tcPr>
            <w:tcW w:w="1441" w:type="dxa"/>
            <w:shd w:val="clear" w:color="auto" w:fill="FFFFFF"/>
            <w:vAlign w:val="center"/>
          </w:tcPr>
          <w:p w14:paraId="7C7F551E" w14:textId="77777777" w:rsidR="00C17906" w:rsidRPr="00E51025" w:rsidRDefault="00C17906" w:rsidP="00E51025">
            <w:pPr>
              <w:widowControl w:val="0"/>
              <w:autoSpaceDE w:val="0"/>
              <w:autoSpaceDN w:val="0"/>
              <w:adjustRightInd w:val="0"/>
              <w:spacing w:before="120"/>
              <w:ind w:right="120"/>
              <w:rPr>
                <w:sz w:val="14"/>
                <w:szCs w:val="14"/>
              </w:rPr>
            </w:pPr>
            <w:r w:rsidRPr="00E51025">
              <w:rPr>
                <w:sz w:val="14"/>
                <w:szCs w:val="14"/>
              </w:rPr>
              <w:t>SPKL</w:t>
            </w:r>
            <w:r w:rsidRPr="00E51025">
              <w:rPr>
                <w:rFonts w:cs="Arial"/>
                <w:bCs/>
                <w:color w:val="000000"/>
                <w:sz w:val="14"/>
                <w:szCs w:val="14"/>
              </w:rPr>
              <w:t xml:space="preserve"> </w:t>
            </w:r>
            <w:r w:rsidRPr="00E51025">
              <w:rPr>
                <w:sz w:val="14"/>
                <w:szCs w:val="14"/>
              </w:rPr>
              <w:t>3. XG</w:t>
            </w:r>
            <w:r w:rsidRPr="00E51025">
              <w:rPr>
                <w:rFonts w:cs="Arial"/>
                <w:bCs/>
                <w:color w:val="000000"/>
                <w:sz w:val="14"/>
                <w:szCs w:val="14"/>
              </w:rPr>
              <w:t xml:space="preserve"> ABA</w:t>
            </w:r>
          </w:p>
        </w:tc>
        <w:tc>
          <w:tcPr>
            <w:tcW w:w="4683" w:type="dxa"/>
            <w:shd w:val="clear" w:color="auto" w:fill="FFFFFF"/>
            <w:vAlign w:val="center"/>
          </w:tcPr>
          <w:p w14:paraId="079E5CDB" w14:textId="77777777" w:rsidR="00E51025" w:rsidRDefault="00C17906" w:rsidP="00E51025">
            <w:pPr>
              <w:widowControl w:val="0"/>
              <w:autoSpaceDE w:val="0"/>
              <w:autoSpaceDN w:val="0"/>
              <w:adjustRightInd w:val="0"/>
              <w:spacing w:before="120" w:line="256" w:lineRule="auto"/>
              <w:ind w:left="227" w:right="153"/>
              <w:jc w:val="both"/>
              <w:rPr>
                <w:i/>
                <w:iCs/>
                <w:sz w:val="18"/>
                <w:szCs w:val="18"/>
              </w:rPr>
            </w:pPr>
            <w:r w:rsidRPr="00A8668E">
              <w:rPr>
                <w:color w:val="231F20"/>
                <w:sz w:val="18"/>
                <w:szCs w:val="18"/>
              </w:rPr>
              <w:t>Bada aldeko txosten juridiko bat, idazkaritzarena, espedientea onartzeari buruzkoa.</w:t>
            </w:r>
            <w:r w:rsidRPr="00A8668E">
              <w:rPr>
                <w:i/>
                <w:iCs/>
                <w:sz w:val="18"/>
                <w:szCs w:val="18"/>
              </w:rPr>
              <w:t xml:space="preserve"> </w:t>
            </w:r>
          </w:p>
          <w:p w14:paraId="3BF15B4E" w14:textId="662A80DC" w:rsidR="00C17906" w:rsidRPr="00A8668E" w:rsidRDefault="00C17906" w:rsidP="00E51025">
            <w:pPr>
              <w:widowControl w:val="0"/>
              <w:autoSpaceDE w:val="0"/>
              <w:autoSpaceDN w:val="0"/>
              <w:adjustRightInd w:val="0"/>
              <w:spacing w:before="120" w:line="256" w:lineRule="auto"/>
              <w:ind w:left="227" w:right="153"/>
              <w:jc w:val="both"/>
              <w:rPr>
                <w:b/>
                <w:sz w:val="18"/>
                <w:szCs w:val="18"/>
              </w:rPr>
            </w:pPr>
            <w:r w:rsidRPr="00A8668E">
              <w:rPr>
                <w:i/>
                <w:iCs/>
                <w:sz w:val="18"/>
                <w:szCs w:val="18"/>
              </w:rPr>
              <w:t xml:space="preserve">(Ezin zaie aplikatu balio </w:t>
            </w:r>
            <w:proofErr w:type="spellStart"/>
            <w:r w:rsidRPr="00A8668E">
              <w:rPr>
                <w:i/>
                <w:iCs/>
                <w:sz w:val="18"/>
                <w:szCs w:val="18"/>
              </w:rPr>
              <w:t>zenbatetsia</w:t>
            </w:r>
            <w:proofErr w:type="spellEnd"/>
            <w:r w:rsidRPr="00A8668E">
              <w:rPr>
                <w:i/>
                <w:iCs/>
                <w:sz w:val="18"/>
                <w:szCs w:val="18"/>
              </w:rPr>
              <w:t xml:space="preserve"> 500 eurotik gora ez duten kontratu txikiei)</w:t>
            </w:r>
          </w:p>
        </w:tc>
        <w:tc>
          <w:tcPr>
            <w:tcW w:w="961" w:type="dxa"/>
            <w:shd w:val="clear" w:color="auto" w:fill="FFFFFF"/>
          </w:tcPr>
          <w:p w14:paraId="35489F78" w14:textId="77777777" w:rsidR="00C17906" w:rsidRPr="00A8668E" w:rsidRDefault="00C17906" w:rsidP="00AB7580">
            <w:pPr>
              <w:widowControl w:val="0"/>
              <w:autoSpaceDE w:val="0"/>
              <w:autoSpaceDN w:val="0"/>
              <w:adjustRightInd w:val="0"/>
              <w:spacing w:before="120"/>
              <w:ind w:right="153"/>
              <w:jc w:val="both"/>
              <w:rPr>
                <w:sz w:val="18"/>
                <w:szCs w:val="18"/>
              </w:rPr>
            </w:pPr>
          </w:p>
        </w:tc>
      </w:tr>
      <w:tr w:rsidR="00C17906" w:rsidRPr="00A8668E" w14:paraId="2F8E9AC4" w14:textId="77777777" w:rsidTr="00C82636">
        <w:trPr>
          <w:trHeight w:val="869"/>
        </w:trPr>
        <w:tc>
          <w:tcPr>
            <w:tcW w:w="1351" w:type="dxa"/>
            <w:shd w:val="clear" w:color="auto" w:fill="FFFFFF"/>
            <w:vAlign w:val="center"/>
          </w:tcPr>
          <w:p w14:paraId="1D98C906" w14:textId="77777777" w:rsidR="00C17906" w:rsidRPr="00E51025" w:rsidRDefault="00C17906" w:rsidP="00E51025">
            <w:pPr>
              <w:widowControl w:val="0"/>
              <w:autoSpaceDE w:val="0"/>
              <w:autoSpaceDN w:val="0"/>
              <w:adjustRightInd w:val="0"/>
              <w:spacing w:before="120"/>
              <w:rPr>
                <w:sz w:val="14"/>
                <w:szCs w:val="14"/>
              </w:rPr>
            </w:pPr>
            <w:r w:rsidRPr="00E51025">
              <w:rPr>
                <w:sz w:val="14"/>
                <w:szCs w:val="14"/>
              </w:rPr>
              <w:t>B.4</w:t>
            </w:r>
          </w:p>
        </w:tc>
        <w:tc>
          <w:tcPr>
            <w:tcW w:w="1441" w:type="dxa"/>
            <w:shd w:val="clear" w:color="auto" w:fill="FFFFFF"/>
            <w:vAlign w:val="center"/>
          </w:tcPr>
          <w:p w14:paraId="0964B284" w14:textId="77777777" w:rsidR="00C17906" w:rsidRPr="00E51025" w:rsidRDefault="00C17906" w:rsidP="00E51025">
            <w:pPr>
              <w:widowControl w:val="0"/>
              <w:autoSpaceDE w:val="0"/>
              <w:autoSpaceDN w:val="0"/>
              <w:adjustRightInd w:val="0"/>
              <w:spacing w:before="120"/>
              <w:ind w:right="120"/>
              <w:rPr>
                <w:sz w:val="14"/>
                <w:szCs w:val="14"/>
              </w:rPr>
            </w:pPr>
            <w:r w:rsidRPr="00E51025">
              <w:rPr>
                <w:sz w:val="14"/>
                <w:szCs w:val="14"/>
              </w:rPr>
              <w:t>SPKL</w:t>
            </w:r>
            <w:r w:rsidRPr="00E51025">
              <w:rPr>
                <w:rFonts w:cs="Arial"/>
                <w:bCs/>
                <w:color w:val="000000"/>
                <w:sz w:val="14"/>
                <w:szCs w:val="14"/>
              </w:rPr>
              <w:t xml:space="preserve"> </w:t>
            </w:r>
            <w:r w:rsidRPr="00E51025">
              <w:rPr>
                <w:sz w:val="14"/>
                <w:szCs w:val="14"/>
              </w:rPr>
              <w:t>3. XG</w:t>
            </w:r>
            <w:r w:rsidRPr="00E51025">
              <w:rPr>
                <w:rFonts w:cs="Arial"/>
                <w:bCs/>
                <w:color w:val="000000"/>
                <w:sz w:val="14"/>
                <w:szCs w:val="14"/>
              </w:rPr>
              <w:t xml:space="preserve"> ABA</w:t>
            </w:r>
          </w:p>
        </w:tc>
        <w:tc>
          <w:tcPr>
            <w:tcW w:w="4683" w:type="dxa"/>
            <w:shd w:val="clear" w:color="auto" w:fill="FFFFFF"/>
            <w:vAlign w:val="center"/>
          </w:tcPr>
          <w:p w14:paraId="7721226E" w14:textId="77777777" w:rsidR="00C17906" w:rsidRPr="00A8668E" w:rsidRDefault="00C17906" w:rsidP="00E51025">
            <w:pPr>
              <w:ind w:left="227"/>
              <w:rPr>
                <w:sz w:val="18"/>
                <w:szCs w:val="18"/>
              </w:rPr>
            </w:pPr>
            <w:r w:rsidRPr="00A8668E">
              <w:rPr>
                <w:color w:val="231F20"/>
                <w:sz w:val="18"/>
                <w:szCs w:val="18"/>
              </w:rPr>
              <w:t xml:space="preserve">Proposamena idazkariak sinaturik dago </w:t>
            </w:r>
            <w:r w:rsidRPr="00A8668E">
              <w:rPr>
                <w:i/>
                <w:iCs/>
                <w:color w:val="231F20"/>
                <w:sz w:val="18"/>
                <w:szCs w:val="18"/>
              </w:rPr>
              <w:t xml:space="preserve">(kontratu txikiei aplikatzekoa, baldin eta haien balio </w:t>
            </w:r>
            <w:proofErr w:type="spellStart"/>
            <w:r w:rsidRPr="00A8668E">
              <w:rPr>
                <w:i/>
                <w:iCs/>
                <w:color w:val="231F20"/>
                <w:sz w:val="18"/>
                <w:szCs w:val="18"/>
              </w:rPr>
              <w:t>zenbatetsia</w:t>
            </w:r>
            <w:proofErr w:type="spellEnd"/>
            <w:r w:rsidRPr="00A8668E">
              <w:rPr>
                <w:i/>
                <w:iCs/>
                <w:color w:val="231F20"/>
                <w:sz w:val="18"/>
                <w:szCs w:val="18"/>
              </w:rPr>
              <w:t xml:space="preserve"> ez bada 500 euro baino gehiago)</w:t>
            </w:r>
          </w:p>
        </w:tc>
        <w:tc>
          <w:tcPr>
            <w:tcW w:w="961" w:type="dxa"/>
            <w:shd w:val="clear" w:color="auto" w:fill="FFFFFF"/>
          </w:tcPr>
          <w:p w14:paraId="4D32C3CE" w14:textId="77777777" w:rsidR="00C17906" w:rsidRPr="00A8668E" w:rsidRDefault="00C17906" w:rsidP="00AB7580">
            <w:pPr>
              <w:widowControl w:val="0"/>
              <w:autoSpaceDE w:val="0"/>
              <w:autoSpaceDN w:val="0"/>
              <w:adjustRightInd w:val="0"/>
              <w:spacing w:before="120"/>
              <w:ind w:right="153"/>
              <w:jc w:val="both"/>
              <w:rPr>
                <w:sz w:val="18"/>
                <w:szCs w:val="18"/>
              </w:rPr>
            </w:pPr>
          </w:p>
        </w:tc>
      </w:tr>
    </w:tbl>
    <w:p w14:paraId="0CD41E62" w14:textId="77777777" w:rsidR="00CB0FB3" w:rsidRPr="00A8668E" w:rsidRDefault="00CB0FB3" w:rsidP="00A8668E">
      <w:pPr>
        <w:pStyle w:val="Ttulo3"/>
      </w:pPr>
      <w:bookmarkStart w:id="164" w:name="_Toc166049916"/>
      <w:r w:rsidRPr="00A8668E">
        <w:t>Formalizazioa (D fasea)</w:t>
      </w:r>
      <w:bookmarkEnd w:id="16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E51025" w14:paraId="4E5BB700" w14:textId="77777777" w:rsidTr="00CB0FB3">
        <w:trPr>
          <w:trHeight w:hRule="exact" w:val="700"/>
        </w:trPr>
        <w:tc>
          <w:tcPr>
            <w:tcW w:w="1351" w:type="dxa"/>
            <w:shd w:val="clear" w:color="auto" w:fill="FFFFFF"/>
            <w:vAlign w:val="center"/>
          </w:tcPr>
          <w:p w14:paraId="409E4C86" w14:textId="77777777" w:rsidR="00CB0FB3" w:rsidRPr="00E51025" w:rsidRDefault="00CB0FB3" w:rsidP="00AB7580">
            <w:pPr>
              <w:widowControl w:val="0"/>
              <w:autoSpaceDE w:val="0"/>
              <w:autoSpaceDN w:val="0"/>
              <w:adjustRightInd w:val="0"/>
              <w:spacing w:before="120" w:line="120" w:lineRule="exact"/>
              <w:jc w:val="both"/>
              <w:rPr>
                <w:sz w:val="18"/>
                <w:szCs w:val="18"/>
              </w:rPr>
            </w:pPr>
            <w:r w:rsidRPr="00E51025">
              <w:rPr>
                <w:b/>
                <w:sz w:val="18"/>
                <w:szCs w:val="18"/>
              </w:rPr>
              <w:t>A.</w:t>
            </w:r>
          </w:p>
        </w:tc>
        <w:tc>
          <w:tcPr>
            <w:tcW w:w="1440" w:type="dxa"/>
            <w:shd w:val="clear" w:color="auto" w:fill="FFFFFF"/>
            <w:vAlign w:val="center"/>
          </w:tcPr>
          <w:p w14:paraId="13EA8FFE" w14:textId="77777777" w:rsidR="00CB0FB3" w:rsidRPr="00E51025" w:rsidRDefault="00CB0FB3" w:rsidP="00E51025">
            <w:pPr>
              <w:widowControl w:val="0"/>
              <w:autoSpaceDE w:val="0"/>
              <w:autoSpaceDN w:val="0"/>
              <w:adjustRightInd w:val="0"/>
              <w:spacing w:before="120"/>
              <w:ind w:right="-20"/>
              <w:jc w:val="both"/>
              <w:rPr>
                <w:sz w:val="18"/>
                <w:szCs w:val="18"/>
              </w:rPr>
            </w:pPr>
            <w:r w:rsidRPr="00E51025">
              <w:rPr>
                <w:b/>
                <w:sz w:val="18"/>
                <w:szCs w:val="18"/>
              </w:rPr>
              <w:t>Leg. erref.</w:t>
            </w:r>
          </w:p>
        </w:tc>
        <w:tc>
          <w:tcPr>
            <w:tcW w:w="4680" w:type="dxa"/>
            <w:shd w:val="clear" w:color="auto" w:fill="FFFFFF"/>
            <w:vAlign w:val="center"/>
          </w:tcPr>
          <w:p w14:paraId="28A2B88D" w14:textId="77777777" w:rsidR="00CB0FB3" w:rsidRPr="00E51025" w:rsidRDefault="00CB0FB3" w:rsidP="00E51025">
            <w:pPr>
              <w:widowControl w:val="0"/>
              <w:autoSpaceDE w:val="0"/>
              <w:autoSpaceDN w:val="0"/>
              <w:adjustRightInd w:val="0"/>
              <w:spacing w:before="120"/>
              <w:ind w:left="229" w:right="153"/>
              <w:jc w:val="both"/>
              <w:rPr>
                <w:sz w:val="18"/>
                <w:szCs w:val="18"/>
              </w:rPr>
            </w:pPr>
            <w:r w:rsidRPr="00E51025">
              <w:rPr>
                <w:b/>
                <w:sz w:val="18"/>
                <w:szCs w:val="18"/>
              </w:rPr>
              <w:t>Oinarrizko baldintza orokorrak (esparru-hitzarmenak kontratatzeko espedienteak izan ezik)</w:t>
            </w:r>
          </w:p>
        </w:tc>
        <w:tc>
          <w:tcPr>
            <w:tcW w:w="960" w:type="dxa"/>
            <w:shd w:val="clear" w:color="auto" w:fill="FFFFFF"/>
          </w:tcPr>
          <w:p w14:paraId="058EB252" w14:textId="77777777" w:rsidR="00CB0FB3" w:rsidRPr="00E51025" w:rsidRDefault="00560626" w:rsidP="00AB7580">
            <w:pPr>
              <w:widowControl w:val="0"/>
              <w:autoSpaceDE w:val="0"/>
              <w:autoSpaceDN w:val="0"/>
              <w:adjustRightInd w:val="0"/>
              <w:jc w:val="both"/>
              <w:rPr>
                <w:sz w:val="18"/>
                <w:szCs w:val="18"/>
              </w:rPr>
            </w:pPr>
            <w:r w:rsidRPr="00E51025">
              <w:rPr>
                <w:b/>
                <w:sz w:val="18"/>
                <w:szCs w:val="18"/>
              </w:rPr>
              <w:t>BAI/EZ/EZ DAGOKIO</w:t>
            </w:r>
          </w:p>
        </w:tc>
      </w:tr>
      <w:tr w:rsidR="00CB0FB3" w:rsidRPr="00A8668E" w14:paraId="0F26A150" w14:textId="77777777" w:rsidTr="00E51025">
        <w:trPr>
          <w:trHeight w:hRule="exact" w:val="3404"/>
        </w:trPr>
        <w:tc>
          <w:tcPr>
            <w:tcW w:w="1351" w:type="dxa"/>
            <w:shd w:val="clear" w:color="auto" w:fill="FFFFFF"/>
            <w:vAlign w:val="center"/>
          </w:tcPr>
          <w:p w14:paraId="2F885238" w14:textId="77777777" w:rsidR="00CB0FB3" w:rsidRPr="00E51025" w:rsidRDefault="00CB0FB3" w:rsidP="00AB7580">
            <w:pPr>
              <w:widowControl w:val="0"/>
              <w:autoSpaceDE w:val="0"/>
              <w:autoSpaceDN w:val="0"/>
              <w:adjustRightInd w:val="0"/>
              <w:ind w:right="-20"/>
              <w:jc w:val="both"/>
              <w:rPr>
                <w:sz w:val="14"/>
                <w:szCs w:val="14"/>
              </w:rPr>
            </w:pPr>
            <w:r w:rsidRPr="00E51025">
              <w:rPr>
                <w:sz w:val="14"/>
                <w:szCs w:val="14"/>
              </w:rPr>
              <w:t>A.1</w:t>
            </w:r>
            <w:r w:rsidR="008C3DFE" w:rsidRPr="00E51025">
              <w:rPr>
                <w:sz w:val="14"/>
                <w:szCs w:val="14"/>
              </w:rPr>
              <w:t xml:space="preserve"> </w:t>
            </w:r>
            <w:r w:rsidR="00B474DE" w:rsidRPr="00E51025">
              <w:rPr>
                <w:color w:val="231F20"/>
                <w:sz w:val="14"/>
                <w:szCs w:val="14"/>
                <w:lang w:eastAsia="en-US"/>
              </w:rPr>
              <w:t>ERAGOZPEN ETENARAZLEA</w:t>
            </w:r>
          </w:p>
        </w:tc>
        <w:tc>
          <w:tcPr>
            <w:tcW w:w="1440" w:type="dxa"/>
            <w:shd w:val="clear" w:color="auto" w:fill="FFFFFF"/>
            <w:vAlign w:val="center"/>
          </w:tcPr>
          <w:p w14:paraId="1FF5EC74"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TEAFA 19.3</w:t>
            </w:r>
            <w:r w:rsidR="008C3DFE" w:rsidRPr="00E51025">
              <w:rPr>
                <w:sz w:val="14"/>
                <w:szCs w:val="14"/>
              </w:rPr>
              <w:t xml:space="preserve"> </w:t>
            </w:r>
          </w:p>
          <w:p w14:paraId="2B50E03B"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 xml:space="preserve">AEFD 3.5.4 </w:t>
            </w:r>
          </w:p>
          <w:p w14:paraId="7FA8F86C"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BKFD 13.2 a)</w:t>
            </w:r>
            <w:r w:rsidR="008C3DFE" w:rsidRPr="00E51025">
              <w:rPr>
                <w:sz w:val="14"/>
                <w:szCs w:val="14"/>
              </w:rPr>
              <w:t xml:space="preserve"> </w:t>
            </w:r>
          </w:p>
          <w:p w14:paraId="1BC6F24E" w14:textId="58B700DD" w:rsidR="00CB0FB3" w:rsidRPr="00E51025" w:rsidRDefault="00CB0FB3" w:rsidP="00AB7580">
            <w:pPr>
              <w:widowControl w:val="0"/>
              <w:autoSpaceDE w:val="0"/>
              <w:autoSpaceDN w:val="0"/>
              <w:adjustRightInd w:val="0"/>
              <w:spacing w:before="72"/>
              <w:ind w:right="120"/>
              <w:jc w:val="both"/>
              <w:rPr>
                <w:sz w:val="14"/>
                <w:szCs w:val="14"/>
              </w:rPr>
            </w:pPr>
            <w:r w:rsidRPr="00E51025">
              <w:rPr>
                <w:sz w:val="14"/>
                <w:szCs w:val="14"/>
              </w:rPr>
              <w:t>SPKL 39.2 b), 3. XG</w:t>
            </w:r>
          </w:p>
        </w:tc>
        <w:tc>
          <w:tcPr>
            <w:tcW w:w="4680" w:type="dxa"/>
            <w:shd w:val="clear" w:color="auto" w:fill="FFFFFF"/>
            <w:vAlign w:val="center"/>
          </w:tcPr>
          <w:p w14:paraId="3A4A6A83" w14:textId="77777777" w:rsidR="00CB0FB3" w:rsidRPr="00A8668E" w:rsidRDefault="00CB0FB3" w:rsidP="00E51025">
            <w:pPr>
              <w:widowControl w:val="0"/>
              <w:autoSpaceDE w:val="0"/>
              <w:autoSpaceDN w:val="0"/>
              <w:adjustRightInd w:val="0"/>
              <w:spacing w:before="60"/>
              <w:ind w:left="229"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3E4E4B4"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147F7505" w14:textId="77777777" w:rsidTr="00CB0FB3">
        <w:trPr>
          <w:trHeight w:hRule="exact" w:val="1330"/>
        </w:trPr>
        <w:tc>
          <w:tcPr>
            <w:tcW w:w="1351" w:type="dxa"/>
            <w:shd w:val="clear" w:color="auto" w:fill="FFFFFF"/>
            <w:vAlign w:val="center"/>
          </w:tcPr>
          <w:p w14:paraId="58073E52"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lastRenderedPageBreak/>
              <w:t>A.2 ERAGOZPEN ETENARAZLEA</w:t>
            </w:r>
          </w:p>
        </w:tc>
        <w:tc>
          <w:tcPr>
            <w:tcW w:w="1440" w:type="dxa"/>
            <w:shd w:val="clear" w:color="auto" w:fill="FFFFFF"/>
            <w:vAlign w:val="center"/>
          </w:tcPr>
          <w:p w14:paraId="28EEBBD6" w14:textId="77777777" w:rsidR="00CB0FB3" w:rsidRPr="00E51025" w:rsidRDefault="00CB0FB3" w:rsidP="00AB7580">
            <w:pPr>
              <w:widowControl w:val="0"/>
              <w:autoSpaceDE w:val="0"/>
              <w:autoSpaceDN w:val="0"/>
              <w:adjustRightInd w:val="0"/>
              <w:spacing w:before="80"/>
              <w:ind w:right="-20"/>
              <w:jc w:val="both"/>
              <w:rPr>
                <w:sz w:val="14"/>
                <w:szCs w:val="14"/>
              </w:rPr>
            </w:pPr>
            <w:r w:rsidRPr="00E51025">
              <w:rPr>
                <w:sz w:val="14"/>
                <w:szCs w:val="14"/>
              </w:rPr>
              <w:t>BKFD 13.2 a)</w:t>
            </w:r>
            <w:r w:rsidR="008C3DFE" w:rsidRPr="00E51025">
              <w:rPr>
                <w:sz w:val="14"/>
                <w:szCs w:val="14"/>
              </w:rPr>
              <w:t xml:space="preserve"> </w:t>
            </w:r>
            <w:r w:rsidRPr="00E51025">
              <w:rPr>
                <w:sz w:val="14"/>
                <w:szCs w:val="14"/>
              </w:rPr>
              <w:t>TEAFA 22</w:t>
            </w:r>
          </w:p>
        </w:tc>
        <w:tc>
          <w:tcPr>
            <w:tcW w:w="4680" w:type="dxa"/>
            <w:shd w:val="clear" w:color="auto" w:fill="FFFFFF"/>
            <w:vAlign w:val="center"/>
          </w:tcPr>
          <w:p w14:paraId="69A8D7BB" w14:textId="77777777" w:rsidR="00CB0FB3" w:rsidRPr="00A8668E" w:rsidRDefault="00CB0FB3" w:rsidP="00E51025">
            <w:pPr>
              <w:widowControl w:val="0"/>
              <w:autoSpaceDE w:val="0"/>
              <w:autoSpaceDN w:val="0"/>
              <w:adjustRightInd w:val="0"/>
              <w:ind w:left="229" w:right="153"/>
              <w:jc w:val="both"/>
              <w:rPr>
                <w:sz w:val="18"/>
                <w:szCs w:val="18"/>
              </w:rPr>
            </w:pPr>
            <w:r w:rsidRPr="00A8668E">
              <w:rPr>
                <w:sz w:val="18"/>
                <w:szCs w:val="18"/>
              </w:rPr>
              <w:t>10/2003 Foru Arauaren 22. artikuluan xedatutakoa betetzen dela.</w:t>
            </w:r>
            <w:r w:rsidR="008C3DFE" w:rsidRPr="00A8668E">
              <w:rPr>
                <w:sz w:val="18"/>
                <w:szCs w:val="18"/>
              </w:rPr>
              <w:t xml:space="preserve"> </w:t>
            </w:r>
            <w:r w:rsidRPr="00A8668E">
              <w:rPr>
                <w:i/>
                <w:sz w:val="18"/>
                <w:szCs w:val="18"/>
              </w:rPr>
              <w:t>(Urte anitzeko gastu konpromisoak hartu behar badira)</w:t>
            </w:r>
          </w:p>
        </w:tc>
        <w:tc>
          <w:tcPr>
            <w:tcW w:w="960" w:type="dxa"/>
            <w:shd w:val="clear" w:color="auto" w:fill="FFFFFF"/>
          </w:tcPr>
          <w:p w14:paraId="0D691CB8"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11B3B551" w14:textId="77777777" w:rsidTr="00CB0FB3">
        <w:trPr>
          <w:trHeight w:hRule="exact" w:val="1678"/>
        </w:trPr>
        <w:tc>
          <w:tcPr>
            <w:tcW w:w="1351" w:type="dxa"/>
            <w:shd w:val="clear" w:color="auto" w:fill="FFFFFF"/>
            <w:vAlign w:val="center"/>
          </w:tcPr>
          <w:p w14:paraId="78B900CD"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A.3 ERAGOZPEN ETENARAZLEA</w:t>
            </w:r>
          </w:p>
        </w:tc>
        <w:tc>
          <w:tcPr>
            <w:tcW w:w="1440" w:type="dxa"/>
            <w:shd w:val="clear" w:color="auto" w:fill="FFFFFF"/>
            <w:vAlign w:val="center"/>
          </w:tcPr>
          <w:p w14:paraId="0193927F" w14:textId="77777777" w:rsidR="00E51025" w:rsidRDefault="00CB0FB3" w:rsidP="00AB7580">
            <w:pPr>
              <w:widowControl w:val="0"/>
              <w:autoSpaceDE w:val="0"/>
              <w:autoSpaceDN w:val="0"/>
              <w:adjustRightInd w:val="0"/>
              <w:spacing w:before="72"/>
              <w:ind w:right="-19"/>
              <w:jc w:val="both"/>
              <w:rPr>
                <w:sz w:val="14"/>
                <w:szCs w:val="14"/>
              </w:rPr>
            </w:pPr>
            <w:r w:rsidRPr="00E51025">
              <w:rPr>
                <w:sz w:val="14"/>
                <w:szCs w:val="14"/>
              </w:rPr>
              <w:t>BKFD 13.2 a)</w:t>
            </w:r>
            <w:r w:rsidR="008C3DFE" w:rsidRPr="00E51025">
              <w:rPr>
                <w:sz w:val="14"/>
                <w:szCs w:val="14"/>
              </w:rPr>
              <w:t xml:space="preserve"> </w:t>
            </w:r>
          </w:p>
          <w:p w14:paraId="6C60BD51" w14:textId="4CA8C4D2" w:rsidR="00CB0FB3" w:rsidRPr="00E51025" w:rsidRDefault="00CB0FB3" w:rsidP="00AB7580">
            <w:pPr>
              <w:widowControl w:val="0"/>
              <w:autoSpaceDE w:val="0"/>
              <w:autoSpaceDN w:val="0"/>
              <w:adjustRightInd w:val="0"/>
              <w:spacing w:before="72"/>
              <w:ind w:right="-19"/>
              <w:jc w:val="both"/>
              <w:rPr>
                <w:sz w:val="14"/>
                <w:szCs w:val="14"/>
              </w:rPr>
            </w:pPr>
            <w:r w:rsidRPr="00E51025">
              <w:rPr>
                <w:sz w:val="14"/>
                <w:szCs w:val="14"/>
              </w:rPr>
              <w:t>SPKL 3. XG</w:t>
            </w:r>
          </w:p>
        </w:tc>
        <w:tc>
          <w:tcPr>
            <w:tcW w:w="4680" w:type="dxa"/>
            <w:shd w:val="clear" w:color="auto" w:fill="FFFFFF"/>
            <w:vAlign w:val="center"/>
          </w:tcPr>
          <w:p w14:paraId="564BCE93" w14:textId="77777777" w:rsidR="00CB0FB3" w:rsidRPr="00A8668E" w:rsidRDefault="00CB0FB3" w:rsidP="00E51025">
            <w:pPr>
              <w:widowControl w:val="0"/>
              <w:autoSpaceDE w:val="0"/>
              <w:autoSpaceDN w:val="0"/>
              <w:adjustRightInd w:val="0"/>
              <w:ind w:left="229" w:right="153"/>
              <w:jc w:val="both"/>
              <w:rPr>
                <w:sz w:val="18"/>
                <w:szCs w:val="18"/>
              </w:rPr>
            </w:pPr>
            <w:r w:rsidRPr="00A8668E">
              <w:rPr>
                <w:sz w:val="18"/>
                <w:szCs w:val="18"/>
              </w:rPr>
              <w:t>Gastua bera baimentzen den ekitaldian kreditua egotearen eta bera finantzatzen duen baliabidea finkatzearen mende jartzeko baldintza etengarria sartzen dela.</w:t>
            </w:r>
            <w:r w:rsidR="008C3DFE" w:rsidRPr="00A8668E">
              <w:rPr>
                <w:sz w:val="18"/>
                <w:szCs w:val="18"/>
              </w:rPr>
              <w:t xml:space="preserve"> </w:t>
            </w:r>
            <w:r w:rsidRPr="00A8668E">
              <w:rPr>
                <w:i/>
                <w:sz w:val="18"/>
                <w:szCs w:val="18"/>
              </w:rPr>
              <w:t>(Atxikitako finantzazioa duten gastuen aurretiazko izapidetze bat bada)</w:t>
            </w:r>
          </w:p>
        </w:tc>
        <w:tc>
          <w:tcPr>
            <w:tcW w:w="960" w:type="dxa"/>
            <w:shd w:val="clear" w:color="auto" w:fill="FFFFFF"/>
          </w:tcPr>
          <w:p w14:paraId="3540CAE0"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679F5C6" w14:textId="77777777" w:rsidTr="00CB0FB3">
        <w:trPr>
          <w:trHeight w:hRule="exact" w:val="1438"/>
        </w:trPr>
        <w:tc>
          <w:tcPr>
            <w:tcW w:w="1351" w:type="dxa"/>
            <w:shd w:val="clear" w:color="auto" w:fill="FFFFFF"/>
            <w:vAlign w:val="center"/>
          </w:tcPr>
          <w:p w14:paraId="363F91E8"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A.4 ERAGOZPEN ETENARAZLEA</w:t>
            </w:r>
          </w:p>
        </w:tc>
        <w:tc>
          <w:tcPr>
            <w:tcW w:w="1440" w:type="dxa"/>
            <w:shd w:val="clear" w:color="auto" w:fill="FFFFFF"/>
            <w:vAlign w:val="center"/>
          </w:tcPr>
          <w:p w14:paraId="47B079BF" w14:textId="77777777" w:rsidR="00E51025" w:rsidRDefault="00CB0FB3" w:rsidP="00AB7580">
            <w:pPr>
              <w:widowControl w:val="0"/>
              <w:autoSpaceDE w:val="0"/>
              <w:autoSpaceDN w:val="0"/>
              <w:adjustRightInd w:val="0"/>
              <w:spacing w:before="80"/>
              <w:ind w:right="120"/>
              <w:jc w:val="both"/>
              <w:rPr>
                <w:sz w:val="14"/>
                <w:szCs w:val="14"/>
              </w:rPr>
            </w:pPr>
            <w:r w:rsidRPr="00E51025">
              <w:rPr>
                <w:sz w:val="14"/>
                <w:szCs w:val="14"/>
              </w:rPr>
              <w:t>BKFD 13.2 a)</w:t>
            </w:r>
            <w:r w:rsidR="008C3DFE" w:rsidRPr="00E51025">
              <w:rPr>
                <w:sz w:val="14"/>
                <w:szCs w:val="14"/>
              </w:rPr>
              <w:t xml:space="preserve"> </w:t>
            </w:r>
          </w:p>
          <w:p w14:paraId="3FCD54F0" w14:textId="1567BC53" w:rsidR="00CB0FB3" w:rsidRPr="00E51025" w:rsidRDefault="00CB0FB3" w:rsidP="00AB7580">
            <w:pPr>
              <w:widowControl w:val="0"/>
              <w:autoSpaceDE w:val="0"/>
              <w:autoSpaceDN w:val="0"/>
              <w:adjustRightInd w:val="0"/>
              <w:spacing w:before="80"/>
              <w:ind w:right="120"/>
              <w:jc w:val="both"/>
              <w:rPr>
                <w:sz w:val="14"/>
                <w:szCs w:val="14"/>
              </w:rPr>
            </w:pPr>
            <w:r w:rsidRPr="00E51025">
              <w:rPr>
                <w:sz w:val="14"/>
                <w:szCs w:val="14"/>
              </w:rPr>
              <w:t>SPKL 3. XG</w:t>
            </w:r>
          </w:p>
        </w:tc>
        <w:tc>
          <w:tcPr>
            <w:tcW w:w="4680" w:type="dxa"/>
            <w:shd w:val="clear" w:color="auto" w:fill="FFFFFF"/>
            <w:vAlign w:val="center"/>
          </w:tcPr>
          <w:p w14:paraId="434044FE" w14:textId="77777777" w:rsidR="00CB0FB3" w:rsidRPr="00A8668E" w:rsidRDefault="00CB0FB3" w:rsidP="00E51025">
            <w:pPr>
              <w:widowControl w:val="0"/>
              <w:autoSpaceDE w:val="0"/>
              <w:autoSpaceDN w:val="0"/>
              <w:adjustRightInd w:val="0"/>
              <w:ind w:left="229" w:right="153"/>
              <w:jc w:val="both"/>
              <w:rPr>
                <w:sz w:val="18"/>
                <w:szCs w:val="18"/>
              </w:rPr>
            </w:pPr>
            <w:r w:rsidRPr="00A8668E">
              <w:rPr>
                <w:sz w:val="18"/>
                <w:szCs w:val="18"/>
              </w:rPr>
              <w:t xml:space="preserve">Gastua bera baimentzen den ekitaldian kreditua egotearen mende jartzeko baldintza etengarria sartzen dela. </w:t>
            </w:r>
            <w:r w:rsidRPr="00A8668E">
              <w:rPr>
                <w:i/>
                <w:sz w:val="18"/>
                <w:szCs w:val="18"/>
              </w:rPr>
              <w:t>(Atxikitako finantzaziorik ez duten gastuen aurretiazko izapidetze bat bada)</w:t>
            </w:r>
          </w:p>
        </w:tc>
        <w:tc>
          <w:tcPr>
            <w:tcW w:w="960" w:type="dxa"/>
            <w:shd w:val="clear" w:color="auto" w:fill="FFFFFF"/>
          </w:tcPr>
          <w:p w14:paraId="13A39AE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1BD9C270" w14:textId="77777777" w:rsidTr="00E51025">
        <w:trPr>
          <w:trHeight w:hRule="exact" w:val="944"/>
        </w:trPr>
        <w:tc>
          <w:tcPr>
            <w:tcW w:w="1351" w:type="dxa"/>
            <w:shd w:val="clear" w:color="auto" w:fill="FFFFFF"/>
            <w:vAlign w:val="center"/>
          </w:tcPr>
          <w:p w14:paraId="0FD65159"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A.5 ERAGOZPEN ETENARAZLEA</w:t>
            </w:r>
          </w:p>
        </w:tc>
        <w:tc>
          <w:tcPr>
            <w:tcW w:w="1440" w:type="dxa"/>
            <w:shd w:val="clear" w:color="auto" w:fill="FFFFFF"/>
            <w:vAlign w:val="center"/>
          </w:tcPr>
          <w:p w14:paraId="78C022B5" w14:textId="77777777" w:rsidR="00E51025" w:rsidRDefault="00CB0FB3" w:rsidP="00AB7580">
            <w:pPr>
              <w:widowControl w:val="0"/>
              <w:autoSpaceDE w:val="0"/>
              <w:autoSpaceDN w:val="0"/>
              <w:adjustRightInd w:val="0"/>
              <w:spacing w:before="80"/>
              <w:ind w:right="-20"/>
              <w:jc w:val="both"/>
              <w:rPr>
                <w:sz w:val="14"/>
                <w:szCs w:val="14"/>
              </w:rPr>
            </w:pPr>
            <w:r w:rsidRPr="00E51025">
              <w:rPr>
                <w:sz w:val="14"/>
                <w:szCs w:val="14"/>
              </w:rPr>
              <w:t>BKFD 13.2 b)</w:t>
            </w:r>
            <w:r w:rsidR="008C3DFE" w:rsidRPr="00E51025">
              <w:rPr>
                <w:sz w:val="14"/>
                <w:szCs w:val="14"/>
              </w:rPr>
              <w:t xml:space="preserve"> </w:t>
            </w:r>
          </w:p>
          <w:p w14:paraId="2BFB8173" w14:textId="583B5F34" w:rsidR="00CB0FB3" w:rsidRPr="00E51025" w:rsidRDefault="00CB0FB3" w:rsidP="00AB7580">
            <w:pPr>
              <w:widowControl w:val="0"/>
              <w:autoSpaceDE w:val="0"/>
              <w:autoSpaceDN w:val="0"/>
              <w:adjustRightInd w:val="0"/>
              <w:spacing w:before="80"/>
              <w:ind w:right="-20"/>
              <w:jc w:val="both"/>
              <w:rPr>
                <w:sz w:val="14"/>
                <w:szCs w:val="14"/>
              </w:rPr>
            </w:pPr>
            <w:r w:rsidRPr="00E51025">
              <w:rPr>
                <w:sz w:val="14"/>
                <w:szCs w:val="14"/>
              </w:rPr>
              <w:t>SPKL 2. XG</w:t>
            </w:r>
            <w:r w:rsidR="008C3DFE" w:rsidRPr="00E51025">
              <w:rPr>
                <w:sz w:val="14"/>
                <w:szCs w:val="14"/>
              </w:rPr>
              <w:t xml:space="preserve"> </w:t>
            </w:r>
            <w:r w:rsidRPr="00E51025">
              <w:rPr>
                <w:sz w:val="14"/>
                <w:szCs w:val="14"/>
              </w:rPr>
              <w:t>TEAFA 41</w:t>
            </w:r>
            <w:r w:rsidR="008C3DFE" w:rsidRPr="00E51025">
              <w:rPr>
                <w:sz w:val="14"/>
                <w:szCs w:val="14"/>
              </w:rPr>
              <w:t xml:space="preserve"> </w:t>
            </w:r>
          </w:p>
        </w:tc>
        <w:tc>
          <w:tcPr>
            <w:tcW w:w="4680" w:type="dxa"/>
            <w:shd w:val="clear" w:color="auto" w:fill="FFFFFF"/>
            <w:vAlign w:val="center"/>
          </w:tcPr>
          <w:p w14:paraId="6AA1E281" w14:textId="77777777" w:rsidR="00CB0FB3" w:rsidRPr="00A8668E" w:rsidRDefault="00CB0FB3" w:rsidP="00E51025">
            <w:pPr>
              <w:widowControl w:val="0"/>
              <w:autoSpaceDE w:val="0"/>
              <w:autoSpaceDN w:val="0"/>
              <w:adjustRightInd w:val="0"/>
              <w:spacing w:line="280" w:lineRule="exact"/>
              <w:ind w:left="229" w:right="153"/>
              <w:jc w:val="both"/>
              <w:rPr>
                <w:sz w:val="18"/>
                <w:szCs w:val="18"/>
              </w:rPr>
            </w:pPr>
            <w:r w:rsidRPr="00A8668E">
              <w:rPr>
                <w:sz w:val="18"/>
                <w:szCs w:val="18"/>
              </w:rPr>
              <w:t>Gastua organo eskudunak sortzen duela</w:t>
            </w:r>
          </w:p>
        </w:tc>
        <w:tc>
          <w:tcPr>
            <w:tcW w:w="960" w:type="dxa"/>
            <w:shd w:val="clear" w:color="auto" w:fill="FFFFFF"/>
          </w:tcPr>
          <w:p w14:paraId="5F7B64E0"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25ED9BE7" w14:textId="77777777" w:rsidTr="00CB0FB3">
        <w:trPr>
          <w:trHeight w:hRule="exact" w:val="1150"/>
        </w:trPr>
        <w:tc>
          <w:tcPr>
            <w:tcW w:w="1351" w:type="dxa"/>
            <w:shd w:val="clear" w:color="auto" w:fill="FFFFFF"/>
            <w:vAlign w:val="center"/>
          </w:tcPr>
          <w:p w14:paraId="0C050D18" w14:textId="77777777" w:rsidR="00CB0FB3" w:rsidRPr="00E51025" w:rsidRDefault="00CB0FB3" w:rsidP="00AB7580">
            <w:pPr>
              <w:widowControl w:val="0"/>
              <w:autoSpaceDE w:val="0"/>
              <w:autoSpaceDN w:val="0"/>
              <w:adjustRightInd w:val="0"/>
              <w:ind w:right="-20"/>
              <w:jc w:val="both"/>
              <w:rPr>
                <w:sz w:val="14"/>
                <w:szCs w:val="14"/>
              </w:rPr>
            </w:pPr>
            <w:r w:rsidRPr="00E51025">
              <w:rPr>
                <w:sz w:val="14"/>
                <w:szCs w:val="14"/>
              </w:rPr>
              <w:t>A.6</w:t>
            </w:r>
            <w:r w:rsidR="008C3DFE" w:rsidRPr="00E51025">
              <w:rPr>
                <w:sz w:val="14"/>
                <w:szCs w:val="14"/>
              </w:rPr>
              <w:t xml:space="preserve"> </w:t>
            </w:r>
            <w:r w:rsidR="00B474DE" w:rsidRPr="00E51025">
              <w:rPr>
                <w:color w:val="231F20"/>
                <w:sz w:val="14"/>
                <w:szCs w:val="14"/>
                <w:lang w:eastAsia="en-US"/>
              </w:rPr>
              <w:t>ERAGOZPEN ETENARAZLEA</w:t>
            </w:r>
          </w:p>
        </w:tc>
        <w:tc>
          <w:tcPr>
            <w:tcW w:w="1440" w:type="dxa"/>
            <w:shd w:val="clear" w:color="auto" w:fill="FFFFFF"/>
            <w:vAlign w:val="center"/>
          </w:tcPr>
          <w:p w14:paraId="38D4135B" w14:textId="77777777" w:rsidR="00CB0FB3" w:rsidRPr="00E51025" w:rsidRDefault="00CB0FB3" w:rsidP="00AB7580">
            <w:pPr>
              <w:widowControl w:val="0"/>
              <w:autoSpaceDE w:val="0"/>
              <w:autoSpaceDN w:val="0"/>
              <w:adjustRightInd w:val="0"/>
              <w:spacing w:before="80"/>
              <w:ind w:right="-20"/>
              <w:jc w:val="both"/>
              <w:rPr>
                <w:sz w:val="14"/>
                <w:szCs w:val="14"/>
              </w:rPr>
            </w:pPr>
            <w:r w:rsidRPr="00E51025">
              <w:rPr>
                <w:sz w:val="14"/>
                <w:szCs w:val="14"/>
              </w:rPr>
              <w:t>TEAFA, 39</w:t>
            </w:r>
          </w:p>
        </w:tc>
        <w:tc>
          <w:tcPr>
            <w:tcW w:w="4680" w:type="dxa"/>
            <w:shd w:val="clear" w:color="auto" w:fill="FFFFFF"/>
            <w:vAlign w:val="center"/>
          </w:tcPr>
          <w:p w14:paraId="3AF76865" w14:textId="77777777" w:rsidR="00CB0FB3" w:rsidRPr="00A8668E" w:rsidRDefault="00CB0FB3" w:rsidP="00E51025">
            <w:pPr>
              <w:widowControl w:val="0"/>
              <w:autoSpaceDE w:val="0"/>
              <w:autoSpaceDN w:val="0"/>
              <w:adjustRightInd w:val="0"/>
              <w:spacing w:before="100" w:beforeAutospacing="1"/>
              <w:ind w:left="229" w:right="154"/>
              <w:jc w:val="both"/>
              <w:rPr>
                <w:sz w:val="18"/>
                <w:szCs w:val="18"/>
              </w:rPr>
            </w:pPr>
            <w:r w:rsidRPr="00A8668E">
              <w:rPr>
                <w:sz w:val="18"/>
                <w:szCs w:val="18"/>
              </w:rPr>
              <w:t>Kontratazioa onartu, erabilitako eta, hala badagokie, aldeko fiskalizazioa jasotako gastuei dagokiela, onespena, erabilera eta onarpena aldi betean egin behar badira izan ezik.</w:t>
            </w:r>
          </w:p>
        </w:tc>
        <w:tc>
          <w:tcPr>
            <w:tcW w:w="960" w:type="dxa"/>
            <w:shd w:val="clear" w:color="auto" w:fill="FFFFFF"/>
          </w:tcPr>
          <w:p w14:paraId="406CB878"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68BBE0A8" w14:textId="77777777" w:rsidTr="00CB0FB3">
        <w:trPr>
          <w:trHeight w:hRule="exact" w:val="700"/>
        </w:trPr>
        <w:tc>
          <w:tcPr>
            <w:tcW w:w="1351" w:type="dxa"/>
            <w:shd w:val="clear" w:color="auto" w:fill="FFFFFF"/>
            <w:vAlign w:val="center"/>
          </w:tcPr>
          <w:p w14:paraId="2782AB43"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b/>
                <w:sz w:val="14"/>
                <w:szCs w:val="14"/>
              </w:rPr>
              <w:t>B.</w:t>
            </w:r>
          </w:p>
        </w:tc>
        <w:tc>
          <w:tcPr>
            <w:tcW w:w="1440" w:type="dxa"/>
            <w:shd w:val="clear" w:color="auto" w:fill="FFFFFF"/>
            <w:vAlign w:val="center"/>
          </w:tcPr>
          <w:p w14:paraId="5AF0E19C" w14:textId="77777777" w:rsidR="00CB0FB3" w:rsidRPr="00E51025" w:rsidRDefault="00CB0FB3" w:rsidP="00E51025">
            <w:pPr>
              <w:widowControl w:val="0"/>
              <w:autoSpaceDE w:val="0"/>
              <w:autoSpaceDN w:val="0"/>
              <w:adjustRightInd w:val="0"/>
              <w:spacing w:before="120"/>
              <w:ind w:right="-20"/>
              <w:jc w:val="both"/>
              <w:rPr>
                <w:sz w:val="14"/>
                <w:szCs w:val="14"/>
              </w:rPr>
            </w:pPr>
            <w:r w:rsidRPr="00E51025">
              <w:rPr>
                <w:b/>
                <w:sz w:val="14"/>
                <w:szCs w:val="14"/>
              </w:rPr>
              <w:t>Leg. erref.</w:t>
            </w:r>
          </w:p>
        </w:tc>
        <w:tc>
          <w:tcPr>
            <w:tcW w:w="4680" w:type="dxa"/>
            <w:shd w:val="clear" w:color="auto" w:fill="FFFFFF"/>
            <w:vAlign w:val="center"/>
          </w:tcPr>
          <w:p w14:paraId="660C0752" w14:textId="77777777" w:rsidR="00CB0FB3" w:rsidRPr="00A8668E" w:rsidRDefault="00CB0FB3" w:rsidP="00E51025">
            <w:pPr>
              <w:widowControl w:val="0"/>
              <w:autoSpaceDE w:val="0"/>
              <w:autoSpaceDN w:val="0"/>
              <w:adjustRightInd w:val="0"/>
              <w:spacing w:before="120"/>
              <w:ind w:left="229" w:right="153"/>
              <w:jc w:val="both"/>
              <w:rPr>
                <w:sz w:val="18"/>
                <w:szCs w:val="18"/>
              </w:rPr>
            </w:pPr>
            <w:r w:rsidRPr="00A8668E">
              <w:rPr>
                <w:b/>
                <w:sz w:val="18"/>
                <w:szCs w:val="18"/>
              </w:rPr>
              <w:t>Oinarrizko baldintza gehigarriak</w:t>
            </w:r>
          </w:p>
        </w:tc>
        <w:tc>
          <w:tcPr>
            <w:tcW w:w="960" w:type="dxa"/>
            <w:shd w:val="clear" w:color="auto" w:fill="FFFFFF"/>
          </w:tcPr>
          <w:p w14:paraId="7681B2F9"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04B86EEE" w14:textId="77777777" w:rsidTr="00920243">
        <w:trPr>
          <w:trHeight w:hRule="exact" w:val="2271"/>
        </w:trPr>
        <w:tc>
          <w:tcPr>
            <w:tcW w:w="1351" w:type="dxa"/>
            <w:shd w:val="clear" w:color="auto" w:fill="FFFFFF"/>
            <w:vAlign w:val="center"/>
          </w:tcPr>
          <w:p w14:paraId="0AA683F2"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B.1</w:t>
            </w:r>
          </w:p>
        </w:tc>
        <w:tc>
          <w:tcPr>
            <w:tcW w:w="1440" w:type="dxa"/>
            <w:shd w:val="clear" w:color="auto" w:fill="FFFFFF"/>
            <w:vAlign w:val="center"/>
          </w:tcPr>
          <w:p w14:paraId="62848F35" w14:textId="77777777" w:rsidR="00E51025" w:rsidRDefault="00CB0FB3" w:rsidP="00AB7580">
            <w:pPr>
              <w:widowControl w:val="0"/>
              <w:autoSpaceDE w:val="0"/>
              <w:autoSpaceDN w:val="0"/>
              <w:adjustRightInd w:val="0"/>
              <w:spacing w:before="120"/>
              <w:ind w:right="-20"/>
              <w:jc w:val="both"/>
              <w:rPr>
                <w:sz w:val="14"/>
                <w:szCs w:val="14"/>
              </w:rPr>
            </w:pPr>
            <w:r w:rsidRPr="00E51025">
              <w:rPr>
                <w:sz w:val="14"/>
                <w:szCs w:val="14"/>
              </w:rPr>
              <w:t>SPKL 39.2.e), 49, 53</w:t>
            </w:r>
            <w:r w:rsidR="008C3DFE" w:rsidRPr="00E51025">
              <w:rPr>
                <w:sz w:val="14"/>
                <w:szCs w:val="14"/>
              </w:rPr>
              <w:t xml:space="preserve"> </w:t>
            </w:r>
          </w:p>
          <w:p w14:paraId="73640DFD" w14:textId="77777777" w:rsidR="00E51025" w:rsidRDefault="00CB0FB3" w:rsidP="00AB7580">
            <w:pPr>
              <w:widowControl w:val="0"/>
              <w:autoSpaceDE w:val="0"/>
              <w:autoSpaceDN w:val="0"/>
              <w:adjustRightInd w:val="0"/>
              <w:spacing w:before="120"/>
              <w:ind w:right="-20"/>
              <w:jc w:val="both"/>
              <w:rPr>
                <w:sz w:val="14"/>
                <w:szCs w:val="14"/>
              </w:rPr>
            </w:pPr>
            <w:r w:rsidRPr="00E51025">
              <w:rPr>
                <w:sz w:val="14"/>
                <w:szCs w:val="14"/>
              </w:rPr>
              <w:t>APAPEL 117</w:t>
            </w:r>
            <w:r w:rsidR="00920243" w:rsidRPr="00E51025">
              <w:rPr>
                <w:sz w:val="14"/>
                <w:szCs w:val="14"/>
              </w:rPr>
              <w:t xml:space="preserve">, </w:t>
            </w:r>
          </w:p>
          <w:p w14:paraId="31209882" w14:textId="1276D207" w:rsidR="00CB0FB3" w:rsidRPr="00E51025" w:rsidRDefault="00920243" w:rsidP="00AB7580">
            <w:pPr>
              <w:widowControl w:val="0"/>
              <w:autoSpaceDE w:val="0"/>
              <w:autoSpaceDN w:val="0"/>
              <w:adjustRightInd w:val="0"/>
              <w:spacing w:before="120"/>
              <w:ind w:right="-20"/>
              <w:jc w:val="both"/>
              <w:rPr>
                <w:sz w:val="14"/>
                <w:szCs w:val="14"/>
              </w:rPr>
            </w:pPr>
            <w:r w:rsidRPr="00E51025">
              <w:rPr>
                <w:sz w:val="14"/>
                <w:szCs w:val="14"/>
              </w:rPr>
              <w:t>EGFED 3.f)</w:t>
            </w:r>
          </w:p>
        </w:tc>
        <w:tc>
          <w:tcPr>
            <w:tcW w:w="4680" w:type="dxa"/>
            <w:shd w:val="clear" w:color="auto" w:fill="FFFFFF"/>
            <w:vAlign w:val="center"/>
          </w:tcPr>
          <w:p w14:paraId="4A87728A" w14:textId="77777777" w:rsidR="00CB0FB3" w:rsidRPr="00A8668E" w:rsidRDefault="00920243" w:rsidP="00E51025">
            <w:pPr>
              <w:widowControl w:val="0"/>
              <w:autoSpaceDE w:val="0"/>
              <w:autoSpaceDN w:val="0"/>
              <w:adjustRightInd w:val="0"/>
              <w:spacing w:before="120"/>
              <w:ind w:left="229" w:right="153"/>
              <w:jc w:val="both"/>
              <w:rPr>
                <w:sz w:val="18"/>
                <w:szCs w:val="18"/>
              </w:rPr>
            </w:pPr>
            <w:r w:rsidRPr="00A8668E">
              <w:rPr>
                <w:sz w:val="18"/>
                <w:szCs w:val="18"/>
              </w:rPr>
              <w:t xml:space="preserve">Idazkariaren edo aholkularitza juridikoaren ( biztanle-kopuru handiko udalerrien kasuan) ziurtagiria, kontratazioaren arloan adjudikazioaren aurkako errekurtso berezia jarri ez dela ziurtatzen duena, edo jarritako errekurtsoen ziurtagiria, eta, hala balitz, prozedura eteteko </w:t>
            </w:r>
            <w:proofErr w:type="spellStart"/>
            <w:r w:rsidRPr="00A8668E">
              <w:rPr>
                <w:sz w:val="18"/>
                <w:szCs w:val="18"/>
              </w:rPr>
              <w:t>kautela</w:t>
            </w:r>
            <w:proofErr w:type="spellEnd"/>
            <w:r w:rsidRPr="00A8668E">
              <w:rPr>
                <w:sz w:val="18"/>
                <w:szCs w:val="18"/>
              </w:rPr>
              <w:t>-neurririk erabaki ez izanarena aurkezten direla.</w:t>
            </w:r>
          </w:p>
        </w:tc>
        <w:tc>
          <w:tcPr>
            <w:tcW w:w="960" w:type="dxa"/>
            <w:shd w:val="clear" w:color="auto" w:fill="FFFFFF"/>
          </w:tcPr>
          <w:p w14:paraId="494204A1"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4169E019" w14:textId="77777777" w:rsidTr="00CB0FB3">
        <w:trPr>
          <w:trHeight w:hRule="exact" w:val="1918"/>
        </w:trPr>
        <w:tc>
          <w:tcPr>
            <w:tcW w:w="1351" w:type="dxa"/>
            <w:shd w:val="clear" w:color="auto" w:fill="FFFFFF"/>
            <w:vAlign w:val="center"/>
          </w:tcPr>
          <w:p w14:paraId="32845D27"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B.2.</w:t>
            </w:r>
          </w:p>
        </w:tc>
        <w:tc>
          <w:tcPr>
            <w:tcW w:w="1440" w:type="dxa"/>
            <w:shd w:val="clear" w:color="auto" w:fill="FFFFFF"/>
            <w:vAlign w:val="center"/>
          </w:tcPr>
          <w:p w14:paraId="1AF67FF4" w14:textId="77777777" w:rsidR="00CB0FB3" w:rsidRPr="00E51025" w:rsidRDefault="00CB0FB3" w:rsidP="00AB7580">
            <w:pPr>
              <w:widowControl w:val="0"/>
              <w:autoSpaceDE w:val="0"/>
              <w:autoSpaceDN w:val="0"/>
              <w:adjustRightInd w:val="0"/>
              <w:spacing w:before="120"/>
              <w:ind w:right="-20"/>
              <w:jc w:val="both"/>
              <w:rPr>
                <w:sz w:val="14"/>
                <w:szCs w:val="14"/>
              </w:rPr>
            </w:pPr>
            <w:r w:rsidRPr="00E51025">
              <w:rPr>
                <w:sz w:val="14"/>
                <w:szCs w:val="14"/>
              </w:rPr>
              <w:t>SPKL 49</w:t>
            </w:r>
          </w:p>
        </w:tc>
        <w:tc>
          <w:tcPr>
            <w:tcW w:w="4680" w:type="dxa"/>
            <w:shd w:val="clear" w:color="auto" w:fill="FFFFFF"/>
            <w:vAlign w:val="center"/>
          </w:tcPr>
          <w:p w14:paraId="32150815" w14:textId="77777777" w:rsidR="00E51025" w:rsidRDefault="00CB0FB3" w:rsidP="00E51025">
            <w:pPr>
              <w:widowControl w:val="0"/>
              <w:autoSpaceDE w:val="0"/>
              <w:autoSpaceDN w:val="0"/>
              <w:adjustRightInd w:val="0"/>
              <w:spacing w:before="120"/>
              <w:ind w:left="229" w:right="153"/>
              <w:jc w:val="both"/>
              <w:rPr>
                <w:sz w:val="18"/>
                <w:szCs w:val="18"/>
              </w:rPr>
            </w:pPr>
            <w:r w:rsidRPr="00A8668E">
              <w:rPr>
                <w:sz w:val="18"/>
                <w:szCs w:val="18"/>
              </w:rPr>
              <w:t xml:space="preserve">Errekurtsoa ebatzi behar duen organoaren berariazko ebazpena egon dela, izan jarritako errekurtsoa edo errekurtsoak ezetsiz, izan etetea edo </w:t>
            </w:r>
            <w:proofErr w:type="spellStart"/>
            <w:r w:rsidRPr="00A8668E">
              <w:rPr>
                <w:sz w:val="18"/>
                <w:szCs w:val="18"/>
              </w:rPr>
              <w:t>kautela</w:t>
            </w:r>
            <w:proofErr w:type="spellEnd"/>
            <w:r w:rsidRPr="00A8668E">
              <w:rPr>
                <w:sz w:val="18"/>
                <w:szCs w:val="18"/>
              </w:rPr>
              <w:t>-neurria altxatzea erabakiz.</w:t>
            </w:r>
            <w:r w:rsidR="008C3DFE" w:rsidRPr="00A8668E">
              <w:rPr>
                <w:sz w:val="18"/>
                <w:szCs w:val="18"/>
              </w:rPr>
              <w:t xml:space="preserve"> </w:t>
            </w:r>
          </w:p>
          <w:p w14:paraId="7D9784DC" w14:textId="60798CA2" w:rsidR="00CB0FB3" w:rsidRPr="00A8668E" w:rsidRDefault="00CB0FB3" w:rsidP="00E51025">
            <w:pPr>
              <w:widowControl w:val="0"/>
              <w:autoSpaceDE w:val="0"/>
              <w:autoSpaceDN w:val="0"/>
              <w:adjustRightInd w:val="0"/>
              <w:spacing w:before="120"/>
              <w:ind w:left="229" w:right="153"/>
              <w:jc w:val="both"/>
              <w:rPr>
                <w:sz w:val="18"/>
                <w:szCs w:val="18"/>
              </w:rPr>
            </w:pPr>
            <w:r w:rsidRPr="00A8668E">
              <w:rPr>
                <w:i/>
                <w:sz w:val="18"/>
                <w:szCs w:val="18"/>
              </w:rPr>
              <w:t>(Adjudikazioaren aurka errekurtsorik jarri balitz)</w:t>
            </w:r>
          </w:p>
        </w:tc>
        <w:tc>
          <w:tcPr>
            <w:tcW w:w="960" w:type="dxa"/>
            <w:shd w:val="clear" w:color="auto" w:fill="FFFFFF"/>
          </w:tcPr>
          <w:p w14:paraId="38D0E83B"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15C6EF8F" w14:textId="77777777" w:rsidR="00CB0FB3" w:rsidRPr="00A8668E" w:rsidRDefault="00CB0FB3" w:rsidP="00A8668E">
      <w:pPr>
        <w:pStyle w:val="Ttulo3"/>
      </w:pPr>
      <w:bookmarkStart w:id="165" w:name="_Toc166049917"/>
      <w:r w:rsidRPr="00A8668E">
        <w:t>Kontratua aldatzea (AD fasea)</w:t>
      </w:r>
      <w:bookmarkEnd w:id="165"/>
    </w:p>
    <w:p w14:paraId="0BE0F793" w14:textId="77777777" w:rsidR="00CB0FB3" w:rsidRPr="00A8668E" w:rsidRDefault="00CB0FB3" w:rsidP="00AB7580">
      <w:pPr>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3FFB4410" w14:textId="77777777" w:rsidTr="00CB0FB3">
        <w:tc>
          <w:tcPr>
            <w:tcW w:w="1351" w:type="dxa"/>
            <w:shd w:val="clear" w:color="auto" w:fill="FFFFFF"/>
            <w:vAlign w:val="center"/>
          </w:tcPr>
          <w:p w14:paraId="508685D6"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b/>
                <w:sz w:val="14"/>
                <w:szCs w:val="14"/>
              </w:rPr>
              <w:t>A.</w:t>
            </w:r>
          </w:p>
        </w:tc>
        <w:tc>
          <w:tcPr>
            <w:tcW w:w="1440" w:type="dxa"/>
            <w:shd w:val="clear" w:color="auto" w:fill="FFFFFF"/>
            <w:vAlign w:val="center"/>
          </w:tcPr>
          <w:p w14:paraId="53C94EDD" w14:textId="77777777" w:rsidR="00CB0FB3" w:rsidRPr="00E51025" w:rsidRDefault="00CB0FB3" w:rsidP="00E51025">
            <w:pPr>
              <w:widowControl w:val="0"/>
              <w:autoSpaceDE w:val="0"/>
              <w:autoSpaceDN w:val="0"/>
              <w:adjustRightInd w:val="0"/>
              <w:spacing w:before="120"/>
              <w:ind w:right="-20"/>
              <w:jc w:val="both"/>
              <w:rPr>
                <w:sz w:val="14"/>
                <w:szCs w:val="14"/>
              </w:rPr>
            </w:pPr>
            <w:r w:rsidRPr="00E51025">
              <w:rPr>
                <w:b/>
                <w:sz w:val="14"/>
                <w:szCs w:val="14"/>
              </w:rPr>
              <w:t>Leg. erref.</w:t>
            </w:r>
          </w:p>
        </w:tc>
        <w:tc>
          <w:tcPr>
            <w:tcW w:w="4680" w:type="dxa"/>
            <w:shd w:val="clear" w:color="auto" w:fill="FFFFFF"/>
            <w:vAlign w:val="center"/>
          </w:tcPr>
          <w:p w14:paraId="6CE3523E" w14:textId="77777777" w:rsidR="00CB0FB3" w:rsidRPr="00A8668E" w:rsidRDefault="00CB0FB3" w:rsidP="00E51025">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67D70C2F"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0675DFB6" w14:textId="77777777" w:rsidTr="00CB0FB3">
        <w:tc>
          <w:tcPr>
            <w:tcW w:w="1351" w:type="dxa"/>
            <w:shd w:val="clear" w:color="auto" w:fill="FFFFFF"/>
            <w:vAlign w:val="center"/>
          </w:tcPr>
          <w:p w14:paraId="256EDD40" w14:textId="77777777" w:rsidR="00CB0FB3" w:rsidRPr="00E51025" w:rsidRDefault="00CB0FB3" w:rsidP="00AB7580">
            <w:pPr>
              <w:widowControl w:val="0"/>
              <w:autoSpaceDE w:val="0"/>
              <w:autoSpaceDN w:val="0"/>
              <w:adjustRightInd w:val="0"/>
              <w:ind w:right="-20"/>
              <w:jc w:val="both"/>
              <w:rPr>
                <w:sz w:val="14"/>
                <w:szCs w:val="14"/>
              </w:rPr>
            </w:pPr>
            <w:r w:rsidRPr="00E51025">
              <w:rPr>
                <w:sz w:val="14"/>
                <w:szCs w:val="14"/>
              </w:rPr>
              <w:t>A.1</w:t>
            </w:r>
            <w:r w:rsidR="008C3DFE" w:rsidRPr="00E51025">
              <w:rPr>
                <w:sz w:val="14"/>
                <w:szCs w:val="14"/>
              </w:rPr>
              <w:t xml:space="preserve"> </w:t>
            </w:r>
            <w:r w:rsidR="00B474DE" w:rsidRPr="00E51025">
              <w:rPr>
                <w:color w:val="231F20"/>
                <w:sz w:val="14"/>
                <w:szCs w:val="14"/>
                <w:lang w:eastAsia="en-US"/>
              </w:rPr>
              <w:t>ERAGOZPEN ETENARAZLEA</w:t>
            </w:r>
          </w:p>
        </w:tc>
        <w:tc>
          <w:tcPr>
            <w:tcW w:w="1440" w:type="dxa"/>
            <w:shd w:val="clear" w:color="auto" w:fill="FFFFFF"/>
            <w:vAlign w:val="center"/>
          </w:tcPr>
          <w:p w14:paraId="7B604FA8"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TEAFA 19.3</w:t>
            </w:r>
            <w:r w:rsidR="008C3DFE" w:rsidRPr="00E51025">
              <w:rPr>
                <w:sz w:val="14"/>
                <w:szCs w:val="14"/>
              </w:rPr>
              <w:t xml:space="preserve"> </w:t>
            </w:r>
          </w:p>
          <w:p w14:paraId="0C11D571"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 xml:space="preserve">AEFD 3.5.4 </w:t>
            </w:r>
          </w:p>
          <w:p w14:paraId="6B43376D" w14:textId="77777777" w:rsidR="00E51025" w:rsidRDefault="00CB0FB3" w:rsidP="00AB7580">
            <w:pPr>
              <w:widowControl w:val="0"/>
              <w:autoSpaceDE w:val="0"/>
              <w:autoSpaceDN w:val="0"/>
              <w:adjustRightInd w:val="0"/>
              <w:spacing w:before="72"/>
              <w:ind w:right="120"/>
              <w:jc w:val="both"/>
              <w:rPr>
                <w:sz w:val="14"/>
                <w:szCs w:val="14"/>
              </w:rPr>
            </w:pPr>
            <w:r w:rsidRPr="00E51025">
              <w:rPr>
                <w:sz w:val="14"/>
                <w:szCs w:val="14"/>
              </w:rPr>
              <w:t>BKFD 13.2 a)</w:t>
            </w:r>
            <w:r w:rsidR="008C3DFE" w:rsidRPr="00E51025">
              <w:rPr>
                <w:sz w:val="14"/>
                <w:szCs w:val="14"/>
              </w:rPr>
              <w:t xml:space="preserve"> </w:t>
            </w:r>
          </w:p>
          <w:p w14:paraId="292AA603" w14:textId="23360AA6" w:rsidR="00CB0FB3" w:rsidRPr="00E51025" w:rsidRDefault="00CB0FB3" w:rsidP="00AB7580">
            <w:pPr>
              <w:widowControl w:val="0"/>
              <w:autoSpaceDE w:val="0"/>
              <w:autoSpaceDN w:val="0"/>
              <w:adjustRightInd w:val="0"/>
              <w:spacing w:before="72"/>
              <w:ind w:right="120"/>
              <w:jc w:val="both"/>
              <w:rPr>
                <w:sz w:val="14"/>
                <w:szCs w:val="14"/>
              </w:rPr>
            </w:pPr>
            <w:r w:rsidRPr="00E51025">
              <w:rPr>
                <w:sz w:val="14"/>
                <w:szCs w:val="14"/>
              </w:rPr>
              <w:t>SPKL 39.2 b), 3. XG</w:t>
            </w:r>
          </w:p>
        </w:tc>
        <w:tc>
          <w:tcPr>
            <w:tcW w:w="4680" w:type="dxa"/>
            <w:shd w:val="clear" w:color="auto" w:fill="FFFFFF"/>
            <w:vAlign w:val="center"/>
          </w:tcPr>
          <w:p w14:paraId="2E938880" w14:textId="77777777" w:rsidR="00E51025" w:rsidRDefault="00CB0FB3" w:rsidP="00E51025">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642F78AF" w14:textId="0CB2487D" w:rsidR="00CB0FB3" w:rsidRPr="00A8668E" w:rsidRDefault="00CB0FB3" w:rsidP="00E51025">
            <w:pPr>
              <w:widowControl w:val="0"/>
              <w:autoSpaceDE w:val="0"/>
              <w:autoSpaceDN w:val="0"/>
              <w:adjustRightInd w:val="0"/>
              <w:spacing w:before="60"/>
              <w:ind w:left="227" w:right="153"/>
              <w:jc w:val="both"/>
              <w:rPr>
                <w:sz w:val="18"/>
                <w:szCs w:val="18"/>
              </w:rPr>
            </w:pPr>
            <w:r w:rsidRPr="00A8668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w:t>
            </w:r>
            <w:r w:rsidRPr="00A8668E">
              <w:rPr>
                <w:i/>
                <w:sz w:val="18"/>
                <w:szCs w:val="18"/>
              </w:rPr>
              <w:lastRenderedPageBreak/>
              <w:t>Bizkaiko toki erakundeen kontabilitatearen jarraibideko kontabilitate publikoaren esparru kontzeptualeko baldintzak betetzen dituztenean),</w:t>
            </w:r>
          </w:p>
        </w:tc>
        <w:tc>
          <w:tcPr>
            <w:tcW w:w="960" w:type="dxa"/>
            <w:shd w:val="clear" w:color="auto" w:fill="FFFFFF"/>
          </w:tcPr>
          <w:p w14:paraId="0C35C93D"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353876DA" w14:textId="77777777" w:rsidTr="00CB0FB3">
        <w:tc>
          <w:tcPr>
            <w:tcW w:w="1351" w:type="dxa"/>
            <w:shd w:val="clear" w:color="auto" w:fill="FFFFFF"/>
            <w:vAlign w:val="center"/>
          </w:tcPr>
          <w:p w14:paraId="73140595"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A.2 ERAGOZPEN ETENARAZLEA</w:t>
            </w:r>
          </w:p>
        </w:tc>
        <w:tc>
          <w:tcPr>
            <w:tcW w:w="1440" w:type="dxa"/>
            <w:shd w:val="clear" w:color="auto" w:fill="FFFFFF"/>
            <w:vAlign w:val="center"/>
          </w:tcPr>
          <w:p w14:paraId="6227155F" w14:textId="77777777" w:rsidR="00CB0FB3" w:rsidRPr="00E51025" w:rsidRDefault="00CB0FB3" w:rsidP="00AB7580">
            <w:pPr>
              <w:widowControl w:val="0"/>
              <w:autoSpaceDE w:val="0"/>
              <w:autoSpaceDN w:val="0"/>
              <w:adjustRightInd w:val="0"/>
              <w:spacing w:before="9"/>
              <w:ind w:right="-20"/>
              <w:jc w:val="both"/>
              <w:rPr>
                <w:sz w:val="14"/>
                <w:szCs w:val="14"/>
              </w:rPr>
            </w:pPr>
            <w:r w:rsidRPr="00E51025">
              <w:rPr>
                <w:sz w:val="14"/>
                <w:szCs w:val="14"/>
              </w:rPr>
              <w:t>BKFD 13.2 a)</w:t>
            </w:r>
            <w:r w:rsidR="008C3DFE" w:rsidRPr="00E51025">
              <w:rPr>
                <w:sz w:val="14"/>
                <w:szCs w:val="14"/>
              </w:rPr>
              <w:t xml:space="preserve"> </w:t>
            </w:r>
            <w:r w:rsidRPr="00E51025">
              <w:rPr>
                <w:sz w:val="14"/>
                <w:szCs w:val="14"/>
              </w:rPr>
              <w:t>TEAFA 22</w:t>
            </w:r>
          </w:p>
        </w:tc>
        <w:tc>
          <w:tcPr>
            <w:tcW w:w="4680" w:type="dxa"/>
            <w:shd w:val="clear" w:color="auto" w:fill="FFFFFF"/>
            <w:vAlign w:val="center"/>
          </w:tcPr>
          <w:p w14:paraId="2BA93119" w14:textId="77777777" w:rsidR="00E51025" w:rsidRDefault="00CB0FB3" w:rsidP="00E51025">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8C3DFE" w:rsidRPr="00A8668E">
              <w:rPr>
                <w:sz w:val="18"/>
                <w:szCs w:val="18"/>
              </w:rPr>
              <w:t xml:space="preserve"> </w:t>
            </w:r>
          </w:p>
          <w:p w14:paraId="106BBB40" w14:textId="6CE86CF7" w:rsidR="00CB0FB3" w:rsidRPr="00A8668E" w:rsidRDefault="00CB0FB3" w:rsidP="00E51025">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0FFB42A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68A1DCA" w14:textId="77777777" w:rsidTr="00CB0FB3">
        <w:tc>
          <w:tcPr>
            <w:tcW w:w="1351" w:type="dxa"/>
            <w:shd w:val="clear" w:color="auto" w:fill="FFFFFF"/>
            <w:vAlign w:val="center"/>
          </w:tcPr>
          <w:p w14:paraId="52346AE7"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A.3 ERAGOZPEN ETENARAZLEA</w:t>
            </w:r>
          </w:p>
        </w:tc>
        <w:tc>
          <w:tcPr>
            <w:tcW w:w="1440" w:type="dxa"/>
            <w:shd w:val="clear" w:color="auto" w:fill="FFFFFF"/>
            <w:vAlign w:val="center"/>
          </w:tcPr>
          <w:p w14:paraId="3FF5F45D" w14:textId="77777777" w:rsidR="00CB0FB3" w:rsidRPr="00E51025" w:rsidRDefault="00CB0FB3" w:rsidP="00AB7580">
            <w:pPr>
              <w:widowControl w:val="0"/>
              <w:autoSpaceDE w:val="0"/>
              <w:autoSpaceDN w:val="0"/>
              <w:adjustRightInd w:val="0"/>
              <w:spacing w:before="80"/>
              <w:ind w:right="120"/>
              <w:jc w:val="both"/>
              <w:rPr>
                <w:sz w:val="14"/>
                <w:szCs w:val="14"/>
              </w:rPr>
            </w:pPr>
            <w:r w:rsidRPr="00E51025">
              <w:rPr>
                <w:sz w:val="14"/>
                <w:szCs w:val="14"/>
              </w:rPr>
              <w:t>BKFD 13.2 a)</w:t>
            </w:r>
            <w:r w:rsidR="008C3DFE" w:rsidRPr="00E51025">
              <w:rPr>
                <w:sz w:val="14"/>
                <w:szCs w:val="14"/>
              </w:rPr>
              <w:t xml:space="preserve"> </w:t>
            </w:r>
            <w:r w:rsidRPr="00E51025">
              <w:rPr>
                <w:sz w:val="14"/>
                <w:szCs w:val="14"/>
              </w:rPr>
              <w:t>SPKL 3. XG</w:t>
            </w:r>
          </w:p>
        </w:tc>
        <w:tc>
          <w:tcPr>
            <w:tcW w:w="4680" w:type="dxa"/>
            <w:shd w:val="clear" w:color="auto" w:fill="FFFFFF"/>
            <w:vAlign w:val="center"/>
          </w:tcPr>
          <w:p w14:paraId="25C92C0C" w14:textId="77777777" w:rsidR="00E51025" w:rsidRDefault="00CB0FB3" w:rsidP="00E51025">
            <w:pPr>
              <w:widowControl w:val="0"/>
              <w:autoSpaceDE w:val="0"/>
              <w:autoSpaceDN w:val="0"/>
              <w:adjustRightInd w:val="0"/>
              <w:ind w:left="227" w:right="153"/>
              <w:jc w:val="both"/>
              <w:rPr>
                <w:sz w:val="18"/>
                <w:szCs w:val="18"/>
              </w:rPr>
            </w:pPr>
            <w:r w:rsidRPr="00A8668E">
              <w:rPr>
                <w:sz w:val="18"/>
                <w:szCs w:val="18"/>
              </w:rPr>
              <w:t>Gastuaren baimena bera baimentzen den ekitaldian kreditua egotearen eta bera finantzatzen duen baliabidea finkatzearen mende jartzeko baldintza etengarria sartzen dela.</w:t>
            </w:r>
            <w:r w:rsidR="008C3DFE" w:rsidRPr="00A8668E">
              <w:rPr>
                <w:sz w:val="18"/>
                <w:szCs w:val="18"/>
              </w:rPr>
              <w:t xml:space="preserve"> </w:t>
            </w:r>
          </w:p>
          <w:p w14:paraId="59AC6275" w14:textId="14CD5F2E" w:rsidR="00CB0FB3" w:rsidRPr="00A8668E" w:rsidRDefault="00CB0FB3" w:rsidP="00E51025">
            <w:pPr>
              <w:widowControl w:val="0"/>
              <w:autoSpaceDE w:val="0"/>
              <w:autoSpaceDN w:val="0"/>
              <w:adjustRightInd w:val="0"/>
              <w:ind w:left="227" w:right="153"/>
              <w:jc w:val="both"/>
              <w:rPr>
                <w:sz w:val="18"/>
                <w:szCs w:val="18"/>
              </w:rPr>
            </w:pPr>
            <w:r w:rsidRPr="00A8668E">
              <w:rPr>
                <w:i/>
                <w:sz w:val="18"/>
                <w:szCs w:val="18"/>
              </w:rPr>
              <w:t>(</w:t>
            </w:r>
            <w:r w:rsidRPr="00E51025">
              <w:rPr>
                <w:rStyle w:val="nfasis"/>
                <w:i/>
                <w:iCs w:val="0"/>
                <w:sz w:val="18"/>
                <w:szCs w:val="18"/>
              </w:rPr>
              <w:t>Atxikitako finantzazioa duten gastuen aurretiazko izapidetze</w:t>
            </w:r>
            <w:r w:rsidRPr="00E51025">
              <w:rPr>
                <w:i/>
                <w:iCs/>
                <w:sz w:val="18"/>
                <w:szCs w:val="18"/>
              </w:rPr>
              <w:t xml:space="preserve"> bat bada</w:t>
            </w:r>
            <w:r w:rsidRPr="00A8668E">
              <w:rPr>
                <w:i/>
                <w:sz w:val="18"/>
                <w:szCs w:val="18"/>
              </w:rPr>
              <w:t>)</w:t>
            </w:r>
          </w:p>
        </w:tc>
        <w:tc>
          <w:tcPr>
            <w:tcW w:w="960" w:type="dxa"/>
            <w:shd w:val="clear" w:color="auto" w:fill="FFFFFF"/>
          </w:tcPr>
          <w:p w14:paraId="454A1811" w14:textId="77777777" w:rsidR="00CB0FB3" w:rsidRPr="00A8668E" w:rsidRDefault="00CB0FB3" w:rsidP="00AB7580">
            <w:pPr>
              <w:widowControl w:val="0"/>
              <w:autoSpaceDE w:val="0"/>
              <w:autoSpaceDN w:val="0"/>
              <w:adjustRightInd w:val="0"/>
              <w:spacing w:line="250" w:lineRule="auto"/>
              <w:ind w:right="433"/>
              <w:jc w:val="both"/>
              <w:rPr>
                <w:sz w:val="18"/>
                <w:szCs w:val="18"/>
              </w:rPr>
            </w:pPr>
          </w:p>
        </w:tc>
      </w:tr>
      <w:tr w:rsidR="00CB0FB3" w:rsidRPr="00A8668E" w14:paraId="2AC9E5FE" w14:textId="77777777" w:rsidTr="00CB0FB3">
        <w:tc>
          <w:tcPr>
            <w:tcW w:w="1351" w:type="dxa"/>
            <w:shd w:val="clear" w:color="auto" w:fill="FFFFFF"/>
            <w:vAlign w:val="center"/>
          </w:tcPr>
          <w:p w14:paraId="3BA5B183"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A.4 ERAGOZPEN ETENARAZLEA</w:t>
            </w:r>
          </w:p>
        </w:tc>
        <w:tc>
          <w:tcPr>
            <w:tcW w:w="1440" w:type="dxa"/>
            <w:shd w:val="clear" w:color="auto" w:fill="FFFFFF"/>
            <w:vAlign w:val="center"/>
          </w:tcPr>
          <w:p w14:paraId="5E97D457" w14:textId="77777777" w:rsidR="00CB0FB3" w:rsidRPr="00E51025" w:rsidRDefault="00CB0FB3" w:rsidP="00AB7580">
            <w:pPr>
              <w:widowControl w:val="0"/>
              <w:autoSpaceDE w:val="0"/>
              <w:autoSpaceDN w:val="0"/>
              <w:adjustRightInd w:val="0"/>
              <w:spacing w:before="80"/>
              <w:ind w:right="120"/>
              <w:jc w:val="both"/>
              <w:rPr>
                <w:sz w:val="14"/>
                <w:szCs w:val="14"/>
              </w:rPr>
            </w:pPr>
            <w:r w:rsidRPr="00E51025">
              <w:rPr>
                <w:sz w:val="14"/>
                <w:szCs w:val="14"/>
              </w:rPr>
              <w:t>BKFD 13.2 a)</w:t>
            </w:r>
            <w:r w:rsidR="008C3DFE" w:rsidRPr="00E51025">
              <w:rPr>
                <w:sz w:val="14"/>
                <w:szCs w:val="14"/>
              </w:rPr>
              <w:t xml:space="preserve"> </w:t>
            </w:r>
            <w:r w:rsidRPr="00E51025">
              <w:rPr>
                <w:sz w:val="14"/>
                <w:szCs w:val="14"/>
              </w:rPr>
              <w:t>SPKL 3. XG</w:t>
            </w:r>
          </w:p>
        </w:tc>
        <w:tc>
          <w:tcPr>
            <w:tcW w:w="4680" w:type="dxa"/>
            <w:shd w:val="clear" w:color="auto" w:fill="FFFFFF"/>
            <w:vAlign w:val="center"/>
          </w:tcPr>
          <w:p w14:paraId="1E8066F7" w14:textId="77777777" w:rsidR="00E51025" w:rsidRDefault="00CB0FB3" w:rsidP="00E51025">
            <w:pPr>
              <w:widowControl w:val="0"/>
              <w:autoSpaceDE w:val="0"/>
              <w:autoSpaceDN w:val="0"/>
              <w:adjustRightInd w:val="0"/>
              <w:spacing w:line="280" w:lineRule="exact"/>
              <w:ind w:left="227" w:right="153"/>
              <w:jc w:val="both"/>
              <w:rPr>
                <w:sz w:val="18"/>
                <w:szCs w:val="18"/>
              </w:rPr>
            </w:pPr>
            <w:r w:rsidRPr="00A8668E">
              <w:rPr>
                <w:sz w:val="18"/>
                <w:szCs w:val="18"/>
              </w:rPr>
              <w:t xml:space="preserve">Gastuaren baimena bera baimentzen den ekitaldian kreditua egotearen mende jartzeko baldintza etengarria sartzen dela. </w:t>
            </w:r>
          </w:p>
          <w:p w14:paraId="01BA0113" w14:textId="31AB9503" w:rsidR="00CB0FB3" w:rsidRPr="00A8668E" w:rsidRDefault="00CB0FB3" w:rsidP="00E51025">
            <w:pPr>
              <w:widowControl w:val="0"/>
              <w:autoSpaceDE w:val="0"/>
              <w:autoSpaceDN w:val="0"/>
              <w:adjustRightInd w:val="0"/>
              <w:spacing w:line="280" w:lineRule="exact"/>
              <w:ind w:left="227" w:right="153"/>
              <w:jc w:val="both"/>
              <w:rPr>
                <w:sz w:val="18"/>
                <w:szCs w:val="18"/>
              </w:rPr>
            </w:pPr>
            <w:r w:rsidRPr="00A8668E">
              <w:rPr>
                <w:i/>
                <w:sz w:val="18"/>
                <w:szCs w:val="18"/>
              </w:rPr>
              <w:t>(</w:t>
            </w:r>
            <w:r w:rsidRPr="00E51025">
              <w:rPr>
                <w:rStyle w:val="nfasis"/>
                <w:i/>
                <w:iCs w:val="0"/>
                <w:sz w:val="18"/>
                <w:szCs w:val="18"/>
              </w:rPr>
              <w:t xml:space="preserve">Atxikitako finantzaziorik ez duten gastuen aurretiazko izapidetze </w:t>
            </w:r>
            <w:r w:rsidRPr="00E51025">
              <w:rPr>
                <w:i/>
                <w:iCs/>
                <w:sz w:val="18"/>
                <w:szCs w:val="18"/>
              </w:rPr>
              <w:t>bat bada</w:t>
            </w:r>
            <w:r w:rsidRPr="00A8668E">
              <w:rPr>
                <w:i/>
                <w:sz w:val="18"/>
                <w:szCs w:val="18"/>
              </w:rPr>
              <w:t>)</w:t>
            </w:r>
          </w:p>
        </w:tc>
        <w:tc>
          <w:tcPr>
            <w:tcW w:w="960" w:type="dxa"/>
            <w:shd w:val="clear" w:color="auto" w:fill="FFFFFF"/>
          </w:tcPr>
          <w:p w14:paraId="57C7E5DB"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116FA1BE" w14:textId="77777777" w:rsidTr="00CB0FB3">
        <w:tc>
          <w:tcPr>
            <w:tcW w:w="1351" w:type="dxa"/>
            <w:shd w:val="clear" w:color="auto" w:fill="FFFFFF"/>
            <w:vAlign w:val="center"/>
          </w:tcPr>
          <w:p w14:paraId="1E890D2E" w14:textId="77777777" w:rsidR="00CB0FB3" w:rsidRPr="00E51025" w:rsidRDefault="00EC7B81" w:rsidP="00AB7580">
            <w:pPr>
              <w:widowControl w:val="0"/>
              <w:autoSpaceDE w:val="0"/>
              <w:autoSpaceDN w:val="0"/>
              <w:adjustRightInd w:val="0"/>
              <w:ind w:right="-20"/>
              <w:jc w:val="both"/>
              <w:rPr>
                <w:sz w:val="14"/>
                <w:szCs w:val="14"/>
              </w:rPr>
            </w:pPr>
            <w:r w:rsidRPr="00E51025">
              <w:rPr>
                <w:sz w:val="14"/>
                <w:szCs w:val="14"/>
              </w:rPr>
              <w:t>A.5 ERAGOZPEN ETENARAZLEA</w:t>
            </w:r>
          </w:p>
        </w:tc>
        <w:tc>
          <w:tcPr>
            <w:tcW w:w="1440" w:type="dxa"/>
            <w:shd w:val="clear" w:color="auto" w:fill="FFFFFF"/>
            <w:vAlign w:val="center"/>
          </w:tcPr>
          <w:p w14:paraId="0ACB5144" w14:textId="77777777" w:rsidR="00CB0FB3" w:rsidRPr="00E51025" w:rsidRDefault="00CB0FB3" w:rsidP="00AB7580">
            <w:pPr>
              <w:widowControl w:val="0"/>
              <w:autoSpaceDE w:val="0"/>
              <w:autoSpaceDN w:val="0"/>
              <w:adjustRightInd w:val="0"/>
              <w:spacing w:before="72"/>
              <w:ind w:right="-20"/>
              <w:jc w:val="both"/>
              <w:rPr>
                <w:sz w:val="14"/>
                <w:szCs w:val="14"/>
              </w:rPr>
            </w:pPr>
            <w:r w:rsidRPr="00E51025">
              <w:rPr>
                <w:sz w:val="14"/>
                <w:szCs w:val="14"/>
              </w:rPr>
              <w:t>BKFD 13.2 b)</w:t>
            </w:r>
            <w:r w:rsidR="008C3DFE" w:rsidRPr="00E51025">
              <w:rPr>
                <w:sz w:val="14"/>
                <w:szCs w:val="14"/>
              </w:rPr>
              <w:t xml:space="preserve"> </w:t>
            </w:r>
            <w:r w:rsidRPr="00E51025">
              <w:rPr>
                <w:sz w:val="14"/>
                <w:szCs w:val="14"/>
              </w:rPr>
              <w:t>TEAFA 41</w:t>
            </w:r>
            <w:r w:rsidR="008C3DFE" w:rsidRPr="00E51025">
              <w:rPr>
                <w:sz w:val="14"/>
                <w:szCs w:val="14"/>
              </w:rPr>
              <w:t xml:space="preserve"> </w:t>
            </w:r>
            <w:r w:rsidRPr="00E51025">
              <w:rPr>
                <w:sz w:val="14"/>
                <w:szCs w:val="14"/>
              </w:rPr>
              <w:t>SPKL 2. XG</w:t>
            </w:r>
          </w:p>
        </w:tc>
        <w:tc>
          <w:tcPr>
            <w:tcW w:w="4680" w:type="dxa"/>
            <w:shd w:val="clear" w:color="auto" w:fill="FFFFFF"/>
            <w:vAlign w:val="center"/>
          </w:tcPr>
          <w:p w14:paraId="34F94FFB" w14:textId="77777777" w:rsidR="00CB0FB3" w:rsidRPr="00A8668E" w:rsidRDefault="00CB0FB3" w:rsidP="00E51025">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960" w:type="dxa"/>
            <w:shd w:val="clear" w:color="auto" w:fill="FFFFFF"/>
          </w:tcPr>
          <w:p w14:paraId="5B7E2573"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69E8B1B4" w14:textId="77777777" w:rsidTr="00CB0FB3">
        <w:tc>
          <w:tcPr>
            <w:tcW w:w="1351" w:type="dxa"/>
            <w:shd w:val="clear" w:color="auto" w:fill="FFFFFF"/>
            <w:vAlign w:val="center"/>
          </w:tcPr>
          <w:p w14:paraId="029CBE42"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b/>
                <w:sz w:val="14"/>
                <w:szCs w:val="14"/>
              </w:rPr>
              <w:t>B.</w:t>
            </w:r>
          </w:p>
        </w:tc>
        <w:tc>
          <w:tcPr>
            <w:tcW w:w="1440" w:type="dxa"/>
            <w:shd w:val="clear" w:color="auto" w:fill="FFFFFF"/>
            <w:vAlign w:val="center"/>
          </w:tcPr>
          <w:p w14:paraId="523BA159" w14:textId="77777777" w:rsidR="00CB0FB3" w:rsidRPr="00E51025" w:rsidRDefault="00CB0FB3" w:rsidP="00AB7580">
            <w:pPr>
              <w:widowControl w:val="0"/>
              <w:numPr>
                <w:ilvl w:val="0"/>
                <w:numId w:val="1"/>
              </w:numPr>
              <w:autoSpaceDE w:val="0"/>
              <w:autoSpaceDN w:val="0"/>
              <w:adjustRightInd w:val="0"/>
              <w:spacing w:before="120"/>
              <w:ind w:left="0" w:right="-20" w:firstLine="0"/>
              <w:jc w:val="both"/>
              <w:rPr>
                <w:sz w:val="14"/>
                <w:szCs w:val="14"/>
              </w:rPr>
            </w:pPr>
            <w:r w:rsidRPr="00E51025">
              <w:rPr>
                <w:b/>
                <w:sz w:val="14"/>
                <w:szCs w:val="14"/>
              </w:rPr>
              <w:t>Leg. erref.</w:t>
            </w:r>
          </w:p>
        </w:tc>
        <w:tc>
          <w:tcPr>
            <w:tcW w:w="4680" w:type="dxa"/>
            <w:shd w:val="clear" w:color="auto" w:fill="FFFFFF"/>
            <w:vAlign w:val="center"/>
          </w:tcPr>
          <w:p w14:paraId="54A9B617" w14:textId="77777777" w:rsidR="00CB0FB3" w:rsidRPr="00A8668E" w:rsidRDefault="00CB0FB3" w:rsidP="00E51025">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0DBB6A4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877C748" w14:textId="77777777" w:rsidTr="00CB0FB3">
        <w:tc>
          <w:tcPr>
            <w:tcW w:w="1351" w:type="dxa"/>
            <w:shd w:val="clear" w:color="auto" w:fill="FFFFFF"/>
            <w:vAlign w:val="center"/>
          </w:tcPr>
          <w:p w14:paraId="1EF64206"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B.1</w:t>
            </w:r>
          </w:p>
        </w:tc>
        <w:tc>
          <w:tcPr>
            <w:tcW w:w="1440" w:type="dxa"/>
            <w:shd w:val="clear" w:color="auto" w:fill="FFFFFF"/>
            <w:vAlign w:val="center"/>
          </w:tcPr>
          <w:p w14:paraId="684FAEC7" w14:textId="77777777" w:rsidR="00CB0FB3" w:rsidRPr="00E51025" w:rsidRDefault="00CB0FB3" w:rsidP="00AB7580">
            <w:pPr>
              <w:widowControl w:val="0"/>
              <w:autoSpaceDE w:val="0"/>
              <w:autoSpaceDN w:val="0"/>
              <w:adjustRightInd w:val="0"/>
              <w:ind w:right="-20"/>
              <w:jc w:val="both"/>
              <w:rPr>
                <w:sz w:val="14"/>
                <w:szCs w:val="14"/>
              </w:rPr>
            </w:pPr>
            <w:r w:rsidRPr="00E51025">
              <w:rPr>
                <w:sz w:val="14"/>
                <w:szCs w:val="14"/>
              </w:rPr>
              <w:t>SPKL 3.8 XG</w:t>
            </w:r>
          </w:p>
        </w:tc>
        <w:tc>
          <w:tcPr>
            <w:tcW w:w="4680" w:type="dxa"/>
            <w:shd w:val="clear" w:color="auto" w:fill="FFFFFF"/>
            <w:vAlign w:val="center"/>
          </w:tcPr>
          <w:p w14:paraId="53F0F6E3" w14:textId="77777777" w:rsidR="00CB0FB3" w:rsidRPr="00A8668E" w:rsidRDefault="00CB0FB3" w:rsidP="00E51025">
            <w:pPr>
              <w:widowControl w:val="0"/>
              <w:tabs>
                <w:tab w:val="left" w:pos="1920"/>
              </w:tabs>
              <w:autoSpaceDE w:val="0"/>
              <w:autoSpaceDN w:val="0"/>
              <w:adjustRightInd w:val="0"/>
              <w:ind w:left="227" w:right="153"/>
              <w:jc w:val="both"/>
              <w:rPr>
                <w:sz w:val="18"/>
                <w:szCs w:val="18"/>
              </w:rPr>
            </w:pPr>
            <w:r w:rsidRPr="00A8668E">
              <w:rPr>
                <w:sz w:val="18"/>
                <w:szCs w:val="18"/>
              </w:rPr>
              <w:t>Idazkaritzaren edo a</w:t>
            </w:r>
            <w:r w:rsidRPr="00A8668E">
              <w:rPr>
                <w:rStyle w:val="nfasis"/>
                <w:i/>
                <w:sz w:val="18"/>
                <w:szCs w:val="18"/>
              </w:rPr>
              <w:t>holkularitza juridikoko</w:t>
            </w:r>
            <w:r w:rsidRPr="00A8668E">
              <w:rPr>
                <w:sz w:val="18"/>
                <w:szCs w:val="18"/>
              </w:rPr>
              <w:t xml:space="preserve"> titularraren </w:t>
            </w:r>
            <w:r w:rsidR="001946AB" w:rsidRPr="00A8668E">
              <w:rPr>
                <w:sz w:val="18"/>
                <w:szCs w:val="18"/>
              </w:rPr>
              <w:t xml:space="preserve">aldeko </w:t>
            </w:r>
            <w:r w:rsidRPr="00A8668E">
              <w:rPr>
                <w:sz w:val="18"/>
                <w:szCs w:val="18"/>
              </w:rPr>
              <w:t>txostena dagoela (Toki Araubidearen Oinarriak arautzeko apirilaren 2ko 7/1985 Legearen X. tituluan araututako araubideari heldutako udalerrien kasuan)</w:t>
            </w:r>
          </w:p>
        </w:tc>
        <w:tc>
          <w:tcPr>
            <w:tcW w:w="960" w:type="dxa"/>
            <w:shd w:val="clear" w:color="auto" w:fill="FFFFFF"/>
          </w:tcPr>
          <w:p w14:paraId="5E3C4033"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4D7153E5" w14:textId="77777777" w:rsidTr="00CB0FB3">
        <w:tc>
          <w:tcPr>
            <w:tcW w:w="1351" w:type="dxa"/>
            <w:shd w:val="clear" w:color="auto" w:fill="FFFFFF"/>
            <w:vAlign w:val="center"/>
          </w:tcPr>
          <w:p w14:paraId="3624FE6E"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B.2</w:t>
            </w:r>
          </w:p>
        </w:tc>
        <w:tc>
          <w:tcPr>
            <w:tcW w:w="1440" w:type="dxa"/>
            <w:shd w:val="clear" w:color="auto" w:fill="FFFFFF"/>
            <w:vAlign w:val="center"/>
          </w:tcPr>
          <w:p w14:paraId="4441A3AB" w14:textId="77777777" w:rsidR="00CB0FB3" w:rsidRPr="00E51025" w:rsidRDefault="00CB0FB3" w:rsidP="00AB7580">
            <w:pPr>
              <w:widowControl w:val="0"/>
              <w:autoSpaceDE w:val="0"/>
              <w:autoSpaceDN w:val="0"/>
              <w:adjustRightInd w:val="0"/>
              <w:spacing w:before="120"/>
              <w:ind w:right="-20"/>
              <w:jc w:val="both"/>
              <w:rPr>
                <w:sz w:val="14"/>
                <w:szCs w:val="14"/>
              </w:rPr>
            </w:pPr>
            <w:r w:rsidRPr="00E51025">
              <w:rPr>
                <w:sz w:val="14"/>
                <w:szCs w:val="14"/>
              </w:rPr>
              <w:t>SPKL 109.3</w:t>
            </w:r>
          </w:p>
        </w:tc>
        <w:tc>
          <w:tcPr>
            <w:tcW w:w="4680" w:type="dxa"/>
            <w:shd w:val="clear" w:color="auto" w:fill="FFFFFF"/>
            <w:vAlign w:val="center"/>
          </w:tcPr>
          <w:p w14:paraId="2530AB91" w14:textId="77777777" w:rsidR="00CB0FB3" w:rsidRPr="00A8668E" w:rsidRDefault="00CB0FB3" w:rsidP="00E51025">
            <w:pPr>
              <w:widowControl w:val="0"/>
              <w:tabs>
                <w:tab w:val="left" w:pos="1920"/>
              </w:tabs>
              <w:autoSpaceDE w:val="0"/>
              <w:autoSpaceDN w:val="0"/>
              <w:adjustRightInd w:val="0"/>
              <w:spacing w:before="80"/>
              <w:ind w:left="227" w:right="153"/>
              <w:jc w:val="both"/>
              <w:rPr>
                <w:sz w:val="18"/>
                <w:szCs w:val="18"/>
              </w:rPr>
            </w:pPr>
            <w:r w:rsidRPr="00A8668E">
              <w:rPr>
                <w:sz w:val="18"/>
                <w:szCs w:val="18"/>
              </w:rPr>
              <w:t>Behin betiko bermea birdoitu dela</w:t>
            </w:r>
          </w:p>
        </w:tc>
        <w:tc>
          <w:tcPr>
            <w:tcW w:w="960" w:type="dxa"/>
            <w:shd w:val="clear" w:color="auto" w:fill="FFFFFF"/>
          </w:tcPr>
          <w:p w14:paraId="5732A859"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3221F933" w14:textId="77777777" w:rsidTr="00CB0FB3">
        <w:tc>
          <w:tcPr>
            <w:tcW w:w="1351" w:type="dxa"/>
            <w:shd w:val="clear" w:color="auto" w:fill="FFFFFF"/>
            <w:vAlign w:val="center"/>
          </w:tcPr>
          <w:p w14:paraId="0FAC51CF"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B.3</w:t>
            </w:r>
          </w:p>
        </w:tc>
        <w:tc>
          <w:tcPr>
            <w:tcW w:w="1440" w:type="dxa"/>
            <w:shd w:val="clear" w:color="auto" w:fill="FFFFFF"/>
            <w:vAlign w:val="center"/>
          </w:tcPr>
          <w:p w14:paraId="60CB2EF7" w14:textId="77777777" w:rsidR="00CB0FB3" w:rsidRPr="00E51025" w:rsidRDefault="00CB0FB3" w:rsidP="00AB7580">
            <w:pPr>
              <w:widowControl w:val="0"/>
              <w:autoSpaceDE w:val="0"/>
              <w:autoSpaceDN w:val="0"/>
              <w:adjustRightInd w:val="0"/>
              <w:spacing w:before="120"/>
              <w:ind w:right="-20"/>
              <w:jc w:val="both"/>
              <w:rPr>
                <w:sz w:val="14"/>
                <w:szCs w:val="14"/>
              </w:rPr>
            </w:pPr>
            <w:r w:rsidRPr="00E51025">
              <w:rPr>
                <w:sz w:val="14"/>
                <w:szCs w:val="14"/>
              </w:rPr>
              <w:t>SPKL 26, 204</w:t>
            </w:r>
          </w:p>
        </w:tc>
        <w:tc>
          <w:tcPr>
            <w:tcW w:w="4680" w:type="dxa"/>
            <w:shd w:val="clear" w:color="auto" w:fill="FFFFFF"/>
            <w:vAlign w:val="center"/>
          </w:tcPr>
          <w:p w14:paraId="2E1B91BE" w14:textId="77777777" w:rsidR="00517051" w:rsidRDefault="00CB0FB3" w:rsidP="00517051">
            <w:pPr>
              <w:pStyle w:val="Prrafodelista"/>
              <w:widowControl w:val="0"/>
              <w:numPr>
                <w:ilvl w:val="0"/>
                <w:numId w:val="240"/>
              </w:numPr>
              <w:autoSpaceDE w:val="0"/>
              <w:autoSpaceDN w:val="0"/>
              <w:adjustRightInd w:val="0"/>
              <w:spacing w:before="80"/>
              <w:ind w:right="153"/>
              <w:jc w:val="both"/>
              <w:rPr>
                <w:sz w:val="18"/>
                <w:szCs w:val="18"/>
              </w:rPr>
            </w:pPr>
            <w:r w:rsidRPr="00517051">
              <w:rPr>
                <w:sz w:val="18"/>
                <w:szCs w:val="18"/>
              </w:rPr>
              <w:t>Kontratua aldatzeko aukera agirian dagoela aurreikusita</w:t>
            </w:r>
            <w:r w:rsidR="008C3DFE" w:rsidRPr="00517051">
              <w:rPr>
                <w:sz w:val="18"/>
                <w:szCs w:val="18"/>
              </w:rPr>
              <w:t xml:space="preserve"> </w:t>
            </w:r>
          </w:p>
          <w:p w14:paraId="56AA22FE" w14:textId="77777777" w:rsidR="00517051" w:rsidRDefault="00CB0FB3" w:rsidP="00517051">
            <w:pPr>
              <w:pStyle w:val="Prrafodelista"/>
              <w:widowControl w:val="0"/>
              <w:numPr>
                <w:ilvl w:val="0"/>
                <w:numId w:val="240"/>
              </w:numPr>
              <w:autoSpaceDE w:val="0"/>
              <w:autoSpaceDN w:val="0"/>
              <w:adjustRightInd w:val="0"/>
              <w:spacing w:before="80"/>
              <w:ind w:right="153"/>
              <w:jc w:val="both"/>
              <w:rPr>
                <w:sz w:val="18"/>
                <w:szCs w:val="18"/>
              </w:rPr>
            </w:pPr>
            <w:r w:rsidRPr="00517051">
              <w:rPr>
                <w:sz w:val="18"/>
                <w:szCs w:val="18"/>
              </w:rPr>
              <w:t>Ez duela gainditzen haietan aurreikusitako muga</w:t>
            </w:r>
            <w:r w:rsidR="008C3DFE" w:rsidRPr="00517051">
              <w:rPr>
                <w:sz w:val="18"/>
                <w:szCs w:val="18"/>
              </w:rPr>
              <w:t xml:space="preserve"> </w:t>
            </w:r>
          </w:p>
          <w:p w14:paraId="595D89D1" w14:textId="72B2F692" w:rsidR="00517051" w:rsidRDefault="00CB0FB3" w:rsidP="00517051">
            <w:pPr>
              <w:pStyle w:val="Prrafodelista"/>
              <w:widowControl w:val="0"/>
              <w:numPr>
                <w:ilvl w:val="0"/>
                <w:numId w:val="240"/>
              </w:numPr>
              <w:autoSpaceDE w:val="0"/>
              <w:autoSpaceDN w:val="0"/>
              <w:adjustRightInd w:val="0"/>
              <w:spacing w:before="80"/>
              <w:ind w:right="153"/>
              <w:jc w:val="both"/>
              <w:rPr>
                <w:sz w:val="18"/>
                <w:szCs w:val="18"/>
              </w:rPr>
            </w:pPr>
            <w:r w:rsidRPr="00517051">
              <w:rPr>
                <w:sz w:val="18"/>
                <w:szCs w:val="18"/>
              </w:rPr>
              <w:t>Ez dela sartzen kontratuan aurreikusi ez den unitateko prezio berririk.</w:t>
            </w:r>
            <w:r w:rsidR="008C3DFE" w:rsidRPr="00517051">
              <w:rPr>
                <w:sz w:val="18"/>
                <w:szCs w:val="18"/>
              </w:rPr>
              <w:t xml:space="preserve"> </w:t>
            </w:r>
          </w:p>
          <w:p w14:paraId="6DD59F7B" w14:textId="05383BDF" w:rsidR="00CB0FB3" w:rsidRPr="00517051" w:rsidRDefault="00CB0FB3" w:rsidP="00517051">
            <w:pPr>
              <w:widowControl w:val="0"/>
              <w:autoSpaceDE w:val="0"/>
              <w:autoSpaceDN w:val="0"/>
              <w:adjustRightInd w:val="0"/>
              <w:spacing w:before="80"/>
              <w:ind w:left="227" w:right="153"/>
              <w:jc w:val="both"/>
              <w:rPr>
                <w:sz w:val="18"/>
                <w:szCs w:val="18"/>
              </w:rPr>
            </w:pPr>
            <w:r w:rsidRPr="00517051">
              <w:rPr>
                <w:sz w:val="18"/>
                <w:szCs w:val="18"/>
              </w:rPr>
              <w:t>(</w:t>
            </w:r>
            <w:r w:rsidRPr="00517051">
              <w:rPr>
                <w:i/>
                <w:sz w:val="18"/>
                <w:szCs w:val="18"/>
              </w:rPr>
              <w:t>Agirian 25.1.1. artikuluko sorkuntza eta interpretazio artistiko eta literariokoentzat eta ikuskizunen kontratuetarako, arauketa bateratuari lotutakoetarako, aurreikusitako aldaketen kasuan)</w:t>
            </w:r>
          </w:p>
        </w:tc>
        <w:tc>
          <w:tcPr>
            <w:tcW w:w="960" w:type="dxa"/>
            <w:shd w:val="clear" w:color="auto" w:fill="FFFFFF"/>
          </w:tcPr>
          <w:p w14:paraId="37542526"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7220010" w14:textId="77777777" w:rsidTr="00CB0FB3">
        <w:tc>
          <w:tcPr>
            <w:tcW w:w="1351" w:type="dxa"/>
            <w:shd w:val="clear" w:color="auto" w:fill="FFFFFF"/>
            <w:vAlign w:val="center"/>
          </w:tcPr>
          <w:p w14:paraId="5C61DD90" w14:textId="77777777" w:rsidR="00CB0FB3" w:rsidRPr="00E51025" w:rsidRDefault="00CB0FB3" w:rsidP="00AB7580">
            <w:pPr>
              <w:widowControl w:val="0"/>
              <w:autoSpaceDE w:val="0"/>
              <w:autoSpaceDN w:val="0"/>
              <w:adjustRightInd w:val="0"/>
              <w:spacing w:before="120" w:line="120" w:lineRule="exact"/>
              <w:jc w:val="both"/>
              <w:rPr>
                <w:sz w:val="14"/>
                <w:szCs w:val="14"/>
              </w:rPr>
            </w:pPr>
            <w:r w:rsidRPr="00E51025">
              <w:rPr>
                <w:sz w:val="14"/>
                <w:szCs w:val="14"/>
              </w:rPr>
              <w:t>B.4</w:t>
            </w:r>
          </w:p>
        </w:tc>
        <w:tc>
          <w:tcPr>
            <w:tcW w:w="1440" w:type="dxa"/>
            <w:shd w:val="clear" w:color="auto" w:fill="FFFFFF"/>
            <w:vAlign w:val="center"/>
          </w:tcPr>
          <w:p w14:paraId="317DB475" w14:textId="77777777" w:rsidR="00CB0FB3" w:rsidRPr="00E51025" w:rsidRDefault="00CB0FB3" w:rsidP="00AB7580">
            <w:pPr>
              <w:widowControl w:val="0"/>
              <w:autoSpaceDE w:val="0"/>
              <w:autoSpaceDN w:val="0"/>
              <w:adjustRightInd w:val="0"/>
              <w:spacing w:before="120"/>
              <w:ind w:right="-20"/>
              <w:jc w:val="both"/>
              <w:rPr>
                <w:sz w:val="14"/>
                <w:szCs w:val="14"/>
              </w:rPr>
            </w:pPr>
            <w:r w:rsidRPr="00E51025">
              <w:rPr>
                <w:sz w:val="14"/>
                <w:szCs w:val="14"/>
              </w:rPr>
              <w:t>SPKL 26, 205</w:t>
            </w:r>
            <w:r w:rsidR="008C3DFE" w:rsidRPr="00E51025">
              <w:rPr>
                <w:sz w:val="14"/>
                <w:szCs w:val="14"/>
              </w:rPr>
              <w:t xml:space="preserve"> </w:t>
            </w:r>
            <w:r w:rsidRPr="00E51025">
              <w:rPr>
                <w:sz w:val="14"/>
                <w:szCs w:val="14"/>
              </w:rPr>
              <w:t xml:space="preserve">AFE, 172 </w:t>
            </w:r>
          </w:p>
        </w:tc>
        <w:tc>
          <w:tcPr>
            <w:tcW w:w="4680" w:type="dxa"/>
            <w:shd w:val="clear" w:color="auto" w:fill="FFFFFF"/>
            <w:vAlign w:val="center"/>
          </w:tcPr>
          <w:p w14:paraId="3E9682C3" w14:textId="77777777" w:rsidR="00517051" w:rsidRDefault="00CB0FB3" w:rsidP="00517051">
            <w:pPr>
              <w:pStyle w:val="Prrafodelista"/>
              <w:widowControl w:val="0"/>
              <w:numPr>
                <w:ilvl w:val="0"/>
                <w:numId w:val="241"/>
              </w:numPr>
              <w:autoSpaceDE w:val="0"/>
              <w:autoSpaceDN w:val="0"/>
              <w:adjustRightInd w:val="0"/>
              <w:spacing w:before="120"/>
              <w:ind w:right="153"/>
              <w:jc w:val="both"/>
              <w:rPr>
                <w:sz w:val="18"/>
                <w:szCs w:val="18"/>
              </w:rPr>
            </w:pPr>
            <w:r w:rsidRPr="00517051">
              <w:rPr>
                <w:sz w:val="18"/>
                <w:szCs w:val="18"/>
              </w:rPr>
              <w:t>Sektore Publikoko Kontratuen Legearen 205. artikuluan aurreikusitako puntuak justifikatzeko txosten teknikoa erantsi dela</w:t>
            </w:r>
          </w:p>
          <w:p w14:paraId="11C6C985" w14:textId="2F235299" w:rsidR="00517051" w:rsidRPr="00517051" w:rsidRDefault="00CB0FB3" w:rsidP="00517051">
            <w:pPr>
              <w:pStyle w:val="Prrafodelista"/>
              <w:widowControl w:val="0"/>
              <w:numPr>
                <w:ilvl w:val="0"/>
                <w:numId w:val="241"/>
              </w:numPr>
              <w:autoSpaceDE w:val="0"/>
              <w:autoSpaceDN w:val="0"/>
              <w:adjustRightInd w:val="0"/>
              <w:spacing w:before="120"/>
              <w:ind w:right="153"/>
              <w:jc w:val="both"/>
              <w:rPr>
                <w:sz w:val="18"/>
                <w:szCs w:val="18"/>
              </w:rPr>
            </w:pPr>
            <w:r w:rsidRPr="00517051">
              <w:rPr>
                <w:sz w:val="18"/>
                <w:szCs w:val="18"/>
              </w:rPr>
              <w:t>Ez direla gainditzen artikulu horretan xedatutako gehieneko ehunekoak.</w:t>
            </w:r>
            <w:r w:rsidR="008C3DFE" w:rsidRPr="00517051">
              <w:rPr>
                <w:sz w:val="18"/>
                <w:szCs w:val="18"/>
              </w:rPr>
              <w:t xml:space="preserve"> </w:t>
            </w:r>
          </w:p>
          <w:p w14:paraId="3E80A97F" w14:textId="580D501A" w:rsidR="00CB0FB3" w:rsidRPr="00A8668E" w:rsidRDefault="00CB0FB3" w:rsidP="00E51025">
            <w:pPr>
              <w:widowControl w:val="0"/>
              <w:autoSpaceDE w:val="0"/>
              <w:autoSpaceDN w:val="0"/>
              <w:adjustRightInd w:val="0"/>
              <w:spacing w:before="120"/>
              <w:ind w:left="227" w:right="153"/>
              <w:jc w:val="both"/>
              <w:rPr>
                <w:sz w:val="18"/>
                <w:szCs w:val="18"/>
              </w:rPr>
            </w:pPr>
            <w:r w:rsidRPr="00A8668E">
              <w:rPr>
                <w:i/>
                <w:sz w:val="18"/>
                <w:szCs w:val="18"/>
              </w:rPr>
              <w:t xml:space="preserve">(Agirian aurreikusi gabeko aldaketetarako edo aurreikusita egonda, 204. artikuluan sartuta ez daudenetarako, 25.1.1. artikuluko sorkuntza eta interpretazio artistiko eta literariokoen eta ikuskizunen kontratuen kasuan, arauketa bateratuari </w:t>
            </w:r>
            <w:proofErr w:type="spellStart"/>
            <w:r w:rsidRPr="00A8668E">
              <w:rPr>
                <w:i/>
                <w:sz w:val="18"/>
                <w:szCs w:val="18"/>
              </w:rPr>
              <w:t>lotutakoenean</w:t>
            </w:r>
            <w:proofErr w:type="spellEnd"/>
            <w:r w:rsidRPr="00A8668E">
              <w:rPr>
                <w:i/>
                <w:sz w:val="18"/>
                <w:szCs w:val="18"/>
              </w:rPr>
              <w:t>)</w:t>
            </w:r>
          </w:p>
        </w:tc>
        <w:tc>
          <w:tcPr>
            <w:tcW w:w="960" w:type="dxa"/>
            <w:shd w:val="clear" w:color="auto" w:fill="FFFFFF"/>
          </w:tcPr>
          <w:p w14:paraId="68F3416E"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4E693D41" w14:textId="77777777" w:rsidR="00CB0FB3" w:rsidRPr="00A8668E" w:rsidRDefault="00CB0FB3" w:rsidP="00AB7580">
      <w:pPr>
        <w:jc w:val="both"/>
        <w:rPr>
          <w:sz w:val="18"/>
          <w:szCs w:val="18"/>
        </w:rPr>
      </w:pPr>
    </w:p>
    <w:p w14:paraId="365FBF7B" w14:textId="77777777" w:rsidR="00CB0FB3" w:rsidRPr="00A8668E" w:rsidRDefault="00CB0FB3" w:rsidP="00AB7580">
      <w:pPr>
        <w:widowControl w:val="0"/>
        <w:autoSpaceDE w:val="0"/>
        <w:autoSpaceDN w:val="0"/>
        <w:adjustRightInd w:val="0"/>
        <w:spacing w:before="8" w:line="200" w:lineRule="exact"/>
        <w:jc w:val="both"/>
        <w:rPr>
          <w:sz w:val="18"/>
          <w:szCs w:val="18"/>
        </w:rPr>
      </w:pPr>
    </w:p>
    <w:p w14:paraId="1241957F" w14:textId="77777777" w:rsidR="00CB0FB3" w:rsidRPr="00A8668E" w:rsidRDefault="00CB0FB3" w:rsidP="00A8668E">
      <w:pPr>
        <w:pStyle w:val="Ttulo3"/>
      </w:pPr>
      <w:bookmarkStart w:id="166" w:name="_Toc166049918"/>
      <w:r w:rsidRPr="00A8668E">
        <w:t>Prezioak berrikustea (gastuaren onarpena (AD/ADO fasea) (Sorkuntza artistiko eta literarioko eta ikuskizunetakoetarako baino ez)</w:t>
      </w:r>
      <w:bookmarkEnd w:id="166"/>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6207BB74" w14:textId="77777777" w:rsidTr="00CB0FB3">
        <w:tc>
          <w:tcPr>
            <w:tcW w:w="1351" w:type="dxa"/>
            <w:shd w:val="clear" w:color="auto" w:fill="FFFFFF"/>
            <w:vAlign w:val="center"/>
          </w:tcPr>
          <w:p w14:paraId="7910EB5F"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b/>
                <w:sz w:val="14"/>
                <w:szCs w:val="14"/>
              </w:rPr>
              <w:t>A.</w:t>
            </w:r>
          </w:p>
        </w:tc>
        <w:tc>
          <w:tcPr>
            <w:tcW w:w="1440" w:type="dxa"/>
            <w:shd w:val="clear" w:color="auto" w:fill="FFFFFF"/>
            <w:vAlign w:val="center"/>
          </w:tcPr>
          <w:p w14:paraId="19228B3C" w14:textId="77777777" w:rsidR="00CB0FB3" w:rsidRPr="00517051" w:rsidRDefault="00CB0FB3" w:rsidP="00517051">
            <w:pPr>
              <w:widowControl w:val="0"/>
              <w:autoSpaceDE w:val="0"/>
              <w:autoSpaceDN w:val="0"/>
              <w:adjustRightInd w:val="0"/>
              <w:spacing w:before="120"/>
              <w:ind w:right="-20"/>
              <w:rPr>
                <w:sz w:val="14"/>
                <w:szCs w:val="14"/>
              </w:rPr>
            </w:pPr>
            <w:r w:rsidRPr="00517051">
              <w:rPr>
                <w:b/>
                <w:sz w:val="14"/>
                <w:szCs w:val="14"/>
              </w:rPr>
              <w:t>Leg. erref.</w:t>
            </w:r>
          </w:p>
        </w:tc>
        <w:tc>
          <w:tcPr>
            <w:tcW w:w="4680" w:type="dxa"/>
            <w:shd w:val="clear" w:color="auto" w:fill="FFFFFF"/>
            <w:vAlign w:val="center"/>
          </w:tcPr>
          <w:p w14:paraId="5D4429AD"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1AFFCA7C"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170A4BFE" w14:textId="77777777" w:rsidTr="00CB0FB3">
        <w:tc>
          <w:tcPr>
            <w:tcW w:w="1351" w:type="dxa"/>
            <w:shd w:val="clear" w:color="auto" w:fill="FFFFFF"/>
            <w:vAlign w:val="center"/>
          </w:tcPr>
          <w:p w14:paraId="5DAF4B1F" w14:textId="77777777" w:rsidR="00CB0FB3" w:rsidRPr="00517051" w:rsidRDefault="00CB0FB3" w:rsidP="00517051">
            <w:pPr>
              <w:widowControl w:val="0"/>
              <w:autoSpaceDE w:val="0"/>
              <w:autoSpaceDN w:val="0"/>
              <w:adjustRightInd w:val="0"/>
              <w:ind w:right="-20"/>
              <w:rPr>
                <w:sz w:val="14"/>
                <w:szCs w:val="14"/>
              </w:rPr>
            </w:pPr>
            <w:r w:rsidRPr="00517051">
              <w:rPr>
                <w:sz w:val="14"/>
                <w:szCs w:val="14"/>
              </w:rPr>
              <w:t>A.1</w:t>
            </w:r>
            <w:r w:rsidR="00D10BE8" w:rsidRPr="00517051">
              <w:rPr>
                <w:sz w:val="14"/>
                <w:szCs w:val="14"/>
              </w:rPr>
              <w:t xml:space="preserve"> </w:t>
            </w:r>
            <w:r w:rsidR="00B474DE" w:rsidRPr="00517051">
              <w:rPr>
                <w:color w:val="231F20"/>
                <w:sz w:val="14"/>
                <w:szCs w:val="14"/>
                <w:lang w:eastAsia="en-US"/>
              </w:rPr>
              <w:t>ERAGOZPEN ETENARAZLEA</w:t>
            </w:r>
          </w:p>
        </w:tc>
        <w:tc>
          <w:tcPr>
            <w:tcW w:w="1440" w:type="dxa"/>
            <w:shd w:val="clear" w:color="auto" w:fill="FFFFFF"/>
            <w:vAlign w:val="center"/>
          </w:tcPr>
          <w:p w14:paraId="2458A974" w14:textId="77777777" w:rsidR="00517051" w:rsidRDefault="00CB0FB3" w:rsidP="00517051">
            <w:pPr>
              <w:widowControl w:val="0"/>
              <w:autoSpaceDE w:val="0"/>
              <w:autoSpaceDN w:val="0"/>
              <w:adjustRightInd w:val="0"/>
              <w:spacing w:before="72"/>
              <w:ind w:right="120"/>
              <w:rPr>
                <w:sz w:val="14"/>
                <w:szCs w:val="14"/>
              </w:rPr>
            </w:pPr>
            <w:r w:rsidRPr="00517051">
              <w:rPr>
                <w:sz w:val="14"/>
                <w:szCs w:val="14"/>
              </w:rPr>
              <w:t>TEAFA 19.3</w:t>
            </w:r>
          </w:p>
          <w:p w14:paraId="0312FFBF" w14:textId="77777777" w:rsidR="00517051" w:rsidRDefault="00D10BE8" w:rsidP="00517051">
            <w:pPr>
              <w:widowControl w:val="0"/>
              <w:autoSpaceDE w:val="0"/>
              <w:autoSpaceDN w:val="0"/>
              <w:adjustRightInd w:val="0"/>
              <w:spacing w:before="72"/>
              <w:ind w:right="120"/>
              <w:rPr>
                <w:sz w:val="14"/>
                <w:szCs w:val="14"/>
              </w:rPr>
            </w:pPr>
            <w:r w:rsidRPr="00517051">
              <w:rPr>
                <w:sz w:val="14"/>
                <w:szCs w:val="14"/>
              </w:rPr>
              <w:t xml:space="preserve"> </w:t>
            </w:r>
            <w:r w:rsidR="00CB0FB3" w:rsidRPr="00517051">
              <w:rPr>
                <w:sz w:val="14"/>
                <w:szCs w:val="14"/>
              </w:rPr>
              <w:t xml:space="preserve">AEFD 3.5.4 </w:t>
            </w:r>
          </w:p>
          <w:p w14:paraId="4A340BDC" w14:textId="77777777" w:rsidR="00517051" w:rsidRDefault="00CB0FB3" w:rsidP="00517051">
            <w:pPr>
              <w:widowControl w:val="0"/>
              <w:autoSpaceDE w:val="0"/>
              <w:autoSpaceDN w:val="0"/>
              <w:adjustRightInd w:val="0"/>
              <w:spacing w:before="72"/>
              <w:ind w:right="120"/>
              <w:rPr>
                <w:sz w:val="14"/>
                <w:szCs w:val="14"/>
              </w:rPr>
            </w:pPr>
            <w:r w:rsidRPr="00517051">
              <w:rPr>
                <w:sz w:val="14"/>
                <w:szCs w:val="14"/>
              </w:rPr>
              <w:t>BKFD 13.2 a)</w:t>
            </w:r>
            <w:r w:rsidR="00D10BE8" w:rsidRPr="00517051">
              <w:rPr>
                <w:sz w:val="14"/>
                <w:szCs w:val="14"/>
              </w:rPr>
              <w:t xml:space="preserve"> </w:t>
            </w:r>
          </w:p>
          <w:p w14:paraId="28E1D960" w14:textId="0AE9E648" w:rsidR="00CB0FB3" w:rsidRPr="00517051" w:rsidRDefault="00CB0FB3" w:rsidP="00517051">
            <w:pPr>
              <w:widowControl w:val="0"/>
              <w:autoSpaceDE w:val="0"/>
              <w:autoSpaceDN w:val="0"/>
              <w:adjustRightInd w:val="0"/>
              <w:spacing w:before="72"/>
              <w:ind w:right="120"/>
              <w:rPr>
                <w:sz w:val="14"/>
                <w:szCs w:val="14"/>
              </w:rPr>
            </w:pPr>
            <w:r w:rsidRPr="00517051">
              <w:rPr>
                <w:sz w:val="14"/>
                <w:szCs w:val="14"/>
              </w:rPr>
              <w:t>SPKL 39.2 b), 3. XG</w:t>
            </w:r>
          </w:p>
        </w:tc>
        <w:tc>
          <w:tcPr>
            <w:tcW w:w="4680" w:type="dxa"/>
            <w:shd w:val="clear" w:color="auto" w:fill="FFFFFF"/>
            <w:vAlign w:val="center"/>
          </w:tcPr>
          <w:p w14:paraId="2B6BA307" w14:textId="77777777" w:rsidR="00517051" w:rsidRDefault="00CB0FB3" w:rsidP="00517051">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p>
          <w:p w14:paraId="7B5D0E0A" w14:textId="5B5A119E" w:rsidR="00CB0FB3" w:rsidRPr="00A8668E" w:rsidRDefault="00CB0FB3" w:rsidP="00517051">
            <w:pPr>
              <w:widowControl w:val="0"/>
              <w:autoSpaceDE w:val="0"/>
              <w:autoSpaceDN w:val="0"/>
              <w:adjustRightInd w:val="0"/>
              <w:spacing w:before="60"/>
              <w:ind w:left="227" w:right="153"/>
              <w:jc w:val="both"/>
              <w:rPr>
                <w:sz w:val="18"/>
                <w:szCs w:val="18"/>
              </w:rPr>
            </w:pPr>
            <w:r w:rsidRPr="00A8668E">
              <w:rPr>
                <w:i/>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w:t>
            </w:r>
            <w:r w:rsidRPr="00A8668E">
              <w:rPr>
                <w:i/>
                <w:sz w:val="18"/>
                <w:szCs w:val="18"/>
              </w:rPr>
              <w:lastRenderedPageBreak/>
              <w:t>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BF0917D"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47A9803E" w14:textId="77777777" w:rsidTr="00CB0FB3">
        <w:tc>
          <w:tcPr>
            <w:tcW w:w="1351" w:type="dxa"/>
            <w:shd w:val="clear" w:color="auto" w:fill="FFFFFF"/>
            <w:vAlign w:val="center"/>
          </w:tcPr>
          <w:p w14:paraId="0112121D" w14:textId="77777777" w:rsidR="00CB0FB3" w:rsidRPr="00517051" w:rsidRDefault="00EC7B81" w:rsidP="00517051">
            <w:pPr>
              <w:widowControl w:val="0"/>
              <w:autoSpaceDE w:val="0"/>
              <w:autoSpaceDN w:val="0"/>
              <w:adjustRightInd w:val="0"/>
              <w:ind w:right="-20"/>
              <w:rPr>
                <w:sz w:val="14"/>
                <w:szCs w:val="14"/>
              </w:rPr>
            </w:pPr>
            <w:r w:rsidRPr="00517051">
              <w:rPr>
                <w:sz w:val="14"/>
                <w:szCs w:val="14"/>
              </w:rPr>
              <w:t>A.2 ERAGOZPEN ETENARAZLEA</w:t>
            </w:r>
            <w:r w:rsidR="00D10BE8" w:rsidRPr="00517051">
              <w:rPr>
                <w:sz w:val="14"/>
                <w:szCs w:val="14"/>
              </w:rPr>
              <w:t xml:space="preserve"> </w:t>
            </w:r>
            <w:r w:rsidR="00CB0FB3" w:rsidRPr="00517051">
              <w:rPr>
                <w:sz w:val="14"/>
                <w:szCs w:val="14"/>
              </w:rPr>
              <w:t>ETENGARRIA</w:t>
            </w:r>
          </w:p>
        </w:tc>
        <w:tc>
          <w:tcPr>
            <w:tcW w:w="1440" w:type="dxa"/>
            <w:shd w:val="clear" w:color="auto" w:fill="FFFFFF"/>
            <w:vAlign w:val="center"/>
          </w:tcPr>
          <w:p w14:paraId="2D4D96E9" w14:textId="77777777" w:rsidR="00CB0FB3" w:rsidRPr="00517051" w:rsidRDefault="00CB0FB3" w:rsidP="00517051">
            <w:pPr>
              <w:widowControl w:val="0"/>
              <w:autoSpaceDE w:val="0"/>
              <w:autoSpaceDN w:val="0"/>
              <w:adjustRightInd w:val="0"/>
              <w:spacing w:before="9"/>
              <w:ind w:right="-20"/>
              <w:rPr>
                <w:sz w:val="14"/>
                <w:szCs w:val="14"/>
              </w:rPr>
            </w:pPr>
            <w:r w:rsidRPr="00517051">
              <w:rPr>
                <w:sz w:val="14"/>
                <w:szCs w:val="14"/>
              </w:rPr>
              <w:t>BKFD 13.2 a)</w:t>
            </w:r>
            <w:r w:rsidR="00D10BE8" w:rsidRPr="00517051">
              <w:rPr>
                <w:sz w:val="14"/>
                <w:szCs w:val="14"/>
              </w:rPr>
              <w:t xml:space="preserve"> </w:t>
            </w:r>
            <w:r w:rsidRPr="00517051">
              <w:rPr>
                <w:sz w:val="14"/>
                <w:szCs w:val="14"/>
              </w:rPr>
              <w:t>TEAFA 22</w:t>
            </w:r>
          </w:p>
        </w:tc>
        <w:tc>
          <w:tcPr>
            <w:tcW w:w="4680" w:type="dxa"/>
            <w:shd w:val="clear" w:color="auto" w:fill="FFFFFF"/>
            <w:vAlign w:val="center"/>
          </w:tcPr>
          <w:p w14:paraId="4C3607FC" w14:textId="77777777" w:rsidR="00517051" w:rsidRDefault="00CB0FB3" w:rsidP="00517051">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D10BE8" w:rsidRPr="00A8668E">
              <w:rPr>
                <w:sz w:val="18"/>
                <w:szCs w:val="18"/>
              </w:rPr>
              <w:t xml:space="preserve"> </w:t>
            </w:r>
          </w:p>
          <w:p w14:paraId="14A34137" w14:textId="2962BE94" w:rsidR="00CB0FB3" w:rsidRPr="00A8668E" w:rsidRDefault="00CB0FB3" w:rsidP="00517051">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56098E6B"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46F35FC" w14:textId="77777777" w:rsidTr="00CB0FB3">
        <w:tc>
          <w:tcPr>
            <w:tcW w:w="1351" w:type="dxa"/>
            <w:shd w:val="clear" w:color="auto" w:fill="FFFFFF"/>
            <w:vAlign w:val="center"/>
          </w:tcPr>
          <w:p w14:paraId="4CA992C1" w14:textId="77777777" w:rsidR="00CB0FB3" w:rsidRPr="00517051" w:rsidRDefault="00EC7B81" w:rsidP="00517051">
            <w:pPr>
              <w:widowControl w:val="0"/>
              <w:autoSpaceDE w:val="0"/>
              <w:autoSpaceDN w:val="0"/>
              <w:adjustRightInd w:val="0"/>
              <w:ind w:right="-20"/>
              <w:rPr>
                <w:sz w:val="14"/>
                <w:szCs w:val="14"/>
              </w:rPr>
            </w:pPr>
            <w:r w:rsidRPr="00517051">
              <w:rPr>
                <w:sz w:val="14"/>
                <w:szCs w:val="14"/>
              </w:rPr>
              <w:t>A.3 ERAGOZPEN ETENARAZLEA</w:t>
            </w:r>
            <w:r w:rsidR="00D10BE8" w:rsidRPr="00517051">
              <w:rPr>
                <w:sz w:val="14"/>
                <w:szCs w:val="14"/>
              </w:rPr>
              <w:t xml:space="preserve"> </w:t>
            </w:r>
            <w:r w:rsidR="00CB0FB3" w:rsidRPr="00517051">
              <w:rPr>
                <w:sz w:val="14"/>
                <w:szCs w:val="14"/>
              </w:rPr>
              <w:t>ETENGARRIA</w:t>
            </w:r>
          </w:p>
        </w:tc>
        <w:tc>
          <w:tcPr>
            <w:tcW w:w="1440" w:type="dxa"/>
            <w:shd w:val="clear" w:color="auto" w:fill="FFFFFF"/>
            <w:vAlign w:val="center"/>
          </w:tcPr>
          <w:p w14:paraId="206FD3DA" w14:textId="77777777" w:rsidR="00CB0FB3" w:rsidRPr="00517051" w:rsidRDefault="00CB0FB3" w:rsidP="00517051">
            <w:pPr>
              <w:widowControl w:val="0"/>
              <w:autoSpaceDE w:val="0"/>
              <w:autoSpaceDN w:val="0"/>
              <w:adjustRightInd w:val="0"/>
              <w:spacing w:before="80"/>
              <w:ind w:right="-20"/>
              <w:rPr>
                <w:sz w:val="14"/>
                <w:szCs w:val="14"/>
              </w:rPr>
            </w:pPr>
            <w:r w:rsidRPr="00517051">
              <w:rPr>
                <w:sz w:val="14"/>
                <w:szCs w:val="14"/>
              </w:rPr>
              <w:t>BKFD 13.2 b)</w:t>
            </w:r>
            <w:r w:rsidR="00D10BE8" w:rsidRPr="00517051">
              <w:rPr>
                <w:sz w:val="14"/>
                <w:szCs w:val="14"/>
              </w:rPr>
              <w:t xml:space="preserve"> </w:t>
            </w:r>
            <w:r w:rsidRPr="00517051">
              <w:rPr>
                <w:sz w:val="14"/>
                <w:szCs w:val="14"/>
              </w:rPr>
              <w:t>TEAFA 41</w:t>
            </w:r>
            <w:r w:rsidR="00D10BE8" w:rsidRPr="00517051">
              <w:rPr>
                <w:sz w:val="14"/>
                <w:szCs w:val="14"/>
              </w:rPr>
              <w:t xml:space="preserve"> </w:t>
            </w:r>
            <w:r w:rsidRPr="00517051">
              <w:rPr>
                <w:sz w:val="14"/>
                <w:szCs w:val="14"/>
              </w:rPr>
              <w:t>SPKL 2. XG</w:t>
            </w:r>
          </w:p>
        </w:tc>
        <w:tc>
          <w:tcPr>
            <w:tcW w:w="4680" w:type="dxa"/>
            <w:shd w:val="clear" w:color="auto" w:fill="FFFFFF"/>
            <w:vAlign w:val="center"/>
          </w:tcPr>
          <w:p w14:paraId="7D1F0E96" w14:textId="77777777" w:rsidR="00CB0FB3" w:rsidRPr="00A8668E" w:rsidRDefault="00CB0FB3" w:rsidP="00517051">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2B7F79C5"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3EF11D03" w14:textId="77777777" w:rsidTr="00CB0FB3">
        <w:tc>
          <w:tcPr>
            <w:tcW w:w="1351" w:type="dxa"/>
            <w:shd w:val="clear" w:color="auto" w:fill="FFFFFF"/>
            <w:vAlign w:val="center"/>
          </w:tcPr>
          <w:p w14:paraId="4976DFF6"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b/>
                <w:sz w:val="14"/>
                <w:szCs w:val="14"/>
              </w:rPr>
              <w:t>B.</w:t>
            </w:r>
          </w:p>
        </w:tc>
        <w:tc>
          <w:tcPr>
            <w:tcW w:w="1440" w:type="dxa"/>
            <w:shd w:val="clear" w:color="auto" w:fill="FFFFFF"/>
            <w:vAlign w:val="center"/>
          </w:tcPr>
          <w:p w14:paraId="707AAAEB" w14:textId="77777777" w:rsidR="00CB0FB3" w:rsidRPr="00517051" w:rsidRDefault="00CB0FB3" w:rsidP="00517051">
            <w:pPr>
              <w:widowControl w:val="0"/>
              <w:numPr>
                <w:ilvl w:val="0"/>
                <w:numId w:val="1"/>
              </w:numPr>
              <w:autoSpaceDE w:val="0"/>
              <w:autoSpaceDN w:val="0"/>
              <w:adjustRightInd w:val="0"/>
              <w:spacing w:before="120"/>
              <w:ind w:left="0" w:right="-20" w:firstLine="0"/>
              <w:rPr>
                <w:sz w:val="14"/>
                <w:szCs w:val="14"/>
              </w:rPr>
            </w:pPr>
            <w:r w:rsidRPr="00517051">
              <w:rPr>
                <w:b/>
                <w:sz w:val="14"/>
                <w:szCs w:val="14"/>
              </w:rPr>
              <w:t>Leg. erref.</w:t>
            </w:r>
          </w:p>
        </w:tc>
        <w:tc>
          <w:tcPr>
            <w:tcW w:w="4680" w:type="dxa"/>
            <w:shd w:val="clear" w:color="auto" w:fill="FFFFFF"/>
            <w:vAlign w:val="center"/>
          </w:tcPr>
          <w:p w14:paraId="2CFBEF4F"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58187FF1"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6BE8D92D" w14:textId="77777777" w:rsidTr="00CB0FB3">
        <w:tc>
          <w:tcPr>
            <w:tcW w:w="1351" w:type="dxa"/>
            <w:shd w:val="clear" w:color="auto" w:fill="FFFFFF"/>
            <w:vAlign w:val="center"/>
          </w:tcPr>
          <w:p w14:paraId="42F2DB79"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sz w:val="14"/>
                <w:szCs w:val="14"/>
              </w:rPr>
              <w:t>B.1</w:t>
            </w:r>
          </w:p>
        </w:tc>
        <w:tc>
          <w:tcPr>
            <w:tcW w:w="1440" w:type="dxa"/>
            <w:shd w:val="clear" w:color="auto" w:fill="FFFFFF"/>
            <w:vAlign w:val="center"/>
          </w:tcPr>
          <w:p w14:paraId="79DA938F" w14:textId="77777777" w:rsidR="00CB0FB3" w:rsidRPr="00517051" w:rsidRDefault="00CB0FB3" w:rsidP="00517051">
            <w:pPr>
              <w:widowControl w:val="0"/>
              <w:autoSpaceDE w:val="0"/>
              <w:autoSpaceDN w:val="0"/>
              <w:adjustRightInd w:val="0"/>
              <w:spacing w:before="120"/>
              <w:ind w:right="-20"/>
              <w:rPr>
                <w:sz w:val="14"/>
                <w:szCs w:val="14"/>
              </w:rPr>
            </w:pPr>
            <w:r w:rsidRPr="00517051">
              <w:rPr>
                <w:sz w:val="14"/>
                <w:szCs w:val="14"/>
              </w:rPr>
              <w:t>SPKL 103.3</w:t>
            </w:r>
          </w:p>
        </w:tc>
        <w:tc>
          <w:tcPr>
            <w:tcW w:w="4680" w:type="dxa"/>
            <w:shd w:val="clear" w:color="auto" w:fill="FFFFFF"/>
            <w:vAlign w:val="center"/>
          </w:tcPr>
          <w:p w14:paraId="01CBA764" w14:textId="77777777" w:rsidR="00517051" w:rsidRDefault="00CB0FB3" w:rsidP="00517051">
            <w:pPr>
              <w:widowControl w:val="0"/>
              <w:numPr>
                <w:ilvl w:val="0"/>
                <w:numId w:val="1"/>
              </w:numPr>
              <w:autoSpaceDE w:val="0"/>
              <w:autoSpaceDN w:val="0"/>
              <w:adjustRightInd w:val="0"/>
              <w:spacing w:before="120"/>
              <w:ind w:left="227" w:right="153" w:firstLine="0"/>
              <w:jc w:val="both"/>
              <w:rPr>
                <w:sz w:val="18"/>
                <w:szCs w:val="18"/>
              </w:rPr>
            </w:pPr>
            <w:r w:rsidRPr="00A8668E">
              <w:rPr>
                <w:sz w:val="18"/>
                <w:szCs w:val="18"/>
              </w:rPr>
              <w:t>Klausula administratibo partikularren agiriak berrikusteko aplikatu beharreko formula zehazten duela</w:t>
            </w:r>
          </w:p>
          <w:p w14:paraId="515BD6A6" w14:textId="2FAFAEA4" w:rsidR="00CB0FB3" w:rsidRPr="00A8668E" w:rsidRDefault="00D10BE8" w:rsidP="00517051">
            <w:pPr>
              <w:widowControl w:val="0"/>
              <w:numPr>
                <w:ilvl w:val="0"/>
                <w:numId w:val="1"/>
              </w:numPr>
              <w:autoSpaceDE w:val="0"/>
              <w:autoSpaceDN w:val="0"/>
              <w:adjustRightInd w:val="0"/>
              <w:spacing w:before="120"/>
              <w:ind w:left="227" w:right="153" w:firstLine="0"/>
              <w:jc w:val="both"/>
              <w:rPr>
                <w:sz w:val="18"/>
                <w:szCs w:val="18"/>
              </w:rPr>
            </w:pPr>
            <w:r w:rsidRPr="00A8668E">
              <w:rPr>
                <w:sz w:val="18"/>
                <w:szCs w:val="18"/>
              </w:rPr>
              <w:t xml:space="preserve"> </w:t>
            </w:r>
            <w:r w:rsidR="00CB0FB3" w:rsidRPr="00A8668E">
              <w:rPr>
                <w:sz w:val="18"/>
                <w:szCs w:val="18"/>
                <w:shd w:val="clear" w:color="auto" w:fill="FFFFFF"/>
              </w:rPr>
              <w:t>Eredu-formula bat onartu bada, agirietan ez dela sartu berrikusteko beste formula desberdin bat.</w:t>
            </w:r>
          </w:p>
        </w:tc>
        <w:tc>
          <w:tcPr>
            <w:tcW w:w="960" w:type="dxa"/>
            <w:shd w:val="clear" w:color="auto" w:fill="FFFFFF"/>
          </w:tcPr>
          <w:p w14:paraId="4B46885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B5A456E" w14:textId="77777777" w:rsidTr="00CB0FB3">
        <w:tc>
          <w:tcPr>
            <w:tcW w:w="1351" w:type="dxa"/>
            <w:shd w:val="clear" w:color="auto" w:fill="FFFFFF"/>
            <w:vAlign w:val="center"/>
          </w:tcPr>
          <w:p w14:paraId="5EE08B4E"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sz w:val="14"/>
                <w:szCs w:val="14"/>
              </w:rPr>
              <w:t>B.2</w:t>
            </w:r>
          </w:p>
        </w:tc>
        <w:tc>
          <w:tcPr>
            <w:tcW w:w="1440" w:type="dxa"/>
            <w:shd w:val="clear" w:color="auto" w:fill="FFFFFF"/>
            <w:vAlign w:val="center"/>
          </w:tcPr>
          <w:p w14:paraId="674D2831" w14:textId="77777777" w:rsidR="00CB0FB3" w:rsidRPr="00517051" w:rsidRDefault="00CB0FB3" w:rsidP="00517051">
            <w:pPr>
              <w:widowControl w:val="0"/>
              <w:autoSpaceDE w:val="0"/>
              <w:autoSpaceDN w:val="0"/>
              <w:adjustRightInd w:val="0"/>
              <w:spacing w:before="120"/>
              <w:ind w:right="-20"/>
              <w:rPr>
                <w:sz w:val="14"/>
                <w:szCs w:val="14"/>
              </w:rPr>
            </w:pPr>
            <w:r w:rsidRPr="00517051">
              <w:rPr>
                <w:sz w:val="14"/>
                <w:szCs w:val="14"/>
              </w:rPr>
              <w:t>SPKL 103, .2</w:t>
            </w:r>
          </w:p>
        </w:tc>
        <w:tc>
          <w:tcPr>
            <w:tcW w:w="4680" w:type="dxa"/>
            <w:shd w:val="clear" w:color="auto" w:fill="FFFFFF"/>
            <w:vAlign w:val="center"/>
          </w:tcPr>
          <w:p w14:paraId="37084292" w14:textId="77777777" w:rsidR="00CB0FB3" w:rsidRPr="00A8668E" w:rsidRDefault="00E45CA3" w:rsidP="00517051">
            <w:pPr>
              <w:widowControl w:val="0"/>
              <w:autoSpaceDE w:val="0"/>
              <w:autoSpaceDN w:val="0"/>
              <w:adjustRightInd w:val="0"/>
              <w:ind w:left="227" w:right="153"/>
              <w:jc w:val="both"/>
              <w:rPr>
                <w:sz w:val="18"/>
                <w:szCs w:val="18"/>
              </w:rPr>
            </w:pPr>
            <w:r w:rsidRPr="00A8668E">
              <w:rPr>
                <w:sz w:val="18"/>
                <w:szCs w:val="18"/>
              </w:rPr>
              <w:t>Honako kasu hauetakoren bat izatea:</w:t>
            </w:r>
          </w:p>
          <w:p w14:paraId="52D4379C" w14:textId="341873D2" w:rsidR="00E45CA3" w:rsidRPr="00517051" w:rsidRDefault="00E45CA3" w:rsidP="00517051">
            <w:pPr>
              <w:pStyle w:val="Prrafodelista"/>
              <w:widowControl w:val="0"/>
              <w:numPr>
                <w:ilvl w:val="0"/>
                <w:numId w:val="242"/>
              </w:numPr>
              <w:autoSpaceDE w:val="0"/>
              <w:autoSpaceDN w:val="0"/>
              <w:adjustRightInd w:val="0"/>
              <w:ind w:right="153"/>
              <w:jc w:val="both"/>
              <w:rPr>
                <w:sz w:val="18"/>
                <w:szCs w:val="18"/>
              </w:rPr>
            </w:pPr>
            <w:r w:rsidRPr="00517051">
              <w:rPr>
                <w:sz w:val="18"/>
                <w:szCs w:val="18"/>
              </w:rPr>
              <w:t>Berrikusten den prezioari dagokion kontratuan inbertsioa berreskuratzeko epea bost urte edo gehiago izatea.</w:t>
            </w:r>
          </w:p>
          <w:p w14:paraId="160BDF7B" w14:textId="50932B99" w:rsidR="00E45CA3" w:rsidRPr="00517051" w:rsidRDefault="00E45CA3" w:rsidP="00517051">
            <w:pPr>
              <w:pStyle w:val="Prrafodelista"/>
              <w:widowControl w:val="0"/>
              <w:numPr>
                <w:ilvl w:val="0"/>
                <w:numId w:val="242"/>
              </w:numPr>
              <w:autoSpaceDE w:val="0"/>
              <w:autoSpaceDN w:val="0"/>
              <w:adjustRightInd w:val="0"/>
              <w:ind w:right="153"/>
              <w:jc w:val="both"/>
              <w:rPr>
                <w:sz w:val="18"/>
                <w:szCs w:val="18"/>
              </w:rPr>
            </w:pPr>
            <w:r w:rsidRPr="00517051">
              <w:rPr>
                <w:sz w:val="18"/>
                <w:szCs w:val="18"/>
              </w:rPr>
              <w:t>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960" w:type="dxa"/>
            <w:shd w:val="clear" w:color="auto" w:fill="FFFFFF"/>
          </w:tcPr>
          <w:p w14:paraId="608938F0"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6F1C2206" w14:textId="77777777" w:rsidTr="00CB0FB3">
        <w:tc>
          <w:tcPr>
            <w:tcW w:w="1351" w:type="dxa"/>
            <w:shd w:val="clear" w:color="auto" w:fill="FFFFFF"/>
            <w:vAlign w:val="center"/>
          </w:tcPr>
          <w:p w14:paraId="21263234"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sz w:val="14"/>
                <w:szCs w:val="14"/>
              </w:rPr>
              <w:t>B.3</w:t>
            </w:r>
          </w:p>
        </w:tc>
        <w:tc>
          <w:tcPr>
            <w:tcW w:w="1440" w:type="dxa"/>
            <w:shd w:val="clear" w:color="auto" w:fill="FFFFFF"/>
            <w:vAlign w:val="center"/>
          </w:tcPr>
          <w:p w14:paraId="5160B2EE" w14:textId="77777777" w:rsidR="00CB0FB3" w:rsidRPr="00517051" w:rsidRDefault="00CB0FB3" w:rsidP="00517051">
            <w:pPr>
              <w:widowControl w:val="0"/>
              <w:autoSpaceDE w:val="0"/>
              <w:autoSpaceDN w:val="0"/>
              <w:adjustRightInd w:val="0"/>
              <w:spacing w:before="120"/>
              <w:ind w:right="-20"/>
              <w:rPr>
                <w:sz w:val="14"/>
                <w:szCs w:val="14"/>
              </w:rPr>
            </w:pPr>
            <w:r w:rsidRPr="00517051">
              <w:rPr>
                <w:sz w:val="14"/>
                <w:szCs w:val="14"/>
              </w:rPr>
              <w:t>SPKL 103.5</w:t>
            </w:r>
          </w:p>
        </w:tc>
        <w:tc>
          <w:tcPr>
            <w:tcW w:w="4680" w:type="dxa"/>
            <w:shd w:val="clear" w:color="auto" w:fill="FFFFFF"/>
            <w:vAlign w:val="center"/>
          </w:tcPr>
          <w:p w14:paraId="05BD3D97" w14:textId="084DDA1C" w:rsidR="00CB0FB3" w:rsidRPr="00A8668E" w:rsidRDefault="00E45CA3" w:rsidP="00517051">
            <w:pPr>
              <w:widowControl w:val="0"/>
              <w:autoSpaceDE w:val="0"/>
              <w:autoSpaceDN w:val="0"/>
              <w:adjustRightInd w:val="0"/>
              <w:spacing w:before="120"/>
              <w:ind w:left="227" w:right="153"/>
              <w:jc w:val="both"/>
              <w:rPr>
                <w:sz w:val="18"/>
                <w:szCs w:val="18"/>
              </w:rPr>
            </w:pPr>
            <w:r w:rsidRPr="00A8668E">
              <w:rPr>
                <w:sz w:val="18"/>
                <w:szCs w:val="18"/>
              </w:rPr>
              <w:t>Formalizatu zenetik urtebete igarota izatea.</w:t>
            </w:r>
          </w:p>
        </w:tc>
        <w:tc>
          <w:tcPr>
            <w:tcW w:w="960" w:type="dxa"/>
            <w:shd w:val="clear" w:color="auto" w:fill="FFFFFF"/>
          </w:tcPr>
          <w:p w14:paraId="47F07743"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7FBC8908" w14:textId="77777777" w:rsidTr="00CB0FB3">
        <w:tc>
          <w:tcPr>
            <w:tcW w:w="1351" w:type="dxa"/>
            <w:shd w:val="clear" w:color="auto" w:fill="FFFFFF"/>
            <w:vAlign w:val="center"/>
          </w:tcPr>
          <w:p w14:paraId="25523478" w14:textId="77777777" w:rsidR="00CB0FB3" w:rsidRPr="00517051" w:rsidRDefault="00CB0FB3" w:rsidP="00517051">
            <w:pPr>
              <w:widowControl w:val="0"/>
              <w:autoSpaceDE w:val="0"/>
              <w:autoSpaceDN w:val="0"/>
              <w:adjustRightInd w:val="0"/>
              <w:spacing w:before="120" w:line="120" w:lineRule="exact"/>
              <w:rPr>
                <w:sz w:val="14"/>
                <w:szCs w:val="14"/>
              </w:rPr>
            </w:pPr>
            <w:r w:rsidRPr="00517051">
              <w:rPr>
                <w:sz w:val="14"/>
                <w:szCs w:val="14"/>
              </w:rPr>
              <w:t>B.4</w:t>
            </w:r>
          </w:p>
        </w:tc>
        <w:tc>
          <w:tcPr>
            <w:tcW w:w="1440" w:type="dxa"/>
            <w:shd w:val="clear" w:color="auto" w:fill="FFFFFF"/>
            <w:vAlign w:val="center"/>
          </w:tcPr>
          <w:p w14:paraId="5DB3B5D6" w14:textId="77777777" w:rsidR="00CB0FB3" w:rsidRPr="00517051" w:rsidRDefault="00CB0FB3" w:rsidP="00517051">
            <w:pPr>
              <w:widowControl w:val="0"/>
              <w:autoSpaceDE w:val="0"/>
              <w:autoSpaceDN w:val="0"/>
              <w:adjustRightInd w:val="0"/>
              <w:spacing w:before="120"/>
              <w:ind w:right="-20"/>
              <w:rPr>
                <w:sz w:val="14"/>
                <w:szCs w:val="14"/>
              </w:rPr>
            </w:pPr>
            <w:r w:rsidRPr="00517051">
              <w:rPr>
                <w:sz w:val="14"/>
                <w:szCs w:val="14"/>
              </w:rPr>
              <w:t>SPKL 103.5</w:t>
            </w:r>
          </w:p>
        </w:tc>
        <w:tc>
          <w:tcPr>
            <w:tcW w:w="4680" w:type="dxa"/>
            <w:shd w:val="clear" w:color="auto" w:fill="FFFFFF"/>
            <w:vAlign w:val="center"/>
          </w:tcPr>
          <w:p w14:paraId="5253AF34"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Gutxienez bere zenbatekoaren ehuneko 20an gauzatu dela.</w:t>
            </w:r>
          </w:p>
        </w:tc>
        <w:tc>
          <w:tcPr>
            <w:tcW w:w="960" w:type="dxa"/>
            <w:shd w:val="clear" w:color="auto" w:fill="FFFFFF"/>
          </w:tcPr>
          <w:p w14:paraId="6F753D46"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7891A693" w14:textId="77777777" w:rsidTr="00CB0FB3">
        <w:tc>
          <w:tcPr>
            <w:tcW w:w="1351" w:type="dxa"/>
            <w:shd w:val="clear" w:color="auto" w:fill="FFFFFF"/>
            <w:vAlign w:val="center"/>
          </w:tcPr>
          <w:p w14:paraId="37B598A1" w14:textId="1802A559" w:rsidR="00CB0FB3" w:rsidRPr="00517051" w:rsidRDefault="00CB0FB3" w:rsidP="00517051">
            <w:pPr>
              <w:widowControl w:val="0"/>
              <w:autoSpaceDE w:val="0"/>
              <w:autoSpaceDN w:val="0"/>
              <w:adjustRightInd w:val="0"/>
              <w:spacing w:before="120" w:line="120" w:lineRule="exact"/>
              <w:rPr>
                <w:sz w:val="14"/>
                <w:szCs w:val="14"/>
              </w:rPr>
            </w:pPr>
            <w:r w:rsidRPr="00517051">
              <w:rPr>
                <w:sz w:val="14"/>
                <w:szCs w:val="14"/>
              </w:rPr>
              <w:t>B.</w:t>
            </w:r>
            <w:r w:rsidR="00E45CA3" w:rsidRPr="00517051">
              <w:rPr>
                <w:sz w:val="14"/>
                <w:szCs w:val="14"/>
              </w:rPr>
              <w:t>5</w:t>
            </w:r>
          </w:p>
        </w:tc>
        <w:tc>
          <w:tcPr>
            <w:tcW w:w="1440" w:type="dxa"/>
            <w:shd w:val="clear" w:color="auto" w:fill="FFFFFF"/>
            <w:vAlign w:val="center"/>
          </w:tcPr>
          <w:p w14:paraId="4CAD2058" w14:textId="77777777" w:rsidR="00CB0FB3" w:rsidRPr="00517051" w:rsidRDefault="00CB0FB3" w:rsidP="00517051">
            <w:pPr>
              <w:widowControl w:val="0"/>
              <w:autoSpaceDE w:val="0"/>
              <w:autoSpaceDN w:val="0"/>
              <w:adjustRightInd w:val="0"/>
              <w:ind w:right="-20"/>
              <w:rPr>
                <w:sz w:val="14"/>
                <w:szCs w:val="14"/>
              </w:rPr>
            </w:pPr>
            <w:r w:rsidRPr="00517051">
              <w:rPr>
                <w:sz w:val="14"/>
                <w:szCs w:val="14"/>
              </w:rPr>
              <w:t>SPKL 3. XG</w:t>
            </w:r>
          </w:p>
        </w:tc>
        <w:tc>
          <w:tcPr>
            <w:tcW w:w="4680" w:type="dxa"/>
            <w:shd w:val="clear" w:color="auto" w:fill="FFFFFF"/>
            <w:vAlign w:val="center"/>
          </w:tcPr>
          <w:p w14:paraId="28BEB13A" w14:textId="77777777" w:rsidR="00CB0FB3" w:rsidRPr="00A8668E" w:rsidRDefault="00CB0FB3" w:rsidP="00517051">
            <w:pPr>
              <w:widowControl w:val="0"/>
              <w:tabs>
                <w:tab w:val="left" w:pos="1920"/>
              </w:tabs>
              <w:autoSpaceDE w:val="0"/>
              <w:autoSpaceDN w:val="0"/>
              <w:adjustRightInd w:val="0"/>
              <w:ind w:left="227" w:right="153"/>
              <w:jc w:val="both"/>
              <w:rPr>
                <w:sz w:val="18"/>
                <w:szCs w:val="18"/>
              </w:rPr>
            </w:pPr>
            <w:r w:rsidRPr="00A8668E">
              <w:rPr>
                <w:sz w:val="18"/>
                <w:szCs w:val="18"/>
              </w:rPr>
              <w:t xml:space="preserve">Idazkaritzaren </w:t>
            </w:r>
            <w:r w:rsidR="001946AB" w:rsidRPr="00A8668E">
              <w:rPr>
                <w:sz w:val="18"/>
                <w:szCs w:val="18"/>
              </w:rPr>
              <w:t xml:space="preserve">aldeko </w:t>
            </w:r>
            <w:r w:rsidRPr="00A8668E">
              <w:rPr>
                <w:sz w:val="18"/>
                <w:szCs w:val="18"/>
              </w:rPr>
              <w:t>txostena dagoela edo, biztanleria handiko udalerrien kasuan, aholkularitza juridikoaren titularrarena</w:t>
            </w:r>
          </w:p>
        </w:tc>
        <w:tc>
          <w:tcPr>
            <w:tcW w:w="960" w:type="dxa"/>
            <w:shd w:val="clear" w:color="auto" w:fill="FFFFFF"/>
          </w:tcPr>
          <w:p w14:paraId="36A1CF12" w14:textId="77777777" w:rsidR="00CB0FB3" w:rsidRPr="00A8668E" w:rsidRDefault="00CB0FB3" w:rsidP="00AB7580">
            <w:pPr>
              <w:widowControl w:val="0"/>
              <w:tabs>
                <w:tab w:val="left" w:pos="1920"/>
              </w:tabs>
              <w:autoSpaceDE w:val="0"/>
              <w:autoSpaceDN w:val="0"/>
              <w:adjustRightInd w:val="0"/>
              <w:spacing w:before="9"/>
              <w:ind w:right="153"/>
              <w:jc w:val="both"/>
              <w:rPr>
                <w:sz w:val="18"/>
                <w:szCs w:val="18"/>
              </w:rPr>
            </w:pPr>
          </w:p>
        </w:tc>
      </w:tr>
    </w:tbl>
    <w:p w14:paraId="06B048B9" w14:textId="77777777" w:rsidR="00CB0FB3" w:rsidRPr="00A8668E" w:rsidRDefault="00CB0FB3" w:rsidP="00AB7580">
      <w:pPr>
        <w:jc w:val="both"/>
        <w:rPr>
          <w:sz w:val="18"/>
          <w:szCs w:val="18"/>
        </w:rPr>
      </w:pPr>
    </w:p>
    <w:p w14:paraId="33E2834D" w14:textId="77777777" w:rsidR="00CB0FB3" w:rsidRPr="00A8668E" w:rsidRDefault="00CB0FB3" w:rsidP="00A8668E">
      <w:pPr>
        <w:pStyle w:val="Ttulo3"/>
      </w:pPr>
      <w:bookmarkStart w:id="167" w:name="_Toc166049919"/>
      <w:r w:rsidRPr="00A8668E">
        <w:t>Konturako ordainketak (O</w:t>
      </w:r>
      <w:r w:rsidR="00C17906" w:rsidRPr="00A8668E">
        <w:t>/ADO</w:t>
      </w:r>
      <w:r w:rsidRPr="00A8668E">
        <w:t xml:space="preserve"> fasea)</w:t>
      </w:r>
      <w:bookmarkEnd w:id="167"/>
    </w:p>
    <w:p w14:paraId="13D3ED41" w14:textId="77777777" w:rsidR="00CB0FB3" w:rsidRPr="00A8668E" w:rsidRDefault="00CB0FB3" w:rsidP="00AB7580">
      <w:pPr>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7DDE99A6" w14:textId="77777777" w:rsidTr="00C17906">
        <w:tc>
          <w:tcPr>
            <w:tcW w:w="1351" w:type="dxa"/>
            <w:shd w:val="clear" w:color="auto" w:fill="FFFFFF"/>
            <w:vAlign w:val="center"/>
          </w:tcPr>
          <w:p w14:paraId="444186A4"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b/>
                <w:sz w:val="14"/>
                <w:szCs w:val="14"/>
              </w:rPr>
              <w:t>A.</w:t>
            </w:r>
          </w:p>
        </w:tc>
        <w:tc>
          <w:tcPr>
            <w:tcW w:w="1440" w:type="dxa"/>
            <w:shd w:val="clear" w:color="auto" w:fill="FFFFFF"/>
            <w:vAlign w:val="center"/>
          </w:tcPr>
          <w:p w14:paraId="20D72BFB" w14:textId="77777777" w:rsidR="00CB0FB3" w:rsidRPr="00517051" w:rsidRDefault="00CB0FB3" w:rsidP="00517051">
            <w:pPr>
              <w:widowControl w:val="0"/>
              <w:autoSpaceDE w:val="0"/>
              <w:autoSpaceDN w:val="0"/>
              <w:adjustRightInd w:val="0"/>
              <w:spacing w:before="120"/>
              <w:ind w:right="-20"/>
              <w:jc w:val="both"/>
              <w:rPr>
                <w:sz w:val="14"/>
                <w:szCs w:val="14"/>
              </w:rPr>
            </w:pPr>
            <w:r w:rsidRPr="00517051">
              <w:rPr>
                <w:b/>
                <w:sz w:val="14"/>
                <w:szCs w:val="14"/>
              </w:rPr>
              <w:t>Leg. erref.</w:t>
            </w:r>
          </w:p>
        </w:tc>
        <w:tc>
          <w:tcPr>
            <w:tcW w:w="4680" w:type="dxa"/>
            <w:shd w:val="clear" w:color="auto" w:fill="FFFFFF"/>
            <w:vAlign w:val="center"/>
          </w:tcPr>
          <w:p w14:paraId="79BEECF5"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2C957CB9"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313FD255" w14:textId="77777777" w:rsidTr="00C17906">
        <w:tc>
          <w:tcPr>
            <w:tcW w:w="1351" w:type="dxa"/>
            <w:shd w:val="clear" w:color="auto" w:fill="FFFFFF"/>
            <w:vAlign w:val="center"/>
          </w:tcPr>
          <w:p w14:paraId="5FB96A57" w14:textId="77777777" w:rsidR="00CB0FB3" w:rsidRPr="00517051" w:rsidRDefault="00CB0FB3" w:rsidP="00AB7580">
            <w:pPr>
              <w:widowControl w:val="0"/>
              <w:autoSpaceDE w:val="0"/>
              <w:autoSpaceDN w:val="0"/>
              <w:adjustRightInd w:val="0"/>
              <w:ind w:right="-20"/>
              <w:jc w:val="both"/>
              <w:rPr>
                <w:sz w:val="14"/>
                <w:szCs w:val="14"/>
              </w:rPr>
            </w:pPr>
            <w:r w:rsidRPr="00517051">
              <w:rPr>
                <w:sz w:val="14"/>
                <w:szCs w:val="14"/>
              </w:rPr>
              <w:t>A.1</w:t>
            </w:r>
            <w:r w:rsidR="00EE78E2" w:rsidRPr="00517051">
              <w:rPr>
                <w:sz w:val="14"/>
                <w:szCs w:val="14"/>
              </w:rPr>
              <w:t xml:space="preserve"> </w:t>
            </w:r>
            <w:r w:rsidR="00B474DE" w:rsidRPr="00517051">
              <w:rPr>
                <w:color w:val="231F20"/>
                <w:sz w:val="14"/>
                <w:szCs w:val="14"/>
                <w:lang w:eastAsia="en-US"/>
              </w:rPr>
              <w:t>ERAGOZPEN ETENARAZLEA</w:t>
            </w:r>
          </w:p>
        </w:tc>
        <w:tc>
          <w:tcPr>
            <w:tcW w:w="1440" w:type="dxa"/>
            <w:shd w:val="clear" w:color="auto" w:fill="FFFFFF"/>
            <w:vAlign w:val="center"/>
          </w:tcPr>
          <w:p w14:paraId="2AD6C44E"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TEAFA 19.3</w:t>
            </w:r>
            <w:r w:rsidR="00EE78E2" w:rsidRPr="00517051">
              <w:rPr>
                <w:sz w:val="14"/>
                <w:szCs w:val="14"/>
              </w:rPr>
              <w:t xml:space="preserve"> </w:t>
            </w:r>
          </w:p>
          <w:p w14:paraId="02D0CCEA"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 xml:space="preserve">AEFD 3.5.4 </w:t>
            </w:r>
          </w:p>
          <w:p w14:paraId="2320A698"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BKFD 13.2 a)</w:t>
            </w:r>
            <w:r w:rsidR="00EE78E2" w:rsidRPr="00517051">
              <w:rPr>
                <w:sz w:val="14"/>
                <w:szCs w:val="14"/>
              </w:rPr>
              <w:t xml:space="preserve"> </w:t>
            </w:r>
          </w:p>
          <w:p w14:paraId="67318151" w14:textId="1F51E090" w:rsidR="00CB0FB3" w:rsidRPr="00517051" w:rsidRDefault="00CB0FB3" w:rsidP="00AB7580">
            <w:pPr>
              <w:widowControl w:val="0"/>
              <w:autoSpaceDE w:val="0"/>
              <w:autoSpaceDN w:val="0"/>
              <w:adjustRightInd w:val="0"/>
              <w:spacing w:before="72"/>
              <w:ind w:right="120"/>
              <w:jc w:val="both"/>
              <w:rPr>
                <w:sz w:val="14"/>
                <w:szCs w:val="14"/>
              </w:rPr>
            </w:pPr>
            <w:r w:rsidRPr="00517051">
              <w:rPr>
                <w:sz w:val="14"/>
                <w:szCs w:val="14"/>
              </w:rPr>
              <w:t>SPKL 39.2 b), 3. XG</w:t>
            </w:r>
          </w:p>
        </w:tc>
        <w:tc>
          <w:tcPr>
            <w:tcW w:w="4680" w:type="dxa"/>
            <w:shd w:val="clear" w:color="auto" w:fill="FFFFFF"/>
            <w:vAlign w:val="center"/>
          </w:tcPr>
          <w:p w14:paraId="2E27592B" w14:textId="77777777" w:rsidR="00517051" w:rsidRDefault="00CB0FB3" w:rsidP="00517051">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713AE7F9" w14:textId="54286E96" w:rsidR="00CB0FB3" w:rsidRPr="00A8668E" w:rsidRDefault="00CB0FB3" w:rsidP="00517051">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BE23CB4" w14:textId="77777777" w:rsidR="00CB0FB3" w:rsidRPr="00A8668E" w:rsidRDefault="00CB0FB3" w:rsidP="00AB7580">
            <w:pPr>
              <w:widowControl w:val="0"/>
              <w:autoSpaceDE w:val="0"/>
              <w:autoSpaceDN w:val="0"/>
              <w:adjustRightInd w:val="0"/>
              <w:jc w:val="both"/>
              <w:rPr>
                <w:sz w:val="18"/>
                <w:szCs w:val="18"/>
              </w:rPr>
            </w:pPr>
          </w:p>
        </w:tc>
      </w:tr>
      <w:tr w:rsidR="00CB0FB3" w:rsidRPr="00A8668E" w14:paraId="4A5AC830" w14:textId="77777777" w:rsidTr="00C17906">
        <w:tc>
          <w:tcPr>
            <w:tcW w:w="1351" w:type="dxa"/>
            <w:shd w:val="clear" w:color="auto" w:fill="FFFFFF"/>
            <w:vAlign w:val="center"/>
          </w:tcPr>
          <w:p w14:paraId="7874D3FA"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A.2 ERAGOZPEN ETENARAZLEA</w:t>
            </w:r>
          </w:p>
        </w:tc>
        <w:tc>
          <w:tcPr>
            <w:tcW w:w="1440" w:type="dxa"/>
            <w:shd w:val="clear" w:color="auto" w:fill="FFFFFF"/>
            <w:vAlign w:val="center"/>
          </w:tcPr>
          <w:p w14:paraId="471A4686" w14:textId="77777777" w:rsidR="00517051" w:rsidRDefault="00CB0FB3" w:rsidP="00AB7580">
            <w:pPr>
              <w:widowControl w:val="0"/>
              <w:autoSpaceDE w:val="0"/>
              <w:autoSpaceDN w:val="0"/>
              <w:adjustRightInd w:val="0"/>
              <w:spacing w:before="9"/>
              <w:ind w:right="-20"/>
              <w:jc w:val="both"/>
              <w:rPr>
                <w:sz w:val="14"/>
                <w:szCs w:val="14"/>
              </w:rPr>
            </w:pPr>
            <w:r w:rsidRPr="00517051">
              <w:rPr>
                <w:sz w:val="14"/>
                <w:szCs w:val="14"/>
              </w:rPr>
              <w:t>BKFD 13.2 a)</w:t>
            </w:r>
            <w:r w:rsidR="00EE78E2" w:rsidRPr="00517051">
              <w:rPr>
                <w:sz w:val="14"/>
                <w:szCs w:val="14"/>
              </w:rPr>
              <w:t xml:space="preserve"> </w:t>
            </w:r>
          </w:p>
          <w:p w14:paraId="34F51A81" w14:textId="36A3DB21" w:rsidR="00CB0FB3" w:rsidRPr="00517051" w:rsidRDefault="00CB0FB3" w:rsidP="00AB7580">
            <w:pPr>
              <w:widowControl w:val="0"/>
              <w:autoSpaceDE w:val="0"/>
              <w:autoSpaceDN w:val="0"/>
              <w:adjustRightInd w:val="0"/>
              <w:spacing w:before="9"/>
              <w:ind w:right="-20"/>
              <w:jc w:val="both"/>
              <w:rPr>
                <w:sz w:val="14"/>
                <w:szCs w:val="14"/>
              </w:rPr>
            </w:pPr>
            <w:r w:rsidRPr="00517051">
              <w:rPr>
                <w:sz w:val="14"/>
                <w:szCs w:val="14"/>
              </w:rPr>
              <w:t>TEAFA 22</w:t>
            </w:r>
          </w:p>
        </w:tc>
        <w:tc>
          <w:tcPr>
            <w:tcW w:w="4680" w:type="dxa"/>
            <w:shd w:val="clear" w:color="auto" w:fill="FFFFFF"/>
            <w:vAlign w:val="center"/>
          </w:tcPr>
          <w:p w14:paraId="7D6F90F6" w14:textId="77777777" w:rsidR="00517051" w:rsidRDefault="00CB0FB3" w:rsidP="00517051">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EE78E2" w:rsidRPr="00A8668E">
              <w:rPr>
                <w:sz w:val="18"/>
                <w:szCs w:val="18"/>
              </w:rPr>
              <w:t xml:space="preserve"> </w:t>
            </w:r>
          </w:p>
          <w:p w14:paraId="3A0683EE" w14:textId="369496F2" w:rsidR="00CB0FB3" w:rsidRPr="00A8668E" w:rsidRDefault="00CB0FB3" w:rsidP="00517051">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27001CBA" w14:textId="77777777" w:rsidR="00CB0FB3" w:rsidRPr="00A8668E" w:rsidRDefault="00CB0FB3" w:rsidP="00AB7580">
            <w:pPr>
              <w:widowControl w:val="0"/>
              <w:autoSpaceDE w:val="0"/>
              <w:autoSpaceDN w:val="0"/>
              <w:adjustRightInd w:val="0"/>
              <w:spacing w:line="250" w:lineRule="auto"/>
              <w:jc w:val="both"/>
              <w:rPr>
                <w:sz w:val="18"/>
                <w:szCs w:val="18"/>
              </w:rPr>
            </w:pPr>
          </w:p>
        </w:tc>
      </w:tr>
      <w:tr w:rsidR="00CB0FB3" w:rsidRPr="00A8668E" w14:paraId="3E8F85B3" w14:textId="77777777" w:rsidTr="00C17906">
        <w:tc>
          <w:tcPr>
            <w:tcW w:w="1351" w:type="dxa"/>
            <w:shd w:val="clear" w:color="auto" w:fill="FFFFFF"/>
            <w:vAlign w:val="center"/>
          </w:tcPr>
          <w:p w14:paraId="17BEB142"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A.3 ERAGOZPEN ETENARAZLEA</w:t>
            </w:r>
          </w:p>
        </w:tc>
        <w:tc>
          <w:tcPr>
            <w:tcW w:w="1440" w:type="dxa"/>
            <w:shd w:val="clear" w:color="auto" w:fill="FFFFFF"/>
            <w:vAlign w:val="center"/>
          </w:tcPr>
          <w:p w14:paraId="4A3648F5" w14:textId="77777777" w:rsidR="00517051" w:rsidRDefault="00CB0FB3" w:rsidP="00AB7580">
            <w:pPr>
              <w:widowControl w:val="0"/>
              <w:autoSpaceDE w:val="0"/>
              <w:autoSpaceDN w:val="0"/>
              <w:adjustRightInd w:val="0"/>
              <w:spacing w:before="80"/>
              <w:ind w:right="-20"/>
              <w:jc w:val="both"/>
              <w:rPr>
                <w:sz w:val="14"/>
                <w:szCs w:val="14"/>
              </w:rPr>
            </w:pPr>
            <w:r w:rsidRPr="00517051">
              <w:rPr>
                <w:sz w:val="14"/>
                <w:szCs w:val="14"/>
              </w:rPr>
              <w:t>BKFD 13.2 b)</w:t>
            </w:r>
            <w:r w:rsidR="00EE78E2" w:rsidRPr="00517051">
              <w:rPr>
                <w:sz w:val="14"/>
                <w:szCs w:val="14"/>
              </w:rPr>
              <w:t xml:space="preserve"> </w:t>
            </w:r>
          </w:p>
          <w:p w14:paraId="09A2DFF6" w14:textId="56104BBC" w:rsidR="00CB0FB3" w:rsidRPr="00517051" w:rsidRDefault="00CB0FB3" w:rsidP="00AB7580">
            <w:pPr>
              <w:widowControl w:val="0"/>
              <w:autoSpaceDE w:val="0"/>
              <w:autoSpaceDN w:val="0"/>
              <w:adjustRightInd w:val="0"/>
              <w:spacing w:before="80"/>
              <w:ind w:right="-20"/>
              <w:jc w:val="both"/>
              <w:rPr>
                <w:sz w:val="14"/>
                <w:szCs w:val="14"/>
              </w:rPr>
            </w:pPr>
            <w:r w:rsidRPr="00517051">
              <w:rPr>
                <w:sz w:val="14"/>
                <w:szCs w:val="14"/>
              </w:rPr>
              <w:t>TEAFA 41</w:t>
            </w:r>
          </w:p>
        </w:tc>
        <w:tc>
          <w:tcPr>
            <w:tcW w:w="4680" w:type="dxa"/>
            <w:shd w:val="clear" w:color="auto" w:fill="FFFFFF"/>
            <w:vAlign w:val="center"/>
          </w:tcPr>
          <w:p w14:paraId="48768F92" w14:textId="77777777"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960" w:type="dxa"/>
            <w:shd w:val="clear" w:color="auto" w:fill="FFFFFF"/>
          </w:tcPr>
          <w:p w14:paraId="076EBE84" w14:textId="77777777" w:rsidR="00CB0FB3" w:rsidRPr="00A8668E" w:rsidRDefault="00CB0FB3" w:rsidP="00AB7580">
            <w:pPr>
              <w:widowControl w:val="0"/>
              <w:autoSpaceDE w:val="0"/>
              <w:autoSpaceDN w:val="0"/>
              <w:adjustRightInd w:val="0"/>
              <w:spacing w:line="280" w:lineRule="exact"/>
              <w:jc w:val="both"/>
              <w:rPr>
                <w:sz w:val="18"/>
                <w:szCs w:val="18"/>
              </w:rPr>
            </w:pPr>
          </w:p>
        </w:tc>
      </w:tr>
      <w:tr w:rsidR="00CB0FB3" w:rsidRPr="00A8668E" w14:paraId="30CC7582" w14:textId="77777777" w:rsidTr="00C17906">
        <w:tc>
          <w:tcPr>
            <w:tcW w:w="1351" w:type="dxa"/>
            <w:shd w:val="clear" w:color="auto" w:fill="FFFFFF"/>
            <w:vAlign w:val="center"/>
          </w:tcPr>
          <w:p w14:paraId="23090343"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A.4 ERAGOZPEN ETENARAZLEA</w:t>
            </w:r>
          </w:p>
        </w:tc>
        <w:tc>
          <w:tcPr>
            <w:tcW w:w="1440" w:type="dxa"/>
            <w:shd w:val="clear" w:color="auto" w:fill="FFFFFF"/>
            <w:vAlign w:val="center"/>
          </w:tcPr>
          <w:p w14:paraId="679FC4C7" w14:textId="77777777" w:rsidR="00517051" w:rsidRDefault="00CB0FB3" w:rsidP="00AB7580">
            <w:pPr>
              <w:widowControl w:val="0"/>
              <w:autoSpaceDE w:val="0"/>
              <w:autoSpaceDN w:val="0"/>
              <w:adjustRightInd w:val="0"/>
              <w:spacing w:before="80"/>
              <w:ind w:right="120"/>
              <w:jc w:val="both"/>
              <w:rPr>
                <w:sz w:val="14"/>
                <w:szCs w:val="14"/>
              </w:rPr>
            </w:pPr>
            <w:r w:rsidRPr="00517051">
              <w:rPr>
                <w:sz w:val="14"/>
                <w:szCs w:val="14"/>
              </w:rPr>
              <w:t>BKFD 19 a)</w:t>
            </w:r>
            <w:r w:rsidR="00EE78E2" w:rsidRPr="00517051">
              <w:rPr>
                <w:sz w:val="14"/>
                <w:szCs w:val="14"/>
              </w:rPr>
              <w:t xml:space="preserve"> </w:t>
            </w:r>
          </w:p>
          <w:p w14:paraId="2BCEF603" w14:textId="1F99BACB" w:rsidR="00CB0FB3" w:rsidRPr="00517051" w:rsidRDefault="00CB0FB3" w:rsidP="00AB7580">
            <w:pPr>
              <w:widowControl w:val="0"/>
              <w:autoSpaceDE w:val="0"/>
              <w:autoSpaceDN w:val="0"/>
              <w:adjustRightInd w:val="0"/>
              <w:spacing w:before="80"/>
              <w:ind w:right="120"/>
              <w:jc w:val="both"/>
              <w:rPr>
                <w:sz w:val="14"/>
                <w:szCs w:val="14"/>
              </w:rPr>
            </w:pPr>
            <w:r w:rsidRPr="00517051">
              <w:rPr>
                <w:sz w:val="14"/>
                <w:szCs w:val="14"/>
              </w:rPr>
              <w:t>TEAFA, 39</w:t>
            </w:r>
          </w:p>
        </w:tc>
        <w:tc>
          <w:tcPr>
            <w:tcW w:w="4680" w:type="dxa"/>
            <w:shd w:val="clear" w:color="auto" w:fill="FFFFFF"/>
            <w:vAlign w:val="center"/>
          </w:tcPr>
          <w:p w14:paraId="3DC08E4F" w14:textId="77777777"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960" w:type="dxa"/>
            <w:shd w:val="clear" w:color="auto" w:fill="FFFFFF"/>
          </w:tcPr>
          <w:p w14:paraId="1F202F8A" w14:textId="77777777" w:rsidR="00CB0FB3" w:rsidRPr="00A8668E" w:rsidRDefault="00CB0FB3" w:rsidP="00AB7580">
            <w:pPr>
              <w:widowControl w:val="0"/>
              <w:autoSpaceDE w:val="0"/>
              <w:autoSpaceDN w:val="0"/>
              <w:adjustRightInd w:val="0"/>
              <w:spacing w:line="280" w:lineRule="exact"/>
              <w:jc w:val="both"/>
              <w:rPr>
                <w:sz w:val="18"/>
                <w:szCs w:val="18"/>
              </w:rPr>
            </w:pPr>
          </w:p>
        </w:tc>
      </w:tr>
      <w:tr w:rsidR="00CB0FB3" w:rsidRPr="00A8668E" w14:paraId="73199C4D" w14:textId="77777777" w:rsidTr="00C17906">
        <w:tc>
          <w:tcPr>
            <w:tcW w:w="1351" w:type="dxa"/>
            <w:shd w:val="clear" w:color="auto" w:fill="FFFFFF"/>
            <w:vAlign w:val="center"/>
          </w:tcPr>
          <w:p w14:paraId="2EC4D4CB"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A.5 ERAGOZPEN ETENARAZLEA</w:t>
            </w:r>
          </w:p>
        </w:tc>
        <w:tc>
          <w:tcPr>
            <w:tcW w:w="1440" w:type="dxa"/>
            <w:shd w:val="clear" w:color="auto" w:fill="FFFFFF"/>
            <w:vAlign w:val="center"/>
          </w:tcPr>
          <w:p w14:paraId="5C5EBD17"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t>BKFD 19 b)</w:t>
            </w:r>
            <w:r w:rsidR="00EE78E2" w:rsidRPr="00517051">
              <w:rPr>
                <w:sz w:val="14"/>
                <w:szCs w:val="14"/>
              </w:rPr>
              <w:t xml:space="preserve"> </w:t>
            </w:r>
          </w:p>
          <w:p w14:paraId="57A34048"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lastRenderedPageBreak/>
              <w:t>AFE 172</w:t>
            </w:r>
            <w:r w:rsidR="00EE78E2" w:rsidRPr="00517051">
              <w:rPr>
                <w:sz w:val="14"/>
                <w:szCs w:val="14"/>
              </w:rPr>
              <w:t xml:space="preserve"> </w:t>
            </w:r>
          </w:p>
          <w:p w14:paraId="0BC72F89"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t>SPKL 62.1</w:t>
            </w:r>
            <w:r w:rsidR="00EE78E2" w:rsidRPr="00517051">
              <w:rPr>
                <w:sz w:val="14"/>
                <w:szCs w:val="14"/>
              </w:rPr>
              <w:t xml:space="preserve"> </w:t>
            </w:r>
          </w:p>
          <w:p w14:paraId="42552051"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t>FESL 3 eta 4</w:t>
            </w:r>
            <w:r w:rsidR="00EE78E2" w:rsidRPr="00517051">
              <w:rPr>
                <w:sz w:val="14"/>
                <w:szCs w:val="14"/>
              </w:rPr>
              <w:t xml:space="preserve"> </w:t>
            </w:r>
          </w:p>
          <w:p w14:paraId="50243E0C" w14:textId="737749BF"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FFD, 1, 2 eta 3</w:t>
            </w:r>
          </w:p>
        </w:tc>
        <w:tc>
          <w:tcPr>
            <w:tcW w:w="4680" w:type="dxa"/>
            <w:shd w:val="clear" w:color="auto" w:fill="FFFFFF"/>
            <w:vAlign w:val="center"/>
          </w:tcPr>
          <w:p w14:paraId="48895321" w14:textId="77777777" w:rsidR="00517051" w:rsidRDefault="00CB0FB3" w:rsidP="00517051">
            <w:pPr>
              <w:pStyle w:val="Prrafodelista"/>
              <w:widowControl w:val="0"/>
              <w:numPr>
                <w:ilvl w:val="0"/>
                <w:numId w:val="243"/>
              </w:numPr>
              <w:autoSpaceDE w:val="0"/>
              <w:autoSpaceDN w:val="0"/>
              <w:adjustRightInd w:val="0"/>
              <w:spacing w:line="280" w:lineRule="exact"/>
              <w:ind w:right="153"/>
              <w:jc w:val="both"/>
              <w:rPr>
                <w:sz w:val="18"/>
                <w:szCs w:val="18"/>
              </w:rPr>
            </w:pPr>
            <w:r w:rsidRPr="00517051">
              <w:rPr>
                <w:sz w:val="18"/>
                <w:szCs w:val="18"/>
              </w:rPr>
              <w:lastRenderedPageBreak/>
              <w:t xml:space="preserve">Betebeharraren egiaztagiriek aplikatu </w:t>
            </w:r>
            <w:r w:rsidRPr="00517051">
              <w:rPr>
                <w:sz w:val="18"/>
                <w:szCs w:val="18"/>
              </w:rPr>
              <w:lastRenderedPageBreak/>
              <w:t>beharreko legezko eta erregelamenduzko xedapenak betetzen dituztela. Nolanahi ere, hauek jaso beharko dira dokumentazioan: Pertsona edo erakunde hartzekodunaren identifikazioa, betebeharraren zenbateko zehatza eta ordaintzeko betebeharraren jatorri diren zerbitzuak.</w:t>
            </w:r>
            <w:r w:rsidR="00EE78E2" w:rsidRPr="00517051">
              <w:rPr>
                <w:sz w:val="18"/>
                <w:szCs w:val="18"/>
              </w:rPr>
              <w:t xml:space="preserve"> </w:t>
            </w:r>
          </w:p>
          <w:p w14:paraId="196D2515" w14:textId="4A1CA8EC" w:rsidR="00CB0FB3" w:rsidRPr="00517051" w:rsidRDefault="00CB0FB3" w:rsidP="00517051">
            <w:pPr>
              <w:pStyle w:val="Prrafodelista"/>
              <w:widowControl w:val="0"/>
              <w:numPr>
                <w:ilvl w:val="0"/>
                <w:numId w:val="243"/>
              </w:numPr>
              <w:autoSpaceDE w:val="0"/>
              <w:autoSpaceDN w:val="0"/>
              <w:adjustRightInd w:val="0"/>
              <w:spacing w:line="280" w:lineRule="exact"/>
              <w:ind w:right="153"/>
              <w:jc w:val="both"/>
              <w:rPr>
                <w:sz w:val="18"/>
                <w:szCs w:val="18"/>
              </w:rPr>
            </w:pPr>
            <w:r w:rsidRPr="00517051">
              <w:rPr>
                <w:sz w:val="18"/>
                <w:szCs w:val="18"/>
              </w:rPr>
              <w:t>Adjudikaziodunak faktura aurkeztu duela, elektronikoa, hala badagokio, eta izapidetzeko ardura duen pertsonaren aldeko txostena dagoela.</w:t>
            </w:r>
          </w:p>
        </w:tc>
        <w:tc>
          <w:tcPr>
            <w:tcW w:w="960" w:type="dxa"/>
            <w:shd w:val="clear" w:color="auto" w:fill="FFFFFF"/>
          </w:tcPr>
          <w:p w14:paraId="0B345E7D" w14:textId="77777777" w:rsidR="00CB0FB3" w:rsidRPr="00A8668E" w:rsidRDefault="00CB0FB3" w:rsidP="00AB7580">
            <w:pPr>
              <w:widowControl w:val="0"/>
              <w:autoSpaceDE w:val="0"/>
              <w:autoSpaceDN w:val="0"/>
              <w:adjustRightInd w:val="0"/>
              <w:spacing w:line="280" w:lineRule="exact"/>
              <w:jc w:val="both"/>
              <w:rPr>
                <w:sz w:val="18"/>
                <w:szCs w:val="18"/>
              </w:rPr>
            </w:pPr>
          </w:p>
        </w:tc>
      </w:tr>
      <w:tr w:rsidR="00CB0FB3" w:rsidRPr="00A8668E" w14:paraId="0D83AF1A" w14:textId="77777777" w:rsidTr="00C17906">
        <w:tc>
          <w:tcPr>
            <w:tcW w:w="1351" w:type="dxa"/>
            <w:shd w:val="clear" w:color="auto" w:fill="FFFFFF"/>
            <w:vAlign w:val="center"/>
          </w:tcPr>
          <w:p w14:paraId="388E2D56"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b/>
                <w:sz w:val="14"/>
                <w:szCs w:val="14"/>
              </w:rPr>
              <w:t>B.</w:t>
            </w:r>
          </w:p>
        </w:tc>
        <w:tc>
          <w:tcPr>
            <w:tcW w:w="1440" w:type="dxa"/>
            <w:shd w:val="clear" w:color="auto" w:fill="FFFFFF"/>
            <w:vAlign w:val="center"/>
          </w:tcPr>
          <w:p w14:paraId="416DFD5B" w14:textId="77777777" w:rsidR="00CB0FB3" w:rsidRPr="00517051" w:rsidRDefault="00CB0FB3" w:rsidP="00517051">
            <w:pPr>
              <w:widowControl w:val="0"/>
              <w:autoSpaceDE w:val="0"/>
              <w:autoSpaceDN w:val="0"/>
              <w:adjustRightInd w:val="0"/>
              <w:spacing w:before="120"/>
              <w:ind w:right="-20"/>
              <w:jc w:val="both"/>
              <w:rPr>
                <w:sz w:val="14"/>
                <w:szCs w:val="14"/>
              </w:rPr>
            </w:pPr>
            <w:r w:rsidRPr="00517051">
              <w:rPr>
                <w:b/>
                <w:sz w:val="14"/>
                <w:szCs w:val="14"/>
              </w:rPr>
              <w:t>Leg. erref.</w:t>
            </w:r>
          </w:p>
        </w:tc>
        <w:tc>
          <w:tcPr>
            <w:tcW w:w="4680" w:type="dxa"/>
            <w:shd w:val="clear" w:color="auto" w:fill="FFFFFF"/>
            <w:vAlign w:val="center"/>
          </w:tcPr>
          <w:p w14:paraId="339D5FFB"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3777E472" w14:textId="77777777" w:rsidR="00CB0FB3" w:rsidRPr="00A8668E" w:rsidRDefault="00CB0FB3" w:rsidP="00AB7580">
            <w:pPr>
              <w:widowControl w:val="0"/>
              <w:autoSpaceDE w:val="0"/>
              <w:autoSpaceDN w:val="0"/>
              <w:adjustRightInd w:val="0"/>
              <w:jc w:val="both"/>
              <w:rPr>
                <w:b/>
                <w:sz w:val="18"/>
                <w:szCs w:val="18"/>
              </w:rPr>
            </w:pPr>
          </w:p>
        </w:tc>
      </w:tr>
      <w:tr w:rsidR="00CB0FB3" w:rsidRPr="00A8668E" w14:paraId="47752659" w14:textId="77777777" w:rsidTr="00C17906">
        <w:tc>
          <w:tcPr>
            <w:tcW w:w="1351" w:type="dxa"/>
            <w:shd w:val="clear" w:color="auto" w:fill="FFFFFF"/>
            <w:vAlign w:val="center"/>
          </w:tcPr>
          <w:p w14:paraId="0FE12914"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B.1</w:t>
            </w:r>
          </w:p>
        </w:tc>
        <w:tc>
          <w:tcPr>
            <w:tcW w:w="1440" w:type="dxa"/>
            <w:shd w:val="clear" w:color="auto" w:fill="FFFFFF"/>
            <w:vAlign w:val="center"/>
          </w:tcPr>
          <w:p w14:paraId="58FDF3C1"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t>SPKL 3. XG</w:t>
            </w:r>
            <w:r w:rsidR="00EE78E2" w:rsidRPr="00517051">
              <w:rPr>
                <w:sz w:val="14"/>
                <w:szCs w:val="14"/>
              </w:rPr>
              <w:t xml:space="preserve"> </w:t>
            </w:r>
          </w:p>
          <w:p w14:paraId="4BF19352" w14:textId="5746FA52"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BKFD 20.3</w:t>
            </w:r>
          </w:p>
        </w:tc>
        <w:tc>
          <w:tcPr>
            <w:tcW w:w="4680" w:type="dxa"/>
            <w:shd w:val="clear" w:color="auto" w:fill="FFFFFF"/>
            <w:vAlign w:val="center"/>
          </w:tcPr>
          <w:p w14:paraId="56D0EE04" w14:textId="77777777" w:rsidR="00517051" w:rsidRDefault="00CB0FB3" w:rsidP="00517051">
            <w:pPr>
              <w:widowControl w:val="0"/>
              <w:tabs>
                <w:tab w:val="left" w:pos="1920"/>
              </w:tabs>
              <w:autoSpaceDE w:val="0"/>
              <w:autoSpaceDN w:val="0"/>
              <w:adjustRightInd w:val="0"/>
              <w:spacing w:before="80"/>
              <w:ind w:left="227" w:right="153"/>
              <w:jc w:val="both"/>
              <w:rPr>
                <w:sz w:val="18"/>
                <w:szCs w:val="18"/>
              </w:rPr>
            </w:pPr>
            <w:r w:rsidRPr="00A8668E">
              <w:rPr>
                <w:sz w:val="18"/>
                <w:szCs w:val="18"/>
              </w:rPr>
              <w:t>Kontu-hartzailetzari jakinarazi zaiola harrerara joango den ordezkaria izendatzeko, inbertsioa materialki egiaztatzeko eginkizunak betez.</w:t>
            </w:r>
            <w:r w:rsidR="00EE78E2" w:rsidRPr="00A8668E">
              <w:rPr>
                <w:sz w:val="18"/>
                <w:szCs w:val="18"/>
              </w:rPr>
              <w:t xml:space="preserve"> </w:t>
            </w:r>
          </w:p>
          <w:p w14:paraId="0DAD8D54" w14:textId="217D1665" w:rsidR="00CB0FB3" w:rsidRPr="00A8668E" w:rsidRDefault="00CB0FB3" w:rsidP="00517051">
            <w:pPr>
              <w:widowControl w:val="0"/>
              <w:tabs>
                <w:tab w:val="left" w:pos="1920"/>
              </w:tabs>
              <w:autoSpaceDE w:val="0"/>
              <w:autoSpaceDN w:val="0"/>
              <w:adjustRightInd w:val="0"/>
              <w:spacing w:before="80"/>
              <w:ind w:left="227" w:right="153"/>
              <w:jc w:val="both"/>
              <w:rPr>
                <w:sz w:val="18"/>
                <w:szCs w:val="18"/>
              </w:rPr>
            </w:pPr>
            <w:r w:rsidRPr="00A8668E">
              <w:rPr>
                <w:i/>
                <w:sz w:val="18"/>
                <w:szCs w:val="18"/>
              </w:rPr>
              <w:t>(Konturako ordainketen zenbateko metatua kontratuaren prezioaren ehuneko 90 edo handiagoa izango bada, hala badagokio, onartutako aldaketak barne. Ez zaie aplikatzen kontratu txikiei)</w:t>
            </w:r>
          </w:p>
        </w:tc>
        <w:tc>
          <w:tcPr>
            <w:tcW w:w="960" w:type="dxa"/>
            <w:shd w:val="clear" w:color="auto" w:fill="FFFFFF"/>
          </w:tcPr>
          <w:p w14:paraId="56138F81" w14:textId="77777777" w:rsidR="00CB0FB3" w:rsidRPr="00A8668E" w:rsidRDefault="00CB0FB3" w:rsidP="00AB7580">
            <w:pPr>
              <w:widowControl w:val="0"/>
              <w:tabs>
                <w:tab w:val="left" w:pos="1920"/>
              </w:tabs>
              <w:autoSpaceDE w:val="0"/>
              <w:autoSpaceDN w:val="0"/>
              <w:adjustRightInd w:val="0"/>
              <w:jc w:val="both"/>
              <w:rPr>
                <w:sz w:val="18"/>
                <w:szCs w:val="18"/>
              </w:rPr>
            </w:pPr>
          </w:p>
        </w:tc>
      </w:tr>
      <w:tr w:rsidR="00CB0FB3" w:rsidRPr="00A8668E" w14:paraId="1CEEF6BD" w14:textId="77777777" w:rsidTr="00C17906">
        <w:tc>
          <w:tcPr>
            <w:tcW w:w="1351" w:type="dxa"/>
            <w:shd w:val="clear" w:color="auto" w:fill="FFFFFF"/>
            <w:vAlign w:val="center"/>
          </w:tcPr>
          <w:p w14:paraId="744D000B"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B.2</w:t>
            </w:r>
          </w:p>
        </w:tc>
        <w:tc>
          <w:tcPr>
            <w:tcW w:w="1440" w:type="dxa"/>
            <w:shd w:val="clear" w:color="auto" w:fill="FFFFFF"/>
            <w:vAlign w:val="center"/>
          </w:tcPr>
          <w:p w14:paraId="49078C6C" w14:textId="77777777" w:rsidR="00CB0FB3" w:rsidRPr="00517051" w:rsidRDefault="00CB0FB3" w:rsidP="00AB7580">
            <w:pPr>
              <w:widowControl w:val="0"/>
              <w:autoSpaceDE w:val="0"/>
              <w:autoSpaceDN w:val="0"/>
              <w:adjustRightInd w:val="0"/>
              <w:spacing w:before="120"/>
              <w:jc w:val="both"/>
              <w:rPr>
                <w:sz w:val="14"/>
                <w:szCs w:val="14"/>
              </w:rPr>
            </w:pPr>
            <w:r w:rsidRPr="00517051">
              <w:rPr>
                <w:sz w:val="14"/>
                <w:szCs w:val="14"/>
              </w:rPr>
              <w:t>SPKL 28,  29, 118</w:t>
            </w:r>
            <w:r w:rsidR="006A2CFC" w:rsidRPr="00517051">
              <w:rPr>
                <w:sz w:val="14"/>
                <w:szCs w:val="14"/>
              </w:rPr>
              <w:t>, ABA</w:t>
            </w:r>
          </w:p>
        </w:tc>
        <w:tc>
          <w:tcPr>
            <w:tcW w:w="4680" w:type="dxa"/>
            <w:shd w:val="clear" w:color="auto" w:fill="FFFFFF"/>
            <w:vAlign w:val="center"/>
          </w:tcPr>
          <w:p w14:paraId="6C6895E9"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a) Bada adjudikazio-proposamen bat zentro kudeatzaileak eta organo eskudunak sinatua onartua izan dadin, eta honako alderdi hauek jasotzen dituela:</w:t>
            </w:r>
          </w:p>
          <w:p w14:paraId="3E15C16F"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 • Justifikatzea iraupena urtebetetik beherakoa dela eta ez dagoela luzatzeko aukerarik. </w:t>
            </w:r>
          </w:p>
          <w:p w14:paraId="23C5664B"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 Justifikatzea kontratua egin beharra dagoela eta ez dela aldatzen ari kontratuaren xedea kontratu txikien atalaseak aplikatzea saihesteko. [Ezin da aplikatu kontratu txikietan, baldin eta haien balio </w:t>
            </w:r>
            <w:proofErr w:type="spellStart"/>
            <w:r w:rsidRPr="00A8668E">
              <w:rPr>
                <w:sz w:val="18"/>
                <w:szCs w:val="18"/>
              </w:rPr>
              <w:t>zenbatetsia</w:t>
            </w:r>
            <w:proofErr w:type="spellEnd"/>
            <w:r w:rsidRPr="00A8668E">
              <w:rPr>
                <w:sz w:val="18"/>
                <w:szCs w:val="18"/>
              </w:rPr>
              <w:t xml:space="preserve"> 5.000 eurotik gorakoa ez bada eta haien ordainketa kutxa finkoko aurrerakinaren edo antzeko sistemaren bidez egiaztatzen bada]. </w:t>
            </w:r>
          </w:p>
          <w:p w14:paraId="4CFBE8D2"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b) Justifikatzen da espedientean eskatu direla, gutxienez, hiru aurrekontu. </w:t>
            </w:r>
          </w:p>
          <w:p w14:paraId="1FAD5BC2"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 Espedientean jasota daude jasotako eskaintzak eta aukeratutakoaren justifikazioa. Aurrekoa ezin bada bete, horren justifikazio arrazoitu bat gehitu da. </w:t>
            </w:r>
          </w:p>
          <w:p w14:paraId="6E9D3BAB" w14:textId="65A25540"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w:t>
            </w:r>
            <w:r w:rsidRPr="00517051">
              <w:rPr>
                <w:i/>
                <w:iCs/>
                <w:sz w:val="18"/>
                <w:szCs w:val="18"/>
              </w:rPr>
              <w:t xml:space="preserve">Ezin zaie aplikatu balio </w:t>
            </w:r>
            <w:proofErr w:type="spellStart"/>
            <w:r w:rsidRPr="00517051">
              <w:rPr>
                <w:i/>
                <w:iCs/>
                <w:sz w:val="18"/>
                <w:szCs w:val="18"/>
              </w:rPr>
              <w:t>zenbatetsia</w:t>
            </w:r>
            <w:proofErr w:type="spellEnd"/>
            <w:r w:rsidRPr="00517051">
              <w:rPr>
                <w:i/>
                <w:iCs/>
                <w:sz w:val="18"/>
                <w:szCs w:val="18"/>
              </w:rPr>
              <w:t xml:space="preserve"> 5.000 eurotik gora ez duten kontratu txikiei</w:t>
            </w:r>
            <w:r w:rsidRPr="00A8668E">
              <w:rPr>
                <w:sz w:val="18"/>
                <w:szCs w:val="18"/>
              </w:rPr>
              <w:t xml:space="preserve">). </w:t>
            </w:r>
          </w:p>
          <w:p w14:paraId="6E2957D3"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c) Bada aldeko txosten juridiko bat, idazkaritzarena, espedientea onartzeari buruzkoa. (</w:t>
            </w:r>
            <w:r w:rsidRPr="00517051">
              <w:rPr>
                <w:i/>
                <w:iCs/>
                <w:sz w:val="18"/>
                <w:szCs w:val="18"/>
              </w:rPr>
              <w:t xml:space="preserve">Ezin zaie aplikatu balio </w:t>
            </w:r>
            <w:proofErr w:type="spellStart"/>
            <w:r w:rsidRPr="00517051">
              <w:rPr>
                <w:i/>
                <w:iCs/>
                <w:sz w:val="18"/>
                <w:szCs w:val="18"/>
              </w:rPr>
              <w:t>zenbatetsia</w:t>
            </w:r>
            <w:proofErr w:type="spellEnd"/>
            <w:r w:rsidRPr="00517051">
              <w:rPr>
                <w:i/>
                <w:iCs/>
                <w:sz w:val="18"/>
                <w:szCs w:val="18"/>
              </w:rPr>
              <w:t xml:space="preserve"> 500 eurotik gora ez duten kontratu txikiei</w:t>
            </w:r>
            <w:r w:rsidRPr="00A8668E">
              <w:rPr>
                <w:sz w:val="18"/>
                <w:szCs w:val="18"/>
              </w:rPr>
              <w:t xml:space="preserve">) </w:t>
            </w:r>
          </w:p>
          <w:p w14:paraId="3B015363" w14:textId="77777777" w:rsidR="00517051" w:rsidRDefault="00517051" w:rsidP="00517051">
            <w:pPr>
              <w:widowControl w:val="0"/>
              <w:autoSpaceDE w:val="0"/>
              <w:autoSpaceDN w:val="0"/>
              <w:adjustRightInd w:val="0"/>
              <w:spacing w:before="120"/>
              <w:ind w:left="227" w:right="153"/>
              <w:jc w:val="both"/>
              <w:rPr>
                <w:sz w:val="18"/>
                <w:szCs w:val="18"/>
              </w:rPr>
            </w:pPr>
            <w:r>
              <w:rPr>
                <w:sz w:val="18"/>
                <w:szCs w:val="18"/>
              </w:rPr>
              <w:t>d</w:t>
            </w:r>
            <w:r w:rsidR="00C17906" w:rsidRPr="00A8668E">
              <w:rPr>
                <w:sz w:val="18"/>
                <w:szCs w:val="18"/>
              </w:rPr>
              <w:t xml:space="preserve">) Proposamena idazkariak sinaturik dago (kontratu txikiei aplikatzekoa, baldin eta haien balio </w:t>
            </w:r>
            <w:proofErr w:type="spellStart"/>
            <w:r w:rsidR="00C17906" w:rsidRPr="00A8668E">
              <w:rPr>
                <w:sz w:val="18"/>
                <w:szCs w:val="18"/>
              </w:rPr>
              <w:t>zenbatetsia</w:t>
            </w:r>
            <w:proofErr w:type="spellEnd"/>
            <w:r w:rsidR="00C17906" w:rsidRPr="00A8668E">
              <w:rPr>
                <w:sz w:val="18"/>
                <w:szCs w:val="18"/>
              </w:rPr>
              <w:t xml:space="preserve"> ez bada 500 euro baino gehiago) </w:t>
            </w:r>
          </w:p>
          <w:p w14:paraId="41A2F0C3" w14:textId="408B4C77" w:rsidR="00CB0FB3" w:rsidRPr="00A8668E" w:rsidRDefault="00C17906" w:rsidP="00517051">
            <w:pPr>
              <w:widowControl w:val="0"/>
              <w:autoSpaceDE w:val="0"/>
              <w:autoSpaceDN w:val="0"/>
              <w:adjustRightInd w:val="0"/>
              <w:spacing w:before="120"/>
              <w:ind w:left="227" w:right="153"/>
              <w:jc w:val="both"/>
              <w:rPr>
                <w:sz w:val="18"/>
                <w:szCs w:val="18"/>
              </w:rPr>
            </w:pPr>
            <w:r w:rsidRPr="00A8668E">
              <w:rPr>
                <w:sz w:val="18"/>
                <w:szCs w:val="18"/>
              </w:rPr>
              <w:t>(</w:t>
            </w:r>
            <w:r w:rsidRPr="00517051">
              <w:rPr>
                <w:i/>
                <w:iCs/>
                <w:sz w:val="18"/>
                <w:szCs w:val="18"/>
              </w:rPr>
              <w:t>Aurretiazko fiskalizazioaren pekoak ez diren kontratu txikien kasuan</w:t>
            </w:r>
            <w:r w:rsidRPr="00A8668E">
              <w:rPr>
                <w:sz w:val="18"/>
                <w:szCs w:val="18"/>
              </w:rPr>
              <w:t>)</w:t>
            </w:r>
          </w:p>
        </w:tc>
        <w:tc>
          <w:tcPr>
            <w:tcW w:w="960" w:type="dxa"/>
            <w:shd w:val="clear" w:color="auto" w:fill="FFFFFF"/>
          </w:tcPr>
          <w:p w14:paraId="22FB4767" w14:textId="77777777" w:rsidR="00CB0FB3" w:rsidRPr="00A8668E" w:rsidRDefault="00CB0FB3" w:rsidP="00AB7580">
            <w:pPr>
              <w:widowControl w:val="0"/>
              <w:tabs>
                <w:tab w:val="left" w:pos="1920"/>
              </w:tabs>
              <w:autoSpaceDE w:val="0"/>
              <w:autoSpaceDN w:val="0"/>
              <w:adjustRightInd w:val="0"/>
              <w:jc w:val="both"/>
              <w:rPr>
                <w:sz w:val="18"/>
                <w:szCs w:val="18"/>
              </w:rPr>
            </w:pPr>
          </w:p>
        </w:tc>
      </w:tr>
      <w:tr w:rsidR="00CB0FB3" w:rsidRPr="00A8668E" w14:paraId="530B34F8" w14:textId="77777777" w:rsidTr="00C17906">
        <w:tc>
          <w:tcPr>
            <w:tcW w:w="1351" w:type="dxa"/>
            <w:shd w:val="clear" w:color="auto" w:fill="FFFFFF"/>
            <w:vAlign w:val="center"/>
          </w:tcPr>
          <w:p w14:paraId="167C6C9B"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 3</w:t>
            </w:r>
          </w:p>
        </w:tc>
        <w:tc>
          <w:tcPr>
            <w:tcW w:w="1440" w:type="dxa"/>
            <w:shd w:val="clear" w:color="auto" w:fill="FFFFFF"/>
            <w:vAlign w:val="center"/>
          </w:tcPr>
          <w:p w14:paraId="3E5F35C6"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SPKL 103.4, 103.5, 3.8 XG</w:t>
            </w:r>
          </w:p>
        </w:tc>
        <w:tc>
          <w:tcPr>
            <w:tcW w:w="4680" w:type="dxa"/>
            <w:shd w:val="clear" w:color="auto" w:fill="FFFFFF"/>
            <w:vAlign w:val="center"/>
          </w:tcPr>
          <w:p w14:paraId="31B4327D" w14:textId="7207BB74" w:rsidR="00CB0FB3" w:rsidRPr="00517051" w:rsidRDefault="00E45CA3" w:rsidP="00517051">
            <w:pPr>
              <w:pStyle w:val="Prrafodelista"/>
              <w:widowControl w:val="0"/>
              <w:numPr>
                <w:ilvl w:val="0"/>
                <w:numId w:val="244"/>
              </w:numPr>
              <w:autoSpaceDE w:val="0"/>
              <w:autoSpaceDN w:val="0"/>
              <w:adjustRightInd w:val="0"/>
              <w:ind w:right="153"/>
              <w:jc w:val="both"/>
              <w:rPr>
                <w:sz w:val="18"/>
                <w:szCs w:val="18"/>
              </w:rPr>
            </w:pPr>
            <w:r w:rsidRPr="00517051">
              <w:rPr>
                <w:sz w:val="18"/>
                <w:szCs w:val="18"/>
              </w:rPr>
              <w:t>Kontratuaren zenbatekoaren ehuneko 20 gutxienez gauzatu da, eta urtebete igaro da formalizatu zenetik.</w:t>
            </w:r>
          </w:p>
          <w:p w14:paraId="35A46DC9" w14:textId="2DAF3AF1" w:rsidR="00E45CA3" w:rsidRPr="00517051" w:rsidRDefault="00E45CA3" w:rsidP="00517051">
            <w:pPr>
              <w:pStyle w:val="Prrafodelista"/>
              <w:widowControl w:val="0"/>
              <w:numPr>
                <w:ilvl w:val="0"/>
                <w:numId w:val="244"/>
              </w:numPr>
              <w:autoSpaceDE w:val="0"/>
              <w:autoSpaceDN w:val="0"/>
              <w:adjustRightInd w:val="0"/>
              <w:ind w:right="153"/>
              <w:jc w:val="both"/>
              <w:rPr>
                <w:sz w:val="18"/>
                <w:szCs w:val="18"/>
              </w:rPr>
            </w:pPr>
            <w:r w:rsidRPr="00517051">
              <w:rPr>
                <w:sz w:val="18"/>
                <w:szCs w:val="18"/>
              </w:rPr>
              <w:t>Administrazio-klausula partikularren agirian aurreikusitako berrikuspen-formula aplikatzen da.</w:t>
            </w:r>
          </w:p>
          <w:p w14:paraId="7B9F3BE5" w14:textId="3674F54F" w:rsidR="00E45CA3" w:rsidRPr="00517051" w:rsidRDefault="00E45CA3" w:rsidP="00517051">
            <w:pPr>
              <w:pStyle w:val="Prrafodelista"/>
              <w:widowControl w:val="0"/>
              <w:numPr>
                <w:ilvl w:val="0"/>
                <w:numId w:val="244"/>
              </w:numPr>
              <w:autoSpaceDE w:val="0"/>
              <w:autoSpaceDN w:val="0"/>
              <w:adjustRightInd w:val="0"/>
              <w:ind w:right="153"/>
              <w:jc w:val="both"/>
              <w:rPr>
                <w:sz w:val="18"/>
                <w:szCs w:val="18"/>
              </w:rPr>
            </w:pPr>
            <w:r w:rsidRPr="00517051">
              <w:rPr>
                <w:sz w:val="18"/>
                <w:szCs w:val="18"/>
              </w:rPr>
              <w:t>Idazkariaren edo aholkularitza juridikoaren titularraren aldeko txosten bat dago, biztanle-kopuru handiko udalerrien kasuan</w:t>
            </w:r>
          </w:p>
          <w:p w14:paraId="659EC0FF" w14:textId="46114694" w:rsidR="00E45CA3" w:rsidRPr="00A8668E" w:rsidRDefault="00E45CA3" w:rsidP="00517051">
            <w:pPr>
              <w:widowControl w:val="0"/>
              <w:autoSpaceDE w:val="0"/>
              <w:autoSpaceDN w:val="0"/>
              <w:adjustRightInd w:val="0"/>
              <w:ind w:left="227" w:right="153"/>
              <w:jc w:val="both"/>
              <w:rPr>
                <w:sz w:val="18"/>
                <w:szCs w:val="18"/>
              </w:rPr>
            </w:pPr>
            <w:r w:rsidRPr="00A8668E">
              <w:rPr>
                <w:sz w:val="18"/>
                <w:szCs w:val="18"/>
              </w:rPr>
              <w:t>(</w:t>
            </w:r>
            <w:r w:rsidRPr="00A8668E">
              <w:rPr>
                <w:i/>
                <w:iCs/>
                <w:sz w:val="18"/>
                <w:szCs w:val="18"/>
              </w:rPr>
              <w:t>Konturako ordainketan prezioen aldizkako eta aurrez zehaztutako berrikuspena sartzen denean</w:t>
            </w:r>
            <w:r w:rsidRPr="00A8668E">
              <w:rPr>
                <w:sz w:val="18"/>
                <w:szCs w:val="18"/>
              </w:rPr>
              <w:t>)</w:t>
            </w:r>
          </w:p>
        </w:tc>
        <w:tc>
          <w:tcPr>
            <w:tcW w:w="960" w:type="dxa"/>
            <w:shd w:val="clear" w:color="auto" w:fill="FFFFFF"/>
          </w:tcPr>
          <w:p w14:paraId="165EEF33" w14:textId="77777777" w:rsidR="00CB0FB3" w:rsidRPr="00A8668E" w:rsidRDefault="00CB0FB3" w:rsidP="00AB7580">
            <w:pPr>
              <w:widowControl w:val="0"/>
              <w:autoSpaceDE w:val="0"/>
              <w:autoSpaceDN w:val="0"/>
              <w:adjustRightInd w:val="0"/>
              <w:jc w:val="both"/>
              <w:rPr>
                <w:sz w:val="18"/>
                <w:szCs w:val="18"/>
              </w:rPr>
            </w:pPr>
          </w:p>
        </w:tc>
      </w:tr>
    </w:tbl>
    <w:p w14:paraId="6FFBE5D5" w14:textId="77777777" w:rsidR="00CB0FB3" w:rsidRPr="00A8668E" w:rsidRDefault="00CB0FB3" w:rsidP="00AB7580">
      <w:pPr>
        <w:jc w:val="both"/>
        <w:rPr>
          <w:sz w:val="18"/>
          <w:szCs w:val="18"/>
        </w:rPr>
      </w:pPr>
    </w:p>
    <w:p w14:paraId="2DAD111E" w14:textId="77777777" w:rsidR="00CB0FB3" w:rsidRPr="00A8668E" w:rsidRDefault="00CB0FB3" w:rsidP="00A8668E">
      <w:pPr>
        <w:pStyle w:val="Ttulo3"/>
      </w:pPr>
      <w:bookmarkStart w:id="168" w:name="_Toc166049920"/>
      <w:r w:rsidRPr="00A8668E">
        <w:lastRenderedPageBreak/>
        <w:t>Kontratuak luzatzea (AD fasea)</w:t>
      </w:r>
      <w:bookmarkEnd w:id="16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520688FF" w14:textId="77777777" w:rsidTr="00CB0FB3">
        <w:tc>
          <w:tcPr>
            <w:tcW w:w="1351" w:type="dxa"/>
            <w:shd w:val="clear" w:color="auto" w:fill="FFFFFF"/>
            <w:vAlign w:val="center"/>
          </w:tcPr>
          <w:p w14:paraId="637685BC"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A.</w:t>
            </w:r>
          </w:p>
        </w:tc>
        <w:tc>
          <w:tcPr>
            <w:tcW w:w="1440" w:type="dxa"/>
            <w:shd w:val="clear" w:color="auto" w:fill="FFFFFF"/>
            <w:vAlign w:val="center"/>
          </w:tcPr>
          <w:p w14:paraId="54F57555" w14:textId="77777777" w:rsidR="00CB0FB3" w:rsidRPr="00517051" w:rsidRDefault="00CB0FB3" w:rsidP="00AB7580">
            <w:pPr>
              <w:widowControl w:val="0"/>
              <w:numPr>
                <w:ilvl w:val="0"/>
                <w:numId w:val="1"/>
              </w:numPr>
              <w:autoSpaceDE w:val="0"/>
              <w:autoSpaceDN w:val="0"/>
              <w:adjustRightInd w:val="0"/>
              <w:spacing w:before="120"/>
              <w:ind w:left="0" w:right="-20" w:firstLine="0"/>
              <w:jc w:val="both"/>
              <w:rPr>
                <w:sz w:val="14"/>
                <w:szCs w:val="14"/>
              </w:rPr>
            </w:pPr>
            <w:r w:rsidRPr="00517051">
              <w:rPr>
                <w:sz w:val="14"/>
                <w:szCs w:val="14"/>
              </w:rPr>
              <w:t>Leg. erref.</w:t>
            </w:r>
          </w:p>
        </w:tc>
        <w:tc>
          <w:tcPr>
            <w:tcW w:w="4680" w:type="dxa"/>
            <w:shd w:val="clear" w:color="auto" w:fill="FFFFFF"/>
            <w:vAlign w:val="center"/>
          </w:tcPr>
          <w:p w14:paraId="67A31744"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Oinarrizko baldintza orokorrak</w:t>
            </w:r>
          </w:p>
        </w:tc>
        <w:tc>
          <w:tcPr>
            <w:tcW w:w="960" w:type="dxa"/>
            <w:shd w:val="clear" w:color="auto" w:fill="FFFFFF"/>
          </w:tcPr>
          <w:p w14:paraId="76C0804A"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46E5B154" w14:textId="77777777" w:rsidTr="00CB0FB3">
        <w:tc>
          <w:tcPr>
            <w:tcW w:w="1351" w:type="dxa"/>
            <w:shd w:val="clear" w:color="auto" w:fill="FFFFFF"/>
            <w:vAlign w:val="center"/>
          </w:tcPr>
          <w:p w14:paraId="5FC2910D" w14:textId="77777777" w:rsidR="00CB0FB3" w:rsidRPr="00517051" w:rsidRDefault="00CB0FB3" w:rsidP="00AB7580">
            <w:pPr>
              <w:widowControl w:val="0"/>
              <w:autoSpaceDE w:val="0"/>
              <w:autoSpaceDN w:val="0"/>
              <w:adjustRightInd w:val="0"/>
              <w:jc w:val="both"/>
              <w:rPr>
                <w:sz w:val="14"/>
                <w:szCs w:val="14"/>
              </w:rPr>
            </w:pPr>
            <w:r w:rsidRPr="00517051">
              <w:rPr>
                <w:sz w:val="14"/>
                <w:szCs w:val="14"/>
              </w:rPr>
              <w:t>A.1</w:t>
            </w:r>
            <w:r w:rsidR="00E86F47" w:rsidRPr="00517051">
              <w:rPr>
                <w:sz w:val="14"/>
                <w:szCs w:val="14"/>
              </w:rPr>
              <w:t xml:space="preserve"> </w:t>
            </w:r>
            <w:r w:rsidR="00B474DE" w:rsidRPr="00517051">
              <w:rPr>
                <w:color w:val="231F20"/>
                <w:sz w:val="14"/>
                <w:szCs w:val="14"/>
                <w:lang w:eastAsia="en-US"/>
              </w:rPr>
              <w:t>ERAGOZPEN ETENARAZLEA</w:t>
            </w:r>
          </w:p>
        </w:tc>
        <w:tc>
          <w:tcPr>
            <w:tcW w:w="1440" w:type="dxa"/>
            <w:shd w:val="clear" w:color="auto" w:fill="FFFFFF"/>
            <w:vAlign w:val="center"/>
          </w:tcPr>
          <w:p w14:paraId="74F45A78"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TEAFA 19.3</w:t>
            </w:r>
            <w:r w:rsidR="00E86F47" w:rsidRPr="00517051">
              <w:rPr>
                <w:sz w:val="14"/>
                <w:szCs w:val="14"/>
              </w:rPr>
              <w:t xml:space="preserve"> </w:t>
            </w:r>
          </w:p>
          <w:p w14:paraId="6C2C9D2F"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 xml:space="preserve">AEFD 3.5.4 </w:t>
            </w:r>
          </w:p>
          <w:p w14:paraId="6D1717C8"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BKFD 13.2 a)</w:t>
            </w:r>
            <w:r w:rsidR="00E86F47" w:rsidRPr="00517051">
              <w:rPr>
                <w:sz w:val="14"/>
                <w:szCs w:val="14"/>
              </w:rPr>
              <w:t xml:space="preserve"> </w:t>
            </w:r>
          </w:p>
          <w:p w14:paraId="46438793" w14:textId="06971541" w:rsidR="00CB0FB3" w:rsidRPr="00517051" w:rsidRDefault="00CB0FB3" w:rsidP="00AB7580">
            <w:pPr>
              <w:widowControl w:val="0"/>
              <w:autoSpaceDE w:val="0"/>
              <w:autoSpaceDN w:val="0"/>
              <w:adjustRightInd w:val="0"/>
              <w:spacing w:before="72"/>
              <w:ind w:right="120"/>
              <w:jc w:val="both"/>
              <w:rPr>
                <w:sz w:val="14"/>
                <w:szCs w:val="14"/>
              </w:rPr>
            </w:pPr>
            <w:r w:rsidRPr="00517051">
              <w:rPr>
                <w:sz w:val="14"/>
                <w:szCs w:val="14"/>
              </w:rPr>
              <w:t>SPKL 39.2 b), 3. XG</w:t>
            </w:r>
          </w:p>
        </w:tc>
        <w:tc>
          <w:tcPr>
            <w:tcW w:w="4680" w:type="dxa"/>
            <w:shd w:val="clear" w:color="auto" w:fill="FFFFFF"/>
            <w:vAlign w:val="center"/>
          </w:tcPr>
          <w:p w14:paraId="4C51C5FB" w14:textId="77777777" w:rsidR="00517051" w:rsidRDefault="00CB0FB3" w:rsidP="00517051">
            <w:pPr>
              <w:widowControl w:val="0"/>
              <w:autoSpaceDE w:val="0"/>
              <w:autoSpaceDN w:val="0"/>
              <w:adjustRightInd w:val="0"/>
              <w:spacing w:before="120"/>
              <w:ind w:left="227" w:right="153"/>
              <w:jc w:val="both"/>
              <w:rPr>
                <w:sz w:val="18"/>
                <w:szCs w:val="18"/>
              </w:rPr>
            </w:pPr>
            <w:r w:rsidRPr="00A8668E">
              <w:rPr>
                <w:sz w:val="18"/>
                <w:szCs w:val="18"/>
              </w:rPr>
              <w:t xml:space="preserve">Aurrekontu kreditua dagoela eta proposatutakoa egokia dela hartzea proposatzen den gastuaren izaerarako eta espedientean dagokion kreditua egotearen ziurtagiria edo pareko agiria sartu dela. </w:t>
            </w:r>
          </w:p>
          <w:p w14:paraId="27B4E2CD" w14:textId="5E5DB767" w:rsidR="00CB0FB3" w:rsidRPr="00A8668E" w:rsidRDefault="00CB0FB3" w:rsidP="00517051">
            <w:pPr>
              <w:widowControl w:val="0"/>
              <w:autoSpaceDE w:val="0"/>
              <w:autoSpaceDN w:val="0"/>
              <w:adjustRightInd w:val="0"/>
              <w:spacing w:before="12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16DA87D"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7A3DFE11" w14:textId="77777777" w:rsidTr="00CB0FB3">
        <w:tc>
          <w:tcPr>
            <w:tcW w:w="1351" w:type="dxa"/>
            <w:shd w:val="clear" w:color="auto" w:fill="FFFFFF"/>
            <w:vAlign w:val="center"/>
          </w:tcPr>
          <w:p w14:paraId="74D0CF42" w14:textId="77777777" w:rsidR="00CB0FB3" w:rsidRPr="00517051" w:rsidRDefault="00EC7B81" w:rsidP="00AB7580">
            <w:pPr>
              <w:widowControl w:val="0"/>
              <w:autoSpaceDE w:val="0"/>
              <w:autoSpaceDN w:val="0"/>
              <w:adjustRightInd w:val="0"/>
              <w:jc w:val="both"/>
              <w:rPr>
                <w:sz w:val="14"/>
                <w:szCs w:val="14"/>
              </w:rPr>
            </w:pPr>
            <w:r w:rsidRPr="00517051">
              <w:rPr>
                <w:sz w:val="14"/>
                <w:szCs w:val="14"/>
              </w:rPr>
              <w:t>A.2 ERAGOZPEN ETENARAZLEA</w:t>
            </w:r>
          </w:p>
        </w:tc>
        <w:tc>
          <w:tcPr>
            <w:tcW w:w="1440" w:type="dxa"/>
            <w:shd w:val="clear" w:color="auto" w:fill="FFFFFF"/>
            <w:vAlign w:val="center"/>
          </w:tcPr>
          <w:p w14:paraId="345D2BC6" w14:textId="77777777" w:rsidR="00517051" w:rsidRDefault="00CB0FB3" w:rsidP="00AB7580">
            <w:pPr>
              <w:widowControl w:val="0"/>
              <w:autoSpaceDE w:val="0"/>
              <w:autoSpaceDN w:val="0"/>
              <w:adjustRightInd w:val="0"/>
              <w:spacing w:before="120"/>
              <w:ind w:right="-20"/>
              <w:jc w:val="both"/>
              <w:rPr>
                <w:sz w:val="14"/>
                <w:szCs w:val="14"/>
              </w:rPr>
            </w:pPr>
            <w:r w:rsidRPr="00517051">
              <w:rPr>
                <w:sz w:val="14"/>
                <w:szCs w:val="14"/>
              </w:rPr>
              <w:t>BKFD 13.2 a)</w:t>
            </w:r>
            <w:r w:rsidR="00E86F47" w:rsidRPr="00517051">
              <w:rPr>
                <w:sz w:val="14"/>
                <w:szCs w:val="14"/>
              </w:rPr>
              <w:t xml:space="preserve"> </w:t>
            </w:r>
          </w:p>
          <w:p w14:paraId="09AC1ED3" w14:textId="29F84433"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TEAFA 22</w:t>
            </w:r>
          </w:p>
        </w:tc>
        <w:tc>
          <w:tcPr>
            <w:tcW w:w="4680" w:type="dxa"/>
            <w:shd w:val="clear" w:color="auto" w:fill="FFFFFF"/>
            <w:vAlign w:val="center"/>
          </w:tcPr>
          <w:p w14:paraId="3F7DE22E" w14:textId="77777777" w:rsidR="00517051" w:rsidRDefault="00CB0FB3" w:rsidP="00517051">
            <w:pPr>
              <w:widowControl w:val="0"/>
              <w:autoSpaceDE w:val="0"/>
              <w:autoSpaceDN w:val="0"/>
              <w:adjustRightInd w:val="0"/>
              <w:spacing w:before="120"/>
              <w:ind w:left="227" w:right="153"/>
              <w:jc w:val="both"/>
              <w:rPr>
                <w:sz w:val="18"/>
                <w:szCs w:val="18"/>
              </w:rPr>
            </w:pPr>
            <w:r w:rsidRPr="00A8668E">
              <w:rPr>
                <w:sz w:val="18"/>
                <w:szCs w:val="18"/>
              </w:rPr>
              <w:t>10/2003 Foru Arauaren 22. artikuluan xedatutakoa betetzen dela.</w:t>
            </w:r>
            <w:r w:rsidR="00E86F47" w:rsidRPr="00A8668E">
              <w:rPr>
                <w:sz w:val="18"/>
                <w:szCs w:val="18"/>
              </w:rPr>
              <w:t xml:space="preserve"> </w:t>
            </w:r>
          </w:p>
          <w:p w14:paraId="2B274445" w14:textId="782506AC" w:rsidR="00CB0FB3" w:rsidRPr="00A8668E" w:rsidRDefault="00CB0FB3" w:rsidP="00517051">
            <w:pPr>
              <w:widowControl w:val="0"/>
              <w:autoSpaceDE w:val="0"/>
              <w:autoSpaceDN w:val="0"/>
              <w:adjustRightInd w:val="0"/>
              <w:spacing w:before="120"/>
              <w:ind w:left="227" w:right="153"/>
              <w:jc w:val="both"/>
              <w:rPr>
                <w:sz w:val="18"/>
                <w:szCs w:val="18"/>
              </w:rPr>
            </w:pPr>
            <w:r w:rsidRPr="00A8668E">
              <w:rPr>
                <w:i/>
                <w:sz w:val="18"/>
                <w:szCs w:val="18"/>
              </w:rPr>
              <w:t>(Urte anitzeko gastu konpromisoak hartu behar badira)</w:t>
            </w:r>
          </w:p>
        </w:tc>
        <w:tc>
          <w:tcPr>
            <w:tcW w:w="960" w:type="dxa"/>
            <w:shd w:val="clear" w:color="auto" w:fill="FFFFFF"/>
          </w:tcPr>
          <w:p w14:paraId="1C72C6B6"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5E7E10AC" w14:textId="77777777" w:rsidTr="00CB0FB3">
        <w:tc>
          <w:tcPr>
            <w:tcW w:w="1351" w:type="dxa"/>
            <w:shd w:val="clear" w:color="auto" w:fill="FFFFFF"/>
            <w:vAlign w:val="center"/>
          </w:tcPr>
          <w:p w14:paraId="3748DD18"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A.3 ERAGOZPEN ETENARAZLEA</w:t>
            </w:r>
          </w:p>
        </w:tc>
        <w:tc>
          <w:tcPr>
            <w:tcW w:w="1440" w:type="dxa"/>
            <w:shd w:val="clear" w:color="auto" w:fill="FFFFFF"/>
            <w:vAlign w:val="center"/>
          </w:tcPr>
          <w:p w14:paraId="632716D6" w14:textId="77777777" w:rsidR="00517051" w:rsidRDefault="00CB0FB3" w:rsidP="00AB7580">
            <w:pPr>
              <w:widowControl w:val="0"/>
              <w:autoSpaceDE w:val="0"/>
              <w:autoSpaceDN w:val="0"/>
              <w:adjustRightInd w:val="0"/>
              <w:spacing w:before="80"/>
              <w:ind w:right="120"/>
              <w:jc w:val="both"/>
              <w:rPr>
                <w:sz w:val="14"/>
                <w:szCs w:val="14"/>
              </w:rPr>
            </w:pPr>
            <w:r w:rsidRPr="00517051">
              <w:rPr>
                <w:sz w:val="14"/>
                <w:szCs w:val="14"/>
              </w:rPr>
              <w:t>BKFD 13.2 a)</w:t>
            </w:r>
            <w:r w:rsidR="00E86F47" w:rsidRPr="00517051">
              <w:rPr>
                <w:sz w:val="14"/>
                <w:szCs w:val="14"/>
              </w:rPr>
              <w:t xml:space="preserve"> </w:t>
            </w:r>
          </w:p>
          <w:p w14:paraId="431E184D" w14:textId="749715AA" w:rsidR="00CB0FB3" w:rsidRDefault="00CB0FB3" w:rsidP="00AB7580">
            <w:pPr>
              <w:widowControl w:val="0"/>
              <w:autoSpaceDE w:val="0"/>
              <w:autoSpaceDN w:val="0"/>
              <w:adjustRightInd w:val="0"/>
              <w:spacing w:before="80"/>
              <w:ind w:right="120"/>
              <w:jc w:val="both"/>
              <w:rPr>
                <w:sz w:val="14"/>
                <w:szCs w:val="14"/>
              </w:rPr>
            </w:pPr>
            <w:r w:rsidRPr="00517051">
              <w:rPr>
                <w:sz w:val="14"/>
                <w:szCs w:val="14"/>
              </w:rPr>
              <w:t>SPKL 3. XG</w:t>
            </w:r>
          </w:p>
          <w:p w14:paraId="0156B292" w14:textId="77777777" w:rsidR="00517051" w:rsidRPr="00517051" w:rsidRDefault="00517051" w:rsidP="00AB7580">
            <w:pPr>
              <w:widowControl w:val="0"/>
              <w:autoSpaceDE w:val="0"/>
              <w:autoSpaceDN w:val="0"/>
              <w:adjustRightInd w:val="0"/>
              <w:spacing w:before="80"/>
              <w:ind w:right="120"/>
              <w:jc w:val="both"/>
              <w:rPr>
                <w:sz w:val="14"/>
                <w:szCs w:val="14"/>
              </w:rPr>
            </w:pPr>
          </w:p>
        </w:tc>
        <w:tc>
          <w:tcPr>
            <w:tcW w:w="4680" w:type="dxa"/>
            <w:shd w:val="clear" w:color="auto" w:fill="FFFFFF"/>
            <w:vAlign w:val="center"/>
          </w:tcPr>
          <w:p w14:paraId="46BF7011" w14:textId="77777777" w:rsidR="00517051" w:rsidRDefault="00CB0FB3" w:rsidP="00517051">
            <w:pPr>
              <w:widowControl w:val="0"/>
              <w:autoSpaceDE w:val="0"/>
              <w:autoSpaceDN w:val="0"/>
              <w:adjustRightInd w:val="0"/>
              <w:ind w:left="227" w:right="153"/>
              <w:jc w:val="both"/>
              <w:rPr>
                <w:i/>
                <w:sz w:val="18"/>
                <w:szCs w:val="18"/>
              </w:rPr>
            </w:pPr>
            <w:r w:rsidRPr="00A8668E">
              <w:rPr>
                <w:sz w:val="18"/>
                <w:szCs w:val="18"/>
              </w:rPr>
              <w:t>Gastuaren baimena bera baimentzen den ekitaldian kreditua egotearen eta bera finantzatzen duen baliabidea finkatzearen mende jartzeko baldintza etengarria sartzen dela.</w:t>
            </w:r>
            <w:r w:rsidRPr="00A8668E">
              <w:rPr>
                <w:i/>
                <w:sz w:val="18"/>
                <w:szCs w:val="18"/>
              </w:rPr>
              <w:t xml:space="preserve"> </w:t>
            </w:r>
          </w:p>
          <w:p w14:paraId="760D3E23" w14:textId="5B5AD58D" w:rsidR="00CB0FB3" w:rsidRPr="00A8668E" w:rsidRDefault="00CB0FB3" w:rsidP="00517051">
            <w:pPr>
              <w:widowControl w:val="0"/>
              <w:autoSpaceDE w:val="0"/>
              <w:autoSpaceDN w:val="0"/>
              <w:adjustRightInd w:val="0"/>
              <w:ind w:left="227" w:right="153"/>
              <w:jc w:val="both"/>
              <w:rPr>
                <w:sz w:val="18"/>
                <w:szCs w:val="18"/>
              </w:rPr>
            </w:pPr>
            <w:r w:rsidRPr="00A8668E">
              <w:rPr>
                <w:i/>
                <w:sz w:val="18"/>
                <w:szCs w:val="18"/>
              </w:rPr>
              <w:t>(</w:t>
            </w:r>
            <w:r w:rsidRPr="00517051">
              <w:rPr>
                <w:rStyle w:val="nfasis"/>
                <w:i/>
                <w:iCs w:val="0"/>
                <w:sz w:val="18"/>
                <w:szCs w:val="18"/>
              </w:rPr>
              <w:t>Atxikitako finantzazioa duten gastuen aurretiazko izapidetze</w:t>
            </w:r>
            <w:r w:rsidRPr="00517051">
              <w:rPr>
                <w:i/>
                <w:iCs/>
                <w:sz w:val="18"/>
                <w:szCs w:val="18"/>
              </w:rPr>
              <w:t xml:space="preserve"> bat bada</w:t>
            </w:r>
            <w:r w:rsidRPr="00A8668E">
              <w:rPr>
                <w:i/>
                <w:sz w:val="18"/>
                <w:szCs w:val="18"/>
              </w:rPr>
              <w:t>)</w:t>
            </w:r>
          </w:p>
        </w:tc>
        <w:tc>
          <w:tcPr>
            <w:tcW w:w="960" w:type="dxa"/>
            <w:shd w:val="clear" w:color="auto" w:fill="FFFFFF"/>
          </w:tcPr>
          <w:p w14:paraId="7515C045" w14:textId="77777777" w:rsidR="00CB0FB3" w:rsidRPr="00A8668E" w:rsidRDefault="00CB0FB3" w:rsidP="00AB7580">
            <w:pPr>
              <w:widowControl w:val="0"/>
              <w:autoSpaceDE w:val="0"/>
              <w:autoSpaceDN w:val="0"/>
              <w:adjustRightInd w:val="0"/>
              <w:spacing w:line="250" w:lineRule="auto"/>
              <w:ind w:right="433"/>
              <w:jc w:val="both"/>
              <w:rPr>
                <w:sz w:val="18"/>
                <w:szCs w:val="18"/>
              </w:rPr>
            </w:pPr>
          </w:p>
        </w:tc>
      </w:tr>
      <w:tr w:rsidR="00CB0FB3" w:rsidRPr="00A8668E" w14:paraId="6A90E35B" w14:textId="77777777" w:rsidTr="00CB0FB3">
        <w:tc>
          <w:tcPr>
            <w:tcW w:w="1351" w:type="dxa"/>
            <w:shd w:val="clear" w:color="auto" w:fill="FFFFFF"/>
            <w:vAlign w:val="center"/>
          </w:tcPr>
          <w:p w14:paraId="25528F32"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A.4 ERAGOZPEN ETENARAZLEA</w:t>
            </w:r>
          </w:p>
        </w:tc>
        <w:tc>
          <w:tcPr>
            <w:tcW w:w="1440" w:type="dxa"/>
            <w:shd w:val="clear" w:color="auto" w:fill="FFFFFF"/>
            <w:vAlign w:val="center"/>
          </w:tcPr>
          <w:p w14:paraId="48D99609" w14:textId="77777777" w:rsidR="00517051" w:rsidRDefault="00CB0FB3" w:rsidP="00AB7580">
            <w:pPr>
              <w:widowControl w:val="0"/>
              <w:autoSpaceDE w:val="0"/>
              <w:autoSpaceDN w:val="0"/>
              <w:adjustRightInd w:val="0"/>
              <w:spacing w:before="80"/>
              <w:ind w:right="120"/>
              <w:jc w:val="both"/>
              <w:rPr>
                <w:sz w:val="14"/>
                <w:szCs w:val="14"/>
              </w:rPr>
            </w:pPr>
            <w:r w:rsidRPr="00517051">
              <w:rPr>
                <w:sz w:val="14"/>
                <w:szCs w:val="14"/>
              </w:rPr>
              <w:t>BKFD 13.2 a)</w:t>
            </w:r>
            <w:r w:rsidR="008B64C8" w:rsidRPr="00517051">
              <w:rPr>
                <w:sz w:val="14"/>
                <w:szCs w:val="14"/>
              </w:rPr>
              <w:t xml:space="preserve"> </w:t>
            </w:r>
          </w:p>
          <w:p w14:paraId="6B4C3C8A" w14:textId="6DA40826" w:rsidR="00CB0FB3" w:rsidRPr="00517051" w:rsidRDefault="00CB0FB3" w:rsidP="00AB7580">
            <w:pPr>
              <w:widowControl w:val="0"/>
              <w:autoSpaceDE w:val="0"/>
              <w:autoSpaceDN w:val="0"/>
              <w:adjustRightInd w:val="0"/>
              <w:spacing w:before="80"/>
              <w:ind w:right="120"/>
              <w:jc w:val="both"/>
              <w:rPr>
                <w:sz w:val="14"/>
                <w:szCs w:val="14"/>
              </w:rPr>
            </w:pPr>
            <w:r w:rsidRPr="00517051">
              <w:rPr>
                <w:sz w:val="14"/>
                <w:szCs w:val="14"/>
              </w:rPr>
              <w:t>SPKL 3. XG</w:t>
            </w:r>
          </w:p>
        </w:tc>
        <w:tc>
          <w:tcPr>
            <w:tcW w:w="4680" w:type="dxa"/>
            <w:shd w:val="clear" w:color="auto" w:fill="FFFFFF"/>
            <w:vAlign w:val="center"/>
          </w:tcPr>
          <w:p w14:paraId="2C6C163F" w14:textId="77777777" w:rsidR="00517051"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 xml:space="preserve">Gastuaren baimena bera baimentzen den ekitaldian kreditua egotearen mende jartzeko baldintza etengarria sartzen dela. </w:t>
            </w:r>
          </w:p>
          <w:p w14:paraId="66BB6FFE" w14:textId="393B20F4"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i/>
                <w:sz w:val="18"/>
                <w:szCs w:val="18"/>
              </w:rPr>
              <w:t>(</w:t>
            </w:r>
            <w:r w:rsidRPr="00517051">
              <w:rPr>
                <w:rStyle w:val="nfasis"/>
                <w:i/>
                <w:iCs w:val="0"/>
                <w:sz w:val="18"/>
                <w:szCs w:val="18"/>
              </w:rPr>
              <w:t xml:space="preserve">Atxikitako finantzaziorik ez duten gastuen aurretiazko izapidetze </w:t>
            </w:r>
            <w:r w:rsidRPr="00517051">
              <w:rPr>
                <w:i/>
                <w:iCs/>
                <w:sz w:val="18"/>
                <w:szCs w:val="18"/>
              </w:rPr>
              <w:t>bat bada</w:t>
            </w:r>
            <w:r w:rsidRPr="00A8668E">
              <w:rPr>
                <w:i/>
                <w:sz w:val="18"/>
                <w:szCs w:val="18"/>
              </w:rPr>
              <w:t>)</w:t>
            </w:r>
          </w:p>
        </w:tc>
        <w:tc>
          <w:tcPr>
            <w:tcW w:w="960" w:type="dxa"/>
            <w:shd w:val="clear" w:color="auto" w:fill="FFFFFF"/>
          </w:tcPr>
          <w:p w14:paraId="3FC458D6"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17B3493B" w14:textId="77777777" w:rsidTr="00CB0FB3">
        <w:tc>
          <w:tcPr>
            <w:tcW w:w="1351" w:type="dxa"/>
            <w:shd w:val="clear" w:color="auto" w:fill="FFFFFF"/>
            <w:vAlign w:val="center"/>
          </w:tcPr>
          <w:p w14:paraId="536EFD30" w14:textId="77777777" w:rsidR="00CB0FB3" w:rsidRPr="00517051" w:rsidRDefault="00EC7B81" w:rsidP="00AB7580">
            <w:pPr>
              <w:widowControl w:val="0"/>
              <w:autoSpaceDE w:val="0"/>
              <w:autoSpaceDN w:val="0"/>
              <w:adjustRightInd w:val="0"/>
              <w:jc w:val="both"/>
              <w:rPr>
                <w:sz w:val="14"/>
                <w:szCs w:val="14"/>
              </w:rPr>
            </w:pPr>
            <w:r w:rsidRPr="00517051">
              <w:rPr>
                <w:sz w:val="14"/>
                <w:szCs w:val="14"/>
              </w:rPr>
              <w:t>A.5 ERAGOZPEN ETENARAZLEA</w:t>
            </w:r>
          </w:p>
        </w:tc>
        <w:tc>
          <w:tcPr>
            <w:tcW w:w="1440" w:type="dxa"/>
            <w:shd w:val="clear" w:color="auto" w:fill="FFFFFF"/>
            <w:vAlign w:val="center"/>
          </w:tcPr>
          <w:p w14:paraId="63F40030" w14:textId="77777777" w:rsidR="00CB0FB3" w:rsidRPr="00517051" w:rsidRDefault="00CB0FB3" w:rsidP="00AB7580">
            <w:pPr>
              <w:widowControl w:val="0"/>
              <w:autoSpaceDE w:val="0"/>
              <w:autoSpaceDN w:val="0"/>
              <w:adjustRightInd w:val="0"/>
              <w:spacing w:before="80"/>
              <w:ind w:right="-20"/>
              <w:jc w:val="both"/>
              <w:rPr>
                <w:sz w:val="14"/>
                <w:szCs w:val="14"/>
              </w:rPr>
            </w:pPr>
            <w:r w:rsidRPr="00517051">
              <w:rPr>
                <w:sz w:val="14"/>
                <w:szCs w:val="14"/>
              </w:rPr>
              <w:t>BKFD 13.2 b)</w:t>
            </w:r>
            <w:r w:rsidR="008B64C8" w:rsidRPr="00517051">
              <w:rPr>
                <w:sz w:val="14"/>
                <w:szCs w:val="14"/>
              </w:rPr>
              <w:t xml:space="preserve"> </w:t>
            </w:r>
            <w:r w:rsidRPr="00517051">
              <w:rPr>
                <w:sz w:val="14"/>
                <w:szCs w:val="14"/>
              </w:rPr>
              <w:t>SPKL 2. XG</w:t>
            </w:r>
            <w:r w:rsidR="008B64C8" w:rsidRPr="00517051">
              <w:rPr>
                <w:sz w:val="14"/>
                <w:szCs w:val="14"/>
              </w:rPr>
              <w:t xml:space="preserve"> </w:t>
            </w:r>
            <w:r w:rsidRPr="00517051">
              <w:rPr>
                <w:sz w:val="14"/>
                <w:szCs w:val="14"/>
              </w:rPr>
              <w:t>TEAFA 41</w:t>
            </w:r>
          </w:p>
        </w:tc>
        <w:tc>
          <w:tcPr>
            <w:tcW w:w="4680" w:type="dxa"/>
            <w:shd w:val="clear" w:color="auto" w:fill="FFFFFF"/>
            <w:vAlign w:val="center"/>
          </w:tcPr>
          <w:p w14:paraId="22B824E7"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Gastua organo eskudunak sortzen duela</w:t>
            </w:r>
          </w:p>
        </w:tc>
        <w:tc>
          <w:tcPr>
            <w:tcW w:w="960" w:type="dxa"/>
            <w:shd w:val="clear" w:color="auto" w:fill="FFFFFF"/>
          </w:tcPr>
          <w:p w14:paraId="0D6C883D"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47F506EE" w14:textId="77777777" w:rsidTr="00CB0FB3">
        <w:tc>
          <w:tcPr>
            <w:tcW w:w="1351" w:type="dxa"/>
            <w:shd w:val="clear" w:color="auto" w:fill="FFFFFF"/>
            <w:vAlign w:val="center"/>
          </w:tcPr>
          <w:p w14:paraId="540D1155"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b/>
                <w:sz w:val="14"/>
                <w:szCs w:val="14"/>
              </w:rPr>
              <w:t>B.</w:t>
            </w:r>
          </w:p>
        </w:tc>
        <w:tc>
          <w:tcPr>
            <w:tcW w:w="1440" w:type="dxa"/>
            <w:shd w:val="clear" w:color="auto" w:fill="FFFFFF"/>
            <w:vAlign w:val="center"/>
          </w:tcPr>
          <w:p w14:paraId="145ECCDD" w14:textId="77777777" w:rsidR="00CB0FB3" w:rsidRPr="00517051" w:rsidRDefault="00CB0FB3" w:rsidP="00517051">
            <w:pPr>
              <w:widowControl w:val="0"/>
              <w:autoSpaceDE w:val="0"/>
              <w:autoSpaceDN w:val="0"/>
              <w:adjustRightInd w:val="0"/>
              <w:spacing w:before="120"/>
              <w:ind w:right="-20"/>
              <w:jc w:val="both"/>
              <w:rPr>
                <w:sz w:val="14"/>
                <w:szCs w:val="14"/>
              </w:rPr>
            </w:pPr>
            <w:r w:rsidRPr="00517051">
              <w:rPr>
                <w:b/>
                <w:sz w:val="14"/>
                <w:szCs w:val="14"/>
              </w:rPr>
              <w:t>Leg. erref.</w:t>
            </w:r>
          </w:p>
        </w:tc>
        <w:tc>
          <w:tcPr>
            <w:tcW w:w="4680" w:type="dxa"/>
            <w:shd w:val="clear" w:color="auto" w:fill="FFFFFF"/>
            <w:vAlign w:val="center"/>
          </w:tcPr>
          <w:p w14:paraId="13E5EBBE"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76918700"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2F464D38" w14:textId="77777777" w:rsidTr="00CB0FB3">
        <w:tc>
          <w:tcPr>
            <w:tcW w:w="1351" w:type="dxa"/>
            <w:shd w:val="clear" w:color="auto" w:fill="FFFFFF"/>
            <w:vAlign w:val="center"/>
          </w:tcPr>
          <w:p w14:paraId="1E17C316"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B.1</w:t>
            </w:r>
          </w:p>
        </w:tc>
        <w:tc>
          <w:tcPr>
            <w:tcW w:w="1440" w:type="dxa"/>
            <w:shd w:val="clear" w:color="auto" w:fill="FFFFFF"/>
            <w:vAlign w:val="center"/>
          </w:tcPr>
          <w:p w14:paraId="10A3E8AE"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29 SPKL</w:t>
            </w:r>
          </w:p>
        </w:tc>
        <w:tc>
          <w:tcPr>
            <w:tcW w:w="4680" w:type="dxa"/>
            <w:shd w:val="clear" w:color="auto" w:fill="FFFFFF"/>
            <w:vAlign w:val="center"/>
          </w:tcPr>
          <w:p w14:paraId="7B220BD6"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Luzapena baldintza administratibo partikularren agirian aurreikusita dagoela.</w:t>
            </w:r>
          </w:p>
        </w:tc>
        <w:tc>
          <w:tcPr>
            <w:tcW w:w="960" w:type="dxa"/>
            <w:shd w:val="clear" w:color="auto" w:fill="FFFFFF"/>
          </w:tcPr>
          <w:p w14:paraId="642D0C86"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9F006C4" w14:textId="77777777" w:rsidTr="00CB0FB3">
        <w:tc>
          <w:tcPr>
            <w:tcW w:w="1351" w:type="dxa"/>
            <w:shd w:val="clear" w:color="auto" w:fill="FFFFFF"/>
            <w:vAlign w:val="center"/>
          </w:tcPr>
          <w:p w14:paraId="370D1D55"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B.2</w:t>
            </w:r>
          </w:p>
        </w:tc>
        <w:tc>
          <w:tcPr>
            <w:tcW w:w="1440" w:type="dxa"/>
            <w:shd w:val="clear" w:color="auto" w:fill="FFFFFF"/>
            <w:vAlign w:val="center"/>
          </w:tcPr>
          <w:p w14:paraId="0D2B245E"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29 SPKL</w:t>
            </w:r>
          </w:p>
        </w:tc>
        <w:tc>
          <w:tcPr>
            <w:tcW w:w="4680" w:type="dxa"/>
            <w:shd w:val="clear" w:color="auto" w:fill="FFFFFF"/>
            <w:vAlign w:val="center"/>
          </w:tcPr>
          <w:p w14:paraId="4B1EDF7F"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Ez direla gainditzen administratibo partikularren agirian edo deskripzio-agirian aurreikusitako iraupen mugak.</w:t>
            </w:r>
          </w:p>
        </w:tc>
        <w:tc>
          <w:tcPr>
            <w:tcW w:w="960" w:type="dxa"/>
            <w:shd w:val="clear" w:color="auto" w:fill="FFFFFF"/>
          </w:tcPr>
          <w:p w14:paraId="7A70F18F"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BA64D58" w14:textId="77777777" w:rsidTr="00CB0FB3">
        <w:tc>
          <w:tcPr>
            <w:tcW w:w="1351" w:type="dxa"/>
            <w:shd w:val="clear" w:color="auto" w:fill="FFFFFF"/>
            <w:vAlign w:val="center"/>
          </w:tcPr>
          <w:p w14:paraId="684064F1"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B.3</w:t>
            </w:r>
          </w:p>
        </w:tc>
        <w:tc>
          <w:tcPr>
            <w:tcW w:w="1440" w:type="dxa"/>
            <w:shd w:val="clear" w:color="auto" w:fill="FFFFFF"/>
            <w:vAlign w:val="center"/>
          </w:tcPr>
          <w:p w14:paraId="096D664B"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29 SPKL</w:t>
            </w:r>
          </w:p>
        </w:tc>
        <w:tc>
          <w:tcPr>
            <w:tcW w:w="4680" w:type="dxa"/>
            <w:shd w:val="clear" w:color="auto" w:fill="FFFFFF"/>
            <w:vAlign w:val="center"/>
          </w:tcPr>
          <w:p w14:paraId="44F9FE92"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Kontratazio organoak erabaki duela, eta gutxienez bi hil lehenago edo baldintza administratibo partikularren agirian ezarritako epean ohartarazi dela. Kontratuen iraupena hil bitik beherakoa izanik, luzapena kontratazio-organoak erabaki duela.</w:t>
            </w:r>
          </w:p>
        </w:tc>
        <w:tc>
          <w:tcPr>
            <w:tcW w:w="960" w:type="dxa"/>
            <w:shd w:val="clear" w:color="auto" w:fill="FFFFFF"/>
          </w:tcPr>
          <w:p w14:paraId="45A81123"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F6DCFBD" w14:textId="77777777" w:rsidTr="00291256">
        <w:trPr>
          <w:trHeight w:val="3488"/>
        </w:trPr>
        <w:tc>
          <w:tcPr>
            <w:tcW w:w="1351" w:type="dxa"/>
            <w:shd w:val="clear" w:color="auto" w:fill="FFFFFF"/>
            <w:vAlign w:val="center"/>
          </w:tcPr>
          <w:p w14:paraId="15F21CD0"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B.4</w:t>
            </w:r>
          </w:p>
        </w:tc>
        <w:tc>
          <w:tcPr>
            <w:tcW w:w="1440" w:type="dxa"/>
            <w:shd w:val="clear" w:color="auto" w:fill="FFFFFF"/>
            <w:vAlign w:val="center"/>
          </w:tcPr>
          <w:p w14:paraId="04480400"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29.4 azkena SPKL</w:t>
            </w:r>
          </w:p>
        </w:tc>
        <w:tc>
          <w:tcPr>
            <w:tcW w:w="4680" w:type="dxa"/>
            <w:shd w:val="clear" w:color="auto" w:fill="FFFFFF"/>
            <w:vAlign w:val="center"/>
          </w:tcPr>
          <w:p w14:paraId="3F55497F" w14:textId="77777777" w:rsidR="00291256" w:rsidRPr="00517051" w:rsidRDefault="00CB0FB3" w:rsidP="00517051">
            <w:pPr>
              <w:pStyle w:val="Prrafodelista"/>
              <w:widowControl w:val="0"/>
              <w:numPr>
                <w:ilvl w:val="0"/>
                <w:numId w:val="245"/>
              </w:numPr>
              <w:shd w:val="clear" w:color="auto" w:fill="FFFFFF"/>
              <w:autoSpaceDE w:val="0"/>
              <w:autoSpaceDN w:val="0"/>
              <w:adjustRightInd w:val="0"/>
              <w:ind w:right="120"/>
              <w:jc w:val="both"/>
              <w:rPr>
                <w:sz w:val="18"/>
                <w:szCs w:val="18"/>
              </w:rPr>
            </w:pPr>
            <w:r w:rsidRPr="00517051">
              <w:rPr>
                <w:sz w:val="18"/>
                <w:szCs w:val="18"/>
              </w:rPr>
              <w:t>Espedientean justifikatuta daudela prestazioa ez eteteko interes publikoko zioak eta adjudikazio prozeduran gertatutako ezusteko gertakarien ondoriozko gorabeherak</w:t>
            </w:r>
            <w:r w:rsidR="00291256" w:rsidRPr="00517051">
              <w:rPr>
                <w:sz w:val="18"/>
                <w:szCs w:val="18"/>
              </w:rPr>
              <w:t>.</w:t>
            </w:r>
            <w:r w:rsidR="008B64C8" w:rsidRPr="00517051">
              <w:rPr>
                <w:sz w:val="18"/>
                <w:szCs w:val="18"/>
              </w:rPr>
              <w:t xml:space="preserve"> </w:t>
            </w:r>
          </w:p>
          <w:p w14:paraId="5A728632" w14:textId="77777777" w:rsidR="00CB0FB3" w:rsidRPr="00517051" w:rsidRDefault="00CB0FB3" w:rsidP="00517051">
            <w:pPr>
              <w:pStyle w:val="Prrafodelista"/>
              <w:widowControl w:val="0"/>
              <w:numPr>
                <w:ilvl w:val="0"/>
                <w:numId w:val="245"/>
              </w:numPr>
              <w:shd w:val="clear" w:color="auto" w:fill="FFFFFF"/>
              <w:autoSpaceDE w:val="0"/>
              <w:autoSpaceDN w:val="0"/>
              <w:adjustRightInd w:val="0"/>
              <w:ind w:right="120"/>
              <w:jc w:val="both"/>
              <w:rPr>
                <w:i/>
                <w:sz w:val="18"/>
                <w:szCs w:val="18"/>
              </w:rPr>
            </w:pPr>
            <w:r w:rsidRPr="00517051">
              <w:rPr>
                <w:sz w:val="18"/>
                <w:szCs w:val="18"/>
              </w:rPr>
              <w:t>Kontratu berriaren lizitazioaren iragarkia gutxienez jatorrizko kontratua amaitu baino hiru hilabete lehenago argitaratu dela.</w:t>
            </w:r>
            <w:r w:rsidR="008B64C8" w:rsidRPr="00517051">
              <w:rPr>
                <w:sz w:val="18"/>
                <w:szCs w:val="18"/>
              </w:rPr>
              <w:t xml:space="preserve"> </w:t>
            </w:r>
            <w:r w:rsidRPr="00517051">
              <w:rPr>
                <w:i/>
                <w:sz w:val="18"/>
                <w:szCs w:val="18"/>
              </w:rPr>
              <w:t>(Jatorrizko kontratua kontratu berria gauzatzen hasi arte luzatzen denean)</w:t>
            </w:r>
          </w:p>
          <w:p w14:paraId="20624781" w14:textId="77777777" w:rsidR="00517051" w:rsidRDefault="00291256" w:rsidP="00517051">
            <w:pPr>
              <w:pStyle w:val="Prrafodelista"/>
              <w:widowControl w:val="0"/>
              <w:numPr>
                <w:ilvl w:val="0"/>
                <w:numId w:val="245"/>
              </w:numPr>
              <w:shd w:val="clear" w:color="auto" w:fill="FFFFFF"/>
              <w:autoSpaceDE w:val="0"/>
              <w:autoSpaceDN w:val="0"/>
              <w:adjustRightInd w:val="0"/>
              <w:ind w:right="120"/>
              <w:jc w:val="both"/>
              <w:rPr>
                <w:sz w:val="18"/>
                <w:szCs w:val="18"/>
              </w:rPr>
            </w:pPr>
            <w:r w:rsidRPr="00517051">
              <w:rPr>
                <w:sz w:val="18"/>
                <w:szCs w:val="18"/>
              </w:rPr>
              <w:t xml:space="preserve">Gonbidapenak bidali direla, jatorrizko kontratua amaitu baino hamabost egun lehenago, gutxienez, kontratu berriaren eskaintza aurkezteko. </w:t>
            </w:r>
          </w:p>
          <w:p w14:paraId="59CE1C76" w14:textId="408A9AD2" w:rsidR="00291256" w:rsidRPr="00517051" w:rsidRDefault="00291256" w:rsidP="00517051">
            <w:pPr>
              <w:widowControl w:val="0"/>
              <w:shd w:val="clear" w:color="auto" w:fill="FFFFFF"/>
              <w:autoSpaceDE w:val="0"/>
              <w:autoSpaceDN w:val="0"/>
              <w:adjustRightInd w:val="0"/>
              <w:ind w:left="227" w:right="120"/>
              <w:jc w:val="both"/>
              <w:rPr>
                <w:sz w:val="18"/>
                <w:szCs w:val="18"/>
              </w:rPr>
            </w:pPr>
            <w:r w:rsidRPr="00517051">
              <w:rPr>
                <w:sz w:val="18"/>
                <w:szCs w:val="18"/>
              </w:rPr>
              <w:t>(</w:t>
            </w:r>
            <w:r w:rsidRPr="00517051">
              <w:rPr>
                <w:i/>
                <w:iCs/>
                <w:sz w:val="18"/>
                <w:szCs w:val="18"/>
              </w:rPr>
              <w:t>Esparru-akordio batean oinarritutako kontratua edo eskuratze-sistema dinamiko baten esparruko kontratu espezifikoa luzatzen denean, kontratu berria gauzatzen hasi arte)</w:t>
            </w:r>
          </w:p>
        </w:tc>
        <w:tc>
          <w:tcPr>
            <w:tcW w:w="960" w:type="dxa"/>
            <w:shd w:val="clear" w:color="auto" w:fill="FFFFFF"/>
          </w:tcPr>
          <w:p w14:paraId="5326B801" w14:textId="77777777" w:rsidR="00CB0FB3" w:rsidRPr="00517051" w:rsidRDefault="00CB0FB3" w:rsidP="00517051"/>
        </w:tc>
      </w:tr>
      <w:tr w:rsidR="00CB0FB3" w:rsidRPr="00A8668E" w14:paraId="067A3D05" w14:textId="77777777" w:rsidTr="00CB0FB3">
        <w:tc>
          <w:tcPr>
            <w:tcW w:w="1351" w:type="dxa"/>
            <w:shd w:val="clear" w:color="auto" w:fill="FFFFFF"/>
            <w:vAlign w:val="center"/>
          </w:tcPr>
          <w:p w14:paraId="02C7432E"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B.5</w:t>
            </w:r>
          </w:p>
        </w:tc>
        <w:tc>
          <w:tcPr>
            <w:tcW w:w="1440" w:type="dxa"/>
            <w:shd w:val="clear" w:color="auto" w:fill="FFFFFF"/>
            <w:vAlign w:val="center"/>
          </w:tcPr>
          <w:p w14:paraId="3168F40F"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SPKL 3. XG</w:t>
            </w:r>
          </w:p>
        </w:tc>
        <w:tc>
          <w:tcPr>
            <w:tcW w:w="4680" w:type="dxa"/>
            <w:shd w:val="clear" w:color="auto" w:fill="FFFFFF"/>
            <w:vAlign w:val="center"/>
          </w:tcPr>
          <w:p w14:paraId="2267ADB5"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sz w:val="18"/>
                <w:szCs w:val="18"/>
              </w:rPr>
              <w:t xml:space="preserve">Idazkaritzaren txostena dagoela edo, biztanleria handiko udalerrien kasuan, aholkularitza juridikoaren </w:t>
            </w:r>
            <w:r w:rsidRPr="00A8668E">
              <w:rPr>
                <w:sz w:val="18"/>
                <w:szCs w:val="18"/>
              </w:rPr>
              <w:lastRenderedPageBreak/>
              <w:t>titularrarena</w:t>
            </w:r>
          </w:p>
        </w:tc>
        <w:tc>
          <w:tcPr>
            <w:tcW w:w="960" w:type="dxa"/>
            <w:shd w:val="clear" w:color="auto" w:fill="FFFFFF"/>
          </w:tcPr>
          <w:p w14:paraId="7E7FC374"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1A83904E" w14:textId="77777777" w:rsidR="00CB0FB3" w:rsidRPr="00A8668E" w:rsidRDefault="00CB0FB3" w:rsidP="00AB7580">
      <w:pPr>
        <w:widowControl w:val="0"/>
        <w:autoSpaceDE w:val="0"/>
        <w:autoSpaceDN w:val="0"/>
        <w:adjustRightInd w:val="0"/>
        <w:spacing w:before="9" w:line="200" w:lineRule="exact"/>
        <w:jc w:val="both"/>
        <w:rPr>
          <w:sz w:val="18"/>
          <w:szCs w:val="18"/>
        </w:rPr>
      </w:pPr>
    </w:p>
    <w:p w14:paraId="4443CF9C" w14:textId="77777777" w:rsidR="00CB0FB3" w:rsidRPr="00A8668E" w:rsidRDefault="00CB0FB3" w:rsidP="00A8668E">
      <w:pPr>
        <w:pStyle w:val="Ttulo3"/>
      </w:pPr>
      <w:bookmarkStart w:id="169" w:name="_Toc166049921"/>
      <w:r w:rsidRPr="00A8668E">
        <w:t>Likidazioa (O</w:t>
      </w:r>
      <w:r w:rsidR="00C17906" w:rsidRPr="00A8668E">
        <w:t>/</w:t>
      </w:r>
      <w:r w:rsidR="00E13C02" w:rsidRPr="00A8668E">
        <w:t>ADO</w:t>
      </w:r>
      <w:r w:rsidRPr="00A8668E">
        <w:t xml:space="preserve"> fasea)</w:t>
      </w:r>
      <w:bookmarkEnd w:id="169"/>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CB0FB3" w:rsidRPr="00517051" w14:paraId="3BAC02BA" w14:textId="77777777" w:rsidTr="006A2CFC">
        <w:tc>
          <w:tcPr>
            <w:tcW w:w="1351" w:type="dxa"/>
            <w:shd w:val="clear" w:color="auto" w:fill="FFFFFF"/>
            <w:vAlign w:val="center"/>
          </w:tcPr>
          <w:p w14:paraId="78807440" w14:textId="77777777" w:rsidR="00CB0FB3" w:rsidRPr="00517051" w:rsidRDefault="00CB0FB3" w:rsidP="00AB7580">
            <w:pPr>
              <w:widowControl w:val="0"/>
              <w:autoSpaceDE w:val="0"/>
              <w:autoSpaceDN w:val="0"/>
              <w:adjustRightInd w:val="0"/>
              <w:spacing w:before="120" w:line="120" w:lineRule="exact"/>
              <w:jc w:val="both"/>
              <w:rPr>
                <w:sz w:val="18"/>
                <w:szCs w:val="18"/>
              </w:rPr>
            </w:pPr>
            <w:r w:rsidRPr="00517051">
              <w:rPr>
                <w:b/>
                <w:sz w:val="18"/>
                <w:szCs w:val="18"/>
              </w:rPr>
              <w:t>A.</w:t>
            </w:r>
          </w:p>
        </w:tc>
        <w:tc>
          <w:tcPr>
            <w:tcW w:w="1440" w:type="dxa"/>
            <w:shd w:val="clear" w:color="auto" w:fill="FFFFFF"/>
            <w:vAlign w:val="center"/>
          </w:tcPr>
          <w:p w14:paraId="72F8C09F" w14:textId="77777777" w:rsidR="00CB0FB3" w:rsidRPr="00517051" w:rsidRDefault="00CB0FB3" w:rsidP="00517051">
            <w:pPr>
              <w:widowControl w:val="0"/>
              <w:autoSpaceDE w:val="0"/>
              <w:autoSpaceDN w:val="0"/>
              <w:adjustRightInd w:val="0"/>
              <w:spacing w:before="120"/>
              <w:ind w:right="-20"/>
              <w:jc w:val="both"/>
              <w:rPr>
                <w:sz w:val="18"/>
                <w:szCs w:val="18"/>
              </w:rPr>
            </w:pPr>
            <w:r w:rsidRPr="00517051">
              <w:rPr>
                <w:b/>
                <w:sz w:val="18"/>
                <w:szCs w:val="18"/>
              </w:rPr>
              <w:t>Leg. erref.</w:t>
            </w:r>
          </w:p>
        </w:tc>
        <w:tc>
          <w:tcPr>
            <w:tcW w:w="4680" w:type="dxa"/>
            <w:shd w:val="clear" w:color="auto" w:fill="FFFFFF"/>
            <w:vAlign w:val="center"/>
          </w:tcPr>
          <w:p w14:paraId="4C0279E3" w14:textId="77777777" w:rsidR="00CB0FB3" w:rsidRPr="00517051" w:rsidRDefault="00CB0FB3" w:rsidP="00517051">
            <w:pPr>
              <w:widowControl w:val="0"/>
              <w:autoSpaceDE w:val="0"/>
              <w:autoSpaceDN w:val="0"/>
              <w:adjustRightInd w:val="0"/>
              <w:spacing w:before="120"/>
              <w:ind w:left="227" w:right="153"/>
              <w:jc w:val="both"/>
              <w:rPr>
                <w:sz w:val="18"/>
                <w:szCs w:val="18"/>
              </w:rPr>
            </w:pPr>
            <w:r w:rsidRPr="00517051">
              <w:rPr>
                <w:b/>
                <w:sz w:val="18"/>
                <w:szCs w:val="18"/>
              </w:rPr>
              <w:t>Oinarrizko baldintza orokorrak</w:t>
            </w:r>
          </w:p>
        </w:tc>
        <w:tc>
          <w:tcPr>
            <w:tcW w:w="1087" w:type="dxa"/>
            <w:shd w:val="clear" w:color="auto" w:fill="FFFFFF"/>
          </w:tcPr>
          <w:p w14:paraId="160AE97C" w14:textId="77777777" w:rsidR="00CB0FB3" w:rsidRPr="00517051" w:rsidRDefault="00560626" w:rsidP="00AB7580">
            <w:pPr>
              <w:widowControl w:val="0"/>
              <w:autoSpaceDE w:val="0"/>
              <w:autoSpaceDN w:val="0"/>
              <w:adjustRightInd w:val="0"/>
              <w:jc w:val="both"/>
              <w:rPr>
                <w:sz w:val="18"/>
                <w:szCs w:val="18"/>
              </w:rPr>
            </w:pPr>
            <w:r w:rsidRPr="00517051">
              <w:rPr>
                <w:b/>
                <w:sz w:val="18"/>
                <w:szCs w:val="18"/>
              </w:rPr>
              <w:t>BAI/EZ/EZ DAGOKIO</w:t>
            </w:r>
          </w:p>
        </w:tc>
      </w:tr>
      <w:tr w:rsidR="00CB0FB3" w:rsidRPr="00A8668E" w14:paraId="5E153895" w14:textId="77777777" w:rsidTr="006A2CFC">
        <w:tc>
          <w:tcPr>
            <w:tcW w:w="1351" w:type="dxa"/>
            <w:shd w:val="clear" w:color="auto" w:fill="FFFFFF"/>
            <w:vAlign w:val="center"/>
          </w:tcPr>
          <w:p w14:paraId="50F17AC0" w14:textId="77777777" w:rsidR="00CB0FB3" w:rsidRPr="00517051" w:rsidRDefault="00CB0FB3" w:rsidP="00AB7580">
            <w:pPr>
              <w:widowControl w:val="0"/>
              <w:autoSpaceDE w:val="0"/>
              <w:autoSpaceDN w:val="0"/>
              <w:adjustRightInd w:val="0"/>
              <w:ind w:right="-20"/>
              <w:jc w:val="both"/>
              <w:rPr>
                <w:sz w:val="14"/>
                <w:szCs w:val="14"/>
              </w:rPr>
            </w:pPr>
            <w:r w:rsidRPr="00517051">
              <w:rPr>
                <w:sz w:val="14"/>
                <w:szCs w:val="14"/>
              </w:rPr>
              <w:t>A.1</w:t>
            </w:r>
            <w:r w:rsidR="008B64C8" w:rsidRPr="00517051">
              <w:rPr>
                <w:sz w:val="14"/>
                <w:szCs w:val="14"/>
              </w:rPr>
              <w:t xml:space="preserve"> </w:t>
            </w:r>
            <w:r w:rsidR="00327BF0" w:rsidRPr="00517051">
              <w:rPr>
                <w:color w:val="231F20"/>
                <w:sz w:val="14"/>
                <w:szCs w:val="14"/>
                <w:lang w:eastAsia="en-US"/>
              </w:rPr>
              <w:t>ERAGOZPEN ETENARAZLEA</w:t>
            </w:r>
          </w:p>
        </w:tc>
        <w:tc>
          <w:tcPr>
            <w:tcW w:w="1440" w:type="dxa"/>
            <w:shd w:val="clear" w:color="auto" w:fill="FFFFFF"/>
            <w:vAlign w:val="center"/>
          </w:tcPr>
          <w:p w14:paraId="147CD7A7"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TEAFA 19.3</w:t>
            </w:r>
            <w:r w:rsidR="008B64C8" w:rsidRPr="00517051">
              <w:rPr>
                <w:sz w:val="14"/>
                <w:szCs w:val="14"/>
              </w:rPr>
              <w:t xml:space="preserve"> </w:t>
            </w:r>
          </w:p>
          <w:p w14:paraId="3B0E9F05"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 xml:space="preserve">AEFD 3.5.4 </w:t>
            </w:r>
          </w:p>
          <w:p w14:paraId="3D2C1BE7"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BKFD 13.2 a)</w:t>
            </w:r>
            <w:r w:rsidR="008B64C8" w:rsidRPr="00517051">
              <w:rPr>
                <w:sz w:val="14"/>
                <w:szCs w:val="14"/>
              </w:rPr>
              <w:t xml:space="preserve"> </w:t>
            </w:r>
          </w:p>
          <w:p w14:paraId="45379FEA" w14:textId="77777777" w:rsidR="00517051" w:rsidRDefault="00CB0FB3" w:rsidP="00AB7580">
            <w:pPr>
              <w:widowControl w:val="0"/>
              <w:autoSpaceDE w:val="0"/>
              <w:autoSpaceDN w:val="0"/>
              <w:adjustRightInd w:val="0"/>
              <w:spacing w:before="72"/>
              <w:ind w:right="120"/>
              <w:jc w:val="both"/>
              <w:rPr>
                <w:sz w:val="14"/>
                <w:szCs w:val="14"/>
              </w:rPr>
            </w:pPr>
            <w:r w:rsidRPr="00517051">
              <w:rPr>
                <w:sz w:val="14"/>
                <w:szCs w:val="14"/>
              </w:rPr>
              <w:t xml:space="preserve">SPKL 39.2 b), 3. </w:t>
            </w:r>
          </w:p>
          <w:p w14:paraId="5AFF0824" w14:textId="60375152" w:rsidR="00CB0FB3" w:rsidRPr="00517051" w:rsidRDefault="00CB0FB3" w:rsidP="00AB7580">
            <w:pPr>
              <w:widowControl w:val="0"/>
              <w:autoSpaceDE w:val="0"/>
              <w:autoSpaceDN w:val="0"/>
              <w:adjustRightInd w:val="0"/>
              <w:spacing w:before="72"/>
              <w:ind w:right="120"/>
              <w:jc w:val="both"/>
              <w:rPr>
                <w:sz w:val="14"/>
                <w:szCs w:val="14"/>
              </w:rPr>
            </w:pPr>
            <w:r w:rsidRPr="00517051">
              <w:rPr>
                <w:sz w:val="14"/>
                <w:szCs w:val="14"/>
              </w:rPr>
              <w:t>XG</w:t>
            </w:r>
          </w:p>
        </w:tc>
        <w:tc>
          <w:tcPr>
            <w:tcW w:w="4680" w:type="dxa"/>
            <w:shd w:val="clear" w:color="auto" w:fill="FFFFFF"/>
            <w:vAlign w:val="center"/>
          </w:tcPr>
          <w:p w14:paraId="04E8389B" w14:textId="77777777" w:rsidR="00CB0FB3" w:rsidRPr="00A8668E" w:rsidRDefault="00CB0FB3" w:rsidP="00517051">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5BD03885"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5C3C7AEB" w14:textId="77777777" w:rsidTr="006A2CFC">
        <w:tc>
          <w:tcPr>
            <w:tcW w:w="1351" w:type="dxa"/>
            <w:shd w:val="clear" w:color="auto" w:fill="FFFFFF"/>
            <w:vAlign w:val="center"/>
          </w:tcPr>
          <w:p w14:paraId="6F28860A"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A.2 ERAGOZPEN ETENARAZLEA</w:t>
            </w:r>
          </w:p>
          <w:p w14:paraId="00AB2CA4" w14:textId="77777777" w:rsidR="00CB0FB3" w:rsidRPr="00517051" w:rsidRDefault="00CB0FB3"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217759FB" w14:textId="77777777" w:rsidR="00517051" w:rsidRDefault="00CB0FB3" w:rsidP="00AB7580">
            <w:pPr>
              <w:widowControl w:val="0"/>
              <w:autoSpaceDE w:val="0"/>
              <w:autoSpaceDN w:val="0"/>
              <w:adjustRightInd w:val="0"/>
              <w:spacing w:before="9"/>
              <w:ind w:right="-20"/>
              <w:jc w:val="both"/>
              <w:rPr>
                <w:sz w:val="14"/>
                <w:szCs w:val="14"/>
              </w:rPr>
            </w:pPr>
            <w:r w:rsidRPr="00517051">
              <w:rPr>
                <w:sz w:val="14"/>
                <w:szCs w:val="14"/>
              </w:rPr>
              <w:t>BKFD 13.2 a)</w:t>
            </w:r>
            <w:r w:rsidR="008B64C8" w:rsidRPr="00517051">
              <w:rPr>
                <w:sz w:val="14"/>
                <w:szCs w:val="14"/>
              </w:rPr>
              <w:t xml:space="preserve"> </w:t>
            </w:r>
          </w:p>
          <w:p w14:paraId="41DC3E8F" w14:textId="01FEA7C8" w:rsidR="00CB0FB3" w:rsidRPr="00517051" w:rsidRDefault="00CB0FB3" w:rsidP="00AB7580">
            <w:pPr>
              <w:widowControl w:val="0"/>
              <w:autoSpaceDE w:val="0"/>
              <w:autoSpaceDN w:val="0"/>
              <w:adjustRightInd w:val="0"/>
              <w:spacing w:before="9"/>
              <w:ind w:right="-20"/>
              <w:jc w:val="both"/>
              <w:rPr>
                <w:sz w:val="14"/>
                <w:szCs w:val="14"/>
              </w:rPr>
            </w:pPr>
            <w:r w:rsidRPr="00517051">
              <w:rPr>
                <w:sz w:val="14"/>
                <w:szCs w:val="14"/>
              </w:rPr>
              <w:t>TEAFA 22</w:t>
            </w:r>
          </w:p>
        </w:tc>
        <w:tc>
          <w:tcPr>
            <w:tcW w:w="4680" w:type="dxa"/>
            <w:shd w:val="clear" w:color="auto" w:fill="FFFFFF"/>
            <w:vAlign w:val="center"/>
          </w:tcPr>
          <w:p w14:paraId="42ADDF6B" w14:textId="77777777" w:rsidR="00517051" w:rsidRDefault="00CB0FB3" w:rsidP="00517051">
            <w:pPr>
              <w:widowControl w:val="0"/>
              <w:autoSpaceDE w:val="0"/>
              <w:autoSpaceDN w:val="0"/>
              <w:adjustRightInd w:val="0"/>
              <w:ind w:left="227" w:right="153"/>
              <w:jc w:val="both"/>
              <w:rPr>
                <w:sz w:val="18"/>
                <w:szCs w:val="18"/>
              </w:rPr>
            </w:pPr>
            <w:r w:rsidRPr="00A8668E">
              <w:rPr>
                <w:sz w:val="18"/>
                <w:szCs w:val="18"/>
              </w:rPr>
              <w:t>10/2003 Foru Arauaren 22. artikuluan xedatutakoa betetzen dela.</w:t>
            </w:r>
            <w:r w:rsidR="008B64C8" w:rsidRPr="00A8668E">
              <w:rPr>
                <w:sz w:val="18"/>
                <w:szCs w:val="18"/>
              </w:rPr>
              <w:t xml:space="preserve"> </w:t>
            </w:r>
          </w:p>
          <w:p w14:paraId="3958C985" w14:textId="7AC3C01C" w:rsidR="00CB0FB3" w:rsidRPr="00A8668E" w:rsidRDefault="00CB0FB3" w:rsidP="00517051">
            <w:pPr>
              <w:widowControl w:val="0"/>
              <w:autoSpaceDE w:val="0"/>
              <w:autoSpaceDN w:val="0"/>
              <w:adjustRightInd w:val="0"/>
              <w:ind w:left="227" w:right="153"/>
              <w:jc w:val="both"/>
              <w:rPr>
                <w:sz w:val="18"/>
                <w:szCs w:val="18"/>
              </w:rPr>
            </w:pPr>
            <w:r w:rsidRPr="00A8668E">
              <w:rPr>
                <w:i/>
                <w:sz w:val="18"/>
                <w:szCs w:val="18"/>
              </w:rPr>
              <w:t>(Urte anitzeko gastu konpromisoak hartu behar badira)</w:t>
            </w:r>
          </w:p>
        </w:tc>
        <w:tc>
          <w:tcPr>
            <w:tcW w:w="1087" w:type="dxa"/>
            <w:shd w:val="clear" w:color="auto" w:fill="FFFFFF"/>
          </w:tcPr>
          <w:p w14:paraId="1E37C2E5"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0DA3BBFF" w14:textId="77777777" w:rsidTr="006A2CFC">
        <w:tc>
          <w:tcPr>
            <w:tcW w:w="1351" w:type="dxa"/>
            <w:shd w:val="clear" w:color="auto" w:fill="FFFFFF"/>
            <w:vAlign w:val="center"/>
          </w:tcPr>
          <w:p w14:paraId="17447E43"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A.3 ERAGOZPEN ETENARAZLEA</w:t>
            </w:r>
          </w:p>
        </w:tc>
        <w:tc>
          <w:tcPr>
            <w:tcW w:w="1440" w:type="dxa"/>
            <w:shd w:val="clear" w:color="auto" w:fill="FFFFFF"/>
            <w:vAlign w:val="center"/>
          </w:tcPr>
          <w:p w14:paraId="39AC919A" w14:textId="77777777" w:rsidR="00CB0FB3" w:rsidRPr="00517051" w:rsidRDefault="00CB0FB3" w:rsidP="00AB7580">
            <w:pPr>
              <w:widowControl w:val="0"/>
              <w:autoSpaceDE w:val="0"/>
              <w:autoSpaceDN w:val="0"/>
              <w:adjustRightInd w:val="0"/>
              <w:spacing w:before="80"/>
              <w:ind w:right="-20"/>
              <w:jc w:val="both"/>
              <w:rPr>
                <w:sz w:val="14"/>
                <w:szCs w:val="14"/>
              </w:rPr>
            </w:pPr>
            <w:r w:rsidRPr="00517051">
              <w:rPr>
                <w:sz w:val="14"/>
                <w:szCs w:val="14"/>
              </w:rPr>
              <w:t>BKFD 13.2 b)</w:t>
            </w:r>
            <w:r w:rsidR="00E35577" w:rsidRPr="00517051">
              <w:rPr>
                <w:sz w:val="14"/>
                <w:szCs w:val="14"/>
              </w:rPr>
              <w:t xml:space="preserve"> </w:t>
            </w:r>
            <w:r w:rsidRPr="00517051">
              <w:rPr>
                <w:sz w:val="14"/>
                <w:szCs w:val="14"/>
              </w:rPr>
              <w:t>TEAFA 41</w:t>
            </w:r>
            <w:r w:rsidR="00E35577" w:rsidRPr="00517051">
              <w:rPr>
                <w:sz w:val="14"/>
                <w:szCs w:val="14"/>
              </w:rPr>
              <w:t xml:space="preserve"> </w:t>
            </w:r>
            <w:r w:rsidRPr="00517051">
              <w:rPr>
                <w:sz w:val="14"/>
                <w:szCs w:val="14"/>
              </w:rPr>
              <w:t>SPKL 2. XG</w:t>
            </w:r>
          </w:p>
        </w:tc>
        <w:tc>
          <w:tcPr>
            <w:tcW w:w="4680" w:type="dxa"/>
            <w:shd w:val="clear" w:color="auto" w:fill="FFFFFF"/>
            <w:vAlign w:val="center"/>
          </w:tcPr>
          <w:p w14:paraId="2C5AA2CE" w14:textId="77777777"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Gastua organo eskudunak sortzen duela</w:t>
            </w:r>
          </w:p>
        </w:tc>
        <w:tc>
          <w:tcPr>
            <w:tcW w:w="1087" w:type="dxa"/>
            <w:shd w:val="clear" w:color="auto" w:fill="FFFFFF"/>
          </w:tcPr>
          <w:p w14:paraId="2C2474DB"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68302DAA" w14:textId="77777777" w:rsidTr="006A2CFC">
        <w:tc>
          <w:tcPr>
            <w:tcW w:w="1351" w:type="dxa"/>
            <w:shd w:val="clear" w:color="auto" w:fill="FFFFFF"/>
            <w:vAlign w:val="center"/>
          </w:tcPr>
          <w:p w14:paraId="5D6FCF38"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A.4 ERAGOZPEN ETENARAZLEA</w:t>
            </w:r>
          </w:p>
        </w:tc>
        <w:tc>
          <w:tcPr>
            <w:tcW w:w="1440" w:type="dxa"/>
            <w:shd w:val="clear" w:color="auto" w:fill="FFFFFF"/>
            <w:vAlign w:val="center"/>
          </w:tcPr>
          <w:p w14:paraId="256D9048" w14:textId="77777777" w:rsidR="00CB0FB3" w:rsidRPr="00517051" w:rsidRDefault="00CB0FB3" w:rsidP="00AB7580">
            <w:pPr>
              <w:widowControl w:val="0"/>
              <w:autoSpaceDE w:val="0"/>
              <w:autoSpaceDN w:val="0"/>
              <w:adjustRightInd w:val="0"/>
              <w:spacing w:before="80"/>
              <w:ind w:right="120"/>
              <w:jc w:val="both"/>
              <w:rPr>
                <w:sz w:val="14"/>
                <w:szCs w:val="14"/>
              </w:rPr>
            </w:pPr>
            <w:r w:rsidRPr="00517051">
              <w:rPr>
                <w:sz w:val="14"/>
                <w:szCs w:val="14"/>
              </w:rPr>
              <w:t>BKFD 19 a)</w:t>
            </w:r>
            <w:r w:rsidR="00E35577" w:rsidRPr="00517051">
              <w:rPr>
                <w:sz w:val="14"/>
                <w:szCs w:val="14"/>
              </w:rPr>
              <w:t xml:space="preserve"> </w:t>
            </w:r>
            <w:r w:rsidRPr="00517051">
              <w:rPr>
                <w:sz w:val="14"/>
                <w:szCs w:val="14"/>
              </w:rPr>
              <w:t>TEAFA, 39</w:t>
            </w:r>
          </w:p>
        </w:tc>
        <w:tc>
          <w:tcPr>
            <w:tcW w:w="4680" w:type="dxa"/>
            <w:shd w:val="clear" w:color="auto" w:fill="FFFFFF"/>
            <w:vAlign w:val="center"/>
          </w:tcPr>
          <w:p w14:paraId="7744D413" w14:textId="77777777"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Betebeharrak onartu, erabilitako eta, hala badagokie, aldeko fiskalizazioa jasotako gastuei dagozkiela, onespena, erabilera eta onarpena aldi betean egin behar badira izan ezik.</w:t>
            </w:r>
          </w:p>
        </w:tc>
        <w:tc>
          <w:tcPr>
            <w:tcW w:w="1087" w:type="dxa"/>
            <w:shd w:val="clear" w:color="auto" w:fill="FFFFFF"/>
          </w:tcPr>
          <w:p w14:paraId="2688C667"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584E2115" w14:textId="77777777" w:rsidTr="006A2CFC">
        <w:tc>
          <w:tcPr>
            <w:tcW w:w="1351" w:type="dxa"/>
            <w:shd w:val="clear" w:color="auto" w:fill="FFFFFF"/>
            <w:vAlign w:val="center"/>
          </w:tcPr>
          <w:p w14:paraId="1B54C134" w14:textId="77777777" w:rsidR="00CB0FB3" w:rsidRPr="00517051" w:rsidRDefault="00EC7B81" w:rsidP="00AB7580">
            <w:pPr>
              <w:widowControl w:val="0"/>
              <w:autoSpaceDE w:val="0"/>
              <w:autoSpaceDN w:val="0"/>
              <w:adjustRightInd w:val="0"/>
              <w:ind w:right="-20"/>
              <w:jc w:val="both"/>
              <w:rPr>
                <w:sz w:val="14"/>
                <w:szCs w:val="14"/>
              </w:rPr>
            </w:pPr>
            <w:r w:rsidRPr="00517051">
              <w:rPr>
                <w:sz w:val="14"/>
                <w:szCs w:val="14"/>
              </w:rPr>
              <w:t>A.5 ERAGOZPEN ETENARAZLEA</w:t>
            </w:r>
          </w:p>
        </w:tc>
        <w:tc>
          <w:tcPr>
            <w:tcW w:w="1440" w:type="dxa"/>
            <w:shd w:val="clear" w:color="auto" w:fill="FFFFFF"/>
            <w:vAlign w:val="center"/>
          </w:tcPr>
          <w:p w14:paraId="1D84B7B1"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BKFD 19 b)</w:t>
            </w:r>
            <w:r w:rsidR="00E35577" w:rsidRPr="00517051">
              <w:rPr>
                <w:sz w:val="14"/>
                <w:szCs w:val="14"/>
              </w:rPr>
              <w:t xml:space="preserve"> </w:t>
            </w:r>
            <w:r w:rsidRPr="00517051">
              <w:rPr>
                <w:sz w:val="14"/>
                <w:szCs w:val="14"/>
              </w:rPr>
              <w:t>AFE 172</w:t>
            </w:r>
            <w:r w:rsidR="00E35577" w:rsidRPr="00517051">
              <w:rPr>
                <w:sz w:val="14"/>
                <w:szCs w:val="14"/>
              </w:rPr>
              <w:t xml:space="preserve"> </w:t>
            </w:r>
            <w:r w:rsidRPr="00517051">
              <w:rPr>
                <w:sz w:val="14"/>
                <w:szCs w:val="14"/>
              </w:rPr>
              <w:t>SPKL 62.1</w:t>
            </w:r>
            <w:r w:rsidR="00E35577" w:rsidRPr="00517051">
              <w:rPr>
                <w:sz w:val="14"/>
                <w:szCs w:val="14"/>
              </w:rPr>
              <w:t xml:space="preserve"> </w:t>
            </w:r>
            <w:r w:rsidRPr="00517051">
              <w:rPr>
                <w:sz w:val="14"/>
                <w:szCs w:val="14"/>
              </w:rPr>
              <w:t>FESL 3 eta 4</w:t>
            </w:r>
            <w:r w:rsidR="00E35577" w:rsidRPr="00517051">
              <w:rPr>
                <w:sz w:val="14"/>
                <w:szCs w:val="14"/>
              </w:rPr>
              <w:t xml:space="preserve"> </w:t>
            </w:r>
            <w:r w:rsidRPr="00517051">
              <w:rPr>
                <w:sz w:val="14"/>
                <w:szCs w:val="14"/>
              </w:rPr>
              <w:t>FFD, 1, 2 eta 3</w:t>
            </w:r>
          </w:p>
        </w:tc>
        <w:tc>
          <w:tcPr>
            <w:tcW w:w="4680" w:type="dxa"/>
            <w:shd w:val="clear" w:color="auto" w:fill="FFFFFF"/>
            <w:vAlign w:val="center"/>
          </w:tcPr>
          <w:p w14:paraId="5667D3A7" w14:textId="77777777" w:rsidR="00517051" w:rsidRDefault="00CB0FB3" w:rsidP="00517051">
            <w:pPr>
              <w:widowControl w:val="0"/>
              <w:numPr>
                <w:ilvl w:val="0"/>
                <w:numId w:val="1"/>
              </w:numPr>
              <w:autoSpaceDE w:val="0"/>
              <w:autoSpaceDN w:val="0"/>
              <w:adjustRightInd w:val="0"/>
              <w:spacing w:line="280" w:lineRule="exact"/>
              <w:ind w:left="227" w:right="-20" w:firstLine="0"/>
              <w:jc w:val="both"/>
              <w:rPr>
                <w:sz w:val="18"/>
                <w:szCs w:val="18"/>
              </w:rPr>
            </w:pPr>
            <w:r w:rsidRPr="00A8668E">
              <w:rPr>
                <w:sz w:val="18"/>
                <w:szCs w:val="18"/>
              </w:rPr>
              <w:t>Betebeharraren egiaztagiriek aplikatu beharreko legezko eta erregelamenduzko xedapenak betetzen dituztela. Nolanahi ere, hauek jaso beharko dira dokumentazioan: Pertsona edo erakunde hartzekodunaren identifikazioa, betebeharraren zenbateko zehatza eta ordaintzeko betebeharraren jatorri diren prestazioak, zerbitzuak, edo bestelako kausak.</w:t>
            </w:r>
            <w:r w:rsidR="00E35577" w:rsidRPr="00A8668E">
              <w:rPr>
                <w:sz w:val="18"/>
                <w:szCs w:val="18"/>
              </w:rPr>
              <w:t xml:space="preserve"> </w:t>
            </w:r>
          </w:p>
          <w:p w14:paraId="0787C5F0" w14:textId="2360DF6B" w:rsidR="00CB0FB3" w:rsidRPr="00A8668E" w:rsidRDefault="00CB0FB3" w:rsidP="00517051">
            <w:pPr>
              <w:widowControl w:val="0"/>
              <w:numPr>
                <w:ilvl w:val="0"/>
                <w:numId w:val="1"/>
              </w:numPr>
              <w:autoSpaceDE w:val="0"/>
              <w:autoSpaceDN w:val="0"/>
              <w:adjustRightInd w:val="0"/>
              <w:spacing w:line="280" w:lineRule="exact"/>
              <w:ind w:left="227" w:right="-20" w:firstLine="0"/>
              <w:jc w:val="both"/>
              <w:rPr>
                <w:sz w:val="18"/>
                <w:szCs w:val="18"/>
              </w:rPr>
            </w:pPr>
            <w:r w:rsidRPr="00A8668E">
              <w:rPr>
                <w:sz w:val="18"/>
                <w:szCs w:val="18"/>
              </w:rPr>
              <w:t>Adjudikaziodunak faktura aurkeztu duela, elektronikoa, hala badagokio, eta izapidetzeko ardura duen pertsonaren aldeko txostena dagoela.</w:t>
            </w:r>
          </w:p>
        </w:tc>
        <w:tc>
          <w:tcPr>
            <w:tcW w:w="1087" w:type="dxa"/>
            <w:shd w:val="clear" w:color="auto" w:fill="FFFFFF"/>
          </w:tcPr>
          <w:p w14:paraId="7EC14A58"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4DA5A8BB" w14:textId="77777777" w:rsidTr="006A2CFC">
        <w:tc>
          <w:tcPr>
            <w:tcW w:w="1351" w:type="dxa"/>
            <w:shd w:val="clear" w:color="auto" w:fill="FFFFFF"/>
            <w:vAlign w:val="center"/>
          </w:tcPr>
          <w:p w14:paraId="4857FA12" w14:textId="77777777" w:rsidR="00CB0FB3" w:rsidRPr="00517051" w:rsidRDefault="00CB0FB3" w:rsidP="00AB7580">
            <w:pPr>
              <w:widowControl w:val="0"/>
              <w:autoSpaceDE w:val="0"/>
              <w:autoSpaceDN w:val="0"/>
              <w:adjustRightInd w:val="0"/>
              <w:ind w:right="-20"/>
              <w:jc w:val="both"/>
              <w:rPr>
                <w:sz w:val="14"/>
                <w:szCs w:val="14"/>
              </w:rPr>
            </w:pPr>
            <w:r w:rsidRPr="00517051">
              <w:rPr>
                <w:sz w:val="14"/>
                <w:szCs w:val="14"/>
              </w:rPr>
              <w:t xml:space="preserve">A.6 </w:t>
            </w:r>
            <w:r w:rsidR="00327BF0" w:rsidRPr="00517051">
              <w:rPr>
                <w:color w:val="231F20"/>
                <w:sz w:val="14"/>
                <w:szCs w:val="14"/>
                <w:lang w:eastAsia="en-US"/>
              </w:rPr>
              <w:t>ERAGOZPEN ETENARAZLEA</w:t>
            </w:r>
          </w:p>
        </w:tc>
        <w:tc>
          <w:tcPr>
            <w:tcW w:w="1440" w:type="dxa"/>
            <w:shd w:val="clear" w:color="auto" w:fill="FFFFFF"/>
            <w:vAlign w:val="center"/>
          </w:tcPr>
          <w:p w14:paraId="72215D67" w14:textId="77777777" w:rsidR="00CB0FB3" w:rsidRPr="00517051" w:rsidRDefault="00CB0FB3" w:rsidP="00AB7580">
            <w:pPr>
              <w:widowControl w:val="0"/>
              <w:autoSpaceDE w:val="0"/>
              <w:autoSpaceDN w:val="0"/>
              <w:adjustRightInd w:val="0"/>
              <w:spacing w:before="80"/>
              <w:ind w:right="-20"/>
              <w:jc w:val="both"/>
              <w:rPr>
                <w:sz w:val="14"/>
                <w:szCs w:val="14"/>
              </w:rPr>
            </w:pPr>
            <w:r w:rsidRPr="00517051">
              <w:rPr>
                <w:sz w:val="14"/>
                <w:szCs w:val="14"/>
              </w:rPr>
              <w:t>BKFD 19 c)</w:t>
            </w:r>
            <w:r w:rsidR="00E35577" w:rsidRPr="00517051">
              <w:rPr>
                <w:sz w:val="14"/>
                <w:szCs w:val="14"/>
              </w:rPr>
              <w:t xml:space="preserve"> </w:t>
            </w:r>
            <w:r w:rsidRPr="00517051">
              <w:rPr>
                <w:sz w:val="14"/>
                <w:szCs w:val="14"/>
              </w:rPr>
              <w:t>SPKL, 210.2, 3. XG</w:t>
            </w:r>
          </w:p>
        </w:tc>
        <w:tc>
          <w:tcPr>
            <w:tcW w:w="4680" w:type="dxa"/>
            <w:shd w:val="clear" w:color="auto" w:fill="FFFFFF"/>
            <w:vAlign w:val="center"/>
          </w:tcPr>
          <w:p w14:paraId="027F9720" w14:textId="77777777" w:rsidR="00517051" w:rsidRDefault="00CB0FB3" w:rsidP="00517051">
            <w:pPr>
              <w:widowControl w:val="0"/>
              <w:autoSpaceDE w:val="0"/>
              <w:autoSpaceDN w:val="0"/>
              <w:adjustRightInd w:val="0"/>
              <w:spacing w:line="280" w:lineRule="exact"/>
              <w:ind w:left="227" w:right="153"/>
              <w:jc w:val="both"/>
              <w:rPr>
                <w:sz w:val="18"/>
                <w:szCs w:val="18"/>
              </w:rPr>
            </w:pPr>
            <w:r w:rsidRPr="00A8668E">
              <w:rPr>
                <w:sz w:val="18"/>
                <w:szCs w:val="18"/>
              </w:rPr>
              <w:t>Materialki egiaztatu dela, dagokionean, zerbitzua benetan eta ondo egin dela.</w:t>
            </w:r>
            <w:r w:rsidR="00E35577" w:rsidRPr="00A8668E">
              <w:rPr>
                <w:sz w:val="18"/>
                <w:szCs w:val="18"/>
              </w:rPr>
              <w:t xml:space="preserve"> </w:t>
            </w:r>
          </w:p>
          <w:p w14:paraId="5CE8525B" w14:textId="77777777" w:rsidR="00517051" w:rsidRDefault="00CB0FB3" w:rsidP="00517051">
            <w:pPr>
              <w:widowControl w:val="0"/>
              <w:autoSpaceDE w:val="0"/>
              <w:autoSpaceDN w:val="0"/>
              <w:adjustRightInd w:val="0"/>
              <w:spacing w:line="280" w:lineRule="exact"/>
              <w:ind w:left="227" w:right="153"/>
              <w:jc w:val="both"/>
              <w:rPr>
                <w:i/>
                <w:sz w:val="18"/>
                <w:szCs w:val="18"/>
              </w:rPr>
            </w:pPr>
            <w:r w:rsidRPr="00A8668E">
              <w:rPr>
                <w:i/>
                <w:sz w:val="18"/>
                <w:szCs w:val="18"/>
              </w:rPr>
              <w:t>(Inbertsioa materialki egiazta daitekeen gastuen kasuan)</w:t>
            </w:r>
          </w:p>
          <w:p w14:paraId="05092298" w14:textId="57AC611F" w:rsidR="00CB0FB3" w:rsidRPr="00A8668E" w:rsidRDefault="00CB0FB3" w:rsidP="00517051">
            <w:pPr>
              <w:widowControl w:val="0"/>
              <w:autoSpaceDE w:val="0"/>
              <w:autoSpaceDN w:val="0"/>
              <w:adjustRightInd w:val="0"/>
              <w:spacing w:line="280" w:lineRule="exact"/>
              <w:ind w:left="227" w:right="153"/>
              <w:jc w:val="both"/>
              <w:rPr>
                <w:sz w:val="18"/>
                <w:szCs w:val="18"/>
              </w:rPr>
            </w:pPr>
            <w:r w:rsidRPr="00A8668E">
              <w:rPr>
                <w:i/>
                <w:sz w:val="18"/>
                <w:szCs w:val="18"/>
              </w:rPr>
              <w:t>(Ez zaie aplikatzen kontratu txikiei)</w:t>
            </w:r>
          </w:p>
        </w:tc>
        <w:tc>
          <w:tcPr>
            <w:tcW w:w="1087" w:type="dxa"/>
            <w:shd w:val="clear" w:color="auto" w:fill="FFFFFF"/>
          </w:tcPr>
          <w:p w14:paraId="4A80E388"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29BF0C36" w14:textId="77777777" w:rsidTr="006A2CFC">
        <w:tc>
          <w:tcPr>
            <w:tcW w:w="1351" w:type="dxa"/>
            <w:shd w:val="clear" w:color="auto" w:fill="FFFFFF"/>
            <w:vAlign w:val="center"/>
          </w:tcPr>
          <w:p w14:paraId="6746DCFB"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b/>
                <w:sz w:val="14"/>
                <w:szCs w:val="14"/>
              </w:rPr>
              <w:t>B.</w:t>
            </w:r>
          </w:p>
        </w:tc>
        <w:tc>
          <w:tcPr>
            <w:tcW w:w="1440" w:type="dxa"/>
            <w:shd w:val="clear" w:color="auto" w:fill="FFFFFF"/>
            <w:vAlign w:val="center"/>
          </w:tcPr>
          <w:p w14:paraId="24987B3A" w14:textId="77777777" w:rsidR="00CB0FB3" w:rsidRPr="00517051" w:rsidRDefault="00CB0FB3" w:rsidP="00517051">
            <w:pPr>
              <w:widowControl w:val="0"/>
              <w:autoSpaceDE w:val="0"/>
              <w:autoSpaceDN w:val="0"/>
              <w:adjustRightInd w:val="0"/>
              <w:spacing w:before="120"/>
              <w:ind w:right="-20"/>
              <w:jc w:val="both"/>
              <w:rPr>
                <w:sz w:val="14"/>
                <w:szCs w:val="14"/>
              </w:rPr>
            </w:pPr>
            <w:r w:rsidRPr="00517051">
              <w:rPr>
                <w:b/>
                <w:sz w:val="14"/>
                <w:szCs w:val="14"/>
              </w:rPr>
              <w:t>Leg. erref.</w:t>
            </w:r>
          </w:p>
        </w:tc>
        <w:tc>
          <w:tcPr>
            <w:tcW w:w="4680" w:type="dxa"/>
            <w:shd w:val="clear" w:color="auto" w:fill="FFFFFF"/>
            <w:vAlign w:val="center"/>
          </w:tcPr>
          <w:p w14:paraId="08BC2515" w14:textId="77777777" w:rsidR="00CB0FB3" w:rsidRPr="00A8668E" w:rsidRDefault="00CB0FB3" w:rsidP="00517051">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1087" w:type="dxa"/>
            <w:shd w:val="clear" w:color="auto" w:fill="FFFFFF"/>
          </w:tcPr>
          <w:p w14:paraId="34E75545"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69BA0BE5" w14:textId="77777777" w:rsidTr="006A2CFC">
        <w:tc>
          <w:tcPr>
            <w:tcW w:w="1351" w:type="dxa"/>
            <w:shd w:val="clear" w:color="auto" w:fill="FFFFFF"/>
            <w:vAlign w:val="center"/>
          </w:tcPr>
          <w:p w14:paraId="21444CC9"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B.1</w:t>
            </w:r>
          </w:p>
        </w:tc>
        <w:tc>
          <w:tcPr>
            <w:tcW w:w="1440" w:type="dxa"/>
            <w:shd w:val="clear" w:color="auto" w:fill="FFFFFF"/>
            <w:vAlign w:val="center"/>
          </w:tcPr>
          <w:p w14:paraId="54427457" w14:textId="77777777" w:rsidR="00CB0FB3" w:rsidRPr="00517051" w:rsidRDefault="00CB0FB3" w:rsidP="00AB7580">
            <w:pPr>
              <w:widowControl w:val="0"/>
              <w:autoSpaceDE w:val="0"/>
              <w:autoSpaceDN w:val="0"/>
              <w:adjustRightInd w:val="0"/>
              <w:spacing w:before="120"/>
              <w:ind w:right="-20"/>
              <w:jc w:val="both"/>
              <w:rPr>
                <w:sz w:val="14"/>
                <w:szCs w:val="14"/>
              </w:rPr>
            </w:pPr>
            <w:r w:rsidRPr="00517051">
              <w:rPr>
                <w:sz w:val="14"/>
                <w:szCs w:val="14"/>
              </w:rPr>
              <w:t>SPKL 103.4, 103.5, 3.8 XG</w:t>
            </w:r>
          </w:p>
        </w:tc>
        <w:tc>
          <w:tcPr>
            <w:tcW w:w="4680" w:type="dxa"/>
            <w:shd w:val="clear" w:color="auto" w:fill="FFFFFF"/>
            <w:vAlign w:val="center"/>
          </w:tcPr>
          <w:p w14:paraId="4C1D09C4" w14:textId="1C439DD6" w:rsidR="00CB0FB3" w:rsidRPr="00517051" w:rsidRDefault="00E45CA3" w:rsidP="00517051">
            <w:pPr>
              <w:pStyle w:val="Prrafodelista"/>
              <w:widowControl w:val="0"/>
              <w:numPr>
                <w:ilvl w:val="0"/>
                <w:numId w:val="246"/>
              </w:numPr>
              <w:autoSpaceDE w:val="0"/>
              <w:autoSpaceDN w:val="0"/>
              <w:adjustRightInd w:val="0"/>
              <w:ind w:right="153"/>
              <w:jc w:val="both"/>
              <w:rPr>
                <w:sz w:val="18"/>
                <w:szCs w:val="18"/>
              </w:rPr>
            </w:pPr>
            <w:r w:rsidRPr="00517051">
              <w:rPr>
                <w:sz w:val="18"/>
                <w:szCs w:val="18"/>
              </w:rPr>
              <w:t>Kontratuaren zenbatekoaren ehuneko 20 gutxienez gauzatu da, eta urtebete igaro da formalizatu zenetik.</w:t>
            </w:r>
          </w:p>
          <w:p w14:paraId="75E1BFA9" w14:textId="4B81751B" w:rsidR="00E45CA3" w:rsidRPr="00517051" w:rsidRDefault="00E45CA3" w:rsidP="00517051">
            <w:pPr>
              <w:pStyle w:val="Prrafodelista"/>
              <w:widowControl w:val="0"/>
              <w:numPr>
                <w:ilvl w:val="0"/>
                <w:numId w:val="246"/>
              </w:numPr>
              <w:autoSpaceDE w:val="0"/>
              <w:autoSpaceDN w:val="0"/>
              <w:adjustRightInd w:val="0"/>
              <w:ind w:right="153"/>
              <w:jc w:val="both"/>
              <w:rPr>
                <w:sz w:val="18"/>
                <w:szCs w:val="18"/>
              </w:rPr>
            </w:pPr>
            <w:r w:rsidRPr="00517051">
              <w:rPr>
                <w:sz w:val="18"/>
                <w:szCs w:val="18"/>
              </w:rPr>
              <w:t>Administrazio-klausula partikularren agirian aurreikusitako berrikuspen-formula aplikatzen da.</w:t>
            </w:r>
          </w:p>
          <w:p w14:paraId="3A38C1D3" w14:textId="62BEB067" w:rsidR="00E45CA3" w:rsidRPr="00517051" w:rsidRDefault="00E45CA3" w:rsidP="00517051">
            <w:pPr>
              <w:pStyle w:val="Prrafodelista"/>
              <w:widowControl w:val="0"/>
              <w:numPr>
                <w:ilvl w:val="0"/>
                <w:numId w:val="246"/>
              </w:numPr>
              <w:autoSpaceDE w:val="0"/>
              <w:autoSpaceDN w:val="0"/>
              <w:adjustRightInd w:val="0"/>
              <w:ind w:right="153"/>
              <w:jc w:val="both"/>
              <w:rPr>
                <w:sz w:val="18"/>
                <w:szCs w:val="18"/>
              </w:rPr>
            </w:pPr>
            <w:proofErr w:type="spellStart"/>
            <w:r w:rsidRPr="00517051">
              <w:rPr>
                <w:sz w:val="18"/>
                <w:szCs w:val="18"/>
              </w:rPr>
              <w:t>dazkariaren</w:t>
            </w:r>
            <w:proofErr w:type="spellEnd"/>
            <w:r w:rsidRPr="00517051">
              <w:rPr>
                <w:sz w:val="18"/>
                <w:szCs w:val="18"/>
              </w:rPr>
              <w:t xml:space="preserve"> edo aholkularitza juridikoaren titularraren aldeko txosten bat dago, biztanle-kopuru handiko udalerrien kasuan</w:t>
            </w:r>
          </w:p>
          <w:p w14:paraId="147605B9" w14:textId="63EDD08D" w:rsidR="00E45CA3" w:rsidRPr="00A8668E" w:rsidRDefault="00E45CA3" w:rsidP="00517051">
            <w:pPr>
              <w:widowControl w:val="0"/>
              <w:autoSpaceDE w:val="0"/>
              <w:autoSpaceDN w:val="0"/>
              <w:adjustRightInd w:val="0"/>
              <w:ind w:left="227" w:right="153"/>
              <w:jc w:val="both"/>
              <w:rPr>
                <w:sz w:val="18"/>
                <w:szCs w:val="18"/>
              </w:rPr>
            </w:pPr>
            <w:r w:rsidRPr="00A8668E">
              <w:rPr>
                <w:sz w:val="18"/>
                <w:szCs w:val="18"/>
              </w:rPr>
              <w:t>(</w:t>
            </w:r>
            <w:r w:rsidRPr="00517051">
              <w:rPr>
                <w:i/>
                <w:iCs/>
                <w:sz w:val="18"/>
                <w:szCs w:val="18"/>
              </w:rPr>
              <w:t>Prezioen aldizkako eta aurrez zehaztutako berrikuspena barnean sartzen denean</w:t>
            </w:r>
            <w:r w:rsidRPr="00A8668E">
              <w:rPr>
                <w:sz w:val="18"/>
                <w:szCs w:val="18"/>
              </w:rPr>
              <w:t>)</w:t>
            </w:r>
          </w:p>
        </w:tc>
        <w:tc>
          <w:tcPr>
            <w:tcW w:w="1087" w:type="dxa"/>
            <w:shd w:val="clear" w:color="auto" w:fill="FFFFFF"/>
          </w:tcPr>
          <w:p w14:paraId="0EC65510" w14:textId="77777777" w:rsidR="00CB0FB3" w:rsidRPr="00A8668E" w:rsidRDefault="00CB0FB3" w:rsidP="00AB7580">
            <w:pPr>
              <w:widowControl w:val="0"/>
              <w:autoSpaceDE w:val="0"/>
              <w:autoSpaceDN w:val="0"/>
              <w:adjustRightInd w:val="0"/>
              <w:spacing w:before="76"/>
              <w:ind w:right="-20"/>
              <w:jc w:val="both"/>
              <w:rPr>
                <w:sz w:val="18"/>
                <w:szCs w:val="18"/>
              </w:rPr>
            </w:pPr>
          </w:p>
        </w:tc>
      </w:tr>
      <w:tr w:rsidR="00CB0FB3" w:rsidRPr="00A8668E" w14:paraId="30826EAD" w14:textId="77777777" w:rsidTr="006A2CFC">
        <w:tc>
          <w:tcPr>
            <w:tcW w:w="1351" w:type="dxa"/>
            <w:shd w:val="clear" w:color="auto" w:fill="FFFFFF"/>
            <w:vAlign w:val="center"/>
          </w:tcPr>
          <w:p w14:paraId="21673C2A" w14:textId="77777777" w:rsidR="00CB0FB3" w:rsidRPr="00517051" w:rsidRDefault="00CB0FB3" w:rsidP="00AB7580">
            <w:pPr>
              <w:widowControl w:val="0"/>
              <w:autoSpaceDE w:val="0"/>
              <w:autoSpaceDN w:val="0"/>
              <w:adjustRightInd w:val="0"/>
              <w:spacing w:before="120" w:line="120" w:lineRule="exact"/>
              <w:jc w:val="both"/>
              <w:rPr>
                <w:sz w:val="14"/>
                <w:szCs w:val="14"/>
              </w:rPr>
            </w:pPr>
            <w:r w:rsidRPr="00517051">
              <w:rPr>
                <w:sz w:val="14"/>
                <w:szCs w:val="14"/>
              </w:rPr>
              <w:t>B.2</w:t>
            </w:r>
          </w:p>
        </w:tc>
        <w:tc>
          <w:tcPr>
            <w:tcW w:w="1440" w:type="dxa"/>
            <w:shd w:val="clear" w:color="auto" w:fill="FFFFFF"/>
            <w:vAlign w:val="center"/>
          </w:tcPr>
          <w:p w14:paraId="107BE749" w14:textId="77777777" w:rsidR="00CB0FB3" w:rsidRPr="00517051" w:rsidRDefault="00CB0FB3" w:rsidP="00AB7580">
            <w:pPr>
              <w:widowControl w:val="0"/>
              <w:numPr>
                <w:ilvl w:val="0"/>
                <w:numId w:val="1"/>
              </w:numPr>
              <w:autoSpaceDE w:val="0"/>
              <w:autoSpaceDN w:val="0"/>
              <w:adjustRightInd w:val="0"/>
              <w:spacing w:before="120"/>
              <w:ind w:left="0" w:firstLine="0"/>
              <w:jc w:val="both"/>
              <w:rPr>
                <w:sz w:val="14"/>
                <w:szCs w:val="14"/>
              </w:rPr>
            </w:pPr>
            <w:r w:rsidRPr="00517051">
              <w:rPr>
                <w:sz w:val="14"/>
                <w:szCs w:val="14"/>
              </w:rPr>
              <w:t>PKL 28,  29, 118</w:t>
            </w:r>
            <w:r w:rsidR="006A2CFC" w:rsidRPr="00517051">
              <w:rPr>
                <w:sz w:val="14"/>
                <w:szCs w:val="14"/>
              </w:rPr>
              <w:t xml:space="preserve"> ABA</w:t>
            </w:r>
          </w:p>
        </w:tc>
        <w:tc>
          <w:tcPr>
            <w:tcW w:w="4680" w:type="dxa"/>
            <w:shd w:val="clear" w:color="auto" w:fill="FFFFFF"/>
            <w:vAlign w:val="center"/>
          </w:tcPr>
          <w:p w14:paraId="01E4FA5A"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a) Bada adjudikazio-proposamen bat zentro kudeatzaileak eta organo eskudunak sinatua onartua izan dadin, eta honako alderdi hauek jasotzen dituela: </w:t>
            </w:r>
          </w:p>
          <w:p w14:paraId="4F52C455"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 Justifikatzea iraupena urtebetetik beherakoa dela eta ez dagoela luzatzeko aukerarik. </w:t>
            </w:r>
          </w:p>
          <w:p w14:paraId="5F8459B6"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 Justifikatzea kontratua egin beharra dagoela eta ez </w:t>
            </w:r>
            <w:r w:rsidRPr="00A8668E">
              <w:rPr>
                <w:sz w:val="18"/>
                <w:szCs w:val="18"/>
              </w:rPr>
              <w:lastRenderedPageBreak/>
              <w:t xml:space="preserve">dela aldatzen ari kontratuaren xedea kontratu txikien atalaseak aplikatzea saihesteko. [Ezin da aplikatu kontratu txikietan, baldin eta haien balio </w:t>
            </w:r>
            <w:proofErr w:type="spellStart"/>
            <w:r w:rsidRPr="00A8668E">
              <w:rPr>
                <w:sz w:val="18"/>
                <w:szCs w:val="18"/>
              </w:rPr>
              <w:t>zenbatetsia</w:t>
            </w:r>
            <w:proofErr w:type="spellEnd"/>
            <w:r w:rsidRPr="00A8668E">
              <w:rPr>
                <w:sz w:val="18"/>
                <w:szCs w:val="18"/>
              </w:rPr>
              <w:t xml:space="preserve"> 5.000 eurotik gorakoa ez bada eta haien ordainketa kutxa finkoko aurrerakinaren edo antzeko sistemaren bidez egiaztatzen bada]. </w:t>
            </w:r>
          </w:p>
          <w:p w14:paraId="335B85D5"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b) Justifikatzen da espedientean eskatu direla, gutxienez, hiru aurrekontu. </w:t>
            </w:r>
          </w:p>
          <w:p w14:paraId="3D9B899F" w14:textId="77777777" w:rsidR="00517051" w:rsidRDefault="00C17906" w:rsidP="00517051">
            <w:pPr>
              <w:widowControl w:val="0"/>
              <w:autoSpaceDE w:val="0"/>
              <w:autoSpaceDN w:val="0"/>
              <w:adjustRightInd w:val="0"/>
              <w:spacing w:before="120"/>
              <w:ind w:left="227" w:right="153"/>
              <w:jc w:val="both"/>
              <w:rPr>
                <w:sz w:val="18"/>
                <w:szCs w:val="18"/>
              </w:rPr>
            </w:pPr>
            <w:r w:rsidRPr="00A8668E">
              <w:rPr>
                <w:sz w:val="18"/>
                <w:szCs w:val="18"/>
              </w:rPr>
              <w:t xml:space="preserve">Espedientean jasota daude jasotako eskaintzak eta aukeratutakoaren justifikazioa. Aurrekoa ezin bada bete, horren justifikazio arrazoitu bat gehitu da. </w:t>
            </w:r>
          </w:p>
          <w:p w14:paraId="1C943945" w14:textId="77777777" w:rsidR="000E242F" w:rsidRDefault="00C17906" w:rsidP="00517051">
            <w:pPr>
              <w:widowControl w:val="0"/>
              <w:autoSpaceDE w:val="0"/>
              <w:autoSpaceDN w:val="0"/>
              <w:adjustRightInd w:val="0"/>
              <w:spacing w:before="120"/>
              <w:ind w:left="227" w:right="153"/>
              <w:jc w:val="both"/>
              <w:rPr>
                <w:i/>
                <w:iCs/>
                <w:sz w:val="18"/>
                <w:szCs w:val="18"/>
              </w:rPr>
            </w:pPr>
            <w:r w:rsidRPr="00A8668E">
              <w:rPr>
                <w:sz w:val="18"/>
                <w:szCs w:val="18"/>
              </w:rPr>
              <w:t>(</w:t>
            </w:r>
            <w:r w:rsidRPr="000E242F">
              <w:rPr>
                <w:i/>
                <w:iCs/>
                <w:sz w:val="18"/>
                <w:szCs w:val="18"/>
              </w:rPr>
              <w:t xml:space="preserve">Ezin zaie aplikatu balio </w:t>
            </w:r>
            <w:proofErr w:type="spellStart"/>
            <w:r w:rsidRPr="000E242F">
              <w:rPr>
                <w:i/>
                <w:iCs/>
                <w:sz w:val="18"/>
                <w:szCs w:val="18"/>
              </w:rPr>
              <w:t>zenbatetsia</w:t>
            </w:r>
            <w:proofErr w:type="spellEnd"/>
            <w:r w:rsidRPr="000E242F">
              <w:rPr>
                <w:i/>
                <w:iCs/>
                <w:sz w:val="18"/>
                <w:szCs w:val="18"/>
              </w:rPr>
              <w:t xml:space="preserve"> 5.000 eurotik gora ez duten kontratu txikiei). </w:t>
            </w:r>
          </w:p>
          <w:p w14:paraId="5BDAB367" w14:textId="45D87884" w:rsidR="000E242F" w:rsidRDefault="00C17906" w:rsidP="00517051">
            <w:pPr>
              <w:widowControl w:val="0"/>
              <w:autoSpaceDE w:val="0"/>
              <w:autoSpaceDN w:val="0"/>
              <w:adjustRightInd w:val="0"/>
              <w:spacing w:before="120"/>
              <w:ind w:left="227" w:right="153"/>
              <w:jc w:val="both"/>
              <w:rPr>
                <w:sz w:val="18"/>
                <w:szCs w:val="18"/>
              </w:rPr>
            </w:pPr>
            <w:r w:rsidRPr="000E242F">
              <w:rPr>
                <w:i/>
                <w:iCs/>
                <w:sz w:val="18"/>
                <w:szCs w:val="18"/>
              </w:rPr>
              <w:t xml:space="preserve">c) </w:t>
            </w:r>
            <w:r w:rsidRPr="000E242F">
              <w:rPr>
                <w:sz w:val="18"/>
                <w:szCs w:val="18"/>
              </w:rPr>
              <w:t>Bada aldeko txosten juridiko bat, idazkaritzarena, espedientea onartzeari buruzkoa</w:t>
            </w:r>
            <w:r w:rsidRPr="000E242F">
              <w:rPr>
                <w:i/>
                <w:iCs/>
                <w:sz w:val="18"/>
                <w:szCs w:val="18"/>
              </w:rPr>
              <w:t xml:space="preserve">. (Ezin zaie aplikatu balio </w:t>
            </w:r>
            <w:proofErr w:type="spellStart"/>
            <w:r w:rsidRPr="000E242F">
              <w:rPr>
                <w:i/>
                <w:iCs/>
                <w:sz w:val="18"/>
                <w:szCs w:val="18"/>
              </w:rPr>
              <w:t>zenbatetsia</w:t>
            </w:r>
            <w:proofErr w:type="spellEnd"/>
            <w:r w:rsidRPr="000E242F">
              <w:rPr>
                <w:i/>
                <w:iCs/>
                <w:sz w:val="18"/>
                <w:szCs w:val="18"/>
              </w:rPr>
              <w:t xml:space="preserve"> 500 eurotik gora ez duten kontratu txikiei</w:t>
            </w:r>
            <w:r w:rsidRPr="00A8668E">
              <w:rPr>
                <w:sz w:val="18"/>
                <w:szCs w:val="18"/>
              </w:rPr>
              <w:t xml:space="preserve">) </w:t>
            </w:r>
          </w:p>
          <w:p w14:paraId="4668E707" w14:textId="77777777" w:rsidR="000E242F" w:rsidRDefault="000E242F" w:rsidP="00517051">
            <w:pPr>
              <w:widowControl w:val="0"/>
              <w:autoSpaceDE w:val="0"/>
              <w:autoSpaceDN w:val="0"/>
              <w:adjustRightInd w:val="0"/>
              <w:spacing w:before="120"/>
              <w:ind w:left="227" w:right="153"/>
              <w:jc w:val="both"/>
              <w:rPr>
                <w:sz w:val="18"/>
                <w:szCs w:val="18"/>
              </w:rPr>
            </w:pPr>
            <w:r>
              <w:rPr>
                <w:sz w:val="18"/>
                <w:szCs w:val="18"/>
              </w:rPr>
              <w:t>d</w:t>
            </w:r>
            <w:r w:rsidR="00C17906" w:rsidRPr="00A8668E">
              <w:rPr>
                <w:sz w:val="18"/>
                <w:szCs w:val="18"/>
              </w:rPr>
              <w:t>) Proposamena idazkariak sinaturik dago (</w:t>
            </w:r>
            <w:r w:rsidR="00C17906" w:rsidRPr="000E242F">
              <w:rPr>
                <w:i/>
                <w:iCs/>
                <w:sz w:val="18"/>
                <w:szCs w:val="18"/>
              </w:rPr>
              <w:t xml:space="preserve">kontratu txikiei aplikatzekoa, baldin eta haien balio </w:t>
            </w:r>
            <w:proofErr w:type="spellStart"/>
            <w:r w:rsidR="00C17906" w:rsidRPr="000E242F">
              <w:rPr>
                <w:i/>
                <w:iCs/>
                <w:sz w:val="18"/>
                <w:szCs w:val="18"/>
              </w:rPr>
              <w:t>zenbatetsia</w:t>
            </w:r>
            <w:proofErr w:type="spellEnd"/>
            <w:r w:rsidR="00C17906" w:rsidRPr="000E242F">
              <w:rPr>
                <w:i/>
                <w:iCs/>
                <w:sz w:val="18"/>
                <w:szCs w:val="18"/>
              </w:rPr>
              <w:t xml:space="preserve"> ez bada 500 euro baino gehiago</w:t>
            </w:r>
            <w:r w:rsidR="00C17906" w:rsidRPr="00A8668E">
              <w:rPr>
                <w:sz w:val="18"/>
                <w:szCs w:val="18"/>
              </w:rPr>
              <w:t xml:space="preserve">) </w:t>
            </w:r>
          </w:p>
          <w:p w14:paraId="7C648EB1" w14:textId="4173C34C" w:rsidR="00CB0FB3" w:rsidRPr="00A8668E" w:rsidRDefault="00C17906" w:rsidP="00517051">
            <w:pPr>
              <w:widowControl w:val="0"/>
              <w:autoSpaceDE w:val="0"/>
              <w:autoSpaceDN w:val="0"/>
              <w:adjustRightInd w:val="0"/>
              <w:spacing w:before="120"/>
              <w:ind w:left="227" w:right="153"/>
              <w:jc w:val="both"/>
              <w:rPr>
                <w:sz w:val="18"/>
                <w:szCs w:val="18"/>
              </w:rPr>
            </w:pPr>
            <w:r w:rsidRPr="00A8668E">
              <w:rPr>
                <w:sz w:val="18"/>
                <w:szCs w:val="18"/>
              </w:rPr>
              <w:t>(</w:t>
            </w:r>
            <w:r w:rsidRPr="000E242F">
              <w:rPr>
                <w:i/>
                <w:iCs/>
                <w:sz w:val="18"/>
                <w:szCs w:val="18"/>
              </w:rPr>
              <w:t>Aurretiazko fiskalizazioaren pekoak ez diren kontratu txikien kasuan</w:t>
            </w:r>
            <w:r w:rsidR="00CB0FB3" w:rsidRPr="00A8668E">
              <w:rPr>
                <w:i/>
                <w:sz w:val="18"/>
                <w:szCs w:val="18"/>
              </w:rPr>
              <w:t>)</w:t>
            </w:r>
          </w:p>
        </w:tc>
        <w:tc>
          <w:tcPr>
            <w:tcW w:w="1087" w:type="dxa"/>
            <w:shd w:val="clear" w:color="auto" w:fill="FFFFFF"/>
          </w:tcPr>
          <w:p w14:paraId="38C31ED4"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16DCBD84" w14:textId="77777777" w:rsidR="00CB0FB3" w:rsidRPr="00A8668E" w:rsidRDefault="00CB0FB3" w:rsidP="00AB7580">
      <w:pPr>
        <w:jc w:val="both"/>
        <w:rPr>
          <w:sz w:val="18"/>
          <w:szCs w:val="18"/>
        </w:rPr>
      </w:pPr>
    </w:p>
    <w:p w14:paraId="2D5F1C30" w14:textId="77777777" w:rsidR="00CB0FB3" w:rsidRPr="00A8668E" w:rsidRDefault="00CB0FB3" w:rsidP="00A8668E">
      <w:pPr>
        <w:pStyle w:val="Ttulo3"/>
      </w:pPr>
      <w:bookmarkStart w:id="170" w:name="_Toc166049922"/>
      <w:r w:rsidRPr="00A8668E">
        <w:t>Berandutze-interesak eta kobrantza-kostuengatiko kalte-ordaina ordaintzea (ADO fasea)</w:t>
      </w:r>
      <w:bookmarkEnd w:id="170"/>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CB0FB3" w:rsidRPr="00A8668E" w14:paraId="5204B722" w14:textId="77777777" w:rsidTr="00560626">
        <w:trPr>
          <w:trHeight w:hRule="exact" w:val="700"/>
        </w:trPr>
        <w:tc>
          <w:tcPr>
            <w:tcW w:w="1351" w:type="dxa"/>
            <w:shd w:val="clear" w:color="auto" w:fill="FFFFFF"/>
            <w:vAlign w:val="center"/>
          </w:tcPr>
          <w:p w14:paraId="34C92FDC"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b/>
                <w:sz w:val="14"/>
                <w:szCs w:val="14"/>
              </w:rPr>
              <w:t>A.</w:t>
            </w:r>
          </w:p>
        </w:tc>
        <w:tc>
          <w:tcPr>
            <w:tcW w:w="1440" w:type="dxa"/>
            <w:shd w:val="clear" w:color="auto" w:fill="FFFFFF"/>
            <w:vAlign w:val="center"/>
          </w:tcPr>
          <w:p w14:paraId="253DDD45" w14:textId="77777777" w:rsidR="00CB0FB3" w:rsidRPr="000E242F" w:rsidRDefault="00CB0FB3" w:rsidP="000E242F">
            <w:pPr>
              <w:widowControl w:val="0"/>
              <w:autoSpaceDE w:val="0"/>
              <w:autoSpaceDN w:val="0"/>
              <w:adjustRightInd w:val="0"/>
              <w:spacing w:before="120"/>
              <w:ind w:right="-20"/>
              <w:jc w:val="both"/>
              <w:rPr>
                <w:sz w:val="14"/>
                <w:szCs w:val="14"/>
              </w:rPr>
            </w:pPr>
            <w:r w:rsidRPr="000E242F">
              <w:rPr>
                <w:b/>
                <w:sz w:val="14"/>
                <w:szCs w:val="14"/>
              </w:rPr>
              <w:t>Leg. erref.</w:t>
            </w:r>
          </w:p>
        </w:tc>
        <w:tc>
          <w:tcPr>
            <w:tcW w:w="4680" w:type="dxa"/>
            <w:shd w:val="clear" w:color="auto" w:fill="FFFFFF"/>
            <w:vAlign w:val="center"/>
          </w:tcPr>
          <w:p w14:paraId="515E6B72"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1087" w:type="dxa"/>
            <w:shd w:val="clear" w:color="auto" w:fill="FFFFFF"/>
          </w:tcPr>
          <w:p w14:paraId="2E4CC3EA" w14:textId="77777777" w:rsidR="00CB0FB3" w:rsidRPr="00A8668E" w:rsidRDefault="00560626" w:rsidP="00AB7580">
            <w:pPr>
              <w:widowControl w:val="0"/>
              <w:autoSpaceDE w:val="0"/>
              <w:autoSpaceDN w:val="0"/>
              <w:adjustRightInd w:val="0"/>
              <w:ind w:right="153"/>
              <w:jc w:val="both"/>
              <w:rPr>
                <w:sz w:val="18"/>
                <w:szCs w:val="18"/>
              </w:rPr>
            </w:pPr>
            <w:r w:rsidRPr="00A8668E">
              <w:rPr>
                <w:b/>
                <w:sz w:val="18"/>
                <w:szCs w:val="18"/>
              </w:rPr>
              <w:t>BAI/EZ/EZ DAGOKIO</w:t>
            </w:r>
          </w:p>
        </w:tc>
      </w:tr>
      <w:tr w:rsidR="00CB0FB3" w:rsidRPr="00A8668E" w14:paraId="337D7E48" w14:textId="77777777" w:rsidTr="000E242F">
        <w:trPr>
          <w:trHeight w:hRule="exact" w:val="2922"/>
        </w:trPr>
        <w:tc>
          <w:tcPr>
            <w:tcW w:w="1351" w:type="dxa"/>
            <w:shd w:val="clear" w:color="auto" w:fill="FFFFFF"/>
            <w:vAlign w:val="center"/>
          </w:tcPr>
          <w:p w14:paraId="19F26600" w14:textId="77777777" w:rsidR="00CB0FB3" w:rsidRPr="000E242F" w:rsidRDefault="00CB0FB3" w:rsidP="00AB7580">
            <w:pPr>
              <w:widowControl w:val="0"/>
              <w:autoSpaceDE w:val="0"/>
              <w:autoSpaceDN w:val="0"/>
              <w:adjustRightInd w:val="0"/>
              <w:ind w:right="-20"/>
              <w:jc w:val="both"/>
              <w:rPr>
                <w:sz w:val="14"/>
                <w:szCs w:val="14"/>
              </w:rPr>
            </w:pPr>
            <w:r w:rsidRPr="000E242F">
              <w:rPr>
                <w:sz w:val="14"/>
                <w:szCs w:val="14"/>
              </w:rPr>
              <w:t>A.1</w:t>
            </w:r>
            <w:r w:rsidR="0087634A"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4D41928A"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TEAFA 19.3</w:t>
            </w:r>
            <w:r w:rsidR="0087634A" w:rsidRPr="000E242F">
              <w:rPr>
                <w:sz w:val="14"/>
                <w:szCs w:val="14"/>
              </w:rPr>
              <w:t xml:space="preserve"> </w:t>
            </w:r>
          </w:p>
          <w:p w14:paraId="7325274B"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 xml:space="preserve">AEFD 3.5.4 </w:t>
            </w:r>
          </w:p>
          <w:p w14:paraId="7A611BFD"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BKFD 13.2</w:t>
            </w:r>
            <w:r w:rsidR="0087634A" w:rsidRPr="000E242F">
              <w:rPr>
                <w:sz w:val="14"/>
                <w:szCs w:val="14"/>
              </w:rPr>
              <w:t xml:space="preserve"> </w:t>
            </w:r>
          </w:p>
          <w:p w14:paraId="033FCEE4" w14:textId="736164B3" w:rsidR="00CB0FB3" w:rsidRPr="000E242F" w:rsidRDefault="00CB0FB3" w:rsidP="00AB7580">
            <w:pPr>
              <w:widowControl w:val="0"/>
              <w:autoSpaceDE w:val="0"/>
              <w:autoSpaceDN w:val="0"/>
              <w:adjustRightInd w:val="0"/>
              <w:spacing w:before="72"/>
              <w:ind w:right="120"/>
              <w:jc w:val="both"/>
              <w:rPr>
                <w:sz w:val="14"/>
                <w:szCs w:val="14"/>
              </w:rPr>
            </w:pPr>
            <w:r w:rsidRPr="000E242F">
              <w:rPr>
                <w:sz w:val="14"/>
                <w:szCs w:val="14"/>
              </w:rPr>
              <w:t>SPKL 39.2 b), 3. XG</w:t>
            </w:r>
          </w:p>
        </w:tc>
        <w:tc>
          <w:tcPr>
            <w:tcW w:w="4680" w:type="dxa"/>
            <w:shd w:val="clear" w:color="auto" w:fill="FFFFFF"/>
            <w:vAlign w:val="center"/>
          </w:tcPr>
          <w:p w14:paraId="33271B25" w14:textId="77777777" w:rsidR="000E242F" w:rsidRDefault="00CB0FB3" w:rsidP="000E242F">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r w:rsidR="0087634A" w:rsidRPr="00A8668E">
              <w:rPr>
                <w:spacing w:val="-15"/>
                <w:sz w:val="18"/>
                <w:szCs w:val="18"/>
              </w:rPr>
              <w:t xml:space="preserve"> </w:t>
            </w:r>
          </w:p>
          <w:p w14:paraId="41F0BFD8" w14:textId="1841E627" w:rsidR="00CB0FB3" w:rsidRPr="00A8668E" w:rsidRDefault="00CB0FB3" w:rsidP="000E242F">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4BFC9218" w14:textId="77777777" w:rsidR="00CB0FB3" w:rsidRPr="00A8668E" w:rsidRDefault="00CB0FB3" w:rsidP="00AB7580">
            <w:pPr>
              <w:widowControl w:val="0"/>
              <w:autoSpaceDE w:val="0"/>
              <w:autoSpaceDN w:val="0"/>
              <w:adjustRightInd w:val="0"/>
              <w:ind w:right="153"/>
              <w:jc w:val="both"/>
              <w:rPr>
                <w:sz w:val="18"/>
                <w:szCs w:val="18"/>
              </w:rPr>
            </w:pPr>
          </w:p>
        </w:tc>
      </w:tr>
      <w:tr w:rsidR="00CB0FB3" w:rsidRPr="00A8668E" w14:paraId="29634C3E" w14:textId="77777777" w:rsidTr="000E242F">
        <w:trPr>
          <w:trHeight w:hRule="exact" w:val="865"/>
        </w:trPr>
        <w:tc>
          <w:tcPr>
            <w:tcW w:w="1351" w:type="dxa"/>
            <w:shd w:val="clear" w:color="auto" w:fill="FFFFFF"/>
            <w:vAlign w:val="center"/>
          </w:tcPr>
          <w:p w14:paraId="706268A5"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A.2 ERAGOZPEN ETENARAZLEA</w:t>
            </w:r>
          </w:p>
        </w:tc>
        <w:tc>
          <w:tcPr>
            <w:tcW w:w="1440" w:type="dxa"/>
            <w:shd w:val="clear" w:color="auto" w:fill="FFFFFF"/>
            <w:vAlign w:val="center"/>
          </w:tcPr>
          <w:p w14:paraId="74D8BD8B" w14:textId="77777777" w:rsidR="000E242F" w:rsidRDefault="00CB0FB3" w:rsidP="00AB7580">
            <w:pPr>
              <w:widowControl w:val="0"/>
              <w:autoSpaceDE w:val="0"/>
              <w:autoSpaceDN w:val="0"/>
              <w:adjustRightInd w:val="0"/>
              <w:spacing w:before="80"/>
              <w:ind w:right="-20"/>
              <w:jc w:val="both"/>
              <w:rPr>
                <w:sz w:val="14"/>
                <w:szCs w:val="14"/>
              </w:rPr>
            </w:pPr>
            <w:r w:rsidRPr="000E242F">
              <w:rPr>
                <w:sz w:val="14"/>
                <w:szCs w:val="14"/>
              </w:rPr>
              <w:t>BKFD 13.2 a)</w:t>
            </w:r>
            <w:r w:rsidR="00244104" w:rsidRPr="000E242F">
              <w:rPr>
                <w:sz w:val="14"/>
                <w:szCs w:val="14"/>
              </w:rPr>
              <w:t xml:space="preserve"> </w:t>
            </w:r>
          </w:p>
          <w:p w14:paraId="0A556FA4" w14:textId="7A7BA793" w:rsidR="00CB0FB3" w:rsidRPr="000E242F" w:rsidRDefault="00CB0FB3" w:rsidP="00AB7580">
            <w:pPr>
              <w:widowControl w:val="0"/>
              <w:autoSpaceDE w:val="0"/>
              <w:autoSpaceDN w:val="0"/>
              <w:adjustRightInd w:val="0"/>
              <w:spacing w:before="80"/>
              <w:ind w:right="-20"/>
              <w:jc w:val="both"/>
              <w:rPr>
                <w:sz w:val="14"/>
                <w:szCs w:val="14"/>
              </w:rPr>
            </w:pPr>
            <w:r w:rsidRPr="000E242F">
              <w:rPr>
                <w:sz w:val="14"/>
                <w:szCs w:val="14"/>
              </w:rPr>
              <w:t>TEAFA 22</w:t>
            </w:r>
          </w:p>
        </w:tc>
        <w:tc>
          <w:tcPr>
            <w:tcW w:w="4680" w:type="dxa"/>
            <w:shd w:val="clear" w:color="auto" w:fill="FFFFFF"/>
            <w:vAlign w:val="center"/>
          </w:tcPr>
          <w:p w14:paraId="17480A36" w14:textId="77777777" w:rsidR="000E242F"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244104" w:rsidRPr="00A8668E">
              <w:rPr>
                <w:sz w:val="18"/>
                <w:szCs w:val="18"/>
              </w:rPr>
              <w:t xml:space="preserve"> </w:t>
            </w:r>
          </w:p>
          <w:p w14:paraId="0AA8970F" w14:textId="3381D7FE" w:rsidR="00CB0FB3" w:rsidRPr="00A8668E" w:rsidRDefault="00CB0FB3" w:rsidP="000E242F">
            <w:pPr>
              <w:widowControl w:val="0"/>
              <w:autoSpaceDE w:val="0"/>
              <w:autoSpaceDN w:val="0"/>
              <w:adjustRightInd w:val="0"/>
              <w:ind w:left="227" w:right="373"/>
              <w:jc w:val="both"/>
              <w:rPr>
                <w:sz w:val="18"/>
                <w:szCs w:val="18"/>
              </w:rPr>
            </w:pPr>
            <w:r w:rsidRPr="00A8668E">
              <w:rPr>
                <w:i/>
                <w:sz w:val="18"/>
                <w:szCs w:val="18"/>
              </w:rPr>
              <w:t xml:space="preserve">(Urte anitzeko </w:t>
            </w:r>
            <w:proofErr w:type="spellStart"/>
            <w:r w:rsidRPr="00A8668E">
              <w:rPr>
                <w:i/>
                <w:sz w:val="18"/>
                <w:szCs w:val="18"/>
              </w:rPr>
              <w:t>astu</w:t>
            </w:r>
            <w:proofErr w:type="spellEnd"/>
            <w:r w:rsidRPr="00A8668E">
              <w:rPr>
                <w:i/>
                <w:sz w:val="18"/>
                <w:szCs w:val="18"/>
              </w:rPr>
              <w:t xml:space="preserve"> konpromisoak hartu behar badira)</w:t>
            </w:r>
          </w:p>
        </w:tc>
        <w:tc>
          <w:tcPr>
            <w:tcW w:w="1087" w:type="dxa"/>
            <w:shd w:val="clear" w:color="auto" w:fill="FFFFFF"/>
          </w:tcPr>
          <w:p w14:paraId="00B7E1EF"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D4169B4" w14:textId="77777777" w:rsidTr="000E242F">
        <w:trPr>
          <w:trHeight w:hRule="exact" w:val="850"/>
        </w:trPr>
        <w:tc>
          <w:tcPr>
            <w:tcW w:w="1351" w:type="dxa"/>
            <w:shd w:val="clear" w:color="auto" w:fill="FFFFFF"/>
            <w:vAlign w:val="center"/>
          </w:tcPr>
          <w:p w14:paraId="6170A5C3" w14:textId="77777777" w:rsidR="00CB0FB3" w:rsidRPr="000E242F" w:rsidRDefault="00EC7B81" w:rsidP="00AB7580">
            <w:pPr>
              <w:widowControl w:val="0"/>
              <w:autoSpaceDE w:val="0"/>
              <w:autoSpaceDN w:val="0"/>
              <w:adjustRightInd w:val="0"/>
              <w:jc w:val="both"/>
              <w:rPr>
                <w:sz w:val="14"/>
                <w:szCs w:val="14"/>
              </w:rPr>
            </w:pPr>
            <w:r w:rsidRPr="000E242F">
              <w:rPr>
                <w:sz w:val="14"/>
                <w:szCs w:val="14"/>
              </w:rPr>
              <w:t>A.3 ERAGOZPEN ETENARAZLEA</w:t>
            </w:r>
          </w:p>
        </w:tc>
        <w:tc>
          <w:tcPr>
            <w:tcW w:w="1440" w:type="dxa"/>
            <w:shd w:val="clear" w:color="auto" w:fill="FFFFFF"/>
            <w:vAlign w:val="center"/>
          </w:tcPr>
          <w:p w14:paraId="3CA57B8E" w14:textId="77777777" w:rsidR="000E242F" w:rsidRDefault="00CB0FB3" w:rsidP="00AB7580">
            <w:pPr>
              <w:widowControl w:val="0"/>
              <w:autoSpaceDE w:val="0"/>
              <w:autoSpaceDN w:val="0"/>
              <w:adjustRightInd w:val="0"/>
              <w:spacing w:line="280" w:lineRule="exact"/>
              <w:jc w:val="both"/>
              <w:rPr>
                <w:sz w:val="14"/>
                <w:szCs w:val="14"/>
              </w:rPr>
            </w:pPr>
            <w:r w:rsidRPr="000E242F">
              <w:rPr>
                <w:sz w:val="14"/>
                <w:szCs w:val="14"/>
              </w:rPr>
              <w:t>BKFD 13.2 b)</w:t>
            </w:r>
            <w:r w:rsidR="00244104" w:rsidRPr="000E242F">
              <w:rPr>
                <w:sz w:val="14"/>
                <w:szCs w:val="14"/>
              </w:rPr>
              <w:t xml:space="preserve"> </w:t>
            </w:r>
          </w:p>
          <w:p w14:paraId="39941ADF" w14:textId="39EC632D"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TEAFA 41</w:t>
            </w:r>
            <w:r w:rsidR="00244104" w:rsidRPr="000E242F">
              <w:rPr>
                <w:sz w:val="14"/>
                <w:szCs w:val="14"/>
              </w:rPr>
              <w:t xml:space="preserve"> </w:t>
            </w:r>
            <w:r w:rsidRPr="000E242F">
              <w:rPr>
                <w:sz w:val="14"/>
                <w:szCs w:val="14"/>
              </w:rPr>
              <w:t>SPKL 2. XG</w:t>
            </w:r>
          </w:p>
        </w:tc>
        <w:tc>
          <w:tcPr>
            <w:tcW w:w="4680" w:type="dxa"/>
            <w:shd w:val="clear" w:color="auto" w:fill="FFFFFF"/>
            <w:vAlign w:val="center"/>
          </w:tcPr>
          <w:p w14:paraId="01D7A3E6"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1087" w:type="dxa"/>
            <w:shd w:val="clear" w:color="auto" w:fill="FFFFFF"/>
          </w:tcPr>
          <w:p w14:paraId="48B75B96" w14:textId="77777777" w:rsidR="00CB0FB3" w:rsidRPr="00A8668E" w:rsidRDefault="00CB0FB3" w:rsidP="00AB7580">
            <w:pPr>
              <w:widowControl w:val="0"/>
              <w:autoSpaceDE w:val="0"/>
              <w:autoSpaceDN w:val="0"/>
              <w:adjustRightInd w:val="0"/>
              <w:spacing w:line="280" w:lineRule="exact"/>
              <w:jc w:val="both"/>
              <w:rPr>
                <w:sz w:val="18"/>
                <w:szCs w:val="18"/>
              </w:rPr>
            </w:pPr>
          </w:p>
        </w:tc>
      </w:tr>
      <w:tr w:rsidR="00CB0FB3" w:rsidRPr="00A8668E" w14:paraId="2D73D407" w14:textId="77777777" w:rsidTr="00244104">
        <w:trPr>
          <w:trHeight w:hRule="exact" w:val="1613"/>
        </w:trPr>
        <w:tc>
          <w:tcPr>
            <w:tcW w:w="1351" w:type="dxa"/>
            <w:shd w:val="clear" w:color="auto" w:fill="FFFFFF"/>
            <w:vAlign w:val="center"/>
          </w:tcPr>
          <w:p w14:paraId="1180F190" w14:textId="77777777" w:rsidR="00CB0FB3" w:rsidRPr="000E242F" w:rsidRDefault="00EC7B81" w:rsidP="00AB7580">
            <w:pPr>
              <w:widowControl w:val="0"/>
              <w:autoSpaceDE w:val="0"/>
              <w:autoSpaceDN w:val="0"/>
              <w:adjustRightInd w:val="0"/>
              <w:jc w:val="both"/>
              <w:rPr>
                <w:sz w:val="14"/>
                <w:szCs w:val="14"/>
              </w:rPr>
            </w:pPr>
            <w:r w:rsidRPr="000E242F">
              <w:rPr>
                <w:sz w:val="14"/>
                <w:szCs w:val="14"/>
              </w:rPr>
              <w:t>A.4 ERAGOZPEN ETENARAZLEA</w:t>
            </w:r>
          </w:p>
        </w:tc>
        <w:tc>
          <w:tcPr>
            <w:tcW w:w="1440" w:type="dxa"/>
            <w:shd w:val="clear" w:color="auto" w:fill="FFFFFF"/>
            <w:vAlign w:val="center"/>
          </w:tcPr>
          <w:p w14:paraId="1ABFEC9E" w14:textId="77777777" w:rsidR="00CB0FB3" w:rsidRPr="000E242F" w:rsidRDefault="00CB0FB3" w:rsidP="00AB7580">
            <w:pPr>
              <w:widowControl w:val="0"/>
              <w:autoSpaceDE w:val="0"/>
              <w:autoSpaceDN w:val="0"/>
              <w:adjustRightInd w:val="0"/>
              <w:spacing w:before="80"/>
              <w:ind w:right="-20"/>
              <w:jc w:val="both"/>
              <w:rPr>
                <w:sz w:val="14"/>
                <w:szCs w:val="14"/>
              </w:rPr>
            </w:pPr>
            <w:r w:rsidRPr="000E242F">
              <w:rPr>
                <w:sz w:val="14"/>
                <w:szCs w:val="14"/>
              </w:rPr>
              <w:t>BKFD 19 b)</w:t>
            </w:r>
          </w:p>
        </w:tc>
        <w:tc>
          <w:tcPr>
            <w:tcW w:w="4680" w:type="dxa"/>
            <w:shd w:val="clear" w:color="auto" w:fill="FFFFFF"/>
            <w:vAlign w:val="center"/>
          </w:tcPr>
          <w:p w14:paraId="4FE531EE"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Betebeharraren onarpenaren egiaztagiriek aplikatu beharreko araua betetzen dutela eta pertsona edo erakunde hartzekoduna, zenbatekoa eta onarpenaren zioa identifikatzen dutela.</w:t>
            </w:r>
          </w:p>
        </w:tc>
        <w:tc>
          <w:tcPr>
            <w:tcW w:w="1087" w:type="dxa"/>
            <w:shd w:val="clear" w:color="auto" w:fill="FFFFFF"/>
          </w:tcPr>
          <w:p w14:paraId="26B94AB5" w14:textId="77777777" w:rsidR="00CB0FB3" w:rsidRPr="00A8668E" w:rsidRDefault="00CB0FB3" w:rsidP="00AB7580">
            <w:pPr>
              <w:widowControl w:val="0"/>
              <w:autoSpaceDE w:val="0"/>
              <w:autoSpaceDN w:val="0"/>
              <w:adjustRightInd w:val="0"/>
              <w:spacing w:line="280" w:lineRule="exact"/>
              <w:jc w:val="both"/>
              <w:rPr>
                <w:sz w:val="18"/>
                <w:szCs w:val="18"/>
              </w:rPr>
            </w:pPr>
          </w:p>
        </w:tc>
      </w:tr>
      <w:tr w:rsidR="00CB0FB3" w:rsidRPr="00A8668E" w14:paraId="4FD97B2C" w14:textId="77777777" w:rsidTr="00560626">
        <w:trPr>
          <w:trHeight w:hRule="exact" w:val="700"/>
        </w:trPr>
        <w:tc>
          <w:tcPr>
            <w:tcW w:w="1351" w:type="dxa"/>
            <w:shd w:val="clear" w:color="auto" w:fill="FFFFFF"/>
            <w:vAlign w:val="center"/>
          </w:tcPr>
          <w:p w14:paraId="4F99D4F4"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b/>
                <w:sz w:val="14"/>
                <w:szCs w:val="14"/>
              </w:rPr>
              <w:t>B.</w:t>
            </w:r>
          </w:p>
        </w:tc>
        <w:tc>
          <w:tcPr>
            <w:tcW w:w="1440" w:type="dxa"/>
            <w:shd w:val="clear" w:color="auto" w:fill="FFFFFF"/>
            <w:vAlign w:val="center"/>
          </w:tcPr>
          <w:p w14:paraId="5B8B6842" w14:textId="77777777" w:rsidR="00CB0FB3" w:rsidRPr="000E242F" w:rsidRDefault="00CB0FB3" w:rsidP="000E242F">
            <w:pPr>
              <w:widowControl w:val="0"/>
              <w:autoSpaceDE w:val="0"/>
              <w:autoSpaceDN w:val="0"/>
              <w:adjustRightInd w:val="0"/>
              <w:spacing w:before="120"/>
              <w:ind w:right="-20"/>
              <w:jc w:val="both"/>
              <w:rPr>
                <w:sz w:val="14"/>
                <w:szCs w:val="14"/>
              </w:rPr>
            </w:pPr>
            <w:r w:rsidRPr="000E242F">
              <w:rPr>
                <w:b/>
                <w:sz w:val="14"/>
                <w:szCs w:val="14"/>
              </w:rPr>
              <w:t>Leg. erref.</w:t>
            </w:r>
          </w:p>
        </w:tc>
        <w:tc>
          <w:tcPr>
            <w:tcW w:w="4680" w:type="dxa"/>
            <w:shd w:val="clear" w:color="auto" w:fill="FFFFFF"/>
            <w:vAlign w:val="center"/>
          </w:tcPr>
          <w:p w14:paraId="0E2BA118"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1087" w:type="dxa"/>
            <w:shd w:val="clear" w:color="auto" w:fill="FFFFFF"/>
          </w:tcPr>
          <w:p w14:paraId="3ACFC586" w14:textId="77777777" w:rsidR="00CB0FB3" w:rsidRPr="00A8668E" w:rsidRDefault="00CB0FB3" w:rsidP="00AB7580">
            <w:pPr>
              <w:widowControl w:val="0"/>
              <w:autoSpaceDE w:val="0"/>
              <w:autoSpaceDN w:val="0"/>
              <w:adjustRightInd w:val="0"/>
              <w:ind w:right="153"/>
              <w:jc w:val="both"/>
              <w:rPr>
                <w:b/>
                <w:sz w:val="18"/>
                <w:szCs w:val="18"/>
              </w:rPr>
            </w:pPr>
          </w:p>
        </w:tc>
      </w:tr>
      <w:tr w:rsidR="00CB0FB3" w:rsidRPr="00A8668E" w14:paraId="0D978690" w14:textId="77777777" w:rsidTr="00560626">
        <w:trPr>
          <w:trHeight w:hRule="exact" w:val="700"/>
        </w:trPr>
        <w:tc>
          <w:tcPr>
            <w:tcW w:w="1351" w:type="dxa"/>
            <w:shd w:val="clear" w:color="auto" w:fill="FFFFFF"/>
            <w:vAlign w:val="center"/>
          </w:tcPr>
          <w:p w14:paraId="65572A7D"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sz w:val="14"/>
                <w:szCs w:val="14"/>
              </w:rPr>
              <w:t>B.1</w:t>
            </w:r>
          </w:p>
        </w:tc>
        <w:tc>
          <w:tcPr>
            <w:tcW w:w="1440" w:type="dxa"/>
            <w:shd w:val="clear" w:color="auto" w:fill="FFFFFF"/>
            <w:vAlign w:val="center"/>
          </w:tcPr>
          <w:p w14:paraId="5C05DFA4"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AFE 172</w:t>
            </w:r>
          </w:p>
        </w:tc>
        <w:tc>
          <w:tcPr>
            <w:tcW w:w="4680" w:type="dxa"/>
            <w:shd w:val="clear" w:color="auto" w:fill="FFFFFF"/>
            <w:vAlign w:val="center"/>
          </w:tcPr>
          <w:p w14:paraId="6861756F" w14:textId="77777777" w:rsidR="00CB0FB3" w:rsidRPr="00A8668E" w:rsidRDefault="00CB0FB3" w:rsidP="000E242F">
            <w:pPr>
              <w:widowControl w:val="0"/>
              <w:autoSpaceDE w:val="0"/>
              <w:autoSpaceDN w:val="0"/>
              <w:adjustRightInd w:val="0"/>
              <w:spacing w:before="120"/>
              <w:ind w:left="227" w:right="153"/>
              <w:jc w:val="both"/>
              <w:rPr>
                <w:b/>
                <w:sz w:val="18"/>
                <w:szCs w:val="18"/>
              </w:rPr>
            </w:pPr>
            <w:r w:rsidRPr="00A8668E">
              <w:rPr>
                <w:sz w:val="18"/>
                <w:szCs w:val="18"/>
              </w:rPr>
              <w:t>Izapidetzearen ardura duen pertsonaren aldeko txostena dagoela</w:t>
            </w:r>
            <w:r w:rsidRPr="00A8668E">
              <w:rPr>
                <w:b/>
                <w:sz w:val="18"/>
                <w:szCs w:val="18"/>
              </w:rPr>
              <w:t>.</w:t>
            </w:r>
          </w:p>
        </w:tc>
        <w:tc>
          <w:tcPr>
            <w:tcW w:w="1087" w:type="dxa"/>
            <w:shd w:val="clear" w:color="auto" w:fill="FFFFFF"/>
          </w:tcPr>
          <w:p w14:paraId="7DE321E0" w14:textId="77777777" w:rsidR="00CB0FB3" w:rsidRPr="00A8668E" w:rsidRDefault="00CB0FB3" w:rsidP="00AB7580">
            <w:pPr>
              <w:widowControl w:val="0"/>
              <w:autoSpaceDE w:val="0"/>
              <w:autoSpaceDN w:val="0"/>
              <w:adjustRightInd w:val="0"/>
              <w:ind w:right="153"/>
              <w:jc w:val="both"/>
              <w:rPr>
                <w:b/>
                <w:sz w:val="18"/>
                <w:szCs w:val="18"/>
              </w:rPr>
            </w:pPr>
          </w:p>
        </w:tc>
      </w:tr>
    </w:tbl>
    <w:p w14:paraId="09120347" w14:textId="77777777" w:rsidR="00CB0FB3" w:rsidRPr="00A8668E" w:rsidRDefault="00CB0FB3" w:rsidP="00AB7580">
      <w:pPr>
        <w:jc w:val="both"/>
        <w:rPr>
          <w:sz w:val="18"/>
          <w:szCs w:val="18"/>
        </w:rPr>
      </w:pPr>
    </w:p>
    <w:p w14:paraId="131480C7" w14:textId="77777777" w:rsidR="00CB0FB3" w:rsidRPr="00A8668E" w:rsidRDefault="00CB0FB3" w:rsidP="00A8668E">
      <w:pPr>
        <w:pStyle w:val="Ttulo3"/>
      </w:pPr>
      <w:bookmarkStart w:id="171" w:name="_Toc166049923"/>
      <w:r w:rsidRPr="00A8668E">
        <w:lastRenderedPageBreak/>
        <w:t>Kontratistaren aldeko kalte-ordaina (ADO fasea)</w:t>
      </w:r>
      <w:bookmarkEnd w:id="171"/>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CB0FB3" w:rsidRPr="000E242F" w14:paraId="5AD144EC" w14:textId="77777777" w:rsidTr="00560626">
        <w:trPr>
          <w:trHeight w:hRule="exact" w:val="700"/>
        </w:trPr>
        <w:tc>
          <w:tcPr>
            <w:tcW w:w="1351" w:type="dxa"/>
            <w:shd w:val="clear" w:color="auto" w:fill="FFFFFF"/>
            <w:vAlign w:val="center"/>
          </w:tcPr>
          <w:p w14:paraId="149D1ECC" w14:textId="77777777" w:rsidR="00CB0FB3" w:rsidRPr="000E242F" w:rsidRDefault="00CB0FB3" w:rsidP="00AB7580">
            <w:pPr>
              <w:widowControl w:val="0"/>
              <w:autoSpaceDE w:val="0"/>
              <w:autoSpaceDN w:val="0"/>
              <w:adjustRightInd w:val="0"/>
              <w:spacing w:before="120" w:line="120" w:lineRule="exact"/>
              <w:jc w:val="both"/>
              <w:rPr>
                <w:sz w:val="18"/>
                <w:szCs w:val="18"/>
              </w:rPr>
            </w:pPr>
            <w:r w:rsidRPr="000E242F">
              <w:rPr>
                <w:b/>
                <w:sz w:val="18"/>
                <w:szCs w:val="18"/>
              </w:rPr>
              <w:t>A.</w:t>
            </w:r>
          </w:p>
        </w:tc>
        <w:tc>
          <w:tcPr>
            <w:tcW w:w="1440" w:type="dxa"/>
            <w:shd w:val="clear" w:color="auto" w:fill="FFFFFF"/>
            <w:vAlign w:val="center"/>
          </w:tcPr>
          <w:p w14:paraId="6AB33D0B" w14:textId="77777777" w:rsidR="00CB0FB3" w:rsidRPr="000E242F" w:rsidRDefault="00CB0FB3" w:rsidP="000E242F">
            <w:pPr>
              <w:widowControl w:val="0"/>
              <w:autoSpaceDE w:val="0"/>
              <w:autoSpaceDN w:val="0"/>
              <w:adjustRightInd w:val="0"/>
              <w:spacing w:before="120"/>
              <w:ind w:right="-20"/>
              <w:jc w:val="both"/>
              <w:rPr>
                <w:sz w:val="18"/>
                <w:szCs w:val="18"/>
              </w:rPr>
            </w:pPr>
            <w:r w:rsidRPr="000E242F">
              <w:rPr>
                <w:b/>
                <w:sz w:val="18"/>
                <w:szCs w:val="18"/>
              </w:rPr>
              <w:t>Leg. erref.</w:t>
            </w:r>
          </w:p>
        </w:tc>
        <w:tc>
          <w:tcPr>
            <w:tcW w:w="4680" w:type="dxa"/>
            <w:shd w:val="clear" w:color="auto" w:fill="FFFFFF"/>
            <w:vAlign w:val="center"/>
          </w:tcPr>
          <w:p w14:paraId="7939AD07" w14:textId="77777777" w:rsidR="00CB0FB3" w:rsidRPr="000E242F" w:rsidRDefault="00CB0FB3" w:rsidP="000E242F">
            <w:pPr>
              <w:widowControl w:val="0"/>
              <w:autoSpaceDE w:val="0"/>
              <w:autoSpaceDN w:val="0"/>
              <w:adjustRightInd w:val="0"/>
              <w:spacing w:before="120"/>
              <w:ind w:left="227" w:right="153"/>
              <w:jc w:val="both"/>
              <w:rPr>
                <w:sz w:val="18"/>
                <w:szCs w:val="18"/>
              </w:rPr>
            </w:pPr>
            <w:r w:rsidRPr="000E242F">
              <w:rPr>
                <w:b/>
                <w:sz w:val="18"/>
                <w:szCs w:val="18"/>
              </w:rPr>
              <w:t>Oinarrizko baldintza orokorrak</w:t>
            </w:r>
          </w:p>
        </w:tc>
        <w:tc>
          <w:tcPr>
            <w:tcW w:w="1087" w:type="dxa"/>
            <w:shd w:val="clear" w:color="auto" w:fill="FFFFFF"/>
          </w:tcPr>
          <w:p w14:paraId="34AFE42C" w14:textId="77777777" w:rsidR="00CB0FB3" w:rsidRPr="000E242F" w:rsidRDefault="00560626" w:rsidP="00AB7580">
            <w:pPr>
              <w:widowControl w:val="0"/>
              <w:autoSpaceDE w:val="0"/>
              <w:autoSpaceDN w:val="0"/>
              <w:adjustRightInd w:val="0"/>
              <w:jc w:val="both"/>
              <w:rPr>
                <w:sz w:val="18"/>
                <w:szCs w:val="18"/>
              </w:rPr>
            </w:pPr>
            <w:r w:rsidRPr="000E242F">
              <w:rPr>
                <w:b/>
                <w:sz w:val="18"/>
                <w:szCs w:val="18"/>
              </w:rPr>
              <w:t>BAI/EZ/EZ DAGOKIO</w:t>
            </w:r>
          </w:p>
        </w:tc>
      </w:tr>
      <w:tr w:rsidR="00CB0FB3" w:rsidRPr="00A8668E" w14:paraId="43FF6A78" w14:textId="77777777" w:rsidTr="000E242F">
        <w:trPr>
          <w:trHeight w:hRule="exact" w:val="3151"/>
        </w:trPr>
        <w:tc>
          <w:tcPr>
            <w:tcW w:w="1351" w:type="dxa"/>
            <w:shd w:val="clear" w:color="auto" w:fill="FFFFFF"/>
            <w:vAlign w:val="center"/>
          </w:tcPr>
          <w:p w14:paraId="294E02E1" w14:textId="77777777" w:rsidR="00CB0FB3" w:rsidRPr="000E242F" w:rsidRDefault="00CB0FB3" w:rsidP="00AB7580">
            <w:pPr>
              <w:widowControl w:val="0"/>
              <w:autoSpaceDE w:val="0"/>
              <w:autoSpaceDN w:val="0"/>
              <w:adjustRightInd w:val="0"/>
              <w:ind w:right="-20"/>
              <w:jc w:val="both"/>
              <w:rPr>
                <w:sz w:val="14"/>
                <w:szCs w:val="14"/>
              </w:rPr>
            </w:pPr>
            <w:r w:rsidRPr="000E242F">
              <w:rPr>
                <w:sz w:val="14"/>
                <w:szCs w:val="14"/>
              </w:rPr>
              <w:t>A.1</w:t>
            </w:r>
            <w:r w:rsidR="00244104"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38DA2A7A"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TEAFA 19.3</w:t>
            </w:r>
            <w:r w:rsidR="00244104" w:rsidRPr="000E242F">
              <w:rPr>
                <w:sz w:val="14"/>
                <w:szCs w:val="14"/>
              </w:rPr>
              <w:t xml:space="preserve"> </w:t>
            </w:r>
          </w:p>
          <w:p w14:paraId="1FC3BEAC"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 xml:space="preserve">AEFD 3.5.4 </w:t>
            </w:r>
          </w:p>
          <w:p w14:paraId="64B30B0E" w14:textId="77777777" w:rsidR="000E242F" w:rsidRDefault="00CB0FB3" w:rsidP="00AB7580">
            <w:pPr>
              <w:widowControl w:val="0"/>
              <w:autoSpaceDE w:val="0"/>
              <w:autoSpaceDN w:val="0"/>
              <w:adjustRightInd w:val="0"/>
              <w:spacing w:before="72"/>
              <w:ind w:right="120"/>
              <w:jc w:val="both"/>
              <w:rPr>
                <w:sz w:val="14"/>
                <w:szCs w:val="14"/>
              </w:rPr>
            </w:pPr>
            <w:r w:rsidRPr="000E242F">
              <w:rPr>
                <w:sz w:val="14"/>
                <w:szCs w:val="14"/>
              </w:rPr>
              <w:t>BKFD 13.2 a)</w:t>
            </w:r>
            <w:r w:rsidR="00244104" w:rsidRPr="000E242F">
              <w:rPr>
                <w:sz w:val="14"/>
                <w:szCs w:val="14"/>
              </w:rPr>
              <w:t xml:space="preserve"> </w:t>
            </w:r>
          </w:p>
          <w:p w14:paraId="30D12FDB" w14:textId="33768402" w:rsidR="00CB0FB3" w:rsidRPr="000E242F" w:rsidRDefault="00CB0FB3" w:rsidP="00AB7580">
            <w:pPr>
              <w:widowControl w:val="0"/>
              <w:autoSpaceDE w:val="0"/>
              <w:autoSpaceDN w:val="0"/>
              <w:adjustRightInd w:val="0"/>
              <w:spacing w:before="72"/>
              <w:ind w:right="120"/>
              <w:jc w:val="both"/>
              <w:rPr>
                <w:sz w:val="14"/>
                <w:szCs w:val="14"/>
              </w:rPr>
            </w:pPr>
            <w:r w:rsidRPr="000E242F">
              <w:rPr>
                <w:sz w:val="14"/>
                <w:szCs w:val="14"/>
              </w:rPr>
              <w:t>SPKL 39.2 b), 3. XG</w:t>
            </w:r>
          </w:p>
        </w:tc>
        <w:tc>
          <w:tcPr>
            <w:tcW w:w="4680" w:type="dxa"/>
            <w:shd w:val="clear" w:color="auto" w:fill="FFFFFF"/>
            <w:vAlign w:val="center"/>
          </w:tcPr>
          <w:p w14:paraId="437455BB" w14:textId="77777777" w:rsidR="000E242F" w:rsidRDefault="00CB0FB3" w:rsidP="000E242F">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p>
          <w:p w14:paraId="6425AE49" w14:textId="6109D1DB" w:rsidR="00CB0FB3" w:rsidRPr="00A8668E" w:rsidRDefault="00CB0FB3" w:rsidP="000E242F">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149C1C89"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35A00B4F" w14:textId="77777777" w:rsidTr="00560626">
        <w:trPr>
          <w:trHeight w:hRule="exact" w:val="1174"/>
        </w:trPr>
        <w:tc>
          <w:tcPr>
            <w:tcW w:w="1351" w:type="dxa"/>
            <w:shd w:val="clear" w:color="auto" w:fill="FFFFFF"/>
            <w:vAlign w:val="center"/>
          </w:tcPr>
          <w:p w14:paraId="38A44800"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A.2 ERAGOZPEN ETENARAZLEA</w:t>
            </w:r>
          </w:p>
        </w:tc>
        <w:tc>
          <w:tcPr>
            <w:tcW w:w="1440" w:type="dxa"/>
            <w:shd w:val="clear" w:color="auto" w:fill="FFFFFF"/>
            <w:vAlign w:val="center"/>
          </w:tcPr>
          <w:p w14:paraId="1D50D65B" w14:textId="77777777" w:rsidR="000E242F" w:rsidRDefault="00CB0FB3" w:rsidP="00AB7580">
            <w:pPr>
              <w:widowControl w:val="0"/>
              <w:autoSpaceDE w:val="0"/>
              <w:autoSpaceDN w:val="0"/>
              <w:adjustRightInd w:val="0"/>
              <w:spacing w:before="80"/>
              <w:ind w:right="-20"/>
              <w:jc w:val="both"/>
              <w:rPr>
                <w:sz w:val="14"/>
                <w:szCs w:val="14"/>
              </w:rPr>
            </w:pPr>
            <w:r w:rsidRPr="000E242F">
              <w:rPr>
                <w:sz w:val="14"/>
                <w:szCs w:val="14"/>
              </w:rPr>
              <w:t>BKFD 13.2 a)</w:t>
            </w:r>
            <w:r w:rsidR="00C81E39" w:rsidRPr="000E242F">
              <w:rPr>
                <w:sz w:val="14"/>
                <w:szCs w:val="14"/>
              </w:rPr>
              <w:t xml:space="preserve"> </w:t>
            </w:r>
          </w:p>
          <w:p w14:paraId="116AE9A4" w14:textId="43BBF91E" w:rsidR="00CB0FB3" w:rsidRPr="000E242F" w:rsidRDefault="00CB0FB3" w:rsidP="00AB7580">
            <w:pPr>
              <w:widowControl w:val="0"/>
              <w:autoSpaceDE w:val="0"/>
              <w:autoSpaceDN w:val="0"/>
              <w:adjustRightInd w:val="0"/>
              <w:spacing w:before="80"/>
              <w:ind w:right="-20"/>
              <w:jc w:val="both"/>
              <w:rPr>
                <w:sz w:val="14"/>
                <w:szCs w:val="14"/>
              </w:rPr>
            </w:pPr>
            <w:r w:rsidRPr="000E242F">
              <w:rPr>
                <w:sz w:val="14"/>
                <w:szCs w:val="14"/>
              </w:rPr>
              <w:t>TEAFA 22</w:t>
            </w:r>
          </w:p>
        </w:tc>
        <w:tc>
          <w:tcPr>
            <w:tcW w:w="4680" w:type="dxa"/>
            <w:shd w:val="clear" w:color="auto" w:fill="FFFFFF"/>
            <w:vAlign w:val="center"/>
          </w:tcPr>
          <w:p w14:paraId="223F6568" w14:textId="77777777" w:rsidR="000E242F"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C81E39" w:rsidRPr="00A8668E">
              <w:rPr>
                <w:sz w:val="18"/>
                <w:szCs w:val="18"/>
              </w:rPr>
              <w:t xml:space="preserve"> </w:t>
            </w:r>
          </w:p>
          <w:p w14:paraId="4D91F08D" w14:textId="50C4A01D" w:rsidR="00CB0FB3" w:rsidRPr="00A8668E" w:rsidRDefault="00CB0FB3" w:rsidP="000E242F">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1087" w:type="dxa"/>
            <w:shd w:val="clear" w:color="auto" w:fill="FFFFFF"/>
          </w:tcPr>
          <w:p w14:paraId="72C61EFF"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220E3B50" w14:textId="77777777" w:rsidTr="00560626">
        <w:trPr>
          <w:trHeight w:hRule="exact" w:val="1078"/>
        </w:trPr>
        <w:tc>
          <w:tcPr>
            <w:tcW w:w="1351" w:type="dxa"/>
            <w:shd w:val="clear" w:color="auto" w:fill="FFFFFF"/>
            <w:vAlign w:val="center"/>
          </w:tcPr>
          <w:p w14:paraId="57DE941D" w14:textId="77777777" w:rsidR="00CB0FB3" w:rsidRPr="000E242F" w:rsidRDefault="00EC7B81" w:rsidP="00AB7580">
            <w:pPr>
              <w:widowControl w:val="0"/>
              <w:autoSpaceDE w:val="0"/>
              <w:autoSpaceDN w:val="0"/>
              <w:adjustRightInd w:val="0"/>
              <w:jc w:val="both"/>
              <w:rPr>
                <w:sz w:val="14"/>
                <w:szCs w:val="14"/>
              </w:rPr>
            </w:pPr>
            <w:r w:rsidRPr="000E242F">
              <w:rPr>
                <w:sz w:val="14"/>
                <w:szCs w:val="14"/>
              </w:rPr>
              <w:t>A.3 ERAGOZPEN ETENARAZLEA</w:t>
            </w:r>
          </w:p>
        </w:tc>
        <w:tc>
          <w:tcPr>
            <w:tcW w:w="1440" w:type="dxa"/>
            <w:shd w:val="clear" w:color="auto" w:fill="FFFFFF"/>
            <w:vAlign w:val="center"/>
          </w:tcPr>
          <w:p w14:paraId="3CCF30B2" w14:textId="77777777" w:rsidR="000E242F" w:rsidRDefault="00CB0FB3" w:rsidP="00AB7580">
            <w:pPr>
              <w:widowControl w:val="0"/>
              <w:autoSpaceDE w:val="0"/>
              <w:autoSpaceDN w:val="0"/>
              <w:adjustRightInd w:val="0"/>
              <w:spacing w:line="280" w:lineRule="exact"/>
              <w:jc w:val="both"/>
              <w:rPr>
                <w:sz w:val="14"/>
                <w:szCs w:val="14"/>
              </w:rPr>
            </w:pPr>
            <w:r w:rsidRPr="000E242F">
              <w:rPr>
                <w:sz w:val="14"/>
                <w:szCs w:val="14"/>
              </w:rPr>
              <w:t>BKFD 13.2 b)</w:t>
            </w:r>
            <w:r w:rsidR="00C81E39" w:rsidRPr="000E242F">
              <w:rPr>
                <w:sz w:val="14"/>
                <w:szCs w:val="14"/>
              </w:rPr>
              <w:t xml:space="preserve"> </w:t>
            </w:r>
          </w:p>
          <w:p w14:paraId="5A74106F" w14:textId="77777777" w:rsidR="000E242F" w:rsidRDefault="00CB0FB3" w:rsidP="00AB7580">
            <w:pPr>
              <w:widowControl w:val="0"/>
              <w:autoSpaceDE w:val="0"/>
              <w:autoSpaceDN w:val="0"/>
              <w:adjustRightInd w:val="0"/>
              <w:spacing w:line="280" w:lineRule="exact"/>
              <w:jc w:val="both"/>
              <w:rPr>
                <w:sz w:val="14"/>
                <w:szCs w:val="14"/>
              </w:rPr>
            </w:pPr>
            <w:r w:rsidRPr="000E242F">
              <w:rPr>
                <w:sz w:val="14"/>
                <w:szCs w:val="14"/>
              </w:rPr>
              <w:t>SPKL 2. XG</w:t>
            </w:r>
          </w:p>
          <w:p w14:paraId="10E50224" w14:textId="738BEF9B" w:rsidR="00CB0FB3" w:rsidRPr="000E242F" w:rsidRDefault="00C81E39" w:rsidP="00AB7580">
            <w:pPr>
              <w:widowControl w:val="0"/>
              <w:autoSpaceDE w:val="0"/>
              <w:autoSpaceDN w:val="0"/>
              <w:adjustRightInd w:val="0"/>
              <w:spacing w:line="280" w:lineRule="exact"/>
              <w:jc w:val="both"/>
              <w:rPr>
                <w:sz w:val="14"/>
                <w:szCs w:val="14"/>
              </w:rPr>
            </w:pPr>
            <w:r w:rsidRPr="000E242F">
              <w:rPr>
                <w:sz w:val="14"/>
                <w:szCs w:val="14"/>
              </w:rPr>
              <w:t xml:space="preserve"> </w:t>
            </w:r>
            <w:r w:rsidR="00CB0FB3" w:rsidRPr="000E242F">
              <w:rPr>
                <w:sz w:val="14"/>
                <w:szCs w:val="14"/>
              </w:rPr>
              <w:t>TEAFA 41</w:t>
            </w:r>
          </w:p>
        </w:tc>
        <w:tc>
          <w:tcPr>
            <w:tcW w:w="4680" w:type="dxa"/>
            <w:shd w:val="clear" w:color="auto" w:fill="FFFFFF"/>
            <w:vAlign w:val="center"/>
          </w:tcPr>
          <w:p w14:paraId="3C8FDE3E"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1087" w:type="dxa"/>
            <w:shd w:val="clear" w:color="auto" w:fill="FFFFFF"/>
          </w:tcPr>
          <w:p w14:paraId="764DCF14"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7CE47C6D" w14:textId="77777777" w:rsidTr="00560626">
        <w:trPr>
          <w:trHeight w:hRule="exact" w:val="1437"/>
        </w:trPr>
        <w:tc>
          <w:tcPr>
            <w:tcW w:w="1351" w:type="dxa"/>
            <w:shd w:val="clear" w:color="auto" w:fill="FFFFFF"/>
            <w:vAlign w:val="center"/>
          </w:tcPr>
          <w:p w14:paraId="17062815" w14:textId="77777777" w:rsidR="00CB0FB3" w:rsidRPr="000E242F" w:rsidRDefault="00EC7B81" w:rsidP="00AB7580">
            <w:pPr>
              <w:widowControl w:val="0"/>
              <w:autoSpaceDE w:val="0"/>
              <w:autoSpaceDN w:val="0"/>
              <w:adjustRightInd w:val="0"/>
              <w:jc w:val="both"/>
              <w:rPr>
                <w:sz w:val="14"/>
                <w:szCs w:val="14"/>
              </w:rPr>
            </w:pPr>
            <w:r w:rsidRPr="000E242F">
              <w:rPr>
                <w:sz w:val="14"/>
                <w:szCs w:val="14"/>
              </w:rPr>
              <w:t>A.4 ERAGOZPEN ETENARAZLEA</w:t>
            </w:r>
          </w:p>
        </w:tc>
        <w:tc>
          <w:tcPr>
            <w:tcW w:w="1440" w:type="dxa"/>
            <w:shd w:val="clear" w:color="auto" w:fill="FFFFFF"/>
            <w:vAlign w:val="center"/>
          </w:tcPr>
          <w:p w14:paraId="623C740F" w14:textId="77777777" w:rsidR="00CB0FB3" w:rsidRPr="000E242F" w:rsidRDefault="00CB0FB3" w:rsidP="00AB7580">
            <w:pPr>
              <w:widowControl w:val="0"/>
              <w:autoSpaceDE w:val="0"/>
              <w:autoSpaceDN w:val="0"/>
              <w:adjustRightInd w:val="0"/>
              <w:spacing w:before="80"/>
              <w:ind w:right="-20"/>
              <w:jc w:val="both"/>
              <w:rPr>
                <w:sz w:val="14"/>
                <w:szCs w:val="14"/>
              </w:rPr>
            </w:pPr>
            <w:r w:rsidRPr="000E242F">
              <w:rPr>
                <w:sz w:val="14"/>
                <w:szCs w:val="14"/>
              </w:rPr>
              <w:t>BKFD 19 b)</w:t>
            </w:r>
          </w:p>
        </w:tc>
        <w:tc>
          <w:tcPr>
            <w:tcW w:w="4680" w:type="dxa"/>
            <w:shd w:val="clear" w:color="auto" w:fill="FFFFFF"/>
            <w:vAlign w:val="center"/>
          </w:tcPr>
          <w:p w14:paraId="443D59C3"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Betebeharraren onarpenaren egiaztagiriek aplikatu beharreko araua betetzen dutela eta pertsona edo erakunde hartzekoduna, zenbatekoa eta onarpenaren zioa identifikatzen dutela.</w:t>
            </w:r>
          </w:p>
        </w:tc>
        <w:tc>
          <w:tcPr>
            <w:tcW w:w="1087" w:type="dxa"/>
            <w:shd w:val="clear" w:color="auto" w:fill="FFFFFF"/>
          </w:tcPr>
          <w:p w14:paraId="00A9606A"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3F0CF88F" w14:textId="77777777" w:rsidTr="00560626">
        <w:trPr>
          <w:trHeight w:hRule="exact" w:val="700"/>
        </w:trPr>
        <w:tc>
          <w:tcPr>
            <w:tcW w:w="1351" w:type="dxa"/>
            <w:shd w:val="clear" w:color="auto" w:fill="FFFFFF"/>
            <w:vAlign w:val="center"/>
          </w:tcPr>
          <w:p w14:paraId="64864B19"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b/>
                <w:sz w:val="14"/>
                <w:szCs w:val="14"/>
              </w:rPr>
              <w:t>B.</w:t>
            </w:r>
          </w:p>
        </w:tc>
        <w:tc>
          <w:tcPr>
            <w:tcW w:w="1440" w:type="dxa"/>
            <w:shd w:val="clear" w:color="auto" w:fill="FFFFFF"/>
            <w:vAlign w:val="center"/>
          </w:tcPr>
          <w:p w14:paraId="0EFBD9DF" w14:textId="77777777" w:rsidR="00CB0FB3" w:rsidRPr="000E242F" w:rsidRDefault="00CB0FB3" w:rsidP="00AB7580">
            <w:pPr>
              <w:widowControl w:val="0"/>
              <w:numPr>
                <w:ilvl w:val="0"/>
                <w:numId w:val="1"/>
              </w:numPr>
              <w:autoSpaceDE w:val="0"/>
              <w:autoSpaceDN w:val="0"/>
              <w:adjustRightInd w:val="0"/>
              <w:spacing w:before="120"/>
              <w:ind w:left="0" w:right="-20" w:firstLine="0"/>
              <w:jc w:val="both"/>
              <w:rPr>
                <w:sz w:val="14"/>
                <w:szCs w:val="14"/>
              </w:rPr>
            </w:pPr>
            <w:r w:rsidRPr="000E242F">
              <w:rPr>
                <w:b/>
                <w:sz w:val="14"/>
                <w:szCs w:val="14"/>
              </w:rPr>
              <w:t>Leg. erref.</w:t>
            </w:r>
          </w:p>
        </w:tc>
        <w:tc>
          <w:tcPr>
            <w:tcW w:w="4680" w:type="dxa"/>
            <w:shd w:val="clear" w:color="auto" w:fill="FFFFFF"/>
            <w:vAlign w:val="center"/>
          </w:tcPr>
          <w:p w14:paraId="6EE2070B"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1087" w:type="dxa"/>
            <w:shd w:val="clear" w:color="auto" w:fill="FFFFFF"/>
          </w:tcPr>
          <w:p w14:paraId="70351253"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22ABF4CC" w14:textId="77777777" w:rsidTr="00560626">
        <w:trPr>
          <w:trHeight w:hRule="exact" w:val="986"/>
        </w:trPr>
        <w:tc>
          <w:tcPr>
            <w:tcW w:w="1351" w:type="dxa"/>
            <w:shd w:val="clear" w:color="auto" w:fill="FFFFFF"/>
            <w:vAlign w:val="center"/>
          </w:tcPr>
          <w:p w14:paraId="6FA849E8"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B.1</w:t>
            </w:r>
          </w:p>
        </w:tc>
        <w:tc>
          <w:tcPr>
            <w:tcW w:w="1440" w:type="dxa"/>
            <w:shd w:val="clear" w:color="auto" w:fill="FFFFFF"/>
            <w:vAlign w:val="center"/>
          </w:tcPr>
          <w:p w14:paraId="26283FD2"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SPKL 191.2, 3.8 XG</w:t>
            </w:r>
          </w:p>
        </w:tc>
        <w:tc>
          <w:tcPr>
            <w:tcW w:w="4680" w:type="dxa"/>
            <w:shd w:val="clear" w:color="auto" w:fill="FFFFFF"/>
            <w:vAlign w:val="center"/>
          </w:tcPr>
          <w:p w14:paraId="71251C8D"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Idazkaritzaren</w:t>
            </w:r>
            <w:r w:rsidR="001946AB" w:rsidRPr="00A8668E">
              <w:rPr>
                <w:sz w:val="18"/>
                <w:szCs w:val="18"/>
              </w:rPr>
              <w:t xml:space="preserve"> aldeko</w:t>
            </w:r>
            <w:r w:rsidRPr="00A8668E">
              <w:rPr>
                <w:sz w:val="18"/>
                <w:szCs w:val="18"/>
              </w:rPr>
              <w:t xml:space="preserve"> txostena dagoela edo, biztanleria handiko udalerrien kasuan, aholkularitza juridikoaren titularrarena</w:t>
            </w:r>
          </w:p>
        </w:tc>
        <w:tc>
          <w:tcPr>
            <w:tcW w:w="1087" w:type="dxa"/>
            <w:shd w:val="clear" w:color="auto" w:fill="FFFFFF"/>
          </w:tcPr>
          <w:p w14:paraId="37C52F1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B99AF26" w14:textId="77777777" w:rsidTr="00560626">
        <w:trPr>
          <w:trHeight w:hRule="exact" w:val="610"/>
        </w:trPr>
        <w:tc>
          <w:tcPr>
            <w:tcW w:w="1351" w:type="dxa"/>
            <w:shd w:val="clear" w:color="auto" w:fill="FFFFFF"/>
            <w:vAlign w:val="center"/>
          </w:tcPr>
          <w:p w14:paraId="39DB0A7B"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B.2</w:t>
            </w:r>
          </w:p>
        </w:tc>
        <w:tc>
          <w:tcPr>
            <w:tcW w:w="1440" w:type="dxa"/>
            <w:shd w:val="clear" w:color="auto" w:fill="FFFFFF"/>
            <w:vAlign w:val="center"/>
          </w:tcPr>
          <w:p w14:paraId="232DD864"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AFE 172</w:t>
            </w:r>
          </w:p>
        </w:tc>
        <w:tc>
          <w:tcPr>
            <w:tcW w:w="4680" w:type="dxa"/>
            <w:shd w:val="clear" w:color="auto" w:fill="FFFFFF"/>
            <w:vAlign w:val="center"/>
          </w:tcPr>
          <w:p w14:paraId="30D347A6" w14:textId="77777777" w:rsidR="00CB0FB3" w:rsidRPr="00A8668E" w:rsidRDefault="001946AB" w:rsidP="000E242F">
            <w:pPr>
              <w:widowControl w:val="0"/>
              <w:autoSpaceDE w:val="0"/>
              <w:autoSpaceDN w:val="0"/>
              <w:adjustRightInd w:val="0"/>
              <w:spacing w:line="280" w:lineRule="exact"/>
              <w:ind w:left="227"/>
              <w:jc w:val="both"/>
              <w:rPr>
                <w:sz w:val="18"/>
                <w:szCs w:val="18"/>
              </w:rPr>
            </w:pPr>
            <w:r w:rsidRPr="00A8668E">
              <w:rPr>
                <w:sz w:val="18"/>
                <w:szCs w:val="18"/>
              </w:rPr>
              <w:t>Aldeko t</w:t>
            </w:r>
            <w:r w:rsidR="00CB0FB3" w:rsidRPr="00A8668E">
              <w:rPr>
                <w:sz w:val="18"/>
                <w:szCs w:val="18"/>
              </w:rPr>
              <w:t>xosten teknikoa dagoela</w:t>
            </w:r>
          </w:p>
        </w:tc>
        <w:tc>
          <w:tcPr>
            <w:tcW w:w="1087" w:type="dxa"/>
            <w:shd w:val="clear" w:color="auto" w:fill="FFFFFF"/>
          </w:tcPr>
          <w:p w14:paraId="3470848C"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069117A1" w14:textId="77777777" w:rsidTr="00560626">
        <w:trPr>
          <w:trHeight w:hRule="exact" w:val="1630"/>
        </w:trPr>
        <w:tc>
          <w:tcPr>
            <w:tcW w:w="1351" w:type="dxa"/>
            <w:shd w:val="clear" w:color="auto" w:fill="FFFFFF"/>
            <w:vAlign w:val="center"/>
          </w:tcPr>
          <w:p w14:paraId="31E118CD" w14:textId="77777777" w:rsidR="00CB0FB3" w:rsidRPr="000E242F" w:rsidRDefault="00CB0FB3" w:rsidP="00AB7580">
            <w:pPr>
              <w:widowControl w:val="0"/>
              <w:autoSpaceDE w:val="0"/>
              <w:autoSpaceDN w:val="0"/>
              <w:adjustRightInd w:val="0"/>
              <w:spacing w:line="280" w:lineRule="exact"/>
              <w:jc w:val="both"/>
              <w:rPr>
                <w:sz w:val="14"/>
                <w:szCs w:val="14"/>
              </w:rPr>
            </w:pPr>
            <w:r w:rsidRPr="000E242F">
              <w:rPr>
                <w:sz w:val="14"/>
                <w:szCs w:val="14"/>
              </w:rPr>
              <w:t>B.3</w:t>
            </w:r>
          </w:p>
        </w:tc>
        <w:tc>
          <w:tcPr>
            <w:tcW w:w="1440" w:type="dxa"/>
            <w:shd w:val="clear" w:color="auto" w:fill="FFFFFF"/>
            <w:vAlign w:val="center"/>
          </w:tcPr>
          <w:p w14:paraId="23813BB4"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APAPEL 81.2</w:t>
            </w:r>
            <w:r w:rsidR="00C81E39" w:rsidRPr="000E242F">
              <w:rPr>
                <w:sz w:val="14"/>
                <w:szCs w:val="14"/>
              </w:rPr>
              <w:t xml:space="preserve"> </w:t>
            </w:r>
            <w:r w:rsidRPr="000E242F">
              <w:rPr>
                <w:sz w:val="14"/>
                <w:szCs w:val="14"/>
              </w:rPr>
              <w:t>SPKL 191.3. c) EABJL</w:t>
            </w:r>
          </w:p>
        </w:tc>
        <w:tc>
          <w:tcPr>
            <w:tcW w:w="4680" w:type="dxa"/>
            <w:shd w:val="clear" w:color="auto" w:fill="FFFFFF"/>
            <w:vAlign w:val="center"/>
          </w:tcPr>
          <w:p w14:paraId="2FDC29F4"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Euskadiko Aholku Batzorde Juridikoaren txostena  dagoela</w:t>
            </w:r>
            <w:r w:rsidR="00C81E39" w:rsidRPr="00A8668E">
              <w:rPr>
                <w:sz w:val="18"/>
                <w:szCs w:val="18"/>
              </w:rPr>
              <w:t xml:space="preserve"> </w:t>
            </w:r>
            <w:r w:rsidRPr="00A8668E">
              <w:rPr>
                <w:i/>
                <w:sz w:val="18"/>
                <w:szCs w:val="18"/>
              </w:rPr>
              <w:t>(Erreklamatutako kalte-ordainak 50.000koak edo gehiagokoak direnean).</w:t>
            </w:r>
          </w:p>
        </w:tc>
        <w:tc>
          <w:tcPr>
            <w:tcW w:w="1087" w:type="dxa"/>
            <w:shd w:val="clear" w:color="auto" w:fill="FFFFFF"/>
          </w:tcPr>
          <w:p w14:paraId="2C424D02"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bl>
    <w:p w14:paraId="07441D0F" w14:textId="77777777" w:rsidR="00CB0FB3" w:rsidRPr="00A8668E" w:rsidRDefault="00CB0FB3" w:rsidP="00AB7580">
      <w:pPr>
        <w:jc w:val="both"/>
        <w:rPr>
          <w:sz w:val="18"/>
          <w:szCs w:val="18"/>
        </w:rPr>
      </w:pPr>
    </w:p>
    <w:p w14:paraId="5B1B8A4F" w14:textId="77777777" w:rsidR="00CB0FB3" w:rsidRPr="00A8668E" w:rsidRDefault="00CB0FB3" w:rsidP="00A8668E">
      <w:pPr>
        <w:pStyle w:val="Ttulo3"/>
      </w:pPr>
      <w:bookmarkStart w:id="172" w:name="_Toc166049924"/>
      <w:r w:rsidRPr="00A8668E">
        <w:t>Kontratua azkentzea (ADO fasea)</w:t>
      </w:r>
      <w:bookmarkEnd w:id="172"/>
    </w:p>
    <w:p w14:paraId="4A95EBF0" w14:textId="77777777" w:rsidR="00CB0FB3" w:rsidRPr="00A8668E" w:rsidRDefault="00CB0FB3" w:rsidP="00AB7580">
      <w:pPr>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0E242F" w14:paraId="73E3D00B" w14:textId="77777777" w:rsidTr="00CB0FB3">
        <w:trPr>
          <w:trHeight w:hRule="exact" w:val="700"/>
        </w:trPr>
        <w:tc>
          <w:tcPr>
            <w:tcW w:w="1351" w:type="dxa"/>
            <w:shd w:val="clear" w:color="auto" w:fill="FFFFFF"/>
            <w:vAlign w:val="center"/>
          </w:tcPr>
          <w:p w14:paraId="74893DF6" w14:textId="77777777" w:rsidR="00CB0FB3" w:rsidRPr="000E242F" w:rsidRDefault="00CB0FB3" w:rsidP="000E242F">
            <w:pPr>
              <w:widowControl w:val="0"/>
              <w:autoSpaceDE w:val="0"/>
              <w:autoSpaceDN w:val="0"/>
              <w:adjustRightInd w:val="0"/>
              <w:spacing w:before="120" w:line="120" w:lineRule="exact"/>
              <w:rPr>
                <w:sz w:val="18"/>
                <w:szCs w:val="18"/>
              </w:rPr>
            </w:pPr>
            <w:r w:rsidRPr="000E242F">
              <w:rPr>
                <w:b/>
                <w:sz w:val="18"/>
                <w:szCs w:val="18"/>
              </w:rPr>
              <w:t>A.</w:t>
            </w:r>
          </w:p>
        </w:tc>
        <w:tc>
          <w:tcPr>
            <w:tcW w:w="1440" w:type="dxa"/>
            <w:shd w:val="clear" w:color="auto" w:fill="FFFFFF"/>
            <w:vAlign w:val="center"/>
          </w:tcPr>
          <w:p w14:paraId="501AF629" w14:textId="77777777" w:rsidR="00CB0FB3" w:rsidRPr="000E242F" w:rsidRDefault="00CB0FB3" w:rsidP="000E242F">
            <w:pPr>
              <w:widowControl w:val="0"/>
              <w:autoSpaceDE w:val="0"/>
              <w:autoSpaceDN w:val="0"/>
              <w:adjustRightInd w:val="0"/>
              <w:spacing w:before="120"/>
              <w:ind w:right="-20"/>
              <w:rPr>
                <w:sz w:val="18"/>
                <w:szCs w:val="18"/>
              </w:rPr>
            </w:pPr>
            <w:r w:rsidRPr="000E242F">
              <w:rPr>
                <w:b/>
                <w:sz w:val="18"/>
                <w:szCs w:val="18"/>
              </w:rPr>
              <w:t>Leg. erref.</w:t>
            </w:r>
          </w:p>
        </w:tc>
        <w:tc>
          <w:tcPr>
            <w:tcW w:w="4680" w:type="dxa"/>
            <w:shd w:val="clear" w:color="auto" w:fill="FFFFFF"/>
            <w:vAlign w:val="center"/>
          </w:tcPr>
          <w:p w14:paraId="35625D09" w14:textId="77777777" w:rsidR="00CB0FB3" w:rsidRPr="000E242F" w:rsidRDefault="00CB0FB3" w:rsidP="000E242F">
            <w:pPr>
              <w:widowControl w:val="0"/>
              <w:autoSpaceDE w:val="0"/>
              <w:autoSpaceDN w:val="0"/>
              <w:adjustRightInd w:val="0"/>
              <w:spacing w:before="120"/>
              <w:ind w:left="227" w:right="153"/>
              <w:jc w:val="both"/>
              <w:rPr>
                <w:sz w:val="18"/>
                <w:szCs w:val="18"/>
              </w:rPr>
            </w:pPr>
            <w:r w:rsidRPr="000E242F">
              <w:rPr>
                <w:b/>
                <w:sz w:val="18"/>
                <w:szCs w:val="18"/>
              </w:rPr>
              <w:t>Oinarrizko baldintza orokorrak</w:t>
            </w:r>
          </w:p>
        </w:tc>
        <w:tc>
          <w:tcPr>
            <w:tcW w:w="960" w:type="dxa"/>
            <w:shd w:val="clear" w:color="auto" w:fill="FFFFFF"/>
          </w:tcPr>
          <w:p w14:paraId="1997E974" w14:textId="77777777" w:rsidR="00CB0FB3" w:rsidRPr="000E242F" w:rsidRDefault="00560626" w:rsidP="00AB7580">
            <w:pPr>
              <w:widowControl w:val="0"/>
              <w:autoSpaceDE w:val="0"/>
              <w:autoSpaceDN w:val="0"/>
              <w:adjustRightInd w:val="0"/>
              <w:jc w:val="both"/>
              <w:rPr>
                <w:sz w:val="18"/>
                <w:szCs w:val="18"/>
              </w:rPr>
            </w:pPr>
            <w:r w:rsidRPr="000E242F">
              <w:rPr>
                <w:b/>
                <w:sz w:val="18"/>
                <w:szCs w:val="18"/>
              </w:rPr>
              <w:t>BAI/EZ/EZ DAGOKIO</w:t>
            </w:r>
          </w:p>
        </w:tc>
      </w:tr>
      <w:tr w:rsidR="00CB0FB3" w:rsidRPr="00A8668E" w14:paraId="3BE44056" w14:textId="77777777" w:rsidTr="000E242F">
        <w:trPr>
          <w:trHeight w:hRule="exact" w:val="3263"/>
        </w:trPr>
        <w:tc>
          <w:tcPr>
            <w:tcW w:w="1351" w:type="dxa"/>
            <w:shd w:val="clear" w:color="auto" w:fill="FFFFFF"/>
            <w:vAlign w:val="center"/>
          </w:tcPr>
          <w:p w14:paraId="05B12C16" w14:textId="77777777" w:rsidR="00CB0FB3" w:rsidRPr="000E242F" w:rsidRDefault="00CB0FB3" w:rsidP="000E242F">
            <w:pPr>
              <w:widowControl w:val="0"/>
              <w:autoSpaceDE w:val="0"/>
              <w:autoSpaceDN w:val="0"/>
              <w:adjustRightInd w:val="0"/>
              <w:ind w:right="-20"/>
              <w:rPr>
                <w:sz w:val="14"/>
                <w:szCs w:val="14"/>
              </w:rPr>
            </w:pPr>
            <w:r w:rsidRPr="000E242F">
              <w:rPr>
                <w:sz w:val="14"/>
                <w:szCs w:val="14"/>
              </w:rPr>
              <w:lastRenderedPageBreak/>
              <w:t>A.1</w:t>
            </w:r>
            <w:r w:rsidR="00B3277B"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406BCFBE" w14:textId="77777777" w:rsidR="000E242F" w:rsidRDefault="00CB0FB3" w:rsidP="000E242F">
            <w:pPr>
              <w:widowControl w:val="0"/>
              <w:autoSpaceDE w:val="0"/>
              <w:autoSpaceDN w:val="0"/>
              <w:adjustRightInd w:val="0"/>
              <w:spacing w:before="72"/>
              <w:ind w:right="-20"/>
              <w:rPr>
                <w:sz w:val="14"/>
                <w:szCs w:val="14"/>
              </w:rPr>
            </w:pPr>
            <w:r w:rsidRPr="000E242F">
              <w:rPr>
                <w:sz w:val="14"/>
                <w:szCs w:val="14"/>
              </w:rPr>
              <w:t>TEAFA 19.3</w:t>
            </w:r>
          </w:p>
          <w:p w14:paraId="397359D8" w14:textId="77777777" w:rsidR="000E242F" w:rsidRDefault="00B3277B" w:rsidP="000E242F">
            <w:pPr>
              <w:widowControl w:val="0"/>
              <w:autoSpaceDE w:val="0"/>
              <w:autoSpaceDN w:val="0"/>
              <w:adjustRightInd w:val="0"/>
              <w:spacing w:before="72"/>
              <w:ind w:right="-20"/>
              <w:rPr>
                <w:sz w:val="14"/>
                <w:szCs w:val="14"/>
              </w:rPr>
            </w:pPr>
            <w:r w:rsidRPr="000E242F">
              <w:rPr>
                <w:sz w:val="14"/>
                <w:szCs w:val="14"/>
              </w:rPr>
              <w:t xml:space="preserve"> </w:t>
            </w:r>
            <w:r w:rsidR="00CB0FB3" w:rsidRPr="000E242F">
              <w:rPr>
                <w:sz w:val="14"/>
                <w:szCs w:val="14"/>
              </w:rPr>
              <w:t xml:space="preserve">AEFD 3.5.4 </w:t>
            </w:r>
          </w:p>
          <w:p w14:paraId="5C91D312" w14:textId="77777777" w:rsidR="000E242F" w:rsidRDefault="00CB0FB3" w:rsidP="000E242F">
            <w:pPr>
              <w:widowControl w:val="0"/>
              <w:autoSpaceDE w:val="0"/>
              <w:autoSpaceDN w:val="0"/>
              <w:adjustRightInd w:val="0"/>
              <w:spacing w:before="72"/>
              <w:ind w:right="-20"/>
              <w:rPr>
                <w:sz w:val="14"/>
                <w:szCs w:val="14"/>
              </w:rPr>
            </w:pPr>
            <w:r w:rsidRPr="000E242F">
              <w:rPr>
                <w:sz w:val="14"/>
                <w:szCs w:val="14"/>
              </w:rPr>
              <w:t>BKFD 13.2 a)</w:t>
            </w:r>
            <w:r w:rsidR="00B3277B" w:rsidRPr="000E242F">
              <w:rPr>
                <w:sz w:val="14"/>
                <w:szCs w:val="14"/>
              </w:rPr>
              <w:t xml:space="preserve"> </w:t>
            </w:r>
          </w:p>
          <w:p w14:paraId="78F505A8" w14:textId="194A9063" w:rsidR="00CB0FB3" w:rsidRPr="000E242F" w:rsidRDefault="00CB0FB3" w:rsidP="000E242F">
            <w:pPr>
              <w:widowControl w:val="0"/>
              <w:autoSpaceDE w:val="0"/>
              <w:autoSpaceDN w:val="0"/>
              <w:adjustRightInd w:val="0"/>
              <w:spacing w:before="72"/>
              <w:ind w:right="-20"/>
              <w:rPr>
                <w:sz w:val="14"/>
                <w:szCs w:val="14"/>
              </w:rPr>
            </w:pPr>
            <w:r w:rsidRPr="000E242F">
              <w:rPr>
                <w:sz w:val="14"/>
                <w:szCs w:val="14"/>
              </w:rPr>
              <w:t>SPKL 39.2 b), 3. XG</w:t>
            </w:r>
          </w:p>
        </w:tc>
        <w:tc>
          <w:tcPr>
            <w:tcW w:w="4680" w:type="dxa"/>
            <w:shd w:val="clear" w:color="auto" w:fill="FFFFFF"/>
            <w:vAlign w:val="center"/>
          </w:tcPr>
          <w:p w14:paraId="6AE6EAAD" w14:textId="77777777" w:rsidR="00CB0FB3" w:rsidRPr="00A8668E" w:rsidRDefault="00CB0FB3" w:rsidP="000E242F">
            <w:pPr>
              <w:widowControl w:val="0"/>
              <w:autoSpaceDE w:val="0"/>
              <w:autoSpaceDN w:val="0"/>
              <w:adjustRightInd w:val="0"/>
              <w:spacing w:before="60"/>
              <w:ind w:left="227" w:right="153"/>
              <w:jc w:val="both"/>
              <w:rPr>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7C5D760"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58EC029D" w14:textId="77777777" w:rsidTr="00CB0FB3">
        <w:trPr>
          <w:trHeight w:hRule="exact" w:val="1210"/>
        </w:trPr>
        <w:tc>
          <w:tcPr>
            <w:tcW w:w="1351" w:type="dxa"/>
            <w:shd w:val="clear" w:color="auto" w:fill="FFFFFF"/>
            <w:vAlign w:val="center"/>
          </w:tcPr>
          <w:p w14:paraId="3E850181"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A.2 ERAGOZPEN ETENARAZLEA</w:t>
            </w:r>
          </w:p>
        </w:tc>
        <w:tc>
          <w:tcPr>
            <w:tcW w:w="1440" w:type="dxa"/>
            <w:shd w:val="clear" w:color="auto" w:fill="FFFFFF"/>
            <w:vAlign w:val="center"/>
          </w:tcPr>
          <w:p w14:paraId="04CE8AE5" w14:textId="77777777" w:rsidR="000E242F" w:rsidRDefault="00CB0FB3" w:rsidP="000E242F">
            <w:pPr>
              <w:widowControl w:val="0"/>
              <w:autoSpaceDE w:val="0"/>
              <w:autoSpaceDN w:val="0"/>
              <w:adjustRightInd w:val="0"/>
              <w:spacing w:before="9"/>
              <w:ind w:right="-20"/>
              <w:rPr>
                <w:sz w:val="14"/>
                <w:szCs w:val="14"/>
              </w:rPr>
            </w:pPr>
            <w:r w:rsidRPr="000E242F">
              <w:rPr>
                <w:sz w:val="14"/>
                <w:szCs w:val="14"/>
              </w:rPr>
              <w:t>BKFD 13.2 a)</w:t>
            </w:r>
            <w:r w:rsidR="00B3277B" w:rsidRPr="000E242F">
              <w:rPr>
                <w:sz w:val="14"/>
                <w:szCs w:val="14"/>
              </w:rPr>
              <w:t xml:space="preserve"> </w:t>
            </w:r>
          </w:p>
          <w:p w14:paraId="0F9778AC" w14:textId="615B40B7" w:rsidR="00CB0FB3" w:rsidRPr="000E242F" w:rsidRDefault="00CB0FB3" w:rsidP="000E242F">
            <w:pPr>
              <w:widowControl w:val="0"/>
              <w:autoSpaceDE w:val="0"/>
              <w:autoSpaceDN w:val="0"/>
              <w:adjustRightInd w:val="0"/>
              <w:spacing w:before="9"/>
              <w:ind w:right="-20"/>
              <w:rPr>
                <w:sz w:val="14"/>
                <w:szCs w:val="14"/>
              </w:rPr>
            </w:pPr>
            <w:r w:rsidRPr="000E242F">
              <w:rPr>
                <w:sz w:val="14"/>
                <w:szCs w:val="14"/>
              </w:rPr>
              <w:t>TEAFA 22</w:t>
            </w:r>
          </w:p>
        </w:tc>
        <w:tc>
          <w:tcPr>
            <w:tcW w:w="4680" w:type="dxa"/>
            <w:shd w:val="clear" w:color="auto" w:fill="FFFFFF"/>
            <w:vAlign w:val="center"/>
          </w:tcPr>
          <w:p w14:paraId="40FD2AE9" w14:textId="77777777" w:rsidR="00CB0FB3" w:rsidRPr="00A8668E"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B3277B" w:rsidRPr="00A8668E">
              <w:rPr>
                <w:sz w:val="18"/>
                <w:szCs w:val="18"/>
              </w:rPr>
              <w:t xml:space="preserve"> </w:t>
            </w:r>
            <w:r w:rsidRPr="00A8668E">
              <w:rPr>
                <w:i/>
                <w:sz w:val="18"/>
                <w:szCs w:val="18"/>
              </w:rPr>
              <w:t>(Urte anitzeko gastu konpromisoak hartu behar badira)</w:t>
            </w:r>
          </w:p>
        </w:tc>
        <w:tc>
          <w:tcPr>
            <w:tcW w:w="960" w:type="dxa"/>
            <w:shd w:val="clear" w:color="auto" w:fill="FFFFFF"/>
          </w:tcPr>
          <w:p w14:paraId="4B6410F9"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BA17FFB" w14:textId="77777777" w:rsidTr="00CB0FB3">
        <w:trPr>
          <w:trHeight w:hRule="exact" w:val="1195"/>
        </w:trPr>
        <w:tc>
          <w:tcPr>
            <w:tcW w:w="1351" w:type="dxa"/>
            <w:shd w:val="clear" w:color="auto" w:fill="FFFFFF"/>
            <w:vAlign w:val="center"/>
          </w:tcPr>
          <w:p w14:paraId="712D18EC"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A.3 ERAGOZPEN ETENARAZLEA</w:t>
            </w:r>
          </w:p>
        </w:tc>
        <w:tc>
          <w:tcPr>
            <w:tcW w:w="1440" w:type="dxa"/>
            <w:shd w:val="clear" w:color="auto" w:fill="FFFFFF"/>
            <w:vAlign w:val="center"/>
          </w:tcPr>
          <w:p w14:paraId="2D1BC897" w14:textId="77777777" w:rsidR="000E242F" w:rsidRDefault="00CB0FB3" w:rsidP="000E242F">
            <w:pPr>
              <w:widowControl w:val="0"/>
              <w:autoSpaceDE w:val="0"/>
              <w:autoSpaceDN w:val="0"/>
              <w:adjustRightInd w:val="0"/>
              <w:spacing w:before="80"/>
              <w:ind w:right="-20"/>
              <w:rPr>
                <w:sz w:val="14"/>
                <w:szCs w:val="14"/>
              </w:rPr>
            </w:pPr>
            <w:r w:rsidRPr="000E242F">
              <w:rPr>
                <w:sz w:val="14"/>
                <w:szCs w:val="14"/>
              </w:rPr>
              <w:t>BKFD 13.2 b)</w:t>
            </w:r>
            <w:r w:rsidR="00B3277B" w:rsidRPr="000E242F">
              <w:rPr>
                <w:sz w:val="14"/>
                <w:szCs w:val="14"/>
              </w:rPr>
              <w:t xml:space="preserve"> </w:t>
            </w:r>
          </w:p>
          <w:p w14:paraId="6A221868" w14:textId="02B32193" w:rsidR="00CB0FB3" w:rsidRPr="000E242F" w:rsidRDefault="00CB0FB3" w:rsidP="000E242F">
            <w:pPr>
              <w:widowControl w:val="0"/>
              <w:autoSpaceDE w:val="0"/>
              <w:autoSpaceDN w:val="0"/>
              <w:adjustRightInd w:val="0"/>
              <w:spacing w:before="80"/>
              <w:ind w:right="-20"/>
              <w:rPr>
                <w:sz w:val="14"/>
                <w:szCs w:val="14"/>
              </w:rPr>
            </w:pPr>
            <w:r w:rsidRPr="000E242F">
              <w:rPr>
                <w:sz w:val="14"/>
                <w:szCs w:val="14"/>
              </w:rPr>
              <w:t>TEAFA 41</w:t>
            </w:r>
            <w:r w:rsidR="00B3277B" w:rsidRPr="000E242F">
              <w:rPr>
                <w:sz w:val="14"/>
                <w:szCs w:val="14"/>
              </w:rPr>
              <w:t xml:space="preserve"> </w:t>
            </w:r>
            <w:r w:rsidRPr="000E242F">
              <w:rPr>
                <w:sz w:val="14"/>
                <w:szCs w:val="14"/>
              </w:rPr>
              <w:t>SPKL 2. XG</w:t>
            </w:r>
          </w:p>
        </w:tc>
        <w:tc>
          <w:tcPr>
            <w:tcW w:w="4680" w:type="dxa"/>
            <w:shd w:val="clear" w:color="auto" w:fill="FFFFFF"/>
            <w:vAlign w:val="center"/>
          </w:tcPr>
          <w:p w14:paraId="390F4598"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19ED9CB5"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0E242F" w14:paraId="4466AFB1" w14:textId="77777777" w:rsidTr="00CB0FB3">
        <w:trPr>
          <w:trHeight w:hRule="exact" w:val="700"/>
        </w:trPr>
        <w:tc>
          <w:tcPr>
            <w:tcW w:w="1351" w:type="dxa"/>
            <w:shd w:val="clear" w:color="auto" w:fill="FFFFFF"/>
            <w:vAlign w:val="center"/>
          </w:tcPr>
          <w:p w14:paraId="0DB78AD1" w14:textId="77777777" w:rsidR="00CB0FB3" w:rsidRPr="000E242F" w:rsidRDefault="00CB0FB3" w:rsidP="000E242F">
            <w:pPr>
              <w:widowControl w:val="0"/>
              <w:autoSpaceDE w:val="0"/>
              <w:autoSpaceDN w:val="0"/>
              <w:adjustRightInd w:val="0"/>
              <w:spacing w:before="120" w:line="120" w:lineRule="exact"/>
              <w:rPr>
                <w:sz w:val="18"/>
                <w:szCs w:val="18"/>
              </w:rPr>
            </w:pPr>
            <w:r w:rsidRPr="000E242F">
              <w:rPr>
                <w:b/>
                <w:sz w:val="18"/>
                <w:szCs w:val="18"/>
              </w:rPr>
              <w:t>B.</w:t>
            </w:r>
          </w:p>
        </w:tc>
        <w:tc>
          <w:tcPr>
            <w:tcW w:w="1440" w:type="dxa"/>
            <w:shd w:val="clear" w:color="auto" w:fill="FFFFFF"/>
            <w:vAlign w:val="center"/>
          </w:tcPr>
          <w:p w14:paraId="5555241B" w14:textId="77777777" w:rsidR="00CB0FB3" w:rsidRPr="000E242F" w:rsidRDefault="00CB0FB3" w:rsidP="000E242F">
            <w:pPr>
              <w:widowControl w:val="0"/>
              <w:autoSpaceDE w:val="0"/>
              <w:autoSpaceDN w:val="0"/>
              <w:adjustRightInd w:val="0"/>
              <w:spacing w:before="120"/>
              <w:ind w:right="-20"/>
              <w:rPr>
                <w:sz w:val="18"/>
                <w:szCs w:val="18"/>
              </w:rPr>
            </w:pPr>
            <w:r w:rsidRPr="000E242F">
              <w:rPr>
                <w:b/>
                <w:sz w:val="18"/>
                <w:szCs w:val="18"/>
              </w:rPr>
              <w:t>Leg. erref.</w:t>
            </w:r>
          </w:p>
        </w:tc>
        <w:tc>
          <w:tcPr>
            <w:tcW w:w="4680" w:type="dxa"/>
            <w:shd w:val="clear" w:color="auto" w:fill="FFFFFF"/>
            <w:vAlign w:val="center"/>
          </w:tcPr>
          <w:p w14:paraId="3E56F1C8" w14:textId="77777777" w:rsidR="00CB0FB3" w:rsidRPr="000E242F" w:rsidRDefault="00CB0FB3" w:rsidP="000E242F">
            <w:pPr>
              <w:widowControl w:val="0"/>
              <w:autoSpaceDE w:val="0"/>
              <w:autoSpaceDN w:val="0"/>
              <w:adjustRightInd w:val="0"/>
              <w:spacing w:before="120"/>
              <w:ind w:left="227" w:right="153"/>
              <w:jc w:val="both"/>
              <w:rPr>
                <w:sz w:val="18"/>
                <w:szCs w:val="18"/>
              </w:rPr>
            </w:pPr>
            <w:r w:rsidRPr="000E242F">
              <w:rPr>
                <w:b/>
                <w:sz w:val="18"/>
                <w:szCs w:val="18"/>
              </w:rPr>
              <w:t>Oinarrizko baldintza gehigarriak</w:t>
            </w:r>
          </w:p>
        </w:tc>
        <w:tc>
          <w:tcPr>
            <w:tcW w:w="960" w:type="dxa"/>
            <w:shd w:val="clear" w:color="auto" w:fill="FFFFFF"/>
          </w:tcPr>
          <w:p w14:paraId="2886548F" w14:textId="77777777" w:rsidR="00CB0FB3" w:rsidRPr="000E242F" w:rsidRDefault="00CB0FB3" w:rsidP="00AB7580">
            <w:pPr>
              <w:widowControl w:val="0"/>
              <w:autoSpaceDE w:val="0"/>
              <w:autoSpaceDN w:val="0"/>
              <w:adjustRightInd w:val="0"/>
              <w:spacing w:before="120"/>
              <w:ind w:right="153"/>
              <w:jc w:val="both"/>
              <w:rPr>
                <w:b/>
                <w:sz w:val="18"/>
                <w:szCs w:val="18"/>
              </w:rPr>
            </w:pPr>
          </w:p>
        </w:tc>
      </w:tr>
      <w:tr w:rsidR="00CB0FB3" w:rsidRPr="00A8668E" w14:paraId="6DAEF518" w14:textId="77777777" w:rsidTr="00B3277B">
        <w:trPr>
          <w:trHeight w:hRule="exact" w:val="1559"/>
        </w:trPr>
        <w:tc>
          <w:tcPr>
            <w:tcW w:w="1351" w:type="dxa"/>
            <w:shd w:val="clear" w:color="auto" w:fill="FFFFFF"/>
            <w:vAlign w:val="center"/>
          </w:tcPr>
          <w:p w14:paraId="326EE68E"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sz w:val="14"/>
                <w:szCs w:val="14"/>
              </w:rPr>
              <w:t>B.1</w:t>
            </w:r>
          </w:p>
        </w:tc>
        <w:tc>
          <w:tcPr>
            <w:tcW w:w="1440" w:type="dxa"/>
            <w:shd w:val="clear" w:color="auto" w:fill="FFFFFF"/>
            <w:vAlign w:val="center"/>
          </w:tcPr>
          <w:p w14:paraId="638F937A" w14:textId="77777777" w:rsidR="00CB0FB3" w:rsidRPr="000E242F" w:rsidRDefault="00CB0FB3" w:rsidP="000E242F">
            <w:pPr>
              <w:widowControl w:val="0"/>
              <w:autoSpaceDE w:val="0"/>
              <w:autoSpaceDN w:val="0"/>
              <w:adjustRightInd w:val="0"/>
              <w:ind w:right="-20"/>
              <w:rPr>
                <w:sz w:val="14"/>
                <w:szCs w:val="14"/>
              </w:rPr>
            </w:pPr>
            <w:r w:rsidRPr="000E242F">
              <w:rPr>
                <w:sz w:val="14"/>
                <w:szCs w:val="14"/>
              </w:rPr>
              <w:t>SPKL 3. XG</w:t>
            </w:r>
          </w:p>
        </w:tc>
        <w:tc>
          <w:tcPr>
            <w:tcW w:w="4680" w:type="dxa"/>
            <w:shd w:val="clear" w:color="auto" w:fill="FFFFFF"/>
            <w:vAlign w:val="center"/>
          </w:tcPr>
          <w:p w14:paraId="16198A83" w14:textId="77777777" w:rsidR="00CB0FB3" w:rsidRPr="00A8668E" w:rsidRDefault="00CB0FB3" w:rsidP="000E242F">
            <w:pPr>
              <w:widowControl w:val="0"/>
              <w:tabs>
                <w:tab w:val="left" w:pos="1920"/>
              </w:tabs>
              <w:autoSpaceDE w:val="0"/>
              <w:autoSpaceDN w:val="0"/>
              <w:adjustRightInd w:val="0"/>
              <w:ind w:left="227" w:right="153"/>
              <w:jc w:val="both"/>
              <w:rPr>
                <w:sz w:val="18"/>
                <w:szCs w:val="18"/>
              </w:rPr>
            </w:pPr>
            <w:r w:rsidRPr="00A8668E">
              <w:rPr>
                <w:sz w:val="18"/>
                <w:szCs w:val="18"/>
              </w:rPr>
              <w:t>Idazkaritzaren</w:t>
            </w:r>
            <w:r w:rsidR="001946AB" w:rsidRPr="00A8668E">
              <w:rPr>
                <w:sz w:val="18"/>
                <w:szCs w:val="18"/>
              </w:rPr>
              <w:t xml:space="preserve"> aldeko</w:t>
            </w:r>
            <w:r w:rsidRPr="00A8668E">
              <w:rPr>
                <w:sz w:val="18"/>
                <w:szCs w:val="18"/>
              </w:rPr>
              <w:t xml:space="preserve"> txostena dagoela edo, biztanleria handiko udalerrien kasuan, aholkularitza juridikoaren titularrarena</w:t>
            </w:r>
          </w:p>
        </w:tc>
        <w:tc>
          <w:tcPr>
            <w:tcW w:w="960" w:type="dxa"/>
            <w:shd w:val="clear" w:color="auto" w:fill="FFFFFF"/>
          </w:tcPr>
          <w:p w14:paraId="6CE3793C"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6BFD9520" w14:textId="77777777" w:rsidR="00CB0FB3" w:rsidRPr="00A8668E" w:rsidRDefault="00CB0FB3" w:rsidP="00A8668E">
      <w:pPr>
        <w:pStyle w:val="Ttulo3"/>
      </w:pPr>
      <w:bookmarkStart w:id="173" w:name="_Toc166049925"/>
      <w:r w:rsidRPr="00A8668E">
        <w:t>Primak eta konpentsazioak ordaintzea elkarrizketa lehiakorrean parte hartu dutenei edo hautagaiei edo lizitatzaileei kontratua egiteari uko egin edo prozeduran atzera eginez gero (ADO fasea)</w:t>
      </w:r>
      <w:bookmarkEnd w:id="173"/>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7D379BF0" w14:textId="77777777" w:rsidTr="00CB0FB3">
        <w:trPr>
          <w:trHeight w:hRule="exact" w:val="700"/>
        </w:trPr>
        <w:tc>
          <w:tcPr>
            <w:tcW w:w="1351" w:type="dxa"/>
            <w:shd w:val="clear" w:color="auto" w:fill="FFFFFF"/>
            <w:vAlign w:val="center"/>
          </w:tcPr>
          <w:p w14:paraId="7A4ECCC1"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b/>
                <w:sz w:val="14"/>
                <w:szCs w:val="14"/>
              </w:rPr>
              <w:t>A.</w:t>
            </w:r>
          </w:p>
        </w:tc>
        <w:tc>
          <w:tcPr>
            <w:tcW w:w="1440" w:type="dxa"/>
            <w:shd w:val="clear" w:color="auto" w:fill="FFFFFF"/>
            <w:vAlign w:val="center"/>
          </w:tcPr>
          <w:p w14:paraId="3C120A1D" w14:textId="77777777" w:rsidR="00CB0FB3" w:rsidRPr="000E242F" w:rsidRDefault="00CB0FB3" w:rsidP="000E242F">
            <w:pPr>
              <w:widowControl w:val="0"/>
              <w:autoSpaceDE w:val="0"/>
              <w:autoSpaceDN w:val="0"/>
              <w:adjustRightInd w:val="0"/>
              <w:spacing w:before="120"/>
              <w:ind w:right="-20"/>
              <w:rPr>
                <w:sz w:val="14"/>
                <w:szCs w:val="14"/>
              </w:rPr>
            </w:pPr>
            <w:r w:rsidRPr="000E242F">
              <w:rPr>
                <w:b/>
                <w:sz w:val="14"/>
                <w:szCs w:val="14"/>
              </w:rPr>
              <w:t>Leg. erref.</w:t>
            </w:r>
          </w:p>
        </w:tc>
        <w:tc>
          <w:tcPr>
            <w:tcW w:w="4680" w:type="dxa"/>
            <w:shd w:val="clear" w:color="auto" w:fill="FFFFFF"/>
            <w:vAlign w:val="center"/>
          </w:tcPr>
          <w:p w14:paraId="1B1ADA12"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702CAEB7"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3D41B702" w14:textId="77777777" w:rsidTr="000E242F">
        <w:trPr>
          <w:trHeight w:hRule="exact" w:val="3231"/>
        </w:trPr>
        <w:tc>
          <w:tcPr>
            <w:tcW w:w="1351" w:type="dxa"/>
            <w:shd w:val="clear" w:color="auto" w:fill="FFFFFF"/>
            <w:vAlign w:val="center"/>
          </w:tcPr>
          <w:p w14:paraId="596630F6" w14:textId="77777777" w:rsidR="00CB0FB3" w:rsidRPr="000E242F" w:rsidRDefault="00CB0FB3" w:rsidP="000E242F">
            <w:pPr>
              <w:widowControl w:val="0"/>
              <w:autoSpaceDE w:val="0"/>
              <w:autoSpaceDN w:val="0"/>
              <w:adjustRightInd w:val="0"/>
              <w:ind w:right="-20"/>
              <w:rPr>
                <w:sz w:val="14"/>
                <w:szCs w:val="14"/>
              </w:rPr>
            </w:pPr>
            <w:r w:rsidRPr="000E242F">
              <w:rPr>
                <w:sz w:val="14"/>
                <w:szCs w:val="14"/>
              </w:rPr>
              <w:t>A.1</w:t>
            </w:r>
            <w:r w:rsidR="00B3277B"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0E46656E" w14:textId="77777777" w:rsidR="000E242F" w:rsidRDefault="00CB0FB3" w:rsidP="000E242F">
            <w:pPr>
              <w:widowControl w:val="0"/>
              <w:autoSpaceDE w:val="0"/>
              <w:autoSpaceDN w:val="0"/>
              <w:adjustRightInd w:val="0"/>
              <w:spacing w:before="72"/>
              <w:ind w:right="120"/>
              <w:rPr>
                <w:sz w:val="14"/>
                <w:szCs w:val="14"/>
              </w:rPr>
            </w:pPr>
            <w:r w:rsidRPr="000E242F">
              <w:rPr>
                <w:sz w:val="14"/>
                <w:szCs w:val="14"/>
              </w:rPr>
              <w:t>TEAFA 19.3</w:t>
            </w:r>
          </w:p>
          <w:p w14:paraId="50E72D1C" w14:textId="77777777" w:rsidR="000E242F" w:rsidRDefault="00B3277B" w:rsidP="000E242F">
            <w:pPr>
              <w:widowControl w:val="0"/>
              <w:autoSpaceDE w:val="0"/>
              <w:autoSpaceDN w:val="0"/>
              <w:adjustRightInd w:val="0"/>
              <w:spacing w:before="72"/>
              <w:ind w:right="120"/>
              <w:rPr>
                <w:sz w:val="14"/>
                <w:szCs w:val="14"/>
              </w:rPr>
            </w:pPr>
            <w:r w:rsidRPr="000E242F">
              <w:rPr>
                <w:sz w:val="14"/>
                <w:szCs w:val="14"/>
              </w:rPr>
              <w:t xml:space="preserve"> </w:t>
            </w:r>
            <w:r w:rsidR="00CB0FB3" w:rsidRPr="000E242F">
              <w:rPr>
                <w:sz w:val="14"/>
                <w:szCs w:val="14"/>
              </w:rPr>
              <w:t xml:space="preserve">AEFD 3.5.4 </w:t>
            </w:r>
          </w:p>
          <w:p w14:paraId="4000B063" w14:textId="77777777" w:rsidR="000E242F" w:rsidRDefault="00CB0FB3" w:rsidP="000E242F">
            <w:pPr>
              <w:widowControl w:val="0"/>
              <w:autoSpaceDE w:val="0"/>
              <w:autoSpaceDN w:val="0"/>
              <w:adjustRightInd w:val="0"/>
              <w:spacing w:before="72"/>
              <w:ind w:right="120"/>
              <w:rPr>
                <w:sz w:val="14"/>
                <w:szCs w:val="14"/>
              </w:rPr>
            </w:pPr>
            <w:r w:rsidRPr="000E242F">
              <w:rPr>
                <w:sz w:val="14"/>
                <w:szCs w:val="14"/>
              </w:rPr>
              <w:t>BKFD 13.2 a)</w:t>
            </w:r>
            <w:r w:rsidR="00B3277B" w:rsidRPr="000E242F">
              <w:rPr>
                <w:sz w:val="14"/>
                <w:szCs w:val="14"/>
              </w:rPr>
              <w:t xml:space="preserve"> </w:t>
            </w:r>
          </w:p>
          <w:p w14:paraId="40712110" w14:textId="4FBA7AAA" w:rsidR="00CB0FB3" w:rsidRPr="000E242F" w:rsidRDefault="00CB0FB3" w:rsidP="000E242F">
            <w:pPr>
              <w:widowControl w:val="0"/>
              <w:autoSpaceDE w:val="0"/>
              <w:autoSpaceDN w:val="0"/>
              <w:adjustRightInd w:val="0"/>
              <w:spacing w:before="72"/>
              <w:ind w:right="120"/>
              <w:rPr>
                <w:sz w:val="14"/>
                <w:szCs w:val="14"/>
              </w:rPr>
            </w:pPr>
            <w:r w:rsidRPr="000E242F">
              <w:rPr>
                <w:sz w:val="14"/>
                <w:szCs w:val="14"/>
              </w:rPr>
              <w:t>SPKL 39.2 b), 3. XG,</w:t>
            </w:r>
          </w:p>
        </w:tc>
        <w:tc>
          <w:tcPr>
            <w:tcW w:w="4680" w:type="dxa"/>
            <w:shd w:val="clear" w:color="auto" w:fill="FFFFFF"/>
            <w:vAlign w:val="center"/>
          </w:tcPr>
          <w:p w14:paraId="225B1743" w14:textId="77777777" w:rsidR="000E242F" w:rsidRDefault="00CB0FB3" w:rsidP="000E242F">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4F0E3888" w14:textId="757B9DA1" w:rsidR="00CB0FB3" w:rsidRPr="00A8668E" w:rsidRDefault="00CB0FB3" w:rsidP="000E242F">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6F9B8B73"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3A363813" w14:textId="77777777" w:rsidTr="00CB0FB3">
        <w:trPr>
          <w:trHeight w:hRule="exact" w:val="1078"/>
        </w:trPr>
        <w:tc>
          <w:tcPr>
            <w:tcW w:w="1351" w:type="dxa"/>
            <w:shd w:val="clear" w:color="auto" w:fill="FFFFFF"/>
            <w:vAlign w:val="center"/>
          </w:tcPr>
          <w:p w14:paraId="1D16A7DD"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A.2 ERAGOZPEN ETENARAZLEA</w:t>
            </w:r>
          </w:p>
        </w:tc>
        <w:tc>
          <w:tcPr>
            <w:tcW w:w="1440" w:type="dxa"/>
            <w:shd w:val="clear" w:color="auto" w:fill="FFFFFF"/>
            <w:vAlign w:val="center"/>
          </w:tcPr>
          <w:p w14:paraId="09327E7D" w14:textId="77777777" w:rsidR="00CB0FB3" w:rsidRPr="000E242F" w:rsidRDefault="00CB0FB3" w:rsidP="000E242F">
            <w:pPr>
              <w:widowControl w:val="0"/>
              <w:autoSpaceDE w:val="0"/>
              <w:autoSpaceDN w:val="0"/>
              <w:adjustRightInd w:val="0"/>
              <w:spacing w:before="9"/>
              <w:ind w:right="-20"/>
              <w:rPr>
                <w:sz w:val="14"/>
                <w:szCs w:val="14"/>
              </w:rPr>
            </w:pPr>
            <w:r w:rsidRPr="000E242F">
              <w:rPr>
                <w:sz w:val="14"/>
                <w:szCs w:val="14"/>
              </w:rPr>
              <w:t>BKFD 13.2 a)</w:t>
            </w:r>
            <w:r w:rsidR="00B3277B" w:rsidRPr="000E242F">
              <w:rPr>
                <w:sz w:val="14"/>
                <w:szCs w:val="14"/>
              </w:rPr>
              <w:t xml:space="preserve"> </w:t>
            </w:r>
            <w:r w:rsidRPr="000E242F">
              <w:rPr>
                <w:sz w:val="14"/>
                <w:szCs w:val="14"/>
              </w:rPr>
              <w:t>TEAFA 22</w:t>
            </w:r>
          </w:p>
        </w:tc>
        <w:tc>
          <w:tcPr>
            <w:tcW w:w="4680" w:type="dxa"/>
            <w:shd w:val="clear" w:color="auto" w:fill="FFFFFF"/>
            <w:vAlign w:val="center"/>
          </w:tcPr>
          <w:p w14:paraId="3598149D" w14:textId="77777777" w:rsidR="000E242F"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B3277B" w:rsidRPr="00A8668E">
              <w:rPr>
                <w:sz w:val="18"/>
                <w:szCs w:val="18"/>
              </w:rPr>
              <w:t xml:space="preserve"> </w:t>
            </w:r>
          </w:p>
          <w:p w14:paraId="712B3389" w14:textId="1B981CDD" w:rsidR="00CB0FB3" w:rsidRPr="00A8668E" w:rsidRDefault="00CB0FB3" w:rsidP="000E242F">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2164FC77"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7D336868" w14:textId="77777777" w:rsidTr="00CB0FB3">
        <w:trPr>
          <w:trHeight w:hRule="exact" w:val="1195"/>
        </w:trPr>
        <w:tc>
          <w:tcPr>
            <w:tcW w:w="1351" w:type="dxa"/>
            <w:shd w:val="clear" w:color="auto" w:fill="FFFFFF"/>
            <w:vAlign w:val="center"/>
          </w:tcPr>
          <w:p w14:paraId="4D11F862"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lastRenderedPageBreak/>
              <w:t>A.3 ERAGOZPEN ETENARAZLEA</w:t>
            </w:r>
          </w:p>
        </w:tc>
        <w:tc>
          <w:tcPr>
            <w:tcW w:w="1440" w:type="dxa"/>
            <w:shd w:val="clear" w:color="auto" w:fill="FFFFFF"/>
            <w:vAlign w:val="center"/>
          </w:tcPr>
          <w:p w14:paraId="4572AC61" w14:textId="77777777" w:rsidR="00CB0FB3" w:rsidRPr="000E242F" w:rsidRDefault="00CB0FB3" w:rsidP="000E242F">
            <w:pPr>
              <w:widowControl w:val="0"/>
              <w:autoSpaceDE w:val="0"/>
              <w:autoSpaceDN w:val="0"/>
              <w:adjustRightInd w:val="0"/>
              <w:spacing w:before="80"/>
              <w:ind w:right="-20"/>
              <w:rPr>
                <w:sz w:val="14"/>
                <w:szCs w:val="14"/>
              </w:rPr>
            </w:pPr>
            <w:r w:rsidRPr="000E242F">
              <w:rPr>
                <w:sz w:val="14"/>
                <w:szCs w:val="14"/>
              </w:rPr>
              <w:t>BKFD 13.2 b)</w:t>
            </w:r>
            <w:r w:rsidR="00B3277B" w:rsidRPr="000E242F">
              <w:rPr>
                <w:sz w:val="14"/>
                <w:szCs w:val="14"/>
              </w:rPr>
              <w:t xml:space="preserve"> </w:t>
            </w:r>
            <w:r w:rsidRPr="000E242F">
              <w:rPr>
                <w:sz w:val="14"/>
                <w:szCs w:val="14"/>
              </w:rPr>
              <w:t>SPKL 2. XG</w:t>
            </w:r>
            <w:r w:rsidR="00B3277B" w:rsidRPr="000E242F">
              <w:rPr>
                <w:sz w:val="14"/>
                <w:szCs w:val="14"/>
              </w:rPr>
              <w:t xml:space="preserve"> </w:t>
            </w:r>
            <w:r w:rsidRPr="000E242F">
              <w:rPr>
                <w:sz w:val="14"/>
                <w:szCs w:val="14"/>
              </w:rPr>
              <w:t>TEAFA 41</w:t>
            </w:r>
          </w:p>
        </w:tc>
        <w:tc>
          <w:tcPr>
            <w:tcW w:w="4680" w:type="dxa"/>
            <w:shd w:val="clear" w:color="auto" w:fill="FFFFFF"/>
            <w:vAlign w:val="center"/>
          </w:tcPr>
          <w:p w14:paraId="5B4BEAD7"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0A7D1FA3"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0AEA032E" w14:textId="77777777" w:rsidTr="00F869E7">
        <w:trPr>
          <w:trHeight w:hRule="exact" w:val="1555"/>
        </w:trPr>
        <w:tc>
          <w:tcPr>
            <w:tcW w:w="1351" w:type="dxa"/>
            <w:shd w:val="clear" w:color="auto" w:fill="FFFFFF"/>
            <w:vAlign w:val="center"/>
          </w:tcPr>
          <w:p w14:paraId="383966D3"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A.4 ERAGOZPEN ETENARAZLEA</w:t>
            </w:r>
          </w:p>
        </w:tc>
        <w:tc>
          <w:tcPr>
            <w:tcW w:w="1440" w:type="dxa"/>
            <w:shd w:val="clear" w:color="auto" w:fill="FFFFFF"/>
            <w:vAlign w:val="center"/>
          </w:tcPr>
          <w:p w14:paraId="0D2A8F09" w14:textId="77777777" w:rsidR="00CB0FB3" w:rsidRPr="000E242F" w:rsidRDefault="00CB0FB3" w:rsidP="000E242F">
            <w:pPr>
              <w:widowControl w:val="0"/>
              <w:autoSpaceDE w:val="0"/>
              <w:autoSpaceDN w:val="0"/>
              <w:adjustRightInd w:val="0"/>
              <w:spacing w:before="80"/>
              <w:ind w:right="-20"/>
              <w:rPr>
                <w:sz w:val="14"/>
                <w:szCs w:val="14"/>
              </w:rPr>
            </w:pPr>
            <w:r w:rsidRPr="000E242F">
              <w:rPr>
                <w:sz w:val="14"/>
                <w:szCs w:val="14"/>
              </w:rPr>
              <w:t>BKFD 19 b)</w:t>
            </w:r>
          </w:p>
        </w:tc>
        <w:tc>
          <w:tcPr>
            <w:tcW w:w="4680" w:type="dxa"/>
            <w:shd w:val="clear" w:color="auto" w:fill="FFFFFF"/>
            <w:vAlign w:val="center"/>
          </w:tcPr>
          <w:p w14:paraId="34BE12B4" w14:textId="77777777" w:rsidR="00CB0FB3" w:rsidRPr="00A8668E" w:rsidRDefault="00CB0FB3" w:rsidP="000E242F">
            <w:pPr>
              <w:widowControl w:val="0"/>
              <w:autoSpaceDE w:val="0"/>
              <w:autoSpaceDN w:val="0"/>
              <w:adjustRightInd w:val="0"/>
              <w:spacing w:line="280" w:lineRule="exact"/>
              <w:ind w:left="227" w:right="189"/>
              <w:jc w:val="both"/>
              <w:rPr>
                <w:sz w:val="18"/>
                <w:szCs w:val="18"/>
              </w:rPr>
            </w:pPr>
            <w:r w:rsidRPr="00A8668E">
              <w:rPr>
                <w:sz w:val="18"/>
                <w:szCs w:val="18"/>
              </w:rPr>
              <w:t>Betebeharraren onarpenaren egiaztagiriek aplikatu beharreko araua betetzen dutela eta pertsona edo erakunde hartzekoduna, zenbatekoa eta onarpenaren zioa identifikatzen dutela.</w:t>
            </w:r>
          </w:p>
        </w:tc>
        <w:tc>
          <w:tcPr>
            <w:tcW w:w="960" w:type="dxa"/>
            <w:shd w:val="clear" w:color="auto" w:fill="FFFFFF"/>
          </w:tcPr>
          <w:p w14:paraId="7AE05356"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01B48D4F" w14:textId="77777777" w:rsidTr="00CB0FB3">
        <w:trPr>
          <w:trHeight w:hRule="exact" w:val="700"/>
        </w:trPr>
        <w:tc>
          <w:tcPr>
            <w:tcW w:w="1351" w:type="dxa"/>
            <w:shd w:val="clear" w:color="auto" w:fill="FFFFFF"/>
            <w:vAlign w:val="center"/>
          </w:tcPr>
          <w:p w14:paraId="4E88B5C8"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b/>
                <w:sz w:val="14"/>
                <w:szCs w:val="14"/>
              </w:rPr>
              <w:t>B.</w:t>
            </w:r>
          </w:p>
        </w:tc>
        <w:tc>
          <w:tcPr>
            <w:tcW w:w="1440" w:type="dxa"/>
            <w:shd w:val="clear" w:color="auto" w:fill="FFFFFF"/>
            <w:vAlign w:val="center"/>
          </w:tcPr>
          <w:p w14:paraId="6DB28ABA" w14:textId="77777777" w:rsidR="00CB0FB3" w:rsidRPr="000E242F" w:rsidRDefault="00CB0FB3" w:rsidP="000E242F">
            <w:pPr>
              <w:widowControl w:val="0"/>
              <w:autoSpaceDE w:val="0"/>
              <w:autoSpaceDN w:val="0"/>
              <w:adjustRightInd w:val="0"/>
              <w:spacing w:before="120"/>
              <w:ind w:right="-20"/>
              <w:rPr>
                <w:sz w:val="14"/>
                <w:szCs w:val="14"/>
              </w:rPr>
            </w:pPr>
            <w:r w:rsidRPr="000E242F">
              <w:rPr>
                <w:b/>
                <w:sz w:val="14"/>
                <w:szCs w:val="14"/>
              </w:rPr>
              <w:t>Leg. erref.</w:t>
            </w:r>
          </w:p>
        </w:tc>
        <w:tc>
          <w:tcPr>
            <w:tcW w:w="4680" w:type="dxa"/>
            <w:shd w:val="clear" w:color="auto" w:fill="FFFFFF"/>
            <w:vAlign w:val="center"/>
          </w:tcPr>
          <w:p w14:paraId="7580EFF0"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6E81B97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18419EA1" w14:textId="77777777" w:rsidTr="00CB0FB3">
        <w:trPr>
          <w:trHeight w:hRule="exact" w:val="850"/>
        </w:trPr>
        <w:tc>
          <w:tcPr>
            <w:tcW w:w="1351" w:type="dxa"/>
            <w:shd w:val="clear" w:color="auto" w:fill="FFFFFF"/>
            <w:vAlign w:val="center"/>
          </w:tcPr>
          <w:p w14:paraId="069DAE0D"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sz w:val="14"/>
                <w:szCs w:val="14"/>
              </w:rPr>
              <w:t>B.1</w:t>
            </w:r>
          </w:p>
        </w:tc>
        <w:tc>
          <w:tcPr>
            <w:tcW w:w="1440" w:type="dxa"/>
            <w:shd w:val="clear" w:color="auto" w:fill="FFFFFF"/>
            <w:vAlign w:val="center"/>
          </w:tcPr>
          <w:p w14:paraId="6A2ACB7D" w14:textId="77777777" w:rsidR="00CB0FB3" w:rsidRPr="000E242F" w:rsidRDefault="00CB0FB3" w:rsidP="000E242F">
            <w:pPr>
              <w:widowControl w:val="0"/>
              <w:autoSpaceDE w:val="0"/>
              <w:autoSpaceDN w:val="0"/>
              <w:adjustRightInd w:val="0"/>
              <w:spacing w:before="120"/>
              <w:ind w:right="120"/>
              <w:rPr>
                <w:sz w:val="14"/>
                <w:szCs w:val="14"/>
              </w:rPr>
            </w:pPr>
            <w:r w:rsidRPr="000E242F">
              <w:rPr>
                <w:sz w:val="14"/>
                <w:szCs w:val="14"/>
              </w:rPr>
              <w:t>AFE 172</w:t>
            </w:r>
          </w:p>
        </w:tc>
        <w:tc>
          <w:tcPr>
            <w:tcW w:w="4680" w:type="dxa"/>
            <w:shd w:val="clear" w:color="auto" w:fill="FFFFFF"/>
            <w:vAlign w:val="center"/>
          </w:tcPr>
          <w:p w14:paraId="06CD7609" w14:textId="77777777" w:rsidR="00CB0FB3" w:rsidRPr="00A8668E" w:rsidRDefault="00CB0FB3" w:rsidP="000E242F">
            <w:pPr>
              <w:widowControl w:val="0"/>
              <w:autoSpaceDE w:val="0"/>
              <w:autoSpaceDN w:val="0"/>
              <w:adjustRightInd w:val="0"/>
              <w:ind w:left="227" w:right="153"/>
              <w:jc w:val="both"/>
              <w:rPr>
                <w:sz w:val="18"/>
                <w:szCs w:val="18"/>
              </w:rPr>
            </w:pPr>
            <w:r w:rsidRPr="00A8668E">
              <w:rPr>
                <w:sz w:val="18"/>
                <w:szCs w:val="18"/>
              </w:rPr>
              <w:t>Izapidetzearen ardura duen pertsonaren aldeko txostena dagoela</w:t>
            </w:r>
          </w:p>
        </w:tc>
        <w:tc>
          <w:tcPr>
            <w:tcW w:w="960" w:type="dxa"/>
            <w:shd w:val="clear" w:color="auto" w:fill="FFFFFF"/>
          </w:tcPr>
          <w:p w14:paraId="1335F696" w14:textId="77777777" w:rsidR="00CB0FB3" w:rsidRPr="00A8668E" w:rsidRDefault="00CB0FB3" w:rsidP="00AB7580">
            <w:pPr>
              <w:widowControl w:val="0"/>
              <w:autoSpaceDE w:val="0"/>
              <w:autoSpaceDN w:val="0"/>
              <w:adjustRightInd w:val="0"/>
              <w:ind w:right="153"/>
              <w:jc w:val="both"/>
              <w:rPr>
                <w:sz w:val="18"/>
                <w:szCs w:val="18"/>
              </w:rPr>
            </w:pPr>
          </w:p>
        </w:tc>
      </w:tr>
      <w:tr w:rsidR="00CB0FB3" w:rsidRPr="00A8668E" w14:paraId="7ADBBD4D" w14:textId="77777777" w:rsidTr="00CB0FB3">
        <w:trPr>
          <w:trHeight w:hRule="exact" w:val="838"/>
        </w:trPr>
        <w:tc>
          <w:tcPr>
            <w:tcW w:w="1351" w:type="dxa"/>
            <w:shd w:val="clear" w:color="auto" w:fill="FFFFFF"/>
            <w:vAlign w:val="center"/>
          </w:tcPr>
          <w:p w14:paraId="286F3A91"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sz w:val="14"/>
                <w:szCs w:val="14"/>
              </w:rPr>
              <w:t>B.2</w:t>
            </w:r>
          </w:p>
        </w:tc>
        <w:tc>
          <w:tcPr>
            <w:tcW w:w="1440" w:type="dxa"/>
            <w:shd w:val="clear" w:color="auto" w:fill="FFFFFF"/>
            <w:vAlign w:val="center"/>
          </w:tcPr>
          <w:p w14:paraId="4E26895E" w14:textId="77777777" w:rsidR="00CB0FB3" w:rsidRPr="000E242F" w:rsidRDefault="00CB0FB3" w:rsidP="000E242F">
            <w:pPr>
              <w:widowControl w:val="0"/>
              <w:autoSpaceDE w:val="0"/>
              <w:autoSpaceDN w:val="0"/>
              <w:adjustRightInd w:val="0"/>
              <w:spacing w:before="120"/>
              <w:ind w:right="-20"/>
              <w:rPr>
                <w:sz w:val="14"/>
                <w:szCs w:val="14"/>
              </w:rPr>
            </w:pPr>
            <w:r w:rsidRPr="000E242F">
              <w:rPr>
                <w:sz w:val="14"/>
                <w:szCs w:val="14"/>
              </w:rPr>
              <w:t>SPKL 152.2, 173</w:t>
            </w:r>
          </w:p>
        </w:tc>
        <w:tc>
          <w:tcPr>
            <w:tcW w:w="4680" w:type="dxa"/>
            <w:shd w:val="clear" w:color="auto" w:fill="FFFFFF"/>
            <w:vAlign w:val="center"/>
          </w:tcPr>
          <w:p w14:paraId="3770B9EF"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sz w:val="18"/>
                <w:szCs w:val="18"/>
              </w:rPr>
              <w:t>Inguruabar hori agirian, iragarkian edo deskripzio-agirian aurreikusita dagoela.</w:t>
            </w:r>
          </w:p>
        </w:tc>
        <w:tc>
          <w:tcPr>
            <w:tcW w:w="960" w:type="dxa"/>
            <w:shd w:val="clear" w:color="auto" w:fill="FFFFFF"/>
          </w:tcPr>
          <w:p w14:paraId="7A99D70B"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5AFA19FF" w14:textId="77777777" w:rsidR="00CB0FB3" w:rsidRPr="00A8668E" w:rsidRDefault="00CB0FB3" w:rsidP="00AB7580">
      <w:pPr>
        <w:widowControl w:val="0"/>
        <w:autoSpaceDE w:val="0"/>
        <w:autoSpaceDN w:val="0"/>
        <w:adjustRightInd w:val="0"/>
        <w:spacing w:before="9" w:line="190" w:lineRule="exact"/>
        <w:jc w:val="both"/>
        <w:rPr>
          <w:sz w:val="18"/>
          <w:szCs w:val="18"/>
        </w:rPr>
      </w:pPr>
    </w:p>
    <w:p w14:paraId="47C4428C" w14:textId="77777777" w:rsidR="00CB0FB3" w:rsidRPr="00A8668E" w:rsidRDefault="00CB0FB3" w:rsidP="00AB7580">
      <w:pPr>
        <w:widowControl w:val="0"/>
        <w:autoSpaceDE w:val="0"/>
        <w:autoSpaceDN w:val="0"/>
        <w:adjustRightInd w:val="0"/>
        <w:spacing w:line="200" w:lineRule="exact"/>
        <w:jc w:val="both"/>
        <w:rPr>
          <w:sz w:val="18"/>
          <w:szCs w:val="18"/>
        </w:rPr>
      </w:pPr>
    </w:p>
    <w:p w14:paraId="4F39D8D0" w14:textId="77777777" w:rsidR="00CB0FB3" w:rsidRPr="00A8668E" w:rsidRDefault="00CB0FB3" w:rsidP="00A8668E">
      <w:pPr>
        <w:pStyle w:val="Ttulo2"/>
      </w:pPr>
      <w:bookmarkStart w:id="174" w:name="_Toc166049926"/>
      <w:r w:rsidRPr="00A8668E">
        <w:t>Toki-erakundeari egiten zaizkion erreklamazioak, ondare-erantzukizunagatiko kalte-galeren kalte-ordainagatik</w:t>
      </w:r>
      <w:bookmarkEnd w:id="174"/>
    </w:p>
    <w:p w14:paraId="793F893D" w14:textId="77777777" w:rsidR="00EC6E11" w:rsidRPr="00A8668E" w:rsidRDefault="00EC6E11" w:rsidP="00AB7580">
      <w:pPr>
        <w:rPr>
          <w:sz w:val="18"/>
          <w:szCs w:val="18"/>
        </w:rPr>
      </w:pPr>
    </w:p>
    <w:p w14:paraId="1580D5A9" w14:textId="77777777" w:rsidR="00CB0FB3" w:rsidRPr="00A8668E" w:rsidRDefault="00CB0FB3" w:rsidP="004C4154">
      <w:pPr>
        <w:pStyle w:val="Ttulo3"/>
        <w:numPr>
          <w:ilvl w:val="0"/>
          <w:numId w:val="84"/>
        </w:numPr>
      </w:pPr>
      <w:bookmarkStart w:id="175" w:name="_Toc166049927"/>
      <w:r w:rsidRPr="00A8668E">
        <w:t>Betebeharra baimendu, erabili eta onartzeko espedientea (ADO fasea)</w:t>
      </w:r>
      <w:bookmarkEnd w:id="175"/>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4A3B8FB5" w14:textId="77777777" w:rsidTr="00CB0FB3">
        <w:tc>
          <w:tcPr>
            <w:tcW w:w="1351" w:type="dxa"/>
            <w:shd w:val="clear" w:color="auto" w:fill="FFFFFF"/>
            <w:vAlign w:val="center"/>
          </w:tcPr>
          <w:p w14:paraId="0A916879"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b/>
                <w:sz w:val="14"/>
                <w:szCs w:val="14"/>
              </w:rPr>
              <w:t>A.</w:t>
            </w:r>
          </w:p>
        </w:tc>
        <w:tc>
          <w:tcPr>
            <w:tcW w:w="1440" w:type="dxa"/>
            <w:shd w:val="clear" w:color="auto" w:fill="FFFFFF"/>
            <w:vAlign w:val="center"/>
          </w:tcPr>
          <w:p w14:paraId="0761A6A7" w14:textId="77777777" w:rsidR="00CB0FB3" w:rsidRPr="000E242F" w:rsidRDefault="00CB0FB3" w:rsidP="000E242F">
            <w:pPr>
              <w:widowControl w:val="0"/>
              <w:autoSpaceDE w:val="0"/>
              <w:autoSpaceDN w:val="0"/>
              <w:adjustRightInd w:val="0"/>
              <w:spacing w:before="120"/>
              <w:ind w:right="-20"/>
              <w:jc w:val="both"/>
              <w:rPr>
                <w:sz w:val="14"/>
                <w:szCs w:val="14"/>
              </w:rPr>
            </w:pPr>
            <w:r w:rsidRPr="000E242F">
              <w:rPr>
                <w:b/>
                <w:sz w:val="14"/>
                <w:szCs w:val="14"/>
              </w:rPr>
              <w:t>Leg. erref.</w:t>
            </w:r>
          </w:p>
        </w:tc>
        <w:tc>
          <w:tcPr>
            <w:tcW w:w="4680" w:type="dxa"/>
            <w:shd w:val="clear" w:color="auto" w:fill="FFFFFF"/>
            <w:vAlign w:val="center"/>
          </w:tcPr>
          <w:p w14:paraId="48430D17"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orokorrak</w:t>
            </w:r>
          </w:p>
        </w:tc>
        <w:tc>
          <w:tcPr>
            <w:tcW w:w="960" w:type="dxa"/>
            <w:shd w:val="clear" w:color="auto" w:fill="FFFFFF"/>
          </w:tcPr>
          <w:p w14:paraId="4F59FC94"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507DD85D" w14:textId="77777777" w:rsidTr="000E242F">
        <w:trPr>
          <w:trHeight w:val="3402"/>
        </w:trPr>
        <w:tc>
          <w:tcPr>
            <w:tcW w:w="1351" w:type="dxa"/>
            <w:shd w:val="clear" w:color="auto" w:fill="FFFFFF"/>
            <w:vAlign w:val="center"/>
          </w:tcPr>
          <w:p w14:paraId="6A04F9B4" w14:textId="77777777" w:rsidR="00CB0FB3" w:rsidRPr="000E242F" w:rsidRDefault="00CB0FB3" w:rsidP="00AB7580">
            <w:pPr>
              <w:widowControl w:val="0"/>
              <w:autoSpaceDE w:val="0"/>
              <w:autoSpaceDN w:val="0"/>
              <w:adjustRightInd w:val="0"/>
              <w:ind w:right="-20"/>
              <w:jc w:val="both"/>
              <w:rPr>
                <w:sz w:val="14"/>
                <w:szCs w:val="14"/>
              </w:rPr>
            </w:pPr>
            <w:r w:rsidRPr="000E242F">
              <w:rPr>
                <w:sz w:val="14"/>
                <w:szCs w:val="14"/>
              </w:rPr>
              <w:t>A.1</w:t>
            </w:r>
            <w:r w:rsidR="00F869E7"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1957EF19" w14:textId="77777777" w:rsidR="000E242F" w:rsidRDefault="00CB0FB3" w:rsidP="00AB7580">
            <w:pPr>
              <w:widowControl w:val="0"/>
              <w:autoSpaceDE w:val="0"/>
              <w:autoSpaceDN w:val="0"/>
              <w:adjustRightInd w:val="0"/>
              <w:spacing w:before="72"/>
              <w:ind w:right="-20"/>
              <w:jc w:val="both"/>
              <w:rPr>
                <w:sz w:val="14"/>
                <w:szCs w:val="14"/>
              </w:rPr>
            </w:pPr>
            <w:r w:rsidRPr="000E242F">
              <w:rPr>
                <w:sz w:val="14"/>
                <w:szCs w:val="14"/>
              </w:rPr>
              <w:t>TEAFA 19.3</w:t>
            </w:r>
            <w:r w:rsidR="00F869E7" w:rsidRPr="000E242F">
              <w:rPr>
                <w:sz w:val="14"/>
                <w:szCs w:val="14"/>
              </w:rPr>
              <w:t xml:space="preserve"> </w:t>
            </w:r>
          </w:p>
          <w:p w14:paraId="07176780" w14:textId="77777777" w:rsidR="000E242F" w:rsidRDefault="00CB0FB3" w:rsidP="00AB7580">
            <w:pPr>
              <w:widowControl w:val="0"/>
              <w:autoSpaceDE w:val="0"/>
              <w:autoSpaceDN w:val="0"/>
              <w:adjustRightInd w:val="0"/>
              <w:spacing w:before="72"/>
              <w:ind w:right="-20"/>
              <w:jc w:val="both"/>
              <w:rPr>
                <w:sz w:val="14"/>
                <w:szCs w:val="14"/>
              </w:rPr>
            </w:pPr>
            <w:r w:rsidRPr="000E242F">
              <w:rPr>
                <w:sz w:val="14"/>
                <w:szCs w:val="14"/>
              </w:rPr>
              <w:t xml:space="preserve">AEFD 3.5.4 </w:t>
            </w:r>
          </w:p>
          <w:p w14:paraId="5BEC5E42" w14:textId="5D7C5D62" w:rsidR="00CB0FB3" w:rsidRPr="000E242F" w:rsidRDefault="00CB0FB3" w:rsidP="00AB7580">
            <w:pPr>
              <w:widowControl w:val="0"/>
              <w:autoSpaceDE w:val="0"/>
              <w:autoSpaceDN w:val="0"/>
              <w:adjustRightInd w:val="0"/>
              <w:spacing w:before="72"/>
              <w:ind w:right="-20"/>
              <w:jc w:val="both"/>
              <w:rPr>
                <w:sz w:val="14"/>
                <w:szCs w:val="14"/>
              </w:rPr>
            </w:pPr>
            <w:r w:rsidRPr="000E242F">
              <w:rPr>
                <w:sz w:val="14"/>
                <w:szCs w:val="14"/>
              </w:rPr>
              <w:t>BKFD 13.2 a)</w:t>
            </w:r>
          </w:p>
        </w:tc>
        <w:tc>
          <w:tcPr>
            <w:tcW w:w="4680" w:type="dxa"/>
            <w:shd w:val="clear" w:color="auto" w:fill="FFFFFF"/>
            <w:vAlign w:val="center"/>
          </w:tcPr>
          <w:p w14:paraId="15584FAD" w14:textId="77777777" w:rsidR="000E242F" w:rsidRDefault="00CB0FB3" w:rsidP="000E242F">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15E8EB16" w14:textId="7B12A531" w:rsidR="00CB0FB3" w:rsidRPr="00A8668E" w:rsidRDefault="00CB0FB3" w:rsidP="000E242F">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238F6E0E"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56C8E217" w14:textId="77777777" w:rsidTr="00CB0FB3">
        <w:tc>
          <w:tcPr>
            <w:tcW w:w="1351" w:type="dxa"/>
            <w:shd w:val="clear" w:color="auto" w:fill="FFFFFF"/>
            <w:vAlign w:val="center"/>
          </w:tcPr>
          <w:p w14:paraId="06E25A5B"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A.2 ERAGOZPEN ETENARAZLEA</w:t>
            </w:r>
          </w:p>
        </w:tc>
        <w:tc>
          <w:tcPr>
            <w:tcW w:w="1440" w:type="dxa"/>
            <w:shd w:val="clear" w:color="auto" w:fill="FFFFFF"/>
            <w:vAlign w:val="center"/>
          </w:tcPr>
          <w:p w14:paraId="619AEFDF" w14:textId="77777777" w:rsidR="000E242F" w:rsidRDefault="00CB0FB3" w:rsidP="00AB7580">
            <w:pPr>
              <w:widowControl w:val="0"/>
              <w:autoSpaceDE w:val="0"/>
              <w:autoSpaceDN w:val="0"/>
              <w:adjustRightInd w:val="0"/>
              <w:spacing w:before="80"/>
              <w:ind w:right="-20"/>
              <w:jc w:val="both"/>
              <w:rPr>
                <w:sz w:val="14"/>
                <w:szCs w:val="14"/>
              </w:rPr>
            </w:pPr>
            <w:r w:rsidRPr="000E242F">
              <w:rPr>
                <w:sz w:val="14"/>
                <w:szCs w:val="14"/>
              </w:rPr>
              <w:t>BKFD 13.2 a)</w:t>
            </w:r>
            <w:r w:rsidR="00F869E7" w:rsidRPr="000E242F">
              <w:rPr>
                <w:sz w:val="14"/>
                <w:szCs w:val="14"/>
              </w:rPr>
              <w:t xml:space="preserve"> </w:t>
            </w:r>
          </w:p>
          <w:p w14:paraId="34B0FE1F" w14:textId="27EA4662" w:rsidR="00CB0FB3" w:rsidRPr="000E242F" w:rsidRDefault="00CB0FB3" w:rsidP="00AB7580">
            <w:pPr>
              <w:widowControl w:val="0"/>
              <w:autoSpaceDE w:val="0"/>
              <w:autoSpaceDN w:val="0"/>
              <w:adjustRightInd w:val="0"/>
              <w:spacing w:before="80"/>
              <w:ind w:right="-20"/>
              <w:jc w:val="both"/>
              <w:rPr>
                <w:sz w:val="14"/>
                <w:szCs w:val="14"/>
              </w:rPr>
            </w:pPr>
            <w:r w:rsidRPr="000E242F">
              <w:rPr>
                <w:sz w:val="14"/>
                <w:szCs w:val="14"/>
              </w:rPr>
              <w:t>TEAFA 22</w:t>
            </w:r>
          </w:p>
        </w:tc>
        <w:tc>
          <w:tcPr>
            <w:tcW w:w="4680" w:type="dxa"/>
            <w:shd w:val="clear" w:color="auto" w:fill="FFFFFF"/>
            <w:vAlign w:val="center"/>
          </w:tcPr>
          <w:p w14:paraId="19456BEE" w14:textId="77777777" w:rsidR="000E242F"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F869E7" w:rsidRPr="00A8668E">
              <w:rPr>
                <w:sz w:val="18"/>
                <w:szCs w:val="18"/>
              </w:rPr>
              <w:t xml:space="preserve"> </w:t>
            </w:r>
          </w:p>
          <w:p w14:paraId="0511B36C" w14:textId="77F55186" w:rsidR="00CB0FB3" w:rsidRPr="00A8668E" w:rsidRDefault="00CB0FB3" w:rsidP="000E242F">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131CE6A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330E3E86" w14:textId="77777777" w:rsidTr="00CB0FB3">
        <w:tc>
          <w:tcPr>
            <w:tcW w:w="1351" w:type="dxa"/>
            <w:shd w:val="clear" w:color="auto" w:fill="FFFFFF"/>
            <w:vAlign w:val="center"/>
          </w:tcPr>
          <w:p w14:paraId="73967541"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A.3 ERAGOZPEN ETENARAZLEA</w:t>
            </w:r>
          </w:p>
        </w:tc>
        <w:tc>
          <w:tcPr>
            <w:tcW w:w="1440" w:type="dxa"/>
            <w:shd w:val="clear" w:color="auto" w:fill="FFFFFF"/>
            <w:vAlign w:val="center"/>
          </w:tcPr>
          <w:p w14:paraId="31B67AA4" w14:textId="77777777" w:rsidR="000E242F" w:rsidRDefault="00CB0FB3" w:rsidP="00AB7580">
            <w:pPr>
              <w:widowControl w:val="0"/>
              <w:autoSpaceDE w:val="0"/>
              <w:autoSpaceDN w:val="0"/>
              <w:adjustRightInd w:val="0"/>
              <w:spacing w:before="80"/>
              <w:ind w:right="249"/>
              <w:jc w:val="both"/>
              <w:rPr>
                <w:sz w:val="14"/>
                <w:szCs w:val="14"/>
              </w:rPr>
            </w:pPr>
            <w:r w:rsidRPr="000E242F">
              <w:rPr>
                <w:sz w:val="14"/>
                <w:szCs w:val="14"/>
              </w:rPr>
              <w:t>BKFD 13.2 b)</w:t>
            </w:r>
            <w:r w:rsidR="00F869E7" w:rsidRPr="000E242F">
              <w:rPr>
                <w:sz w:val="14"/>
                <w:szCs w:val="14"/>
              </w:rPr>
              <w:t xml:space="preserve"> </w:t>
            </w:r>
            <w:r w:rsidRPr="000E242F">
              <w:rPr>
                <w:sz w:val="14"/>
                <w:szCs w:val="14"/>
              </w:rPr>
              <w:t>TEAFA 41</w:t>
            </w:r>
            <w:r w:rsidR="00F869E7" w:rsidRPr="000E242F">
              <w:rPr>
                <w:sz w:val="14"/>
                <w:szCs w:val="14"/>
              </w:rPr>
              <w:t xml:space="preserve"> </w:t>
            </w:r>
          </w:p>
          <w:p w14:paraId="4A91D0AF" w14:textId="77777777" w:rsidR="000E242F" w:rsidRDefault="00CB0FB3" w:rsidP="00AB7580">
            <w:pPr>
              <w:widowControl w:val="0"/>
              <w:autoSpaceDE w:val="0"/>
              <w:autoSpaceDN w:val="0"/>
              <w:adjustRightInd w:val="0"/>
              <w:spacing w:before="80"/>
              <w:ind w:right="249"/>
              <w:jc w:val="both"/>
              <w:rPr>
                <w:sz w:val="14"/>
                <w:szCs w:val="14"/>
              </w:rPr>
            </w:pPr>
            <w:r w:rsidRPr="000E242F">
              <w:rPr>
                <w:sz w:val="14"/>
                <w:szCs w:val="14"/>
              </w:rPr>
              <w:t>APAPEL 92</w:t>
            </w:r>
            <w:r w:rsidR="00F869E7" w:rsidRPr="000E242F">
              <w:rPr>
                <w:sz w:val="14"/>
                <w:szCs w:val="14"/>
              </w:rPr>
              <w:t xml:space="preserve"> </w:t>
            </w:r>
          </w:p>
          <w:p w14:paraId="6E1D23D7" w14:textId="408BB454" w:rsidR="00CB0FB3" w:rsidRPr="000E242F" w:rsidRDefault="00CB0FB3" w:rsidP="00AB7580">
            <w:pPr>
              <w:widowControl w:val="0"/>
              <w:autoSpaceDE w:val="0"/>
              <w:autoSpaceDN w:val="0"/>
              <w:adjustRightInd w:val="0"/>
              <w:spacing w:before="80"/>
              <w:ind w:right="249"/>
              <w:jc w:val="both"/>
              <w:rPr>
                <w:sz w:val="14"/>
                <w:szCs w:val="14"/>
              </w:rPr>
            </w:pPr>
            <w:r w:rsidRPr="000E242F">
              <w:rPr>
                <w:sz w:val="14"/>
                <w:szCs w:val="14"/>
              </w:rPr>
              <w:t>TAOA 21.1 s), 124.4 ñ)</w:t>
            </w:r>
          </w:p>
        </w:tc>
        <w:tc>
          <w:tcPr>
            <w:tcW w:w="4680" w:type="dxa"/>
            <w:shd w:val="clear" w:color="auto" w:fill="FFFFFF"/>
            <w:vAlign w:val="center"/>
          </w:tcPr>
          <w:p w14:paraId="6EF4D83A"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42182347"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19D6E075" w14:textId="77777777" w:rsidTr="00CB0FB3">
        <w:tc>
          <w:tcPr>
            <w:tcW w:w="1351" w:type="dxa"/>
            <w:shd w:val="clear" w:color="auto" w:fill="FFFFFF"/>
            <w:vAlign w:val="center"/>
          </w:tcPr>
          <w:p w14:paraId="44816B74"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A.4 ERAGOZPEN ETENARAZLEA</w:t>
            </w:r>
          </w:p>
          <w:p w14:paraId="340413A3" w14:textId="77777777" w:rsidR="00CB0FB3" w:rsidRPr="000E242F" w:rsidRDefault="00CB0FB3"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1B722D88"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BKFD 19 b)</w:t>
            </w:r>
          </w:p>
        </w:tc>
        <w:tc>
          <w:tcPr>
            <w:tcW w:w="4680" w:type="dxa"/>
            <w:shd w:val="clear" w:color="auto" w:fill="FFFFFF"/>
            <w:vAlign w:val="center"/>
          </w:tcPr>
          <w:p w14:paraId="064981AB"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4D0026A2"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0A065667" w14:textId="77777777" w:rsidTr="00CB0FB3">
        <w:tc>
          <w:tcPr>
            <w:tcW w:w="1351" w:type="dxa"/>
            <w:shd w:val="clear" w:color="auto" w:fill="FFFFFF"/>
            <w:vAlign w:val="center"/>
          </w:tcPr>
          <w:p w14:paraId="636DA68B" w14:textId="77777777" w:rsidR="00CB0FB3" w:rsidRPr="000E242F" w:rsidRDefault="00EC7B81" w:rsidP="00AB7580">
            <w:pPr>
              <w:widowControl w:val="0"/>
              <w:autoSpaceDE w:val="0"/>
              <w:autoSpaceDN w:val="0"/>
              <w:adjustRightInd w:val="0"/>
              <w:ind w:right="-20"/>
              <w:jc w:val="both"/>
              <w:rPr>
                <w:sz w:val="14"/>
                <w:szCs w:val="14"/>
              </w:rPr>
            </w:pPr>
            <w:r w:rsidRPr="000E242F">
              <w:rPr>
                <w:sz w:val="14"/>
                <w:szCs w:val="14"/>
              </w:rPr>
              <w:t xml:space="preserve">A.5 ERAGOZPEN </w:t>
            </w:r>
            <w:r w:rsidRPr="000E242F">
              <w:rPr>
                <w:sz w:val="14"/>
                <w:szCs w:val="14"/>
              </w:rPr>
              <w:lastRenderedPageBreak/>
              <w:t>ETENARAZLEA</w:t>
            </w:r>
          </w:p>
          <w:p w14:paraId="009B0BA0" w14:textId="77777777" w:rsidR="00CB0FB3" w:rsidRPr="000E242F" w:rsidRDefault="00CB0FB3"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5719A688"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lastRenderedPageBreak/>
              <w:t>BKFD 19 c)</w:t>
            </w:r>
          </w:p>
        </w:tc>
        <w:tc>
          <w:tcPr>
            <w:tcW w:w="4680" w:type="dxa"/>
            <w:shd w:val="clear" w:color="auto" w:fill="FFFFFF"/>
            <w:vAlign w:val="center"/>
          </w:tcPr>
          <w:p w14:paraId="0E168C19"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 xml:space="preserve">Hala dagokionean, gastua benetan eta ondo egin dela </w:t>
            </w:r>
            <w:r w:rsidRPr="00A8668E">
              <w:rPr>
                <w:sz w:val="18"/>
                <w:szCs w:val="18"/>
              </w:rPr>
              <w:lastRenderedPageBreak/>
              <w:t>materialki egiaztatu dela, eta egiaztapen hori egin dela, hala badagokio.</w:t>
            </w:r>
          </w:p>
        </w:tc>
        <w:tc>
          <w:tcPr>
            <w:tcW w:w="960" w:type="dxa"/>
            <w:shd w:val="clear" w:color="auto" w:fill="FFFFFF"/>
          </w:tcPr>
          <w:p w14:paraId="12094E1D"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605E6348" w14:textId="77777777" w:rsidTr="00CB0FB3">
        <w:tc>
          <w:tcPr>
            <w:tcW w:w="1351" w:type="dxa"/>
            <w:shd w:val="clear" w:color="auto" w:fill="FFFFFF"/>
            <w:vAlign w:val="center"/>
          </w:tcPr>
          <w:p w14:paraId="302D52CF"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b/>
                <w:sz w:val="14"/>
                <w:szCs w:val="14"/>
              </w:rPr>
              <w:t>B.</w:t>
            </w:r>
          </w:p>
        </w:tc>
        <w:tc>
          <w:tcPr>
            <w:tcW w:w="1440" w:type="dxa"/>
            <w:shd w:val="clear" w:color="auto" w:fill="FFFFFF"/>
            <w:vAlign w:val="center"/>
          </w:tcPr>
          <w:p w14:paraId="55CE9B2D" w14:textId="77777777" w:rsidR="00CB0FB3" w:rsidRPr="000E242F" w:rsidRDefault="00CB0FB3" w:rsidP="000E242F">
            <w:pPr>
              <w:widowControl w:val="0"/>
              <w:autoSpaceDE w:val="0"/>
              <w:autoSpaceDN w:val="0"/>
              <w:adjustRightInd w:val="0"/>
              <w:spacing w:before="120"/>
              <w:ind w:right="-20"/>
              <w:jc w:val="both"/>
              <w:rPr>
                <w:sz w:val="14"/>
                <w:szCs w:val="14"/>
              </w:rPr>
            </w:pPr>
            <w:r w:rsidRPr="000E242F">
              <w:rPr>
                <w:b/>
                <w:sz w:val="14"/>
                <w:szCs w:val="14"/>
              </w:rPr>
              <w:t>Leg. erref.</w:t>
            </w:r>
          </w:p>
        </w:tc>
        <w:tc>
          <w:tcPr>
            <w:tcW w:w="4680" w:type="dxa"/>
            <w:shd w:val="clear" w:color="auto" w:fill="FFFFFF"/>
            <w:vAlign w:val="center"/>
          </w:tcPr>
          <w:p w14:paraId="7223EE3A"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b/>
                <w:sz w:val="18"/>
                <w:szCs w:val="18"/>
              </w:rPr>
              <w:t>Oinarrizko baldintza gehigarriak</w:t>
            </w:r>
          </w:p>
        </w:tc>
        <w:tc>
          <w:tcPr>
            <w:tcW w:w="960" w:type="dxa"/>
            <w:shd w:val="clear" w:color="auto" w:fill="FFFFFF"/>
          </w:tcPr>
          <w:p w14:paraId="677721F3"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22FB731E" w14:textId="77777777" w:rsidTr="00CB0FB3">
        <w:tc>
          <w:tcPr>
            <w:tcW w:w="1351" w:type="dxa"/>
            <w:shd w:val="clear" w:color="auto" w:fill="FFFFFF"/>
            <w:vAlign w:val="center"/>
          </w:tcPr>
          <w:p w14:paraId="2013B29A"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sz w:val="14"/>
                <w:szCs w:val="14"/>
              </w:rPr>
              <w:t>B.1</w:t>
            </w:r>
          </w:p>
        </w:tc>
        <w:tc>
          <w:tcPr>
            <w:tcW w:w="1440" w:type="dxa"/>
            <w:shd w:val="clear" w:color="auto" w:fill="FFFFFF"/>
            <w:vAlign w:val="center"/>
          </w:tcPr>
          <w:p w14:paraId="2EB77193"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APAPEL 81.1</w:t>
            </w:r>
          </w:p>
        </w:tc>
        <w:tc>
          <w:tcPr>
            <w:tcW w:w="4680" w:type="dxa"/>
            <w:shd w:val="clear" w:color="auto" w:fill="FFFFFF"/>
            <w:vAlign w:val="center"/>
          </w:tcPr>
          <w:p w14:paraId="4E8CCDA6"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sz w:val="18"/>
                <w:szCs w:val="18"/>
              </w:rPr>
              <w:t>Kalte-ordaina jaso dezakeen ustezko kaltea eragin duen zerbitzuaren txostena dagoela.</w:t>
            </w:r>
          </w:p>
        </w:tc>
        <w:tc>
          <w:tcPr>
            <w:tcW w:w="960" w:type="dxa"/>
            <w:shd w:val="clear" w:color="auto" w:fill="FFFFFF"/>
          </w:tcPr>
          <w:p w14:paraId="0ABA2A75"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4A6204F1" w14:textId="77777777" w:rsidTr="00CB0FB3">
        <w:tc>
          <w:tcPr>
            <w:tcW w:w="1351" w:type="dxa"/>
            <w:shd w:val="clear" w:color="auto" w:fill="FFFFFF"/>
            <w:vAlign w:val="center"/>
          </w:tcPr>
          <w:p w14:paraId="237C0A9C"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sz w:val="14"/>
                <w:szCs w:val="14"/>
              </w:rPr>
              <w:t>B.2</w:t>
            </w:r>
          </w:p>
        </w:tc>
        <w:tc>
          <w:tcPr>
            <w:tcW w:w="1440" w:type="dxa"/>
            <w:shd w:val="clear" w:color="auto" w:fill="FFFFFF"/>
            <w:vAlign w:val="center"/>
          </w:tcPr>
          <w:p w14:paraId="68AFCBCD"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EABJL 3k)</w:t>
            </w:r>
            <w:r w:rsidR="00F869E7" w:rsidRPr="000E242F">
              <w:rPr>
                <w:sz w:val="14"/>
                <w:szCs w:val="14"/>
              </w:rPr>
              <w:t xml:space="preserve"> </w:t>
            </w:r>
            <w:r w:rsidRPr="000E242F">
              <w:rPr>
                <w:sz w:val="14"/>
                <w:szCs w:val="14"/>
              </w:rPr>
              <w:t>APAPEL 81.2</w:t>
            </w:r>
            <w:r w:rsidR="00F869E7" w:rsidRPr="000E242F">
              <w:rPr>
                <w:sz w:val="14"/>
                <w:szCs w:val="14"/>
              </w:rPr>
              <w:t xml:space="preserve"> </w:t>
            </w:r>
            <w:r w:rsidRPr="000E242F">
              <w:rPr>
                <w:sz w:val="14"/>
                <w:szCs w:val="14"/>
              </w:rPr>
              <w:t>EABJGZD</w:t>
            </w:r>
          </w:p>
        </w:tc>
        <w:tc>
          <w:tcPr>
            <w:tcW w:w="4680" w:type="dxa"/>
            <w:shd w:val="clear" w:color="auto" w:fill="FFFFFF"/>
            <w:vAlign w:val="center"/>
          </w:tcPr>
          <w:p w14:paraId="278632AF" w14:textId="77777777" w:rsidR="000E242F" w:rsidRDefault="00CB0FB3" w:rsidP="000E242F">
            <w:pPr>
              <w:widowControl w:val="0"/>
              <w:autoSpaceDE w:val="0"/>
              <w:autoSpaceDN w:val="0"/>
              <w:adjustRightInd w:val="0"/>
              <w:spacing w:before="120"/>
              <w:ind w:left="227" w:right="153"/>
              <w:jc w:val="both"/>
              <w:rPr>
                <w:sz w:val="18"/>
                <w:szCs w:val="18"/>
              </w:rPr>
            </w:pPr>
            <w:r w:rsidRPr="00A8668E">
              <w:rPr>
                <w:sz w:val="18"/>
                <w:szCs w:val="18"/>
              </w:rPr>
              <w:t>Euskadiko Aholku Batzorde Juridikoaren irizpena dagoela</w:t>
            </w:r>
            <w:r w:rsidR="00F869E7" w:rsidRPr="00A8668E">
              <w:rPr>
                <w:sz w:val="18"/>
                <w:szCs w:val="18"/>
              </w:rPr>
              <w:t xml:space="preserve"> </w:t>
            </w:r>
          </w:p>
          <w:p w14:paraId="3B2A5C1A" w14:textId="56FF9F11" w:rsidR="00CB0FB3" w:rsidRPr="00A8668E" w:rsidRDefault="00CB0FB3" w:rsidP="000E242F">
            <w:pPr>
              <w:widowControl w:val="0"/>
              <w:autoSpaceDE w:val="0"/>
              <w:autoSpaceDN w:val="0"/>
              <w:adjustRightInd w:val="0"/>
              <w:spacing w:before="120"/>
              <w:ind w:left="227" w:right="153"/>
              <w:jc w:val="both"/>
              <w:rPr>
                <w:sz w:val="18"/>
                <w:szCs w:val="18"/>
              </w:rPr>
            </w:pPr>
            <w:r w:rsidRPr="00A8668E">
              <w:rPr>
                <w:sz w:val="18"/>
                <w:szCs w:val="18"/>
              </w:rPr>
              <w:t>(</w:t>
            </w:r>
            <w:r w:rsidRPr="00A8668E">
              <w:rPr>
                <w:i/>
                <w:sz w:val="18"/>
                <w:szCs w:val="18"/>
              </w:rPr>
              <w:t>Erreklamatutako kalte-ordainak 18.000koak edo gehiagokoak direnean</w:t>
            </w:r>
            <w:r w:rsidRPr="00A8668E">
              <w:rPr>
                <w:sz w:val="18"/>
                <w:szCs w:val="18"/>
              </w:rPr>
              <w:t>).</w:t>
            </w:r>
          </w:p>
        </w:tc>
        <w:tc>
          <w:tcPr>
            <w:tcW w:w="960" w:type="dxa"/>
            <w:shd w:val="clear" w:color="auto" w:fill="FFFFFF"/>
          </w:tcPr>
          <w:p w14:paraId="631C291C"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7451D964" w14:textId="77777777" w:rsidTr="00CB0FB3">
        <w:tc>
          <w:tcPr>
            <w:tcW w:w="1351" w:type="dxa"/>
            <w:shd w:val="clear" w:color="auto" w:fill="FFFFFF"/>
            <w:vAlign w:val="center"/>
          </w:tcPr>
          <w:p w14:paraId="2D646F5D"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sz w:val="14"/>
                <w:szCs w:val="14"/>
              </w:rPr>
              <w:t>B.3</w:t>
            </w:r>
          </w:p>
        </w:tc>
        <w:tc>
          <w:tcPr>
            <w:tcW w:w="1440" w:type="dxa"/>
            <w:shd w:val="clear" w:color="auto" w:fill="FFFFFF"/>
            <w:vAlign w:val="center"/>
          </w:tcPr>
          <w:p w14:paraId="01110626"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AFE 172</w:t>
            </w:r>
          </w:p>
        </w:tc>
        <w:tc>
          <w:tcPr>
            <w:tcW w:w="4680" w:type="dxa"/>
            <w:shd w:val="clear" w:color="auto" w:fill="FFFFFF"/>
            <w:vAlign w:val="center"/>
          </w:tcPr>
          <w:p w14:paraId="05259E99"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sz w:val="18"/>
                <w:szCs w:val="18"/>
              </w:rPr>
              <w:t>Ondare-erantzukizuneko espedientea izapidetzearen ardura duen pertsonaren aldeko txostena dagoela</w:t>
            </w:r>
          </w:p>
        </w:tc>
        <w:tc>
          <w:tcPr>
            <w:tcW w:w="960" w:type="dxa"/>
            <w:shd w:val="clear" w:color="auto" w:fill="FFFFFF"/>
          </w:tcPr>
          <w:p w14:paraId="0F420F4E"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3A31CD77" w14:textId="77777777" w:rsidTr="00CB0FB3">
        <w:tc>
          <w:tcPr>
            <w:tcW w:w="1351" w:type="dxa"/>
            <w:shd w:val="clear" w:color="auto" w:fill="FFFFFF"/>
            <w:vAlign w:val="center"/>
          </w:tcPr>
          <w:p w14:paraId="030DB8CA" w14:textId="77777777" w:rsidR="00CB0FB3" w:rsidRPr="000E242F" w:rsidRDefault="00CB0FB3" w:rsidP="00AB7580">
            <w:pPr>
              <w:widowControl w:val="0"/>
              <w:autoSpaceDE w:val="0"/>
              <w:autoSpaceDN w:val="0"/>
              <w:adjustRightInd w:val="0"/>
              <w:spacing w:before="120" w:line="120" w:lineRule="exact"/>
              <w:jc w:val="both"/>
              <w:rPr>
                <w:sz w:val="14"/>
                <w:szCs w:val="14"/>
              </w:rPr>
            </w:pPr>
            <w:r w:rsidRPr="000E242F">
              <w:rPr>
                <w:sz w:val="14"/>
                <w:szCs w:val="14"/>
              </w:rPr>
              <w:t>B.4</w:t>
            </w:r>
          </w:p>
        </w:tc>
        <w:tc>
          <w:tcPr>
            <w:tcW w:w="1440" w:type="dxa"/>
            <w:shd w:val="clear" w:color="auto" w:fill="FFFFFF"/>
            <w:vAlign w:val="center"/>
          </w:tcPr>
          <w:p w14:paraId="4076D2CF" w14:textId="77777777" w:rsidR="00CB0FB3" w:rsidRPr="000E242F" w:rsidRDefault="00CB0FB3" w:rsidP="00AB7580">
            <w:pPr>
              <w:widowControl w:val="0"/>
              <w:autoSpaceDE w:val="0"/>
              <w:autoSpaceDN w:val="0"/>
              <w:adjustRightInd w:val="0"/>
              <w:spacing w:before="120"/>
              <w:ind w:right="-20"/>
              <w:jc w:val="both"/>
              <w:rPr>
                <w:sz w:val="14"/>
                <w:szCs w:val="14"/>
              </w:rPr>
            </w:pPr>
            <w:r w:rsidRPr="000E242F">
              <w:rPr>
                <w:sz w:val="14"/>
                <w:szCs w:val="14"/>
              </w:rPr>
              <w:t>APAPEL 67</w:t>
            </w:r>
          </w:p>
        </w:tc>
        <w:tc>
          <w:tcPr>
            <w:tcW w:w="4680" w:type="dxa"/>
            <w:shd w:val="clear" w:color="auto" w:fill="FFFFFF"/>
            <w:vAlign w:val="center"/>
          </w:tcPr>
          <w:p w14:paraId="29EA10E9" w14:textId="77777777" w:rsidR="000E242F" w:rsidRDefault="00CB0FB3" w:rsidP="000E242F">
            <w:pPr>
              <w:widowControl w:val="0"/>
              <w:autoSpaceDE w:val="0"/>
              <w:autoSpaceDN w:val="0"/>
              <w:adjustRightInd w:val="0"/>
              <w:spacing w:before="120"/>
              <w:ind w:left="227" w:right="153"/>
              <w:jc w:val="both"/>
              <w:rPr>
                <w:sz w:val="18"/>
                <w:szCs w:val="18"/>
              </w:rPr>
            </w:pPr>
            <w:r w:rsidRPr="00A8668E">
              <w:rPr>
                <w:sz w:val="18"/>
                <w:szCs w:val="18"/>
              </w:rPr>
              <w:t>Hauek gertatu direnetik urtebete igaro ez dela:</w:t>
            </w:r>
            <w:r w:rsidR="00F869E7" w:rsidRPr="00A8668E">
              <w:rPr>
                <w:sz w:val="18"/>
                <w:szCs w:val="18"/>
              </w:rPr>
              <w:t xml:space="preserve"> </w:t>
            </w:r>
          </w:p>
          <w:p w14:paraId="1EE8C4F6" w14:textId="77777777" w:rsidR="000E242F" w:rsidRPr="000E242F" w:rsidRDefault="00CB0FB3" w:rsidP="000E242F">
            <w:pPr>
              <w:pStyle w:val="Prrafodelista"/>
              <w:widowControl w:val="0"/>
              <w:numPr>
                <w:ilvl w:val="0"/>
                <w:numId w:val="247"/>
              </w:numPr>
              <w:autoSpaceDE w:val="0"/>
              <w:autoSpaceDN w:val="0"/>
              <w:adjustRightInd w:val="0"/>
              <w:spacing w:before="120"/>
              <w:ind w:right="153"/>
              <w:jc w:val="both"/>
              <w:rPr>
                <w:sz w:val="18"/>
                <w:szCs w:val="18"/>
              </w:rPr>
            </w:pPr>
            <w:r w:rsidRPr="000E242F">
              <w:rPr>
                <w:sz w:val="18"/>
                <w:szCs w:val="18"/>
              </w:rPr>
              <w:t>kalte-ordaina eragin edo bere ondorio kaltegarria agertzen duen egitatea edo egintza gertatzen denetik,</w:t>
            </w:r>
          </w:p>
          <w:p w14:paraId="38E8ED91" w14:textId="69CEEEA3" w:rsidR="000E242F" w:rsidRPr="000E242F" w:rsidRDefault="00CB0FB3" w:rsidP="000E242F">
            <w:pPr>
              <w:pStyle w:val="Prrafodelista"/>
              <w:widowControl w:val="0"/>
              <w:numPr>
                <w:ilvl w:val="0"/>
                <w:numId w:val="247"/>
              </w:numPr>
              <w:autoSpaceDE w:val="0"/>
              <w:autoSpaceDN w:val="0"/>
              <w:adjustRightInd w:val="0"/>
              <w:spacing w:before="120"/>
              <w:ind w:right="153"/>
              <w:jc w:val="both"/>
              <w:rPr>
                <w:sz w:val="18"/>
                <w:szCs w:val="18"/>
              </w:rPr>
            </w:pPr>
            <w:r w:rsidRPr="000E242F">
              <w:rPr>
                <w:sz w:val="18"/>
                <w:szCs w:val="18"/>
              </w:rPr>
              <w:t>ondorioak osatu edo haren irismena zehazten denetik (kalte fisiko edo psikikoetarako),</w:t>
            </w:r>
            <w:r w:rsidR="00F869E7" w:rsidRPr="000E242F">
              <w:rPr>
                <w:sz w:val="18"/>
                <w:szCs w:val="18"/>
              </w:rPr>
              <w:t xml:space="preserve"> </w:t>
            </w:r>
          </w:p>
          <w:p w14:paraId="2982163C" w14:textId="139792D7" w:rsidR="00CB0FB3" w:rsidRPr="000E242F" w:rsidRDefault="00CB0FB3" w:rsidP="000E242F">
            <w:pPr>
              <w:pStyle w:val="Prrafodelista"/>
              <w:widowControl w:val="0"/>
              <w:numPr>
                <w:ilvl w:val="0"/>
                <w:numId w:val="247"/>
              </w:numPr>
              <w:autoSpaceDE w:val="0"/>
              <w:autoSpaceDN w:val="0"/>
              <w:adjustRightInd w:val="0"/>
              <w:spacing w:before="120"/>
              <w:ind w:right="153"/>
              <w:jc w:val="both"/>
              <w:rPr>
                <w:sz w:val="18"/>
                <w:szCs w:val="18"/>
              </w:rPr>
            </w:pPr>
            <w:r w:rsidRPr="000E242F">
              <w:rPr>
                <w:sz w:val="18"/>
                <w:szCs w:val="18"/>
              </w:rPr>
              <w:t>Ebazpen administratiboaren (egintza edo xedapen orokor bat ezereztatzeko) edo behin betiko epaiaren jakinarazpenetik.</w:t>
            </w:r>
          </w:p>
        </w:tc>
        <w:tc>
          <w:tcPr>
            <w:tcW w:w="960" w:type="dxa"/>
            <w:shd w:val="clear" w:color="auto" w:fill="FFFFFF"/>
          </w:tcPr>
          <w:p w14:paraId="7E9BCDC4"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23A43269" w14:textId="77777777" w:rsidR="00CB0FB3" w:rsidRPr="00A8668E" w:rsidRDefault="00CB0FB3" w:rsidP="00AB7580">
      <w:pPr>
        <w:jc w:val="both"/>
        <w:rPr>
          <w:sz w:val="18"/>
          <w:szCs w:val="18"/>
        </w:rPr>
      </w:pPr>
    </w:p>
    <w:p w14:paraId="6D2EBA5D" w14:textId="77777777" w:rsidR="00CB0FB3" w:rsidRPr="00A8668E" w:rsidRDefault="00CB0FB3" w:rsidP="00A8668E">
      <w:pPr>
        <w:pStyle w:val="Ttulo3"/>
      </w:pPr>
      <w:bookmarkStart w:id="176" w:name="_Toc166049928"/>
      <w:r w:rsidRPr="00A8668E">
        <w:t>Epaiak betearaztea (ADO fasea)</w:t>
      </w:r>
      <w:bookmarkEnd w:id="176"/>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CB0FB3" w:rsidRPr="00A8668E" w14:paraId="0D453744" w14:textId="77777777" w:rsidTr="00CB0FB3">
        <w:tc>
          <w:tcPr>
            <w:tcW w:w="1351" w:type="dxa"/>
            <w:shd w:val="clear" w:color="auto" w:fill="FFFFFF"/>
            <w:vAlign w:val="center"/>
          </w:tcPr>
          <w:p w14:paraId="34B061EB"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b/>
                <w:sz w:val="14"/>
                <w:szCs w:val="14"/>
              </w:rPr>
              <w:t>A.</w:t>
            </w:r>
          </w:p>
        </w:tc>
        <w:tc>
          <w:tcPr>
            <w:tcW w:w="1440" w:type="dxa"/>
            <w:shd w:val="clear" w:color="auto" w:fill="FFFFFF"/>
            <w:vAlign w:val="center"/>
          </w:tcPr>
          <w:p w14:paraId="6DA95002" w14:textId="77777777" w:rsidR="00CB0FB3" w:rsidRPr="000E242F" w:rsidRDefault="00CB0FB3" w:rsidP="000E242F">
            <w:pPr>
              <w:widowControl w:val="0"/>
              <w:autoSpaceDE w:val="0"/>
              <w:autoSpaceDN w:val="0"/>
              <w:adjustRightInd w:val="0"/>
              <w:spacing w:before="120"/>
              <w:ind w:right="-20"/>
              <w:rPr>
                <w:sz w:val="14"/>
                <w:szCs w:val="14"/>
              </w:rPr>
            </w:pPr>
            <w:r w:rsidRPr="000E242F">
              <w:rPr>
                <w:b/>
                <w:sz w:val="14"/>
                <w:szCs w:val="14"/>
              </w:rPr>
              <w:t>Leg. erref.</w:t>
            </w:r>
          </w:p>
        </w:tc>
        <w:tc>
          <w:tcPr>
            <w:tcW w:w="4680" w:type="dxa"/>
            <w:shd w:val="clear" w:color="auto" w:fill="FFFFFF"/>
            <w:vAlign w:val="center"/>
          </w:tcPr>
          <w:p w14:paraId="136F3C30"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b/>
                <w:sz w:val="18"/>
                <w:szCs w:val="18"/>
              </w:rPr>
              <w:t>Oinarrizko baldintza orokorrak</w:t>
            </w:r>
          </w:p>
        </w:tc>
        <w:tc>
          <w:tcPr>
            <w:tcW w:w="960" w:type="dxa"/>
            <w:shd w:val="clear" w:color="auto" w:fill="FFFFFF"/>
          </w:tcPr>
          <w:p w14:paraId="2D64C0CD" w14:textId="77777777" w:rsidR="00CB0FB3"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CB0FB3" w:rsidRPr="00A8668E" w14:paraId="39278FD8" w14:textId="77777777" w:rsidTr="000E242F">
        <w:trPr>
          <w:trHeight w:val="3079"/>
        </w:trPr>
        <w:tc>
          <w:tcPr>
            <w:tcW w:w="1351" w:type="dxa"/>
            <w:shd w:val="clear" w:color="auto" w:fill="FFFFFF"/>
            <w:vAlign w:val="center"/>
          </w:tcPr>
          <w:p w14:paraId="3365E76C" w14:textId="77777777" w:rsidR="00CB0FB3" w:rsidRPr="000E242F" w:rsidRDefault="00CB0FB3" w:rsidP="000E242F">
            <w:pPr>
              <w:widowControl w:val="0"/>
              <w:autoSpaceDE w:val="0"/>
              <w:autoSpaceDN w:val="0"/>
              <w:adjustRightInd w:val="0"/>
              <w:ind w:right="-20"/>
              <w:rPr>
                <w:sz w:val="14"/>
                <w:szCs w:val="14"/>
              </w:rPr>
            </w:pPr>
            <w:r w:rsidRPr="000E242F">
              <w:rPr>
                <w:sz w:val="14"/>
                <w:szCs w:val="14"/>
              </w:rPr>
              <w:t>A.1</w:t>
            </w:r>
            <w:r w:rsidR="006A1D62"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24CDB9B0" w14:textId="77777777" w:rsidR="000E242F" w:rsidRDefault="00CB0FB3" w:rsidP="000E242F">
            <w:pPr>
              <w:widowControl w:val="0"/>
              <w:autoSpaceDE w:val="0"/>
              <w:autoSpaceDN w:val="0"/>
              <w:adjustRightInd w:val="0"/>
              <w:spacing w:before="72"/>
              <w:ind w:right="-20"/>
              <w:rPr>
                <w:sz w:val="14"/>
                <w:szCs w:val="14"/>
              </w:rPr>
            </w:pPr>
            <w:r w:rsidRPr="000E242F">
              <w:rPr>
                <w:sz w:val="14"/>
                <w:szCs w:val="14"/>
              </w:rPr>
              <w:t>TEAFA 19.3</w:t>
            </w:r>
            <w:r w:rsidR="006A1D62" w:rsidRPr="000E242F">
              <w:rPr>
                <w:sz w:val="14"/>
                <w:szCs w:val="14"/>
              </w:rPr>
              <w:t xml:space="preserve"> </w:t>
            </w:r>
          </w:p>
          <w:p w14:paraId="676BEB28" w14:textId="0A4F71CF" w:rsidR="00CB0FB3" w:rsidRPr="000E242F" w:rsidRDefault="00CB0FB3" w:rsidP="000E242F">
            <w:pPr>
              <w:widowControl w:val="0"/>
              <w:autoSpaceDE w:val="0"/>
              <w:autoSpaceDN w:val="0"/>
              <w:adjustRightInd w:val="0"/>
              <w:spacing w:before="72"/>
              <w:ind w:right="-20"/>
              <w:rPr>
                <w:sz w:val="14"/>
                <w:szCs w:val="14"/>
              </w:rPr>
            </w:pPr>
            <w:r w:rsidRPr="000E242F">
              <w:rPr>
                <w:sz w:val="14"/>
                <w:szCs w:val="14"/>
              </w:rPr>
              <w:t>AEFD 3.5.4 BKFD 13.2 a)</w:t>
            </w:r>
          </w:p>
        </w:tc>
        <w:tc>
          <w:tcPr>
            <w:tcW w:w="4680" w:type="dxa"/>
            <w:shd w:val="clear" w:color="auto" w:fill="FFFFFF"/>
            <w:vAlign w:val="center"/>
          </w:tcPr>
          <w:p w14:paraId="24536E93" w14:textId="77777777" w:rsidR="000E242F" w:rsidRDefault="00CB0FB3" w:rsidP="00AB7580">
            <w:pPr>
              <w:widowControl w:val="0"/>
              <w:autoSpaceDE w:val="0"/>
              <w:autoSpaceDN w:val="0"/>
              <w:adjustRightInd w:val="0"/>
              <w:spacing w:before="60"/>
              <w:ind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32293DF7" w14:textId="0085B3E8" w:rsidR="00CB0FB3" w:rsidRPr="00A8668E" w:rsidRDefault="00CB0FB3" w:rsidP="00AB7580">
            <w:pPr>
              <w:widowControl w:val="0"/>
              <w:autoSpaceDE w:val="0"/>
              <w:autoSpaceDN w:val="0"/>
              <w:adjustRightInd w:val="0"/>
              <w:spacing w:before="60"/>
              <w:ind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33AFDCD" w14:textId="77777777" w:rsidR="00CB0FB3" w:rsidRPr="00A8668E" w:rsidRDefault="00CB0FB3" w:rsidP="00AB7580">
            <w:pPr>
              <w:widowControl w:val="0"/>
              <w:autoSpaceDE w:val="0"/>
              <w:autoSpaceDN w:val="0"/>
              <w:adjustRightInd w:val="0"/>
              <w:spacing w:before="62"/>
              <w:ind w:right="153"/>
              <w:jc w:val="both"/>
              <w:rPr>
                <w:sz w:val="18"/>
                <w:szCs w:val="18"/>
              </w:rPr>
            </w:pPr>
          </w:p>
        </w:tc>
      </w:tr>
      <w:tr w:rsidR="00CB0FB3" w:rsidRPr="00A8668E" w14:paraId="69EF31AB" w14:textId="77777777" w:rsidTr="00CB0FB3">
        <w:tc>
          <w:tcPr>
            <w:tcW w:w="1351" w:type="dxa"/>
            <w:shd w:val="clear" w:color="auto" w:fill="FFFFFF"/>
            <w:vAlign w:val="center"/>
          </w:tcPr>
          <w:p w14:paraId="3DC61A60"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A.2 ERAGOZPEN ETENARAZLEA</w:t>
            </w:r>
          </w:p>
        </w:tc>
        <w:tc>
          <w:tcPr>
            <w:tcW w:w="1440" w:type="dxa"/>
            <w:shd w:val="clear" w:color="auto" w:fill="FFFFFF"/>
            <w:vAlign w:val="center"/>
          </w:tcPr>
          <w:p w14:paraId="17664C34" w14:textId="77777777" w:rsidR="000E242F" w:rsidRDefault="00CB0FB3" w:rsidP="000E242F">
            <w:pPr>
              <w:widowControl w:val="0"/>
              <w:autoSpaceDE w:val="0"/>
              <w:autoSpaceDN w:val="0"/>
              <w:adjustRightInd w:val="0"/>
              <w:spacing w:before="80"/>
              <w:ind w:right="-20"/>
              <w:rPr>
                <w:sz w:val="14"/>
                <w:szCs w:val="14"/>
              </w:rPr>
            </w:pPr>
            <w:r w:rsidRPr="000E242F">
              <w:rPr>
                <w:sz w:val="14"/>
                <w:szCs w:val="14"/>
              </w:rPr>
              <w:t>BKFD 13.2 a)</w:t>
            </w:r>
          </w:p>
          <w:p w14:paraId="73EEA499" w14:textId="03596437" w:rsidR="00CB0FB3" w:rsidRPr="000E242F" w:rsidRDefault="006A1D62" w:rsidP="000E242F">
            <w:pPr>
              <w:widowControl w:val="0"/>
              <w:autoSpaceDE w:val="0"/>
              <w:autoSpaceDN w:val="0"/>
              <w:adjustRightInd w:val="0"/>
              <w:spacing w:before="80"/>
              <w:ind w:right="-20"/>
              <w:rPr>
                <w:sz w:val="14"/>
                <w:szCs w:val="14"/>
              </w:rPr>
            </w:pPr>
            <w:r w:rsidRPr="000E242F">
              <w:rPr>
                <w:sz w:val="14"/>
                <w:szCs w:val="14"/>
              </w:rPr>
              <w:t xml:space="preserve"> </w:t>
            </w:r>
            <w:r w:rsidR="00CB0FB3" w:rsidRPr="000E242F">
              <w:rPr>
                <w:sz w:val="14"/>
                <w:szCs w:val="14"/>
              </w:rPr>
              <w:t>TEAFA 22</w:t>
            </w:r>
          </w:p>
        </w:tc>
        <w:tc>
          <w:tcPr>
            <w:tcW w:w="4680" w:type="dxa"/>
            <w:shd w:val="clear" w:color="auto" w:fill="FFFFFF"/>
            <w:vAlign w:val="center"/>
          </w:tcPr>
          <w:p w14:paraId="514D0050" w14:textId="77777777" w:rsidR="000E242F" w:rsidRDefault="00CB0FB3" w:rsidP="00AB7580">
            <w:pPr>
              <w:widowControl w:val="0"/>
              <w:autoSpaceDE w:val="0"/>
              <w:autoSpaceDN w:val="0"/>
              <w:adjustRightInd w:val="0"/>
              <w:ind w:right="373"/>
              <w:jc w:val="both"/>
              <w:rPr>
                <w:sz w:val="18"/>
                <w:szCs w:val="18"/>
              </w:rPr>
            </w:pPr>
            <w:r w:rsidRPr="00A8668E">
              <w:rPr>
                <w:sz w:val="18"/>
                <w:szCs w:val="18"/>
              </w:rPr>
              <w:t>10/2003 Foru Arauaren 22. artikuluan xedatutakoa betetzen dela.</w:t>
            </w:r>
            <w:r w:rsidR="006A1D62" w:rsidRPr="00A8668E">
              <w:rPr>
                <w:sz w:val="18"/>
                <w:szCs w:val="18"/>
              </w:rPr>
              <w:t xml:space="preserve"> </w:t>
            </w:r>
          </w:p>
          <w:p w14:paraId="252D659D" w14:textId="2FC5C616" w:rsidR="00CB0FB3" w:rsidRPr="00A8668E" w:rsidRDefault="00CB0FB3" w:rsidP="00AB7580">
            <w:pPr>
              <w:widowControl w:val="0"/>
              <w:autoSpaceDE w:val="0"/>
              <w:autoSpaceDN w:val="0"/>
              <w:adjustRightInd w:val="0"/>
              <w:ind w:right="373"/>
              <w:jc w:val="both"/>
              <w:rPr>
                <w:sz w:val="18"/>
                <w:szCs w:val="18"/>
              </w:rPr>
            </w:pPr>
            <w:r w:rsidRPr="00A8668E">
              <w:rPr>
                <w:i/>
                <w:sz w:val="18"/>
                <w:szCs w:val="18"/>
              </w:rPr>
              <w:t>(Urte anitzeko gastu konpromisoak hartu behar badira)</w:t>
            </w:r>
          </w:p>
        </w:tc>
        <w:tc>
          <w:tcPr>
            <w:tcW w:w="960" w:type="dxa"/>
            <w:shd w:val="clear" w:color="auto" w:fill="FFFFFF"/>
          </w:tcPr>
          <w:p w14:paraId="599FFE64"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3479EF6" w14:textId="77777777" w:rsidTr="00CB0FB3">
        <w:tc>
          <w:tcPr>
            <w:tcW w:w="1351" w:type="dxa"/>
            <w:shd w:val="clear" w:color="auto" w:fill="FFFFFF"/>
            <w:vAlign w:val="center"/>
          </w:tcPr>
          <w:p w14:paraId="18516A2E"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A.3 ERAGOZPEN ETENARAZLEA</w:t>
            </w:r>
          </w:p>
        </w:tc>
        <w:tc>
          <w:tcPr>
            <w:tcW w:w="1440" w:type="dxa"/>
            <w:shd w:val="clear" w:color="auto" w:fill="FFFFFF"/>
            <w:vAlign w:val="center"/>
          </w:tcPr>
          <w:p w14:paraId="1674B0E6" w14:textId="77777777" w:rsidR="000E242F" w:rsidRDefault="00CB0FB3" w:rsidP="000E242F">
            <w:pPr>
              <w:widowControl w:val="0"/>
              <w:autoSpaceDE w:val="0"/>
              <w:autoSpaceDN w:val="0"/>
              <w:adjustRightInd w:val="0"/>
              <w:spacing w:before="80"/>
              <w:ind w:right="249"/>
              <w:rPr>
                <w:sz w:val="14"/>
                <w:szCs w:val="14"/>
              </w:rPr>
            </w:pPr>
            <w:r w:rsidRPr="000E242F">
              <w:rPr>
                <w:sz w:val="14"/>
                <w:szCs w:val="14"/>
              </w:rPr>
              <w:t>BKFD 13.2 b)</w:t>
            </w:r>
            <w:r w:rsidR="006A1D62" w:rsidRPr="000E242F">
              <w:rPr>
                <w:sz w:val="14"/>
                <w:szCs w:val="14"/>
              </w:rPr>
              <w:t xml:space="preserve"> </w:t>
            </w:r>
            <w:r w:rsidRPr="000E242F">
              <w:rPr>
                <w:sz w:val="14"/>
                <w:szCs w:val="14"/>
              </w:rPr>
              <w:t>TEAFA 41</w:t>
            </w:r>
            <w:r w:rsidR="006A1D62" w:rsidRPr="000E242F">
              <w:rPr>
                <w:sz w:val="14"/>
                <w:szCs w:val="14"/>
              </w:rPr>
              <w:t xml:space="preserve"> </w:t>
            </w:r>
          </w:p>
          <w:p w14:paraId="1670CD6E" w14:textId="77777777" w:rsidR="000E242F" w:rsidRDefault="00CB0FB3" w:rsidP="000E242F">
            <w:pPr>
              <w:widowControl w:val="0"/>
              <w:autoSpaceDE w:val="0"/>
              <w:autoSpaceDN w:val="0"/>
              <w:adjustRightInd w:val="0"/>
              <w:spacing w:before="80"/>
              <w:ind w:right="249"/>
              <w:rPr>
                <w:sz w:val="14"/>
                <w:szCs w:val="14"/>
              </w:rPr>
            </w:pPr>
            <w:r w:rsidRPr="000E242F">
              <w:rPr>
                <w:sz w:val="14"/>
                <w:szCs w:val="14"/>
              </w:rPr>
              <w:t>APAPEL 92</w:t>
            </w:r>
            <w:r w:rsidR="006A1D62" w:rsidRPr="000E242F">
              <w:rPr>
                <w:sz w:val="14"/>
                <w:szCs w:val="14"/>
              </w:rPr>
              <w:t xml:space="preserve"> </w:t>
            </w:r>
          </w:p>
          <w:p w14:paraId="06632042" w14:textId="15B33123" w:rsidR="00CB0FB3" w:rsidRPr="000E242F" w:rsidRDefault="00CB0FB3" w:rsidP="000E242F">
            <w:pPr>
              <w:widowControl w:val="0"/>
              <w:autoSpaceDE w:val="0"/>
              <w:autoSpaceDN w:val="0"/>
              <w:adjustRightInd w:val="0"/>
              <w:spacing w:before="80"/>
              <w:ind w:right="249"/>
              <w:rPr>
                <w:sz w:val="14"/>
                <w:szCs w:val="14"/>
              </w:rPr>
            </w:pPr>
            <w:r w:rsidRPr="000E242F">
              <w:rPr>
                <w:sz w:val="14"/>
                <w:szCs w:val="14"/>
              </w:rPr>
              <w:t>TAOA 21.1 s), 124.4 ñ)</w:t>
            </w:r>
          </w:p>
        </w:tc>
        <w:tc>
          <w:tcPr>
            <w:tcW w:w="4680" w:type="dxa"/>
            <w:shd w:val="clear" w:color="auto" w:fill="FFFFFF"/>
            <w:vAlign w:val="center"/>
          </w:tcPr>
          <w:p w14:paraId="23D94AA3" w14:textId="77777777" w:rsidR="00CB0FB3" w:rsidRPr="00A8668E" w:rsidRDefault="00CB0FB3" w:rsidP="00AB7580">
            <w:pPr>
              <w:widowControl w:val="0"/>
              <w:autoSpaceDE w:val="0"/>
              <w:autoSpaceDN w:val="0"/>
              <w:adjustRightInd w:val="0"/>
              <w:spacing w:line="280" w:lineRule="exact"/>
              <w:jc w:val="both"/>
              <w:rPr>
                <w:sz w:val="18"/>
                <w:szCs w:val="18"/>
              </w:rPr>
            </w:pPr>
            <w:r w:rsidRPr="00A8668E">
              <w:rPr>
                <w:sz w:val="18"/>
                <w:szCs w:val="18"/>
              </w:rPr>
              <w:t>Gastua organo eskudunak sortzen duela</w:t>
            </w:r>
          </w:p>
        </w:tc>
        <w:tc>
          <w:tcPr>
            <w:tcW w:w="960" w:type="dxa"/>
            <w:shd w:val="clear" w:color="auto" w:fill="FFFFFF"/>
          </w:tcPr>
          <w:p w14:paraId="62110DB4"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A8668E" w14:paraId="4D37248D" w14:textId="77777777" w:rsidTr="00CB0FB3">
        <w:tc>
          <w:tcPr>
            <w:tcW w:w="1351" w:type="dxa"/>
            <w:shd w:val="clear" w:color="auto" w:fill="FFFFFF"/>
            <w:vAlign w:val="center"/>
          </w:tcPr>
          <w:p w14:paraId="2DAA24C7"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A.4 ERAGOZPEN ETENARAZLEA</w:t>
            </w:r>
          </w:p>
          <w:p w14:paraId="73519EDC" w14:textId="77777777" w:rsidR="00CB0FB3" w:rsidRPr="000E242F" w:rsidRDefault="00CB0FB3" w:rsidP="000E242F">
            <w:pPr>
              <w:widowControl w:val="0"/>
              <w:autoSpaceDE w:val="0"/>
              <w:autoSpaceDN w:val="0"/>
              <w:adjustRightInd w:val="0"/>
              <w:ind w:right="-20"/>
              <w:rPr>
                <w:sz w:val="14"/>
                <w:szCs w:val="14"/>
              </w:rPr>
            </w:pPr>
          </w:p>
        </w:tc>
        <w:tc>
          <w:tcPr>
            <w:tcW w:w="1440" w:type="dxa"/>
            <w:shd w:val="clear" w:color="auto" w:fill="FFFFFF"/>
            <w:vAlign w:val="center"/>
          </w:tcPr>
          <w:p w14:paraId="1D486372" w14:textId="77777777" w:rsidR="00CB0FB3" w:rsidRPr="000E242F" w:rsidRDefault="00CB0FB3" w:rsidP="000E242F">
            <w:pPr>
              <w:widowControl w:val="0"/>
              <w:autoSpaceDE w:val="0"/>
              <w:autoSpaceDN w:val="0"/>
              <w:adjustRightInd w:val="0"/>
              <w:spacing w:before="120"/>
              <w:ind w:right="-20"/>
              <w:rPr>
                <w:sz w:val="14"/>
                <w:szCs w:val="14"/>
              </w:rPr>
            </w:pPr>
            <w:r w:rsidRPr="000E242F">
              <w:rPr>
                <w:sz w:val="14"/>
                <w:szCs w:val="14"/>
              </w:rPr>
              <w:t>BKFD 19 b)</w:t>
            </w:r>
          </w:p>
        </w:tc>
        <w:tc>
          <w:tcPr>
            <w:tcW w:w="4680" w:type="dxa"/>
            <w:shd w:val="clear" w:color="auto" w:fill="FFFFFF"/>
            <w:vAlign w:val="center"/>
          </w:tcPr>
          <w:p w14:paraId="7D1BDA43" w14:textId="77777777" w:rsidR="00CB0FB3" w:rsidRPr="00A8668E" w:rsidRDefault="00CB0FB3" w:rsidP="00AB7580">
            <w:pPr>
              <w:widowControl w:val="0"/>
              <w:autoSpaceDE w:val="0"/>
              <w:autoSpaceDN w:val="0"/>
              <w:adjustRightInd w:val="0"/>
              <w:spacing w:line="280" w:lineRule="exact"/>
              <w:jc w:val="both"/>
              <w:rPr>
                <w:sz w:val="18"/>
                <w:szCs w:val="18"/>
              </w:rPr>
            </w:pPr>
            <w:r w:rsidRPr="00A8668E">
              <w:rPr>
                <w:sz w:val="18"/>
                <w:szCs w:val="18"/>
              </w:rPr>
              <w:t>Epaiak pertsona hartzekoduna, betebeharraren zenbateko zehatza eta ordaintzeko betebeharraren jatorri diren prestazioak, zerbitzuak, edo bestelako kausak identifikatzen dituela.</w:t>
            </w:r>
          </w:p>
        </w:tc>
        <w:tc>
          <w:tcPr>
            <w:tcW w:w="960" w:type="dxa"/>
            <w:shd w:val="clear" w:color="auto" w:fill="FFFFFF"/>
          </w:tcPr>
          <w:p w14:paraId="309131FB" w14:textId="77777777" w:rsidR="00CB0FB3" w:rsidRPr="00A8668E" w:rsidRDefault="00CB0FB3" w:rsidP="00AB7580">
            <w:pPr>
              <w:widowControl w:val="0"/>
              <w:autoSpaceDE w:val="0"/>
              <w:autoSpaceDN w:val="0"/>
              <w:adjustRightInd w:val="0"/>
              <w:spacing w:before="120"/>
              <w:ind w:right="153"/>
              <w:jc w:val="both"/>
              <w:rPr>
                <w:b/>
                <w:sz w:val="18"/>
                <w:szCs w:val="18"/>
              </w:rPr>
            </w:pPr>
          </w:p>
        </w:tc>
      </w:tr>
      <w:tr w:rsidR="00CB0FB3" w:rsidRPr="00A8668E" w14:paraId="69C891ED" w14:textId="77777777" w:rsidTr="00CB0FB3">
        <w:tc>
          <w:tcPr>
            <w:tcW w:w="1351" w:type="dxa"/>
            <w:shd w:val="clear" w:color="auto" w:fill="FFFFFF"/>
            <w:vAlign w:val="center"/>
          </w:tcPr>
          <w:p w14:paraId="5782222B"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b/>
                <w:sz w:val="14"/>
                <w:szCs w:val="14"/>
              </w:rPr>
              <w:t>B.</w:t>
            </w:r>
          </w:p>
        </w:tc>
        <w:tc>
          <w:tcPr>
            <w:tcW w:w="1440" w:type="dxa"/>
            <w:shd w:val="clear" w:color="auto" w:fill="FFFFFF"/>
            <w:vAlign w:val="center"/>
          </w:tcPr>
          <w:p w14:paraId="3665A982" w14:textId="77777777" w:rsidR="00CB0FB3" w:rsidRPr="000E242F" w:rsidRDefault="00CB0FB3" w:rsidP="000E242F">
            <w:pPr>
              <w:widowControl w:val="0"/>
              <w:numPr>
                <w:ilvl w:val="0"/>
                <w:numId w:val="1"/>
              </w:numPr>
              <w:autoSpaceDE w:val="0"/>
              <w:autoSpaceDN w:val="0"/>
              <w:adjustRightInd w:val="0"/>
              <w:spacing w:before="120"/>
              <w:ind w:left="0" w:right="-20" w:firstLine="0"/>
              <w:rPr>
                <w:sz w:val="14"/>
                <w:szCs w:val="14"/>
              </w:rPr>
            </w:pPr>
            <w:r w:rsidRPr="000E242F">
              <w:rPr>
                <w:b/>
                <w:sz w:val="14"/>
                <w:szCs w:val="14"/>
              </w:rPr>
              <w:t>Leg. erref.</w:t>
            </w:r>
          </w:p>
        </w:tc>
        <w:tc>
          <w:tcPr>
            <w:tcW w:w="4680" w:type="dxa"/>
            <w:shd w:val="clear" w:color="auto" w:fill="FFFFFF"/>
            <w:vAlign w:val="center"/>
          </w:tcPr>
          <w:p w14:paraId="7524AA8D"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b/>
                <w:sz w:val="18"/>
                <w:szCs w:val="18"/>
              </w:rPr>
              <w:t>Oinarrizko baldintza gehigarriak</w:t>
            </w:r>
          </w:p>
        </w:tc>
        <w:tc>
          <w:tcPr>
            <w:tcW w:w="960" w:type="dxa"/>
            <w:shd w:val="clear" w:color="auto" w:fill="FFFFFF"/>
          </w:tcPr>
          <w:p w14:paraId="1AAFEA9F"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23981FA0" w14:textId="77777777" w:rsidTr="00CB0FB3">
        <w:tc>
          <w:tcPr>
            <w:tcW w:w="1351" w:type="dxa"/>
            <w:shd w:val="clear" w:color="auto" w:fill="FFFFFF"/>
            <w:vAlign w:val="center"/>
          </w:tcPr>
          <w:p w14:paraId="4E932BD4"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sz w:val="14"/>
                <w:szCs w:val="14"/>
              </w:rPr>
              <w:t>B.1</w:t>
            </w:r>
          </w:p>
        </w:tc>
        <w:tc>
          <w:tcPr>
            <w:tcW w:w="1440" w:type="dxa"/>
            <w:shd w:val="clear" w:color="auto" w:fill="FFFFFF"/>
            <w:vAlign w:val="center"/>
          </w:tcPr>
          <w:p w14:paraId="7F055215" w14:textId="77777777" w:rsidR="00CB0FB3" w:rsidRPr="000E242F" w:rsidRDefault="00CB0FB3" w:rsidP="000E242F">
            <w:pPr>
              <w:widowControl w:val="0"/>
              <w:autoSpaceDE w:val="0"/>
              <w:autoSpaceDN w:val="0"/>
              <w:adjustRightInd w:val="0"/>
              <w:spacing w:before="120"/>
              <w:ind w:right="-20"/>
              <w:rPr>
                <w:b/>
                <w:sz w:val="14"/>
                <w:szCs w:val="14"/>
              </w:rPr>
            </w:pPr>
          </w:p>
        </w:tc>
        <w:tc>
          <w:tcPr>
            <w:tcW w:w="4680" w:type="dxa"/>
            <w:shd w:val="clear" w:color="auto" w:fill="FFFFFF"/>
            <w:vAlign w:val="center"/>
          </w:tcPr>
          <w:p w14:paraId="0A2AE951" w14:textId="77777777" w:rsidR="00CB0FB3" w:rsidRPr="00A8668E" w:rsidRDefault="00CB0FB3" w:rsidP="00AB7580">
            <w:pPr>
              <w:widowControl w:val="0"/>
              <w:autoSpaceDE w:val="0"/>
              <w:autoSpaceDN w:val="0"/>
              <w:adjustRightInd w:val="0"/>
              <w:spacing w:before="120"/>
              <w:ind w:right="153"/>
              <w:jc w:val="both"/>
              <w:rPr>
                <w:sz w:val="18"/>
                <w:szCs w:val="18"/>
              </w:rPr>
            </w:pPr>
            <w:r w:rsidRPr="00A8668E">
              <w:rPr>
                <w:sz w:val="18"/>
                <w:szCs w:val="18"/>
              </w:rPr>
              <w:t>Bat ere ez.</w:t>
            </w:r>
          </w:p>
        </w:tc>
        <w:tc>
          <w:tcPr>
            <w:tcW w:w="960" w:type="dxa"/>
            <w:shd w:val="clear" w:color="auto" w:fill="FFFFFF"/>
          </w:tcPr>
          <w:p w14:paraId="2B457B4E"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1E02111F" w14:textId="77777777" w:rsidR="00CB0FB3" w:rsidRPr="00A8668E" w:rsidRDefault="00CB0FB3" w:rsidP="00AB7580">
      <w:pPr>
        <w:jc w:val="both"/>
        <w:rPr>
          <w:sz w:val="18"/>
          <w:szCs w:val="18"/>
        </w:rPr>
      </w:pPr>
    </w:p>
    <w:p w14:paraId="50579D7D" w14:textId="77777777" w:rsidR="00CB0FB3" w:rsidRPr="00A8668E" w:rsidRDefault="00CB0FB3" w:rsidP="00A8668E">
      <w:pPr>
        <w:pStyle w:val="Ttulo2"/>
      </w:pPr>
      <w:bookmarkStart w:id="177" w:name="_Toc166049929"/>
      <w:r w:rsidRPr="00A8668E">
        <w:t>Eduki ekonomikoa duten errekurtso administratiboak ebazteko egintzen espedienteak</w:t>
      </w:r>
      <w:bookmarkEnd w:id="177"/>
    </w:p>
    <w:p w14:paraId="4C41AC56" w14:textId="77777777" w:rsidR="00CB0FB3" w:rsidRPr="00A8668E" w:rsidRDefault="00CB0FB3" w:rsidP="004C4154">
      <w:pPr>
        <w:pStyle w:val="Ttulo3"/>
        <w:numPr>
          <w:ilvl w:val="0"/>
          <w:numId w:val="85"/>
        </w:numPr>
      </w:pPr>
      <w:bookmarkStart w:id="178" w:name="_Toc166049930"/>
      <w:r w:rsidRPr="00A8668E">
        <w:lastRenderedPageBreak/>
        <w:t>Errekurtsoa ebazteko akta (ADO fasea)</w:t>
      </w:r>
      <w:bookmarkEnd w:id="17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560626" w:rsidRPr="000E242F" w14:paraId="20EB98BE" w14:textId="77777777" w:rsidTr="009211CF">
        <w:trPr>
          <w:trHeight w:hRule="exact" w:val="700"/>
        </w:trPr>
        <w:tc>
          <w:tcPr>
            <w:tcW w:w="1351" w:type="dxa"/>
            <w:shd w:val="clear" w:color="auto" w:fill="FFFFFF"/>
            <w:vAlign w:val="center"/>
          </w:tcPr>
          <w:p w14:paraId="0E7D369D" w14:textId="77777777" w:rsidR="00560626" w:rsidRPr="000E242F" w:rsidRDefault="00560626" w:rsidP="000E242F">
            <w:pPr>
              <w:widowControl w:val="0"/>
              <w:autoSpaceDE w:val="0"/>
              <w:autoSpaceDN w:val="0"/>
              <w:adjustRightInd w:val="0"/>
              <w:spacing w:before="120" w:line="120" w:lineRule="exact"/>
              <w:rPr>
                <w:sz w:val="18"/>
                <w:szCs w:val="18"/>
              </w:rPr>
            </w:pPr>
            <w:r w:rsidRPr="000E242F">
              <w:rPr>
                <w:b/>
                <w:sz w:val="18"/>
                <w:szCs w:val="18"/>
              </w:rPr>
              <w:t>A.</w:t>
            </w:r>
          </w:p>
        </w:tc>
        <w:tc>
          <w:tcPr>
            <w:tcW w:w="1440" w:type="dxa"/>
            <w:shd w:val="clear" w:color="auto" w:fill="FFFFFF"/>
            <w:vAlign w:val="center"/>
          </w:tcPr>
          <w:p w14:paraId="74A4D091" w14:textId="77777777" w:rsidR="00560626" w:rsidRPr="000E242F" w:rsidRDefault="00560626" w:rsidP="000E242F">
            <w:pPr>
              <w:widowControl w:val="0"/>
              <w:autoSpaceDE w:val="0"/>
              <w:autoSpaceDN w:val="0"/>
              <w:adjustRightInd w:val="0"/>
              <w:spacing w:before="120"/>
              <w:ind w:right="-20"/>
              <w:rPr>
                <w:sz w:val="18"/>
                <w:szCs w:val="18"/>
              </w:rPr>
            </w:pPr>
            <w:r w:rsidRPr="000E242F">
              <w:rPr>
                <w:b/>
                <w:sz w:val="18"/>
                <w:szCs w:val="18"/>
              </w:rPr>
              <w:t>Leg. erref.</w:t>
            </w:r>
          </w:p>
        </w:tc>
        <w:tc>
          <w:tcPr>
            <w:tcW w:w="4680" w:type="dxa"/>
            <w:shd w:val="clear" w:color="auto" w:fill="FFFFFF"/>
            <w:vAlign w:val="center"/>
          </w:tcPr>
          <w:p w14:paraId="71E238F8" w14:textId="77777777" w:rsidR="00560626" w:rsidRPr="000E242F" w:rsidRDefault="00560626" w:rsidP="000E242F">
            <w:pPr>
              <w:widowControl w:val="0"/>
              <w:autoSpaceDE w:val="0"/>
              <w:autoSpaceDN w:val="0"/>
              <w:adjustRightInd w:val="0"/>
              <w:spacing w:before="120"/>
              <w:ind w:left="227" w:right="153"/>
              <w:jc w:val="both"/>
              <w:rPr>
                <w:sz w:val="18"/>
                <w:szCs w:val="18"/>
              </w:rPr>
            </w:pPr>
            <w:r w:rsidRPr="000E242F">
              <w:rPr>
                <w:b/>
                <w:sz w:val="18"/>
                <w:szCs w:val="18"/>
              </w:rPr>
              <w:t>Oinarrizko baldintza orokorrak</w:t>
            </w:r>
          </w:p>
        </w:tc>
        <w:tc>
          <w:tcPr>
            <w:tcW w:w="960" w:type="dxa"/>
            <w:shd w:val="clear" w:color="auto" w:fill="FFFFFF"/>
          </w:tcPr>
          <w:p w14:paraId="0EB06A53" w14:textId="77777777" w:rsidR="00560626" w:rsidRPr="000E242F" w:rsidRDefault="00560626" w:rsidP="00AB7580">
            <w:pPr>
              <w:rPr>
                <w:sz w:val="18"/>
                <w:szCs w:val="18"/>
              </w:rPr>
            </w:pPr>
            <w:r w:rsidRPr="000E242F">
              <w:rPr>
                <w:b/>
                <w:sz w:val="18"/>
                <w:szCs w:val="18"/>
              </w:rPr>
              <w:t>BAI/EZ/EZ DAGOKIO</w:t>
            </w:r>
          </w:p>
        </w:tc>
      </w:tr>
      <w:tr w:rsidR="00560626" w:rsidRPr="00A8668E" w14:paraId="34DF9339" w14:textId="77777777" w:rsidTr="000E242F">
        <w:trPr>
          <w:trHeight w:hRule="exact" w:val="3151"/>
        </w:trPr>
        <w:tc>
          <w:tcPr>
            <w:tcW w:w="1351" w:type="dxa"/>
            <w:shd w:val="clear" w:color="auto" w:fill="FFFFFF"/>
            <w:vAlign w:val="center"/>
          </w:tcPr>
          <w:p w14:paraId="094F7968" w14:textId="77777777" w:rsidR="00560626" w:rsidRPr="000E242F" w:rsidRDefault="00560626" w:rsidP="000E242F">
            <w:pPr>
              <w:widowControl w:val="0"/>
              <w:autoSpaceDE w:val="0"/>
              <w:autoSpaceDN w:val="0"/>
              <w:adjustRightInd w:val="0"/>
              <w:ind w:right="-20"/>
              <w:rPr>
                <w:sz w:val="14"/>
                <w:szCs w:val="14"/>
              </w:rPr>
            </w:pPr>
            <w:r w:rsidRPr="000E242F">
              <w:rPr>
                <w:sz w:val="14"/>
                <w:szCs w:val="14"/>
              </w:rPr>
              <w:t>A.1</w:t>
            </w:r>
            <w:r w:rsidR="006A1D62" w:rsidRPr="000E242F">
              <w:rPr>
                <w:sz w:val="14"/>
                <w:szCs w:val="14"/>
              </w:rPr>
              <w:t xml:space="preserve"> </w:t>
            </w:r>
            <w:r w:rsidR="00327BF0" w:rsidRPr="000E242F">
              <w:rPr>
                <w:color w:val="231F20"/>
                <w:sz w:val="14"/>
                <w:szCs w:val="14"/>
                <w:lang w:eastAsia="en-US"/>
              </w:rPr>
              <w:t>ERAGOZPEN ETENARAZLEA</w:t>
            </w:r>
          </w:p>
        </w:tc>
        <w:tc>
          <w:tcPr>
            <w:tcW w:w="1440" w:type="dxa"/>
            <w:shd w:val="clear" w:color="auto" w:fill="FFFFFF"/>
            <w:vAlign w:val="center"/>
          </w:tcPr>
          <w:p w14:paraId="3E7E64D3" w14:textId="77777777" w:rsidR="000E242F" w:rsidRDefault="00560626" w:rsidP="000E242F">
            <w:pPr>
              <w:widowControl w:val="0"/>
              <w:autoSpaceDE w:val="0"/>
              <w:autoSpaceDN w:val="0"/>
              <w:adjustRightInd w:val="0"/>
              <w:spacing w:before="72"/>
              <w:ind w:right="-20"/>
              <w:rPr>
                <w:sz w:val="14"/>
                <w:szCs w:val="14"/>
              </w:rPr>
            </w:pPr>
            <w:r w:rsidRPr="000E242F">
              <w:rPr>
                <w:sz w:val="14"/>
                <w:szCs w:val="14"/>
              </w:rPr>
              <w:t>TEAFA 19.3</w:t>
            </w:r>
          </w:p>
          <w:p w14:paraId="0DDD9557" w14:textId="77777777" w:rsidR="000E242F" w:rsidRDefault="006A1D62" w:rsidP="000E242F">
            <w:pPr>
              <w:widowControl w:val="0"/>
              <w:autoSpaceDE w:val="0"/>
              <w:autoSpaceDN w:val="0"/>
              <w:adjustRightInd w:val="0"/>
              <w:spacing w:before="72"/>
              <w:ind w:right="-20"/>
              <w:rPr>
                <w:sz w:val="14"/>
                <w:szCs w:val="14"/>
              </w:rPr>
            </w:pPr>
            <w:r w:rsidRPr="000E242F">
              <w:rPr>
                <w:sz w:val="14"/>
                <w:szCs w:val="14"/>
              </w:rPr>
              <w:t xml:space="preserve"> </w:t>
            </w:r>
            <w:r w:rsidR="00560626" w:rsidRPr="000E242F">
              <w:rPr>
                <w:sz w:val="14"/>
                <w:szCs w:val="14"/>
              </w:rPr>
              <w:t>AEFD 3.5.4</w:t>
            </w:r>
          </w:p>
          <w:p w14:paraId="48F15017" w14:textId="11EEB68A" w:rsidR="00560626" w:rsidRPr="000E242F" w:rsidRDefault="00560626" w:rsidP="000E242F">
            <w:pPr>
              <w:widowControl w:val="0"/>
              <w:autoSpaceDE w:val="0"/>
              <w:autoSpaceDN w:val="0"/>
              <w:adjustRightInd w:val="0"/>
              <w:spacing w:before="72"/>
              <w:ind w:right="-20"/>
              <w:rPr>
                <w:sz w:val="14"/>
                <w:szCs w:val="14"/>
              </w:rPr>
            </w:pPr>
            <w:r w:rsidRPr="000E242F">
              <w:rPr>
                <w:sz w:val="14"/>
                <w:szCs w:val="14"/>
              </w:rPr>
              <w:t xml:space="preserve"> BKFD 13.2 a)</w:t>
            </w:r>
          </w:p>
        </w:tc>
        <w:tc>
          <w:tcPr>
            <w:tcW w:w="4680" w:type="dxa"/>
            <w:shd w:val="clear" w:color="auto" w:fill="FFFFFF"/>
            <w:vAlign w:val="center"/>
          </w:tcPr>
          <w:p w14:paraId="7107855C" w14:textId="77777777" w:rsidR="000E242F" w:rsidRDefault="00560626" w:rsidP="000E242F">
            <w:pPr>
              <w:widowControl w:val="0"/>
              <w:autoSpaceDE w:val="0"/>
              <w:autoSpaceDN w:val="0"/>
              <w:adjustRightInd w:val="0"/>
              <w:spacing w:before="60"/>
              <w:ind w:left="227" w:right="153"/>
              <w:jc w:val="both"/>
              <w:rPr>
                <w:spacing w:val="-15"/>
                <w:sz w:val="18"/>
                <w:szCs w:val="18"/>
              </w:rPr>
            </w:pPr>
            <w:r w:rsidRPr="00A8668E">
              <w:rPr>
                <w:sz w:val="18"/>
                <w:szCs w:val="18"/>
              </w:rPr>
              <w:t>Aurrekontu kreditua dagoela eta proposatutakoa egokia dela hartzea proposatzen den gastuaren izaerarako eta espedientean dagokion kreditua egotearen ziurtagiria edo pareko agiria sartu dela.</w:t>
            </w:r>
            <w:r w:rsidRPr="00A8668E">
              <w:rPr>
                <w:spacing w:val="-15"/>
                <w:sz w:val="18"/>
                <w:szCs w:val="18"/>
              </w:rPr>
              <w:t xml:space="preserve"> </w:t>
            </w:r>
          </w:p>
          <w:p w14:paraId="6C9A5CDE" w14:textId="49E1A86F" w:rsidR="00560626" w:rsidRPr="00A8668E" w:rsidRDefault="00560626" w:rsidP="000E242F">
            <w:pPr>
              <w:widowControl w:val="0"/>
              <w:autoSpaceDE w:val="0"/>
              <w:autoSpaceDN w:val="0"/>
              <w:adjustRightInd w:val="0"/>
              <w:spacing w:before="60"/>
              <w:ind w:left="227" w:right="153"/>
              <w:jc w:val="both"/>
              <w:rPr>
                <w:sz w:val="18"/>
                <w:szCs w:val="18"/>
              </w:rPr>
            </w:pPr>
            <w:r w:rsidRPr="00A8668E">
              <w:rPr>
                <w:i/>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78E99AAB" w14:textId="77777777" w:rsidR="00560626" w:rsidRPr="00A8668E" w:rsidRDefault="00560626" w:rsidP="00AB7580">
            <w:pPr>
              <w:rPr>
                <w:sz w:val="18"/>
                <w:szCs w:val="18"/>
              </w:rPr>
            </w:pPr>
            <w:r w:rsidRPr="00A8668E">
              <w:rPr>
                <w:b/>
                <w:sz w:val="18"/>
                <w:szCs w:val="18"/>
              </w:rPr>
              <w:t>BAI/EZ/EZ DAGOKIO</w:t>
            </w:r>
          </w:p>
        </w:tc>
      </w:tr>
      <w:tr w:rsidR="00CB0FB3" w:rsidRPr="00A8668E" w14:paraId="74C94142" w14:textId="77777777" w:rsidTr="009211CF">
        <w:trPr>
          <w:trHeight w:hRule="exact" w:val="1198"/>
        </w:trPr>
        <w:tc>
          <w:tcPr>
            <w:tcW w:w="1351" w:type="dxa"/>
            <w:shd w:val="clear" w:color="auto" w:fill="FFFFFF"/>
            <w:vAlign w:val="center"/>
          </w:tcPr>
          <w:p w14:paraId="001FCA5A"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A.2 ERAGOZPEN ETENARAZLEA</w:t>
            </w:r>
          </w:p>
        </w:tc>
        <w:tc>
          <w:tcPr>
            <w:tcW w:w="1440" w:type="dxa"/>
            <w:shd w:val="clear" w:color="auto" w:fill="FFFFFF"/>
            <w:vAlign w:val="center"/>
          </w:tcPr>
          <w:p w14:paraId="6D1BDEA6" w14:textId="77777777" w:rsidR="000E242F" w:rsidRDefault="00CB0FB3" w:rsidP="000E242F">
            <w:pPr>
              <w:widowControl w:val="0"/>
              <w:autoSpaceDE w:val="0"/>
              <w:autoSpaceDN w:val="0"/>
              <w:adjustRightInd w:val="0"/>
              <w:spacing w:before="80"/>
              <w:ind w:right="-20"/>
              <w:rPr>
                <w:sz w:val="14"/>
                <w:szCs w:val="14"/>
              </w:rPr>
            </w:pPr>
            <w:r w:rsidRPr="000E242F">
              <w:rPr>
                <w:sz w:val="14"/>
                <w:szCs w:val="14"/>
              </w:rPr>
              <w:t>BKFD 13.2 a)</w:t>
            </w:r>
            <w:r w:rsidR="006A1D62" w:rsidRPr="000E242F">
              <w:rPr>
                <w:sz w:val="14"/>
                <w:szCs w:val="14"/>
              </w:rPr>
              <w:t xml:space="preserve"> </w:t>
            </w:r>
          </w:p>
          <w:p w14:paraId="5EA28D99" w14:textId="08B6EFD8" w:rsidR="00CB0FB3" w:rsidRPr="000E242F" w:rsidRDefault="00CB0FB3" w:rsidP="000E242F">
            <w:pPr>
              <w:widowControl w:val="0"/>
              <w:autoSpaceDE w:val="0"/>
              <w:autoSpaceDN w:val="0"/>
              <w:adjustRightInd w:val="0"/>
              <w:spacing w:before="80"/>
              <w:ind w:right="-20"/>
              <w:rPr>
                <w:sz w:val="14"/>
                <w:szCs w:val="14"/>
              </w:rPr>
            </w:pPr>
            <w:r w:rsidRPr="000E242F">
              <w:rPr>
                <w:sz w:val="14"/>
                <w:szCs w:val="14"/>
              </w:rPr>
              <w:t>TEAFA 22</w:t>
            </w:r>
          </w:p>
        </w:tc>
        <w:tc>
          <w:tcPr>
            <w:tcW w:w="4680" w:type="dxa"/>
            <w:shd w:val="clear" w:color="auto" w:fill="FFFFFF"/>
            <w:vAlign w:val="center"/>
          </w:tcPr>
          <w:p w14:paraId="730AF240" w14:textId="77777777" w:rsidR="000E242F" w:rsidRDefault="00CB0FB3" w:rsidP="000E242F">
            <w:pPr>
              <w:widowControl w:val="0"/>
              <w:autoSpaceDE w:val="0"/>
              <w:autoSpaceDN w:val="0"/>
              <w:adjustRightInd w:val="0"/>
              <w:ind w:left="227" w:right="373"/>
              <w:jc w:val="both"/>
              <w:rPr>
                <w:sz w:val="18"/>
                <w:szCs w:val="18"/>
              </w:rPr>
            </w:pPr>
            <w:r w:rsidRPr="00A8668E">
              <w:rPr>
                <w:sz w:val="18"/>
                <w:szCs w:val="18"/>
              </w:rPr>
              <w:t>10/2003 Foru Arauaren 22. artikuluan xedatutakoa betetzen dela.</w:t>
            </w:r>
            <w:r w:rsidR="006A1D62" w:rsidRPr="00A8668E">
              <w:rPr>
                <w:sz w:val="18"/>
                <w:szCs w:val="18"/>
              </w:rPr>
              <w:t xml:space="preserve"> </w:t>
            </w:r>
          </w:p>
          <w:p w14:paraId="1D1F1B8D" w14:textId="48940EDC" w:rsidR="00CB0FB3" w:rsidRPr="00A8668E" w:rsidRDefault="00CB0FB3" w:rsidP="000E242F">
            <w:pPr>
              <w:widowControl w:val="0"/>
              <w:autoSpaceDE w:val="0"/>
              <w:autoSpaceDN w:val="0"/>
              <w:adjustRightInd w:val="0"/>
              <w:ind w:left="227" w:right="373"/>
              <w:jc w:val="both"/>
              <w:rPr>
                <w:sz w:val="18"/>
                <w:szCs w:val="18"/>
              </w:rPr>
            </w:pPr>
            <w:r w:rsidRPr="00A8668E">
              <w:rPr>
                <w:i/>
                <w:sz w:val="18"/>
                <w:szCs w:val="18"/>
              </w:rPr>
              <w:t>(Urte anitzeko gastu konpromisoak hartu behar badira)</w:t>
            </w:r>
          </w:p>
        </w:tc>
        <w:tc>
          <w:tcPr>
            <w:tcW w:w="960" w:type="dxa"/>
            <w:shd w:val="clear" w:color="auto" w:fill="FFFFFF"/>
          </w:tcPr>
          <w:p w14:paraId="4D70A07A" w14:textId="77777777" w:rsidR="00CB0FB3" w:rsidRPr="00A8668E" w:rsidRDefault="00CB0FB3" w:rsidP="00AB7580">
            <w:pPr>
              <w:widowControl w:val="0"/>
              <w:autoSpaceDE w:val="0"/>
              <w:autoSpaceDN w:val="0"/>
              <w:adjustRightInd w:val="0"/>
              <w:spacing w:line="250" w:lineRule="auto"/>
              <w:ind w:right="373"/>
              <w:jc w:val="both"/>
              <w:rPr>
                <w:sz w:val="18"/>
                <w:szCs w:val="18"/>
              </w:rPr>
            </w:pPr>
          </w:p>
        </w:tc>
      </w:tr>
      <w:tr w:rsidR="00CB0FB3" w:rsidRPr="00A8668E" w14:paraId="4AEFCE7D" w14:textId="77777777" w:rsidTr="000E242F">
        <w:trPr>
          <w:trHeight w:hRule="exact" w:val="1369"/>
        </w:trPr>
        <w:tc>
          <w:tcPr>
            <w:tcW w:w="1351" w:type="dxa"/>
            <w:shd w:val="clear" w:color="auto" w:fill="FFFFFF"/>
            <w:vAlign w:val="center"/>
          </w:tcPr>
          <w:p w14:paraId="67D9721E"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A.3 ERAGOZPEN ETENARAZLEA</w:t>
            </w:r>
          </w:p>
        </w:tc>
        <w:tc>
          <w:tcPr>
            <w:tcW w:w="1440" w:type="dxa"/>
            <w:shd w:val="clear" w:color="auto" w:fill="FFFFFF"/>
            <w:vAlign w:val="center"/>
          </w:tcPr>
          <w:p w14:paraId="74353A37" w14:textId="77777777" w:rsidR="000E242F" w:rsidRDefault="00CB0FB3" w:rsidP="000E242F">
            <w:pPr>
              <w:widowControl w:val="0"/>
              <w:autoSpaceDE w:val="0"/>
              <w:autoSpaceDN w:val="0"/>
              <w:adjustRightInd w:val="0"/>
              <w:spacing w:before="80"/>
              <w:ind w:right="249"/>
              <w:rPr>
                <w:sz w:val="14"/>
                <w:szCs w:val="14"/>
              </w:rPr>
            </w:pPr>
            <w:r w:rsidRPr="000E242F">
              <w:rPr>
                <w:sz w:val="14"/>
                <w:szCs w:val="14"/>
              </w:rPr>
              <w:t>BKFD 13.2 b)</w:t>
            </w:r>
            <w:r w:rsidR="006A1D62" w:rsidRPr="000E242F">
              <w:rPr>
                <w:sz w:val="14"/>
                <w:szCs w:val="14"/>
              </w:rPr>
              <w:t xml:space="preserve"> </w:t>
            </w:r>
            <w:r w:rsidRPr="000E242F">
              <w:rPr>
                <w:sz w:val="14"/>
                <w:szCs w:val="14"/>
              </w:rPr>
              <w:t>TEAFA 41</w:t>
            </w:r>
          </w:p>
          <w:p w14:paraId="643DBF34" w14:textId="77777777" w:rsidR="000E242F" w:rsidRDefault="006A1D62" w:rsidP="000E242F">
            <w:pPr>
              <w:widowControl w:val="0"/>
              <w:autoSpaceDE w:val="0"/>
              <w:autoSpaceDN w:val="0"/>
              <w:adjustRightInd w:val="0"/>
              <w:spacing w:before="80"/>
              <w:ind w:right="249"/>
              <w:rPr>
                <w:sz w:val="14"/>
                <w:szCs w:val="14"/>
              </w:rPr>
            </w:pPr>
            <w:r w:rsidRPr="000E242F">
              <w:rPr>
                <w:sz w:val="14"/>
                <w:szCs w:val="14"/>
              </w:rPr>
              <w:t xml:space="preserve"> </w:t>
            </w:r>
            <w:r w:rsidR="00CB0FB3" w:rsidRPr="000E242F">
              <w:rPr>
                <w:sz w:val="14"/>
                <w:szCs w:val="14"/>
              </w:rPr>
              <w:t>APAPEL 92</w:t>
            </w:r>
          </w:p>
          <w:p w14:paraId="1BFBCD88" w14:textId="39073309" w:rsidR="00CB0FB3" w:rsidRPr="000E242F" w:rsidRDefault="006A1D62" w:rsidP="000E242F">
            <w:pPr>
              <w:widowControl w:val="0"/>
              <w:autoSpaceDE w:val="0"/>
              <w:autoSpaceDN w:val="0"/>
              <w:adjustRightInd w:val="0"/>
              <w:spacing w:before="80"/>
              <w:ind w:right="249"/>
              <w:rPr>
                <w:sz w:val="14"/>
                <w:szCs w:val="14"/>
              </w:rPr>
            </w:pPr>
            <w:r w:rsidRPr="000E242F">
              <w:rPr>
                <w:sz w:val="14"/>
                <w:szCs w:val="14"/>
              </w:rPr>
              <w:t xml:space="preserve"> </w:t>
            </w:r>
            <w:r w:rsidR="00CB0FB3" w:rsidRPr="000E242F">
              <w:rPr>
                <w:sz w:val="14"/>
                <w:szCs w:val="14"/>
              </w:rPr>
              <w:t>TAOA 21.1 s), 124.4 ñ)</w:t>
            </w:r>
          </w:p>
        </w:tc>
        <w:tc>
          <w:tcPr>
            <w:tcW w:w="4680" w:type="dxa"/>
            <w:shd w:val="clear" w:color="auto" w:fill="FFFFFF"/>
            <w:vAlign w:val="center"/>
          </w:tcPr>
          <w:p w14:paraId="26088BB6"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Gastua organo eskudunak sortzen duela</w:t>
            </w:r>
          </w:p>
        </w:tc>
        <w:tc>
          <w:tcPr>
            <w:tcW w:w="960" w:type="dxa"/>
            <w:shd w:val="clear" w:color="auto" w:fill="FFFFFF"/>
          </w:tcPr>
          <w:p w14:paraId="30E48C86"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1B32CC1C" w14:textId="77777777" w:rsidTr="000E242F">
        <w:trPr>
          <w:trHeight w:hRule="exact" w:val="1403"/>
        </w:trPr>
        <w:tc>
          <w:tcPr>
            <w:tcW w:w="1351" w:type="dxa"/>
            <w:shd w:val="clear" w:color="auto" w:fill="FFFFFF"/>
            <w:vAlign w:val="center"/>
          </w:tcPr>
          <w:p w14:paraId="6CD17B22"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A.4 ERAGOZPEN ETENARAZLEA</w:t>
            </w:r>
          </w:p>
        </w:tc>
        <w:tc>
          <w:tcPr>
            <w:tcW w:w="1440" w:type="dxa"/>
            <w:shd w:val="clear" w:color="auto" w:fill="FFFFFF"/>
            <w:vAlign w:val="center"/>
          </w:tcPr>
          <w:p w14:paraId="3B6DAC81" w14:textId="77777777" w:rsidR="00CB0FB3" w:rsidRPr="000E242F" w:rsidRDefault="00CB0FB3" w:rsidP="000E242F">
            <w:pPr>
              <w:widowControl w:val="0"/>
              <w:autoSpaceDE w:val="0"/>
              <w:autoSpaceDN w:val="0"/>
              <w:adjustRightInd w:val="0"/>
              <w:spacing w:before="120"/>
              <w:ind w:right="-20"/>
              <w:rPr>
                <w:sz w:val="14"/>
                <w:szCs w:val="14"/>
              </w:rPr>
            </w:pPr>
            <w:r w:rsidRPr="000E242F">
              <w:rPr>
                <w:sz w:val="14"/>
                <w:szCs w:val="14"/>
              </w:rPr>
              <w:t>BKFD 19 b)</w:t>
            </w:r>
          </w:p>
        </w:tc>
        <w:tc>
          <w:tcPr>
            <w:tcW w:w="4680" w:type="dxa"/>
            <w:shd w:val="clear" w:color="auto" w:fill="FFFFFF"/>
            <w:vAlign w:val="center"/>
          </w:tcPr>
          <w:p w14:paraId="797FB317"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Ebazpenak pertsona hartzekoduna, betebeharraren zenbateko zehatza eta ordaintzeko betebeharraren jatorri diren prestazioak, zerbitzuak, edo bestelako kausak identifikatzen dituela.</w:t>
            </w:r>
          </w:p>
        </w:tc>
        <w:tc>
          <w:tcPr>
            <w:tcW w:w="960" w:type="dxa"/>
            <w:shd w:val="clear" w:color="auto" w:fill="FFFFFF"/>
          </w:tcPr>
          <w:p w14:paraId="33067E94" w14:textId="77777777" w:rsidR="00CB0FB3" w:rsidRPr="00A8668E" w:rsidRDefault="00CB0FB3" w:rsidP="00AB7580">
            <w:pPr>
              <w:widowControl w:val="0"/>
              <w:autoSpaceDE w:val="0"/>
              <w:autoSpaceDN w:val="0"/>
              <w:adjustRightInd w:val="0"/>
              <w:spacing w:before="120"/>
              <w:ind w:right="153"/>
              <w:jc w:val="both"/>
              <w:rPr>
                <w:sz w:val="18"/>
                <w:szCs w:val="18"/>
              </w:rPr>
            </w:pPr>
          </w:p>
        </w:tc>
      </w:tr>
      <w:tr w:rsidR="00CB0FB3" w:rsidRPr="00A8668E" w14:paraId="56312594" w14:textId="77777777" w:rsidTr="000E242F">
        <w:trPr>
          <w:trHeight w:hRule="exact" w:val="1139"/>
        </w:trPr>
        <w:tc>
          <w:tcPr>
            <w:tcW w:w="1351" w:type="dxa"/>
            <w:shd w:val="clear" w:color="auto" w:fill="FFFFFF"/>
            <w:vAlign w:val="center"/>
          </w:tcPr>
          <w:p w14:paraId="06CD0792" w14:textId="77777777" w:rsidR="00CB0FB3" w:rsidRPr="000E242F" w:rsidRDefault="00EC7B81" w:rsidP="000E242F">
            <w:pPr>
              <w:widowControl w:val="0"/>
              <w:autoSpaceDE w:val="0"/>
              <w:autoSpaceDN w:val="0"/>
              <w:adjustRightInd w:val="0"/>
              <w:ind w:right="-20"/>
              <w:rPr>
                <w:sz w:val="14"/>
                <w:szCs w:val="14"/>
              </w:rPr>
            </w:pPr>
            <w:r w:rsidRPr="000E242F">
              <w:rPr>
                <w:sz w:val="14"/>
                <w:szCs w:val="14"/>
              </w:rPr>
              <w:t>A.5 ERAGOZPEN ETENARAZLEA</w:t>
            </w:r>
          </w:p>
          <w:p w14:paraId="02A824C4" w14:textId="77777777" w:rsidR="00CB0FB3" w:rsidRPr="000E242F" w:rsidRDefault="00CB0FB3" w:rsidP="000E242F">
            <w:pPr>
              <w:widowControl w:val="0"/>
              <w:autoSpaceDE w:val="0"/>
              <w:autoSpaceDN w:val="0"/>
              <w:adjustRightInd w:val="0"/>
              <w:ind w:right="-20"/>
              <w:rPr>
                <w:sz w:val="14"/>
                <w:szCs w:val="14"/>
              </w:rPr>
            </w:pPr>
          </w:p>
        </w:tc>
        <w:tc>
          <w:tcPr>
            <w:tcW w:w="1440" w:type="dxa"/>
            <w:shd w:val="clear" w:color="auto" w:fill="FFFFFF"/>
            <w:vAlign w:val="center"/>
          </w:tcPr>
          <w:p w14:paraId="07971393" w14:textId="77777777" w:rsidR="00CB0FB3" w:rsidRPr="000E242F" w:rsidRDefault="00CB0FB3" w:rsidP="000E242F">
            <w:pPr>
              <w:widowControl w:val="0"/>
              <w:autoSpaceDE w:val="0"/>
              <w:autoSpaceDN w:val="0"/>
              <w:adjustRightInd w:val="0"/>
              <w:spacing w:before="120"/>
              <w:ind w:right="-20"/>
              <w:rPr>
                <w:sz w:val="14"/>
                <w:szCs w:val="14"/>
              </w:rPr>
            </w:pPr>
            <w:r w:rsidRPr="000E242F">
              <w:rPr>
                <w:sz w:val="14"/>
                <w:szCs w:val="14"/>
              </w:rPr>
              <w:t>BKFD 19 c)</w:t>
            </w:r>
          </w:p>
        </w:tc>
        <w:tc>
          <w:tcPr>
            <w:tcW w:w="4680" w:type="dxa"/>
            <w:shd w:val="clear" w:color="auto" w:fill="FFFFFF"/>
            <w:vAlign w:val="center"/>
          </w:tcPr>
          <w:p w14:paraId="49D6B3DD" w14:textId="77777777" w:rsidR="00CB0FB3" w:rsidRPr="00A8668E" w:rsidRDefault="00CB0FB3" w:rsidP="000E242F">
            <w:pPr>
              <w:widowControl w:val="0"/>
              <w:autoSpaceDE w:val="0"/>
              <w:autoSpaceDN w:val="0"/>
              <w:adjustRightInd w:val="0"/>
              <w:spacing w:line="280" w:lineRule="exact"/>
              <w:ind w:left="227"/>
              <w:jc w:val="both"/>
              <w:rPr>
                <w:sz w:val="18"/>
                <w:szCs w:val="18"/>
              </w:rPr>
            </w:pPr>
            <w:r w:rsidRPr="00A8668E">
              <w:rPr>
                <w:sz w:val="18"/>
                <w:szCs w:val="18"/>
              </w:rPr>
              <w:t>Hala dagokionean, gastua benetan eta ondo egin dela materialki egiaztatu dela, eta egiaztapen hori egin dela, hala badagokio.</w:t>
            </w:r>
          </w:p>
        </w:tc>
        <w:tc>
          <w:tcPr>
            <w:tcW w:w="960" w:type="dxa"/>
            <w:shd w:val="clear" w:color="auto" w:fill="FFFFFF"/>
          </w:tcPr>
          <w:p w14:paraId="4CBEFE5D" w14:textId="77777777" w:rsidR="00CB0FB3" w:rsidRPr="00A8668E" w:rsidRDefault="00CB0FB3" w:rsidP="00AB7580">
            <w:pPr>
              <w:widowControl w:val="0"/>
              <w:autoSpaceDE w:val="0"/>
              <w:autoSpaceDN w:val="0"/>
              <w:adjustRightInd w:val="0"/>
              <w:spacing w:before="9" w:line="280" w:lineRule="exact"/>
              <w:jc w:val="both"/>
              <w:rPr>
                <w:sz w:val="18"/>
                <w:szCs w:val="18"/>
              </w:rPr>
            </w:pPr>
          </w:p>
        </w:tc>
      </w:tr>
      <w:tr w:rsidR="00CB0FB3" w:rsidRPr="000E242F" w14:paraId="4C0B7FB8" w14:textId="77777777" w:rsidTr="009211CF">
        <w:trPr>
          <w:trHeight w:hRule="exact" w:val="700"/>
        </w:trPr>
        <w:tc>
          <w:tcPr>
            <w:tcW w:w="1351" w:type="dxa"/>
            <w:shd w:val="clear" w:color="auto" w:fill="FFFFFF"/>
            <w:vAlign w:val="center"/>
          </w:tcPr>
          <w:p w14:paraId="367B78E8" w14:textId="77777777" w:rsidR="00CB0FB3" w:rsidRPr="000E242F" w:rsidRDefault="00CB0FB3" w:rsidP="000E242F">
            <w:pPr>
              <w:widowControl w:val="0"/>
              <w:autoSpaceDE w:val="0"/>
              <w:autoSpaceDN w:val="0"/>
              <w:adjustRightInd w:val="0"/>
              <w:spacing w:before="120" w:line="120" w:lineRule="exact"/>
              <w:rPr>
                <w:sz w:val="18"/>
                <w:szCs w:val="18"/>
              </w:rPr>
            </w:pPr>
            <w:r w:rsidRPr="000E242F">
              <w:rPr>
                <w:b/>
                <w:sz w:val="18"/>
                <w:szCs w:val="18"/>
              </w:rPr>
              <w:t>B.</w:t>
            </w:r>
          </w:p>
        </w:tc>
        <w:tc>
          <w:tcPr>
            <w:tcW w:w="1440" w:type="dxa"/>
            <w:shd w:val="clear" w:color="auto" w:fill="FFFFFF"/>
            <w:vAlign w:val="center"/>
          </w:tcPr>
          <w:p w14:paraId="39DA2377" w14:textId="77777777" w:rsidR="00CB0FB3" w:rsidRPr="000E242F" w:rsidRDefault="00CB0FB3" w:rsidP="000E242F">
            <w:pPr>
              <w:widowControl w:val="0"/>
              <w:autoSpaceDE w:val="0"/>
              <w:autoSpaceDN w:val="0"/>
              <w:adjustRightInd w:val="0"/>
              <w:spacing w:before="120"/>
              <w:ind w:right="-20"/>
              <w:rPr>
                <w:sz w:val="18"/>
                <w:szCs w:val="18"/>
              </w:rPr>
            </w:pPr>
            <w:r w:rsidRPr="000E242F">
              <w:rPr>
                <w:b/>
                <w:sz w:val="18"/>
                <w:szCs w:val="18"/>
              </w:rPr>
              <w:t>Leg. erref.</w:t>
            </w:r>
          </w:p>
        </w:tc>
        <w:tc>
          <w:tcPr>
            <w:tcW w:w="4680" w:type="dxa"/>
            <w:shd w:val="clear" w:color="auto" w:fill="FFFFFF"/>
            <w:vAlign w:val="center"/>
          </w:tcPr>
          <w:p w14:paraId="008F5524" w14:textId="77777777" w:rsidR="00CB0FB3" w:rsidRPr="000E242F" w:rsidRDefault="00CB0FB3" w:rsidP="000E242F">
            <w:pPr>
              <w:widowControl w:val="0"/>
              <w:autoSpaceDE w:val="0"/>
              <w:autoSpaceDN w:val="0"/>
              <w:adjustRightInd w:val="0"/>
              <w:spacing w:before="120"/>
              <w:ind w:left="227" w:right="153"/>
              <w:jc w:val="both"/>
              <w:rPr>
                <w:sz w:val="18"/>
                <w:szCs w:val="18"/>
              </w:rPr>
            </w:pPr>
            <w:r w:rsidRPr="000E242F">
              <w:rPr>
                <w:b/>
                <w:sz w:val="18"/>
                <w:szCs w:val="18"/>
              </w:rPr>
              <w:t>Oinarrizko baldintza gehigarriak</w:t>
            </w:r>
          </w:p>
        </w:tc>
        <w:tc>
          <w:tcPr>
            <w:tcW w:w="960" w:type="dxa"/>
            <w:shd w:val="clear" w:color="auto" w:fill="FFFFFF"/>
          </w:tcPr>
          <w:p w14:paraId="15C1EF71" w14:textId="77777777" w:rsidR="00CB0FB3" w:rsidRPr="000E242F" w:rsidRDefault="00CB0FB3" w:rsidP="00AB7580">
            <w:pPr>
              <w:widowControl w:val="0"/>
              <w:autoSpaceDE w:val="0"/>
              <w:autoSpaceDN w:val="0"/>
              <w:adjustRightInd w:val="0"/>
              <w:spacing w:before="120"/>
              <w:ind w:right="153"/>
              <w:jc w:val="both"/>
              <w:rPr>
                <w:b/>
                <w:sz w:val="18"/>
                <w:szCs w:val="18"/>
              </w:rPr>
            </w:pPr>
          </w:p>
        </w:tc>
      </w:tr>
      <w:tr w:rsidR="00CB0FB3" w:rsidRPr="00A8668E" w14:paraId="05276D4E" w14:textId="77777777" w:rsidTr="009211CF">
        <w:trPr>
          <w:trHeight w:hRule="exact" w:val="742"/>
        </w:trPr>
        <w:tc>
          <w:tcPr>
            <w:tcW w:w="1351" w:type="dxa"/>
            <w:shd w:val="clear" w:color="auto" w:fill="FFFFFF"/>
            <w:vAlign w:val="center"/>
          </w:tcPr>
          <w:p w14:paraId="702F87A0" w14:textId="77777777" w:rsidR="00CB0FB3" w:rsidRPr="000E242F" w:rsidRDefault="00CB0FB3" w:rsidP="000E242F">
            <w:pPr>
              <w:widowControl w:val="0"/>
              <w:autoSpaceDE w:val="0"/>
              <w:autoSpaceDN w:val="0"/>
              <w:adjustRightInd w:val="0"/>
              <w:spacing w:before="120" w:line="120" w:lineRule="exact"/>
              <w:rPr>
                <w:sz w:val="14"/>
                <w:szCs w:val="14"/>
              </w:rPr>
            </w:pPr>
            <w:r w:rsidRPr="000E242F">
              <w:rPr>
                <w:sz w:val="14"/>
                <w:szCs w:val="14"/>
              </w:rPr>
              <w:t>B.1</w:t>
            </w:r>
          </w:p>
        </w:tc>
        <w:tc>
          <w:tcPr>
            <w:tcW w:w="1440" w:type="dxa"/>
            <w:shd w:val="clear" w:color="auto" w:fill="FFFFFF"/>
            <w:vAlign w:val="center"/>
          </w:tcPr>
          <w:p w14:paraId="6A72FC1C" w14:textId="77777777" w:rsidR="00CB0FB3" w:rsidRPr="000E242F" w:rsidRDefault="00CB0FB3" w:rsidP="000E242F">
            <w:pPr>
              <w:widowControl w:val="0"/>
              <w:autoSpaceDE w:val="0"/>
              <w:autoSpaceDN w:val="0"/>
              <w:adjustRightInd w:val="0"/>
              <w:spacing w:before="120"/>
              <w:ind w:right="-20"/>
              <w:rPr>
                <w:b/>
                <w:sz w:val="14"/>
                <w:szCs w:val="14"/>
              </w:rPr>
            </w:pPr>
          </w:p>
        </w:tc>
        <w:tc>
          <w:tcPr>
            <w:tcW w:w="4680" w:type="dxa"/>
            <w:shd w:val="clear" w:color="auto" w:fill="FFFFFF"/>
            <w:vAlign w:val="center"/>
          </w:tcPr>
          <w:p w14:paraId="583EA918" w14:textId="77777777" w:rsidR="00CB0FB3" w:rsidRPr="00A8668E" w:rsidRDefault="00CB0FB3" w:rsidP="000E242F">
            <w:pPr>
              <w:widowControl w:val="0"/>
              <w:autoSpaceDE w:val="0"/>
              <w:autoSpaceDN w:val="0"/>
              <w:adjustRightInd w:val="0"/>
              <w:spacing w:before="120"/>
              <w:ind w:left="227" w:right="153"/>
              <w:jc w:val="both"/>
              <w:rPr>
                <w:sz w:val="18"/>
                <w:szCs w:val="18"/>
              </w:rPr>
            </w:pPr>
            <w:r w:rsidRPr="00A8668E">
              <w:rPr>
                <w:sz w:val="18"/>
                <w:szCs w:val="18"/>
              </w:rPr>
              <w:t>Bat ere ez.</w:t>
            </w:r>
          </w:p>
        </w:tc>
        <w:tc>
          <w:tcPr>
            <w:tcW w:w="960" w:type="dxa"/>
            <w:shd w:val="clear" w:color="auto" w:fill="FFFFFF"/>
          </w:tcPr>
          <w:p w14:paraId="76E9DF46" w14:textId="77777777" w:rsidR="00CB0FB3" w:rsidRPr="00A8668E" w:rsidRDefault="00CB0FB3" w:rsidP="00AB7580">
            <w:pPr>
              <w:widowControl w:val="0"/>
              <w:autoSpaceDE w:val="0"/>
              <w:autoSpaceDN w:val="0"/>
              <w:adjustRightInd w:val="0"/>
              <w:spacing w:before="120"/>
              <w:ind w:right="153"/>
              <w:jc w:val="both"/>
              <w:rPr>
                <w:sz w:val="18"/>
                <w:szCs w:val="18"/>
              </w:rPr>
            </w:pPr>
          </w:p>
        </w:tc>
      </w:tr>
    </w:tbl>
    <w:p w14:paraId="6ED8D31F" w14:textId="77777777" w:rsidR="00CB0FB3" w:rsidRPr="00A8668E" w:rsidRDefault="00CB0FB3" w:rsidP="00AB7580">
      <w:pPr>
        <w:widowControl w:val="0"/>
        <w:autoSpaceDE w:val="0"/>
        <w:autoSpaceDN w:val="0"/>
        <w:adjustRightInd w:val="0"/>
        <w:spacing w:before="5" w:line="100" w:lineRule="exact"/>
        <w:jc w:val="both"/>
        <w:rPr>
          <w:sz w:val="18"/>
          <w:szCs w:val="18"/>
        </w:rPr>
      </w:pPr>
    </w:p>
    <w:p w14:paraId="0F2832B1" w14:textId="77777777" w:rsidR="004F3A3C" w:rsidRPr="00A8668E" w:rsidRDefault="00913B71" w:rsidP="00AB7580">
      <w:pPr>
        <w:widowControl w:val="0"/>
        <w:autoSpaceDE w:val="0"/>
        <w:autoSpaceDN w:val="0"/>
        <w:adjustRightInd w:val="0"/>
        <w:spacing w:line="200" w:lineRule="exact"/>
        <w:jc w:val="both"/>
        <w:rPr>
          <w:sz w:val="18"/>
          <w:szCs w:val="18"/>
        </w:rPr>
      </w:pPr>
      <w:r w:rsidRPr="00A8668E">
        <w:rPr>
          <w:noProof/>
          <w:sz w:val="18"/>
          <w:szCs w:val="18"/>
        </w:rPr>
        <mc:AlternateContent>
          <mc:Choice Requires="wps">
            <w:drawing>
              <wp:anchor distT="0" distB="0" distL="114300" distR="114300" simplePos="0" relativeHeight="251657728" behindDoc="1" locked="0" layoutInCell="0" allowOverlap="1" wp14:anchorId="4316BCB2" wp14:editId="5A51C072">
                <wp:simplePos x="0" y="0"/>
                <wp:positionH relativeFrom="page">
                  <wp:posOffset>6350</wp:posOffset>
                </wp:positionH>
                <wp:positionV relativeFrom="page">
                  <wp:posOffset>209550</wp:posOffset>
                </wp:positionV>
                <wp:extent cx="0" cy="10691495"/>
                <wp:effectExtent l="6350" t="9525" r="12700" b="14605"/>
                <wp:wrapNone/>
                <wp:docPr id="2" name="Freeform 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0691495"/>
                        </a:xfrm>
                        <a:custGeom>
                          <a:avLst/>
                          <a:gdLst>
                            <a:gd name="T0" fmla="*/ 0 w 11895"/>
                            <a:gd name="T1" fmla="*/ 0 h 16837"/>
                            <a:gd name="T2" fmla="*/ 0 w 11895"/>
                            <a:gd name="T3" fmla="*/ 16837 h 16837"/>
                          </a:gdLst>
                          <a:ahLst/>
                          <a:cxnLst>
                            <a:cxn ang="0">
                              <a:pos x="T0" y="T1"/>
                            </a:cxn>
                            <a:cxn ang="0">
                              <a:pos x="T2" y="T3"/>
                            </a:cxn>
                          </a:cxnLst>
                          <a:rect l="0" t="0" r="r" b="b"/>
                          <a:pathLst>
                            <a:path w="11895" h="16837">
                              <a:moveTo>
                                <a:pt x="0" y="0"/>
                              </a:moveTo>
                              <a:lnTo>
                                <a:pt x="0" y="16837"/>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96CE5" id="Freeform 547" o:spid="_x0000_s1026" style="position:absolute;margin-left:.5pt;margin-top:16.5pt;width:0;height:841.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895,1683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q1bf+gIAAJoGAAAOAAAAZHJzL2Uyb0RvYy54bWysVdtu2zAMfR+wfxD0OCC1lbi5GHWKIpdh QLcVaPYBiizHxmzJk5Q43bB/H0U7qdNi2DCsDy5l0oeHhyJzc3usSnKQxhZaJZRdhZRIJXRaqF1C v2zWgykl1nGV8lIrmdAnaent/O2bm6aO5VDnukylIQCibNzUCc2dq+MgsCKXFbdXupYKnJk2FXdw NLsgNbwB9KoMhmE4Dhpt0tpoIa2Ft8vWSeeIn2VSuM9ZZqUjZUKBm8OnwefWP4P5DY93htd5IToa /B9YVLxQkPQMteSOk70pXkFVhTDa6sxdCV0FOssKIbEGqIaFL6p5zHktsRYQx9Znmez/gxWfDg+G FGlCh5QoXkGL1kZKLzi5jiZen6a2MYQ91g/GV2jrey2+WnAEFx5/sBBDts1HnQIO3zuNmhwzU/kv oVpyROmfztLLoyOifSngLQvHMxbNrn3egMenL8XeuvdSIwo/3FvXti0FC0VPO+obaHFWldDBdwEJ SUMYm7Zg0JlzELsIygkbT0dYaT8I5Pgz0qgXhCikhwb8dyeGPD+RFkfVsQaLcD8mIapUa+vV8SWA EBvWSQBRvsTfBANLHzzqB0Pe5yQGJuDl3TeUwN3f+m94XHPnuZ1M0kATUDSSg4XKeF+lD3KjMcq9 aCLke/aW6nXUWV+IbP1g+LzY4zMBz7vXZ6XXRVkix1IhreEkbKWyuixS7/V8rNltF6UhBw4jPhyx 9RCnGtAuwozeqxTRcsnTVWc7XpStjdw8HtzITg9/N3GGf8zC2Wq6mkaDaDheDaJwuRzcrRfRYLxm k+vlaLlYLNlP30UWxXmRplJ5dqd9wqK/m9dus7Wb4LxRLqq4KHaNf13re2HBJQ1UGWo5/cfqcHb9 uLbzvdXpE4yu0e2ChIUORq7Nd0oaWI4Jtd/23EhKyg8Ktg/MaOS3KR6i6wlITkzfs+17uBIAlVBH 4b57c+HaDbyvTbHLIRPDCVD6DlZGVvjpRn4tq+4ACxAr6Ja137D9M0Y9/6TMfwEAAP//AwBQSwME FAAGAAgAAAAhAD2P7izcAAAABwEAAA8AAABkcnMvZG93bnJldi54bWxMj81OwzAQhO9IvIO1SFwQ dUpQAyFOFSFxQuKn5cJtG2+TiHgdYrcJb8/2BKfRaFaz3xTr2fXqSGPoPBtYLhJQxLW3HTcGPrZP 13egQkS22HsmAz8UYF2enxWYWz/xOx03sVFSwiFHA22MQ651qFtyGBZ+IJZs70eHUezYaDviJOWu 1zdJstIOO5YPLQ702FL9tTk4A5jW+nZ7Nfvvl2p63Yfnt8/7rDLm8mKuHkBFmuPfMZzwBR1KYdr5 A9ugevGyJBpIU9FTLLITyZarDHRZ6P/85S8AAAD//wMAUEsBAi0AFAAGAAgAAAAhALaDOJL+AAAA 4QEAABMAAAAAAAAAAAAAAAAAAAAAAFtDb250ZW50X1R5cGVzXS54bWxQSwECLQAUAAYACAAAACEA OP0h/9YAAACUAQAACwAAAAAAAAAAAAAAAAAvAQAAX3JlbHMvLnJlbHNQSwECLQAUAAYACAAAACEA WatW3/oCAACaBgAADgAAAAAAAAAAAAAAAAAuAgAAZHJzL2Uyb0RvYy54bWxQSwECLQAUAAYACAAA ACEAPY/uLNwAAAAHAQAADwAAAAAAAAAAAAAAAABUBQAAZHJzL2Rvd25yZXYueG1sUEsFBgAAAAAE AAQA8wAAAF0GAAAAAA== " o:allowincell="f" path="m,l,16837e" filled="f" strokecolor="#231f20" strokeweight="1pt">
                <v:path arrowok="t" o:connecttype="custom" o:connectlocs="0,0;0,10691495" o:connectangles="0,0"/>
                <w10:wrap anchorx="page" anchory="page"/>
              </v:shape>
            </w:pict>
          </mc:Fallback>
        </mc:AlternateContent>
      </w:r>
    </w:p>
    <w:p w14:paraId="142D6F78" w14:textId="77777777" w:rsidR="004F3A3C" w:rsidRPr="00A8668E" w:rsidRDefault="004F3A3C" w:rsidP="00AB7580">
      <w:pPr>
        <w:rPr>
          <w:sz w:val="18"/>
          <w:szCs w:val="18"/>
        </w:rPr>
      </w:pPr>
    </w:p>
    <w:p w14:paraId="2E1A06CB" w14:textId="77777777" w:rsidR="009211CF" w:rsidRPr="00A8668E" w:rsidRDefault="009211CF" w:rsidP="00AB7580">
      <w:pPr>
        <w:rPr>
          <w:sz w:val="18"/>
          <w:szCs w:val="18"/>
        </w:rPr>
      </w:pPr>
      <w:r w:rsidRPr="00A8668E">
        <w:rPr>
          <w:sz w:val="18"/>
          <w:szCs w:val="18"/>
        </w:rPr>
        <w:br w:type="page"/>
      </w:r>
    </w:p>
    <w:p w14:paraId="37835610" w14:textId="77777777" w:rsidR="004F3A3C" w:rsidRDefault="004F3A3C" w:rsidP="00AB7580">
      <w:pPr>
        <w:rPr>
          <w:sz w:val="18"/>
          <w:szCs w:val="18"/>
        </w:rPr>
      </w:pPr>
    </w:p>
    <w:p w14:paraId="2123A6B2" w14:textId="77777777" w:rsidR="000E242F" w:rsidRDefault="000E242F" w:rsidP="00AB7580">
      <w:pPr>
        <w:rPr>
          <w:sz w:val="18"/>
          <w:szCs w:val="18"/>
        </w:rPr>
      </w:pPr>
    </w:p>
    <w:p w14:paraId="060534E3" w14:textId="77777777" w:rsidR="000E242F" w:rsidRDefault="000E242F" w:rsidP="00AB7580">
      <w:pPr>
        <w:rPr>
          <w:sz w:val="18"/>
          <w:szCs w:val="18"/>
        </w:rPr>
      </w:pPr>
    </w:p>
    <w:p w14:paraId="456BD9A4" w14:textId="77777777" w:rsidR="000E242F" w:rsidRDefault="000E242F" w:rsidP="00AB7580">
      <w:pPr>
        <w:rPr>
          <w:sz w:val="18"/>
          <w:szCs w:val="18"/>
        </w:rPr>
      </w:pPr>
    </w:p>
    <w:p w14:paraId="0C672453" w14:textId="77777777" w:rsidR="000E242F" w:rsidRDefault="000E242F" w:rsidP="00AB7580">
      <w:pPr>
        <w:rPr>
          <w:sz w:val="18"/>
          <w:szCs w:val="18"/>
        </w:rPr>
      </w:pPr>
    </w:p>
    <w:p w14:paraId="6D91E6F3" w14:textId="77777777" w:rsidR="000E242F" w:rsidRDefault="000E242F" w:rsidP="00AB7580">
      <w:pPr>
        <w:rPr>
          <w:sz w:val="18"/>
          <w:szCs w:val="18"/>
        </w:rPr>
      </w:pPr>
    </w:p>
    <w:p w14:paraId="2938E34C" w14:textId="77777777" w:rsidR="000E242F" w:rsidRDefault="000E242F" w:rsidP="00AB7580">
      <w:pPr>
        <w:rPr>
          <w:sz w:val="18"/>
          <w:szCs w:val="18"/>
        </w:rPr>
      </w:pPr>
    </w:p>
    <w:p w14:paraId="419846DC" w14:textId="77777777" w:rsidR="000E242F" w:rsidRDefault="000E242F" w:rsidP="00AB7580">
      <w:pPr>
        <w:rPr>
          <w:sz w:val="18"/>
          <w:szCs w:val="18"/>
        </w:rPr>
      </w:pPr>
    </w:p>
    <w:p w14:paraId="701A361A" w14:textId="77777777" w:rsidR="000E242F" w:rsidRDefault="000E242F" w:rsidP="00AB7580">
      <w:pPr>
        <w:rPr>
          <w:sz w:val="18"/>
          <w:szCs w:val="18"/>
        </w:rPr>
      </w:pPr>
    </w:p>
    <w:p w14:paraId="181B8743" w14:textId="77777777" w:rsidR="000E242F" w:rsidRDefault="000E242F" w:rsidP="00AB7580">
      <w:pPr>
        <w:rPr>
          <w:sz w:val="18"/>
          <w:szCs w:val="18"/>
        </w:rPr>
      </w:pPr>
    </w:p>
    <w:p w14:paraId="4DF55261" w14:textId="77777777" w:rsidR="000E242F" w:rsidRDefault="000E242F" w:rsidP="00AB7580">
      <w:pPr>
        <w:rPr>
          <w:sz w:val="18"/>
          <w:szCs w:val="18"/>
        </w:rPr>
      </w:pPr>
    </w:p>
    <w:p w14:paraId="061B6719" w14:textId="77777777" w:rsidR="000E242F" w:rsidRDefault="000E242F" w:rsidP="00AB7580">
      <w:pPr>
        <w:rPr>
          <w:sz w:val="18"/>
          <w:szCs w:val="18"/>
        </w:rPr>
      </w:pPr>
    </w:p>
    <w:p w14:paraId="3E6EA174" w14:textId="77777777" w:rsidR="000E242F" w:rsidRDefault="000E242F" w:rsidP="00AB7580">
      <w:pPr>
        <w:rPr>
          <w:sz w:val="18"/>
          <w:szCs w:val="18"/>
        </w:rPr>
      </w:pPr>
    </w:p>
    <w:p w14:paraId="40702076" w14:textId="77777777" w:rsidR="000E242F" w:rsidRDefault="000E242F" w:rsidP="00AB7580">
      <w:pPr>
        <w:rPr>
          <w:sz w:val="18"/>
          <w:szCs w:val="18"/>
        </w:rPr>
      </w:pPr>
    </w:p>
    <w:p w14:paraId="3E93E85B" w14:textId="77777777" w:rsidR="000E242F" w:rsidRDefault="000E242F" w:rsidP="00AB7580">
      <w:pPr>
        <w:rPr>
          <w:sz w:val="18"/>
          <w:szCs w:val="18"/>
        </w:rPr>
      </w:pPr>
    </w:p>
    <w:p w14:paraId="4D85C9E6" w14:textId="77777777" w:rsidR="000E242F" w:rsidRDefault="000E242F" w:rsidP="00AB7580">
      <w:pPr>
        <w:rPr>
          <w:sz w:val="18"/>
          <w:szCs w:val="18"/>
        </w:rPr>
      </w:pPr>
    </w:p>
    <w:p w14:paraId="1EB91039" w14:textId="77777777" w:rsidR="000E242F" w:rsidRDefault="000E242F" w:rsidP="00AB7580">
      <w:pPr>
        <w:rPr>
          <w:sz w:val="18"/>
          <w:szCs w:val="18"/>
        </w:rPr>
      </w:pPr>
    </w:p>
    <w:p w14:paraId="4CBA891A" w14:textId="77777777" w:rsidR="000E242F" w:rsidRDefault="000E242F" w:rsidP="00AB7580">
      <w:pPr>
        <w:rPr>
          <w:sz w:val="18"/>
          <w:szCs w:val="18"/>
        </w:rPr>
      </w:pPr>
    </w:p>
    <w:p w14:paraId="1B6C1BD0" w14:textId="77777777" w:rsidR="000E242F" w:rsidRDefault="000E242F" w:rsidP="00AB7580">
      <w:pPr>
        <w:rPr>
          <w:sz w:val="18"/>
          <w:szCs w:val="18"/>
        </w:rPr>
      </w:pPr>
    </w:p>
    <w:p w14:paraId="7A55C263" w14:textId="77777777" w:rsidR="000E242F" w:rsidRDefault="000E242F" w:rsidP="00AB7580">
      <w:pPr>
        <w:rPr>
          <w:sz w:val="18"/>
          <w:szCs w:val="18"/>
        </w:rPr>
      </w:pPr>
    </w:p>
    <w:p w14:paraId="30F95994" w14:textId="77777777" w:rsidR="000E242F" w:rsidRDefault="000E242F" w:rsidP="00AB7580">
      <w:pPr>
        <w:rPr>
          <w:sz w:val="18"/>
          <w:szCs w:val="18"/>
        </w:rPr>
      </w:pPr>
    </w:p>
    <w:p w14:paraId="1783C49A" w14:textId="77777777" w:rsidR="000E242F" w:rsidRDefault="000E242F" w:rsidP="00AB7580">
      <w:pPr>
        <w:rPr>
          <w:sz w:val="18"/>
          <w:szCs w:val="18"/>
        </w:rPr>
      </w:pPr>
    </w:p>
    <w:p w14:paraId="41170CAC" w14:textId="77777777" w:rsidR="000E242F" w:rsidRDefault="000E242F" w:rsidP="00AB7580">
      <w:pPr>
        <w:rPr>
          <w:sz w:val="18"/>
          <w:szCs w:val="18"/>
        </w:rPr>
      </w:pPr>
    </w:p>
    <w:p w14:paraId="489359C7" w14:textId="77777777" w:rsidR="000E242F" w:rsidRDefault="000E242F" w:rsidP="00AB7580">
      <w:pPr>
        <w:rPr>
          <w:sz w:val="18"/>
          <w:szCs w:val="18"/>
        </w:rPr>
      </w:pPr>
    </w:p>
    <w:p w14:paraId="7C7190A6" w14:textId="77777777" w:rsidR="000E242F" w:rsidRDefault="000E242F" w:rsidP="00AB7580">
      <w:pPr>
        <w:rPr>
          <w:sz w:val="18"/>
          <w:szCs w:val="18"/>
        </w:rPr>
      </w:pPr>
    </w:p>
    <w:p w14:paraId="1030047F" w14:textId="77777777" w:rsidR="000E242F" w:rsidRDefault="000E242F" w:rsidP="00AB7580">
      <w:pPr>
        <w:rPr>
          <w:sz w:val="18"/>
          <w:szCs w:val="18"/>
        </w:rPr>
      </w:pPr>
    </w:p>
    <w:p w14:paraId="50BE0413" w14:textId="77777777" w:rsidR="000E242F" w:rsidRDefault="000E242F" w:rsidP="00AB7580">
      <w:pPr>
        <w:rPr>
          <w:sz w:val="18"/>
          <w:szCs w:val="18"/>
        </w:rPr>
      </w:pPr>
    </w:p>
    <w:p w14:paraId="722B4DA1" w14:textId="77777777" w:rsidR="000E242F" w:rsidRDefault="000E242F" w:rsidP="00AB7580">
      <w:pPr>
        <w:rPr>
          <w:sz w:val="18"/>
          <w:szCs w:val="18"/>
        </w:rPr>
      </w:pPr>
    </w:p>
    <w:p w14:paraId="04BBC0FC" w14:textId="77777777" w:rsidR="000E242F" w:rsidRDefault="000E242F" w:rsidP="00AB7580">
      <w:pPr>
        <w:rPr>
          <w:sz w:val="18"/>
          <w:szCs w:val="18"/>
        </w:rPr>
      </w:pPr>
    </w:p>
    <w:p w14:paraId="10AC4D87" w14:textId="77777777" w:rsidR="000E242F" w:rsidRDefault="000E242F" w:rsidP="00AB7580">
      <w:pPr>
        <w:rPr>
          <w:sz w:val="18"/>
          <w:szCs w:val="18"/>
        </w:rPr>
      </w:pPr>
    </w:p>
    <w:p w14:paraId="1791264F" w14:textId="77777777" w:rsidR="000E242F" w:rsidRDefault="000E242F" w:rsidP="00AB7580">
      <w:pPr>
        <w:rPr>
          <w:sz w:val="18"/>
          <w:szCs w:val="18"/>
        </w:rPr>
      </w:pPr>
    </w:p>
    <w:p w14:paraId="1ADAAF65" w14:textId="77777777" w:rsidR="000E242F" w:rsidRDefault="000E242F" w:rsidP="00AB7580">
      <w:pPr>
        <w:rPr>
          <w:sz w:val="18"/>
          <w:szCs w:val="18"/>
        </w:rPr>
      </w:pPr>
    </w:p>
    <w:p w14:paraId="307E40EC" w14:textId="77777777" w:rsidR="000E242F" w:rsidRDefault="000E242F" w:rsidP="00AB7580">
      <w:pPr>
        <w:rPr>
          <w:sz w:val="18"/>
          <w:szCs w:val="18"/>
        </w:rPr>
      </w:pPr>
    </w:p>
    <w:p w14:paraId="2B6ABD00" w14:textId="77777777" w:rsidR="000E242F" w:rsidRDefault="000E242F" w:rsidP="00AB7580">
      <w:pPr>
        <w:rPr>
          <w:sz w:val="18"/>
          <w:szCs w:val="18"/>
        </w:rPr>
      </w:pPr>
    </w:p>
    <w:p w14:paraId="3AF5AB5A" w14:textId="77777777" w:rsidR="000E242F" w:rsidRDefault="000E242F" w:rsidP="00AB7580">
      <w:pPr>
        <w:rPr>
          <w:sz w:val="18"/>
          <w:szCs w:val="18"/>
        </w:rPr>
      </w:pPr>
    </w:p>
    <w:p w14:paraId="1AC9E3C1" w14:textId="77777777" w:rsidR="000E242F" w:rsidRDefault="000E242F" w:rsidP="00AB7580">
      <w:pPr>
        <w:rPr>
          <w:sz w:val="18"/>
          <w:szCs w:val="18"/>
        </w:rPr>
      </w:pPr>
    </w:p>
    <w:p w14:paraId="1D23C06C" w14:textId="77777777" w:rsidR="000E242F" w:rsidRDefault="000E242F" w:rsidP="00AB7580">
      <w:pPr>
        <w:rPr>
          <w:sz w:val="18"/>
          <w:szCs w:val="18"/>
        </w:rPr>
      </w:pPr>
    </w:p>
    <w:p w14:paraId="442C2FFB" w14:textId="77777777" w:rsidR="000E242F" w:rsidRDefault="000E242F" w:rsidP="00AB7580">
      <w:pPr>
        <w:rPr>
          <w:sz w:val="18"/>
          <w:szCs w:val="18"/>
        </w:rPr>
      </w:pPr>
    </w:p>
    <w:p w14:paraId="2D79FBFF" w14:textId="77777777" w:rsidR="000E242F" w:rsidRDefault="000E242F" w:rsidP="00AB7580">
      <w:pPr>
        <w:rPr>
          <w:sz w:val="18"/>
          <w:szCs w:val="18"/>
        </w:rPr>
      </w:pPr>
    </w:p>
    <w:p w14:paraId="1566A7EE" w14:textId="77777777" w:rsidR="000E242F" w:rsidRDefault="000E242F" w:rsidP="00AB7580">
      <w:pPr>
        <w:rPr>
          <w:sz w:val="18"/>
          <w:szCs w:val="18"/>
        </w:rPr>
      </w:pPr>
    </w:p>
    <w:p w14:paraId="5D34C5AA" w14:textId="77777777" w:rsidR="000E242F" w:rsidRDefault="000E242F" w:rsidP="00AB7580">
      <w:pPr>
        <w:rPr>
          <w:sz w:val="18"/>
          <w:szCs w:val="18"/>
        </w:rPr>
      </w:pPr>
    </w:p>
    <w:p w14:paraId="47E28C03" w14:textId="77777777" w:rsidR="000E242F" w:rsidRDefault="000E242F" w:rsidP="00AB7580">
      <w:pPr>
        <w:rPr>
          <w:sz w:val="18"/>
          <w:szCs w:val="18"/>
        </w:rPr>
      </w:pPr>
    </w:p>
    <w:p w14:paraId="0E60C5F2" w14:textId="77777777" w:rsidR="000E242F" w:rsidRDefault="000E242F" w:rsidP="00AB7580">
      <w:pPr>
        <w:rPr>
          <w:sz w:val="18"/>
          <w:szCs w:val="18"/>
        </w:rPr>
      </w:pPr>
    </w:p>
    <w:p w14:paraId="79CF9568" w14:textId="77777777" w:rsidR="000E242F" w:rsidRDefault="000E242F" w:rsidP="00AB7580">
      <w:pPr>
        <w:rPr>
          <w:sz w:val="18"/>
          <w:szCs w:val="18"/>
        </w:rPr>
      </w:pPr>
    </w:p>
    <w:p w14:paraId="4236F8BA" w14:textId="77777777" w:rsidR="000E242F" w:rsidRDefault="000E242F" w:rsidP="00AB7580">
      <w:pPr>
        <w:rPr>
          <w:sz w:val="18"/>
          <w:szCs w:val="18"/>
        </w:rPr>
      </w:pPr>
    </w:p>
    <w:p w14:paraId="1CC9EFE6" w14:textId="77777777" w:rsidR="000E242F" w:rsidRDefault="000E242F" w:rsidP="00AB7580">
      <w:pPr>
        <w:rPr>
          <w:sz w:val="18"/>
          <w:szCs w:val="18"/>
        </w:rPr>
      </w:pPr>
    </w:p>
    <w:p w14:paraId="7F6F4999" w14:textId="77777777" w:rsidR="000E242F" w:rsidRDefault="000E242F" w:rsidP="00AB7580">
      <w:pPr>
        <w:rPr>
          <w:sz w:val="18"/>
          <w:szCs w:val="18"/>
        </w:rPr>
      </w:pPr>
    </w:p>
    <w:p w14:paraId="78585575" w14:textId="77777777" w:rsidR="000E242F" w:rsidRDefault="000E242F" w:rsidP="00AB7580">
      <w:pPr>
        <w:rPr>
          <w:sz w:val="18"/>
          <w:szCs w:val="18"/>
        </w:rPr>
      </w:pPr>
    </w:p>
    <w:p w14:paraId="1DD88780" w14:textId="77777777" w:rsidR="000E242F" w:rsidRPr="00A8668E" w:rsidRDefault="000E242F" w:rsidP="00AB7580">
      <w:pPr>
        <w:rPr>
          <w:sz w:val="18"/>
          <w:szCs w:val="18"/>
        </w:rPr>
      </w:pPr>
    </w:p>
    <w:p w14:paraId="4489861E" w14:textId="77777777" w:rsidR="004F3A3C" w:rsidRPr="00A8668E" w:rsidRDefault="004F3A3C" w:rsidP="00AB7580">
      <w:pPr>
        <w:rPr>
          <w:sz w:val="18"/>
          <w:szCs w:val="18"/>
        </w:rPr>
      </w:pPr>
    </w:p>
    <w:p w14:paraId="6AEB12B9" w14:textId="77777777" w:rsidR="004F3A3C" w:rsidRPr="00A8668E" w:rsidRDefault="004F3A3C" w:rsidP="00AB7580">
      <w:pPr>
        <w:widowControl w:val="0"/>
        <w:autoSpaceDE w:val="0"/>
        <w:autoSpaceDN w:val="0"/>
        <w:adjustRightInd w:val="0"/>
        <w:spacing w:line="200" w:lineRule="exact"/>
        <w:jc w:val="both"/>
        <w:rPr>
          <w:sz w:val="18"/>
          <w:szCs w:val="18"/>
        </w:rPr>
      </w:pPr>
    </w:p>
    <w:p w14:paraId="573A3DA4" w14:textId="77777777" w:rsidR="004F3A3C" w:rsidRPr="00A8668E" w:rsidRDefault="004F3A3C" w:rsidP="00AB7580">
      <w:pPr>
        <w:widowControl w:val="0"/>
        <w:autoSpaceDE w:val="0"/>
        <w:autoSpaceDN w:val="0"/>
        <w:adjustRightInd w:val="0"/>
        <w:spacing w:line="200" w:lineRule="exact"/>
        <w:jc w:val="both"/>
        <w:rPr>
          <w:sz w:val="18"/>
          <w:szCs w:val="18"/>
        </w:rPr>
      </w:pPr>
    </w:p>
    <w:p w14:paraId="705B8EEC" w14:textId="5716DBDA" w:rsidR="004F3A3C" w:rsidRPr="00A8668E" w:rsidRDefault="004F3A3C" w:rsidP="00A8668E">
      <w:pPr>
        <w:pStyle w:val="Ttulo1"/>
      </w:pPr>
      <w:bookmarkStart w:id="179" w:name="_Toc166049931"/>
      <w:r w:rsidRPr="00A8668E">
        <w:t xml:space="preserve">40/2015 LEGEARI LOTUTAKO </w:t>
      </w:r>
      <w:r w:rsidR="0091745A" w:rsidRPr="00A8668E">
        <w:t xml:space="preserve">LANKIDETZA HITZARMENAK, </w:t>
      </w:r>
      <w:r w:rsidRPr="00A8668E">
        <w:t xml:space="preserve">DIRULAGUNTZAK , TRANSFERENTZIAK </w:t>
      </w:r>
      <w:r w:rsidR="0091745A" w:rsidRPr="00A8668E">
        <w:t>ETA BESTE FINANTZA-KONPROMISO BATZUK</w:t>
      </w:r>
      <w:bookmarkEnd w:id="179"/>
    </w:p>
    <w:p w14:paraId="0386E57B" w14:textId="77777777" w:rsidR="004F3A3C" w:rsidRPr="00A8668E" w:rsidRDefault="004F3A3C" w:rsidP="00AB7580">
      <w:pPr>
        <w:widowControl w:val="0"/>
        <w:autoSpaceDE w:val="0"/>
        <w:autoSpaceDN w:val="0"/>
        <w:adjustRightInd w:val="0"/>
        <w:spacing w:before="10"/>
        <w:ind w:right="340"/>
        <w:jc w:val="both"/>
        <w:rPr>
          <w:color w:val="58595B"/>
          <w:sz w:val="18"/>
          <w:szCs w:val="18"/>
        </w:rPr>
      </w:pPr>
      <w:r w:rsidRPr="00A8668E">
        <w:rPr>
          <w:color w:val="58595B"/>
          <w:sz w:val="18"/>
          <w:szCs w:val="18"/>
        </w:rPr>
        <w:br w:type="page"/>
      </w:r>
    </w:p>
    <w:p w14:paraId="691E48F8" w14:textId="77777777" w:rsidR="004F3A3C" w:rsidRPr="00A8668E" w:rsidRDefault="004F3A3C" w:rsidP="004C4154">
      <w:pPr>
        <w:pStyle w:val="Ttulo2"/>
        <w:numPr>
          <w:ilvl w:val="0"/>
          <w:numId w:val="55"/>
        </w:numPr>
      </w:pPr>
      <w:bookmarkStart w:id="180" w:name="_Toc166049932"/>
      <w:r w:rsidRPr="00A8668E">
        <w:lastRenderedPageBreak/>
        <w:t>Lehia askeko araubidean emandako dirulaguntzak</w:t>
      </w:r>
      <w:bookmarkEnd w:id="180"/>
    </w:p>
    <w:p w14:paraId="49E22F28" w14:textId="77777777" w:rsidR="004F3A3C" w:rsidRPr="00A8668E" w:rsidRDefault="004F3A3C" w:rsidP="004C4154">
      <w:pPr>
        <w:pStyle w:val="Ttulo3"/>
        <w:numPr>
          <w:ilvl w:val="0"/>
          <w:numId w:val="113"/>
        </w:numPr>
      </w:pPr>
      <w:bookmarkStart w:id="181" w:name="_Toc166049933"/>
      <w:r w:rsidRPr="00A8668E">
        <w:t>Oinarri arautzaileak onartzea</w:t>
      </w:r>
      <w:r w:rsidR="002B0989" w:rsidRPr="00A8668E">
        <w:t xml:space="preserve"> (faserik gabe)</w:t>
      </w:r>
      <w:bookmarkEnd w:id="18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0" w:type="dxa"/>
          <w:right w:w="0" w:type="dxa"/>
        </w:tblCellMar>
        <w:tblLook w:val="0000" w:firstRow="0" w:lastRow="0" w:firstColumn="0" w:lastColumn="0" w:noHBand="0" w:noVBand="0"/>
      </w:tblPr>
      <w:tblGrid>
        <w:gridCol w:w="1325"/>
        <w:gridCol w:w="1445"/>
        <w:gridCol w:w="4697"/>
        <w:gridCol w:w="964"/>
      </w:tblGrid>
      <w:tr w:rsidR="004F3A3C" w:rsidRPr="00A8668E" w14:paraId="1A48890C" w14:textId="77777777" w:rsidTr="00CB6DD6">
        <w:trPr>
          <w:trHeight w:val="20"/>
        </w:trPr>
        <w:tc>
          <w:tcPr>
            <w:tcW w:w="1325" w:type="dxa"/>
            <w:tcBorders>
              <w:right w:val="dotted" w:sz="4" w:space="0" w:color="auto"/>
            </w:tcBorders>
          </w:tcPr>
          <w:p w14:paraId="0537DBF0" w14:textId="77777777" w:rsidR="004F3A3C" w:rsidRPr="0094178A" w:rsidRDefault="004F3A3C" w:rsidP="0094178A">
            <w:pPr>
              <w:widowControl w:val="0"/>
              <w:autoSpaceDE w:val="0"/>
              <w:autoSpaceDN w:val="0"/>
              <w:adjustRightInd w:val="0"/>
              <w:spacing w:before="9" w:line="280" w:lineRule="exact"/>
              <w:ind w:right="-120"/>
              <w:jc w:val="both"/>
              <w:rPr>
                <w:sz w:val="14"/>
                <w:szCs w:val="14"/>
              </w:rPr>
            </w:pPr>
            <w:r w:rsidRPr="0094178A">
              <w:rPr>
                <w:b/>
                <w:sz w:val="14"/>
                <w:szCs w:val="14"/>
              </w:rPr>
              <w:t>A.</w:t>
            </w:r>
          </w:p>
        </w:tc>
        <w:tc>
          <w:tcPr>
            <w:tcW w:w="1445" w:type="dxa"/>
            <w:tcBorders>
              <w:left w:val="dotted" w:sz="4" w:space="0" w:color="auto"/>
              <w:right w:val="dotted" w:sz="4" w:space="0" w:color="auto"/>
            </w:tcBorders>
          </w:tcPr>
          <w:p w14:paraId="4AFD47D3" w14:textId="77777777" w:rsidR="004F3A3C" w:rsidRPr="0094178A" w:rsidRDefault="004F3A3C" w:rsidP="0094178A">
            <w:pPr>
              <w:widowControl w:val="0"/>
              <w:autoSpaceDE w:val="0"/>
              <w:autoSpaceDN w:val="0"/>
              <w:adjustRightInd w:val="0"/>
              <w:ind w:right="-120"/>
              <w:jc w:val="both"/>
              <w:rPr>
                <w:vanish/>
                <w:sz w:val="14"/>
                <w:szCs w:val="14"/>
              </w:rPr>
            </w:pPr>
            <w:r w:rsidRPr="0094178A">
              <w:rPr>
                <w:b/>
                <w:sz w:val="14"/>
                <w:szCs w:val="14"/>
              </w:rPr>
              <w:t>Leg.</w:t>
            </w:r>
          </w:p>
          <w:p w14:paraId="71B947FC" w14:textId="77777777" w:rsidR="004F3A3C" w:rsidRPr="0094178A" w:rsidRDefault="004F3A3C" w:rsidP="0094178A">
            <w:pPr>
              <w:widowControl w:val="0"/>
              <w:autoSpaceDE w:val="0"/>
              <w:autoSpaceDN w:val="0"/>
              <w:adjustRightInd w:val="0"/>
              <w:ind w:right="-120"/>
              <w:jc w:val="both"/>
              <w:rPr>
                <w:sz w:val="14"/>
                <w:szCs w:val="14"/>
              </w:rPr>
            </w:pPr>
            <w:r w:rsidRPr="0094178A">
              <w:rPr>
                <w:b/>
                <w:sz w:val="14"/>
                <w:szCs w:val="14"/>
              </w:rPr>
              <w:t xml:space="preserve"> Erref.</w:t>
            </w:r>
          </w:p>
        </w:tc>
        <w:tc>
          <w:tcPr>
            <w:tcW w:w="4697" w:type="dxa"/>
            <w:tcBorders>
              <w:left w:val="dotted" w:sz="4" w:space="0" w:color="auto"/>
              <w:right w:val="dotted" w:sz="4" w:space="0" w:color="auto"/>
            </w:tcBorders>
          </w:tcPr>
          <w:p w14:paraId="6C0B82AF" w14:textId="77777777" w:rsidR="004F3A3C" w:rsidRPr="00A8668E" w:rsidRDefault="004F3A3C" w:rsidP="00AB7580">
            <w:pPr>
              <w:widowControl w:val="0"/>
              <w:autoSpaceDE w:val="0"/>
              <w:autoSpaceDN w:val="0"/>
              <w:adjustRightInd w:val="0"/>
              <w:spacing w:before="60"/>
              <w:ind w:right="165"/>
              <w:jc w:val="both"/>
              <w:rPr>
                <w:sz w:val="18"/>
                <w:szCs w:val="18"/>
              </w:rPr>
            </w:pPr>
            <w:r w:rsidRPr="00A8668E">
              <w:rPr>
                <w:b/>
                <w:sz w:val="18"/>
                <w:szCs w:val="18"/>
              </w:rPr>
              <w:t>Oinarrizko betekizun orokorrak</w:t>
            </w:r>
          </w:p>
        </w:tc>
        <w:tc>
          <w:tcPr>
            <w:tcW w:w="964" w:type="dxa"/>
            <w:tcBorders>
              <w:left w:val="dotted" w:sz="4" w:space="0" w:color="auto"/>
            </w:tcBorders>
          </w:tcPr>
          <w:p w14:paraId="10A16265" w14:textId="77777777" w:rsidR="004F3A3C" w:rsidRPr="00A8668E" w:rsidRDefault="00560626"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37400FFA" w14:textId="77777777" w:rsidTr="00CB6DD6">
        <w:trPr>
          <w:trHeight w:val="1059"/>
        </w:trPr>
        <w:tc>
          <w:tcPr>
            <w:tcW w:w="1325" w:type="dxa"/>
            <w:tcBorders>
              <w:right w:val="dotted" w:sz="4" w:space="0" w:color="auto"/>
            </w:tcBorders>
          </w:tcPr>
          <w:p w14:paraId="6BBE485B" w14:textId="77777777" w:rsidR="004F3A3C" w:rsidRPr="0094178A" w:rsidRDefault="004F3A3C" w:rsidP="0094178A">
            <w:pPr>
              <w:widowControl w:val="0"/>
              <w:autoSpaceDE w:val="0"/>
              <w:autoSpaceDN w:val="0"/>
              <w:adjustRightInd w:val="0"/>
              <w:spacing w:before="120"/>
              <w:ind w:right="-120"/>
              <w:jc w:val="both"/>
              <w:rPr>
                <w:sz w:val="14"/>
                <w:szCs w:val="14"/>
              </w:rPr>
            </w:pPr>
            <w:r w:rsidRPr="0094178A">
              <w:rPr>
                <w:sz w:val="14"/>
                <w:szCs w:val="14"/>
              </w:rPr>
              <w:t>A.1</w:t>
            </w:r>
          </w:p>
          <w:p w14:paraId="7DEAB155" w14:textId="77777777" w:rsidR="004F3A3C" w:rsidRPr="0094178A" w:rsidRDefault="00327BF0" w:rsidP="0094178A">
            <w:pPr>
              <w:widowControl w:val="0"/>
              <w:autoSpaceDE w:val="0"/>
              <w:autoSpaceDN w:val="0"/>
              <w:adjustRightInd w:val="0"/>
              <w:ind w:right="-120"/>
              <w:jc w:val="both"/>
              <w:rPr>
                <w:sz w:val="14"/>
                <w:szCs w:val="14"/>
              </w:rPr>
            </w:pPr>
            <w:r w:rsidRPr="0094178A">
              <w:rPr>
                <w:color w:val="231F20"/>
                <w:sz w:val="14"/>
                <w:szCs w:val="14"/>
                <w:lang w:eastAsia="en-US"/>
              </w:rPr>
              <w:t>ERAGOZPEN ETENARAZLEA</w:t>
            </w:r>
          </w:p>
          <w:p w14:paraId="2FA207D6" w14:textId="77777777" w:rsidR="004F3A3C" w:rsidRPr="0094178A" w:rsidRDefault="004F3A3C" w:rsidP="0094178A">
            <w:pPr>
              <w:widowControl w:val="0"/>
              <w:autoSpaceDE w:val="0"/>
              <w:autoSpaceDN w:val="0"/>
              <w:adjustRightInd w:val="0"/>
              <w:spacing w:before="9" w:line="280" w:lineRule="exact"/>
              <w:ind w:right="-120"/>
              <w:jc w:val="both"/>
              <w:rPr>
                <w:sz w:val="14"/>
                <w:szCs w:val="14"/>
              </w:rPr>
            </w:pPr>
          </w:p>
        </w:tc>
        <w:tc>
          <w:tcPr>
            <w:tcW w:w="1445" w:type="dxa"/>
            <w:tcBorders>
              <w:left w:val="dotted" w:sz="4" w:space="0" w:color="auto"/>
              <w:right w:val="dotted" w:sz="4" w:space="0" w:color="auto"/>
            </w:tcBorders>
          </w:tcPr>
          <w:p w14:paraId="76135D41" w14:textId="77777777" w:rsidR="004F3A3C" w:rsidRPr="0094178A" w:rsidRDefault="004F3A3C" w:rsidP="0094178A">
            <w:pPr>
              <w:widowControl w:val="0"/>
              <w:autoSpaceDE w:val="0"/>
              <w:autoSpaceDN w:val="0"/>
              <w:adjustRightInd w:val="0"/>
              <w:spacing w:before="80"/>
              <w:ind w:right="-120"/>
              <w:jc w:val="both"/>
              <w:rPr>
                <w:color w:val="000000"/>
                <w:sz w:val="14"/>
                <w:szCs w:val="14"/>
              </w:rPr>
            </w:pPr>
            <w:r w:rsidRPr="0094178A">
              <w:rPr>
                <w:sz w:val="14"/>
                <w:szCs w:val="14"/>
              </w:rPr>
              <w:t>BKFD 13.2 b)</w:t>
            </w:r>
            <w:r w:rsidR="004A58D3" w:rsidRPr="0094178A">
              <w:rPr>
                <w:sz w:val="14"/>
                <w:szCs w:val="14"/>
              </w:rPr>
              <w:t xml:space="preserve"> </w:t>
            </w:r>
            <w:r w:rsidRPr="0094178A">
              <w:rPr>
                <w:sz w:val="14"/>
                <w:szCs w:val="14"/>
              </w:rPr>
              <w:t>DLO 17.2</w:t>
            </w:r>
            <w:r w:rsidR="004A58D3" w:rsidRPr="0094178A">
              <w:rPr>
                <w:sz w:val="14"/>
                <w:szCs w:val="14"/>
              </w:rPr>
              <w:t xml:space="preserve"> </w:t>
            </w:r>
            <w:r w:rsidRPr="0094178A">
              <w:rPr>
                <w:color w:val="000000"/>
                <w:sz w:val="14"/>
                <w:szCs w:val="14"/>
              </w:rPr>
              <w:t>TAOL 22</w:t>
            </w:r>
          </w:p>
        </w:tc>
        <w:tc>
          <w:tcPr>
            <w:tcW w:w="4697" w:type="dxa"/>
            <w:tcBorders>
              <w:left w:val="dotted" w:sz="4" w:space="0" w:color="auto"/>
              <w:right w:val="dotted" w:sz="4" w:space="0" w:color="auto"/>
            </w:tcBorders>
          </w:tcPr>
          <w:p w14:paraId="5FED6F83" w14:textId="77777777" w:rsidR="004F3A3C" w:rsidRPr="00A8668E" w:rsidRDefault="004F3A3C" w:rsidP="00AB7580">
            <w:pPr>
              <w:widowControl w:val="0"/>
              <w:autoSpaceDE w:val="0"/>
              <w:autoSpaceDN w:val="0"/>
              <w:adjustRightInd w:val="0"/>
              <w:spacing w:before="60"/>
              <w:ind w:right="165"/>
              <w:jc w:val="both"/>
              <w:rPr>
                <w:sz w:val="18"/>
                <w:szCs w:val="18"/>
              </w:rPr>
            </w:pPr>
            <w:r w:rsidRPr="00A8668E">
              <w:rPr>
                <w:sz w:val="18"/>
                <w:szCs w:val="18"/>
              </w:rPr>
              <w:t>Organo eskudunak gastua sortzea</w:t>
            </w:r>
          </w:p>
        </w:tc>
        <w:tc>
          <w:tcPr>
            <w:tcW w:w="964" w:type="dxa"/>
            <w:tcBorders>
              <w:left w:val="dotted" w:sz="4" w:space="0" w:color="auto"/>
            </w:tcBorders>
          </w:tcPr>
          <w:p w14:paraId="32DBD9D2"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40FABABE" w14:textId="77777777" w:rsidTr="00CB6DD6">
        <w:trPr>
          <w:trHeight w:val="20"/>
        </w:trPr>
        <w:tc>
          <w:tcPr>
            <w:tcW w:w="1325" w:type="dxa"/>
            <w:tcBorders>
              <w:right w:val="dotted" w:sz="4" w:space="0" w:color="auto"/>
            </w:tcBorders>
          </w:tcPr>
          <w:p w14:paraId="2FB1B6A0" w14:textId="77777777" w:rsidR="004F3A3C" w:rsidRPr="0094178A" w:rsidRDefault="004F3A3C" w:rsidP="0094178A">
            <w:pPr>
              <w:widowControl w:val="0"/>
              <w:autoSpaceDE w:val="0"/>
              <w:autoSpaceDN w:val="0"/>
              <w:adjustRightInd w:val="0"/>
              <w:spacing w:before="120"/>
              <w:ind w:right="-120"/>
              <w:jc w:val="both"/>
              <w:rPr>
                <w:sz w:val="14"/>
                <w:szCs w:val="14"/>
              </w:rPr>
            </w:pPr>
            <w:r w:rsidRPr="0094178A">
              <w:rPr>
                <w:b/>
                <w:sz w:val="14"/>
                <w:szCs w:val="14"/>
              </w:rPr>
              <w:t>B.</w:t>
            </w:r>
          </w:p>
        </w:tc>
        <w:tc>
          <w:tcPr>
            <w:tcW w:w="1445" w:type="dxa"/>
            <w:tcBorders>
              <w:right w:val="dotted" w:sz="4" w:space="0" w:color="auto"/>
            </w:tcBorders>
          </w:tcPr>
          <w:p w14:paraId="4FB7D292" w14:textId="77777777" w:rsidR="004F3A3C" w:rsidRPr="0094178A" w:rsidRDefault="004F3A3C" w:rsidP="0094178A">
            <w:pPr>
              <w:widowControl w:val="0"/>
              <w:autoSpaceDE w:val="0"/>
              <w:autoSpaceDN w:val="0"/>
              <w:adjustRightInd w:val="0"/>
              <w:ind w:right="-120"/>
              <w:jc w:val="both"/>
              <w:rPr>
                <w:sz w:val="14"/>
                <w:szCs w:val="14"/>
              </w:rPr>
            </w:pPr>
            <w:r w:rsidRPr="0094178A">
              <w:rPr>
                <w:b/>
                <w:sz w:val="14"/>
                <w:szCs w:val="14"/>
              </w:rPr>
              <w:t>Leg.</w:t>
            </w:r>
          </w:p>
          <w:p w14:paraId="5A15F897" w14:textId="77777777" w:rsidR="004F3A3C" w:rsidRPr="0094178A" w:rsidRDefault="004F3A3C" w:rsidP="0094178A">
            <w:pPr>
              <w:widowControl w:val="0"/>
              <w:autoSpaceDE w:val="0"/>
              <w:autoSpaceDN w:val="0"/>
              <w:adjustRightInd w:val="0"/>
              <w:ind w:right="-120"/>
              <w:jc w:val="both"/>
              <w:rPr>
                <w:sz w:val="14"/>
                <w:szCs w:val="14"/>
              </w:rPr>
            </w:pPr>
            <w:r w:rsidRPr="0094178A">
              <w:rPr>
                <w:b/>
                <w:sz w:val="14"/>
                <w:szCs w:val="14"/>
              </w:rPr>
              <w:t xml:space="preserve"> Erref.</w:t>
            </w:r>
          </w:p>
        </w:tc>
        <w:tc>
          <w:tcPr>
            <w:tcW w:w="4697" w:type="dxa"/>
            <w:tcBorders>
              <w:right w:val="dotted" w:sz="4" w:space="0" w:color="auto"/>
            </w:tcBorders>
          </w:tcPr>
          <w:p w14:paraId="17EE929F" w14:textId="77777777" w:rsidR="004F3A3C" w:rsidRPr="00A8668E" w:rsidRDefault="004F3A3C" w:rsidP="00AB7580">
            <w:pPr>
              <w:widowControl w:val="0"/>
              <w:autoSpaceDE w:val="0"/>
              <w:autoSpaceDN w:val="0"/>
              <w:adjustRightInd w:val="0"/>
              <w:spacing w:before="60"/>
              <w:ind w:right="165"/>
              <w:jc w:val="both"/>
              <w:rPr>
                <w:sz w:val="18"/>
                <w:szCs w:val="18"/>
              </w:rPr>
            </w:pPr>
            <w:r w:rsidRPr="00A8668E">
              <w:rPr>
                <w:b/>
                <w:sz w:val="18"/>
                <w:szCs w:val="18"/>
              </w:rPr>
              <w:t>Oinarrizko betekizun osagarriak</w:t>
            </w:r>
          </w:p>
        </w:tc>
        <w:tc>
          <w:tcPr>
            <w:tcW w:w="964" w:type="dxa"/>
          </w:tcPr>
          <w:p w14:paraId="367BA877"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C472ABC" w14:textId="77777777" w:rsidTr="00CB6DD6">
        <w:trPr>
          <w:trHeight w:val="20"/>
        </w:trPr>
        <w:tc>
          <w:tcPr>
            <w:tcW w:w="1325" w:type="dxa"/>
            <w:tcBorders>
              <w:right w:val="dotted" w:sz="4" w:space="0" w:color="auto"/>
            </w:tcBorders>
            <w:shd w:val="clear" w:color="auto" w:fill="FFFFFF"/>
          </w:tcPr>
          <w:p w14:paraId="6DDAD8DF" w14:textId="77777777" w:rsidR="004F3A3C" w:rsidRPr="0094178A" w:rsidRDefault="004F3A3C" w:rsidP="0094178A">
            <w:pPr>
              <w:widowControl w:val="0"/>
              <w:autoSpaceDE w:val="0"/>
              <w:autoSpaceDN w:val="0"/>
              <w:adjustRightInd w:val="0"/>
              <w:spacing w:before="120"/>
              <w:ind w:right="-120"/>
              <w:jc w:val="both"/>
              <w:rPr>
                <w:sz w:val="14"/>
                <w:szCs w:val="14"/>
              </w:rPr>
            </w:pPr>
            <w:r w:rsidRPr="0094178A">
              <w:rPr>
                <w:sz w:val="14"/>
                <w:szCs w:val="14"/>
              </w:rPr>
              <w:t>B.1</w:t>
            </w:r>
          </w:p>
        </w:tc>
        <w:tc>
          <w:tcPr>
            <w:tcW w:w="1445" w:type="dxa"/>
            <w:tcBorders>
              <w:right w:val="dotted" w:sz="4" w:space="0" w:color="auto"/>
            </w:tcBorders>
            <w:shd w:val="clear" w:color="auto" w:fill="FFFFFF"/>
          </w:tcPr>
          <w:p w14:paraId="7FBED8A5" w14:textId="77777777" w:rsidR="004F3A3C" w:rsidRPr="0094178A" w:rsidRDefault="004F3A3C" w:rsidP="0094178A">
            <w:pPr>
              <w:widowControl w:val="0"/>
              <w:autoSpaceDE w:val="0"/>
              <w:autoSpaceDN w:val="0"/>
              <w:adjustRightInd w:val="0"/>
              <w:spacing w:before="80"/>
              <w:ind w:right="120"/>
              <w:jc w:val="both"/>
              <w:rPr>
                <w:sz w:val="14"/>
                <w:szCs w:val="14"/>
              </w:rPr>
            </w:pPr>
            <w:r w:rsidRPr="0094178A">
              <w:rPr>
                <w:sz w:val="14"/>
                <w:szCs w:val="14"/>
              </w:rPr>
              <w:t>AJA 172, 175</w:t>
            </w:r>
          </w:p>
        </w:tc>
        <w:tc>
          <w:tcPr>
            <w:tcW w:w="4697" w:type="dxa"/>
            <w:tcBorders>
              <w:right w:val="dotted" w:sz="4" w:space="0" w:color="auto"/>
            </w:tcBorders>
            <w:shd w:val="clear" w:color="auto" w:fill="FFFFFF"/>
          </w:tcPr>
          <w:p w14:paraId="578A3909" w14:textId="77777777" w:rsidR="004F3A3C" w:rsidRPr="00A8668E" w:rsidRDefault="004F3A3C" w:rsidP="00AB7580">
            <w:pPr>
              <w:widowControl w:val="0"/>
              <w:autoSpaceDE w:val="0"/>
              <w:autoSpaceDN w:val="0"/>
              <w:adjustRightInd w:val="0"/>
              <w:spacing w:before="60"/>
              <w:ind w:right="165"/>
              <w:jc w:val="both"/>
              <w:rPr>
                <w:sz w:val="18"/>
                <w:szCs w:val="18"/>
              </w:rPr>
            </w:pPr>
            <w:r w:rsidRPr="00A8668E">
              <w:rPr>
                <w:sz w:val="18"/>
                <w:szCs w:val="18"/>
              </w:rPr>
              <w:t>Organo kudeatzaileak aldeko txostena ematea</w:t>
            </w:r>
          </w:p>
        </w:tc>
        <w:tc>
          <w:tcPr>
            <w:tcW w:w="964" w:type="dxa"/>
            <w:shd w:val="clear" w:color="auto" w:fill="FFFFFF"/>
          </w:tcPr>
          <w:p w14:paraId="6CBAFB4A"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2F384943" w14:textId="77777777" w:rsidTr="00CB6DD6">
        <w:trPr>
          <w:trHeight w:val="20"/>
        </w:trPr>
        <w:tc>
          <w:tcPr>
            <w:tcW w:w="1325" w:type="dxa"/>
            <w:tcBorders>
              <w:right w:val="dotted" w:sz="4" w:space="0" w:color="auto"/>
            </w:tcBorders>
          </w:tcPr>
          <w:p w14:paraId="313F5B05" w14:textId="77777777" w:rsidR="004F3A3C" w:rsidRPr="0094178A" w:rsidRDefault="004F3A3C" w:rsidP="0094178A">
            <w:pPr>
              <w:widowControl w:val="0"/>
              <w:autoSpaceDE w:val="0"/>
              <w:autoSpaceDN w:val="0"/>
              <w:adjustRightInd w:val="0"/>
              <w:spacing w:before="120"/>
              <w:ind w:right="-120"/>
              <w:jc w:val="both"/>
              <w:rPr>
                <w:sz w:val="14"/>
                <w:szCs w:val="14"/>
              </w:rPr>
            </w:pPr>
            <w:r w:rsidRPr="0094178A">
              <w:rPr>
                <w:sz w:val="14"/>
                <w:szCs w:val="14"/>
              </w:rPr>
              <w:t>B.</w:t>
            </w:r>
            <w:r w:rsidR="00CB6DD6" w:rsidRPr="0094178A">
              <w:rPr>
                <w:sz w:val="14"/>
                <w:szCs w:val="14"/>
              </w:rPr>
              <w:t>2</w:t>
            </w:r>
          </w:p>
        </w:tc>
        <w:tc>
          <w:tcPr>
            <w:tcW w:w="1445" w:type="dxa"/>
            <w:tcBorders>
              <w:right w:val="dotted" w:sz="4" w:space="0" w:color="auto"/>
            </w:tcBorders>
          </w:tcPr>
          <w:p w14:paraId="669397CB" w14:textId="77777777" w:rsidR="004F3A3C" w:rsidRPr="0094178A" w:rsidRDefault="004F3A3C" w:rsidP="0094178A">
            <w:pPr>
              <w:widowControl w:val="0"/>
              <w:autoSpaceDE w:val="0"/>
              <w:autoSpaceDN w:val="0"/>
              <w:adjustRightInd w:val="0"/>
              <w:spacing w:before="80"/>
              <w:ind w:right="-120"/>
              <w:jc w:val="both"/>
              <w:rPr>
                <w:sz w:val="14"/>
                <w:szCs w:val="14"/>
              </w:rPr>
            </w:pPr>
            <w:r w:rsidRPr="0094178A">
              <w:rPr>
                <w:sz w:val="14"/>
                <w:szCs w:val="14"/>
              </w:rPr>
              <w:t>DLO 17.</w:t>
            </w:r>
            <w:r w:rsidR="00CB6DD6" w:rsidRPr="0094178A">
              <w:rPr>
                <w:sz w:val="14"/>
                <w:szCs w:val="14"/>
              </w:rPr>
              <w:t>3</w:t>
            </w:r>
          </w:p>
        </w:tc>
        <w:tc>
          <w:tcPr>
            <w:tcW w:w="4697" w:type="dxa"/>
            <w:tcBorders>
              <w:right w:val="dotted" w:sz="4" w:space="0" w:color="auto"/>
            </w:tcBorders>
          </w:tcPr>
          <w:p w14:paraId="473343CD" w14:textId="77777777" w:rsidR="004F3A3C" w:rsidRPr="00A8668E" w:rsidRDefault="004F3A3C" w:rsidP="00AB7580">
            <w:pPr>
              <w:widowControl w:val="0"/>
              <w:autoSpaceDE w:val="0"/>
              <w:autoSpaceDN w:val="0"/>
              <w:adjustRightInd w:val="0"/>
              <w:spacing w:before="60"/>
              <w:ind w:right="165"/>
              <w:jc w:val="both"/>
              <w:rPr>
                <w:sz w:val="18"/>
                <w:szCs w:val="18"/>
              </w:rPr>
            </w:pPr>
            <w:proofErr w:type="spellStart"/>
            <w:r w:rsidRPr="00A8668E">
              <w:rPr>
                <w:sz w:val="18"/>
                <w:szCs w:val="18"/>
              </w:rPr>
              <w:t>DLOren</w:t>
            </w:r>
            <w:proofErr w:type="spellEnd"/>
            <w:r w:rsidRPr="00A8668E">
              <w:rPr>
                <w:sz w:val="18"/>
                <w:szCs w:val="18"/>
              </w:rPr>
              <w:t xml:space="preserve"> 17.3 artikuluaren oinarrizko betekizunak jasotzea</w:t>
            </w:r>
          </w:p>
        </w:tc>
        <w:tc>
          <w:tcPr>
            <w:tcW w:w="964" w:type="dxa"/>
          </w:tcPr>
          <w:p w14:paraId="14BCEF62"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CB6DD6" w:rsidRPr="00A8668E" w14:paraId="17F79DA6" w14:textId="77777777" w:rsidTr="00CB6DD6">
        <w:trPr>
          <w:trHeight w:val="20"/>
        </w:trPr>
        <w:tc>
          <w:tcPr>
            <w:tcW w:w="1325" w:type="dxa"/>
            <w:tcBorders>
              <w:right w:val="dotted" w:sz="4" w:space="0" w:color="auto"/>
            </w:tcBorders>
            <w:shd w:val="clear" w:color="auto" w:fill="FFFFFF"/>
          </w:tcPr>
          <w:p w14:paraId="1D5F4DD5" w14:textId="77777777" w:rsidR="00CB6DD6" w:rsidRPr="0094178A" w:rsidRDefault="00CB6DD6" w:rsidP="0094178A">
            <w:pPr>
              <w:widowControl w:val="0"/>
              <w:autoSpaceDE w:val="0"/>
              <w:autoSpaceDN w:val="0"/>
              <w:adjustRightInd w:val="0"/>
              <w:spacing w:before="120"/>
              <w:ind w:right="-120"/>
              <w:jc w:val="both"/>
              <w:rPr>
                <w:sz w:val="14"/>
                <w:szCs w:val="14"/>
              </w:rPr>
            </w:pPr>
            <w:r w:rsidRPr="0094178A">
              <w:rPr>
                <w:sz w:val="14"/>
                <w:szCs w:val="14"/>
              </w:rPr>
              <w:t>B.3</w:t>
            </w:r>
          </w:p>
        </w:tc>
        <w:tc>
          <w:tcPr>
            <w:tcW w:w="1445" w:type="dxa"/>
            <w:tcBorders>
              <w:right w:val="dotted" w:sz="4" w:space="0" w:color="auto"/>
            </w:tcBorders>
            <w:shd w:val="clear" w:color="auto" w:fill="FFFFFF"/>
          </w:tcPr>
          <w:p w14:paraId="6C39AA96" w14:textId="77777777" w:rsidR="00CB6DD6" w:rsidRPr="0094178A" w:rsidRDefault="00CB6DD6" w:rsidP="0094178A">
            <w:pPr>
              <w:widowControl w:val="0"/>
              <w:autoSpaceDE w:val="0"/>
              <w:autoSpaceDN w:val="0"/>
              <w:adjustRightInd w:val="0"/>
              <w:spacing w:before="80"/>
              <w:ind w:right="-120"/>
              <w:jc w:val="both"/>
              <w:rPr>
                <w:sz w:val="14"/>
                <w:szCs w:val="14"/>
              </w:rPr>
            </w:pPr>
            <w:r w:rsidRPr="0094178A">
              <w:rPr>
                <w:sz w:val="14"/>
                <w:szCs w:val="14"/>
              </w:rPr>
              <w:t>DLO 22</w:t>
            </w:r>
          </w:p>
        </w:tc>
        <w:tc>
          <w:tcPr>
            <w:tcW w:w="4697" w:type="dxa"/>
            <w:tcBorders>
              <w:right w:val="dotted" w:sz="4" w:space="0" w:color="auto"/>
            </w:tcBorders>
            <w:shd w:val="clear" w:color="auto" w:fill="FFFFFF"/>
          </w:tcPr>
          <w:p w14:paraId="7B521DE5" w14:textId="77777777" w:rsidR="00CB6DD6" w:rsidRPr="00A8668E" w:rsidRDefault="00CB6DD6" w:rsidP="00AB7580">
            <w:pPr>
              <w:widowControl w:val="0"/>
              <w:autoSpaceDE w:val="0"/>
              <w:autoSpaceDN w:val="0"/>
              <w:adjustRightInd w:val="0"/>
              <w:spacing w:before="60"/>
              <w:ind w:right="165"/>
              <w:jc w:val="both"/>
              <w:rPr>
                <w:sz w:val="18"/>
                <w:szCs w:val="18"/>
              </w:rPr>
            </w:pPr>
            <w:r w:rsidRPr="00A8668E">
              <w:rPr>
                <w:sz w:val="18"/>
                <w:szCs w:val="18"/>
              </w:rPr>
              <w:t>Lehia askeko prozeduretan, dirulaguntza emateko proposamena egin behar duen kide anitzeko organoa osatzea</w:t>
            </w:r>
          </w:p>
        </w:tc>
        <w:tc>
          <w:tcPr>
            <w:tcW w:w="964" w:type="dxa"/>
            <w:shd w:val="clear" w:color="auto" w:fill="FFFFFF"/>
          </w:tcPr>
          <w:p w14:paraId="1851DF7E" w14:textId="77777777" w:rsidR="00CB6DD6" w:rsidRPr="00A8668E" w:rsidRDefault="00CB6DD6" w:rsidP="00AB7580">
            <w:pPr>
              <w:widowControl w:val="0"/>
              <w:autoSpaceDE w:val="0"/>
              <w:autoSpaceDN w:val="0"/>
              <w:adjustRightInd w:val="0"/>
              <w:spacing w:before="62"/>
              <w:ind w:right="165"/>
              <w:jc w:val="both"/>
              <w:rPr>
                <w:sz w:val="18"/>
                <w:szCs w:val="18"/>
              </w:rPr>
            </w:pPr>
          </w:p>
        </w:tc>
      </w:tr>
      <w:tr w:rsidR="00CB6DD6" w:rsidRPr="00A8668E" w14:paraId="79A5B984" w14:textId="77777777" w:rsidTr="00CB6DD6">
        <w:trPr>
          <w:trHeight w:val="20"/>
        </w:trPr>
        <w:tc>
          <w:tcPr>
            <w:tcW w:w="1325" w:type="dxa"/>
            <w:tcBorders>
              <w:right w:val="dotted" w:sz="4" w:space="0" w:color="auto"/>
            </w:tcBorders>
            <w:shd w:val="clear" w:color="auto" w:fill="FFFFFF"/>
          </w:tcPr>
          <w:p w14:paraId="1167979D" w14:textId="77777777" w:rsidR="00CB6DD6" w:rsidRPr="0094178A" w:rsidRDefault="00CB6DD6" w:rsidP="0094178A">
            <w:pPr>
              <w:widowControl w:val="0"/>
              <w:autoSpaceDE w:val="0"/>
              <w:autoSpaceDN w:val="0"/>
              <w:adjustRightInd w:val="0"/>
              <w:spacing w:before="120"/>
              <w:ind w:right="-120"/>
              <w:jc w:val="both"/>
              <w:rPr>
                <w:sz w:val="14"/>
                <w:szCs w:val="14"/>
              </w:rPr>
            </w:pPr>
            <w:r w:rsidRPr="0094178A">
              <w:rPr>
                <w:sz w:val="14"/>
                <w:szCs w:val="14"/>
              </w:rPr>
              <w:t>B.4</w:t>
            </w:r>
          </w:p>
        </w:tc>
        <w:tc>
          <w:tcPr>
            <w:tcW w:w="1445" w:type="dxa"/>
            <w:tcBorders>
              <w:right w:val="dotted" w:sz="4" w:space="0" w:color="auto"/>
            </w:tcBorders>
            <w:shd w:val="clear" w:color="auto" w:fill="FFFFFF"/>
          </w:tcPr>
          <w:p w14:paraId="4E301F40" w14:textId="77777777" w:rsidR="00CB6DD6" w:rsidRPr="0094178A" w:rsidRDefault="00CB6DD6" w:rsidP="0094178A">
            <w:pPr>
              <w:jc w:val="both"/>
              <w:rPr>
                <w:sz w:val="14"/>
                <w:szCs w:val="14"/>
              </w:rPr>
            </w:pPr>
            <w:r w:rsidRPr="0094178A">
              <w:rPr>
                <w:rFonts w:cs="Calibri"/>
                <w:color w:val="000000"/>
                <w:sz w:val="14"/>
                <w:szCs w:val="14"/>
              </w:rPr>
              <w:t>EGFED 3.3  DLO 17.2</w:t>
            </w:r>
          </w:p>
        </w:tc>
        <w:tc>
          <w:tcPr>
            <w:tcW w:w="4697" w:type="dxa"/>
            <w:tcBorders>
              <w:right w:val="dotted" w:sz="4" w:space="0" w:color="auto"/>
            </w:tcBorders>
            <w:shd w:val="clear" w:color="auto" w:fill="FFFFFF"/>
          </w:tcPr>
          <w:p w14:paraId="272BC373" w14:textId="77777777" w:rsidR="00CB6DD6" w:rsidRPr="00A8668E" w:rsidRDefault="00CB6DD6" w:rsidP="00AB7580">
            <w:pPr>
              <w:widowControl w:val="0"/>
              <w:autoSpaceDE w:val="0"/>
              <w:autoSpaceDN w:val="0"/>
              <w:adjustRightInd w:val="0"/>
              <w:spacing w:before="120"/>
              <w:ind w:right="-120"/>
              <w:jc w:val="both"/>
              <w:rPr>
                <w:sz w:val="18"/>
                <w:szCs w:val="18"/>
              </w:rPr>
            </w:pPr>
            <w:r w:rsidRPr="00A8668E">
              <w:rPr>
                <w:color w:val="231F20"/>
                <w:sz w:val="18"/>
                <w:szCs w:val="18"/>
              </w:rPr>
              <w:t>Idazkariaren edo aholkularitza juridikoaren titularraren</w:t>
            </w:r>
            <w:r w:rsidR="000F50CB" w:rsidRPr="00A8668E">
              <w:rPr>
                <w:color w:val="231F20"/>
                <w:sz w:val="18"/>
                <w:szCs w:val="18"/>
              </w:rPr>
              <w:t xml:space="preserve"> aldeko</w:t>
            </w:r>
            <w:r w:rsidRPr="00A8668E">
              <w:rPr>
                <w:color w:val="231F20"/>
                <w:sz w:val="18"/>
                <w:szCs w:val="18"/>
              </w:rPr>
              <w:t xml:space="preserve"> txosten bat egotea, biztanle-kopuru handiko udalerrien kasuan</w:t>
            </w:r>
          </w:p>
        </w:tc>
        <w:tc>
          <w:tcPr>
            <w:tcW w:w="964" w:type="dxa"/>
            <w:shd w:val="clear" w:color="auto" w:fill="FFFFFF"/>
          </w:tcPr>
          <w:p w14:paraId="54F5ED84" w14:textId="77777777" w:rsidR="00CB6DD6" w:rsidRPr="00A8668E" w:rsidRDefault="00CB6DD6" w:rsidP="00AB7580">
            <w:pPr>
              <w:widowControl w:val="0"/>
              <w:autoSpaceDE w:val="0"/>
              <w:autoSpaceDN w:val="0"/>
              <w:adjustRightInd w:val="0"/>
              <w:spacing w:before="62"/>
              <w:ind w:right="165"/>
              <w:jc w:val="both"/>
              <w:rPr>
                <w:sz w:val="18"/>
                <w:szCs w:val="18"/>
              </w:rPr>
            </w:pPr>
          </w:p>
        </w:tc>
      </w:tr>
    </w:tbl>
    <w:p w14:paraId="65CAF19D" w14:textId="77777777" w:rsidR="004F3A3C" w:rsidRPr="00A8668E" w:rsidRDefault="004F3A3C" w:rsidP="00A8668E">
      <w:pPr>
        <w:pStyle w:val="Ttulo3"/>
      </w:pPr>
      <w:bookmarkStart w:id="182" w:name="_Toc166049934"/>
      <w:r w:rsidRPr="00A8668E">
        <w:t>Gastua onartzea – Deialdia (A aldia)</w:t>
      </w:r>
      <w:bookmarkEnd w:id="182"/>
    </w:p>
    <w:p w14:paraId="35A40D32"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94178A" w14:paraId="1C4F562A" w14:textId="77777777" w:rsidTr="00560626">
        <w:trPr>
          <w:trHeight w:val="20"/>
        </w:trPr>
        <w:tc>
          <w:tcPr>
            <w:tcW w:w="1320" w:type="dxa"/>
          </w:tcPr>
          <w:p w14:paraId="719B05FC" w14:textId="77777777" w:rsidR="004F3A3C" w:rsidRPr="0094178A" w:rsidRDefault="004F3A3C" w:rsidP="0094178A">
            <w:pPr>
              <w:widowControl w:val="0"/>
              <w:autoSpaceDE w:val="0"/>
              <w:autoSpaceDN w:val="0"/>
              <w:adjustRightInd w:val="0"/>
              <w:spacing w:before="9" w:line="280" w:lineRule="exact"/>
              <w:ind w:right="-120"/>
              <w:rPr>
                <w:b/>
                <w:sz w:val="18"/>
                <w:szCs w:val="18"/>
              </w:rPr>
            </w:pPr>
            <w:r w:rsidRPr="0094178A">
              <w:rPr>
                <w:b/>
                <w:sz w:val="18"/>
                <w:szCs w:val="18"/>
              </w:rPr>
              <w:t>A.</w:t>
            </w:r>
          </w:p>
        </w:tc>
        <w:tc>
          <w:tcPr>
            <w:tcW w:w="1440" w:type="dxa"/>
          </w:tcPr>
          <w:p w14:paraId="6341980B" w14:textId="77777777" w:rsidR="004F3A3C" w:rsidRPr="0094178A" w:rsidRDefault="004F3A3C" w:rsidP="0094178A">
            <w:pPr>
              <w:widowControl w:val="0"/>
              <w:autoSpaceDE w:val="0"/>
              <w:autoSpaceDN w:val="0"/>
              <w:adjustRightInd w:val="0"/>
              <w:spacing w:before="9"/>
              <w:ind w:right="-120"/>
              <w:jc w:val="both"/>
              <w:rPr>
                <w:b/>
                <w:sz w:val="18"/>
                <w:szCs w:val="18"/>
              </w:rPr>
            </w:pPr>
            <w:r w:rsidRPr="0094178A">
              <w:rPr>
                <w:b/>
                <w:sz w:val="18"/>
                <w:szCs w:val="18"/>
              </w:rPr>
              <w:t>Leg. Erref.</w:t>
            </w:r>
          </w:p>
        </w:tc>
        <w:tc>
          <w:tcPr>
            <w:tcW w:w="4680" w:type="dxa"/>
          </w:tcPr>
          <w:p w14:paraId="6672D5CE" w14:textId="77777777" w:rsidR="004F3A3C" w:rsidRPr="0094178A" w:rsidRDefault="004F3A3C" w:rsidP="0094178A">
            <w:pPr>
              <w:widowControl w:val="0"/>
              <w:autoSpaceDE w:val="0"/>
              <w:autoSpaceDN w:val="0"/>
              <w:adjustRightInd w:val="0"/>
              <w:spacing w:before="60"/>
              <w:ind w:left="227" w:right="165"/>
              <w:jc w:val="both"/>
              <w:rPr>
                <w:b/>
                <w:sz w:val="18"/>
                <w:szCs w:val="18"/>
              </w:rPr>
            </w:pPr>
            <w:r w:rsidRPr="0094178A">
              <w:rPr>
                <w:b/>
                <w:sz w:val="18"/>
                <w:szCs w:val="18"/>
              </w:rPr>
              <w:t>Oinarrizko betekizun orokorrak</w:t>
            </w:r>
          </w:p>
        </w:tc>
        <w:tc>
          <w:tcPr>
            <w:tcW w:w="960" w:type="dxa"/>
          </w:tcPr>
          <w:p w14:paraId="5E812AAF" w14:textId="77777777" w:rsidR="004F3A3C" w:rsidRPr="0094178A" w:rsidRDefault="00560626" w:rsidP="00AB7580">
            <w:pPr>
              <w:widowControl w:val="0"/>
              <w:autoSpaceDE w:val="0"/>
              <w:autoSpaceDN w:val="0"/>
              <w:adjustRightInd w:val="0"/>
              <w:jc w:val="both"/>
              <w:rPr>
                <w:b/>
                <w:sz w:val="18"/>
                <w:szCs w:val="18"/>
              </w:rPr>
            </w:pPr>
            <w:r w:rsidRPr="0094178A">
              <w:rPr>
                <w:b/>
                <w:sz w:val="18"/>
                <w:szCs w:val="18"/>
              </w:rPr>
              <w:t>BAI/EZ/EZ DAGOKIO</w:t>
            </w:r>
          </w:p>
        </w:tc>
      </w:tr>
      <w:tr w:rsidR="004F3A3C" w:rsidRPr="00A8668E" w14:paraId="21927D34" w14:textId="77777777" w:rsidTr="00560626">
        <w:trPr>
          <w:trHeight w:val="20"/>
        </w:trPr>
        <w:tc>
          <w:tcPr>
            <w:tcW w:w="1320" w:type="dxa"/>
          </w:tcPr>
          <w:p w14:paraId="2AA953E3"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A.1</w:t>
            </w:r>
            <w:r w:rsidR="004A58D3" w:rsidRPr="0094178A">
              <w:rPr>
                <w:bCs/>
                <w:sz w:val="14"/>
                <w:szCs w:val="14"/>
              </w:rPr>
              <w:t xml:space="preserve"> </w:t>
            </w:r>
            <w:r w:rsidR="00327BF0" w:rsidRPr="0094178A">
              <w:rPr>
                <w:bCs/>
                <w:sz w:val="14"/>
                <w:szCs w:val="14"/>
              </w:rPr>
              <w:t xml:space="preserve">ERAGOZPEN ETENARAZLEA </w:t>
            </w:r>
          </w:p>
        </w:tc>
        <w:tc>
          <w:tcPr>
            <w:tcW w:w="1440" w:type="dxa"/>
          </w:tcPr>
          <w:p w14:paraId="5F4E8047" w14:textId="77777777" w:rsidR="0094178A" w:rsidRDefault="004F3A3C" w:rsidP="0094178A">
            <w:pPr>
              <w:widowControl w:val="0"/>
              <w:autoSpaceDE w:val="0"/>
              <w:autoSpaceDN w:val="0"/>
              <w:adjustRightInd w:val="0"/>
              <w:spacing w:before="9"/>
              <w:ind w:right="-120"/>
              <w:jc w:val="both"/>
              <w:rPr>
                <w:bCs/>
                <w:sz w:val="14"/>
                <w:szCs w:val="14"/>
              </w:rPr>
            </w:pPr>
            <w:r w:rsidRPr="0094178A">
              <w:rPr>
                <w:bCs/>
                <w:sz w:val="14"/>
                <w:szCs w:val="14"/>
              </w:rPr>
              <w:t xml:space="preserve">TEAFA 19.3 </w:t>
            </w:r>
          </w:p>
          <w:p w14:paraId="3C7FD1EF" w14:textId="77777777" w:rsidR="0094178A" w:rsidRDefault="004F3A3C" w:rsidP="0094178A">
            <w:pPr>
              <w:widowControl w:val="0"/>
              <w:autoSpaceDE w:val="0"/>
              <w:autoSpaceDN w:val="0"/>
              <w:adjustRightInd w:val="0"/>
              <w:spacing w:before="9"/>
              <w:ind w:right="-120"/>
              <w:jc w:val="both"/>
              <w:rPr>
                <w:bCs/>
                <w:sz w:val="14"/>
                <w:szCs w:val="14"/>
              </w:rPr>
            </w:pPr>
            <w:r w:rsidRPr="0094178A">
              <w:rPr>
                <w:bCs/>
                <w:sz w:val="14"/>
                <w:szCs w:val="14"/>
              </w:rPr>
              <w:t xml:space="preserve">AEFD 3.5.4 </w:t>
            </w:r>
          </w:p>
          <w:p w14:paraId="7E990A61" w14:textId="77777777" w:rsidR="0094178A" w:rsidRDefault="004F3A3C" w:rsidP="0094178A">
            <w:pPr>
              <w:widowControl w:val="0"/>
              <w:autoSpaceDE w:val="0"/>
              <w:autoSpaceDN w:val="0"/>
              <w:adjustRightInd w:val="0"/>
              <w:spacing w:before="9"/>
              <w:ind w:right="-120"/>
              <w:jc w:val="both"/>
              <w:rPr>
                <w:bCs/>
                <w:sz w:val="14"/>
                <w:szCs w:val="14"/>
              </w:rPr>
            </w:pPr>
            <w:r w:rsidRPr="0094178A">
              <w:rPr>
                <w:bCs/>
                <w:sz w:val="14"/>
                <w:szCs w:val="14"/>
              </w:rPr>
              <w:t>BKFD 13.2 a)</w:t>
            </w:r>
            <w:r w:rsidR="004A58D3" w:rsidRPr="0094178A">
              <w:rPr>
                <w:bCs/>
                <w:sz w:val="14"/>
                <w:szCs w:val="14"/>
              </w:rPr>
              <w:t xml:space="preserve"> </w:t>
            </w:r>
          </w:p>
          <w:p w14:paraId="3D040202" w14:textId="0EA582D6" w:rsidR="004F3A3C" w:rsidRPr="0094178A" w:rsidRDefault="004F3A3C" w:rsidP="0094178A">
            <w:pPr>
              <w:widowControl w:val="0"/>
              <w:autoSpaceDE w:val="0"/>
              <w:autoSpaceDN w:val="0"/>
              <w:adjustRightInd w:val="0"/>
              <w:spacing w:before="9"/>
              <w:ind w:right="-120"/>
              <w:jc w:val="both"/>
              <w:rPr>
                <w:bCs/>
                <w:sz w:val="14"/>
                <w:szCs w:val="14"/>
              </w:rPr>
            </w:pPr>
            <w:r w:rsidRPr="0094178A">
              <w:rPr>
                <w:bCs/>
                <w:sz w:val="14"/>
                <w:szCs w:val="14"/>
              </w:rPr>
              <w:t xml:space="preserve">DLO 9.4.b) </w:t>
            </w:r>
          </w:p>
        </w:tc>
        <w:tc>
          <w:tcPr>
            <w:tcW w:w="4680" w:type="dxa"/>
          </w:tcPr>
          <w:p w14:paraId="6224E9A0" w14:textId="77777777" w:rsidR="0094178A" w:rsidRDefault="004F3A3C" w:rsidP="0094178A">
            <w:pPr>
              <w:widowControl w:val="0"/>
              <w:autoSpaceDE w:val="0"/>
              <w:autoSpaceDN w:val="0"/>
              <w:adjustRightInd w:val="0"/>
              <w:spacing w:before="60"/>
              <w:ind w:left="227" w:right="165"/>
              <w:jc w:val="both"/>
              <w:rPr>
                <w:spacing w:val="-15"/>
                <w:sz w:val="18"/>
                <w:szCs w:val="18"/>
              </w:rPr>
            </w:pPr>
            <w:r w:rsidRPr="00A8668E">
              <w:rPr>
                <w:sz w:val="18"/>
                <w:szCs w:val="18"/>
              </w:rPr>
              <w:t>Aurrekontuko kreditua izatea eta proposatutakoa egokia izatea sortzen den gastuaren izaera aintzat hartuta, eta kreditua dagoelako ziurtagiri egokian edo agiri baliokidean txertatzea.</w:t>
            </w:r>
            <w:r w:rsidRPr="00A8668E">
              <w:rPr>
                <w:spacing w:val="-15"/>
                <w:sz w:val="18"/>
                <w:szCs w:val="18"/>
              </w:rPr>
              <w:t xml:space="preserve"> </w:t>
            </w:r>
          </w:p>
          <w:p w14:paraId="5DCDD8B2" w14:textId="503025BF" w:rsidR="004F3A3C" w:rsidRPr="00A8668E" w:rsidRDefault="004F3A3C" w:rsidP="0094178A">
            <w:pPr>
              <w:widowControl w:val="0"/>
              <w:autoSpaceDE w:val="0"/>
              <w:autoSpaceDN w:val="0"/>
              <w:adjustRightInd w:val="0"/>
              <w:spacing w:before="60"/>
              <w:ind w:left="227" w:right="165"/>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3CFF19ED"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4C326B60" w14:textId="77777777" w:rsidTr="00560626">
        <w:trPr>
          <w:trHeight w:val="891"/>
        </w:trPr>
        <w:tc>
          <w:tcPr>
            <w:tcW w:w="1320" w:type="dxa"/>
          </w:tcPr>
          <w:p w14:paraId="0BDA0125" w14:textId="77777777" w:rsidR="004F3A3C" w:rsidRPr="0094178A" w:rsidRDefault="00EC7B81" w:rsidP="0094178A">
            <w:pPr>
              <w:widowControl w:val="0"/>
              <w:autoSpaceDE w:val="0"/>
              <w:autoSpaceDN w:val="0"/>
              <w:adjustRightInd w:val="0"/>
              <w:spacing w:before="9" w:line="280" w:lineRule="exact"/>
              <w:ind w:right="-120"/>
              <w:rPr>
                <w:bCs/>
                <w:sz w:val="14"/>
                <w:szCs w:val="14"/>
              </w:rPr>
            </w:pPr>
            <w:r w:rsidRPr="0094178A">
              <w:rPr>
                <w:bCs/>
                <w:sz w:val="14"/>
                <w:szCs w:val="14"/>
              </w:rPr>
              <w:t>A.2 ERAGOZPEN ETENARAZLEA</w:t>
            </w:r>
          </w:p>
        </w:tc>
        <w:tc>
          <w:tcPr>
            <w:tcW w:w="1440" w:type="dxa"/>
          </w:tcPr>
          <w:p w14:paraId="456AA655"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BKFD 13.2 a)TEAFA 22</w:t>
            </w:r>
          </w:p>
        </w:tc>
        <w:tc>
          <w:tcPr>
            <w:tcW w:w="4680" w:type="dxa"/>
          </w:tcPr>
          <w:p w14:paraId="16CFF74A" w14:textId="77777777" w:rsidR="0094178A" w:rsidRDefault="004F3A3C" w:rsidP="0094178A">
            <w:pPr>
              <w:widowControl w:val="0"/>
              <w:autoSpaceDE w:val="0"/>
              <w:autoSpaceDN w:val="0"/>
              <w:adjustRightInd w:val="0"/>
              <w:ind w:left="227" w:right="165"/>
              <w:jc w:val="both"/>
              <w:rPr>
                <w:sz w:val="18"/>
                <w:szCs w:val="18"/>
              </w:rPr>
            </w:pPr>
            <w:r w:rsidRPr="00A8668E">
              <w:rPr>
                <w:sz w:val="18"/>
                <w:szCs w:val="18"/>
              </w:rPr>
              <w:t>10/2003 Foru Arauaren 22. artikuluak xedatutakoa betetzea.</w:t>
            </w:r>
          </w:p>
          <w:p w14:paraId="277BE612" w14:textId="3D2385C7" w:rsidR="004F3A3C" w:rsidRPr="00A8668E" w:rsidRDefault="004F3A3C" w:rsidP="0094178A">
            <w:pPr>
              <w:widowControl w:val="0"/>
              <w:autoSpaceDE w:val="0"/>
              <w:autoSpaceDN w:val="0"/>
              <w:adjustRightInd w:val="0"/>
              <w:ind w:left="227" w:right="165"/>
              <w:jc w:val="both"/>
              <w:rPr>
                <w:i/>
                <w:sz w:val="18"/>
                <w:szCs w:val="18"/>
              </w:rPr>
            </w:pPr>
            <w:r w:rsidRPr="00A8668E">
              <w:rPr>
                <w:i/>
                <w:sz w:val="18"/>
                <w:szCs w:val="18"/>
              </w:rPr>
              <w:t>(Urte anitzeko gastu-konpromisoak hartzen direnetan)</w:t>
            </w:r>
          </w:p>
        </w:tc>
        <w:tc>
          <w:tcPr>
            <w:tcW w:w="960" w:type="dxa"/>
          </w:tcPr>
          <w:p w14:paraId="5735F630"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DC8E11D" w14:textId="77777777" w:rsidTr="00560626">
        <w:trPr>
          <w:trHeight w:val="20"/>
        </w:trPr>
        <w:tc>
          <w:tcPr>
            <w:tcW w:w="1320" w:type="dxa"/>
          </w:tcPr>
          <w:p w14:paraId="454E16D8" w14:textId="77777777" w:rsidR="004F3A3C" w:rsidRPr="0094178A" w:rsidRDefault="00EC7B81" w:rsidP="0094178A">
            <w:pPr>
              <w:widowControl w:val="0"/>
              <w:autoSpaceDE w:val="0"/>
              <w:autoSpaceDN w:val="0"/>
              <w:adjustRightInd w:val="0"/>
              <w:spacing w:before="9" w:line="280" w:lineRule="exact"/>
              <w:ind w:right="-120"/>
              <w:rPr>
                <w:bCs/>
                <w:sz w:val="14"/>
                <w:szCs w:val="14"/>
              </w:rPr>
            </w:pPr>
            <w:r w:rsidRPr="0094178A">
              <w:rPr>
                <w:bCs/>
                <w:sz w:val="14"/>
                <w:szCs w:val="14"/>
              </w:rPr>
              <w:t>A.3 ERAGOZPEN ETENARAZLEA</w:t>
            </w:r>
          </w:p>
        </w:tc>
        <w:tc>
          <w:tcPr>
            <w:tcW w:w="1440" w:type="dxa"/>
          </w:tcPr>
          <w:p w14:paraId="5FCF358F"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BKFD 13.2 a)</w:t>
            </w:r>
          </w:p>
        </w:tc>
        <w:tc>
          <w:tcPr>
            <w:tcW w:w="4680" w:type="dxa"/>
          </w:tcPr>
          <w:p w14:paraId="39EE2319" w14:textId="77777777" w:rsidR="0094178A" w:rsidRDefault="004F3A3C" w:rsidP="0094178A">
            <w:pPr>
              <w:widowControl w:val="0"/>
              <w:autoSpaceDE w:val="0"/>
              <w:autoSpaceDN w:val="0"/>
              <w:adjustRightInd w:val="0"/>
              <w:ind w:left="227" w:right="165"/>
              <w:jc w:val="both"/>
              <w:rPr>
                <w:sz w:val="18"/>
                <w:szCs w:val="18"/>
              </w:rPr>
            </w:pPr>
            <w:r w:rsidRPr="00A8668E">
              <w:rPr>
                <w:sz w:val="18"/>
                <w:szCs w:val="18"/>
              </w:rPr>
              <w:t>Gastua egiteko baimena gastua baimentzen den ekitaldian kreditua dagoelako ondorio etengarriari eta gastua finantzatzen duen baliabidearen baterakuntzari lotzea.</w:t>
            </w:r>
          </w:p>
          <w:p w14:paraId="2B4687AA" w14:textId="434E9D1C" w:rsidR="004F3A3C" w:rsidRPr="00A8668E" w:rsidRDefault="004F3A3C" w:rsidP="0094178A">
            <w:pPr>
              <w:widowControl w:val="0"/>
              <w:autoSpaceDE w:val="0"/>
              <w:autoSpaceDN w:val="0"/>
              <w:adjustRightInd w:val="0"/>
              <w:ind w:left="227" w:right="165"/>
              <w:jc w:val="both"/>
              <w:rPr>
                <w:sz w:val="18"/>
                <w:szCs w:val="18"/>
              </w:rPr>
            </w:pPr>
            <w:r w:rsidRPr="00A8668E">
              <w:rPr>
                <w:i/>
                <w:sz w:val="18"/>
                <w:szCs w:val="18"/>
              </w:rPr>
              <w:t>(Finantzaketa lotuko gastuen izapidetze aurreratuak direnetan)</w:t>
            </w:r>
          </w:p>
        </w:tc>
        <w:tc>
          <w:tcPr>
            <w:tcW w:w="960" w:type="dxa"/>
          </w:tcPr>
          <w:p w14:paraId="4BCF60FF"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0750EA56" w14:textId="77777777" w:rsidTr="00560626">
        <w:trPr>
          <w:trHeight w:val="20"/>
        </w:trPr>
        <w:tc>
          <w:tcPr>
            <w:tcW w:w="1320" w:type="dxa"/>
          </w:tcPr>
          <w:p w14:paraId="4E710481" w14:textId="77777777" w:rsidR="004F3A3C" w:rsidRPr="0094178A" w:rsidRDefault="00EC7B81" w:rsidP="0094178A">
            <w:pPr>
              <w:widowControl w:val="0"/>
              <w:autoSpaceDE w:val="0"/>
              <w:autoSpaceDN w:val="0"/>
              <w:adjustRightInd w:val="0"/>
              <w:spacing w:before="9" w:line="280" w:lineRule="exact"/>
              <w:ind w:right="-120"/>
              <w:rPr>
                <w:bCs/>
                <w:sz w:val="14"/>
                <w:szCs w:val="14"/>
              </w:rPr>
            </w:pPr>
            <w:r w:rsidRPr="0094178A">
              <w:rPr>
                <w:bCs/>
                <w:sz w:val="14"/>
                <w:szCs w:val="14"/>
              </w:rPr>
              <w:t>A.4 ERAGOZPEN ETENARAZLEA</w:t>
            </w:r>
          </w:p>
        </w:tc>
        <w:tc>
          <w:tcPr>
            <w:tcW w:w="1440" w:type="dxa"/>
          </w:tcPr>
          <w:p w14:paraId="60C6A326"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BKFD 13.2 a)DAO 56</w:t>
            </w:r>
          </w:p>
        </w:tc>
        <w:tc>
          <w:tcPr>
            <w:tcW w:w="4680" w:type="dxa"/>
          </w:tcPr>
          <w:p w14:paraId="4F3906AC" w14:textId="77777777" w:rsidR="0094178A" w:rsidRDefault="004F3A3C" w:rsidP="0094178A">
            <w:pPr>
              <w:widowControl w:val="0"/>
              <w:autoSpaceDE w:val="0"/>
              <w:autoSpaceDN w:val="0"/>
              <w:adjustRightInd w:val="0"/>
              <w:spacing w:line="280" w:lineRule="exact"/>
              <w:ind w:left="227" w:right="165"/>
              <w:jc w:val="both"/>
              <w:rPr>
                <w:sz w:val="18"/>
                <w:szCs w:val="18"/>
              </w:rPr>
            </w:pPr>
            <w:r w:rsidRPr="00A8668E">
              <w:rPr>
                <w:sz w:val="18"/>
                <w:szCs w:val="18"/>
              </w:rPr>
              <w:t xml:space="preserve">Gastua egiteko baimena gastua baimentzen den ekitaldian kreditua dagoelako ondorio etengarriari lotzea. </w:t>
            </w:r>
          </w:p>
          <w:p w14:paraId="3F6DE449" w14:textId="7FC54D72" w:rsidR="004F3A3C" w:rsidRPr="00A8668E" w:rsidRDefault="004F3A3C" w:rsidP="0094178A">
            <w:pPr>
              <w:widowControl w:val="0"/>
              <w:autoSpaceDE w:val="0"/>
              <w:autoSpaceDN w:val="0"/>
              <w:adjustRightInd w:val="0"/>
              <w:spacing w:line="280" w:lineRule="exact"/>
              <w:ind w:left="227" w:right="165"/>
              <w:jc w:val="both"/>
              <w:rPr>
                <w:sz w:val="18"/>
                <w:szCs w:val="18"/>
              </w:rPr>
            </w:pPr>
            <w:r w:rsidRPr="00A8668E">
              <w:rPr>
                <w:i/>
                <w:sz w:val="18"/>
                <w:szCs w:val="18"/>
              </w:rPr>
              <w:t>(Finantzaketa lotua ez duten gastuen izapidetze aurreratuak direnetan)</w:t>
            </w:r>
          </w:p>
        </w:tc>
        <w:tc>
          <w:tcPr>
            <w:tcW w:w="960" w:type="dxa"/>
          </w:tcPr>
          <w:p w14:paraId="75DBAB8B"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60420927" w14:textId="77777777" w:rsidTr="00560626">
        <w:trPr>
          <w:trHeight w:val="20"/>
        </w:trPr>
        <w:tc>
          <w:tcPr>
            <w:tcW w:w="1320" w:type="dxa"/>
          </w:tcPr>
          <w:p w14:paraId="463A9C04" w14:textId="77777777" w:rsidR="004F3A3C" w:rsidRPr="0094178A" w:rsidRDefault="00EC7B81" w:rsidP="0094178A">
            <w:pPr>
              <w:widowControl w:val="0"/>
              <w:autoSpaceDE w:val="0"/>
              <w:autoSpaceDN w:val="0"/>
              <w:adjustRightInd w:val="0"/>
              <w:spacing w:before="9" w:line="280" w:lineRule="exact"/>
              <w:ind w:right="-120"/>
              <w:rPr>
                <w:bCs/>
                <w:sz w:val="14"/>
                <w:szCs w:val="14"/>
              </w:rPr>
            </w:pPr>
            <w:r w:rsidRPr="0094178A">
              <w:rPr>
                <w:bCs/>
                <w:sz w:val="14"/>
                <w:szCs w:val="14"/>
              </w:rPr>
              <w:t>A.5 ERAGOZPEN ETENARAZLEA</w:t>
            </w:r>
          </w:p>
        </w:tc>
        <w:tc>
          <w:tcPr>
            <w:tcW w:w="1440" w:type="dxa"/>
          </w:tcPr>
          <w:p w14:paraId="518016D3"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BKFD 13.2 b)</w:t>
            </w:r>
            <w:r w:rsidR="004A58D3" w:rsidRPr="0094178A">
              <w:rPr>
                <w:bCs/>
                <w:sz w:val="14"/>
                <w:szCs w:val="14"/>
              </w:rPr>
              <w:t xml:space="preserve"> </w:t>
            </w:r>
            <w:r w:rsidRPr="0094178A">
              <w:rPr>
                <w:bCs/>
                <w:sz w:val="14"/>
                <w:szCs w:val="14"/>
              </w:rPr>
              <w:t>LGS 9.4.a),17.3 g)</w:t>
            </w:r>
            <w:r w:rsidR="004A58D3" w:rsidRPr="0094178A">
              <w:rPr>
                <w:bCs/>
                <w:sz w:val="14"/>
                <w:szCs w:val="14"/>
              </w:rPr>
              <w:t xml:space="preserve"> </w:t>
            </w:r>
            <w:r w:rsidRPr="0094178A">
              <w:rPr>
                <w:bCs/>
                <w:sz w:val="14"/>
                <w:szCs w:val="14"/>
              </w:rPr>
              <w:t>TAOL 21.1 s), 124.4 ñ)</w:t>
            </w:r>
            <w:r w:rsidR="004A58D3" w:rsidRPr="0094178A">
              <w:rPr>
                <w:bCs/>
                <w:sz w:val="14"/>
                <w:szCs w:val="14"/>
              </w:rPr>
              <w:t xml:space="preserve"> </w:t>
            </w:r>
            <w:r w:rsidRPr="0094178A">
              <w:rPr>
                <w:bCs/>
                <w:sz w:val="14"/>
                <w:szCs w:val="14"/>
              </w:rPr>
              <w:t>TEAFA 41</w:t>
            </w:r>
            <w:r w:rsidR="004A58D3" w:rsidRPr="0094178A">
              <w:rPr>
                <w:bCs/>
                <w:sz w:val="14"/>
                <w:szCs w:val="14"/>
              </w:rPr>
              <w:t xml:space="preserve"> </w:t>
            </w:r>
          </w:p>
        </w:tc>
        <w:tc>
          <w:tcPr>
            <w:tcW w:w="4680" w:type="dxa"/>
          </w:tcPr>
          <w:p w14:paraId="39F88088" w14:textId="77777777" w:rsidR="004F3A3C" w:rsidRPr="00A8668E" w:rsidRDefault="004F3A3C" w:rsidP="0094178A">
            <w:pPr>
              <w:widowControl w:val="0"/>
              <w:autoSpaceDE w:val="0"/>
              <w:autoSpaceDN w:val="0"/>
              <w:adjustRightInd w:val="0"/>
              <w:spacing w:line="280" w:lineRule="exact"/>
              <w:ind w:left="227" w:right="165"/>
              <w:jc w:val="both"/>
              <w:rPr>
                <w:sz w:val="18"/>
                <w:szCs w:val="18"/>
              </w:rPr>
            </w:pPr>
            <w:r w:rsidRPr="00A8668E">
              <w:rPr>
                <w:sz w:val="18"/>
                <w:szCs w:val="18"/>
              </w:rPr>
              <w:t>Organo eskudunak gastua sortzea</w:t>
            </w:r>
          </w:p>
        </w:tc>
        <w:tc>
          <w:tcPr>
            <w:tcW w:w="960" w:type="dxa"/>
          </w:tcPr>
          <w:p w14:paraId="0D67C01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7F174B82" w14:textId="77777777" w:rsidTr="00560626">
        <w:trPr>
          <w:trHeight w:val="20"/>
        </w:trPr>
        <w:tc>
          <w:tcPr>
            <w:tcW w:w="1320" w:type="dxa"/>
          </w:tcPr>
          <w:p w14:paraId="6065F73B"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B.</w:t>
            </w:r>
          </w:p>
        </w:tc>
        <w:tc>
          <w:tcPr>
            <w:tcW w:w="1440" w:type="dxa"/>
          </w:tcPr>
          <w:p w14:paraId="42CA7903" w14:textId="77777777" w:rsidR="004F3A3C" w:rsidRPr="0094178A" w:rsidRDefault="004F3A3C" w:rsidP="0094178A">
            <w:pPr>
              <w:widowControl w:val="0"/>
              <w:autoSpaceDE w:val="0"/>
              <w:autoSpaceDN w:val="0"/>
              <w:adjustRightInd w:val="0"/>
              <w:spacing w:before="9"/>
              <w:ind w:right="-120"/>
              <w:jc w:val="both"/>
              <w:rPr>
                <w:bCs/>
                <w:sz w:val="14"/>
                <w:szCs w:val="14"/>
              </w:rPr>
            </w:pPr>
            <w:r w:rsidRPr="0094178A">
              <w:rPr>
                <w:bCs/>
                <w:sz w:val="14"/>
                <w:szCs w:val="14"/>
              </w:rPr>
              <w:t>Leg. Erref.</w:t>
            </w:r>
          </w:p>
        </w:tc>
        <w:tc>
          <w:tcPr>
            <w:tcW w:w="4680" w:type="dxa"/>
          </w:tcPr>
          <w:p w14:paraId="6C91351D" w14:textId="77777777" w:rsidR="004F3A3C" w:rsidRPr="00A8668E" w:rsidRDefault="004F3A3C" w:rsidP="0094178A">
            <w:pPr>
              <w:widowControl w:val="0"/>
              <w:autoSpaceDE w:val="0"/>
              <w:autoSpaceDN w:val="0"/>
              <w:adjustRightInd w:val="0"/>
              <w:spacing w:before="60"/>
              <w:ind w:left="227" w:right="165"/>
              <w:jc w:val="both"/>
              <w:rPr>
                <w:sz w:val="18"/>
                <w:szCs w:val="18"/>
              </w:rPr>
            </w:pPr>
            <w:r w:rsidRPr="00A8668E">
              <w:rPr>
                <w:b/>
                <w:sz w:val="18"/>
                <w:szCs w:val="18"/>
              </w:rPr>
              <w:t>Oinarrizko betekizun osagarriak</w:t>
            </w:r>
          </w:p>
        </w:tc>
        <w:tc>
          <w:tcPr>
            <w:tcW w:w="960" w:type="dxa"/>
          </w:tcPr>
          <w:p w14:paraId="19AF8F40"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5B96977" w14:textId="77777777" w:rsidTr="00340F17">
        <w:trPr>
          <w:trHeight w:hRule="exact" w:val="791"/>
        </w:trPr>
        <w:tc>
          <w:tcPr>
            <w:tcW w:w="1320" w:type="dxa"/>
            <w:shd w:val="clear" w:color="auto" w:fill="FFFFFF"/>
            <w:vAlign w:val="center"/>
          </w:tcPr>
          <w:p w14:paraId="3BB8C272"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B.1</w:t>
            </w:r>
          </w:p>
        </w:tc>
        <w:tc>
          <w:tcPr>
            <w:tcW w:w="1440" w:type="dxa"/>
            <w:shd w:val="clear" w:color="auto" w:fill="FFFFFF"/>
            <w:vAlign w:val="center"/>
          </w:tcPr>
          <w:p w14:paraId="3A0871F2"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AJA 172, 175</w:t>
            </w:r>
            <w:r w:rsidR="004A58D3" w:rsidRPr="0094178A">
              <w:rPr>
                <w:bCs/>
                <w:sz w:val="14"/>
                <w:szCs w:val="14"/>
              </w:rPr>
              <w:t xml:space="preserve"> </w:t>
            </w:r>
            <w:r w:rsidRPr="0094178A">
              <w:rPr>
                <w:bCs/>
                <w:sz w:val="14"/>
                <w:szCs w:val="14"/>
              </w:rPr>
              <w:t>SPAJL 50</w:t>
            </w:r>
          </w:p>
        </w:tc>
        <w:tc>
          <w:tcPr>
            <w:tcW w:w="4680" w:type="dxa"/>
            <w:shd w:val="clear" w:color="auto" w:fill="FFFFFF"/>
            <w:vAlign w:val="center"/>
          </w:tcPr>
          <w:p w14:paraId="71082548"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608B2939"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4F3B31D5" w14:textId="77777777" w:rsidTr="00560626">
        <w:trPr>
          <w:trHeight w:val="20"/>
        </w:trPr>
        <w:tc>
          <w:tcPr>
            <w:tcW w:w="1320" w:type="dxa"/>
          </w:tcPr>
          <w:p w14:paraId="450FDA70"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B.2</w:t>
            </w:r>
          </w:p>
        </w:tc>
        <w:tc>
          <w:tcPr>
            <w:tcW w:w="1440" w:type="dxa"/>
          </w:tcPr>
          <w:p w14:paraId="0C3BDD39"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DLO 17.2</w:t>
            </w:r>
          </w:p>
        </w:tc>
        <w:tc>
          <w:tcPr>
            <w:tcW w:w="4680" w:type="dxa"/>
          </w:tcPr>
          <w:p w14:paraId="6FA281B6" w14:textId="77777777" w:rsidR="004F3A3C" w:rsidRPr="00A8668E" w:rsidRDefault="004F3A3C" w:rsidP="0094178A">
            <w:pPr>
              <w:widowControl w:val="0"/>
              <w:autoSpaceDE w:val="0"/>
              <w:autoSpaceDN w:val="0"/>
              <w:adjustRightInd w:val="0"/>
              <w:spacing w:line="280" w:lineRule="exact"/>
              <w:ind w:left="227" w:right="165"/>
              <w:jc w:val="both"/>
              <w:rPr>
                <w:sz w:val="18"/>
                <w:szCs w:val="18"/>
              </w:rPr>
            </w:pPr>
            <w:r w:rsidRPr="00A8668E">
              <w:rPr>
                <w:sz w:val="18"/>
                <w:szCs w:val="18"/>
              </w:rPr>
              <w:t xml:space="preserve">Dirulaguntzaren oinarri arautzaileak dirulaguntzei </w:t>
            </w:r>
            <w:r w:rsidRPr="00A8668E">
              <w:rPr>
                <w:sz w:val="18"/>
                <w:szCs w:val="18"/>
              </w:rPr>
              <w:lastRenderedPageBreak/>
              <w:t>buruzko ordenantza orokor bat dela bide edo deialdiari doakion berariazko ordenantza bat dela bide onartzea.</w:t>
            </w:r>
          </w:p>
        </w:tc>
        <w:tc>
          <w:tcPr>
            <w:tcW w:w="960" w:type="dxa"/>
          </w:tcPr>
          <w:p w14:paraId="48571130"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296AB8C8" w14:textId="77777777" w:rsidTr="00560626">
        <w:trPr>
          <w:trHeight w:val="20"/>
        </w:trPr>
        <w:tc>
          <w:tcPr>
            <w:tcW w:w="1320" w:type="dxa"/>
            <w:shd w:val="clear" w:color="auto" w:fill="FFFFFF"/>
          </w:tcPr>
          <w:p w14:paraId="2CF39897"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B.3</w:t>
            </w:r>
          </w:p>
        </w:tc>
        <w:tc>
          <w:tcPr>
            <w:tcW w:w="1440" w:type="dxa"/>
            <w:shd w:val="clear" w:color="auto" w:fill="FFFFFF"/>
          </w:tcPr>
          <w:p w14:paraId="18319507"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DLO 23.2.b)</w:t>
            </w:r>
            <w:r w:rsidR="004A58D3" w:rsidRPr="0094178A">
              <w:rPr>
                <w:bCs/>
                <w:sz w:val="14"/>
                <w:szCs w:val="14"/>
              </w:rPr>
              <w:t xml:space="preserve"> </w:t>
            </w:r>
            <w:r w:rsidRPr="0094178A">
              <w:rPr>
                <w:bCs/>
                <w:sz w:val="14"/>
                <w:szCs w:val="14"/>
              </w:rPr>
              <w:t>DAO 58</w:t>
            </w:r>
          </w:p>
        </w:tc>
        <w:tc>
          <w:tcPr>
            <w:tcW w:w="4680" w:type="dxa"/>
            <w:shd w:val="clear" w:color="auto" w:fill="FFFFFF"/>
          </w:tcPr>
          <w:p w14:paraId="412EDB8D" w14:textId="77777777" w:rsidR="004F3A3C" w:rsidRPr="00A8668E" w:rsidRDefault="004F3A3C" w:rsidP="0094178A">
            <w:pPr>
              <w:widowControl w:val="0"/>
              <w:autoSpaceDE w:val="0"/>
              <w:autoSpaceDN w:val="0"/>
              <w:adjustRightInd w:val="0"/>
              <w:spacing w:line="280" w:lineRule="exact"/>
              <w:ind w:left="227" w:right="165"/>
              <w:jc w:val="both"/>
              <w:rPr>
                <w:sz w:val="18"/>
                <w:szCs w:val="18"/>
              </w:rPr>
            </w:pPr>
            <w:r w:rsidRPr="00A8668E">
              <w:rPr>
                <w:sz w:val="18"/>
                <w:szCs w:val="18"/>
              </w:rPr>
              <w:t>Deialdian ageri diren dirulaguntzen guztizko zenbatekoa eta zenbateko hori egotzitako aurrekontuko kredituen zenbatekoa agertzea, bai eta, hala dagokionean, Dirulaguntzen Lege Orokorraren Araudiaren 58. artikuluak jasotzen duen gehieneko zenbateko osagarria ere agertzea.</w:t>
            </w:r>
          </w:p>
        </w:tc>
        <w:tc>
          <w:tcPr>
            <w:tcW w:w="960" w:type="dxa"/>
            <w:shd w:val="clear" w:color="auto" w:fill="FFFFFF"/>
          </w:tcPr>
          <w:p w14:paraId="3DA977E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6ED09214" w14:textId="77777777" w:rsidTr="00560626">
        <w:trPr>
          <w:trHeight w:val="20"/>
        </w:trPr>
        <w:tc>
          <w:tcPr>
            <w:tcW w:w="1320" w:type="dxa"/>
          </w:tcPr>
          <w:p w14:paraId="7E3FA9E4"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B.4</w:t>
            </w:r>
          </w:p>
        </w:tc>
        <w:tc>
          <w:tcPr>
            <w:tcW w:w="1440" w:type="dxa"/>
          </w:tcPr>
          <w:p w14:paraId="6B659CD7"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DLO 23.2.l)DAO 60</w:t>
            </w:r>
          </w:p>
        </w:tc>
        <w:tc>
          <w:tcPr>
            <w:tcW w:w="4680" w:type="dxa"/>
          </w:tcPr>
          <w:p w14:paraId="343EDE9D" w14:textId="77777777" w:rsidR="004F3A3C" w:rsidRPr="00A8668E" w:rsidRDefault="004F3A3C" w:rsidP="0094178A">
            <w:pPr>
              <w:widowControl w:val="0"/>
              <w:autoSpaceDE w:val="0"/>
              <w:autoSpaceDN w:val="0"/>
              <w:adjustRightInd w:val="0"/>
              <w:ind w:left="227" w:right="165"/>
              <w:jc w:val="both"/>
              <w:rPr>
                <w:sz w:val="18"/>
                <w:szCs w:val="18"/>
              </w:rPr>
            </w:pPr>
            <w:r w:rsidRPr="00A8668E">
              <w:rPr>
                <w:sz w:val="18"/>
                <w:szCs w:val="18"/>
              </w:rPr>
              <w:t>Deialdian eskaerak balioesteko irizpideak agertzea eta irizpide horiek oinarri arautzaileetan ezarritakoekin bat etortzea.</w:t>
            </w:r>
          </w:p>
        </w:tc>
        <w:tc>
          <w:tcPr>
            <w:tcW w:w="960" w:type="dxa"/>
          </w:tcPr>
          <w:p w14:paraId="6AEF0646"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1D08B1D4" w14:textId="77777777" w:rsidTr="00560626">
        <w:trPr>
          <w:trHeight w:val="20"/>
        </w:trPr>
        <w:tc>
          <w:tcPr>
            <w:tcW w:w="1320" w:type="dxa"/>
            <w:shd w:val="clear" w:color="auto" w:fill="FFFFFF"/>
          </w:tcPr>
          <w:p w14:paraId="528103C6" w14:textId="77777777" w:rsidR="004F3A3C" w:rsidRPr="0094178A" w:rsidRDefault="004F3A3C" w:rsidP="0094178A">
            <w:pPr>
              <w:widowControl w:val="0"/>
              <w:autoSpaceDE w:val="0"/>
              <w:autoSpaceDN w:val="0"/>
              <w:adjustRightInd w:val="0"/>
              <w:spacing w:before="9" w:line="280" w:lineRule="exact"/>
              <w:ind w:right="-120"/>
              <w:rPr>
                <w:bCs/>
                <w:sz w:val="14"/>
                <w:szCs w:val="14"/>
              </w:rPr>
            </w:pPr>
            <w:r w:rsidRPr="0094178A">
              <w:rPr>
                <w:bCs/>
                <w:sz w:val="14"/>
                <w:szCs w:val="14"/>
              </w:rPr>
              <w:t xml:space="preserve">B.5 </w:t>
            </w:r>
          </w:p>
        </w:tc>
        <w:tc>
          <w:tcPr>
            <w:tcW w:w="1440" w:type="dxa"/>
            <w:shd w:val="clear" w:color="auto" w:fill="FFFFFF"/>
          </w:tcPr>
          <w:p w14:paraId="3A7A9C2C" w14:textId="77777777" w:rsidR="004F3A3C" w:rsidRPr="0094178A" w:rsidRDefault="004F3A3C" w:rsidP="0094178A">
            <w:pPr>
              <w:widowControl w:val="0"/>
              <w:autoSpaceDE w:val="0"/>
              <w:autoSpaceDN w:val="0"/>
              <w:adjustRightInd w:val="0"/>
              <w:spacing w:before="9" w:line="280" w:lineRule="exact"/>
              <w:ind w:right="-120"/>
              <w:jc w:val="both"/>
              <w:rPr>
                <w:bCs/>
                <w:sz w:val="14"/>
                <w:szCs w:val="14"/>
              </w:rPr>
            </w:pPr>
            <w:r w:rsidRPr="0094178A">
              <w:rPr>
                <w:bCs/>
                <w:sz w:val="14"/>
                <w:szCs w:val="14"/>
              </w:rPr>
              <w:t>DLO 8</w:t>
            </w:r>
          </w:p>
        </w:tc>
        <w:tc>
          <w:tcPr>
            <w:tcW w:w="4680" w:type="dxa"/>
            <w:shd w:val="clear" w:color="auto" w:fill="FFFFFF"/>
          </w:tcPr>
          <w:p w14:paraId="04928ABC" w14:textId="77777777" w:rsidR="0094178A" w:rsidRDefault="004F3A3C" w:rsidP="0094178A">
            <w:pPr>
              <w:pStyle w:val="Prrafodelista"/>
              <w:widowControl w:val="0"/>
              <w:numPr>
                <w:ilvl w:val="0"/>
                <w:numId w:val="250"/>
              </w:numPr>
              <w:autoSpaceDE w:val="0"/>
              <w:autoSpaceDN w:val="0"/>
              <w:adjustRightInd w:val="0"/>
              <w:ind w:right="165"/>
              <w:jc w:val="both"/>
              <w:rPr>
                <w:sz w:val="18"/>
                <w:szCs w:val="18"/>
              </w:rPr>
            </w:pPr>
            <w:r w:rsidRPr="0094178A">
              <w:rPr>
                <w:sz w:val="18"/>
                <w:szCs w:val="18"/>
              </w:rPr>
              <w:t>Dirulaguntzen bidez lortu nahi diren helburu eta ondorioak zehazten dituen plan estrategikoa egotea eta, plan horretan, helburuok erdiesteko epea, aurreikusitako kostuak eta finantzaketa iturriak agertzea.</w:t>
            </w:r>
            <w:r w:rsidR="004A58D3" w:rsidRPr="0094178A">
              <w:rPr>
                <w:sz w:val="18"/>
                <w:szCs w:val="18"/>
              </w:rPr>
              <w:t xml:space="preserve"> </w:t>
            </w:r>
          </w:p>
          <w:p w14:paraId="0CC60447" w14:textId="3E7AB585" w:rsidR="004F3A3C" w:rsidRPr="0094178A" w:rsidRDefault="004F3A3C" w:rsidP="0094178A">
            <w:pPr>
              <w:pStyle w:val="Prrafodelista"/>
              <w:widowControl w:val="0"/>
              <w:numPr>
                <w:ilvl w:val="0"/>
                <w:numId w:val="250"/>
              </w:numPr>
              <w:autoSpaceDE w:val="0"/>
              <w:autoSpaceDN w:val="0"/>
              <w:adjustRightInd w:val="0"/>
              <w:ind w:right="165"/>
              <w:jc w:val="both"/>
              <w:rPr>
                <w:sz w:val="18"/>
                <w:szCs w:val="18"/>
              </w:rPr>
            </w:pPr>
            <w:r w:rsidRPr="0094178A">
              <w:rPr>
                <w:sz w:val="18"/>
                <w:szCs w:val="18"/>
              </w:rPr>
              <w:t>Deialdia dirulaguntzen plan estrategikoan aurreikusita egotea.</w:t>
            </w:r>
          </w:p>
        </w:tc>
        <w:tc>
          <w:tcPr>
            <w:tcW w:w="960" w:type="dxa"/>
            <w:shd w:val="clear" w:color="auto" w:fill="FFFFFF"/>
          </w:tcPr>
          <w:p w14:paraId="239EC56D"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bl>
    <w:p w14:paraId="719AD393" w14:textId="77777777" w:rsidR="004F3A3C" w:rsidRPr="00A8668E" w:rsidRDefault="004F3A3C" w:rsidP="00AB7580">
      <w:pPr>
        <w:rPr>
          <w:sz w:val="18"/>
          <w:szCs w:val="18"/>
        </w:rPr>
      </w:pPr>
      <w:r w:rsidRPr="00A8668E">
        <w:rPr>
          <w:sz w:val="18"/>
          <w:szCs w:val="18"/>
        </w:rPr>
        <w:t>*Ohar gisa, ondokoak azpimarratu behar dira:</w:t>
      </w:r>
    </w:p>
    <w:p w14:paraId="5BB3AC21" w14:textId="77777777" w:rsidR="004F3A3C" w:rsidRPr="00A8668E" w:rsidRDefault="004F3A3C" w:rsidP="00AB7580">
      <w:pPr>
        <w:jc w:val="both"/>
        <w:rPr>
          <w:i/>
          <w:sz w:val="18"/>
          <w:szCs w:val="18"/>
        </w:rPr>
      </w:pPr>
      <w:r w:rsidRPr="00A8668E">
        <w:rPr>
          <w:i/>
          <w:sz w:val="18"/>
          <w:szCs w:val="18"/>
        </w:rPr>
        <w:t>Honakoaren berri eman beharko litzateke:</w:t>
      </w:r>
    </w:p>
    <w:p w14:paraId="16DF6667" w14:textId="77777777" w:rsidR="004F3A3C" w:rsidRPr="00A8668E" w:rsidRDefault="004F3A3C" w:rsidP="004C4154">
      <w:pPr>
        <w:numPr>
          <w:ilvl w:val="0"/>
          <w:numId w:val="114"/>
        </w:numPr>
        <w:ind w:left="0" w:firstLine="0"/>
        <w:jc w:val="both"/>
        <w:rPr>
          <w:sz w:val="18"/>
          <w:szCs w:val="18"/>
        </w:rPr>
      </w:pPr>
      <w:r w:rsidRPr="00A8668E">
        <w:rPr>
          <w:i/>
          <w:sz w:val="18"/>
          <w:szCs w:val="18"/>
        </w:rPr>
        <w:t>gastuak ez du aurrekontuen egonkortasuna eta finantza iraunkortasuna arriskuan jartzen. (AEFILO, 7)</w:t>
      </w:r>
    </w:p>
    <w:p w14:paraId="13682CED" w14:textId="77777777" w:rsidR="004F3A3C" w:rsidRPr="00A8668E" w:rsidRDefault="004F3A3C" w:rsidP="004C4154">
      <w:pPr>
        <w:numPr>
          <w:ilvl w:val="0"/>
          <w:numId w:val="114"/>
        </w:numPr>
        <w:ind w:left="0" w:firstLine="0"/>
        <w:jc w:val="both"/>
        <w:rPr>
          <w:sz w:val="18"/>
          <w:szCs w:val="18"/>
        </w:rPr>
      </w:pPr>
      <w:r w:rsidRPr="00A8668E">
        <w:rPr>
          <w:i/>
          <w:sz w:val="18"/>
          <w:szCs w:val="18"/>
        </w:rPr>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1E9039B8" w14:textId="77777777" w:rsidR="004F3A3C" w:rsidRPr="00A8668E" w:rsidRDefault="004F3A3C" w:rsidP="00AB7580">
      <w:pPr>
        <w:rPr>
          <w:i/>
          <w:sz w:val="18"/>
          <w:szCs w:val="18"/>
        </w:rPr>
      </w:pPr>
    </w:p>
    <w:p w14:paraId="1E031579"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775B7D53" w14:textId="77777777" w:rsidR="004F3A3C" w:rsidRPr="00A8668E" w:rsidRDefault="004F3A3C" w:rsidP="00A8668E">
      <w:pPr>
        <w:pStyle w:val="Ttulo3"/>
      </w:pPr>
      <w:bookmarkStart w:id="183" w:name="_Toc166049935"/>
      <w:r w:rsidRPr="00A8668E">
        <w:t>Kreditua handitzea eta/edo banatzea (A aldia)</w:t>
      </w:r>
      <w:bookmarkEnd w:id="183"/>
    </w:p>
    <w:p w14:paraId="0BE3C61A" w14:textId="77777777" w:rsidR="004F3A3C" w:rsidRPr="00A8668E" w:rsidRDefault="004F3A3C" w:rsidP="00AB7580">
      <w:pPr>
        <w:widowControl w:val="0"/>
        <w:autoSpaceDE w:val="0"/>
        <w:autoSpaceDN w:val="0"/>
        <w:adjustRightInd w:val="0"/>
        <w:spacing w:before="9" w:line="200" w:lineRule="exact"/>
        <w:jc w:val="both"/>
        <w:rPr>
          <w:sz w:val="18"/>
          <w:szCs w:val="18"/>
        </w:rPr>
      </w:pPr>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94178A" w14:paraId="685D8608" w14:textId="77777777" w:rsidTr="00560626">
        <w:trPr>
          <w:trHeight w:hRule="exact" w:val="612"/>
        </w:trPr>
        <w:tc>
          <w:tcPr>
            <w:tcW w:w="1320" w:type="dxa"/>
          </w:tcPr>
          <w:p w14:paraId="3C338B1E" w14:textId="77777777" w:rsidR="004F3A3C" w:rsidRPr="0094178A" w:rsidRDefault="004F3A3C" w:rsidP="0094178A">
            <w:pPr>
              <w:widowControl w:val="0"/>
              <w:autoSpaceDE w:val="0"/>
              <w:autoSpaceDN w:val="0"/>
              <w:adjustRightInd w:val="0"/>
              <w:spacing w:line="280" w:lineRule="exact"/>
              <w:rPr>
                <w:sz w:val="18"/>
                <w:szCs w:val="18"/>
              </w:rPr>
            </w:pPr>
            <w:r w:rsidRPr="0094178A">
              <w:rPr>
                <w:b/>
                <w:sz w:val="18"/>
                <w:szCs w:val="18"/>
              </w:rPr>
              <w:t>A.</w:t>
            </w:r>
          </w:p>
        </w:tc>
        <w:tc>
          <w:tcPr>
            <w:tcW w:w="1440" w:type="dxa"/>
          </w:tcPr>
          <w:p w14:paraId="206CD62B" w14:textId="77777777" w:rsidR="004F3A3C" w:rsidRPr="0094178A" w:rsidRDefault="004F3A3C" w:rsidP="0094178A">
            <w:pPr>
              <w:widowControl w:val="0"/>
              <w:autoSpaceDE w:val="0"/>
              <w:autoSpaceDN w:val="0"/>
              <w:adjustRightInd w:val="0"/>
              <w:spacing w:before="80"/>
              <w:ind w:right="-20"/>
              <w:rPr>
                <w:sz w:val="18"/>
                <w:szCs w:val="18"/>
              </w:rPr>
            </w:pPr>
            <w:r w:rsidRPr="0094178A">
              <w:rPr>
                <w:b/>
                <w:sz w:val="18"/>
                <w:szCs w:val="18"/>
              </w:rPr>
              <w:t>Leg. Erref.</w:t>
            </w:r>
          </w:p>
        </w:tc>
        <w:tc>
          <w:tcPr>
            <w:tcW w:w="4680" w:type="dxa"/>
          </w:tcPr>
          <w:p w14:paraId="0A60E20D" w14:textId="77777777" w:rsidR="004F3A3C" w:rsidRPr="0094178A" w:rsidRDefault="004F3A3C" w:rsidP="0094178A">
            <w:pPr>
              <w:widowControl w:val="0"/>
              <w:autoSpaceDE w:val="0"/>
              <w:autoSpaceDN w:val="0"/>
              <w:adjustRightInd w:val="0"/>
              <w:spacing w:before="60"/>
              <w:ind w:left="227" w:right="153"/>
              <w:jc w:val="both"/>
              <w:rPr>
                <w:sz w:val="18"/>
                <w:szCs w:val="18"/>
              </w:rPr>
            </w:pPr>
            <w:r w:rsidRPr="0094178A">
              <w:rPr>
                <w:b/>
                <w:sz w:val="18"/>
                <w:szCs w:val="18"/>
              </w:rPr>
              <w:t>Oinarrizko betekizun orokorrak</w:t>
            </w:r>
          </w:p>
        </w:tc>
        <w:tc>
          <w:tcPr>
            <w:tcW w:w="960" w:type="dxa"/>
          </w:tcPr>
          <w:p w14:paraId="41CCC991" w14:textId="77777777" w:rsidR="004F3A3C" w:rsidRPr="0094178A" w:rsidRDefault="00560626" w:rsidP="00AB7580">
            <w:pPr>
              <w:widowControl w:val="0"/>
              <w:autoSpaceDE w:val="0"/>
              <w:autoSpaceDN w:val="0"/>
              <w:adjustRightInd w:val="0"/>
              <w:jc w:val="both"/>
              <w:rPr>
                <w:sz w:val="18"/>
                <w:szCs w:val="18"/>
              </w:rPr>
            </w:pPr>
            <w:r w:rsidRPr="0094178A">
              <w:rPr>
                <w:b/>
                <w:sz w:val="18"/>
                <w:szCs w:val="18"/>
              </w:rPr>
              <w:t>BAI/EZ/EZ DAGOKIO</w:t>
            </w:r>
          </w:p>
        </w:tc>
      </w:tr>
      <w:tr w:rsidR="004F3A3C" w:rsidRPr="00A8668E" w14:paraId="5A331DFA" w14:textId="77777777" w:rsidTr="0094178A">
        <w:trPr>
          <w:trHeight w:hRule="exact" w:val="4136"/>
        </w:trPr>
        <w:tc>
          <w:tcPr>
            <w:tcW w:w="1320" w:type="dxa"/>
          </w:tcPr>
          <w:p w14:paraId="66EBD03F"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sz w:val="14"/>
                <w:szCs w:val="14"/>
              </w:rPr>
              <w:t>A.1</w:t>
            </w:r>
            <w:r w:rsidR="00327BF0" w:rsidRPr="0094178A">
              <w:rPr>
                <w:color w:val="231F20"/>
                <w:sz w:val="14"/>
                <w:szCs w:val="14"/>
                <w:lang w:eastAsia="en-US"/>
              </w:rPr>
              <w:t>ERAGOZPEN ETENARAZLEA</w:t>
            </w:r>
            <w:r w:rsidR="00327BF0" w:rsidRPr="0094178A">
              <w:rPr>
                <w:sz w:val="14"/>
                <w:szCs w:val="14"/>
              </w:rPr>
              <w:t xml:space="preserve"> </w:t>
            </w:r>
          </w:p>
        </w:tc>
        <w:tc>
          <w:tcPr>
            <w:tcW w:w="1440" w:type="dxa"/>
          </w:tcPr>
          <w:p w14:paraId="7FA0FDF0"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sz w:val="14"/>
                <w:szCs w:val="14"/>
              </w:rPr>
              <w:t xml:space="preserve">TEAFA 19.3 AEFD 3.5.4 </w:t>
            </w:r>
            <w:r w:rsidRPr="0094178A">
              <w:rPr>
                <w:color w:val="000000"/>
                <w:sz w:val="14"/>
                <w:szCs w:val="14"/>
              </w:rPr>
              <w:t>BKFD</w:t>
            </w:r>
            <w:r w:rsidRPr="0094178A">
              <w:rPr>
                <w:sz w:val="14"/>
                <w:szCs w:val="14"/>
              </w:rPr>
              <w:t xml:space="preserve"> 13.2 a)</w:t>
            </w:r>
            <w:r w:rsidR="004A58D3" w:rsidRPr="0094178A">
              <w:rPr>
                <w:sz w:val="14"/>
                <w:szCs w:val="14"/>
              </w:rPr>
              <w:t xml:space="preserve"> </w:t>
            </w:r>
            <w:r w:rsidRPr="0094178A">
              <w:rPr>
                <w:sz w:val="14"/>
                <w:szCs w:val="14"/>
              </w:rPr>
              <w:t xml:space="preserve">DLO 9.4.b) </w:t>
            </w:r>
          </w:p>
          <w:p w14:paraId="5E3AE675" w14:textId="77777777" w:rsidR="004F3A3C" w:rsidRPr="0094178A" w:rsidRDefault="004F3A3C" w:rsidP="0094178A">
            <w:pPr>
              <w:widowControl w:val="0"/>
              <w:autoSpaceDE w:val="0"/>
              <w:autoSpaceDN w:val="0"/>
              <w:adjustRightInd w:val="0"/>
              <w:spacing w:before="9" w:line="280" w:lineRule="exact"/>
              <w:ind w:right="-120"/>
              <w:rPr>
                <w:sz w:val="14"/>
                <w:szCs w:val="14"/>
              </w:rPr>
            </w:pPr>
          </w:p>
        </w:tc>
        <w:tc>
          <w:tcPr>
            <w:tcW w:w="4680" w:type="dxa"/>
          </w:tcPr>
          <w:p w14:paraId="646BE5C5" w14:textId="77777777" w:rsidR="0094178A"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Aurrekontuko kreditua izatea eta proposatutakoa egokia izatea sortzen den gastuaren izaera aintzat hartuta, eta kreditua dagoelako ziurtagiri egokian edo agiri baliokidean txertatzea.</w:t>
            </w:r>
          </w:p>
          <w:p w14:paraId="14A80387" w14:textId="54A8A26C"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 xml:space="preserve"> </w:t>
            </w: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0C9C1089"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354307F5" w14:textId="77777777" w:rsidTr="0094178A">
        <w:trPr>
          <w:trHeight w:hRule="exact" w:val="1020"/>
        </w:trPr>
        <w:tc>
          <w:tcPr>
            <w:tcW w:w="1320" w:type="dxa"/>
          </w:tcPr>
          <w:p w14:paraId="7611E139" w14:textId="77777777" w:rsidR="004F3A3C" w:rsidRPr="0094178A" w:rsidRDefault="00EC7B81" w:rsidP="0094178A">
            <w:pPr>
              <w:widowControl w:val="0"/>
              <w:autoSpaceDE w:val="0"/>
              <w:autoSpaceDN w:val="0"/>
              <w:adjustRightInd w:val="0"/>
              <w:spacing w:line="280" w:lineRule="exact"/>
              <w:ind w:right="-120"/>
              <w:rPr>
                <w:sz w:val="14"/>
                <w:szCs w:val="14"/>
              </w:rPr>
            </w:pPr>
            <w:r w:rsidRPr="0094178A">
              <w:rPr>
                <w:sz w:val="14"/>
                <w:szCs w:val="14"/>
              </w:rPr>
              <w:t>A.2 ERAGOZPEN ETENARAZLEA</w:t>
            </w:r>
          </w:p>
          <w:p w14:paraId="26FA4D02" w14:textId="77777777" w:rsidR="004F3A3C" w:rsidRPr="0094178A" w:rsidRDefault="004F3A3C" w:rsidP="0094178A">
            <w:pPr>
              <w:widowControl w:val="0"/>
              <w:autoSpaceDE w:val="0"/>
              <w:autoSpaceDN w:val="0"/>
              <w:adjustRightInd w:val="0"/>
              <w:ind w:right="-120"/>
              <w:rPr>
                <w:sz w:val="14"/>
                <w:szCs w:val="14"/>
              </w:rPr>
            </w:pPr>
          </w:p>
        </w:tc>
        <w:tc>
          <w:tcPr>
            <w:tcW w:w="1440" w:type="dxa"/>
          </w:tcPr>
          <w:p w14:paraId="430BF338" w14:textId="77777777" w:rsid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a)</w:t>
            </w:r>
          </w:p>
          <w:p w14:paraId="6B68FE98" w14:textId="7DAF242E" w:rsidR="004F3A3C" w:rsidRPr="0094178A" w:rsidRDefault="004A58D3" w:rsidP="0094178A">
            <w:pPr>
              <w:widowControl w:val="0"/>
              <w:autoSpaceDE w:val="0"/>
              <w:autoSpaceDN w:val="0"/>
              <w:adjustRightInd w:val="0"/>
              <w:spacing w:line="280" w:lineRule="exact"/>
              <w:ind w:right="-120"/>
              <w:rPr>
                <w:sz w:val="14"/>
                <w:szCs w:val="14"/>
              </w:rPr>
            </w:pPr>
            <w:r w:rsidRPr="0094178A">
              <w:rPr>
                <w:sz w:val="14"/>
                <w:szCs w:val="14"/>
              </w:rPr>
              <w:t xml:space="preserve"> </w:t>
            </w:r>
            <w:r w:rsidR="004F3A3C" w:rsidRPr="0094178A">
              <w:rPr>
                <w:sz w:val="14"/>
                <w:szCs w:val="14"/>
              </w:rPr>
              <w:t>TEAFA 22</w:t>
            </w:r>
          </w:p>
        </w:tc>
        <w:tc>
          <w:tcPr>
            <w:tcW w:w="4680" w:type="dxa"/>
          </w:tcPr>
          <w:p w14:paraId="673F2D06" w14:textId="77777777" w:rsidR="0094178A"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10/2003 Foru Arauaren 22. artikuluak xedatutakoa betetzea.</w:t>
            </w:r>
            <w:r w:rsidR="004A58D3" w:rsidRPr="00A8668E">
              <w:rPr>
                <w:sz w:val="18"/>
                <w:szCs w:val="18"/>
              </w:rPr>
              <w:t xml:space="preserve"> </w:t>
            </w:r>
          </w:p>
          <w:p w14:paraId="35FC0841" w14:textId="278CFFD4" w:rsidR="004F3A3C" w:rsidRPr="00A8668E" w:rsidRDefault="004F3A3C" w:rsidP="0094178A">
            <w:pPr>
              <w:widowControl w:val="0"/>
              <w:autoSpaceDE w:val="0"/>
              <w:autoSpaceDN w:val="0"/>
              <w:adjustRightInd w:val="0"/>
              <w:spacing w:line="280" w:lineRule="exact"/>
              <w:ind w:left="227" w:right="153"/>
              <w:jc w:val="both"/>
              <w:rPr>
                <w:i/>
                <w:sz w:val="18"/>
                <w:szCs w:val="18"/>
              </w:rPr>
            </w:pPr>
            <w:r w:rsidRPr="00A8668E">
              <w:rPr>
                <w:i/>
                <w:sz w:val="18"/>
                <w:szCs w:val="18"/>
              </w:rPr>
              <w:t>(Urte anitzeko gastu-konpromisoak hartzen direnetan)</w:t>
            </w:r>
          </w:p>
        </w:tc>
        <w:tc>
          <w:tcPr>
            <w:tcW w:w="960" w:type="dxa"/>
          </w:tcPr>
          <w:p w14:paraId="20D562FB"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4CB17FE1" w14:textId="77777777" w:rsidTr="00560626">
        <w:trPr>
          <w:trHeight w:hRule="exact" w:val="1994"/>
        </w:trPr>
        <w:tc>
          <w:tcPr>
            <w:tcW w:w="1320" w:type="dxa"/>
          </w:tcPr>
          <w:p w14:paraId="6795147F" w14:textId="77777777" w:rsidR="004F3A3C" w:rsidRPr="0094178A" w:rsidRDefault="00EC7B81" w:rsidP="0094178A">
            <w:pPr>
              <w:widowControl w:val="0"/>
              <w:autoSpaceDE w:val="0"/>
              <w:autoSpaceDN w:val="0"/>
              <w:adjustRightInd w:val="0"/>
              <w:spacing w:line="280" w:lineRule="exact"/>
              <w:ind w:right="-120"/>
              <w:rPr>
                <w:sz w:val="14"/>
                <w:szCs w:val="14"/>
              </w:rPr>
            </w:pPr>
            <w:r w:rsidRPr="0094178A">
              <w:rPr>
                <w:sz w:val="14"/>
                <w:szCs w:val="14"/>
              </w:rPr>
              <w:t>A.3 ERAGOZPEN ETENARAZLEA</w:t>
            </w:r>
          </w:p>
        </w:tc>
        <w:tc>
          <w:tcPr>
            <w:tcW w:w="1440" w:type="dxa"/>
          </w:tcPr>
          <w:p w14:paraId="5D404BD0"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a)</w:t>
            </w:r>
            <w:r w:rsidR="004A58D3" w:rsidRPr="0094178A">
              <w:rPr>
                <w:sz w:val="14"/>
                <w:szCs w:val="14"/>
              </w:rPr>
              <w:t xml:space="preserve"> </w:t>
            </w:r>
          </w:p>
        </w:tc>
        <w:tc>
          <w:tcPr>
            <w:tcW w:w="4680" w:type="dxa"/>
          </w:tcPr>
          <w:p w14:paraId="5CB12EC7" w14:textId="77777777" w:rsidR="0094178A"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Gastua egiteko baimena gastua baimentzen den ekitaldian kreditua dagoelako ondorio etengarriari eta gastua finantzatzen duen baliabidearen baterakuntzari lotzea.</w:t>
            </w:r>
            <w:r w:rsidR="004A58D3" w:rsidRPr="00A8668E">
              <w:rPr>
                <w:sz w:val="18"/>
                <w:szCs w:val="18"/>
              </w:rPr>
              <w:t xml:space="preserve"> </w:t>
            </w:r>
            <w:r w:rsidRPr="00A8668E">
              <w:rPr>
                <w:sz w:val="18"/>
                <w:szCs w:val="18"/>
              </w:rPr>
              <w:t xml:space="preserve"> </w:t>
            </w:r>
          </w:p>
          <w:p w14:paraId="06A95830" w14:textId="3C7E8495"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i/>
                <w:sz w:val="18"/>
                <w:szCs w:val="18"/>
              </w:rPr>
              <w:t>(Finantzaketa lotuko gastuen izapidetze aurreratuak direnetan)</w:t>
            </w:r>
          </w:p>
        </w:tc>
        <w:tc>
          <w:tcPr>
            <w:tcW w:w="960" w:type="dxa"/>
          </w:tcPr>
          <w:p w14:paraId="29A8D2F3"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50D1ABD4" w14:textId="77777777" w:rsidTr="0094178A">
        <w:trPr>
          <w:trHeight w:hRule="exact" w:val="1562"/>
        </w:trPr>
        <w:tc>
          <w:tcPr>
            <w:tcW w:w="1320" w:type="dxa"/>
          </w:tcPr>
          <w:p w14:paraId="5083BF24" w14:textId="77777777" w:rsidR="004F3A3C" w:rsidRPr="0094178A" w:rsidRDefault="00EC7B81" w:rsidP="0094178A">
            <w:pPr>
              <w:widowControl w:val="0"/>
              <w:autoSpaceDE w:val="0"/>
              <w:autoSpaceDN w:val="0"/>
              <w:adjustRightInd w:val="0"/>
              <w:spacing w:line="280" w:lineRule="exact"/>
              <w:ind w:right="-120"/>
              <w:rPr>
                <w:sz w:val="14"/>
                <w:szCs w:val="14"/>
              </w:rPr>
            </w:pPr>
            <w:r w:rsidRPr="0094178A">
              <w:rPr>
                <w:sz w:val="14"/>
                <w:szCs w:val="14"/>
              </w:rPr>
              <w:lastRenderedPageBreak/>
              <w:t>A.4 ERAGOZPEN ETENARAZLEA</w:t>
            </w:r>
          </w:p>
        </w:tc>
        <w:tc>
          <w:tcPr>
            <w:tcW w:w="1440" w:type="dxa"/>
          </w:tcPr>
          <w:p w14:paraId="7A0BAE43" w14:textId="77777777" w:rsid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 xml:space="preserve">BKFD </w:t>
            </w:r>
            <w:r w:rsidRPr="0094178A">
              <w:rPr>
                <w:sz w:val="14"/>
                <w:szCs w:val="14"/>
              </w:rPr>
              <w:t>13.2 a)</w:t>
            </w:r>
            <w:r w:rsidR="004A58D3" w:rsidRPr="0094178A">
              <w:rPr>
                <w:sz w:val="14"/>
                <w:szCs w:val="14"/>
              </w:rPr>
              <w:t xml:space="preserve"> </w:t>
            </w:r>
          </w:p>
          <w:p w14:paraId="6948B133" w14:textId="5B8E381E" w:rsidR="004F3A3C" w:rsidRPr="0094178A" w:rsidRDefault="004F3A3C" w:rsidP="0094178A">
            <w:pPr>
              <w:widowControl w:val="0"/>
              <w:autoSpaceDE w:val="0"/>
              <w:autoSpaceDN w:val="0"/>
              <w:adjustRightInd w:val="0"/>
              <w:spacing w:line="280" w:lineRule="exact"/>
              <w:ind w:right="-120"/>
              <w:rPr>
                <w:sz w:val="14"/>
                <w:szCs w:val="14"/>
              </w:rPr>
            </w:pPr>
            <w:r w:rsidRPr="0094178A">
              <w:rPr>
                <w:sz w:val="14"/>
                <w:szCs w:val="14"/>
              </w:rPr>
              <w:t>DAO 56</w:t>
            </w:r>
          </w:p>
          <w:p w14:paraId="24C2EBAA" w14:textId="77777777" w:rsidR="004F3A3C" w:rsidRPr="0094178A" w:rsidRDefault="004F3A3C" w:rsidP="0094178A">
            <w:pPr>
              <w:widowControl w:val="0"/>
              <w:autoSpaceDE w:val="0"/>
              <w:autoSpaceDN w:val="0"/>
              <w:adjustRightInd w:val="0"/>
              <w:spacing w:before="9" w:line="280" w:lineRule="exact"/>
              <w:ind w:right="-120"/>
              <w:rPr>
                <w:sz w:val="14"/>
                <w:szCs w:val="14"/>
              </w:rPr>
            </w:pPr>
          </w:p>
        </w:tc>
        <w:tc>
          <w:tcPr>
            <w:tcW w:w="4680" w:type="dxa"/>
          </w:tcPr>
          <w:p w14:paraId="3C0D0BE6" w14:textId="77777777" w:rsidR="0094178A"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lotzea. </w:t>
            </w:r>
            <w:r w:rsidR="004A58D3" w:rsidRPr="00A8668E">
              <w:rPr>
                <w:sz w:val="18"/>
                <w:szCs w:val="18"/>
              </w:rPr>
              <w:t xml:space="preserve"> </w:t>
            </w:r>
          </w:p>
          <w:p w14:paraId="64D78F14" w14:textId="145C82A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i/>
                <w:sz w:val="18"/>
                <w:szCs w:val="18"/>
              </w:rPr>
              <w:t>(Finantzaketa lotua ez duten gastuen izapidetze aurreratuak direnetan)</w:t>
            </w:r>
            <w:r w:rsidR="004A58D3" w:rsidRPr="00A8668E">
              <w:rPr>
                <w:i/>
                <w:sz w:val="18"/>
                <w:szCs w:val="18"/>
              </w:rPr>
              <w:t xml:space="preserve"> </w:t>
            </w:r>
          </w:p>
        </w:tc>
        <w:tc>
          <w:tcPr>
            <w:tcW w:w="960" w:type="dxa"/>
          </w:tcPr>
          <w:p w14:paraId="3C98E68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0238DD69" w14:textId="77777777" w:rsidTr="00560626">
        <w:trPr>
          <w:trHeight w:hRule="exact" w:val="1422"/>
        </w:trPr>
        <w:tc>
          <w:tcPr>
            <w:tcW w:w="1320" w:type="dxa"/>
          </w:tcPr>
          <w:p w14:paraId="16B9C07B" w14:textId="77777777" w:rsidR="004F3A3C" w:rsidRPr="0094178A" w:rsidRDefault="00EC7B81" w:rsidP="0094178A">
            <w:pPr>
              <w:widowControl w:val="0"/>
              <w:autoSpaceDE w:val="0"/>
              <w:autoSpaceDN w:val="0"/>
              <w:adjustRightInd w:val="0"/>
              <w:spacing w:line="280" w:lineRule="exact"/>
              <w:ind w:right="-120"/>
              <w:rPr>
                <w:sz w:val="14"/>
                <w:szCs w:val="14"/>
              </w:rPr>
            </w:pPr>
            <w:r w:rsidRPr="0094178A">
              <w:rPr>
                <w:sz w:val="14"/>
                <w:szCs w:val="14"/>
              </w:rPr>
              <w:t>A.5 ERAGOZPEN ETENARAZLEA</w:t>
            </w:r>
          </w:p>
        </w:tc>
        <w:tc>
          <w:tcPr>
            <w:tcW w:w="1440" w:type="dxa"/>
          </w:tcPr>
          <w:p w14:paraId="216D33F4" w14:textId="77777777" w:rsid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b)</w:t>
            </w:r>
            <w:r w:rsidR="00116392" w:rsidRPr="0094178A">
              <w:rPr>
                <w:sz w:val="14"/>
                <w:szCs w:val="14"/>
              </w:rPr>
              <w:t xml:space="preserve"> </w:t>
            </w:r>
          </w:p>
          <w:p w14:paraId="39A64AB7" w14:textId="77777777" w:rsidR="0094178A" w:rsidRDefault="004F3A3C" w:rsidP="0094178A">
            <w:pPr>
              <w:widowControl w:val="0"/>
              <w:autoSpaceDE w:val="0"/>
              <w:autoSpaceDN w:val="0"/>
              <w:adjustRightInd w:val="0"/>
              <w:spacing w:line="280" w:lineRule="exact"/>
              <w:ind w:right="-120"/>
              <w:rPr>
                <w:sz w:val="14"/>
                <w:szCs w:val="14"/>
              </w:rPr>
            </w:pPr>
            <w:r w:rsidRPr="0094178A">
              <w:rPr>
                <w:sz w:val="14"/>
                <w:szCs w:val="14"/>
              </w:rPr>
              <w:t>DLO 9.4.a)</w:t>
            </w:r>
            <w:r w:rsidR="00116392" w:rsidRPr="0094178A">
              <w:rPr>
                <w:sz w:val="14"/>
                <w:szCs w:val="14"/>
              </w:rPr>
              <w:t xml:space="preserve"> </w:t>
            </w:r>
          </w:p>
          <w:p w14:paraId="6F19E7B4" w14:textId="756EE078" w:rsidR="004F3A3C" w:rsidRP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TAOL 21.1 s), 124.4 ñ)</w:t>
            </w:r>
            <w:r w:rsidR="00116392" w:rsidRPr="0094178A">
              <w:rPr>
                <w:color w:val="000000"/>
                <w:sz w:val="14"/>
                <w:szCs w:val="14"/>
              </w:rPr>
              <w:t xml:space="preserve"> </w:t>
            </w:r>
            <w:r w:rsidRPr="0094178A">
              <w:rPr>
                <w:sz w:val="14"/>
                <w:szCs w:val="14"/>
              </w:rPr>
              <w:t>TEAFA 41</w:t>
            </w:r>
          </w:p>
        </w:tc>
        <w:tc>
          <w:tcPr>
            <w:tcW w:w="4680" w:type="dxa"/>
          </w:tcPr>
          <w:p w14:paraId="4FDAC6FF"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Organo eskudunak gastua sortzea.</w:t>
            </w:r>
          </w:p>
        </w:tc>
        <w:tc>
          <w:tcPr>
            <w:tcW w:w="960" w:type="dxa"/>
          </w:tcPr>
          <w:p w14:paraId="1710FFFA"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04B101B0" w14:textId="77777777" w:rsidTr="00560626">
        <w:trPr>
          <w:trHeight w:hRule="exact" w:val="564"/>
        </w:trPr>
        <w:tc>
          <w:tcPr>
            <w:tcW w:w="1320" w:type="dxa"/>
          </w:tcPr>
          <w:p w14:paraId="5A92B27A" w14:textId="77777777" w:rsidR="004F3A3C" w:rsidRPr="0094178A" w:rsidRDefault="004F3A3C" w:rsidP="0094178A">
            <w:pPr>
              <w:widowControl w:val="0"/>
              <w:autoSpaceDE w:val="0"/>
              <w:autoSpaceDN w:val="0"/>
              <w:adjustRightInd w:val="0"/>
              <w:spacing w:line="280" w:lineRule="exact"/>
              <w:rPr>
                <w:sz w:val="14"/>
                <w:szCs w:val="14"/>
              </w:rPr>
            </w:pPr>
            <w:r w:rsidRPr="0094178A">
              <w:rPr>
                <w:b/>
                <w:sz w:val="14"/>
                <w:szCs w:val="14"/>
              </w:rPr>
              <w:t>B.</w:t>
            </w:r>
          </w:p>
        </w:tc>
        <w:tc>
          <w:tcPr>
            <w:tcW w:w="1440" w:type="dxa"/>
          </w:tcPr>
          <w:p w14:paraId="48D5C80A" w14:textId="77777777" w:rsidR="004F3A3C" w:rsidRPr="0094178A" w:rsidRDefault="004F3A3C" w:rsidP="0094178A">
            <w:pPr>
              <w:widowControl w:val="0"/>
              <w:autoSpaceDE w:val="0"/>
              <w:autoSpaceDN w:val="0"/>
              <w:adjustRightInd w:val="0"/>
              <w:spacing w:before="80"/>
              <w:ind w:right="-20"/>
              <w:rPr>
                <w:sz w:val="14"/>
                <w:szCs w:val="14"/>
              </w:rPr>
            </w:pPr>
            <w:r w:rsidRPr="0094178A">
              <w:rPr>
                <w:b/>
                <w:sz w:val="14"/>
                <w:szCs w:val="14"/>
              </w:rPr>
              <w:t>Leg. Erref.</w:t>
            </w:r>
          </w:p>
        </w:tc>
        <w:tc>
          <w:tcPr>
            <w:tcW w:w="4680" w:type="dxa"/>
          </w:tcPr>
          <w:p w14:paraId="4C6810AF" w14:textId="77777777" w:rsidR="004F3A3C" w:rsidRPr="00A8668E" w:rsidRDefault="004F3A3C" w:rsidP="0094178A">
            <w:pPr>
              <w:widowControl w:val="0"/>
              <w:autoSpaceDE w:val="0"/>
              <w:autoSpaceDN w:val="0"/>
              <w:adjustRightInd w:val="0"/>
              <w:spacing w:before="60"/>
              <w:ind w:left="227" w:right="153"/>
              <w:jc w:val="both"/>
              <w:rPr>
                <w:sz w:val="18"/>
                <w:szCs w:val="18"/>
              </w:rPr>
            </w:pPr>
            <w:r w:rsidRPr="00A8668E">
              <w:rPr>
                <w:b/>
                <w:sz w:val="18"/>
                <w:szCs w:val="18"/>
              </w:rPr>
              <w:t>Oinarrizko betekizun osagarriak</w:t>
            </w:r>
          </w:p>
        </w:tc>
        <w:tc>
          <w:tcPr>
            <w:tcW w:w="960" w:type="dxa"/>
          </w:tcPr>
          <w:p w14:paraId="4F54D660"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9DAC2B8" w14:textId="77777777" w:rsidTr="00340F17">
        <w:trPr>
          <w:trHeight w:hRule="exact" w:val="558"/>
        </w:trPr>
        <w:tc>
          <w:tcPr>
            <w:tcW w:w="1320" w:type="dxa"/>
            <w:shd w:val="clear" w:color="auto" w:fill="FFFFFF"/>
            <w:vAlign w:val="center"/>
          </w:tcPr>
          <w:p w14:paraId="159A6421" w14:textId="77777777" w:rsidR="004F3A3C" w:rsidRPr="0094178A" w:rsidRDefault="004F3A3C" w:rsidP="0094178A">
            <w:pPr>
              <w:widowControl w:val="0"/>
              <w:autoSpaceDE w:val="0"/>
              <w:autoSpaceDN w:val="0"/>
              <w:adjustRightInd w:val="0"/>
              <w:ind w:right="-20"/>
              <w:rPr>
                <w:sz w:val="14"/>
                <w:szCs w:val="14"/>
              </w:rPr>
            </w:pPr>
            <w:r w:rsidRPr="0094178A">
              <w:rPr>
                <w:color w:val="231F20"/>
                <w:sz w:val="14"/>
                <w:szCs w:val="14"/>
              </w:rPr>
              <w:t>B.1</w:t>
            </w:r>
          </w:p>
        </w:tc>
        <w:tc>
          <w:tcPr>
            <w:tcW w:w="1440" w:type="dxa"/>
            <w:shd w:val="clear" w:color="auto" w:fill="FFFFFF"/>
            <w:vAlign w:val="center"/>
          </w:tcPr>
          <w:p w14:paraId="5EFFF963" w14:textId="77777777" w:rsidR="004F3A3C" w:rsidRPr="0094178A" w:rsidRDefault="004F3A3C" w:rsidP="0094178A">
            <w:pPr>
              <w:widowControl w:val="0"/>
              <w:autoSpaceDE w:val="0"/>
              <w:autoSpaceDN w:val="0"/>
              <w:adjustRightInd w:val="0"/>
              <w:spacing w:before="80"/>
              <w:ind w:right="120"/>
              <w:rPr>
                <w:color w:val="000000"/>
                <w:sz w:val="14"/>
                <w:szCs w:val="14"/>
              </w:rPr>
            </w:pPr>
            <w:r w:rsidRPr="0094178A">
              <w:rPr>
                <w:color w:val="000000"/>
                <w:sz w:val="14"/>
                <w:szCs w:val="14"/>
              </w:rPr>
              <w:t>AJA 172, 175</w:t>
            </w:r>
          </w:p>
        </w:tc>
        <w:tc>
          <w:tcPr>
            <w:tcW w:w="4680" w:type="dxa"/>
            <w:shd w:val="clear" w:color="auto" w:fill="FFFFFF"/>
            <w:vAlign w:val="center"/>
          </w:tcPr>
          <w:p w14:paraId="1D0F3C09"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6C7EDC6A"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392601D6" w14:textId="77777777" w:rsidTr="00C773A2">
        <w:trPr>
          <w:trHeight w:hRule="exact" w:val="1978"/>
        </w:trPr>
        <w:tc>
          <w:tcPr>
            <w:tcW w:w="1320" w:type="dxa"/>
          </w:tcPr>
          <w:p w14:paraId="386D028F"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sz w:val="14"/>
                <w:szCs w:val="14"/>
              </w:rPr>
              <w:t>B.2</w:t>
            </w:r>
          </w:p>
        </w:tc>
        <w:tc>
          <w:tcPr>
            <w:tcW w:w="1440" w:type="dxa"/>
          </w:tcPr>
          <w:p w14:paraId="4907E923"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sz w:val="14"/>
                <w:szCs w:val="14"/>
              </w:rPr>
              <w:t>DAO 58</w:t>
            </w:r>
          </w:p>
        </w:tc>
        <w:tc>
          <w:tcPr>
            <w:tcW w:w="4680" w:type="dxa"/>
          </w:tcPr>
          <w:p w14:paraId="4F87BE9A"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Gastua onartzeko espedienteak izatea Dirulaguntzen Araudi Orokorraren (DAO) 58. artikuluak xedaturiko zenbateko osagarriaren arabera, betiere, finantzaketa osagarria aintzat hartuta, deialdian ezarritako zenbatekoa gainditzen ez denetan.</w:t>
            </w:r>
          </w:p>
        </w:tc>
        <w:tc>
          <w:tcPr>
            <w:tcW w:w="960" w:type="dxa"/>
          </w:tcPr>
          <w:p w14:paraId="25A80073"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bl>
    <w:p w14:paraId="02214237"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50F5F8CB" w14:textId="77777777" w:rsidR="004F3A3C" w:rsidRPr="00A8668E" w:rsidRDefault="004F3A3C" w:rsidP="00A8668E">
      <w:pPr>
        <w:pStyle w:val="Ttulo3"/>
      </w:pPr>
      <w:bookmarkStart w:id="184" w:name="_Toc166049936"/>
      <w:r w:rsidRPr="00A8668E">
        <w:t>Gastu-konpromisoa (D aldia)</w:t>
      </w:r>
      <w:bookmarkEnd w:id="184"/>
    </w:p>
    <w:p w14:paraId="07566229" w14:textId="77777777" w:rsidR="004F3A3C" w:rsidRPr="00A8668E" w:rsidRDefault="004F3A3C" w:rsidP="00AB7580">
      <w:pPr>
        <w:widowControl w:val="0"/>
        <w:autoSpaceDE w:val="0"/>
        <w:autoSpaceDN w:val="0"/>
        <w:adjustRightInd w:val="0"/>
        <w:spacing w:before="9" w:line="200" w:lineRule="exact"/>
        <w:jc w:val="both"/>
        <w:rPr>
          <w:sz w:val="18"/>
          <w:szCs w:val="18"/>
        </w:rPr>
      </w:pPr>
    </w:p>
    <w:tbl>
      <w:tblPr>
        <w:tblW w:w="8405"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1"/>
        <w:gridCol w:w="4683"/>
        <w:gridCol w:w="961"/>
      </w:tblGrid>
      <w:tr w:rsidR="004F3A3C" w:rsidRPr="00A8668E" w14:paraId="7A3EF871" w14:textId="77777777" w:rsidTr="00C773A2">
        <w:trPr>
          <w:trHeight w:hRule="exact" w:val="1226"/>
        </w:trPr>
        <w:tc>
          <w:tcPr>
            <w:tcW w:w="1320" w:type="dxa"/>
          </w:tcPr>
          <w:p w14:paraId="18008448" w14:textId="77777777" w:rsidR="004F3A3C" w:rsidRPr="0094178A" w:rsidRDefault="004F3A3C" w:rsidP="0094178A">
            <w:pPr>
              <w:widowControl w:val="0"/>
              <w:autoSpaceDE w:val="0"/>
              <w:autoSpaceDN w:val="0"/>
              <w:adjustRightInd w:val="0"/>
              <w:spacing w:line="280" w:lineRule="exact"/>
              <w:rPr>
                <w:sz w:val="14"/>
                <w:szCs w:val="14"/>
              </w:rPr>
            </w:pPr>
            <w:r w:rsidRPr="0094178A">
              <w:rPr>
                <w:b/>
                <w:sz w:val="14"/>
                <w:szCs w:val="14"/>
              </w:rPr>
              <w:t>A.</w:t>
            </w:r>
          </w:p>
        </w:tc>
        <w:tc>
          <w:tcPr>
            <w:tcW w:w="1441" w:type="dxa"/>
          </w:tcPr>
          <w:p w14:paraId="66DF7946" w14:textId="77777777" w:rsidR="004F3A3C" w:rsidRPr="0094178A" w:rsidRDefault="004F3A3C" w:rsidP="0094178A">
            <w:pPr>
              <w:widowControl w:val="0"/>
              <w:autoSpaceDE w:val="0"/>
              <w:autoSpaceDN w:val="0"/>
              <w:adjustRightInd w:val="0"/>
              <w:spacing w:before="80"/>
              <w:ind w:right="120"/>
              <w:rPr>
                <w:sz w:val="14"/>
                <w:szCs w:val="14"/>
              </w:rPr>
            </w:pPr>
            <w:r w:rsidRPr="0094178A">
              <w:rPr>
                <w:b/>
                <w:sz w:val="14"/>
                <w:szCs w:val="14"/>
              </w:rPr>
              <w:t>Leg. Erref.</w:t>
            </w:r>
          </w:p>
        </w:tc>
        <w:tc>
          <w:tcPr>
            <w:tcW w:w="4683" w:type="dxa"/>
          </w:tcPr>
          <w:p w14:paraId="263C5856" w14:textId="77777777" w:rsidR="004F3A3C" w:rsidRPr="00A8668E" w:rsidRDefault="004F3A3C" w:rsidP="0094178A">
            <w:pPr>
              <w:widowControl w:val="0"/>
              <w:autoSpaceDE w:val="0"/>
              <w:autoSpaceDN w:val="0"/>
              <w:adjustRightInd w:val="0"/>
              <w:spacing w:before="60"/>
              <w:ind w:left="227" w:right="153"/>
              <w:jc w:val="both"/>
              <w:rPr>
                <w:sz w:val="18"/>
                <w:szCs w:val="18"/>
              </w:rPr>
            </w:pPr>
            <w:r w:rsidRPr="00A8668E">
              <w:rPr>
                <w:b/>
                <w:sz w:val="18"/>
                <w:szCs w:val="18"/>
              </w:rPr>
              <w:t>Oinarrizko betekizun orokorrak</w:t>
            </w:r>
          </w:p>
        </w:tc>
        <w:tc>
          <w:tcPr>
            <w:tcW w:w="961" w:type="dxa"/>
          </w:tcPr>
          <w:p w14:paraId="74158FEA" w14:textId="77777777" w:rsidR="004F3A3C" w:rsidRPr="00A8668E" w:rsidRDefault="00C773A2"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0D5579A1" w14:textId="77777777" w:rsidTr="00A8668E">
        <w:trPr>
          <w:trHeight w:hRule="exact" w:val="2554"/>
        </w:trPr>
        <w:tc>
          <w:tcPr>
            <w:tcW w:w="1320" w:type="dxa"/>
          </w:tcPr>
          <w:p w14:paraId="5CCE11BE" w14:textId="77777777" w:rsidR="004F3A3C" w:rsidRPr="0094178A" w:rsidRDefault="004F3A3C" w:rsidP="0094178A">
            <w:pPr>
              <w:widowControl w:val="0"/>
              <w:autoSpaceDE w:val="0"/>
              <w:autoSpaceDN w:val="0"/>
              <w:adjustRightInd w:val="0"/>
              <w:spacing w:line="280" w:lineRule="exact"/>
              <w:rPr>
                <w:sz w:val="14"/>
                <w:szCs w:val="14"/>
              </w:rPr>
            </w:pPr>
            <w:r w:rsidRPr="0094178A">
              <w:rPr>
                <w:sz w:val="14"/>
                <w:szCs w:val="14"/>
              </w:rPr>
              <w:t>A.1</w:t>
            </w:r>
            <w:r w:rsidR="002A52C5" w:rsidRPr="0094178A">
              <w:rPr>
                <w:color w:val="231F20"/>
                <w:sz w:val="14"/>
                <w:szCs w:val="14"/>
                <w:lang w:eastAsia="en-US"/>
              </w:rPr>
              <w:t>ERAGOZPEN ETENARAZLEA</w:t>
            </w:r>
            <w:r w:rsidR="002A52C5" w:rsidRPr="0094178A">
              <w:rPr>
                <w:sz w:val="14"/>
                <w:szCs w:val="14"/>
              </w:rPr>
              <w:t xml:space="preserve"> </w:t>
            </w:r>
          </w:p>
        </w:tc>
        <w:tc>
          <w:tcPr>
            <w:tcW w:w="1441" w:type="dxa"/>
          </w:tcPr>
          <w:p w14:paraId="2216461D" w14:textId="77777777" w:rsidR="0094178A" w:rsidRDefault="004F3A3C" w:rsidP="0094178A">
            <w:pPr>
              <w:widowControl w:val="0"/>
              <w:autoSpaceDE w:val="0"/>
              <w:autoSpaceDN w:val="0"/>
              <w:adjustRightInd w:val="0"/>
              <w:spacing w:before="80"/>
              <w:ind w:right="120"/>
              <w:rPr>
                <w:sz w:val="14"/>
                <w:szCs w:val="14"/>
              </w:rPr>
            </w:pPr>
            <w:r w:rsidRPr="0094178A">
              <w:rPr>
                <w:sz w:val="14"/>
                <w:szCs w:val="14"/>
              </w:rPr>
              <w:t xml:space="preserve">TEAFA 19.3 </w:t>
            </w:r>
          </w:p>
          <w:p w14:paraId="6A7BD0DE" w14:textId="77777777" w:rsidR="0094178A" w:rsidRDefault="004F3A3C" w:rsidP="0094178A">
            <w:pPr>
              <w:widowControl w:val="0"/>
              <w:autoSpaceDE w:val="0"/>
              <w:autoSpaceDN w:val="0"/>
              <w:adjustRightInd w:val="0"/>
              <w:spacing w:before="80"/>
              <w:ind w:right="120"/>
              <w:rPr>
                <w:sz w:val="14"/>
                <w:szCs w:val="14"/>
              </w:rPr>
            </w:pPr>
            <w:r w:rsidRPr="0094178A">
              <w:rPr>
                <w:sz w:val="14"/>
                <w:szCs w:val="14"/>
              </w:rPr>
              <w:t xml:space="preserve">AEFD 3.5.4 </w:t>
            </w:r>
          </w:p>
          <w:p w14:paraId="0A0EC113" w14:textId="77777777" w:rsid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w:t>
            </w:r>
            <w:r w:rsidRPr="0094178A">
              <w:rPr>
                <w:sz w:val="14"/>
                <w:szCs w:val="14"/>
              </w:rPr>
              <w:t xml:space="preserve"> 13.2 a)</w:t>
            </w:r>
            <w:r w:rsidR="00116392" w:rsidRPr="0094178A">
              <w:rPr>
                <w:sz w:val="14"/>
                <w:szCs w:val="14"/>
              </w:rPr>
              <w:t xml:space="preserve"> </w:t>
            </w:r>
          </w:p>
          <w:p w14:paraId="688B8841" w14:textId="2B08C232" w:rsidR="004F3A3C" w:rsidRPr="0094178A" w:rsidRDefault="004F3A3C" w:rsidP="0094178A">
            <w:pPr>
              <w:widowControl w:val="0"/>
              <w:autoSpaceDE w:val="0"/>
              <w:autoSpaceDN w:val="0"/>
              <w:adjustRightInd w:val="0"/>
              <w:spacing w:before="80"/>
              <w:ind w:right="120"/>
              <w:rPr>
                <w:sz w:val="14"/>
                <w:szCs w:val="14"/>
              </w:rPr>
            </w:pPr>
            <w:r w:rsidRPr="0094178A">
              <w:rPr>
                <w:sz w:val="14"/>
                <w:szCs w:val="14"/>
              </w:rPr>
              <w:t xml:space="preserve">DLO 9.4.b) </w:t>
            </w:r>
          </w:p>
        </w:tc>
        <w:tc>
          <w:tcPr>
            <w:tcW w:w="4683" w:type="dxa"/>
          </w:tcPr>
          <w:p w14:paraId="44236C46" w14:textId="77777777" w:rsidR="0094178A" w:rsidRDefault="004F3A3C" w:rsidP="0094178A">
            <w:pPr>
              <w:widowControl w:val="0"/>
              <w:autoSpaceDE w:val="0"/>
              <w:autoSpaceDN w:val="0"/>
              <w:adjustRightInd w:val="0"/>
              <w:spacing w:before="60"/>
              <w:ind w:left="227" w:right="153"/>
              <w:jc w:val="both"/>
              <w:rPr>
                <w:spacing w:val="-15"/>
                <w:sz w:val="18"/>
                <w:szCs w:val="18"/>
              </w:rPr>
            </w:pPr>
            <w:r w:rsidRPr="00A8668E">
              <w:rPr>
                <w:sz w:val="18"/>
                <w:szCs w:val="18"/>
              </w:rPr>
              <w:t>Aurrekontuko kreditua izatea eta proposatutakoa egokia izatea sortzen den gastuaren izaera aintzat hartuta, eta kreditua dagoelako ziurtagiri egokian edo agiri baliokidean txertatzea.</w:t>
            </w:r>
            <w:r w:rsidRPr="00A8668E">
              <w:rPr>
                <w:spacing w:val="-15"/>
                <w:sz w:val="18"/>
                <w:szCs w:val="18"/>
              </w:rPr>
              <w:t xml:space="preserve"> </w:t>
            </w:r>
          </w:p>
          <w:p w14:paraId="4BF70479" w14:textId="3516BB7D" w:rsidR="004F3A3C" w:rsidRPr="00A8668E" w:rsidRDefault="004F3A3C" w:rsidP="0094178A">
            <w:pPr>
              <w:widowControl w:val="0"/>
              <w:autoSpaceDE w:val="0"/>
              <w:autoSpaceDN w:val="0"/>
              <w:adjustRightInd w:val="0"/>
              <w:spacing w:before="60"/>
              <w:ind w:left="227"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1" w:type="dxa"/>
          </w:tcPr>
          <w:p w14:paraId="5E736E25"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54BD78D3" w14:textId="77777777" w:rsidTr="0094178A">
        <w:trPr>
          <w:trHeight w:hRule="exact" w:val="920"/>
        </w:trPr>
        <w:tc>
          <w:tcPr>
            <w:tcW w:w="1320" w:type="dxa"/>
          </w:tcPr>
          <w:p w14:paraId="2327D674" w14:textId="77777777" w:rsidR="004F3A3C" w:rsidRPr="0094178A" w:rsidRDefault="00EC7B81" w:rsidP="0094178A">
            <w:pPr>
              <w:widowControl w:val="0"/>
              <w:autoSpaceDE w:val="0"/>
              <w:autoSpaceDN w:val="0"/>
              <w:adjustRightInd w:val="0"/>
              <w:spacing w:before="120"/>
              <w:ind w:right="-19"/>
              <w:rPr>
                <w:sz w:val="14"/>
                <w:szCs w:val="14"/>
              </w:rPr>
            </w:pPr>
            <w:r w:rsidRPr="0094178A">
              <w:rPr>
                <w:sz w:val="14"/>
                <w:szCs w:val="14"/>
              </w:rPr>
              <w:t>A.2 ERAGOZPEN ETENARAZLEA</w:t>
            </w:r>
          </w:p>
          <w:p w14:paraId="4A5AE620"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6D6CBFF3" w14:textId="77777777" w:rsidR="0094178A" w:rsidRDefault="004F3A3C" w:rsidP="0094178A">
            <w:pPr>
              <w:widowControl w:val="0"/>
              <w:autoSpaceDE w:val="0"/>
              <w:autoSpaceDN w:val="0"/>
              <w:adjustRightInd w:val="0"/>
              <w:spacing w:before="9"/>
              <w:ind w:right="120"/>
              <w:rPr>
                <w:sz w:val="14"/>
                <w:szCs w:val="14"/>
              </w:rPr>
            </w:pPr>
            <w:r w:rsidRPr="0094178A">
              <w:rPr>
                <w:color w:val="000000"/>
                <w:sz w:val="14"/>
                <w:szCs w:val="14"/>
              </w:rPr>
              <w:t>BKFD</w:t>
            </w:r>
            <w:r w:rsidRPr="0094178A">
              <w:rPr>
                <w:sz w:val="14"/>
                <w:szCs w:val="14"/>
              </w:rPr>
              <w:t xml:space="preserve"> 13.2 a)</w:t>
            </w:r>
          </w:p>
          <w:p w14:paraId="1C3B2621" w14:textId="731E5340" w:rsidR="004F3A3C" w:rsidRPr="0094178A" w:rsidRDefault="004F3A3C" w:rsidP="0094178A">
            <w:pPr>
              <w:widowControl w:val="0"/>
              <w:autoSpaceDE w:val="0"/>
              <w:autoSpaceDN w:val="0"/>
              <w:adjustRightInd w:val="0"/>
              <w:spacing w:before="9"/>
              <w:ind w:right="120"/>
              <w:rPr>
                <w:sz w:val="14"/>
                <w:szCs w:val="14"/>
              </w:rPr>
            </w:pPr>
            <w:r w:rsidRPr="0094178A">
              <w:rPr>
                <w:sz w:val="14"/>
                <w:szCs w:val="14"/>
              </w:rPr>
              <w:t>TEAFA 22</w:t>
            </w:r>
          </w:p>
          <w:p w14:paraId="243284ED" w14:textId="77777777" w:rsidR="004F3A3C" w:rsidRPr="0094178A" w:rsidRDefault="004F3A3C" w:rsidP="0094178A">
            <w:pPr>
              <w:widowControl w:val="0"/>
              <w:autoSpaceDE w:val="0"/>
              <w:autoSpaceDN w:val="0"/>
              <w:adjustRightInd w:val="0"/>
              <w:spacing w:before="9"/>
              <w:ind w:right="120"/>
              <w:rPr>
                <w:sz w:val="14"/>
                <w:szCs w:val="14"/>
              </w:rPr>
            </w:pPr>
          </w:p>
        </w:tc>
        <w:tc>
          <w:tcPr>
            <w:tcW w:w="4683" w:type="dxa"/>
          </w:tcPr>
          <w:p w14:paraId="0617B15F" w14:textId="77777777" w:rsidR="0094178A" w:rsidRDefault="004F3A3C" w:rsidP="0094178A">
            <w:pPr>
              <w:widowControl w:val="0"/>
              <w:autoSpaceDE w:val="0"/>
              <w:autoSpaceDN w:val="0"/>
              <w:adjustRightInd w:val="0"/>
              <w:ind w:left="227" w:right="153"/>
              <w:jc w:val="both"/>
              <w:rPr>
                <w:sz w:val="18"/>
                <w:szCs w:val="18"/>
              </w:rPr>
            </w:pPr>
            <w:r w:rsidRPr="00A8668E">
              <w:rPr>
                <w:sz w:val="18"/>
                <w:szCs w:val="18"/>
              </w:rPr>
              <w:t>10/2003 Foru Arauaren 22. artikuluak xedatutakoa betetzea.</w:t>
            </w:r>
          </w:p>
          <w:p w14:paraId="41222FC5" w14:textId="73119F43" w:rsidR="004F3A3C" w:rsidRPr="00A8668E" w:rsidRDefault="004F3A3C" w:rsidP="0094178A">
            <w:pPr>
              <w:widowControl w:val="0"/>
              <w:autoSpaceDE w:val="0"/>
              <w:autoSpaceDN w:val="0"/>
              <w:adjustRightInd w:val="0"/>
              <w:ind w:left="227" w:right="153"/>
              <w:jc w:val="both"/>
              <w:rPr>
                <w:i/>
                <w:sz w:val="18"/>
                <w:szCs w:val="18"/>
              </w:rPr>
            </w:pPr>
            <w:r w:rsidRPr="00A8668E">
              <w:rPr>
                <w:i/>
                <w:sz w:val="18"/>
                <w:szCs w:val="18"/>
              </w:rPr>
              <w:t>(Urte anitzeko gastu-konpromisoak hartzen direnetan)</w:t>
            </w:r>
          </w:p>
          <w:p w14:paraId="578F70D5" w14:textId="77777777" w:rsidR="004F3A3C" w:rsidRPr="00A8668E" w:rsidRDefault="004F3A3C" w:rsidP="0094178A">
            <w:pPr>
              <w:widowControl w:val="0"/>
              <w:autoSpaceDE w:val="0"/>
              <w:autoSpaceDN w:val="0"/>
              <w:adjustRightInd w:val="0"/>
              <w:spacing w:line="250" w:lineRule="auto"/>
              <w:ind w:left="227" w:right="153"/>
              <w:jc w:val="both"/>
              <w:rPr>
                <w:sz w:val="18"/>
                <w:szCs w:val="18"/>
              </w:rPr>
            </w:pPr>
          </w:p>
        </w:tc>
        <w:tc>
          <w:tcPr>
            <w:tcW w:w="961" w:type="dxa"/>
          </w:tcPr>
          <w:p w14:paraId="34E8742C"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6529E26" w14:textId="77777777" w:rsidTr="00C773A2">
        <w:trPr>
          <w:trHeight w:hRule="exact" w:val="1730"/>
        </w:trPr>
        <w:tc>
          <w:tcPr>
            <w:tcW w:w="1320" w:type="dxa"/>
          </w:tcPr>
          <w:p w14:paraId="03D12361" w14:textId="77777777" w:rsidR="004F3A3C" w:rsidRPr="0094178A" w:rsidRDefault="00EC7B81" w:rsidP="0094178A">
            <w:pPr>
              <w:widowControl w:val="0"/>
              <w:autoSpaceDE w:val="0"/>
              <w:autoSpaceDN w:val="0"/>
              <w:adjustRightInd w:val="0"/>
              <w:spacing w:before="120"/>
              <w:ind w:right="-19"/>
              <w:rPr>
                <w:sz w:val="14"/>
                <w:szCs w:val="14"/>
              </w:rPr>
            </w:pPr>
            <w:r w:rsidRPr="0094178A">
              <w:rPr>
                <w:sz w:val="14"/>
                <w:szCs w:val="14"/>
              </w:rPr>
              <w:t>A.3 ERAGOZPEN ETENARAZLEA</w:t>
            </w:r>
          </w:p>
          <w:p w14:paraId="0946E2DC"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7F79C23F"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w:t>
            </w:r>
            <w:r w:rsidRPr="0094178A">
              <w:rPr>
                <w:sz w:val="14"/>
                <w:szCs w:val="14"/>
              </w:rPr>
              <w:t xml:space="preserve"> 13.2 a)</w:t>
            </w:r>
          </w:p>
        </w:tc>
        <w:tc>
          <w:tcPr>
            <w:tcW w:w="4683" w:type="dxa"/>
          </w:tcPr>
          <w:p w14:paraId="02E0DFB7" w14:textId="77777777" w:rsidR="0094178A" w:rsidRDefault="004F3A3C" w:rsidP="0094178A">
            <w:pPr>
              <w:widowControl w:val="0"/>
              <w:autoSpaceDE w:val="0"/>
              <w:autoSpaceDN w:val="0"/>
              <w:adjustRightInd w:val="0"/>
              <w:ind w:left="227" w:right="153"/>
              <w:jc w:val="both"/>
              <w:rPr>
                <w:i/>
                <w:sz w:val="18"/>
                <w:szCs w:val="18"/>
              </w:rPr>
            </w:pPr>
            <w:r w:rsidRPr="00A8668E">
              <w:rPr>
                <w:sz w:val="18"/>
                <w:szCs w:val="18"/>
              </w:rPr>
              <w:t>Gastua egiteko baimena gastua baimentzen den ekitaldian kreditua dagoelako ondorio etengarriari eta gastua finantzatzen duen baliabidearen baterakuntzari lotzea.</w:t>
            </w:r>
            <w:r w:rsidRPr="00A8668E">
              <w:rPr>
                <w:i/>
                <w:sz w:val="18"/>
                <w:szCs w:val="18"/>
              </w:rPr>
              <w:t xml:space="preserve"> </w:t>
            </w:r>
          </w:p>
          <w:p w14:paraId="7D1DF128" w14:textId="000CB74E" w:rsidR="004F3A3C" w:rsidRPr="00A8668E" w:rsidRDefault="004F3A3C" w:rsidP="0094178A">
            <w:pPr>
              <w:widowControl w:val="0"/>
              <w:autoSpaceDE w:val="0"/>
              <w:autoSpaceDN w:val="0"/>
              <w:adjustRightInd w:val="0"/>
              <w:ind w:left="227" w:right="153"/>
              <w:jc w:val="both"/>
              <w:rPr>
                <w:sz w:val="18"/>
                <w:szCs w:val="18"/>
              </w:rPr>
            </w:pPr>
            <w:r w:rsidRPr="00A8668E">
              <w:rPr>
                <w:i/>
                <w:sz w:val="18"/>
                <w:szCs w:val="18"/>
              </w:rPr>
              <w:t>(Finantzaketa lotuko gastuen izapidetze aurreratuak direnetan)</w:t>
            </w:r>
          </w:p>
        </w:tc>
        <w:tc>
          <w:tcPr>
            <w:tcW w:w="961" w:type="dxa"/>
          </w:tcPr>
          <w:p w14:paraId="00B9788E"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7F927339" w14:textId="77777777" w:rsidTr="00C773A2">
        <w:trPr>
          <w:trHeight w:hRule="exact" w:val="1578"/>
        </w:trPr>
        <w:tc>
          <w:tcPr>
            <w:tcW w:w="1320" w:type="dxa"/>
          </w:tcPr>
          <w:p w14:paraId="0A8A0B59" w14:textId="77777777" w:rsidR="004F3A3C" w:rsidRPr="0094178A" w:rsidRDefault="00EC7B81" w:rsidP="0094178A">
            <w:pPr>
              <w:widowControl w:val="0"/>
              <w:autoSpaceDE w:val="0"/>
              <w:autoSpaceDN w:val="0"/>
              <w:adjustRightInd w:val="0"/>
              <w:spacing w:before="120"/>
              <w:ind w:right="-19"/>
              <w:rPr>
                <w:sz w:val="14"/>
                <w:szCs w:val="14"/>
              </w:rPr>
            </w:pPr>
            <w:r w:rsidRPr="0094178A">
              <w:rPr>
                <w:sz w:val="14"/>
                <w:szCs w:val="14"/>
              </w:rPr>
              <w:t>A.4 ERAGOZPEN ETENARAZLEA</w:t>
            </w:r>
          </w:p>
          <w:p w14:paraId="6CE217B7" w14:textId="77777777" w:rsidR="004F3A3C" w:rsidRPr="0094178A" w:rsidRDefault="004F3A3C" w:rsidP="0094178A">
            <w:pPr>
              <w:widowControl w:val="0"/>
              <w:autoSpaceDE w:val="0"/>
              <w:autoSpaceDN w:val="0"/>
              <w:adjustRightInd w:val="0"/>
              <w:ind w:right="-120"/>
              <w:rPr>
                <w:sz w:val="14"/>
                <w:szCs w:val="14"/>
              </w:rPr>
            </w:pPr>
          </w:p>
          <w:p w14:paraId="38B4C523" w14:textId="77777777" w:rsidR="004F3A3C" w:rsidRPr="0094178A" w:rsidRDefault="004F3A3C" w:rsidP="0094178A">
            <w:pPr>
              <w:widowControl w:val="0"/>
              <w:autoSpaceDE w:val="0"/>
              <w:autoSpaceDN w:val="0"/>
              <w:adjustRightInd w:val="0"/>
              <w:spacing w:before="120"/>
              <w:ind w:right="-19"/>
              <w:rPr>
                <w:sz w:val="14"/>
                <w:szCs w:val="14"/>
              </w:rPr>
            </w:pPr>
          </w:p>
        </w:tc>
        <w:tc>
          <w:tcPr>
            <w:tcW w:w="1441" w:type="dxa"/>
          </w:tcPr>
          <w:p w14:paraId="09FB9AB9"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w:t>
            </w:r>
            <w:r w:rsidRPr="0094178A">
              <w:rPr>
                <w:sz w:val="14"/>
                <w:szCs w:val="14"/>
              </w:rPr>
              <w:t xml:space="preserve"> 13.2 a)DAO 56</w:t>
            </w:r>
          </w:p>
        </w:tc>
        <w:tc>
          <w:tcPr>
            <w:tcW w:w="4683" w:type="dxa"/>
          </w:tcPr>
          <w:p w14:paraId="15601288" w14:textId="77777777" w:rsidR="0094178A"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lotzea. </w:t>
            </w:r>
          </w:p>
          <w:p w14:paraId="146B57DE" w14:textId="07F321B0"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i/>
                <w:sz w:val="18"/>
                <w:szCs w:val="18"/>
              </w:rPr>
              <w:t>(Finantzaketa lotua ez duten gastuen izapidetze aurreratuak direnetan)</w:t>
            </w:r>
          </w:p>
        </w:tc>
        <w:tc>
          <w:tcPr>
            <w:tcW w:w="961" w:type="dxa"/>
          </w:tcPr>
          <w:p w14:paraId="75169D03"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67B3A60F" w14:textId="77777777" w:rsidTr="0094178A">
        <w:trPr>
          <w:trHeight w:hRule="exact" w:val="995"/>
        </w:trPr>
        <w:tc>
          <w:tcPr>
            <w:tcW w:w="1320" w:type="dxa"/>
          </w:tcPr>
          <w:p w14:paraId="305B4AB8" w14:textId="77777777" w:rsidR="004F3A3C" w:rsidRPr="0094178A" w:rsidRDefault="00EC7B81" w:rsidP="0094178A">
            <w:pPr>
              <w:widowControl w:val="0"/>
              <w:autoSpaceDE w:val="0"/>
              <w:autoSpaceDN w:val="0"/>
              <w:adjustRightInd w:val="0"/>
              <w:spacing w:before="120"/>
              <w:ind w:right="-19"/>
              <w:rPr>
                <w:sz w:val="14"/>
                <w:szCs w:val="14"/>
              </w:rPr>
            </w:pPr>
            <w:r w:rsidRPr="0094178A">
              <w:rPr>
                <w:sz w:val="14"/>
                <w:szCs w:val="14"/>
              </w:rPr>
              <w:lastRenderedPageBreak/>
              <w:t>A.5 ERAGOZPEN ETENARAZLEA</w:t>
            </w:r>
          </w:p>
          <w:p w14:paraId="394E35CF"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47691FE5" w14:textId="77777777" w:rsid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w:t>
            </w:r>
            <w:r w:rsidRPr="0094178A">
              <w:rPr>
                <w:sz w:val="14"/>
                <w:szCs w:val="14"/>
              </w:rPr>
              <w:t xml:space="preserve"> 13.2 b)</w:t>
            </w:r>
          </w:p>
          <w:p w14:paraId="47B494F6" w14:textId="77777777" w:rsidR="0094178A" w:rsidRDefault="004F3A3C" w:rsidP="0094178A">
            <w:pPr>
              <w:widowControl w:val="0"/>
              <w:autoSpaceDE w:val="0"/>
              <w:autoSpaceDN w:val="0"/>
              <w:adjustRightInd w:val="0"/>
              <w:spacing w:before="80"/>
              <w:ind w:right="120"/>
              <w:rPr>
                <w:sz w:val="14"/>
                <w:szCs w:val="14"/>
              </w:rPr>
            </w:pPr>
            <w:r w:rsidRPr="0094178A">
              <w:rPr>
                <w:sz w:val="14"/>
                <w:szCs w:val="14"/>
              </w:rPr>
              <w:t>DLO 9.4.a)</w:t>
            </w:r>
          </w:p>
          <w:p w14:paraId="66CAB864" w14:textId="77777777" w:rsidR="0094178A" w:rsidRDefault="004F3A3C" w:rsidP="0094178A">
            <w:pPr>
              <w:widowControl w:val="0"/>
              <w:autoSpaceDE w:val="0"/>
              <w:autoSpaceDN w:val="0"/>
              <w:adjustRightInd w:val="0"/>
              <w:spacing w:before="80"/>
              <w:ind w:right="120"/>
              <w:rPr>
                <w:sz w:val="14"/>
                <w:szCs w:val="14"/>
              </w:rPr>
            </w:pPr>
            <w:r w:rsidRPr="0094178A">
              <w:rPr>
                <w:sz w:val="14"/>
                <w:szCs w:val="14"/>
              </w:rPr>
              <w:t>TEAFA 41</w:t>
            </w:r>
          </w:p>
          <w:p w14:paraId="08730C30" w14:textId="75C37775"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TAOL 21.1 s), 124.4 ñ)</w:t>
            </w:r>
          </w:p>
        </w:tc>
        <w:tc>
          <w:tcPr>
            <w:tcW w:w="4683" w:type="dxa"/>
          </w:tcPr>
          <w:p w14:paraId="40A73394"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Organo eskudunak gastua sortzea.</w:t>
            </w:r>
          </w:p>
        </w:tc>
        <w:tc>
          <w:tcPr>
            <w:tcW w:w="961" w:type="dxa"/>
          </w:tcPr>
          <w:p w14:paraId="697279B3"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300E8FDB" w14:textId="77777777" w:rsidTr="00340F17">
        <w:trPr>
          <w:trHeight w:hRule="exact" w:val="987"/>
        </w:trPr>
        <w:tc>
          <w:tcPr>
            <w:tcW w:w="1320" w:type="dxa"/>
            <w:shd w:val="clear" w:color="auto" w:fill="FFFFFF"/>
            <w:vAlign w:val="center"/>
          </w:tcPr>
          <w:p w14:paraId="71F68C13" w14:textId="77777777" w:rsidR="004F3A3C" w:rsidRPr="0094178A" w:rsidRDefault="004F3A3C" w:rsidP="0094178A">
            <w:pPr>
              <w:widowControl w:val="0"/>
              <w:autoSpaceDE w:val="0"/>
              <w:autoSpaceDN w:val="0"/>
              <w:adjustRightInd w:val="0"/>
              <w:ind w:right="-20"/>
              <w:rPr>
                <w:color w:val="231F20"/>
                <w:sz w:val="14"/>
                <w:szCs w:val="14"/>
              </w:rPr>
            </w:pPr>
            <w:r w:rsidRPr="0094178A">
              <w:rPr>
                <w:color w:val="231F20"/>
                <w:sz w:val="14"/>
                <w:szCs w:val="14"/>
              </w:rPr>
              <w:t>A.6</w:t>
            </w:r>
          </w:p>
          <w:p w14:paraId="1A68B40F" w14:textId="77777777" w:rsidR="004F3A3C" w:rsidRPr="0094178A" w:rsidRDefault="002A52C5" w:rsidP="0094178A">
            <w:pPr>
              <w:widowControl w:val="0"/>
              <w:autoSpaceDE w:val="0"/>
              <w:autoSpaceDN w:val="0"/>
              <w:adjustRightInd w:val="0"/>
              <w:ind w:right="-20"/>
              <w:rPr>
                <w:sz w:val="14"/>
                <w:szCs w:val="14"/>
              </w:rPr>
            </w:pPr>
            <w:r w:rsidRPr="0094178A">
              <w:rPr>
                <w:color w:val="231F20"/>
                <w:sz w:val="14"/>
                <w:szCs w:val="14"/>
                <w:lang w:eastAsia="en-US"/>
              </w:rPr>
              <w:t>ERAGOZPEN ETENARAZLEA</w:t>
            </w:r>
          </w:p>
        </w:tc>
        <w:tc>
          <w:tcPr>
            <w:tcW w:w="1441" w:type="dxa"/>
            <w:shd w:val="clear" w:color="auto" w:fill="FFFFFF"/>
            <w:vAlign w:val="center"/>
          </w:tcPr>
          <w:p w14:paraId="3DD0605E" w14:textId="77777777" w:rsidR="004F3A3C" w:rsidRPr="0094178A" w:rsidRDefault="004F3A3C" w:rsidP="0094178A">
            <w:pPr>
              <w:widowControl w:val="0"/>
              <w:autoSpaceDE w:val="0"/>
              <w:autoSpaceDN w:val="0"/>
              <w:adjustRightInd w:val="0"/>
              <w:spacing w:before="120"/>
              <w:ind w:right="120"/>
              <w:rPr>
                <w:sz w:val="14"/>
                <w:szCs w:val="14"/>
              </w:rPr>
            </w:pPr>
            <w:r w:rsidRPr="0094178A">
              <w:rPr>
                <w:color w:val="000000"/>
                <w:sz w:val="14"/>
                <w:szCs w:val="14"/>
              </w:rPr>
              <w:t>TEAFA 39</w:t>
            </w:r>
          </w:p>
        </w:tc>
        <w:tc>
          <w:tcPr>
            <w:tcW w:w="4683" w:type="dxa"/>
            <w:shd w:val="clear" w:color="auto" w:fill="FFFFFF"/>
            <w:vAlign w:val="center"/>
          </w:tcPr>
          <w:p w14:paraId="7E0DC379" w14:textId="77777777" w:rsidR="004F3A3C" w:rsidRPr="00A8668E" w:rsidRDefault="004F3A3C" w:rsidP="0094178A">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Proposaturiko gastua onarturiko gastuei egokitzea eta, hala badagokio, aldeko fiskalizazioa izatea.</w:t>
            </w:r>
          </w:p>
        </w:tc>
        <w:tc>
          <w:tcPr>
            <w:tcW w:w="961" w:type="dxa"/>
            <w:shd w:val="clear" w:color="auto" w:fill="FFFFFF"/>
          </w:tcPr>
          <w:p w14:paraId="7110E42D"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4F8E9C47" w14:textId="77777777" w:rsidTr="00C773A2">
        <w:trPr>
          <w:trHeight w:hRule="exact" w:val="997"/>
        </w:trPr>
        <w:tc>
          <w:tcPr>
            <w:tcW w:w="1320" w:type="dxa"/>
          </w:tcPr>
          <w:p w14:paraId="39B181A0" w14:textId="77777777" w:rsidR="004F3A3C" w:rsidRPr="0094178A" w:rsidRDefault="004F3A3C" w:rsidP="0094178A">
            <w:pPr>
              <w:widowControl w:val="0"/>
              <w:autoSpaceDE w:val="0"/>
              <w:autoSpaceDN w:val="0"/>
              <w:adjustRightInd w:val="0"/>
              <w:spacing w:line="280" w:lineRule="exact"/>
              <w:rPr>
                <w:sz w:val="14"/>
                <w:szCs w:val="14"/>
              </w:rPr>
            </w:pPr>
            <w:r w:rsidRPr="0094178A">
              <w:rPr>
                <w:b/>
                <w:sz w:val="14"/>
                <w:szCs w:val="14"/>
              </w:rPr>
              <w:t>B.</w:t>
            </w:r>
          </w:p>
        </w:tc>
        <w:tc>
          <w:tcPr>
            <w:tcW w:w="1441" w:type="dxa"/>
          </w:tcPr>
          <w:p w14:paraId="69C6B263" w14:textId="77777777" w:rsidR="004F3A3C" w:rsidRPr="0094178A" w:rsidRDefault="004F3A3C" w:rsidP="0094178A">
            <w:pPr>
              <w:widowControl w:val="0"/>
              <w:autoSpaceDE w:val="0"/>
              <w:autoSpaceDN w:val="0"/>
              <w:adjustRightInd w:val="0"/>
              <w:spacing w:before="80"/>
              <w:ind w:right="120"/>
              <w:rPr>
                <w:sz w:val="14"/>
                <w:szCs w:val="14"/>
              </w:rPr>
            </w:pPr>
            <w:r w:rsidRPr="0094178A">
              <w:rPr>
                <w:b/>
                <w:sz w:val="14"/>
                <w:szCs w:val="14"/>
              </w:rPr>
              <w:t>Leg. Erref.</w:t>
            </w:r>
          </w:p>
        </w:tc>
        <w:tc>
          <w:tcPr>
            <w:tcW w:w="4683" w:type="dxa"/>
          </w:tcPr>
          <w:p w14:paraId="06B662F3" w14:textId="77777777" w:rsidR="004F3A3C" w:rsidRPr="00A8668E" w:rsidRDefault="004F3A3C" w:rsidP="0094178A">
            <w:pPr>
              <w:widowControl w:val="0"/>
              <w:autoSpaceDE w:val="0"/>
              <w:autoSpaceDN w:val="0"/>
              <w:adjustRightInd w:val="0"/>
              <w:spacing w:before="60"/>
              <w:ind w:left="227" w:right="153"/>
              <w:jc w:val="both"/>
              <w:rPr>
                <w:sz w:val="18"/>
                <w:szCs w:val="18"/>
              </w:rPr>
            </w:pPr>
            <w:r w:rsidRPr="00A8668E">
              <w:rPr>
                <w:b/>
                <w:sz w:val="18"/>
                <w:szCs w:val="18"/>
              </w:rPr>
              <w:t>Oinarrizko betekizun osagarriak</w:t>
            </w:r>
          </w:p>
        </w:tc>
        <w:tc>
          <w:tcPr>
            <w:tcW w:w="961" w:type="dxa"/>
          </w:tcPr>
          <w:p w14:paraId="1DFEB5BC"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49629277" w14:textId="77777777" w:rsidTr="00C773A2">
        <w:trPr>
          <w:trHeight w:hRule="exact" w:val="998"/>
        </w:trPr>
        <w:tc>
          <w:tcPr>
            <w:tcW w:w="1320" w:type="dxa"/>
          </w:tcPr>
          <w:p w14:paraId="2D0E255D" w14:textId="77777777" w:rsidR="004F3A3C" w:rsidRPr="0094178A" w:rsidRDefault="004F3A3C" w:rsidP="0094178A">
            <w:pPr>
              <w:widowControl w:val="0"/>
              <w:autoSpaceDE w:val="0"/>
              <w:autoSpaceDN w:val="0"/>
              <w:adjustRightInd w:val="0"/>
              <w:spacing w:before="120"/>
              <w:ind w:right="-19"/>
              <w:rPr>
                <w:sz w:val="14"/>
                <w:szCs w:val="14"/>
              </w:rPr>
            </w:pPr>
            <w:r w:rsidRPr="0094178A">
              <w:rPr>
                <w:sz w:val="14"/>
                <w:szCs w:val="14"/>
              </w:rPr>
              <w:t>B.1</w:t>
            </w:r>
          </w:p>
          <w:p w14:paraId="12BC24E6"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56E0434D" w14:textId="77777777" w:rsidR="004F3A3C" w:rsidRPr="0094178A" w:rsidRDefault="004F3A3C" w:rsidP="0094178A">
            <w:pPr>
              <w:widowControl w:val="0"/>
              <w:autoSpaceDE w:val="0"/>
              <w:autoSpaceDN w:val="0"/>
              <w:adjustRightInd w:val="0"/>
              <w:spacing w:before="80"/>
              <w:ind w:right="120"/>
              <w:rPr>
                <w:sz w:val="14"/>
                <w:szCs w:val="14"/>
              </w:rPr>
            </w:pPr>
            <w:r w:rsidRPr="0094178A">
              <w:rPr>
                <w:spacing w:val="-5"/>
                <w:sz w:val="14"/>
                <w:szCs w:val="14"/>
              </w:rPr>
              <w:t>DLO 23</w:t>
            </w:r>
          </w:p>
        </w:tc>
        <w:tc>
          <w:tcPr>
            <w:tcW w:w="4683" w:type="dxa"/>
          </w:tcPr>
          <w:p w14:paraId="7482C034"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Deialdiaren testua eta Dirulaguntzen Datu Base Nazionalak eskatutako informazioa jakinaraztea Datu Baseari.</w:t>
            </w:r>
          </w:p>
        </w:tc>
        <w:tc>
          <w:tcPr>
            <w:tcW w:w="961" w:type="dxa"/>
          </w:tcPr>
          <w:p w14:paraId="571485EC"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4FBFE850" w14:textId="77777777" w:rsidTr="00C773A2">
        <w:trPr>
          <w:trHeight w:hRule="exact" w:val="993"/>
        </w:trPr>
        <w:tc>
          <w:tcPr>
            <w:tcW w:w="1320" w:type="dxa"/>
          </w:tcPr>
          <w:p w14:paraId="6599B000" w14:textId="77777777" w:rsidR="004F3A3C" w:rsidRPr="0094178A" w:rsidRDefault="004F3A3C" w:rsidP="0094178A">
            <w:pPr>
              <w:widowControl w:val="0"/>
              <w:autoSpaceDE w:val="0"/>
              <w:autoSpaceDN w:val="0"/>
              <w:adjustRightInd w:val="0"/>
              <w:spacing w:before="120"/>
              <w:ind w:right="-19"/>
              <w:rPr>
                <w:sz w:val="14"/>
                <w:szCs w:val="14"/>
              </w:rPr>
            </w:pPr>
            <w:r w:rsidRPr="0094178A">
              <w:rPr>
                <w:sz w:val="14"/>
                <w:szCs w:val="14"/>
              </w:rPr>
              <w:t>B.2</w:t>
            </w:r>
          </w:p>
          <w:p w14:paraId="5401E8DC"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684F193C" w14:textId="77777777" w:rsidR="004F3A3C" w:rsidRPr="0094178A" w:rsidRDefault="004F3A3C" w:rsidP="0094178A">
            <w:pPr>
              <w:widowControl w:val="0"/>
              <w:autoSpaceDE w:val="0"/>
              <w:autoSpaceDN w:val="0"/>
              <w:adjustRightInd w:val="0"/>
              <w:spacing w:before="80"/>
              <w:ind w:right="120"/>
              <w:rPr>
                <w:spacing w:val="-5"/>
                <w:sz w:val="14"/>
                <w:szCs w:val="14"/>
              </w:rPr>
            </w:pPr>
            <w:r w:rsidRPr="0094178A">
              <w:rPr>
                <w:spacing w:val="-5"/>
                <w:sz w:val="14"/>
                <w:szCs w:val="14"/>
              </w:rPr>
              <w:t>DLO 24.4</w:t>
            </w:r>
          </w:p>
          <w:p w14:paraId="3D88006B" w14:textId="77777777" w:rsidR="004F3A3C" w:rsidRPr="0094178A" w:rsidRDefault="004F3A3C" w:rsidP="0094178A">
            <w:pPr>
              <w:widowControl w:val="0"/>
              <w:autoSpaceDE w:val="0"/>
              <w:autoSpaceDN w:val="0"/>
              <w:adjustRightInd w:val="0"/>
              <w:spacing w:before="72"/>
              <w:ind w:right="120"/>
              <w:rPr>
                <w:sz w:val="14"/>
                <w:szCs w:val="14"/>
              </w:rPr>
            </w:pPr>
          </w:p>
        </w:tc>
        <w:tc>
          <w:tcPr>
            <w:tcW w:w="4683" w:type="dxa"/>
          </w:tcPr>
          <w:p w14:paraId="2584D8BF"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Hala badagokio, kide anitzeko organo egokiak eskaeren ebaluazioari buruzko txostena ematea.</w:t>
            </w:r>
          </w:p>
        </w:tc>
        <w:tc>
          <w:tcPr>
            <w:tcW w:w="961" w:type="dxa"/>
          </w:tcPr>
          <w:p w14:paraId="747BE2FD"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11BDDC77" w14:textId="77777777" w:rsidTr="00C773A2">
        <w:trPr>
          <w:trHeight w:hRule="exact" w:val="1560"/>
        </w:trPr>
        <w:tc>
          <w:tcPr>
            <w:tcW w:w="1320" w:type="dxa"/>
          </w:tcPr>
          <w:p w14:paraId="10402E31" w14:textId="77777777" w:rsidR="004F3A3C" w:rsidRPr="0094178A" w:rsidRDefault="004F3A3C" w:rsidP="0094178A">
            <w:pPr>
              <w:widowControl w:val="0"/>
              <w:autoSpaceDE w:val="0"/>
              <w:autoSpaceDN w:val="0"/>
              <w:adjustRightInd w:val="0"/>
              <w:spacing w:before="120"/>
              <w:ind w:right="-19"/>
              <w:rPr>
                <w:sz w:val="14"/>
                <w:szCs w:val="14"/>
              </w:rPr>
            </w:pPr>
            <w:r w:rsidRPr="0094178A">
              <w:rPr>
                <w:sz w:val="14"/>
                <w:szCs w:val="14"/>
              </w:rPr>
              <w:t>B.3</w:t>
            </w:r>
          </w:p>
          <w:p w14:paraId="0938BB36"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6072BCF0" w14:textId="77777777" w:rsidR="004F3A3C" w:rsidRPr="0094178A" w:rsidRDefault="004F3A3C" w:rsidP="0094178A">
            <w:pPr>
              <w:widowControl w:val="0"/>
              <w:autoSpaceDE w:val="0"/>
              <w:autoSpaceDN w:val="0"/>
              <w:adjustRightInd w:val="0"/>
              <w:spacing w:before="80"/>
              <w:ind w:right="120"/>
              <w:rPr>
                <w:spacing w:val="-5"/>
                <w:sz w:val="14"/>
                <w:szCs w:val="14"/>
              </w:rPr>
            </w:pPr>
            <w:r w:rsidRPr="0094178A">
              <w:rPr>
                <w:spacing w:val="-5"/>
                <w:sz w:val="14"/>
                <w:szCs w:val="14"/>
              </w:rPr>
              <w:t>DLO 24.4</w:t>
            </w:r>
          </w:p>
          <w:p w14:paraId="2CC7377A" w14:textId="77777777" w:rsidR="004F3A3C" w:rsidRPr="0094178A" w:rsidRDefault="004F3A3C" w:rsidP="0094178A">
            <w:pPr>
              <w:widowControl w:val="0"/>
              <w:autoSpaceDE w:val="0"/>
              <w:autoSpaceDN w:val="0"/>
              <w:adjustRightInd w:val="0"/>
              <w:spacing w:before="72"/>
              <w:ind w:right="120"/>
              <w:rPr>
                <w:sz w:val="14"/>
                <w:szCs w:val="14"/>
              </w:rPr>
            </w:pPr>
          </w:p>
        </w:tc>
        <w:tc>
          <w:tcPr>
            <w:tcW w:w="4683" w:type="dxa"/>
          </w:tcPr>
          <w:p w14:paraId="71A8198F" w14:textId="77777777" w:rsidR="004F3A3C" w:rsidRPr="00A8668E" w:rsidRDefault="004F3A3C" w:rsidP="0094178A">
            <w:pPr>
              <w:widowControl w:val="0"/>
              <w:autoSpaceDE w:val="0"/>
              <w:autoSpaceDN w:val="0"/>
              <w:adjustRightInd w:val="0"/>
              <w:spacing w:line="280" w:lineRule="exact"/>
              <w:ind w:left="227" w:right="153"/>
              <w:jc w:val="both"/>
              <w:rPr>
                <w:sz w:val="18"/>
                <w:szCs w:val="18"/>
              </w:rPr>
            </w:pPr>
            <w:r w:rsidRPr="00A8668E">
              <w:rPr>
                <w:sz w:val="18"/>
                <w:szCs w:val="18"/>
              </w:rPr>
              <w:t>Instrukzio-organoaren txostena izatea eta bertan adieraztea organo horren eskura dagoen informazioaren arabera, onuradun guztiek dirulaguntzak jasotzeko betekizun guztiak betetzen dituztela.</w:t>
            </w:r>
          </w:p>
        </w:tc>
        <w:tc>
          <w:tcPr>
            <w:tcW w:w="961" w:type="dxa"/>
          </w:tcPr>
          <w:p w14:paraId="58E985C6"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405F1D39" w14:textId="77777777" w:rsidTr="00C773A2">
        <w:trPr>
          <w:trHeight w:hRule="exact" w:val="988"/>
        </w:trPr>
        <w:tc>
          <w:tcPr>
            <w:tcW w:w="1320" w:type="dxa"/>
          </w:tcPr>
          <w:p w14:paraId="3BBF8B69" w14:textId="77777777" w:rsidR="004F3A3C" w:rsidRPr="0094178A" w:rsidRDefault="004F3A3C" w:rsidP="0094178A">
            <w:pPr>
              <w:widowControl w:val="0"/>
              <w:autoSpaceDE w:val="0"/>
              <w:autoSpaceDN w:val="0"/>
              <w:adjustRightInd w:val="0"/>
              <w:spacing w:before="120"/>
              <w:ind w:right="-19"/>
              <w:rPr>
                <w:sz w:val="14"/>
                <w:szCs w:val="14"/>
              </w:rPr>
            </w:pPr>
            <w:r w:rsidRPr="0094178A">
              <w:rPr>
                <w:sz w:val="14"/>
                <w:szCs w:val="14"/>
              </w:rPr>
              <w:t>B.4</w:t>
            </w:r>
          </w:p>
          <w:p w14:paraId="3E540E3E" w14:textId="77777777" w:rsidR="004F3A3C" w:rsidRPr="0094178A" w:rsidRDefault="004F3A3C" w:rsidP="0094178A">
            <w:pPr>
              <w:widowControl w:val="0"/>
              <w:autoSpaceDE w:val="0"/>
              <w:autoSpaceDN w:val="0"/>
              <w:adjustRightInd w:val="0"/>
              <w:ind w:right="-120"/>
              <w:rPr>
                <w:sz w:val="14"/>
                <w:szCs w:val="14"/>
              </w:rPr>
            </w:pPr>
          </w:p>
        </w:tc>
        <w:tc>
          <w:tcPr>
            <w:tcW w:w="1441" w:type="dxa"/>
          </w:tcPr>
          <w:p w14:paraId="39B324DC" w14:textId="77777777" w:rsidR="004F3A3C" w:rsidRPr="0094178A" w:rsidRDefault="004F3A3C" w:rsidP="0094178A">
            <w:pPr>
              <w:widowControl w:val="0"/>
              <w:autoSpaceDE w:val="0"/>
              <w:autoSpaceDN w:val="0"/>
              <w:adjustRightInd w:val="0"/>
              <w:spacing w:before="80"/>
              <w:ind w:right="120"/>
              <w:rPr>
                <w:sz w:val="14"/>
                <w:szCs w:val="14"/>
              </w:rPr>
            </w:pPr>
            <w:r w:rsidRPr="0094178A">
              <w:rPr>
                <w:spacing w:val="-5"/>
                <w:sz w:val="14"/>
                <w:szCs w:val="14"/>
              </w:rPr>
              <w:t>DLO 24.4</w:t>
            </w:r>
          </w:p>
        </w:tc>
        <w:tc>
          <w:tcPr>
            <w:tcW w:w="4683" w:type="dxa"/>
          </w:tcPr>
          <w:p w14:paraId="2899D893" w14:textId="77777777" w:rsidR="004F3A3C" w:rsidRPr="00A8668E" w:rsidRDefault="004F3A3C" w:rsidP="0094178A">
            <w:pPr>
              <w:widowControl w:val="0"/>
              <w:autoSpaceDE w:val="0"/>
              <w:autoSpaceDN w:val="0"/>
              <w:adjustRightInd w:val="0"/>
              <w:ind w:left="227" w:right="153"/>
              <w:jc w:val="both"/>
              <w:rPr>
                <w:sz w:val="18"/>
                <w:szCs w:val="18"/>
              </w:rPr>
            </w:pPr>
            <w:r w:rsidRPr="00A8668E">
              <w:rPr>
                <w:sz w:val="18"/>
                <w:szCs w:val="18"/>
              </w:rPr>
              <w:t>Prozedura ebazteko proposamenak dirulaguntza jasoko duen eskatzailea edo eskatzaileak eta zenbatekoak adieraztea.</w:t>
            </w:r>
          </w:p>
        </w:tc>
        <w:tc>
          <w:tcPr>
            <w:tcW w:w="961" w:type="dxa"/>
          </w:tcPr>
          <w:p w14:paraId="31165246" w14:textId="77777777" w:rsidR="004F3A3C" w:rsidRPr="00A8668E" w:rsidRDefault="004F3A3C" w:rsidP="00AB7580">
            <w:pPr>
              <w:widowControl w:val="0"/>
              <w:autoSpaceDE w:val="0"/>
              <w:autoSpaceDN w:val="0"/>
              <w:adjustRightInd w:val="0"/>
              <w:spacing w:line="250" w:lineRule="auto"/>
              <w:ind w:right="153"/>
              <w:jc w:val="both"/>
              <w:rPr>
                <w:sz w:val="18"/>
                <w:szCs w:val="18"/>
              </w:rPr>
            </w:pPr>
          </w:p>
        </w:tc>
      </w:tr>
    </w:tbl>
    <w:p w14:paraId="1BF0ECB9"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04B646F5" w14:textId="77777777" w:rsidR="004F3A3C" w:rsidRPr="00A8668E" w:rsidRDefault="004F3A3C" w:rsidP="00A8668E">
      <w:pPr>
        <w:pStyle w:val="Ttulo3"/>
      </w:pPr>
      <w:bookmarkStart w:id="185" w:name="_Toc166049937"/>
      <w:r w:rsidRPr="00A8668E">
        <w:t>Obligazioa aitortzea (O aldia)</w:t>
      </w:r>
      <w:bookmarkEnd w:id="185"/>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C773A2" w:rsidRPr="00A8668E" w14:paraId="5733B938" w14:textId="77777777" w:rsidTr="00C773A2">
        <w:trPr>
          <w:trHeight w:hRule="exact" w:val="551"/>
        </w:trPr>
        <w:tc>
          <w:tcPr>
            <w:tcW w:w="1320" w:type="dxa"/>
          </w:tcPr>
          <w:p w14:paraId="19342785" w14:textId="77777777" w:rsidR="00C773A2" w:rsidRDefault="00C773A2" w:rsidP="0094178A">
            <w:pPr>
              <w:widowControl w:val="0"/>
              <w:autoSpaceDE w:val="0"/>
              <w:autoSpaceDN w:val="0"/>
              <w:adjustRightInd w:val="0"/>
              <w:spacing w:line="280" w:lineRule="exact"/>
              <w:rPr>
                <w:b/>
                <w:color w:val="000000"/>
                <w:sz w:val="14"/>
                <w:szCs w:val="14"/>
              </w:rPr>
            </w:pPr>
          </w:p>
          <w:p w14:paraId="5FCCDEFF" w14:textId="0A10BBF5" w:rsidR="0094178A" w:rsidRPr="0094178A" w:rsidRDefault="0094178A" w:rsidP="0094178A">
            <w:pPr>
              <w:widowControl w:val="0"/>
              <w:autoSpaceDE w:val="0"/>
              <w:autoSpaceDN w:val="0"/>
              <w:adjustRightInd w:val="0"/>
              <w:spacing w:line="280" w:lineRule="exact"/>
              <w:rPr>
                <w:sz w:val="14"/>
                <w:szCs w:val="14"/>
              </w:rPr>
            </w:pPr>
          </w:p>
        </w:tc>
        <w:tc>
          <w:tcPr>
            <w:tcW w:w="1440" w:type="dxa"/>
          </w:tcPr>
          <w:p w14:paraId="5193CD1A" w14:textId="77777777" w:rsidR="00C773A2" w:rsidRPr="0094178A" w:rsidRDefault="00C773A2" w:rsidP="0094178A">
            <w:pPr>
              <w:widowControl w:val="0"/>
              <w:autoSpaceDE w:val="0"/>
              <w:autoSpaceDN w:val="0"/>
              <w:adjustRightInd w:val="0"/>
              <w:spacing w:before="80"/>
              <w:ind w:right="120"/>
              <w:rPr>
                <w:sz w:val="14"/>
                <w:szCs w:val="14"/>
              </w:rPr>
            </w:pPr>
            <w:r w:rsidRPr="0094178A">
              <w:rPr>
                <w:b/>
                <w:color w:val="000000"/>
                <w:sz w:val="14"/>
                <w:szCs w:val="14"/>
              </w:rPr>
              <w:t>Leg. Erref.</w:t>
            </w:r>
          </w:p>
        </w:tc>
        <w:tc>
          <w:tcPr>
            <w:tcW w:w="4680" w:type="dxa"/>
          </w:tcPr>
          <w:p w14:paraId="2E3050F0" w14:textId="77777777" w:rsidR="00C773A2" w:rsidRPr="00A8668E" w:rsidRDefault="00C773A2" w:rsidP="0094178A">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orokorrak</w:t>
            </w:r>
          </w:p>
        </w:tc>
        <w:tc>
          <w:tcPr>
            <w:tcW w:w="960" w:type="dxa"/>
          </w:tcPr>
          <w:p w14:paraId="0E9DCFA6" w14:textId="77777777" w:rsidR="00C773A2" w:rsidRPr="00A8668E" w:rsidRDefault="00C773A2" w:rsidP="00AB7580">
            <w:pPr>
              <w:rPr>
                <w:sz w:val="18"/>
                <w:szCs w:val="18"/>
              </w:rPr>
            </w:pPr>
            <w:r w:rsidRPr="00A8668E">
              <w:rPr>
                <w:b/>
                <w:sz w:val="18"/>
                <w:szCs w:val="18"/>
              </w:rPr>
              <w:t>BAI/EZ/EZ DAGOKIO</w:t>
            </w:r>
          </w:p>
        </w:tc>
      </w:tr>
      <w:tr w:rsidR="00C773A2" w:rsidRPr="00A8668E" w14:paraId="61A015E5" w14:textId="77777777" w:rsidTr="0094178A">
        <w:trPr>
          <w:trHeight w:hRule="exact" w:val="3357"/>
        </w:trPr>
        <w:tc>
          <w:tcPr>
            <w:tcW w:w="1320" w:type="dxa"/>
          </w:tcPr>
          <w:p w14:paraId="76556FBC" w14:textId="77777777" w:rsidR="00C773A2" w:rsidRPr="0094178A" w:rsidRDefault="00C773A2" w:rsidP="0094178A">
            <w:pPr>
              <w:widowControl w:val="0"/>
              <w:autoSpaceDE w:val="0"/>
              <w:autoSpaceDN w:val="0"/>
              <w:adjustRightInd w:val="0"/>
              <w:spacing w:line="280" w:lineRule="exact"/>
              <w:rPr>
                <w:color w:val="000000"/>
                <w:sz w:val="14"/>
                <w:szCs w:val="14"/>
              </w:rPr>
            </w:pPr>
            <w:r w:rsidRPr="0094178A">
              <w:rPr>
                <w:color w:val="000000"/>
                <w:sz w:val="14"/>
                <w:szCs w:val="14"/>
              </w:rPr>
              <w:t>A.1</w:t>
            </w:r>
          </w:p>
          <w:p w14:paraId="46AC69B2" w14:textId="77777777" w:rsidR="00C773A2" w:rsidRPr="0094178A" w:rsidRDefault="002A52C5" w:rsidP="0094178A">
            <w:pPr>
              <w:widowControl w:val="0"/>
              <w:autoSpaceDE w:val="0"/>
              <w:autoSpaceDN w:val="0"/>
              <w:adjustRightInd w:val="0"/>
              <w:spacing w:before="9" w:line="280" w:lineRule="exact"/>
              <w:rPr>
                <w:color w:val="000000"/>
                <w:sz w:val="14"/>
                <w:szCs w:val="14"/>
              </w:rPr>
            </w:pPr>
            <w:r w:rsidRPr="0094178A">
              <w:rPr>
                <w:color w:val="231F20"/>
                <w:sz w:val="14"/>
                <w:szCs w:val="14"/>
                <w:lang w:eastAsia="en-US"/>
              </w:rPr>
              <w:t>ERAGOZPEN ETENARAZLEA</w:t>
            </w:r>
            <w:r w:rsidRPr="0094178A">
              <w:rPr>
                <w:color w:val="000000"/>
                <w:sz w:val="14"/>
                <w:szCs w:val="14"/>
              </w:rPr>
              <w:t xml:space="preserve"> </w:t>
            </w:r>
          </w:p>
        </w:tc>
        <w:tc>
          <w:tcPr>
            <w:tcW w:w="1440" w:type="dxa"/>
          </w:tcPr>
          <w:p w14:paraId="348098B3" w14:textId="77777777" w:rsidR="0094178A" w:rsidRDefault="00C773A2" w:rsidP="0094178A">
            <w:pPr>
              <w:widowControl w:val="0"/>
              <w:autoSpaceDE w:val="0"/>
              <w:autoSpaceDN w:val="0"/>
              <w:adjustRightInd w:val="0"/>
              <w:spacing w:before="80"/>
              <w:ind w:right="120"/>
              <w:rPr>
                <w:color w:val="000000"/>
                <w:sz w:val="14"/>
                <w:szCs w:val="14"/>
              </w:rPr>
            </w:pPr>
            <w:r w:rsidRPr="0094178A">
              <w:rPr>
                <w:color w:val="000000"/>
                <w:sz w:val="14"/>
                <w:szCs w:val="14"/>
              </w:rPr>
              <w:t xml:space="preserve">TEAFA 19.3 </w:t>
            </w:r>
          </w:p>
          <w:p w14:paraId="6C38225D" w14:textId="77777777" w:rsidR="0094178A" w:rsidRDefault="00C773A2" w:rsidP="0094178A">
            <w:pPr>
              <w:widowControl w:val="0"/>
              <w:autoSpaceDE w:val="0"/>
              <w:autoSpaceDN w:val="0"/>
              <w:adjustRightInd w:val="0"/>
              <w:spacing w:before="80"/>
              <w:ind w:right="120"/>
              <w:rPr>
                <w:color w:val="000000"/>
                <w:sz w:val="14"/>
                <w:szCs w:val="14"/>
              </w:rPr>
            </w:pPr>
            <w:r w:rsidRPr="0094178A">
              <w:rPr>
                <w:sz w:val="14"/>
                <w:szCs w:val="14"/>
              </w:rPr>
              <w:t>AEFD 3.5.4</w:t>
            </w:r>
            <w:r w:rsidRPr="0094178A">
              <w:rPr>
                <w:color w:val="000000"/>
                <w:sz w:val="14"/>
                <w:szCs w:val="14"/>
              </w:rPr>
              <w:t xml:space="preserve"> </w:t>
            </w:r>
          </w:p>
          <w:p w14:paraId="396EAE6C" w14:textId="77777777" w:rsidR="0094178A" w:rsidRDefault="00C773A2" w:rsidP="0094178A">
            <w:pPr>
              <w:widowControl w:val="0"/>
              <w:autoSpaceDE w:val="0"/>
              <w:autoSpaceDN w:val="0"/>
              <w:adjustRightInd w:val="0"/>
              <w:spacing w:before="80"/>
              <w:ind w:right="120"/>
              <w:rPr>
                <w:color w:val="000000"/>
                <w:sz w:val="14"/>
                <w:szCs w:val="14"/>
              </w:rPr>
            </w:pPr>
            <w:r w:rsidRPr="0094178A">
              <w:rPr>
                <w:color w:val="000000"/>
                <w:sz w:val="14"/>
                <w:szCs w:val="14"/>
              </w:rPr>
              <w:t>BKFD 13.2 a)</w:t>
            </w:r>
          </w:p>
          <w:p w14:paraId="5F5FA8CE" w14:textId="408B41F8" w:rsidR="00C773A2" w:rsidRPr="0094178A" w:rsidRDefault="00C773A2" w:rsidP="0094178A">
            <w:pPr>
              <w:widowControl w:val="0"/>
              <w:autoSpaceDE w:val="0"/>
              <w:autoSpaceDN w:val="0"/>
              <w:adjustRightInd w:val="0"/>
              <w:spacing w:before="80"/>
              <w:ind w:right="120"/>
              <w:rPr>
                <w:color w:val="000000"/>
                <w:sz w:val="14"/>
                <w:szCs w:val="14"/>
              </w:rPr>
            </w:pPr>
            <w:r w:rsidRPr="0094178A">
              <w:rPr>
                <w:color w:val="000000"/>
                <w:sz w:val="14"/>
                <w:szCs w:val="14"/>
              </w:rPr>
              <w:t xml:space="preserve">DLO 9.4.b) </w:t>
            </w:r>
          </w:p>
        </w:tc>
        <w:tc>
          <w:tcPr>
            <w:tcW w:w="4680" w:type="dxa"/>
          </w:tcPr>
          <w:p w14:paraId="6154CFD8" w14:textId="77777777" w:rsidR="0094178A" w:rsidRDefault="00C773A2" w:rsidP="0094178A">
            <w:pPr>
              <w:widowControl w:val="0"/>
              <w:autoSpaceDE w:val="0"/>
              <w:autoSpaceDN w:val="0"/>
              <w:adjustRightInd w:val="0"/>
              <w:spacing w:before="60"/>
              <w:ind w:left="227" w:right="153"/>
              <w:jc w:val="both"/>
              <w:rPr>
                <w:color w:val="000000"/>
                <w:spacing w:val="-15"/>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r w:rsidRPr="00A8668E">
              <w:rPr>
                <w:color w:val="000000"/>
                <w:spacing w:val="-15"/>
                <w:sz w:val="18"/>
                <w:szCs w:val="18"/>
              </w:rPr>
              <w:t xml:space="preserve"> </w:t>
            </w:r>
          </w:p>
          <w:p w14:paraId="73DBCA30" w14:textId="66262B37" w:rsidR="00C773A2" w:rsidRPr="00A8668E" w:rsidRDefault="00C773A2" w:rsidP="0094178A">
            <w:pPr>
              <w:widowControl w:val="0"/>
              <w:autoSpaceDE w:val="0"/>
              <w:autoSpaceDN w:val="0"/>
              <w:adjustRightInd w:val="0"/>
              <w:spacing w:before="60"/>
              <w:ind w:left="227" w:right="153"/>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51E88E18" w14:textId="77777777" w:rsidR="00C773A2" w:rsidRPr="00A8668E" w:rsidRDefault="00C773A2" w:rsidP="00AB7580">
            <w:pPr>
              <w:rPr>
                <w:sz w:val="18"/>
                <w:szCs w:val="18"/>
              </w:rPr>
            </w:pPr>
          </w:p>
        </w:tc>
      </w:tr>
      <w:tr w:rsidR="004F3A3C" w:rsidRPr="00A8668E" w14:paraId="3C1F2A7B" w14:textId="77777777" w:rsidTr="0094178A">
        <w:trPr>
          <w:trHeight w:hRule="exact" w:val="840"/>
        </w:trPr>
        <w:tc>
          <w:tcPr>
            <w:tcW w:w="1320" w:type="dxa"/>
          </w:tcPr>
          <w:p w14:paraId="5574D09A" w14:textId="77777777" w:rsidR="004F3A3C" w:rsidRPr="0094178A" w:rsidRDefault="00EC7B81" w:rsidP="0094178A">
            <w:pPr>
              <w:widowControl w:val="0"/>
              <w:autoSpaceDE w:val="0"/>
              <w:autoSpaceDN w:val="0"/>
              <w:adjustRightInd w:val="0"/>
              <w:spacing w:before="120"/>
              <w:ind w:right="-19"/>
              <w:rPr>
                <w:color w:val="000000"/>
                <w:sz w:val="14"/>
                <w:szCs w:val="14"/>
              </w:rPr>
            </w:pPr>
            <w:r w:rsidRPr="0094178A">
              <w:rPr>
                <w:color w:val="000000"/>
                <w:sz w:val="14"/>
                <w:szCs w:val="14"/>
              </w:rPr>
              <w:t>A.2 ERAGOZPEN ETENARAZLEA</w:t>
            </w:r>
          </w:p>
        </w:tc>
        <w:tc>
          <w:tcPr>
            <w:tcW w:w="1440" w:type="dxa"/>
          </w:tcPr>
          <w:p w14:paraId="7D7378B0" w14:textId="77777777" w:rsidR="004F3A3C" w:rsidRPr="0094178A" w:rsidRDefault="004F3A3C" w:rsidP="0094178A">
            <w:pPr>
              <w:widowControl w:val="0"/>
              <w:autoSpaceDE w:val="0"/>
              <w:autoSpaceDN w:val="0"/>
              <w:adjustRightInd w:val="0"/>
              <w:spacing w:before="9"/>
              <w:ind w:right="120"/>
              <w:rPr>
                <w:color w:val="000000"/>
                <w:sz w:val="14"/>
                <w:szCs w:val="14"/>
              </w:rPr>
            </w:pPr>
            <w:r w:rsidRPr="0094178A">
              <w:rPr>
                <w:color w:val="000000"/>
                <w:sz w:val="14"/>
                <w:szCs w:val="14"/>
              </w:rPr>
              <w:t>BKFD 13.2 a)TEAFA 22</w:t>
            </w:r>
          </w:p>
        </w:tc>
        <w:tc>
          <w:tcPr>
            <w:tcW w:w="4680" w:type="dxa"/>
          </w:tcPr>
          <w:p w14:paraId="7C054ADB" w14:textId="77777777" w:rsidR="0094178A" w:rsidRDefault="004F3A3C" w:rsidP="0094178A">
            <w:pPr>
              <w:widowControl w:val="0"/>
              <w:autoSpaceDE w:val="0"/>
              <w:autoSpaceDN w:val="0"/>
              <w:adjustRightInd w:val="0"/>
              <w:ind w:left="227" w:right="373"/>
              <w:jc w:val="both"/>
              <w:rPr>
                <w:color w:val="000000"/>
                <w:sz w:val="18"/>
                <w:szCs w:val="18"/>
              </w:rPr>
            </w:pPr>
            <w:r w:rsidRPr="00A8668E">
              <w:rPr>
                <w:color w:val="000000"/>
                <w:sz w:val="18"/>
                <w:szCs w:val="18"/>
              </w:rPr>
              <w:t>10/2003 Foru Arauaren 22. artikuluak xedatutakoa betetzea.</w:t>
            </w:r>
            <w:r w:rsidR="00116392" w:rsidRPr="00A8668E">
              <w:rPr>
                <w:color w:val="000000"/>
                <w:sz w:val="18"/>
                <w:szCs w:val="18"/>
              </w:rPr>
              <w:t xml:space="preserve"> </w:t>
            </w:r>
          </w:p>
          <w:p w14:paraId="51E9E27C" w14:textId="0C177C39" w:rsidR="004F3A3C" w:rsidRPr="00A8668E" w:rsidRDefault="004F3A3C" w:rsidP="0094178A">
            <w:pPr>
              <w:widowControl w:val="0"/>
              <w:autoSpaceDE w:val="0"/>
              <w:autoSpaceDN w:val="0"/>
              <w:adjustRightInd w:val="0"/>
              <w:ind w:left="227" w:right="373"/>
              <w:jc w:val="both"/>
              <w:rPr>
                <w:color w:val="000000"/>
                <w:sz w:val="18"/>
                <w:szCs w:val="18"/>
              </w:rPr>
            </w:pPr>
            <w:r w:rsidRPr="00A8668E">
              <w:rPr>
                <w:i/>
                <w:color w:val="000000"/>
                <w:sz w:val="18"/>
                <w:szCs w:val="18"/>
              </w:rPr>
              <w:t>(Urte anitzeko gastu-konpromisoak hartzen direnetan)</w:t>
            </w:r>
          </w:p>
        </w:tc>
        <w:tc>
          <w:tcPr>
            <w:tcW w:w="960" w:type="dxa"/>
          </w:tcPr>
          <w:p w14:paraId="14A29447"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552BEDE4" w14:textId="77777777" w:rsidTr="00C773A2">
        <w:trPr>
          <w:trHeight w:hRule="exact" w:val="999"/>
        </w:trPr>
        <w:tc>
          <w:tcPr>
            <w:tcW w:w="1320" w:type="dxa"/>
          </w:tcPr>
          <w:p w14:paraId="12AD7D7D" w14:textId="77777777" w:rsidR="004F3A3C" w:rsidRPr="0094178A" w:rsidRDefault="00EC7B81" w:rsidP="0094178A">
            <w:pPr>
              <w:widowControl w:val="0"/>
              <w:autoSpaceDE w:val="0"/>
              <w:autoSpaceDN w:val="0"/>
              <w:adjustRightInd w:val="0"/>
              <w:spacing w:before="120"/>
              <w:ind w:right="-19"/>
              <w:rPr>
                <w:color w:val="000000"/>
                <w:sz w:val="14"/>
                <w:szCs w:val="14"/>
              </w:rPr>
            </w:pPr>
            <w:r w:rsidRPr="0094178A">
              <w:rPr>
                <w:color w:val="000000"/>
                <w:sz w:val="14"/>
                <w:szCs w:val="14"/>
              </w:rPr>
              <w:t>A.3 ERAGOZPEN ETENARAZLEA</w:t>
            </w:r>
          </w:p>
        </w:tc>
        <w:tc>
          <w:tcPr>
            <w:tcW w:w="1440" w:type="dxa"/>
          </w:tcPr>
          <w:p w14:paraId="24B3DEDB"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 19 a)</w:t>
            </w:r>
          </w:p>
        </w:tc>
        <w:tc>
          <w:tcPr>
            <w:tcW w:w="4680" w:type="dxa"/>
          </w:tcPr>
          <w:p w14:paraId="2379451D" w14:textId="77777777" w:rsidR="004F3A3C" w:rsidRPr="00A8668E" w:rsidRDefault="004F3A3C" w:rsidP="0094178A">
            <w:pPr>
              <w:widowControl w:val="0"/>
              <w:autoSpaceDE w:val="0"/>
              <w:autoSpaceDN w:val="0"/>
              <w:adjustRightInd w:val="0"/>
              <w:ind w:left="227" w:right="373"/>
              <w:jc w:val="both"/>
              <w:rPr>
                <w:sz w:val="18"/>
                <w:szCs w:val="18"/>
              </w:rPr>
            </w:pPr>
            <w:r w:rsidRPr="00A8668E">
              <w:rPr>
                <w:color w:val="000000"/>
                <w:sz w:val="18"/>
                <w:szCs w:val="18"/>
              </w:rPr>
              <w:t>Proposaturiko gastua onarturiko eta erabilitako gastuei egokitzea eta aldeko fiskalizazioa izatea, onarpena, erabilera eta aitorpena aldi berean egin beharreko gastuak izan ezik.</w:t>
            </w:r>
          </w:p>
        </w:tc>
        <w:tc>
          <w:tcPr>
            <w:tcW w:w="960" w:type="dxa"/>
          </w:tcPr>
          <w:p w14:paraId="7E5D1CEF"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2C9864C1" w14:textId="77777777" w:rsidTr="0094178A">
        <w:trPr>
          <w:trHeight w:hRule="exact" w:val="2129"/>
        </w:trPr>
        <w:tc>
          <w:tcPr>
            <w:tcW w:w="1320" w:type="dxa"/>
          </w:tcPr>
          <w:p w14:paraId="1152216B" w14:textId="77777777" w:rsidR="004F3A3C" w:rsidRPr="0094178A" w:rsidRDefault="00EC7B81" w:rsidP="0094178A">
            <w:pPr>
              <w:widowControl w:val="0"/>
              <w:autoSpaceDE w:val="0"/>
              <w:autoSpaceDN w:val="0"/>
              <w:adjustRightInd w:val="0"/>
              <w:spacing w:before="120"/>
              <w:ind w:right="-19"/>
              <w:rPr>
                <w:sz w:val="14"/>
                <w:szCs w:val="14"/>
              </w:rPr>
            </w:pPr>
            <w:r w:rsidRPr="0094178A">
              <w:rPr>
                <w:color w:val="000000"/>
                <w:sz w:val="14"/>
                <w:szCs w:val="14"/>
              </w:rPr>
              <w:lastRenderedPageBreak/>
              <w:t>A.4 ERAGOZPEN ETENARAZLEA</w:t>
            </w:r>
          </w:p>
        </w:tc>
        <w:tc>
          <w:tcPr>
            <w:tcW w:w="1440" w:type="dxa"/>
          </w:tcPr>
          <w:p w14:paraId="16D8B454" w14:textId="77777777" w:rsidR="004F3A3C" w:rsidRPr="0094178A" w:rsidRDefault="004F3A3C" w:rsidP="0094178A">
            <w:pPr>
              <w:widowControl w:val="0"/>
              <w:autoSpaceDE w:val="0"/>
              <w:autoSpaceDN w:val="0"/>
              <w:adjustRightInd w:val="0"/>
              <w:spacing w:before="80"/>
              <w:ind w:right="120"/>
              <w:rPr>
                <w:color w:val="000000"/>
                <w:sz w:val="14"/>
                <w:szCs w:val="14"/>
              </w:rPr>
            </w:pPr>
            <w:r w:rsidRPr="0094178A">
              <w:rPr>
                <w:color w:val="000000"/>
                <w:sz w:val="14"/>
                <w:szCs w:val="14"/>
              </w:rPr>
              <w:t>BKFD 19 b)</w:t>
            </w:r>
          </w:p>
        </w:tc>
        <w:tc>
          <w:tcPr>
            <w:tcW w:w="4680" w:type="dxa"/>
          </w:tcPr>
          <w:p w14:paraId="128AC5AC" w14:textId="77777777" w:rsidR="004F3A3C" w:rsidRPr="00A8668E" w:rsidRDefault="004F3A3C" w:rsidP="0094178A">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Obligazioa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tcPr>
          <w:p w14:paraId="70CE1213" w14:textId="77777777" w:rsidR="004F3A3C" w:rsidRPr="00A8668E" w:rsidRDefault="004F3A3C" w:rsidP="00AB7580">
            <w:pPr>
              <w:widowControl w:val="0"/>
              <w:autoSpaceDE w:val="0"/>
              <w:autoSpaceDN w:val="0"/>
              <w:adjustRightInd w:val="0"/>
              <w:spacing w:before="9" w:line="280" w:lineRule="exact"/>
              <w:jc w:val="both"/>
              <w:rPr>
                <w:sz w:val="18"/>
                <w:szCs w:val="18"/>
              </w:rPr>
            </w:pPr>
          </w:p>
        </w:tc>
      </w:tr>
      <w:tr w:rsidR="004F3A3C" w:rsidRPr="00A8668E" w14:paraId="05FC2077" w14:textId="77777777" w:rsidTr="00C773A2">
        <w:trPr>
          <w:trHeight w:hRule="exact" w:val="987"/>
        </w:trPr>
        <w:tc>
          <w:tcPr>
            <w:tcW w:w="1320" w:type="dxa"/>
          </w:tcPr>
          <w:p w14:paraId="6D5E11B5" w14:textId="77777777" w:rsidR="004F3A3C" w:rsidRPr="0094178A" w:rsidRDefault="00EC7B81" w:rsidP="0094178A">
            <w:pPr>
              <w:widowControl w:val="0"/>
              <w:autoSpaceDE w:val="0"/>
              <w:autoSpaceDN w:val="0"/>
              <w:adjustRightInd w:val="0"/>
              <w:spacing w:before="120"/>
              <w:ind w:right="-19"/>
              <w:rPr>
                <w:color w:val="000000"/>
                <w:sz w:val="14"/>
                <w:szCs w:val="14"/>
              </w:rPr>
            </w:pPr>
            <w:r w:rsidRPr="0094178A">
              <w:rPr>
                <w:color w:val="000000"/>
                <w:sz w:val="14"/>
                <w:szCs w:val="14"/>
              </w:rPr>
              <w:t>A.5 ERAGOZPEN ETENARAZLEA</w:t>
            </w:r>
          </w:p>
        </w:tc>
        <w:tc>
          <w:tcPr>
            <w:tcW w:w="1440" w:type="dxa"/>
          </w:tcPr>
          <w:p w14:paraId="4CDA458A" w14:textId="77777777" w:rsidR="004F3A3C" w:rsidRPr="0094178A" w:rsidRDefault="004F3A3C" w:rsidP="0094178A">
            <w:pPr>
              <w:widowControl w:val="0"/>
              <w:autoSpaceDE w:val="0"/>
              <w:autoSpaceDN w:val="0"/>
              <w:adjustRightInd w:val="0"/>
              <w:spacing w:before="80"/>
              <w:ind w:right="120"/>
              <w:rPr>
                <w:color w:val="000000"/>
                <w:sz w:val="14"/>
                <w:szCs w:val="14"/>
              </w:rPr>
            </w:pPr>
            <w:r w:rsidRPr="0094178A">
              <w:rPr>
                <w:color w:val="000000"/>
                <w:sz w:val="14"/>
                <w:szCs w:val="14"/>
              </w:rPr>
              <w:t>BKFD 13.2 b)</w:t>
            </w:r>
            <w:r w:rsidR="00116392" w:rsidRPr="0094178A">
              <w:rPr>
                <w:color w:val="000000"/>
                <w:sz w:val="14"/>
                <w:szCs w:val="14"/>
              </w:rPr>
              <w:t xml:space="preserve"> </w:t>
            </w:r>
            <w:r w:rsidRPr="0094178A">
              <w:rPr>
                <w:color w:val="000000"/>
                <w:sz w:val="14"/>
                <w:szCs w:val="14"/>
              </w:rPr>
              <w:t>DLO 9.4.a)</w:t>
            </w:r>
            <w:r w:rsidR="00116392" w:rsidRPr="0094178A">
              <w:rPr>
                <w:color w:val="000000"/>
                <w:sz w:val="14"/>
                <w:szCs w:val="14"/>
              </w:rPr>
              <w:t xml:space="preserve"> </w:t>
            </w:r>
            <w:r w:rsidRPr="0094178A">
              <w:rPr>
                <w:color w:val="000000"/>
                <w:sz w:val="14"/>
                <w:szCs w:val="14"/>
              </w:rPr>
              <w:t>TEAFA 41</w:t>
            </w:r>
            <w:r w:rsidR="00116392" w:rsidRPr="0094178A">
              <w:rPr>
                <w:color w:val="000000"/>
                <w:sz w:val="14"/>
                <w:szCs w:val="14"/>
              </w:rPr>
              <w:t xml:space="preserve"> </w:t>
            </w:r>
          </w:p>
        </w:tc>
        <w:tc>
          <w:tcPr>
            <w:tcW w:w="4680" w:type="dxa"/>
          </w:tcPr>
          <w:p w14:paraId="6CAA917A" w14:textId="77777777" w:rsidR="004F3A3C" w:rsidRPr="00A8668E" w:rsidRDefault="004F3A3C" w:rsidP="0094178A">
            <w:pPr>
              <w:widowControl w:val="0"/>
              <w:autoSpaceDE w:val="0"/>
              <w:autoSpaceDN w:val="0"/>
              <w:adjustRightInd w:val="0"/>
              <w:spacing w:line="280" w:lineRule="exact"/>
              <w:ind w:left="227"/>
              <w:jc w:val="both"/>
              <w:rPr>
                <w:sz w:val="18"/>
                <w:szCs w:val="18"/>
              </w:rPr>
            </w:pPr>
            <w:r w:rsidRPr="00A8668E">
              <w:rPr>
                <w:color w:val="000000"/>
                <w:sz w:val="18"/>
                <w:szCs w:val="18"/>
              </w:rPr>
              <w:t>Organo eskudunak gastua sortzea.</w:t>
            </w:r>
          </w:p>
        </w:tc>
        <w:tc>
          <w:tcPr>
            <w:tcW w:w="960" w:type="dxa"/>
          </w:tcPr>
          <w:p w14:paraId="669BE70F"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94178A" w14:paraId="05508A57" w14:textId="77777777" w:rsidTr="00C773A2">
        <w:trPr>
          <w:trHeight w:hRule="exact" w:val="434"/>
        </w:trPr>
        <w:tc>
          <w:tcPr>
            <w:tcW w:w="1320" w:type="dxa"/>
          </w:tcPr>
          <w:p w14:paraId="34762BEE" w14:textId="77777777" w:rsidR="004F3A3C" w:rsidRPr="0094178A" w:rsidRDefault="004F3A3C" w:rsidP="0094178A">
            <w:pPr>
              <w:widowControl w:val="0"/>
              <w:autoSpaceDE w:val="0"/>
              <w:autoSpaceDN w:val="0"/>
              <w:adjustRightInd w:val="0"/>
              <w:spacing w:line="280" w:lineRule="exact"/>
              <w:rPr>
                <w:sz w:val="18"/>
                <w:szCs w:val="18"/>
              </w:rPr>
            </w:pPr>
            <w:r w:rsidRPr="0094178A">
              <w:rPr>
                <w:b/>
                <w:color w:val="000000"/>
                <w:sz w:val="18"/>
                <w:szCs w:val="18"/>
              </w:rPr>
              <w:t>B.</w:t>
            </w:r>
          </w:p>
        </w:tc>
        <w:tc>
          <w:tcPr>
            <w:tcW w:w="1440" w:type="dxa"/>
          </w:tcPr>
          <w:p w14:paraId="348013DE" w14:textId="77777777" w:rsidR="004F3A3C" w:rsidRPr="0094178A" w:rsidRDefault="004F3A3C" w:rsidP="0094178A">
            <w:pPr>
              <w:widowControl w:val="0"/>
              <w:autoSpaceDE w:val="0"/>
              <w:autoSpaceDN w:val="0"/>
              <w:adjustRightInd w:val="0"/>
              <w:spacing w:before="80"/>
              <w:ind w:right="120"/>
              <w:rPr>
                <w:sz w:val="18"/>
                <w:szCs w:val="18"/>
              </w:rPr>
            </w:pPr>
            <w:r w:rsidRPr="0094178A">
              <w:rPr>
                <w:b/>
                <w:color w:val="000000"/>
                <w:sz w:val="18"/>
                <w:szCs w:val="18"/>
              </w:rPr>
              <w:t>Leg. Erref.</w:t>
            </w:r>
          </w:p>
        </w:tc>
        <w:tc>
          <w:tcPr>
            <w:tcW w:w="4680" w:type="dxa"/>
          </w:tcPr>
          <w:p w14:paraId="3086ED49" w14:textId="77777777" w:rsidR="004F3A3C" w:rsidRPr="0094178A" w:rsidRDefault="004F3A3C" w:rsidP="0094178A">
            <w:pPr>
              <w:widowControl w:val="0"/>
              <w:autoSpaceDE w:val="0"/>
              <w:autoSpaceDN w:val="0"/>
              <w:adjustRightInd w:val="0"/>
              <w:spacing w:before="60"/>
              <w:ind w:left="227" w:right="153"/>
              <w:jc w:val="both"/>
              <w:rPr>
                <w:sz w:val="18"/>
                <w:szCs w:val="18"/>
              </w:rPr>
            </w:pPr>
            <w:r w:rsidRPr="0094178A">
              <w:rPr>
                <w:b/>
                <w:color w:val="000000"/>
                <w:sz w:val="18"/>
                <w:szCs w:val="18"/>
              </w:rPr>
              <w:t>Oinarrizko betekizun osagarriak</w:t>
            </w:r>
          </w:p>
        </w:tc>
        <w:tc>
          <w:tcPr>
            <w:tcW w:w="960" w:type="dxa"/>
          </w:tcPr>
          <w:p w14:paraId="4349E7DB" w14:textId="77777777" w:rsidR="004F3A3C" w:rsidRPr="0094178A" w:rsidRDefault="004F3A3C" w:rsidP="00AB7580">
            <w:pPr>
              <w:widowControl w:val="0"/>
              <w:autoSpaceDE w:val="0"/>
              <w:autoSpaceDN w:val="0"/>
              <w:adjustRightInd w:val="0"/>
              <w:spacing w:before="62"/>
              <w:ind w:right="165"/>
              <w:jc w:val="both"/>
              <w:rPr>
                <w:b/>
                <w:sz w:val="18"/>
                <w:szCs w:val="18"/>
              </w:rPr>
            </w:pPr>
          </w:p>
        </w:tc>
      </w:tr>
      <w:tr w:rsidR="004F3A3C" w:rsidRPr="00A8668E" w14:paraId="0E6E0580" w14:textId="77777777" w:rsidTr="00C773A2">
        <w:trPr>
          <w:trHeight w:hRule="exact" w:val="709"/>
        </w:trPr>
        <w:tc>
          <w:tcPr>
            <w:tcW w:w="1320" w:type="dxa"/>
          </w:tcPr>
          <w:p w14:paraId="7DD7CD8B"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B.1</w:t>
            </w:r>
          </w:p>
        </w:tc>
        <w:tc>
          <w:tcPr>
            <w:tcW w:w="1440" w:type="dxa"/>
          </w:tcPr>
          <w:p w14:paraId="5AF55890"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w:t>
            </w:r>
            <w:r w:rsidRPr="0094178A">
              <w:rPr>
                <w:color w:val="000000"/>
                <w:spacing w:val="-5"/>
                <w:sz w:val="14"/>
                <w:szCs w:val="14"/>
              </w:rPr>
              <w:t xml:space="preserve"> 18</w:t>
            </w:r>
          </w:p>
        </w:tc>
        <w:tc>
          <w:tcPr>
            <w:tcW w:w="4680" w:type="dxa"/>
          </w:tcPr>
          <w:p w14:paraId="11536AF3"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Onuradunaren eskubidea egiaztatzea, gastua baimendu eta konprometitu zuten akordioei jarraiki.</w:t>
            </w:r>
          </w:p>
        </w:tc>
        <w:tc>
          <w:tcPr>
            <w:tcW w:w="960" w:type="dxa"/>
          </w:tcPr>
          <w:p w14:paraId="483AAF90"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18BE926E" w14:textId="77777777" w:rsidTr="00C773A2">
        <w:trPr>
          <w:trHeight w:hRule="exact" w:val="989"/>
        </w:trPr>
        <w:tc>
          <w:tcPr>
            <w:tcW w:w="1320" w:type="dxa"/>
          </w:tcPr>
          <w:p w14:paraId="2DD5BF57"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B.2</w:t>
            </w:r>
          </w:p>
        </w:tc>
        <w:tc>
          <w:tcPr>
            <w:tcW w:w="1440" w:type="dxa"/>
          </w:tcPr>
          <w:p w14:paraId="7C1A3D26" w14:textId="77777777" w:rsidR="004F3A3C" w:rsidRPr="0094178A" w:rsidRDefault="004F3A3C" w:rsidP="0094178A">
            <w:pPr>
              <w:widowControl w:val="0"/>
              <w:autoSpaceDE w:val="0"/>
              <w:autoSpaceDN w:val="0"/>
              <w:adjustRightInd w:val="0"/>
              <w:spacing w:before="80"/>
              <w:ind w:right="120"/>
              <w:rPr>
                <w:color w:val="000000"/>
                <w:sz w:val="14"/>
                <w:szCs w:val="14"/>
              </w:rPr>
            </w:pPr>
            <w:r w:rsidRPr="0094178A">
              <w:rPr>
                <w:color w:val="000000"/>
                <w:spacing w:val="-5"/>
                <w:sz w:val="14"/>
                <w:szCs w:val="14"/>
              </w:rPr>
              <w:t>DLO 17</w:t>
            </w:r>
            <w:r w:rsidR="00116392" w:rsidRPr="0094178A">
              <w:rPr>
                <w:color w:val="000000"/>
                <w:spacing w:val="-5"/>
                <w:sz w:val="14"/>
                <w:szCs w:val="14"/>
              </w:rPr>
              <w:t xml:space="preserve"> </w:t>
            </w:r>
            <w:r w:rsidRPr="0094178A">
              <w:rPr>
                <w:color w:val="000000"/>
                <w:spacing w:val="-5"/>
                <w:sz w:val="14"/>
                <w:szCs w:val="14"/>
              </w:rPr>
              <w:t>DAO 42,43</w:t>
            </w:r>
            <w:r w:rsidR="00116392" w:rsidRPr="0094178A">
              <w:rPr>
                <w:color w:val="000000"/>
                <w:spacing w:val="-5"/>
                <w:sz w:val="14"/>
                <w:szCs w:val="14"/>
              </w:rPr>
              <w:t xml:space="preserve"> </w:t>
            </w:r>
          </w:p>
        </w:tc>
        <w:tc>
          <w:tcPr>
            <w:tcW w:w="4680" w:type="dxa"/>
          </w:tcPr>
          <w:p w14:paraId="15A8E520"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Bermeak egiaztatzeko bideak ezartzea, oinarri arautzaileek onuradunek bermeok erabili behar dituztela ezartzen duenetan.</w:t>
            </w:r>
          </w:p>
        </w:tc>
        <w:tc>
          <w:tcPr>
            <w:tcW w:w="960" w:type="dxa"/>
          </w:tcPr>
          <w:p w14:paraId="0B6ABC18"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1ACD7380" w14:textId="77777777" w:rsidTr="00C773A2">
        <w:trPr>
          <w:trHeight w:hRule="exact" w:val="989"/>
        </w:trPr>
        <w:tc>
          <w:tcPr>
            <w:tcW w:w="1320" w:type="dxa"/>
          </w:tcPr>
          <w:p w14:paraId="620431CB"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B.3</w:t>
            </w:r>
          </w:p>
        </w:tc>
        <w:tc>
          <w:tcPr>
            <w:tcW w:w="1440" w:type="dxa"/>
          </w:tcPr>
          <w:p w14:paraId="55F71C8D"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DLO 34.4</w:t>
            </w:r>
            <w:r w:rsidR="00116392" w:rsidRPr="0094178A">
              <w:rPr>
                <w:color w:val="000000"/>
                <w:sz w:val="14"/>
                <w:szCs w:val="14"/>
              </w:rPr>
              <w:t xml:space="preserve"> </w:t>
            </w:r>
            <w:r w:rsidRPr="0094178A">
              <w:rPr>
                <w:color w:val="000000"/>
                <w:spacing w:val="-5"/>
                <w:sz w:val="14"/>
                <w:szCs w:val="14"/>
              </w:rPr>
              <w:t>DAO 88.2</w:t>
            </w:r>
          </w:p>
        </w:tc>
        <w:tc>
          <w:tcPr>
            <w:tcW w:w="4680" w:type="dxa"/>
          </w:tcPr>
          <w:p w14:paraId="040F24F8"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 erregulatzen duen araudiak jasotako konturako ordainketak (zatikatuak edo aurreratuak) izatea.</w:t>
            </w:r>
          </w:p>
        </w:tc>
        <w:tc>
          <w:tcPr>
            <w:tcW w:w="960" w:type="dxa"/>
          </w:tcPr>
          <w:p w14:paraId="5409E61B" w14:textId="77777777" w:rsidR="004F3A3C" w:rsidRPr="00A8668E" w:rsidRDefault="004F3A3C" w:rsidP="00AB7580">
            <w:pPr>
              <w:widowControl w:val="0"/>
              <w:autoSpaceDE w:val="0"/>
              <w:autoSpaceDN w:val="0"/>
              <w:adjustRightInd w:val="0"/>
              <w:spacing w:line="250" w:lineRule="auto"/>
              <w:ind w:right="153"/>
              <w:jc w:val="both"/>
              <w:rPr>
                <w:sz w:val="18"/>
                <w:szCs w:val="18"/>
              </w:rPr>
            </w:pPr>
          </w:p>
        </w:tc>
      </w:tr>
      <w:tr w:rsidR="004F3A3C" w:rsidRPr="00A8668E" w14:paraId="3E8567F2" w14:textId="77777777" w:rsidTr="00320516">
        <w:trPr>
          <w:trHeight w:hRule="exact" w:val="1710"/>
        </w:trPr>
        <w:tc>
          <w:tcPr>
            <w:tcW w:w="1320" w:type="dxa"/>
          </w:tcPr>
          <w:p w14:paraId="56D4B93C"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B.4</w:t>
            </w:r>
          </w:p>
        </w:tc>
        <w:tc>
          <w:tcPr>
            <w:tcW w:w="1440" w:type="dxa"/>
          </w:tcPr>
          <w:p w14:paraId="39D3146E" w14:textId="77777777" w:rsidR="004F3A3C" w:rsidRPr="0094178A" w:rsidRDefault="004F3A3C" w:rsidP="0094178A">
            <w:pPr>
              <w:widowControl w:val="0"/>
              <w:autoSpaceDE w:val="0"/>
              <w:autoSpaceDN w:val="0"/>
              <w:adjustRightInd w:val="0"/>
              <w:spacing w:line="280" w:lineRule="exact"/>
              <w:ind w:right="120"/>
              <w:rPr>
                <w:sz w:val="14"/>
                <w:szCs w:val="14"/>
              </w:rPr>
            </w:pPr>
            <w:r w:rsidRPr="0094178A">
              <w:rPr>
                <w:color w:val="000000"/>
                <w:sz w:val="14"/>
                <w:szCs w:val="14"/>
              </w:rPr>
              <w:t>DLO 13,23</w:t>
            </w:r>
            <w:r w:rsidR="00116392" w:rsidRPr="0094178A">
              <w:rPr>
                <w:color w:val="000000"/>
                <w:sz w:val="14"/>
                <w:szCs w:val="14"/>
              </w:rPr>
              <w:t xml:space="preserve"> </w:t>
            </w:r>
            <w:r w:rsidRPr="0094178A">
              <w:rPr>
                <w:color w:val="000000"/>
                <w:spacing w:val="-5"/>
                <w:sz w:val="14"/>
                <w:szCs w:val="14"/>
              </w:rPr>
              <w:t>DAO 22-23</w:t>
            </w:r>
          </w:p>
        </w:tc>
        <w:tc>
          <w:tcPr>
            <w:tcW w:w="4680" w:type="dxa"/>
          </w:tcPr>
          <w:p w14:paraId="71C38D6F"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 erregulatzen duen araudiak ezarritako eran, onuradunak zerga-obligaziorik epe exekutiboan ordaintzeke ez dituela egiaztatzea, ez Gizarte Segurantzaren aurrean, ez itzulketa-bidezkotasuneko ebazpenaren zioz.</w:t>
            </w:r>
          </w:p>
        </w:tc>
        <w:tc>
          <w:tcPr>
            <w:tcW w:w="960" w:type="dxa"/>
          </w:tcPr>
          <w:p w14:paraId="7615D47B"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5EB35CC5" w14:textId="77777777" w:rsidTr="00320516">
        <w:trPr>
          <w:trHeight w:hRule="exact" w:val="841"/>
        </w:trPr>
        <w:tc>
          <w:tcPr>
            <w:tcW w:w="1320" w:type="dxa"/>
          </w:tcPr>
          <w:p w14:paraId="1EF19318" w14:textId="77777777" w:rsidR="004F3A3C" w:rsidRPr="0094178A" w:rsidRDefault="004F3A3C" w:rsidP="0094178A">
            <w:pPr>
              <w:widowControl w:val="0"/>
              <w:autoSpaceDE w:val="0"/>
              <w:autoSpaceDN w:val="0"/>
              <w:adjustRightInd w:val="0"/>
              <w:spacing w:before="120"/>
              <w:ind w:right="-19"/>
              <w:rPr>
                <w:color w:val="000000"/>
                <w:sz w:val="14"/>
                <w:szCs w:val="14"/>
              </w:rPr>
            </w:pPr>
            <w:r w:rsidRPr="0094178A">
              <w:rPr>
                <w:color w:val="000000"/>
                <w:sz w:val="14"/>
                <w:szCs w:val="14"/>
              </w:rPr>
              <w:t>B.5</w:t>
            </w:r>
          </w:p>
          <w:p w14:paraId="34A4D3F0" w14:textId="77777777" w:rsidR="004F3A3C" w:rsidRPr="0094178A" w:rsidRDefault="004F3A3C" w:rsidP="0094178A">
            <w:pPr>
              <w:widowControl w:val="0"/>
              <w:autoSpaceDE w:val="0"/>
              <w:autoSpaceDN w:val="0"/>
              <w:adjustRightInd w:val="0"/>
              <w:spacing w:before="120"/>
              <w:ind w:right="-19"/>
              <w:rPr>
                <w:color w:val="000000"/>
                <w:sz w:val="14"/>
                <w:szCs w:val="14"/>
              </w:rPr>
            </w:pPr>
          </w:p>
        </w:tc>
        <w:tc>
          <w:tcPr>
            <w:tcW w:w="1440" w:type="dxa"/>
          </w:tcPr>
          <w:p w14:paraId="32637E52"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DLO 23</w:t>
            </w:r>
          </w:p>
        </w:tc>
        <w:tc>
          <w:tcPr>
            <w:tcW w:w="4680" w:type="dxa"/>
          </w:tcPr>
          <w:p w14:paraId="2DF1EB5A"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Dirulaguntzen Datu Base Nazionalak eskatutako informazioa jakinaraztea Datu Baseari.</w:t>
            </w:r>
          </w:p>
        </w:tc>
        <w:tc>
          <w:tcPr>
            <w:tcW w:w="960" w:type="dxa"/>
          </w:tcPr>
          <w:p w14:paraId="34DEB430"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1DC98FD9" w14:textId="77777777" w:rsidTr="0094178A">
        <w:trPr>
          <w:trHeight w:hRule="exact" w:val="4649"/>
        </w:trPr>
        <w:tc>
          <w:tcPr>
            <w:tcW w:w="1320" w:type="dxa"/>
          </w:tcPr>
          <w:p w14:paraId="21FAC869"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B.6</w:t>
            </w:r>
          </w:p>
        </w:tc>
        <w:tc>
          <w:tcPr>
            <w:tcW w:w="1440" w:type="dxa"/>
          </w:tcPr>
          <w:p w14:paraId="2CE72BA1" w14:textId="77777777" w:rsidR="004F3A3C" w:rsidRPr="0094178A" w:rsidRDefault="004F3A3C" w:rsidP="0094178A">
            <w:pPr>
              <w:widowControl w:val="0"/>
              <w:autoSpaceDE w:val="0"/>
              <w:autoSpaceDN w:val="0"/>
              <w:adjustRightInd w:val="0"/>
              <w:spacing w:line="280" w:lineRule="exact"/>
              <w:ind w:right="120"/>
              <w:rPr>
                <w:color w:val="000000"/>
                <w:sz w:val="14"/>
                <w:szCs w:val="14"/>
              </w:rPr>
            </w:pPr>
            <w:r w:rsidRPr="0094178A">
              <w:rPr>
                <w:color w:val="000000"/>
                <w:sz w:val="14"/>
                <w:szCs w:val="14"/>
              </w:rPr>
              <w:t>DLO 32,37</w:t>
            </w:r>
            <w:r w:rsidR="00116392" w:rsidRPr="0094178A">
              <w:rPr>
                <w:color w:val="000000"/>
                <w:sz w:val="14"/>
                <w:szCs w:val="14"/>
              </w:rPr>
              <w:t xml:space="preserve"> </w:t>
            </w:r>
            <w:r w:rsidRPr="0094178A">
              <w:rPr>
                <w:color w:val="000000"/>
                <w:sz w:val="14"/>
                <w:szCs w:val="14"/>
              </w:rPr>
              <w:t>DAO 88.3</w:t>
            </w:r>
          </w:p>
        </w:tc>
        <w:tc>
          <w:tcPr>
            <w:tcW w:w="4680" w:type="dxa"/>
          </w:tcPr>
          <w:p w14:paraId="7A3178E0" w14:textId="77777777" w:rsidR="0094178A" w:rsidRDefault="004F3A3C" w:rsidP="0094178A">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Dirulaguntzaren jarraipenaz arduratzen den organoak emandako ziurtagiria eranstea. Ziurtagiriak ondokoei buruzko informazioa dakar:</w:t>
            </w:r>
            <w:r w:rsidR="00116392" w:rsidRPr="00A8668E">
              <w:rPr>
                <w:color w:val="000000"/>
                <w:sz w:val="18"/>
                <w:szCs w:val="18"/>
              </w:rPr>
              <w:t xml:space="preserve"> </w:t>
            </w:r>
          </w:p>
          <w:p w14:paraId="5FA1AB83" w14:textId="77777777" w:rsidR="0094178A" w:rsidRDefault="00116392" w:rsidP="0094178A">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 xml:space="preserve">a) </w:t>
            </w:r>
            <w:r w:rsidR="004F3A3C" w:rsidRPr="00A8668E">
              <w:rPr>
                <w:color w:val="000000"/>
                <w:sz w:val="18"/>
                <w:szCs w:val="18"/>
              </w:rPr>
              <w:t>Zuriketa partziala, ordainketa zatikatuak egiteko aukera dagoenean</w:t>
            </w:r>
            <w:r w:rsidRPr="00A8668E">
              <w:rPr>
                <w:color w:val="000000"/>
                <w:sz w:val="18"/>
                <w:szCs w:val="18"/>
              </w:rPr>
              <w:t xml:space="preserve"> </w:t>
            </w:r>
          </w:p>
          <w:p w14:paraId="524B323D" w14:textId="77777777" w:rsidR="0094178A" w:rsidRDefault="00116392" w:rsidP="0094178A">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 xml:space="preserve">b) </w:t>
            </w:r>
            <w:r w:rsidR="004F3A3C" w:rsidRPr="00A8668E">
              <w:rPr>
                <w:color w:val="000000"/>
                <w:sz w:val="18"/>
                <w:szCs w:val="18"/>
              </w:rPr>
              <w:t xml:space="preserve">Zuriketa osoa, ordainketa zatikaturik egiteko aukera ez dagoenean, dirulaguntza itzultzeko bidezkotasuna adierazten duen ebazpenik ez dagoenean edo dirulaguntza kobratzeko eskubidea galarazten duen ebazpenik ez dagoenean </w:t>
            </w:r>
          </w:p>
          <w:p w14:paraId="3B817DE7" w14:textId="583DB4BA" w:rsidR="004F3A3C" w:rsidRPr="00A8668E" w:rsidRDefault="00116392"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 xml:space="preserve">c) </w:t>
            </w:r>
            <w:r w:rsidR="004F3A3C" w:rsidRPr="00A8668E">
              <w:rPr>
                <w:color w:val="000000"/>
                <w:sz w:val="18"/>
                <w:szCs w:val="18"/>
              </w:rPr>
              <w:t>Kautelazko neurri gisa, dirulaguntza ematen duen organoaren erabakirik ez dagoenean, ordain-aginduak atxikitzeari buruzkoa edo onuradunari nahiz erakunde laguntzaileari ordaintzeke dauden zenbatekoei buruzkoa.</w:t>
            </w:r>
          </w:p>
        </w:tc>
        <w:tc>
          <w:tcPr>
            <w:tcW w:w="960" w:type="dxa"/>
          </w:tcPr>
          <w:p w14:paraId="71C7EC85"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58A0301A" w14:textId="77777777" w:rsidR="004F3A3C" w:rsidRPr="00A8668E" w:rsidRDefault="004F3A3C" w:rsidP="00AB7580">
      <w:pPr>
        <w:jc w:val="both"/>
        <w:rPr>
          <w:sz w:val="18"/>
          <w:szCs w:val="18"/>
        </w:rPr>
      </w:pPr>
    </w:p>
    <w:p w14:paraId="14623F19" w14:textId="77777777" w:rsidR="004F3A3C" w:rsidRPr="00A8668E" w:rsidRDefault="004F3A3C" w:rsidP="00A8668E">
      <w:pPr>
        <w:pStyle w:val="Ttulo3"/>
      </w:pPr>
      <w:bookmarkStart w:id="186" w:name="_Toc166049938"/>
      <w:r w:rsidRPr="00A8668E">
        <w:lastRenderedPageBreak/>
        <w:t>Dirulaguntzak likidatzea ordainketa aurreratuen bidez (aurrekontuko aldirik gabe)</w:t>
      </w:r>
      <w:r w:rsidR="002B0989" w:rsidRPr="00A8668E">
        <w:t xml:space="preserve"> (faserik gabe)</w:t>
      </w:r>
      <w:bookmarkEnd w:id="186"/>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2FE55CB8" w14:textId="77777777" w:rsidTr="00320516">
        <w:trPr>
          <w:trHeight w:hRule="exact" w:val="689"/>
        </w:trPr>
        <w:tc>
          <w:tcPr>
            <w:tcW w:w="1320" w:type="dxa"/>
          </w:tcPr>
          <w:p w14:paraId="181B59E8" w14:textId="77777777" w:rsidR="004F3A3C" w:rsidRPr="0094178A" w:rsidRDefault="004F3A3C" w:rsidP="0094178A">
            <w:pPr>
              <w:widowControl w:val="0"/>
              <w:autoSpaceDE w:val="0"/>
              <w:autoSpaceDN w:val="0"/>
              <w:adjustRightInd w:val="0"/>
              <w:spacing w:line="280" w:lineRule="exact"/>
              <w:rPr>
                <w:sz w:val="14"/>
                <w:szCs w:val="14"/>
              </w:rPr>
            </w:pPr>
            <w:r w:rsidRPr="0094178A">
              <w:rPr>
                <w:b/>
                <w:color w:val="000000"/>
                <w:sz w:val="14"/>
                <w:szCs w:val="14"/>
              </w:rPr>
              <w:t>A.</w:t>
            </w:r>
          </w:p>
        </w:tc>
        <w:tc>
          <w:tcPr>
            <w:tcW w:w="1440" w:type="dxa"/>
          </w:tcPr>
          <w:p w14:paraId="6C54D91E" w14:textId="77777777" w:rsidR="004F3A3C" w:rsidRPr="0094178A" w:rsidRDefault="004F3A3C" w:rsidP="0094178A">
            <w:pPr>
              <w:widowControl w:val="0"/>
              <w:autoSpaceDE w:val="0"/>
              <w:autoSpaceDN w:val="0"/>
              <w:adjustRightInd w:val="0"/>
              <w:spacing w:before="80"/>
              <w:ind w:right="120"/>
              <w:rPr>
                <w:sz w:val="14"/>
                <w:szCs w:val="14"/>
              </w:rPr>
            </w:pPr>
            <w:r w:rsidRPr="0094178A">
              <w:rPr>
                <w:b/>
                <w:color w:val="000000"/>
                <w:sz w:val="14"/>
                <w:szCs w:val="14"/>
              </w:rPr>
              <w:t>Leg. Erref.</w:t>
            </w:r>
          </w:p>
        </w:tc>
        <w:tc>
          <w:tcPr>
            <w:tcW w:w="4680" w:type="dxa"/>
          </w:tcPr>
          <w:p w14:paraId="0E1A4AD0" w14:textId="77777777" w:rsidR="004F3A3C" w:rsidRPr="00A8668E" w:rsidRDefault="004F3A3C" w:rsidP="0094178A">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orokorrak</w:t>
            </w:r>
          </w:p>
        </w:tc>
        <w:tc>
          <w:tcPr>
            <w:tcW w:w="960" w:type="dxa"/>
          </w:tcPr>
          <w:p w14:paraId="21B4CB3B" w14:textId="77777777" w:rsidR="004F3A3C" w:rsidRPr="00A8668E" w:rsidRDefault="00320516"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64AFB682" w14:textId="77777777" w:rsidTr="0094178A">
        <w:trPr>
          <w:trHeight w:hRule="exact" w:val="1184"/>
        </w:trPr>
        <w:tc>
          <w:tcPr>
            <w:tcW w:w="1320" w:type="dxa"/>
          </w:tcPr>
          <w:p w14:paraId="0D22C0DC" w14:textId="77777777" w:rsidR="004F3A3C" w:rsidRPr="0094178A" w:rsidRDefault="004F3A3C" w:rsidP="0094178A">
            <w:pPr>
              <w:widowControl w:val="0"/>
              <w:autoSpaceDE w:val="0"/>
              <w:autoSpaceDN w:val="0"/>
              <w:adjustRightInd w:val="0"/>
              <w:spacing w:before="120"/>
              <w:ind w:right="-19"/>
              <w:rPr>
                <w:color w:val="000000"/>
                <w:sz w:val="14"/>
                <w:szCs w:val="14"/>
              </w:rPr>
            </w:pPr>
            <w:r w:rsidRPr="0094178A">
              <w:rPr>
                <w:color w:val="000000"/>
                <w:sz w:val="14"/>
                <w:szCs w:val="14"/>
              </w:rPr>
              <w:t>A.1</w:t>
            </w:r>
          </w:p>
          <w:p w14:paraId="094D6C60" w14:textId="77777777" w:rsidR="004F3A3C" w:rsidRPr="0094178A" w:rsidRDefault="002A52C5" w:rsidP="0094178A">
            <w:pPr>
              <w:widowControl w:val="0"/>
              <w:autoSpaceDE w:val="0"/>
              <w:autoSpaceDN w:val="0"/>
              <w:adjustRightInd w:val="0"/>
              <w:ind w:right="-120"/>
              <w:rPr>
                <w:color w:val="000000"/>
                <w:sz w:val="14"/>
                <w:szCs w:val="14"/>
              </w:rPr>
            </w:pPr>
            <w:r w:rsidRPr="0094178A">
              <w:rPr>
                <w:color w:val="231F20"/>
                <w:sz w:val="14"/>
                <w:szCs w:val="14"/>
                <w:lang w:eastAsia="en-US"/>
              </w:rPr>
              <w:t>ERAGOZPEN ETENARAZLEA</w:t>
            </w:r>
          </w:p>
        </w:tc>
        <w:tc>
          <w:tcPr>
            <w:tcW w:w="1440" w:type="dxa"/>
          </w:tcPr>
          <w:p w14:paraId="7A43580B"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z w:val="14"/>
                <w:szCs w:val="14"/>
              </w:rPr>
              <w:t>BKFD 19 a)</w:t>
            </w:r>
          </w:p>
        </w:tc>
        <w:tc>
          <w:tcPr>
            <w:tcW w:w="4680" w:type="dxa"/>
          </w:tcPr>
          <w:p w14:paraId="04958E8B" w14:textId="77777777" w:rsidR="004F3A3C" w:rsidRPr="00A8668E" w:rsidRDefault="004F3A3C" w:rsidP="0094178A">
            <w:pPr>
              <w:widowControl w:val="0"/>
              <w:autoSpaceDE w:val="0"/>
              <w:autoSpaceDN w:val="0"/>
              <w:adjustRightInd w:val="0"/>
              <w:ind w:left="227" w:right="373"/>
              <w:jc w:val="both"/>
              <w:rPr>
                <w:sz w:val="18"/>
                <w:szCs w:val="18"/>
              </w:rPr>
            </w:pPr>
            <w:r w:rsidRPr="00A8668E">
              <w:rPr>
                <w:color w:val="000000"/>
                <w:sz w:val="18"/>
                <w:szCs w:val="18"/>
              </w:rPr>
              <w:t>Proposaturiko gastua onarturiko eta erabilitako gastuei egokitzea eta aldeko fiskalizazioa izatea, onarpena, erabilera eta aitorpena aldi berean egin beharreko gastuak izan ezik.</w:t>
            </w:r>
          </w:p>
        </w:tc>
        <w:tc>
          <w:tcPr>
            <w:tcW w:w="960" w:type="dxa"/>
          </w:tcPr>
          <w:p w14:paraId="788A1760"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626E6B5" w14:textId="77777777" w:rsidTr="0094178A">
        <w:trPr>
          <w:trHeight w:hRule="exact" w:val="987"/>
        </w:trPr>
        <w:tc>
          <w:tcPr>
            <w:tcW w:w="1320" w:type="dxa"/>
          </w:tcPr>
          <w:p w14:paraId="43F98426" w14:textId="77777777" w:rsidR="004F3A3C" w:rsidRPr="0094178A" w:rsidRDefault="00EC7B81" w:rsidP="0094178A">
            <w:pPr>
              <w:widowControl w:val="0"/>
              <w:autoSpaceDE w:val="0"/>
              <w:autoSpaceDN w:val="0"/>
              <w:adjustRightInd w:val="0"/>
              <w:spacing w:before="120"/>
              <w:ind w:right="-19"/>
              <w:rPr>
                <w:color w:val="000000"/>
                <w:sz w:val="14"/>
                <w:szCs w:val="14"/>
              </w:rPr>
            </w:pPr>
            <w:r w:rsidRPr="0094178A">
              <w:rPr>
                <w:color w:val="000000"/>
                <w:sz w:val="14"/>
                <w:szCs w:val="14"/>
              </w:rPr>
              <w:t>A.2 ERAGOZPEN ETENARAZLEA</w:t>
            </w:r>
          </w:p>
        </w:tc>
        <w:tc>
          <w:tcPr>
            <w:tcW w:w="1440" w:type="dxa"/>
          </w:tcPr>
          <w:p w14:paraId="505F5C25" w14:textId="77777777" w:rsidR="0094178A" w:rsidRDefault="004F3A3C" w:rsidP="0094178A">
            <w:pPr>
              <w:widowControl w:val="0"/>
              <w:autoSpaceDE w:val="0"/>
              <w:autoSpaceDN w:val="0"/>
              <w:adjustRightInd w:val="0"/>
              <w:spacing w:before="80"/>
              <w:ind w:right="120"/>
              <w:rPr>
                <w:color w:val="000000"/>
                <w:sz w:val="14"/>
                <w:szCs w:val="14"/>
              </w:rPr>
            </w:pPr>
            <w:r w:rsidRPr="0094178A">
              <w:rPr>
                <w:color w:val="000000"/>
                <w:sz w:val="14"/>
                <w:szCs w:val="14"/>
              </w:rPr>
              <w:t>BKFD 13.2 b)</w:t>
            </w:r>
          </w:p>
          <w:p w14:paraId="5075D580" w14:textId="77777777" w:rsidR="0094178A" w:rsidRDefault="004F3A3C" w:rsidP="0094178A">
            <w:pPr>
              <w:widowControl w:val="0"/>
              <w:autoSpaceDE w:val="0"/>
              <w:autoSpaceDN w:val="0"/>
              <w:adjustRightInd w:val="0"/>
              <w:spacing w:before="80"/>
              <w:ind w:right="120"/>
              <w:rPr>
                <w:color w:val="000000"/>
                <w:sz w:val="14"/>
                <w:szCs w:val="14"/>
              </w:rPr>
            </w:pPr>
            <w:r w:rsidRPr="0094178A">
              <w:rPr>
                <w:color w:val="000000"/>
                <w:sz w:val="14"/>
                <w:szCs w:val="14"/>
              </w:rPr>
              <w:t>DLO 9.4.a)</w:t>
            </w:r>
          </w:p>
          <w:p w14:paraId="564F875C" w14:textId="755EC9EF" w:rsidR="004F3A3C" w:rsidRPr="0094178A" w:rsidRDefault="00116392" w:rsidP="0094178A">
            <w:pPr>
              <w:widowControl w:val="0"/>
              <w:autoSpaceDE w:val="0"/>
              <w:autoSpaceDN w:val="0"/>
              <w:adjustRightInd w:val="0"/>
              <w:spacing w:before="80"/>
              <w:ind w:right="120"/>
              <w:rPr>
                <w:color w:val="000000"/>
                <w:sz w:val="14"/>
                <w:szCs w:val="14"/>
              </w:rPr>
            </w:pPr>
            <w:r w:rsidRPr="0094178A">
              <w:rPr>
                <w:color w:val="000000"/>
                <w:sz w:val="14"/>
                <w:szCs w:val="14"/>
              </w:rPr>
              <w:t xml:space="preserve"> </w:t>
            </w:r>
            <w:r w:rsidR="004F3A3C" w:rsidRPr="0094178A">
              <w:rPr>
                <w:color w:val="000000"/>
                <w:sz w:val="14"/>
                <w:szCs w:val="14"/>
              </w:rPr>
              <w:t>TEAFA 41</w:t>
            </w:r>
            <w:r w:rsidRPr="0094178A">
              <w:rPr>
                <w:color w:val="000000"/>
                <w:sz w:val="14"/>
                <w:szCs w:val="14"/>
              </w:rPr>
              <w:t xml:space="preserve"> </w:t>
            </w:r>
          </w:p>
        </w:tc>
        <w:tc>
          <w:tcPr>
            <w:tcW w:w="4680" w:type="dxa"/>
          </w:tcPr>
          <w:p w14:paraId="4408C14B" w14:textId="77777777" w:rsidR="004F3A3C" w:rsidRPr="00A8668E" w:rsidRDefault="004F3A3C" w:rsidP="0094178A">
            <w:pPr>
              <w:widowControl w:val="0"/>
              <w:autoSpaceDE w:val="0"/>
              <w:autoSpaceDN w:val="0"/>
              <w:adjustRightInd w:val="0"/>
              <w:spacing w:line="280" w:lineRule="exact"/>
              <w:ind w:left="227"/>
              <w:jc w:val="both"/>
              <w:rPr>
                <w:sz w:val="18"/>
                <w:szCs w:val="18"/>
              </w:rPr>
            </w:pPr>
            <w:r w:rsidRPr="00A8668E">
              <w:rPr>
                <w:color w:val="000000"/>
                <w:sz w:val="18"/>
                <w:szCs w:val="18"/>
              </w:rPr>
              <w:t>Organo eskudunak gastua sortzea.</w:t>
            </w:r>
          </w:p>
        </w:tc>
        <w:tc>
          <w:tcPr>
            <w:tcW w:w="960" w:type="dxa"/>
          </w:tcPr>
          <w:p w14:paraId="1EEC312A"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60C40221" w14:textId="77777777" w:rsidTr="00320516">
        <w:trPr>
          <w:trHeight w:hRule="exact" w:val="430"/>
        </w:trPr>
        <w:tc>
          <w:tcPr>
            <w:tcW w:w="1320" w:type="dxa"/>
          </w:tcPr>
          <w:p w14:paraId="7D6D8E68" w14:textId="77777777" w:rsidR="004F3A3C" w:rsidRPr="0094178A" w:rsidRDefault="004F3A3C" w:rsidP="0094178A">
            <w:pPr>
              <w:widowControl w:val="0"/>
              <w:autoSpaceDE w:val="0"/>
              <w:autoSpaceDN w:val="0"/>
              <w:adjustRightInd w:val="0"/>
              <w:spacing w:line="280" w:lineRule="exact"/>
              <w:rPr>
                <w:sz w:val="14"/>
                <w:szCs w:val="14"/>
              </w:rPr>
            </w:pPr>
            <w:r w:rsidRPr="0094178A">
              <w:rPr>
                <w:b/>
                <w:color w:val="000000"/>
                <w:sz w:val="14"/>
                <w:szCs w:val="14"/>
              </w:rPr>
              <w:t>B.</w:t>
            </w:r>
          </w:p>
        </w:tc>
        <w:tc>
          <w:tcPr>
            <w:tcW w:w="1440" w:type="dxa"/>
          </w:tcPr>
          <w:p w14:paraId="6EFD381F" w14:textId="77777777" w:rsidR="004F3A3C" w:rsidRPr="0094178A" w:rsidRDefault="004F3A3C" w:rsidP="0094178A">
            <w:pPr>
              <w:widowControl w:val="0"/>
              <w:autoSpaceDE w:val="0"/>
              <w:autoSpaceDN w:val="0"/>
              <w:adjustRightInd w:val="0"/>
              <w:spacing w:before="80"/>
              <w:ind w:right="120"/>
              <w:rPr>
                <w:sz w:val="14"/>
                <w:szCs w:val="14"/>
              </w:rPr>
            </w:pPr>
            <w:r w:rsidRPr="0094178A">
              <w:rPr>
                <w:b/>
                <w:color w:val="000000"/>
                <w:sz w:val="14"/>
                <w:szCs w:val="14"/>
              </w:rPr>
              <w:t>Leg. Erref.</w:t>
            </w:r>
          </w:p>
        </w:tc>
        <w:tc>
          <w:tcPr>
            <w:tcW w:w="4680" w:type="dxa"/>
          </w:tcPr>
          <w:p w14:paraId="035EDF59" w14:textId="77777777" w:rsidR="004F3A3C" w:rsidRPr="00A8668E" w:rsidRDefault="004F3A3C" w:rsidP="0094178A">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osagarriak</w:t>
            </w:r>
          </w:p>
        </w:tc>
        <w:tc>
          <w:tcPr>
            <w:tcW w:w="960" w:type="dxa"/>
          </w:tcPr>
          <w:p w14:paraId="69AB03F7"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7E9E63C" w14:textId="77777777" w:rsidTr="0094178A">
        <w:trPr>
          <w:trHeight w:hRule="exact" w:val="847"/>
        </w:trPr>
        <w:tc>
          <w:tcPr>
            <w:tcW w:w="1320" w:type="dxa"/>
          </w:tcPr>
          <w:p w14:paraId="5A929F4D"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B.1</w:t>
            </w:r>
          </w:p>
        </w:tc>
        <w:tc>
          <w:tcPr>
            <w:tcW w:w="1440" w:type="dxa"/>
          </w:tcPr>
          <w:p w14:paraId="45F63BB7"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pacing w:val="-5"/>
                <w:sz w:val="14"/>
                <w:szCs w:val="14"/>
              </w:rPr>
              <w:t>DLO 32</w:t>
            </w:r>
            <w:r w:rsidR="00116392" w:rsidRPr="0094178A">
              <w:rPr>
                <w:color w:val="000000"/>
                <w:spacing w:val="-5"/>
                <w:sz w:val="14"/>
                <w:szCs w:val="14"/>
              </w:rPr>
              <w:t xml:space="preserve"> </w:t>
            </w:r>
            <w:r w:rsidRPr="0094178A">
              <w:rPr>
                <w:color w:val="000000"/>
                <w:spacing w:val="-5"/>
                <w:sz w:val="14"/>
                <w:szCs w:val="14"/>
              </w:rPr>
              <w:t>DAO 84</w:t>
            </w:r>
          </w:p>
        </w:tc>
        <w:tc>
          <w:tcPr>
            <w:tcW w:w="4680" w:type="dxa"/>
          </w:tcPr>
          <w:p w14:paraId="125DC728"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Dirulaguntzaren zuriketa egokia egiaztatzea, bai eta jarduera gauzatu dela eta dirulaguntzaren emakida edo gozamena bidezkotzen duen helburua bete dela ere.</w:t>
            </w:r>
          </w:p>
        </w:tc>
        <w:tc>
          <w:tcPr>
            <w:tcW w:w="960" w:type="dxa"/>
          </w:tcPr>
          <w:p w14:paraId="32ADFDAF"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5A271ED4" w14:textId="77777777" w:rsidTr="00320516">
        <w:trPr>
          <w:trHeight w:hRule="exact" w:val="989"/>
        </w:trPr>
        <w:tc>
          <w:tcPr>
            <w:tcW w:w="1320" w:type="dxa"/>
          </w:tcPr>
          <w:p w14:paraId="43326676" w14:textId="77777777" w:rsidR="004F3A3C" w:rsidRPr="0094178A" w:rsidRDefault="004F3A3C" w:rsidP="0094178A">
            <w:pPr>
              <w:widowControl w:val="0"/>
              <w:autoSpaceDE w:val="0"/>
              <w:autoSpaceDN w:val="0"/>
              <w:adjustRightInd w:val="0"/>
              <w:spacing w:before="120"/>
              <w:ind w:right="-19"/>
              <w:rPr>
                <w:sz w:val="14"/>
                <w:szCs w:val="14"/>
              </w:rPr>
            </w:pPr>
            <w:r w:rsidRPr="0094178A">
              <w:rPr>
                <w:color w:val="000000"/>
                <w:sz w:val="14"/>
                <w:szCs w:val="14"/>
              </w:rPr>
              <w:t>B.2</w:t>
            </w:r>
          </w:p>
        </w:tc>
        <w:tc>
          <w:tcPr>
            <w:tcW w:w="1440" w:type="dxa"/>
          </w:tcPr>
          <w:p w14:paraId="7F918E76" w14:textId="77777777" w:rsidR="004F3A3C" w:rsidRPr="0094178A" w:rsidRDefault="004F3A3C" w:rsidP="0094178A">
            <w:pPr>
              <w:widowControl w:val="0"/>
              <w:autoSpaceDE w:val="0"/>
              <w:autoSpaceDN w:val="0"/>
              <w:adjustRightInd w:val="0"/>
              <w:spacing w:before="80"/>
              <w:ind w:right="120"/>
              <w:rPr>
                <w:sz w:val="14"/>
                <w:szCs w:val="14"/>
              </w:rPr>
            </w:pPr>
            <w:r w:rsidRPr="0094178A">
              <w:rPr>
                <w:color w:val="000000"/>
                <w:spacing w:val="-5"/>
                <w:sz w:val="14"/>
                <w:szCs w:val="14"/>
              </w:rPr>
              <w:t>DLO 37</w:t>
            </w:r>
            <w:r w:rsidR="00116392" w:rsidRPr="0094178A">
              <w:rPr>
                <w:color w:val="000000"/>
                <w:spacing w:val="-5"/>
                <w:sz w:val="14"/>
                <w:szCs w:val="14"/>
              </w:rPr>
              <w:t xml:space="preserve"> </w:t>
            </w:r>
            <w:r w:rsidRPr="0094178A">
              <w:rPr>
                <w:color w:val="000000"/>
                <w:spacing w:val="-5"/>
                <w:sz w:val="14"/>
                <w:szCs w:val="14"/>
              </w:rPr>
              <w:t>DAO 90</w:t>
            </w:r>
          </w:p>
        </w:tc>
        <w:tc>
          <w:tcPr>
            <w:tcW w:w="4680" w:type="dxa"/>
          </w:tcPr>
          <w:p w14:paraId="0E133DA8" w14:textId="77777777" w:rsidR="004F3A3C" w:rsidRPr="00A8668E" w:rsidRDefault="004F3A3C" w:rsidP="0094178A">
            <w:pPr>
              <w:widowControl w:val="0"/>
              <w:autoSpaceDE w:val="0"/>
              <w:autoSpaceDN w:val="0"/>
              <w:adjustRightInd w:val="0"/>
              <w:spacing w:line="280" w:lineRule="exact"/>
              <w:ind w:left="227" w:right="120"/>
              <w:jc w:val="both"/>
              <w:rPr>
                <w:sz w:val="18"/>
                <w:szCs w:val="18"/>
              </w:rPr>
            </w:pPr>
            <w:r w:rsidRPr="00A8668E">
              <w:rPr>
                <w:color w:val="000000"/>
                <w:sz w:val="18"/>
                <w:szCs w:val="18"/>
              </w:rPr>
              <w:t>Hala badagokio, likidazio-proposamenak zuritu gabeko zenbatekoak (eta hartzailearen ekimenez aurretiaz itzuli ez direnak) itzuli behar direla adieraztea.</w:t>
            </w:r>
          </w:p>
        </w:tc>
        <w:tc>
          <w:tcPr>
            <w:tcW w:w="960" w:type="dxa"/>
          </w:tcPr>
          <w:p w14:paraId="13310204"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bl>
    <w:p w14:paraId="29D6A0E1" w14:textId="77777777" w:rsidR="004F3A3C" w:rsidRPr="00A8668E" w:rsidRDefault="004F3A3C" w:rsidP="00AB7580">
      <w:pPr>
        <w:jc w:val="both"/>
        <w:rPr>
          <w:sz w:val="18"/>
          <w:szCs w:val="18"/>
        </w:rPr>
      </w:pPr>
    </w:p>
    <w:p w14:paraId="29E6A6DD" w14:textId="77777777" w:rsidR="004F3A3C" w:rsidRPr="00A8668E" w:rsidRDefault="004F3A3C" w:rsidP="00A8668E">
      <w:pPr>
        <w:pStyle w:val="Ttulo2"/>
      </w:pPr>
      <w:bookmarkStart w:id="187" w:name="_Toc166049939"/>
      <w:r w:rsidRPr="00A8668E">
        <w:t>Zuzeneko dirulaguntzak</w:t>
      </w:r>
      <w:bookmarkEnd w:id="187"/>
    </w:p>
    <w:p w14:paraId="109C3EEF" w14:textId="77777777" w:rsidR="004F3A3C" w:rsidRPr="00A8668E" w:rsidRDefault="004F3A3C" w:rsidP="004C4154">
      <w:pPr>
        <w:pStyle w:val="Ttulo3"/>
        <w:numPr>
          <w:ilvl w:val="0"/>
          <w:numId w:val="67"/>
        </w:numPr>
      </w:pPr>
      <w:bookmarkStart w:id="188" w:name="_Toc166049940"/>
      <w:r w:rsidRPr="00A8668E">
        <w:t>Gastuaren onarpena eta konpromisoa (AD aldia)</w:t>
      </w:r>
      <w:bookmarkEnd w:id="188"/>
    </w:p>
    <w:tbl>
      <w:tblPr>
        <w:tblW w:w="85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45"/>
        <w:gridCol w:w="1395"/>
        <w:gridCol w:w="4725"/>
        <w:gridCol w:w="960"/>
      </w:tblGrid>
      <w:tr w:rsidR="004F3A3C" w:rsidRPr="00A8668E" w14:paraId="24EF499D" w14:textId="77777777" w:rsidTr="00320516">
        <w:trPr>
          <w:trHeight w:hRule="exact" w:val="671"/>
        </w:trPr>
        <w:tc>
          <w:tcPr>
            <w:tcW w:w="1445" w:type="dxa"/>
          </w:tcPr>
          <w:p w14:paraId="552717B6" w14:textId="77777777" w:rsidR="004F3A3C" w:rsidRPr="0094178A" w:rsidRDefault="004F3A3C" w:rsidP="00086851">
            <w:pPr>
              <w:widowControl w:val="0"/>
              <w:autoSpaceDE w:val="0"/>
              <w:autoSpaceDN w:val="0"/>
              <w:adjustRightInd w:val="0"/>
              <w:spacing w:line="280" w:lineRule="exact"/>
              <w:rPr>
                <w:sz w:val="14"/>
                <w:szCs w:val="14"/>
              </w:rPr>
            </w:pPr>
            <w:r w:rsidRPr="0094178A">
              <w:rPr>
                <w:b/>
                <w:sz w:val="14"/>
                <w:szCs w:val="14"/>
              </w:rPr>
              <w:t>A.</w:t>
            </w:r>
          </w:p>
        </w:tc>
        <w:tc>
          <w:tcPr>
            <w:tcW w:w="1395" w:type="dxa"/>
          </w:tcPr>
          <w:p w14:paraId="57C5867E" w14:textId="77777777" w:rsidR="004F3A3C" w:rsidRPr="0094178A" w:rsidRDefault="004F3A3C" w:rsidP="00086851">
            <w:pPr>
              <w:widowControl w:val="0"/>
              <w:autoSpaceDE w:val="0"/>
              <w:autoSpaceDN w:val="0"/>
              <w:adjustRightInd w:val="0"/>
              <w:spacing w:before="80"/>
              <w:ind w:right="-20"/>
              <w:rPr>
                <w:sz w:val="14"/>
                <w:szCs w:val="14"/>
              </w:rPr>
            </w:pPr>
            <w:r w:rsidRPr="0094178A">
              <w:rPr>
                <w:b/>
                <w:sz w:val="14"/>
                <w:szCs w:val="14"/>
              </w:rPr>
              <w:t>Leg. Erref.</w:t>
            </w:r>
          </w:p>
        </w:tc>
        <w:tc>
          <w:tcPr>
            <w:tcW w:w="4725" w:type="dxa"/>
          </w:tcPr>
          <w:p w14:paraId="4FC586C2" w14:textId="77777777" w:rsidR="004F3A3C" w:rsidRPr="00A8668E" w:rsidRDefault="004F3A3C" w:rsidP="00086851">
            <w:pPr>
              <w:widowControl w:val="0"/>
              <w:autoSpaceDE w:val="0"/>
              <w:autoSpaceDN w:val="0"/>
              <w:adjustRightInd w:val="0"/>
              <w:spacing w:before="60"/>
              <w:ind w:left="277" w:right="153"/>
              <w:jc w:val="both"/>
              <w:rPr>
                <w:sz w:val="18"/>
                <w:szCs w:val="18"/>
              </w:rPr>
            </w:pPr>
            <w:r w:rsidRPr="00A8668E">
              <w:rPr>
                <w:b/>
                <w:sz w:val="18"/>
                <w:szCs w:val="18"/>
              </w:rPr>
              <w:t>Oinarrizko betekizun orokorrak</w:t>
            </w:r>
          </w:p>
        </w:tc>
        <w:tc>
          <w:tcPr>
            <w:tcW w:w="960" w:type="dxa"/>
          </w:tcPr>
          <w:p w14:paraId="67CFAB66" w14:textId="77777777" w:rsidR="004F3A3C" w:rsidRPr="00A8668E" w:rsidRDefault="00320516"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530DED3E" w14:textId="77777777" w:rsidTr="00086851">
        <w:trPr>
          <w:trHeight w:hRule="exact" w:val="4178"/>
        </w:trPr>
        <w:tc>
          <w:tcPr>
            <w:tcW w:w="1445" w:type="dxa"/>
          </w:tcPr>
          <w:p w14:paraId="0AE7D28C"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sz w:val="14"/>
                <w:szCs w:val="14"/>
              </w:rPr>
              <w:t>A.1</w:t>
            </w:r>
            <w:r w:rsidR="00820FD0" w:rsidRPr="0094178A">
              <w:rPr>
                <w:sz w:val="14"/>
                <w:szCs w:val="14"/>
              </w:rPr>
              <w:t xml:space="preserve"> </w:t>
            </w:r>
            <w:r w:rsidR="002A52C5" w:rsidRPr="0094178A">
              <w:rPr>
                <w:color w:val="231F20"/>
                <w:sz w:val="14"/>
                <w:szCs w:val="14"/>
                <w:lang w:eastAsia="en-US"/>
              </w:rPr>
              <w:t>ERAGOZPEN ETENARAZLEA</w:t>
            </w:r>
            <w:r w:rsidR="002A52C5" w:rsidRPr="0094178A">
              <w:rPr>
                <w:sz w:val="14"/>
                <w:szCs w:val="14"/>
              </w:rPr>
              <w:t xml:space="preserve"> </w:t>
            </w:r>
          </w:p>
        </w:tc>
        <w:tc>
          <w:tcPr>
            <w:tcW w:w="1395" w:type="dxa"/>
          </w:tcPr>
          <w:p w14:paraId="47EA8D67" w14:textId="77777777" w:rsidR="00086851" w:rsidRDefault="004F3A3C" w:rsidP="00086851">
            <w:pPr>
              <w:widowControl w:val="0"/>
              <w:autoSpaceDE w:val="0"/>
              <w:autoSpaceDN w:val="0"/>
              <w:adjustRightInd w:val="0"/>
              <w:spacing w:line="280" w:lineRule="exact"/>
              <w:ind w:right="-120"/>
              <w:rPr>
                <w:sz w:val="14"/>
                <w:szCs w:val="14"/>
              </w:rPr>
            </w:pPr>
            <w:r w:rsidRPr="0094178A">
              <w:rPr>
                <w:sz w:val="14"/>
                <w:szCs w:val="14"/>
              </w:rPr>
              <w:t xml:space="preserve">TEAFA 19.3 </w:t>
            </w:r>
          </w:p>
          <w:p w14:paraId="7C55258F" w14:textId="77777777" w:rsidR="00086851" w:rsidRDefault="004F3A3C" w:rsidP="00086851">
            <w:pPr>
              <w:widowControl w:val="0"/>
              <w:autoSpaceDE w:val="0"/>
              <w:autoSpaceDN w:val="0"/>
              <w:adjustRightInd w:val="0"/>
              <w:spacing w:line="280" w:lineRule="exact"/>
              <w:ind w:right="-120"/>
              <w:rPr>
                <w:sz w:val="14"/>
                <w:szCs w:val="14"/>
              </w:rPr>
            </w:pPr>
            <w:r w:rsidRPr="0094178A">
              <w:rPr>
                <w:sz w:val="14"/>
                <w:szCs w:val="14"/>
              </w:rPr>
              <w:t xml:space="preserve">AEFD 3.5.4 </w:t>
            </w:r>
          </w:p>
          <w:p w14:paraId="26D4C6C8" w14:textId="77777777" w:rsidR="00086851"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a)</w:t>
            </w:r>
            <w:r w:rsidR="00820FD0" w:rsidRPr="0094178A">
              <w:rPr>
                <w:sz w:val="14"/>
                <w:szCs w:val="14"/>
              </w:rPr>
              <w:t xml:space="preserve"> </w:t>
            </w:r>
          </w:p>
          <w:p w14:paraId="7A84F569" w14:textId="698ED02A" w:rsidR="004F3A3C" w:rsidRPr="0094178A" w:rsidRDefault="004F3A3C" w:rsidP="00086851">
            <w:pPr>
              <w:widowControl w:val="0"/>
              <w:autoSpaceDE w:val="0"/>
              <w:autoSpaceDN w:val="0"/>
              <w:adjustRightInd w:val="0"/>
              <w:spacing w:line="280" w:lineRule="exact"/>
              <w:ind w:right="-120"/>
              <w:rPr>
                <w:sz w:val="14"/>
                <w:szCs w:val="14"/>
              </w:rPr>
            </w:pPr>
            <w:r w:rsidRPr="0094178A">
              <w:rPr>
                <w:sz w:val="14"/>
                <w:szCs w:val="14"/>
              </w:rPr>
              <w:t xml:space="preserve">DLO 9.4.b) </w:t>
            </w:r>
          </w:p>
        </w:tc>
        <w:tc>
          <w:tcPr>
            <w:tcW w:w="4725" w:type="dxa"/>
          </w:tcPr>
          <w:p w14:paraId="201AD0B4" w14:textId="77777777" w:rsidR="00086851"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 xml:space="preserve">Aurrekontuko kreditua izatea eta proposatutakoa egokia izatea sortzen den gastuaren izaera aintzat hartuta, eta kreditua dagoelako ziurtagiri egokian edo agiri baliokidean txertatzea. </w:t>
            </w:r>
          </w:p>
          <w:p w14:paraId="59C7B1F5" w14:textId="4BDAB33C" w:rsidR="004F3A3C" w:rsidRPr="00A8668E" w:rsidRDefault="004F3A3C" w:rsidP="00086851">
            <w:pPr>
              <w:widowControl w:val="0"/>
              <w:autoSpaceDE w:val="0"/>
              <w:autoSpaceDN w:val="0"/>
              <w:adjustRightInd w:val="0"/>
              <w:spacing w:line="280" w:lineRule="exact"/>
              <w:ind w:left="277"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5D02E4BC"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7F59FBBB" w14:textId="77777777" w:rsidTr="00086851">
        <w:trPr>
          <w:trHeight w:hRule="exact" w:val="1147"/>
        </w:trPr>
        <w:tc>
          <w:tcPr>
            <w:tcW w:w="1445" w:type="dxa"/>
          </w:tcPr>
          <w:p w14:paraId="58534168" w14:textId="77777777" w:rsidR="004F3A3C" w:rsidRPr="0094178A" w:rsidRDefault="00EC7B81" w:rsidP="00086851">
            <w:pPr>
              <w:widowControl w:val="0"/>
              <w:autoSpaceDE w:val="0"/>
              <w:autoSpaceDN w:val="0"/>
              <w:adjustRightInd w:val="0"/>
              <w:rPr>
                <w:sz w:val="14"/>
                <w:szCs w:val="14"/>
              </w:rPr>
            </w:pPr>
            <w:r w:rsidRPr="0094178A">
              <w:rPr>
                <w:sz w:val="14"/>
                <w:szCs w:val="14"/>
              </w:rPr>
              <w:t>A.2</w:t>
            </w:r>
            <w:r w:rsidR="00BE6183" w:rsidRPr="0094178A">
              <w:rPr>
                <w:sz w:val="14"/>
                <w:szCs w:val="14"/>
              </w:rPr>
              <w:t xml:space="preserve"> </w:t>
            </w:r>
            <w:r w:rsidRPr="0094178A">
              <w:rPr>
                <w:sz w:val="14"/>
                <w:szCs w:val="14"/>
              </w:rPr>
              <w:t>ERAGOZPEN ETENARAZLEA</w:t>
            </w:r>
          </w:p>
          <w:p w14:paraId="0D01237A" w14:textId="77777777" w:rsidR="004F3A3C" w:rsidRPr="0094178A" w:rsidRDefault="004F3A3C" w:rsidP="00086851">
            <w:pPr>
              <w:widowControl w:val="0"/>
              <w:autoSpaceDE w:val="0"/>
              <w:autoSpaceDN w:val="0"/>
              <w:adjustRightInd w:val="0"/>
              <w:rPr>
                <w:sz w:val="14"/>
                <w:szCs w:val="14"/>
              </w:rPr>
            </w:pPr>
          </w:p>
        </w:tc>
        <w:tc>
          <w:tcPr>
            <w:tcW w:w="1395" w:type="dxa"/>
          </w:tcPr>
          <w:p w14:paraId="7FBAB9FC"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a)</w:t>
            </w:r>
            <w:r w:rsidR="00BE6183" w:rsidRPr="0094178A">
              <w:rPr>
                <w:sz w:val="14"/>
                <w:szCs w:val="14"/>
              </w:rPr>
              <w:t xml:space="preserve"> </w:t>
            </w:r>
            <w:r w:rsidRPr="0094178A">
              <w:rPr>
                <w:sz w:val="14"/>
                <w:szCs w:val="14"/>
              </w:rPr>
              <w:t>NFPEL 22</w:t>
            </w:r>
          </w:p>
          <w:p w14:paraId="397E015E" w14:textId="77777777" w:rsidR="004F3A3C" w:rsidRPr="0094178A" w:rsidRDefault="004F3A3C" w:rsidP="00086851">
            <w:pPr>
              <w:widowControl w:val="0"/>
              <w:autoSpaceDE w:val="0"/>
              <w:autoSpaceDN w:val="0"/>
              <w:adjustRightInd w:val="0"/>
              <w:spacing w:before="9" w:line="280" w:lineRule="exact"/>
              <w:ind w:right="-120"/>
              <w:rPr>
                <w:sz w:val="14"/>
                <w:szCs w:val="14"/>
              </w:rPr>
            </w:pPr>
          </w:p>
          <w:p w14:paraId="320740B3" w14:textId="77777777" w:rsidR="004F3A3C" w:rsidRPr="0094178A" w:rsidRDefault="004F3A3C" w:rsidP="00086851">
            <w:pPr>
              <w:widowControl w:val="0"/>
              <w:autoSpaceDE w:val="0"/>
              <w:autoSpaceDN w:val="0"/>
              <w:adjustRightInd w:val="0"/>
              <w:spacing w:before="9" w:line="280" w:lineRule="exact"/>
              <w:ind w:right="-120"/>
              <w:rPr>
                <w:sz w:val="14"/>
                <w:szCs w:val="14"/>
              </w:rPr>
            </w:pPr>
          </w:p>
        </w:tc>
        <w:tc>
          <w:tcPr>
            <w:tcW w:w="4725" w:type="dxa"/>
          </w:tcPr>
          <w:p w14:paraId="0CBFC232" w14:textId="77777777" w:rsidR="00086851"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10/2003 Foru Arauaren 22. artikuluak xedatutakoa betetzea.</w:t>
            </w:r>
            <w:r w:rsidR="00BE6183" w:rsidRPr="00A8668E">
              <w:rPr>
                <w:sz w:val="18"/>
                <w:szCs w:val="18"/>
              </w:rPr>
              <w:t xml:space="preserve"> </w:t>
            </w:r>
          </w:p>
          <w:p w14:paraId="5B49ECCA" w14:textId="3FC53CF1" w:rsidR="004F3A3C" w:rsidRPr="00A8668E" w:rsidRDefault="004F3A3C" w:rsidP="00086851">
            <w:pPr>
              <w:widowControl w:val="0"/>
              <w:autoSpaceDE w:val="0"/>
              <w:autoSpaceDN w:val="0"/>
              <w:adjustRightInd w:val="0"/>
              <w:spacing w:line="280" w:lineRule="exact"/>
              <w:ind w:left="277" w:right="153"/>
              <w:jc w:val="both"/>
              <w:rPr>
                <w:i/>
                <w:sz w:val="18"/>
                <w:szCs w:val="18"/>
              </w:rPr>
            </w:pPr>
            <w:r w:rsidRPr="00A8668E">
              <w:rPr>
                <w:i/>
                <w:sz w:val="18"/>
                <w:szCs w:val="18"/>
              </w:rPr>
              <w:t>(Urte anitzeko gastu-konpromisoak hartzen direnetan)</w:t>
            </w:r>
          </w:p>
          <w:p w14:paraId="3E0DF273" w14:textId="77777777" w:rsidR="004F3A3C" w:rsidRPr="00A8668E" w:rsidRDefault="004F3A3C" w:rsidP="00086851">
            <w:pPr>
              <w:widowControl w:val="0"/>
              <w:autoSpaceDE w:val="0"/>
              <w:autoSpaceDN w:val="0"/>
              <w:adjustRightInd w:val="0"/>
              <w:spacing w:before="9" w:line="280" w:lineRule="exact"/>
              <w:ind w:left="277" w:right="153"/>
              <w:jc w:val="both"/>
              <w:rPr>
                <w:sz w:val="18"/>
                <w:szCs w:val="18"/>
              </w:rPr>
            </w:pPr>
          </w:p>
        </w:tc>
        <w:tc>
          <w:tcPr>
            <w:tcW w:w="960" w:type="dxa"/>
          </w:tcPr>
          <w:p w14:paraId="381B034A"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0CDC6A6" w14:textId="77777777" w:rsidTr="00320516">
        <w:trPr>
          <w:trHeight w:hRule="exact" w:val="1848"/>
        </w:trPr>
        <w:tc>
          <w:tcPr>
            <w:tcW w:w="1445" w:type="dxa"/>
          </w:tcPr>
          <w:p w14:paraId="3A1B2A92" w14:textId="77777777" w:rsidR="004F3A3C" w:rsidRPr="0094178A" w:rsidRDefault="00EC7B81" w:rsidP="00086851">
            <w:pPr>
              <w:widowControl w:val="0"/>
              <w:autoSpaceDE w:val="0"/>
              <w:autoSpaceDN w:val="0"/>
              <w:adjustRightInd w:val="0"/>
              <w:rPr>
                <w:sz w:val="14"/>
                <w:szCs w:val="14"/>
              </w:rPr>
            </w:pPr>
            <w:r w:rsidRPr="0094178A">
              <w:rPr>
                <w:sz w:val="14"/>
                <w:szCs w:val="14"/>
              </w:rPr>
              <w:t>A.3 ERAGOZPEN ETENARAZLEA</w:t>
            </w:r>
          </w:p>
        </w:tc>
        <w:tc>
          <w:tcPr>
            <w:tcW w:w="1395" w:type="dxa"/>
          </w:tcPr>
          <w:p w14:paraId="3F3D03C6" w14:textId="77777777" w:rsidR="004F3A3C" w:rsidRPr="0094178A" w:rsidRDefault="004F3A3C" w:rsidP="00086851">
            <w:pPr>
              <w:widowControl w:val="0"/>
              <w:numPr>
                <w:ilvl w:val="0"/>
                <w:numId w:val="3"/>
              </w:numPr>
              <w:autoSpaceDE w:val="0"/>
              <w:autoSpaceDN w:val="0"/>
              <w:adjustRightInd w:val="0"/>
              <w:spacing w:line="280" w:lineRule="exact"/>
              <w:ind w:left="0" w:right="-120" w:firstLine="0"/>
              <w:rPr>
                <w:sz w:val="14"/>
                <w:szCs w:val="14"/>
              </w:rPr>
            </w:pPr>
            <w:r w:rsidRPr="0094178A">
              <w:rPr>
                <w:color w:val="000000"/>
                <w:sz w:val="14"/>
                <w:szCs w:val="14"/>
              </w:rPr>
              <w:t>BKFD</w:t>
            </w:r>
            <w:r w:rsidRPr="0094178A">
              <w:rPr>
                <w:sz w:val="14"/>
                <w:szCs w:val="14"/>
              </w:rPr>
              <w:t xml:space="preserve"> 13.2 a)</w:t>
            </w:r>
          </w:p>
        </w:tc>
        <w:tc>
          <w:tcPr>
            <w:tcW w:w="4725" w:type="dxa"/>
          </w:tcPr>
          <w:p w14:paraId="42DB2C24" w14:textId="77777777" w:rsidR="00086851"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Gastua egiteko baimena gastua baimentzen den ekitaldian kreditua dagoelako ondorio etengarriari eta gastua finantzatzen duen baliabidearen baterakuntzari lotzea.</w:t>
            </w:r>
            <w:r w:rsidR="00BE6183" w:rsidRPr="00A8668E">
              <w:rPr>
                <w:sz w:val="18"/>
                <w:szCs w:val="18"/>
              </w:rPr>
              <w:t xml:space="preserve"> </w:t>
            </w:r>
            <w:r w:rsidRPr="00A8668E">
              <w:rPr>
                <w:sz w:val="18"/>
                <w:szCs w:val="18"/>
              </w:rPr>
              <w:t xml:space="preserve"> </w:t>
            </w:r>
          </w:p>
          <w:p w14:paraId="22C68984" w14:textId="3389A712" w:rsidR="004F3A3C" w:rsidRPr="00A8668E" w:rsidRDefault="004F3A3C" w:rsidP="00086851">
            <w:pPr>
              <w:widowControl w:val="0"/>
              <w:autoSpaceDE w:val="0"/>
              <w:autoSpaceDN w:val="0"/>
              <w:adjustRightInd w:val="0"/>
              <w:spacing w:line="280" w:lineRule="exact"/>
              <w:ind w:left="277" w:right="153"/>
              <w:jc w:val="both"/>
              <w:rPr>
                <w:sz w:val="18"/>
                <w:szCs w:val="18"/>
              </w:rPr>
            </w:pPr>
            <w:r w:rsidRPr="00A8668E">
              <w:rPr>
                <w:i/>
                <w:sz w:val="18"/>
                <w:szCs w:val="18"/>
              </w:rPr>
              <w:t>(Finantzaketa lotuko gastuen izapidetze aurreratuak direnetan)</w:t>
            </w:r>
          </w:p>
        </w:tc>
        <w:tc>
          <w:tcPr>
            <w:tcW w:w="960" w:type="dxa"/>
          </w:tcPr>
          <w:p w14:paraId="3596447A"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4773E247" w14:textId="77777777" w:rsidTr="00320516">
        <w:trPr>
          <w:trHeight w:hRule="exact" w:val="1562"/>
        </w:trPr>
        <w:tc>
          <w:tcPr>
            <w:tcW w:w="1445" w:type="dxa"/>
          </w:tcPr>
          <w:p w14:paraId="514AAF56" w14:textId="77777777" w:rsidR="004F3A3C" w:rsidRPr="0094178A" w:rsidRDefault="00EC7B81" w:rsidP="00086851">
            <w:pPr>
              <w:widowControl w:val="0"/>
              <w:autoSpaceDE w:val="0"/>
              <w:autoSpaceDN w:val="0"/>
              <w:adjustRightInd w:val="0"/>
              <w:rPr>
                <w:sz w:val="14"/>
                <w:szCs w:val="14"/>
              </w:rPr>
            </w:pPr>
            <w:r w:rsidRPr="0094178A">
              <w:rPr>
                <w:sz w:val="14"/>
                <w:szCs w:val="14"/>
              </w:rPr>
              <w:lastRenderedPageBreak/>
              <w:t>A.4</w:t>
            </w:r>
            <w:r w:rsidR="00BE6183" w:rsidRPr="0094178A">
              <w:rPr>
                <w:sz w:val="14"/>
                <w:szCs w:val="14"/>
              </w:rPr>
              <w:t xml:space="preserve"> </w:t>
            </w:r>
            <w:r w:rsidRPr="0094178A">
              <w:rPr>
                <w:sz w:val="14"/>
                <w:szCs w:val="14"/>
              </w:rPr>
              <w:t>ERAGOZPEN ETENARAZLEA</w:t>
            </w:r>
          </w:p>
        </w:tc>
        <w:tc>
          <w:tcPr>
            <w:tcW w:w="1395" w:type="dxa"/>
          </w:tcPr>
          <w:p w14:paraId="393558B3"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 xml:space="preserve">BKFD </w:t>
            </w:r>
            <w:r w:rsidRPr="0094178A">
              <w:rPr>
                <w:sz w:val="14"/>
                <w:szCs w:val="14"/>
              </w:rPr>
              <w:t>13.2 a)DAO 56</w:t>
            </w:r>
          </w:p>
        </w:tc>
        <w:tc>
          <w:tcPr>
            <w:tcW w:w="4725" w:type="dxa"/>
          </w:tcPr>
          <w:p w14:paraId="44F2996F" w14:textId="77777777" w:rsidR="00086851"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 xml:space="preserve">Gastua egiteko baimena gastua baimentzen den ekitaldian kreditua dagoelako ondorio etengarriari lotzea. </w:t>
            </w:r>
          </w:p>
          <w:p w14:paraId="4E98986D" w14:textId="6D39294E" w:rsidR="004F3A3C" w:rsidRPr="00A8668E" w:rsidRDefault="004F3A3C" w:rsidP="00086851">
            <w:pPr>
              <w:widowControl w:val="0"/>
              <w:autoSpaceDE w:val="0"/>
              <w:autoSpaceDN w:val="0"/>
              <w:adjustRightInd w:val="0"/>
              <w:spacing w:line="280" w:lineRule="exact"/>
              <w:ind w:left="277" w:right="153"/>
              <w:jc w:val="both"/>
              <w:rPr>
                <w:i/>
                <w:sz w:val="18"/>
                <w:szCs w:val="18"/>
              </w:rPr>
            </w:pPr>
            <w:r w:rsidRPr="00A8668E">
              <w:rPr>
                <w:i/>
                <w:sz w:val="18"/>
                <w:szCs w:val="18"/>
              </w:rPr>
              <w:t>(Finantzaketa lotua ez duten gastuen izapidetze aurreratuak direnetan)</w:t>
            </w:r>
          </w:p>
          <w:p w14:paraId="4F1C7FCA" w14:textId="77777777" w:rsidR="004F3A3C" w:rsidRPr="00A8668E" w:rsidRDefault="004F3A3C" w:rsidP="00086851">
            <w:pPr>
              <w:widowControl w:val="0"/>
              <w:autoSpaceDE w:val="0"/>
              <w:autoSpaceDN w:val="0"/>
              <w:adjustRightInd w:val="0"/>
              <w:spacing w:before="9" w:line="280" w:lineRule="exact"/>
              <w:ind w:left="277" w:right="153"/>
              <w:jc w:val="both"/>
              <w:rPr>
                <w:sz w:val="18"/>
                <w:szCs w:val="18"/>
              </w:rPr>
            </w:pPr>
          </w:p>
        </w:tc>
        <w:tc>
          <w:tcPr>
            <w:tcW w:w="960" w:type="dxa"/>
          </w:tcPr>
          <w:p w14:paraId="135F3B55"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2841ECE0" w14:textId="77777777" w:rsidTr="00086851">
        <w:trPr>
          <w:trHeight w:hRule="exact" w:val="988"/>
        </w:trPr>
        <w:tc>
          <w:tcPr>
            <w:tcW w:w="1445" w:type="dxa"/>
          </w:tcPr>
          <w:p w14:paraId="43BC92B0" w14:textId="77777777" w:rsidR="002A52C5" w:rsidRPr="0094178A" w:rsidRDefault="00EC7B81" w:rsidP="00086851">
            <w:pPr>
              <w:widowControl w:val="0"/>
              <w:autoSpaceDE w:val="0"/>
              <w:autoSpaceDN w:val="0"/>
              <w:adjustRightInd w:val="0"/>
              <w:spacing w:line="280" w:lineRule="exact"/>
              <w:ind w:right="-120"/>
              <w:rPr>
                <w:sz w:val="14"/>
                <w:szCs w:val="14"/>
              </w:rPr>
            </w:pPr>
            <w:r w:rsidRPr="0094178A">
              <w:rPr>
                <w:sz w:val="14"/>
                <w:szCs w:val="14"/>
              </w:rPr>
              <w:t>A.5</w:t>
            </w:r>
          </w:p>
          <w:p w14:paraId="34543C0F" w14:textId="77777777" w:rsidR="004F3A3C" w:rsidRPr="0094178A" w:rsidRDefault="00EC7B81" w:rsidP="00086851">
            <w:pPr>
              <w:widowControl w:val="0"/>
              <w:autoSpaceDE w:val="0"/>
              <w:autoSpaceDN w:val="0"/>
              <w:adjustRightInd w:val="0"/>
              <w:rPr>
                <w:sz w:val="14"/>
                <w:szCs w:val="14"/>
              </w:rPr>
            </w:pPr>
            <w:r w:rsidRPr="0094178A">
              <w:rPr>
                <w:sz w:val="14"/>
                <w:szCs w:val="14"/>
              </w:rPr>
              <w:t>ERAGOZPEN ETENARAZLEA</w:t>
            </w:r>
          </w:p>
          <w:p w14:paraId="1E90E84A" w14:textId="77777777" w:rsidR="004F3A3C" w:rsidRPr="0094178A" w:rsidRDefault="004F3A3C" w:rsidP="00086851">
            <w:pPr>
              <w:widowControl w:val="0"/>
              <w:autoSpaceDE w:val="0"/>
              <w:autoSpaceDN w:val="0"/>
              <w:adjustRightInd w:val="0"/>
              <w:ind w:right="-120"/>
              <w:rPr>
                <w:sz w:val="14"/>
                <w:szCs w:val="14"/>
              </w:rPr>
            </w:pPr>
          </w:p>
        </w:tc>
        <w:tc>
          <w:tcPr>
            <w:tcW w:w="1395" w:type="dxa"/>
          </w:tcPr>
          <w:p w14:paraId="382C1462"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BKFD</w:t>
            </w:r>
            <w:r w:rsidRPr="0094178A">
              <w:rPr>
                <w:sz w:val="14"/>
                <w:szCs w:val="14"/>
              </w:rPr>
              <w:t xml:space="preserve"> 13.2 b)</w:t>
            </w:r>
            <w:r w:rsidR="00BE6183" w:rsidRPr="0094178A">
              <w:rPr>
                <w:sz w:val="14"/>
                <w:szCs w:val="14"/>
              </w:rPr>
              <w:t xml:space="preserve"> </w:t>
            </w:r>
            <w:r w:rsidRPr="0094178A">
              <w:rPr>
                <w:sz w:val="14"/>
                <w:szCs w:val="14"/>
              </w:rPr>
              <w:t>DLO 9.4.a), 17</w:t>
            </w:r>
            <w:r w:rsidR="00BE6183" w:rsidRPr="0094178A">
              <w:rPr>
                <w:sz w:val="14"/>
                <w:szCs w:val="14"/>
              </w:rPr>
              <w:t xml:space="preserve"> </w:t>
            </w:r>
            <w:r w:rsidRPr="0094178A">
              <w:rPr>
                <w:sz w:val="14"/>
                <w:szCs w:val="14"/>
              </w:rPr>
              <w:t>TEAFA 41</w:t>
            </w:r>
            <w:r w:rsidR="00BE6183" w:rsidRPr="0094178A">
              <w:rPr>
                <w:sz w:val="14"/>
                <w:szCs w:val="14"/>
              </w:rPr>
              <w:t xml:space="preserve"> </w:t>
            </w:r>
            <w:r w:rsidRPr="0094178A">
              <w:rPr>
                <w:sz w:val="14"/>
                <w:szCs w:val="14"/>
              </w:rPr>
              <w:t>DAO 65, 67</w:t>
            </w:r>
          </w:p>
        </w:tc>
        <w:tc>
          <w:tcPr>
            <w:tcW w:w="4725" w:type="dxa"/>
          </w:tcPr>
          <w:p w14:paraId="0E16C19B" w14:textId="77777777" w:rsidR="004F3A3C" w:rsidRPr="00A8668E"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Organo eskudunak gastua sortzea.</w:t>
            </w:r>
          </w:p>
        </w:tc>
        <w:tc>
          <w:tcPr>
            <w:tcW w:w="960" w:type="dxa"/>
          </w:tcPr>
          <w:p w14:paraId="1A0E0E29"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09082CD4" w14:textId="77777777" w:rsidTr="00320516">
        <w:trPr>
          <w:trHeight w:hRule="exact" w:val="428"/>
        </w:trPr>
        <w:tc>
          <w:tcPr>
            <w:tcW w:w="1445" w:type="dxa"/>
          </w:tcPr>
          <w:p w14:paraId="042906C6" w14:textId="77777777" w:rsidR="004F3A3C" w:rsidRPr="0094178A" w:rsidRDefault="004F3A3C" w:rsidP="00086851">
            <w:pPr>
              <w:widowControl w:val="0"/>
              <w:autoSpaceDE w:val="0"/>
              <w:autoSpaceDN w:val="0"/>
              <w:adjustRightInd w:val="0"/>
              <w:spacing w:line="280" w:lineRule="exact"/>
              <w:rPr>
                <w:sz w:val="14"/>
                <w:szCs w:val="14"/>
              </w:rPr>
            </w:pPr>
            <w:r w:rsidRPr="0094178A">
              <w:rPr>
                <w:b/>
                <w:sz w:val="14"/>
                <w:szCs w:val="14"/>
              </w:rPr>
              <w:t>B.</w:t>
            </w:r>
          </w:p>
        </w:tc>
        <w:tc>
          <w:tcPr>
            <w:tcW w:w="1395" w:type="dxa"/>
          </w:tcPr>
          <w:p w14:paraId="34F592A7" w14:textId="77777777" w:rsidR="004F3A3C" w:rsidRPr="0094178A" w:rsidRDefault="004F3A3C" w:rsidP="00086851">
            <w:pPr>
              <w:widowControl w:val="0"/>
              <w:autoSpaceDE w:val="0"/>
              <w:autoSpaceDN w:val="0"/>
              <w:adjustRightInd w:val="0"/>
              <w:spacing w:before="80"/>
              <w:ind w:right="-20"/>
              <w:rPr>
                <w:sz w:val="14"/>
                <w:szCs w:val="14"/>
              </w:rPr>
            </w:pPr>
            <w:r w:rsidRPr="0094178A">
              <w:rPr>
                <w:b/>
                <w:sz w:val="14"/>
                <w:szCs w:val="14"/>
              </w:rPr>
              <w:t>Leg. Erref.</w:t>
            </w:r>
          </w:p>
        </w:tc>
        <w:tc>
          <w:tcPr>
            <w:tcW w:w="4725" w:type="dxa"/>
          </w:tcPr>
          <w:p w14:paraId="4C07D766" w14:textId="77777777" w:rsidR="004F3A3C" w:rsidRPr="00A8668E" w:rsidRDefault="004F3A3C" w:rsidP="00086851">
            <w:pPr>
              <w:widowControl w:val="0"/>
              <w:autoSpaceDE w:val="0"/>
              <w:autoSpaceDN w:val="0"/>
              <w:adjustRightInd w:val="0"/>
              <w:spacing w:before="60"/>
              <w:ind w:left="277" w:right="153"/>
              <w:jc w:val="both"/>
              <w:rPr>
                <w:sz w:val="18"/>
                <w:szCs w:val="18"/>
              </w:rPr>
            </w:pPr>
            <w:r w:rsidRPr="00A8668E">
              <w:rPr>
                <w:b/>
                <w:sz w:val="18"/>
                <w:szCs w:val="18"/>
              </w:rPr>
              <w:t>Oinarrizko betekizun osagarriak</w:t>
            </w:r>
          </w:p>
        </w:tc>
        <w:tc>
          <w:tcPr>
            <w:tcW w:w="960" w:type="dxa"/>
          </w:tcPr>
          <w:p w14:paraId="63DF4FE0"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65748AD" w14:textId="77777777" w:rsidTr="00320516">
        <w:trPr>
          <w:trHeight w:hRule="exact" w:val="703"/>
        </w:trPr>
        <w:tc>
          <w:tcPr>
            <w:tcW w:w="1445" w:type="dxa"/>
            <w:shd w:val="clear" w:color="auto" w:fill="FFFFFF"/>
            <w:vAlign w:val="center"/>
          </w:tcPr>
          <w:p w14:paraId="19AC7C70" w14:textId="77777777" w:rsidR="004F3A3C" w:rsidRPr="0094178A" w:rsidRDefault="004F3A3C" w:rsidP="00086851">
            <w:pPr>
              <w:widowControl w:val="0"/>
              <w:autoSpaceDE w:val="0"/>
              <w:autoSpaceDN w:val="0"/>
              <w:adjustRightInd w:val="0"/>
              <w:ind w:right="-20"/>
              <w:rPr>
                <w:sz w:val="14"/>
                <w:szCs w:val="14"/>
              </w:rPr>
            </w:pPr>
            <w:r w:rsidRPr="0094178A">
              <w:rPr>
                <w:color w:val="231F20"/>
                <w:sz w:val="14"/>
                <w:szCs w:val="14"/>
              </w:rPr>
              <w:t>B.1</w:t>
            </w:r>
          </w:p>
        </w:tc>
        <w:tc>
          <w:tcPr>
            <w:tcW w:w="1395" w:type="dxa"/>
            <w:shd w:val="clear" w:color="auto" w:fill="FFFFFF"/>
            <w:vAlign w:val="center"/>
          </w:tcPr>
          <w:p w14:paraId="4B0E73B2" w14:textId="77777777" w:rsidR="00086851" w:rsidRDefault="004F3A3C" w:rsidP="00086851">
            <w:pPr>
              <w:widowControl w:val="0"/>
              <w:autoSpaceDE w:val="0"/>
              <w:autoSpaceDN w:val="0"/>
              <w:adjustRightInd w:val="0"/>
              <w:spacing w:before="80"/>
              <w:ind w:right="120"/>
              <w:rPr>
                <w:color w:val="000000"/>
                <w:sz w:val="14"/>
                <w:szCs w:val="14"/>
              </w:rPr>
            </w:pPr>
            <w:r w:rsidRPr="0094178A">
              <w:rPr>
                <w:color w:val="000000"/>
                <w:sz w:val="14"/>
                <w:szCs w:val="14"/>
              </w:rPr>
              <w:t>AJA 172, 175</w:t>
            </w:r>
            <w:r w:rsidR="00BE6183" w:rsidRPr="0094178A">
              <w:rPr>
                <w:color w:val="000000"/>
                <w:sz w:val="14"/>
                <w:szCs w:val="14"/>
              </w:rPr>
              <w:t xml:space="preserve"> </w:t>
            </w:r>
          </w:p>
          <w:p w14:paraId="092E89BE" w14:textId="0C1CE1C8" w:rsidR="004F3A3C" w:rsidRPr="0094178A" w:rsidRDefault="004F3A3C" w:rsidP="00086851">
            <w:pPr>
              <w:widowControl w:val="0"/>
              <w:autoSpaceDE w:val="0"/>
              <w:autoSpaceDN w:val="0"/>
              <w:adjustRightInd w:val="0"/>
              <w:spacing w:before="80"/>
              <w:ind w:right="120"/>
              <w:rPr>
                <w:sz w:val="14"/>
                <w:szCs w:val="14"/>
              </w:rPr>
            </w:pPr>
            <w:r w:rsidRPr="0094178A">
              <w:rPr>
                <w:color w:val="000000"/>
                <w:sz w:val="14"/>
                <w:szCs w:val="14"/>
              </w:rPr>
              <w:t>SPAJL 50</w:t>
            </w:r>
          </w:p>
        </w:tc>
        <w:tc>
          <w:tcPr>
            <w:tcW w:w="4725" w:type="dxa"/>
            <w:shd w:val="clear" w:color="auto" w:fill="FFFFFF"/>
            <w:vAlign w:val="center"/>
          </w:tcPr>
          <w:p w14:paraId="5966E236" w14:textId="77777777" w:rsidR="004F3A3C" w:rsidRPr="00A8668E" w:rsidRDefault="004F3A3C" w:rsidP="00086851">
            <w:pPr>
              <w:widowControl w:val="0"/>
              <w:autoSpaceDE w:val="0"/>
              <w:autoSpaceDN w:val="0"/>
              <w:adjustRightInd w:val="0"/>
              <w:spacing w:line="280" w:lineRule="exact"/>
              <w:ind w:left="27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5B01278E"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1251D773" w14:textId="77777777" w:rsidTr="00086851">
        <w:trPr>
          <w:trHeight w:hRule="exact" w:val="3402"/>
        </w:trPr>
        <w:tc>
          <w:tcPr>
            <w:tcW w:w="1445" w:type="dxa"/>
          </w:tcPr>
          <w:p w14:paraId="6D8C09BC"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sz w:val="14"/>
                <w:szCs w:val="14"/>
              </w:rPr>
              <w:t>B.2</w:t>
            </w:r>
          </w:p>
        </w:tc>
        <w:tc>
          <w:tcPr>
            <w:tcW w:w="1395" w:type="dxa"/>
          </w:tcPr>
          <w:p w14:paraId="3EE98527" w14:textId="77777777" w:rsidR="00086851" w:rsidRDefault="004F3A3C" w:rsidP="00086851">
            <w:pPr>
              <w:widowControl w:val="0"/>
              <w:autoSpaceDE w:val="0"/>
              <w:autoSpaceDN w:val="0"/>
              <w:adjustRightInd w:val="0"/>
              <w:spacing w:line="280" w:lineRule="exact"/>
              <w:ind w:right="-120"/>
              <w:rPr>
                <w:sz w:val="14"/>
                <w:szCs w:val="14"/>
              </w:rPr>
            </w:pPr>
            <w:r w:rsidRPr="0094178A">
              <w:rPr>
                <w:sz w:val="14"/>
                <w:szCs w:val="14"/>
              </w:rPr>
              <w:t>DLO 22.2</w:t>
            </w:r>
            <w:r w:rsidR="00BE6183" w:rsidRPr="0094178A">
              <w:rPr>
                <w:sz w:val="14"/>
                <w:szCs w:val="14"/>
              </w:rPr>
              <w:t xml:space="preserve"> </w:t>
            </w:r>
          </w:p>
          <w:p w14:paraId="305E58ED" w14:textId="04795CCB" w:rsidR="004F3A3C" w:rsidRPr="0094178A" w:rsidRDefault="004F3A3C" w:rsidP="00086851">
            <w:pPr>
              <w:widowControl w:val="0"/>
              <w:autoSpaceDE w:val="0"/>
              <w:autoSpaceDN w:val="0"/>
              <w:adjustRightInd w:val="0"/>
              <w:spacing w:line="280" w:lineRule="exact"/>
              <w:ind w:right="-120"/>
              <w:rPr>
                <w:sz w:val="14"/>
                <w:szCs w:val="14"/>
              </w:rPr>
            </w:pPr>
            <w:r w:rsidRPr="0094178A">
              <w:rPr>
                <w:sz w:val="14"/>
                <w:szCs w:val="14"/>
              </w:rPr>
              <w:t>DAO 67</w:t>
            </w:r>
          </w:p>
          <w:p w14:paraId="2E8637AB" w14:textId="77777777" w:rsidR="004F3A3C" w:rsidRPr="0094178A" w:rsidRDefault="004F3A3C" w:rsidP="00086851">
            <w:pPr>
              <w:widowControl w:val="0"/>
              <w:autoSpaceDE w:val="0"/>
              <w:autoSpaceDN w:val="0"/>
              <w:adjustRightInd w:val="0"/>
              <w:spacing w:before="9" w:line="280" w:lineRule="exact"/>
              <w:ind w:right="-120"/>
              <w:rPr>
                <w:sz w:val="14"/>
                <w:szCs w:val="14"/>
              </w:rPr>
            </w:pPr>
          </w:p>
        </w:tc>
        <w:tc>
          <w:tcPr>
            <w:tcW w:w="4725" w:type="dxa"/>
          </w:tcPr>
          <w:p w14:paraId="3F3B707C" w14:textId="77777777" w:rsidR="00086851" w:rsidRDefault="004F3A3C" w:rsidP="00086851">
            <w:pPr>
              <w:widowControl w:val="0"/>
              <w:autoSpaceDE w:val="0"/>
              <w:autoSpaceDN w:val="0"/>
              <w:adjustRightInd w:val="0"/>
              <w:spacing w:line="280" w:lineRule="exact"/>
              <w:ind w:left="277" w:right="153"/>
              <w:jc w:val="both"/>
              <w:rPr>
                <w:sz w:val="18"/>
                <w:szCs w:val="18"/>
              </w:rPr>
            </w:pPr>
            <w:r w:rsidRPr="00A8668E">
              <w:rPr>
                <w:sz w:val="18"/>
                <w:szCs w:val="18"/>
              </w:rPr>
              <w:t xml:space="preserve">Zuzenean emateko dirulaguntzak ondoko inguruabarretako bati doakio: </w:t>
            </w:r>
            <w:r w:rsidR="00BE6183" w:rsidRPr="00A8668E">
              <w:rPr>
                <w:sz w:val="18"/>
                <w:szCs w:val="18"/>
              </w:rPr>
              <w:t xml:space="preserve"> </w:t>
            </w:r>
          </w:p>
          <w:p w14:paraId="36BEC258" w14:textId="77777777" w:rsidR="00086851" w:rsidRDefault="00BE6183" w:rsidP="00086851">
            <w:pPr>
              <w:widowControl w:val="0"/>
              <w:autoSpaceDE w:val="0"/>
              <w:autoSpaceDN w:val="0"/>
              <w:adjustRightInd w:val="0"/>
              <w:spacing w:line="280" w:lineRule="exact"/>
              <w:ind w:left="277" w:right="153"/>
              <w:jc w:val="both"/>
              <w:rPr>
                <w:sz w:val="18"/>
                <w:szCs w:val="18"/>
              </w:rPr>
            </w:pPr>
            <w:r w:rsidRPr="00A8668E">
              <w:rPr>
                <w:sz w:val="18"/>
                <w:szCs w:val="18"/>
              </w:rPr>
              <w:t>a)</w:t>
            </w:r>
            <w:r w:rsidR="004F3A3C" w:rsidRPr="00A8668E">
              <w:rPr>
                <w:sz w:val="18"/>
                <w:szCs w:val="18"/>
              </w:rPr>
              <w:t>Tokiko erakundearen aurrekontuetan ageri dira dirulaguntza izendun gisa,</w:t>
            </w:r>
            <w:r w:rsidRPr="00A8668E">
              <w:rPr>
                <w:sz w:val="18"/>
                <w:szCs w:val="18"/>
              </w:rPr>
              <w:t xml:space="preserve"> </w:t>
            </w:r>
          </w:p>
          <w:p w14:paraId="60CC244D" w14:textId="77777777" w:rsidR="00086851" w:rsidRDefault="00BE6183" w:rsidP="00086851">
            <w:pPr>
              <w:widowControl w:val="0"/>
              <w:autoSpaceDE w:val="0"/>
              <w:autoSpaceDN w:val="0"/>
              <w:adjustRightInd w:val="0"/>
              <w:spacing w:line="280" w:lineRule="exact"/>
              <w:ind w:left="277" w:right="153"/>
              <w:jc w:val="both"/>
              <w:rPr>
                <w:sz w:val="18"/>
                <w:szCs w:val="18"/>
              </w:rPr>
            </w:pPr>
            <w:r w:rsidRPr="00A8668E">
              <w:rPr>
                <w:sz w:val="18"/>
                <w:szCs w:val="18"/>
              </w:rPr>
              <w:t>b)</w:t>
            </w:r>
            <w:proofErr w:type="spellStart"/>
            <w:r w:rsidR="004F3A3C" w:rsidRPr="00A8668E">
              <w:rPr>
                <w:sz w:val="18"/>
                <w:szCs w:val="18"/>
              </w:rPr>
              <w:t>irulaguntzaren</w:t>
            </w:r>
            <w:proofErr w:type="spellEnd"/>
            <w:r w:rsidR="004F3A3C" w:rsidRPr="00A8668E">
              <w:rPr>
                <w:sz w:val="18"/>
                <w:szCs w:val="18"/>
              </w:rPr>
              <w:t xml:space="preserve"> emakida edo zenbatekoa lege mailako arau batek ezarrita </w:t>
            </w:r>
            <w:proofErr w:type="spellStart"/>
            <w:r w:rsidR="004F3A3C" w:rsidRPr="00A8668E">
              <w:rPr>
                <w:sz w:val="18"/>
                <w:szCs w:val="18"/>
              </w:rPr>
              <w:t>dau</w:t>
            </w:r>
            <w:proofErr w:type="spellEnd"/>
            <w:r w:rsidR="004F3A3C" w:rsidRPr="00A8668E">
              <w:rPr>
                <w:sz w:val="18"/>
                <w:szCs w:val="18"/>
              </w:rPr>
              <w:t>(z)ka, laguntza bakoitzari aplikatu beharreko prozedura berariazkoa jarraituz.</w:t>
            </w:r>
            <w:r w:rsidRPr="00A8668E">
              <w:rPr>
                <w:sz w:val="18"/>
                <w:szCs w:val="18"/>
              </w:rPr>
              <w:t xml:space="preserve"> </w:t>
            </w:r>
          </w:p>
          <w:p w14:paraId="6E125E1B" w14:textId="4F32895A" w:rsidR="004F3A3C" w:rsidRPr="00A8668E" w:rsidRDefault="00BE6183" w:rsidP="00086851">
            <w:pPr>
              <w:widowControl w:val="0"/>
              <w:autoSpaceDE w:val="0"/>
              <w:autoSpaceDN w:val="0"/>
              <w:adjustRightInd w:val="0"/>
              <w:spacing w:line="280" w:lineRule="exact"/>
              <w:ind w:left="277" w:right="153"/>
              <w:jc w:val="both"/>
              <w:rPr>
                <w:sz w:val="18"/>
                <w:szCs w:val="18"/>
              </w:rPr>
            </w:pPr>
            <w:r w:rsidRPr="00A8668E">
              <w:rPr>
                <w:sz w:val="18"/>
                <w:szCs w:val="18"/>
              </w:rPr>
              <w:t>c)I</w:t>
            </w:r>
            <w:r w:rsidR="004F3A3C" w:rsidRPr="00A8668E">
              <w:rPr>
                <w:sz w:val="18"/>
                <w:szCs w:val="18"/>
              </w:rPr>
              <w:t xml:space="preserve">nteres publiko sozial, ekonomiko edo humanitarioari lotutako arrazoiak adierazten dira edo deialdi publiko bidez ematea zailtzen duten beste </w:t>
            </w:r>
            <w:r w:rsidR="001E33E0" w:rsidRPr="00A8668E">
              <w:rPr>
                <w:sz w:val="18"/>
                <w:szCs w:val="18"/>
              </w:rPr>
              <w:t xml:space="preserve">interes publikoko </w:t>
            </w:r>
            <w:r w:rsidR="004F3A3C" w:rsidRPr="00A8668E">
              <w:rPr>
                <w:sz w:val="18"/>
                <w:szCs w:val="18"/>
              </w:rPr>
              <w:t xml:space="preserve">arrazoi batzuk adierazten dira, dirulaguntzen izaera berezia egiaztatzeko. </w:t>
            </w:r>
          </w:p>
        </w:tc>
        <w:tc>
          <w:tcPr>
            <w:tcW w:w="960" w:type="dxa"/>
          </w:tcPr>
          <w:p w14:paraId="51B11A7C"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4F44ECF2" w14:textId="77777777" w:rsidTr="00086851">
        <w:trPr>
          <w:trHeight w:hRule="exact" w:val="1846"/>
        </w:trPr>
        <w:tc>
          <w:tcPr>
            <w:tcW w:w="1445" w:type="dxa"/>
          </w:tcPr>
          <w:p w14:paraId="68C3066E" w14:textId="77777777" w:rsidR="004F3A3C" w:rsidRPr="0094178A" w:rsidRDefault="004F3A3C" w:rsidP="00086851">
            <w:pPr>
              <w:widowControl w:val="0"/>
              <w:autoSpaceDE w:val="0"/>
              <w:autoSpaceDN w:val="0"/>
              <w:adjustRightInd w:val="0"/>
              <w:spacing w:before="120"/>
              <w:ind w:right="-19"/>
              <w:rPr>
                <w:sz w:val="14"/>
                <w:szCs w:val="14"/>
              </w:rPr>
            </w:pPr>
            <w:r w:rsidRPr="0094178A">
              <w:rPr>
                <w:color w:val="000000"/>
                <w:sz w:val="14"/>
                <w:szCs w:val="14"/>
              </w:rPr>
              <w:t>B.3</w:t>
            </w:r>
          </w:p>
        </w:tc>
        <w:tc>
          <w:tcPr>
            <w:tcW w:w="1395" w:type="dxa"/>
          </w:tcPr>
          <w:p w14:paraId="1CDA97E2"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DLO 22.2</w:t>
            </w:r>
          </w:p>
        </w:tc>
        <w:tc>
          <w:tcPr>
            <w:tcW w:w="4725" w:type="dxa"/>
          </w:tcPr>
          <w:p w14:paraId="09017E7D" w14:textId="77777777" w:rsidR="004F3A3C" w:rsidRPr="00A8668E" w:rsidRDefault="004F3A3C" w:rsidP="00086851">
            <w:pPr>
              <w:widowControl w:val="0"/>
              <w:autoSpaceDE w:val="0"/>
              <w:autoSpaceDN w:val="0"/>
              <w:adjustRightInd w:val="0"/>
              <w:spacing w:line="280" w:lineRule="exact"/>
              <w:ind w:left="277" w:right="120"/>
              <w:jc w:val="both"/>
              <w:rPr>
                <w:sz w:val="18"/>
                <w:szCs w:val="18"/>
              </w:rPr>
            </w:pPr>
            <w:r w:rsidRPr="00A8668E">
              <w:rPr>
                <w:sz w:val="18"/>
                <w:szCs w:val="18"/>
              </w:rPr>
              <w:t xml:space="preserve">Arloa zein den, eskumena daukan organo kudeatzailearen txostena izatea, eta txosten horrek justifikatzea dirulaguntzen izaera </w:t>
            </w:r>
            <w:r w:rsidR="007F457F" w:rsidRPr="00A8668E">
              <w:rPr>
                <w:sz w:val="18"/>
                <w:szCs w:val="18"/>
              </w:rPr>
              <w:t>salbuespenezkoa</w:t>
            </w:r>
            <w:r w:rsidRPr="00A8668E">
              <w:rPr>
                <w:sz w:val="18"/>
                <w:szCs w:val="18"/>
              </w:rPr>
              <w:t xml:space="preserve">, interes publiko sozial, ekonomiko edo humanitarioa arrazoituta, edo deialdi publiko bidez ematea zailtzen duten beste </w:t>
            </w:r>
            <w:r w:rsidR="007F457F" w:rsidRPr="00A8668E">
              <w:rPr>
                <w:sz w:val="18"/>
                <w:szCs w:val="18"/>
              </w:rPr>
              <w:t xml:space="preserve">interes publikoko </w:t>
            </w:r>
            <w:r w:rsidRPr="00A8668E">
              <w:rPr>
                <w:sz w:val="18"/>
                <w:szCs w:val="18"/>
              </w:rPr>
              <w:t>arrazoi batzuk adierazita.</w:t>
            </w:r>
          </w:p>
        </w:tc>
        <w:tc>
          <w:tcPr>
            <w:tcW w:w="960" w:type="dxa"/>
          </w:tcPr>
          <w:p w14:paraId="195E3C88"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1935120B" w14:textId="77777777" w:rsidTr="00320516">
        <w:trPr>
          <w:trHeight w:hRule="exact" w:val="709"/>
        </w:trPr>
        <w:tc>
          <w:tcPr>
            <w:tcW w:w="1445" w:type="dxa"/>
          </w:tcPr>
          <w:p w14:paraId="2242DAF4" w14:textId="77777777" w:rsidR="004F3A3C" w:rsidRPr="0094178A" w:rsidRDefault="004F3A3C" w:rsidP="00086851">
            <w:pPr>
              <w:widowControl w:val="0"/>
              <w:autoSpaceDE w:val="0"/>
              <w:autoSpaceDN w:val="0"/>
              <w:adjustRightInd w:val="0"/>
              <w:spacing w:before="120"/>
              <w:ind w:right="-19"/>
              <w:rPr>
                <w:sz w:val="14"/>
                <w:szCs w:val="14"/>
              </w:rPr>
            </w:pPr>
            <w:r w:rsidRPr="0094178A">
              <w:rPr>
                <w:color w:val="000000"/>
                <w:sz w:val="14"/>
                <w:szCs w:val="14"/>
              </w:rPr>
              <w:t>B.4</w:t>
            </w:r>
          </w:p>
        </w:tc>
        <w:tc>
          <w:tcPr>
            <w:tcW w:w="1395" w:type="dxa"/>
          </w:tcPr>
          <w:p w14:paraId="79D690B6" w14:textId="77777777" w:rsidR="004F3A3C" w:rsidRPr="0094178A" w:rsidRDefault="004F3A3C" w:rsidP="00086851">
            <w:pPr>
              <w:widowControl w:val="0"/>
              <w:autoSpaceDE w:val="0"/>
              <w:autoSpaceDN w:val="0"/>
              <w:adjustRightInd w:val="0"/>
              <w:spacing w:line="280" w:lineRule="exact"/>
              <w:ind w:right="120"/>
              <w:rPr>
                <w:sz w:val="14"/>
                <w:szCs w:val="14"/>
              </w:rPr>
            </w:pPr>
            <w:r w:rsidRPr="0094178A">
              <w:rPr>
                <w:color w:val="000000"/>
                <w:sz w:val="14"/>
                <w:szCs w:val="14"/>
              </w:rPr>
              <w:t>DLO 13, 23</w:t>
            </w:r>
            <w:r w:rsidR="00BE6183" w:rsidRPr="0094178A">
              <w:rPr>
                <w:color w:val="000000"/>
                <w:sz w:val="14"/>
                <w:szCs w:val="14"/>
              </w:rPr>
              <w:t xml:space="preserve"> </w:t>
            </w:r>
            <w:r w:rsidRPr="0094178A">
              <w:rPr>
                <w:color w:val="000000"/>
                <w:spacing w:val="-5"/>
                <w:sz w:val="14"/>
                <w:szCs w:val="14"/>
              </w:rPr>
              <w:t>DAO 22-23</w:t>
            </w:r>
          </w:p>
        </w:tc>
        <w:tc>
          <w:tcPr>
            <w:tcW w:w="4725" w:type="dxa"/>
          </w:tcPr>
          <w:p w14:paraId="377AA0A9" w14:textId="77777777" w:rsidR="004F3A3C" w:rsidRPr="00A8668E" w:rsidRDefault="004F3A3C" w:rsidP="00086851">
            <w:pPr>
              <w:widowControl w:val="0"/>
              <w:autoSpaceDE w:val="0"/>
              <w:autoSpaceDN w:val="0"/>
              <w:adjustRightInd w:val="0"/>
              <w:spacing w:line="280" w:lineRule="exact"/>
              <w:ind w:left="277" w:right="120"/>
              <w:jc w:val="both"/>
              <w:rPr>
                <w:sz w:val="18"/>
                <w:szCs w:val="18"/>
              </w:rPr>
            </w:pPr>
            <w:r w:rsidRPr="00A8668E">
              <w:rPr>
                <w:sz w:val="18"/>
                <w:szCs w:val="18"/>
              </w:rPr>
              <w:t>Onuraduna izateko debekurik ez duela egiaztatzea.</w:t>
            </w:r>
          </w:p>
        </w:tc>
        <w:tc>
          <w:tcPr>
            <w:tcW w:w="960" w:type="dxa"/>
          </w:tcPr>
          <w:p w14:paraId="767247B0"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77ECA78B" w14:textId="77777777" w:rsidTr="00320516">
        <w:trPr>
          <w:trHeight w:hRule="exact" w:val="705"/>
        </w:trPr>
        <w:tc>
          <w:tcPr>
            <w:tcW w:w="1445" w:type="dxa"/>
            <w:shd w:val="clear" w:color="auto" w:fill="FFFFFF"/>
          </w:tcPr>
          <w:p w14:paraId="2401E113" w14:textId="77777777" w:rsidR="004F3A3C" w:rsidRPr="0094178A" w:rsidRDefault="004F3A3C" w:rsidP="00086851">
            <w:pPr>
              <w:widowControl w:val="0"/>
              <w:autoSpaceDE w:val="0"/>
              <w:autoSpaceDN w:val="0"/>
              <w:adjustRightInd w:val="0"/>
              <w:spacing w:before="120"/>
              <w:ind w:right="-19"/>
              <w:rPr>
                <w:sz w:val="14"/>
                <w:szCs w:val="14"/>
              </w:rPr>
            </w:pPr>
            <w:r w:rsidRPr="0094178A">
              <w:rPr>
                <w:color w:val="000000"/>
                <w:sz w:val="14"/>
                <w:szCs w:val="14"/>
              </w:rPr>
              <w:t>B.5</w:t>
            </w:r>
          </w:p>
        </w:tc>
        <w:tc>
          <w:tcPr>
            <w:tcW w:w="1395" w:type="dxa"/>
            <w:shd w:val="clear" w:color="auto" w:fill="FFFFFF"/>
          </w:tcPr>
          <w:p w14:paraId="77246EC4" w14:textId="77777777" w:rsidR="004F3A3C" w:rsidRPr="0094178A" w:rsidRDefault="004F3A3C" w:rsidP="00086851">
            <w:pPr>
              <w:widowControl w:val="0"/>
              <w:autoSpaceDE w:val="0"/>
              <w:autoSpaceDN w:val="0"/>
              <w:adjustRightInd w:val="0"/>
              <w:spacing w:before="120"/>
              <w:ind w:right="120"/>
              <w:rPr>
                <w:sz w:val="14"/>
                <w:szCs w:val="14"/>
              </w:rPr>
            </w:pPr>
            <w:r w:rsidRPr="0094178A">
              <w:rPr>
                <w:color w:val="000000"/>
                <w:sz w:val="14"/>
                <w:szCs w:val="14"/>
              </w:rPr>
              <w:t>DLO 8</w:t>
            </w:r>
          </w:p>
        </w:tc>
        <w:tc>
          <w:tcPr>
            <w:tcW w:w="4725" w:type="dxa"/>
            <w:shd w:val="clear" w:color="auto" w:fill="FFFFFF"/>
          </w:tcPr>
          <w:p w14:paraId="4BBA3F60" w14:textId="77777777" w:rsidR="004F3A3C" w:rsidRPr="00A8668E" w:rsidRDefault="004F3A3C" w:rsidP="00086851">
            <w:pPr>
              <w:widowControl w:val="0"/>
              <w:autoSpaceDE w:val="0"/>
              <w:autoSpaceDN w:val="0"/>
              <w:adjustRightInd w:val="0"/>
              <w:spacing w:line="280" w:lineRule="exact"/>
              <w:ind w:left="277" w:right="120"/>
              <w:jc w:val="both"/>
              <w:rPr>
                <w:sz w:val="18"/>
                <w:szCs w:val="18"/>
              </w:rPr>
            </w:pPr>
            <w:r w:rsidRPr="00A8668E">
              <w:rPr>
                <w:sz w:val="18"/>
                <w:szCs w:val="18"/>
              </w:rPr>
              <w:t>Deialdia dirulaguntzen plan estrategikoan aurreikusita egotea.</w:t>
            </w:r>
          </w:p>
        </w:tc>
        <w:tc>
          <w:tcPr>
            <w:tcW w:w="960" w:type="dxa"/>
            <w:shd w:val="clear" w:color="auto" w:fill="FFFFFF"/>
          </w:tcPr>
          <w:p w14:paraId="431E2E8D"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42FFAA58" w14:textId="77777777" w:rsidTr="00320516">
        <w:trPr>
          <w:trHeight w:hRule="exact" w:val="857"/>
        </w:trPr>
        <w:tc>
          <w:tcPr>
            <w:tcW w:w="1445" w:type="dxa"/>
            <w:shd w:val="clear" w:color="auto" w:fill="FFFFFF"/>
          </w:tcPr>
          <w:p w14:paraId="4CE474E9" w14:textId="77777777" w:rsidR="004F3A3C" w:rsidRPr="0094178A" w:rsidRDefault="004F3A3C" w:rsidP="00086851">
            <w:pPr>
              <w:widowControl w:val="0"/>
              <w:autoSpaceDE w:val="0"/>
              <w:autoSpaceDN w:val="0"/>
              <w:adjustRightInd w:val="0"/>
              <w:spacing w:before="120"/>
              <w:ind w:right="-19"/>
              <w:rPr>
                <w:sz w:val="14"/>
                <w:szCs w:val="14"/>
              </w:rPr>
            </w:pPr>
            <w:r w:rsidRPr="0094178A">
              <w:rPr>
                <w:color w:val="000000"/>
                <w:sz w:val="14"/>
                <w:szCs w:val="14"/>
              </w:rPr>
              <w:t>B.6</w:t>
            </w:r>
          </w:p>
        </w:tc>
        <w:tc>
          <w:tcPr>
            <w:tcW w:w="1395" w:type="dxa"/>
            <w:shd w:val="clear" w:color="auto" w:fill="FFFFFF"/>
          </w:tcPr>
          <w:p w14:paraId="7365DA65" w14:textId="77777777" w:rsidR="004F3A3C" w:rsidRPr="0094178A" w:rsidRDefault="004F3A3C" w:rsidP="00086851">
            <w:pPr>
              <w:widowControl w:val="0"/>
              <w:autoSpaceDE w:val="0"/>
              <w:autoSpaceDN w:val="0"/>
              <w:adjustRightInd w:val="0"/>
              <w:spacing w:before="120"/>
              <w:ind w:right="120"/>
              <w:rPr>
                <w:color w:val="000000"/>
                <w:sz w:val="14"/>
                <w:szCs w:val="14"/>
              </w:rPr>
            </w:pPr>
            <w:r w:rsidRPr="0094178A">
              <w:rPr>
                <w:color w:val="000000"/>
                <w:sz w:val="14"/>
                <w:szCs w:val="14"/>
              </w:rPr>
              <w:t>DLO 28</w:t>
            </w:r>
          </w:p>
          <w:p w14:paraId="25784709" w14:textId="77777777" w:rsidR="004F3A3C" w:rsidRPr="0094178A" w:rsidRDefault="004F3A3C" w:rsidP="00086851">
            <w:pPr>
              <w:widowControl w:val="0"/>
              <w:autoSpaceDE w:val="0"/>
              <w:autoSpaceDN w:val="0"/>
              <w:adjustRightInd w:val="0"/>
              <w:spacing w:before="120"/>
              <w:ind w:right="120"/>
              <w:rPr>
                <w:sz w:val="14"/>
                <w:szCs w:val="14"/>
              </w:rPr>
            </w:pPr>
            <w:r w:rsidRPr="0094178A">
              <w:rPr>
                <w:color w:val="000000"/>
                <w:sz w:val="14"/>
                <w:szCs w:val="14"/>
              </w:rPr>
              <w:t>DAO 65,67</w:t>
            </w:r>
          </w:p>
        </w:tc>
        <w:tc>
          <w:tcPr>
            <w:tcW w:w="4725" w:type="dxa"/>
            <w:shd w:val="clear" w:color="auto" w:fill="FFFFFF"/>
          </w:tcPr>
          <w:p w14:paraId="1249DEF1" w14:textId="77777777" w:rsidR="004F3A3C" w:rsidRPr="00A8668E" w:rsidRDefault="004F3A3C" w:rsidP="00086851">
            <w:pPr>
              <w:widowControl w:val="0"/>
              <w:autoSpaceDE w:val="0"/>
              <w:autoSpaceDN w:val="0"/>
              <w:adjustRightInd w:val="0"/>
              <w:spacing w:line="280" w:lineRule="exact"/>
              <w:ind w:left="277" w:right="120"/>
              <w:jc w:val="both"/>
              <w:rPr>
                <w:sz w:val="18"/>
                <w:szCs w:val="18"/>
              </w:rPr>
            </w:pPr>
            <w:r w:rsidRPr="00A8668E">
              <w:rPr>
                <w:sz w:val="18"/>
                <w:szCs w:val="18"/>
              </w:rPr>
              <w:t>Emateko erabakiak edo hitzarmenak bete beharreko gutxieneko betekizunak jasotzea.</w:t>
            </w:r>
          </w:p>
        </w:tc>
        <w:tc>
          <w:tcPr>
            <w:tcW w:w="960" w:type="dxa"/>
            <w:shd w:val="clear" w:color="auto" w:fill="FFFFFF"/>
          </w:tcPr>
          <w:p w14:paraId="36FA7FA5"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6536BDCB" w14:textId="77777777" w:rsidR="004F3A3C" w:rsidRPr="00A8668E" w:rsidRDefault="004F3A3C" w:rsidP="00AB7580">
      <w:pPr>
        <w:rPr>
          <w:sz w:val="18"/>
          <w:szCs w:val="18"/>
        </w:rPr>
      </w:pPr>
      <w:r w:rsidRPr="00A8668E">
        <w:rPr>
          <w:sz w:val="18"/>
          <w:szCs w:val="18"/>
        </w:rPr>
        <w:t>*Ohar gisa, ondokoak azpimarratu behar dira:</w:t>
      </w:r>
    </w:p>
    <w:p w14:paraId="001C0E0F" w14:textId="77777777" w:rsidR="004F3A3C" w:rsidRPr="00A8668E" w:rsidRDefault="004F3A3C" w:rsidP="00AB7580">
      <w:pPr>
        <w:rPr>
          <w:i/>
          <w:sz w:val="18"/>
          <w:szCs w:val="18"/>
        </w:rPr>
      </w:pPr>
      <w:r w:rsidRPr="00A8668E">
        <w:rPr>
          <w:i/>
          <w:sz w:val="18"/>
          <w:szCs w:val="18"/>
        </w:rPr>
        <w:t>Honakoaren berri eman beharko litzateke:</w:t>
      </w:r>
    </w:p>
    <w:p w14:paraId="4F540BD9" w14:textId="77777777" w:rsidR="004F3A3C" w:rsidRPr="00A8668E" w:rsidRDefault="004F3A3C" w:rsidP="004C4154">
      <w:pPr>
        <w:numPr>
          <w:ilvl w:val="0"/>
          <w:numId w:val="115"/>
        </w:numPr>
        <w:ind w:left="0" w:firstLine="0"/>
        <w:rPr>
          <w:sz w:val="18"/>
          <w:szCs w:val="18"/>
        </w:rPr>
      </w:pPr>
      <w:r w:rsidRPr="00A8668E">
        <w:rPr>
          <w:i/>
          <w:sz w:val="18"/>
          <w:szCs w:val="18"/>
        </w:rPr>
        <w:t>gastuak ez du aurrekontuen egonkortasuna eta finantza iraunkortasuna arriskuan jartzen. (AEFILO, 7)</w:t>
      </w:r>
    </w:p>
    <w:p w14:paraId="665758BA" w14:textId="77777777" w:rsidR="004F3A3C" w:rsidRPr="00A8668E" w:rsidRDefault="004F3A3C" w:rsidP="004C4154">
      <w:pPr>
        <w:numPr>
          <w:ilvl w:val="0"/>
          <w:numId w:val="115"/>
        </w:numPr>
        <w:ind w:left="0" w:firstLine="0"/>
        <w:rPr>
          <w:sz w:val="18"/>
          <w:szCs w:val="18"/>
        </w:rPr>
      </w:pPr>
      <w:r w:rsidRPr="00A8668E">
        <w:rPr>
          <w:i/>
          <w:sz w:val="18"/>
          <w:szCs w:val="18"/>
        </w:rPr>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3FF3B814" w14:textId="77777777" w:rsidR="004F3A3C" w:rsidRPr="00A8668E" w:rsidRDefault="004F3A3C" w:rsidP="00AB7580">
      <w:pPr>
        <w:widowControl w:val="0"/>
        <w:autoSpaceDE w:val="0"/>
        <w:autoSpaceDN w:val="0"/>
        <w:adjustRightInd w:val="0"/>
        <w:spacing w:line="200" w:lineRule="exact"/>
        <w:jc w:val="both"/>
        <w:rPr>
          <w:sz w:val="18"/>
          <w:szCs w:val="18"/>
        </w:rPr>
      </w:pPr>
    </w:p>
    <w:p w14:paraId="03E9AF4F" w14:textId="77777777" w:rsidR="004F3A3C" w:rsidRPr="00A8668E" w:rsidRDefault="004F3A3C" w:rsidP="00A8668E">
      <w:pPr>
        <w:pStyle w:val="Ttulo3"/>
      </w:pPr>
      <w:bookmarkStart w:id="189" w:name="_Toc166049941"/>
      <w:r w:rsidRPr="00A8668E">
        <w:t>Obligazioa aitortzea (O aldia)</w:t>
      </w:r>
      <w:bookmarkEnd w:id="189"/>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0C887940" w14:textId="77777777" w:rsidTr="00AD1FB5">
        <w:trPr>
          <w:trHeight w:hRule="exact" w:val="619"/>
        </w:trPr>
        <w:tc>
          <w:tcPr>
            <w:tcW w:w="1320" w:type="dxa"/>
          </w:tcPr>
          <w:p w14:paraId="36F72D96" w14:textId="77777777" w:rsidR="004F3A3C" w:rsidRPr="00086851" w:rsidRDefault="004F3A3C" w:rsidP="00086851">
            <w:pPr>
              <w:widowControl w:val="0"/>
              <w:autoSpaceDE w:val="0"/>
              <w:autoSpaceDN w:val="0"/>
              <w:adjustRightInd w:val="0"/>
              <w:spacing w:line="280" w:lineRule="exact"/>
              <w:rPr>
                <w:sz w:val="14"/>
                <w:szCs w:val="14"/>
              </w:rPr>
            </w:pPr>
            <w:r w:rsidRPr="00086851">
              <w:rPr>
                <w:b/>
                <w:color w:val="000000"/>
                <w:sz w:val="14"/>
                <w:szCs w:val="14"/>
              </w:rPr>
              <w:t>A.</w:t>
            </w:r>
          </w:p>
        </w:tc>
        <w:tc>
          <w:tcPr>
            <w:tcW w:w="1440" w:type="dxa"/>
          </w:tcPr>
          <w:p w14:paraId="439C9CB2" w14:textId="77777777" w:rsidR="004F3A3C" w:rsidRPr="00086851" w:rsidRDefault="004F3A3C" w:rsidP="00086851">
            <w:pPr>
              <w:widowControl w:val="0"/>
              <w:autoSpaceDE w:val="0"/>
              <w:autoSpaceDN w:val="0"/>
              <w:adjustRightInd w:val="0"/>
              <w:spacing w:before="80"/>
              <w:ind w:right="120"/>
              <w:rPr>
                <w:sz w:val="14"/>
                <w:szCs w:val="14"/>
              </w:rPr>
            </w:pPr>
            <w:r w:rsidRPr="00086851">
              <w:rPr>
                <w:b/>
                <w:color w:val="000000"/>
                <w:sz w:val="14"/>
                <w:szCs w:val="14"/>
              </w:rPr>
              <w:t>Leg. Erref.</w:t>
            </w:r>
          </w:p>
        </w:tc>
        <w:tc>
          <w:tcPr>
            <w:tcW w:w="4680" w:type="dxa"/>
          </w:tcPr>
          <w:p w14:paraId="6A344442" w14:textId="77777777" w:rsidR="004F3A3C" w:rsidRPr="00A8668E" w:rsidRDefault="004F3A3C" w:rsidP="00086851">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orokorrak</w:t>
            </w:r>
          </w:p>
        </w:tc>
        <w:tc>
          <w:tcPr>
            <w:tcW w:w="960" w:type="dxa"/>
          </w:tcPr>
          <w:p w14:paraId="722B91E2" w14:textId="77777777" w:rsidR="004F3A3C" w:rsidRPr="00A8668E" w:rsidRDefault="00AD1FB5"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2012E681" w14:textId="77777777" w:rsidTr="00086851">
        <w:trPr>
          <w:trHeight w:hRule="exact" w:val="3405"/>
        </w:trPr>
        <w:tc>
          <w:tcPr>
            <w:tcW w:w="1320" w:type="dxa"/>
          </w:tcPr>
          <w:p w14:paraId="6AA04053" w14:textId="77777777" w:rsidR="004F3A3C" w:rsidRPr="00086851" w:rsidRDefault="004F3A3C" w:rsidP="00086851">
            <w:pPr>
              <w:widowControl w:val="0"/>
              <w:autoSpaceDE w:val="0"/>
              <w:autoSpaceDN w:val="0"/>
              <w:adjustRightInd w:val="0"/>
              <w:ind w:right="-120"/>
              <w:rPr>
                <w:sz w:val="14"/>
                <w:szCs w:val="14"/>
              </w:rPr>
            </w:pPr>
            <w:r w:rsidRPr="00086851">
              <w:rPr>
                <w:sz w:val="14"/>
                <w:szCs w:val="14"/>
              </w:rPr>
              <w:lastRenderedPageBreak/>
              <w:t>A.1</w:t>
            </w:r>
            <w:r w:rsidR="00161976" w:rsidRPr="00086851">
              <w:rPr>
                <w:sz w:val="14"/>
                <w:szCs w:val="14"/>
              </w:rPr>
              <w:t xml:space="preserve"> </w:t>
            </w:r>
            <w:r w:rsidR="002A52C5" w:rsidRPr="00086851">
              <w:rPr>
                <w:sz w:val="14"/>
                <w:szCs w:val="14"/>
              </w:rPr>
              <w:t xml:space="preserve">ERAGOZPEN ETENARAZLEA </w:t>
            </w:r>
          </w:p>
        </w:tc>
        <w:tc>
          <w:tcPr>
            <w:tcW w:w="1440" w:type="dxa"/>
          </w:tcPr>
          <w:p w14:paraId="177CFEEA" w14:textId="77777777" w:rsid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 xml:space="preserve">TEAFA 19.3 </w:t>
            </w:r>
            <w:r w:rsidR="00161976" w:rsidRPr="00086851">
              <w:rPr>
                <w:color w:val="000000"/>
                <w:sz w:val="14"/>
                <w:szCs w:val="14"/>
              </w:rPr>
              <w:t xml:space="preserve"> </w:t>
            </w:r>
          </w:p>
          <w:p w14:paraId="516298DE" w14:textId="77777777" w:rsidR="00086851" w:rsidRDefault="004F3A3C" w:rsidP="00086851">
            <w:pPr>
              <w:widowControl w:val="0"/>
              <w:autoSpaceDE w:val="0"/>
              <w:autoSpaceDN w:val="0"/>
              <w:adjustRightInd w:val="0"/>
              <w:spacing w:before="80"/>
              <w:ind w:right="120"/>
              <w:rPr>
                <w:color w:val="000000"/>
                <w:sz w:val="14"/>
                <w:szCs w:val="14"/>
              </w:rPr>
            </w:pPr>
            <w:r w:rsidRPr="00086851">
              <w:rPr>
                <w:sz w:val="14"/>
                <w:szCs w:val="14"/>
              </w:rPr>
              <w:t>AEFD 3.5.4</w:t>
            </w:r>
            <w:r w:rsidRPr="00086851">
              <w:rPr>
                <w:color w:val="000000"/>
                <w:sz w:val="14"/>
                <w:szCs w:val="14"/>
              </w:rPr>
              <w:t xml:space="preserve"> </w:t>
            </w:r>
            <w:r w:rsidR="00161976" w:rsidRPr="00086851">
              <w:rPr>
                <w:color w:val="000000"/>
                <w:sz w:val="14"/>
                <w:szCs w:val="14"/>
              </w:rPr>
              <w:t xml:space="preserve"> </w:t>
            </w:r>
          </w:p>
          <w:p w14:paraId="6D5A3B0B" w14:textId="77777777" w:rsid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BKFD 13.2 a)</w:t>
            </w:r>
            <w:r w:rsidR="00161976" w:rsidRPr="00086851">
              <w:rPr>
                <w:color w:val="000000"/>
                <w:sz w:val="14"/>
                <w:szCs w:val="14"/>
              </w:rPr>
              <w:t xml:space="preserve"> </w:t>
            </w:r>
          </w:p>
          <w:p w14:paraId="20D09336" w14:textId="4E8F5FC7" w:rsidR="004F3A3C" w:rsidRP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 xml:space="preserve">DLO 9.4.b) </w:t>
            </w:r>
            <w:r w:rsidR="00161976" w:rsidRPr="00086851">
              <w:rPr>
                <w:color w:val="000000"/>
                <w:sz w:val="14"/>
                <w:szCs w:val="14"/>
              </w:rPr>
              <w:t xml:space="preserve"> </w:t>
            </w:r>
          </w:p>
        </w:tc>
        <w:tc>
          <w:tcPr>
            <w:tcW w:w="4680" w:type="dxa"/>
          </w:tcPr>
          <w:p w14:paraId="617223A9" w14:textId="77777777" w:rsidR="00086851" w:rsidRDefault="004F3A3C" w:rsidP="00086851">
            <w:pPr>
              <w:widowControl w:val="0"/>
              <w:autoSpaceDE w:val="0"/>
              <w:autoSpaceDN w:val="0"/>
              <w:adjustRightInd w:val="0"/>
              <w:spacing w:before="60"/>
              <w:ind w:left="227" w:right="153"/>
              <w:jc w:val="both"/>
              <w:rPr>
                <w:color w:val="000000"/>
                <w:spacing w:val="-15"/>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r w:rsidRPr="00A8668E">
              <w:rPr>
                <w:color w:val="000000"/>
                <w:spacing w:val="-15"/>
                <w:sz w:val="18"/>
                <w:szCs w:val="18"/>
              </w:rPr>
              <w:t xml:space="preserve"> </w:t>
            </w:r>
          </w:p>
          <w:p w14:paraId="7CAC3709" w14:textId="3BC075C0" w:rsidR="004F3A3C" w:rsidRPr="00A8668E" w:rsidRDefault="004F3A3C" w:rsidP="00086851">
            <w:pPr>
              <w:widowControl w:val="0"/>
              <w:autoSpaceDE w:val="0"/>
              <w:autoSpaceDN w:val="0"/>
              <w:adjustRightInd w:val="0"/>
              <w:spacing w:before="60"/>
              <w:ind w:left="227" w:right="153"/>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75C84BDA"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6EA365C7" w14:textId="77777777" w:rsidTr="004E5C5A">
        <w:trPr>
          <w:trHeight w:hRule="exact" w:val="1269"/>
        </w:trPr>
        <w:tc>
          <w:tcPr>
            <w:tcW w:w="1320" w:type="dxa"/>
          </w:tcPr>
          <w:p w14:paraId="1021A388" w14:textId="77777777" w:rsidR="002A52C5" w:rsidRPr="00086851" w:rsidRDefault="00EC7B81" w:rsidP="00086851">
            <w:pPr>
              <w:widowControl w:val="0"/>
              <w:autoSpaceDE w:val="0"/>
              <w:autoSpaceDN w:val="0"/>
              <w:adjustRightInd w:val="0"/>
              <w:ind w:right="-120"/>
              <w:rPr>
                <w:sz w:val="14"/>
                <w:szCs w:val="14"/>
              </w:rPr>
            </w:pPr>
            <w:r w:rsidRPr="00086851">
              <w:rPr>
                <w:sz w:val="14"/>
                <w:szCs w:val="14"/>
              </w:rPr>
              <w:t>A.2</w:t>
            </w:r>
          </w:p>
          <w:p w14:paraId="758B4283" w14:textId="77777777" w:rsidR="004F3A3C" w:rsidRPr="00086851" w:rsidRDefault="00EC7B81" w:rsidP="00086851">
            <w:pPr>
              <w:widowControl w:val="0"/>
              <w:autoSpaceDE w:val="0"/>
              <w:autoSpaceDN w:val="0"/>
              <w:adjustRightInd w:val="0"/>
              <w:ind w:right="-120"/>
              <w:rPr>
                <w:sz w:val="14"/>
                <w:szCs w:val="14"/>
              </w:rPr>
            </w:pPr>
            <w:r w:rsidRPr="00086851">
              <w:rPr>
                <w:sz w:val="14"/>
                <w:szCs w:val="14"/>
              </w:rPr>
              <w:t>ERAGOZPEN ETENARAZLEA</w:t>
            </w:r>
          </w:p>
          <w:p w14:paraId="26754710" w14:textId="77777777" w:rsidR="004F3A3C" w:rsidRPr="00086851" w:rsidRDefault="004F3A3C" w:rsidP="00086851">
            <w:pPr>
              <w:widowControl w:val="0"/>
              <w:autoSpaceDE w:val="0"/>
              <w:autoSpaceDN w:val="0"/>
              <w:adjustRightInd w:val="0"/>
              <w:ind w:right="-120"/>
              <w:rPr>
                <w:sz w:val="14"/>
                <w:szCs w:val="14"/>
              </w:rPr>
            </w:pPr>
          </w:p>
        </w:tc>
        <w:tc>
          <w:tcPr>
            <w:tcW w:w="1440" w:type="dxa"/>
          </w:tcPr>
          <w:p w14:paraId="7C33FD9C" w14:textId="77777777" w:rsidR="004F3A3C" w:rsidRP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BKFD 13.2 a)</w:t>
            </w:r>
            <w:r w:rsidR="00161976" w:rsidRPr="00086851">
              <w:rPr>
                <w:color w:val="000000"/>
                <w:sz w:val="14"/>
                <w:szCs w:val="14"/>
              </w:rPr>
              <w:t xml:space="preserve"> </w:t>
            </w:r>
            <w:r w:rsidRPr="00086851">
              <w:rPr>
                <w:color w:val="000000"/>
                <w:sz w:val="14"/>
                <w:szCs w:val="14"/>
              </w:rPr>
              <w:t>TEAFA 22</w:t>
            </w:r>
          </w:p>
          <w:p w14:paraId="719550D7" w14:textId="77777777" w:rsidR="004F3A3C" w:rsidRPr="00086851" w:rsidRDefault="004F3A3C" w:rsidP="00086851">
            <w:pPr>
              <w:widowControl w:val="0"/>
              <w:autoSpaceDE w:val="0"/>
              <w:autoSpaceDN w:val="0"/>
              <w:adjustRightInd w:val="0"/>
              <w:spacing w:before="9"/>
              <w:ind w:right="120"/>
              <w:rPr>
                <w:color w:val="000000"/>
                <w:sz w:val="14"/>
                <w:szCs w:val="14"/>
              </w:rPr>
            </w:pPr>
          </w:p>
        </w:tc>
        <w:tc>
          <w:tcPr>
            <w:tcW w:w="4680" w:type="dxa"/>
          </w:tcPr>
          <w:p w14:paraId="18896D43" w14:textId="77777777" w:rsidR="00086851" w:rsidRDefault="004F3A3C" w:rsidP="00086851">
            <w:pPr>
              <w:widowControl w:val="0"/>
              <w:autoSpaceDE w:val="0"/>
              <w:autoSpaceDN w:val="0"/>
              <w:adjustRightInd w:val="0"/>
              <w:ind w:left="227" w:right="373"/>
              <w:jc w:val="both"/>
              <w:rPr>
                <w:color w:val="000000"/>
                <w:sz w:val="18"/>
                <w:szCs w:val="18"/>
              </w:rPr>
            </w:pPr>
            <w:r w:rsidRPr="00A8668E">
              <w:rPr>
                <w:color w:val="000000"/>
                <w:sz w:val="18"/>
                <w:szCs w:val="18"/>
              </w:rPr>
              <w:t>10/2003 Foru Arauaren 22. artikuluak xedatutakoa betetzea.</w:t>
            </w:r>
          </w:p>
          <w:p w14:paraId="084B3C06" w14:textId="39980876" w:rsidR="004F3A3C" w:rsidRPr="00A8668E" w:rsidRDefault="004F3A3C" w:rsidP="00086851">
            <w:pPr>
              <w:widowControl w:val="0"/>
              <w:autoSpaceDE w:val="0"/>
              <w:autoSpaceDN w:val="0"/>
              <w:adjustRightInd w:val="0"/>
              <w:ind w:left="227" w:right="373"/>
              <w:jc w:val="both"/>
              <w:rPr>
                <w:i/>
                <w:color w:val="000000"/>
                <w:sz w:val="18"/>
                <w:szCs w:val="18"/>
              </w:rPr>
            </w:pPr>
            <w:r w:rsidRPr="00A8668E">
              <w:rPr>
                <w:i/>
                <w:color w:val="000000"/>
                <w:sz w:val="18"/>
                <w:szCs w:val="18"/>
              </w:rPr>
              <w:t>(Urte anitzeko gastu-konpromisoak hartzen direnetan)</w:t>
            </w:r>
          </w:p>
          <w:p w14:paraId="494A65A8" w14:textId="77777777" w:rsidR="004F3A3C" w:rsidRPr="00A8668E" w:rsidRDefault="004F3A3C" w:rsidP="00086851">
            <w:pPr>
              <w:widowControl w:val="0"/>
              <w:autoSpaceDE w:val="0"/>
              <w:autoSpaceDN w:val="0"/>
              <w:adjustRightInd w:val="0"/>
              <w:spacing w:line="250" w:lineRule="auto"/>
              <w:ind w:left="227" w:right="373"/>
              <w:jc w:val="both"/>
              <w:rPr>
                <w:color w:val="000000"/>
                <w:sz w:val="18"/>
                <w:szCs w:val="18"/>
              </w:rPr>
            </w:pPr>
          </w:p>
        </w:tc>
        <w:tc>
          <w:tcPr>
            <w:tcW w:w="960" w:type="dxa"/>
          </w:tcPr>
          <w:p w14:paraId="462AAFB4"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7E6574E4" w14:textId="77777777" w:rsidTr="00AD1FB5">
        <w:trPr>
          <w:trHeight w:hRule="exact" w:val="1145"/>
        </w:trPr>
        <w:tc>
          <w:tcPr>
            <w:tcW w:w="1320" w:type="dxa"/>
          </w:tcPr>
          <w:p w14:paraId="0D8477E3" w14:textId="77777777" w:rsidR="002A52C5" w:rsidRPr="00086851" w:rsidRDefault="00EC7B81" w:rsidP="00086851">
            <w:pPr>
              <w:widowControl w:val="0"/>
              <w:autoSpaceDE w:val="0"/>
              <w:autoSpaceDN w:val="0"/>
              <w:adjustRightInd w:val="0"/>
              <w:ind w:right="-120"/>
              <w:rPr>
                <w:sz w:val="14"/>
                <w:szCs w:val="14"/>
              </w:rPr>
            </w:pPr>
            <w:r w:rsidRPr="00086851">
              <w:rPr>
                <w:sz w:val="14"/>
                <w:szCs w:val="14"/>
              </w:rPr>
              <w:t>A.3</w:t>
            </w:r>
          </w:p>
          <w:p w14:paraId="2DF7E4DB" w14:textId="77777777" w:rsidR="004F3A3C" w:rsidRPr="00086851" w:rsidRDefault="00EC7B81" w:rsidP="00086851">
            <w:pPr>
              <w:widowControl w:val="0"/>
              <w:autoSpaceDE w:val="0"/>
              <w:autoSpaceDN w:val="0"/>
              <w:adjustRightInd w:val="0"/>
              <w:ind w:right="-120"/>
              <w:rPr>
                <w:sz w:val="14"/>
                <w:szCs w:val="14"/>
              </w:rPr>
            </w:pPr>
            <w:r w:rsidRPr="00086851">
              <w:rPr>
                <w:sz w:val="14"/>
                <w:szCs w:val="14"/>
              </w:rPr>
              <w:t>ERAGOZPEN ETENARAZLEA</w:t>
            </w:r>
          </w:p>
          <w:p w14:paraId="76F775A6" w14:textId="77777777" w:rsidR="004F3A3C" w:rsidRPr="00086851" w:rsidRDefault="004F3A3C" w:rsidP="00086851">
            <w:pPr>
              <w:widowControl w:val="0"/>
              <w:autoSpaceDE w:val="0"/>
              <w:autoSpaceDN w:val="0"/>
              <w:adjustRightInd w:val="0"/>
              <w:ind w:right="-120"/>
              <w:rPr>
                <w:sz w:val="14"/>
                <w:szCs w:val="14"/>
              </w:rPr>
            </w:pPr>
          </w:p>
        </w:tc>
        <w:tc>
          <w:tcPr>
            <w:tcW w:w="1440" w:type="dxa"/>
          </w:tcPr>
          <w:p w14:paraId="0E695C31" w14:textId="77777777" w:rsidR="004F3A3C" w:rsidRPr="00086851" w:rsidRDefault="004F3A3C" w:rsidP="00086851">
            <w:pPr>
              <w:widowControl w:val="0"/>
              <w:autoSpaceDE w:val="0"/>
              <w:autoSpaceDN w:val="0"/>
              <w:adjustRightInd w:val="0"/>
              <w:spacing w:before="80"/>
              <w:ind w:right="120"/>
              <w:rPr>
                <w:sz w:val="14"/>
                <w:szCs w:val="14"/>
              </w:rPr>
            </w:pPr>
            <w:r w:rsidRPr="00086851">
              <w:rPr>
                <w:color w:val="000000"/>
                <w:sz w:val="14"/>
                <w:szCs w:val="14"/>
              </w:rPr>
              <w:t>BKFD 19 a)</w:t>
            </w:r>
          </w:p>
        </w:tc>
        <w:tc>
          <w:tcPr>
            <w:tcW w:w="4680" w:type="dxa"/>
          </w:tcPr>
          <w:p w14:paraId="7B027314" w14:textId="77777777" w:rsidR="004F3A3C" w:rsidRPr="00A8668E" w:rsidRDefault="004F3A3C" w:rsidP="00086851">
            <w:pPr>
              <w:widowControl w:val="0"/>
              <w:autoSpaceDE w:val="0"/>
              <w:autoSpaceDN w:val="0"/>
              <w:adjustRightInd w:val="0"/>
              <w:ind w:left="227" w:right="373"/>
              <w:jc w:val="both"/>
              <w:rPr>
                <w:sz w:val="18"/>
                <w:szCs w:val="18"/>
              </w:rPr>
            </w:pPr>
            <w:r w:rsidRPr="00A8668E">
              <w:rPr>
                <w:color w:val="000000"/>
                <w:sz w:val="18"/>
                <w:szCs w:val="18"/>
              </w:rPr>
              <w:t>Proposaturiko gastua onarturiko eta erabilitako gastuei egokitzea eta aldeko fiskalizazioa izatea, onarpena, erabilera eta aitorpena aldi berean egin beharreko gastuak izan ezik.</w:t>
            </w:r>
          </w:p>
        </w:tc>
        <w:tc>
          <w:tcPr>
            <w:tcW w:w="960" w:type="dxa"/>
          </w:tcPr>
          <w:p w14:paraId="2805B7B5"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848DF61" w14:textId="77777777" w:rsidTr="00086851">
        <w:trPr>
          <w:trHeight w:hRule="exact" w:val="1984"/>
        </w:trPr>
        <w:tc>
          <w:tcPr>
            <w:tcW w:w="1320" w:type="dxa"/>
          </w:tcPr>
          <w:p w14:paraId="15423C60" w14:textId="77777777" w:rsidR="002A52C5" w:rsidRPr="00086851" w:rsidRDefault="00EC7B81" w:rsidP="00086851">
            <w:pPr>
              <w:widowControl w:val="0"/>
              <w:autoSpaceDE w:val="0"/>
              <w:autoSpaceDN w:val="0"/>
              <w:adjustRightInd w:val="0"/>
              <w:ind w:right="-120"/>
              <w:rPr>
                <w:sz w:val="14"/>
                <w:szCs w:val="14"/>
              </w:rPr>
            </w:pPr>
            <w:r w:rsidRPr="00086851">
              <w:rPr>
                <w:sz w:val="14"/>
                <w:szCs w:val="14"/>
              </w:rPr>
              <w:t>A.4</w:t>
            </w:r>
          </w:p>
          <w:p w14:paraId="2912F7EF" w14:textId="77777777" w:rsidR="004F3A3C" w:rsidRPr="00086851" w:rsidRDefault="00EC7B81" w:rsidP="00086851">
            <w:pPr>
              <w:widowControl w:val="0"/>
              <w:autoSpaceDE w:val="0"/>
              <w:autoSpaceDN w:val="0"/>
              <w:adjustRightInd w:val="0"/>
              <w:ind w:right="-120"/>
              <w:rPr>
                <w:sz w:val="14"/>
                <w:szCs w:val="14"/>
              </w:rPr>
            </w:pPr>
            <w:r w:rsidRPr="00086851">
              <w:rPr>
                <w:sz w:val="14"/>
                <w:szCs w:val="14"/>
              </w:rPr>
              <w:t>ERAGOZPEN ETENARAZLEA</w:t>
            </w:r>
          </w:p>
          <w:p w14:paraId="57BE431F" w14:textId="26AFAE33" w:rsidR="004F3A3C" w:rsidRPr="00086851" w:rsidRDefault="004F3A3C" w:rsidP="00086851">
            <w:pPr>
              <w:widowControl w:val="0"/>
              <w:autoSpaceDE w:val="0"/>
              <w:autoSpaceDN w:val="0"/>
              <w:adjustRightInd w:val="0"/>
              <w:ind w:right="-120"/>
              <w:rPr>
                <w:sz w:val="14"/>
                <w:szCs w:val="14"/>
              </w:rPr>
            </w:pPr>
          </w:p>
        </w:tc>
        <w:tc>
          <w:tcPr>
            <w:tcW w:w="1440" w:type="dxa"/>
          </w:tcPr>
          <w:p w14:paraId="3921D80D" w14:textId="77777777" w:rsidR="004F3A3C" w:rsidRP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BKFD19 b)</w:t>
            </w:r>
          </w:p>
        </w:tc>
        <w:tc>
          <w:tcPr>
            <w:tcW w:w="4680" w:type="dxa"/>
          </w:tcPr>
          <w:p w14:paraId="626A31C1" w14:textId="77777777" w:rsidR="004F3A3C" w:rsidRPr="00A8668E" w:rsidRDefault="004F3A3C" w:rsidP="000868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Betebeharra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tcPr>
          <w:p w14:paraId="1F039A73" w14:textId="77777777" w:rsidR="004F3A3C" w:rsidRPr="00A8668E" w:rsidRDefault="004F3A3C" w:rsidP="00AB7580">
            <w:pPr>
              <w:widowControl w:val="0"/>
              <w:autoSpaceDE w:val="0"/>
              <w:autoSpaceDN w:val="0"/>
              <w:adjustRightInd w:val="0"/>
              <w:spacing w:before="9" w:line="280" w:lineRule="exact"/>
              <w:jc w:val="both"/>
              <w:rPr>
                <w:sz w:val="18"/>
                <w:szCs w:val="18"/>
              </w:rPr>
            </w:pPr>
          </w:p>
        </w:tc>
      </w:tr>
      <w:tr w:rsidR="004F3A3C" w:rsidRPr="00A8668E" w14:paraId="4F75D55B" w14:textId="77777777" w:rsidTr="00AD1FB5">
        <w:trPr>
          <w:trHeight w:hRule="exact" w:val="1137"/>
        </w:trPr>
        <w:tc>
          <w:tcPr>
            <w:tcW w:w="1320" w:type="dxa"/>
          </w:tcPr>
          <w:p w14:paraId="4EAE6F85" w14:textId="77777777" w:rsidR="002A52C5" w:rsidRPr="00086851" w:rsidRDefault="00EC7B81" w:rsidP="00086851">
            <w:pPr>
              <w:widowControl w:val="0"/>
              <w:autoSpaceDE w:val="0"/>
              <w:autoSpaceDN w:val="0"/>
              <w:adjustRightInd w:val="0"/>
              <w:ind w:right="-120"/>
              <w:rPr>
                <w:sz w:val="14"/>
                <w:szCs w:val="14"/>
              </w:rPr>
            </w:pPr>
            <w:r w:rsidRPr="00086851">
              <w:rPr>
                <w:sz w:val="14"/>
                <w:szCs w:val="14"/>
              </w:rPr>
              <w:t>A.5</w:t>
            </w:r>
          </w:p>
          <w:p w14:paraId="14F90EA5" w14:textId="77777777" w:rsidR="004F3A3C" w:rsidRPr="00086851" w:rsidRDefault="00EC7B81" w:rsidP="00086851">
            <w:pPr>
              <w:widowControl w:val="0"/>
              <w:autoSpaceDE w:val="0"/>
              <w:autoSpaceDN w:val="0"/>
              <w:adjustRightInd w:val="0"/>
              <w:ind w:right="-120"/>
              <w:rPr>
                <w:sz w:val="14"/>
                <w:szCs w:val="14"/>
              </w:rPr>
            </w:pPr>
            <w:r w:rsidRPr="00086851">
              <w:rPr>
                <w:sz w:val="14"/>
                <w:szCs w:val="14"/>
              </w:rPr>
              <w:t>ERAGOZPEN ETENARAZLEA</w:t>
            </w:r>
          </w:p>
          <w:p w14:paraId="5160538A" w14:textId="77777777" w:rsidR="004F3A3C" w:rsidRPr="00086851" w:rsidRDefault="004F3A3C" w:rsidP="00086851">
            <w:pPr>
              <w:widowControl w:val="0"/>
              <w:autoSpaceDE w:val="0"/>
              <w:autoSpaceDN w:val="0"/>
              <w:adjustRightInd w:val="0"/>
              <w:ind w:right="-120"/>
              <w:rPr>
                <w:sz w:val="14"/>
                <w:szCs w:val="14"/>
              </w:rPr>
            </w:pPr>
          </w:p>
        </w:tc>
        <w:tc>
          <w:tcPr>
            <w:tcW w:w="1440" w:type="dxa"/>
          </w:tcPr>
          <w:p w14:paraId="7771B184" w14:textId="77777777" w:rsidR="004F3A3C" w:rsidRPr="00086851" w:rsidRDefault="004F3A3C" w:rsidP="00086851">
            <w:pPr>
              <w:widowControl w:val="0"/>
              <w:autoSpaceDE w:val="0"/>
              <w:autoSpaceDN w:val="0"/>
              <w:adjustRightInd w:val="0"/>
              <w:spacing w:before="80"/>
              <w:ind w:right="120"/>
              <w:rPr>
                <w:color w:val="000000"/>
                <w:sz w:val="14"/>
                <w:szCs w:val="14"/>
              </w:rPr>
            </w:pPr>
            <w:r w:rsidRPr="00086851">
              <w:rPr>
                <w:color w:val="000000"/>
                <w:sz w:val="14"/>
                <w:szCs w:val="14"/>
              </w:rPr>
              <w:t>BKFD 13.2 b)DLO 9.4.a)NFPEL 41</w:t>
            </w:r>
          </w:p>
        </w:tc>
        <w:tc>
          <w:tcPr>
            <w:tcW w:w="4680" w:type="dxa"/>
          </w:tcPr>
          <w:p w14:paraId="5FB413BB" w14:textId="77777777" w:rsidR="004F3A3C" w:rsidRPr="00A8668E" w:rsidRDefault="004F3A3C" w:rsidP="00086851">
            <w:pPr>
              <w:widowControl w:val="0"/>
              <w:autoSpaceDE w:val="0"/>
              <w:autoSpaceDN w:val="0"/>
              <w:adjustRightInd w:val="0"/>
              <w:spacing w:line="280" w:lineRule="exact"/>
              <w:ind w:left="227"/>
              <w:jc w:val="both"/>
              <w:rPr>
                <w:sz w:val="18"/>
                <w:szCs w:val="18"/>
              </w:rPr>
            </w:pPr>
            <w:r w:rsidRPr="00A8668E">
              <w:rPr>
                <w:color w:val="000000"/>
                <w:sz w:val="18"/>
                <w:szCs w:val="18"/>
              </w:rPr>
              <w:t>Organo eskudunak gastua sortzea.</w:t>
            </w:r>
          </w:p>
        </w:tc>
        <w:tc>
          <w:tcPr>
            <w:tcW w:w="960" w:type="dxa"/>
          </w:tcPr>
          <w:p w14:paraId="1A65D3AA"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30136C26" w14:textId="77777777" w:rsidTr="00AD1FB5">
        <w:trPr>
          <w:trHeight w:hRule="exact" w:val="558"/>
        </w:trPr>
        <w:tc>
          <w:tcPr>
            <w:tcW w:w="1320" w:type="dxa"/>
          </w:tcPr>
          <w:p w14:paraId="7686F187" w14:textId="77777777" w:rsidR="004F3A3C" w:rsidRPr="00086851" w:rsidRDefault="004F3A3C" w:rsidP="00086851">
            <w:pPr>
              <w:widowControl w:val="0"/>
              <w:autoSpaceDE w:val="0"/>
              <w:autoSpaceDN w:val="0"/>
              <w:adjustRightInd w:val="0"/>
              <w:spacing w:line="280" w:lineRule="exact"/>
              <w:rPr>
                <w:sz w:val="14"/>
                <w:szCs w:val="14"/>
              </w:rPr>
            </w:pPr>
            <w:r w:rsidRPr="00086851">
              <w:rPr>
                <w:b/>
                <w:color w:val="000000"/>
                <w:sz w:val="14"/>
                <w:szCs w:val="14"/>
              </w:rPr>
              <w:t>B.</w:t>
            </w:r>
          </w:p>
        </w:tc>
        <w:tc>
          <w:tcPr>
            <w:tcW w:w="1440" w:type="dxa"/>
          </w:tcPr>
          <w:p w14:paraId="31ECB058" w14:textId="77777777" w:rsidR="004F3A3C" w:rsidRPr="00086851" w:rsidRDefault="004F3A3C" w:rsidP="00086851">
            <w:pPr>
              <w:widowControl w:val="0"/>
              <w:autoSpaceDE w:val="0"/>
              <w:autoSpaceDN w:val="0"/>
              <w:adjustRightInd w:val="0"/>
              <w:spacing w:before="80"/>
              <w:ind w:right="120"/>
              <w:rPr>
                <w:sz w:val="14"/>
                <w:szCs w:val="14"/>
              </w:rPr>
            </w:pPr>
            <w:r w:rsidRPr="00086851">
              <w:rPr>
                <w:b/>
                <w:color w:val="000000"/>
                <w:sz w:val="14"/>
                <w:szCs w:val="14"/>
              </w:rPr>
              <w:t>Leg. Erref.</w:t>
            </w:r>
          </w:p>
        </w:tc>
        <w:tc>
          <w:tcPr>
            <w:tcW w:w="4680" w:type="dxa"/>
          </w:tcPr>
          <w:p w14:paraId="6035F3D0" w14:textId="77777777" w:rsidR="004F3A3C" w:rsidRPr="00A8668E" w:rsidRDefault="004F3A3C" w:rsidP="00086851">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osagarriak</w:t>
            </w:r>
          </w:p>
        </w:tc>
        <w:tc>
          <w:tcPr>
            <w:tcW w:w="960" w:type="dxa"/>
          </w:tcPr>
          <w:p w14:paraId="10D75638"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6E54EC6D" w14:textId="77777777" w:rsidTr="00AD1FB5">
        <w:trPr>
          <w:trHeight w:hRule="exact" w:val="849"/>
        </w:trPr>
        <w:tc>
          <w:tcPr>
            <w:tcW w:w="1320" w:type="dxa"/>
          </w:tcPr>
          <w:p w14:paraId="7428C46B" w14:textId="77777777" w:rsidR="004F3A3C" w:rsidRPr="00086851" w:rsidRDefault="004F3A3C" w:rsidP="00086851">
            <w:pPr>
              <w:widowControl w:val="0"/>
              <w:autoSpaceDE w:val="0"/>
              <w:autoSpaceDN w:val="0"/>
              <w:adjustRightInd w:val="0"/>
              <w:spacing w:before="120"/>
              <w:ind w:right="-19"/>
              <w:rPr>
                <w:sz w:val="14"/>
                <w:szCs w:val="14"/>
              </w:rPr>
            </w:pPr>
            <w:r w:rsidRPr="00086851">
              <w:rPr>
                <w:color w:val="000000"/>
                <w:sz w:val="14"/>
                <w:szCs w:val="14"/>
              </w:rPr>
              <w:t>B.1</w:t>
            </w:r>
          </w:p>
        </w:tc>
        <w:tc>
          <w:tcPr>
            <w:tcW w:w="1440" w:type="dxa"/>
          </w:tcPr>
          <w:p w14:paraId="5B043C2C" w14:textId="77777777" w:rsidR="004F3A3C" w:rsidRPr="00086851" w:rsidRDefault="004F3A3C" w:rsidP="00086851">
            <w:pPr>
              <w:widowControl w:val="0"/>
              <w:autoSpaceDE w:val="0"/>
              <w:autoSpaceDN w:val="0"/>
              <w:adjustRightInd w:val="0"/>
              <w:spacing w:before="80"/>
              <w:ind w:right="120"/>
              <w:rPr>
                <w:sz w:val="14"/>
                <w:szCs w:val="14"/>
              </w:rPr>
            </w:pPr>
            <w:r w:rsidRPr="00086851">
              <w:rPr>
                <w:color w:val="000000"/>
                <w:sz w:val="14"/>
                <w:szCs w:val="14"/>
              </w:rPr>
              <w:t>BKFD</w:t>
            </w:r>
            <w:r w:rsidRPr="00086851">
              <w:rPr>
                <w:color w:val="000000"/>
                <w:spacing w:val="-5"/>
                <w:sz w:val="14"/>
                <w:szCs w:val="14"/>
              </w:rPr>
              <w:t xml:space="preserve"> 18</w:t>
            </w:r>
          </w:p>
        </w:tc>
        <w:tc>
          <w:tcPr>
            <w:tcW w:w="4680" w:type="dxa"/>
          </w:tcPr>
          <w:p w14:paraId="4C855533" w14:textId="77777777" w:rsidR="004F3A3C" w:rsidRPr="00A8668E" w:rsidRDefault="004F3A3C"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Onuradunaren eskubidea egiaztatzea, gastua baimendu eta konprometitu zuten akordioei jarraiki.</w:t>
            </w:r>
          </w:p>
        </w:tc>
        <w:tc>
          <w:tcPr>
            <w:tcW w:w="960" w:type="dxa"/>
          </w:tcPr>
          <w:p w14:paraId="322270FA"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5D15011B" w14:textId="77777777" w:rsidTr="00AD1FB5">
        <w:trPr>
          <w:trHeight w:hRule="exact" w:val="1130"/>
        </w:trPr>
        <w:tc>
          <w:tcPr>
            <w:tcW w:w="1320" w:type="dxa"/>
          </w:tcPr>
          <w:p w14:paraId="4AFF07FC" w14:textId="77777777" w:rsidR="004F3A3C" w:rsidRPr="00086851" w:rsidRDefault="004F3A3C" w:rsidP="00086851">
            <w:pPr>
              <w:widowControl w:val="0"/>
              <w:autoSpaceDE w:val="0"/>
              <w:autoSpaceDN w:val="0"/>
              <w:adjustRightInd w:val="0"/>
              <w:spacing w:before="120"/>
              <w:ind w:right="-19"/>
              <w:rPr>
                <w:sz w:val="14"/>
                <w:szCs w:val="14"/>
              </w:rPr>
            </w:pPr>
            <w:r w:rsidRPr="00086851">
              <w:rPr>
                <w:color w:val="000000"/>
                <w:sz w:val="14"/>
                <w:szCs w:val="14"/>
              </w:rPr>
              <w:t>B.2</w:t>
            </w:r>
          </w:p>
        </w:tc>
        <w:tc>
          <w:tcPr>
            <w:tcW w:w="1440" w:type="dxa"/>
          </w:tcPr>
          <w:p w14:paraId="34E22816" w14:textId="77777777" w:rsidR="004F3A3C" w:rsidRPr="00086851" w:rsidRDefault="004F3A3C" w:rsidP="00086851">
            <w:pPr>
              <w:widowControl w:val="0"/>
              <w:autoSpaceDE w:val="0"/>
              <w:autoSpaceDN w:val="0"/>
              <w:adjustRightInd w:val="0"/>
              <w:spacing w:before="80"/>
              <w:ind w:right="120"/>
              <w:rPr>
                <w:color w:val="000000"/>
                <w:spacing w:val="-5"/>
                <w:sz w:val="14"/>
                <w:szCs w:val="14"/>
              </w:rPr>
            </w:pPr>
            <w:r w:rsidRPr="00086851">
              <w:rPr>
                <w:color w:val="000000"/>
                <w:sz w:val="14"/>
                <w:szCs w:val="14"/>
              </w:rPr>
              <w:t>DLO 17</w:t>
            </w:r>
          </w:p>
          <w:p w14:paraId="6328B027" w14:textId="77777777" w:rsidR="004F3A3C" w:rsidRPr="00086851" w:rsidRDefault="004F3A3C" w:rsidP="00086851">
            <w:pPr>
              <w:widowControl w:val="0"/>
              <w:autoSpaceDE w:val="0"/>
              <w:autoSpaceDN w:val="0"/>
              <w:adjustRightInd w:val="0"/>
              <w:spacing w:before="80"/>
              <w:ind w:right="120"/>
              <w:rPr>
                <w:color w:val="000000"/>
                <w:spacing w:val="-5"/>
                <w:sz w:val="14"/>
                <w:szCs w:val="14"/>
              </w:rPr>
            </w:pPr>
            <w:r w:rsidRPr="00086851">
              <w:rPr>
                <w:color w:val="000000"/>
                <w:spacing w:val="-5"/>
                <w:sz w:val="14"/>
                <w:szCs w:val="14"/>
              </w:rPr>
              <w:t>DAO 42, 43</w:t>
            </w:r>
          </w:p>
          <w:p w14:paraId="2AFAB20B" w14:textId="77777777" w:rsidR="004F3A3C" w:rsidRPr="00086851" w:rsidRDefault="004F3A3C" w:rsidP="00086851">
            <w:pPr>
              <w:widowControl w:val="0"/>
              <w:autoSpaceDE w:val="0"/>
              <w:autoSpaceDN w:val="0"/>
              <w:adjustRightInd w:val="0"/>
              <w:spacing w:before="72"/>
              <w:ind w:right="120"/>
              <w:rPr>
                <w:color w:val="000000"/>
                <w:sz w:val="14"/>
                <w:szCs w:val="14"/>
              </w:rPr>
            </w:pPr>
          </w:p>
        </w:tc>
        <w:tc>
          <w:tcPr>
            <w:tcW w:w="4680" w:type="dxa"/>
          </w:tcPr>
          <w:p w14:paraId="6E8D1CB8" w14:textId="77777777" w:rsidR="004F3A3C" w:rsidRPr="00A8668E" w:rsidRDefault="004F3A3C"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Bermeak egiaztatzeko bideak ezartzea, oinarri arautzaileek onuradunek bermeok erabili behar dituztela ezartzen duenetan.</w:t>
            </w:r>
          </w:p>
        </w:tc>
        <w:tc>
          <w:tcPr>
            <w:tcW w:w="960" w:type="dxa"/>
          </w:tcPr>
          <w:p w14:paraId="3693BF0C"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59184D8B" w14:textId="77777777" w:rsidTr="00AD1FB5">
        <w:trPr>
          <w:trHeight w:hRule="exact" w:val="990"/>
        </w:trPr>
        <w:tc>
          <w:tcPr>
            <w:tcW w:w="1320" w:type="dxa"/>
          </w:tcPr>
          <w:p w14:paraId="09D8492C" w14:textId="77777777" w:rsidR="004F3A3C" w:rsidRPr="00086851" w:rsidRDefault="004F3A3C" w:rsidP="00086851">
            <w:pPr>
              <w:widowControl w:val="0"/>
              <w:autoSpaceDE w:val="0"/>
              <w:autoSpaceDN w:val="0"/>
              <w:adjustRightInd w:val="0"/>
              <w:spacing w:before="120"/>
              <w:ind w:right="-19"/>
              <w:rPr>
                <w:sz w:val="14"/>
                <w:szCs w:val="14"/>
              </w:rPr>
            </w:pPr>
            <w:r w:rsidRPr="00086851">
              <w:rPr>
                <w:color w:val="000000"/>
                <w:sz w:val="14"/>
                <w:szCs w:val="14"/>
              </w:rPr>
              <w:t>B.3</w:t>
            </w:r>
          </w:p>
        </w:tc>
        <w:tc>
          <w:tcPr>
            <w:tcW w:w="1440" w:type="dxa"/>
          </w:tcPr>
          <w:p w14:paraId="497BC0BA" w14:textId="77777777" w:rsidR="004F3A3C" w:rsidRPr="00086851" w:rsidRDefault="004F3A3C" w:rsidP="00086851">
            <w:pPr>
              <w:widowControl w:val="0"/>
              <w:autoSpaceDE w:val="0"/>
              <w:autoSpaceDN w:val="0"/>
              <w:adjustRightInd w:val="0"/>
              <w:spacing w:line="280" w:lineRule="exact"/>
              <w:ind w:right="120"/>
              <w:rPr>
                <w:color w:val="000000"/>
                <w:sz w:val="14"/>
                <w:szCs w:val="14"/>
              </w:rPr>
            </w:pPr>
            <w:r w:rsidRPr="00086851">
              <w:rPr>
                <w:color w:val="000000"/>
                <w:sz w:val="14"/>
                <w:szCs w:val="14"/>
              </w:rPr>
              <w:t>DLO 344</w:t>
            </w:r>
          </w:p>
          <w:p w14:paraId="2B9D6BB3" w14:textId="77777777" w:rsidR="004F3A3C" w:rsidRPr="00086851" w:rsidRDefault="004F3A3C" w:rsidP="00086851">
            <w:pPr>
              <w:widowControl w:val="0"/>
              <w:autoSpaceDE w:val="0"/>
              <w:autoSpaceDN w:val="0"/>
              <w:adjustRightInd w:val="0"/>
              <w:spacing w:line="280" w:lineRule="exact"/>
              <w:ind w:right="120"/>
              <w:rPr>
                <w:sz w:val="14"/>
                <w:szCs w:val="14"/>
              </w:rPr>
            </w:pPr>
            <w:r w:rsidRPr="00086851">
              <w:rPr>
                <w:color w:val="000000"/>
                <w:spacing w:val="-5"/>
                <w:sz w:val="14"/>
                <w:szCs w:val="14"/>
              </w:rPr>
              <w:t>DAO 88.2</w:t>
            </w:r>
          </w:p>
        </w:tc>
        <w:tc>
          <w:tcPr>
            <w:tcW w:w="4680" w:type="dxa"/>
          </w:tcPr>
          <w:p w14:paraId="51397A7B" w14:textId="77777777" w:rsidR="004F3A3C" w:rsidRPr="00A8668E" w:rsidRDefault="004F3A3C"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 erregulatzen duen araudiak jasotako konturako ordainketak (zatikatuak edo aurreratuak) izatea.</w:t>
            </w:r>
          </w:p>
        </w:tc>
        <w:tc>
          <w:tcPr>
            <w:tcW w:w="960" w:type="dxa"/>
          </w:tcPr>
          <w:p w14:paraId="251CB353" w14:textId="77777777" w:rsidR="004F3A3C" w:rsidRPr="00A8668E" w:rsidRDefault="004F3A3C" w:rsidP="00AB7580">
            <w:pPr>
              <w:widowControl w:val="0"/>
              <w:autoSpaceDE w:val="0"/>
              <w:autoSpaceDN w:val="0"/>
              <w:adjustRightInd w:val="0"/>
              <w:spacing w:line="250" w:lineRule="auto"/>
              <w:ind w:right="153"/>
              <w:jc w:val="both"/>
              <w:rPr>
                <w:sz w:val="18"/>
                <w:szCs w:val="18"/>
              </w:rPr>
            </w:pPr>
          </w:p>
        </w:tc>
      </w:tr>
      <w:tr w:rsidR="004F3A3C" w:rsidRPr="00A8668E" w14:paraId="7F3CC9F1" w14:textId="77777777" w:rsidTr="002A52C5">
        <w:trPr>
          <w:trHeight w:hRule="exact" w:val="1690"/>
        </w:trPr>
        <w:tc>
          <w:tcPr>
            <w:tcW w:w="1320" w:type="dxa"/>
          </w:tcPr>
          <w:p w14:paraId="1463B7E6" w14:textId="77777777" w:rsidR="004F3A3C" w:rsidRPr="00086851" w:rsidRDefault="004F3A3C" w:rsidP="00086851">
            <w:pPr>
              <w:widowControl w:val="0"/>
              <w:autoSpaceDE w:val="0"/>
              <w:autoSpaceDN w:val="0"/>
              <w:adjustRightInd w:val="0"/>
              <w:spacing w:before="120"/>
              <w:ind w:right="-19"/>
              <w:rPr>
                <w:sz w:val="14"/>
                <w:szCs w:val="14"/>
              </w:rPr>
            </w:pPr>
            <w:r w:rsidRPr="00086851">
              <w:rPr>
                <w:color w:val="000000"/>
                <w:sz w:val="14"/>
                <w:szCs w:val="14"/>
              </w:rPr>
              <w:t>B.4</w:t>
            </w:r>
          </w:p>
        </w:tc>
        <w:tc>
          <w:tcPr>
            <w:tcW w:w="1440" w:type="dxa"/>
          </w:tcPr>
          <w:p w14:paraId="5092A355" w14:textId="77777777" w:rsidR="004F3A3C" w:rsidRPr="00086851" w:rsidRDefault="004F3A3C" w:rsidP="00086851">
            <w:pPr>
              <w:widowControl w:val="0"/>
              <w:autoSpaceDE w:val="0"/>
              <w:autoSpaceDN w:val="0"/>
              <w:adjustRightInd w:val="0"/>
              <w:spacing w:line="280" w:lineRule="exact"/>
              <w:ind w:right="120"/>
              <w:rPr>
                <w:color w:val="000000"/>
                <w:sz w:val="14"/>
                <w:szCs w:val="14"/>
              </w:rPr>
            </w:pPr>
            <w:r w:rsidRPr="00086851">
              <w:rPr>
                <w:color w:val="000000"/>
                <w:sz w:val="14"/>
                <w:szCs w:val="14"/>
              </w:rPr>
              <w:t xml:space="preserve">DLO 13 </w:t>
            </w:r>
          </w:p>
          <w:p w14:paraId="2490D73C" w14:textId="77777777" w:rsidR="004F3A3C" w:rsidRPr="00086851" w:rsidRDefault="004F3A3C" w:rsidP="00086851">
            <w:pPr>
              <w:widowControl w:val="0"/>
              <w:autoSpaceDE w:val="0"/>
              <w:autoSpaceDN w:val="0"/>
              <w:adjustRightInd w:val="0"/>
              <w:spacing w:line="280" w:lineRule="exact"/>
              <w:ind w:right="120"/>
              <w:rPr>
                <w:sz w:val="14"/>
                <w:szCs w:val="14"/>
              </w:rPr>
            </w:pPr>
            <w:r w:rsidRPr="00086851">
              <w:rPr>
                <w:color w:val="000000"/>
                <w:spacing w:val="-5"/>
                <w:sz w:val="14"/>
                <w:szCs w:val="14"/>
              </w:rPr>
              <w:t>DAO 22-23</w:t>
            </w:r>
          </w:p>
        </w:tc>
        <w:tc>
          <w:tcPr>
            <w:tcW w:w="4680" w:type="dxa"/>
          </w:tcPr>
          <w:p w14:paraId="639DED17" w14:textId="77777777" w:rsidR="004F3A3C" w:rsidRPr="00A8668E" w:rsidRDefault="004F3A3C"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 erregulatzen duen araudiak ezarritako eran, onuradunak zerga-obligaziorik epe exekutiboan ordaintzeke ez dituela egiaztatzea, ez Gizarte Segurantzaren aurrean, ez itzulketa-bidezkotasuneko ebazpenaren zioz.</w:t>
            </w:r>
          </w:p>
        </w:tc>
        <w:tc>
          <w:tcPr>
            <w:tcW w:w="960" w:type="dxa"/>
          </w:tcPr>
          <w:p w14:paraId="3C9D7275"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732F0694" w14:textId="77777777" w:rsidTr="00AD1FB5">
        <w:trPr>
          <w:trHeight w:hRule="exact" w:val="856"/>
        </w:trPr>
        <w:tc>
          <w:tcPr>
            <w:tcW w:w="1320" w:type="dxa"/>
          </w:tcPr>
          <w:p w14:paraId="5A1C21C7" w14:textId="77777777" w:rsidR="004F3A3C" w:rsidRPr="00086851" w:rsidRDefault="004F3A3C" w:rsidP="00086851">
            <w:pPr>
              <w:widowControl w:val="0"/>
              <w:autoSpaceDE w:val="0"/>
              <w:autoSpaceDN w:val="0"/>
              <w:adjustRightInd w:val="0"/>
              <w:spacing w:before="120"/>
              <w:ind w:right="-19"/>
              <w:rPr>
                <w:color w:val="000000"/>
                <w:sz w:val="14"/>
                <w:szCs w:val="14"/>
              </w:rPr>
            </w:pPr>
            <w:r w:rsidRPr="00086851">
              <w:rPr>
                <w:color w:val="000000"/>
                <w:sz w:val="14"/>
                <w:szCs w:val="14"/>
              </w:rPr>
              <w:lastRenderedPageBreak/>
              <w:t>B.5</w:t>
            </w:r>
          </w:p>
          <w:p w14:paraId="0448B99F" w14:textId="77777777" w:rsidR="004F3A3C" w:rsidRPr="00086851" w:rsidRDefault="004F3A3C" w:rsidP="00086851">
            <w:pPr>
              <w:widowControl w:val="0"/>
              <w:autoSpaceDE w:val="0"/>
              <w:autoSpaceDN w:val="0"/>
              <w:adjustRightInd w:val="0"/>
              <w:spacing w:before="120"/>
              <w:ind w:right="-19"/>
              <w:rPr>
                <w:color w:val="000000"/>
                <w:sz w:val="14"/>
                <w:szCs w:val="14"/>
              </w:rPr>
            </w:pPr>
          </w:p>
        </w:tc>
        <w:tc>
          <w:tcPr>
            <w:tcW w:w="1440" w:type="dxa"/>
          </w:tcPr>
          <w:p w14:paraId="7505B292" w14:textId="77777777" w:rsidR="004F3A3C" w:rsidRPr="00086851" w:rsidRDefault="004F3A3C" w:rsidP="00086851">
            <w:pPr>
              <w:widowControl w:val="0"/>
              <w:autoSpaceDE w:val="0"/>
              <w:autoSpaceDN w:val="0"/>
              <w:adjustRightInd w:val="0"/>
              <w:spacing w:before="80"/>
              <w:ind w:right="120"/>
              <w:rPr>
                <w:sz w:val="14"/>
                <w:szCs w:val="14"/>
              </w:rPr>
            </w:pPr>
            <w:r w:rsidRPr="00086851">
              <w:rPr>
                <w:color w:val="000000"/>
                <w:sz w:val="14"/>
                <w:szCs w:val="14"/>
              </w:rPr>
              <w:t>DLO 23</w:t>
            </w:r>
          </w:p>
        </w:tc>
        <w:tc>
          <w:tcPr>
            <w:tcW w:w="4680" w:type="dxa"/>
          </w:tcPr>
          <w:p w14:paraId="76A07283" w14:textId="77777777" w:rsidR="004F3A3C" w:rsidRPr="00A8668E" w:rsidRDefault="004F3A3C"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Dirulaguntzen Datu Base Nazionalak eskatutako informazioa jakinaraztea Datu Baseari.</w:t>
            </w:r>
          </w:p>
        </w:tc>
        <w:tc>
          <w:tcPr>
            <w:tcW w:w="960" w:type="dxa"/>
          </w:tcPr>
          <w:p w14:paraId="045605F4"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1CA03FD2" w14:textId="77777777" w:rsidTr="00086851">
        <w:trPr>
          <w:trHeight w:hRule="exact" w:val="4394"/>
        </w:trPr>
        <w:tc>
          <w:tcPr>
            <w:tcW w:w="1320" w:type="dxa"/>
          </w:tcPr>
          <w:p w14:paraId="6E1C4AA8" w14:textId="77777777" w:rsidR="004F3A3C" w:rsidRPr="00086851" w:rsidRDefault="004F3A3C" w:rsidP="00086851">
            <w:pPr>
              <w:widowControl w:val="0"/>
              <w:autoSpaceDE w:val="0"/>
              <w:autoSpaceDN w:val="0"/>
              <w:adjustRightInd w:val="0"/>
              <w:spacing w:before="120"/>
              <w:ind w:right="-19"/>
              <w:rPr>
                <w:sz w:val="14"/>
                <w:szCs w:val="14"/>
              </w:rPr>
            </w:pPr>
            <w:r w:rsidRPr="00086851">
              <w:rPr>
                <w:color w:val="000000"/>
                <w:sz w:val="14"/>
                <w:szCs w:val="14"/>
              </w:rPr>
              <w:t>B.6</w:t>
            </w:r>
          </w:p>
        </w:tc>
        <w:tc>
          <w:tcPr>
            <w:tcW w:w="1440" w:type="dxa"/>
          </w:tcPr>
          <w:p w14:paraId="4E6908A4" w14:textId="77777777" w:rsidR="004F3A3C" w:rsidRPr="00086851" w:rsidRDefault="004F3A3C" w:rsidP="00086851">
            <w:pPr>
              <w:widowControl w:val="0"/>
              <w:autoSpaceDE w:val="0"/>
              <w:autoSpaceDN w:val="0"/>
              <w:adjustRightInd w:val="0"/>
              <w:spacing w:line="280" w:lineRule="exact"/>
              <w:ind w:right="120"/>
              <w:rPr>
                <w:sz w:val="14"/>
                <w:szCs w:val="14"/>
              </w:rPr>
            </w:pPr>
            <w:r w:rsidRPr="00086851">
              <w:rPr>
                <w:color w:val="000000"/>
                <w:sz w:val="14"/>
                <w:szCs w:val="14"/>
              </w:rPr>
              <w:t>DAO 88.3</w:t>
            </w:r>
            <w:r w:rsidR="00161976" w:rsidRPr="00086851">
              <w:rPr>
                <w:color w:val="000000"/>
                <w:sz w:val="14"/>
                <w:szCs w:val="14"/>
              </w:rPr>
              <w:t xml:space="preserve"> </w:t>
            </w:r>
            <w:r w:rsidRPr="00086851">
              <w:rPr>
                <w:color w:val="000000"/>
                <w:sz w:val="14"/>
                <w:szCs w:val="14"/>
              </w:rPr>
              <w:t>DLO 32, 37</w:t>
            </w:r>
          </w:p>
        </w:tc>
        <w:tc>
          <w:tcPr>
            <w:tcW w:w="4680" w:type="dxa"/>
          </w:tcPr>
          <w:p w14:paraId="6E3AFDD3" w14:textId="77777777" w:rsidR="00086851" w:rsidRDefault="004F3A3C" w:rsidP="00086851">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Dirulaguntzaren jarraipenaz arduratzen den organoak emandako ziurtagiria eranstea. Ziurtagiriak ondokoei buruzko informazioa dakar:</w:t>
            </w:r>
            <w:r w:rsidR="00161976" w:rsidRPr="00A8668E">
              <w:rPr>
                <w:color w:val="000000"/>
                <w:sz w:val="18"/>
                <w:szCs w:val="18"/>
              </w:rPr>
              <w:t xml:space="preserve"> </w:t>
            </w:r>
          </w:p>
          <w:p w14:paraId="733ECD57" w14:textId="77777777" w:rsidR="00086851" w:rsidRDefault="00161976" w:rsidP="00086851">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 xml:space="preserve">a) </w:t>
            </w:r>
            <w:r w:rsidR="004F3A3C" w:rsidRPr="00A8668E">
              <w:rPr>
                <w:color w:val="000000"/>
                <w:sz w:val="18"/>
                <w:szCs w:val="18"/>
              </w:rPr>
              <w:t>dirulaguntzaren justifikazio partziala edo osoa, ordainketa zatikaturik egiteko aukera dagoen ala ez aintzat hartuta, gerora ordaintzeko dirulaguntzak direnean.</w:t>
            </w:r>
            <w:r w:rsidRPr="00A8668E">
              <w:rPr>
                <w:color w:val="000000"/>
                <w:sz w:val="18"/>
                <w:szCs w:val="18"/>
              </w:rPr>
              <w:t xml:space="preserve"> </w:t>
            </w:r>
          </w:p>
          <w:p w14:paraId="1D573442" w14:textId="77777777" w:rsidR="00086851" w:rsidRDefault="00161976" w:rsidP="00086851">
            <w:pPr>
              <w:widowControl w:val="0"/>
              <w:autoSpaceDE w:val="0"/>
              <w:autoSpaceDN w:val="0"/>
              <w:adjustRightInd w:val="0"/>
              <w:spacing w:line="280" w:lineRule="exact"/>
              <w:ind w:left="227" w:right="120"/>
              <w:jc w:val="both"/>
              <w:rPr>
                <w:color w:val="000000"/>
                <w:sz w:val="18"/>
                <w:szCs w:val="18"/>
              </w:rPr>
            </w:pPr>
            <w:r w:rsidRPr="00A8668E">
              <w:rPr>
                <w:color w:val="000000"/>
                <w:sz w:val="18"/>
                <w:szCs w:val="18"/>
              </w:rPr>
              <w:t xml:space="preserve">b) </w:t>
            </w:r>
            <w:r w:rsidR="004F3A3C" w:rsidRPr="00A8668E">
              <w:rPr>
                <w:color w:val="000000"/>
                <w:sz w:val="18"/>
                <w:szCs w:val="18"/>
              </w:rPr>
              <w:t xml:space="preserve">dirulaguntza itzultzeko bidezkotasuna adierazten duen ebazpenik ez dagoenean edo dirulaguntza kobratzeko eskubidea galarazten duen ebazpenik ez dagoenean. </w:t>
            </w:r>
          </w:p>
          <w:p w14:paraId="2E7D4DED" w14:textId="4B5880EF" w:rsidR="004F3A3C" w:rsidRPr="00A8668E" w:rsidRDefault="00161976" w:rsidP="00086851">
            <w:pPr>
              <w:widowControl w:val="0"/>
              <w:autoSpaceDE w:val="0"/>
              <w:autoSpaceDN w:val="0"/>
              <w:adjustRightInd w:val="0"/>
              <w:spacing w:line="280" w:lineRule="exact"/>
              <w:ind w:left="227" w:right="120"/>
              <w:jc w:val="both"/>
              <w:rPr>
                <w:sz w:val="18"/>
                <w:szCs w:val="18"/>
              </w:rPr>
            </w:pPr>
            <w:r w:rsidRPr="00A8668E">
              <w:rPr>
                <w:color w:val="000000"/>
                <w:sz w:val="18"/>
                <w:szCs w:val="18"/>
              </w:rPr>
              <w:t xml:space="preserve">c) </w:t>
            </w:r>
            <w:r w:rsidR="004F3A3C" w:rsidRPr="00A8668E">
              <w:rPr>
                <w:color w:val="000000"/>
                <w:sz w:val="18"/>
                <w:szCs w:val="18"/>
              </w:rPr>
              <w:t>Kautelazko neurri gisa, dirulaguntza ematen duen organoaren erabakirik ez dagoenean, ordain-aginduak atxikitzeari buruzkoa edo onuradunari nahiz erakunde laguntzaileari ordaintzeke dauden zenbatekoei buruzkoa.</w:t>
            </w:r>
          </w:p>
        </w:tc>
        <w:tc>
          <w:tcPr>
            <w:tcW w:w="960" w:type="dxa"/>
          </w:tcPr>
          <w:p w14:paraId="1823487A"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4ABD2A6A" w14:textId="77777777" w:rsidR="004F3A3C" w:rsidRPr="00A8668E" w:rsidRDefault="004F3A3C" w:rsidP="00AB7580">
      <w:pPr>
        <w:jc w:val="both"/>
        <w:rPr>
          <w:sz w:val="18"/>
          <w:szCs w:val="18"/>
        </w:rPr>
      </w:pPr>
    </w:p>
    <w:p w14:paraId="5610F727" w14:textId="77777777" w:rsidR="004F3A3C" w:rsidRPr="00A8668E" w:rsidRDefault="004F3A3C" w:rsidP="00A8668E">
      <w:pPr>
        <w:pStyle w:val="Ttulo3"/>
      </w:pPr>
      <w:bookmarkStart w:id="190" w:name="_Toc166049942"/>
      <w:r w:rsidRPr="00A8668E">
        <w:t>Dirulaguntzak likidatzea ordainketa aurreratuen bidez (aurrekontuko aldirik gabe)</w:t>
      </w:r>
      <w:r w:rsidR="002B0989" w:rsidRPr="00A8668E">
        <w:t xml:space="preserve"> (faserik gabe)</w:t>
      </w:r>
      <w:bookmarkEnd w:id="190"/>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5905B261" w14:textId="77777777" w:rsidTr="00AD1FB5">
        <w:trPr>
          <w:trHeight w:hRule="exact" w:val="652"/>
        </w:trPr>
        <w:tc>
          <w:tcPr>
            <w:tcW w:w="1320" w:type="dxa"/>
          </w:tcPr>
          <w:p w14:paraId="63E67A6B" w14:textId="77777777" w:rsidR="004F3A3C" w:rsidRPr="00086851" w:rsidRDefault="004F3A3C" w:rsidP="00AB7580">
            <w:pPr>
              <w:widowControl w:val="0"/>
              <w:autoSpaceDE w:val="0"/>
              <w:autoSpaceDN w:val="0"/>
              <w:adjustRightInd w:val="0"/>
              <w:spacing w:line="280" w:lineRule="exact"/>
              <w:jc w:val="both"/>
              <w:rPr>
                <w:sz w:val="14"/>
                <w:szCs w:val="14"/>
              </w:rPr>
            </w:pPr>
            <w:r w:rsidRPr="00086851">
              <w:rPr>
                <w:b/>
                <w:color w:val="000000"/>
                <w:sz w:val="14"/>
                <w:szCs w:val="14"/>
              </w:rPr>
              <w:t>A.</w:t>
            </w:r>
          </w:p>
        </w:tc>
        <w:tc>
          <w:tcPr>
            <w:tcW w:w="1440" w:type="dxa"/>
          </w:tcPr>
          <w:p w14:paraId="1BF34040"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b/>
                <w:color w:val="000000"/>
                <w:sz w:val="14"/>
                <w:szCs w:val="14"/>
              </w:rPr>
              <w:t>Leg. Erref.</w:t>
            </w:r>
          </w:p>
        </w:tc>
        <w:tc>
          <w:tcPr>
            <w:tcW w:w="4680" w:type="dxa"/>
          </w:tcPr>
          <w:p w14:paraId="5DF4A7DF" w14:textId="77777777" w:rsidR="004F3A3C" w:rsidRPr="00A8668E" w:rsidRDefault="004F3A3C" w:rsidP="00086851">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orokorrak</w:t>
            </w:r>
          </w:p>
        </w:tc>
        <w:tc>
          <w:tcPr>
            <w:tcW w:w="960" w:type="dxa"/>
          </w:tcPr>
          <w:p w14:paraId="0DD900F0"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3BA397B2" w14:textId="77777777" w:rsidTr="00161976">
        <w:trPr>
          <w:trHeight w:hRule="exact" w:val="1510"/>
        </w:trPr>
        <w:tc>
          <w:tcPr>
            <w:tcW w:w="1320" w:type="dxa"/>
          </w:tcPr>
          <w:p w14:paraId="4A99201C" w14:textId="77777777" w:rsidR="004F3A3C" w:rsidRPr="00086851" w:rsidRDefault="004F3A3C" w:rsidP="00AB7580">
            <w:pPr>
              <w:widowControl w:val="0"/>
              <w:autoSpaceDE w:val="0"/>
              <w:autoSpaceDN w:val="0"/>
              <w:adjustRightInd w:val="0"/>
              <w:spacing w:before="120"/>
              <w:ind w:right="-19"/>
              <w:jc w:val="both"/>
              <w:rPr>
                <w:color w:val="000000"/>
                <w:sz w:val="14"/>
                <w:szCs w:val="14"/>
              </w:rPr>
            </w:pPr>
            <w:r w:rsidRPr="00086851">
              <w:rPr>
                <w:color w:val="000000"/>
                <w:sz w:val="14"/>
                <w:szCs w:val="14"/>
              </w:rPr>
              <w:t>A.1</w:t>
            </w:r>
            <w:r w:rsidR="00161976" w:rsidRPr="00086851">
              <w:rPr>
                <w:color w:val="000000"/>
                <w:sz w:val="14"/>
                <w:szCs w:val="14"/>
              </w:rPr>
              <w:t xml:space="preserve"> </w:t>
            </w:r>
            <w:r w:rsidR="002A52C5" w:rsidRPr="00086851">
              <w:rPr>
                <w:color w:val="231F20"/>
                <w:sz w:val="14"/>
                <w:szCs w:val="14"/>
                <w:lang w:eastAsia="en-US"/>
              </w:rPr>
              <w:t>ERAGOZPEN ETENARAZLEA</w:t>
            </w:r>
            <w:r w:rsidR="002A52C5" w:rsidRPr="00086851">
              <w:rPr>
                <w:color w:val="000000"/>
                <w:sz w:val="14"/>
                <w:szCs w:val="14"/>
              </w:rPr>
              <w:t xml:space="preserve"> </w:t>
            </w:r>
          </w:p>
        </w:tc>
        <w:tc>
          <w:tcPr>
            <w:tcW w:w="1440" w:type="dxa"/>
          </w:tcPr>
          <w:p w14:paraId="6F71A916"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color w:val="000000"/>
                <w:sz w:val="14"/>
                <w:szCs w:val="14"/>
              </w:rPr>
              <w:t>BKFD 19 a)</w:t>
            </w:r>
          </w:p>
        </w:tc>
        <w:tc>
          <w:tcPr>
            <w:tcW w:w="4680" w:type="dxa"/>
          </w:tcPr>
          <w:p w14:paraId="7670A5CD" w14:textId="77777777" w:rsidR="004F3A3C" w:rsidRPr="00A8668E" w:rsidRDefault="004F3A3C" w:rsidP="00086851">
            <w:pPr>
              <w:widowControl w:val="0"/>
              <w:autoSpaceDE w:val="0"/>
              <w:autoSpaceDN w:val="0"/>
              <w:adjustRightInd w:val="0"/>
              <w:ind w:left="227" w:right="153"/>
              <w:jc w:val="both"/>
              <w:rPr>
                <w:sz w:val="18"/>
                <w:szCs w:val="18"/>
              </w:rPr>
            </w:pPr>
            <w:r w:rsidRPr="00A8668E">
              <w:rPr>
                <w:color w:val="000000"/>
                <w:sz w:val="18"/>
                <w:szCs w:val="18"/>
              </w:rPr>
              <w:t>Proposaturiko gastua onarturiko eta erabilitako gastuei egokitzea eta aldeko fiskalizazioa izatea, onarpena, erabilera eta aitorpena aldi berean egin beharreko gastuak izan ezik.</w:t>
            </w:r>
          </w:p>
        </w:tc>
        <w:tc>
          <w:tcPr>
            <w:tcW w:w="960" w:type="dxa"/>
          </w:tcPr>
          <w:p w14:paraId="5A95B091"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25097B55" w14:textId="77777777" w:rsidTr="00AD1FB5">
        <w:trPr>
          <w:trHeight w:hRule="exact" w:val="1131"/>
        </w:trPr>
        <w:tc>
          <w:tcPr>
            <w:tcW w:w="1320" w:type="dxa"/>
          </w:tcPr>
          <w:p w14:paraId="0DFF6C85" w14:textId="77777777" w:rsidR="004F3A3C" w:rsidRPr="00086851" w:rsidRDefault="00EC7B81" w:rsidP="00AB7580">
            <w:pPr>
              <w:widowControl w:val="0"/>
              <w:autoSpaceDE w:val="0"/>
              <w:autoSpaceDN w:val="0"/>
              <w:adjustRightInd w:val="0"/>
              <w:spacing w:before="120"/>
              <w:ind w:right="-19"/>
              <w:jc w:val="both"/>
              <w:rPr>
                <w:color w:val="000000"/>
                <w:sz w:val="14"/>
                <w:szCs w:val="14"/>
              </w:rPr>
            </w:pPr>
            <w:r w:rsidRPr="00086851">
              <w:rPr>
                <w:color w:val="000000"/>
                <w:sz w:val="14"/>
                <w:szCs w:val="14"/>
              </w:rPr>
              <w:t>A.2 ERAGOZPEN ETENARAZLEA</w:t>
            </w:r>
          </w:p>
        </w:tc>
        <w:tc>
          <w:tcPr>
            <w:tcW w:w="1440" w:type="dxa"/>
          </w:tcPr>
          <w:p w14:paraId="45581B18" w14:textId="77777777" w:rsidR="00086851" w:rsidRDefault="004F3A3C" w:rsidP="00AB7580">
            <w:pPr>
              <w:widowControl w:val="0"/>
              <w:autoSpaceDE w:val="0"/>
              <w:autoSpaceDN w:val="0"/>
              <w:adjustRightInd w:val="0"/>
              <w:spacing w:before="80"/>
              <w:ind w:right="120"/>
              <w:jc w:val="both"/>
              <w:rPr>
                <w:color w:val="000000"/>
                <w:sz w:val="14"/>
                <w:szCs w:val="14"/>
              </w:rPr>
            </w:pPr>
            <w:r w:rsidRPr="00086851">
              <w:rPr>
                <w:color w:val="000000"/>
                <w:sz w:val="14"/>
                <w:szCs w:val="14"/>
              </w:rPr>
              <w:t>BKFD 13.2 b)</w:t>
            </w:r>
            <w:r w:rsidR="00161976" w:rsidRPr="00086851">
              <w:rPr>
                <w:color w:val="000000"/>
                <w:sz w:val="14"/>
                <w:szCs w:val="14"/>
              </w:rPr>
              <w:t xml:space="preserve"> </w:t>
            </w:r>
          </w:p>
          <w:p w14:paraId="04465B13" w14:textId="77777777" w:rsidR="00086851" w:rsidRDefault="004F3A3C" w:rsidP="00AB7580">
            <w:pPr>
              <w:widowControl w:val="0"/>
              <w:autoSpaceDE w:val="0"/>
              <w:autoSpaceDN w:val="0"/>
              <w:adjustRightInd w:val="0"/>
              <w:spacing w:before="80"/>
              <w:ind w:right="120"/>
              <w:jc w:val="both"/>
              <w:rPr>
                <w:color w:val="000000"/>
                <w:sz w:val="14"/>
                <w:szCs w:val="14"/>
              </w:rPr>
            </w:pPr>
            <w:r w:rsidRPr="00086851">
              <w:rPr>
                <w:color w:val="000000"/>
                <w:sz w:val="14"/>
                <w:szCs w:val="14"/>
              </w:rPr>
              <w:t>DLO 9.4.a)</w:t>
            </w:r>
            <w:r w:rsidR="00161976" w:rsidRPr="00086851">
              <w:rPr>
                <w:color w:val="000000"/>
                <w:sz w:val="14"/>
                <w:szCs w:val="14"/>
              </w:rPr>
              <w:t xml:space="preserve"> </w:t>
            </w:r>
          </w:p>
          <w:p w14:paraId="1AF2F087" w14:textId="60144275" w:rsidR="004F3A3C" w:rsidRPr="00086851" w:rsidRDefault="004F3A3C" w:rsidP="00AB7580">
            <w:pPr>
              <w:widowControl w:val="0"/>
              <w:autoSpaceDE w:val="0"/>
              <w:autoSpaceDN w:val="0"/>
              <w:adjustRightInd w:val="0"/>
              <w:spacing w:before="80"/>
              <w:ind w:right="120"/>
              <w:jc w:val="both"/>
              <w:rPr>
                <w:color w:val="000000"/>
                <w:sz w:val="14"/>
                <w:szCs w:val="14"/>
              </w:rPr>
            </w:pPr>
            <w:r w:rsidRPr="00086851">
              <w:rPr>
                <w:color w:val="000000"/>
                <w:sz w:val="14"/>
                <w:szCs w:val="14"/>
              </w:rPr>
              <w:t>TEAFA 41</w:t>
            </w:r>
            <w:r w:rsidR="00161976" w:rsidRPr="00086851">
              <w:rPr>
                <w:color w:val="000000"/>
                <w:sz w:val="14"/>
                <w:szCs w:val="14"/>
              </w:rPr>
              <w:t xml:space="preserve"> </w:t>
            </w:r>
          </w:p>
        </w:tc>
        <w:tc>
          <w:tcPr>
            <w:tcW w:w="4680" w:type="dxa"/>
          </w:tcPr>
          <w:p w14:paraId="75022615" w14:textId="77777777" w:rsidR="004F3A3C" w:rsidRPr="00A8668E" w:rsidRDefault="004F3A3C" w:rsidP="00086851">
            <w:pPr>
              <w:widowControl w:val="0"/>
              <w:autoSpaceDE w:val="0"/>
              <w:autoSpaceDN w:val="0"/>
              <w:adjustRightInd w:val="0"/>
              <w:spacing w:line="280" w:lineRule="exact"/>
              <w:ind w:left="227" w:right="153"/>
              <w:jc w:val="both"/>
              <w:rPr>
                <w:sz w:val="18"/>
                <w:szCs w:val="18"/>
              </w:rPr>
            </w:pPr>
            <w:r w:rsidRPr="00A8668E">
              <w:rPr>
                <w:color w:val="000000"/>
                <w:sz w:val="18"/>
                <w:szCs w:val="18"/>
              </w:rPr>
              <w:t>Organo eskudunak gastua sortzea.</w:t>
            </w:r>
          </w:p>
        </w:tc>
        <w:tc>
          <w:tcPr>
            <w:tcW w:w="960" w:type="dxa"/>
          </w:tcPr>
          <w:p w14:paraId="6E7BF8ED"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72CAE09A" w14:textId="77777777" w:rsidTr="00AD1FB5">
        <w:trPr>
          <w:trHeight w:hRule="exact" w:val="430"/>
        </w:trPr>
        <w:tc>
          <w:tcPr>
            <w:tcW w:w="1320" w:type="dxa"/>
          </w:tcPr>
          <w:p w14:paraId="77CD409F" w14:textId="77777777" w:rsidR="004F3A3C" w:rsidRPr="00086851" w:rsidRDefault="004F3A3C" w:rsidP="00AB7580">
            <w:pPr>
              <w:widowControl w:val="0"/>
              <w:autoSpaceDE w:val="0"/>
              <w:autoSpaceDN w:val="0"/>
              <w:adjustRightInd w:val="0"/>
              <w:spacing w:line="280" w:lineRule="exact"/>
              <w:jc w:val="both"/>
              <w:rPr>
                <w:sz w:val="14"/>
                <w:szCs w:val="14"/>
              </w:rPr>
            </w:pPr>
            <w:r w:rsidRPr="00086851">
              <w:rPr>
                <w:b/>
                <w:color w:val="000000"/>
                <w:sz w:val="14"/>
                <w:szCs w:val="14"/>
              </w:rPr>
              <w:t>B.</w:t>
            </w:r>
          </w:p>
        </w:tc>
        <w:tc>
          <w:tcPr>
            <w:tcW w:w="1440" w:type="dxa"/>
          </w:tcPr>
          <w:p w14:paraId="1834FE50"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b/>
                <w:color w:val="000000"/>
                <w:sz w:val="14"/>
                <w:szCs w:val="14"/>
              </w:rPr>
              <w:t>Leg. Erref.</w:t>
            </w:r>
          </w:p>
        </w:tc>
        <w:tc>
          <w:tcPr>
            <w:tcW w:w="4680" w:type="dxa"/>
          </w:tcPr>
          <w:p w14:paraId="440D01ED" w14:textId="77777777" w:rsidR="004F3A3C" w:rsidRPr="00A8668E" w:rsidRDefault="004F3A3C" w:rsidP="00086851">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osagarriak</w:t>
            </w:r>
          </w:p>
        </w:tc>
        <w:tc>
          <w:tcPr>
            <w:tcW w:w="960" w:type="dxa"/>
          </w:tcPr>
          <w:p w14:paraId="420FCA26"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4DAA1314" w14:textId="77777777" w:rsidTr="00161976">
        <w:trPr>
          <w:trHeight w:hRule="exact" w:val="1269"/>
        </w:trPr>
        <w:tc>
          <w:tcPr>
            <w:tcW w:w="1320" w:type="dxa"/>
          </w:tcPr>
          <w:p w14:paraId="6C177B1D"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t>B.1</w:t>
            </w:r>
          </w:p>
        </w:tc>
        <w:tc>
          <w:tcPr>
            <w:tcW w:w="1440" w:type="dxa"/>
          </w:tcPr>
          <w:p w14:paraId="5BDAFB73"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color w:val="000000"/>
                <w:spacing w:val="-5"/>
                <w:sz w:val="14"/>
                <w:szCs w:val="14"/>
              </w:rPr>
              <w:t>DLO 32</w:t>
            </w:r>
            <w:r w:rsidR="00161976" w:rsidRPr="00086851">
              <w:rPr>
                <w:color w:val="000000"/>
                <w:spacing w:val="-5"/>
                <w:sz w:val="14"/>
                <w:szCs w:val="14"/>
              </w:rPr>
              <w:t xml:space="preserve"> </w:t>
            </w:r>
            <w:r w:rsidRPr="00086851">
              <w:rPr>
                <w:color w:val="000000"/>
                <w:spacing w:val="-5"/>
                <w:sz w:val="14"/>
                <w:szCs w:val="14"/>
              </w:rPr>
              <w:t>DAO 84</w:t>
            </w:r>
          </w:p>
        </w:tc>
        <w:tc>
          <w:tcPr>
            <w:tcW w:w="4680" w:type="dxa"/>
          </w:tcPr>
          <w:p w14:paraId="7AED449D" w14:textId="77777777" w:rsidR="004F3A3C" w:rsidRPr="00A8668E" w:rsidRDefault="004F3A3C" w:rsidP="00086851">
            <w:pPr>
              <w:widowControl w:val="0"/>
              <w:autoSpaceDE w:val="0"/>
              <w:autoSpaceDN w:val="0"/>
              <w:adjustRightInd w:val="0"/>
              <w:spacing w:line="280" w:lineRule="exact"/>
              <w:ind w:left="227" w:right="153"/>
              <w:jc w:val="both"/>
              <w:rPr>
                <w:sz w:val="18"/>
                <w:szCs w:val="18"/>
              </w:rPr>
            </w:pPr>
            <w:r w:rsidRPr="00A8668E">
              <w:rPr>
                <w:color w:val="000000"/>
                <w:sz w:val="18"/>
                <w:szCs w:val="18"/>
              </w:rPr>
              <w:t>Dirulaguntzaren zuriketa egokia egiaztatzea, bai eta jarduera gauzatu dela eta dirulaguntzaren emakida edo gozamena bidezkotzen duen helburua bete dela ere.</w:t>
            </w:r>
          </w:p>
        </w:tc>
        <w:tc>
          <w:tcPr>
            <w:tcW w:w="960" w:type="dxa"/>
          </w:tcPr>
          <w:p w14:paraId="7B6E3311"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2E18774E" w14:textId="77777777" w:rsidTr="00161976">
        <w:trPr>
          <w:trHeight w:hRule="exact" w:val="1273"/>
        </w:trPr>
        <w:tc>
          <w:tcPr>
            <w:tcW w:w="1320" w:type="dxa"/>
          </w:tcPr>
          <w:p w14:paraId="10AAC281"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t>B.2</w:t>
            </w:r>
          </w:p>
        </w:tc>
        <w:tc>
          <w:tcPr>
            <w:tcW w:w="1440" w:type="dxa"/>
          </w:tcPr>
          <w:p w14:paraId="01F49959" w14:textId="77777777" w:rsidR="004F3A3C" w:rsidRPr="00086851" w:rsidRDefault="004F3A3C" w:rsidP="00AB7580">
            <w:pPr>
              <w:widowControl w:val="0"/>
              <w:autoSpaceDE w:val="0"/>
              <w:autoSpaceDN w:val="0"/>
              <w:adjustRightInd w:val="0"/>
              <w:spacing w:before="80"/>
              <w:ind w:right="120"/>
              <w:jc w:val="both"/>
              <w:rPr>
                <w:color w:val="000000"/>
                <w:spacing w:val="-5"/>
                <w:sz w:val="14"/>
                <w:szCs w:val="14"/>
              </w:rPr>
            </w:pPr>
            <w:r w:rsidRPr="00086851">
              <w:rPr>
                <w:color w:val="000000"/>
                <w:spacing w:val="-5"/>
                <w:sz w:val="14"/>
                <w:szCs w:val="14"/>
              </w:rPr>
              <w:t>DLO 37</w:t>
            </w:r>
          </w:p>
          <w:p w14:paraId="1FAB8D94"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color w:val="000000"/>
                <w:spacing w:val="-5"/>
                <w:sz w:val="14"/>
                <w:szCs w:val="14"/>
              </w:rPr>
              <w:t>DAO 90</w:t>
            </w:r>
          </w:p>
        </w:tc>
        <w:tc>
          <w:tcPr>
            <w:tcW w:w="4680" w:type="dxa"/>
          </w:tcPr>
          <w:p w14:paraId="13631A9F" w14:textId="77777777" w:rsidR="004F3A3C" w:rsidRPr="00A8668E" w:rsidRDefault="004F3A3C" w:rsidP="00086851">
            <w:pPr>
              <w:widowControl w:val="0"/>
              <w:autoSpaceDE w:val="0"/>
              <w:autoSpaceDN w:val="0"/>
              <w:adjustRightInd w:val="0"/>
              <w:spacing w:line="280" w:lineRule="exact"/>
              <w:ind w:left="227" w:right="153"/>
              <w:jc w:val="both"/>
              <w:rPr>
                <w:sz w:val="18"/>
                <w:szCs w:val="18"/>
              </w:rPr>
            </w:pPr>
            <w:r w:rsidRPr="00A8668E">
              <w:rPr>
                <w:color w:val="000000"/>
                <w:sz w:val="18"/>
                <w:szCs w:val="18"/>
              </w:rPr>
              <w:t>Hala badagokio, likidazio-proposamenak zuritu gabeko zenbatekoak (eta hartzailearen ekimenez aurretiaz itzuli ez direnak) itzuli behar direla adieraztea.</w:t>
            </w:r>
          </w:p>
        </w:tc>
        <w:tc>
          <w:tcPr>
            <w:tcW w:w="960" w:type="dxa"/>
          </w:tcPr>
          <w:p w14:paraId="5C01048D"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bl>
    <w:p w14:paraId="7BA5BC41" w14:textId="77777777" w:rsidR="004F3A3C" w:rsidRPr="00A8668E" w:rsidRDefault="004F3A3C" w:rsidP="00AB7580">
      <w:pPr>
        <w:jc w:val="both"/>
        <w:rPr>
          <w:sz w:val="18"/>
          <w:szCs w:val="18"/>
        </w:rPr>
      </w:pPr>
    </w:p>
    <w:p w14:paraId="20341069" w14:textId="77777777" w:rsidR="004F3A3C" w:rsidRPr="00A8668E" w:rsidRDefault="004F3A3C" w:rsidP="00A8668E">
      <w:pPr>
        <w:pStyle w:val="Ttulo2"/>
      </w:pPr>
      <w:bookmarkStart w:id="191" w:name="_Toc166049943"/>
      <w:r w:rsidRPr="00A8668E">
        <w:t>Erakunde laguntzaileekiko hitzarmenak, DLOren esparruan</w:t>
      </w:r>
      <w:bookmarkEnd w:id="191"/>
    </w:p>
    <w:p w14:paraId="08665D4C" w14:textId="77777777" w:rsidR="004F3A3C" w:rsidRPr="00A8668E" w:rsidRDefault="004F3A3C" w:rsidP="004C4154">
      <w:pPr>
        <w:pStyle w:val="Ttulo3"/>
        <w:numPr>
          <w:ilvl w:val="0"/>
          <w:numId w:val="68"/>
        </w:numPr>
      </w:pPr>
      <w:bookmarkStart w:id="192" w:name="_Toc166049944"/>
      <w:r w:rsidRPr="00A8668E">
        <w:t>Erakunde laguntzaileekiko hitzarmenak onartzea eta aldatzea (AD aldia)</w:t>
      </w:r>
      <w:bookmarkEnd w:id="192"/>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821"/>
        <w:gridCol w:w="4299"/>
        <w:gridCol w:w="960"/>
      </w:tblGrid>
      <w:tr w:rsidR="004F3A3C" w:rsidRPr="00A8668E" w14:paraId="55FF1E27" w14:textId="77777777" w:rsidTr="006919AB">
        <w:trPr>
          <w:trHeight w:hRule="exact" w:val="640"/>
        </w:trPr>
        <w:tc>
          <w:tcPr>
            <w:tcW w:w="1320" w:type="dxa"/>
          </w:tcPr>
          <w:p w14:paraId="5A15D538" w14:textId="77777777" w:rsidR="004F3A3C" w:rsidRPr="00086851" w:rsidRDefault="004F3A3C" w:rsidP="00AB7580">
            <w:pPr>
              <w:widowControl w:val="0"/>
              <w:autoSpaceDE w:val="0"/>
              <w:autoSpaceDN w:val="0"/>
              <w:adjustRightInd w:val="0"/>
              <w:jc w:val="both"/>
              <w:rPr>
                <w:sz w:val="14"/>
                <w:szCs w:val="14"/>
              </w:rPr>
            </w:pPr>
            <w:r w:rsidRPr="00086851">
              <w:rPr>
                <w:b/>
                <w:sz w:val="14"/>
                <w:szCs w:val="14"/>
              </w:rPr>
              <w:t>A.</w:t>
            </w:r>
          </w:p>
        </w:tc>
        <w:tc>
          <w:tcPr>
            <w:tcW w:w="1821" w:type="dxa"/>
          </w:tcPr>
          <w:p w14:paraId="12A1B06B" w14:textId="77777777" w:rsidR="004F3A3C" w:rsidRPr="00086851" w:rsidRDefault="004F3A3C" w:rsidP="00AB7580">
            <w:pPr>
              <w:widowControl w:val="0"/>
              <w:autoSpaceDE w:val="0"/>
              <w:autoSpaceDN w:val="0"/>
              <w:adjustRightInd w:val="0"/>
              <w:spacing w:before="80"/>
              <w:ind w:right="-20"/>
              <w:jc w:val="both"/>
              <w:rPr>
                <w:sz w:val="14"/>
                <w:szCs w:val="14"/>
              </w:rPr>
            </w:pPr>
            <w:r w:rsidRPr="00086851">
              <w:rPr>
                <w:b/>
                <w:sz w:val="14"/>
                <w:szCs w:val="14"/>
              </w:rPr>
              <w:t>Leg. Erref.</w:t>
            </w:r>
          </w:p>
        </w:tc>
        <w:tc>
          <w:tcPr>
            <w:tcW w:w="4299" w:type="dxa"/>
          </w:tcPr>
          <w:p w14:paraId="5FF9C200" w14:textId="77777777" w:rsidR="004F3A3C" w:rsidRPr="00A8668E" w:rsidRDefault="004F3A3C" w:rsidP="00086851">
            <w:pPr>
              <w:widowControl w:val="0"/>
              <w:autoSpaceDE w:val="0"/>
              <w:autoSpaceDN w:val="0"/>
              <w:adjustRightInd w:val="0"/>
              <w:spacing w:before="60"/>
              <w:ind w:left="134" w:right="153"/>
              <w:jc w:val="both"/>
              <w:rPr>
                <w:sz w:val="18"/>
                <w:szCs w:val="18"/>
              </w:rPr>
            </w:pPr>
            <w:r w:rsidRPr="00A8668E">
              <w:rPr>
                <w:b/>
                <w:sz w:val="18"/>
                <w:szCs w:val="18"/>
              </w:rPr>
              <w:t>Oinarrizko betekizun orokorrak</w:t>
            </w:r>
          </w:p>
        </w:tc>
        <w:tc>
          <w:tcPr>
            <w:tcW w:w="960" w:type="dxa"/>
          </w:tcPr>
          <w:p w14:paraId="0B945EA2"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149215DD" w14:textId="77777777" w:rsidTr="00086851">
        <w:trPr>
          <w:trHeight w:hRule="exact" w:val="4397"/>
        </w:trPr>
        <w:tc>
          <w:tcPr>
            <w:tcW w:w="1320" w:type="dxa"/>
          </w:tcPr>
          <w:p w14:paraId="3734ABF0" w14:textId="77777777" w:rsidR="004F3A3C" w:rsidRPr="00086851" w:rsidRDefault="004F3A3C" w:rsidP="00AB7580">
            <w:pPr>
              <w:widowControl w:val="0"/>
              <w:autoSpaceDE w:val="0"/>
              <w:autoSpaceDN w:val="0"/>
              <w:adjustRightInd w:val="0"/>
              <w:ind w:right="-120"/>
              <w:jc w:val="both"/>
              <w:rPr>
                <w:sz w:val="14"/>
                <w:szCs w:val="14"/>
              </w:rPr>
            </w:pPr>
            <w:r w:rsidRPr="00086851">
              <w:rPr>
                <w:sz w:val="14"/>
                <w:szCs w:val="14"/>
              </w:rPr>
              <w:lastRenderedPageBreak/>
              <w:t>A.1</w:t>
            </w:r>
            <w:r w:rsidR="006919AB" w:rsidRPr="00086851">
              <w:rPr>
                <w:sz w:val="14"/>
                <w:szCs w:val="14"/>
              </w:rPr>
              <w:t xml:space="preserve"> </w:t>
            </w:r>
            <w:r w:rsidR="00DA4064" w:rsidRPr="00086851">
              <w:rPr>
                <w:color w:val="231F20"/>
                <w:sz w:val="14"/>
                <w:szCs w:val="14"/>
                <w:lang w:eastAsia="en-US"/>
              </w:rPr>
              <w:t>ERAGOZPEN ETENARAZLEA</w:t>
            </w:r>
            <w:r w:rsidR="00DA4064" w:rsidRPr="00086851">
              <w:rPr>
                <w:sz w:val="14"/>
                <w:szCs w:val="14"/>
              </w:rPr>
              <w:t xml:space="preserve"> </w:t>
            </w:r>
          </w:p>
        </w:tc>
        <w:tc>
          <w:tcPr>
            <w:tcW w:w="1821" w:type="dxa"/>
          </w:tcPr>
          <w:p w14:paraId="62682B93" w14:textId="77777777" w:rsidR="00086851" w:rsidRDefault="004F3A3C" w:rsidP="00AB7580">
            <w:pPr>
              <w:widowControl w:val="0"/>
              <w:autoSpaceDE w:val="0"/>
              <w:autoSpaceDN w:val="0"/>
              <w:adjustRightInd w:val="0"/>
              <w:spacing w:line="280" w:lineRule="exact"/>
              <w:ind w:right="-120"/>
              <w:jc w:val="both"/>
              <w:rPr>
                <w:sz w:val="14"/>
                <w:szCs w:val="14"/>
              </w:rPr>
            </w:pPr>
            <w:r w:rsidRPr="00086851">
              <w:rPr>
                <w:sz w:val="14"/>
                <w:szCs w:val="14"/>
              </w:rPr>
              <w:t xml:space="preserve">TEAFA 19.3 </w:t>
            </w:r>
          </w:p>
          <w:p w14:paraId="66E9C296" w14:textId="77777777" w:rsidR="00086851" w:rsidRDefault="004F3A3C" w:rsidP="00AB7580">
            <w:pPr>
              <w:widowControl w:val="0"/>
              <w:autoSpaceDE w:val="0"/>
              <w:autoSpaceDN w:val="0"/>
              <w:adjustRightInd w:val="0"/>
              <w:spacing w:line="280" w:lineRule="exact"/>
              <w:ind w:right="-120"/>
              <w:jc w:val="both"/>
              <w:rPr>
                <w:sz w:val="14"/>
                <w:szCs w:val="14"/>
              </w:rPr>
            </w:pPr>
            <w:r w:rsidRPr="00086851">
              <w:rPr>
                <w:sz w:val="14"/>
                <w:szCs w:val="14"/>
              </w:rPr>
              <w:t xml:space="preserve">AEFD 3.5.4 </w:t>
            </w:r>
          </w:p>
          <w:p w14:paraId="7AB4F3FF" w14:textId="515C8F14"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BKFD</w:t>
            </w:r>
            <w:r w:rsidRPr="00086851">
              <w:rPr>
                <w:sz w:val="14"/>
                <w:szCs w:val="14"/>
              </w:rPr>
              <w:t xml:space="preserve"> 13.2 a)</w:t>
            </w:r>
          </w:p>
          <w:p w14:paraId="0B01675D"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sz w:val="14"/>
                <w:szCs w:val="14"/>
              </w:rPr>
              <w:t xml:space="preserve">DLO 9.4.b) </w:t>
            </w:r>
          </w:p>
        </w:tc>
        <w:tc>
          <w:tcPr>
            <w:tcW w:w="4299" w:type="dxa"/>
          </w:tcPr>
          <w:p w14:paraId="1A11BE28" w14:textId="77777777" w:rsidR="00086851" w:rsidRDefault="004F3A3C" w:rsidP="00086851">
            <w:pPr>
              <w:widowControl w:val="0"/>
              <w:autoSpaceDE w:val="0"/>
              <w:autoSpaceDN w:val="0"/>
              <w:adjustRightInd w:val="0"/>
              <w:spacing w:line="280" w:lineRule="exact"/>
              <w:ind w:left="134" w:right="153"/>
              <w:jc w:val="both"/>
              <w:rPr>
                <w:sz w:val="18"/>
                <w:szCs w:val="18"/>
              </w:rPr>
            </w:pPr>
            <w:r w:rsidRPr="00A8668E">
              <w:rPr>
                <w:sz w:val="18"/>
                <w:szCs w:val="18"/>
              </w:rPr>
              <w:t xml:space="preserve">Aurrekontuko kreditua izatea eta proposatutakoa egokia izatea sortzen den gastuaren izaera aintzat hartuta, eta kreditua dagoelako ziurtagiri egokian edo agiri baliokidean txertatzea. </w:t>
            </w:r>
          </w:p>
          <w:p w14:paraId="4FE719A6" w14:textId="3728249F"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6FCFDE5A"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628362A0" w14:textId="77777777" w:rsidTr="006919AB">
        <w:trPr>
          <w:trHeight w:hRule="exact" w:val="998"/>
        </w:trPr>
        <w:tc>
          <w:tcPr>
            <w:tcW w:w="1320" w:type="dxa"/>
          </w:tcPr>
          <w:p w14:paraId="435D79CE" w14:textId="77777777" w:rsidR="004F3A3C" w:rsidRPr="00086851" w:rsidRDefault="00EC7B81" w:rsidP="00AB7580">
            <w:pPr>
              <w:widowControl w:val="0"/>
              <w:autoSpaceDE w:val="0"/>
              <w:autoSpaceDN w:val="0"/>
              <w:adjustRightInd w:val="0"/>
              <w:ind w:right="-120"/>
              <w:jc w:val="both"/>
              <w:rPr>
                <w:sz w:val="14"/>
                <w:szCs w:val="14"/>
              </w:rPr>
            </w:pPr>
            <w:r w:rsidRPr="00086851">
              <w:rPr>
                <w:sz w:val="14"/>
                <w:szCs w:val="14"/>
              </w:rPr>
              <w:t>A.2 ERAGOZPEN ETENARAZLEA</w:t>
            </w:r>
          </w:p>
          <w:p w14:paraId="7416A85A" w14:textId="77777777" w:rsidR="004F3A3C" w:rsidRPr="00086851" w:rsidRDefault="004F3A3C" w:rsidP="00AB7580">
            <w:pPr>
              <w:widowControl w:val="0"/>
              <w:autoSpaceDE w:val="0"/>
              <w:autoSpaceDN w:val="0"/>
              <w:adjustRightInd w:val="0"/>
              <w:ind w:right="-120"/>
              <w:jc w:val="both"/>
              <w:rPr>
                <w:sz w:val="14"/>
                <w:szCs w:val="14"/>
              </w:rPr>
            </w:pPr>
          </w:p>
        </w:tc>
        <w:tc>
          <w:tcPr>
            <w:tcW w:w="1821" w:type="dxa"/>
          </w:tcPr>
          <w:p w14:paraId="244580B4"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BKFD</w:t>
            </w:r>
            <w:r w:rsidRPr="00086851">
              <w:rPr>
                <w:sz w:val="14"/>
                <w:szCs w:val="14"/>
              </w:rPr>
              <w:t xml:space="preserve"> 13.2 a)</w:t>
            </w:r>
            <w:r w:rsidR="006919AB" w:rsidRPr="00086851">
              <w:rPr>
                <w:sz w:val="14"/>
                <w:szCs w:val="14"/>
              </w:rPr>
              <w:t xml:space="preserve"> </w:t>
            </w:r>
            <w:r w:rsidRPr="00086851">
              <w:rPr>
                <w:sz w:val="14"/>
                <w:szCs w:val="14"/>
              </w:rPr>
              <w:t>TEAFA22</w:t>
            </w:r>
          </w:p>
        </w:tc>
        <w:tc>
          <w:tcPr>
            <w:tcW w:w="4299" w:type="dxa"/>
          </w:tcPr>
          <w:p w14:paraId="3EA3E623" w14:textId="77777777" w:rsidR="00086851" w:rsidRDefault="004F3A3C" w:rsidP="00086851">
            <w:pPr>
              <w:widowControl w:val="0"/>
              <w:autoSpaceDE w:val="0"/>
              <w:autoSpaceDN w:val="0"/>
              <w:adjustRightInd w:val="0"/>
              <w:spacing w:line="280" w:lineRule="exact"/>
              <w:ind w:left="134" w:right="153"/>
              <w:jc w:val="both"/>
              <w:rPr>
                <w:sz w:val="18"/>
                <w:szCs w:val="18"/>
              </w:rPr>
            </w:pPr>
            <w:r w:rsidRPr="00A8668E">
              <w:rPr>
                <w:sz w:val="18"/>
                <w:szCs w:val="18"/>
              </w:rPr>
              <w:t>10/2003 Foru Arauaren 22. artikuluak xedatutakoa betetzea.</w:t>
            </w:r>
            <w:r w:rsidR="006919AB" w:rsidRPr="00A8668E">
              <w:rPr>
                <w:sz w:val="18"/>
                <w:szCs w:val="18"/>
              </w:rPr>
              <w:t xml:space="preserve"> </w:t>
            </w:r>
          </w:p>
          <w:p w14:paraId="1967448C" w14:textId="53FD7CA7"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i/>
                <w:sz w:val="18"/>
                <w:szCs w:val="18"/>
              </w:rPr>
              <w:t>(Urte anitzeko gastu-konpromisoak hartzen direnetan)</w:t>
            </w:r>
          </w:p>
        </w:tc>
        <w:tc>
          <w:tcPr>
            <w:tcW w:w="960" w:type="dxa"/>
          </w:tcPr>
          <w:p w14:paraId="29BD6974"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03A2F429" w14:textId="77777777" w:rsidTr="006919AB">
        <w:trPr>
          <w:trHeight w:hRule="exact" w:val="1552"/>
        </w:trPr>
        <w:tc>
          <w:tcPr>
            <w:tcW w:w="1320" w:type="dxa"/>
          </w:tcPr>
          <w:p w14:paraId="656B8C02" w14:textId="77777777" w:rsidR="004F3A3C" w:rsidRPr="00086851" w:rsidRDefault="00EC7B81" w:rsidP="00AB7580">
            <w:pPr>
              <w:widowControl w:val="0"/>
              <w:autoSpaceDE w:val="0"/>
              <w:autoSpaceDN w:val="0"/>
              <w:adjustRightInd w:val="0"/>
              <w:ind w:right="-120"/>
              <w:jc w:val="both"/>
              <w:rPr>
                <w:sz w:val="14"/>
                <w:szCs w:val="14"/>
              </w:rPr>
            </w:pPr>
            <w:r w:rsidRPr="00086851">
              <w:rPr>
                <w:sz w:val="14"/>
                <w:szCs w:val="14"/>
              </w:rPr>
              <w:t>A.3 ERAGOZPEN ETENARAZLEA</w:t>
            </w:r>
          </w:p>
          <w:p w14:paraId="69E71A8A" w14:textId="77777777" w:rsidR="004F3A3C" w:rsidRPr="00086851" w:rsidRDefault="004F3A3C" w:rsidP="00AB7580">
            <w:pPr>
              <w:widowControl w:val="0"/>
              <w:autoSpaceDE w:val="0"/>
              <w:autoSpaceDN w:val="0"/>
              <w:adjustRightInd w:val="0"/>
              <w:ind w:right="-120"/>
              <w:jc w:val="both"/>
              <w:rPr>
                <w:sz w:val="14"/>
                <w:szCs w:val="14"/>
              </w:rPr>
            </w:pPr>
          </w:p>
        </w:tc>
        <w:tc>
          <w:tcPr>
            <w:tcW w:w="1821" w:type="dxa"/>
          </w:tcPr>
          <w:p w14:paraId="61F21CF6"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BKFD</w:t>
            </w:r>
            <w:r w:rsidRPr="00086851">
              <w:rPr>
                <w:sz w:val="14"/>
                <w:szCs w:val="14"/>
              </w:rPr>
              <w:t xml:space="preserve"> 13.2 a)</w:t>
            </w:r>
          </w:p>
        </w:tc>
        <w:tc>
          <w:tcPr>
            <w:tcW w:w="4299" w:type="dxa"/>
          </w:tcPr>
          <w:p w14:paraId="6BC2103C" w14:textId="77777777" w:rsidR="00086851" w:rsidRDefault="004F3A3C" w:rsidP="00086851">
            <w:pPr>
              <w:widowControl w:val="0"/>
              <w:autoSpaceDE w:val="0"/>
              <w:autoSpaceDN w:val="0"/>
              <w:adjustRightInd w:val="0"/>
              <w:spacing w:line="280" w:lineRule="exact"/>
              <w:ind w:left="134" w:right="153"/>
              <w:jc w:val="both"/>
              <w:rPr>
                <w:sz w:val="18"/>
                <w:szCs w:val="18"/>
              </w:rPr>
            </w:pPr>
            <w:r w:rsidRPr="00A8668E">
              <w:rPr>
                <w:sz w:val="18"/>
                <w:szCs w:val="18"/>
              </w:rPr>
              <w:t xml:space="preserve">Gastua egiteko baimena gastua baimentzen den ekitaldian kreditua dagoelako ondorio etengarriari eta gastua finantzatzen duen baliabidearen baterakuntzari lotzea. </w:t>
            </w:r>
          </w:p>
          <w:p w14:paraId="204DFABC" w14:textId="30C0B3E4"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i/>
                <w:sz w:val="18"/>
                <w:szCs w:val="18"/>
              </w:rPr>
              <w:t>(Finantzaketa lotuko gastuen izapidetze aurreratuak direnetan)</w:t>
            </w:r>
          </w:p>
        </w:tc>
        <w:tc>
          <w:tcPr>
            <w:tcW w:w="960" w:type="dxa"/>
          </w:tcPr>
          <w:p w14:paraId="6A98D151"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26AD8AD6" w14:textId="77777777" w:rsidTr="006919AB">
        <w:trPr>
          <w:trHeight w:hRule="exact" w:val="1418"/>
        </w:trPr>
        <w:tc>
          <w:tcPr>
            <w:tcW w:w="1320" w:type="dxa"/>
          </w:tcPr>
          <w:p w14:paraId="1D7D734E" w14:textId="77777777" w:rsidR="004F3A3C" w:rsidRPr="00086851" w:rsidRDefault="00EC7B81" w:rsidP="00AB7580">
            <w:pPr>
              <w:widowControl w:val="0"/>
              <w:autoSpaceDE w:val="0"/>
              <w:autoSpaceDN w:val="0"/>
              <w:adjustRightInd w:val="0"/>
              <w:ind w:right="-120"/>
              <w:jc w:val="both"/>
              <w:rPr>
                <w:sz w:val="14"/>
                <w:szCs w:val="14"/>
              </w:rPr>
            </w:pPr>
            <w:r w:rsidRPr="00086851">
              <w:rPr>
                <w:sz w:val="14"/>
                <w:szCs w:val="14"/>
              </w:rPr>
              <w:t>A.4 ERAGOZPEN ETENARAZLEA</w:t>
            </w:r>
          </w:p>
          <w:p w14:paraId="70BD49D4" w14:textId="77777777" w:rsidR="004F3A3C" w:rsidRPr="00086851" w:rsidRDefault="004F3A3C" w:rsidP="00AB7580">
            <w:pPr>
              <w:widowControl w:val="0"/>
              <w:autoSpaceDE w:val="0"/>
              <w:autoSpaceDN w:val="0"/>
              <w:adjustRightInd w:val="0"/>
              <w:ind w:right="-120"/>
              <w:jc w:val="both"/>
              <w:rPr>
                <w:sz w:val="14"/>
                <w:szCs w:val="14"/>
              </w:rPr>
            </w:pPr>
          </w:p>
        </w:tc>
        <w:tc>
          <w:tcPr>
            <w:tcW w:w="1821" w:type="dxa"/>
          </w:tcPr>
          <w:p w14:paraId="28C649B2"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BKFD</w:t>
            </w:r>
            <w:r w:rsidRPr="00086851">
              <w:rPr>
                <w:sz w:val="14"/>
                <w:szCs w:val="14"/>
              </w:rPr>
              <w:t xml:space="preserve"> 13.2 a)</w:t>
            </w:r>
            <w:r w:rsidR="006919AB" w:rsidRPr="00086851">
              <w:rPr>
                <w:sz w:val="14"/>
                <w:szCs w:val="14"/>
              </w:rPr>
              <w:t xml:space="preserve"> </w:t>
            </w:r>
            <w:r w:rsidRPr="00086851">
              <w:rPr>
                <w:sz w:val="14"/>
                <w:szCs w:val="14"/>
              </w:rPr>
              <w:t>DAO 56</w:t>
            </w:r>
          </w:p>
          <w:p w14:paraId="5A05F8EB" w14:textId="77777777" w:rsidR="004F3A3C" w:rsidRPr="00086851" w:rsidRDefault="004F3A3C" w:rsidP="00AB7580">
            <w:pPr>
              <w:widowControl w:val="0"/>
              <w:autoSpaceDE w:val="0"/>
              <w:autoSpaceDN w:val="0"/>
              <w:adjustRightInd w:val="0"/>
              <w:spacing w:before="9" w:line="280" w:lineRule="exact"/>
              <w:ind w:right="-120"/>
              <w:jc w:val="both"/>
              <w:rPr>
                <w:sz w:val="14"/>
                <w:szCs w:val="14"/>
              </w:rPr>
            </w:pPr>
          </w:p>
        </w:tc>
        <w:tc>
          <w:tcPr>
            <w:tcW w:w="4299" w:type="dxa"/>
          </w:tcPr>
          <w:p w14:paraId="0629308B" w14:textId="77777777" w:rsidR="00086851" w:rsidRDefault="004F3A3C" w:rsidP="00086851">
            <w:pPr>
              <w:widowControl w:val="0"/>
              <w:autoSpaceDE w:val="0"/>
              <w:autoSpaceDN w:val="0"/>
              <w:adjustRightInd w:val="0"/>
              <w:spacing w:line="280" w:lineRule="exact"/>
              <w:ind w:left="134" w:right="153"/>
              <w:jc w:val="both"/>
              <w:rPr>
                <w:sz w:val="18"/>
                <w:szCs w:val="18"/>
              </w:rPr>
            </w:pPr>
            <w:r w:rsidRPr="00A8668E">
              <w:rPr>
                <w:sz w:val="18"/>
                <w:szCs w:val="18"/>
              </w:rPr>
              <w:t xml:space="preserve">Gastua egiteko baimena gastua baimentzen den ekitaldian kreditua dagoelako ondorio etengarriari lotzea. </w:t>
            </w:r>
          </w:p>
          <w:p w14:paraId="322B459C" w14:textId="0EF5C8E8"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i/>
                <w:sz w:val="18"/>
                <w:szCs w:val="18"/>
              </w:rPr>
              <w:t>(Finantzaketa lotua ez duten gastuen izapidetze aurreratuak direnetan)</w:t>
            </w:r>
          </w:p>
        </w:tc>
        <w:tc>
          <w:tcPr>
            <w:tcW w:w="960" w:type="dxa"/>
          </w:tcPr>
          <w:p w14:paraId="411A3D46"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17E33C3A" w14:textId="77777777" w:rsidTr="006919AB">
        <w:trPr>
          <w:trHeight w:hRule="exact" w:val="1707"/>
        </w:trPr>
        <w:tc>
          <w:tcPr>
            <w:tcW w:w="1320" w:type="dxa"/>
          </w:tcPr>
          <w:p w14:paraId="6AB3F680" w14:textId="77777777" w:rsidR="004F3A3C" w:rsidRPr="00086851" w:rsidRDefault="00EC7B81" w:rsidP="00AB7580">
            <w:pPr>
              <w:widowControl w:val="0"/>
              <w:autoSpaceDE w:val="0"/>
              <w:autoSpaceDN w:val="0"/>
              <w:adjustRightInd w:val="0"/>
              <w:ind w:right="-120"/>
              <w:jc w:val="both"/>
              <w:rPr>
                <w:sz w:val="14"/>
                <w:szCs w:val="14"/>
              </w:rPr>
            </w:pPr>
            <w:r w:rsidRPr="00086851">
              <w:rPr>
                <w:sz w:val="14"/>
                <w:szCs w:val="14"/>
              </w:rPr>
              <w:t>A.5 ERAGOZPEN ETENARAZLEA</w:t>
            </w:r>
          </w:p>
          <w:p w14:paraId="150486A3" w14:textId="77777777" w:rsidR="004F3A3C" w:rsidRPr="00086851" w:rsidRDefault="004F3A3C" w:rsidP="00AB7580">
            <w:pPr>
              <w:widowControl w:val="0"/>
              <w:autoSpaceDE w:val="0"/>
              <w:autoSpaceDN w:val="0"/>
              <w:adjustRightInd w:val="0"/>
              <w:ind w:right="-120"/>
              <w:jc w:val="both"/>
              <w:rPr>
                <w:sz w:val="14"/>
                <w:szCs w:val="14"/>
              </w:rPr>
            </w:pPr>
          </w:p>
        </w:tc>
        <w:tc>
          <w:tcPr>
            <w:tcW w:w="1821" w:type="dxa"/>
          </w:tcPr>
          <w:p w14:paraId="01EB5DB5" w14:textId="77777777" w:rsid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BKFD</w:t>
            </w:r>
            <w:r w:rsidRPr="00086851">
              <w:rPr>
                <w:sz w:val="14"/>
                <w:szCs w:val="14"/>
              </w:rPr>
              <w:t xml:space="preserve"> 13.2 b)</w:t>
            </w:r>
            <w:r w:rsidR="006919AB" w:rsidRPr="00086851">
              <w:rPr>
                <w:sz w:val="14"/>
                <w:szCs w:val="14"/>
              </w:rPr>
              <w:t xml:space="preserve"> </w:t>
            </w:r>
          </w:p>
          <w:p w14:paraId="09AD9C9D" w14:textId="77777777" w:rsidR="00086851" w:rsidRDefault="004F3A3C" w:rsidP="00AB7580">
            <w:pPr>
              <w:widowControl w:val="0"/>
              <w:autoSpaceDE w:val="0"/>
              <w:autoSpaceDN w:val="0"/>
              <w:adjustRightInd w:val="0"/>
              <w:spacing w:line="280" w:lineRule="exact"/>
              <w:ind w:right="-120"/>
              <w:jc w:val="both"/>
              <w:rPr>
                <w:sz w:val="14"/>
                <w:szCs w:val="14"/>
              </w:rPr>
            </w:pPr>
            <w:r w:rsidRPr="00086851">
              <w:rPr>
                <w:sz w:val="14"/>
                <w:szCs w:val="14"/>
              </w:rPr>
              <w:t>DLO 9.4.a), 17</w:t>
            </w:r>
            <w:r w:rsidR="006919AB" w:rsidRPr="00086851">
              <w:rPr>
                <w:sz w:val="14"/>
                <w:szCs w:val="14"/>
              </w:rPr>
              <w:t xml:space="preserve"> </w:t>
            </w:r>
          </w:p>
          <w:p w14:paraId="69ADD189" w14:textId="3D7697E2" w:rsidR="004F3A3C" w:rsidRPr="00086851" w:rsidRDefault="004F3A3C" w:rsidP="00AB7580">
            <w:pPr>
              <w:widowControl w:val="0"/>
              <w:autoSpaceDE w:val="0"/>
              <w:autoSpaceDN w:val="0"/>
              <w:adjustRightInd w:val="0"/>
              <w:spacing w:line="280" w:lineRule="exact"/>
              <w:ind w:right="-120"/>
              <w:jc w:val="both"/>
              <w:rPr>
                <w:color w:val="000000"/>
                <w:sz w:val="14"/>
                <w:szCs w:val="14"/>
              </w:rPr>
            </w:pPr>
            <w:r w:rsidRPr="00086851">
              <w:rPr>
                <w:sz w:val="14"/>
                <w:szCs w:val="14"/>
              </w:rPr>
              <w:t>TEAFA 41</w:t>
            </w:r>
            <w:r w:rsidR="006919AB" w:rsidRPr="00086851">
              <w:rPr>
                <w:sz w:val="14"/>
                <w:szCs w:val="14"/>
              </w:rPr>
              <w:t xml:space="preserve"> </w:t>
            </w:r>
            <w:r w:rsidRPr="00086851">
              <w:rPr>
                <w:color w:val="000000"/>
                <w:sz w:val="14"/>
                <w:szCs w:val="14"/>
              </w:rPr>
              <w:t>TAOL 21.1 s), 124.4 ñ)</w:t>
            </w:r>
          </w:p>
          <w:p w14:paraId="4C4C690F" w14:textId="77777777" w:rsidR="004F3A3C" w:rsidRPr="00086851" w:rsidRDefault="004F3A3C" w:rsidP="00AB7580">
            <w:pPr>
              <w:widowControl w:val="0"/>
              <w:autoSpaceDE w:val="0"/>
              <w:autoSpaceDN w:val="0"/>
              <w:adjustRightInd w:val="0"/>
              <w:spacing w:before="9" w:line="280" w:lineRule="exact"/>
              <w:ind w:right="-120"/>
              <w:jc w:val="both"/>
              <w:rPr>
                <w:sz w:val="14"/>
                <w:szCs w:val="14"/>
              </w:rPr>
            </w:pPr>
          </w:p>
        </w:tc>
        <w:tc>
          <w:tcPr>
            <w:tcW w:w="4299" w:type="dxa"/>
          </w:tcPr>
          <w:p w14:paraId="2A673AB1" w14:textId="77777777"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sz w:val="18"/>
                <w:szCs w:val="18"/>
              </w:rPr>
              <w:t>Organo eskudunak gastua sortzea.</w:t>
            </w:r>
          </w:p>
        </w:tc>
        <w:tc>
          <w:tcPr>
            <w:tcW w:w="960" w:type="dxa"/>
          </w:tcPr>
          <w:p w14:paraId="554374C3"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1CB0B33F" w14:textId="77777777" w:rsidTr="006919AB">
        <w:trPr>
          <w:trHeight w:hRule="exact" w:val="414"/>
        </w:trPr>
        <w:tc>
          <w:tcPr>
            <w:tcW w:w="1320" w:type="dxa"/>
          </w:tcPr>
          <w:p w14:paraId="038A3951" w14:textId="77777777" w:rsidR="004F3A3C" w:rsidRPr="00086851" w:rsidRDefault="004F3A3C" w:rsidP="00AB7580">
            <w:pPr>
              <w:widowControl w:val="0"/>
              <w:autoSpaceDE w:val="0"/>
              <w:autoSpaceDN w:val="0"/>
              <w:adjustRightInd w:val="0"/>
              <w:jc w:val="both"/>
              <w:rPr>
                <w:sz w:val="14"/>
                <w:szCs w:val="14"/>
              </w:rPr>
            </w:pPr>
            <w:r w:rsidRPr="00086851">
              <w:rPr>
                <w:b/>
                <w:sz w:val="14"/>
                <w:szCs w:val="14"/>
              </w:rPr>
              <w:t>B.</w:t>
            </w:r>
          </w:p>
        </w:tc>
        <w:tc>
          <w:tcPr>
            <w:tcW w:w="1821" w:type="dxa"/>
          </w:tcPr>
          <w:p w14:paraId="68C58D66" w14:textId="77777777" w:rsidR="004F3A3C" w:rsidRPr="00086851" w:rsidRDefault="004F3A3C" w:rsidP="002F4299">
            <w:pPr>
              <w:widowControl w:val="0"/>
              <w:autoSpaceDE w:val="0"/>
              <w:autoSpaceDN w:val="0"/>
              <w:adjustRightInd w:val="0"/>
              <w:spacing w:before="80"/>
              <w:ind w:right="-20"/>
              <w:jc w:val="both"/>
              <w:rPr>
                <w:sz w:val="14"/>
                <w:szCs w:val="14"/>
              </w:rPr>
            </w:pPr>
            <w:r w:rsidRPr="00086851">
              <w:rPr>
                <w:b/>
                <w:sz w:val="14"/>
                <w:szCs w:val="14"/>
              </w:rPr>
              <w:t>Leg. Erref.</w:t>
            </w:r>
          </w:p>
        </w:tc>
        <w:tc>
          <w:tcPr>
            <w:tcW w:w="4299" w:type="dxa"/>
          </w:tcPr>
          <w:p w14:paraId="7DCE6C00" w14:textId="77777777" w:rsidR="004F3A3C" w:rsidRPr="00A8668E" w:rsidRDefault="004F3A3C" w:rsidP="00086851">
            <w:pPr>
              <w:widowControl w:val="0"/>
              <w:autoSpaceDE w:val="0"/>
              <w:autoSpaceDN w:val="0"/>
              <w:adjustRightInd w:val="0"/>
              <w:spacing w:before="60"/>
              <w:ind w:left="134" w:right="153"/>
              <w:jc w:val="both"/>
              <w:rPr>
                <w:sz w:val="18"/>
                <w:szCs w:val="18"/>
              </w:rPr>
            </w:pPr>
            <w:r w:rsidRPr="00A8668E">
              <w:rPr>
                <w:b/>
                <w:sz w:val="18"/>
                <w:szCs w:val="18"/>
              </w:rPr>
              <w:t>Oinarrizko betekizun osagarriak</w:t>
            </w:r>
          </w:p>
        </w:tc>
        <w:tc>
          <w:tcPr>
            <w:tcW w:w="960" w:type="dxa"/>
          </w:tcPr>
          <w:p w14:paraId="7312360E"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52EAB6EF" w14:textId="77777777" w:rsidTr="006919AB">
        <w:trPr>
          <w:trHeight w:hRule="exact" w:val="717"/>
        </w:trPr>
        <w:tc>
          <w:tcPr>
            <w:tcW w:w="1320" w:type="dxa"/>
          </w:tcPr>
          <w:p w14:paraId="41D92A9D"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t>B.1</w:t>
            </w:r>
          </w:p>
        </w:tc>
        <w:tc>
          <w:tcPr>
            <w:tcW w:w="1821" w:type="dxa"/>
          </w:tcPr>
          <w:p w14:paraId="0055AD4B" w14:textId="77777777" w:rsidR="00086851" w:rsidRDefault="00916A1C" w:rsidP="00AB7580">
            <w:pPr>
              <w:widowControl w:val="0"/>
              <w:autoSpaceDE w:val="0"/>
              <w:autoSpaceDN w:val="0"/>
              <w:adjustRightInd w:val="0"/>
              <w:spacing w:line="280" w:lineRule="exact"/>
              <w:ind w:right="120"/>
              <w:jc w:val="both"/>
              <w:rPr>
                <w:color w:val="000000"/>
                <w:sz w:val="14"/>
                <w:szCs w:val="14"/>
              </w:rPr>
            </w:pPr>
            <w:r w:rsidRPr="00086851">
              <w:rPr>
                <w:color w:val="000000"/>
                <w:sz w:val="14"/>
                <w:szCs w:val="14"/>
              </w:rPr>
              <w:t>DLO 13,</w:t>
            </w:r>
            <w:r w:rsidR="006919AB" w:rsidRPr="00086851">
              <w:rPr>
                <w:color w:val="000000"/>
                <w:sz w:val="14"/>
                <w:szCs w:val="14"/>
              </w:rPr>
              <w:t xml:space="preserve"> </w:t>
            </w:r>
          </w:p>
          <w:p w14:paraId="4344A1C0" w14:textId="645DDF8A"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pacing w:val="-5"/>
                <w:sz w:val="14"/>
                <w:szCs w:val="14"/>
              </w:rPr>
              <w:t>DAO 22-23</w:t>
            </w:r>
          </w:p>
        </w:tc>
        <w:tc>
          <w:tcPr>
            <w:tcW w:w="4299" w:type="dxa"/>
          </w:tcPr>
          <w:p w14:paraId="3AFE1EFD" w14:textId="77777777" w:rsidR="004F3A3C" w:rsidRPr="00A8668E" w:rsidRDefault="004F3A3C" w:rsidP="00086851">
            <w:pPr>
              <w:widowControl w:val="0"/>
              <w:autoSpaceDE w:val="0"/>
              <w:autoSpaceDN w:val="0"/>
              <w:adjustRightInd w:val="0"/>
              <w:spacing w:line="280" w:lineRule="exact"/>
              <w:ind w:left="134" w:right="120"/>
              <w:jc w:val="both"/>
              <w:rPr>
                <w:sz w:val="18"/>
                <w:szCs w:val="18"/>
              </w:rPr>
            </w:pPr>
            <w:r w:rsidRPr="00A8668E">
              <w:rPr>
                <w:color w:val="231F20"/>
                <w:sz w:val="18"/>
                <w:szCs w:val="18"/>
              </w:rPr>
              <w:t>Onuraduna izateko debekurik ez duela egiaztatzea.</w:t>
            </w:r>
          </w:p>
        </w:tc>
        <w:tc>
          <w:tcPr>
            <w:tcW w:w="960" w:type="dxa"/>
          </w:tcPr>
          <w:p w14:paraId="41F79A64"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7810BC54" w14:textId="77777777" w:rsidTr="002F4299">
        <w:trPr>
          <w:trHeight w:hRule="exact" w:val="984"/>
        </w:trPr>
        <w:tc>
          <w:tcPr>
            <w:tcW w:w="1320" w:type="dxa"/>
          </w:tcPr>
          <w:p w14:paraId="1178C90B"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t>B.2</w:t>
            </w:r>
          </w:p>
        </w:tc>
        <w:tc>
          <w:tcPr>
            <w:tcW w:w="1821" w:type="dxa"/>
          </w:tcPr>
          <w:p w14:paraId="61C552C8"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DLO 16</w:t>
            </w:r>
            <w:r w:rsidRPr="00086851">
              <w:rPr>
                <w:color w:val="000000"/>
                <w:spacing w:val="-5"/>
                <w:sz w:val="14"/>
                <w:szCs w:val="14"/>
              </w:rPr>
              <w:t xml:space="preserve"> </w:t>
            </w:r>
          </w:p>
        </w:tc>
        <w:tc>
          <w:tcPr>
            <w:tcW w:w="4299" w:type="dxa"/>
          </w:tcPr>
          <w:p w14:paraId="6A05ADCD" w14:textId="77777777" w:rsidR="004F3A3C" w:rsidRPr="00A8668E" w:rsidRDefault="004F3A3C" w:rsidP="00086851">
            <w:pPr>
              <w:widowControl w:val="0"/>
              <w:autoSpaceDE w:val="0"/>
              <w:autoSpaceDN w:val="0"/>
              <w:adjustRightInd w:val="0"/>
              <w:spacing w:line="280" w:lineRule="exact"/>
              <w:ind w:left="134" w:right="120"/>
              <w:jc w:val="both"/>
              <w:rPr>
                <w:i/>
                <w:color w:val="000000"/>
                <w:sz w:val="18"/>
                <w:szCs w:val="18"/>
              </w:rPr>
            </w:pPr>
            <w:r w:rsidRPr="00A8668E">
              <w:rPr>
                <w:color w:val="231F20"/>
                <w:sz w:val="18"/>
                <w:szCs w:val="18"/>
              </w:rPr>
              <w:t xml:space="preserve">Hitzarmenak lau urtetik gorako iraupenik ez izatea. </w:t>
            </w:r>
            <w:r w:rsidRPr="00A8668E">
              <w:rPr>
                <w:i/>
                <w:color w:val="231F20"/>
                <w:sz w:val="18"/>
                <w:szCs w:val="18"/>
              </w:rPr>
              <w:t>(Ez da aplikagarria hitzarmenak maileguak ordezkatzeko helburua duenetan).</w:t>
            </w:r>
          </w:p>
        </w:tc>
        <w:tc>
          <w:tcPr>
            <w:tcW w:w="960" w:type="dxa"/>
          </w:tcPr>
          <w:p w14:paraId="76E987EE"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23388AF7" w14:textId="77777777" w:rsidTr="002F4299">
        <w:trPr>
          <w:trHeight w:hRule="exact" w:val="997"/>
        </w:trPr>
        <w:tc>
          <w:tcPr>
            <w:tcW w:w="1320" w:type="dxa"/>
          </w:tcPr>
          <w:p w14:paraId="3515E0EC"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t>B.3</w:t>
            </w:r>
          </w:p>
        </w:tc>
        <w:tc>
          <w:tcPr>
            <w:tcW w:w="1821" w:type="dxa"/>
          </w:tcPr>
          <w:p w14:paraId="11A2F979" w14:textId="77777777" w:rsidR="002F4299" w:rsidRDefault="004F3A3C" w:rsidP="00AB7580">
            <w:pPr>
              <w:widowControl w:val="0"/>
              <w:autoSpaceDE w:val="0"/>
              <w:autoSpaceDN w:val="0"/>
              <w:adjustRightInd w:val="0"/>
              <w:spacing w:line="280" w:lineRule="exact"/>
              <w:ind w:right="-120"/>
              <w:jc w:val="both"/>
              <w:rPr>
                <w:color w:val="000000"/>
                <w:sz w:val="14"/>
                <w:szCs w:val="14"/>
              </w:rPr>
            </w:pPr>
            <w:r w:rsidRPr="00086851">
              <w:rPr>
                <w:color w:val="000000"/>
                <w:sz w:val="14"/>
                <w:szCs w:val="14"/>
              </w:rPr>
              <w:t>SPAJL 47, 50</w:t>
            </w:r>
            <w:r w:rsidR="006919AB" w:rsidRPr="00086851">
              <w:rPr>
                <w:color w:val="000000"/>
                <w:sz w:val="14"/>
                <w:szCs w:val="14"/>
              </w:rPr>
              <w:t xml:space="preserve"> </w:t>
            </w:r>
          </w:p>
          <w:p w14:paraId="236281B2" w14:textId="57346F69" w:rsidR="004F3A3C" w:rsidRPr="00086851" w:rsidRDefault="004F3A3C" w:rsidP="00AB7580">
            <w:pPr>
              <w:widowControl w:val="0"/>
              <w:autoSpaceDE w:val="0"/>
              <w:autoSpaceDN w:val="0"/>
              <w:adjustRightInd w:val="0"/>
              <w:spacing w:line="280" w:lineRule="exact"/>
              <w:ind w:right="-120"/>
              <w:jc w:val="both"/>
              <w:rPr>
                <w:color w:val="000000"/>
                <w:sz w:val="14"/>
                <w:szCs w:val="14"/>
              </w:rPr>
            </w:pPr>
            <w:r w:rsidRPr="00086851">
              <w:rPr>
                <w:color w:val="000000"/>
                <w:sz w:val="14"/>
                <w:szCs w:val="14"/>
              </w:rPr>
              <w:t>AJA 172</w:t>
            </w:r>
          </w:p>
          <w:p w14:paraId="151659D7" w14:textId="77777777" w:rsidR="004F3A3C" w:rsidRPr="00086851" w:rsidRDefault="004F3A3C" w:rsidP="00AB7580">
            <w:pPr>
              <w:widowControl w:val="0"/>
              <w:autoSpaceDE w:val="0"/>
              <w:autoSpaceDN w:val="0"/>
              <w:adjustRightInd w:val="0"/>
              <w:spacing w:before="9" w:line="280" w:lineRule="exact"/>
              <w:ind w:right="120"/>
              <w:jc w:val="both"/>
              <w:rPr>
                <w:color w:val="000000"/>
                <w:sz w:val="14"/>
                <w:szCs w:val="14"/>
              </w:rPr>
            </w:pPr>
          </w:p>
        </w:tc>
        <w:tc>
          <w:tcPr>
            <w:tcW w:w="4299" w:type="dxa"/>
          </w:tcPr>
          <w:p w14:paraId="15814E39" w14:textId="77777777" w:rsidR="004F3A3C" w:rsidRPr="00A8668E" w:rsidRDefault="004F3A3C" w:rsidP="00086851">
            <w:pPr>
              <w:widowControl w:val="0"/>
              <w:autoSpaceDE w:val="0"/>
              <w:autoSpaceDN w:val="0"/>
              <w:adjustRightInd w:val="0"/>
              <w:spacing w:line="280" w:lineRule="exact"/>
              <w:ind w:left="134" w:right="120"/>
              <w:jc w:val="both"/>
              <w:rPr>
                <w:sz w:val="18"/>
                <w:szCs w:val="18"/>
              </w:rPr>
            </w:pPr>
            <w:r w:rsidRPr="00A8668E">
              <w:rPr>
                <w:color w:val="231F20"/>
                <w:sz w:val="18"/>
                <w:szCs w:val="18"/>
              </w:rPr>
              <w:t>Gutxienez, dena delako jardueraren beharrizana eta aukera, eragin ekonomikoa eta kontratuz kanpoko izaera aztertzen duen txostena izatea.</w:t>
            </w:r>
          </w:p>
        </w:tc>
        <w:tc>
          <w:tcPr>
            <w:tcW w:w="960" w:type="dxa"/>
          </w:tcPr>
          <w:p w14:paraId="1CA28E44"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051D64A3" w14:textId="77777777" w:rsidTr="006919AB">
        <w:trPr>
          <w:trHeight w:hRule="exact" w:val="848"/>
        </w:trPr>
        <w:tc>
          <w:tcPr>
            <w:tcW w:w="1320" w:type="dxa"/>
            <w:shd w:val="clear" w:color="auto" w:fill="FFFFFF"/>
            <w:vAlign w:val="center"/>
          </w:tcPr>
          <w:p w14:paraId="4B37EB6A" w14:textId="77777777" w:rsidR="004F3A3C" w:rsidRPr="00086851" w:rsidRDefault="004F3A3C" w:rsidP="00AB7580">
            <w:pPr>
              <w:widowControl w:val="0"/>
              <w:autoSpaceDE w:val="0"/>
              <w:autoSpaceDN w:val="0"/>
              <w:adjustRightInd w:val="0"/>
              <w:ind w:right="-20"/>
              <w:jc w:val="both"/>
              <w:rPr>
                <w:sz w:val="14"/>
                <w:szCs w:val="14"/>
              </w:rPr>
            </w:pPr>
            <w:r w:rsidRPr="00086851">
              <w:rPr>
                <w:color w:val="231F20"/>
                <w:sz w:val="14"/>
                <w:szCs w:val="14"/>
              </w:rPr>
              <w:t>B.4</w:t>
            </w:r>
          </w:p>
        </w:tc>
        <w:tc>
          <w:tcPr>
            <w:tcW w:w="1821" w:type="dxa"/>
            <w:shd w:val="clear" w:color="auto" w:fill="FFFFFF"/>
            <w:vAlign w:val="center"/>
          </w:tcPr>
          <w:p w14:paraId="3B4F1880" w14:textId="77777777" w:rsidR="004F3A3C" w:rsidRPr="00086851" w:rsidRDefault="004F3A3C" w:rsidP="00AB7580">
            <w:pPr>
              <w:widowControl w:val="0"/>
              <w:autoSpaceDE w:val="0"/>
              <w:autoSpaceDN w:val="0"/>
              <w:adjustRightInd w:val="0"/>
              <w:spacing w:before="80"/>
              <w:ind w:right="120"/>
              <w:jc w:val="both"/>
              <w:rPr>
                <w:sz w:val="14"/>
                <w:szCs w:val="14"/>
              </w:rPr>
            </w:pPr>
            <w:r w:rsidRPr="00086851">
              <w:rPr>
                <w:color w:val="000000"/>
                <w:sz w:val="14"/>
                <w:szCs w:val="14"/>
              </w:rPr>
              <w:t>AJA 172, 175</w:t>
            </w:r>
          </w:p>
        </w:tc>
        <w:tc>
          <w:tcPr>
            <w:tcW w:w="4299" w:type="dxa"/>
            <w:shd w:val="clear" w:color="auto" w:fill="FFFFFF"/>
            <w:vAlign w:val="center"/>
          </w:tcPr>
          <w:p w14:paraId="646BBBEB" w14:textId="77777777" w:rsidR="004F3A3C" w:rsidRPr="00A8668E" w:rsidRDefault="004F3A3C" w:rsidP="00086851">
            <w:pPr>
              <w:widowControl w:val="0"/>
              <w:autoSpaceDE w:val="0"/>
              <w:autoSpaceDN w:val="0"/>
              <w:adjustRightInd w:val="0"/>
              <w:spacing w:line="280" w:lineRule="exact"/>
              <w:ind w:left="134" w:right="153"/>
              <w:jc w:val="both"/>
              <w:rPr>
                <w:sz w:val="18"/>
                <w:szCs w:val="18"/>
              </w:rPr>
            </w:pPr>
            <w:r w:rsidRPr="00A8668E">
              <w:rPr>
                <w:color w:val="000000"/>
                <w:sz w:val="18"/>
                <w:szCs w:val="18"/>
              </w:rPr>
              <w:t>Organo kudeatzaileak aldeko txostena ematea.</w:t>
            </w:r>
          </w:p>
        </w:tc>
        <w:tc>
          <w:tcPr>
            <w:tcW w:w="960" w:type="dxa"/>
            <w:shd w:val="clear" w:color="auto" w:fill="FFFFFF"/>
          </w:tcPr>
          <w:p w14:paraId="141502E9"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2504F315" w14:textId="77777777" w:rsidTr="006919AB">
        <w:trPr>
          <w:trHeight w:hRule="exact" w:val="1549"/>
        </w:trPr>
        <w:tc>
          <w:tcPr>
            <w:tcW w:w="1320" w:type="dxa"/>
          </w:tcPr>
          <w:p w14:paraId="53AA7956" w14:textId="77777777" w:rsidR="004F3A3C" w:rsidRPr="00086851" w:rsidRDefault="004F3A3C" w:rsidP="00AB7580">
            <w:pPr>
              <w:widowControl w:val="0"/>
              <w:autoSpaceDE w:val="0"/>
              <w:autoSpaceDN w:val="0"/>
              <w:adjustRightInd w:val="0"/>
              <w:spacing w:before="120"/>
              <w:ind w:right="-19"/>
              <w:jc w:val="both"/>
              <w:rPr>
                <w:sz w:val="14"/>
                <w:szCs w:val="14"/>
              </w:rPr>
            </w:pPr>
            <w:r w:rsidRPr="00086851">
              <w:rPr>
                <w:color w:val="000000"/>
                <w:sz w:val="14"/>
                <w:szCs w:val="14"/>
              </w:rPr>
              <w:lastRenderedPageBreak/>
              <w:t>B.5</w:t>
            </w:r>
          </w:p>
        </w:tc>
        <w:tc>
          <w:tcPr>
            <w:tcW w:w="1821" w:type="dxa"/>
          </w:tcPr>
          <w:p w14:paraId="4DFDB3F4" w14:textId="77777777" w:rsidR="004F3A3C" w:rsidRPr="00086851" w:rsidRDefault="004F3A3C" w:rsidP="00AB7580">
            <w:pPr>
              <w:widowControl w:val="0"/>
              <w:autoSpaceDE w:val="0"/>
              <w:autoSpaceDN w:val="0"/>
              <w:adjustRightInd w:val="0"/>
              <w:spacing w:line="280" w:lineRule="exact"/>
              <w:ind w:right="120"/>
              <w:jc w:val="both"/>
              <w:rPr>
                <w:sz w:val="14"/>
                <w:szCs w:val="14"/>
              </w:rPr>
            </w:pPr>
            <w:r w:rsidRPr="00086851">
              <w:rPr>
                <w:color w:val="000000"/>
                <w:sz w:val="14"/>
                <w:szCs w:val="14"/>
              </w:rPr>
              <w:t xml:space="preserve">DLO 16 </w:t>
            </w:r>
          </w:p>
        </w:tc>
        <w:tc>
          <w:tcPr>
            <w:tcW w:w="4299" w:type="dxa"/>
          </w:tcPr>
          <w:p w14:paraId="18ED7E12" w14:textId="77777777" w:rsidR="004F3A3C" w:rsidRPr="00A8668E" w:rsidRDefault="004F3A3C" w:rsidP="00086851">
            <w:pPr>
              <w:widowControl w:val="0"/>
              <w:autoSpaceDE w:val="0"/>
              <w:autoSpaceDN w:val="0"/>
              <w:adjustRightInd w:val="0"/>
              <w:spacing w:line="280" w:lineRule="exact"/>
              <w:ind w:left="134" w:right="120"/>
              <w:jc w:val="both"/>
              <w:rPr>
                <w:sz w:val="18"/>
                <w:szCs w:val="18"/>
              </w:rPr>
            </w:pPr>
            <w:r w:rsidRPr="00A8668E">
              <w:rPr>
                <w:color w:val="231F20"/>
                <w:sz w:val="18"/>
                <w:szCs w:val="18"/>
              </w:rPr>
              <w:t xml:space="preserve">Luzatzeko aukera dakarten hitzarmenak direnez gero, luzapenak hasierako indarraldiaren iraupena ez gainditzea eta hitzarmenaren iraunaldi osoa sei urtetik gorakoa ez izatea. </w:t>
            </w:r>
          </w:p>
        </w:tc>
        <w:tc>
          <w:tcPr>
            <w:tcW w:w="960" w:type="dxa"/>
          </w:tcPr>
          <w:p w14:paraId="6A0A37A0"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49EE2D11" w14:textId="77777777" w:rsidR="004F3A3C" w:rsidRPr="00A8668E" w:rsidRDefault="004F3A3C" w:rsidP="00AB7580">
      <w:pPr>
        <w:rPr>
          <w:sz w:val="18"/>
          <w:szCs w:val="18"/>
        </w:rPr>
      </w:pPr>
      <w:r w:rsidRPr="00A8668E">
        <w:rPr>
          <w:sz w:val="18"/>
          <w:szCs w:val="18"/>
        </w:rPr>
        <w:t>*Ohar gisa, ondokoak azpimarratu behar dira:</w:t>
      </w:r>
    </w:p>
    <w:p w14:paraId="5143C71B" w14:textId="77777777" w:rsidR="004F3A3C" w:rsidRPr="00A8668E" w:rsidRDefault="004F3A3C" w:rsidP="00AB7580">
      <w:pPr>
        <w:rPr>
          <w:i/>
          <w:sz w:val="18"/>
          <w:szCs w:val="18"/>
        </w:rPr>
      </w:pPr>
      <w:r w:rsidRPr="00A8668E">
        <w:rPr>
          <w:i/>
          <w:sz w:val="18"/>
          <w:szCs w:val="18"/>
        </w:rPr>
        <w:t>Honakoaren berri eman beharko litzateke:</w:t>
      </w:r>
    </w:p>
    <w:p w14:paraId="303A4029" w14:textId="77777777" w:rsidR="004F3A3C" w:rsidRPr="00A8668E" w:rsidRDefault="004F3A3C" w:rsidP="004C4154">
      <w:pPr>
        <w:numPr>
          <w:ilvl w:val="0"/>
          <w:numId w:val="116"/>
        </w:numPr>
        <w:ind w:left="0" w:firstLine="0"/>
        <w:rPr>
          <w:sz w:val="18"/>
          <w:szCs w:val="18"/>
        </w:rPr>
      </w:pPr>
      <w:r w:rsidRPr="00A8668E">
        <w:rPr>
          <w:i/>
          <w:sz w:val="18"/>
          <w:szCs w:val="18"/>
        </w:rPr>
        <w:t>gastuak ez du aurrekontuen egonkortasuna eta finantza iraunkortasuna arriskuan jartzen. (AEFILO, 7)</w:t>
      </w:r>
    </w:p>
    <w:p w14:paraId="45BC2735" w14:textId="77777777" w:rsidR="004F3A3C" w:rsidRPr="00A8668E" w:rsidRDefault="004F3A3C" w:rsidP="004C4154">
      <w:pPr>
        <w:numPr>
          <w:ilvl w:val="0"/>
          <w:numId w:val="116"/>
        </w:numPr>
        <w:ind w:left="0" w:firstLine="0"/>
        <w:rPr>
          <w:sz w:val="18"/>
          <w:szCs w:val="18"/>
        </w:rPr>
      </w:pPr>
      <w:r w:rsidRPr="00A8668E">
        <w:rPr>
          <w:i/>
          <w:sz w:val="18"/>
          <w:szCs w:val="18"/>
        </w:rPr>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5E38EC93"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48D8B8D1" w14:textId="77777777" w:rsidR="004F3A3C" w:rsidRPr="00A8668E" w:rsidRDefault="004F3A3C" w:rsidP="00A8668E">
      <w:pPr>
        <w:pStyle w:val="Ttulo3"/>
        <w:rPr>
          <w:color w:val="000000"/>
        </w:rPr>
      </w:pPr>
      <w:bookmarkStart w:id="193" w:name="_Toc166049945"/>
      <w:r w:rsidRPr="00A8668E">
        <w:t>Erakunde laguntzaileekiko hitzarmenak onartzea eta aldatzea (AD aldia)</w:t>
      </w:r>
      <w:bookmarkEnd w:id="193"/>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12834871" w14:textId="77777777" w:rsidTr="000E3891">
        <w:trPr>
          <w:trHeight w:hRule="exact" w:val="670"/>
        </w:trPr>
        <w:tc>
          <w:tcPr>
            <w:tcW w:w="1320" w:type="dxa"/>
          </w:tcPr>
          <w:p w14:paraId="3D36F59B" w14:textId="77777777" w:rsidR="004F3A3C" w:rsidRPr="002F4299" w:rsidRDefault="004F3A3C" w:rsidP="00AB7580">
            <w:pPr>
              <w:widowControl w:val="0"/>
              <w:autoSpaceDE w:val="0"/>
              <w:autoSpaceDN w:val="0"/>
              <w:adjustRightInd w:val="0"/>
              <w:spacing w:line="280" w:lineRule="exact"/>
              <w:jc w:val="both"/>
              <w:rPr>
                <w:sz w:val="14"/>
                <w:szCs w:val="14"/>
              </w:rPr>
            </w:pPr>
            <w:r w:rsidRPr="002F4299">
              <w:rPr>
                <w:b/>
                <w:sz w:val="14"/>
                <w:szCs w:val="14"/>
              </w:rPr>
              <w:t>A.</w:t>
            </w:r>
          </w:p>
        </w:tc>
        <w:tc>
          <w:tcPr>
            <w:tcW w:w="1440" w:type="dxa"/>
          </w:tcPr>
          <w:p w14:paraId="00790052" w14:textId="77777777" w:rsidR="004F3A3C" w:rsidRPr="002F4299" w:rsidRDefault="004F3A3C" w:rsidP="002F4299">
            <w:pPr>
              <w:widowControl w:val="0"/>
              <w:autoSpaceDE w:val="0"/>
              <w:autoSpaceDN w:val="0"/>
              <w:adjustRightInd w:val="0"/>
              <w:spacing w:before="80"/>
              <w:ind w:right="-20"/>
              <w:jc w:val="both"/>
              <w:rPr>
                <w:sz w:val="14"/>
                <w:szCs w:val="14"/>
              </w:rPr>
            </w:pPr>
            <w:r w:rsidRPr="002F4299">
              <w:rPr>
                <w:b/>
                <w:sz w:val="14"/>
                <w:szCs w:val="14"/>
              </w:rPr>
              <w:t>Leg. Erref.</w:t>
            </w:r>
          </w:p>
        </w:tc>
        <w:tc>
          <w:tcPr>
            <w:tcW w:w="4680" w:type="dxa"/>
          </w:tcPr>
          <w:p w14:paraId="3D0E086E"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sz w:val="18"/>
                <w:szCs w:val="18"/>
              </w:rPr>
              <w:t>Oinarrizko betekizun orokorrak</w:t>
            </w:r>
          </w:p>
        </w:tc>
        <w:tc>
          <w:tcPr>
            <w:tcW w:w="960" w:type="dxa"/>
          </w:tcPr>
          <w:p w14:paraId="5E66381B"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287B9237" w14:textId="77777777" w:rsidTr="000E3891">
        <w:trPr>
          <w:trHeight w:hRule="exact" w:val="4109"/>
        </w:trPr>
        <w:tc>
          <w:tcPr>
            <w:tcW w:w="1320" w:type="dxa"/>
          </w:tcPr>
          <w:p w14:paraId="517EC85A" w14:textId="77777777" w:rsidR="004F3A3C" w:rsidRPr="002F4299" w:rsidRDefault="004F3A3C" w:rsidP="00AB7580">
            <w:pPr>
              <w:widowControl w:val="0"/>
              <w:autoSpaceDE w:val="0"/>
              <w:autoSpaceDN w:val="0"/>
              <w:adjustRightInd w:val="0"/>
              <w:jc w:val="both"/>
              <w:rPr>
                <w:sz w:val="14"/>
                <w:szCs w:val="14"/>
              </w:rPr>
            </w:pPr>
            <w:r w:rsidRPr="002F4299">
              <w:rPr>
                <w:sz w:val="14"/>
                <w:szCs w:val="14"/>
              </w:rPr>
              <w:t>A.1</w:t>
            </w:r>
            <w:r w:rsidR="006919AB" w:rsidRPr="002F4299">
              <w:rPr>
                <w:sz w:val="14"/>
                <w:szCs w:val="14"/>
              </w:rPr>
              <w:t xml:space="preserve"> </w:t>
            </w:r>
            <w:r w:rsidR="00DA4064" w:rsidRPr="002F4299">
              <w:rPr>
                <w:color w:val="231F20"/>
                <w:sz w:val="14"/>
                <w:szCs w:val="14"/>
                <w:lang w:eastAsia="en-US"/>
              </w:rPr>
              <w:t>ERAGOZPEN ETENARAZLEA</w:t>
            </w:r>
            <w:r w:rsidR="00DA4064" w:rsidRPr="002F4299">
              <w:rPr>
                <w:sz w:val="14"/>
                <w:szCs w:val="14"/>
              </w:rPr>
              <w:t xml:space="preserve"> </w:t>
            </w:r>
          </w:p>
        </w:tc>
        <w:tc>
          <w:tcPr>
            <w:tcW w:w="1440" w:type="dxa"/>
          </w:tcPr>
          <w:p w14:paraId="59E6799D"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sz w:val="14"/>
                <w:szCs w:val="14"/>
              </w:rPr>
              <w:t xml:space="preserve">TEAFA 19.3 </w:t>
            </w:r>
          </w:p>
          <w:p w14:paraId="60FDCEE9"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sz w:val="14"/>
                <w:szCs w:val="14"/>
              </w:rPr>
              <w:t xml:space="preserve">AEFD 3.5.4 </w:t>
            </w:r>
          </w:p>
          <w:p w14:paraId="4D0557AF"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BKFD</w:t>
            </w:r>
            <w:r w:rsidRPr="002F4299">
              <w:rPr>
                <w:sz w:val="14"/>
                <w:szCs w:val="14"/>
              </w:rPr>
              <w:t xml:space="preserve"> 13.2 a)</w:t>
            </w:r>
            <w:r w:rsidR="006919AB" w:rsidRPr="002F4299">
              <w:rPr>
                <w:sz w:val="14"/>
                <w:szCs w:val="14"/>
              </w:rPr>
              <w:t xml:space="preserve"> </w:t>
            </w:r>
          </w:p>
          <w:p w14:paraId="07D91278" w14:textId="03F79B16" w:rsidR="004F3A3C" w:rsidRPr="002F4299" w:rsidRDefault="004F3A3C" w:rsidP="00AB7580">
            <w:pPr>
              <w:widowControl w:val="0"/>
              <w:autoSpaceDE w:val="0"/>
              <w:autoSpaceDN w:val="0"/>
              <w:adjustRightInd w:val="0"/>
              <w:spacing w:line="280" w:lineRule="exact"/>
              <w:ind w:right="-120"/>
              <w:jc w:val="both"/>
              <w:rPr>
                <w:sz w:val="14"/>
                <w:szCs w:val="14"/>
              </w:rPr>
            </w:pPr>
            <w:r w:rsidRPr="002F4299">
              <w:rPr>
                <w:sz w:val="14"/>
                <w:szCs w:val="14"/>
              </w:rPr>
              <w:t xml:space="preserve">DLO 9.4.b) </w:t>
            </w:r>
          </w:p>
        </w:tc>
        <w:tc>
          <w:tcPr>
            <w:tcW w:w="4680" w:type="dxa"/>
          </w:tcPr>
          <w:p w14:paraId="194AA1A6"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Aurrekontuko kreditua izatea eta proposatutakoa egokia izatea sortzen den gastuaren izaera aintzat hartuta, eta kreditua dagoelako ziurtagiri egokian edo agiri baliokidean txertatzea. </w:t>
            </w:r>
          </w:p>
          <w:p w14:paraId="2DA63D0B" w14:textId="6101B35B"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5D80925B"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596E424F" w14:textId="77777777" w:rsidTr="000E3891">
        <w:trPr>
          <w:trHeight w:hRule="exact" w:val="1134"/>
        </w:trPr>
        <w:tc>
          <w:tcPr>
            <w:tcW w:w="1320" w:type="dxa"/>
          </w:tcPr>
          <w:p w14:paraId="27A503B3" w14:textId="77777777" w:rsidR="004F3A3C" w:rsidRPr="002F4299" w:rsidRDefault="00EC7B81" w:rsidP="00AB7580">
            <w:pPr>
              <w:widowControl w:val="0"/>
              <w:autoSpaceDE w:val="0"/>
              <w:autoSpaceDN w:val="0"/>
              <w:adjustRightInd w:val="0"/>
              <w:jc w:val="both"/>
              <w:rPr>
                <w:sz w:val="14"/>
                <w:szCs w:val="14"/>
              </w:rPr>
            </w:pPr>
            <w:r w:rsidRPr="002F4299">
              <w:rPr>
                <w:sz w:val="14"/>
                <w:szCs w:val="14"/>
              </w:rPr>
              <w:t>A.2ERAGOZPEN ETENARAZLEA</w:t>
            </w:r>
          </w:p>
        </w:tc>
        <w:tc>
          <w:tcPr>
            <w:tcW w:w="1440" w:type="dxa"/>
          </w:tcPr>
          <w:p w14:paraId="008BBAF4" w14:textId="77777777" w:rsidR="004F3A3C" w:rsidRPr="002F4299" w:rsidRDefault="004F3A3C" w:rsidP="00AB7580">
            <w:pPr>
              <w:widowControl w:val="0"/>
              <w:autoSpaceDE w:val="0"/>
              <w:autoSpaceDN w:val="0"/>
              <w:adjustRightInd w:val="0"/>
              <w:spacing w:before="9" w:line="280" w:lineRule="exact"/>
              <w:ind w:right="-120"/>
              <w:jc w:val="both"/>
              <w:rPr>
                <w:sz w:val="14"/>
                <w:szCs w:val="14"/>
              </w:rPr>
            </w:pPr>
            <w:r w:rsidRPr="002F4299">
              <w:rPr>
                <w:color w:val="000000"/>
                <w:sz w:val="14"/>
                <w:szCs w:val="14"/>
              </w:rPr>
              <w:t>BKFD</w:t>
            </w:r>
            <w:r w:rsidRPr="002F4299">
              <w:rPr>
                <w:sz w:val="14"/>
                <w:szCs w:val="14"/>
              </w:rPr>
              <w:t xml:space="preserve"> 13.2 a)</w:t>
            </w:r>
            <w:r w:rsidR="006919AB" w:rsidRPr="002F4299">
              <w:rPr>
                <w:sz w:val="14"/>
                <w:szCs w:val="14"/>
              </w:rPr>
              <w:t xml:space="preserve"> </w:t>
            </w:r>
            <w:r w:rsidRPr="002F4299">
              <w:rPr>
                <w:sz w:val="14"/>
                <w:szCs w:val="14"/>
              </w:rPr>
              <w:t>TEAFA 22</w:t>
            </w:r>
          </w:p>
        </w:tc>
        <w:tc>
          <w:tcPr>
            <w:tcW w:w="4680" w:type="dxa"/>
          </w:tcPr>
          <w:p w14:paraId="1E83210E"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10/2003 Foru Arauaren 22. artikuluak xedatutakoa betetzea.</w:t>
            </w:r>
            <w:r w:rsidR="006919AB" w:rsidRPr="00A8668E">
              <w:rPr>
                <w:sz w:val="18"/>
                <w:szCs w:val="18"/>
              </w:rPr>
              <w:t xml:space="preserve"> </w:t>
            </w:r>
          </w:p>
          <w:p w14:paraId="0B8FDCB7" w14:textId="5F280CE2"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(Urte anitzeko gastu-konpromisoak hartzen direnetan)</w:t>
            </w:r>
          </w:p>
        </w:tc>
        <w:tc>
          <w:tcPr>
            <w:tcW w:w="960" w:type="dxa"/>
          </w:tcPr>
          <w:p w14:paraId="29130331"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3A70D149" w14:textId="77777777" w:rsidTr="000E3891">
        <w:trPr>
          <w:trHeight w:hRule="exact" w:val="1562"/>
        </w:trPr>
        <w:tc>
          <w:tcPr>
            <w:tcW w:w="1320" w:type="dxa"/>
          </w:tcPr>
          <w:p w14:paraId="75F2A82D" w14:textId="77777777" w:rsidR="00DA4064" w:rsidRPr="002F4299" w:rsidRDefault="00EC7B81" w:rsidP="00AB7580">
            <w:pPr>
              <w:widowControl w:val="0"/>
              <w:autoSpaceDE w:val="0"/>
              <w:autoSpaceDN w:val="0"/>
              <w:adjustRightInd w:val="0"/>
              <w:jc w:val="both"/>
              <w:rPr>
                <w:sz w:val="14"/>
                <w:szCs w:val="14"/>
              </w:rPr>
            </w:pPr>
            <w:r w:rsidRPr="002F4299">
              <w:rPr>
                <w:sz w:val="14"/>
                <w:szCs w:val="14"/>
              </w:rPr>
              <w:t>A.3</w:t>
            </w:r>
          </w:p>
          <w:p w14:paraId="792AB5D6" w14:textId="77777777" w:rsidR="004F3A3C" w:rsidRPr="002F4299" w:rsidRDefault="00EC7B81" w:rsidP="00AB7580">
            <w:pPr>
              <w:widowControl w:val="0"/>
              <w:autoSpaceDE w:val="0"/>
              <w:autoSpaceDN w:val="0"/>
              <w:adjustRightInd w:val="0"/>
              <w:jc w:val="both"/>
              <w:rPr>
                <w:sz w:val="14"/>
                <w:szCs w:val="14"/>
              </w:rPr>
            </w:pPr>
            <w:r w:rsidRPr="002F4299">
              <w:rPr>
                <w:sz w:val="14"/>
                <w:szCs w:val="14"/>
              </w:rPr>
              <w:t>ERAGOZPEN ETENARAZLEA</w:t>
            </w:r>
          </w:p>
        </w:tc>
        <w:tc>
          <w:tcPr>
            <w:tcW w:w="1440" w:type="dxa"/>
          </w:tcPr>
          <w:p w14:paraId="768EDDBB" w14:textId="77777777" w:rsidR="004F3A3C" w:rsidRP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BKFD</w:t>
            </w:r>
            <w:r w:rsidRPr="002F4299">
              <w:rPr>
                <w:sz w:val="14"/>
                <w:szCs w:val="14"/>
              </w:rPr>
              <w:t xml:space="preserve"> 13.2 a)</w:t>
            </w:r>
          </w:p>
        </w:tc>
        <w:tc>
          <w:tcPr>
            <w:tcW w:w="4680" w:type="dxa"/>
          </w:tcPr>
          <w:p w14:paraId="086984F7"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eta gastua finantzatzen duen baliabidearen baterakuntzari lotzea. </w:t>
            </w:r>
          </w:p>
          <w:p w14:paraId="61DD4D09" w14:textId="2797DF98"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(Finantzaketa lotuko gastuen izapidetze aurreratuak direnetan)</w:t>
            </w:r>
          </w:p>
        </w:tc>
        <w:tc>
          <w:tcPr>
            <w:tcW w:w="960" w:type="dxa"/>
          </w:tcPr>
          <w:p w14:paraId="01E14716"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68E08587" w14:textId="77777777" w:rsidTr="000E3891">
        <w:trPr>
          <w:trHeight w:hRule="exact" w:val="1414"/>
        </w:trPr>
        <w:tc>
          <w:tcPr>
            <w:tcW w:w="1320" w:type="dxa"/>
          </w:tcPr>
          <w:p w14:paraId="1519C381" w14:textId="77777777" w:rsidR="00DA4064" w:rsidRPr="002F4299" w:rsidRDefault="00EC7B81" w:rsidP="00AB7580">
            <w:pPr>
              <w:widowControl w:val="0"/>
              <w:autoSpaceDE w:val="0"/>
              <w:autoSpaceDN w:val="0"/>
              <w:adjustRightInd w:val="0"/>
              <w:jc w:val="both"/>
              <w:rPr>
                <w:sz w:val="14"/>
                <w:szCs w:val="14"/>
              </w:rPr>
            </w:pPr>
            <w:r w:rsidRPr="002F4299">
              <w:rPr>
                <w:sz w:val="14"/>
                <w:szCs w:val="14"/>
              </w:rPr>
              <w:t>A.4</w:t>
            </w:r>
          </w:p>
          <w:p w14:paraId="186DD826" w14:textId="77777777" w:rsidR="004F3A3C" w:rsidRPr="002F4299" w:rsidRDefault="00EC7B81" w:rsidP="00AB7580">
            <w:pPr>
              <w:widowControl w:val="0"/>
              <w:autoSpaceDE w:val="0"/>
              <w:autoSpaceDN w:val="0"/>
              <w:adjustRightInd w:val="0"/>
              <w:jc w:val="both"/>
              <w:rPr>
                <w:sz w:val="14"/>
                <w:szCs w:val="14"/>
              </w:rPr>
            </w:pPr>
            <w:r w:rsidRPr="002F4299">
              <w:rPr>
                <w:sz w:val="14"/>
                <w:szCs w:val="14"/>
              </w:rPr>
              <w:t>ERAGOZPEN ETENARAZLEA</w:t>
            </w:r>
          </w:p>
          <w:p w14:paraId="4909EAB1" w14:textId="77777777" w:rsidR="004F3A3C" w:rsidRPr="002F4299" w:rsidRDefault="004F3A3C" w:rsidP="00AB7580">
            <w:pPr>
              <w:widowControl w:val="0"/>
              <w:autoSpaceDE w:val="0"/>
              <w:autoSpaceDN w:val="0"/>
              <w:adjustRightInd w:val="0"/>
              <w:jc w:val="both"/>
              <w:rPr>
                <w:sz w:val="14"/>
                <w:szCs w:val="14"/>
              </w:rPr>
            </w:pPr>
          </w:p>
        </w:tc>
        <w:tc>
          <w:tcPr>
            <w:tcW w:w="1440" w:type="dxa"/>
          </w:tcPr>
          <w:p w14:paraId="1C7D6DAE" w14:textId="77777777" w:rsidR="004F3A3C" w:rsidRP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BKFD</w:t>
            </w:r>
            <w:r w:rsidRPr="002F4299">
              <w:rPr>
                <w:sz w:val="14"/>
                <w:szCs w:val="14"/>
              </w:rPr>
              <w:t xml:space="preserve"> 13.2 a)DAO 56</w:t>
            </w:r>
          </w:p>
        </w:tc>
        <w:tc>
          <w:tcPr>
            <w:tcW w:w="4680" w:type="dxa"/>
          </w:tcPr>
          <w:p w14:paraId="5CF0C706"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lotzea. </w:t>
            </w:r>
          </w:p>
          <w:p w14:paraId="12E57CD6" w14:textId="531EBACA"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(Finantzaketa lotua ez duten gastuen izapidetze aurreratuak direnetan)</w:t>
            </w:r>
          </w:p>
        </w:tc>
        <w:tc>
          <w:tcPr>
            <w:tcW w:w="960" w:type="dxa"/>
          </w:tcPr>
          <w:p w14:paraId="08F2E24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7261A177" w14:textId="77777777" w:rsidTr="000E3891">
        <w:trPr>
          <w:trHeight w:hRule="exact" w:val="1565"/>
        </w:trPr>
        <w:tc>
          <w:tcPr>
            <w:tcW w:w="1320" w:type="dxa"/>
          </w:tcPr>
          <w:p w14:paraId="086F78EB" w14:textId="77777777" w:rsidR="004F3A3C" w:rsidRPr="002F4299" w:rsidRDefault="00EC7B81" w:rsidP="00AB7580">
            <w:pPr>
              <w:widowControl w:val="0"/>
              <w:autoSpaceDE w:val="0"/>
              <w:autoSpaceDN w:val="0"/>
              <w:adjustRightInd w:val="0"/>
              <w:jc w:val="both"/>
              <w:rPr>
                <w:sz w:val="14"/>
                <w:szCs w:val="14"/>
              </w:rPr>
            </w:pPr>
            <w:r w:rsidRPr="002F4299">
              <w:rPr>
                <w:sz w:val="14"/>
                <w:szCs w:val="14"/>
              </w:rPr>
              <w:t>A.5 ERAGOZPEN ETENARAZLEA</w:t>
            </w:r>
          </w:p>
          <w:p w14:paraId="377E7FED" w14:textId="77777777" w:rsidR="004F3A3C" w:rsidRPr="002F4299" w:rsidRDefault="004F3A3C" w:rsidP="00AB7580">
            <w:pPr>
              <w:widowControl w:val="0"/>
              <w:autoSpaceDE w:val="0"/>
              <w:autoSpaceDN w:val="0"/>
              <w:adjustRightInd w:val="0"/>
              <w:jc w:val="both"/>
              <w:rPr>
                <w:sz w:val="14"/>
                <w:szCs w:val="14"/>
              </w:rPr>
            </w:pPr>
          </w:p>
        </w:tc>
        <w:tc>
          <w:tcPr>
            <w:tcW w:w="1440" w:type="dxa"/>
          </w:tcPr>
          <w:p w14:paraId="323825D0"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BKFD</w:t>
            </w:r>
            <w:r w:rsidRPr="002F4299">
              <w:rPr>
                <w:sz w:val="14"/>
                <w:szCs w:val="14"/>
              </w:rPr>
              <w:t xml:space="preserve"> 13.2 b)</w:t>
            </w:r>
            <w:r w:rsidR="00C64A06" w:rsidRPr="002F4299">
              <w:rPr>
                <w:sz w:val="14"/>
                <w:szCs w:val="14"/>
              </w:rPr>
              <w:t xml:space="preserve"> </w:t>
            </w:r>
          </w:p>
          <w:p w14:paraId="7C97BD9B"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sz w:val="14"/>
                <w:szCs w:val="14"/>
              </w:rPr>
              <w:t>DLO 9.4.a), 17</w:t>
            </w:r>
            <w:r w:rsidR="00C64A06" w:rsidRPr="002F4299">
              <w:rPr>
                <w:sz w:val="14"/>
                <w:szCs w:val="14"/>
              </w:rPr>
              <w:t xml:space="preserve"> </w:t>
            </w:r>
          </w:p>
          <w:p w14:paraId="368613D6" w14:textId="77777777" w:rsidR="002F4299" w:rsidRDefault="004F3A3C" w:rsidP="00AB7580">
            <w:pPr>
              <w:widowControl w:val="0"/>
              <w:autoSpaceDE w:val="0"/>
              <w:autoSpaceDN w:val="0"/>
              <w:adjustRightInd w:val="0"/>
              <w:spacing w:line="280" w:lineRule="exact"/>
              <w:ind w:right="-120"/>
              <w:jc w:val="both"/>
              <w:rPr>
                <w:sz w:val="14"/>
                <w:szCs w:val="14"/>
              </w:rPr>
            </w:pPr>
            <w:r w:rsidRPr="002F4299">
              <w:rPr>
                <w:sz w:val="14"/>
                <w:szCs w:val="14"/>
              </w:rPr>
              <w:t>TEAFA 41</w:t>
            </w:r>
            <w:r w:rsidR="00C64A06" w:rsidRPr="002F4299">
              <w:rPr>
                <w:sz w:val="14"/>
                <w:szCs w:val="14"/>
              </w:rPr>
              <w:t xml:space="preserve"> </w:t>
            </w:r>
          </w:p>
          <w:p w14:paraId="0AFE758D" w14:textId="6451F08C" w:rsidR="004F3A3C" w:rsidRP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TAOL 21.1 s), 124.4 ñ)</w:t>
            </w:r>
            <w:r w:rsidR="00C64A06" w:rsidRPr="002F4299">
              <w:rPr>
                <w:color w:val="000000"/>
                <w:sz w:val="14"/>
                <w:szCs w:val="14"/>
              </w:rPr>
              <w:t xml:space="preserve"> </w:t>
            </w:r>
          </w:p>
        </w:tc>
        <w:tc>
          <w:tcPr>
            <w:tcW w:w="4680" w:type="dxa"/>
          </w:tcPr>
          <w:p w14:paraId="5EF05C84" w14:textId="7777777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Organo eskudunak gastua sortzea.</w:t>
            </w:r>
          </w:p>
        </w:tc>
        <w:tc>
          <w:tcPr>
            <w:tcW w:w="960" w:type="dxa"/>
          </w:tcPr>
          <w:p w14:paraId="461A19E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04783A4C" w14:textId="77777777" w:rsidTr="000E3891">
        <w:trPr>
          <w:trHeight w:hRule="exact" w:val="431"/>
        </w:trPr>
        <w:tc>
          <w:tcPr>
            <w:tcW w:w="1320" w:type="dxa"/>
          </w:tcPr>
          <w:p w14:paraId="267C428D" w14:textId="77777777" w:rsidR="004F3A3C" w:rsidRPr="002F4299" w:rsidRDefault="004F3A3C" w:rsidP="00AB7580">
            <w:pPr>
              <w:widowControl w:val="0"/>
              <w:autoSpaceDE w:val="0"/>
              <w:autoSpaceDN w:val="0"/>
              <w:adjustRightInd w:val="0"/>
              <w:spacing w:line="280" w:lineRule="exact"/>
              <w:jc w:val="both"/>
              <w:rPr>
                <w:sz w:val="14"/>
                <w:szCs w:val="14"/>
              </w:rPr>
            </w:pPr>
            <w:r w:rsidRPr="002F4299">
              <w:rPr>
                <w:b/>
                <w:sz w:val="14"/>
                <w:szCs w:val="14"/>
              </w:rPr>
              <w:t>B.</w:t>
            </w:r>
          </w:p>
        </w:tc>
        <w:tc>
          <w:tcPr>
            <w:tcW w:w="1440" w:type="dxa"/>
          </w:tcPr>
          <w:p w14:paraId="0811D97E" w14:textId="77777777" w:rsidR="004F3A3C" w:rsidRPr="002F4299" w:rsidRDefault="004F3A3C" w:rsidP="002F4299">
            <w:pPr>
              <w:widowControl w:val="0"/>
              <w:autoSpaceDE w:val="0"/>
              <w:autoSpaceDN w:val="0"/>
              <w:adjustRightInd w:val="0"/>
              <w:spacing w:before="80"/>
              <w:ind w:right="-20"/>
              <w:jc w:val="both"/>
              <w:rPr>
                <w:sz w:val="14"/>
                <w:szCs w:val="14"/>
              </w:rPr>
            </w:pPr>
            <w:r w:rsidRPr="002F4299">
              <w:rPr>
                <w:b/>
                <w:sz w:val="14"/>
                <w:szCs w:val="14"/>
              </w:rPr>
              <w:t>Leg. Erref.</w:t>
            </w:r>
          </w:p>
        </w:tc>
        <w:tc>
          <w:tcPr>
            <w:tcW w:w="4680" w:type="dxa"/>
          </w:tcPr>
          <w:p w14:paraId="2FD16814"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sz w:val="18"/>
                <w:szCs w:val="18"/>
              </w:rPr>
              <w:t>Oinarrizko betekizun osagarriak</w:t>
            </w:r>
          </w:p>
        </w:tc>
        <w:tc>
          <w:tcPr>
            <w:tcW w:w="960" w:type="dxa"/>
          </w:tcPr>
          <w:p w14:paraId="0F928EAD"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45210DE3" w14:textId="77777777" w:rsidTr="00340F17">
        <w:trPr>
          <w:trHeight w:hRule="exact" w:val="848"/>
        </w:trPr>
        <w:tc>
          <w:tcPr>
            <w:tcW w:w="1320" w:type="dxa"/>
            <w:shd w:val="clear" w:color="auto" w:fill="FFFFFF"/>
            <w:vAlign w:val="center"/>
          </w:tcPr>
          <w:p w14:paraId="136138F9" w14:textId="77777777" w:rsidR="004F3A3C" w:rsidRPr="002F4299" w:rsidRDefault="004F3A3C" w:rsidP="00AB7580">
            <w:pPr>
              <w:widowControl w:val="0"/>
              <w:autoSpaceDE w:val="0"/>
              <w:autoSpaceDN w:val="0"/>
              <w:adjustRightInd w:val="0"/>
              <w:ind w:right="-20"/>
              <w:jc w:val="both"/>
              <w:rPr>
                <w:sz w:val="14"/>
                <w:szCs w:val="14"/>
              </w:rPr>
            </w:pPr>
            <w:r w:rsidRPr="002F4299">
              <w:rPr>
                <w:color w:val="231F20"/>
                <w:sz w:val="14"/>
                <w:szCs w:val="14"/>
              </w:rPr>
              <w:lastRenderedPageBreak/>
              <w:t>B.1</w:t>
            </w:r>
          </w:p>
        </w:tc>
        <w:tc>
          <w:tcPr>
            <w:tcW w:w="1440" w:type="dxa"/>
            <w:shd w:val="clear" w:color="auto" w:fill="FFFFFF"/>
            <w:vAlign w:val="center"/>
          </w:tcPr>
          <w:p w14:paraId="13D36740" w14:textId="77777777" w:rsidR="004F3A3C" w:rsidRPr="002F4299" w:rsidRDefault="004F3A3C" w:rsidP="00AB7580">
            <w:pPr>
              <w:widowControl w:val="0"/>
              <w:autoSpaceDE w:val="0"/>
              <w:autoSpaceDN w:val="0"/>
              <w:adjustRightInd w:val="0"/>
              <w:spacing w:before="80"/>
              <w:ind w:right="120"/>
              <w:jc w:val="both"/>
              <w:rPr>
                <w:color w:val="000000"/>
                <w:sz w:val="14"/>
                <w:szCs w:val="14"/>
              </w:rPr>
            </w:pPr>
            <w:r w:rsidRPr="002F4299">
              <w:rPr>
                <w:color w:val="000000"/>
                <w:sz w:val="14"/>
                <w:szCs w:val="14"/>
              </w:rPr>
              <w:t>AJA 172, 175</w:t>
            </w:r>
          </w:p>
        </w:tc>
        <w:tc>
          <w:tcPr>
            <w:tcW w:w="4680" w:type="dxa"/>
            <w:shd w:val="clear" w:color="auto" w:fill="FFFFFF"/>
            <w:vAlign w:val="center"/>
          </w:tcPr>
          <w:p w14:paraId="302CBDF8" w14:textId="7777777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3F80A404"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016BC936" w14:textId="77777777" w:rsidTr="000E3891">
        <w:trPr>
          <w:trHeight w:hRule="exact" w:val="1710"/>
        </w:trPr>
        <w:tc>
          <w:tcPr>
            <w:tcW w:w="1320" w:type="dxa"/>
          </w:tcPr>
          <w:p w14:paraId="201E8E8A" w14:textId="77777777" w:rsidR="004F3A3C" w:rsidRPr="002F4299" w:rsidRDefault="004F3A3C" w:rsidP="00AB7580">
            <w:pPr>
              <w:widowControl w:val="0"/>
              <w:autoSpaceDE w:val="0"/>
              <w:autoSpaceDN w:val="0"/>
              <w:adjustRightInd w:val="0"/>
              <w:spacing w:before="120"/>
              <w:ind w:right="-19"/>
              <w:jc w:val="both"/>
              <w:rPr>
                <w:sz w:val="14"/>
                <w:szCs w:val="14"/>
              </w:rPr>
            </w:pPr>
            <w:r w:rsidRPr="002F4299">
              <w:rPr>
                <w:color w:val="000000"/>
                <w:sz w:val="14"/>
                <w:szCs w:val="14"/>
              </w:rPr>
              <w:t>B.2</w:t>
            </w:r>
          </w:p>
        </w:tc>
        <w:tc>
          <w:tcPr>
            <w:tcW w:w="1440" w:type="dxa"/>
          </w:tcPr>
          <w:p w14:paraId="4F4F0C23" w14:textId="77777777" w:rsidR="004F3A3C" w:rsidRPr="002F4299" w:rsidRDefault="004F3A3C" w:rsidP="00AB7580">
            <w:pPr>
              <w:widowControl w:val="0"/>
              <w:autoSpaceDE w:val="0"/>
              <w:autoSpaceDN w:val="0"/>
              <w:adjustRightInd w:val="0"/>
              <w:spacing w:line="280" w:lineRule="exact"/>
              <w:ind w:right="120"/>
              <w:jc w:val="both"/>
              <w:rPr>
                <w:sz w:val="14"/>
                <w:szCs w:val="14"/>
              </w:rPr>
            </w:pPr>
            <w:r w:rsidRPr="002F4299">
              <w:rPr>
                <w:color w:val="000000"/>
                <w:sz w:val="14"/>
                <w:szCs w:val="14"/>
              </w:rPr>
              <w:t>DLO 16</w:t>
            </w:r>
            <w:r w:rsidRPr="002F4299">
              <w:rPr>
                <w:color w:val="000000"/>
                <w:spacing w:val="-5"/>
                <w:sz w:val="14"/>
                <w:szCs w:val="14"/>
              </w:rPr>
              <w:t xml:space="preserve"> SPAJL 49</w:t>
            </w:r>
          </w:p>
        </w:tc>
        <w:tc>
          <w:tcPr>
            <w:tcW w:w="4680" w:type="dxa"/>
          </w:tcPr>
          <w:p w14:paraId="1AA2F255" w14:textId="77777777" w:rsidR="002F4299" w:rsidRDefault="00C64A06" w:rsidP="002F4299">
            <w:pPr>
              <w:widowControl w:val="0"/>
              <w:autoSpaceDE w:val="0"/>
              <w:autoSpaceDN w:val="0"/>
              <w:adjustRightInd w:val="0"/>
              <w:spacing w:line="280" w:lineRule="exact"/>
              <w:ind w:left="227" w:right="120"/>
              <w:jc w:val="both"/>
              <w:rPr>
                <w:color w:val="231F20"/>
                <w:sz w:val="18"/>
                <w:szCs w:val="18"/>
              </w:rPr>
            </w:pPr>
            <w:r w:rsidRPr="00A8668E">
              <w:rPr>
                <w:color w:val="231F20"/>
                <w:sz w:val="18"/>
                <w:szCs w:val="18"/>
              </w:rPr>
              <w:t xml:space="preserve">a) </w:t>
            </w:r>
            <w:r w:rsidR="004F3A3C" w:rsidRPr="00A8668E">
              <w:rPr>
                <w:color w:val="231F20"/>
                <w:sz w:val="18"/>
                <w:szCs w:val="18"/>
              </w:rPr>
              <w:t xml:space="preserve">Hitzarmenak luzatzeko aukera jasotzea. </w:t>
            </w:r>
          </w:p>
          <w:p w14:paraId="026C1A60" w14:textId="77777777" w:rsidR="002F4299" w:rsidRDefault="00C64A06" w:rsidP="002F4299">
            <w:pPr>
              <w:widowControl w:val="0"/>
              <w:autoSpaceDE w:val="0"/>
              <w:autoSpaceDN w:val="0"/>
              <w:adjustRightInd w:val="0"/>
              <w:spacing w:line="280" w:lineRule="exact"/>
              <w:ind w:left="227" w:right="120"/>
              <w:jc w:val="both"/>
              <w:rPr>
                <w:color w:val="231F20"/>
                <w:sz w:val="18"/>
                <w:szCs w:val="18"/>
              </w:rPr>
            </w:pPr>
            <w:r w:rsidRPr="00A8668E">
              <w:rPr>
                <w:color w:val="231F20"/>
                <w:sz w:val="18"/>
                <w:szCs w:val="18"/>
              </w:rPr>
              <w:t xml:space="preserve">b) </w:t>
            </w:r>
            <w:r w:rsidR="004F3A3C" w:rsidRPr="00A8668E">
              <w:rPr>
                <w:color w:val="231F20"/>
                <w:sz w:val="18"/>
                <w:szCs w:val="18"/>
              </w:rPr>
              <w:t xml:space="preserve">Luzapenak hasierako indarraldiaren iraupena ez gainditzea. </w:t>
            </w:r>
          </w:p>
          <w:p w14:paraId="269189E9" w14:textId="7837740D" w:rsidR="004F3A3C" w:rsidRPr="00A8668E" w:rsidRDefault="00C64A06" w:rsidP="002F4299">
            <w:pPr>
              <w:widowControl w:val="0"/>
              <w:autoSpaceDE w:val="0"/>
              <w:autoSpaceDN w:val="0"/>
              <w:adjustRightInd w:val="0"/>
              <w:spacing w:line="280" w:lineRule="exact"/>
              <w:ind w:left="227" w:right="120"/>
              <w:jc w:val="both"/>
              <w:rPr>
                <w:sz w:val="18"/>
                <w:szCs w:val="18"/>
              </w:rPr>
            </w:pPr>
            <w:r w:rsidRPr="00A8668E">
              <w:rPr>
                <w:color w:val="231F20"/>
                <w:sz w:val="18"/>
                <w:szCs w:val="18"/>
              </w:rPr>
              <w:t>c)</w:t>
            </w:r>
            <w:r w:rsidR="004F3A3C" w:rsidRPr="00A8668E">
              <w:rPr>
                <w:color w:val="231F20"/>
                <w:sz w:val="18"/>
                <w:szCs w:val="18"/>
              </w:rPr>
              <w:t xml:space="preserve">Hitzarmenaren iraunaldi osoa sei urtetik gorakoa ez izatea. </w:t>
            </w:r>
          </w:p>
        </w:tc>
        <w:tc>
          <w:tcPr>
            <w:tcW w:w="960" w:type="dxa"/>
          </w:tcPr>
          <w:p w14:paraId="38647867"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1F12BC2A"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p w14:paraId="2CC95CCB" w14:textId="77777777" w:rsidR="004F3A3C" w:rsidRPr="00A8668E" w:rsidRDefault="004F3A3C" w:rsidP="00A8668E">
      <w:pPr>
        <w:pStyle w:val="Ttulo3"/>
        <w:rPr>
          <w:color w:val="000000"/>
        </w:rPr>
      </w:pPr>
      <w:bookmarkStart w:id="194" w:name="_Toc166049946"/>
      <w:r w:rsidRPr="00A8668E">
        <w:t>Erakunde laguntzaileekiko obligazioa aitortzea (O aldia)</w:t>
      </w:r>
      <w:bookmarkEnd w:id="194"/>
    </w:p>
    <w:p w14:paraId="43F9AC4E"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2F4299" w14:paraId="4213EFDE" w14:textId="77777777" w:rsidTr="000E3891">
        <w:trPr>
          <w:trHeight w:hRule="exact" w:val="699"/>
        </w:trPr>
        <w:tc>
          <w:tcPr>
            <w:tcW w:w="1320" w:type="dxa"/>
          </w:tcPr>
          <w:p w14:paraId="5C53F248" w14:textId="77777777" w:rsidR="004F3A3C" w:rsidRPr="002F4299" w:rsidRDefault="004F3A3C" w:rsidP="002F4299">
            <w:pPr>
              <w:widowControl w:val="0"/>
              <w:autoSpaceDE w:val="0"/>
              <w:autoSpaceDN w:val="0"/>
              <w:adjustRightInd w:val="0"/>
              <w:rPr>
                <w:sz w:val="18"/>
                <w:szCs w:val="18"/>
              </w:rPr>
            </w:pPr>
            <w:r w:rsidRPr="002F4299">
              <w:rPr>
                <w:b/>
                <w:color w:val="000000"/>
                <w:sz w:val="18"/>
                <w:szCs w:val="18"/>
              </w:rPr>
              <w:t>A.</w:t>
            </w:r>
          </w:p>
        </w:tc>
        <w:tc>
          <w:tcPr>
            <w:tcW w:w="1440" w:type="dxa"/>
          </w:tcPr>
          <w:p w14:paraId="1B829052" w14:textId="77777777" w:rsidR="004F3A3C" w:rsidRPr="002F4299" w:rsidRDefault="004F3A3C" w:rsidP="002F4299">
            <w:pPr>
              <w:widowControl w:val="0"/>
              <w:autoSpaceDE w:val="0"/>
              <w:autoSpaceDN w:val="0"/>
              <w:adjustRightInd w:val="0"/>
              <w:spacing w:before="80"/>
              <w:ind w:right="120"/>
              <w:rPr>
                <w:sz w:val="18"/>
                <w:szCs w:val="18"/>
              </w:rPr>
            </w:pPr>
            <w:r w:rsidRPr="002F4299">
              <w:rPr>
                <w:b/>
                <w:color w:val="000000"/>
                <w:sz w:val="18"/>
                <w:szCs w:val="18"/>
              </w:rPr>
              <w:t>Leg. Erref.</w:t>
            </w:r>
          </w:p>
        </w:tc>
        <w:tc>
          <w:tcPr>
            <w:tcW w:w="4680" w:type="dxa"/>
          </w:tcPr>
          <w:p w14:paraId="7AE75D4C" w14:textId="77777777" w:rsidR="004F3A3C" w:rsidRPr="002F4299" w:rsidRDefault="004F3A3C" w:rsidP="002F4299">
            <w:pPr>
              <w:widowControl w:val="0"/>
              <w:autoSpaceDE w:val="0"/>
              <w:autoSpaceDN w:val="0"/>
              <w:adjustRightInd w:val="0"/>
              <w:spacing w:before="60"/>
              <w:ind w:left="227" w:right="153"/>
              <w:jc w:val="both"/>
              <w:rPr>
                <w:sz w:val="18"/>
                <w:szCs w:val="18"/>
              </w:rPr>
            </w:pPr>
            <w:r w:rsidRPr="002F4299">
              <w:rPr>
                <w:b/>
                <w:color w:val="000000"/>
                <w:sz w:val="18"/>
                <w:szCs w:val="18"/>
              </w:rPr>
              <w:t>Oinarrizko betekizun orokorrak</w:t>
            </w:r>
          </w:p>
        </w:tc>
        <w:tc>
          <w:tcPr>
            <w:tcW w:w="960" w:type="dxa"/>
          </w:tcPr>
          <w:p w14:paraId="18F31FB4" w14:textId="77777777" w:rsidR="004F3A3C" w:rsidRPr="002F4299" w:rsidRDefault="000E3891" w:rsidP="00AB7580">
            <w:pPr>
              <w:widowControl w:val="0"/>
              <w:autoSpaceDE w:val="0"/>
              <w:autoSpaceDN w:val="0"/>
              <w:adjustRightInd w:val="0"/>
              <w:jc w:val="both"/>
              <w:rPr>
                <w:sz w:val="18"/>
                <w:szCs w:val="18"/>
              </w:rPr>
            </w:pPr>
            <w:r w:rsidRPr="002F4299">
              <w:rPr>
                <w:b/>
                <w:sz w:val="18"/>
                <w:szCs w:val="18"/>
              </w:rPr>
              <w:t>BAI/EZ/EZ DAGOKIO</w:t>
            </w:r>
          </w:p>
        </w:tc>
      </w:tr>
      <w:tr w:rsidR="004F3A3C" w:rsidRPr="00A8668E" w14:paraId="14DC0D88" w14:textId="77777777" w:rsidTr="000E3891">
        <w:trPr>
          <w:trHeight w:hRule="exact" w:val="3402"/>
        </w:trPr>
        <w:tc>
          <w:tcPr>
            <w:tcW w:w="1320" w:type="dxa"/>
          </w:tcPr>
          <w:p w14:paraId="11E5E953" w14:textId="77777777" w:rsidR="004F3A3C" w:rsidRPr="002F4299" w:rsidRDefault="004F3A3C" w:rsidP="002F4299">
            <w:pPr>
              <w:widowControl w:val="0"/>
              <w:autoSpaceDE w:val="0"/>
              <w:autoSpaceDN w:val="0"/>
              <w:adjustRightInd w:val="0"/>
              <w:rPr>
                <w:color w:val="000000"/>
                <w:sz w:val="14"/>
                <w:szCs w:val="14"/>
              </w:rPr>
            </w:pPr>
            <w:r w:rsidRPr="002F4299">
              <w:rPr>
                <w:color w:val="000000"/>
                <w:sz w:val="14"/>
                <w:szCs w:val="14"/>
              </w:rPr>
              <w:t>A.1</w:t>
            </w:r>
            <w:r w:rsidR="00C64A06" w:rsidRPr="002F4299">
              <w:rPr>
                <w:color w:val="000000"/>
                <w:sz w:val="14"/>
                <w:szCs w:val="14"/>
              </w:rPr>
              <w:t xml:space="preserve"> </w:t>
            </w:r>
            <w:r w:rsidR="00DA4064" w:rsidRPr="002F4299">
              <w:rPr>
                <w:color w:val="231F20"/>
                <w:sz w:val="14"/>
                <w:szCs w:val="14"/>
                <w:lang w:eastAsia="en-US"/>
              </w:rPr>
              <w:t>ERAGOZPEN ETENARAZLEA</w:t>
            </w:r>
            <w:r w:rsidR="00DA4064" w:rsidRPr="002F4299">
              <w:rPr>
                <w:color w:val="000000"/>
                <w:sz w:val="14"/>
                <w:szCs w:val="14"/>
              </w:rPr>
              <w:t xml:space="preserve"> </w:t>
            </w:r>
          </w:p>
        </w:tc>
        <w:tc>
          <w:tcPr>
            <w:tcW w:w="1440" w:type="dxa"/>
          </w:tcPr>
          <w:p w14:paraId="3C34C82E"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 xml:space="preserve">TEAFA 19.3 </w:t>
            </w:r>
            <w:r w:rsidRPr="002F4299">
              <w:rPr>
                <w:sz w:val="14"/>
                <w:szCs w:val="14"/>
              </w:rPr>
              <w:t>AEFD 3.5.4</w:t>
            </w:r>
            <w:r w:rsidRPr="002F4299">
              <w:rPr>
                <w:color w:val="000000"/>
                <w:sz w:val="14"/>
                <w:szCs w:val="14"/>
              </w:rPr>
              <w:t xml:space="preserve"> BKFD 13.2 a)DLO 9.4.b) </w:t>
            </w:r>
          </w:p>
        </w:tc>
        <w:tc>
          <w:tcPr>
            <w:tcW w:w="4680" w:type="dxa"/>
          </w:tcPr>
          <w:p w14:paraId="0311E24E" w14:textId="77777777" w:rsidR="002F4299" w:rsidRDefault="004F3A3C" w:rsidP="002F4299">
            <w:pPr>
              <w:widowControl w:val="0"/>
              <w:autoSpaceDE w:val="0"/>
              <w:autoSpaceDN w:val="0"/>
              <w:adjustRightInd w:val="0"/>
              <w:spacing w:before="60"/>
              <w:ind w:left="227" w:right="153"/>
              <w:jc w:val="both"/>
              <w:rPr>
                <w:color w:val="000000"/>
                <w:spacing w:val="-15"/>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r w:rsidRPr="00A8668E">
              <w:rPr>
                <w:color w:val="000000"/>
                <w:spacing w:val="-15"/>
                <w:sz w:val="18"/>
                <w:szCs w:val="18"/>
              </w:rPr>
              <w:t xml:space="preserve"> </w:t>
            </w:r>
          </w:p>
          <w:p w14:paraId="4FF05AEF" w14:textId="2E836DA3" w:rsidR="004F3A3C" w:rsidRPr="00A8668E" w:rsidRDefault="004F3A3C" w:rsidP="002F4299">
            <w:pPr>
              <w:widowControl w:val="0"/>
              <w:autoSpaceDE w:val="0"/>
              <w:autoSpaceDN w:val="0"/>
              <w:adjustRightInd w:val="0"/>
              <w:spacing w:before="60"/>
              <w:ind w:left="227" w:right="153"/>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52DD74F0"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742131B4" w14:textId="77777777" w:rsidTr="000E3891">
        <w:trPr>
          <w:trHeight w:hRule="exact" w:val="1140"/>
        </w:trPr>
        <w:tc>
          <w:tcPr>
            <w:tcW w:w="1320" w:type="dxa"/>
          </w:tcPr>
          <w:p w14:paraId="58FFD4ED"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A.2 ERAGOZPEN ETENARAZLEA</w:t>
            </w:r>
          </w:p>
          <w:p w14:paraId="69985C9D" w14:textId="77777777" w:rsidR="004F3A3C" w:rsidRPr="002F4299" w:rsidRDefault="004F3A3C" w:rsidP="002F4299">
            <w:pPr>
              <w:widowControl w:val="0"/>
              <w:autoSpaceDE w:val="0"/>
              <w:autoSpaceDN w:val="0"/>
              <w:adjustRightInd w:val="0"/>
              <w:ind w:right="-120"/>
              <w:rPr>
                <w:color w:val="000000"/>
                <w:sz w:val="14"/>
                <w:szCs w:val="14"/>
              </w:rPr>
            </w:pPr>
          </w:p>
        </w:tc>
        <w:tc>
          <w:tcPr>
            <w:tcW w:w="1440" w:type="dxa"/>
          </w:tcPr>
          <w:p w14:paraId="1525EF0B"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DFCI 13.2 a)</w:t>
            </w:r>
            <w:r w:rsidR="00C64A06" w:rsidRPr="002F4299">
              <w:rPr>
                <w:color w:val="000000"/>
                <w:sz w:val="14"/>
                <w:szCs w:val="14"/>
              </w:rPr>
              <w:t xml:space="preserve"> </w:t>
            </w:r>
            <w:r w:rsidRPr="002F4299">
              <w:rPr>
                <w:color w:val="000000"/>
                <w:sz w:val="14"/>
                <w:szCs w:val="14"/>
              </w:rPr>
              <w:t>TEAFA 22</w:t>
            </w:r>
          </w:p>
          <w:p w14:paraId="6B504412" w14:textId="77777777" w:rsidR="004F3A3C" w:rsidRPr="002F4299" w:rsidRDefault="004F3A3C" w:rsidP="002F4299">
            <w:pPr>
              <w:widowControl w:val="0"/>
              <w:autoSpaceDE w:val="0"/>
              <w:autoSpaceDN w:val="0"/>
              <w:adjustRightInd w:val="0"/>
              <w:spacing w:before="9"/>
              <w:ind w:right="120"/>
              <w:rPr>
                <w:color w:val="000000"/>
                <w:sz w:val="14"/>
                <w:szCs w:val="14"/>
              </w:rPr>
            </w:pPr>
          </w:p>
        </w:tc>
        <w:tc>
          <w:tcPr>
            <w:tcW w:w="4680" w:type="dxa"/>
          </w:tcPr>
          <w:p w14:paraId="4DFA3696" w14:textId="77777777" w:rsidR="002F4299" w:rsidRDefault="004F3A3C" w:rsidP="002F4299">
            <w:pPr>
              <w:widowControl w:val="0"/>
              <w:autoSpaceDE w:val="0"/>
              <w:autoSpaceDN w:val="0"/>
              <w:adjustRightInd w:val="0"/>
              <w:spacing w:before="60"/>
              <w:ind w:left="227" w:right="153"/>
              <w:jc w:val="both"/>
              <w:rPr>
                <w:i/>
                <w:color w:val="000000"/>
                <w:sz w:val="18"/>
                <w:szCs w:val="18"/>
              </w:rPr>
            </w:pPr>
            <w:r w:rsidRPr="00A8668E">
              <w:rPr>
                <w:i/>
                <w:color w:val="000000"/>
                <w:sz w:val="18"/>
                <w:szCs w:val="18"/>
              </w:rPr>
              <w:t>10/2003 Foru Arauaren 22. artikuluak xedatutakoa betetzea.</w:t>
            </w:r>
          </w:p>
          <w:p w14:paraId="015066E5" w14:textId="602386E0" w:rsidR="004F3A3C" w:rsidRPr="00A8668E" w:rsidRDefault="004F3A3C" w:rsidP="002F4299">
            <w:pPr>
              <w:widowControl w:val="0"/>
              <w:autoSpaceDE w:val="0"/>
              <w:autoSpaceDN w:val="0"/>
              <w:adjustRightInd w:val="0"/>
              <w:spacing w:before="60"/>
              <w:ind w:left="227" w:right="153"/>
              <w:jc w:val="both"/>
              <w:rPr>
                <w:i/>
                <w:color w:val="000000"/>
                <w:sz w:val="18"/>
                <w:szCs w:val="18"/>
              </w:rPr>
            </w:pPr>
            <w:r w:rsidRPr="00A8668E">
              <w:rPr>
                <w:i/>
                <w:color w:val="000000"/>
                <w:sz w:val="18"/>
                <w:szCs w:val="18"/>
              </w:rPr>
              <w:t>(Urte anitzeko gastu-konpromisoak hartzen direnetan)</w:t>
            </w:r>
          </w:p>
        </w:tc>
        <w:tc>
          <w:tcPr>
            <w:tcW w:w="960" w:type="dxa"/>
          </w:tcPr>
          <w:p w14:paraId="04881884"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5BA0FF10" w14:textId="77777777" w:rsidTr="002F4299">
        <w:trPr>
          <w:trHeight w:hRule="exact" w:val="1189"/>
        </w:trPr>
        <w:tc>
          <w:tcPr>
            <w:tcW w:w="1320" w:type="dxa"/>
          </w:tcPr>
          <w:p w14:paraId="387CC31B"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A.3 ERAGOZPEN ETENARAZLEA</w:t>
            </w:r>
          </w:p>
          <w:p w14:paraId="2555AF03" w14:textId="77777777" w:rsidR="004F3A3C" w:rsidRPr="002F4299" w:rsidRDefault="004F3A3C" w:rsidP="002F4299">
            <w:pPr>
              <w:widowControl w:val="0"/>
              <w:autoSpaceDE w:val="0"/>
              <w:autoSpaceDN w:val="0"/>
              <w:adjustRightInd w:val="0"/>
              <w:ind w:right="-120"/>
              <w:rPr>
                <w:color w:val="000000"/>
                <w:sz w:val="14"/>
                <w:szCs w:val="14"/>
              </w:rPr>
            </w:pPr>
          </w:p>
        </w:tc>
        <w:tc>
          <w:tcPr>
            <w:tcW w:w="1440" w:type="dxa"/>
          </w:tcPr>
          <w:p w14:paraId="6327D583"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BKFD 19 a)</w:t>
            </w:r>
          </w:p>
        </w:tc>
        <w:tc>
          <w:tcPr>
            <w:tcW w:w="4680" w:type="dxa"/>
          </w:tcPr>
          <w:p w14:paraId="0A36F11D" w14:textId="77777777" w:rsidR="004F3A3C" w:rsidRPr="00A8668E" w:rsidRDefault="004F3A3C" w:rsidP="002F4299">
            <w:pPr>
              <w:widowControl w:val="0"/>
              <w:autoSpaceDE w:val="0"/>
              <w:autoSpaceDN w:val="0"/>
              <w:adjustRightInd w:val="0"/>
              <w:ind w:left="227" w:right="373"/>
              <w:jc w:val="both"/>
              <w:rPr>
                <w:sz w:val="18"/>
                <w:szCs w:val="18"/>
              </w:rPr>
            </w:pPr>
            <w:r w:rsidRPr="00A8668E">
              <w:rPr>
                <w:color w:val="000000"/>
                <w:sz w:val="18"/>
                <w:szCs w:val="18"/>
              </w:rPr>
              <w:t>Proposaturiko gastua onarturiko eta erabilitako gastuei egokitzea eta aldeko fiskalizazioa izatea, onarpena, erabilera eta aitorpena aldi berean egin beharreko gastuak izan ezik.</w:t>
            </w:r>
          </w:p>
        </w:tc>
        <w:tc>
          <w:tcPr>
            <w:tcW w:w="960" w:type="dxa"/>
          </w:tcPr>
          <w:p w14:paraId="78CC95F0"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2B1079C2" w14:textId="77777777" w:rsidTr="008E5AE0">
        <w:trPr>
          <w:trHeight w:hRule="exact" w:val="2408"/>
        </w:trPr>
        <w:tc>
          <w:tcPr>
            <w:tcW w:w="1320" w:type="dxa"/>
          </w:tcPr>
          <w:p w14:paraId="4A65F1C9" w14:textId="77777777" w:rsidR="004E5C5A" w:rsidRPr="002F4299" w:rsidRDefault="00EC7B81" w:rsidP="002F4299">
            <w:pPr>
              <w:widowControl w:val="0"/>
              <w:autoSpaceDE w:val="0"/>
              <w:autoSpaceDN w:val="0"/>
              <w:adjustRightInd w:val="0"/>
              <w:ind w:right="-17"/>
              <w:rPr>
                <w:color w:val="000000"/>
                <w:sz w:val="14"/>
                <w:szCs w:val="14"/>
              </w:rPr>
            </w:pPr>
            <w:r w:rsidRPr="002F4299">
              <w:rPr>
                <w:color w:val="000000"/>
                <w:sz w:val="14"/>
                <w:szCs w:val="14"/>
              </w:rPr>
              <w:t>A.4 ERAGOZPEN ETENARAZLEA</w:t>
            </w:r>
          </w:p>
          <w:p w14:paraId="43F99837" w14:textId="77777777" w:rsidR="004F3A3C" w:rsidRPr="002F4299" w:rsidRDefault="004F3A3C" w:rsidP="002F4299">
            <w:pPr>
              <w:widowControl w:val="0"/>
              <w:autoSpaceDE w:val="0"/>
              <w:autoSpaceDN w:val="0"/>
              <w:adjustRightInd w:val="0"/>
              <w:ind w:right="-17"/>
              <w:rPr>
                <w:sz w:val="14"/>
                <w:szCs w:val="14"/>
              </w:rPr>
            </w:pPr>
          </w:p>
        </w:tc>
        <w:tc>
          <w:tcPr>
            <w:tcW w:w="1440" w:type="dxa"/>
          </w:tcPr>
          <w:p w14:paraId="59515AE8"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19 b)</w:t>
            </w:r>
          </w:p>
          <w:p w14:paraId="211969D3" w14:textId="77777777" w:rsidR="004F3A3C" w:rsidRPr="002F4299" w:rsidRDefault="004F3A3C" w:rsidP="002F4299">
            <w:pPr>
              <w:widowControl w:val="0"/>
              <w:autoSpaceDE w:val="0"/>
              <w:autoSpaceDN w:val="0"/>
              <w:adjustRightInd w:val="0"/>
              <w:spacing w:before="72"/>
              <w:ind w:right="120"/>
              <w:rPr>
                <w:color w:val="000000"/>
                <w:sz w:val="14"/>
                <w:szCs w:val="14"/>
              </w:rPr>
            </w:pPr>
          </w:p>
        </w:tc>
        <w:tc>
          <w:tcPr>
            <w:tcW w:w="4680" w:type="dxa"/>
          </w:tcPr>
          <w:p w14:paraId="66FD7A93" w14:textId="77777777" w:rsidR="004F3A3C" w:rsidRPr="00A8668E" w:rsidRDefault="004F3A3C" w:rsidP="002F4299">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Betebeharra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tcPr>
          <w:p w14:paraId="255438B7" w14:textId="77777777" w:rsidR="004F3A3C" w:rsidRPr="00A8668E" w:rsidRDefault="004F3A3C" w:rsidP="00AB7580">
            <w:pPr>
              <w:widowControl w:val="0"/>
              <w:autoSpaceDE w:val="0"/>
              <w:autoSpaceDN w:val="0"/>
              <w:adjustRightInd w:val="0"/>
              <w:spacing w:before="9" w:line="280" w:lineRule="exact"/>
              <w:jc w:val="both"/>
              <w:rPr>
                <w:sz w:val="18"/>
                <w:szCs w:val="18"/>
              </w:rPr>
            </w:pPr>
          </w:p>
        </w:tc>
      </w:tr>
      <w:tr w:rsidR="004F3A3C" w:rsidRPr="00A8668E" w14:paraId="5A20D307" w14:textId="77777777" w:rsidTr="000E3891">
        <w:trPr>
          <w:trHeight w:hRule="exact" w:val="1140"/>
        </w:trPr>
        <w:tc>
          <w:tcPr>
            <w:tcW w:w="1320" w:type="dxa"/>
          </w:tcPr>
          <w:p w14:paraId="321BC093"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A.5 ERAGOZPEN ETENARAZLEA</w:t>
            </w:r>
          </w:p>
          <w:p w14:paraId="6DB78A9C" w14:textId="77777777" w:rsidR="004F3A3C" w:rsidRPr="002F4299" w:rsidRDefault="004F3A3C" w:rsidP="002F4299">
            <w:pPr>
              <w:widowControl w:val="0"/>
              <w:autoSpaceDE w:val="0"/>
              <w:autoSpaceDN w:val="0"/>
              <w:adjustRightInd w:val="0"/>
              <w:ind w:right="-120"/>
              <w:rPr>
                <w:color w:val="000000"/>
                <w:sz w:val="14"/>
                <w:szCs w:val="14"/>
              </w:rPr>
            </w:pPr>
          </w:p>
        </w:tc>
        <w:tc>
          <w:tcPr>
            <w:tcW w:w="1440" w:type="dxa"/>
          </w:tcPr>
          <w:p w14:paraId="354D8041"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13.2 b)DLO 9.4.a)TEAFA 41</w:t>
            </w:r>
          </w:p>
        </w:tc>
        <w:tc>
          <w:tcPr>
            <w:tcW w:w="4680" w:type="dxa"/>
          </w:tcPr>
          <w:p w14:paraId="793E0192" w14:textId="77777777" w:rsidR="004F3A3C" w:rsidRPr="00A8668E" w:rsidRDefault="004F3A3C" w:rsidP="002F4299">
            <w:pPr>
              <w:widowControl w:val="0"/>
              <w:autoSpaceDE w:val="0"/>
              <w:autoSpaceDN w:val="0"/>
              <w:adjustRightInd w:val="0"/>
              <w:spacing w:line="280" w:lineRule="exact"/>
              <w:ind w:left="227"/>
              <w:jc w:val="both"/>
              <w:rPr>
                <w:sz w:val="18"/>
                <w:szCs w:val="18"/>
              </w:rPr>
            </w:pPr>
            <w:r w:rsidRPr="00A8668E">
              <w:rPr>
                <w:color w:val="000000"/>
                <w:sz w:val="18"/>
                <w:szCs w:val="18"/>
              </w:rPr>
              <w:t>Organo eskudunak gastua sortzea.</w:t>
            </w:r>
          </w:p>
        </w:tc>
        <w:tc>
          <w:tcPr>
            <w:tcW w:w="960" w:type="dxa"/>
          </w:tcPr>
          <w:p w14:paraId="5ACF3493"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36302E30" w14:textId="77777777" w:rsidTr="000E3891">
        <w:trPr>
          <w:trHeight w:hRule="exact" w:val="424"/>
        </w:trPr>
        <w:tc>
          <w:tcPr>
            <w:tcW w:w="1320" w:type="dxa"/>
          </w:tcPr>
          <w:p w14:paraId="384C9566" w14:textId="77777777" w:rsidR="004F3A3C" w:rsidRPr="002F4299" w:rsidRDefault="004F3A3C" w:rsidP="002F4299">
            <w:pPr>
              <w:widowControl w:val="0"/>
              <w:autoSpaceDE w:val="0"/>
              <w:autoSpaceDN w:val="0"/>
              <w:adjustRightInd w:val="0"/>
              <w:rPr>
                <w:sz w:val="14"/>
                <w:szCs w:val="14"/>
              </w:rPr>
            </w:pPr>
            <w:r w:rsidRPr="002F4299">
              <w:rPr>
                <w:b/>
                <w:color w:val="000000"/>
                <w:sz w:val="14"/>
                <w:szCs w:val="14"/>
              </w:rPr>
              <w:t>B.</w:t>
            </w:r>
          </w:p>
        </w:tc>
        <w:tc>
          <w:tcPr>
            <w:tcW w:w="1440" w:type="dxa"/>
          </w:tcPr>
          <w:p w14:paraId="6D0C4C6F" w14:textId="77777777" w:rsidR="004F3A3C" w:rsidRPr="002F4299" w:rsidRDefault="004F3A3C" w:rsidP="002F4299">
            <w:pPr>
              <w:widowControl w:val="0"/>
              <w:autoSpaceDE w:val="0"/>
              <w:autoSpaceDN w:val="0"/>
              <w:adjustRightInd w:val="0"/>
              <w:spacing w:before="80"/>
              <w:ind w:right="120"/>
              <w:rPr>
                <w:sz w:val="14"/>
                <w:szCs w:val="14"/>
              </w:rPr>
            </w:pPr>
            <w:r w:rsidRPr="002F4299">
              <w:rPr>
                <w:b/>
                <w:color w:val="000000"/>
                <w:sz w:val="14"/>
                <w:szCs w:val="14"/>
              </w:rPr>
              <w:t>Leg. Erref.</w:t>
            </w:r>
          </w:p>
        </w:tc>
        <w:tc>
          <w:tcPr>
            <w:tcW w:w="4680" w:type="dxa"/>
          </w:tcPr>
          <w:p w14:paraId="0BDD2B20"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osagarriak</w:t>
            </w:r>
          </w:p>
        </w:tc>
        <w:tc>
          <w:tcPr>
            <w:tcW w:w="960" w:type="dxa"/>
          </w:tcPr>
          <w:p w14:paraId="3ECC1436"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0B060466" w14:textId="77777777" w:rsidTr="000E3891">
        <w:trPr>
          <w:trHeight w:hRule="exact" w:val="1423"/>
        </w:trPr>
        <w:tc>
          <w:tcPr>
            <w:tcW w:w="1320" w:type="dxa"/>
          </w:tcPr>
          <w:p w14:paraId="7168C7B8"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lastRenderedPageBreak/>
              <w:t>B.1</w:t>
            </w:r>
          </w:p>
        </w:tc>
        <w:tc>
          <w:tcPr>
            <w:tcW w:w="1440" w:type="dxa"/>
          </w:tcPr>
          <w:p w14:paraId="5BC2C757"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AJA 172</w:t>
            </w:r>
          </w:p>
        </w:tc>
        <w:tc>
          <w:tcPr>
            <w:tcW w:w="4680" w:type="dxa"/>
          </w:tcPr>
          <w:p w14:paraId="5A664B37" w14:textId="77777777" w:rsidR="004F3A3C" w:rsidRPr="00A8668E" w:rsidRDefault="004F3A3C" w:rsidP="002F4299">
            <w:pPr>
              <w:widowControl w:val="0"/>
              <w:autoSpaceDE w:val="0"/>
              <w:autoSpaceDN w:val="0"/>
              <w:adjustRightInd w:val="0"/>
              <w:spacing w:line="280" w:lineRule="exact"/>
              <w:ind w:left="227" w:right="120"/>
              <w:jc w:val="both"/>
              <w:rPr>
                <w:sz w:val="18"/>
                <w:szCs w:val="18"/>
              </w:rPr>
            </w:pPr>
            <w:r w:rsidRPr="00A8668E">
              <w:rPr>
                <w:color w:val="000000"/>
                <w:sz w:val="18"/>
                <w:szCs w:val="18"/>
              </w:rPr>
              <w:t>Hitzarmenaren jarraipenaz arduratzen den pertsonak emandako txostena eranstea. Txosten horretan, hitzarmenean ezarritako baldintzak betetzen direla egiaztatzen da, ordainketak bideratzeko.</w:t>
            </w:r>
          </w:p>
        </w:tc>
        <w:tc>
          <w:tcPr>
            <w:tcW w:w="960" w:type="dxa"/>
          </w:tcPr>
          <w:p w14:paraId="21606B6D"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1DB15AB4" w14:textId="77777777" w:rsidTr="008E5AE0">
        <w:trPr>
          <w:trHeight w:hRule="exact" w:val="1851"/>
        </w:trPr>
        <w:tc>
          <w:tcPr>
            <w:tcW w:w="1320" w:type="dxa"/>
          </w:tcPr>
          <w:p w14:paraId="00E381B1"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B.2</w:t>
            </w:r>
          </w:p>
        </w:tc>
        <w:tc>
          <w:tcPr>
            <w:tcW w:w="1440" w:type="dxa"/>
          </w:tcPr>
          <w:p w14:paraId="32F32577" w14:textId="77777777" w:rsidR="00C64A06"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DLO 13</w:t>
            </w:r>
          </w:p>
          <w:p w14:paraId="34F1089E"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DAO 22-23</w:t>
            </w:r>
          </w:p>
        </w:tc>
        <w:tc>
          <w:tcPr>
            <w:tcW w:w="4680" w:type="dxa"/>
          </w:tcPr>
          <w:p w14:paraId="1DE47832" w14:textId="77777777" w:rsidR="004F3A3C" w:rsidRPr="00A8668E" w:rsidRDefault="004F3A3C" w:rsidP="002F4299">
            <w:pPr>
              <w:widowControl w:val="0"/>
              <w:autoSpaceDE w:val="0"/>
              <w:autoSpaceDN w:val="0"/>
              <w:adjustRightInd w:val="0"/>
              <w:spacing w:line="280" w:lineRule="exact"/>
              <w:ind w:left="227" w:right="120"/>
              <w:jc w:val="both"/>
              <w:rPr>
                <w:sz w:val="18"/>
                <w:szCs w:val="18"/>
              </w:rPr>
            </w:pPr>
            <w:r w:rsidRPr="00A8668E">
              <w:rPr>
                <w:color w:val="000000"/>
                <w:sz w:val="18"/>
                <w:szCs w:val="18"/>
              </w:rPr>
              <w:t>Dirulaguntza erregulatzen duen araudiak ezarritako eran, onuradunak zerga-obligaziorik epe exekutiboan ordaintzeke ez dituela egiaztatzea, ez Gizarte Segurantzaren aurrean, ez itzulketa-bidezkotasuneko ebazpenaren zioz.</w:t>
            </w:r>
          </w:p>
        </w:tc>
        <w:tc>
          <w:tcPr>
            <w:tcW w:w="960" w:type="dxa"/>
          </w:tcPr>
          <w:p w14:paraId="60E3C960"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r w:rsidR="004F3A3C" w:rsidRPr="00A8668E" w14:paraId="6DB8306C" w14:textId="77777777" w:rsidTr="000E3891">
        <w:trPr>
          <w:trHeight w:hRule="exact" w:val="1124"/>
        </w:trPr>
        <w:tc>
          <w:tcPr>
            <w:tcW w:w="1320" w:type="dxa"/>
          </w:tcPr>
          <w:p w14:paraId="37F1800F"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B.3</w:t>
            </w:r>
          </w:p>
        </w:tc>
        <w:tc>
          <w:tcPr>
            <w:tcW w:w="1440" w:type="dxa"/>
          </w:tcPr>
          <w:p w14:paraId="46CAA307" w14:textId="77777777" w:rsidR="004F3A3C" w:rsidRPr="002F4299" w:rsidRDefault="004F3A3C" w:rsidP="002F4299">
            <w:pPr>
              <w:widowControl w:val="0"/>
              <w:autoSpaceDE w:val="0"/>
              <w:autoSpaceDN w:val="0"/>
              <w:adjustRightInd w:val="0"/>
              <w:spacing w:before="80"/>
              <w:ind w:right="120"/>
              <w:rPr>
                <w:color w:val="000000"/>
                <w:spacing w:val="-5"/>
                <w:sz w:val="14"/>
                <w:szCs w:val="14"/>
              </w:rPr>
            </w:pPr>
            <w:r w:rsidRPr="002F4299">
              <w:rPr>
                <w:color w:val="000000"/>
                <w:sz w:val="14"/>
                <w:szCs w:val="14"/>
              </w:rPr>
              <w:t>DLO 17</w:t>
            </w:r>
          </w:p>
          <w:p w14:paraId="66DD2CBE" w14:textId="77777777" w:rsidR="004F3A3C" w:rsidRPr="002F4299" w:rsidRDefault="004F3A3C" w:rsidP="002F4299">
            <w:pPr>
              <w:widowControl w:val="0"/>
              <w:autoSpaceDE w:val="0"/>
              <w:autoSpaceDN w:val="0"/>
              <w:adjustRightInd w:val="0"/>
              <w:spacing w:before="80"/>
              <w:ind w:right="120"/>
              <w:rPr>
                <w:color w:val="000000"/>
                <w:spacing w:val="-5"/>
                <w:sz w:val="14"/>
                <w:szCs w:val="14"/>
              </w:rPr>
            </w:pPr>
            <w:r w:rsidRPr="002F4299">
              <w:rPr>
                <w:color w:val="000000"/>
                <w:spacing w:val="-5"/>
                <w:sz w:val="14"/>
                <w:szCs w:val="14"/>
              </w:rPr>
              <w:t>DAO 42, 43</w:t>
            </w:r>
          </w:p>
          <w:p w14:paraId="4E0A4FC3" w14:textId="77777777" w:rsidR="004F3A3C" w:rsidRPr="002F4299" w:rsidRDefault="004F3A3C" w:rsidP="002F4299">
            <w:pPr>
              <w:widowControl w:val="0"/>
              <w:autoSpaceDE w:val="0"/>
              <w:autoSpaceDN w:val="0"/>
              <w:adjustRightInd w:val="0"/>
              <w:spacing w:before="72"/>
              <w:ind w:right="120"/>
              <w:rPr>
                <w:color w:val="000000"/>
                <w:sz w:val="14"/>
                <w:szCs w:val="14"/>
              </w:rPr>
            </w:pPr>
          </w:p>
        </w:tc>
        <w:tc>
          <w:tcPr>
            <w:tcW w:w="4680" w:type="dxa"/>
          </w:tcPr>
          <w:p w14:paraId="7CA2C467" w14:textId="77777777" w:rsidR="004F3A3C" w:rsidRPr="00A8668E" w:rsidRDefault="004F3A3C" w:rsidP="002F4299">
            <w:pPr>
              <w:widowControl w:val="0"/>
              <w:autoSpaceDE w:val="0"/>
              <w:autoSpaceDN w:val="0"/>
              <w:adjustRightInd w:val="0"/>
              <w:spacing w:line="280" w:lineRule="exact"/>
              <w:ind w:left="227" w:right="120"/>
              <w:jc w:val="both"/>
              <w:rPr>
                <w:sz w:val="18"/>
                <w:szCs w:val="18"/>
              </w:rPr>
            </w:pPr>
            <w:r w:rsidRPr="00A8668E">
              <w:rPr>
                <w:color w:val="000000"/>
                <w:sz w:val="18"/>
                <w:szCs w:val="18"/>
              </w:rPr>
              <w:t>Bermeak egiaztatzeko bideak ezartzea, oinarri arautzaileek erakunde laguntzaileek bermeok erabili behar dituztela ezartzen duenetan.</w:t>
            </w:r>
          </w:p>
        </w:tc>
        <w:tc>
          <w:tcPr>
            <w:tcW w:w="960" w:type="dxa"/>
          </w:tcPr>
          <w:p w14:paraId="0B559816"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bl>
    <w:p w14:paraId="4E26946C" w14:textId="77777777" w:rsidR="004F3A3C" w:rsidRPr="00A8668E" w:rsidRDefault="004F3A3C" w:rsidP="00AB7580">
      <w:pPr>
        <w:widowControl w:val="0"/>
        <w:autoSpaceDE w:val="0"/>
        <w:autoSpaceDN w:val="0"/>
        <w:adjustRightInd w:val="0"/>
        <w:spacing w:line="200" w:lineRule="exact"/>
        <w:jc w:val="both"/>
        <w:rPr>
          <w:sz w:val="18"/>
          <w:szCs w:val="18"/>
        </w:rPr>
      </w:pPr>
    </w:p>
    <w:p w14:paraId="3918D05F"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07FE9DE3" w14:textId="77777777" w:rsidR="004F3A3C" w:rsidRPr="00A8668E" w:rsidRDefault="004F3A3C" w:rsidP="00AB7580">
      <w:pPr>
        <w:widowControl w:val="0"/>
        <w:autoSpaceDE w:val="0"/>
        <w:autoSpaceDN w:val="0"/>
        <w:adjustRightInd w:val="0"/>
        <w:spacing w:before="5" w:line="100" w:lineRule="exact"/>
        <w:jc w:val="both"/>
        <w:rPr>
          <w:sz w:val="18"/>
          <w:szCs w:val="18"/>
        </w:rPr>
      </w:pPr>
    </w:p>
    <w:p w14:paraId="4DFBCAFB" w14:textId="77777777" w:rsidR="004F3A3C" w:rsidRPr="00A8668E" w:rsidRDefault="004F3A3C" w:rsidP="00A8668E">
      <w:pPr>
        <w:pStyle w:val="Ttulo2"/>
      </w:pPr>
      <w:bookmarkStart w:id="195" w:name="_Toc166049947"/>
      <w:r w:rsidRPr="00A8668E">
        <w:t>Zuzenbide publikoko beste erakunde batzuekiko edo Zuzenbide pribatuari lotutako pertsonekiko lankidetza-hitzarmenak</w:t>
      </w:r>
      <w:bookmarkEnd w:id="195"/>
    </w:p>
    <w:p w14:paraId="4FA6DDE4" w14:textId="77777777" w:rsidR="004F3A3C" w:rsidRPr="00A8668E" w:rsidRDefault="004F3A3C" w:rsidP="004C4154">
      <w:pPr>
        <w:pStyle w:val="Ttulo3"/>
        <w:numPr>
          <w:ilvl w:val="0"/>
          <w:numId w:val="69"/>
        </w:numPr>
      </w:pPr>
      <w:bookmarkStart w:id="196" w:name="_Toc166049948"/>
      <w:r w:rsidRPr="00A8668E">
        <w:t>Hitzarmena onartzea edo aldatzea (AD aldia)</w:t>
      </w:r>
      <w:bookmarkEnd w:id="196"/>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0C3E447B" w14:textId="77777777" w:rsidTr="000E3891">
        <w:trPr>
          <w:trHeight w:hRule="exact" w:val="622"/>
        </w:trPr>
        <w:tc>
          <w:tcPr>
            <w:tcW w:w="1320" w:type="dxa"/>
          </w:tcPr>
          <w:p w14:paraId="4F9B6472" w14:textId="77777777" w:rsidR="004F3A3C" w:rsidRPr="002F4299" w:rsidRDefault="004F3A3C" w:rsidP="002F4299">
            <w:pPr>
              <w:widowControl w:val="0"/>
              <w:autoSpaceDE w:val="0"/>
              <w:autoSpaceDN w:val="0"/>
              <w:adjustRightInd w:val="0"/>
              <w:rPr>
                <w:sz w:val="14"/>
                <w:szCs w:val="14"/>
              </w:rPr>
            </w:pPr>
            <w:r w:rsidRPr="002F4299">
              <w:rPr>
                <w:b/>
                <w:sz w:val="14"/>
                <w:szCs w:val="14"/>
              </w:rPr>
              <w:t>A.</w:t>
            </w:r>
          </w:p>
        </w:tc>
        <w:tc>
          <w:tcPr>
            <w:tcW w:w="1440" w:type="dxa"/>
          </w:tcPr>
          <w:p w14:paraId="1769437B" w14:textId="77777777" w:rsidR="004F3A3C" w:rsidRPr="002F4299" w:rsidRDefault="004F3A3C" w:rsidP="002F4299">
            <w:pPr>
              <w:widowControl w:val="0"/>
              <w:autoSpaceDE w:val="0"/>
              <w:autoSpaceDN w:val="0"/>
              <w:adjustRightInd w:val="0"/>
              <w:spacing w:before="80"/>
              <w:ind w:right="-20"/>
              <w:rPr>
                <w:sz w:val="14"/>
                <w:szCs w:val="14"/>
              </w:rPr>
            </w:pPr>
            <w:r w:rsidRPr="002F4299">
              <w:rPr>
                <w:b/>
                <w:sz w:val="14"/>
                <w:szCs w:val="14"/>
              </w:rPr>
              <w:t>Leg. Erref.</w:t>
            </w:r>
          </w:p>
        </w:tc>
        <w:tc>
          <w:tcPr>
            <w:tcW w:w="4680" w:type="dxa"/>
          </w:tcPr>
          <w:p w14:paraId="3C4E85E6"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sz w:val="18"/>
                <w:szCs w:val="18"/>
              </w:rPr>
              <w:t>Oinarrizko betekizun orokorrak</w:t>
            </w:r>
          </w:p>
        </w:tc>
        <w:tc>
          <w:tcPr>
            <w:tcW w:w="960" w:type="dxa"/>
          </w:tcPr>
          <w:p w14:paraId="2B739595"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559128D7" w14:textId="77777777" w:rsidTr="000E3891">
        <w:trPr>
          <w:trHeight w:hRule="exact" w:val="4137"/>
        </w:trPr>
        <w:tc>
          <w:tcPr>
            <w:tcW w:w="1320" w:type="dxa"/>
          </w:tcPr>
          <w:p w14:paraId="4BD5E3DF" w14:textId="77777777" w:rsidR="004F3A3C" w:rsidRPr="002F4299" w:rsidRDefault="004F3A3C" w:rsidP="002F4299">
            <w:pPr>
              <w:widowControl w:val="0"/>
              <w:autoSpaceDE w:val="0"/>
              <w:autoSpaceDN w:val="0"/>
              <w:adjustRightInd w:val="0"/>
              <w:ind w:right="-120"/>
              <w:rPr>
                <w:sz w:val="14"/>
                <w:szCs w:val="14"/>
              </w:rPr>
            </w:pPr>
            <w:r w:rsidRPr="002F4299">
              <w:rPr>
                <w:sz w:val="14"/>
                <w:szCs w:val="14"/>
              </w:rPr>
              <w:t>A.1</w:t>
            </w:r>
            <w:r w:rsidR="00DA4064" w:rsidRPr="002F4299">
              <w:rPr>
                <w:color w:val="231F20"/>
                <w:sz w:val="14"/>
                <w:szCs w:val="14"/>
                <w:lang w:eastAsia="en-US"/>
              </w:rPr>
              <w:t>ERAGOZPEN ETENARAZLEA</w:t>
            </w:r>
            <w:r w:rsidR="00DA4064" w:rsidRPr="002F4299">
              <w:rPr>
                <w:sz w:val="14"/>
                <w:szCs w:val="14"/>
              </w:rPr>
              <w:t xml:space="preserve"> </w:t>
            </w:r>
          </w:p>
        </w:tc>
        <w:tc>
          <w:tcPr>
            <w:tcW w:w="1440" w:type="dxa"/>
          </w:tcPr>
          <w:p w14:paraId="3DAE0F87" w14:textId="77777777" w:rsid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TEAFA 19.3 </w:t>
            </w:r>
          </w:p>
          <w:p w14:paraId="7F77744E" w14:textId="77777777" w:rsid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AEFD 3.5.4 </w:t>
            </w:r>
          </w:p>
          <w:p w14:paraId="6C741D3A" w14:textId="77777777" w:rsid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r w:rsidR="00C64A06" w:rsidRPr="002F4299">
              <w:rPr>
                <w:sz w:val="14"/>
                <w:szCs w:val="14"/>
              </w:rPr>
              <w:t xml:space="preserve"> </w:t>
            </w:r>
          </w:p>
          <w:p w14:paraId="6793BCE6" w14:textId="24B5C5DB" w:rsidR="004F3A3C" w:rsidRP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DLO 9.4.b) </w:t>
            </w:r>
          </w:p>
          <w:p w14:paraId="29C2AA0F" w14:textId="77777777" w:rsidR="004F3A3C" w:rsidRPr="002F4299" w:rsidRDefault="004F3A3C" w:rsidP="002F4299">
            <w:pPr>
              <w:widowControl w:val="0"/>
              <w:autoSpaceDE w:val="0"/>
              <w:autoSpaceDN w:val="0"/>
              <w:adjustRightInd w:val="0"/>
              <w:spacing w:before="9" w:line="280" w:lineRule="exact"/>
              <w:ind w:right="-120"/>
              <w:rPr>
                <w:sz w:val="14"/>
                <w:szCs w:val="14"/>
              </w:rPr>
            </w:pPr>
          </w:p>
        </w:tc>
        <w:tc>
          <w:tcPr>
            <w:tcW w:w="4680" w:type="dxa"/>
          </w:tcPr>
          <w:p w14:paraId="295D3498"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Aurrekontuko kreditua izatea eta proposatutakoa egokia izatea sortzen den gastuaren izaera aintzat hartuta, eta kreditua dagoelako ziurtagiri egokian edo agiri baliokidean txertatzea. </w:t>
            </w:r>
          </w:p>
          <w:p w14:paraId="2C02C782" w14:textId="3D921C8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01AC99B3"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135CC20B" w14:textId="77777777" w:rsidTr="000E3891">
        <w:trPr>
          <w:trHeight w:hRule="exact" w:val="1135"/>
        </w:trPr>
        <w:tc>
          <w:tcPr>
            <w:tcW w:w="1320" w:type="dxa"/>
          </w:tcPr>
          <w:p w14:paraId="3CD89E85"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A.2</w:t>
            </w:r>
          </w:p>
          <w:p w14:paraId="5D4619B3"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6554C982"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00C36622"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 xml:space="preserve">BKFD </w:t>
            </w:r>
            <w:r w:rsidRPr="002F4299">
              <w:rPr>
                <w:sz w:val="14"/>
                <w:szCs w:val="14"/>
              </w:rPr>
              <w:t>13.2 a)TEAFA 22</w:t>
            </w:r>
          </w:p>
        </w:tc>
        <w:tc>
          <w:tcPr>
            <w:tcW w:w="4680" w:type="dxa"/>
          </w:tcPr>
          <w:p w14:paraId="56758240"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10/2003 Foru Arauaren 22. artikuluak xedatutakoa betetzea.</w:t>
            </w:r>
          </w:p>
          <w:p w14:paraId="6331DB06" w14:textId="77B784FB"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(Urte anitzeko gastu-konpromisoak hartzen direnetan)</w:t>
            </w:r>
          </w:p>
        </w:tc>
        <w:tc>
          <w:tcPr>
            <w:tcW w:w="960" w:type="dxa"/>
          </w:tcPr>
          <w:p w14:paraId="0AAC699F"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5F3B303F" w14:textId="77777777" w:rsidTr="000E3891">
        <w:trPr>
          <w:trHeight w:hRule="exact" w:val="1706"/>
        </w:trPr>
        <w:tc>
          <w:tcPr>
            <w:tcW w:w="1320" w:type="dxa"/>
          </w:tcPr>
          <w:p w14:paraId="688CEC32"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A.3</w:t>
            </w:r>
          </w:p>
          <w:p w14:paraId="014E2FF5"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2F926BCC"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1F3E47E1"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p>
        </w:tc>
        <w:tc>
          <w:tcPr>
            <w:tcW w:w="4680" w:type="dxa"/>
          </w:tcPr>
          <w:p w14:paraId="68CA1C8F"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eta gastua finantzatzen duen baliabidearen baterakuntzari lotzea. </w:t>
            </w:r>
          </w:p>
          <w:p w14:paraId="33584EC1" w14:textId="7512AED5"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(Finantzaketa lotuko gastuen izapidetze aurreratuak direnetan)</w:t>
            </w:r>
          </w:p>
        </w:tc>
        <w:tc>
          <w:tcPr>
            <w:tcW w:w="960" w:type="dxa"/>
          </w:tcPr>
          <w:p w14:paraId="5DD2134C"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40D9C2D3" w14:textId="77777777" w:rsidTr="000E3891">
        <w:trPr>
          <w:trHeight w:hRule="exact" w:val="1423"/>
        </w:trPr>
        <w:tc>
          <w:tcPr>
            <w:tcW w:w="1320" w:type="dxa"/>
          </w:tcPr>
          <w:p w14:paraId="7CB6DD1D"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lastRenderedPageBreak/>
              <w:t>A.4</w:t>
            </w:r>
          </w:p>
          <w:p w14:paraId="0E4DA7E3"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542E56CD"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10C4DE2D"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r w:rsidR="00C64A06" w:rsidRPr="002F4299">
              <w:rPr>
                <w:sz w:val="14"/>
                <w:szCs w:val="14"/>
              </w:rPr>
              <w:t xml:space="preserve"> </w:t>
            </w:r>
            <w:r w:rsidRPr="002F4299">
              <w:rPr>
                <w:sz w:val="14"/>
                <w:szCs w:val="14"/>
              </w:rPr>
              <w:t>DAO 56</w:t>
            </w:r>
          </w:p>
        </w:tc>
        <w:tc>
          <w:tcPr>
            <w:tcW w:w="4680" w:type="dxa"/>
          </w:tcPr>
          <w:p w14:paraId="7211352F" w14:textId="77777777" w:rsidR="002F4299"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 xml:space="preserve">Gastua egiteko baimena gastua baimentzen den ekitaldian kreditua dagoelako ondorio etengarriari lotzea. </w:t>
            </w:r>
            <w:r w:rsidR="00C64A06" w:rsidRPr="00A8668E">
              <w:rPr>
                <w:sz w:val="18"/>
                <w:szCs w:val="18"/>
              </w:rPr>
              <w:t xml:space="preserve"> </w:t>
            </w:r>
          </w:p>
          <w:p w14:paraId="6B8C26CF" w14:textId="2CB68B78"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i/>
                <w:sz w:val="18"/>
                <w:szCs w:val="18"/>
              </w:rPr>
              <w:t>(Finantzaketa lotua ez duten gastuen izapidetze aurreratuak direnetan)</w:t>
            </w:r>
          </w:p>
        </w:tc>
        <w:tc>
          <w:tcPr>
            <w:tcW w:w="960" w:type="dxa"/>
          </w:tcPr>
          <w:p w14:paraId="7AB9B175"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0063B4AE" w14:textId="77777777" w:rsidTr="000E3891">
        <w:trPr>
          <w:trHeight w:hRule="exact" w:val="1429"/>
        </w:trPr>
        <w:tc>
          <w:tcPr>
            <w:tcW w:w="1320" w:type="dxa"/>
          </w:tcPr>
          <w:p w14:paraId="7D13F316"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A.5</w:t>
            </w:r>
          </w:p>
          <w:p w14:paraId="01619C6A"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18BA4715"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3F9D4E0C" w14:textId="77777777" w:rsidR="002F4299" w:rsidRDefault="004F3A3C" w:rsidP="002F4299">
            <w:pPr>
              <w:widowControl w:val="0"/>
              <w:autoSpaceDE w:val="0"/>
              <w:autoSpaceDN w:val="0"/>
              <w:adjustRightInd w:val="0"/>
              <w:spacing w:before="80" w:line="280" w:lineRule="exact"/>
              <w:ind w:right="249"/>
              <w:rPr>
                <w:sz w:val="14"/>
                <w:szCs w:val="14"/>
              </w:rPr>
            </w:pPr>
            <w:r w:rsidRPr="002F4299">
              <w:rPr>
                <w:color w:val="000000"/>
                <w:sz w:val="14"/>
                <w:szCs w:val="14"/>
              </w:rPr>
              <w:t xml:space="preserve">BKFD </w:t>
            </w:r>
            <w:r w:rsidRPr="002F4299">
              <w:rPr>
                <w:sz w:val="14"/>
                <w:szCs w:val="14"/>
              </w:rPr>
              <w:t>13.2 b)</w:t>
            </w:r>
          </w:p>
          <w:p w14:paraId="6187F4B1" w14:textId="77777777" w:rsidR="002F4299" w:rsidRDefault="004F3A3C" w:rsidP="002F4299">
            <w:pPr>
              <w:widowControl w:val="0"/>
              <w:autoSpaceDE w:val="0"/>
              <w:autoSpaceDN w:val="0"/>
              <w:adjustRightInd w:val="0"/>
              <w:spacing w:before="80" w:line="280" w:lineRule="exact"/>
              <w:ind w:right="249"/>
              <w:rPr>
                <w:sz w:val="14"/>
                <w:szCs w:val="14"/>
              </w:rPr>
            </w:pPr>
            <w:r w:rsidRPr="002F4299">
              <w:rPr>
                <w:sz w:val="14"/>
                <w:szCs w:val="14"/>
              </w:rPr>
              <w:t>TEAFA 41</w:t>
            </w:r>
            <w:r w:rsidR="00C64A06" w:rsidRPr="002F4299">
              <w:rPr>
                <w:sz w:val="14"/>
                <w:szCs w:val="14"/>
              </w:rPr>
              <w:t xml:space="preserve"> </w:t>
            </w:r>
          </w:p>
          <w:p w14:paraId="3D45A96D" w14:textId="10C7F17D" w:rsidR="004F3A3C" w:rsidRPr="002F4299" w:rsidRDefault="004F3A3C" w:rsidP="002F4299">
            <w:pPr>
              <w:widowControl w:val="0"/>
              <w:autoSpaceDE w:val="0"/>
              <w:autoSpaceDN w:val="0"/>
              <w:adjustRightInd w:val="0"/>
              <w:spacing w:before="80" w:line="280" w:lineRule="exact"/>
              <w:ind w:right="249"/>
              <w:rPr>
                <w:sz w:val="14"/>
                <w:szCs w:val="14"/>
              </w:rPr>
            </w:pPr>
            <w:r w:rsidRPr="002F4299">
              <w:rPr>
                <w:color w:val="000000"/>
                <w:sz w:val="14"/>
                <w:szCs w:val="14"/>
              </w:rPr>
              <w:t>TAOL 21.1 s), 124.4 ñ)</w:t>
            </w:r>
            <w:r w:rsidR="00C64A06" w:rsidRPr="002F4299">
              <w:rPr>
                <w:color w:val="000000"/>
                <w:sz w:val="14"/>
                <w:szCs w:val="14"/>
              </w:rPr>
              <w:t xml:space="preserve"> </w:t>
            </w:r>
          </w:p>
        </w:tc>
        <w:tc>
          <w:tcPr>
            <w:tcW w:w="4680" w:type="dxa"/>
          </w:tcPr>
          <w:p w14:paraId="348193CD" w14:textId="7777777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sz w:val="18"/>
                <w:szCs w:val="18"/>
              </w:rPr>
              <w:t>Organo eskudunak gastua sortzea.</w:t>
            </w:r>
          </w:p>
        </w:tc>
        <w:tc>
          <w:tcPr>
            <w:tcW w:w="960" w:type="dxa"/>
          </w:tcPr>
          <w:p w14:paraId="6A0FEF7E"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2F4299" w14:paraId="73F05662" w14:textId="77777777" w:rsidTr="000E3891">
        <w:trPr>
          <w:trHeight w:hRule="exact" w:val="414"/>
        </w:trPr>
        <w:tc>
          <w:tcPr>
            <w:tcW w:w="1320" w:type="dxa"/>
          </w:tcPr>
          <w:p w14:paraId="0C172D03" w14:textId="77777777" w:rsidR="004F3A3C" w:rsidRPr="002F4299" w:rsidRDefault="004F3A3C" w:rsidP="002F4299">
            <w:pPr>
              <w:widowControl w:val="0"/>
              <w:autoSpaceDE w:val="0"/>
              <w:autoSpaceDN w:val="0"/>
              <w:adjustRightInd w:val="0"/>
              <w:rPr>
                <w:sz w:val="18"/>
                <w:szCs w:val="18"/>
              </w:rPr>
            </w:pPr>
            <w:r w:rsidRPr="002F4299">
              <w:rPr>
                <w:b/>
                <w:sz w:val="18"/>
                <w:szCs w:val="18"/>
              </w:rPr>
              <w:t>B.</w:t>
            </w:r>
          </w:p>
        </w:tc>
        <w:tc>
          <w:tcPr>
            <w:tcW w:w="1440" w:type="dxa"/>
          </w:tcPr>
          <w:p w14:paraId="70268F99" w14:textId="77777777" w:rsidR="004F3A3C" w:rsidRPr="002F4299" w:rsidRDefault="004F3A3C" w:rsidP="002F4299">
            <w:pPr>
              <w:widowControl w:val="0"/>
              <w:autoSpaceDE w:val="0"/>
              <w:autoSpaceDN w:val="0"/>
              <w:adjustRightInd w:val="0"/>
              <w:spacing w:before="80"/>
              <w:ind w:right="-20"/>
              <w:rPr>
                <w:sz w:val="18"/>
                <w:szCs w:val="18"/>
              </w:rPr>
            </w:pPr>
            <w:r w:rsidRPr="002F4299">
              <w:rPr>
                <w:b/>
                <w:sz w:val="18"/>
                <w:szCs w:val="18"/>
              </w:rPr>
              <w:t>Leg. Erref.</w:t>
            </w:r>
          </w:p>
        </w:tc>
        <w:tc>
          <w:tcPr>
            <w:tcW w:w="4680" w:type="dxa"/>
          </w:tcPr>
          <w:p w14:paraId="125FE20D" w14:textId="77777777" w:rsidR="004F3A3C" w:rsidRPr="002F4299" w:rsidRDefault="004F3A3C" w:rsidP="002F4299">
            <w:pPr>
              <w:widowControl w:val="0"/>
              <w:autoSpaceDE w:val="0"/>
              <w:autoSpaceDN w:val="0"/>
              <w:adjustRightInd w:val="0"/>
              <w:spacing w:before="60"/>
              <w:ind w:left="227" w:right="153"/>
              <w:jc w:val="both"/>
              <w:rPr>
                <w:sz w:val="18"/>
                <w:szCs w:val="18"/>
              </w:rPr>
            </w:pPr>
            <w:r w:rsidRPr="002F4299">
              <w:rPr>
                <w:b/>
                <w:sz w:val="18"/>
                <w:szCs w:val="18"/>
              </w:rPr>
              <w:t>Oinarrizko betekizun osagarriak</w:t>
            </w:r>
          </w:p>
        </w:tc>
        <w:tc>
          <w:tcPr>
            <w:tcW w:w="960" w:type="dxa"/>
          </w:tcPr>
          <w:p w14:paraId="036FD2A3" w14:textId="77777777" w:rsidR="004F3A3C" w:rsidRPr="002F4299" w:rsidRDefault="004F3A3C" w:rsidP="00AB7580">
            <w:pPr>
              <w:widowControl w:val="0"/>
              <w:autoSpaceDE w:val="0"/>
              <w:autoSpaceDN w:val="0"/>
              <w:adjustRightInd w:val="0"/>
              <w:spacing w:before="62"/>
              <w:ind w:right="165"/>
              <w:jc w:val="both"/>
              <w:rPr>
                <w:b/>
                <w:sz w:val="18"/>
                <w:szCs w:val="18"/>
              </w:rPr>
            </w:pPr>
          </w:p>
        </w:tc>
      </w:tr>
      <w:tr w:rsidR="004F3A3C" w:rsidRPr="00A8668E" w14:paraId="0A9BB10C" w14:textId="77777777" w:rsidTr="000E3891">
        <w:trPr>
          <w:trHeight w:hRule="exact" w:val="1143"/>
        </w:trPr>
        <w:tc>
          <w:tcPr>
            <w:tcW w:w="1320" w:type="dxa"/>
          </w:tcPr>
          <w:p w14:paraId="662EDD05"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B.1</w:t>
            </w:r>
          </w:p>
        </w:tc>
        <w:tc>
          <w:tcPr>
            <w:tcW w:w="1440" w:type="dxa"/>
          </w:tcPr>
          <w:p w14:paraId="2EE1E68E" w14:textId="77777777" w:rsidR="004F3A3C" w:rsidRPr="002F4299" w:rsidRDefault="004F3A3C" w:rsidP="002F4299">
            <w:pPr>
              <w:widowControl w:val="0"/>
              <w:autoSpaceDE w:val="0"/>
              <w:autoSpaceDN w:val="0"/>
              <w:adjustRightInd w:val="0"/>
              <w:spacing w:line="280" w:lineRule="exact"/>
              <w:ind w:right="-120"/>
              <w:rPr>
                <w:color w:val="000000"/>
                <w:sz w:val="14"/>
                <w:szCs w:val="14"/>
              </w:rPr>
            </w:pPr>
            <w:r w:rsidRPr="002F4299">
              <w:rPr>
                <w:color w:val="000000"/>
                <w:sz w:val="14"/>
                <w:szCs w:val="14"/>
              </w:rPr>
              <w:t>SPAJL 47, 50</w:t>
            </w:r>
            <w:r w:rsidR="00C64A06" w:rsidRPr="002F4299">
              <w:rPr>
                <w:color w:val="000000"/>
                <w:sz w:val="14"/>
                <w:szCs w:val="14"/>
              </w:rPr>
              <w:t xml:space="preserve"> </w:t>
            </w:r>
            <w:r w:rsidRPr="002F4299">
              <w:rPr>
                <w:color w:val="000000"/>
                <w:sz w:val="14"/>
                <w:szCs w:val="14"/>
              </w:rPr>
              <w:t>AJA 172</w:t>
            </w:r>
          </w:p>
          <w:p w14:paraId="2B5691FB" w14:textId="77777777" w:rsidR="004F3A3C" w:rsidRPr="002F4299" w:rsidRDefault="004F3A3C" w:rsidP="002F4299">
            <w:pPr>
              <w:widowControl w:val="0"/>
              <w:autoSpaceDE w:val="0"/>
              <w:autoSpaceDN w:val="0"/>
              <w:adjustRightInd w:val="0"/>
              <w:spacing w:before="9" w:line="280" w:lineRule="exact"/>
              <w:ind w:right="120"/>
              <w:rPr>
                <w:color w:val="000000"/>
                <w:sz w:val="14"/>
                <w:szCs w:val="14"/>
              </w:rPr>
            </w:pPr>
          </w:p>
        </w:tc>
        <w:tc>
          <w:tcPr>
            <w:tcW w:w="4680" w:type="dxa"/>
          </w:tcPr>
          <w:p w14:paraId="332B0D18" w14:textId="77777777" w:rsidR="004F3A3C" w:rsidRPr="00A8668E" w:rsidRDefault="004F3A3C" w:rsidP="002F4299">
            <w:pPr>
              <w:widowControl w:val="0"/>
              <w:autoSpaceDE w:val="0"/>
              <w:autoSpaceDN w:val="0"/>
              <w:adjustRightInd w:val="0"/>
              <w:spacing w:line="280" w:lineRule="exact"/>
              <w:ind w:left="227" w:right="120"/>
              <w:jc w:val="both"/>
              <w:rPr>
                <w:sz w:val="18"/>
                <w:szCs w:val="18"/>
              </w:rPr>
            </w:pPr>
            <w:r w:rsidRPr="00A8668E">
              <w:rPr>
                <w:color w:val="231F20"/>
                <w:sz w:val="18"/>
                <w:szCs w:val="18"/>
              </w:rPr>
              <w:t>Gutxienez, hitzarmenak xede duen jardueraren beharrizana eta aukera, eragin ekonomikoa eta kontratuz kanpoko izaera aztertzen duen txostena izatea.</w:t>
            </w:r>
          </w:p>
        </w:tc>
        <w:tc>
          <w:tcPr>
            <w:tcW w:w="960" w:type="dxa"/>
          </w:tcPr>
          <w:p w14:paraId="15A2336E"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1CDB496E" w14:textId="77777777" w:rsidTr="00340F17">
        <w:trPr>
          <w:trHeight w:hRule="exact" w:val="847"/>
        </w:trPr>
        <w:tc>
          <w:tcPr>
            <w:tcW w:w="1320" w:type="dxa"/>
            <w:shd w:val="clear" w:color="auto" w:fill="FFFFFF"/>
            <w:vAlign w:val="center"/>
          </w:tcPr>
          <w:p w14:paraId="11E3C1AD" w14:textId="77777777" w:rsidR="004F3A3C" w:rsidRPr="002F4299" w:rsidRDefault="004F3A3C" w:rsidP="002F4299">
            <w:pPr>
              <w:widowControl w:val="0"/>
              <w:autoSpaceDE w:val="0"/>
              <w:autoSpaceDN w:val="0"/>
              <w:adjustRightInd w:val="0"/>
              <w:ind w:right="-20"/>
              <w:rPr>
                <w:sz w:val="14"/>
                <w:szCs w:val="14"/>
              </w:rPr>
            </w:pPr>
            <w:r w:rsidRPr="002F4299">
              <w:rPr>
                <w:color w:val="231F20"/>
                <w:sz w:val="14"/>
                <w:szCs w:val="14"/>
              </w:rPr>
              <w:t>B.2</w:t>
            </w:r>
          </w:p>
        </w:tc>
        <w:tc>
          <w:tcPr>
            <w:tcW w:w="1440" w:type="dxa"/>
            <w:shd w:val="clear" w:color="auto" w:fill="FFFFFF"/>
            <w:vAlign w:val="center"/>
          </w:tcPr>
          <w:p w14:paraId="6989B2AE"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AJA 172, 175</w:t>
            </w:r>
          </w:p>
        </w:tc>
        <w:tc>
          <w:tcPr>
            <w:tcW w:w="4680" w:type="dxa"/>
            <w:shd w:val="clear" w:color="auto" w:fill="FFFFFF"/>
            <w:vAlign w:val="center"/>
          </w:tcPr>
          <w:p w14:paraId="6298BD30" w14:textId="7777777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189EBD92"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60BC6655" w14:textId="77777777" w:rsidTr="000E3891">
        <w:trPr>
          <w:trHeight w:hRule="exact" w:val="426"/>
        </w:trPr>
        <w:tc>
          <w:tcPr>
            <w:tcW w:w="1320" w:type="dxa"/>
          </w:tcPr>
          <w:p w14:paraId="239CCE10"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B,3</w:t>
            </w:r>
          </w:p>
        </w:tc>
        <w:tc>
          <w:tcPr>
            <w:tcW w:w="1440" w:type="dxa"/>
          </w:tcPr>
          <w:p w14:paraId="519A1221"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SPAJL 49</w:t>
            </w:r>
            <w:r w:rsidRPr="002F4299">
              <w:rPr>
                <w:color w:val="000000"/>
                <w:spacing w:val="-5"/>
                <w:sz w:val="14"/>
                <w:szCs w:val="14"/>
              </w:rPr>
              <w:t xml:space="preserve"> </w:t>
            </w:r>
          </w:p>
        </w:tc>
        <w:tc>
          <w:tcPr>
            <w:tcW w:w="4680" w:type="dxa"/>
          </w:tcPr>
          <w:p w14:paraId="1EB65F6C" w14:textId="77777777" w:rsidR="004F3A3C" w:rsidRPr="00A8668E" w:rsidRDefault="004F3A3C" w:rsidP="002F4299">
            <w:pPr>
              <w:widowControl w:val="0"/>
              <w:autoSpaceDE w:val="0"/>
              <w:autoSpaceDN w:val="0"/>
              <w:adjustRightInd w:val="0"/>
              <w:spacing w:line="280" w:lineRule="exact"/>
              <w:ind w:left="227" w:right="120"/>
              <w:jc w:val="both"/>
              <w:rPr>
                <w:i/>
                <w:color w:val="000000"/>
                <w:sz w:val="18"/>
                <w:szCs w:val="18"/>
              </w:rPr>
            </w:pPr>
            <w:r w:rsidRPr="00A8668E">
              <w:rPr>
                <w:color w:val="231F20"/>
                <w:sz w:val="18"/>
                <w:szCs w:val="18"/>
              </w:rPr>
              <w:t xml:space="preserve">Hitzarmenak lau urtetik gorako iraupenik ez izatea. </w:t>
            </w:r>
          </w:p>
        </w:tc>
        <w:tc>
          <w:tcPr>
            <w:tcW w:w="960" w:type="dxa"/>
          </w:tcPr>
          <w:p w14:paraId="55776722"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9124FF" w:rsidRPr="00A8668E" w14:paraId="484884E0" w14:textId="77777777" w:rsidTr="002F4299">
        <w:trPr>
          <w:trHeight w:hRule="exact" w:val="1118"/>
        </w:trPr>
        <w:tc>
          <w:tcPr>
            <w:tcW w:w="1320" w:type="dxa"/>
          </w:tcPr>
          <w:p w14:paraId="36AEA2B2" w14:textId="77777777" w:rsidR="009124FF" w:rsidRPr="002F4299" w:rsidRDefault="009124FF" w:rsidP="002F4299">
            <w:pPr>
              <w:widowControl w:val="0"/>
              <w:autoSpaceDE w:val="0"/>
              <w:autoSpaceDN w:val="0"/>
              <w:adjustRightInd w:val="0"/>
              <w:spacing w:before="120"/>
              <w:ind w:right="-19"/>
              <w:rPr>
                <w:color w:val="000000"/>
                <w:sz w:val="14"/>
                <w:szCs w:val="14"/>
              </w:rPr>
            </w:pPr>
            <w:r w:rsidRPr="002F4299">
              <w:rPr>
                <w:color w:val="000000"/>
                <w:sz w:val="14"/>
                <w:szCs w:val="14"/>
              </w:rPr>
              <w:t>B.4</w:t>
            </w:r>
          </w:p>
        </w:tc>
        <w:tc>
          <w:tcPr>
            <w:tcW w:w="1440" w:type="dxa"/>
          </w:tcPr>
          <w:p w14:paraId="64A45C01" w14:textId="77777777" w:rsidR="009124FF" w:rsidRPr="002F4299" w:rsidRDefault="009124FF" w:rsidP="002F4299">
            <w:pPr>
              <w:widowControl w:val="0"/>
              <w:autoSpaceDE w:val="0"/>
              <w:autoSpaceDN w:val="0"/>
              <w:adjustRightInd w:val="0"/>
              <w:spacing w:line="280" w:lineRule="exact"/>
              <w:ind w:right="120"/>
              <w:rPr>
                <w:color w:val="000000"/>
                <w:sz w:val="14"/>
                <w:szCs w:val="14"/>
              </w:rPr>
            </w:pPr>
            <w:r w:rsidRPr="002F4299">
              <w:rPr>
                <w:color w:val="000000"/>
                <w:sz w:val="14"/>
                <w:szCs w:val="14"/>
              </w:rPr>
              <w:t>SPAJL 49</w:t>
            </w:r>
          </w:p>
        </w:tc>
        <w:tc>
          <w:tcPr>
            <w:tcW w:w="4680" w:type="dxa"/>
          </w:tcPr>
          <w:p w14:paraId="106A8E4C" w14:textId="77777777" w:rsidR="003F59D6" w:rsidRPr="00A8668E" w:rsidRDefault="003F59D6" w:rsidP="002F4299">
            <w:pPr>
              <w:ind w:left="227"/>
              <w:jc w:val="both"/>
              <w:rPr>
                <w:rFonts w:cs="Lato Light"/>
                <w:sz w:val="18"/>
                <w:szCs w:val="18"/>
              </w:rPr>
            </w:pPr>
            <w:r w:rsidRPr="00A8668E">
              <w:rPr>
                <w:sz w:val="18"/>
                <w:szCs w:val="18"/>
              </w:rPr>
              <w:t>Hitzarmenean jarraipen, zaintza eta kontrolerako mekanismo bat jasotzen da, hitzarmenaren betearazpenari eta sinatzaileek beren gain hartutako konpromisoei aplikatzekoa.</w:t>
            </w:r>
          </w:p>
          <w:p w14:paraId="62E1BDB8" w14:textId="77777777" w:rsidR="009124FF" w:rsidRPr="00A8668E" w:rsidRDefault="009124FF" w:rsidP="002F4299">
            <w:pPr>
              <w:widowControl w:val="0"/>
              <w:autoSpaceDE w:val="0"/>
              <w:autoSpaceDN w:val="0"/>
              <w:adjustRightInd w:val="0"/>
              <w:spacing w:line="280" w:lineRule="exact"/>
              <w:ind w:left="227" w:right="120"/>
              <w:jc w:val="both"/>
              <w:rPr>
                <w:color w:val="231F20"/>
                <w:sz w:val="18"/>
                <w:szCs w:val="18"/>
              </w:rPr>
            </w:pPr>
          </w:p>
        </w:tc>
        <w:tc>
          <w:tcPr>
            <w:tcW w:w="960" w:type="dxa"/>
          </w:tcPr>
          <w:p w14:paraId="093819F5" w14:textId="77777777" w:rsidR="009124FF" w:rsidRPr="00A8668E" w:rsidRDefault="009124FF" w:rsidP="00AB7580">
            <w:pPr>
              <w:widowControl w:val="0"/>
              <w:autoSpaceDE w:val="0"/>
              <w:autoSpaceDN w:val="0"/>
              <w:adjustRightInd w:val="0"/>
              <w:spacing w:before="9" w:line="280" w:lineRule="exact"/>
              <w:jc w:val="both"/>
              <w:rPr>
                <w:color w:val="000000"/>
                <w:sz w:val="18"/>
                <w:szCs w:val="18"/>
              </w:rPr>
            </w:pPr>
          </w:p>
        </w:tc>
      </w:tr>
    </w:tbl>
    <w:p w14:paraId="211E5A0C" w14:textId="77777777" w:rsidR="004F3A3C" w:rsidRPr="00A8668E" w:rsidRDefault="004F3A3C" w:rsidP="00AB7580">
      <w:pPr>
        <w:rPr>
          <w:sz w:val="18"/>
          <w:szCs w:val="18"/>
        </w:rPr>
      </w:pPr>
      <w:r w:rsidRPr="00A8668E">
        <w:rPr>
          <w:sz w:val="18"/>
          <w:szCs w:val="18"/>
        </w:rPr>
        <w:t>*Ohar gisa, ondokoak azpimarratu behar dira:</w:t>
      </w:r>
    </w:p>
    <w:p w14:paraId="24713B94" w14:textId="77777777" w:rsidR="004F3A3C" w:rsidRPr="00A8668E" w:rsidRDefault="004F3A3C" w:rsidP="00AB7580">
      <w:pPr>
        <w:rPr>
          <w:i/>
          <w:sz w:val="18"/>
          <w:szCs w:val="18"/>
        </w:rPr>
      </w:pPr>
      <w:r w:rsidRPr="00A8668E">
        <w:rPr>
          <w:i/>
          <w:sz w:val="18"/>
          <w:szCs w:val="18"/>
        </w:rPr>
        <w:t>Honakoaren berri eman beharko litzateke:</w:t>
      </w:r>
    </w:p>
    <w:p w14:paraId="27075F9A" w14:textId="77777777" w:rsidR="004F3A3C" w:rsidRPr="00A8668E" w:rsidRDefault="004F3A3C" w:rsidP="004C4154">
      <w:pPr>
        <w:numPr>
          <w:ilvl w:val="0"/>
          <w:numId w:val="117"/>
        </w:numPr>
        <w:ind w:left="0" w:firstLine="0"/>
        <w:rPr>
          <w:sz w:val="18"/>
          <w:szCs w:val="18"/>
        </w:rPr>
      </w:pPr>
      <w:r w:rsidRPr="00A8668E">
        <w:rPr>
          <w:i/>
          <w:sz w:val="18"/>
          <w:szCs w:val="18"/>
        </w:rPr>
        <w:t>gastuak ez du aurrekontuen egonkortasuna eta finantza iraunkortasuna arriskuan jartzen. (AEFILO, 7)</w:t>
      </w:r>
    </w:p>
    <w:p w14:paraId="60EB71AF" w14:textId="77777777" w:rsidR="004F3A3C" w:rsidRPr="00A8668E" w:rsidRDefault="004F3A3C" w:rsidP="004C4154">
      <w:pPr>
        <w:numPr>
          <w:ilvl w:val="0"/>
          <w:numId w:val="117"/>
        </w:numPr>
        <w:ind w:left="0" w:firstLine="0"/>
        <w:rPr>
          <w:sz w:val="18"/>
          <w:szCs w:val="18"/>
        </w:rPr>
      </w:pPr>
      <w:r w:rsidRPr="00A8668E">
        <w:rPr>
          <w:i/>
          <w:sz w:val="18"/>
          <w:szCs w:val="18"/>
        </w:rPr>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43751F24"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p w14:paraId="7F387660" w14:textId="77777777" w:rsidR="004F3A3C" w:rsidRPr="00A8668E" w:rsidRDefault="004F3A3C" w:rsidP="00A8668E">
      <w:pPr>
        <w:pStyle w:val="Ttulo3"/>
      </w:pPr>
      <w:bookmarkStart w:id="197" w:name="_Toc166049949"/>
      <w:r w:rsidRPr="00A8668E">
        <w:t>Hitzarmenaren luzapena (AD aldia)</w:t>
      </w:r>
      <w:bookmarkEnd w:id="197"/>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0F4A8FFA" w14:textId="77777777" w:rsidTr="000E3891">
        <w:trPr>
          <w:trHeight w:hRule="exact" w:val="622"/>
        </w:trPr>
        <w:tc>
          <w:tcPr>
            <w:tcW w:w="1320" w:type="dxa"/>
          </w:tcPr>
          <w:p w14:paraId="342239F6" w14:textId="77777777" w:rsidR="004F3A3C" w:rsidRPr="002F4299" w:rsidRDefault="004F3A3C" w:rsidP="002F4299">
            <w:pPr>
              <w:widowControl w:val="0"/>
              <w:autoSpaceDE w:val="0"/>
              <w:autoSpaceDN w:val="0"/>
              <w:adjustRightInd w:val="0"/>
              <w:rPr>
                <w:sz w:val="14"/>
                <w:szCs w:val="14"/>
              </w:rPr>
            </w:pPr>
            <w:r w:rsidRPr="002F4299">
              <w:rPr>
                <w:b/>
                <w:sz w:val="14"/>
                <w:szCs w:val="14"/>
              </w:rPr>
              <w:t>A.</w:t>
            </w:r>
          </w:p>
        </w:tc>
        <w:tc>
          <w:tcPr>
            <w:tcW w:w="1440" w:type="dxa"/>
          </w:tcPr>
          <w:p w14:paraId="20165A3A" w14:textId="77777777" w:rsidR="004F3A3C" w:rsidRPr="002F4299" w:rsidRDefault="004F3A3C" w:rsidP="002F4299">
            <w:pPr>
              <w:widowControl w:val="0"/>
              <w:autoSpaceDE w:val="0"/>
              <w:autoSpaceDN w:val="0"/>
              <w:adjustRightInd w:val="0"/>
              <w:spacing w:before="80"/>
              <w:ind w:right="-20"/>
              <w:rPr>
                <w:sz w:val="14"/>
                <w:szCs w:val="14"/>
              </w:rPr>
            </w:pPr>
            <w:r w:rsidRPr="002F4299">
              <w:rPr>
                <w:b/>
                <w:sz w:val="14"/>
                <w:szCs w:val="14"/>
              </w:rPr>
              <w:t>Leg. Erref.</w:t>
            </w:r>
          </w:p>
        </w:tc>
        <w:tc>
          <w:tcPr>
            <w:tcW w:w="4680" w:type="dxa"/>
          </w:tcPr>
          <w:p w14:paraId="14901DF8" w14:textId="77777777" w:rsidR="004F3A3C" w:rsidRPr="00A8668E" w:rsidRDefault="004F3A3C" w:rsidP="002F4299">
            <w:pPr>
              <w:widowControl w:val="0"/>
              <w:autoSpaceDE w:val="0"/>
              <w:autoSpaceDN w:val="0"/>
              <w:adjustRightInd w:val="0"/>
              <w:spacing w:before="60"/>
              <w:ind w:left="369" w:right="153"/>
              <w:jc w:val="both"/>
              <w:rPr>
                <w:sz w:val="18"/>
                <w:szCs w:val="18"/>
              </w:rPr>
            </w:pPr>
            <w:r w:rsidRPr="00A8668E">
              <w:rPr>
                <w:b/>
                <w:sz w:val="18"/>
                <w:szCs w:val="18"/>
              </w:rPr>
              <w:t>Oinarrizko betekizun orokorrak</w:t>
            </w:r>
          </w:p>
        </w:tc>
        <w:tc>
          <w:tcPr>
            <w:tcW w:w="960" w:type="dxa"/>
          </w:tcPr>
          <w:p w14:paraId="77DA5DBA"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2647F075" w14:textId="77777777" w:rsidTr="000E3891">
        <w:trPr>
          <w:trHeight w:hRule="exact" w:val="4258"/>
        </w:trPr>
        <w:tc>
          <w:tcPr>
            <w:tcW w:w="1320" w:type="dxa"/>
          </w:tcPr>
          <w:p w14:paraId="3A821069" w14:textId="77777777" w:rsidR="004F3A3C" w:rsidRPr="002F4299" w:rsidRDefault="004F3A3C" w:rsidP="002F4299">
            <w:pPr>
              <w:widowControl w:val="0"/>
              <w:autoSpaceDE w:val="0"/>
              <w:autoSpaceDN w:val="0"/>
              <w:adjustRightInd w:val="0"/>
              <w:ind w:right="-120"/>
              <w:rPr>
                <w:sz w:val="14"/>
                <w:szCs w:val="14"/>
              </w:rPr>
            </w:pPr>
            <w:r w:rsidRPr="002F4299">
              <w:rPr>
                <w:sz w:val="14"/>
                <w:szCs w:val="14"/>
              </w:rPr>
              <w:t>A.1</w:t>
            </w:r>
          </w:p>
          <w:p w14:paraId="2ABC5487" w14:textId="77777777" w:rsidR="004F3A3C" w:rsidRPr="002F4299" w:rsidRDefault="00DA4064" w:rsidP="002F4299">
            <w:pPr>
              <w:widowControl w:val="0"/>
              <w:autoSpaceDE w:val="0"/>
              <w:autoSpaceDN w:val="0"/>
              <w:adjustRightInd w:val="0"/>
              <w:spacing w:before="9"/>
              <w:ind w:right="-120"/>
              <w:rPr>
                <w:sz w:val="14"/>
                <w:szCs w:val="14"/>
              </w:rPr>
            </w:pPr>
            <w:r w:rsidRPr="002F4299">
              <w:rPr>
                <w:color w:val="231F20"/>
                <w:sz w:val="14"/>
                <w:szCs w:val="14"/>
                <w:lang w:eastAsia="en-US"/>
              </w:rPr>
              <w:t>ERAGOZPEN ETENARAZLEA</w:t>
            </w:r>
            <w:r w:rsidRPr="002F4299">
              <w:rPr>
                <w:sz w:val="14"/>
                <w:szCs w:val="14"/>
              </w:rPr>
              <w:t xml:space="preserve"> </w:t>
            </w:r>
          </w:p>
        </w:tc>
        <w:tc>
          <w:tcPr>
            <w:tcW w:w="1440" w:type="dxa"/>
          </w:tcPr>
          <w:p w14:paraId="7A03D76E" w14:textId="77777777" w:rsid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TEAFA 19.3 </w:t>
            </w:r>
          </w:p>
          <w:p w14:paraId="629964DD" w14:textId="77777777" w:rsid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AEFD 3.5.4 </w:t>
            </w:r>
          </w:p>
          <w:p w14:paraId="1467D2CA" w14:textId="77777777" w:rsid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p>
          <w:p w14:paraId="1603845B" w14:textId="31BF568B" w:rsidR="004F3A3C" w:rsidRPr="002F4299" w:rsidRDefault="004F3A3C" w:rsidP="002F4299">
            <w:pPr>
              <w:widowControl w:val="0"/>
              <w:autoSpaceDE w:val="0"/>
              <w:autoSpaceDN w:val="0"/>
              <w:adjustRightInd w:val="0"/>
              <w:spacing w:line="280" w:lineRule="exact"/>
              <w:ind w:right="-120"/>
              <w:rPr>
                <w:sz w:val="14"/>
                <w:szCs w:val="14"/>
              </w:rPr>
            </w:pPr>
            <w:r w:rsidRPr="002F4299">
              <w:rPr>
                <w:sz w:val="14"/>
                <w:szCs w:val="14"/>
              </w:rPr>
              <w:t xml:space="preserve">DLO 9.4.b) </w:t>
            </w:r>
          </w:p>
        </w:tc>
        <w:tc>
          <w:tcPr>
            <w:tcW w:w="4680" w:type="dxa"/>
          </w:tcPr>
          <w:p w14:paraId="340CF312" w14:textId="77777777" w:rsidR="002F4299" w:rsidRDefault="004F3A3C" w:rsidP="002F4299">
            <w:pPr>
              <w:widowControl w:val="0"/>
              <w:autoSpaceDE w:val="0"/>
              <w:autoSpaceDN w:val="0"/>
              <w:adjustRightInd w:val="0"/>
              <w:spacing w:line="280" w:lineRule="exact"/>
              <w:ind w:left="369" w:right="153"/>
              <w:jc w:val="both"/>
              <w:rPr>
                <w:sz w:val="18"/>
                <w:szCs w:val="18"/>
              </w:rPr>
            </w:pPr>
            <w:r w:rsidRPr="00A8668E">
              <w:rPr>
                <w:sz w:val="18"/>
                <w:szCs w:val="18"/>
              </w:rPr>
              <w:t xml:space="preserve">Aurrekontuko kreditua izatea eta proposatutakoa egokia izatea sortzen den gastuaren izaera aintzat hartuta, eta kreditua dagoelako ziurtagiri egokian edo agiri baliokidean txertatzea. </w:t>
            </w:r>
          </w:p>
          <w:p w14:paraId="1FF94B36" w14:textId="3E8FF73F"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i/>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39C71A47"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2D7641DA" w14:textId="77777777" w:rsidTr="002F4299">
        <w:trPr>
          <w:trHeight w:hRule="exact" w:val="995"/>
        </w:trPr>
        <w:tc>
          <w:tcPr>
            <w:tcW w:w="1320" w:type="dxa"/>
          </w:tcPr>
          <w:p w14:paraId="30E08A1A"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A.2</w:t>
            </w:r>
          </w:p>
          <w:p w14:paraId="311ED9DE"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0798EC00"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33478DAF" w14:textId="77777777" w:rsid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p>
          <w:p w14:paraId="10A26105" w14:textId="6E0E3D03" w:rsidR="004F3A3C" w:rsidRPr="002F4299" w:rsidRDefault="004F3A3C" w:rsidP="002F4299">
            <w:pPr>
              <w:widowControl w:val="0"/>
              <w:autoSpaceDE w:val="0"/>
              <w:autoSpaceDN w:val="0"/>
              <w:adjustRightInd w:val="0"/>
              <w:spacing w:line="280" w:lineRule="exact"/>
              <w:ind w:right="-120"/>
              <w:rPr>
                <w:sz w:val="14"/>
                <w:szCs w:val="14"/>
              </w:rPr>
            </w:pPr>
            <w:r w:rsidRPr="002F4299">
              <w:rPr>
                <w:sz w:val="14"/>
                <w:szCs w:val="14"/>
              </w:rPr>
              <w:t>TEAFA 22</w:t>
            </w:r>
          </w:p>
        </w:tc>
        <w:tc>
          <w:tcPr>
            <w:tcW w:w="4680" w:type="dxa"/>
          </w:tcPr>
          <w:p w14:paraId="041A0FA6" w14:textId="77777777" w:rsidR="002F4299" w:rsidRDefault="004F3A3C" w:rsidP="002F4299">
            <w:pPr>
              <w:widowControl w:val="0"/>
              <w:autoSpaceDE w:val="0"/>
              <w:autoSpaceDN w:val="0"/>
              <w:adjustRightInd w:val="0"/>
              <w:spacing w:line="280" w:lineRule="exact"/>
              <w:ind w:left="369" w:right="153"/>
              <w:jc w:val="both"/>
              <w:rPr>
                <w:sz w:val="18"/>
                <w:szCs w:val="18"/>
              </w:rPr>
            </w:pPr>
            <w:r w:rsidRPr="00A8668E">
              <w:rPr>
                <w:sz w:val="18"/>
                <w:szCs w:val="18"/>
              </w:rPr>
              <w:t>10/2003 Foru Arauaren 22. artikuluak xedatutakoa betetzea.</w:t>
            </w:r>
          </w:p>
          <w:p w14:paraId="4070A5F4" w14:textId="5B05AF11"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i/>
                <w:sz w:val="18"/>
                <w:szCs w:val="18"/>
              </w:rPr>
              <w:t>(Urte anitzeko gastu-konpromisoak hartzen direnetan)</w:t>
            </w:r>
          </w:p>
        </w:tc>
        <w:tc>
          <w:tcPr>
            <w:tcW w:w="960" w:type="dxa"/>
          </w:tcPr>
          <w:p w14:paraId="3C9B50C4"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37CDB7B1" w14:textId="77777777" w:rsidTr="002F4299">
        <w:trPr>
          <w:trHeight w:hRule="exact" w:val="1845"/>
        </w:trPr>
        <w:tc>
          <w:tcPr>
            <w:tcW w:w="1320" w:type="dxa"/>
          </w:tcPr>
          <w:p w14:paraId="2CC90916"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lastRenderedPageBreak/>
              <w:t>A.3</w:t>
            </w:r>
          </w:p>
          <w:p w14:paraId="376E5002"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1E002D5A"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07D89A42"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p>
        </w:tc>
        <w:tc>
          <w:tcPr>
            <w:tcW w:w="4680" w:type="dxa"/>
          </w:tcPr>
          <w:p w14:paraId="74A2E6F5" w14:textId="77777777" w:rsidR="002F4299" w:rsidRDefault="004F3A3C" w:rsidP="002F4299">
            <w:pPr>
              <w:widowControl w:val="0"/>
              <w:autoSpaceDE w:val="0"/>
              <w:autoSpaceDN w:val="0"/>
              <w:adjustRightInd w:val="0"/>
              <w:spacing w:line="280" w:lineRule="exact"/>
              <w:ind w:left="369" w:right="153"/>
              <w:jc w:val="both"/>
              <w:rPr>
                <w:sz w:val="18"/>
                <w:szCs w:val="18"/>
              </w:rPr>
            </w:pPr>
            <w:r w:rsidRPr="00A8668E">
              <w:rPr>
                <w:sz w:val="18"/>
                <w:szCs w:val="18"/>
              </w:rPr>
              <w:t>Gastua egiteko baimena gastua baimentzen den ekitaldian kreditua dagoelako ondorio etengarriari eta gastua finantzatzen duen baliabidearen baterakuntzari lotzea.</w:t>
            </w:r>
            <w:r w:rsidR="00C64A06" w:rsidRPr="00A8668E">
              <w:rPr>
                <w:sz w:val="18"/>
                <w:szCs w:val="18"/>
              </w:rPr>
              <w:t xml:space="preserve"> </w:t>
            </w:r>
          </w:p>
          <w:p w14:paraId="1BA2912C" w14:textId="1ECB3452"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i/>
                <w:sz w:val="18"/>
                <w:szCs w:val="18"/>
              </w:rPr>
              <w:t>(Finantzaketa lotuko gastuen izapidetze aurreratuak direnetan)</w:t>
            </w:r>
          </w:p>
        </w:tc>
        <w:tc>
          <w:tcPr>
            <w:tcW w:w="960" w:type="dxa"/>
          </w:tcPr>
          <w:p w14:paraId="46A80B7E"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494F970C" w14:textId="77777777" w:rsidTr="000E3891">
        <w:trPr>
          <w:trHeight w:hRule="exact" w:val="1414"/>
        </w:trPr>
        <w:tc>
          <w:tcPr>
            <w:tcW w:w="1320" w:type="dxa"/>
          </w:tcPr>
          <w:p w14:paraId="6A0CCFC0"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A.4</w:t>
            </w:r>
          </w:p>
          <w:p w14:paraId="088AD969"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51C350C2"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4CFE047B"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BKFD</w:t>
            </w:r>
            <w:r w:rsidRPr="002F4299">
              <w:rPr>
                <w:sz w:val="14"/>
                <w:szCs w:val="14"/>
              </w:rPr>
              <w:t xml:space="preserve"> 13.2 a)</w:t>
            </w:r>
            <w:r w:rsidR="00C64A06" w:rsidRPr="002F4299">
              <w:rPr>
                <w:sz w:val="14"/>
                <w:szCs w:val="14"/>
              </w:rPr>
              <w:t xml:space="preserve"> </w:t>
            </w:r>
            <w:r w:rsidRPr="002F4299">
              <w:rPr>
                <w:sz w:val="14"/>
                <w:szCs w:val="14"/>
              </w:rPr>
              <w:t>DAO 56</w:t>
            </w:r>
          </w:p>
          <w:p w14:paraId="47FED300" w14:textId="77777777" w:rsidR="004F3A3C" w:rsidRPr="002F4299" w:rsidRDefault="004F3A3C" w:rsidP="002F4299">
            <w:pPr>
              <w:widowControl w:val="0"/>
              <w:autoSpaceDE w:val="0"/>
              <w:autoSpaceDN w:val="0"/>
              <w:adjustRightInd w:val="0"/>
              <w:spacing w:before="9" w:line="280" w:lineRule="exact"/>
              <w:ind w:right="-120"/>
              <w:rPr>
                <w:sz w:val="14"/>
                <w:szCs w:val="14"/>
              </w:rPr>
            </w:pPr>
          </w:p>
        </w:tc>
        <w:tc>
          <w:tcPr>
            <w:tcW w:w="4680" w:type="dxa"/>
          </w:tcPr>
          <w:p w14:paraId="566FEB3E" w14:textId="77777777" w:rsidR="002F4299" w:rsidRDefault="004F3A3C" w:rsidP="002F4299">
            <w:pPr>
              <w:widowControl w:val="0"/>
              <w:autoSpaceDE w:val="0"/>
              <w:autoSpaceDN w:val="0"/>
              <w:adjustRightInd w:val="0"/>
              <w:spacing w:line="280" w:lineRule="exact"/>
              <w:ind w:left="369" w:right="153"/>
              <w:jc w:val="both"/>
              <w:rPr>
                <w:sz w:val="18"/>
                <w:szCs w:val="18"/>
              </w:rPr>
            </w:pPr>
            <w:r w:rsidRPr="00A8668E">
              <w:rPr>
                <w:sz w:val="18"/>
                <w:szCs w:val="18"/>
              </w:rPr>
              <w:t xml:space="preserve">Gastua egiteko baimena gastua baimentzen den ekitaldian kreditua dagoelako ondorio etengarriari lotzea. </w:t>
            </w:r>
          </w:p>
          <w:p w14:paraId="15F18B8F" w14:textId="1EA081DE"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i/>
                <w:sz w:val="18"/>
                <w:szCs w:val="18"/>
              </w:rPr>
              <w:t>(Finantzaketa lotua ez duten gastuen izapidetze aurreratuak direnetan)</w:t>
            </w:r>
          </w:p>
        </w:tc>
        <w:tc>
          <w:tcPr>
            <w:tcW w:w="960" w:type="dxa"/>
          </w:tcPr>
          <w:p w14:paraId="6E839748"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5ACE1DCA" w14:textId="77777777" w:rsidTr="002F4299">
        <w:trPr>
          <w:trHeight w:hRule="exact" w:val="1140"/>
        </w:trPr>
        <w:tc>
          <w:tcPr>
            <w:tcW w:w="1320" w:type="dxa"/>
          </w:tcPr>
          <w:p w14:paraId="0D6284CC" w14:textId="77777777" w:rsidR="00DA4064" w:rsidRPr="002F4299" w:rsidRDefault="00EC7B81" w:rsidP="002F4299">
            <w:pPr>
              <w:widowControl w:val="0"/>
              <w:autoSpaceDE w:val="0"/>
              <w:autoSpaceDN w:val="0"/>
              <w:adjustRightInd w:val="0"/>
              <w:ind w:right="-120"/>
              <w:rPr>
                <w:sz w:val="14"/>
                <w:szCs w:val="14"/>
              </w:rPr>
            </w:pPr>
            <w:r w:rsidRPr="002F4299">
              <w:rPr>
                <w:sz w:val="14"/>
                <w:szCs w:val="14"/>
              </w:rPr>
              <w:t>A.5</w:t>
            </w:r>
          </w:p>
          <w:p w14:paraId="178D4CFF" w14:textId="77777777" w:rsidR="004F3A3C" w:rsidRPr="002F4299" w:rsidRDefault="00EC7B81" w:rsidP="002F4299">
            <w:pPr>
              <w:widowControl w:val="0"/>
              <w:autoSpaceDE w:val="0"/>
              <w:autoSpaceDN w:val="0"/>
              <w:adjustRightInd w:val="0"/>
              <w:ind w:right="-120"/>
              <w:rPr>
                <w:sz w:val="14"/>
                <w:szCs w:val="14"/>
              </w:rPr>
            </w:pPr>
            <w:r w:rsidRPr="002F4299">
              <w:rPr>
                <w:sz w:val="14"/>
                <w:szCs w:val="14"/>
              </w:rPr>
              <w:t>ERAGOZPEN ETENARAZLEA</w:t>
            </w:r>
          </w:p>
          <w:p w14:paraId="22CF7FAC" w14:textId="77777777" w:rsidR="004F3A3C" w:rsidRPr="002F4299" w:rsidRDefault="004F3A3C" w:rsidP="002F4299">
            <w:pPr>
              <w:widowControl w:val="0"/>
              <w:autoSpaceDE w:val="0"/>
              <w:autoSpaceDN w:val="0"/>
              <w:adjustRightInd w:val="0"/>
              <w:ind w:right="-120"/>
              <w:rPr>
                <w:sz w:val="14"/>
                <w:szCs w:val="14"/>
              </w:rPr>
            </w:pPr>
          </w:p>
        </w:tc>
        <w:tc>
          <w:tcPr>
            <w:tcW w:w="1440" w:type="dxa"/>
          </w:tcPr>
          <w:p w14:paraId="0D61A355" w14:textId="77777777" w:rsidR="004F3A3C" w:rsidRPr="002F4299" w:rsidRDefault="004F3A3C" w:rsidP="002F4299">
            <w:pPr>
              <w:widowControl w:val="0"/>
              <w:autoSpaceDE w:val="0"/>
              <w:autoSpaceDN w:val="0"/>
              <w:adjustRightInd w:val="0"/>
              <w:spacing w:before="80" w:line="280" w:lineRule="exact"/>
              <w:ind w:right="249"/>
              <w:rPr>
                <w:sz w:val="14"/>
                <w:szCs w:val="14"/>
              </w:rPr>
            </w:pPr>
            <w:r w:rsidRPr="002F4299">
              <w:rPr>
                <w:color w:val="000000"/>
                <w:sz w:val="14"/>
                <w:szCs w:val="14"/>
              </w:rPr>
              <w:t xml:space="preserve">BKFD </w:t>
            </w:r>
            <w:r w:rsidRPr="002F4299">
              <w:rPr>
                <w:sz w:val="14"/>
                <w:szCs w:val="14"/>
              </w:rPr>
              <w:t>13.2 b)</w:t>
            </w:r>
            <w:r w:rsidR="00085E5A" w:rsidRPr="002F4299">
              <w:rPr>
                <w:sz w:val="14"/>
                <w:szCs w:val="14"/>
              </w:rPr>
              <w:t xml:space="preserve"> </w:t>
            </w:r>
            <w:r w:rsidRPr="002F4299">
              <w:rPr>
                <w:sz w:val="14"/>
                <w:szCs w:val="14"/>
              </w:rPr>
              <w:t>TEAFA 41</w:t>
            </w:r>
            <w:r w:rsidR="00085E5A" w:rsidRPr="002F4299">
              <w:rPr>
                <w:sz w:val="14"/>
                <w:szCs w:val="14"/>
              </w:rPr>
              <w:t xml:space="preserve"> </w:t>
            </w:r>
            <w:r w:rsidRPr="002F4299">
              <w:rPr>
                <w:color w:val="000000"/>
                <w:sz w:val="14"/>
                <w:szCs w:val="14"/>
              </w:rPr>
              <w:t>TAOL 21.1 s), 124.4 ñ)</w:t>
            </w:r>
          </w:p>
        </w:tc>
        <w:tc>
          <w:tcPr>
            <w:tcW w:w="4680" w:type="dxa"/>
          </w:tcPr>
          <w:p w14:paraId="75C3B00B" w14:textId="77777777"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sz w:val="18"/>
                <w:szCs w:val="18"/>
              </w:rPr>
              <w:t>Organo eskudunak gastua sortzea.</w:t>
            </w:r>
          </w:p>
        </w:tc>
        <w:tc>
          <w:tcPr>
            <w:tcW w:w="960" w:type="dxa"/>
          </w:tcPr>
          <w:p w14:paraId="6F4590BA"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3EAC9501" w14:textId="77777777" w:rsidTr="000E3891">
        <w:trPr>
          <w:trHeight w:hRule="exact" w:val="420"/>
        </w:trPr>
        <w:tc>
          <w:tcPr>
            <w:tcW w:w="1320" w:type="dxa"/>
          </w:tcPr>
          <w:p w14:paraId="3059AFB7" w14:textId="77777777" w:rsidR="004F3A3C" w:rsidRPr="002F4299" w:rsidRDefault="004F3A3C" w:rsidP="002F4299">
            <w:pPr>
              <w:widowControl w:val="0"/>
              <w:autoSpaceDE w:val="0"/>
              <w:autoSpaceDN w:val="0"/>
              <w:adjustRightInd w:val="0"/>
              <w:rPr>
                <w:sz w:val="14"/>
                <w:szCs w:val="14"/>
              </w:rPr>
            </w:pPr>
            <w:r w:rsidRPr="002F4299">
              <w:rPr>
                <w:b/>
                <w:sz w:val="14"/>
                <w:szCs w:val="14"/>
              </w:rPr>
              <w:t>B.</w:t>
            </w:r>
          </w:p>
        </w:tc>
        <w:tc>
          <w:tcPr>
            <w:tcW w:w="1440" w:type="dxa"/>
          </w:tcPr>
          <w:p w14:paraId="7BB6D771" w14:textId="77777777" w:rsidR="004F3A3C" w:rsidRPr="002F4299" w:rsidRDefault="004F3A3C" w:rsidP="002F4299">
            <w:pPr>
              <w:widowControl w:val="0"/>
              <w:autoSpaceDE w:val="0"/>
              <w:autoSpaceDN w:val="0"/>
              <w:adjustRightInd w:val="0"/>
              <w:spacing w:before="80"/>
              <w:ind w:right="-20"/>
              <w:rPr>
                <w:sz w:val="14"/>
                <w:szCs w:val="14"/>
              </w:rPr>
            </w:pPr>
            <w:r w:rsidRPr="002F4299">
              <w:rPr>
                <w:b/>
                <w:sz w:val="14"/>
                <w:szCs w:val="14"/>
              </w:rPr>
              <w:t>Leg. Erref.</w:t>
            </w:r>
          </w:p>
        </w:tc>
        <w:tc>
          <w:tcPr>
            <w:tcW w:w="4680" w:type="dxa"/>
          </w:tcPr>
          <w:p w14:paraId="307413B2" w14:textId="77777777" w:rsidR="004F3A3C" w:rsidRPr="00A8668E" w:rsidRDefault="004F3A3C" w:rsidP="002F4299">
            <w:pPr>
              <w:widowControl w:val="0"/>
              <w:autoSpaceDE w:val="0"/>
              <w:autoSpaceDN w:val="0"/>
              <w:adjustRightInd w:val="0"/>
              <w:spacing w:before="60"/>
              <w:ind w:left="369" w:right="153"/>
              <w:jc w:val="both"/>
              <w:rPr>
                <w:sz w:val="18"/>
                <w:szCs w:val="18"/>
              </w:rPr>
            </w:pPr>
            <w:r w:rsidRPr="00A8668E">
              <w:rPr>
                <w:b/>
                <w:sz w:val="18"/>
                <w:szCs w:val="18"/>
              </w:rPr>
              <w:t>Oinarrizko betekizun osagarriak</w:t>
            </w:r>
          </w:p>
        </w:tc>
        <w:tc>
          <w:tcPr>
            <w:tcW w:w="960" w:type="dxa"/>
          </w:tcPr>
          <w:p w14:paraId="70246110"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7577C3FB" w14:textId="77777777" w:rsidTr="00340F17">
        <w:trPr>
          <w:trHeight w:hRule="exact" w:val="709"/>
        </w:trPr>
        <w:tc>
          <w:tcPr>
            <w:tcW w:w="1320" w:type="dxa"/>
            <w:shd w:val="clear" w:color="auto" w:fill="FFFFFF"/>
            <w:vAlign w:val="center"/>
          </w:tcPr>
          <w:p w14:paraId="7DDD1A4E" w14:textId="77777777" w:rsidR="004F3A3C" w:rsidRPr="002F4299" w:rsidRDefault="004F3A3C" w:rsidP="002F4299">
            <w:pPr>
              <w:widowControl w:val="0"/>
              <w:autoSpaceDE w:val="0"/>
              <w:autoSpaceDN w:val="0"/>
              <w:adjustRightInd w:val="0"/>
              <w:ind w:right="-20"/>
              <w:rPr>
                <w:sz w:val="14"/>
                <w:szCs w:val="14"/>
              </w:rPr>
            </w:pPr>
            <w:r w:rsidRPr="002F4299">
              <w:rPr>
                <w:color w:val="231F20"/>
                <w:sz w:val="14"/>
                <w:szCs w:val="14"/>
              </w:rPr>
              <w:t>B.1</w:t>
            </w:r>
          </w:p>
        </w:tc>
        <w:tc>
          <w:tcPr>
            <w:tcW w:w="1440" w:type="dxa"/>
            <w:shd w:val="clear" w:color="auto" w:fill="FFFFFF"/>
            <w:vAlign w:val="center"/>
          </w:tcPr>
          <w:p w14:paraId="26472576"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AJA 172, 175</w:t>
            </w:r>
          </w:p>
        </w:tc>
        <w:tc>
          <w:tcPr>
            <w:tcW w:w="4680" w:type="dxa"/>
            <w:shd w:val="clear" w:color="auto" w:fill="FFFFFF"/>
            <w:vAlign w:val="center"/>
          </w:tcPr>
          <w:p w14:paraId="1274F4EA" w14:textId="77777777"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color w:val="000000"/>
                <w:sz w:val="18"/>
                <w:szCs w:val="18"/>
              </w:rPr>
              <w:t>Organo kudeatzaileak aldeko txostena ematea.</w:t>
            </w:r>
          </w:p>
        </w:tc>
        <w:tc>
          <w:tcPr>
            <w:tcW w:w="960" w:type="dxa"/>
            <w:shd w:val="clear" w:color="auto" w:fill="FFFFFF"/>
          </w:tcPr>
          <w:p w14:paraId="2BE46EB4"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0A2C4941" w14:textId="77777777" w:rsidTr="000E3891">
        <w:trPr>
          <w:trHeight w:hRule="exact" w:val="558"/>
        </w:trPr>
        <w:tc>
          <w:tcPr>
            <w:tcW w:w="1320" w:type="dxa"/>
          </w:tcPr>
          <w:p w14:paraId="0EA67729"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B.2</w:t>
            </w:r>
          </w:p>
        </w:tc>
        <w:tc>
          <w:tcPr>
            <w:tcW w:w="1440" w:type="dxa"/>
          </w:tcPr>
          <w:p w14:paraId="233626DB" w14:textId="77777777" w:rsidR="004F3A3C" w:rsidRPr="002F4299" w:rsidRDefault="004F3A3C" w:rsidP="002F4299">
            <w:pPr>
              <w:widowControl w:val="0"/>
              <w:autoSpaceDE w:val="0"/>
              <w:autoSpaceDN w:val="0"/>
              <w:adjustRightInd w:val="0"/>
              <w:spacing w:line="280" w:lineRule="exact"/>
              <w:ind w:right="120"/>
              <w:rPr>
                <w:sz w:val="14"/>
                <w:szCs w:val="14"/>
              </w:rPr>
            </w:pPr>
            <w:r w:rsidRPr="002F4299">
              <w:rPr>
                <w:color w:val="000000"/>
                <w:sz w:val="14"/>
                <w:szCs w:val="14"/>
              </w:rPr>
              <w:t>SPAJL 50</w:t>
            </w:r>
          </w:p>
        </w:tc>
        <w:tc>
          <w:tcPr>
            <w:tcW w:w="4680" w:type="dxa"/>
          </w:tcPr>
          <w:p w14:paraId="6F7D538E" w14:textId="77777777" w:rsidR="004F3A3C" w:rsidRPr="00A8668E" w:rsidRDefault="004F3A3C" w:rsidP="002F4299">
            <w:pPr>
              <w:widowControl w:val="0"/>
              <w:autoSpaceDE w:val="0"/>
              <w:autoSpaceDN w:val="0"/>
              <w:adjustRightInd w:val="0"/>
              <w:spacing w:line="280" w:lineRule="exact"/>
              <w:ind w:left="369" w:right="120"/>
              <w:jc w:val="both"/>
              <w:rPr>
                <w:sz w:val="18"/>
                <w:szCs w:val="18"/>
              </w:rPr>
            </w:pPr>
            <w:r w:rsidRPr="00A8668E">
              <w:rPr>
                <w:color w:val="231F20"/>
                <w:sz w:val="18"/>
                <w:szCs w:val="18"/>
              </w:rPr>
              <w:t>Luzapenak lau urteko epea ez gainditzea.</w:t>
            </w:r>
          </w:p>
        </w:tc>
        <w:tc>
          <w:tcPr>
            <w:tcW w:w="960" w:type="dxa"/>
          </w:tcPr>
          <w:p w14:paraId="35FB7109"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bl>
    <w:p w14:paraId="6002F410"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p w14:paraId="6C5A0584" w14:textId="77777777" w:rsidR="004F3A3C" w:rsidRPr="00A8668E" w:rsidRDefault="004F3A3C" w:rsidP="00A8668E">
      <w:pPr>
        <w:pStyle w:val="Ttulo3"/>
        <w:rPr>
          <w:color w:val="000000"/>
        </w:rPr>
      </w:pPr>
      <w:bookmarkStart w:id="198" w:name="_Toc166049950"/>
      <w:r w:rsidRPr="00A8668E">
        <w:t>obligazioa aitortzea (O aldia)</w:t>
      </w:r>
      <w:bookmarkEnd w:id="198"/>
    </w:p>
    <w:p w14:paraId="549294E2"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013CC7FB" w14:textId="77777777" w:rsidTr="000E3891">
        <w:trPr>
          <w:trHeight w:hRule="exact" w:val="707"/>
        </w:trPr>
        <w:tc>
          <w:tcPr>
            <w:tcW w:w="1320" w:type="dxa"/>
          </w:tcPr>
          <w:p w14:paraId="16668CBA" w14:textId="77777777" w:rsidR="004F3A3C" w:rsidRPr="002F4299" w:rsidRDefault="004F3A3C" w:rsidP="002F4299">
            <w:pPr>
              <w:widowControl w:val="0"/>
              <w:autoSpaceDE w:val="0"/>
              <w:autoSpaceDN w:val="0"/>
              <w:adjustRightInd w:val="0"/>
              <w:spacing w:line="280" w:lineRule="exact"/>
              <w:rPr>
                <w:sz w:val="14"/>
                <w:szCs w:val="14"/>
              </w:rPr>
            </w:pPr>
            <w:r w:rsidRPr="002F4299">
              <w:rPr>
                <w:b/>
                <w:color w:val="000000"/>
                <w:sz w:val="14"/>
                <w:szCs w:val="14"/>
              </w:rPr>
              <w:t>A.</w:t>
            </w:r>
          </w:p>
        </w:tc>
        <w:tc>
          <w:tcPr>
            <w:tcW w:w="1440" w:type="dxa"/>
          </w:tcPr>
          <w:p w14:paraId="77318140" w14:textId="77777777" w:rsidR="004F3A3C" w:rsidRPr="002F4299" w:rsidRDefault="004F3A3C" w:rsidP="002F4299">
            <w:pPr>
              <w:widowControl w:val="0"/>
              <w:autoSpaceDE w:val="0"/>
              <w:autoSpaceDN w:val="0"/>
              <w:adjustRightInd w:val="0"/>
              <w:spacing w:before="80"/>
              <w:ind w:right="120"/>
              <w:rPr>
                <w:sz w:val="14"/>
                <w:szCs w:val="14"/>
              </w:rPr>
            </w:pPr>
            <w:r w:rsidRPr="002F4299">
              <w:rPr>
                <w:b/>
                <w:color w:val="000000"/>
                <w:sz w:val="14"/>
                <w:szCs w:val="14"/>
              </w:rPr>
              <w:t>Leg. Erref.</w:t>
            </w:r>
          </w:p>
        </w:tc>
        <w:tc>
          <w:tcPr>
            <w:tcW w:w="4680" w:type="dxa"/>
          </w:tcPr>
          <w:p w14:paraId="4138719B"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orokorrak</w:t>
            </w:r>
          </w:p>
        </w:tc>
        <w:tc>
          <w:tcPr>
            <w:tcW w:w="960" w:type="dxa"/>
          </w:tcPr>
          <w:p w14:paraId="2D6B1CCE" w14:textId="77777777" w:rsidR="004F3A3C" w:rsidRPr="00A8668E" w:rsidRDefault="000E3891" w:rsidP="00AB7580">
            <w:pPr>
              <w:widowControl w:val="0"/>
              <w:autoSpaceDE w:val="0"/>
              <w:autoSpaceDN w:val="0"/>
              <w:adjustRightInd w:val="0"/>
              <w:jc w:val="both"/>
              <w:rPr>
                <w:sz w:val="18"/>
                <w:szCs w:val="18"/>
              </w:rPr>
            </w:pPr>
            <w:r w:rsidRPr="00A8668E">
              <w:rPr>
                <w:b/>
                <w:sz w:val="18"/>
                <w:szCs w:val="18"/>
              </w:rPr>
              <w:t>BAI/EZ/EZ DAGOKIO</w:t>
            </w:r>
          </w:p>
        </w:tc>
      </w:tr>
      <w:tr w:rsidR="004F3A3C" w:rsidRPr="00A8668E" w14:paraId="637C8A26" w14:textId="77777777" w:rsidTr="000E3891">
        <w:trPr>
          <w:trHeight w:hRule="exact" w:val="3407"/>
        </w:trPr>
        <w:tc>
          <w:tcPr>
            <w:tcW w:w="1320" w:type="dxa"/>
          </w:tcPr>
          <w:p w14:paraId="13D0A40E" w14:textId="77777777" w:rsidR="004F3A3C" w:rsidRPr="002F4299" w:rsidRDefault="004F3A3C" w:rsidP="002F4299">
            <w:pPr>
              <w:widowControl w:val="0"/>
              <w:autoSpaceDE w:val="0"/>
              <w:autoSpaceDN w:val="0"/>
              <w:adjustRightInd w:val="0"/>
              <w:spacing w:line="280" w:lineRule="exact"/>
              <w:rPr>
                <w:color w:val="000000"/>
                <w:sz w:val="14"/>
                <w:szCs w:val="14"/>
              </w:rPr>
            </w:pPr>
            <w:r w:rsidRPr="002F4299">
              <w:rPr>
                <w:color w:val="000000"/>
                <w:sz w:val="14"/>
                <w:szCs w:val="14"/>
              </w:rPr>
              <w:t>A.1</w:t>
            </w:r>
            <w:r w:rsidR="00085E5A" w:rsidRPr="002F4299">
              <w:rPr>
                <w:color w:val="000000"/>
                <w:sz w:val="14"/>
                <w:szCs w:val="14"/>
              </w:rPr>
              <w:t xml:space="preserve"> </w:t>
            </w:r>
            <w:r w:rsidR="00DA4064" w:rsidRPr="002F4299">
              <w:rPr>
                <w:color w:val="231F20"/>
                <w:sz w:val="14"/>
                <w:szCs w:val="14"/>
                <w:lang w:eastAsia="en-US"/>
              </w:rPr>
              <w:t>ERAGOZPEN ETENARAZLEA</w:t>
            </w:r>
            <w:r w:rsidR="00DA4064" w:rsidRPr="002F4299">
              <w:rPr>
                <w:color w:val="000000"/>
                <w:sz w:val="14"/>
                <w:szCs w:val="14"/>
              </w:rPr>
              <w:t xml:space="preserve"> </w:t>
            </w:r>
          </w:p>
        </w:tc>
        <w:tc>
          <w:tcPr>
            <w:tcW w:w="1440" w:type="dxa"/>
          </w:tcPr>
          <w:p w14:paraId="763AD397" w14:textId="77777777" w:rsid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 xml:space="preserve">TEAFA 19.3 </w:t>
            </w:r>
          </w:p>
          <w:p w14:paraId="6C7C0032" w14:textId="77777777" w:rsidR="002F4299" w:rsidRDefault="004F3A3C" w:rsidP="002F4299">
            <w:pPr>
              <w:widowControl w:val="0"/>
              <w:autoSpaceDE w:val="0"/>
              <w:autoSpaceDN w:val="0"/>
              <w:adjustRightInd w:val="0"/>
              <w:spacing w:before="80"/>
              <w:ind w:right="120"/>
              <w:rPr>
                <w:color w:val="000000"/>
                <w:sz w:val="14"/>
                <w:szCs w:val="14"/>
              </w:rPr>
            </w:pPr>
            <w:r w:rsidRPr="002F4299">
              <w:rPr>
                <w:sz w:val="14"/>
                <w:szCs w:val="14"/>
              </w:rPr>
              <w:t>AEFD 3.5.4</w:t>
            </w:r>
            <w:r w:rsidRPr="002F4299">
              <w:rPr>
                <w:color w:val="000000"/>
                <w:sz w:val="14"/>
                <w:szCs w:val="14"/>
              </w:rPr>
              <w:t xml:space="preserve"> </w:t>
            </w:r>
          </w:p>
          <w:p w14:paraId="33CDE2CB" w14:textId="77777777" w:rsid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13.2 a)</w:t>
            </w:r>
            <w:r w:rsidR="00085E5A" w:rsidRPr="002F4299">
              <w:rPr>
                <w:color w:val="000000"/>
                <w:sz w:val="14"/>
                <w:szCs w:val="14"/>
              </w:rPr>
              <w:t xml:space="preserve"> </w:t>
            </w:r>
          </w:p>
          <w:p w14:paraId="46326595" w14:textId="6C20724D"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 xml:space="preserve">DLO 9.4.b) </w:t>
            </w:r>
            <w:r w:rsidR="00085E5A" w:rsidRPr="002F4299">
              <w:rPr>
                <w:color w:val="000000"/>
                <w:sz w:val="14"/>
                <w:szCs w:val="14"/>
              </w:rPr>
              <w:t xml:space="preserve"> </w:t>
            </w:r>
          </w:p>
        </w:tc>
        <w:tc>
          <w:tcPr>
            <w:tcW w:w="4680" w:type="dxa"/>
          </w:tcPr>
          <w:p w14:paraId="1AC6F7F8" w14:textId="77777777" w:rsidR="002F4299" w:rsidRDefault="004F3A3C" w:rsidP="002F4299">
            <w:pPr>
              <w:widowControl w:val="0"/>
              <w:autoSpaceDE w:val="0"/>
              <w:autoSpaceDN w:val="0"/>
              <w:adjustRightInd w:val="0"/>
              <w:spacing w:before="60"/>
              <w:ind w:left="227" w:right="153"/>
              <w:jc w:val="both"/>
              <w:rPr>
                <w:color w:val="000000"/>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p>
          <w:p w14:paraId="166FE8D3" w14:textId="5E23A335" w:rsidR="004F3A3C" w:rsidRPr="00A8668E" w:rsidRDefault="004F3A3C" w:rsidP="002F4299">
            <w:pPr>
              <w:widowControl w:val="0"/>
              <w:autoSpaceDE w:val="0"/>
              <w:autoSpaceDN w:val="0"/>
              <w:adjustRightInd w:val="0"/>
              <w:spacing w:before="60"/>
              <w:ind w:left="227" w:right="153"/>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tcPr>
          <w:p w14:paraId="5E43A0CC" w14:textId="77777777" w:rsidR="004F3A3C" w:rsidRPr="00A8668E" w:rsidRDefault="004F3A3C" w:rsidP="00AB7580">
            <w:pPr>
              <w:widowControl w:val="0"/>
              <w:autoSpaceDE w:val="0"/>
              <w:autoSpaceDN w:val="0"/>
              <w:adjustRightInd w:val="0"/>
              <w:spacing w:before="62"/>
              <w:ind w:right="165"/>
              <w:jc w:val="both"/>
              <w:rPr>
                <w:sz w:val="18"/>
                <w:szCs w:val="18"/>
              </w:rPr>
            </w:pPr>
          </w:p>
        </w:tc>
      </w:tr>
      <w:tr w:rsidR="004F3A3C" w:rsidRPr="00A8668E" w14:paraId="7703B337" w14:textId="77777777" w:rsidTr="000E3891">
        <w:trPr>
          <w:trHeight w:hRule="exact" w:val="1134"/>
        </w:trPr>
        <w:tc>
          <w:tcPr>
            <w:tcW w:w="1320" w:type="dxa"/>
          </w:tcPr>
          <w:p w14:paraId="3BCCBE0E"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A.2 ERAGOZPEN TENARAZLEA</w:t>
            </w:r>
          </w:p>
        </w:tc>
        <w:tc>
          <w:tcPr>
            <w:tcW w:w="1440" w:type="dxa"/>
          </w:tcPr>
          <w:p w14:paraId="38A3E84B"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13.2 a)</w:t>
            </w:r>
            <w:r w:rsidR="00085E5A" w:rsidRPr="002F4299">
              <w:rPr>
                <w:color w:val="000000"/>
                <w:sz w:val="14"/>
                <w:szCs w:val="14"/>
              </w:rPr>
              <w:t xml:space="preserve"> </w:t>
            </w:r>
            <w:r w:rsidRPr="002F4299">
              <w:rPr>
                <w:color w:val="000000"/>
                <w:sz w:val="14"/>
                <w:szCs w:val="14"/>
              </w:rPr>
              <w:t>TEAFA 22</w:t>
            </w:r>
            <w:r w:rsidR="00085E5A" w:rsidRPr="002F4299">
              <w:rPr>
                <w:color w:val="000000"/>
                <w:sz w:val="14"/>
                <w:szCs w:val="14"/>
              </w:rPr>
              <w:t xml:space="preserve"> </w:t>
            </w:r>
          </w:p>
        </w:tc>
        <w:tc>
          <w:tcPr>
            <w:tcW w:w="4680" w:type="dxa"/>
          </w:tcPr>
          <w:p w14:paraId="03134A7C" w14:textId="77777777" w:rsidR="004F3A3C" w:rsidRPr="00A8668E" w:rsidRDefault="004F3A3C" w:rsidP="002F4299">
            <w:pPr>
              <w:widowControl w:val="0"/>
              <w:autoSpaceDE w:val="0"/>
              <w:autoSpaceDN w:val="0"/>
              <w:adjustRightInd w:val="0"/>
              <w:ind w:left="227" w:right="373"/>
              <w:jc w:val="both"/>
              <w:rPr>
                <w:color w:val="000000"/>
                <w:sz w:val="18"/>
                <w:szCs w:val="18"/>
              </w:rPr>
            </w:pPr>
            <w:r w:rsidRPr="00A8668E">
              <w:rPr>
                <w:color w:val="000000"/>
                <w:sz w:val="18"/>
                <w:szCs w:val="18"/>
              </w:rPr>
              <w:t>10/2003 Foru Arauaren 22. artikuluak xedatutakoa betetzea.</w:t>
            </w:r>
            <w:r w:rsidR="00085E5A" w:rsidRPr="00A8668E">
              <w:rPr>
                <w:color w:val="000000"/>
                <w:sz w:val="18"/>
                <w:szCs w:val="18"/>
              </w:rPr>
              <w:t xml:space="preserve"> </w:t>
            </w:r>
            <w:r w:rsidRPr="00A8668E">
              <w:rPr>
                <w:i/>
                <w:color w:val="000000"/>
                <w:sz w:val="18"/>
                <w:szCs w:val="18"/>
              </w:rPr>
              <w:t>(Urte anitzeko gastu-konpromisoak hartzen direnetan)</w:t>
            </w:r>
          </w:p>
        </w:tc>
        <w:tc>
          <w:tcPr>
            <w:tcW w:w="960" w:type="dxa"/>
          </w:tcPr>
          <w:p w14:paraId="161D243B"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76EA48A3" w14:textId="77777777" w:rsidTr="000E3891">
        <w:trPr>
          <w:trHeight w:hRule="exact" w:val="1140"/>
        </w:trPr>
        <w:tc>
          <w:tcPr>
            <w:tcW w:w="1320" w:type="dxa"/>
          </w:tcPr>
          <w:p w14:paraId="63FF3645"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A.3 ERAGOZPEN ETENARAZLEA</w:t>
            </w:r>
          </w:p>
        </w:tc>
        <w:tc>
          <w:tcPr>
            <w:tcW w:w="1440" w:type="dxa"/>
          </w:tcPr>
          <w:p w14:paraId="50D1E77B"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BKFD 19</w:t>
            </w:r>
          </w:p>
        </w:tc>
        <w:tc>
          <w:tcPr>
            <w:tcW w:w="4680" w:type="dxa"/>
          </w:tcPr>
          <w:p w14:paraId="1FAA4189" w14:textId="77777777" w:rsidR="004F3A3C" w:rsidRPr="00A8668E" w:rsidRDefault="004F3A3C" w:rsidP="002F4299">
            <w:pPr>
              <w:widowControl w:val="0"/>
              <w:autoSpaceDE w:val="0"/>
              <w:autoSpaceDN w:val="0"/>
              <w:adjustRightInd w:val="0"/>
              <w:ind w:left="227" w:right="373"/>
              <w:jc w:val="both"/>
              <w:rPr>
                <w:color w:val="000000"/>
                <w:sz w:val="18"/>
                <w:szCs w:val="18"/>
              </w:rPr>
            </w:pPr>
            <w:r w:rsidRPr="00A8668E">
              <w:rPr>
                <w:color w:val="000000"/>
                <w:sz w:val="18"/>
                <w:szCs w:val="18"/>
              </w:rPr>
              <w:t>Obligazioak onarturiko eta erabilitako gastuei egokitzea eta aldeko fiskalizazioa izatea, onarpena, erabilera eta aitorpena aldi berean egin beharreko gastuak izan ezik.</w:t>
            </w:r>
          </w:p>
        </w:tc>
        <w:tc>
          <w:tcPr>
            <w:tcW w:w="960" w:type="dxa"/>
          </w:tcPr>
          <w:p w14:paraId="61A0F52A" w14:textId="77777777" w:rsidR="004F3A3C" w:rsidRPr="00A8668E" w:rsidRDefault="004F3A3C" w:rsidP="00AB7580">
            <w:pPr>
              <w:widowControl w:val="0"/>
              <w:autoSpaceDE w:val="0"/>
              <w:autoSpaceDN w:val="0"/>
              <w:adjustRightInd w:val="0"/>
              <w:spacing w:line="250" w:lineRule="auto"/>
              <w:ind w:right="165"/>
              <w:jc w:val="both"/>
              <w:rPr>
                <w:sz w:val="18"/>
                <w:szCs w:val="18"/>
              </w:rPr>
            </w:pPr>
          </w:p>
        </w:tc>
      </w:tr>
      <w:tr w:rsidR="004F3A3C" w:rsidRPr="00A8668E" w14:paraId="098C623A" w14:textId="77777777" w:rsidTr="000E3891">
        <w:trPr>
          <w:trHeight w:hRule="exact" w:val="2276"/>
        </w:trPr>
        <w:tc>
          <w:tcPr>
            <w:tcW w:w="1320" w:type="dxa"/>
          </w:tcPr>
          <w:p w14:paraId="14F18323" w14:textId="77777777" w:rsidR="004F3A3C" w:rsidRPr="002F4299" w:rsidRDefault="00EC7B81" w:rsidP="002F4299">
            <w:pPr>
              <w:widowControl w:val="0"/>
              <w:autoSpaceDE w:val="0"/>
              <w:autoSpaceDN w:val="0"/>
              <w:adjustRightInd w:val="0"/>
              <w:spacing w:before="120"/>
              <w:ind w:right="-19"/>
              <w:rPr>
                <w:sz w:val="14"/>
                <w:szCs w:val="14"/>
              </w:rPr>
            </w:pPr>
            <w:r w:rsidRPr="002F4299">
              <w:rPr>
                <w:color w:val="000000"/>
                <w:sz w:val="14"/>
                <w:szCs w:val="14"/>
              </w:rPr>
              <w:lastRenderedPageBreak/>
              <w:t>A.4 ERAGOZPEN ETENARAZLEA</w:t>
            </w:r>
          </w:p>
        </w:tc>
        <w:tc>
          <w:tcPr>
            <w:tcW w:w="1440" w:type="dxa"/>
          </w:tcPr>
          <w:p w14:paraId="10409B2D"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19 b)</w:t>
            </w:r>
          </w:p>
        </w:tc>
        <w:tc>
          <w:tcPr>
            <w:tcW w:w="4680" w:type="dxa"/>
          </w:tcPr>
          <w:p w14:paraId="198DCF70" w14:textId="77777777" w:rsidR="004F3A3C" w:rsidRPr="00A8668E" w:rsidRDefault="004F3A3C" w:rsidP="002F4299">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Betebeharra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tcPr>
          <w:p w14:paraId="705BB71A" w14:textId="77777777" w:rsidR="004F3A3C" w:rsidRPr="00A8668E" w:rsidRDefault="004F3A3C" w:rsidP="002F4299">
            <w:pPr>
              <w:widowControl w:val="0"/>
              <w:autoSpaceDE w:val="0"/>
              <w:autoSpaceDN w:val="0"/>
              <w:adjustRightInd w:val="0"/>
              <w:spacing w:before="9" w:line="280" w:lineRule="exact"/>
              <w:jc w:val="both"/>
              <w:rPr>
                <w:sz w:val="18"/>
                <w:szCs w:val="18"/>
              </w:rPr>
            </w:pPr>
          </w:p>
        </w:tc>
      </w:tr>
      <w:tr w:rsidR="004F3A3C" w:rsidRPr="00A8668E" w14:paraId="1282D3B9" w14:textId="77777777" w:rsidTr="000E3891">
        <w:trPr>
          <w:trHeight w:hRule="exact" w:val="1131"/>
        </w:trPr>
        <w:tc>
          <w:tcPr>
            <w:tcW w:w="1320" w:type="dxa"/>
          </w:tcPr>
          <w:p w14:paraId="69A0EF42" w14:textId="77777777" w:rsidR="004F3A3C" w:rsidRPr="002F4299" w:rsidRDefault="00EC7B81" w:rsidP="002F4299">
            <w:pPr>
              <w:widowControl w:val="0"/>
              <w:autoSpaceDE w:val="0"/>
              <w:autoSpaceDN w:val="0"/>
              <w:adjustRightInd w:val="0"/>
              <w:spacing w:before="120"/>
              <w:ind w:right="-19"/>
              <w:rPr>
                <w:color w:val="000000"/>
                <w:sz w:val="14"/>
                <w:szCs w:val="14"/>
              </w:rPr>
            </w:pPr>
            <w:r w:rsidRPr="002F4299">
              <w:rPr>
                <w:color w:val="000000"/>
                <w:sz w:val="14"/>
                <w:szCs w:val="14"/>
              </w:rPr>
              <w:t>A.5 ERAGOZPEN ETENARAZLEA</w:t>
            </w:r>
          </w:p>
        </w:tc>
        <w:tc>
          <w:tcPr>
            <w:tcW w:w="1440" w:type="dxa"/>
          </w:tcPr>
          <w:p w14:paraId="5E07ACEA"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BKFD13.2 b)</w:t>
            </w:r>
            <w:r w:rsidR="00085E5A" w:rsidRPr="002F4299">
              <w:rPr>
                <w:color w:val="000000"/>
                <w:sz w:val="14"/>
                <w:szCs w:val="14"/>
              </w:rPr>
              <w:t xml:space="preserve"> </w:t>
            </w:r>
            <w:r w:rsidRPr="002F4299">
              <w:rPr>
                <w:color w:val="000000"/>
                <w:sz w:val="14"/>
                <w:szCs w:val="14"/>
              </w:rPr>
              <w:t>DLO 9.4.a)</w:t>
            </w:r>
            <w:r w:rsidR="00085E5A" w:rsidRPr="002F4299">
              <w:rPr>
                <w:color w:val="000000"/>
                <w:sz w:val="14"/>
                <w:szCs w:val="14"/>
              </w:rPr>
              <w:t xml:space="preserve"> </w:t>
            </w:r>
            <w:r w:rsidRPr="002F4299">
              <w:rPr>
                <w:color w:val="000000"/>
                <w:sz w:val="14"/>
                <w:szCs w:val="14"/>
              </w:rPr>
              <w:t>TEAFA 41</w:t>
            </w:r>
            <w:r w:rsidR="00085E5A" w:rsidRPr="002F4299">
              <w:rPr>
                <w:color w:val="000000"/>
                <w:sz w:val="14"/>
                <w:szCs w:val="14"/>
              </w:rPr>
              <w:t xml:space="preserve"> </w:t>
            </w:r>
          </w:p>
        </w:tc>
        <w:tc>
          <w:tcPr>
            <w:tcW w:w="4680" w:type="dxa"/>
          </w:tcPr>
          <w:p w14:paraId="67816319" w14:textId="77777777" w:rsidR="004F3A3C" w:rsidRPr="00A8668E" w:rsidRDefault="004F3A3C" w:rsidP="002F4299">
            <w:pPr>
              <w:widowControl w:val="0"/>
              <w:autoSpaceDE w:val="0"/>
              <w:autoSpaceDN w:val="0"/>
              <w:adjustRightInd w:val="0"/>
              <w:spacing w:line="280" w:lineRule="exact"/>
              <w:ind w:left="227"/>
              <w:jc w:val="both"/>
              <w:rPr>
                <w:sz w:val="18"/>
                <w:szCs w:val="18"/>
              </w:rPr>
            </w:pPr>
            <w:r w:rsidRPr="00A8668E">
              <w:rPr>
                <w:color w:val="000000"/>
                <w:sz w:val="18"/>
                <w:szCs w:val="18"/>
              </w:rPr>
              <w:t>Organo eskudunak gastua sortzea.</w:t>
            </w:r>
          </w:p>
        </w:tc>
        <w:tc>
          <w:tcPr>
            <w:tcW w:w="960" w:type="dxa"/>
          </w:tcPr>
          <w:p w14:paraId="69C3AAF8" w14:textId="77777777" w:rsidR="004F3A3C" w:rsidRPr="00A8668E" w:rsidRDefault="004F3A3C" w:rsidP="00AB7580">
            <w:pPr>
              <w:widowControl w:val="0"/>
              <w:autoSpaceDE w:val="0"/>
              <w:autoSpaceDN w:val="0"/>
              <w:adjustRightInd w:val="0"/>
              <w:spacing w:before="9" w:line="280" w:lineRule="exact"/>
              <w:ind w:right="165"/>
              <w:jc w:val="both"/>
              <w:rPr>
                <w:sz w:val="18"/>
                <w:szCs w:val="18"/>
              </w:rPr>
            </w:pPr>
          </w:p>
        </w:tc>
      </w:tr>
      <w:tr w:rsidR="004F3A3C" w:rsidRPr="00A8668E" w14:paraId="4ABACE0D" w14:textId="77777777" w:rsidTr="000E3891">
        <w:trPr>
          <w:trHeight w:hRule="exact" w:val="566"/>
        </w:trPr>
        <w:tc>
          <w:tcPr>
            <w:tcW w:w="1320" w:type="dxa"/>
          </w:tcPr>
          <w:p w14:paraId="40011BB3" w14:textId="77777777" w:rsidR="004F3A3C" w:rsidRPr="002F4299" w:rsidRDefault="004F3A3C" w:rsidP="002F4299">
            <w:pPr>
              <w:widowControl w:val="0"/>
              <w:autoSpaceDE w:val="0"/>
              <w:autoSpaceDN w:val="0"/>
              <w:adjustRightInd w:val="0"/>
              <w:spacing w:line="280" w:lineRule="exact"/>
              <w:rPr>
                <w:sz w:val="14"/>
                <w:szCs w:val="14"/>
              </w:rPr>
            </w:pPr>
            <w:r w:rsidRPr="002F4299">
              <w:rPr>
                <w:b/>
                <w:color w:val="000000"/>
                <w:sz w:val="14"/>
                <w:szCs w:val="14"/>
              </w:rPr>
              <w:t>B.</w:t>
            </w:r>
          </w:p>
        </w:tc>
        <w:tc>
          <w:tcPr>
            <w:tcW w:w="1440" w:type="dxa"/>
          </w:tcPr>
          <w:p w14:paraId="05908469" w14:textId="77777777" w:rsidR="004F3A3C" w:rsidRPr="002F4299" w:rsidRDefault="004F3A3C" w:rsidP="002F4299">
            <w:pPr>
              <w:widowControl w:val="0"/>
              <w:autoSpaceDE w:val="0"/>
              <w:autoSpaceDN w:val="0"/>
              <w:adjustRightInd w:val="0"/>
              <w:spacing w:before="80"/>
              <w:ind w:right="120"/>
              <w:rPr>
                <w:sz w:val="14"/>
                <w:szCs w:val="14"/>
              </w:rPr>
            </w:pPr>
            <w:r w:rsidRPr="002F4299">
              <w:rPr>
                <w:b/>
                <w:color w:val="000000"/>
                <w:sz w:val="14"/>
                <w:szCs w:val="14"/>
              </w:rPr>
              <w:t>Leg. Erref.</w:t>
            </w:r>
          </w:p>
        </w:tc>
        <w:tc>
          <w:tcPr>
            <w:tcW w:w="4680" w:type="dxa"/>
          </w:tcPr>
          <w:p w14:paraId="14347695" w14:textId="77777777" w:rsidR="004F3A3C" w:rsidRPr="00A8668E" w:rsidRDefault="004F3A3C" w:rsidP="002F4299">
            <w:pPr>
              <w:widowControl w:val="0"/>
              <w:autoSpaceDE w:val="0"/>
              <w:autoSpaceDN w:val="0"/>
              <w:adjustRightInd w:val="0"/>
              <w:spacing w:before="60"/>
              <w:ind w:left="227" w:right="153"/>
              <w:jc w:val="both"/>
              <w:rPr>
                <w:sz w:val="18"/>
                <w:szCs w:val="18"/>
              </w:rPr>
            </w:pPr>
            <w:r w:rsidRPr="00A8668E">
              <w:rPr>
                <w:b/>
                <w:color w:val="000000"/>
                <w:sz w:val="18"/>
                <w:szCs w:val="18"/>
              </w:rPr>
              <w:t>Oinarrizko betekizun osagarriak</w:t>
            </w:r>
          </w:p>
        </w:tc>
        <w:tc>
          <w:tcPr>
            <w:tcW w:w="960" w:type="dxa"/>
          </w:tcPr>
          <w:p w14:paraId="3BB5DBB7" w14:textId="77777777" w:rsidR="004F3A3C" w:rsidRPr="00A8668E" w:rsidRDefault="004F3A3C" w:rsidP="00AB7580">
            <w:pPr>
              <w:widowControl w:val="0"/>
              <w:autoSpaceDE w:val="0"/>
              <w:autoSpaceDN w:val="0"/>
              <w:adjustRightInd w:val="0"/>
              <w:spacing w:before="62"/>
              <w:ind w:right="165"/>
              <w:jc w:val="both"/>
              <w:rPr>
                <w:b/>
                <w:sz w:val="18"/>
                <w:szCs w:val="18"/>
              </w:rPr>
            </w:pPr>
          </w:p>
        </w:tc>
      </w:tr>
      <w:tr w:rsidR="004F3A3C" w:rsidRPr="00A8668E" w14:paraId="3C68182A" w14:textId="77777777" w:rsidTr="003F59D6">
        <w:trPr>
          <w:trHeight w:hRule="exact" w:val="1009"/>
        </w:trPr>
        <w:tc>
          <w:tcPr>
            <w:tcW w:w="1320" w:type="dxa"/>
          </w:tcPr>
          <w:p w14:paraId="7B7FA901" w14:textId="77777777" w:rsidR="004F3A3C" w:rsidRPr="002F4299" w:rsidRDefault="004F3A3C" w:rsidP="002F4299">
            <w:pPr>
              <w:widowControl w:val="0"/>
              <w:autoSpaceDE w:val="0"/>
              <w:autoSpaceDN w:val="0"/>
              <w:adjustRightInd w:val="0"/>
              <w:spacing w:before="120"/>
              <w:ind w:right="-19"/>
              <w:rPr>
                <w:sz w:val="14"/>
                <w:szCs w:val="14"/>
              </w:rPr>
            </w:pPr>
            <w:r w:rsidRPr="002F4299">
              <w:rPr>
                <w:color w:val="000000"/>
                <w:sz w:val="14"/>
                <w:szCs w:val="14"/>
              </w:rPr>
              <w:t>B.1</w:t>
            </w:r>
          </w:p>
        </w:tc>
        <w:tc>
          <w:tcPr>
            <w:tcW w:w="1440" w:type="dxa"/>
          </w:tcPr>
          <w:p w14:paraId="6B8374DC"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AJA 172</w:t>
            </w:r>
          </w:p>
        </w:tc>
        <w:tc>
          <w:tcPr>
            <w:tcW w:w="4680" w:type="dxa"/>
          </w:tcPr>
          <w:p w14:paraId="2D271289" w14:textId="77777777" w:rsidR="003F59D6" w:rsidRPr="00A8668E" w:rsidRDefault="003F59D6" w:rsidP="002F4299">
            <w:pPr>
              <w:ind w:left="227" w:right="50"/>
              <w:jc w:val="both"/>
              <w:rPr>
                <w:rFonts w:cs="Lato Light"/>
                <w:sz w:val="18"/>
                <w:szCs w:val="18"/>
              </w:rPr>
            </w:pPr>
            <w:r w:rsidRPr="00A8668E">
              <w:rPr>
                <w:sz w:val="18"/>
                <w:szCs w:val="18"/>
              </w:rPr>
              <w:t>Hitzarmenean jarraipen, zaintza eta kontrolerako jasotako mekanismoaren arduradunak edo batzordeak emandako ziurtagiri bat erantsi da, hitzarmenean ordainketak egiteko ezarritako baldintzak betetzen direla egiaztatzen duena.</w:t>
            </w:r>
          </w:p>
          <w:p w14:paraId="4EFED9ED" w14:textId="77777777" w:rsidR="004F3A3C" w:rsidRPr="00A8668E" w:rsidRDefault="004F3A3C" w:rsidP="002F4299">
            <w:pPr>
              <w:widowControl w:val="0"/>
              <w:autoSpaceDE w:val="0"/>
              <w:autoSpaceDN w:val="0"/>
              <w:adjustRightInd w:val="0"/>
              <w:spacing w:line="280" w:lineRule="exact"/>
              <w:ind w:left="227" w:right="120"/>
              <w:jc w:val="both"/>
              <w:rPr>
                <w:sz w:val="18"/>
                <w:szCs w:val="18"/>
              </w:rPr>
            </w:pPr>
          </w:p>
        </w:tc>
        <w:tc>
          <w:tcPr>
            <w:tcW w:w="960" w:type="dxa"/>
          </w:tcPr>
          <w:p w14:paraId="21FB2FDE" w14:textId="77777777" w:rsidR="004F3A3C" w:rsidRPr="00A8668E" w:rsidRDefault="004F3A3C" w:rsidP="00AB7580">
            <w:pPr>
              <w:widowControl w:val="0"/>
              <w:autoSpaceDE w:val="0"/>
              <w:autoSpaceDN w:val="0"/>
              <w:adjustRightInd w:val="0"/>
              <w:spacing w:before="9" w:line="280" w:lineRule="exact"/>
              <w:ind w:right="153"/>
              <w:jc w:val="both"/>
              <w:rPr>
                <w:sz w:val="18"/>
                <w:szCs w:val="18"/>
              </w:rPr>
            </w:pPr>
          </w:p>
        </w:tc>
      </w:tr>
    </w:tbl>
    <w:p w14:paraId="0073C5CC" w14:textId="77777777" w:rsidR="004F3A3C" w:rsidRPr="00A8668E" w:rsidRDefault="004F3A3C" w:rsidP="00AB7580">
      <w:pPr>
        <w:widowControl w:val="0"/>
        <w:autoSpaceDE w:val="0"/>
        <w:autoSpaceDN w:val="0"/>
        <w:adjustRightInd w:val="0"/>
        <w:spacing w:before="9" w:line="200" w:lineRule="exact"/>
        <w:jc w:val="both"/>
        <w:rPr>
          <w:color w:val="000000"/>
          <w:sz w:val="18"/>
          <w:szCs w:val="18"/>
        </w:rPr>
      </w:pPr>
    </w:p>
    <w:p w14:paraId="7477E1F9" w14:textId="5D1AC3FA" w:rsidR="004F3A3C" w:rsidRPr="00A8668E" w:rsidRDefault="004F3A3C" w:rsidP="00A8668E">
      <w:pPr>
        <w:pStyle w:val="Ttulo2"/>
      </w:pPr>
      <w:bookmarkStart w:id="199" w:name="_Toc166049951"/>
      <w:r w:rsidRPr="00A8668E">
        <w:t xml:space="preserve">Menpeko erakundeei </w:t>
      </w:r>
      <w:r w:rsidR="00286D89" w:rsidRPr="00A8668E">
        <w:t xml:space="preserve">eta mankomunitateei </w:t>
      </w:r>
      <w:r w:rsidR="008416A1" w:rsidRPr="00A8668E">
        <w:t xml:space="preserve">egindako transferentziak </w:t>
      </w:r>
      <w:r w:rsidR="005C439C" w:rsidRPr="00A8668E">
        <w:t xml:space="preserve">eta </w:t>
      </w:r>
      <w:r w:rsidR="008416A1" w:rsidRPr="00A8668E">
        <w:t xml:space="preserve">Dirulaguntzei buruzko Lege Orokorraren eremutik kanpoko </w:t>
      </w:r>
      <w:r w:rsidR="005C439C" w:rsidRPr="00A8668E">
        <w:t>beste finantza-konpromiso batzuk</w:t>
      </w:r>
      <w:bookmarkEnd w:id="199"/>
    </w:p>
    <w:p w14:paraId="3624F682" w14:textId="77777777" w:rsidR="004F3A3C" w:rsidRPr="00A8668E" w:rsidRDefault="004F3A3C" w:rsidP="004C4154">
      <w:pPr>
        <w:pStyle w:val="Ttulo3"/>
        <w:numPr>
          <w:ilvl w:val="0"/>
          <w:numId w:val="70"/>
        </w:numPr>
      </w:pPr>
      <w:bookmarkStart w:id="200" w:name="_Toc166049952"/>
      <w:r w:rsidRPr="00A8668E">
        <w:t>Gastuaren onarpena eta konpromisoa eta obligazioa aitortzea (A/D/O)</w:t>
      </w:r>
      <w:bookmarkEnd w:id="200"/>
    </w:p>
    <w:tbl>
      <w:tblPr>
        <w:tblW w:w="8400" w:type="dxa"/>
        <w:tblInd w:w="1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20"/>
        <w:gridCol w:w="1440"/>
        <w:gridCol w:w="4680"/>
        <w:gridCol w:w="960"/>
      </w:tblGrid>
      <w:tr w:rsidR="004F3A3C" w:rsidRPr="00A8668E" w14:paraId="7EE28331" w14:textId="77777777" w:rsidTr="00340F17">
        <w:trPr>
          <w:trHeight w:hRule="exact" w:val="831"/>
        </w:trPr>
        <w:tc>
          <w:tcPr>
            <w:tcW w:w="1320" w:type="dxa"/>
            <w:shd w:val="clear" w:color="auto" w:fill="FFFFFF"/>
            <w:vAlign w:val="center"/>
          </w:tcPr>
          <w:p w14:paraId="4311B191" w14:textId="77777777" w:rsidR="004F3A3C" w:rsidRPr="002F4299" w:rsidRDefault="004F3A3C" w:rsidP="00AB7580">
            <w:pPr>
              <w:widowControl w:val="0"/>
              <w:autoSpaceDE w:val="0"/>
              <w:autoSpaceDN w:val="0"/>
              <w:adjustRightInd w:val="0"/>
              <w:spacing w:before="120" w:line="120" w:lineRule="exact"/>
              <w:jc w:val="center"/>
              <w:rPr>
                <w:sz w:val="14"/>
                <w:szCs w:val="14"/>
              </w:rPr>
            </w:pPr>
            <w:r w:rsidRPr="002F4299">
              <w:rPr>
                <w:b/>
                <w:color w:val="000000"/>
                <w:sz w:val="14"/>
                <w:szCs w:val="14"/>
              </w:rPr>
              <w:t>A.</w:t>
            </w:r>
          </w:p>
        </w:tc>
        <w:tc>
          <w:tcPr>
            <w:tcW w:w="1440" w:type="dxa"/>
            <w:shd w:val="clear" w:color="auto" w:fill="FFFFFF"/>
            <w:vAlign w:val="center"/>
          </w:tcPr>
          <w:p w14:paraId="18D5E770" w14:textId="77777777" w:rsidR="004F3A3C" w:rsidRPr="002F4299" w:rsidRDefault="004F3A3C" w:rsidP="002F4299">
            <w:pPr>
              <w:widowControl w:val="0"/>
              <w:autoSpaceDE w:val="0"/>
              <w:autoSpaceDN w:val="0"/>
              <w:adjustRightInd w:val="0"/>
              <w:spacing w:before="120"/>
              <w:ind w:right="-20"/>
              <w:rPr>
                <w:sz w:val="14"/>
                <w:szCs w:val="14"/>
              </w:rPr>
            </w:pPr>
            <w:r w:rsidRPr="002F4299">
              <w:rPr>
                <w:b/>
                <w:color w:val="000000"/>
                <w:sz w:val="14"/>
                <w:szCs w:val="14"/>
              </w:rPr>
              <w:t>Leg. Erref.</w:t>
            </w:r>
          </w:p>
        </w:tc>
        <w:tc>
          <w:tcPr>
            <w:tcW w:w="4680" w:type="dxa"/>
            <w:shd w:val="clear" w:color="auto" w:fill="FFFFFF"/>
            <w:vAlign w:val="center"/>
          </w:tcPr>
          <w:p w14:paraId="611C6C68" w14:textId="77777777" w:rsidR="004F3A3C" w:rsidRPr="00A8668E" w:rsidRDefault="004F3A3C" w:rsidP="002F4299">
            <w:pPr>
              <w:widowControl w:val="0"/>
              <w:autoSpaceDE w:val="0"/>
              <w:autoSpaceDN w:val="0"/>
              <w:adjustRightInd w:val="0"/>
              <w:spacing w:before="120"/>
              <w:ind w:left="369" w:right="153"/>
              <w:jc w:val="center"/>
              <w:rPr>
                <w:sz w:val="18"/>
                <w:szCs w:val="18"/>
              </w:rPr>
            </w:pPr>
            <w:r w:rsidRPr="00A8668E">
              <w:rPr>
                <w:b/>
                <w:color w:val="000000"/>
                <w:sz w:val="18"/>
                <w:szCs w:val="18"/>
              </w:rPr>
              <w:t>Oinarrizko betekizun orokorrak</w:t>
            </w:r>
          </w:p>
        </w:tc>
        <w:tc>
          <w:tcPr>
            <w:tcW w:w="960" w:type="dxa"/>
            <w:shd w:val="clear" w:color="auto" w:fill="FFFFFF"/>
            <w:vAlign w:val="center"/>
          </w:tcPr>
          <w:p w14:paraId="1A77BEE1" w14:textId="77777777" w:rsidR="004F3A3C" w:rsidRPr="00A8668E" w:rsidRDefault="000E3891" w:rsidP="00AB7580">
            <w:pPr>
              <w:widowControl w:val="0"/>
              <w:autoSpaceDE w:val="0"/>
              <w:autoSpaceDN w:val="0"/>
              <w:adjustRightInd w:val="0"/>
              <w:jc w:val="center"/>
              <w:rPr>
                <w:sz w:val="18"/>
                <w:szCs w:val="18"/>
              </w:rPr>
            </w:pPr>
            <w:r w:rsidRPr="00A8668E">
              <w:rPr>
                <w:b/>
                <w:sz w:val="18"/>
                <w:szCs w:val="18"/>
              </w:rPr>
              <w:t>BAI/EZ/EZ DAGOKIO</w:t>
            </w:r>
          </w:p>
        </w:tc>
      </w:tr>
      <w:tr w:rsidR="004F3A3C" w:rsidRPr="00A8668E" w14:paraId="70FC82DF" w14:textId="77777777" w:rsidTr="002F4299">
        <w:trPr>
          <w:trHeight w:hRule="exact" w:val="3577"/>
        </w:trPr>
        <w:tc>
          <w:tcPr>
            <w:tcW w:w="1320" w:type="dxa"/>
            <w:shd w:val="clear" w:color="auto" w:fill="FFFFFF"/>
            <w:vAlign w:val="center"/>
          </w:tcPr>
          <w:p w14:paraId="52CFFD9D" w14:textId="77777777" w:rsidR="004F3A3C" w:rsidRPr="002F4299" w:rsidRDefault="004F3A3C" w:rsidP="00AB7580">
            <w:pPr>
              <w:widowControl w:val="0"/>
              <w:autoSpaceDE w:val="0"/>
              <w:autoSpaceDN w:val="0"/>
              <w:adjustRightInd w:val="0"/>
              <w:ind w:right="-20"/>
              <w:jc w:val="both"/>
              <w:rPr>
                <w:sz w:val="14"/>
                <w:szCs w:val="14"/>
              </w:rPr>
            </w:pPr>
            <w:r w:rsidRPr="002F4299">
              <w:rPr>
                <w:color w:val="231F20"/>
                <w:sz w:val="14"/>
                <w:szCs w:val="14"/>
              </w:rPr>
              <w:t>A.1</w:t>
            </w:r>
            <w:r w:rsidR="00085E5A" w:rsidRPr="002F4299">
              <w:rPr>
                <w:color w:val="231F20"/>
                <w:sz w:val="14"/>
                <w:szCs w:val="14"/>
              </w:rPr>
              <w:t xml:space="preserve"> </w:t>
            </w:r>
            <w:r w:rsidR="00DA4064" w:rsidRPr="002F4299">
              <w:rPr>
                <w:color w:val="231F20"/>
                <w:sz w:val="14"/>
                <w:szCs w:val="14"/>
                <w:lang w:eastAsia="en-US"/>
              </w:rPr>
              <w:t>ERAGOZPEN ETENARAZLEA</w:t>
            </w:r>
          </w:p>
        </w:tc>
        <w:tc>
          <w:tcPr>
            <w:tcW w:w="1440" w:type="dxa"/>
            <w:shd w:val="clear" w:color="auto" w:fill="FFFFFF"/>
            <w:vAlign w:val="center"/>
          </w:tcPr>
          <w:p w14:paraId="17EC5D97" w14:textId="77777777" w:rsidR="002F4299" w:rsidRDefault="004F3A3C" w:rsidP="00AB7580">
            <w:pPr>
              <w:widowControl w:val="0"/>
              <w:autoSpaceDE w:val="0"/>
              <w:autoSpaceDN w:val="0"/>
              <w:adjustRightInd w:val="0"/>
              <w:spacing w:before="80"/>
              <w:ind w:right="-20"/>
              <w:jc w:val="both"/>
              <w:rPr>
                <w:color w:val="000000"/>
                <w:sz w:val="14"/>
                <w:szCs w:val="14"/>
              </w:rPr>
            </w:pPr>
            <w:r w:rsidRPr="002F4299">
              <w:rPr>
                <w:color w:val="000000"/>
                <w:sz w:val="14"/>
                <w:szCs w:val="14"/>
              </w:rPr>
              <w:t xml:space="preserve">TEAFA 19.3 </w:t>
            </w:r>
          </w:p>
          <w:p w14:paraId="7DC3CD4C" w14:textId="77777777" w:rsidR="002F4299" w:rsidRDefault="004F3A3C" w:rsidP="00AB7580">
            <w:pPr>
              <w:widowControl w:val="0"/>
              <w:autoSpaceDE w:val="0"/>
              <w:autoSpaceDN w:val="0"/>
              <w:adjustRightInd w:val="0"/>
              <w:spacing w:before="80"/>
              <w:ind w:right="-20"/>
              <w:jc w:val="both"/>
              <w:rPr>
                <w:color w:val="000000"/>
                <w:sz w:val="14"/>
                <w:szCs w:val="14"/>
              </w:rPr>
            </w:pPr>
            <w:r w:rsidRPr="002F4299">
              <w:rPr>
                <w:sz w:val="14"/>
                <w:szCs w:val="14"/>
              </w:rPr>
              <w:t>AEFD 3.5.4</w:t>
            </w:r>
            <w:r w:rsidRPr="002F4299">
              <w:rPr>
                <w:color w:val="000000"/>
                <w:sz w:val="14"/>
                <w:szCs w:val="14"/>
              </w:rPr>
              <w:t xml:space="preserve"> </w:t>
            </w:r>
          </w:p>
          <w:p w14:paraId="104151F8" w14:textId="74CD29A6" w:rsidR="004F3A3C" w:rsidRPr="002F4299" w:rsidRDefault="004F3A3C" w:rsidP="00AB7580">
            <w:pPr>
              <w:widowControl w:val="0"/>
              <w:autoSpaceDE w:val="0"/>
              <w:autoSpaceDN w:val="0"/>
              <w:adjustRightInd w:val="0"/>
              <w:spacing w:before="80"/>
              <w:ind w:right="-20"/>
              <w:jc w:val="both"/>
              <w:rPr>
                <w:color w:val="000000"/>
                <w:sz w:val="14"/>
                <w:szCs w:val="14"/>
              </w:rPr>
            </w:pPr>
            <w:r w:rsidRPr="002F4299">
              <w:rPr>
                <w:color w:val="000000"/>
                <w:sz w:val="14"/>
                <w:szCs w:val="14"/>
              </w:rPr>
              <w:t>BKFD 13.2 a)</w:t>
            </w:r>
          </w:p>
        </w:tc>
        <w:tc>
          <w:tcPr>
            <w:tcW w:w="4680" w:type="dxa"/>
            <w:shd w:val="clear" w:color="auto" w:fill="FFFFFF"/>
            <w:vAlign w:val="center"/>
          </w:tcPr>
          <w:p w14:paraId="48E3733C" w14:textId="77777777" w:rsidR="002F4299" w:rsidRDefault="004F3A3C" w:rsidP="002F4299">
            <w:pPr>
              <w:widowControl w:val="0"/>
              <w:autoSpaceDE w:val="0"/>
              <w:autoSpaceDN w:val="0"/>
              <w:adjustRightInd w:val="0"/>
              <w:spacing w:before="60"/>
              <w:ind w:left="369" w:right="153"/>
              <w:jc w:val="both"/>
              <w:rPr>
                <w:color w:val="000000"/>
                <w:spacing w:val="-15"/>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r w:rsidRPr="00A8668E">
              <w:rPr>
                <w:color w:val="000000"/>
                <w:spacing w:val="-15"/>
                <w:sz w:val="18"/>
                <w:szCs w:val="18"/>
              </w:rPr>
              <w:t xml:space="preserve"> </w:t>
            </w:r>
          </w:p>
          <w:p w14:paraId="34F25A15" w14:textId="69CBC222" w:rsidR="004F3A3C" w:rsidRPr="00A8668E" w:rsidRDefault="004F3A3C" w:rsidP="002F4299">
            <w:pPr>
              <w:widowControl w:val="0"/>
              <w:autoSpaceDE w:val="0"/>
              <w:autoSpaceDN w:val="0"/>
              <w:adjustRightInd w:val="0"/>
              <w:spacing w:before="60"/>
              <w:ind w:left="369" w:right="153"/>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shd w:val="clear" w:color="auto" w:fill="FFFFFF"/>
          </w:tcPr>
          <w:p w14:paraId="507699F1" w14:textId="77777777" w:rsidR="004F3A3C" w:rsidRPr="00A8668E" w:rsidRDefault="004F3A3C" w:rsidP="00AB7580">
            <w:pPr>
              <w:widowControl w:val="0"/>
              <w:autoSpaceDE w:val="0"/>
              <w:autoSpaceDN w:val="0"/>
              <w:adjustRightInd w:val="0"/>
              <w:spacing w:before="62"/>
              <w:ind w:right="153"/>
              <w:jc w:val="both"/>
              <w:rPr>
                <w:color w:val="000000"/>
                <w:sz w:val="18"/>
                <w:szCs w:val="18"/>
              </w:rPr>
            </w:pPr>
          </w:p>
        </w:tc>
      </w:tr>
      <w:tr w:rsidR="004F3A3C" w:rsidRPr="00A8668E" w14:paraId="7057DDE1" w14:textId="77777777" w:rsidTr="00340F17">
        <w:trPr>
          <w:trHeight w:hRule="exact" w:val="1145"/>
        </w:trPr>
        <w:tc>
          <w:tcPr>
            <w:tcW w:w="1320" w:type="dxa"/>
            <w:shd w:val="clear" w:color="auto" w:fill="FFFFFF"/>
            <w:vAlign w:val="center"/>
          </w:tcPr>
          <w:p w14:paraId="22359A6D" w14:textId="77777777" w:rsidR="004F3A3C" w:rsidRPr="002F4299" w:rsidRDefault="00EC7B81" w:rsidP="00AB7580">
            <w:pPr>
              <w:widowControl w:val="0"/>
              <w:autoSpaceDE w:val="0"/>
              <w:autoSpaceDN w:val="0"/>
              <w:adjustRightInd w:val="0"/>
              <w:ind w:right="-20"/>
              <w:jc w:val="both"/>
              <w:rPr>
                <w:color w:val="231F20"/>
                <w:sz w:val="14"/>
                <w:szCs w:val="14"/>
              </w:rPr>
            </w:pPr>
            <w:r w:rsidRPr="002F4299">
              <w:rPr>
                <w:color w:val="231F20"/>
                <w:sz w:val="14"/>
                <w:szCs w:val="14"/>
              </w:rPr>
              <w:t>A.2 ERAGOZPEN ETENARAZLEA</w:t>
            </w:r>
          </w:p>
          <w:p w14:paraId="7D721359" w14:textId="77777777" w:rsidR="004F3A3C" w:rsidRPr="002F4299" w:rsidRDefault="004F3A3C"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086A1C49" w14:textId="77777777" w:rsidR="002F4299" w:rsidRDefault="004F3A3C" w:rsidP="00AB7580">
            <w:pPr>
              <w:widowControl w:val="0"/>
              <w:autoSpaceDE w:val="0"/>
              <w:autoSpaceDN w:val="0"/>
              <w:adjustRightInd w:val="0"/>
              <w:spacing w:before="80"/>
              <w:ind w:right="-19"/>
              <w:jc w:val="both"/>
              <w:rPr>
                <w:color w:val="000000"/>
                <w:sz w:val="14"/>
                <w:szCs w:val="14"/>
              </w:rPr>
            </w:pPr>
            <w:r w:rsidRPr="002F4299">
              <w:rPr>
                <w:color w:val="000000"/>
                <w:sz w:val="14"/>
                <w:szCs w:val="14"/>
              </w:rPr>
              <w:t>BKFD 13.2 a)</w:t>
            </w:r>
            <w:r w:rsidR="00085E5A" w:rsidRPr="002F4299">
              <w:rPr>
                <w:color w:val="000000"/>
                <w:sz w:val="14"/>
                <w:szCs w:val="14"/>
              </w:rPr>
              <w:t xml:space="preserve"> </w:t>
            </w:r>
          </w:p>
          <w:p w14:paraId="1C5D2FAD" w14:textId="44799C33" w:rsidR="004F3A3C" w:rsidRPr="002F4299" w:rsidRDefault="004F3A3C" w:rsidP="00AB7580">
            <w:pPr>
              <w:widowControl w:val="0"/>
              <w:autoSpaceDE w:val="0"/>
              <w:autoSpaceDN w:val="0"/>
              <w:adjustRightInd w:val="0"/>
              <w:spacing w:before="80"/>
              <w:ind w:right="-19"/>
              <w:jc w:val="both"/>
              <w:rPr>
                <w:color w:val="000000"/>
                <w:sz w:val="14"/>
                <w:szCs w:val="14"/>
              </w:rPr>
            </w:pPr>
            <w:r w:rsidRPr="002F4299">
              <w:rPr>
                <w:color w:val="000000"/>
                <w:sz w:val="14"/>
                <w:szCs w:val="14"/>
              </w:rPr>
              <w:t>TEAFA 22</w:t>
            </w:r>
          </w:p>
          <w:p w14:paraId="3DFABA84" w14:textId="77777777" w:rsidR="004F3A3C" w:rsidRPr="002F4299" w:rsidRDefault="004F3A3C" w:rsidP="00AB7580">
            <w:pPr>
              <w:widowControl w:val="0"/>
              <w:autoSpaceDE w:val="0"/>
              <w:autoSpaceDN w:val="0"/>
              <w:adjustRightInd w:val="0"/>
              <w:spacing w:before="9"/>
              <w:ind w:right="-20"/>
              <w:jc w:val="both"/>
              <w:rPr>
                <w:color w:val="000000"/>
                <w:sz w:val="14"/>
                <w:szCs w:val="14"/>
              </w:rPr>
            </w:pPr>
          </w:p>
        </w:tc>
        <w:tc>
          <w:tcPr>
            <w:tcW w:w="4680" w:type="dxa"/>
            <w:shd w:val="clear" w:color="auto" w:fill="FFFFFF"/>
            <w:vAlign w:val="center"/>
          </w:tcPr>
          <w:p w14:paraId="4FF77E85" w14:textId="77777777" w:rsidR="002F4299" w:rsidRDefault="004F3A3C" w:rsidP="002F4299">
            <w:pPr>
              <w:widowControl w:val="0"/>
              <w:autoSpaceDE w:val="0"/>
              <w:autoSpaceDN w:val="0"/>
              <w:adjustRightInd w:val="0"/>
              <w:ind w:left="369" w:right="153"/>
              <w:jc w:val="both"/>
              <w:rPr>
                <w:color w:val="000000"/>
                <w:sz w:val="18"/>
                <w:szCs w:val="18"/>
              </w:rPr>
            </w:pPr>
            <w:r w:rsidRPr="00A8668E">
              <w:rPr>
                <w:color w:val="000000"/>
                <w:sz w:val="18"/>
                <w:szCs w:val="18"/>
              </w:rPr>
              <w:t>10/2003 Foru Arauaren 22. artikuluak xedatutakoa betetzea.</w:t>
            </w:r>
          </w:p>
          <w:p w14:paraId="56D23C68" w14:textId="5BA7D086" w:rsidR="004F3A3C" w:rsidRPr="00A8668E" w:rsidRDefault="004F3A3C" w:rsidP="002F4299">
            <w:pPr>
              <w:widowControl w:val="0"/>
              <w:autoSpaceDE w:val="0"/>
              <w:autoSpaceDN w:val="0"/>
              <w:adjustRightInd w:val="0"/>
              <w:ind w:left="369" w:right="153"/>
              <w:jc w:val="both"/>
              <w:rPr>
                <w:i/>
                <w:color w:val="000000"/>
                <w:sz w:val="18"/>
                <w:szCs w:val="18"/>
              </w:rPr>
            </w:pPr>
            <w:r w:rsidRPr="00A8668E">
              <w:rPr>
                <w:i/>
                <w:color w:val="000000"/>
                <w:sz w:val="18"/>
                <w:szCs w:val="18"/>
              </w:rPr>
              <w:t>(Urte anitzeko gastu-konpromisoak hartzen direnetan)</w:t>
            </w:r>
          </w:p>
          <w:p w14:paraId="5A64558B" w14:textId="77777777" w:rsidR="004F3A3C" w:rsidRPr="00A8668E" w:rsidRDefault="004F3A3C" w:rsidP="002F4299">
            <w:pPr>
              <w:widowControl w:val="0"/>
              <w:autoSpaceDE w:val="0"/>
              <w:autoSpaceDN w:val="0"/>
              <w:adjustRightInd w:val="0"/>
              <w:spacing w:line="250" w:lineRule="auto"/>
              <w:ind w:left="369" w:right="153"/>
              <w:jc w:val="both"/>
              <w:rPr>
                <w:color w:val="000000"/>
                <w:sz w:val="18"/>
                <w:szCs w:val="18"/>
              </w:rPr>
            </w:pPr>
          </w:p>
        </w:tc>
        <w:tc>
          <w:tcPr>
            <w:tcW w:w="960" w:type="dxa"/>
            <w:shd w:val="clear" w:color="auto" w:fill="FFFFFF"/>
          </w:tcPr>
          <w:p w14:paraId="5632A7B0"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52C60069" w14:textId="77777777" w:rsidTr="00340F17">
        <w:trPr>
          <w:trHeight w:hRule="exact" w:val="1565"/>
        </w:trPr>
        <w:tc>
          <w:tcPr>
            <w:tcW w:w="1320" w:type="dxa"/>
            <w:shd w:val="clear" w:color="auto" w:fill="FFFFFF"/>
            <w:vAlign w:val="center"/>
          </w:tcPr>
          <w:p w14:paraId="75E803DC" w14:textId="77777777" w:rsidR="004F3A3C" w:rsidRPr="002F4299" w:rsidRDefault="00EC7B81" w:rsidP="00AB7580">
            <w:pPr>
              <w:widowControl w:val="0"/>
              <w:autoSpaceDE w:val="0"/>
              <w:autoSpaceDN w:val="0"/>
              <w:adjustRightInd w:val="0"/>
              <w:ind w:right="-20"/>
              <w:jc w:val="both"/>
              <w:rPr>
                <w:color w:val="231F20"/>
                <w:sz w:val="14"/>
                <w:szCs w:val="14"/>
              </w:rPr>
            </w:pPr>
            <w:r w:rsidRPr="002F4299">
              <w:rPr>
                <w:color w:val="231F20"/>
                <w:sz w:val="14"/>
                <w:szCs w:val="14"/>
              </w:rPr>
              <w:t>A.3 ERAGOZPEN ETENARAZLEA</w:t>
            </w:r>
          </w:p>
          <w:p w14:paraId="60E90A54" w14:textId="77777777" w:rsidR="004F3A3C" w:rsidRPr="002F4299" w:rsidRDefault="004F3A3C"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673E18A6" w14:textId="77777777" w:rsidR="004F3A3C" w:rsidRPr="002F4299" w:rsidRDefault="004F3A3C" w:rsidP="00AB7580">
            <w:pPr>
              <w:widowControl w:val="0"/>
              <w:autoSpaceDE w:val="0"/>
              <w:autoSpaceDN w:val="0"/>
              <w:adjustRightInd w:val="0"/>
              <w:spacing w:before="80"/>
              <w:ind w:right="-20"/>
              <w:jc w:val="both"/>
              <w:rPr>
                <w:color w:val="000000"/>
                <w:sz w:val="14"/>
                <w:szCs w:val="14"/>
              </w:rPr>
            </w:pPr>
            <w:r w:rsidRPr="002F4299">
              <w:rPr>
                <w:color w:val="000000"/>
                <w:sz w:val="14"/>
                <w:szCs w:val="14"/>
              </w:rPr>
              <w:t>BKFD 13.2 a)</w:t>
            </w:r>
          </w:p>
        </w:tc>
        <w:tc>
          <w:tcPr>
            <w:tcW w:w="4680" w:type="dxa"/>
            <w:shd w:val="clear" w:color="auto" w:fill="FFFFFF"/>
            <w:vAlign w:val="center"/>
          </w:tcPr>
          <w:p w14:paraId="55CA144C" w14:textId="77777777" w:rsidR="002F4299" w:rsidRDefault="004F3A3C" w:rsidP="002F4299">
            <w:pPr>
              <w:widowControl w:val="0"/>
              <w:autoSpaceDE w:val="0"/>
              <w:autoSpaceDN w:val="0"/>
              <w:adjustRightInd w:val="0"/>
              <w:ind w:left="369" w:right="153"/>
              <w:jc w:val="both"/>
              <w:rPr>
                <w:i/>
                <w:color w:val="000000"/>
                <w:sz w:val="18"/>
                <w:szCs w:val="18"/>
              </w:rPr>
            </w:pPr>
            <w:r w:rsidRPr="00A8668E">
              <w:rPr>
                <w:color w:val="000000"/>
                <w:sz w:val="18"/>
                <w:szCs w:val="18"/>
              </w:rPr>
              <w:t>Gastua egiteko baimena gastua baimentzen den ekitaldian kreditua dagoelako ondorio etengarriari eta gastua finantzatzen duen baliabidearen baterakuntzari lotzea.</w:t>
            </w:r>
            <w:r w:rsidRPr="00A8668E">
              <w:rPr>
                <w:i/>
                <w:color w:val="000000"/>
                <w:sz w:val="18"/>
                <w:szCs w:val="18"/>
              </w:rPr>
              <w:t xml:space="preserve"> </w:t>
            </w:r>
          </w:p>
          <w:p w14:paraId="544473DE" w14:textId="64BD85FD" w:rsidR="004F3A3C" w:rsidRPr="00A8668E" w:rsidRDefault="004F3A3C" w:rsidP="002F4299">
            <w:pPr>
              <w:widowControl w:val="0"/>
              <w:autoSpaceDE w:val="0"/>
              <w:autoSpaceDN w:val="0"/>
              <w:adjustRightInd w:val="0"/>
              <w:ind w:left="369" w:right="153"/>
              <w:jc w:val="both"/>
              <w:rPr>
                <w:sz w:val="18"/>
                <w:szCs w:val="18"/>
              </w:rPr>
            </w:pPr>
            <w:r w:rsidRPr="00A8668E">
              <w:rPr>
                <w:i/>
                <w:color w:val="000000"/>
                <w:sz w:val="18"/>
                <w:szCs w:val="18"/>
              </w:rPr>
              <w:t>(Finantzaketa lotuko gastuen izapidetze aurreratuak direnetan)</w:t>
            </w:r>
          </w:p>
        </w:tc>
        <w:tc>
          <w:tcPr>
            <w:tcW w:w="960" w:type="dxa"/>
            <w:shd w:val="clear" w:color="auto" w:fill="FFFFFF"/>
          </w:tcPr>
          <w:p w14:paraId="611DE423"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079B6B0C" w14:textId="77777777" w:rsidTr="00340F17">
        <w:trPr>
          <w:trHeight w:hRule="exact" w:val="1416"/>
        </w:trPr>
        <w:tc>
          <w:tcPr>
            <w:tcW w:w="1320" w:type="dxa"/>
            <w:shd w:val="clear" w:color="auto" w:fill="FFFFFF"/>
            <w:vAlign w:val="center"/>
          </w:tcPr>
          <w:p w14:paraId="110A92FD" w14:textId="77777777" w:rsidR="004F3A3C" w:rsidRPr="002F4299" w:rsidRDefault="00EC7B81" w:rsidP="00AB7580">
            <w:pPr>
              <w:widowControl w:val="0"/>
              <w:autoSpaceDE w:val="0"/>
              <w:autoSpaceDN w:val="0"/>
              <w:adjustRightInd w:val="0"/>
              <w:ind w:right="-20"/>
              <w:jc w:val="both"/>
              <w:rPr>
                <w:color w:val="231F20"/>
                <w:sz w:val="14"/>
                <w:szCs w:val="14"/>
              </w:rPr>
            </w:pPr>
            <w:r w:rsidRPr="002F4299">
              <w:rPr>
                <w:color w:val="231F20"/>
                <w:sz w:val="14"/>
                <w:szCs w:val="14"/>
              </w:rPr>
              <w:lastRenderedPageBreak/>
              <w:t>A.4 ERAGOZPEN ETENARAZLEA</w:t>
            </w:r>
          </w:p>
          <w:p w14:paraId="5DB5BB64" w14:textId="77777777" w:rsidR="004F3A3C" w:rsidRPr="002F4299" w:rsidRDefault="004F3A3C"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1FE2D01C" w14:textId="77777777" w:rsidR="004F3A3C" w:rsidRPr="002F4299" w:rsidRDefault="004F3A3C" w:rsidP="00AB7580">
            <w:pPr>
              <w:widowControl w:val="0"/>
              <w:autoSpaceDE w:val="0"/>
              <w:autoSpaceDN w:val="0"/>
              <w:adjustRightInd w:val="0"/>
              <w:spacing w:before="80"/>
              <w:ind w:right="-20"/>
              <w:jc w:val="both"/>
              <w:rPr>
                <w:color w:val="000000"/>
                <w:sz w:val="14"/>
                <w:szCs w:val="14"/>
              </w:rPr>
            </w:pPr>
            <w:r w:rsidRPr="002F4299">
              <w:rPr>
                <w:color w:val="000000"/>
                <w:sz w:val="14"/>
                <w:szCs w:val="14"/>
              </w:rPr>
              <w:t>BKFD 13.2 a)</w:t>
            </w:r>
          </w:p>
        </w:tc>
        <w:tc>
          <w:tcPr>
            <w:tcW w:w="4680" w:type="dxa"/>
            <w:shd w:val="clear" w:color="auto" w:fill="FFFFFF"/>
            <w:vAlign w:val="center"/>
          </w:tcPr>
          <w:p w14:paraId="12AC3CA1" w14:textId="77777777" w:rsidR="002F4299" w:rsidRDefault="004F3A3C" w:rsidP="002F4299">
            <w:pPr>
              <w:widowControl w:val="0"/>
              <w:autoSpaceDE w:val="0"/>
              <w:autoSpaceDN w:val="0"/>
              <w:adjustRightInd w:val="0"/>
              <w:spacing w:line="280" w:lineRule="exact"/>
              <w:ind w:left="369" w:right="153"/>
              <w:jc w:val="both"/>
              <w:rPr>
                <w:color w:val="000000"/>
                <w:sz w:val="18"/>
                <w:szCs w:val="18"/>
              </w:rPr>
            </w:pPr>
            <w:r w:rsidRPr="00A8668E">
              <w:rPr>
                <w:color w:val="000000"/>
                <w:sz w:val="18"/>
                <w:szCs w:val="18"/>
              </w:rPr>
              <w:t xml:space="preserve">Gastua egiteko baimena gastua baimentzen den ekitaldian kreditua dagoelako ondorio etengarriari lotzea. </w:t>
            </w:r>
          </w:p>
          <w:p w14:paraId="5B568169" w14:textId="4DDC2CB7" w:rsidR="004F3A3C" w:rsidRPr="00A8668E" w:rsidRDefault="004F3A3C" w:rsidP="002F4299">
            <w:pPr>
              <w:widowControl w:val="0"/>
              <w:autoSpaceDE w:val="0"/>
              <w:autoSpaceDN w:val="0"/>
              <w:adjustRightInd w:val="0"/>
              <w:spacing w:line="280" w:lineRule="exact"/>
              <w:ind w:left="369" w:right="153"/>
              <w:jc w:val="both"/>
              <w:rPr>
                <w:color w:val="000000"/>
                <w:sz w:val="18"/>
                <w:szCs w:val="18"/>
              </w:rPr>
            </w:pPr>
            <w:r w:rsidRPr="00A8668E">
              <w:rPr>
                <w:i/>
                <w:color w:val="000000"/>
                <w:sz w:val="18"/>
                <w:szCs w:val="18"/>
              </w:rPr>
              <w:t>(Finantzaketa lotua ez duten gastuen izapidetze aurreratuak direnetan)</w:t>
            </w:r>
          </w:p>
        </w:tc>
        <w:tc>
          <w:tcPr>
            <w:tcW w:w="960" w:type="dxa"/>
            <w:shd w:val="clear" w:color="auto" w:fill="FFFFFF"/>
          </w:tcPr>
          <w:p w14:paraId="20AF7EAD"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44637FD3" w14:textId="77777777" w:rsidTr="00340F17">
        <w:trPr>
          <w:trHeight w:hRule="exact" w:val="2258"/>
        </w:trPr>
        <w:tc>
          <w:tcPr>
            <w:tcW w:w="1320" w:type="dxa"/>
            <w:shd w:val="clear" w:color="auto" w:fill="FFFFFF"/>
            <w:vAlign w:val="center"/>
          </w:tcPr>
          <w:p w14:paraId="706667AD" w14:textId="77777777" w:rsidR="004F3A3C" w:rsidRPr="002F4299" w:rsidRDefault="00EC7B81" w:rsidP="00AB7580">
            <w:pPr>
              <w:widowControl w:val="0"/>
              <w:autoSpaceDE w:val="0"/>
              <w:autoSpaceDN w:val="0"/>
              <w:adjustRightInd w:val="0"/>
              <w:ind w:right="-20"/>
              <w:jc w:val="both"/>
              <w:rPr>
                <w:color w:val="231F20"/>
                <w:sz w:val="14"/>
                <w:szCs w:val="14"/>
              </w:rPr>
            </w:pPr>
            <w:r w:rsidRPr="002F4299">
              <w:rPr>
                <w:color w:val="231F20"/>
                <w:sz w:val="14"/>
                <w:szCs w:val="14"/>
              </w:rPr>
              <w:t>A.5 ERAGOZPEN ETENARAZLEA</w:t>
            </w:r>
          </w:p>
          <w:p w14:paraId="23A43A28" w14:textId="77777777" w:rsidR="004F3A3C" w:rsidRPr="002F4299" w:rsidRDefault="004F3A3C" w:rsidP="00AB7580">
            <w:pPr>
              <w:widowControl w:val="0"/>
              <w:autoSpaceDE w:val="0"/>
              <w:autoSpaceDN w:val="0"/>
              <w:adjustRightInd w:val="0"/>
              <w:ind w:right="-20"/>
              <w:jc w:val="both"/>
              <w:rPr>
                <w:sz w:val="14"/>
                <w:szCs w:val="14"/>
              </w:rPr>
            </w:pPr>
          </w:p>
        </w:tc>
        <w:tc>
          <w:tcPr>
            <w:tcW w:w="1440" w:type="dxa"/>
            <w:shd w:val="clear" w:color="auto" w:fill="FFFFFF"/>
            <w:vAlign w:val="center"/>
          </w:tcPr>
          <w:p w14:paraId="6E57CFFE" w14:textId="77777777" w:rsidR="004F3A3C" w:rsidRPr="002F4299" w:rsidRDefault="004F3A3C"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19 b)</w:t>
            </w:r>
          </w:p>
        </w:tc>
        <w:tc>
          <w:tcPr>
            <w:tcW w:w="4680" w:type="dxa"/>
            <w:shd w:val="clear" w:color="auto" w:fill="FFFFFF"/>
            <w:vAlign w:val="center"/>
          </w:tcPr>
          <w:p w14:paraId="39D33DB5" w14:textId="77777777"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color w:val="000000"/>
                <w:sz w:val="18"/>
                <w:szCs w:val="18"/>
              </w:rPr>
              <w:t>Betebeharra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shd w:val="clear" w:color="auto" w:fill="FFFFFF"/>
          </w:tcPr>
          <w:p w14:paraId="77F31B19"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09824F45" w14:textId="77777777" w:rsidTr="00340F17">
        <w:trPr>
          <w:trHeight w:hRule="exact" w:val="1142"/>
        </w:trPr>
        <w:tc>
          <w:tcPr>
            <w:tcW w:w="1320" w:type="dxa"/>
            <w:shd w:val="clear" w:color="auto" w:fill="FFFFFF"/>
            <w:vAlign w:val="center"/>
          </w:tcPr>
          <w:p w14:paraId="382B914D" w14:textId="77777777" w:rsidR="004F3A3C" w:rsidRPr="002F4299" w:rsidRDefault="004F3A3C" w:rsidP="00AB7580">
            <w:pPr>
              <w:widowControl w:val="0"/>
              <w:autoSpaceDE w:val="0"/>
              <w:autoSpaceDN w:val="0"/>
              <w:adjustRightInd w:val="0"/>
              <w:ind w:right="-20"/>
              <w:jc w:val="both"/>
              <w:rPr>
                <w:color w:val="231F20"/>
                <w:sz w:val="14"/>
                <w:szCs w:val="14"/>
              </w:rPr>
            </w:pPr>
            <w:r w:rsidRPr="002F4299">
              <w:rPr>
                <w:color w:val="231F20"/>
                <w:sz w:val="14"/>
                <w:szCs w:val="14"/>
              </w:rPr>
              <w:t>A.6</w:t>
            </w:r>
          </w:p>
          <w:p w14:paraId="7A721408" w14:textId="77777777" w:rsidR="004F3A3C" w:rsidRPr="002F4299" w:rsidRDefault="00DA4064" w:rsidP="00AB7580">
            <w:pPr>
              <w:widowControl w:val="0"/>
              <w:autoSpaceDE w:val="0"/>
              <w:autoSpaceDN w:val="0"/>
              <w:adjustRightInd w:val="0"/>
              <w:ind w:right="-20"/>
              <w:jc w:val="both"/>
              <w:rPr>
                <w:sz w:val="14"/>
                <w:szCs w:val="14"/>
              </w:rPr>
            </w:pPr>
            <w:r w:rsidRPr="002F4299">
              <w:rPr>
                <w:color w:val="231F20"/>
                <w:sz w:val="14"/>
                <w:szCs w:val="14"/>
                <w:lang w:eastAsia="en-US"/>
              </w:rPr>
              <w:t>ERAGOZPEN ETENARAZLEA</w:t>
            </w:r>
          </w:p>
        </w:tc>
        <w:tc>
          <w:tcPr>
            <w:tcW w:w="1440" w:type="dxa"/>
            <w:shd w:val="clear" w:color="auto" w:fill="FFFFFF"/>
            <w:vAlign w:val="center"/>
          </w:tcPr>
          <w:p w14:paraId="057767AD" w14:textId="77777777" w:rsidR="004F3A3C" w:rsidRPr="002F4299" w:rsidRDefault="004F3A3C" w:rsidP="00AB7580">
            <w:pPr>
              <w:widowControl w:val="0"/>
              <w:autoSpaceDE w:val="0"/>
              <w:autoSpaceDN w:val="0"/>
              <w:adjustRightInd w:val="0"/>
              <w:spacing w:before="80"/>
              <w:ind w:right="-20"/>
              <w:jc w:val="both"/>
              <w:rPr>
                <w:color w:val="000000"/>
                <w:sz w:val="14"/>
                <w:szCs w:val="14"/>
              </w:rPr>
            </w:pPr>
            <w:r w:rsidRPr="002F4299">
              <w:rPr>
                <w:color w:val="000000"/>
                <w:sz w:val="14"/>
                <w:szCs w:val="14"/>
              </w:rPr>
              <w:t>BKFD 13.2 b)TEAFA 41</w:t>
            </w:r>
          </w:p>
        </w:tc>
        <w:tc>
          <w:tcPr>
            <w:tcW w:w="4680" w:type="dxa"/>
            <w:shd w:val="clear" w:color="auto" w:fill="FFFFFF"/>
            <w:vAlign w:val="center"/>
          </w:tcPr>
          <w:p w14:paraId="50D1198F" w14:textId="77777777"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color w:val="000000"/>
                <w:sz w:val="18"/>
                <w:szCs w:val="18"/>
              </w:rPr>
              <w:t>Organo eskudunak gastua sortzea.</w:t>
            </w:r>
          </w:p>
        </w:tc>
        <w:tc>
          <w:tcPr>
            <w:tcW w:w="960" w:type="dxa"/>
            <w:shd w:val="clear" w:color="auto" w:fill="FFFFFF"/>
          </w:tcPr>
          <w:p w14:paraId="00CE6842"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191C5BAD" w14:textId="77777777" w:rsidTr="00340F17">
        <w:trPr>
          <w:trHeight w:hRule="exact" w:val="563"/>
        </w:trPr>
        <w:tc>
          <w:tcPr>
            <w:tcW w:w="1320" w:type="dxa"/>
            <w:shd w:val="clear" w:color="auto" w:fill="FFFFFF"/>
            <w:vAlign w:val="center"/>
          </w:tcPr>
          <w:p w14:paraId="6727D2BF" w14:textId="77777777" w:rsidR="004F3A3C" w:rsidRPr="002F4299" w:rsidRDefault="004F3A3C" w:rsidP="00AB7580">
            <w:pPr>
              <w:widowControl w:val="0"/>
              <w:autoSpaceDE w:val="0"/>
              <w:autoSpaceDN w:val="0"/>
              <w:adjustRightInd w:val="0"/>
              <w:spacing w:before="120" w:line="120" w:lineRule="exact"/>
              <w:jc w:val="both"/>
              <w:rPr>
                <w:sz w:val="14"/>
                <w:szCs w:val="14"/>
              </w:rPr>
            </w:pPr>
            <w:r w:rsidRPr="002F4299">
              <w:rPr>
                <w:b/>
                <w:color w:val="000000"/>
                <w:sz w:val="14"/>
                <w:szCs w:val="14"/>
              </w:rPr>
              <w:t>B.</w:t>
            </w:r>
          </w:p>
        </w:tc>
        <w:tc>
          <w:tcPr>
            <w:tcW w:w="1440" w:type="dxa"/>
            <w:shd w:val="clear" w:color="auto" w:fill="FFFFFF"/>
            <w:vAlign w:val="center"/>
          </w:tcPr>
          <w:p w14:paraId="7DCCD611" w14:textId="77777777" w:rsidR="004F3A3C" w:rsidRPr="002F4299" w:rsidRDefault="004F3A3C" w:rsidP="002F4299">
            <w:pPr>
              <w:widowControl w:val="0"/>
              <w:autoSpaceDE w:val="0"/>
              <w:autoSpaceDN w:val="0"/>
              <w:adjustRightInd w:val="0"/>
              <w:spacing w:before="120"/>
              <w:ind w:right="-20"/>
              <w:jc w:val="both"/>
              <w:rPr>
                <w:sz w:val="14"/>
                <w:szCs w:val="14"/>
              </w:rPr>
            </w:pPr>
            <w:r w:rsidRPr="002F4299">
              <w:rPr>
                <w:b/>
                <w:color w:val="000000"/>
                <w:sz w:val="14"/>
                <w:szCs w:val="14"/>
              </w:rPr>
              <w:t>Leg. Erref.</w:t>
            </w:r>
          </w:p>
        </w:tc>
        <w:tc>
          <w:tcPr>
            <w:tcW w:w="4680" w:type="dxa"/>
            <w:shd w:val="clear" w:color="auto" w:fill="FFFFFF"/>
            <w:vAlign w:val="center"/>
          </w:tcPr>
          <w:p w14:paraId="363D4941" w14:textId="77777777" w:rsidR="004F3A3C" w:rsidRPr="00A8668E" w:rsidRDefault="004F3A3C" w:rsidP="002F4299">
            <w:pPr>
              <w:widowControl w:val="0"/>
              <w:autoSpaceDE w:val="0"/>
              <w:autoSpaceDN w:val="0"/>
              <w:adjustRightInd w:val="0"/>
              <w:spacing w:before="120"/>
              <w:ind w:left="369" w:right="153"/>
              <w:jc w:val="both"/>
              <w:rPr>
                <w:sz w:val="18"/>
                <w:szCs w:val="18"/>
              </w:rPr>
            </w:pPr>
            <w:r w:rsidRPr="00A8668E">
              <w:rPr>
                <w:b/>
                <w:color w:val="000000"/>
                <w:sz w:val="18"/>
                <w:szCs w:val="18"/>
              </w:rPr>
              <w:t>Oinarrizko betekizun osagarriak</w:t>
            </w:r>
          </w:p>
        </w:tc>
        <w:tc>
          <w:tcPr>
            <w:tcW w:w="960" w:type="dxa"/>
            <w:shd w:val="clear" w:color="auto" w:fill="FFFFFF"/>
          </w:tcPr>
          <w:p w14:paraId="68301ED9"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0A801485" w14:textId="77777777" w:rsidTr="00340F17">
        <w:trPr>
          <w:trHeight w:hRule="exact" w:val="571"/>
        </w:trPr>
        <w:tc>
          <w:tcPr>
            <w:tcW w:w="1320" w:type="dxa"/>
            <w:shd w:val="clear" w:color="auto" w:fill="FFFFFF"/>
            <w:vAlign w:val="center"/>
          </w:tcPr>
          <w:p w14:paraId="6FF5C473" w14:textId="77777777" w:rsidR="004F3A3C" w:rsidRPr="002F4299" w:rsidRDefault="004F3A3C" w:rsidP="00AB7580">
            <w:pPr>
              <w:widowControl w:val="0"/>
              <w:autoSpaceDE w:val="0"/>
              <w:autoSpaceDN w:val="0"/>
              <w:adjustRightInd w:val="0"/>
              <w:ind w:right="-20"/>
              <w:jc w:val="both"/>
              <w:rPr>
                <w:sz w:val="14"/>
                <w:szCs w:val="14"/>
              </w:rPr>
            </w:pPr>
            <w:r w:rsidRPr="002F4299">
              <w:rPr>
                <w:color w:val="231F20"/>
                <w:sz w:val="14"/>
                <w:szCs w:val="14"/>
              </w:rPr>
              <w:t>B.1</w:t>
            </w:r>
          </w:p>
        </w:tc>
        <w:tc>
          <w:tcPr>
            <w:tcW w:w="1440" w:type="dxa"/>
            <w:shd w:val="clear" w:color="auto" w:fill="FFFFFF"/>
            <w:vAlign w:val="center"/>
          </w:tcPr>
          <w:p w14:paraId="427E705B" w14:textId="77777777" w:rsidR="004F3A3C" w:rsidRPr="002F4299" w:rsidRDefault="004F3A3C" w:rsidP="00AB7580">
            <w:pPr>
              <w:widowControl w:val="0"/>
              <w:autoSpaceDE w:val="0"/>
              <w:autoSpaceDN w:val="0"/>
              <w:adjustRightInd w:val="0"/>
              <w:spacing w:before="80"/>
              <w:ind w:right="120"/>
              <w:jc w:val="both"/>
              <w:rPr>
                <w:color w:val="000000"/>
                <w:sz w:val="14"/>
                <w:szCs w:val="14"/>
              </w:rPr>
            </w:pPr>
            <w:r w:rsidRPr="002F4299">
              <w:rPr>
                <w:color w:val="000000"/>
                <w:sz w:val="14"/>
                <w:szCs w:val="14"/>
              </w:rPr>
              <w:t>AJA 172, 175</w:t>
            </w:r>
          </w:p>
        </w:tc>
        <w:tc>
          <w:tcPr>
            <w:tcW w:w="4680" w:type="dxa"/>
            <w:shd w:val="clear" w:color="auto" w:fill="FFFFFF"/>
            <w:vAlign w:val="center"/>
          </w:tcPr>
          <w:p w14:paraId="07A92136" w14:textId="77777777" w:rsidR="004F3A3C" w:rsidRPr="00A8668E" w:rsidRDefault="004F3A3C" w:rsidP="002F4299">
            <w:pPr>
              <w:widowControl w:val="0"/>
              <w:autoSpaceDE w:val="0"/>
              <w:autoSpaceDN w:val="0"/>
              <w:adjustRightInd w:val="0"/>
              <w:spacing w:line="280" w:lineRule="exact"/>
              <w:ind w:left="369" w:right="153"/>
              <w:jc w:val="both"/>
              <w:rPr>
                <w:sz w:val="18"/>
                <w:szCs w:val="18"/>
              </w:rPr>
            </w:pPr>
            <w:r w:rsidRPr="00A8668E">
              <w:rPr>
                <w:color w:val="000000"/>
                <w:sz w:val="18"/>
                <w:szCs w:val="18"/>
              </w:rPr>
              <w:t>Organo kudeatzaileak aldeko txostena ematea.</w:t>
            </w:r>
          </w:p>
        </w:tc>
        <w:tc>
          <w:tcPr>
            <w:tcW w:w="960" w:type="dxa"/>
            <w:shd w:val="clear" w:color="auto" w:fill="FFFFFF"/>
          </w:tcPr>
          <w:p w14:paraId="7E6BD966"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9124FF" w:rsidRPr="00A8668E" w14:paraId="63180B55" w14:textId="77777777" w:rsidTr="002F4299">
        <w:trPr>
          <w:trHeight w:hRule="exact" w:val="1291"/>
        </w:trPr>
        <w:tc>
          <w:tcPr>
            <w:tcW w:w="1320" w:type="dxa"/>
            <w:shd w:val="clear" w:color="auto" w:fill="FFFFFF"/>
            <w:vAlign w:val="center"/>
          </w:tcPr>
          <w:p w14:paraId="6E9FEC88" w14:textId="77777777" w:rsidR="009124FF" w:rsidRPr="002F4299" w:rsidRDefault="009124FF" w:rsidP="00AB7580">
            <w:pPr>
              <w:widowControl w:val="0"/>
              <w:autoSpaceDE w:val="0"/>
              <w:autoSpaceDN w:val="0"/>
              <w:adjustRightInd w:val="0"/>
              <w:ind w:right="-20"/>
              <w:jc w:val="both"/>
              <w:rPr>
                <w:color w:val="231F20"/>
                <w:sz w:val="14"/>
                <w:szCs w:val="14"/>
              </w:rPr>
            </w:pPr>
            <w:r w:rsidRPr="002F4299">
              <w:rPr>
                <w:color w:val="231F20"/>
                <w:sz w:val="14"/>
                <w:szCs w:val="14"/>
              </w:rPr>
              <w:t>B.2</w:t>
            </w:r>
          </w:p>
        </w:tc>
        <w:tc>
          <w:tcPr>
            <w:tcW w:w="1440" w:type="dxa"/>
            <w:shd w:val="clear" w:color="auto" w:fill="FFFFFF"/>
          </w:tcPr>
          <w:p w14:paraId="084222C8" w14:textId="77777777" w:rsidR="009124FF" w:rsidRPr="002F4299" w:rsidRDefault="009124FF" w:rsidP="002F4299">
            <w:pPr>
              <w:widowControl w:val="0"/>
              <w:autoSpaceDE w:val="0"/>
              <w:autoSpaceDN w:val="0"/>
              <w:adjustRightInd w:val="0"/>
              <w:spacing w:before="72"/>
              <w:ind w:right="120"/>
              <w:jc w:val="both"/>
              <w:rPr>
                <w:rFonts w:cs="Arial"/>
                <w:color w:val="000000"/>
                <w:sz w:val="14"/>
                <w:szCs w:val="14"/>
              </w:rPr>
            </w:pPr>
            <w:r w:rsidRPr="002F4299">
              <w:rPr>
                <w:rFonts w:cs="Arial"/>
                <w:color w:val="000000"/>
                <w:sz w:val="14"/>
                <w:szCs w:val="14"/>
              </w:rPr>
              <w:t>SPAJL 49 f)</w:t>
            </w:r>
          </w:p>
        </w:tc>
        <w:tc>
          <w:tcPr>
            <w:tcW w:w="4680" w:type="dxa"/>
            <w:shd w:val="clear" w:color="auto" w:fill="FFFFFF"/>
          </w:tcPr>
          <w:p w14:paraId="3E2F99CF" w14:textId="77777777" w:rsidR="00AB7580" w:rsidRPr="00A8668E" w:rsidRDefault="00AB7580" w:rsidP="002F4299">
            <w:pPr>
              <w:ind w:left="369" w:right="198"/>
              <w:jc w:val="both"/>
              <w:rPr>
                <w:rFonts w:cs="Lato Light"/>
                <w:sz w:val="18"/>
                <w:szCs w:val="18"/>
              </w:rPr>
            </w:pPr>
            <w:r w:rsidRPr="00A8668E">
              <w:rPr>
                <w:rFonts w:cs="Lato Light"/>
                <w:sz w:val="18"/>
                <w:szCs w:val="18"/>
              </w:rPr>
              <w:t>Hitzarmenean jasota dagoela hitzarmenaren betearazpenaren eta sinatzaileek hartutako konpromisoen jarraipena, zaintza eta kontrola egiteko mekanismo bat.</w:t>
            </w:r>
          </w:p>
          <w:p w14:paraId="7DF882CF" w14:textId="432C7BD5" w:rsidR="009124FF" w:rsidRPr="00A8668E" w:rsidRDefault="00AB7580" w:rsidP="002F4299">
            <w:pPr>
              <w:ind w:left="369"/>
              <w:jc w:val="both"/>
              <w:rPr>
                <w:i/>
                <w:iCs/>
                <w:color w:val="000000"/>
                <w:sz w:val="18"/>
                <w:szCs w:val="18"/>
              </w:rPr>
            </w:pPr>
            <w:r w:rsidRPr="00A8668E">
              <w:rPr>
                <w:rFonts w:cs="Lato Light"/>
                <w:i/>
                <w:iCs/>
                <w:sz w:val="18"/>
                <w:szCs w:val="18"/>
              </w:rPr>
              <w:t>(Hitzarmena onartuz gero)</w:t>
            </w:r>
          </w:p>
        </w:tc>
        <w:tc>
          <w:tcPr>
            <w:tcW w:w="960" w:type="dxa"/>
            <w:shd w:val="clear" w:color="auto" w:fill="FFFFFF"/>
          </w:tcPr>
          <w:p w14:paraId="41BF4DCA" w14:textId="77777777" w:rsidR="009124FF" w:rsidRPr="00A8668E" w:rsidRDefault="009124FF" w:rsidP="00AB7580">
            <w:pPr>
              <w:widowControl w:val="0"/>
              <w:autoSpaceDE w:val="0"/>
              <w:autoSpaceDN w:val="0"/>
              <w:adjustRightInd w:val="0"/>
              <w:ind w:right="153"/>
              <w:jc w:val="both"/>
              <w:rPr>
                <w:b/>
                <w:color w:val="000000"/>
                <w:sz w:val="18"/>
                <w:szCs w:val="18"/>
              </w:rPr>
            </w:pPr>
          </w:p>
        </w:tc>
      </w:tr>
      <w:tr w:rsidR="009124FF" w:rsidRPr="00A8668E" w14:paraId="3C879B3F" w14:textId="77777777" w:rsidTr="002F4299">
        <w:trPr>
          <w:trHeight w:hRule="exact" w:val="1835"/>
        </w:trPr>
        <w:tc>
          <w:tcPr>
            <w:tcW w:w="1320" w:type="dxa"/>
            <w:shd w:val="clear" w:color="auto" w:fill="FFFFFF"/>
            <w:vAlign w:val="center"/>
          </w:tcPr>
          <w:p w14:paraId="2C77AAA0" w14:textId="77777777" w:rsidR="009124FF" w:rsidRPr="002F4299" w:rsidRDefault="009124FF" w:rsidP="00AB7580">
            <w:pPr>
              <w:widowControl w:val="0"/>
              <w:autoSpaceDE w:val="0"/>
              <w:autoSpaceDN w:val="0"/>
              <w:adjustRightInd w:val="0"/>
              <w:ind w:right="-20"/>
              <w:jc w:val="both"/>
              <w:rPr>
                <w:color w:val="231F20"/>
                <w:sz w:val="14"/>
                <w:szCs w:val="14"/>
              </w:rPr>
            </w:pPr>
            <w:r w:rsidRPr="002F4299">
              <w:rPr>
                <w:color w:val="231F20"/>
                <w:sz w:val="14"/>
                <w:szCs w:val="14"/>
              </w:rPr>
              <w:t>B.3</w:t>
            </w:r>
          </w:p>
        </w:tc>
        <w:tc>
          <w:tcPr>
            <w:tcW w:w="1440" w:type="dxa"/>
            <w:shd w:val="clear" w:color="auto" w:fill="FFFFFF"/>
            <w:vAlign w:val="center"/>
          </w:tcPr>
          <w:p w14:paraId="05D98170" w14:textId="77777777" w:rsidR="009124FF" w:rsidRPr="002F4299" w:rsidRDefault="009124FF" w:rsidP="00AB7580">
            <w:pPr>
              <w:widowControl w:val="0"/>
              <w:autoSpaceDE w:val="0"/>
              <w:autoSpaceDN w:val="0"/>
              <w:adjustRightInd w:val="0"/>
              <w:spacing w:before="80"/>
              <w:ind w:right="120"/>
              <w:jc w:val="both"/>
              <w:rPr>
                <w:color w:val="000000"/>
                <w:sz w:val="14"/>
                <w:szCs w:val="14"/>
              </w:rPr>
            </w:pPr>
            <w:r w:rsidRPr="002F4299">
              <w:rPr>
                <w:color w:val="000000"/>
                <w:sz w:val="14"/>
                <w:szCs w:val="14"/>
              </w:rPr>
              <w:t>AJA 172</w:t>
            </w:r>
          </w:p>
        </w:tc>
        <w:tc>
          <w:tcPr>
            <w:tcW w:w="4680" w:type="dxa"/>
            <w:shd w:val="clear" w:color="auto" w:fill="FFFFFF"/>
            <w:vAlign w:val="center"/>
          </w:tcPr>
          <w:p w14:paraId="0E3402EB" w14:textId="77777777" w:rsidR="00AB7580" w:rsidRPr="00A8668E" w:rsidRDefault="00AB7580" w:rsidP="002F4299">
            <w:pPr>
              <w:ind w:left="369" w:right="198"/>
              <w:jc w:val="both"/>
              <w:rPr>
                <w:rFonts w:cs="Lato Light"/>
                <w:sz w:val="18"/>
                <w:szCs w:val="18"/>
              </w:rPr>
            </w:pPr>
            <w:r w:rsidRPr="00A8668E">
              <w:rPr>
                <w:rFonts w:cs="Lato Light"/>
                <w:sz w:val="18"/>
                <w:szCs w:val="18"/>
              </w:rPr>
              <w:t>Hitzarmenean aurreikusitako jarraipen-, zaintza- eta kontrol-mekanismoaren batzordeak edo arduradunak emandako ziurtagiria erantsi da, ordainketak egiteko bertan ezarritako baldintzak betetzen direla egiaztatzen duena.</w:t>
            </w:r>
          </w:p>
          <w:p w14:paraId="404E50C4" w14:textId="7C60AB4A" w:rsidR="009124FF" w:rsidRPr="00A8668E" w:rsidRDefault="00AB7580" w:rsidP="002F4299">
            <w:pPr>
              <w:widowControl w:val="0"/>
              <w:autoSpaceDE w:val="0"/>
              <w:autoSpaceDN w:val="0"/>
              <w:adjustRightInd w:val="0"/>
              <w:spacing w:line="280" w:lineRule="exact"/>
              <w:ind w:left="369" w:right="153"/>
              <w:jc w:val="both"/>
              <w:rPr>
                <w:i/>
                <w:iCs/>
                <w:color w:val="000000"/>
                <w:sz w:val="18"/>
                <w:szCs w:val="18"/>
              </w:rPr>
            </w:pPr>
            <w:r w:rsidRPr="00A8668E">
              <w:rPr>
                <w:rFonts w:cs="Lato Light"/>
                <w:i/>
                <w:iCs/>
                <w:sz w:val="18"/>
                <w:szCs w:val="18"/>
              </w:rPr>
              <w:t>(obligazioa onartuz gero)</w:t>
            </w:r>
          </w:p>
        </w:tc>
        <w:tc>
          <w:tcPr>
            <w:tcW w:w="960" w:type="dxa"/>
            <w:shd w:val="clear" w:color="auto" w:fill="FFFFFF"/>
          </w:tcPr>
          <w:p w14:paraId="177D49DF" w14:textId="77777777" w:rsidR="009124FF" w:rsidRPr="00A8668E" w:rsidRDefault="009124FF" w:rsidP="00AB7580">
            <w:pPr>
              <w:widowControl w:val="0"/>
              <w:autoSpaceDE w:val="0"/>
              <w:autoSpaceDN w:val="0"/>
              <w:adjustRightInd w:val="0"/>
              <w:ind w:right="153"/>
              <w:jc w:val="both"/>
              <w:rPr>
                <w:b/>
                <w:color w:val="000000"/>
                <w:sz w:val="18"/>
                <w:szCs w:val="18"/>
              </w:rPr>
            </w:pPr>
          </w:p>
        </w:tc>
      </w:tr>
    </w:tbl>
    <w:p w14:paraId="395B924F" w14:textId="77777777" w:rsidR="004F3A3C" w:rsidRPr="00A8668E" w:rsidRDefault="004F3A3C" w:rsidP="00AB7580">
      <w:pPr>
        <w:rPr>
          <w:sz w:val="18"/>
          <w:szCs w:val="18"/>
        </w:rPr>
      </w:pPr>
      <w:r w:rsidRPr="00A8668E">
        <w:rPr>
          <w:sz w:val="18"/>
          <w:szCs w:val="18"/>
        </w:rPr>
        <w:t>*Ohar gisa, ondokoak azpimarratu behar dira:</w:t>
      </w:r>
    </w:p>
    <w:p w14:paraId="0908B30D" w14:textId="77777777" w:rsidR="004F3A3C" w:rsidRPr="00A8668E" w:rsidRDefault="004F3A3C" w:rsidP="00AB7580">
      <w:pPr>
        <w:rPr>
          <w:i/>
          <w:sz w:val="18"/>
          <w:szCs w:val="18"/>
        </w:rPr>
      </w:pPr>
      <w:r w:rsidRPr="00A8668E">
        <w:rPr>
          <w:i/>
          <w:sz w:val="18"/>
          <w:szCs w:val="18"/>
        </w:rPr>
        <w:t>Honakoaren berri eman beharko litzateke:</w:t>
      </w:r>
    </w:p>
    <w:p w14:paraId="2DC99EBD" w14:textId="77777777" w:rsidR="004F3A3C" w:rsidRPr="00A8668E" w:rsidRDefault="004F3A3C" w:rsidP="004C4154">
      <w:pPr>
        <w:numPr>
          <w:ilvl w:val="0"/>
          <w:numId w:val="118"/>
        </w:numPr>
        <w:ind w:left="0" w:firstLine="0"/>
        <w:rPr>
          <w:sz w:val="18"/>
          <w:szCs w:val="18"/>
        </w:rPr>
      </w:pPr>
      <w:r w:rsidRPr="00A8668E">
        <w:rPr>
          <w:i/>
          <w:sz w:val="18"/>
          <w:szCs w:val="18"/>
        </w:rPr>
        <w:t>gastuak ez du aurrekontuen egonkortasuna eta finantza iraunkortasuna arriskuan jartzen. (AEFILO, 7)</w:t>
      </w:r>
    </w:p>
    <w:p w14:paraId="2ADB8829" w14:textId="77777777" w:rsidR="004F3A3C" w:rsidRPr="00A8668E" w:rsidRDefault="004F3A3C" w:rsidP="004C4154">
      <w:pPr>
        <w:numPr>
          <w:ilvl w:val="0"/>
          <w:numId w:val="118"/>
        </w:numPr>
        <w:ind w:left="0" w:firstLine="0"/>
        <w:rPr>
          <w:sz w:val="18"/>
          <w:szCs w:val="18"/>
        </w:rPr>
      </w:pPr>
      <w:r w:rsidRPr="00A8668E">
        <w:rPr>
          <w:i/>
          <w:sz w:val="18"/>
          <w:szCs w:val="18"/>
        </w:rPr>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43035C05" w14:textId="77777777" w:rsidR="004F3A3C" w:rsidRPr="00A8668E" w:rsidRDefault="004F3A3C" w:rsidP="00A8668E">
      <w:pPr>
        <w:pStyle w:val="Ttulo2"/>
      </w:pPr>
      <w:bookmarkStart w:id="201" w:name="_Toc166049953"/>
      <w:r w:rsidRPr="00A8668E">
        <w:t>40/15 Legearen lan-mandatuak (SPAJL)</w:t>
      </w:r>
      <w:bookmarkEnd w:id="201"/>
    </w:p>
    <w:p w14:paraId="72EDFE76" w14:textId="77777777" w:rsidR="004F3A3C" w:rsidRPr="00A8668E" w:rsidRDefault="004F3A3C" w:rsidP="004C4154">
      <w:pPr>
        <w:pStyle w:val="Ttulo3"/>
        <w:numPr>
          <w:ilvl w:val="0"/>
          <w:numId w:val="71"/>
        </w:numPr>
      </w:pPr>
      <w:bookmarkStart w:id="202" w:name="_Toc166049954"/>
      <w:r w:rsidRPr="00A8668E">
        <w:t>Gastuaren onarpena eta konpromisoa, aldaketa, luzapen eta obligazioa aitortzea (A/D/AD/O)</w:t>
      </w:r>
      <w:bookmarkEnd w:id="202"/>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4F3A3C" w:rsidRPr="00A8668E" w14:paraId="7053DAA9" w14:textId="77777777" w:rsidTr="00340F17">
        <w:trPr>
          <w:trHeight w:hRule="exact" w:val="669"/>
        </w:trPr>
        <w:tc>
          <w:tcPr>
            <w:tcW w:w="1351" w:type="dxa"/>
            <w:shd w:val="clear" w:color="auto" w:fill="FFFFFF"/>
            <w:vAlign w:val="center"/>
          </w:tcPr>
          <w:p w14:paraId="2F47DC1F" w14:textId="77777777" w:rsidR="004F3A3C" w:rsidRPr="002F4299" w:rsidRDefault="004F3A3C" w:rsidP="002F4299">
            <w:pPr>
              <w:widowControl w:val="0"/>
              <w:autoSpaceDE w:val="0"/>
              <w:autoSpaceDN w:val="0"/>
              <w:adjustRightInd w:val="0"/>
              <w:spacing w:before="120" w:line="120" w:lineRule="exact"/>
              <w:rPr>
                <w:sz w:val="14"/>
                <w:szCs w:val="14"/>
              </w:rPr>
            </w:pPr>
            <w:r w:rsidRPr="002F4299">
              <w:rPr>
                <w:b/>
                <w:color w:val="000000"/>
                <w:sz w:val="14"/>
                <w:szCs w:val="14"/>
              </w:rPr>
              <w:t>A.</w:t>
            </w:r>
          </w:p>
        </w:tc>
        <w:tc>
          <w:tcPr>
            <w:tcW w:w="1440" w:type="dxa"/>
            <w:shd w:val="clear" w:color="auto" w:fill="FFFFFF"/>
            <w:vAlign w:val="center"/>
          </w:tcPr>
          <w:p w14:paraId="72D4506C" w14:textId="77777777" w:rsidR="004F3A3C" w:rsidRPr="002F4299" w:rsidRDefault="004F3A3C" w:rsidP="002F4299">
            <w:pPr>
              <w:widowControl w:val="0"/>
              <w:autoSpaceDE w:val="0"/>
              <w:autoSpaceDN w:val="0"/>
              <w:adjustRightInd w:val="0"/>
              <w:spacing w:before="120"/>
              <w:ind w:right="-20"/>
              <w:rPr>
                <w:sz w:val="14"/>
                <w:szCs w:val="14"/>
              </w:rPr>
            </w:pPr>
            <w:r w:rsidRPr="002F4299">
              <w:rPr>
                <w:b/>
                <w:color w:val="000000"/>
                <w:sz w:val="14"/>
                <w:szCs w:val="14"/>
              </w:rPr>
              <w:t>Leg. Erref.</w:t>
            </w:r>
          </w:p>
        </w:tc>
        <w:tc>
          <w:tcPr>
            <w:tcW w:w="4680" w:type="dxa"/>
            <w:shd w:val="clear" w:color="auto" w:fill="FFFFFF"/>
            <w:vAlign w:val="center"/>
          </w:tcPr>
          <w:p w14:paraId="561E4428" w14:textId="77777777" w:rsidR="004F3A3C" w:rsidRPr="00A8668E" w:rsidRDefault="004F3A3C" w:rsidP="002F4299">
            <w:pPr>
              <w:widowControl w:val="0"/>
              <w:autoSpaceDE w:val="0"/>
              <w:autoSpaceDN w:val="0"/>
              <w:adjustRightInd w:val="0"/>
              <w:spacing w:before="120"/>
              <w:ind w:left="227" w:right="240"/>
              <w:jc w:val="center"/>
              <w:rPr>
                <w:sz w:val="18"/>
                <w:szCs w:val="18"/>
              </w:rPr>
            </w:pPr>
            <w:r w:rsidRPr="00A8668E">
              <w:rPr>
                <w:b/>
                <w:color w:val="000000"/>
                <w:sz w:val="18"/>
                <w:szCs w:val="18"/>
              </w:rPr>
              <w:t>Oinarrizko betekizun orokorrak</w:t>
            </w:r>
          </w:p>
        </w:tc>
        <w:tc>
          <w:tcPr>
            <w:tcW w:w="960" w:type="dxa"/>
            <w:shd w:val="clear" w:color="auto" w:fill="FFFFFF"/>
            <w:vAlign w:val="center"/>
          </w:tcPr>
          <w:p w14:paraId="6229955C" w14:textId="77777777" w:rsidR="004F3A3C" w:rsidRPr="00A8668E" w:rsidRDefault="000E3891" w:rsidP="00AB7580">
            <w:pPr>
              <w:widowControl w:val="0"/>
              <w:autoSpaceDE w:val="0"/>
              <w:autoSpaceDN w:val="0"/>
              <w:adjustRightInd w:val="0"/>
              <w:jc w:val="center"/>
              <w:rPr>
                <w:sz w:val="18"/>
                <w:szCs w:val="18"/>
              </w:rPr>
            </w:pPr>
            <w:r w:rsidRPr="00A8668E">
              <w:rPr>
                <w:b/>
                <w:sz w:val="18"/>
                <w:szCs w:val="18"/>
              </w:rPr>
              <w:t>BAI/EZ/EZ DAGOKIO</w:t>
            </w:r>
          </w:p>
        </w:tc>
      </w:tr>
      <w:tr w:rsidR="004F3A3C" w:rsidRPr="00A8668E" w14:paraId="5A505042" w14:textId="77777777" w:rsidTr="002F4299">
        <w:trPr>
          <w:trHeight w:hRule="exact" w:val="3546"/>
        </w:trPr>
        <w:tc>
          <w:tcPr>
            <w:tcW w:w="1351" w:type="dxa"/>
            <w:shd w:val="clear" w:color="auto" w:fill="FFFFFF"/>
            <w:vAlign w:val="center"/>
          </w:tcPr>
          <w:p w14:paraId="5BF88958" w14:textId="77777777" w:rsidR="004F3A3C" w:rsidRPr="002F4299" w:rsidRDefault="004F3A3C" w:rsidP="002F4299">
            <w:pPr>
              <w:widowControl w:val="0"/>
              <w:autoSpaceDE w:val="0"/>
              <w:autoSpaceDN w:val="0"/>
              <w:adjustRightInd w:val="0"/>
              <w:ind w:right="-20"/>
              <w:rPr>
                <w:sz w:val="14"/>
                <w:szCs w:val="14"/>
              </w:rPr>
            </w:pPr>
            <w:r w:rsidRPr="002F4299">
              <w:rPr>
                <w:color w:val="231F20"/>
                <w:sz w:val="14"/>
                <w:szCs w:val="14"/>
              </w:rPr>
              <w:lastRenderedPageBreak/>
              <w:t>A.1</w:t>
            </w:r>
            <w:r w:rsidR="00E64292" w:rsidRPr="002F4299">
              <w:rPr>
                <w:color w:val="231F20"/>
                <w:sz w:val="14"/>
                <w:szCs w:val="14"/>
              </w:rPr>
              <w:t xml:space="preserve"> </w:t>
            </w:r>
            <w:r w:rsidR="00DA4064" w:rsidRPr="002F4299">
              <w:rPr>
                <w:color w:val="231F20"/>
                <w:sz w:val="14"/>
                <w:szCs w:val="14"/>
                <w:lang w:eastAsia="en-US"/>
              </w:rPr>
              <w:t>ERAGOZPEN ETENARAZLEA</w:t>
            </w:r>
          </w:p>
        </w:tc>
        <w:tc>
          <w:tcPr>
            <w:tcW w:w="1440" w:type="dxa"/>
            <w:shd w:val="clear" w:color="auto" w:fill="FFFFFF"/>
            <w:vAlign w:val="center"/>
          </w:tcPr>
          <w:p w14:paraId="7FB1C3D3" w14:textId="77777777" w:rsid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TEAFA 19.3</w:t>
            </w:r>
          </w:p>
          <w:p w14:paraId="16F2BDCA" w14:textId="77777777" w:rsidR="002F4299" w:rsidRDefault="004F3A3C" w:rsidP="002F4299">
            <w:pPr>
              <w:widowControl w:val="0"/>
              <w:autoSpaceDE w:val="0"/>
              <w:autoSpaceDN w:val="0"/>
              <w:adjustRightInd w:val="0"/>
              <w:spacing w:before="80"/>
              <w:ind w:right="-20"/>
              <w:rPr>
                <w:sz w:val="14"/>
                <w:szCs w:val="14"/>
              </w:rPr>
            </w:pPr>
            <w:r w:rsidRPr="002F4299">
              <w:rPr>
                <w:color w:val="000000"/>
                <w:sz w:val="14"/>
                <w:szCs w:val="14"/>
              </w:rPr>
              <w:t xml:space="preserve"> </w:t>
            </w:r>
            <w:r w:rsidRPr="002F4299">
              <w:rPr>
                <w:sz w:val="14"/>
                <w:szCs w:val="14"/>
              </w:rPr>
              <w:t>AEFD 3.5.4</w:t>
            </w:r>
          </w:p>
          <w:p w14:paraId="68B9C9DC" w14:textId="61B279AD" w:rsidR="004F3A3C" w:rsidRP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 xml:space="preserve"> BKFD 13.2 a)</w:t>
            </w:r>
          </w:p>
        </w:tc>
        <w:tc>
          <w:tcPr>
            <w:tcW w:w="4680" w:type="dxa"/>
            <w:shd w:val="clear" w:color="auto" w:fill="FFFFFF"/>
            <w:vAlign w:val="center"/>
          </w:tcPr>
          <w:p w14:paraId="5EAD54C8" w14:textId="77777777" w:rsidR="002F4299" w:rsidRDefault="004F3A3C" w:rsidP="002F4299">
            <w:pPr>
              <w:widowControl w:val="0"/>
              <w:autoSpaceDE w:val="0"/>
              <w:autoSpaceDN w:val="0"/>
              <w:adjustRightInd w:val="0"/>
              <w:spacing w:before="60"/>
              <w:ind w:left="227" w:right="240"/>
              <w:jc w:val="both"/>
              <w:rPr>
                <w:color w:val="000000"/>
                <w:spacing w:val="-15"/>
                <w:sz w:val="18"/>
                <w:szCs w:val="18"/>
              </w:rPr>
            </w:pPr>
            <w:r w:rsidRPr="00A8668E">
              <w:rPr>
                <w:color w:val="000000"/>
                <w:sz w:val="18"/>
                <w:szCs w:val="18"/>
              </w:rPr>
              <w:t>Aurrekontuko kreditua izatea eta proposatutakoa egokia izatea sortzen den gastuaren izaera aintzat hartuta, eta kreditua dagoelako ziurtagiri egokian edo agiri baliokidean txertatzea.</w:t>
            </w:r>
            <w:r w:rsidRPr="00A8668E">
              <w:rPr>
                <w:color w:val="000000"/>
                <w:spacing w:val="-15"/>
                <w:sz w:val="18"/>
                <w:szCs w:val="18"/>
              </w:rPr>
              <w:t xml:space="preserve"> </w:t>
            </w:r>
          </w:p>
          <w:p w14:paraId="3A81F568" w14:textId="26106988" w:rsidR="004F3A3C" w:rsidRPr="00A8668E" w:rsidRDefault="004F3A3C" w:rsidP="002F4299">
            <w:pPr>
              <w:widowControl w:val="0"/>
              <w:autoSpaceDE w:val="0"/>
              <w:autoSpaceDN w:val="0"/>
              <w:adjustRightInd w:val="0"/>
              <w:spacing w:before="60"/>
              <w:ind w:left="227" w:right="240"/>
              <w:jc w:val="both"/>
              <w:rPr>
                <w:sz w:val="18"/>
                <w:szCs w:val="18"/>
              </w:rPr>
            </w:pPr>
            <w:r w:rsidRPr="00A8668E">
              <w:rPr>
                <w:i/>
                <w:color w:val="000000"/>
                <w:sz w:val="18"/>
                <w:szCs w:val="18"/>
              </w:rPr>
              <w:t>(Kreditua egokia dela ulertuko da toki erakundearen altxortegiaren kontura sortu behar diren edo sortu eta preskribatu gabe dauden beharrizanak finantzatzen dituenean, baldin eta 10/2003 Foru Arauaren 19. artikuluak xedatutako eskakizunak eta Bizkaiko Foru Aldundiaren uztailaren 28ko 139/2015 Foru Dekretuak, Bizkaiko toki entitateen kontabilitatearen arau esparrua ezartzen duenak, onarturiko Bizkaiko toki erakundeen kontabilitateari buruzko jarraibidearen kontabilitate publikoaren kontzeptu-esparruak xedatutako eskakizunak betetzen baldin baditu).</w:t>
            </w:r>
          </w:p>
        </w:tc>
        <w:tc>
          <w:tcPr>
            <w:tcW w:w="960" w:type="dxa"/>
            <w:shd w:val="clear" w:color="auto" w:fill="FFFFFF"/>
          </w:tcPr>
          <w:p w14:paraId="26B0739F" w14:textId="77777777" w:rsidR="004F3A3C" w:rsidRPr="00A8668E" w:rsidRDefault="004F3A3C" w:rsidP="00AB7580">
            <w:pPr>
              <w:widowControl w:val="0"/>
              <w:autoSpaceDE w:val="0"/>
              <w:autoSpaceDN w:val="0"/>
              <w:adjustRightInd w:val="0"/>
              <w:spacing w:before="62"/>
              <w:ind w:right="153"/>
              <w:jc w:val="both"/>
              <w:rPr>
                <w:color w:val="000000"/>
                <w:sz w:val="18"/>
                <w:szCs w:val="18"/>
              </w:rPr>
            </w:pPr>
          </w:p>
        </w:tc>
      </w:tr>
      <w:tr w:rsidR="004F3A3C" w:rsidRPr="00A8668E" w14:paraId="40683DF4" w14:textId="77777777" w:rsidTr="002F4299">
        <w:trPr>
          <w:trHeight w:hRule="exact" w:val="1002"/>
        </w:trPr>
        <w:tc>
          <w:tcPr>
            <w:tcW w:w="1351" w:type="dxa"/>
            <w:shd w:val="clear" w:color="auto" w:fill="FFFFFF"/>
            <w:vAlign w:val="center"/>
          </w:tcPr>
          <w:p w14:paraId="5623E857" w14:textId="77777777" w:rsidR="004F3A3C" w:rsidRPr="002F4299" w:rsidRDefault="00EC7B81" w:rsidP="002F4299">
            <w:pPr>
              <w:widowControl w:val="0"/>
              <w:autoSpaceDE w:val="0"/>
              <w:autoSpaceDN w:val="0"/>
              <w:adjustRightInd w:val="0"/>
              <w:ind w:right="-20"/>
              <w:rPr>
                <w:sz w:val="14"/>
                <w:szCs w:val="14"/>
              </w:rPr>
            </w:pPr>
            <w:r w:rsidRPr="002F4299">
              <w:rPr>
                <w:color w:val="231F20"/>
                <w:sz w:val="14"/>
                <w:szCs w:val="14"/>
              </w:rPr>
              <w:t>A.2 ERAGOZPEN ETENARAZLEA</w:t>
            </w:r>
          </w:p>
        </w:tc>
        <w:tc>
          <w:tcPr>
            <w:tcW w:w="1440" w:type="dxa"/>
            <w:shd w:val="clear" w:color="auto" w:fill="FFFFFF"/>
            <w:vAlign w:val="center"/>
          </w:tcPr>
          <w:p w14:paraId="627E2B3F" w14:textId="77777777" w:rsidR="002F4299" w:rsidRDefault="004F3A3C" w:rsidP="002F4299">
            <w:pPr>
              <w:widowControl w:val="0"/>
              <w:autoSpaceDE w:val="0"/>
              <w:autoSpaceDN w:val="0"/>
              <w:adjustRightInd w:val="0"/>
              <w:spacing w:before="80"/>
              <w:ind w:right="-19"/>
              <w:rPr>
                <w:color w:val="000000"/>
                <w:sz w:val="14"/>
                <w:szCs w:val="14"/>
              </w:rPr>
            </w:pPr>
            <w:r w:rsidRPr="002F4299">
              <w:rPr>
                <w:color w:val="000000"/>
                <w:sz w:val="14"/>
                <w:szCs w:val="14"/>
              </w:rPr>
              <w:t>BKFD 13.2 a)</w:t>
            </w:r>
          </w:p>
          <w:p w14:paraId="3A952ED1" w14:textId="3D46DC4C" w:rsidR="004F3A3C" w:rsidRPr="002F4299" w:rsidRDefault="004F3A3C" w:rsidP="002F4299">
            <w:pPr>
              <w:widowControl w:val="0"/>
              <w:autoSpaceDE w:val="0"/>
              <w:autoSpaceDN w:val="0"/>
              <w:adjustRightInd w:val="0"/>
              <w:spacing w:before="80"/>
              <w:ind w:right="-19"/>
              <w:rPr>
                <w:color w:val="000000"/>
                <w:sz w:val="14"/>
                <w:szCs w:val="14"/>
              </w:rPr>
            </w:pPr>
            <w:r w:rsidRPr="002F4299">
              <w:rPr>
                <w:color w:val="000000"/>
                <w:sz w:val="14"/>
                <w:szCs w:val="14"/>
              </w:rPr>
              <w:t>TEAFA 22</w:t>
            </w:r>
          </w:p>
        </w:tc>
        <w:tc>
          <w:tcPr>
            <w:tcW w:w="4680" w:type="dxa"/>
            <w:shd w:val="clear" w:color="auto" w:fill="FFFFFF"/>
            <w:vAlign w:val="center"/>
          </w:tcPr>
          <w:p w14:paraId="4DEF5811" w14:textId="77777777" w:rsidR="002F4299" w:rsidRDefault="004F3A3C" w:rsidP="002F4299">
            <w:pPr>
              <w:widowControl w:val="0"/>
              <w:autoSpaceDE w:val="0"/>
              <w:autoSpaceDN w:val="0"/>
              <w:adjustRightInd w:val="0"/>
              <w:ind w:left="227" w:right="240"/>
              <w:jc w:val="both"/>
              <w:rPr>
                <w:color w:val="000000"/>
                <w:sz w:val="18"/>
                <w:szCs w:val="18"/>
              </w:rPr>
            </w:pPr>
            <w:r w:rsidRPr="00A8668E">
              <w:rPr>
                <w:color w:val="000000"/>
                <w:sz w:val="18"/>
                <w:szCs w:val="18"/>
              </w:rPr>
              <w:t>10/2003 Foru Arauaren 22. artikuluak xedatutakoa betetzea.</w:t>
            </w:r>
          </w:p>
          <w:p w14:paraId="0831E045" w14:textId="3A9A5659" w:rsidR="004F3A3C" w:rsidRPr="00A8668E" w:rsidRDefault="004F3A3C" w:rsidP="002F4299">
            <w:pPr>
              <w:widowControl w:val="0"/>
              <w:autoSpaceDE w:val="0"/>
              <w:autoSpaceDN w:val="0"/>
              <w:adjustRightInd w:val="0"/>
              <w:ind w:left="227" w:right="240"/>
              <w:jc w:val="both"/>
              <w:rPr>
                <w:sz w:val="18"/>
                <w:szCs w:val="18"/>
              </w:rPr>
            </w:pPr>
            <w:r w:rsidRPr="00A8668E">
              <w:rPr>
                <w:i/>
                <w:color w:val="000000"/>
                <w:sz w:val="18"/>
                <w:szCs w:val="18"/>
              </w:rPr>
              <w:t>(Urte anitzeko gastu-konpromisoak hartzen direnetan)</w:t>
            </w:r>
          </w:p>
        </w:tc>
        <w:tc>
          <w:tcPr>
            <w:tcW w:w="960" w:type="dxa"/>
            <w:shd w:val="clear" w:color="auto" w:fill="FFFFFF"/>
          </w:tcPr>
          <w:p w14:paraId="7C757075"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5A1A8364" w14:textId="77777777" w:rsidTr="002F4299">
        <w:trPr>
          <w:trHeight w:hRule="exact" w:val="1555"/>
        </w:trPr>
        <w:tc>
          <w:tcPr>
            <w:tcW w:w="1351" w:type="dxa"/>
            <w:shd w:val="clear" w:color="auto" w:fill="FFFFFF"/>
            <w:vAlign w:val="center"/>
          </w:tcPr>
          <w:p w14:paraId="7A1D8072" w14:textId="77777777" w:rsidR="004F3A3C" w:rsidRPr="002F4299" w:rsidRDefault="00EC7B81" w:rsidP="002F4299">
            <w:pPr>
              <w:widowControl w:val="0"/>
              <w:autoSpaceDE w:val="0"/>
              <w:autoSpaceDN w:val="0"/>
              <w:adjustRightInd w:val="0"/>
              <w:ind w:right="-20"/>
              <w:rPr>
                <w:sz w:val="14"/>
                <w:szCs w:val="14"/>
              </w:rPr>
            </w:pPr>
            <w:r w:rsidRPr="002F4299">
              <w:rPr>
                <w:color w:val="231F20"/>
                <w:sz w:val="14"/>
                <w:szCs w:val="14"/>
              </w:rPr>
              <w:t>A.3 ERAGOZPEN ETENARAZLEA</w:t>
            </w:r>
            <w:r w:rsidR="004F3A3C" w:rsidRPr="002F4299">
              <w:rPr>
                <w:color w:val="231F20"/>
                <w:sz w:val="14"/>
                <w:szCs w:val="14"/>
              </w:rPr>
              <w:t xml:space="preserve"> </w:t>
            </w:r>
          </w:p>
        </w:tc>
        <w:tc>
          <w:tcPr>
            <w:tcW w:w="1440" w:type="dxa"/>
            <w:shd w:val="clear" w:color="auto" w:fill="FFFFFF"/>
            <w:vAlign w:val="center"/>
          </w:tcPr>
          <w:p w14:paraId="58D58834" w14:textId="77777777" w:rsidR="004F3A3C" w:rsidRP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BKFD 13.2 a)</w:t>
            </w:r>
          </w:p>
        </w:tc>
        <w:tc>
          <w:tcPr>
            <w:tcW w:w="4680" w:type="dxa"/>
            <w:shd w:val="clear" w:color="auto" w:fill="FFFFFF"/>
            <w:vAlign w:val="center"/>
          </w:tcPr>
          <w:p w14:paraId="46D883AD" w14:textId="77777777" w:rsidR="002F4299" w:rsidRDefault="004F3A3C" w:rsidP="002F4299">
            <w:pPr>
              <w:widowControl w:val="0"/>
              <w:autoSpaceDE w:val="0"/>
              <w:autoSpaceDN w:val="0"/>
              <w:adjustRightInd w:val="0"/>
              <w:ind w:left="227" w:right="240"/>
              <w:jc w:val="both"/>
              <w:rPr>
                <w:i/>
                <w:color w:val="000000"/>
                <w:sz w:val="18"/>
                <w:szCs w:val="18"/>
              </w:rPr>
            </w:pPr>
            <w:r w:rsidRPr="00A8668E">
              <w:rPr>
                <w:color w:val="000000"/>
                <w:sz w:val="18"/>
                <w:szCs w:val="18"/>
              </w:rPr>
              <w:t>Gastua egiteko baimena gastua baimentzen den ekitaldian kreditua dagoelako ondorio etengarriari eta gastua finantzatzen duen baliabidearen baterakuntzari lotzea.</w:t>
            </w:r>
            <w:r w:rsidRPr="00A8668E">
              <w:rPr>
                <w:i/>
                <w:color w:val="000000"/>
                <w:sz w:val="18"/>
                <w:szCs w:val="18"/>
              </w:rPr>
              <w:t xml:space="preserve"> </w:t>
            </w:r>
          </w:p>
          <w:p w14:paraId="12D71739" w14:textId="721265CE" w:rsidR="004F3A3C" w:rsidRPr="00A8668E" w:rsidRDefault="004F3A3C" w:rsidP="002F4299">
            <w:pPr>
              <w:widowControl w:val="0"/>
              <w:autoSpaceDE w:val="0"/>
              <w:autoSpaceDN w:val="0"/>
              <w:adjustRightInd w:val="0"/>
              <w:ind w:left="227" w:right="240"/>
              <w:jc w:val="both"/>
              <w:rPr>
                <w:sz w:val="18"/>
                <w:szCs w:val="18"/>
              </w:rPr>
            </w:pPr>
            <w:r w:rsidRPr="00A8668E">
              <w:rPr>
                <w:i/>
                <w:color w:val="000000"/>
                <w:sz w:val="18"/>
                <w:szCs w:val="18"/>
              </w:rPr>
              <w:t>(Finantzaketa lotuko gastuen izapidetze aurreratuak direnetan)</w:t>
            </w:r>
          </w:p>
        </w:tc>
        <w:tc>
          <w:tcPr>
            <w:tcW w:w="960" w:type="dxa"/>
            <w:shd w:val="clear" w:color="auto" w:fill="FFFFFF"/>
          </w:tcPr>
          <w:p w14:paraId="60A2A180"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1EDB1999" w14:textId="77777777" w:rsidTr="00340F17">
        <w:trPr>
          <w:trHeight w:hRule="exact" w:val="1568"/>
        </w:trPr>
        <w:tc>
          <w:tcPr>
            <w:tcW w:w="1351" w:type="dxa"/>
            <w:shd w:val="clear" w:color="auto" w:fill="FFFFFF"/>
            <w:vAlign w:val="center"/>
          </w:tcPr>
          <w:p w14:paraId="462F6FA4" w14:textId="77777777" w:rsidR="004F3A3C" w:rsidRPr="002F4299" w:rsidRDefault="00EC7B81" w:rsidP="002F4299">
            <w:pPr>
              <w:widowControl w:val="0"/>
              <w:autoSpaceDE w:val="0"/>
              <w:autoSpaceDN w:val="0"/>
              <w:adjustRightInd w:val="0"/>
              <w:ind w:right="-20"/>
              <w:rPr>
                <w:sz w:val="14"/>
                <w:szCs w:val="14"/>
              </w:rPr>
            </w:pPr>
            <w:r w:rsidRPr="002F4299">
              <w:rPr>
                <w:color w:val="231F20"/>
                <w:sz w:val="14"/>
                <w:szCs w:val="14"/>
              </w:rPr>
              <w:t>A.4 ERAGOZPEN ETENARAZLEA</w:t>
            </w:r>
          </w:p>
        </w:tc>
        <w:tc>
          <w:tcPr>
            <w:tcW w:w="1440" w:type="dxa"/>
            <w:shd w:val="clear" w:color="auto" w:fill="FFFFFF"/>
            <w:vAlign w:val="center"/>
          </w:tcPr>
          <w:p w14:paraId="24DAB807" w14:textId="77777777" w:rsidR="004F3A3C" w:rsidRP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BKFD 13.2 a)</w:t>
            </w:r>
          </w:p>
          <w:p w14:paraId="75D2A906" w14:textId="77777777" w:rsidR="004F3A3C" w:rsidRPr="002F4299" w:rsidRDefault="004F3A3C" w:rsidP="002F4299">
            <w:pPr>
              <w:widowControl w:val="0"/>
              <w:autoSpaceDE w:val="0"/>
              <w:autoSpaceDN w:val="0"/>
              <w:adjustRightInd w:val="0"/>
              <w:spacing w:before="72"/>
              <w:ind w:right="-20"/>
              <w:rPr>
                <w:color w:val="000000"/>
                <w:sz w:val="14"/>
                <w:szCs w:val="14"/>
              </w:rPr>
            </w:pPr>
          </w:p>
        </w:tc>
        <w:tc>
          <w:tcPr>
            <w:tcW w:w="4680" w:type="dxa"/>
            <w:shd w:val="clear" w:color="auto" w:fill="FFFFFF"/>
            <w:vAlign w:val="center"/>
          </w:tcPr>
          <w:p w14:paraId="2DAB4C22" w14:textId="77777777" w:rsidR="004F3A3C" w:rsidRPr="00A8668E" w:rsidRDefault="004F3A3C" w:rsidP="002F4299">
            <w:pPr>
              <w:widowControl w:val="0"/>
              <w:autoSpaceDE w:val="0"/>
              <w:autoSpaceDN w:val="0"/>
              <w:adjustRightInd w:val="0"/>
              <w:spacing w:line="280" w:lineRule="exact"/>
              <w:ind w:left="227" w:right="240"/>
              <w:jc w:val="both"/>
              <w:rPr>
                <w:color w:val="000000"/>
                <w:sz w:val="18"/>
                <w:szCs w:val="18"/>
              </w:rPr>
            </w:pPr>
            <w:r w:rsidRPr="00A8668E">
              <w:rPr>
                <w:color w:val="000000"/>
                <w:sz w:val="18"/>
                <w:szCs w:val="18"/>
              </w:rPr>
              <w:t xml:space="preserve">Gastua egiteko baimena gastua baimentzen den ekitaldian kreditua dagoelako ondorio etengarriari lotzea. </w:t>
            </w:r>
            <w:r w:rsidRPr="00A8668E">
              <w:rPr>
                <w:i/>
                <w:color w:val="000000"/>
                <w:sz w:val="18"/>
                <w:szCs w:val="18"/>
              </w:rPr>
              <w:t>(Finantzaketa lotua ez duten gastuen izapidetze aurreratuak direnetan)</w:t>
            </w:r>
          </w:p>
        </w:tc>
        <w:tc>
          <w:tcPr>
            <w:tcW w:w="960" w:type="dxa"/>
            <w:shd w:val="clear" w:color="auto" w:fill="FFFFFF"/>
          </w:tcPr>
          <w:p w14:paraId="1F947F0F"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41F21BD5" w14:textId="77777777" w:rsidTr="002F4299">
        <w:trPr>
          <w:trHeight w:hRule="exact" w:val="2109"/>
        </w:trPr>
        <w:tc>
          <w:tcPr>
            <w:tcW w:w="1351" w:type="dxa"/>
            <w:shd w:val="clear" w:color="auto" w:fill="FFFFFF"/>
            <w:vAlign w:val="center"/>
          </w:tcPr>
          <w:p w14:paraId="5671D06E" w14:textId="77777777" w:rsidR="004F3A3C" w:rsidRPr="002F4299" w:rsidRDefault="00EC7B81" w:rsidP="002F4299">
            <w:pPr>
              <w:widowControl w:val="0"/>
              <w:autoSpaceDE w:val="0"/>
              <w:autoSpaceDN w:val="0"/>
              <w:adjustRightInd w:val="0"/>
              <w:ind w:right="-20"/>
              <w:rPr>
                <w:sz w:val="14"/>
                <w:szCs w:val="14"/>
              </w:rPr>
            </w:pPr>
            <w:r w:rsidRPr="002F4299">
              <w:rPr>
                <w:color w:val="231F20"/>
                <w:sz w:val="14"/>
                <w:szCs w:val="14"/>
              </w:rPr>
              <w:t>A.5 ERAGOZPEN ETENARAZLEA</w:t>
            </w:r>
            <w:r w:rsidR="004F3A3C" w:rsidRPr="002F4299">
              <w:rPr>
                <w:color w:val="231F20"/>
                <w:sz w:val="14"/>
                <w:szCs w:val="14"/>
              </w:rPr>
              <w:t xml:space="preserve"> </w:t>
            </w:r>
          </w:p>
        </w:tc>
        <w:tc>
          <w:tcPr>
            <w:tcW w:w="1440" w:type="dxa"/>
            <w:shd w:val="clear" w:color="auto" w:fill="FFFFFF"/>
            <w:vAlign w:val="center"/>
          </w:tcPr>
          <w:p w14:paraId="67560199" w14:textId="77777777" w:rsidR="004F3A3C" w:rsidRPr="002F4299" w:rsidRDefault="004F3A3C" w:rsidP="002F4299">
            <w:pPr>
              <w:widowControl w:val="0"/>
              <w:autoSpaceDE w:val="0"/>
              <w:autoSpaceDN w:val="0"/>
              <w:adjustRightInd w:val="0"/>
              <w:spacing w:before="80"/>
              <w:ind w:right="120"/>
              <w:rPr>
                <w:color w:val="000000"/>
                <w:sz w:val="14"/>
                <w:szCs w:val="14"/>
              </w:rPr>
            </w:pPr>
            <w:r w:rsidRPr="002F4299">
              <w:rPr>
                <w:color w:val="000000"/>
                <w:sz w:val="14"/>
                <w:szCs w:val="14"/>
              </w:rPr>
              <w:t>BKFD 19 b)</w:t>
            </w:r>
          </w:p>
        </w:tc>
        <w:tc>
          <w:tcPr>
            <w:tcW w:w="4680" w:type="dxa"/>
            <w:shd w:val="clear" w:color="auto" w:fill="FFFFFF"/>
            <w:vAlign w:val="center"/>
          </w:tcPr>
          <w:p w14:paraId="69882B2A" w14:textId="77777777" w:rsidR="004F3A3C" w:rsidRPr="00A8668E" w:rsidRDefault="004F3A3C" w:rsidP="002F4299">
            <w:pPr>
              <w:widowControl w:val="0"/>
              <w:autoSpaceDE w:val="0"/>
              <w:autoSpaceDN w:val="0"/>
              <w:adjustRightInd w:val="0"/>
              <w:spacing w:line="280" w:lineRule="exact"/>
              <w:ind w:left="227" w:right="240"/>
              <w:jc w:val="both"/>
              <w:rPr>
                <w:sz w:val="18"/>
                <w:szCs w:val="18"/>
              </w:rPr>
            </w:pPr>
            <w:r w:rsidRPr="00A8668E">
              <w:rPr>
                <w:color w:val="000000"/>
                <w:sz w:val="18"/>
                <w:szCs w:val="18"/>
              </w:rPr>
              <w:t>Betebeharra justifikatzeko agiriak aplikagarriak diren legezko eta arauzko xedapenekin bat etortzea. Nolanahi ere, agirietan honako hauek agertu behar dira: Pertsona edo erakunde hartzekodunaren identifikazioa, obligazioaren zenbateko zehatza, ordaintzeko betebeharrari lotutako prestazioak, zerbitzuak edo beste arrazoi batzuk.</w:t>
            </w:r>
          </w:p>
        </w:tc>
        <w:tc>
          <w:tcPr>
            <w:tcW w:w="960" w:type="dxa"/>
            <w:shd w:val="clear" w:color="auto" w:fill="FFFFFF"/>
          </w:tcPr>
          <w:p w14:paraId="27ECC945" w14:textId="77777777" w:rsidR="004F3A3C" w:rsidRPr="00A8668E" w:rsidRDefault="004F3A3C" w:rsidP="00AB7580">
            <w:pPr>
              <w:widowControl w:val="0"/>
              <w:autoSpaceDE w:val="0"/>
              <w:autoSpaceDN w:val="0"/>
              <w:adjustRightInd w:val="0"/>
              <w:spacing w:before="9" w:line="280" w:lineRule="exact"/>
              <w:jc w:val="both"/>
              <w:rPr>
                <w:color w:val="000000"/>
                <w:sz w:val="18"/>
                <w:szCs w:val="18"/>
              </w:rPr>
            </w:pPr>
          </w:p>
        </w:tc>
      </w:tr>
      <w:tr w:rsidR="004F3A3C" w:rsidRPr="00A8668E" w14:paraId="0D5E4735" w14:textId="77777777" w:rsidTr="00340F17">
        <w:trPr>
          <w:trHeight w:hRule="exact" w:val="1125"/>
        </w:trPr>
        <w:tc>
          <w:tcPr>
            <w:tcW w:w="1351" w:type="dxa"/>
            <w:shd w:val="clear" w:color="auto" w:fill="FFFFFF"/>
            <w:vAlign w:val="center"/>
          </w:tcPr>
          <w:p w14:paraId="002283F6" w14:textId="77777777" w:rsidR="004F3A3C" w:rsidRPr="002F4299" w:rsidRDefault="004F3A3C" w:rsidP="002F4299">
            <w:pPr>
              <w:widowControl w:val="0"/>
              <w:autoSpaceDE w:val="0"/>
              <w:autoSpaceDN w:val="0"/>
              <w:adjustRightInd w:val="0"/>
              <w:ind w:right="-20"/>
              <w:rPr>
                <w:color w:val="231F20"/>
                <w:sz w:val="14"/>
                <w:szCs w:val="14"/>
              </w:rPr>
            </w:pPr>
            <w:r w:rsidRPr="002F4299">
              <w:rPr>
                <w:color w:val="231F20"/>
                <w:sz w:val="14"/>
                <w:szCs w:val="14"/>
              </w:rPr>
              <w:t>A.6</w:t>
            </w:r>
          </w:p>
          <w:p w14:paraId="472D3614" w14:textId="77777777" w:rsidR="004F3A3C" w:rsidRPr="002F4299" w:rsidRDefault="00DA4064" w:rsidP="002F4299">
            <w:pPr>
              <w:widowControl w:val="0"/>
              <w:autoSpaceDE w:val="0"/>
              <w:autoSpaceDN w:val="0"/>
              <w:adjustRightInd w:val="0"/>
              <w:ind w:right="-20"/>
              <w:rPr>
                <w:sz w:val="14"/>
                <w:szCs w:val="14"/>
              </w:rPr>
            </w:pPr>
            <w:r w:rsidRPr="002F4299">
              <w:rPr>
                <w:color w:val="231F20"/>
                <w:sz w:val="14"/>
                <w:szCs w:val="14"/>
                <w:lang w:eastAsia="en-US"/>
              </w:rPr>
              <w:t>ERAGOZPEN ETENARAZLEA</w:t>
            </w:r>
          </w:p>
        </w:tc>
        <w:tc>
          <w:tcPr>
            <w:tcW w:w="1440" w:type="dxa"/>
            <w:shd w:val="clear" w:color="auto" w:fill="FFFFFF"/>
            <w:vAlign w:val="center"/>
          </w:tcPr>
          <w:p w14:paraId="281BDDE1" w14:textId="77777777" w:rsid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BKFD 13.2 b)</w:t>
            </w:r>
            <w:r w:rsidR="00085E5A" w:rsidRPr="002F4299">
              <w:rPr>
                <w:color w:val="000000"/>
                <w:sz w:val="14"/>
                <w:szCs w:val="14"/>
              </w:rPr>
              <w:t xml:space="preserve"> </w:t>
            </w:r>
          </w:p>
          <w:p w14:paraId="2C808292" w14:textId="2FBE06E9" w:rsidR="004F3A3C" w:rsidRPr="002F4299" w:rsidRDefault="004F3A3C" w:rsidP="002F4299">
            <w:pPr>
              <w:widowControl w:val="0"/>
              <w:autoSpaceDE w:val="0"/>
              <w:autoSpaceDN w:val="0"/>
              <w:adjustRightInd w:val="0"/>
              <w:spacing w:before="80"/>
              <w:ind w:right="-20"/>
              <w:rPr>
                <w:color w:val="000000"/>
                <w:sz w:val="14"/>
                <w:szCs w:val="14"/>
              </w:rPr>
            </w:pPr>
            <w:r w:rsidRPr="002F4299">
              <w:rPr>
                <w:color w:val="000000"/>
                <w:sz w:val="14"/>
                <w:szCs w:val="14"/>
              </w:rPr>
              <w:t>TEAFA 41</w:t>
            </w:r>
          </w:p>
          <w:p w14:paraId="591DF314" w14:textId="77777777" w:rsidR="004F3A3C" w:rsidRPr="002F4299" w:rsidRDefault="004F3A3C" w:rsidP="002F4299">
            <w:pPr>
              <w:widowControl w:val="0"/>
              <w:autoSpaceDE w:val="0"/>
              <w:autoSpaceDN w:val="0"/>
              <w:adjustRightInd w:val="0"/>
              <w:spacing w:before="80"/>
              <w:ind w:right="-20"/>
              <w:rPr>
                <w:color w:val="000000"/>
                <w:sz w:val="14"/>
                <w:szCs w:val="14"/>
              </w:rPr>
            </w:pPr>
          </w:p>
        </w:tc>
        <w:tc>
          <w:tcPr>
            <w:tcW w:w="4680" w:type="dxa"/>
            <w:shd w:val="clear" w:color="auto" w:fill="FFFFFF"/>
            <w:vAlign w:val="center"/>
          </w:tcPr>
          <w:p w14:paraId="6D033083" w14:textId="77777777" w:rsidR="004F3A3C" w:rsidRPr="00A8668E" w:rsidRDefault="004F3A3C" w:rsidP="002F4299">
            <w:pPr>
              <w:widowControl w:val="0"/>
              <w:autoSpaceDE w:val="0"/>
              <w:autoSpaceDN w:val="0"/>
              <w:adjustRightInd w:val="0"/>
              <w:spacing w:line="280" w:lineRule="exact"/>
              <w:ind w:left="227" w:right="240"/>
              <w:jc w:val="both"/>
              <w:rPr>
                <w:sz w:val="18"/>
                <w:szCs w:val="18"/>
              </w:rPr>
            </w:pPr>
            <w:r w:rsidRPr="00A8668E">
              <w:rPr>
                <w:color w:val="000000"/>
                <w:sz w:val="18"/>
                <w:szCs w:val="18"/>
              </w:rPr>
              <w:t>Organo eskudunak gastua sortzea.</w:t>
            </w:r>
          </w:p>
        </w:tc>
        <w:tc>
          <w:tcPr>
            <w:tcW w:w="960" w:type="dxa"/>
            <w:shd w:val="clear" w:color="auto" w:fill="FFFFFF"/>
          </w:tcPr>
          <w:p w14:paraId="2E690129"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6455637C" w14:textId="77777777" w:rsidTr="002F4299">
        <w:trPr>
          <w:trHeight w:hRule="exact" w:val="866"/>
        </w:trPr>
        <w:tc>
          <w:tcPr>
            <w:tcW w:w="1351" w:type="dxa"/>
            <w:shd w:val="clear" w:color="auto" w:fill="FFFFFF"/>
            <w:vAlign w:val="center"/>
          </w:tcPr>
          <w:p w14:paraId="74DE7067" w14:textId="77777777" w:rsidR="004F3A3C" w:rsidRPr="002F4299" w:rsidRDefault="004F3A3C" w:rsidP="002F4299">
            <w:pPr>
              <w:widowControl w:val="0"/>
              <w:autoSpaceDE w:val="0"/>
              <w:autoSpaceDN w:val="0"/>
              <w:adjustRightInd w:val="0"/>
              <w:ind w:right="-20"/>
              <w:rPr>
                <w:color w:val="231F20"/>
                <w:sz w:val="14"/>
                <w:szCs w:val="14"/>
              </w:rPr>
            </w:pPr>
            <w:r w:rsidRPr="002F4299">
              <w:rPr>
                <w:color w:val="231F20"/>
                <w:sz w:val="14"/>
                <w:szCs w:val="14"/>
              </w:rPr>
              <w:t>A.7</w:t>
            </w:r>
          </w:p>
          <w:p w14:paraId="148B0972" w14:textId="77777777" w:rsidR="004F3A3C" w:rsidRPr="002F4299" w:rsidRDefault="00DA4064" w:rsidP="002F4299">
            <w:pPr>
              <w:widowControl w:val="0"/>
              <w:autoSpaceDE w:val="0"/>
              <w:autoSpaceDN w:val="0"/>
              <w:adjustRightInd w:val="0"/>
              <w:ind w:right="-20"/>
              <w:rPr>
                <w:sz w:val="14"/>
                <w:szCs w:val="14"/>
              </w:rPr>
            </w:pPr>
            <w:r w:rsidRPr="002F4299">
              <w:rPr>
                <w:color w:val="231F20"/>
                <w:sz w:val="14"/>
                <w:szCs w:val="14"/>
                <w:lang w:eastAsia="en-US"/>
              </w:rPr>
              <w:t>ERAGOZPEN ETENARAZLEA</w:t>
            </w:r>
          </w:p>
        </w:tc>
        <w:tc>
          <w:tcPr>
            <w:tcW w:w="1440" w:type="dxa"/>
            <w:shd w:val="clear" w:color="auto" w:fill="FFFFFF"/>
            <w:vAlign w:val="center"/>
          </w:tcPr>
          <w:p w14:paraId="34F60ECA" w14:textId="77777777" w:rsidR="004F3A3C" w:rsidRPr="002F4299" w:rsidRDefault="004F3A3C" w:rsidP="002F4299">
            <w:pPr>
              <w:widowControl w:val="0"/>
              <w:autoSpaceDE w:val="0"/>
              <w:autoSpaceDN w:val="0"/>
              <w:adjustRightInd w:val="0"/>
              <w:spacing w:before="120"/>
              <w:ind w:right="120"/>
              <w:rPr>
                <w:sz w:val="14"/>
                <w:szCs w:val="14"/>
              </w:rPr>
            </w:pPr>
            <w:r w:rsidRPr="002F4299">
              <w:rPr>
                <w:color w:val="000000"/>
                <w:sz w:val="14"/>
                <w:szCs w:val="14"/>
              </w:rPr>
              <w:t>BKFD 19 c)</w:t>
            </w:r>
          </w:p>
        </w:tc>
        <w:tc>
          <w:tcPr>
            <w:tcW w:w="4680" w:type="dxa"/>
            <w:shd w:val="clear" w:color="auto" w:fill="FFFFFF"/>
            <w:vAlign w:val="center"/>
          </w:tcPr>
          <w:p w14:paraId="5EA233F2" w14:textId="77777777" w:rsidR="004F3A3C" w:rsidRPr="00A8668E" w:rsidRDefault="004F3A3C" w:rsidP="002F4299">
            <w:pPr>
              <w:widowControl w:val="0"/>
              <w:autoSpaceDE w:val="0"/>
              <w:autoSpaceDN w:val="0"/>
              <w:adjustRightInd w:val="0"/>
              <w:spacing w:line="280" w:lineRule="exact"/>
              <w:ind w:left="227" w:right="240"/>
              <w:jc w:val="both"/>
              <w:rPr>
                <w:sz w:val="18"/>
                <w:szCs w:val="18"/>
              </w:rPr>
            </w:pPr>
            <w:r w:rsidRPr="00A8668E">
              <w:rPr>
                <w:color w:val="000000"/>
                <w:sz w:val="18"/>
                <w:szCs w:val="18"/>
              </w:rPr>
              <w:t>Bidezkoa denean, obra eraginkortasunez eta adostasunez gauzatu dela egiaztatzea.</w:t>
            </w:r>
          </w:p>
        </w:tc>
        <w:tc>
          <w:tcPr>
            <w:tcW w:w="960" w:type="dxa"/>
            <w:shd w:val="clear" w:color="auto" w:fill="FFFFFF"/>
          </w:tcPr>
          <w:p w14:paraId="0FAFBF95"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6D20A663" w14:textId="77777777" w:rsidTr="00340F17">
        <w:trPr>
          <w:trHeight w:hRule="exact" w:val="559"/>
        </w:trPr>
        <w:tc>
          <w:tcPr>
            <w:tcW w:w="1351" w:type="dxa"/>
            <w:shd w:val="clear" w:color="auto" w:fill="FFFFFF"/>
            <w:vAlign w:val="center"/>
          </w:tcPr>
          <w:p w14:paraId="3AD67A44" w14:textId="77777777" w:rsidR="004F3A3C" w:rsidRPr="002F4299" w:rsidRDefault="004F3A3C" w:rsidP="002F4299">
            <w:pPr>
              <w:widowControl w:val="0"/>
              <w:autoSpaceDE w:val="0"/>
              <w:autoSpaceDN w:val="0"/>
              <w:adjustRightInd w:val="0"/>
              <w:spacing w:before="120" w:line="120" w:lineRule="exact"/>
              <w:rPr>
                <w:sz w:val="14"/>
                <w:szCs w:val="14"/>
              </w:rPr>
            </w:pPr>
            <w:r w:rsidRPr="002F4299">
              <w:rPr>
                <w:b/>
                <w:color w:val="000000"/>
                <w:sz w:val="14"/>
                <w:szCs w:val="14"/>
              </w:rPr>
              <w:t>B.</w:t>
            </w:r>
          </w:p>
        </w:tc>
        <w:tc>
          <w:tcPr>
            <w:tcW w:w="1440" w:type="dxa"/>
            <w:shd w:val="clear" w:color="auto" w:fill="FFFFFF"/>
            <w:vAlign w:val="center"/>
          </w:tcPr>
          <w:p w14:paraId="511D63F6" w14:textId="77777777" w:rsidR="004F3A3C" w:rsidRPr="002F4299" w:rsidRDefault="004F3A3C" w:rsidP="002F4299">
            <w:pPr>
              <w:widowControl w:val="0"/>
              <w:autoSpaceDE w:val="0"/>
              <w:autoSpaceDN w:val="0"/>
              <w:adjustRightInd w:val="0"/>
              <w:spacing w:before="120"/>
              <w:ind w:right="-20"/>
              <w:rPr>
                <w:sz w:val="14"/>
                <w:szCs w:val="14"/>
              </w:rPr>
            </w:pPr>
            <w:r w:rsidRPr="002F4299">
              <w:rPr>
                <w:b/>
                <w:color w:val="000000"/>
                <w:sz w:val="14"/>
                <w:szCs w:val="14"/>
              </w:rPr>
              <w:t>Leg. Erref.</w:t>
            </w:r>
          </w:p>
        </w:tc>
        <w:tc>
          <w:tcPr>
            <w:tcW w:w="4680" w:type="dxa"/>
            <w:shd w:val="clear" w:color="auto" w:fill="FFFFFF"/>
            <w:vAlign w:val="center"/>
          </w:tcPr>
          <w:p w14:paraId="6F90A55D" w14:textId="77777777" w:rsidR="004F3A3C" w:rsidRPr="00A8668E" w:rsidRDefault="004F3A3C" w:rsidP="002F4299">
            <w:pPr>
              <w:widowControl w:val="0"/>
              <w:autoSpaceDE w:val="0"/>
              <w:autoSpaceDN w:val="0"/>
              <w:adjustRightInd w:val="0"/>
              <w:spacing w:before="120"/>
              <w:ind w:left="227" w:right="240"/>
              <w:jc w:val="both"/>
              <w:rPr>
                <w:sz w:val="18"/>
                <w:szCs w:val="18"/>
              </w:rPr>
            </w:pPr>
            <w:r w:rsidRPr="00A8668E">
              <w:rPr>
                <w:b/>
                <w:color w:val="000000"/>
                <w:sz w:val="18"/>
                <w:szCs w:val="18"/>
              </w:rPr>
              <w:t>Oinarrizko betekizun osagarriak</w:t>
            </w:r>
          </w:p>
        </w:tc>
        <w:tc>
          <w:tcPr>
            <w:tcW w:w="960" w:type="dxa"/>
            <w:shd w:val="clear" w:color="auto" w:fill="FFFFFF"/>
          </w:tcPr>
          <w:p w14:paraId="1B24C830"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r w:rsidR="004F3A3C" w:rsidRPr="00A8668E" w14:paraId="2B6FBE3C" w14:textId="77777777" w:rsidTr="00340F17">
        <w:trPr>
          <w:trHeight w:hRule="exact" w:val="998"/>
        </w:trPr>
        <w:tc>
          <w:tcPr>
            <w:tcW w:w="1351" w:type="dxa"/>
            <w:shd w:val="clear" w:color="auto" w:fill="FFFFFF"/>
            <w:vAlign w:val="center"/>
          </w:tcPr>
          <w:p w14:paraId="189C12B6" w14:textId="77777777" w:rsidR="004F3A3C" w:rsidRPr="002F4299" w:rsidRDefault="004F3A3C" w:rsidP="002F4299">
            <w:pPr>
              <w:widowControl w:val="0"/>
              <w:autoSpaceDE w:val="0"/>
              <w:autoSpaceDN w:val="0"/>
              <w:adjustRightInd w:val="0"/>
              <w:ind w:right="-20"/>
              <w:rPr>
                <w:sz w:val="14"/>
                <w:szCs w:val="14"/>
              </w:rPr>
            </w:pPr>
            <w:r w:rsidRPr="002F4299">
              <w:rPr>
                <w:color w:val="231F20"/>
                <w:sz w:val="14"/>
                <w:szCs w:val="14"/>
              </w:rPr>
              <w:t>B.1</w:t>
            </w:r>
          </w:p>
        </w:tc>
        <w:tc>
          <w:tcPr>
            <w:tcW w:w="1440" w:type="dxa"/>
            <w:shd w:val="clear" w:color="auto" w:fill="FFFFFF"/>
            <w:vAlign w:val="center"/>
          </w:tcPr>
          <w:p w14:paraId="36869594" w14:textId="77777777" w:rsidR="004F3A3C" w:rsidRPr="002F4299" w:rsidRDefault="004F3A3C" w:rsidP="002F4299">
            <w:pPr>
              <w:widowControl w:val="0"/>
              <w:autoSpaceDE w:val="0"/>
              <w:autoSpaceDN w:val="0"/>
              <w:adjustRightInd w:val="0"/>
              <w:spacing w:before="80"/>
              <w:ind w:right="120"/>
              <w:rPr>
                <w:sz w:val="14"/>
                <w:szCs w:val="14"/>
              </w:rPr>
            </w:pPr>
            <w:r w:rsidRPr="002F4299">
              <w:rPr>
                <w:color w:val="000000"/>
                <w:sz w:val="14"/>
                <w:szCs w:val="14"/>
              </w:rPr>
              <w:t>AJA 172, 175SPAJL 50</w:t>
            </w:r>
          </w:p>
        </w:tc>
        <w:tc>
          <w:tcPr>
            <w:tcW w:w="4680" w:type="dxa"/>
            <w:shd w:val="clear" w:color="auto" w:fill="FFFFFF"/>
            <w:vAlign w:val="center"/>
          </w:tcPr>
          <w:p w14:paraId="642510DA" w14:textId="77777777" w:rsidR="004F3A3C" w:rsidRPr="00A8668E" w:rsidRDefault="004F3A3C"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Organo kudeatzaileak aldeko txostena ematea.</w:t>
            </w:r>
          </w:p>
        </w:tc>
        <w:tc>
          <w:tcPr>
            <w:tcW w:w="960" w:type="dxa"/>
            <w:shd w:val="clear" w:color="auto" w:fill="FFFFFF"/>
          </w:tcPr>
          <w:p w14:paraId="7D045CF9" w14:textId="77777777" w:rsidR="004F3A3C" w:rsidRPr="00A8668E" w:rsidRDefault="004F3A3C" w:rsidP="00AB7580">
            <w:pPr>
              <w:widowControl w:val="0"/>
              <w:autoSpaceDE w:val="0"/>
              <w:autoSpaceDN w:val="0"/>
              <w:adjustRightInd w:val="0"/>
              <w:ind w:right="153"/>
              <w:jc w:val="both"/>
              <w:rPr>
                <w:b/>
                <w:color w:val="000000"/>
                <w:sz w:val="18"/>
                <w:szCs w:val="18"/>
              </w:rPr>
            </w:pPr>
          </w:p>
        </w:tc>
      </w:tr>
      <w:tr w:rsidR="004F3A3C" w:rsidRPr="00A8668E" w14:paraId="021F2867" w14:textId="77777777" w:rsidTr="00340F17">
        <w:trPr>
          <w:trHeight w:hRule="exact" w:val="998"/>
        </w:trPr>
        <w:tc>
          <w:tcPr>
            <w:tcW w:w="1351" w:type="dxa"/>
            <w:shd w:val="clear" w:color="auto" w:fill="FFFFFF"/>
            <w:vAlign w:val="center"/>
          </w:tcPr>
          <w:p w14:paraId="78E1CE59" w14:textId="77777777" w:rsidR="004F3A3C" w:rsidRPr="002F4299" w:rsidRDefault="004F3A3C" w:rsidP="002F4299">
            <w:pPr>
              <w:widowControl w:val="0"/>
              <w:autoSpaceDE w:val="0"/>
              <w:autoSpaceDN w:val="0"/>
              <w:adjustRightInd w:val="0"/>
              <w:spacing w:before="120" w:line="120" w:lineRule="exact"/>
              <w:rPr>
                <w:sz w:val="14"/>
                <w:szCs w:val="14"/>
              </w:rPr>
            </w:pPr>
            <w:r w:rsidRPr="002F4299">
              <w:rPr>
                <w:color w:val="000000"/>
                <w:sz w:val="14"/>
                <w:szCs w:val="14"/>
              </w:rPr>
              <w:t>B.2</w:t>
            </w:r>
          </w:p>
        </w:tc>
        <w:tc>
          <w:tcPr>
            <w:tcW w:w="1440" w:type="dxa"/>
            <w:shd w:val="clear" w:color="auto" w:fill="FFFFFF"/>
            <w:vAlign w:val="center"/>
          </w:tcPr>
          <w:p w14:paraId="09B62246" w14:textId="77777777" w:rsidR="004F3A3C" w:rsidRPr="002F4299" w:rsidRDefault="004F3A3C" w:rsidP="002F4299">
            <w:pPr>
              <w:widowControl w:val="0"/>
              <w:autoSpaceDE w:val="0"/>
              <w:autoSpaceDN w:val="0"/>
              <w:adjustRightInd w:val="0"/>
              <w:spacing w:line="280" w:lineRule="exact"/>
              <w:ind w:right="-120"/>
              <w:rPr>
                <w:color w:val="000000"/>
                <w:sz w:val="14"/>
                <w:szCs w:val="14"/>
              </w:rPr>
            </w:pPr>
            <w:r w:rsidRPr="002F4299">
              <w:rPr>
                <w:color w:val="000000"/>
                <w:sz w:val="14"/>
                <w:szCs w:val="14"/>
              </w:rPr>
              <w:t>SPAJL 11</w:t>
            </w:r>
          </w:p>
          <w:p w14:paraId="2B4D874F" w14:textId="77777777" w:rsidR="004F3A3C" w:rsidRPr="002F4299" w:rsidRDefault="004F3A3C" w:rsidP="002F4299">
            <w:pPr>
              <w:widowControl w:val="0"/>
              <w:autoSpaceDE w:val="0"/>
              <w:autoSpaceDN w:val="0"/>
              <w:adjustRightInd w:val="0"/>
              <w:spacing w:before="9" w:line="280" w:lineRule="exact"/>
              <w:ind w:right="-120"/>
              <w:rPr>
                <w:b/>
                <w:color w:val="000000"/>
                <w:sz w:val="14"/>
                <w:szCs w:val="14"/>
              </w:rPr>
            </w:pPr>
          </w:p>
        </w:tc>
        <w:tc>
          <w:tcPr>
            <w:tcW w:w="4680" w:type="dxa"/>
            <w:shd w:val="clear" w:color="auto" w:fill="FFFFFF"/>
            <w:vAlign w:val="center"/>
          </w:tcPr>
          <w:p w14:paraId="584CBE29" w14:textId="77777777" w:rsidR="004F3A3C" w:rsidRPr="00A8668E" w:rsidRDefault="004F3A3C" w:rsidP="002F4299">
            <w:pPr>
              <w:widowControl w:val="0"/>
              <w:autoSpaceDE w:val="0"/>
              <w:autoSpaceDN w:val="0"/>
              <w:adjustRightInd w:val="0"/>
              <w:spacing w:before="120"/>
              <w:ind w:left="227" w:right="240"/>
              <w:jc w:val="both"/>
              <w:rPr>
                <w:sz w:val="18"/>
                <w:szCs w:val="18"/>
              </w:rPr>
            </w:pPr>
            <w:r w:rsidRPr="00A8668E">
              <w:rPr>
                <w:color w:val="231F20"/>
                <w:sz w:val="18"/>
                <w:szCs w:val="18"/>
              </w:rPr>
              <w:t>Hitzarmenaren xede den jarduerak kontratu-izaerarik ez izatea.</w:t>
            </w:r>
            <w:r w:rsidRPr="00A8668E">
              <w:rPr>
                <w:i/>
                <w:color w:val="231F20"/>
                <w:sz w:val="18"/>
                <w:szCs w:val="18"/>
              </w:rPr>
              <w:t>(Onartzeko ala aldatzeko)</w:t>
            </w:r>
          </w:p>
        </w:tc>
        <w:tc>
          <w:tcPr>
            <w:tcW w:w="960" w:type="dxa"/>
            <w:shd w:val="clear" w:color="auto" w:fill="FFFFFF"/>
          </w:tcPr>
          <w:p w14:paraId="13280A48" w14:textId="77777777" w:rsidR="004F3A3C" w:rsidRPr="00A8668E" w:rsidRDefault="004F3A3C" w:rsidP="00AB7580">
            <w:pPr>
              <w:widowControl w:val="0"/>
              <w:autoSpaceDE w:val="0"/>
              <w:autoSpaceDN w:val="0"/>
              <w:adjustRightInd w:val="0"/>
              <w:spacing w:line="250" w:lineRule="auto"/>
              <w:ind w:right="373"/>
              <w:jc w:val="both"/>
              <w:rPr>
                <w:color w:val="000000"/>
                <w:sz w:val="18"/>
                <w:szCs w:val="18"/>
              </w:rPr>
            </w:pPr>
          </w:p>
        </w:tc>
      </w:tr>
    </w:tbl>
    <w:p w14:paraId="005DAC66" w14:textId="77777777" w:rsidR="004F3A3C" w:rsidRPr="00A8668E" w:rsidRDefault="004F3A3C" w:rsidP="00AB7580">
      <w:pPr>
        <w:rPr>
          <w:sz w:val="18"/>
          <w:szCs w:val="18"/>
        </w:rPr>
      </w:pPr>
      <w:r w:rsidRPr="00A8668E">
        <w:rPr>
          <w:sz w:val="18"/>
          <w:szCs w:val="18"/>
        </w:rPr>
        <w:t>*Ohar gisa, ondokoak azpimarratu behar dira:</w:t>
      </w:r>
    </w:p>
    <w:p w14:paraId="24AB6248" w14:textId="77777777" w:rsidR="004F3A3C" w:rsidRPr="00A8668E" w:rsidRDefault="004F3A3C" w:rsidP="00AB7580">
      <w:pPr>
        <w:rPr>
          <w:i/>
          <w:sz w:val="18"/>
          <w:szCs w:val="18"/>
        </w:rPr>
      </w:pPr>
      <w:r w:rsidRPr="00A8668E">
        <w:rPr>
          <w:i/>
          <w:sz w:val="18"/>
          <w:szCs w:val="18"/>
        </w:rPr>
        <w:t>Honakoaren berri eman beharko litzateke:</w:t>
      </w:r>
    </w:p>
    <w:p w14:paraId="5DE6287C" w14:textId="77777777" w:rsidR="004F3A3C" w:rsidRPr="00A8668E" w:rsidRDefault="004F3A3C" w:rsidP="004C4154">
      <w:pPr>
        <w:numPr>
          <w:ilvl w:val="0"/>
          <w:numId w:val="119"/>
        </w:numPr>
        <w:ind w:left="0" w:firstLine="0"/>
        <w:rPr>
          <w:sz w:val="18"/>
          <w:szCs w:val="18"/>
        </w:rPr>
      </w:pPr>
      <w:r w:rsidRPr="00A8668E">
        <w:rPr>
          <w:i/>
          <w:sz w:val="18"/>
          <w:szCs w:val="18"/>
        </w:rPr>
        <w:t>gastuak ez du aurrekontuen egonkortasuna eta finantza iraunkortasuna arriskuan jartzen. (AEFILO, 7)</w:t>
      </w:r>
    </w:p>
    <w:p w14:paraId="61ABFFCD" w14:textId="77777777" w:rsidR="004F3A3C" w:rsidRPr="00A8668E" w:rsidRDefault="004F3A3C" w:rsidP="004C4154">
      <w:pPr>
        <w:numPr>
          <w:ilvl w:val="0"/>
          <w:numId w:val="119"/>
        </w:numPr>
        <w:ind w:left="0" w:firstLine="0"/>
        <w:rPr>
          <w:i/>
          <w:sz w:val="18"/>
          <w:szCs w:val="18"/>
        </w:rPr>
      </w:pPr>
      <w:r w:rsidRPr="00A8668E">
        <w:rPr>
          <w:i/>
          <w:sz w:val="18"/>
          <w:szCs w:val="18"/>
        </w:rPr>
        <w:lastRenderedPageBreak/>
        <w:t>gastua eskumen berekien, eskualdatutakoen edo eskuordetutakoen barrukoa da edo, bestela, egingarria da, bikoiztasunik ez dagoelako eta finantza iraunkortasuna bermatzen delako txosten baliagarriak lortu direlako; halako txostenak beharrezkoak ez direlako edo 20 lanegun igaro direlako txosten horiek eskatu direnetik erantzunik jaso gabe. (ETEL 15-24)</w:t>
      </w:r>
    </w:p>
    <w:p w14:paraId="60373517" w14:textId="77777777" w:rsidR="008C667F" w:rsidRPr="00A8668E" w:rsidRDefault="008C667F" w:rsidP="00AB7580">
      <w:pPr>
        <w:widowControl w:val="0"/>
        <w:autoSpaceDE w:val="0"/>
        <w:autoSpaceDN w:val="0"/>
        <w:adjustRightInd w:val="0"/>
        <w:spacing w:before="5" w:line="100" w:lineRule="exact"/>
        <w:jc w:val="both"/>
        <w:rPr>
          <w:sz w:val="18"/>
          <w:szCs w:val="18"/>
        </w:rPr>
      </w:pPr>
    </w:p>
    <w:p w14:paraId="40FCAE2A" w14:textId="77777777" w:rsidR="008C667F" w:rsidRPr="00A8668E" w:rsidRDefault="008C667F" w:rsidP="00AB7580">
      <w:pPr>
        <w:widowControl w:val="0"/>
        <w:autoSpaceDE w:val="0"/>
        <w:autoSpaceDN w:val="0"/>
        <w:adjustRightInd w:val="0"/>
        <w:spacing w:line="200" w:lineRule="exact"/>
        <w:jc w:val="both"/>
        <w:rPr>
          <w:sz w:val="18"/>
          <w:szCs w:val="18"/>
        </w:rPr>
      </w:pPr>
    </w:p>
    <w:p w14:paraId="38B24FEF" w14:textId="77777777" w:rsidR="00A619B2" w:rsidRPr="00A8668E" w:rsidRDefault="00A619B2" w:rsidP="00AB7580">
      <w:pPr>
        <w:widowControl w:val="0"/>
        <w:autoSpaceDE w:val="0"/>
        <w:autoSpaceDN w:val="0"/>
        <w:adjustRightInd w:val="0"/>
        <w:spacing w:line="200" w:lineRule="exact"/>
        <w:jc w:val="both"/>
        <w:rPr>
          <w:sz w:val="18"/>
          <w:szCs w:val="18"/>
        </w:rPr>
      </w:pPr>
    </w:p>
    <w:p w14:paraId="2BB15306" w14:textId="77777777" w:rsidR="00A619B2" w:rsidRPr="00A8668E" w:rsidRDefault="00A619B2" w:rsidP="00AB7580">
      <w:pPr>
        <w:widowControl w:val="0"/>
        <w:autoSpaceDE w:val="0"/>
        <w:autoSpaceDN w:val="0"/>
        <w:adjustRightInd w:val="0"/>
        <w:spacing w:line="200" w:lineRule="exact"/>
        <w:jc w:val="both"/>
        <w:rPr>
          <w:sz w:val="18"/>
          <w:szCs w:val="18"/>
        </w:rPr>
      </w:pPr>
    </w:p>
    <w:p w14:paraId="4CCAE6CB" w14:textId="77777777" w:rsidR="00A619B2" w:rsidRPr="00A8668E" w:rsidRDefault="00A619B2" w:rsidP="00AB7580">
      <w:pPr>
        <w:widowControl w:val="0"/>
        <w:autoSpaceDE w:val="0"/>
        <w:autoSpaceDN w:val="0"/>
        <w:adjustRightInd w:val="0"/>
        <w:spacing w:line="200" w:lineRule="exact"/>
        <w:jc w:val="both"/>
        <w:rPr>
          <w:sz w:val="18"/>
          <w:szCs w:val="18"/>
        </w:rPr>
      </w:pPr>
    </w:p>
    <w:p w14:paraId="1F04DCE1" w14:textId="77777777" w:rsidR="00A619B2" w:rsidRPr="00A8668E" w:rsidRDefault="00A619B2" w:rsidP="00AB7580">
      <w:pPr>
        <w:widowControl w:val="0"/>
        <w:autoSpaceDE w:val="0"/>
        <w:autoSpaceDN w:val="0"/>
        <w:adjustRightInd w:val="0"/>
        <w:spacing w:line="200" w:lineRule="exact"/>
        <w:jc w:val="both"/>
        <w:rPr>
          <w:sz w:val="18"/>
          <w:szCs w:val="18"/>
        </w:rPr>
      </w:pPr>
    </w:p>
    <w:p w14:paraId="189A6321" w14:textId="77777777" w:rsidR="00A619B2" w:rsidRPr="00A8668E" w:rsidRDefault="00A619B2" w:rsidP="00AB7580">
      <w:pPr>
        <w:widowControl w:val="0"/>
        <w:autoSpaceDE w:val="0"/>
        <w:autoSpaceDN w:val="0"/>
        <w:adjustRightInd w:val="0"/>
        <w:spacing w:line="200" w:lineRule="exact"/>
        <w:jc w:val="both"/>
        <w:rPr>
          <w:sz w:val="18"/>
          <w:szCs w:val="18"/>
        </w:rPr>
      </w:pPr>
    </w:p>
    <w:p w14:paraId="75D9B616" w14:textId="77777777" w:rsidR="00A619B2" w:rsidRPr="00A8668E" w:rsidRDefault="00A619B2" w:rsidP="00AB7580">
      <w:pPr>
        <w:widowControl w:val="0"/>
        <w:autoSpaceDE w:val="0"/>
        <w:autoSpaceDN w:val="0"/>
        <w:adjustRightInd w:val="0"/>
        <w:spacing w:line="200" w:lineRule="exact"/>
        <w:jc w:val="both"/>
        <w:rPr>
          <w:sz w:val="18"/>
          <w:szCs w:val="18"/>
        </w:rPr>
      </w:pPr>
    </w:p>
    <w:p w14:paraId="3C2B66AC" w14:textId="77777777" w:rsidR="008C667F" w:rsidRPr="00A8668E" w:rsidRDefault="008C667F" w:rsidP="00AB7580">
      <w:pPr>
        <w:widowControl w:val="0"/>
        <w:autoSpaceDE w:val="0"/>
        <w:autoSpaceDN w:val="0"/>
        <w:adjustRightInd w:val="0"/>
        <w:spacing w:line="200" w:lineRule="exact"/>
        <w:jc w:val="both"/>
        <w:rPr>
          <w:sz w:val="18"/>
          <w:szCs w:val="18"/>
        </w:rPr>
      </w:pPr>
    </w:p>
    <w:p w14:paraId="680EB7E9" w14:textId="77777777" w:rsidR="004E1C4D" w:rsidRPr="00A8668E" w:rsidRDefault="004E1C4D" w:rsidP="00AB7580">
      <w:pPr>
        <w:widowControl w:val="0"/>
        <w:autoSpaceDE w:val="0"/>
        <w:autoSpaceDN w:val="0"/>
        <w:adjustRightInd w:val="0"/>
        <w:spacing w:line="200" w:lineRule="exact"/>
        <w:jc w:val="both"/>
        <w:rPr>
          <w:sz w:val="18"/>
          <w:szCs w:val="18"/>
        </w:rPr>
      </w:pPr>
    </w:p>
    <w:p w14:paraId="17B26746" w14:textId="77777777" w:rsidR="004E1C4D" w:rsidRPr="00A8668E" w:rsidRDefault="004E1C4D" w:rsidP="00AB7580">
      <w:pPr>
        <w:widowControl w:val="0"/>
        <w:autoSpaceDE w:val="0"/>
        <w:autoSpaceDN w:val="0"/>
        <w:adjustRightInd w:val="0"/>
        <w:spacing w:line="200" w:lineRule="exact"/>
        <w:jc w:val="both"/>
        <w:rPr>
          <w:sz w:val="18"/>
          <w:szCs w:val="18"/>
        </w:rPr>
      </w:pPr>
    </w:p>
    <w:p w14:paraId="3230A50C" w14:textId="77777777" w:rsidR="004E1C4D" w:rsidRPr="00A8668E" w:rsidRDefault="004E1C4D" w:rsidP="00AB7580">
      <w:pPr>
        <w:widowControl w:val="0"/>
        <w:autoSpaceDE w:val="0"/>
        <w:autoSpaceDN w:val="0"/>
        <w:adjustRightInd w:val="0"/>
        <w:spacing w:line="200" w:lineRule="exact"/>
        <w:jc w:val="both"/>
        <w:rPr>
          <w:sz w:val="18"/>
          <w:szCs w:val="18"/>
        </w:rPr>
      </w:pPr>
    </w:p>
    <w:p w14:paraId="0F38952E" w14:textId="77777777" w:rsidR="004E1C4D" w:rsidRPr="00A8668E" w:rsidRDefault="004E1C4D" w:rsidP="00AB7580">
      <w:pPr>
        <w:widowControl w:val="0"/>
        <w:autoSpaceDE w:val="0"/>
        <w:autoSpaceDN w:val="0"/>
        <w:adjustRightInd w:val="0"/>
        <w:spacing w:line="200" w:lineRule="exact"/>
        <w:jc w:val="both"/>
        <w:rPr>
          <w:sz w:val="18"/>
          <w:szCs w:val="18"/>
        </w:rPr>
      </w:pPr>
    </w:p>
    <w:p w14:paraId="08BFB4B2" w14:textId="77777777" w:rsidR="004E1C4D" w:rsidRPr="00A8668E" w:rsidRDefault="004E1C4D" w:rsidP="00AB7580">
      <w:pPr>
        <w:widowControl w:val="0"/>
        <w:autoSpaceDE w:val="0"/>
        <w:autoSpaceDN w:val="0"/>
        <w:adjustRightInd w:val="0"/>
        <w:spacing w:line="200" w:lineRule="exact"/>
        <w:jc w:val="both"/>
        <w:rPr>
          <w:sz w:val="18"/>
          <w:szCs w:val="18"/>
        </w:rPr>
      </w:pPr>
    </w:p>
    <w:p w14:paraId="3D83BFDF" w14:textId="77777777" w:rsidR="004E1C4D" w:rsidRPr="00A8668E" w:rsidRDefault="004E1C4D" w:rsidP="00AB7580">
      <w:pPr>
        <w:widowControl w:val="0"/>
        <w:autoSpaceDE w:val="0"/>
        <w:autoSpaceDN w:val="0"/>
        <w:adjustRightInd w:val="0"/>
        <w:spacing w:line="200" w:lineRule="exact"/>
        <w:jc w:val="both"/>
        <w:rPr>
          <w:sz w:val="18"/>
          <w:szCs w:val="18"/>
        </w:rPr>
      </w:pPr>
    </w:p>
    <w:p w14:paraId="02649220" w14:textId="77777777" w:rsidR="004E1C4D" w:rsidRPr="00A8668E" w:rsidRDefault="004E1C4D" w:rsidP="00AB7580">
      <w:pPr>
        <w:widowControl w:val="0"/>
        <w:autoSpaceDE w:val="0"/>
        <w:autoSpaceDN w:val="0"/>
        <w:adjustRightInd w:val="0"/>
        <w:spacing w:line="200" w:lineRule="exact"/>
        <w:jc w:val="both"/>
        <w:rPr>
          <w:sz w:val="18"/>
          <w:szCs w:val="18"/>
        </w:rPr>
      </w:pPr>
    </w:p>
    <w:p w14:paraId="67468D5F" w14:textId="77777777" w:rsidR="004E1C4D" w:rsidRPr="00A8668E" w:rsidRDefault="004E1C4D" w:rsidP="00AB7580">
      <w:pPr>
        <w:widowControl w:val="0"/>
        <w:autoSpaceDE w:val="0"/>
        <w:autoSpaceDN w:val="0"/>
        <w:adjustRightInd w:val="0"/>
        <w:spacing w:line="200" w:lineRule="exact"/>
        <w:jc w:val="both"/>
        <w:rPr>
          <w:sz w:val="18"/>
          <w:szCs w:val="18"/>
        </w:rPr>
      </w:pPr>
    </w:p>
    <w:p w14:paraId="18AA54C0" w14:textId="77777777" w:rsidR="004E1C4D" w:rsidRPr="00A8668E" w:rsidRDefault="004E1C4D" w:rsidP="00AB7580">
      <w:pPr>
        <w:widowControl w:val="0"/>
        <w:autoSpaceDE w:val="0"/>
        <w:autoSpaceDN w:val="0"/>
        <w:adjustRightInd w:val="0"/>
        <w:spacing w:line="200" w:lineRule="exact"/>
        <w:jc w:val="both"/>
        <w:rPr>
          <w:sz w:val="18"/>
          <w:szCs w:val="18"/>
        </w:rPr>
      </w:pPr>
    </w:p>
    <w:p w14:paraId="59820F0F" w14:textId="77777777" w:rsidR="004E1C4D" w:rsidRPr="00A8668E" w:rsidRDefault="004E1C4D" w:rsidP="00AB7580">
      <w:pPr>
        <w:widowControl w:val="0"/>
        <w:autoSpaceDE w:val="0"/>
        <w:autoSpaceDN w:val="0"/>
        <w:adjustRightInd w:val="0"/>
        <w:spacing w:line="200" w:lineRule="exact"/>
        <w:jc w:val="both"/>
        <w:rPr>
          <w:sz w:val="18"/>
          <w:szCs w:val="18"/>
        </w:rPr>
      </w:pPr>
    </w:p>
    <w:p w14:paraId="6D888CF6" w14:textId="77777777" w:rsidR="004E1C4D" w:rsidRPr="00A8668E" w:rsidRDefault="004E1C4D" w:rsidP="00AB7580">
      <w:pPr>
        <w:widowControl w:val="0"/>
        <w:autoSpaceDE w:val="0"/>
        <w:autoSpaceDN w:val="0"/>
        <w:adjustRightInd w:val="0"/>
        <w:spacing w:line="200" w:lineRule="exact"/>
        <w:jc w:val="both"/>
        <w:rPr>
          <w:sz w:val="18"/>
          <w:szCs w:val="18"/>
        </w:rPr>
      </w:pPr>
    </w:p>
    <w:p w14:paraId="2A94A364" w14:textId="77777777" w:rsidR="004E1C4D" w:rsidRPr="00A8668E" w:rsidRDefault="004E1C4D" w:rsidP="00AB7580">
      <w:pPr>
        <w:widowControl w:val="0"/>
        <w:autoSpaceDE w:val="0"/>
        <w:autoSpaceDN w:val="0"/>
        <w:adjustRightInd w:val="0"/>
        <w:spacing w:line="200" w:lineRule="exact"/>
        <w:jc w:val="both"/>
        <w:rPr>
          <w:sz w:val="18"/>
          <w:szCs w:val="18"/>
        </w:rPr>
      </w:pPr>
    </w:p>
    <w:p w14:paraId="234D0E12" w14:textId="77777777" w:rsidR="004E1C4D" w:rsidRPr="00A8668E" w:rsidRDefault="004E1C4D" w:rsidP="00AB7580">
      <w:pPr>
        <w:widowControl w:val="0"/>
        <w:autoSpaceDE w:val="0"/>
        <w:autoSpaceDN w:val="0"/>
        <w:adjustRightInd w:val="0"/>
        <w:spacing w:line="200" w:lineRule="exact"/>
        <w:jc w:val="both"/>
        <w:rPr>
          <w:sz w:val="18"/>
          <w:szCs w:val="18"/>
        </w:rPr>
      </w:pPr>
    </w:p>
    <w:p w14:paraId="5E217ABD" w14:textId="77777777" w:rsidR="004E1C4D" w:rsidRPr="00A8668E" w:rsidRDefault="004E1C4D" w:rsidP="00AB7580">
      <w:pPr>
        <w:widowControl w:val="0"/>
        <w:autoSpaceDE w:val="0"/>
        <w:autoSpaceDN w:val="0"/>
        <w:adjustRightInd w:val="0"/>
        <w:spacing w:line="200" w:lineRule="exact"/>
        <w:jc w:val="both"/>
        <w:rPr>
          <w:sz w:val="18"/>
          <w:szCs w:val="18"/>
        </w:rPr>
      </w:pPr>
    </w:p>
    <w:p w14:paraId="456E9953" w14:textId="77777777" w:rsidR="004E1C4D" w:rsidRPr="00A8668E" w:rsidRDefault="004E1C4D" w:rsidP="00AB7580">
      <w:pPr>
        <w:widowControl w:val="0"/>
        <w:autoSpaceDE w:val="0"/>
        <w:autoSpaceDN w:val="0"/>
        <w:adjustRightInd w:val="0"/>
        <w:spacing w:line="200" w:lineRule="exact"/>
        <w:jc w:val="both"/>
        <w:rPr>
          <w:sz w:val="18"/>
          <w:szCs w:val="18"/>
        </w:rPr>
      </w:pPr>
    </w:p>
    <w:p w14:paraId="3EFCD7E0" w14:textId="77777777" w:rsidR="004E1C4D" w:rsidRPr="00A8668E" w:rsidRDefault="004E1C4D" w:rsidP="00AB7580">
      <w:pPr>
        <w:widowControl w:val="0"/>
        <w:autoSpaceDE w:val="0"/>
        <w:autoSpaceDN w:val="0"/>
        <w:adjustRightInd w:val="0"/>
        <w:spacing w:line="200" w:lineRule="exact"/>
        <w:jc w:val="both"/>
        <w:rPr>
          <w:sz w:val="18"/>
          <w:szCs w:val="18"/>
        </w:rPr>
      </w:pPr>
    </w:p>
    <w:p w14:paraId="04F2743C" w14:textId="77777777" w:rsidR="004E1C4D" w:rsidRPr="00A8668E" w:rsidRDefault="004E1C4D" w:rsidP="00AB7580">
      <w:pPr>
        <w:widowControl w:val="0"/>
        <w:autoSpaceDE w:val="0"/>
        <w:autoSpaceDN w:val="0"/>
        <w:adjustRightInd w:val="0"/>
        <w:spacing w:line="200" w:lineRule="exact"/>
        <w:jc w:val="both"/>
        <w:rPr>
          <w:sz w:val="18"/>
          <w:szCs w:val="18"/>
        </w:rPr>
      </w:pPr>
    </w:p>
    <w:p w14:paraId="6461DCB0" w14:textId="77777777" w:rsidR="00C743F7" w:rsidRPr="00A8668E" w:rsidRDefault="00C743F7" w:rsidP="00AB7580">
      <w:pPr>
        <w:widowControl w:val="0"/>
        <w:autoSpaceDE w:val="0"/>
        <w:autoSpaceDN w:val="0"/>
        <w:adjustRightInd w:val="0"/>
        <w:spacing w:line="200" w:lineRule="exact"/>
        <w:jc w:val="both"/>
        <w:rPr>
          <w:sz w:val="18"/>
          <w:szCs w:val="18"/>
        </w:rPr>
      </w:pPr>
    </w:p>
    <w:p w14:paraId="195C434D" w14:textId="77777777" w:rsidR="00C743F7" w:rsidRPr="00A8668E" w:rsidRDefault="00C743F7" w:rsidP="00AB7580">
      <w:pPr>
        <w:widowControl w:val="0"/>
        <w:autoSpaceDE w:val="0"/>
        <w:autoSpaceDN w:val="0"/>
        <w:adjustRightInd w:val="0"/>
        <w:spacing w:line="200" w:lineRule="exact"/>
        <w:jc w:val="both"/>
        <w:rPr>
          <w:sz w:val="18"/>
          <w:szCs w:val="18"/>
        </w:rPr>
      </w:pPr>
    </w:p>
    <w:p w14:paraId="038EA204" w14:textId="77777777" w:rsidR="00C743F7" w:rsidRPr="00A8668E" w:rsidRDefault="00C743F7" w:rsidP="00AB7580">
      <w:pPr>
        <w:widowControl w:val="0"/>
        <w:autoSpaceDE w:val="0"/>
        <w:autoSpaceDN w:val="0"/>
        <w:adjustRightInd w:val="0"/>
        <w:spacing w:line="200" w:lineRule="exact"/>
        <w:jc w:val="both"/>
        <w:rPr>
          <w:sz w:val="18"/>
          <w:szCs w:val="18"/>
        </w:rPr>
      </w:pPr>
    </w:p>
    <w:p w14:paraId="11EA1A0B" w14:textId="77777777" w:rsidR="00C743F7" w:rsidRPr="00A8668E" w:rsidRDefault="00C743F7" w:rsidP="00AB7580">
      <w:pPr>
        <w:widowControl w:val="0"/>
        <w:autoSpaceDE w:val="0"/>
        <w:autoSpaceDN w:val="0"/>
        <w:adjustRightInd w:val="0"/>
        <w:spacing w:line="200" w:lineRule="exact"/>
        <w:jc w:val="both"/>
        <w:rPr>
          <w:sz w:val="18"/>
          <w:szCs w:val="18"/>
        </w:rPr>
      </w:pPr>
    </w:p>
    <w:p w14:paraId="5CF5E060" w14:textId="77777777" w:rsidR="00C743F7" w:rsidRPr="00A8668E" w:rsidRDefault="00C743F7" w:rsidP="00AB7580">
      <w:pPr>
        <w:widowControl w:val="0"/>
        <w:autoSpaceDE w:val="0"/>
        <w:autoSpaceDN w:val="0"/>
        <w:adjustRightInd w:val="0"/>
        <w:spacing w:line="200" w:lineRule="exact"/>
        <w:jc w:val="both"/>
        <w:rPr>
          <w:sz w:val="18"/>
          <w:szCs w:val="18"/>
        </w:rPr>
      </w:pPr>
    </w:p>
    <w:p w14:paraId="5FADAE8C" w14:textId="77777777" w:rsidR="00C743F7" w:rsidRPr="00A8668E" w:rsidRDefault="00C743F7" w:rsidP="00AB7580">
      <w:pPr>
        <w:widowControl w:val="0"/>
        <w:autoSpaceDE w:val="0"/>
        <w:autoSpaceDN w:val="0"/>
        <w:adjustRightInd w:val="0"/>
        <w:spacing w:line="200" w:lineRule="exact"/>
        <w:jc w:val="both"/>
        <w:rPr>
          <w:sz w:val="18"/>
          <w:szCs w:val="18"/>
        </w:rPr>
      </w:pPr>
    </w:p>
    <w:p w14:paraId="250E0B60" w14:textId="77777777" w:rsidR="00C743F7" w:rsidRPr="00A8668E" w:rsidRDefault="00C743F7" w:rsidP="00AB7580">
      <w:pPr>
        <w:widowControl w:val="0"/>
        <w:autoSpaceDE w:val="0"/>
        <w:autoSpaceDN w:val="0"/>
        <w:adjustRightInd w:val="0"/>
        <w:spacing w:line="200" w:lineRule="exact"/>
        <w:jc w:val="both"/>
        <w:rPr>
          <w:sz w:val="18"/>
          <w:szCs w:val="18"/>
        </w:rPr>
      </w:pPr>
    </w:p>
    <w:p w14:paraId="26D7258A" w14:textId="77777777" w:rsidR="00C743F7" w:rsidRPr="00A8668E" w:rsidRDefault="00C743F7" w:rsidP="00AB7580">
      <w:pPr>
        <w:widowControl w:val="0"/>
        <w:autoSpaceDE w:val="0"/>
        <w:autoSpaceDN w:val="0"/>
        <w:adjustRightInd w:val="0"/>
        <w:spacing w:line="200" w:lineRule="exact"/>
        <w:jc w:val="both"/>
        <w:rPr>
          <w:sz w:val="18"/>
          <w:szCs w:val="18"/>
        </w:rPr>
      </w:pPr>
    </w:p>
    <w:p w14:paraId="26C7D36F" w14:textId="77777777" w:rsidR="00C71BC9" w:rsidRPr="00A8668E" w:rsidRDefault="00C71BC9" w:rsidP="00AB7580">
      <w:pPr>
        <w:widowControl w:val="0"/>
        <w:autoSpaceDE w:val="0"/>
        <w:autoSpaceDN w:val="0"/>
        <w:adjustRightInd w:val="0"/>
        <w:spacing w:line="200" w:lineRule="exact"/>
        <w:jc w:val="both"/>
        <w:rPr>
          <w:sz w:val="18"/>
          <w:szCs w:val="18"/>
        </w:rPr>
      </w:pPr>
    </w:p>
    <w:p w14:paraId="5B071AEB" w14:textId="77777777" w:rsidR="00C71BC9" w:rsidRPr="00A8668E" w:rsidRDefault="00C71BC9" w:rsidP="00AB7580">
      <w:pPr>
        <w:widowControl w:val="0"/>
        <w:autoSpaceDE w:val="0"/>
        <w:autoSpaceDN w:val="0"/>
        <w:adjustRightInd w:val="0"/>
        <w:spacing w:line="200" w:lineRule="exact"/>
        <w:jc w:val="both"/>
        <w:rPr>
          <w:sz w:val="18"/>
          <w:szCs w:val="18"/>
        </w:rPr>
      </w:pPr>
    </w:p>
    <w:p w14:paraId="3AA0A228" w14:textId="77777777" w:rsidR="00C71BC9" w:rsidRPr="00A8668E" w:rsidRDefault="00C71BC9" w:rsidP="00AB7580">
      <w:pPr>
        <w:widowControl w:val="0"/>
        <w:autoSpaceDE w:val="0"/>
        <w:autoSpaceDN w:val="0"/>
        <w:adjustRightInd w:val="0"/>
        <w:spacing w:line="200" w:lineRule="exact"/>
        <w:jc w:val="both"/>
        <w:rPr>
          <w:sz w:val="18"/>
          <w:szCs w:val="18"/>
        </w:rPr>
      </w:pPr>
    </w:p>
    <w:p w14:paraId="3F79AAE1" w14:textId="77777777" w:rsidR="00C71BC9" w:rsidRPr="00A8668E" w:rsidRDefault="00C71BC9" w:rsidP="00AB7580">
      <w:pPr>
        <w:widowControl w:val="0"/>
        <w:autoSpaceDE w:val="0"/>
        <w:autoSpaceDN w:val="0"/>
        <w:adjustRightInd w:val="0"/>
        <w:spacing w:line="200" w:lineRule="exact"/>
        <w:jc w:val="both"/>
        <w:rPr>
          <w:sz w:val="18"/>
          <w:szCs w:val="18"/>
        </w:rPr>
      </w:pPr>
    </w:p>
    <w:p w14:paraId="399D451E" w14:textId="77777777" w:rsidR="00C71BC9" w:rsidRPr="00A8668E" w:rsidRDefault="00C71BC9" w:rsidP="00AB7580">
      <w:pPr>
        <w:widowControl w:val="0"/>
        <w:autoSpaceDE w:val="0"/>
        <w:autoSpaceDN w:val="0"/>
        <w:adjustRightInd w:val="0"/>
        <w:spacing w:line="200" w:lineRule="exact"/>
        <w:jc w:val="both"/>
        <w:rPr>
          <w:sz w:val="18"/>
          <w:szCs w:val="18"/>
        </w:rPr>
      </w:pPr>
    </w:p>
    <w:p w14:paraId="61715F65" w14:textId="77777777" w:rsidR="00C71BC9" w:rsidRPr="00A8668E" w:rsidRDefault="00C71BC9" w:rsidP="00AB7580">
      <w:pPr>
        <w:widowControl w:val="0"/>
        <w:autoSpaceDE w:val="0"/>
        <w:autoSpaceDN w:val="0"/>
        <w:adjustRightInd w:val="0"/>
        <w:spacing w:line="200" w:lineRule="exact"/>
        <w:jc w:val="both"/>
        <w:rPr>
          <w:sz w:val="18"/>
          <w:szCs w:val="18"/>
        </w:rPr>
      </w:pPr>
    </w:p>
    <w:p w14:paraId="55659B2E" w14:textId="77777777" w:rsidR="00C71BC9" w:rsidRPr="00A8668E" w:rsidRDefault="00C71BC9" w:rsidP="00AB7580">
      <w:pPr>
        <w:widowControl w:val="0"/>
        <w:autoSpaceDE w:val="0"/>
        <w:autoSpaceDN w:val="0"/>
        <w:adjustRightInd w:val="0"/>
        <w:spacing w:line="200" w:lineRule="exact"/>
        <w:jc w:val="both"/>
        <w:rPr>
          <w:sz w:val="18"/>
          <w:szCs w:val="18"/>
        </w:rPr>
      </w:pPr>
    </w:p>
    <w:p w14:paraId="35FF065C" w14:textId="77777777" w:rsidR="00C71BC9" w:rsidRPr="00A8668E" w:rsidRDefault="00C71BC9" w:rsidP="00AB7580">
      <w:pPr>
        <w:widowControl w:val="0"/>
        <w:autoSpaceDE w:val="0"/>
        <w:autoSpaceDN w:val="0"/>
        <w:adjustRightInd w:val="0"/>
        <w:spacing w:line="200" w:lineRule="exact"/>
        <w:jc w:val="both"/>
        <w:rPr>
          <w:sz w:val="18"/>
          <w:szCs w:val="18"/>
        </w:rPr>
      </w:pPr>
    </w:p>
    <w:p w14:paraId="13A3B850" w14:textId="77777777" w:rsidR="00C71BC9" w:rsidRPr="00A8668E" w:rsidRDefault="00C71BC9" w:rsidP="00AB7580">
      <w:pPr>
        <w:widowControl w:val="0"/>
        <w:autoSpaceDE w:val="0"/>
        <w:autoSpaceDN w:val="0"/>
        <w:adjustRightInd w:val="0"/>
        <w:spacing w:line="200" w:lineRule="exact"/>
        <w:jc w:val="both"/>
        <w:rPr>
          <w:sz w:val="18"/>
          <w:szCs w:val="18"/>
        </w:rPr>
      </w:pPr>
    </w:p>
    <w:p w14:paraId="0AE29415" w14:textId="77777777" w:rsidR="00C71BC9" w:rsidRPr="00A8668E" w:rsidRDefault="00C71BC9" w:rsidP="00AB7580">
      <w:pPr>
        <w:widowControl w:val="0"/>
        <w:autoSpaceDE w:val="0"/>
        <w:autoSpaceDN w:val="0"/>
        <w:adjustRightInd w:val="0"/>
        <w:spacing w:line="200" w:lineRule="exact"/>
        <w:jc w:val="both"/>
        <w:rPr>
          <w:sz w:val="18"/>
          <w:szCs w:val="18"/>
        </w:rPr>
      </w:pPr>
    </w:p>
    <w:p w14:paraId="315793E4" w14:textId="77777777" w:rsidR="00C71BC9" w:rsidRPr="00A8668E" w:rsidRDefault="00C71BC9" w:rsidP="00AB7580">
      <w:pPr>
        <w:widowControl w:val="0"/>
        <w:autoSpaceDE w:val="0"/>
        <w:autoSpaceDN w:val="0"/>
        <w:adjustRightInd w:val="0"/>
        <w:spacing w:line="200" w:lineRule="exact"/>
        <w:jc w:val="both"/>
        <w:rPr>
          <w:sz w:val="18"/>
          <w:szCs w:val="18"/>
        </w:rPr>
      </w:pPr>
    </w:p>
    <w:p w14:paraId="07D15664" w14:textId="77777777" w:rsidR="00C71BC9" w:rsidRPr="00A8668E" w:rsidRDefault="00C71BC9" w:rsidP="00AB7580">
      <w:pPr>
        <w:widowControl w:val="0"/>
        <w:autoSpaceDE w:val="0"/>
        <w:autoSpaceDN w:val="0"/>
        <w:adjustRightInd w:val="0"/>
        <w:spacing w:line="200" w:lineRule="exact"/>
        <w:jc w:val="both"/>
        <w:rPr>
          <w:sz w:val="18"/>
          <w:szCs w:val="18"/>
        </w:rPr>
      </w:pPr>
    </w:p>
    <w:p w14:paraId="04EBF587" w14:textId="77777777" w:rsidR="00C71BC9" w:rsidRPr="00A8668E" w:rsidRDefault="00C71BC9" w:rsidP="00AB7580">
      <w:pPr>
        <w:widowControl w:val="0"/>
        <w:autoSpaceDE w:val="0"/>
        <w:autoSpaceDN w:val="0"/>
        <w:adjustRightInd w:val="0"/>
        <w:spacing w:line="200" w:lineRule="exact"/>
        <w:jc w:val="both"/>
        <w:rPr>
          <w:sz w:val="18"/>
          <w:szCs w:val="18"/>
        </w:rPr>
      </w:pPr>
    </w:p>
    <w:p w14:paraId="6B36DC2F" w14:textId="77777777" w:rsidR="00C71BC9" w:rsidRPr="00A8668E" w:rsidRDefault="00C71BC9" w:rsidP="00AB7580">
      <w:pPr>
        <w:widowControl w:val="0"/>
        <w:autoSpaceDE w:val="0"/>
        <w:autoSpaceDN w:val="0"/>
        <w:adjustRightInd w:val="0"/>
        <w:spacing w:line="200" w:lineRule="exact"/>
        <w:jc w:val="both"/>
        <w:rPr>
          <w:sz w:val="18"/>
          <w:szCs w:val="18"/>
        </w:rPr>
      </w:pPr>
    </w:p>
    <w:p w14:paraId="32A9F45B" w14:textId="77777777" w:rsidR="00C71BC9" w:rsidRPr="00A8668E" w:rsidRDefault="00C71BC9" w:rsidP="00AB7580">
      <w:pPr>
        <w:widowControl w:val="0"/>
        <w:autoSpaceDE w:val="0"/>
        <w:autoSpaceDN w:val="0"/>
        <w:adjustRightInd w:val="0"/>
        <w:spacing w:line="200" w:lineRule="exact"/>
        <w:jc w:val="both"/>
        <w:rPr>
          <w:sz w:val="18"/>
          <w:szCs w:val="18"/>
        </w:rPr>
      </w:pPr>
    </w:p>
    <w:p w14:paraId="3D101582" w14:textId="77777777" w:rsidR="00C71BC9" w:rsidRPr="00A8668E" w:rsidRDefault="00C71BC9" w:rsidP="00AB7580">
      <w:pPr>
        <w:widowControl w:val="0"/>
        <w:autoSpaceDE w:val="0"/>
        <w:autoSpaceDN w:val="0"/>
        <w:adjustRightInd w:val="0"/>
        <w:spacing w:line="200" w:lineRule="exact"/>
        <w:jc w:val="both"/>
        <w:rPr>
          <w:sz w:val="18"/>
          <w:szCs w:val="18"/>
        </w:rPr>
      </w:pPr>
    </w:p>
    <w:p w14:paraId="2D15FCE3" w14:textId="77777777" w:rsidR="00C71BC9" w:rsidRPr="00A8668E" w:rsidRDefault="00C71BC9" w:rsidP="00AB7580">
      <w:pPr>
        <w:widowControl w:val="0"/>
        <w:autoSpaceDE w:val="0"/>
        <w:autoSpaceDN w:val="0"/>
        <w:adjustRightInd w:val="0"/>
        <w:spacing w:line="200" w:lineRule="exact"/>
        <w:jc w:val="both"/>
        <w:rPr>
          <w:sz w:val="18"/>
          <w:szCs w:val="18"/>
        </w:rPr>
      </w:pPr>
    </w:p>
    <w:p w14:paraId="3F935014" w14:textId="77777777" w:rsidR="00C71BC9" w:rsidRPr="00A8668E" w:rsidRDefault="00C71BC9" w:rsidP="00AB7580">
      <w:pPr>
        <w:widowControl w:val="0"/>
        <w:autoSpaceDE w:val="0"/>
        <w:autoSpaceDN w:val="0"/>
        <w:adjustRightInd w:val="0"/>
        <w:spacing w:line="200" w:lineRule="exact"/>
        <w:jc w:val="both"/>
        <w:rPr>
          <w:sz w:val="18"/>
          <w:szCs w:val="18"/>
        </w:rPr>
      </w:pPr>
    </w:p>
    <w:p w14:paraId="1173F146" w14:textId="77777777" w:rsidR="00C71BC9" w:rsidRPr="00A8668E" w:rsidRDefault="00C71BC9" w:rsidP="00AB7580">
      <w:pPr>
        <w:widowControl w:val="0"/>
        <w:autoSpaceDE w:val="0"/>
        <w:autoSpaceDN w:val="0"/>
        <w:adjustRightInd w:val="0"/>
        <w:spacing w:line="200" w:lineRule="exact"/>
        <w:jc w:val="both"/>
        <w:rPr>
          <w:sz w:val="18"/>
          <w:szCs w:val="18"/>
        </w:rPr>
      </w:pPr>
    </w:p>
    <w:p w14:paraId="27FBD463" w14:textId="77777777" w:rsidR="00C71BC9" w:rsidRPr="00A8668E" w:rsidRDefault="00C71BC9" w:rsidP="00AB7580">
      <w:pPr>
        <w:widowControl w:val="0"/>
        <w:autoSpaceDE w:val="0"/>
        <w:autoSpaceDN w:val="0"/>
        <w:adjustRightInd w:val="0"/>
        <w:spacing w:line="200" w:lineRule="exact"/>
        <w:jc w:val="both"/>
        <w:rPr>
          <w:sz w:val="18"/>
          <w:szCs w:val="18"/>
        </w:rPr>
      </w:pPr>
    </w:p>
    <w:p w14:paraId="030F9829" w14:textId="77777777" w:rsidR="00C71BC9" w:rsidRPr="00A8668E" w:rsidRDefault="00C71BC9" w:rsidP="00AB7580">
      <w:pPr>
        <w:widowControl w:val="0"/>
        <w:autoSpaceDE w:val="0"/>
        <w:autoSpaceDN w:val="0"/>
        <w:adjustRightInd w:val="0"/>
        <w:spacing w:line="200" w:lineRule="exact"/>
        <w:jc w:val="both"/>
        <w:rPr>
          <w:sz w:val="18"/>
          <w:szCs w:val="18"/>
        </w:rPr>
      </w:pPr>
    </w:p>
    <w:p w14:paraId="084D073C" w14:textId="77777777" w:rsidR="004E1C4D" w:rsidRPr="00A8668E" w:rsidRDefault="004E1C4D" w:rsidP="00AB7580">
      <w:pPr>
        <w:widowControl w:val="0"/>
        <w:autoSpaceDE w:val="0"/>
        <w:autoSpaceDN w:val="0"/>
        <w:adjustRightInd w:val="0"/>
        <w:spacing w:line="200" w:lineRule="exact"/>
        <w:jc w:val="both"/>
        <w:rPr>
          <w:sz w:val="18"/>
          <w:szCs w:val="18"/>
        </w:rPr>
      </w:pPr>
    </w:p>
    <w:p w14:paraId="0E1B2DF8" w14:textId="77777777" w:rsidR="004E1C4D" w:rsidRPr="00A8668E" w:rsidRDefault="004E1C4D" w:rsidP="00AB7580">
      <w:pPr>
        <w:widowControl w:val="0"/>
        <w:autoSpaceDE w:val="0"/>
        <w:autoSpaceDN w:val="0"/>
        <w:adjustRightInd w:val="0"/>
        <w:spacing w:line="200" w:lineRule="exact"/>
        <w:jc w:val="both"/>
        <w:rPr>
          <w:sz w:val="18"/>
          <w:szCs w:val="18"/>
        </w:rPr>
      </w:pPr>
    </w:p>
    <w:p w14:paraId="43BF2ACC" w14:textId="77777777" w:rsidR="008C667F" w:rsidRPr="00A8668E" w:rsidRDefault="008C667F" w:rsidP="00AB7580">
      <w:pPr>
        <w:widowControl w:val="0"/>
        <w:autoSpaceDE w:val="0"/>
        <w:autoSpaceDN w:val="0"/>
        <w:adjustRightInd w:val="0"/>
        <w:spacing w:line="200" w:lineRule="exact"/>
        <w:jc w:val="both"/>
        <w:rPr>
          <w:sz w:val="18"/>
          <w:szCs w:val="18"/>
        </w:rPr>
      </w:pPr>
    </w:p>
    <w:p w14:paraId="17D9A90B" w14:textId="77777777" w:rsidR="008C667F" w:rsidRPr="00A8668E" w:rsidRDefault="001A7C32" w:rsidP="00A8668E">
      <w:pPr>
        <w:pStyle w:val="Ttulo1"/>
      </w:pPr>
      <w:bookmarkStart w:id="203" w:name="_Toc166049955"/>
      <w:r w:rsidRPr="00A8668E">
        <w:t>HIRIGINTZA</w:t>
      </w:r>
      <w:bookmarkEnd w:id="203"/>
    </w:p>
    <w:p w14:paraId="1436CD63" w14:textId="77777777" w:rsidR="001A7C32" w:rsidRPr="00A8668E" w:rsidRDefault="004E1C4D" w:rsidP="004C4154">
      <w:pPr>
        <w:pStyle w:val="Ttulo2"/>
        <w:numPr>
          <w:ilvl w:val="0"/>
          <w:numId w:val="96"/>
        </w:numPr>
      </w:pPr>
      <w:r w:rsidRPr="00A8668E">
        <w:br w:type="page"/>
      </w:r>
      <w:bookmarkStart w:id="204" w:name="_Toc166049956"/>
      <w:r w:rsidR="001A7C32" w:rsidRPr="00A8668E">
        <w:lastRenderedPageBreak/>
        <w:t>Hirigintza hitzarmenak</w:t>
      </w:r>
      <w:bookmarkEnd w:id="204"/>
    </w:p>
    <w:p w14:paraId="1571FFE5" w14:textId="77777777" w:rsidR="001A7C32" w:rsidRPr="00A8668E" w:rsidRDefault="001A7C32" w:rsidP="004C4154">
      <w:pPr>
        <w:pStyle w:val="Ttulo3"/>
        <w:numPr>
          <w:ilvl w:val="0"/>
          <w:numId w:val="72"/>
        </w:numPr>
      </w:pPr>
      <w:bookmarkStart w:id="205" w:name="_Toc166049957"/>
      <w:r w:rsidRPr="00A8668E">
        <w:t>Hitzarmena onartu edo aldatzea (AD fasea)</w:t>
      </w:r>
      <w:bookmarkEnd w:id="205"/>
    </w:p>
    <w:p w14:paraId="5172BF1E" w14:textId="77777777" w:rsidR="001A7C32" w:rsidRPr="00A8668E" w:rsidRDefault="001A7C32" w:rsidP="00AB7580">
      <w:pPr>
        <w:widowControl w:val="0"/>
        <w:autoSpaceDE w:val="0"/>
        <w:autoSpaceDN w:val="0"/>
        <w:adjustRightInd w:val="0"/>
        <w:spacing w:before="5" w:line="110" w:lineRule="exact"/>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5DE49007" w14:textId="77777777" w:rsidTr="00340F17">
        <w:tc>
          <w:tcPr>
            <w:tcW w:w="1351" w:type="dxa"/>
            <w:shd w:val="clear" w:color="auto" w:fill="FFFFFF"/>
            <w:vAlign w:val="center"/>
          </w:tcPr>
          <w:p w14:paraId="3A1AD451" w14:textId="77777777" w:rsidR="001A7C32" w:rsidRPr="002F4299" w:rsidRDefault="001A7C32" w:rsidP="00AB7580">
            <w:pPr>
              <w:widowControl w:val="0"/>
              <w:autoSpaceDE w:val="0"/>
              <w:autoSpaceDN w:val="0"/>
              <w:adjustRightInd w:val="0"/>
              <w:spacing w:before="120" w:line="120" w:lineRule="exact"/>
              <w:jc w:val="both"/>
              <w:rPr>
                <w:sz w:val="14"/>
                <w:szCs w:val="14"/>
              </w:rPr>
            </w:pPr>
            <w:r w:rsidRPr="002F4299">
              <w:rPr>
                <w:b/>
                <w:color w:val="000000"/>
                <w:sz w:val="14"/>
                <w:szCs w:val="14"/>
              </w:rPr>
              <w:t>A.</w:t>
            </w:r>
          </w:p>
        </w:tc>
        <w:tc>
          <w:tcPr>
            <w:tcW w:w="1440" w:type="dxa"/>
            <w:shd w:val="clear" w:color="auto" w:fill="FFFFFF"/>
            <w:vAlign w:val="center"/>
          </w:tcPr>
          <w:p w14:paraId="324FE8EA" w14:textId="77777777" w:rsidR="001A7C32" w:rsidRPr="002F4299" w:rsidRDefault="001A7C32" w:rsidP="002F4299">
            <w:pPr>
              <w:widowControl w:val="0"/>
              <w:autoSpaceDE w:val="0"/>
              <w:autoSpaceDN w:val="0"/>
              <w:adjustRightInd w:val="0"/>
              <w:spacing w:before="120"/>
              <w:ind w:right="120"/>
              <w:jc w:val="both"/>
              <w:rPr>
                <w:sz w:val="14"/>
                <w:szCs w:val="14"/>
              </w:rPr>
            </w:pPr>
            <w:r w:rsidRPr="002F4299">
              <w:rPr>
                <w:b/>
                <w:color w:val="000000"/>
                <w:sz w:val="14"/>
                <w:szCs w:val="14"/>
              </w:rPr>
              <w:t>Leg. erref.</w:t>
            </w:r>
          </w:p>
        </w:tc>
        <w:tc>
          <w:tcPr>
            <w:tcW w:w="4680" w:type="dxa"/>
            <w:shd w:val="clear" w:color="auto" w:fill="FFFFFF"/>
            <w:vAlign w:val="center"/>
          </w:tcPr>
          <w:p w14:paraId="3EA72968" w14:textId="77777777" w:rsidR="001A7C32" w:rsidRPr="00A8668E" w:rsidRDefault="001A7C32" w:rsidP="002F4299">
            <w:pPr>
              <w:widowControl w:val="0"/>
              <w:autoSpaceDE w:val="0"/>
              <w:autoSpaceDN w:val="0"/>
              <w:adjustRightInd w:val="0"/>
              <w:spacing w:before="120" w:line="280" w:lineRule="auto"/>
              <w:ind w:left="85" w:right="153"/>
              <w:jc w:val="both"/>
              <w:rPr>
                <w:sz w:val="18"/>
                <w:szCs w:val="18"/>
              </w:rPr>
            </w:pPr>
            <w:r w:rsidRPr="00A8668E">
              <w:rPr>
                <w:b/>
                <w:color w:val="000000"/>
                <w:sz w:val="18"/>
                <w:szCs w:val="18"/>
              </w:rPr>
              <w:t>Oinarrizko baldintza orokorrak</w:t>
            </w:r>
          </w:p>
        </w:tc>
        <w:tc>
          <w:tcPr>
            <w:tcW w:w="960" w:type="dxa"/>
            <w:shd w:val="clear" w:color="auto" w:fill="FFFFFF"/>
          </w:tcPr>
          <w:p w14:paraId="2DEC50CD" w14:textId="77777777" w:rsidR="001A7C32" w:rsidRPr="00A8668E" w:rsidRDefault="000E3891" w:rsidP="00AB7580">
            <w:pPr>
              <w:widowControl w:val="0"/>
              <w:autoSpaceDE w:val="0"/>
              <w:autoSpaceDN w:val="0"/>
              <w:adjustRightInd w:val="0"/>
              <w:spacing w:line="280" w:lineRule="auto"/>
              <w:jc w:val="both"/>
              <w:rPr>
                <w:sz w:val="18"/>
                <w:szCs w:val="18"/>
              </w:rPr>
            </w:pPr>
            <w:r w:rsidRPr="00A8668E">
              <w:rPr>
                <w:b/>
                <w:sz w:val="18"/>
                <w:szCs w:val="18"/>
              </w:rPr>
              <w:t>BAI/EZ/EZ DAGOKIO</w:t>
            </w:r>
          </w:p>
        </w:tc>
      </w:tr>
      <w:tr w:rsidR="001A7C32" w:rsidRPr="00A8668E" w14:paraId="5ED0BC5E" w14:textId="77777777" w:rsidTr="00340F17">
        <w:tc>
          <w:tcPr>
            <w:tcW w:w="1351" w:type="dxa"/>
            <w:shd w:val="clear" w:color="auto" w:fill="FFFFFF"/>
            <w:vAlign w:val="center"/>
          </w:tcPr>
          <w:p w14:paraId="2476484B" w14:textId="77777777" w:rsidR="001A7C32" w:rsidRPr="002F4299" w:rsidRDefault="001A7C32" w:rsidP="00AB7580">
            <w:pPr>
              <w:widowControl w:val="0"/>
              <w:autoSpaceDE w:val="0"/>
              <w:autoSpaceDN w:val="0"/>
              <w:adjustRightInd w:val="0"/>
              <w:spacing w:line="280" w:lineRule="auto"/>
              <w:jc w:val="both"/>
              <w:rPr>
                <w:sz w:val="14"/>
                <w:szCs w:val="14"/>
              </w:rPr>
            </w:pPr>
            <w:r w:rsidRPr="002F4299">
              <w:rPr>
                <w:color w:val="231F20"/>
                <w:sz w:val="14"/>
                <w:szCs w:val="14"/>
              </w:rPr>
              <w:t>A.1</w:t>
            </w:r>
            <w:r w:rsidR="001D1C64" w:rsidRPr="002F4299">
              <w:rPr>
                <w:color w:val="231F20"/>
                <w:sz w:val="14"/>
                <w:szCs w:val="14"/>
              </w:rPr>
              <w:t xml:space="preserve"> </w:t>
            </w:r>
            <w:r w:rsidR="00DA4064" w:rsidRPr="002F4299">
              <w:rPr>
                <w:color w:val="231F20"/>
                <w:sz w:val="14"/>
                <w:szCs w:val="14"/>
                <w:lang w:eastAsia="en-US"/>
              </w:rPr>
              <w:t>ERAGOZPEN ETENARAZLEA</w:t>
            </w:r>
            <w:r w:rsidR="00DA4064" w:rsidRPr="002F4299">
              <w:rPr>
                <w:sz w:val="14"/>
                <w:szCs w:val="14"/>
              </w:rPr>
              <w:t xml:space="preserve"> </w:t>
            </w:r>
          </w:p>
        </w:tc>
        <w:tc>
          <w:tcPr>
            <w:tcW w:w="1440" w:type="dxa"/>
            <w:shd w:val="clear" w:color="auto" w:fill="FFFFFF"/>
            <w:vAlign w:val="center"/>
          </w:tcPr>
          <w:p w14:paraId="66136247" w14:textId="77777777" w:rsid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TEAFA 19.3</w:t>
            </w:r>
            <w:r w:rsidR="001D1C64" w:rsidRPr="002F4299">
              <w:rPr>
                <w:color w:val="000000"/>
                <w:sz w:val="14"/>
                <w:szCs w:val="14"/>
              </w:rPr>
              <w:t xml:space="preserve"> </w:t>
            </w:r>
          </w:p>
          <w:p w14:paraId="05654A25" w14:textId="77777777" w:rsid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 xml:space="preserve">AEFD 3.5.4 </w:t>
            </w:r>
            <w:r w:rsidR="001D1C64" w:rsidRPr="002F4299">
              <w:rPr>
                <w:color w:val="000000"/>
                <w:sz w:val="14"/>
                <w:szCs w:val="14"/>
              </w:rPr>
              <w:t xml:space="preserve"> </w:t>
            </w:r>
          </w:p>
          <w:p w14:paraId="68C0205D" w14:textId="10AE2F9D" w:rsidR="001A7C32" w:rsidRP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13.2 a)</w:t>
            </w:r>
            <w:r w:rsidR="001D1C64" w:rsidRPr="002F4299">
              <w:rPr>
                <w:color w:val="000000"/>
                <w:sz w:val="14"/>
                <w:szCs w:val="14"/>
              </w:rPr>
              <w:t xml:space="preserve"> </w:t>
            </w:r>
          </w:p>
        </w:tc>
        <w:tc>
          <w:tcPr>
            <w:tcW w:w="4680" w:type="dxa"/>
            <w:shd w:val="clear" w:color="auto" w:fill="FFFFFF"/>
            <w:vAlign w:val="center"/>
          </w:tcPr>
          <w:p w14:paraId="2DA675B0" w14:textId="77777777" w:rsidR="001A7C32" w:rsidRPr="00A8668E" w:rsidRDefault="001A7C32" w:rsidP="002F4299">
            <w:pPr>
              <w:widowControl w:val="0"/>
              <w:autoSpaceDE w:val="0"/>
              <w:autoSpaceDN w:val="0"/>
              <w:adjustRightInd w:val="0"/>
              <w:spacing w:before="60" w:line="280" w:lineRule="auto"/>
              <w:ind w:left="85" w:right="153"/>
              <w:jc w:val="both"/>
              <w:rPr>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65FDBBF9" w14:textId="77777777" w:rsidR="001A7C32" w:rsidRPr="00A8668E" w:rsidRDefault="001A7C32" w:rsidP="002F4299">
            <w:pPr>
              <w:widowControl w:val="0"/>
              <w:autoSpaceDE w:val="0"/>
              <w:autoSpaceDN w:val="0"/>
              <w:adjustRightInd w:val="0"/>
              <w:spacing w:before="60" w:line="280" w:lineRule="auto"/>
              <w:ind w:left="85"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22133E5"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36328058" w14:textId="77777777" w:rsidTr="00340F17">
        <w:tc>
          <w:tcPr>
            <w:tcW w:w="1351" w:type="dxa"/>
            <w:shd w:val="clear" w:color="auto" w:fill="FFFFFF"/>
            <w:vAlign w:val="center"/>
          </w:tcPr>
          <w:p w14:paraId="08D75CBC" w14:textId="77777777" w:rsidR="001A7C32" w:rsidRPr="002F4299" w:rsidRDefault="00EC7B81" w:rsidP="00AB7580">
            <w:pPr>
              <w:widowControl w:val="0"/>
              <w:autoSpaceDE w:val="0"/>
              <w:autoSpaceDN w:val="0"/>
              <w:adjustRightInd w:val="0"/>
              <w:spacing w:line="280" w:lineRule="auto"/>
              <w:jc w:val="both"/>
              <w:rPr>
                <w:sz w:val="14"/>
                <w:szCs w:val="14"/>
              </w:rPr>
            </w:pPr>
            <w:r w:rsidRPr="002F4299">
              <w:rPr>
                <w:color w:val="231F20"/>
                <w:sz w:val="14"/>
                <w:szCs w:val="14"/>
              </w:rPr>
              <w:t>A.2 ERAGOZPEN ETENARAZLEA</w:t>
            </w:r>
          </w:p>
        </w:tc>
        <w:tc>
          <w:tcPr>
            <w:tcW w:w="1440" w:type="dxa"/>
            <w:shd w:val="clear" w:color="auto" w:fill="FFFFFF"/>
            <w:vAlign w:val="center"/>
          </w:tcPr>
          <w:p w14:paraId="5DF482A6" w14:textId="77777777" w:rsid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13.2 a)</w:t>
            </w:r>
          </w:p>
          <w:p w14:paraId="490D5211" w14:textId="19DA1216" w:rsidR="001A7C32" w:rsidRPr="002F4299" w:rsidRDefault="001D1C64" w:rsidP="00AB7580">
            <w:pPr>
              <w:widowControl w:val="0"/>
              <w:autoSpaceDE w:val="0"/>
              <w:autoSpaceDN w:val="0"/>
              <w:adjustRightInd w:val="0"/>
              <w:spacing w:before="80"/>
              <w:ind w:right="120"/>
              <w:jc w:val="both"/>
              <w:rPr>
                <w:color w:val="000000"/>
                <w:sz w:val="14"/>
                <w:szCs w:val="14"/>
              </w:rPr>
            </w:pPr>
            <w:r w:rsidRPr="002F4299">
              <w:rPr>
                <w:color w:val="000000"/>
                <w:sz w:val="14"/>
                <w:szCs w:val="14"/>
              </w:rPr>
              <w:t xml:space="preserve"> </w:t>
            </w:r>
            <w:r w:rsidR="001A7C32" w:rsidRPr="002F4299">
              <w:rPr>
                <w:color w:val="000000"/>
                <w:sz w:val="14"/>
                <w:szCs w:val="14"/>
              </w:rPr>
              <w:t>TEAFA 22</w:t>
            </w:r>
          </w:p>
        </w:tc>
        <w:tc>
          <w:tcPr>
            <w:tcW w:w="4680" w:type="dxa"/>
            <w:shd w:val="clear" w:color="auto" w:fill="FFFFFF"/>
            <w:vAlign w:val="center"/>
          </w:tcPr>
          <w:p w14:paraId="535DA6E8" w14:textId="77777777" w:rsidR="002F4299" w:rsidRDefault="001A7C32" w:rsidP="002F4299">
            <w:pPr>
              <w:widowControl w:val="0"/>
              <w:autoSpaceDE w:val="0"/>
              <w:autoSpaceDN w:val="0"/>
              <w:adjustRightInd w:val="0"/>
              <w:ind w:left="85" w:right="153"/>
              <w:jc w:val="both"/>
              <w:rPr>
                <w:color w:val="000000"/>
                <w:sz w:val="18"/>
                <w:szCs w:val="18"/>
              </w:rPr>
            </w:pPr>
            <w:r w:rsidRPr="00A8668E">
              <w:rPr>
                <w:color w:val="000000"/>
                <w:sz w:val="18"/>
                <w:szCs w:val="18"/>
              </w:rPr>
              <w:t>10/2003 Foru Arauaren 22. artikuluan xedatutakoa betetzen dela.</w:t>
            </w:r>
            <w:r w:rsidR="001D1C64" w:rsidRPr="00A8668E">
              <w:rPr>
                <w:color w:val="000000"/>
                <w:sz w:val="18"/>
                <w:szCs w:val="18"/>
              </w:rPr>
              <w:t xml:space="preserve"> </w:t>
            </w:r>
          </w:p>
          <w:p w14:paraId="1F1231BE" w14:textId="18E9909D" w:rsidR="001A7C32" w:rsidRPr="00A8668E" w:rsidRDefault="001A7C32" w:rsidP="002F4299">
            <w:pPr>
              <w:widowControl w:val="0"/>
              <w:autoSpaceDE w:val="0"/>
              <w:autoSpaceDN w:val="0"/>
              <w:adjustRightInd w:val="0"/>
              <w:ind w:left="85" w:right="153"/>
              <w:jc w:val="both"/>
              <w:rPr>
                <w:i/>
                <w:color w:val="000000"/>
                <w:sz w:val="18"/>
                <w:szCs w:val="18"/>
              </w:rPr>
            </w:pPr>
            <w:r w:rsidRPr="00A8668E">
              <w:rPr>
                <w:i/>
                <w:color w:val="000000"/>
                <w:sz w:val="18"/>
                <w:szCs w:val="18"/>
              </w:rPr>
              <w:t>(Urte anitzeko gastu konpromisoak hartu behar badira)</w:t>
            </w:r>
          </w:p>
          <w:p w14:paraId="180AF827" w14:textId="77777777" w:rsidR="001A7C32" w:rsidRPr="00A8668E" w:rsidRDefault="001A7C32" w:rsidP="002F4299">
            <w:pPr>
              <w:widowControl w:val="0"/>
              <w:autoSpaceDE w:val="0"/>
              <w:autoSpaceDN w:val="0"/>
              <w:adjustRightInd w:val="0"/>
              <w:spacing w:line="250" w:lineRule="auto"/>
              <w:ind w:left="85" w:right="153"/>
              <w:jc w:val="both"/>
              <w:rPr>
                <w:color w:val="000000"/>
                <w:sz w:val="18"/>
                <w:szCs w:val="18"/>
              </w:rPr>
            </w:pPr>
          </w:p>
        </w:tc>
        <w:tc>
          <w:tcPr>
            <w:tcW w:w="960" w:type="dxa"/>
            <w:shd w:val="clear" w:color="auto" w:fill="FFFFFF"/>
          </w:tcPr>
          <w:p w14:paraId="77DEB77F"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355BD3A9" w14:textId="77777777" w:rsidTr="00340F17">
        <w:tc>
          <w:tcPr>
            <w:tcW w:w="1351" w:type="dxa"/>
            <w:shd w:val="clear" w:color="auto" w:fill="FFFFFF"/>
            <w:vAlign w:val="center"/>
          </w:tcPr>
          <w:p w14:paraId="4A727786" w14:textId="77777777" w:rsidR="001A7C32" w:rsidRPr="002F4299" w:rsidRDefault="00EC7B81" w:rsidP="00AB7580">
            <w:pPr>
              <w:widowControl w:val="0"/>
              <w:autoSpaceDE w:val="0"/>
              <w:autoSpaceDN w:val="0"/>
              <w:adjustRightInd w:val="0"/>
              <w:spacing w:line="280" w:lineRule="auto"/>
              <w:jc w:val="both"/>
              <w:rPr>
                <w:sz w:val="14"/>
                <w:szCs w:val="14"/>
              </w:rPr>
            </w:pPr>
            <w:r w:rsidRPr="002F4299">
              <w:rPr>
                <w:color w:val="231F20"/>
                <w:sz w:val="14"/>
                <w:szCs w:val="14"/>
              </w:rPr>
              <w:t>A.3 ERAGOZPEN ETENARAZLEA</w:t>
            </w:r>
          </w:p>
        </w:tc>
        <w:tc>
          <w:tcPr>
            <w:tcW w:w="1440" w:type="dxa"/>
            <w:shd w:val="clear" w:color="auto" w:fill="FFFFFF"/>
            <w:vAlign w:val="center"/>
          </w:tcPr>
          <w:p w14:paraId="24603B6E" w14:textId="77777777" w:rsidR="001A7C32" w:rsidRP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13.2 a)</w:t>
            </w:r>
          </w:p>
        </w:tc>
        <w:tc>
          <w:tcPr>
            <w:tcW w:w="4680" w:type="dxa"/>
            <w:shd w:val="clear" w:color="auto" w:fill="FFFFFF"/>
            <w:vAlign w:val="center"/>
          </w:tcPr>
          <w:p w14:paraId="59D2700A" w14:textId="77777777" w:rsidR="002F4299" w:rsidRDefault="001A7C32" w:rsidP="002F4299">
            <w:pPr>
              <w:widowControl w:val="0"/>
              <w:autoSpaceDE w:val="0"/>
              <w:autoSpaceDN w:val="0"/>
              <w:adjustRightInd w:val="0"/>
              <w:ind w:left="85" w:right="153"/>
              <w:jc w:val="both"/>
              <w:rPr>
                <w:i/>
                <w:color w:val="000000"/>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w:t>
            </w:r>
          </w:p>
          <w:p w14:paraId="1AD4A615" w14:textId="0844FE0A" w:rsidR="001A7C32" w:rsidRPr="00A8668E" w:rsidRDefault="001A7C32" w:rsidP="002F4299">
            <w:pPr>
              <w:widowControl w:val="0"/>
              <w:autoSpaceDE w:val="0"/>
              <w:autoSpaceDN w:val="0"/>
              <w:adjustRightInd w:val="0"/>
              <w:ind w:left="85" w:right="153"/>
              <w:jc w:val="both"/>
              <w:rPr>
                <w:sz w:val="18"/>
                <w:szCs w:val="18"/>
              </w:rPr>
            </w:pPr>
            <w:r w:rsidRPr="00A8668E">
              <w:rPr>
                <w:i/>
                <w:color w:val="000000"/>
                <w:sz w:val="18"/>
                <w:szCs w:val="18"/>
              </w:rPr>
              <w:t>(Atxikitako finantzazioa duten gastuen aurretiazko izapidetze bat bada)</w:t>
            </w:r>
          </w:p>
        </w:tc>
        <w:tc>
          <w:tcPr>
            <w:tcW w:w="960" w:type="dxa"/>
            <w:shd w:val="clear" w:color="auto" w:fill="FFFFFF"/>
          </w:tcPr>
          <w:p w14:paraId="6AF4332A"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55CABB25" w14:textId="77777777" w:rsidTr="00340F17">
        <w:tc>
          <w:tcPr>
            <w:tcW w:w="1351" w:type="dxa"/>
            <w:shd w:val="clear" w:color="auto" w:fill="FFFFFF"/>
            <w:vAlign w:val="center"/>
          </w:tcPr>
          <w:p w14:paraId="1ED3C88C" w14:textId="77777777" w:rsidR="001A7C32" w:rsidRPr="002F4299" w:rsidRDefault="00EC7B81" w:rsidP="00AB7580">
            <w:pPr>
              <w:widowControl w:val="0"/>
              <w:autoSpaceDE w:val="0"/>
              <w:autoSpaceDN w:val="0"/>
              <w:adjustRightInd w:val="0"/>
              <w:spacing w:line="280" w:lineRule="auto"/>
              <w:jc w:val="both"/>
              <w:rPr>
                <w:sz w:val="14"/>
                <w:szCs w:val="14"/>
              </w:rPr>
            </w:pPr>
            <w:r w:rsidRPr="002F4299">
              <w:rPr>
                <w:color w:val="231F20"/>
                <w:sz w:val="14"/>
                <w:szCs w:val="14"/>
              </w:rPr>
              <w:t>A.4 ERAGOZPEN ETENARAZLEA</w:t>
            </w:r>
            <w:r w:rsidR="001D1C64" w:rsidRPr="002F4299">
              <w:rPr>
                <w:color w:val="231F20"/>
                <w:sz w:val="14"/>
                <w:szCs w:val="14"/>
              </w:rPr>
              <w:t xml:space="preserve"> </w:t>
            </w:r>
          </w:p>
        </w:tc>
        <w:tc>
          <w:tcPr>
            <w:tcW w:w="1440" w:type="dxa"/>
            <w:shd w:val="clear" w:color="auto" w:fill="FFFFFF"/>
            <w:vAlign w:val="center"/>
          </w:tcPr>
          <w:p w14:paraId="3DC167A5" w14:textId="77777777" w:rsidR="001A7C32" w:rsidRP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13.2 a)</w:t>
            </w:r>
            <w:r w:rsidR="001D1C64" w:rsidRPr="002F4299">
              <w:rPr>
                <w:color w:val="000000"/>
                <w:sz w:val="14"/>
                <w:szCs w:val="14"/>
              </w:rPr>
              <w:t xml:space="preserve"> </w:t>
            </w:r>
          </w:p>
        </w:tc>
        <w:tc>
          <w:tcPr>
            <w:tcW w:w="4680" w:type="dxa"/>
            <w:shd w:val="clear" w:color="auto" w:fill="FFFFFF"/>
            <w:vAlign w:val="center"/>
          </w:tcPr>
          <w:p w14:paraId="081B4317" w14:textId="77777777" w:rsidR="002F4299" w:rsidRDefault="001A7C32" w:rsidP="002F4299">
            <w:pPr>
              <w:widowControl w:val="0"/>
              <w:autoSpaceDE w:val="0"/>
              <w:autoSpaceDN w:val="0"/>
              <w:adjustRightInd w:val="0"/>
              <w:spacing w:line="280" w:lineRule="exact"/>
              <w:ind w:left="85"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p>
          <w:p w14:paraId="3FB1F50A" w14:textId="7921287D" w:rsidR="001A7C32" w:rsidRPr="00A8668E" w:rsidRDefault="001A7C32" w:rsidP="002F4299">
            <w:pPr>
              <w:widowControl w:val="0"/>
              <w:autoSpaceDE w:val="0"/>
              <w:autoSpaceDN w:val="0"/>
              <w:adjustRightInd w:val="0"/>
              <w:spacing w:line="280" w:lineRule="exact"/>
              <w:ind w:left="85" w:right="153"/>
              <w:jc w:val="both"/>
              <w:rPr>
                <w:color w:val="000000"/>
                <w:sz w:val="18"/>
                <w:szCs w:val="18"/>
              </w:rPr>
            </w:pPr>
            <w:r w:rsidRPr="00A8668E">
              <w:rPr>
                <w:i/>
                <w:color w:val="000000"/>
                <w:sz w:val="18"/>
                <w:szCs w:val="18"/>
              </w:rPr>
              <w:t>(Atxikitako finantzaziorik ez duten gastuen aurretiazko izapidetze bat bada)</w:t>
            </w:r>
          </w:p>
          <w:p w14:paraId="29126124" w14:textId="77777777" w:rsidR="001A7C32" w:rsidRPr="00A8668E" w:rsidRDefault="001A7C32" w:rsidP="002F4299">
            <w:pPr>
              <w:widowControl w:val="0"/>
              <w:autoSpaceDE w:val="0"/>
              <w:autoSpaceDN w:val="0"/>
              <w:adjustRightInd w:val="0"/>
              <w:spacing w:line="250" w:lineRule="auto"/>
              <w:ind w:left="85" w:right="153"/>
              <w:jc w:val="both"/>
              <w:rPr>
                <w:color w:val="000000"/>
                <w:sz w:val="18"/>
                <w:szCs w:val="18"/>
              </w:rPr>
            </w:pPr>
          </w:p>
        </w:tc>
        <w:tc>
          <w:tcPr>
            <w:tcW w:w="960" w:type="dxa"/>
            <w:shd w:val="clear" w:color="auto" w:fill="FFFFFF"/>
          </w:tcPr>
          <w:p w14:paraId="41257A1E"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18500E7E" w14:textId="77777777" w:rsidTr="00340F17">
        <w:tc>
          <w:tcPr>
            <w:tcW w:w="1351" w:type="dxa"/>
            <w:shd w:val="clear" w:color="auto" w:fill="FFFFFF"/>
            <w:vAlign w:val="center"/>
          </w:tcPr>
          <w:p w14:paraId="5D7A6A02" w14:textId="77777777" w:rsidR="001A7C32" w:rsidRPr="002F4299" w:rsidRDefault="00EC7B81" w:rsidP="00AB7580">
            <w:pPr>
              <w:widowControl w:val="0"/>
              <w:autoSpaceDE w:val="0"/>
              <w:autoSpaceDN w:val="0"/>
              <w:adjustRightInd w:val="0"/>
              <w:spacing w:line="280" w:lineRule="auto"/>
              <w:jc w:val="both"/>
              <w:rPr>
                <w:sz w:val="14"/>
                <w:szCs w:val="14"/>
              </w:rPr>
            </w:pPr>
            <w:r w:rsidRPr="002F4299">
              <w:rPr>
                <w:color w:val="231F20"/>
                <w:sz w:val="14"/>
                <w:szCs w:val="14"/>
              </w:rPr>
              <w:t>A.5 ERAGOZPEN ETENARAZLEA</w:t>
            </w:r>
            <w:r w:rsidR="002E335F" w:rsidRPr="002F4299">
              <w:rPr>
                <w:color w:val="231F20"/>
                <w:sz w:val="14"/>
                <w:szCs w:val="14"/>
              </w:rPr>
              <w:t xml:space="preserve"> </w:t>
            </w:r>
          </w:p>
        </w:tc>
        <w:tc>
          <w:tcPr>
            <w:tcW w:w="1440" w:type="dxa"/>
            <w:shd w:val="clear" w:color="auto" w:fill="FFFFFF"/>
            <w:vAlign w:val="center"/>
          </w:tcPr>
          <w:p w14:paraId="3C41BA53" w14:textId="77777777" w:rsidR="001A7C32" w:rsidRPr="002F4299" w:rsidRDefault="001A7C32" w:rsidP="00AB7580">
            <w:pPr>
              <w:widowControl w:val="0"/>
              <w:autoSpaceDE w:val="0"/>
              <w:autoSpaceDN w:val="0"/>
              <w:adjustRightInd w:val="0"/>
              <w:spacing w:before="80"/>
              <w:ind w:right="120"/>
              <w:jc w:val="both"/>
              <w:rPr>
                <w:color w:val="000000"/>
                <w:sz w:val="14"/>
                <w:szCs w:val="14"/>
              </w:rPr>
            </w:pPr>
            <w:r w:rsidRPr="002F4299">
              <w:rPr>
                <w:color w:val="000000"/>
                <w:sz w:val="14"/>
                <w:szCs w:val="14"/>
              </w:rPr>
              <w:t>BKFD 13.2 b)</w:t>
            </w:r>
            <w:r w:rsidR="001D1C64" w:rsidRPr="002F4299">
              <w:rPr>
                <w:color w:val="000000"/>
                <w:sz w:val="14"/>
                <w:szCs w:val="14"/>
              </w:rPr>
              <w:t xml:space="preserve"> </w:t>
            </w:r>
            <w:r w:rsidRPr="002F4299">
              <w:rPr>
                <w:color w:val="000000"/>
                <w:sz w:val="14"/>
                <w:szCs w:val="14"/>
              </w:rPr>
              <w:t>TEAFA 41</w:t>
            </w:r>
            <w:r w:rsidR="001D1C64" w:rsidRPr="002F4299">
              <w:rPr>
                <w:color w:val="000000"/>
                <w:sz w:val="14"/>
                <w:szCs w:val="14"/>
              </w:rPr>
              <w:t xml:space="preserve"> </w:t>
            </w:r>
            <w:r w:rsidRPr="002F4299">
              <w:rPr>
                <w:color w:val="000000"/>
                <w:sz w:val="14"/>
                <w:szCs w:val="14"/>
              </w:rPr>
              <w:t>TAOA 22.2 c), 21.1 j), 47</w:t>
            </w:r>
            <w:r w:rsidR="001D1C64" w:rsidRPr="002F4299">
              <w:rPr>
                <w:color w:val="000000"/>
                <w:sz w:val="14"/>
                <w:szCs w:val="14"/>
              </w:rPr>
              <w:t xml:space="preserve"> </w:t>
            </w:r>
          </w:p>
        </w:tc>
        <w:tc>
          <w:tcPr>
            <w:tcW w:w="4680" w:type="dxa"/>
            <w:shd w:val="clear" w:color="auto" w:fill="FFFFFF"/>
            <w:vAlign w:val="center"/>
          </w:tcPr>
          <w:p w14:paraId="4095D5B3" w14:textId="77777777" w:rsidR="001A7C32" w:rsidRPr="00A8668E" w:rsidRDefault="001A7C32" w:rsidP="002F4299">
            <w:pPr>
              <w:widowControl w:val="0"/>
              <w:autoSpaceDE w:val="0"/>
              <w:autoSpaceDN w:val="0"/>
              <w:adjustRightInd w:val="0"/>
              <w:spacing w:line="280" w:lineRule="exact"/>
              <w:ind w:left="85" w:right="153"/>
              <w:jc w:val="both"/>
              <w:rPr>
                <w:sz w:val="18"/>
                <w:szCs w:val="18"/>
              </w:rPr>
            </w:pPr>
            <w:r w:rsidRPr="00A8668E">
              <w:rPr>
                <w:color w:val="000000"/>
                <w:sz w:val="18"/>
                <w:szCs w:val="18"/>
              </w:rPr>
              <w:t>Gastua organo eskudunak sortzen duela</w:t>
            </w:r>
          </w:p>
        </w:tc>
        <w:tc>
          <w:tcPr>
            <w:tcW w:w="960" w:type="dxa"/>
            <w:shd w:val="clear" w:color="auto" w:fill="FFFFFF"/>
          </w:tcPr>
          <w:p w14:paraId="4F33FBCF"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70F9DDC6" w14:textId="77777777" w:rsidTr="00340F17">
        <w:tc>
          <w:tcPr>
            <w:tcW w:w="1351" w:type="dxa"/>
            <w:shd w:val="clear" w:color="auto" w:fill="FFFFFF"/>
            <w:vAlign w:val="center"/>
          </w:tcPr>
          <w:p w14:paraId="5248A687" w14:textId="77777777" w:rsidR="001A7C32" w:rsidRPr="002F4299" w:rsidRDefault="001A7C32" w:rsidP="00AB7580">
            <w:pPr>
              <w:widowControl w:val="0"/>
              <w:autoSpaceDE w:val="0"/>
              <w:autoSpaceDN w:val="0"/>
              <w:adjustRightInd w:val="0"/>
              <w:spacing w:before="120" w:line="120" w:lineRule="exact"/>
              <w:jc w:val="both"/>
              <w:rPr>
                <w:sz w:val="14"/>
                <w:szCs w:val="14"/>
              </w:rPr>
            </w:pPr>
            <w:r w:rsidRPr="002F4299">
              <w:rPr>
                <w:b/>
                <w:color w:val="000000"/>
                <w:sz w:val="14"/>
                <w:szCs w:val="14"/>
              </w:rPr>
              <w:t>B.</w:t>
            </w:r>
          </w:p>
        </w:tc>
        <w:tc>
          <w:tcPr>
            <w:tcW w:w="1440" w:type="dxa"/>
            <w:shd w:val="clear" w:color="auto" w:fill="FFFFFF"/>
            <w:vAlign w:val="center"/>
          </w:tcPr>
          <w:p w14:paraId="48297012" w14:textId="77777777" w:rsidR="001A7C32" w:rsidRPr="002F4299" w:rsidRDefault="001A7C32" w:rsidP="002F4299">
            <w:pPr>
              <w:widowControl w:val="0"/>
              <w:autoSpaceDE w:val="0"/>
              <w:autoSpaceDN w:val="0"/>
              <w:adjustRightInd w:val="0"/>
              <w:spacing w:before="120"/>
              <w:ind w:right="120"/>
              <w:jc w:val="both"/>
              <w:rPr>
                <w:sz w:val="14"/>
                <w:szCs w:val="14"/>
              </w:rPr>
            </w:pPr>
            <w:r w:rsidRPr="002F4299">
              <w:rPr>
                <w:b/>
                <w:color w:val="000000"/>
                <w:sz w:val="14"/>
                <w:szCs w:val="14"/>
              </w:rPr>
              <w:t>Leg. erref.</w:t>
            </w:r>
          </w:p>
        </w:tc>
        <w:tc>
          <w:tcPr>
            <w:tcW w:w="4680" w:type="dxa"/>
            <w:shd w:val="clear" w:color="auto" w:fill="FFFFFF"/>
            <w:vAlign w:val="center"/>
          </w:tcPr>
          <w:p w14:paraId="78BD3302" w14:textId="77777777" w:rsidR="001A7C32" w:rsidRPr="00A8668E" w:rsidRDefault="001A7C32" w:rsidP="002F4299">
            <w:pPr>
              <w:widowControl w:val="0"/>
              <w:autoSpaceDE w:val="0"/>
              <w:autoSpaceDN w:val="0"/>
              <w:adjustRightInd w:val="0"/>
              <w:spacing w:before="120" w:line="280" w:lineRule="auto"/>
              <w:ind w:left="85" w:right="153"/>
              <w:jc w:val="both"/>
              <w:rPr>
                <w:sz w:val="18"/>
                <w:szCs w:val="18"/>
              </w:rPr>
            </w:pPr>
            <w:r w:rsidRPr="00A8668E">
              <w:rPr>
                <w:b/>
                <w:color w:val="000000"/>
                <w:sz w:val="18"/>
                <w:szCs w:val="18"/>
              </w:rPr>
              <w:t>Oinarrizko baldintza gehigarriak</w:t>
            </w:r>
          </w:p>
        </w:tc>
        <w:tc>
          <w:tcPr>
            <w:tcW w:w="960" w:type="dxa"/>
            <w:shd w:val="clear" w:color="auto" w:fill="FFFFFF"/>
          </w:tcPr>
          <w:p w14:paraId="0D5AD714"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0256E3F6" w14:textId="77777777" w:rsidTr="00340F17">
        <w:tc>
          <w:tcPr>
            <w:tcW w:w="1351" w:type="dxa"/>
            <w:shd w:val="clear" w:color="auto" w:fill="FFFFFF"/>
            <w:vAlign w:val="center"/>
          </w:tcPr>
          <w:p w14:paraId="3CBDE805" w14:textId="77777777" w:rsidR="001A7C32" w:rsidRPr="002F4299" w:rsidRDefault="001A7C32" w:rsidP="00AB7580">
            <w:pPr>
              <w:widowControl w:val="0"/>
              <w:autoSpaceDE w:val="0"/>
              <w:autoSpaceDN w:val="0"/>
              <w:adjustRightInd w:val="0"/>
              <w:spacing w:line="280" w:lineRule="auto"/>
              <w:jc w:val="both"/>
              <w:rPr>
                <w:sz w:val="14"/>
                <w:szCs w:val="14"/>
              </w:rPr>
            </w:pPr>
            <w:r w:rsidRPr="002F4299">
              <w:rPr>
                <w:color w:val="231F20"/>
                <w:sz w:val="14"/>
                <w:szCs w:val="14"/>
              </w:rPr>
              <w:t>B.1</w:t>
            </w:r>
          </w:p>
        </w:tc>
        <w:tc>
          <w:tcPr>
            <w:tcW w:w="1440" w:type="dxa"/>
            <w:shd w:val="clear" w:color="auto" w:fill="FFFFFF"/>
            <w:vAlign w:val="center"/>
          </w:tcPr>
          <w:p w14:paraId="5C7AE1A7" w14:textId="77777777" w:rsidR="001A7C32" w:rsidRPr="002F4299" w:rsidRDefault="001A7C32" w:rsidP="00AB7580">
            <w:pPr>
              <w:widowControl w:val="0"/>
              <w:autoSpaceDE w:val="0"/>
              <w:autoSpaceDN w:val="0"/>
              <w:adjustRightInd w:val="0"/>
              <w:spacing w:before="80"/>
              <w:ind w:right="120"/>
              <w:jc w:val="both"/>
              <w:rPr>
                <w:sz w:val="14"/>
                <w:szCs w:val="14"/>
              </w:rPr>
            </w:pPr>
            <w:r w:rsidRPr="002F4299">
              <w:rPr>
                <w:color w:val="000000"/>
                <w:sz w:val="14"/>
                <w:szCs w:val="14"/>
              </w:rPr>
              <w:t xml:space="preserve">AFE 172, </w:t>
            </w:r>
          </w:p>
        </w:tc>
        <w:tc>
          <w:tcPr>
            <w:tcW w:w="4680" w:type="dxa"/>
            <w:shd w:val="clear" w:color="auto" w:fill="FFFFFF"/>
          </w:tcPr>
          <w:p w14:paraId="712FBBB3" w14:textId="77777777" w:rsidR="001A7C32" w:rsidRPr="00A8668E" w:rsidRDefault="001A7C32" w:rsidP="002F4299">
            <w:pPr>
              <w:widowControl w:val="0"/>
              <w:autoSpaceDE w:val="0"/>
              <w:autoSpaceDN w:val="0"/>
              <w:adjustRightInd w:val="0"/>
              <w:spacing w:line="280" w:lineRule="exact"/>
              <w:ind w:left="85" w:right="153"/>
              <w:jc w:val="both"/>
              <w:rPr>
                <w:color w:val="000000"/>
                <w:sz w:val="18"/>
                <w:szCs w:val="18"/>
              </w:rPr>
            </w:pPr>
            <w:r w:rsidRPr="00A8668E">
              <w:rPr>
                <w:color w:val="000000"/>
                <w:sz w:val="18"/>
                <w:szCs w:val="18"/>
              </w:rPr>
              <w:t>Izapidetzearen ardura duen pertsonaren aldeko txostena dagoela</w:t>
            </w:r>
            <w:r w:rsidR="002E335F" w:rsidRPr="00A8668E">
              <w:rPr>
                <w:color w:val="000000"/>
                <w:sz w:val="18"/>
                <w:szCs w:val="18"/>
              </w:rPr>
              <w:t xml:space="preserve"> </w:t>
            </w:r>
          </w:p>
        </w:tc>
        <w:tc>
          <w:tcPr>
            <w:tcW w:w="960" w:type="dxa"/>
            <w:shd w:val="clear" w:color="auto" w:fill="FFFFFF"/>
            <w:vAlign w:val="center"/>
          </w:tcPr>
          <w:p w14:paraId="4F40C1C8"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17F7AE6C" w14:textId="77777777" w:rsidTr="00340F17">
        <w:tc>
          <w:tcPr>
            <w:tcW w:w="1351" w:type="dxa"/>
            <w:shd w:val="clear" w:color="auto" w:fill="FFFFFF"/>
            <w:vAlign w:val="center"/>
          </w:tcPr>
          <w:p w14:paraId="5A7400B9" w14:textId="77777777" w:rsidR="001A7C32" w:rsidRPr="002F4299" w:rsidRDefault="001A7C32" w:rsidP="00AB7580">
            <w:pPr>
              <w:widowControl w:val="0"/>
              <w:autoSpaceDE w:val="0"/>
              <w:autoSpaceDN w:val="0"/>
              <w:adjustRightInd w:val="0"/>
              <w:spacing w:line="280" w:lineRule="auto"/>
              <w:jc w:val="both"/>
              <w:rPr>
                <w:sz w:val="14"/>
                <w:szCs w:val="14"/>
              </w:rPr>
            </w:pPr>
            <w:r w:rsidRPr="002F4299">
              <w:rPr>
                <w:color w:val="231F20"/>
                <w:sz w:val="14"/>
                <w:szCs w:val="14"/>
              </w:rPr>
              <w:t>B.2</w:t>
            </w:r>
          </w:p>
        </w:tc>
        <w:tc>
          <w:tcPr>
            <w:tcW w:w="1440" w:type="dxa"/>
            <w:shd w:val="clear" w:color="auto" w:fill="FFFFFF"/>
            <w:vAlign w:val="center"/>
          </w:tcPr>
          <w:p w14:paraId="2F4CA76E" w14:textId="77777777" w:rsidR="001A7C32" w:rsidRPr="002F4299" w:rsidRDefault="001A7C32" w:rsidP="00AB7580">
            <w:pPr>
              <w:widowControl w:val="0"/>
              <w:autoSpaceDE w:val="0"/>
              <w:autoSpaceDN w:val="0"/>
              <w:adjustRightInd w:val="0"/>
              <w:spacing w:before="80"/>
              <w:ind w:right="120"/>
              <w:jc w:val="both"/>
              <w:rPr>
                <w:sz w:val="14"/>
                <w:szCs w:val="14"/>
              </w:rPr>
            </w:pPr>
            <w:r w:rsidRPr="002F4299">
              <w:rPr>
                <w:color w:val="000000"/>
                <w:sz w:val="14"/>
                <w:szCs w:val="14"/>
              </w:rPr>
              <w:t>EGFED 3.3</w:t>
            </w:r>
          </w:p>
        </w:tc>
        <w:tc>
          <w:tcPr>
            <w:tcW w:w="4680" w:type="dxa"/>
            <w:shd w:val="clear" w:color="auto" w:fill="FFFFFF"/>
            <w:vAlign w:val="center"/>
          </w:tcPr>
          <w:p w14:paraId="2ABFF8DC" w14:textId="77777777" w:rsidR="001A7C32" w:rsidRPr="00A8668E" w:rsidRDefault="001A7C32" w:rsidP="002F4299">
            <w:pPr>
              <w:widowControl w:val="0"/>
              <w:autoSpaceDE w:val="0"/>
              <w:autoSpaceDN w:val="0"/>
              <w:adjustRightInd w:val="0"/>
              <w:spacing w:line="280" w:lineRule="exact"/>
              <w:ind w:left="85" w:right="153"/>
              <w:jc w:val="both"/>
              <w:rPr>
                <w:sz w:val="18"/>
                <w:szCs w:val="18"/>
              </w:rPr>
            </w:pPr>
            <w:r w:rsidRPr="00A8668E">
              <w:rPr>
                <w:color w:val="000000"/>
                <w:sz w:val="18"/>
                <w:szCs w:val="18"/>
              </w:rPr>
              <w:t xml:space="preserve">Idazkaritzaren </w:t>
            </w:r>
            <w:r w:rsidR="007A74C5" w:rsidRPr="00A8668E">
              <w:rPr>
                <w:color w:val="000000"/>
                <w:sz w:val="18"/>
                <w:szCs w:val="18"/>
              </w:rPr>
              <w:t xml:space="preserve">aldeko </w:t>
            </w:r>
            <w:r w:rsidRPr="00A8668E">
              <w:rPr>
                <w:color w:val="000000"/>
                <w:sz w:val="18"/>
                <w:szCs w:val="18"/>
              </w:rPr>
              <w:t>txostena dagoela edo, biztanleria handiko udalerrien kasuan, aholkularitza juridikoaren titularrarena</w:t>
            </w:r>
          </w:p>
        </w:tc>
        <w:tc>
          <w:tcPr>
            <w:tcW w:w="960" w:type="dxa"/>
            <w:shd w:val="clear" w:color="auto" w:fill="FFFFFF"/>
            <w:vAlign w:val="center"/>
          </w:tcPr>
          <w:p w14:paraId="21BAD7DB"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13EB321D" w14:textId="77777777" w:rsidR="001A7C32" w:rsidRPr="00A8668E" w:rsidRDefault="001A7C32" w:rsidP="00AB7580">
      <w:pPr>
        <w:widowControl w:val="0"/>
        <w:autoSpaceDE w:val="0"/>
        <w:autoSpaceDN w:val="0"/>
        <w:adjustRightInd w:val="0"/>
        <w:jc w:val="both"/>
        <w:rPr>
          <w:i/>
          <w:sz w:val="18"/>
          <w:szCs w:val="18"/>
        </w:rPr>
      </w:pPr>
      <w:r w:rsidRPr="00A8668E">
        <w:rPr>
          <w:sz w:val="18"/>
          <w:szCs w:val="18"/>
        </w:rPr>
        <w:t>*</w:t>
      </w:r>
      <w:r w:rsidRPr="00A8668E">
        <w:rPr>
          <w:i/>
          <w:sz w:val="18"/>
          <w:szCs w:val="18"/>
        </w:rPr>
        <w:t>Ohar posible gisa hau iradokitzen da:</w:t>
      </w:r>
    </w:p>
    <w:p w14:paraId="40EE43F3" w14:textId="77777777" w:rsidR="001A7C32" w:rsidRPr="00A8668E" w:rsidRDefault="001A7C32" w:rsidP="00AB7580">
      <w:pPr>
        <w:widowControl w:val="0"/>
        <w:autoSpaceDE w:val="0"/>
        <w:autoSpaceDN w:val="0"/>
        <w:adjustRightInd w:val="0"/>
        <w:jc w:val="both"/>
        <w:rPr>
          <w:i/>
          <w:sz w:val="18"/>
          <w:szCs w:val="18"/>
        </w:rPr>
      </w:pPr>
      <w:r w:rsidRPr="00A8668E">
        <w:rPr>
          <w:i/>
          <w:sz w:val="18"/>
          <w:szCs w:val="18"/>
        </w:rPr>
        <w:t>Hau jakinarazi behar litzatekeela:</w:t>
      </w:r>
    </w:p>
    <w:p w14:paraId="0FB18AB6" w14:textId="77777777" w:rsidR="001A7C32" w:rsidRPr="00A8668E" w:rsidRDefault="001A7C32" w:rsidP="004C4154">
      <w:pPr>
        <w:widowControl w:val="0"/>
        <w:numPr>
          <w:ilvl w:val="0"/>
          <w:numId w:val="120"/>
        </w:numPr>
        <w:autoSpaceDE w:val="0"/>
        <w:autoSpaceDN w:val="0"/>
        <w:adjustRightInd w:val="0"/>
        <w:ind w:left="0" w:firstLine="0"/>
        <w:jc w:val="both"/>
        <w:rPr>
          <w:sz w:val="18"/>
          <w:szCs w:val="18"/>
        </w:rPr>
      </w:pPr>
      <w:r w:rsidRPr="00A8668E">
        <w:rPr>
          <w:i/>
          <w:sz w:val="18"/>
          <w:szCs w:val="18"/>
        </w:rPr>
        <w:t>gastuak ez ditu arriskuan jartzen aurrekontu egonkortasuna eta finantza jasangarritasuna. (AEFILO, 7)</w:t>
      </w:r>
    </w:p>
    <w:p w14:paraId="29231BE5" w14:textId="77777777" w:rsidR="001A7C32" w:rsidRPr="00A8668E" w:rsidRDefault="001A7C32" w:rsidP="004C4154">
      <w:pPr>
        <w:widowControl w:val="0"/>
        <w:numPr>
          <w:ilvl w:val="0"/>
          <w:numId w:val="120"/>
        </w:numPr>
        <w:autoSpaceDE w:val="0"/>
        <w:autoSpaceDN w:val="0"/>
        <w:adjustRightInd w:val="0"/>
        <w:ind w:left="0" w:firstLine="0"/>
        <w:jc w:val="both"/>
        <w:rPr>
          <w:i/>
          <w:sz w:val="18"/>
          <w:szCs w:val="18"/>
        </w:rPr>
      </w:pPr>
      <w:r w:rsidRPr="00A8668E">
        <w:rPr>
          <w:i/>
          <w:sz w:val="18"/>
          <w:szCs w:val="18"/>
        </w:rPr>
        <w:t xml:space="preserve">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(LILE 15-24). </w:t>
      </w:r>
    </w:p>
    <w:p w14:paraId="42F1E760" w14:textId="77777777" w:rsidR="001A7C32" w:rsidRPr="00A8668E" w:rsidRDefault="001A7C32" w:rsidP="00AB7580">
      <w:pPr>
        <w:widowControl w:val="0"/>
        <w:autoSpaceDE w:val="0"/>
        <w:autoSpaceDN w:val="0"/>
        <w:adjustRightInd w:val="0"/>
        <w:spacing w:line="200" w:lineRule="exact"/>
        <w:jc w:val="both"/>
        <w:rPr>
          <w:b/>
          <w:bCs/>
          <w:i/>
          <w:sz w:val="18"/>
          <w:szCs w:val="18"/>
        </w:rPr>
      </w:pPr>
    </w:p>
    <w:p w14:paraId="554616C7" w14:textId="77777777" w:rsidR="001A7C32" w:rsidRPr="00A8668E" w:rsidRDefault="001A7C32" w:rsidP="00AB7580">
      <w:pPr>
        <w:widowControl w:val="0"/>
        <w:autoSpaceDE w:val="0"/>
        <w:autoSpaceDN w:val="0"/>
        <w:adjustRightInd w:val="0"/>
        <w:spacing w:line="200" w:lineRule="exact"/>
        <w:jc w:val="both"/>
        <w:rPr>
          <w:b/>
          <w:bCs/>
          <w:i/>
          <w:sz w:val="18"/>
          <w:szCs w:val="18"/>
        </w:rPr>
      </w:pPr>
    </w:p>
    <w:p w14:paraId="7CE4C660" w14:textId="77777777" w:rsidR="001A7C32" w:rsidRPr="00A8668E" w:rsidRDefault="001A7C32" w:rsidP="00A8668E">
      <w:pPr>
        <w:pStyle w:val="Ttulo3"/>
      </w:pPr>
      <w:bookmarkStart w:id="206" w:name="_Toc166049958"/>
      <w:r w:rsidRPr="00A8668E">
        <w:t>Betebeharraren onarpena (O fasea)</w:t>
      </w:r>
      <w:bookmarkEnd w:id="206"/>
    </w:p>
    <w:p w14:paraId="6F9B5B44" w14:textId="77777777" w:rsidR="001A7C32" w:rsidRPr="00A8668E" w:rsidRDefault="001A7C32" w:rsidP="00AB7580">
      <w:pPr>
        <w:widowControl w:val="0"/>
        <w:autoSpaceDE w:val="0"/>
        <w:autoSpaceDN w:val="0"/>
        <w:adjustRightInd w:val="0"/>
        <w:spacing w:line="200" w:lineRule="exact"/>
        <w:jc w:val="both"/>
        <w:rPr>
          <w:b/>
          <w:bCs/>
          <w:i/>
          <w:sz w:val="18"/>
          <w:szCs w:val="18"/>
        </w:rPr>
      </w:pPr>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6F89675E" w14:textId="77777777" w:rsidTr="00340F17">
        <w:tc>
          <w:tcPr>
            <w:tcW w:w="1351" w:type="dxa"/>
            <w:shd w:val="clear" w:color="auto" w:fill="FFFFFF"/>
            <w:vAlign w:val="center"/>
          </w:tcPr>
          <w:p w14:paraId="36092C6D" w14:textId="77777777" w:rsidR="001A7C32" w:rsidRPr="002F4299" w:rsidRDefault="001A7C32" w:rsidP="002F4299">
            <w:pPr>
              <w:widowControl w:val="0"/>
              <w:autoSpaceDE w:val="0"/>
              <w:autoSpaceDN w:val="0"/>
              <w:adjustRightInd w:val="0"/>
              <w:spacing w:before="120" w:line="120" w:lineRule="exact"/>
              <w:jc w:val="both"/>
              <w:rPr>
                <w:sz w:val="14"/>
                <w:szCs w:val="14"/>
              </w:rPr>
            </w:pPr>
            <w:r w:rsidRPr="002F4299">
              <w:rPr>
                <w:b/>
                <w:color w:val="000000"/>
                <w:sz w:val="14"/>
                <w:szCs w:val="14"/>
              </w:rPr>
              <w:t>A.</w:t>
            </w:r>
          </w:p>
        </w:tc>
        <w:tc>
          <w:tcPr>
            <w:tcW w:w="1440" w:type="dxa"/>
            <w:shd w:val="clear" w:color="auto" w:fill="FFFFFF"/>
            <w:vAlign w:val="center"/>
          </w:tcPr>
          <w:p w14:paraId="18FA1AA8" w14:textId="77777777" w:rsidR="001A7C32" w:rsidRPr="002F4299" w:rsidRDefault="001A7C32" w:rsidP="002F4299">
            <w:pPr>
              <w:widowControl w:val="0"/>
              <w:autoSpaceDE w:val="0"/>
              <w:autoSpaceDN w:val="0"/>
              <w:adjustRightInd w:val="0"/>
              <w:spacing w:before="120"/>
              <w:ind w:right="-20"/>
              <w:jc w:val="both"/>
              <w:rPr>
                <w:sz w:val="14"/>
                <w:szCs w:val="14"/>
              </w:rPr>
            </w:pPr>
            <w:r w:rsidRPr="002F4299">
              <w:rPr>
                <w:b/>
                <w:color w:val="000000"/>
                <w:sz w:val="14"/>
                <w:szCs w:val="14"/>
              </w:rPr>
              <w:t>Leg. erref.</w:t>
            </w:r>
          </w:p>
        </w:tc>
        <w:tc>
          <w:tcPr>
            <w:tcW w:w="4680" w:type="dxa"/>
            <w:shd w:val="clear" w:color="auto" w:fill="FFFFFF"/>
            <w:vAlign w:val="center"/>
          </w:tcPr>
          <w:p w14:paraId="4DDD5654" w14:textId="77777777" w:rsidR="001A7C32" w:rsidRPr="00A8668E" w:rsidRDefault="001A7C32" w:rsidP="002F4299">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orokorrak</w:t>
            </w:r>
          </w:p>
        </w:tc>
        <w:tc>
          <w:tcPr>
            <w:tcW w:w="960" w:type="dxa"/>
            <w:shd w:val="clear" w:color="auto" w:fill="FFFFFF"/>
          </w:tcPr>
          <w:p w14:paraId="3F45B04E" w14:textId="77777777" w:rsidR="001A7C32" w:rsidRPr="00A8668E" w:rsidRDefault="000E3891" w:rsidP="00AB7580">
            <w:pPr>
              <w:widowControl w:val="0"/>
              <w:autoSpaceDE w:val="0"/>
              <w:autoSpaceDN w:val="0"/>
              <w:adjustRightInd w:val="0"/>
              <w:spacing w:line="280" w:lineRule="auto"/>
              <w:jc w:val="both"/>
              <w:rPr>
                <w:sz w:val="18"/>
                <w:szCs w:val="18"/>
              </w:rPr>
            </w:pPr>
            <w:r w:rsidRPr="00A8668E">
              <w:rPr>
                <w:b/>
                <w:sz w:val="18"/>
                <w:szCs w:val="18"/>
              </w:rPr>
              <w:t>BAI/EZ/EZ DAGOKIO</w:t>
            </w:r>
          </w:p>
        </w:tc>
      </w:tr>
      <w:tr w:rsidR="001A7C32" w:rsidRPr="00A8668E" w14:paraId="13F9D36E" w14:textId="77777777" w:rsidTr="00340F17">
        <w:tc>
          <w:tcPr>
            <w:tcW w:w="1351" w:type="dxa"/>
            <w:shd w:val="clear" w:color="auto" w:fill="FFFFFF"/>
            <w:vAlign w:val="center"/>
          </w:tcPr>
          <w:p w14:paraId="054F627C" w14:textId="77777777" w:rsidR="001A7C32" w:rsidRPr="002F4299" w:rsidRDefault="001A7C32" w:rsidP="002F4299">
            <w:pPr>
              <w:widowControl w:val="0"/>
              <w:autoSpaceDE w:val="0"/>
              <w:autoSpaceDN w:val="0"/>
              <w:adjustRightInd w:val="0"/>
              <w:spacing w:line="280" w:lineRule="auto"/>
              <w:jc w:val="both"/>
              <w:rPr>
                <w:sz w:val="14"/>
                <w:szCs w:val="14"/>
              </w:rPr>
            </w:pPr>
            <w:r w:rsidRPr="002F4299">
              <w:rPr>
                <w:color w:val="231F20"/>
                <w:sz w:val="14"/>
                <w:szCs w:val="14"/>
              </w:rPr>
              <w:t>A.1</w:t>
            </w:r>
            <w:r w:rsidR="002E335F" w:rsidRPr="002F4299">
              <w:rPr>
                <w:color w:val="231F20"/>
                <w:sz w:val="14"/>
                <w:szCs w:val="14"/>
              </w:rPr>
              <w:t xml:space="preserve"> </w:t>
            </w:r>
            <w:r w:rsidR="00EB1BBF" w:rsidRPr="002F4299">
              <w:rPr>
                <w:color w:val="231F20"/>
                <w:sz w:val="14"/>
                <w:szCs w:val="14"/>
                <w:lang w:eastAsia="en-US"/>
              </w:rPr>
              <w:t>ERAGOZPEN ETENARAZLEA</w:t>
            </w:r>
          </w:p>
        </w:tc>
        <w:tc>
          <w:tcPr>
            <w:tcW w:w="1440" w:type="dxa"/>
            <w:shd w:val="clear" w:color="auto" w:fill="FFFFFF"/>
            <w:vAlign w:val="center"/>
          </w:tcPr>
          <w:p w14:paraId="71BB7068" w14:textId="77777777" w:rsidR="002F4299" w:rsidRDefault="001A7C32" w:rsidP="002F4299">
            <w:pPr>
              <w:widowControl w:val="0"/>
              <w:autoSpaceDE w:val="0"/>
              <w:autoSpaceDN w:val="0"/>
              <w:adjustRightInd w:val="0"/>
              <w:spacing w:before="80"/>
              <w:ind w:right="-20"/>
              <w:jc w:val="both"/>
              <w:rPr>
                <w:color w:val="000000"/>
                <w:sz w:val="14"/>
                <w:szCs w:val="14"/>
              </w:rPr>
            </w:pPr>
            <w:r w:rsidRPr="002F4299">
              <w:rPr>
                <w:color w:val="000000"/>
                <w:sz w:val="14"/>
                <w:szCs w:val="14"/>
              </w:rPr>
              <w:t>TEAFA 19.3</w:t>
            </w:r>
            <w:r w:rsidR="002E335F" w:rsidRPr="002F4299">
              <w:rPr>
                <w:color w:val="000000"/>
                <w:sz w:val="14"/>
                <w:szCs w:val="14"/>
              </w:rPr>
              <w:t xml:space="preserve"> </w:t>
            </w:r>
          </w:p>
          <w:p w14:paraId="6DC4C65D" w14:textId="77777777" w:rsidR="002F4299" w:rsidRDefault="001A7C32" w:rsidP="002F4299">
            <w:pPr>
              <w:widowControl w:val="0"/>
              <w:autoSpaceDE w:val="0"/>
              <w:autoSpaceDN w:val="0"/>
              <w:adjustRightInd w:val="0"/>
              <w:spacing w:before="80"/>
              <w:ind w:right="-20"/>
              <w:jc w:val="both"/>
              <w:rPr>
                <w:color w:val="000000"/>
                <w:sz w:val="14"/>
                <w:szCs w:val="14"/>
              </w:rPr>
            </w:pPr>
            <w:r w:rsidRPr="002F4299">
              <w:rPr>
                <w:color w:val="000000"/>
                <w:sz w:val="14"/>
                <w:szCs w:val="14"/>
              </w:rPr>
              <w:t xml:space="preserve">AEFD 3.5.4 </w:t>
            </w:r>
            <w:r w:rsidR="002E335F" w:rsidRPr="002F4299">
              <w:rPr>
                <w:color w:val="000000"/>
                <w:sz w:val="14"/>
                <w:szCs w:val="14"/>
              </w:rPr>
              <w:t xml:space="preserve"> </w:t>
            </w:r>
          </w:p>
          <w:p w14:paraId="5181E0B9" w14:textId="3ED43367" w:rsidR="001A7C32" w:rsidRPr="002F4299" w:rsidRDefault="001A7C32" w:rsidP="002F4299">
            <w:pPr>
              <w:widowControl w:val="0"/>
              <w:autoSpaceDE w:val="0"/>
              <w:autoSpaceDN w:val="0"/>
              <w:adjustRightInd w:val="0"/>
              <w:spacing w:before="80"/>
              <w:ind w:right="-20"/>
              <w:jc w:val="both"/>
              <w:rPr>
                <w:color w:val="000000"/>
                <w:sz w:val="14"/>
                <w:szCs w:val="14"/>
              </w:rPr>
            </w:pPr>
            <w:r w:rsidRPr="002F4299">
              <w:rPr>
                <w:color w:val="000000"/>
                <w:sz w:val="14"/>
                <w:szCs w:val="14"/>
              </w:rPr>
              <w:lastRenderedPageBreak/>
              <w:t>BKFD 13.2 a)</w:t>
            </w:r>
            <w:r w:rsidR="002E335F" w:rsidRPr="002F4299">
              <w:rPr>
                <w:color w:val="000000"/>
                <w:sz w:val="14"/>
                <w:szCs w:val="14"/>
              </w:rPr>
              <w:t xml:space="preserve"> </w:t>
            </w:r>
          </w:p>
        </w:tc>
        <w:tc>
          <w:tcPr>
            <w:tcW w:w="4680" w:type="dxa"/>
            <w:shd w:val="clear" w:color="auto" w:fill="FFFFFF"/>
            <w:vAlign w:val="center"/>
          </w:tcPr>
          <w:p w14:paraId="573D2AEA" w14:textId="77777777" w:rsidR="00291651" w:rsidRDefault="001A7C32" w:rsidP="002F4299">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lastRenderedPageBreak/>
              <w:t xml:space="preserve">Aurrekontu kreditua dagoela eta proposatutakoa egokia dela hartzea proposatzen den gastuaren izaerarako eta </w:t>
            </w:r>
            <w:r w:rsidRPr="00A8668E">
              <w:rPr>
                <w:color w:val="000000"/>
                <w:sz w:val="18"/>
                <w:szCs w:val="18"/>
              </w:rPr>
              <w:lastRenderedPageBreak/>
              <w:t>espedientean dagokion kreditua egotearen ziurtagiria edo pareko agiria sartu dela.</w:t>
            </w:r>
            <w:r w:rsidRPr="00A8668E">
              <w:rPr>
                <w:color w:val="000000"/>
                <w:spacing w:val="-15"/>
                <w:sz w:val="18"/>
                <w:szCs w:val="18"/>
              </w:rPr>
              <w:t xml:space="preserve"> </w:t>
            </w:r>
          </w:p>
          <w:p w14:paraId="7E970374" w14:textId="53F77480" w:rsidR="001A7C32" w:rsidRPr="00A8668E" w:rsidRDefault="002E335F" w:rsidP="002F4299">
            <w:pPr>
              <w:widowControl w:val="0"/>
              <w:autoSpaceDE w:val="0"/>
              <w:autoSpaceDN w:val="0"/>
              <w:adjustRightInd w:val="0"/>
              <w:spacing w:before="60" w:line="280" w:lineRule="auto"/>
              <w:ind w:left="227" w:right="153"/>
              <w:jc w:val="both"/>
              <w:rPr>
                <w:sz w:val="18"/>
                <w:szCs w:val="18"/>
              </w:rPr>
            </w:pPr>
            <w:r w:rsidRPr="00A8668E">
              <w:rPr>
                <w:color w:val="000000"/>
                <w:spacing w:val="-15"/>
                <w:sz w:val="18"/>
                <w:szCs w:val="18"/>
              </w:rPr>
              <w:t xml:space="preserve"> </w:t>
            </w:r>
            <w:r w:rsidR="001A7C32"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26C68B7"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1333047D" w14:textId="77777777" w:rsidTr="00340F17">
        <w:tc>
          <w:tcPr>
            <w:tcW w:w="1351" w:type="dxa"/>
            <w:shd w:val="clear" w:color="auto" w:fill="FFFFFF"/>
            <w:vAlign w:val="center"/>
          </w:tcPr>
          <w:p w14:paraId="7230D71C" w14:textId="77777777" w:rsidR="001A7C32" w:rsidRPr="002F4299" w:rsidRDefault="00EC7B81" w:rsidP="002F4299">
            <w:pPr>
              <w:widowControl w:val="0"/>
              <w:autoSpaceDE w:val="0"/>
              <w:autoSpaceDN w:val="0"/>
              <w:adjustRightInd w:val="0"/>
              <w:spacing w:line="280" w:lineRule="auto"/>
              <w:jc w:val="both"/>
              <w:rPr>
                <w:sz w:val="14"/>
                <w:szCs w:val="14"/>
              </w:rPr>
            </w:pPr>
            <w:r w:rsidRPr="002F4299">
              <w:rPr>
                <w:color w:val="231F20"/>
                <w:sz w:val="14"/>
                <w:szCs w:val="14"/>
              </w:rPr>
              <w:t>A.2 ERAGOZPEN ETENARAZLEA</w:t>
            </w:r>
          </w:p>
        </w:tc>
        <w:tc>
          <w:tcPr>
            <w:tcW w:w="1440" w:type="dxa"/>
            <w:shd w:val="clear" w:color="auto" w:fill="FFFFFF"/>
            <w:vAlign w:val="center"/>
          </w:tcPr>
          <w:p w14:paraId="56B94E33" w14:textId="77777777" w:rsidR="001A7C32" w:rsidRPr="002F4299" w:rsidRDefault="001A7C32" w:rsidP="002F4299">
            <w:pPr>
              <w:widowControl w:val="0"/>
              <w:autoSpaceDE w:val="0"/>
              <w:autoSpaceDN w:val="0"/>
              <w:adjustRightInd w:val="0"/>
              <w:spacing w:before="80"/>
              <w:ind w:right="-19"/>
              <w:jc w:val="both"/>
              <w:rPr>
                <w:color w:val="000000"/>
                <w:sz w:val="14"/>
                <w:szCs w:val="14"/>
              </w:rPr>
            </w:pPr>
            <w:r w:rsidRPr="002F4299">
              <w:rPr>
                <w:color w:val="000000"/>
                <w:sz w:val="14"/>
                <w:szCs w:val="14"/>
              </w:rPr>
              <w:t>BKFD 13.2 a)TEAFA 22</w:t>
            </w:r>
          </w:p>
        </w:tc>
        <w:tc>
          <w:tcPr>
            <w:tcW w:w="4680" w:type="dxa"/>
            <w:shd w:val="clear" w:color="auto" w:fill="FFFFFF"/>
            <w:vAlign w:val="center"/>
          </w:tcPr>
          <w:p w14:paraId="1747BC43" w14:textId="77777777" w:rsidR="00291651" w:rsidRDefault="001A7C32" w:rsidP="002F4299">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2E335F" w:rsidRPr="00A8668E">
              <w:rPr>
                <w:color w:val="000000"/>
                <w:sz w:val="18"/>
                <w:szCs w:val="18"/>
              </w:rPr>
              <w:t xml:space="preserve"> </w:t>
            </w:r>
          </w:p>
          <w:p w14:paraId="1DF9CC47" w14:textId="60A439BC" w:rsidR="001A7C32" w:rsidRPr="00A8668E" w:rsidRDefault="001A7C32" w:rsidP="002F4299">
            <w:pPr>
              <w:widowControl w:val="0"/>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r w:rsidR="002E335F" w:rsidRPr="00A8668E">
              <w:rPr>
                <w:i/>
                <w:color w:val="000000"/>
                <w:sz w:val="18"/>
                <w:szCs w:val="18"/>
              </w:rPr>
              <w:t xml:space="preserve"> </w:t>
            </w:r>
          </w:p>
        </w:tc>
        <w:tc>
          <w:tcPr>
            <w:tcW w:w="960" w:type="dxa"/>
            <w:shd w:val="clear" w:color="auto" w:fill="FFFFFF"/>
          </w:tcPr>
          <w:p w14:paraId="131E79CA"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7A5AA76B" w14:textId="77777777" w:rsidTr="00340F17">
        <w:tc>
          <w:tcPr>
            <w:tcW w:w="1351" w:type="dxa"/>
            <w:shd w:val="clear" w:color="auto" w:fill="FFFFFF"/>
            <w:vAlign w:val="center"/>
          </w:tcPr>
          <w:p w14:paraId="273FFB8A" w14:textId="77777777" w:rsidR="001A7C32" w:rsidRPr="002F4299" w:rsidRDefault="00EC7B81" w:rsidP="002F4299">
            <w:pPr>
              <w:widowControl w:val="0"/>
              <w:autoSpaceDE w:val="0"/>
              <w:autoSpaceDN w:val="0"/>
              <w:adjustRightInd w:val="0"/>
              <w:spacing w:line="280" w:lineRule="auto"/>
              <w:jc w:val="both"/>
              <w:rPr>
                <w:sz w:val="14"/>
                <w:szCs w:val="14"/>
              </w:rPr>
            </w:pPr>
            <w:r w:rsidRPr="002F4299">
              <w:rPr>
                <w:color w:val="231F20"/>
                <w:sz w:val="14"/>
                <w:szCs w:val="14"/>
              </w:rPr>
              <w:t>A.3 ERAGOZPEN ETENARAZLEA</w:t>
            </w:r>
          </w:p>
        </w:tc>
        <w:tc>
          <w:tcPr>
            <w:tcW w:w="1440" w:type="dxa"/>
            <w:shd w:val="clear" w:color="auto" w:fill="FFFFFF"/>
            <w:vAlign w:val="center"/>
          </w:tcPr>
          <w:p w14:paraId="568C86B7" w14:textId="77777777" w:rsidR="00291651" w:rsidRDefault="001A7C32" w:rsidP="002F4299">
            <w:pPr>
              <w:widowControl w:val="0"/>
              <w:autoSpaceDE w:val="0"/>
              <w:autoSpaceDN w:val="0"/>
              <w:adjustRightInd w:val="0"/>
              <w:spacing w:before="80"/>
              <w:ind w:right="-20"/>
              <w:jc w:val="both"/>
              <w:rPr>
                <w:color w:val="000000"/>
                <w:sz w:val="14"/>
                <w:szCs w:val="14"/>
              </w:rPr>
            </w:pPr>
            <w:r w:rsidRPr="002F4299">
              <w:rPr>
                <w:color w:val="000000"/>
                <w:sz w:val="14"/>
                <w:szCs w:val="14"/>
              </w:rPr>
              <w:t>BKFD 13.2 b)</w:t>
            </w:r>
            <w:r w:rsidR="002E335F" w:rsidRPr="002F4299">
              <w:rPr>
                <w:color w:val="000000"/>
                <w:sz w:val="14"/>
                <w:szCs w:val="14"/>
              </w:rPr>
              <w:t xml:space="preserve"> </w:t>
            </w:r>
          </w:p>
          <w:p w14:paraId="1F7BC9CF" w14:textId="77777777" w:rsidR="00291651" w:rsidRDefault="001A7C32" w:rsidP="002F4299">
            <w:pPr>
              <w:widowControl w:val="0"/>
              <w:autoSpaceDE w:val="0"/>
              <w:autoSpaceDN w:val="0"/>
              <w:adjustRightInd w:val="0"/>
              <w:spacing w:before="80"/>
              <w:ind w:right="-20"/>
              <w:jc w:val="both"/>
              <w:rPr>
                <w:color w:val="000000"/>
                <w:sz w:val="14"/>
                <w:szCs w:val="14"/>
              </w:rPr>
            </w:pPr>
            <w:r w:rsidRPr="002F4299">
              <w:rPr>
                <w:color w:val="000000"/>
                <w:sz w:val="14"/>
                <w:szCs w:val="14"/>
              </w:rPr>
              <w:t>TEAFA 41</w:t>
            </w:r>
          </w:p>
          <w:p w14:paraId="5CA1A596" w14:textId="6818EE53" w:rsidR="001A7C32" w:rsidRPr="002F4299" w:rsidRDefault="002E335F" w:rsidP="002F4299">
            <w:pPr>
              <w:widowControl w:val="0"/>
              <w:autoSpaceDE w:val="0"/>
              <w:autoSpaceDN w:val="0"/>
              <w:adjustRightInd w:val="0"/>
              <w:spacing w:before="80"/>
              <w:ind w:right="-20"/>
              <w:jc w:val="both"/>
              <w:rPr>
                <w:color w:val="000000"/>
                <w:sz w:val="14"/>
                <w:szCs w:val="14"/>
              </w:rPr>
            </w:pPr>
            <w:r w:rsidRPr="002F4299">
              <w:rPr>
                <w:color w:val="000000"/>
                <w:sz w:val="14"/>
                <w:szCs w:val="14"/>
              </w:rPr>
              <w:t xml:space="preserve"> </w:t>
            </w:r>
            <w:r w:rsidR="001A7C32" w:rsidRPr="002F4299">
              <w:rPr>
                <w:color w:val="000000"/>
                <w:sz w:val="14"/>
                <w:szCs w:val="14"/>
              </w:rPr>
              <w:t>TAOA 21.1 s), 124.4 ñ)</w:t>
            </w:r>
            <w:r w:rsidRPr="002F4299">
              <w:rPr>
                <w:color w:val="000000"/>
                <w:sz w:val="14"/>
                <w:szCs w:val="14"/>
              </w:rPr>
              <w:t xml:space="preserve"> </w:t>
            </w:r>
          </w:p>
        </w:tc>
        <w:tc>
          <w:tcPr>
            <w:tcW w:w="4680" w:type="dxa"/>
            <w:shd w:val="clear" w:color="auto" w:fill="FFFFFF"/>
            <w:vAlign w:val="center"/>
          </w:tcPr>
          <w:p w14:paraId="405A5E22" w14:textId="77777777" w:rsidR="001A7C32" w:rsidRPr="00A8668E" w:rsidRDefault="001A7C32"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65DA14BE"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5840766D" w14:textId="77777777" w:rsidTr="00340F17">
        <w:tc>
          <w:tcPr>
            <w:tcW w:w="1351" w:type="dxa"/>
            <w:shd w:val="clear" w:color="auto" w:fill="FFFFFF"/>
            <w:vAlign w:val="center"/>
          </w:tcPr>
          <w:p w14:paraId="02D5B161" w14:textId="77777777" w:rsidR="001A7C32" w:rsidRPr="002F4299" w:rsidRDefault="00EC7B81" w:rsidP="002F4299">
            <w:pPr>
              <w:widowControl w:val="0"/>
              <w:autoSpaceDE w:val="0"/>
              <w:autoSpaceDN w:val="0"/>
              <w:adjustRightInd w:val="0"/>
              <w:spacing w:line="280" w:lineRule="auto"/>
              <w:jc w:val="both"/>
              <w:rPr>
                <w:sz w:val="14"/>
                <w:szCs w:val="14"/>
              </w:rPr>
            </w:pPr>
            <w:r w:rsidRPr="002F4299">
              <w:rPr>
                <w:color w:val="231F20"/>
                <w:sz w:val="14"/>
                <w:szCs w:val="14"/>
              </w:rPr>
              <w:t>A.4 ERAGOZPEN ETENARAZLEA</w:t>
            </w:r>
          </w:p>
        </w:tc>
        <w:tc>
          <w:tcPr>
            <w:tcW w:w="1440" w:type="dxa"/>
            <w:shd w:val="clear" w:color="auto" w:fill="FFFFFF"/>
            <w:vAlign w:val="center"/>
          </w:tcPr>
          <w:p w14:paraId="5B02934E" w14:textId="77777777" w:rsidR="001A7C32" w:rsidRPr="002F4299" w:rsidRDefault="001A7C32" w:rsidP="002F4299">
            <w:pPr>
              <w:widowControl w:val="0"/>
              <w:autoSpaceDE w:val="0"/>
              <w:autoSpaceDN w:val="0"/>
              <w:adjustRightInd w:val="0"/>
              <w:spacing w:before="120"/>
              <w:ind w:right="-20"/>
              <w:jc w:val="both"/>
              <w:rPr>
                <w:sz w:val="14"/>
                <w:szCs w:val="14"/>
              </w:rPr>
            </w:pPr>
            <w:r w:rsidRPr="002F4299">
              <w:rPr>
                <w:color w:val="000000"/>
                <w:sz w:val="14"/>
                <w:szCs w:val="14"/>
              </w:rPr>
              <w:t>BKFD 19 b)</w:t>
            </w:r>
          </w:p>
        </w:tc>
        <w:tc>
          <w:tcPr>
            <w:tcW w:w="4680" w:type="dxa"/>
            <w:shd w:val="clear" w:color="auto" w:fill="FFFFFF"/>
            <w:vAlign w:val="center"/>
          </w:tcPr>
          <w:p w14:paraId="0CD9F29B" w14:textId="77777777" w:rsidR="001A7C32" w:rsidRPr="00A8668E" w:rsidRDefault="001A7C32"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203CD191"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20CA1E22" w14:textId="77777777" w:rsidTr="00340F17">
        <w:tc>
          <w:tcPr>
            <w:tcW w:w="1351" w:type="dxa"/>
            <w:shd w:val="clear" w:color="auto" w:fill="FFFFFF"/>
            <w:vAlign w:val="center"/>
          </w:tcPr>
          <w:p w14:paraId="3C0C09C4" w14:textId="77777777" w:rsidR="001A7C32" w:rsidRPr="002F4299" w:rsidRDefault="00EC7B81" w:rsidP="002F4299">
            <w:pPr>
              <w:widowControl w:val="0"/>
              <w:autoSpaceDE w:val="0"/>
              <w:autoSpaceDN w:val="0"/>
              <w:adjustRightInd w:val="0"/>
              <w:spacing w:line="280" w:lineRule="auto"/>
              <w:jc w:val="both"/>
              <w:rPr>
                <w:sz w:val="14"/>
                <w:szCs w:val="14"/>
              </w:rPr>
            </w:pPr>
            <w:r w:rsidRPr="002F4299">
              <w:rPr>
                <w:color w:val="231F20"/>
                <w:sz w:val="14"/>
                <w:szCs w:val="14"/>
              </w:rPr>
              <w:t>A.5 ERAGOZPEN ETENARAZLEA</w:t>
            </w:r>
          </w:p>
        </w:tc>
        <w:tc>
          <w:tcPr>
            <w:tcW w:w="1440" w:type="dxa"/>
            <w:shd w:val="clear" w:color="auto" w:fill="FFFFFF"/>
            <w:vAlign w:val="center"/>
          </w:tcPr>
          <w:p w14:paraId="34DF79B3" w14:textId="77777777" w:rsidR="001A7C32" w:rsidRPr="002F4299" w:rsidRDefault="001A7C32" w:rsidP="002F4299">
            <w:pPr>
              <w:widowControl w:val="0"/>
              <w:autoSpaceDE w:val="0"/>
              <w:autoSpaceDN w:val="0"/>
              <w:adjustRightInd w:val="0"/>
              <w:spacing w:before="120"/>
              <w:ind w:right="-20"/>
              <w:jc w:val="both"/>
              <w:rPr>
                <w:sz w:val="14"/>
                <w:szCs w:val="14"/>
              </w:rPr>
            </w:pPr>
            <w:r w:rsidRPr="002F4299">
              <w:rPr>
                <w:color w:val="000000"/>
                <w:sz w:val="14"/>
                <w:szCs w:val="14"/>
              </w:rPr>
              <w:t>BKFD 19 a)</w:t>
            </w:r>
          </w:p>
        </w:tc>
        <w:tc>
          <w:tcPr>
            <w:tcW w:w="4680" w:type="dxa"/>
            <w:shd w:val="clear" w:color="auto" w:fill="FFFFFF"/>
            <w:vAlign w:val="center"/>
          </w:tcPr>
          <w:p w14:paraId="7C4C852A" w14:textId="77777777" w:rsidR="001A7C32" w:rsidRPr="00A8668E" w:rsidRDefault="001A7C32"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Betebeharrak onartu eta hitzemandako eta, hala badagokie, aldeko fiskalizazioa izandako gastuei dagozkiela.</w:t>
            </w:r>
          </w:p>
        </w:tc>
        <w:tc>
          <w:tcPr>
            <w:tcW w:w="960" w:type="dxa"/>
            <w:shd w:val="clear" w:color="auto" w:fill="FFFFFF"/>
          </w:tcPr>
          <w:p w14:paraId="1E9DA4DB"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2B1F83FA" w14:textId="77777777" w:rsidTr="00340F17">
        <w:tc>
          <w:tcPr>
            <w:tcW w:w="1351" w:type="dxa"/>
            <w:shd w:val="clear" w:color="auto" w:fill="FFFFFF"/>
            <w:vAlign w:val="center"/>
          </w:tcPr>
          <w:p w14:paraId="04F2B727" w14:textId="77777777" w:rsidR="001A7C32" w:rsidRPr="002F4299" w:rsidRDefault="001A7C32" w:rsidP="002F4299">
            <w:pPr>
              <w:widowControl w:val="0"/>
              <w:autoSpaceDE w:val="0"/>
              <w:autoSpaceDN w:val="0"/>
              <w:adjustRightInd w:val="0"/>
              <w:spacing w:line="280" w:lineRule="auto"/>
              <w:jc w:val="both"/>
              <w:rPr>
                <w:sz w:val="14"/>
                <w:szCs w:val="14"/>
              </w:rPr>
            </w:pPr>
            <w:r w:rsidRPr="002F4299">
              <w:rPr>
                <w:color w:val="231F20"/>
                <w:sz w:val="14"/>
                <w:szCs w:val="14"/>
              </w:rPr>
              <w:t xml:space="preserve">A.6 </w:t>
            </w:r>
            <w:r w:rsidR="00EB1BBF" w:rsidRPr="002F4299">
              <w:rPr>
                <w:color w:val="231F20"/>
                <w:sz w:val="14"/>
                <w:szCs w:val="14"/>
                <w:lang w:eastAsia="en-US"/>
              </w:rPr>
              <w:t>ERAGOZPEN ETENARAZLEA</w:t>
            </w:r>
          </w:p>
        </w:tc>
        <w:tc>
          <w:tcPr>
            <w:tcW w:w="1440" w:type="dxa"/>
            <w:shd w:val="clear" w:color="auto" w:fill="FFFFFF"/>
            <w:vAlign w:val="center"/>
          </w:tcPr>
          <w:p w14:paraId="6E68FA81" w14:textId="77777777" w:rsidR="001A7C32" w:rsidRPr="002F4299" w:rsidRDefault="001A7C32" w:rsidP="002F4299">
            <w:pPr>
              <w:widowControl w:val="0"/>
              <w:autoSpaceDE w:val="0"/>
              <w:autoSpaceDN w:val="0"/>
              <w:adjustRightInd w:val="0"/>
              <w:spacing w:before="120"/>
              <w:ind w:right="120"/>
              <w:jc w:val="both"/>
              <w:rPr>
                <w:sz w:val="14"/>
                <w:szCs w:val="14"/>
              </w:rPr>
            </w:pPr>
            <w:r w:rsidRPr="002F4299">
              <w:rPr>
                <w:color w:val="000000"/>
                <w:sz w:val="14"/>
                <w:szCs w:val="14"/>
              </w:rPr>
              <w:t>BKFD 19 c)</w:t>
            </w:r>
            <w:r w:rsidR="002E335F" w:rsidRPr="002F4299">
              <w:rPr>
                <w:color w:val="000000"/>
                <w:sz w:val="14"/>
                <w:szCs w:val="14"/>
              </w:rPr>
              <w:t xml:space="preserve"> </w:t>
            </w:r>
            <w:r w:rsidRPr="002F4299">
              <w:rPr>
                <w:color w:val="000000"/>
                <w:sz w:val="14"/>
                <w:szCs w:val="14"/>
              </w:rPr>
              <w:t>SPKL 3. XG</w:t>
            </w:r>
          </w:p>
        </w:tc>
        <w:tc>
          <w:tcPr>
            <w:tcW w:w="4680" w:type="dxa"/>
            <w:shd w:val="clear" w:color="auto" w:fill="FFFFFF"/>
            <w:vAlign w:val="center"/>
          </w:tcPr>
          <w:p w14:paraId="4C5F0E90" w14:textId="77777777" w:rsidR="001A7C32" w:rsidRPr="00A8668E" w:rsidRDefault="001A7C32" w:rsidP="002F4299">
            <w:pPr>
              <w:widowControl w:val="0"/>
              <w:autoSpaceDE w:val="0"/>
              <w:autoSpaceDN w:val="0"/>
              <w:adjustRightInd w:val="0"/>
              <w:spacing w:line="280" w:lineRule="exact"/>
              <w:ind w:left="227" w:right="153"/>
              <w:jc w:val="both"/>
              <w:rPr>
                <w:sz w:val="18"/>
                <w:szCs w:val="18"/>
              </w:rPr>
            </w:pPr>
            <w:r w:rsidRPr="00A8668E">
              <w:rPr>
                <w:color w:val="000000"/>
                <w:sz w:val="18"/>
                <w:szCs w:val="18"/>
              </w:rPr>
              <w:t>Materialki egiaztatu dela, dagokionean, inbertsioa benetan eta ondo egin dela.</w:t>
            </w:r>
          </w:p>
        </w:tc>
        <w:tc>
          <w:tcPr>
            <w:tcW w:w="960" w:type="dxa"/>
            <w:shd w:val="clear" w:color="auto" w:fill="FFFFFF"/>
          </w:tcPr>
          <w:p w14:paraId="75BE9322"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45154177" w14:textId="77777777" w:rsidTr="00340F17">
        <w:tc>
          <w:tcPr>
            <w:tcW w:w="1351" w:type="dxa"/>
            <w:shd w:val="clear" w:color="auto" w:fill="FFFFFF"/>
            <w:vAlign w:val="center"/>
          </w:tcPr>
          <w:p w14:paraId="7316D4C6" w14:textId="77777777" w:rsidR="001A7C32" w:rsidRPr="002F4299" w:rsidRDefault="001A7C32" w:rsidP="002F4299">
            <w:pPr>
              <w:widowControl w:val="0"/>
              <w:autoSpaceDE w:val="0"/>
              <w:autoSpaceDN w:val="0"/>
              <w:adjustRightInd w:val="0"/>
              <w:spacing w:before="120" w:line="120" w:lineRule="exact"/>
              <w:jc w:val="both"/>
              <w:rPr>
                <w:sz w:val="14"/>
                <w:szCs w:val="14"/>
              </w:rPr>
            </w:pPr>
            <w:r w:rsidRPr="002F4299">
              <w:rPr>
                <w:b/>
                <w:color w:val="000000"/>
                <w:sz w:val="14"/>
                <w:szCs w:val="14"/>
              </w:rPr>
              <w:t>B.</w:t>
            </w:r>
          </w:p>
        </w:tc>
        <w:tc>
          <w:tcPr>
            <w:tcW w:w="1440" w:type="dxa"/>
            <w:shd w:val="clear" w:color="auto" w:fill="FFFFFF"/>
            <w:vAlign w:val="center"/>
          </w:tcPr>
          <w:p w14:paraId="4DEDB0A8" w14:textId="77777777" w:rsidR="001A7C32" w:rsidRPr="002F4299" w:rsidRDefault="001A7C32" w:rsidP="002F4299">
            <w:pPr>
              <w:widowControl w:val="0"/>
              <w:autoSpaceDE w:val="0"/>
              <w:autoSpaceDN w:val="0"/>
              <w:adjustRightInd w:val="0"/>
              <w:spacing w:before="120"/>
              <w:ind w:right="-20"/>
              <w:jc w:val="both"/>
              <w:rPr>
                <w:sz w:val="14"/>
                <w:szCs w:val="14"/>
              </w:rPr>
            </w:pPr>
            <w:r w:rsidRPr="002F4299">
              <w:rPr>
                <w:b/>
                <w:color w:val="000000"/>
                <w:sz w:val="14"/>
                <w:szCs w:val="14"/>
              </w:rPr>
              <w:t>Leg. erref.</w:t>
            </w:r>
          </w:p>
        </w:tc>
        <w:tc>
          <w:tcPr>
            <w:tcW w:w="4680" w:type="dxa"/>
            <w:shd w:val="clear" w:color="auto" w:fill="FFFFFF"/>
            <w:vAlign w:val="center"/>
          </w:tcPr>
          <w:p w14:paraId="329EF945" w14:textId="77777777" w:rsidR="001A7C32" w:rsidRPr="00A8668E" w:rsidRDefault="001A7C32" w:rsidP="002F4299">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17CD968C"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17A49C0F" w14:textId="77777777" w:rsidTr="00340F17">
        <w:tc>
          <w:tcPr>
            <w:tcW w:w="1351" w:type="dxa"/>
            <w:shd w:val="clear" w:color="auto" w:fill="FFFFFF"/>
            <w:vAlign w:val="center"/>
          </w:tcPr>
          <w:p w14:paraId="5B7D4C71" w14:textId="77777777" w:rsidR="001A7C32" w:rsidRPr="002F4299" w:rsidRDefault="001A7C32" w:rsidP="002F4299">
            <w:pPr>
              <w:widowControl w:val="0"/>
              <w:autoSpaceDE w:val="0"/>
              <w:autoSpaceDN w:val="0"/>
              <w:adjustRightInd w:val="0"/>
              <w:spacing w:line="280" w:lineRule="auto"/>
              <w:jc w:val="both"/>
              <w:rPr>
                <w:sz w:val="14"/>
                <w:szCs w:val="14"/>
              </w:rPr>
            </w:pPr>
            <w:r w:rsidRPr="002F4299">
              <w:rPr>
                <w:color w:val="231F20"/>
                <w:sz w:val="14"/>
                <w:szCs w:val="14"/>
              </w:rPr>
              <w:t>B.1</w:t>
            </w:r>
          </w:p>
        </w:tc>
        <w:tc>
          <w:tcPr>
            <w:tcW w:w="1440" w:type="dxa"/>
            <w:shd w:val="clear" w:color="auto" w:fill="FFFFFF"/>
            <w:vAlign w:val="center"/>
          </w:tcPr>
          <w:p w14:paraId="70EA7F90" w14:textId="77777777" w:rsidR="001A7C32" w:rsidRPr="002F4299" w:rsidRDefault="001A7C32" w:rsidP="002F4299">
            <w:pPr>
              <w:widowControl w:val="0"/>
              <w:autoSpaceDE w:val="0"/>
              <w:autoSpaceDN w:val="0"/>
              <w:adjustRightInd w:val="0"/>
              <w:spacing w:before="80"/>
              <w:ind w:right="-20"/>
              <w:jc w:val="both"/>
              <w:rPr>
                <w:sz w:val="14"/>
                <w:szCs w:val="14"/>
              </w:rPr>
            </w:pPr>
            <w:r w:rsidRPr="002F4299">
              <w:rPr>
                <w:color w:val="000000"/>
                <w:sz w:val="14"/>
                <w:szCs w:val="14"/>
              </w:rPr>
              <w:t xml:space="preserve">AFE 172, </w:t>
            </w:r>
          </w:p>
        </w:tc>
        <w:tc>
          <w:tcPr>
            <w:tcW w:w="4680" w:type="dxa"/>
            <w:shd w:val="clear" w:color="auto" w:fill="FFFFFF"/>
            <w:vAlign w:val="center"/>
          </w:tcPr>
          <w:p w14:paraId="6F2CA275" w14:textId="77777777" w:rsidR="001A7C32" w:rsidRPr="00A8668E" w:rsidRDefault="001A7C32" w:rsidP="002F4299">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Izapidetzearen ardura duen pertsonaren aldeko txostena dagoela</w:t>
            </w:r>
          </w:p>
        </w:tc>
        <w:tc>
          <w:tcPr>
            <w:tcW w:w="960" w:type="dxa"/>
            <w:shd w:val="clear" w:color="auto" w:fill="FFFFFF"/>
            <w:vAlign w:val="center"/>
          </w:tcPr>
          <w:p w14:paraId="1E61591E"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21039BDB" w14:textId="77777777" w:rsidR="001A7C32" w:rsidRPr="00A8668E" w:rsidRDefault="001A7C32" w:rsidP="00AB7580">
      <w:pPr>
        <w:widowControl w:val="0"/>
        <w:autoSpaceDE w:val="0"/>
        <w:autoSpaceDN w:val="0"/>
        <w:adjustRightInd w:val="0"/>
        <w:spacing w:before="5" w:line="260" w:lineRule="exact"/>
        <w:jc w:val="both"/>
        <w:rPr>
          <w:sz w:val="18"/>
          <w:szCs w:val="18"/>
        </w:rPr>
      </w:pPr>
    </w:p>
    <w:p w14:paraId="227EE113" w14:textId="77777777" w:rsidR="001A7C32" w:rsidRPr="00A8668E" w:rsidRDefault="001A7C32" w:rsidP="00A8668E">
      <w:pPr>
        <w:pStyle w:val="Ttulo2"/>
      </w:pPr>
      <w:bookmarkStart w:id="207" w:name="_Toc166049959"/>
      <w:r w:rsidRPr="00A8668E">
        <w:t>Derrigorrezko desjabetzeek eragindako gastu espedienteak</w:t>
      </w:r>
      <w:bookmarkEnd w:id="207"/>
    </w:p>
    <w:p w14:paraId="788D586F" w14:textId="77777777" w:rsidR="001A7C32" w:rsidRPr="00A8668E" w:rsidRDefault="001A7C32" w:rsidP="004C4154">
      <w:pPr>
        <w:pStyle w:val="Ttulo3"/>
        <w:numPr>
          <w:ilvl w:val="0"/>
          <w:numId w:val="73"/>
        </w:numPr>
      </w:pPr>
      <w:bookmarkStart w:id="208" w:name="_Toc166049960"/>
      <w:r w:rsidRPr="00A8668E">
        <w:t>Desjabetzea hastea: premiazko okupazio beharrizanaren adierazpena (A fasea)</w:t>
      </w:r>
      <w:bookmarkEnd w:id="20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1690F835" w14:textId="77777777" w:rsidTr="00340F17">
        <w:tc>
          <w:tcPr>
            <w:tcW w:w="1351" w:type="dxa"/>
            <w:shd w:val="clear" w:color="auto" w:fill="FFFFFF"/>
            <w:vAlign w:val="center"/>
          </w:tcPr>
          <w:p w14:paraId="6186A5EA"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A.</w:t>
            </w:r>
          </w:p>
        </w:tc>
        <w:tc>
          <w:tcPr>
            <w:tcW w:w="1440" w:type="dxa"/>
            <w:shd w:val="clear" w:color="auto" w:fill="FFFFFF"/>
            <w:vAlign w:val="center"/>
          </w:tcPr>
          <w:p w14:paraId="0597EB23" w14:textId="77777777" w:rsidR="001A7C32" w:rsidRPr="00291651" w:rsidRDefault="001A7C32" w:rsidP="00291651">
            <w:pPr>
              <w:widowControl w:val="0"/>
              <w:autoSpaceDE w:val="0"/>
              <w:autoSpaceDN w:val="0"/>
              <w:adjustRightInd w:val="0"/>
              <w:spacing w:before="120"/>
              <w:ind w:right="-20"/>
              <w:rPr>
                <w:sz w:val="14"/>
                <w:szCs w:val="14"/>
              </w:rPr>
            </w:pPr>
            <w:r w:rsidRPr="00291651">
              <w:rPr>
                <w:b/>
                <w:color w:val="000000"/>
                <w:sz w:val="14"/>
                <w:szCs w:val="14"/>
              </w:rPr>
              <w:t>Leg. erref.</w:t>
            </w:r>
          </w:p>
        </w:tc>
        <w:tc>
          <w:tcPr>
            <w:tcW w:w="4680" w:type="dxa"/>
            <w:shd w:val="clear" w:color="auto" w:fill="FFFFFF"/>
            <w:vAlign w:val="center"/>
          </w:tcPr>
          <w:p w14:paraId="30244B1F" w14:textId="77777777" w:rsidR="001A7C32" w:rsidRPr="00A8668E" w:rsidRDefault="001A7C32" w:rsidP="00291651">
            <w:pPr>
              <w:widowControl w:val="0"/>
              <w:autoSpaceDE w:val="0"/>
              <w:autoSpaceDN w:val="0"/>
              <w:adjustRightInd w:val="0"/>
              <w:spacing w:before="120" w:line="280" w:lineRule="auto"/>
              <w:ind w:left="227" w:right="153"/>
              <w:jc w:val="center"/>
              <w:rPr>
                <w:sz w:val="18"/>
                <w:szCs w:val="18"/>
              </w:rPr>
            </w:pPr>
            <w:r w:rsidRPr="00A8668E">
              <w:rPr>
                <w:b/>
                <w:color w:val="000000"/>
                <w:sz w:val="18"/>
                <w:szCs w:val="18"/>
              </w:rPr>
              <w:t>Oinarrizko baldintza orokorrak</w:t>
            </w:r>
          </w:p>
        </w:tc>
        <w:tc>
          <w:tcPr>
            <w:tcW w:w="960" w:type="dxa"/>
            <w:shd w:val="clear" w:color="auto" w:fill="FFFFFF"/>
            <w:vAlign w:val="center"/>
          </w:tcPr>
          <w:p w14:paraId="7B62C0F2" w14:textId="77777777" w:rsidR="001A7C32" w:rsidRPr="00A8668E" w:rsidRDefault="000E3891" w:rsidP="00AB7580">
            <w:pPr>
              <w:widowControl w:val="0"/>
              <w:autoSpaceDE w:val="0"/>
              <w:autoSpaceDN w:val="0"/>
              <w:adjustRightInd w:val="0"/>
              <w:spacing w:line="280" w:lineRule="auto"/>
              <w:jc w:val="center"/>
              <w:rPr>
                <w:sz w:val="18"/>
                <w:szCs w:val="18"/>
              </w:rPr>
            </w:pPr>
            <w:r w:rsidRPr="00A8668E">
              <w:rPr>
                <w:b/>
                <w:sz w:val="18"/>
                <w:szCs w:val="18"/>
              </w:rPr>
              <w:t>BAI/EZ/EZ DAGOKIO</w:t>
            </w:r>
          </w:p>
        </w:tc>
      </w:tr>
      <w:tr w:rsidR="001A7C32" w:rsidRPr="00A8668E" w14:paraId="4D07769E" w14:textId="77777777" w:rsidTr="00340F17">
        <w:tc>
          <w:tcPr>
            <w:tcW w:w="1351" w:type="dxa"/>
            <w:shd w:val="clear" w:color="auto" w:fill="FFFFFF"/>
            <w:vAlign w:val="center"/>
          </w:tcPr>
          <w:p w14:paraId="528EB922" w14:textId="77777777" w:rsidR="001A7C32" w:rsidRPr="00291651" w:rsidRDefault="001A7C32" w:rsidP="00291651">
            <w:pPr>
              <w:widowControl w:val="0"/>
              <w:autoSpaceDE w:val="0"/>
              <w:autoSpaceDN w:val="0"/>
              <w:adjustRightInd w:val="0"/>
              <w:spacing w:line="280" w:lineRule="auto"/>
              <w:rPr>
                <w:color w:val="231F20"/>
                <w:sz w:val="14"/>
                <w:szCs w:val="14"/>
              </w:rPr>
            </w:pPr>
            <w:r w:rsidRPr="00291651">
              <w:rPr>
                <w:color w:val="231F20"/>
                <w:sz w:val="14"/>
                <w:szCs w:val="14"/>
              </w:rPr>
              <w:t>A.1</w:t>
            </w:r>
          </w:p>
          <w:p w14:paraId="486129D0" w14:textId="77777777" w:rsidR="001A7C32" w:rsidRPr="00291651" w:rsidRDefault="00EB1BBF" w:rsidP="00291651">
            <w:pPr>
              <w:widowControl w:val="0"/>
              <w:autoSpaceDE w:val="0"/>
              <w:autoSpaceDN w:val="0"/>
              <w:adjustRightInd w:val="0"/>
              <w:spacing w:line="280" w:lineRule="auto"/>
              <w:rPr>
                <w:sz w:val="14"/>
                <w:szCs w:val="14"/>
              </w:rPr>
            </w:pPr>
            <w:r w:rsidRPr="00291651">
              <w:rPr>
                <w:color w:val="231F20"/>
                <w:sz w:val="14"/>
                <w:szCs w:val="14"/>
                <w:lang w:eastAsia="en-US"/>
              </w:rPr>
              <w:t>ERAGOZPEN ETENARAZLEA</w:t>
            </w:r>
          </w:p>
        </w:tc>
        <w:tc>
          <w:tcPr>
            <w:tcW w:w="1440" w:type="dxa"/>
            <w:shd w:val="clear" w:color="auto" w:fill="FFFFFF"/>
            <w:vAlign w:val="center"/>
          </w:tcPr>
          <w:p w14:paraId="60AE715C"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19.3</w:t>
            </w:r>
            <w:r w:rsidR="002E335F" w:rsidRPr="00291651">
              <w:rPr>
                <w:color w:val="000000"/>
                <w:sz w:val="14"/>
                <w:szCs w:val="14"/>
              </w:rPr>
              <w:t xml:space="preserve"> </w:t>
            </w:r>
          </w:p>
          <w:p w14:paraId="6B427606"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 xml:space="preserve">AEFD 3.5.4 </w:t>
            </w:r>
            <w:r w:rsidR="002E335F" w:rsidRPr="00291651">
              <w:rPr>
                <w:color w:val="000000"/>
                <w:sz w:val="14"/>
                <w:szCs w:val="14"/>
              </w:rPr>
              <w:t xml:space="preserve"> </w:t>
            </w:r>
          </w:p>
          <w:p w14:paraId="50064774"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r w:rsidR="002E335F" w:rsidRPr="00291651">
              <w:rPr>
                <w:color w:val="000000"/>
                <w:sz w:val="14"/>
                <w:szCs w:val="14"/>
              </w:rPr>
              <w:t xml:space="preserve"> </w:t>
            </w:r>
          </w:p>
          <w:p w14:paraId="528DEFF2" w14:textId="6FB6B9E4"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NDL 52</w:t>
            </w:r>
            <w:r w:rsidR="002E335F" w:rsidRPr="00291651">
              <w:rPr>
                <w:color w:val="000000"/>
                <w:sz w:val="14"/>
                <w:szCs w:val="14"/>
              </w:rPr>
              <w:t xml:space="preserve"> </w:t>
            </w:r>
          </w:p>
        </w:tc>
        <w:tc>
          <w:tcPr>
            <w:tcW w:w="4680" w:type="dxa"/>
            <w:shd w:val="clear" w:color="auto" w:fill="FFFFFF"/>
            <w:vAlign w:val="center"/>
          </w:tcPr>
          <w:p w14:paraId="637F0EE3" w14:textId="77777777" w:rsidR="00291651" w:rsidRDefault="001A7C32" w:rsidP="00291651">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2A3AF985" w14:textId="1BF00F13" w:rsidR="001A7C32" w:rsidRPr="00A8668E" w:rsidRDefault="002E335F" w:rsidP="00291651">
            <w:pPr>
              <w:widowControl w:val="0"/>
              <w:autoSpaceDE w:val="0"/>
              <w:autoSpaceDN w:val="0"/>
              <w:adjustRightInd w:val="0"/>
              <w:spacing w:before="60" w:line="280" w:lineRule="auto"/>
              <w:ind w:left="227" w:right="153"/>
              <w:jc w:val="both"/>
              <w:rPr>
                <w:sz w:val="18"/>
                <w:szCs w:val="18"/>
              </w:rPr>
            </w:pPr>
            <w:r w:rsidRPr="00A8668E">
              <w:rPr>
                <w:color w:val="000000"/>
                <w:spacing w:val="-15"/>
                <w:sz w:val="18"/>
                <w:szCs w:val="18"/>
              </w:rPr>
              <w:t xml:space="preserve"> </w:t>
            </w:r>
            <w:r w:rsidR="001A7C32"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3833EA8"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18BB8465" w14:textId="77777777" w:rsidTr="00340F17">
        <w:tc>
          <w:tcPr>
            <w:tcW w:w="1351" w:type="dxa"/>
            <w:shd w:val="clear" w:color="auto" w:fill="FFFFFF"/>
            <w:vAlign w:val="center"/>
          </w:tcPr>
          <w:p w14:paraId="325E5F18" w14:textId="77777777" w:rsidR="001A7C32" w:rsidRPr="00291651" w:rsidRDefault="00EC7B81" w:rsidP="00291651">
            <w:pPr>
              <w:widowControl w:val="0"/>
              <w:autoSpaceDE w:val="0"/>
              <w:autoSpaceDN w:val="0"/>
              <w:adjustRightInd w:val="0"/>
              <w:spacing w:line="280" w:lineRule="auto"/>
              <w:rPr>
                <w:sz w:val="14"/>
                <w:szCs w:val="14"/>
              </w:rPr>
            </w:pPr>
            <w:r w:rsidRPr="00291651">
              <w:rPr>
                <w:color w:val="231F20"/>
                <w:sz w:val="14"/>
                <w:szCs w:val="14"/>
              </w:rPr>
              <w:t>A.2 ERAGOZPEN ETENARAZLEA</w:t>
            </w:r>
          </w:p>
        </w:tc>
        <w:tc>
          <w:tcPr>
            <w:tcW w:w="1440" w:type="dxa"/>
            <w:shd w:val="clear" w:color="auto" w:fill="FFFFFF"/>
            <w:vAlign w:val="center"/>
          </w:tcPr>
          <w:p w14:paraId="6972F16F"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r w:rsidR="002E335F" w:rsidRPr="00291651">
              <w:rPr>
                <w:color w:val="000000"/>
                <w:sz w:val="14"/>
                <w:szCs w:val="14"/>
              </w:rPr>
              <w:t xml:space="preserve"> </w:t>
            </w:r>
            <w:r w:rsidRPr="00291651">
              <w:rPr>
                <w:color w:val="000000"/>
                <w:sz w:val="14"/>
                <w:szCs w:val="14"/>
              </w:rPr>
              <w:t>TEAFA 22</w:t>
            </w:r>
          </w:p>
        </w:tc>
        <w:tc>
          <w:tcPr>
            <w:tcW w:w="4680" w:type="dxa"/>
            <w:shd w:val="clear" w:color="auto" w:fill="FFFFFF"/>
            <w:vAlign w:val="center"/>
          </w:tcPr>
          <w:p w14:paraId="50644C67"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2E335F" w:rsidRPr="00A8668E">
              <w:rPr>
                <w:color w:val="000000"/>
                <w:sz w:val="18"/>
                <w:szCs w:val="18"/>
              </w:rPr>
              <w:t xml:space="preserve"> </w:t>
            </w:r>
          </w:p>
          <w:p w14:paraId="79A527BB" w14:textId="1C6B0324" w:rsidR="001A7C32" w:rsidRPr="00A8668E" w:rsidRDefault="001A7C32" w:rsidP="00291651">
            <w:pPr>
              <w:widowControl w:val="0"/>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r w:rsidR="002E335F" w:rsidRPr="00A8668E">
              <w:rPr>
                <w:i/>
                <w:color w:val="000000"/>
                <w:sz w:val="18"/>
                <w:szCs w:val="18"/>
              </w:rPr>
              <w:t xml:space="preserve"> </w:t>
            </w:r>
          </w:p>
        </w:tc>
        <w:tc>
          <w:tcPr>
            <w:tcW w:w="960" w:type="dxa"/>
            <w:shd w:val="clear" w:color="auto" w:fill="FFFFFF"/>
          </w:tcPr>
          <w:p w14:paraId="4FF22D2A"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315F4C21" w14:textId="77777777" w:rsidTr="00340F17">
        <w:tc>
          <w:tcPr>
            <w:tcW w:w="1351" w:type="dxa"/>
            <w:shd w:val="clear" w:color="auto" w:fill="FFFFFF"/>
            <w:vAlign w:val="center"/>
          </w:tcPr>
          <w:p w14:paraId="6CD2CBE3" w14:textId="77777777" w:rsidR="001A7C32" w:rsidRPr="00291651" w:rsidRDefault="00EC7B81" w:rsidP="00291651">
            <w:pPr>
              <w:widowControl w:val="0"/>
              <w:autoSpaceDE w:val="0"/>
              <w:autoSpaceDN w:val="0"/>
              <w:adjustRightInd w:val="0"/>
              <w:spacing w:line="280" w:lineRule="auto"/>
              <w:rPr>
                <w:sz w:val="14"/>
                <w:szCs w:val="14"/>
              </w:rPr>
            </w:pPr>
            <w:r w:rsidRPr="00291651">
              <w:rPr>
                <w:color w:val="231F20"/>
                <w:sz w:val="14"/>
                <w:szCs w:val="14"/>
              </w:rPr>
              <w:t>A.3 ERAGOZPEN ETENARAZLEA</w:t>
            </w:r>
          </w:p>
        </w:tc>
        <w:tc>
          <w:tcPr>
            <w:tcW w:w="1440" w:type="dxa"/>
            <w:shd w:val="clear" w:color="auto" w:fill="FFFFFF"/>
            <w:vAlign w:val="center"/>
          </w:tcPr>
          <w:p w14:paraId="6DE4C251"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0470F946"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 xml:space="preserve">Gastuaren baimena bera baimentzen den ekitaldian kreditua egotearen eta bera finantzatzen duen baliabidea </w:t>
            </w:r>
            <w:r w:rsidRPr="00A8668E">
              <w:rPr>
                <w:color w:val="000000"/>
                <w:sz w:val="18"/>
                <w:szCs w:val="18"/>
              </w:rPr>
              <w:lastRenderedPageBreak/>
              <w:t>finkatzearen mende jartzeko baldintza etengarria sartzen dela.</w:t>
            </w:r>
          </w:p>
          <w:p w14:paraId="7BFF8B31" w14:textId="7D17B76F" w:rsidR="001A7C32" w:rsidRPr="00A8668E" w:rsidRDefault="001A7C32" w:rsidP="00291651">
            <w:pPr>
              <w:widowControl w:val="0"/>
              <w:autoSpaceDE w:val="0"/>
              <w:autoSpaceDN w:val="0"/>
              <w:adjustRightInd w:val="0"/>
              <w:ind w:left="227" w:right="153"/>
              <w:jc w:val="both"/>
              <w:rPr>
                <w:sz w:val="18"/>
                <w:szCs w:val="18"/>
              </w:rPr>
            </w:pPr>
            <w:r w:rsidRPr="00A8668E">
              <w:rPr>
                <w:i/>
                <w:color w:val="000000"/>
                <w:sz w:val="18"/>
                <w:szCs w:val="18"/>
              </w:rPr>
              <w:t>(Atxikitako finantzazioa duten gastuen aurretiazko izapidetze bat bada)</w:t>
            </w:r>
          </w:p>
        </w:tc>
        <w:tc>
          <w:tcPr>
            <w:tcW w:w="960" w:type="dxa"/>
            <w:shd w:val="clear" w:color="auto" w:fill="FFFFFF"/>
          </w:tcPr>
          <w:p w14:paraId="158BDB0D"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2377A298" w14:textId="77777777" w:rsidTr="00340F17">
        <w:tc>
          <w:tcPr>
            <w:tcW w:w="1351" w:type="dxa"/>
            <w:shd w:val="clear" w:color="auto" w:fill="FFFFFF"/>
            <w:vAlign w:val="center"/>
          </w:tcPr>
          <w:p w14:paraId="2FF84FA0" w14:textId="77777777" w:rsidR="001A7C32" w:rsidRPr="00291651" w:rsidRDefault="00EC7B81" w:rsidP="00291651">
            <w:pPr>
              <w:widowControl w:val="0"/>
              <w:autoSpaceDE w:val="0"/>
              <w:autoSpaceDN w:val="0"/>
              <w:adjustRightInd w:val="0"/>
              <w:spacing w:line="280" w:lineRule="auto"/>
              <w:rPr>
                <w:sz w:val="14"/>
                <w:szCs w:val="14"/>
              </w:rPr>
            </w:pPr>
            <w:r w:rsidRPr="00291651">
              <w:rPr>
                <w:color w:val="231F20"/>
                <w:sz w:val="14"/>
                <w:szCs w:val="14"/>
              </w:rPr>
              <w:t>A.4 ERAGOZPEN ETENARAZLEA</w:t>
            </w:r>
          </w:p>
        </w:tc>
        <w:tc>
          <w:tcPr>
            <w:tcW w:w="1440" w:type="dxa"/>
            <w:shd w:val="clear" w:color="auto" w:fill="FFFFFF"/>
            <w:vAlign w:val="center"/>
          </w:tcPr>
          <w:p w14:paraId="64138B75"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1F56E273" w14:textId="77777777" w:rsidR="00291651"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p>
          <w:p w14:paraId="5CD9FBA4" w14:textId="11E528B2"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i/>
                <w:color w:val="000000"/>
                <w:sz w:val="18"/>
                <w:szCs w:val="18"/>
              </w:rPr>
              <w:t>(Atxikitako finantzaziorik ez duten gastuen aurretiazko izapidetze bat bada)</w:t>
            </w:r>
          </w:p>
        </w:tc>
        <w:tc>
          <w:tcPr>
            <w:tcW w:w="960" w:type="dxa"/>
            <w:shd w:val="clear" w:color="auto" w:fill="FFFFFF"/>
          </w:tcPr>
          <w:p w14:paraId="3197B140"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62D7E9A2" w14:textId="77777777" w:rsidTr="00340F17">
        <w:tc>
          <w:tcPr>
            <w:tcW w:w="1351" w:type="dxa"/>
            <w:shd w:val="clear" w:color="auto" w:fill="FFFFFF"/>
            <w:vAlign w:val="center"/>
          </w:tcPr>
          <w:p w14:paraId="3FA5597E" w14:textId="77777777" w:rsidR="001A7C32" w:rsidRPr="00291651" w:rsidRDefault="00EC7B81" w:rsidP="00291651">
            <w:pPr>
              <w:widowControl w:val="0"/>
              <w:autoSpaceDE w:val="0"/>
              <w:autoSpaceDN w:val="0"/>
              <w:adjustRightInd w:val="0"/>
              <w:spacing w:line="280" w:lineRule="auto"/>
              <w:rPr>
                <w:sz w:val="14"/>
                <w:szCs w:val="14"/>
              </w:rPr>
            </w:pPr>
            <w:r w:rsidRPr="00291651">
              <w:rPr>
                <w:color w:val="231F20"/>
                <w:sz w:val="14"/>
                <w:szCs w:val="14"/>
              </w:rPr>
              <w:t>A.5 ERAGOZPEN ETENARAZLEA</w:t>
            </w:r>
          </w:p>
        </w:tc>
        <w:tc>
          <w:tcPr>
            <w:tcW w:w="1440" w:type="dxa"/>
            <w:shd w:val="clear" w:color="auto" w:fill="FFFFFF"/>
            <w:vAlign w:val="center"/>
          </w:tcPr>
          <w:p w14:paraId="4566FA0F"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b)</w:t>
            </w:r>
            <w:r w:rsidR="002E335F" w:rsidRPr="00291651">
              <w:rPr>
                <w:color w:val="000000"/>
                <w:sz w:val="14"/>
                <w:szCs w:val="14"/>
              </w:rPr>
              <w:t xml:space="preserve"> </w:t>
            </w:r>
            <w:r w:rsidRPr="00291651">
              <w:rPr>
                <w:color w:val="000000"/>
                <w:sz w:val="14"/>
                <w:szCs w:val="14"/>
              </w:rPr>
              <w:t>TEAFA 41</w:t>
            </w:r>
            <w:r w:rsidR="002E335F" w:rsidRPr="00291651">
              <w:rPr>
                <w:color w:val="000000"/>
                <w:sz w:val="14"/>
                <w:szCs w:val="14"/>
              </w:rPr>
              <w:t xml:space="preserve"> </w:t>
            </w:r>
            <w:r w:rsidRPr="00291651">
              <w:rPr>
                <w:color w:val="000000"/>
                <w:sz w:val="14"/>
                <w:szCs w:val="14"/>
              </w:rPr>
              <w:t>NDE 3.4, 52, 56</w:t>
            </w:r>
            <w:r w:rsidR="002E335F" w:rsidRPr="00291651">
              <w:rPr>
                <w:color w:val="000000"/>
                <w:sz w:val="14"/>
                <w:szCs w:val="14"/>
              </w:rPr>
              <w:t xml:space="preserve"> </w:t>
            </w:r>
          </w:p>
        </w:tc>
        <w:tc>
          <w:tcPr>
            <w:tcW w:w="4680" w:type="dxa"/>
            <w:shd w:val="clear" w:color="auto" w:fill="FFFFFF"/>
            <w:vAlign w:val="center"/>
          </w:tcPr>
          <w:p w14:paraId="1A93EFA3"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385D000E"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2E3B7E04" w14:textId="77777777" w:rsidTr="00340F17">
        <w:tc>
          <w:tcPr>
            <w:tcW w:w="1351" w:type="dxa"/>
            <w:shd w:val="clear" w:color="auto" w:fill="FFFFFF"/>
            <w:vAlign w:val="center"/>
          </w:tcPr>
          <w:p w14:paraId="102ACFCF"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5572F783" w14:textId="77777777" w:rsidR="001A7C32" w:rsidRPr="00291651" w:rsidRDefault="001A7C32" w:rsidP="00291651">
            <w:pPr>
              <w:widowControl w:val="0"/>
              <w:autoSpaceDE w:val="0"/>
              <w:autoSpaceDN w:val="0"/>
              <w:adjustRightInd w:val="0"/>
              <w:spacing w:before="120"/>
              <w:ind w:right="-20"/>
              <w:rPr>
                <w:sz w:val="14"/>
                <w:szCs w:val="14"/>
              </w:rPr>
            </w:pPr>
            <w:r w:rsidRPr="00291651">
              <w:rPr>
                <w:b/>
                <w:color w:val="000000"/>
                <w:sz w:val="14"/>
                <w:szCs w:val="14"/>
              </w:rPr>
              <w:t>Leg. erref.</w:t>
            </w:r>
          </w:p>
        </w:tc>
        <w:tc>
          <w:tcPr>
            <w:tcW w:w="4680" w:type="dxa"/>
            <w:shd w:val="clear" w:color="auto" w:fill="FFFFFF"/>
            <w:vAlign w:val="center"/>
          </w:tcPr>
          <w:p w14:paraId="368E4916" w14:textId="77777777" w:rsidR="001A7C32" w:rsidRPr="00A8668E" w:rsidRDefault="001A7C32" w:rsidP="00291651">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0B96AB6F"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0DA5C849" w14:textId="77777777" w:rsidTr="00340F17">
        <w:tc>
          <w:tcPr>
            <w:tcW w:w="1351" w:type="dxa"/>
            <w:shd w:val="clear" w:color="auto" w:fill="FFFFFF"/>
            <w:vAlign w:val="center"/>
          </w:tcPr>
          <w:p w14:paraId="3B5E3E3D" w14:textId="77777777" w:rsidR="001A7C32" w:rsidRPr="00291651" w:rsidRDefault="001A7C32" w:rsidP="00291651">
            <w:pPr>
              <w:widowControl w:val="0"/>
              <w:autoSpaceDE w:val="0"/>
              <w:autoSpaceDN w:val="0"/>
              <w:adjustRightInd w:val="0"/>
              <w:spacing w:line="280" w:lineRule="auto"/>
              <w:rPr>
                <w:sz w:val="14"/>
                <w:szCs w:val="14"/>
              </w:rPr>
            </w:pPr>
            <w:r w:rsidRPr="00291651">
              <w:rPr>
                <w:color w:val="231F20"/>
                <w:sz w:val="14"/>
                <w:szCs w:val="14"/>
              </w:rPr>
              <w:t>B.1</w:t>
            </w:r>
          </w:p>
        </w:tc>
        <w:tc>
          <w:tcPr>
            <w:tcW w:w="1440" w:type="dxa"/>
            <w:shd w:val="clear" w:color="auto" w:fill="FFFFFF"/>
            <w:vAlign w:val="center"/>
          </w:tcPr>
          <w:p w14:paraId="29867B62"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AFE 172</w:t>
            </w:r>
          </w:p>
        </w:tc>
        <w:tc>
          <w:tcPr>
            <w:tcW w:w="4680" w:type="dxa"/>
            <w:shd w:val="clear" w:color="auto" w:fill="FFFFFF"/>
          </w:tcPr>
          <w:p w14:paraId="2738348C"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 xml:space="preserve">Premiazko okupazio beharrizanaren adierazpenari buruzko </w:t>
            </w:r>
            <w:r w:rsidR="007A74C5" w:rsidRPr="00A8668E">
              <w:rPr>
                <w:color w:val="000000"/>
                <w:sz w:val="18"/>
                <w:szCs w:val="18"/>
              </w:rPr>
              <w:t xml:space="preserve">aldeko </w:t>
            </w:r>
            <w:r w:rsidRPr="00A8668E">
              <w:rPr>
                <w:color w:val="000000"/>
                <w:sz w:val="18"/>
                <w:szCs w:val="18"/>
              </w:rPr>
              <w:t>txosten juridikoa dago</w:t>
            </w:r>
          </w:p>
        </w:tc>
        <w:tc>
          <w:tcPr>
            <w:tcW w:w="960" w:type="dxa"/>
            <w:shd w:val="clear" w:color="auto" w:fill="FFFFFF"/>
            <w:vAlign w:val="center"/>
          </w:tcPr>
          <w:p w14:paraId="32449F73"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2C015344" w14:textId="77777777" w:rsidR="001A7C32" w:rsidRPr="00A8668E" w:rsidRDefault="001A7C32" w:rsidP="00AB7580">
      <w:pPr>
        <w:spacing w:line="280" w:lineRule="auto"/>
        <w:jc w:val="both"/>
        <w:rPr>
          <w:i/>
          <w:sz w:val="18"/>
          <w:szCs w:val="18"/>
        </w:rPr>
      </w:pPr>
      <w:r w:rsidRPr="00A8668E">
        <w:rPr>
          <w:i/>
          <w:sz w:val="18"/>
          <w:szCs w:val="18"/>
        </w:rPr>
        <w:t>*Ohar posible gisa hau iradokitzen da:</w:t>
      </w:r>
    </w:p>
    <w:p w14:paraId="49E41AC3" w14:textId="77777777" w:rsidR="001A7C32" w:rsidRPr="00A8668E" w:rsidRDefault="001A7C32" w:rsidP="00AB7580">
      <w:pPr>
        <w:spacing w:line="280" w:lineRule="auto"/>
        <w:jc w:val="both"/>
        <w:rPr>
          <w:i/>
          <w:sz w:val="18"/>
          <w:szCs w:val="18"/>
        </w:rPr>
      </w:pPr>
      <w:r w:rsidRPr="00A8668E">
        <w:rPr>
          <w:i/>
          <w:sz w:val="18"/>
          <w:szCs w:val="18"/>
        </w:rPr>
        <w:t>Hau jakinarazi behar litzatekeela:</w:t>
      </w:r>
    </w:p>
    <w:p w14:paraId="4EE39A7B" w14:textId="77777777" w:rsidR="001A7C32" w:rsidRPr="00A8668E" w:rsidRDefault="001A7C32" w:rsidP="004C4154">
      <w:pPr>
        <w:numPr>
          <w:ilvl w:val="0"/>
          <w:numId w:val="121"/>
        </w:numPr>
        <w:spacing w:line="280" w:lineRule="auto"/>
        <w:ind w:left="0" w:firstLine="0"/>
        <w:jc w:val="both"/>
        <w:rPr>
          <w:sz w:val="18"/>
          <w:szCs w:val="18"/>
        </w:rPr>
      </w:pPr>
      <w:r w:rsidRPr="00A8668E">
        <w:rPr>
          <w:i/>
          <w:sz w:val="18"/>
          <w:szCs w:val="18"/>
        </w:rPr>
        <w:t>gastuak ez ditu arriskuan jartzen aurrekontu egonkortasuna eta finantza jasangarritasuna. (AEFILO, 7)</w:t>
      </w:r>
    </w:p>
    <w:p w14:paraId="0CAA5341" w14:textId="77777777" w:rsidR="001A7C32" w:rsidRPr="00A8668E" w:rsidRDefault="001A7C32" w:rsidP="004C4154">
      <w:pPr>
        <w:numPr>
          <w:ilvl w:val="0"/>
          <w:numId w:val="121"/>
        </w:numPr>
        <w:spacing w:line="280" w:lineRule="auto"/>
        <w:ind w:left="0" w:firstLine="0"/>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7D488DAC" w14:textId="77777777" w:rsidR="001A7C32" w:rsidRPr="00A8668E" w:rsidRDefault="001A7C32" w:rsidP="00A8668E">
      <w:pPr>
        <w:pStyle w:val="Ttulo3"/>
      </w:pPr>
      <w:bookmarkStart w:id="209" w:name="_Toc166049961"/>
      <w:r w:rsidRPr="00A8668E">
        <w:t>Aurretiazko gordailuak (D fasea)</w:t>
      </w:r>
      <w:bookmarkEnd w:id="209"/>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291651" w14:paraId="13A9A282" w14:textId="77777777" w:rsidTr="00340F17">
        <w:tc>
          <w:tcPr>
            <w:tcW w:w="1351" w:type="dxa"/>
            <w:shd w:val="clear" w:color="auto" w:fill="FFFFFF"/>
            <w:vAlign w:val="center"/>
          </w:tcPr>
          <w:p w14:paraId="636FEE00"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A.</w:t>
            </w:r>
          </w:p>
        </w:tc>
        <w:tc>
          <w:tcPr>
            <w:tcW w:w="1440" w:type="dxa"/>
            <w:shd w:val="clear" w:color="auto" w:fill="FFFFFF"/>
            <w:vAlign w:val="center"/>
          </w:tcPr>
          <w:p w14:paraId="580A7334"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23F27FBD" w14:textId="77777777" w:rsidR="001A7C32" w:rsidRPr="00291651" w:rsidRDefault="001A7C32" w:rsidP="00291651">
            <w:pPr>
              <w:widowControl w:val="0"/>
              <w:autoSpaceDE w:val="0"/>
              <w:autoSpaceDN w:val="0"/>
              <w:adjustRightInd w:val="0"/>
              <w:spacing w:before="120" w:line="280" w:lineRule="auto"/>
              <w:ind w:left="227" w:right="153"/>
              <w:jc w:val="center"/>
              <w:rPr>
                <w:sz w:val="18"/>
                <w:szCs w:val="18"/>
              </w:rPr>
            </w:pPr>
            <w:r w:rsidRPr="00291651">
              <w:rPr>
                <w:b/>
                <w:color w:val="000000"/>
                <w:sz w:val="18"/>
                <w:szCs w:val="18"/>
              </w:rPr>
              <w:t>Oinarrizko baldintza orokorrak</w:t>
            </w:r>
          </w:p>
        </w:tc>
        <w:tc>
          <w:tcPr>
            <w:tcW w:w="960" w:type="dxa"/>
            <w:shd w:val="clear" w:color="auto" w:fill="FFFFFF"/>
            <w:vAlign w:val="center"/>
          </w:tcPr>
          <w:p w14:paraId="291B3414" w14:textId="77777777" w:rsidR="001A7C32" w:rsidRPr="00291651" w:rsidRDefault="000E3891" w:rsidP="00AB7580">
            <w:pPr>
              <w:widowControl w:val="0"/>
              <w:autoSpaceDE w:val="0"/>
              <w:autoSpaceDN w:val="0"/>
              <w:adjustRightInd w:val="0"/>
              <w:spacing w:line="280" w:lineRule="auto"/>
              <w:jc w:val="center"/>
              <w:rPr>
                <w:sz w:val="18"/>
                <w:szCs w:val="18"/>
              </w:rPr>
            </w:pPr>
            <w:r w:rsidRPr="00291651">
              <w:rPr>
                <w:b/>
                <w:sz w:val="18"/>
                <w:szCs w:val="18"/>
              </w:rPr>
              <w:t>BAI/EZ/EZ DAGOKIO</w:t>
            </w:r>
          </w:p>
        </w:tc>
      </w:tr>
      <w:tr w:rsidR="001A7C32" w:rsidRPr="00A8668E" w14:paraId="1277E700" w14:textId="77777777" w:rsidTr="00340F17">
        <w:tc>
          <w:tcPr>
            <w:tcW w:w="1351" w:type="dxa"/>
            <w:shd w:val="clear" w:color="auto" w:fill="FFFFFF"/>
            <w:vAlign w:val="center"/>
          </w:tcPr>
          <w:p w14:paraId="6DCC1463"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A.1</w:t>
            </w:r>
            <w:r w:rsidR="002E335F" w:rsidRPr="00291651">
              <w:rPr>
                <w:color w:val="231F20"/>
                <w:sz w:val="14"/>
                <w:szCs w:val="14"/>
              </w:rPr>
              <w:t xml:space="preserve"> </w:t>
            </w:r>
            <w:r w:rsidR="00EB1BBF" w:rsidRPr="00291651">
              <w:rPr>
                <w:color w:val="231F20"/>
                <w:sz w:val="14"/>
                <w:szCs w:val="14"/>
                <w:lang w:eastAsia="en-US"/>
              </w:rPr>
              <w:t>ERAGOZPEN ETENARAZLEA</w:t>
            </w:r>
          </w:p>
        </w:tc>
        <w:tc>
          <w:tcPr>
            <w:tcW w:w="1440" w:type="dxa"/>
            <w:shd w:val="clear" w:color="auto" w:fill="FFFFFF"/>
            <w:vAlign w:val="center"/>
          </w:tcPr>
          <w:p w14:paraId="0B8DAE84"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19.3</w:t>
            </w:r>
            <w:r w:rsidR="002E335F" w:rsidRPr="00291651">
              <w:rPr>
                <w:color w:val="000000"/>
                <w:sz w:val="14"/>
                <w:szCs w:val="14"/>
              </w:rPr>
              <w:t xml:space="preserve"> </w:t>
            </w:r>
          </w:p>
          <w:p w14:paraId="451383D1"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 xml:space="preserve">AEFD 3.5.4 </w:t>
            </w:r>
            <w:r w:rsidR="002E335F" w:rsidRPr="00291651">
              <w:rPr>
                <w:color w:val="000000"/>
                <w:sz w:val="14"/>
                <w:szCs w:val="14"/>
              </w:rPr>
              <w:t xml:space="preserve"> </w:t>
            </w:r>
          </w:p>
          <w:p w14:paraId="49371EE3" w14:textId="556CAC1C"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r w:rsidR="002E335F" w:rsidRPr="00291651">
              <w:rPr>
                <w:color w:val="000000"/>
                <w:sz w:val="14"/>
                <w:szCs w:val="14"/>
              </w:rPr>
              <w:t xml:space="preserve"> </w:t>
            </w:r>
          </w:p>
        </w:tc>
        <w:tc>
          <w:tcPr>
            <w:tcW w:w="4680" w:type="dxa"/>
            <w:shd w:val="clear" w:color="auto" w:fill="FFFFFF"/>
            <w:vAlign w:val="center"/>
          </w:tcPr>
          <w:p w14:paraId="23C44123" w14:textId="77777777" w:rsidR="00291651" w:rsidRDefault="001A7C32" w:rsidP="00291651">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62A8CD4B" w14:textId="08AE5A20"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0D8A67E"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14F77FBE" w14:textId="77777777" w:rsidTr="00340F17">
        <w:tc>
          <w:tcPr>
            <w:tcW w:w="1351" w:type="dxa"/>
            <w:shd w:val="clear" w:color="auto" w:fill="FFFFFF"/>
            <w:vAlign w:val="center"/>
          </w:tcPr>
          <w:p w14:paraId="1CE59976" w14:textId="77777777" w:rsidR="001A7C32" w:rsidRPr="00291651" w:rsidRDefault="00EC7B81" w:rsidP="00291651">
            <w:pPr>
              <w:widowControl w:val="0"/>
              <w:autoSpaceDE w:val="0"/>
              <w:autoSpaceDN w:val="0"/>
              <w:adjustRightInd w:val="0"/>
              <w:spacing w:line="280" w:lineRule="auto"/>
              <w:ind w:right="-20"/>
              <w:rPr>
                <w:sz w:val="14"/>
                <w:szCs w:val="14"/>
              </w:rPr>
            </w:pPr>
            <w:r w:rsidRPr="00291651">
              <w:rPr>
                <w:color w:val="231F20"/>
                <w:sz w:val="14"/>
                <w:szCs w:val="14"/>
              </w:rPr>
              <w:t>A.2 ERAGOZPEN ETENARAZLEA</w:t>
            </w:r>
          </w:p>
        </w:tc>
        <w:tc>
          <w:tcPr>
            <w:tcW w:w="1440" w:type="dxa"/>
            <w:shd w:val="clear" w:color="auto" w:fill="FFFFFF"/>
            <w:vAlign w:val="center"/>
          </w:tcPr>
          <w:p w14:paraId="676A645A" w14:textId="77777777" w:rsidR="00291651" w:rsidRDefault="001A7C32" w:rsidP="00291651">
            <w:pPr>
              <w:widowControl w:val="0"/>
              <w:autoSpaceDE w:val="0"/>
              <w:autoSpaceDN w:val="0"/>
              <w:adjustRightInd w:val="0"/>
              <w:spacing w:before="80"/>
              <w:ind w:right="-19"/>
              <w:rPr>
                <w:color w:val="000000"/>
                <w:sz w:val="14"/>
                <w:szCs w:val="14"/>
              </w:rPr>
            </w:pPr>
            <w:r w:rsidRPr="00291651">
              <w:rPr>
                <w:color w:val="000000"/>
                <w:sz w:val="14"/>
                <w:szCs w:val="14"/>
              </w:rPr>
              <w:t>BKFD 13.2 a)</w:t>
            </w:r>
            <w:r w:rsidR="002E335F" w:rsidRPr="00291651">
              <w:rPr>
                <w:color w:val="000000"/>
                <w:sz w:val="14"/>
                <w:szCs w:val="14"/>
              </w:rPr>
              <w:t xml:space="preserve"> </w:t>
            </w:r>
          </w:p>
          <w:p w14:paraId="2F3CF429" w14:textId="18B4B402" w:rsidR="001A7C32" w:rsidRPr="00291651" w:rsidRDefault="001A7C32" w:rsidP="00291651">
            <w:pPr>
              <w:widowControl w:val="0"/>
              <w:autoSpaceDE w:val="0"/>
              <w:autoSpaceDN w:val="0"/>
              <w:adjustRightInd w:val="0"/>
              <w:spacing w:before="80"/>
              <w:ind w:right="-19"/>
              <w:rPr>
                <w:color w:val="000000"/>
                <w:sz w:val="14"/>
                <w:szCs w:val="14"/>
              </w:rPr>
            </w:pPr>
            <w:r w:rsidRPr="00291651">
              <w:rPr>
                <w:color w:val="000000"/>
                <w:sz w:val="14"/>
                <w:szCs w:val="14"/>
              </w:rPr>
              <w:t>TEAFA 22</w:t>
            </w:r>
            <w:r w:rsidR="002E335F" w:rsidRPr="00291651">
              <w:rPr>
                <w:color w:val="000000"/>
                <w:sz w:val="14"/>
                <w:szCs w:val="14"/>
              </w:rPr>
              <w:t xml:space="preserve"> </w:t>
            </w:r>
          </w:p>
        </w:tc>
        <w:tc>
          <w:tcPr>
            <w:tcW w:w="4680" w:type="dxa"/>
            <w:shd w:val="clear" w:color="auto" w:fill="FFFFFF"/>
            <w:vAlign w:val="center"/>
          </w:tcPr>
          <w:p w14:paraId="1661D0E5"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2E335F" w:rsidRPr="00A8668E">
              <w:rPr>
                <w:color w:val="000000"/>
                <w:sz w:val="18"/>
                <w:szCs w:val="18"/>
              </w:rPr>
              <w:t xml:space="preserve"> </w:t>
            </w:r>
          </w:p>
          <w:p w14:paraId="506F9223" w14:textId="3B03A871" w:rsidR="001A7C32" w:rsidRPr="00A8668E" w:rsidRDefault="001A7C32" w:rsidP="00291651">
            <w:pPr>
              <w:widowControl w:val="0"/>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r w:rsidR="002E335F" w:rsidRPr="00A8668E">
              <w:rPr>
                <w:i/>
                <w:color w:val="000000"/>
                <w:sz w:val="18"/>
                <w:szCs w:val="18"/>
              </w:rPr>
              <w:t xml:space="preserve"> </w:t>
            </w:r>
          </w:p>
        </w:tc>
        <w:tc>
          <w:tcPr>
            <w:tcW w:w="960" w:type="dxa"/>
            <w:shd w:val="clear" w:color="auto" w:fill="FFFFFF"/>
          </w:tcPr>
          <w:p w14:paraId="6346249D"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2F006199" w14:textId="77777777" w:rsidTr="00340F17">
        <w:tc>
          <w:tcPr>
            <w:tcW w:w="1351" w:type="dxa"/>
            <w:shd w:val="clear" w:color="auto" w:fill="FFFFFF"/>
            <w:vAlign w:val="center"/>
          </w:tcPr>
          <w:p w14:paraId="75EC544B" w14:textId="77777777" w:rsidR="001A7C32" w:rsidRPr="00291651" w:rsidRDefault="00EC7B81" w:rsidP="00291651">
            <w:pPr>
              <w:widowControl w:val="0"/>
              <w:autoSpaceDE w:val="0"/>
              <w:autoSpaceDN w:val="0"/>
              <w:adjustRightInd w:val="0"/>
              <w:spacing w:line="280" w:lineRule="auto"/>
              <w:ind w:right="-20"/>
              <w:rPr>
                <w:sz w:val="14"/>
                <w:szCs w:val="14"/>
              </w:rPr>
            </w:pPr>
            <w:r w:rsidRPr="00291651">
              <w:rPr>
                <w:color w:val="231F20"/>
                <w:sz w:val="14"/>
                <w:szCs w:val="14"/>
              </w:rPr>
              <w:t>A.3 ERAGOZPEN ETENARAZLEA</w:t>
            </w:r>
          </w:p>
        </w:tc>
        <w:tc>
          <w:tcPr>
            <w:tcW w:w="1440" w:type="dxa"/>
            <w:shd w:val="clear" w:color="auto" w:fill="FFFFFF"/>
            <w:vAlign w:val="center"/>
          </w:tcPr>
          <w:p w14:paraId="066AAAE6"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r w:rsidR="002E335F" w:rsidRPr="00291651">
              <w:rPr>
                <w:color w:val="000000"/>
                <w:sz w:val="14"/>
                <w:szCs w:val="14"/>
              </w:rPr>
              <w:t xml:space="preserve"> </w:t>
            </w:r>
          </w:p>
        </w:tc>
        <w:tc>
          <w:tcPr>
            <w:tcW w:w="4680" w:type="dxa"/>
            <w:shd w:val="clear" w:color="auto" w:fill="FFFFFF"/>
            <w:vAlign w:val="center"/>
          </w:tcPr>
          <w:p w14:paraId="6DF5E3E3" w14:textId="77777777" w:rsidR="00291651" w:rsidRDefault="001A7C32" w:rsidP="00291651">
            <w:pPr>
              <w:widowControl w:val="0"/>
              <w:autoSpaceDE w:val="0"/>
              <w:autoSpaceDN w:val="0"/>
              <w:adjustRightInd w:val="0"/>
              <w:ind w:left="227" w:right="153"/>
              <w:jc w:val="both"/>
              <w:rPr>
                <w:i/>
                <w:color w:val="000000"/>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w:t>
            </w:r>
          </w:p>
          <w:p w14:paraId="452AF187" w14:textId="41978C80" w:rsidR="001A7C32" w:rsidRPr="00A8668E" w:rsidRDefault="001A7C32" w:rsidP="00291651">
            <w:pPr>
              <w:widowControl w:val="0"/>
              <w:autoSpaceDE w:val="0"/>
              <w:autoSpaceDN w:val="0"/>
              <w:adjustRightInd w:val="0"/>
              <w:ind w:left="227" w:right="153"/>
              <w:jc w:val="both"/>
              <w:rPr>
                <w:sz w:val="18"/>
                <w:szCs w:val="18"/>
              </w:rPr>
            </w:pPr>
            <w:r w:rsidRPr="00A8668E">
              <w:rPr>
                <w:i/>
                <w:color w:val="000000"/>
                <w:sz w:val="18"/>
                <w:szCs w:val="18"/>
              </w:rPr>
              <w:t>(Atxikitako finantzazioa duten gastuen aurretiazko izapidetze bat bada)</w:t>
            </w:r>
          </w:p>
        </w:tc>
        <w:tc>
          <w:tcPr>
            <w:tcW w:w="960" w:type="dxa"/>
            <w:shd w:val="clear" w:color="auto" w:fill="FFFFFF"/>
          </w:tcPr>
          <w:p w14:paraId="1B8095D2"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29479E73" w14:textId="77777777" w:rsidTr="00340F17">
        <w:tc>
          <w:tcPr>
            <w:tcW w:w="1351" w:type="dxa"/>
            <w:shd w:val="clear" w:color="auto" w:fill="FFFFFF"/>
            <w:vAlign w:val="center"/>
          </w:tcPr>
          <w:p w14:paraId="3CACE8EC" w14:textId="77777777" w:rsidR="001A7C32" w:rsidRPr="00291651" w:rsidRDefault="00EC7B81" w:rsidP="00291651">
            <w:pPr>
              <w:widowControl w:val="0"/>
              <w:autoSpaceDE w:val="0"/>
              <w:autoSpaceDN w:val="0"/>
              <w:adjustRightInd w:val="0"/>
              <w:spacing w:line="280" w:lineRule="auto"/>
              <w:ind w:right="-20"/>
              <w:rPr>
                <w:sz w:val="14"/>
                <w:szCs w:val="14"/>
              </w:rPr>
            </w:pPr>
            <w:r w:rsidRPr="00291651">
              <w:rPr>
                <w:color w:val="231F20"/>
                <w:sz w:val="14"/>
                <w:szCs w:val="14"/>
              </w:rPr>
              <w:t>A.4 ERAGOZPEN ETENARAZLEA</w:t>
            </w:r>
          </w:p>
        </w:tc>
        <w:tc>
          <w:tcPr>
            <w:tcW w:w="1440" w:type="dxa"/>
            <w:shd w:val="clear" w:color="auto" w:fill="FFFFFF"/>
            <w:vAlign w:val="center"/>
          </w:tcPr>
          <w:p w14:paraId="5070845E"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2FBB94D7" w14:textId="77777777" w:rsidR="00291651"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p>
          <w:p w14:paraId="0792F3CD" w14:textId="0D34700F"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i/>
                <w:color w:val="000000"/>
                <w:sz w:val="18"/>
                <w:szCs w:val="18"/>
              </w:rPr>
              <w:t>(Atxikitako finantzaziorik ez duten gastuen aurretiazko izapidetze bat bada)</w:t>
            </w:r>
          </w:p>
        </w:tc>
        <w:tc>
          <w:tcPr>
            <w:tcW w:w="960" w:type="dxa"/>
            <w:shd w:val="clear" w:color="auto" w:fill="FFFFFF"/>
          </w:tcPr>
          <w:p w14:paraId="2B9FB74C"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2EC37AF0" w14:textId="77777777" w:rsidTr="00340F17">
        <w:tc>
          <w:tcPr>
            <w:tcW w:w="1351" w:type="dxa"/>
            <w:shd w:val="clear" w:color="auto" w:fill="FFFFFF"/>
            <w:vAlign w:val="center"/>
          </w:tcPr>
          <w:p w14:paraId="3B967253" w14:textId="77777777" w:rsidR="001A7C32" w:rsidRPr="00291651" w:rsidRDefault="00EC7B81" w:rsidP="00291651">
            <w:pPr>
              <w:widowControl w:val="0"/>
              <w:autoSpaceDE w:val="0"/>
              <w:autoSpaceDN w:val="0"/>
              <w:adjustRightInd w:val="0"/>
              <w:spacing w:line="280" w:lineRule="auto"/>
              <w:ind w:right="-20"/>
              <w:rPr>
                <w:sz w:val="14"/>
                <w:szCs w:val="14"/>
              </w:rPr>
            </w:pPr>
            <w:r w:rsidRPr="00291651">
              <w:rPr>
                <w:color w:val="231F20"/>
                <w:sz w:val="14"/>
                <w:szCs w:val="14"/>
              </w:rPr>
              <w:t>A.5 ERAGOZPEN ETENARAZLEA</w:t>
            </w:r>
          </w:p>
        </w:tc>
        <w:tc>
          <w:tcPr>
            <w:tcW w:w="1440" w:type="dxa"/>
            <w:shd w:val="clear" w:color="auto" w:fill="FFFFFF"/>
            <w:vAlign w:val="center"/>
          </w:tcPr>
          <w:p w14:paraId="37B0717C"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b)</w:t>
            </w:r>
            <w:r w:rsidR="002E335F" w:rsidRPr="00291651">
              <w:rPr>
                <w:color w:val="000000"/>
                <w:sz w:val="14"/>
                <w:szCs w:val="14"/>
              </w:rPr>
              <w:t xml:space="preserve"> </w:t>
            </w:r>
          </w:p>
          <w:p w14:paraId="15ACBE1C" w14:textId="7798B04D"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41</w:t>
            </w:r>
            <w:r w:rsidR="002E335F" w:rsidRPr="00291651">
              <w:rPr>
                <w:color w:val="000000"/>
                <w:sz w:val="14"/>
                <w:szCs w:val="14"/>
              </w:rPr>
              <w:t xml:space="preserve"> </w:t>
            </w:r>
            <w:r w:rsidRPr="00291651">
              <w:rPr>
                <w:color w:val="000000"/>
                <w:sz w:val="14"/>
                <w:szCs w:val="14"/>
              </w:rPr>
              <w:t>NDE 3.4, 56, 52</w:t>
            </w:r>
            <w:r w:rsidR="002E335F" w:rsidRPr="00291651">
              <w:rPr>
                <w:color w:val="000000"/>
                <w:sz w:val="14"/>
                <w:szCs w:val="14"/>
              </w:rPr>
              <w:t xml:space="preserve"> </w:t>
            </w:r>
          </w:p>
        </w:tc>
        <w:tc>
          <w:tcPr>
            <w:tcW w:w="4680" w:type="dxa"/>
            <w:shd w:val="clear" w:color="auto" w:fill="FFFFFF"/>
            <w:vAlign w:val="center"/>
          </w:tcPr>
          <w:p w14:paraId="1F05F77D"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42F43C8B"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291651" w14:paraId="75D175F2" w14:textId="77777777" w:rsidTr="00340F17">
        <w:tc>
          <w:tcPr>
            <w:tcW w:w="1351" w:type="dxa"/>
            <w:shd w:val="clear" w:color="auto" w:fill="FFFFFF"/>
            <w:vAlign w:val="center"/>
          </w:tcPr>
          <w:p w14:paraId="1C5005E2"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B.</w:t>
            </w:r>
          </w:p>
        </w:tc>
        <w:tc>
          <w:tcPr>
            <w:tcW w:w="1440" w:type="dxa"/>
            <w:shd w:val="clear" w:color="auto" w:fill="FFFFFF"/>
            <w:vAlign w:val="center"/>
          </w:tcPr>
          <w:p w14:paraId="44FE6786" w14:textId="06FE711A"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6ED650E6" w14:textId="77777777" w:rsidR="001A7C32" w:rsidRPr="00291651" w:rsidRDefault="001A7C32" w:rsidP="00291651">
            <w:pPr>
              <w:widowControl w:val="0"/>
              <w:autoSpaceDE w:val="0"/>
              <w:autoSpaceDN w:val="0"/>
              <w:adjustRightInd w:val="0"/>
              <w:spacing w:before="120" w:line="280" w:lineRule="auto"/>
              <w:ind w:left="227" w:right="153"/>
              <w:jc w:val="both"/>
              <w:rPr>
                <w:sz w:val="18"/>
                <w:szCs w:val="18"/>
              </w:rPr>
            </w:pPr>
            <w:r w:rsidRPr="00291651">
              <w:rPr>
                <w:b/>
                <w:color w:val="000000"/>
                <w:sz w:val="18"/>
                <w:szCs w:val="18"/>
              </w:rPr>
              <w:t>Oinarrizko baldintza gehigarriak</w:t>
            </w:r>
          </w:p>
        </w:tc>
        <w:tc>
          <w:tcPr>
            <w:tcW w:w="960" w:type="dxa"/>
            <w:shd w:val="clear" w:color="auto" w:fill="FFFFFF"/>
          </w:tcPr>
          <w:p w14:paraId="2EEA83DD" w14:textId="77777777" w:rsidR="001A7C32" w:rsidRPr="00291651"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2BE02F83" w14:textId="77777777" w:rsidTr="00340F17">
        <w:tc>
          <w:tcPr>
            <w:tcW w:w="1351" w:type="dxa"/>
            <w:shd w:val="clear" w:color="auto" w:fill="FFFFFF"/>
            <w:vAlign w:val="center"/>
          </w:tcPr>
          <w:p w14:paraId="7FA6BBBF"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B.1</w:t>
            </w:r>
          </w:p>
        </w:tc>
        <w:tc>
          <w:tcPr>
            <w:tcW w:w="1440" w:type="dxa"/>
            <w:shd w:val="clear" w:color="auto" w:fill="FFFFFF"/>
            <w:vAlign w:val="center"/>
          </w:tcPr>
          <w:p w14:paraId="3A7D91E3"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NDL 52</w:t>
            </w:r>
            <w:r w:rsidR="002E335F" w:rsidRPr="00291651">
              <w:rPr>
                <w:color w:val="000000"/>
                <w:sz w:val="14"/>
                <w:szCs w:val="14"/>
              </w:rPr>
              <w:t xml:space="preserve"> </w:t>
            </w:r>
            <w:r w:rsidRPr="00291651">
              <w:rPr>
                <w:color w:val="000000"/>
                <w:sz w:val="14"/>
                <w:szCs w:val="14"/>
              </w:rPr>
              <w:t xml:space="preserve">NDE 56, </w:t>
            </w:r>
          </w:p>
        </w:tc>
        <w:tc>
          <w:tcPr>
            <w:tcW w:w="4680" w:type="dxa"/>
            <w:shd w:val="clear" w:color="auto" w:fill="FFFFFF"/>
            <w:vAlign w:val="center"/>
          </w:tcPr>
          <w:p w14:paraId="7E5282E9"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Ondasunen premiazko okupazioaren adierazpena dagoela.</w:t>
            </w:r>
          </w:p>
        </w:tc>
        <w:tc>
          <w:tcPr>
            <w:tcW w:w="960" w:type="dxa"/>
            <w:shd w:val="clear" w:color="auto" w:fill="FFFFFF"/>
          </w:tcPr>
          <w:p w14:paraId="3E750F7E" w14:textId="77777777" w:rsidR="001A7C32" w:rsidRPr="00A8668E" w:rsidRDefault="001A7C32" w:rsidP="00AB7580">
            <w:pPr>
              <w:widowControl w:val="0"/>
              <w:autoSpaceDE w:val="0"/>
              <w:autoSpaceDN w:val="0"/>
              <w:adjustRightInd w:val="0"/>
              <w:spacing w:before="9" w:line="280" w:lineRule="exact"/>
              <w:jc w:val="both"/>
              <w:rPr>
                <w:color w:val="231F20"/>
                <w:sz w:val="18"/>
                <w:szCs w:val="18"/>
              </w:rPr>
            </w:pPr>
          </w:p>
        </w:tc>
      </w:tr>
      <w:tr w:rsidR="001A7C32" w:rsidRPr="00A8668E" w14:paraId="0EA38B3C" w14:textId="77777777" w:rsidTr="00340F17">
        <w:tc>
          <w:tcPr>
            <w:tcW w:w="1351" w:type="dxa"/>
            <w:shd w:val="clear" w:color="auto" w:fill="FFFFFF"/>
            <w:vAlign w:val="center"/>
          </w:tcPr>
          <w:p w14:paraId="528B8D27"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lastRenderedPageBreak/>
              <w:t>B.2</w:t>
            </w:r>
          </w:p>
        </w:tc>
        <w:tc>
          <w:tcPr>
            <w:tcW w:w="1440" w:type="dxa"/>
            <w:shd w:val="clear" w:color="auto" w:fill="FFFFFF"/>
            <w:vAlign w:val="center"/>
          </w:tcPr>
          <w:p w14:paraId="4EB305D5"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NDL 52</w:t>
            </w:r>
            <w:r w:rsidR="002E335F" w:rsidRPr="00291651">
              <w:rPr>
                <w:color w:val="000000"/>
                <w:sz w:val="14"/>
                <w:szCs w:val="14"/>
              </w:rPr>
              <w:t xml:space="preserve"> </w:t>
            </w:r>
            <w:r w:rsidRPr="00291651">
              <w:rPr>
                <w:color w:val="000000"/>
                <w:sz w:val="14"/>
                <w:szCs w:val="14"/>
                <w:shd w:val="clear" w:color="auto" w:fill="FFFFFF"/>
              </w:rPr>
              <w:t>NDE 57</w:t>
            </w:r>
          </w:p>
        </w:tc>
        <w:tc>
          <w:tcPr>
            <w:tcW w:w="4680" w:type="dxa"/>
            <w:shd w:val="clear" w:color="auto" w:fill="FFFFFF"/>
            <w:vAlign w:val="center"/>
          </w:tcPr>
          <w:p w14:paraId="44F38F1A"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Okupazioaren aurreko akta dagoela.</w:t>
            </w:r>
          </w:p>
        </w:tc>
        <w:tc>
          <w:tcPr>
            <w:tcW w:w="960" w:type="dxa"/>
            <w:shd w:val="clear" w:color="auto" w:fill="FFFFFF"/>
          </w:tcPr>
          <w:p w14:paraId="4EC5A04D" w14:textId="77777777" w:rsidR="001A7C32" w:rsidRPr="00A8668E" w:rsidRDefault="001A7C32" w:rsidP="00AB7580">
            <w:pPr>
              <w:widowControl w:val="0"/>
              <w:autoSpaceDE w:val="0"/>
              <w:autoSpaceDN w:val="0"/>
              <w:adjustRightInd w:val="0"/>
              <w:spacing w:before="9" w:line="280" w:lineRule="exact"/>
              <w:jc w:val="both"/>
              <w:rPr>
                <w:color w:val="231F20"/>
                <w:sz w:val="18"/>
                <w:szCs w:val="18"/>
              </w:rPr>
            </w:pPr>
          </w:p>
        </w:tc>
      </w:tr>
      <w:tr w:rsidR="001A7C32" w:rsidRPr="00A8668E" w14:paraId="48FA36D9" w14:textId="77777777" w:rsidTr="00340F17">
        <w:tc>
          <w:tcPr>
            <w:tcW w:w="1351" w:type="dxa"/>
            <w:shd w:val="clear" w:color="auto" w:fill="FFFFFF"/>
            <w:vAlign w:val="center"/>
          </w:tcPr>
          <w:p w14:paraId="3321276F"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B.3</w:t>
            </w:r>
          </w:p>
        </w:tc>
        <w:tc>
          <w:tcPr>
            <w:tcW w:w="1440" w:type="dxa"/>
            <w:shd w:val="clear" w:color="auto" w:fill="FFFFFF"/>
            <w:vAlign w:val="center"/>
          </w:tcPr>
          <w:p w14:paraId="19F28E5D"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NDL 52</w:t>
            </w:r>
            <w:r w:rsidR="002E335F" w:rsidRPr="00291651">
              <w:rPr>
                <w:color w:val="000000"/>
                <w:sz w:val="14"/>
                <w:szCs w:val="14"/>
              </w:rPr>
              <w:t xml:space="preserve"> </w:t>
            </w:r>
            <w:r w:rsidRPr="00291651">
              <w:rPr>
                <w:color w:val="000000"/>
                <w:sz w:val="14"/>
                <w:szCs w:val="14"/>
              </w:rPr>
              <w:t>NDE 57</w:t>
            </w:r>
          </w:p>
          <w:p w14:paraId="094C52BD" w14:textId="77777777" w:rsidR="001A7C32" w:rsidRPr="00291651" w:rsidRDefault="001A7C32" w:rsidP="00291651">
            <w:pPr>
              <w:widowControl w:val="0"/>
              <w:autoSpaceDE w:val="0"/>
              <w:autoSpaceDN w:val="0"/>
              <w:adjustRightInd w:val="0"/>
              <w:spacing w:before="72"/>
              <w:ind w:right="-20"/>
              <w:rPr>
                <w:color w:val="000000"/>
                <w:sz w:val="14"/>
                <w:szCs w:val="14"/>
              </w:rPr>
            </w:pPr>
          </w:p>
        </w:tc>
        <w:tc>
          <w:tcPr>
            <w:tcW w:w="4680" w:type="dxa"/>
            <w:shd w:val="clear" w:color="auto" w:fill="FFFFFF"/>
            <w:vAlign w:val="center"/>
          </w:tcPr>
          <w:p w14:paraId="500EE50A"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Okupazioaren aurreko gordailu orria dagoela.</w:t>
            </w:r>
          </w:p>
        </w:tc>
        <w:tc>
          <w:tcPr>
            <w:tcW w:w="960" w:type="dxa"/>
            <w:shd w:val="clear" w:color="auto" w:fill="FFFFFF"/>
            <w:vAlign w:val="center"/>
          </w:tcPr>
          <w:p w14:paraId="66759C4E"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42170CDB" w14:textId="77777777" w:rsidR="001A7C32" w:rsidRPr="00A8668E" w:rsidRDefault="001A7C32" w:rsidP="00AB7580">
      <w:pPr>
        <w:widowControl w:val="0"/>
        <w:autoSpaceDE w:val="0"/>
        <w:autoSpaceDN w:val="0"/>
        <w:adjustRightInd w:val="0"/>
        <w:spacing w:line="260" w:lineRule="exact"/>
        <w:jc w:val="both"/>
        <w:rPr>
          <w:i/>
          <w:sz w:val="18"/>
          <w:szCs w:val="18"/>
        </w:rPr>
      </w:pPr>
      <w:r w:rsidRPr="00A8668E">
        <w:rPr>
          <w:i/>
          <w:sz w:val="18"/>
          <w:szCs w:val="18"/>
        </w:rPr>
        <w:t>*Ohar posible gisa hau iradokitzen da:</w:t>
      </w:r>
    </w:p>
    <w:p w14:paraId="0955083A" w14:textId="77777777" w:rsidR="001A7C32" w:rsidRPr="00A8668E" w:rsidRDefault="001A7C32" w:rsidP="00AB7580">
      <w:pPr>
        <w:widowControl w:val="0"/>
        <w:autoSpaceDE w:val="0"/>
        <w:autoSpaceDN w:val="0"/>
        <w:adjustRightInd w:val="0"/>
        <w:spacing w:line="260" w:lineRule="exact"/>
        <w:jc w:val="both"/>
        <w:rPr>
          <w:i/>
          <w:sz w:val="18"/>
          <w:szCs w:val="18"/>
        </w:rPr>
      </w:pPr>
      <w:r w:rsidRPr="00A8668E">
        <w:rPr>
          <w:i/>
          <w:sz w:val="18"/>
          <w:szCs w:val="18"/>
        </w:rPr>
        <w:t>Hau jakinarazi behar litzatekeela:</w:t>
      </w:r>
    </w:p>
    <w:p w14:paraId="1E29444E" w14:textId="77777777" w:rsidR="001A7C32" w:rsidRPr="00A8668E" w:rsidRDefault="001A7C32" w:rsidP="00A8668E">
      <w:pPr>
        <w:pStyle w:val="Ttulo3"/>
      </w:pPr>
      <w:bookmarkStart w:id="210" w:name="_Toc166049962"/>
      <w:r w:rsidRPr="00A8668E">
        <w:t>Kalte-ordaina okupazio azkarragatik (ADO fasea)</w:t>
      </w:r>
      <w:bookmarkEnd w:id="210"/>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291651" w14:paraId="150BA2BA" w14:textId="77777777" w:rsidTr="00340F17">
        <w:tc>
          <w:tcPr>
            <w:tcW w:w="1351" w:type="dxa"/>
            <w:shd w:val="clear" w:color="auto" w:fill="FFFFFF"/>
            <w:vAlign w:val="center"/>
          </w:tcPr>
          <w:p w14:paraId="302E36C2"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A.</w:t>
            </w:r>
          </w:p>
        </w:tc>
        <w:tc>
          <w:tcPr>
            <w:tcW w:w="1440" w:type="dxa"/>
            <w:shd w:val="clear" w:color="auto" w:fill="FFFFFF"/>
            <w:vAlign w:val="center"/>
          </w:tcPr>
          <w:p w14:paraId="77F782D2"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6D62A407" w14:textId="77777777" w:rsidR="001A7C32" w:rsidRPr="00291651" w:rsidRDefault="001A7C32" w:rsidP="00291651">
            <w:pPr>
              <w:widowControl w:val="0"/>
              <w:autoSpaceDE w:val="0"/>
              <w:autoSpaceDN w:val="0"/>
              <w:adjustRightInd w:val="0"/>
              <w:spacing w:before="120" w:line="280" w:lineRule="auto"/>
              <w:ind w:left="227" w:right="153"/>
              <w:jc w:val="center"/>
              <w:rPr>
                <w:sz w:val="18"/>
                <w:szCs w:val="18"/>
              </w:rPr>
            </w:pPr>
            <w:r w:rsidRPr="00291651">
              <w:rPr>
                <w:b/>
                <w:color w:val="000000"/>
                <w:sz w:val="18"/>
                <w:szCs w:val="18"/>
              </w:rPr>
              <w:t>Oinarrizko baldintza orokorrak</w:t>
            </w:r>
          </w:p>
        </w:tc>
        <w:tc>
          <w:tcPr>
            <w:tcW w:w="960" w:type="dxa"/>
            <w:shd w:val="clear" w:color="auto" w:fill="FFFFFF"/>
            <w:vAlign w:val="center"/>
          </w:tcPr>
          <w:p w14:paraId="7C3B968D" w14:textId="77777777" w:rsidR="001A7C32" w:rsidRPr="00291651" w:rsidRDefault="000E3891" w:rsidP="00AB7580">
            <w:pPr>
              <w:widowControl w:val="0"/>
              <w:autoSpaceDE w:val="0"/>
              <w:autoSpaceDN w:val="0"/>
              <w:adjustRightInd w:val="0"/>
              <w:spacing w:line="280" w:lineRule="auto"/>
              <w:jc w:val="center"/>
              <w:rPr>
                <w:sz w:val="18"/>
                <w:szCs w:val="18"/>
              </w:rPr>
            </w:pPr>
            <w:r w:rsidRPr="00291651">
              <w:rPr>
                <w:b/>
                <w:sz w:val="18"/>
                <w:szCs w:val="18"/>
              </w:rPr>
              <w:t>BAI/EZ/EZ DAGOKIO</w:t>
            </w:r>
          </w:p>
        </w:tc>
      </w:tr>
      <w:tr w:rsidR="001A7C32" w:rsidRPr="00A8668E" w14:paraId="3FF57E0A" w14:textId="77777777" w:rsidTr="00340F17">
        <w:tc>
          <w:tcPr>
            <w:tcW w:w="1351" w:type="dxa"/>
            <w:shd w:val="clear" w:color="auto" w:fill="FFFFFF"/>
            <w:vAlign w:val="center"/>
          </w:tcPr>
          <w:p w14:paraId="7A6E64A7"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A.1</w:t>
            </w:r>
            <w:r w:rsidR="002E335F" w:rsidRPr="00291651">
              <w:rPr>
                <w:color w:val="231F20"/>
                <w:sz w:val="14"/>
                <w:szCs w:val="14"/>
              </w:rPr>
              <w:t xml:space="preserve"> </w:t>
            </w:r>
            <w:r w:rsidR="00EB1BBF" w:rsidRPr="00291651">
              <w:rPr>
                <w:color w:val="231F20"/>
                <w:sz w:val="14"/>
                <w:szCs w:val="14"/>
                <w:lang w:eastAsia="en-US"/>
              </w:rPr>
              <w:t>ERAGOZPEN ETENARAZLEA</w:t>
            </w:r>
            <w:r w:rsidR="00EB1BBF" w:rsidRPr="00291651">
              <w:rPr>
                <w:sz w:val="14"/>
                <w:szCs w:val="14"/>
              </w:rPr>
              <w:t xml:space="preserve"> </w:t>
            </w:r>
          </w:p>
        </w:tc>
        <w:tc>
          <w:tcPr>
            <w:tcW w:w="1440" w:type="dxa"/>
            <w:shd w:val="clear" w:color="auto" w:fill="FFFFFF"/>
            <w:vAlign w:val="center"/>
          </w:tcPr>
          <w:p w14:paraId="06ECD63D"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19.3</w:t>
            </w:r>
            <w:r w:rsidR="002E335F" w:rsidRPr="00291651">
              <w:rPr>
                <w:color w:val="000000"/>
                <w:sz w:val="14"/>
                <w:szCs w:val="14"/>
              </w:rPr>
              <w:t xml:space="preserve"> </w:t>
            </w:r>
          </w:p>
          <w:p w14:paraId="78184583" w14:textId="0DBF820D"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 xml:space="preserve">AEFD 3.5.4 </w:t>
            </w:r>
          </w:p>
          <w:p w14:paraId="562FB3B1"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21CE3876" w14:textId="77777777" w:rsidR="00291651" w:rsidRDefault="001A7C32" w:rsidP="00291651">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7F0D65F0" w14:textId="7F58C9A0"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00CA3D2"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52D5A37E" w14:textId="77777777" w:rsidTr="00340F17">
        <w:tc>
          <w:tcPr>
            <w:tcW w:w="1351" w:type="dxa"/>
            <w:shd w:val="clear" w:color="auto" w:fill="FFFFFF"/>
            <w:vAlign w:val="center"/>
          </w:tcPr>
          <w:p w14:paraId="47F11BCD"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07C45CF8"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4368D3C6" w14:textId="77777777" w:rsidR="00291651" w:rsidRDefault="001A7C32" w:rsidP="00291651">
            <w:pPr>
              <w:widowControl w:val="0"/>
              <w:autoSpaceDE w:val="0"/>
              <w:autoSpaceDN w:val="0"/>
              <w:adjustRightInd w:val="0"/>
              <w:spacing w:before="80"/>
              <w:ind w:right="-19"/>
              <w:rPr>
                <w:color w:val="000000"/>
                <w:sz w:val="14"/>
                <w:szCs w:val="14"/>
              </w:rPr>
            </w:pPr>
            <w:r w:rsidRPr="00291651">
              <w:rPr>
                <w:color w:val="000000"/>
                <w:sz w:val="14"/>
                <w:szCs w:val="14"/>
              </w:rPr>
              <w:t>BKFD 13.2 a)</w:t>
            </w:r>
            <w:r w:rsidR="002E335F" w:rsidRPr="00291651">
              <w:rPr>
                <w:color w:val="000000"/>
                <w:sz w:val="14"/>
                <w:szCs w:val="14"/>
              </w:rPr>
              <w:t xml:space="preserve"> </w:t>
            </w:r>
          </w:p>
          <w:p w14:paraId="132F533D" w14:textId="47E1FB0C" w:rsidR="001A7C32" w:rsidRPr="00291651" w:rsidRDefault="001A7C32" w:rsidP="00291651">
            <w:pPr>
              <w:widowControl w:val="0"/>
              <w:autoSpaceDE w:val="0"/>
              <w:autoSpaceDN w:val="0"/>
              <w:adjustRightInd w:val="0"/>
              <w:spacing w:before="80"/>
              <w:ind w:right="-19"/>
              <w:rPr>
                <w:color w:val="000000"/>
                <w:sz w:val="14"/>
                <w:szCs w:val="14"/>
              </w:rPr>
            </w:pPr>
            <w:r w:rsidRPr="00291651">
              <w:rPr>
                <w:color w:val="000000"/>
                <w:sz w:val="14"/>
                <w:szCs w:val="14"/>
              </w:rPr>
              <w:t>TEAFA 22</w:t>
            </w:r>
          </w:p>
          <w:p w14:paraId="19990708" w14:textId="77777777" w:rsidR="001A7C32" w:rsidRPr="00291651" w:rsidRDefault="001A7C32" w:rsidP="00291651">
            <w:pPr>
              <w:widowControl w:val="0"/>
              <w:autoSpaceDE w:val="0"/>
              <w:autoSpaceDN w:val="0"/>
              <w:adjustRightInd w:val="0"/>
              <w:spacing w:before="9"/>
              <w:ind w:right="-20"/>
              <w:rPr>
                <w:color w:val="000000"/>
                <w:sz w:val="14"/>
                <w:szCs w:val="14"/>
              </w:rPr>
            </w:pPr>
          </w:p>
        </w:tc>
        <w:tc>
          <w:tcPr>
            <w:tcW w:w="4680" w:type="dxa"/>
            <w:shd w:val="clear" w:color="auto" w:fill="FFFFFF"/>
            <w:vAlign w:val="center"/>
          </w:tcPr>
          <w:p w14:paraId="73D635CF"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2E335F" w:rsidRPr="00A8668E">
              <w:rPr>
                <w:color w:val="000000"/>
                <w:sz w:val="18"/>
                <w:szCs w:val="18"/>
              </w:rPr>
              <w:t xml:space="preserve"> </w:t>
            </w:r>
          </w:p>
          <w:p w14:paraId="1EAF7668" w14:textId="0C3BF943" w:rsidR="001A7C32" w:rsidRPr="00A8668E" w:rsidRDefault="001A7C32" w:rsidP="00291651">
            <w:pPr>
              <w:widowControl w:val="0"/>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p>
        </w:tc>
        <w:tc>
          <w:tcPr>
            <w:tcW w:w="960" w:type="dxa"/>
            <w:shd w:val="clear" w:color="auto" w:fill="FFFFFF"/>
          </w:tcPr>
          <w:p w14:paraId="4C5E259C"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6B6DFE83" w14:textId="77777777" w:rsidTr="00340F17">
        <w:tc>
          <w:tcPr>
            <w:tcW w:w="1351" w:type="dxa"/>
            <w:shd w:val="clear" w:color="auto" w:fill="FFFFFF"/>
            <w:vAlign w:val="center"/>
          </w:tcPr>
          <w:p w14:paraId="68EE0019"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A.3 ERAGOZPEN ETENARAZLEA</w:t>
            </w:r>
          </w:p>
          <w:p w14:paraId="0D86AB6F"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026B6778"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26764BC0" w14:textId="77777777" w:rsidR="00291651" w:rsidRDefault="001A7C32" w:rsidP="00291651">
            <w:pPr>
              <w:widowControl w:val="0"/>
              <w:autoSpaceDE w:val="0"/>
              <w:autoSpaceDN w:val="0"/>
              <w:adjustRightInd w:val="0"/>
              <w:ind w:left="227" w:right="153"/>
              <w:jc w:val="both"/>
              <w:rPr>
                <w:i/>
                <w:color w:val="000000"/>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w:t>
            </w:r>
          </w:p>
          <w:p w14:paraId="6D6D0529" w14:textId="7BDB486C" w:rsidR="001A7C32" w:rsidRPr="00A8668E" w:rsidRDefault="001A7C32" w:rsidP="00291651">
            <w:pPr>
              <w:widowControl w:val="0"/>
              <w:autoSpaceDE w:val="0"/>
              <w:autoSpaceDN w:val="0"/>
              <w:adjustRightInd w:val="0"/>
              <w:ind w:left="227" w:right="153"/>
              <w:jc w:val="both"/>
              <w:rPr>
                <w:sz w:val="18"/>
                <w:szCs w:val="18"/>
              </w:rPr>
            </w:pPr>
            <w:r w:rsidRPr="00A8668E">
              <w:rPr>
                <w:i/>
                <w:color w:val="000000"/>
                <w:sz w:val="18"/>
                <w:szCs w:val="18"/>
              </w:rPr>
              <w:t>(Atxikitako finantzazioa duten gastuen aurretiazko izapidetze bat bada)</w:t>
            </w:r>
          </w:p>
        </w:tc>
        <w:tc>
          <w:tcPr>
            <w:tcW w:w="960" w:type="dxa"/>
            <w:shd w:val="clear" w:color="auto" w:fill="FFFFFF"/>
          </w:tcPr>
          <w:p w14:paraId="0A6BFA4C"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08061D97" w14:textId="77777777" w:rsidTr="00340F17">
        <w:tc>
          <w:tcPr>
            <w:tcW w:w="1351" w:type="dxa"/>
            <w:shd w:val="clear" w:color="auto" w:fill="FFFFFF"/>
            <w:vAlign w:val="center"/>
          </w:tcPr>
          <w:p w14:paraId="75C9DDAD"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A.4 ERAGOZPEN ETENARAZLEA</w:t>
            </w:r>
          </w:p>
          <w:p w14:paraId="5C4A19E0"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21CF9319"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p w14:paraId="334AEF10" w14:textId="77777777" w:rsidR="001A7C32" w:rsidRPr="00291651" w:rsidRDefault="001A7C32" w:rsidP="00291651">
            <w:pPr>
              <w:widowControl w:val="0"/>
              <w:autoSpaceDE w:val="0"/>
              <w:autoSpaceDN w:val="0"/>
              <w:adjustRightInd w:val="0"/>
              <w:spacing w:before="72"/>
              <w:ind w:right="-19"/>
              <w:rPr>
                <w:color w:val="000000"/>
                <w:sz w:val="14"/>
                <w:szCs w:val="14"/>
              </w:rPr>
            </w:pPr>
          </w:p>
        </w:tc>
        <w:tc>
          <w:tcPr>
            <w:tcW w:w="4680" w:type="dxa"/>
            <w:shd w:val="clear" w:color="auto" w:fill="FFFFFF"/>
            <w:vAlign w:val="center"/>
          </w:tcPr>
          <w:p w14:paraId="20F73CBE"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p>
          <w:p w14:paraId="5CC20F81" w14:textId="2344C99C" w:rsidR="001A7C32" w:rsidRPr="00A8668E" w:rsidRDefault="001A7C32" w:rsidP="00291651">
            <w:pPr>
              <w:widowControl w:val="0"/>
              <w:autoSpaceDE w:val="0"/>
              <w:autoSpaceDN w:val="0"/>
              <w:adjustRightInd w:val="0"/>
              <w:ind w:left="227" w:right="153"/>
              <w:jc w:val="both"/>
              <w:rPr>
                <w:color w:val="000000"/>
                <w:sz w:val="18"/>
                <w:szCs w:val="18"/>
              </w:rPr>
            </w:pPr>
            <w:r w:rsidRPr="00A8668E">
              <w:rPr>
                <w:i/>
                <w:color w:val="000000"/>
                <w:sz w:val="18"/>
                <w:szCs w:val="18"/>
              </w:rPr>
              <w:t>(Atxikitako finantzaziorik ez duten gastuen aurretiazko izapidetze bat bada)</w:t>
            </w:r>
          </w:p>
        </w:tc>
        <w:tc>
          <w:tcPr>
            <w:tcW w:w="960" w:type="dxa"/>
            <w:shd w:val="clear" w:color="auto" w:fill="FFFFFF"/>
          </w:tcPr>
          <w:p w14:paraId="1BD9A7C6"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3CF30439" w14:textId="77777777" w:rsidTr="00340F17">
        <w:tc>
          <w:tcPr>
            <w:tcW w:w="1351" w:type="dxa"/>
            <w:shd w:val="clear" w:color="auto" w:fill="FFFFFF"/>
            <w:vAlign w:val="center"/>
          </w:tcPr>
          <w:p w14:paraId="6DA9E858"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A.5 ERAGOZPEN ETENARAZLEA</w:t>
            </w:r>
          </w:p>
          <w:p w14:paraId="2A43648B"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7674E39D"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b)TEAFA 41NDE 3.4, 56, 52</w:t>
            </w:r>
          </w:p>
        </w:tc>
        <w:tc>
          <w:tcPr>
            <w:tcW w:w="4680" w:type="dxa"/>
            <w:shd w:val="clear" w:color="auto" w:fill="FFFFFF"/>
            <w:vAlign w:val="center"/>
          </w:tcPr>
          <w:p w14:paraId="7D4CE3EF"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09D1493B"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0BE7ADDA" w14:textId="77777777" w:rsidTr="00340F17">
        <w:tc>
          <w:tcPr>
            <w:tcW w:w="1351" w:type="dxa"/>
            <w:shd w:val="clear" w:color="auto" w:fill="FFFFFF"/>
            <w:vAlign w:val="center"/>
          </w:tcPr>
          <w:p w14:paraId="51F5C37E" w14:textId="77777777" w:rsidR="001A7C32" w:rsidRPr="00291651" w:rsidRDefault="001A7C32" w:rsidP="00291651">
            <w:pPr>
              <w:widowControl w:val="0"/>
              <w:autoSpaceDE w:val="0"/>
              <w:autoSpaceDN w:val="0"/>
              <w:adjustRightInd w:val="0"/>
              <w:spacing w:line="280" w:lineRule="auto"/>
              <w:ind w:right="-20"/>
              <w:rPr>
                <w:color w:val="231F20"/>
                <w:sz w:val="14"/>
                <w:szCs w:val="14"/>
              </w:rPr>
            </w:pPr>
            <w:r w:rsidRPr="00291651">
              <w:rPr>
                <w:color w:val="231F20"/>
                <w:sz w:val="14"/>
                <w:szCs w:val="14"/>
              </w:rPr>
              <w:t>A.6</w:t>
            </w:r>
          </w:p>
          <w:p w14:paraId="5C5988DF" w14:textId="77777777" w:rsidR="001A7C32" w:rsidRPr="00291651" w:rsidRDefault="00EB1BBF" w:rsidP="00291651">
            <w:pPr>
              <w:widowControl w:val="0"/>
              <w:autoSpaceDE w:val="0"/>
              <w:autoSpaceDN w:val="0"/>
              <w:adjustRightInd w:val="0"/>
              <w:ind w:right="-20"/>
              <w:rPr>
                <w:color w:val="231F20"/>
                <w:sz w:val="14"/>
                <w:szCs w:val="14"/>
              </w:rPr>
            </w:pPr>
            <w:r w:rsidRPr="00291651">
              <w:rPr>
                <w:color w:val="231F20"/>
                <w:sz w:val="14"/>
                <w:szCs w:val="14"/>
                <w:lang w:eastAsia="en-US"/>
              </w:rPr>
              <w:t>ERAGOZPEN ETENARAZLEA</w:t>
            </w:r>
            <w:r w:rsidRPr="00291651">
              <w:rPr>
                <w:color w:val="231F20"/>
                <w:sz w:val="14"/>
                <w:szCs w:val="14"/>
              </w:rPr>
              <w:t xml:space="preserve"> </w:t>
            </w:r>
          </w:p>
        </w:tc>
        <w:tc>
          <w:tcPr>
            <w:tcW w:w="1440" w:type="dxa"/>
            <w:shd w:val="clear" w:color="auto" w:fill="FFFFFF"/>
            <w:vAlign w:val="center"/>
          </w:tcPr>
          <w:p w14:paraId="71E4B384" w14:textId="77777777" w:rsidR="001A7C32" w:rsidRPr="00291651" w:rsidRDefault="001A7C32" w:rsidP="00291651">
            <w:pPr>
              <w:widowControl w:val="0"/>
              <w:autoSpaceDE w:val="0"/>
              <w:autoSpaceDN w:val="0"/>
              <w:adjustRightInd w:val="0"/>
              <w:spacing w:before="120"/>
              <w:ind w:right="-20"/>
              <w:rPr>
                <w:sz w:val="14"/>
                <w:szCs w:val="14"/>
              </w:rPr>
            </w:pPr>
            <w:r w:rsidRPr="00291651">
              <w:rPr>
                <w:color w:val="000000"/>
                <w:sz w:val="14"/>
                <w:szCs w:val="14"/>
              </w:rPr>
              <w:t>BKFD 19 b)</w:t>
            </w:r>
          </w:p>
        </w:tc>
        <w:tc>
          <w:tcPr>
            <w:tcW w:w="4680" w:type="dxa"/>
            <w:shd w:val="clear" w:color="auto" w:fill="FFFFFF"/>
            <w:vAlign w:val="center"/>
          </w:tcPr>
          <w:p w14:paraId="6DC7CD5B"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251E0662"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3A4450AB" w14:textId="77777777" w:rsidTr="00340F17">
        <w:tc>
          <w:tcPr>
            <w:tcW w:w="1351" w:type="dxa"/>
            <w:shd w:val="clear" w:color="auto" w:fill="FFFFFF"/>
            <w:vAlign w:val="center"/>
          </w:tcPr>
          <w:p w14:paraId="52054C47"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304C0F98" w14:textId="77777777" w:rsidR="001A7C32" w:rsidRPr="00291651" w:rsidRDefault="001A7C32" w:rsidP="00291651">
            <w:pPr>
              <w:widowControl w:val="0"/>
              <w:numPr>
                <w:ilvl w:val="0"/>
                <w:numId w:val="1"/>
              </w:numPr>
              <w:autoSpaceDE w:val="0"/>
              <w:autoSpaceDN w:val="0"/>
              <w:adjustRightInd w:val="0"/>
              <w:spacing w:before="120"/>
              <w:ind w:left="0" w:right="-20" w:firstLine="0"/>
              <w:rPr>
                <w:sz w:val="14"/>
                <w:szCs w:val="14"/>
              </w:rPr>
            </w:pPr>
            <w:r w:rsidRPr="00291651">
              <w:rPr>
                <w:b/>
                <w:color w:val="000000"/>
                <w:sz w:val="14"/>
                <w:szCs w:val="14"/>
              </w:rPr>
              <w:t>Leg. erref.</w:t>
            </w:r>
          </w:p>
        </w:tc>
        <w:tc>
          <w:tcPr>
            <w:tcW w:w="4680" w:type="dxa"/>
            <w:shd w:val="clear" w:color="auto" w:fill="FFFFFF"/>
            <w:vAlign w:val="center"/>
          </w:tcPr>
          <w:p w14:paraId="70FEFEDA" w14:textId="77777777" w:rsidR="001A7C32" w:rsidRPr="00A8668E" w:rsidRDefault="001A7C32" w:rsidP="00291651">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0183D9B9"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0B3B7C55" w14:textId="77777777" w:rsidTr="00340F17">
        <w:tc>
          <w:tcPr>
            <w:tcW w:w="1351" w:type="dxa"/>
            <w:shd w:val="clear" w:color="auto" w:fill="FFFFFF"/>
            <w:vAlign w:val="center"/>
          </w:tcPr>
          <w:p w14:paraId="69D78E61"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B.1</w:t>
            </w:r>
          </w:p>
        </w:tc>
        <w:tc>
          <w:tcPr>
            <w:tcW w:w="1440" w:type="dxa"/>
            <w:shd w:val="clear" w:color="auto" w:fill="FFFFFF"/>
            <w:vAlign w:val="center"/>
          </w:tcPr>
          <w:p w14:paraId="0D7E17E0"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NDL 52,</w:t>
            </w:r>
            <w:r w:rsidR="002E335F" w:rsidRPr="00291651">
              <w:rPr>
                <w:color w:val="000000"/>
                <w:sz w:val="14"/>
                <w:szCs w:val="14"/>
              </w:rPr>
              <w:t xml:space="preserve"> </w:t>
            </w:r>
            <w:r w:rsidRPr="00291651">
              <w:rPr>
                <w:color w:val="000000"/>
                <w:sz w:val="14"/>
                <w:szCs w:val="14"/>
              </w:rPr>
              <w:t>NDE 56</w:t>
            </w:r>
          </w:p>
        </w:tc>
        <w:tc>
          <w:tcPr>
            <w:tcW w:w="4680" w:type="dxa"/>
            <w:shd w:val="clear" w:color="auto" w:fill="FFFFFF"/>
            <w:vAlign w:val="center"/>
          </w:tcPr>
          <w:p w14:paraId="3966B0C9" w14:textId="77777777"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Eragindako ondasunen premiazko okupazioaren adierazpena dagoela.</w:t>
            </w:r>
          </w:p>
        </w:tc>
        <w:tc>
          <w:tcPr>
            <w:tcW w:w="960" w:type="dxa"/>
            <w:shd w:val="clear" w:color="auto" w:fill="FFFFFF"/>
          </w:tcPr>
          <w:p w14:paraId="3398E2A4"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558638E9" w14:textId="77777777" w:rsidTr="00340F17">
        <w:tc>
          <w:tcPr>
            <w:tcW w:w="1351" w:type="dxa"/>
            <w:shd w:val="clear" w:color="auto" w:fill="FFFFFF"/>
            <w:vAlign w:val="center"/>
          </w:tcPr>
          <w:p w14:paraId="041D78B0"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B.2</w:t>
            </w:r>
          </w:p>
        </w:tc>
        <w:tc>
          <w:tcPr>
            <w:tcW w:w="1440" w:type="dxa"/>
            <w:shd w:val="clear" w:color="auto" w:fill="FFFFFF"/>
            <w:vAlign w:val="center"/>
          </w:tcPr>
          <w:p w14:paraId="79ABA710"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NDL 52</w:t>
            </w:r>
            <w:r w:rsidR="002E335F" w:rsidRPr="00291651">
              <w:rPr>
                <w:color w:val="000000"/>
                <w:sz w:val="14"/>
                <w:szCs w:val="14"/>
              </w:rPr>
              <w:t xml:space="preserve"> </w:t>
            </w:r>
            <w:r w:rsidRPr="00291651">
              <w:rPr>
                <w:color w:val="000000"/>
                <w:sz w:val="14"/>
                <w:szCs w:val="14"/>
                <w:shd w:val="clear" w:color="auto" w:fill="FFFFFF"/>
              </w:rPr>
              <w:t>NDE 57</w:t>
            </w:r>
          </w:p>
        </w:tc>
        <w:tc>
          <w:tcPr>
            <w:tcW w:w="4680" w:type="dxa"/>
            <w:shd w:val="clear" w:color="auto" w:fill="FFFFFF"/>
            <w:vAlign w:val="center"/>
          </w:tcPr>
          <w:p w14:paraId="49351AAE"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Okupazioaren aurreko akta dagoela</w:t>
            </w:r>
          </w:p>
        </w:tc>
        <w:tc>
          <w:tcPr>
            <w:tcW w:w="960" w:type="dxa"/>
            <w:shd w:val="clear" w:color="auto" w:fill="FFFFFF"/>
          </w:tcPr>
          <w:p w14:paraId="154D6772"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3470F1D1" w14:textId="77777777" w:rsidTr="00340F17">
        <w:tc>
          <w:tcPr>
            <w:tcW w:w="1351" w:type="dxa"/>
            <w:shd w:val="clear" w:color="auto" w:fill="FFFFFF"/>
            <w:vAlign w:val="center"/>
          </w:tcPr>
          <w:p w14:paraId="19421AD6"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B.3</w:t>
            </w:r>
          </w:p>
        </w:tc>
        <w:tc>
          <w:tcPr>
            <w:tcW w:w="1440" w:type="dxa"/>
            <w:shd w:val="clear" w:color="auto" w:fill="FFFFFF"/>
            <w:vAlign w:val="center"/>
          </w:tcPr>
          <w:p w14:paraId="180C5591" w14:textId="77777777" w:rsidR="001A7C32" w:rsidRPr="00291651" w:rsidRDefault="001A7C32" w:rsidP="00291651">
            <w:pPr>
              <w:widowControl w:val="0"/>
              <w:autoSpaceDE w:val="0"/>
              <w:autoSpaceDN w:val="0"/>
              <w:adjustRightInd w:val="0"/>
              <w:spacing w:before="80"/>
              <w:ind w:right="-20"/>
              <w:rPr>
                <w:sz w:val="14"/>
                <w:szCs w:val="14"/>
              </w:rPr>
            </w:pPr>
            <w:r w:rsidRPr="00291651">
              <w:rPr>
                <w:color w:val="000000"/>
                <w:sz w:val="14"/>
                <w:szCs w:val="14"/>
              </w:rPr>
              <w:t>NDL 52</w:t>
            </w:r>
          </w:p>
        </w:tc>
        <w:tc>
          <w:tcPr>
            <w:tcW w:w="4680" w:type="dxa"/>
            <w:shd w:val="clear" w:color="auto" w:fill="FFFFFF"/>
            <w:vAlign w:val="center"/>
          </w:tcPr>
          <w:p w14:paraId="2C3B5CA4"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Kalte-ordainaren likidazioaren agiria dagoela okupazioaren azkartasunak eragindako kalteen zenbatekoagatik (esaterako, etxe-aldaketak, bildu gabeko uzta eta justifikatuta dauden beste batzuk).</w:t>
            </w:r>
          </w:p>
        </w:tc>
        <w:tc>
          <w:tcPr>
            <w:tcW w:w="960" w:type="dxa"/>
            <w:shd w:val="clear" w:color="auto" w:fill="FFFFFF"/>
          </w:tcPr>
          <w:p w14:paraId="7C5DC58F"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6BF9A3EF" w14:textId="77777777" w:rsidR="001A7C32" w:rsidRPr="00A8668E" w:rsidRDefault="001A7C32" w:rsidP="00AB7580">
      <w:pPr>
        <w:jc w:val="both"/>
        <w:rPr>
          <w:sz w:val="18"/>
          <w:szCs w:val="18"/>
        </w:rPr>
      </w:pPr>
    </w:p>
    <w:p w14:paraId="6312ECD3" w14:textId="77777777" w:rsidR="001A7C32" w:rsidRPr="00A8668E" w:rsidRDefault="001A7C32" w:rsidP="00A8668E">
      <w:pPr>
        <w:pStyle w:val="Ttulo3"/>
      </w:pPr>
      <w:bookmarkStart w:id="211" w:name="_Toc166049963"/>
      <w:r w:rsidRPr="00A8668E">
        <w:t>Balio justua zehaztea prozedura arruntetarako eta adostuetarako (AD fasea)</w:t>
      </w:r>
      <w:bookmarkEnd w:id="211"/>
    </w:p>
    <w:tbl>
      <w:tblPr>
        <w:tblW w:w="8558"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1087"/>
      </w:tblGrid>
      <w:tr w:rsidR="001A7C32" w:rsidRPr="00291651" w14:paraId="22A38852" w14:textId="77777777" w:rsidTr="0032411C">
        <w:tc>
          <w:tcPr>
            <w:tcW w:w="1351" w:type="dxa"/>
            <w:shd w:val="clear" w:color="auto" w:fill="FFFFFF"/>
            <w:vAlign w:val="center"/>
          </w:tcPr>
          <w:p w14:paraId="68145528"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A.</w:t>
            </w:r>
          </w:p>
        </w:tc>
        <w:tc>
          <w:tcPr>
            <w:tcW w:w="1440" w:type="dxa"/>
            <w:shd w:val="clear" w:color="auto" w:fill="FFFFFF"/>
            <w:vAlign w:val="center"/>
          </w:tcPr>
          <w:p w14:paraId="6F13DF0F"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68612221" w14:textId="77777777" w:rsidR="001A7C32" w:rsidRPr="00291651" w:rsidRDefault="001A7C32" w:rsidP="00291651">
            <w:pPr>
              <w:widowControl w:val="0"/>
              <w:autoSpaceDE w:val="0"/>
              <w:autoSpaceDN w:val="0"/>
              <w:adjustRightInd w:val="0"/>
              <w:spacing w:before="120" w:line="280" w:lineRule="auto"/>
              <w:ind w:left="227" w:right="153"/>
              <w:jc w:val="both"/>
              <w:rPr>
                <w:sz w:val="18"/>
                <w:szCs w:val="18"/>
              </w:rPr>
            </w:pPr>
            <w:r w:rsidRPr="00291651">
              <w:rPr>
                <w:b/>
                <w:color w:val="000000"/>
                <w:sz w:val="18"/>
                <w:szCs w:val="18"/>
              </w:rPr>
              <w:t>Oinarrizko baldintza orokorrak</w:t>
            </w:r>
          </w:p>
        </w:tc>
        <w:tc>
          <w:tcPr>
            <w:tcW w:w="1087" w:type="dxa"/>
            <w:shd w:val="clear" w:color="auto" w:fill="FFFFFF"/>
          </w:tcPr>
          <w:p w14:paraId="71674A8A" w14:textId="77777777" w:rsidR="001A7C32" w:rsidRPr="00291651" w:rsidRDefault="000E3891" w:rsidP="00AB7580">
            <w:pPr>
              <w:widowControl w:val="0"/>
              <w:autoSpaceDE w:val="0"/>
              <w:autoSpaceDN w:val="0"/>
              <w:adjustRightInd w:val="0"/>
              <w:spacing w:line="280" w:lineRule="auto"/>
              <w:ind w:right="153"/>
              <w:jc w:val="both"/>
              <w:rPr>
                <w:sz w:val="18"/>
                <w:szCs w:val="18"/>
              </w:rPr>
            </w:pPr>
            <w:r w:rsidRPr="00291651">
              <w:rPr>
                <w:b/>
                <w:sz w:val="18"/>
                <w:szCs w:val="18"/>
              </w:rPr>
              <w:t>BAI/EZ/EZ DAGOKIO</w:t>
            </w:r>
          </w:p>
        </w:tc>
      </w:tr>
      <w:tr w:rsidR="001A7C32" w:rsidRPr="00A8668E" w14:paraId="170A996B" w14:textId="77777777" w:rsidTr="0032411C">
        <w:tc>
          <w:tcPr>
            <w:tcW w:w="1351" w:type="dxa"/>
            <w:shd w:val="clear" w:color="auto" w:fill="FFFFFF"/>
            <w:vAlign w:val="center"/>
          </w:tcPr>
          <w:p w14:paraId="76B172C0"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lastRenderedPageBreak/>
              <w:t>A.1</w:t>
            </w:r>
            <w:r w:rsidR="00A737E1" w:rsidRPr="00291651">
              <w:rPr>
                <w:color w:val="231F20"/>
                <w:sz w:val="14"/>
                <w:szCs w:val="14"/>
              </w:rPr>
              <w:t xml:space="preserve"> </w:t>
            </w:r>
            <w:r w:rsidR="00EB1BBF" w:rsidRPr="00291651">
              <w:rPr>
                <w:color w:val="231F20"/>
                <w:sz w:val="14"/>
                <w:szCs w:val="14"/>
                <w:lang w:eastAsia="en-US"/>
              </w:rPr>
              <w:t>ERAGOZPEN ETENARAZLEA</w:t>
            </w:r>
          </w:p>
        </w:tc>
        <w:tc>
          <w:tcPr>
            <w:tcW w:w="1440" w:type="dxa"/>
            <w:shd w:val="clear" w:color="auto" w:fill="FFFFFF"/>
            <w:vAlign w:val="center"/>
          </w:tcPr>
          <w:p w14:paraId="6CA80592"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19.3</w:t>
            </w:r>
            <w:r w:rsidR="00A737E1" w:rsidRPr="00291651">
              <w:rPr>
                <w:color w:val="000000"/>
                <w:sz w:val="14"/>
                <w:szCs w:val="14"/>
              </w:rPr>
              <w:t xml:space="preserve"> </w:t>
            </w:r>
          </w:p>
          <w:p w14:paraId="108C1C19" w14:textId="051E0B66"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AEFD 3.5.4 BKFD 13.2 a)</w:t>
            </w:r>
          </w:p>
        </w:tc>
        <w:tc>
          <w:tcPr>
            <w:tcW w:w="4680" w:type="dxa"/>
            <w:shd w:val="clear" w:color="auto" w:fill="FFFFFF"/>
            <w:vAlign w:val="center"/>
          </w:tcPr>
          <w:p w14:paraId="52D9B5BE" w14:textId="77777777" w:rsidR="00291651" w:rsidRDefault="001A7C32" w:rsidP="00291651">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6A1EB7BB" w14:textId="5F441B57"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1087" w:type="dxa"/>
            <w:shd w:val="clear" w:color="auto" w:fill="FFFFFF"/>
          </w:tcPr>
          <w:p w14:paraId="377B7A2B" w14:textId="77777777" w:rsidR="001A7C32" w:rsidRPr="00A8668E" w:rsidRDefault="001A7C32" w:rsidP="00AB7580">
            <w:pPr>
              <w:widowControl w:val="0"/>
              <w:autoSpaceDE w:val="0"/>
              <w:autoSpaceDN w:val="0"/>
              <w:adjustRightInd w:val="0"/>
              <w:ind w:right="153"/>
              <w:jc w:val="both"/>
              <w:rPr>
                <w:color w:val="000000"/>
                <w:sz w:val="18"/>
                <w:szCs w:val="18"/>
              </w:rPr>
            </w:pPr>
          </w:p>
        </w:tc>
      </w:tr>
      <w:tr w:rsidR="001A7C32" w:rsidRPr="00A8668E" w14:paraId="6BB9C06D" w14:textId="77777777" w:rsidTr="0032411C">
        <w:tc>
          <w:tcPr>
            <w:tcW w:w="1351" w:type="dxa"/>
            <w:shd w:val="clear" w:color="auto" w:fill="FFFFFF"/>
            <w:vAlign w:val="center"/>
          </w:tcPr>
          <w:p w14:paraId="0CAC5087"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4999F66D"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328F93F5"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35BFE001" w14:textId="77777777" w:rsidR="00291651" w:rsidRDefault="001A7C32" w:rsidP="00291651">
            <w:pPr>
              <w:widowControl w:val="0"/>
              <w:autoSpaceDE w:val="0"/>
              <w:autoSpaceDN w:val="0"/>
              <w:adjustRightInd w:val="0"/>
              <w:ind w:left="227" w:right="153"/>
              <w:jc w:val="both"/>
              <w:rPr>
                <w:i/>
                <w:color w:val="000000"/>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w:t>
            </w:r>
          </w:p>
          <w:p w14:paraId="492BE81C" w14:textId="04EA90C1" w:rsidR="001A7C32" w:rsidRPr="00A8668E" w:rsidRDefault="001A7C32" w:rsidP="00291651">
            <w:pPr>
              <w:widowControl w:val="0"/>
              <w:autoSpaceDE w:val="0"/>
              <w:autoSpaceDN w:val="0"/>
              <w:adjustRightInd w:val="0"/>
              <w:ind w:left="227" w:right="153"/>
              <w:jc w:val="both"/>
              <w:rPr>
                <w:sz w:val="18"/>
                <w:szCs w:val="18"/>
              </w:rPr>
            </w:pPr>
            <w:r w:rsidRPr="00A8668E">
              <w:rPr>
                <w:i/>
                <w:color w:val="000000"/>
                <w:sz w:val="18"/>
                <w:szCs w:val="18"/>
              </w:rPr>
              <w:t>(Atxikitako finantzazioa duten gastuen aurretiazko izapidetze bat bada)</w:t>
            </w:r>
          </w:p>
        </w:tc>
        <w:tc>
          <w:tcPr>
            <w:tcW w:w="1087" w:type="dxa"/>
            <w:shd w:val="clear" w:color="auto" w:fill="FFFFFF"/>
          </w:tcPr>
          <w:p w14:paraId="3474464D"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7A387799" w14:textId="77777777" w:rsidTr="0032411C">
        <w:tc>
          <w:tcPr>
            <w:tcW w:w="1351" w:type="dxa"/>
            <w:shd w:val="clear" w:color="auto" w:fill="FFFFFF"/>
            <w:vAlign w:val="center"/>
          </w:tcPr>
          <w:p w14:paraId="5018083D"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A.3 ERAGOZPEN ETENARAZLEA</w:t>
            </w:r>
          </w:p>
          <w:p w14:paraId="4500E2B4"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4E05E55D"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533CEFAF"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 xml:space="preserve">Gastuaren baimena bera baimentzen den ekitaldian kreditua egotearen mende jartzeko baldintza etengarria sartzen dela. </w:t>
            </w:r>
          </w:p>
          <w:p w14:paraId="63C3F0AD" w14:textId="77777777"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i/>
                <w:color w:val="000000"/>
                <w:sz w:val="18"/>
                <w:szCs w:val="18"/>
              </w:rPr>
              <w:t>(Atxikitako finantzaziorik ez duten gastuen aurretiazko izapidetze bat bada)</w:t>
            </w:r>
          </w:p>
          <w:p w14:paraId="6EF51076" w14:textId="77777777" w:rsidR="001A7C32" w:rsidRPr="00A8668E" w:rsidRDefault="001A7C32" w:rsidP="00291651">
            <w:pPr>
              <w:widowControl w:val="0"/>
              <w:autoSpaceDE w:val="0"/>
              <w:autoSpaceDN w:val="0"/>
              <w:adjustRightInd w:val="0"/>
              <w:spacing w:line="250" w:lineRule="auto"/>
              <w:ind w:left="227" w:right="153"/>
              <w:jc w:val="both"/>
              <w:rPr>
                <w:color w:val="000000"/>
                <w:sz w:val="18"/>
                <w:szCs w:val="18"/>
              </w:rPr>
            </w:pPr>
          </w:p>
        </w:tc>
        <w:tc>
          <w:tcPr>
            <w:tcW w:w="1087" w:type="dxa"/>
            <w:shd w:val="clear" w:color="auto" w:fill="FFFFFF"/>
          </w:tcPr>
          <w:p w14:paraId="4A85631F" w14:textId="77777777" w:rsidR="001A7C32" w:rsidRPr="00A8668E" w:rsidRDefault="001A7C32" w:rsidP="00AB7580">
            <w:pPr>
              <w:widowControl w:val="0"/>
              <w:autoSpaceDE w:val="0"/>
              <w:autoSpaceDN w:val="0"/>
              <w:adjustRightInd w:val="0"/>
              <w:spacing w:line="280" w:lineRule="exact"/>
              <w:jc w:val="both"/>
              <w:rPr>
                <w:color w:val="000000"/>
                <w:sz w:val="18"/>
                <w:szCs w:val="18"/>
              </w:rPr>
            </w:pPr>
          </w:p>
        </w:tc>
      </w:tr>
      <w:tr w:rsidR="001A7C32" w:rsidRPr="00A8668E" w14:paraId="39AE629D" w14:textId="77777777" w:rsidTr="0032411C">
        <w:tc>
          <w:tcPr>
            <w:tcW w:w="1351" w:type="dxa"/>
            <w:shd w:val="clear" w:color="auto" w:fill="FFFFFF"/>
            <w:vAlign w:val="center"/>
          </w:tcPr>
          <w:p w14:paraId="63511287"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A.4 ERAGOZPEN ETENARAZLEA</w:t>
            </w:r>
          </w:p>
          <w:p w14:paraId="3840BF40"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26F5DDE8"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b)TEAFA 41</w:t>
            </w:r>
            <w:r w:rsidR="00A737E1" w:rsidRPr="00291651">
              <w:rPr>
                <w:color w:val="000000"/>
                <w:sz w:val="14"/>
                <w:szCs w:val="14"/>
              </w:rPr>
              <w:t xml:space="preserve"> </w:t>
            </w:r>
            <w:r w:rsidRPr="00291651">
              <w:rPr>
                <w:color w:val="000000"/>
                <w:sz w:val="14"/>
                <w:szCs w:val="14"/>
              </w:rPr>
              <w:t>NDE 3.4</w:t>
            </w:r>
          </w:p>
        </w:tc>
        <w:tc>
          <w:tcPr>
            <w:tcW w:w="4680" w:type="dxa"/>
            <w:shd w:val="clear" w:color="auto" w:fill="FFFFFF"/>
            <w:vAlign w:val="center"/>
          </w:tcPr>
          <w:p w14:paraId="414ED716"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1087" w:type="dxa"/>
            <w:shd w:val="clear" w:color="auto" w:fill="FFFFFF"/>
          </w:tcPr>
          <w:p w14:paraId="089E3D9D" w14:textId="77777777" w:rsidR="001A7C32" w:rsidRPr="00A8668E" w:rsidRDefault="001A7C32" w:rsidP="00AB7580">
            <w:pPr>
              <w:widowControl w:val="0"/>
              <w:autoSpaceDE w:val="0"/>
              <w:autoSpaceDN w:val="0"/>
              <w:adjustRightInd w:val="0"/>
              <w:spacing w:line="280" w:lineRule="exact"/>
              <w:jc w:val="both"/>
              <w:rPr>
                <w:color w:val="000000"/>
                <w:sz w:val="18"/>
                <w:szCs w:val="18"/>
              </w:rPr>
            </w:pPr>
          </w:p>
        </w:tc>
      </w:tr>
      <w:tr w:rsidR="001A7C32" w:rsidRPr="00291651" w14:paraId="44679BC2" w14:textId="77777777" w:rsidTr="0032411C">
        <w:tc>
          <w:tcPr>
            <w:tcW w:w="1351" w:type="dxa"/>
            <w:shd w:val="clear" w:color="auto" w:fill="FFFFFF"/>
            <w:vAlign w:val="center"/>
          </w:tcPr>
          <w:p w14:paraId="7209EBD0"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B.</w:t>
            </w:r>
          </w:p>
        </w:tc>
        <w:tc>
          <w:tcPr>
            <w:tcW w:w="1440" w:type="dxa"/>
            <w:shd w:val="clear" w:color="auto" w:fill="FFFFFF"/>
            <w:vAlign w:val="center"/>
          </w:tcPr>
          <w:p w14:paraId="01A86F0C"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35B8C2CD" w14:textId="77777777" w:rsidR="001A7C32" w:rsidRPr="00291651" w:rsidRDefault="001A7C32" w:rsidP="00291651">
            <w:pPr>
              <w:widowControl w:val="0"/>
              <w:autoSpaceDE w:val="0"/>
              <w:autoSpaceDN w:val="0"/>
              <w:adjustRightInd w:val="0"/>
              <w:spacing w:before="120" w:line="280" w:lineRule="auto"/>
              <w:ind w:left="227" w:right="153"/>
              <w:jc w:val="both"/>
              <w:rPr>
                <w:sz w:val="18"/>
                <w:szCs w:val="18"/>
              </w:rPr>
            </w:pPr>
            <w:r w:rsidRPr="00291651">
              <w:rPr>
                <w:b/>
                <w:color w:val="000000"/>
                <w:sz w:val="18"/>
                <w:szCs w:val="18"/>
              </w:rPr>
              <w:t>Oinarrizko baldintza gehigarriak</w:t>
            </w:r>
          </w:p>
        </w:tc>
        <w:tc>
          <w:tcPr>
            <w:tcW w:w="1087" w:type="dxa"/>
            <w:shd w:val="clear" w:color="auto" w:fill="FFFFFF"/>
          </w:tcPr>
          <w:p w14:paraId="0C160918" w14:textId="77777777" w:rsidR="001A7C32" w:rsidRPr="00291651" w:rsidRDefault="001A7C32" w:rsidP="00AB7580">
            <w:pPr>
              <w:widowControl w:val="0"/>
              <w:autoSpaceDE w:val="0"/>
              <w:autoSpaceDN w:val="0"/>
              <w:adjustRightInd w:val="0"/>
              <w:ind w:right="153"/>
              <w:jc w:val="both"/>
              <w:rPr>
                <w:b/>
                <w:color w:val="000000"/>
                <w:sz w:val="18"/>
                <w:szCs w:val="18"/>
              </w:rPr>
            </w:pPr>
          </w:p>
        </w:tc>
      </w:tr>
      <w:tr w:rsidR="001A7C32" w:rsidRPr="00A8668E" w14:paraId="022CF21B" w14:textId="77777777" w:rsidTr="0032411C">
        <w:tc>
          <w:tcPr>
            <w:tcW w:w="1351" w:type="dxa"/>
            <w:shd w:val="clear" w:color="auto" w:fill="FFFFFF"/>
            <w:vAlign w:val="center"/>
          </w:tcPr>
          <w:p w14:paraId="55CF4A9A"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color w:val="231F20"/>
                <w:sz w:val="14"/>
                <w:szCs w:val="14"/>
              </w:rPr>
              <w:t>B.1</w:t>
            </w:r>
          </w:p>
        </w:tc>
        <w:tc>
          <w:tcPr>
            <w:tcW w:w="1440" w:type="dxa"/>
            <w:shd w:val="clear" w:color="auto" w:fill="FFFFFF"/>
            <w:vAlign w:val="center"/>
          </w:tcPr>
          <w:p w14:paraId="0C6DC9B8" w14:textId="77777777" w:rsidR="001A7C32" w:rsidRPr="00291651" w:rsidRDefault="001A7C32" w:rsidP="00291651">
            <w:pPr>
              <w:widowControl w:val="0"/>
              <w:autoSpaceDE w:val="0"/>
              <w:autoSpaceDN w:val="0"/>
              <w:adjustRightInd w:val="0"/>
              <w:spacing w:before="120"/>
              <w:ind w:right="-20"/>
              <w:rPr>
                <w:sz w:val="14"/>
                <w:szCs w:val="14"/>
              </w:rPr>
            </w:pPr>
            <w:r w:rsidRPr="00291651">
              <w:rPr>
                <w:color w:val="000000"/>
                <w:sz w:val="14"/>
                <w:szCs w:val="14"/>
              </w:rPr>
              <w:t>NDE 25</w:t>
            </w:r>
          </w:p>
        </w:tc>
        <w:tc>
          <w:tcPr>
            <w:tcW w:w="4680" w:type="dxa"/>
            <w:shd w:val="clear" w:color="auto" w:fill="FFFFFF"/>
            <w:vAlign w:val="center"/>
          </w:tcPr>
          <w:p w14:paraId="6AE04E2A" w14:textId="77777777" w:rsidR="001A7C32" w:rsidRPr="00A8668E" w:rsidRDefault="001A7C32" w:rsidP="00291651">
            <w:pPr>
              <w:widowControl w:val="0"/>
              <w:autoSpaceDE w:val="0"/>
              <w:autoSpaceDN w:val="0"/>
              <w:adjustRightInd w:val="0"/>
              <w:spacing w:line="280" w:lineRule="exact"/>
              <w:ind w:left="227" w:right="153"/>
              <w:jc w:val="both"/>
              <w:rPr>
                <w:color w:val="231F20"/>
                <w:sz w:val="18"/>
                <w:szCs w:val="18"/>
              </w:rPr>
            </w:pPr>
            <w:r w:rsidRPr="00A8668E">
              <w:rPr>
                <w:color w:val="231F20"/>
                <w:sz w:val="18"/>
                <w:szCs w:val="18"/>
              </w:rPr>
              <w:t>Desjabetzearen ardura duen organoaren proposamena dagoela, eta bertan jabearekin lortutako akordioa zehazten dela, aurrekariak eta desjabetu beharreko ondasunaren balioa neurtzea ahalbidetzen duten ezaugarriak bidalita.</w:t>
            </w:r>
          </w:p>
        </w:tc>
        <w:tc>
          <w:tcPr>
            <w:tcW w:w="1087" w:type="dxa"/>
            <w:shd w:val="clear" w:color="auto" w:fill="FFFFFF"/>
          </w:tcPr>
          <w:p w14:paraId="3A23958C" w14:textId="77777777" w:rsidR="001A7C32" w:rsidRPr="00A8668E" w:rsidRDefault="001A7C32" w:rsidP="00AB7580">
            <w:pPr>
              <w:widowControl w:val="0"/>
              <w:autoSpaceDE w:val="0"/>
              <w:autoSpaceDN w:val="0"/>
              <w:adjustRightInd w:val="0"/>
              <w:spacing w:line="280" w:lineRule="exact"/>
              <w:jc w:val="both"/>
              <w:rPr>
                <w:color w:val="231F20"/>
                <w:sz w:val="18"/>
                <w:szCs w:val="18"/>
              </w:rPr>
            </w:pPr>
          </w:p>
        </w:tc>
      </w:tr>
      <w:tr w:rsidR="001A7C32" w:rsidRPr="00A8668E" w14:paraId="035950A6" w14:textId="77777777" w:rsidTr="0032411C">
        <w:tc>
          <w:tcPr>
            <w:tcW w:w="1351" w:type="dxa"/>
            <w:shd w:val="clear" w:color="auto" w:fill="FFFFFF"/>
            <w:vAlign w:val="center"/>
          </w:tcPr>
          <w:p w14:paraId="1150ABE9"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color w:val="231F20"/>
                <w:sz w:val="14"/>
                <w:szCs w:val="14"/>
              </w:rPr>
              <w:t>B.2</w:t>
            </w:r>
          </w:p>
        </w:tc>
        <w:tc>
          <w:tcPr>
            <w:tcW w:w="1440" w:type="dxa"/>
            <w:shd w:val="clear" w:color="auto" w:fill="FFFFFF"/>
            <w:vAlign w:val="center"/>
          </w:tcPr>
          <w:p w14:paraId="5EDFC2AA" w14:textId="77777777" w:rsidR="001A7C32" w:rsidRPr="00291651" w:rsidRDefault="001A7C32" w:rsidP="00291651">
            <w:pPr>
              <w:widowControl w:val="0"/>
              <w:autoSpaceDE w:val="0"/>
              <w:autoSpaceDN w:val="0"/>
              <w:adjustRightInd w:val="0"/>
              <w:spacing w:before="120"/>
              <w:ind w:right="-20"/>
              <w:rPr>
                <w:sz w:val="14"/>
                <w:szCs w:val="14"/>
              </w:rPr>
            </w:pPr>
            <w:r w:rsidRPr="00291651">
              <w:rPr>
                <w:color w:val="000000"/>
                <w:sz w:val="14"/>
                <w:szCs w:val="14"/>
              </w:rPr>
              <w:t>NDE 25</w:t>
            </w:r>
          </w:p>
        </w:tc>
        <w:tc>
          <w:tcPr>
            <w:tcW w:w="4680" w:type="dxa"/>
            <w:shd w:val="clear" w:color="auto" w:fill="FFFFFF"/>
            <w:vAlign w:val="center"/>
          </w:tcPr>
          <w:p w14:paraId="493BED5E"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Dagozkion zerbitzu teknikoen txostena dagoela desjabetu beharreko ondasunaren balioari buruz.</w:t>
            </w:r>
          </w:p>
        </w:tc>
        <w:tc>
          <w:tcPr>
            <w:tcW w:w="1087" w:type="dxa"/>
            <w:shd w:val="clear" w:color="auto" w:fill="FFFFFF"/>
          </w:tcPr>
          <w:p w14:paraId="1B0E016C" w14:textId="77777777" w:rsidR="001A7C32" w:rsidRPr="00A8668E" w:rsidRDefault="001A7C32" w:rsidP="00AB7580">
            <w:pPr>
              <w:widowControl w:val="0"/>
              <w:autoSpaceDE w:val="0"/>
              <w:autoSpaceDN w:val="0"/>
              <w:adjustRightInd w:val="0"/>
              <w:spacing w:line="280" w:lineRule="exact"/>
              <w:jc w:val="both"/>
              <w:rPr>
                <w:color w:val="231F20"/>
                <w:sz w:val="18"/>
                <w:szCs w:val="18"/>
              </w:rPr>
            </w:pPr>
          </w:p>
        </w:tc>
      </w:tr>
      <w:tr w:rsidR="001A7C32" w:rsidRPr="00A8668E" w14:paraId="6FC0A95A" w14:textId="77777777" w:rsidTr="0032411C">
        <w:tc>
          <w:tcPr>
            <w:tcW w:w="1351" w:type="dxa"/>
            <w:shd w:val="clear" w:color="auto" w:fill="FFFFFF"/>
            <w:vAlign w:val="center"/>
          </w:tcPr>
          <w:p w14:paraId="14779D90"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color w:val="231F20"/>
                <w:sz w:val="14"/>
                <w:szCs w:val="14"/>
              </w:rPr>
              <w:t>B.3</w:t>
            </w:r>
          </w:p>
        </w:tc>
        <w:tc>
          <w:tcPr>
            <w:tcW w:w="1440" w:type="dxa"/>
            <w:shd w:val="clear" w:color="auto" w:fill="FFFFFF"/>
            <w:vAlign w:val="center"/>
          </w:tcPr>
          <w:p w14:paraId="4BE46C10"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color w:val="000000"/>
                <w:sz w:val="14"/>
                <w:szCs w:val="14"/>
              </w:rPr>
              <w:t>NDL 9</w:t>
            </w:r>
          </w:p>
        </w:tc>
        <w:tc>
          <w:tcPr>
            <w:tcW w:w="4680" w:type="dxa"/>
            <w:shd w:val="clear" w:color="auto" w:fill="FFFFFF"/>
            <w:vAlign w:val="center"/>
          </w:tcPr>
          <w:p w14:paraId="151277FC"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Desjabetutako objektuari atxiki behar zaion xedearen onura publikoaren edo gizarte interesaren aurretiazko adierazpena dago.</w:t>
            </w:r>
          </w:p>
        </w:tc>
        <w:tc>
          <w:tcPr>
            <w:tcW w:w="1087" w:type="dxa"/>
            <w:shd w:val="clear" w:color="auto" w:fill="FFFFFF"/>
          </w:tcPr>
          <w:p w14:paraId="0091ADAE" w14:textId="77777777" w:rsidR="001A7C32" w:rsidRPr="00A8668E" w:rsidRDefault="001A7C32" w:rsidP="00AB7580">
            <w:pPr>
              <w:widowControl w:val="0"/>
              <w:autoSpaceDE w:val="0"/>
              <w:autoSpaceDN w:val="0"/>
              <w:adjustRightInd w:val="0"/>
              <w:spacing w:before="120" w:line="110" w:lineRule="exact"/>
              <w:jc w:val="both"/>
              <w:rPr>
                <w:color w:val="231F20"/>
                <w:sz w:val="18"/>
                <w:szCs w:val="18"/>
              </w:rPr>
            </w:pPr>
          </w:p>
        </w:tc>
      </w:tr>
    </w:tbl>
    <w:p w14:paraId="4D2DC3ED" w14:textId="77777777" w:rsidR="001A7C32" w:rsidRPr="00A8668E" w:rsidRDefault="001A7C32" w:rsidP="00AB7580">
      <w:pPr>
        <w:widowControl w:val="0"/>
        <w:autoSpaceDE w:val="0"/>
        <w:autoSpaceDN w:val="0"/>
        <w:adjustRightInd w:val="0"/>
        <w:spacing w:before="5" w:line="260" w:lineRule="exact"/>
        <w:jc w:val="both"/>
        <w:rPr>
          <w:sz w:val="18"/>
          <w:szCs w:val="18"/>
        </w:rPr>
      </w:pPr>
    </w:p>
    <w:p w14:paraId="6FC24591" w14:textId="77777777" w:rsidR="001A7C32" w:rsidRPr="00A8668E" w:rsidRDefault="001A7C32" w:rsidP="00A8668E">
      <w:pPr>
        <w:pStyle w:val="Ttulo3"/>
      </w:pPr>
      <w:bookmarkStart w:id="212" w:name="_Toc166049964"/>
      <w:r w:rsidRPr="00A8668E">
        <w:t>Balio justua probintziako desjabetzeko probintzia-epaimahaiak edo antzeko beste organo batek zehaztea (AD fasea)</w:t>
      </w:r>
      <w:bookmarkEnd w:id="212"/>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291651" w14:paraId="26D53C80" w14:textId="77777777" w:rsidTr="00340F17">
        <w:tc>
          <w:tcPr>
            <w:tcW w:w="1351" w:type="dxa"/>
            <w:shd w:val="clear" w:color="auto" w:fill="FFFFFF"/>
            <w:vAlign w:val="center"/>
          </w:tcPr>
          <w:p w14:paraId="0AF3D027" w14:textId="77777777" w:rsidR="001A7C32" w:rsidRPr="00291651" w:rsidRDefault="001A7C32" w:rsidP="00291651">
            <w:pPr>
              <w:widowControl w:val="0"/>
              <w:autoSpaceDE w:val="0"/>
              <w:autoSpaceDN w:val="0"/>
              <w:adjustRightInd w:val="0"/>
              <w:spacing w:before="120" w:line="120" w:lineRule="exact"/>
              <w:rPr>
                <w:sz w:val="18"/>
                <w:szCs w:val="18"/>
              </w:rPr>
            </w:pPr>
            <w:r w:rsidRPr="00291651">
              <w:rPr>
                <w:b/>
                <w:color w:val="000000"/>
                <w:sz w:val="18"/>
                <w:szCs w:val="18"/>
              </w:rPr>
              <w:t>A.</w:t>
            </w:r>
          </w:p>
        </w:tc>
        <w:tc>
          <w:tcPr>
            <w:tcW w:w="1440" w:type="dxa"/>
            <w:shd w:val="clear" w:color="auto" w:fill="FFFFFF"/>
            <w:vAlign w:val="center"/>
          </w:tcPr>
          <w:p w14:paraId="4685210A"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7C51514C" w14:textId="77777777" w:rsidR="001A7C32" w:rsidRPr="00291651" w:rsidRDefault="001A7C32" w:rsidP="00291651">
            <w:pPr>
              <w:widowControl w:val="0"/>
              <w:autoSpaceDE w:val="0"/>
              <w:autoSpaceDN w:val="0"/>
              <w:adjustRightInd w:val="0"/>
              <w:spacing w:before="120" w:line="280" w:lineRule="auto"/>
              <w:ind w:left="227" w:right="153"/>
              <w:jc w:val="center"/>
              <w:rPr>
                <w:sz w:val="18"/>
                <w:szCs w:val="18"/>
              </w:rPr>
            </w:pPr>
            <w:r w:rsidRPr="00291651">
              <w:rPr>
                <w:b/>
                <w:color w:val="000000"/>
                <w:sz w:val="18"/>
                <w:szCs w:val="18"/>
              </w:rPr>
              <w:t>Oinarrizko baldintza orokorrak</w:t>
            </w:r>
          </w:p>
        </w:tc>
        <w:tc>
          <w:tcPr>
            <w:tcW w:w="960" w:type="dxa"/>
            <w:shd w:val="clear" w:color="auto" w:fill="FFFFFF"/>
            <w:vAlign w:val="center"/>
          </w:tcPr>
          <w:p w14:paraId="56A8DA8D" w14:textId="77777777" w:rsidR="001A7C32" w:rsidRPr="00291651" w:rsidRDefault="000E3891" w:rsidP="00AB7580">
            <w:pPr>
              <w:widowControl w:val="0"/>
              <w:autoSpaceDE w:val="0"/>
              <w:autoSpaceDN w:val="0"/>
              <w:adjustRightInd w:val="0"/>
              <w:spacing w:line="280" w:lineRule="auto"/>
              <w:jc w:val="center"/>
              <w:rPr>
                <w:sz w:val="18"/>
                <w:szCs w:val="18"/>
              </w:rPr>
            </w:pPr>
            <w:r w:rsidRPr="00291651">
              <w:rPr>
                <w:b/>
                <w:sz w:val="18"/>
                <w:szCs w:val="18"/>
              </w:rPr>
              <w:t>BAI/EZ/EZ DAGOKIO</w:t>
            </w:r>
          </w:p>
        </w:tc>
      </w:tr>
      <w:tr w:rsidR="001A7C32" w:rsidRPr="00A8668E" w14:paraId="5F440EA0" w14:textId="77777777" w:rsidTr="00340F17">
        <w:tc>
          <w:tcPr>
            <w:tcW w:w="1351" w:type="dxa"/>
            <w:shd w:val="clear" w:color="auto" w:fill="FFFFFF"/>
            <w:vAlign w:val="center"/>
          </w:tcPr>
          <w:p w14:paraId="5D7EB5D7" w14:textId="77777777" w:rsidR="001A7C32" w:rsidRPr="00291651" w:rsidRDefault="001A7C32" w:rsidP="00291651">
            <w:pPr>
              <w:widowControl w:val="0"/>
              <w:autoSpaceDE w:val="0"/>
              <w:autoSpaceDN w:val="0"/>
              <w:adjustRightInd w:val="0"/>
              <w:spacing w:line="280" w:lineRule="auto"/>
              <w:ind w:right="-20"/>
              <w:rPr>
                <w:color w:val="231F20"/>
                <w:sz w:val="14"/>
                <w:szCs w:val="14"/>
              </w:rPr>
            </w:pPr>
            <w:r w:rsidRPr="00291651">
              <w:rPr>
                <w:color w:val="231F20"/>
                <w:sz w:val="14"/>
                <w:szCs w:val="14"/>
              </w:rPr>
              <w:t>A.1</w:t>
            </w:r>
          </w:p>
          <w:p w14:paraId="6112F3E9" w14:textId="77777777" w:rsidR="001A7C32" w:rsidRPr="00291651" w:rsidRDefault="00EB1BBF" w:rsidP="00291651">
            <w:pPr>
              <w:widowControl w:val="0"/>
              <w:autoSpaceDE w:val="0"/>
              <w:autoSpaceDN w:val="0"/>
              <w:adjustRightInd w:val="0"/>
              <w:spacing w:line="280" w:lineRule="auto"/>
              <w:ind w:right="-20"/>
              <w:rPr>
                <w:sz w:val="14"/>
                <w:szCs w:val="14"/>
              </w:rPr>
            </w:pPr>
            <w:r w:rsidRPr="00291651">
              <w:rPr>
                <w:color w:val="231F20"/>
                <w:sz w:val="14"/>
                <w:szCs w:val="14"/>
                <w:lang w:eastAsia="en-US"/>
              </w:rPr>
              <w:t>ERAGOZPEN ETENARAZLEA</w:t>
            </w:r>
          </w:p>
        </w:tc>
        <w:tc>
          <w:tcPr>
            <w:tcW w:w="1440" w:type="dxa"/>
            <w:shd w:val="clear" w:color="auto" w:fill="FFFFFF"/>
            <w:vAlign w:val="center"/>
          </w:tcPr>
          <w:p w14:paraId="7405AE92"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TEAFA 19.3</w:t>
            </w:r>
            <w:r w:rsidR="00A737E1" w:rsidRPr="00291651">
              <w:rPr>
                <w:color w:val="000000"/>
                <w:sz w:val="14"/>
                <w:szCs w:val="14"/>
              </w:rPr>
              <w:t xml:space="preserve"> </w:t>
            </w:r>
          </w:p>
          <w:p w14:paraId="3D5BD691" w14:textId="77777777" w:rsid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 xml:space="preserve">AEFD 3.5.4 </w:t>
            </w:r>
            <w:r w:rsidR="00A737E1" w:rsidRPr="00291651">
              <w:rPr>
                <w:color w:val="000000"/>
                <w:sz w:val="14"/>
                <w:szCs w:val="14"/>
              </w:rPr>
              <w:t xml:space="preserve"> </w:t>
            </w:r>
          </w:p>
          <w:p w14:paraId="2F2426AF" w14:textId="1907051D"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7504E3C4" w14:textId="77777777" w:rsidR="00291651" w:rsidRDefault="001A7C32" w:rsidP="00291651">
            <w:pPr>
              <w:widowControl w:val="0"/>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18ECD6C7" w14:textId="57A2DE6C"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i/>
                <w:color w:val="000000"/>
                <w:sz w:val="18"/>
                <w:szCs w:val="18"/>
              </w:rPr>
              <w:t xml:space="preserve">(Kreditua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w:t>
            </w:r>
            <w:r w:rsidRPr="00A8668E">
              <w:rPr>
                <w:i/>
                <w:color w:val="000000"/>
                <w:sz w:val="18"/>
                <w:szCs w:val="18"/>
              </w:rPr>
              <w:lastRenderedPageBreak/>
              <w:t>betetzen dituztenean),</w:t>
            </w:r>
          </w:p>
        </w:tc>
        <w:tc>
          <w:tcPr>
            <w:tcW w:w="960" w:type="dxa"/>
            <w:shd w:val="clear" w:color="auto" w:fill="FFFFFF"/>
          </w:tcPr>
          <w:p w14:paraId="50F8438B"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298880CC" w14:textId="77777777" w:rsidTr="00340F17">
        <w:tc>
          <w:tcPr>
            <w:tcW w:w="1351" w:type="dxa"/>
            <w:shd w:val="clear" w:color="auto" w:fill="FFFFFF"/>
            <w:vAlign w:val="center"/>
          </w:tcPr>
          <w:p w14:paraId="50F1F5E0"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6D7285D6"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5D855F6C"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3DB5B8A2" w14:textId="77777777" w:rsidR="00291651" w:rsidRDefault="001A7C32" w:rsidP="00291651">
            <w:pPr>
              <w:widowControl w:val="0"/>
              <w:autoSpaceDE w:val="0"/>
              <w:autoSpaceDN w:val="0"/>
              <w:adjustRightInd w:val="0"/>
              <w:ind w:left="227" w:right="153"/>
              <w:jc w:val="both"/>
              <w:rPr>
                <w:i/>
                <w:color w:val="000000"/>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w:t>
            </w:r>
          </w:p>
          <w:p w14:paraId="60AA95AA" w14:textId="074358E3" w:rsidR="001A7C32" w:rsidRPr="00A8668E" w:rsidRDefault="001A7C32" w:rsidP="00291651">
            <w:pPr>
              <w:widowControl w:val="0"/>
              <w:autoSpaceDE w:val="0"/>
              <w:autoSpaceDN w:val="0"/>
              <w:adjustRightInd w:val="0"/>
              <w:ind w:left="227" w:right="153"/>
              <w:jc w:val="both"/>
              <w:rPr>
                <w:sz w:val="18"/>
                <w:szCs w:val="18"/>
              </w:rPr>
            </w:pPr>
            <w:r w:rsidRPr="00A8668E">
              <w:rPr>
                <w:i/>
                <w:color w:val="000000"/>
                <w:sz w:val="18"/>
                <w:szCs w:val="18"/>
              </w:rPr>
              <w:t>(Atxikitako finantzazioa duten gastuen aurretiazko izapidetze bat bada)</w:t>
            </w:r>
          </w:p>
        </w:tc>
        <w:tc>
          <w:tcPr>
            <w:tcW w:w="960" w:type="dxa"/>
            <w:shd w:val="clear" w:color="auto" w:fill="FFFFFF"/>
          </w:tcPr>
          <w:p w14:paraId="0B3C7606"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6728162C" w14:textId="77777777" w:rsidTr="00340F17">
        <w:tc>
          <w:tcPr>
            <w:tcW w:w="1351" w:type="dxa"/>
            <w:shd w:val="clear" w:color="auto" w:fill="FFFFFF"/>
            <w:vAlign w:val="center"/>
          </w:tcPr>
          <w:p w14:paraId="74C1E9EC"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A.3 ERAGOZPEN ETENARAZLEA</w:t>
            </w:r>
          </w:p>
          <w:p w14:paraId="4E37FE71"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55290AB1" w14:textId="77777777" w:rsidR="001A7C32" w:rsidRPr="00291651" w:rsidRDefault="001A7C32" w:rsidP="00291651">
            <w:pPr>
              <w:widowControl w:val="0"/>
              <w:autoSpaceDE w:val="0"/>
              <w:autoSpaceDN w:val="0"/>
              <w:adjustRightInd w:val="0"/>
              <w:spacing w:before="80"/>
              <w:ind w:right="-20"/>
              <w:rPr>
                <w:color w:val="000000"/>
                <w:sz w:val="14"/>
                <w:szCs w:val="14"/>
              </w:rPr>
            </w:pPr>
            <w:r w:rsidRPr="00291651">
              <w:rPr>
                <w:color w:val="000000"/>
                <w:sz w:val="14"/>
                <w:szCs w:val="14"/>
              </w:rPr>
              <w:t>BKFD 13.2 a)</w:t>
            </w:r>
          </w:p>
        </w:tc>
        <w:tc>
          <w:tcPr>
            <w:tcW w:w="4680" w:type="dxa"/>
            <w:shd w:val="clear" w:color="auto" w:fill="FFFFFF"/>
            <w:vAlign w:val="center"/>
          </w:tcPr>
          <w:p w14:paraId="5E179969" w14:textId="77777777" w:rsidR="00291651"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Gastuaren baimena bera baimentzen den ekitaldian kreditua egotearen mende jartzeko baldintza etengarria sartzen dela.</w:t>
            </w:r>
          </w:p>
          <w:p w14:paraId="228C19BF" w14:textId="4A654AE7"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i/>
                <w:color w:val="000000"/>
                <w:sz w:val="18"/>
                <w:szCs w:val="18"/>
              </w:rPr>
              <w:t>(Atxikitako finantzaziorik ez duten gastuen aurretiazko izapidetze bat bada)</w:t>
            </w:r>
          </w:p>
          <w:p w14:paraId="73C46802" w14:textId="77777777" w:rsidR="001A7C32" w:rsidRPr="00A8668E" w:rsidRDefault="001A7C32" w:rsidP="00291651">
            <w:pPr>
              <w:widowControl w:val="0"/>
              <w:autoSpaceDE w:val="0"/>
              <w:autoSpaceDN w:val="0"/>
              <w:adjustRightInd w:val="0"/>
              <w:spacing w:line="250" w:lineRule="auto"/>
              <w:ind w:left="227" w:right="153"/>
              <w:jc w:val="both"/>
              <w:rPr>
                <w:color w:val="000000"/>
                <w:sz w:val="18"/>
                <w:szCs w:val="18"/>
              </w:rPr>
            </w:pPr>
          </w:p>
        </w:tc>
        <w:tc>
          <w:tcPr>
            <w:tcW w:w="960" w:type="dxa"/>
            <w:shd w:val="clear" w:color="auto" w:fill="FFFFFF"/>
          </w:tcPr>
          <w:p w14:paraId="50D71AB3"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03C15A03" w14:textId="77777777" w:rsidTr="00340F17">
        <w:tc>
          <w:tcPr>
            <w:tcW w:w="1351" w:type="dxa"/>
            <w:shd w:val="clear" w:color="auto" w:fill="FFFFFF"/>
            <w:vAlign w:val="center"/>
          </w:tcPr>
          <w:p w14:paraId="07E78B53"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A.4 ERAGOZPEN ETENARAZLEA</w:t>
            </w:r>
          </w:p>
          <w:p w14:paraId="58D8B3DC"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0C78EE6B" w14:textId="77777777" w:rsidR="001A7C32" w:rsidRPr="00291651" w:rsidRDefault="001A7C32" w:rsidP="00291651">
            <w:pPr>
              <w:widowControl w:val="0"/>
              <w:autoSpaceDE w:val="0"/>
              <w:autoSpaceDN w:val="0"/>
              <w:adjustRightInd w:val="0"/>
              <w:spacing w:before="72"/>
              <w:ind w:right="-20"/>
              <w:rPr>
                <w:color w:val="000000"/>
                <w:sz w:val="14"/>
                <w:szCs w:val="14"/>
              </w:rPr>
            </w:pPr>
            <w:r w:rsidRPr="00291651">
              <w:rPr>
                <w:color w:val="000000"/>
                <w:sz w:val="14"/>
                <w:szCs w:val="14"/>
              </w:rPr>
              <w:t>BKFD 13.2 b)TEAFA 41NDE 3.4</w:t>
            </w:r>
          </w:p>
        </w:tc>
        <w:tc>
          <w:tcPr>
            <w:tcW w:w="4680" w:type="dxa"/>
            <w:shd w:val="clear" w:color="auto" w:fill="FFFFFF"/>
            <w:vAlign w:val="center"/>
          </w:tcPr>
          <w:p w14:paraId="165F3D24"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5EB93F61"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369A0AA2" w14:textId="77777777" w:rsidTr="00340F17">
        <w:tc>
          <w:tcPr>
            <w:tcW w:w="1351" w:type="dxa"/>
            <w:shd w:val="clear" w:color="auto" w:fill="FFFFFF"/>
            <w:vAlign w:val="center"/>
          </w:tcPr>
          <w:p w14:paraId="2BA6DC8A"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3B675D7E" w14:textId="77777777" w:rsidR="001A7C32" w:rsidRPr="00291651" w:rsidRDefault="001A7C32" w:rsidP="00291651">
            <w:pPr>
              <w:widowControl w:val="0"/>
              <w:numPr>
                <w:ilvl w:val="0"/>
                <w:numId w:val="1"/>
              </w:numPr>
              <w:autoSpaceDE w:val="0"/>
              <w:autoSpaceDN w:val="0"/>
              <w:adjustRightInd w:val="0"/>
              <w:spacing w:before="120"/>
              <w:ind w:left="0" w:right="-20" w:firstLine="0"/>
              <w:rPr>
                <w:sz w:val="14"/>
                <w:szCs w:val="14"/>
              </w:rPr>
            </w:pPr>
            <w:r w:rsidRPr="00291651">
              <w:rPr>
                <w:b/>
                <w:color w:val="000000"/>
                <w:sz w:val="14"/>
                <w:szCs w:val="14"/>
              </w:rPr>
              <w:t>Leg. erref.</w:t>
            </w:r>
          </w:p>
        </w:tc>
        <w:tc>
          <w:tcPr>
            <w:tcW w:w="4680" w:type="dxa"/>
            <w:shd w:val="clear" w:color="auto" w:fill="FFFFFF"/>
            <w:vAlign w:val="center"/>
          </w:tcPr>
          <w:p w14:paraId="077A8FEE" w14:textId="77777777" w:rsidR="001A7C32" w:rsidRPr="00A8668E" w:rsidRDefault="001A7C32" w:rsidP="00291651">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03F0592F"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7FA880AB" w14:textId="77777777" w:rsidTr="00340F17">
        <w:tc>
          <w:tcPr>
            <w:tcW w:w="1351" w:type="dxa"/>
            <w:shd w:val="clear" w:color="auto" w:fill="FFFFFF"/>
            <w:vAlign w:val="center"/>
          </w:tcPr>
          <w:p w14:paraId="4E96C949"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color w:val="231F20"/>
                <w:sz w:val="14"/>
                <w:szCs w:val="14"/>
              </w:rPr>
              <w:t>B.1</w:t>
            </w:r>
          </w:p>
        </w:tc>
        <w:tc>
          <w:tcPr>
            <w:tcW w:w="1440" w:type="dxa"/>
            <w:shd w:val="clear" w:color="auto" w:fill="FFFFFF"/>
            <w:vAlign w:val="center"/>
          </w:tcPr>
          <w:p w14:paraId="09B4C698" w14:textId="77777777" w:rsidR="001A7C32" w:rsidRPr="00291651" w:rsidRDefault="001A7C32" w:rsidP="00291651">
            <w:pPr>
              <w:widowControl w:val="0"/>
              <w:autoSpaceDE w:val="0"/>
              <w:autoSpaceDN w:val="0"/>
              <w:adjustRightInd w:val="0"/>
              <w:spacing w:before="120"/>
              <w:ind w:right="-20"/>
              <w:rPr>
                <w:color w:val="000000"/>
                <w:sz w:val="14"/>
                <w:szCs w:val="14"/>
              </w:rPr>
            </w:pPr>
          </w:p>
        </w:tc>
        <w:tc>
          <w:tcPr>
            <w:tcW w:w="4680" w:type="dxa"/>
            <w:shd w:val="clear" w:color="auto" w:fill="FFFFFF"/>
            <w:vAlign w:val="center"/>
          </w:tcPr>
          <w:p w14:paraId="77337D39"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231F20"/>
                <w:sz w:val="18"/>
                <w:szCs w:val="18"/>
              </w:rPr>
              <w:t>Bat ere ez</w:t>
            </w:r>
          </w:p>
        </w:tc>
        <w:tc>
          <w:tcPr>
            <w:tcW w:w="960" w:type="dxa"/>
            <w:shd w:val="clear" w:color="auto" w:fill="FFFFFF"/>
          </w:tcPr>
          <w:p w14:paraId="0D57E2E7" w14:textId="77777777" w:rsidR="001A7C32" w:rsidRPr="00A8668E" w:rsidRDefault="001A7C32" w:rsidP="00AB7580">
            <w:pPr>
              <w:widowControl w:val="0"/>
              <w:autoSpaceDE w:val="0"/>
              <w:autoSpaceDN w:val="0"/>
              <w:adjustRightInd w:val="0"/>
              <w:spacing w:before="9" w:line="280" w:lineRule="exact"/>
              <w:jc w:val="both"/>
              <w:rPr>
                <w:color w:val="231F20"/>
                <w:sz w:val="18"/>
                <w:szCs w:val="18"/>
              </w:rPr>
            </w:pPr>
          </w:p>
        </w:tc>
      </w:tr>
    </w:tbl>
    <w:p w14:paraId="7E5D2EA2" w14:textId="77777777" w:rsidR="001A7C32" w:rsidRPr="00A8668E" w:rsidRDefault="001A7C32" w:rsidP="00AB7580">
      <w:pPr>
        <w:widowControl w:val="0"/>
        <w:autoSpaceDE w:val="0"/>
        <w:autoSpaceDN w:val="0"/>
        <w:adjustRightInd w:val="0"/>
        <w:spacing w:before="5" w:line="260" w:lineRule="exact"/>
        <w:jc w:val="both"/>
        <w:rPr>
          <w:sz w:val="18"/>
          <w:szCs w:val="18"/>
        </w:rPr>
      </w:pPr>
    </w:p>
    <w:p w14:paraId="57D2E946" w14:textId="77777777" w:rsidR="001A7C32" w:rsidRPr="00A8668E" w:rsidRDefault="001A7C32" w:rsidP="00A8668E">
      <w:pPr>
        <w:pStyle w:val="Ttulo3"/>
      </w:pPr>
      <w:bookmarkStart w:id="213" w:name="_Toc166049965"/>
      <w:r w:rsidRPr="00A8668E">
        <w:t>Balio justua ordaintzea edo kontsignatzea (O fasea)</w:t>
      </w:r>
      <w:bookmarkEnd w:id="213"/>
    </w:p>
    <w:p w14:paraId="514BF5F9" w14:textId="77777777" w:rsidR="001A7C32" w:rsidRPr="00A8668E" w:rsidRDefault="001A7C32" w:rsidP="00AB7580">
      <w:pPr>
        <w:widowControl w:val="0"/>
        <w:autoSpaceDE w:val="0"/>
        <w:autoSpaceDN w:val="0"/>
        <w:adjustRightInd w:val="0"/>
        <w:spacing w:before="5" w:line="110" w:lineRule="exact"/>
        <w:jc w:val="both"/>
        <w:rPr>
          <w:sz w:val="18"/>
          <w:szCs w:val="18"/>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291651" w14:paraId="284F38BF" w14:textId="77777777" w:rsidTr="00340F17">
        <w:tc>
          <w:tcPr>
            <w:tcW w:w="1351" w:type="dxa"/>
            <w:shd w:val="clear" w:color="auto" w:fill="FFFFFF"/>
            <w:vAlign w:val="center"/>
          </w:tcPr>
          <w:p w14:paraId="6A283F99" w14:textId="77777777" w:rsidR="001A7C32" w:rsidRPr="00291651" w:rsidRDefault="001A7C32" w:rsidP="00AB7580">
            <w:pPr>
              <w:widowControl w:val="0"/>
              <w:autoSpaceDE w:val="0"/>
              <w:autoSpaceDN w:val="0"/>
              <w:adjustRightInd w:val="0"/>
              <w:spacing w:before="120" w:line="120" w:lineRule="exact"/>
              <w:jc w:val="center"/>
              <w:rPr>
                <w:sz w:val="18"/>
                <w:szCs w:val="18"/>
              </w:rPr>
            </w:pPr>
            <w:r w:rsidRPr="00291651">
              <w:rPr>
                <w:b/>
                <w:color w:val="000000"/>
                <w:sz w:val="18"/>
                <w:szCs w:val="18"/>
              </w:rPr>
              <w:t>A.</w:t>
            </w:r>
          </w:p>
        </w:tc>
        <w:tc>
          <w:tcPr>
            <w:tcW w:w="1440" w:type="dxa"/>
            <w:shd w:val="clear" w:color="auto" w:fill="FFFFFF"/>
            <w:vAlign w:val="center"/>
          </w:tcPr>
          <w:p w14:paraId="251CD13C" w14:textId="77777777" w:rsidR="001A7C32" w:rsidRPr="00291651" w:rsidRDefault="001A7C32" w:rsidP="00291651">
            <w:pPr>
              <w:widowControl w:val="0"/>
              <w:autoSpaceDE w:val="0"/>
              <w:autoSpaceDN w:val="0"/>
              <w:adjustRightInd w:val="0"/>
              <w:spacing w:before="120"/>
              <w:ind w:right="-20"/>
              <w:rPr>
                <w:sz w:val="18"/>
                <w:szCs w:val="18"/>
              </w:rPr>
            </w:pPr>
            <w:r w:rsidRPr="00291651">
              <w:rPr>
                <w:b/>
                <w:color w:val="000000"/>
                <w:sz w:val="18"/>
                <w:szCs w:val="18"/>
              </w:rPr>
              <w:t>Leg. erref.</w:t>
            </w:r>
          </w:p>
        </w:tc>
        <w:tc>
          <w:tcPr>
            <w:tcW w:w="4680" w:type="dxa"/>
            <w:shd w:val="clear" w:color="auto" w:fill="FFFFFF"/>
            <w:vAlign w:val="center"/>
          </w:tcPr>
          <w:p w14:paraId="5D93BFEA" w14:textId="77777777" w:rsidR="001A7C32" w:rsidRPr="00291651" w:rsidRDefault="001A7C32" w:rsidP="00291651">
            <w:pPr>
              <w:widowControl w:val="0"/>
              <w:autoSpaceDE w:val="0"/>
              <w:autoSpaceDN w:val="0"/>
              <w:adjustRightInd w:val="0"/>
              <w:spacing w:before="120" w:line="280" w:lineRule="auto"/>
              <w:ind w:left="227" w:right="153"/>
              <w:jc w:val="center"/>
              <w:rPr>
                <w:sz w:val="18"/>
                <w:szCs w:val="18"/>
              </w:rPr>
            </w:pPr>
            <w:r w:rsidRPr="00291651">
              <w:rPr>
                <w:b/>
                <w:color w:val="000000"/>
                <w:sz w:val="18"/>
                <w:szCs w:val="18"/>
              </w:rPr>
              <w:t>Oinarrizko baldintza orokorrak</w:t>
            </w:r>
          </w:p>
        </w:tc>
        <w:tc>
          <w:tcPr>
            <w:tcW w:w="960" w:type="dxa"/>
            <w:shd w:val="clear" w:color="auto" w:fill="FFFFFF"/>
            <w:vAlign w:val="center"/>
          </w:tcPr>
          <w:p w14:paraId="08365B0A" w14:textId="77777777" w:rsidR="001A7C32" w:rsidRPr="00291651" w:rsidRDefault="000E3891" w:rsidP="00AB7580">
            <w:pPr>
              <w:widowControl w:val="0"/>
              <w:autoSpaceDE w:val="0"/>
              <w:autoSpaceDN w:val="0"/>
              <w:adjustRightInd w:val="0"/>
              <w:spacing w:line="280" w:lineRule="auto"/>
              <w:jc w:val="center"/>
              <w:rPr>
                <w:sz w:val="18"/>
                <w:szCs w:val="18"/>
              </w:rPr>
            </w:pPr>
            <w:r w:rsidRPr="00291651">
              <w:rPr>
                <w:b/>
                <w:sz w:val="18"/>
                <w:szCs w:val="18"/>
              </w:rPr>
              <w:t>BAI/EZ/EZ DAGOKIO</w:t>
            </w:r>
          </w:p>
        </w:tc>
      </w:tr>
      <w:tr w:rsidR="001A7C32" w:rsidRPr="00A8668E" w14:paraId="7BF00AD4" w14:textId="77777777" w:rsidTr="00340F17">
        <w:tc>
          <w:tcPr>
            <w:tcW w:w="1351" w:type="dxa"/>
            <w:shd w:val="clear" w:color="auto" w:fill="FFFFFF"/>
            <w:vAlign w:val="center"/>
          </w:tcPr>
          <w:p w14:paraId="0240AE03" w14:textId="77777777" w:rsidR="001A7C32" w:rsidRPr="00291651" w:rsidRDefault="001A7C32" w:rsidP="00AB7580">
            <w:pPr>
              <w:widowControl w:val="0"/>
              <w:autoSpaceDE w:val="0"/>
              <w:autoSpaceDN w:val="0"/>
              <w:adjustRightInd w:val="0"/>
              <w:spacing w:line="280" w:lineRule="auto"/>
              <w:ind w:right="-20"/>
              <w:jc w:val="both"/>
              <w:rPr>
                <w:color w:val="231F20"/>
                <w:sz w:val="14"/>
                <w:szCs w:val="14"/>
              </w:rPr>
            </w:pPr>
            <w:r w:rsidRPr="00291651">
              <w:rPr>
                <w:color w:val="231F20"/>
                <w:sz w:val="14"/>
                <w:szCs w:val="14"/>
              </w:rPr>
              <w:t>A.1</w:t>
            </w:r>
          </w:p>
          <w:p w14:paraId="06606C87" w14:textId="77777777" w:rsidR="001A7C32" w:rsidRPr="00291651" w:rsidRDefault="00EB1BBF" w:rsidP="00AB7580">
            <w:pPr>
              <w:widowControl w:val="0"/>
              <w:autoSpaceDE w:val="0"/>
              <w:autoSpaceDN w:val="0"/>
              <w:adjustRightInd w:val="0"/>
              <w:ind w:right="-20"/>
              <w:jc w:val="both"/>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shd w:val="clear" w:color="auto" w:fill="FFFFFF"/>
            <w:vAlign w:val="center"/>
          </w:tcPr>
          <w:p w14:paraId="0477762A" w14:textId="77777777" w:rsid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TEAFA 19.3</w:t>
            </w:r>
            <w:r w:rsidR="00A737E1" w:rsidRPr="00291651">
              <w:rPr>
                <w:color w:val="000000"/>
                <w:sz w:val="14"/>
                <w:szCs w:val="14"/>
              </w:rPr>
              <w:t xml:space="preserve"> </w:t>
            </w:r>
          </w:p>
          <w:p w14:paraId="7DD5AAAF" w14:textId="77777777" w:rsid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 xml:space="preserve">AEFD 3.5.4 </w:t>
            </w:r>
          </w:p>
          <w:p w14:paraId="3C303CCE" w14:textId="75FCC9C6" w:rsidR="001A7C32" w:rsidRP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BKFD 13.2 a)</w:t>
            </w:r>
          </w:p>
          <w:p w14:paraId="2199796E" w14:textId="77777777" w:rsidR="001A7C32" w:rsidRPr="00291651" w:rsidRDefault="001A7C32" w:rsidP="00AB7580">
            <w:pPr>
              <w:widowControl w:val="0"/>
              <w:autoSpaceDE w:val="0"/>
              <w:autoSpaceDN w:val="0"/>
              <w:adjustRightInd w:val="0"/>
              <w:spacing w:before="72"/>
              <w:ind w:right="-20"/>
              <w:jc w:val="both"/>
              <w:rPr>
                <w:color w:val="000000"/>
                <w:sz w:val="14"/>
                <w:szCs w:val="14"/>
              </w:rPr>
            </w:pPr>
          </w:p>
        </w:tc>
        <w:tc>
          <w:tcPr>
            <w:tcW w:w="4680" w:type="dxa"/>
            <w:shd w:val="clear" w:color="auto" w:fill="FFFFFF"/>
            <w:vAlign w:val="center"/>
          </w:tcPr>
          <w:p w14:paraId="0531E90E" w14:textId="77777777" w:rsidR="00291651" w:rsidRDefault="001A7C32" w:rsidP="00291651">
            <w:pPr>
              <w:widowControl w:val="0"/>
              <w:autoSpaceDE w:val="0"/>
              <w:autoSpaceDN w:val="0"/>
              <w:adjustRightInd w:val="0"/>
              <w:spacing w:before="60" w:line="280" w:lineRule="auto"/>
              <w:ind w:left="227" w:right="153"/>
              <w:jc w:val="both"/>
              <w:rPr>
                <w:color w:val="000000"/>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p>
          <w:p w14:paraId="17D429E9" w14:textId="66C68484"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415884EB"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1D3A30FA" w14:textId="77777777" w:rsidTr="00340F17">
        <w:tc>
          <w:tcPr>
            <w:tcW w:w="1351" w:type="dxa"/>
            <w:shd w:val="clear" w:color="auto" w:fill="FFFFFF"/>
            <w:vAlign w:val="center"/>
          </w:tcPr>
          <w:p w14:paraId="42DC5097" w14:textId="77777777" w:rsidR="001A7C32" w:rsidRPr="00291651" w:rsidRDefault="00EC7B81" w:rsidP="00AB7580">
            <w:pPr>
              <w:widowControl w:val="0"/>
              <w:autoSpaceDE w:val="0"/>
              <w:autoSpaceDN w:val="0"/>
              <w:adjustRightInd w:val="0"/>
              <w:spacing w:line="280" w:lineRule="auto"/>
              <w:ind w:right="-20"/>
              <w:jc w:val="both"/>
              <w:rPr>
                <w:color w:val="231F20"/>
                <w:sz w:val="14"/>
                <w:szCs w:val="14"/>
              </w:rPr>
            </w:pPr>
            <w:r w:rsidRPr="00291651">
              <w:rPr>
                <w:color w:val="231F20"/>
                <w:sz w:val="14"/>
                <w:szCs w:val="14"/>
              </w:rPr>
              <w:t>A.2 ERAGOZPEN ETENARAZLEA</w:t>
            </w:r>
          </w:p>
          <w:p w14:paraId="190C8826" w14:textId="77777777" w:rsidR="001A7C32" w:rsidRPr="00291651" w:rsidRDefault="001A7C32" w:rsidP="00AB7580">
            <w:pPr>
              <w:widowControl w:val="0"/>
              <w:autoSpaceDE w:val="0"/>
              <w:autoSpaceDN w:val="0"/>
              <w:adjustRightInd w:val="0"/>
              <w:spacing w:line="280" w:lineRule="auto"/>
              <w:ind w:right="-20"/>
              <w:jc w:val="both"/>
              <w:rPr>
                <w:sz w:val="14"/>
                <w:szCs w:val="14"/>
              </w:rPr>
            </w:pPr>
          </w:p>
        </w:tc>
        <w:tc>
          <w:tcPr>
            <w:tcW w:w="1440" w:type="dxa"/>
            <w:shd w:val="clear" w:color="auto" w:fill="FFFFFF"/>
            <w:vAlign w:val="center"/>
          </w:tcPr>
          <w:p w14:paraId="2D1C07EB" w14:textId="77777777" w:rsid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BKFD 13.2 a)</w:t>
            </w:r>
          </w:p>
          <w:p w14:paraId="10CFE4BC" w14:textId="09020239" w:rsidR="001A7C32" w:rsidRP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TEAFA 22</w:t>
            </w:r>
          </w:p>
          <w:p w14:paraId="1286CC5A" w14:textId="77777777" w:rsidR="001A7C32" w:rsidRPr="00291651" w:rsidRDefault="001A7C32" w:rsidP="00AB7580">
            <w:pPr>
              <w:widowControl w:val="0"/>
              <w:autoSpaceDE w:val="0"/>
              <w:autoSpaceDN w:val="0"/>
              <w:adjustRightInd w:val="0"/>
              <w:spacing w:before="9"/>
              <w:ind w:right="-20"/>
              <w:jc w:val="both"/>
              <w:rPr>
                <w:color w:val="000000"/>
                <w:sz w:val="14"/>
                <w:szCs w:val="14"/>
              </w:rPr>
            </w:pPr>
          </w:p>
        </w:tc>
        <w:tc>
          <w:tcPr>
            <w:tcW w:w="4680" w:type="dxa"/>
            <w:shd w:val="clear" w:color="auto" w:fill="FFFFFF"/>
            <w:vAlign w:val="center"/>
          </w:tcPr>
          <w:p w14:paraId="0F81AD47" w14:textId="77777777" w:rsidR="00291651"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A737E1" w:rsidRPr="00A8668E">
              <w:rPr>
                <w:color w:val="000000"/>
                <w:sz w:val="18"/>
                <w:szCs w:val="18"/>
              </w:rPr>
              <w:t xml:space="preserve"> </w:t>
            </w:r>
          </w:p>
          <w:p w14:paraId="585A5A2E" w14:textId="68D6B243" w:rsidR="001A7C32" w:rsidRPr="00A8668E" w:rsidRDefault="001A7C32" w:rsidP="00291651">
            <w:pPr>
              <w:widowControl w:val="0"/>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p>
        </w:tc>
        <w:tc>
          <w:tcPr>
            <w:tcW w:w="960" w:type="dxa"/>
            <w:shd w:val="clear" w:color="auto" w:fill="FFFFFF"/>
          </w:tcPr>
          <w:p w14:paraId="1D428D7A"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4A41A84A" w14:textId="77777777" w:rsidTr="00340F17">
        <w:tc>
          <w:tcPr>
            <w:tcW w:w="1351" w:type="dxa"/>
            <w:shd w:val="clear" w:color="auto" w:fill="FFFFFF"/>
            <w:vAlign w:val="center"/>
          </w:tcPr>
          <w:p w14:paraId="5C75AE60" w14:textId="77777777" w:rsidR="001A7C32" w:rsidRPr="00291651" w:rsidRDefault="00EC7B81" w:rsidP="00AB7580">
            <w:pPr>
              <w:widowControl w:val="0"/>
              <w:autoSpaceDE w:val="0"/>
              <w:autoSpaceDN w:val="0"/>
              <w:adjustRightInd w:val="0"/>
              <w:spacing w:line="280" w:lineRule="auto"/>
              <w:ind w:right="-20"/>
              <w:jc w:val="both"/>
              <w:rPr>
                <w:color w:val="231F20"/>
                <w:sz w:val="14"/>
                <w:szCs w:val="14"/>
              </w:rPr>
            </w:pPr>
            <w:r w:rsidRPr="00291651">
              <w:rPr>
                <w:color w:val="231F20"/>
                <w:sz w:val="14"/>
                <w:szCs w:val="14"/>
              </w:rPr>
              <w:t>A.3 ERAGOZPEN ETENARAZLEA</w:t>
            </w:r>
          </w:p>
          <w:p w14:paraId="29AF84A0" w14:textId="77777777" w:rsidR="001A7C32" w:rsidRPr="00291651" w:rsidRDefault="001A7C32" w:rsidP="00AB7580">
            <w:pPr>
              <w:widowControl w:val="0"/>
              <w:autoSpaceDE w:val="0"/>
              <w:autoSpaceDN w:val="0"/>
              <w:adjustRightInd w:val="0"/>
              <w:spacing w:line="280" w:lineRule="auto"/>
              <w:ind w:right="-20"/>
              <w:jc w:val="both"/>
              <w:rPr>
                <w:sz w:val="14"/>
                <w:szCs w:val="14"/>
              </w:rPr>
            </w:pPr>
          </w:p>
        </w:tc>
        <w:tc>
          <w:tcPr>
            <w:tcW w:w="1440" w:type="dxa"/>
            <w:shd w:val="clear" w:color="auto" w:fill="FFFFFF"/>
            <w:vAlign w:val="center"/>
          </w:tcPr>
          <w:p w14:paraId="72D8F9D0" w14:textId="77777777" w:rsid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BKFD 13.2 b)</w:t>
            </w:r>
            <w:r w:rsidR="00A737E1" w:rsidRPr="00291651">
              <w:rPr>
                <w:color w:val="000000"/>
                <w:sz w:val="14"/>
                <w:szCs w:val="14"/>
              </w:rPr>
              <w:t xml:space="preserve"> </w:t>
            </w:r>
          </w:p>
          <w:p w14:paraId="4D7FA93E" w14:textId="27689997" w:rsidR="001A7C32" w:rsidRPr="00291651" w:rsidRDefault="001A7C32" w:rsidP="00AB7580">
            <w:pPr>
              <w:widowControl w:val="0"/>
              <w:autoSpaceDE w:val="0"/>
              <w:autoSpaceDN w:val="0"/>
              <w:adjustRightInd w:val="0"/>
              <w:spacing w:before="80"/>
              <w:ind w:right="-20"/>
              <w:jc w:val="both"/>
              <w:rPr>
                <w:color w:val="000000"/>
                <w:sz w:val="14"/>
                <w:szCs w:val="14"/>
              </w:rPr>
            </w:pPr>
            <w:r w:rsidRPr="00291651">
              <w:rPr>
                <w:color w:val="000000"/>
                <w:sz w:val="14"/>
                <w:szCs w:val="14"/>
              </w:rPr>
              <w:t>TEAFA 41</w:t>
            </w:r>
          </w:p>
        </w:tc>
        <w:tc>
          <w:tcPr>
            <w:tcW w:w="4680" w:type="dxa"/>
            <w:shd w:val="clear" w:color="auto" w:fill="FFFFFF"/>
            <w:vAlign w:val="center"/>
          </w:tcPr>
          <w:p w14:paraId="358C956D"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6D4D51A2"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16E1AB41" w14:textId="77777777" w:rsidTr="00340F17">
        <w:tc>
          <w:tcPr>
            <w:tcW w:w="1351" w:type="dxa"/>
            <w:shd w:val="clear" w:color="auto" w:fill="FFFFFF"/>
            <w:vAlign w:val="center"/>
          </w:tcPr>
          <w:p w14:paraId="53E20336" w14:textId="77777777" w:rsidR="001A7C32" w:rsidRPr="00291651" w:rsidRDefault="00EC7B81" w:rsidP="00AB7580">
            <w:pPr>
              <w:widowControl w:val="0"/>
              <w:autoSpaceDE w:val="0"/>
              <w:autoSpaceDN w:val="0"/>
              <w:adjustRightInd w:val="0"/>
              <w:spacing w:line="280" w:lineRule="auto"/>
              <w:ind w:right="-20"/>
              <w:jc w:val="both"/>
              <w:rPr>
                <w:color w:val="231F20"/>
                <w:sz w:val="14"/>
                <w:szCs w:val="14"/>
              </w:rPr>
            </w:pPr>
            <w:r w:rsidRPr="00291651">
              <w:rPr>
                <w:color w:val="231F20"/>
                <w:sz w:val="14"/>
                <w:szCs w:val="14"/>
              </w:rPr>
              <w:t>A.4 ERAGOZPEN ETENARAZLEA</w:t>
            </w:r>
          </w:p>
          <w:p w14:paraId="20A210C7" w14:textId="77777777" w:rsidR="001A7C32" w:rsidRPr="00291651" w:rsidRDefault="001A7C32" w:rsidP="00AB7580">
            <w:pPr>
              <w:widowControl w:val="0"/>
              <w:autoSpaceDE w:val="0"/>
              <w:autoSpaceDN w:val="0"/>
              <w:adjustRightInd w:val="0"/>
              <w:spacing w:line="280" w:lineRule="auto"/>
              <w:ind w:right="-20"/>
              <w:jc w:val="both"/>
              <w:rPr>
                <w:color w:val="231F20"/>
                <w:sz w:val="14"/>
                <w:szCs w:val="14"/>
              </w:rPr>
            </w:pPr>
          </w:p>
        </w:tc>
        <w:tc>
          <w:tcPr>
            <w:tcW w:w="1440" w:type="dxa"/>
            <w:shd w:val="clear" w:color="auto" w:fill="FFFFFF"/>
            <w:vAlign w:val="center"/>
          </w:tcPr>
          <w:p w14:paraId="046A53D3" w14:textId="77777777" w:rsidR="001A7C32" w:rsidRPr="00291651" w:rsidRDefault="001A7C32" w:rsidP="00AB7580">
            <w:pPr>
              <w:widowControl w:val="0"/>
              <w:autoSpaceDE w:val="0"/>
              <w:autoSpaceDN w:val="0"/>
              <w:adjustRightInd w:val="0"/>
              <w:spacing w:before="120"/>
              <w:ind w:right="-20"/>
              <w:jc w:val="both"/>
              <w:rPr>
                <w:sz w:val="14"/>
                <w:szCs w:val="14"/>
              </w:rPr>
            </w:pPr>
            <w:r w:rsidRPr="00291651">
              <w:rPr>
                <w:color w:val="000000"/>
                <w:sz w:val="14"/>
                <w:szCs w:val="14"/>
              </w:rPr>
              <w:t>BKFD 19 a)</w:t>
            </w:r>
          </w:p>
        </w:tc>
        <w:tc>
          <w:tcPr>
            <w:tcW w:w="4680" w:type="dxa"/>
            <w:shd w:val="clear" w:color="auto" w:fill="FFFFFF"/>
            <w:vAlign w:val="center"/>
          </w:tcPr>
          <w:p w14:paraId="7E1E7B99"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Betebeharrak onartu eta hitzemandako eta, hala badagokie, aldeko fiskalizazioa izandako gastuei dagozkiela.</w:t>
            </w:r>
          </w:p>
        </w:tc>
        <w:tc>
          <w:tcPr>
            <w:tcW w:w="960" w:type="dxa"/>
            <w:shd w:val="clear" w:color="auto" w:fill="FFFFFF"/>
          </w:tcPr>
          <w:p w14:paraId="72789464"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669FB654" w14:textId="77777777" w:rsidTr="00340F17">
        <w:tc>
          <w:tcPr>
            <w:tcW w:w="1351" w:type="dxa"/>
            <w:shd w:val="clear" w:color="auto" w:fill="FFFFFF"/>
            <w:vAlign w:val="center"/>
          </w:tcPr>
          <w:p w14:paraId="6A7397E1" w14:textId="77777777" w:rsidR="001A7C32" w:rsidRPr="00291651" w:rsidRDefault="00EC7B81" w:rsidP="00AB7580">
            <w:pPr>
              <w:widowControl w:val="0"/>
              <w:autoSpaceDE w:val="0"/>
              <w:autoSpaceDN w:val="0"/>
              <w:adjustRightInd w:val="0"/>
              <w:spacing w:line="280" w:lineRule="auto"/>
              <w:ind w:right="-20"/>
              <w:jc w:val="both"/>
              <w:rPr>
                <w:color w:val="231F20"/>
                <w:sz w:val="14"/>
                <w:szCs w:val="14"/>
              </w:rPr>
            </w:pPr>
            <w:r w:rsidRPr="00291651">
              <w:rPr>
                <w:color w:val="231F20"/>
                <w:sz w:val="14"/>
                <w:szCs w:val="14"/>
              </w:rPr>
              <w:t>A.5 ERAGOZPEN ETENARAZLEA</w:t>
            </w:r>
          </w:p>
          <w:p w14:paraId="6F968693" w14:textId="77777777" w:rsidR="001A7C32" w:rsidRPr="00291651" w:rsidRDefault="001A7C32" w:rsidP="00AB7580">
            <w:pPr>
              <w:widowControl w:val="0"/>
              <w:autoSpaceDE w:val="0"/>
              <w:autoSpaceDN w:val="0"/>
              <w:adjustRightInd w:val="0"/>
              <w:spacing w:line="280" w:lineRule="auto"/>
              <w:ind w:right="-20"/>
              <w:jc w:val="both"/>
              <w:rPr>
                <w:color w:val="231F20"/>
                <w:sz w:val="14"/>
                <w:szCs w:val="14"/>
              </w:rPr>
            </w:pPr>
          </w:p>
        </w:tc>
        <w:tc>
          <w:tcPr>
            <w:tcW w:w="1440" w:type="dxa"/>
            <w:shd w:val="clear" w:color="auto" w:fill="FFFFFF"/>
            <w:vAlign w:val="center"/>
          </w:tcPr>
          <w:p w14:paraId="7CB5AE8F" w14:textId="77777777" w:rsidR="001A7C32" w:rsidRPr="00291651" w:rsidRDefault="001A7C32" w:rsidP="00AB7580">
            <w:pPr>
              <w:widowControl w:val="0"/>
              <w:autoSpaceDE w:val="0"/>
              <w:autoSpaceDN w:val="0"/>
              <w:adjustRightInd w:val="0"/>
              <w:spacing w:before="120"/>
              <w:ind w:right="-20"/>
              <w:jc w:val="both"/>
              <w:rPr>
                <w:sz w:val="14"/>
                <w:szCs w:val="14"/>
              </w:rPr>
            </w:pPr>
            <w:r w:rsidRPr="00291651">
              <w:rPr>
                <w:color w:val="000000"/>
                <w:sz w:val="14"/>
                <w:szCs w:val="14"/>
              </w:rPr>
              <w:t>BKFD 19 b)</w:t>
            </w:r>
          </w:p>
        </w:tc>
        <w:tc>
          <w:tcPr>
            <w:tcW w:w="4680" w:type="dxa"/>
            <w:shd w:val="clear" w:color="auto" w:fill="FFFFFF"/>
            <w:vAlign w:val="center"/>
          </w:tcPr>
          <w:p w14:paraId="60F69936"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6F6090CB"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6977E610" w14:textId="77777777" w:rsidTr="00340F17">
        <w:tc>
          <w:tcPr>
            <w:tcW w:w="1351" w:type="dxa"/>
            <w:shd w:val="clear" w:color="auto" w:fill="FFFFFF"/>
            <w:vAlign w:val="center"/>
          </w:tcPr>
          <w:p w14:paraId="182294A7" w14:textId="77777777" w:rsidR="001A7C32" w:rsidRPr="00291651" w:rsidRDefault="001A7C32" w:rsidP="00AB7580">
            <w:pPr>
              <w:widowControl w:val="0"/>
              <w:autoSpaceDE w:val="0"/>
              <w:autoSpaceDN w:val="0"/>
              <w:adjustRightInd w:val="0"/>
              <w:spacing w:line="280" w:lineRule="auto"/>
              <w:ind w:right="-20"/>
              <w:jc w:val="both"/>
              <w:rPr>
                <w:sz w:val="14"/>
                <w:szCs w:val="14"/>
              </w:rPr>
            </w:pPr>
            <w:r w:rsidRPr="00291651">
              <w:rPr>
                <w:color w:val="231F20"/>
                <w:sz w:val="14"/>
                <w:szCs w:val="14"/>
              </w:rPr>
              <w:t xml:space="preserve">A.6 </w:t>
            </w:r>
            <w:r w:rsidR="00EB1BBF" w:rsidRPr="00291651">
              <w:rPr>
                <w:color w:val="231F20"/>
                <w:sz w:val="14"/>
                <w:szCs w:val="14"/>
                <w:lang w:eastAsia="en-US"/>
              </w:rPr>
              <w:t>ERAGOZPEN ETENARAZLEA</w:t>
            </w:r>
          </w:p>
        </w:tc>
        <w:tc>
          <w:tcPr>
            <w:tcW w:w="1440" w:type="dxa"/>
            <w:shd w:val="clear" w:color="auto" w:fill="FFFFFF"/>
            <w:vAlign w:val="center"/>
          </w:tcPr>
          <w:p w14:paraId="2A5581B6" w14:textId="77777777" w:rsidR="00291651" w:rsidRDefault="001A7C32" w:rsidP="00AB7580">
            <w:pPr>
              <w:widowControl w:val="0"/>
              <w:autoSpaceDE w:val="0"/>
              <w:autoSpaceDN w:val="0"/>
              <w:adjustRightInd w:val="0"/>
              <w:spacing w:before="120"/>
              <w:ind w:right="120"/>
              <w:jc w:val="both"/>
              <w:rPr>
                <w:color w:val="000000"/>
                <w:sz w:val="14"/>
                <w:szCs w:val="14"/>
              </w:rPr>
            </w:pPr>
            <w:r w:rsidRPr="00291651">
              <w:rPr>
                <w:color w:val="000000"/>
                <w:sz w:val="14"/>
                <w:szCs w:val="14"/>
              </w:rPr>
              <w:t>BKFD 19 c)</w:t>
            </w:r>
            <w:r w:rsidR="00A737E1" w:rsidRPr="00291651">
              <w:rPr>
                <w:color w:val="000000"/>
                <w:sz w:val="14"/>
                <w:szCs w:val="14"/>
              </w:rPr>
              <w:t xml:space="preserve"> </w:t>
            </w:r>
          </w:p>
          <w:p w14:paraId="01AD7FDF" w14:textId="08F4971A" w:rsidR="001A7C32" w:rsidRPr="00291651" w:rsidRDefault="001A7C32" w:rsidP="00AB7580">
            <w:pPr>
              <w:widowControl w:val="0"/>
              <w:autoSpaceDE w:val="0"/>
              <w:autoSpaceDN w:val="0"/>
              <w:adjustRightInd w:val="0"/>
              <w:spacing w:before="120"/>
              <w:ind w:right="120"/>
              <w:jc w:val="both"/>
              <w:rPr>
                <w:sz w:val="14"/>
                <w:szCs w:val="14"/>
              </w:rPr>
            </w:pPr>
            <w:r w:rsidRPr="00291651">
              <w:rPr>
                <w:color w:val="000000"/>
                <w:sz w:val="14"/>
                <w:szCs w:val="14"/>
              </w:rPr>
              <w:t>SPKL 3 XG</w:t>
            </w:r>
          </w:p>
        </w:tc>
        <w:tc>
          <w:tcPr>
            <w:tcW w:w="4680" w:type="dxa"/>
            <w:shd w:val="clear" w:color="auto" w:fill="FFFFFF"/>
            <w:vAlign w:val="center"/>
          </w:tcPr>
          <w:p w14:paraId="780F4023"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Materialki egiaztatu dela, dagokionean, inbertsioa benetan eta ondo egin dela.</w:t>
            </w:r>
          </w:p>
        </w:tc>
        <w:tc>
          <w:tcPr>
            <w:tcW w:w="960" w:type="dxa"/>
            <w:shd w:val="clear" w:color="auto" w:fill="FFFFFF"/>
          </w:tcPr>
          <w:p w14:paraId="7C1C6C69"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291651" w14:paraId="06754D9A" w14:textId="77777777" w:rsidTr="00340F17">
        <w:tc>
          <w:tcPr>
            <w:tcW w:w="1351" w:type="dxa"/>
            <w:shd w:val="clear" w:color="auto" w:fill="FFFFFF"/>
            <w:vAlign w:val="center"/>
          </w:tcPr>
          <w:p w14:paraId="37C1DFA3" w14:textId="77777777" w:rsidR="001A7C32" w:rsidRPr="00291651" w:rsidRDefault="001A7C32" w:rsidP="00AB7580">
            <w:pPr>
              <w:widowControl w:val="0"/>
              <w:autoSpaceDE w:val="0"/>
              <w:autoSpaceDN w:val="0"/>
              <w:adjustRightInd w:val="0"/>
              <w:spacing w:before="120" w:line="120" w:lineRule="exact"/>
              <w:jc w:val="both"/>
              <w:rPr>
                <w:sz w:val="18"/>
                <w:szCs w:val="18"/>
              </w:rPr>
            </w:pPr>
            <w:r w:rsidRPr="00291651">
              <w:rPr>
                <w:b/>
                <w:color w:val="000000"/>
                <w:sz w:val="18"/>
                <w:szCs w:val="18"/>
              </w:rPr>
              <w:t>B.</w:t>
            </w:r>
          </w:p>
        </w:tc>
        <w:tc>
          <w:tcPr>
            <w:tcW w:w="1440" w:type="dxa"/>
            <w:shd w:val="clear" w:color="auto" w:fill="FFFFFF"/>
            <w:vAlign w:val="center"/>
          </w:tcPr>
          <w:p w14:paraId="23AD324E" w14:textId="77777777" w:rsidR="001A7C32" w:rsidRPr="00291651" w:rsidRDefault="001A7C32" w:rsidP="00291651">
            <w:pPr>
              <w:widowControl w:val="0"/>
              <w:autoSpaceDE w:val="0"/>
              <w:autoSpaceDN w:val="0"/>
              <w:adjustRightInd w:val="0"/>
              <w:spacing w:before="120"/>
              <w:ind w:right="-20"/>
              <w:jc w:val="both"/>
              <w:rPr>
                <w:sz w:val="18"/>
                <w:szCs w:val="18"/>
              </w:rPr>
            </w:pPr>
            <w:r w:rsidRPr="00291651">
              <w:rPr>
                <w:b/>
                <w:color w:val="000000"/>
                <w:sz w:val="18"/>
                <w:szCs w:val="18"/>
              </w:rPr>
              <w:t>Leg. erref.</w:t>
            </w:r>
          </w:p>
        </w:tc>
        <w:tc>
          <w:tcPr>
            <w:tcW w:w="4680" w:type="dxa"/>
            <w:shd w:val="clear" w:color="auto" w:fill="FFFFFF"/>
            <w:vAlign w:val="center"/>
          </w:tcPr>
          <w:p w14:paraId="466F95C1" w14:textId="77777777" w:rsidR="001A7C32" w:rsidRPr="00291651" w:rsidRDefault="001A7C32" w:rsidP="00291651">
            <w:pPr>
              <w:widowControl w:val="0"/>
              <w:autoSpaceDE w:val="0"/>
              <w:autoSpaceDN w:val="0"/>
              <w:adjustRightInd w:val="0"/>
              <w:spacing w:before="120" w:line="280" w:lineRule="auto"/>
              <w:ind w:left="227" w:right="153"/>
              <w:jc w:val="both"/>
              <w:rPr>
                <w:sz w:val="18"/>
                <w:szCs w:val="18"/>
              </w:rPr>
            </w:pPr>
            <w:r w:rsidRPr="00291651">
              <w:rPr>
                <w:b/>
                <w:color w:val="000000"/>
                <w:sz w:val="18"/>
                <w:szCs w:val="18"/>
              </w:rPr>
              <w:t>Oinarrizko baldintza gehigarriak</w:t>
            </w:r>
          </w:p>
        </w:tc>
        <w:tc>
          <w:tcPr>
            <w:tcW w:w="960" w:type="dxa"/>
            <w:shd w:val="clear" w:color="auto" w:fill="FFFFFF"/>
          </w:tcPr>
          <w:p w14:paraId="41D0E887" w14:textId="77777777" w:rsidR="001A7C32" w:rsidRPr="00291651" w:rsidRDefault="001A7C32" w:rsidP="00AB7580">
            <w:pPr>
              <w:widowControl w:val="0"/>
              <w:autoSpaceDE w:val="0"/>
              <w:autoSpaceDN w:val="0"/>
              <w:adjustRightInd w:val="0"/>
              <w:spacing w:before="9" w:line="280" w:lineRule="exact"/>
              <w:jc w:val="both"/>
              <w:rPr>
                <w:color w:val="231F20"/>
                <w:sz w:val="18"/>
                <w:szCs w:val="18"/>
              </w:rPr>
            </w:pPr>
          </w:p>
        </w:tc>
      </w:tr>
      <w:tr w:rsidR="001A7C32" w:rsidRPr="00A8668E" w14:paraId="5A579951" w14:textId="77777777" w:rsidTr="00340F17">
        <w:tc>
          <w:tcPr>
            <w:tcW w:w="1351" w:type="dxa"/>
            <w:shd w:val="clear" w:color="auto" w:fill="FFFFFF"/>
            <w:vAlign w:val="center"/>
          </w:tcPr>
          <w:p w14:paraId="5D2EB628" w14:textId="77777777" w:rsidR="001A7C32" w:rsidRPr="00291651" w:rsidRDefault="001A7C32" w:rsidP="00AB7580">
            <w:pPr>
              <w:widowControl w:val="0"/>
              <w:autoSpaceDE w:val="0"/>
              <w:autoSpaceDN w:val="0"/>
              <w:adjustRightInd w:val="0"/>
              <w:spacing w:line="280" w:lineRule="auto"/>
              <w:ind w:right="-20"/>
              <w:jc w:val="both"/>
              <w:rPr>
                <w:sz w:val="14"/>
                <w:szCs w:val="14"/>
              </w:rPr>
            </w:pPr>
            <w:r w:rsidRPr="00291651">
              <w:rPr>
                <w:color w:val="231F20"/>
                <w:sz w:val="14"/>
                <w:szCs w:val="14"/>
              </w:rPr>
              <w:t>B.1</w:t>
            </w:r>
          </w:p>
        </w:tc>
        <w:tc>
          <w:tcPr>
            <w:tcW w:w="1440" w:type="dxa"/>
            <w:shd w:val="clear" w:color="auto" w:fill="FFFFFF"/>
            <w:vAlign w:val="center"/>
          </w:tcPr>
          <w:p w14:paraId="640EF29F" w14:textId="77777777" w:rsidR="001A7C32" w:rsidRPr="00291651" w:rsidRDefault="001A7C32" w:rsidP="00AB7580">
            <w:pPr>
              <w:widowControl w:val="0"/>
              <w:autoSpaceDE w:val="0"/>
              <w:autoSpaceDN w:val="0"/>
              <w:adjustRightInd w:val="0"/>
              <w:spacing w:before="80" w:line="280" w:lineRule="auto"/>
              <w:ind w:right="-20"/>
              <w:jc w:val="both"/>
              <w:rPr>
                <w:sz w:val="14"/>
                <w:szCs w:val="14"/>
              </w:rPr>
            </w:pPr>
            <w:r w:rsidRPr="00291651">
              <w:rPr>
                <w:color w:val="231F20"/>
                <w:sz w:val="14"/>
                <w:szCs w:val="14"/>
              </w:rPr>
              <w:t>BEZFA, 1</w:t>
            </w:r>
          </w:p>
        </w:tc>
        <w:tc>
          <w:tcPr>
            <w:tcW w:w="4680" w:type="dxa"/>
            <w:shd w:val="clear" w:color="auto" w:fill="FFFFFF"/>
            <w:vAlign w:val="center"/>
          </w:tcPr>
          <w:p w14:paraId="2C7EB2A7" w14:textId="77777777" w:rsidR="001A7C32" w:rsidRPr="00A8668E" w:rsidRDefault="001A7C32" w:rsidP="00291651">
            <w:pPr>
              <w:widowControl w:val="0"/>
              <w:autoSpaceDE w:val="0"/>
              <w:autoSpaceDN w:val="0"/>
              <w:adjustRightInd w:val="0"/>
              <w:spacing w:line="280" w:lineRule="auto"/>
              <w:ind w:left="227" w:right="153"/>
              <w:jc w:val="both"/>
              <w:rPr>
                <w:sz w:val="18"/>
                <w:szCs w:val="18"/>
              </w:rPr>
            </w:pPr>
            <w:r w:rsidRPr="00A8668E">
              <w:rPr>
                <w:color w:val="231F20"/>
                <w:sz w:val="18"/>
                <w:szCs w:val="18"/>
              </w:rPr>
              <w:t>Hala badagokio, eragiketan sortutako BEZa aipatzen dela</w:t>
            </w:r>
          </w:p>
        </w:tc>
        <w:tc>
          <w:tcPr>
            <w:tcW w:w="960" w:type="dxa"/>
            <w:shd w:val="clear" w:color="auto" w:fill="FFFFFF"/>
          </w:tcPr>
          <w:p w14:paraId="139871EF" w14:textId="77777777" w:rsidR="001A7C32" w:rsidRPr="00A8668E" w:rsidRDefault="001A7C32" w:rsidP="00AB7580">
            <w:pPr>
              <w:widowControl w:val="0"/>
              <w:autoSpaceDE w:val="0"/>
              <w:autoSpaceDN w:val="0"/>
              <w:adjustRightInd w:val="0"/>
              <w:ind w:right="-20"/>
              <w:jc w:val="both"/>
              <w:rPr>
                <w:color w:val="231F20"/>
                <w:sz w:val="18"/>
                <w:szCs w:val="18"/>
              </w:rPr>
            </w:pPr>
          </w:p>
        </w:tc>
      </w:tr>
    </w:tbl>
    <w:p w14:paraId="6DA19ACE" w14:textId="77777777" w:rsidR="001A7C32" w:rsidRPr="00A8668E" w:rsidRDefault="001A7C32" w:rsidP="00AB7580">
      <w:pPr>
        <w:widowControl w:val="0"/>
        <w:autoSpaceDE w:val="0"/>
        <w:autoSpaceDN w:val="0"/>
        <w:adjustRightInd w:val="0"/>
        <w:spacing w:before="5" w:line="110" w:lineRule="exact"/>
        <w:jc w:val="both"/>
        <w:rPr>
          <w:sz w:val="18"/>
          <w:szCs w:val="18"/>
        </w:rPr>
      </w:pPr>
    </w:p>
    <w:p w14:paraId="6BBCBDA1" w14:textId="77777777" w:rsidR="001A7C32" w:rsidRPr="00A8668E" w:rsidRDefault="001A7C32" w:rsidP="00AB7580">
      <w:pPr>
        <w:widowControl w:val="0"/>
        <w:autoSpaceDE w:val="0"/>
        <w:autoSpaceDN w:val="0"/>
        <w:adjustRightInd w:val="0"/>
        <w:spacing w:line="200" w:lineRule="exact"/>
        <w:jc w:val="both"/>
        <w:rPr>
          <w:sz w:val="18"/>
          <w:szCs w:val="18"/>
        </w:rPr>
      </w:pPr>
    </w:p>
    <w:p w14:paraId="42C3BFCD" w14:textId="77777777" w:rsidR="001A7C32" w:rsidRPr="00A8668E" w:rsidRDefault="001A7C32" w:rsidP="00A8668E">
      <w:pPr>
        <w:pStyle w:val="Ttulo3"/>
      </w:pPr>
      <w:bookmarkStart w:id="214" w:name="_Toc166049966"/>
      <w:r w:rsidRPr="00A8668E">
        <w:lastRenderedPageBreak/>
        <w:t>Berandutze interesak ordaintzea balio justua zehazten eta ordaintzen atzeratzeagatik (ADO fasea)</w:t>
      </w:r>
      <w:bookmarkEnd w:id="21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2DF00197" w14:textId="77777777" w:rsidTr="00340F17">
        <w:tc>
          <w:tcPr>
            <w:tcW w:w="1351" w:type="dxa"/>
            <w:shd w:val="clear" w:color="auto" w:fill="FFFFFF"/>
            <w:vAlign w:val="center"/>
          </w:tcPr>
          <w:p w14:paraId="6AA1EE1E"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A.</w:t>
            </w:r>
          </w:p>
        </w:tc>
        <w:tc>
          <w:tcPr>
            <w:tcW w:w="1440" w:type="dxa"/>
            <w:shd w:val="clear" w:color="auto" w:fill="FFFFFF"/>
            <w:vAlign w:val="center"/>
          </w:tcPr>
          <w:p w14:paraId="6138DC26"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5D62832E" w14:textId="77777777" w:rsidR="001A7C32" w:rsidRPr="00A8668E" w:rsidRDefault="001A7C32" w:rsidP="00291651">
            <w:pPr>
              <w:widowControl w:val="0"/>
              <w:tabs>
                <w:tab w:val="left" w:pos="4548"/>
              </w:tabs>
              <w:autoSpaceDE w:val="0"/>
              <w:autoSpaceDN w:val="0"/>
              <w:adjustRightInd w:val="0"/>
              <w:spacing w:before="120" w:line="280" w:lineRule="auto"/>
              <w:ind w:left="227" w:right="153"/>
              <w:jc w:val="center"/>
              <w:rPr>
                <w:sz w:val="18"/>
                <w:szCs w:val="18"/>
              </w:rPr>
            </w:pPr>
            <w:r w:rsidRPr="00A8668E">
              <w:rPr>
                <w:b/>
                <w:color w:val="000000"/>
                <w:sz w:val="18"/>
                <w:szCs w:val="18"/>
              </w:rPr>
              <w:t>Oinarrizko baldintza orokorrak</w:t>
            </w:r>
          </w:p>
        </w:tc>
        <w:tc>
          <w:tcPr>
            <w:tcW w:w="960" w:type="dxa"/>
            <w:shd w:val="clear" w:color="auto" w:fill="FFFFFF"/>
            <w:vAlign w:val="center"/>
          </w:tcPr>
          <w:p w14:paraId="274F72B3" w14:textId="77777777" w:rsidR="001A7C32" w:rsidRPr="00A8668E" w:rsidRDefault="000E3891" w:rsidP="00AB7580">
            <w:pPr>
              <w:widowControl w:val="0"/>
              <w:autoSpaceDE w:val="0"/>
              <w:autoSpaceDN w:val="0"/>
              <w:adjustRightInd w:val="0"/>
              <w:spacing w:line="280" w:lineRule="auto"/>
              <w:jc w:val="center"/>
              <w:rPr>
                <w:sz w:val="18"/>
                <w:szCs w:val="18"/>
              </w:rPr>
            </w:pPr>
            <w:r w:rsidRPr="00A8668E">
              <w:rPr>
                <w:b/>
                <w:sz w:val="18"/>
                <w:szCs w:val="18"/>
              </w:rPr>
              <w:t>BAI/EZ/EZ DAGOKIO</w:t>
            </w:r>
          </w:p>
        </w:tc>
      </w:tr>
      <w:tr w:rsidR="001A7C32" w:rsidRPr="00A8668E" w14:paraId="7C76C855" w14:textId="77777777" w:rsidTr="00340F17">
        <w:tc>
          <w:tcPr>
            <w:tcW w:w="1351" w:type="dxa"/>
            <w:shd w:val="clear" w:color="auto" w:fill="FFFFFF"/>
            <w:vAlign w:val="center"/>
          </w:tcPr>
          <w:p w14:paraId="6B79B90C" w14:textId="77777777" w:rsidR="001A7C32" w:rsidRPr="00291651" w:rsidRDefault="001A7C32" w:rsidP="00291651">
            <w:pPr>
              <w:widowControl w:val="0"/>
              <w:autoSpaceDE w:val="0"/>
              <w:autoSpaceDN w:val="0"/>
              <w:adjustRightInd w:val="0"/>
              <w:spacing w:line="280" w:lineRule="auto"/>
              <w:ind w:right="-20"/>
              <w:rPr>
                <w:color w:val="231F20"/>
                <w:sz w:val="14"/>
                <w:szCs w:val="14"/>
              </w:rPr>
            </w:pPr>
            <w:r w:rsidRPr="00291651">
              <w:rPr>
                <w:color w:val="231F20"/>
                <w:sz w:val="14"/>
                <w:szCs w:val="14"/>
              </w:rPr>
              <w:t>A.1</w:t>
            </w:r>
          </w:p>
          <w:p w14:paraId="37BCEE3B" w14:textId="77777777" w:rsidR="001A7C32" w:rsidRPr="00291651" w:rsidRDefault="00EB1BBF" w:rsidP="00291651">
            <w:pPr>
              <w:widowControl w:val="0"/>
              <w:autoSpaceDE w:val="0"/>
              <w:autoSpaceDN w:val="0"/>
              <w:adjustRightInd w:val="0"/>
              <w:ind w:right="-20"/>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shd w:val="clear" w:color="auto" w:fill="FFFFFF"/>
            <w:vAlign w:val="center"/>
          </w:tcPr>
          <w:p w14:paraId="660C246C"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TEAFA 19.3</w:t>
            </w:r>
            <w:r w:rsidR="00A737E1" w:rsidRPr="00291651">
              <w:rPr>
                <w:color w:val="000000"/>
                <w:sz w:val="14"/>
                <w:szCs w:val="14"/>
              </w:rPr>
              <w:t xml:space="preserve"> </w:t>
            </w:r>
            <w:r w:rsidRPr="00291651">
              <w:rPr>
                <w:color w:val="000000"/>
                <w:sz w:val="14"/>
                <w:szCs w:val="14"/>
              </w:rPr>
              <w:t xml:space="preserve">AEFD 3.5.4 </w:t>
            </w:r>
            <w:r w:rsidR="00A737E1" w:rsidRPr="00291651">
              <w:rPr>
                <w:color w:val="000000"/>
                <w:sz w:val="14"/>
                <w:szCs w:val="14"/>
              </w:rPr>
              <w:t xml:space="preserve"> </w:t>
            </w:r>
            <w:r w:rsidRPr="00291651">
              <w:rPr>
                <w:color w:val="000000"/>
                <w:sz w:val="14"/>
                <w:szCs w:val="14"/>
              </w:rPr>
              <w:t>BKFD 13.2 a)</w:t>
            </w:r>
            <w:r w:rsidR="00A737E1" w:rsidRPr="00291651">
              <w:rPr>
                <w:color w:val="000000"/>
                <w:sz w:val="14"/>
                <w:szCs w:val="14"/>
              </w:rPr>
              <w:t xml:space="preserve"> </w:t>
            </w:r>
          </w:p>
        </w:tc>
        <w:tc>
          <w:tcPr>
            <w:tcW w:w="4680" w:type="dxa"/>
            <w:shd w:val="clear" w:color="auto" w:fill="FFFFFF"/>
            <w:vAlign w:val="center"/>
          </w:tcPr>
          <w:p w14:paraId="2ECA33CA" w14:textId="77777777" w:rsidR="00AD06E9" w:rsidRPr="00A8668E" w:rsidRDefault="001A7C32" w:rsidP="00291651">
            <w:pPr>
              <w:widowControl w:val="0"/>
              <w:tabs>
                <w:tab w:val="left" w:pos="4548"/>
              </w:tabs>
              <w:autoSpaceDE w:val="0"/>
              <w:autoSpaceDN w:val="0"/>
              <w:adjustRightInd w:val="0"/>
              <w:spacing w:before="60" w:line="280" w:lineRule="auto"/>
              <w:ind w:left="227" w:right="153"/>
              <w:jc w:val="both"/>
              <w:rPr>
                <w:color w:val="000000"/>
                <w:spacing w:val="-15"/>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p>
          <w:p w14:paraId="7ADE3F03" w14:textId="74CB1AA5" w:rsidR="001A7C32" w:rsidRPr="00A8668E" w:rsidRDefault="001A7C32" w:rsidP="00291651">
            <w:pPr>
              <w:widowControl w:val="0"/>
              <w:tabs>
                <w:tab w:val="left" w:pos="4548"/>
              </w:tabs>
              <w:autoSpaceDE w:val="0"/>
              <w:autoSpaceDN w:val="0"/>
              <w:adjustRightInd w:val="0"/>
              <w:spacing w:before="60" w:line="280" w:lineRule="auto"/>
              <w:ind w:left="227" w:right="153"/>
              <w:jc w:val="both"/>
              <w:rPr>
                <w:sz w:val="18"/>
                <w:szCs w:val="18"/>
              </w:rPr>
            </w:pP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B2458FD"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09E18034" w14:textId="77777777" w:rsidTr="00340F17">
        <w:tc>
          <w:tcPr>
            <w:tcW w:w="1351" w:type="dxa"/>
            <w:shd w:val="clear" w:color="auto" w:fill="FFFFFF"/>
            <w:vAlign w:val="center"/>
          </w:tcPr>
          <w:p w14:paraId="73F070B1"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6A203467"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7087483B"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a)TEAFA 22</w:t>
            </w:r>
          </w:p>
          <w:p w14:paraId="10EAE018" w14:textId="77777777" w:rsidR="001A7C32" w:rsidRPr="00291651" w:rsidRDefault="001A7C32" w:rsidP="00291651">
            <w:pPr>
              <w:widowControl w:val="0"/>
              <w:autoSpaceDE w:val="0"/>
              <w:autoSpaceDN w:val="0"/>
              <w:adjustRightInd w:val="0"/>
              <w:spacing w:before="9"/>
              <w:ind w:left="110" w:right="196"/>
              <w:rPr>
                <w:color w:val="000000"/>
                <w:sz w:val="14"/>
                <w:szCs w:val="14"/>
              </w:rPr>
            </w:pPr>
          </w:p>
        </w:tc>
        <w:tc>
          <w:tcPr>
            <w:tcW w:w="4680" w:type="dxa"/>
            <w:shd w:val="clear" w:color="auto" w:fill="FFFFFF"/>
            <w:vAlign w:val="center"/>
          </w:tcPr>
          <w:p w14:paraId="6DD497A4" w14:textId="77777777" w:rsidR="00AD06E9" w:rsidRPr="00A8668E" w:rsidRDefault="001A7C32" w:rsidP="00291651">
            <w:pPr>
              <w:widowControl w:val="0"/>
              <w:tabs>
                <w:tab w:val="left" w:pos="4548"/>
              </w:tabs>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00A737E1" w:rsidRPr="00A8668E">
              <w:rPr>
                <w:color w:val="000000"/>
                <w:sz w:val="18"/>
                <w:szCs w:val="18"/>
              </w:rPr>
              <w:t xml:space="preserve"> </w:t>
            </w:r>
          </w:p>
          <w:p w14:paraId="1DA3B87C" w14:textId="1E318C00" w:rsidR="001A7C32" w:rsidRPr="00A8668E" w:rsidRDefault="001A7C32" w:rsidP="00291651">
            <w:pPr>
              <w:widowControl w:val="0"/>
              <w:tabs>
                <w:tab w:val="left" w:pos="4548"/>
              </w:tabs>
              <w:autoSpaceDE w:val="0"/>
              <w:autoSpaceDN w:val="0"/>
              <w:adjustRightInd w:val="0"/>
              <w:ind w:left="227" w:right="153"/>
              <w:jc w:val="both"/>
              <w:rPr>
                <w:color w:val="000000"/>
                <w:sz w:val="18"/>
                <w:szCs w:val="18"/>
              </w:rPr>
            </w:pPr>
            <w:r w:rsidRPr="00A8668E">
              <w:rPr>
                <w:i/>
                <w:color w:val="000000"/>
                <w:sz w:val="18"/>
                <w:szCs w:val="18"/>
              </w:rPr>
              <w:t>(Urte anitzeko gastu konpromisoak hartu behar badira)</w:t>
            </w:r>
          </w:p>
        </w:tc>
        <w:tc>
          <w:tcPr>
            <w:tcW w:w="960" w:type="dxa"/>
            <w:shd w:val="clear" w:color="auto" w:fill="FFFFFF"/>
          </w:tcPr>
          <w:p w14:paraId="2CE936A1"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7BBC1721" w14:textId="77777777" w:rsidTr="00340F17">
        <w:tc>
          <w:tcPr>
            <w:tcW w:w="1351" w:type="dxa"/>
            <w:shd w:val="clear" w:color="auto" w:fill="FFFFFF"/>
            <w:vAlign w:val="center"/>
          </w:tcPr>
          <w:p w14:paraId="2B0009D5"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w:t>
            </w:r>
            <w:r w:rsidR="00916A1C" w:rsidRPr="00291651">
              <w:rPr>
                <w:color w:val="231F20"/>
                <w:sz w:val="14"/>
                <w:szCs w:val="14"/>
              </w:rPr>
              <w:t>3</w:t>
            </w:r>
            <w:r w:rsidRPr="00291651">
              <w:rPr>
                <w:color w:val="231F20"/>
                <w:sz w:val="14"/>
                <w:szCs w:val="14"/>
              </w:rPr>
              <w:t xml:space="preserve"> ERAGOZPEN ETENARAZLEA</w:t>
            </w:r>
          </w:p>
          <w:p w14:paraId="3B85FA09"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1DD5F3F4"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b)</w:t>
            </w:r>
            <w:r w:rsidR="00A737E1" w:rsidRPr="00291651">
              <w:rPr>
                <w:color w:val="000000"/>
                <w:sz w:val="14"/>
                <w:szCs w:val="14"/>
              </w:rPr>
              <w:t xml:space="preserve"> </w:t>
            </w:r>
            <w:r w:rsidRPr="00291651">
              <w:rPr>
                <w:color w:val="000000"/>
                <w:sz w:val="14"/>
                <w:szCs w:val="14"/>
              </w:rPr>
              <w:t>TEAFA 41</w:t>
            </w:r>
            <w:r w:rsidR="00A737E1" w:rsidRPr="00291651">
              <w:rPr>
                <w:color w:val="000000"/>
                <w:sz w:val="14"/>
                <w:szCs w:val="14"/>
              </w:rPr>
              <w:t xml:space="preserve"> </w:t>
            </w:r>
            <w:r w:rsidRPr="00291651">
              <w:rPr>
                <w:color w:val="000000"/>
                <w:sz w:val="14"/>
                <w:szCs w:val="14"/>
              </w:rPr>
              <w:t>TAOA, 21.1 h), 102.2</w:t>
            </w:r>
          </w:p>
          <w:p w14:paraId="33FC9276" w14:textId="77777777" w:rsidR="001A7C32" w:rsidRPr="00291651" w:rsidRDefault="001A7C32" w:rsidP="00291651">
            <w:pPr>
              <w:widowControl w:val="0"/>
              <w:autoSpaceDE w:val="0"/>
              <w:autoSpaceDN w:val="0"/>
              <w:adjustRightInd w:val="0"/>
              <w:spacing w:before="72"/>
              <w:ind w:left="110" w:right="196"/>
              <w:rPr>
                <w:color w:val="000000"/>
                <w:sz w:val="14"/>
                <w:szCs w:val="14"/>
              </w:rPr>
            </w:pPr>
          </w:p>
        </w:tc>
        <w:tc>
          <w:tcPr>
            <w:tcW w:w="4680" w:type="dxa"/>
            <w:shd w:val="clear" w:color="auto" w:fill="FFFFFF"/>
            <w:vAlign w:val="center"/>
          </w:tcPr>
          <w:p w14:paraId="7B8B82E5" w14:textId="77777777" w:rsidR="001A7C32" w:rsidRPr="00A8668E" w:rsidRDefault="001A7C32" w:rsidP="00291651">
            <w:pPr>
              <w:widowControl w:val="0"/>
              <w:tabs>
                <w:tab w:val="left" w:pos="4548"/>
              </w:tabs>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322976B7"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47991802" w14:textId="77777777" w:rsidTr="00AD06E9">
        <w:trPr>
          <w:trHeight w:val="946"/>
        </w:trPr>
        <w:tc>
          <w:tcPr>
            <w:tcW w:w="1351" w:type="dxa"/>
            <w:shd w:val="clear" w:color="auto" w:fill="FFFFFF"/>
            <w:vAlign w:val="center"/>
          </w:tcPr>
          <w:p w14:paraId="79D04638"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w:t>
            </w:r>
            <w:r w:rsidR="00916A1C" w:rsidRPr="00291651">
              <w:rPr>
                <w:color w:val="231F20"/>
                <w:sz w:val="14"/>
                <w:szCs w:val="14"/>
              </w:rPr>
              <w:t>4</w:t>
            </w:r>
            <w:r w:rsidRPr="00291651">
              <w:rPr>
                <w:color w:val="231F20"/>
                <w:sz w:val="14"/>
                <w:szCs w:val="14"/>
              </w:rPr>
              <w:t xml:space="preserve"> ERAGOZPEN ETENARAZLEA</w:t>
            </w:r>
          </w:p>
          <w:p w14:paraId="4622CEA6" w14:textId="77777777" w:rsidR="001A7C32" w:rsidRPr="00291651" w:rsidRDefault="001A7C32" w:rsidP="00291651">
            <w:pPr>
              <w:widowControl w:val="0"/>
              <w:autoSpaceDE w:val="0"/>
              <w:autoSpaceDN w:val="0"/>
              <w:adjustRightInd w:val="0"/>
              <w:spacing w:line="280" w:lineRule="auto"/>
              <w:ind w:right="-20"/>
              <w:rPr>
                <w:color w:val="231F20"/>
                <w:sz w:val="14"/>
                <w:szCs w:val="14"/>
              </w:rPr>
            </w:pPr>
          </w:p>
        </w:tc>
        <w:tc>
          <w:tcPr>
            <w:tcW w:w="1440" w:type="dxa"/>
            <w:shd w:val="clear" w:color="auto" w:fill="FFFFFF"/>
            <w:vAlign w:val="center"/>
          </w:tcPr>
          <w:p w14:paraId="405E9D55"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color w:val="000000"/>
                <w:sz w:val="14"/>
                <w:szCs w:val="14"/>
              </w:rPr>
              <w:t>BKFD 19 b)</w:t>
            </w:r>
          </w:p>
        </w:tc>
        <w:tc>
          <w:tcPr>
            <w:tcW w:w="4680" w:type="dxa"/>
            <w:shd w:val="clear" w:color="auto" w:fill="FFFFFF"/>
            <w:vAlign w:val="center"/>
          </w:tcPr>
          <w:p w14:paraId="08C6965B" w14:textId="77777777" w:rsidR="001A7C32" w:rsidRPr="00A8668E" w:rsidRDefault="001A7C32" w:rsidP="00291651">
            <w:pPr>
              <w:widowControl w:val="0"/>
              <w:tabs>
                <w:tab w:val="left" w:pos="4548"/>
              </w:tabs>
              <w:autoSpaceDE w:val="0"/>
              <w:autoSpaceDN w:val="0"/>
              <w:adjustRightInd w:val="0"/>
              <w:spacing w:line="280" w:lineRule="exact"/>
              <w:ind w:left="227" w:right="153"/>
              <w:jc w:val="both"/>
              <w:rPr>
                <w:sz w:val="18"/>
                <w:szCs w:val="18"/>
              </w:rPr>
            </w:pPr>
            <w:r w:rsidRPr="00A8668E">
              <w:rPr>
                <w:color w:val="000000"/>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4582D7AE" w14:textId="77777777" w:rsidR="001A7C32" w:rsidRPr="00A8668E" w:rsidRDefault="001A7C32" w:rsidP="00AB7580">
            <w:pPr>
              <w:widowControl w:val="0"/>
              <w:autoSpaceDE w:val="0"/>
              <w:autoSpaceDN w:val="0"/>
              <w:adjustRightInd w:val="0"/>
              <w:spacing w:before="9" w:line="280" w:lineRule="exact"/>
              <w:jc w:val="both"/>
              <w:rPr>
                <w:color w:val="231F20"/>
                <w:sz w:val="18"/>
                <w:szCs w:val="18"/>
              </w:rPr>
            </w:pPr>
          </w:p>
        </w:tc>
      </w:tr>
      <w:tr w:rsidR="001A7C32" w:rsidRPr="00A8668E" w14:paraId="0ADDA01E" w14:textId="77777777" w:rsidTr="00AD06E9">
        <w:trPr>
          <w:trHeight w:val="50"/>
        </w:trPr>
        <w:tc>
          <w:tcPr>
            <w:tcW w:w="1351" w:type="dxa"/>
            <w:shd w:val="clear" w:color="auto" w:fill="FFFFFF"/>
            <w:vAlign w:val="center"/>
          </w:tcPr>
          <w:p w14:paraId="573AF0D9"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A.</w:t>
            </w:r>
            <w:r w:rsidR="00916A1C" w:rsidRPr="00291651">
              <w:rPr>
                <w:color w:val="231F20"/>
                <w:sz w:val="14"/>
                <w:szCs w:val="14"/>
              </w:rPr>
              <w:t>5</w:t>
            </w:r>
            <w:r w:rsidRPr="00291651">
              <w:rPr>
                <w:color w:val="231F20"/>
                <w:sz w:val="14"/>
                <w:szCs w:val="14"/>
              </w:rPr>
              <w:t xml:space="preserve"> </w:t>
            </w:r>
            <w:r w:rsidR="00EB1BBF" w:rsidRPr="00291651">
              <w:rPr>
                <w:color w:val="231F20"/>
                <w:sz w:val="14"/>
                <w:szCs w:val="14"/>
                <w:lang w:eastAsia="en-US"/>
              </w:rPr>
              <w:t>ERAGOZPEN ETENARAZLEA</w:t>
            </w:r>
          </w:p>
        </w:tc>
        <w:tc>
          <w:tcPr>
            <w:tcW w:w="1440" w:type="dxa"/>
            <w:shd w:val="clear" w:color="auto" w:fill="FFFFFF"/>
            <w:vAlign w:val="center"/>
          </w:tcPr>
          <w:p w14:paraId="0B3692CC"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color w:val="000000"/>
                <w:sz w:val="14"/>
                <w:szCs w:val="14"/>
              </w:rPr>
              <w:t>BKFD 19 c)</w:t>
            </w:r>
            <w:r w:rsidR="00A737E1" w:rsidRPr="00291651">
              <w:rPr>
                <w:color w:val="000000"/>
                <w:sz w:val="14"/>
                <w:szCs w:val="14"/>
              </w:rPr>
              <w:t xml:space="preserve"> </w:t>
            </w:r>
            <w:r w:rsidRPr="00291651">
              <w:rPr>
                <w:sz w:val="14"/>
                <w:szCs w:val="14"/>
              </w:rPr>
              <w:t>SPKL 3. XG</w:t>
            </w:r>
          </w:p>
        </w:tc>
        <w:tc>
          <w:tcPr>
            <w:tcW w:w="4680" w:type="dxa"/>
            <w:shd w:val="clear" w:color="auto" w:fill="FFFFFF"/>
            <w:vAlign w:val="center"/>
          </w:tcPr>
          <w:p w14:paraId="47AA470B" w14:textId="77777777" w:rsidR="001A7C32" w:rsidRPr="00A8668E" w:rsidRDefault="001A7C32" w:rsidP="00291651">
            <w:pPr>
              <w:widowControl w:val="0"/>
              <w:tabs>
                <w:tab w:val="left" w:pos="4548"/>
              </w:tabs>
              <w:autoSpaceDE w:val="0"/>
              <w:autoSpaceDN w:val="0"/>
              <w:adjustRightInd w:val="0"/>
              <w:spacing w:line="280" w:lineRule="exact"/>
              <w:ind w:left="227" w:right="153"/>
              <w:jc w:val="both"/>
              <w:rPr>
                <w:sz w:val="18"/>
                <w:szCs w:val="18"/>
              </w:rPr>
            </w:pPr>
            <w:r w:rsidRPr="00A8668E">
              <w:rPr>
                <w:color w:val="000000"/>
                <w:sz w:val="18"/>
                <w:szCs w:val="18"/>
              </w:rPr>
              <w:t>Materialki egiaztatu dela, dagokionean, inbertsioa benetan eta ondo egin dela.</w:t>
            </w:r>
          </w:p>
        </w:tc>
        <w:tc>
          <w:tcPr>
            <w:tcW w:w="960" w:type="dxa"/>
            <w:shd w:val="clear" w:color="auto" w:fill="FFFFFF"/>
          </w:tcPr>
          <w:p w14:paraId="6A744DE8" w14:textId="77777777" w:rsidR="001A7C32" w:rsidRPr="00A8668E" w:rsidRDefault="001A7C32" w:rsidP="00AB7580">
            <w:pPr>
              <w:widowControl w:val="0"/>
              <w:autoSpaceDE w:val="0"/>
              <w:autoSpaceDN w:val="0"/>
              <w:adjustRightInd w:val="0"/>
              <w:spacing w:before="9" w:line="280" w:lineRule="exact"/>
              <w:jc w:val="both"/>
              <w:rPr>
                <w:color w:val="231F20"/>
                <w:sz w:val="18"/>
                <w:szCs w:val="18"/>
              </w:rPr>
            </w:pPr>
          </w:p>
        </w:tc>
      </w:tr>
      <w:tr w:rsidR="001A7C32" w:rsidRPr="00A8668E" w14:paraId="1BC37E5F" w14:textId="77777777" w:rsidTr="00340F17">
        <w:tc>
          <w:tcPr>
            <w:tcW w:w="1351" w:type="dxa"/>
            <w:shd w:val="clear" w:color="auto" w:fill="FFFFFF"/>
            <w:vAlign w:val="center"/>
          </w:tcPr>
          <w:p w14:paraId="73544269"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0284BA19"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38E3FF9D" w14:textId="77777777" w:rsidR="001A7C32" w:rsidRPr="00A8668E" w:rsidRDefault="001A7C32" w:rsidP="00291651">
            <w:pPr>
              <w:widowControl w:val="0"/>
              <w:tabs>
                <w:tab w:val="left" w:pos="4548"/>
              </w:tabs>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1DD1FC29"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51F07B1E" w14:textId="77777777" w:rsidTr="00340F17">
        <w:tc>
          <w:tcPr>
            <w:tcW w:w="1351" w:type="dxa"/>
            <w:shd w:val="clear" w:color="auto" w:fill="FFFFFF"/>
            <w:vAlign w:val="center"/>
          </w:tcPr>
          <w:p w14:paraId="35D3D54F"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B.1</w:t>
            </w:r>
          </w:p>
        </w:tc>
        <w:tc>
          <w:tcPr>
            <w:tcW w:w="1440" w:type="dxa"/>
            <w:shd w:val="clear" w:color="auto" w:fill="FFFFFF"/>
            <w:vAlign w:val="center"/>
          </w:tcPr>
          <w:p w14:paraId="1AAB0687" w14:textId="77777777" w:rsidR="001A7C32" w:rsidRPr="00291651" w:rsidRDefault="001A7C32" w:rsidP="00291651">
            <w:pPr>
              <w:widowControl w:val="0"/>
              <w:autoSpaceDE w:val="0"/>
              <w:autoSpaceDN w:val="0"/>
              <w:adjustRightInd w:val="0"/>
              <w:spacing w:before="80"/>
              <w:ind w:left="110" w:right="196"/>
              <w:rPr>
                <w:sz w:val="14"/>
                <w:szCs w:val="14"/>
              </w:rPr>
            </w:pPr>
            <w:r w:rsidRPr="00291651">
              <w:rPr>
                <w:color w:val="000000"/>
                <w:sz w:val="14"/>
                <w:szCs w:val="14"/>
              </w:rPr>
              <w:t xml:space="preserve">AFE, 172 </w:t>
            </w:r>
          </w:p>
        </w:tc>
        <w:tc>
          <w:tcPr>
            <w:tcW w:w="4680" w:type="dxa"/>
            <w:shd w:val="clear" w:color="auto" w:fill="FFFFFF"/>
            <w:vAlign w:val="center"/>
          </w:tcPr>
          <w:p w14:paraId="2E261FD1" w14:textId="77777777" w:rsidR="001A7C32" w:rsidRPr="00A8668E" w:rsidRDefault="001A7C32" w:rsidP="00291651">
            <w:pPr>
              <w:widowControl w:val="0"/>
              <w:tabs>
                <w:tab w:val="left" w:pos="4548"/>
              </w:tabs>
              <w:autoSpaceDE w:val="0"/>
              <w:autoSpaceDN w:val="0"/>
              <w:adjustRightInd w:val="0"/>
              <w:spacing w:line="280" w:lineRule="auto"/>
              <w:ind w:left="227" w:right="153"/>
              <w:jc w:val="both"/>
              <w:rPr>
                <w:color w:val="231F20"/>
                <w:sz w:val="18"/>
                <w:szCs w:val="18"/>
              </w:rPr>
            </w:pPr>
            <w:r w:rsidRPr="00A8668E">
              <w:rPr>
                <w:color w:val="231F20"/>
                <w:sz w:val="18"/>
                <w:szCs w:val="18"/>
              </w:rPr>
              <w:t>Izapidetzearen ardura duen pertsonaren aldeko txostena dagoela</w:t>
            </w:r>
          </w:p>
          <w:p w14:paraId="079F664D" w14:textId="77777777" w:rsidR="001A7C32" w:rsidRPr="00A8668E" w:rsidRDefault="001A7C32" w:rsidP="00291651">
            <w:pPr>
              <w:widowControl w:val="0"/>
              <w:tabs>
                <w:tab w:val="left" w:pos="4548"/>
              </w:tabs>
              <w:autoSpaceDE w:val="0"/>
              <w:autoSpaceDN w:val="0"/>
              <w:adjustRightInd w:val="0"/>
              <w:ind w:left="227" w:right="153"/>
              <w:jc w:val="both"/>
              <w:rPr>
                <w:color w:val="231F20"/>
                <w:sz w:val="18"/>
                <w:szCs w:val="18"/>
              </w:rPr>
            </w:pPr>
          </w:p>
        </w:tc>
        <w:tc>
          <w:tcPr>
            <w:tcW w:w="960" w:type="dxa"/>
            <w:shd w:val="clear" w:color="auto" w:fill="FFFFFF"/>
          </w:tcPr>
          <w:p w14:paraId="0924557E" w14:textId="77777777" w:rsidR="001A7C32" w:rsidRPr="00A8668E" w:rsidRDefault="001A7C32" w:rsidP="00AB7580">
            <w:pPr>
              <w:widowControl w:val="0"/>
              <w:autoSpaceDE w:val="0"/>
              <w:autoSpaceDN w:val="0"/>
              <w:adjustRightInd w:val="0"/>
              <w:ind w:right="-20"/>
              <w:jc w:val="both"/>
              <w:rPr>
                <w:color w:val="231F20"/>
                <w:sz w:val="18"/>
                <w:szCs w:val="18"/>
              </w:rPr>
            </w:pPr>
          </w:p>
        </w:tc>
      </w:tr>
    </w:tbl>
    <w:p w14:paraId="11B01E85" w14:textId="77777777" w:rsidR="001A7C32" w:rsidRPr="00A8668E" w:rsidRDefault="001A7C32" w:rsidP="00AB7580">
      <w:pPr>
        <w:widowControl w:val="0"/>
        <w:autoSpaceDE w:val="0"/>
        <w:autoSpaceDN w:val="0"/>
        <w:adjustRightInd w:val="0"/>
        <w:spacing w:before="5" w:line="260" w:lineRule="exact"/>
        <w:jc w:val="both"/>
        <w:rPr>
          <w:sz w:val="18"/>
          <w:szCs w:val="18"/>
        </w:rPr>
      </w:pPr>
    </w:p>
    <w:p w14:paraId="2C8F8805" w14:textId="77777777" w:rsidR="001A7C32" w:rsidRPr="00A8668E" w:rsidRDefault="001A7C32" w:rsidP="00A8668E">
      <w:pPr>
        <w:pStyle w:val="Ttulo2"/>
      </w:pPr>
      <w:bookmarkStart w:id="215" w:name="_Toc166049967"/>
      <w:r w:rsidRPr="00A8668E">
        <w:t>Beste hirigintza espediente batzuk</w:t>
      </w:r>
      <w:bookmarkEnd w:id="215"/>
    </w:p>
    <w:p w14:paraId="1961E808" w14:textId="77777777" w:rsidR="001A7C32" w:rsidRPr="00A8668E" w:rsidRDefault="001A7C32" w:rsidP="004C4154">
      <w:pPr>
        <w:pStyle w:val="Ttulo3"/>
        <w:numPr>
          <w:ilvl w:val="0"/>
          <w:numId w:val="74"/>
        </w:numPr>
      </w:pPr>
      <w:bookmarkStart w:id="216" w:name="_Toc166049968"/>
      <w:r w:rsidRPr="00A8668E">
        <w:t>Gastua onartzea (A fasea)</w:t>
      </w:r>
      <w:bookmarkEnd w:id="216"/>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65E17B88" w14:textId="77777777" w:rsidTr="00340F17">
        <w:tc>
          <w:tcPr>
            <w:tcW w:w="1351" w:type="dxa"/>
            <w:shd w:val="clear" w:color="auto" w:fill="FFFFFF"/>
            <w:vAlign w:val="center"/>
          </w:tcPr>
          <w:p w14:paraId="5C0F47EE"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A.</w:t>
            </w:r>
          </w:p>
        </w:tc>
        <w:tc>
          <w:tcPr>
            <w:tcW w:w="1440" w:type="dxa"/>
            <w:shd w:val="clear" w:color="auto" w:fill="FFFFFF"/>
            <w:vAlign w:val="center"/>
          </w:tcPr>
          <w:p w14:paraId="51476B2C"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3BE75E89" w14:textId="77777777" w:rsidR="001A7C32" w:rsidRPr="00A8668E" w:rsidRDefault="001A7C32" w:rsidP="00291651">
            <w:pPr>
              <w:widowControl w:val="0"/>
              <w:autoSpaceDE w:val="0"/>
              <w:autoSpaceDN w:val="0"/>
              <w:adjustRightInd w:val="0"/>
              <w:spacing w:before="120" w:line="280" w:lineRule="auto"/>
              <w:ind w:left="227" w:right="153"/>
              <w:jc w:val="center"/>
              <w:rPr>
                <w:sz w:val="18"/>
                <w:szCs w:val="18"/>
              </w:rPr>
            </w:pPr>
            <w:r w:rsidRPr="00A8668E">
              <w:rPr>
                <w:b/>
                <w:color w:val="000000"/>
                <w:sz w:val="18"/>
                <w:szCs w:val="18"/>
              </w:rPr>
              <w:t>Oinarrizko baldintza orokorrak</w:t>
            </w:r>
          </w:p>
        </w:tc>
        <w:tc>
          <w:tcPr>
            <w:tcW w:w="960" w:type="dxa"/>
            <w:shd w:val="clear" w:color="auto" w:fill="FFFFFF"/>
            <w:vAlign w:val="center"/>
          </w:tcPr>
          <w:p w14:paraId="362288A9" w14:textId="77777777" w:rsidR="001A7C32" w:rsidRPr="00A8668E" w:rsidRDefault="000E3891" w:rsidP="00AB7580">
            <w:pPr>
              <w:widowControl w:val="0"/>
              <w:autoSpaceDE w:val="0"/>
              <w:autoSpaceDN w:val="0"/>
              <w:adjustRightInd w:val="0"/>
              <w:spacing w:line="280" w:lineRule="auto"/>
              <w:jc w:val="center"/>
              <w:rPr>
                <w:sz w:val="18"/>
                <w:szCs w:val="18"/>
              </w:rPr>
            </w:pPr>
            <w:r w:rsidRPr="00A8668E">
              <w:rPr>
                <w:b/>
                <w:sz w:val="18"/>
                <w:szCs w:val="18"/>
              </w:rPr>
              <w:t>BAI/EZ/EZ DAGOKIO</w:t>
            </w:r>
          </w:p>
        </w:tc>
      </w:tr>
      <w:tr w:rsidR="001A7C32" w:rsidRPr="00A8668E" w14:paraId="7A7E3EB4" w14:textId="77777777" w:rsidTr="00340F17">
        <w:tc>
          <w:tcPr>
            <w:tcW w:w="1351" w:type="dxa"/>
            <w:shd w:val="clear" w:color="auto" w:fill="FFFFFF"/>
            <w:vAlign w:val="center"/>
          </w:tcPr>
          <w:p w14:paraId="164CFCD5" w14:textId="77777777" w:rsidR="001A7C32" w:rsidRPr="00291651" w:rsidRDefault="001A7C32" w:rsidP="00291651">
            <w:pPr>
              <w:widowControl w:val="0"/>
              <w:autoSpaceDE w:val="0"/>
              <w:autoSpaceDN w:val="0"/>
              <w:adjustRightInd w:val="0"/>
              <w:spacing w:line="280" w:lineRule="auto"/>
              <w:ind w:right="-20"/>
              <w:rPr>
                <w:color w:val="231F20"/>
                <w:sz w:val="14"/>
                <w:szCs w:val="14"/>
              </w:rPr>
            </w:pPr>
            <w:r w:rsidRPr="00291651">
              <w:rPr>
                <w:color w:val="231F20"/>
                <w:sz w:val="14"/>
                <w:szCs w:val="14"/>
              </w:rPr>
              <w:t>A.1</w:t>
            </w:r>
          </w:p>
          <w:p w14:paraId="228C247D" w14:textId="77777777" w:rsidR="001A7C32" w:rsidRPr="00291651" w:rsidRDefault="00EB1BBF" w:rsidP="00291651">
            <w:pPr>
              <w:widowControl w:val="0"/>
              <w:autoSpaceDE w:val="0"/>
              <w:autoSpaceDN w:val="0"/>
              <w:adjustRightInd w:val="0"/>
              <w:ind w:right="-20"/>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shd w:val="clear" w:color="auto" w:fill="FFFFFF"/>
            <w:vAlign w:val="center"/>
          </w:tcPr>
          <w:p w14:paraId="75609038"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TEAFA 19.3</w:t>
            </w:r>
            <w:r w:rsidR="00A737E1" w:rsidRPr="00291651">
              <w:rPr>
                <w:color w:val="000000"/>
                <w:sz w:val="14"/>
                <w:szCs w:val="14"/>
              </w:rPr>
              <w:t xml:space="preserve"> </w:t>
            </w:r>
            <w:r w:rsidRPr="00291651">
              <w:rPr>
                <w:color w:val="000000"/>
                <w:sz w:val="14"/>
                <w:szCs w:val="14"/>
              </w:rPr>
              <w:t xml:space="preserve">AEFD 3.5.4 </w:t>
            </w:r>
            <w:r w:rsidR="00A737E1" w:rsidRPr="00291651">
              <w:rPr>
                <w:color w:val="000000"/>
                <w:sz w:val="14"/>
                <w:szCs w:val="14"/>
              </w:rPr>
              <w:t xml:space="preserve"> </w:t>
            </w:r>
            <w:r w:rsidRPr="00291651">
              <w:rPr>
                <w:color w:val="000000"/>
                <w:sz w:val="14"/>
                <w:szCs w:val="14"/>
              </w:rPr>
              <w:t>BKFD 13.2 a)</w:t>
            </w:r>
          </w:p>
          <w:p w14:paraId="1489B91F" w14:textId="77777777" w:rsidR="001A7C32" w:rsidRPr="00291651" w:rsidRDefault="001A7C32" w:rsidP="00291651">
            <w:pPr>
              <w:widowControl w:val="0"/>
              <w:autoSpaceDE w:val="0"/>
              <w:autoSpaceDN w:val="0"/>
              <w:adjustRightInd w:val="0"/>
              <w:spacing w:before="72"/>
              <w:ind w:left="110" w:right="196"/>
              <w:rPr>
                <w:color w:val="000000"/>
                <w:sz w:val="14"/>
                <w:szCs w:val="14"/>
              </w:rPr>
            </w:pPr>
          </w:p>
        </w:tc>
        <w:tc>
          <w:tcPr>
            <w:tcW w:w="4680" w:type="dxa"/>
            <w:shd w:val="clear" w:color="auto" w:fill="FFFFFF"/>
            <w:vAlign w:val="center"/>
          </w:tcPr>
          <w:p w14:paraId="028F88A5" w14:textId="77777777"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5779E620"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6E6D6DB7" w14:textId="77777777" w:rsidTr="00340F17">
        <w:tc>
          <w:tcPr>
            <w:tcW w:w="1351" w:type="dxa"/>
            <w:shd w:val="clear" w:color="auto" w:fill="FFFFFF"/>
            <w:vAlign w:val="center"/>
          </w:tcPr>
          <w:p w14:paraId="58387181"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08675448"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7F190FA4"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a)TEAFA 22</w:t>
            </w:r>
          </w:p>
        </w:tc>
        <w:tc>
          <w:tcPr>
            <w:tcW w:w="4680" w:type="dxa"/>
            <w:shd w:val="clear" w:color="auto" w:fill="FFFFFF"/>
            <w:vAlign w:val="center"/>
          </w:tcPr>
          <w:p w14:paraId="7F79FD56" w14:textId="77777777" w:rsidR="001A7C32" w:rsidRPr="00A8668E" w:rsidRDefault="001A7C32" w:rsidP="00291651">
            <w:pPr>
              <w:widowControl w:val="0"/>
              <w:autoSpaceDE w:val="0"/>
              <w:autoSpaceDN w:val="0"/>
              <w:adjustRightInd w:val="0"/>
              <w:ind w:left="227" w:right="153"/>
              <w:jc w:val="both"/>
              <w:rPr>
                <w:i/>
                <w:color w:val="000000"/>
                <w:sz w:val="18"/>
                <w:szCs w:val="18"/>
              </w:rPr>
            </w:pPr>
            <w:r w:rsidRPr="00A8668E">
              <w:rPr>
                <w:color w:val="000000"/>
                <w:sz w:val="18"/>
                <w:szCs w:val="18"/>
              </w:rPr>
              <w:t>10/2003 Foru Arauaren 22. artikuluan xedatutakoa betetzen dela.</w:t>
            </w:r>
            <w:r w:rsidRPr="00A8668E">
              <w:rPr>
                <w:i/>
                <w:color w:val="000000"/>
                <w:sz w:val="18"/>
                <w:szCs w:val="18"/>
              </w:rPr>
              <w:t>(Urte anitzeko gastu konpromisoak hartu behar badira)</w:t>
            </w:r>
          </w:p>
          <w:p w14:paraId="05F8C8B4" w14:textId="77777777" w:rsidR="001A7C32" w:rsidRPr="00A8668E" w:rsidRDefault="001A7C32" w:rsidP="00291651">
            <w:pPr>
              <w:widowControl w:val="0"/>
              <w:autoSpaceDE w:val="0"/>
              <w:autoSpaceDN w:val="0"/>
              <w:adjustRightInd w:val="0"/>
              <w:spacing w:line="250" w:lineRule="auto"/>
              <w:ind w:left="227" w:right="153"/>
              <w:jc w:val="both"/>
              <w:rPr>
                <w:color w:val="000000"/>
                <w:sz w:val="18"/>
                <w:szCs w:val="18"/>
              </w:rPr>
            </w:pPr>
          </w:p>
        </w:tc>
        <w:tc>
          <w:tcPr>
            <w:tcW w:w="960" w:type="dxa"/>
            <w:shd w:val="clear" w:color="auto" w:fill="FFFFFF"/>
          </w:tcPr>
          <w:p w14:paraId="343849A1"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107D7ABA" w14:textId="77777777" w:rsidTr="00340F17">
        <w:tc>
          <w:tcPr>
            <w:tcW w:w="1351" w:type="dxa"/>
            <w:shd w:val="clear" w:color="auto" w:fill="FFFFFF"/>
            <w:vAlign w:val="center"/>
          </w:tcPr>
          <w:p w14:paraId="77170993"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A.3 ERAGOZPEN ETENARAZLEA</w:t>
            </w:r>
          </w:p>
          <w:p w14:paraId="49D75599"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64FB9889"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a)</w:t>
            </w:r>
          </w:p>
        </w:tc>
        <w:tc>
          <w:tcPr>
            <w:tcW w:w="4680" w:type="dxa"/>
            <w:shd w:val="clear" w:color="auto" w:fill="FFFFFF"/>
            <w:vAlign w:val="center"/>
          </w:tcPr>
          <w:p w14:paraId="2317A453" w14:textId="77777777" w:rsidR="001A7C32" w:rsidRPr="00A8668E" w:rsidRDefault="001A7C32" w:rsidP="00291651">
            <w:pPr>
              <w:widowControl w:val="0"/>
              <w:autoSpaceDE w:val="0"/>
              <w:autoSpaceDN w:val="0"/>
              <w:adjustRightInd w:val="0"/>
              <w:ind w:left="227" w:right="153"/>
              <w:jc w:val="both"/>
              <w:rPr>
                <w:sz w:val="18"/>
                <w:szCs w:val="18"/>
              </w:rPr>
            </w:pPr>
            <w:r w:rsidRPr="00A8668E">
              <w:rPr>
                <w:color w:val="000000"/>
                <w:sz w:val="18"/>
                <w:szCs w:val="18"/>
              </w:rPr>
              <w:t>Gastuaren baimena bera baimentzen den ekitaldian kreditua egotearen eta bera finantzatzen duen baliabidea finkatzearen mende jartzeko baldintza etengarria sartzen dela.</w:t>
            </w:r>
            <w:r w:rsidRPr="00A8668E">
              <w:rPr>
                <w:i/>
                <w:color w:val="000000"/>
                <w:sz w:val="18"/>
                <w:szCs w:val="18"/>
              </w:rPr>
              <w:t xml:space="preserve"> (Atxikitako finantzazioa duten gastuen aurretiazko izapidetze bat bada)</w:t>
            </w:r>
          </w:p>
        </w:tc>
        <w:tc>
          <w:tcPr>
            <w:tcW w:w="960" w:type="dxa"/>
            <w:shd w:val="clear" w:color="auto" w:fill="FFFFFF"/>
          </w:tcPr>
          <w:p w14:paraId="5D07D4D9"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509E5C9F" w14:textId="77777777" w:rsidTr="00340F17">
        <w:tc>
          <w:tcPr>
            <w:tcW w:w="1351" w:type="dxa"/>
            <w:shd w:val="clear" w:color="auto" w:fill="FFFFFF"/>
            <w:vAlign w:val="center"/>
          </w:tcPr>
          <w:p w14:paraId="38D9E8A5"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A.4 ERAGOZPEN ETENARAZLEA</w:t>
            </w:r>
          </w:p>
          <w:p w14:paraId="1ABEC8D4"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242B1A0D"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a)</w:t>
            </w:r>
          </w:p>
        </w:tc>
        <w:tc>
          <w:tcPr>
            <w:tcW w:w="4680" w:type="dxa"/>
            <w:shd w:val="clear" w:color="auto" w:fill="FFFFFF"/>
            <w:vAlign w:val="center"/>
          </w:tcPr>
          <w:p w14:paraId="24931E92" w14:textId="77777777"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r w:rsidRPr="00A8668E">
              <w:rPr>
                <w:i/>
                <w:color w:val="000000"/>
                <w:sz w:val="18"/>
                <w:szCs w:val="18"/>
              </w:rPr>
              <w:t>(Atxikitako finantzaziorik ez duten gastuen aurretiazko izapidetze bat bada)</w:t>
            </w:r>
          </w:p>
        </w:tc>
        <w:tc>
          <w:tcPr>
            <w:tcW w:w="960" w:type="dxa"/>
            <w:shd w:val="clear" w:color="auto" w:fill="FFFFFF"/>
          </w:tcPr>
          <w:p w14:paraId="3B088335"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53BB51FD" w14:textId="77777777" w:rsidTr="00340F17">
        <w:tc>
          <w:tcPr>
            <w:tcW w:w="1351" w:type="dxa"/>
            <w:shd w:val="clear" w:color="auto" w:fill="FFFFFF"/>
            <w:vAlign w:val="center"/>
          </w:tcPr>
          <w:p w14:paraId="66542DD4"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A.5 ERAGOZPEN ETENARAZLEA</w:t>
            </w:r>
          </w:p>
          <w:p w14:paraId="466F17B3"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2EED0745"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b)TEAFA 41</w:t>
            </w:r>
            <w:r w:rsidR="00A737E1" w:rsidRPr="00291651">
              <w:rPr>
                <w:color w:val="000000"/>
                <w:sz w:val="14"/>
                <w:szCs w:val="14"/>
              </w:rPr>
              <w:t xml:space="preserve"> </w:t>
            </w:r>
            <w:r w:rsidRPr="00291651">
              <w:rPr>
                <w:color w:val="000000"/>
                <w:sz w:val="14"/>
                <w:szCs w:val="14"/>
              </w:rPr>
              <w:t>TAOA 22.2 c), 21.1 j), 47</w:t>
            </w:r>
          </w:p>
          <w:p w14:paraId="563CA25B" w14:textId="77777777" w:rsidR="001A7C32" w:rsidRPr="00291651" w:rsidRDefault="001A7C32" w:rsidP="00291651">
            <w:pPr>
              <w:widowControl w:val="0"/>
              <w:autoSpaceDE w:val="0"/>
              <w:autoSpaceDN w:val="0"/>
              <w:adjustRightInd w:val="0"/>
              <w:spacing w:before="72"/>
              <w:ind w:left="110" w:right="196"/>
              <w:rPr>
                <w:color w:val="000000"/>
                <w:sz w:val="14"/>
                <w:szCs w:val="14"/>
              </w:rPr>
            </w:pPr>
          </w:p>
        </w:tc>
        <w:tc>
          <w:tcPr>
            <w:tcW w:w="4680" w:type="dxa"/>
            <w:shd w:val="clear" w:color="auto" w:fill="FFFFFF"/>
            <w:vAlign w:val="center"/>
          </w:tcPr>
          <w:p w14:paraId="6F2D510D"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388B5151"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60B29858" w14:textId="77777777" w:rsidTr="00340F17">
        <w:tc>
          <w:tcPr>
            <w:tcW w:w="1351" w:type="dxa"/>
            <w:shd w:val="clear" w:color="auto" w:fill="FFFFFF"/>
            <w:vAlign w:val="center"/>
          </w:tcPr>
          <w:p w14:paraId="54452E47"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7D0D2BB0"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7D51ED3B" w14:textId="77777777" w:rsidR="001A7C32" w:rsidRPr="00A8668E" w:rsidRDefault="001A7C32" w:rsidP="00291651">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4B06D8A9"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3D3348D6" w14:textId="77777777" w:rsidTr="00340F17">
        <w:tc>
          <w:tcPr>
            <w:tcW w:w="1351" w:type="dxa"/>
            <w:shd w:val="clear" w:color="auto" w:fill="FFFFFF"/>
            <w:vAlign w:val="center"/>
          </w:tcPr>
          <w:p w14:paraId="3E8B56B7"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B.1</w:t>
            </w:r>
          </w:p>
        </w:tc>
        <w:tc>
          <w:tcPr>
            <w:tcW w:w="1440" w:type="dxa"/>
            <w:shd w:val="clear" w:color="auto" w:fill="FFFFFF"/>
            <w:vAlign w:val="center"/>
          </w:tcPr>
          <w:p w14:paraId="028A6FCB" w14:textId="77777777" w:rsidR="001A7C32" w:rsidRPr="00291651" w:rsidRDefault="001A7C32" w:rsidP="00291651">
            <w:pPr>
              <w:widowControl w:val="0"/>
              <w:autoSpaceDE w:val="0"/>
              <w:autoSpaceDN w:val="0"/>
              <w:adjustRightInd w:val="0"/>
              <w:spacing w:before="80"/>
              <w:ind w:left="110" w:right="196"/>
              <w:rPr>
                <w:sz w:val="14"/>
                <w:szCs w:val="14"/>
              </w:rPr>
            </w:pPr>
            <w:r w:rsidRPr="00291651">
              <w:rPr>
                <w:color w:val="000000"/>
                <w:sz w:val="14"/>
                <w:szCs w:val="14"/>
              </w:rPr>
              <w:t xml:space="preserve">AFE, 172 </w:t>
            </w:r>
          </w:p>
        </w:tc>
        <w:tc>
          <w:tcPr>
            <w:tcW w:w="4680" w:type="dxa"/>
            <w:shd w:val="clear" w:color="auto" w:fill="FFFFFF"/>
          </w:tcPr>
          <w:p w14:paraId="13EF72E6" w14:textId="77777777" w:rsidR="001A7C32" w:rsidRPr="00A8668E" w:rsidRDefault="001A7C32"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Izapidetzearen ardura duen pertsonaren aldeko txostena dagoela</w:t>
            </w:r>
          </w:p>
          <w:p w14:paraId="6417A537" w14:textId="77777777" w:rsidR="001A7C32" w:rsidRPr="00A8668E" w:rsidRDefault="001A7C32" w:rsidP="00291651">
            <w:pPr>
              <w:widowControl w:val="0"/>
              <w:autoSpaceDE w:val="0"/>
              <w:autoSpaceDN w:val="0"/>
              <w:adjustRightInd w:val="0"/>
              <w:spacing w:before="9" w:line="280" w:lineRule="exact"/>
              <w:ind w:left="227" w:right="153"/>
              <w:jc w:val="both"/>
              <w:rPr>
                <w:color w:val="000000"/>
                <w:sz w:val="18"/>
                <w:szCs w:val="18"/>
              </w:rPr>
            </w:pPr>
          </w:p>
        </w:tc>
        <w:tc>
          <w:tcPr>
            <w:tcW w:w="960" w:type="dxa"/>
            <w:shd w:val="clear" w:color="auto" w:fill="FFFFFF"/>
            <w:vAlign w:val="center"/>
          </w:tcPr>
          <w:p w14:paraId="7A2A20A5"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737E0CFC" w14:textId="77777777" w:rsidR="001A7C32" w:rsidRPr="00A8668E" w:rsidRDefault="001A7C32" w:rsidP="00AB7580">
      <w:pPr>
        <w:widowControl w:val="0"/>
        <w:autoSpaceDE w:val="0"/>
        <w:autoSpaceDN w:val="0"/>
        <w:adjustRightInd w:val="0"/>
        <w:spacing w:line="260" w:lineRule="exact"/>
        <w:jc w:val="both"/>
        <w:rPr>
          <w:i/>
          <w:sz w:val="18"/>
          <w:szCs w:val="18"/>
        </w:rPr>
      </w:pPr>
      <w:r w:rsidRPr="00A8668E">
        <w:rPr>
          <w:i/>
          <w:sz w:val="18"/>
          <w:szCs w:val="18"/>
        </w:rPr>
        <w:t>*Ohar posible gisa hau iradokitzen da:</w:t>
      </w:r>
    </w:p>
    <w:p w14:paraId="45C5182E" w14:textId="77777777" w:rsidR="001A7C32" w:rsidRPr="00A8668E" w:rsidRDefault="001A7C32" w:rsidP="00AB7580">
      <w:pPr>
        <w:widowControl w:val="0"/>
        <w:autoSpaceDE w:val="0"/>
        <w:autoSpaceDN w:val="0"/>
        <w:adjustRightInd w:val="0"/>
        <w:spacing w:line="260" w:lineRule="exact"/>
        <w:jc w:val="both"/>
        <w:rPr>
          <w:i/>
          <w:sz w:val="18"/>
          <w:szCs w:val="18"/>
        </w:rPr>
      </w:pPr>
      <w:r w:rsidRPr="00A8668E">
        <w:rPr>
          <w:i/>
          <w:sz w:val="18"/>
          <w:szCs w:val="18"/>
        </w:rPr>
        <w:t>Hau jakinarazi behar litzatekeela:</w:t>
      </w:r>
    </w:p>
    <w:p w14:paraId="353D87A2" w14:textId="77777777" w:rsidR="001A7C32" w:rsidRPr="00A8668E" w:rsidRDefault="001A7C32" w:rsidP="004C4154">
      <w:pPr>
        <w:widowControl w:val="0"/>
        <w:numPr>
          <w:ilvl w:val="0"/>
          <w:numId w:val="122"/>
        </w:numPr>
        <w:autoSpaceDE w:val="0"/>
        <w:autoSpaceDN w:val="0"/>
        <w:adjustRightInd w:val="0"/>
        <w:spacing w:line="260" w:lineRule="exact"/>
        <w:ind w:left="0" w:firstLine="0"/>
        <w:jc w:val="both"/>
        <w:rPr>
          <w:sz w:val="18"/>
          <w:szCs w:val="18"/>
        </w:rPr>
      </w:pPr>
      <w:r w:rsidRPr="00A8668E">
        <w:rPr>
          <w:i/>
          <w:sz w:val="18"/>
          <w:szCs w:val="18"/>
        </w:rPr>
        <w:t>gastuak ez ditu arriskuan jartzen aurrekontu egonkortasuna eta finantza jasangarritasuna. (AEFILO, 7)</w:t>
      </w:r>
    </w:p>
    <w:p w14:paraId="14893369" w14:textId="77777777" w:rsidR="001A7C32" w:rsidRPr="00A8668E" w:rsidRDefault="001A7C32" w:rsidP="004C4154">
      <w:pPr>
        <w:widowControl w:val="0"/>
        <w:numPr>
          <w:ilvl w:val="0"/>
          <w:numId w:val="122"/>
        </w:numPr>
        <w:autoSpaceDE w:val="0"/>
        <w:autoSpaceDN w:val="0"/>
        <w:adjustRightInd w:val="0"/>
        <w:spacing w:line="260" w:lineRule="exact"/>
        <w:ind w:left="0" w:firstLine="0"/>
        <w:jc w:val="both"/>
        <w:rPr>
          <w:sz w:val="18"/>
          <w:szCs w:val="18"/>
        </w:rPr>
      </w:pPr>
      <w:r w:rsidRPr="00A8668E">
        <w:rPr>
          <w:i/>
          <w:sz w:val="18"/>
          <w:szCs w:val="18"/>
        </w:rPr>
        <w:t>gastua norberaren eskumenen, transferituen edo eskuordetuen barruan dago edo, bestela, bikoiztasunik ezari eta finantza jasangarritasunari buruzko txosten baliodunak lortu izanagatik, betetzen jarrai dezakeela; horiek beharrezkoak ez izateagatik, edo 20 egun baliodun igaro izanagatik txosten horien eskaerari erantzunik jaso gabe. (ETEL 15-24)</w:t>
      </w:r>
    </w:p>
    <w:p w14:paraId="6E8609A6" w14:textId="77777777" w:rsidR="001A7C32" w:rsidRPr="00A8668E" w:rsidRDefault="001A7C32" w:rsidP="00AB7580">
      <w:pPr>
        <w:widowControl w:val="0"/>
        <w:autoSpaceDE w:val="0"/>
        <w:autoSpaceDN w:val="0"/>
        <w:adjustRightInd w:val="0"/>
        <w:spacing w:before="5" w:line="110" w:lineRule="exact"/>
        <w:jc w:val="both"/>
        <w:rPr>
          <w:sz w:val="18"/>
          <w:szCs w:val="18"/>
        </w:rPr>
      </w:pPr>
    </w:p>
    <w:p w14:paraId="272D2296" w14:textId="77777777" w:rsidR="001A7C32" w:rsidRPr="00A8668E" w:rsidRDefault="001A7C32" w:rsidP="00A8668E">
      <w:pPr>
        <w:pStyle w:val="Ttulo3"/>
      </w:pPr>
      <w:bookmarkStart w:id="217" w:name="_Toc166049969"/>
      <w:r w:rsidRPr="00A8668E">
        <w:t>Gastua hitzematea (D fasea)</w:t>
      </w:r>
      <w:bookmarkEnd w:id="217"/>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427AF501" w14:textId="77777777" w:rsidTr="00340F17">
        <w:tc>
          <w:tcPr>
            <w:tcW w:w="1351" w:type="dxa"/>
            <w:shd w:val="clear" w:color="auto" w:fill="FFFFFF"/>
            <w:vAlign w:val="center"/>
          </w:tcPr>
          <w:p w14:paraId="0994A2F2" w14:textId="77777777" w:rsidR="001A7C32" w:rsidRPr="00291651" w:rsidRDefault="001A7C32" w:rsidP="00291651">
            <w:pPr>
              <w:widowControl w:val="0"/>
              <w:autoSpaceDE w:val="0"/>
              <w:autoSpaceDN w:val="0"/>
              <w:adjustRightInd w:val="0"/>
              <w:spacing w:before="120"/>
              <w:rPr>
                <w:b/>
                <w:sz w:val="14"/>
                <w:szCs w:val="14"/>
              </w:rPr>
            </w:pPr>
            <w:r w:rsidRPr="00291651">
              <w:rPr>
                <w:b/>
                <w:color w:val="000000"/>
                <w:sz w:val="14"/>
                <w:szCs w:val="14"/>
              </w:rPr>
              <w:t>A.</w:t>
            </w:r>
          </w:p>
        </w:tc>
        <w:tc>
          <w:tcPr>
            <w:tcW w:w="1440" w:type="dxa"/>
            <w:shd w:val="clear" w:color="auto" w:fill="FFFFFF"/>
            <w:vAlign w:val="center"/>
          </w:tcPr>
          <w:p w14:paraId="263BD836" w14:textId="77777777" w:rsidR="001A7C32" w:rsidRPr="00291651" w:rsidRDefault="001A7C32" w:rsidP="00291651">
            <w:pPr>
              <w:widowControl w:val="0"/>
              <w:autoSpaceDE w:val="0"/>
              <w:autoSpaceDN w:val="0"/>
              <w:adjustRightInd w:val="0"/>
              <w:spacing w:before="120"/>
              <w:ind w:left="110" w:right="196"/>
              <w:rPr>
                <w:b/>
                <w:color w:val="000000"/>
                <w:sz w:val="14"/>
                <w:szCs w:val="14"/>
              </w:rPr>
            </w:pPr>
            <w:r w:rsidRPr="00291651">
              <w:rPr>
                <w:b/>
                <w:color w:val="000000"/>
                <w:sz w:val="14"/>
                <w:szCs w:val="14"/>
              </w:rPr>
              <w:t>Leg. erref.</w:t>
            </w:r>
          </w:p>
        </w:tc>
        <w:tc>
          <w:tcPr>
            <w:tcW w:w="4680" w:type="dxa"/>
            <w:shd w:val="clear" w:color="auto" w:fill="FFFFFF"/>
            <w:vAlign w:val="center"/>
          </w:tcPr>
          <w:p w14:paraId="60E24F3B" w14:textId="77777777" w:rsidR="001A7C32" w:rsidRPr="00A8668E" w:rsidRDefault="001A7C32" w:rsidP="00291651">
            <w:pPr>
              <w:widowControl w:val="0"/>
              <w:autoSpaceDE w:val="0"/>
              <w:autoSpaceDN w:val="0"/>
              <w:adjustRightInd w:val="0"/>
              <w:spacing w:before="120" w:line="280" w:lineRule="auto"/>
              <w:ind w:left="369" w:right="153"/>
              <w:jc w:val="center"/>
              <w:rPr>
                <w:b/>
                <w:sz w:val="18"/>
                <w:szCs w:val="18"/>
              </w:rPr>
            </w:pPr>
            <w:r w:rsidRPr="00A8668E">
              <w:rPr>
                <w:b/>
                <w:color w:val="000000"/>
                <w:sz w:val="18"/>
                <w:szCs w:val="18"/>
              </w:rPr>
              <w:t>Oinarrizko baldintza orokorrak</w:t>
            </w:r>
          </w:p>
        </w:tc>
        <w:tc>
          <w:tcPr>
            <w:tcW w:w="960" w:type="dxa"/>
            <w:shd w:val="clear" w:color="auto" w:fill="FFFFFF"/>
            <w:vAlign w:val="center"/>
          </w:tcPr>
          <w:p w14:paraId="65066C70" w14:textId="77777777" w:rsidR="001A7C32" w:rsidRPr="00A8668E" w:rsidRDefault="000E3891" w:rsidP="00AB7580">
            <w:pPr>
              <w:widowControl w:val="0"/>
              <w:autoSpaceDE w:val="0"/>
              <w:autoSpaceDN w:val="0"/>
              <w:adjustRightInd w:val="0"/>
              <w:spacing w:line="280" w:lineRule="auto"/>
              <w:jc w:val="center"/>
              <w:rPr>
                <w:b/>
                <w:sz w:val="18"/>
                <w:szCs w:val="18"/>
              </w:rPr>
            </w:pPr>
            <w:r w:rsidRPr="00A8668E">
              <w:rPr>
                <w:b/>
                <w:sz w:val="18"/>
                <w:szCs w:val="18"/>
              </w:rPr>
              <w:t>BAI/EZ/EZ DAGOKIO</w:t>
            </w:r>
          </w:p>
        </w:tc>
      </w:tr>
      <w:tr w:rsidR="001A7C32" w:rsidRPr="00A8668E" w14:paraId="29859E34" w14:textId="77777777" w:rsidTr="00340F17">
        <w:tc>
          <w:tcPr>
            <w:tcW w:w="1351" w:type="dxa"/>
            <w:shd w:val="clear" w:color="auto" w:fill="FFFFFF"/>
            <w:vAlign w:val="center"/>
          </w:tcPr>
          <w:p w14:paraId="02160BEC" w14:textId="77777777" w:rsidR="001A7C32" w:rsidRPr="00291651" w:rsidRDefault="001A7C32" w:rsidP="00291651">
            <w:pPr>
              <w:widowControl w:val="0"/>
              <w:autoSpaceDE w:val="0"/>
              <w:autoSpaceDN w:val="0"/>
              <w:adjustRightInd w:val="0"/>
              <w:ind w:right="-20"/>
              <w:rPr>
                <w:color w:val="231F20"/>
                <w:sz w:val="14"/>
                <w:szCs w:val="14"/>
              </w:rPr>
            </w:pPr>
            <w:r w:rsidRPr="00291651">
              <w:rPr>
                <w:color w:val="231F20"/>
                <w:sz w:val="14"/>
                <w:szCs w:val="14"/>
              </w:rPr>
              <w:t>A.1</w:t>
            </w:r>
          </w:p>
          <w:p w14:paraId="22D40712" w14:textId="77777777" w:rsidR="001A7C32" w:rsidRPr="00291651" w:rsidRDefault="00EB1BBF" w:rsidP="00291651">
            <w:pPr>
              <w:widowControl w:val="0"/>
              <w:autoSpaceDE w:val="0"/>
              <w:autoSpaceDN w:val="0"/>
              <w:adjustRightInd w:val="0"/>
              <w:ind w:right="-20"/>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shd w:val="clear" w:color="auto" w:fill="FFFFFF"/>
            <w:vAlign w:val="center"/>
          </w:tcPr>
          <w:p w14:paraId="3B200912"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TEAFA 19.3</w:t>
            </w:r>
            <w:r w:rsidR="00A737E1" w:rsidRPr="00291651">
              <w:rPr>
                <w:bCs/>
                <w:color w:val="000000"/>
                <w:sz w:val="14"/>
                <w:szCs w:val="14"/>
              </w:rPr>
              <w:t xml:space="preserve"> </w:t>
            </w:r>
            <w:r w:rsidRPr="00291651">
              <w:rPr>
                <w:bCs/>
                <w:color w:val="000000"/>
                <w:sz w:val="14"/>
                <w:szCs w:val="14"/>
              </w:rPr>
              <w:t xml:space="preserve">AEFD 3.5.4 </w:t>
            </w:r>
            <w:r w:rsidR="00A737E1" w:rsidRPr="00291651">
              <w:rPr>
                <w:bCs/>
                <w:color w:val="000000"/>
                <w:sz w:val="14"/>
                <w:szCs w:val="14"/>
              </w:rPr>
              <w:t xml:space="preserve"> </w:t>
            </w:r>
            <w:r w:rsidRPr="00291651">
              <w:rPr>
                <w:bCs/>
                <w:color w:val="000000"/>
                <w:sz w:val="14"/>
                <w:szCs w:val="14"/>
              </w:rPr>
              <w:t>BKFD 13.2 a)</w:t>
            </w:r>
            <w:r w:rsidR="00A737E1" w:rsidRPr="00291651">
              <w:rPr>
                <w:bCs/>
                <w:color w:val="000000"/>
                <w:sz w:val="14"/>
                <w:szCs w:val="14"/>
              </w:rPr>
              <w:t xml:space="preserve"> </w:t>
            </w:r>
          </w:p>
        </w:tc>
        <w:tc>
          <w:tcPr>
            <w:tcW w:w="4680" w:type="dxa"/>
            <w:shd w:val="clear" w:color="auto" w:fill="FFFFFF"/>
            <w:vAlign w:val="center"/>
          </w:tcPr>
          <w:p w14:paraId="5708C59D" w14:textId="77777777" w:rsidR="001A7C32" w:rsidRPr="00A8668E" w:rsidRDefault="001A7C32" w:rsidP="00291651">
            <w:pPr>
              <w:widowControl w:val="0"/>
              <w:autoSpaceDE w:val="0"/>
              <w:autoSpaceDN w:val="0"/>
              <w:adjustRightInd w:val="0"/>
              <w:spacing w:before="60" w:line="280" w:lineRule="auto"/>
              <w:ind w:left="369" w:right="153"/>
              <w:jc w:val="both"/>
              <w:rPr>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r w:rsidR="00A737E1" w:rsidRPr="00A8668E">
              <w:rPr>
                <w:color w:val="000000"/>
                <w:spacing w:val="-15"/>
                <w:sz w:val="18"/>
                <w:szCs w:val="18"/>
              </w:rPr>
              <w:t xml:space="preserve"> </w:t>
            </w: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0691FC38"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7A61128B" w14:textId="77777777" w:rsidTr="00340F17">
        <w:tc>
          <w:tcPr>
            <w:tcW w:w="1351" w:type="dxa"/>
            <w:shd w:val="clear" w:color="auto" w:fill="FFFFFF"/>
            <w:vAlign w:val="center"/>
          </w:tcPr>
          <w:p w14:paraId="0612EAAA" w14:textId="77777777" w:rsidR="001A7C32"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A.2 ERAGOZPEN ETENARAZLEA</w:t>
            </w:r>
          </w:p>
          <w:p w14:paraId="1EC130F6" w14:textId="77777777" w:rsidR="001A7C32" w:rsidRPr="00291651" w:rsidRDefault="001A7C32" w:rsidP="00291651">
            <w:pPr>
              <w:widowControl w:val="0"/>
              <w:autoSpaceDE w:val="0"/>
              <w:autoSpaceDN w:val="0"/>
              <w:adjustRightInd w:val="0"/>
              <w:ind w:right="-20"/>
              <w:rPr>
                <w:sz w:val="14"/>
                <w:szCs w:val="14"/>
              </w:rPr>
            </w:pPr>
          </w:p>
        </w:tc>
        <w:tc>
          <w:tcPr>
            <w:tcW w:w="1440" w:type="dxa"/>
            <w:shd w:val="clear" w:color="auto" w:fill="FFFFFF"/>
            <w:vAlign w:val="center"/>
          </w:tcPr>
          <w:p w14:paraId="747FFF7E"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BKFD 13.2 a)</w:t>
            </w:r>
            <w:r w:rsidR="00A737E1" w:rsidRPr="00291651">
              <w:rPr>
                <w:bCs/>
                <w:color w:val="000000"/>
                <w:sz w:val="14"/>
                <w:szCs w:val="14"/>
              </w:rPr>
              <w:t xml:space="preserve"> </w:t>
            </w:r>
            <w:r w:rsidRPr="00291651">
              <w:rPr>
                <w:bCs/>
                <w:color w:val="000000"/>
                <w:sz w:val="14"/>
                <w:szCs w:val="14"/>
              </w:rPr>
              <w:t>TEAFA 22</w:t>
            </w:r>
          </w:p>
          <w:p w14:paraId="6D797277"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p>
        </w:tc>
        <w:tc>
          <w:tcPr>
            <w:tcW w:w="4680" w:type="dxa"/>
            <w:shd w:val="clear" w:color="auto" w:fill="FFFFFF"/>
            <w:vAlign w:val="center"/>
          </w:tcPr>
          <w:p w14:paraId="67293C6F" w14:textId="77777777" w:rsidR="001A7C32" w:rsidRPr="00A8668E" w:rsidRDefault="001A7C32" w:rsidP="00291651">
            <w:pPr>
              <w:widowControl w:val="0"/>
              <w:autoSpaceDE w:val="0"/>
              <w:autoSpaceDN w:val="0"/>
              <w:adjustRightInd w:val="0"/>
              <w:ind w:left="369" w:right="153"/>
              <w:jc w:val="both"/>
              <w:rPr>
                <w:i/>
                <w:color w:val="000000"/>
                <w:sz w:val="18"/>
                <w:szCs w:val="18"/>
              </w:rPr>
            </w:pPr>
            <w:r w:rsidRPr="00A8668E">
              <w:rPr>
                <w:color w:val="000000"/>
                <w:sz w:val="18"/>
                <w:szCs w:val="18"/>
              </w:rPr>
              <w:t>10/2003 Foru Arauaren 22. artikuluan xedatutakoa betetzen dela.</w:t>
            </w:r>
            <w:r w:rsidR="00A737E1" w:rsidRPr="00A8668E">
              <w:rPr>
                <w:color w:val="000000"/>
                <w:sz w:val="18"/>
                <w:szCs w:val="18"/>
              </w:rPr>
              <w:t xml:space="preserve"> </w:t>
            </w:r>
            <w:r w:rsidRPr="00A8668E">
              <w:rPr>
                <w:i/>
                <w:color w:val="000000"/>
                <w:sz w:val="18"/>
                <w:szCs w:val="18"/>
              </w:rPr>
              <w:t>(Urte anitzeko gastu konpromisoak hartu behar badira)</w:t>
            </w:r>
          </w:p>
          <w:p w14:paraId="34005C3F" w14:textId="77777777" w:rsidR="001A7C32" w:rsidRPr="00A8668E" w:rsidRDefault="001A7C32" w:rsidP="00291651">
            <w:pPr>
              <w:widowControl w:val="0"/>
              <w:autoSpaceDE w:val="0"/>
              <w:autoSpaceDN w:val="0"/>
              <w:adjustRightInd w:val="0"/>
              <w:spacing w:line="250" w:lineRule="auto"/>
              <w:ind w:left="369" w:right="153"/>
              <w:jc w:val="both"/>
              <w:rPr>
                <w:color w:val="000000"/>
                <w:sz w:val="18"/>
                <w:szCs w:val="18"/>
              </w:rPr>
            </w:pPr>
          </w:p>
        </w:tc>
        <w:tc>
          <w:tcPr>
            <w:tcW w:w="960" w:type="dxa"/>
            <w:shd w:val="clear" w:color="auto" w:fill="FFFFFF"/>
          </w:tcPr>
          <w:p w14:paraId="0CDFA246"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104278DD" w14:textId="77777777" w:rsidTr="00340F17">
        <w:tc>
          <w:tcPr>
            <w:tcW w:w="1351" w:type="dxa"/>
            <w:shd w:val="clear" w:color="auto" w:fill="FFFFFF"/>
            <w:vAlign w:val="center"/>
          </w:tcPr>
          <w:p w14:paraId="79116AC2" w14:textId="77777777" w:rsidR="001A7C32"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A.3 ERAGOZPEN ETENARAZLEA</w:t>
            </w:r>
          </w:p>
          <w:p w14:paraId="2C3995E1" w14:textId="77777777" w:rsidR="001A7C32" w:rsidRPr="00291651" w:rsidRDefault="001A7C32" w:rsidP="00291651">
            <w:pPr>
              <w:widowControl w:val="0"/>
              <w:autoSpaceDE w:val="0"/>
              <w:autoSpaceDN w:val="0"/>
              <w:adjustRightInd w:val="0"/>
              <w:ind w:right="-20"/>
              <w:rPr>
                <w:sz w:val="14"/>
                <w:szCs w:val="14"/>
              </w:rPr>
            </w:pPr>
          </w:p>
        </w:tc>
        <w:tc>
          <w:tcPr>
            <w:tcW w:w="1440" w:type="dxa"/>
            <w:shd w:val="clear" w:color="auto" w:fill="FFFFFF"/>
            <w:vAlign w:val="center"/>
          </w:tcPr>
          <w:p w14:paraId="3837A6E4"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BKFD 13.2 a)</w:t>
            </w:r>
          </w:p>
        </w:tc>
        <w:tc>
          <w:tcPr>
            <w:tcW w:w="4680" w:type="dxa"/>
            <w:shd w:val="clear" w:color="auto" w:fill="FFFFFF"/>
            <w:vAlign w:val="center"/>
          </w:tcPr>
          <w:p w14:paraId="4A0A3D9D" w14:textId="77777777" w:rsidR="001A7C32" w:rsidRPr="00A8668E" w:rsidRDefault="001A7C32" w:rsidP="00291651">
            <w:pPr>
              <w:widowControl w:val="0"/>
              <w:autoSpaceDE w:val="0"/>
              <w:autoSpaceDN w:val="0"/>
              <w:adjustRightInd w:val="0"/>
              <w:ind w:left="369" w:right="153"/>
              <w:jc w:val="both"/>
              <w:rPr>
                <w:sz w:val="18"/>
                <w:szCs w:val="18"/>
              </w:rPr>
            </w:pPr>
            <w:r w:rsidRPr="00A8668E">
              <w:rPr>
                <w:color w:val="000000"/>
                <w:sz w:val="18"/>
                <w:szCs w:val="18"/>
              </w:rPr>
              <w:t>Gastuaren konpromisoa bera baimentzen den ekitaldian kreditua egotearen eta bera finantzatzen duen baliabidea finkatzearen mende jartzeko baldintza etengarria sartzen dela.</w:t>
            </w:r>
            <w:r w:rsidRPr="00A8668E">
              <w:rPr>
                <w:i/>
                <w:color w:val="000000"/>
                <w:sz w:val="18"/>
                <w:szCs w:val="18"/>
              </w:rPr>
              <w:t xml:space="preserve"> (Atxikitako finantzazioa duten gastuen aurretiazko izapidetze bat bada)</w:t>
            </w:r>
          </w:p>
        </w:tc>
        <w:tc>
          <w:tcPr>
            <w:tcW w:w="960" w:type="dxa"/>
            <w:shd w:val="clear" w:color="auto" w:fill="FFFFFF"/>
          </w:tcPr>
          <w:p w14:paraId="05EA8023" w14:textId="77777777" w:rsidR="001A7C32" w:rsidRPr="00A8668E" w:rsidRDefault="001A7C32" w:rsidP="00AB7580">
            <w:pPr>
              <w:widowControl w:val="0"/>
              <w:autoSpaceDE w:val="0"/>
              <w:autoSpaceDN w:val="0"/>
              <w:adjustRightInd w:val="0"/>
              <w:spacing w:line="250" w:lineRule="auto"/>
              <w:ind w:right="433"/>
              <w:jc w:val="both"/>
              <w:rPr>
                <w:color w:val="000000"/>
                <w:sz w:val="18"/>
                <w:szCs w:val="18"/>
              </w:rPr>
            </w:pPr>
          </w:p>
        </w:tc>
      </w:tr>
      <w:tr w:rsidR="001A7C32" w:rsidRPr="00A8668E" w14:paraId="68C3CCC6" w14:textId="77777777" w:rsidTr="00340F17">
        <w:tc>
          <w:tcPr>
            <w:tcW w:w="1351" w:type="dxa"/>
            <w:shd w:val="clear" w:color="auto" w:fill="FFFFFF"/>
            <w:vAlign w:val="center"/>
          </w:tcPr>
          <w:p w14:paraId="612367F6" w14:textId="77777777" w:rsidR="001A7C32"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A.4 ERAGOZPEN ETENARAZLEA</w:t>
            </w:r>
          </w:p>
          <w:p w14:paraId="2658329E" w14:textId="77777777" w:rsidR="001A7C32" w:rsidRPr="00291651" w:rsidRDefault="001A7C32" w:rsidP="00291651">
            <w:pPr>
              <w:widowControl w:val="0"/>
              <w:autoSpaceDE w:val="0"/>
              <w:autoSpaceDN w:val="0"/>
              <w:adjustRightInd w:val="0"/>
              <w:ind w:right="-20"/>
              <w:rPr>
                <w:sz w:val="14"/>
                <w:szCs w:val="14"/>
              </w:rPr>
            </w:pPr>
          </w:p>
        </w:tc>
        <w:tc>
          <w:tcPr>
            <w:tcW w:w="1440" w:type="dxa"/>
            <w:shd w:val="clear" w:color="auto" w:fill="FFFFFF"/>
            <w:vAlign w:val="center"/>
          </w:tcPr>
          <w:p w14:paraId="209AA09B"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BKFD 13.2 a)</w:t>
            </w:r>
          </w:p>
        </w:tc>
        <w:tc>
          <w:tcPr>
            <w:tcW w:w="4680" w:type="dxa"/>
            <w:shd w:val="clear" w:color="auto" w:fill="FFFFFF"/>
            <w:vAlign w:val="center"/>
          </w:tcPr>
          <w:p w14:paraId="67101F8A" w14:textId="77777777" w:rsidR="001A7C32" w:rsidRPr="00A8668E" w:rsidRDefault="001A7C32" w:rsidP="00291651">
            <w:pPr>
              <w:widowControl w:val="0"/>
              <w:autoSpaceDE w:val="0"/>
              <w:autoSpaceDN w:val="0"/>
              <w:adjustRightInd w:val="0"/>
              <w:spacing w:line="280" w:lineRule="exact"/>
              <w:ind w:left="369" w:right="153"/>
              <w:jc w:val="both"/>
              <w:rPr>
                <w:color w:val="000000"/>
                <w:sz w:val="18"/>
                <w:szCs w:val="18"/>
              </w:rPr>
            </w:pPr>
            <w:r w:rsidRPr="00A8668E">
              <w:rPr>
                <w:color w:val="000000"/>
                <w:sz w:val="18"/>
                <w:szCs w:val="18"/>
              </w:rPr>
              <w:t xml:space="preserve">Gastuaren baimena bera baimentzen den ekitaldian kreditua egotearen mende jartzeko baldintza etengarria sartzen dela. </w:t>
            </w:r>
            <w:r w:rsidR="00A737E1" w:rsidRPr="00A8668E">
              <w:rPr>
                <w:color w:val="000000"/>
                <w:sz w:val="18"/>
                <w:szCs w:val="18"/>
              </w:rPr>
              <w:t xml:space="preserve"> </w:t>
            </w:r>
            <w:r w:rsidRPr="00A8668E">
              <w:rPr>
                <w:i/>
                <w:color w:val="000000"/>
                <w:sz w:val="18"/>
                <w:szCs w:val="18"/>
              </w:rPr>
              <w:t>(Atxikitako finantzaziorik ez duten gastuen aurretiazko izapidetze bat bada)</w:t>
            </w:r>
          </w:p>
        </w:tc>
        <w:tc>
          <w:tcPr>
            <w:tcW w:w="960" w:type="dxa"/>
            <w:shd w:val="clear" w:color="auto" w:fill="FFFFFF"/>
          </w:tcPr>
          <w:p w14:paraId="7096EB0A"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0B734BBC" w14:textId="77777777" w:rsidTr="004523A0">
        <w:trPr>
          <w:trHeight w:val="1149"/>
        </w:trPr>
        <w:tc>
          <w:tcPr>
            <w:tcW w:w="1351" w:type="dxa"/>
            <w:shd w:val="clear" w:color="auto" w:fill="FFFFFF"/>
            <w:vAlign w:val="center"/>
          </w:tcPr>
          <w:p w14:paraId="3A93C8BB" w14:textId="77777777" w:rsidR="001A7C32"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lastRenderedPageBreak/>
              <w:t>A.5 ERAGOZPEN ETENARAZLEA</w:t>
            </w:r>
          </w:p>
          <w:p w14:paraId="528890FD" w14:textId="77777777" w:rsidR="001A7C32" w:rsidRPr="00291651" w:rsidRDefault="001A7C32" w:rsidP="00291651">
            <w:pPr>
              <w:widowControl w:val="0"/>
              <w:autoSpaceDE w:val="0"/>
              <w:autoSpaceDN w:val="0"/>
              <w:adjustRightInd w:val="0"/>
              <w:ind w:right="-20"/>
              <w:rPr>
                <w:sz w:val="14"/>
                <w:szCs w:val="14"/>
              </w:rPr>
            </w:pPr>
          </w:p>
        </w:tc>
        <w:tc>
          <w:tcPr>
            <w:tcW w:w="1440" w:type="dxa"/>
            <w:shd w:val="clear" w:color="auto" w:fill="FFFFFF"/>
            <w:vAlign w:val="center"/>
          </w:tcPr>
          <w:p w14:paraId="464371E4" w14:textId="77777777" w:rsidR="00AD06E9" w:rsidRPr="00291651" w:rsidRDefault="001A7C32" w:rsidP="00291651">
            <w:pPr>
              <w:widowControl w:val="0"/>
              <w:autoSpaceDE w:val="0"/>
              <w:autoSpaceDN w:val="0"/>
              <w:adjustRightInd w:val="0"/>
              <w:spacing w:before="120"/>
              <w:ind w:left="110" w:right="55"/>
              <w:rPr>
                <w:bCs/>
                <w:color w:val="000000"/>
                <w:sz w:val="14"/>
                <w:szCs w:val="14"/>
              </w:rPr>
            </w:pPr>
            <w:r w:rsidRPr="00291651">
              <w:rPr>
                <w:bCs/>
                <w:color w:val="000000"/>
                <w:sz w:val="14"/>
                <w:szCs w:val="14"/>
              </w:rPr>
              <w:t>BKFD 13.2 b</w:t>
            </w:r>
            <w:r w:rsidR="00A737E1" w:rsidRPr="00291651">
              <w:rPr>
                <w:bCs/>
                <w:color w:val="000000"/>
                <w:sz w:val="14"/>
                <w:szCs w:val="14"/>
              </w:rPr>
              <w:t xml:space="preserve"> </w:t>
            </w:r>
            <w:r w:rsidRPr="00291651">
              <w:rPr>
                <w:bCs/>
                <w:color w:val="000000"/>
                <w:sz w:val="14"/>
                <w:szCs w:val="14"/>
              </w:rPr>
              <w:t>TEAFA</w:t>
            </w:r>
            <w:r w:rsidR="00AD06E9" w:rsidRPr="00291651">
              <w:rPr>
                <w:bCs/>
                <w:color w:val="000000"/>
                <w:sz w:val="14"/>
                <w:szCs w:val="14"/>
              </w:rPr>
              <w:t xml:space="preserve"> </w:t>
            </w:r>
            <w:r w:rsidRPr="00291651">
              <w:rPr>
                <w:bCs/>
                <w:color w:val="000000"/>
                <w:sz w:val="14"/>
                <w:szCs w:val="14"/>
              </w:rPr>
              <w:t>41</w:t>
            </w:r>
          </w:p>
          <w:p w14:paraId="5C2F18B1" w14:textId="60E181F5" w:rsidR="001A7C32" w:rsidRPr="00291651" w:rsidRDefault="001A7C32" w:rsidP="00291651">
            <w:pPr>
              <w:widowControl w:val="0"/>
              <w:autoSpaceDE w:val="0"/>
              <w:autoSpaceDN w:val="0"/>
              <w:adjustRightInd w:val="0"/>
              <w:spacing w:before="120"/>
              <w:ind w:left="110" w:right="55"/>
              <w:rPr>
                <w:bCs/>
                <w:color w:val="000000"/>
                <w:sz w:val="14"/>
                <w:szCs w:val="14"/>
              </w:rPr>
            </w:pPr>
            <w:r w:rsidRPr="00291651">
              <w:rPr>
                <w:bCs/>
                <w:color w:val="000000"/>
                <w:sz w:val="14"/>
                <w:szCs w:val="14"/>
              </w:rPr>
              <w:t>TAOA 22.2 c), 21.1 j), 47</w:t>
            </w:r>
          </w:p>
        </w:tc>
        <w:tc>
          <w:tcPr>
            <w:tcW w:w="4680" w:type="dxa"/>
            <w:shd w:val="clear" w:color="auto" w:fill="FFFFFF"/>
            <w:vAlign w:val="center"/>
          </w:tcPr>
          <w:p w14:paraId="15D335E4" w14:textId="77777777" w:rsidR="001A7C32" w:rsidRPr="00A8668E" w:rsidRDefault="001A7C32" w:rsidP="00291651">
            <w:pPr>
              <w:widowControl w:val="0"/>
              <w:autoSpaceDE w:val="0"/>
              <w:autoSpaceDN w:val="0"/>
              <w:adjustRightInd w:val="0"/>
              <w:spacing w:line="280" w:lineRule="exact"/>
              <w:ind w:left="369" w:right="153"/>
              <w:jc w:val="both"/>
              <w:rPr>
                <w:sz w:val="18"/>
                <w:szCs w:val="18"/>
              </w:rPr>
            </w:pPr>
            <w:r w:rsidRPr="00A8668E">
              <w:rPr>
                <w:color w:val="000000"/>
                <w:sz w:val="18"/>
                <w:szCs w:val="18"/>
              </w:rPr>
              <w:t>Gastua organo eskudunak sortzen duela</w:t>
            </w:r>
          </w:p>
        </w:tc>
        <w:tc>
          <w:tcPr>
            <w:tcW w:w="960" w:type="dxa"/>
            <w:shd w:val="clear" w:color="auto" w:fill="FFFFFF"/>
          </w:tcPr>
          <w:p w14:paraId="62C71B68"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4CBFB0E1" w14:textId="77777777" w:rsidTr="00340F17">
        <w:tc>
          <w:tcPr>
            <w:tcW w:w="1351" w:type="dxa"/>
            <w:shd w:val="clear" w:color="auto" w:fill="FFFFFF"/>
            <w:vAlign w:val="center"/>
          </w:tcPr>
          <w:p w14:paraId="612D34CD" w14:textId="77777777" w:rsidR="001A7C32" w:rsidRPr="00291651" w:rsidRDefault="001A7C32" w:rsidP="00291651">
            <w:pPr>
              <w:widowControl w:val="0"/>
              <w:autoSpaceDE w:val="0"/>
              <w:autoSpaceDN w:val="0"/>
              <w:adjustRightInd w:val="0"/>
              <w:ind w:right="-20"/>
              <w:rPr>
                <w:color w:val="231F20"/>
                <w:sz w:val="14"/>
                <w:szCs w:val="14"/>
              </w:rPr>
            </w:pPr>
            <w:r w:rsidRPr="00291651">
              <w:rPr>
                <w:color w:val="231F20"/>
                <w:sz w:val="14"/>
                <w:szCs w:val="14"/>
              </w:rPr>
              <w:t>A.6</w:t>
            </w:r>
          </w:p>
          <w:p w14:paraId="1E4F7D95" w14:textId="77777777" w:rsidR="001A7C32" w:rsidRPr="00291651" w:rsidRDefault="00EB1BBF" w:rsidP="00291651">
            <w:pPr>
              <w:widowControl w:val="0"/>
              <w:autoSpaceDE w:val="0"/>
              <w:autoSpaceDN w:val="0"/>
              <w:adjustRightInd w:val="0"/>
              <w:spacing w:before="120"/>
              <w:rPr>
                <w:b/>
                <w:color w:val="000000"/>
                <w:sz w:val="14"/>
                <w:szCs w:val="14"/>
              </w:rPr>
            </w:pPr>
            <w:r w:rsidRPr="00291651">
              <w:rPr>
                <w:color w:val="231F20"/>
                <w:sz w:val="14"/>
                <w:szCs w:val="14"/>
                <w:lang w:eastAsia="en-US"/>
              </w:rPr>
              <w:t>ERAGOZPEN ETENARAZLEA</w:t>
            </w:r>
            <w:r w:rsidRPr="00291651">
              <w:rPr>
                <w:b/>
                <w:color w:val="000000"/>
                <w:sz w:val="14"/>
                <w:szCs w:val="14"/>
              </w:rPr>
              <w:t xml:space="preserve"> </w:t>
            </w:r>
          </w:p>
        </w:tc>
        <w:tc>
          <w:tcPr>
            <w:tcW w:w="1440" w:type="dxa"/>
            <w:shd w:val="clear" w:color="auto" w:fill="FFFFFF"/>
            <w:vAlign w:val="center"/>
          </w:tcPr>
          <w:p w14:paraId="6A918030"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TEAFA, 39</w:t>
            </w:r>
          </w:p>
        </w:tc>
        <w:tc>
          <w:tcPr>
            <w:tcW w:w="4680" w:type="dxa"/>
            <w:shd w:val="clear" w:color="auto" w:fill="FFFFFF"/>
            <w:vAlign w:val="center"/>
          </w:tcPr>
          <w:p w14:paraId="6AEFA114" w14:textId="77777777" w:rsidR="001A7C32" w:rsidRPr="00A8668E" w:rsidRDefault="001A7C32" w:rsidP="00291651">
            <w:pPr>
              <w:widowControl w:val="0"/>
              <w:autoSpaceDE w:val="0"/>
              <w:autoSpaceDN w:val="0"/>
              <w:adjustRightInd w:val="0"/>
              <w:spacing w:line="280" w:lineRule="exact"/>
              <w:ind w:left="369" w:right="153"/>
              <w:jc w:val="both"/>
              <w:rPr>
                <w:b/>
                <w:color w:val="000000"/>
                <w:sz w:val="18"/>
                <w:szCs w:val="18"/>
              </w:rPr>
            </w:pPr>
            <w:r w:rsidRPr="00A8668E">
              <w:rPr>
                <w:color w:val="231F20"/>
                <w:sz w:val="18"/>
                <w:szCs w:val="18"/>
              </w:rPr>
              <w:t>Kontratazioa onartutako eta, hala badagokie, aldeko fiskalizazioa izandako gastuei dagokiela.</w:t>
            </w:r>
          </w:p>
        </w:tc>
        <w:tc>
          <w:tcPr>
            <w:tcW w:w="960" w:type="dxa"/>
            <w:shd w:val="clear" w:color="auto" w:fill="FFFFFF"/>
          </w:tcPr>
          <w:p w14:paraId="06036ED6"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1792A086" w14:textId="77777777" w:rsidTr="00340F17">
        <w:tc>
          <w:tcPr>
            <w:tcW w:w="1351" w:type="dxa"/>
            <w:shd w:val="clear" w:color="auto" w:fill="FFFFFF"/>
            <w:vAlign w:val="center"/>
          </w:tcPr>
          <w:p w14:paraId="70F176DC" w14:textId="77777777" w:rsidR="001A7C32" w:rsidRPr="00291651" w:rsidRDefault="001A7C32" w:rsidP="00291651">
            <w:pPr>
              <w:widowControl w:val="0"/>
              <w:autoSpaceDE w:val="0"/>
              <w:autoSpaceDN w:val="0"/>
              <w:adjustRightInd w:val="0"/>
              <w:spacing w:before="120"/>
              <w:rPr>
                <w:sz w:val="14"/>
                <w:szCs w:val="14"/>
              </w:rPr>
            </w:pPr>
            <w:r w:rsidRPr="00291651">
              <w:rPr>
                <w:b/>
                <w:color w:val="000000"/>
                <w:sz w:val="14"/>
                <w:szCs w:val="14"/>
              </w:rPr>
              <w:t>B.</w:t>
            </w:r>
          </w:p>
        </w:tc>
        <w:tc>
          <w:tcPr>
            <w:tcW w:w="1440" w:type="dxa"/>
            <w:shd w:val="clear" w:color="auto" w:fill="FFFFFF"/>
            <w:vAlign w:val="center"/>
          </w:tcPr>
          <w:p w14:paraId="7A69CEEE" w14:textId="77777777" w:rsidR="001A7C32" w:rsidRPr="00291651" w:rsidRDefault="001A7C32" w:rsidP="00291651">
            <w:pPr>
              <w:widowControl w:val="0"/>
              <w:autoSpaceDE w:val="0"/>
              <w:autoSpaceDN w:val="0"/>
              <w:adjustRightInd w:val="0"/>
              <w:spacing w:before="120"/>
              <w:ind w:left="110" w:right="196"/>
              <w:rPr>
                <w:b/>
                <w:color w:val="000000"/>
                <w:sz w:val="14"/>
                <w:szCs w:val="14"/>
              </w:rPr>
            </w:pPr>
            <w:r w:rsidRPr="00291651">
              <w:rPr>
                <w:b/>
                <w:color w:val="000000"/>
                <w:sz w:val="14"/>
                <w:szCs w:val="14"/>
              </w:rPr>
              <w:t>Leg. erref.</w:t>
            </w:r>
          </w:p>
        </w:tc>
        <w:tc>
          <w:tcPr>
            <w:tcW w:w="4680" w:type="dxa"/>
            <w:shd w:val="clear" w:color="auto" w:fill="FFFFFF"/>
            <w:vAlign w:val="center"/>
          </w:tcPr>
          <w:p w14:paraId="483467C9" w14:textId="77777777" w:rsidR="001A7C32" w:rsidRPr="00A8668E" w:rsidRDefault="001A7C32" w:rsidP="00291651">
            <w:pPr>
              <w:widowControl w:val="0"/>
              <w:autoSpaceDE w:val="0"/>
              <w:autoSpaceDN w:val="0"/>
              <w:adjustRightInd w:val="0"/>
              <w:spacing w:before="120" w:line="280" w:lineRule="auto"/>
              <w:ind w:left="369" w:right="153"/>
              <w:jc w:val="both"/>
              <w:rPr>
                <w:sz w:val="18"/>
                <w:szCs w:val="18"/>
              </w:rPr>
            </w:pPr>
            <w:r w:rsidRPr="00A8668E">
              <w:rPr>
                <w:b/>
                <w:color w:val="000000"/>
                <w:sz w:val="18"/>
                <w:szCs w:val="18"/>
              </w:rPr>
              <w:t>Oinarrizko baldintza gehigarriak</w:t>
            </w:r>
          </w:p>
        </w:tc>
        <w:tc>
          <w:tcPr>
            <w:tcW w:w="960" w:type="dxa"/>
            <w:shd w:val="clear" w:color="auto" w:fill="FFFFFF"/>
          </w:tcPr>
          <w:p w14:paraId="1D7E7671"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1A7C32" w:rsidRPr="00A8668E" w14:paraId="2BB68EE8" w14:textId="77777777" w:rsidTr="00340F17">
        <w:tc>
          <w:tcPr>
            <w:tcW w:w="1351" w:type="dxa"/>
            <w:shd w:val="clear" w:color="auto" w:fill="FFFFFF"/>
            <w:vAlign w:val="center"/>
          </w:tcPr>
          <w:p w14:paraId="6F24F57D" w14:textId="77777777" w:rsidR="001A7C32" w:rsidRPr="00291651" w:rsidRDefault="001A7C32" w:rsidP="00291651">
            <w:pPr>
              <w:widowControl w:val="0"/>
              <w:autoSpaceDE w:val="0"/>
              <w:autoSpaceDN w:val="0"/>
              <w:adjustRightInd w:val="0"/>
              <w:ind w:right="-20"/>
              <w:rPr>
                <w:sz w:val="14"/>
                <w:szCs w:val="14"/>
              </w:rPr>
            </w:pPr>
            <w:r w:rsidRPr="00291651">
              <w:rPr>
                <w:color w:val="231F20"/>
                <w:sz w:val="14"/>
                <w:szCs w:val="14"/>
              </w:rPr>
              <w:t>B.1</w:t>
            </w:r>
          </w:p>
        </w:tc>
        <w:tc>
          <w:tcPr>
            <w:tcW w:w="1440" w:type="dxa"/>
            <w:shd w:val="clear" w:color="auto" w:fill="FFFFFF"/>
            <w:vAlign w:val="center"/>
          </w:tcPr>
          <w:p w14:paraId="77EAC12E" w14:textId="77777777" w:rsidR="001A7C32" w:rsidRPr="00291651" w:rsidRDefault="001A7C32" w:rsidP="00291651">
            <w:pPr>
              <w:widowControl w:val="0"/>
              <w:autoSpaceDE w:val="0"/>
              <w:autoSpaceDN w:val="0"/>
              <w:adjustRightInd w:val="0"/>
              <w:spacing w:before="120"/>
              <w:ind w:left="110" w:right="196"/>
              <w:rPr>
                <w:bCs/>
                <w:color w:val="000000"/>
                <w:sz w:val="14"/>
                <w:szCs w:val="14"/>
              </w:rPr>
            </w:pPr>
            <w:r w:rsidRPr="00291651">
              <w:rPr>
                <w:bCs/>
                <w:color w:val="000000"/>
                <w:sz w:val="14"/>
                <w:szCs w:val="14"/>
              </w:rPr>
              <w:t xml:space="preserve">AFE, 172 </w:t>
            </w:r>
          </w:p>
        </w:tc>
        <w:tc>
          <w:tcPr>
            <w:tcW w:w="4680" w:type="dxa"/>
            <w:shd w:val="clear" w:color="auto" w:fill="FFFFFF"/>
          </w:tcPr>
          <w:p w14:paraId="0401FCD2" w14:textId="77777777" w:rsidR="001A7C32" w:rsidRPr="00A8668E" w:rsidRDefault="001A7C32" w:rsidP="00291651">
            <w:pPr>
              <w:widowControl w:val="0"/>
              <w:autoSpaceDE w:val="0"/>
              <w:autoSpaceDN w:val="0"/>
              <w:adjustRightInd w:val="0"/>
              <w:spacing w:line="280" w:lineRule="exact"/>
              <w:ind w:left="369" w:right="153"/>
              <w:jc w:val="both"/>
              <w:rPr>
                <w:color w:val="000000"/>
                <w:sz w:val="18"/>
                <w:szCs w:val="18"/>
              </w:rPr>
            </w:pPr>
            <w:r w:rsidRPr="00A8668E">
              <w:rPr>
                <w:color w:val="000000"/>
                <w:sz w:val="18"/>
                <w:szCs w:val="18"/>
              </w:rPr>
              <w:t>Izapidetzearen ardura duen pertsonaren aldeko txostena dagoela</w:t>
            </w:r>
          </w:p>
        </w:tc>
        <w:tc>
          <w:tcPr>
            <w:tcW w:w="960" w:type="dxa"/>
            <w:shd w:val="clear" w:color="auto" w:fill="FFFFFF"/>
            <w:vAlign w:val="center"/>
          </w:tcPr>
          <w:p w14:paraId="5B4CC88C"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bl>
    <w:p w14:paraId="15953147" w14:textId="77777777" w:rsidR="001A7C32" w:rsidRPr="00A8668E" w:rsidRDefault="001A7C32" w:rsidP="00AB7580">
      <w:pPr>
        <w:jc w:val="both"/>
        <w:rPr>
          <w:sz w:val="18"/>
          <w:szCs w:val="18"/>
        </w:rPr>
      </w:pPr>
    </w:p>
    <w:p w14:paraId="17901FDA" w14:textId="77777777" w:rsidR="001A7C32" w:rsidRPr="00A8668E" w:rsidRDefault="001A7C32" w:rsidP="00A8668E">
      <w:pPr>
        <w:pStyle w:val="Ttulo3"/>
      </w:pPr>
      <w:bookmarkStart w:id="218" w:name="_Toc166049970"/>
      <w:r w:rsidRPr="00A8668E">
        <w:t>Betebeharraren onarpena (ADO/O fasea)</w:t>
      </w:r>
      <w:bookmarkEnd w:id="21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1A7C32" w:rsidRPr="00A8668E" w14:paraId="04C4C968" w14:textId="77777777" w:rsidTr="00340F17">
        <w:tc>
          <w:tcPr>
            <w:tcW w:w="1351" w:type="dxa"/>
            <w:shd w:val="clear" w:color="auto" w:fill="FFFFFF"/>
            <w:vAlign w:val="center"/>
          </w:tcPr>
          <w:p w14:paraId="0F22A45F"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A.</w:t>
            </w:r>
          </w:p>
        </w:tc>
        <w:tc>
          <w:tcPr>
            <w:tcW w:w="1440" w:type="dxa"/>
            <w:shd w:val="clear" w:color="auto" w:fill="FFFFFF"/>
            <w:vAlign w:val="center"/>
          </w:tcPr>
          <w:p w14:paraId="3F089080"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469C5CFC" w14:textId="77777777" w:rsidR="001A7C32" w:rsidRPr="00A8668E" w:rsidRDefault="001A7C32" w:rsidP="00291651">
            <w:pPr>
              <w:widowControl w:val="0"/>
              <w:autoSpaceDE w:val="0"/>
              <w:autoSpaceDN w:val="0"/>
              <w:adjustRightInd w:val="0"/>
              <w:spacing w:before="120" w:line="280" w:lineRule="auto"/>
              <w:ind w:left="227" w:right="153"/>
              <w:jc w:val="center"/>
              <w:rPr>
                <w:sz w:val="18"/>
                <w:szCs w:val="18"/>
              </w:rPr>
            </w:pPr>
            <w:r w:rsidRPr="00A8668E">
              <w:rPr>
                <w:b/>
                <w:color w:val="000000"/>
                <w:sz w:val="18"/>
                <w:szCs w:val="18"/>
              </w:rPr>
              <w:t>Oinarrizko baldintza orokorrak</w:t>
            </w:r>
          </w:p>
        </w:tc>
        <w:tc>
          <w:tcPr>
            <w:tcW w:w="960" w:type="dxa"/>
            <w:shd w:val="clear" w:color="auto" w:fill="FFFFFF"/>
            <w:vAlign w:val="center"/>
          </w:tcPr>
          <w:p w14:paraId="77A80B42" w14:textId="77777777" w:rsidR="001A7C32" w:rsidRPr="00A8668E" w:rsidRDefault="000E3891" w:rsidP="00AB7580">
            <w:pPr>
              <w:widowControl w:val="0"/>
              <w:autoSpaceDE w:val="0"/>
              <w:autoSpaceDN w:val="0"/>
              <w:adjustRightInd w:val="0"/>
              <w:spacing w:line="280" w:lineRule="auto"/>
              <w:jc w:val="center"/>
              <w:rPr>
                <w:sz w:val="18"/>
                <w:szCs w:val="18"/>
              </w:rPr>
            </w:pPr>
            <w:r w:rsidRPr="00A8668E">
              <w:rPr>
                <w:b/>
                <w:sz w:val="18"/>
                <w:szCs w:val="18"/>
              </w:rPr>
              <w:t>BAI/EZ/EZ DAGOKIO</w:t>
            </w:r>
          </w:p>
        </w:tc>
      </w:tr>
      <w:tr w:rsidR="001A7C32" w:rsidRPr="00A8668E" w14:paraId="2F0CA583" w14:textId="77777777" w:rsidTr="00340F17">
        <w:tc>
          <w:tcPr>
            <w:tcW w:w="1351" w:type="dxa"/>
            <w:shd w:val="clear" w:color="auto" w:fill="FFFFFF"/>
            <w:vAlign w:val="center"/>
          </w:tcPr>
          <w:p w14:paraId="0C6F59F3" w14:textId="77777777" w:rsidR="001A7C32" w:rsidRPr="00291651" w:rsidRDefault="001A7C32" w:rsidP="00291651">
            <w:pPr>
              <w:widowControl w:val="0"/>
              <w:autoSpaceDE w:val="0"/>
              <w:autoSpaceDN w:val="0"/>
              <w:adjustRightInd w:val="0"/>
              <w:spacing w:line="280" w:lineRule="auto"/>
              <w:ind w:right="-20"/>
              <w:rPr>
                <w:color w:val="231F20"/>
                <w:sz w:val="14"/>
                <w:szCs w:val="14"/>
              </w:rPr>
            </w:pPr>
            <w:r w:rsidRPr="00291651">
              <w:rPr>
                <w:color w:val="231F20"/>
                <w:sz w:val="14"/>
                <w:szCs w:val="14"/>
              </w:rPr>
              <w:t>A.1</w:t>
            </w:r>
          </w:p>
          <w:p w14:paraId="26DA777A" w14:textId="77777777" w:rsidR="001A7C32" w:rsidRPr="00291651" w:rsidRDefault="00EB1BBF" w:rsidP="00291651">
            <w:pPr>
              <w:widowControl w:val="0"/>
              <w:autoSpaceDE w:val="0"/>
              <w:autoSpaceDN w:val="0"/>
              <w:adjustRightInd w:val="0"/>
              <w:ind w:right="-20"/>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shd w:val="clear" w:color="auto" w:fill="FFFFFF"/>
            <w:vAlign w:val="center"/>
          </w:tcPr>
          <w:p w14:paraId="26263FA4"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TEAFA 19.3</w:t>
            </w:r>
            <w:r w:rsidR="00A737E1" w:rsidRPr="00291651">
              <w:rPr>
                <w:color w:val="000000"/>
                <w:sz w:val="14"/>
                <w:szCs w:val="14"/>
              </w:rPr>
              <w:t xml:space="preserve"> </w:t>
            </w:r>
            <w:r w:rsidRPr="00291651">
              <w:rPr>
                <w:color w:val="000000"/>
                <w:sz w:val="14"/>
                <w:szCs w:val="14"/>
              </w:rPr>
              <w:t>AEFD 3.5.4</w:t>
            </w:r>
            <w:r w:rsidR="00A737E1" w:rsidRPr="00291651">
              <w:rPr>
                <w:color w:val="000000"/>
                <w:sz w:val="14"/>
                <w:szCs w:val="14"/>
              </w:rPr>
              <w:t xml:space="preserve">  </w:t>
            </w:r>
            <w:r w:rsidRPr="00291651">
              <w:rPr>
                <w:color w:val="000000"/>
                <w:sz w:val="14"/>
                <w:szCs w:val="14"/>
              </w:rPr>
              <w:t>BKFD 13.2 a)</w:t>
            </w:r>
          </w:p>
        </w:tc>
        <w:tc>
          <w:tcPr>
            <w:tcW w:w="4680" w:type="dxa"/>
            <w:shd w:val="clear" w:color="auto" w:fill="FFFFFF"/>
            <w:vAlign w:val="center"/>
          </w:tcPr>
          <w:p w14:paraId="24643286" w14:textId="77777777" w:rsidR="001A7C32" w:rsidRPr="00A8668E" w:rsidRDefault="001A7C32" w:rsidP="00291651">
            <w:pPr>
              <w:widowControl w:val="0"/>
              <w:autoSpaceDE w:val="0"/>
              <w:autoSpaceDN w:val="0"/>
              <w:adjustRightInd w:val="0"/>
              <w:spacing w:before="60" w:line="280" w:lineRule="auto"/>
              <w:ind w:left="227" w:right="153"/>
              <w:jc w:val="both"/>
              <w:rPr>
                <w:sz w:val="18"/>
                <w:szCs w:val="18"/>
              </w:rPr>
            </w:pPr>
            <w:r w:rsidRPr="00A8668E">
              <w:rPr>
                <w:color w:val="000000"/>
                <w:sz w:val="18"/>
                <w:szCs w:val="18"/>
              </w:rPr>
              <w:t>Aurrekontu kreditua dagoela eta proposatutakoa egokia dela hartzea proposatzen den gastuaren izaerarako eta espedientean dagokion kreditua egotearen ziurtagiria edo pareko agiria sartu dela.</w:t>
            </w:r>
            <w:r w:rsidRPr="00A8668E">
              <w:rPr>
                <w:color w:val="000000"/>
                <w:spacing w:val="-15"/>
                <w:sz w:val="18"/>
                <w:szCs w:val="18"/>
              </w:rPr>
              <w:t xml:space="preserve"> </w:t>
            </w:r>
            <w:r w:rsidRPr="00A8668E">
              <w:rPr>
                <w:i/>
                <w:color w:val="000000"/>
                <w:sz w:val="18"/>
                <w:szCs w:val="18"/>
              </w:rPr>
              <w:t>(Kreditua egokia izango da toki erakundearen diruzaintzaren kargura hartu beharreko edo sartu eta preskribatu gabe dauden betebeharrak finantzatzen dituenean, betebehar horiek 10/2003 Foru Arauaren 19. artikuluko eta Bizkaiko 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shd w:val="clear" w:color="auto" w:fill="FFFFFF"/>
          </w:tcPr>
          <w:p w14:paraId="32F2FE25" w14:textId="77777777" w:rsidR="001A7C32" w:rsidRPr="00A8668E" w:rsidRDefault="001A7C32" w:rsidP="00AB7580">
            <w:pPr>
              <w:widowControl w:val="0"/>
              <w:autoSpaceDE w:val="0"/>
              <w:autoSpaceDN w:val="0"/>
              <w:adjustRightInd w:val="0"/>
              <w:spacing w:before="62"/>
              <w:ind w:right="153"/>
              <w:jc w:val="both"/>
              <w:rPr>
                <w:color w:val="000000"/>
                <w:sz w:val="18"/>
                <w:szCs w:val="18"/>
              </w:rPr>
            </w:pPr>
          </w:p>
        </w:tc>
      </w:tr>
      <w:tr w:rsidR="001A7C32" w:rsidRPr="00A8668E" w14:paraId="37214F1B" w14:textId="77777777" w:rsidTr="00340F17">
        <w:tc>
          <w:tcPr>
            <w:tcW w:w="1351" w:type="dxa"/>
            <w:shd w:val="clear" w:color="auto" w:fill="FFFFFF"/>
            <w:vAlign w:val="center"/>
          </w:tcPr>
          <w:p w14:paraId="133664CA"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A.2 ERAGOZPEN ETENARAZLEA</w:t>
            </w:r>
          </w:p>
          <w:p w14:paraId="28C556D3"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35A0B465"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a)</w:t>
            </w:r>
            <w:r w:rsidR="00A737E1" w:rsidRPr="00291651">
              <w:rPr>
                <w:color w:val="000000"/>
                <w:sz w:val="14"/>
                <w:szCs w:val="14"/>
              </w:rPr>
              <w:t xml:space="preserve"> </w:t>
            </w:r>
            <w:r w:rsidRPr="00291651">
              <w:rPr>
                <w:color w:val="000000"/>
                <w:sz w:val="14"/>
                <w:szCs w:val="14"/>
              </w:rPr>
              <w:t>TEAFA 22</w:t>
            </w:r>
          </w:p>
          <w:p w14:paraId="71355510" w14:textId="77777777" w:rsidR="001A7C32" w:rsidRPr="00291651" w:rsidRDefault="001A7C32" w:rsidP="00291651">
            <w:pPr>
              <w:widowControl w:val="0"/>
              <w:autoSpaceDE w:val="0"/>
              <w:autoSpaceDN w:val="0"/>
              <w:adjustRightInd w:val="0"/>
              <w:spacing w:before="9"/>
              <w:ind w:left="110" w:right="196"/>
              <w:rPr>
                <w:color w:val="000000"/>
                <w:sz w:val="14"/>
                <w:szCs w:val="14"/>
              </w:rPr>
            </w:pPr>
          </w:p>
        </w:tc>
        <w:tc>
          <w:tcPr>
            <w:tcW w:w="4680" w:type="dxa"/>
            <w:shd w:val="clear" w:color="auto" w:fill="FFFFFF"/>
            <w:vAlign w:val="center"/>
          </w:tcPr>
          <w:p w14:paraId="260D46DE" w14:textId="77777777" w:rsidR="001A7C32" w:rsidRPr="00A8668E" w:rsidRDefault="001A7C32" w:rsidP="00291651">
            <w:pPr>
              <w:widowControl w:val="0"/>
              <w:autoSpaceDE w:val="0"/>
              <w:autoSpaceDN w:val="0"/>
              <w:adjustRightInd w:val="0"/>
              <w:ind w:left="227" w:right="153"/>
              <w:jc w:val="both"/>
              <w:rPr>
                <w:color w:val="000000"/>
                <w:sz w:val="18"/>
                <w:szCs w:val="18"/>
              </w:rPr>
            </w:pPr>
            <w:r w:rsidRPr="00A8668E">
              <w:rPr>
                <w:color w:val="000000"/>
                <w:sz w:val="18"/>
                <w:szCs w:val="18"/>
              </w:rPr>
              <w:t>10/2003 Foru Arauaren 22. artikuluan xedatutakoa betetzen dela.</w:t>
            </w:r>
            <w:r w:rsidRPr="00A8668E">
              <w:rPr>
                <w:i/>
                <w:color w:val="000000"/>
                <w:sz w:val="18"/>
                <w:szCs w:val="18"/>
              </w:rPr>
              <w:t>(Urte anitzeko gastu konpromisoak hartu behar badira)</w:t>
            </w:r>
          </w:p>
        </w:tc>
        <w:tc>
          <w:tcPr>
            <w:tcW w:w="960" w:type="dxa"/>
            <w:shd w:val="clear" w:color="auto" w:fill="FFFFFF"/>
          </w:tcPr>
          <w:p w14:paraId="66647675" w14:textId="77777777" w:rsidR="001A7C32" w:rsidRPr="00A8668E" w:rsidRDefault="001A7C32" w:rsidP="00AB7580">
            <w:pPr>
              <w:widowControl w:val="0"/>
              <w:autoSpaceDE w:val="0"/>
              <w:autoSpaceDN w:val="0"/>
              <w:adjustRightInd w:val="0"/>
              <w:spacing w:line="250" w:lineRule="auto"/>
              <w:ind w:right="373"/>
              <w:jc w:val="both"/>
              <w:rPr>
                <w:color w:val="000000"/>
                <w:sz w:val="18"/>
                <w:szCs w:val="18"/>
              </w:rPr>
            </w:pPr>
          </w:p>
        </w:tc>
      </w:tr>
      <w:tr w:rsidR="001A7C32" w:rsidRPr="00A8668E" w14:paraId="2995AE7A" w14:textId="77777777" w:rsidTr="00340F17">
        <w:tc>
          <w:tcPr>
            <w:tcW w:w="1351" w:type="dxa"/>
            <w:shd w:val="clear" w:color="auto" w:fill="FFFFFF"/>
            <w:vAlign w:val="center"/>
          </w:tcPr>
          <w:p w14:paraId="13E4882B"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A.3 ERAGOZPEN ETENARAZLEA</w:t>
            </w:r>
          </w:p>
          <w:p w14:paraId="4148866E"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1659F544" w14:textId="77777777" w:rsidR="001A7C32" w:rsidRPr="00291651" w:rsidRDefault="001A7C32" w:rsidP="00291651">
            <w:pPr>
              <w:widowControl w:val="0"/>
              <w:autoSpaceDE w:val="0"/>
              <w:autoSpaceDN w:val="0"/>
              <w:adjustRightInd w:val="0"/>
              <w:spacing w:before="80"/>
              <w:ind w:left="110" w:right="196"/>
              <w:rPr>
                <w:color w:val="000000"/>
                <w:sz w:val="14"/>
                <w:szCs w:val="14"/>
              </w:rPr>
            </w:pPr>
            <w:r w:rsidRPr="00291651">
              <w:rPr>
                <w:color w:val="000000"/>
                <w:sz w:val="14"/>
                <w:szCs w:val="14"/>
              </w:rPr>
              <w:t>BKFD 13.2 b)</w:t>
            </w:r>
            <w:r w:rsidR="00A737E1" w:rsidRPr="00291651">
              <w:rPr>
                <w:color w:val="000000"/>
                <w:sz w:val="14"/>
                <w:szCs w:val="14"/>
              </w:rPr>
              <w:t xml:space="preserve"> </w:t>
            </w:r>
            <w:r w:rsidRPr="00291651">
              <w:rPr>
                <w:color w:val="000000"/>
                <w:sz w:val="14"/>
                <w:szCs w:val="14"/>
              </w:rPr>
              <w:t>TEAFA 41</w:t>
            </w:r>
            <w:r w:rsidR="00A737E1" w:rsidRPr="00291651">
              <w:rPr>
                <w:color w:val="000000"/>
                <w:sz w:val="14"/>
                <w:szCs w:val="14"/>
              </w:rPr>
              <w:t xml:space="preserve"> </w:t>
            </w:r>
            <w:r w:rsidRPr="00291651">
              <w:rPr>
                <w:color w:val="000000"/>
                <w:sz w:val="14"/>
                <w:szCs w:val="14"/>
              </w:rPr>
              <w:t>NDE 3.4, 56, 52</w:t>
            </w:r>
          </w:p>
          <w:p w14:paraId="1422FA3D" w14:textId="77777777" w:rsidR="001A7C32" w:rsidRPr="00291651" w:rsidRDefault="001A7C32" w:rsidP="00291651">
            <w:pPr>
              <w:widowControl w:val="0"/>
              <w:autoSpaceDE w:val="0"/>
              <w:autoSpaceDN w:val="0"/>
              <w:adjustRightInd w:val="0"/>
              <w:spacing w:before="72"/>
              <w:ind w:left="110" w:right="196"/>
              <w:rPr>
                <w:color w:val="000000"/>
                <w:sz w:val="14"/>
                <w:szCs w:val="14"/>
              </w:rPr>
            </w:pPr>
          </w:p>
        </w:tc>
        <w:tc>
          <w:tcPr>
            <w:tcW w:w="4680" w:type="dxa"/>
            <w:shd w:val="clear" w:color="auto" w:fill="FFFFFF"/>
            <w:vAlign w:val="center"/>
          </w:tcPr>
          <w:p w14:paraId="1CE6A30B"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Gastua organo eskudunak sortzen duela</w:t>
            </w:r>
          </w:p>
        </w:tc>
        <w:tc>
          <w:tcPr>
            <w:tcW w:w="960" w:type="dxa"/>
            <w:shd w:val="clear" w:color="auto" w:fill="FFFFFF"/>
          </w:tcPr>
          <w:p w14:paraId="5709AF44"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41CB7ECC" w14:textId="77777777" w:rsidTr="00340F17">
        <w:tc>
          <w:tcPr>
            <w:tcW w:w="1351" w:type="dxa"/>
            <w:shd w:val="clear" w:color="auto" w:fill="FFFFFF"/>
            <w:vAlign w:val="center"/>
          </w:tcPr>
          <w:p w14:paraId="6E5351F0"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A.4 ERAGOZPEN ETENARAZLEA</w:t>
            </w:r>
          </w:p>
          <w:p w14:paraId="0D7B594E" w14:textId="77777777" w:rsidR="001A7C32" w:rsidRPr="00291651" w:rsidRDefault="001A7C32" w:rsidP="00291651">
            <w:pPr>
              <w:widowControl w:val="0"/>
              <w:autoSpaceDE w:val="0"/>
              <w:autoSpaceDN w:val="0"/>
              <w:adjustRightInd w:val="0"/>
              <w:spacing w:line="280" w:lineRule="auto"/>
              <w:ind w:right="-20"/>
              <w:rPr>
                <w:sz w:val="14"/>
                <w:szCs w:val="14"/>
              </w:rPr>
            </w:pPr>
          </w:p>
        </w:tc>
        <w:tc>
          <w:tcPr>
            <w:tcW w:w="1440" w:type="dxa"/>
            <w:shd w:val="clear" w:color="auto" w:fill="FFFFFF"/>
            <w:vAlign w:val="center"/>
          </w:tcPr>
          <w:p w14:paraId="501DB537" w14:textId="77777777" w:rsidR="001A7C32" w:rsidRPr="00291651" w:rsidRDefault="001A7C32" w:rsidP="00291651">
            <w:pPr>
              <w:widowControl w:val="0"/>
              <w:autoSpaceDE w:val="0"/>
              <w:autoSpaceDN w:val="0"/>
              <w:adjustRightInd w:val="0"/>
              <w:spacing w:before="120"/>
              <w:ind w:left="110" w:right="196"/>
              <w:rPr>
                <w:color w:val="000000"/>
                <w:sz w:val="14"/>
                <w:szCs w:val="14"/>
              </w:rPr>
            </w:pPr>
            <w:r w:rsidRPr="00291651">
              <w:rPr>
                <w:color w:val="000000"/>
                <w:sz w:val="14"/>
                <w:szCs w:val="14"/>
              </w:rPr>
              <w:t>BKFD 19 a)</w:t>
            </w:r>
          </w:p>
          <w:p w14:paraId="1EBDDB72" w14:textId="77777777" w:rsidR="00B173E9" w:rsidRPr="00291651" w:rsidRDefault="00B173E9" w:rsidP="00291651">
            <w:pPr>
              <w:widowControl w:val="0"/>
              <w:autoSpaceDE w:val="0"/>
              <w:autoSpaceDN w:val="0"/>
              <w:adjustRightInd w:val="0"/>
              <w:spacing w:before="120"/>
              <w:ind w:left="110" w:right="196"/>
              <w:rPr>
                <w:sz w:val="14"/>
                <w:szCs w:val="14"/>
              </w:rPr>
            </w:pPr>
          </w:p>
        </w:tc>
        <w:tc>
          <w:tcPr>
            <w:tcW w:w="4680" w:type="dxa"/>
            <w:shd w:val="clear" w:color="auto" w:fill="FFFFFF"/>
            <w:vAlign w:val="center"/>
          </w:tcPr>
          <w:p w14:paraId="74985D6E"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Betebeharrak onartu eta hitzemandako eta, hala badagokie, aldeko fiskalizazioa izandako gastuei dagozkiela, onarpena, gastuaren konpromisoa eta betebeharraren onarpena aldi berean egin behar ezean.</w:t>
            </w:r>
          </w:p>
        </w:tc>
        <w:tc>
          <w:tcPr>
            <w:tcW w:w="960" w:type="dxa"/>
            <w:shd w:val="clear" w:color="auto" w:fill="FFFFFF"/>
          </w:tcPr>
          <w:p w14:paraId="14454DEF"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0120D7DC" w14:textId="77777777" w:rsidTr="00340F17">
        <w:tc>
          <w:tcPr>
            <w:tcW w:w="1351" w:type="dxa"/>
            <w:shd w:val="clear" w:color="auto" w:fill="FFFFFF"/>
            <w:vAlign w:val="center"/>
          </w:tcPr>
          <w:p w14:paraId="36CC420F" w14:textId="77777777" w:rsidR="001A7C32" w:rsidRPr="00291651" w:rsidRDefault="00EC7B81" w:rsidP="00291651">
            <w:pPr>
              <w:widowControl w:val="0"/>
              <w:autoSpaceDE w:val="0"/>
              <w:autoSpaceDN w:val="0"/>
              <w:adjustRightInd w:val="0"/>
              <w:spacing w:line="280" w:lineRule="auto"/>
              <w:ind w:right="-20"/>
              <w:rPr>
                <w:color w:val="231F20"/>
                <w:sz w:val="14"/>
                <w:szCs w:val="14"/>
              </w:rPr>
            </w:pPr>
            <w:r w:rsidRPr="00291651">
              <w:rPr>
                <w:color w:val="231F20"/>
                <w:sz w:val="14"/>
                <w:szCs w:val="14"/>
              </w:rPr>
              <w:t>A.5 ERAGOZPEN ETENARAZLEA</w:t>
            </w:r>
          </w:p>
          <w:p w14:paraId="550F0D25" w14:textId="77777777" w:rsidR="001A7C32" w:rsidRPr="00291651" w:rsidRDefault="001A7C32" w:rsidP="00291651">
            <w:pPr>
              <w:widowControl w:val="0"/>
              <w:autoSpaceDE w:val="0"/>
              <w:autoSpaceDN w:val="0"/>
              <w:adjustRightInd w:val="0"/>
              <w:spacing w:line="280" w:lineRule="auto"/>
              <w:ind w:right="-20"/>
              <w:rPr>
                <w:color w:val="231F20"/>
                <w:sz w:val="14"/>
                <w:szCs w:val="14"/>
              </w:rPr>
            </w:pPr>
          </w:p>
        </w:tc>
        <w:tc>
          <w:tcPr>
            <w:tcW w:w="1440" w:type="dxa"/>
            <w:shd w:val="clear" w:color="auto" w:fill="FFFFFF"/>
            <w:vAlign w:val="center"/>
          </w:tcPr>
          <w:p w14:paraId="3D781A29"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color w:val="000000"/>
                <w:sz w:val="14"/>
                <w:szCs w:val="14"/>
              </w:rPr>
              <w:t>BKFD 19 b)</w:t>
            </w:r>
          </w:p>
        </w:tc>
        <w:tc>
          <w:tcPr>
            <w:tcW w:w="4680" w:type="dxa"/>
            <w:shd w:val="clear" w:color="auto" w:fill="FFFFFF"/>
            <w:vAlign w:val="center"/>
          </w:tcPr>
          <w:p w14:paraId="439068F1"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Betebeharraren onarpenaren egiaztagiriek aplikatu beharreko araua betetzen dutela eta pertsona hartzekoduna, betebeharraren eta prestazioen, zerbitzuen edo ordaindu beharra eragin duten bestelako zioen zenbateko zehatza identifikatzen dituela.</w:t>
            </w:r>
          </w:p>
        </w:tc>
        <w:tc>
          <w:tcPr>
            <w:tcW w:w="960" w:type="dxa"/>
            <w:shd w:val="clear" w:color="auto" w:fill="FFFFFF"/>
          </w:tcPr>
          <w:p w14:paraId="1616BB6C"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53409E73" w14:textId="77777777" w:rsidTr="00340F17">
        <w:tc>
          <w:tcPr>
            <w:tcW w:w="1351" w:type="dxa"/>
            <w:shd w:val="clear" w:color="auto" w:fill="FFFFFF"/>
            <w:vAlign w:val="center"/>
          </w:tcPr>
          <w:p w14:paraId="6405BA2F" w14:textId="77777777" w:rsidR="001A7C32" w:rsidRPr="00291651" w:rsidRDefault="001A7C32" w:rsidP="00291651">
            <w:pPr>
              <w:widowControl w:val="0"/>
              <w:autoSpaceDE w:val="0"/>
              <w:autoSpaceDN w:val="0"/>
              <w:adjustRightInd w:val="0"/>
              <w:spacing w:line="280" w:lineRule="auto"/>
              <w:ind w:right="-20"/>
              <w:rPr>
                <w:sz w:val="14"/>
                <w:szCs w:val="14"/>
              </w:rPr>
            </w:pPr>
            <w:r w:rsidRPr="00291651">
              <w:rPr>
                <w:color w:val="231F20"/>
                <w:sz w:val="14"/>
                <w:szCs w:val="14"/>
              </w:rPr>
              <w:t xml:space="preserve">A.6 </w:t>
            </w:r>
            <w:r w:rsidR="00EB1BBF" w:rsidRPr="00291651">
              <w:rPr>
                <w:color w:val="231F20"/>
                <w:sz w:val="14"/>
                <w:szCs w:val="14"/>
                <w:lang w:eastAsia="en-US"/>
              </w:rPr>
              <w:t>ERAGOZPEN ETENARAZLEA</w:t>
            </w:r>
          </w:p>
        </w:tc>
        <w:tc>
          <w:tcPr>
            <w:tcW w:w="1440" w:type="dxa"/>
            <w:shd w:val="clear" w:color="auto" w:fill="FFFFFF"/>
            <w:vAlign w:val="center"/>
          </w:tcPr>
          <w:p w14:paraId="4AC47DCF" w14:textId="77777777" w:rsidR="001A7C32" w:rsidRPr="00291651" w:rsidRDefault="001A7C32" w:rsidP="00291651">
            <w:pPr>
              <w:widowControl w:val="0"/>
              <w:autoSpaceDE w:val="0"/>
              <w:autoSpaceDN w:val="0"/>
              <w:adjustRightInd w:val="0"/>
              <w:spacing w:before="120"/>
              <w:ind w:left="110" w:right="196"/>
              <w:rPr>
                <w:color w:val="000000"/>
                <w:sz w:val="14"/>
                <w:szCs w:val="14"/>
              </w:rPr>
            </w:pPr>
            <w:r w:rsidRPr="00291651">
              <w:rPr>
                <w:color w:val="000000"/>
                <w:sz w:val="14"/>
                <w:szCs w:val="14"/>
              </w:rPr>
              <w:t>BKFD 19 c)</w:t>
            </w:r>
          </w:p>
          <w:p w14:paraId="6F1B403E"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color w:val="000000"/>
                <w:sz w:val="14"/>
                <w:szCs w:val="14"/>
              </w:rPr>
              <w:t>SPKL 3. XG</w:t>
            </w:r>
          </w:p>
        </w:tc>
        <w:tc>
          <w:tcPr>
            <w:tcW w:w="4680" w:type="dxa"/>
            <w:shd w:val="clear" w:color="auto" w:fill="FFFFFF"/>
            <w:vAlign w:val="center"/>
          </w:tcPr>
          <w:p w14:paraId="037C86C2" w14:textId="77777777" w:rsidR="001A7C32" w:rsidRPr="00A8668E" w:rsidRDefault="001A7C32" w:rsidP="00291651">
            <w:pPr>
              <w:widowControl w:val="0"/>
              <w:autoSpaceDE w:val="0"/>
              <w:autoSpaceDN w:val="0"/>
              <w:adjustRightInd w:val="0"/>
              <w:spacing w:line="280" w:lineRule="exact"/>
              <w:ind w:left="227" w:right="153"/>
              <w:jc w:val="both"/>
              <w:rPr>
                <w:sz w:val="18"/>
                <w:szCs w:val="18"/>
              </w:rPr>
            </w:pPr>
            <w:r w:rsidRPr="00A8668E">
              <w:rPr>
                <w:color w:val="000000"/>
                <w:sz w:val="18"/>
                <w:szCs w:val="18"/>
              </w:rPr>
              <w:t>Materialki egiaztatu dela, dagokionean, inbertsioa benetan eta ondo egin dela.</w:t>
            </w:r>
          </w:p>
        </w:tc>
        <w:tc>
          <w:tcPr>
            <w:tcW w:w="960" w:type="dxa"/>
            <w:shd w:val="clear" w:color="auto" w:fill="FFFFFF"/>
          </w:tcPr>
          <w:p w14:paraId="5B4A7A3F" w14:textId="77777777" w:rsidR="001A7C32" w:rsidRPr="00A8668E" w:rsidRDefault="001A7C32" w:rsidP="00AB7580">
            <w:pPr>
              <w:widowControl w:val="0"/>
              <w:autoSpaceDE w:val="0"/>
              <w:autoSpaceDN w:val="0"/>
              <w:adjustRightInd w:val="0"/>
              <w:spacing w:before="9" w:line="280" w:lineRule="exact"/>
              <w:jc w:val="both"/>
              <w:rPr>
                <w:color w:val="000000"/>
                <w:sz w:val="18"/>
                <w:szCs w:val="18"/>
              </w:rPr>
            </w:pPr>
          </w:p>
        </w:tc>
      </w:tr>
      <w:tr w:rsidR="001A7C32" w:rsidRPr="00A8668E" w14:paraId="24E1A80D" w14:textId="77777777" w:rsidTr="00340F17">
        <w:tc>
          <w:tcPr>
            <w:tcW w:w="1351" w:type="dxa"/>
            <w:shd w:val="clear" w:color="auto" w:fill="FFFFFF"/>
            <w:vAlign w:val="center"/>
          </w:tcPr>
          <w:p w14:paraId="710B7A44" w14:textId="77777777" w:rsidR="001A7C32" w:rsidRPr="00291651" w:rsidRDefault="001A7C32" w:rsidP="00291651">
            <w:pPr>
              <w:widowControl w:val="0"/>
              <w:autoSpaceDE w:val="0"/>
              <w:autoSpaceDN w:val="0"/>
              <w:adjustRightInd w:val="0"/>
              <w:spacing w:before="120" w:line="120" w:lineRule="exact"/>
              <w:rPr>
                <w:sz w:val="14"/>
                <w:szCs w:val="14"/>
              </w:rPr>
            </w:pPr>
            <w:r w:rsidRPr="00291651">
              <w:rPr>
                <w:b/>
                <w:color w:val="000000"/>
                <w:sz w:val="14"/>
                <w:szCs w:val="14"/>
              </w:rPr>
              <w:t>B.</w:t>
            </w:r>
          </w:p>
        </w:tc>
        <w:tc>
          <w:tcPr>
            <w:tcW w:w="1440" w:type="dxa"/>
            <w:shd w:val="clear" w:color="auto" w:fill="FFFFFF"/>
            <w:vAlign w:val="center"/>
          </w:tcPr>
          <w:p w14:paraId="605E7066" w14:textId="77777777" w:rsidR="001A7C32" w:rsidRPr="00291651" w:rsidRDefault="001A7C32" w:rsidP="00291651">
            <w:pPr>
              <w:widowControl w:val="0"/>
              <w:autoSpaceDE w:val="0"/>
              <w:autoSpaceDN w:val="0"/>
              <w:adjustRightInd w:val="0"/>
              <w:spacing w:before="120"/>
              <w:ind w:left="110" w:right="196"/>
              <w:rPr>
                <w:sz w:val="14"/>
                <w:szCs w:val="14"/>
              </w:rPr>
            </w:pPr>
            <w:r w:rsidRPr="00291651">
              <w:rPr>
                <w:b/>
                <w:color w:val="000000"/>
                <w:sz w:val="14"/>
                <w:szCs w:val="14"/>
              </w:rPr>
              <w:t>Leg. erref.</w:t>
            </w:r>
          </w:p>
        </w:tc>
        <w:tc>
          <w:tcPr>
            <w:tcW w:w="4680" w:type="dxa"/>
            <w:shd w:val="clear" w:color="auto" w:fill="FFFFFF"/>
            <w:vAlign w:val="center"/>
          </w:tcPr>
          <w:p w14:paraId="220ACFE6" w14:textId="77777777" w:rsidR="001A7C32" w:rsidRPr="00A8668E" w:rsidRDefault="001A7C32" w:rsidP="00291651">
            <w:pPr>
              <w:widowControl w:val="0"/>
              <w:autoSpaceDE w:val="0"/>
              <w:autoSpaceDN w:val="0"/>
              <w:adjustRightInd w:val="0"/>
              <w:spacing w:before="120" w:line="280" w:lineRule="auto"/>
              <w:ind w:left="227" w:right="153"/>
              <w:jc w:val="both"/>
              <w:rPr>
                <w:sz w:val="18"/>
                <w:szCs w:val="18"/>
              </w:rPr>
            </w:pPr>
            <w:r w:rsidRPr="00A8668E">
              <w:rPr>
                <w:b/>
                <w:color w:val="000000"/>
                <w:sz w:val="18"/>
                <w:szCs w:val="18"/>
              </w:rPr>
              <w:t>Oinarrizko baldintza gehigarriak</w:t>
            </w:r>
          </w:p>
        </w:tc>
        <w:tc>
          <w:tcPr>
            <w:tcW w:w="960" w:type="dxa"/>
            <w:shd w:val="clear" w:color="auto" w:fill="FFFFFF"/>
          </w:tcPr>
          <w:p w14:paraId="13D6720A" w14:textId="77777777" w:rsidR="001A7C32" w:rsidRPr="00A8668E" w:rsidRDefault="001A7C32" w:rsidP="00AB7580">
            <w:pPr>
              <w:widowControl w:val="0"/>
              <w:autoSpaceDE w:val="0"/>
              <w:autoSpaceDN w:val="0"/>
              <w:adjustRightInd w:val="0"/>
              <w:spacing w:before="120"/>
              <w:ind w:right="153"/>
              <w:jc w:val="both"/>
              <w:rPr>
                <w:b/>
                <w:color w:val="000000"/>
                <w:sz w:val="18"/>
                <w:szCs w:val="18"/>
              </w:rPr>
            </w:pPr>
          </w:p>
        </w:tc>
      </w:tr>
      <w:tr w:rsidR="000A6E11" w:rsidRPr="00A8668E" w14:paraId="4F3B8A28" w14:textId="77777777" w:rsidTr="006A5B92">
        <w:tc>
          <w:tcPr>
            <w:tcW w:w="1351" w:type="dxa"/>
            <w:shd w:val="clear" w:color="auto" w:fill="FFFFFF"/>
            <w:vAlign w:val="center"/>
          </w:tcPr>
          <w:p w14:paraId="7FF8B9F5" w14:textId="77777777" w:rsidR="000A6E11" w:rsidRPr="00291651" w:rsidRDefault="000A6E11" w:rsidP="00291651">
            <w:pPr>
              <w:widowControl w:val="0"/>
              <w:autoSpaceDE w:val="0"/>
              <w:autoSpaceDN w:val="0"/>
              <w:adjustRightInd w:val="0"/>
              <w:ind w:right="-20"/>
              <w:rPr>
                <w:sz w:val="14"/>
                <w:szCs w:val="14"/>
              </w:rPr>
            </w:pPr>
            <w:r w:rsidRPr="00291651">
              <w:rPr>
                <w:color w:val="231F20"/>
                <w:sz w:val="14"/>
                <w:szCs w:val="14"/>
              </w:rPr>
              <w:t>B.1</w:t>
            </w:r>
          </w:p>
        </w:tc>
        <w:tc>
          <w:tcPr>
            <w:tcW w:w="1440" w:type="dxa"/>
            <w:shd w:val="clear" w:color="auto" w:fill="FFFFFF"/>
            <w:vAlign w:val="center"/>
          </w:tcPr>
          <w:p w14:paraId="0402F7E6" w14:textId="77777777" w:rsidR="000A6E11" w:rsidRPr="00291651" w:rsidRDefault="000A6E11" w:rsidP="00291651">
            <w:pPr>
              <w:widowControl w:val="0"/>
              <w:autoSpaceDE w:val="0"/>
              <w:autoSpaceDN w:val="0"/>
              <w:adjustRightInd w:val="0"/>
              <w:spacing w:before="80"/>
              <w:ind w:left="110" w:right="196"/>
              <w:rPr>
                <w:sz w:val="14"/>
                <w:szCs w:val="14"/>
              </w:rPr>
            </w:pPr>
            <w:r w:rsidRPr="00291651">
              <w:rPr>
                <w:color w:val="000000"/>
                <w:sz w:val="14"/>
                <w:szCs w:val="14"/>
              </w:rPr>
              <w:t xml:space="preserve">AFE, 172 </w:t>
            </w:r>
          </w:p>
        </w:tc>
        <w:tc>
          <w:tcPr>
            <w:tcW w:w="4680" w:type="dxa"/>
            <w:shd w:val="clear" w:color="auto" w:fill="FFFFFF"/>
          </w:tcPr>
          <w:p w14:paraId="00ECEAD4" w14:textId="77777777" w:rsidR="000A6E11" w:rsidRPr="00A8668E" w:rsidRDefault="000A6E11" w:rsidP="00291651">
            <w:pPr>
              <w:widowControl w:val="0"/>
              <w:autoSpaceDE w:val="0"/>
              <w:autoSpaceDN w:val="0"/>
              <w:adjustRightInd w:val="0"/>
              <w:spacing w:line="280" w:lineRule="exact"/>
              <w:ind w:left="227" w:right="153"/>
              <w:jc w:val="both"/>
              <w:rPr>
                <w:color w:val="000000"/>
                <w:sz w:val="18"/>
                <w:szCs w:val="18"/>
              </w:rPr>
            </w:pPr>
            <w:r w:rsidRPr="00A8668E">
              <w:rPr>
                <w:color w:val="000000"/>
                <w:sz w:val="18"/>
                <w:szCs w:val="18"/>
              </w:rPr>
              <w:t>Izapidetzearen ardura duen pertsonaren aldeko txostena dagoela</w:t>
            </w:r>
          </w:p>
        </w:tc>
        <w:tc>
          <w:tcPr>
            <w:tcW w:w="960" w:type="dxa"/>
            <w:shd w:val="clear" w:color="auto" w:fill="FFFFFF"/>
          </w:tcPr>
          <w:p w14:paraId="1BF98A4E" w14:textId="77777777" w:rsidR="000A6E11" w:rsidRPr="00A8668E" w:rsidRDefault="000A6E11" w:rsidP="00AB7580">
            <w:pPr>
              <w:widowControl w:val="0"/>
              <w:autoSpaceDE w:val="0"/>
              <w:autoSpaceDN w:val="0"/>
              <w:adjustRightInd w:val="0"/>
              <w:spacing w:before="9" w:line="280" w:lineRule="exact"/>
              <w:jc w:val="both"/>
              <w:rPr>
                <w:color w:val="000000"/>
                <w:sz w:val="18"/>
                <w:szCs w:val="18"/>
              </w:rPr>
            </w:pPr>
          </w:p>
        </w:tc>
      </w:tr>
    </w:tbl>
    <w:p w14:paraId="3A30123C" w14:textId="77777777" w:rsidR="001A7C32" w:rsidRPr="00A8668E" w:rsidRDefault="001A7C32" w:rsidP="00AB7580">
      <w:pPr>
        <w:widowControl w:val="0"/>
        <w:autoSpaceDE w:val="0"/>
        <w:autoSpaceDN w:val="0"/>
        <w:adjustRightInd w:val="0"/>
        <w:spacing w:before="5" w:line="260" w:lineRule="exact"/>
        <w:jc w:val="both"/>
        <w:rPr>
          <w:sz w:val="18"/>
          <w:szCs w:val="18"/>
        </w:rPr>
      </w:pPr>
    </w:p>
    <w:p w14:paraId="613866F4" w14:textId="77777777" w:rsidR="001A7C32" w:rsidRPr="00A8668E" w:rsidRDefault="001A7C32" w:rsidP="00AB7580">
      <w:pPr>
        <w:widowControl w:val="0"/>
        <w:autoSpaceDE w:val="0"/>
        <w:autoSpaceDN w:val="0"/>
        <w:adjustRightInd w:val="0"/>
        <w:spacing w:before="5" w:line="110" w:lineRule="exact"/>
        <w:jc w:val="both"/>
        <w:rPr>
          <w:sz w:val="18"/>
          <w:szCs w:val="18"/>
        </w:rPr>
      </w:pPr>
    </w:p>
    <w:p w14:paraId="4BD292B4" w14:textId="77777777" w:rsidR="001A7C32" w:rsidRPr="00A8668E" w:rsidRDefault="001A7C32" w:rsidP="00AB7580">
      <w:pPr>
        <w:widowControl w:val="0"/>
        <w:autoSpaceDE w:val="0"/>
        <w:autoSpaceDN w:val="0"/>
        <w:adjustRightInd w:val="0"/>
        <w:spacing w:before="9" w:line="120" w:lineRule="exact"/>
        <w:jc w:val="both"/>
        <w:rPr>
          <w:sz w:val="18"/>
          <w:szCs w:val="18"/>
        </w:rPr>
      </w:pPr>
    </w:p>
    <w:p w14:paraId="6852EB17" w14:textId="77777777" w:rsidR="001A7C32" w:rsidRPr="00A8668E" w:rsidRDefault="001A7C32" w:rsidP="00AB7580">
      <w:pPr>
        <w:widowControl w:val="0"/>
        <w:autoSpaceDE w:val="0"/>
        <w:autoSpaceDN w:val="0"/>
        <w:adjustRightInd w:val="0"/>
        <w:spacing w:line="200" w:lineRule="exact"/>
        <w:jc w:val="both"/>
        <w:rPr>
          <w:sz w:val="18"/>
          <w:szCs w:val="18"/>
        </w:rPr>
      </w:pPr>
    </w:p>
    <w:p w14:paraId="5011BA2E" w14:textId="77777777" w:rsidR="008C667F" w:rsidRPr="000354FF" w:rsidRDefault="00A619B2" w:rsidP="00AB7580">
      <w:pPr>
        <w:widowControl w:val="0"/>
        <w:autoSpaceDE w:val="0"/>
        <w:autoSpaceDN w:val="0"/>
        <w:adjustRightInd w:val="0"/>
        <w:spacing w:line="200" w:lineRule="exact"/>
        <w:jc w:val="both"/>
      </w:pPr>
      <w:r w:rsidRPr="000354FF">
        <w:br w:type="page"/>
      </w:r>
    </w:p>
    <w:p w14:paraId="532054F8" w14:textId="77777777" w:rsidR="008C667F" w:rsidRPr="000354FF" w:rsidRDefault="008C667F" w:rsidP="00AB7580">
      <w:pPr>
        <w:widowControl w:val="0"/>
        <w:autoSpaceDE w:val="0"/>
        <w:autoSpaceDN w:val="0"/>
        <w:adjustRightInd w:val="0"/>
        <w:spacing w:line="200" w:lineRule="exact"/>
        <w:jc w:val="both"/>
      </w:pPr>
    </w:p>
    <w:p w14:paraId="1A689B44" w14:textId="77777777" w:rsidR="008C667F" w:rsidRPr="000354FF" w:rsidRDefault="008C667F" w:rsidP="00AB7580">
      <w:pPr>
        <w:widowControl w:val="0"/>
        <w:autoSpaceDE w:val="0"/>
        <w:autoSpaceDN w:val="0"/>
        <w:adjustRightInd w:val="0"/>
        <w:spacing w:line="200" w:lineRule="exact"/>
        <w:jc w:val="both"/>
      </w:pPr>
    </w:p>
    <w:p w14:paraId="3A194C21" w14:textId="77777777" w:rsidR="008C667F" w:rsidRPr="000354FF" w:rsidRDefault="008C667F" w:rsidP="00AB7580">
      <w:pPr>
        <w:widowControl w:val="0"/>
        <w:autoSpaceDE w:val="0"/>
        <w:autoSpaceDN w:val="0"/>
        <w:adjustRightInd w:val="0"/>
        <w:spacing w:line="200" w:lineRule="exact"/>
        <w:jc w:val="both"/>
      </w:pPr>
    </w:p>
    <w:p w14:paraId="778A7250" w14:textId="77777777" w:rsidR="008C667F" w:rsidRPr="000354FF" w:rsidRDefault="008C667F" w:rsidP="00AB7580">
      <w:pPr>
        <w:widowControl w:val="0"/>
        <w:autoSpaceDE w:val="0"/>
        <w:autoSpaceDN w:val="0"/>
        <w:adjustRightInd w:val="0"/>
        <w:spacing w:line="200" w:lineRule="exact"/>
        <w:jc w:val="both"/>
      </w:pPr>
    </w:p>
    <w:p w14:paraId="15506F96" w14:textId="77777777" w:rsidR="008C667F" w:rsidRPr="000354FF" w:rsidRDefault="008C667F" w:rsidP="00AB7580">
      <w:pPr>
        <w:widowControl w:val="0"/>
        <w:autoSpaceDE w:val="0"/>
        <w:autoSpaceDN w:val="0"/>
        <w:adjustRightInd w:val="0"/>
        <w:spacing w:line="200" w:lineRule="exact"/>
        <w:jc w:val="both"/>
      </w:pPr>
    </w:p>
    <w:p w14:paraId="49D57F2B" w14:textId="77777777" w:rsidR="008C667F" w:rsidRPr="000354FF" w:rsidRDefault="008C667F" w:rsidP="00AB7580">
      <w:pPr>
        <w:widowControl w:val="0"/>
        <w:autoSpaceDE w:val="0"/>
        <w:autoSpaceDN w:val="0"/>
        <w:adjustRightInd w:val="0"/>
        <w:spacing w:line="200" w:lineRule="exact"/>
        <w:jc w:val="both"/>
      </w:pPr>
    </w:p>
    <w:p w14:paraId="1E7C7EDF" w14:textId="77777777" w:rsidR="008C667F" w:rsidRPr="000354FF" w:rsidRDefault="008C667F" w:rsidP="00AB7580">
      <w:pPr>
        <w:widowControl w:val="0"/>
        <w:autoSpaceDE w:val="0"/>
        <w:autoSpaceDN w:val="0"/>
        <w:adjustRightInd w:val="0"/>
        <w:spacing w:line="200" w:lineRule="exact"/>
        <w:jc w:val="both"/>
      </w:pPr>
    </w:p>
    <w:p w14:paraId="291BFA38" w14:textId="77777777" w:rsidR="008C667F" w:rsidRPr="000354FF" w:rsidRDefault="008C667F" w:rsidP="00AB7580">
      <w:pPr>
        <w:widowControl w:val="0"/>
        <w:autoSpaceDE w:val="0"/>
        <w:autoSpaceDN w:val="0"/>
        <w:adjustRightInd w:val="0"/>
        <w:spacing w:line="200" w:lineRule="exact"/>
        <w:jc w:val="both"/>
      </w:pPr>
    </w:p>
    <w:p w14:paraId="315AFB94" w14:textId="77777777" w:rsidR="00EA354F" w:rsidRPr="000354FF" w:rsidRDefault="00EA354F" w:rsidP="00AB7580">
      <w:pPr>
        <w:widowControl w:val="0"/>
        <w:autoSpaceDE w:val="0"/>
        <w:autoSpaceDN w:val="0"/>
        <w:adjustRightInd w:val="0"/>
        <w:spacing w:line="200" w:lineRule="exact"/>
        <w:jc w:val="both"/>
      </w:pPr>
    </w:p>
    <w:p w14:paraId="0A723050" w14:textId="77777777" w:rsidR="00EA354F" w:rsidRPr="000354FF" w:rsidRDefault="00EA354F" w:rsidP="00AB7580">
      <w:pPr>
        <w:widowControl w:val="0"/>
        <w:autoSpaceDE w:val="0"/>
        <w:autoSpaceDN w:val="0"/>
        <w:adjustRightInd w:val="0"/>
        <w:spacing w:line="200" w:lineRule="exact"/>
        <w:jc w:val="both"/>
      </w:pPr>
    </w:p>
    <w:p w14:paraId="59B434D8" w14:textId="77777777" w:rsidR="00EA354F" w:rsidRPr="000354FF" w:rsidRDefault="00EA354F" w:rsidP="00AB7580">
      <w:pPr>
        <w:widowControl w:val="0"/>
        <w:autoSpaceDE w:val="0"/>
        <w:autoSpaceDN w:val="0"/>
        <w:adjustRightInd w:val="0"/>
        <w:spacing w:line="200" w:lineRule="exact"/>
        <w:jc w:val="both"/>
      </w:pPr>
    </w:p>
    <w:p w14:paraId="715C1CC1" w14:textId="77777777" w:rsidR="00EA354F" w:rsidRPr="000354FF" w:rsidRDefault="00EA354F" w:rsidP="00AB7580">
      <w:pPr>
        <w:widowControl w:val="0"/>
        <w:autoSpaceDE w:val="0"/>
        <w:autoSpaceDN w:val="0"/>
        <w:adjustRightInd w:val="0"/>
        <w:spacing w:line="200" w:lineRule="exact"/>
        <w:jc w:val="both"/>
      </w:pPr>
    </w:p>
    <w:p w14:paraId="75C81398" w14:textId="77777777" w:rsidR="00EA354F" w:rsidRPr="000354FF" w:rsidRDefault="00EA354F" w:rsidP="00AB7580">
      <w:pPr>
        <w:widowControl w:val="0"/>
        <w:autoSpaceDE w:val="0"/>
        <w:autoSpaceDN w:val="0"/>
        <w:adjustRightInd w:val="0"/>
        <w:spacing w:line="200" w:lineRule="exact"/>
        <w:jc w:val="both"/>
      </w:pPr>
    </w:p>
    <w:p w14:paraId="17A4953F" w14:textId="77777777" w:rsidR="00EA354F" w:rsidRPr="000354FF" w:rsidRDefault="00EA354F" w:rsidP="00AB7580">
      <w:pPr>
        <w:widowControl w:val="0"/>
        <w:autoSpaceDE w:val="0"/>
        <w:autoSpaceDN w:val="0"/>
        <w:adjustRightInd w:val="0"/>
        <w:spacing w:line="200" w:lineRule="exact"/>
        <w:jc w:val="both"/>
      </w:pPr>
    </w:p>
    <w:p w14:paraId="1FFE6270" w14:textId="77777777" w:rsidR="00EA354F" w:rsidRPr="000354FF" w:rsidRDefault="00EA354F" w:rsidP="00AB7580">
      <w:pPr>
        <w:widowControl w:val="0"/>
        <w:autoSpaceDE w:val="0"/>
        <w:autoSpaceDN w:val="0"/>
        <w:adjustRightInd w:val="0"/>
        <w:spacing w:line="200" w:lineRule="exact"/>
        <w:jc w:val="both"/>
      </w:pPr>
    </w:p>
    <w:p w14:paraId="7D132046" w14:textId="77777777" w:rsidR="00EA354F" w:rsidRPr="000354FF" w:rsidRDefault="00EA354F" w:rsidP="00AB7580">
      <w:pPr>
        <w:widowControl w:val="0"/>
        <w:autoSpaceDE w:val="0"/>
        <w:autoSpaceDN w:val="0"/>
        <w:adjustRightInd w:val="0"/>
        <w:spacing w:line="200" w:lineRule="exact"/>
        <w:jc w:val="both"/>
      </w:pPr>
    </w:p>
    <w:p w14:paraId="61CA2978" w14:textId="77777777" w:rsidR="00EA354F" w:rsidRPr="000354FF" w:rsidRDefault="00EA354F" w:rsidP="00AB7580">
      <w:pPr>
        <w:widowControl w:val="0"/>
        <w:autoSpaceDE w:val="0"/>
        <w:autoSpaceDN w:val="0"/>
        <w:adjustRightInd w:val="0"/>
        <w:spacing w:line="200" w:lineRule="exact"/>
        <w:jc w:val="both"/>
      </w:pPr>
    </w:p>
    <w:p w14:paraId="23A5CD2B" w14:textId="77777777" w:rsidR="00EA354F" w:rsidRPr="000354FF" w:rsidRDefault="00EA354F" w:rsidP="00AB7580">
      <w:pPr>
        <w:widowControl w:val="0"/>
        <w:autoSpaceDE w:val="0"/>
        <w:autoSpaceDN w:val="0"/>
        <w:adjustRightInd w:val="0"/>
        <w:spacing w:line="200" w:lineRule="exact"/>
        <w:jc w:val="both"/>
      </w:pPr>
    </w:p>
    <w:p w14:paraId="2ABCA5AB" w14:textId="77777777" w:rsidR="00EA354F" w:rsidRPr="000354FF" w:rsidRDefault="00EA354F" w:rsidP="00AB7580">
      <w:pPr>
        <w:widowControl w:val="0"/>
        <w:autoSpaceDE w:val="0"/>
        <w:autoSpaceDN w:val="0"/>
        <w:adjustRightInd w:val="0"/>
        <w:spacing w:line="200" w:lineRule="exact"/>
        <w:jc w:val="both"/>
      </w:pPr>
    </w:p>
    <w:p w14:paraId="222C49B2" w14:textId="77777777" w:rsidR="00EA354F" w:rsidRPr="000354FF" w:rsidRDefault="00EA354F" w:rsidP="00AB7580">
      <w:pPr>
        <w:widowControl w:val="0"/>
        <w:autoSpaceDE w:val="0"/>
        <w:autoSpaceDN w:val="0"/>
        <w:adjustRightInd w:val="0"/>
        <w:spacing w:line="200" w:lineRule="exact"/>
        <w:jc w:val="both"/>
      </w:pPr>
    </w:p>
    <w:p w14:paraId="1813EA76" w14:textId="77777777" w:rsidR="00EA354F" w:rsidRPr="000354FF" w:rsidRDefault="00EA354F" w:rsidP="00AB7580">
      <w:pPr>
        <w:widowControl w:val="0"/>
        <w:autoSpaceDE w:val="0"/>
        <w:autoSpaceDN w:val="0"/>
        <w:adjustRightInd w:val="0"/>
        <w:spacing w:line="200" w:lineRule="exact"/>
        <w:jc w:val="both"/>
      </w:pPr>
    </w:p>
    <w:p w14:paraId="4F167E91" w14:textId="77777777" w:rsidR="00EA354F" w:rsidRPr="000354FF" w:rsidRDefault="00EA354F" w:rsidP="00AB7580">
      <w:pPr>
        <w:widowControl w:val="0"/>
        <w:autoSpaceDE w:val="0"/>
        <w:autoSpaceDN w:val="0"/>
        <w:adjustRightInd w:val="0"/>
        <w:spacing w:line="200" w:lineRule="exact"/>
        <w:jc w:val="both"/>
      </w:pPr>
    </w:p>
    <w:p w14:paraId="2D026861" w14:textId="77777777" w:rsidR="00EA354F" w:rsidRPr="000354FF" w:rsidRDefault="00EA354F" w:rsidP="00AB7580">
      <w:pPr>
        <w:widowControl w:val="0"/>
        <w:autoSpaceDE w:val="0"/>
        <w:autoSpaceDN w:val="0"/>
        <w:adjustRightInd w:val="0"/>
        <w:spacing w:line="200" w:lineRule="exact"/>
        <w:jc w:val="both"/>
      </w:pPr>
    </w:p>
    <w:p w14:paraId="506B13B3" w14:textId="77777777" w:rsidR="00EA354F" w:rsidRPr="000354FF" w:rsidRDefault="00EA354F" w:rsidP="00AB7580">
      <w:pPr>
        <w:widowControl w:val="0"/>
        <w:autoSpaceDE w:val="0"/>
        <w:autoSpaceDN w:val="0"/>
        <w:adjustRightInd w:val="0"/>
        <w:spacing w:line="200" w:lineRule="exact"/>
        <w:jc w:val="both"/>
      </w:pPr>
    </w:p>
    <w:p w14:paraId="36DF984A" w14:textId="77777777" w:rsidR="00EA354F" w:rsidRPr="000354FF" w:rsidRDefault="00EA354F" w:rsidP="00AB7580">
      <w:pPr>
        <w:widowControl w:val="0"/>
        <w:autoSpaceDE w:val="0"/>
        <w:autoSpaceDN w:val="0"/>
        <w:adjustRightInd w:val="0"/>
        <w:spacing w:line="200" w:lineRule="exact"/>
        <w:jc w:val="both"/>
      </w:pPr>
    </w:p>
    <w:p w14:paraId="3AE215B1" w14:textId="77777777" w:rsidR="00EA354F" w:rsidRPr="000354FF" w:rsidRDefault="00EA354F" w:rsidP="00AB7580">
      <w:pPr>
        <w:widowControl w:val="0"/>
        <w:autoSpaceDE w:val="0"/>
        <w:autoSpaceDN w:val="0"/>
        <w:adjustRightInd w:val="0"/>
        <w:spacing w:line="200" w:lineRule="exact"/>
        <w:jc w:val="both"/>
      </w:pPr>
    </w:p>
    <w:p w14:paraId="0E66F3BB" w14:textId="77777777" w:rsidR="00EA354F" w:rsidRPr="000354FF" w:rsidRDefault="00EA354F" w:rsidP="00AB7580">
      <w:pPr>
        <w:widowControl w:val="0"/>
        <w:autoSpaceDE w:val="0"/>
        <w:autoSpaceDN w:val="0"/>
        <w:adjustRightInd w:val="0"/>
        <w:spacing w:line="200" w:lineRule="exact"/>
        <w:jc w:val="both"/>
      </w:pPr>
    </w:p>
    <w:p w14:paraId="1EA10AE7" w14:textId="77777777" w:rsidR="00EA354F" w:rsidRPr="000354FF" w:rsidRDefault="00EA354F" w:rsidP="00AB7580">
      <w:pPr>
        <w:widowControl w:val="0"/>
        <w:autoSpaceDE w:val="0"/>
        <w:autoSpaceDN w:val="0"/>
        <w:adjustRightInd w:val="0"/>
        <w:spacing w:line="200" w:lineRule="exact"/>
        <w:jc w:val="both"/>
      </w:pPr>
    </w:p>
    <w:p w14:paraId="232BFBB6" w14:textId="77777777" w:rsidR="00EA354F" w:rsidRPr="000354FF" w:rsidRDefault="00EA354F" w:rsidP="00AB7580">
      <w:pPr>
        <w:widowControl w:val="0"/>
        <w:autoSpaceDE w:val="0"/>
        <w:autoSpaceDN w:val="0"/>
        <w:adjustRightInd w:val="0"/>
        <w:spacing w:line="200" w:lineRule="exact"/>
        <w:jc w:val="both"/>
      </w:pPr>
    </w:p>
    <w:p w14:paraId="69644D02" w14:textId="77777777" w:rsidR="00EA354F" w:rsidRPr="000354FF" w:rsidRDefault="00EA354F" w:rsidP="00AB7580">
      <w:pPr>
        <w:widowControl w:val="0"/>
        <w:autoSpaceDE w:val="0"/>
        <w:autoSpaceDN w:val="0"/>
        <w:adjustRightInd w:val="0"/>
        <w:spacing w:line="200" w:lineRule="exact"/>
        <w:jc w:val="both"/>
      </w:pPr>
    </w:p>
    <w:p w14:paraId="47EB220A" w14:textId="77777777" w:rsidR="00EA354F" w:rsidRPr="000354FF" w:rsidRDefault="00EA354F" w:rsidP="00AB7580">
      <w:pPr>
        <w:widowControl w:val="0"/>
        <w:autoSpaceDE w:val="0"/>
        <w:autoSpaceDN w:val="0"/>
        <w:adjustRightInd w:val="0"/>
        <w:spacing w:line="200" w:lineRule="exact"/>
        <w:jc w:val="both"/>
      </w:pPr>
    </w:p>
    <w:p w14:paraId="2285AB15" w14:textId="77777777" w:rsidR="00EA354F" w:rsidRPr="000354FF" w:rsidRDefault="00EA354F" w:rsidP="00AB7580">
      <w:pPr>
        <w:widowControl w:val="0"/>
        <w:autoSpaceDE w:val="0"/>
        <w:autoSpaceDN w:val="0"/>
        <w:adjustRightInd w:val="0"/>
        <w:spacing w:line="200" w:lineRule="exact"/>
        <w:jc w:val="both"/>
      </w:pPr>
    </w:p>
    <w:p w14:paraId="7D01091C" w14:textId="77777777" w:rsidR="00C500D3" w:rsidRPr="000354FF" w:rsidRDefault="00C500D3" w:rsidP="00AB7580">
      <w:pPr>
        <w:widowControl w:val="0"/>
        <w:autoSpaceDE w:val="0"/>
        <w:autoSpaceDN w:val="0"/>
        <w:adjustRightInd w:val="0"/>
        <w:spacing w:line="200" w:lineRule="exact"/>
        <w:jc w:val="both"/>
      </w:pPr>
    </w:p>
    <w:p w14:paraId="2BC77820" w14:textId="77777777" w:rsidR="00C500D3" w:rsidRPr="000354FF" w:rsidRDefault="00C500D3" w:rsidP="00AB7580">
      <w:pPr>
        <w:widowControl w:val="0"/>
        <w:autoSpaceDE w:val="0"/>
        <w:autoSpaceDN w:val="0"/>
        <w:adjustRightInd w:val="0"/>
        <w:spacing w:line="200" w:lineRule="exact"/>
        <w:jc w:val="both"/>
      </w:pPr>
    </w:p>
    <w:p w14:paraId="1E582E55" w14:textId="77777777" w:rsidR="00C500D3" w:rsidRPr="000354FF" w:rsidRDefault="00C500D3" w:rsidP="00AB7580">
      <w:pPr>
        <w:widowControl w:val="0"/>
        <w:autoSpaceDE w:val="0"/>
        <w:autoSpaceDN w:val="0"/>
        <w:adjustRightInd w:val="0"/>
        <w:spacing w:line="200" w:lineRule="exact"/>
        <w:jc w:val="both"/>
      </w:pPr>
    </w:p>
    <w:p w14:paraId="37F62A07" w14:textId="77777777" w:rsidR="00C500D3" w:rsidRPr="000354FF" w:rsidRDefault="00C500D3" w:rsidP="00AB7580">
      <w:pPr>
        <w:widowControl w:val="0"/>
        <w:autoSpaceDE w:val="0"/>
        <w:autoSpaceDN w:val="0"/>
        <w:adjustRightInd w:val="0"/>
        <w:spacing w:line="200" w:lineRule="exact"/>
        <w:jc w:val="both"/>
      </w:pPr>
    </w:p>
    <w:p w14:paraId="79B71C64" w14:textId="77777777" w:rsidR="00C500D3" w:rsidRPr="000354FF" w:rsidRDefault="00C500D3" w:rsidP="00AB7580">
      <w:pPr>
        <w:widowControl w:val="0"/>
        <w:autoSpaceDE w:val="0"/>
        <w:autoSpaceDN w:val="0"/>
        <w:adjustRightInd w:val="0"/>
        <w:spacing w:line="200" w:lineRule="exact"/>
        <w:jc w:val="both"/>
      </w:pPr>
    </w:p>
    <w:p w14:paraId="00C91DF8" w14:textId="77777777" w:rsidR="00C500D3" w:rsidRPr="000354FF" w:rsidRDefault="00C500D3" w:rsidP="00AB7580">
      <w:pPr>
        <w:widowControl w:val="0"/>
        <w:autoSpaceDE w:val="0"/>
        <w:autoSpaceDN w:val="0"/>
        <w:adjustRightInd w:val="0"/>
        <w:spacing w:line="200" w:lineRule="exact"/>
        <w:jc w:val="both"/>
      </w:pPr>
    </w:p>
    <w:p w14:paraId="3E8F6D77" w14:textId="77777777" w:rsidR="00EA354F" w:rsidRPr="000354FF" w:rsidRDefault="00EA354F" w:rsidP="00AB7580">
      <w:pPr>
        <w:widowControl w:val="0"/>
        <w:autoSpaceDE w:val="0"/>
        <w:autoSpaceDN w:val="0"/>
        <w:adjustRightInd w:val="0"/>
        <w:spacing w:line="200" w:lineRule="exact"/>
        <w:jc w:val="both"/>
      </w:pPr>
    </w:p>
    <w:p w14:paraId="1F6734D1" w14:textId="77777777" w:rsidR="00EA354F" w:rsidRPr="000354FF" w:rsidRDefault="00EA354F" w:rsidP="00AB7580">
      <w:pPr>
        <w:widowControl w:val="0"/>
        <w:autoSpaceDE w:val="0"/>
        <w:autoSpaceDN w:val="0"/>
        <w:adjustRightInd w:val="0"/>
        <w:spacing w:line="200" w:lineRule="exact"/>
        <w:jc w:val="both"/>
      </w:pPr>
    </w:p>
    <w:p w14:paraId="5561F8E9" w14:textId="77777777" w:rsidR="00EA354F" w:rsidRPr="000354FF" w:rsidRDefault="00EA354F" w:rsidP="00AB7580">
      <w:pPr>
        <w:widowControl w:val="0"/>
        <w:autoSpaceDE w:val="0"/>
        <w:autoSpaceDN w:val="0"/>
        <w:adjustRightInd w:val="0"/>
        <w:spacing w:line="200" w:lineRule="exact"/>
        <w:jc w:val="both"/>
      </w:pPr>
    </w:p>
    <w:p w14:paraId="2A96EB52" w14:textId="77777777" w:rsidR="00EA354F" w:rsidRPr="000354FF" w:rsidRDefault="00EA354F" w:rsidP="00AB7580">
      <w:pPr>
        <w:widowControl w:val="0"/>
        <w:autoSpaceDE w:val="0"/>
        <w:autoSpaceDN w:val="0"/>
        <w:adjustRightInd w:val="0"/>
        <w:spacing w:line="200" w:lineRule="exact"/>
        <w:jc w:val="both"/>
      </w:pPr>
    </w:p>
    <w:p w14:paraId="7ACE791C" w14:textId="77777777" w:rsidR="00EA354F" w:rsidRPr="000354FF" w:rsidRDefault="00EA354F" w:rsidP="00AB7580">
      <w:pPr>
        <w:widowControl w:val="0"/>
        <w:autoSpaceDE w:val="0"/>
        <w:autoSpaceDN w:val="0"/>
        <w:adjustRightInd w:val="0"/>
        <w:spacing w:line="200" w:lineRule="exact"/>
        <w:jc w:val="both"/>
      </w:pPr>
    </w:p>
    <w:p w14:paraId="5E091C95" w14:textId="77777777" w:rsidR="00EA354F" w:rsidRPr="000354FF" w:rsidRDefault="00EA354F" w:rsidP="00AB7580">
      <w:pPr>
        <w:widowControl w:val="0"/>
        <w:autoSpaceDE w:val="0"/>
        <w:autoSpaceDN w:val="0"/>
        <w:adjustRightInd w:val="0"/>
        <w:spacing w:line="200" w:lineRule="exact"/>
        <w:jc w:val="both"/>
      </w:pPr>
    </w:p>
    <w:p w14:paraId="1E9A723F" w14:textId="77777777" w:rsidR="00EA354F" w:rsidRPr="000354FF" w:rsidRDefault="00EA354F" w:rsidP="00AB7580">
      <w:pPr>
        <w:widowControl w:val="0"/>
        <w:autoSpaceDE w:val="0"/>
        <w:autoSpaceDN w:val="0"/>
        <w:adjustRightInd w:val="0"/>
        <w:spacing w:line="200" w:lineRule="exact"/>
        <w:jc w:val="both"/>
      </w:pPr>
    </w:p>
    <w:p w14:paraId="261DA6DE" w14:textId="77777777" w:rsidR="00EA354F" w:rsidRPr="000354FF" w:rsidRDefault="00EA354F" w:rsidP="00AB7580">
      <w:pPr>
        <w:widowControl w:val="0"/>
        <w:autoSpaceDE w:val="0"/>
        <w:autoSpaceDN w:val="0"/>
        <w:adjustRightInd w:val="0"/>
        <w:spacing w:line="200" w:lineRule="exact"/>
        <w:jc w:val="both"/>
      </w:pPr>
    </w:p>
    <w:p w14:paraId="5A974D2B" w14:textId="77777777" w:rsidR="00EA354F" w:rsidRPr="000354FF" w:rsidRDefault="00EA354F" w:rsidP="00AB7580">
      <w:pPr>
        <w:widowControl w:val="0"/>
        <w:autoSpaceDE w:val="0"/>
        <w:autoSpaceDN w:val="0"/>
        <w:adjustRightInd w:val="0"/>
        <w:spacing w:line="200" w:lineRule="exact"/>
        <w:jc w:val="both"/>
      </w:pPr>
    </w:p>
    <w:p w14:paraId="79783F23" w14:textId="77777777" w:rsidR="00EA354F" w:rsidRPr="000354FF" w:rsidRDefault="00EA354F" w:rsidP="00AB7580">
      <w:pPr>
        <w:widowControl w:val="0"/>
        <w:autoSpaceDE w:val="0"/>
        <w:autoSpaceDN w:val="0"/>
        <w:adjustRightInd w:val="0"/>
        <w:spacing w:line="200" w:lineRule="exact"/>
        <w:jc w:val="both"/>
      </w:pPr>
    </w:p>
    <w:p w14:paraId="151B1DB9" w14:textId="77777777" w:rsidR="00EA354F" w:rsidRPr="000354FF" w:rsidRDefault="00EA354F" w:rsidP="00AB7580">
      <w:pPr>
        <w:widowControl w:val="0"/>
        <w:autoSpaceDE w:val="0"/>
        <w:autoSpaceDN w:val="0"/>
        <w:adjustRightInd w:val="0"/>
        <w:spacing w:line="200" w:lineRule="exact"/>
        <w:jc w:val="both"/>
      </w:pPr>
    </w:p>
    <w:p w14:paraId="4C500D5C" w14:textId="77777777" w:rsidR="00EA354F" w:rsidRPr="000354FF" w:rsidRDefault="00EA354F" w:rsidP="00AB7580">
      <w:pPr>
        <w:widowControl w:val="0"/>
        <w:autoSpaceDE w:val="0"/>
        <w:autoSpaceDN w:val="0"/>
        <w:adjustRightInd w:val="0"/>
        <w:spacing w:line="200" w:lineRule="exact"/>
        <w:jc w:val="both"/>
      </w:pPr>
    </w:p>
    <w:p w14:paraId="361D6361" w14:textId="77777777" w:rsidR="00EA354F" w:rsidRPr="000354FF" w:rsidRDefault="00EA354F" w:rsidP="00AB7580">
      <w:pPr>
        <w:widowControl w:val="0"/>
        <w:autoSpaceDE w:val="0"/>
        <w:autoSpaceDN w:val="0"/>
        <w:adjustRightInd w:val="0"/>
        <w:spacing w:line="200" w:lineRule="exact"/>
        <w:jc w:val="both"/>
      </w:pPr>
    </w:p>
    <w:p w14:paraId="207A5BBA" w14:textId="77777777" w:rsidR="00EA354F" w:rsidRPr="000354FF" w:rsidRDefault="00EA354F" w:rsidP="00AB7580">
      <w:pPr>
        <w:widowControl w:val="0"/>
        <w:autoSpaceDE w:val="0"/>
        <w:autoSpaceDN w:val="0"/>
        <w:adjustRightInd w:val="0"/>
        <w:spacing w:line="200" w:lineRule="exact"/>
        <w:jc w:val="both"/>
      </w:pPr>
    </w:p>
    <w:p w14:paraId="111DC018" w14:textId="77777777" w:rsidR="00340F17" w:rsidRPr="000354FF" w:rsidRDefault="00340F17" w:rsidP="00A8668E">
      <w:pPr>
        <w:pStyle w:val="Ttulo1"/>
        <w:rPr>
          <w:rStyle w:val="Ttulodellibro"/>
          <w:b/>
          <w:bCs/>
          <w:sz w:val="22"/>
          <w:szCs w:val="22"/>
        </w:rPr>
      </w:pPr>
      <w:bookmarkStart w:id="219" w:name="_Toc166049971"/>
      <w:r w:rsidRPr="000354FF">
        <w:t>2. ERANSKINA OINARRIZKO BALDINTZEN AURRETIAZKO FISKALIZAZIO ETA/EDO KONTU-HARTZE MUGATUKO ARAUBIDEAREN TXOSTENAK ETA KONTU-HARTZE EGINKIZUNA EZ BETETZEAREN TXOSTENA</w:t>
      </w:r>
      <w:bookmarkEnd w:id="219"/>
    </w:p>
    <w:p w14:paraId="3D5F242C" w14:textId="77777777" w:rsidR="00340F17" w:rsidRPr="000354FF" w:rsidRDefault="00340F17" w:rsidP="00A8668E">
      <w:pPr>
        <w:pStyle w:val="Ttulo1"/>
        <w:rPr>
          <w:rStyle w:val="Ttulodellibro"/>
          <w:sz w:val="22"/>
          <w:szCs w:val="22"/>
        </w:rPr>
        <w:sectPr w:rsidR="00340F17" w:rsidRPr="000354FF" w:rsidSect="00340F17">
          <w:headerReference w:type="default" r:id="rId20"/>
          <w:footerReference w:type="default" r:id="rId21"/>
          <w:type w:val="continuous"/>
          <w:pgSz w:w="11920" w:h="16840"/>
          <w:pgMar w:top="1560" w:right="1720" w:bottom="280" w:left="1680" w:header="0" w:footer="0" w:gutter="0"/>
          <w:cols w:space="708" w:equalWidth="0">
            <w:col w:w="8520"/>
          </w:cols>
          <w:noEndnote/>
          <w:rtlGutter/>
        </w:sectPr>
      </w:pPr>
    </w:p>
    <w:p w14:paraId="05FB8275" w14:textId="77777777" w:rsidR="00340F17" w:rsidRPr="000354FF" w:rsidRDefault="00340F17" w:rsidP="004C4154">
      <w:pPr>
        <w:pStyle w:val="Ttulo2"/>
        <w:numPr>
          <w:ilvl w:val="0"/>
          <w:numId w:val="58"/>
        </w:numPr>
      </w:pPr>
      <w:bookmarkStart w:id="220" w:name="_Toc166049972"/>
      <w:r w:rsidRPr="000354FF">
        <w:lastRenderedPageBreak/>
        <w:t>Oinarrizko baldintzen aurretiazko fiskalizazio eta/edo kontu-hartze mugatuaren txostenaren eredua</w:t>
      </w:r>
      <w:bookmarkEnd w:id="220"/>
    </w:p>
    <w:p w14:paraId="1CC86725" w14:textId="77777777" w:rsidR="00340F17" w:rsidRPr="000354FF" w:rsidRDefault="00340F17" w:rsidP="00AB7580">
      <w:pPr>
        <w:widowControl w:val="0"/>
        <w:autoSpaceDE w:val="0"/>
        <w:autoSpaceDN w:val="0"/>
        <w:adjustRightInd w:val="0"/>
        <w:spacing w:before="4" w:line="140" w:lineRule="exact"/>
        <w:jc w:val="both"/>
        <w:rPr>
          <w:color w:val="000000"/>
        </w:rPr>
      </w:pPr>
    </w:p>
    <w:p w14:paraId="4F29C976"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1.</w:t>
      </w:r>
      <w:r w:rsidRPr="000354FF">
        <w:rPr>
          <w:color w:val="231F20"/>
          <w:spacing w:val="39"/>
        </w:rPr>
        <w:t xml:space="preserve"> </w:t>
      </w:r>
      <w:r w:rsidRPr="000354FF">
        <w:rPr>
          <w:color w:val="231F20"/>
        </w:rPr>
        <w:t>Espediente-zenbakia:</w:t>
      </w:r>
    </w:p>
    <w:p w14:paraId="1122979A" w14:textId="77777777" w:rsidR="00340F17" w:rsidRPr="000354FF" w:rsidRDefault="00340F17" w:rsidP="00AB7580">
      <w:pPr>
        <w:widowControl w:val="0"/>
        <w:autoSpaceDE w:val="0"/>
        <w:autoSpaceDN w:val="0"/>
        <w:adjustRightInd w:val="0"/>
        <w:spacing w:before="5" w:line="120" w:lineRule="exact"/>
        <w:jc w:val="both"/>
        <w:rPr>
          <w:color w:val="000000"/>
        </w:rPr>
      </w:pPr>
    </w:p>
    <w:p w14:paraId="771E995A"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2. Espediente mota:</w:t>
      </w:r>
    </w:p>
    <w:p w14:paraId="6BEE0A8D" w14:textId="77777777" w:rsidR="00340F17" w:rsidRPr="000354FF" w:rsidRDefault="00340F17" w:rsidP="00AB7580">
      <w:pPr>
        <w:widowControl w:val="0"/>
        <w:autoSpaceDE w:val="0"/>
        <w:autoSpaceDN w:val="0"/>
        <w:adjustRightInd w:val="0"/>
        <w:spacing w:before="3" w:line="120" w:lineRule="exact"/>
        <w:jc w:val="both"/>
        <w:rPr>
          <w:color w:val="000000"/>
        </w:rPr>
      </w:pPr>
    </w:p>
    <w:p w14:paraId="2617C2FA"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3.</w:t>
      </w:r>
      <w:r w:rsidRPr="000354FF">
        <w:rPr>
          <w:color w:val="231F20"/>
          <w:spacing w:val="39"/>
        </w:rPr>
        <w:t xml:space="preserve"> </w:t>
      </w:r>
      <w:r w:rsidR="00DC221E" w:rsidRPr="000354FF">
        <w:rPr>
          <w:color w:val="231F20"/>
        </w:rPr>
        <w:t>G</w:t>
      </w:r>
      <w:r w:rsidRPr="000354FF">
        <w:rPr>
          <w:color w:val="231F20"/>
        </w:rPr>
        <w:t>astuaren fasea:</w:t>
      </w:r>
    </w:p>
    <w:p w14:paraId="789FBF1E" w14:textId="77777777" w:rsidR="00340F17" w:rsidRPr="000354FF" w:rsidRDefault="00340F17" w:rsidP="00AB7580">
      <w:pPr>
        <w:widowControl w:val="0"/>
        <w:autoSpaceDE w:val="0"/>
        <w:autoSpaceDN w:val="0"/>
        <w:adjustRightInd w:val="0"/>
        <w:spacing w:before="4" w:line="120" w:lineRule="exact"/>
        <w:jc w:val="both"/>
        <w:rPr>
          <w:color w:val="000000"/>
        </w:rPr>
      </w:pPr>
    </w:p>
    <w:p w14:paraId="2373DAFC"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4.</w:t>
      </w:r>
      <w:r w:rsidRPr="000354FF">
        <w:rPr>
          <w:color w:val="231F20"/>
          <w:spacing w:val="39"/>
        </w:rPr>
        <w:t xml:space="preserve"> </w:t>
      </w:r>
      <w:r w:rsidRPr="000354FF">
        <w:rPr>
          <w:color w:val="231F20"/>
        </w:rPr>
        <w:t>Gastuaren fasearen zenbatekoa:</w:t>
      </w:r>
    </w:p>
    <w:p w14:paraId="2EA4BD68" w14:textId="77777777" w:rsidR="00340F17" w:rsidRPr="000354FF" w:rsidRDefault="00340F17" w:rsidP="00AB7580">
      <w:pPr>
        <w:widowControl w:val="0"/>
        <w:autoSpaceDE w:val="0"/>
        <w:autoSpaceDN w:val="0"/>
        <w:adjustRightInd w:val="0"/>
        <w:spacing w:before="4" w:line="120" w:lineRule="exact"/>
        <w:jc w:val="both"/>
        <w:rPr>
          <w:color w:val="000000"/>
        </w:rPr>
      </w:pPr>
    </w:p>
    <w:p w14:paraId="0102F9AE"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5.</w:t>
      </w:r>
      <w:r w:rsidRPr="000354FF">
        <w:rPr>
          <w:color w:val="231F20"/>
          <w:spacing w:val="39"/>
        </w:rPr>
        <w:t xml:space="preserve"> </w:t>
      </w:r>
      <w:r w:rsidRPr="000354FF">
        <w:rPr>
          <w:color w:val="231F20"/>
        </w:rPr>
        <w:t>Aurrekontuaren aplikazioa:</w:t>
      </w:r>
    </w:p>
    <w:p w14:paraId="6A3132D8" w14:textId="77777777" w:rsidR="00340F17" w:rsidRPr="000354FF" w:rsidRDefault="00340F17" w:rsidP="00AB7580">
      <w:pPr>
        <w:widowControl w:val="0"/>
        <w:autoSpaceDE w:val="0"/>
        <w:autoSpaceDN w:val="0"/>
        <w:adjustRightInd w:val="0"/>
        <w:ind w:right="6700"/>
        <w:jc w:val="both"/>
        <w:rPr>
          <w:b/>
          <w:bCs/>
          <w:color w:val="000000"/>
        </w:rPr>
      </w:pPr>
    </w:p>
    <w:p w14:paraId="7C786FDE" w14:textId="77777777" w:rsidR="00340F17" w:rsidRPr="000354FF" w:rsidRDefault="00340F17" w:rsidP="00AB7580">
      <w:pPr>
        <w:widowControl w:val="0"/>
        <w:autoSpaceDE w:val="0"/>
        <w:autoSpaceDN w:val="0"/>
        <w:adjustRightInd w:val="0"/>
        <w:spacing w:line="280" w:lineRule="auto"/>
        <w:jc w:val="both"/>
        <w:rPr>
          <w:color w:val="000000"/>
        </w:rPr>
      </w:pPr>
      <w:r w:rsidRPr="000354FF">
        <w:rPr>
          <w:b/>
          <w:bCs/>
          <w:color w:val="000000"/>
        </w:rPr>
        <w:t>ZUZENBIDEKO OINARRIAK</w:t>
      </w:r>
    </w:p>
    <w:p w14:paraId="3368966E" w14:textId="77777777" w:rsidR="00340F17" w:rsidRPr="000354FF" w:rsidRDefault="00340F17" w:rsidP="00AB7580">
      <w:pPr>
        <w:widowControl w:val="0"/>
        <w:autoSpaceDE w:val="0"/>
        <w:autoSpaceDN w:val="0"/>
        <w:adjustRightInd w:val="0"/>
        <w:spacing w:before="3" w:line="120" w:lineRule="exact"/>
        <w:jc w:val="both"/>
        <w:rPr>
          <w:color w:val="000000"/>
        </w:rPr>
      </w:pPr>
    </w:p>
    <w:p w14:paraId="4E5FBA53"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1.</w:t>
      </w:r>
      <w:r w:rsidRPr="000354FF">
        <w:rPr>
          <w:color w:val="231F20"/>
          <w:spacing w:val="39"/>
        </w:rPr>
        <w:t xml:space="preserve"> </w:t>
      </w:r>
      <w:r w:rsidRPr="000354FF">
        <w:rPr>
          <w:color w:val="231F20"/>
        </w:rPr>
        <w:t>10/2003 FORU ARAUA, abenduaren 2koa, Toki erakundeen aurrekontuei buruzkoa, IV. TITULUA KONTROL KONTU-HARTZAILEA</w:t>
      </w:r>
    </w:p>
    <w:p w14:paraId="497BDD1D" w14:textId="77777777" w:rsidR="00340F17" w:rsidRPr="000354FF" w:rsidRDefault="00340F17" w:rsidP="00AB7580">
      <w:pPr>
        <w:widowControl w:val="0"/>
        <w:autoSpaceDE w:val="0"/>
        <w:autoSpaceDN w:val="0"/>
        <w:adjustRightInd w:val="0"/>
        <w:spacing w:line="280" w:lineRule="auto"/>
        <w:ind w:right="-20"/>
        <w:jc w:val="both"/>
        <w:rPr>
          <w:color w:val="231F20"/>
        </w:rPr>
      </w:pPr>
      <w:r w:rsidRPr="000354FF">
        <w:rPr>
          <w:color w:val="231F20"/>
        </w:rPr>
        <w:t>2.</w:t>
      </w:r>
      <w:r w:rsidRPr="000354FF">
        <w:rPr>
          <w:color w:val="231F20"/>
          <w:spacing w:val="39"/>
        </w:rPr>
        <w:t xml:space="preserve"> </w:t>
      </w:r>
      <w:r w:rsidRPr="000354FF">
        <w:rPr>
          <w:color w:val="231F20"/>
        </w:rPr>
        <w:t>Bizkaiko Foru Aldundiaren 117/2018 FORU DEKRETUA, abuztuaren 22koa, Bizkaiko tokiko sektore publikoko erakundeen barne-kontrolaren araubide juridikoa arautzen duena.</w:t>
      </w:r>
    </w:p>
    <w:p w14:paraId="2FDE8F02" w14:textId="77777777" w:rsidR="00340F17" w:rsidRPr="000354FF" w:rsidRDefault="00340F17" w:rsidP="00AB7580">
      <w:pPr>
        <w:widowControl w:val="0"/>
        <w:autoSpaceDE w:val="0"/>
        <w:autoSpaceDN w:val="0"/>
        <w:adjustRightInd w:val="0"/>
        <w:spacing w:line="280" w:lineRule="auto"/>
        <w:ind w:right="-20"/>
        <w:jc w:val="both"/>
        <w:rPr>
          <w:color w:val="000000"/>
        </w:rPr>
      </w:pPr>
      <w:r w:rsidRPr="000354FF">
        <w:rPr>
          <w:color w:val="231F20"/>
        </w:rPr>
        <w:t>3.</w:t>
      </w:r>
      <w:r w:rsidRPr="000354FF">
        <w:rPr>
          <w:color w:val="231F20"/>
          <w:spacing w:val="39"/>
        </w:rPr>
        <w:t xml:space="preserve"> </w:t>
      </w:r>
      <w:r w:rsidRPr="000354FF">
        <w:rPr>
          <w:color w:val="943634"/>
        </w:rPr>
        <w:t>[</w:t>
      </w:r>
      <w:r w:rsidR="00DC221E" w:rsidRPr="000354FF">
        <w:rPr>
          <w:i/>
          <w:iCs/>
          <w:color w:val="943634"/>
        </w:rPr>
        <w:t>data</w:t>
      </w:r>
      <w:r w:rsidRPr="000354FF">
        <w:rPr>
          <w:color w:val="943634"/>
        </w:rPr>
        <w:t>]</w:t>
      </w:r>
      <w:r w:rsidRPr="000354FF">
        <w:rPr>
          <w:color w:val="231F20"/>
          <w:spacing w:val="15"/>
        </w:rPr>
        <w:t xml:space="preserve"> </w:t>
      </w:r>
      <w:r w:rsidRPr="000354FF">
        <w:rPr>
          <w:color w:val="231F20"/>
        </w:rPr>
        <w:t>datako toki erakundearen osoko bilkuraren erabakia, aurretiazko fiskalizazio eta kontu-hartze mugatuko araubidea eta espedienteetan egiaztatu beharreko baldintzak onartzen dituena.</w:t>
      </w:r>
    </w:p>
    <w:p w14:paraId="082101AB" w14:textId="77777777" w:rsidR="00340F17" w:rsidRPr="000354FF" w:rsidRDefault="00340F17" w:rsidP="00AB7580">
      <w:pPr>
        <w:widowControl w:val="0"/>
        <w:autoSpaceDE w:val="0"/>
        <w:autoSpaceDN w:val="0"/>
        <w:adjustRightInd w:val="0"/>
        <w:spacing w:before="4" w:line="140" w:lineRule="exact"/>
        <w:jc w:val="both"/>
        <w:rPr>
          <w:color w:val="000000"/>
        </w:rPr>
      </w:pPr>
    </w:p>
    <w:p w14:paraId="7549AA9A" w14:textId="77777777" w:rsidR="00340F17" w:rsidRPr="000354FF" w:rsidRDefault="00340F17" w:rsidP="00AB7580">
      <w:pPr>
        <w:widowControl w:val="0"/>
        <w:autoSpaceDE w:val="0"/>
        <w:autoSpaceDN w:val="0"/>
        <w:adjustRightInd w:val="0"/>
        <w:ind w:right="8640"/>
        <w:jc w:val="both"/>
        <w:rPr>
          <w:b/>
          <w:bCs/>
          <w:color w:val="000000"/>
        </w:rPr>
      </w:pPr>
    </w:p>
    <w:p w14:paraId="2622B99A" w14:textId="77777777" w:rsidR="00340F17" w:rsidRPr="000354FF" w:rsidRDefault="00340F17" w:rsidP="00AB7580">
      <w:pPr>
        <w:widowControl w:val="0"/>
        <w:autoSpaceDE w:val="0"/>
        <w:autoSpaceDN w:val="0"/>
        <w:adjustRightInd w:val="0"/>
        <w:spacing w:line="280" w:lineRule="auto"/>
        <w:jc w:val="both"/>
        <w:rPr>
          <w:b/>
          <w:bCs/>
          <w:color w:val="000000"/>
        </w:rPr>
      </w:pPr>
      <w:r w:rsidRPr="000354FF">
        <w:rPr>
          <w:b/>
          <w:bCs/>
          <w:color w:val="000000"/>
        </w:rPr>
        <w:t>HONAKOA JAKINARAZTEN DUT</w:t>
      </w:r>
    </w:p>
    <w:p w14:paraId="1D3712E7" w14:textId="77777777" w:rsidR="00340F17" w:rsidRPr="000354FF" w:rsidRDefault="00340F17" w:rsidP="00AB7580">
      <w:pPr>
        <w:widowControl w:val="0"/>
        <w:autoSpaceDE w:val="0"/>
        <w:autoSpaceDN w:val="0"/>
        <w:adjustRightInd w:val="0"/>
        <w:spacing w:before="5" w:line="120" w:lineRule="exact"/>
        <w:jc w:val="both"/>
        <w:rPr>
          <w:color w:val="000000"/>
        </w:rPr>
      </w:pPr>
    </w:p>
    <w:p w14:paraId="64DCE61B" w14:textId="77777777" w:rsidR="00340F17" w:rsidRPr="000354FF" w:rsidRDefault="00340F17" w:rsidP="00AB7580">
      <w:pPr>
        <w:widowControl w:val="0"/>
        <w:autoSpaceDE w:val="0"/>
        <w:autoSpaceDN w:val="0"/>
        <w:adjustRightInd w:val="0"/>
        <w:ind w:right="56"/>
        <w:jc w:val="both"/>
        <w:rPr>
          <w:color w:val="000000"/>
        </w:rPr>
      </w:pPr>
      <w:r w:rsidRPr="000354FF">
        <w:t xml:space="preserve">Adierazitako araudian xedatutakoa kontuan hartuz eta espedientean sartutako dokumentazioa ikusita, oinarrizko baldintza hauek fiskalizatzen dira espedientearen izaeraren arabera, aurretiazko fiskalizazioa mugatua dela eta </w:t>
      </w:r>
      <w:r w:rsidRPr="000354FF">
        <w:rPr>
          <w:color w:val="943634"/>
        </w:rPr>
        <w:t>[</w:t>
      </w:r>
      <w:proofErr w:type="spellStart"/>
      <w:r w:rsidRPr="000354FF">
        <w:rPr>
          <w:i/>
          <w:iCs/>
          <w:color w:val="943634"/>
        </w:rPr>
        <w:t>fecha</w:t>
      </w:r>
      <w:proofErr w:type="spellEnd"/>
      <w:r w:rsidRPr="000354FF">
        <w:rPr>
          <w:color w:val="943634"/>
        </w:rPr>
        <w:t>]</w:t>
      </w:r>
      <w:r w:rsidRPr="000354FF">
        <w:rPr>
          <w:color w:val="231F20"/>
          <w:spacing w:val="8"/>
        </w:rPr>
        <w:t xml:space="preserve"> </w:t>
      </w:r>
      <w:r w:rsidRPr="000354FF">
        <w:t>datako osoko bilkuraren erabakian ezarritako baldintzak baino aztertu ez direla ulertuta, emaitza honekin.</w:t>
      </w:r>
      <w:r w:rsidRPr="000354FF">
        <w:rPr>
          <w:color w:val="231F20"/>
        </w:rPr>
        <w:t xml:space="preserve"> Baldintzak betetzat jotzen badira BAI adieraziko da, espedienteari aplikatzen ez zaizkiola ulertzen bada EZ DA APLIKATZEN adieraziko da eta bete gabetzat jotzen badira EZ adieraziko da:</w:t>
      </w:r>
    </w:p>
    <w:p w14:paraId="097490E0" w14:textId="77777777" w:rsidR="00340F17" w:rsidRPr="000354FF" w:rsidRDefault="00340F17" w:rsidP="00AB7580">
      <w:pPr>
        <w:widowControl w:val="0"/>
        <w:autoSpaceDE w:val="0"/>
        <w:autoSpaceDN w:val="0"/>
        <w:adjustRightInd w:val="0"/>
        <w:spacing w:before="9" w:line="110" w:lineRule="exact"/>
        <w:jc w:val="both"/>
        <w:rPr>
          <w:color w:val="000000"/>
        </w:rPr>
      </w:pPr>
    </w:p>
    <w:p w14:paraId="57E6868A" w14:textId="77777777" w:rsidR="00340F17" w:rsidRPr="000354FF" w:rsidRDefault="00340F17" w:rsidP="00AB7580">
      <w:pPr>
        <w:widowControl w:val="0"/>
        <w:autoSpaceDE w:val="0"/>
        <w:autoSpaceDN w:val="0"/>
        <w:adjustRightInd w:val="0"/>
        <w:spacing w:line="200" w:lineRule="exact"/>
        <w:jc w:val="both"/>
        <w:rPr>
          <w:color w:val="000000"/>
        </w:rPr>
      </w:pPr>
    </w:p>
    <w:p w14:paraId="41C43992" w14:textId="77777777" w:rsidR="00340F17" w:rsidRPr="000354FF" w:rsidRDefault="00340F17" w:rsidP="00AB7580">
      <w:pPr>
        <w:widowControl w:val="0"/>
        <w:autoSpaceDE w:val="0"/>
        <w:autoSpaceDN w:val="0"/>
        <w:adjustRightInd w:val="0"/>
        <w:spacing w:line="200" w:lineRule="exact"/>
        <w:jc w:val="both"/>
        <w:rPr>
          <w:color w:val="000000"/>
        </w:rPr>
      </w:pPr>
      <w:r w:rsidRPr="000354FF">
        <w:rPr>
          <w:color w:val="943634"/>
        </w:rPr>
        <w:t>[</w:t>
      </w:r>
      <w:r w:rsidRPr="000354FF">
        <w:rPr>
          <w:i/>
          <w:iCs/>
          <w:color w:val="943634"/>
        </w:rPr>
        <w:t>Dagokion espedientearen koadro sartu 1. eranskineko moten eta faseen arabera</w:t>
      </w:r>
      <w:r w:rsidRPr="000354FF">
        <w:rPr>
          <w:color w:val="943634"/>
        </w:rPr>
        <w:t>]</w:t>
      </w:r>
    </w:p>
    <w:p w14:paraId="1FE15CEC" w14:textId="77777777" w:rsidR="00340F17" w:rsidRPr="000354FF" w:rsidRDefault="00340F17" w:rsidP="00AB7580">
      <w:pPr>
        <w:widowControl w:val="0"/>
        <w:autoSpaceDE w:val="0"/>
        <w:autoSpaceDN w:val="0"/>
        <w:adjustRightInd w:val="0"/>
        <w:spacing w:line="200" w:lineRule="exact"/>
        <w:jc w:val="both"/>
        <w:rPr>
          <w:color w:val="000000"/>
        </w:rPr>
      </w:pPr>
    </w:p>
    <w:p w14:paraId="23B69D22" w14:textId="77777777" w:rsidR="00340F17" w:rsidRPr="000354FF" w:rsidRDefault="00340F17" w:rsidP="00AB7580">
      <w:pPr>
        <w:widowControl w:val="0"/>
        <w:autoSpaceDE w:val="0"/>
        <w:autoSpaceDN w:val="0"/>
        <w:adjustRightInd w:val="0"/>
        <w:spacing w:line="200" w:lineRule="exact"/>
        <w:jc w:val="both"/>
        <w:rPr>
          <w:color w:val="000000"/>
        </w:rPr>
      </w:pPr>
    </w:p>
    <w:p w14:paraId="2FB6DB33" w14:textId="77777777" w:rsidR="00340F17" w:rsidRPr="000354FF" w:rsidRDefault="00340F17" w:rsidP="00AB7580">
      <w:pPr>
        <w:widowControl w:val="0"/>
        <w:autoSpaceDE w:val="0"/>
        <w:autoSpaceDN w:val="0"/>
        <w:adjustRightInd w:val="0"/>
        <w:spacing w:line="280" w:lineRule="auto"/>
        <w:jc w:val="both"/>
        <w:rPr>
          <w:b/>
          <w:bCs/>
          <w:color w:val="000000"/>
        </w:rPr>
      </w:pPr>
      <w:r w:rsidRPr="000354FF">
        <w:rPr>
          <w:b/>
          <w:bCs/>
          <w:color w:val="000000"/>
        </w:rPr>
        <w:t>ONDORIOA  ZENBAKIKO FISKALIZAZIO TXOSTENA</w:t>
      </w:r>
    </w:p>
    <w:p w14:paraId="1503EFB3" w14:textId="77777777" w:rsidR="00340F17" w:rsidRPr="000354FF" w:rsidRDefault="00340F17" w:rsidP="00AB7580">
      <w:pPr>
        <w:widowControl w:val="0"/>
        <w:autoSpaceDE w:val="0"/>
        <w:autoSpaceDN w:val="0"/>
        <w:adjustRightInd w:val="0"/>
        <w:ind w:right="8640"/>
        <w:jc w:val="both"/>
        <w:rPr>
          <w:b/>
          <w:bCs/>
          <w:color w:val="000000"/>
        </w:rPr>
      </w:pPr>
    </w:p>
    <w:p w14:paraId="530F5408" w14:textId="77777777" w:rsidR="00340F17" w:rsidRPr="000354FF" w:rsidRDefault="00340F17" w:rsidP="00AB7580">
      <w:pPr>
        <w:widowControl w:val="0"/>
        <w:autoSpaceDE w:val="0"/>
        <w:autoSpaceDN w:val="0"/>
        <w:adjustRightInd w:val="0"/>
        <w:ind w:right="56"/>
        <w:jc w:val="both"/>
        <w:rPr>
          <w:vanish/>
          <w:color w:val="000000"/>
        </w:rPr>
      </w:pPr>
      <w:r w:rsidRPr="000354FF">
        <w:rPr>
          <w:color w:val="231F20"/>
        </w:rPr>
        <w:t xml:space="preserve">Erreferentziako espedientea </w:t>
      </w:r>
      <w:r w:rsidRPr="000354FF">
        <w:rPr>
          <w:color w:val="943634"/>
        </w:rPr>
        <w:t>[</w:t>
      </w:r>
      <w:r w:rsidRPr="000354FF">
        <w:rPr>
          <w:i/>
          <w:iCs/>
          <w:color w:val="943634"/>
        </w:rPr>
        <w:t>“adostasunez”/”eragozpen etengarriekin”/”eragozpen ez etengarriekin"</w:t>
      </w:r>
      <w:r w:rsidRPr="000354FF">
        <w:rPr>
          <w:color w:val="943634"/>
        </w:rPr>
        <w:t xml:space="preserve"> hautatu]</w:t>
      </w:r>
      <w:r w:rsidRPr="000354FF">
        <w:rPr>
          <w:color w:val="231F20"/>
          <w:spacing w:val="1"/>
        </w:rPr>
        <w:t xml:space="preserve"> </w:t>
      </w:r>
      <w:r w:rsidRPr="000354FF">
        <w:rPr>
          <w:color w:val="231F20"/>
        </w:rPr>
        <w:t>fiskalizatu da prozeduraren fase honetan, arestian azaldutako baldintzetan.</w:t>
      </w:r>
    </w:p>
    <w:p w14:paraId="0E17A4FB" w14:textId="77777777" w:rsidR="00340F17" w:rsidRPr="000354FF" w:rsidRDefault="00340F17" w:rsidP="00AB7580">
      <w:pPr>
        <w:widowControl w:val="0"/>
        <w:autoSpaceDE w:val="0"/>
        <w:autoSpaceDN w:val="0"/>
        <w:adjustRightInd w:val="0"/>
        <w:spacing w:before="6" w:line="220" w:lineRule="exact"/>
        <w:jc w:val="both"/>
        <w:rPr>
          <w:color w:val="000000"/>
        </w:rPr>
      </w:pPr>
    </w:p>
    <w:p w14:paraId="3C20DE24" w14:textId="77777777" w:rsidR="00340F17" w:rsidRPr="000354FF" w:rsidRDefault="00340F17" w:rsidP="00AB7580">
      <w:pPr>
        <w:widowControl w:val="0"/>
        <w:autoSpaceDE w:val="0"/>
        <w:autoSpaceDN w:val="0"/>
        <w:adjustRightInd w:val="0"/>
        <w:ind w:right="56"/>
        <w:jc w:val="both"/>
        <w:rPr>
          <w:color w:val="231F20"/>
        </w:rPr>
      </w:pPr>
      <w:r w:rsidRPr="000354FF">
        <w:rPr>
          <w:color w:val="231F20"/>
        </w:rPr>
        <w:t>Halaber, adierazitako araudiak kontu-hartzailetza honi ematen dion eskumenaren arabera, ohar hauek egin dira, espedientearen izapidetzean inolaz ere ondorio etengarririk ez dutenak.</w:t>
      </w:r>
    </w:p>
    <w:p w14:paraId="53F6E451" w14:textId="77777777" w:rsidR="00340F17" w:rsidRPr="000354FF" w:rsidRDefault="00340F17" w:rsidP="00AB7580">
      <w:pPr>
        <w:widowControl w:val="0"/>
        <w:autoSpaceDE w:val="0"/>
        <w:autoSpaceDN w:val="0"/>
        <w:adjustRightInd w:val="0"/>
        <w:spacing w:line="250" w:lineRule="auto"/>
        <w:ind w:right="56"/>
        <w:jc w:val="both"/>
      </w:pPr>
    </w:p>
    <w:p w14:paraId="41A1DE14" w14:textId="77777777" w:rsidR="00340F17" w:rsidRPr="000354FF" w:rsidRDefault="00DC221E" w:rsidP="00AB7580">
      <w:pPr>
        <w:widowControl w:val="0"/>
        <w:autoSpaceDE w:val="0"/>
        <w:autoSpaceDN w:val="0"/>
        <w:adjustRightInd w:val="0"/>
        <w:ind w:right="56"/>
        <w:jc w:val="both"/>
        <w:rPr>
          <w:rStyle w:val="nfasissutil"/>
        </w:rPr>
      </w:pPr>
      <w:r w:rsidRPr="000354FF">
        <w:rPr>
          <w:rStyle w:val="nfasissutil"/>
        </w:rPr>
        <w:t>[</w:t>
      </w:r>
      <w:r w:rsidR="00340F17" w:rsidRPr="000354FF">
        <w:rPr>
          <w:rStyle w:val="nfasissutil"/>
        </w:rPr>
        <w:t>Ikusitako akatsak ez dira 10/2003 Foru Arauaren 70.3 artikuluan eta 117/2018 Foru Dekretuaren 12.3 artikuluan ezarritako eragozpen etengarrien kasuetan sartzen eta, beraz, fiskalizazioa adostasunekoa da, baina egintza eraginkorra izateko akats horiek zuzendu beharko dira espedientea onartu aurretik. Horretarako, organo kudeatzaileak akatsak zuzendu izanaren frogagiriak bidaliko dizkio organo kontu-hartzaileari espedientean bidali izana jasoz. Organo kudeatzaileak espedienteak aurrera egiteko adierazitako baldintzak betetzen ez baditu, dagokion eragozpena egintzat joko da eta desadostasuna konponduko da, hala badagokio, 10/2003 Foru arauaren 70. artikuluan eta 117/2018 Foru Dekretuaren 15. artikuluan aurreikusitako prozeduraren arabera.</w:t>
      </w:r>
    </w:p>
    <w:p w14:paraId="79D17942" w14:textId="77777777" w:rsidR="00340F17" w:rsidRPr="000354FF" w:rsidRDefault="00340F17" w:rsidP="00AB7580">
      <w:pPr>
        <w:widowControl w:val="0"/>
        <w:autoSpaceDE w:val="0"/>
        <w:autoSpaceDN w:val="0"/>
        <w:adjustRightInd w:val="0"/>
        <w:spacing w:line="250" w:lineRule="auto"/>
        <w:ind w:right="56"/>
        <w:jc w:val="both"/>
        <w:rPr>
          <w:rStyle w:val="nfasissutil"/>
        </w:rPr>
      </w:pPr>
    </w:p>
    <w:p w14:paraId="7425CA91" w14:textId="77777777" w:rsidR="00340F17" w:rsidRPr="000354FF" w:rsidRDefault="00340F17" w:rsidP="00AB7580">
      <w:pPr>
        <w:widowControl w:val="0"/>
        <w:autoSpaceDE w:val="0"/>
        <w:autoSpaceDN w:val="0"/>
        <w:adjustRightInd w:val="0"/>
        <w:ind w:right="56"/>
        <w:jc w:val="both"/>
        <w:rPr>
          <w:rStyle w:val="nfasissutil"/>
        </w:rPr>
      </w:pPr>
      <w:r w:rsidRPr="000354FF">
        <w:rPr>
          <w:rStyle w:val="nfasissutil"/>
        </w:rPr>
        <w:t xml:space="preserve">Ez-betetzea 10/2003 Foru Arauaren 70.3 artikuluan eta 117/2018 Foru Dekretuaren 12.3 artikuluan ezarritako eragozpen etengarrien kasuetan sartzen ez delakoan, desadostasuna konpondu behar da, hala badagokio, 10/2003 Foru arauaren 70. artikuluan eta 117/2018 Foru </w:t>
      </w:r>
      <w:r w:rsidRPr="000354FF">
        <w:rPr>
          <w:rStyle w:val="nfasissutil"/>
        </w:rPr>
        <w:lastRenderedPageBreak/>
        <w:t>Dekretuaren 15. artikuluan aurreikusitako prozeduraren arabera.</w:t>
      </w:r>
    </w:p>
    <w:p w14:paraId="68D90499" w14:textId="77777777" w:rsidR="00340F17" w:rsidRPr="000354FF" w:rsidRDefault="00340F17" w:rsidP="00AB7580">
      <w:pPr>
        <w:widowControl w:val="0"/>
        <w:autoSpaceDE w:val="0"/>
        <w:autoSpaceDN w:val="0"/>
        <w:adjustRightInd w:val="0"/>
        <w:spacing w:line="250" w:lineRule="auto"/>
        <w:ind w:right="56"/>
        <w:jc w:val="both"/>
        <w:rPr>
          <w:rStyle w:val="nfasissutil"/>
        </w:rPr>
      </w:pPr>
    </w:p>
    <w:p w14:paraId="68925F62" w14:textId="77777777" w:rsidR="00340F17" w:rsidRPr="000354FF" w:rsidRDefault="00340F17" w:rsidP="00AB7580">
      <w:pPr>
        <w:widowControl w:val="0"/>
        <w:autoSpaceDE w:val="0"/>
        <w:autoSpaceDN w:val="0"/>
        <w:adjustRightInd w:val="0"/>
        <w:ind w:right="56"/>
        <w:jc w:val="both"/>
        <w:rPr>
          <w:rStyle w:val="nfasissutil"/>
        </w:rPr>
      </w:pPr>
      <w:r w:rsidRPr="000354FF">
        <w:rPr>
          <w:rStyle w:val="nfasissutil"/>
        </w:rPr>
        <w:t>Ez-betetzea 10/2003 Foru Arauaren 70.3 artikuluan eta 117/2018 Foru Dekretuaren 12.3 artikuluan ezarritako eragozpen etengarrien kasuetan sartzen delakoan, espedientearen izapidetzea eten behar da adierazitako gorabeherak zuzendu edo desadostasuna konpondu arte, 10/2003 Foru arauaren 70. artikuluan eta 117/2018 Foru Dekretuaren 15. artikuluan aurreikusitako prozeduraren arabera.</w:t>
      </w:r>
    </w:p>
    <w:p w14:paraId="526231D4" w14:textId="77777777" w:rsidR="00340F17" w:rsidRPr="000354FF" w:rsidRDefault="00340F17" w:rsidP="00AB7580">
      <w:pPr>
        <w:widowControl w:val="0"/>
        <w:autoSpaceDE w:val="0"/>
        <w:autoSpaceDN w:val="0"/>
        <w:adjustRightInd w:val="0"/>
        <w:spacing w:line="250" w:lineRule="auto"/>
        <w:ind w:right="56"/>
        <w:jc w:val="both"/>
        <w:rPr>
          <w:bCs/>
          <w:i/>
          <w:iCs/>
          <w:color w:val="943634"/>
        </w:rPr>
      </w:pPr>
    </w:p>
    <w:p w14:paraId="1C1E7C31" w14:textId="77777777" w:rsidR="0053233C" w:rsidRPr="000354FF" w:rsidRDefault="0053233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588F2609" w14:textId="77777777" w:rsidR="0053233C" w:rsidRPr="000354FF" w:rsidRDefault="0053233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06B316FE" w14:textId="77777777" w:rsidR="0053233C" w:rsidRPr="000354FF" w:rsidRDefault="0053233C" w:rsidP="00AB7580">
      <w:pPr>
        <w:widowControl w:val="0"/>
        <w:autoSpaceDE w:val="0"/>
        <w:autoSpaceDN w:val="0"/>
        <w:adjustRightInd w:val="0"/>
        <w:spacing w:line="250" w:lineRule="auto"/>
        <w:ind w:right="56"/>
        <w:jc w:val="both"/>
        <w:rPr>
          <w:bCs/>
          <w:i/>
          <w:iCs/>
          <w:color w:val="943634"/>
        </w:rPr>
      </w:pPr>
    </w:p>
    <w:p w14:paraId="1F85BB15" w14:textId="77777777" w:rsidR="00340F17" w:rsidRPr="000354FF" w:rsidRDefault="00340F17" w:rsidP="00AB7580">
      <w:pPr>
        <w:widowControl w:val="0"/>
        <w:autoSpaceDE w:val="0"/>
        <w:autoSpaceDN w:val="0"/>
        <w:adjustRightInd w:val="0"/>
        <w:spacing w:before="1" w:line="170" w:lineRule="exact"/>
        <w:jc w:val="both"/>
        <w:rPr>
          <w:color w:val="C00000"/>
        </w:rPr>
      </w:pPr>
    </w:p>
    <w:p w14:paraId="6866DFEE" w14:textId="77777777" w:rsidR="00340F17" w:rsidRPr="000354FF" w:rsidRDefault="00340F17" w:rsidP="004C4154">
      <w:pPr>
        <w:pStyle w:val="Ttulo2"/>
        <w:numPr>
          <w:ilvl w:val="0"/>
          <w:numId w:val="2"/>
        </w:numPr>
      </w:pPr>
      <w:bookmarkStart w:id="221" w:name="_Toc166049973"/>
      <w:r w:rsidRPr="000354FF">
        <w:t>Onarpen edo ordainketa fasearen kontu-hartzearekin batera aurkeztu beharreko eginkizun kontu-hartzailea ez betetzearen txostenaren eredua</w:t>
      </w:r>
      <w:bookmarkEnd w:id="221"/>
    </w:p>
    <w:p w14:paraId="4DA99C5B" w14:textId="77777777" w:rsidR="00340F17" w:rsidRPr="000354FF" w:rsidRDefault="00340F17" w:rsidP="00AB7580"/>
    <w:p w14:paraId="7EE0224D"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000000"/>
        </w:rPr>
      </w:pPr>
      <w:r w:rsidRPr="000354FF">
        <w:rPr>
          <w:color w:val="231F20"/>
        </w:rPr>
        <w:t>1.</w:t>
      </w:r>
      <w:r w:rsidRPr="000354FF">
        <w:rPr>
          <w:color w:val="231F20"/>
          <w:spacing w:val="39"/>
        </w:rPr>
        <w:t xml:space="preserve"> </w:t>
      </w:r>
      <w:r w:rsidRPr="000354FF">
        <w:rPr>
          <w:color w:val="231F20"/>
        </w:rPr>
        <w:t>Espediente-zenbakia:</w:t>
      </w:r>
    </w:p>
    <w:p w14:paraId="7790DC9B"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000000"/>
        </w:rPr>
      </w:pPr>
      <w:r w:rsidRPr="000354FF">
        <w:rPr>
          <w:color w:val="231F20"/>
        </w:rPr>
        <w:t>2. Espediente mota:</w:t>
      </w:r>
      <w:r w:rsidRPr="000354FF">
        <w:t xml:space="preserve"> </w:t>
      </w:r>
      <w:r w:rsidRPr="000354FF">
        <w:rPr>
          <w:rFonts w:cs="Lato Light"/>
          <w:i/>
          <w:iCs/>
          <w:color w:val="943634"/>
        </w:rPr>
        <w:t>[kontratu mota, diru-laguntza, hitzarmena, etab.]</w:t>
      </w:r>
    </w:p>
    <w:p w14:paraId="0B6C113C"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000000"/>
        </w:rPr>
      </w:pPr>
      <w:r w:rsidRPr="000354FF">
        <w:rPr>
          <w:color w:val="231F20"/>
        </w:rPr>
        <w:t>3.</w:t>
      </w:r>
      <w:r w:rsidRPr="000354FF">
        <w:rPr>
          <w:color w:val="231F20"/>
          <w:spacing w:val="39"/>
        </w:rPr>
        <w:t xml:space="preserve"> </w:t>
      </w:r>
      <w:r w:rsidR="00DC221E" w:rsidRPr="000354FF">
        <w:rPr>
          <w:color w:val="231F20"/>
        </w:rPr>
        <w:t>G</w:t>
      </w:r>
      <w:r w:rsidRPr="000354FF">
        <w:rPr>
          <w:color w:val="231F20"/>
        </w:rPr>
        <w:t>astuaren fasea:</w:t>
      </w:r>
    </w:p>
    <w:p w14:paraId="4BDDE611"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4.</w:t>
      </w:r>
      <w:r w:rsidRPr="000354FF">
        <w:rPr>
          <w:color w:val="231F20"/>
          <w:spacing w:val="39"/>
        </w:rPr>
        <w:t xml:space="preserve"> </w:t>
      </w:r>
      <w:r w:rsidRPr="000354FF">
        <w:rPr>
          <w:color w:val="231F20"/>
        </w:rPr>
        <w:t>Gastuaren fasearen zenbatekoa:</w:t>
      </w:r>
    </w:p>
    <w:p w14:paraId="1ACFE7A7"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5. Aurrekontuaren aplikazioa:</w:t>
      </w:r>
    </w:p>
    <w:p w14:paraId="34F6C477" w14:textId="77777777" w:rsidR="00340F17" w:rsidRPr="000354FF" w:rsidRDefault="00340F17"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6. Organo kudeatzailea:</w:t>
      </w:r>
    </w:p>
    <w:p w14:paraId="79DBD80D" w14:textId="77777777" w:rsidR="00340F17" w:rsidRPr="000354FF" w:rsidRDefault="00340F17" w:rsidP="00AB7580">
      <w:pPr>
        <w:widowControl w:val="0"/>
        <w:autoSpaceDE w:val="0"/>
        <w:autoSpaceDN w:val="0"/>
        <w:adjustRightInd w:val="0"/>
        <w:ind w:right="6700"/>
        <w:jc w:val="both"/>
        <w:rPr>
          <w:b/>
          <w:bCs/>
          <w:color w:val="000000"/>
        </w:rPr>
      </w:pPr>
    </w:p>
    <w:p w14:paraId="01FC6E3A" w14:textId="77777777" w:rsidR="00340F17" w:rsidRPr="000354FF" w:rsidRDefault="00340F17" w:rsidP="00AB7580">
      <w:pPr>
        <w:widowControl w:val="0"/>
        <w:autoSpaceDE w:val="0"/>
        <w:autoSpaceDN w:val="0"/>
        <w:adjustRightInd w:val="0"/>
        <w:spacing w:line="280" w:lineRule="auto"/>
        <w:jc w:val="both"/>
        <w:rPr>
          <w:color w:val="000000"/>
        </w:rPr>
      </w:pPr>
      <w:r w:rsidRPr="000354FF">
        <w:rPr>
          <w:b/>
          <w:bCs/>
          <w:color w:val="000000"/>
        </w:rPr>
        <w:t>ZUZENBIDEKO OINARRIAK</w:t>
      </w:r>
    </w:p>
    <w:p w14:paraId="4C1D5227" w14:textId="77777777" w:rsidR="00340F17" w:rsidRPr="000354FF" w:rsidRDefault="00340F17" w:rsidP="00AB7580">
      <w:pPr>
        <w:widowControl w:val="0"/>
        <w:autoSpaceDE w:val="0"/>
        <w:autoSpaceDN w:val="0"/>
        <w:adjustRightInd w:val="0"/>
        <w:ind w:right="-20"/>
        <w:jc w:val="both"/>
        <w:rPr>
          <w:color w:val="231F20"/>
        </w:rPr>
      </w:pPr>
    </w:p>
    <w:p w14:paraId="1BE58D05" w14:textId="77777777" w:rsidR="00340F17" w:rsidRPr="000354FF" w:rsidRDefault="00340F17" w:rsidP="00AB7580">
      <w:pPr>
        <w:widowControl w:val="0"/>
        <w:autoSpaceDE w:val="0"/>
        <w:autoSpaceDN w:val="0"/>
        <w:adjustRightInd w:val="0"/>
        <w:spacing w:line="280" w:lineRule="auto"/>
        <w:ind w:right="-20"/>
        <w:jc w:val="both"/>
        <w:rPr>
          <w:color w:val="231F20"/>
        </w:rPr>
      </w:pPr>
      <w:r w:rsidRPr="000354FF">
        <w:rPr>
          <w:color w:val="231F20"/>
        </w:rPr>
        <w:t>Bizkaiko Foru Aldundiaren 117/2018 FORU DEKRETUA, abuztuaren 22koa, Bizkaiko tokiko sektore publikoko erakundeen barne-kontrolaren araubide juridikoa arautzen duena, 28. artikulua.</w:t>
      </w:r>
    </w:p>
    <w:p w14:paraId="505FC40B" w14:textId="77777777" w:rsidR="00340F17" w:rsidRPr="000354FF" w:rsidRDefault="00340F17" w:rsidP="00AB7580">
      <w:pPr>
        <w:widowControl w:val="0"/>
        <w:autoSpaceDE w:val="0"/>
        <w:autoSpaceDN w:val="0"/>
        <w:adjustRightInd w:val="0"/>
        <w:spacing w:before="4" w:line="140" w:lineRule="exact"/>
        <w:jc w:val="both"/>
        <w:rPr>
          <w:color w:val="000000"/>
        </w:rPr>
      </w:pPr>
    </w:p>
    <w:p w14:paraId="04F0C1ED" w14:textId="77777777" w:rsidR="00340F17" w:rsidRPr="000354FF" w:rsidRDefault="00340F17" w:rsidP="00AB7580">
      <w:pPr>
        <w:widowControl w:val="0"/>
        <w:autoSpaceDE w:val="0"/>
        <w:autoSpaceDN w:val="0"/>
        <w:adjustRightInd w:val="0"/>
        <w:ind w:right="8640"/>
        <w:jc w:val="both"/>
        <w:rPr>
          <w:b/>
          <w:bCs/>
          <w:color w:val="000000"/>
        </w:rPr>
      </w:pPr>
    </w:p>
    <w:p w14:paraId="234C521A" w14:textId="77777777" w:rsidR="00340F17" w:rsidRPr="000354FF" w:rsidRDefault="00340F17" w:rsidP="00AB7580">
      <w:pPr>
        <w:widowControl w:val="0"/>
        <w:autoSpaceDE w:val="0"/>
        <w:autoSpaceDN w:val="0"/>
        <w:adjustRightInd w:val="0"/>
        <w:spacing w:line="280" w:lineRule="auto"/>
        <w:jc w:val="both"/>
        <w:rPr>
          <w:b/>
          <w:bCs/>
          <w:color w:val="000000"/>
        </w:rPr>
      </w:pPr>
      <w:r w:rsidRPr="000354FF">
        <w:rPr>
          <w:b/>
          <w:bCs/>
          <w:color w:val="000000"/>
        </w:rPr>
        <w:t>HONAKOA JAKINARAZTEN DUT</w:t>
      </w:r>
    </w:p>
    <w:p w14:paraId="41F68158" w14:textId="77777777" w:rsidR="00340F17" w:rsidRPr="000354FF" w:rsidRDefault="00340F17" w:rsidP="00AB7580">
      <w:pPr>
        <w:widowControl w:val="0"/>
        <w:autoSpaceDE w:val="0"/>
        <w:autoSpaceDN w:val="0"/>
        <w:adjustRightInd w:val="0"/>
        <w:jc w:val="both"/>
        <w:rPr>
          <w:b/>
          <w:bCs/>
          <w:color w:val="000000"/>
        </w:rPr>
      </w:pPr>
    </w:p>
    <w:p w14:paraId="28CCD4E7"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Adierazitako espedientean eginkizun kontu-hartzailea derrigorrezkoa denez eta</w:t>
      </w:r>
      <w:r w:rsidRPr="000354FF">
        <w:rPr>
          <w:rStyle w:val="nfasissutil"/>
        </w:rPr>
        <w:t xml:space="preserve"> [gastua onartzeko/gastua erabiltzeko/betebeharra onartzeko] </w:t>
      </w:r>
      <w:r w:rsidRPr="000354FF">
        <w:rPr>
          <w:color w:val="231F20"/>
        </w:rPr>
        <w:t>aurretiazko</w:t>
      </w:r>
      <w:r w:rsidRPr="000354FF">
        <w:rPr>
          <w:i/>
          <w:iCs/>
          <w:color w:val="231F20"/>
        </w:rPr>
        <w:t xml:space="preserve"> </w:t>
      </w:r>
      <w:r w:rsidRPr="000354FF">
        <w:rPr>
          <w:color w:val="231F20"/>
        </w:rPr>
        <w:t xml:space="preserve">fasean bete ez denez, ezingo da </w:t>
      </w:r>
      <w:r w:rsidRPr="000354FF">
        <w:rPr>
          <w:rStyle w:val="nfasissutil"/>
        </w:rPr>
        <w:t>[betebeharra onartu/ordainketa izapidetu]</w:t>
      </w:r>
      <w:r w:rsidRPr="000354FF">
        <w:rPr>
          <w:color w:val="231F20"/>
        </w:rPr>
        <w:t>, ezta jarduketa horien aldeko kontu-hartzea egin ez-betetze hori ezagutu eta konpondu arte.</w:t>
      </w:r>
    </w:p>
    <w:p w14:paraId="551063C7" w14:textId="77777777" w:rsidR="00340F17" w:rsidRPr="000354FF" w:rsidRDefault="00340F17" w:rsidP="00AB7580">
      <w:pPr>
        <w:widowControl w:val="0"/>
        <w:autoSpaceDE w:val="0"/>
        <w:autoSpaceDN w:val="0"/>
        <w:adjustRightInd w:val="0"/>
        <w:spacing w:line="240" w:lineRule="exact"/>
        <w:jc w:val="both"/>
        <w:rPr>
          <w:color w:val="231F20"/>
        </w:rPr>
      </w:pPr>
    </w:p>
    <w:p w14:paraId="70D0BC88"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Etenda geratzen da derrigorrezko eginkizun kontu-hartzailea bete gabe emandako egintzaren eraginkortasuna, alderdi ekonomiko eta finantzarioetan.</w:t>
      </w:r>
    </w:p>
    <w:p w14:paraId="12DD952F" w14:textId="77777777" w:rsidR="00340F17" w:rsidRPr="000354FF" w:rsidRDefault="00340F17" w:rsidP="00AB7580">
      <w:pPr>
        <w:widowControl w:val="0"/>
        <w:autoSpaceDE w:val="0"/>
        <w:autoSpaceDN w:val="0"/>
        <w:adjustRightInd w:val="0"/>
        <w:spacing w:line="240" w:lineRule="exact"/>
        <w:jc w:val="both"/>
        <w:rPr>
          <w:color w:val="231F20"/>
        </w:rPr>
      </w:pPr>
    </w:p>
    <w:p w14:paraId="59B0F594"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Txosten honekin derrigorrezko eginkizun kontu-hartzailea ez betetzea baino ez da zuzentzen eta ez, hala balegokio, hemen zehazten den egintza, kontrola jaso behar zuena.</w:t>
      </w:r>
    </w:p>
    <w:p w14:paraId="74CA0FDF" w14:textId="77777777" w:rsidR="00340F17" w:rsidRPr="000354FF" w:rsidRDefault="00340F17" w:rsidP="00AB7580">
      <w:pPr>
        <w:widowControl w:val="0"/>
        <w:autoSpaceDE w:val="0"/>
        <w:autoSpaceDN w:val="0"/>
        <w:adjustRightInd w:val="0"/>
        <w:spacing w:line="240" w:lineRule="exact"/>
        <w:jc w:val="both"/>
        <w:rPr>
          <w:rStyle w:val="nfasissutil"/>
        </w:rPr>
      </w:pPr>
      <w:r w:rsidRPr="000354FF">
        <w:rPr>
          <w:rFonts w:cs="Lato Light"/>
          <w:i/>
          <w:iCs/>
          <w:color w:val="943634"/>
        </w:rPr>
        <w:t>[Gastua xehetasunez deskribatu, hura identifikatzeko behar diren datu guztiak sartuz, gutxienez gastuaren xedea eta egiteko data jasoz].</w:t>
      </w:r>
    </w:p>
    <w:p w14:paraId="06CFC771" w14:textId="77777777" w:rsidR="00340F17" w:rsidRPr="000354FF" w:rsidRDefault="00340F17" w:rsidP="00AB7580">
      <w:pPr>
        <w:widowControl w:val="0"/>
        <w:autoSpaceDE w:val="0"/>
        <w:autoSpaceDN w:val="0"/>
        <w:adjustRightInd w:val="0"/>
        <w:spacing w:line="240" w:lineRule="exact"/>
        <w:jc w:val="both"/>
        <w:rPr>
          <w:color w:val="231F20"/>
        </w:rPr>
      </w:pPr>
    </w:p>
    <w:p w14:paraId="6C22DD0A"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Kontu-hartzailetza honen ustez, lehen identifikatutako egintzak</w:t>
      </w:r>
      <w:r w:rsidRPr="000354FF">
        <w:rPr>
          <w:rStyle w:val="nfasissutil"/>
        </w:rPr>
        <w:t xml:space="preserve"> [ez dauka akatsik/akats hauek dauzka]</w:t>
      </w:r>
      <w:r w:rsidRPr="000354FF">
        <w:rPr>
          <w:color w:val="231F20"/>
        </w:rPr>
        <w:t>:</w:t>
      </w:r>
    </w:p>
    <w:p w14:paraId="1086C22B" w14:textId="77777777" w:rsidR="00340F17" w:rsidRPr="000354FF" w:rsidRDefault="00340F17" w:rsidP="00AB7580">
      <w:pPr>
        <w:widowControl w:val="0"/>
        <w:autoSpaceDE w:val="0"/>
        <w:autoSpaceDN w:val="0"/>
        <w:adjustRightInd w:val="0"/>
        <w:spacing w:line="240" w:lineRule="exact"/>
        <w:jc w:val="both"/>
        <w:rPr>
          <w:rFonts w:cs="Lato Light"/>
        </w:rPr>
      </w:pPr>
      <w:r w:rsidRPr="000354FF">
        <w:rPr>
          <w:rStyle w:val="nfasissutil"/>
        </w:rPr>
        <w:t>[</w:t>
      </w:r>
      <w:r w:rsidRPr="000354FF">
        <w:rPr>
          <w:rStyle w:val="nfasissutil"/>
          <w:i w:val="0"/>
          <w:iCs w:val="0"/>
        </w:rPr>
        <w:t>Dagokion espedientearen koadro sartu 1. eranskineko moten eta A eta/edo D eta/edo O faseen arabera</w:t>
      </w:r>
      <w:r w:rsidRPr="000354FF">
        <w:rPr>
          <w:rStyle w:val="nfasissutil"/>
        </w:rPr>
        <w:t xml:space="preserve">. </w:t>
      </w:r>
      <w:r w:rsidRPr="000354FF">
        <w:rPr>
          <w:rFonts w:cs="Lato Light"/>
          <w:i/>
          <w:iCs/>
          <w:color w:val="943634"/>
        </w:rPr>
        <w:t>Espedientean aztertu beharreko oinarrizko baldintzen artean zehaztu gabeko akatsak hautemanez gero, derrigorrezko aurretiazko fiskalizazioa edo kontu-hartzea bete gabe egintza hartu zen unean gertatu ziren araudien ez-betetzeak adieraziko dira, urratutako legezko manuak berariaz adieraziz.]</w:t>
      </w:r>
    </w:p>
    <w:p w14:paraId="1CD3B714" w14:textId="77777777" w:rsidR="00340F17" w:rsidRPr="000354FF" w:rsidRDefault="00340F17" w:rsidP="00AB7580">
      <w:pPr>
        <w:widowControl w:val="0"/>
        <w:autoSpaceDE w:val="0"/>
        <w:autoSpaceDN w:val="0"/>
        <w:adjustRightInd w:val="0"/>
        <w:spacing w:line="240" w:lineRule="exact"/>
        <w:jc w:val="both"/>
        <w:rPr>
          <w:rStyle w:val="nfasissutil"/>
          <w:i w:val="0"/>
          <w:iCs w:val="0"/>
        </w:rPr>
      </w:pPr>
    </w:p>
    <w:p w14:paraId="01232A60"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Egiaztatu da prestazioak</w:t>
      </w:r>
      <w:r w:rsidRPr="000354FF">
        <w:rPr>
          <w:rStyle w:val="nfasissutil"/>
        </w:rPr>
        <w:t xml:space="preserve"> [ez direla eraginkortasunez burutu/eraginkortasunez burutu direla] </w:t>
      </w:r>
      <w:r w:rsidRPr="000354FF">
        <w:rPr>
          <w:color w:val="231F20"/>
        </w:rPr>
        <w:t>eta haien prezioa</w:t>
      </w:r>
      <w:r w:rsidRPr="000354FF">
        <w:rPr>
          <w:rStyle w:val="nfasissutil"/>
        </w:rPr>
        <w:t xml:space="preserve"> [bat datorrela/ez datorrela bat] </w:t>
      </w:r>
      <w:r w:rsidRPr="000354FF">
        <w:rPr>
          <w:color w:val="231F20"/>
        </w:rPr>
        <w:t>merkatuko prezioarekin; horretarako kontuan hartu dira organo kudeatzaileak aurkeztutako balorazioak eta egiaztagiriak.</w:t>
      </w:r>
    </w:p>
    <w:p w14:paraId="3D1D4984" w14:textId="77777777" w:rsidR="00340F17" w:rsidRPr="000354FF" w:rsidRDefault="00340F17" w:rsidP="00AB7580">
      <w:pPr>
        <w:widowControl w:val="0"/>
        <w:autoSpaceDE w:val="0"/>
        <w:autoSpaceDN w:val="0"/>
        <w:adjustRightInd w:val="0"/>
        <w:spacing w:line="240" w:lineRule="exact"/>
        <w:jc w:val="both"/>
        <w:rPr>
          <w:rStyle w:val="nfasissutil"/>
        </w:rPr>
      </w:pPr>
    </w:p>
    <w:p w14:paraId="279A1FFA" w14:textId="77777777" w:rsidR="00340F17" w:rsidRPr="000354FF" w:rsidRDefault="00340F17" w:rsidP="00AB7580">
      <w:pPr>
        <w:widowControl w:val="0"/>
        <w:autoSpaceDE w:val="0"/>
        <w:autoSpaceDN w:val="0"/>
        <w:adjustRightInd w:val="0"/>
        <w:spacing w:line="240" w:lineRule="exact"/>
        <w:jc w:val="both"/>
        <w:rPr>
          <w:color w:val="231F20"/>
        </w:rPr>
      </w:pPr>
      <w:r w:rsidRPr="000354FF">
        <w:rPr>
          <w:rStyle w:val="nfasissutil"/>
        </w:rPr>
        <w:t xml:space="preserve">[Badago/Ez dago] </w:t>
      </w:r>
      <w:r w:rsidRPr="000354FF">
        <w:rPr>
          <w:color w:val="231F20"/>
        </w:rPr>
        <w:t>aurrekontuko kreditu egoki eta nahikorik gastuaren zenbatekoa ordaintzeko.</w:t>
      </w:r>
    </w:p>
    <w:p w14:paraId="5EC982A6" w14:textId="77777777" w:rsidR="00340F17" w:rsidRPr="000354FF" w:rsidRDefault="00340F17" w:rsidP="00AB7580">
      <w:pPr>
        <w:widowControl w:val="0"/>
        <w:autoSpaceDE w:val="0"/>
        <w:autoSpaceDN w:val="0"/>
        <w:adjustRightInd w:val="0"/>
        <w:spacing w:line="240" w:lineRule="exact"/>
        <w:jc w:val="both"/>
        <w:rPr>
          <w:color w:val="231F20"/>
        </w:rPr>
      </w:pPr>
    </w:p>
    <w:p w14:paraId="73A6096C" w14:textId="77777777" w:rsidR="00340F17" w:rsidRPr="000354FF" w:rsidRDefault="00340F17" w:rsidP="00AB7580">
      <w:pPr>
        <w:widowControl w:val="0"/>
        <w:autoSpaceDE w:val="0"/>
        <w:autoSpaceDN w:val="0"/>
        <w:adjustRightInd w:val="0"/>
        <w:spacing w:line="240" w:lineRule="exact"/>
        <w:jc w:val="both"/>
        <w:rPr>
          <w:color w:val="231F20"/>
        </w:rPr>
      </w:pPr>
      <w:r w:rsidRPr="000354FF">
        <w:rPr>
          <w:rStyle w:val="nfasissutil"/>
        </w:rPr>
        <w:t>[Ez da/Bada]</w:t>
      </w:r>
      <w:r w:rsidRPr="000354FF">
        <w:rPr>
          <w:color w:val="231F20"/>
        </w:rPr>
        <w:t xml:space="preserve"> posible ordenamendu juridikoa urratuz emandako egintzak aztertzea.</w:t>
      </w:r>
    </w:p>
    <w:p w14:paraId="43C45C63" w14:textId="77777777" w:rsidR="00340F17" w:rsidRPr="000354FF" w:rsidRDefault="00340F17" w:rsidP="00AB7580">
      <w:pPr>
        <w:widowControl w:val="0"/>
        <w:autoSpaceDE w:val="0"/>
        <w:autoSpaceDN w:val="0"/>
        <w:adjustRightInd w:val="0"/>
        <w:spacing w:line="240" w:lineRule="exact"/>
        <w:jc w:val="both"/>
        <w:rPr>
          <w:color w:val="231F20"/>
        </w:rPr>
      </w:pPr>
    </w:p>
    <w:p w14:paraId="5F190805" w14:textId="77777777" w:rsidR="00340F17" w:rsidRPr="000354FF" w:rsidRDefault="00340F17" w:rsidP="00AB7580">
      <w:pPr>
        <w:widowControl w:val="0"/>
        <w:autoSpaceDE w:val="0"/>
        <w:autoSpaceDN w:val="0"/>
        <w:adjustRightInd w:val="0"/>
        <w:spacing w:line="240" w:lineRule="exact"/>
        <w:jc w:val="both"/>
        <w:rPr>
          <w:rStyle w:val="nfasissutil"/>
        </w:rPr>
      </w:pPr>
      <w:r w:rsidRPr="000354FF">
        <w:rPr>
          <w:rStyle w:val="nfasissutil"/>
        </w:rPr>
        <w:t xml:space="preserve">[Ez da/Bada] </w:t>
      </w:r>
      <w:r w:rsidRPr="000354FF">
        <w:rPr>
          <w:color w:val="231F20"/>
        </w:rPr>
        <w:t xml:space="preserve">komenigarria ordenamendua urratuz emandako egintzak berrikustea; izan ere, </w:t>
      </w:r>
      <w:r w:rsidRPr="000354FF">
        <w:rPr>
          <w:rStyle w:val="nfasissutil"/>
        </w:rPr>
        <w:t>[prestazioak egin dira edo ez dira egin, haien izaera eta haien balorazioa, gertatu den lege urraketa, seguruenik egintza berrikustearen ondoriozko ondare erantzukizunagatiko kalte-galerak onartzea edo ordaintzea proposatzen den zenbatekoa baino txikiagoa izango da.]</w:t>
      </w:r>
    </w:p>
    <w:p w14:paraId="5E55A1A6" w14:textId="77777777" w:rsidR="00340F17" w:rsidRPr="000354FF" w:rsidRDefault="00340F17" w:rsidP="00AB7580">
      <w:pPr>
        <w:widowControl w:val="0"/>
        <w:autoSpaceDE w:val="0"/>
        <w:autoSpaceDN w:val="0"/>
        <w:adjustRightInd w:val="0"/>
        <w:spacing w:line="240" w:lineRule="exact"/>
        <w:jc w:val="both"/>
        <w:rPr>
          <w:color w:val="231F20"/>
        </w:rPr>
      </w:pPr>
    </w:p>
    <w:p w14:paraId="1627447C" w14:textId="77777777" w:rsidR="00340F17" w:rsidRPr="000354FF" w:rsidRDefault="00340F17" w:rsidP="00AB7580">
      <w:pPr>
        <w:widowControl w:val="0"/>
        <w:autoSpaceDE w:val="0"/>
        <w:autoSpaceDN w:val="0"/>
        <w:adjustRightInd w:val="0"/>
        <w:spacing w:line="240" w:lineRule="exact"/>
        <w:jc w:val="both"/>
        <w:rPr>
          <w:color w:val="231F20"/>
        </w:rPr>
      </w:pPr>
    </w:p>
    <w:p w14:paraId="7B7B0117" w14:textId="77777777" w:rsidR="00340F17" w:rsidRPr="000354FF" w:rsidRDefault="00340F17" w:rsidP="00AB7580">
      <w:pPr>
        <w:widowControl w:val="0"/>
        <w:autoSpaceDE w:val="0"/>
        <w:autoSpaceDN w:val="0"/>
        <w:adjustRightInd w:val="0"/>
        <w:spacing w:line="240" w:lineRule="exact"/>
        <w:jc w:val="both"/>
        <w:rPr>
          <w:color w:val="231F20"/>
        </w:rPr>
      </w:pPr>
      <w:r w:rsidRPr="000354FF">
        <w:rPr>
          <w:color w:val="231F20"/>
        </w:rPr>
        <w:t>Espedientea organo kudeatzaileari itzuliko zaio behar diren dokumentuak eta txostenak aurkez ditzan.</w:t>
      </w:r>
    </w:p>
    <w:p w14:paraId="38E5CA77" w14:textId="77777777" w:rsidR="00340F17" w:rsidRPr="000354FF" w:rsidRDefault="00340F17" w:rsidP="00AB7580">
      <w:pPr>
        <w:widowControl w:val="0"/>
        <w:autoSpaceDE w:val="0"/>
        <w:autoSpaceDN w:val="0"/>
        <w:adjustRightInd w:val="0"/>
        <w:spacing w:line="240" w:lineRule="exact"/>
        <w:jc w:val="both"/>
        <w:rPr>
          <w:color w:val="231F20"/>
        </w:rPr>
      </w:pPr>
    </w:p>
    <w:p w14:paraId="6294FB7D" w14:textId="77777777" w:rsidR="00340F17" w:rsidRPr="000354FF" w:rsidRDefault="00340F17" w:rsidP="00AB7580">
      <w:pPr>
        <w:widowControl w:val="0"/>
        <w:autoSpaceDE w:val="0"/>
        <w:autoSpaceDN w:val="0"/>
        <w:adjustRightInd w:val="0"/>
        <w:spacing w:line="240" w:lineRule="exact"/>
        <w:jc w:val="both"/>
        <w:rPr>
          <w:color w:val="231F20"/>
        </w:rPr>
      </w:pPr>
      <w:r w:rsidRPr="000354FF">
        <w:rPr>
          <w:rStyle w:val="nfasissutil"/>
        </w:rPr>
        <w:t xml:space="preserve">[Osoko </w:t>
      </w:r>
      <w:proofErr w:type="spellStart"/>
      <w:r w:rsidRPr="000354FF">
        <w:rPr>
          <w:rStyle w:val="nfasissutil"/>
        </w:rPr>
        <w:t>bilkuraru</w:t>
      </w:r>
      <w:proofErr w:type="spellEnd"/>
      <w:r w:rsidRPr="000354FF">
        <w:rPr>
          <w:rStyle w:val="nfasissutil"/>
        </w:rPr>
        <w:t xml:space="preserve">/Presidentziari/Tokiko gobernu batzordeari] </w:t>
      </w:r>
      <w:r w:rsidRPr="000354FF">
        <w:rPr>
          <w:color w:val="231F20"/>
        </w:rPr>
        <w:t xml:space="preserve">dagokio erabakitzea prozedurak eta kasuan kasu dagozkion jarduketek eta erantzukizunek jarraituko </w:t>
      </w:r>
      <w:proofErr w:type="spellStart"/>
      <w:r w:rsidRPr="000354FF">
        <w:rPr>
          <w:color w:val="231F20"/>
        </w:rPr>
        <w:t>dutenetz</w:t>
      </w:r>
      <w:proofErr w:type="spellEnd"/>
      <w:r w:rsidRPr="000354FF">
        <w:rPr>
          <w:color w:val="231F20"/>
        </w:rPr>
        <w:t xml:space="preserve"> erabakitzea.</w:t>
      </w:r>
    </w:p>
    <w:p w14:paraId="0880D676" w14:textId="77777777" w:rsidR="00340F17" w:rsidRPr="000354FF" w:rsidRDefault="00340F17" w:rsidP="00AB7580">
      <w:pPr>
        <w:widowControl w:val="0"/>
        <w:autoSpaceDE w:val="0"/>
        <w:autoSpaceDN w:val="0"/>
        <w:adjustRightInd w:val="0"/>
        <w:spacing w:line="240" w:lineRule="exact"/>
        <w:jc w:val="both"/>
        <w:rPr>
          <w:color w:val="231F20"/>
        </w:rPr>
      </w:pPr>
    </w:p>
    <w:p w14:paraId="51B01D7F" w14:textId="77777777" w:rsidR="0053233C" w:rsidRPr="000354FF" w:rsidRDefault="0053233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6C68668D" w14:textId="77777777" w:rsidR="0053233C" w:rsidRPr="000354FF" w:rsidRDefault="0053233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7C33321E" w14:textId="77777777" w:rsidR="00340F17" w:rsidRPr="000354FF" w:rsidRDefault="00340F17" w:rsidP="00AB7580">
      <w:pPr>
        <w:widowControl w:val="0"/>
        <w:autoSpaceDE w:val="0"/>
        <w:autoSpaceDN w:val="0"/>
        <w:adjustRightInd w:val="0"/>
        <w:spacing w:line="240" w:lineRule="exact"/>
        <w:jc w:val="both"/>
        <w:rPr>
          <w:color w:val="231F20"/>
        </w:rPr>
      </w:pPr>
    </w:p>
    <w:p w14:paraId="5316B5B0" w14:textId="77777777" w:rsidR="00340F17" w:rsidRPr="000354FF" w:rsidRDefault="00340F17" w:rsidP="00AB7580">
      <w:pPr>
        <w:widowControl w:val="0"/>
        <w:autoSpaceDE w:val="0"/>
        <w:autoSpaceDN w:val="0"/>
        <w:adjustRightInd w:val="0"/>
        <w:spacing w:line="200" w:lineRule="exact"/>
        <w:jc w:val="both"/>
        <w:rPr>
          <w:color w:val="231F20"/>
        </w:rPr>
      </w:pPr>
    </w:p>
    <w:p w14:paraId="29450678" w14:textId="77777777" w:rsidR="00340F17" w:rsidRPr="000354FF" w:rsidRDefault="00340F17" w:rsidP="00AB7580">
      <w:pPr>
        <w:widowControl w:val="0"/>
        <w:autoSpaceDE w:val="0"/>
        <w:autoSpaceDN w:val="0"/>
        <w:adjustRightInd w:val="0"/>
        <w:spacing w:line="200" w:lineRule="exact"/>
        <w:jc w:val="both"/>
        <w:rPr>
          <w:color w:val="231F20"/>
        </w:rPr>
      </w:pPr>
    </w:p>
    <w:p w14:paraId="5815E1CA" w14:textId="77777777" w:rsidR="00340F17" w:rsidRPr="000354FF" w:rsidRDefault="00340F17" w:rsidP="00AB7580">
      <w:pPr>
        <w:widowControl w:val="0"/>
        <w:autoSpaceDE w:val="0"/>
        <w:autoSpaceDN w:val="0"/>
        <w:adjustRightInd w:val="0"/>
        <w:spacing w:line="200" w:lineRule="exact"/>
        <w:jc w:val="both"/>
        <w:rPr>
          <w:color w:val="000000"/>
        </w:rPr>
      </w:pPr>
      <w:r w:rsidRPr="000354FF">
        <w:rPr>
          <w:color w:val="231F20"/>
        </w:rPr>
        <w:br w:type="page"/>
      </w:r>
    </w:p>
    <w:p w14:paraId="5A83E510" w14:textId="77777777" w:rsidR="00340F17" w:rsidRPr="000354FF" w:rsidRDefault="00340F17" w:rsidP="00AB7580">
      <w:pPr>
        <w:widowControl w:val="0"/>
        <w:autoSpaceDE w:val="0"/>
        <w:autoSpaceDN w:val="0"/>
        <w:adjustRightInd w:val="0"/>
        <w:spacing w:line="200" w:lineRule="exact"/>
        <w:jc w:val="both"/>
        <w:rPr>
          <w:color w:val="000000"/>
        </w:rPr>
      </w:pPr>
    </w:p>
    <w:p w14:paraId="10F7791F" w14:textId="77777777" w:rsidR="00340F17" w:rsidRPr="000354FF" w:rsidRDefault="00340F17" w:rsidP="00AB7580">
      <w:pPr>
        <w:widowControl w:val="0"/>
        <w:autoSpaceDE w:val="0"/>
        <w:autoSpaceDN w:val="0"/>
        <w:adjustRightInd w:val="0"/>
        <w:spacing w:line="200" w:lineRule="exact"/>
        <w:jc w:val="both"/>
        <w:rPr>
          <w:color w:val="000000"/>
        </w:rPr>
      </w:pPr>
    </w:p>
    <w:p w14:paraId="00EE59BB" w14:textId="77777777" w:rsidR="00340F17" w:rsidRPr="000354FF" w:rsidRDefault="00340F17" w:rsidP="00AB7580">
      <w:pPr>
        <w:widowControl w:val="0"/>
        <w:autoSpaceDE w:val="0"/>
        <w:autoSpaceDN w:val="0"/>
        <w:adjustRightInd w:val="0"/>
        <w:spacing w:line="200" w:lineRule="exact"/>
        <w:jc w:val="both"/>
        <w:rPr>
          <w:color w:val="000000"/>
        </w:rPr>
      </w:pPr>
    </w:p>
    <w:p w14:paraId="52F508A4" w14:textId="77777777" w:rsidR="00340F17" w:rsidRPr="000354FF" w:rsidRDefault="00340F17" w:rsidP="00AB7580">
      <w:pPr>
        <w:widowControl w:val="0"/>
        <w:autoSpaceDE w:val="0"/>
        <w:autoSpaceDN w:val="0"/>
        <w:adjustRightInd w:val="0"/>
        <w:spacing w:line="200" w:lineRule="exact"/>
        <w:jc w:val="both"/>
        <w:rPr>
          <w:color w:val="000000"/>
        </w:rPr>
      </w:pPr>
    </w:p>
    <w:p w14:paraId="1D594DC7" w14:textId="77777777" w:rsidR="00340F17" w:rsidRPr="000354FF" w:rsidRDefault="00340F17" w:rsidP="00AB7580">
      <w:pPr>
        <w:widowControl w:val="0"/>
        <w:autoSpaceDE w:val="0"/>
        <w:autoSpaceDN w:val="0"/>
        <w:adjustRightInd w:val="0"/>
        <w:spacing w:line="200" w:lineRule="exact"/>
        <w:jc w:val="both"/>
        <w:rPr>
          <w:color w:val="000000"/>
        </w:rPr>
      </w:pPr>
    </w:p>
    <w:p w14:paraId="06099434" w14:textId="77777777" w:rsidR="00340F17" w:rsidRPr="000354FF" w:rsidRDefault="00340F17" w:rsidP="00AB7580">
      <w:pPr>
        <w:widowControl w:val="0"/>
        <w:autoSpaceDE w:val="0"/>
        <w:autoSpaceDN w:val="0"/>
        <w:adjustRightInd w:val="0"/>
        <w:spacing w:line="200" w:lineRule="exact"/>
        <w:jc w:val="both"/>
        <w:rPr>
          <w:color w:val="000000"/>
        </w:rPr>
      </w:pPr>
    </w:p>
    <w:p w14:paraId="38873840" w14:textId="77777777" w:rsidR="00340F17" w:rsidRPr="000354FF" w:rsidRDefault="00340F17" w:rsidP="00AB7580">
      <w:pPr>
        <w:widowControl w:val="0"/>
        <w:autoSpaceDE w:val="0"/>
        <w:autoSpaceDN w:val="0"/>
        <w:adjustRightInd w:val="0"/>
        <w:spacing w:line="200" w:lineRule="exact"/>
        <w:jc w:val="both"/>
        <w:rPr>
          <w:color w:val="000000"/>
        </w:rPr>
      </w:pPr>
    </w:p>
    <w:p w14:paraId="3685D348" w14:textId="77777777" w:rsidR="00340F17" w:rsidRPr="000354FF" w:rsidRDefault="00340F17" w:rsidP="00AB7580">
      <w:pPr>
        <w:widowControl w:val="0"/>
        <w:autoSpaceDE w:val="0"/>
        <w:autoSpaceDN w:val="0"/>
        <w:adjustRightInd w:val="0"/>
        <w:spacing w:line="200" w:lineRule="exact"/>
        <w:jc w:val="both"/>
        <w:rPr>
          <w:color w:val="000000"/>
        </w:rPr>
      </w:pPr>
    </w:p>
    <w:p w14:paraId="47073770" w14:textId="77777777" w:rsidR="00340F17" w:rsidRPr="000354FF" w:rsidRDefault="00340F17" w:rsidP="00AB7580">
      <w:pPr>
        <w:widowControl w:val="0"/>
        <w:autoSpaceDE w:val="0"/>
        <w:autoSpaceDN w:val="0"/>
        <w:adjustRightInd w:val="0"/>
        <w:spacing w:line="200" w:lineRule="exact"/>
        <w:jc w:val="both"/>
        <w:rPr>
          <w:color w:val="000000"/>
        </w:rPr>
      </w:pPr>
    </w:p>
    <w:p w14:paraId="7AE6AC0F" w14:textId="77777777" w:rsidR="00340F17" w:rsidRPr="000354FF" w:rsidRDefault="00340F17" w:rsidP="00AB7580">
      <w:pPr>
        <w:widowControl w:val="0"/>
        <w:autoSpaceDE w:val="0"/>
        <w:autoSpaceDN w:val="0"/>
        <w:adjustRightInd w:val="0"/>
        <w:spacing w:line="200" w:lineRule="exact"/>
        <w:jc w:val="both"/>
        <w:rPr>
          <w:color w:val="000000"/>
        </w:rPr>
      </w:pPr>
    </w:p>
    <w:p w14:paraId="7E63BC9F" w14:textId="77777777" w:rsidR="00340F17" w:rsidRPr="000354FF" w:rsidRDefault="00340F17" w:rsidP="00AB7580">
      <w:pPr>
        <w:widowControl w:val="0"/>
        <w:autoSpaceDE w:val="0"/>
        <w:autoSpaceDN w:val="0"/>
        <w:adjustRightInd w:val="0"/>
        <w:spacing w:line="200" w:lineRule="exact"/>
        <w:jc w:val="both"/>
        <w:rPr>
          <w:color w:val="000000"/>
        </w:rPr>
      </w:pPr>
    </w:p>
    <w:p w14:paraId="534825A8" w14:textId="77777777" w:rsidR="00340F17" w:rsidRPr="000354FF" w:rsidRDefault="00340F17" w:rsidP="00AB7580">
      <w:pPr>
        <w:widowControl w:val="0"/>
        <w:autoSpaceDE w:val="0"/>
        <w:autoSpaceDN w:val="0"/>
        <w:adjustRightInd w:val="0"/>
        <w:spacing w:line="200" w:lineRule="exact"/>
        <w:jc w:val="both"/>
        <w:rPr>
          <w:color w:val="000000"/>
        </w:rPr>
      </w:pPr>
    </w:p>
    <w:p w14:paraId="11D98EA7" w14:textId="77777777" w:rsidR="00340F17" w:rsidRPr="000354FF" w:rsidRDefault="00340F17" w:rsidP="00AB7580">
      <w:pPr>
        <w:widowControl w:val="0"/>
        <w:autoSpaceDE w:val="0"/>
        <w:autoSpaceDN w:val="0"/>
        <w:adjustRightInd w:val="0"/>
        <w:spacing w:line="200" w:lineRule="exact"/>
        <w:jc w:val="both"/>
        <w:rPr>
          <w:color w:val="000000"/>
        </w:rPr>
      </w:pPr>
    </w:p>
    <w:p w14:paraId="6242505E" w14:textId="77777777" w:rsidR="00340F17" w:rsidRPr="000354FF" w:rsidRDefault="00340F17" w:rsidP="00AB7580">
      <w:pPr>
        <w:widowControl w:val="0"/>
        <w:autoSpaceDE w:val="0"/>
        <w:autoSpaceDN w:val="0"/>
        <w:adjustRightInd w:val="0"/>
        <w:spacing w:line="200" w:lineRule="exact"/>
        <w:jc w:val="both"/>
        <w:rPr>
          <w:color w:val="000000"/>
        </w:rPr>
      </w:pPr>
    </w:p>
    <w:p w14:paraId="25120CBA" w14:textId="77777777" w:rsidR="00340F17" w:rsidRPr="000354FF" w:rsidRDefault="00340F17" w:rsidP="00AB7580">
      <w:pPr>
        <w:widowControl w:val="0"/>
        <w:autoSpaceDE w:val="0"/>
        <w:autoSpaceDN w:val="0"/>
        <w:adjustRightInd w:val="0"/>
        <w:spacing w:line="200" w:lineRule="exact"/>
        <w:jc w:val="both"/>
        <w:rPr>
          <w:color w:val="000000"/>
        </w:rPr>
      </w:pPr>
    </w:p>
    <w:p w14:paraId="407F0899" w14:textId="77777777" w:rsidR="00340F17" w:rsidRPr="000354FF" w:rsidRDefault="00340F17" w:rsidP="00AB7580">
      <w:pPr>
        <w:widowControl w:val="0"/>
        <w:autoSpaceDE w:val="0"/>
        <w:autoSpaceDN w:val="0"/>
        <w:adjustRightInd w:val="0"/>
        <w:spacing w:line="200" w:lineRule="exact"/>
        <w:jc w:val="both"/>
        <w:rPr>
          <w:color w:val="000000"/>
        </w:rPr>
      </w:pPr>
    </w:p>
    <w:p w14:paraId="6479A4EE" w14:textId="77777777" w:rsidR="00340F17" w:rsidRPr="000354FF" w:rsidRDefault="00340F17" w:rsidP="00AB7580">
      <w:pPr>
        <w:widowControl w:val="0"/>
        <w:autoSpaceDE w:val="0"/>
        <w:autoSpaceDN w:val="0"/>
        <w:adjustRightInd w:val="0"/>
        <w:spacing w:line="200" w:lineRule="exact"/>
        <w:jc w:val="both"/>
        <w:rPr>
          <w:color w:val="000000"/>
        </w:rPr>
      </w:pPr>
    </w:p>
    <w:p w14:paraId="29B92603" w14:textId="77777777" w:rsidR="00340F17" w:rsidRPr="000354FF" w:rsidRDefault="00340F17" w:rsidP="00AB7580">
      <w:pPr>
        <w:widowControl w:val="0"/>
        <w:autoSpaceDE w:val="0"/>
        <w:autoSpaceDN w:val="0"/>
        <w:adjustRightInd w:val="0"/>
        <w:spacing w:line="200" w:lineRule="exact"/>
        <w:jc w:val="both"/>
        <w:rPr>
          <w:color w:val="000000"/>
        </w:rPr>
      </w:pPr>
    </w:p>
    <w:p w14:paraId="3EF41BFA" w14:textId="77777777" w:rsidR="00340F17" w:rsidRPr="000354FF" w:rsidRDefault="00340F17" w:rsidP="00AB7580">
      <w:pPr>
        <w:widowControl w:val="0"/>
        <w:autoSpaceDE w:val="0"/>
        <w:autoSpaceDN w:val="0"/>
        <w:adjustRightInd w:val="0"/>
        <w:spacing w:line="200" w:lineRule="exact"/>
        <w:jc w:val="both"/>
        <w:rPr>
          <w:color w:val="000000"/>
        </w:rPr>
      </w:pPr>
    </w:p>
    <w:p w14:paraId="35E22C53" w14:textId="77777777" w:rsidR="00340F17" w:rsidRPr="000354FF" w:rsidRDefault="00340F17" w:rsidP="00AB7580">
      <w:pPr>
        <w:widowControl w:val="0"/>
        <w:autoSpaceDE w:val="0"/>
        <w:autoSpaceDN w:val="0"/>
        <w:adjustRightInd w:val="0"/>
        <w:spacing w:line="200" w:lineRule="exact"/>
        <w:jc w:val="both"/>
        <w:rPr>
          <w:color w:val="000000"/>
        </w:rPr>
      </w:pPr>
    </w:p>
    <w:p w14:paraId="40CB3236" w14:textId="77777777" w:rsidR="00340F17" w:rsidRPr="000354FF" w:rsidRDefault="00340F17" w:rsidP="00AB7580">
      <w:pPr>
        <w:widowControl w:val="0"/>
        <w:autoSpaceDE w:val="0"/>
        <w:autoSpaceDN w:val="0"/>
        <w:adjustRightInd w:val="0"/>
        <w:spacing w:line="200" w:lineRule="exact"/>
        <w:jc w:val="both"/>
        <w:rPr>
          <w:color w:val="000000"/>
        </w:rPr>
      </w:pPr>
    </w:p>
    <w:p w14:paraId="4E521516" w14:textId="77777777" w:rsidR="00340F17" w:rsidRPr="000354FF" w:rsidRDefault="00340F17" w:rsidP="00AB7580">
      <w:pPr>
        <w:widowControl w:val="0"/>
        <w:autoSpaceDE w:val="0"/>
        <w:autoSpaceDN w:val="0"/>
        <w:adjustRightInd w:val="0"/>
        <w:spacing w:line="200" w:lineRule="exact"/>
        <w:jc w:val="both"/>
        <w:rPr>
          <w:color w:val="000000"/>
        </w:rPr>
      </w:pPr>
    </w:p>
    <w:p w14:paraId="3DFFD42B" w14:textId="77777777" w:rsidR="00340F17" w:rsidRPr="000354FF" w:rsidRDefault="00340F17" w:rsidP="00AB7580">
      <w:pPr>
        <w:widowControl w:val="0"/>
        <w:autoSpaceDE w:val="0"/>
        <w:autoSpaceDN w:val="0"/>
        <w:adjustRightInd w:val="0"/>
        <w:spacing w:line="200" w:lineRule="exact"/>
        <w:jc w:val="both"/>
        <w:rPr>
          <w:color w:val="000000"/>
        </w:rPr>
      </w:pPr>
    </w:p>
    <w:p w14:paraId="1A7B5409" w14:textId="77777777" w:rsidR="00340F17" w:rsidRPr="000354FF" w:rsidRDefault="00340F17" w:rsidP="00AB7580">
      <w:pPr>
        <w:widowControl w:val="0"/>
        <w:autoSpaceDE w:val="0"/>
        <w:autoSpaceDN w:val="0"/>
        <w:adjustRightInd w:val="0"/>
        <w:spacing w:line="200" w:lineRule="exact"/>
        <w:jc w:val="both"/>
        <w:rPr>
          <w:color w:val="000000"/>
        </w:rPr>
      </w:pPr>
    </w:p>
    <w:p w14:paraId="08538BA7" w14:textId="77777777" w:rsidR="00340F17" w:rsidRPr="000354FF" w:rsidRDefault="00340F17" w:rsidP="00AB7580">
      <w:pPr>
        <w:widowControl w:val="0"/>
        <w:autoSpaceDE w:val="0"/>
        <w:autoSpaceDN w:val="0"/>
        <w:adjustRightInd w:val="0"/>
        <w:spacing w:line="200" w:lineRule="exact"/>
        <w:jc w:val="both"/>
        <w:rPr>
          <w:color w:val="000000"/>
        </w:rPr>
      </w:pPr>
    </w:p>
    <w:p w14:paraId="082149DB" w14:textId="77777777" w:rsidR="00340F17" w:rsidRPr="000354FF" w:rsidRDefault="00340F17" w:rsidP="00AB7580">
      <w:pPr>
        <w:widowControl w:val="0"/>
        <w:autoSpaceDE w:val="0"/>
        <w:autoSpaceDN w:val="0"/>
        <w:adjustRightInd w:val="0"/>
        <w:spacing w:line="200" w:lineRule="exact"/>
        <w:jc w:val="both"/>
        <w:rPr>
          <w:color w:val="000000"/>
        </w:rPr>
      </w:pPr>
    </w:p>
    <w:p w14:paraId="001B1547" w14:textId="77777777" w:rsidR="00340F17" w:rsidRPr="000354FF" w:rsidRDefault="00340F17" w:rsidP="00AB7580">
      <w:pPr>
        <w:widowControl w:val="0"/>
        <w:autoSpaceDE w:val="0"/>
        <w:autoSpaceDN w:val="0"/>
        <w:adjustRightInd w:val="0"/>
        <w:spacing w:line="200" w:lineRule="exact"/>
        <w:jc w:val="both"/>
        <w:rPr>
          <w:color w:val="000000"/>
        </w:rPr>
      </w:pPr>
    </w:p>
    <w:p w14:paraId="2A0BF98B" w14:textId="77777777" w:rsidR="00340F17" w:rsidRPr="000354FF" w:rsidRDefault="00340F17" w:rsidP="00AB7580">
      <w:pPr>
        <w:widowControl w:val="0"/>
        <w:autoSpaceDE w:val="0"/>
        <w:autoSpaceDN w:val="0"/>
        <w:adjustRightInd w:val="0"/>
        <w:spacing w:line="200" w:lineRule="exact"/>
        <w:jc w:val="both"/>
        <w:rPr>
          <w:color w:val="000000"/>
        </w:rPr>
      </w:pPr>
    </w:p>
    <w:p w14:paraId="28711E8B" w14:textId="77777777" w:rsidR="00340F17" w:rsidRPr="000354FF" w:rsidRDefault="00340F17" w:rsidP="00AB7580">
      <w:pPr>
        <w:widowControl w:val="0"/>
        <w:autoSpaceDE w:val="0"/>
        <w:autoSpaceDN w:val="0"/>
        <w:adjustRightInd w:val="0"/>
        <w:spacing w:line="200" w:lineRule="exact"/>
        <w:jc w:val="both"/>
        <w:rPr>
          <w:color w:val="000000"/>
        </w:rPr>
      </w:pPr>
    </w:p>
    <w:p w14:paraId="16AD8294" w14:textId="77777777" w:rsidR="00340F17" w:rsidRPr="000354FF" w:rsidRDefault="00340F17" w:rsidP="00AB7580">
      <w:pPr>
        <w:widowControl w:val="0"/>
        <w:autoSpaceDE w:val="0"/>
        <w:autoSpaceDN w:val="0"/>
        <w:adjustRightInd w:val="0"/>
        <w:spacing w:line="200" w:lineRule="exact"/>
        <w:jc w:val="both"/>
        <w:rPr>
          <w:color w:val="000000"/>
        </w:rPr>
      </w:pPr>
    </w:p>
    <w:p w14:paraId="19773791" w14:textId="77777777" w:rsidR="00340F17" w:rsidRPr="000354FF" w:rsidRDefault="00340F17" w:rsidP="00AB7580">
      <w:pPr>
        <w:widowControl w:val="0"/>
        <w:autoSpaceDE w:val="0"/>
        <w:autoSpaceDN w:val="0"/>
        <w:adjustRightInd w:val="0"/>
        <w:spacing w:line="200" w:lineRule="exact"/>
        <w:jc w:val="both"/>
        <w:rPr>
          <w:color w:val="000000"/>
        </w:rPr>
      </w:pPr>
    </w:p>
    <w:p w14:paraId="0D9B7A50" w14:textId="77777777" w:rsidR="00340F17" w:rsidRPr="000354FF" w:rsidRDefault="00340F17" w:rsidP="00AB7580">
      <w:pPr>
        <w:widowControl w:val="0"/>
        <w:autoSpaceDE w:val="0"/>
        <w:autoSpaceDN w:val="0"/>
        <w:adjustRightInd w:val="0"/>
        <w:spacing w:line="200" w:lineRule="exact"/>
        <w:jc w:val="both"/>
        <w:rPr>
          <w:color w:val="000000"/>
        </w:rPr>
      </w:pPr>
    </w:p>
    <w:p w14:paraId="20B0113A" w14:textId="77777777" w:rsidR="00340F17" w:rsidRPr="000354FF" w:rsidRDefault="00340F17" w:rsidP="00AB7580">
      <w:pPr>
        <w:widowControl w:val="0"/>
        <w:autoSpaceDE w:val="0"/>
        <w:autoSpaceDN w:val="0"/>
        <w:adjustRightInd w:val="0"/>
        <w:spacing w:line="200" w:lineRule="exact"/>
        <w:jc w:val="both"/>
        <w:rPr>
          <w:color w:val="000000"/>
        </w:rPr>
      </w:pPr>
    </w:p>
    <w:p w14:paraId="1D91A076" w14:textId="77777777" w:rsidR="00340F17" w:rsidRPr="000354FF" w:rsidRDefault="00340F17" w:rsidP="00AB7580">
      <w:pPr>
        <w:widowControl w:val="0"/>
        <w:autoSpaceDE w:val="0"/>
        <w:autoSpaceDN w:val="0"/>
        <w:adjustRightInd w:val="0"/>
        <w:spacing w:line="200" w:lineRule="exact"/>
        <w:jc w:val="both"/>
        <w:rPr>
          <w:color w:val="000000"/>
        </w:rPr>
      </w:pPr>
    </w:p>
    <w:p w14:paraId="76C57FCB" w14:textId="77777777" w:rsidR="00340F17" w:rsidRPr="000354FF" w:rsidRDefault="00340F17" w:rsidP="00AB7580">
      <w:pPr>
        <w:widowControl w:val="0"/>
        <w:autoSpaceDE w:val="0"/>
        <w:autoSpaceDN w:val="0"/>
        <w:adjustRightInd w:val="0"/>
        <w:spacing w:line="200" w:lineRule="exact"/>
        <w:jc w:val="both"/>
        <w:rPr>
          <w:color w:val="000000"/>
        </w:rPr>
      </w:pPr>
    </w:p>
    <w:p w14:paraId="11C4800A" w14:textId="77777777" w:rsidR="00340F17" w:rsidRPr="000354FF" w:rsidRDefault="00340F17" w:rsidP="00AB7580">
      <w:pPr>
        <w:widowControl w:val="0"/>
        <w:autoSpaceDE w:val="0"/>
        <w:autoSpaceDN w:val="0"/>
        <w:adjustRightInd w:val="0"/>
        <w:spacing w:line="200" w:lineRule="exact"/>
        <w:jc w:val="both"/>
        <w:rPr>
          <w:color w:val="000000"/>
        </w:rPr>
      </w:pPr>
    </w:p>
    <w:p w14:paraId="3A70CBB0" w14:textId="77777777" w:rsidR="00340F17" w:rsidRPr="000354FF" w:rsidRDefault="00340F17" w:rsidP="00AB7580">
      <w:pPr>
        <w:widowControl w:val="0"/>
        <w:autoSpaceDE w:val="0"/>
        <w:autoSpaceDN w:val="0"/>
        <w:adjustRightInd w:val="0"/>
        <w:spacing w:line="200" w:lineRule="exact"/>
        <w:jc w:val="both"/>
        <w:rPr>
          <w:color w:val="000000"/>
        </w:rPr>
      </w:pPr>
    </w:p>
    <w:p w14:paraId="1442E06E" w14:textId="77777777" w:rsidR="00340F17" w:rsidRPr="000354FF" w:rsidRDefault="00340F17" w:rsidP="00AB7580">
      <w:pPr>
        <w:widowControl w:val="0"/>
        <w:autoSpaceDE w:val="0"/>
        <w:autoSpaceDN w:val="0"/>
        <w:adjustRightInd w:val="0"/>
        <w:spacing w:line="200" w:lineRule="exact"/>
        <w:jc w:val="both"/>
        <w:rPr>
          <w:color w:val="000000"/>
        </w:rPr>
      </w:pPr>
    </w:p>
    <w:p w14:paraId="64A885FE" w14:textId="77777777" w:rsidR="00340F17" w:rsidRPr="000354FF" w:rsidRDefault="00340F17" w:rsidP="00AB7580">
      <w:pPr>
        <w:widowControl w:val="0"/>
        <w:autoSpaceDE w:val="0"/>
        <w:autoSpaceDN w:val="0"/>
        <w:adjustRightInd w:val="0"/>
        <w:spacing w:line="200" w:lineRule="exact"/>
        <w:jc w:val="both"/>
        <w:rPr>
          <w:color w:val="000000"/>
        </w:rPr>
      </w:pPr>
    </w:p>
    <w:p w14:paraId="30295DA8" w14:textId="77777777" w:rsidR="00340F17" w:rsidRPr="000354FF" w:rsidRDefault="00340F17" w:rsidP="00AB7580">
      <w:pPr>
        <w:widowControl w:val="0"/>
        <w:autoSpaceDE w:val="0"/>
        <w:autoSpaceDN w:val="0"/>
        <w:adjustRightInd w:val="0"/>
        <w:spacing w:line="200" w:lineRule="exact"/>
        <w:jc w:val="both"/>
        <w:rPr>
          <w:color w:val="000000"/>
        </w:rPr>
      </w:pPr>
    </w:p>
    <w:p w14:paraId="3DFABD97" w14:textId="77777777" w:rsidR="00C500D3" w:rsidRPr="000354FF" w:rsidRDefault="00C500D3" w:rsidP="00AB7580">
      <w:pPr>
        <w:widowControl w:val="0"/>
        <w:autoSpaceDE w:val="0"/>
        <w:autoSpaceDN w:val="0"/>
        <w:adjustRightInd w:val="0"/>
        <w:spacing w:line="200" w:lineRule="exact"/>
        <w:jc w:val="both"/>
        <w:rPr>
          <w:color w:val="000000"/>
        </w:rPr>
      </w:pPr>
    </w:p>
    <w:p w14:paraId="57480F3D" w14:textId="77777777" w:rsidR="00C500D3" w:rsidRPr="000354FF" w:rsidRDefault="00C500D3" w:rsidP="00AB7580">
      <w:pPr>
        <w:widowControl w:val="0"/>
        <w:autoSpaceDE w:val="0"/>
        <w:autoSpaceDN w:val="0"/>
        <w:adjustRightInd w:val="0"/>
        <w:spacing w:line="200" w:lineRule="exact"/>
        <w:jc w:val="both"/>
        <w:rPr>
          <w:color w:val="000000"/>
        </w:rPr>
      </w:pPr>
    </w:p>
    <w:p w14:paraId="027D78A5" w14:textId="77777777" w:rsidR="00C500D3" w:rsidRPr="000354FF" w:rsidRDefault="00C500D3" w:rsidP="00AB7580">
      <w:pPr>
        <w:widowControl w:val="0"/>
        <w:autoSpaceDE w:val="0"/>
        <w:autoSpaceDN w:val="0"/>
        <w:adjustRightInd w:val="0"/>
        <w:spacing w:line="200" w:lineRule="exact"/>
        <w:jc w:val="both"/>
        <w:rPr>
          <w:color w:val="000000"/>
        </w:rPr>
      </w:pPr>
    </w:p>
    <w:p w14:paraId="228A117C" w14:textId="77777777" w:rsidR="00C500D3" w:rsidRPr="000354FF" w:rsidRDefault="00C500D3" w:rsidP="00AB7580">
      <w:pPr>
        <w:widowControl w:val="0"/>
        <w:autoSpaceDE w:val="0"/>
        <w:autoSpaceDN w:val="0"/>
        <w:adjustRightInd w:val="0"/>
        <w:spacing w:line="200" w:lineRule="exact"/>
        <w:jc w:val="both"/>
        <w:rPr>
          <w:color w:val="000000"/>
        </w:rPr>
      </w:pPr>
    </w:p>
    <w:p w14:paraId="25CD76BA" w14:textId="77777777" w:rsidR="00C500D3" w:rsidRPr="000354FF" w:rsidRDefault="00C500D3" w:rsidP="00AB7580">
      <w:pPr>
        <w:widowControl w:val="0"/>
        <w:autoSpaceDE w:val="0"/>
        <w:autoSpaceDN w:val="0"/>
        <w:adjustRightInd w:val="0"/>
        <w:spacing w:line="200" w:lineRule="exact"/>
        <w:jc w:val="both"/>
        <w:rPr>
          <w:color w:val="000000"/>
        </w:rPr>
      </w:pPr>
    </w:p>
    <w:p w14:paraId="56507C49" w14:textId="77777777" w:rsidR="00C500D3" w:rsidRPr="000354FF" w:rsidRDefault="00C500D3" w:rsidP="00AB7580">
      <w:pPr>
        <w:widowControl w:val="0"/>
        <w:autoSpaceDE w:val="0"/>
        <w:autoSpaceDN w:val="0"/>
        <w:adjustRightInd w:val="0"/>
        <w:spacing w:line="200" w:lineRule="exact"/>
        <w:jc w:val="both"/>
        <w:rPr>
          <w:color w:val="000000"/>
        </w:rPr>
      </w:pPr>
    </w:p>
    <w:p w14:paraId="68BCD7A1" w14:textId="77777777" w:rsidR="00C500D3" w:rsidRPr="000354FF" w:rsidRDefault="00C500D3" w:rsidP="00AB7580">
      <w:pPr>
        <w:widowControl w:val="0"/>
        <w:autoSpaceDE w:val="0"/>
        <w:autoSpaceDN w:val="0"/>
        <w:adjustRightInd w:val="0"/>
        <w:spacing w:line="200" w:lineRule="exact"/>
        <w:jc w:val="both"/>
        <w:rPr>
          <w:color w:val="000000"/>
        </w:rPr>
      </w:pPr>
    </w:p>
    <w:p w14:paraId="2FA936E6" w14:textId="77777777" w:rsidR="00C500D3" w:rsidRPr="000354FF" w:rsidRDefault="00C500D3" w:rsidP="00AB7580">
      <w:pPr>
        <w:widowControl w:val="0"/>
        <w:autoSpaceDE w:val="0"/>
        <w:autoSpaceDN w:val="0"/>
        <w:adjustRightInd w:val="0"/>
        <w:spacing w:line="200" w:lineRule="exact"/>
        <w:jc w:val="both"/>
        <w:rPr>
          <w:color w:val="000000"/>
        </w:rPr>
      </w:pPr>
    </w:p>
    <w:p w14:paraId="09ABCF41" w14:textId="77777777" w:rsidR="00C500D3" w:rsidRPr="000354FF" w:rsidRDefault="00C500D3" w:rsidP="00AB7580">
      <w:pPr>
        <w:widowControl w:val="0"/>
        <w:autoSpaceDE w:val="0"/>
        <w:autoSpaceDN w:val="0"/>
        <w:adjustRightInd w:val="0"/>
        <w:spacing w:line="200" w:lineRule="exact"/>
        <w:jc w:val="both"/>
        <w:rPr>
          <w:color w:val="000000"/>
        </w:rPr>
      </w:pPr>
    </w:p>
    <w:p w14:paraId="1F3A9ED9" w14:textId="77777777" w:rsidR="00340F17" w:rsidRPr="000354FF" w:rsidRDefault="00340F17" w:rsidP="00AB7580">
      <w:pPr>
        <w:widowControl w:val="0"/>
        <w:autoSpaceDE w:val="0"/>
        <w:autoSpaceDN w:val="0"/>
        <w:adjustRightInd w:val="0"/>
        <w:spacing w:line="200" w:lineRule="exact"/>
        <w:jc w:val="both"/>
        <w:rPr>
          <w:color w:val="000000"/>
        </w:rPr>
      </w:pPr>
    </w:p>
    <w:p w14:paraId="26ECA115" w14:textId="77777777" w:rsidR="00340F17" w:rsidRPr="000354FF" w:rsidRDefault="00340F17" w:rsidP="00AB7580">
      <w:pPr>
        <w:widowControl w:val="0"/>
        <w:autoSpaceDE w:val="0"/>
        <w:autoSpaceDN w:val="0"/>
        <w:adjustRightInd w:val="0"/>
        <w:spacing w:line="200" w:lineRule="exact"/>
        <w:jc w:val="both"/>
        <w:rPr>
          <w:color w:val="000000"/>
        </w:rPr>
      </w:pPr>
    </w:p>
    <w:p w14:paraId="5EEC6996" w14:textId="77777777" w:rsidR="00340F17" w:rsidRPr="000354FF" w:rsidRDefault="00340F17" w:rsidP="00AB7580">
      <w:pPr>
        <w:widowControl w:val="0"/>
        <w:autoSpaceDE w:val="0"/>
        <w:autoSpaceDN w:val="0"/>
        <w:adjustRightInd w:val="0"/>
        <w:spacing w:line="200" w:lineRule="exact"/>
        <w:jc w:val="both"/>
        <w:rPr>
          <w:color w:val="000000"/>
        </w:rPr>
      </w:pPr>
    </w:p>
    <w:p w14:paraId="2E9B79DB" w14:textId="77777777" w:rsidR="00340F17" w:rsidRPr="000354FF" w:rsidRDefault="00340F17" w:rsidP="00AB7580">
      <w:pPr>
        <w:widowControl w:val="0"/>
        <w:autoSpaceDE w:val="0"/>
        <w:autoSpaceDN w:val="0"/>
        <w:adjustRightInd w:val="0"/>
        <w:spacing w:line="200" w:lineRule="exact"/>
        <w:jc w:val="both"/>
        <w:rPr>
          <w:color w:val="000000"/>
        </w:rPr>
      </w:pPr>
    </w:p>
    <w:p w14:paraId="1D9EA2A6" w14:textId="77777777" w:rsidR="00340F17" w:rsidRPr="000354FF" w:rsidRDefault="00340F17" w:rsidP="00AB7580">
      <w:pPr>
        <w:widowControl w:val="0"/>
        <w:autoSpaceDE w:val="0"/>
        <w:autoSpaceDN w:val="0"/>
        <w:adjustRightInd w:val="0"/>
        <w:spacing w:line="200" w:lineRule="exact"/>
        <w:jc w:val="both"/>
        <w:rPr>
          <w:color w:val="000000"/>
        </w:rPr>
      </w:pPr>
    </w:p>
    <w:p w14:paraId="69D276D8" w14:textId="77777777" w:rsidR="00340F17" w:rsidRPr="000354FF" w:rsidRDefault="00340F17" w:rsidP="00AB7580">
      <w:pPr>
        <w:widowControl w:val="0"/>
        <w:autoSpaceDE w:val="0"/>
        <w:autoSpaceDN w:val="0"/>
        <w:adjustRightInd w:val="0"/>
        <w:spacing w:line="200" w:lineRule="exact"/>
        <w:jc w:val="both"/>
        <w:rPr>
          <w:color w:val="000000"/>
        </w:rPr>
      </w:pPr>
    </w:p>
    <w:p w14:paraId="4A2633AE" w14:textId="77777777" w:rsidR="00340F17" w:rsidRPr="000354FF" w:rsidRDefault="00340F17" w:rsidP="00AB7580">
      <w:pPr>
        <w:widowControl w:val="0"/>
        <w:autoSpaceDE w:val="0"/>
        <w:autoSpaceDN w:val="0"/>
        <w:adjustRightInd w:val="0"/>
        <w:spacing w:line="200" w:lineRule="exact"/>
        <w:jc w:val="both"/>
        <w:rPr>
          <w:color w:val="000000"/>
        </w:rPr>
      </w:pPr>
    </w:p>
    <w:p w14:paraId="369973AD" w14:textId="77777777" w:rsidR="00340F17" w:rsidRPr="000354FF" w:rsidRDefault="00340F17" w:rsidP="00A8668E">
      <w:pPr>
        <w:pStyle w:val="Ttulo1"/>
        <w:rPr>
          <w:rStyle w:val="Ttulodellibro"/>
          <w:b/>
          <w:bCs/>
          <w:sz w:val="22"/>
          <w:szCs w:val="22"/>
        </w:rPr>
      </w:pPr>
      <w:bookmarkStart w:id="222" w:name="_Toc166049974"/>
      <w:r w:rsidRPr="000354FF">
        <w:t>3. ERANSKINA ORDAINKETAREN KONTU-HARTZE FORMALA ETA MATERIALA, KUTXA FINKOKO AURRERAKINA ETA JUSTIFIKATU BEHARREKO ORDAINKETA</w:t>
      </w:r>
      <w:bookmarkEnd w:id="222"/>
    </w:p>
    <w:p w14:paraId="37F7890B" w14:textId="77777777" w:rsidR="00340F17" w:rsidRPr="000354FF" w:rsidRDefault="00340F17" w:rsidP="00AB7580">
      <w:pPr>
        <w:widowControl w:val="0"/>
        <w:autoSpaceDE w:val="0"/>
        <w:autoSpaceDN w:val="0"/>
        <w:adjustRightInd w:val="0"/>
        <w:spacing w:line="200" w:lineRule="exact"/>
        <w:jc w:val="both"/>
        <w:rPr>
          <w:color w:val="000000"/>
        </w:rPr>
      </w:pPr>
    </w:p>
    <w:p w14:paraId="2E5132A1" w14:textId="77777777" w:rsidR="00340F17" w:rsidRPr="000354FF" w:rsidRDefault="00340F17" w:rsidP="00AB7580">
      <w:pPr>
        <w:widowControl w:val="0"/>
        <w:autoSpaceDE w:val="0"/>
        <w:autoSpaceDN w:val="0"/>
        <w:adjustRightInd w:val="0"/>
        <w:spacing w:line="200" w:lineRule="exact"/>
        <w:jc w:val="both"/>
        <w:rPr>
          <w:color w:val="000000"/>
        </w:rPr>
      </w:pPr>
    </w:p>
    <w:p w14:paraId="7C1016D6" w14:textId="77777777" w:rsidR="00340F17" w:rsidRPr="000354FF" w:rsidRDefault="00340F17" w:rsidP="00AB7580">
      <w:pPr>
        <w:widowControl w:val="0"/>
        <w:autoSpaceDE w:val="0"/>
        <w:autoSpaceDN w:val="0"/>
        <w:adjustRightInd w:val="0"/>
        <w:spacing w:before="10" w:line="240" w:lineRule="exact"/>
        <w:jc w:val="both"/>
        <w:rPr>
          <w:color w:val="000000"/>
        </w:rPr>
      </w:pPr>
    </w:p>
    <w:p w14:paraId="10491378" w14:textId="77777777" w:rsidR="00340F17" w:rsidRPr="000354FF" w:rsidRDefault="00340F17" w:rsidP="00AB7580">
      <w:pPr>
        <w:widowControl w:val="0"/>
        <w:autoSpaceDE w:val="0"/>
        <w:autoSpaceDN w:val="0"/>
        <w:adjustRightInd w:val="0"/>
        <w:spacing w:before="10" w:line="240" w:lineRule="exact"/>
        <w:jc w:val="both"/>
        <w:rPr>
          <w:color w:val="000000"/>
        </w:rPr>
        <w:sectPr w:rsidR="00340F17" w:rsidRPr="000354FF">
          <w:headerReference w:type="default" r:id="rId22"/>
          <w:footerReference w:type="default" r:id="rId23"/>
          <w:pgSz w:w="11920" w:h="16840"/>
          <w:pgMar w:top="960" w:right="1720" w:bottom="540" w:left="1680" w:header="409" w:footer="357" w:gutter="0"/>
          <w:pgNumType w:start="278"/>
          <w:cols w:space="708" w:equalWidth="0">
            <w:col w:w="8520"/>
          </w:cols>
          <w:noEndnote/>
          <w:rtlGutter/>
        </w:sectPr>
      </w:pPr>
    </w:p>
    <w:p w14:paraId="5E7CA2A8" w14:textId="77777777" w:rsidR="00340F17" w:rsidRPr="000354FF" w:rsidRDefault="00340F17" w:rsidP="004C4154">
      <w:pPr>
        <w:pStyle w:val="Ttulo2"/>
        <w:numPr>
          <w:ilvl w:val="0"/>
          <w:numId w:val="97"/>
        </w:numPr>
      </w:pPr>
      <w:bookmarkStart w:id="223" w:name="_Toc166049975"/>
      <w:r w:rsidRPr="000354FF">
        <w:lastRenderedPageBreak/>
        <w:t>Ordainketaren kontu-hartze formala Ordainketa agintzea (P fasea)</w:t>
      </w:r>
      <w:bookmarkEnd w:id="223"/>
    </w:p>
    <w:tbl>
      <w:tblPr>
        <w:tblW w:w="0" w:type="auto"/>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58866DD7"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6E78EC7B" w14:textId="77777777" w:rsidR="00340F17" w:rsidRPr="00291651" w:rsidRDefault="00340F17" w:rsidP="00291651">
            <w:pPr>
              <w:widowControl w:val="0"/>
              <w:autoSpaceDE w:val="0"/>
              <w:autoSpaceDN w:val="0"/>
              <w:adjustRightInd w:val="0"/>
              <w:spacing w:before="120" w:line="110" w:lineRule="exact"/>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301528A4" w14:textId="77777777" w:rsidR="00340F17" w:rsidRPr="00291651" w:rsidRDefault="00340F17" w:rsidP="00291651">
            <w:pPr>
              <w:widowControl w:val="0"/>
              <w:autoSpaceDE w:val="0"/>
              <w:autoSpaceDN w:val="0"/>
              <w:adjustRightInd w:val="0"/>
              <w:spacing w:before="120"/>
              <w:ind w:right="-20"/>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36C4DC18" w14:textId="77777777" w:rsidR="00340F17" w:rsidRPr="004523A0" w:rsidRDefault="00340F17" w:rsidP="00291651">
            <w:pPr>
              <w:widowControl w:val="0"/>
              <w:autoSpaceDE w:val="0"/>
              <w:autoSpaceDN w:val="0"/>
              <w:adjustRightInd w:val="0"/>
              <w:spacing w:before="120" w:line="280" w:lineRule="auto"/>
              <w:ind w:left="227"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393C4741"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340F17" w:rsidRPr="004523A0" w14:paraId="62AEAFA7"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3830BA28"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A.</w:t>
            </w:r>
            <w:r w:rsidR="00340F17" w:rsidRPr="00291651">
              <w:rPr>
                <w:color w:val="231F20"/>
                <w:sz w:val="14"/>
                <w:szCs w:val="14"/>
              </w:rPr>
              <w:t>1</w:t>
            </w:r>
          </w:p>
          <w:p w14:paraId="40625D55" w14:textId="77777777" w:rsidR="00E02594" w:rsidRPr="00291651" w:rsidRDefault="00E02594" w:rsidP="00291651">
            <w:pPr>
              <w:widowControl w:val="0"/>
              <w:autoSpaceDE w:val="0"/>
              <w:autoSpaceDN w:val="0"/>
              <w:adjustRightInd w:val="0"/>
              <w:ind w:right="-20"/>
              <w:rPr>
                <w:color w:val="231F20"/>
                <w:sz w:val="14"/>
                <w:szCs w:val="14"/>
              </w:rPr>
            </w:pPr>
            <w:r w:rsidRPr="00291651">
              <w:rPr>
                <w:color w:val="231F20"/>
                <w:sz w:val="14"/>
                <w:szCs w:val="14"/>
              </w:rPr>
              <w:t>ETENGARRIA</w:t>
            </w:r>
          </w:p>
          <w:p w14:paraId="18A366B0" w14:textId="77777777" w:rsidR="00340F17" w:rsidRPr="00291651" w:rsidRDefault="00340F17" w:rsidP="00291651">
            <w:pPr>
              <w:widowControl w:val="0"/>
              <w:autoSpaceDE w:val="0"/>
              <w:autoSpaceDN w:val="0"/>
              <w:adjustRightInd w:val="0"/>
              <w:spacing w:line="280" w:lineRule="auto"/>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4FA73B7D"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19</w:t>
            </w:r>
          </w:p>
          <w:p w14:paraId="5DA2042C"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TEAFA 41.5</w:t>
            </w:r>
          </w:p>
          <w:p w14:paraId="2B86FD0E"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4A6B93B" w14:textId="77777777" w:rsidR="00340F17" w:rsidRPr="004523A0" w:rsidRDefault="00340F17" w:rsidP="00291651">
            <w:pPr>
              <w:widowControl w:val="0"/>
              <w:autoSpaceDE w:val="0"/>
              <w:autoSpaceDN w:val="0"/>
              <w:adjustRightInd w:val="0"/>
              <w:spacing w:line="280" w:lineRule="exact"/>
              <w:ind w:left="227" w:right="240"/>
              <w:jc w:val="both"/>
              <w:rPr>
                <w:sz w:val="18"/>
                <w:szCs w:val="18"/>
              </w:rPr>
            </w:pPr>
            <w:r w:rsidRPr="004523A0">
              <w:rPr>
                <w:color w:val="231F20"/>
                <w:sz w:val="18"/>
                <w:szCs w:val="18"/>
              </w:rPr>
              <w:t>Ordaintzeko agindua organo eskudun batek ematea.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B1D00A6"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4A0C61FF" w14:textId="77777777" w:rsidTr="00291651">
        <w:trPr>
          <w:trHeight w:val="1556"/>
        </w:trPr>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62958138"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A,</w:t>
            </w:r>
            <w:r w:rsidR="00340F17" w:rsidRPr="00291651">
              <w:rPr>
                <w:color w:val="231F20"/>
                <w:sz w:val="14"/>
                <w:szCs w:val="14"/>
              </w:rPr>
              <w:t>2</w:t>
            </w:r>
          </w:p>
          <w:p w14:paraId="1C8B1C3C" w14:textId="77777777" w:rsidR="00E02594" w:rsidRPr="00291651" w:rsidRDefault="00E02594" w:rsidP="00291651">
            <w:pPr>
              <w:widowControl w:val="0"/>
              <w:autoSpaceDE w:val="0"/>
              <w:autoSpaceDN w:val="0"/>
              <w:adjustRightInd w:val="0"/>
              <w:ind w:right="-20"/>
              <w:rPr>
                <w:color w:val="231F20"/>
                <w:sz w:val="14"/>
                <w:szCs w:val="14"/>
              </w:rPr>
            </w:pPr>
            <w:r w:rsidRPr="00291651">
              <w:rPr>
                <w:color w:val="231F20"/>
                <w:sz w:val="14"/>
                <w:szCs w:val="14"/>
              </w:rPr>
              <w:t>ETENGARRIA</w:t>
            </w:r>
          </w:p>
          <w:p w14:paraId="1FC6E9F0" w14:textId="77777777" w:rsidR="00340F17" w:rsidRPr="00291651" w:rsidRDefault="00340F17" w:rsidP="00291651">
            <w:pPr>
              <w:widowControl w:val="0"/>
              <w:autoSpaceDE w:val="0"/>
              <w:autoSpaceDN w:val="0"/>
              <w:adjustRightInd w:val="0"/>
              <w:spacing w:line="280" w:lineRule="auto"/>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D09623F"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21</w:t>
            </w:r>
          </w:p>
          <w:p w14:paraId="5C0ADE5B"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2801303D" w14:textId="77777777" w:rsidR="00340F17" w:rsidRPr="004523A0" w:rsidRDefault="00340F17" w:rsidP="00291651">
            <w:pPr>
              <w:widowControl w:val="0"/>
              <w:autoSpaceDE w:val="0"/>
              <w:autoSpaceDN w:val="0"/>
              <w:adjustRightInd w:val="0"/>
              <w:spacing w:line="280" w:lineRule="exact"/>
              <w:ind w:left="227" w:right="240"/>
              <w:jc w:val="both"/>
              <w:rPr>
                <w:sz w:val="18"/>
                <w:szCs w:val="18"/>
              </w:rPr>
            </w:pPr>
            <w:r w:rsidRPr="004523A0">
              <w:rPr>
                <w:color w:val="231F20"/>
                <w:sz w:val="18"/>
                <w:szCs w:val="18"/>
              </w:rPr>
              <w:t>Ordaintzeko agindua betebeharra onartzeko egintzarekin bat dator, jatorrizko dokumentuak edo onartzeko egintzaren eta jarduketa horiek egin zituzten organo berberek sinatutako kontu-hartzearen ziurtagiria egiaztatu ondoren.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50A44C35"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070A15A2"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58185E2F" w14:textId="77777777" w:rsidR="00340F17"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A.3 ERAGOZPEN ETENARAZLEA</w:t>
            </w:r>
          </w:p>
          <w:p w14:paraId="3178B148" w14:textId="77777777" w:rsidR="00E02594" w:rsidRPr="00291651" w:rsidRDefault="00E02594" w:rsidP="00291651">
            <w:pPr>
              <w:widowControl w:val="0"/>
              <w:autoSpaceDE w:val="0"/>
              <w:autoSpaceDN w:val="0"/>
              <w:adjustRightInd w:val="0"/>
              <w:ind w:right="-20"/>
              <w:rPr>
                <w:color w:val="231F20"/>
                <w:sz w:val="14"/>
                <w:szCs w:val="14"/>
              </w:rPr>
            </w:pPr>
          </w:p>
          <w:p w14:paraId="7E35EC32" w14:textId="77777777" w:rsidR="00340F17" w:rsidRPr="00291651" w:rsidRDefault="00340F17" w:rsidP="00291651">
            <w:pPr>
              <w:widowControl w:val="0"/>
              <w:autoSpaceDE w:val="0"/>
              <w:autoSpaceDN w:val="0"/>
              <w:adjustRightInd w:val="0"/>
              <w:spacing w:line="280" w:lineRule="auto"/>
              <w:ind w:right="-20"/>
              <w:rPr>
                <w:color w:val="231F20"/>
                <w:sz w:val="14"/>
                <w:szCs w:val="14"/>
              </w:rPr>
            </w:pPr>
          </w:p>
          <w:p w14:paraId="75B34095"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78C18F3C" w14:textId="77777777" w:rsidR="00340F17" w:rsidRPr="00291651" w:rsidRDefault="00340F17" w:rsidP="00291651">
            <w:pPr>
              <w:widowControl w:val="0"/>
              <w:autoSpaceDE w:val="0"/>
              <w:autoSpaceDN w:val="0"/>
              <w:adjustRightInd w:val="0"/>
              <w:spacing w:before="80"/>
              <w:ind w:right="-20"/>
              <w:rPr>
                <w:color w:val="000000"/>
                <w:sz w:val="14"/>
                <w:szCs w:val="14"/>
              </w:rPr>
            </w:pPr>
            <w:r w:rsidRPr="00291651">
              <w:rPr>
                <w:color w:val="000000"/>
                <w:sz w:val="14"/>
                <w:szCs w:val="14"/>
              </w:rPr>
              <w:t>BKFD 21</w:t>
            </w:r>
          </w:p>
          <w:p w14:paraId="34A0DB6C" w14:textId="77777777" w:rsidR="00340F17" w:rsidRPr="00291651" w:rsidRDefault="00340F17" w:rsidP="00291651">
            <w:pPr>
              <w:widowControl w:val="0"/>
              <w:autoSpaceDE w:val="0"/>
              <w:autoSpaceDN w:val="0"/>
              <w:adjustRightInd w:val="0"/>
              <w:spacing w:before="72"/>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1A0E83FF" w14:textId="77777777" w:rsidR="00340F17" w:rsidRPr="004523A0" w:rsidRDefault="00340F17" w:rsidP="00291651">
            <w:pPr>
              <w:widowControl w:val="0"/>
              <w:autoSpaceDE w:val="0"/>
              <w:autoSpaceDN w:val="0"/>
              <w:adjustRightInd w:val="0"/>
              <w:ind w:left="227" w:right="240"/>
              <w:jc w:val="both"/>
              <w:rPr>
                <w:sz w:val="18"/>
                <w:szCs w:val="18"/>
              </w:rPr>
            </w:pPr>
            <w:r w:rsidRPr="004523A0">
              <w:rPr>
                <w:color w:val="231F20"/>
                <w:sz w:val="18"/>
                <w:szCs w:val="18"/>
              </w:rPr>
              <w:t>Atxikipen judizialak edo hartzekodunaren zorren konpentsazioak dauden kasuak izanda, dagozkion ordainketako minorazioak frogatu dira, haiek ezarri dituzten erabakien bitartez.</w:t>
            </w:r>
            <w:r w:rsidRPr="004523A0">
              <w:rPr>
                <w:color w:val="231F20"/>
                <w:spacing w:val="8"/>
                <w:sz w:val="18"/>
                <w:szCs w:val="18"/>
              </w:rPr>
              <w:t xml:space="preserve"> </w:t>
            </w:r>
          </w:p>
          <w:p w14:paraId="39EA853C" w14:textId="77777777" w:rsidR="00340F17" w:rsidRPr="004523A0" w:rsidRDefault="00340F17" w:rsidP="00291651">
            <w:pPr>
              <w:widowControl w:val="0"/>
              <w:autoSpaceDE w:val="0"/>
              <w:autoSpaceDN w:val="0"/>
              <w:adjustRightInd w:val="0"/>
              <w:ind w:left="227" w:right="240"/>
              <w:jc w:val="both"/>
              <w:rPr>
                <w:sz w:val="18"/>
                <w:szCs w:val="18"/>
              </w:rPr>
            </w:pPr>
            <w:r w:rsidRPr="004523A0">
              <w:rPr>
                <w:i/>
                <w:iCs/>
                <w:color w:val="231F20"/>
                <w:sz w:val="18"/>
                <w:szCs w:val="18"/>
              </w:rPr>
              <w:t>(Ordainketaren aginduaren kontu-hartze formala minoratzeko erabaki horietara aplikatu behar zaio)</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75062017"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054ED5" w:rsidRPr="004523A0" w14:paraId="68F35C31" w14:textId="77777777" w:rsidTr="00054ED5">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8ECA452" w14:textId="77777777" w:rsidR="00054ED5"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B.1</w:t>
            </w:r>
          </w:p>
          <w:p w14:paraId="1968A7AC" w14:textId="77777777" w:rsidR="00054ED5" w:rsidRPr="00291651" w:rsidRDefault="00054ED5" w:rsidP="00291651">
            <w:pPr>
              <w:widowControl w:val="0"/>
              <w:autoSpaceDE w:val="0"/>
              <w:autoSpaceDN w:val="0"/>
              <w:adjustRightInd w:val="0"/>
              <w:ind w:right="-20"/>
              <w:rPr>
                <w:color w:val="231F20"/>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5EF528B4" w14:textId="77777777" w:rsidR="00054ED5" w:rsidRPr="00291651" w:rsidRDefault="00054ED5" w:rsidP="00291651">
            <w:pPr>
              <w:widowControl w:val="0"/>
              <w:autoSpaceDE w:val="0"/>
              <w:autoSpaceDN w:val="0"/>
              <w:adjustRightInd w:val="0"/>
              <w:spacing w:before="120"/>
              <w:ind w:right="120"/>
              <w:rPr>
                <w:color w:val="000000"/>
                <w:sz w:val="14"/>
                <w:szCs w:val="14"/>
              </w:rPr>
            </w:pPr>
            <w:r w:rsidRPr="00291651">
              <w:rPr>
                <w:color w:val="000000"/>
                <w:sz w:val="14"/>
                <w:szCs w:val="14"/>
              </w:rPr>
              <w:t>BKFD 21</w:t>
            </w:r>
          </w:p>
          <w:p w14:paraId="7E277C92" w14:textId="77777777" w:rsidR="00054ED5" w:rsidRPr="00291651" w:rsidRDefault="00054ED5" w:rsidP="00291651">
            <w:pPr>
              <w:widowControl w:val="0"/>
              <w:autoSpaceDE w:val="0"/>
              <w:autoSpaceDN w:val="0"/>
              <w:adjustRightInd w:val="0"/>
              <w:spacing w:before="120"/>
              <w:ind w:right="120"/>
              <w:rPr>
                <w:color w:val="000000"/>
                <w:sz w:val="14"/>
                <w:szCs w:val="14"/>
              </w:rPr>
            </w:pPr>
            <w:r w:rsidRPr="00291651">
              <w:rPr>
                <w:color w:val="000000"/>
                <w:sz w:val="14"/>
                <w:szCs w:val="14"/>
              </w:rPr>
              <w:t>TEAFA 41.7</w:t>
            </w:r>
          </w:p>
          <w:p w14:paraId="4BE2DE8E" w14:textId="77777777" w:rsidR="00054ED5" w:rsidRPr="00291651" w:rsidRDefault="00054ED5" w:rsidP="00291651">
            <w:pPr>
              <w:widowControl w:val="0"/>
              <w:autoSpaceDE w:val="0"/>
              <w:autoSpaceDN w:val="0"/>
              <w:adjustRightInd w:val="0"/>
              <w:spacing w:before="80"/>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980CE9E" w14:textId="77777777" w:rsidR="00054ED5" w:rsidRPr="004523A0" w:rsidRDefault="00054ED5" w:rsidP="00291651">
            <w:pPr>
              <w:widowControl w:val="0"/>
              <w:autoSpaceDE w:val="0"/>
              <w:autoSpaceDN w:val="0"/>
              <w:adjustRightInd w:val="0"/>
              <w:ind w:left="227" w:right="240"/>
              <w:jc w:val="both"/>
              <w:rPr>
                <w:color w:val="231F20"/>
                <w:sz w:val="18"/>
                <w:szCs w:val="18"/>
              </w:rPr>
            </w:pPr>
            <w:r w:rsidRPr="004523A0">
              <w:rPr>
                <w:color w:val="231F20"/>
                <w:sz w:val="18"/>
                <w:szCs w:val="18"/>
              </w:rPr>
              <w:t>Ordaintzeko agindua funtsak erabiltzeko planera egokitzen da, funtsak erabiltzeko plana bera edo erakundearen diruzaintzak horri buruz emandako txostena egiaztatu ondoren.</w:t>
            </w:r>
          </w:p>
          <w:p w14:paraId="3D8365DB" w14:textId="77777777" w:rsidR="00054ED5" w:rsidRPr="004523A0" w:rsidRDefault="00054ED5" w:rsidP="00291651">
            <w:pPr>
              <w:widowControl w:val="0"/>
              <w:autoSpaceDE w:val="0"/>
              <w:autoSpaceDN w:val="0"/>
              <w:adjustRightInd w:val="0"/>
              <w:ind w:left="227" w:right="240"/>
              <w:jc w:val="both"/>
              <w:rPr>
                <w:color w:val="231F20"/>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74E74FF5" w14:textId="77777777" w:rsidR="00054ED5" w:rsidRPr="004523A0" w:rsidRDefault="00054ED5" w:rsidP="00AB7580">
            <w:pPr>
              <w:widowControl w:val="0"/>
              <w:autoSpaceDE w:val="0"/>
              <w:autoSpaceDN w:val="0"/>
              <w:adjustRightInd w:val="0"/>
              <w:spacing w:line="250" w:lineRule="auto"/>
              <w:ind w:right="373"/>
              <w:jc w:val="both"/>
              <w:rPr>
                <w:color w:val="000000"/>
                <w:sz w:val="18"/>
                <w:szCs w:val="18"/>
              </w:rPr>
            </w:pPr>
          </w:p>
        </w:tc>
      </w:tr>
    </w:tbl>
    <w:p w14:paraId="5B24BD1C" w14:textId="77777777" w:rsidR="00340F17" w:rsidRPr="000354FF" w:rsidRDefault="00340F17" w:rsidP="00A8668E">
      <w:pPr>
        <w:pStyle w:val="Ttulo2"/>
      </w:pPr>
      <w:bookmarkStart w:id="224" w:name="_Toc166049976"/>
      <w:r w:rsidRPr="000354FF">
        <w:t>Ordainketaren kontu-hartze materiala. Ordainketa gauzatzea (R fasea)</w:t>
      </w:r>
      <w:bookmarkEnd w:id="224"/>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33441A8A"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B77B7EF" w14:textId="77777777" w:rsidR="00340F17" w:rsidRPr="00291651" w:rsidRDefault="00340F17" w:rsidP="00291651">
            <w:pPr>
              <w:widowControl w:val="0"/>
              <w:autoSpaceDE w:val="0"/>
              <w:autoSpaceDN w:val="0"/>
              <w:adjustRightInd w:val="0"/>
              <w:spacing w:before="120" w:line="110" w:lineRule="exact"/>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AD820B8" w14:textId="77777777" w:rsidR="00340F17" w:rsidRPr="00291651" w:rsidRDefault="00340F17" w:rsidP="00291651">
            <w:pPr>
              <w:widowControl w:val="0"/>
              <w:autoSpaceDE w:val="0"/>
              <w:autoSpaceDN w:val="0"/>
              <w:adjustRightInd w:val="0"/>
              <w:spacing w:before="120"/>
              <w:ind w:right="-20"/>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06C04F7" w14:textId="77777777" w:rsidR="00340F17" w:rsidRPr="004523A0" w:rsidRDefault="00340F17" w:rsidP="00291651">
            <w:pPr>
              <w:widowControl w:val="0"/>
              <w:autoSpaceDE w:val="0"/>
              <w:autoSpaceDN w:val="0"/>
              <w:adjustRightInd w:val="0"/>
              <w:spacing w:before="120" w:line="280" w:lineRule="auto"/>
              <w:ind w:left="85"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0B075492"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340F17" w:rsidRPr="004523A0" w14:paraId="343DCBFB"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56BAEE22"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A.</w:t>
            </w:r>
            <w:r w:rsidR="00340F17" w:rsidRPr="00291651">
              <w:rPr>
                <w:color w:val="231F20"/>
                <w:sz w:val="14"/>
                <w:szCs w:val="14"/>
              </w:rPr>
              <w:t>1</w:t>
            </w:r>
          </w:p>
          <w:p w14:paraId="5C4E6B90" w14:textId="77777777" w:rsidR="00340F17" w:rsidRPr="00291651" w:rsidRDefault="00DC221E" w:rsidP="00291651">
            <w:pPr>
              <w:widowControl w:val="0"/>
              <w:autoSpaceDE w:val="0"/>
              <w:autoSpaceDN w:val="0"/>
              <w:adjustRightInd w:val="0"/>
              <w:ind w:right="-20"/>
              <w:rPr>
                <w:sz w:val="14"/>
                <w:szCs w:val="14"/>
              </w:rPr>
            </w:pPr>
            <w:r w:rsidRPr="00291651">
              <w:rPr>
                <w:color w:val="231F20"/>
                <w:sz w:val="14"/>
                <w:szCs w:val="14"/>
              </w:rPr>
              <w:t>ETENGARRIA</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47814BA7"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23</w:t>
            </w:r>
          </w:p>
          <w:p w14:paraId="4640256D"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TEAFA 57, 58</w:t>
            </w:r>
          </w:p>
          <w:p w14:paraId="25E8A5AF"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928F14E"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231F20"/>
                <w:sz w:val="18"/>
                <w:szCs w:val="18"/>
              </w:rPr>
              <w:t>Organoak ordainketa egiteko eskumena daukala egiaztatu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62BE2928"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7DC244F8"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41C73DF7" w14:textId="77777777" w:rsidR="00340F17"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A.2 ERAGOZPEN ETENARAZLEA</w:t>
            </w:r>
          </w:p>
          <w:p w14:paraId="23C23DFF"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6DD12F35"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23</w:t>
            </w:r>
          </w:p>
          <w:p w14:paraId="0D0D00B7"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6E114B8" w14:textId="77777777" w:rsidR="00340F17" w:rsidRPr="004523A0" w:rsidRDefault="00340F17" w:rsidP="00291651">
            <w:pPr>
              <w:widowControl w:val="0"/>
              <w:autoSpaceDE w:val="0"/>
              <w:autoSpaceDN w:val="0"/>
              <w:adjustRightInd w:val="0"/>
              <w:spacing w:before="1" w:line="180" w:lineRule="exact"/>
              <w:ind w:left="85"/>
              <w:jc w:val="both"/>
              <w:rPr>
                <w:sz w:val="18"/>
                <w:szCs w:val="18"/>
              </w:rPr>
            </w:pPr>
          </w:p>
          <w:p w14:paraId="43E49F13"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231F20"/>
                <w:sz w:val="18"/>
                <w:szCs w:val="18"/>
              </w:rPr>
              <w:t>Pertsona edo erakunde hartzailearen identitatea zuzena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4B779A3"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4F26CC4F"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0DCC75F" w14:textId="77777777" w:rsidR="00340F17"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A.3 ERAGOZPEN ETENARAZLEA</w:t>
            </w:r>
          </w:p>
          <w:p w14:paraId="39E97FE0" w14:textId="77777777" w:rsidR="00E02594" w:rsidRPr="00291651" w:rsidRDefault="00E02594" w:rsidP="00291651">
            <w:pPr>
              <w:widowControl w:val="0"/>
              <w:autoSpaceDE w:val="0"/>
              <w:autoSpaceDN w:val="0"/>
              <w:adjustRightInd w:val="0"/>
              <w:ind w:right="-20"/>
              <w:rPr>
                <w:color w:val="231F20"/>
                <w:sz w:val="14"/>
                <w:szCs w:val="14"/>
              </w:rPr>
            </w:pPr>
          </w:p>
          <w:p w14:paraId="4DDB7EEE"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78A14008"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23</w:t>
            </w:r>
          </w:p>
          <w:p w14:paraId="5D226F5C"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0D171163" w14:textId="77777777" w:rsidR="00340F17" w:rsidRPr="004523A0" w:rsidRDefault="00340F17" w:rsidP="00291651">
            <w:pPr>
              <w:widowControl w:val="0"/>
              <w:autoSpaceDE w:val="0"/>
              <w:autoSpaceDN w:val="0"/>
              <w:adjustRightInd w:val="0"/>
              <w:spacing w:before="1" w:line="180" w:lineRule="exact"/>
              <w:ind w:left="85"/>
              <w:jc w:val="both"/>
              <w:rPr>
                <w:sz w:val="18"/>
                <w:szCs w:val="18"/>
              </w:rPr>
            </w:pPr>
          </w:p>
          <w:p w14:paraId="4902CB32"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color w:val="231F20"/>
                <w:sz w:val="18"/>
                <w:szCs w:val="18"/>
              </w:rPr>
              <w:t>Ordainketaren zenbatekoa behar bezala onartutako zenbatekoari dagokio.</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0B3A1AE7"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bl>
    <w:p w14:paraId="1E78DBFA" w14:textId="77777777" w:rsidR="00340F17" w:rsidRPr="000354FF" w:rsidRDefault="00340F17" w:rsidP="00AB7580"/>
    <w:p w14:paraId="1D9BC12A" w14:textId="77777777" w:rsidR="00340F17" w:rsidRDefault="00340F17" w:rsidP="00A8668E">
      <w:pPr>
        <w:pStyle w:val="Ttulo2"/>
      </w:pPr>
      <w:bookmarkStart w:id="225" w:name="_Toc166049977"/>
      <w:r w:rsidRPr="000354FF">
        <w:t>Kutxa finkoko aurrerakinak</w:t>
      </w:r>
      <w:bookmarkEnd w:id="225"/>
    </w:p>
    <w:p w14:paraId="2268EBBA" w14:textId="77777777" w:rsidR="004523A0" w:rsidRPr="004523A0" w:rsidRDefault="004523A0" w:rsidP="004523A0"/>
    <w:p w14:paraId="7B4E3CB3" w14:textId="77777777" w:rsidR="00340F17" w:rsidRPr="000354FF" w:rsidRDefault="00340F17" w:rsidP="004C4154">
      <w:pPr>
        <w:pStyle w:val="Ttulo3"/>
        <w:numPr>
          <w:ilvl w:val="0"/>
          <w:numId w:val="98"/>
        </w:numPr>
      </w:pPr>
      <w:bookmarkStart w:id="226" w:name="_Toc166049978"/>
      <w:r w:rsidRPr="000354FF">
        <w:t>Eratzea edo aldatzea</w:t>
      </w:r>
      <w:bookmarkEnd w:id="226"/>
    </w:p>
    <w:p w14:paraId="037B9412" w14:textId="77777777" w:rsidR="00340F17" w:rsidRPr="000354FF" w:rsidRDefault="00340F17" w:rsidP="00AB7580">
      <w:pPr>
        <w:widowControl w:val="0"/>
        <w:autoSpaceDE w:val="0"/>
        <w:autoSpaceDN w:val="0"/>
        <w:adjustRightInd w:val="0"/>
        <w:spacing w:before="9" w:line="200" w:lineRule="exact"/>
        <w:jc w:val="both"/>
        <w:rPr>
          <w:color w:val="000000"/>
        </w:rPr>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7E94704D"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36EC1F87" w14:textId="77777777" w:rsidR="00340F17" w:rsidRPr="00291651" w:rsidRDefault="00340F17" w:rsidP="00291651">
            <w:pPr>
              <w:widowControl w:val="0"/>
              <w:autoSpaceDE w:val="0"/>
              <w:autoSpaceDN w:val="0"/>
              <w:adjustRightInd w:val="0"/>
              <w:spacing w:before="120" w:line="110" w:lineRule="exact"/>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1B823F3C" w14:textId="77777777" w:rsidR="00340F17" w:rsidRPr="00291651" w:rsidRDefault="00340F17" w:rsidP="00291651">
            <w:pPr>
              <w:widowControl w:val="0"/>
              <w:autoSpaceDE w:val="0"/>
              <w:autoSpaceDN w:val="0"/>
              <w:adjustRightInd w:val="0"/>
              <w:spacing w:before="120"/>
              <w:ind w:right="-20"/>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EC09552" w14:textId="77777777" w:rsidR="00340F17" w:rsidRPr="004523A0" w:rsidRDefault="00340F17" w:rsidP="00291651">
            <w:pPr>
              <w:widowControl w:val="0"/>
              <w:autoSpaceDE w:val="0"/>
              <w:autoSpaceDN w:val="0"/>
              <w:adjustRightInd w:val="0"/>
              <w:spacing w:before="120" w:line="280" w:lineRule="auto"/>
              <w:ind w:left="85"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6D2D514A"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340F17" w:rsidRPr="004523A0" w14:paraId="240F5A69"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1FA533E2" w14:textId="77777777" w:rsidR="00340F17" w:rsidRPr="00291651" w:rsidRDefault="00E02594" w:rsidP="00291651">
            <w:pPr>
              <w:widowControl w:val="0"/>
              <w:autoSpaceDE w:val="0"/>
              <w:autoSpaceDN w:val="0"/>
              <w:adjustRightInd w:val="0"/>
              <w:ind w:right="-20"/>
              <w:rPr>
                <w:color w:val="231F20"/>
                <w:sz w:val="14"/>
                <w:szCs w:val="14"/>
              </w:rPr>
            </w:pPr>
            <w:r w:rsidRPr="00291651">
              <w:rPr>
                <w:color w:val="231F20"/>
                <w:sz w:val="14"/>
                <w:szCs w:val="14"/>
              </w:rPr>
              <w:t>A.</w:t>
            </w:r>
            <w:r w:rsidR="00054ED5" w:rsidRPr="00291651">
              <w:rPr>
                <w:color w:val="231F20"/>
                <w:sz w:val="14"/>
                <w:szCs w:val="14"/>
              </w:rPr>
              <w:t>1</w:t>
            </w:r>
          </w:p>
          <w:p w14:paraId="1FC42CF6" w14:textId="77777777" w:rsidR="00E02594" w:rsidRPr="00291651" w:rsidRDefault="00EB1BBF" w:rsidP="00291651">
            <w:pPr>
              <w:widowControl w:val="0"/>
              <w:autoSpaceDE w:val="0"/>
              <w:autoSpaceDN w:val="0"/>
              <w:adjustRightInd w:val="0"/>
              <w:ind w:right="-20"/>
              <w:rPr>
                <w:color w:val="231F20"/>
                <w:sz w:val="14"/>
                <w:szCs w:val="14"/>
              </w:rPr>
            </w:pPr>
            <w:r w:rsidRPr="00291651">
              <w:rPr>
                <w:color w:val="231F20"/>
                <w:sz w:val="14"/>
                <w:szCs w:val="14"/>
                <w:lang w:eastAsia="en-US"/>
              </w:rPr>
              <w:t>ERAGOZPEN ETENARAZLEA</w:t>
            </w:r>
          </w:p>
          <w:p w14:paraId="43FD9443" w14:textId="77777777" w:rsidR="00E02594" w:rsidRPr="00291651" w:rsidRDefault="00E02594" w:rsidP="00291651">
            <w:pPr>
              <w:widowControl w:val="0"/>
              <w:autoSpaceDE w:val="0"/>
              <w:autoSpaceDN w:val="0"/>
              <w:adjustRightInd w:val="0"/>
              <w:ind w:right="-20"/>
              <w:rPr>
                <w:color w:val="231F20"/>
                <w:sz w:val="14"/>
                <w:szCs w:val="14"/>
              </w:rPr>
            </w:pPr>
          </w:p>
          <w:p w14:paraId="722D9F56"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5B468DA4"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25</w:t>
            </w:r>
          </w:p>
          <w:p w14:paraId="3CB4BFE5" w14:textId="77777777" w:rsidR="00340F17" w:rsidRPr="00291651" w:rsidRDefault="00340F17" w:rsidP="00291651">
            <w:pPr>
              <w:widowControl w:val="0"/>
              <w:autoSpaceDE w:val="0"/>
              <w:autoSpaceDN w:val="0"/>
              <w:adjustRightInd w:val="0"/>
              <w:spacing w:before="80"/>
              <w:ind w:right="120"/>
              <w:rPr>
                <w:color w:val="000000"/>
                <w:sz w:val="14"/>
                <w:szCs w:val="14"/>
              </w:rPr>
            </w:pPr>
            <w:r w:rsidRPr="00291651">
              <w:rPr>
                <w:color w:val="000000"/>
                <w:sz w:val="14"/>
                <w:szCs w:val="14"/>
              </w:rPr>
              <w:t>TAOA 21.1 s), 124.4 ñ)</w:t>
            </w:r>
          </w:p>
          <w:p w14:paraId="7D327C92" w14:textId="77777777" w:rsidR="00340F17" w:rsidRPr="00291651" w:rsidRDefault="00340F17" w:rsidP="00291651">
            <w:pPr>
              <w:widowControl w:val="0"/>
              <w:autoSpaceDE w:val="0"/>
              <w:autoSpaceDN w:val="0"/>
              <w:adjustRightInd w:val="0"/>
              <w:spacing w:before="120"/>
              <w:ind w:right="120"/>
              <w:rPr>
                <w:color w:val="000000"/>
                <w:sz w:val="14"/>
                <w:szCs w:val="14"/>
              </w:rPr>
            </w:pPr>
          </w:p>
          <w:p w14:paraId="14E1D8B7" w14:textId="77777777" w:rsidR="00340F17" w:rsidRPr="00291651" w:rsidRDefault="00340F17" w:rsidP="00291651">
            <w:pPr>
              <w:widowControl w:val="0"/>
              <w:autoSpaceDE w:val="0"/>
              <w:autoSpaceDN w:val="0"/>
              <w:adjustRightInd w:val="0"/>
              <w:spacing w:before="120"/>
              <w:ind w:right="120"/>
              <w:rPr>
                <w:color w:val="000000"/>
                <w:sz w:val="14"/>
                <w:szCs w:val="14"/>
              </w:rPr>
            </w:pPr>
          </w:p>
          <w:p w14:paraId="374398B5"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37462262" w14:textId="77777777" w:rsidR="00340F17" w:rsidRPr="004523A0" w:rsidRDefault="00340F17" w:rsidP="00291651">
            <w:pPr>
              <w:widowControl w:val="0"/>
              <w:autoSpaceDE w:val="0"/>
              <w:autoSpaceDN w:val="0"/>
              <w:adjustRightInd w:val="0"/>
              <w:spacing w:line="280" w:lineRule="exact"/>
              <w:ind w:left="85" w:right="240"/>
              <w:jc w:val="both"/>
              <w:rPr>
                <w:color w:val="231F20"/>
                <w:sz w:val="18"/>
                <w:szCs w:val="18"/>
              </w:rPr>
            </w:pPr>
            <w:r w:rsidRPr="004523A0">
              <w:rPr>
                <w:color w:val="231F20"/>
                <w:sz w:val="18"/>
                <w:szCs w:val="18"/>
              </w:rPr>
              <w:t>Ordaintzeko proposamena gastua baimentzeko eskumena duen agintariaren ebazpen batean oinarritzen da.</w:t>
            </w:r>
          </w:p>
          <w:p w14:paraId="18A1E025" w14:textId="77777777" w:rsidR="00340F17" w:rsidRPr="004523A0" w:rsidRDefault="00340F17" w:rsidP="00291651">
            <w:pPr>
              <w:widowControl w:val="0"/>
              <w:autoSpaceDE w:val="0"/>
              <w:autoSpaceDN w:val="0"/>
              <w:adjustRightInd w:val="0"/>
              <w:spacing w:before="9" w:line="280" w:lineRule="exact"/>
              <w:ind w:left="85" w:right="240"/>
              <w:jc w:val="both"/>
              <w:rPr>
                <w:color w:val="000000"/>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1520BD6A"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054ED5" w:rsidRPr="004523A0" w14:paraId="0639A531" w14:textId="77777777" w:rsidTr="00054ED5">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7C0C2BE2" w14:textId="77777777" w:rsidR="00054ED5"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B.1</w:t>
            </w:r>
          </w:p>
          <w:p w14:paraId="79FC70B6" w14:textId="77777777" w:rsidR="00054ED5" w:rsidRPr="00291651" w:rsidRDefault="00054ED5" w:rsidP="00291651">
            <w:pPr>
              <w:widowControl w:val="0"/>
              <w:autoSpaceDE w:val="0"/>
              <w:autoSpaceDN w:val="0"/>
              <w:adjustRightInd w:val="0"/>
              <w:ind w:right="-20"/>
              <w:rPr>
                <w:color w:val="231F20"/>
                <w:sz w:val="14"/>
                <w:szCs w:val="14"/>
              </w:rPr>
            </w:pPr>
          </w:p>
          <w:p w14:paraId="647D00CF" w14:textId="77777777" w:rsidR="00054ED5" w:rsidRPr="00291651" w:rsidRDefault="00054ED5" w:rsidP="00291651">
            <w:pPr>
              <w:widowControl w:val="0"/>
              <w:autoSpaceDE w:val="0"/>
              <w:autoSpaceDN w:val="0"/>
              <w:adjustRightInd w:val="0"/>
              <w:ind w:right="-20"/>
              <w:rPr>
                <w:color w:val="231F20"/>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A94E76F" w14:textId="77777777" w:rsidR="00054ED5" w:rsidRPr="00291651" w:rsidRDefault="00054ED5" w:rsidP="00291651">
            <w:pPr>
              <w:widowControl w:val="0"/>
              <w:autoSpaceDE w:val="0"/>
              <w:autoSpaceDN w:val="0"/>
              <w:adjustRightInd w:val="0"/>
              <w:spacing w:before="120"/>
              <w:ind w:right="120"/>
              <w:rPr>
                <w:color w:val="000000"/>
                <w:sz w:val="14"/>
                <w:szCs w:val="14"/>
              </w:rPr>
            </w:pPr>
            <w:r w:rsidRPr="00291651">
              <w:rPr>
                <w:color w:val="000000"/>
                <w:sz w:val="14"/>
                <w:szCs w:val="14"/>
              </w:rPr>
              <w:t>BKFD 25</w:t>
            </w:r>
          </w:p>
          <w:p w14:paraId="2D7F45D2" w14:textId="77777777" w:rsidR="00054ED5" w:rsidRPr="00291651" w:rsidRDefault="00054ED5"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06A6617C" w14:textId="77777777" w:rsidR="00054ED5" w:rsidRPr="004523A0" w:rsidRDefault="00054ED5" w:rsidP="00291651">
            <w:pPr>
              <w:widowControl w:val="0"/>
              <w:autoSpaceDE w:val="0"/>
              <w:autoSpaceDN w:val="0"/>
              <w:adjustRightInd w:val="0"/>
              <w:spacing w:line="280" w:lineRule="exact"/>
              <w:ind w:left="85" w:right="240"/>
              <w:jc w:val="both"/>
              <w:rPr>
                <w:color w:val="231F20"/>
                <w:sz w:val="18"/>
                <w:szCs w:val="18"/>
              </w:rPr>
            </w:pPr>
            <w:r w:rsidRPr="004523A0">
              <w:rPr>
                <w:color w:val="231F20"/>
                <w:sz w:val="18"/>
                <w:szCs w:val="18"/>
              </w:rPr>
              <w:t>Eraketa edo aldaketa aurrekontua gauzatzeko arauan araututakora egokitzen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7F67D82" w14:textId="77777777" w:rsidR="00054ED5" w:rsidRPr="004523A0" w:rsidRDefault="00054ED5" w:rsidP="00AB7580">
            <w:pPr>
              <w:widowControl w:val="0"/>
              <w:autoSpaceDE w:val="0"/>
              <w:autoSpaceDN w:val="0"/>
              <w:adjustRightInd w:val="0"/>
              <w:spacing w:line="250" w:lineRule="auto"/>
              <w:ind w:right="373"/>
              <w:jc w:val="both"/>
              <w:rPr>
                <w:color w:val="000000"/>
                <w:sz w:val="18"/>
                <w:szCs w:val="18"/>
              </w:rPr>
            </w:pPr>
          </w:p>
        </w:tc>
      </w:tr>
      <w:tr w:rsidR="00340F17" w:rsidRPr="004523A0" w14:paraId="129DEB92"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6C830EC8" w14:textId="77777777" w:rsidR="00340F17" w:rsidRPr="00291651" w:rsidRDefault="00E02594" w:rsidP="00291651">
            <w:pPr>
              <w:widowControl w:val="0"/>
              <w:autoSpaceDE w:val="0"/>
              <w:autoSpaceDN w:val="0"/>
              <w:adjustRightInd w:val="0"/>
              <w:ind w:right="-20"/>
              <w:rPr>
                <w:color w:val="231F20"/>
                <w:sz w:val="14"/>
                <w:szCs w:val="14"/>
              </w:rPr>
            </w:pPr>
            <w:r w:rsidRPr="00291651">
              <w:rPr>
                <w:color w:val="231F20"/>
                <w:sz w:val="14"/>
                <w:szCs w:val="14"/>
              </w:rPr>
              <w:t>B.</w:t>
            </w:r>
            <w:r w:rsidR="00054ED5" w:rsidRPr="00291651">
              <w:rPr>
                <w:color w:val="231F20"/>
                <w:sz w:val="14"/>
                <w:szCs w:val="14"/>
              </w:rPr>
              <w:t>2</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7ADB0185" w14:textId="77777777" w:rsidR="00340F17" w:rsidRPr="00291651" w:rsidRDefault="00340F17" w:rsidP="00291651">
            <w:pPr>
              <w:widowControl w:val="0"/>
              <w:autoSpaceDE w:val="0"/>
              <w:autoSpaceDN w:val="0"/>
              <w:adjustRightInd w:val="0"/>
              <w:spacing w:before="120"/>
              <w:ind w:right="120"/>
              <w:rPr>
                <w:sz w:val="14"/>
                <w:szCs w:val="14"/>
              </w:rPr>
            </w:pPr>
            <w:r w:rsidRPr="00291651">
              <w:rPr>
                <w:color w:val="000000"/>
                <w:sz w:val="14"/>
                <w:szCs w:val="14"/>
              </w:rPr>
              <w:t>TEAFA 43.3</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3ED636B0"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231F20"/>
                <w:sz w:val="18"/>
                <w:szCs w:val="18"/>
              </w:rPr>
              <w:t xml:space="preserve">Aldizkakoak edo errepikakorrak diren gastu arruntak </w:t>
            </w:r>
            <w:r w:rsidRPr="004523A0">
              <w:rPr>
                <w:color w:val="231F20"/>
                <w:sz w:val="18"/>
                <w:szCs w:val="18"/>
              </w:rPr>
              <w:lastRenderedPageBreak/>
              <w:t>ordaintzeko erabiltzeko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AFCE304"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bl>
    <w:p w14:paraId="4F62EEB8" w14:textId="77777777" w:rsidR="00340F17" w:rsidRPr="000354FF" w:rsidRDefault="00340F17" w:rsidP="00AB7580">
      <w:pPr>
        <w:widowControl w:val="0"/>
        <w:autoSpaceDE w:val="0"/>
        <w:autoSpaceDN w:val="0"/>
        <w:adjustRightInd w:val="0"/>
        <w:spacing w:before="9" w:line="200" w:lineRule="exact"/>
        <w:jc w:val="both"/>
        <w:rPr>
          <w:color w:val="000000"/>
        </w:rPr>
      </w:pPr>
    </w:p>
    <w:p w14:paraId="216CE8E7" w14:textId="77777777" w:rsidR="00340F17" w:rsidRPr="000354FF" w:rsidRDefault="00340F17" w:rsidP="00A8668E">
      <w:pPr>
        <w:pStyle w:val="Ttulo3"/>
      </w:pPr>
      <w:bookmarkStart w:id="227" w:name="_Toc166049979"/>
      <w:r w:rsidRPr="000354FF">
        <w:t>Birjartzea</w:t>
      </w:r>
      <w:bookmarkEnd w:id="227"/>
    </w:p>
    <w:p w14:paraId="6A2FBA82" w14:textId="77777777" w:rsidR="00340F17" w:rsidRPr="000354FF" w:rsidRDefault="00340F17" w:rsidP="00AB7580">
      <w:pPr>
        <w:widowControl w:val="0"/>
        <w:autoSpaceDE w:val="0"/>
        <w:autoSpaceDN w:val="0"/>
        <w:adjustRightInd w:val="0"/>
        <w:spacing w:before="9" w:line="200" w:lineRule="exact"/>
        <w:jc w:val="both"/>
        <w:rPr>
          <w:color w:val="000000"/>
        </w:rPr>
      </w:pPr>
    </w:p>
    <w:p w14:paraId="44131034" w14:textId="77777777" w:rsidR="00340F17" w:rsidRPr="000354FF" w:rsidRDefault="00340F17" w:rsidP="00AB7580">
      <w:pPr>
        <w:widowControl w:val="0"/>
        <w:autoSpaceDE w:val="0"/>
        <w:autoSpaceDN w:val="0"/>
        <w:adjustRightInd w:val="0"/>
        <w:spacing w:before="5" w:line="100" w:lineRule="exact"/>
        <w:jc w:val="both"/>
      </w:pPr>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666AB73F"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A6161D9" w14:textId="77777777" w:rsidR="00340F17" w:rsidRPr="00291651" w:rsidRDefault="00340F17" w:rsidP="00AB7580">
            <w:pPr>
              <w:widowControl w:val="0"/>
              <w:autoSpaceDE w:val="0"/>
              <w:autoSpaceDN w:val="0"/>
              <w:adjustRightInd w:val="0"/>
              <w:spacing w:before="120" w:line="110" w:lineRule="exact"/>
              <w:jc w:val="center"/>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74F39C31" w14:textId="77777777" w:rsidR="00340F17" w:rsidRPr="00291651" w:rsidRDefault="00340F17" w:rsidP="004523A0">
            <w:pPr>
              <w:widowControl w:val="0"/>
              <w:autoSpaceDE w:val="0"/>
              <w:autoSpaceDN w:val="0"/>
              <w:adjustRightInd w:val="0"/>
              <w:spacing w:before="120"/>
              <w:ind w:right="-20"/>
              <w:jc w:val="center"/>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0BC0640" w14:textId="77777777" w:rsidR="00340F17" w:rsidRPr="004523A0" w:rsidRDefault="00340F17" w:rsidP="00291651">
            <w:pPr>
              <w:widowControl w:val="0"/>
              <w:autoSpaceDE w:val="0"/>
              <w:autoSpaceDN w:val="0"/>
              <w:adjustRightInd w:val="0"/>
              <w:spacing w:before="120" w:line="280" w:lineRule="auto"/>
              <w:ind w:left="85"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0848A83C"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340F17" w:rsidRPr="004523A0" w14:paraId="3972114D"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704E798" w14:textId="77777777" w:rsidR="00340F17" w:rsidRPr="00291651" w:rsidRDefault="00E02594" w:rsidP="00AB7580">
            <w:pPr>
              <w:widowControl w:val="0"/>
              <w:autoSpaceDE w:val="0"/>
              <w:autoSpaceDN w:val="0"/>
              <w:adjustRightInd w:val="0"/>
              <w:ind w:right="-20"/>
              <w:jc w:val="both"/>
              <w:rPr>
                <w:color w:val="231F20"/>
                <w:sz w:val="14"/>
                <w:szCs w:val="14"/>
              </w:rPr>
            </w:pPr>
            <w:r w:rsidRPr="00291651">
              <w:rPr>
                <w:color w:val="231F20"/>
                <w:sz w:val="14"/>
                <w:szCs w:val="14"/>
              </w:rPr>
              <w:t>A.</w:t>
            </w:r>
            <w:r w:rsidR="00340F17" w:rsidRPr="00291651">
              <w:rPr>
                <w:color w:val="231F20"/>
                <w:sz w:val="14"/>
                <w:szCs w:val="14"/>
              </w:rPr>
              <w:t>1</w:t>
            </w:r>
          </w:p>
          <w:p w14:paraId="023587CA" w14:textId="77777777" w:rsidR="00E02594" w:rsidRPr="00291651" w:rsidRDefault="00E02594" w:rsidP="00AB7580">
            <w:pPr>
              <w:widowControl w:val="0"/>
              <w:autoSpaceDE w:val="0"/>
              <w:autoSpaceDN w:val="0"/>
              <w:adjustRightInd w:val="0"/>
              <w:ind w:right="-20"/>
              <w:jc w:val="both"/>
              <w:rPr>
                <w:color w:val="231F20"/>
                <w:sz w:val="14"/>
                <w:szCs w:val="14"/>
              </w:rPr>
            </w:pPr>
            <w:r w:rsidRPr="00291651">
              <w:rPr>
                <w:color w:val="231F20"/>
                <w:sz w:val="14"/>
                <w:szCs w:val="14"/>
              </w:rPr>
              <w:t>ETENGARRIA</w:t>
            </w:r>
          </w:p>
          <w:p w14:paraId="5AA7147E" w14:textId="77777777" w:rsidR="00E02594" w:rsidRPr="00291651" w:rsidRDefault="00E02594" w:rsidP="00AB7580">
            <w:pPr>
              <w:widowControl w:val="0"/>
              <w:autoSpaceDE w:val="0"/>
              <w:autoSpaceDN w:val="0"/>
              <w:adjustRightInd w:val="0"/>
              <w:ind w:right="-20"/>
              <w:jc w:val="both"/>
              <w:rPr>
                <w:color w:val="231F20"/>
                <w:sz w:val="14"/>
                <w:szCs w:val="14"/>
              </w:rPr>
            </w:pPr>
          </w:p>
          <w:p w14:paraId="56CA03E2"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1F03EB57"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25</w:t>
            </w:r>
          </w:p>
          <w:p w14:paraId="74683435" w14:textId="77777777" w:rsidR="00340F17" w:rsidRPr="00291651" w:rsidRDefault="00340F17" w:rsidP="004523A0">
            <w:pPr>
              <w:widowControl w:val="0"/>
              <w:autoSpaceDE w:val="0"/>
              <w:autoSpaceDN w:val="0"/>
              <w:adjustRightInd w:val="0"/>
              <w:spacing w:before="120"/>
              <w:ind w:right="1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CA7B9A8"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000000"/>
                <w:sz w:val="18"/>
                <w:szCs w:val="18"/>
              </w:rPr>
              <w:t>Justifikatzeko kontuen guztizko zenbatekoa bat dator dokumentuetakoarekin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98A4B28"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3E25E98C"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680E93A8" w14:textId="77777777" w:rsidR="00340F17" w:rsidRPr="00291651" w:rsidRDefault="00EC7B81" w:rsidP="00AB7580">
            <w:pPr>
              <w:widowControl w:val="0"/>
              <w:autoSpaceDE w:val="0"/>
              <w:autoSpaceDN w:val="0"/>
              <w:adjustRightInd w:val="0"/>
              <w:ind w:right="-20"/>
              <w:jc w:val="both"/>
              <w:rPr>
                <w:color w:val="231F20"/>
                <w:sz w:val="14"/>
                <w:szCs w:val="14"/>
              </w:rPr>
            </w:pPr>
            <w:r w:rsidRPr="00291651">
              <w:rPr>
                <w:color w:val="231F20"/>
                <w:sz w:val="14"/>
                <w:szCs w:val="14"/>
              </w:rPr>
              <w:t>A.2 ERAGOZPEN ETENARAZLEA</w:t>
            </w:r>
          </w:p>
          <w:p w14:paraId="12438853"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43D18808"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25</w:t>
            </w:r>
          </w:p>
          <w:p w14:paraId="585C775E" w14:textId="77777777" w:rsidR="00340F17" w:rsidRPr="00291651" w:rsidRDefault="00340F17" w:rsidP="004523A0">
            <w:pPr>
              <w:widowControl w:val="0"/>
              <w:autoSpaceDE w:val="0"/>
              <w:autoSpaceDN w:val="0"/>
              <w:adjustRightInd w:val="0"/>
              <w:spacing w:before="120"/>
              <w:ind w:right="120"/>
              <w:jc w:val="both"/>
              <w:rPr>
                <w:color w:val="000000"/>
                <w:sz w:val="14"/>
                <w:szCs w:val="14"/>
              </w:rPr>
            </w:pPr>
          </w:p>
          <w:p w14:paraId="6E5C3088" w14:textId="77777777" w:rsidR="00340F17" w:rsidRPr="00291651" w:rsidRDefault="00340F17" w:rsidP="004523A0">
            <w:pPr>
              <w:widowControl w:val="0"/>
              <w:autoSpaceDE w:val="0"/>
              <w:autoSpaceDN w:val="0"/>
              <w:adjustRightInd w:val="0"/>
              <w:spacing w:before="9"/>
              <w:ind w:right="-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1BEB403"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231F20"/>
                <w:sz w:val="18"/>
                <w:szCs w:val="18"/>
              </w:rPr>
              <w:t>Ordaintzeko proposamenak eskudun den agintari baten ebazpenean oinarritzen dira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6C0CB26D"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49784E5F"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4F7D73B4" w14:textId="77777777" w:rsidR="00340F17" w:rsidRPr="00291651" w:rsidRDefault="00EC7B81" w:rsidP="00AB7580">
            <w:pPr>
              <w:widowControl w:val="0"/>
              <w:autoSpaceDE w:val="0"/>
              <w:autoSpaceDN w:val="0"/>
              <w:adjustRightInd w:val="0"/>
              <w:ind w:right="-20"/>
              <w:jc w:val="both"/>
              <w:rPr>
                <w:color w:val="231F20"/>
                <w:sz w:val="14"/>
                <w:szCs w:val="14"/>
              </w:rPr>
            </w:pPr>
            <w:r w:rsidRPr="00291651">
              <w:rPr>
                <w:color w:val="231F20"/>
                <w:sz w:val="14"/>
                <w:szCs w:val="14"/>
              </w:rPr>
              <w:t>A.3 ERAGOZPEN ETENARAZLEA</w:t>
            </w:r>
          </w:p>
          <w:p w14:paraId="1ACCA40C"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37BE2A2A"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25</w:t>
            </w:r>
          </w:p>
          <w:p w14:paraId="156463E1" w14:textId="77777777" w:rsidR="00340F17" w:rsidRPr="00291651" w:rsidRDefault="00340F17" w:rsidP="004523A0">
            <w:pPr>
              <w:widowControl w:val="0"/>
              <w:autoSpaceDE w:val="0"/>
              <w:autoSpaceDN w:val="0"/>
              <w:adjustRightInd w:val="0"/>
              <w:spacing w:before="9"/>
              <w:ind w:right="-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7586151"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color w:val="231F20"/>
                <w:sz w:val="18"/>
                <w:szCs w:val="18"/>
              </w:rPr>
              <w:t>Aurrekontuko kreditua dago eta proposatutakoa bat dator gastuaren izaerarekin.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49A2B35"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bl>
    <w:p w14:paraId="27635C3E" w14:textId="77777777" w:rsidR="00340F17" w:rsidRPr="000354FF" w:rsidRDefault="00340F17" w:rsidP="00AB7580">
      <w:pPr>
        <w:widowControl w:val="0"/>
        <w:autoSpaceDE w:val="0"/>
        <w:autoSpaceDN w:val="0"/>
        <w:adjustRightInd w:val="0"/>
        <w:spacing w:line="200" w:lineRule="exact"/>
        <w:jc w:val="both"/>
      </w:pPr>
    </w:p>
    <w:p w14:paraId="29D6862D" w14:textId="77777777" w:rsidR="00340F17" w:rsidRPr="000354FF" w:rsidRDefault="00340F17" w:rsidP="00AB7580">
      <w:pPr>
        <w:widowControl w:val="0"/>
        <w:autoSpaceDE w:val="0"/>
        <w:autoSpaceDN w:val="0"/>
        <w:adjustRightInd w:val="0"/>
        <w:spacing w:line="200" w:lineRule="exact"/>
        <w:jc w:val="both"/>
      </w:pPr>
    </w:p>
    <w:p w14:paraId="25E6230C" w14:textId="77777777" w:rsidR="00340F17" w:rsidRPr="000354FF" w:rsidRDefault="00340F17" w:rsidP="00A8668E">
      <w:pPr>
        <w:pStyle w:val="Ttulo3"/>
      </w:pPr>
      <w:bookmarkStart w:id="228" w:name="_Toc166049980"/>
      <w:r w:rsidRPr="000354FF">
        <w:t>Justifikazio-kontuaren onarpena</w:t>
      </w:r>
      <w:bookmarkEnd w:id="228"/>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471"/>
        <w:gridCol w:w="1320"/>
        <w:gridCol w:w="4680"/>
        <w:gridCol w:w="960"/>
      </w:tblGrid>
      <w:tr w:rsidR="00340F17" w:rsidRPr="004523A0" w14:paraId="505D9C52"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8DB4DC4" w14:textId="77777777" w:rsidR="00340F17" w:rsidRPr="00291651" w:rsidRDefault="00340F17" w:rsidP="00291651">
            <w:pPr>
              <w:widowControl w:val="0"/>
              <w:autoSpaceDE w:val="0"/>
              <w:autoSpaceDN w:val="0"/>
              <w:adjustRightInd w:val="0"/>
              <w:spacing w:before="120" w:line="110" w:lineRule="exact"/>
              <w:rPr>
                <w:sz w:val="14"/>
                <w:szCs w:val="14"/>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04319D7" w14:textId="77777777" w:rsidR="00340F17" w:rsidRPr="00291651" w:rsidRDefault="00340F17" w:rsidP="00291651">
            <w:pPr>
              <w:widowControl w:val="0"/>
              <w:autoSpaceDE w:val="0"/>
              <w:autoSpaceDN w:val="0"/>
              <w:adjustRightInd w:val="0"/>
              <w:spacing w:before="120"/>
              <w:ind w:right="-20"/>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09432B72" w14:textId="77777777" w:rsidR="00340F17" w:rsidRPr="004523A0" w:rsidRDefault="00340F17" w:rsidP="00291651">
            <w:pPr>
              <w:widowControl w:val="0"/>
              <w:autoSpaceDE w:val="0"/>
              <w:autoSpaceDN w:val="0"/>
              <w:adjustRightInd w:val="0"/>
              <w:spacing w:before="120" w:line="280" w:lineRule="auto"/>
              <w:ind w:left="85"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70E65BD3"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054ED5" w:rsidRPr="004523A0" w14:paraId="3986B585"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3242DA92" w14:textId="77777777" w:rsidR="00054ED5"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A.1</w:t>
            </w:r>
          </w:p>
          <w:p w14:paraId="49C7D247" w14:textId="77777777" w:rsidR="00054ED5" w:rsidRPr="00291651" w:rsidRDefault="00EB1BBF" w:rsidP="00291651">
            <w:pPr>
              <w:widowControl w:val="0"/>
              <w:autoSpaceDE w:val="0"/>
              <w:autoSpaceDN w:val="0"/>
              <w:adjustRightInd w:val="0"/>
              <w:ind w:right="-20"/>
              <w:rPr>
                <w:color w:val="231F20"/>
                <w:sz w:val="14"/>
                <w:szCs w:val="14"/>
              </w:rPr>
            </w:pPr>
            <w:r w:rsidRPr="00291651">
              <w:rPr>
                <w:color w:val="231F20"/>
                <w:sz w:val="14"/>
                <w:szCs w:val="14"/>
                <w:lang w:eastAsia="en-US"/>
              </w:rPr>
              <w:t>ERAGOZPEN ETENARAZLEA</w:t>
            </w:r>
            <w:r w:rsidRPr="00291651">
              <w:rPr>
                <w:color w:val="231F20"/>
                <w:sz w:val="14"/>
                <w:szCs w:val="14"/>
              </w:rPr>
              <w:t xml:space="preserve"> </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11DAD353" w14:textId="77777777" w:rsidR="00054ED5"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BKFD 27</w:t>
            </w:r>
          </w:p>
          <w:p w14:paraId="12E9CF5A" w14:textId="77777777" w:rsidR="00054ED5" w:rsidRPr="00291651" w:rsidRDefault="00054ED5" w:rsidP="00291651">
            <w:pPr>
              <w:widowControl w:val="0"/>
              <w:autoSpaceDE w:val="0"/>
              <w:autoSpaceDN w:val="0"/>
              <w:adjustRightInd w:val="0"/>
              <w:ind w:right="-20"/>
              <w:rPr>
                <w:color w:val="231F2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2EC46C04" w14:textId="77777777" w:rsidR="00054ED5" w:rsidRPr="004523A0" w:rsidRDefault="00054ED5" w:rsidP="00291651">
            <w:pPr>
              <w:widowControl w:val="0"/>
              <w:autoSpaceDE w:val="0"/>
              <w:autoSpaceDN w:val="0"/>
              <w:adjustRightInd w:val="0"/>
              <w:ind w:left="85" w:right="-20"/>
              <w:jc w:val="both"/>
              <w:rPr>
                <w:color w:val="231F20"/>
                <w:sz w:val="18"/>
                <w:szCs w:val="18"/>
              </w:rPr>
            </w:pPr>
            <w:r w:rsidRPr="004523A0">
              <w:rPr>
                <w:color w:val="231F20"/>
                <w:sz w:val="18"/>
                <w:szCs w:val="18"/>
              </w:rPr>
              <w:t>Ordainketa behar zen pertsona edo erakunde hartzekodunari eman zaio, eta behar zen zenbatekoan.</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40709165" w14:textId="77777777" w:rsidR="00054ED5" w:rsidRPr="004523A0" w:rsidRDefault="00054ED5" w:rsidP="00AB7580">
            <w:pPr>
              <w:widowControl w:val="0"/>
              <w:autoSpaceDE w:val="0"/>
              <w:autoSpaceDN w:val="0"/>
              <w:adjustRightInd w:val="0"/>
              <w:ind w:right="-20"/>
              <w:jc w:val="both"/>
              <w:rPr>
                <w:color w:val="231F20"/>
                <w:sz w:val="18"/>
                <w:szCs w:val="18"/>
              </w:rPr>
            </w:pPr>
          </w:p>
        </w:tc>
      </w:tr>
      <w:tr w:rsidR="00340F17" w:rsidRPr="004523A0" w14:paraId="2C27BCC1"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7FEE8362"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w:t>
            </w:r>
            <w:r w:rsidR="00340F17" w:rsidRPr="00291651">
              <w:rPr>
                <w:color w:val="231F20"/>
                <w:sz w:val="14"/>
                <w:szCs w:val="14"/>
              </w:rPr>
              <w:t>1</w:t>
            </w:r>
          </w:p>
          <w:p w14:paraId="7C333F28" w14:textId="77777777" w:rsidR="00340F17" w:rsidRPr="00291651" w:rsidRDefault="00340F17" w:rsidP="00291651">
            <w:pPr>
              <w:widowControl w:val="0"/>
              <w:autoSpaceDE w:val="0"/>
              <w:autoSpaceDN w:val="0"/>
              <w:adjustRightInd w:val="0"/>
              <w:ind w:right="-20"/>
              <w:rPr>
                <w:sz w:val="14"/>
                <w:szCs w:val="14"/>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50AEBC6"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27</w:t>
            </w:r>
          </w:p>
          <w:p w14:paraId="1F03E9B7"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429E2B3" w14:textId="77777777" w:rsidR="00340F17" w:rsidRPr="004523A0" w:rsidRDefault="00340F17" w:rsidP="00291651">
            <w:pPr>
              <w:widowControl w:val="0"/>
              <w:autoSpaceDE w:val="0"/>
              <w:autoSpaceDN w:val="0"/>
              <w:adjustRightInd w:val="0"/>
              <w:spacing w:line="280" w:lineRule="exact"/>
              <w:ind w:left="85" w:right="240"/>
              <w:jc w:val="both"/>
              <w:rPr>
                <w:color w:val="000000"/>
                <w:sz w:val="18"/>
                <w:szCs w:val="18"/>
              </w:rPr>
            </w:pPr>
            <w:r w:rsidRPr="004523A0">
              <w:rPr>
                <w:color w:val="000000"/>
                <w:sz w:val="18"/>
                <w:szCs w:val="18"/>
              </w:rPr>
              <w:t>Gastu zehatz eta jakinei dagozkie eta haiek gauzatzean kasuan kasu aplikatu beharreko prozedura bete da</w:t>
            </w:r>
          </w:p>
          <w:p w14:paraId="05EAE956" w14:textId="77777777" w:rsidR="00340F17" w:rsidRPr="004523A0" w:rsidRDefault="00340F17" w:rsidP="00291651">
            <w:pPr>
              <w:widowControl w:val="0"/>
              <w:autoSpaceDE w:val="0"/>
              <w:autoSpaceDN w:val="0"/>
              <w:adjustRightInd w:val="0"/>
              <w:spacing w:before="9" w:line="280" w:lineRule="exact"/>
              <w:ind w:left="85" w:right="240"/>
              <w:jc w:val="both"/>
              <w:rPr>
                <w:color w:val="000000"/>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00648E8"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05442891"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0B81151A"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w:t>
            </w:r>
            <w:r w:rsidR="00340F17" w:rsidRPr="00291651">
              <w:rPr>
                <w:color w:val="231F20"/>
                <w:sz w:val="14"/>
                <w:szCs w:val="14"/>
              </w:rPr>
              <w:t>2</w:t>
            </w:r>
          </w:p>
          <w:p w14:paraId="721349E1" w14:textId="77777777" w:rsidR="00340F17" w:rsidRPr="00291651" w:rsidRDefault="00340F17" w:rsidP="00291651">
            <w:pPr>
              <w:widowControl w:val="0"/>
              <w:autoSpaceDE w:val="0"/>
              <w:autoSpaceDN w:val="0"/>
              <w:adjustRightInd w:val="0"/>
              <w:ind w:right="-20"/>
              <w:rPr>
                <w:sz w:val="14"/>
                <w:szCs w:val="14"/>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90628DC"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27</w:t>
            </w:r>
          </w:p>
          <w:p w14:paraId="2C5A5DF5" w14:textId="77777777" w:rsidR="00340F17" w:rsidRPr="00291651" w:rsidRDefault="00340F17" w:rsidP="00291651">
            <w:pPr>
              <w:widowControl w:val="0"/>
              <w:autoSpaceDE w:val="0"/>
              <w:autoSpaceDN w:val="0"/>
              <w:adjustRightInd w:val="0"/>
              <w:spacing w:before="120"/>
              <w:ind w:right="120"/>
              <w:rPr>
                <w:color w:val="000000"/>
                <w:sz w:val="14"/>
                <w:szCs w:val="14"/>
              </w:rPr>
            </w:pPr>
          </w:p>
          <w:p w14:paraId="21D35846"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3EE27DB"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000000"/>
                <w:sz w:val="18"/>
                <w:szCs w:val="18"/>
              </w:rPr>
              <w:t>Bat datoz funtsak emateko xedearekin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27BDFC4"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63A4DF60"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22D4E54B"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B.3</w:t>
            </w:r>
          </w:p>
          <w:p w14:paraId="5C6D44F0" w14:textId="77777777" w:rsidR="00340F17" w:rsidRPr="00291651" w:rsidRDefault="00340F17" w:rsidP="00291651">
            <w:pPr>
              <w:widowControl w:val="0"/>
              <w:autoSpaceDE w:val="0"/>
              <w:autoSpaceDN w:val="0"/>
              <w:adjustRightInd w:val="0"/>
              <w:ind w:right="-20"/>
              <w:rPr>
                <w:sz w:val="14"/>
                <w:szCs w:val="14"/>
              </w:rPr>
            </w:pP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66FA8B18"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27</w:t>
            </w:r>
          </w:p>
          <w:p w14:paraId="34B704BE" w14:textId="77777777" w:rsidR="00340F17" w:rsidRPr="00291651" w:rsidRDefault="00340F17" w:rsidP="00291651">
            <w:pPr>
              <w:widowControl w:val="0"/>
              <w:autoSpaceDE w:val="0"/>
              <w:autoSpaceDN w:val="0"/>
              <w:adjustRightInd w:val="0"/>
              <w:spacing w:before="9"/>
              <w:ind w:right="-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C3DAB83"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color w:val="000000"/>
                <w:sz w:val="18"/>
                <w:szCs w:val="18"/>
              </w:rPr>
              <w:t>Gastuak edo zerbitzuak benetan eta era egokian egin direla frogatu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14E9AD2A"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61EC6682"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471A4BC7"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B.4</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56D9EC54" w14:textId="77777777" w:rsidR="00340F17" w:rsidRPr="00291651" w:rsidRDefault="00340F17" w:rsidP="00291651">
            <w:pPr>
              <w:widowControl w:val="0"/>
              <w:autoSpaceDE w:val="0"/>
              <w:autoSpaceDN w:val="0"/>
              <w:adjustRightInd w:val="0"/>
              <w:spacing w:before="120"/>
              <w:ind w:right="120"/>
              <w:rPr>
                <w:sz w:val="14"/>
                <w:szCs w:val="14"/>
              </w:rPr>
            </w:pPr>
            <w:r w:rsidRPr="00291651">
              <w:rPr>
                <w:color w:val="000000"/>
                <w:sz w:val="14"/>
                <w:szCs w:val="14"/>
              </w:rPr>
              <w:t>ABA</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014C46F5" w14:textId="77777777" w:rsidR="00340F17" w:rsidRPr="004523A0" w:rsidRDefault="00340F17" w:rsidP="00291651">
            <w:pPr>
              <w:widowControl w:val="0"/>
              <w:autoSpaceDE w:val="0"/>
              <w:autoSpaceDN w:val="0"/>
              <w:adjustRightInd w:val="0"/>
              <w:spacing w:line="280" w:lineRule="auto"/>
              <w:ind w:left="85" w:right="120"/>
              <w:jc w:val="both"/>
              <w:rPr>
                <w:sz w:val="18"/>
                <w:szCs w:val="18"/>
              </w:rPr>
            </w:pPr>
            <w:r w:rsidRPr="004523A0">
              <w:rPr>
                <w:color w:val="000000"/>
                <w:sz w:val="18"/>
                <w:szCs w:val="18"/>
              </w:rPr>
              <w:t>Justifikazioa justifikazio kontuaren ereduaren arabera egin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664AE2D1"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443D6907" w14:textId="77777777" w:rsidTr="00054ED5">
        <w:tc>
          <w:tcPr>
            <w:tcW w:w="1471" w:type="dxa"/>
            <w:tcBorders>
              <w:top w:val="dotted" w:sz="4" w:space="0" w:color="auto"/>
              <w:left w:val="dotted" w:sz="4" w:space="0" w:color="auto"/>
              <w:bottom w:val="dotted" w:sz="4" w:space="0" w:color="auto"/>
              <w:right w:val="dotted" w:sz="4" w:space="0" w:color="auto"/>
            </w:tcBorders>
            <w:shd w:val="clear" w:color="auto" w:fill="FFFFFF"/>
            <w:vAlign w:val="center"/>
          </w:tcPr>
          <w:p w14:paraId="452574D3"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B.5</w:t>
            </w:r>
          </w:p>
        </w:tc>
        <w:tc>
          <w:tcPr>
            <w:tcW w:w="1320" w:type="dxa"/>
            <w:tcBorders>
              <w:top w:val="dotted" w:sz="4" w:space="0" w:color="auto"/>
              <w:left w:val="dotted" w:sz="4" w:space="0" w:color="auto"/>
              <w:bottom w:val="dotted" w:sz="4" w:space="0" w:color="auto"/>
              <w:right w:val="dotted" w:sz="4" w:space="0" w:color="auto"/>
            </w:tcBorders>
            <w:shd w:val="clear" w:color="auto" w:fill="FFFFFF"/>
            <w:vAlign w:val="center"/>
          </w:tcPr>
          <w:p w14:paraId="48FF9632" w14:textId="77777777" w:rsidR="00340F17" w:rsidRPr="00291651" w:rsidRDefault="00340F17" w:rsidP="00291651">
            <w:pPr>
              <w:widowControl w:val="0"/>
              <w:autoSpaceDE w:val="0"/>
              <w:autoSpaceDN w:val="0"/>
              <w:adjustRightInd w:val="0"/>
              <w:spacing w:before="120"/>
              <w:ind w:right="120"/>
              <w:rPr>
                <w:sz w:val="14"/>
                <w:szCs w:val="14"/>
              </w:rPr>
            </w:pPr>
            <w:r w:rsidRPr="00291651">
              <w:rPr>
                <w:color w:val="000000"/>
                <w:sz w:val="14"/>
                <w:szCs w:val="14"/>
              </w:rPr>
              <w:t>TEAFA, 43</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1031EA50" w14:textId="77777777" w:rsidR="00340F17" w:rsidRPr="004523A0" w:rsidRDefault="00340F17" w:rsidP="00291651">
            <w:pPr>
              <w:widowControl w:val="0"/>
              <w:autoSpaceDE w:val="0"/>
              <w:autoSpaceDN w:val="0"/>
              <w:adjustRightInd w:val="0"/>
              <w:spacing w:line="280" w:lineRule="auto"/>
              <w:ind w:left="85" w:right="120"/>
              <w:jc w:val="both"/>
              <w:rPr>
                <w:sz w:val="18"/>
                <w:szCs w:val="18"/>
              </w:rPr>
            </w:pPr>
            <w:r w:rsidRPr="004523A0">
              <w:rPr>
                <w:color w:val="000000"/>
                <w:sz w:val="18"/>
                <w:szCs w:val="18"/>
              </w:rPr>
              <w:t>Aurrerakina eratu zen aurrekontu ekitaldi osoan jasotako kopuruen aplikazioa justifikatu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65F6B2FC"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bl>
    <w:p w14:paraId="02F31893" w14:textId="77777777" w:rsidR="00340F17" w:rsidRPr="000354FF" w:rsidRDefault="00340F17" w:rsidP="00AB7580">
      <w:pPr>
        <w:widowControl w:val="0"/>
        <w:autoSpaceDE w:val="0"/>
        <w:autoSpaceDN w:val="0"/>
        <w:adjustRightInd w:val="0"/>
        <w:spacing w:before="8" w:line="200" w:lineRule="exact"/>
        <w:jc w:val="both"/>
        <w:rPr>
          <w:color w:val="000000"/>
        </w:rPr>
      </w:pPr>
    </w:p>
    <w:p w14:paraId="43026983" w14:textId="77777777" w:rsidR="00340F17" w:rsidRPr="000354FF" w:rsidRDefault="00340F17" w:rsidP="00A8668E">
      <w:pPr>
        <w:pStyle w:val="Ttulo2"/>
      </w:pPr>
      <w:bookmarkStart w:id="229" w:name="_Toc166049981"/>
      <w:r w:rsidRPr="000354FF">
        <w:t>Justifikatu beharreko ordainketak</w:t>
      </w:r>
      <w:bookmarkEnd w:id="229"/>
    </w:p>
    <w:p w14:paraId="4E96A394" w14:textId="77777777" w:rsidR="00340F17" w:rsidRPr="000354FF" w:rsidRDefault="00340F17" w:rsidP="004C4154">
      <w:pPr>
        <w:pStyle w:val="Ttulo3"/>
        <w:numPr>
          <w:ilvl w:val="0"/>
          <w:numId w:val="59"/>
        </w:numPr>
      </w:pPr>
      <w:bookmarkStart w:id="230" w:name="_Toc166049982"/>
      <w:r w:rsidRPr="000354FF">
        <w:t>Ordainketa agintzea</w:t>
      </w:r>
      <w:bookmarkEnd w:id="230"/>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090C8332"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040E3F35" w14:textId="77777777" w:rsidR="00340F17" w:rsidRPr="00291651" w:rsidRDefault="00340F17" w:rsidP="00291651">
            <w:pPr>
              <w:widowControl w:val="0"/>
              <w:autoSpaceDE w:val="0"/>
              <w:autoSpaceDN w:val="0"/>
              <w:adjustRightInd w:val="0"/>
              <w:spacing w:before="120" w:line="110" w:lineRule="exact"/>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319B90F2" w14:textId="77777777" w:rsidR="00340F17" w:rsidRPr="00291651" w:rsidRDefault="00340F17" w:rsidP="00291651">
            <w:pPr>
              <w:widowControl w:val="0"/>
              <w:autoSpaceDE w:val="0"/>
              <w:autoSpaceDN w:val="0"/>
              <w:adjustRightInd w:val="0"/>
              <w:spacing w:before="120"/>
              <w:ind w:right="120"/>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381472B3" w14:textId="77777777" w:rsidR="00340F17" w:rsidRPr="004523A0" w:rsidRDefault="00340F17" w:rsidP="00291651">
            <w:pPr>
              <w:widowControl w:val="0"/>
              <w:autoSpaceDE w:val="0"/>
              <w:autoSpaceDN w:val="0"/>
              <w:adjustRightInd w:val="0"/>
              <w:spacing w:before="120" w:line="280" w:lineRule="auto"/>
              <w:ind w:left="85"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03810E41"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340F17" w:rsidRPr="004523A0" w14:paraId="7F096A42"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4011D5C1"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A.</w:t>
            </w:r>
            <w:r w:rsidR="00340F17" w:rsidRPr="00291651">
              <w:rPr>
                <w:color w:val="231F20"/>
                <w:sz w:val="14"/>
                <w:szCs w:val="14"/>
              </w:rPr>
              <w:t>1</w:t>
            </w:r>
          </w:p>
          <w:p w14:paraId="0742169F" w14:textId="77777777" w:rsidR="00340F17" w:rsidRPr="00291651" w:rsidRDefault="00B22882" w:rsidP="00291651">
            <w:pPr>
              <w:widowControl w:val="0"/>
              <w:autoSpaceDE w:val="0"/>
              <w:autoSpaceDN w:val="0"/>
              <w:adjustRightInd w:val="0"/>
              <w:ind w:right="-20"/>
              <w:rPr>
                <w:sz w:val="14"/>
                <w:szCs w:val="14"/>
              </w:rPr>
            </w:pPr>
            <w:r w:rsidRPr="00291651">
              <w:rPr>
                <w:color w:val="231F20"/>
                <w:sz w:val="14"/>
                <w:szCs w:val="14"/>
                <w:lang w:eastAsia="en-US"/>
              </w:rPr>
              <w:t>ERAGOZPEN ETENARAZLEA</w:t>
            </w:r>
            <w:r w:rsidRPr="00291651">
              <w:rPr>
                <w:sz w:val="14"/>
                <w:szCs w:val="14"/>
              </w:rPr>
              <w:t xml:space="preserve"> </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0D6A8C82"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4B9D1A49" w14:textId="77777777" w:rsidR="00340F17" w:rsidRPr="00291651" w:rsidRDefault="00340F17" w:rsidP="00291651">
            <w:pPr>
              <w:widowControl w:val="0"/>
              <w:autoSpaceDE w:val="0"/>
              <w:autoSpaceDN w:val="0"/>
              <w:adjustRightInd w:val="0"/>
              <w:spacing w:before="80"/>
              <w:ind w:right="120"/>
              <w:rPr>
                <w:color w:val="000000"/>
                <w:sz w:val="14"/>
                <w:szCs w:val="14"/>
              </w:rPr>
            </w:pPr>
            <w:r w:rsidRPr="00291651">
              <w:rPr>
                <w:color w:val="000000"/>
                <w:sz w:val="14"/>
                <w:szCs w:val="14"/>
              </w:rPr>
              <w:t>TAOA 21.1 s), 124.4 ñ)</w:t>
            </w:r>
          </w:p>
          <w:p w14:paraId="65065229" w14:textId="77777777" w:rsidR="00340F17" w:rsidRPr="00291651" w:rsidRDefault="00340F17" w:rsidP="00291651">
            <w:pPr>
              <w:widowControl w:val="0"/>
              <w:autoSpaceDE w:val="0"/>
              <w:autoSpaceDN w:val="0"/>
              <w:adjustRightInd w:val="0"/>
              <w:spacing w:before="72"/>
              <w:ind w:right="120"/>
              <w:rPr>
                <w:color w:val="000000"/>
                <w:sz w:val="14"/>
                <w:szCs w:val="14"/>
              </w:rPr>
            </w:pPr>
          </w:p>
          <w:p w14:paraId="3E8AE176"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0F83B4A"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333333"/>
                <w:sz w:val="18"/>
                <w:szCs w:val="18"/>
              </w:rPr>
              <w:t>Justifikatu beharreko ordaintzeko proposamenak dagozkien gastuak baimentzeko eskumena duen agintariaren agindu edo ebazpen batean oinarritzen dira.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7E077466"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6AB5D976"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73E53E6" w14:textId="77777777" w:rsidR="00340F17" w:rsidRPr="00291651" w:rsidRDefault="00EC7B81" w:rsidP="00291651">
            <w:pPr>
              <w:widowControl w:val="0"/>
              <w:autoSpaceDE w:val="0"/>
              <w:autoSpaceDN w:val="0"/>
              <w:adjustRightInd w:val="0"/>
              <w:ind w:right="-20"/>
              <w:rPr>
                <w:color w:val="231F20"/>
                <w:sz w:val="14"/>
                <w:szCs w:val="14"/>
              </w:rPr>
            </w:pPr>
            <w:r w:rsidRPr="00291651">
              <w:rPr>
                <w:color w:val="231F20"/>
                <w:sz w:val="14"/>
                <w:szCs w:val="14"/>
              </w:rPr>
              <w:t>A.2 ERAGOZPEN ETENARAZLEA</w:t>
            </w:r>
          </w:p>
          <w:p w14:paraId="1D256404"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3E7AAF8A"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03AD22EB"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TEAFA 19,3</w:t>
            </w:r>
          </w:p>
          <w:p w14:paraId="2421466C"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 xml:space="preserve">AEFD 3.5.4 </w:t>
            </w:r>
          </w:p>
          <w:p w14:paraId="2B9767CA" w14:textId="77777777" w:rsidR="00340F17" w:rsidRPr="00291651" w:rsidRDefault="00340F17" w:rsidP="00291651">
            <w:pPr>
              <w:widowControl w:val="0"/>
              <w:autoSpaceDE w:val="0"/>
              <w:autoSpaceDN w:val="0"/>
              <w:adjustRightInd w:val="0"/>
              <w:spacing w:before="9"/>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A757FF4" w14:textId="77777777" w:rsidR="00340F17" w:rsidRPr="004523A0" w:rsidRDefault="00340F17" w:rsidP="00291651">
            <w:pPr>
              <w:widowControl w:val="0"/>
              <w:autoSpaceDE w:val="0"/>
              <w:autoSpaceDN w:val="0"/>
              <w:adjustRightInd w:val="0"/>
              <w:spacing w:before="1" w:line="180" w:lineRule="exact"/>
              <w:ind w:left="85"/>
              <w:jc w:val="both"/>
              <w:rPr>
                <w:sz w:val="18"/>
                <w:szCs w:val="18"/>
              </w:rPr>
            </w:pPr>
          </w:p>
          <w:p w14:paraId="38BAB019" w14:textId="77777777" w:rsidR="00340F17" w:rsidRPr="004523A0" w:rsidRDefault="00340F17" w:rsidP="00291651">
            <w:pPr>
              <w:widowControl w:val="0"/>
              <w:autoSpaceDE w:val="0"/>
              <w:autoSpaceDN w:val="0"/>
              <w:adjustRightInd w:val="0"/>
              <w:spacing w:line="280" w:lineRule="exact"/>
              <w:ind w:left="85" w:right="240"/>
              <w:jc w:val="both"/>
              <w:rPr>
                <w:color w:val="231F20"/>
                <w:sz w:val="18"/>
                <w:szCs w:val="18"/>
              </w:rPr>
            </w:pPr>
            <w:r w:rsidRPr="004523A0">
              <w:rPr>
                <w:color w:val="231F20"/>
                <w:sz w:val="18"/>
                <w:szCs w:val="18"/>
              </w:rPr>
              <w:t>Kreditua dago eta proposatutakoa egokia da.</w:t>
            </w:r>
          </w:p>
          <w:p w14:paraId="6D027D9B"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color w:val="000000"/>
                <w:sz w:val="18"/>
                <w:szCs w:val="18"/>
              </w:rPr>
              <w:t xml:space="preserve">Eta espedientean kreditua egotearen ziurtagiria edo pareko agiria sartu da. </w:t>
            </w:r>
          </w:p>
          <w:p w14:paraId="13998AF0" w14:textId="77777777" w:rsidR="00340F17" w:rsidRPr="004523A0" w:rsidRDefault="00340F17" w:rsidP="00291651">
            <w:pPr>
              <w:widowControl w:val="0"/>
              <w:autoSpaceDE w:val="0"/>
              <w:autoSpaceDN w:val="0"/>
              <w:adjustRightInd w:val="0"/>
              <w:spacing w:line="280" w:lineRule="exact"/>
              <w:ind w:left="85" w:right="240"/>
              <w:jc w:val="both"/>
              <w:rPr>
                <w:sz w:val="18"/>
                <w:szCs w:val="18"/>
              </w:rPr>
            </w:pPr>
            <w:r w:rsidRPr="004523A0">
              <w:rPr>
                <w:i/>
                <w:iCs/>
                <w:color w:val="000000"/>
                <w:sz w:val="18"/>
                <w:szCs w:val="18"/>
              </w:rPr>
              <w:t xml:space="preserve">(Kreditua egokia izango da toki erakundearen diruzaintzaren kargura hartu beharreko edo sartu eta preskribatu gabe dauden betebeharrak finantzatzen dituenean, betebehar horiek 10/2003 Foru Arauaren 19. artikuluko eta Bizkaiko </w:t>
            </w:r>
            <w:r w:rsidRPr="004523A0">
              <w:rPr>
                <w:i/>
                <w:iCs/>
                <w:color w:val="000000"/>
                <w:sz w:val="18"/>
                <w:szCs w:val="18"/>
              </w:rPr>
              <w:lastRenderedPageBreak/>
              <w:t>toki entitateen kontabilitatearen arau esparrua ezartzen duen uztailaren 28ko 139/2015 Foru Dekretuak onartutako Bizkaiko toki erakundeen kontabilitatearen jarraibideko kontabilitate publikoaren esparru kontzeptualeko baldintzak betetzen dituztenean),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0473D4C2"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1D26B968"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5D646C8A"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B.1</w:t>
            </w:r>
          </w:p>
          <w:p w14:paraId="70A4E0D1" w14:textId="77777777" w:rsidR="00340F17" w:rsidRPr="00291651" w:rsidRDefault="00340F17" w:rsidP="00291651">
            <w:pPr>
              <w:widowControl w:val="0"/>
              <w:autoSpaceDE w:val="0"/>
              <w:autoSpaceDN w:val="0"/>
              <w:adjustRightInd w:val="0"/>
              <w:ind w:right="-20"/>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0051A758"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578D805B" w14:textId="77777777" w:rsidR="00340F17" w:rsidRPr="00291651" w:rsidRDefault="00340F17" w:rsidP="00291651">
            <w:pPr>
              <w:widowControl w:val="0"/>
              <w:autoSpaceDE w:val="0"/>
              <w:autoSpaceDN w:val="0"/>
              <w:adjustRightInd w:val="0"/>
              <w:spacing w:before="9"/>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A821566" w14:textId="77777777" w:rsidR="00340F17" w:rsidRPr="004523A0" w:rsidRDefault="00340F17" w:rsidP="00291651">
            <w:pPr>
              <w:widowControl w:val="0"/>
              <w:autoSpaceDE w:val="0"/>
              <w:autoSpaceDN w:val="0"/>
              <w:adjustRightInd w:val="0"/>
              <w:spacing w:before="1" w:line="180" w:lineRule="exact"/>
              <w:ind w:left="85"/>
              <w:jc w:val="both"/>
              <w:rPr>
                <w:sz w:val="18"/>
                <w:szCs w:val="18"/>
              </w:rPr>
            </w:pPr>
          </w:p>
          <w:p w14:paraId="1B7BD953"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color w:val="231F20"/>
                <w:sz w:val="18"/>
                <w:szCs w:val="18"/>
              </w:rPr>
              <w:t>Dagozkien gastuen aurrekontuen kargura justifikatu beharreko ordaintzeko aginduak ematea arautzen duten arauetara egokitu dira.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794D14DF"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478AA541"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71A39123"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B.2</w:t>
            </w:r>
            <w:r w:rsidR="00340F17" w:rsidRPr="00291651">
              <w:rPr>
                <w:color w:val="231F20"/>
                <w:sz w:val="14"/>
                <w:szCs w:val="14"/>
              </w:rPr>
              <w:t>.</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B03DB0F"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4DF7A54A"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308CF5BB"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sz w:val="18"/>
                <w:szCs w:val="18"/>
              </w:rPr>
              <w:t xml:space="preserve">Organo ordaintzaileak, zeinaren alde eman baitira ordaintzeko aginduak, dagokion epearen barruan justifikatu du lehenago aurrekontu kontzeptu berberengatik jasotako funtsen inbertsioa. </w:t>
            </w:r>
          </w:p>
          <w:p w14:paraId="2ABBC55A" w14:textId="77777777" w:rsidR="00340F17" w:rsidRPr="004523A0" w:rsidRDefault="00340F17" w:rsidP="00291651">
            <w:pPr>
              <w:widowControl w:val="0"/>
              <w:autoSpaceDE w:val="0"/>
              <w:autoSpaceDN w:val="0"/>
              <w:adjustRightInd w:val="0"/>
              <w:spacing w:before="60" w:line="280" w:lineRule="auto"/>
              <w:ind w:left="85" w:right="240"/>
              <w:jc w:val="both"/>
              <w:rPr>
                <w:i/>
                <w:iCs/>
                <w:sz w:val="18"/>
                <w:szCs w:val="18"/>
              </w:rPr>
            </w:pPr>
            <w:r w:rsidRPr="004523A0">
              <w:rPr>
                <w:sz w:val="18"/>
                <w:szCs w:val="18"/>
              </w:rPr>
              <w:t>(</w:t>
            </w:r>
            <w:r w:rsidRPr="004523A0">
              <w:rPr>
                <w:i/>
                <w:iCs/>
                <w:sz w:val="18"/>
                <w:szCs w:val="18"/>
              </w:rPr>
              <w:t>Ez da aplikatzen, hondamen-gertakarien ondorioak, arrisku larria dakarten egoerak edo segurtasun publikoari zuzenean eragiten dioten beharrizanak arintzeko, erakundeko presidenteak ordaintzeko berariazko agindu bat ematea baimentzen duenean)</w:t>
            </w:r>
          </w:p>
          <w:p w14:paraId="008ECCF0" w14:textId="77777777" w:rsidR="00340F17" w:rsidRPr="004523A0" w:rsidRDefault="00340F17" w:rsidP="00291651">
            <w:pPr>
              <w:widowControl w:val="0"/>
              <w:autoSpaceDE w:val="0"/>
              <w:autoSpaceDN w:val="0"/>
              <w:adjustRightInd w:val="0"/>
              <w:spacing w:before="1" w:line="180" w:lineRule="exact"/>
              <w:ind w:left="85"/>
              <w:jc w:val="both"/>
              <w:rPr>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0158D25B"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4CB74AAF"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CF29CCB"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B.3</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7275F1BB"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31C798E8"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141CD6E" w14:textId="77777777" w:rsidR="00340F17" w:rsidRPr="004523A0" w:rsidRDefault="00340F17" w:rsidP="00291651">
            <w:pPr>
              <w:widowControl w:val="0"/>
              <w:autoSpaceDE w:val="0"/>
              <w:autoSpaceDN w:val="0"/>
              <w:adjustRightInd w:val="0"/>
              <w:spacing w:line="280" w:lineRule="exact"/>
              <w:ind w:left="85" w:right="240"/>
              <w:jc w:val="both"/>
              <w:rPr>
                <w:color w:val="231F20"/>
                <w:sz w:val="18"/>
                <w:szCs w:val="18"/>
              </w:rPr>
            </w:pPr>
            <w:r w:rsidRPr="004523A0">
              <w:rPr>
                <w:color w:val="231F20"/>
                <w:sz w:val="18"/>
                <w:szCs w:val="18"/>
              </w:rPr>
              <w:t>«Justifikatu beharreko» ordaintzeko aginduak funtsak erabiltzeko planera egokituta ematen dira, funtsak erabiltzeko plana bera edo erakundearen diruzaintzak horri buruz emandako txostena egiaztatu ondoren.</w:t>
            </w:r>
          </w:p>
          <w:p w14:paraId="6472C3EF" w14:textId="77777777" w:rsidR="00340F17" w:rsidRPr="004523A0" w:rsidRDefault="00340F17" w:rsidP="00291651">
            <w:pPr>
              <w:widowControl w:val="0"/>
              <w:autoSpaceDE w:val="0"/>
              <w:autoSpaceDN w:val="0"/>
              <w:adjustRightInd w:val="0"/>
              <w:spacing w:before="62"/>
              <w:ind w:left="85" w:right="240"/>
              <w:jc w:val="both"/>
              <w:rPr>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1D392E6"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2AA94A08"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EB90034" w14:textId="77777777" w:rsidR="00340F17" w:rsidRPr="00291651" w:rsidRDefault="00054ED5" w:rsidP="00291651">
            <w:pPr>
              <w:widowControl w:val="0"/>
              <w:autoSpaceDE w:val="0"/>
              <w:autoSpaceDN w:val="0"/>
              <w:adjustRightInd w:val="0"/>
              <w:ind w:right="-20"/>
              <w:rPr>
                <w:color w:val="231F20"/>
                <w:sz w:val="14"/>
                <w:szCs w:val="14"/>
              </w:rPr>
            </w:pPr>
            <w:r w:rsidRPr="00291651">
              <w:rPr>
                <w:color w:val="231F20"/>
                <w:sz w:val="14"/>
                <w:szCs w:val="14"/>
              </w:rPr>
              <w:t>B.4</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0A49A28F" w14:textId="77777777" w:rsidR="00340F17" w:rsidRPr="00291651" w:rsidRDefault="00340F17" w:rsidP="00291651">
            <w:pPr>
              <w:widowControl w:val="0"/>
              <w:autoSpaceDE w:val="0"/>
              <w:autoSpaceDN w:val="0"/>
              <w:adjustRightInd w:val="0"/>
              <w:spacing w:before="120"/>
              <w:ind w:right="120"/>
              <w:rPr>
                <w:color w:val="000000"/>
                <w:sz w:val="14"/>
                <w:szCs w:val="14"/>
              </w:rPr>
            </w:pPr>
            <w:r w:rsidRPr="00291651">
              <w:rPr>
                <w:color w:val="000000"/>
                <w:sz w:val="14"/>
                <w:szCs w:val="14"/>
              </w:rPr>
              <w:t>BKFD 24</w:t>
            </w:r>
          </w:p>
          <w:p w14:paraId="45EE0F5B" w14:textId="77777777" w:rsidR="00340F17" w:rsidRPr="00291651" w:rsidRDefault="00340F17" w:rsidP="00291651">
            <w:pPr>
              <w:widowControl w:val="0"/>
              <w:autoSpaceDE w:val="0"/>
              <w:autoSpaceDN w:val="0"/>
              <w:adjustRightInd w:val="0"/>
              <w:spacing w:before="120"/>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8CFF3DE" w14:textId="77777777" w:rsidR="00340F17" w:rsidRPr="004523A0" w:rsidRDefault="00340F17" w:rsidP="00291651">
            <w:pPr>
              <w:widowControl w:val="0"/>
              <w:autoSpaceDE w:val="0"/>
              <w:autoSpaceDN w:val="0"/>
              <w:adjustRightInd w:val="0"/>
              <w:spacing w:line="280" w:lineRule="exact"/>
              <w:ind w:left="85" w:right="240"/>
              <w:jc w:val="both"/>
              <w:rPr>
                <w:color w:val="231F20"/>
                <w:sz w:val="18"/>
                <w:szCs w:val="18"/>
              </w:rPr>
            </w:pPr>
            <w:r w:rsidRPr="004523A0">
              <w:rPr>
                <w:sz w:val="18"/>
                <w:szCs w:val="18"/>
              </w:rPr>
              <w:t>Aurrekontua gauzatzeko arauan baimendutako aurrekontu kontzeptuen kargura egin dira</w:t>
            </w:r>
          </w:p>
          <w:p w14:paraId="3CCB755F" w14:textId="77777777" w:rsidR="00340F17" w:rsidRPr="004523A0" w:rsidRDefault="00340F17" w:rsidP="00291651">
            <w:pPr>
              <w:widowControl w:val="0"/>
              <w:autoSpaceDE w:val="0"/>
              <w:autoSpaceDN w:val="0"/>
              <w:adjustRightInd w:val="0"/>
              <w:spacing w:before="60" w:line="280" w:lineRule="auto"/>
              <w:ind w:left="85" w:right="240"/>
              <w:jc w:val="both"/>
              <w:rPr>
                <w:sz w:val="18"/>
                <w:szCs w:val="18"/>
              </w:rPr>
            </w:pPr>
            <w:r w:rsidRPr="004523A0">
              <w:rPr>
                <w:sz w:val="18"/>
                <w:szCs w:val="18"/>
              </w:rPr>
              <w:t>(</w:t>
            </w:r>
            <w:r w:rsidRPr="004523A0">
              <w:rPr>
                <w:i/>
                <w:iCs/>
                <w:sz w:val="18"/>
                <w:szCs w:val="18"/>
              </w:rPr>
              <w:t>Ez da aplikatzen hondamen-gertakarien ondorioak, arrisku larria dakarten egoerak edo segurtasun publikoari zuzenean eragiten dioten beharrizanak arintzeko denean)</w:t>
            </w:r>
          </w:p>
          <w:p w14:paraId="6462A2AA" w14:textId="77777777" w:rsidR="00340F17" w:rsidRPr="004523A0" w:rsidRDefault="00340F17" w:rsidP="00291651">
            <w:pPr>
              <w:widowControl w:val="0"/>
              <w:autoSpaceDE w:val="0"/>
              <w:autoSpaceDN w:val="0"/>
              <w:adjustRightInd w:val="0"/>
              <w:spacing w:before="9" w:line="280" w:lineRule="exact"/>
              <w:ind w:left="85" w:right="240"/>
              <w:jc w:val="both"/>
              <w:rPr>
                <w:color w:val="231F20"/>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70735D7"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71234768"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3B89CEFA" w14:textId="77777777" w:rsidR="00340F17" w:rsidRPr="00291651" w:rsidRDefault="00054ED5" w:rsidP="00291651">
            <w:pPr>
              <w:widowControl w:val="0"/>
              <w:autoSpaceDE w:val="0"/>
              <w:autoSpaceDN w:val="0"/>
              <w:adjustRightInd w:val="0"/>
              <w:ind w:right="-20"/>
              <w:rPr>
                <w:sz w:val="14"/>
                <w:szCs w:val="14"/>
              </w:rPr>
            </w:pPr>
            <w:r w:rsidRPr="00291651">
              <w:rPr>
                <w:color w:val="231F20"/>
                <w:sz w:val="14"/>
                <w:szCs w:val="14"/>
              </w:rPr>
              <w:t>B.5</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30D61DE5" w14:textId="77777777" w:rsidR="00340F17" w:rsidRPr="00291651" w:rsidRDefault="00340F17" w:rsidP="00291651">
            <w:pPr>
              <w:widowControl w:val="0"/>
              <w:autoSpaceDE w:val="0"/>
              <w:autoSpaceDN w:val="0"/>
              <w:adjustRightInd w:val="0"/>
              <w:spacing w:before="80"/>
              <w:ind w:right="120"/>
              <w:rPr>
                <w:color w:val="000000"/>
                <w:sz w:val="14"/>
                <w:szCs w:val="14"/>
              </w:rPr>
            </w:pPr>
            <w:r w:rsidRPr="00291651">
              <w:rPr>
                <w:color w:val="000000"/>
                <w:sz w:val="14"/>
                <w:szCs w:val="14"/>
              </w:rPr>
              <w:t>BKFD 13.2 a)</w:t>
            </w:r>
          </w:p>
          <w:p w14:paraId="2145A233" w14:textId="77777777" w:rsidR="00340F17" w:rsidRPr="00291651" w:rsidRDefault="00340F17" w:rsidP="00291651">
            <w:pPr>
              <w:widowControl w:val="0"/>
              <w:autoSpaceDE w:val="0"/>
              <w:autoSpaceDN w:val="0"/>
              <w:adjustRightInd w:val="0"/>
              <w:spacing w:before="72"/>
              <w:ind w:right="120"/>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076C475D" w14:textId="77777777" w:rsidR="00340F17" w:rsidRPr="004523A0" w:rsidRDefault="00340F17" w:rsidP="00291651">
            <w:pPr>
              <w:widowControl w:val="0"/>
              <w:autoSpaceDE w:val="0"/>
              <w:autoSpaceDN w:val="0"/>
              <w:adjustRightInd w:val="0"/>
              <w:ind w:left="85" w:right="153"/>
              <w:jc w:val="both"/>
              <w:rPr>
                <w:color w:val="000000"/>
                <w:sz w:val="18"/>
                <w:szCs w:val="18"/>
              </w:rPr>
            </w:pPr>
            <w:r w:rsidRPr="004523A0">
              <w:rPr>
                <w:color w:val="000000"/>
                <w:sz w:val="18"/>
                <w:szCs w:val="18"/>
              </w:rPr>
              <w:t>Finantzatzen duen baliabidea finkatuta dagoela frogatu da.</w:t>
            </w:r>
          </w:p>
          <w:p w14:paraId="5FFA5D2D" w14:textId="77777777" w:rsidR="00340F17" w:rsidRPr="004523A0" w:rsidRDefault="00340F17" w:rsidP="00291651">
            <w:pPr>
              <w:widowControl w:val="0"/>
              <w:autoSpaceDE w:val="0"/>
              <w:autoSpaceDN w:val="0"/>
              <w:adjustRightInd w:val="0"/>
              <w:spacing w:before="60" w:line="280" w:lineRule="auto"/>
              <w:ind w:left="85" w:right="153"/>
              <w:jc w:val="both"/>
              <w:rPr>
                <w:sz w:val="18"/>
                <w:szCs w:val="18"/>
              </w:rPr>
            </w:pPr>
            <w:r w:rsidRPr="004523A0">
              <w:rPr>
                <w:i/>
                <w:iCs/>
                <w:color w:val="000000"/>
                <w:sz w:val="18"/>
                <w:szCs w:val="18"/>
              </w:rPr>
              <w:t xml:space="preserve"> (Atxikitako finantzazioa duten gastuak badira)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22D56F80" w14:textId="77777777" w:rsidR="00340F17" w:rsidRPr="004523A0" w:rsidRDefault="00340F17" w:rsidP="00AB7580">
            <w:pPr>
              <w:widowControl w:val="0"/>
              <w:autoSpaceDE w:val="0"/>
              <w:autoSpaceDN w:val="0"/>
              <w:adjustRightInd w:val="0"/>
              <w:spacing w:line="250" w:lineRule="auto"/>
              <w:ind w:right="433"/>
              <w:jc w:val="both"/>
              <w:rPr>
                <w:color w:val="000000"/>
                <w:sz w:val="18"/>
                <w:szCs w:val="18"/>
              </w:rPr>
            </w:pPr>
          </w:p>
        </w:tc>
      </w:tr>
    </w:tbl>
    <w:p w14:paraId="71774CAD" w14:textId="77777777" w:rsidR="00340F17" w:rsidRPr="000354FF" w:rsidRDefault="00340F17" w:rsidP="00AB7580">
      <w:pPr>
        <w:widowControl w:val="0"/>
        <w:autoSpaceDE w:val="0"/>
        <w:autoSpaceDN w:val="0"/>
        <w:adjustRightInd w:val="0"/>
        <w:spacing w:before="9" w:line="200" w:lineRule="exact"/>
        <w:jc w:val="both"/>
        <w:rPr>
          <w:color w:val="000000"/>
        </w:rPr>
      </w:pPr>
    </w:p>
    <w:p w14:paraId="08C57845" w14:textId="77777777" w:rsidR="00340F17" w:rsidRPr="000354FF" w:rsidRDefault="00340F17" w:rsidP="00A8668E">
      <w:pPr>
        <w:pStyle w:val="Ttulo3"/>
      </w:pPr>
      <w:bookmarkStart w:id="231" w:name="_Toc166049983"/>
      <w:r w:rsidRPr="000354FF">
        <w:t>Justifikazio-kontuaren onarpena</w:t>
      </w:r>
      <w:bookmarkEnd w:id="231"/>
    </w:p>
    <w:tbl>
      <w:tblPr>
        <w:tblW w:w="8431"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1351"/>
        <w:gridCol w:w="1440"/>
        <w:gridCol w:w="4680"/>
        <w:gridCol w:w="960"/>
      </w:tblGrid>
      <w:tr w:rsidR="00340F17" w:rsidRPr="004523A0" w14:paraId="2DDDAE5E"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1AA3A671" w14:textId="77777777" w:rsidR="00340F17" w:rsidRPr="00291651" w:rsidRDefault="00340F17" w:rsidP="00AB7580">
            <w:pPr>
              <w:widowControl w:val="0"/>
              <w:autoSpaceDE w:val="0"/>
              <w:autoSpaceDN w:val="0"/>
              <w:adjustRightInd w:val="0"/>
              <w:spacing w:before="120" w:line="110" w:lineRule="exact"/>
              <w:jc w:val="center"/>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1334F972" w14:textId="77777777" w:rsidR="00340F17" w:rsidRPr="00291651" w:rsidRDefault="00340F17" w:rsidP="004523A0">
            <w:pPr>
              <w:widowControl w:val="0"/>
              <w:autoSpaceDE w:val="0"/>
              <w:autoSpaceDN w:val="0"/>
              <w:adjustRightInd w:val="0"/>
              <w:spacing w:before="120"/>
              <w:ind w:right="-20"/>
              <w:jc w:val="center"/>
              <w:rPr>
                <w:sz w:val="14"/>
                <w:szCs w:val="14"/>
              </w:rPr>
            </w:pPr>
            <w:r w:rsidRPr="00291651">
              <w:rPr>
                <w:b/>
                <w:bCs/>
                <w:color w:val="000000"/>
                <w:sz w:val="14"/>
                <w:szCs w:val="14"/>
              </w:rPr>
              <w:t>Leg. erref.</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2524D53" w14:textId="77777777" w:rsidR="00340F17" w:rsidRPr="004523A0" w:rsidRDefault="00340F17" w:rsidP="00291651">
            <w:pPr>
              <w:widowControl w:val="0"/>
              <w:autoSpaceDE w:val="0"/>
              <w:autoSpaceDN w:val="0"/>
              <w:adjustRightInd w:val="0"/>
              <w:spacing w:before="120" w:line="280" w:lineRule="auto"/>
              <w:ind w:left="227" w:right="240"/>
              <w:jc w:val="center"/>
              <w:rPr>
                <w:sz w:val="18"/>
                <w:szCs w:val="18"/>
              </w:rPr>
            </w:pPr>
            <w:r w:rsidRPr="004523A0">
              <w:rPr>
                <w:b/>
                <w:bCs/>
                <w:color w:val="000000"/>
                <w:sz w:val="18"/>
                <w:szCs w:val="18"/>
              </w:rPr>
              <w:t>Baldintzak</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5A6D4ADC" w14:textId="77777777" w:rsidR="00340F17" w:rsidRPr="004523A0" w:rsidRDefault="00DC221E" w:rsidP="00AB7580">
            <w:pPr>
              <w:widowControl w:val="0"/>
              <w:autoSpaceDE w:val="0"/>
              <w:autoSpaceDN w:val="0"/>
              <w:adjustRightInd w:val="0"/>
              <w:spacing w:line="280" w:lineRule="auto"/>
              <w:jc w:val="center"/>
              <w:rPr>
                <w:sz w:val="18"/>
                <w:szCs w:val="18"/>
              </w:rPr>
            </w:pPr>
            <w:r w:rsidRPr="004523A0">
              <w:rPr>
                <w:b/>
                <w:sz w:val="18"/>
                <w:szCs w:val="18"/>
              </w:rPr>
              <w:t>BAI/EZ/EZ DAGOKIO</w:t>
            </w:r>
          </w:p>
        </w:tc>
      </w:tr>
      <w:tr w:rsidR="00054ED5" w:rsidRPr="004523A0" w14:paraId="07B07704" w14:textId="77777777" w:rsidTr="00054ED5">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2C771AD3" w14:textId="77777777" w:rsidR="00054ED5"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A.1</w:t>
            </w:r>
          </w:p>
          <w:p w14:paraId="704CDFD9" w14:textId="77777777" w:rsidR="00054ED5" w:rsidRPr="00291651" w:rsidRDefault="00B22882" w:rsidP="00AB7580">
            <w:pPr>
              <w:widowControl w:val="0"/>
              <w:autoSpaceDE w:val="0"/>
              <w:autoSpaceDN w:val="0"/>
              <w:adjustRightInd w:val="0"/>
              <w:ind w:right="-20"/>
              <w:jc w:val="both"/>
              <w:rPr>
                <w:color w:val="231F20"/>
                <w:sz w:val="14"/>
                <w:szCs w:val="14"/>
              </w:rPr>
            </w:pPr>
            <w:r w:rsidRPr="00291651">
              <w:rPr>
                <w:color w:val="231F20"/>
                <w:sz w:val="14"/>
                <w:szCs w:val="14"/>
                <w:lang w:eastAsia="en-US"/>
              </w:rPr>
              <w:t>ERAGOZPEN ETENARAZLEA</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503487CF" w14:textId="77777777" w:rsidR="00054ED5" w:rsidRPr="00291651" w:rsidRDefault="00054ED5" w:rsidP="004523A0">
            <w:pPr>
              <w:widowControl w:val="0"/>
              <w:autoSpaceDE w:val="0"/>
              <w:autoSpaceDN w:val="0"/>
              <w:adjustRightInd w:val="0"/>
              <w:ind w:right="-20"/>
              <w:jc w:val="both"/>
              <w:rPr>
                <w:color w:val="231F20"/>
                <w:sz w:val="14"/>
                <w:szCs w:val="14"/>
              </w:rPr>
            </w:pPr>
            <w:r w:rsidRPr="00291651">
              <w:rPr>
                <w:color w:val="231F20"/>
                <w:sz w:val="14"/>
                <w:szCs w:val="14"/>
              </w:rPr>
              <w:t>BKFD 27</w:t>
            </w:r>
          </w:p>
          <w:p w14:paraId="0A4AF355" w14:textId="77777777" w:rsidR="00054ED5" w:rsidRPr="00291651" w:rsidRDefault="00054ED5" w:rsidP="004523A0">
            <w:pPr>
              <w:widowControl w:val="0"/>
              <w:autoSpaceDE w:val="0"/>
              <w:autoSpaceDN w:val="0"/>
              <w:adjustRightInd w:val="0"/>
              <w:ind w:right="-20"/>
              <w:jc w:val="both"/>
              <w:rPr>
                <w:color w:val="231F2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865C344" w14:textId="77777777" w:rsidR="00054ED5" w:rsidRPr="004523A0" w:rsidRDefault="00054ED5" w:rsidP="00291651">
            <w:pPr>
              <w:widowControl w:val="0"/>
              <w:autoSpaceDE w:val="0"/>
              <w:autoSpaceDN w:val="0"/>
              <w:adjustRightInd w:val="0"/>
              <w:ind w:left="227" w:right="-20"/>
              <w:jc w:val="both"/>
              <w:rPr>
                <w:color w:val="231F20"/>
                <w:sz w:val="18"/>
                <w:szCs w:val="18"/>
              </w:rPr>
            </w:pPr>
            <w:r w:rsidRPr="004523A0">
              <w:rPr>
                <w:color w:val="231F20"/>
                <w:sz w:val="18"/>
                <w:szCs w:val="18"/>
              </w:rPr>
              <w:t>Ordainketa behar zen pertsona edo erakunde hartzekodunari eman zaio, eta behar zen zenbatekoan.</w:t>
            </w:r>
          </w:p>
        </w:tc>
        <w:tc>
          <w:tcPr>
            <w:tcW w:w="960" w:type="dxa"/>
            <w:tcBorders>
              <w:top w:val="dotted" w:sz="4" w:space="0" w:color="auto"/>
              <w:left w:val="dotted" w:sz="4" w:space="0" w:color="auto"/>
              <w:bottom w:val="dotted" w:sz="4" w:space="0" w:color="auto"/>
              <w:right w:val="dotted" w:sz="4" w:space="0" w:color="auto"/>
            </w:tcBorders>
            <w:shd w:val="clear" w:color="auto" w:fill="FFFFFF"/>
            <w:vAlign w:val="center"/>
          </w:tcPr>
          <w:p w14:paraId="7300FB2A" w14:textId="77777777" w:rsidR="00054ED5" w:rsidRPr="004523A0" w:rsidRDefault="00054ED5" w:rsidP="00AB7580">
            <w:pPr>
              <w:widowControl w:val="0"/>
              <w:autoSpaceDE w:val="0"/>
              <w:autoSpaceDN w:val="0"/>
              <w:adjustRightInd w:val="0"/>
              <w:ind w:right="-20"/>
              <w:jc w:val="both"/>
              <w:rPr>
                <w:color w:val="231F20"/>
                <w:sz w:val="18"/>
                <w:szCs w:val="18"/>
              </w:rPr>
            </w:pPr>
          </w:p>
        </w:tc>
      </w:tr>
      <w:tr w:rsidR="00340F17" w:rsidRPr="004523A0" w14:paraId="72BFBADB"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17D29891" w14:textId="77777777" w:rsidR="00340F17"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B.</w:t>
            </w:r>
            <w:r w:rsidR="00340F17" w:rsidRPr="00291651">
              <w:rPr>
                <w:color w:val="231F20"/>
                <w:sz w:val="14"/>
                <w:szCs w:val="14"/>
              </w:rPr>
              <w:t>1</w:t>
            </w:r>
          </w:p>
          <w:p w14:paraId="0533AA6D"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A1DD078"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27</w:t>
            </w:r>
          </w:p>
          <w:p w14:paraId="54D36043" w14:textId="77777777" w:rsidR="00340F17" w:rsidRPr="00291651" w:rsidRDefault="00340F17" w:rsidP="004523A0">
            <w:pPr>
              <w:widowControl w:val="0"/>
              <w:autoSpaceDE w:val="0"/>
              <w:autoSpaceDN w:val="0"/>
              <w:adjustRightInd w:val="0"/>
              <w:spacing w:before="120"/>
              <w:ind w:right="1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4C20CDEB" w14:textId="77777777" w:rsidR="00340F17" w:rsidRPr="004523A0" w:rsidRDefault="00340F17" w:rsidP="00291651">
            <w:pPr>
              <w:widowControl w:val="0"/>
              <w:autoSpaceDE w:val="0"/>
              <w:autoSpaceDN w:val="0"/>
              <w:adjustRightInd w:val="0"/>
              <w:spacing w:line="280" w:lineRule="exact"/>
              <w:ind w:left="227" w:right="240"/>
              <w:jc w:val="both"/>
              <w:rPr>
                <w:color w:val="000000"/>
                <w:sz w:val="18"/>
                <w:szCs w:val="18"/>
              </w:rPr>
            </w:pPr>
            <w:r w:rsidRPr="004523A0">
              <w:rPr>
                <w:color w:val="000000"/>
                <w:sz w:val="18"/>
                <w:szCs w:val="18"/>
              </w:rPr>
              <w:t>Gastu zehatz eta jakinei dagozkie eta haiek gauzatzean kasuan kasu aplikatu beharreko prozedura bete da</w:t>
            </w:r>
          </w:p>
          <w:p w14:paraId="21889993" w14:textId="77777777" w:rsidR="00340F17" w:rsidRPr="004523A0" w:rsidRDefault="00340F17" w:rsidP="00291651">
            <w:pPr>
              <w:widowControl w:val="0"/>
              <w:autoSpaceDE w:val="0"/>
              <w:autoSpaceDN w:val="0"/>
              <w:adjustRightInd w:val="0"/>
              <w:spacing w:before="9" w:line="280" w:lineRule="exact"/>
              <w:ind w:left="227" w:right="240"/>
              <w:jc w:val="both"/>
              <w:rPr>
                <w:color w:val="000000"/>
                <w:sz w:val="18"/>
                <w:szCs w:val="18"/>
              </w:rPr>
            </w:pP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107850C8" w14:textId="77777777" w:rsidR="00340F17" w:rsidRPr="004523A0" w:rsidRDefault="00340F17" w:rsidP="00AB7580">
            <w:pPr>
              <w:widowControl w:val="0"/>
              <w:autoSpaceDE w:val="0"/>
              <w:autoSpaceDN w:val="0"/>
              <w:adjustRightInd w:val="0"/>
              <w:spacing w:before="62"/>
              <w:ind w:right="153"/>
              <w:jc w:val="both"/>
              <w:rPr>
                <w:color w:val="000000"/>
                <w:sz w:val="18"/>
                <w:szCs w:val="18"/>
              </w:rPr>
            </w:pPr>
          </w:p>
        </w:tc>
      </w:tr>
      <w:tr w:rsidR="00340F17" w:rsidRPr="004523A0" w14:paraId="42184366"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40705839" w14:textId="77777777" w:rsidR="00340F17"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B.</w:t>
            </w:r>
            <w:r w:rsidR="00340F17" w:rsidRPr="00291651">
              <w:rPr>
                <w:color w:val="231F20"/>
                <w:sz w:val="14"/>
                <w:szCs w:val="14"/>
              </w:rPr>
              <w:t>2</w:t>
            </w:r>
          </w:p>
          <w:p w14:paraId="30F55581"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4EDE04B0"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27</w:t>
            </w:r>
          </w:p>
          <w:p w14:paraId="3666B113" w14:textId="77777777" w:rsidR="00340F17" w:rsidRPr="00291651" w:rsidRDefault="00340F17" w:rsidP="004523A0">
            <w:pPr>
              <w:widowControl w:val="0"/>
              <w:autoSpaceDE w:val="0"/>
              <w:autoSpaceDN w:val="0"/>
              <w:adjustRightInd w:val="0"/>
              <w:spacing w:before="120"/>
              <w:ind w:right="120"/>
              <w:jc w:val="both"/>
              <w:rPr>
                <w:color w:val="000000"/>
                <w:sz w:val="14"/>
                <w:szCs w:val="14"/>
              </w:rPr>
            </w:pPr>
          </w:p>
          <w:p w14:paraId="1CA3F747" w14:textId="77777777" w:rsidR="00340F17" w:rsidRPr="00291651" w:rsidRDefault="00340F17" w:rsidP="004523A0">
            <w:pPr>
              <w:widowControl w:val="0"/>
              <w:autoSpaceDE w:val="0"/>
              <w:autoSpaceDN w:val="0"/>
              <w:adjustRightInd w:val="0"/>
              <w:spacing w:before="9"/>
              <w:ind w:right="-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59521C4F" w14:textId="77777777" w:rsidR="00340F17" w:rsidRPr="004523A0" w:rsidRDefault="00340F17" w:rsidP="00291651">
            <w:pPr>
              <w:widowControl w:val="0"/>
              <w:autoSpaceDE w:val="0"/>
              <w:autoSpaceDN w:val="0"/>
              <w:adjustRightInd w:val="0"/>
              <w:spacing w:line="280" w:lineRule="exact"/>
              <w:ind w:left="227" w:right="240"/>
              <w:jc w:val="both"/>
              <w:rPr>
                <w:sz w:val="18"/>
                <w:szCs w:val="18"/>
              </w:rPr>
            </w:pPr>
            <w:r w:rsidRPr="004523A0">
              <w:rPr>
                <w:color w:val="000000"/>
                <w:sz w:val="18"/>
                <w:szCs w:val="18"/>
              </w:rPr>
              <w:t>Gastuak bat datoz funtsak emateko xedearekin</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E14E169"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24D3FFE4"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37DE7A1F" w14:textId="77777777" w:rsidR="00340F17"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B.</w:t>
            </w:r>
            <w:r w:rsidR="00340F17" w:rsidRPr="00291651">
              <w:rPr>
                <w:color w:val="231F20"/>
                <w:sz w:val="14"/>
                <w:szCs w:val="14"/>
              </w:rPr>
              <w:t>3</w:t>
            </w:r>
          </w:p>
          <w:p w14:paraId="6CFFB779" w14:textId="77777777" w:rsidR="00340F17" w:rsidRPr="00291651" w:rsidRDefault="00340F17" w:rsidP="00AB7580">
            <w:pPr>
              <w:widowControl w:val="0"/>
              <w:autoSpaceDE w:val="0"/>
              <w:autoSpaceDN w:val="0"/>
              <w:adjustRightInd w:val="0"/>
              <w:ind w:right="-20"/>
              <w:jc w:val="both"/>
              <w:rPr>
                <w:sz w:val="14"/>
                <w:szCs w:val="14"/>
              </w:rPr>
            </w:pP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92E9059" w14:textId="77777777" w:rsidR="00340F17" w:rsidRPr="00291651" w:rsidRDefault="00340F17" w:rsidP="004523A0">
            <w:pPr>
              <w:widowControl w:val="0"/>
              <w:autoSpaceDE w:val="0"/>
              <w:autoSpaceDN w:val="0"/>
              <w:adjustRightInd w:val="0"/>
              <w:spacing w:before="120"/>
              <w:ind w:right="120"/>
              <w:jc w:val="both"/>
              <w:rPr>
                <w:color w:val="000000"/>
                <w:sz w:val="14"/>
                <w:szCs w:val="14"/>
              </w:rPr>
            </w:pPr>
            <w:r w:rsidRPr="00291651">
              <w:rPr>
                <w:color w:val="000000"/>
                <w:sz w:val="14"/>
                <w:szCs w:val="14"/>
              </w:rPr>
              <w:t>BKFD 27</w:t>
            </w:r>
          </w:p>
          <w:p w14:paraId="7A6475AE" w14:textId="77777777" w:rsidR="00340F17" w:rsidRPr="00291651" w:rsidRDefault="00340F17" w:rsidP="004523A0">
            <w:pPr>
              <w:widowControl w:val="0"/>
              <w:autoSpaceDE w:val="0"/>
              <w:autoSpaceDN w:val="0"/>
              <w:adjustRightInd w:val="0"/>
              <w:spacing w:before="9"/>
              <w:ind w:right="-20"/>
              <w:jc w:val="both"/>
              <w:rPr>
                <w:color w:val="000000"/>
                <w:sz w:val="14"/>
                <w:szCs w:val="14"/>
              </w:rPr>
            </w:pP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7B037BC2" w14:textId="77777777" w:rsidR="00340F17" w:rsidRPr="004523A0" w:rsidRDefault="00340F17" w:rsidP="00291651">
            <w:pPr>
              <w:widowControl w:val="0"/>
              <w:autoSpaceDE w:val="0"/>
              <w:autoSpaceDN w:val="0"/>
              <w:adjustRightInd w:val="0"/>
              <w:spacing w:before="60" w:line="280" w:lineRule="auto"/>
              <w:ind w:left="227" w:right="240"/>
              <w:jc w:val="both"/>
              <w:rPr>
                <w:sz w:val="18"/>
                <w:szCs w:val="18"/>
              </w:rPr>
            </w:pPr>
            <w:r w:rsidRPr="004523A0">
              <w:rPr>
                <w:color w:val="000000"/>
                <w:sz w:val="18"/>
                <w:szCs w:val="18"/>
              </w:rPr>
              <w:t>Gastuak edo zerbitzuak benetan eta era egokian egin direla frogatu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4FAFC2E1"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70B90181"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740C929C" w14:textId="77777777" w:rsidR="00340F17"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B.4</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21616123" w14:textId="77777777" w:rsidR="00340F17" w:rsidRPr="00291651" w:rsidRDefault="00340F17" w:rsidP="004523A0">
            <w:pPr>
              <w:widowControl w:val="0"/>
              <w:autoSpaceDE w:val="0"/>
              <w:autoSpaceDN w:val="0"/>
              <w:adjustRightInd w:val="0"/>
              <w:spacing w:before="120"/>
              <w:ind w:right="120"/>
              <w:jc w:val="both"/>
              <w:rPr>
                <w:sz w:val="14"/>
                <w:szCs w:val="14"/>
              </w:rPr>
            </w:pPr>
            <w:r w:rsidRPr="00291651">
              <w:rPr>
                <w:color w:val="000000"/>
                <w:sz w:val="14"/>
                <w:szCs w:val="14"/>
              </w:rPr>
              <w:t>ABA</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2FD835EF" w14:textId="77777777" w:rsidR="00340F17" w:rsidRPr="004523A0" w:rsidRDefault="00340F17" w:rsidP="00291651">
            <w:pPr>
              <w:widowControl w:val="0"/>
              <w:autoSpaceDE w:val="0"/>
              <w:autoSpaceDN w:val="0"/>
              <w:adjustRightInd w:val="0"/>
              <w:spacing w:line="280" w:lineRule="auto"/>
              <w:ind w:left="227" w:right="120"/>
              <w:jc w:val="both"/>
              <w:rPr>
                <w:sz w:val="18"/>
                <w:szCs w:val="18"/>
              </w:rPr>
            </w:pPr>
            <w:r w:rsidRPr="004523A0">
              <w:rPr>
                <w:color w:val="000000"/>
                <w:sz w:val="18"/>
                <w:szCs w:val="18"/>
              </w:rPr>
              <w:t>Justifikazioa justifikazio kontuaren ereduaren arabera egin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1499F0D6"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r w:rsidR="00340F17" w:rsidRPr="004523A0" w14:paraId="58D796E9" w14:textId="77777777" w:rsidTr="00340F17">
        <w:tc>
          <w:tcPr>
            <w:tcW w:w="1351" w:type="dxa"/>
            <w:tcBorders>
              <w:top w:val="dotted" w:sz="4" w:space="0" w:color="auto"/>
              <w:left w:val="dotted" w:sz="4" w:space="0" w:color="auto"/>
              <w:bottom w:val="dotted" w:sz="4" w:space="0" w:color="auto"/>
              <w:right w:val="dotted" w:sz="4" w:space="0" w:color="auto"/>
            </w:tcBorders>
            <w:shd w:val="clear" w:color="auto" w:fill="FFFFFF"/>
            <w:vAlign w:val="center"/>
          </w:tcPr>
          <w:p w14:paraId="047BA1CF" w14:textId="77777777" w:rsidR="00340F17" w:rsidRPr="00291651" w:rsidRDefault="00054ED5" w:rsidP="00AB7580">
            <w:pPr>
              <w:widowControl w:val="0"/>
              <w:autoSpaceDE w:val="0"/>
              <w:autoSpaceDN w:val="0"/>
              <w:adjustRightInd w:val="0"/>
              <w:ind w:right="-20"/>
              <w:jc w:val="both"/>
              <w:rPr>
                <w:color w:val="231F20"/>
                <w:sz w:val="14"/>
                <w:szCs w:val="14"/>
              </w:rPr>
            </w:pPr>
            <w:r w:rsidRPr="00291651">
              <w:rPr>
                <w:color w:val="231F20"/>
                <w:sz w:val="14"/>
                <w:szCs w:val="14"/>
              </w:rPr>
              <w:t>B.5</w:t>
            </w:r>
          </w:p>
        </w:tc>
        <w:tc>
          <w:tcPr>
            <w:tcW w:w="1440" w:type="dxa"/>
            <w:tcBorders>
              <w:top w:val="dotted" w:sz="4" w:space="0" w:color="auto"/>
              <w:left w:val="dotted" w:sz="4" w:space="0" w:color="auto"/>
              <w:bottom w:val="dotted" w:sz="4" w:space="0" w:color="auto"/>
              <w:right w:val="dotted" w:sz="4" w:space="0" w:color="auto"/>
            </w:tcBorders>
            <w:shd w:val="clear" w:color="auto" w:fill="FFFFFF"/>
            <w:vAlign w:val="center"/>
          </w:tcPr>
          <w:p w14:paraId="15FB4410" w14:textId="77777777" w:rsidR="00340F17" w:rsidRPr="00291651" w:rsidRDefault="00340F17" w:rsidP="004523A0">
            <w:pPr>
              <w:widowControl w:val="0"/>
              <w:autoSpaceDE w:val="0"/>
              <w:autoSpaceDN w:val="0"/>
              <w:adjustRightInd w:val="0"/>
              <w:spacing w:before="120"/>
              <w:ind w:right="120"/>
              <w:jc w:val="both"/>
              <w:rPr>
                <w:sz w:val="14"/>
                <w:szCs w:val="14"/>
              </w:rPr>
            </w:pPr>
            <w:r w:rsidRPr="00291651">
              <w:rPr>
                <w:color w:val="000000"/>
                <w:sz w:val="14"/>
                <w:szCs w:val="14"/>
              </w:rPr>
              <w:t>TEAFA, 43</w:t>
            </w:r>
          </w:p>
        </w:tc>
        <w:tc>
          <w:tcPr>
            <w:tcW w:w="4680" w:type="dxa"/>
            <w:tcBorders>
              <w:top w:val="dotted" w:sz="4" w:space="0" w:color="auto"/>
              <w:left w:val="dotted" w:sz="4" w:space="0" w:color="auto"/>
              <w:bottom w:val="dotted" w:sz="4" w:space="0" w:color="auto"/>
              <w:right w:val="dotted" w:sz="4" w:space="0" w:color="auto"/>
            </w:tcBorders>
            <w:shd w:val="clear" w:color="auto" w:fill="FFFFFF"/>
            <w:vAlign w:val="center"/>
          </w:tcPr>
          <w:p w14:paraId="636EE6B0" w14:textId="77777777" w:rsidR="00340F17" w:rsidRPr="004523A0" w:rsidRDefault="00340F17" w:rsidP="00291651">
            <w:pPr>
              <w:widowControl w:val="0"/>
              <w:autoSpaceDE w:val="0"/>
              <w:autoSpaceDN w:val="0"/>
              <w:adjustRightInd w:val="0"/>
              <w:spacing w:line="280" w:lineRule="auto"/>
              <w:ind w:left="227" w:right="120"/>
              <w:jc w:val="both"/>
              <w:rPr>
                <w:sz w:val="18"/>
                <w:szCs w:val="18"/>
              </w:rPr>
            </w:pPr>
            <w:r w:rsidRPr="004523A0">
              <w:rPr>
                <w:color w:val="000000"/>
                <w:sz w:val="18"/>
                <w:szCs w:val="18"/>
              </w:rPr>
              <w:t>Jasotako kopuruak gehienez hiru hileko epean eta, nolanahi ere, ekitaldia itxi aurretik aplikatu izana justifikatu da.</w:t>
            </w:r>
          </w:p>
        </w:tc>
        <w:tc>
          <w:tcPr>
            <w:tcW w:w="960" w:type="dxa"/>
            <w:tcBorders>
              <w:top w:val="dotted" w:sz="4" w:space="0" w:color="auto"/>
              <w:left w:val="dotted" w:sz="4" w:space="0" w:color="auto"/>
              <w:bottom w:val="dotted" w:sz="4" w:space="0" w:color="auto"/>
              <w:right w:val="dotted" w:sz="4" w:space="0" w:color="auto"/>
            </w:tcBorders>
            <w:shd w:val="clear" w:color="auto" w:fill="FFFFFF"/>
          </w:tcPr>
          <w:p w14:paraId="3094D5B7" w14:textId="77777777" w:rsidR="00340F17" w:rsidRPr="004523A0" w:rsidRDefault="00340F17" w:rsidP="00AB7580">
            <w:pPr>
              <w:widowControl w:val="0"/>
              <w:autoSpaceDE w:val="0"/>
              <w:autoSpaceDN w:val="0"/>
              <w:adjustRightInd w:val="0"/>
              <w:spacing w:line="250" w:lineRule="auto"/>
              <w:ind w:right="373"/>
              <w:jc w:val="both"/>
              <w:rPr>
                <w:color w:val="000000"/>
                <w:sz w:val="18"/>
                <w:szCs w:val="18"/>
              </w:rPr>
            </w:pPr>
          </w:p>
        </w:tc>
      </w:tr>
    </w:tbl>
    <w:p w14:paraId="61C542C8" w14:textId="77777777" w:rsidR="00340F17" w:rsidRPr="000354FF" w:rsidRDefault="00340F17" w:rsidP="00AB7580">
      <w:pPr>
        <w:widowControl w:val="0"/>
        <w:autoSpaceDE w:val="0"/>
        <w:autoSpaceDN w:val="0"/>
        <w:adjustRightInd w:val="0"/>
        <w:spacing w:before="8" w:line="200" w:lineRule="exact"/>
        <w:jc w:val="both"/>
        <w:rPr>
          <w:color w:val="000000"/>
        </w:rPr>
      </w:pPr>
    </w:p>
    <w:p w14:paraId="679FE033" w14:textId="77777777" w:rsidR="00340F17" w:rsidRPr="000354FF" w:rsidRDefault="00340F17" w:rsidP="00AB7580">
      <w:pPr>
        <w:widowControl w:val="0"/>
        <w:autoSpaceDE w:val="0"/>
        <w:autoSpaceDN w:val="0"/>
        <w:adjustRightInd w:val="0"/>
        <w:spacing w:before="8" w:line="200" w:lineRule="exact"/>
        <w:jc w:val="both"/>
        <w:rPr>
          <w:color w:val="000000"/>
        </w:rPr>
      </w:pPr>
    </w:p>
    <w:p w14:paraId="7B68F3CB" w14:textId="77777777" w:rsidR="00340F17" w:rsidRPr="000354FF" w:rsidRDefault="00340F17" w:rsidP="00AB7580">
      <w:pPr>
        <w:widowControl w:val="0"/>
        <w:autoSpaceDE w:val="0"/>
        <w:autoSpaceDN w:val="0"/>
        <w:adjustRightInd w:val="0"/>
        <w:spacing w:before="8" w:line="200" w:lineRule="exact"/>
        <w:jc w:val="both"/>
        <w:rPr>
          <w:color w:val="000000"/>
        </w:rPr>
      </w:pPr>
    </w:p>
    <w:p w14:paraId="045DA8D6" w14:textId="77777777" w:rsidR="00340F17" w:rsidRPr="000354FF" w:rsidRDefault="00340F17" w:rsidP="00AB7580">
      <w:pPr>
        <w:widowControl w:val="0"/>
        <w:autoSpaceDE w:val="0"/>
        <w:autoSpaceDN w:val="0"/>
        <w:adjustRightInd w:val="0"/>
        <w:spacing w:before="8" w:line="200" w:lineRule="exact"/>
        <w:jc w:val="both"/>
        <w:rPr>
          <w:color w:val="000000"/>
        </w:rPr>
      </w:pPr>
    </w:p>
    <w:p w14:paraId="1822D769" w14:textId="77777777" w:rsidR="00340F17" w:rsidRPr="000354FF" w:rsidRDefault="00340F17" w:rsidP="00AB7580">
      <w:pPr>
        <w:widowControl w:val="0"/>
        <w:autoSpaceDE w:val="0"/>
        <w:autoSpaceDN w:val="0"/>
        <w:adjustRightInd w:val="0"/>
        <w:spacing w:before="8" w:line="200" w:lineRule="exact"/>
        <w:jc w:val="both"/>
        <w:rPr>
          <w:color w:val="000000"/>
        </w:rPr>
      </w:pPr>
    </w:p>
    <w:p w14:paraId="0BAE9D6E" w14:textId="77777777" w:rsidR="00340F17" w:rsidRPr="000354FF" w:rsidRDefault="00340F17" w:rsidP="00AB7580">
      <w:pPr>
        <w:widowControl w:val="0"/>
        <w:autoSpaceDE w:val="0"/>
        <w:autoSpaceDN w:val="0"/>
        <w:adjustRightInd w:val="0"/>
        <w:spacing w:before="8" w:line="200" w:lineRule="exact"/>
        <w:jc w:val="both"/>
        <w:rPr>
          <w:color w:val="000000"/>
        </w:rPr>
      </w:pPr>
    </w:p>
    <w:p w14:paraId="44DA46F9" w14:textId="77777777" w:rsidR="00340F17" w:rsidRPr="000354FF" w:rsidRDefault="00340F17" w:rsidP="00AB7580">
      <w:pPr>
        <w:widowControl w:val="0"/>
        <w:autoSpaceDE w:val="0"/>
        <w:autoSpaceDN w:val="0"/>
        <w:adjustRightInd w:val="0"/>
        <w:spacing w:before="8" w:line="200" w:lineRule="exact"/>
        <w:jc w:val="both"/>
        <w:rPr>
          <w:color w:val="000000"/>
        </w:rPr>
      </w:pPr>
    </w:p>
    <w:p w14:paraId="04E19946" w14:textId="77777777" w:rsidR="00340F17" w:rsidRPr="000354FF" w:rsidRDefault="00340F17" w:rsidP="00AB7580">
      <w:pPr>
        <w:widowControl w:val="0"/>
        <w:autoSpaceDE w:val="0"/>
        <w:autoSpaceDN w:val="0"/>
        <w:adjustRightInd w:val="0"/>
        <w:spacing w:before="8" w:line="200" w:lineRule="exact"/>
        <w:jc w:val="both"/>
        <w:rPr>
          <w:color w:val="000000"/>
        </w:rPr>
      </w:pPr>
    </w:p>
    <w:p w14:paraId="5DC1CB99" w14:textId="77777777" w:rsidR="00340F17" w:rsidRPr="000354FF" w:rsidRDefault="00340F17" w:rsidP="00AB7580">
      <w:pPr>
        <w:widowControl w:val="0"/>
        <w:autoSpaceDE w:val="0"/>
        <w:autoSpaceDN w:val="0"/>
        <w:adjustRightInd w:val="0"/>
        <w:spacing w:before="8" w:line="200" w:lineRule="exact"/>
        <w:jc w:val="both"/>
        <w:rPr>
          <w:color w:val="000000"/>
        </w:rPr>
      </w:pPr>
    </w:p>
    <w:p w14:paraId="6EAC9D1F" w14:textId="77777777" w:rsidR="00340F17" w:rsidRPr="000354FF" w:rsidRDefault="00340F17" w:rsidP="00AB7580">
      <w:pPr>
        <w:widowControl w:val="0"/>
        <w:autoSpaceDE w:val="0"/>
        <w:autoSpaceDN w:val="0"/>
        <w:adjustRightInd w:val="0"/>
        <w:spacing w:before="8" w:line="200" w:lineRule="exact"/>
        <w:jc w:val="both"/>
        <w:rPr>
          <w:color w:val="000000"/>
        </w:rPr>
      </w:pPr>
    </w:p>
    <w:p w14:paraId="6F14A7B8" w14:textId="77777777" w:rsidR="00340F17" w:rsidRPr="000354FF" w:rsidRDefault="00340F17" w:rsidP="00AB7580">
      <w:pPr>
        <w:widowControl w:val="0"/>
        <w:autoSpaceDE w:val="0"/>
        <w:autoSpaceDN w:val="0"/>
        <w:adjustRightInd w:val="0"/>
        <w:spacing w:before="8" w:line="200" w:lineRule="exact"/>
        <w:jc w:val="both"/>
        <w:rPr>
          <w:color w:val="000000"/>
        </w:rPr>
      </w:pPr>
    </w:p>
    <w:p w14:paraId="0673289F" w14:textId="77777777" w:rsidR="00340F17" w:rsidRPr="000354FF" w:rsidRDefault="00340F17" w:rsidP="00AB7580">
      <w:pPr>
        <w:widowControl w:val="0"/>
        <w:autoSpaceDE w:val="0"/>
        <w:autoSpaceDN w:val="0"/>
        <w:adjustRightInd w:val="0"/>
        <w:spacing w:before="8" w:line="200" w:lineRule="exact"/>
        <w:jc w:val="both"/>
        <w:rPr>
          <w:color w:val="000000"/>
        </w:rPr>
      </w:pPr>
    </w:p>
    <w:p w14:paraId="0AEA0919" w14:textId="77777777" w:rsidR="00340F17" w:rsidRPr="000354FF" w:rsidRDefault="00340F17" w:rsidP="00AB7580">
      <w:pPr>
        <w:widowControl w:val="0"/>
        <w:autoSpaceDE w:val="0"/>
        <w:autoSpaceDN w:val="0"/>
        <w:adjustRightInd w:val="0"/>
        <w:spacing w:before="8" w:line="200" w:lineRule="exact"/>
        <w:jc w:val="both"/>
        <w:rPr>
          <w:color w:val="000000"/>
        </w:rPr>
      </w:pPr>
    </w:p>
    <w:p w14:paraId="4F6BB370" w14:textId="77777777" w:rsidR="00340F17" w:rsidRPr="000354FF" w:rsidRDefault="00340F17" w:rsidP="00AB7580">
      <w:pPr>
        <w:widowControl w:val="0"/>
        <w:autoSpaceDE w:val="0"/>
        <w:autoSpaceDN w:val="0"/>
        <w:adjustRightInd w:val="0"/>
        <w:spacing w:before="8" w:line="200" w:lineRule="exact"/>
        <w:jc w:val="both"/>
        <w:rPr>
          <w:color w:val="000000"/>
        </w:rPr>
      </w:pPr>
    </w:p>
    <w:p w14:paraId="71CFA1BB" w14:textId="77777777" w:rsidR="00340F17" w:rsidRPr="000354FF" w:rsidRDefault="00340F17" w:rsidP="00AB7580">
      <w:pPr>
        <w:widowControl w:val="0"/>
        <w:autoSpaceDE w:val="0"/>
        <w:autoSpaceDN w:val="0"/>
        <w:adjustRightInd w:val="0"/>
        <w:spacing w:before="8" w:line="200" w:lineRule="exact"/>
        <w:jc w:val="both"/>
        <w:rPr>
          <w:color w:val="000000"/>
        </w:rPr>
      </w:pPr>
    </w:p>
    <w:p w14:paraId="457C7F2A" w14:textId="77777777" w:rsidR="00340F17" w:rsidRPr="000354FF" w:rsidRDefault="00340F17" w:rsidP="00AB7580">
      <w:pPr>
        <w:widowControl w:val="0"/>
        <w:autoSpaceDE w:val="0"/>
        <w:autoSpaceDN w:val="0"/>
        <w:adjustRightInd w:val="0"/>
        <w:spacing w:before="8" w:line="200" w:lineRule="exact"/>
        <w:jc w:val="both"/>
        <w:rPr>
          <w:color w:val="000000"/>
        </w:rPr>
      </w:pPr>
    </w:p>
    <w:p w14:paraId="54274E64" w14:textId="77777777" w:rsidR="00340F17" w:rsidRPr="000354FF" w:rsidRDefault="00340F17" w:rsidP="00AB7580">
      <w:pPr>
        <w:widowControl w:val="0"/>
        <w:autoSpaceDE w:val="0"/>
        <w:autoSpaceDN w:val="0"/>
        <w:adjustRightInd w:val="0"/>
        <w:spacing w:before="8" w:line="200" w:lineRule="exact"/>
        <w:jc w:val="both"/>
        <w:rPr>
          <w:color w:val="000000"/>
        </w:rPr>
      </w:pPr>
    </w:p>
    <w:p w14:paraId="02F72DE5" w14:textId="77777777" w:rsidR="00340F17" w:rsidRPr="000354FF" w:rsidRDefault="00340F17" w:rsidP="00AB7580">
      <w:pPr>
        <w:widowControl w:val="0"/>
        <w:autoSpaceDE w:val="0"/>
        <w:autoSpaceDN w:val="0"/>
        <w:adjustRightInd w:val="0"/>
        <w:spacing w:before="8" w:line="200" w:lineRule="exact"/>
        <w:jc w:val="both"/>
        <w:rPr>
          <w:color w:val="000000"/>
        </w:rPr>
      </w:pPr>
    </w:p>
    <w:p w14:paraId="5FA85C51" w14:textId="77777777" w:rsidR="00340F17" w:rsidRPr="000354FF" w:rsidRDefault="00340F17" w:rsidP="00AB7580">
      <w:pPr>
        <w:widowControl w:val="0"/>
        <w:autoSpaceDE w:val="0"/>
        <w:autoSpaceDN w:val="0"/>
        <w:adjustRightInd w:val="0"/>
        <w:spacing w:before="8" w:line="200" w:lineRule="exact"/>
        <w:jc w:val="both"/>
        <w:rPr>
          <w:color w:val="000000"/>
        </w:rPr>
      </w:pPr>
    </w:p>
    <w:p w14:paraId="58EA7D1F" w14:textId="77777777" w:rsidR="00340F17" w:rsidRPr="000354FF" w:rsidRDefault="00340F17" w:rsidP="00AB7580">
      <w:pPr>
        <w:widowControl w:val="0"/>
        <w:autoSpaceDE w:val="0"/>
        <w:autoSpaceDN w:val="0"/>
        <w:adjustRightInd w:val="0"/>
        <w:spacing w:before="8" w:line="200" w:lineRule="exact"/>
        <w:jc w:val="both"/>
        <w:rPr>
          <w:color w:val="000000"/>
        </w:rPr>
      </w:pPr>
    </w:p>
    <w:p w14:paraId="36CEFC1C" w14:textId="77777777" w:rsidR="00340F17" w:rsidRPr="000354FF" w:rsidRDefault="00340F17" w:rsidP="00AB7580">
      <w:pPr>
        <w:widowControl w:val="0"/>
        <w:autoSpaceDE w:val="0"/>
        <w:autoSpaceDN w:val="0"/>
        <w:adjustRightInd w:val="0"/>
        <w:spacing w:before="8" w:line="200" w:lineRule="exact"/>
        <w:jc w:val="both"/>
        <w:rPr>
          <w:color w:val="000000"/>
        </w:rPr>
      </w:pPr>
    </w:p>
    <w:p w14:paraId="3DAA7C96" w14:textId="77777777" w:rsidR="00340F17" w:rsidRPr="000354FF" w:rsidRDefault="00340F17" w:rsidP="00AB7580">
      <w:pPr>
        <w:widowControl w:val="0"/>
        <w:autoSpaceDE w:val="0"/>
        <w:autoSpaceDN w:val="0"/>
        <w:adjustRightInd w:val="0"/>
        <w:spacing w:before="8" w:line="200" w:lineRule="exact"/>
        <w:jc w:val="both"/>
        <w:rPr>
          <w:color w:val="000000"/>
        </w:rPr>
      </w:pPr>
    </w:p>
    <w:p w14:paraId="507A6C18" w14:textId="77777777" w:rsidR="00340F17" w:rsidRPr="000354FF" w:rsidRDefault="00340F17" w:rsidP="00AB7580">
      <w:pPr>
        <w:widowControl w:val="0"/>
        <w:autoSpaceDE w:val="0"/>
        <w:autoSpaceDN w:val="0"/>
        <w:adjustRightInd w:val="0"/>
        <w:spacing w:before="8" w:line="200" w:lineRule="exact"/>
        <w:jc w:val="both"/>
        <w:rPr>
          <w:color w:val="000000"/>
        </w:rPr>
      </w:pPr>
    </w:p>
    <w:p w14:paraId="0391BA40" w14:textId="77777777" w:rsidR="00340F17" w:rsidRPr="000354FF" w:rsidRDefault="00340F17" w:rsidP="00AB7580">
      <w:pPr>
        <w:widowControl w:val="0"/>
        <w:autoSpaceDE w:val="0"/>
        <w:autoSpaceDN w:val="0"/>
        <w:adjustRightInd w:val="0"/>
        <w:spacing w:before="8" w:line="200" w:lineRule="exact"/>
        <w:jc w:val="both"/>
        <w:rPr>
          <w:color w:val="000000"/>
        </w:rPr>
      </w:pPr>
    </w:p>
    <w:p w14:paraId="08A2E173" w14:textId="77777777" w:rsidR="00340F17" w:rsidRPr="000354FF" w:rsidRDefault="00340F17" w:rsidP="00AB7580">
      <w:pPr>
        <w:widowControl w:val="0"/>
        <w:autoSpaceDE w:val="0"/>
        <w:autoSpaceDN w:val="0"/>
        <w:adjustRightInd w:val="0"/>
        <w:spacing w:before="8" w:line="200" w:lineRule="exact"/>
        <w:jc w:val="both"/>
        <w:rPr>
          <w:color w:val="000000"/>
        </w:rPr>
      </w:pPr>
    </w:p>
    <w:p w14:paraId="6BAFB518" w14:textId="77777777" w:rsidR="00340F17" w:rsidRPr="000354FF" w:rsidRDefault="00340F17" w:rsidP="00AB7580">
      <w:pPr>
        <w:widowControl w:val="0"/>
        <w:autoSpaceDE w:val="0"/>
        <w:autoSpaceDN w:val="0"/>
        <w:adjustRightInd w:val="0"/>
        <w:spacing w:before="8" w:line="200" w:lineRule="exact"/>
        <w:jc w:val="both"/>
        <w:rPr>
          <w:color w:val="000000"/>
        </w:rPr>
      </w:pPr>
    </w:p>
    <w:p w14:paraId="4EC33C06" w14:textId="77777777" w:rsidR="00340F17" w:rsidRPr="000354FF" w:rsidRDefault="00340F17" w:rsidP="00AB7580">
      <w:pPr>
        <w:widowControl w:val="0"/>
        <w:autoSpaceDE w:val="0"/>
        <w:autoSpaceDN w:val="0"/>
        <w:adjustRightInd w:val="0"/>
        <w:spacing w:before="8" w:line="200" w:lineRule="exact"/>
        <w:jc w:val="both"/>
        <w:rPr>
          <w:color w:val="000000"/>
        </w:rPr>
      </w:pPr>
    </w:p>
    <w:p w14:paraId="32E29802" w14:textId="77777777" w:rsidR="00340F17" w:rsidRPr="000354FF" w:rsidRDefault="00340F17" w:rsidP="00AB7580">
      <w:pPr>
        <w:widowControl w:val="0"/>
        <w:autoSpaceDE w:val="0"/>
        <w:autoSpaceDN w:val="0"/>
        <w:adjustRightInd w:val="0"/>
        <w:spacing w:before="8" w:line="200" w:lineRule="exact"/>
        <w:jc w:val="both"/>
        <w:rPr>
          <w:color w:val="000000"/>
        </w:rPr>
      </w:pPr>
    </w:p>
    <w:p w14:paraId="39EE58CC" w14:textId="77777777" w:rsidR="00340F17" w:rsidRPr="000354FF" w:rsidRDefault="00340F17" w:rsidP="00AB7580">
      <w:pPr>
        <w:widowControl w:val="0"/>
        <w:autoSpaceDE w:val="0"/>
        <w:autoSpaceDN w:val="0"/>
        <w:adjustRightInd w:val="0"/>
        <w:spacing w:before="8" w:line="200" w:lineRule="exact"/>
        <w:jc w:val="both"/>
        <w:rPr>
          <w:color w:val="000000"/>
        </w:rPr>
      </w:pPr>
    </w:p>
    <w:p w14:paraId="07D15C4F" w14:textId="77777777" w:rsidR="00340F17" w:rsidRPr="000354FF" w:rsidRDefault="00340F17" w:rsidP="00AB7580">
      <w:pPr>
        <w:widowControl w:val="0"/>
        <w:autoSpaceDE w:val="0"/>
        <w:autoSpaceDN w:val="0"/>
        <w:adjustRightInd w:val="0"/>
        <w:spacing w:before="8" w:line="200" w:lineRule="exact"/>
        <w:jc w:val="both"/>
        <w:rPr>
          <w:color w:val="000000"/>
        </w:rPr>
      </w:pPr>
    </w:p>
    <w:p w14:paraId="05CF0025" w14:textId="77777777" w:rsidR="00340F17" w:rsidRPr="000354FF" w:rsidRDefault="00340F17" w:rsidP="00AB7580">
      <w:pPr>
        <w:widowControl w:val="0"/>
        <w:autoSpaceDE w:val="0"/>
        <w:autoSpaceDN w:val="0"/>
        <w:adjustRightInd w:val="0"/>
        <w:spacing w:before="8" w:line="200" w:lineRule="exact"/>
        <w:jc w:val="both"/>
        <w:rPr>
          <w:color w:val="000000"/>
        </w:rPr>
      </w:pPr>
    </w:p>
    <w:p w14:paraId="71453CD1" w14:textId="77777777" w:rsidR="00340F17" w:rsidRPr="000354FF" w:rsidRDefault="00340F17" w:rsidP="00AB7580">
      <w:pPr>
        <w:widowControl w:val="0"/>
        <w:autoSpaceDE w:val="0"/>
        <w:autoSpaceDN w:val="0"/>
        <w:adjustRightInd w:val="0"/>
        <w:spacing w:before="8" w:line="200" w:lineRule="exact"/>
        <w:jc w:val="both"/>
        <w:rPr>
          <w:color w:val="000000"/>
        </w:rPr>
      </w:pPr>
    </w:p>
    <w:p w14:paraId="083B12AB" w14:textId="77777777" w:rsidR="00340F17" w:rsidRPr="000354FF" w:rsidRDefault="00340F17" w:rsidP="00AB7580">
      <w:pPr>
        <w:widowControl w:val="0"/>
        <w:autoSpaceDE w:val="0"/>
        <w:autoSpaceDN w:val="0"/>
        <w:adjustRightInd w:val="0"/>
        <w:spacing w:before="8" w:line="200" w:lineRule="exact"/>
        <w:jc w:val="both"/>
        <w:rPr>
          <w:color w:val="000000"/>
        </w:rPr>
      </w:pPr>
    </w:p>
    <w:p w14:paraId="5D47DD98" w14:textId="77777777" w:rsidR="00340F17" w:rsidRPr="000354FF" w:rsidRDefault="00340F17" w:rsidP="00AB7580">
      <w:pPr>
        <w:widowControl w:val="0"/>
        <w:autoSpaceDE w:val="0"/>
        <w:autoSpaceDN w:val="0"/>
        <w:adjustRightInd w:val="0"/>
        <w:spacing w:before="8" w:line="200" w:lineRule="exact"/>
        <w:jc w:val="both"/>
        <w:rPr>
          <w:color w:val="000000"/>
        </w:rPr>
      </w:pPr>
    </w:p>
    <w:p w14:paraId="290D0841" w14:textId="77777777" w:rsidR="00340F17" w:rsidRPr="000354FF" w:rsidRDefault="00340F17" w:rsidP="00AB7580">
      <w:pPr>
        <w:widowControl w:val="0"/>
        <w:autoSpaceDE w:val="0"/>
        <w:autoSpaceDN w:val="0"/>
        <w:adjustRightInd w:val="0"/>
        <w:spacing w:before="8" w:line="200" w:lineRule="exact"/>
        <w:jc w:val="both"/>
        <w:rPr>
          <w:color w:val="000000"/>
        </w:rPr>
      </w:pPr>
    </w:p>
    <w:p w14:paraId="74027F00" w14:textId="77777777" w:rsidR="00340F17" w:rsidRPr="000354FF" w:rsidRDefault="00340F17" w:rsidP="00AB7580">
      <w:pPr>
        <w:widowControl w:val="0"/>
        <w:autoSpaceDE w:val="0"/>
        <w:autoSpaceDN w:val="0"/>
        <w:adjustRightInd w:val="0"/>
        <w:spacing w:before="8" w:line="200" w:lineRule="exact"/>
        <w:jc w:val="both"/>
        <w:rPr>
          <w:color w:val="000000"/>
        </w:rPr>
      </w:pPr>
    </w:p>
    <w:p w14:paraId="1ECF1797" w14:textId="77777777" w:rsidR="00340F17" w:rsidRPr="000354FF" w:rsidRDefault="00340F17" w:rsidP="00AB7580">
      <w:pPr>
        <w:widowControl w:val="0"/>
        <w:autoSpaceDE w:val="0"/>
        <w:autoSpaceDN w:val="0"/>
        <w:adjustRightInd w:val="0"/>
        <w:spacing w:before="8" w:line="200" w:lineRule="exact"/>
        <w:jc w:val="both"/>
        <w:rPr>
          <w:color w:val="000000"/>
        </w:rPr>
      </w:pPr>
    </w:p>
    <w:p w14:paraId="09C8C79D" w14:textId="77777777" w:rsidR="00340F17" w:rsidRPr="000354FF" w:rsidRDefault="00340F17" w:rsidP="00AB7580">
      <w:pPr>
        <w:widowControl w:val="0"/>
        <w:autoSpaceDE w:val="0"/>
        <w:autoSpaceDN w:val="0"/>
        <w:adjustRightInd w:val="0"/>
        <w:spacing w:before="8" w:line="200" w:lineRule="exact"/>
        <w:jc w:val="both"/>
        <w:rPr>
          <w:color w:val="000000"/>
        </w:rPr>
      </w:pPr>
    </w:p>
    <w:p w14:paraId="769E77A5" w14:textId="77777777" w:rsidR="00340F17" w:rsidRPr="000354FF" w:rsidRDefault="00340F17" w:rsidP="00AB7580">
      <w:pPr>
        <w:widowControl w:val="0"/>
        <w:autoSpaceDE w:val="0"/>
        <w:autoSpaceDN w:val="0"/>
        <w:adjustRightInd w:val="0"/>
        <w:spacing w:before="8" w:line="200" w:lineRule="exact"/>
        <w:jc w:val="both"/>
        <w:rPr>
          <w:color w:val="000000"/>
        </w:rPr>
      </w:pPr>
    </w:p>
    <w:p w14:paraId="3860FC30" w14:textId="77777777" w:rsidR="00340F17" w:rsidRPr="000354FF" w:rsidRDefault="00340F17" w:rsidP="00AB7580">
      <w:pPr>
        <w:widowControl w:val="0"/>
        <w:autoSpaceDE w:val="0"/>
        <w:autoSpaceDN w:val="0"/>
        <w:adjustRightInd w:val="0"/>
        <w:spacing w:before="8" w:line="200" w:lineRule="exact"/>
        <w:jc w:val="both"/>
        <w:rPr>
          <w:color w:val="000000"/>
        </w:rPr>
      </w:pPr>
    </w:p>
    <w:p w14:paraId="7BB79207" w14:textId="77777777" w:rsidR="00340F17" w:rsidRPr="000354FF" w:rsidRDefault="00340F17" w:rsidP="00AB7580">
      <w:pPr>
        <w:widowControl w:val="0"/>
        <w:autoSpaceDE w:val="0"/>
        <w:autoSpaceDN w:val="0"/>
        <w:adjustRightInd w:val="0"/>
        <w:spacing w:before="8" w:line="200" w:lineRule="exact"/>
        <w:jc w:val="both"/>
        <w:rPr>
          <w:color w:val="000000"/>
        </w:rPr>
      </w:pPr>
    </w:p>
    <w:p w14:paraId="4C6A1984" w14:textId="77777777" w:rsidR="00340F17" w:rsidRPr="000354FF" w:rsidRDefault="00340F17" w:rsidP="00AB7580">
      <w:pPr>
        <w:widowControl w:val="0"/>
        <w:autoSpaceDE w:val="0"/>
        <w:autoSpaceDN w:val="0"/>
        <w:adjustRightInd w:val="0"/>
        <w:spacing w:before="8" w:line="200" w:lineRule="exact"/>
        <w:jc w:val="both"/>
        <w:rPr>
          <w:color w:val="000000"/>
        </w:rPr>
      </w:pPr>
    </w:p>
    <w:p w14:paraId="1D61CA47" w14:textId="77777777" w:rsidR="00340F17" w:rsidRPr="000354FF" w:rsidRDefault="00340F17" w:rsidP="00AB7580">
      <w:pPr>
        <w:widowControl w:val="0"/>
        <w:autoSpaceDE w:val="0"/>
        <w:autoSpaceDN w:val="0"/>
        <w:adjustRightInd w:val="0"/>
        <w:spacing w:before="8" w:line="200" w:lineRule="exact"/>
        <w:jc w:val="both"/>
        <w:rPr>
          <w:color w:val="000000"/>
        </w:rPr>
      </w:pPr>
    </w:p>
    <w:p w14:paraId="4B99B9CB" w14:textId="77777777" w:rsidR="00340F17" w:rsidRPr="000354FF" w:rsidRDefault="00340F17" w:rsidP="00AB7580">
      <w:pPr>
        <w:widowControl w:val="0"/>
        <w:autoSpaceDE w:val="0"/>
        <w:autoSpaceDN w:val="0"/>
        <w:adjustRightInd w:val="0"/>
        <w:spacing w:before="8" w:line="200" w:lineRule="exact"/>
        <w:jc w:val="both"/>
        <w:rPr>
          <w:color w:val="000000"/>
        </w:rPr>
      </w:pPr>
    </w:p>
    <w:p w14:paraId="63797CD5" w14:textId="77777777" w:rsidR="00340F17" w:rsidRPr="000354FF" w:rsidRDefault="00340F17" w:rsidP="00AB7580">
      <w:pPr>
        <w:widowControl w:val="0"/>
        <w:autoSpaceDE w:val="0"/>
        <w:autoSpaceDN w:val="0"/>
        <w:adjustRightInd w:val="0"/>
        <w:spacing w:before="8" w:line="200" w:lineRule="exact"/>
        <w:jc w:val="both"/>
        <w:rPr>
          <w:color w:val="000000"/>
        </w:rPr>
      </w:pPr>
    </w:p>
    <w:p w14:paraId="46B6DA49" w14:textId="77777777" w:rsidR="00340F17" w:rsidRPr="000354FF" w:rsidRDefault="00340F17" w:rsidP="00AB7580">
      <w:pPr>
        <w:widowControl w:val="0"/>
        <w:autoSpaceDE w:val="0"/>
        <w:autoSpaceDN w:val="0"/>
        <w:adjustRightInd w:val="0"/>
        <w:spacing w:before="8" w:line="200" w:lineRule="exact"/>
        <w:jc w:val="both"/>
        <w:rPr>
          <w:color w:val="000000"/>
        </w:rPr>
      </w:pPr>
    </w:p>
    <w:p w14:paraId="6FE0F35D" w14:textId="77777777" w:rsidR="00340F17" w:rsidRPr="000354FF" w:rsidRDefault="00340F17" w:rsidP="00AB7580">
      <w:pPr>
        <w:widowControl w:val="0"/>
        <w:autoSpaceDE w:val="0"/>
        <w:autoSpaceDN w:val="0"/>
        <w:adjustRightInd w:val="0"/>
        <w:spacing w:before="8" w:line="200" w:lineRule="exact"/>
        <w:jc w:val="both"/>
        <w:rPr>
          <w:color w:val="000000"/>
        </w:rPr>
      </w:pPr>
    </w:p>
    <w:p w14:paraId="23E5369D" w14:textId="77777777" w:rsidR="00340F17" w:rsidRPr="000354FF" w:rsidRDefault="00340F17" w:rsidP="00AB7580">
      <w:pPr>
        <w:widowControl w:val="0"/>
        <w:autoSpaceDE w:val="0"/>
        <w:autoSpaceDN w:val="0"/>
        <w:adjustRightInd w:val="0"/>
        <w:spacing w:before="8" w:line="200" w:lineRule="exact"/>
        <w:jc w:val="both"/>
        <w:rPr>
          <w:color w:val="000000"/>
        </w:rPr>
      </w:pPr>
    </w:p>
    <w:p w14:paraId="2B6CFA61" w14:textId="77777777" w:rsidR="00340F17" w:rsidRPr="000354FF" w:rsidRDefault="00340F17" w:rsidP="00AB7580">
      <w:pPr>
        <w:widowControl w:val="0"/>
        <w:autoSpaceDE w:val="0"/>
        <w:autoSpaceDN w:val="0"/>
        <w:adjustRightInd w:val="0"/>
        <w:spacing w:before="8" w:line="200" w:lineRule="exact"/>
        <w:jc w:val="both"/>
        <w:rPr>
          <w:color w:val="000000"/>
        </w:rPr>
      </w:pPr>
    </w:p>
    <w:p w14:paraId="0ECE30CF" w14:textId="77777777" w:rsidR="00340F17" w:rsidRPr="000354FF" w:rsidRDefault="00340F17" w:rsidP="00AB7580">
      <w:pPr>
        <w:widowControl w:val="0"/>
        <w:autoSpaceDE w:val="0"/>
        <w:autoSpaceDN w:val="0"/>
        <w:adjustRightInd w:val="0"/>
        <w:spacing w:before="8" w:line="200" w:lineRule="exact"/>
        <w:jc w:val="both"/>
        <w:rPr>
          <w:color w:val="000000"/>
        </w:rPr>
      </w:pPr>
    </w:p>
    <w:p w14:paraId="17333950" w14:textId="77777777" w:rsidR="00340F17" w:rsidRPr="000354FF" w:rsidRDefault="00340F17" w:rsidP="00AB7580"/>
    <w:p w14:paraId="232A69D0" w14:textId="77777777" w:rsidR="00EA354F" w:rsidRPr="000354FF" w:rsidRDefault="00EA354F" w:rsidP="00AB7580">
      <w:pPr>
        <w:widowControl w:val="0"/>
        <w:autoSpaceDE w:val="0"/>
        <w:autoSpaceDN w:val="0"/>
        <w:adjustRightInd w:val="0"/>
        <w:spacing w:line="200" w:lineRule="exact"/>
        <w:jc w:val="both"/>
      </w:pPr>
    </w:p>
    <w:p w14:paraId="2D2A096F" w14:textId="77777777" w:rsidR="008C667F" w:rsidRPr="000354FF" w:rsidRDefault="008C667F" w:rsidP="00AB7580">
      <w:pPr>
        <w:widowControl w:val="0"/>
        <w:autoSpaceDE w:val="0"/>
        <w:autoSpaceDN w:val="0"/>
        <w:adjustRightInd w:val="0"/>
        <w:spacing w:line="200" w:lineRule="exact"/>
        <w:jc w:val="both"/>
      </w:pPr>
    </w:p>
    <w:p w14:paraId="40B8BBFE" w14:textId="77777777" w:rsidR="008C667F" w:rsidRPr="000354FF" w:rsidRDefault="008C667F" w:rsidP="00AB7580">
      <w:pPr>
        <w:widowControl w:val="0"/>
        <w:autoSpaceDE w:val="0"/>
        <w:autoSpaceDN w:val="0"/>
        <w:adjustRightInd w:val="0"/>
        <w:spacing w:line="200" w:lineRule="exact"/>
        <w:jc w:val="both"/>
      </w:pPr>
    </w:p>
    <w:p w14:paraId="0A10E2DB" w14:textId="77777777" w:rsidR="00C500D3" w:rsidRPr="000354FF" w:rsidRDefault="00C500D3" w:rsidP="00AB7580">
      <w:pPr>
        <w:widowControl w:val="0"/>
        <w:autoSpaceDE w:val="0"/>
        <w:autoSpaceDN w:val="0"/>
        <w:adjustRightInd w:val="0"/>
        <w:spacing w:line="200" w:lineRule="exact"/>
        <w:jc w:val="both"/>
      </w:pPr>
    </w:p>
    <w:p w14:paraId="44DBAE65" w14:textId="77777777" w:rsidR="00C500D3" w:rsidRPr="000354FF" w:rsidRDefault="00C500D3" w:rsidP="00AB7580">
      <w:pPr>
        <w:widowControl w:val="0"/>
        <w:autoSpaceDE w:val="0"/>
        <w:autoSpaceDN w:val="0"/>
        <w:adjustRightInd w:val="0"/>
        <w:spacing w:line="200" w:lineRule="exact"/>
        <w:jc w:val="both"/>
      </w:pPr>
    </w:p>
    <w:p w14:paraId="3ABE336E" w14:textId="77777777" w:rsidR="001F7AC3" w:rsidRPr="000354FF" w:rsidRDefault="001F7AC3" w:rsidP="00AB7580">
      <w:pPr>
        <w:widowControl w:val="0"/>
        <w:autoSpaceDE w:val="0"/>
        <w:autoSpaceDN w:val="0"/>
        <w:adjustRightInd w:val="0"/>
        <w:spacing w:before="8" w:line="200" w:lineRule="exact"/>
        <w:jc w:val="both"/>
        <w:rPr>
          <w:color w:val="000000"/>
        </w:rPr>
      </w:pPr>
    </w:p>
    <w:p w14:paraId="2DC7DB87" w14:textId="77777777" w:rsidR="001F7AC3" w:rsidRPr="000354FF" w:rsidRDefault="001F7AC3" w:rsidP="00AB7580">
      <w:pPr>
        <w:widowControl w:val="0"/>
        <w:autoSpaceDE w:val="0"/>
        <w:autoSpaceDN w:val="0"/>
        <w:adjustRightInd w:val="0"/>
        <w:spacing w:before="8" w:line="200" w:lineRule="exact"/>
        <w:jc w:val="both"/>
        <w:rPr>
          <w:color w:val="000000"/>
        </w:rPr>
      </w:pPr>
    </w:p>
    <w:p w14:paraId="673D9857" w14:textId="77777777" w:rsidR="001F7AC3" w:rsidRPr="000354FF" w:rsidRDefault="001F7AC3" w:rsidP="00AB7580">
      <w:pPr>
        <w:widowControl w:val="0"/>
        <w:autoSpaceDE w:val="0"/>
        <w:autoSpaceDN w:val="0"/>
        <w:adjustRightInd w:val="0"/>
        <w:spacing w:before="8" w:line="200" w:lineRule="exact"/>
        <w:jc w:val="both"/>
        <w:rPr>
          <w:color w:val="000000"/>
        </w:rPr>
      </w:pPr>
    </w:p>
    <w:p w14:paraId="410A3AB1" w14:textId="77777777" w:rsidR="001F7AC3" w:rsidRPr="000354FF" w:rsidRDefault="001F7AC3" w:rsidP="00AB7580">
      <w:pPr>
        <w:widowControl w:val="0"/>
        <w:autoSpaceDE w:val="0"/>
        <w:autoSpaceDN w:val="0"/>
        <w:adjustRightInd w:val="0"/>
        <w:spacing w:before="8" w:line="200" w:lineRule="exact"/>
        <w:jc w:val="both"/>
        <w:rPr>
          <w:color w:val="000000"/>
        </w:rPr>
      </w:pPr>
    </w:p>
    <w:p w14:paraId="407A6028" w14:textId="77777777" w:rsidR="001F7AC3" w:rsidRPr="000354FF" w:rsidRDefault="001F7AC3" w:rsidP="00AB7580">
      <w:pPr>
        <w:widowControl w:val="0"/>
        <w:autoSpaceDE w:val="0"/>
        <w:autoSpaceDN w:val="0"/>
        <w:adjustRightInd w:val="0"/>
        <w:spacing w:before="8" w:line="200" w:lineRule="exact"/>
        <w:jc w:val="both"/>
        <w:rPr>
          <w:color w:val="000000"/>
        </w:rPr>
      </w:pPr>
    </w:p>
    <w:p w14:paraId="31C7BFCA" w14:textId="77777777" w:rsidR="001F7AC3" w:rsidRPr="000354FF" w:rsidRDefault="001F7AC3" w:rsidP="00AB7580">
      <w:pPr>
        <w:widowControl w:val="0"/>
        <w:autoSpaceDE w:val="0"/>
        <w:autoSpaceDN w:val="0"/>
        <w:adjustRightInd w:val="0"/>
        <w:spacing w:before="8" w:line="200" w:lineRule="exact"/>
        <w:jc w:val="both"/>
        <w:rPr>
          <w:color w:val="000000"/>
        </w:rPr>
      </w:pPr>
    </w:p>
    <w:p w14:paraId="57157961" w14:textId="77777777" w:rsidR="001F7AC3" w:rsidRPr="000354FF" w:rsidRDefault="001F7AC3" w:rsidP="00AB7580">
      <w:pPr>
        <w:widowControl w:val="0"/>
        <w:autoSpaceDE w:val="0"/>
        <w:autoSpaceDN w:val="0"/>
        <w:adjustRightInd w:val="0"/>
        <w:spacing w:before="8" w:line="200" w:lineRule="exact"/>
        <w:jc w:val="both"/>
        <w:rPr>
          <w:color w:val="000000"/>
        </w:rPr>
      </w:pPr>
    </w:p>
    <w:p w14:paraId="6DDE65A3" w14:textId="77777777" w:rsidR="001F7AC3" w:rsidRPr="000354FF" w:rsidRDefault="001F7AC3" w:rsidP="00AB7580">
      <w:pPr>
        <w:widowControl w:val="0"/>
        <w:autoSpaceDE w:val="0"/>
        <w:autoSpaceDN w:val="0"/>
        <w:adjustRightInd w:val="0"/>
        <w:spacing w:before="8" w:line="200" w:lineRule="exact"/>
        <w:jc w:val="both"/>
        <w:rPr>
          <w:color w:val="000000"/>
        </w:rPr>
      </w:pPr>
    </w:p>
    <w:p w14:paraId="07EE1189" w14:textId="77777777" w:rsidR="001F7AC3" w:rsidRPr="000354FF" w:rsidRDefault="001F7AC3" w:rsidP="00AB7580">
      <w:pPr>
        <w:widowControl w:val="0"/>
        <w:autoSpaceDE w:val="0"/>
        <w:autoSpaceDN w:val="0"/>
        <w:adjustRightInd w:val="0"/>
        <w:spacing w:before="8" w:line="200" w:lineRule="exact"/>
        <w:jc w:val="both"/>
        <w:rPr>
          <w:color w:val="000000"/>
        </w:rPr>
      </w:pPr>
    </w:p>
    <w:p w14:paraId="532356DC" w14:textId="77777777" w:rsidR="001F7AC3" w:rsidRPr="000354FF" w:rsidRDefault="001F7AC3" w:rsidP="00AB7580">
      <w:pPr>
        <w:widowControl w:val="0"/>
        <w:autoSpaceDE w:val="0"/>
        <w:autoSpaceDN w:val="0"/>
        <w:adjustRightInd w:val="0"/>
        <w:spacing w:before="8" w:line="200" w:lineRule="exact"/>
        <w:jc w:val="both"/>
        <w:rPr>
          <w:color w:val="000000"/>
        </w:rPr>
      </w:pPr>
    </w:p>
    <w:p w14:paraId="0DC82891" w14:textId="77777777" w:rsidR="001F7AC3" w:rsidRPr="000354FF" w:rsidRDefault="001F7AC3" w:rsidP="00AB7580">
      <w:pPr>
        <w:widowControl w:val="0"/>
        <w:autoSpaceDE w:val="0"/>
        <w:autoSpaceDN w:val="0"/>
        <w:adjustRightInd w:val="0"/>
        <w:spacing w:before="8" w:line="200" w:lineRule="exact"/>
        <w:jc w:val="both"/>
        <w:rPr>
          <w:color w:val="000000"/>
        </w:rPr>
      </w:pPr>
    </w:p>
    <w:p w14:paraId="52C8F2B4" w14:textId="77777777" w:rsidR="001F7AC3" w:rsidRPr="000354FF" w:rsidRDefault="001F7AC3" w:rsidP="00AB7580">
      <w:pPr>
        <w:widowControl w:val="0"/>
        <w:autoSpaceDE w:val="0"/>
        <w:autoSpaceDN w:val="0"/>
        <w:adjustRightInd w:val="0"/>
        <w:spacing w:before="8" w:line="200" w:lineRule="exact"/>
        <w:jc w:val="both"/>
        <w:rPr>
          <w:color w:val="000000"/>
        </w:rPr>
      </w:pPr>
    </w:p>
    <w:p w14:paraId="0213CDCB" w14:textId="77777777" w:rsidR="001F7AC3" w:rsidRDefault="001F7AC3" w:rsidP="00AB7580">
      <w:pPr>
        <w:widowControl w:val="0"/>
        <w:autoSpaceDE w:val="0"/>
        <w:autoSpaceDN w:val="0"/>
        <w:adjustRightInd w:val="0"/>
        <w:spacing w:before="8" w:line="200" w:lineRule="exact"/>
        <w:jc w:val="both"/>
        <w:rPr>
          <w:color w:val="000000"/>
        </w:rPr>
      </w:pPr>
    </w:p>
    <w:p w14:paraId="40768F38" w14:textId="77777777" w:rsidR="00291651" w:rsidRDefault="00291651" w:rsidP="00AB7580">
      <w:pPr>
        <w:widowControl w:val="0"/>
        <w:autoSpaceDE w:val="0"/>
        <w:autoSpaceDN w:val="0"/>
        <w:adjustRightInd w:val="0"/>
        <w:spacing w:before="8" w:line="200" w:lineRule="exact"/>
        <w:jc w:val="both"/>
        <w:rPr>
          <w:color w:val="000000"/>
        </w:rPr>
      </w:pPr>
    </w:p>
    <w:p w14:paraId="700FF994" w14:textId="77777777" w:rsidR="00291651" w:rsidRDefault="00291651" w:rsidP="00AB7580">
      <w:pPr>
        <w:widowControl w:val="0"/>
        <w:autoSpaceDE w:val="0"/>
        <w:autoSpaceDN w:val="0"/>
        <w:adjustRightInd w:val="0"/>
        <w:spacing w:before="8" w:line="200" w:lineRule="exact"/>
        <w:jc w:val="both"/>
        <w:rPr>
          <w:color w:val="000000"/>
        </w:rPr>
      </w:pPr>
    </w:p>
    <w:p w14:paraId="556C798C" w14:textId="77777777" w:rsidR="00291651" w:rsidRDefault="00291651" w:rsidP="00AB7580">
      <w:pPr>
        <w:widowControl w:val="0"/>
        <w:autoSpaceDE w:val="0"/>
        <w:autoSpaceDN w:val="0"/>
        <w:adjustRightInd w:val="0"/>
        <w:spacing w:before="8" w:line="200" w:lineRule="exact"/>
        <w:jc w:val="both"/>
        <w:rPr>
          <w:color w:val="000000"/>
        </w:rPr>
      </w:pPr>
    </w:p>
    <w:p w14:paraId="21B51C45" w14:textId="77777777" w:rsidR="00291651" w:rsidRDefault="00291651" w:rsidP="00AB7580">
      <w:pPr>
        <w:widowControl w:val="0"/>
        <w:autoSpaceDE w:val="0"/>
        <w:autoSpaceDN w:val="0"/>
        <w:adjustRightInd w:val="0"/>
        <w:spacing w:before="8" w:line="200" w:lineRule="exact"/>
        <w:jc w:val="both"/>
        <w:rPr>
          <w:color w:val="000000"/>
        </w:rPr>
      </w:pPr>
    </w:p>
    <w:p w14:paraId="363F5345" w14:textId="77777777" w:rsidR="00291651" w:rsidRDefault="00291651" w:rsidP="00AB7580">
      <w:pPr>
        <w:widowControl w:val="0"/>
        <w:autoSpaceDE w:val="0"/>
        <w:autoSpaceDN w:val="0"/>
        <w:adjustRightInd w:val="0"/>
        <w:spacing w:before="8" w:line="200" w:lineRule="exact"/>
        <w:jc w:val="both"/>
        <w:rPr>
          <w:color w:val="000000"/>
        </w:rPr>
      </w:pPr>
    </w:p>
    <w:p w14:paraId="780EC35B" w14:textId="77777777" w:rsidR="00291651" w:rsidRDefault="00291651" w:rsidP="00AB7580">
      <w:pPr>
        <w:widowControl w:val="0"/>
        <w:autoSpaceDE w:val="0"/>
        <w:autoSpaceDN w:val="0"/>
        <w:adjustRightInd w:val="0"/>
        <w:spacing w:before="8" w:line="200" w:lineRule="exact"/>
        <w:jc w:val="both"/>
        <w:rPr>
          <w:color w:val="000000"/>
        </w:rPr>
      </w:pPr>
    </w:p>
    <w:p w14:paraId="6118668B" w14:textId="77777777" w:rsidR="00291651" w:rsidRDefault="00291651" w:rsidP="00AB7580">
      <w:pPr>
        <w:widowControl w:val="0"/>
        <w:autoSpaceDE w:val="0"/>
        <w:autoSpaceDN w:val="0"/>
        <w:adjustRightInd w:val="0"/>
        <w:spacing w:before="8" w:line="200" w:lineRule="exact"/>
        <w:jc w:val="both"/>
        <w:rPr>
          <w:color w:val="000000"/>
        </w:rPr>
      </w:pPr>
    </w:p>
    <w:p w14:paraId="2A43A646" w14:textId="77777777" w:rsidR="00291651" w:rsidRDefault="00291651" w:rsidP="00AB7580">
      <w:pPr>
        <w:widowControl w:val="0"/>
        <w:autoSpaceDE w:val="0"/>
        <w:autoSpaceDN w:val="0"/>
        <w:adjustRightInd w:val="0"/>
        <w:spacing w:before="8" w:line="200" w:lineRule="exact"/>
        <w:jc w:val="both"/>
        <w:rPr>
          <w:color w:val="000000"/>
        </w:rPr>
      </w:pPr>
    </w:p>
    <w:p w14:paraId="3357D048" w14:textId="77777777" w:rsidR="00291651" w:rsidRDefault="00291651" w:rsidP="00AB7580">
      <w:pPr>
        <w:widowControl w:val="0"/>
        <w:autoSpaceDE w:val="0"/>
        <w:autoSpaceDN w:val="0"/>
        <w:adjustRightInd w:val="0"/>
        <w:spacing w:before="8" w:line="200" w:lineRule="exact"/>
        <w:jc w:val="both"/>
        <w:rPr>
          <w:color w:val="000000"/>
        </w:rPr>
      </w:pPr>
    </w:p>
    <w:p w14:paraId="04051D52" w14:textId="77777777" w:rsidR="00291651" w:rsidRDefault="00291651" w:rsidP="00AB7580">
      <w:pPr>
        <w:widowControl w:val="0"/>
        <w:autoSpaceDE w:val="0"/>
        <w:autoSpaceDN w:val="0"/>
        <w:adjustRightInd w:val="0"/>
        <w:spacing w:before="8" w:line="200" w:lineRule="exact"/>
        <w:jc w:val="both"/>
        <w:rPr>
          <w:color w:val="000000"/>
        </w:rPr>
      </w:pPr>
    </w:p>
    <w:p w14:paraId="53C18606" w14:textId="77777777" w:rsidR="00291651" w:rsidRDefault="00291651" w:rsidP="00AB7580">
      <w:pPr>
        <w:widowControl w:val="0"/>
        <w:autoSpaceDE w:val="0"/>
        <w:autoSpaceDN w:val="0"/>
        <w:adjustRightInd w:val="0"/>
        <w:spacing w:before="8" w:line="200" w:lineRule="exact"/>
        <w:jc w:val="both"/>
        <w:rPr>
          <w:color w:val="000000"/>
        </w:rPr>
      </w:pPr>
    </w:p>
    <w:p w14:paraId="1E463025" w14:textId="77777777" w:rsidR="00291651" w:rsidRDefault="00291651" w:rsidP="00AB7580">
      <w:pPr>
        <w:widowControl w:val="0"/>
        <w:autoSpaceDE w:val="0"/>
        <w:autoSpaceDN w:val="0"/>
        <w:adjustRightInd w:val="0"/>
        <w:spacing w:before="8" w:line="200" w:lineRule="exact"/>
        <w:jc w:val="both"/>
        <w:rPr>
          <w:color w:val="000000"/>
        </w:rPr>
      </w:pPr>
    </w:p>
    <w:p w14:paraId="735455DB" w14:textId="77777777" w:rsidR="00291651" w:rsidRDefault="00291651" w:rsidP="00AB7580">
      <w:pPr>
        <w:widowControl w:val="0"/>
        <w:autoSpaceDE w:val="0"/>
        <w:autoSpaceDN w:val="0"/>
        <w:adjustRightInd w:val="0"/>
        <w:spacing w:before="8" w:line="200" w:lineRule="exact"/>
        <w:jc w:val="both"/>
        <w:rPr>
          <w:color w:val="000000"/>
        </w:rPr>
      </w:pPr>
    </w:p>
    <w:p w14:paraId="2FA7E836" w14:textId="77777777" w:rsidR="00291651" w:rsidRDefault="00291651" w:rsidP="00AB7580">
      <w:pPr>
        <w:widowControl w:val="0"/>
        <w:autoSpaceDE w:val="0"/>
        <w:autoSpaceDN w:val="0"/>
        <w:adjustRightInd w:val="0"/>
        <w:spacing w:before="8" w:line="200" w:lineRule="exact"/>
        <w:jc w:val="both"/>
        <w:rPr>
          <w:color w:val="000000"/>
        </w:rPr>
      </w:pPr>
    </w:p>
    <w:p w14:paraId="146065E6" w14:textId="77777777" w:rsidR="00291651" w:rsidRDefault="00291651" w:rsidP="00AB7580">
      <w:pPr>
        <w:widowControl w:val="0"/>
        <w:autoSpaceDE w:val="0"/>
        <w:autoSpaceDN w:val="0"/>
        <w:adjustRightInd w:val="0"/>
        <w:spacing w:before="8" w:line="200" w:lineRule="exact"/>
        <w:jc w:val="both"/>
        <w:rPr>
          <w:color w:val="000000"/>
        </w:rPr>
      </w:pPr>
    </w:p>
    <w:p w14:paraId="144A5C03" w14:textId="77777777" w:rsidR="00291651" w:rsidRDefault="00291651" w:rsidP="00AB7580">
      <w:pPr>
        <w:widowControl w:val="0"/>
        <w:autoSpaceDE w:val="0"/>
        <w:autoSpaceDN w:val="0"/>
        <w:adjustRightInd w:val="0"/>
        <w:spacing w:before="8" w:line="200" w:lineRule="exact"/>
        <w:jc w:val="both"/>
        <w:rPr>
          <w:color w:val="000000"/>
        </w:rPr>
      </w:pPr>
    </w:p>
    <w:p w14:paraId="2F82C160" w14:textId="77777777" w:rsidR="00291651" w:rsidRDefault="00291651" w:rsidP="00AB7580">
      <w:pPr>
        <w:widowControl w:val="0"/>
        <w:autoSpaceDE w:val="0"/>
        <w:autoSpaceDN w:val="0"/>
        <w:adjustRightInd w:val="0"/>
        <w:spacing w:before="8" w:line="200" w:lineRule="exact"/>
        <w:jc w:val="both"/>
        <w:rPr>
          <w:color w:val="000000"/>
        </w:rPr>
      </w:pPr>
    </w:p>
    <w:p w14:paraId="2F8D11AF" w14:textId="77777777" w:rsidR="00291651" w:rsidRDefault="00291651" w:rsidP="00AB7580">
      <w:pPr>
        <w:widowControl w:val="0"/>
        <w:autoSpaceDE w:val="0"/>
        <w:autoSpaceDN w:val="0"/>
        <w:adjustRightInd w:val="0"/>
        <w:spacing w:before="8" w:line="200" w:lineRule="exact"/>
        <w:jc w:val="both"/>
        <w:rPr>
          <w:color w:val="000000"/>
        </w:rPr>
      </w:pPr>
    </w:p>
    <w:p w14:paraId="276E424E" w14:textId="77777777" w:rsidR="00291651" w:rsidRDefault="00291651" w:rsidP="00AB7580">
      <w:pPr>
        <w:widowControl w:val="0"/>
        <w:autoSpaceDE w:val="0"/>
        <w:autoSpaceDN w:val="0"/>
        <w:adjustRightInd w:val="0"/>
        <w:spacing w:before="8" w:line="200" w:lineRule="exact"/>
        <w:jc w:val="both"/>
        <w:rPr>
          <w:color w:val="000000"/>
        </w:rPr>
      </w:pPr>
    </w:p>
    <w:p w14:paraId="37063605" w14:textId="77777777" w:rsidR="00291651" w:rsidRDefault="00291651" w:rsidP="00AB7580">
      <w:pPr>
        <w:widowControl w:val="0"/>
        <w:autoSpaceDE w:val="0"/>
        <w:autoSpaceDN w:val="0"/>
        <w:adjustRightInd w:val="0"/>
        <w:spacing w:before="8" w:line="200" w:lineRule="exact"/>
        <w:jc w:val="both"/>
        <w:rPr>
          <w:color w:val="000000"/>
        </w:rPr>
      </w:pPr>
    </w:p>
    <w:p w14:paraId="1EF6DCB7" w14:textId="77777777" w:rsidR="00291651" w:rsidRDefault="00291651" w:rsidP="00AB7580">
      <w:pPr>
        <w:widowControl w:val="0"/>
        <w:autoSpaceDE w:val="0"/>
        <w:autoSpaceDN w:val="0"/>
        <w:adjustRightInd w:val="0"/>
        <w:spacing w:before="8" w:line="200" w:lineRule="exact"/>
        <w:jc w:val="both"/>
        <w:rPr>
          <w:color w:val="000000"/>
        </w:rPr>
      </w:pPr>
    </w:p>
    <w:p w14:paraId="44C6BF13" w14:textId="77777777" w:rsidR="00291651" w:rsidRDefault="00291651" w:rsidP="00AB7580">
      <w:pPr>
        <w:widowControl w:val="0"/>
        <w:autoSpaceDE w:val="0"/>
        <w:autoSpaceDN w:val="0"/>
        <w:adjustRightInd w:val="0"/>
        <w:spacing w:before="8" w:line="200" w:lineRule="exact"/>
        <w:jc w:val="both"/>
        <w:rPr>
          <w:color w:val="000000"/>
        </w:rPr>
      </w:pPr>
    </w:p>
    <w:p w14:paraId="267526D6" w14:textId="77777777" w:rsidR="00291651" w:rsidRDefault="00291651" w:rsidP="00AB7580">
      <w:pPr>
        <w:widowControl w:val="0"/>
        <w:autoSpaceDE w:val="0"/>
        <w:autoSpaceDN w:val="0"/>
        <w:adjustRightInd w:val="0"/>
        <w:spacing w:before="8" w:line="200" w:lineRule="exact"/>
        <w:jc w:val="both"/>
        <w:rPr>
          <w:color w:val="000000"/>
        </w:rPr>
      </w:pPr>
    </w:p>
    <w:p w14:paraId="11454223" w14:textId="77777777" w:rsidR="00291651" w:rsidRDefault="00291651" w:rsidP="00AB7580">
      <w:pPr>
        <w:widowControl w:val="0"/>
        <w:autoSpaceDE w:val="0"/>
        <w:autoSpaceDN w:val="0"/>
        <w:adjustRightInd w:val="0"/>
        <w:spacing w:before="8" w:line="200" w:lineRule="exact"/>
        <w:jc w:val="both"/>
        <w:rPr>
          <w:color w:val="000000"/>
        </w:rPr>
      </w:pPr>
    </w:p>
    <w:p w14:paraId="32149468" w14:textId="77777777" w:rsidR="00291651" w:rsidRDefault="00291651" w:rsidP="00AB7580">
      <w:pPr>
        <w:widowControl w:val="0"/>
        <w:autoSpaceDE w:val="0"/>
        <w:autoSpaceDN w:val="0"/>
        <w:adjustRightInd w:val="0"/>
        <w:spacing w:before="8" w:line="200" w:lineRule="exact"/>
        <w:jc w:val="both"/>
        <w:rPr>
          <w:color w:val="000000"/>
        </w:rPr>
      </w:pPr>
    </w:p>
    <w:p w14:paraId="525ED274" w14:textId="77777777" w:rsidR="00291651" w:rsidRDefault="00291651" w:rsidP="00AB7580">
      <w:pPr>
        <w:widowControl w:val="0"/>
        <w:autoSpaceDE w:val="0"/>
        <w:autoSpaceDN w:val="0"/>
        <w:adjustRightInd w:val="0"/>
        <w:spacing w:before="8" w:line="200" w:lineRule="exact"/>
        <w:jc w:val="both"/>
        <w:rPr>
          <w:color w:val="000000"/>
        </w:rPr>
      </w:pPr>
    </w:p>
    <w:p w14:paraId="0D466D0E" w14:textId="77777777" w:rsidR="00291651" w:rsidRDefault="00291651" w:rsidP="00AB7580">
      <w:pPr>
        <w:widowControl w:val="0"/>
        <w:autoSpaceDE w:val="0"/>
        <w:autoSpaceDN w:val="0"/>
        <w:adjustRightInd w:val="0"/>
        <w:spacing w:before="8" w:line="200" w:lineRule="exact"/>
        <w:jc w:val="both"/>
        <w:rPr>
          <w:color w:val="000000"/>
        </w:rPr>
      </w:pPr>
    </w:p>
    <w:p w14:paraId="687EA2E8" w14:textId="77777777" w:rsidR="00291651" w:rsidRDefault="00291651" w:rsidP="00AB7580">
      <w:pPr>
        <w:widowControl w:val="0"/>
        <w:autoSpaceDE w:val="0"/>
        <w:autoSpaceDN w:val="0"/>
        <w:adjustRightInd w:val="0"/>
        <w:spacing w:before="8" w:line="200" w:lineRule="exact"/>
        <w:jc w:val="both"/>
        <w:rPr>
          <w:color w:val="000000"/>
        </w:rPr>
      </w:pPr>
    </w:p>
    <w:p w14:paraId="38B2745A" w14:textId="77777777" w:rsidR="00291651" w:rsidRDefault="00291651" w:rsidP="00AB7580">
      <w:pPr>
        <w:widowControl w:val="0"/>
        <w:autoSpaceDE w:val="0"/>
        <w:autoSpaceDN w:val="0"/>
        <w:adjustRightInd w:val="0"/>
        <w:spacing w:before="8" w:line="200" w:lineRule="exact"/>
        <w:jc w:val="both"/>
        <w:rPr>
          <w:color w:val="000000"/>
        </w:rPr>
      </w:pPr>
    </w:p>
    <w:p w14:paraId="149A8442" w14:textId="77777777" w:rsidR="00291651" w:rsidRDefault="00291651" w:rsidP="00AB7580">
      <w:pPr>
        <w:widowControl w:val="0"/>
        <w:autoSpaceDE w:val="0"/>
        <w:autoSpaceDN w:val="0"/>
        <w:adjustRightInd w:val="0"/>
        <w:spacing w:before="8" w:line="200" w:lineRule="exact"/>
        <w:jc w:val="both"/>
        <w:rPr>
          <w:color w:val="000000"/>
        </w:rPr>
      </w:pPr>
    </w:p>
    <w:p w14:paraId="3642C7B2" w14:textId="77777777" w:rsidR="00291651" w:rsidRDefault="00291651" w:rsidP="00AB7580">
      <w:pPr>
        <w:widowControl w:val="0"/>
        <w:autoSpaceDE w:val="0"/>
        <w:autoSpaceDN w:val="0"/>
        <w:adjustRightInd w:val="0"/>
        <w:spacing w:before="8" w:line="200" w:lineRule="exact"/>
        <w:jc w:val="both"/>
        <w:rPr>
          <w:color w:val="000000"/>
        </w:rPr>
      </w:pPr>
    </w:p>
    <w:p w14:paraId="4065DD90" w14:textId="77777777" w:rsidR="00291651" w:rsidRDefault="00291651" w:rsidP="00AB7580">
      <w:pPr>
        <w:widowControl w:val="0"/>
        <w:autoSpaceDE w:val="0"/>
        <w:autoSpaceDN w:val="0"/>
        <w:adjustRightInd w:val="0"/>
        <w:spacing w:before="8" w:line="200" w:lineRule="exact"/>
        <w:jc w:val="both"/>
        <w:rPr>
          <w:color w:val="000000"/>
        </w:rPr>
      </w:pPr>
    </w:p>
    <w:p w14:paraId="635EEBFD" w14:textId="77777777" w:rsidR="00291651" w:rsidRDefault="00291651" w:rsidP="00AB7580">
      <w:pPr>
        <w:widowControl w:val="0"/>
        <w:autoSpaceDE w:val="0"/>
        <w:autoSpaceDN w:val="0"/>
        <w:adjustRightInd w:val="0"/>
        <w:spacing w:before="8" w:line="200" w:lineRule="exact"/>
        <w:jc w:val="both"/>
        <w:rPr>
          <w:color w:val="000000"/>
        </w:rPr>
      </w:pPr>
    </w:p>
    <w:p w14:paraId="76A5824B" w14:textId="77777777" w:rsidR="00291651" w:rsidRDefault="00291651" w:rsidP="00AB7580">
      <w:pPr>
        <w:widowControl w:val="0"/>
        <w:autoSpaceDE w:val="0"/>
        <w:autoSpaceDN w:val="0"/>
        <w:adjustRightInd w:val="0"/>
        <w:spacing w:before="8" w:line="200" w:lineRule="exact"/>
        <w:jc w:val="both"/>
        <w:rPr>
          <w:color w:val="000000"/>
        </w:rPr>
      </w:pPr>
    </w:p>
    <w:p w14:paraId="0FE802D8" w14:textId="77777777" w:rsidR="00291651" w:rsidRDefault="00291651" w:rsidP="00AB7580">
      <w:pPr>
        <w:widowControl w:val="0"/>
        <w:autoSpaceDE w:val="0"/>
        <w:autoSpaceDN w:val="0"/>
        <w:adjustRightInd w:val="0"/>
        <w:spacing w:before="8" w:line="200" w:lineRule="exact"/>
        <w:jc w:val="both"/>
        <w:rPr>
          <w:color w:val="000000"/>
        </w:rPr>
      </w:pPr>
    </w:p>
    <w:p w14:paraId="4C4C39C2" w14:textId="77777777" w:rsidR="00291651" w:rsidRDefault="00291651" w:rsidP="00AB7580">
      <w:pPr>
        <w:widowControl w:val="0"/>
        <w:autoSpaceDE w:val="0"/>
        <w:autoSpaceDN w:val="0"/>
        <w:adjustRightInd w:val="0"/>
        <w:spacing w:before="8" w:line="200" w:lineRule="exact"/>
        <w:jc w:val="both"/>
        <w:rPr>
          <w:color w:val="000000"/>
        </w:rPr>
      </w:pPr>
    </w:p>
    <w:p w14:paraId="70A5607C" w14:textId="77777777" w:rsidR="00291651" w:rsidRDefault="00291651" w:rsidP="00AB7580">
      <w:pPr>
        <w:widowControl w:val="0"/>
        <w:autoSpaceDE w:val="0"/>
        <w:autoSpaceDN w:val="0"/>
        <w:adjustRightInd w:val="0"/>
        <w:spacing w:before="8" w:line="200" w:lineRule="exact"/>
        <w:jc w:val="both"/>
        <w:rPr>
          <w:color w:val="000000"/>
        </w:rPr>
      </w:pPr>
    </w:p>
    <w:p w14:paraId="634CA430" w14:textId="77777777" w:rsidR="00291651" w:rsidRDefault="00291651" w:rsidP="00AB7580">
      <w:pPr>
        <w:widowControl w:val="0"/>
        <w:autoSpaceDE w:val="0"/>
        <w:autoSpaceDN w:val="0"/>
        <w:adjustRightInd w:val="0"/>
        <w:spacing w:before="8" w:line="200" w:lineRule="exact"/>
        <w:jc w:val="both"/>
        <w:rPr>
          <w:color w:val="000000"/>
        </w:rPr>
      </w:pPr>
    </w:p>
    <w:p w14:paraId="39E3BD08" w14:textId="77777777" w:rsidR="00291651" w:rsidRDefault="00291651" w:rsidP="00AB7580">
      <w:pPr>
        <w:widowControl w:val="0"/>
        <w:autoSpaceDE w:val="0"/>
        <w:autoSpaceDN w:val="0"/>
        <w:adjustRightInd w:val="0"/>
        <w:spacing w:before="8" w:line="200" w:lineRule="exact"/>
        <w:jc w:val="both"/>
        <w:rPr>
          <w:color w:val="000000"/>
        </w:rPr>
      </w:pPr>
    </w:p>
    <w:p w14:paraId="6FD1ED8B" w14:textId="77777777" w:rsidR="00291651" w:rsidRDefault="00291651" w:rsidP="00AB7580">
      <w:pPr>
        <w:widowControl w:val="0"/>
        <w:autoSpaceDE w:val="0"/>
        <w:autoSpaceDN w:val="0"/>
        <w:adjustRightInd w:val="0"/>
        <w:spacing w:before="8" w:line="200" w:lineRule="exact"/>
        <w:jc w:val="both"/>
        <w:rPr>
          <w:color w:val="000000"/>
        </w:rPr>
      </w:pPr>
    </w:p>
    <w:p w14:paraId="2F6BAD7F" w14:textId="77777777" w:rsidR="00291651" w:rsidRDefault="00291651" w:rsidP="00AB7580">
      <w:pPr>
        <w:widowControl w:val="0"/>
        <w:autoSpaceDE w:val="0"/>
        <w:autoSpaceDN w:val="0"/>
        <w:adjustRightInd w:val="0"/>
        <w:spacing w:before="8" w:line="200" w:lineRule="exact"/>
        <w:jc w:val="both"/>
        <w:rPr>
          <w:color w:val="000000"/>
        </w:rPr>
      </w:pPr>
    </w:p>
    <w:p w14:paraId="5D857AA0" w14:textId="77777777" w:rsidR="00291651" w:rsidRDefault="00291651" w:rsidP="00AB7580">
      <w:pPr>
        <w:widowControl w:val="0"/>
        <w:autoSpaceDE w:val="0"/>
        <w:autoSpaceDN w:val="0"/>
        <w:adjustRightInd w:val="0"/>
        <w:spacing w:before="8" w:line="200" w:lineRule="exact"/>
        <w:jc w:val="both"/>
        <w:rPr>
          <w:color w:val="000000"/>
        </w:rPr>
      </w:pPr>
    </w:p>
    <w:p w14:paraId="6C51FCA4" w14:textId="77777777" w:rsidR="00291651" w:rsidRDefault="00291651" w:rsidP="00AB7580">
      <w:pPr>
        <w:widowControl w:val="0"/>
        <w:autoSpaceDE w:val="0"/>
        <w:autoSpaceDN w:val="0"/>
        <w:adjustRightInd w:val="0"/>
        <w:spacing w:before="8" w:line="200" w:lineRule="exact"/>
        <w:jc w:val="both"/>
        <w:rPr>
          <w:color w:val="000000"/>
        </w:rPr>
      </w:pPr>
    </w:p>
    <w:p w14:paraId="4F62A774" w14:textId="77777777" w:rsidR="00291651" w:rsidRDefault="00291651" w:rsidP="00AB7580">
      <w:pPr>
        <w:widowControl w:val="0"/>
        <w:autoSpaceDE w:val="0"/>
        <w:autoSpaceDN w:val="0"/>
        <w:adjustRightInd w:val="0"/>
        <w:spacing w:before="8" w:line="200" w:lineRule="exact"/>
        <w:jc w:val="both"/>
        <w:rPr>
          <w:color w:val="000000"/>
        </w:rPr>
      </w:pPr>
    </w:p>
    <w:p w14:paraId="5E9F6576" w14:textId="77777777" w:rsidR="00291651" w:rsidRDefault="00291651" w:rsidP="00AB7580">
      <w:pPr>
        <w:widowControl w:val="0"/>
        <w:autoSpaceDE w:val="0"/>
        <w:autoSpaceDN w:val="0"/>
        <w:adjustRightInd w:val="0"/>
        <w:spacing w:before="8" w:line="200" w:lineRule="exact"/>
        <w:jc w:val="both"/>
        <w:rPr>
          <w:color w:val="000000"/>
        </w:rPr>
      </w:pPr>
    </w:p>
    <w:p w14:paraId="135C8084" w14:textId="77777777" w:rsidR="00291651" w:rsidRDefault="00291651" w:rsidP="00AB7580">
      <w:pPr>
        <w:widowControl w:val="0"/>
        <w:autoSpaceDE w:val="0"/>
        <w:autoSpaceDN w:val="0"/>
        <w:adjustRightInd w:val="0"/>
        <w:spacing w:before="8" w:line="200" w:lineRule="exact"/>
        <w:jc w:val="both"/>
        <w:rPr>
          <w:color w:val="000000"/>
        </w:rPr>
      </w:pPr>
    </w:p>
    <w:p w14:paraId="2CC80B17" w14:textId="77777777" w:rsidR="00291651" w:rsidRDefault="00291651" w:rsidP="00AB7580">
      <w:pPr>
        <w:widowControl w:val="0"/>
        <w:autoSpaceDE w:val="0"/>
        <w:autoSpaceDN w:val="0"/>
        <w:adjustRightInd w:val="0"/>
        <w:spacing w:before="8" w:line="200" w:lineRule="exact"/>
        <w:jc w:val="both"/>
        <w:rPr>
          <w:color w:val="000000"/>
        </w:rPr>
      </w:pPr>
    </w:p>
    <w:p w14:paraId="7F7F5D9D" w14:textId="77777777" w:rsidR="00291651" w:rsidRDefault="00291651" w:rsidP="00AB7580">
      <w:pPr>
        <w:widowControl w:val="0"/>
        <w:autoSpaceDE w:val="0"/>
        <w:autoSpaceDN w:val="0"/>
        <w:adjustRightInd w:val="0"/>
        <w:spacing w:before="8" w:line="200" w:lineRule="exact"/>
        <w:jc w:val="both"/>
        <w:rPr>
          <w:color w:val="000000"/>
        </w:rPr>
      </w:pPr>
    </w:p>
    <w:p w14:paraId="3856CFDA" w14:textId="77777777" w:rsidR="00291651" w:rsidRDefault="00291651" w:rsidP="00AB7580">
      <w:pPr>
        <w:widowControl w:val="0"/>
        <w:autoSpaceDE w:val="0"/>
        <w:autoSpaceDN w:val="0"/>
        <w:adjustRightInd w:val="0"/>
        <w:spacing w:before="8" w:line="200" w:lineRule="exact"/>
        <w:jc w:val="both"/>
        <w:rPr>
          <w:color w:val="000000"/>
        </w:rPr>
      </w:pPr>
    </w:p>
    <w:p w14:paraId="2E561091" w14:textId="77777777" w:rsidR="00291651" w:rsidRDefault="00291651" w:rsidP="00AB7580">
      <w:pPr>
        <w:widowControl w:val="0"/>
        <w:autoSpaceDE w:val="0"/>
        <w:autoSpaceDN w:val="0"/>
        <w:adjustRightInd w:val="0"/>
        <w:spacing w:before="8" w:line="200" w:lineRule="exact"/>
        <w:jc w:val="both"/>
        <w:rPr>
          <w:color w:val="000000"/>
        </w:rPr>
      </w:pPr>
    </w:p>
    <w:p w14:paraId="050566A0" w14:textId="77777777" w:rsidR="00291651" w:rsidRDefault="00291651" w:rsidP="00AB7580">
      <w:pPr>
        <w:widowControl w:val="0"/>
        <w:autoSpaceDE w:val="0"/>
        <w:autoSpaceDN w:val="0"/>
        <w:adjustRightInd w:val="0"/>
        <w:spacing w:before="8" w:line="200" w:lineRule="exact"/>
        <w:jc w:val="both"/>
        <w:rPr>
          <w:color w:val="000000"/>
        </w:rPr>
      </w:pPr>
    </w:p>
    <w:p w14:paraId="66BCB36D" w14:textId="77777777" w:rsidR="00291651" w:rsidRDefault="00291651" w:rsidP="00AB7580">
      <w:pPr>
        <w:widowControl w:val="0"/>
        <w:autoSpaceDE w:val="0"/>
        <w:autoSpaceDN w:val="0"/>
        <w:adjustRightInd w:val="0"/>
        <w:spacing w:before="8" w:line="200" w:lineRule="exact"/>
        <w:jc w:val="both"/>
        <w:rPr>
          <w:color w:val="000000"/>
        </w:rPr>
      </w:pPr>
    </w:p>
    <w:p w14:paraId="340DB0DE" w14:textId="77777777" w:rsidR="00291651" w:rsidRDefault="00291651" w:rsidP="00AB7580">
      <w:pPr>
        <w:widowControl w:val="0"/>
        <w:autoSpaceDE w:val="0"/>
        <w:autoSpaceDN w:val="0"/>
        <w:adjustRightInd w:val="0"/>
        <w:spacing w:before="8" w:line="200" w:lineRule="exact"/>
        <w:jc w:val="both"/>
        <w:rPr>
          <w:color w:val="000000"/>
        </w:rPr>
      </w:pPr>
    </w:p>
    <w:p w14:paraId="5823FB57" w14:textId="77777777" w:rsidR="00291651" w:rsidRDefault="00291651" w:rsidP="00AB7580">
      <w:pPr>
        <w:widowControl w:val="0"/>
        <w:autoSpaceDE w:val="0"/>
        <w:autoSpaceDN w:val="0"/>
        <w:adjustRightInd w:val="0"/>
        <w:spacing w:before="8" w:line="200" w:lineRule="exact"/>
        <w:jc w:val="both"/>
        <w:rPr>
          <w:color w:val="000000"/>
        </w:rPr>
      </w:pPr>
    </w:p>
    <w:p w14:paraId="224E072C" w14:textId="77777777" w:rsidR="00291651" w:rsidRDefault="00291651" w:rsidP="00AB7580">
      <w:pPr>
        <w:widowControl w:val="0"/>
        <w:autoSpaceDE w:val="0"/>
        <w:autoSpaceDN w:val="0"/>
        <w:adjustRightInd w:val="0"/>
        <w:spacing w:before="8" w:line="200" w:lineRule="exact"/>
        <w:jc w:val="both"/>
        <w:rPr>
          <w:color w:val="000000"/>
        </w:rPr>
      </w:pPr>
    </w:p>
    <w:p w14:paraId="02A43149" w14:textId="77777777" w:rsidR="00291651" w:rsidRDefault="00291651" w:rsidP="00AB7580">
      <w:pPr>
        <w:widowControl w:val="0"/>
        <w:autoSpaceDE w:val="0"/>
        <w:autoSpaceDN w:val="0"/>
        <w:adjustRightInd w:val="0"/>
        <w:spacing w:before="8" w:line="200" w:lineRule="exact"/>
        <w:jc w:val="both"/>
        <w:rPr>
          <w:color w:val="000000"/>
        </w:rPr>
      </w:pPr>
    </w:p>
    <w:p w14:paraId="05A6C795" w14:textId="77777777" w:rsidR="00291651" w:rsidRDefault="00291651" w:rsidP="00AB7580">
      <w:pPr>
        <w:widowControl w:val="0"/>
        <w:autoSpaceDE w:val="0"/>
        <w:autoSpaceDN w:val="0"/>
        <w:adjustRightInd w:val="0"/>
        <w:spacing w:before="8" w:line="200" w:lineRule="exact"/>
        <w:jc w:val="both"/>
        <w:rPr>
          <w:color w:val="000000"/>
        </w:rPr>
      </w:pPr>
    </w:p>
    <w:p w14:paraId="39BC0C88" w14:textId="77777777" w:rsidR="00291651" w:rsidRDefault="00291651" w:rsidP="00AB7580">
      <w:pPr>
        <w:widowControl w:val="0"/>
        <w:autoSpaceDE w:val="0"/>
        <w:autoSpaceDN w:val="0"/>
        <w:adjustRightInd w:val="0"/>
        <w:spacing w:before="8" w:line="200" w:lineRule="exact"/>
        <w:jc w:val="both"/>
        <w:rPr>
          <w:color w:val="000000"/>
        </w:rPr>
      </w:pPr>
    </w:p>
    <w:p w14:paraId="416203AF" w14:textId="77777777" w:rsidR="00291651" w:rsidRDefault="00291651" w:rsidP="00AB7580">
      <w:pPr>
        <w:widowControl w:val="0"/>
        <w:autoSpaceDE w:val="0"/>
        <w:autoSpaceDN w:val="0"/>
        <w:adjustRightInd w:val="0"/>
        <w:spacing w:before="8" w:line="200" w:lineRule="exact"/>
        <w:jc w:val="both"/>
        <w:rPr>
          <w:color w:val="000000"/>
        </w:rPr>
      </w:pPr>
    </w:p>
    <w:p w14:paraId="5DE3278E" w14:textId="77777777" w:rsidR="00291651" w:rsidRDefault="00291651" w:rsidP="00AB7580">
      <w:pPr>
        <w:widowControl w:val="0"/>
        <w:autoSpaceDE w:val="0"/>
        <w:autoSpaceDN w:val="0"/>
        <w:adjustRightInd w:val="0"/>
        <w:spacing w:before="8" w:line="200" w:lineRule="exact"/>
        <w:jc w:val="both"/>
        <w:rPr>
          <w:color w:val="000000"/>
        </w:rPr>
      </w:pPr>
    </w:p>
    <w:p w14:paraId="641AFE7E" w14:textId="77777777" w:rsidR="00291651" w:rsidRDefault="00291651" w:rsidP="00AB7580">
      <w:pPr>
        <w:widowControl w:val="0"/>
        <w:autoSpaceDE w:val="0"/>
        <w:autoSpaceDN w:val="0"/>
        <w:adjustRightInd w:val="0"/>
        <w:spacing w:before="8" w:line="200" w:lineRule="exact"/>
        <w:jc w:val="both"/>
        <w:rPr>
          <w:color w:val="000000"/>
        </w:rPr>
      </w:pPr>
    </w:p>
    <w:p w14:paraId="12BDA2FC" w14:textId="77777777" w:rsidR="00291651" w:rsidRDefault="00291651" w:rsidP="00AB7580">
      <w:pPr>
        <w:widowControl w:val="0"/>
        <w:autoSpaceDE w:val="0"/>
        <w:autoSpaceDN w:val="0"/>
        <w:adjustRightInd w:val="0"/>
        <w:spacing w:before="8" w:line="200" w:lineRule="exact"/>
        <w:jc w:val="both"/>
        <w:rPr>
          <w:color w:val="000000"/>
        </w:rPr>
      </w:pPr>
    </w:p>
    <w:p w14:paraId="206FF02F" w14:textId="77777777" w:rsidR="00291651" w:rsidRDefault="00291651" w:rsidP="00AB7580">
      <w:pPr>
        <w:widowControl w:val="0"/>
        <w:autoSpaceDE w:val="0"/>
        <w:autoSpaceDN w:val="0"/>
        <w:adjustRightInd w:val="0"/>
        <w:spacing w:before="8" w:line="200" w:lineRule="exact"/>
        <w:jc w:val="both"/>
        <w:rPr>
          <w:color w:val="000000"/>
        </w:rPr>
      </w:pPr>
    </w:p>
    <w:p w14:paraId="648E6E2D" w14:textId="77777777" w:rsidR="00291651" w:rsidRDefault="00291651" w:rsidP="00AB7580">
      <w:pPr>
        <w:widowControl w:val="0"/>
        <w:autoSpaceDE w:val="0"/>
        <w:autoSpaceDN w:val="0"/>
        <w:adjustRightInd w:val="0"/>
        <w:spacing w:before="8" w:line="200" w:lineRule="exact"/>
        <w:jc w:val="both"/>
        <w:rPr>
          <w:color w:val="000000"/>
        </w:rPr>
      </w:pPr>
    </w:p>
    <w:p w14:paraId="2104F62E" w14:textId="77777777" w:rsidR="00291651" w:rsidRPr="000354FF" w:rsidRDefault="00291651" w:rsidP="00AB7580">
      <w:pPr>
        <w:widowControl w:val="0"/>
        <w:autoSpaceDE w:val="0"/>
        <w:autoSpaceDN w:val="0"/>
        <w:adjustRightInd w:val="0"/>
        <w:spacing w:before="8" w:line="200" w:lineRule="exact"/>
        <w:jc w:val="both"/>
        <w:rPr>
          <w:color w:val="000000"/>
        </w:rPr>
      </w:pPr>
    </w:p>
    <w:p w14:paraId="4CCA9586" w14:textId="77777777" w:rsidR="00340F17" w:rsidRPr="000354FF" w:rsidRDefault="00340F17" w:rsidP="00A8668E">
      <w:pPr>
        <w:pStyle w:val="Ttulo1"/>
      </w:pPr>
      <w:bookmarkStart w:id="232" w:name="_Toc166049984"/>
      <w:r w:rsidRPr="000354FF">
        <w:t>4. ERANSKINA FINANTZA KONTROLA</w:t>
      </w:r>
      <w:bookmarkEnd w:id="232"/>
    </w:p>
    <w:p w14:paraId="12D7190A" w14:textId="77777777" w:rsidR="00340F17" w:rsidRPr="000354FF" w:rsidRDefault="00340F17" w:rsidP="004C4154">
      <w:pPr>
        <w:pStyle w:val="Ttulo2"/>
        <w:numPr>
          <w:ilvl w:val="0"/>
          <w:numId w:val="60"/>
        </w:numPr>
      </w:pPr>
      <w:r w:rsidRPr="000354FF">
        <w:br w:type="page"/>
      </w:r>
      <w:bookmarkStart w:id="233" w:name="_Toc166049985"/>
      <w:r w:rsidRPr="000354FF">
        <w:lastRenderedPageBreak/>
        <w:t>Aurrekontua onartzea</w:t>
      </w:r>
      <w:bookmarkEnd w:id="233"/>
    </w:p>
    <w:p w14:paraId="60E85991" w14:textId="77777777" w:rsidR="00340F17" w:rsidRPr="000354FF" w:rsidRDefault="00340F17" w:rsidP="00AB7580">
      <w:pPr>
        <w:widowControl w:val="0"/>
        <w:autoSpaceDE w:val="0"/>
        <w:autoSpaceDN w:val="0"/>
        <w:adjustRightInd w:val="0"/>
        <w:spacing w:line="200" w:lineRule="exact"/>
        <w:jc w:val="both"/>
        <w:rPr>
          <w:color w:val="000000"/>
        </w:rPr>
      </w:pPr>
    </w:p>
    <w:p w14:paraId="4CC0EDB6" w14:textId="77777777" w:rsidR="00340F17" w:rsidRPr="000354FF" w:rsidRDefault="00340F17" w:rsidP="004C4154">
      <w:pPr>
        <w:pStyle w:val="Ttulo3"/>
        <w:numPr>
          <w:ilvl w:val="0"/>
          <w:numId w:val="61"/>
        </w:numPr>
      </w:pPr>
      <w:bookmarkStart w:id="234" w:name="_Toc166049986"/>
      <w:r w:rsidRPr="000354FF">
        <w:t>Aurrekontuaren onarpenari buruzko txostenaren eredua</w:t>
      </w:r>
      <w:bookmarkEnd w:id="234"/>
    </w:p>
    <w:p w14:paraId="206C3763"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231F20"/>
        </w:rPr>
        <w:t xml:space="preserve">Kontu-hartzailetza honi  </w:t>
      </w:r>
      <w:r w:rsidRPr="000354FF">
        <w:rPr>
          <w:rStyle w:val="nfasissutil"/>
        </w:rPr>
        <w:t>[Adierazi]</w:t>
      </w:r>
      <w:r w:rsidRPr="000354FF">
        <w:rPr>
          <w:color w:val="231F20"/>
        </w:rPr>
        <w:t xml:space="preserve"> urterako aurrekontu orokorraren proiektua bidalita </w:t>
      </w:r>
      <w:r w:rsidRPr="000354FF">
        <w:rPr>
          <w:rStyle w:val="nfasissutil"/>
        </w:rPr>
        <w:t>[ko Udalarena/mankomunitatearena]</w:t>
      </w:r>
      <w:r w:rsidRPr="000354FF">
        <w:rPr>
          <w:color w:val="231F20"/>
        </w:rPr>
        <w:t xml:space="preserve">, hasierako onarpenaren aurretik, </w:t>
      </w:r>
    </w:p>
    <w:p w14:paraId="7295836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Txosten hau egin da </w:t>
      </w:r>
      <w:proofErr w:type="spellStart"/>
      <w:r w:rsidRPr="000354FF">
        <w:rPr>
          <w:color w:val="000000"/>
        </w:rPr>
        <w:t>TEAFAren</w:t>
      </w:r>
      <w:proofErr w:type="spellEnd"/>
      <w:r w:rsidRPr="000354FF">
        <w:rPr>
          <w:color w:val="000000"/>
        </w:rPr>
        <w:t xml:space="preserve"> 14. eta 67. artikuluetan eta </w:t>
      </w:r>
      <w:proofErr w:type="spellStart"/>
      <w:r w:rsidRPr="000354FF">
        <w:rPr>
          <w:color w:val="000000"/>
        </w:rPr>
        <w:t>EGFEDen</w:t>
      </w:r>
      <w:proofErr w:type="spellEnd"/>
      <w:r w:rsidRPr="000354FF">
        <w:rPr>
          <w:color w:val="000000"/>
        </w:rPr>
        <w:t xml:space="preserve"> 4.1.b)2. artikuluan xedatutako agindua betez</w:t>
      </w:r>
    </w:p>
    <w:p w14:paraId="6CDE7688" w14:textId="77777777" w:rsidR="00340F17" w:rsidRPr="000354FF" w:rsidRDefault="00C91D27" w:rsidP="004C4154">
      <w:pPr>
        <w:pStyle w:val="Ttulo4"/>
        <w:numPr>
          <w:ilvl w:val="0"/>
          <w:numId w:val="99"/>
        </w:numPr>
      </w:pPr>
      <w:bookmarkStart w:id="235" w:name="_Toc166049987"/>
      <w:r w:rsidRPr="000354FF">
        <w:t>Aplikatu beharreko araudia</w:t>
      </w:r>
      <w:bookmarkEnd w:id="235"/>
    </w:p>
    <w:p w14:paraId="2D762C2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Aplikatu beharreko printzipioei, edukiari, izapidetzeari eta baliabideei dagokienez, TEAFA, 3.-18. artikuluak</w:t>
      </w:r>
    </w:p>
    <w:p w14:paraId="2987B70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Aurrekontuaren luzapenerako, TEAFA, 50. artikulua, TAOA 112.a</w:t>
      </w:r>
    </w:p>
    <w:p w14:paraId="5685FEA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Egonkortasuneko eta zor publikoko helburuak eta gastuaren arauaren mugapena betetzeari dagokionez, </w:t>
      </w:r>
      <w:proofErr w:type="spellStart"/>
      <w:r w:rsidRPr="000354FF">
        <w:rPr>
          <w:color w:val="000000"/>
        </w:rPr>
        <w:t>TAFFAren</w:t>
      </w:r>
      <w:proofErr w:type="spellEnd"/>
      <w:r w:rsidRPr="000354FF">
        <w:rPr>
          <w:color w:val="000000"/>
        </w:rPr>
        <w:t xml:space="preserve"> 1.-4. artikuluak</w:t>
      </w:r>
    </w:p>
    <w:p w14:paraId="6D874ED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Aurrekontuaren egiturari dagokionez AEFD, 2. eranskina</w:t>
      </w:r>
    </w:p>
    <w:p w14:paraId="7AE7955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Diruzaintza geldikin negatiboa saneatzeko, TEAFA, 49. artikulua</w:t>
      </w:r>
    </w:p>
    <w:p w14:paraId="21584C20"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Parte-hartze prozesuei eta gardentasunari dagokienez, ETEL, 50., 53. eta 79. artikuluak</w:t>
      </w:r>
    </w:p>
    <w:p w14:paraId="536D194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Urte anitzeko aurrekontu esparruari dagokionez, AEFILO, 5. eta 7. artikuluak</w:t>
      </w:r>
    </w:p>
    <w:p w14:paraId="1B70893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Lurzoruaren udal ondareari dagokionez, HLL, 114. eta 115. artikuluak</w:t>
      </w:r>
    </w:p>
    <w:p w14:paraId="474D18E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Genero-inpaktuaren ebaluaziorako, EGBL, 19. artikulua</w:t>
      </w:r>
    </w:p>
    <w:p w14:paraId="73C18E3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Lehiari dagokionez, TAOA, 22.2 e)</w:t>
      </w:r>
    </w:p>
    <w:p w14:paraId="637AB411" w14:textId="77777777" w:rsidR="00340F17" w:rsidRPr="000354FF" w:rsidRDefault="00340F17" w:rsidP="00AB7580">
      <w:pPr>
        <w:widowControl w:val="0"/>
        <w:autoSpaceDE w:val="0"/>
        <w:autoSpaceDN w:val="0"/>
        <w:adjustRightInd w:val="0"/>
        <w:spacing w:before="120" w:after="120"/>
        <w:ind w:right="-1"/>
        <w:jc w:val="both"/>
        <w:rPr>
          <w:color w:val="000000"/>
        </w:rPr>
      </w:pPr>
    </w:p>
    <w:p w14:paraId="755ADE64" w14:textId="77777777" w:rsidR="00340F17" w:rsidRPr="000354FF" w:rsidRDefault="00C91D27" w:rsidP="00A8668E">
      <w:pPr>
        <w:pStyle w:val="Ttulo4"/>
      </w:pPr>
      <w:bookmarkStart w:id="236" w:name="_Toc166049988"/>
      <w:r w:rsidRPr="000354FF">
        <w:t>Edukia</w:t>
      </w:r>
      <w:bookmarkEnd w:id="236"/>
    </w:p>
    <w:p w14:paraId="3A12A9F3" w14:textId="77777777" w:rsidR="00340F17" w:rsidRPr="000354FF" w:rsidRDefault="00340F17" w:rsidP="00AB7580">
      <w:pPr>
        <w:widowControl w:val="0"/>
        <w:autoSpaceDE w:val="0"/>
        <w:autoSpaceDN w:val="0"/>
        <w:adjustRightInd w:val="0"/>
        <w:spacing w:before="120" w:after="120"/>
        <w:ind w:right="-1"/>
        <w:jc w:val="both"/>
        <w:rPr>
          <w:color w:val="000000"/>
        </w:rPr>
      </w:pPr>
    </w:p>
    <w:p w14:paraId="790EA06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proofErr w:type="spellStart"/>
      <w:r w:rsidRPr="000354FF">
        <w:rPr>
          <w:color w:val="000000"/>
        </w:rPr>
        <w:t>TEAFAren</w:t>
      </w:r>
      <w:proofErr w:type="spellEnd"/>
      <w:r w:rsidRPr="000354FF">
        <w:rPr>
          <w:color w:val="000000"/>
        </w:rPr>
        <w:t xml:space="preserve"> 3. artikuluaren arabera, aurrekontu orokorra hauen aurrekontu mugatzaile eta zenbatetsiek osatu behar dute:</w:t>
      </w:r>
    </w:p>
    <w:p w14:paraId="412D4493"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rStyle w:val="nfasissutil"/>
        </w:rPr>
        <w:t>[Toki erakundearen izena]</w:t>
      </w:r>
    </w:p>
    <w:p w14:paraId="00AC8044"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rStyle w:val="nfasissutil"/>
        </w:rPr>
        <w:t>[Tokiko erakunde autonomoen izena]</w:t>
      </w:r>
    </w:p>
    <w:p w14:paraId="74C16167"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i/>
          <w:color w:val="943634"/>
        </w:rPr>
        <w:t>[Enpresa-erakunde publikoen izena]</w:t>
      </w:r>
    </w:p>
    <w:p w14:paraId="39C2AF2B"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i/>
          <w:color w:val="943634"/>
        </w:rPr>
        <w:t>[Mendeko merkataritza-sozietateen izena]</w:t>
      </w:r>
    </w:p>
    <w:p w14:paraId="7CC6E8A6"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rStyle w:val="nfasissutil"/>
        </w:rPr>
        <w:t>[Atxikitako partzuergoen izena, betiere haien egintzak Toki Erakundearen erabakitzeko ahalmenaren menpe badaude, modu zuzenean edo zeharkakoan]</w:t>
      </w:r>
    </w:p>
    <w:p w14:paraId="75D814F3"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Aurrekontu orokorrarekin batera, hauen aurrekontuak </w:t>
      </w:r>
      <w:r w:rsidRPr="000354FF">
        <w:rPr>
          <w:rStyle w:val="nfasissutil"/>
        </w:rPr>
        <w:t>[ere erantsiko dira/aldiz, ez dira erantsiko]</w:t>
      </w:r>
      <w:r w:rsidRPr="000354FF">
        <w:rPr>
          <w:color w:val="000000"/>
        </w:rPr>
        <w:t>, ondorio informatiboekin:</w:t>
      </w:r>
    </w:p>
    <w:p w14:paraId="7DA896CD"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i/>
          <w:color w:val="943634"/>
        </w:rPr>
        <w:t>[Erakundeari atxikitako gainerako partzuergoen izenak]</w:t>
      </w:r>
    </w:p>
    <w:p w14:paraId="47AE1F4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[Tokiko erakundearen izena]</w:t>
      </w:r>
      <w:proofErr w:type="spellStart"/>
      <w:r w:rsidRPr="000354FF">
        <w:rPr>
          <w:color w:val="000000"/>
        </w:rPr>
        <w:t>ren</w:t>
      </w:r>
      <w:proofErr w:type="spellEnd"/>
      <w:r w:rsidRPr="000354FF">
        <w:rPr>
          <w:color w:val="000000"/>
        </w:rPr>
        <w:t xml:space="preserve"> eta </w:t>
      </w:r>
      <w:r w:rsidRPr="000354FF">
        <w:rPr>
          <w:rStyle w:val="nfasissutil"/>
        </w:rPr>
        <w:t>[tokiko erakunde autonomien izena]</w:t>
      </w:r>
      <w:proofErr w:type="spellStart"/>
      <w:r w:rsidRPr="000354FF">
        <w:rPr>
          <w:color w:val="000000"/>
        </w:rPr>
        <w:t>ren</w:t>
      </w:r>
      <w:proofErr w:type="spellEnd"/>
      <w:r w:rsidRPr="000354FF">
        <w:rPr>
          <w:color w:val="000000"/>
        </w:rPr>
        <w:t xml:space="preserve"> eta </w:t>
      </w:r>
      <w:r w:rsidRPr="000354FF">
        <w:rPr>
          <w:rStyle w:val="nfasissutil"/>
        </w:rPr>
        <w:t>[aurrekontu mugatzailea duten partzuergoen izena]</w:t>
      </w:r>
      <w:proofErr w:type="spellStart"/>
      <w:r w:rsidRPr="000354FF">
        <w:rPr>
          <w:color w:val="000000"/>
        </w:rPr>
        <w:t>ren</w:t>
      </w:r>
      <w:proofErr w:type="spellEnd"/>
      <w:r w:rsidRPr="000354FF">
        <w:rPr>
          <w:color w:val="000000"/>
        </w:rPr>
        <w:t xml:space="preserve"> aurrekontuetan hauek </w:t>
      </w:r>
      <w:r w:rsidRPr="000354FF">
        <w:rPr>
          <w:rStyle w:val="nfasissutil"/>
        </w:rPr>
        <w:t>[sartzen dira/ez dira sartzen]</w:t>
      </w:r>
      <w:r w:rsidRPr="000354FF">
        <w:rPr>
          <w:color w:val="000000"/>
        </w:rPr>
        <w:t>:</w:t>
      </w:r>
    </w:p>
    <w:p w14:paraId="7DF384F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lastRenderedPageBreak/>
        <w:t>a) Ekitaldian zehar likidatu beharreko eskubide ekonomikoak zenbatesten dituen sarreren orria.</w:t>
      </w:r>
    </w:p>
    <w:p w14:paraId="024005B2"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b) Betebeharrak, ordainketarakoak zein konpromisokoak, betetzeko behar diren kredituak hartzen dituen gastuen orria.</w:t>
      </w:r>
    </w:p>
    <w:p w14:paraId="6D271FC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c) Programa multzoak deskribatzeko koadroak.</w:t>
      </w:r>
    </w:p>
    <w:p w14:paraId="10FA21C2"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d) Aurrekontuaren edukia eta aurrekoarekin erkatuta egin diren aldaketa nagusiak azaltzen dituen memoria; horrez gainera aurrekontua egiteko kontuan hartu diren irizpideak ere azaldu behar dira.</w:t>
      </w:r>
    </w:p>
    <w:p w14:paraId="66EDD695"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e) Onetsi eta erabilitako konpromiso-kredituen eranskina; bertan aurrekontua aurkezten denean erabilita dituen konpromiso-kredituak </w:t>
      </w:r>
      <w:proofErr w:type="spellStart"/>
      <w:r w:rsidRPr="000354FF">
        <w:rPr>
          <w:color w:val="000000"/>
        </w:rPr>
        <w:t>agertarazi</w:t>
      </w:r>
      <w:proofErr w:type="spellEnd"/>
      <w:r w:rsidRPr="000354FF">
        <w:rPr>
          <w:color w:val="000000"/>
        </w:rPr>
        <w:t xml:space="preserve"> behar dira, urteka banakatuta. Likidatu gabeko aurrekontuetan, egun horretan indarrean dauden zainpeketa guztiak agertu behar dira.</w:t>
      </w:r>
    </w:p>
    <w:p w14:paraId="4D4DFA6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f) Ekitaldian zehar egin beharreko inbertsioak biltzen dituen eranskina, Lurzoruaren Ondare Publikoari dagozkionak eta bestelakoak bereiziz.</w:t>
      </w:r>
    </w:p>
    <w:p w14:paraId="438D21C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g) Transferentzia arrunten eta diru-laguntza arrunten eta kapital-laguntzen eranskina; bertan aurrekontuan kapitulu horietan aurreikusitako gastuak, aplikatu daitekeen araubidea eta diru-laguntzak emateko prozedura zehaztu behar dira.</w:t>
      </w:r>
    </w:p>
    <w:p w14:paraId="1856BF7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h) Zorpetzeari buruzko eranskin bat, erakundeak aurrekontu-ekitaldiaren hasierarako eta amaierarako aurreikusitako finantza-zorraren maila biltzen duena, aurreikusitako bariazioak eta interesen ordainketak zehaztuz.</w:t>
      </w:r>
    </w:p>
    <w:p w14:paraId="52FD0E9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i) Langileak biltzen dituen eranskina, aurrekontu-zuzkidura duten lanpostuen banakako zerrendarekin, ordainsariak eta gastu sozialak bereiziz.</w:t>
      </w:r>
    </w:p>
    <w:p w14:paraId="51251A62"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[Mendeko erakunde publikoen izena]</w:t>
      </w:r>
      <w:r w:rsidRPr="000354FF">
        <w:rPr>
          <w:color w:val="000000"/>
        </w:rPr>
        <w:t xml:space="preserve">, </w:t>
      </w:r>
      <w:r w:rsidRPr="000354FF">
        <w:rPr>
          <w:rStyle w:val="nfasissutil"/>
        </w:rPr>
        <w:t>[aurrekontu mugatzailea duten partzuergoen izena]</w:t>
      </w:r>
      <w:r w:rsidRPr="000354FF">
        <w:rPr>
          <w:color w:val="000000"/>
        </w:rPr>
        <w:t xml:space="preserve">, eta </w:t>
      </w:r>
      <w:r w:rsidRPr="000354FF">
        <w:rPr>
          <w:rStyle w:val="nfasissutil"/>
        </w:rPr>
        <w:t>[mendeko merkataritza-sozietateen izena]</w:t>
      </w:r>
      <w:proofErr w:type="spellStart"/>
      <w:r w:rsidRPr="000354FF">
        <w:rPr>
          <w:color w:val="000000"/>
        </w:rPr>
        <w:t>ren</w:t>
      </w:r>
      <w:proofErr w:type="spellEnd"/>
      <w:r w:rsidRPr="000354FF">
        <w:rPr>
          <w:color w:val="000000"/>
        </w:rPr>
        <w:t xml:space="preserve"> aurrekontuetan agiri hauek </w:t>
      </w:r>
      <w:r w:rsidRPr="000354FF">
        <w:rPr>
          <w:rStyle w:val="nfasissutil"/>
        </w:rPr>
        <w:t>[sartzen dira/ez dira sartzen]</w:t>
      </w:r>
      <w:r w:rsidRPr="000354FF">
        <w:rPr>
          <w:color w:val="000000"/>
        </w:rPr>
        <w:t>:</w:t>
      </w:r>
    </w:p>
    <w:p w14:paraId="1771FA8B"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 Aurreikusitako galeren eta irabazien kontua.</w:t>
      </w:r>
    </w:p>
    <w:p w14:paraId="0AA57147"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b) Aurreikusten duten balantzea.</w:t>
      </w:r>
    </w:p>
    <w:p w14:paraId="07F76EE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c) Ondare garbian aurreikusten diren aldaketen egoera.</w:t>
      </w:r>
    </w:p>
    <w:p w14:paraId="3A66AA60"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d) Aurreikusitako egoeraren eta kontuen azalpen memoria, aurreko ekitaldiarekin alderatuta egon diren aldaketenarekin batera, eta hura egiteko erabilitako irizpideak. Era berean, datozen ekitaldietan eragina izango duten konpromiso ekonomikoen berri eman beharko da.</w:t>
      </w:r>
    </w:p>
    <w:p w14:paraId="0FA2F487"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e) Transferentzia arrunten eta diru-laguntza arrunten eta kapital-laguntzen eranskina; bertan aurreikusitako egoera eta kontuetan bildutako kontzeptu horien gastuak, aplikatu daitekeen araubidea eta diru-laguntzak emateko prozedura zehaztu behar dira.</w:t>
      </w:r>
    </w:p>
    <w:p w14:paraId="798B95B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f) Zorpetzeari buruzko eranskin bat, erakundeak aurrekontu-ekitaldiaren hasierarako eta amaierarako aurreikusitako finantza-zorraren maila biltzen duena, aurreikusitako bariazioak eta interesen ordainketak zehaztuz.</w:t>
      </w:r>
    </w:p>
    <w:p w14:paraId="7AFC646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g) Langileak biltzen dituen eranskina, lanpostuen banakako zerrendarekin, ordainsariak eta gastu sozialak bereiziz.</w:t>
      </w:r>
    </w:p>
    <w:p w14:paraId="3FA591A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h) Ekitaldian zehar esleitu edo egin beharreko inbertsioak biltzen dituen eranskina, </w:t>
      </w:r>
      <w:r w:rsidRPr="000354FF">
        <w:rPr>
          <w:color w:val="000000"/>
        </w:rPr>
        <w:lastRenderedPageBreak/>
        <w:t>Lurzoruaren Ondare Publikoari dagozkionak eta bestelakoak bereiziz.</w:t>
      </w:r>
    </w:p>
    <w:p w14:paraId="4DD258D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Arestikoaz gain, aurrekontu orokorrean hauek </w:t>
      </w:r>
      <w:r w:rsidRPr="000354FF">
        <w:rPr>
          <w:rStyle w:val="nfasissutil"/>
        </w:rPr>
        <w:t>[sartzen dira/ez dira sartzen]</w:t>
      </w:r>
      <w:r w:rsidRPr="000354FF">
        <w:rPr>
          <w:color w:val="000000"/>
        </w:rPr>
        <w:t>:</w:t>
      </w:r>
    </w:p>
    <w:p w14:paraId="19A7E6E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a)Aurrekontu orokorraren edukia azaltzen duen memoria; bertan aurreko aurrekontuekin alderatuta egin diren aldaketak aztertu behar dira, garrantzitsuenak nabarmenduz, eta haietako bakoitzaren edukia azaldu behar da, bai eta Aurrekontuen Betearazpenari buruzko Arauan ezarritako gainerako neurriak ere bai.</w:t>
      </w:r>
    </w:p>
    <w:p w14:paraId="59523D3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b) Tokiko arlo publikoaren aurrekontu bateratua.</w:t>
      </w:r>
    </w:p>
    <w:p w14:paraId="4302D573"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c) Aurrekontuen Betearazpenari buruzko Araua; bertan, besteak beste, nahitaez agertu behar dira bermeak emateko eta zorpetzeko gehieneko mugak, erakunde bakoitzari aplikatuko zaizkionak.</w:t>
      </w:r>
    </w:p>
    <w:p w14:paraId="5EC3634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d) Itxitako azken ekitaldiaren aurrekontu orokorren likidazioa, lortu den egikaritze maila eta gutxienez ekitaldi korronteko lehen </w:t>
      </w:r>
      <w:proofErr w:type="spellStart"/>
      <w:r w:rsidRPr="000354FF">
        <w:rPr>
          <w:color w:val="000000"/>
        </w:rPr>
        <w:t>seihilabeteko</w:t>
      </w:r>
      <w:proofErr w:type="spellEnd"/>
      <w:r w:rsidRPr="000354FF">
        <w:rPr>
          <w:color w:val="000000"/>
        </w:rPr>
        <w:t xml:space="preserve"> gastu eta diru-sarreren egikaritze-egoera biltzen dituen memoriarekin batera.</w:t>
      </w:r>
    </w:p>
    <w:p w14:paraId="08C4BE71"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e)Ekonomia-finantzazko txostena; bertan sarreren eta aurreikusitako kreditu-eragiketen ebaluaziorako erabilitako oinarriak azaldu behar dira, eskatuko diren betebeharrei eta zerbitzuen funtzionamendu gastuei aurre egiteko kredituak aski direla frogatu behar da, hau da, aurrekontua orekatuta dagoela. Txostenean, gainera, udalak konpromiso-kredituak finantzatzeko nahikoa baliabide dituen ere aztertu behar da, eta aztertu ere aparteko atal batean.</w:t>
      </w:r>
    </w:p>
    <w:p w14:paraId="7ECA9D22"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f) Aurrekontuko diru-sarreretatik eta gastuetatik eratorritako saldoa Europako Kontuen Sistemaren arauen arabera kalkulatutako finantzaketarako ahalmenarekin edo beharrizanarekin erlazionatzeko beharrezkoa den informazioa.</w:t>
      </w:r>
    </w:p>
    <w:p w14:paraId="3DFB285F"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[Gainera, erantsi da/ ez da aurkeztu]</w:t>
      </w:r>
      <w:r w:rsidRPr="000354FF">
        <w:rPr>
          <w:color w:val="000000"/>
        </w:rPr>
        <w:t xml:space="preserve"> genero-inpaktuaren ebaluazio txosten bat.</w:t>
      </w:r>
    </w:p>
    <w:p w14:paraId="6748AAA3"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Aurkeztutako dokumentazioan atal hauek aztertuko dira:</w:t>
      </w:r>
    </w:p>
    <w:p w14:paraId="69C71F2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[Errespetatzen da / ez da errespetatzen]</w:t>
      </w:r>
      <w:r w:rsidRPr="000354FF">
        <w:rPr>
          <w:color w:val="000000"/>
        </w:rPr>
        <w:t xml:space="preserve"> Estatuko aurrekontu orokorren </w:t>
      </w:r>
      <w:r w:rsidRPr="000354FF">
        <w:rPr>
          <w:rStyle w:val="nfasissutil"/>
        </w:rPr>
        <w:t>[Adierazi]</w:t>
      </w:r>
      <w:r w:rsidRPr="000354FF">
        <w:rPr>
          <w:color w:val="000000"/>
        </w:rPr>
        <w:t xml:space="preserve"> urterako legearen </w:t>
      </w:r>
      <w:r w:rsidRPr="000354FF">
        <w:rPr>
          <w:rStyle w:val="nfasissutil"/>
        </w:rPr>
        <w:t>[Adierazi]</w:t>
      </w:r>
      <w:r w:rsidRPr="000354FF">
        <w:rPr>
          <w:color w:val="000000"/>
        </w:rPr>
        <w:t xml:space="preserve"> artikuluan jasotako giza baliabideak berritzeko tasaren muga.</w:t>
      </w:r>
    </w:p>
    <w:p w14:paraId="1703299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aurrekontuarekin batera jasotako langileen plantillaren eta langile gastuetarako 1. kapituluan onartutako zuzkidura ekonomikoen artean dagoen korrelazioa.</w:t>
      </w:r>
    </w:p>
    <w:p w14:paraId="6F60049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inbertsioen eranskinean jasotako zenbatekoaren eta benetako inbertsioetako gastuei buruzko 6. kapituluko zuzkidura ekonomikoen artean dagoen korrelazioa.</w:t>
      </w:r>
    </w:p>
    <w:p w14:paraId="519DC4B0"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zorpetzearen eranskinean jasotako zenbatekoaren eta zorpetzeko gastuei buruzko 3. eta 9. kapituluetako zuzkidura ekonomikoen artean dagoen korrelazioa.</w:t>
      </w:r>
    </w:p>
    <w:p w14:paraId="2C8F830F"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Ekonomia-finantzazko txostenean:</w:t>
      </w:r>
    </w:p>
    <w:p w14:paraId="18A3983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sarrerak ebaluatzeko erabilitako oinarriak azaltzen direla</w:t>
      </w:r>
    </w:p>
    <w:p w14:paraId="57142211"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rStyle w:val="nfasissutil"/>
        </w:rPr>
        <w:t>[Egiaztatzen da / ez da egiaztatzen]</w:t>
      </w:r>
      <w:r w:rsidRPr="000354FF">
        <w:rPr>
          <w:color w:val="000000"/>
        </w:rPr>
        <w:t xml:space="preserve"> aurreikusitako kreditu eragiketak adierazi direla. Aurrekontua gehiengo sinplez onartzen bada, finantza edo kreditu eragiketak aurrekontuko baliabide arrunten ehuneko 10 gainditzen badu gehiengo osoz onartu behar litzateke, </w:t>
      </w:r>
      <w:proofErr w:type="spellStart"/>
      <w:r w:rsidRPr="000354FF">
        <w:rPr>
          <w:color w:val="000000"/>
        </w:rPr>
        <w:lastRenderedPageBreak/>
        <w:t>TAOAren</w:t>
      </w:r>
      <w:proofErr w:type="spellEnd"/>
      <w:r w:rsidRPr="000354FF">
        <w:rPr>
          <w:color w:val="000000"/>
        </w:rPr>
        <w:t xml:space="preserve"> 47. artikulutik ondorioztatzen denez.</w:t>
      </w:r>
    </w:p>
    <w:p w14:paraId="3A6BD213"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kredituak nahikoa direla eskatu beharreko betebeharrei eta zerbitzuen funtzionamendu gastuei aurre egiteko </w:t>
      </w:r>
    </w:p>
    <w:p w14:paraId="5566EBF5"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[Egiaztatzen da / ez da egiaztatzen]</w:t>
      </w:r>
      <w:r w:rsidRPr="000354FF">
        <w:rPr>
          <w:color w:val="000000"/>
        </w:rPr>
        <w:t xml:space="preserve"> udal baliabideak nahikoa direla konpromiso kredituak finantzatzeko</w:t>
      </w:r>
    </w:p>
    <w:p w14:paraId="6876F3A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 proiektuan luzapen araubideak baimendutako kredituei dagokienez, </w:t>
      </w:r>
      <w:r w:rsidRPr="000354FF">
        <w:rPr>
          <w:rStyle w:val="nfasissutil"/>
        </w:rPr>
        <w:t>[jasota daude/baten bat falta da/kopuru txikiagoan daude]</w:t>
      </w:r>
      <w:r w:rsidRPr="000354FF">
        <w:rPr>
          <w:color w:val="000000"/>
        </w:rPr>
        <w:t>.</w:t>
      </w:r>
    </w:p>
    <w:p w14:paraId="366E9C8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Plantillatik ondorioztatzen den aurrekontua </w:t>
      </w:r>
      <w:r w:rsidRPr="000354FF">
        <w:rPr>
          <w:rStyle w:val="nfasissutil"/>
        </w:rPr>
        <w:t xml:space="preserve">[bat dator/ez dator bat] </w:t>
      </w:r>
      <w:r w:rsidRPr="000354FF">
        <w:rPr>
          <w:color w:val="000000"/>
        </w:rPr>
        <w:t>aurrekontu proiektuaren hasierako kredituekin.</w:t>
      </w:r>
    </w:p>
    <w:p w14:paraId="4C786DE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Sektore publikoaren zerbitzurako langileen ordainsariek </w:t>
      </w:r>
      <w:r w:rsidRPr="000354FF">
        <w:rPr>
          <w:rStyle w:val="nfasissutil"/>
        </w:rPr>
        <w:t xml:space="preserve">[adierazi urtea, x-1] </w:t>
      </w:r>
      <w:r w:rsidRPr="000354FF">
        <w:rPr>
          <w:color w:val="000000"/>
        </w:rPr>
        <w:t>urtekoaren aldean % </w:t>
      </w:r>
      <w:r w:rsidRPr="000354FF">
        <w:rPr>
          <w:rStyle w:val="nfasissutil"/>
        </w:rPr>
        <w:t>[adierazi]</w:t>
      </w:r>
      <w:r w:rsidRPr="000354FF">
        <w:rPr>
          <w:color w:val="000000"/>
        </w:rPr>
        <w:t xml:space="preserve">ko igoera </w:t>
      </w:r>
      <w:r w:rsidRPr="000354FF">
        <w:rPr>
          <w:rStyle w:val="nfasissutil"/>
        </w:rPr>
        <w:t>[izan dute/ez dute izan]</w:t>
      </w:r>
      <w:r w:rsidRPr="000354FF">
        <w:rPr>
          <w:color w:val="000000"/>
        </w:rPr>
        <w:t xml:space="preserve">, homogeneotasunari dagokienez, erkatutako aldi bietarako, langile kopuruari zein haien antzinatasunari dagokienez, </w:t>
      </w:r>
      <w:r w:rsidRPr="000354FF">
        <w:rPr>
          <w:rStyle w:val="nfasissutil"/>
        </w:rPr>
        <w:t>[adierazi aplikatu beharreko Estatuko aurrekontu orokorren legea]</w:t>
      </w:r>
      <w:r w:rsidRPr="000354FF">
        <w:rPr>
          <w:color w:val="000000"/>
        </w:rPr>
        <w:t>n jasotako zio eta baldintzengatik egin beharreko ordainsarien egokitzapenak kaltetu gabe.</w:t>
      </w:r>
    </w:p>
    <w:p w14:paraId="431CA529"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 xml:space="preserve">Plantillaren balorazioan eta bere egunean onartu zen lanpostuen balorazioaren arabera </w:t>
      </w:r>
      <w:r w:rsidRPr="000354FF">
        <w:rPr>
          <w:rStyle w:val="nfasissutil"/>
        </w:rPr>
        <w:t>[sartu da/ez da sartu]</w:t>
      </w:r>
      <w:r w:rsidRPr="000354FF">
        <w:rPr>
          <w:color w:val="000000"/>
        </w:rPr>
        <w:t xml:space="preserve"> aldizkako ordainsari finko gisa zenbateko jakin bat produktibitateagatik. </w:t>
      </w:r>
    </w:p>
    <w:p w14:paraId="3CF8EDD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Gastuen aurreikuspenen artean zenbait kontzeptu sartu dira, hala nola haborokinak, produktibitatea eta beste batzuk, funtzionarioak eta lan-kontratudunen artean </w:t>
      </w:r>
      <w:r w:rsidRPr="000354FF">
        <w:rPr>
          <w:rStyle w:val="nfasissutil"/>
        </w:rPr>
        <w:t>[bereiziz/</w:t>
      </w:r>
      <w:proofErr w:type="spellStart"/>
      <w:r w:rsidRPr="000354FF">
        <w:rPr>
          <w:rStyle w:val="nfasissutil"/>
        </w:rPr>
        <w:t>berizi</w:t>
      </w:r>
      <w:proofErr w:type="spellEnd"/>
      <w:r w:rsidRPr="000354FF">
        <w:rPr>
          <w:rStyle w:val="nfasissutil"/>
        </w:rPr>
        <w:t xml:space="preserve"> gabe]</w:t>
      </w:r>
      <w:r w:rsidRPr="000354FF">
        <w:rPr>
          <w:color w:val="000000"/>
        </w:rPr>
        <w:t>.</w:t>
      </w:r>
    </w:p>
    <w:p w14:paraId="34C9F434" w14:textId="77777777" w:rsidR="00C91D2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 proiektuan </w:t>
      </w:r>
      <w:r w:rsidRPr="000354FF">
        <w:rPr>
          <w:rStyle w:val="nfasissutil"/>
        </w:rPr>
        <w:t>[ez da kontsignatu/kontsignatu da]</w:t>
      </w:r>
      <w:r w:rsidRPr="000354FF">
        <w:rPr>
          <w:color w:val="000000"/>
        </w:rPr>
        <w:t xml:space="preserve"> kreditua aldi baterako langile lan-kontratudunak kontratatzeko. Gogoratzen da </w:t>
      </w:r>
      <w:r w:rsidRPr="000354FF">
        <w:rPr>
          <w:rStyle w:val="nfasissutil"/>
        </w:rPr>
        <w:t>[adierazi aplikatu beharreko Estatuko aurrekontu orokorren legearen artikuluaren zenbakia]</w:t>
      </w:r>
      <w:r w:rsidRPr="000354FF">
        <w:rPr>
          <w:color w:val="000000"/>
        </w:rPr>
        <w:t xml:space="preserve"> artikuluaren arabera, ezingo dela aldi baterako langilerik kontratatu, ez aldi baterako estatutuko langilerik edo bitarteko funtzionariorik izendatu, salbuespeneko kasuetan eta premiazko beharrizan atzeraezinak, lehentasunezkotzat jo edo funtsezko zerbitzu publikoen funtzionamenduari eragiten dioten sektore, eginkizun eta kategorietara mugatzen direnak, betetzeko izan ezik.</w:t>
      </w:r>
    </w:p>
    <w:p w14:paraId="42AA3C37"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 xml:space="preserve">[Kontsignatu da / ez da kontsignatu] </w:t>
      </w:r>
      <w:r w:rsidRPr="000354FF">
        <w:rPr>
          <w:color w:val="000000"/>
        </w:rPr>
        <w:t>aurrekontu krediturik kontratu, hitzarmen, itun edo akordioen arabera hirugarrenekin hartutako konpromisoak betetzeko.</w:t>
      </w:r>
    </w:p>
    <w:p w14:paraId="17D4F535"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Gastuen egoeraren 3. eta 9. kapituluetan </w:t>
      </w:r>
      <w:r w:rsidRPr="000354FF">
        <w:rPr>
          <w:rStyle w:val="nfasissutil"/>
        </w:rPr>
        <w:t xml:space="preserve">[kontsignatu da / ez da kontsignatu] </w:t>
      </w:r>
      <w:r w:rsidRPr="000354FF">
        <w:rPr>
          <w:color w:val="000000"/>
        </w:rPr>
        <w:t>kreditu egokia eta nahikoa udal honek sinatutako maileguen interesen eta kapitalaren ordainketari aurre egiteko.</w:t>
      </w:r>
    </w:p>
    <w:p w14:paraId="5FCFA2F5"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Egiaztatzen da gastuen egoeraren 3. eta 9. kapituluetan jasotako aurrekontu kontsignazioa </w:t>
      </w:r>
      <w:r w:rsidRPr="000354FF">
        <w:rPr>
          <w:rStyle w:val="nfasissutil"/>
        </w:rPr>
        <w:t xml:space="preserve">[bat datorrela/ez datorrela bat] </w:t>
      </w:r>
      <w:r w:rsidRPr="000354FF">
        <w:rPr>
          <w:color w:val="000000"/>
        </w:rPr>
        <w:t>udal diruzaintzak egindako zorraren mugimenduen eta egoeraren aurreikuspen egoeran jasotako aurreikuspenekin.</w:t>
      </w:r>
    </w:p>
    <w:p w14:paraId="3BAB6D6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Azken ekitaldietako kontabilitate erregistroak eta aurten egun arte kontabilizatutakoa eta udal zerga-bilketari egindako zordunketen laburpena kontuan hartuz, hauek azpimarratu behar dira:</w:t>
      </w:r>
    </w:p>
    <w:p w14:paraId="3A906DBF"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i/>
          <w:color w:val="943634"/>
        </w:rPr>
        <w:t>[Aurrekontu proiektuko sarreren egoeraren errubrikarik esanguratsuenetan jasotako aurreikuspenak eta kontzeptu horietan aurreko urteetan egondako gauzapenak eta hasitako ekitaldiko zenbatespena erkatzeko analisi bat egin]</w:t>
      </w:r>
    </w:p>
    <w:p w14:paraId="51CEF8C0"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 xml:space="preserve">[Ezarri da /ez da ezarri] </w:t>
      </w:r>
      <w:r w:rsidRPr="000354FF">
        <w:rPr>
          <w:color w:val="000000"/>
        </w:rPr>
        <w:t xml:space="preserve">berariazko finantzaketa duten gastuen eta hura osatzen duten </w:t>
      </w:r>
      <w:r w:rsidRPr="000354FF">
        <w:rPr>
          <w:color w:val="000000"/>
        </w:rPr>
        <w:lastRenderedPageBreak/>
        <w:t>baliabideen arteko korrelazio bat; korrelazio hori aurrekontu proiektuari erantsitako inbertsioen eranskinean dago zehaztuta eta horri atxikitako sarrerekin finantzatutako gastu arruntei eragiten dien zerrenda hau erantsi behar litzaioke:</w:t>
      </w:r>
    </w:p>
    <w:p w14:paraId="0C29B8B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Gainera, lurzoruaren udal ondaretik datozen sarrerei dagokienez</w:t>
      </w:r>
      <w:r w:rsidRPr="000354FF">
        <w:rPr>
          <w:rStyle w:val="nfasissutil"/>
        </w:rPr>
        <w:t xml:space="preserve"> [inbertsioen eranskinean frogatu da/inbertsioen eranskinean ez da frogatu]</w:t>
      </w:r>
      <w:r w:rsidRPr="000354FF">
        <w:rPr>
          <w:color w:val="000000"/>
        </w:rPr>
        <w:t xml:space="preserve"> haien helmuga, </w:t>
      </w:r>
      <w:proofErr w:type="spellStart"/>
      <w:r w:rsidRPr="000354FF">
        <w:rPr>
          <w:color w:val="000000"/>
        </w:rPr>
        <w:t>EAELLren</w:t>
      </w:r>
      <w:proofErr w:type="spellEnd"/>
      <w:r w:rsidRPr="000354FF">
        <w:rPr>
          <w:color w:val="000000"/>
        </w:rPr>
        <w:t xml:space="preserve"> 115. artikuluan araututakoaren arabera. </w:t>
      </w:r>
    </w:p>
    <w:p w14:paraId="37A00B97"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[3.000 biztanletik gorako udalerria edo 2.000 biztanletik gorako biztanleria duten hiri lurzoruko segidako guneak dauzkan udalerria izanik, frogatu da/ez da frogatu]</w:t>
      </w:r>
      <w:r w:rsidRPr="000354FF">
        <w:rPr>
          <w:color w:val="000000"/>
        </w:rPr>
        <w:t xml:space="preserve"> alde batetik, sarreren I. eta II. kapituluek egiten duten guztizko baturaren % 10 gutxienez udal ondarerako kontsignatu dela:</w:t>
      </w:r>
    </w:p>
    <w:p w14:paraId="11E961C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Beste alde batetik, aurrekontu proiektua azaltzeko memorian </w:t>
      </w:r>
      <w:r w:rsidRPr="000354FF">
        <w:rPr>
          <w:rStyle w:val="nfasissutil"/>
        </w:rPr>
        <w:t>[zehazten da/ez da zehazten]</w:t>
      </w:r>
      <w:r w:rsidRPr="000354FF">
        <w:rPr>
          <w:color w:val="000000"/>
        </w:rPr>
        <w:t xml:space="preserve"> kopuru horren gutxieneko zein ehuneko aurreikusten da lurzoruaren udal ondarearen erabilera bakoitza betetzeko.</w:t>
      </w:r>
    </w:p>
    <w:p w14:paraId="41597C97"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Aurrekontuan kontsignatzeko gutxieneko zenbatekoa laurteko aldietarako dela ulertzen denez, </w:t>
      </w:r>
      <w:r w:rsidRPr="000354FF">
        <w:rPr>
          <w:rStyle w:val="nfasissutil"/>
        </w:rPr>
        <w:t xml:space="preserve">[urtea adierazi] </w:t>
      </w:r>
      <w:r w:rsidRPr="000354FF">
        <w:rPr>
          <w:color w:val="000000"/>
        </w:rPr>
        <w:t xml:space="preserve">urteko aurreikuspen txikiagoak edo handiagoak, laurteko aldi beraren barruan, </w:t>
      </w:r>
      <w:r w:rsidRPr="000354FF">
        <w:rPr>
          <w:rStyle w:val="nfasissutil"/>
        </w:rPr>
        <w:t>[urtea adierazi]</w:t>
      </w:r>
      <w:r w:rsidRPr="000354FF">
        <w:rPr>
          <w:color w:val="000000"/>
        </w:rPr>
        <w:t xml:space="preserve"> urteko kontrako zeinuko aurreikuspenekin konpentsatzen dira eta, beraz, </w:t>
      </w:r>
      <w:r w:rsidRPr="000354FF">
        <w:rPr>
          <w:rStyle w:val="nfasissutil"/>
        </w:rPr>
        <w:t>[bermatzen da/ez da bermatzen]</w:t>
      </w:r>
      <w:r w:rsidRPr="000354FF">
        <w:rPr>
          <w:color w:val="000000"/>
        </w:rPr>
        <w:t>, lau urte horietarako, arestiko % 10eko batez bestekoa betetzea.</w:t>
      </w:r>
    </w:p>
    <w:p w14:paraId="210D9083"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Aurrekontu orokorrean sartzen den aurrekontu bakoitza:</w:t>
      </w:r>
    </w:p>
    <w:p w14:paraId="206DBB65" w14:textId="77777777" w:rsidR="00340F17" w:rsidRPr="000354FF" w:rsidRDefault="00340F17" w:rsidP="004C4154">
      <w:pPr>
        <w:widowControl w:val="0"/>
        <w:numPr>
          <w:ilvl w:val="1"/>
          <w:numId w:val="2"/>
        </w:numPr>
        <w:autoSpaceDE w:val="0"/>
        <w:autoSpaceDN w:val="0"/>
        <w:adjustRightInd w:val="0"/>
        <w:spacing w:before="120" w:after="120"/>
        <w:ind w:left="0" w:firstLine="0"/>
        <w:jc w:val="both"/>
        <w:rPr>
          <w:color w:val="000000"/>
        </w:rPr>
      </w:pPr>
      <w:r w:rsidRPr="000354FF">
        <w:rPr>
          <w:rStyle w:val="nfasissutil"/>
        </w:rPr>
        <w:t>[Badaukate/ez daukate]</w:t>
      </w:r>
      <w:r w:rsidRPr="000354FF">
        <w:rPr>
          <w:color w:val="000000"/>
        </w:rPr>
        <w:t xml:space="preserve"> Ez daukate hasierako defizitik, hots, gastuen guztirakoa sarreren guztirakoa</w:t>
      </w:r>
      <w:r w:rsidRPr="000354FF">
        <w:rPr>
          <w:i/>
          <w:iCs/>
          <w:color w:val="000000"/>
        </w:rPr>
        <w:t xml:space="preserve"> </w:t>
      </w:r>
      <w:r w:rsidRPr="000354FF">
        <w:rPr>
          <w:rStyle w:val="nfasissutil"/>
        </w:rPr>
        <w:t>[da/baino txikiagoa da/baino handiagoa da]</w:t>
      </w:r>
      <w:r w:rsidRPr="000354FF">
        <w:rPr>
          <w:color w:val="000000"/>
        </w:rPr>
        <w:t>.</w:t>
      </w:r>
    </w:p>
    <w:p w14:paraId="2CBAE84F" w14:textId="77777777" w:rsidR="00340F17" w:rsidRPr="000354FF" w:rsidRDefault="00340F17" w:rsidP="004C4154">
      <w:pPr>
        <w:widowControl w:val="0"/>
        <w:numPr>
          <w:ilvl w:val="1"/>
          <w:numId w:val="2"/>
        </w:numPr>
        <w:autoSpaceDE w:val="0"/>
        <w:autoSpaceDN w:val="0"/>
        <w:adjustRightInd w:val="0"/>
        <w:spacing w:before="120" w:after="120"/>
        <w:ind w:left="0" w:firstLine="0"/>
        <w:jc w:val="both"/>
        <w:rPr>
          <w:color w:val="000000"/>
        </w:rPr>
      </w:pPr>
      <w:r w:rsidRPr="000354FF">
        <w:rPr>
          <w:rStyle w:val="nfasissutil"/>
        </w:rPr>
        <w:t>[Badaukate/ez daukate]</w:t>
      </w:r>
      <w:r w:rsidRPr="000354FF">
        <w:rPr>
          <w:color w:val="000000"/>
        </w:rPr>
        <w:t xml:space="preserve"> barne orekarik sarrera eta gastu arrunten artean, eta ikusten da sarrera arruntak </w:t>
      </w:r>
      <w:r w:rsidRPr="000354FF">
        <w:rPr>
          <w:rStyle w:val="nfasissutil"/>
        </w:rPr>
        <w:t>[badirela/ez direla]</w:t>
      </w:r>
      <w:r w:rsidRPr="000354FF">
        <w:rPr>
          <w:color w:val="000000"/>
        </w:rPr>
        <w:t xml:space="preserve"> nahikoak, hurrenez hurren, aurrekontuko gastuen egoeraren 9. eta 3. kapituluetako kapitala itzultzeko eta interesak ordaintzeko, hori dena honela zehaztuta, kapituluka:</w:t>
      </w:r>
    </w:p>
    <w:p w14:paraId="196EF7A4" w14:textId="77777777" w:rsidR="00340F17" w:rsidRPr="000354FF" w:rsidRDefault="00340F17" w:rsidP="00AB7580">
      <w:pPr>
        <w:widowControl w:val="0"/>
        <w:autoSpaceDE w:val="0"/>
        <w:autoSpaceDN w:val="0"/>
        <w:adjustRightInd w:val="0"/>
        <w:spacing w:before="120" w:after="120"/>
        <w:ind w:right="-1"/>
        <w:jc w:val="both"/>
        <w:rPr>
          <w:color w:val="000000"/>
        </w:rPr>
      </w:pPr>
    </w:p>
    <w:p w14:paraId="511F195B" w14:textId="77777777" w:rsidR="00340F17" w:rsidRPr="000354FF" w:rsidRDefault="00C91D27" w:rsidP="00A8668E">
      <w:pPr>
        <w:pStyle w:val="Ttulo4"/>
      </w:pPr>
      <w:bookmarkStart w:id="237" w:name="_Toc166049989"/>
      <w:r w:rsidRPr="000354FF">
        <w:t>Izapidea</w:t>
      </w:r>
      <w:bookmarkEnd w:id="237"/>
    </w:p>
    <w:p w14:paraId="311C9C8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[Frogatu da/ez da frogatu]</w:t>
      </w:r>
      <w:r w:rsidRPr="000354FF">
        <w:rPr>
          <w:color w:val="000000"/>
        </w:rPr>
        <w:t xml:space="preserve"> espedientean kontsulta edo deliberazio publikoko prozesuak egin direla, </w:t>
      </w:r>
      <w:r w:rsidRPr="000354FF">
        <w:rPr>
          <w:rStyle w:val="nfasissutil"/>
        </w:rPr>
        <w:t>[gai honi edo hauei buruz, adierazi],</w:t>
      </w:r>
      <w:r w:rsidRPr="000354FF">
        <w:rPr>
          <w:color w:val="000000"/>
        </w:rPr>
        <w:t xml:space="preserve"> aurrekontu proiektua prestatzen hasteko unean gastuari buruzko erabakiak zehazteko eta, beraz, </w:t>
      </w:r>
      <w:r w:rsidRPr="000354FF">
        <w:rPr>
          <w:rStyle w:val="nfasissutil"/>
        </w:rPr>
        <w:t xml:space="preserve">[bete da/ez da bete] </w:t>
      </w:r>
      <w:proofErr w:type="spellStart"/>
      <w:r w:rsidRPr="000354FF">
        <w:rPr>
          <w:color w:val="000000"/>
        </w:rPr>
        <w:t>ETELek</w:t>
      </w:r>
      <w:proofErr w:type="spellEnd"/>
      <w:r w:rsidRPr="000354FF">
        <w:rPr>
          <w:color w:val="000000"/>
        </w:rPr>
        <w:t xml:space="preserve"> prozesu parte-hartzaileei buruz araututakoa</w:t>
      </w:r>
    </w:p>
    <w:p w14:paraId="31AE23D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[Bete da/ez da bete]</w:t>
      </w:r>
      <w:r w:rsidRPr="000354FF">
        <w:rPr>
          <w:color w:val="000000"/>
        </w:rPr>
        <w:t xml:space="preserve"> tokiko erakundeko presidentziari erakunde autonomoen eta atxikitako partzuergoen aurrekontuak bidaltzeko epea, irailaren 30a baino lehenagokoa.</w:t>
      </w:r>
    </w:p>
    <w:p w14:paraId="00A2A4F0"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[Bete da/ez da bete]</w:t>
      </w:r>
      <w:r w:rsidRPr="000354FF">
        <w:rPr>
          <w:color w:val="000000"/>
        </w:rPr>
        <w:t xml:space="preserve"> tokiko erakundeko presidentziari enpresa-erakunde publikoen, sozietate publikoen eta atxikitako partzuergoen kontabilitate egoerak bidaltzeko epea, irailaren 30a baino lehenagokoa.</w:t>
      </w:r>
    </w:p>
    <w:p w14:paraId="7A9E41E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rStyle w:val="nfasissutil"/>
        </w:rPr>
        <w:t>[Bete da/ez da bete]</w:t>
      </w:r>
      <w:r w:rsidRPr="000354FF">
        <w:rPr>
          <w:color w:val="000000"/>
        </w:rPr>
        <w:t xml:space="preserve"> presidentziak aurrekontu orokorra prestatzeko epea, kontu-hartzailetzak hari buruzko txostena egin eta osoko bilkurara urriaren 15a baino lehenago bidali ahal izateko, hark onartu, zuzendu edo itzul dezan. </w:t>
      </w:r>
    </w:p>
    <w:p w14:paraId="24526BDF"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Espedientea </w:t>
      </w:r>
      <w:proofErr w:type="spellStart"/>
      <w:r w:rsidRPr="000354FF">
        <w:rPr>
          <w:color w:val="000000"/>
        </w:rPr>
        <w:t>TEAFAn</w:t>
      </w:r>
      <w:proofErr w:type="spellEnd"/>
      <w:r w:rsidRPr="000354FF">
        <w:rPr>
          <w:color w:val="000000"/>
        </w:rPr>
        <w:t xml:space="preserve"> eta </w:t>
      </w:r>
      <w:proofErr w:type="spellStart"/>
      <w:r w:rsidRPr="000354FF">
        <w:rPr>
          <w:color w:val="000000"/>
        </w:rPr>
        <w:t>ETELen</w:t>
      </w:r>
      <w:proofErr w:type="spellEnd"/>
      <w:r w:rsidRPr="000354FF">
        <w:rPr>
          <w:color w:val="000000"/>
        </w:rPr>
        <w:t xml:space="preserve"> araututakoaren arabera izapidetu beharko da, hots:</w:t>
      </w:r>
    </w:p>
    <w:p w14:paraId="09011744"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 xml:space="preserve">1.- Hasieran onartzeko hitzarmenak orokorra osatzen duten aurrekontuak zehaztu beharko </w:t>
      </w:r>
      <w:r w:rsidRPr="000354FF">
        <w:rPr>
          <w:color w:val="000000"/>
        </w:rPr>
        <w:lastRenderedPageBreak/>
        <w:t xml:space="preserve">ditu, eta ezingo da haietako bat ere bereizita onartu. </w:t>
      </w:r>
    </w:p>
    <w:p w14:paraId="09E6499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2.- Erakunde bakoitzaren webean edo egoitza elektronikoan sartuko da aurrekontu orokorra.</w:t>
      </w:r>
    </w:p>
    <w:p w14:paraId="62A2276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3. - Jendaurrean erakutsiko da, «Bizkaiko Aldizkari Ofizialean» iragarri ostean, hamabost egunez.</w:t>
      </w:r>
    </w:p>
    <w:p w14:paraId="01CE9CCC"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4.- Egonez gero, erreklamazioak ebatziko dira, hilabeteko epean.</w:t>
      </w:r>
    </w:p>
    <w:p w14:paraId="6E61F3A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 xml:space="preserve">5.- Aurrekontua behin betiko onartutzat joko da erreklamaziorik aurkeztu ez balitz. </w:t>
      </w:r>
    </w:p>
    <w:p w14:paraId="3ECE558C"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6.- </w:t>
      </w:r>
      <w:r w:rsidRPr="000354FF">
        <w:rPr>
          <w:rStyle w:val="nfasissutil"/>
        </w:rPr>
        <w:t>[Adierazi]</w:t>
      </w:r>
      <w:r w:rsidRPr="000354FF">
        <w:rPr>
          <w:color w:val="000000"/>
        </w:rPr>
        <w:t xml:space="preserve"> urteko abenduaren 31 baino lehen onartu beharko da behin betiko</w:t>
      </w:r>
    </w:p>
    <w:p w14:paraId="0CB4A5AB" w14:textId="77777777" w:rsidR="00340F17" w:rsidRPr="000354FF" w:rsidRDefault="00C91D27" w:rsidP="00A8668E">
      <w:pPr>
        <w:pStyle w:val="Ttulo4"/>
      </w:pPr>
      <w:bookmarkStart w:id="238" w:name="_Toc166049990"/>
      <w:r w:rsidRPr="000354FF">
        <w:t>Aurrekontu-egonkortasuna</w:t>
      </w:r>
      <w:bookmarkEnd w:id="238"/>
    </w:p>
    <w:p w14:paraId="0944416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Independentziaz aztertu da eta ondorioztatu da aurrekontu proiektuan </w:t>
      </w:r>
      <w:r w:rsidRPr="000354FF">
        <w:rPr>
          <w:rStyle w:val="nfasissutil"/>
        </w:rPr>
        <w:t xml:space="preserve">[superabita/ defizita] </w:t>
      </w:r>
      <w:r w:rsidRPr="000354FF">
        <w:rPr>
          <w:color w:val="000000"/>
        </w:rPr>
        <w:t xml:space="preserve">dagoela aurrekontu-egonkortasunari dagokionez, eta </w:t>
      </w:r>
      <w:r w:rsidRPr="000354FF">
        <w:rPr>
          <w:rStyle w:val="nfasissutil"/>
        </w:rPr>
        <w:t xml:space="preserve">[betetzen dela/ez dela betetzen] </w:t>
      </w:r>
      <w:r w:rsidRPr="000354FF">
        <w:rPr>
          <w:color w:val="000000"/>
        </w:rPr>
        <w:t>egonkortasuneko helburua</w:t>
      </w:r>
    </w:p>
    <w:p w14:paraId="1A8CD8D1" w14:textId="77777777" w:rsidR="00340F17" w:rsidRPr="000354FF" w:rsidRDefault="00C91D27" w:rsidP="00A8668E">
      <w:pPr>
        <w:pStyle w:val="Ttulo4"/>
      </w:pPr>
      <w:bookmarkStart w:id="239" w:name="_Toc166049991"/>
      <w:r w:rsidRPr="000354FF">
        <w:t>Gastuaren araua</w:t>
      </w:r>
      <w:bookmarkEnd w:id="239"/>
    </w:p>
    <w:p w14:paraId="286694B5"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Independentziaz aztertu da eta ondorioztatu da aurrekontu proiektuak,  </w:t>
      </w:r>
      <w:r w:rsidRPr="000354FF">
        <w:rPr>
          <w:rStyle w:val="nfasissutil"/>
        </w:rPr>
        <w:t xml:space="preserve">[aurreko ekitaldiko likidazioaren behin-behineko datuak kontuan hartuz/ aurreko ekitaldiko likidazioaren behin betiko datuak kontuan hartuz] [betetzen duela/ez duela betetzen] </w:t>
      </w:r>
      <w:r w:rsidRPr="000354FF">
        <w:rPr>
          <w:color w:val="000000"/>
        </w:rPr>
        <w:t>gastuaren araua.</w:t>
      </w:r>
    </w:p>
    <w:p w14:paraId="0263A1E0" w14:textId="77777777" w:rsidR="00340F17" w:rsidRPr="000354FF" w:rsidRDefault="00C91D27" w:rsidP="00A8668E">
      <w:pPr>
        <w:pStyle w:val="Ttulo4"/>
      </w:pPr>
      <w:bookmarkStart w:id="240" w:name="_Toc166049992"/>
      <w:r w:rsidRPr="000354FF">
        <w:t>Zorra</w:t>
      </w:r>
      <w:bookmarkEnd w:id="240"/>
    </w:p>
    <w:p w14:paraId="4345B1B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Independentziaz aztertu da eta ondorioztatu da aurrekontu proiektuak </w:t>
      </w:r>
      <w:r w:rsidRPr="000354FF">
        <w:rPr>
          <w:rStyle w:val="nfasissutil"/>
        </w:rPr>
        <w:t xml:space="preserve">[betetzen duela/ez duela betetzen] </w:t>
      </w:r>
      <w:r w:rsidRPr="000354FF">
        <w:rPr>
          <w:color w:val="000000"/>
        </w:rPr>
        <w:t>zorraren helburua.</w:t>
      </w:r>
    </w:p>
    <w:p w14:paraId="63C095AC" w14:textId="77777777" w:rsidR="00340F17" w:rsidRPr="000354FF" w:rsidRDefault="00340F17" w:rsidP="00AB7580">
      <w:pPr>
        <w:widowControl w:val="0"/>
        <w:autoSpaceDE w:val="0"/>
        <w:autoSpaceDN w:val="0"/>
        <w:adjustRightInd w:val="0"/>
        <w:spacing w:before="120" w:after="120"/>
        <w:ind w:right="-1"/>
        <w:jc w:val="both"/>
        <w:rPr>
          <w:color w:val="000000"/>
        </w:rPr>
      </w:pPr>
    </w:p>
    <w:p w14:paraId="6E3ADB8C" w14:textId="77777777" w:rsidR="00340F17" w:rsidRPr="000354FF" w:rsidRDefault="00C91D27" w:rsidP="00A8668E">
      <w:pPr>
        <w:pStyle w:val="Ttulo4"/>
      </w:pPr>
      <w:bookmarkStart w:id="241" w:name="_Toc166049993"/>
      <w:r w:rsidRPr="000354FF">
        <w:t>Ekonomia eta finantza plana eta aurrekontu esparrua</w:t>
      </w:r>
      <w:bookmarkEnd w:id="241"/>
    </w:p>
    <w:p w14:paraId="6305718F"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i/>
          <w:color w:val="943634"/>
        </w:rPr>
        <w:t>[Adierazi ekonomia eta finantza planik dagoen indarrean]</w:t>
      </w:r>
    </w:p>
    <w:p w14:paraId="62E263C6"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 proiektuan </w:t>
      </w:r>
      <w:r w:rsidRPr="000354FF">
        <w:rPr>
          <w:rStyle w:val="nfasissutil"/>
        </w:rPr>
        <w:t>[sartu dira/ez dira sartu]</w:t>
      </w:r>
      <w:r w:rsidRPr="000354FF">
        <w:rPr>
          <w:color w:val="000000"/>
        </w:rPr>
        <w:t xml:space="preserve"> onartutako planean jasotako sarrera eta gastuen neurriak</w:t>
      </w:r>
    </w:p>
    <w:p w14:paraId="221A813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Sarrerei dagozkien neurririk esanguratsuenei dagokienez, ikusi da (...)</w:t>
      </w:r>
    </w:p>
    <w:p w14:paraId="6DDAFB9B"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Gastuei dagozkien neurririk esanguratsuenei dagokienez, ikusi da (...)</w:t>
      </w:r>
    </w:p>
    <w:p w14:paraId="04F35C1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 proiektua </w:t>
      </w:r>
      <w:r w:rsidRPr="000354FF">
        <w:rPr>
          <w:rStyle w:val="nfasissutil"/>
        </w:rPr>
        <w:t>[kokatzen da/ez da kokatzen]</w:t>
      </w:r>
      <w:r w:rsidRPr="000354FF">
        <w:rPr>
          <w:color w:val="000000"/>
        </w:rPr>
        <w:t xml:space="preserve"> Europako araudiaren arabera, aurrekontuen onarpena eta gauzapena arautzen duen </w:t>
      </w:r>
      <w:proofErr w:type="spellStart"/>
      <w:r w:rsidRPr="000354FF">
        <w:rPr>
          <w:color w:val="000000"/>
        </w:rPr>
        <w:t>urterokotasunaren</w:t>
      </w:r>
      <w:proofErr w:type="spellEnd"/>
      <w:r w:rsidRPr="000354FF">
        <w:rPr>
          <w:color w:val="000000"/>
        </w:rPr>
        <w:t xml:space="preserve"> printzipioarekin bateragarri den epe ertaineko aurrekontu esparru batean.</w:t>
      </w:r>
    </w:p>
    <w:p w14:paraId="07210F6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i/>
          <w:color w:val="943634"/>
        </w:rPr>
        <w:t>[Egonez gero, aurrekontu esparrutik datozen sarrera eta gastuen proiekzioei lotuta gertatzen den desbideratze oro adierazi]</w:t>
      </w:r>
    </w:p>
    <w:p w14:paraId="1A59114E" w14:textId="77777777" w:rsidR="00340F17" w:rsidRPr="000354FF" w:rsidRDefault="00C91D27" w:rsidP="00A8668E">
      <w:pPr>
        <w:pStyle w:val="Ttulo4"/>
      </w:pPr>
      <w:bookmarkStart w:id="242" w:name="_Toc166049994"/>
      <w:r w:rsidRPr="000354FF">
        <w:t>Diruzaintza-geldikin negatiboa</w:t>
      </w:r>
      <w:bookmarkEnd w:id="242"/>
    </w:p>
    <w:p w14:paraId="65F98EDD"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Alkatearen-presidentearen </w:t>
      </w:r>
      <w:r w:rsidRPr="000354FF">
        <w:rPr>
          <w:rStyle w:val="nfasissutil"/>
        </w:rPr>
        <w:t>[adierazi]</w:t>
      </w:r>
      <w:r w:rsidRPr="000354FF">
        <w:rPr>
          <w:color w:val="000000"/>
        </w:rPr>
        <w:t xml:space="preserve"> datako dekretuaren bidez onartutako </w:t>
      </w:r>
      <w:r w:rsidRPr="000354FF">
        <w:rPr>
          <w:rStyle w:val="nfasissutil"/>
        </w:rPr>
        <w:t>[urtea adierazi, x-2]</w:t>
      </w:r>
      <w:r w:rsidRPr="000354FF">
        <w:rPr>
          <w:color w:val="000000"/>
        </w:rPr>
        <w:t xml:space="preserve"> urteko aurrekontuaren likidazioan gastu orokorretarako diruzaintza-geldikin negatibo bat dago, </w:t>
      </w:r>
      <w:r w:rsidRPr="000354FF">
        <w:rPr>
          <w:rStyle w:val="nfasissutil"/>
        </w:rPr>
        <w:t>[adierazi]</w:t>
      </w:r>
      <w:r w:rsidRPr="000354FF">
        <w:rPr>
          <w:color w:val="000000"/>
        </w:rPr>
        <w:t xml:space="preserve"> kopurukoa.</w:t>
      </w:r>
    </w:p>
    <w:p w14:paraId="31EA909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Udal kontu-hartzailetzan erregistratutako krediturik gabeko fakturak </w:t>
      </w:r>
      <w:r w:rsidRPr="000354FF">
        <w:rPr>
          <w:rStyle w:val="nfasissutil"/>
        </w:rPr>
        <w:t>[adierazi]</w:t>
      </w:r>
      <w:r w:rsidRPr="000354FF">
        <w:rPr>
          <w:color w:val="000000"/>
        </w:rPr>
        <w:t xml:space="preserve">(e)koak dira eta,  beraz, gastu orokorretarako diruzaintza-geldikinaren saldoa, </w:t>
      </w:r>
      <w:r w:rsidRPr="000354FF">
        <w:rPr>
          <w:rStyle w:val="nfasissutil"/>
        </w:rPr>
        <w:t>[saneatu behar den ezkutuko defizita izanda, beharrezkoa da/ez da beharrezkoa]</w:t>
      </w:r>
      <w:r w:rsidRPr="000354FF">
        <w:rPr>
          <w:color w:val="000000"/>
        </w:rPr>
        <w:t xml:space="preserve"> aurrekontuan kontsignatu gabeko gastuen zenbatekoan doitzea.</w:t>
      </w:r>
    </w:p>
    <w:p w14:paraId="0EBA0F0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proofErr w:type="spellStart"/>
      <w:r w:rsidRPr="000354FF">
        <w:rPr>
          <w:color w:val="000000"/>
        </w:rPr>
        <w:lastRenderedPageBreak/>
        <w:t>TEAFAren</w:t>
      </w:r>
      <w:proofErr w:type="spellEnd"/>
      <w:r w:rsidRPr="000354FF">
        <w:rPr>
          <w:color w:val="000000"/>
        </w:rPr>
        <w:t xml:space="preserve"> 49. artikuluan arautzen denez, udalbatzaren osoko bilkurak zehaztu beharko ditu diruzaintza-geldikin negatibo hori saneatzeko hartu behar diren neurriak:</w:t>
      </w:r>
    </w:p>
    <w:p w14:paraId="12DF6A65" w14:textId="77777777" w:rsidR="00340F17" w:rsidRPr="000354FF" w:rsidRDefault="00340F17" w:rsidP="004C4154">
      <w:pPr>
        <w:widowControl w:val="0"/>
        <w:numPr>
          <w:ilvl w:val="3"/>
          <w:numId w:val="11"/>
        </w:numPr>
        <w:autoSpaceDE w:val="0"/>
        <w:autoSpaceDN w:val="0"/>
        <w:adjustRightInd w:val="0"/>
        <w:spacing w:before="120" w:after="120"/>
        <w:ind w:left="0" w:right="-1" w:firstLine="0"/>
        <w:jc w:val="both"/>
      </w:pPr>
      <w:r w:rsidRPr="000354FF">
        <w:rPr>
          <w:color w:val="000000"/>
        </w:rPr>
        <w:t xml:space="preserve">Likidazioa onartu ondoren egiten den lehen bilkuran </w:t>
      </w:r>
      <w:r w:rsidRPr="000354FF">
        <w:rPr>
          <w:rStyle w:val="nfasissutil"/>
        </w:rPr>
        <w:t xml:space="preserve">[urtea adierazi, x-1] </w:t>
      </w:r>
      <w:r w:rsidRPr="000354FF">
        <w:rPr>
          <w:color w:val="000000"/>
        </w:rPr>
        <w:t xml:space="preserve">urteko aurrekontuko gastuak murriztu sortutako defizitaren zenbatekoan. </w:t>
      </w:r>
    </w:p>
    <w:p w14:paraId="200158EB" w14:textId="77777777" w:rsidR="00340F17" w:rsidRPr="000354FF" w:rsidRDefault="00340F17" w:rsidP="004C4154">
      <w:pPr>
        <w:widowControl w:val="0"/>
        <w:numPr>
          <w:ilvl w:val="3"/>
          <w:numId w:val="11"/>
        </w:numPr>
        <w:autoSpaceDE w:val="0"/>
        <w:autoSpaceDN w:val="0"/>
        <w:adjustRightInd w:val="0"/>
        <w:spacing w:before="120" w:after="120"/>
        <w:ind w:left="0" w:right="-1" w:firstLine="0"/>
        <w:jc w:val="both"/>
        <w:rPr>
          <w:color w:val="000000"/>
        </w:rPr>
      </w:pPr>
      <w:r w:rsidRPr="000354FF">
        <w:rPr>
          <w:color w:val="000000"/>
        </w:rPr>
        <w:t xml:space="preserve">Gastuak ezin badira murriztu, kreditu eragiketa bat kontzertatu, betiere </w:t>
      </w:r>
      <w:proofErr w:type="spellStart"/>
      <w:r w:rsidRPr="000354FF">
        <w:rPr>
          <w:color w:val="000000"/>
        </w:rPr>
        <w:t>TEAFAren</w:t>
      </w:r>
      <w:proofErr w:type="spellEnd"/>
      <w:r w:rsidRPr="000354FF">
        <w:rPr>
          <w:color w:val="000000"/>
        </w:rPr>
        <w:t xml:space="preserve"> 34. artikuluan zehaztutako baldintzak betetzen direnean.</w:t>
      </w:r>
    </w:p>
    <w:p w14:paraId="6EBCF9FF" w14:textId="77777777" w:rsidR="00340F17" w:rsidRPr="000354FF" w:rsidRDefault="00340F17" w:rsidP="004C4154">
      <w:pPr>
        <w:widowControl w:val="0"/>
        <w:numPr>
          <w:ilvl w:val="3"/>
          <w:numId w:val="11"/>
        </w:numPr>
        <w:autoSpaceDE w:val="0"/>
        <w:autoSpaceDN w:val="0"/>
        <w:adjustRightInd w:val="0"/>
        <w:spacing w:before="120" w:after="120"/>
        <w:ind w:left="0" w:right="-1" w:firstLine="0"/>
        <w:jc w:val="both"/>
        <w:rPr>
          <w:color w:val="000000"/>
        </w:rPr>
      </w:pPr>
      <w:r w:rsidRPr="000354FF">
        <w:rPr>
          <w:color w:val="000000"/>
        </w:rPr>
        <w:t xml:space="preserve">Aurreko ataletan aurreikusitako neurrietatik bat ere hartzen ez bada, hurrengo ekitaldiko aurrekontua defizit hori baino txikiagoa ez den </w:t>
      </w:r>
      <w:proofErr w:type="spellStart"/>
      <w:r w:rsidRPr="000354FF">
        <w:rPr>
          <w:color w:val="000000"/>
        </w:rPr>
        <w:t>zenbatekoko</w:t>
      </w:r>
      <w:proofErr w:type="spellEnd"/>
      <w:r w:rsidRPr="000354FF">
        <w:rPr>
          <w:color w:val="000000"/>
        </w:rPr>
        <w:t xml:space="preserve"> superabitarekin onetsi beharko da.</w:t>
      </w:r>
    </w:p>
    <w:p w14:paraId="62CFA88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i/>
          <w:color w:val="943634"/>
        </w:rPr>
        <w:t>[gastuak murrizteko erabakia eta haren zenbatekoa adierazi]</w:t>
      </w:r>
    </w:p>
    <w:p w14:paraId="5381AE8B"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i/>
          <w:color w:val="943634"/>
        </w:rPr>
        <w:t>[kreditu eragiketa kontratatzeko erabakia adierazi]</w:t>
      </w:r>
    </w:p>
    <w:p w14:paraId="3111E05D"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Arestikotik ondorioztatzen da </w:t>
      </w:r>
      <w:r w:rsidRPr="000354FF">
        <w:rPr>
          <w:rStyle w:val="nfasissutil"/>
        </w:rPr>
        <w:t xml:space="preserve">[adierazi] </w:t>
      </w:r>
      <w:r w:rsidRPr="000354FF">
        <w:rPr>
          <w:color w:val="000000"/>
        </w:rPr>
        <w:t xml:space="preserve">urteko aurrekontua hasierako superabit batekin onartu behar dela,   </w:t>
      </w:r>
      <w:r w:rsidRPr="000354FF">
        <w:rPr>
          <w:rStyle w:val="nfasissutil"/>
        </w:rPr>
        <w:t>[adierazi]</w:t>
      </w:r>
      <w:r w:rsidRPr="000354FF">
        <w:rPr>
          <w:i/>
          <w:color w:val="000000"/>
        </w:rPr>
        <w:t xml:space="preserve"> </w:t>
      </w:r>
      <w:r w:rsidRPr="000354FF">
        <w:rPr>
          <w:color w:val="000000"/>
        </w:rPr>
        <w:t xml:space="preserve">urteko sarreren </w:t>
      </w:r>
      <w:proofErr w:type="spellStart"/>
      <w:r w:rsidRPr="000354FF">
        <w:rPr>
          <w:color w:val="000000"/>
        </w:rPr>
        <w:t>guztirakoaren</w:t>
      </w:r>
      <w:proofErr w:type="spellEnd"/>
      <w:r w:rsidRPr="000354FF">
        <w:rPr>
          <w:color w:val="000000"/>
        </w:rPr>
        <w:t xml:space="preserve"> eta gastuen </w:t>
      </w:r>
      <w:proofErr w:type="spellStart"/>
      <w:r w:rsidRPr="000354FF">
        <w:rPr>
          <w:color w:val="000000"/>
        </w:rPr>
        <w:t>guztirakoaren</w:t>
      </w:r>
      <w:proofErr w:type="spellEnd"/>
      <w:r w:rsidRPr="000354FF">
        <w:rPr>
          <w:color w:val="000000"/>
        </w:rPr>
        <w:t xml:space="preserve"> arteko alde gisa ulertuta, eta </w:t>
      </w:r>
      <w:r w:rsidRPr="000354FF">
        <w:rPr>
          <w:rStyle w:val="nfasissutil"/>
        </w:rPr>
        <w:t xml:space="preserve">[egiaztatu da/ ez da egiaztatu] </w:t>
      </w:r>
      <w:r w:rsidRPr="000354FF">
        <w:rPr>
          <w:color w:val="000000"/>
        </w:rPr>
        <w:t>egoera hori</w:t>
      </w:r>
    </w:p>
    <w:p w14:paraId="15D92FC5" w14:textId="77777777" w:rsidR="00340F17" w:rsidRPr="000354FF" w:rsidRDefault="00C91D27" w:rsidP="00A8668E">
      <w:pPr>
        <w:pStyle w:val="Ttulo4"/>
      </w:pPr>
      <w:bookmarkStart w:id="243" w:name="_Toc166049995"/>
      <w:r w:rsidRPr="000354FF">
        <w:t>Aurrekontuen egitura</w:t>
      </w:r>
      <w:bookmarkEnd w:id="243"/>
    </w:p>
    <w:p w14:paraId="480A6631"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Aurrekontuen egiturak </w:t>
      </w:r>
      <w:proofErr w:type="spellStart"/>
      <w:r w:rsidRPr="000354FF">
        <w:rPr>
          <w:color w:val="000000"/>
        </w:rPr>
        <w:t>AEFDk</w:t>
      </w:r>
      <w:proofErr w:type="spellEnd"/>
      <w:r w:rsidRPr="000354FF">
        <w:rPr>
          <w:color w:val="000000"/>
        </w:rPr>
        <w:t xml:space="preserve"> araututakoa betetzen du.</w:t>
      </w:r>
    </w:p>
    <w:p w14:paraId="51FF468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rStyle w:val="nfasissutil"/>
        </w:rPr>
        <w:t>[Sumatu dira/ ez dira sumatu]</w:t>
      </w:r>
      <w:r w:rsidRPr="000354FF">
        <w:rPr>
          <w:color w:val="000000"/>
        </w:rPr>
        <w:t xml:space="preserve"> akatsak gastu eta sarreren aplikazioen kodifikazioan. </w:t>
      </w:r>
    </w:p>
    <w:p w14:paraId="4941BC5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i/>
          <w:color w:val="943634"/>
        </w:rPr>
        <w:t>[Adierazi hautemandako akatsak]</w:t>
      </w:r>
    </w:p>
    <w:p w14:paraId="79E3A694" w14:textId="77777777" w:rsidR="00340F17" w:rsidRPr="000354FF" w:rsidRDefault="00C91D27" w:rsidP="00A8668E">
      <w:pPr>
        <w:pStyle w:val="Ttulo4"/>
      </w:pPr>
      <w:bookmarkStart w:id="244" w:name="_Toc166049996"/>
      <w:r w:rsidRPr="000354FF">
        <w:t>Aurreko ekitaldiko aurrekontuaren luzapena</w:t>
      </w:r>
      <w:bookmarkEnd w:id="244"/>
    </w:p>
    <w:p w14:paraId="2D7A6C76"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[Adierazi]</w:t>
      </w:r>
      <w:r w:rsidRPr="000354FF">
        <w:rPr>
          <w:color w:val="000000"/>
        </w:rPr>
        <w:t xml:space="preserve"> urterako aurrekontuaren hasierako onarpenaren data dela-eta, hala gertatu bada, </w:t>
      </w:r>
      <w:proofErr w:type="spellStart"/>
      <w:r w:rsidRPr="000354FF">
        <w:rPr>
          <w:color w:val="000000"/>
        </w:rPr>
        <w:t>TEAFAren</w:t>
      </w:r>
      <w:proofErr w:type="spellEnd"/>
      <w:r w:rsidRPr="000354FF">
        <w:rPr>
          <w:color w:val="000000"/>
        </w:rPr>
        <w:t xml:space="preserve"> 50. artikuluan xedatutakoa aplikatu behar da, hots, aurreko ekitaldiko aurrekontua automatikoki onartutzat joko da ekitaldiko aurrekontua hasitako urteko urtarrilaren 1ean indarrean ez jartzeagatik.</w:t>
      </w:r>
    </w:p>
    <w:p w14:paraId="4C9FA589"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Ez dira luzagarriak izango aurreko ekitaldian amaitu behar ziren zerbitzuetarako edo programa multzoetarako kredituak, edo ekitaldi horretan bakar-bakarrik jaso behar ziren berariazko edo atxikitako kredituekin edo bestelako sarrerekin finantzatuta zeudenak:</w:t>
      </w:r>
    </w:p>
    <w:p w14:paraId="239E5B3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rStyle w:val="nfasissutil"/>
        </w:rPr>
        <w:t>[Adierazi].</w:t>
      </w:r>
    </w:p>
    <w:p w14:paraId="0D1E8D7A"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 xml:space="preserve">Beraz, hauek izango dira kreditu luzagarriak, amaitutako ekitaldi ekonomikoko azken egunean onartutako zenbatekoetan. </w:t>
      </w:r>
    </w:p>
    <w:p w14:paraId="682626C8"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rStyle w:val="nfasissutil"/>
        </w:rPr>
        <w:t>[Adierazi].</w:t>
      </w:r>
    </w:p>
    <w:p w14:paraId="1AAABFF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Luzatu beharreko kredituak erabakitzen diren presidentziaren ebazpenean </w:t>
      </w:r>
      <w:r w:rsidRPr="000354FF">
        <w:rPr>
          <w:rStyle w:val="nfasissutil"/>
        </w:rPr>
        <w:t>[bakarrik sartu dira/ez dira bakarrik sartu]</w:t>
      </w:r>
      <w:r w:rsidRPr="000354FF">
        <w:rPr>
          <w:color w:val="000000"/>
        </w:rPr>
        <w:t xml:space="preserve"> kreditu luzagarriak.</w:t>
      </w:r>
    </w:p>
    <w:p w14:paraId="2393437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Konpromiso kreditu hauek automatikoki sartuko dira luzatutako aurrekontuan:</w:t>
      </w:r>
    </w:p>
    <w:p w14:paraId="63910DAA"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 </w:t>
      </w:r>
      <w:r w:rsidRPr="000354FF">
        <w:rPr>
          <w:rStyle w:val="nfasissutil"/>
        </w:rPr>
        <w:t>[Adierazi].</w:t>
      </w:r>
    </w:p>
    <w:p w14:paraId="4EC62B3E"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Presidentziaren ebazpenean </w:t>
      </w:r>
      <w:r w:rsidRPr="000354FF">
        <w:rPr>
          <w:rStyle w:val="nfasissutil"/>
        </w:rPr>
        <w:t>[sartu dira/ez dira sartu]</w:t>
      </w:r>
      <w:r w:rsidRPr="000354FF">
        <w:rPr>
          <w:color w:val="000000"/>
        </w:rPr>
        <w:t xml:space="preserve"> konpromiso kredituak.</w:t>
      </w:r>
    </w:p>
    <w:p w14:paraId="2375C65D"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Hauek dira tokiko erakundeko presidentziak luzatutako aurrekontuak egin ditzakeen doikuntzak:</w:t>
      </w:r>
    </w:p>
    <w:p w14:paraId="78479348"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Luzatu gabeko sarrerengatik </w:t>
      </w:r>
      <w:r w:rsidRPr="000354FF">
        <w:rPr>
          <w:rStyle w:val="nfasissutil"/>
        </w:rPr>
        <w:t>[Adierazi]</w:t>
      </w:r>
    </w:p>
    <w:p w14:paraId="6CEA258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lastRenderedPageBreak/>
        <w:t xml:space="preserve">Finantza karga handiagoengatik </w:t>
      </w:r>
      <w:r w:rsidRPr="000354FF">
        <w:rPr>
          <w:rStyle w:val="nfasissutil"/>
        </w:rPr>
        <w:t>[Adierazi].</w:t>
      </w:r>
    </w:p>
    <w:p w14:paraId="6DAE3C9A"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Osoko bilkurak onartutako ordainsarien igoerengatik </w:t>
      </w:r>
      <w:r w:rsidRPr="000354FF">
        <w:rPr>
          <w:rStyle w:val="nfasissutil"/>
        </w:rPr>
        <w:t>[Adierazi].</w:t>
      </w:r>
    </w:p>
    <w:p w14:paraId="5057BF54"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Sartutako konpromiso kredituengatik </w:t>
      </w:r>
      <w:r w:rsidRPr="000354FF">
        <w:rPr>
          <w:rStyle w:val="nfasissutil"/>
        </w:rPr>
        <w:t>[Adierazi].</w:t>
      </w:r>
    </w:p>
    <w:p w14:paraId="5153DC32"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Beste igoera batzuk </w:t>
      </w:r>
      <w:r w:rsidRPr="000354FF">
        <w:rPr>
          <w:rStyle w:val="nfasissutil"/>
        </w:rPr>
        <w:t>[Adierazi].</w:t>
      </w:r>
    </w:p>
    <w:p w14:paraId="19334C79"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000000"/>
        </w:rPr>
        <w:t xml:space="preserve">Luzatutako aurrekontuan </w:t>
      </w:r>
      <w:r w:rsidRPr="000354FF">
        <w:rPr>
          <w:rStyle w:val="nfasissutil"/>
        </w:rPr>
        <w:t>[badago/ez dago]</w:t>
      </w:r>
      <w:r w:rsidRPr="000354FF">
        <w:rPr>
          <w:color w:val="000000"/>
        </w:rPr>
        <w:t xml:space="preserve"> finantzaketa nahikoa proposatutako doikuntzak egiteko, zehazki </w:t>
      </w:r>
      <w:r w:rsidRPr="000354FF">
        <w:rPr>
          <w:rStyle w:val="nfasissutil"/>
        </w:rPr>
        <w:t>[Adierazi, adibidez, ekitaldian seguru likidatzea aurreikusten diren sarrera handiagoak].</w:t>
      </w:r>
    </w:p>
    <w:p w14:paraId="60097D6B" w14:textId="77777777" w:rsidR="00340F17" w:rsidRPr="000354FF" w:rsidRDefault="00340F17" w:rsidP="00AB7580">
      <w:pPr>
        <w:widowControl w:val="0"/>
        <w:autoSpaceDE w:val="0"/>
        <w:autoSpaceDN w:val="0"/>
        <w:adjustRightInd w:val="0"/>
        <w:spacing w:before="120" w:after="120" w:line="280" w:lineRule="auto"/>
        <w:ind w:right="-1"/>
        <w:jc w:val="both"/>
        <w:rPr>
          <w:color w:val="000000"/>
        </w:rPr>
      </w:pPr>
      <w:r w:rsidRPr="000354FF">
        <w:rPr>
          <w:color w:val="000000"/>
        </w:rPr>
        <w:t xml:space="preserve">Presidentziaren ebazpenean </w:t>
      </w:r>
      <w:r w:rsidRPr="000354FF">
        <w:rPr>
          <w:rStyle w:val="nfasissutil"/>
        </w:rPr>
        <w:t>[bakarrik sartu dira/ ez dira bakarrik sartu]</w:t>
      </w:r>
      <w:r w:rsidRPr="000354FF">
        <w:rPr>
          <w:color w:val="000000"/>
        </w:rPr>
        <w:t xml:space="preserve"> luzatutako aurrekontuan finantzaketa nahikoa duten doikuntzak.</w:t>
      </w:r>
    </w:p>
    <w:p w14:paraId="671D6C4D"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000000"/>
        </w:rPr>
        <w:t xml:space="preserve">Luzatutako aurrekontuan gastuen 1.-5. kapituluetako guztirakoa gehi 9.a </w:t>
      </w:r>
      <w:r w:rsidRPr="000354FF">
        <w:rPr>
          <w:rStyle w:val="nfasissutil"/>
        </w:rPr>
        <w:t>[finantzatzen da/ez da finantzatzen]</w:t>
      </w:r>
      <w:r w:rsidRPr="000354FF">
        <w:rPr>
          <w:color w:val="000000"/>
        </w:rPr>
        <w:t xml:space="preserve">  sarreren 1.-5. kapituluetako </w:t>
      </w:r>
      <w:proofErr w:type="spellStart"/>
      <w:r w:rsidRPr="000354FF">
        <w:rPr>
          <w:color w:val="000000"/>
        </w:rPr>
        <w:t>guztirakoarekin</w:t>
      </w:r>
      <w:proofErr w:type="spellEnd"/>
      <w:r w:rsidRPr="000354FF">
        <w:rPr>
          <w:color w:val="000000"/>
        </w:rPr>
        <w:t xml:space="preserve">. </w:t>
      </w:r>
    </w:p>
    <w:p w14:paraId="6ED0BE88" w14:textId="77777777" w:rsidR="00340F17" w:rsidRPr="000354FF" w:rsidRDefault="00340F17" w:rsidP="00AB7580">
      <w:pPr>
        <w:widowControl w:val="0"/>
        <w:autoSpaceDE w:val="0"/>
        <w:autoSpaceDN w:val="0"/>
        <w:adjustRightInd w:val="0"/>
        <w:spacing w:before="120" w:after="120"/>
        <w:ind w:right="-1"/>
        <w:jc w:val="both"/>
        <w:rPr>
          <w:color w:val="000000"/>
        </w:rPr>
      </w:pPr>
    </w:p>
    <w:p w14:paraId="592A4B36"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46942E5C"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3DC34DCC" w14:textId="77777777" w:rsidR="00340F17" w:rsidRPr="000354FF" w:rsidRDefault="00340F17" w:rsidP="00AB7580">
      <w:pPr>
        <w:widowControl w:val="0"/>
        <w:autoSpaceDE w:val="0"/>
        <w:autoSpaceDN w:val="0"/>
        <w:adjustRightInd w:val="0"/>
        <w:spacing w:before="120" w:after="120"/>
        <w:ind w:right="-1"/>
        <w:jc w:val="both"/>
        <w:rPr>
          <w:color w:val="000000"/>
        </w:rPr>
      </w:pPr>
    </w:p>
    <w:p w14:paraId="088C64CD" w14:textId="77777777" w:rsidR="00340F17" w:rsidRPr="000354FF" w:rsidRDefault="00340F17" w:rsidP="00A8668E">
      <w:pPr>
        <w:pStyle w:val="Ttulo3"/>
      </w:pPr>
      <w:bookmarkStart w:id="245" w:name="_Toc166049997"/>
      <w:r w:rsidRPr="000354FF">
        <w:t>Aurrekontu-egonkortasunari, zorrari eta gastuaren arauari buruzko txostenaren eredua, aurrekontuaren onarpenaren karira</w:t>
      </w:r>
      <w:bookmarkEnd w:id="245"/>
    </w:p>
    <w:p w14:paraId="0D03D03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231F20"/>
        </w:rPr>
        <w:t xml:space="preserve">Kontu-hartzailetza honi  </w:t>
      </w:r>
      <w:r w:rsidRPr="000354FF">
        <w:rPr>
          <w:rStyle w:val="nfasissutil"/>
        </w:rPr>
        <w:t>[Adierazi]</w:t>
      </w:r>
      <w:r w:rsidRPr="000354FF">
        <w:rPr>
          <w:color w:val="231F20"/>
        </w:rPr>
        <w:t xml:space="preserve"> urterako aurrekontu orokorraren proiektua bidalita </w:t>
      </w:r>
      <w:r w:rsidRPr="000354FF">
        <w:rPr>
          <w:rStyle w:val="nfasissutil"/>
        </w:rPr>
        <w:t>[ko Udalarena/mankomunitatearena]</w:t>
      </w:r>
      <w:r w:rsidRPr="000354FF">
        <w:rPr>
          <w:color w:val="231F20"/>
        </w:rPr>
        <w:t xml:space="preserve">, hasierako onarpenaren aurretik, </w:t>
      </w:r>
    </w:p>
    <w:p w14:paraId="665762E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color w:val="231F20"/>
        </w:rPr>
        <w:t xml:space="preserve">Txosten hau </w:t>
      </w:r>
      <w:proofErr w:type="spellStart"/>
      <w:r w:rsidRPr="000354FF">
        <w:rPr>
          <w:color w:val="231F20"/>
        </w:rPr>
        <w:t>TEAEEDren</w:t>
      </w:r>
      <w:proofErr w:type="spellEnd"/>
      <w:r w:rsidRPr="000354FF">
        <w:rPr>
          <w:color w:val="231F20"/>
        </w:rPr>
        <w:t xml:space="preserve"> 16.2 artikuluan xedatutako agindua betez egin da. </w:t>
      </w:r>
    </w:p>
    <w:p w14:paraId="41796BF1"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Hau xedatzen du </w:t>
      </w:r>
      <w:proofErr w:type="spellStart"/>
      <w:r w:rsidRPr="000354FF">
        <w:rPr>
          <w:color w:val="231F20"/>
        </w:rPr>
        <w:t>TEAFAren</w:t>
      </w:r>
      <w:proofErr w:type="spellEnd"/>
      <w:r w:rsidRPr="000354FF">
        <w:rPr>
          <w:color w:val="231F20"/>
        </w:rPr>
        <w:t xml:space="preserve"> 5. artikuluak: “aurrekontuak onartzea eta exekutatzea aurrekontu-egonkortasuneko eta finantza-iraunkortasuneko esparru batean egingo dira, eta esparru hori koherentea zian behar da Europako araudiarekin”.</w:t>
      </w:r>
    </w:p>
    <w:p w14:paraId="6A2ECF58"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t xml:space="preserve">Hau xedatzen du </w:t>
      </w:r>
      <w:proofErr w:type="spellStart"/>
      <w:r w:rsidRPr="000354FF">
        <w:t>TAFFAren</w:t>
      </w:r>
      <w:proofErr w:type="spellEnd"/>
      <w:r w:rsidRPr="000354FF">
        <w:t xml:space="preserve"> 6. artikuluak: “tokiko erakundeak bere aurrekontuak aurrekontu-egonkortasunaren helburua, zor publikoaren helburua edo gastuaren araua bete gabe egiten, onartzen edo gauzatzen baditu, helburu horiek edo gastuaren araua ez-betetzea gertatu den ekitaldian edo hurrengoan betetzea bermatzen duen ekonomia eta finantza plan bat egingo du” eta, beraz, </w:t>
      </w:r>
      <w:proofErr w:type="spellStart"/>
      <w:r w:rsidRPr="000354FF">
        <w:t>sensu</w:t>
      </w:r>
      <w:proofErr w:type="spellEnd"/>
      <w:r w:rsidRPr="000354FF">
        <w:t xml:space="preserve"> </w:t>
      </w:r>
      <w:proofErr w:type="spellStart"/>
      <w:r w:rsidRPr="000354FF">
        <w:t>contrario</w:t>
      </w:r>
      <w:proofErr w:type="spellEnd"/>
      <w:r w:rsidRPr="000354FF">
        <w:t>, printzipioz, helburu horiek betez onartu behar da aurrekontua.</w:t>
      </w:r>
    </w:p>
    <w:p w14:paraId="20D55829"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Bizkaiko Foru Aldundiaren Gobernu Kontseiluaren </w:t>
      </w:r>
      <w:r w:rsidRPr="000354FF">
        <w:rPr>
          <w:rStyle w:val="nfasissutil"/>
        </w:rPr>
        <w:t xml:space="preserve">[Adierazi] </w:t>
      </w:r>
      <w:r w:rsidRPr="000354FF">
        <w:rPr>
          <w:color w:val="231F20"/>
        </w:rPr>
        <w:t xml:space="preserve">datako erabakiaren bidez </w:t>
      </w:r>
      <w:r w:rsidRPr="000354FF">
        <w:rPr>
          <w:rStyle w:val="nfasissutil"/>
        </w:rPr>
        <w:t xml:space="preserve">[Adierazi] </w:t>
      </w:r>
      <w:r w:rsidRPr="000354FF">
        <w:rPr>
          <w:color w:val="231F20"/>
        </w:rPr>
        <w:t>hauek ezarri ziren egonkortasun eta zor helburu gisa eta gastuaren arauaren muga gisa administrazio publikoaren sektorea osatzen duten erakundeentzat</w:t>
      </w:r>
    </w:p>
    <w:p w14:paraId="33A3D3AB"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231F20"/>
        </w:rPr>
        <w:t xml:space="preserve">Helburu horiek eta gastuaren araua betetzen diren neurtzeko zenbaki finkatuak erabiltzen dira, </w:t>
      </w:r>
      <w:proofErr w:type="spellStart"/>
      <w:r w:rsidRPr="000354FF">
        <w:t>TEAEEDren</w:t>
      </w:r>
      <w:proofErr w:type="spellEnd"/>
      <w:r w:rsidRPr="000354FF">
        <w:t xml:space="preserve"> </w:t>
      </w:r>
      <w:r w:rsidRPr="000354FF">
        <w:rPr>
          <w:color w:val="231F20"/>
        </w:rPr>
        <w:t xml:space="preserve">4. artikuluak xedatzen duenez erakunde hauentzat  </w:t>
      </w:r>
      <w:r w:rsidRPr="000354FF">
        <w:rPr>
          <w:rStyle w:val="nfasissutil"/>
        </w:rPr>
        <w:t>[Adierazi udala / mankomunitatea eta administrazio publiko gisa sailkatutako edo sailkatu gabeko erakunde guztiak]</w:t>
      </w:r>
    </w:p>
    <w:p w14:paraId="2EFC187F" w14:textId="77777777" w:rsidR="00340F17" w:rsidRPr="000354FF" w:rsidRDefault="00340F17" w:rsidP="004C4154">
      <w:pPr>
        <w:pStyle w:val="Ttulo4"/>
        <w:numPr>
          <w:ilvl w:val="0"/>
          <w:numId w:val="6"/>
        </w:numPr>
      </w:pPr>
      <w:bookmarkStart w:id="246" w:name="_Toc166049998"/>
      <w:r w:rsidRPr="000354FF">
        <w:t>Egonkortasuna</w:t>
      </w:r>
      <w:bookmarkEnd w:id="246"/>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1E6C4B35" w14:textId="77777777" w:rsidTr="00340F17">
        <w:trPr>
          <w:trHeight w:val="242"/>
        </w:trPr>
        <w:tc>
          <w:tcPr>
            <w:tcW w:w="2028" w:type="dxa"/>
            <w:vMerge w:val="restart"/>
          </w:tcPr>
          <w:p w14:paraId="18447DA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Erakundea</w:t>
            </w:r>
          </w:p>
        </w:tc>
        <w:tc>
          <w:tcPr>
            <w:tcW w:w="1320" w:type="dxa"/>
            <w:vMerge w:val="restart"/>
          </w:tcPr>
          <w:p w14:paraId="16954E61"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Sarrera ez-</w:t>
            </w:r>
            <w:r w:rsidRPr="000354FF">
              <w:rPr>
                <w:b/>
                <w:color w:val="231F20"/>
              </w:rPr>
              <w:lastRenderedPageBreak/>
              <w:t>finantzarioa (1.-7. kap.)</w:t>
            </w:r>
          </w:p>
        </w:tc>
        <w:tc>
          <w:tcPr>
            <w:tcW w:w="1320" w:type="dxa"/>
            <w:vMerge w:val="restart"/>
          </w:tcPr>
          <w:p w14:paraId="78ECA97D" w14:textId="77777777" w:rsidR="00340F17" w:rsidRPr="000354FF" w:rsidRDefault="00340F17" w:rsidP="00AB7580">
            <w:pPr>
              <w:widowControl w:val="0"/>
              <w:autoSpaceDE w:val="0"/>
              <w:autoSpaceDN w:val="0"/>
              <w:adjustRightInd w:val="0"/>
              <w:spacing w:before="120" w:after="120" w:line="280" w:lineRule="auto"/>
              <w:ind w:right="-1"/>
              <w:jc w:val="both"/>
              <w:rPr>
                <w:b/>
                <w:color w:val="231F20"/>
              </w:rPr>
            </w:pPr>
            <w:r w:rsidRPr="000354FF">
              <w:rPr>
                <w:b/>
                <w:color w:val="231F20"/>
              </w:rPr>
              <w:lastRenderedPageBreak/>
              <w:t>Gastu ez-</w:t>
            </w:r>
            <w:r w:rsidRPr="000354FF">
              <w:rPr>
                <w:b/>
                <w:color w:val="231F20"/>
              </w:rPr>
              <w:lastRenderedPageBreak/>
              <w:t>finantzarioa</w:t>
            </w:r>
          </w:p>
          <w:p w14:paraId="2A2F20D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(1.-7. kap.)</w:t>
            </w:r>
          </w:p>
        </w:tc>
        <w:tc>
          <w:tcPr>
            <w:tcW w:w="2640" w:type="dxa"/>
            <w:gridSpan w:val="2"/>
          </w:tcPr>
          <w:p w14:paraId="6D0B987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 xml:space="preserve">Europako kontu s. </w:t>
            </w:r>
            <w:r w:rsidRPr="000354FF">
              <w:rPr>
                <w:b/>
                <w:color w:val="231F20"/>
              </w:rPr>
              <w:lastRenderedPageBreak/>
              <w:t>doikuntzak</w:t>
            </w:r>
          </w:p>
        </w:tc>
        <w:tc>
          <w:tcPr>
            <w:tcW w:w="1320" w:type="dxa"/>
            <w:vMerge w:val="restart"/>
          </w:tcPr>
          <w:p w14:paraId="70E50E8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Erakundear</w:t>
            </w:r>
            <w:r w:rsidRPr="000354FF">
              <w:rPr>
                <w:b/>
                <w:color w:val="231F20"/>
              </w:rPr>
              <w:lastRenderedPageBreak/>
              <w:t xml:space="preserve">en </w:t>
            </w:r>
            <w:proofErr w:type="spellStart"/>
            <w:r w:rsidRPr="000354FF">
              <w:rPr>
                <w:b/>
                <w:color w:val="231F20"/>
              </w:rPr>
              <w:t>finan</w:t>
            </w:r>
            <w:proofErr w:type="spellEnd"/>
            <w:r w:rsidRPr="000354FF">
              <w:rPr>
                <w:b/>
                <w:color w:val="231F20"/>
              </w:rPr>
              <w:t xml:space="preserve">. </w:t>
            </w:r>
            <w:proofErr w:type="spellStart"/>
            <w:r w:rsidRPr="000354FF">
              <w:rPr>
                <w:b/>
                <w:color w:val="231F20"/>
              </w:rPr>
              <w:t>gait</w:t>
            </w:r>
            <w:proofErr w:type="spellEnd"/>
            <w:r w:rsidRPr="000354FF">
              <w:rPr>
                <w:b/>
                <w:color w:val="231F20"/>
              </w:rPr>
              <w:t>./behar.</w:t>
            </w:r>
          </w:p>
        </w:tc>
      </w:tr>
      <w:tr w:rsidR="00340F17" w:rsidRPr="000354FF" w14:paraId="4CAA7033" w14:textId="77777777" w:rsidTr="00340F17">
        <w:tc>
          <w:tcPr>
            <w:tcW w:w="2028" w:type="dxa"/>
            <w:vMerge/>
          </w:tcPr>
          <w:p w14:paraId="3B8E0034"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vMerge/>
          </w:tcPr>
          <w:p w14:paraId="51AA9D76"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vMerge/>
          </w:tcPr>
          <w:p w14:paraId="19679827"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tcPr>
          <w:p w14:paraId="3644D34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Erakundearen beraren doikuntzak</w:t>
            </w:r>
          </w:p>
        </w:tc>
        <w:tc>
          <w:tcPr>
            <w:tcW w:w="1320" w:type="dxa"/>
          </w:tcPr>
          <w:p w14:paraId="096B279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Barne eragiketengatiko doikuntzak</w:t>
            </w:r>
          </w:p>
        </w:tc>
        <w:tc>
          <w:tcPr>
            <w:tcW w:w="1320" w:type="dxa"/>
            <w:vMerge/>
          </w:tcPr>
          <w:p w14:paraId="6EDA6D92" w14:textId="77777777" w:rsidR="00340F17" w:rsidRPr="000354FF" w:rsidRDefault="00340F17" w:rsidP="00AB7580">
            <w:pPr>
              <w:widowControl w:val="0"/>
              <w:autoSpaceDE w:val="0"/>
              <w:autoSpaceDN w:val="0"/>
              <w:adjustRightInd w:val="0"/>
              <w:spacing w:before="120" w:after="120"/>
              <w:ind w:right="-1"/>
              <w:jc w:val="both"/>
              <w:rPr>
                <w:i/>
                <w:color w:val="231F20"/>
              </w:rPr>
            </w:pPr>
          </w:p>
        </w:tc>
      </w:tr>
      <w:tr w:rsidR="00340F17" w:rsidRPr="000354FF" w14:paraId="7D8592F2" w14:textId="77777777" w:rsidTr="00340F17">
        <w:tc>
          <w:tcPr>
            <w:tcW w:w="2028" w:type="dxa"/>
          </w:tcPr>
          <w:p w14:paraId="419F3F9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557C01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2707D8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08CA21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E327A4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18B0682"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74C6390" w14:textId="77777777" w:rsidTr="00340F17">
        <w:tc>
          <w:tcPr>
            <w:tcW w:w="2028" w:type="dxa"/>
          </w:tcPr>
          <w:p w14:paraId="0863598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66D92F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4ACC7A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3753AE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361577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865DFED"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042D567" w14:textId="77777777" w:rsidTr="00340F17">
        <w:tc>
          <w:tcPr>
            <w:tcW w:w="2028" w:type="dxa"/>
          </w:tcPr>
          <w:p w14:paraId="1894445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B0E537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FA5976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EAD748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F5D18E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191C51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E508082" w14:textId="77777777" w:rsidTr="00340F17">
        <w:tc>
          <w:tcPr>
            <w:tcW w:w="2028" w:type="dxa"/>
          </w:tcPr>
          <w:p w14:paraId="0F01A64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D551E8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80087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BD2842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624460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89F3210"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575066A7" w14:textId="77777777" w:rsidTr="00340F17">
        <w:tc>
          <w:tcPr>
            <w:tcW w:w="2028" w:type="dxa"/>
          </w:tcPr>
          <w:p w14:paraId="415EB5E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6974F4A5"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6DA51B5"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07D5895"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3BC1F1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300F8AB"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63AFA880" w14:textId="77777777" w:rsidTr="00340F17">
        <w:tc>
          <w:tcPr>
            <w:tcW w:w="7308" w:type="dxa"/>
            <w:gridSpan w:val="5"/>
          </w:tcPr>
          <w:p w14:paraId="427EE6CB"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1968C73A"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64E02BB0" w14:textId="77777777" w:rsidR="00340F17" w:rsidRPr="000354FF" w:rsidRDefault="00340F17" w:rsidP="00AB7580">
      <w:pPr>
        <w:spacing w:before="120" w:after="120"/>
        <w:ind w:right="-1"/>
      </w:pPr>
    </w:p>
    <w:p w14:paraId="06F8DC14" w14:textId="77777777" w:rsidR="00340F17" w:rsidRPr="000354FF" w:rsidRDefault="00340F17" w:rsidP="00AB7580">
      <w:pPr>
        <w:spacing w:before="120" w:after="120" w:line="280" w:lineRule="auto"/>
        <w:ind w:right="-1"/>
        <w:jc w:val="both"/>
        <w:rPr>
          <w:rStyle w:val="nfasissutil"/>
        </w:rPr>
      </w:pPr>
      <w:r w:rsidRPr="000354FF">
        <w:t xml:space="preserve">Hau da erakundearen beraren doikuntzen xehetasuna 2010eko </w:t>
      </w:r>
      <w:proofErr w:type="spellStart"/>
      <w:r w:rsidRPr="000354FF">
        <w:t>EKSren</w:t>
      </w:r>
      <w:proofErr w:type="spellEnd"/>
      <w:r w:rsidRPr="000354FF">
        <w:t xml:space="preserve"> arabera:</w:t>
      </w:r>
      <w:r w:rsidRPr="000354FF">
        <w:rPr>
          <w:rStyle w:val="Char"/>
          <w:sz w:val="22"/>
          <w:lang w:val="eu-ES"/>
        </w:rPr>
        <w:t xml:space="preserve"> </w:t>
      </w:r>
      <w:r w:rsidRPr="000354FF">
        <w:rPr>
          <w:rStyle w:val="nfasissutil"/>
        </w:rPr>
        <w:t>[Adierazi]</w:t>
      </w:r>
    </w:p>
    <w:p w14:paraId="141F9647" w14:textId="77777777" w:rsidR="00340F17" w:rsidRPr="000354FF" w:rsidRDefault="00340F17" w:rsidP="00AB7580">
      <w:pPr>
        <w:spacing w:before="120" w:after="120" w:line="280" w:lineRule="auto"/>
        <w:ind w:right="-1"/>
        <w:jc w:val="both"/>
      </w:pPr>
      <w:r w:rsidRPr="000354FF">
        <w:t xml:space="preserve">Hau da barne eragiketengatiko doikuntzen xehetasuna 2010eko </w:t>
      </w:r>
      <w:proofErr w:type="spellStart"/>
      <w:r w:rsidRPr="000354FF">
        <w:t>EKSren</w:t>
      </w:r>
      <w:proofErr w:type="spellEnd"/>
      <w:r w:rsidRPr="000354FF">
        <w:t xml:space="preserve"> arabera:</w:t>
      </w:r>
      <w:r w:rsidRPr="000354FF">
        <w:rPr>
          <w:rStyle w:val="Char"/>
          <w:sz w:val="22"/>
          <w:lang w:val="eu-ES"/>
        </w:rPr>
        <w:t xml:space="preserve"> </w:t>
      </w:r>
      <w:r w:rsidRPr="000354FF">
        <w:rPr>
          <w:rStyle w:val="nfasissutil"/>
        </w:rPr>
        <w:t>[Adierazi]</w:t>
      </w:r>
    </w:p>
    <w:p w14:paraId="1AD4DF50" w14:textId="77777777" w:rsidR="00340F17" w:rsidRPr="000354FF" w:rsidRDefault="00340F17" w:rsidP="00A8668E">
      <w:pPr>
        <w:pStyle w:val="Ttulo4"/>
      </w:pPr>
      <w:bookmarkStart w:id="247" w:name="_Toc166049999"/>
      <w:r w:rsidRPr="000354FF">
        <w:t>Gastuaren araua</w:t>
      </w:r>
      <w:bookmarkEnd w:id="247"/>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3B8B5222" w14:textId="77777777" w:rsidTr="00340F17">
        <w:tc>
          <w:tcPr>
            <w:tcW w:w="2028" w:type="dxa"/>
          </w:tcPr>
          <w:p w14:paraId="7387B86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Erakundea</w:t>
            </w:r>
          </w:p>
        </w:tc>
        <w:tc>
          <w:tcPr>
            <w:tcW w:w="1320" w:type="dxa"/>
          </w:tcPr>
          <w:p w14:paraId="38BA5E6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x-1 ekitaldiko gastu konputagarria</w:t>
            </w:r>
          </w:p>
        </w:tc>
        <w:tc>
          <w:tcPr>
            <w:tcW w:w="1320" w:type="dxa"/>
          </w:tcPr>
          <w:p w14:paraId="60C44931"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Onartutako hazkunde tasa</w:t>
            </w:r>
          </w:p>
        </w:tc>
        <w:tc>
          <w:tcPr>
            <w:tcW w:w="1320" w:type="dxa"/>
          </w:tcPr>
          <w:p w14:paraId="6538CA5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Bilketa gehikuntzak eta murrizketak</w:t>
            </w:r>
          </w:p>
        </w:tc>
        <w:tc>
          <w:tcPr>
            <w:tcW w:w="1320" w:type="dxa"/>
          </w:tcPr>
          <w:p w14:paraId="4EB7813D"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Gastuaren arauaren muga</w:t>
            </w:r>
          </w:p>
        </w:tc>
        <w:tc>
          <w:tcPr>
            <w:tcW w:w="1320" w:type="dxa"/>
          </w:tcPr>
          <w:p w14:paraId="70E5D0E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x ekitaldiko gastu konputagarria</w:t>
            </w:r>
          </w:p>
        </w:tc>
      </w:tr>
      <w:tr w:rsidR="00340F17" w:rsidRPr="000354FF" w14:paraId="31BABF9C" w14:textId="77777777" w:rsidTr="00340F17">
        <w:tc>
          <w:tcPr>
            <w:tcW w:w="2028" w:type="dxa"/>
          </w:tcPr>
          <w:p w14:paraId="6ADAA8B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187171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68DF0E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E607B9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671C18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51AD719"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B59E384" w14:textId="77777777" w:rsidTr="00340F17">
        <w:tc>
          <w:tcPr>
            <w:tcW w:w="2028" w:type="dxa"/>
          </w:tcPr>
          <w:p w14:paraId="6455A23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43D941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967FED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5A863E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80E9BE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37F728A"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D385375" w14:textId="77777777" w:rsidTr="00340F17">
        <w:tc>
          <w:tcPr>
            <w:tcW w:w="2028" w:type="dxa"/>
          </w:tcPr>
          <w:p w14:paraId="1279E81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C9897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3AC065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97BABC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87963B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3F3DB7F"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1E7149F" w14:textId="77777777" w:rsidTr="00340F17">
        <w:tc>
          <w:tcPr>
            <w:tcW w:w="2028" w:type="dxa"/>
          </w:tcPr>
          <w:p w14:paraId="64E66B7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76B4DA3D"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3255099"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991A991"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422EB0F"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AA04796"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67998A44" w14:textId="77777777" w:rsidTr="00340F17">
        <w:tc>
          <w:tcPr>
            <w:tcW w:w="7308" w:type="dxa"/>
            <w:gridSpan w:val="5"/>
          </w:tcPr>
          <w:p w14:paraId="190EC40C"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6683C13F"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085A40A0" w14:textId="77777777" w:rsidR="00340F17" w:rsidRPr="000354FF" w:rsidRDefault="00340F17" w:rsidP="00AB7580">
      <w:pPr>
        <w:spacing w:before="120" w:after="120"/>
        <w:ind w:right="-1"/>
      </w:pPr>
    </w:p>
    <w:p w14:paraId="096DFF83" w14:textId="77777777" w:rsidR="00340F17" w:rsidRPr="000354FF" w:rsidRDefault="00340F17" w:rsidP="00AB7580">
      <w:pPr>
        <w:spacing w:before="120" w:after="120" w:line="280" w:lineRule="auto"/>
        <w:ind w:right="-1"/>
        <w:jc w:val="both"/>
        <w:rPr>
          <w:rStyle w:val="nfasissutil"/>
        </w:rPr>
      </w:pPr>
      <w:r w:rsidRPr="000354FF">
        <w:t>Hau da x-1 ekitaldiko gastu konputagarriaren xehetasuna:</w:t>
      </w:r>
      <w:r w:rsidRPr="000354FF">
        <w:rPr>
          <w:rStyle w:val="Char"/>
          <w:sz w:val="22"/>
          <w:lang w:val="eu-ES"/>
        </w:rPr>
        <w:t xml:space="preserve"> </w:t>
      </w:r>
      <w:r w:rsidRPr="000354FF">
        <w:rPr>
          <w:rStyle w:val="nfasissutil"/>
        </w:rPr>
        <w:t>[Adierazi]</w:t>
      </w:r>
    </w:p>
    <w:p w14:paraId="5BEFFFB5" w14:textId="77777777" w:rsidR="00340F17" w:rsidRPr="000354FF" w:rsidRDefault="00340F17" w:rsidP="00AB7580">
      <w:pPr>
        <w:spacing w:before="120" w:after="120" w:line="280" w:lineRule="auto"/>
        <w:ind w:right="-1"/>
        <w:jc w:val="both"/>
        <w:rPr>
          <w:rStyle w:val="nfasissutil"/>
        </w:rPr>
      </w:pPr>
      <w:r w:rsidRPr="000354FF">
        <w:t>Hau da x ekitaldiko gastu konputagarriaren xehetasuna:</w:t>
      </w:r>
      <w:r w:rsidRPr="000354FF">
        <w:rPr>
          <w:rStyle w:val="Char"/>
          <w:sz w:val="22"/>
          <w:lang w:val="eu-ES"/>
        </w:rPr>
        <w:t xml:space="preserve"> </w:t>
      </w:r>
      <w:r w:rsidRPr="000354FF">
        <w:rPr>
          <w:rStyle w:val="nfasissutil"/>
        </w:rPr>
        <w:t>[Adierazi]</w:t>
      </w:r>
    </w:p>
    <w:p w14:paraId="2131A8A9" w14:textId="77777777" w:rsidR="00340F17" w:rsidRPr="000354FF" w:rsidRDefault="00340F17" w:rsidP="00AB7580">
      <w:pPr>
        <w:spacing w:before="120" w:after="120"/>
        <w:ind w:right="-1"/>
      </w:pPr>
    </w:p>
    <w:p w14:paraId="09201013" w14:textId="77777777" w:rsidR="00340F17" w:rsidRPr="000354FF" w:rsidRDefault="00340F17" w:rsidP="00A8668E">
      <w:pPr>
        <w:pStyle w:val="Ttulo4"/>
      </w:pPr>
      <w:bookmarkStart w:id="248" w:name="_Toc166050000"/>
      <w:r w:rsidRPr="000354FF">
        <w:t>Zor publikoa</w:t>
      </w:r>
      <w:bookmarkEnd w:id="248"/>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141401E8" w14:textId="77777777" w:rsidTr="00340F17">
        <w:tc>
          <w:tcPr>
            <w:tcW w:w="2028" w:type="dxa"/>
          </w:tcPr>
          <w:p w14:paraId="2E15509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ab/>
            </w:r>
            <w:r w:rsidRPr="000354FF">
              <w:rPr>
                <w:b/>
                <w:color w:val="231F20"/>
              </w:rPr>
              <w:t>Erakundea</w:t>
            </w:r>
          </w:p>
        </w:tc>
        <w:tc>
          <w:tcPr>
            <w:tcW w:w="1320" w:type="dxa"/>
          </w:tcPr>
          <w:p w14:paraId="02C27B3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 xml:space="preserve">Zorraren </w:t>
            </w:r>
            <w:r w:rsidRPr="000354FF">
              <w:rPr>
                <w:b/>
                <w:color w:val="231F20"/>
              </w:rPr>
              <w:lastRenderedPageBreak/>
              <w:t>jaulkipena</w:t>
            </w:r>
          </w:p>
        </w:tc>
        <w:tc>
          <w:tcPr>
            <w:tcW w:w="1320" w:type="dxa"/>
          </w:tcPr>
          <w:p w14:paraId="79FDC13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 xml:space="preserve">Eragiketak kreditu </w:t>
            </w:r>
            <w:r w:rsidRPr="000354FF">
              <w:rPr>
                <w:b/>
                <w:color w:val="231F20"/>
              </w:rPr>
              <w:lastRenderedPageBreak/>
              <w:t>erakundeekin</w:t>
            </w:r>
          </w:p>
        </w:tc>
        <w:tc>
          <w:tcPr>
            <w:tcW w:w="1320" w:type="dxa"/>
          </w:tcPr>
          <w:p w14:paraId="16E9A1AA"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 xml:space="preserve">Baliabiderik gabeko </w:t>
            </w:r>
            <w:r w:rsidRPr="000354FF">
              <w:rPr>
                <w:b/>
                <w:color w:val="231F20"/>
              </w:rPr>
              <w:lastRenderedPageBreak/>
              <w:t>factoringa</w:t>
            </w:r>
          </w:p>
        </w:tc>
        <w:tc>
          <w:tcPr>
            <w:tcW w:w="1320" w:type="dxa"/>
          </w:tcPr>
          <w:p w14:paraId="1BEBC2F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 xml:space="preserve">Administrazio </w:t>
            </w:r>
            <w:r w:rsidRPr="000354FF">
              <w:rPr>
                <w:b/>
                <w:color w:val="231F20"/>
              </w:rPr>
              <w:lastRenderedPageBreak/>
              <w:t>publikoen maileguak</w:t>
            </w:r>
          </w:p>
        </w:tc>
        <w:tc>
          <w:tcPr>
            <w:tcW w:w="1320" w:type="dxa"/>
          </w:tcPr>
          <w:p w14:paraId="3EA326CB"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 xml:space="preserve">Beste kreditu </w:t>
            </w:r>
            <w:r w:rsidRPr="000354FF">
              <w:rPr>
                <w:b/>
                <w:color w:val="231F20"/>
              </w:rPr>
              <w:lastRenderedPageBreak/>
              <w:t>eragiketa batzuk</w:t>
            </w:r>
          </w:p>
        </w:tc>
      </w:tr>
      <w:tr w:rsidR="00340F17" w:rsidRPr="000354FF" w14:paraId="502DA8DC" w14:textId="77777777" w:rsidTr="00340F17">
        <w:tc>
          <w:tcPr>
            <w:tcW w:w="2028" w:type="dxa"/>
          </w:tcPr>
          <w:p w14:paraId="5E99D1A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E0E0D7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C26DDA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A131B1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A0290F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F7FAD72"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1D9D135" w14:textId="77777777" w:rsidTr="00340F17">
        <w:tc>
          <w:tcPr>
            <w:tcW w:w="2028" w:type="dxa"/>
          </w:tcPr>
          <w:p w14:paraId="02B3CD7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6DE74B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F30A7E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8A68A2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80F0BA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3FE24F"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133F72E" w14:textId="77777777" w:rsidTr="00340F17">
        <w:tc>
          <w:tcPr>
            <w:tcW w:w="2028" w:type="dxa"/>
          </w:tcPr>
          <w:p w14:paraId="0C3BB64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CD457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2EFE25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7CB0F3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13117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A90D478"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79196F21" w14:textId="77777777" w:rsidTr="00340F17">
        <w:tc>
          <w:tcPr>
            <w:tcW w:w="2028" w:type="dxa"/>
          </w:tcPr>
          <w:p w14:paraId="619E75A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17146E9F"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5E49345"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CF278D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D11869F"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4667167"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76733DF2" w14:textId="77777777" w:rsidTr="00340F17">
        <w:tc>
          <w:tcPr>
            <w:tcW w:w="7308" w:type="dxa"/>
            <w:gridSpan w:val="5"/>
          </w:tcPr>
          <w:p w14:paraId="5FC948B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Sarrera ez-finantzarioak</w:t>
            </w:r>
          </w:p>
        </w:tc>
        <w:tc>
          <w:tcPr>
            <w:tcW w:w="1320" w:type="dxa"/>
          </w:tcPr>
          <w:p w14:paraId="47F7548B"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29D9D695" w14:textId="77777777" w:rsidTr="00340F17">
        <w:tc>
          <w:tcPr>
            <w:tcW w:w="7308" w:type="dxa"/>
            <w:gridSpan w:val="5"/>
          </w:tcPr>
          <w:p w14:paraId="3E1C6AD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Zor bizia/ sarrera ez-finantzarioak guztira</w:t>
            </w:r>
          </w:p>
        </w:tc>
        <w:tc>
          <w:tcPr>
            <w:tcW w:w="1320" w:type="dxa"/>
          </w:tcPr>
          <w:p w14:paraId="633CAD86"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10D801F5" w14:textId="77777777" w:rsidTr="00340F17">
        <w:tc>
          <w:tcPr>
            <w:tcW w:w="7308" w:type="dxa"/>
            <w:gridSpan w:val="5"/>
          </w:tcPr>
          <w:p w14:paraId="2509D0FF"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04A38954"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49CFCE73" w14:textId="77777777" w:rsidR="00340F17" w:rsidRPr="000354FF" w:rsidRDefault="00340F17" w:rsidP="00AB7580">
      <w:pPr>
        <w:widowControl w:val="0"/>
        <w:autoSpaceDE w:val="0"/>
        <w:autoSpaceDN w:val="0"/>
        <w:adjustRightInd w:val="0"/>
        <w:spacing w:before="120" w:after="120"/>
        <w:ind w:right="-1"/>
        <w:jc w:val="both"/>
        <w:rPr>
          <w:i/>
          <w:color w:val="231F20"/>
        </w:rPr>
      </w:pPr>
    </w:p>
    <w:p w14:paraId="442FDF54"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Egonkortasuneko helburua betetzearen neurketa, hots, finantza oreka aplikatu beharreko kontabilitate planeko irizpideen arabera lortzea, banaka egiten da, </w:t>
      </w:r>
      <w:proofErr w:type="spellStart"/>
      <w:r w:rsidRPr="000354FF">
        <w:rPr>
          <w:color w:val="231F20"/>
        </w:rPr>
        <w:t>TEAEEDren</w:t>
      </w:r>
      <w:proofErr w:type="spellEnd"/>
      <w:r w:rsidRPr="000354FF">
        <w:rPr>
          <w:color w:val="231F20"/>
        </w:rPr>
        <w:t xml:space="preserve"> 4. artikuluak erakunde hauentzat xedatzen duenez </w:t>
      </w:r>
      <w:r w:rsidRPr="000354FF">
        <w:rPr>
          <w:rStyle w:val="nfasissutil"/>
        </w:rPr>
        <w:t>[Adierazi sozietate ez-finantzario gisa sailkatutako atxikitako erakundeak]</w:t>
      </w:r>
    </w:p>
    <w:p w14:paraId="7B977347" w14:textId="77777777" w:rsidR="00340F17" w:rsidRPr="000354FF" w:rsidRDefault="00340F17" w:rsidP="00AB7580">
      <w:pPr>
        <w:widowControl w:val="0"/>
        <w:autoSpaceDE w:val="0"/>
        <w:autoSpaceDN w:val="0"/>
        <w:adjustRightInd w:val="0"/>
        <w:spacing w:before="120" w:after="120"/>
        <w:ind w:right="-1"/>
        <w:jc w:val="both"/>
        <w:rPr>
          <w:color w:val="231F20"/>
        </w:rPr>
      </w:pPr>
    </w:p>
    <w:p w14:paraId="7C2E5BDB"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Udalbatzako osoko bilkurari eman behar zaio txosten honen berri ezagut dezan.</w:t>
      </w:r>
    </w:p>
    <w:p w14:paraId="1986E483" w14:textId="77777777" w:rsidR="00340F17" w:rsidRPr="000354FF" w:rsidRDefault="00340F17" w:rsidP="00AB7580">
      <w:pPr>
        <w:widowControl w:val="0"/>
        <w:autoSpaceDE w:val="0"/>
        <w:autoSpaceDN w:val="0"/>
        <w:adjustRightInd w:val="0"/>
        <w:spacing w:before="120" w:after="120"/>
        <w:ind w:right="-1"/>
        <w:jc w:val="both"/>
        <w:rPr>
          <w:color w:val="231F20"/>
        </w:rPr>
      </w:pPr>
    </w:p>
    <w:p w14:paraId="66F9241E" w14:textId="77777777" w:rsidR="00340F17" w:rsidRPr="000354FF" w:rsidRDefault="00340F17" w:rsidP="00AB7580">
      <w:pPr>
        <w:widowControl w:val="0"/>
        <w:autoSpaceDE w:val="0"/>
        <w:autoSpaceDN w:val="0"/>
        <w:adjustRightInd w:val="0"/>
        <w:spacing w:before="120" w:after="120"/>
        <w:ind w:right="-1"/>
        <w:jc w:val="both"/>
        <w:rPr>
          <w:color w:val="231F20"/>
        </w:rPr>
      </w:pPr>
    </w:p>
    <w:p w14:paraId="7EEB8B61"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2D4F0B70"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4C76A3A0" w14:textId="77777777" w:rsidR="00340F17" w:rsidRPr="000354FF" w:rsidRDefault="00340F17" w:rsidP="00AB7580">
      <w:pPr>
        <w:widowControl w:val="0"/>
        <w:autoSpaceDE w:val="0"/>
        <w:autoSpaceDN w:val="0"/>
        <w:adjustRightInd w:val="0"/>
        <w:spacing w:before="120" w:after="120"/>
        <w:ind w:right="-1"/>
        <w:jc w:val="both"/>
        <w:rPr>
          <w:color w:val="231F20"/>
        </w:rPr>
      </w:pPr>
    </w:p>
    <w:p w14:paraId="7E700617" w14:textId="77777777" w:rsidR="00340F17" w:rsidRPr="000354FF" w:rsidRDefault="00340F17" w:rsidP="004C4154">
      <w:pPr>
        <w:pStyle w:val="Ttulo2"/>
        <w:numPr>
          <w:ilvl w:val="0"/>
          <w:numId w:val="2"/>
        </w:numPr>
      </w:pPr>
      <w:bookmarkStart w:id="249" w:name="_Toc166050001"/>
      <w:r w:rsidRPr="000354FF">
        <w:t>Aurrekontuaren aldaketak</w:t>
      </w:r>
      <w:bookmarkEnd w:id="249"/>
    </w:p>
    <w:p w14:paraId="2AA69FCF" w14:textId="77777777" w:rsidR="00340F17" w:rsidRPr="000354FF" w:rsidRDefault="00340F17" w:rsidP="004C4154">
      <w:pPr>
        <w:pStyle w:val="Ttulo3"/>
        <w:numPr>
          <w:ilvl w:val="0"/>
          <w:numId w:val="62"/>
        </w:numPr>
      </w:pPr>
      <w:bookmarkStart w:id="250" w:name="_Toc166050002"/>
      <w:r w:rsidRPr="000354FF">
        <w:t>Kreditua aldatzeko txosten eredua, kreditu gehigarriaren modalitatea</w:t>
      </w:r>
      <w:bookmarkEnd w:id="250"/>
    </w:p>
    <w:p w14:paraId="554DA0FD" w14:textId="77777777" w:rsidR="00340F17" w:rsidRPr="000354FF" w:rsidRDefault="00340F17" w:rsidP="00AB7580">
      <w:pPr>
        <w:widowControl w:val="0"/>
        <w:autoSpaceDE w:val="0"/>
        <w:autoSpaceDN w:val="0"/>
        <w:adjustRightInd w:val="0"/>
        <w:spacing w:before="120" w:after="120" w:line="280" w:lineRule="auto"/>
        <w:ind w:right="119"/>
        <w:jc w:val="both"/>
        <w:rPr>
          <w:color w:val="231F20"/>
        </w:rPr>
      </w:pPr>
      <w:r w:rsidRPr="000354FF">
        <w:rPr>
          <w:color w:val="231F20"/>
        </w:rPr>
        <w:t xml:space="preserve">Kontu-hartzailetza honi  </w:t>
      </w:r>
      <w:r w:rsidRPr="000354FF">
        <w:rPr>
          <w:rStyle w:val="nfasissutil"/>
        </w:rPr>
        <w:t>[Adierazi]</w:t>
      </w:r>
      <w:r w:rsidRPr="000354FF">
        <w:rPr>
          <w:color w:val="231F20"/>
        </w:rPr>
        <w:t xml:space="preserve"> urterako aurrekontu orokorraren kreditua, kreditu gehigarriaren modalitatean, aldatzeko proiektua bidalita </w:t>
      </w:r>
      <w:r w:rsidRPr="000354FF">
        <w:rPr>
          <w:rStyle w:val="nfasissutil"/>
        </w:rPr>
        <w:t>[ko Udalarena/mankomunitatearena]</w:t>
      </w:r>
      <w:r w:rsidRPr="000354FF">
        <w:rPr>
          <w:color w:val="231F20"/>
        </w:rPr>
        <w:t>, hasierako onarpenaren aurretik,</w:t>
      </w:r>
    </w:p>
    <w:p w14:paraId="1E25ED1E"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 xml:space="preserve">Txosten hau egin da </w:t>
      </w:r>
      <w:proofErr w:type="spellStart"/>
      <w:r w:rsidRPr="000354FF">
        <w:rPr>
          <w:color w:val="000000"/>
        </w:rPr>
        <w:t>TEAFAren</w:t>
      </w:r>
      <w:proofErr w:type="spellEnd"/>
      <w:r w:rsidRPr="000354FF">
        <w:rPr>
          <w:color w:val="000000"/>
        </w:rPr>
        <w:t xml:space="preserve"> 34. artikuluan, </w:t>
      </w:r>
      <w:proofErr w:type="spellStart"/>
      <w:r w:rsidRPr="000354FF">
        <w:rPr>
          <w:color w:val="000000"/>
        </w:rPr>
        <w:t>ABAn</w:t>
      </w:r>
      <w:proofErr w:type="spellEnd"/>
      <w:r w:rsidRPr="000354FF">
        <w:rPr>
          <w:color w:val="000000"/>
        </w:rPr>
        <w:t xml:space="preserve"> eta </w:t>
      </w:r>
      <w:proofErr w:type="spellStart"/>
      <w:r w:rsidRPr="000354FF">
        <w:rPr>
          <w:color w:val="000000"/>
        </w:rPr>
        <w:t>EGFEDen</w:t>
      </w:r>
      <w:proofErr w:type="spellEnd"/>
      <w:r w:rsidRPr="000354FF">
        <w:rPr>
          <w:color w:val="000000"/>
        </w:rPr>
        <w:t xml:space="preserve"> 4.1.b)2. artikuluan xedatutako agindua betez:</w:t>
      </w:r>
    </w:p>
    <w:p w14:paraId="30065E42" w14:textId="77777777" w:rsidR="00340F17" w:rsidRPr="000354FF" w:rsidRDefault="00340F17" w:rsidP="00AB7580">
      <w:pPr>
        <w:widowControl w:val="0"/>
        <w:autoSpaceDE w:val="0"/>
        <w:autoSpaceDN w:val="0"/>
        <w:adjustRightInd w:val="0"/>
        <w:spacing w:before="120" w:after="120"/>
        <w:ind w:right="119"/>
        <w:jc w:val="both"/>
        <w:rPr>
          <w:color w:val="000000"/>
        </w:rPr>
      </w:pPr>
    </w:p>
    <w:p w14:paraId="7F5AD2F4" w14:textId="77777777" w:rsidR="00340F17" w:rsidRPr="000354FF" w:rsidRDefault="00C91D27" w:rsidP="004C4154">
      <w:pPr>
        <w:pStyle w:val="Ttulo4"/>
        <w:numPr>
          <w:ilvl w:val="0"/>
          <w:numId w:val="100"/>
        </w:numPr>
      </w:pPr>
      <w:bookmarkStart w:id="251" w:name="_Toc166050003"/>
      <w:r w:rsidRPr="000354FF">
        <w:t>Aplikatu beharreko araudia</w:t>
      </w:r>
      <w:bookmarkEnd w:id="251"/>
    </w:p>
    <w:p w14:paraId="5A5BD7B2"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TEAFA, 34</w:t>
      </w:r>
    </w:p>
    <w:p w14:paraId="106EA7A7"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TAOA, 47</w:t>
      </w:r>
    </w:p>
    <w:p w14:paraId="002258EF" w14:textId="77777777" w:rsidR="00340F17" w:rsidRPr="000354FF" w:rsidRDefault="00C91D27" w:rsidP="00A8668E">
      <w:pPr>
        <w:pStyle w:val="Ttulo4"/>
      </w:pPr>
      <w:bookmarkStart w:id="252" w:name="_Toc166050004"/>
      <w:r w:rsidRPr="000354FF">
        <w:lastRenderedPageBreak/>
        <w:t>Edukia</w:t>
      </w:r>
      <w:bookmarkEnd w:id="252"/>
    </w:p>
    <w:p w14:paraId="40BA8332" w14:textId="77777777" w:rsidR="00340F17" w:rsidRPr="000354FF" w:rsidRDefault="00340F17" w:rsidP="00AB7580">
      <w:pPr>
        <w:spacing w:before="120" w:after="120" w:line="280" w:lineRule="auto"/>
      </w:pPr>
      <w:r w:rsidRPr="000354FF">
        <w:t xml:space="preserve">Espedientean dauden agirien artean hauek </w:t>
      </w:r>
      <w:r w:rsidRPr="000354FF">
        <w:rPr>
          <w:rStyle w:val="nfasissutil"/>
        </w:rPr>
        <w:t>[daude/ez daude]</w:t>
      </w:r>
      <w:r w:rsidRPr="000354FF">
        <w:t xml:space="preserve">: </w:t>
      </w:r>
    </w:p>
    <w:p w14:paraId="4E47DBBF" w14:textId="77777777" w:rsidR="00340F17" w:rsidRPr="000354FF" w:rsidRDefault="00340F17" w:rsidP="004C4154">
      <w:pPr>
        <w:numPr>
          <w:ilvl w:val="0"/>
          <w:numId w:val="12"/>
        </w:numPr>
        <w:spacing w:before="120" w:after="120"/>
        <w:ind w:left="0" w:firstLine="0"/>
      </w:pPr>
      <w:r w:rsidRPr="000354FF">
        <w:t>Espedientea hasteko agindua</w:t>
      </w:r>
    </w:p>
    <w:p w14:paraId="35C61AA9" w14:textId="77777777" w:rsidR="00340F17" w:rsidRPr="000354FF" w:rsidRDefault="00340F17" w:rsidP="004C4154">
      <w:pPr>
        <w:numPr>
          <w:ilvl w:val="0"/>
          <w:numId w:val="12"/>
        </w:numPr>
        <w:spacing w:before="120" w:after="120"/>
        <w:ind w:left="0" w:firstLine="0"/>
      </w:pPr>
      <w:r w:rsidRPr="000354FF">
        <w:t>Gastua beharrezkoa edo premiazkoa dela dioen presidentziaren justifikazioa</w:t>
      </w:r>
    </w:p>
    <w:p w14:paraId="0BF98AEE" w14:textId="77777777" w:rsidR="00340F17" w:rsidRPr="000354FF" w:rsidRDefault="00340F17" w:rsidP="004C4154">
      <w:pPr>
        <w:numPr>
          <w:ilvl w:val="0"/>
          <w:numId w:val="12"/>
        </w:numPr>
        <w:spacing w:before="120" w:after="120"/>
        <w:ind w:left="0" w:firstLine="0"/>
      </w:pPr>
      <w:r w:rsidRPr="000354FF">
        <w:t>Proposatutako kreditua zabalgarria ez izatearen justifikazioa</w:t>
      </w:r>
    </w:p>
    <w:p w14:paraId="7F539583" w14:textId="77777777" w:rsidR="00340F17" w:rsidRPr="000354FF" w:rsidRDefault="00340F17" w:rsidP="004C4154">
      <w:pPr>
        <w:numPr>
          <w:ilvl w:val="0"/>
          <w:numId w:val="12"/>
        </w:numPr>
        <w:spacing w:before="120" w:after="120"/>
        <w:ind w:left="0" w:firstLine="0"/>
      </w:pPr>
      <w:r w:rsidRPr="000354FF">
        <w:t>Haiek lotura juridikoaren mailan finantzatzeko aurrekontuko partidetan kreditu erabilgarri nahikorik ez egotea.</w:t>
      </w:r>
    </w:p>
    <w:p w14:paraId="449BC69D" w14:textId="77777777" w:rsidR="00340F17" w:rsidRPr="000354FF" w:rsidRDefault="00340F17" w:rsidP="004C4154">
      <w:pPr>
        <w:numPr>
          <w:ilvl w:val="0"/>
          <w:numId w:val="12"/>
        </w:numPr>
        <w:spacing w:before="120" w:after="120"/>
        <w:ind w:left="0" w:firstLine="0"/>
      </w:pPr>
      <w:r w:rsidRPr="000354FF">
        <w:t>Aurrekontuan finkatutako helburuak lortzen izan dezakeen eraginaren balorazioa</w:t>
      </w:r>
    </w:p>
    <w:p w14:paraId="271F50F9" w14:textId="77777777" w:rsidR="00340F17" w:rsidRPr="000354FF" w:rsidRDefault="00340F17" w:rsidP="004C4154">
      <w:pPr>
        <w:numPr>
          <w:ilvl w:val="0"/>
          <w:numId w:val="12"/>
        </w:numPr>
        <w:spacing w:before="120" w:after="120"/>
        <w:ind w:left="0" w:firstLine="0"/>
      </w:pPr>
      <w:r w:rsidRPr="000354FF">
        <w:t>Gastua kredituaren beste edozein aldaketa modalitate izapidetuz estaltzerik ez egotearen justifikazioa</w:t>
      </w:r>
    </w:p>
    <w:p w14:paraId="7772356C" w14:textId="77777777" w:rsidR="00340F17" w:rsidRPr="000354FF" w:rsidRDefault="00340F17" w:rsidP="004C4154">
      <w:pPr>
        <w:numPr>
          <w:ilvl w:val="0"/>
          <w:numId w:val="12"/>
        </w:numPr>
        <w:spacing w:before="120" w:after="120"/>
        <w:ind w:left="0" w:firstLine="0"/>
      </w:pPr>
      <w:r w:rsidRPr="000354FF">
        <w:t>Proposatutako gastua finantzatu behar duen baliabidearen eta gehitu beharreko aurrekontuaren aplikazioaren zehaztapena, behar bezala zehaztuta</w:t>
      </w:r>
    </w:p>
    <w:p w14:paraId="73786FAF"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 Finantzatzeko baliabide gisa zehaztu da</w:t>
      </w:r>
      <w:r w:rsidRPr="000354FF">
        <w:rPr>
          <w:rStyle w:val="nfasissutil"/>
          <w:rFonts w:cs="Times New Roman"/>
          <w:szCs w:val="22"/>
          <w:lang w:val="eu-ES"/>
        </w:rPr>
        <w:t xml:space="preserve"> [Adierazi: </w:t>
      </w:r>
      <w:r w:rsidRPr="000354FF">
        <w:rPr>
          <w:rFonts w:ascii="Lato Light" w:hAnsi="Lato Light" w:cs="Times New Roman"/>
          <w:i/>
          <w:color w:val="943634"/>
          <w:sz w:val="22"/>
          <w:szCs w:val="22"/>
          <w:lang w:val="eu-ES"/>
        </w:rPr>
        <w:t xml:space="preserve">diruzaintza-geldikina, aurrekontu arruntean aurreikusitako </w:t>
      </w:r>
      <w:proofErr w:type="spellStart"/>
      <w:r w:rsidRPr="000354FF">
        <w:rPr>
          <w:rFonts w:ascii="Lato Light" w:hAnsi="Lato Light" w:cs="Times New Roman"/>
          <w:i/>
          <w:color w:val="943634"/>
          <w:sz w:val="22"/>
          <w:szCs w:val="22"/>
          <w:lang w:val="eu-ES"/>
        </w:rPr>
        <w:t>guztirakoen</w:t>
      </w:r>
      <w:proofErr w:type="spellEnd"/>
      <w:r w:rsidRPr="000354FF">
        <w:rPr>
          <w:rFonts w:ascii="Lato Light" w:hAnsi="Lato Light" w:cs="Times New Roman"/>
          <w:i/>
          <w:color w:val="943634"/>
          <w:sz w:val="22"/>
          <w:szCs w:val="22"/>
          <w:lang w:val="eu-ES"/>
        </w:rPr>
        <w:t xml:space="preserve"> gainean likidatutako sarrera berri eta handiagoak, normaltasunez egiten direla frogatzen bada, izaera finalista badaukate edo eduki behar badute izan ezik, eta bajak ordainketa-kredituak deuseztatzeagatik].</w:t>
      </w:r>
      <w:r w:rsidRPr="000354FF">
        <w:rPr>
          <w:rStyle w:val="nfasissutil"/>
          <w:rFonts w:cs="Times New Roman"/>
          <w:szCs w:val="22"/>
          <w:lang w:val="eu-ES"/>
        </w:rPr>
        <w:t xml:space="preserve"> </w:t>
      </w:r>
    </w:p>
    <w:p w14:paraId="6E618BBA"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 </w:t>
      </w:r>
      <w:r w:rsidRPr="000354FF">
        <w:rPr>
          <w:rStyle w:val="nfasissutil"/>
          <w:rFonts w:cs="Times New Roman"/>
          <w:szCs w:val="22"/>
          <w:lang w:val="eu-ES"/>
        </w:rPr>
        <w:t>[Berariaz beharrezko eta premiazkotzat jotako eragiketa arruntak finantzatzeko proposatutako baliabidea kreditu-eragiketa bat balitz]</w:t>
      </w:r>
      <w:r w:rsidRPr="000354FF">
        <w:rPr>
          <w:rFonts w:ascii="Lato Light" w:hAnsi="Lato Light" w:cs="Times New Roman"/>
          <w:sz w:val="22"/>
          <w:szCs w:val="22"/>
          <w:lang w:val="eu-ES"/>
        </w:rPr>
        <w:t xml:space="preserve">, kreditu-eragiketa osoko bilkuraren gehiengo osoz </w:t>
      </w:r>
      <w:r w:rsidRPr="000354FF">
        <w:rPr>
          <w:rStyle w:val="nfasissutil"/>
          <w:rFonts w:cs="Times New Roman"/>
          <w:szCs w:val="22"/>
          <w:lang w:val="eu-ES"/>
        </w:rPr>
        <w:t>[onartu da/onartu beharko da]</w:t>
      </w:r>
      <w:r w:rsidRPr="000354FF">
        <w:rPr>
          <w:rFonts w:ascii="Lato Light" w:hAnsi="Lato Light" w:cs="Times New Roman"/>
          <w:sz w:val="22"/>
          <w:szCs w:val="22"/>
          <w:lang w:val="eu-ES"/>
        </w:rPr>
        <w:t xml:space="preserve">.  Gainera, kreditu-eragiketak </w:t>
      </w:r>
      <w:r w:rsidRPr="000354FF">
        <w:rPr>
          <w:rStyle w:val="nfasissutil"/>
          <w:rFonts w:cs="Times New Roman"/>
          <w:szCs w:val="22"/>
          <w:lang w:val="eu-ES"/>
        </w:rPr>
        <w:t>[betetzen ditu/ez ditu betetzen]</w:t>
      </w:r>
      <w:r w:rsidRPr="000354FF">
        <w:rPr>
          <w:rFonts w:ascii="Lato Light" w:hAnsi="Lato Light" w:cs="Times New Roman"/>
          <w:sz w:val="22"/>
          <w:szCs w:val="22"/>
          <w:lang w:val="eu-ES"/>
        </w:rPr>
        <w:t xml:space="preserve"> </w:t>
      </w:r>
      <w:proofErr w:type="spellStart"/>
      <w:r w:rsidRPr="000354FF">
        <w:rPr>
          <w:rFonts w:ascii="Lato Light" w:hAnsi="Lato Light" w:cs="Times New Roman"/>
          <w:sz w:val="22"/>
          <w:szCs w:val="22"/>
          <w:lang w:val="eu-ES"/>
        </w:rPr>
        <w:t>TEAFAren</w:t>
      </w:r>
      <w:proofErr w:type="spellEnd"/>
      <w:r w:rsidRPr="000354FF">
        <w:rPr>
          <w:rFonts w:ascii="Lato Light" w:hAnsi="Lato Light" w:cs="Times New Roman"/>
          <w:sz w:val="22"/>
          <w:szCs w:val="22"/>
          <w:lang w:val="eu-ES"/>
        </w:rPr>
        <w:t xml:space="preserve"> eta </w:t>
      </w:r>
      <w:proofErr w:type="spellStart"/>
      <w:r w:rsidRPr="000354FF">
        <w:rPr>
          <w:rFonts w:ascii="Lato Light" w:hAnsi="Lato Light" w:cs="Times New Roman"/>
          <w:sz w:val="22"/>
          <w:szCs w:val="22"/>
          <w:lang w:val="eu-ES"/>
        </w:rPr>
        <w:t>TOFAren</w:t>
      </w:r>
      <w:proofErr w:type="spellEnd"/>
      <w:r w:rsidRPr="000354FF">
        <w:rPr>
          <w:rFonts w:ascii="Lato Light" w:hAnsi="Lato Light" w:cs="Times New Roman"/>
          <w:sz w:val="22"/>
          <w:szCs w:val="22"/>
          <w:lang w:val="eu-ES"/>
        </w:rPr>
        <w:t xml:space="preserve"> 55. artikuluan eta </w:t>
      </w:r>
      <w:r w:rsidRPr="000354FF">
        <w:rPr>
          <w:rStyle w:val="nfasissutil"/>
          <w:rFonts w:cs="Times New Roman"/>
          <w:szCs w:val="22"/>
          <w:lang w:val="eu-ES"/>
        </w:rPr>
        <w:t>[Adierazi Bizkaiko Foru Aldundiaren aurrekontuen foru araua]</w:t>
      </w:r>
      <w:r w:rsidRPr="000354FF">
        <w:rPr>
          <w:rFonts w:ascii="Lato Light" w:hAnsi="Lato Light" w:cs="Times New Roman"/>
          <w:sz w:val="22"/>
          <w:szCs w:val="22"/>
          <w:lang w:val="eu-ES"/>
        </w:rPr>
        <w:t>n ezarritako baldintzak:</w:t>
      </w:r>
    </w:p>
    <w:p w14:paraId="2F3A41DA" w14:textId="77777777" w:rsidR="00340F17" w:rsidRPr="000354FF" w:rsidRDefault="00340F17" w:rsidP="004C4154">
      <w:pPr>
        <w:pStyle w:val="Default"/>
        <w:numPr>
          <w:ilvl w:val="0"/>
          <w:numId w:val="13"/>
        </w:numPr>
        <w:spacing w:before="120" w:after="120"/>
        <w:ind w:left="0" w:firstLine="0"/>
        <w:jc w:val="both"/>
        <w:rPr>
          <w:rFonts w:ascii="Lato Light" w:hAnsi="Lato Light" w:cs="Times New Roman"/>
          <w:sz w:val="22"/>
          <w:szCs w:val="22"/>
          <w:lang w:val="eu-ES"/>
        </w:rPr>
      </w:pPr>
      <w:r w:rsidRPr="000354FF">
        <w:rPr>
          <w:rFonts w:ascii="Lato Light" w:hAnsi="Lato Light" w:cs="Times New Roman"/>
          <w:sz w:val="22"/>
          <w:szCs w:val="22"/>
          <w:lang w:val="eu-ES"/>
        </w:rPr>
        <w:t xml:space="preserve">Urte osoko zenbatekoak ez du gainditzen erakundearen aurrekontuaren ohiko eragiketei dagozkien baliabideen % 5. </w:t>
      </w:r>
    </w:p>
    <w:p w14:paraId="68FD1598" w14:textId="77777777" w:rsidR="00340F17" w:rsidRPr="000354FF" w:rsidRDefault="00340F17" w:rsidP="004C4154">
      <w:pPr>
        <w:pStyle w:val="Default"/>
        <w:numPr>
          <w:ilvl w:val="0"/>
          <w:numId w:val="13"/>
        </w:numPr>
        <w:spacing w:before="120" w:after="120"/>
        <w:ind w:left="0" w:firstLine="0"/>
        <w:jc w:val="both"/>
        <w:rPr>
          <w:rFonts w:ascii="Lato Light" w:hAnsi="Lato Light" w:cs="Times New Roman"/>
          <w:sz w:val="22"/>
          <w:szCs w:val="22"/>
          <w:lang w:val="eu-ES"/>
        </w:rPr>
      </w:pPr>
      <w:r w:rsidRPr="000354FF">
        <w:rPr>
          <w:rFonts w:ascii="Lato Light" w:hAnsi="Lato Light" w:cs="Times New Roman"/>
          <w:sz w:val="22"/>
          <w:szCs w:val="22"/>
          <w:lang w:val="eu-ES"/>
        </w:rPr>
        <w:t>Erakundearen guztirako finantza kargak, proiektatzen den eragiketatik datorrena barne, ez du gainditzen adierazitako baliabideen % 25.</w:t>
      </w:r>
    </w:p>
    <w:p w14:paraId="50325A69" w14:textId="77777777" w:rsidR="00340F17" w:rsidRPr="000354FF" w:rsidRDefault="00340F17" w:rsidP="004C4154">
      <w:pPr>
        <w:pStyle w:val="Default"/>
        <w:numPr>
          <w:ilvl w:val="0"/>
          <w:numId w:val="13"/>
        </w:numPr>
        <w:spacing w:before="120" w:after="120"/>
        <w:ind w:left="0" w:firstLine="0"/>
        <w:jc w:val="both"/>
        <w:rPr>
          <w:rFonts w:ascii="Lato Light" w:hAnsi="Lato Light" w:cs="Times New Roman"/>
          <w:sz w:val="22"/>
          <w:szCs w:val="22"/>
          <w:lang w:val="eu-ES"/>
        </w:rPr>
      </w:pPr>
      <w:r w:rsidRPr="000354FF">
        <w:rPr>
          <w:rFonts w:ascii="Lato Light" w:hAnsi="Lato Light" w:cs="Times New Roman"/>
          <w:sz w:val="22"/>
          <w:szCs w:val="22"/>
          <w:lang w:val="eu-ES"/>
        </w:rPr>
        <w:t>Eragiketa ezereztuta geratuko da horiei buruzko erabakia hartu duen Udalbatza berritu aurretik</w:t>
      </w:r>
    </w:p>
    <w:p w14:paraId="36C34117" w14:textId="77777777" w:rsidR="00340F17" w:rsidRPr="000354FF" w:rsidRDefault="00340F17" w:rsidP="004C4154">
      <w:pPr>
        <w:pStyle w:val="Default"/>
        <w:numPr>
          <w:ilvl w:val="0"/>
          <w:numId w:val="13"/>
        </w:numPr>
        <w:spacing w:before="120" w:after="120"/>
        <w:ind w:left="0" w:firstLine="0"/>
        <w:jc w:val="both"/>
        <w:rPr>
          <w:rFonts w:ascii="Lato Light" w:hAnsi="Lato Light" w:cs="Times New Roman"/>
          <w:sz w:val="22"/>
          <w:szCs w:val="22"/>
          <w:lang w:val="eu-ES"/>
        </w:rPr>
      </w:pPr>
      <w:r w:rsidRPr="000354FF">
        <w:rPr>
          <w:rStyle w:val="nfasissutil"/>
          <w:rFonts w:cs="Times New Roman"/>
          <w:szCs w:val="22"/>
          <w:lang w:val="eu-ES"/>
        </w:rPr>
        <w:t>[Frogatu da/ez da frogatu]</w:t>
      </w:r>
      <w:r w:rsidRPr="000354FF">
        <w:rPr>
          <w:rFonts w:ascii="Lato Light" w:hAnsi="Lato Light" w:cs="Times New Roman"/>
          <w:sz w:val="22"/>
          <w:szCs w:val="22"/>
          <w:lang w:val="eu-ES"/>
        </w:rPr>
        <w:t xml:space="preserve"> ez dagoela bestelako finantza baliabiderik salbuespenezko baliabide horretara jo ahal izateko</w:t>
      </w:r>
    </w:p>
    <w:p w14:paraId="7BA4EC1D" w14:textId="77777777" w:rsidR="00340F17" w:rsidRPr="000354FF" w:rsidRDefault="00340F17" w:rsidP="004C4154">
      <w:pPr>
        <w:pStyle w:val="Default"/>
        <w:numPr>
          <w:ilvl w:val="0"/>
          <w:numId w:val="13"/>
        </w:numPr>
        <w:spacing w:before="120" w:after="120"/>
        <w:ind w:left="0" w:firstLine="0"/>
        <w:jc w:val="both"/>
        <w:rPr>
          <w:rFonts w:ascii="Lato Light" w:hAnsi="Lato Light" w:cs="Times New Roman"/>
          <w:sz w:val="22"/>
          <w:szCs w:val="22"/>
          <w:lang w:val="eu-ES"/>
        </w:rPr>
      </w:pPr>
      <w:r w:rsidRPr="000354FF">
        <w:rPr>
          <w:rFonts w:ascii="Lato Light" w:hAnsi="Lato Light" w:cs="Times New Roman"/>
          <w:sz w:val="22"/>
          <w:szCs w:val="22"/>
          <w:lang w:val="eu-ES"/>
        </w:rPr>
        <w:t>Eragiketak Herri Administraziorako eta Erakunde Harremanetarako foru diputatuaren otsailaren 29ko 1911/2016 Foru Aginduaren bidez (Bizkaiko tokiko erakundeen zorpetze-eragiketetan eta berme publikoetan aplikatu beharreko zuhurtasun finantzarioaren printzipioa definitzen duen Foru Agindua) onartutako zuhurtasun finantzarioko baldintzak betetzen ditu</w:t>
      </w:r>
    </w:p>
    <w:p w14:paraId="01030FCC"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Erakundeak </w:t>
      </w:r>
      <w:r w:rsidRPr="000354FF">
        <w:rPr>
          <w:rStyle w:val="nfasissutil"/>
          <w:rFonts w:cs="Times New Roman"/>
          <w:szCs w:val="22"/>
          <w:lang w:val="eu-ES"/>
        </w:rPr>
        <w:t xml:space="preserve">[Adierazi urtea, x-1] </w:t>
      </w:r>
      <w:r w:rsidRPr="000354FF">
        <w:rPr>
          <w:rFonts w:ascii="Lato Light" w:hAnsi="Lato Light" w:cs="Times New Roman"/>
          <w:sz w:val="22"/>
          <w:szCs w:val="22"/>
          <w:lang w:val="eu-ES"/>
        </w:rPr>
        <w:t xml:space="preserve">urteko ekitaldia likidatu du aurrezki garbi positiboarekin, eta </w:t>
      </w:r>
      <w:r w:rsidRPr="000354FF">
        <w:rPr>
          <w:rStyle w:val="nfasissutil"/>
          <w:rFonts w:cs="Times New Roman"/>
          <w:szCs w:val="22"/>
          <w:lang w:val="eu-ES"/>
        </w:rPr>
        <w:t xml:space="preserve">[Adierazi urtea, x-1]  </w:t>
      </w:r>
      <w:r w:rsidRPr="000354FF">
        <w:rPr>
          <w:rFonts w:ascii="Lato Light" w:hAnsi="Lato Light" w:cs="Times New Roman"/>
          <w:sz w:val="22"/>
          <w:szCs w:val="22"/>
          <w:lang w:val="eu-ES"/>
        </w:rPr>
        <w:t xml:space="preserve">urteko abenduaren 31ko sarrera arrunten gainean formalizatutako kreditu-eragiketen bolumena ez da % 75 baino handiagoa, </w:t>
      </w:r>
      <w:r w:rsidRPr="000354FF">
        <w:rPr>
          <w:rStyle w:val="nfasissutil"/>
          <w:rFonts w:cs="Times New Roman"/>
          <w:szCs w:val="22"/>
          <w:lang w:val="eu-ES"/>
        </w:rPr>
        <w:t>[Bizkaiko Foru Aldundiaren aurrekontuen foru araua adierazi]</w:t>
      </w:r>
      <w:r w:rsidRPr="000354FF">
        <w:rPr>
          <w:rFonts w:ascii="Lato Light" w:hAnsi="Lato Light" w:cs="Times New Roman"/>
          <w:sz w:val="22"/>
          <w:szCs w:val="22"/>
          <w:lang w:val="eu-ES"/>
        </w:rPr>
        <w:t>k kreditu-eragiketa berriak hitzartzeko eskatutako baldintzak biak.</w:t>
      </w:r>
    </w:p>
    <w:p w14:paraId="6D81B0F1"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[Proposatutako baliabidea diruzaintza-geldikina balitz]</w:t>
      </w:r>
      <w:r w:rsidRPr="000354FF">
        <w:rPr>
          <w:rFonts w:ascii="Lato Light" w:hAnsi="Lato Light" w:cs="Times New Roman"/>
          <w:sz w:val="22"/>
          <w:szCs w:val="22"/>
          <w:lang w:val="eu-ES"/>
        </w:rPr>
        <w:t xml:space="preserve">, </w:t>
      </w:r>
      <w:proofErr w:type="spellStart"/>
      <w:r w:rsidRPr="000354FF">
        <w:rPr>
          <w:rFonts w:ascii="Lato Light" w:hAnsi="Lato Light" w:cs="Times New Roman"/>
          <w:sz w:val="22"/>
          <w:szCs w:val="22"/>
          <w:lang w:val="eu-ES"/>
        </w:rPr>
        <w:t>TEAFAn</w:t>
      </w:r>
      <w:proofErr w:type="spellEnd"/>
      <w:r w:rsidRPr="000354FF">
        <w:rPr>
          <w:rFonts w:ascii="Lato Light" w:hAnsi="Lato Light" w:cs="Times New Roman"/>
          <w:sz w:val="22"/>
          <w:szCs w:val="22"/>
          <w:lang w:val="eu-ES"/>
        </w:rPr>
        <w:t xml:space="preserve"> jasotako aurreikuspenen babespean, </w:t>
      </w:r>
      <w:r w:rsidRPr="000354FF">
        <w:rPr>
          <w:rStyle w:val="nfasissutil"/>
          <w:rFonts w:cs="Times New Roman"/>
          <w:szCs w:val="22"/>
          <w:lang w:val="eu-ES"/>
        </w:rPr>
        <w:t xml:space="preserve">[Adierazi] </w:t>
      </w:r>
      <w:r w:rsidRPr="000354FF">
        <w:rPr>
          <w:rFonts w:ascii="Lato Light" w:hAnsi="Lato Light" w:cs="Times New Roman"/>
          <w:sz w:val="22"/>
          <w:szCs w:val="22"/>
          <w:lang w:val="eu-ES"/>
        </w:rPr>
        <w:t>bidez  onartutako likidazioaren datuen arabera, hau da, finantza baliabide gisa erabili ahal izateko, diruzaintza-geldikina:</w:t>
      </w:r>
    </w:p>
    <w:p w14:paraId="236DF15C"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Gastu orokorretarako diruzaintza-geldikina </w:t>
      </w:r>
      <w:r w:rsidRPr="000354FF">
        <w:rPr>
          <w:rStyle w:val="nfasissutil"/>
          <w:rFonts w:cs="Times New Roman"/>
          <w:szCs w:val="22"/>
          <w:lang w:val="eu-ES"/>
        </w:rPr>
        <w:t>[Adierazi]</w:t>
      </w:r>
    </w:p>
    <w:p w14:paraId="4BD11357"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Atxikitako finantzaketa duten gastuetarako diruzaintza-geldikina </w:t>
      </w:r>
      <w:r w:rsidRPr="000354FF">
        <w:rPr>
          <w:rStyle w:val="nfasissutil"/>
          <w:rFonts w:cs="Times New Roman"/>
          <w:szCs w:val="22"/>
          <w:lang w:val="eu-ES"/>
        </w:rPr>
        <w:t>[Adierazi]</w:t>
      </w:r>
    </w:p>
    <w:p w14:paraId="2EDFBDEF" w14:textId="77777777" w:rsidR="00340F17" w:rsidRPr="000354FF" w:rsidRDefault="00340F17" w:rsidP="00AB7580">
      <w:pPr>
        <w:pStyle w:val="Default"/>
        <w:spacing w:before="120" w:after="120"/>
        <w:jc w:val="both"/>
        <w:rPr>
          <w:rStyle w:val="nfasissutil"/>
          <w:rFonts w:cs="Times New Roman"/>
          <w:szCs w:val="22"/>
          <w:lang w:val="eu-ES"/>
        </w:rPr>
      </w:pPr>
      <w:r w:rsidRPr="000354FF">
        <w:rPr>
          <w:rFonts w:ascii="Lato Light" w:hAnsi="Lato Light" w:cs="Times New Roman"/>
          <w:sz w:val="22"/>
          <w:szCs w:val="22"/>
          <w:lang w:val="eu-ES"/>
        </w:rPr>
        <w:lastRenderedPageBreak/>
        <w:t xml:space="preserve">Onartutako kreditua aldatzeko espedienteak finantzatzeko erabilitako diruzaintza-geldikina </w:t>
      </w:r>
      <w:r w:rsidRPr="000354FF">
        <w:rPr>
          <w:rStyle w:val="nfasissutil"/>
          <w:rFonts w:cs="Times New Roman"/>
          <w:szCs w:val="22"/>
          <w:lang w:val="eu-ES"/>
        </w:rPr>
        <w:t>[Adierazi]</w:t>
      </w:r>
    </w:p>
    <w:p w14:paraId="58863EAF" w14:textId="77777777" w:rsidR="00340F17" w:rsidRPr="000354FF" w:rsidRDefault="00340F17" w:rsidP="00AB7580">
      <w:pPr>
        <w:pStyle w:val="Default"/>
        <w:spacing w:before="120" w:after="120"/>
        <w:jc w:val="both"/>
        <w:rPr>
          <w:rStyle w:val="nfasissutil"/>
          <w:rFonts w:cs="Times New Roman"/>
          <w:szCs w:val="22"/>
          <w:lang w:val="eu-ES"/>
        </w:rPr>
      </w:pPr>
      <w:r w:rsidRPr="000354FF">
        <w:rPr>
          <w:rFonts w:ascii="Lato Light" w:hAnsi="Lato Light" w:cs="Times New Roman"/>
          <w:sz w:val="22"/>
          <w:szCs w:val="22"/>
          <w:lang w:val="eu-ES"/>
        </w:rPr>
        <w:t xml:space="preserve">Diruzaintza-geldikin erabilgarria </w:t>
      </w:r>
      <w:r w:rsidRPr="000354FF">
        <w:rPr>
          <w:rStyle w:val="nfasissutil"/>
          <w:rFonts w:cs="Times New Roman"/>
          <w:szCs w:val="22"/>
          <w:lang w:val="eu-ES"/>
        </w:rPr>
        <w:t>[Adierazi]</w:t>
      </w:r>
    </w:p>
    <w:p w14:paraId="311F96A4"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 xml:space="preserve">[Proposatutako baliabidea aurrekontu arruntean aurreikusitako </w:t>
      </w:r>
      <w:proofErr w:type="spellStart"/>
      <w:r w:rsidRPr="000354FF">
        <w:rPr>
          <w:rStyle w:val="nfasissutil"/>
          <w:rFonts w:cs="Times New Roman"/>
          <w:szCs w:val="22"/>
          <w:lang w:val="eu-ES"/>
        </w:rPr>
        <w:t>guztirakoen</w:t>
      </w:r>
      <w:proofErr w:type="spellEnd"/>
      <w:r w:rsidRPr="000354FF">
        <w:rPr>
          <w:rStyle w:val="nfasissutil"/>
          <w:rFonts w:cs="Times New Roman"/>
          <w:szCs w:val="22"/>
          <w:lang w:val="eu-ES"/>
        </w:rPr>
        <w:t xml:space="preserve"> gainean likidatutako sarrera berriak edo handiagoak balira, finalista ez direnak, Adierazi]</w:t>
      </w:r>
      <w:r w:rsidRPr="000354FF">
        <w:rPr>
          <w:rFonts w:ascii="Lato Light" w:hAnsi="Lato Light" w:cs="Times New Roman"/>
          <w:sz w:val="22"/>
          <w:szCs w:val="22"/>
          <w:lang w:val="eu-ES"/>
        </w:rPr>
        <w:t>, aurrekontu arruntean aurreikusitakoak normaltasunez egiten dira.</w:t>
      </w:r>
    </w:p>
    <w:p w14:paraId="23E2EDF7"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[Proposatutako baliabidea ordainketa-kredituak deuseztatzeagatiko bajak balira, Adierazi]</w:t>
      </w:r>
      <w:r w:rsidRPr="000354FF">
        <w:rPr>
          <w:rFonts w:ascii="Lato Light" w:hAnsi="Lato Light" w:cs="Times New Roman"/>
          <w:sz w:val="22"/>
          <w:szCs w:val="22"/>
          <w:lang w:val="eu-ES"/>
        </w:rPr>
        <w:t xml:space="preserve">, hemen zerrendatzen diren gastuen aurrekontu-aplikazioak saldo erabilgarri hau daukate, organo eskudunak ez baititu erabilezintzat jo, eta ez baita gasturik onartu saldo horien kargura, baina kreditu gehigarriak finantzatzeko kredituak atxikitzeko kontabilitate agiria jaulki da. </w:t>
      </w:r>
      <w:r w:rsidRPr="000354FF">
        <w:rPr>
          <w:rStyle w:val="nfasissutil"/>
          <w:rFonts w:cs="Times New Roman"/>
          <w:szCs w:val="22"/>
          <w:lang w:val="eu-ES"/>
        </w:rPr>
        <w:t xml:space="preserve">[Frogatu da/ez da frogatu] </w:t>
      </w:r>
      <w:r w:rsidRPr="000354FF">
        <w:rPr>
          <w:rFonts w:ascii="Lato Light" w:hAnsi="Lato Light" w:cs="Times New Roman"/>
          <w:sz w:val="22"/>
          <w:szCs w:val="22"/>
          <w:lang w:val="eu-ES"/>
        </w:rPr>
        <w:t xml:space="preserve">haren bajak ez diela nahasmendurik eragiten xede duten zerbitzuei. Halaber, </w:t>
      </w:r>
      <w:r w:rsidRPr="000354FF">
        <w:rPr>
          <w:rStyle w:val="nfasissutil"/>
          <w:rFonts w:cs="Times New Roman"/>
          <w:szCs w:val="22"/>
          <w:lang w:val="eu-ES"/>
        </w:rPr>
        <w:t xml:space="preserve">[frogatu da/ ez da frogatu] </w:t>
      </w:r>
      <w:r w:rsidRPr="000354FF">
        <w:rPr>
          <w:rFonts w:ascii="Lato Light" w:hAnsi="Lato Light" w:cs="Times New Roman"/>
          <w:sz w:val="22"/>
          <w:szCs w:val="22"/>
          <w:lang w:val="eu-ES"/>
        </w:rPr>
        <w:t>ez dela zerrendatu sarrera finalistekin finantzatutako aurrekontu aplikazioen krediturik.</w:t>
      </w:r>
    </w:p>
    <w:p w14:paraId="53CFF525" w14:textId="77777777" w:rsidR="00340F17" w:rsidRPr="000354FF" w:rsidRDefault="00C91D27" w:rsidP="00A8668E">
      <w:pPr>
        <w:pStyle w:val="Ttulo4"/>
      </w:pPr>
      <w:bookmarkStart w:id="253" w:name="_Toc166050005"/>
      <w:r w:rsidRPr="000354FF">
        <w:t>Izapidetzea</w:t>
      </w:r>
      <w:bookmarkEnd w:id="253"/>
    </w:p>
    <w:p w14:paraId="6BFC732A" w14:textId="77777777" w:rsidR="00340F17" w:rsidRPr="000354FF" w:rsidRDefault="00340F17" w:rsidP="00AB7580">
      <w:pPr>
        <w:spacing w:before="120" w:after="120" w:line="280" w:lineRule="auto"/>
        <w:jc w:val="both"/>
      </w:pPr>
      <w:r w:rsidRPr="000354FF">
        <w:t xml:space="preserve">Kredituak kreditu gehigarrien modalitatean aldatzeko espedientea onartzeko eskumena </w:t>
      </w:r>
      <w:r w:rsidRPr="000354FF">
        <w:rPr>
          <w:rStyle w:val="nfasissutil"/>
        </w:rPr>
        <w:t>[osoko bilkurarena da gehiengo sinplez/presidentziarena da]</w:t>
      </w:r>
      <w:r w:rsidRPr="000354FF">
        <w:t xml:space="preserve">  </w:t>
      </w:r>
      <w:r w:rsidRPr="000354FF">
        <w:rPr>
          <w:rStyle w:val="nfasissutil"/>
        </w:rPr>
        <w:t>[TEAFA /ABA]</w:t>
      </w:r>
      <w:proofErr w:type="spellStart"/>
      <w:r w:rsidRPr="000354FF">
        <w:t>ren</w:t>
      </w:r>
      <w:proofErr w:type="spellEnd"/>
      <w:r w:rsidRPr="000354FF">
        <w:t xml:space="preserve"> arabera, eta </w:t>
      </w:r>
      <w:r w:rsidRPr="000354FF">
        <w:rPr>
          <w:rStyle w:val="nfasissutil"/>
        </w:rPr>
        <w:t xml:space="preserve">[aplikatu behar zaizkie/ez zaizkie aplikatu behar] </w:t>
      </w:r>
      <w:r w:rsidRPr="000354FF">
        <w:t>aurrekontu orokorra onartzeko ezarritako</w:t>
      </w:r>
      <w:r w:rsidRPr="000354FF">
        <w:rPr>
          <w:i/>
        </w:rPr>
        <w:t xml:space="preserve"> </w:t>
      </w:r>
      <w:r w:rsidRPr="000354FF">
        <w:t xml:space="preserve">informazioari, erreklamazioei, publizitateari eta errekurtsoei buruzko izapideak, </w:t>
      </w:r>
      <w:r w:rsidRPr="000354FF">
        <w:rPr>
          <w:rStyle w:val="nfasissutil"/>
        </w:rPr>
        <w:t xml:space="preserve">[eta espedientearen kopia bat ere bidali behar zaio Bizkaiko Foru Aldundiari.] </w:t>
      </w:r>
    </w:p>
    <w:p w14:paraId="4EDB1395" w14:textId="77777777" w:rsidR="00340F17" w:rsidRPr="000354FF" w:rsidRDefault="00340F17" w:rsidP="00AB7580">
      <w:pPr>
        <w:widowControl w:val="0"/>
        <w:autoSpaceDE w:val="0"/>
        <w:autoSpaceDN w:val="0"/>
        <w:adjustRightInd w:val="0"/>
        <w:spacing w:before="120" w:after="120" w:line="280" w:lineRule="auto"/>
        <w:ind w:right="-1"/>
        <w:jc w:val="both"/>
      </w:pPr>
      <w:r w:rsidRPr="000354FF">
        <w:t>Hondamen publikoko edo interes orokorreko antzeko salbuespenezko izaera duten kasuetan kreditu gehigarriak ematea xede duten erabakiak betearazleak izango dira berehala, haien aurka erreklamazioak aurkez badaitezke ere. Erreklamazio horiek aurkeztu eta hurrengo zortzi egunetan bideratu beharko dira eta ezetsitzat joko dira epe horren barruan errekurtsogileari haien ebazpena jakinarazten ez bazaio.</w:t>
      </w:r>
    </w:p>
    <w:p w14:paraId="458B28C0" w14:textId="77777777" w:rsidR="00340F17" w:rsidRPr="000354FF" w:rsidRDefault="00C91D27" w:rsidP="00A8668E">
      <w:pPr>
        <w:pStyle w:val="Ttulo4"/>
      </w:pPr>
      <w:bookmarkStart w:id="254" w:name="_Toc166050006"/>
      <w:r w:rsidRPr="000354FF">
        <w:t>Egonkortasuna, gastuaren araua eta zorra</w:t>
      </w:r>
      <w:bookmarkEnd w:id="254"/>
    </w:p>
    <w:p w14:paraId="06A71DA1"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Hau xedatzen du </w:t>
      </w:r>
      <w:proofErr w:type="spellStart"/>
      <w:r w:rsidRPr="000354FF">
        <w:rPr>
          <w:color w:val="231F20"/>
        </w:rPr>
        <w:t>TEAFAren</w:t>
      </w:r>
      <w:proofErr w:type="spellEnd"/>
      <w:r w:rsidRPr="000354FF">
        <w:rPr>
          <w:color w:val="231F20"/>
        </w:rPr>
        <w:t xml:space="preserve"> 5. artikuluak: “aurrekontuak onartzea eta exekutatzea aurrekontu-egonkortasuneko eta finantza-iraunkortasuneko esparru batean egingo dira, eta esparru hori koherentea zian behar da Europako araudiarekin”.</w:t>
      </w:r>
    </w:p>
    <w:p w14:paraId="54284EBA"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t xml:space="preserve">Hau xedatzen du </w:t>
      </w:r>
      <w:proofErr w:type="spellStart"/>
      <w:r w:rsidRPr="000354FF">
        <w:t>TAFFAren</w:t>
      </w:r>
      <w:proofErr w:type="spellEnd"/>
      <w:r w:rsidRPr="000354FF">
        <w:t xml:space="preserve"> 6. artikuluak: “tokiko erakundeak bere aurrekontuak aurrekontu-egonkortasunaren helburua, zor publikoaren helburua edo gastuaren araua bete gabe egiten, onartzen edo gauzatzen baditu, helburu horiek edo gastuaren araua ez-betetzea gertatu den ekitaldian edo hurrengoan betetzea bermatzen duen ekonomia eta finantza plan bat egingo du” eta, beraz, </w:t>
      </w:r>
      <w:proofErr w:type="spellStart"/>
      <w:r w:rsidRPr="000354FF">
        <w:t>sensu</w:t>
      </w:r>
      <w:proofErr w:type="spellEnd"/>
      <w:r w:rsidRPr="000354FF">
        <w:t xml:space="preserve"> </w:t>
      </w:r>
      <w:proofErr w:type="spellStart"/>
      <w:r w:rsidRPr="000354FF">
        <w:t>contrario</w:t>
      </w:r>
      <w:proofErr w:type="spellEnd"/>
      <w:r w:rsidRPr="000354FF">
        <w:t>, printzipioz, helburu horiek betez aldatu behar da aurrekontua.</w:t>
      </w:r>
    </w:p>
    <w:p w14:paraId="296119FA"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Bizkaiko Foru Aldundiaren Gobernu Kontseiluaren </w:t>
      </w:r>
      <w:r w:rsidRPr="000354FF">
        <w:rPr>
          <w:rStyle w:val="nfasissutil"/>
        </w:rPr>
        <w:t xml:space="preserve">[Adierazi] </w:t>
      </w:r>
      <w:r w:rsidRPr="000354FF">
        <w:rPr>
          <w:color w:val="231F20"/>
        </w:rPr>
        <w:t xml:space="preserve">datako erabakiaren bidez </w:t>
      </w:r>
      <w:r w:rsidRPr="000354FF">
        <w:rPr>
          <w:rStyle w:val="nfasissutil"/>
        </w:rPr>
        <w:t xml:space="preserve">[Adierazi] </w:t>
      </w:r>
      <w:r w:rsidRPr="000354FF">
        <w:rPr>
          <w:color w:val="231F20"/>
        </w:rPr>
        <w:t>hauek ezarri ziren egonkortasun eta zor helburu gisa eta gastuaren arauaren muga gisa administrazio publikoaren sektorea osatzen duten erakundeentzat</w:t>
      </w:r>
    </w:p>
    <w:p w14:paraId="0D2E4E96"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943634"/>
        </w:rPr>
        <w:t xml:space="preserve">Helburu horiek eta gastuaren araua betetzen diren neurtzeko zenbaki finkatuak erabiltzen dira, </w:t>
      </w:r>
      <w:proofErr w:type="spellStart"/>
      <w:r w:rsidRPr="000354FF">
        <w:t>TEAEEDren</w:t>
      </w:r>
      <w:proofErr w:type="spellEnd"/>
      <w:r w:rsidRPr="000354FF">
        <w:t xml:space="preserve"> </w:t>
      </w:r>
      <w:r w:rsidRPr="000354FF">
        <w:rPr>
          <w:color w:val="943634"/>
        </w:rPr>
        <w:t xml:space="preserve">4. artikuluak xedatzen duenez erakunde hauentzat  </w:t>
      </w:r>
      <w:r w:rsidRPr="000354FF">
        <w:rPr>
          <w:rStyle w:val="nfasissutil"/>
          <w:color w:val="231F20"/>
        </w:rPr>
        <w:t>[Adierazi udala / mankomunitatea eta administrazio publiko gisa sailkatutako edo sailkatu gabeko erakunde guztiak]</w:t>
      </w:r>
    </w:p>
    <w:p w14:paraId="44897DE6" w14:textId="77777777" w:rsidR="00340F17" w:rsidRPr="000354FF" w:rsidRDefault="00340F17" w:rsidP="004C4154">
      <w:pPr>
        <w:pStyle w:val="Ttulo5"/>
        <w:numPr>
          <w:ilvl w:val="0"/>
          <w:numId w:val="101"/>
        </w:numPr>
        <w:ind w:left="0" w:firstLine="0"/>
      </w:pPr>
      <w:bookmarkStart w:id="255" w:name="_Toc166050007"/>
      <w:r w:rsidRPr="000354FF">
        <w:t>Egonkortasuna</w:t>
      </w:r>
      <w:bookmarkEnd w:id="255"/>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3988A5C3" w14:textId="77777777" w:rsidTr="00340F17">
        <w:trPr>
          <w:trHeight w:val="242"/>
        </w:trPr>
        <w:tc>
          <w:tcPr>
            <w:tcW w:w="2028" w:type="dxa"/>
            <w:vMerge w:val="restart"/>
          </w:tcPr>
          <w:p w14:paraId="69AFBD3D"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vMerge w:val="restart"/>
          </w:tcPr>
          <w:p w14:paraId="15FBC17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Sarrera ez-</w:t>
            </w:r>
            <w:r w:rsidRPr="000354FF">
              <w:rPr>
                <w:b/>
                <w:color w:val="231F20"/>
                <w:sz w:val="18"/>
              </w:rPr>
              <w:lastRenderedPageBreak/>
              <w:t>finantzarioa (1.-7. kap.)</w:t>
            </w:r>
          </w:p>
        </w:tc>
        <w:tc>
          <w:tcPr>
            <w:tcW w:w="1320" w:type="dxa"/>
            <w:vMerge w:val="restart"/>
          </w:tcPr>
          <w:p w14:paraId="76392F04" w14:textId="77777777" w:rsidR="00340F17" w:rsidRPr="000354FF" w:rsidRDefault="00340F17" w:rsidP="00AB7580">
            <w:pPr>
              <w:widowControl w:val="0"/>
              <w:autoSpaceDE w:val="0"/>
              <w:autoSpaceDN w:val="0"/>
              <w:adjustRightInd w:val="0"/>
              <w:spacing w:before="120" w:after="120" w:line="280" w:lineRule="auto"/>
              <w:ind w:right="-1"/>
              <w:jc w:val="both"/>
              <w:rPr>
                <w:b/>
                <w:color w:val="231F20"/>
                <w:sz w:val="18"/>
              </w:rPr>
            </w:pPr>
            <w:r w:rsidRPr="000354FF">
              <w:rPr>
                <w:b/>
                <w:color w:val="231F20"/>
                <w:sz w:val="18"/>
              </w:rPr>
              <w:lastRenderedPageBreak/>
              <w:t>Gastu ez-</w:t>
            </w:r>
            <w:r w:rsidRPr="000354FF">
              <w:rPr>
                <w:b/>
                <w:color w:val="231F20"/>
                <w:sz w:val="18"/>
              </w:rPr>
              <w:lastRenderedPageBreak/>
              <w:t>finantzarioa</w:t>
            </w:r>
          </w:p>
          <w:p w14:paraId="0ACDAF48"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(1.-7. kap.)</w:t>
            </w:r>
          </w:p>
        </w:tc>
        <w:tc>
          <w:tcPr>
            <w:tcW w:w="2640" w:type="dxa"/>
            <w:gridSpan w:val="2"/>
          </w:tcPr>
          <w:p w14:paraId="0FCA165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lastRenderedPageBreak/>
              <w:t>Europako kontu s. doikuntzak</w:t>
            </w:r>
          </w:p>
        </w:tc>
        <w:tc>
          <w:tcPr>
            <w:tcW w:w="1320" w:type="dxa"/>
            <w:vMerge w:val="restart"/>
          </w:tcPr>
          <w:p w14:paraId="56C75EB2"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Erakundearen </w:t>
            </w:r>
            <w:proofErr w:type="spellStart"/>
            <w:r w:rsidRPr="000354FF">
              <w:rPr>
                <w:b/>
                <w:color w:val="231F20"/>
                <w:sz w:val="18"/>
              </w:rPr>
              <w:lastRenderedPageBreak/>
              <w:t>finan</w:t>
            </w:r>
            <w:proofErr w:type="spellEnd"/>
            <w:r w:rsidRPr="000354FF">
              <w:rPr>
                <w:b/>
                <w:color w:val="231F20"/>
                <w:sz w:val="18"/>
              </w:rPr>
              <w:t xml:space="preserve">. </w:t>
            </w:r>
            <w:proofErr w:type="spellStart"/>
            <w:r w:rsidRPr="000354FF">
              <w:rPr>
                <w:b/>
                <w:color w:val="231F20"/>
                <w:sz w:val="18"/>
              </w:rPr>
              <w:t>gait</w:t>
            </w:r>
            <w:proofErr w:type="spellEnd"/>
            <w:r w:rsidRPr="000354FF">
              <w:rPr>
                <w:b/>
                <w:color w:val="231F20"/>
                <w:sz w:val="18"/>
              </w:rPr>
              <w:t>./behar.</w:t>
            </w:r>
          </w:p>
        </w:tc>
      </w:tr>
      <w:tr w:rsidR="00340F17" w:rsidRPr="000354FF" w14:paraId="455F57E9" w14:textId="77777777" w:rsidTr="00340F17">
        <w:tc>
          <w:tcPr>
            <w:tcW w:w="2028" w:type="dxa"/>
            <w:vMerge/>
          </w:tcPr>
          <w:p w14:paraId="4A4BEE2D"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5DFD00FF"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4E1C2FDF"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tcPr>
          <w:p w14:paraId="2A6553CE"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Erakundearen beraren doikuntzak</w:t>
            </w:r>
          </w:p>
        </w:tc>
        <w:tc>
          <w:tcPr>
            <w:tcW w:w="1320" w:type="dxa"/>
          </w:tcPr>
          <w:p w14:paraId="0C4CDEDB"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Barne eragiketengatiko doikuntzak</w:t>
            </w:r>
          </w:p>
        </w:tc>
        <w:tc>
          <w:tcPr>
            <w:tcW w:w="1320" w:type="dxa"/>
            <w:vMerge/>
          </w:tcPr>
          <w:p w14:paraId="7C0E22F0"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r>
      <w:tr w:rsidR="00340F17" w:rsidRPr="000354FF" w14:paraId="309EA9F8" w14:textId="77777777" w:rsidTr="00340F17">
        <w:tc>
          <w:tcPr>
            <w:tcW w:w="2028" w:type="dxa"/>
          </w:tcPr>
          <w:p w14:paraId="75BC4FE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52049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88081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2AC8E9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0E6FDF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8A9AEAB"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B5B7CBD" w14:textId="77777777" w:rsidTr="00340F17">
        <w:tc>
          <w:tcPr>
            <w:tcW w:w="2028" w:type="dxa"/>
          </w:tcPr>
          <w:p w14:paraId="51EB4C6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ADE3BC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AA7CB2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22AA30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8BC9B3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69C0AE9"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1FB1F00A" w14:textId="77777777" w:rsidTr="00340F17">
        <w:tc>
          <w:tcPr>
            <w:tcW w:w="2028" w:type="dxa"/>
          </w:tcPr>
          <w:p w14:paraId="3FCD2E4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D7669C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2C4283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A48BA8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328850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483CF3C"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A968E13" w14:textId="77777777" w:rsidTr="00340F17">
        <w:tc>
          <w:tcPr>
            <w:tcW w:w="2028" w:type="dxa"/>
          </w:tcPr>
          <w:p w14:paraId="08526EC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D7166A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27C90C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FCBEAC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CFABA1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9C30B55"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C3F5759" w14:textId="77777777" w:rsidTr="00340F17">
        <w:tc>
          <w:tcPr>
            <w:tcW w:w="2028" w:type="dxa"/>
          </w:tcPr>
          <w:p w14:paraId="3CD552B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5ED2C17E"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655F383"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3A6BC248"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30907E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C809776"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234EE4AE" w14:textId="77777777" w:rsidTr="00340F17">
        <w:tc>
          <w:tcPr>
            <w:tcW w:w="7308" w:type="dxa"/>
            <w:gridSpan w:val="5"/>
          </w:tcPr>
          <w:p w14:paraId="75069DC3"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19DF3708"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24A7B896" w14:textId="77777777" w:rsidR="00340F17" w:rsidRPr="000354FF" w:rsidRDefault="00340F17" w:rsidP="00AB7580">
      <w:pPr>
        <w:spacing w:before="120" w:after="120"/>
        <w:ind w:right="-1"/>
      </w:pPr>
    </w:p>
    <w:p w14:paraId="51611002" w14:textId="77777777" w:rsidR="00340F17" w:rsidRPr="000354FF" w:rsidRDefault="00340F17" w:rsidP="00AB7580">
      <w:pPr>
        <w:pStyle w:val="Ttulo5"/>
        <w:ind w:left="0" w:firstLine="0"/>
      </w:pPr>
      <w:bookmarkStart w:id="256" w:name="_Toc166050008"/>
      <w:r w:rsidRPr="000354FF">
        <w:t>Gastuaren araua</w:t>
      </w:r>
      <w:bookmarkEnd w:id="256"/>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64382056" w14:textId="77777777" w:rsidTr="00340F17">
        <w:tc>
          <w:tcPr>
            <w:tcW w:w="2028" w:type="dxa"/>
          </w:tcPr>
          <w:p w14:paraId="13AFFB7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tcPr>
          <w:p w14:paraId="614DC1F1"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x-1 ekitaldiko gastu konputagarria</w:t>
            </w:r>
          </w:p>
        </w:tc>
        <w:tc>
          <w:tcPr>
            <w:tcW w:w="1320" w:type="dxa"/>
          </w:tcPr>
          <w:p w14:paraId="7F16149C"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Onartutako hazkunde tasa</w:t>
            </w:r>
          </w:p>
        </w:tc>
        <w:tc>
          <w:tcPr>
            <w:tcW w:w="1320" w:type="dxa"/>
          </w:tcPr>
          <w:p w14:paraId="0D21B19E"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Bilketa gehikuntzak edo murrizketak</w:t>
            </w:r>
          </w:p>
        </w:tc>
        <w:tc>
          <w:tcPr>
            <w:tcW w:w="1320" w:type="dxa"/>
          </w:tcPr>
          <w:p w14:paraId="60A7A122"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Gastuaren arauaren muga</w:t>
            </w:r>
          </w:p>
        </w:tc>
        <w:tc>
          <w:tcPr>
            <w:tcW w:w="1320" w:type="dxa"/>
          </w:tcPr>
          <w:p w14:paraId="19DD920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x ekitaldiko gastu konputagarria</w:t>
            </w:r>
          </w:p>
        </w:tc>
      </w:tr>
      <w:tr w:rsidR="00340F17" w:rsidRPr="000354FF" w14:paraId="4E2EBC11" w14:textId="77777777" w:rsidTr="00340F17">
        <w:tc>
          <w:tcPr>
            <w:tcW w:w="2028" w:type="dxa"/>
          </w:tcPr>
          <w:p w14:paraId="583D5E8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55F5DD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69FFF4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31168D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DF0BBE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766649E"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A17D3EB" w14:textId="77777777" w:rsidTr="00340F17">
        <w:tc>
          <w:tcPr>
            <w:tcW w:w="2028" w:type="dxa"/>
          </w:tcPr>
          <w:p w14:paraId="71F1BAA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191A64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BA3D78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78FBCD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04D694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4CD112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047F552" w14:textId="77777777" w:rsidTr="00340F17">
        <w:tc>
          <w:tcPr>
            <w:tcW w:w="2028" w:type="dxa"/>
          </w:tcPr>
          <w:p w14:paraId="6F29B48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DFFE7A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D65C8B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D18A9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5BE9D9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CB0A8C8"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90F2DA7" w14:textId="77777777" w:rsidTr="00340F17">
        <w:tc>
          <w:tcPr>
            <w:tcW w:w="2028" w:type="dxa"/>
          </w:tcPr>
          <w:p w14:paraId="039B1D9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70CAD25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FF34A9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38047C3"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B4DC85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20AF2BE"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43A97AC1" w14:textId="77777777" w:rsidTr="00340F17">
        <w:tc>
          <w:tcPr>
            <w:tcW w:w="7308" w:type="dxa"/>
            <w:gridSpan w:val="5"/>
          </w:tcPr>
          <w:p w14:paraId="16573637"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2AC78797"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57D72237" w14:textId="77777777" w:rsidR="00340F17" w:rsidRPr="000354FF" w:rsidRDefault="00340F17" w:rsidP="00AB7580">
      <w:pPr>
        <w:pStyle w:val="Ttulo5"/>
        <w:ind w:left="0" w:firstLine="0"/>
      </w:pPr>
      <w:bookmarkStart w:id="257" w:name="_Toc166050009"/>
      <w:r w:rsidRPr="000354FF">
        <w:t>Zor publikoa</w:t>
      </w:r>
      <w:bookmarkEnd w:id="257"/>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359EA9A0" w14:textId="77777777" w:rsidTr="00340F17">
        <w:tc>
          <w:tcPr>
            <w:tcW w:w="2028" w:type="dxa"/>
          </w:tcPr>
          <w:p w14:paraId="73488B98"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i/>
                <w:color w:val="231F20"/>
                <w:sz w:val="18"/>
              </w:rPr>
              <w:tab/>
            </w:r>
            <w:r w:rsidRPr="000354FF">
              <w:rPr>
                <w:b/>
                <w:color w:val="231F20"/>
                <w:sz w:val="18"/>
              </w:rPr>
              <w:t>Erakundea</w:t>
            </w:r>
          </w:p>
        </w:tc>
        <w:tc>
          <w:tcPr>
            <w:tcW w:w="1320" w:type="dxa"/>
          </w:tcPr>
          <w:p w14:paraId="41202A7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Zor jaulkipenak</w:t>
            </w:r>
          </w:p>
        </w:tc>
        <w:tc>
          <w:tcPr>
            <w:tcW w:w="1320" w:type="dxa"/>
          </w:tcPr>
          <w:p w14:paraId="0A0A3F4C"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Eragiketak kreditu erakundeekin</w:t>
            </w:r>
          </w:p>
        </w:tc>
        <w:tc>
          <w:tcPr>
            <w:tcW w:w="1320" w:type="dxa"/>
          </w:tcPr>
          <w:p w14:paraId="462B0A32"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Baliabiderik gabeko factoringa</w:t>
            </w:r>
          </w:p>
        </w:tc>
        <w:tc>
          <w:tcPr>
            <w:tcW w:w="1320" w:type="dxa"/>
          </w:tcPr>
          <w:p w14:paraId="7C32F3DB"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Administrazio publikoen maileguak</w:t>
            </w:r>
          </w:p>
        </w:tc>
        <w:tc>
          <w:tcPr>
            <w:tcW w:w="1320" w:type="dxa"/>
          </w:tcPr>
          <w:p w14:paraId="49C214A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Beste kreditu eragiketa batzuk</w:t>
            </w:r>
          </w:p>
        </w:tc>
      </w:tr>
      <w:tr w:rsidR="00340F17" w:rsidRPr="000354FF" w14:paraId="12DC3FED" w14:textId="77777777" w:rsidTr="00340F17">
        <w:tc>
          <w:tcPr>
            <w:tcW w:w="2028" w:type="dxa"/>
          </w:tcPr>
          <w:p w14:paraId="22DE34FF"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41A3D442"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4512B59A"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79CDB5AD"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63BF9ACB"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48A23BC8"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r>
      <w:tr w:rsidR="00340F17" w:rsidRPr="000354FF" w14:paraId="28FE4218" w14:textId="77777777" w:rsidTr="00340F17">
        <w:tc>
          <w:tcPr>
            <w:tcW w:w="2028" w:type="dxa"/>
          </w:tcPr>
          <w:p w14:paraId="268D1987"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0E190CE3"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721026D2"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70AE35A1"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664C5EB1"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1AD99A39"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r>
      <w:tr w:rsidR="00340F17" w:rsidRPr="000354FF" w14:paraId="41E05C28" w14:textId="77777777" w:rsidTr="00340F17">
        <w:tc>
          <w:tcPr>
            <w:tcW w:w="2028" w:type="dxa"/>
          </w:tcPr>
          <w:p w14:paraId="3D3A4DD6"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00C8F0A6"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37C4C4FB"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12C59F43"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427B969F"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c>
          <w:tcPr>
            <w:tcW w:w="1320" w:type="dxa"/>
          </w:tcPr>
          <w:p w14:paraId="1A4E1DF7" w14:textId="77777777" w:rsidR="00340F17" w:rsidRPr="000354FF" w:rsidRDefault="00340F17" w:rsidP="00AB7580">
            <w:pPr>
              <w:widowControl w:val="0"/>
              <w:autoSpaceDE w:val="0"/>
              <w:autoSpaceDN w:val="0"/>
              <w:adjustRightInd w:val="0"/>
              <w:spacing w:before="120" w:after="120"/>
              <w:ind w:right="-1"/>
              <w:jc w:val="both"/>
              <w:rPr>
                <w:color w:val="231F20"/>
                <w:sz w:val="18"/>
              </w:rPr>
            </w:pPr>
          </w:p>
        </w:tc>
      </w:tr>
      <w:tr w:rsidR="00340F17" w:rsidRPr="000354FF" w14:paraId="6A7CC112" w14:textId="77777777" w:rsidTr="00340F17">
        <w:tc>
          <w:tcPr>
            <w:tcW w:w="2028" w:type="dxa"/>
          </w:tcPr>
          <w:p w14:paraId="573C32B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Guztira</w:t>
            </w:r>
          </w:p>
        </w:tc>
        <w:tc>
          <w:tcPr>
            <w:tcW w:w="1320" w:type="dxa"/>
          </w:tcPr>
          <w:p w14:paraId="3B7160B4"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c>
          <w:tcPr>
            <w:tcW w:w="1320" w:type="dxa"/>
          </w:tcPr>
          <w:p w14:paraId="0797C045"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c>
          <w:tcPr>
            <w:tcW w:w="1320" w:type="dxa"/>
          </w:tcPr>
          <w:p w14:paraId="63B7D99A"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c>
          <w:tcPr>
            <w:tcW w:w="1320" w:type="dxa"/>
          </w:tcPr>
          <w:p w14:paraId="1F23CE2D"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c>
          <w:tcPr>
            <w:tcW w:w="1320" w:type="dxa"/>
          </w:tcPr>
          <w:p w14:paraId="3BA95709"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r>
      <w:tr w:rsidR="00340F17" w:rsidRPr="000354FF" w14:paraId="5ED89EDD" w14:textId="77777777" w:rsidTr="00340F17">
        <w:tc>
          <w:tcPr>
            <w:tcW w:w="7308" w:type="dxa"/>
            <w:gridSpan w:val="5"/>
          </w:tcPr>
          <w:p w14:paraId="4F07B05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i/>
                <w:color w:val="231F20"/>
                <w:sz w:val="18"/>
              </w:rPr>
              <w:t>Sarrera ez-finantzarioak</w:t>
            </w:r>
          </w:p>
        </w:tc>
        <w:tc>
          <w:tcPr>
            <w:tcW w:w="1320" w:type="dxa"/>
          </w:tcPr>
          <w:p w14:paraId="750513E1"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r>
      <w:tr w:rsidR="00340F17" w:rsidRPr="000354FF" w14:paraId="127821E4" w14:textId="77777777" w:rsidTr="00340F17">
        <w:tc>
          <w:tcPr>
            <w:tcW w:w="7308" w:type="dxa"/>
            <w:gridSpan w:val="5"/>
          </w:tcPr>
          <w:p w14:paraId="37537581"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i/>
                <w:color w:val="231F20"/>
                <w:sz w:val="18"/>
              </w:rPr>
              <w:t>Zor bizia/ sarrera ez-finantzarioak guztira</w:t>
            </w:r>
          </w:p>
        </w:tc>
        <w:tc>
          <w:tcPr>
            <w:tcW w:w="1320" w:type="dxa"/>
          </w:tcPr>
          <w:p w14:paraId="17CF9AF3"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r>
      <w:tr w:rsidR="00340F17" w:rsidRPr="000354FF" w14:paraId="250B2371" w14:textId="77777777" w:rsidTr="00340F17">
        <w:tc>
          <w:tcPr>
            <w:tcW w:w="7308" w:type="dxa"/>
            <w:gridSpan w:val="5"/>
          </w:tcPr>
          <w:p w14:paraId="25B8D17D"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i/>
                <w:color w:val="231F20"/>
                <w:sz w:val="18"/>
              </w:rPr>
              <w:t>Onartutako ekonomia eta finantza planaren helburua</w:t>
            </w:r>
          </w:p>
        </w:tc>
        <w:tc>
          <w:tcPr>
            <w:tcW w:w="1320" w:type="dxa"/>
          </w:tcPr>
          <w:p w14:paraId="3E4981F3" w14:textId="77777777" w:rsidR="00340F17" w:rsidRPr="000354FF" w:rsidRDefault="00340F17" w:rsidP="00AB7580">
            <w:pPr>
              <w:widowControl w:val="0"/>
              <w:autoSpaceDE w:val="0"/>
              <w:autoSpaceDN w:val="0"/>
              <w:adjustRightInd w:val="0"/>
              <w:spacing w:before="120" w:after="120"/>
              <w:ind w:right="-1"/>
              <w:jc w:val="both"/>
              <w:rPr>
                <w:b/>
                <w:color w:val="231F20"/>
                <w:sz w:val="18"/>
              </w:rPr>
            </w:pPr>
          </w:p>
        </w:tc>
      </w:tr>
    </w:tbl>
    <w:p w14:paraId="375B6990"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lastRenderedPageBreak/>
        <w:t xml:space="preserve">Egonkortasuneko helburua betetzearen neurketa, hots, finantza oreka aplikatu beharreko kontabilitate planeko irizpideen arabera lortzea, banaka egiten da, </w:t>
      </w:r>
      <w:proofErr w:type="spellStart"/>
      <w:r w:rsidRPr="000354FF">
        <w:rPr>
          <w:color w:val="231F20"/>
        </w:rPr>
        <w:t>TEAEEDren</w:t>
      </w:r>
      <w:proofErr w:type="spellEnd"/>
      <w:r w:rsidRPr="000354FF">
        <w:rPr>
          <w:color w:val="231F20"/>
        </w:rPr>
        <w:t xml:space="preserve"> 4. artikuluak erakunde hauentzat xedatzen duenez </w:t>
      </w:r>
      <w:r w:rsidRPr="000354FF">
        <w:rPr>
          <w:rStyle w:val="nfasissutil"/>
        </w:rPr>
        <w:t>[Adierazi sozietate ez-finantzario gisa sailkatutako atxikitako erakundeak]</w:t>
      </w:r>
    </w:p>
    <w:p w14:paraId="48ED860A" w14:textId="77777777" w:rsidR="00340F17" w:rsidRPr="000354FF" w:rsidRDefault="00340F17" w:rsidP="00AB7580">
      <w:pPr>
        <w:widowControl w:val="0"/>
        <w:autoSpaceDE w:val="0"/>
        <w:autoSpaceDN w:val="0"/>
        <w:adjustRightInd w:val="0"/>
        <w:spacing w:before="120" w:after="120"/>
        <w:ind w:right="-1"/>
        <w:jc w:val="both"/>
      </w:pPr>
    </w:p>
    <w:p w14:paraId="5B3C0778"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28F77EA1"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39C1BFE1" w14:textId="77777777" w:rsidR="00340F17" w:rsidRPr="000354FF" w:rsidRDefault="00340F17" w:rsidP="00A8668E">
      <w:pPr>
        <w:pStyle w:val="Ttulo3"/>
      </w:pPr>
      <w:bookmarkStart w:id="258" w:name="_Toc166050010"/>
      <w:r w:rsidRPr="000354FF">
        <w:t>Kreditua aldatzeko txosten eredua, kredituak gaitzeko modalitatea</w:t>
      </w:r>
      <w:bookmarkEnd w:id="258"/>
    </w:p>
    <w:p w14:paraId="58EAE8F6" w14:textId="77777777" w:rsidR="00340F17" w:rsidRPr="000354FF" w:rsidRDefault="00340F17" w:rsidP="00AB7580">
      <w:pPr>
        <w:widowControl w:val="0"/>
        <w:autoSpaceDE w:val="0"/>
        <w:autoSpaceDN w:val="0"/>
        <w:adjustRightInd w:val="0"/>
        <w:spacing w:before="120" w:after="120" w:line="280" w:lineRule="auto"/>
        <w:ind w:right="119"/>
        <w:jc w:val="both"/>
        <w:rPr>
          <w:color w:val="231F20"/>
        </w:rPr>
      </w:pPr>
      <w:r w:rsidRPr="000354FF">
        <w:t xml:space="preserve">Kontu-hartzailetza honi  </w:t>
      </w:r>
      <w:r w:rsidRPr="000354FF">
        <w:rPr>
          <w:rStyle w:val="nfasissutil"/>
          <w:color w:val="993300"/>
        </w:rPr>
        <w:t>[Adierazi]</w:t>
      </w:r>
      <w:r w:rsidRPr="000354FF">
        <w:t xml:space="preserve"> urterako aurrekontu orokorraren kreditua, kredituak gaitzeko modalitatean, aldatzeko proiektua bidalita </w:t>
      </w:r>
      <w:r w:rsidRPr="000354FF">
        <w:rPr>
          <w:rStyle w:val="nfasissutil"/>
          <w:color w:val="993300"/>
        </w:rPr>
        <w:t>[ko Udalarena/mankomunitatearena]</w:t>
      </w:r>
      <w:r w:rsidRPr="000354FF">
        <w:t>, hasierako onarpenaren aurretik,</w:t>
      </w:r>
    </w:p>
    <w:p w14:paraId="46F8177C"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 xml:space="preserve">Txosten hau egin da </w:t>
      </w:r>
      <w:proofErr w:type="spellStart"/>
      <w:r w:rsidRPr="000354FF">
        <w:rPr>
          <w:color w:val="000000"/>
        </w:rPr>
        <w:t>TEAFAren</w:t>
      </w:r>
      <w:proofErr w:type="spellEnd"/>
      <w:r w:rsidRPr="000354FF">
        <w:rPr>
          <w:color w:val="000000"/>
        </w:rPr>
        <w:t xml:space="preserve"> 31. artikuluan, </w:t>
      </w:r>
      <w:proofErr w:type="spellStart"/>
      <w:r w:rsidRPr="000354FF">
        <w:rPr>
          <w:color w:val="000000"/>
        </w:rPr>
        <w:t>ABAn</w:t>
      </w:r>
      <w:proofErr w:type="spellEnd"/>
      <w:r w:rsidRPr="000354FF">
        <w:rPr>
          <w:color w:val="000000"/>
        </w:rPr>
        <w:t xml:space="preserve"> eta </w:t>
      </w:r>
      <w:proofErr w:type="spellStart"/>
      <w:r w:rsidRPr="000354FF">
        <w:rPr>
          <w:color w:val="000000"/>
        </w:rPr>
        <w:t>EGFEDen</w:t>
      </w:r>
      <w:proofErr w:type="spellEnd"/>
      <w:r w:rsidRPr="000354FF">
        <w:rPr>
          <w:color w:val="000000"/>
        </w:rPr>
        <w:t xml:space="preserve"> 4.1.b)2. artikuluan xedatutako agindua betez:</w:t>
      </w:r>
    </w:p>
    <w:p w14:paraId="36A9BC06" w14:textId="77777777" w:rsidR="00340F17" w:rsidRPr="000354FF" w:rsidRDefault="00340F17" w:rsidP="00AB7580">
      <w:pPr>
        <w:widowControl w:val="0"/>
        <w:autoSpaceDE w:val="0"/>
        <w:autoSpaceDN w:val="0"/>
        <w:adjustRightInd w:val="0"/>
        <w:spacing w:before="120" w:after="120"/>
        <w:ind w:right="119"/>
        <w:jc w:val="both"/>
        <w:rPr>
          <w:color w:val="000000"/>
        </w:rPr>
      </w:pPr>
    </w:p>
    <w:p w14:paraId="289F1310" w14:textId="77777777" w:rsidR="00340F17" w:rsidRPr="000354FF" w:rsidRDefault="00D12E87" w:rsidP="004C4154">
      <w:pPr>
        <w:pStyle w:val="Ttulo4"/>
        <w:numPr>
          <w:ilvl w:val="0"/>
          <w:numId w:val="102"/>
        </w:numPr>
      </w:pPr>
      <w:bookmarkStart w:id="259" w:name="_Toc166050011"/>
      <w:r w:rsidRPr="000354FF">
        <w:t>Aplikatu beharreko araudia</w:t>
      </w:r>
      <w:bookmarkEnd w:id="259"/>
    </w:p>
    <w:p w14:paraId="79AB2154"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TEAFA, 23, 24, 31</w:t>
      </w:r>
    </w:p>
    <w:p w14:paraId="352A8F86" w14:textId="77777777" w:rsidR="00340F17" w:rsidRPr="000354FF" w:rsidRDefault="00D12E87" w:rsidP="00A8668E">
      <w:pPr>
        <w:pStyle w:val="Ttulo4"/>
      </w:pPr>
      <w:bookmarkStart w:id="260" w:name="_Toc166050012"/>
      <w:r w:rsidRPr="000354FF">
        <w:t>Edukia</w:t>
      </w:r>
      <w:bookmarkEnd w:id="260"/>
    </w:p>
    <w:p w14:paraId="3CD0D2D5" w14:textId="77777777" w:rsidR="00340F17" w:rsidRPr="000354FF" w:rsidRDefault="00340F17" w:rsidP="00AB7580">
      <w:pPr>
        <w:spacing w:before="120" w:after="120" w:line="280" w:lineRule="auto"/>
      </w:pPr>
      <w:r w:rsidRPr="000354FF">
        <w:t xml:space="preserve">Espedientean dauden agirien artean hauek </w:t>
      </w:r>
      <w:r w:rsidRPr="000354FF">
        <w:rPr>
          <w:rStyle w:val="nfasissutil"/>
        </w:rPr>
        <w:t>[daude/ez daude]</w:t>
      </w:r>
      <w:r w:rsidRPr="000354FF">
        <w:t xml:space="preserve">: </w:t>
      </w:r>
    </w:p>
    <w:p w14:paraId="32351656" w14:textId="77777777" w:rsidR="00340F17" w:rsidRPr="000354FF" w:rsidRDefault="00340F17" w:rsidP="004C4154">
      <w:pPr>
        <w:numPr>
          <w:ilvl w:val="0"/>
          <w:numId w:val="12"/>
        </w:numPr>
        <w:spacing w:before="120" w:after="120"/>
        <w:ind w:left="0" w:firstLine="0"/>
      </w:pPr>
      <w:r w:rsidRPr="000354FF">
        <w:t>Espedientea hasteko agindua</w:t>
      </w:r>
    </w:p>
    <w:p w14:paraId="39A6BCBB" w14:textId="77777777" w:rsidR="00340F17" w:rsidRPr="000354FF" w:rsidRDefault="00340F17" w:rsidP="004C4154">
      <w:pPr>
        <w:numPr>
          <w:ilvl w:val="0"/>
          <w:numId w:val="12"/>
        </w:numPr>
        <w:spacing w:before="120" w:after="120"/>
        <w:ind w:left="0" w:firstLine="0"/>
      </w:pPr>
      <w:r w:rsidRPr="000354FF">
        <w:t>Aurrekontuan finkatutako helburuak lortzen izan dezakeen eraginaren balorazioa</w:t>
      </w:r>
    </w:p>
    <w:p w14:paraId="4CA32375" w14:textId="77777777" w:rsidR="00340F17" w:rsidRPr="000354FF" w:rsidRDefault="00340F17" w:rsidP="004C4154">
      <w:pPr>
        <w:numPr>
          <w:ilvl w:val="0"/>
          <w:numId w:val="12"/>
        </w:numPr>
        <w:spacing w:before="120" w:after="120"/>
        <w:ind w:left="0" w:firstLine="0"/>
      </w:pPr>
      <w:r w:rsidRPr="000354FF">
        <w:t>Proposatutako gastua finantzatu behar duen baliabidearen eta gehitu beharreko aurrekontuaren aplikazioaren zehaztapena, behar bezala zehaztuta</w:t>
      </w:r>
    </w:p>
    <w:p w14:paraId="29940AF5"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Finantzatzeko baliabide gisa zehaztu da</w:t>
      </w:r>
      <w:r w:rsidRPr="000354FF">
        <w:rPr>
          <w:rStyle w:val="nfasissutil"/>
          <w:rFonts w:cs="Times New Roman"/>
          <w:szCs w:val="22"/>
          <w:lang w:val="eu-ES"/>
        </w:rPr>
        <w:t xml:space="preserve"> [Adierazi: </w:t>
      </w:r>
      <w:r w:rsidRPr="000354FF">
        <w:rPr>
          <w:rFonts w:ascii="Lato Light" w:hAnsi="Lato Light" w:cs="Times New Roman"/>
          <w:i/>
          <w:color w:val="943634"/>
          <w:sz w:val="22"/>
          <w:szCs w:val="22"/>
          <w:lang w:val="eu-ES"/>
        </w:rPr>
        <w:t>Pertsona natural edo juridikoen ekarpenak edo ekarpenerako konpromiso irmoak, tokiko erakundearekin edo haren erakunde autonomoren batekin edo enpresa-erakunde publikoekin batera, euren izaeragatik haietako bakoitzaren xede edo helburuetan sartuta dauden gastuak, ondare ondasunen besterentzea, zerbitzugintzak, maileguen itzultzeak, kasuan kasu, beste erakunde publiko batzuen aurrekontu orokorren kargura jasotzen diren edo pertsona edo erakunde pribatuetatik datozen beste ekarpen batzuk, itxitako ekitaldiei dagozkien bidegabeko ordainketen itzulerak, zerga izaerako sarrera likidatu berriak edo handiagoak finantzatzeko].</w:t>
      </w:r>
      <w:r w:rsidRPr="000354FF">
        <w:rPr>
          <w:rStyle w:val="nfasissutil"/>
          <w:rFonts w:cs="Times New Roman"/>
          <w:szCs w:val="22"/>
          <w:lang w:val="eu-ES"/>
        </w:rPr>
        <w:t xml:space="preserve"> </w:t>
      </w:r>
    </w:p>
    <w:p w14:paraId="2F752F79"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[Proposatutako baliabidea itxitako ekitaldiei dagozkien bidegabeko ordainketen itzulera balitz. Adierazi] [jasota dago/ez dago jasota]</w:t>
      </w:r>
      <w:r w:rsidRPr="000354FF">
        <w:rPr>
          <w:rFonts w:ascii="Lato Light" w:hAnsi="Lato Light" w:cs="Times New Roman"/>
          <w:sz w:val="22"/>
          <w:szCs w:val="22"/>
          <w:lang w:val="eu-ES"/>
        </w:rPr>
        <w:t xml:space="preserve"> itzulera kobratu den.</w:t>
      </w:r>
    </w:p>
    <w:p w14:paraId="3DAAFFF6"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i/>
          <w:color w:val="943634"/>
          <w:sz w:val="22"/>
          <w:szCs w:val="22"/>
          <w:lang w:val="eu-ES"/>
        </w:rPr>
        <w:t>[Proposatutako baliabideak zerbitzugintzak edo maileguen itzultzeak balira.</w:t>
      </w:r>
      <w:r w:rsidRPr="000354FF">
        <w:rPr>
          <w:rStyle w:val="nfasissutil"/>
          <w:rFonts w:cs="Times New Roman"/>
          <w:szCs w:val="22"/>
          <w:lang w:val="eu-ES"/>
        </w:rPr>
        <w:t xml:space="preserve"> Adierazi]</w:t>
      </w:r>
      <w:r w:rsidRPr="000354FF">
        <w:rPr>
          <w:rStyle w:val="Char"/>
          <w:rFonts w:cs="Times New Roman"/>
          <w:sz w:val="22"/>
          <w:szCs w:val="22"/>
          <w:lang w:val="eu-ES"/>
        </w:rPr>
        <w:t xml:space="preserve"> </w:t>
      </w:r>
      <w:r w:rsidRPr="000354FF">
        <w:rPr>
          <w:rStyle w:val="nfasissutil"/>
          <w:rFonts w:cs="Times New Roman"/>
          <w:szCs w:val="22"/>
          <w:lang w:val="eu-ES"/>
        </w:rPr>
        <w:t>[jasota dago/ez dago jasota]</w:t>
      </w:r>
      <w:r w:rsidRPr="000354FF">
        <w:rPr>
          <w:rFonts w:ascii="Lato Light" w:hAnsi="Lato Light" w:cs="Times New Roman"/>
          <w:sz w:val="22"/>
          <w:szCs w:val="22"/>
          <w:lang w:val="eu-ES"/>
        </w:rPr>
        <w:t xml:space="preserve"> eskubidearen onarpena. Kredituak erabilgarri egoteko benetan bildu beharko dira eskubideak.</w:t>
      </w:r>
    </w:p>
    <w:p w14:paraId="642A5363"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i/>
          <w:color w:val="943634"/>
          <w:sz w:val="22"/>
          <w:szCs w:val="22"/>
          <w:lang w:val="eu-ES"/>
        </w:rPr>
        <w:t xml:space="preserve">[Proposatutako baliabideak pertsona natural edo juridikoen ekarpenak edo ekarpenerako konpromiso irmoak balira, tokiko erakundearekin edo haren erakunde autonomoren batekin edo enpresa-erakunde publikoekin batera, euren izaeragatik haietako bakoitzaren xede edo helburuetan sartuta dauden gastuak, ondare ondasunen besterentzea, kasuan kasu, beste erakunde publiko batzuen aurrekontu orokorren kargura jasotzen diren edo pertsona edo erakunde pribatuetatik </w:t>
      </w:r>
      <w:r w:rsidRPr="000354FF">
        <w:rPr>
          <w:rFonts w:ascii="Lato Light" w:hAnsi="Lato Light" w:cs="Times New Roman"/>
          <w:i/>
          <w:color w:val="943634"/>
          <w:sz w:val="22"/>
          <w:szCs w:val="22"/>
          <w:lang w:val="eu-ES"/>
        </w:rPr>
        <w:lastRenderedPageBreak/>
        <w:t>datozen beste ekarpen batzuk finantzatzeko.</w:t>
      </w:r>
      <w:r w:rsidRPr="000354FF">
        <w:rPr>
          <w:rStyle w:val="nfasissutil"/>
          <w:rFonts w:cs="Times New Roman"/>
          <w:szCs w:val="22"/>
          <w:lang w:val="eu-ES"/>
        </w:rPr>
        <w:t xml:space="preserve"> Adierazi]</w:t>
      </w:r>
      <w:r w:rsidRPr="000354FF">
        <w:rPr>
          <w:rFonts w:ascii="Lato Light" w:hAnsi="Lato Light" w:cs="Times New Roman"/>
          <w:sz w:val="22"/>
          <w:szCs w:val="22"/>
          <w:lang w:val="eu-ES"/>
        </w:rPr>
        <w:t xml:space="preserve">, </w:t>
      </w:r>
      <w:r w:rsidRPr="000354FF">
        <w:rPr>
          <w:rStyle w:val="nfasissutil"/>
          <w:rFonts w:cs="Times New Roman"/>
          <w:szCs w:val="22"/>
          <w:lang w:val="eu-ES"/>
        </w:rPr>
        <w:t xml:space="preserve">[jasota dago/ez dago jasota] </w:t>
      </w:r>
      <w:r w:rsidRPr="000354FF">
        <w:rPr>
          <w:rFonts w:ascii="Lato Light" w:hAnsi="Lato Light" w:cs="Times New Roman"/>
          <w:sz w:val="22"/>
          <w:szCs w:val="22"/>
          <w:lang w:val="eu-ES"/>
        </w:rPr>
        <w:t>eskubidearen onarpena edo ekarpenerako konpromiso irmoa dagoela</w:t>
      </w:r>
    </w:p>
    <w:p w14:paraId="46CDE0B2"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 xml:space="preserve">[Proposatutako baliabideak </w:t>
      </w:r>
      <w:r w:rsidRPr="000354FF">
        <w:rPr>
          <w:rFonts w:ascii="Lato Light" w:hAnsi="Lato Light" w:cs="Times New Roman"/>
          <w:i/>
          <w:color w:val="943634"/>
          <w:sz w:val="22"/>
          <w:szCs w:val="22"/>
          <w:lang w:val="eu-ES"/>
        </w:rPr>
        <w:t>zerga izaerako sarrera likidatu berriak edo handiagoak balira</w:t>
      </w:r>
      <w:r w:rsidRPr="000354FF">
        <w:rPr>
          <w:rStyle w:val="nfasissutil"/>
          <w:rFonts w:cs="Times New Roman"/>
          <w:szCs w:val="22"/>
          <w:lang w:val="eu-ES"/>
        </w:rPr>
        <w:t>]</w:t>
      </w:r>
      <w:r w:rsidRPr="000354FF">
        <w:rPr>
          <w:rStyle w:val="Char"/>
          <w:rFonts w:cs="Times New Roman"/>
          <w:sz w:val="22"/>
          <w:szCs w:val="22"/>
          <w:lang w:val="eu-ES"/>
        </w:rPr>
        <w:t xml:space="preserve"> </w:t>
      </w:r>
      <w:r w:rsidRPr="000354FF">
        <w:rPr>
          <w:rStyle w:val="nfasissutil"/>
          <w:rFonts w:cs="Times New Roman"/>
          <w:szCs w:val="22"/>
          <w:lang w:val="eu-ES"/>
        </w:rPr>
        <w:t>[jasota dago/ez dago jasota]</w:t>
      </w:r>
      <w:r w:rsidRPr="000354FF">
        <w:rPr>
          <w:rFonts w:ascii="Lato Light" w:hAnsi="Lato Light" w:cs="Times New Roman"/>
          <w:sz w:val="22"/>
          <w:szCs w:val="22"/>
          <w:lang w:val="eu-ES"/>
        </w:rPr>
        <w:t xml:space="preserve"> sarreraren onarpena. </w:t>
      </w:r>
      <w:r w:rsidRPr="000354FF">
        <w:rPr>
          <w:rFonts w:ascii="Lato Light" w:hAnsi="Lato Light" w:cs="Times New Roman"/>
          <w:i/>
          <w:color w:val="943634"/>
          <w:sz w:val="22"/>
          <w:szCs w:val="22"/>
          <w:lang w:val="eu-ES"/>
        </w:rPr>
        <w:t xml:space="preserve">[Gainera, kredituak gaitzea proposatzen da aplikazio zabalgarrietan, kasuan kasu, </w:t>
      </w:r>
      <w:proofErr w:type="spellStart"/>
      <w:r w:rsidRPr="000354FF">
        <w:rPr>
          <w:rFonts w:ascii="Lato Light" w:hAnsi="Lato Light" w:cs="Times New Roman"/>
          <w:i/>
          <w:color w:val="943634"/>
          <w:sz w:val="22"/>
          <w:szCs w:val="22"/>
          <w:lang w:val="eu-ES"/>
        </w:rPr>
        <w:t>ABAn</w:t>
      </w:r>
      <w:proofErr w:type="spellEnd"/>
      <w:r w:rsidRPr="000354FF">
        <w:rPr>
          <w:rFonts w:ascii="Lato Light" w:hAnsi="Lato Light" w:cs="Times New Roman"/>
          <w:i/>
          <w:color w:val="943634"/>
          <w:sz w:val="22"/>
          <w:szCs w:val="22"/>
          <w:lang w:val="eu-ES"/>
        </w:rPr>
        <w:t xml:space="preserve"> ezarritako muga gainditu gabe/ eta Gainera, kreditu globalean kredituak gaitzea proposatzen da hasierako ordainketa-kredituen % 5 gainditu gabe]</w:t>
      </w:r>
    </w:p>
    <w:p w14:paraId="6331DD6F" w14:textId="77777777" w:rsidR="00340F17" w:rsidRPr="000354FF" w:rsidRDefault="00D12E87" w:rsidP="00A8668E">
      <w:pPr>
        <w:pStyle w:val="Ttulo4"/>
      </w:pPr>
      <w:bookmarkStart w:id="261" w:name="_Toc166050013"/>
      <w:r w:rsidRPr="000354FF">
        <w:t>Izapidetzea</w:t>
      </w:r>
      <w:bookmarkEnd w:id="261"/>
    </w:p>
    <w:p w14:paraId="0B08E430" w14:textId="77777777" w:rsidR="00340F17" w:rsidRPr="000354FF" w:rsidRDefault="00340F17" w:rsidP="00AB7580">
      <w:pPr>
        <w:spacing w:before="120" w:after="120" w:line="280" w:lineRule="auto"/>
        <w:jc w:val="both"/>
      </w:pPr>
      <w:r w:rsidRPr="000354FF">
        <w:t xml:space="preserve">Kredituak aldatzeko espedientea kredituak gaitzeko modalitatean onartzeko eskumena, </w:t>
      </w:r>
      <w:r w:rsidRPr="000354FF">
        <w:rPr>
          <w:rStyle w:val="nfasissutil"/>
        </w:rPr>
        <w:t>[finantzatzen duten baliabideak edo baliabideen helmuga finalista denez, hots, kreditu zabalgarriak finantzatzea / finantzatzen duten baliabideak finalista ez denez edo finantzatzen duten baliabideak edo baliabideen helmuga mistoa denez, hots, kreditu globala finantzatzea]</w:t>
      </w:r>
      <w:r w:rsidRPr="000354FF">
        <w:t xml:space="preserve"> </w:t>
      </w:r>
      <w:r w:rsidRPr="000354FF">
        <w:rPr>
          <w:rStyle w:val="nfasissutil"/>
        </w:rPr>
        <w:t>[presidentziarena da/osoko bilkurarena da, gehiengo sinplez]</w:t>
      </w:r>
      <w:r w:rsidRPr="000354FF">
        <w:t xml:space="preserve">, </w:t>
      </w:r>
      <w:r w:rsidRPr="000354FF">
        <w:rPr>
          <w:rStyle w:val="nfasissutil"/>
        </w:rPr>
        <w:t>[TEAFA /ABA]</w:t>
      </w:r>
      <w:proofErr w:type="spellStart"/>
      <w:r w:rsidRPr="000354FF">
        <w:t>ren</w:t>
      </w:r>
      <w:proofErr w:type="spellEnd"/>
      <w:r w:rsidRPr="000354FF">
        <w:t xml:space="preserve"> arabera, eta </w:t>
      </w:r>
      <w:r w:rsidRPr="000354FF">
        <w:rPr>
          <w:rStyle w:val="nfasissutil"/>
        </w:rPr>
        <w:t xml:space="preserve">[aplikatu behar zaizkie/ez zaizkie aplikatu behar] </w:t>
      </w:r>
      <w:r w:rsidRPr="000354FF">
        <w:rPr>
          <w:i/>
        </w:rPr>
        <w:t>aurrekontu orokorra onartzeko ezarritako informazioari, erreklamazioei, publizitateari eta errekurtsoei buruzko izapideak</w:t>
      </w:r>
      <w:r w:rsidRPr="000354FF">
        <w:rPr>
          <w:rStyle w:val="nfasissutil"/>
        </w:rPr>
        <w:t xml:space="preserve">, [eta espedientearen kopia bat ere bidali behar zaio Bizkaiko Foru Aldundiari.] </w:t>
      </w:r>
    </w:p>
    <w:p w14:paraId="6F26B863" w14:textId="77777777" w:rsidR="00340F17" w:rsidRPr="000354FF" w:rsidRDefault="00D12E87" w:rsidP="00A8668E">
      <w:pPr>
        <w:pStyle w:val="Ttulo4"/>
      </w:pPr>
      <w:bookmarkStart w:id="262" w:name="_Toc166050014"/>
      <w:r w:rsidRPr="000354FF">
        <w:t>Egonkortasuna, gastuaren araua eta zorra</w:t>
      </w:r>
      <w:bookmarkEnd w:id="262"/>
    </w:p>
    <w:p w14:paraId="3B7C9B96"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Hau xedatzen du </w:t>
      </w:r>
      <w:proofErr w:type="spellStart"/>
      <w:r w:rsidRPr="000354FF">
        <w:rPr>
          <w:color w:val="231F20"/>
        </w:rPr>
        <w:t>TEAFAren</w:t>
      </w:r>
      <w:proofErr w:type="spellEnd"/>
      <w:r w:rsidRPr="000354FF">
        <w:rPr>
          <w:color w:val="231F20"/>
        </w:rPr>
        <w:t xml:space="preserve"> 5. artikuluak: “aurrekontuak onartzea eta exekutatzea aurrekontu-egonkortasuneko eta finantza-iraunkortasuneko esparru batean egingo dira, eta esparru hori koherentea zian behar da Europako araudiarekin”.</w:t>
      </w:r>
    </w:p>
    <w:p w14:paraId="36699971"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t xml:space="preserve">Hau xedatzen du </w:t>
      </w:r>
      <w:proofErr w:type="spellStart"/>
      <w:r w:rsidRPr="000354FF">
        <w:t>TAFFAren</w:t>
      </w:r>
      <w:proofErr w:type="spellEnd"/>
      <w:r w:rsidRPr="000354FF">
        <w:t xml:space="preserve"> 6. artikuluak: “tokiko erakundeak bere aurrekontuak aurrekontu-egonkortasunaren helburua, zor publikoaren helburua edo gastuaren araua bete gabe egiten, onartzen edo gauzatzen baditu, helburu horiek edo gastuaren araua ez-betetzea gertatu den ekitaldian edo hurrengoan betetzea bermatzen duen ekonomia eta finantza plan bat egingo du” eta, beraz, </w:t>
      </w:r>
      <w:proofErr w:type="spellStart"/>
      <w:r w:rsidRPr="000354FF">
        <w:t>sensu</w:t>
      </w:r>
      <w:proofErr w:type="spellEnd"/>
      <w:r w:rsidRPr="000354FF">
        <w:t xml:space="preserve"> </w:t>
      </w:r>
      <w:proofErr w:type="spellStart"/>
      <w:r w:rsidRPr="000354FF">
        <w:t>contrario</w:t>
      </w:r>
      <w:proofErr w:type="spellEnd"/>
      <w:r w:rsidRPr="000354FF">
        <w:t>, printzipioz, helburu horiek betez aldatu behar da aurrekontua.</w:t>
      </w:r>
    </w:p>
    <w:p w14:paraId="0C3056A0"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Bizkaiko Foru Aldundiaren Gobernu Kontseiluaren </w:t>
      </w:r>
      <w:r w:rsidRPr="000354FF">
        <w:rPr>
          <w:rStyle w:val="nfasissutil"/>
        </w:rPr>
        <w:t xml:space="preserve">[Adierazi] </w:t>
      </w:r>
      <w:r w:rsidRPr="000354FF">
        <w:rPr>
          <w:color w:val="231F20"/>
        </w:rPr>
        <w:t xml:space="preserve">datako erabakiaren bidez </w:t>
      </w:r>
      <w:r w:rsidRPr="000354FF">
        <w:rPr>
          <w:rStyle w:val="nfasissutil"/>
        </w:rPr>
        <w:t xml:space="preserve">[Adierazi] </w:t>
      </w:r>
      <w:r w:rsidRPr="000354FF">
        <w:rPr>
          <w:color w:val="231F20"/>
        </w:rPr>
        <w:t>hauek ezarri ziren egonkortasun eta zor helburu gisa eta gastuaren arauaren muga gisa administrazio publikoaren sektorea osatzen duten erakundeentzat</w:t>
      </w:r>
    </w:p>
    <w:p w14:paraId="3577F20C"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231F20"/>
        </w:rPr>
        <w:t xml:space="preserve">Helburu horiek eta gastuaren araua betetzen diren neurtzeko zenbaki finkatuak erabiltzen dira, </w:t>
      </w:r>
      <w:proofErr w:type="spellStart"/>
      <w:r w:rsidRPr="000354FF">
        <w:t>TEAEEDren</w:t>
      </w:r>
      <w:proofErr w:type="spellEnd"/>
      <w:r w:rsidRPr="000354FF">
        <w:t xml:space="preserve"> </w:t>
      </w:r>
      <w:r w:rsidRPr="000354FF">
        <w:rPr>
          <w:color w:val="231F20"/>
        </w:rPr>
        <w:t xml:space="preserve">4. artikuluak xedatzen duenez erakunde hauentzat  </w:t>
      </w:r>
      <w:r w:rsidRPr="000354FF">
        <w:rPr>
          <w:rStyle w:val="nfasissutil"/>
        </w:rPr>
        <w:t>[Adierazi udala / mankomunitatea eta administrazio publiko gisa sailkatutako edo sailkatu gabeko erakunde guztiak]</w:t>
      </w:r>
    </w:p>
    <w:p w14:paraId="558D797E" w14:textId="77777777" w:rsidR="00340F17" w:rsidRPr="000354FF" w:rsidRDefault="00340F17" w:rsidP="004C4154">
      <w:pPr>
        <w:pStyle w:val="Ttulo5"/>
        <w:numPr>
          <w:ilvl w:val="0"/>
          <w:numId w:val="123"/>
        </w:numPr>
        <w:ind w:left="0" w:firstLine="0"/>
      </w:pPr>
      <w:bookmarkStart w:id="263" w:name="_Toc166050015"/>
      <w:r w:rsidRPr="000354FF">
        <w:t>Egonkortasuna</w:t>
      </w:r>
      <w:bookmarkEnd w:id="263"/>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7B01F2C2" w14:textId="77777777" w:rsidTr="00340F17">
        <w:trPr>
          <w:trHeight w:val="242"/>
        </w:trPr>
        <w:tc>
          <w:tcPr>
            <w:tcW w:w="2028" w:type="dxa"/>
            <w:vMerge w:val="restart"/>
          </w:tcPr>
          <w:p w14:paraId="2F7ACD63"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vMerge w:val="restart"/>
          </w:tcPr>
          <w:p w14:paraId="1526170C"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Sarrera ez-finantzarioa (1.-7. kap.)</w:t>
            </w:r>
          </w:p>
        </w:tc>
        <w:tc>
          <w:tcPr>
            <w:tcW w:w="1320" w:type="dxa"/>
            <w:vMerge w:val="restart"/>
          </w:tcPr>
          <w:p w14:paraId="714EF728" w14:textId="77777777" w:rsidR="00340F17" w:rsidRPr="000354FF" w:rsidRDefault="00340F17" w:rsidP="00AB7580">
            <w:pPr>
              <w:widowControl w:val="0"/>
              <w:autoSpaceDE w:val="0"/>
              <w:autoSpaceDN w:val="0"/>
              <w:adjustRightInd w:val="0"/>
              <w:spacing w:before="120" w:after="120" w:line="280" w:lineRule="auto"/>
              <w:ind w:right="-1"/>
              <w:jc w:val="both"/>
              <w:rPr>
                <w:b/>
                <w:color w:val="231F20"/>
                <w:sz w:val="18"/>
              </w:rPr>
            </w:pPr>
            <w:r w:rsidRPr="000354FF">
              <w:rPr>
                <w:b/>
                <w:color w:val="231F20"/>
                <w:sz w:val="18"/>
              </w:rPr>
              <w:t>Gastu ez-finantzarioa</w:t>
            </w:r>
          </w:p>
          <w:p w14:paraId="7D6CA487"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(1.-7. kap.)</w:t>
            </w:r>
          </w:p>
        </w:tc>
        <w:tc>
          <w:tcPr>
            <w:tcW w:w="2640" w:type="dxa"/>
            <w:gridSpan w:val="2"/>
          </w:tcPr>
          <w:p w14:paraId="4BF0B791"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Europako kontu s. doikuntzak</w:t>
            </w:r>
          </w:p>
        </w:tc>
        <w:tc>
          <w:tcPr>
            <w:tcW w:w="1320" w:type="dxa"/>
            <w:vMerge w:val="restart"/>
          </w:tcPr>
          <w:p w14:paraId="6CBF1E8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Erakundearen </w:t>
            </w:r>
            <w:proofErr w:type="spellStart"/>
            <w:r w:rsidRPr="000354FF">
              <w:rPr>
                <w:b/>
                <w:color w:val="231F20"/>
                <w:sz w:val="18"/>
              </w:rPr>
              <w:t>finan</w:t>
            </w:r>
            <w:proofErr w:type="spellEnd"/>
            <w:r w:rsidRPr="000354FF">
              <w:rPr>
                <w:b/>
                <w:color w:val="231F20"/>
                <w:sz w:val="18"/>
              </w:rPr>
              <w:t xml:space="preserve">. </w:t>
            </w:r>
            <w:proofErr w:type="spellStart"/>
            <w:r w:rsidRPr="000354FF">
              <w:rPr>
                <w:b/>
                <w:color w:val="231F20"/>
                <w:sz w:val="18"/>
              </w:rPr>
              <w:t>gait</w:t>
            </w:r>
            <w:proofErr w:type="spellEnd"/>
            <w:r w:rsidRPr="000354FF">
              <w:rPr>
                <w:b/>
                <w:color w:val="231F20"/>
                <w:sz w:val="18"/>
              </w:rPr>
              <w:t>./behar.</w:t>
            </w:r>
          </w:p>
        </w:tc>
      </w:tr>
      <w:tr w:rsidR="00340F17" w:rsidRPr="000354FF" w14:paraId="2F52314C" w14:textId="77777777" w:rsidTr="00340F17">
        <w:tc>
          <w:tcPr>
            <w:tcW w:w="2028" w:type="dxa"/>
            <w:vMerge/>
          </w:tcPr>
          <w:p w14:paraId="14CAE9CD"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4778118C"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64460AEA"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tcPr>
          <w:p w14:paraId="6E1D91CA"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Erakundearen beraren doikuntzak</w:t>
            </w:r>
          </w:p>
        </w:tc>
        <w:tc>
          <w:tcPr>
            <w:tcW w:w="1320" w:type="dxa"/>
          </w:tcPr>
          <w:p w14:paraId="7F6EE9F7"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Barne eragiketengatiko doikuntzak</w:t>
            </w:r>
          </w:p>
        </w:tc>
        <w:tc>
          <w:tcPr>
            <w:tcW w:w="1320" w:type="dxa"/>
            <w:vMerge/>
          </w:tcPr>
          <w:p w14:paraId="5D12A509"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r>
      <w:tr w:rsidR="00340F17" w:rsidRPr="000354FF" w14:paraId="4385D1BE" w14:textId="77777777" w:rsidTr="00340F17">
        <w:tc>
          <w:tcPr>
            <w:tcW w:w="2028" w:type="dxa"/>
          </w:tcPr>
          <w:p w14:paraId="7F3A011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F485F9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688F3E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F01FE7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A8B3C3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A922442"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2A70969" w14:textId="77777777" w:rsidTr="00340F17">
        <w:tc>
          <w:tcPr>
            <w:tcW w:w="2028" w:type="dxa"/>
          </w:tcPr>
          <w:p w14:paraId="7FCC30B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7762D1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BAC4C7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BFED9F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AFC6CB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0E4553F"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1D4D5C59" w14:textId="77777777" w:rsidTr="00340F17">
        <w:tc>
          <w:tcPr>
            <w:tcW w:w="2028" w:type="dxa"/>
          </w:tcPr>
          <w:p w14:paraId="7D20CB7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E2AC1F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960E97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5E8687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FFD9EE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FC540A3"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52128D62" w14:textId="77777777" w:rsidTr="00340F17">
        <w:tc>
          <w:tcPr>
            <w:tcW w:w="2028" w:type="dxa"/>
          </w:tcPr>
          <w:p w14:paraId="3BDC7F7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513273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AD33B4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496AAC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3234C4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C32C092"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EFF88DF" w14:textId="77777777" w:rsidTr="00340F17">
        <w:tc>
          <w:tcPr>
            <w:tcW w:w="2028" w:type="dxa"/>
          </w:tcPr>
          <w:p w14:paraId="2CC6DB7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63DE4F87"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29DCC1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AAAF388"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B4D8132"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7623E5F"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2FFE24A4" w14:textId="77777777" w:rsidTr="00340F17">
        <w:tc>
          <w:tcPr>
            <w:tcW w:w="7308" w:type="dxa"/>
            <w:gridSpan w:val="5"/>
          </w:tcPr>
          <w:p w14:paraId="1C329BFF"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5C9735F7"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43D06E3C" w14:textId="77777777" w:rsidR="00340F17" w:rsidRPr="000354FF" w:rsidRDefault="00340F17" w:rsidP="00AB7580">
      <w:pPr>
        <w:pStyle w:val="Ttulo5"/>
        <w:ind w:left="0" w:firstLine="0"/>
      </w:pPr>
      <w:bookmarkStart w:id="264" w:name="_Toc166050016"/>
      <w:r w:rsidRPr="000354FF">
        <w:t>Gastuaren araua</w:t>
      </w:r>
      <w:bookmarkEnd w:id="264"/>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79144DE8" w14:textId="77777777" w:rsidTr="00340F17">
        <w:tc>
          <w:tcPr>
            <w:tcW w:w="2028" w:type="dxa"/>
          </w:tcPr>
          <w:p w14:paraId="2E21D8A7"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Erakundea</w:t>
            </w:r>
          </w:p>
        </w:tc>
        <w:tc>
          <w:tcPr>
            <w:tcW w:w="1320" w:type="dxa"/>
          </w:tcPr>
          <w:p w14:paraId="638144E0"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x-1 ekitaldiko gastu konputagarria</w:t>
            </w:r>
          </w:p>
        </w:tc>
        <w:tc>
          <w:tcPr>
            <w:tcW w:w="1320" w:type="dxa"/>
          </w:tcPr>
          <w:p w14:paraId="713C26C7"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Onartutako hazkunde tasa</w:t>
            </w:r>
          </w:p>
        </w:tc>
        <w:tc>
          <w:tcPr>
            <w:tcW w:w="1320" w:type="dxa"/>
          </w:tcPr>
          <w:p w14:paraId="2BA8A598"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Bilketa gehikuntzak edo murrizketak</w:t>
            </w:r>
          </w:p>
        </w:tc>
        <w:tc>
          <w:tcPr>
            <w:tcW w:w="1320" w:type="dxa"/>
          </w:tcPr>
          <w:p w14:paraId="7FE57116"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Gastuaren arauaren muga</w:t>
            </w:r>
          </w:p>
        </w:tc>
        <w:tc>
          <w:tcPr>
            <w:tcW w:w="1320" w:type="dxa"/>
          </w:tcPr>
          <w:p w14:paraId="20305407"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x ekitaldiko gastu konputagarria</w:t>
            </w:r>
          </w:p>
        </w:tc>
      </w:tr>
      <w:tr w:rsidR="00340F17" w:rsidRPr="000354FF" w14:paraId="1DF8FC7B" w14:textId="77777777" w:rsidTr="00340F17">
        <w:tc>
          <w:tcPr>
            <w:tcW w:w="2028" w:type="dxa"/>
          </w:tcPr>
          <w:p w14:paraId="1AFDB46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1FF3F8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834923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3D9BA4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2CBB9B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C9F7FDC"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75FF51C2" w14:textId="77777777" w:rsidTr="00340F17">
        <w:tc>
          <w:tcPr>
            <w:tcW w:w="2028" w:type="dxa"/>
          </w:tcPr>
          <w:p w14:paraId="73FAC13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5D24BB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FAFA04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FA53DF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1478CC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0F0191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798AD83C" w14:textId="77777777" w:rsidTr="00340F17">
        <w:tc>
          <w:tcPr>
            <w:tcW w:w="2028" w:type="dxa"/>
          </w:tcPr>
          <w:p w14:paraId="5EF0677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7BE91A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4E6A7C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FC0788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5DBD1A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D06662D"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3FADB0B" w14:textId="77777777" w:rsidTr="00340F17">
        <w:tc>
          <w:tcPr>
            <w:tcW w:w="2028" w:type="dxa"/>
          </w:tcPr>
          <w:p w14:paraId="5E967ACB"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4DF1A778"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AB28BBF"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3EA80078"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E26CC8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180C463"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54F5F6E6" w14:textId="77777777" w:rsidTr="00340F17">
        <w:tc>
          <w:tcPr>
            <w:tcW w:w="7308" w:type="dxa"/>
            <w:gridSpan w:val="5"/>
          </w:tcPr>
          <w:p w14:paraId="49B1D6A3"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46841A69"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7B0DBDB4" w14:textId="77777777" w:rsidR="00340F17" w:rsidRPr="000354FF" w:rsidRDefault="00340F17" w:rsidP="00AB7580">
      <w:pPr>
        <w:spacing w:before="120" w:after="120"/>
        <w:ind w:right="-1"/>
      </w:pPr>
    </w:p>
    <w:p w14:paraId="59338EA9" w14:textId="77777777" w:rsidR="00340F17" w:rsidRPr="000354FF" w:rsidRDefault="00340F17" w:rsidP="00AB7580">
      <w:pPr>
        <w:pStyle w:val="Ttulo5"/>
        <w:ind w:left="0" w:firstLine="0"/>
      </w:pPr>
      <w:bookmarkStart w:id="265" w:name="_Toc166050017"/>
      <w:r w:rsidRPr="000354FF">
        <w:t>Zor publikoa</w:t>
      </w:r>
      <w:bookmarkEnd w:id="265"/>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3B247E7C" w14:textId="77777777" w:rsidTr="00340F17">
        <w:tc>
          <w:tcPr>
            <w:tcW w:w="2028" w:type="dxa"/>
          </w:tcPr>
          <w:p w14:paraId="29F4D55E"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i/>
                <w:color w:val="231F20"/>
                <w:sz w:val="18"/>
                <w:szCs w:val="18"/>
              </w:rPr>
              <w:tab/>
            </w:r>
            <w:r w:rsidRPr="000354FF">
              <w:rPr>
                <w:b/>
                <w:color w:val="231F20"/>
                <w:sz w:val="18"/>
                <w:szCs w:val="18"/>
              </w:rPr>
              <w:t>Erakundea</w:t>
            </w:r>
          </w:p>
        </w:tc>
        <w:tc>
          <w:tcPr>
            <w:tcW w:w="1320" w:type="dxa"/>
          </w:tcPr>
          <w:p w14:paraId="30AA472C"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Zor jaulkipenak</w:t>
            </w:r>
          </w:p>
        </w:tc>
        <w:tc>
          <w:tcPr>
            <w:tcW w:w="1320" w:type="dxa"/>
          </w:tcPr>
          <w:p w14:paraId="0F793C87"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Eragiketak kreditu erakundeekin</w:t>
            </w:r>
          </w:p>
        </w:tc>
        <w:tc>
          <w:tcPr>
            <w:tcW w:w="1320" w:type="dxa"/>
          </w:tcPr>
          <w:p w14:paraId="3913BCD8"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Baliabiderik gabeko factoringa</w:t>
            </w:r>
          </w:p>
        </w:tc>
        <w:tc>
          <w:tcPr>
            <w:tcW w:w="1320" w:type="dxa"/>
          </w:tcPr>
          <w:p w14:paraId="45406DFB"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Administrazio publikoen maileguak</w:t>
            </w:r>
          </w:p>
        </w:tc>
        <w:tc>
          <w:tcPr>
            <w:tcW w:w="1320" w:type="dxa"/>
          </w:tcPr>
          <w:p w14:paraId="53C802E9"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Beste kreditu eragiketa batzuk</w:t>
            </w:r>
          </w:p>
        </w:tc>
      </w:tr>
      <w:tr w:rsidR="00340F17" w:rsidRPr="000354FF" w14:paraId="04F2DB30" w14:textId="77777777" w:rsidTr="00340F17">
        <w:tc>
          <w:tcPr>
            <w:tcW w:w="2028" w:type="dxa"/>
          </w:tcPr>
          <w:p w14:paraId="02152CB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161683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0E8940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5838CE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2C25C9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67AA08"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5C3F5CE1" w14:textId="77777777" w:rsidTr="00340F17">
        <w:tc>
          <w:tcPr>
            <w:tcW w:w="2028" w:type="dxa"/>
          </w:tcPr>
          <w:p w14:paraId="73CF719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8458DB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F597F1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76C78D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7644C1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DC6BCA1"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5143304D" w14:textId="77777777" w:rsidTr="00340F17">
        <w:tc>
          <w:tcPr>
            <w:tcW w:w="2028" w:type="dxa"/>
          </w:tcPr>
          <w:p w14:paraId="05DB0F4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FE549E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A51884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4E5BF5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CEA6B9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82F14F1"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14B7EFFE" w14:textId="77777777" w:rsidTr="00340F17">
        <w:tc>
          <w:tcPr>
            <w:tcW w:w="2028" w:type="dxa"/>
          </w:tcPr>
          <w:p w14:paraId="19A0D02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495DCA92"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E31268C"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EA084BA"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F10B26E"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E99FE27"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18471E19" w14:textId="77777777" w:rsidTr="00340F17">
        <w:tc>
          <w:tcPr>
            <w:tcW w:w="7308" w:type="dxa"/>
            <w:gridSpan w:val="5"/>
          </w:tcPr>
          <w:p w14:paraId="6F7EA43C"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Sarrera ez-finantzarioak</w:t>
            </w:r>
          </w:p>
        </w:tc>
        <w:tc>
          <w:tcPr>
            <w:tcW w:w="1320" w:type="dxa"/>
          </w:tcPr>
          <w:p w14:paraId="686F7E24"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31423065" w14:textId="77777777" w:rsidTr="00340F17">
        <w:tc>
          <w:tcPr>
            <w:tcW w:w="7308" w:type="dxa"/>
            <w:gridSpan w:val="5"/>
          </w:tcPr>
          <w:p w14:paraId="7B5A519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Zor bizia/ sarrera ez-finantzarioak guztira</w:t>
            </w:r>
          </w:p>
        </w:tc>
        <w:tc>
          <w:tcPr>
            <w:tcW w:w="1320" w:type="dxa"/>
          </w:tcPr>
          <w:p w14:paraId="52F8E3A6"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1F60F74C" w14:textId="77777777" w:rsidTr="00340F17">
        <w:tc>
          <w:tcPr>
            <w:tcW w:w="7308" w:type="dxa"/>
            <w:gridSpan w:val="5"/>
          </w:tcPr>
          <w:p w14:paraId="53476B6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75F05104"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65FBE75D" w14:textId="77777777" w:rsidR="00340F17" w:rsidRPr="000354FF" w:rsidRDefault="00340F17" w:rsidP="00AB7580">
      <w:pPr>
        <w:widowControl w:val="0"/>
        <w:autoSpaceDE w:val="0"/>
        <w:autoSpaceDN w:val="0"/>
        <w:adjustRightInd w:val="0"/>
        <w:spacing w:before="120" w:after="120"/>
        <w:ind w:right="-1"/>
        <w:jc w:val="both"/>
        <w:rPr>
          <w:i/>
          <w:color w:val="231F20"/>
        </w:rPr>
      </w:pPr>
    </w:p>
    <w:p w14:paraId="0BE7C2F0"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Egonkortasuneko helburua betetzearen neurketa, hots, finantza oreka aplikatu beharreko kontabilitate planeko irizpideen arabera lortzea, banaka egiten da, </w:t>
      </w:r>
      <w:proofErr w:type="spellStart"/>
      <w:r w:rsidRPr="000354FF">
        <w:rPr>
          <w:color w:val="231F20"/>
        </w:rPr>
        <w:t>TEAEEDren</w:t>
      </w:r>
      <w:proofErr w:type="spellEnd"/>
      <w:r w:rsidRPr="000354FF">
        <w:rPr>
          <w:color w:val="231F20"/>
        </w:rPr>
        <w:t xml:space="preserve"> 4. artikuluak erakunde hauentzat xedatzen duenez </w:t>
      </w:r>
      <w:r w:rsidRPr="000354FF">
        <w:rPr>
          <w:rStyle w:val="nfasissutil"/>
        </w:rPr>
        <w:t>[Adierazi sozietate ez-finantzario gisa sailkatutako atxikitako erakundeak]</w:t>
      </w:r>
    </w:p>
    <w:p w14:paraId="552E3718" w14:textId="77777777" w:rsidR="00340F17" w:rsidRPr="000354FF" w:rsidRDefault="00340F17" w:rsidP="00AB7580">
      <w:pPr>
        <w:widowControl w:val="0"/>
        <w:autoSpaceDE w:val="0"/>
        <w:autoSpaceDN w:val="0"/>
        <w:adjustRightInd w:val="0"/>
        <w:spacing w:before="120" w:after="120"/>
        <w:ind w:right="-1"/>
        <w:jc w:val="both"/>
      </w:pPr>
    </w:p>
    <w:p w14:paraId="69047F9D"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lastRenderedPageBreak/>
        <w:t>Data</w:t>
      </w:r>
    </w:p>
    <w:p w14:paraId="6CA09973"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682BD4CD" w14:textId="77777777" w:rsidR="00340F17" w:rsidRPr="000354FF" w:rsidRDefault="00340F17" w:rsidP="00A8668E">
      <w:pPr>
        <w:pStyle w:val="Ttulo3"/>
      </w:pPr>
      <w:bookmarkStart w:id="266" w:name="_Toc166050018"/>
      <w:r w:rsidRPr="000354FF">
        <w:t>Kreditua aldatzeko txosten eredua, kreditu-geldikinak txertatzeko modalitatea</w:t>
      </w:r>
      <w:bookmarkEnd w:id="266"/>
    </w:p>
    <w:p w14:paraId="748F9868" w14:textId="77777777" w:rsidR="00340F17" w:rsidRPr="000354FF" w:rsidRDefault="00340F17" w:rsidP="00AB7580">
      <w:pPr>
        <w:widowControl w:val="0"/>
        <w:autoSpaceDE w:val="0"/>
        <w:autoSpaceDN w:val="0"/>
        <w:adjustRightInd w:val="0"/>
        <w:spacing w:before="120" w:after="120" w:line="280" w:lineRule="auto"/>
        <w:ind w:right="119"/>
        <w:jc w:val="both"/>
        <w:rPr>
          <w:color w:val="231F20"/>
        </w:rPr>
      </w:pPr>
      <w:r w:rsidRPr="000354FF">
        <w:t xml:space="preserve">Kontu-hartzailetza honi  </w:t>
      </w:r>
      <w:r w:rsidRPr="000354FF">
        <w:rPr>
          <w:rStyle w:val="nfasissutil"/>
          <w:color w:val="993300"/>
        </w:rPr>
        <w:t>[Adierazi]</w:t>
      </w:r>
      <w:r w:rsidRPr="000354FF">
        <w:t xml:space="preserve"> urterako aurrekontu orokorraren kreditua, kreditu-geldikinak txertatzeko modalitatean, aldatzeko proiektua bidalita </w:t>
      </w:r>
      <w:r w:rsidRPr="000354FF">
        <w:rPr>
          <w:rStyle w:val="nfasissutil"/>
          <w:color w:val="993300"/>
        </w:rPr>
        <w:t>[ko Udalarena/mankomunitatearena]</w:t>
      </w:r>
      <w:r w:rsidRPr="000354FF">
        <w:t>, hasierako onarpenaren aurretik,</w:t>
      </w:r>
    </w:p>
    <w:p w14:paraId="43D6C91D"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 xml:space="preserve">Txosten hau egin da </w:t>
      </w:r>
      <w:proofErr w:type="spellStart"/>
      <w:r w:rsidRPr="000354FF">
        <w:rPr>
          <w:color w:val="000000"/>
        </w:rPr>
        <w:t>TEAFAren</w:t>
      </w:r>
      <w:proofErr w:type="spellEnd"/>
      <w:r w:rsidRPr="000354FF">
        <w:rPr>
          <w:color w:val="000000"/>
        </w:rPr>
        <w:t xml:space="preserve"> 32. artikuluan, </w:t>
      </w:r>
      <w:proofErr w:type="spellStart"/>
      <w:r w:rsidRPr="000354FF">
        <w:rPr>
          <w:color w:val="000000"/>
        </w:rPr>
        <w:t>ABAn</w:t>
      </w:r>
      <w:proofErr w:type="spellEnd"/>
      <w:r w:rsidRPr="000354FF">
        <w:rPr>
          <w:color w:val="000000"/>
        </w:rPr>
        <w:t xml:space="preserve"> eta </w:t>
      </w:r>
      <w:proofErr w:type="spellStart"/>
      <w:r w:rsidRPr="000354FF">
        <w:rPr>
          <w:color w:val="000000"/>
        </w:rPr>
        <w:t>EGFEDen</w:t>
      </w:r>
      <w:proofErr w:type="spellEnd"/>
      <w:r w:rsidRPr="000354FF">
        <w:rPr>
          <w:color w:val="000000"/>
        </w:rPr>
        <w:t xml:space="preserve"> 4.1.b)2. artikuluan xedatutako agindua betez:</w:t>
      </w:r>
    </w:p>
    <w:p w14:paraId="21EE36C7" w14:textId="77777777" w:rsidR="00340F17" w:rsidRPr="000354FF" w:rsidRDefault="00340F17" w:rsidP="00AB7580">
      <w:pPr>
        <w:widowControl w:val="0"/>
        <w:autoSpaceDE w:val="0"/>
        <w:autoSpaceDN w:val="0"/>
        <w:adjustRightInd w:val="0"/>
        <w:spacing w:before="120" w:after="120"/>
        <w:ind w:right="119"/>
        <w:jc w:val="both"/>
        <w:rPr>
          <w:color w:val="000000"/>
        </w:rPr>
      </w:pPr>
    </w:p>
    <w:p w14:paraId="4AB83095" w14:textId="77777777" w:rsidR="00340F17" w:rsidRPr="000354FF" w:rsidRDefault="00D12E87" w:rsidP="004C4154">
      <w:pPr>
        <w:pStyle w:val="Ttulo4"/>
        <w:numPr>
          <w:ilvl w:val="0"/>
          <w:numId w:val="103"/>
        </w:numPr>
      </w:pPr>
      <w:bookmarkStart w:id="267" w:name="_Toc166050019"/>
      <w:r w:rsidRPr="000354FF">
        <w:t>Aplikatu beharreko araudia</w:t>
      </w:r>
      <w:bookmarkEnd w:id="267"/>
    </w:p>
    <w:p w14:paraId="172C9820"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TEAFA, 32</w:t>
      </w:r>
    </w:p>
    <w:p w14:paraId="24D4CEDB" w14:textId="77777777" w:rsidR="00340F17" w:rsidRPr="000354FF" w:rsidRDefault="00D12E87" w:rsidP="00A8668E">
      <w:pPr>
        <w:pStyle w:val="Ttulo4"/>
      </w:pPr>
      <w:bookmarkStart w:id="268" w:name="_Toc166050020"/>
      <w:r w:rsidRPr="000354FF">
        <w:t>Edukia</w:t>
      </w:r>
      <w:bookmarkEnd w:id="268"/>
    </w:p>
    <w:p w14:paraId="13106920" w14:textId="77777777" w:rsidR="00340F17" w:rsidRPr="000354FF" w:rsidRDefault="00340F17" w:rsidP="00AB7580">
      <w:pPr>
        <w:spacing w:before="120" w:after="120" w:line="280" w:lineRule="auto"/>
      </w:pPr>
      <w:r w:rsidRPr="000354FF">
        <w:t xml:space="preserve">Espedientean dauden agirien artean hauek </w:t>
      </w:r>
      <w:r w:rsidRPr="000354FF">
        <w:rPr>
          <w:rStyle w:val="nfasissutil"/>
        </w:rPr>
        <w:t>[daude/ez daude]</w:t>
      </w:r>
      <w:r w:rsidRPr="000354FF">
        <w:t xml:space="preserve">: </w:t>
      </w:r>
    </w:p>
    <w:p w14:paraId="779DA1A0" w14:textId="77777777" w:rsidR="00340F17" w:rsidRPr="000354FF" w:rsidRDefault="00340F17" w:rsidP="004C4154">
      <w:pPr>
        <w:numPr>
          <w:ilvl w:val="0"/>
          <w:numId w:val="12"/>
        </w:numPr>
        <w:spacing w:before="120" w:after="120"/>
        <w:ind w:left="0" w:firstLine="0"/>
      </w:pPr>
      <w:r w:rsidRPr="000354FF">
        <w:t>Espedientea hasteko agindua</w:t>
      </w:r>
    </w:p>
    <w:p w14:paraId="754E6F62" w14:textId="77777777" w:rsidR="00340F17" w:rsidRPr="000354FF" w:rsidRDefault="00340F17" w:rsidP="004C4154">
      <w:pPr>
        <w:numPr>
          <w:ilvl w:val="0"/>
          <w:numId w:val="12"/>
        </w:numPr>
        <w:spacing w:before="120" w:after="120"/>
        <w:ind w:left="0" w:firstLine="0"/>
      </w:pPr>
      <w:r w:rsidRPr="000354FF">
        <w:t>Aurrekontuan finkatutako helburuak lortzen izan dezakeen eraginaren balorazioa</w:t>
      </w:r>
    </w:p>
    <w:p w14:paraId="5D13F0F8" w14:textId="77777777" w:rsidR="00340F17" w:rsidRPr="000354FF" w:rsidRDefault="00340F17" w:rsidP="004C4154">
      <w:pPr>
        <w:numPr>
          <w:ilvl w:val="0"/>
          <w:numId w:val="12"/>
        </w:numPr>
        <w:spacing w:before="120" w:after="120"/>
        <w:ind w:left="0" w:firstLine="0"/>
      </w:pPr>
      <w:r w:rsidRPr="000354FF">
        <w:t>Proposatutako gastua finantzatu behar duen baliabidearen eta gehitu beharreko aurrekontuaren aplikazioaren zehaztapena, behar bezala zehaztuta</w:t>
      </w:r>
    </w:p>
    <w:p w14:paraId="6110495C" w14:textId="77777777" w:rsidR="00340F17" w:rsidRPr="000354FF" w:rsidRDefault="00340F17" w:rsidP="00AB7580">
      <w:pPr>
        <w:suppressAutoHyphens/>
        <w:spacing w:line="280" w:lineRule="auto"/>
        <w:jc w:val="both"/>
      </w:pPr>
      <w:r w:rsidRPr="000354FF">
        <w:rPr>
          <w:color w:val="000000"/>
          <w:spacing w:val="-2"/>
        </w:rPr>
        <w:t xml:space="preserve">Txertatzeko proposamenean sartu diren </w:t>
      </w:r>
      <w:r w:rsidRPr="000354FF">
        <w:rPr>
          <w:rStyle w:val="nfasissutil"/>
        </w:rPr>
        <w:t>[Adierazi]</w:t>
      </w:r>
      <w:r w:rsidRPr="000354FF">
        <w:rPr>
          <w:color w:val="000000"/>
          <w:spacing w:val="-2"/>
        </w:rPr>
        <w:t xml:space="preserve"> urteko ekitaldiari dagozkion kreditu-geldikinak bat datoz  </w:t>
      </w:r>
      <w:r w:rsidRPr="000354FF">
        <w:rPr>
          <w:rStyle w:val="nfasissutil"/>
        </w:rPr>
        <w:t xml:space="preserve">[Adierazi] </w:t>
      </w:r>
      <w:r w:rsidRPr="000354FF">
        <w:rPr>
          <w:color w:val="000000"/>
          <w:spacing w:val="-2"/>
        </w:rPr>
        <w:t xml:space="preserve">datako </w:t>
      </w:r>
      <w:r w:rsidRPr="000354FF">
        <w:rPr>
          <w:rStyle w:val="nfasissutil"/>
        </w:rPr>
        <w:t>[Adierazi]</w:t>
      </w:r>
      <w:r w:rsidRPr="000354FF">
        <w:rPr>
          <w:color w:val="000000"/>
          <w:spacing w:val="-2"/>
        </w:rPr>
        <w:t xml:space="preserve"> zenbakiko </w:t>
      </w:r>
      <w:r w:rsidRPr="000354FF">
        <w:rPr>
          <w:rStyle w:val="nfasissutil"/>
        </w:rPr>
        <w:t xml:space="preserve">[Adierazi] </w:t>
      </w:r>
      <w:r w:rsidRPr="000354FF">
        <w:rPr>
          <w:color w:val="000000"/>
          <w:spacing w:val="-2"/>
        </w:rPr>
        <w:t>dekretuaren bidez urte horri dagokion aurrekontuaren likidazioarekin batera onartutakoekin.</w:t>
      </w:r>
      <w:r w:rsidRPr="000354FF">
        <w:rPr>
          <w:rStyle w:val="nfasissutil"/>
        </w:rPr>
        <w:t xml:space="preserve"> </w:t>
      </w:r>
    </w:p>
    <w:p w14:paraId="48DB4482" w14:textId="77777777" w:rsidR="00340F17" w:rsidRPr="000354FF" w:rsidRDefault="00340F17" w:rsidP="00AB7580">
      <w:pPr>
        <w:suppressAutoHyphens/>
        <w:spacing w:line="280" w:lineRule="auto"/>
        <w:jc w:val="both"/>
        <w:rPr>
          <w:rStyle w:val="nfasissutil"/>
        </w:rPr>
      </w:pPr>
      <w:r w:rsidRPr="000354FF">
        <w:rPr>
          <w:color w:val="000000"/>
          <w:spacing w:val="-2"/>
        </w:rPr>
        <w:t xml:space="preserve">Txertatzeko proposamenean </w:t>
      </w:r>
      <w:r w:rsidRPr="000354FF">
        <w:rPr>
          <w:rStyle w:val="nfasissutil"/>
        </w:rPr>
        <w:t>[atxikitako sarrerei lotutako kreditu-geldikinak sartu dira edo ez dira sartu atxikitako sarrerei lotutako kreditu-geldikinak gastuaren gauzapena hasteari edo egiten jarraitzeari guztiz edo partzialki amore eman izanagatik edo ezinezkoa izan delako haiek gauzatzea/ez dira sartzen atxikitako sarrerei lotutako kreditu-geldikinak].</w:t>
      </w:r>
    </w:p>
    <w:p w14:paraId="1EE01342" w14:textId="77777777" w:rsidR="00340F17" w:rsidRPr="000354FF" w:rsidRDefault="00340F17" w:rsidP="00AB7580">
      <w:pPr>
        <w:suppressAutoHyphens/>
        <w:spacing w:line="288" w:lineRule="auto"/>
        <w:jc w:val="both"/>
        <w:rPr>
          <w:color w:val="000000"/>
          <w:spacing w:val="-2"/>
        </w:rPr>
      </w:pPr>
    </w:p>
    <w:p w14:paraId="154F9143" w14:textId="77777777" w:rsidR="00340F17" w:rsidRPr="000354FF" w:rsidRDefault="00340F17" w:rsidP="00AB7580">
      <w:pPr>
        <w:suppressAutoHyphens/>
        <w:spacing w:line="280" w:lineRule="auto"/>
        <w:jc w:val="both"/>
        <w:rPr>
          <w:color w:val="000000"/>
          <w:spacing w:val="-2"/>
        </w:rPr>
      </w:pPr>
      <w:r w:rsidRPr="000354FF">
        <w:rPr>
          <w:color w:val="000000"/>
          <w:spacing w:val="-2"/>
        </w:rPr>
        <w:t>Txertatzeko proposamenean ez dira sartu aurreko ekitaldietan txertatutako geldikinak edo sartu direnak kapital eragiketei dagozkie eta sarrera finalistekin finantzatzen dira.</w:t>
      </w:r>
    </w:p>
    <w:p w14:paraId="2884795A"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Fonts w:ascii="Lato Light" w:hAnsi="Lato Light" w:cs="Times New Roman"/>
          <w:sz w:val="22"/>
          <w:szCs w:val="22"/>
          <w:lang w:val="eu-ES"/>
        </w:rPr>
        <w:t>Finantzatzeko baliabide gisa zehaztu dira</w:t>
      </w:r>
      <w:r w:rsidRPr="000354FF">
        <w:rPr>
          <w:rStyle w:val="nfasissutil"/>
          <w:rFonts w:cs="Times New Roman"/>
          <w:szCs w:val="22"/>
          <w:lang w:val="eu-ES"/>
        </w:rPr>
        <w:t xml:space="preserve"> [Adierazi: </w:t>
      </w:r>
      <w:r w:rsidRPr="000354FF">
        <w:rPr>
          <w:rFonts w:ascii="Lato Light" w:hAnsi="Lato Light" w:cs="Times New Roman"/>
          <w:i/>
          <w:color w:val="943634"/>
          <w:sz w:val="22"/>
          <w:szCs w:val="22"/>
          <w:lang w:val="eu-ES"/>
        </w:rPr>
        <w:t>aurreikusitakoen aldean –aurreko ekitaldian baimendu/formalizatutako eta erabili gabeko maileguak sartzen dira- onartu eta likidatutako sarrera berriak edo handiagoak, gastu orokorretarako diruzaintza-geldikina eta atxikitako finantzaketa duten gastuen kreditu-geldikinak sartzea finantzatzeko, atxikitako finantzaketa duten gastuei atxikitako diruzaintza-geldikinaz gain, sarrera konpromiso irmoak].</w:t>
      </w:r>
      <w:r w:rsidRPr="000354FF">
        <w:rPr>
          <w:rStyle w:val="nfasissutil"/>
          <w:rFonts w:cs="Times New Roman"/>
          <w:szCs w:val="22"/>
          <w:lang w:val="eu-ES"/>
        </w:rPr>
        <w:t xml:space="preserve"> </w:t>
      </w:r>
    </w:p>
    <w:p w14:paraId="7D304C81" w14:textId="77777777" w:rsidR="00340F17" w:rsidRPr="000354FF" w:rsidRDefault="00340F17" w:rsidP="00AB7580">
      <w:pPr>
        <w:pStyle w:val="Default"/>
        <w:spacing w:before="120" w:after="120"/>
        <w:jc w:val="both"/>
        <w:rPr>
          <w:rFonts w:ascii="Lato Light" w:hAnsi="Lato Light" w:cs="Times New Roman"/>
          <w:sz w:val="22"/>
          <w:szCs w:val="22"/>
          <w:lang w:val="eu-ES"/>
        </w:rPr>
      </w:pPr>
      <w:r w:rsidRPr="000354FF">
        <w:rPr>
          <w:rStyle w:val="nfasissutil"/>
          <w:rFonts w:cs="Times New Roman"/>
          <w:szCs w:val="22"/>
          <w:lang w:val="eu-ES"/>
        </w:rPr>
        <w:t xml:space="preserve"> </w:t>
      </w:r>
      <w:r w:rsidRPr="000354FF">
        <w:rPr>
          <w:rFonts w:ascii="Lato Light" w:hAnsi="Lato Light" w:cs="Times New Roman"/>
          <w:i/>
          <w:color w:val="943634"/>
          <w:sz w:val="22"/>
          <w:szCs w:val="22"/>
          <w:lang w:val="eu-ES"/>
        </w:rPr>
        <w:t>[Hauek lirateke kontabilitatearen arabera aurreikusitakoen gaineko sarrera likidatu berriak edo handiagoak:</w:t>
      </w:r>
      <w:r w:rsidRPr="000354FF">
        <w:rPr>
          <w:rStyle w:val="nfasissutil"/>
          <w:rFonts w:cs="Times New Roman"/>
          <w:szCs w:val="22"/>
          <w:lang w:val="eu-ES"/>
        </w:rPr>
        <w:t xml:space="preserve"> </w:t>
      </w:r>
      <w:r w:rsidRPr="000354FF">
        <w:rPr>
          <w:rFonts w:ascii="Lato Light" w:hAnsi="Lato Light" w:cs="Times New Roman"/>
          <w:i/>
          <w:color w:val="943634"/>
          <w:sz w:val="22"/>
          <w:szCs w:val="22"/>
          <w:lang w:val="eu-ES"/>
        </w:rPr>
        <w:t xml:space="preserve">Adierazi/Mailegua </w:t>
      </w:r>
      <w:proofErr w:type="spellStart"/>
      <w:r w:rsidRPr="000354FF">
        <w:rPr>
          <w:rFonts w:ascii="Lato Light" w:hAnsi="Lato Light" w:cs="Times New Roman"/>
          <w:i/>
          <w:color w:val="943634"/>
          <w:sz w:val="22"/>
          <w:szCs w:val="22"/>
          <w:lang w:val="eu-ES"/>
        </w:rPr>
        <w:t>onartuzen</w:t>
      </w:r>
      <w:proofErr w:type="spellEnd"/>
      <w:r w:rsidRPr="000354FF">
        <w:rPr>
          <w:rFonts w:ascii="Lato Light" w:hAnsi="Lato Light" w:cs="Times New Roman"/>
          <w:i/>
          <w:color w:val="943634"/>
          <w:sz w:val="22"/>
          <w:szCs w:val="22"/>
          <w:lang w:val="eu-ES"/>
        </w:rPr>
        <w:t>/formalizatu zen:</w:t>
      </w:r>
      <w:r w:rsidRPr="000354FF">
        <w:rPr>
          <w:rStyle w:val="nfasissutil"/>
          <w:rFonts w:cs="Times New Roman"/>
          <w:szCs w:val="22"/>
          <w:lang w:val="eu-ES"/>
        </w:rPr>
        <w:t xml:space="preserve"> </w:t>
      </w:r>
      <w:r w:rsidRPr="000354FF">
        <w:rPr>
          <w:rFonts w:ascii="Lato Light" w:hAnsi="Lato Light" w:cs="Times New Roman"/>
          <w:i/>
          <w:color w:val="943634"/>
          <w:sz w:val="22"/>
          <w:szCs w:val="22"/>
          <w:lang w:val="eu-ES"/>
        </w:rPr>
        <w:t>Adierazi eta ez zen erabili/Hau da finantzatzeko baliabide gisa erabilgarri dagoen diruzaintza-geldikin likidoa:</w:t>
      </w:r>
      <w:r w:rsidRPr="000354FF">
        <w:rPr>
          <w:rStyle w:val="nfasissutil"/>
          <w:rFonts w:cs="Times New Roman"/>
          <w:szCs w:val="22"/>
          <w:lang w:val="eu-ES"/>
        </w:rPr>
        <w:t xml:space="preserve"> </w:t>
      </w:r>
      <w:r w:rsidRPr="000354FF">
        <w:rPr>
          <w:rFonts w:ascii="Lato Light" w:hAnsi="Lato Light" w:cs="Times New Roman"/>
          <w:i/>
          <w:color w:val="943634"/>
          <w:sz w:val="22"/>
          <w:szCs w:val="22"/>
          <w:lang w:val="eu-ES"/>
        </w:rPr>
        <w:t>Adierazi/Konpromiso irmoa honen bidez geratzen da frogatuta:</w:t>
      </w:r>
      <w:r w:rsidRPr="000354FF">
        <w:rPr>
          <w:rStyle w:val="nfasissutil"/>
          <w:rFonts w:cs="Times New Roman"/>
          <w:szCs w:val="22"/>
          <w:lang w:val="eu-ES"/>
        </w:rPr>
        <w:t xml:space="preserve"> Adierazi].</w:t>
      </w:r>
    </w:p>
    <w:p w14:paraId="40F3F6C3" w14:textId="77777777" w:rsidR="00340F17" w:rsidRPr="000354FF" w:rsidRDefault="00340F17" w:rsidP="00AB7580">
      <w:pPr>
        <w:suppressAutoHyphens/>
        <w:spacing w:line="280" w:lineRule="auto"/>
        <w:jc w:val="both"/>
        <w:rPr>
          <w:color w:val="000000"/>
          <w:spacing w:val="-2"/>
        </w:rPr>
      </w:pPr>
      <w:r w:rsidRPr="000354FF">
        <w:rPr>
          <w:color w:val="000000"/>
          <w:spacing w:val="-2"/>
        </w:rPr>
        <w:t>Kredituen txertaketa hasitako ekitaldiko ekainaren 30a baino lehenago egiten eta onartzen da eta egiteko, hasitako ekitaldiko aurrekontuaren gastu-egoeretan sartutako programa multzoetan sartuz, txertatuko diren kredituak agertzen ziren horien segida direnetan.</w:t>
      </w:r>
    </w:p>
    <w:p w14:paraId="6A4E6117" w14:textId="77777777" w:rsidR="00340F17" w:rsidRPr="000354FF" w:rsidRDefault="00340F17" w:rsidP="00A8668E">
      <w:pPr>
        <w:pStyle w:val="Ttulo4"/>
      </w:pPr>
      <w:bookmarkStart w:id="269" w:name="_Toc166050021"/>
      <w:r w:rsidRPr="000354FF">
        <w:lastRenderedPageBreak/>
        <w:t>I</w:t>
      </w:r>
      <w:r w:rsidR="00D12E87" w:rsidRPr="000354FF">
        <w:t>zapidetzea</w:t>
      </w:r>
      <w:bookmarkEnd w:id="269"/>
    </w:p>
    <w:p w14:paraId="5BEFAFC8" w14:textId="77777777" w:rsidR="00340F17" w:rsidRPr="000354FF" w:rsidRDefault="00340F17" w:rsidP="00AB7580">
      <w:pPr>
        <w:spacing w:before="120" w:after="120" w:line="280" w:lineRule="auto"/>
        <w:jc w:val="both"/>
      </w:pPr>
      <w:r w:rsidRPr="000354FF">
        <w:t xml:space="preserve">Kredituak aldatzeko espedientea kredituak gaitzeko modalitatean onartzeko eskumena </w:t>
      </w:r>
      <w:r w:rsidRPr="000354FF">
        <w:rPr>
          <w:rStyle w:val="nfasissutil"/>
        </w:rPr>
        <w:t>[presidentziarena da/osoko bilkurarena da gehiengo sinplez]</w:t>
      </w:r>
      <w:r w:rsidRPr="000354FF">
        <w:t xml:space="preserve">  </w:t>
      </w:r>
      <w:r w:rsidRPr="000354FF">
        <w:rPr>
          <w:rStyle w:val="nfasissutil"/>
        </w:rPr>
        <w:t>[TEAFA /ABA]</w:t>
      </w:r>
      <w:proofErr w:type="spellStart"/>
      <w:r w:rsidRPr="000354FF">
        <w:t>ren</w:t>
      </w:r>
      <w:proofErr w:type="spellEnd"/>
      <w:r w:rsidRPr="000354FF">
        <w:t xml:space="preserve"> arabera, eta </w:t>
      </w:r>
      <w:r w:rsidRPr="000354FF">
        <w:rPr>
          <w:rStyle w:val="nfasissutil"/>
        </w:rPr>
        <w:t xml:space="preserve">[aplikatu behar zaizkie/ez zaizkie aplikatu behar] </w:t>
      </w:r>
      <w:r w:rsidRPr="000354FF">
        <w:t>aurrekontu orokorra onartzeko ezarritako</w:t>
      </w:r>
      <w:r w:rsidRPr="000354FF">
        <w:rPr>
          <w:i/>
        </w:rPr>
        <w:t xml:space="preserve"> </w:t>
      </w:r>
      <w:r w:rsidRPr="000354FF">
        <w:t xml:space="preserve">informazioari, erreklamazioei, publizitateari eta errekurtsoei buruzko izapideak, </w:t>
      </w:r>
      <w:r w:rsidRPr="000354FF">
        <w:rPr>
          <w:rStyle w:val="nfasissutil"/>
        </w:rPr>
        <w:t xml:space="preserve">[eta espedientearen kopia bat ere bidali behar zaio Bizkaiko Foru Aldundiari.] </w:t>
      </w:r>
    </w:p>
    <w:p w14:paraId="1537723C" w14:textId="77777777" w:rsidR="00340F17" w:rsidRPr="000354FF" w:rsidRDefault="00D12E87" w:rsidP="00A8668E">
      <w:pPr>
        <w:pStyle w:val="Ttulo4"/>
      </w:pPr>
      <w:bookmarkStart w:id="270" w:name="_Toc166050022"/>
      <w:r w:rsidRPr="000354FF">
        <w:t>Egonkortasuna, gastuaren araua eta zorra</w:t>
      </w:r>
      <w:bookmarkEnd w:id="270"/>
    </w:p>
    <w:p w14:paraId="0B2634D4"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Hau xedatzen du </w:t>
      </w:r>
      <w:proofErr w:type="spellStart"/>
      <w:r w:rsidRPr="000354FF">
        <w:rPr>
          <w:color w:val="231F20"/>
        </w:rPr>
        <w:t>TEAFAren</w:t>
      </w:r>
      <w:proofErr w:type="spellEnd"/>
      <w:r w:rsidRPr="000354FF">
        <w:rPr>
          <w:color w:val="231F20"/>
        </w:rPr>
        <w:t xml:space="preserve"> 5. artikuluak: “aurrekontuak onartzea eta exekutatzea aurrekontu-egonkortasuneko eta finantza-iraunkortasuneko esparru batean egingo dira, eta esparru hori koherentea zian behar da Europako araudiarekin”.</w:t>
      </w:r>
    </w:p>
    <w:p w14:paraId="53C55200"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t xml:space="preserve">Hau xedatzen du </w:t>
      </w:r>
      <w:proofErr w:type="spellStart"/>
      <w:r w:rsidRPr="000354FF">
        <w:t>TAFFAren</w:t>
      </w:r>
      <w:proofErr w:type="spellEnd"/>
      <w:r w:rsidRPr="000354FF">
        <w:t xml:space="preserve"> 6. artikuluak: “tokiko erakundeak bere aurrekontuak aurrekontu-egonkortasunaren helburua, zor publikoaren helburua edo gastuaren araua bete gabe egiten, onartzen edo gauzatzen baditu, helburu horiek edo gastuaren araua ez-betetzea gertatu den ekitaldian edo hurrengoan betetzea bermatzen duen ekonomia eta finantza plan bat egingo du” eta, beraz, </w:t>
      </w:r>
      <w:proofErr w:type="spellStart"/>
      <w:r w:rsidRPr="000354FF">
        <w:t>sensu</w:t>
      </w:r>
      <w:proofErr w:type="spellEnd"/>
      <w:r w:rsidRPr="000354FF">
        <w:t xml:space="preserve"> </w:t>
      </w:r>
      <w:proofErr w:type="spellStart"/>
      <w:r w:rsidRPr="000354FF">
        <w:t>contrario</w:t>
      </w:r>
      <w:proofErr w:type="spellEnd"/>
      <w:r w:rsidRPr="000354FF">
        <w:t>, printzipioz, helburu horiek betez aldatu behar da aurrekontua.</w:t>
      </w:r>
    </w:p>
    <w:p w14:paraId="53E7B18D"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Bizkaiko Foru Aldundiaren Gobernu Kontseiluaren </w:t>
      </w:r>
      <w:r w:rsidRPr="000354FF">
        <w:rPr>
          <w:rStyle w:val="nfasissutil"/>
        </w:rPr>
        <w:t xml:space="preserve">[Adierazi] </w:t>
      </w:r>
      <w:r w:rsidRPr="000354FF">
        <w:rPr>
          <w:color w:val="231F20"/>
        </w:rPr>
        <w:t xml:space="preserve">datako erabakiaren bidez </w:t>
      </w:r>
      <w:r w:rsidRPr="000354FF">
        <w:rPr>
          <w:rStyle w:val="nfasissutil"/>
        </w:rPr>
        <w:t xml:space="preserve">[Adierazi] </w:t>
      </w:r>
      <w:r w:rsidRPr="000354FF">
        <w:rPr>
          <w:color w:val="231F20"/>
        </w:rPr>
        <w:t>hauek ezarri ziren egonkortasun eta zor helburu gisa eta gastuaren arauaren muga gisa administrazio publikoaren sektorea osatzen duten erakundeentzat</w:t>
      </w:r>
    </w:p>
    <w:p w14:paraId="7A93491C"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943634"/>
        </w:rPr>
        <w:t xml:space="preserve">Helburu horiek eta gastuaren araua betetzen diren neurtzeko zenbaki finkatuak erabiltzen dira, </w:t>
      </w:r>
      <w:proofErr w:type="spellStart"/>
      <w:r w:rsidRPr="000354FF">
        <w:t>TEAEEDren</w:t>
      </w:r>
      <w:proofErr w:type="spellEnd"/>
      <w:r w:rsidRPr="000354FF">
        <w:t xml:space="preserve"> </w:t>
      </w:r>
      <w:r w:rsidRPr="000354FF">
        <w:rPr>
          <w:color w:val="943634"/>
        </w:rPr>
        <w:t xml:space="preserve">4. artikuluak xedatzen duenez erakunde hauentzat  </w:t>
      </w:r>
      <w:r w:rsidRPr="000354FF">
        <w:rPr>
          <w:rStyle w:val="nfasissutil"/>
          <w:color w:val="231F20"/>
        </w:rPr>
        <w:t>[Adierazi udala / mankomunitatea eta administrazio publiko gisa sailkatutako edo sailkatu gabeko erakunde guztiak]</w:t>
      </w:r>
    </w:p>
    <w:p w14:paraId="7F689DAC" w14:textId="77777777" w:rsidR="00340F17" w:rsidRPr="000354FF" w:rsidRDefault="00340F17" w:rsidP="004C4154">
      <w:pPr>
        <w:pStyle w:val="Ttulo5"/>
        <w:numPr>
          <w:ilvl w:val="0"/>
          <w:numId w:val="104"/>
        </w:numPr>
        <w:ind w:left="0" w:firstLine="0"/>
      </w:pPr>
      <w:bookmarkStart w:id="271" w:name="_Toc166050023"/>
      <w:r w:rsidRPr="000354FF">
        <w:t>Egonkortasuna</w:t>
      </w:r>
      <w:bookmarkEnd w:id="271"/>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6B2721CD" w14:textId="77777777" w:rsidTr="00340F17">
        <w:trPr>
          <w:trHeight w:val="242"/>
        </w:trPr>
        <w:tc>
          <w:tcPr>
            <w:tcW w:w="2028" w:type="dxa"/>
            <w:vMerge w:val="restart"/>
          </w:tcPr>
          <w:p w14:paraId="6B75BBE7"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vMerge w:val="restart"/>
          </w:tcPr>
          <w:p w14:paraId="1EB686D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Sarrera ez-finantzarioa (1.-7. kap.)</w:t>
            </w:r>
          </w:p>
        </w:tc>
        <w:tc>
          <w:tcPr>
            <w:tcW w:w="1320" w:type="dxa"/>
            <w:vMerge w:val="restart"/>
          </w:tcPr>
          <w:p w14:paraId="5B5F3ADF" w14:textId="77777777" w:rsidR="00340F17" w:rsidRPr="000354FF" w:rsidRDefault="00340F17" w:rsidP="00AB7580">
            <w:pPr>
              <w:widowControl w:val="0"/>
              <w:autoSpaceDE w:val="0"/>
              <w:autoSpaceDN w:val="0"/>
              <w:adjustRightInd w:val="0"/>
              <w:spacing w:before="120" w:after="120" w:line="280" w:lineRule="auto"/>
              <w:ind w:right="-1"/>
              <w:jc w:val="both"/>
              <w:rPr>
                <w:b/>
                <w:color w:val="231F20"/>
                <w:sz w:val="18"/>
              </w:rPr>
            </w:pPr>
            <w:r w:rsidRPr="000354FF">
              <w:rPr>
                <w:b/>
                <w:color w:val="231F20"/>
                <w:sz w:val="18"/>
              </w:rPr>
              <w:t>Gastu ez-finantzarioa</w:t>
            </w:r>
          </w:p>
          <w:p w14:paraId="6F625E4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(1.-7. kap.)</w:t>
            </w:r>
          </w:p>
        </w:tc>
        <w:tc>
          <w:tcPr>
            <w:tcW w:w="2640" w:type="dxa"/>
            <w:gridSpan w:val="2"/>
          </w:tcPr>
          <w:p w14:paraId="2BC74E11"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Europako kontu s. doikuntzak</w:t>
            </w:r>
          </w:p>
        </w:tc>
        <w:tc>
          <w:tcPr>
            <w:tcW w:w="1320" w:type="dxa"/>
            <w:vMerge w:val="restart"/>
          </w:tcPr>
          <w:p w14:paraId="180AA34B"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Erakundearen </w:t>
            </w:r>
            <w:proofErr w:type="spellStart"/>
            <w:r w:rsidRPr="000354FF">
              <w:rPr>
                <w:b/>
                <w:color w:val="231F20"/>
                <w:sz w:val="18"/>
              </w:rPr>
              <w:t>finan</w:t>
            </w:r>
            <w:proofErr w:type="spellEnd"/>
            <w:r w:rsidRPr="000354FF">
              <w:rPr>
                <w:b/>
                <w:color w:val="231F20"/>
                <w:sz w:val="18"/>
              </w:rPr>
              <w:t xml:space="preserve">. </w:t>
            </w:r>
            <w:proofErr w:type="spellStart"/>
            <w:r w:rsidRPr="000354FF">
              <w:rPr>
                <w:b/>
                <w:color w:val="231F20"/>
                <w:sz w:val="18"/>
              </w:rPr>
              <w:t>gait</w:t>
            </w:r>
            <w:proofErr w:type="spellEnd"/>
            <w:r w:rsidRPr="000354FF">
              <w:rPr>
                <w:b/>
                <w:color w:val="231F20"/>
                <w:sz w:val="18"/>
              </w:rPr>
              <w:t>./behar.</w:t>
            </w:r>
          </w:p>
        </w:tc>
      </w:tr>
      <w:tr w:rsidR="00340F17" w:rsidRPr="000354FF" w14:paraId="55786CA3" w14:textId="77777777" w:rsidTr="00340F17">
        <w:tc>
          <w:tcPr>
            <w:tcW w:w="2028" w:type="dxa"/>
            <w:vMerge/>
          </w:tcPr>
          <w:p w14:paraId="5748A018"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1832A4D8"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vMerge/>
          </w:tcPr>
          <w:p w14:paraId="69EAAA10"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c>
          <w:tcPr>
            <w:tcW w:w="1320" w:type="dxa"/>
          </w:tcPr>
          <w:p w14:paraId="6A8B1F7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Erakundearen beraren doikuntzak</w:t>
            </w:r>
          </w:p>
        </w:tc>
        <w:tc>
          <w:tcPr>
            <w:tcW w:w="1320" w:type="dxa"/>
          </w:tcPr>
          <w:p w14:paraId="764341DD"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Barne eragiketengatiko doikuntzak</w:t>
            </w:r>
          </w:p>
        </w:tc>
        <w:tc>
          <w:tcPr>
            <w:tcW w:w="1320" w:type="dxa"/>
            <w:vMerge/>
          </w:tcPr>
          <w:p w14:paraId="0D42C47B" w14:textId="77777777" w:rsidR="00340F17" w:rsidRPr="000354FF" w:rsidRDefault="00340F17" w:rsidP="00AB7580">
            <w:pPr>
              <w:widowControl w:val="0"/>
              <w:autoSpaceDE w:val="0"/>
              <w:autoSpaceDN w:val="0"/>
              <w:adjustRightInd w:val="0"/>
              <w:spacing w:before="120" w:after="120"/>
              <w:ind w:right="-1"/>
              <w:jc w:val="both"/>
              <w:rPr>
                <w:i/>
                <w:color w:val="231F20"/>
                <w:sz w:val="18"/>
              </w:rPr>
            </w:pPr>
          </w:p>
        </w:tc>
      </w:tr>
      <w:tr w:rsidR="00340F17" w:rsidRPr="000354FF" w14:paraId="1B448AB4" w14:textId="77777777" w:rsidTr="00340F17">
        <w:tc>
          <w:tcPr>
            <w:tcW w:w="2028" w:type="dxa"/>
          </w:tcPr>
          <w:p w14:paraId="07EC8DC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9078F4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20FEF3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85987D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DBE3CE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632F095"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6F19ADFD" w14:textId="77777777" w:rsidTr="00340F17">
        <w:tc>
          <w:tcPr>
            <w:tcW w:w="2028" w:type="dxa"/>
          </w:tcPr>
          <w:p w14:paraId="2F89D78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61F5D5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C4BDA8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0A0D7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DB31AB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B15D1AD"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3EAD465" w14:textId="77777777" w:rsidTr="00340F17">
        <w:tc>
          <w:tcPr>
            <w:tcW w:w="2028" w:type="dxa"/>
          </w:tcPr>
          <w:p w14:paraId="4734C27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E14228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57D2E5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E68B51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1F9528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4E0174F"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5B3ABC92" w14:textId="77777777" w:rsidTr="00340F17">
        <w:tc>
          <w:tcPr>
            <w:tcW w:w="2028" w:type="dxa"/>
          </w:tcPr>
          <w:p w14:paraId="02E2DDF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6B0EB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A1FB01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CB227C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9AD18E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0A1D37B"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F6C851D" w14:textId="77777777" w:rsidTr="00340F17">
        <w:tc>
          <w:tcPr>
            <w:tcW w:w="2028" w:type="dxa"/>
          </w:tcPr>
          <w:p w14:paraId="7761114B"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61E150E5"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BE95BB4"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26FBB31"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736D267B"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3D6A3B2A"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3FFBFF9C" w14:textId="77777777" w:rsidTr="00340F17">
        <w:tc>
          <w:tcPr>
            <w:tcW w:w="7308" w:type="dxa"/>
            <w:gridSpan w:val="5"/>
          </w:tcPr>
          <w:p w14:paraId="713B6E9E"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100F8F60"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4189E42E" w14:textId="77777777" w:rsidR="00340F17" w:rsidRPr="000354FF" w:rsidRDefault="00340F17" w:rsidP="00AB7580">
      <w:pPr>
        <w:pStyle w:val="Ttulo5"/>
        <w:ind w:left="0" w:firstLine="0"/>
      </w:pPr>
      <w:bookmarkStart w:id="272" w:name="_Toc166050024"/>
      <w:r w:rsidRPr="000354FF">
        <w:t>Gastuaren araua</w:t>
      </w:r>
      <w:bookmarkEnd w:id="272"/>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1A8DE450" w14:textId="77777777" w:rsidTr="00340F17">
        <w:tc>
          <w:tcPr>
            <w:tcW w:w="2028" w:type="dxa"/>
          </w:tcPr>
          <w:p w14:paraId="620390C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tcPr>
          <w:p w14:paraId="3DD5000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x-1 ekitaldiko gastu </w:t>
            </w:r>
            <w:r w:rsidRPr="000354FF">
              <w:rPr>
                <w:b/>
                <w:color w:val="231F20"/>
                <w:sz w:val="18"/>
              </w:rPr>
              <w:lastRenderedPageBreak/>
              <w:t>konputagarria</w:t>
            </w:r>
          </w:p>
        </w:tc>
        <w:tc>
          <w:tcPr>
            <w:tcW w:w="1320" w:type="dxa"/>
          </w:tcPr>
          <w:p w14:paraId="2F6DC935"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lastRenderedPageBreak/>
              <w:t>Onartutako hazkunde tasa</w:t>
            </w:r>
          </w:p>
        </w:tc>
        <w:tc>
          <w:tcPr>
            <w:tcW w:w="1320" w:type="dxa"/>
          </w:tcPr>
          <w:p w14:paraId="21CCBB7D"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Bilketa gehikuntzak edo </w:t>
            </w:r>
            <w:r w:rsidRPr="000354FF">
              <w:rPr>
                <w:b/>
                <w:color w:val="231F20"/>
                <w:sz w:val="18"/>
              </w:rPr>
              <w:lastRenderedPageBreak/>
              <w:t>murrizketak</w:t>
            </w:r>
          </w:p>
        </w:tc>
        <w:tc>
          <w:tcPr>
            <w:tcW w:w="1320" w:type="dxa"/>
          </w:tcPr>
          <w:p w14:paraId="46417DF5"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lastRenderedPageBreak/>
              <w:t xml:space="preserve">Gastuaren arauaren </w:t>
            </w:r>
            <w:r w:rsidRPr="000354FF">
              <w:rPr>
                <w:b/>
                <w:color w:val="231F20"/>
                <w:sz w:val="18"/>
              </w:rPr>
              <w:lastRenderedPageBreak/>
              <w:t>muga</w:t>
            </w:r>
          </w:p>
        </w:tc>
        <w:tc>
          <w:tcPr>
            <w:tcW w:w="1320" w:type="dxa"/>
          </w:tcPr>
          <w:p w14:paraId="5989E7C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lastRenderedPageBreak/>
              <w:t xml:space="preserve">x ekitaldiko gastu </w:t>
            </w:r>
            <w:r w:rsidRPr="000354FF">
              <w:rPr>
                <w:b/>
                <w:color w:val="231F20"/>
                <w:sz w:val="18"/>
              </w:rPr>
              <w:lastRenderedPageBreak/>
              <w:t>konputagarria</w:t>
            </w:r>
          </w:p>
        </w:tc>
      </w:tr>
      <w:tr w:rsidR="00340F17" w:rsidRPr="000354FF" w14:paraId="3D42CFFE" w14:textId="77777777" w:rsidTr="00340F17">
        <w:tc>
          <w:tcPr>
            <w:tcW w:w="2028" w:type="dxa"/>
          </w:tcPr>
          <w:p w14:paraId="507C7FD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3405BF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714701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61DE58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3FB091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09989A9"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4432DE78" w14:textId="77777777" w:rsidTr="00340F17">
        <w:tc>
          <w:tcPr>
            <w:tcW w:w="2028" w:type="dxa"/>
          </w:tcPr>
          <w:p w14:paraId="4732149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74C01F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F3AA1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3D1BE0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074D64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D4E6984"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5A303A7" w14:textId="77777777" w:rsidTr="00340F17">
        <w:tc>
          <w:tcPr>
            <w:tcW w:w="2028" w:type="dxa"/>
          </w:tcPr>
          <w:p w14:paraId="6E8D82A0"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5D9169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4441FA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4802FF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4BD548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E607630"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E57FE2A" w14:textId="77777777" w:rsidTr="00340F17">
        <w:tc>
          <w:tcPr>
            <w:tcW w:w="2028" w:type="dxa"/>
          </w:tcPr>
          <w:p w14:paraId="49CFECF1"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48C1BA22"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B0E895C"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7B8748E"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A5C0ECD"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48B0B68C"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29A5C01F" w14:textId="77777777" w:rsidTr="00340F17">
        <w:tc>
          <w:tcPr>
            <w:tcW w:w="7308" w:type="dxa"/>
            <w:gridSpan w:val="5"/>
          </w:tcPr>
          <w:p w14:paraId="50BE5AE9"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31B28BB1"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56C82F4A" w14:textId="77777777" w:rsidR="00340F17" w:rsidRPr="000354FF" w:rsidRDefault="00340F17" w:rsidP="00AB7580">
      <w:pPr>
        <w:spacing w:before="120" w:after="120"/>
        <w:ind w:right="-1"/>
      </w:pPr>
    </w:p>
    <w:p w14:paraId="58CB1567" w14:textId="77777777" w:rsidR="00340F17" w:rsidRPr="000354FF" w:rsidRDefault="00340F17" w:rsidP="00AB7580">
      <w:pPr>
        <w:pStyle w:val="Ttulo5"/>
        <w:ind w:left="0" w:firstLine="0"/>
      </w:pPr>
      <w:bookmarkStart w:id="273" w:name="_Toc166050025"/>
      <w:r w:rsidRPr="000354FF">
        <w:t>Zor publikoa</w:t>
      </w:r>
      <w:bookmarkEnd w:id="273"/>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5EC7E4C6" w14:textId="77777777" w:rsidTr="00340F17">
        <w:tc>
          <w:tcPr>
            <w:tcW w:w="2028" w:type="dxa"/>
          </w:tcPr>
          <w:p w14:paraId="0201035D"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Erakundea</w:t>
            </w:r>
          </w:p>
        </w:tc>
        <w:tc>
          <w:tcPr>
            <w:tcW w:w="1320" w:type="dxa"/>
          </w:tcPr>
          <w:p w14:paraId="7BEAAC52"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Zor jaulkipenak</w:t>
            </w:r>
          </w:p>
        </w:tc>
        <w:tc>
          <w:tcPr>
            <w:tcW w:w="1320" w:type="dxa"/>
          </w:tcPr>
          <w:p w14:paraId="74E1C611"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Eragiketak kreditu erakundeekin</w:t>
            </w:r>
          </w:p>
        </w:tc>
        <w:tc>
          <w:tcPr>
            <w:tcW w:w="1320" w:type="dxa"/>
          </w:tcPr>
          <w:p w14:paraId="147869E6"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Baliabiderik gabeko factoringa</w:t>
            </w:r>
          </w:p>
        </w:tc>
        <w:tc>
          <w:tcPr>
            <w:tcW w:w="1320" w:type="dxa"/>
          </w:tcPr>
          <w:p w14:paraId="6A83496F"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Administrazio publikoen maileguak</w:t>
            </w:r>
          </w:p>
        </w:tc>
        <w:tc>
          <w:tcPr>
            <w:tcW w:w="1320" w:type="dxa"/>
          </w:tcPr>
          <w:p w14:paraId="49A51FF5" w14:textId="77777777" w:rsidR="00340F17" w:rsidRPr="000354FF" w:rsidRDefault="00340F17" w:rsidP="00AB7580">
            <w:pPr>
              <w:widowControl w:val="0"/>
              <w:autoSpaceDE w:val="0"/>
              <w:autoSpaceDN w:val="0"/>
              <w:adjustRightInd w:val="0"/>
              <w:spacing w:before="120" w:after="120" w:line="280" w:lineRule="auto"/>
              <w:ind w:right="-1"/>
              <w:jc w:val="both"/>
              <w:rPr>
                <w:sz w:val="20"/>
              </w:rPr>
            </w:pPr>
            <w:r w:rsidRPr="000354FF">
              <w:rPr>
                <w:b/>
                <w:color w:val="231F20"/>
                <w:sz w:val="20"/>
              </w:rPr>
              <w:t>Beste kreditu eragiketa batzuk</w:t>
            </w:r>
          </w:p>
        </w:tc>
      </w:tr>
      <w:tr w:rsidR="00340F17" w:rsidRPr="000354FF" w14:paraId="00D148A4" w14:textId="77777777" w:rsidTr="00340F17">
        <w:tc>
          <w:tcPr>
            <w:tcW w:w="2028" w:type="dxa"/>
          </w:tcPr>
          <w:p w14:paraId="35A079E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871D4C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1FBECA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8B24B6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B04C4E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102BB1F"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869B7F7" w14:textId="77777777" w:rsidTr="00340F17">
        <w:tc>
          <w:tcPr>
            <w:tcW w:w="2028" w:type="dxa"/>
          </w:tcPr>
          <w:p w14:paraId="77DC6DC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E6C5FF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EAA185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E748F61"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8AD6B0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FF0EAB9"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F35A1B6" w14:textId="77777777" w:rsidTr="00340F17">
        <w:tc>
          <w:tcPr>
            <w:tcW w:w="2028" w:type="dxa"/>
          </w:tcPr>
          <w:p w14:paraId="5AC342D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FE8103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4C2ED3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132BA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B7E62E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AA4614E"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2B2A9A0" w14:textId="77777777" w:rsidTr="00340F17">
        <w:tc>
          <w:tcPr>
            <w:tcW w:w="2028" w:type="dxa"/>
          </w:tcPr>
          <w:p w14:paraId="37899BAF"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352656E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ADFA219"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05A60F1"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7645B871"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BC1BE69"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14C2AD52" w14:textId="77777777" w:rsidTr="00340F17">
        <w:tc>
          <w:tcPr>
            <w:tcW w:w="7308" w:type="dxa"/>
            <w:gridSpan w:val="5"/>
          </w:tcPr>
          <w:p w14:paraId="1B220CC2"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Sarrera ez-finantzarioak</w:t>
            </w:r>
          </w:p>
        </w:tc>
        <w:tc>
          <w:tcPr>
            <w:tcW w:w="1320" w:type="dxa"/>
          </w:tcPr>
          <w:p w14:paraId="045039B6"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25981120" w14:textId="77777777" w:rsidTr="00340F17">
        <w:tc>
          <w:tcPr>
            <w:tcW w:w="7308" w:type="dxa"/>
            <w:gridSpan w:val="5"/>
          </w:tcPr>
          <w:p w14:paraId="0B7FF11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Zor bizia/ sarrera ez-finantzarioak guztira</w:t>
            </w:r>
          </w:p>
        </w:tc>
        <w:tc>
          <w:tcPr>
            <w:tcW w:w="1320" w:type="dxa"/>
          </w:tcPr>
          <w:p w14:paraId="4650D214"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0948D278" w14:textId="77777777" w:rsidTr="00340F17">
        <w:tc>
          <w:tcPr>
            <w:tcW w:w="7308" w:type="dxa"/>
            <w:gridSpan w:val="5"/>
          </w:tcPr>
          <w:p w14:paraId="55D5B38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0254C651"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49BEEC2F"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Egonkortasuneko helburua betetzearen neurketa, hots, finantza oreka aplikatu beharreko kontabilitate planeko irizpideen arabera lortzea, banaka egiten da, </w:t>
      </w:r>
      <w:proofErr w:type="spellStart"/>
      <w:r w:rsidRPr="000354FF">
        <w:rPr>
          <w:color w:val="231F20"/>
        </w:rPr>
        <w:t>TEAEEDren</w:t>
      </w:r>
      <w:proofErr w:type="spellEnd"/>
      <w:r w:rsidRPr="000354FF">
        <w:rPr>
          <w:color w:val="231F20"/>
        </w:rPr>
        <w:t xml:space="preserve"> 4. artikuluak erakunde hauentzat xedatzen duenez </w:t>
      </w:r>
      <w:r w:rsidRPr="000354FF">
        <w:rPr>
          <w:rStyle w:val="nfasissutil"/>
        </w:rPr>
        <w:t>[Adierazi sozietate ez-finantzario gisa sailkatutako atxikitako erakundeak]</w:t>
      </w:r>
    </w:p>
    <w:p w14:paraId="3C77A673" w14:textId="77777777" w:rsidR="00340F17" w:rsidRPr="000354FF" w:rsidRDefault="00340F17" w:rsidP="00AB7580">
      <w:pPr>
        <w:widowControl w:val="0"/>
        <w:autoSpaceDE w:val="0"/>
        <w:autoSpaceDN w:val="0"/>
        <w:adjustRightInd w:val="0"/>
        <w:spacing w:before="120" w:after="120"/>
        <w:ind w:right="-1"/>
        <w:jc w:val="both"/>
      </w:pPr>
    </w:p>
    <w:p w14:paraId="55395D19"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14B56153"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0D636D72" w14:textId="77777777" w:rsidR="00340F17" w:rsidRPr="000354FF" w:rsidRDefault="00340F17" w:rsidP="00AB7580">
      <w:pPr>
        <w:widowControl w:val="0"/>
        <w:autoSpaceDE w:val="0"/>
        <w:autoSpaceDN w:val="0"/>
        <w:adjustRightInd w:val="0"/>
        <w:spacing w:before="120" w:after="120"/>
        <w:ind w:right="-1"/>
        <w:jc w:val="both"/>
        <w:rPr>
          <w:color w:val="231F20"/>
        </w:rPr>
      </w:pPr>
    </w:p>
    <w:p w14:paraId="3A6A5C0C" w14:textId="77777777" w:rsidR="00340F17" w:rsidRPr="000354FF" w:rsidRDefault="00340F17" w:rsidP="00A8668E">
      <w:pPr>
        <w:pStyle w:val="Ttulo3"/>
      </w:pPr>
      <w:bookmarkStart w:id="274" w:name="_Toc166050026"/>
      <w:r w:rsidRPr="000354FF">
        <w:t>Kreditua aldatzeko txosten eredua, kredituen transferentzia modalitatea</w:t>
      </w:r>
      <w:bookmarkEnd w:id="274"/>
    </w:p>
    <w:p w14:paraId="1D5A0397" w14:textId="77777777" w:rsidR="00340F17" w:rsidRPr="000354FF" w:rsidRDefault="00340F17" w:rsidP="00AB7580">
      <w:pPr>
        <w:widowControl w:val="0"/>
        <w:autoSpaceDE w:val="0"/>
        <w:autoSpaceDN w:val="0"/>
        <w:adjustRightInd w:val="0"/>
        <w:spacing w:before="120" w:after="120" w:line="280" w:lineRule="auto"/>
        <w:ind w:right="119"/>
        <w:jc w:val="both"/>
        <w:rPr>
          <w:color w:val="231F20"/>
        </w:rPr>
      </w:pPr>
      <w:r w:rsidRPr="000354FF">
        <w:t>Kontu-hartzailetza honi</w:t>
      </w:r>
      <w:r w:rsidRPr="000354FF">
        <w:rPr>
          <w:color w:val="943634"/>
        </w:rPr>
        <w:t xml:space="preserve">  </w:t>
      </w:r>
      <w:r w:rsidRPr="000354FF">
        <w:rPr>
          <w:rStyle w:val="nfasissutil"/>
          <w:color w:val="993300"/>
        </w:rPr>
        <w:t>[Adierazi]</w:t>
      </w:r>
      <w:r w:rsidRPr="000354FF">
        <w:rPr>
          <w:color w:val="943634"/>
        </w:rPr>
        <w:t xml:space="preserve"> </w:t>
      </w:r>
      <w:r w:rsidRPr="000354FF">
        <w:t>urterako aurrekontu orokorraren kreditua, kredituen transferentzia modalitatean, aldatzeko proiektua bidalita</w:t>
      </w:r>
      <w:r w:rsidRPr="000354FF">
        <w:rPr>
          <w:color w:val="943634"/>
        </w:rPr>
        <w:t xml:space="preserve"> </w:t>
      </w:r>
      <w:r w:rsidRPr="000354FF">
        <w:rPr>
          <w:rStyle w:val="nfasissutil"/>
          <w:color w:val="993300"/>
        </w:rPr>
        <w:t>[ko Udalarena/mankomunitatearena]</w:t>
      </w:r>
      <w:r w:rsidRPr="000354FF">
        <w:t>, hasierako onarpenaren aurretik,</w:t>
      </w:r>
    </w:p>
    <w:p w14:paraId="2148796C"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lastRenderedPageBreak/>
        <w:t xml:space="preserve">Txosten hau egin da </w:t>
      </w:r>
      <w:proofErr w:type="spellStart"/>
      <w:r w:rsidRPr="000354FF">
        <w:rPr>
          <w:color w:val="000000"/>
        </w:rPr>
        <w:t>TEAFAren</w:t>
      </w:r>
      <w:proofErr w:type="spellEnd"/>
      <w:r w:rsidRPr="000354FF">
        <w:rPr>
          <w:color w:val="000000"/>
        </w:rPr>
        <w:t xml:space="preserve"> 29. artikuluan, </w:t>
      </w:r>
      <w:proofErr w:type="spellStart"/>
      <w:r w:rsidRPr="000354FF">
        <w:rPr>
          <w:color w:val="000000"/>
        </w:rPr>
        <w:t>ABAn</w:t>
      </w:r>
      <w:proofErr w:type="spellEnd"/>
      <w:r w:rsidRPr="000354FF">
        <w:rPr>
          <w:color w:val="000000"/>
        </w:rPr>
        <w:t xml:space="preserve"> eta </w:t>
      </w:r>
      <w:proofErr w:type="spellStart"/>
      <w:r w:rsidRPr="000354FF">
        <w:rPr>
          <w:color w:val="000000"/>
        </w:rPr>
        <w:t>EGFEDen</w:t>
      </w:r>
      <w:proofErr w:type="spellEnd"/>
      <w:r w:rsidRPr="000354FF">
        <w:rPr>
          <w:color w:val="000000"/>
        </w:rPr>
        <w:t xml:space="preserve"> 4.1.b)2. artikuluan xedatutako agindua betez:</w:t>
      </w:r>
    </w:p>
    <w:p w14:paraId="7466D53C" w14:textId="77777777" w:rsidR="00340F17" w:rsidRPr="000354FF" w:rsidRDefault="00D12E87" w:rsidP="004C4154">
      <w:pPr>
        <w:pStyle w:val="Ttulo4"/>
        <w:numPr>
          <w:ilvl w:val="0"/>
          <w:numId w:val="105"/>
        </w:numPr>
      </w:pPr>
      <w:bookmarkStart w:id="275" w:name="_Toc166050027"/>
      <w:r w:rsidRPr="000354FF">
        <w:t>Aplikatu beharreko araudia</w:t>
      </w:r>
      <w:bookmarkEnd w:id="275"/>
    </w:p>
    <w:p w14:paraId="280F570F"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TEAFA, 14, 29</w:t>
      </w:r>
    </w:p>
    <w:p w14:paraId="6F8BA274" w14:textId="77777777" w:rsidR="00340F17" w:rsidRPr="000354FF" w:rsidRDefault="00340F17" w:rsidP="00A8668E">
      <w:pPr>
        <w:pStyle w:val="Ttulo4"/>
      </w:pPr>
      <w:bookmarkStart w:id="276" w:name="_Toc166050028"/>
      <w:r w:rsidRPr="000354FF">
        <w:t>E</w:t>
      </w:r>
      <w:r w:rsidR="00D12E87" w:rsidRPr="000354FF">
        <w:t>dukia</w:t>
      </w:r>
      <w:bookmarkEnd w:id="276"/>
    </w:p>
    <w:p w14:paraId="5AE42B55" w14:textId="77777777" w:rsidR="00340F17" w:rsidRPr="000354FF" w:rsidRDefault="00340F17" w:rsidP="00AB7580">
      <w:pPr>
        <w:spacing w:before="120" w:after="120" w:line="280" w:lineRule="auto"/>
      </w:pPr>
      <w:r w:rsidRPr="000354FF">
        <w:t xml:space="preserve">Espedientean dauden agirien artean hauek </w:t>
      </w:r>
      <w:r w:rsidRPr="000354FF">
        <w:rPr>
          <w:rStyle w:val="nfasissutil"/>
        </w:rPr>
        <w:t>[daude/ez daude]</w:t>
      </w:r>
      <w:r w:rsidRPr="000354FF">
        <w:t xml:space="preserve">: </w:t>
      </w:r>
    </w:p>
    <w:p w14:paraId="7E5F4AFE" w14:textId="77777777" w:rsidR="00340F17" w:rsidRPr="000354FF" w:rsidRDefault="00340F17" w:rsidP="004C4154">
      <w:pPr>
        <w:numPr>
          <w:ilvl w:val="0"/>
          <w:numId w:val="34"/>
        </w:numPr>
        <w:spacing w:before="120" w:after="120"/>
        <w:ind w:left="0" w:firstLine="0"/>
      </w:pPr>
      <w:r w:rsidRPr="000354FF">
        <w:t>Espedientea hasteko agindua</w:t>
      </w:r>
    </w:p>
    <w:p w14:paraId="28CD00CA" w14:textId="77777777" w:rsidR="00340F17" w:rsidRPr="000354FF" w:rsidRDefault="00340F17" w:rsidP="004C4154">
      <w:pPr>
        <w:numPr>
          <w:ilvl w:val="0"/>
          <w:numId w:val="34"/>
        </w:numPr>
        <w:spacing w:before="120" w:after="120"/>
        <w:ind w:left="0" w:firstLine="0"/>
      </w:pPr>
      <w:r w:rsidRPr="000354FF">
        <w:t>Aurrekontuan finkatutako helburuak lortzen izan dezakeen eraginaren balorazioa eta kreditu murrizketek xede duten zerbitzuan eragin ditzaketen ondorioen balorazioa.</w:t>
      </w:r>
    </w:p>
    <w:p w14:paraId="5BA40B70" w14:textId="77777777" w:rsidR="00340F17" w:rsidRPr="000354FF" w:rsidRDefault="00340F17" w:rsidP="004C4154">
      <w:pPr>
        <w:numPr>
          <w:ilvl w:val="0"/>
          <w:numId w:val="34"/>
        </w:numPr>
        <w:spacing w:before="120" w:after="120"/>
        <w:ind w:left="0" w:firstLine="0"/>
      </w:pPr>
      <w:r w:rsidRPr="000354FF">
        <w:t>Murriztu eta gehitu beharreko aurrekontu-aplikazioak, behar bezala xehetuta</w:t>
      </w:r>
    </w:p>
    <w:p w14:paraId="3F57C185" w14:textId="77777777" w:rsidR="00340F17" w:rsidRPr="000354FF" w:rsidRDefault="00340F17" w:rsidP="00AB7580">
      <w:pPr>
        <w:spacing w:before="120" w:after="120" w:line="280" w:lineRule="auto"/>
        <w:jc w:val="both"/>
      </w:pPr>
      <w:r w:rsidRPr="000354FF">
        <w:t xml:space="preserve">Aldatzeko proposamenean zerrendatutako gastuen aurrekontu-aplikazioen kredituak aztertuta, transferitu edo gutxiagotzea proposatzen den zenbatekoak, guztira, </w:t>
      </w:r>
      <w:r w:rsidRPr="000354FF">
        <w:rPr>
          <w:rStyle w:val="nfasissutil"/>
        </w:rPr>
        <w:t>[adierazi]</w:t>
      </w:r>
      <w:r w:rsidRPr="000354FF">
        <w:t xml:space="preserve">koak direnak, erabilera libreko saldoei dagozkie, organo eskudunak ez baititu erabilezintzat jo, eta ez baita gasturik onartu saldo horien kargura, baina kreditu gehigarriak finantzatzeko kredituak atxikitzeko kontabilitate agiria jaulki da. </w:t>
      </w:r>
    </w:p>
    <w:p w14:paraId="24A7F27F" w14:textId="77777777" w:rsidR="00340F17" w:rsidRPr="000354FF" w:rsidRDefault="00340F17" w:rsidP="00AB7580">
      <w:pPr>
        <w:spacing w:before="120" w:after="120" w:line="280" w:lineRule="auto"/>
        <w:jc w:val="both"/>
      </w:pPr>
      <w:r w:rsidRPr="000354FF">
        <w:t>Transferentzien zerrenda horretan (bajak):</w:t>
      </w:r>
    </w:p>
    <w:p w14:paraId="5A0EAA2F" w14:textId="77777777" w:rsidR="00340F17" w:rsidRPr="000354FF" w:rsidRDefault="00340F17" w:rsidP="004C4154">
      <w:pPr>
        <w:numPr>
          <w:ilvl w:val="0"/>
          <w:numId w:val="33"/>
        </w:numPr>
        <w:spacing w:before="120" w:after="120"/>
        <w:ind w:left="0" w:firstLine="0"/>
        <w:jc w:val="both"/>
      </w:pPr>
      <w:r w:rsidRPr="000354FF">
        <w:rPr>
          <w:rStyle w:val="nfasissutil"/>
        </w:rPr>
        <w:t>[ez dira agertu/agertu dira]</w:t>
      </w:r>
      <w:r w:rsidRPr="000354FF">
        <w:t xml:space="preserve"> sarrera finalistekin finantzatutako partiden kredituak.</w:t>
      </w:r>
    </w:p>
    <w:p w14:paraId="7FA3A1D1" w14:textId="77777777" w:rsidR="00340F17" w:rsidRPr="000354FF" w:rsidRDefault="00340F17" w:rsidP="004C4154">
      <w:pPr>
        <w:numPr>
          <w:ilvl w:val="0"/>
          <w:numId w:val="33"/>
        </w:numPr>
        <w:spacing w:before="120" w:after="120"/>
        <w:ind w:left="0" w:firstLine="0"/>
        <w:jc w:val="both"/>
      </w:pPr>
      <w:r w:rsidRPr="000354FF">
        <w:rPr>
          <w:rStyle w:val="nfasissutil"/>
        </w:rPr>
        <w:t>[ez dakarkiote/badakarkiote]</w:t>
      </w:r>
      <w:r w:rsidRPr="000354FF">
        <w:t xml:space="preserve"> kaltea xede duten zerbitzuari. </w:t>
      </w:r>
    </w:p>
    <w:p w14:paraId="4383B979" w14:textId="77777777" w:rsidR="00340F17" w:rsidRPr="000354FF" w:rsidRDefault="00340F17" w:rsidP="00AB7580">
      <w:pPr>
        <w:spacing w:before="120" w:after="120" w:line="280" w:lineRule="auto"/>
        <w:jc w:val="both"/>
      </w:pPr>
      <w:r w:rsidRPr="000354FF">
        <w:t xml:space="preserve">Proposatutako aldaketak ez du aldatzen indarreko aurrekontuaren guztirakoa, kreditu gehikuntzak, guztira </w:t>
      </w:r>
      <w:r w:rsidRPr="000354FF">
        <w:rPr>
          <w:rStyle w:val="nfasissutil"/>
        </w:rPr>
        <w:t xml:space="preserve">[adierazi] </w:t>
      </w:r>
      <w:r w:rsidRPr="000354FF">
        <w:t>eurokoak, kopuru bereko beste kreditu batzuen bajekin finantzatzen baitira.</w:t>
      </w:r>
    </w:p>
    <w:p w14:paraId="2F6F3C30" w14:textId="77777777" w:rsidR="00340F17" w:rsidRPr="000354FF" w:rsidRDefault="00340F17" w:rsidP="00AB7580">
      <w:pPr>
        <w:spacing w:before="120" w:after="120" w:line="280" w:lineRule="auto"/>
        <w:jc w:val="both"/>
      </w:pPr>
      <w:r w:rsidRPr="000354FF">
        <w:t>Gehitu behar diten aurrekontu-aplikazioetan erabilgarri dauden kredituak kalkulatzen da urriegiak direla dagozkien zerbitzuen gastuak ekitaldia amaitu arte ezarritako mailetan ahalbidetzeko eta ondorioz arrazoizkoak dira proposatutako kredituen gehikuntzak. Aplikazio horiek zenbait lotura juridiko mailari dagozkie.</w:t>
      </w:r>
    </w:p>
    <w:p w14:paraId="5964C01F" w14:textId="77777777" w:rsidR="00340F17" w:rsidRPr="000354FF" w:rsidRDefault="00340F17" w:rsidP="00AB7580">
      <w:pPr>
        <w:spacing w:before="120" w:after="120" w:line="280" w:lineRule="auto"/>
        <w:jc w:val="both"/>
      </w:pPr>
      <w:r w:rsidRPr="004523A0">
        <w:rPr>
          <w:rStyle w:val="nfasissutil"/>
        </w:rPr>
        <w:t>[Betetzen dira/ez dira betetzen]</w:t>
      </w:r>
      <w:r w:rsidRPr="004523A0">
        <w:rPr>
          <w:color w:val="943634"/>
        </w:rPr>
        <w:t xml:space="preserve"> </w:t>
      </w:r>
      <w:proofErr w:type="spellStart"/>
      <w:r w:rsidRPr="000354FF">
        <w:t>TEAFAren</w:t>
      </w:r>
      <w:proofErr w:type="spellEnd"/>
      <w:r w:rsidRPr="000354FF">
        <w:t xml:space="preserve"> 29.5 artikuluak ezarritako mugak.</w:t>
      </w:r>
    </w:p>
    <w:p w14:paraId="092B586E" w14:textId="77777777" w:rsidR="00340F17" w:rsidRPr="000354FF" w:rsidRDefault="00340F17" w:rsidP="00AB7580">
      <w:pPr>
        <w:spacing w:before="120" w:after="120" w:line="280" w:lineRule="auto"/>
        <w:jc w:val="both"/>
      </w:pPr>
      <w:r w:rsidRPr="000354FF">
        <w:rPr>
          <w:rStyle w:val="nfasissutil"/>
        </w:rPr>
        <w:t>[Betetzen da/ez da betetzen]</w:t>
      </w:r>
      <w:r w:rsidRPr="000354FF">
        <w:t xml:space="preserve"> </w:t>
      </w:r>
      <w:proofErr w:type="spellStart"/>
      <w:r w:rsidRPr="000354FF">
        <w:t>TEAFAren</w:t>
      </w:r>
      <w:proofErr w:type="spellEnd"/>
      <w:r w:rsidRPr="000354FF">
        <w:t xml:space="preserve"> 14. artikuluan ezarritakoa, hots, transferentziak ez du defizitik sortzen eta eragiketa arruntengatiko sarrerek, gutxienez, izaera bereko gastuak eta zorpetzeagatiko amortizazio gastuak finantzatzen dituzte.</w:t>
      </w:r>
    </w:p>
    <w:p w14:paraId="5EEC2E67" w14:textId="77777777" w:rsidR="00340F17" w:rsidRPr="000354FF" w:rsidRDefault="00340F17" w:rsidP="00A8668E">
      <w:pPr>
        <w:pStyle w:val="Ttulo4"/>
      </w:pPr>
      <w:bookmarkStart w:id="277" w:name="_Toc166050029"/>
      <w:r w:rsidRPr="000354FF">
        <w:t>I</w:t>
      </w:r>
      <w:r w:rsidR="00D12E87" w:rsidRPr="000354FF">
        <w:t>zapidetzea</w:t>
      </w:r>
      <w:bookmarkEnd w:id="277"/>
    </w:p>
    <w:p w14:paraId="25BD1955" w14:textId="77777777" w:rsidR="00340F17" w:rsidRPr="000354FF" w:rsidRDefault="00340F17" w:rsidP="00AB7580">
      <w:pPr>
        <w:spacing w:before="120" w:after="120" w:line="280" w:lineRule="auto"/>
        <w:jc w:val="both"/>
      </w:pPr>
      <w:r w:rsidRPr="000354FF">
        <w:t xml:space="preserve">Kredituak aldatzeko espedientea kredituen transferentzia modalitatean onartzeko eskumena, </w:t>
      </w:r>
      <w:r w:rsidRPr="004523A0">
        <w:rPr>
          <w:i/>
          <w:color w:val="943634"/>
        </w:rPr>
        <w:t>[inbertsio errealetarako aurreikusitako kontsignazioak gutxiagotzen dituztenez edo jatorrizko eta helmugako programa multzoetan euren hasierako kontsignazioen % 25etik gorako aldakuntza metatua dakartenez / inbertsio errealetarako aurreikusitako kontsignazioak gutxiagotzen ez dituztenez edo jatorrizko eta helmugako programa multzoetan euren hasierako kontsignazioen % 25etik gorako aldakuntza metaturik ez dakartenez], [presidentziarena da/osoko bilkurarena da, gehiengo sinplez],</w:t>
      </w:r>
      <w:r w:rsidRPr="004523A0">
        <w:rPr>
          <w:color w:val="943634"/>
        </w:rPr>
        <w:t xml:space="preserve"> </w:t>
      </w:r>
      <w:r w:rsidRPr="004523A0">
        <w:rPr>
          <w:i/>
          <w:color w:val="943634"/>
        </w:rPr>
        <w:t>[TEAFA /ABA]</w:t>
      </w:r>
      <w:proofErr w:type="spellStart"/>
      <w:r w:rsidRPr="000354FF">
        <w:t>ren</w:t>
      </w:r>
      <w:proofErr w:type="spellEnd"/>
      <w:r w:rsidRPr="000354FF">
        <w:t xml:space="preserve"> arabera, eta </w:t>
      </w:r>
      <w:r w:rsidRPr="000354FF">
        <w:rPr>
          <w:i/>
          <w:color w:val="993300"/>
        </w:rPr>
        <w:t>[aplikatu behar zaizkie/ez zaizkie aplikatu behar]</w:t>
      </w:r>
      <w:r w:rsidRPr="000354FF">
        <w:t xml:space="preserve"> aurrekontu orokorra onartzeko ezarritako informazioari, erreklamazioei, publizitateari eta errekurtsoei buruzko izapideak, </w:t>
      </w:r>
      <w:r w:rsidRPr="000354FF">
        <w:rPr>
          <w:i/>
          <w:color w:val="993300"/>
        </w:rPr>
        <w:t>[eta espedientearen kopia bat ere bidali behar zaio Bizkaiko Foru Aldundiari.]</w:t>
      </w:r>
      <w:r w:rsidRPr="000354FF">
        <w:rPr>
          <w:rStyle w:val="nfasissutil"/>
        </w:rPr>
        <w:t xml:space="preserve"> </w:t>
      </w:r>
    </w:p>
    <w:p w14:paraId="6281ABA4" w14:textId="77777777" w:rsidR="00340F17" w:rsidRPr="000354FF" w:rsidRDefault="00D12E87" w:rsidP="00A8668E">
      <w:pPr>
        <w:pStyle w:val="Ttulo4"/>
      </w:pPr>
      <w:bookmarkStart w:id="278" w:name="_Toc166050030"/>
      <w:r w:rsidRPr="000354FF">
        <w:lastRenderedPageBreak/>
        <w:t>Egonkortasuna, gastuaren araua eta zorra</w:t>
      </w:r>
      <w:bookmarkEnd w:id="278"/>
    </w:p>
    <w:p w14:paraId="23A2A3A6"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Hau xedatzen du </w:t>
      </w:r>
      <w:proofErr w:type="spellStart"/>
      <w:r w:rsidRPr="000354FF">
        <w:rPr>
          <w:color w:val="231F20"/>
        </w:rPr>
        <w:t>TEAFAren</w:t>
      </w:r>
      <w:proofErr w:type="spellEnd"/>
      <w:r w:rsidRPr="000354FF">
        <w:rPr>
          <w:color w:val="231F20"/>
        </w:rPr>
        <w:t xml:space="preserve"> 5. artikuluak: “aurrekontuak onartzea eta exekutatzea aurrekontu-egonkortasuneko eta finantza-iraunkortasuneko esparru batean egingo dira, eta esparru hori koherentea zian behar da Europako araudiarekin”.</w:t>
      </w:r>
    </w:p>
    <w:p w14:paraId="316CCE74"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t xml:space="preserve">Hau xedatzen du </w:t>
      </w:r>
      <w:proofErr w:type="spellStart"/>
      <w:r w:rsidRPr="000354FF">
        <w:t>TAFFAren</w:t>
      </w:r>
      <w:proofErr w:type="spellEnd"/>
      <w:r w:rsidRPr="000354FF">
        <w:t xml:space="preserve"> 6. artikuluak: “tokiko erakundeak bere aurrekontuak aurrekontu-egonkortasunaren helburua, zor publikoaren helburua edo gastuaren araua bete gabe egiten, onartzen edo gauzatzen baditu, helburu horiek edo gastuaren araua ez-betetzea gertatu den ekitaldian edo hurrengoan betetzea bermatzen duen ekonomia eta finantza plan bat egingo du” eta, beraz, </w:t>
      </w:r>
      <w:proofErr w:type="spellStart"/>
      <w:r w:rsidRPr="000354FF">
        <w:t>sensu</w:t>
      </w:r>
      <w:proofErr w:type="spellEnd"/>
      <w:r w:rsidRPr="000354FF">
        <w:t xml:space="preserve"> </w:t>
      </w:r>
      <w:proofErr w:type="spellStart"/>
      <w:r w:rsidRPr="000354FF">
        <w:t>contrario</w:t>
      </w:r>
      <w:proofErr w:type="spellEnd"/>
      <w:r w:rsidRPr="000354FF">
        <w:t>, printzipioz, helburu horiek betez aldatu behar da aurrekontua.</w:t>
      </w:r>
    </w:p>
    <w:p w14:paraId="363905FE"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Bizkaiko Foru Aldundiaren Gobernu Kontseiluaren </w:t>
      </w:r>
      <w:r w:rsidRPr="000354FF">
        <w:rPr>
          <w:rStyle w:val="nfasissutil"/>
        </w:rPr>
        <w:t xml:space="preserve">[Adierazi] </w:t>
      </w:r>
      <w:r w:rsidRPr="000354FF">
        <w:rPr>
          <w:color w:val="231F20"/>
        </w:rPr>
        <w:t xml:space="preserve">datako erabakiaren bidez </w:t>
      </w:r>
      <w:r w:rsidRPr="000354FF">
        <w:rPr>
          <w:rStyle w:val="nfasissutil"/>
        </w:rPr>
        <w:t xml:space="preserve">[Adierazi] </w:t>
      </w:r>
      <w:r w:rsidRPr="000354FF">
        <w:rPr>
          <w:color w:val="231F20"/>
        </w:rPr>
        <w:t>hauek ezarri ziren egonkortasun eta zor helburu gisa eta gastuaren arauaren muga gisa administrazio publikoaren sektorea osatzen duten erakundeentzat</w:t>
      </w:r>
    </w:p>
    <w:p w14:paraId="44A7B08C" w14:textId="77777777" w:rsidR="00340F17" w:rsidRPr="000354FF" w:rsidRDefault="00340F17" w:rsidP="00AB7580">
      <w:pPr>
        <w:widowControl w:val="0"/>
        <w:autoSpaceDE w:val="0"/>
        <w:autoSpaceDN w:val="0"/>
        <w:adjustRightInd w:val="0"/>
        <w:spacing w:before="120" w:after="120" w:line="280" w:lineRule="auto"/>
        <w:ind w:right="-1"/>
        <w:jc w:val="both"/>
        <w:rPr>
          <w:rStyle w:val="nfasissutil"/>
        </w:rPr>
      </w:pPr>
      <w:r w:rsidRPr="000354FF">
        <w:rPr>
          <w:color w:val="231F20"/>
        </w:rPr>
        <w:t xml:space="preserve">Helburu horiek eta gastuaren araua betetzen diren neurtzeko zenbaki finkatuak erabiltzen dira, </w:t>
      </w:r>
      <w:proofErr w:type="spellStart"/>
      <w:r w:rsidRPr="000354FF">
        <w:t>TEAEEDren</w:t>
      </w:r>
      <w:proofErr w:type="spellEnd"/>
      <w:r w:rsidRPr="000354FF">
        <w:t xml:space="preserve"> </w:t>
      </w:r>
      <w:r w:rsidRPr="000354FF">
        <w:rPr>
          <w:color w:val="231F20"/>
        </w:rPr>
        <w:t xml:space="preserve">4. artikuluak xedatzen duenez erakunde hauentzat  </w:t>
      </w:r>
      <w:r w:rsidRPr="000354FF">
        <w:rPr>
          <w:rStyle w:val="nfasissutil"/>
        </w:rPr>
        <w:t>[Adierazi udala / mankomunitatea eta administrazio publiko gisa sailkatutako edo sailkatu gabeko erakunde guztiak]</w:t>
      </w:r>
    </w:p>
    <w:p w14:paraId="702CCB70" w14:textId="77777777" w:rsidR="00340F17" w:rsidRPr="000354FF" w:rsidRDefault="00340F17" w:rsidP="004C4154">
      <w:pPr>
        <w:pStyle w:val="Ttulo5"/>
        <w:numPr>
          <w:ilvl w:val="0"/>
          <w:numId w:val="106"/>
        </w:numPr>
        <w:ind w:left="0" w:firstLine="0"/>
      </w:pPr>
      <w:bookmarkStart w:id="279" w:name="_Toc166050031"/>
      <w:r w:rsidRPr="000354FF">
        <w:t>Egonkortasuna</w:t>
      </w:r>
      <w:bookmarkEnd w:id="279"/>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423A9765" w14:textId="77777777" w:rsidTr="00340F17">
        <w:trPr>
          <w:trHeight w:val="242"/>
        </w:trPr>
        <w:tc>
          <w:tcPr>
            <w:tcW w:w="2028" w:type="dxa"/>
            <w:vMerge w:val="restart"/>
          </w:tcPr>
          <w:p w14:paraId="01858D1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Erakundea</w:t>
            </w:r>
          </w:p>
        </w:tc>
        <w:tc>
          <w:tcPr>
            <w:tcW w:w="1320" w:type="dxa"/>
            <w:vMerge w:val="restart"/>
          </w:tcPr>
          <w:p w14:paraId="7B815E93"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Sarrera ez-finantzarioa (1.-7. kap.)</w:t>
            </w:r>
          </w:p>
        </w:tc>
        <w:tc>
          <w:tcPr>
            <w:tcW w:w="1320" w:type="dxa"/>
            <w:vMerge w:val="restart"/>
          </w:tcPr>
          <w:p w14:paraId="2D161D59" w14:textId="77777777" w:rsidR="00340F17" w:rsidRPr="000354FF" w:rsidRDefault="00340F17" w:rsidP="00AB7580">
            <w:pPr>
              <w:widowControl w:val="0"/>
              <w:autoSpaceDE w:val="0"/>
              <w:autoSpaceDN w:val="0"/>
              <w:adjustRightInd w:val="0"/>
              <w:spacing w:before="120" w:after="120" w:line="280" w:lineRule="auto"/>
              <w:ind w:right="-1"/>
              <w:jc w:val="both"/>
              <w:rPr>
                <w:b/>
                <w:color w:val="231F20"/>
                <w:sz w:val="18"/>
              </w:rPr>
            </w:pPr>
            <w:r w:rsidRPr="000354FF">
              <w:rPr>
                <w:b/>
                <w:color w:val="231F20"/>
                <w:sz w:val="18"/>
              </w:rPr>
              <w:t>Gastu ez-finantzarioa</w:t>
            </w:r>
          </w:p>
          <w:p w14:paraId="4470AC95"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(1.-7. kap.)</w:t>
            </w:r>
          </w:p>
        </w:tc>
        <w:tc>
          <w:tcPr>
            <w:tcW w:w="2640" w:type="dxa"/>
            <w:gridSpan w:val="2"/>
          </w:tcPr>
          <w:p w14:paraId="3199B462"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Europako kontu s. doikuntzak</w:t>
            </w:r>
          </w:p>
        </w:tc>
        <w:tc>
          <w:tcPr>
            <w:tcW w:w="1320" w:type="dxa"/>
            <w:vMerge w:val="restart"/>
          </w:tcPr>
          <w:p w14:paraId="70A9EEC9"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 xml:space="preserve">Erakundearen </w:t>
            </w:r>
            <w:proofErr w:type="spellStart"/>
            <w:r w:rsidRPr="000354FF">
              <w:rPr>
                <w:b/>
                <w:color w:val="231F20"/>
                <w:sz w:val="18"/>
              </w:rPr>
              <w:t>finan</w:t>
            </w:r>
            <w:proofErr w:type="spellEnd"/>
            <w:r w:rsidRPr="000354FF">
              <w:rPr>
                <w:b/>
                <w:color w:val="231F20"/>
                <w:sz w:val="18"/>
              </w:rPr>
              <w:t xml:space="preserve">. </w:t>
            </w:r>
            <w:proofErr w:type="spellStart"/>
            <w:r w:rsidRPr="000354FF">
              <w:rPr>
                <w:b/>
                <w:color w:val="231F20"/>
                <w:sz w:val="18"/>
              </w:rPr>
              <w:t>gait</w:t>
            </w:r>
            <w:proofErr w:type="spellEnd"/>
            <w:r w:rsidRPr="000354FF">
              <w:rPr>
                <w:b/>
                <w:color w:val="231F20"/>
                <w:sz w:val="18"/>
              </w:rPr>
              <w:t>./behar.</w:t>
            </w:r>
          </w:p>
        </w:tc>
      </w:tr>
      <w:tr w:rsidR="00340F17" w:rsidRPr="000354FF" w14:paraId="1B1198DB" w14:textId="77777777" w:rsidTr="00340F17">
        <w:tc>
          <w:tcPr>
            <w:tcW w:w="2028" w:type="dxa"/>
            <w:vMerge/>
          </w:tcPr>
          <w:p w14:paraId="5CCED9A1"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vMerge/>
          </w:tcPr>
          <w:p w14:paraId="067FCA76"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vMerge/>
          </w:tcPr>
          <w:p w14:paraId="6F86C397" w14:textId="77777777" w:rsidR="00340F17" w:rsidRPr="000354FF" w:rsidRDefault="00340F17" w:rsidP="00AB7580">
            <w:pPr>
              <w:widowControl w:val="0"/>
              <w:autoSpaceDE w:val="0"/>
              <w:autoSpaceDN w:val="0"/>
              <w:adjustRightInd w:val="0"/>
              <w:spacing w:before="120" w:after="120"/>
              <w:ind w:right="-1"/>
              <w:jc w:val="both"/>
              <w:rPr>
                <w:i/>
                <w:color w:val="231F20"/>
              </w:rPr>
            </w:pPr>
          </w:p>
        </w:tc>
        <w:tc>
          <w:tcPr>
            <w:tcW w:w="1320" w:type="dxa"/>
          </w:tcPr>
          <w:p w14:paraId="200A76F0"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Erakundearen beraren doikuntzak</w:t>
            </w:r>
          </w:p>
        </w:tc>
        <w:tc>
          <w:tcPr>
            <w:tcW w:w="1320" w:type="dxa"/>
          </w:tcPr>
          <w:p w14:paraId="4C818B0F"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Barne eragiketengatiko doikuntzak</w:t>
            </w:r>
          </w:p>
        </w:tc>
        <w:tc>
          <w:tcPr>
            <w:tcW w:w="1320" w:type="dxa"/>
            <w:vMerge/>
          </w:tcPr>
          <w:p w14:paraId="20C0AF4B" w14:textId="77777777" w:rsidR="00340F17" w:rsidRPr="000354FF" w:rsidRDefault="00340F17" w:rsidP="00AB7580">
            <w:pPr>
              <w:widowControl w:val="0"/>
              <w:autoSpaceDE w:val="0"/>
              <w:autoSpaceDN w:val="0"/>
              <w:adjustRightInd w:val="0"/>
              <w:spacing w:before="120" w:after="120"/>
              <w:ind w:right="-1"/>
              <w:jc w:val="both"/>
              <w:rPr>
                <w:i/>
                <w:color w:val="231F20"/>
              </w:rPr>
            </w:pPr>
          </w:p>
        </w:tc>
      </w:tr>
      <w:tr w:rsidR="00340F17" w:rsidRPr="000354FF" w14:paraId="1510F8CA" w14:textId="77777777" w:rsidTr="00340F17">
        <w:tc>
          <w:tcPr>
            <w:tcW w:w="2028" w:type="dxa"/>
          </w:tcPr>
          <w:p w14:paraId="0D21BD6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26C334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BF8AF6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E6D85C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AB276F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B8AC0BC"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1001558C" w14:textId="77777777" w:rsidTr="00340F17">
        <w:tc>
          <w:tcPr>
            <w:tcW w:w="2028" w:type="dxa"/>
          </w:tcPr>
          <w:p w14:paraId="4725270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757734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0EFA53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4A32BF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2DB7B7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1CC6BE"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4F2E5D7F" w14:textId="77777777" w:rsidTr="00340F17">
        <w:tc>
          <w:tcPr>
            <w:tcW w:w="2028" w:type="dxa"/>
          </w:tcPr>
          <w:p w14:paraId="1E3B8C4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D80CD3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14D9FE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9FB5FF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B9D6FC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1D623F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64E6411A" w14:textId="77777777" w:rsidTr="00340F17">
        <w:tc>
          <w:tcPr>
            <w:tcW w:w="2028" w:type="dxa"/>
          </w:tcPr>
          <w:p w14:paraId="40C5B5C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BDAF7D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A63ED6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697FFC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03B7FC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A2E2DE"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27CC10D2" w14:textId="77777777" w:rsidTr="00340F17">
        <w:tc>
          <w:tcPr>
            <w:tcW w:w="2028" w:type="dxa"/>
          </w:tcPr>
          <w:p w14:paraId="705C763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262FC172"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11D055D"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2163772F"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7FE01AF7"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53776E37"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47F818D0" w14:textId="77777777" w:rsidTr="00340F17">
        <w:tc>
          <w:tcPr>
            <w:tcW w:w="7308" w:type="dxa"/>
            <w:gridSpan w:val="5"/>
          </w:tcPr>
          <w:p w14:paraId="5AADFDC9"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5FEDFC62"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13DCBBE8" w14:textId="77777777" w:rsidR="00340F17" w:rsidRPr="000354FF" w:rsidRDefault="00340F17" w:rsidP="00AB7580">
      <w:pPr>
        <w:pStyle w:val="Ttulo5"/>
        <w:ind w:left="0" w:firstLine="0"/>
      </w:pPr>
      <w:bookmarkStart w:id="280" w:name="_Toc166050032"/>
      <w:r w:rsidRPr="000354FF">
        <w:t>Gastuaren araua</w:t>
      </w:r>
      <w:bookmarkEnd w:id="280"/>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6EC4FD64" w14:textId="77777777" w:rsidTr="00340F17">
        <w:tc>
          <w:tcPr>
            <w:tcW w:w="2028" w:type="dxa"/>
          </w:tcPr>
          <w:p w14:paraId="16216CAE"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Erakundea</w:t>
            </w:r>
          </w:p>
        </w:tc>
        <w:tc>
          <w:tcPr>
            <w:tcW w:w="1320" w:type="dxa"/>
          </w:tcPr>
          <w:p w14:paraId="1B5307EF"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x-1 ekitaldiko gastu konputagarria</w:t>
            </w:r>
          </w:p>
        </w:tc>
        <w:tc>
          <w:tcPr>
            <w:tcW w:w="1320" w:type="dxa"/>
          </w:tcPr>
          <w:p w14:paraId="5B64228E"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Onartutako hazkunde tasa</w:t>
            </w:r>
          </w:p>
        </w:tc>
        <w:tc>
          <w:tcPr>
            <w:tcW w:w="1320" w:type="dxa"/>
          </w:tcPr>
          <w:p w14:paraId="2B8E8D69"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Bilketa gehikuntzak edo murrizketak</w:t>
            </w:r>
          </w:p>
        </w:tc>
        <w:tc>
          <w:tcPr>
            <w:tcW w:w="1320" w:type="dxa"/>
          </w:tcPr>
          <w:p w14:paraId="16D3B73C"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Gastuaren arauaren muga</w:t>
            </w:r>
          </w:p>
        </w:tc>
        <w:tc>
          <w:tcPr>
            <w:tcW w:w="1320" w:type="dxa"/>
          </w:tcPr>
          <w:p w14:paraId="53293437" w14:textId="77777777" w:rsidR="00340F17" w:rsidRPr="000354FF" w:rsidRDefault="00340F17" w:rsidP="00AB7580">
            <w:pPr>
              <w:widowControl w:val="0"/>
              <w:autoSpaceDE w:val="0"/>
              <w:autoSpaceDN w:val="0"/>
              <w:adjustRightInd w:val="0"/>
              <w:spacing w:before="120" w:after="120" w:line="280" w:lineRule="auto"/>
              <w:ind w:right="-1"/>
              <w:jc w:val="both"/>
              <w:rPr>
                <w:sz w:val="18"/>
                <w:szCs w:val="18"/>
              </w:rPr>
            </w:pPr>
            <w:r w:rsidRPr="000354FF">
              <w:rPr>
                <w:b/>
                <w:color w:val="231F20"/>
                <w:sz w:val="18"/>
                <w:szCs w:val="18"/>
              </w:rPr>
              <w:t>x ekitaldiko gastu konputagarria</w:t>
            </w:r>
          </w:p>
        </w:tc>
      </w:tr>
      <w:tr w:rsidR="00340F17" w:rsidRPr="000354FF" w14:paraId="357E15ED" w14:textId="77777777" w:rsidTr="00340F17">
        <w:tc>
          <w:tcPr>
            <w:tcW w:w="2028" w:type="dxa"/>
          </w:tcPr>
          <w:p w14:paraId="1639D63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3DCFE8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01DAAD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D2F77C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1131BA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518DA5D"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07D1212D" w14:textId="77777777" w:rsidTr="00340F17">
        <w:tc>
          <w:tcPr>
            <w:tcW w:w="2028" w:type="dxa"/>
          </w:tcPr>
          <w:p w14:paraId="411BF8D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69273955"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0CF662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F8F55D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8DDDBBF"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2440DC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FCF98AA" w14:textId="77777777" w:rsidTr="00340F17">
        <w:tc>
          <w:tcPr>
            <w:tcW w:w="2028" w:type="dxa"/>
          </w:tcPr>
          <w:p w14:paraId="7CF27052"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BCBFAB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B5EB9B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C077CF7"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652079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33FB03DA"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6E2F6B8C" w14:textId="77777777" w:rsidTr="00340F17">
        <w:tc>
          <w:tcPr>
            <w:tcW w:w="2028" w:type="dxa"/>
          </w:tcPr>
          <w:p w14:paraId="1A207CC3"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lastRenderedPageBreak/>
              <w:t>Guztira</w:t>
            </w:r>
          </w:p>
        </w:tc>
        <w:tc>
          <w:tcPr>
            <w:tcW w:w="1320" w:type="dxa"/>
          </w:tcPr>
          <w:p w14:paraId="6B5F17DC"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3A2336A7"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73F47583"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44D226C"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E2E3838"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52917F04" w14:textId="77777777" w:rsidTr="00340F17">
        <w:tc>
          <w:tcPr>
            <w:tcW w:w="7308" w:type="dxa"/>
            <w:gridSpan w:val="5"/>
          </w:tcPr>
          <w:p w14:paraId="2C3DC456"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58A1CF10"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32C28D01" w14:textId="77777777" w:rsidR="00340F17" w:rsidRPr="000354FF" w:rsidRDefault="00340F17" w:rsidP="00AB7580">
      <w:pPr>
        <w:pStyle w:val="Ttulo5"/>
        <w:ind w:left="0" w:firstLine="0"/>
      </w:pPr>
      <w:bookmarkStart w:id="281" w:name="_Toc166050033"/>
      <w:r w:rsidRPr="000354FF">
        <w:t>Zor publikoa</w:t>
      </w:r>
      <w:bookmarkEnd w:id="281"/>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28"/>
        <w:gridCol w:w="1320"/>
        <w:gridCol w:w="1320"/>
        <w:gridCol w:w="1320"/>
        <w:gridCol w:w="1320"/>
        <w:gridCol w:w="1320"/>
      </w:tblGrid>
      <w:tr w:rsidR="00340F17" w:rsidRPr="000354FF" w14:paraId="63D0BB76" w14:textId="77777777" w:rsidTr="00340F17">
        <w:tc>
          <w:tcPr>
            <w:tcW w:w="2028" w:type="dxa"/>
          </w:tcPr>
          <w:p w14:paraId="6CA81CF4"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i/>
                <w:color w:val="231F20"/>
                <w:sz w:val="18"/>
              </w:rPr>
              <w:tab/>
            </w:r>
            <w:r w:rsidRPr="000354FF">
              <w:rPr>
                <w:b/>
                <w:color w:val="231F20"/>
                <w:sz w:val="18"/>
              </w:rPr>
              <w:t>Erakundea</w:t>
            </w:r>
          </w:p>
        </w:tc>
        <w:tc>
          <w:tcPr>
            <w:tcW w:w="1320" w:type="dxa"/>
          </w:tcPr>
          <w:p w14:paraId="086BA252"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Zor jaulkipenak</w:t>
            </w:r>
          </w:p>
        </w:tc>
        <w:tc>
          <w:tcPr>
            <w:tcW w:w="1320" w:type="dxa"/>
          </w:tcPr>
          <w:p w14:paraId="243EEA00"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Eragiketak kreditu erakundeekin</w:t>
            </w:r>
          </w:p>
        </w:tc>
        <w:tc>
          <w:tcPr>
            <w:tcW w:w="1320" w:type="dxa"/>
          </w:tcPr>
          <w:p w14:paraId="1CA3BD0C"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Baliabiderik gabeko factoringa</w:t>
            </w:r>
          </w:p>
        </w:tc>
        <w:tc>
          <w:tcPr>
            <w:tcW w:w="1320" w:type="dxa"/>
          </w:tcPr>
          <w:p w14:paraId="50982DEE"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Administrazio publikoen maileguak</w:t>
            </w:r>
          </w:p>
        </w:tc>
        <w:tc>
          <w:tcPr>
            <w:tcW w:w="1320" w:type="dxa"/>
          </w:tcPr>
          <w:p w14:paraId="7926E29E" w14:textId="77777777" w:rsidR="00340F17" w:rsidRPr="000354FF" w:rsidRDefault="00340F17" w:rsidP="00AB7580">
            <w:pPr>
              <w:widowControl w:val="0"/>
              <w:autoSpaceDE w:val="0"/>
              <w:autoSpaceDN w:val="0"/>
              <w:adjustRightInd w:val="0"/>
              <w:spacing w:before="120" w:after="120" w:line="280" w:lineRule="auto"/>
              <w:ind w:right="-1"/>
              <w:jc w:val="both"/>
              <w:rPr>
                <w:sz w:val="18"/>
              </w:rPr>
            </w:pPr>
            <w:r w:rsidRPr="000354FF">
              <w:rPr>
                <w:b/>
                <w:color w:val="231F20"/>
                <w:sz w:val="18"/>
              </w:rPr>
              <w:t>Beste kreditu eragiketa batzuk</w:t>
            </w:r>
          </w:p>
        </w:tc>
      </w:tr>
      <w:tr w:rsidR="00340F17" w:rsidRPr="000354FF" w14:paraId="5B651FBE" w14:textId="77777777" w:rsidTr="00340F17">
        <w:tc>
          <w:tcPr>
            <w:tcW w:w="2028" w:type="dxa"/>
          </w:tcPr>
          <w:p w14:paraId="59B485A4"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D77D45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791B1AA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FDA3FE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2D3370D"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BF399EE"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ECE1B1C" w14:textId="77777777" w:rsidTr="00340F17">
        <w:tc>
          <w:tcPr>
            <w:tcW w:w="2028" w:type="dxa"/>
          </w:tcPr>
          <w:p w14:paraId="517FA586"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8FDD5E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D04D38B"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2D344B4C"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4A39673E"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73A9E0D"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44A564A" w14:textId="77777777" w:rsidTr="00340F17">
        <w:tc>
          <w:tcPr>
            <w:tcW w:w="2028" w:type="dxa"/>
          </w:tcPr>
          <w:p w14:paraId="03F2D878"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16671829"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0C16A8F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C5C33C3"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83AB69A" w14:textId="77777777" w:rsidR="00340F17" w:rsidRPr="000354FF" w:rsidRDefault="00340F17" w:rsidP="00AB7580">
            <w:pPr>
              <w:widowControl w:val="0"/>
              <w:autoSpaceDE w:val="0"/>
              <w:autoSpaceDN w:val="0"/>
              <w:adjustRightInd w:val="0"/>
              <w:spacing w:before="120" w:after="120"/>
              <w:ind w:right="-1"/>
              <w:jc w:val="both"/>
              <w:rPr>
                <w:color w:val="231F20"/>
              </w:rPr>
            </w:pPr>
          </w:p>
        </w:tc>
        <w:tc>
          <w:tcPr>
            <w:tcW w:w="1320" w:type="dxa"/>
          </w:tcPr>
          <w:p w14:paraId="5F7C07F6" w14:textId="77777777" w:rsidR="00340F17" w:rsidRPr="000354FF" w:rsidRDefault="00340F17" w:rsidP="00AB7580">
            <w:pPr>
              <w:widowControl w:val="0"/>
              <w:autoSpaceDE w:val="0"/>
              <w:autoSpaceDN w:val="0"/>
              <w:adjustRightInd w:val="0"/>
              <w:spacing w:before="120" w:after="120"/>
              <w:ind w:right="-1"/>
              <w:jc w:val="both"/>
              <w:rPr>
                <w:color w:val="231F20"/>
              </w:rPr>
            </w:pPr>
          </w:p>
        </w:tc>
      </w:tr>
      <w:tr w:rsidR="00340F17" w:rsidRPr="000354FF" w14:paraId="3A64BDE3" w14:textId="77777777" w:rsidTr="00340F17">
        <w:tc>
          <w:tcPr>
            <w:tcW w:w="2028" w:type="dxa"/>
          </w:tcPr>
          <w:p w14:paraId="22DD1A45"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b/>
                <w:color w:val="231F20"/>
              </w:rPr>
              <w:t>Guztira</w:t>
            </w:r>
          </w:p>
        </w:tc>
        <w:tc>
          <w:tcPr>
            <w:tcW w:w="1320" w:type="dxa"/>
          </w:tcPr>
          <w:p w14:paraId="1745843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60ECE4FA"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7B1925DB"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0ECE3700" w14:textId="77777777" w:rsidR="00340F17" w:rsidRPr="000354FF" w:rsidRDefault="00340F17" w:rsidP="00AB7580">
            <w:pPr>
              <w:widowControl w:val="0"/>
              <w:autoSpaceDE w:val="0"/>
              <w:autoSpaceDN w:val="0"/>
              <w:adjustRightInd w:val="0"/>
              <w:spacing w:before="120" w:after="120"/>
              <w:ind w:right="-1"/>
              <w:jc w:val="both"/>
              <w:rPr>
                <w:b/>
                <w:color w:val="231F20"/>
              </w:rPr>
            </w:pPr>
          </w:p>
        </w:tc>
        <w:tc>
          <w:tcPr>
            <w:tcW w:w="1320" w:type="dxa"/>
          </w:tcPr>
          <w:p w14:paraId="1820B8F8"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156B9DF6" w14:textId="77777777" w:rsidTr="00340F17">
        <w:tc>
          <w:tcPr>
            <w:tcW w:w="7308" w:type="dxa"/>
            <w:gridSpan w:val="5"/>
          </w:tcPr>
          <w:p w14:paraId="45D5855B"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Sarrera ez-finantzarioak</w:t>
            </w:r>
          </w:p>
        </w:tc>
        <w:tc>
          <w:tcPr>
            <w:tcW w:w="1320" w:type="dxa"/>
          </w:tcPr>
          <w:p w14:paraId="2B69D05F"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3E08B4A6" w14:textId="77777777" w:rsidTr="00340F17">
        <w:tc>
          <w:tcPr>
            <w:tcW w:w="7308" w:type="dxa"/>
            <w:gridSpan w:val="5"/>
          </w:tcPr>
          <w:p w14:paraId="5C97AADA"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Zor bizia/ sarrera ez-finantzarioak guztira</w:t>
            </w:r>
          </w:p>
        </w:tc>
        <w:tc>
          <w:tcPr>
            <w:tcW w:w="1320" w:type="dxa"/>
          </w:tcPr>
          <w:p w14:paraId="418247C9" w14:textId="77777777" w:rsidR="00340F17" w:rsidRPr="000354FF" w:rsidRDefault="00340F17" w:rsidP="00AB7580">
            <w:pPr>
              <w:widowControl w:val="0"/>
              <w:autoSpaceDE w:val="0"/>
              <w:autoSpaceDN w:val="0"/>
              <w:adjustRightInd w:val="0"/>
              <w:spacing w:before="120" w:after="120"/>
              <w:ind w:right="-1"/>
              <w:jc w:val="both"/>
              <w:rPr>
                <w:b/>
                <w:color w:val="231F20"/>
              </w:rPr>
            </w:pPr>
          </w:p>
        </w:tc>
      </w:tr>
      <w:tr w:rsidR="00340F17" w:rsidRPr="000354FF" w14:paraId="062D55E4" w14:textId="77777777" w:rsidTr="00340F17">
        <w:tc>
          <w:tcPr>
            <w:tcW w:w="7308" w:type="dxa"/>
            <w:gridSpan w:val="5"/>
          </w:tcPr>
          <w:p w14:paraId="6F071AD8" w14:textId="77777777" w:rsidR="00340F17" w:rsidRPr="000354FF" w:rsidRDefault="00340F17" w:rsidP="00AB7580">
            <w:pPr>
              <w:widowControl w:val="0"/>
              <w:autoSpaceDE w:val="0"/>
              <w:autoSpaceDN w:val="0"/>
              <w:adjustRightInd w:val="0"/>
              <w:spacing w:before="120" w:after="120" w:line="280" w:lineRule="auto"/>
              <w:ind w:right="-1"/>
              <w:jc w:val="both"/>
            </w:pPr>
            <w:r w:rsidRPr="000354FF">
              <w:rPr>
                <w:i/>
                <w:color w:val="231F20"/>
              </w:rPr>
              <w:t>Onartutako ekonomia eta finantza planaren helburua</w:t>
            </w:r>
          </w:p>
        </w:tc>
        <w:tc>
          <w:tcPr>
            <w:tcW w:w="1320" w:type="dxa"/>
          </w:tcPr>
          <w:p w14:paraId="7E9DC8CD" w14:textId="77777777" w:rsidR="00340F17" w:rsidRPr="000354FF" w:rsidRDefault="00340F17" w:rsidP="00AB7580">
            <w:pPr>
              <w:widowControl w:val="0"/>
              <w:autoSpaceDE w:val="0"/>
              <w:autoSpaceDN w:val="0"/>
              <w:adjustRightInd w:val="0"/>
              <w:spacing w:before="120" w:after="120"/>
              <w:ind w:right="-1"/>
              <w:jc w:val="both"/>
              <w:rPr>
                <w:b/>
                <w:color w:val="231F20"/>
              </w:rPr>
            </w:pPr>
          </w:p>
        </w:tc>
      </w:tr>
    </w:tbl>
    <w:p w14:paraId="1444B138" w14:textId="77777777" w:rsidR="00340F17" w:rsidRPr="000354FF" w:rsidRDefault="00340F17" w:rsidP="00AB7580">
      <w:pPr>
        <w:widowControl w:val="0"/>
        <w:autoSpaceDE w:val="0"/>
        <w:autoSpaceDN w:val="0"/>
        <w:adjustRightInd w:val="0"/>
        <w:spacing w:before="120" w:after="120"/>
        <w:ind w:right="-1"/>
        <w:jc w:val="both"/>
        <w:rPr>
          <w:i/>
          <w:color w:val="231F20"/>
        </w:rPr>
      </w:pPr>
    </w:p>
    <w:p w14:paraId="2A4F7D53" w14:textId="77777777" w:rsidR="00340F17" w:rsidRPr="000354FF" w:rsidRDefault="00340F17" w:rsidP="00AB7580">
      <w:pPr>
        <w:widowControl w:val="0"/>
        <w:autoSpaceDE w:val="0"/>
        <w:autoSpaceDN w:val="0"/>
        <w:adjustRightInd w:val="0"/>
        <w:spacing w:before="120" w:after="120" w:line="280" w:lineRule="auto"/>
        <w:ind w:right="-1"/>
        <w:jc w:val="both"/>
        <w:rPr>
          <w:color w:val="231F20"/>
        </w:rPr>
      </w:pPr>
      <w:r w:rsidRPr="000354FF">
        <w:rPr>
          <w:color w:val="231F20"/>
        </w:rPr>
        <w:t xml:space="preserve">Egonkortasuneko helburua betetzearen neurketa, hots, finantza oreka aplikatu beharreko kontabilitate planeko irizpideen arabera lortzea, banaka egiten da, </w:t>
      </w:r>
      <w:proofErr w:type="spellStart"/>
      <w:r w:rsidRPr="000354FF">
        <w:rPr>
          <w:color w:val="231F20"/>
        </w:rPr>
        <w:t>TEAEEDren</w:t>
      </w:r>
      <w:proofErr w:type="spellEnd"/>
      <w:r w:rsidRPr="000354FF">
        <w:rPr>
          <w:color w:val="231F20"/>
        </w:rPr>
        <w:t xml:space="preserve"> 4. artikuluak erakunde hauentzat xedatzen duenez </w:t>
      </w:r>
      <w:r w:rsidRPr="000354FF">
        <w:rPr>
          <w:rStyle w:val="nfasissutil"/>
        </w:rPr>
        <w:t>[Adierazi sozietate ez-finantzario gisa sailkatutako atxikitako erakundeak]</w:t>
      </w:r>
    </w:p>
    <w:p w14:paraId="468793AC" w14:textId="77777777" w:rsidR="00340F17" w:rsidRPr="000354FF" w:rsidRDefault="00340F17" w:rsidP="00AB7580">
      <w:pPr>
        <w:widowControl w:val="0"/>
        <w:autoSpaceDE w:val="0"/>
        <w:autoSpaceDN w:val="0"/>
        <w:adjustRightInd w:val="0"/>
        <w:spacing w:before="120" w:after="120"/>
        <w:ind w:right="-1"/>
        <w:jc w:val="both"/>
      </w:pPr>
    </w:p>
    <w:p w14:paraId="5A390201"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Data</w:t>
      </w:r>
    </w:p>
    <w:p w14:paraId="580EB601" w14:textId="77777777" w:rsidR="00A05B7C" w:rsidRPr="000354FF" w:rsidRDefault="00A05B7C" w:rsidP="00AB7580">
      <w:pPr>
        <w:widowControl w:val="0"/>
        <w:autoSpaceDE w:val="0"/>
        <w:autoSpaceDN w:val="0"/>
        <w:adjustRightInd w:val="0"/>
        <w:spacing w:before="100" w:beforeAutospacing="1" w:after="100" w:afterAutospacing="1" w:line="280" w:lineRule="auto"/>
        <w:ind w:right="-20"/>
        <w:jc w:val="both"/>
        <w:rPr>
          <w:color w:val="231F20"/>
        </w:rPr>
      </w:pPr>
      <w:r w:rsidRPr="000354FF">
        <w:rPr>
          <w:color w:val="231F20"/>
        </w:rPr>
        <w:t>Kontuhartzailetzaren sinadura</w:t>
      </w:r>
    </w:p>
    <w:p w14:paraId="476935CE" w14:textId="77777777" w:rsidR="00340F17" w:rsidRPr="000354FF" w:rsidRDefault="00340F17" w:rsidP="00AB7580">
      <w:pPr>
        <w:widowControl w:val="0"/>
        <w:autoSpaceDE w:val="0"/>
        <w:autoSpaceDN w:val="0"/>
        <w:adjustRightInd w:val="0"/>
        <w:spacing w:before="120" w:after="120"/>
        <w:ind w:right="-1"/>
        <w:jc w:val="both"/>
        <w:rPr>
          <w:color w:val="231F20"/>
        </w:rPr>
      </w:pPr>
    </w:p>
    <w:p w14:paraId="2A41F9D4" w14:textId="77777777" w:rsidR="00340F17" w:rsidRPr="000354FF" w:rsidRDefault="00340F17" w:rsidP="00AB7580"/>
    <w:p w14:paraId="4019F343" w14:textId="77777777" w:rsidR="00340F17" w:rsidRPr="000354FF" w:rsidRDefault="00340F17" w:rsidP="004C4154">
      <w:pPr>
        <w:pStyle w:val="Ttulo2"/>
        <w:numPr>
          <w:ilvl w:val="0"/>
          <w:numId w:val="2"/>
        </w:numPr>
      </w:pPr>
      <w:bookmarkStart w:id="282" w:name="_Toc166050034"/>
      <w:r w:rsidRPr="000354FF">
        <w:t>Aurrekontuaren likidazioa</w:t>
      </w:r>
      <w:bookmarkEnd w:id="282"/>
    </w:p>
    <w:p w14:paraId="3E96227D"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rStyle w:val="nfasissutil"/>
        </w:rPr>
        <w:t xml:space="preserve">[ko Udalaren/ko mankomunitatearen] </w:t>
      </w:r>
      <w:r w:rsidRPr="000354FF">
        <w:rPr>
          <w:color w:val="231F20"/>
        </w:rPr>
        <w:t xml:space="preserve"> </w:t>
      </w:r>
      <w:r w:rsidRPr="000354FF">
        <w:rPr>
          <w:rStyle w:val="nfasissutil"/>
        </w:rPr>
        <w:t>[Adierazi]</w:t>
      </w:r>
      <w:r w:rsidRPr="000354FF">
        <w:rPr>
          <w:color w:val="000000"/>
        </w:rPr>
        <w:t xml:space="preserve"> urterako aurrekontu orokorraren likidazio proiektua Kontu-hartzailetza honi bidalita, txosten hau egin da, txosten hau egin da </w:t>
      </w:r>
      <w:proofErr w:type="spellStart"/>
      <w:r w:rsidRPr="000354FF">
        <w:rPr>
          <w:color w:val="000000"/>
        </w:rPr>
        <w:t>TEAFAren</w:t>
      </w:r>
      <w:proofErr w:type="spellEnd"/>
      <w:r w:rsidRPr="000354FF">
        <w:rPr>
          <w:color w:val="000000"/>
        </w:rPr>
        <w:t xml:space="preserve"> 49. artikuluan, </w:t>
      </w:r>
      <w:proofErr w:type="spellStart"/>
      <w:r w:rsidRPr="000354FF">
        <w:rPr>
          <w:color w:val="000000"/>
        </w:rPr>
        <w:t>ABAn</w:t>
      </w:r>
      <w:proofErr w:type="spellEnd"/>
      <w:r w:rsidRPr="000354FF">
        <w:rPr>
          <w:color w:val="000000"/>
        </w:rPr>
        <w:t xml:space="preserve"> eta </w:t>
      </w:r>
      <w:proofErr w:type="spellStart"/>
      <w:r w:rsidRPr="000354FF">
        <w:rPr>
          <w:color w:val="000000"/>
        </w:rPr>
        <w:t>EGFEDen</w:t>
      </w:r>
      <w:proofErr w:type="spellEnd"/>
      <w:r w:rsidRPr="000354FF">
        <w:rPr>
          <w:color w:val="000000"/>
        </w:rPr>
        <w:t xml:space="preserve"> 4.1.b)4. artikuluan xedatutako agindua betez:</w:t>
      </w:r>
    </w:p>
    <w:p w14:paraId="20B5E463" w14:textId="77777777" w:rsidR="00340F17" w:rsidRPr="000354FF" w:rsidRDefault="00844669" w:rsidP="004C4154">
      <w:pPr>
        <w:pStyle w:val="Ttulo3"/>
        <w:numPr>
          <w:ilvl w:val="0"/>
          <w:numId w:val="107"/>
        </w:numPr>
      </w:pPr>
      <w:bookmarkStart w:id="283" w:name="_Toc166050035"/>
      <w:r w:rsidRPr="000354FF">
        <w:t>Aplikatu beharreko araudia</w:t>
      </w:r>
      <w:bookmarkEnd w:id="283"/>
    </w:p>
    <w:p w14:paraId="7D076EAC"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TEAFA, VII. KAPITULUA Aurrekontuen likidazioa</w:t>
      </w:r>
    </w:p>
    <w:p w14:paraId="212DABFB" w14:textId="77777777" w:rsidR="00340F17" w:rsidRPr="000354FF" w:rsidRDefault="00340F17" w:rsidP="00AB7580">
      <w:pPr>
        <w:widowControl w:val="0"/>
        <w:autoSpaceDE w:val="0"/>
        <w:autoSpaceDN w:val="0"/>
        <w:adjustRightInd w:val="0"/>
        <w:spacing w:before="120" w:after="120" w:line="280" w:lineRule="auto"/>
        <w:ind w:right="119"/>
        <w:jc w:val="both"/>
        <w:rPr>
          <w:color w:val="000000"/>
        </w:rPr>
      </w:pPr>
      <w:r w:rsidRPr="000354FF">
        <w:rPr>
          <w:color w:val="000000"/>
        </w:rPr>
        <w:t>AEFD</w:t>
      </w:r>
    </w:p>
    <w:p w14:paraId="702B7A72" w14:textId="77777777" w:rsidR="00340F17" w:rsidRPr="000354FF" w:rsidRDefault="00844669" w:rsidP="004C4154">
      <w:pPr>
        <w:pStyle w:val="Ttulo3"/>
        <w:numPr>
          <w:ilvl w:val="0"/>
          <w:numId w:val="107"/>
        </w:numPr>
      </w:pPr>
      <w:bookmarkStart w:id="284" w:name="_Toc166050036"/>
      <w:r w:rsidRPr="000354FF">
        <w:lastRenderedPageBreak/>
        <w:t>Txostena</w:t>
      </w:r>
      <w:bookmarkEnd w:id="284"/>
    </w:p>
    <w:p w14:paraId="4F056571" w14:textId="77777777" w:rsidR="00340F17" w:rsidRPr="000354FF" w:rsidRDefault="00340F17" w:rsidP="00AB7580">
      <w:pPr>
        <w:spacing w:line="280" w:lineRule="auto"/>
        <w:jc w:val="both"/>
        <w:rPr>
          <w:rStyle w:val="nfasissutil"/>
        </w:rPr>
      </w:pPr>
      <w:r w:rsidRPr="000354FF">
        <w:rPr>
          <w:rStyle w:val="nfasissutil"/>
        </w:rPr>
        <w:t>[Adierazi]</w:t>
      </w:r>
      <w:r w:rsidRPr="000354FF">
        <w:t xml:space="preserve"> urteko ekitaldiari dagokion aurrekontua osoko bilkuraren </w:t>
      </w:r>
      <w:r w:rsidRPr="000354FF">
        <w:rPr>
          <w:rStyle w:val="nfasissutil"/>
        </w:rPr>
        <w:t>[Adierazi]</w:t>
      </w:r>
      <w:r w:rsidRPr="000354FF">
        <w:t xml:space="preserve"> datako erabakiaren bidez onartu zen, eta </w:t>
      </w:r>
      <w:r w:rsidRPr="000354FF">
        <w:rPr>
          <w:rStyle w:val="nfasissutil"/>
        </w:rPr>
        <w:t xml:space="preserve">[Adierazi] </w:t>
      </w:r>
      <w:r w:rsidRPr="000354FF">
        <w:t>datako BAOn argitaratu zen.</w:t>
      </w:r>
    </w:p>
    <w:p w14:paraId="1D118DF9" w14:textId="77777777" w:rsidR="00340F17" w:rsidRPr="000354FF" w:rsidRDefault="00340F17" w:rsidP="00AB7580">
      <w:pPr>
        <w:spacing w:line="280" w:lineRule="auto"/>
        <w:jc w:val="both"/>
      </w:pPr>
      <w:r w:rsidRPr="000354FF">
        <w:t>Hauek izan dira hasieran onartutako ordainketa-kredituen zenbatekoa eta ekitaldian izapidetutako aldaketena:</w:t>
      </w:r>
    </w:p>
    <w:p w14:paraId="45804ED7" w14:textId="77777777" w:rsidR="00340F17" w:rsidRPr="000354FF" w:rsidRDefault="00340F17" w:rsidP="00AB7580">
      <w:pPr>
        <w:spacing w:line="288" w:lineRule="auto"/>
        <w:jc w:val="both"/>
      </w:pPr>
    </w:p>
    <w:tbl>
      <w:tblPr>
        <w:tblW w:w="0" w:type="auto"/>
        <w:tblInd w:w="139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2976"/>
        <w:gridCol w:w="2976"/>
      </w:tblGrid>
      <w:tr w:rsidR="00340F17" w:rsidRPr="000354FF" w14:paraId="628504BA" w14:textId="77777777" w:rsidTr="00340F17">
        <w:trPr>
          <w:trHeight w:val="240"/>
        </w:trPr>
        <w:tc>
          <w:tcPr>
            <w:tcW w:w="2976" w:type="dxa"/>
          </w:tcPr>
          <w:p w14:paraId="665D6F96" w14:textId="77777777" w:rsidR="00340F17" w:rsidRPr="000354FF" w:rsidRDefault="00340F17" w:rsidP="00AB7580">
            <w:pPr>
              <w:spacing w:line="280" w:lineRule="auto"/>
              <w:jc w:val="both"/>
            </w:pPr>
            <w:r w:rsidRPr="000354FF">
              <w:t>Hasierako aurrekontua:</w:t>
            </w:r>
          </w:p>
        </w:tc>
        <w:tc>
          <w:tcPr>
            <w:tcW w:w="2976" w:type="dxa"/>
          </w:tcPr>
          <w:p w14:paraId="298EB365" w14:textId="77777777" w:rsidR="00340F17" w:rsidRPr="000354FF" w:rsidRDefault="00340F17" w:rsidP="00AB7580">
            <w:pPr>
              <w:spacing w:line="288" w:lineRule="auto"/>
              <w:jc w:val="both"/>
            </w:pPr>
          </w:p>
        </w:tc>
      </w:tr>
      <w:tr w:rsidR="00340F17" w:rsidRPr="000354FF" w14:paraId="2B659081" w14:textId="77777777" w:rsidTr="00340F17">
        <w:trPr>
          <w:trHeight w:val="240"/>
        </w:trPr>
        <w:tc>
          <w:tcPr>
            <w:tcW w:w="2976" w:type="dxa"/>
          </w:tcPr>
          <w:p w14:paraId="24134803" w14:textId="77777777" w:rsidR="00340F17" w:rsidRPr="000354FF" w:rsidRDefault="00340F17" w:rsidP="00AB7580">
            <w:pPr>
              <w:spacing w:line="280" w:lineRule="auto"/>
              <w:jc w:val="both"/>
            </w:pPr>
            <w:r w:rsidRPr="000354FF">
              <w:t>Kredituen gaikuntzak:</w:t>
            </w:r>
          </w:p>
        </w:tc>
        <w:tc>
          <w:tcPr>
            <w:tcW w:w="2976" w:type="dxa"/>
          </w:tcPr>
          <w:p w14:paraId="12BE58E9" w14:textId="77777777" w:rsidR="00340F17" w:rsidRPr="000354FF" w:rsidRDefault="00340F17" w:rsidP="00AB7580">
            <w:pPr>
              <w:spacing w:line="288" w:lineRule="auto"/>
              <w:jc w:val="both"/>
            </w:pPr>
          </w:p>
        </w:tc>
      </w:tr>
      <w:tr w:rsidR="00340F17" w:rsidRPr="000354FF" w14:paraId="44A2E326" w14:textId="77777777" w:rsidTr="00340F17">
        <w:trPr>
          <w:trHeight w:val="240"/>
        </w:trPr>
        <w:tc>
          <w:tcPr>
            <w:tcW w:w="2976" w:type="dxa"/>
          </w:tcPr>
          <w:p w14:paraId="72655EA1" w14:textId="77777777" w:rsidR="00340F17" w:rsidRPr="000354FF" w:rsidRDefault="00340F17" w:rsidP="00AB7580">
            <w:pPr>
              <w:spacing w:line="280" w:lineRule="auto"/>
              <w:jc w:val="both"/>
            </w:pPr>
            <w:r w:rsidRPr="000354FF">
              <w:t>Kreditu txertaketak:</w:t>
            </w:r>
          </w:p>
        </w:tc>
        <w:tc>
          <w:tcPr>
            <w:tcW w:w="2976" w:type="dxa"/>
          </w:tcPr>
          <w:p w14:paraId="35EC486A" w14:textId="77777777" w:rsidR="00340F17" w:rsidRPr="000354FF" w:rsidRDefault="00340F17" w:rsidP="00AB7580">
            <w:pPr>
              <w:spacing w:line="288" w:lineRule="auto"/>
              <w:jc w:val="both"/>
            </w:pPr>
          </w:p>
        </w:tc>
      </w:tr>
      <w:tr w:rsidR="00340F17" w:rsidRPr="000354FF" w14:paraId="1C573619" w14:textId="77777777" w:rsidTr="00340F17">
        <w:trPr>
          <w:trHeight w:val="240"/>
        </w:trPr>
        <w:tc>
          <w:tcPr>
            <w:tcW w:w="2976" w:type="dxa"/>
          </w:tcPr>
          <w:p w14:paraId="37F0FE13" w14:textId="77777777" w:rsidR="00340F17" w:rsidRPr="000354FF" w:rsidRDefault="00340F17" w:rsidP="00AB7580">
            <w:pPr>
              <w:spacing w:line="280" w:lineRule="auto"/>
              <w:jc w:val="both"/>
            </w:pPr>
            <w:r w:rsidRPr="000354FF">
              <w:t>Deuseztapenaren ondoriozko bajak:</w:t>
            </w:r>
          </w:p>
        </w:tc>
        <w:tc>
          <w:tcPr>
            <w:tcW w:w="2976" w:type="dxa"/>
          </w:tcPr>
          <w:p w14:paraId="334FED81" w14:textId="77777777" w:rsidR="00340F17" w:rsidRPr="000354FF" w:rsidRDefault="00340F17" w:rsidP="00AB7580">
            <w:pPr>
              <w:spacing w:line="288" w:lineRule="auto"/>
              <w:jc w:val="both"/>
            </w:pPr>
          </w:p>
        </w:tc>
      </w:tr>
      <w:tr w:rsidR="00340F17" w:rsidRPr="000354FF" w14:paraId="1634A278" w14:textId="77777777" w:rsidTr="00340F17">
        <w:trPr>
          <w:trHeight w:val="240"/>
        </w:trPr>
        <w:tc>
          <w:tcPr>
            <w:tcW w:w="2976" w:type="dxa"/>
          </w:tcPr>
          <w:p w14:paraId="58C31474" w14:textId="77777777" w:rsidR="00340F17" w:rsidRPr="000354FF" w:rsidRDefault="00340F17" w:rsidP="00AB7580">
            <w:pPr>
              <w:spacing w:line="280" w:lineRule="auto"/>
              <w:jc w:val="both"/>
            </w:pPr>
            <w:r w:rsidRPr="000354FF">
              <w:t>Kreditu gehigarriak:</w:t>
            </w:r>
          </w:p>
        </w:tc>
        <w:tc>
          <w:tcPr>
            <w:tcW w:w="2976" w:type="dxa"/>
          </w:tcPr>
          <w:p w14:paraId="4EF488E5" w14:textId="77777777" w:rsidR="00340F17" w:rsidRPr="000354FF" w:rsidRDefault="00340F17" w:rsidP="00AB7580">
            <w:pPr>
              <w:spacing w:line="288" w:lineRule="auto"/>
              <w:jc w:val="both"/>
            </w:pPr>
          </w:p>
        </w:tc>
      </w:tr>
      <w:tr w:rsidR="00340F17" w:rsidRPr="000354FF" w14:paraId="0F12E49B" w14:textId="77777777" w:rsidTr="00340F17">
        <w:trPr>
          <w:trHeight w:val="240"/>
        </w:trPr>
        <w:tc>
          <w:tcPr>
            <w:tcW w:w="2976" w:type="dxa"/>
          </w:tcPr>
          <w:p w14:paraId="7C4990EF" w14:textId="77777777" w:rsidR="00340F17" w:rsidRPr="000354FF" w:rsidRDefault="00340F17" w:rsidP="00AB7580">
            <w:pPr>
              <w:spacing w:line="280" w:lineRule="auto"/>
              <w:jc w:val="both"/>
            </w:pPr>
            <w:r w:rsidRPr="000354FF">
              <w:t>Hitzarmenen araubidea:</w:t>
            </w:r>
          </w:p>
        </w:tc>
        <w:tc>
          <w:tcPr>
            <w:tcW w:w="2976" w:type="dxa"/>
          </w:tcPr>
          <w:p w14:paraId="2D4A1BA2" w14:textId="77777777" w:rsidR="00340F17" w:rsidRPr="000354FF" w:rsidRDefault="00340F17" w:rsidP="00AB7580">
            <w:pPr>
              <w:spacing w:line="288" w:lineRule="auto"/>
              <w:jc w:val="both"/>
            </w:pPr>
          </w:p>
        </w:tc>
      </w:tr>
      <w:tr w:rsidR="00340F17" w:rsidRPr="000354FF" w14:paraId="5F92D40C" w14:textId="77777777" w:rsidTr="00340F17">
        <w:trPr>
          <w:trHeight w:val="240"/>
        </w:trPr>
        <w:tc>
          <w:tcPr>
            <w:tcW w:w="2976" w:type="dxa"/>
          </w:tcPr>
          <w:p w14:paraId="62D8BE1C" w14:textId="77777777" w:rsidR="00340F17" w:rsidRPr="000354FF" w:rsidRDefault="00340F17" w:rsidP="00AB7580">
            <w:pPr>
              <w:spacing w:line="280" w:lineRule="auto"/>
              <w:jc w:val="both"/>
            </w:pPr>
            <w:r w:rsidRPr="000354FF">
              <w:t xml:space="preserve">Behin betiko aurrekontua: </w:t>
            </w:r>
          </w:p>
        </w:tc>
        <w:tc>
          <w:tcPr>
            <w:tcW w:w="2976" w:type="dxa"/>
          </w:tcPr>
          <w:p w14:paraId="30023408" w14:textId="77777777" w:rsidR="00340F17" w:rsidRPr="000354FF" w:rsidRDefault="00340F17" w:rsidP="00AB7580">
            <w:pPr>
              <w:spacing w:line="288" w:lineRule="auto"/>
              <w:jc w:val="both"/>
            </w:pPr>
          </w:p>
        </w:tc>
      </w:tr>
    </w:tbl>
    <w:p w14:paraId="1EDDB298" w14:textId="77777777" w:rsidR="00340F17" w:rsidRPr="000354FF" w:rsidRDefault="00340F17" w:rsidP="00AB7580">
      <w:pPr>
        <w:spacing w:line="288" w:lineRule="auto"/>
        <w:jc w:val="both"/>
      </w:pPr>
    </w:p>
    <w:p w14:paraId="3A1929B7" w14:textId="77777777" w:rsidR="00340F17" w:rsidRPr="000354FF" w:rsidRDefault="00340F17" w:rsidP="00AB7580">
      <w:pPr>
        <w:spacing w:line="280" w:lineRule="auto"/>
        <w:jc w:val="both"/>
      </w:pPr>
      <w:r w:rsidRPr="000354FF">
        <w:t>Hauek dira aurrekontu horren gauzapenaren gertakaririk azpimarragarrienak:</w:t>
      </w:r>
    </w:p>
    <w:p w14:paraId="726229AB" w14:textId="77777777" w:rsidR="00340F17" w:rsidRPr="000354FF" w:rsidRDefault="00340F17" w:rsidP="004C4154">
      <w:pPr>
        <w:pStyle w:val="Ttulo4"/>
        <w:numPr>
          <w:ilvl w:val="0"/>
          <w:numId w:val="108"/>
        </w:numPr>
      </w:pPr>
      <w:bookmarkStart w:id="285" w:name="_Toc166050037"/>
      <w:r w:rsidRPr="000354FF">
        <w:t>Gastuen aurrekontua betearazteko maila</w:t>
      </w:r>
      <w:bookmarkEnd w:id="285"/>
    </w:p>
    <w:p w14:paraId="3AE57D4F" w14:textId="77777777" w:rsidR="00340F17" w:rsidRPr="000354FF" w:rsidRDefault="00340F17" w:rsidP="00AB7580">
      <w:pPr>
        <w:spacing w:line="288" w:lineRule="auto"/>
        <w:jc w:val="both"/>
      </w:pPr>
    </w:p>
    <w:p w14:paraId="110500AA" w14:textId="77777777" w:rsidR="00340F17" w:rsidRPr="000354FF" w:rsidRDefault="00340F17" w:rsidP="00AB7580">
      <w:pPr>
        <w:spacing w:line="280" w:lineRule="auto"/>
        <w:jc w:val="both"/>
      </w:pPr>
      <w:r w:rsidRPr="000354FF">
        <w:t>Arestian adierazitako ordainketa-kredituen kargura onartutako betebeharrek ehuneko hauek dakartzate, kapituluka, bai ekitaldi honetan bai aurrekoan:</w:t>
      </w:r>
    </w:p>
    <w:p w14:paraId="07F73FBF" w14:textId="77777777" w:rsidR="00340F17" w:rsidRPr="000354FF" w:rsidRDefault="00340F17" w:rsidP="00AB7580">
      <w:pPr>
        <w:spacing w:line="288" w:lineRule="auto"/>
        <w:jc w:val="both"/>
      </w:pPr>
    </w:p>
    <w:tbl>
      <w:tblPr>
        <w:tblW w:w="844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2684"/>
        <w:gridCol w:w="1261"/>
        <w:gridCol w:w="1200"/>
        <w:gridCol w:w="480"/>
        <w:gridCol w:w="1080"/>
        <w:gridCol w:w="98"/>
        <w:gridCol w:w="1222"/>
        <w:gridCol w:w="419"/>
      </w:tblGrid>
      <w:tr w:rsidR="00340F17" w:rsidRPr="000354FF" w14:paraId="5F032CD3" w14:textId="77777777" w:rsidTr="00340F17">
        <w:trPr>
          <w:jc w:val="center"/>
        </w:trPr>
        <w:tc>
          <w:tcPr>
            <w:tcW w:w="2684" w:type="dxa"/>
          </w:tcPr>
          <w:p w14:paraId="33552887" w14:textId="77777777" w:rsidR="00340F17" w:rsidRPr="000354FF" w:rsidRDefault="00340F17" w:rsidP="00AB7580">
            <w:pPr>
              <w:spacing w:line="288" w:lineRule="auto"/>
              <w:jc w:val="center"/>
              <w:rPr>
                <w:b/>
              </w:rPr>
            </w:pPr>
          </w:p>
        </w:tc>
        <w:tc>
          <w:tcPr>
            <w:tcW w:w="2941" w:type="dxa"/>
            <w:gridSpan w:val="3"/>
          </w:tcPr>
          <w:p w14:paraId="650087FA" w14:textId="77777777" w:rsidR="00340F17" w:rsidRPr="000354FF" w:rsidRDefault="00340F17" w:rsidP="00AB7580">
            <w:pPr>
              <w:spacing w:line="280" w:lineRule="auto"/>
              <w:jc w:val="center"/>
            </w:pPr>
            <w:r w:rsidRPr="000354FF">
              <w:rPr>
                <w:b/>
              </w:rPr>
              <w:t xml:space="preserve">EKITALDIA </w:t>
            </w:r>
            <w:r w:rsidRPr="000354FF">
              <w:rPr>
                <w:rStyle w:val="nfasissutil"/>
              </w:rPr>
              <w:t>[x]</w:t>
            </w:r>
          </w:p>
        </w:tc>
        <w:tc>
          <w:tcPr>
            <w:tcW w:w="2819" w:type="dxa"/>
            <w:gridSpan w:val="4"/>
          </w:tcPr>
          <w:p w14:paraId="606D5FDB" w14:textId="77777777" w:rsidR="00340F17" w:rsidRPr="000354FF" w:rsidRDefault="00340F17" w:rsidP="00AB7580">
            <w:pPr>
              <w:spacing w:line="280" w:lineRule="auto"/>
              <w:jc w:val="center"/>
            </w:pPr>
            <w:r w:rsidRPr="000354FF">
              <w:rPr>
                <w:b/>
              </w:rPr>
              <w:t>EKITALDIA</w:t>
            </w:r>
            <w:r w:rsidRPr="000354FF">
              <w:rPr>
                <w:rStyle w:val="nfasissutil"/>
              </w:rPr>
              <w:t xml:space="preserve"> [x-1]</w:t>
            </w:r>
          </w:p>
        </w:tc>
      </w:tr>
      <w:tr w:rsidR="00340F17" w:rsidRPr="000354FF" w14:paraId="30C334BA" w14:textId="77777777" w:rsidTr="00340F17">
        <w:trPr>
          <w:jc w:val="center"/>
        </w:trPr>
        <w:tc>
          <w:tcPr>
            <w:tcW w:w="2684" w:type="dxa"/>
          </w:tcPr>
          <w:p w14:paraId="17DB7372" w14:textId="77777777" w:rsidR="00340F17" w:rsidRPr="000354FF" w:rsidRDefault="00340F17" w:rsidP="00AB7580">
            <w:pPr>
              <w:spacing w:line="280" w:lineRule="auto"/>
              <w:jc w:val="center"/>
              <w:rPr>
                <w:sz w:val="12"/>
              </w:rPr>
            </w:pPr>
            <w:r w:rsidRPr="000354FF">
              <w:rPr>
                <w:b/>
                <w:sz w:val="12"/>
              </w:rPr>
              <w:t>KAPITULUA</w:t>
            </w:r>
          </w:p>
        </w:tc>
        <w:tc>
          <w:tcPr>
            <w:tcW w:w="1261" w:type="dxa"/>
          </w:tcPr>
          <w:p w14:paraId="58E89941" w14:textId="77777777" w:rsidR="00340F17" w:rsidRPr="000354FF" w:rsidRDefault="00340F17" w:rsidP="00AB7580">
            <w:pPr>
              <w:spacing w:line="280" w:lineRule="auto"/>
              <w:jc w:val="center"/>
              <w:rPr>
                <w:sz w:val="12"/>
              </w:rPr>
            </w:pPr>
            <w:r w:rsidRPr="000354FF">
              <w:rPr>
                <w:b/>
                <w:sz w:val="12"/>
              </w:rPr>
              <w:t>BEHIN BETIKO AURREKONTUA</w:t>
            </w:r>
          </w:p>
        </w:tc>
        <w:tc>
          <w:tcPr>
            <w:tcW w:w="1200" w:type="dxa"/>
          </w:tcPr>
          <w:p w14:paraId="6E4C3F55" w14:textId="77777777" w:rsidR="00340F17" w:rsidRPr="000354FF" w:rsidRDefault="00340F17" w:rsidP="00AB7580">
            <w:pPr>
              <w:spacing w:line="280" w:lineRule="auto"/>
              <w:jc w:val="center"/>
              <w:rPr>
                <w:sz w:val="12"/>
              </w:rPr>
            </w:pPr>
            <w:r w:rsidRPr="000354FF">
              <w:rPr>
                <w:b/>
                <w:sz w:val="12"/>
              </w:rPr>
              <w:t>ONARTUTAKO BETEBEHARRAK</w:t>
            </w:r>
          </w:p>
        </w:tc>
        <w:tc>
          <w:tcPr>
            <w:tcW w:w="480" w:type="dxa"/>
          </w:tcPr>
          <w:p w14:paraId="7E268F38" w14:textId="77777777" w:rsidR="00340F17" w:rsidRPr="000354FF" w:rsidRDefault="00340F17" w:rsidP="00AB7580">
            <w:pPr>
              <w:spacing w:line="288" w:lineRule="auto"/>
              <w:jc w:val="center"/>
              <w:rPr>
                <w:b/>
                <w:sz w:val="12"/>
              </w:rPr>
            </w:pPr>
          </w:p>
          <w:p w14:paraId="2851548D" w14:textId="77777777" w:rsidR="00340F17" w:rsidRPr="000354FF" w:rsidRDefault="00340F17" w:rsidP="00AB7580">
            <w:pPr>
              <w:spacing w:line="288" w:lineRule="auto"/>
              <w:jc w:val="center"/>
              <w:rPr>
                <w:b/>
                <w:sz w:val="12"/>
              </w:rPr>
            </w:pPr>
            <w:r w:rsidRPr="000354FF">
              <w:rPr>
                <w:b/>
                <w:sz w:val="12"/>
              </w:rPr>
              <w:t>%</w:t>
            </w:r>
          </w:p>
        </w:tc>
        <w:tc>
          <w:tcPr>
            <w:tcW w:w="1178" w:type="dxa"/>
            <w:gridSpan w:val="2"/>
          </w:tcPr>
          <w:p w14:paraId="53256CC7" w14:textId="77777777" w:rsidR="00340F17" w:rsidRPr="000354FF" w:rsidRDefault="00340F17" w:rsidP="00AB7580">
            <w:pPr>
              <w:spacing w:line="280" w:lineRule="auto"/>
              <w:jc w:val="center"/>
              <w:rPr>
                <w:sz w:val="12"/>
              </w:rPr>
            </w:pPr>
            <w:r w:rsidRPr="000354FF">
              <w:rPr>
                <w:b/>
                <w:sz w:val="12"/>
              </w:rPr>
              <w:t>BEHIN BETIKO AURREKONTUA</w:t>
            </w:r>
          </w:p>
        </w:tc>
        <w:tc>
          <w:tcPr>
            <w:tcW w:w="1222" w:type="dxa"/>
          </w:tcPr>
          <w:p w14:paraId="5DCAFA0A" w14:textId="77777777" w:rsidR="00340F17" w:rsidRPr="000354FF" w:rsidRDefault="00340F17" w:rsidP="00AB7580">
            <w:pPr>
              <w:spacing w:line="280" w:lineRule="auto"/>
              <w:jc w:val="center"/>
              <w:rPr>
                <w:sz w:val="12"/>
              </w:rPr>
            </w:pPr>
            <w:r w:rsidRPr="000354FF">
              <w:rPr>
                <w:b/>
                <w:sz w:val="12"/>
              </w:rPr>
              <w:t>ONARTUTAKO BETEBEHARRAK</w:t>
            </w:r>
          </w:p>
        </w:tc>
        <w:tc>
          <w:tcPr>
            <w:tcW w:w="419" w:type="dxa"/>
          </w:tcPr>
          <w:p w14:paraId="4EE7331D" w14:textId="77777777" w:rsidR="00340F17" w:rsidRPr="000354FF" w:rsidRDefault="00340F17" w:rsidP="00AB7580">
            <w:pPr>
              <w:spacing w:line="288" w:lineRule="auto"/>
              <w:jc w:val="center"/>
              <w:rPr>
                <w:b/>
                <w:sz w:val="12"/>
              </w:rPr>
            </w:pPr>
          </w:p>
          <w:p w14:paraId="16A0C571" w14:textId="77777777" w:rsidR="00340F17" w:rsidRPr="000354FF" w:rsidRDefault="00340F17" w:rsidP="00AB7580">
            <w:pPr>
              <w:spacing w:line="288" w:lineRule="auto"/>
              <w:jc w:val="center"/>
              <w:rPr>
                <w:b/>
                <w:sz w:val="12"/>
              </w:rPr>
            </w:pPr>
            <w:r w:rsidRPr="000354FF">
              <w:rPr>
                <w:b/>
                <w:sz w:val="12"/>
              </w:rPr>
              <w:t>%</w:t>
            </w:r>
          </w:p>
        </w:tc>
      </w:tr>
      <w:tr w:rsidR="00340F17" w:rsidRPr="000354FF" w14:paraId="15057118" w14:textId="77777777" w:rsidTr="00340F17">
        <w:trPr>
          <w:trHeight w:val="240"/>
          <w:jc w:val="center"/>
        </w:trPr>
        <w:tc>
          <w:tcPr>
            <w:tcW w:w="2684" w:type="dxa"/>
          </w:tcPr>
          <w:p w14:paraId="4BCA91A5" w14:textId="77777777" w:rsidR="00340F17" w:rsidRPr="000354FF" w:rsidRDefault="00340F17" w:rsidP="00AB7580">
            <w:pPr>
              <w:spacing w:line="280" w:lineRule="auto"/>
            </w:pPr>
            <w:r w:rsidRPr="000354FF">
              <w:t>1.- Langileen gastuak</w:t>
            </w:r>
          </w:p>
        </w:tc>
        <w:tc>
          <w:tcPr>
            <w:tcW w:w="1261" w:type="dxa"/>
          </w:tcPr>
          <w:p w14:paraId="35424B1F" w14:textId="77777777" w:rsidR="00340F17" w:rsidRPr="000354FF" w:rsidRDefault="00340F17" w:rsidP="00AB7580">
            <w:pPr>
              <w:spacing w:line="288" w:lineRule="auto"/>
              <w:jc w:val="both"/>
              <w:rPr>
                <w:b/>
              </w:rPr>
            </w:pPr>
          </w:p>
        </w:tc>
        <w:tc>
          <w:tcPr>
            <w:tcW w:w="1200" w:type="dxa"/>
          </w:tcPr>
          <w:p w14:paraId="4B48B87B" w14:textId="77777777" w:rsidR="00340F17" w:rsidRPr="000354FF" w:rsidRDefault="00340F17" w:rsidP="00AB7580">
            <w:pPr>
              <w:spacing w:line="288" w:lineRule="auto"/>
              <w:jc w:val="both"/>
              <w:rPr>
                <w:b/>
              </w:rPr>
            </w:pPr>
          </w:p>
        </w:tc>
        <w:tc>
          <w:tcPr>
            <w:tcW w:w="480" w:type="dxa"/>
          </w:tcPr>
          <w:p w14:paraId="3FDA26D1" w14:textId="77777777" w:rsidR="00340F17" w:rsidRPr="000354FF" w:rsidRDefault="00340F17" w:rsidP="00AB7580">
            <w:pPr>
              <w:spacing w:line="288" w:lineRule="auto"/>
              <w:jc w:val="both"/>
              <w:rPr>
                <w:b/>
              </w:rPr>
            </w:pPr>
          </w:p>
        </w:tc>
        <w:tc>
          <w:tcPr>
            <w:tcW w:w="1080" w:type="dxa"/>
          </w:tcPr>
          <w:p w14:paraId="2F0FFB7D" w14:textId="77777777" w:rsidR="00340F17" w:rsidRPr="000354FF" w:rsidRDefault="00340F17" w:rsidP="00AB7580">
            <w:pPr>
              <w:spacing w:line="288" w:lineRule="auto"/>
              <w:jc w:val="both"/>
              <w:rPr>
                <w:b/>
              </w:rPr>
            </w:pPr>
          </w:p>
        </w:tc>
        <w:tc>
          <w:tcPr>
            <w:tcW w:w="1320" w:type="dxa"/>
            <w:gridSpan w:val="2"/>
          </w:tcPr>
          <w:p w14:paraId="132FC2E7" w14:textId="77777777" w:rsidR="00340F17" w:rsidRPr="000354FF" w:rsidRDefault="00340F17" w:rsidP="00AB7580">
            <w:pPr>
              <w:spacing w:line="288" w:lineRule="auto"/>
              <w:jc w:val="both"/>
              <w:rPr>
                <w:b/>
              </w:rPr>
            </w:pPr>
          </w:p>
        </w:tc>
        <w:tc>
          <w:tcPr>
            <w:tcW w:w="419" w:type="dxa"/>
          </w:tcPr>
          <w:p w14:paraId="2A54DF40" w14:textId="77777777" w:rsidR="00340F17" w:rsidRPr="000354FF" w:rsidRDefault="00340F17" w:rsidP="00AB7580">
            <w:pPr>
              <w:spacing w:line="288" w:lineRule="auto"/>
              <w:jc w:val="both"/>
              <w:rPr>
                <w:b/>
              </w:rPr>
            </w:pPr>
          </w:p>
        </w:tc>
      </w:tr>
      <w:tr w:rsidR="00340F17" w:rsidRPr="000354FF" w14:paraId="16E746FB" w14:textId="77777777" w:rsidTr="00340F17">
        <w:trPr>
          <w:trHeight w:val="240"/>
          <w:jc w:val="center"/>
        </w:trPr>
        <w:tc>
          <w:tcPr>
            <w:tcW w:w="2684" w:type="dxa"/>
          </w:tcPr>
          <w:p w14:paraId="0CD06D34" w14:textId="77777777" w:rsidR="00340F17" w:rsidRPr="000354FF" w:rsidRDefault="00340F17" w:rsidP="00AB7580">
            <w:pPr>
              <w:spacing w:line="280" w:lineRule="auto"/>
            </w:pPr>
            <w:r w:rsidRPr="000354FF">
              <w:t xml:space="preserve">2.- Ondasun arrunt. eta </w:t>
            </w:r>
            <w:proofErr w:type="spellStart"/>
            <w:r w:rsidRPr="000354FF">
              <w:t>zerbitz</w:t>
            </w:r>
            <w:proofErr w:type="spellEnd"/>
            <w:r w:rsidRPr="000354FF">
              <w:t>. gastuak</w:t>
            </w:r>
          </w:p>
        </w:tc>
        <w:tc>
          <w:tcPr>
            <w:tcW w:w="1261" w:type="dxa"/>
          </w:tcPr>
          <w:p w14:paraId="32FA224F" w14:textId="77777777" w:rsidR="00340F17" w:rsidRPr="000354FF" w:rsidRDefault="00340F17" w:rsidP="00AB7580">
            <w:pPr>
              <w:spacing w:line="288" w:lineRule="auto"/>
              <w:jc w:val="both"/>
              <w:rPr>
                <w:b/>
              </w:rPr>
            </w:pPr>
          </w:p>
        </w:tc>
        <w:tc>
          <w:tcPr>
            <w:tcW w:w="1200" w:type="dxa"/>
          </w:tcPr>
          <w:p w14:paraId="4102EFF0" w14:textId="77777777" w:rsidR="00340F17" w:rsidRPr="000354FF" w:rsidRDefault="00340F17" w:rsidP="00AB7580">
            <w:pPr>
              <w:spacing w:line="288" w:lineRule="auto"/>
              <w:jc w:val="both"/>
              <w:rPr>
                <w:b/>
              </w:rPr>
            </w:pPr>
          </w:p>
        </w:tc>
        <w:tc>
          <w:tcPr>
            <w:tcW w:w="480" w:type="dxa"/>
          </w:tcPr>
          <w:p w14:paraId="28BBAFB8" w14:textId="77777777" w:rsidR="00340F17" w:rsidRPr="000354FF" w:rsidRDefault="00340F17" w:rsidP="00AB7580">
            <w:pPr>
              <w:spacing w:line="288" w:lineRule="auto"/>
              <w:jc w:val="both"/>
              <w:rPr>
                <w:b/>
              </w:rPr>
            </w:pPr>
          </w:p>
        </w:tc>
        <w:tc>
          <w:tcPr>
            <w:tcW w:w="1080" w:type="dxa"/>
          </w:tcPr>
          <w:p w14:paraId="4350DE0A" w14:textId="77777777" w:rsidR="00340F17" w:rsidRPr="000354FF" w:rsidRDefault="00340F17" w:rsidP="00AB7580">
            <w:pPr>
              <w:spacing w:line="288" w:lineRule="auto"/>
              <w:jc w:val="both"/>
              <w:rPr>
                <w:b/>
              </w:rPr>
            </w:pPr>
          </w:p>
        </w:tc>
        <w:tc>
          <w:tcPr>
            <w:tcW w:w="1320" w:type="dxa"/>
            <w:gridSpan w:val="2"/>
          </w:tcPr>
          <w:p w14:paraId="10630851" w14:textId="77777777" w:rsidR="00340F17" w:rsidRPr="000354FF" w:rsidRDefault="00340F17" w:rsidP="00AB7580">
            <w:pPr>
              <w:spacing w:line="288" w:lineRule="auto"/>
              <w:jc w:val="both"/>
              <w:rPr>
                <w:b/>
              </w:rPr>
            </w:pPr>
          </w:p>
        </w:tc>
        <w:tc>
          <w:tcPr>
            <w:tcW w:w="419" w:type="dxa"/>
          </w:tcPr>
          <w:p w14:paraId="4242C75E" w14:textId="77777777" w:rsidR="00340F17" w:rsidRPr="000354FF" w:rsidRDefault="00340F17" w:rsidP="00AB7580">
            <w:pPr>
              <w:spacing w:line="288" w:lineRule="auto"/>
              <w:jc w:val="both"/>
              <w:rPr>
                <w:b/>
              </w:rPr>
            </w:pPr>
          </w:p>
        </w:tc>
      </w:tr>
      <w:tr w:rsidR="00340F17" w:rsidRPr="000354FF" w14:paraId="51930535" w14:textId="77777777" w:rsidTr="00340F17">
        <w:trPr>
          <w:trHeight w:val="240"/>
          <w:jc w:val="center"/>
        </w:trPr>
        <w:tc>
          <w:tcPr>
            <w:tcW w:w="2684" w:type="dxa"/>
          </w:tcPr>
          <w:p w14:paraId="419AB8E4" w14:textId="77777777" w:rsidR="00340F17" w:rsidRPr="000354FF" w:rsidRDefault="00340F17" w:rsidP="00AB7580">
            <w:pPr>
              <w:spacing w:line="280" w:lineRule="auto"/>
            </w:pPr>
            <w:r w:rsidRPr="000354FF">
              <w:t>3.- Finantza-gastuak</w:t>
            </w:r>
          </w:p>
        </w:tc>
        <w:tc>
          <w:tcPr>
            <w:tcW w:w="1261" w:type="dxa"/>
          </w:tcPr>
          <w:p w14:paraId="67B3D506" w14:textId="77777777" w:rsidR="00340F17" w:rsidRPr="000354FF" w:rsidRDefault="00340F17" w:rsidP="00AB7580">
            <w:pPr>
              <w:spacing w:line="288" w:lineRule="auto"/>
              <w:jc w:val="both"/>
              <w:rPr>
                <w:b/>
              </w:rPr>
            </w:pPr>
          </w:p>
        </w:tc>
        <w:tc>
          <w:tcPr>
            <w:tcW w:w="1200" w:type="dxa"/>
          </w:tcPr>
          <w:p w14:paraId="79002AFB" w14:textId="77777777" w:rsidR="00340F17" w:rsidRPr="000354FF" w:rsidRDefault="00340F17" w:rsidP="00AB7580">
            <w:pPr>
              <w:spacing w:line="288" w:lineRule="auto"/>
              <w:jc w:val="both"/>
              <w:rPr>
                <w:b/>
              </w:rPr>
            </w:pPr>
          </w:p>
        </w:tc>
        <w:tc>
          <w:tcPr>
            <w:tcW w:w="480" w:type="dxa"/>
          </w:tcPr>
          <w:p w14:paraId="167DDD4A" w14:textId="77777777" w:rsidR="00340F17" w:rsidRPr="000354FF" w:rsidRDefault="00340F17" w:rsidP="00AB7580">
            <w:pPr>
              <w:spacing w:line="288" w:lineRule="auto"/>
              <w:jc w:val="both"/>
              <w:rPr>
                <w:b/>
              </w:rPr>
            </w:pPr>
          </w:p>
        </w:tc>
        <w:tc>
          <w:tcPr>
            <w:tcW w:w="1080" w:type="dxa"/>
          </w:tcPr>
          <w:p w14:paraId="759F2E54" w14:textId="77777777" w:rsidR="00340F17" w:rsidRPr="000354FF" w:rsidRDefault="00340F17" w:rsidP="00AB7580">
            <w:pPr>
              <w:spacing w:line="288" w:lineRule="auto"/>
              <w:jc w:val="both"/>
              <w:rPr>
                <w:b/>
              </w:rPr>
            </w:pPr>
          </w:p>
        </w:tc>
        <w:tc>
          <w:tcPr>
            <w:tcW w:w="1320" w:type="dxa"/>
            <w:gridSpan w:val="2"/>
          </w:tcPr>
          <w:p w14:paraId="76C15389" w14:textId="77777777" w:rsidR="00340F17" w:rsidRPr="000354FF" w:rsidRDefault="00340F17" w:rsidP="00AB7580">
            <w:pPr>
              <w:spacing w:line="288" w:lineRule="auto"/>
              <w:jc w:val="both"/>
              <w:rPr>
                <w:b/>
              </w:rPr>
            </w:pPr>
          </w:p>
        </w:tc>
        <w:tc>
          <w:tcPr>
            <w:tcW w:w="419" w:type="dxa"/>
          </w:tcPr>
          <w:p w14:paraId="71AE94E5" w14:textId="77777777" w:rsidR="00340F17" w:rsidRPr="000354FF" w:rsidRDefault="00340F17" w:rsidP="00AB7580">
            <w:pPr>
              <w:spacing w:line="288" w:lineRule="auto"/>
              <w:jc w:val="both"/>
              <w:rPr>
                <w:b/>
              </w:rPr>
            </w:pPr>
          </w:p>
        </w:tc>
      </w:tr>
      <w:tr w:rsidR="00340F17" w:rsidRPr="000354FF" w14:paraId="3D633989" w14:textId="77777777" w:rsidTr="00340F17">
        <w:trPr>
          <w:trHeight w:val="240"/>
          <w:jc w:val="center"/>
        </w:trPr>
        <w:tc>
          <w:tcPr>
            <w:tcW w:w="2684" w:type="dxa"/>
          </w:tcPr>
          <w:p w14:paraId="103BB160" w14:textId="77777777" w:rsidR="00340F17" w:rsidRPr="000354FF" w:rsidRDefault="00340F17" w:rsidP="00AB7580">
            <w:pPr>
              <w:spacing w:line="280" w:lineRule="auto"/>
            </w:pPr>
            <w:r w:rsidRPr="000354FF">
              <w:t>4.- Transferentzia arruntak</w:t>
            </w:r>
          </w:p>
        </w:tc>
        <w:tc>
          <w:tcPr>
            <w:tcW w:w="1261" w:type="dxa"/>
          </w:tcPr>
          <w:p w14:paraId="5D1071A9" w14:textId="77777777" w:rsidR="00340F17" w:rsidRPr="000354FF" w:rsidRDefault="00340F17" w:rsidP="00AB7580">
            <w:pPr>
              <w:spacing w:line="288" w:lineRule="auto"/>
              <w:jc w:val="both"/>
              <w:rPr>
                <w:b/>
              </w:rPr>
            </w:pPr>
          </w:p>
        </w:tc>
        <w:tc>
          <w:tcPr>
            <w:tcW w:w="1200" w:type="dxa"/>
          </w:tcPr>
          <w:p w14:paraId="5AE54CAA" w14:textId="77777777" w:rsidR="00340F17" w:rsidRPr="000354FF" w:rsidRDefault="00340F17" w:rsidP="00AB7580">
            <w:pPr>
              <w:spacing w:line="288" w:lineRule="auto"/>
              <w:jc w:val="both"/>
              <w:rPr>
                <w:b/>
              </w:rPr>
            </w:pPr>
          </w:p>
        </w:tc>
        <w:tc>
          <w:tcPr>
            <w:tcW w:w="480" w:type="dxa"/>
          </w:tcPr>
          <w:p w14:paraId="29BB01A8" w14:textId="77777777" w:rsidR="00340F17" w:rsidRPr="000354FF" w:rsidRDefault="00340F17" w:rsidP="00AB7580">
            <w:pPr>
              <w:spacing w:line="288" w:lineRule="auto"/>
              <w:jc w:val="both"/>
              <w:rPr>
                <w:b/>
              </w:rPr>
            </w:pPr>
          </w:p>
        </w:tc>
        <w:tc>
          <w:tcPr>
            <w:tcW w:w="1080" w:type="dxa"/>
          </w:tcPr>
          <w:p w14:paraId="063B5317" w14:textId="77777777" w:rsidR="00340F17" w:rsidRPr="000354FF" w:rsidRDefault="00340F17" w:rsidP="00AB7580">
            <w:pPr>
              <w:spacing w:line="288" w:lineRule="auto"/>
              <w:jc w:val="both"/>
              <w:rPr>
                <w:b/>
              </w:rPr>
            </w:pPr>
          </w:p>
        </w:tc>
        <w:tc>
          <w:tcPr>
            <w:tcW w:w="1320" w:type="dxa"/>
            <w:gridSpan w:val="2"/>
          </w:tcPr>
          <w:p w14:paraId="2CEF50A7" w14:textId="77777777" w:rsidR="00340F17" w:rsidRPr="000354FF" w:rsidRDefault="00340F17" w:rsidP="00AB7580">
            <w:pPr>
              <w:spacing w:line="288" w:lineRule="auto"/>
              <w:jc w:val="both"/>
              <w:rPr>
                <w:b/>
              </w:rPr>
            </w:pPr>
          </w:p>
        </w:tc>
        <w:tc>
          <w:tcPr>
            <w:tcW w:w="419" w:type="dxa"/>
          </w:tcPr>
          <w:p w14:paraId="73F5F274" w14:textId="77777777" w:rsidR="00340F17" w:rsidRPr="000354FF" w:rsidRDefault="00340F17" w:rsidP="00AB7580">
            <w:pPr>
              <w:spacing w:line="288" w:lineRule="auto"/>
              <w:jc w:val="both"/>
              <w:rPr>
                <w:b/>
              </w:rPr>
            </w:pPr>
          </w:p>
        </w:tc>
      </w:tr>
      <w:tr w:rsidR="00340F17" w:rsidRPr="000354FF" w14:paraId="216AB897" w14:textId="77777777" w:rsidTr="00340F17">
        <w:trPr>
          <w:trHeight w:val="240"/>
          <w:jc w:val="center"/>
        </w:trPr>
        <w:tc>
          <w:tcPr>
            <w:tcW w:w="2684" w:type="dxa"/>
          </w:tcPr>
          <w:p w14:paraId="22A31E1A" w14:textId="77777777" w:rsidR="00340F17" w:rsidRPr="000354FF" w:rsidRDefault="00340F17" w:rsidP="00AB7580">
            <w:pPr>
              <w:spacing w:line="280" w:lineRule="auto"/>
            </w:pPr>
            <w:r w:rsidRPr="000354FF">
              <w:t>5.- Kontingentzia funtsa eta beste batzuk</w:t>
            </w:r>
          </w:p>
        </w:tc>
        <w:tc>
          <w:tcPr>
            <w:tcW w:w="1261" w:type="dxa"/>
          </w:tcPr>
          <w:p w14:paraId="66C6A369" w14:textId="77777777" w:rsidR="00340F17" w:rsidRPr="000354FF" w:rsidRDefault="00340F17" w:rsidP="00AB7580">
            <w:pPr>
              <w:spacing w:line="288" w:lineRule="auto"/>
              <w:jc w:val="both"/>
              <w:rPr>
                <w:b/>
              </w:rPr>
            </w:pPr>
          </w:p>
        </w:tc>
        <w:tc>
          <w:tcPr>
            <w:tcW w:w="1200" w:type="dxa"/>
          </w:tcPr>
          <w:p w14:paraId="6D77D66C" w14:textId="77777777" w:rsidR="00340F17" w:rsidRPr="000354FF" w:rsidRDefault="00340F17" w:rsidP="00AB7580">
            <w:pPr>
              <w:spacing w:line="288" w:lineRule="auto"/>
              <w:jc w:val="both"/>
              <w:rPr>
                <w:b/>
              </w:rPr>
            </w:pPr>
          </w:p>
        </w:tc>
        <w:tc>
          <w:tcPr>
            <w:tcW w:w="480" w:type="dxa"/>
          </w:tcPr>
          <w:p w14:paraId="2969E0ED" w14:textId="77777777" w:rsidR="00340F17" w:rsidRPr="000354FF" w:rsidRDefault="00340F17" w:rsidP="00AB7580">
            <w:pPr>
              <w:spacing w:line="288" w:lineRule="auto"/>
              <w:jc w:val="both"/>
              <w:rPr>
                <w:b/>
              </w:rPr>
            </w:pPr>
          </w:p>
        </w:tc>
        <w:tc>
          <w:tcPr>
            <w:tcW w:w="1080" w:type="dxa"/>
          </w:tcPr>
          <w:p w14:paraId="5DE6A8F5" w14:textId="77777777" w:rsidR="00340F17" w:rsidRPr="000354FF" w:rsidRDefault="00340F17" w:rsidP="00AB7580">
            <w:pPr>
              <w:spacing w:line="288" w:lineRule="auto"/>
              <w:jc w:val="both"/>
              <w:rPr>
                <w:b/>
              </w:rPr>
            </w:pPr>
          </w:p>
        </w:tc>
        <w:tc>
          <w:tcPr>
            <w:tcW w:w="1320" w:type="dxa"/>
            <w:gridSpan w:val="2"/>
          </w:tcPr>
          <w:p w14:paraId="74EC9611" w14:textId="77777777" w:rsidR="00340F17" w:rsidRPr="000354FF" w:rsidRDefault="00340F17" w:rsidP="00AB7580">
            <w:pPr>
              <w:spacing w:line="288" w:lineRule="auto"/>
              <w:jc w:val="both"/>
              <w:rPr>
                <w:b/>
              </w:rPr>
            </w:pPr>
          </w:p>
        </w:tc>
        <w:tc>
          <w:tcPr>
            <w:tcW w:w="419" w:type="dxa"/>
          </w:tcPr>
          <w:p w14:paraId="33460CED" w14:textId="77777777" w:rsidR="00340F17" w:rsidRPr="000354FF" w:rsidRDefault="00340F17" w:rsidP="00AB7580">
            <w:pPr>
              <w:spacing w:line="288" w:lineRule="auto"/>
              <w:jc w:val="both"/>
              <w:rPr>
                <w:b/>
              </w:rPr>
            </w:pPr>
          </w:p>
        </w:tc>
      </w:tr>
      <w:tr w:rsidR="00340F17" w:rsidRPr="000354FF" w14:paraId="7CF40BFF" w14:textId="77777777" w:rsidTr="00340F17">
        <w:trPr>
          <w:trHeight w:val="240"/>
          <w:jc w:val="center"/>
        </w:trPr>
        <w:tc>
          <w:tcPr>
            <w:tcW w:w="2684" w:type="dxa"/>
          </w:tcPr>
          <w:p w14:paraId="16384031" w14:textId="77777777" w:rsidR="00340F17" w:rsidRPr="000354FF" w:rsidRDefault="00340F17" w:rsidP="00AB7580">
            <w:pPr>
              <w:spacing w:line="280" w:lineRule="auto"/>
            </w:pPr>
            <w:r w:rsidRPr="000354FF">
              <w:t>6.- Inbertsio errealak</w:t>
            </w:r>
          </w:p>
        </w:tc>
        <w:tc>
          <w:tcPr>
            <w:tcW w:w="1261" w:type="dxa"/>
          </w:tcPr>
          <w:p w14:paraId="07034848" w14:textId="77777777" w:rsidR="00340F17" w:rsidRPr="000354FF" w:rsidRDefault="00340F17" w:rsidP="00AB7580">
            <w:pPr>
              <w:spacing w:line="288" w:lineRule="auto"/>
              <w:jc w:val="both"/>
              <w:rPr>
                <w:b/>
              </w:rPr>
            </w:pPr>
          </w:p>
        </w:tc>
        <w:tc>
          <w:tcPr>
            <w:tcW w:w="1200" w:type="dxa"/>
          </w:tcPr>
          <w:p w14:paraId="23F8B9A4" w14:textId="77777777" w:rsidR="00340F17" w:rsidRPr="000354FF" w:rsidRDefault="00340F17" w:rsidP="00AB7580">
            <w:pPr>
              <w:spacing w:line="288" w:lineRule="auto"/>
              <w:jc w:val="both"/>
              <w:rPr>
                <w:b/>
              </w:rPr>
            </w:pPr>
          </w:p>
        </w:tc>
        <w:tc>
          <w:tcPr>
            <w:tcW w:w="480" w:type="dxa"/>
          </w:tcPr>
          <w:p w14:paraId="17F686FF" w14:textId="77777777" w:rsidR="00340F17" w:rsidRPr="000354FF" w:rsidRDefault="00340F17" w:rsidP="00AB7580">
            <w:pPr>
              <w:spacing w:line="288" w:lineRule="auto"/>
              <w:jc w:val="both"/>
              <w:rPr>
                <w:b/>
              </w:rPr>
            </w:pPr>
          </w:p>
        </w:tc>
        <w:tc>
          <w:tcPr>
            <w:tcW w:w="1080" w:type="dxa"/>
          </w:tcPr>
          <w:p w14:paraId="67A5A3E0" w14:textId="77777777" w:rsidR="00340F17" w:rsidRPr="000354FF" w:rsidRDefault="00340F17" w:rsidP="00AB7580">
            <w:pPr>
              <w:spacing w:line="288" w:lineRule="auto"/>
              <w:jc w:val="both"/>
              <w:rPr>
                <w:b/>
              </w:rPr>
            </w:pPr>
          </w:p>
        </w:tc>
        <w:tc>
          <w:tcPr>
            <w:tcW w:w="1320" w:type="dxa"/>
            <w:gridSpan w:val="2"/>
          </w:tcPr>
          <w:p w14:paraId="588CADE7" w14:textId="77777777" w:rsidR="00340F17" w:rsidRPr="000354FF" w:rsidRDefault="00340F17" w:rsidP="00AB7580">
            <w:pPr>
              <w:spacing w:line="288" w:lineRule="auto"/>
              <w:jc w:val="both"/>
              <w:rPr>
                <w:b/>
              </w:rPr>
            </w:pPr>
          </w:p>
        </w:tc>
        <w:tc>
          <w:tcPr>
            <w:tcW w:w="419" w:type="dxa"/>
          </w:tcPr>
          <w:p w14:paraId="27F8557B" w14:textId="77777777" w:rsidR="00340F17" w:rsidRPr="000354FF" w:rsidRDefault="00340F17" w:rsidP="00AB7580">
            <w:pPr>
              <w:spacing w:line="288" w:lineRule="auto"/>
              <w:jc w:val="both"/>
              <w:rPr>
                <w:b/>
              </w:rPr>
            </w:pPr>
          </w:p>
        </w:tc>
      </w:tr>
      <w:tr w:rsidR="00340F17" w:rsidRPr="000354FF" w14:paraId="348A958F" w14:textId="77777777" w:rsidTr="00340F17">
        <w:trPr>
          <w:trHeight w:val="240"/>
          <w:jc w:val="center"/>
        </w:trPr>
        <w:tc>
          <w:tcPr>
            <w:tcW w:w="2684" w:type="dxa"/>
          </w:tcPr>
          <w:p w14:paraId="397D3E4F" w14:textId="77777777" w:rsidR="00340F17" w:rsidRPr="000354FF" w:rsidRDefault="00340F17" w:rsidP="00AB7580">
            <w:pPr>
              <w:spacing w:line="280" w:lineRule="auto"/>
            </w:pPr>
            <w:r w:rsidRPr="000354FF">
              <w:t>7.- Kapital-transferentziak</w:t>
            </w:r>
          </w:p>
        </w:tc>
        <w:tc>
          <w:tcPr>
            <w:tcW w:w="1261" w:type="dxa"/>
          </w:tcPr>
          <w:p w14:paraId="14CC1C2B" w14:textId="77777777" w:rsidR="00340F17" w:rsidRPr="000354FF" w:rsidRDefault="00340F17" w:rsidP="00AB7580">
            <w:pPr>
              <w:spacing w:line="288" w:lineRule="auto"/>
              <w:jc w:val="both"/>
              <w:rPr>
                <w:b/>
              </w:rPr>
            </w:pPr>
          </w:p>
        </w:tc>
        <w:tc>
          <w:tcPr>
            <w:tcW w:w="1200" w:type="dxa"/>
          </w:tcPr>
          <w:p w14:paraId="75614B53" w14:textId="77777777" w:rsidR="00340F17" w:rsidRPr="000354FF" w:rsidRDefault="00340F17" w:rsidP="00AB7580">
            <w:pPr>
              <w:spacing w:line="288" w:lineRule="auto"/>
              <w:jc w:val="both"/>
              <w:rPr>
                <w:b/>
              </w:rPr>
            </w:pPr>
          </w:p>
        </w:tc>
        <w:tc>
          <w:tcPr>
            <w:tcW w:w="480" w:type="dxa"/>
          </w:tcPr>
          <w:p w14:paraId="3093A7B7" w14:textId="77777777" w:rsidR="00340F17" w:rsidRPr="000354FF" w:rsidRDefault="00340F17" w:rsidP="00AB7580">
            <w:pPr>
              <w:spacing w:line="288" w:lineRule="auto"/>
              <w:jc w:val="both"/>
              <w:rPr>
                <w:b/>
              </w:rPr>
            </w:pPr>
          </w:p>
        </w:tc>
        <w:tc>
          <w:tcPr>
            <w:tcW w:w="1080" w:type="dxa"/>
          </w:tcPr>
          <w:p w14:paraId="2B95D500" w14:textId="77777777" w:rsidR="00340F17" w:rsidRPr="000354FF" w:rsidRDefault="00340F17" w:rsidP="00AB7580">
            <w:pPr>
              <w:spacing w:line="288" w:lineRule="auto"/>
              <w:jc w:val="both"/>
              <w:rPr>
                <w:b/>
              </w:rPr>
            </w:pPr>
          </w:p>
        </w:tc>
        <w:tc>
          <w:tcPr>
            <w:tcW w:w="1320" w:type="dxa"/>
            <w:gridSpan w:val="2"/>
          </w:tcPr>
          <w:p w14:paraId="2E191959" w14:textId="77777777" w:rsidR="00340F17" w:rsidRPr="000354FF" w:rsidRDefault="00340F17" w:rsidP="00AB7580">
            <w:pPr>
              <w:spacing w:line="288" w:lineRule="auto"/>
              <w:jc w:val="both"/>
              <w:rPr>
                <w:b/>
              </w:rPr>
            </w:pPr>
          </w:p>
        </w:tc>
        <w:tc>
          <w:tcPr>
            <w:tcW w:w="419" w:type="dxa"/>
          </w:tcPr>
          <w:p w14:paraId="13EE3597" w14:textId="77777777" w:rsidR="00340F17" w:rsidRPr="000354FF" w:rsidRDefault="00340F17" w:rsidP="00AB7580">
            <w:pPr>
              <w:spacing w:line="288" w:lineRule="auto"/>
              <w:jc w:val="both"/>
              <w:rPr>
                <w:b/>
              </w:rPr>
            </w:pPr>
          </w:p>
        </w:tc>
      </w:tr>
      <w:tr w:rsidR="00340F17" w:rsidRPr="000354FF" w14:paraId="65D61846" w14:textId="77777777" w:rsidTr="00340F17">
        <w:trPr>
          <w:trHeight w:val="240"/>
          <w:jc w:val="center"/>
        </w:trPr>
        <w:tc>
          <w:tcPr>
            <w:tcW w:w="2684" w:type="dxa"/>
          </w:tcPr>
          <w:p w14:paraId="43984F2A" w14:textId="77777777" w:rsidR="00340F17" w:rsidRPr="000354FF" w:rsidRDefault="00340F17" w:rsidP="00AB7580">
            <w:pPr>
              <w:spacing w:line="280" w:lineRule="auto"/>
            </w:pPr>
            <w:r w:rsidRPr="000354FF">
              <w:t>8.- Finantza aktiboak</w:t>
            </w:r>
          </w:p>
        </w:tc>
        <w:tc>
          <w:tcPr>
            <w:tcW w:w="1261" w:type="dxa"/>
          </w:tcPr>
          <w:p w14:paraId="4521CB49" w14:textId="77777777" w:rsidR="00340F17" w:rsidRPr="000354FF" w:rsidRDefault="00340F17" w:rsidP="00AB7580">
            <w:pPr>
              <w:spacing w:line="288" w:lineRule="auto"/>
              <w:jc w:val="both"/>
              <w:rPr>
                <w:b/>
              </w:rPr>
            </w:pPr>
          </w:p>
        </w:tc>
        <w:tc>
          <w:tcPr>
            <w:tcW w:w="1200" w:type="dxa"/>
          </w:tcPr>
          <w:p w14:paraId="3C807EDE" w14:textId="77777777" w:rsidR="00340F17" w:rsidRPr="000354FF" w:rsidRDefault="00340F17" w:rsidP="00AB7580">
            <w:pPr>
              <w:spacing w:line="288" w:lineRule="auto"/>
              <w:jc w:val="both"/>
              <w:rPr>
                <w:b/>
              </w:rPr>
            </w:pPr>
          </w:p>
        </w:tc>
        <w:tc>
          <w:tcPr>
            <w:tcW w:w="480" w:type="dxa"/>
          </w:tcPr>
          <w:p w14:paraId="288FF233" w14:textId="77777777" w:rsidR="00340F17" w:rsidRPr="000354FF" w:rsidRDefault="00340F17" w:rsidP="00AB7580">
            <w:pPr>
              <w:spacing w:line="288" w:lineRule="auto"/>
              <w:jc w:val="both"/>
              <w:rPr>
                <w:b/>
              </w:rPr>
            </w:pPr>
          </w:p>
        </w:tc>
        <w:tc>
          <w:tcPr>
            <w:tcW w:w="1080" w:type="dxa"/>
          </w:tcPr>
          <w:p w14:paraId="354B696B" w14:textId="77777777" w:rsidR="00340F17" w:rsidRPr="000354FF" w:rsidRDefault="00340F17" w:rsidP="00AB7580">
            <w:pPr>
              <w:spacing w:line="288" w:lineRule="auto"/>
              <w:jc w:val="both"/>
              <w:rPr>
                <w:b/>
              </w:rPr>
            </w:pPr>
          </w:p>
        </w:tc>
        <w:tc>
          <w:tcPr>
            <w:tcW w:w="1320" w:type="dxa"/>
            <w:gridSpan w:val="2"/>
          </w:tcPr>
          <w:p w14:paraId="2917EE03" w14:textId="77777777" w:rsidR="00340F17" w:rsidRPr="000354FF" w:rsidRDefault="00340F17" w:rsidP="00AB7580">
            <w:pPr>
              <w:spacing w:line="288" w:lineRule="auto"/>
              <w:jc w:val="both"/>
              <w:rPr>
                <w:b/>
              </w:rPr>
            </w:pPr>
          </w:p>
        </w:tc>
        <w:tc>
          <w:tcPr>
            <w:tcW w:w="419" w:type="dxa"/>
          </w:tcPr>
          <w:p w14:paraId="1612AF27" w14:textId="77777777" w:rsidR="00340F17" w:rsidRPr="000354FF" w:rsidRDefault="00340F17" w:rsidP="00AB7580">
            <w:pPr>
              <w:spacing w:line="288" w:lineRule="auto"/>
              <w:jc w:val="both"/>
              <w:rPr>
                <w:b/>
              </w:rPr>
            </w:pPr>
          </w:p>
        </w:tc>
      </w:tr>
      <w:tr w:rsidR="00340F17" w:rsidRPr="000354FF" w14:paraId="17293EA7" w14:textId="77777777" w:rsidTr="00340F17">
        <w:trPr>
          <w:trHeight w:val="240"/>
          <w:jc w:val="center"/>
        </w:trPr>
        <w:tc>
          <w:tcPr>
            <w:tcW w:w="2684" w:type="dxa"/>
          </w:tcPr>
          <w:p w14:paraId="616E1C9B" w14:textId="77777777" w:rsidR="00340F17" w:rsidRPr="000354FF" w:rsidRDefault="00340F17" w:rsidP="00AB7580">
            <w:pPr>
              <w:spacing w:line="280" w:lineRule="auto"/>
            </w:pPr>
            <w:r w:rsidRPr="000354FF">
              <w:t>9.- Finantza pasiboak</w:t>
            </w:r>
          </w:p>
        </w:tc>
        <w:tc>
          <w:tcPr>
            <w:tcW w:w="1261" w:type="dxa"/>
          </w:tcPr>
          <w:p w14:paraId="584C44B8" w14:textId="77777777" w:rsidR="00340F17" w:rsidRPr="000354FF" w:rsidRDefault="00340F17" w:rsidP="00AB7580">
            <w:pPr>
              <w:spacing w:line="288" w:lineRule="auto"/>
              <w:jc w:val="both"/>
              <w:rPr>
                <w:b/>
              </w:rPr>
            </w:pPr>
          </w:p>
        </w:tc>
        <w:tc>
          <w:tcPr>
            <w:tcW w:w="1200" w:type="dxa"/>
          </w:tcPr>
          <w:p w14:paraId="00F51B98" w14:textId="77777777" w:rsidR="00340F17" w:rsidRPr="000354FF" w:rsidRDefault="00340F17" w:rsidP="00AB7580">
            <w:pPr>
              <w:spacing w:line="288" w:lineRule="auto"/>
              <w:jc w:val="both"/>
              <w:rPr>
                <w:b/>
              </w:rPr>
            </w:pPr>
          </w:p>
        </w:tc>
        <w:tc>
          <w:tcPr>
            <w:tcW w:w="480" w:type="dxa"/>
          </w:tcPr>
          <w:p w14:paraId="5630340A" w14:textId="77777777" w:rsidR="00340F17" w:rsidRPr="000354FF" w:rsidRDefault="00340F17" w:rsidP="00AB7580">
            <w:pPr>
              <w:spacing w:line="288" w:lineRule="auto"/>
              <w:jc w:val="both"/>
              <w:rPr>
                <w:b/>
              </w:rPr>
            </w:pPr>
          </w:p>
        </w:tc>
        <w:tc>
          <w:tcPr>
            <w:tcW w:w="1080" w:type="dxa"/>
          </w:tcPr>
          <w:p w14:paraId="124948B7" w14:textId="77777777" w:rsidR="00340F17" w:rsidRPr="000354FF" w:rsidRDefault="00340F17" w:rsidP="00AB7580">
            <w:pPr>
              <w:spacing w:line="288" w:lineRule="auto"/>
              <w:jc w:val="both"/>
              <w:rPr>
                <w:b/>
              </w:rPr>
            </w:pPr>
          </w:p>
        </w:tc>
        <w:tc>
          <w:tcPr>
            <w:tcW w:w="1320" w:type="dxa"/>
            <w:gridSpan w:val="2"/>
          </w:tcPr>
          <w:p w14:paraId="207754B2" w14:textId="77777777" w:rsidR="00340F17" w:rsidRPr="000354FF" w:rsidRDefault="00340F17" w:rsidP="00AB7580">
            <w:pPr>
              <w:spacing w:line="288" w:lineRule="auto"/>
              <w:jc w:val="both"/>
              <w:rPr>
                <w:b/>
              </w:rPr>
            </w:pPr>
          </w:p>
        </w:tc>
        <w:tc>
          <w:tcPr>
            <w:tcW w:w="419" w:type="dxa"/>
          </w:tcPr>
          <w:p w14:paraId="1CF8FDB1" w14:textId="77777777" w:rsidR="00340F17" w:rsidRPr="000354FF" w:rsidRDefault="00340F17" w:rsidP="00AB7580">
            <w:pPr>
              <w:spacing w:line="288" w:lineRule="auto"/>
              <w:jc w:val="both"/>
              <w:rPr>
                <w:b/>
              </w:rPr>
            </w:pPr>
          </w:p>
        </w:tc>
      </w:tr>
      <w:tr w:rsidR="00340F17" w:rsidRPr="000354FF" w14:paraId="4B6E785E" w14:textId="77777777" w:rsidTr="00340F17">
        <w:trPr>
          <w:jc w:val="center"/>
        </w:trPr>
        <w:tc>
          <w:tcPr>
            <w:tcW w:w="2684" w:type="dxa"/>
          </w:tcPr>
          <w:p w14:paraId="24554DDC" w14:textId="77777777" w:rsidR="00340F17" w:rsidRPr="000354FF" w:rsidRDefault="00340F17" w:rsidP="00AB7580">
            <w:pPr>
              <w:spacing w:line="280" w:lineRule="auto"/>
              <w:jc w:val="center"/>
            </w:pPr>
            <w:r w:rsidRPr="000354FF">
              <w:rPr>
                <w:b/>
              </w:rPr>
              <w:t>GUZTIRA</w:t>
            </w:r>
          </w:p>
        </w:tc>
        <w:tc>
          <w:tcPr>
            <w:tcW w:w="1261" w:type="dxa"/>
          </w:tcPr>
          <w:p w14:paraId="7798A572" w14:textId="77777777" w:rsidR="00340F17" w:rsidRPr="000354FF" w:rsidRDefault="00340F17" w:rsidP="00AB7580">
            <w:pPr>
              <w:spacing w:line="288" w:lineRule="auto"/>
              <w:jc w:val="both"/>
              <w:rPr>
                <w:b/>
              </w:rPr>
            </w:pPr>
          </w:p>
        </w:tc>
        <w:tc>
          <w:tcPr>
            <w:tcW w:w="1200" w:type="dxa"/>
          </w:tcPr>
          <w:p w14:paraId="360FECEB" w14:textId="77777777" w:rsidR="00340F17" w:rsidRPr="000354FF" w:rsidRDefault="00340F17" w:rsidP="00AB7580">
            <w:pPr>
              <w:spacing w:line="288" w:lineRule="auto"/>
              <w:jc w:val="both"/>
              <w:rPr>
                <w:b/>
              </w:rPr>
            </w:pPr>
          </w:p>
        </w:tc>
        <w:tc>
          <w:tcPr>
            <w:tcW w:w="480" w:type="dxa"/>
          </w:tcPr>
          <w:p w14:paraId="1C00B96E" w14:textId="77777777" w:rsidR="00340F17" w:rsidRPr="000354FF" w:rsidRDefault="00340F17" w:rsidP="00AB7580">
            <w:pPr>
              <w:spacing w:line="288" w:lineRule="auto"/>
              <w:jc w:val="both"/>
              <w:rPr>
                <w:b/>
              </w:rPr>
            </w:pPr>
          </w:p>
        </w:tc>
        <w:tc>
          <w:tcPr>
            <w:tcW w:w="1080" w:type="dxa"/>
          </w:tcPr>
          <w:p w14:paraId="62D6846E" w14:textId="77777777" w:rsidR="00340F17" w:rsidRPr="000354FF" w:rsidRDefault="00340F17" w:rsidP="00AB7580">
            <w:pPr>
              <w:spacing w:line="288" w:lineRule="auto"/>
              <w:jc w:val="both"/>
              <w:rPr>
                <w:b/>
              </w:rPr>
            </w:pPr>
          </w:p>
        </w:tc>
        <w:tc>
          <w:tcPr>
            <w:tcW w:w="1320" w:type="dxa"/>
            <w:gridSpan w:val="2"/>
          </w:tcPr>
          <w:p w14:paraId="5AA35723" w14:textId="77777777" w:rsidR="00340F17" w:rsidRPr="000354FF" w:rsidRDefault="00340F17" w:rsidP="00AB7580">
            <w:pPr>
              <w:spacing w:line="288" w:lineRule="auto"/>
              <w:jc w:val="both"/>
              <w:rPr>
                <w:b/>
              </w:rPr>
            </w:pPr>
          </w:p>
        </w:tc>
        <w:tc>
          <w:tcPr>
            <w:tcW w:w="419" w:type="dxa"/>
          </w:tcPr>
          <w:p w14:paraId="4752B820" w14:textId="77777777" w:rsidR="00340F17" w:rsidRPr="000354FF" w:rsidRDefault="00340F17" w:rsidP="00AB7580">
            <w:pPr>
              <w:spacing w:line="288" w:lineRule="auto"/>
              <w:jc w:val="both"/>
              <w:rPr>
                <w:b/>
              </w:rPr>
            </w:pPr>
          </w:p>
        </w:tc>
      </w:tr>
    </w:tbl>
    <w:p w14:paraId="680C98B2" w14:textId="77777777" w:rsidR="00340F17" w:rsidRPr="000354FF" w:rsidRDefault="00340F17" w:rsidP="00AB7580">
      <w:pPr>
        <w:spacing w:line="288" w:lineRule="auto"/>
        <w:jc w:val="both"/>
      </w:pPr>
    </w:p>
    <w:p w14:paraId="464AC9BE" w14:textId="77777777" w:rsidR="00340F17" w:rsidRPr="000354FF" w:rsidRDefault="00340F17" w:rsidP="00AB7580">
      <w:pPr>
        <w:spacing w:line="280" w:lineRule="auto"/>
        <w:jc w:val="both"/>
      </w:pPr>
      <w:r w:rsidRPr="000354FF">
        <w:rPr>
          <w:rStyle w:val="nfasissutil"/>
        </w:rPr>
        <w:t xml:space="preserve">[Adierazi, hala dagokionean: </w:t>
      </w:r>
      <w:r w:rsidRPr="000354FF">
        <w:rPr>
          <w:i/>
          <w:color w:val="943634"/>
        </w:rPr>
        <w:t>Zehazki, daukan garrantzi kuantitatiboa dela-eta, merezi du gastuen aplikazio hauek nabarmentzea:]</w:t>
      </w:r>
    </w:p>
    <w:p w14:paraId="3E2A5923" w14:textId="77777777" w:rsidR="00340F17" w:rsidRPr="000354FF" w:rsidRDefault="00340F17" w:rsidP="00AB7580">
      <w:pPr>
        <w:spacing w:line="288" w:lineRule="auto"/>
        <w:jc w:val="both"/>
      </w:pPr>
    </w:p>
    <w:p w14:paraId="79AA68C1" w14:textId="77777777" w:rsidR="00340F17" w:rsidRPr="000354FF" w:rsidRDefault="00340F17" w:rsidP="00AB7580">
      <w:pPr>
        <w:spacing w:line="280" w:lineRule="auto"/>
        <w:jc w:val="both"/>
      </w:pPr>
      <w:r w:rsidRPr="000354FF">
        <w:t xml:space="preserve">6. kapituluak (“Inbertsio errealak”) gauzapen ehuneko hau dauka, </w:t>
      </w:r>
      <w:proofErr w:type="spellStart"/>
      <w:r w:rsidRPr="000354FF">
        <w:t>faseka</w:t>
      </w:r>
      <w:proofErr w:type="spellEnd"/>
      <w:r w:rsidRPr="000354FF">
        <w:t>, bai ekitaldi honetan bai aurrekoan:</w:t>
      </w:r>
    </w:p>
    <w:p w14:paraId="1981BA8A" w14:textId="77777777" w:rsidR="00340F17" w:rsidRPr="000354FF" w:rsidRDefault="00340F17" w:rsidP="00AB7580">
      <w:pPr>
        <w:spacing w:line="288" w:lineRule="auto"/>
        <w:jc w:val="both"/>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6"/>
        <w:gridCol w:w="3170"/>
        <w:gridCol w:w="1349"/>
        <w:gridCol w:w="1349"/>
        <w:gridCol w:w="1349"/>
        <w:gridCol w:w="1344"/>
        <w:gridCol w:w="11"/>
      </w:tblGrid>
      <w:tr w:rsidR="00340F17" w:rsidRPr="000354FF" w14:paraId="1A238FF0" w14:textId="77777777" w:rsidTr="00340F17">
        <w:trPr>
          <w:gridAfter w:val="1"/>
          <w:wAfter w:w="11" w:type="dxa"/>
          <w:jc w:val="center"/>
        </w:trPr>
        <w:tc>
          <w:tcPr>
            <w:tcW w:w="3176" w:type="dxa"/>
            <w:gridSpan w:val="2"/>
          </w:tcPr>
          <w:p w14:paraId="20DDEE84" w14:textId="77777777" w:rsidR="00340F17" w:rsidRPr="000354FF" w:rsidRDefault="00340F17" w:rsidP="00AB7580">
            <w:pPr>
              <w:spacing w:line="288" w:lineRule="auto"/>
              <w:jc w:val="center"/>
              <w:rPr>
                <w:b/>
              </w:rPr>
            </w:pPr>
          </w:p>
        </w:tc>
        <w:tc>
          <w:tcPr>
            <w:tcW w:w="2698" w:type="dxa"/>
            <w:gridSpan w:val="2"/>
          </w:tcPr>
          <w:p w14:paraId="7D140222" w14:textId="77777777" w:rsidR="00340F17" w:rsidRPr="000354FF" w:rsidRDefault="00340F17" w:rsidP="00AB7580">
            <w:pPr>
              <w:spacing w:line="280" w:lineRule="auto"/>
              <w:jc w:val="center"/>
            </w:pPr>
            <w:r w:rsidRPr="000354FF">
              <w:rPr>
                <w:b/>
              </w:rPr>
              <w:t xml:space="preserve">EKITALDIA </w:t>
            </w:r>
            <w:r w:rsidRPr="000354FF">
              <w:rPr>
                <w:rStyle w:val="nfasissutil"/>
              </w:rPr>
              <w:t>[x]</w:t>
            </w:r>
          </w:p>
        </w:tc>
        <w:tc>
          <w:tcPr>
            <w:tcW w:w="2693" w:type="dxa"/>
            <w:gridSpan w:val="2"/>
          </w:tcPr>
          <w:p w14:paraId="03A2DDCC" w14:textId="77777777" w:rsidR="00340F17" w:rsidRPr="000354FF" w:rsidRDefault="00340F17" w:rsidP="00AB7580">
            <w:pPr>
              <w:spacing w:line="280" w:lineRule="auto"/>
              <w:jc w:val="center"/>
            </w:pPr>
            <w:r w:rsidRPr="000354FF">
              <w:rPr>
                <w:b/>
              </w:rPr>
              <w:t>EKITALDIA</w:t>
            </w:r>
            <w:r w:rsidRPr="000354FF">
              <w:rPr>
                <w:rStyle w:val="nfasissutil"/>
              </w:rPr>
              <w:t xml:space="preserve"> [x-1]</w:t>
            </w:r>
          </w:p>
        </w:tc>
      </w:tr>
      <w:tr w:rsidR="00340F17" w:rsidRPr="000354FF" w14:paraId="5164291F" w14:textId="77777777" w:rsidTr="00340F17">
        <w:trPr>
          <w:gridBefore w:val="1"/>
          <w:wBefore w:w="6" w:type="dxa"/>
          <w:jc w:val="center"/>
        </w:trPr>
        <w:tc>
          <w:tcPr>
            <w:tcW w:w="3170" w:type="dxa"/>
          </w:tcPr>
          <w:p w14:paraId="61559FD6" w14:textId="77777777" w:rsidR="00340F17" w:rsidRPr="000354FF" w:rsidRDefault="00340F17" w:rsidP="00AB7580">
            <w:pPr>
              <w:spacing w:line="280" w:lineRule="auto"/>
              <w:jc w:val="center"/>
              <w:rPr>
                <w:sz w:val="18"/>
              </w:rPr>
            </w:pPr>
            <w:r w:rsidRPr="000354FF">
              <w:rPr>
                <w:b/>
                <w:sz w:val="18"/>
              </w:rPr>
              <w:lastRenderedPageBreak/>
              <w:t>GAUZAPEN FASEA</w:t>
            </w:r>
          </w:p>
        </w:tc>
        <w:tc>
          <w:tcPr>
            <w:tcW w:w="1349" w:type="dxa"/>
          </w:tcPr>
          <w:p w14:paraId="2CE1B0AE" w14:textId="77777777" w:rsidR="00340F17" w:rsidRPr="000354FF" w:rsidRDefault="00340F17" w:rsidP="00AB7580">
            <w:pPr>
              <w:spacing w:line="280" w:lineRule="auto"/>
              <w:jc w:val="center"/>
              <w:rPr>
                <w:b/>
                <w:sz w:val="18"/>
              </w:rPr>
            </w:pPr>
            <w:r w:rsidRPr="000354FF">
              <w:rPr>
                <w:b/>
                <w:sz w:val="18"/>
              </w:rPr>
              <w:t>ZENBATEKOA</w:t>
            </w:r>
          </w:p>
          <w:p w14:paraId="6943D82D" w14:textId="77777777" w:rsidR="00340F17" w:rsidRPr="000354FF" w:rsidRDefault="00340F17" w:rsidP="00AB7580">
            <w:pPr>
              <w:spacing w:line="280" w:lineRule="auto"/>
              <w:jc w:val="center"/>
              <w:rPr>
                <w:sz w:val="18"/>
              </w:rPr>
            </w:pPr>
            <w:r w:rsidRPr="000354FF">
              <w:rPr>
                <w:b/>
                <w:sz w:val="18"/>
              </w:rPr>
              <w:t>EUROAK</w:t>
            </w:r>
          </w:p>
        </w:tc>
        <w:tc>
          <w:tcPr>
            <w:tcW w:w="1349" w:type="dxa"/>
          </w:tcPr>
          <w:p w14:paraId="6AC935CC" w14:textId="77777777" w:rsidR="00340F17" w:rsidRPr="000354FF" w:rsidRDefault="00340F17" w:rsidP="00AB7580">
            <w:pPr>
              <w:spacing w:line="280" w:lineRule="auto"/>
              <w:jc w:val="center"/>
              <w:rPr>
                <w:sz w:val="18"/>
              </w:rPr>
            </w:pPr>
            <w:r w:rsidRPr="000354FF">
              <w:rPr>
                <w:b/>
                <w:sz w:val="18"/>
              </w:rPr>
              <w:t xml:space="preserve"> GUZTIZKO KREDITUEN GAINEKO %</w:t>
            </w:r>
          </w:p>
        </w:tc>
        <w:tc>
          <w:tcPr>
            <w:tcW w:w="1349" w:type="dxa"/>
          </w:tcPr>
          <w:p w14:paraId="4421D230" w14:textId="77777777" w:rsidR="00340F17" w:rsidRPr="000354FF" w:rsidRDefault="00340F17" w:rsidP="00AB7580">
            <w:pPr>
              <w:spacing w:line="280" w:lineRule="auto"/>
              <w:jc w:val="center"/>
              <w:rPr>
                <w:b/>
                <w:sz w:val="18"/>
              </w:rPr>
            </w:pPr>
            <w:r w:rsidRPr="000354FF">
              <w:rPr>
                <w:b/>
                <w:sz w:val="18"/>
              </w:rPr>
              <w:t>ZENBATEKOA</w:t>
            </w:r>
          </w:p>
          <w:p w14:paraId="608957AC" w14:textId="77777777" w:rsidR="00340F17" w:rsidRPr="000354FF" w:rsidRDefault="00340F17" w:rsidP="00AB7580">
            <w:pPr>
              <w:spacing w:line="280" w:lineRule="auto"/>
              <w:jc w:val="center"/>
              <w:rPr>
                <w:sz w:val="18"/>
              </w:rPr>
            </w:pPr>
            <w:r w:rsidRPr="000354FF">
              <w:rPr>
                <w:b/>
                <w:sz w:val="18"/>
              </w:rPr>
              <w:t>EUROAK</w:t>
            </w:r>
          </w:p>
        </w:tc>
        <w:tc>
          <w:tcPr>
            <w:tcW w:w="1355" w:type="dxa"/>
            <w:gridSpan w:val="2"/>
          </w:tcPr>
          <w:p w14:paraId="0FF55254" w14:textId="77777777" w:rsidR="00340F17" w:rsidRPr="000354FF" w:rsidRDefault="00340F17" w:rsidP="00AB7580">
            <w:pPr>
              <w:spacing w:line="280" w:lineRule="auto"/>
              <w:jc w:val="center"/>
              <w:rPr>
                <w:sz w:val="18"/>
              </w:rPr>
            </w:pPr>
            <w:r w:rsidRPr="000354FF">
              <w:rPr>
                <w:b/>
                <w:sz w:val="18"/>
              </w:rPr>
              <w:t xml:space="preserve"> GUZTIZKO KREDITUEN GAINEKO %</w:t>
            </w:r>
          </w:p>
        </w:tc>
      </w:tr>
      <w:tr w:rsidR="00340F17" w:rsidRPr="000354FF" w14:paraId="4C340FB4" w14:textId="77777777" w:rsidTr="00340F17">
        <w:trPr>
          <w:gridBefore w:val="1"/>
          <w:wBefore w:w="6" w:type="dxa"/>
          <w:jc w:val="center"/>
        </w:trPr>
        <w:tc>
          <w:tcPr>
            <w:tcW w:w="3170" w:type="dxa"/>
          </w:tcPr>
          <w:p w14:paraId="0A8A647B" w14:textId="77777777" w:rsidR="00340F17" w:rsidRPr="000354FF" w:rsidRDefault="00340F17" w:rsidP="00AB7580">
            <w:pPr>
              <w:spacing w:line="280" w:lineRule="auto"/>
              <w:jc w:val="both"/>
            </w:pPr>
            <w:r w:rsidRPr="000354FF">
              <w:t>Onartutako betebeharrak (O fasea)</w:t>
            </w:r>
          </w:p>
          <w:p w14:paraId="7A3D6A78" w14:textId="77777777" w:rsidR="00340F17" w:rsidRPr="000354FF" w:rsidRDefault="00340F17" w:rsidP="00AB7580">
            <w:pPr>
              <w:spacing w:line="288" w:lineRule="auto"/>
              <w:jc w:val="both"/>
            </w:pPr>
          </w:p>
        </w:tc>
        <w:tc>
          <w:tcPr>
            <w:tcW w:w="1349" w:type="dxa"/>
          </w:tcPr>
          <w:p w14:paraId="212A68BE" w14:textId="77777777" w:rsidR="00340F17" w:rsidRPr="000354FF" w:rsidRDefault="00340F17" w:rsidP="00AB7580">
            <w:pPr>
              <w:spacing w:line="288" w:lineRule="auto"/>
              <w:jc w:val="both"/>
            </w:pPr>
          </w:p>
        </w:tc>
        <w:tc>
          <w:tcPr>
            <w:tcW w:w="1349" w:type="dxa"/>
          </w:tcPr>
          <w:p w14:paraId="73011145" w14:textId="77777777" w:rsidR="00340F17" w:rsidRPr="000354FF" w:rsidRDefault="00340F17" w:rsidP="00AB7580">
            <w:pPr>
              <w:spacing w:line="288" w:lineRule="auto"/>
              <w:jc w:val="both"/>
            </w:pPr>
          </w:p>
        </w:tc>
        <w:tc>
          <w:tcPr>
            <w:tcW w:w="1349" w:type="dxa"/>
          </w:tcPr>
          <w:p w14:paraId="0B007284" w14:textId="77777777" w:rsidR="00340F17" w:rsidRPr="000354FF" w:rsidRDefault="00340F17" w:rsidP="00AB7580">
            <w:pPr>
              <w:spacing w:line="288" w:lineRule="auto"/>
              <w:jc w:val="both"/>
            </w:pPr>
          </w:p>
        </w:tc>
        <w:tc>
          <w:tcPr>
            <w:tcW w:w="1355" w:type="dxa"/>
            <w:gridSpan w:val="2"/>
          </w:tcPr>
          <w:p w14:paraId="2B35DB8A" w14:textId="77777777" w:rsidR="00340F17" w:rsidRPr="000354FF" w:rsidRDefault="00340F17" w:rsidP="00AB7580">
            <w:pPr>
              <w:spacing w:line="288" w:lineRule="auto"/>
              <w:jc w:val="both"/>
            </w:pPr>
          </w:p>
        </w:tc>
      </w:tr>
      <w:tr w:rsidR="00340F17" w:rsidRPr="000354FF" w14:paraId="19DF412A" w14:textId="77777777" w:rsidTr="00340F17">
        <w:trPr>
          <w:gridBefore w:val="1"/>
          <w:wBefore w:w="6" w:type="dxa"/>
          <w:jc w:val="center"/>
        </w:trPr>
        <w:tc>
          <w:tcPr>
            <w:tcW w:w="3170" w:type="dxa"/>
          </w:tcPr>
          <w:p w14:paraId="044B4CAD" w14:textId="77777777" w:rsidR="00340F17" w:rsidRPr="000354FF" w:rsidRDefault="00340F17" w:rsidP="00AB7580">
            <w:pPr>
              <w:spacing w:line="280" w:lineRule="auto"/>
              <w:jc w:val="both"/>
            </w:pPr>
            <w:r w:rsidRPr="000354FF">
              <w:t>Erabilitako gastuak (D fasea)</w:t>
            </w:r>
          </w:p>
          <w:p w14:paraId="57C94BFB" w14:textId="77777777" w:rsidR="00340F17" w:rsidRPr="000354FF" w:rsidRDefault="00340F17" w:rsidP="00AB7580">
            <w:pPr>
              <w:spacing w:line="288" w:lineRule="auto"/>
              <w:jc w:val="both"/>
            </w:pPr>
          </w:p>
        </w:tc>
        <w:tc>
          <w:tcPr>
            <w:tcW w:w="1349" w:type="dxa"/>
          </w:tcPr>
          <w:p w14:paraId="6074D2CB" w14:textId="77777777" w:rsidR="00340F17" w:rsidRPr="000354FF" w:rsidRDefault="00340F17" w:rsidP="00AB7580">
            <w:pPr>
              <w:spacing w:line="288" w:lineRule="auto"/>
              <w:jc w:val="both"/>
            </w:pPr>
          </w:p>
        </w:tc>
        <w:tc>
          <w:tcPr>
            <w:tcW w:w="1349" w:type="dxa"/>
          </w:tcPr>
          <w:p w14:paraId="7CC7A430" w14:textId="77777777" w:rsidR="00340F17" w:rsidRPr="000354FF" w:rsidRDefault="00340F17" w:rsidP="00AB7580">
            <w:pPr>
              <w:spacing w:line="288" w:lineRule="auto"/>
              <w:jc w:val="both"/>
            </w:pPr>
          </w:p>
        </w:tc>
        <w:tc>
          <w:tcPr>
            <w:tcW w:w="1349" w:type="dxa"/>
          </w:tcPr>
          <w:p w14:paraId="11F2BB9A" w14:textId="77777777" w:rsidR="00340F17" w:rsidRPr="000354FF" w:rsidRDefault="00340F17" w:rsidP="00AB7580">
            <w:pPr>
              <w:spacing w:line="288" w:lineRule="auto"/>
              <w:jc w:val="both"/>
            </w:pPr>
          </w:p>
        </w:tc>
        <w:tc>
          <w:tcPr>
            <w:tcW w:w="1355" w:type="dxa"/>
            <w:gridSpan w:val="2"/>
          </w:tcPr>
          <w:p w14:paraId="2813C7A8" w14:textId="77777777" w:rsidR="00340F17" w:rsidRPr="000354FF" w:rsidRDefault="00340F17" w:rsidP="00AB7580">
            <w:pPr>
              <w:spacing w:line="288" w:lineRule="auto"/>
              <w:jc w:val="both"/>
            </w:pPr>
          </w:p>
        </w:tc>
      </w:tr>
      <w:tr w:rsidR="00340F17" w:rsidRPr="000354FF" w14:paraId="275E13D9" w14:textId="77777777" w:rsidTr="00340F17">
        <w:trPr>
          <w:gridBefore w:val="1"/>
          <w:wBefore w:w="6" w:type="dxa"/>
          <w:jc w:val="center"/>
        </w:trPr>
        <w:tc>
          <w:tcPr>
            <w:tcW w:w="3170" w:type="dxa"/>
          </w:tcPr>
          <w:p w14:paraId="24D3A686" w14:textId="77777777" w:rsidR="00340F17" w:rsidRPr="000354FF" w:rsidRDefault="00340F17" w:rsidP="00AB7580">
            <w:pPr>
              <w:spacing w:line="280" w:lineRule="auto"/>
              <w:jc w:val="both"/>
            </w:pPr>
            <w:r w:rsidRPr="000354FF">
              <w:t>Baimendutako gastuak (A fasea)</w:t>
            </w:r>
          </w:p>
          <w:p w14:paraId="66A83A58" w14:textId="77777777" w:rsidR="00340F17" w:rsidRPr="000354FF" w:rsidRDefault="00340F17" w:rsidP="00AB7580">
            <w:pPr>
              <w:spacing w:line="288" w:lineRule="auto"/>
              <w:jc w:val="both"/>
            </w:pPr>
          </w:p>
        </w:tc>
        <w:tc>
          <w:tcPr>
            <w:tcW w:w="1349" w:type="dxa"/>
          </w:tcPr>
          <w:p w14:paraId="5ED32FBD" w14:textId="77777777" w:rsidR="00340F17" w:rsidRPr="000354FF" w:rsidRDefault="00340F17" w:rsidP="00AB7580">
            <w:pPr>
              <w:spacing w:line="288" w:lineRule="auto"/>
              <w:jc w:val="both"/>
            </w:pPr>
          </w:p>
        </w:tc>
        <w:tc>
          <w:tcPr>
            <w:tcW w:w="1349" w:type="dxa"/>
          </w:tcPr>
          <w:p w14:paraId="66DB4378" w14:textId="77777777" w:rsidR="00340F17" w:rsidRPr="000354FF" w:rsidRDefault="00340F17" w:rsidP="00AB7580">
            <w:pPr>
              <w:spacing w:line="288" w:lineRule="auto"/>
              <w:jc w:val="both"/>
            </w:pPr>
          </w:p>
        </w:tc>
        <w:tc>
          <w:tcPr>
            <w:tcW w:w="1349" w:type="dxa"/>
          </w:tcPr>
          <w:p w14:paraId="04B83C52" w14:textId="77777777" w:rsidR="00340F17" w:rsidRPr="000354FF" w:rsidRDefault="00340F17" w:rsidP="00AB7580">
            <w:pPr>
              <w:spacing w:line="288" w:lineRule="auto"/>
              <w:jc w:val="both"/>
            </w:pPr>
          </w:p>
        </w:tc>
        <w:tc>
          <w:tcPr>
            <w:tcW w:w="1355" w:type="dxa"/>
            <w:gridSpan w:val="2"/>
          </w:tcPr>
          <w:p w14:paraId="2AEED495" w14:textId="77777777" w:rsidR="00340F17" w:rsidRPr="000354FF" w:rsidRDefault="00340F17" w:rsidP="00AB7580">
            <w:pPr>
              <w:spacing w:line="288" w:lineRule="auto"/>
              <w:jc w:val="both"/>
            </w:pPr>
          </w:p>
        </w:tc>
      </w:tr>
    </w:tbl>
    <w:p w14:paraId="5F2C3CC1" w14:textId="77777777" w:rsidR="00340F17" w:rsidRPr="000354FF" w:rsidRDefault="00340F17" w:rsidP="00AB7580">
      <w:pPr>
        <w:spacing w:line="288" w:lineRule="auto"/>
        <w:jc w:val="both"/>
      </w:pPr>
    </w:p>
    <w:p w14:paraId="3F23988C" w14:textId="77777777" w:rsidR="00340F17" w:rsidRPr="000354FF" w:rsidRDefault="00340F17" w:rsidP="00AB7580">
      <w:pPr>
        <w:spacing w:line="280" w:lineRule="auto"/>
        <w:jc w:val="both"/>
        <w:rPr>
          <w:rStyle w:val="nfasissutil"/>
        </w:rPr>
      </w:pPr>
      <w:r w:rsidRPr="000354FF">
        <w:t xml:space="preserve">Beraz, oro har esan daiteke onartutako betebeharrek lortutako gauzapen maila hau izan dela: </w:t>
      </w:r>
      <w:r w:rsidRPr="000354FF">
        <w:rPr>
          <w:rStyle w:val="nfasissutil"/>
        </w:rPr>
        <w:t>[Adierazi].</w:t>
      </w:r>
    </w:p>
    <w:p w14:paraId="53A003EE" w14:textId="77777777" w:rsidR="00340F17" w:rsidRPr="000354FF" w:rsidRDefault="00340F17" w:rsidP="00AB7580">
      <w:pPr>
        <w:spacing w:line="288" w:lineRule="auto"/>
        <w:jc w:val="both"/>
        <w:rPr>
          <w:b/>
          <w:i/>
        </w:rPr>
      </w:pPr>
    </w:p>
    <w:p w14:paraId="3CC3AFD5" w14:textId="77777777" w:rsidR="00340F17" w:rsidRPr="000354FF" w:rsidRDefault="00340F17" w:rsidP="004C4154">
      <w:pPr>
        <w:pStyle w:val="Ttulo4"/>
        <w:numPr>
          <w:ilvl w:val="0"/>
          <w:numId w:val="108"/>
        </w:numPr>
      </w:pPr>
      <w:bookmarkStart w:id="286" w:name="_Toc166050038"/>
      <w:r w:rsidRPr="000354FF">
        <w:t>Onartutako betebeharrak betetzeko maila</w:t>
      </w:r>
      <w:bookmarkEnd w:id="286"/>
    </w:p>
    <w:p w14:paraId="3A3D4736" w14:textId="77777777" w:rsidR="00340F17" w:rsidRPr="000354FF" w:rsidRDefault="00340F17" w:rsidP="00AB7580">
      <w:pPr>
        <w:spacing w:line="288" w:lineRule="auto"/>
        <w:jc w:val="both"/>
      </w:pPr>
    </w:p>
    <w:p w14:paraId="5BE1AB5F" w14:textId="77777777" w:rsidR="00340F17" w:rsidRPr="000354FF" w:rsidRDefault="00340F17" w:rsidP="00AB7580">
      <w:pPr>
        <w:spacing w:line="280" w:lineRule="auto"/>
        <w:jc w:val="both"/>
      </w:pPr>
      <w:r w:rsidRPr="000354FF">
        <w:t>Aurrekontuko onartutako betebeharrengatiko ordainketek (beraz, itxitako ekitaldiei dagozkienak sartu gabe), kapituluka, ehuneko hauek dauzkate, bai ekitaldi honetan bai aurrekoan:</w:t>
      </w:r>
    </w:p>
    <w:p w14:paraId="7B7843A9" w14:textId="77777777" w:rsidR="00340F17" w:rsidRPr="000354FF" w:rsidRDefault="00340F17" w:rsidP="00AB7580">
      <w:pPr>
        <w:spacing w:line="288" w:lineRule="auto"/>
        <w:jc w:val="both"/>
      </w:pPr>
    </w:p>
    <w:tbl>
      <w:tblPr>
        <w:tblW w:w="844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2684"/>
        <w:gridCol w:w="1261"/>
        <w:gridCol w:w="1200"/>
        <w:gridCol w:w="480"/>
        <w:gridCol w:w="1178"/>
        <w:gridCol w:w="1222"/>
        <w:gridCol w:w="419"/>
      </w:tblGrid>
      <w:tr w:rsidR="00340F17" w:rsidRPr="000354FF" w14:paraId="73762C8A" w14:textId="77777777" w:rsidTr="00340F17">
        <w:trPr>
          <w:jc w:val="center"/>
        </w:trPr>
        <w:tc>
          <w:tcPr>
            <w:tcW w:w="2684" w:type="dxa"/>
          </w:tcPr>
          <w:p w14:paraId="4FC896AA" w14:textId="77777777" w:rsidR="00340F17" w:rsidRPr="000354FF" w:rsidRDefault="00340F17" w:rsidP="00AB7580">
            <w:pPr>
              <w:spacing w:line="288" w:lineRule="auto"/>
              <w:jc w:val="center"/>
              <w:rPr>
                <w:b/>
              </w:rPr>
            </w:pPr>
          </w:p>
        </w:tc>
        <w:tc>
          <w:tcPr>
            <w:tcW w:w="2941" w:type="dxa"/>
            <w:gridSpan w:val="3"/>
          </w:tcPr>
          <w:p w14:paraId="5D48E3BA" w14:textId="77777777" w:rsidR="00340F17" w:rsidRPr="000354FF" w:rsidRDefault="00340F17" w:rsidP="00AB7580">
            <w:pPr>
              <w:spacing w:line="280" w:lineRule="auto"/>
              <w:jc w:val="center"/>
            </w:pPr>
            <w:r w:rsidRPr="000354FF">
              <w:rPr>
                <w:b/>
              </w:rPr>
              <w:t xml:space="preserve">EKITALDIA </w:t>
            </w:r>
            <w:r w:rsidRPr="000354FF">
              <w:rPr>
                <w:rStyle w:val="nfasissutil"/>
              </w:rPr>
              <w:t>[x]</w:t>
            </w:r>
          </w:p>
        </w:tc>
        <w:tc>
          <w:tcPr>
            <w:tcW w:w="2819" w:type="dxa"/>
            <w:gridSpan w:val="3"/>
          </w:tcPr>
          <w:p w14:paraId="50554CF5" w14:textId="77777777" w:rsidR="00340F17" w:rsidRPr="000354FF" w:rsidRDefault="00340F17" w:rsidP="00AB7580">
            <w:pPr>
              <w:spacing w:line="280" w:lineRule="auto"/>
              <w:jc w:val="center"/>
            </w:pPr>
            <w:r w:rsidRPr="000354FF">
              <w:rPr>
                <w:b/>
              </w:rPr>
              <w:t>EKITALDIA</w:t>
            </w:r>
            <w:r w:rsidRPr="000354FF">
              <w:rPr>
                <w:rStyle w:val="nfasissutil"/>
              </w:rPr>
              <w:t xml:space="preserve"> [x-1]</w:t>
            </w:r>
          </w:p>
        </w:tc>
      </w:tr>
      <w:tr w:rsidR="00340F17" w:rsidRPr="000354FF" w14:paraId="4FE03947" w14:textId="77777777" w:rsidTr="00340F17">
        <w:trPr>
          <w:jc w:val="center"/>
        </w:trPr>
        <w:tc>
          <w:tcPr>
            <w:tcW w:w="2684" w:type="dxa"/>
          </w:tcPr>
          <w:p w14:paraId="1797ACA9" w14:textId="77777777" w:rsidR="00340F17" w:rsidRPr="000354FF" w:rsidRDefault="00340F17" w:rsidP="00AB7580">
            <w:pPr>
              <w:spacing w:line="280" w:lineRule="auto"/>
              <w:jc w:val="center"/>
              <w:rPr>
                <w:sz w:val="14"/>
              </w:rPr>
            </w:pPr>
            <w:r w:rsidRPr="000354FF">
              <w:rPr>
                <w:b/>
                <w:sz w:val="14"/>
              </w:rPr>
              <w:t>KAPITULUA</w:t>
            </w:r>
          </w:p>
        </w:tc>
        <w:tc>
          <w:tcPr>
            <w:tcW w:w="1261" w:type="dxa"/>
          </w:tcPr>
          <w:p w14:paraId="30C7930E" w14:textId="77777777" w:rsidR="00340F17" w:rsidRPr="000354FF" w:rsidRDefault="00340F17" w:rsidP="00AB7580">
            <w:pPr>
              <w:spacing w:line="280" w:lineRule="auto"/>
              <w:jc w:val="center"/>
              <w:rPr>
                <w:sz w:val="14"/>
              </w:rPr>
            </w:pPr>
            <w:r w:rsidRPr="000354FF">
              <w:rPr>
                <w:b/>
                <w:sz w:val="14"/>
              </w:rPr>
              <w:t>ONARTUTAKO BETEBEHARRAK</w:t>
            </w:r>
          </w:p>
        </w:tc>
        <w:tc>
          <w:tcPr>
            <w:tcW w:w="1200" w:type="dxa"/>
          </w:tcPr>
          <w:p w14:paraId="73615ABF" w14:textId="77777777" w:rsidR="00340F17" w:rsidRPr="000354FF" w:rsidRDefault="00340F17" w:rsidP="00AB7580">
            <w:pPr>
              <w:spacing w:line="280" w:lineRule="auto"/>
              <w:jc w:val="center"/>
              <w:rPr>
                <w:sz w:val="14"/>
              </w:rPr>
            </w:pPr>
            <w:r w:rsidRPr="000354FF">
              <w:rPr>
                <w:b/>
                <w:sz w:val="14"/>
              </w:rPr>
              <w:t>ORDAINKETA LIKIDOAK</w:t>
            </w:r>
          </w:p>
        </w:tc>
        <w:tc>
          <w:tcPr>
            <w:tcW w:w="480" w:type="dxa"/>
          </w:tcPr>
          <w:p w14:paraId="78E34958" w14:textId="77777777" w:rsidR="00340F17" w:rsidRPr="000354FF" w:rsidRDefault="00340F17" w:rsidP="00AB7580">
            <w:pPr>
              <w:spacing w:line="288" w:lineRule="auto"/>
              <w:jc w:val="center"/>
              <w:rPr>
                <w:b/>
                <w:sz w:val="14"/>
              </w:rPr>
            </w:pPr>
          </w:p>
          <w:p w14:paraId="4281ADD4" w14:textId="77777777" w:rsidR="00340F17" w:rsidRPr="000354FF" w:rsidRDefault="00340F17" w:rsidP="00AB7580">
            <w:pPr>
              <w:spacing w:line="288" w:lineRule="auto"/>
              <w:jc w:val="center"/>
              <w:rPr>
                <w:b/>
                <w:sz w:val="14"/>
              </w:rPr>
            </w:pPr>
            <w:r w:rsidRPr="000354FF">
              <w:rPr>
                <w:b/>
                <w:sz w:val="14"/>
              </w:rPr>
              <w:t>%</w:t>
            </w:r>
          </w:p>
        </w:tc>
        <w:tc>
          <w:tcPr>
            <w:tcW w:w="1178" w:type="dxa"/>
          </w:tcPr>
          <w:p w14:paraId="03F67769" w14:textId="77777777" w:rsidR="00340F17" w:rsidRPr="000354FF" w:rsidRDefault="00340F17" w:rsidP="00AB7580">
            <w:pPr>
              <w:spacing w:line="280" w:lineRule="auto"/>
              <w:jc w:val="center"/>
              <w:rPr>
                <w:sz w:val="14"/>
              </w:rPr>
            </w:pPr>
            <w:r w:rsidRPr="000354FF">
              <w:rPr>
                <w:b/>
                <w:sz w:val="14"/>
              </w:rPr>
              <w:t>ONARTUTAKO BETEBEHARRAK</w:t>
            </w:r>
          </w:p>
        </w:tc>
        <w:tc>
          <w:tcPr>
            <w:tcW w:w="1222" w:type="dxa"/>
          </w:tcPr>
          <w:p w14:paraId="214F9F02" w14:textId="77777777" w:rsidR="00340F17" w:rsidRPr="000354FF" w:rsidRDefault="00340F17" w:rsidP="00AB7580">
            <w:pPr>
              <w:spacing w:line="280" w:lineRule="auto"/>
              <w:jc w:val="center"/>
              <w:rPr>
                <w:sz w:val="14"/>
              </w:rPr>
            </w:pPr>
            <w:r w:rsidRPr="000354FF">
              <w:rPr>
                <w:b/>
                <w:sz w:val="14"/>
              </w:rPr>
              <w:t>ORDAINKETA LIKIDOAK</w:t>
            </w:r>
          </w:p>
        </w:tc>
        <w:tc>
          <w:tcPr>
            <w:tcW w:w="419" w:type="dxa"/>
          </w:tcPr>
          <w:p w14:paraId="0693DB7C" w14:textId="77777777" w:rsidR="00340F17" w:rsidRPr="000354FF" w:rsidRDefault="00340F17" w:rsidP="00AB7580">
            <w:pPr>
              <w:spacing w:line="288" w:lineRule="auto"/>
              <w:jc w:val="center"/>
              <w:rPr>
                <w:b/>
                <w:sz w:val="14"/>
              </w:rPr>
            </w:pPr>
          </w:p>
          <w:p w14:paraId="7157C9A8" w14:textId="77777777" w:rsidR="00340F17" w:rsidRPr="000354FF" w:rsidRDefault="00340F17" w:rsidP="00AB7580">
            <w:pPr>
              <w:spacing w:line="288" w:lineRule="auto"/>
              <w:jc w:val="center"/>
              <w:rPr>
                <w:b/>
                <w:sz w:val="14"/>
              </w:rPr>
            </w:pPr>
            <w:r w:rsidRPr="000354FF">
              <w:rPr>
                <w:b/>
                <w:sz w:val="14"/>
              </w:rPr>
              <w:t>%</w:t>
            </w:r>
          </w:p>
        </w:tc>
      </w:tr>
      <w:tr w:rsidR="00340F17" w:rsidRPr="000354FF" w14:paraId="4FEA623F" w14:textId="77777777" w:rsidTr="00340F17">
        <w:trPr>
          <w:trHeight w:val="240"/>
          <w:jc w:val="center"/>
        </w:trPr>
        <w:tc>
          <w:tcPr>
            <w:tcW w:w="2684" w:type="dxa"/>
          </w:tcPr>
          <w:p w14:paraId="68022D63" w14:textId="77777777" w:rsidR="00340F17" w:rsidRPr="000354FF" w:rsidRDefault="00340F17" w:rsidP="00AB7580">
            <w:pPr>
              <w:spacing w:line="280" w:lineRule="auto"/>
            </w:pPr>
            <w:r w:rsidRPr="000354FF">
              <w:t>1.- Langileen gastuak</w:t>
            </w:r>
          </w:p>
        </w:tc>
        <w:tc>
          <w:tcPr>
            <w:tcW w:w="1261" w:type="dxa"/>
          </w:tcPr>
          <w:p w14:paraId="36940B94" w14:textId="77777777" w:rsidR="00340F17" w:rsidRPr="000354FF" w:rsidRDefault="00340F17" w:rsidP="00AB7580">
            <w:pPr>
              <w:spacing w:line="288" w:lineRule="auto"/>
              <w:jc w:val="both"/>
              <w:rPr>
                <w:b/>
              </w:rPr>
            </w:pPr>
          </w:p>
        </w:tc>
        <w:tc>
          <w:tcPr>
            <w:tcW w:w="1200" w:type="dxa"/>
          </w:tcPr>
          <w:p w14:paraId="688CF3B8" w14:textId="77777777" w:rsidR="00340F17" w:rsidRPr="000354FF" w:rsidRDefault="00340F17" w:rsidP="00AB7580">
            <w:pPr>
              <w:spacing w:line="288" w:lineRule="auto"/>
              <w:jc w:val="both"/>
              <w:rPr>
                <w:b/>
              </w:rPr>
            </w:pPr>
          </w:p>
        </w:tc>
        <w:tc>
          <w:tcPr>
            <w:tcW w:w="480" w:type="dxa"/>
          </w:tcPr>
          <w:p w14:paraId="026EDA93" w14:textId="77777777" w:rsidR="00340F17" w:rsidRPr="000354FF" w:rsidRDefault="00340F17" w:rsidP="00AB7580">
            <w:pPr>
              <w:spacing w:line="288" w:lineRule="auto"/>
              <w:jc w:val="both"/>
              <w:rPr>
                <w:b/>
              </w:rPr>
            </w:pPr>
          </w:p>
        </w:tc>
        <w:tc>
          <w:tcPr>
            <w:tcW w:w="1178" w:type="dxa"/>
          </w:tcPr>
          <w:p w14:paraId="71C3EF20" w14:textId="77777777" w:rsidR="00340F17" w:rsidRPr="000354FF" w:rsidRDefault="00340F17" w:rsidP="00AB7580">
            <w:pPr>
              <w:spacing w:line="288" w:lineRule="auto"/>
              <w:jc w:val="both"/>
              <w:rPr>
                <w:b/>
              </w:rPr>
            </w:pPr>
          </w:p>
        </w:tc>
        <w:tc>
          <w:tcPr>
            <w:tcW w:w="1222" w:type="dxa"/>
          </w:tcPr>
          <w:p w14:paraId="04B98189" w14:textId="77777777" w:rsidR="00340F17" w:rsidRPr="000354FF" w:rsidRDefault="00340F17" w:rsidP="00AB7580">
            <w:pPr>
              <w:spacing w:line="288" w:lineRule="auto"/>
              <w:jc w:val="both"/>
              <w:rPr>
                <w:b/>
              </w:rPr>
            </w:pPr>
          </w:p>
        </w:tc>
        <w:tc>
          <w:tcPr>
            <w:tcW w:w="419" w:type="dxa"/>
          </w:tcPr>
          <w:p w14:paraId="5BAB2655" w14:textId="77777777" w:rsidR="00340F17" w:rsidRPr="000354FF" w:rsidRDefault="00340F17" w:rsidP="00AB7580">
            <w:pPr>
              <w:spacing w:line="288" w:lineRule="auto"/>
              <w:jc w:val="both"/>
              <w:rPr>
                <w:b/>
              </w:rPr>
            </w:pPr>
          </w:p>
        </w:tc>
      </w:tr>
      <w:tr w:rsidR="00340F17" w:rsidRPr="000354FF" w14:paraId="1D6DBCD1" w14:textId="77777777" w:rsidTr="00340F17">
        <w:trPr>
          <w:trHeight w:val="240"/>
          <w:jc w:val="center"/>
        </w:trPr>
        <w:tc>
          <w:tcPr>
            <w:tcW w:w="2684" w:type="dxa"/>
          </w:tcPr>
          <w:p w14:paraId="6DC7DCC8" w14:textId="77777777" w:rsidR="00340F17" w:rsidRPr="000354FF" w:rsidRDefault="00340F17" w:rsidP="00AB7580">
            <w:pPr>
              <w:spacing w:line="280" w:lineRule="auto"/>
            </w:pPr>
            <w:r w:rsidRPr="000354FF">
              <w:t xml:space="preserve">2.- Ondasun arrunt. eta </w:t>
            </w:r>
            <w:proofErr w:type="spellStart"/>
            <w:r w:rsidRPr="000354FF">
              <w:t>zerbitz</w:t>
            </w:r>
            <w:proofErr w:type="spellEnd"/>
            <w:r w:rsidRPr="000354FF">
              <w:t>. gastuak</w:t>
            </w:r>
          </w:p>
        </w:tc>
        <w:tc>
          <w:tcPr>
            <w:tcW w:w="1261" w:type="dxa"/>
          </w:tcPr>
          <w:p w14:paraId="276DD2F4" w14:textId="77777777" w:rsidR="00340F17" w:rsidRPr="000354FF" w:rsidRDefault="00340F17" w:rsidP="00AB7580">
            <w:pPr>
              <w:spacing w:line="288" w:lineRule="auto"/>
              <w:jc w:val="both"/>
              <w:rPr>
                <w:b/>
              </w:rPr>
            </w:pPr>
          </w:p>
        </w:tc>
        <w:tc>
          <w:tcPr>
            <w:tcW w:w="1200" w:type="dxa"/>
          </w:tcPr>
          <w:p w14:paraId="3B429C81" w14:textId="77777777" w:rsidR="00340F17" w:rsidRPr="000354FF" w:rsidRDefault="00340F17" w:rsidP="00AB7580">
            <w:pPr>
              <w:spacing w:line="288" w:lineRule="auto"/>
              <w:jc w:val="both"/>
              <w:rPr>
                <w:b/>
              </w:rPr>
            </w:pPr>
          </w:p>
        </w:tc>
        <w:tc>
          <w:tcPr>
            <w:tcW w:w="480" w:type="dxa"/>
          </w:tcPr>
          <w:p w14:paraId="057ACDBE" w14:textId="77777777" w:rsidR="00340F17" w:rsidRPr="000354FF" w:rsidRDefault="00340F17" w:rsidP="00AB7580">
            <w:pPr>
              <w:spacing w:line="288" w:lineRule="auto"/>
              <w:jc w:val="both"/>
              <w:rPr>
                <w:b/>
              </w:rPr>
            </w:pPr>
          </w:p>
        </w:tc>
        <w:tc>
          <w:tcPr>
            <w:tcW w:w="1178" w:type="dxa"/>
          </w:tcPr>
          <w:p w14:paraId="5333B36F" w14:textId="77777777" w:rsidR="00340F17" w:rsidRPr="000354FF" w:rsidRDefault="00340F17" w:rsidP="00AB7580">
            <w:pPr>
              <w:spacing w:line="288" w:lineRule="auto"/>
              <w:jc w:val="both"/>
              <w:rPr>
                <w:b/>
              </w:rPr>
            </w:pPr>
          </w:p>
        </w:tc>
        <w:tc>
          <w:tcPr>
            <w:tcW w:w="1222" w:type="dxa"/>
          </w:tcPr>
          <w:p w14:paraId="0177991F" w14:textId="77777777" w:rsidR="00340F17" w:rsidRPr="000354FF" w:rsidRDefault="00340F17" w:rsidP="00AB7580">
            <w:pPr>
              <w:spacing w:line="288" w:lineRule="auto"/>
              <w:jc w:val="both"/>
              <w:rPr>
                <w:b/>
              </w:rPr>
            </w:pPr>
          </w:p>
        </w:tc>
        <w:tc>
          <w:tcPr>
            <w:tcW w:w="419" w:type="dxa"/>
          </w:tcPr>
          <w:p w14:paraId="6439EE09" w14:textId="77777777" w:rsidR="00340F17" w:rsidRPr="000354FF" w:rsidRDefault="00340F17" w:rsidP="00AB7580">
            <w:pPr>
              <w:spacing w:line="288" w:lineRule="auto"/>
              <w:jc w:val="both"/>
              <w:rPr>
                <w:b/>
              </w:rPr>
            </w:pPr>
          </w:p>
        </w:tc>
      </w:tr>
      <w:tr w:rsidR="00340F17" w:rsidRPr="000354FF" w14:paraId="093C2D1A" w14:textId="77777777" w:rsidTr="00340F17">
        <w:trPr>
          <w:trHeight w:val="240"/>
          <w:jc w:val="center"/>
        </w:trPr>
        <w:tc>
          <w:tcPr>
            <w:tcW w:w="2684" w:type="dxa"/>
          </w:tcPr>
          <w:p w14:paraId="15F1724C" w14:textId="77777777" w:rsidR="00340F17" w:rsidRPr="000354FF" w:rsidRDefault="00340F17" w:rsidP="00AB7580">
            <w:pPr>
              <w:spacing w:line="280" w:lineRule="auto"/>
            </w:pPr>
            <w:r w:rsidRPr="000354FF">
              <w:t>3.- Finantza-gastuak</w:t>
            </w:r>
          </w:p>
        </w:tc>
        <w:tc>
          <w:tcPr>
            <w:tcW w:w="1261" w:type="dxa"/>
          </w:tcPr>
          <w:p w14:paraId="6ABA9550" w14:textId="77777777" w:rsidR="00340F17" w:rsidRPr="000354FF" w:rsidRDefault="00340F17" w:rsidP="00AB7580">
            <w:pPr>
              <w:spacing w:line="288" w:lineRule="auto"/>
              <w:jc w:val="both"/>
              <w:rPr>
                <w:b/>
              </w:rPr>
            </w:pPr>
          </w:p>
        </w:tc>
        <w:tc>
          <w:tcPr>
            <w:tcW w:w="1200" w:type="dxa"/>
          </w:tcPr>
          <w:p w14:paraId="12FF17C0" w14:textId="77777777" w:rsidR="00340F17" w:rsidRPr="000354FF" w:rsidRDefault="00340F17" w:rsidP="00AB7580">
            <w:pPr>
              <w:spacing w:line="288" w:lineRule="auto"/>
              <w:jc w:val="both"/>
              <w:rPr>
                <w:b/>
              </w:rPr>
            </w:pPr>
          </w:p>
        </w:tc>
        <w:tc>
          <w:tcPr>
            <w:tcW w:w="480" w:type="dxa"/>
          </w:tcPr>
          <w:p w14:paraId="5F3ED3A0" w14:textId="77777777" w:rsidR="00340F17" w:rsidRPr="000354FF" w:rsidRDefault="00340F17" w:rsidP="00AB7580">
            <w:pPr>
              <w:spacing w:line="288" w:lineRule="auto"/>
              <w:jc w:val="both"/>
              <w:rPr>
                <w:b/>
              </w:rPr>
            </w:pPr>
          </w:p>
        </w:tc>
        <w:tc>
          <w:tcPr>
            <w:tcW w:w="1178" w:type="dxa"/>
          </w:tcPr>
          <w:p w14:paraId="084987C8" w14:textId="77777777" w:rsidR="00340F17" w:rsidRPr="000354FF" w:rsidRDefault="00340F17" w:rsidP="00AB7580">
            <w:pPr>
              <w:spacing w:line="288" w:lineRule="auto"/>
              <w:jc w:val="both"/>
              <w:rPr>
                <w:b/>
              </w:rPr>
            </w:pPr>
          </w:p>
        </w:tc>
        <w:tc>
          <w:tcPr>
            <w:tcW w:w="1222" w:type="dxa"/>
          </w:tcPr>
          <w:p w14:paraId="07EAB14B" w14:textId="77777777" w:rsidR="00340F17" w:rsidRPr="000354FF" w:rsidRDefault="00340F17" w:rsidP="00AB7580">
            <w:pPr>
              <w:spacing w:line="288" w:lineRule="auto"/>
              <w:jc w:val="both"/>
              <w:rPr>
                <w:b/>
              </w:rPr>
            </w:pPr>
          </w:p>
        </w:tc>
        <w:tc>
          <w:tcPr>
            <w:tcW w:w="419" w:type="dxa"/>
          </w:tcPr>
          <w:p w14:paraId="51A02F1C" w14:textId="77777777" w:rsidR="00340F17" w:rsidRPr="000354FF" w:rsidRDefault="00340F17" w:rsidP="00AB7580">
            <w:pPr>
              <w:spacing w:line="288" w:lineRule="auto"/>
              <w:jc w:val="both"/>
              <w:rPr>
                <w:b/>
              </w:rPr>
            </w:pPr>
          </w:p>
        </w:tc>
      </w:tr>
      <w:tr w:rsidR="00340F17" w:rsidRPr="000354FF" w14:paraId="00488F4F" w14:textId="77777777" w:rsidTr="00340F17">
        <w:trPr>
          <w:trHeight w:val="240"/>
          <w:jc w:val="center"/>
        </w:trPr>
        <w:tc>
          <w:tcPr>
            <w:tcW w:w="2684" w:type="dxa"/>
          </w:tcPr>
          <w:p w14:paraId="649AEF72" w14:textId="77777777" w:rsidR="00340F17" w:rsidRPr="000354FF" w:rsidRDefault="00340F17" w:rsidP="00AB7580">
            <w:pPr>
              <w:spacing w:line="280" w:lineRule="auto"/>
            </w:pPr>
            <w:r w:rsidRPr="000354FF">
              <w:t>4.- Transferentzia arruntak</w:t>
            </w:r>
          </w:p>
        </w:tc>
        <w:tc>
          <w:tcPr>
            <w:tcW w:w="1261" w:type="dxa"/>
          </w:tcPr>
          <w:p w14:paraId="26E0E0AD" w14:textId="77777777" w:rsidR="00340F17" w:rsidRPr="000354FF" w:rsidRDefault="00340F17" w:rsidP="00AB7580">
            <w:pPr>
              <w:spacing w:line="288" w:lineRule="auto"/>
              <w:jc w:val="both"/>
              <w:rPr>
                <w:b/>
              </w:rPr>
            </w:pPr>
          </w:p>
        </w:tc>
        <w:tc>
          <w:tcPr>
            <w:tcW w:w="1200" w:type="dxa"/>
          </w:tcPr>
          <w:p w14:paraId="1C1814C8" w14:textId="77777777" w:rsidR="00340F17" w:rsidRPr="000354FF" w:rsidRDefault="00340F17" w:rsidP="00AB7580">
            <w:pPr>
              <w:spacing w:line="288" w:lineRule="auto"/>
              <w:jc w:val="both"/>
              <w:rPr>
                <w:b/>
              </w:rPr>
            </w:pPr>
          </w:p>
        </w:tc>
        <w:tc>
          <w:tcPr>
            <w:tcW w:w="480" w:type="dxa"/>
          </w:tcPr>
          <w:p w14:paraId="62E1FE84" w14:textId="77777777" w:rsidR="00340F17" w:rsidRPr="000354FF" w:rsidRDefault="00340F17" w:rsidP="00AB7580">
            <w:pPr>
              <w:spacing w:line="288" w:lineRule="auto"/>
              <w:jc w:val="both"/>
              <w:rPr>
                <w:b/>
              </w:rPr>
            </w:pPr>
          </w:p>
        </w:tc>
        <w:tc>
          <w:tcPr>
            <w:tcW w:w="1178" w:type="dxa"/>
          </w:tcPr>
          <w:p w14:paraId="12EE0132" w14:textId="77777777" w:rsidR="00340F17" w:rsidRPr="000354FF" w:rsidRDefault="00340F17" w:rsidP="00AB7580">
            <w:pPr>
              <w:spacing w:line="288" w:lineRule="auto"/>
              <w:jc w:val="both"/>
              <w:rPr>
                <w:b/>
              </w:rPr>
            </w:pPr>
          </w:p>
        </w:tc>
        <w:tc>
          <w:tcPr>
            <w:tcW w:w="1222" w:type="dxa"/>
          </w:tcPr>
          <w:p w14:paraId="4FB09C93" w14:textId="77777777" w:rsidR="00340F17" w:rsidRPr="000354FF" w:rsidRDefault="00340F17" w:rsidP="00AB7580">
            <w:pPr>
              <w:spacing w:line="288" w:lineRule="auto"/>
              <w:jc w:val="both"/>
              <w:rPr>
                <w:b/>
              </w:rPr>
            </w:pPr>
          </w:p>
        </w:tc>
        <w:tc>
          <w:tcPr>
            <w:tcW w:w="419" w:type="dxa"/>
          </w:tcPr>
          <w:p w14:paraId="4573A332" w14:textId="77777777" w:rsidR="00340F17" w:rsidRPr="000354FF" w:rsidRDefault="00340F17" w:rsidP="00AB7580">
            <w:pPr>
              <w:spacing w:line="288" w:lineRule="auto"/>
              <w:jc w:val="both"/>
              <w:rPr>
                <w:b/>
              </w:rPr>
            </w:pPr>
          </w:p>
        </w:tc>
      </w:tr>
      <w:tr w:rsidR="00340F17" w:rsidRPr="000354FF" w14:paraId="213A9431" w14:textId="77777777" w:rsidTr="00340F17">
        <w:trPr>
          <w:trHeight w:val="240"/>
          <w:jc w:val="center"/>
        </w:trPr>
        <w:tc>
          <w:tcPr>
            <w:tcW w:w="2684" w:type="dxa"/>
          </w:tcPr>
          <w:p w14:paraId="7AAE6A84" w14:textId="77777777" w:rsidR="00340F17" w:rsidRPr="000354FF" w:rsidRDefault="00340F17" w:rsidP="00AB7580">
            <w:pPr>
              <w:spacing w:line="280" w:lineRule="auto"/>
            </w:pPr>
            <w:r w:rsidRPr="000354FF">
              <w:t>5.- Kontingentzia funtsa eta beste batzuk</w:t>
            </w:r>
          </w:p>
        </w:tc>
        <w:tc>
          <w:tcPr>
            <w:tcW w:w="1261" w:type="dxa"/>
          </w:tcPr>
          <w:p w14:paraId="1039393A" w14:textId="77777777" w:rsidR="00340F17" w:rsidRPr="000354FF" w:rsidRDefault="00340F17" w:rsidP="00AB7580">
            <w:pPr>
              <w:spacing w:line="288" w:lineRule="auto"/>
              <w:jc w:val="both"/>
              <w:rPr>
                <w:b/>
              </w:rPr>
            </w:pPr>
          </w:p>
        </w:tc>
        <w:tc>
          <w:tcPr>
            <w:tcW w:w="1200" w:type="dxa"/>
          </w:tcPr>
          <w:p w14:paraId="7E551DE3" w14:textId="77777777" w:rsidR="00340F17" w:rsidRPr="000354FF" w:rsidRDefault="00340F17" w:rsidP="00AB7580">
            <w:pPr>
              <w:spacing w:line="288" w:lineRule="auto"/>
              <w:jc w:val="both"/>
              <w:rPr>
                <w:b/>
              </w:rPr>
            </w:pPr>
          </w:p>
        </w:tc>
        <w:tc>
          <w:tcPr>
            <w:tcW w:w="480" w:type="dxa"/>
          </w:tcPr>
          <w:p w14:paraId="22689A08" w14:textId="77777777" w:rsidR="00340F17" w:rsidRPr="000354FF" w:rsidRDefault="00340F17" w:rsidP="00AB7580">
            <w:pPr>
              <w:spacing w:line="288" w:lineRule="auto"/>
              <w:jc w:val="both"/>
              <w:rPr>
                <w:b/>
              </w:rPr>
            </w:pPr>
          </w:p>
        </w:tc>
        <w:tc>
          <w:tcPr>
            <w:tcW w:w="1178" w:type="dxa"/>
          </w:tcPr>
          <w:p w14:paraId="21E9F575" w14:textId="77777777" w:rsidR="00340F17" w:rsidRPr="000354FF" w:rsidRDefault="00340F17" w:rsidP="00AB7580">
            <w:pPr>
              <w:spacing w:line="288" w:lineRule="auto"/>
              <w:jc w:val="both"/>
              <w:rPr>
                <w:b/>
              </w:rPr>
            </w:pPr>
          </w:p>
        </w:tc>
        <w:tc>
          <w:tcPr>
            <w:tcW w:w="1222" w:type="dxa"/>
          </w:tcPr>
          <w:p w14:paraId="277A4719" w14:textId="77777777" w:rsidR="00340F17" w:rsidRPr="000354FF" w:rsidRDefault="00340F17" w:rsidP="00AB7580">
            <w:pPr>
              <w:spacing w:line="288" w:lineRule="auto"/>
              <w:jc w:val="both"/>
              <w:rPr>
                <w:b/>
              </w:rPr>
            </w:pPr>
          </w:p>
        </w:tc>
        <w:tc>
          <w:tcPr>
            <w:tcW w:w="419" w:type="dxa"/>
          </w:tcPr>
          <w:p w14:paraId="19064966" w14:textId="77777777" w:rsidR="00340F17" w:rsidRPr="000354FF" w:rsidRDefault="00340F17" w:rsidP="00AB7580">
            <w:pPr>
              <w:spacing w:line="288" w:lineRule="auto"/>
              <w:jc w:val="both"/>
              <w:rPr>
                <w:b/>
              </w:rPr>
            </w:pPr>
          </w:p>
        </w:tc>
      </w:tr>
      <w:tr w:rsidR="00340F17" w:rsidRPr="000354FF" w14:paraId="520AE881" w14:textId="77777777" w:rsidTr="00340F17">
        <w:trPr>
          <w:trHeight w:val="240"/>
          <w:jc w:val="center"/>
        </w:trPr>
        <w:tc>
          <w:tcPr>
            <w:tcW w:w="2684" w:type="dxa"/>
          </w:tcPr>
          <w:p w14:paraId="5F53CFE0" w14:textId="77777777" w:rsidR="00340F17" w:rsidRPr="000354FF" w:rsidRDefault="00340F17" w:rsidP="00AB7580">
            <w:pPr>
              <w:spacing w:line="280" w:lineRule="auto"/>
            </w:pPr>
            <w:r w:rsidRPr="000354FF">
              <w:t>6.- Inbertsio errealak</w:t>
            </w:r>
          </w:p>
        </w:tc>
        <w:tc>
          <w:tcPr>
            <w:tcW w:w="1261" w:type="dxa"/>
          </w:tcPr>
          <w:p w14:paraId="2D5AA76F" w14:textId="77777777" w:rsidR="00340F17" w:rsidRPr="000354FF" w:rsidRDefault="00340F17" w:rsidP="00AB7580">
            <w:pPr>
              <w:spacing w:line="288" w:lineRule="auto"/>
              <w:jc w:val="both"/>
              <w:rPr>
                <w:b/>
              </w:rPr>
            </w:pPr>
          </w:p>
        </w:tc>
        <w:tc>
          <w:tcPr>
            <w:tcW w:w="1200" w:type="dxa"/>
          </w:tcPr>
          <w:p w14:paraId="09D605C0" w14:textId="77777777" w:rsidR="00340F17" w:rsidRPr="000354FF" w:rsidRDefault="00340F17" w:rsidP="00AB7580">
            <w:pPr>
              <w:spacing w:line="288" w:lineRule="auto"/>
              <w:jc w:val="both"/>
              <w:rPr>
                <w:b/>
              </w:rPr>
            </w:pPr>
          </w:p>
        </w:tc>
        <w:tc>
          <w:tcPr>
            <w:tcW w:w="480" w:type="dxa"/>
          </w:tcPr>
          <w:p w14:paraId="72A7419B" w14:textId="77777777" w:rsidR="00340F17" w:rsidRPr="000354FF" w:rsidRDefault="00340F17" w:rsidP="00AB7580">
            <w:pPr>
              <w:spacing w:line="288" w:lineRule="auto"/>
              <w:jc w:val="both"/>
              <w:rPr>
                <w:b/>
              </w:rPr>
            </w:pPr>
          </w:p>
        </w:tc>
        <w:tc>
          <w:tcPr>
            <w:tcW w:w="1178" w:type="dxa"/>
          </w:tcPr>
          <w:p w14:paraId="158CD39E" w14:textId="77777777" w:rsidR="00340F17" w:rsidRPr="000354FF" w:rsidRDefault="00340F17" w:rsidP="00AB7580">
            <w:pPr>
              <w:spacing w:line="288" w:lineRule="auto"/>
              <w:jc w:val="both"/>
              <w:rPr>
                <w:b/>
              </w:rPr>
            </w:pPr>
          </w:p>
        </w:tc>
        <w:tc>
          <w:tcPr>
            <w:tcW w:w="1222" w:type="dxa"/>
          </w:tcPr>
          <w:p w14:paraId="569F150F" w14:textId="77777777" w:rsidR="00340F17" w:rsidRPr="000354FF" w:rsidRDefault="00340F17" w:rsidP="00AB7580">
            <w:pPr>
              <w:spacing w:line="288" w:lineRule="auto"/>
              <w:jc w:val="both"/>
              <w:rPr>
                <w:b/>
              </w:rPr>
            </w:pPr>
          </w:p>
        </w:tc>
        <w:tc>
          <w:tcPr>
            <w:tcW w:w="419" w:type="dxa"/>
          </w:tcPr>
          <w:p w14:paraId="2FF7D749" w14:textId="77777777" w:rsidR="00340F17" w:rsidRPr="000354FF" w:rsidRDefault="00340F17" w:rsidP="00AB7580">
            <w:pPr>
              <w:spacing w:line="288" w:lineRule="auto"/>
              <w:jc w:val="both"/>
              <w:rPr>
                <w:b/>
              </w:rPr>
            </w:pPr>
          </w:p>
        </w:tc>
      </w:tr>
      <w:tr w:rsidR="00340F17" w:rsidRPr="000354FF" w14:paraId="18A736AA" w14:textId="77777777" w:rsidTr="00340F17">
        <w:trPr>
          <w:trHeight w:val="240"/>
          <w:jc w:val="center"/>
        </w:trPr>
        <w:tc>
          <w:tcPr>
            <w:tcW w:w="2684" w:type="dxa"/>
          </w:tcPr>
          <w:p w14:paraId="078686AA" w14:textId="77777777" w:rsidR="00340F17" w:rsidRPr="000354FF" w:rsidRDefault="00340F17" w:rsidP="00AB7580">
            <w:pPr>
              <w:spacing w:line="280" w:lineRule="auto"/>
            </w:pPr>
            <w:r w:rsidRPr="000354FF">
              <w:t>7.- Kapital-transferentziak</w:t>
            </w:r>
          </w:p>
        </w:tc>
        <w:tc>
          <w:tcPr>
            <w:tcW w:w="1261" w:type="dxa"/>
          </w:tcPr>
          <w:p w14:paraId="4EE8ED84" w14:textId="77777777" w:rsidR="00340F17" w:rsidRPr="000354FF" w:rsidRDefault="00340F17" w:rsidP="00AB7580">
            <w:pPr>
              <w:spacing w:line="288" w:lineRule="auto"/>
              <w:jc w:val="both"/>
              <w:rPr>
                <w:b/>
              </w:rPr>
            </w:pPr>
          </w:p>
        </w:tc>
        <w:tc>
          <w:tcPr>
            <w:tcW w:w="1200" w:type="dxa"/>
          </w:tcPr>
          <w:p w14:paraId="58ECBEE9" w14:textId="77777777" w:rsidR="00340F17" w:rsidRPr="000354FF" w:rsidRDefault="00340F17" w:rsidP="00AB7580">
            <w:pPr>
              <w:spacing w:line="288" w:lineRule="auto"/>
              <w:jc w:val="both"/>
              <w:rPr>
                <w:b/>
              </w:rPr>
            </w:pPr>
          </w:p>
        </w:tc>
        <w:tc>
          <w:tcPr>
            <w:tcW w:w="480" w:type="dxa"/>
          </w:tcPr>
          <w:p w14:paraId="0D64E84F" w14:textId="77777777" w:rsidR="00340F17" w:rsidRPr="000354FF" w:rsidRDefault="00340F17" w:rsidP="00AB7580">
            <w:pPr>
              <w:spacing w:line="288" w:lineRule="auto"/>
              <w:jc w:val="both"/>
              <w:rPr>
                <w:b/>
              </w:rPr>
            </w:pPr>
          </w:p>
        </w:tc>
        <w:tc>
          <w:tcPr>
            <w:tcW w:w="1178" w:type="dxa"/>
          </w:tcPr>
          <w:p w14:paraId="7330D53F" w14:textId="77777777" w:rsidR="00340F17" w:rsidRPr="000354FF" w:rsidRDefault="00340F17" w:rsidP="00AB7580">
            <w:pPr>
              <w:spacing w:line="288" w:lineRule="auto"/>
              <w:jc w:val="both"/>
              <w:rPr>
                <w:b/>
              </w:rPr>
            </w:pPr>
          </w:p>
        </w:tc>
        <w:tc>
          <w:tcPr>
            <w:tcW w:w="1222" w:type="dxa"/>
          </w:tcPr>
          <w:p w14:paraId="3371B4B8" w14:textId="77777777" w:rsidR="00340F17" w:rsidRPr="000354FF" w:rsidRDefault="00340F17" w:rsidP="00AB7580">
            <w:pPr>
              <w:spacing w:line="288" w:lineRule="auto"/>
              <w:jc w:val="both"/>
              <w:rPr>
                <w:b/>
              </w:rPr>
            </w:pPr>
          </w:p>
        </w:tc>
        <w:tc>
          <w:tcPr>
            <w:tcW w:w="419" w:type="dxa"/>
          </w:tcPr>
          <w:p w14:paraId="2C2EC0CD" w14:textId="77777777" w:rsidR="00340F17" w:rsidRPr="000354FF" w:rsidRDefault="00340F17" w:rsidP="00AB7580">
            <w:pPr>
              <w:spacing w:line="288" w:lineRule="auto"/>
              <w:jc w:val="both"/>
              <w:rPr>
                <w:b/>
              </w:rPr>
            </w:pPr>
          </w:p>
        </w:tc>
      </w:tr>
      <w:tr w:rsidR="00340F17" w:rsidRPr="000354FF" w14:paraId="3AEB171A" w14:textId="77777777" w:rsidTr="00340F17">
        <w:trPr>
          <w:trHeight w:val="240"/>
          <w:jc w:val="center"/>
        </w:trPr>
        <w:tc>
          <w:tcPr>
            <w:tcW w:w="2684" w:type="dxa"/>
          </w:tcPr>
          <w:p w14:paraId="61E8E874" w14:textId="77777777" w:rsidR="00340F17" w:rsidRPr="000354FF" w:rsidRDefault="00340F17" w:rsidP="00AB7580">
            <w:pPr>
              <w:spacing w:line="280" w:lineRule="auto"/>
            </w:pPr>
            <w:r w:rsidRPr="000354FF">
              <w:t>8.- Finantza aktiboak</w:t>
            </w:r>
          </w:p>
        </w:tc>
        <w:tc>
          <w:tcPr>
            <w:tcW w:w="1261" w:type="dxa"/>
          </w:tcPr>
          <w:p w14:paraId="3F2A9C08" w14:textId="77777777" w:rsidR="00340F17" w:rsidRPr="000354FF" w:rsidRDefault="00340F17" w:rsidP="00AB7580">
            <w:pPr>
              <w:spacing w:line="288" w:lineRule="auto"/>
              <w:jc w:val="both"/>
              <w:rPr>
                <w:b/>
              </w:rPr>
            </w:pPr>
          </w:p>
        </w:tc>
        <w:tc>
          <w:tcPr>
            <w:tcW w:w="1200" w:type="dxa"/>
          </w:tcPr>
          <w:p w14:paraId="60B0BC57" w14:textId="77777777" w:rsidR="00340F17" w:rsidRPr="000354FF" w:rsidRDefault="00340F17" w:rsidP="00AB7580">
            <w:pPr>
              <w:spacing w:line="288" w:lineRule="auto"/>
              <w:jc w:val="both"/>
              <w:rPr>
                <w:b/>
              </w:rPr>
            </w:pPr>
          </w:p>
        </w:tc>
        <w:tc>
          <w:tcPr>
            <w:tcW w:w="480" w:type="dxa"/>
          </w:tcPr>
          <w:p w14:paraId="773642D9" w14:textId="77777777" w:rsidR="00340F17" w:rsidRPr="000354FF" w:rsidRDefault="00340F17" w:rsidP="00AB7580">
            <w:pPr>
              <w:spacing w:line="288" w:lineRule="auto"/>
              <w:jc w:val="both"/>
              <w:rPr>
                <w:b/>
              </w:rPr>
            </w:pPr>
          </w:p>
        </w:tc>
        <w:tc>
          <w:tcPr>
            <w:tcW w:w="1178" w:type="dxa"/>
          </w:tcPr>
          <w:p w14:paraId="77AF7896" w14:textId="77777777" w:rsidR="00340F17" w:rsidRPr="000354FF" w:rsidRDefault="00340F17" w:rsidP="00AB7580">
            <w:pPr>
              <w:spacing w:line="288" w:lineRule="auto"/>
              <w:jc w:val="both"/>
              <w:rPr>
                <w:b/>
              </w:rPr>
            </w:pPr>
          </w:p>
        </w:tc>
        <w:tc>
          <w:tcPr>
            <w:tcW w:w="1222" w:type="dxa"/>
          </w:tcPr>
          <w:p w14:paraId="21B21924" w14:textId="77777777" w:rsidR="00340F17" w:rsidRPr="000354FF" w:rsidRDefault="00340F17" w:rsidP="00AB7580">
            <w:pPr>
              <w:spacing w:line="288" w:lineRule="auto"/>
              <w:jc w:val="both"/>
              <w:rPr>
                <w:b/>
              </w:rPr>
            </w:pPr>
          </w:p>
        </w:tc>
        <w:tc>
          <w:tcPr>
            <w:tcW w:w="419" w:type="dxa"/>
          </w:tcPr>
          <w:p w14:paraId="487B3D4A" w14:textId="77777777" w:rsidR="00340F17" w:rsidRPr="000354FF" w:rsidRDefault="00340F17" w:rsidP="00AB7580">
            <w:pPr>
              <w:spacing w:line="288" w:lineRule="auto"/>
              <w:jc w:val="both"/>
              <w:rPr>
                <w:b/>
              </w:rPr>
            </w:pPr>
          </w:p>
        </w:tc>
      </w:tr>
      <w:tr w:rsidR="00340F17" w:rsidRPr="000354FF" w14:paraId="5D379ED9" w14:textId="77777777" w:rsidTr="00340F17">
        <w:trPr>
          <w:trHeight w:val="240"/>
          <w:jc w:val="center"/>
        </w:trPr>
        <w:tc>
          <w:tcPr>
            <w:tcW w:w="2684" w:type="dxa"/>
          </w:tcPr>
          <w:p w14:paraId="67E20467" w14:textId="77777777" w:rsidR="00340F17" w:rsidRPr="000354FF" w:rsidRDefault="00340F17" w:rsidP="00AB7580">
            <w:pPr>
              <w:spacing w:line="280" w:lineRule="auto"/>
            </w:pPr>
            <w:r w:rsidRPr="000354FF">
              <w:t>9.- Finantza pasiboak</w:t>
            </w:r>
          </w:p>
        </w:tc>
        <w:tc>
          <w:tcPr>
            <w:tcW w:w="1261" w:type="dxa"/>
          </w:tcPr>
          <w:p w14:paraId="64CFD9F4" w14:textId="77777777" w:rsidR="00340F17" w:rsidRPr="000354FF" w:rsidRDefault="00340F17" w:rsidP="00AB7580">
            <w:pPr>
              <w:spacing w:line="288" w:lineRule="auto"/>
              <w:jc w:val="both"/>
              <w:rPr>
                <w:b/>
              </w:rPr>
            </w:pPr>
          </w:p>
        </w:tc>
        <w:tc>
          <w:tcPr>
            <w:tcW w:w="1200" w:type="dxa"/>
          </w:tcPr>
          <w:p w14:paraId="14E94D1F" w14:textId="77777777" w:rsidR="00340F17" w:rsidRPr="000354FF" w:rsidRDefault="00340F17" w:rsidP="00AB7580">
            <w:pPr>
              <w:spacing w:line="288" w:lineRule="auto"/>
              <w:jc w:val="both"/>
              <w:rPr>
                <w:b/>
              </w:rPr>
            </w:pPr>
          </w:p>
        </w:tc>
        <w:tc>
          <w:tcPr>
            <w:tcW w:w="480" w:type="dxa"/>
          </w:tcPr>
          <w:p w14:paraId="55404BD1" w14:textId="77777777" w:rsidR="00340F17" w:rsidRPr="000354FF" w:rsidRDefault="00340F17" w:rsidP="00AB7580">
            <w:pPr>
              <w:spacing w:line="288" w:lineRule="auto"/>
              <w:jc w:val="both"/>
              <w:rPr>
                <w:b/>
              </w:rPr>
            </w:pPr>
          </w:p>
        </w:tc>
        <w:tc>
          <w:tcPr>
            <w:tcW w:w="1178" w:type="dxa"/>
          </w:tcPr>
          <w:p w14:paraId="1EA97B8D" w14:textId="77777777" w:rsidR="00340F17" w:rsidRPr="000354FF" w:rsidRDefault="00340F17" w:rsidP="00AB7580">
            <w:pPr>
              <w:spacing w:line="288" w:lineRule="auto"/>
              <w:jc w:val="both"/>
              <w:rPr>
                <w:b/>
              </w:rPr>
            </w:pPr>
          </w:p>
        </w:tc>
        <w:tc>
          <w:tcPr>
            <w:tcW w:w="1222" w:type="dxa"/>
          </w:tcPr>
          <w:p w14:paraId="66F595E7" w14:textId="77777777" w:rsidR="00340F17" w:rsidRPr="000354FF" w:rsidRDefault="00340F17" w:rsidP="00AB7580">
            <w:pPr>
              <w:spacing w:line="288" w:lineRule="auto"/>
              <w:jc w:val="both"/>
              <w:rPr>
                <w:b/>
              </w:rPr>
            </w:pPr>
          </w:p>
        </w:tc>
        <w:tc>
          <w:tcPr>
            <w:tcW w:w="419" w:type="dxa"/>
          </w:tcPr>
          <w:p w14:paraId="7684BC45" w14:textId="77777777" w:rsidR="00340F17" w:rsidRPr="000354FF" w:rsidRDefault="00340F17" w:rsidP="00AB7580">
            <w:pPr>
              <w:spacing w:line="288" w:lineRule="auto"/>
              <w:jc w:val="both"/>
              <w:rPr>
                <w:b/>
              </w:rPr>
            </w:pPr>
          </w:p>
        </w:tc>
      </w:tr>
      <w:tr w:rsidR="00340F17" w:rsidRPr="000354FF" w14:paraId="005EB4D3" w14:textId="77777777" w:rsidTr="00340F17">
        <w:trPr>
          <w:jc w:val="center"/>
        </w:trPr>
        <w:tc>
          <w:tcPr>
            <w:tcW w:w="2684" w:type="dxa"/>
          </w:tcPr>
          <w:p w14:paraId="39D5C75F" w14:textId="77777777" w:rsidR="00340F17" w:rsidRPr="000354FF" w:rsidRDefault="00340F17" w:rsidP="00AB7580">
            <w:pPr>
              <w:spacing w:line="280" w:lineRule="auto"/>
              <w:jc w:val="center"/>
            </w:pPr>
            <w:r w:rsidRPr="000354FF">
              <w:rPr>
                <w:b/>
              </w:rPr>
              <w:t>GUZTIRA</w:t>
            </w:r>
          </w:p>
        </w:tc>
        <w:tc>
          <w:tcPr>
            <w:tcW w:w="1261" w:type="dxa"/>
          </w:tcPr>
          <w:p w14:paraId="594E4780" w14:textId="77777777" w:rsidR="00340F17" w:rsidRPr="000354FF" w:rsidRDefault="00340F17" w:rsidP="00AB7580">
            <w:pPr>
              <w:spacing w:line="288" w:lineRule="auto"/>
              <w:jc w:val="both"/>
              <w:rPr>
                <w:b/>
              </w:rPr>
            </w:pPr>
          </w:p>
        </w:tc>
        <w:tc>
          <w:tcPr>
            <w:tcW w:w="1200" w:type="dxa"/>
          </w:tcPr>
          <w:p w14:paraId="2B19D7FC" w14:textId="77777777" w:rsidR="00340F17" w:rsidRPr="000354FF" w:rsidRDefault="00340F17" w:rsidP="00AB7580">
            <w:pPr>
              <w:spacing w:line="288" w:lineRule="auto"/>
              <w:jc w:val="both"/>
              <w:rPr>
                <w:b/>
              </w:rPr>
            </w:pPr>
          </w:p>
        </w:tc>
        <w:tc>
          <w:tcPr>
            <w:tcW w:w="480" w:type="dxa"/>
          </w:tcPr>
          <w:p w14:paraId="197FBA43" w14:textId="77777777" w:rsidR="00340F17" w:rsidRPr="000354FF" w:rsidRDefault="00340F17" w:rsidP="00AB7580">
            <w:pPr>
              <w:spacing w:line="288" w:lineRule="auto"/>
              <w:jc w:val="both"/>
              <w:rPr>
                <w:b/>
              </w:rPr>
            </w:pPr>
          </w:p>
        </w:tc>
        <w:tc>
          <w:tcPr>
            <w:tcW w:w="1178" w:type="dxa"/>
          </w:tcPr>
          <w:p w14:paraId="54195C67" w14:textId="77777777" w:rsidR="00340F17" w:rsidRPr="000354FF" w:rsidRDefault="00340F17" w:rsidP="00AB7580">
            <w:pPr>
              <w:spacing w:line="288" w:lineRule="auto"/>
              <w:jc w:val="both"/>
              <w:rPr>
                <w:b/>
              </w:rPr>
            </w:pPr>
          </w:p>
        </w:tc>
        <w:tc>
          <w:tcPr>
            <w:tcW w:w="1222" w:type="dxa"/>
          </w:tcPr>
          <w:p w14:paraId="6BFAC0DE" w14:textId="77777777" w:rsidR="00340F17" w:rsidRPr="000354FF" w:rsidRDefault="00340F17" w:rsidP="00AB7580">
            <w:pPr>
              <w:spacing w:line="288" w:lineRule="auto"/>
              <w:jc w:val="both"/>
              <w:rPr>
                <w:b/>
              </w:rPr>
            </w:pPr>
          </w:p>
        </w:tc>
        <w:tc>
          <w:tcPr>
            <w:tcW w:w="419" w:type="dxa"/>
          </w:tcPr>
          <w:p w14:paraId="0DC6029B" w14:textId="77777777" w:rsidR="00340F17" w:rsidRPr="000354FF" w:rsidRDefault="00340F17" w:rsidP="00AB7580">
            <w:pPr>
              <w:spacing w:line="288" w:lineRule="auto"/>
              <w:jc w:val="both"/>
              <w:rPr>
                <w:b/>
              </w:rPr>
            </w:pPr>
          </w:p>
        </w:tc>
      </w:tr>
    </w:tbl>
    <w:p w14:paraId="4C4BC530" w14:textId="77777777" w:rsidR="00340F17" w:rsidRPr="000354FF" w:rsidRDefault="00340F17" w:rsidP="00AB7580">
      <w:pPr>
        <w:spacing w:line="288" w:lineRule="auto"/>
        <w:jc w:val="both"/>
      </w:pPr>
    </w:p>
    <w:p w14:paraId="11D8A7AC" w14:textId="77777777" w:rsidR="00340F17" w:rsidRPr="000354FF" w:rsidRDefault="00340F17" w:rsidP="00AB7580">
      <w:pPr>
        <w:spacing w:line="280" w:lineRule="auto"/>
        <w:jc w:val="both"/>
      </w:pPr>
      <w:r w:rsidRPr="000354FF">
        <w:rPr>
          <w:rStyle w:val="nfasissutil"/>
        </w:rPr>
        <w:t>[Adierazi, hala dagokionean: Zehazki, daukan garrantzi kuantitatiboa dela-eta, merezi du gastuen aplikazio hauek nabarmentzea:]</w:t>
      </w:r>
    </w:p>
    <w:p w14:paraId="3FA51C32" w14:textId="77777777" w:rsidR="00340F17" w:rsidRPr="000354FF" w:rsidRDefault="00340F17" w:rsidP="00AB7580">
      <w:pPr>
        <w:spacing w:line="288" w:lineRule="auto"/>
        <w:jc w:val="both"/>
      </w:pPr>
    </w:p>
    <w:p w14:paraId="3C37722C" w14:textId="77777777" w:rsidR="00340F17" w:rsidRPr="000354FF" w:rsidRDefault="00340F17" w:rsidP="00AB7580">
      <w:pPr>
        <w:spacing w:line="280" w:lineRule="auto"/>
        <w:jc w:val="both"/>
        <w:rPr>
          <w:rStyle w:val="nfasissutil"/>
        </w:rPr>
      </w:pPr>
      <w:r w:rsidRPr="000354FF">
        <w:t xml:space="preserve">Beraz, oro har esan daiteke onartutako betebeharrek lortutako gauzapen maila hau izan dela: </w:t>
      </w:r>
      <w:r w:rsidRPr="000354FF">
        <w:rPr>
          <w:rStyle w:val="nfasissutil"/>
        </w:rPr>
        <w:t>[Adierazi].</w:t>
      </w:r>
    </w:p>
    <w:p w14:paraId="3623CAD1" w14:textId="77777777" w:rsidR="00340F17" w:rsidRPr="000354FF" w:rsidRDefault="00340F17" w:rsidP="004C4154">
      <w:pPr>
        <w:pStyle w:val="Ttulo4"/>
        <w:numPr>
          <w:ilvl w:val="0"/>
          <w:numId w:val="108"/>
        </w:numPr>
      </w:pPr>
      <w:bookmarkStart w:id="287" w:name="_Toc166050039"/>
      <w:r w:rsidRPr="000354FF">
        <w:t>Sarreren aurrekontua betearazteko maila</w:t>
      </w:r>
      <w:bookmarkEnd w:id="287"/>
    </w:p>
    <w:p w14:paraId="16287CAF" w14:textId="77777777" w:rsidR="00340F17" w:rsidRPr="000354FF" w:rsidRDefault="00340F17" w:rsidP="00AB7580">
      <w:pPr>
        <w:spacing w:line="288" w:lineRule="auto"/>
        <w:jc w:val="both"/>
      </w:pPr>
    </w:p>
    <w:p w14:paraId="2A44075D" w14:textId="77777777" w:rsidR="00340F17" w:rsidRPr="000354FF" w:rsidRDefault="00340F17" w:rsidP="00AB7580">
      <w:pPr>
        <w:spacing w:line="280" w:lineRule="auto"/>
        <w:jc w:val="both"/>
      </w:pPr>
      <w:r w:rsidRPr="000354FF">
        <w:lastRenderedPageBreak/>
        <w:t>Sarreren aurreikuspenetako desbideratzeak, hots, behin betiko aurreikuspenen eta benetan likidatutako eskubideen arteko aldea, azken ekitaldi bietakoa, jaso da taula honetan kapituluka, bai balio absolutuetan bai ehunekoan:</w:t>
      </w:r>
    </w:p>
    <w:p w14:paraId="0EDB40B2" w14:textId="77777777" w:rsidR="00340F17" w:rsidRPr="000354FF" w:rsidRDefault="00340F17" w:rsidP="00AB7580">
      <w:pPr>
        <w:spacing w:line="288" w:lineRule="auto"/>
        <w:jc w:val="both"/>
      </w:pPr>
    </w:p>
    <w:p w14:paraId="0C4DB233" w14:textId="77777777" w:rsidR="00340F17" w:rsidRPr="000354FF" w:rsidRDefault="00340F17" w:rsidP="00AB7580">
      <w:pPr>
        <w:spacing w:line="288" w:lineRule="auto"/>
        <w:jc w:val="both"/>
      </w:pPr>
    </w:p>
    <w:tbl>
      <w:tblPr>
        <w:tblW w:w="81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2399"/>
        <w:gridCol w:w="1261"/>
        <w:gridCol w:w="1200"/>
        <w:gridCol w:w="480"/>
        <w:gridCol w:w="1284"/>
        <w:gridCol w:w="1116"/>
        <w:gridCol w:w="419"/>
      </w:tblGrid>
      <w:tr w:rsidR="00340F17" w:rsidRPr="000354FF" w14:paraId="1B0D4805" w14:textId="77777777" w:rsidTr="00340F17">
        <w:trPr>
          <w:jc w:val="center"/>
        </w:trPr>
        <w:tc>
          <w:tcPr>
            <w:tcW w:w="2399" w:type="dxa"/>
          </w:tcPr>
          <w:p w14:paraId="1BBA1796" w14:textId="77777777" w:rsidR="00340F17" w:rsidRPr="000354FF" w:rsidRDefault="00340F17" w:rsidP="00AB7580">
            <w:pPr>
              <w:spacing w:line="288" w:lineRule="auto"/>
              <w:jc w:val="center"/>
              <w:rPr>
                <w:b/>
              </w:rPr>
            </w:pPr>
          </w:p>
        </w:tc>
        <w:tc>
          <w:tcPr>
            <w:tcW w:w="2941" w:type="dxa"/>
            <w:gridSpan w:val="3"/>
          </w:tcPr>
          <w:p w14:paraId="4D278CCA" w14:textId="77777777" w:rsidR="00340F17" w:rsidRPr="000354FF" w:rsidRDefault="00340F17" w:rsidP="00AB7580">
            <w:pPr>
              <w:spacing w:line="280" w:lineRule="auto"/>
              <w:jc w:val="center"/>
            </w:pPr>
            <w:r w:rsidRPr="000354FF">
              <w:rPr>
                <w:b/>
              </w:rPr>
              <w:t xml:space="preserve">EKITALDIA </w:t>
            </w:r>
            <w:r w:rsidRPr="000354FF">
              <w:rPr>
                <w:rStyle w:val="nfasissutil"/>
              </w:rPr>
              <w:t>[x]</w:t>
            </w:r>
          </w:p>
        </w:tc>
        <w:tc>
          <w:tcPr>
            <w:tcW w:w="2819" w:type="dxa"/>
            <w:gridSpan w:val="3"/>
          </w:tcPr>
          <w:p w14:paraId="0150FD2D" w14:textId="77777777" w:rsidR="00340F17" w:rsidRPr="000354FF" w:rsidRDefault="00340F17" w:rsidP="00AB7580">
            <w:pPr>
              <w:spacing w:line="280" w:lineRule="auto"/>
              <w:jc w:val="center"/>
            </w:pPr>
            <w:r w:rsidRPr="000354FF">
              <w:rPr>
                <w:b/>
              </w:rPr>
              <w:t>EKITALDIA</w:t>
            </w:r>
            <w:r w:rsidRPr="000354FF">
              <w:rPr>
                <w:rStyle w:val="nfasissutil"/>
              </w:rPr>
              <w:t xml:space="preserve"> [x-1]</w:t>
            </w:r>
          </w:p>
        </w:tc>
      </w:tr>
      <w:tr w:rsidR="00340F17" w:rsidRPr="000354FF" w14:paraId="2B6F8358" w14:textId="77777777" w:rsidTr="00844669">
        <w:trPr>
          <w:jc w:val="center"/>
        </w:trPr>
        <w:tc>
          <w:tcPr>
            <w:tcW w:w="2399" w:type="dxa"/>
          </w:tcPr>
          <w:p w14:paraId="6790A2C9" w14:textId="77777777" w:rsidR="00340F17" w:rsidRPr="000354FF" w:rsidRDefault="00340F17" w:rsidP="00AB7580">
            <w:pPr>
              <w:spacing w:line="280" w:lineRule="auto"/>
              <w:jc w:val="center"/>
              <w:rPr>
                <w:sz w:val="12"/>
              </w:rPr>
            </w:pPr>
            <w:r w:rsidRPr="000354FF">
              <w:rPr>
                <w:b/>
                <w:sz w:val="12"/>
              </w:rPr>
              <w:t>KAPITULUA</w:t>
            </w:r>
          </w:p>
        </w:tc>
        <w:tc>
          <w:tcPr>
            <w:tcW w:w="1261" w:type="dxa"/>
          </w:tcPr>
          <w:p w14:paraId="32C1DC7D" w14:textId="77777777" w:rsidR="00340F17" w:rsidRPr="000354FF" w:rsidRDefault="00340F17" w:rsidP="00AB7580">
            <w:pPr>
              <w:spacing w:line="280" w:lineRule="auto"/>
              <w:jc w:val="center"/>
              <w:rPr>
                <w:sz w:val="12"/>
              </w:rPr>
            </w:pPr>
            <w:r w:rsidRPr="000354FF">
              <w:rPr>
                <w:b/>
                <w:sz w:val="12"/>
              </w:rPr>
              <w:t>BEHIN BETIKO AURREIKUSPENAK</w:t>
            </w:r>
          </w:p>
        </w:tc>
        <w:tc>
          <w:tcPr>
            <w:tcW w:w="1200" w:type="dxa"/>
          </w:tcPr>
          <w:p w14:paraId="523472F0" w14:textId="77777777" w:rsidR="00340F17" w:rsidRPr="000354FF" w:rsidRDefault="00340F17" w:rsidP="00AB7580">
            <w:pPr>
              <w:spacing w:line="280" w:lineRule="auto"/>
              <w:jc w:val="center"/>
              <w:rPr>
                <w:sz w:val="12"/>
              </w:rPr>
            </w:pPr>
            <w:r w:rsidRPr="000354FF">
              <w:rPr>
                <w:b/>
                <w:sz w:val="12"/>
              </w:rPr>
              <w:t>ONARTUTAKO ESKUBIDEAK</w:t>
            </w:r>
          </w:p>
        </w:tc>
        <w:tc>
          <w:tcPr>
            <w:tcW w:w="480" w:type="dxa"/>
          </w:tcPr>
          <w:p w14:paraId="412A3EA0" w14:textId="77777777" w:rsidR="00340F17" w:rsidRPr="000354FF" w:rsidRDefault="00340F17" w:rsidP="00AB7580">
            <w:pPr>
              <w:spacing w:line="288" w:lineRule="auto"/>
              <w:jc w:val="center"/>
              <w:rPr>
                <w:b/>
                <w:sz w:val="12"/>
              </w:rPr>
            </w:pPr>
          </w:p>
          <w:p w14:paraId="0CB14703" w14:textId="77777777" w:rsidR="00340F17" w:rsidRPr="000354FF" w:rsidRDefault="00340F17" w:rsidP="00AB7580">
            <w:pPr>
              <w:spacing w:line="288" w:lineRule="auto"/>
              <w:jc w:val="center"/>
              <w:rPr>
                <w:b/>
                <w:sz w:val="12"/>
              </w:rPr>
            </w:pPr>
            <w:r w:rsidRPr="000354FF">
              <w:rPr>
                <w:b/>
                <w:sz w:val="12"/>
              </w:rPr>
              <w:t>%</w:t>
            </w:r>
          </w:p>
        </w:tc>
        <w:tc>
          <w:tcPr>
            <w:tcW w:w="1284" w:type="dxa"/>
          </w:tcPr>
          <w:p w14:paraId="07FDEB20" w14:textId="77777777" w:rsidR="00340F17" w:rsidRPr="000354FF" w:rsidRDefault="00340F17" w:rsidP="00AB7580">
            <w:pPr>
              <w:spacing w:line="280" w:lineRule="auto"/>
              <w:jc w:val="center"/>
              <w:rPr>
                <w:sz w:val="12"/>
              </w:rPr>
            </w:pPr>
            <w:r w:rsidRPr="000354FF">
              <w:rPr>
                <w:b/>
                <w:sz w:val="12"/>
              </w:rPr>
              <w:t>BEHIN BETIKO AURREIKUSPENAK</w:t>
            </w:r>
          </w:p>
        </w:tc>
        <w:tc>
          <w:tcPr>
            <w:tcW w:w="1116" w:type="dxa"/>
          </w:tcPr>
          <w:p w14:paraId="3331E479" w14:textId="77777777" w:rsidR="00340F17" w:rsidRPr="000354FF" w:rsidRDefault="00340F17" w:rsidP="00AB7580">
            <w:pPr>
              <w:spacing w:line="280" w:lineRule="auto"/>
              <w:jc w:val="center"/>
              <w:rPr>
                <w:sz w:val="12"/>
              </w:rPr>
            </w:pPr>
            <w:r w:rsidRPr="000354FF">
              <w:rPr>
                <w:b/>
                <w:sz w:val="12"/>
              </w:rPr>
              <w:t>ONARTUTAKO ESKUBIDEAK</w:t>
            </w:r>
          </w:p>
        </w:tc>
        <w:tc>
          <w:tcPr>
            <w:tcW w:w="419" w:type="dxa"/>
          </w:tcPr>
          <w:p w14:paraId="1C16B221" w14:textId="77777777" w:rsidR="00340F17" w:rsidRPr="000354FF" w:rsidRDefault="00340F17" w:rsidP="00AB7580">
            <w:pPr>
              <w:spacing w:line="288" w:lineRule="auto"/>
              <w:jc w:val="center"/>
              <w:rPr>
                <w:b/>
                <w:sz w:val="12"/>
              </w:rPr>
            </w:pPr>
          </w:p>
          <w:p w14:paraId="2DBC49FF" w14:textId="77777777" w:rsidR="00340F17" w:rsidRPr="000354FF" w:rsidRDefault="00340F17" w:rsidP="00AB7580">
            <w:pPr>
              <w:spacing w:line="288" w:lineRule="auto"/>
              <w:jc w:val="center"/>
              <w:rPr>
                <w:b/>
                <w:sz w:val="12"/>
              </w:rPr>
            </w:pPr>
            <w:r w:rsidRPr="000354FF">
              <w:rPr>
                <w:b/>
                <w:sz w:val="12"/>
              </w:rPr>
              <w:t>%</w:t>
            </w:r>
          </w:p>
        </w:tc>
      </w:tr>
      <w:tr w:rsidR="00340F17" w:rsidRPr="000354FF" w14:paraId="69F69559" w14:textId="77777777" w:rsidTr="00844669">
        <w:trPr>
          <w:trHeight w:val="240"/>
          <w:jc w:val="center"/>
        </w:trPr>
        <w:tc>
          <w:tcPr>
            <w:tcW w:w="2399" w:type="dxa"/>
          </w:tcPr>
          <w:p w14:paraId="700E9A49" w14:textId="77777777" w:rsidR="00340F17" w:rsidRPr="000354FF" w:rsidRDefault="00340F17" w:rsidP="00AB7580">
            <w:pPr>
              <w:spacing w:line="280" w:lineRule="auto"/>
            </w:pPr>
            <w:r w:rsidRPr="000354FF">
              <w:t>1.- Zuzeneko zergak</w:t>
            </w:r>
          </w:p>
        </w:tc>
        <w:tc>
          <w:tcPr>
            <w:tcW w:w="1261" w:type="dxa"/>
          </w:tcPr>
          <w:p w14:paraId="7B41E21E" w14:textId="77777777" w:rsidR="00340F17" w:rsidRPr="000354FF" w:rsidRDefault="00340F17" w:rsidP="00AB7580">
            <w:pPr>
              <w:spacing w:line="288" w:lineRule="auto"/>
              <w:jc w:val="both"/>
              <w:rPr>
                <w:b/>
              </w:rPr>
            </w:pPr>
          </w:p>
        </w:tc>
        <w:tc>
          <w:tcPr>
            <w:tcW w:w="1200" w:type="dxa"/>
          </w:tcPr>
          <w:p w14:paraId="298CA5FD" w14:textId="77777777" w:rsidR="00340F17" w:rsidRPr="000354FF" w:rsidRDefault="00340F17" w:rsidP="00AB7580">
            <w:pPr>
              <w:spacing w:line="288" w:lineRule="auto"/>
              <w:jc w:val="both"/>
              <w:rPr>
                <w:b/>
              </w:rPr>
            </w:pPr>
          </w:p>
        </w:tc>
        <w:tc>
          <w:tcPr>
            <w:tcW w:w="480" w:type="dxa"/>
          </w:tcPr>
          <w:p w14:paraId="13C8B5F3" w14:textId="77777777" w:rsidR="00340F17" w:rsidRPr="000354FF" w:rsidRDefault="00340F17" w:rsidP="00AB7580">
            <w:pPr>
              <w:spacing w:line="288" w:lineRule="auto"/>
              <w:jc w:val="both"/>
              <w:rPr>
                <w:b/>
              </w:rPr>
            </w:pPr>
          </w:p>
        </w:tc>
        <w:tc>
          <w:tcPr>
            <w:tcW w:w="1284" w:type="dxa"/>
          </w:tcPr>
          <w:p w14:paraId="15F8F95B" w14:textId="77777777" w:rsidR="00340F17" w:rsidRPr="000354FF" w:rsidRDefault="00340F17" w:rsidP="00AB7580">
            <w:pPr>
              <w:spacing w:line="288" w:lineRule="auto"/>
              <w:jc w:val="both"/>
              <w:rPr>
                <w:b/>
              </w:rPr>
            </w:pPr>
          </w:p>
        </w:tc>
        <w:tc>
          <w:tcPr>
            <w:tcW w:w="1116" w:type="dxa"/>
          </w:tcPr>
          <w:p w14:paraId="0B82D5E1" w14:textId="77777777" w:rsidR="00340F17" w:rsidRPr="000354FF" w:rsidRDefault="00340F17" w:rsidP="00AB7580">
            <w:pPr>
              <w:spacing w:line="288" w:lineRule="auto"/>
              <w:jc w:val="both"/>
              <w:rPr>
                <w:b/>
              </w:rPr>
            </w:pPr>
          </w:p>
        </w:tc>
        <w:tc>
          <w:tcPr>
            <w:tcW w:w="419" w:type="dxa"/>
          </w:tcPr>
          <w:p w14:paraId="3553C698" w14:textId="77777777" w:rsidR="00340F17" w:rsidRPr="000354FF" w:rsidRDefault="00340F17" w:rsidP="00AB7580">
            <w:pPr>
              <w:spacing w:line="288" w:lineRule="auto"/>
              <w:jc w:val="both"/>
              <w:rPr>
                <w:b/>
              </w:rPr>
            </w:pPr>
          </w:p>
        </w:tc>
      </w:tr>
      <w:tr w:rsidR="00340F17" w:rsidRPr="000354FF" w14:paraId="2681CBE1" w14:textId="77777777" w:rsidTr="00844669">
        <w:trPr>
          <w:trHeight w:val="240"/>
          <w:jc w:val="center"/>
        </w:trPr>
        <w:tc>
          <w:tcPr>
            <w:tcW w:w="2399" w:type="dxa"/>
          </w:tcPr>
          <w:p w14:paraId="33CC7942" w14:textId="77777777" w:rsidR="00340F17" w:rsidRPr="000354FF" w:rsidRDefault="00340F17" w:rsidP="00AB7580">
            <w:pPr>
              <w:spacing w:line="280" w:lineRule="auto"/>
            </w:pPr>
            <w:r w:rsidRPr="000354FF">
              <w:t>2.- Zeharkako zergak</w:t>
            </w:r>
          </w:p>
        </w:tc>
        <w:tc>
          <w:tcPr>
            <w:tcW w:w="1261" w:type="dxa"/>
          </w:tcPr>
          <w:p w14:paraId="4654B178" w14:textId="77777777" w:rsidR="00340F17" w:rsidRPr="000354FF" w:rsidRDefault="00340F17" w:rsidP="00AB7580">
            <w:pPr>
              <w:spacing w:line="288" w:lineRule="auto"/>
              <w:jc w:val="both"/>
              <w:rPr>
                <w:b/>
              </w:rPr>
            </w:pPr>
          </w:p>
        </w:tc>
        <w:tc>
          <w:tcPr>
            <w:tcW w:w="1200" w:type="dxa"/>
          </w:tcPr>
          <w:p w14:paraId="3A290FED" w14:textId="77777777" w:rsidR="00340F17" w:rsidRPr="000354FF" w:rsidRDefault="00340F17" w:rsidP="00AB7580">
            <w:pPr>
              <w:spacing w:line="288" w:lineRule="auto"/>
              <w:jc w:val="both"/>
              <w:rPr>
                <w:b/>
              </w:rPr>
            </w:pPr>
          </w:p>
        </w:tc>
        <w:tc>
          <w:tcPr>
            <w:tcW w:w="480" w:type="dxa"/>
          </w:tcPr>
          <w:p w14:paraId="5454CDF0" w14:textId="77777777" w:rsidR="00340F17" w:rsidRPr="000354FF" w:rsidRDefault="00340F17" w:rsidP="00AB7580">
            <w:pPr>
              <w:spacing w:line="288" w:lineRule="auto"/>
              <w:jc w:val="both"/>
              <w:rPr>
                <w:b/>
              </w:rPr>
            </w:pPr>
          </w:p>
        </w:tc>
        <w:tc>
          <w:tcPr>
            <w:tcW w:w="1284" w:type="dxa"/>
          </w:tcPr>
          <w:p w14:paraId="546D5E08" w14:textId="77777777" w:rsidR="00340F17" w:rsidRPr="000354FF" w:rsidRDefault="00340F17" w:rsidP="00AB7580">
            <w:pPr>
              <w:spacing w:line="288" w:lineRule="auto"/>
              <w:jc w:val="both"/>
              <w:rPr>
                <w:b/>
              </w:rPr>
            </w:pPr>
          </w:p>
        </w:tc>
        <w:tc>
          <w:tcPr>
            <w:tcW w:w="1116" w:type="dxa"/>
          </w:tcPr>
          <w:p w14:paraId="02BD3DB0" w14:textId="77777777" w:rsidR="00340F17" w:rsidRPr="000354FF" w:rsidRDefault="00340F17" w:rsidP="00AB7580">
            <w:pPr>
              <w:spacing w:line="288" w:lineRule="auto"/>
              <w:jc w:val="both"/>
              <w:rPr>
                <w:b/>
              </w:rPr>
            </w:pPr>
          </w:p>
        </w:tc>
        <w:tc>
          <w:tcPr>
            <w:tcW w:w="419" w:type="dxa"/>
          </w:tcPr>
          <w:p w14:paraId="30F4482E" w14:textId="77777777" w:rsidR="00340F17" w:rsidRPr="000354FF" w:rsidRDefault="00340F17" w:rsidP="00AB7580">
            <w:pPr>
              <w:spacing w:line="288" w:lineRule="auto"/>
              <w:jc w:val="both"/>
              <w:rPr>
                <w:b/>
              </w:rPr>
            </w:pPr>
          </w:p>
        </w:tc>
      </w:tr>
      <w:tr w:rsidR="00340F17" w:rsidRPr="000354FF" w14:paraId="1CE58A78" w14:textId="77777777" w:rsidTr="00844669">
        <w:trPr>
          <w:trHeight w:val="240"/>
          <w:jc w:val="center"/>
        </w:trPr>
        <w:tc>
          <w:tcPr>
            <w:tcW w:w="2399" w:type="dxa"/>
          </w:tcPr>
          <w:p w14:paraId="5C7745F0" w14:textId="77777777" w:rsidR="00340F17" w:rsidRPr="000354FF" w:rsidRDefault="00340F17" w:rsidP="00AB7580">
            <w:pPr>
              <w:spacing w:line="280" w:lineRule="auto"/>
            </w:pPr>
            <w:r w:rsidRPr="000354FF">
              <w:t>3.-Tasak eta beste diru-sarrera batzuk</w:t>
            </w:r>
          </w:p>
        </w:tc>
        <w:tc>
          <w:tcPr>
            <w:tcW w:w="1261" w:type="dxa"/>
          </w:tcPr>
          <w:p w14:paraId="66C2E1CD" w14:textId="77777777" w:rsidR="00340F17" w:rsidRPr="000354FF" w:rsidRDefault="00340F17" w:rsidP="00AB7580">
            <w:pPr>
              <w:spacing w:line="288" w:lineRule="auto"/>
              <w:jc w:val="both"/>
              <w:rPr>
                <w:b/>
              </w:rPr>
            </w:pPr>
          </w:p>
        </w:tc>
        <w:tc>
          <w:tcPr>
            <w:tcW w:w="1200" w:type="dxa"/>
          </w:tcPr>
          <w:p w14:paraId="5D5D589A" w14:textId="77777777" w:rsidR="00340F17" w:rsidRPr="000354FF" w:rsidRDefault="00340F17" w:rsidP="00AB7580">
            <w:pPr>
              <w:spacing w:line="288" w:lineRule="auto"/>
              <w:jc w:val="both"/>
              <w:rPr>
                <w:b/>
              </w:rPr>
            </w:pPr>
          </w:p>
        </w:tc>
        <w:tc>
          <w:tcPr>
            <w:tcW w:w="480" w:type="dxa"/>
          </w:tcPr>
          <w:p w14:paraId="611CF1B2" w14:textId="77777777" w:rsidR="00340F17" w:rsidRPr="000354FF" w:rsidRDefault="00340F17" w:rsidP="00AB7580">
            <w:pPr>
              <w:spacing w:line="288" w:lineRule="auto"/>
              <w:jc w:val="both"/>
              <w:rPr>
                <w:b/>
              </w:rPr>
            </w:pPr>
          </w:p>
        </w:tc>
        <w:tc>
          <w:tcPr>
            <w:tcW w:w="1284" w:type="dxa"/>
          </w:tcPr>
          <w:p w14:paraId="2E712D21" w14:textId="77777777" w:rsidR="00340F17" w:rsidRPr="000354FF" w:rsidRDefault="00340F17" w:rsidP="00AB7580">
            <w:pPr>
              <w:spacing w:line="288" w:lineRule="auto"/>
              <w:jc w:val="both"/>
              <w:rPr>
                <w:b/>
              </w:rPr>
            </w:pPr>
          </w:p>
        </w:tc>
        <w:tc>
          <w:tcPr>
            <w:tcW w:w="1116" w:type="dxa"/>
          </w:tcPr>
          <w:p w14:paraId="46DD214E" w14:textId="77777777" w:rsidR="00340F17" w:rsidRPr="000354FF" w:rsidRDefault="00340F17" w:rsidP="00AB7580">
            <w:pPr>
              <w:spacing w:line="288" w:lineRule="auto"/>
              <w:jc w:val="both"/>
              <w:rPr>
                <w:b/>
              </w:rPr>
            </w:pPr>
          </w:p>
        </w:tc>
        <w:tc>
          <w:tcPr>
            <w:tcW w:w="419" w:type="dxa"/>
          </w:tcPr>
          <w:p w14:paraId="2C5390C4" w14:textId="77777777" w:rsidR="00340F17" w:rsidRPr="000354FF" w:rsidRDefault="00340F17" w:rsidP="00AB7580">
            <w:pPr>
              <w:spacing w:line="288" w:lineRule="auto"/>
              <w:jc w:val="both"/>
              <w:rPr>
                <w:b/>
              </w:rPr>
            </w:pPr>
          </w:p>
        </w:tc>
      </w:tr>
      <w:tr w:rsidR="00340F17" w:rsidRPr="000354FF" w14:paraId="155DAAA7" w14:textId="77777777" w:rsidTr="00844669">
        <w:trPr>
          <w:trHeight w:val="240"/>
          <w:jc w:val="center"/>
        </w:trPr>
        <w:tc>
          <w:tcPr>
            <w:tcW w:w="2399" w:type="dxa"/>
          </w:tcPr>
          <w:p w14:paraId="2CFDDA36" w14:textId="77777777" w:rsidR="00340F17" w:rsidRPr="000354FF" w:rsidRDefault="00340F17" w:rsidP="00AB7580">
            <w:pPr>
              <w:spacing w:line="280" w:lineRule="auto"/>
            </w:pPr>
            <w:r w:rsidRPr="000354FF">
              <w:t>4.- Transferentzia arruntak</w:t>
            </w:r>
          </w:p>
        </w:tc>
        <w:tc>
          <w:tcPr>
            <w:tcW w:w="1261" w:type="dxa"/>
          </w:tcPr>
          <w:p w14:paraId="21A9216F" w14:textId="77777777" w:rsidR="00340F17" w:rsidRPr="000354FF" w:rsidRDefault="00340F17" w:rsidP="00AB7580">
            <w:pPr>
              <w:spacing w:line="288" w:lineRule="auto"/>
              <w:jc w:val="both"/>
              <w:rPr>
                <w:b/>
              </w:rPr>
            </w:pPr>
          </w:p>
        </w:tc>
        <w:tc>
          <w:tcPr>
            <w:tcW w:w="1200" w:type="dxa"/>
          </w:tcPr>
          <w:p w14:paraId="707474AA" w14:textId="77777777" w:rsidR="00340F17" w:rsidRPr="000354FF" w:rsidRDefault="00340F17" w:rsidP="00AB7580">
            <w:pPr>
              <w:spacing w:line="288" w:lineRule="auto"/>
              <w:jc w:val="both"/>
              <w:rPr>
                <w:b/>
              </w:rPr>
            </w:pPr>
          </w:p>
        </w:tc>
        <w:tc>
          <w:tcPr>
            <w:tcW w:w="480" w:type="dxa"/>
          </w:tcPr>
          <w:p w14:paraId="3EAC99B1" w14:textId="77777777" w:rsidR="00340F17" w:rsidRPr="000354FF" w:rsidRDefault="00340F17" w:rsidP="00AB7580">
            <w:pPr>
              <w:spacing w:line="288" w:lineRule="auto"/>
              <w:jc w:val="both"/>
              <w:rPr>
                <w:b/>
              </w:rPr>
            </w:pPr>
          </w:p>
        </w:tc>
        <w:tc>
          <w:tcPr>
            <w:tcW w:w="1284" w:type="dxa"/>
          </w:tcPr>
          <w:p w14:paraId="7E90DF8F" w14:textId="77777777" w:rsidR="00340F17" w:rsidRPr="000354FF" w:rsidRDefault="00340F17" w:rsidP="00AB7580">
            <w:pPr>
              <w:spacing w:line="288" w:lineRule="auto"/>
              <w:jc w:val="both"/>
              <w:rPr>
                <w:b/>
              </w:rPr>
            </w:pPr>
          </w:p>
        </w:tc>
        <w:tc>
          <w:tcPr>
            <w:tcW w:w="1116" w:type="dxa"/>
          </w:tcPr>
          <w:p w14:paraId="16DD5D00" w14:textId="77777777" w:rsidR="00340F17" w:rsidRPr="000354FF" w:rsidRDefault="00340F17" w:rsidP="00AB7580">
            <w:pPr>
              <w:spacing w:line="288" w:lineRule="auto"/>
              <w:jc w:val="both"/>
              <w:rPr>
                <w:b/>
              </w:rPr>
            </w:pPr>
          </w:p>
        </w:tc>
        <w:tc>
          <w:tcPr>
            <w:tcW w:w="419" w:type="dxa"/>
          </w:tcPr>
          <w:p w14:paraId="454579C7" w14:textId="77777777" w:rsidR="00340F17" w:rsidRPr="000354FF" w:rsidRDefault="00340F17" w:rsidP="00AB7580">
            <w:pPr>
              <w:spacing w:line="288" w:lineRule="auto"/>
              <w:jc w:val="both"/>
              <w:rPr>
                <w:b/>
              </w:rPr>
            </w:pPr>
          </w:p>
        </w:tc>
      </w:tr>
      <w:tr w:rsidR="00340F17" w:rsidRPr="000354FF" w14:paraId="0BABB54D" w14:textId="77777777" w:rsidTr="00844669">
        <w:trPr>
          <w:trHeight w:val="240"/>
          <w:jc w:val="center"/>
        </w:trPr>
        <w:tc>
          <w:tcPr>
            <w:tcW w:w="2399" w:type="dxa"/>
          </w:tcPr>
          <w:p w14:paraId="45687699" w14:textId="77777777" w:rsidR="00340F17" w:rsidRPr="000354FF" w:rsidRDefault="00340F17" w:rsidP="00AB7580">
            <w:pPr>
              <w:spacing w:line="280" w:lineRule="auto"/>
            </w:pPr>
            <w:r w:rsidRPr="000354FF">
              <w:t>5.-Ondare diru-sarrerak</w:t>
            </w:r>
          </w:p>
        </w:tc>
        <w:tc>
          <w:tcPr>
            <w:tcW w:w="1261" w:type="dxa"/>
          </w:tcPr>
          <w:p w14:paraId="539AB2AF" w14:textId="77777777" w:rsidR="00340F17" w:rsidRPr="000354FF" w:rsidRDefault="00340F17" w:rsidP="00AB7580">
            <w:pPr>
              <w:spacing w:line="288" w:lineRule="auto"/>
              <w:jc w:val="both"/>
              <w:rPr>
                <w:b/>
              </w:rPr>
            </w:pPr>
          </w:p>
        </w:tc>
        <w:tc>
          <w:tcPr>
            <w:tcW w:w="1200" w:type="dxa"/>
          </w:tcPr>
          <w:p w14:paraId="70C5BB03" w14:textId="77777777" w:rsidR="00340F17" w:rsidRPr="000354FF" w:rsidRDefault="00340F17" w:rsidP="00AB7580">
            <w:pPr>
              <w:spacing w:line="288" w:lineRule="auto"/>
              <w:jc w:val="both"/>
              <w:rPr>
                <w:b/>
              </w:rPr>
            </w:pPr>
          </w:p>
        </w:tc>
        <w:tc>
          <w:tcPr>
            <w:tcW w:w="480" w:type="dxa"/>
          </w:tcPr>
          <w:p w14:paraId="6CA46151" w14:textId="77777777" w:rsidR="00340F17" w:rsidRPr="000354FF" w:rsidRDefault="00340F17" w:rsidP="00AB7580">
            <w:pPr>
              <w:spacing w:line="288" w:lineRule="auto"/>
              <w:jc w:val="both"/>
              <w:rPr>
                <w:b/>
              </w:rPr>
            </w:pPr>
          </w:p>
        </w:tc>
        <w:tc>
          <w:tcPr>
            <w:tcW w:w="1284" w:type="dxa"/>
          </w:tcPr>
          <w:p w14:paraId="79364ABF" w14:textId="77777777" w:rsidR="00340F17" w:rsidRPr="000354FF" w:rsidRDefault="00340F17" w:rsidP="00AB7580">
            <w:pPr>
              <w:spacing w:line="288" w:lineRule="auto"/>
              <w:jc w:val="both"/>
              <w:rPr>
                <w:b/>
              </w:rPr>
            </w:pPr>
          </w:p>
        </w:tc>
        <w:tc>
          <w:tcPr>
            <w:tcW w:w="1116" w:type="dxa"/>
          </w:tcPr>
          <w:p w14:paraId="32DE7800" w14:textId="77777777" w:rsidR="00340F17" w:rsidRPr="000354FF" w:rsidRDefault="00340F17" w:rsidP="00AB7580">
            <w:pPr>
              <w:spacing w:line="288" w:lineRule="auto"/>
              <w:jc w:val="both"/>
              <w:rPr>
                <w:b/>
              </w:rPr>
            </w:pPr>
          </w:p>
        </w:tc>
        <w:tc>
          <w:tcPr>
            <w:tcW w:w="419" w:type="dxa"/>
          </w:tcPr>
          <w:p w14:paraId="1BAE6029" w14:textId="77777777" w:rsidR="00340F17" w:rsidRPr="000354FF" w:rsidRDefault="00340F17" w:rsidP="00AB7580">
            <w:pPr>
              <w:spacing w:line="288" w:lineRule="auto"/>
              <w:jc w:val="both"/>
              <w:rPr>
                <w:b/>
              </w:rPr>
            </w:pPr>
          </w:p>
        </w:tc>
      </w:tr>
      <w:tr w:rsidR="00340F17" w:rsidRPr="000354FF" w14:paraId="5BC01275" w14:textId="77777777" w:rsidTr="00844669">
        <w:trPr>
          <w:trHeight w:val="240"/>
          <w:jc w:val="center"/>
        </w:trPr>
        <w:tc>
          <w:tcPr>
            <w:tcW w:w="2399" w:type="dxa"/>
          </w:tcPr>
          <w:p w14:paraId="55570B7C" w14:textId="77777777" w:rsidR="00340F17" w:rsidRPr="000354FF" w:rsidRDefault="00340F17" w:rsidP="00AB7580">
            <w:pPr>
              <w:spacing w:line="280" w:lineRule="auto"/>
            </w:pPr>
            <w:r w:rsidRPr="000354FF">
              <w:t>6.- Inbertsio errealen besteren.</w:t>
            </w:r>
          </w:p>
        </w:tc>
        <w:tc>
          <w:tcPr>
            <w:tcW w:w="1261" w:type="dxa"/>
          </w:tcPr>
          <w:p w14:paraId="07607CF3" w14:textId="77777777" w:rsidR="00340F17" w:rsidRPr="000354FF" w:rsidRDefault="00340F17" w:rsidP="00AB7580">
            <w:pPr>
              <w:spacing w:line="288" w:lineRule="auto"/>
              <w:jc w:val="both"/>
              <w:rPr>
                <w:b/>
              </w:rPr>
            </w:pPr>
          </w:p>
        </w:tc>
        <w:tc>
          <w:tcPr>
            <w:tcW w:w="1200" w:type="dxa"/>
          </w:tcPr>
          <w:p w14:paraId="1BA63525" w14:textId="77777777" w:rsidR="00340F17" w:rsidRPr="000354FF" w:rsidRDefault="00340F17" w:rsidP="00AB7580">
            <w:pPr>
              <w:spacing w:line="288" w:lineRule="auto"/>
              <w:jc w:val="both"/>
              <w:rPr>
                <w:b/>
              </w:rPr>
            </w:pPr>
          </w:p>
        </w:tc>
        <w:tc>
          <w:tcPr>
            <w:tcW w:w="480" w:type="dxa"/>
          </w:tcPr>
          <w:p w14:paraId="52518F20" w14:textId="77777777" w:rsidR="00340F17" w:rsidRPr="000354FF" w:rsidRDefault="00340F17" w:rsidP="00AB7580">
            <w:pPr>
              <w:spacing w:line="288" w:lineRule="auto"/>
              <w:jc w:val="both"/>
              <w:rPr>
                <w:b/>
              </w:rPr>
            </w:pPr>
          </w:p>
        </w:tc>
        <w:tc>
          <w:tcPr>
            <w:tcW w:w="1284" w:type="dxa"/>
          </w:tcPr>
          <w:p w14:paraId="1DECB1CB" w14:textId="77777777" w:rsidR="00340F17" w:rsidRPr="000354FF" w:rsidRDefault="00340F17" w:rsidP="00AB7580">
            <w:pPr>
              <w:spacing w:line="288" w:lineRule="auto"/>
              <w:jc w:val="both"/>
              <w:rPr>
                <w:b/>
              </w:rPr>
            </w:pPr>
          </w:p>
        </w:tc>
        <w:tc>
          <w:tcPr>
            <w:tcW w:w="1116" w:type="dxa"/>
          </w:tcPr>
          <w:p w14:paraId="1C6D7331" w14:textId="77777777" w:rsidR="00340F17" w:rsidRPr="000354FF" w:rsidRDefault="00340F17" w:rsidP="00AB7580">
            <w:pPr>
              <w:spacing w:line="288" w:lineRule="auto"/>
              <w:jc w:val="both"/>
              <w:rPr>
                <w:b/>
              </w:rPr>
            </w:pPr>
          </w:p>
        </w:tc>
        <w:tc>
          <w:tcPr>
            <w:tcW w:w="419" w:type="dxa"/>
          </w:tcPr>
          <w:p w14:paraId="2DE8EC5A" w14:textId="77777777" w:rsidR="00340F17" w:rsidRPr="000354FF" w:rsidRDefault="00340F17" w:rsidP="00AB7580">
            <w:pPr>
              <w:spacing w:line="288" w:lineRule="auto"/>
              <w:jc w:val="both"/>
              <w:rPr>
                <w:b/>
              </w:rPr>
            </w:pPr>
          </w:p>
        </w:tc>
      </w:tr>
      <w:tr w:rsidR="00340F17" w:rsidRPr="000354FF" w14:paraId="21BE1ECB" w14:textId="77777777" w:rsidTr="00844669">
        <w:trPr>
          <w:trHeight w:val="240"/>
          <w:jc w:val="center"/>
        </w:trPr>
        <w:tc>
          <w:tcPr>
            <w:tcW w:w="2399" w:type="dxa"/>
          </w:tcPr>
          <w:p w14:paraId="72910391" w14:textId="77777777" w:rsidR="00340F17" w:rsidRPr="000354FF" w:rsidRDefault="00340F17" w:rsidP="00AB7580">
            <w:pPr>
              <w:spacing w:line="280" w:lineRule="auto"/>
            </w:pPr>
            <w:r w:rsidRPr="000354FF">
              <w:t>7.- Kapital-transferentziak</w:t>
            </w:r>
          </w:p>
        </w:tc>
        <w:tc>
          <w:tcPr>
            <w:tcW w:w="1261" w:type="dxa"/>
          </w:tcPr>
          <w:p w14:paraId="4042D58D" w14:textId="77777777" w:rsidR="00340F17" w:rsidRPr="000354FF" w:rsidRDefault="00340F17" w:rsidP="00AB7580">
            <w:pPr>
              <w:spacing w:line="288" w:lineRule="auto"/>
              <w:jc w:val="both"/>
              <w:rPr>
                <w:b/>
              </w:rPr>
            </w:pPr>
          </w:p>
        </w:tc>
        <w:tc>
          <w:tcPr>
            <w:tcW w:w="1200" w:type="dxa"/>
          </w:tcPr>
          <w:p w14:paraId="5F075012" w14:textId="77777777" w:rsidR="00340F17" w:rsidRPr="000354FF" w:rsidRDefault="00340F17" w:rsidP="00AB7580">
            <w:pPr>
              <w:spacing w:line="288" w:lineRule="auto"/>
              <w:jc w:val="both"/>
              <w:rPr>
                <w:b/>
              </w:rPr>
            </w:pPr>
          </w:p>
        </w:tc>
        <w:tc>
          <w:tcPr>
            <w:tcW w:w="480" w:type="dxa"/>
          </w:tcPr>
          <w:p w14:paraId="3697B82D" w14:textId="77777777" w:rsidR="00340F17" w:rsidRPr="000354FF" w:rsidRDefault="00340F17" w:rsidP="00AB7580">
            <w:pPr>
              <w:spacing w:line="288" w:lineRule="auto"/>
              <w:jc w:val="both"/>
              <w:rPr>
                <w:b/>
              </w:rPr>
            </w:pPr>
          </w:p>
        </w:tc>
        <w:tc>
          <w:tcPr>
            <w:tcW w:w="1284" w:type="dxa"/>
          </w:tcPr>
          <w:p w14:paraId="758176ED" w14:textId="77777777" w:rsidR="00340F17" w:rsidRPr="000354FF" w:rsidRDefault="00340F17" w:rsidP="00AB7580">
            <w:pPr>
              <w:spacing w:line="288" w:lineRule="auto"/>
              <w:jc w:val="both"/>
              <w:rPr>
                <w:b/>
              </w:rPr>
            </w:pPr>
          </w:p>
        </w:tc>
        <w:tc>
          <w:tcPr>
            <w:tcW w:w="1116" w:type="dxa"/>
          </w:tcPr>
          <w:p w14:paraId="02BC6779" w14:textId="77777777" w:rsidR="00340F17" w:rsidRPr="000354FF" w:rsidRDefault="00340F17" w:rsidP="00AB7580">
            <w:pPr>
              <w:spacing w:line="288" w:lineRule="auto"/>
              <w:jc w:val="both"/>
              <w:rPr>
                <w:b/>
              </w:rPr>
            </w:pPr>
          </w:p>
        </w:tc>
        <w:tc>
          <w:tcPr>
            <w:tcW w:w="419" w:type="dxa"/>
          </w:tcPr>
          <w:p w14:paraId="10DA4CB9" w14:textId="77777777" w:rsidR="00340F17" w:rsidRPr="000354FF" w:rsidRDefault="00340F17" w:rsidP="00AB7580">
            <w:pPr>
              <w:spacing w:line="288" w:lineRule="auto"/>
              <w:jc w:val="both"/>
              <w:rPr>
                <w:b/>
              </w:rPr>
            </w:pPr>
          </w:p>
        </w:tc>
      </w:tr>
      <w:tr w:rsidR="00340F17" w:rsidRPr="000354FF" w14:paraId="4A921062" w14:textId="77777777" w:rsidTr="00844669">
        <w:trPr>
          <w:trHeight w:val="240"/>
          <w:jc w:val="center"/>
        </w:trPr>
        <w:tc>
          <w:tcPr>
            <w:tcW w:w="2399" w:type="dxa"/>
          </w:tcPr>
          <w:p w14:paraId="15B0041A" w14:textId="77777777" w:rsidR="00340F17" w:rsidRPr="000354FF" w:rsidRDefault="00340F17" w:rsidP="00AB7580">
            <w:pPr>
              <w:spacing w:line="280" w:lineRule="auto"/>
            </w:pPr>
            <w:r w:rsidRPr="000354FF">
              <w:t>8.- Finantza aktiboak</w:t>
            </w:r>
          </w:p>
        </w:tc>
        <w:tc>
          <w:tcPr>
            <w:tcW w:w="1261" w:type="dxa"/>
          </w:tcPr>
          <w:p w14:paraId="1C9A0F52" w14:textId="77777777" w:rsidR="00340F17" w:rsidRPr="000354FF" w:rsidRDefault="00340F17" w:rsidP="00AB7580">
            <w:pPr>
              <w:spacing w:line="288" w:lineRule="auto"/>
              <w:jc w:val="both"/>
              <w:rPr>
                <w:b/>
              </w:rPr>
            </w:pPr>
          </w:p>
        </w:tc>
        <w:tc>
          <w:tcPr>
            <w:tcW w:w="1200" w:type="dxa"/>
          </w:tcPr>
          <w:p w14:paraId="5D4A8744" w14:textId="77777777" w:rsidR="00340F17" w:rsidRPr="000354FF" w:rsidRDefault="00340F17" w:rsidP="00AB7580">
            <w:pPr>
              <w:spacing w:line="288" w:lineRule="auto"/>
              <w:jc w:val="both"/>
              <w:rPr>
                <w:b/>
              </w:rPr>
            </w:pPr>
          </w:p>
        </w:tc>
        <w:tc>
          <w:tcPr>
            <w:tcW w:w="480" w:type="dxa"/>
          </w:tcPr>
          <w:p w14:paraId="0F342AAD" w14:textId="77777777" w:rsidR="00340F17" w:rsidRPr="000354FF" w:rsidRDefault="00340F17" w:rsidP="00AB7580">
            <w:pPr>
              <w:spacing w:line="288" w:lineRule="auto"/>
              <w:jc w:val="both"/>
              <w:rPr>
                <w:b/>
              </w:rPr>
            </w:pPr>
          </w:p>
        </w:tc>
        <w:tc>
          <w:tcPr>
            <w:tcW w:w="1284" w:type="dxa"/>
          </w:tcPr>
          <w:p w14:paraId="5F55E2B2" w14:textId="77777777" w:rsidR="00340F17" w:rsidRPr="000354FF" w:rsidRDefault="00340F17" w:rsidP="00AB7580">
            <w:pPr>
              <w:spacing w:line="288" w:lineRule="auto"/>
              <w:jc w:val="both"/>
              <w:rPr>
                <w:b/>
              </w:rPr>
            </w:pPr>
          </w:p>
        </w:tc>
        <w:tc>
          <w:tcPr>
            <w:tcW w:w="1116" w:type="dxa"/>
          </w:tcPr>
          <w:p w14:paraId="7CE6BB2D" w14:textId="77777777" w:rsidR="00340F17" w:rsidRPr="000354FF" w:rsidRDefault="00340F17" w:rsidP="00AB7580">
            <w:pPr>
              <w:spacing w:line="288" w:lineRule="auto"/>
              <w:jc w:val="both"/>
              <w:rPr>
                <w:b/>
              </w:rPr>
            </w:pPr>
          </w:p>
        </w:tc>
        <w:tc>
          <w:tcPr>
            <w:tcW w:w="419" w:type="dxa"/>
          </w:tcPr>
          <w:p w14:paraId="3AA7987F" w14:textId="77777777" w:rsidR="00340F17" w:rsidRPr="000354FF" w:rsidRDefault="00340F17" w:rsidP="00AB7580">
            <w:pPr>
              <w:spacing w:line="288" w:lineRule="auto"/>
              <w:jc w:val="both"/>
              <w:rPr>
                <w:b/>
              </w:rPr>
            </w:pPr>
          </w:p>
        </w:tc>
      </w:tr>
      <w:tr w:rsidR="00340F17" w:rsidRPr="000354FF" w14:paraId="394F2488" w14:textId="77777777" w:rsidTr="00844669">
        <w:trPr>
          <w:trHeight w:val="240"/>
          <w:jc w:val="center"/>
        </w:trPr>
        <w:tc>
          <w:tcPr>
            <w:tcW w:w="2399" w:type="dxa"/>
          </w:tcPr>
          <w:p w14:paraId="608B6E0B" w14:textId="77777777" w:rsidR="00340F17" w:rsidRPr="000354FF" w:rsidRDefault="00340F17" w:rsidP="00AB7580">
            <w:pPr>
              <w:spacing w:line="280" w:lineRule="auto"/>
            </w:pPr>
            <w:r w:rsidRPr="000354FF">
              <w:t>9.- Finantza pasiboak</w:t>
            </w:r>
          </w:p>
        </w:tc>
        <w:tc>
          <w:tcPr>
            <w:tcW w:w="1261" w:type="dxa"/>
          </w:tcPr>
          <w:p w14:paraId="60099228" w14:textId="77777777" w:rsidR="00340F17" w:rsidRPr="000354FF" w:rsidRDefault="00340F17" w:rsidP="00AB7580">
            <w:pPr>
              <w:spacing w:line="288" w:lineRule="auto"/>
              <w:jc w:val="both"/>
              <w:rPr>
                <w:b/>
              </w:rPr>
            </w:pPr>
          </w:p>
        </w:tc>
        <w:tc>
          <w:tcPr>
            <w:tcW w:w="1200" w:type="dxa"/>
          </w:tcPr>
          <w:p w14:paraId="6A38F387" w14:textId="77777777" w:rsidR="00340F17" w:rsidRPr="000354FF" w:rsidRDefault="00340F17" w:rsidP="00AB7580">
            <w:pPr>
              <w:spacing w:line="288" w:lineRule="auto"/>
              <w:jc w:val="both"/>
              <w:rPr>
                <w:b/>
              </w:rPr>
            </w:pPr>
          </w:p>
        </w:tc>
        <w:tc>
          <w:tcPr>
            <w:tcW w:w="480" w:type="dxa"/>
          </w:tcPr>
          <w:p w14:paraId="25E36A92" w14:textId="77777777" w:rsidR="00340F17" w:rsidRPr="000354FF" w:rsidRDefault="00340F17" w:rsidP="00AB7580">
            <w:pPr>
              <w:spacing w:line="288" w:lineRule="auto"/>
              <w:jc w:val="both"/>
              <w:rPr>
                <w:b/>
              </w:rPr>
            </w:pPr>
          </w:p>
        </w:tc>
        <w:tc>
          <w:tcPr>
            <w:tcW w:w="1284" w:type="dxa"/>
          </w:tcPr>
          <w:p w14:paraId="207C256E" w14:textId="77777777" w:rsidR="00340F17" w:rsidRPr="000354FF" w:rsidRDefault="00340F17" w:rsidP="00AB7580">
            <w:pPr>
              <w:spacing w:line="288" w:lineRule="auto"/>
              <w:jc w:val="both"/>
              <w:rPr>
                <w:b/>
              </w:rPr>
            </w:pPr>
          </w:p>
        </w:tc>
        <w:tc>
          <w:tcPr>
            <w:tcW w:w="1116" w:type="dxa"/>
          </w:tcPr>
          <w:p w14:paraId="55B49DE3" w14:textId="77777777" w:rsidR="00340F17" w:rsidRPr="000354FF" w:rsidRDefault="00340F17" w:rsidP="00AB7580">
            <w:pPr>
              <w:spacing w:line="288" w:lineRule="auto"/>
              <w:jc w:val="both"/>
              <w:rPr>
                <w:b/>
              </w:rPr>
            </w:pPr>
          </w:p>
        </w:tc>
        <w:tc>
          <w:tcPr>
            <w:tcW w:w="419" w:type="dxa"/>
          </w:tcPr>
          <w:p w14:paraId="0D19FEC3" w14:textId="77777777" w:rsidR="00340F17" w:rsidRPr="000354FF" w:rsidRDefault="00340F17" w:rsidP="00AB7580">
            <w:pPr>
              <w:spacing w:line="288" w:lineRule="auto"/>
              <w:jc w:val="both"/>
              <w:rPr>
                <w:b/>
              </w:rPr>
            </w:pPr>
          </w:p>
        </w:tc>
      </w:tr>
      <w:tr w:rsidR="00340F17" w:rsidRPr="000354FF" w14:paraId="15B19691" w14:textId="77777777" w:rsidTr="00844669">
        <w:trPr>
          <w:jc w:val="center"/>
        </w:trPr>
        <w:tc>
          <w:tcPr>
            <w:tcW w:w="2399" w:type="dxa"/>
          </w:tcPr>
          <w:p w14:paraId="2C3936E5" w14:textId="77777777" w:rsidR="00340F17" w:rsidRPr="000354FF" w:rsidRDefault="00340F17" w:rsidP="00AB7580">
            <w:pPr>
              <w:spacing w:line="280" w:lineRule="auto"/>
              <w:jc w:val="center"/>
            </w:pPr>
            <w:r w:rsidRPr="000354FF">
              <w:rPr>
                <w:b/>
              </w:rPr>
              <w:t>GUZTIRA</w:t>
            </w:r>
          </w:p>
        </w:tc>
        <w:tc>
          <w:tcPr>
            <w:tcW w:w="1261" w:type="dxa"/>
          </w:tcPr>
          <w:p w14:paraId="29FBBF97" w14:textId="77777777" w:rsidR="00340F17" w:rsidRPr="000354FF" w:rsidRDefault="00340F17" w:rsidP="00AB7580">
            <w:pPr>
              <w:spacing w:line="288" w:lineRule="auto"/>
              <w:jc w:val="both"/>
              <w:rPr>
                <w:b/>
              </w:rPr>
            </w:pPr>
          </w:p>
        </w:tc>
        <w:tc>
          <w:tcPr>
            <w:tcW w:w="1200" w:type="dxa"/>
          </w:tcPr>
          <w:p w14:paraId="39F1D9E0" w14:textId="77777777" w:rsidR="00340F17" w:rsidRPr="000354FF" w:rsidRDefault="00340F17" w:rsidP="00AB7580">
            <w:pPr>
              <w:spacing w:line="288" w:lineRule="auto"/>
              <w:jc w:val="both"/>
              <w:rPr>
                <w:b/>
              </w:rPr>
            </w:pPr>
          </w:p>
        </w:tc>
        <w:tc>
          <w:tcPr>
            <w:tcW w:w="480" w:type="dxa"/>
          </w:tcPr>
          <w:p w14:paraId="0E402DEF" w14:textId="77777777" w:rsidR="00340F17" w:rsidRPr="000354FF" w:rsidRDefault="00340F17" w:rsidP="00AB7580">
            <w:pPr>
              <w:spacing w:line="288" w:lineRule="auto"/>
              <w:jc w:val="both"/>
              <w:rPr>
                <w:b/>
              </w:rPr>
            </w:pPr>
          </w:p>
        </w:tc>
        <w:tc>
          <w:tcPr>
            <w:tcW w:w="1284" w:type="dxa"/>
          </w:tcPr>
          <w:p w14:paraId="4F2EEF35" w14:textId="77777777" w:rsidR="00340F17" w:rsidRPr="000354FF" w:rsidRDefault="00340F17" w:rsidP="00AB7580">
            <w:pPr>
              <w:spacing w:line="288" w:lineRule="auto"/>
              <w:jc w:val="both"/>
              <w:rPr>
                <w:b/>
              </w:rPr>
            </w:pPr>
          </w:p>
        </w:tc>
        <w:tc>
          <w:tcPr>
            <w:tcW w:w="1116" w:type="dxa"/>
          </w:tcPr>
          <w:p w14:paraId="569BA5BC" w14:textId="77777777" w:rsidR="00340F17" w:rsidRPr="000354FF" w:rsidRDefault="00340F17" w:rsidP="00AB7580">
            <w:pPr>
              <w:spacing w:line="288" w:lineRule="auto"/>
              <w:jc w:val="both"/>
              <w:rPr>
                <w:b/>
              </w:rPr>
            </w:pPr>
          </w:p>
        </w:tc>
        <w:tc>
          <w:tcPr>
            <w:tcW w:w="419" w:type="dxa"/>
          </w:tcPr>
          <w:p w14:paraId="2C320333" w14:textId="77777777" w:rsidR="00340F17" w:rsidRPr="000354FF" w:rsidRDefault="00340F17" w:rsidP="00AB7580">
            <w:pPr>
              <w:spacing w:line="288" w:lineRule="auto"/>
              <w:jc w:val="both"/>
              <w:rPr>
                <w:b/>
              </w:rPr>
            </w:pPr>
          </w:p>
        </w:tc>
      </w:tr>
    </w:tbl>
    <w:p w14:paraId="58EA06C0" w14:textId="77777777" w:rsidR="00340F17" w:rsidRPr="000354FF" w:rsidRDefault="00340F17" w:rsidP="00AB7580">
      <w:pPr>
        <w:spacing w:line="288" w:lineRule="auto"/>
        <w:jc w:val="both"/>
      </w:pPr>
    </w:p>
    <w:p w14:paraId="2511D7EE" w14:textId="77777777" w:rsidR="00340F17" w:rsidRPr="000354FF" w:rsidRDefault="00340F17" w:rsidP="00AB7580">
      <w:pPr>
        <w:spacing w:line="280" w:lineRule="auto"/>
        <w:jc w:val="both"/>
      </w:pPr>
      <w:r w:rsidRPr="000354FF">
        <w:rPr>
          <w:rStyle w:val="nfasissutil"/>
        </w:rPr>
        <w:t>[Adierazi, hala dagokionean: Zehazki, daukan garrantzi kuantitatiboa dela-eta, merezi du sarreren aplikazio hauek nabarmentzea:]</w:t>
      </w:r>
    </w:p>
    <w:p w14:paraId="389599AE" w14:textId="77777777" w:rsidR="00340F17" w:rsidRPr="000354FF" w:rsidRDefault="00340F17" w:rsidP="00AB7580">
      <w:pPr>
        <w:spacing w:line="288" w:lineRule="auto"/>
        <w:jc w:val="both"/>
        <w:rPr>
          <w:rStyle w:val="nfasissutil"/>
        </w:rPr>
      </w:pPr>
    </w:p>
    <w:p w14:paraId="5E358858" w14:textId="77777777" w:rsidR="00340F17" w:rsidRPr="000354FF" w:rsidRDefault="00340F17" w:rsidP="00AB7580">
      <w:pPr>
        <w:spacing w:line="280" w:lineRule="auto"/>
        <w:jc w:val="both"/>
        <w:rPr>
          <w:rStyle w:val="nfasissutil"/>
        </w:rPr>
      </w:pPr>
      <w:r w:rsidRPr="000354FF">
        <w:t xml:space="preserve">Beraz, oro har esan daiteke sarreren aurreikuspenetan lortutako gauzapen maila hau izan dela: </w:t>
      </w:r>
      <w:r w:rsidRPr="000354FF">
        <w:rPr>
          <w:rStyle w:val="nfasissutil"/>
        </w:rPr>
        <w:t>[Adierazi].</w:t>
      </w:r>
    </w:p>
    <w:p w14:paraId="46BC7388" w14:textId="77777777" w:rsidR="00340F17" w:rsidRPr="000354FF" w:rsidRDefault="00340F17" w:rsidP="00AB7580">
      <w:pPr>
        <w:spacing w:line="288" w:lineRule="auto"/>
        <w:jc w:val="both"/>
      </w:pPr>
    </w:p>
    <w:p w14:paraId="46A900E5" w14:textId="77777777" w:rsidR="00340F17" w:rsidRPr="000354FF" w:rsidRDefault="00340F17" w:rsidP="004C4154">
      <w:pPr>
        <w:pStyle w:val="Ttulo4"/>
        <w:numPr>
          <w:ilvl w:val="0"/>
          <w:numId w:val="108"/>
        </w:numPr>
      </w:pPr>
      <w:bookmarkStart w:id="288" w:name="_Toc166050040"/>
      <w:r w:rsidRPr="000354FF">
        <w:t>Onartutako eskubideak betetzeko maila</w:t>
      </w:r>
      <w:bookmarkEnd w:id="288"/>
    </w:p>
    <w:p w14:paraId="5C943EE3" w14:textId="77777777" w:rsidR="00340F17" w:rsidRPr="000354FF" w:rsidRDefault="00340F17" w:rsidP="00AB7580">
      <w:pPr>
        <w:spacing w:line="280" w:lineRule="auto"/>
        <w:jc w:val="both"/>
        <w:rPr>
          <w:b/>
        </w:rPr>
      </w:pPr>
      <w:r w:rsidRPr="000354FF">
        <w:t>Aurrekontuko onartutako eskubideengatiko kobrantzek ehuneko hauek izan dituzte, kapituluka, bai ekitaldi honetan bai aurrekoan:</w:t>
      </w:r>
    </w:p>
    <w:p w14:paraId="3E3D614F" w14:textId="77777777" w:rsidR="00340F17" w:rsidRPr="000354FF" w:rsidRDefault="00340F17" w:rsidP="00AB7580">
      <w:pPr>
        <w:spacing w:line="288" w:lineRule="auto"/>
        <w:jc w:val="both"/>
        <w:rPr>
          <w:b/>
        </w:rPr>
      </w:pPr>
    </w:p>
    <w:tbl>
      <w:tblPr>
        <w:tblW w:w="81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2399"/>
        <w:gridCol w:w="1261"/>
        <w:gridCol w:w="1200"/>
        <w:gridCol w:w="480"/>
        <w:gridCol w:w="1080"/>
        <w:gridCol w:w="1320"/>
        <w:gridCol w:w="419"/>
      </w:tblGrid>
      <w:tr w:rsidR="00340F17" w:rsidRPr="000354FF" w14:paraId="1B6CED9F" w14:textId="77777777" w:rsidTr="00340F17">
        <w:trPr>
          <w:jc w:val="center"/>
        </w:trPr>
        <w:tc>
          <w:tcPr>
            <w:tcW w:w="2399" w:type="dxa"/>
          </w:tcPr>
          <w:p w14:paraId="53CADB2E" w14:textId="77777777" w:rsidR="00340F17" w:rsidRPr="000354FF" w:rsidRDefault="00340F17" w:rsidP="00AB7580">
            <w:pPr>
              <w:spacing w:line="288" w:lineRule="auto"/>
              <w:jc w:val="center"/>
              <w:rPr>
                <w:b/>
              </w:rPr>
            </w:pPr>
          </w:p>
        </w:tc>
        <w:tc>
          <w:tcPr>
            <w:tcW w:w="2941" w:type="dxa"/>
            <w:gridSpan w:val="3"/>
          </w:tcPr>
          <w:p w14:paraId="2847587E" w14:textId="77777777" w:rsidR="00340F17" w:rsidRPr="000354FF" w:rsidRDefault="00340F17" w:rsidP="00AB7580">
            <w:pPr>
              <w:spacing w:line="280" w:lineRule="auto"/>
              <w:jc w:val="center"/>
            </w:pPr>
            <w:r w:rsidRPr="000354FF">
              <w:rPr>
                <w:b/>
              </w:rPr>
              <w:t xml:space="preserve">EKITALDIA </w:t>
            </w:r>
            <w:r w:rsidRPr="000354FF">
              <w:rPr>
                <w:rStyle w:val="nfasissutil"/>
              </w:rPr>
              <w:t>[x]</w:t>
            </w:r>
          </w:p>
        </w:tc>
        <w:tc>
          <w:tcPr>
            <w:tcW w:w="2819" w:type="dxa"/>
            <w:gridSpan w:val="3"/>
          </w:tcPr>
          <w:p w14:paraId="541A9903" w14:textId="77777777" w:rsidR="00340F17" w:rsidRPr="000354FF" w:rsidRDefault="00340F17" w:rsidP="00AB7580">
            <w:pPr>
              <w:spacing w:line="280" w:lineRule="auto"/>
              <w:jc w:val="center"/>
            </w:pPr>
            <w:r w:rsidRPr="000354FF">
              <w:rPr>
                <w:b/>
              </w:rPr>
              <w:t>EKITALDIA</w:t>
            </w:r>
            <w:r w:rsidRPr="000354FF">
              <w:rPr>
                <w:rStyle w:val="nfasissutil"/>
              </w:rPr>
              <w:t xml:space="preserve"> [x-1]</w:t>
            </w:r>
          </w:p>
        </w:tc>
      </w:tr>
      <w:tr w:rsidR="00340F17" w:rsidRPr="000354FF" w14:paraId="215B1C6A" w14:textId="77777777" w:rsidTr="00340F17">
        <w:trPr>
          <w:jc w:val="center"/>
        </w:trPr>
        <w:tc>
          <w:tcPr>
            <w:tcW w:w="2399" w:type="dxa"/>
          </w:tcPr>
          <w:p w14:paraId="3CE4A4F5" w14:textId="77777777" w:rsidR="00340F17" w:rsidRPr="000354FF" w:rsidRDefault="00340F17" w:rsidP="00AB7580">
            <w:pPr>
              <w:spacing w:line="280" w:lineRule="auto"/>
              <w:jc w:val="center"/>
              <w:rPr>
                <w:sz w:val="14"/>
              </w:rPr>
            </w:pPr>
            <w:r w:rsidRPr="000354FF">
              <w:rPr>
                <w:b/>
                <w:sz w:val="14"/>
              </w:rPr>
              <w:t>KAPITULUA</w:t>
            </w:r>
          </w:p>
        </w:tc>
        <w:tc>
          <w:tcPr>
            <w:tcW w:w="1261" w:type="dxa"/>
          </w:tcPr>
          <w:p w14:paraId="2A992DB0" w14:textId="77777777" w:rsidR="00340F17" w:rsidRPr="000354FF" w:rsidRDefault="00340F17" w:rsidP="00AB7580">
            <w:pPr>
              <w:spacing w:line="280" w:lineRule="auto"/>
              <w:jc w:val="center"/>
              <w:rPr>
                <w:sz w:val="14"/>
              </w:rPr>
            </w:pPr>
            <w:r w:rsidRPr="000354FF">
              <w:rPr>
                <w:b/>
                <w:sz w:val="14"/>
              </w:rPr>
              <w:t>ONARTUTAKO ESKUBIDEAK</w:t>
            </w:r>
          </w:p>
        </w:tc>
        <w:tc>
          <w:tcPr>
            <w:tcW w:w="1200" w:type="dxa"/>
          </w:tcPr>
          <w:p w14:paraId="517A74E1" w14:textId="77777777" w:rsidR="00340F17" w:rsidRPr="000354FF" w:rsidRDefault="00340F17" w:rsidP="00AB7580">
            <w:pPr>
              <w:spacing w:line="280" w:lineRule="auto"/>
              <w:jc w:val="center"/>
              <w:rPr>
                <w:sz w:val="14"/>
              </w:rPr>
            </w:pPr>
            <w:r w:rsidRPr="000354FF">
              <w:rPr>
                <w:b/>
                <w:sz w:val="14"/>
              </w:rPr>
              <w:t>KOBRANTZA LIKIDOAK</w:t>
            </w:r>
          </w:p>
        </w:tc>
        <w:tc>
          <w:tcPr>
            <w:tcW w:w="480" w:type="dxa"/>
          </w:tcPr>
          <w:p w14:paraId="61E2C190" w14:textId="77777777" w:rsidR="00340F17" w:rsidRPr="000354FF" w:rsidRDefault="00340F17" w:rsidP="00AB7580">
            <w:pPr>
              <w:spacing w:line="288" w:lineRule="auto"/>
              <w:jc w:val="center"/>
              <w:rPr>
                <w:b/>
                <w:sz w:val="14"/>
              </w:rPr>
            </w:pPr>
          </w:p>
          <w:p w14:paraId="5328ABBF" w14:textId="77777777" w:rsidR="00340F17" w:rsidRPr="000354FF" w:rsidRDefault="00340F17" w:rsidP="00AB7580">
            <w:pPr>
              <w:spacing w:line="288" w:lineRule="auto"/>
              <w:jc w:val="center"/>
              <w:rPr>
                <w:b/>
                <w:sz w:val="14"/>
              </w:rPr>
            </w:pPr>
            <w:r w:rsidRPr="000354FF">
              <w:rPr>
                <w:b/>
                <w:sz w:val="14"/>
              </w:rPr>
              <w:t>%</w:t>
            </w:r>
          </w:p>
        </w:tc>
        <w:tc>
          <w:tcPr>
            <w:tcW w:w="1080" w:type="dxa"/>
          </w:tcPr>
          <w:p w14:paraId="5A519095" w14:textId="77777777" w:rsidR="00340F17" w:rsidRPr="000354FF" w:rsidRDefault="00340F17" w:rsidP="00AB7580">
            <w:pPr>
              <w:spacing w:line="280" w:lineRule="auto"/>
              <w:jc w:val="center"/>
              <w:rPr>
                <w:sz w:val="14"/>
              </w:rPr>
            </w:pPr>
            <w:r w:rsidRPr="000354FF">
              <w:rPr>
                <w:b/>
                <w:sz w:val="14"/>
              </w:rPr>
              <w:t>ONARTUTAKO ESKUBIDEAK</w:t>
            </w:r>
          </w:p>
        </w:tc>
        <w:tc>
          <w:tcPr>
            <w:tcW w:w="1320" w:type="dxa"/>
          </w:tcPr>
          <w:p w14:paraId="062487F0" w14:textId="77777777" w:rsidR="00340F17" w:rsidRPr="000354FF" w:rsidRDefault="00340F17" w:rsidP="00AB7580">
            <w:pPr>
              <w:spacing w:line="280" w:lineRule="auto"/>
              <w:jc w:val="center"/>
              <w:rPr>
                <w:sz w:val="14"/>
              </w:rPr>
            </w:pPr>
            <w:r w:rsidRPr="000354FF">
              <w:rPr>
                <w:b/>
                <w:sz w:val="14"/>
              </w:rPr>
              <w:t>KOBRANTZA LIKIDOAK</w:t>
            </w:r>
          </w:p>
        </w:tc>
        <w:tc>
          <w:tcPr>
            <w:tcW w:w="419" w:type="dxa"/>
          </w:tcPr>
          <w:p w14:paraId="427FB391" w14:textId="77777777" w:rsidR="00340F17" w:rsidRPr="000354FF" w:rsidRDefault="00340F17" w:rsidP="00AB7580">
            <w:pPr>
              <w:spacing w:line="288" w:lineRule="auto"/>
              <w:jc w:val="center"/>
              <w:rPr>
                <w:b/>
                <w:sz w:val="14"/>
              </w:rPr>
            </w:pPr>
          </w:p>
          <w:p w14:paraId="3818900D" w14:textId="77777777" w:rsidR="00340F17" w:rsidRPr="000354FF" w:rsidRDefault="00340F17" w:rsidP="00AB7580">
            <w:pPr>
              <w:spacing w:line="288" w:lineRule="auto"/>
              <w:jc w:val="center"/>
              <w:rPr>
                <w:b/>
                <w:sz w:val="14"/>
              </w:rPr>
            </w:pPr>
            <w:r w:rsidRPr="000354FF">
              <w:rPr>
                <w:b/>
                <w:sz w:val="14"/>
              </w:rPr>
              <w:t>%</w:t>
            </w:r>
          </w:p>
        </w:tc>
      </w:tr>
      <w:tr w:rsidR="00340F17" w:rsidRPr="000354FF" w14:paraId="7913BF97" w14:textId="77777777" w:rsidTr="00340F17">
        <w:trPr>
          <w:trHeight w:val="240"/>
          <w:jc w:val="center"/>
        </w:trPr>
        <w:tc>
          <w:tcPr>
            <w:tcW w:w="2399" w:type="dxa"/>
          </w:tcPr>
          <w:p w14:paraId="3F5DD23E" w14:textId="77777777" w:rsidR="00340F17" w:rsidRPr="000354FF" w:rsidRDefault="00340F17" w:rsidP="00AB7580">
            <w:pPr>
              <w:spacing w:line="280" w:lineRule="auto"/>
            </w:pPr>
            <w:r w:rsidRPr="000354FF">
              <w:t>1.- Zuzeneko zergak</w:t>
            </w:r>
          </w:p>
        </w:tc>
        <w:tc>
          <w:tcPr>
            <w:tcW w:w="1261" w:type="dxa"/>
          </w:tcPr>
          <w:p w14:paraId="0D577629" w14:textId="77777777" w:rsidR="00340F17" w:rsidRPr="000354FF" w:rsidRDefault="00340F17" w:rsidP="00AB7580">
            <w:pPr>
              <w:spacing w:line="288" w:lineRule="auto"/>
              <w:jc w:val="both"/>
              <w:rPr>
                <w:b/>
              </w:rPr>
            </w:pPr>
          </w:p>
        </w:tc>
        <w:tc>
          <w:tcPr>
            <w:tcW w:w="1200" w:type="dxa"/>
          </w:tcPr>
          <w:p w14:paraId="6F5CAA01" w14:textId="77777777" w:rsidR="00340F17" w:rsidRPr="000354FF" w:rsidRDefault="00340F17" w:rsidP="00AB7580">
            <w:pPr>
              <w:spacing w:line="288" w:lineRule="auto"/>
              <w:jc w:val="both"/>
              <w:rPr>
                <w:b/>
              </w:rPr>
            </w:pPr>
          </w:p>
        </w:tc>
        <w:tc>
          <w:tcPr>
            <w:tcW w:w="480" w:type="dxa"/>
          </w:tcPr>
          <w:p w14:paraId="50F2E186" w14:textId="77777777" w:rsidR="00340F17" w:rsidRPr="000354FF" w:rsidRDefault="00340F17" w:rsidP="00AB7580">
            <w:pPr>
              <w:spacing w:line="288" w:lineRule="auto"/>
              <w:jc w:val="both"/>
              <w:rPr>
                <w:b/>
              </w:rPr>
            </w:pPr>
          </w:p>
        </w:tc>
        <w:tc>
          <w:tcPr>
            <w:tcW w:w="1080" w:type="dxa"/>
          </w:tcPr>
          <w:p w14:paraId="10C2A095" w14:textId="77777777" w:rsidR="00340F17" w:rsidRPr="000354FF" w:rsidRDefault="00340F17" w:rsidP="00AB7580">
            <w:pPr>
              <w:spacing w:line="288" w:lineRule="auto"/>
              <w:jc w:val="both"/>
              <w:rPr>
                <w:b/>
              </w:rPr>
            </w:pPr>
          </w:p>
        </w:tc>
        <w:tc>
          <w:tcPr>
            <w:tcW w:w="1320" w:type="dxa"/>
          </w:tcPr>
          <w:p w14:paraId="159731DF" w14:textId="77777777" w:rsidR="00340F17" w:rsidRPr="000354FF" w:rsidRDefault="00340F17" w:rsidP="00AB7580">
            <w:pPr>
              <w:spacing w:line="288" w:lineRule="auto"/>
              <w:jc w:val="both"/>
              <w:rPr>
                <w:b/>
              </w:rPr>
            </w:pPr>
          </w:p>
        </w:tc>
        <w:tc>
          <w:tcPr>
            <w:tcW w:w="419" w:type="dxa"/>
          </w:tcPr>
          <w:p w14:paraId="64610543" w14:textId="77777777" w:rsidR="00340F17" w:rsidRPr="000354FF" w:rsidRDefault="00340F17" w:rsidP="00AB7580">
            <w:pPr>
              <w:spacing w:line="288" w:lineRule="auto"/>
              <w:jc w:val="both"/>
              <w:rPr>
                <w:b/>
              </w:rPr>
            </w:pPr>
          </w:p>
        </w:tc>
      </w:tr>
      <w:tr w:rsidR="00340F17" w:rsidRPr="000354FF" w14:paraId="555EE030" w14:textId="77777777" w:rsidTr="00340F17">
        <w:trPr>
          <w:trHeight w:val="240"/>
          <w:jc w:val="center"/>
        </w:trPr>
        <w:tc>
          <w:tcPr>
            <w:tcW w:w="2399" w:type="dxa"/>
          </w:tcPr>
          <w:p w14:paraId="05AA0569" w14:textId="77777777" w:rsidR="00340F17" w:rsidRPr="000354FF" w:rsidRDefault="00340F17" w:rsidP="00AB7580">
            <w:pPr>
              <w:spacing w:line="280" w:lineRule="auto"/>
            </w:pPr>
            <w:r w:rsidRPr="000354FF">
              <w:t>2.- Zeharkako zergak</w:t>
            </w:r>
          </w:p>
        </w:tc>
        <w:tc>
          <w:tcPr>
            <w:tcW w:w="1261" w:type="dxa"/>
          </w:tcPr>
          <w:p w14:paraId="669E42DE" w14:textId="77777777" w:rsidR="00340F17" w:rsidRPr="000354FF" w:rsidRDefault="00340F17" w:rsidP="00AB7580">
            <w:pPr>
              <w:spacing w:line="288" w:lineRule="auto"/>
              <w:jc w:val="both"/>
              <w:rPr>
                <w:b/>
              </w:rPr>
            </w:pPr>
          </w:p>
        </w:tc>
        <w:tc>
          <w:tcPr>
            <w:tcW w:w="1200" w:type="dxa"/>
          </w:tcPr>
          <w:p w14:paraId="6078218D" w14:textId="77777777" w:rsidR="00340F17" w:rsidRPr="000354FF" w:rsidRDefault="00340F17" w:rsidP="00AB7580">
            <w:pPr>
              <w:spacing w:line="288" w:lineRule="auto"/>
              <w:jc w:val="both"/>
              <w:rPr>
                <w:b/>
              </w:rPr>
            </w:pPr>
          </w:p>
        </w:tc>
        <w:tc>
          <w:tcPr>
            <w:tcW w:w="480" w:type="dxa"/>
          </w:tcPr>
          <w:p w14:paraId="7BAC156E" w14:textId="77777777" w:rsidR="00340F17" w:rsidRPr="000354FF" w:rsidRDefault="00340F17" w:rsidP="00AB7580">
            <w:pPr>
              <w:spacing w:line="288" w:lineRule="auto"/>
              <w:jc w:val="both"/>
              <w:rPr>
                <w:b/>
              </w:rPr>
            </w:pPr>
          </w:p>
        </w:tc>
        <w:tc>
          <w:tcPr>
            <w:tcW w:w="1080" w:type="dxa"/>
          </w:tcPr>
          <w:p w14:paraId="13BF1CCB" w14:textId="77777777" w:rsidR="00340F17" w:rsidRPr="000354FF" w:rsidRDefault="00340F17" w:rsidP="00AB7580">
            <w:pPr>
              <w:spacing w:line="288" w:lineRule="auto"/>
              <w:jc w:val="both"/>
              <w:rPr>
                <w:b/>
              </w:rPr>
            </w:pPr>
          </w:p>
        </w:tc>
        <w:tc>
          <w:tcPr>
            <w:tcW w:w="1320" w:type="dxa"/>
          </w:tcPr>
          <w:p w14:paraId="25C046BA" w14:textId="77777777" w:rsidR="00340F17" w:rsidRPr="000354FF" w:rsidRDefault="00340F17" w:rsidP="00AB7580">
            <w:pPr>
              <w:spacing w:line="288" w:lineRule="auto"/>
              <w:jc w:val="both"/>
              <w:rPr>
                <w:b/>
              </w:rPr>
            </w:pPr>
          </w:p>
        </w:tc>
        <w:tc>
          <w:tcPr>
            <w:tcW w:w="419" w:type="dxa"/>
          </w:tcPr>
          <w:p w14:paraId="5C662323" w14:textId="77777777" w:rsidR="00340F17" w:rsidRPr="000354FF" w:rsidRDefault="00340F17" w:rsidP="00AB7580">
            <w:pPr>
              <w:spacing w:line="288" w:lineRule="auto"/>
              <w:jc w:val="both"/>
              <w:rPr>
                <w:b/>
              </w:rPr>
            </w:pPr>
          </w:p>
        </w:tc>
      </w:tr>
      <w:tr w:rsidR="00340F17" w:rsidRPr="000354FF" w14:paraId="18BB43B8" w14:textId="77777777" w:rsidTr="00340F17">
        <w:trPr>
          <w:trHeight w:val="240"/>
          <w:jc w:val="center"/>
        </w:trPr>
        <w:tc>
          <w:tcPr>
            <w:tcW w:w="2399" w:type="dxa"/>
          </w:tcPr>
          <w:p w14:paraId="33CB6F8C" w14:textId="77777777" w:rsidR="00340F17" w:rsidRPr="000354FF" w:rsidRDefault="00340F17" w:rsidP="00AB7580">
            <w:pPr>
              <w:spacing w:line="280" w:lineRule="auto"/>
            </w:pPr>
            <w:r w:rsidRPr="000354FF">
              <w:t>3.-Tasak eta beste diru-sarrera batzuk</w:t>
            </w:r>
          </w:p>
        </w:tc>
        <w:tc>
          <w:tcPr>
            <w:tcW w:w="1261" w:type="dxa"/>
          </w:tcPr>
          <w:p w14:paraId="1E832D18" w14:textId="77777777" w:rsidR="00340F17" w:rsidRPr="000354FF" w:rsidRDefault="00340F17" w:rsidP="00AB7580">
            <w:pPr>
              <w:spacing w:line="288" w:lineRule="auto"/>
              <w:jc w:val="both"/>
              <w:rPr>
                <w:b/>
              </w:rPr>
            </w:pPr>
          </w:p>
        </w:tc>
        <w:tc>
          <w:tcPr>
            <w:tcW w:w="1200" w:type="dxa"/>
          </w:tcPr>
          <w:p w14:paraId="2965C664" w14:textId="77777777" w:rsidR="00340F17" w:rsidRPr="000354FF" w:rsidRDefault="00340F17" w:rsidP="00AB7580">
            <w:pPr>
              <w:spacing w:line="288" w:lineRule="auto"/>
              <w:jc w:val="both"/>
              <w:rPr>
                <w:b/>
              </w:rPr>
            </w:pPr>
          </w:p>
        </w:tc>
        <w:tc>
          <w:tcPr>
            <w:tcW w:w="480" w:type="dxa"/>
          </w:tcPr>
          <w:p w14:paraId="4078A78B" w14:textId="77777777" w:rsidR="00340F17" w:rsidRPr="000354FF" w:rsidRDefault="00340F17" w:rsidP="00AB7580">
            <w:pPr>
              <w:spacing w:line="288" w:lineRule="auto"/>
              <w:jc w:val="both"/>
              <w:rPr>
                <w:b/>
              </w:rPr>
            </w:pPr>
          </w:p>
        </w:tc>
        <w:tc>
          <w:tcPr>
            <w:tcW w:w="1080" w:type="dxa"/>
          </w:tcPr>
          <w:p w14:paraId="6FC068B1" w14:textId="77777777" w:rsidR="00340F17" w:rsidRPr="000354FF" w:rsidRDefault="00340F17" w:rsidP="00AB7580">
            <w:pPr>
              <w:spacing w:line="288" w:lineRule="auto"/>
              <w:jc w:val="both"/>
              <w:rPr>
                <w:b/>
              </w:rPr>
            </w:pPr>
          </w:p>
        </w:tc>
        <w:tc>
          <w:tcPr>
            <w:tcW w:w="1320" w:type="dxa"/>
          </w:tcPr>
          <w:p w14:paraId="437D4F67" w14:textId="77777777" w:rsidR="00340F17" w:rsidRPr="000354FF" w:rsidRDefault="00340F17" w:rsidP="00AB7580">
            <w:pPr>
              <w:spacing w:line="288" w:lineRule="auto"/>
              <w:jc w:val="both"/>
              <w:rPr>
                <w:b/>
              </w:rPr>
            </w:pPr>
          </w:p>
        </w:tc>
        <w:tc>
          <w:tcPr>
            <w:tcW w:w="419" w:type="dxa"/>
          </w:tcPr>
          <w:p w14:paraId="395BFB0F" w14:textId="77777777" w:rsidR="00340F17" w:rsidRPr="000354FF" w:rsidRDefault="00340F17" w:rsidP="00AB7580">
            <w:pPr>
              <w:spacing w:line="288" w:lineRule="auto"/>
              <w:jc w:val="both"/>
              <w:rPr>
                <w:b/>
              </w:rPr>
            </w:pPr>
          </w:p>
        </w:tc>
      </w:tr>
      <w:tr w:rsidR="00340F17" w:rsidRPr="000354FF" w14:paraId="4A68E95F" w14:textId="77777777" w:rsidTr="00340F17">
        <w:trPr>
          <w:trHeight w:val="240"/>
          <w:jc w:val="center"/>
        </w:trPr>
        <w:tc>
          <w:tcPr>
            <w:tcW w:w="2399" w:type="dxa"/>
          </w:tcPr>
          <w:p w14:paraId="6321B871" w14:textId="77777777" w:rsidR="00340F17" w:rsidRPr="000354FF" w:rsidRDefault="00340F17" w:rsidP="00AB7580">
            <w:pPr>
              <w:spacing w:line="280" w:lineRule="auto"/>
            </w:pPr>
            <w:r w:rsidRPr="000354FF">
              <w:t>4.- Transferentzia arruntak</w:t>
            </w:r>
          </w:p>
        </w:tc>
        <w:tc>
          <w:tcPr>
            <w:tcW w:w="1261" w:type="dxa"/>
          </w:tcPr>
          <w:p w14:paraId="1FADB5A6" w14:textId="77777777" w:rsidR="00340F17" w:rsidRPr="000354FF" w:rsidRDefault="00340F17" w:rsidP="00AB7580">
            <w:pPr>
              <w:spacing w:line="288" w:lineRule="auto"/>
              <w:jc w:val="both"/>
              <w:rPr>
                <w:b/>
              </w:rPr>
            </w:pPr>
          </w:p>
        </w:tc>
        <w:tc>
          <w:tcPr>
            <w:tcW w:w="1200" w:type="dxa"/>
          </w:tcPr>
          <w:p w14:paraId="661E58AD" w14:textId="77777777" w:rsidR="00340F17" w:rsidRPr="000354FF" w:rsidRDefault="00340F17" w:rsidP="00AB7580">
            <w:pPr>
              <w:spacing w:line="288" w:lineRule="auto"/>
              <w:jc w:val="both"/>
              <w:rPr>
                <w:b/>
              </w:rPr>
            </w:pPr>
          </w:p>
        </w:tc>
        <w:tc>
          <w:tcPr>
            <w:tcW w:w="480" w:type="dxa"/>
          </w:tcPr>
          <w:p w14:paraId="353CC79B" w14:textId="77777777" w:rsidR="00340F17" w:rsidRPr="000354FF" w:rsidRDefault="00340F17" w:rsidP="00AB7580">
            <w:pPr>
              <w:spacing w:line="288" w:lineRule="auto"/>
              <w:jc w:val="both"/>
              <w:rPr>
                <w:b/>
              </w:rPr>
            </w:pPr>
          </w:p>
        </w:tc>
        <w:tc>
          <w:tcPr>
            <w:tcW w:w="1080" w:type="dxa"/>
          </w:tcPr>
          <w:p w14:paraId="77C24837" w14:textId="77777777" w:rsidR="00340F17" w:rsidRPr="000354FF" w:rsidRDefault="00340F17" w:rsidP="00AB7580">
            <w:pPr>
              <w:spacing w:line="288" w:lineRule="auto"/>
              <w:jc w:val="both"/>
              <w:rPr>
                <w:b/>
              </w:rPr>
            </w:pPr>
          </w:p>
        </w:tc>
        <w:tc>
          <w:tcPr>
            <w:tcW w:w="1320" w:type="dxa"/>
          </w:tcPr>
          <w:p w14:paraId="73596E0C" w14:textId="77777777" w:rsidR="00340F17" w:rsidRPr="000354FF" w:rsidRDefault="00340F17" w:rsidP="00AB7580">
            <w:pPr>
              <w:spacing w:line="288" w:lineRule="auto"/>
              <w:jc w:val="both"/>
              <w:rPr>
                <w:b/>
              </w:rPr>
            </w:pPr>
          </w:p>
        </w:tc>
        <w:tc>
          <w:tcPr>
            <w:tcW w:w="419" w:type="dxa"/>
          </w:tcPr>
          <w:p w14:paraId="48DFBD2B" w14:textId="77777777" w:rsidR="00340F17" w:rsidRPr="000354FF" w:rsidRDefault="00340F17" w:rsidP="00AB7580">
            <w:pPr>
              <w:spacing w:line="288" w:lineRule="auto"/>
              <w:jc w:val="both"/>
              <w:rPr>
                <w:b/>
              </w:rPr>
            </w:pPr>
          </w:p>
        </w:tc>
      </w:tr>
      <w:tr w:rsidR="00340F17" w:rsidRPr="000354FF" w14:paraId="79A1388E" w14:textId="77777777" w:rsidTr="00340F17">
        <w:trPr>
          <w:trHeight w:val="240"/>
          <w:jc w:val="center"/>
        </w:trPr>
        <w:tc>
          <w:tcPr>
            <w:tcW w:w="2399" w:type="dxa"/>
          </w:tcPr>
          <w:p w14:paraId="35CDB7AE" w14:textId="77777777" w:rsidR="00340F17" w:rsidRPr="000354FF" w:rsidRDefault="00340F17" w:rsidP="00AB7580">
            <w:pPr>
              <w:spacing w:line="280" w:lineRule="auto"/>
            </w:pPr>
            <w:r w:rsidRPr="000354FF">
              <w:t>5.-Ondare diru-sarrerak</w:t>
            </w:r>
          </w:p>
        </w:tc>
        <w:tc>
          <w:tcPr>
            <w:tcW w:w="1261" w:type="dxa"/>
          </w:tcPr>
          <w:p w14:paraId="300C63B5" w14:textId="77777777" w:rsidR="00340F17" w:rsidRPr="000354FF" w:rsidRDefault="00340F17" w:rsidP="00AB7580">
            <w:pPr>
              <w:spacing w:line="288" w:lineRule="auto"/>
              <w:jc w:val="both"/>
              <w:rPr>
                <w:b/>
              </w:rPr>
            </w:pPr>
          </w:p>
        </w:tc>
        <w:tc>
          <w:tcPr>
            <w:tcW w:w="1200" w:type="dxa"/>
          </w:tcPr>
          <w:p w14:paraId="6659D3E5" w14:textId="77777777" w:rsidR="00340F17" w:rsidRPr="000354FF" w:rsidRDefault="00340F17" w:rsidP="00AB7580">
            <w:pPr>
              <w:spacing w:line="288" w:lineRule="auto"/>
              <w:jc w:val="both"/>
              <w:rPr>
                <w:b/>
              </w:rPr>
            </w:pPr>
          </w:p>
        </w:tc>
        <w:tc>
          <w:tcPr>
            <w:tcW w:w="480" w:type="dxa"/>
          </w:tcPr>
          <w:p w14:paraId="1F22DA6D" w14:textId="77777777" w:rsidR="00340F17" w:rsidRPr="000354FF" w:rsidRDefault="00340F17" w:rsidP="00AB7580">
            <w:pPr>
              <w:spacing w:line="288" w:lineRule="auto"/>
              <w:jc w:val="both"/>
              <w:rPr>
                <w:b/>
              </w:rPr>
            </w:pPr>
          </w:p>
        </w:tc>
        <w:tc>
          <w:tcPr>
            <w:tcW w:w="1080" w:type="dxa"/>
          </w:tcPr>
          <w:p w14:paraId="17224019" w14:textId="77777777" w:rsidR="00340F17" w:rsidRPr="000354FF" w:rsidRDefault="00340F17" w:rsidP="00AB7580">
            <w:pPr>
              <w:spacing w:line="288" w:lineRule="auto"/>
              <w:jc w:val="both"/>
              <w:rPr>
                <w:b/>
              </w:rPr>
            </w:pPr>
          </w:p>
        </w:tc>
        <w:tc>
          <w:tcPr>
            <w:tcW w:w="1320" w:type="dxa"/>
          </w:tcPr>
          <w:p w14:paraId="1801B0EA" w14:textId="77777777" w:rsidR="00340F17" w:rsidRPr="000354FF" w:rsidRDefault="00340F17" w:rsidP="00AB7580">
            <w:pPr>
              <w:spacing w:line="288" w:lineRule="auto"/>
              <w:jc w:val="both"/>
              <w:rPr>
                <w:b/>
              </w:rPr>
            </w:pPr>
          </w:p>
        </w:tc>
        <w:tc>
          <w:tcPr>
            <w:tcW w:w="419" w:type="dxa"/>
          </w:tcPr>
          <w:p w14:paraId="13ECAC78" w14:textId="77777777" w:rsidR="00340F17" w:rsidRPr="000354FF" w:rsidRDefault="00340F17" w:rsidP="00AB7580">
            <w:pPr>
              <w:spacing w:line="288" w:lineRule="auto"/>
              <w:jc w:val="both"/>
              <w:rPr>
                <w:b/>
              </w:rPr>
            </w:pPr>
          </w:p>
        </w:tc>
      </w:tr>
      <w:tr w:rsidR="00340F17" w:rsidRPr="000354FF" w14:paraId="277B1EAA" w14:textId="77777777" w:rsidTr="00340F17">
        <w:trPr>
          <w:trHeight w:val="240"/>
          <w:jc w:val="center"/>
        </w:trPr>
        <w:tc>
          <w:tcPr>
            <w:tcW w:w="2399" w:type="dxa"/>
          </w:tcPr>
          <w:p w14:paraId="39038BEF" w14:textId="77777777" w:rsidR="00340F17" w:rsidRPr="000354FF" w:rsidRDefault="00340F17" w:rsidP="00AB7580">
            <w:pPr>
              <w:spacing w:line="280" w:lineRule="auto"/>
            </w:pPr>
            <w:r w:rsidRPr="000354FF">
              <w:t>6.- Inbertsio errealen besteren.</w:t>
            </w:r>
          </w:p>
        </w:tc>
        <w:tc>
          <w:tcPr>
            <w:tcW w:w="1261" w:type="dxa"/>
          </w:tcPr>
          <w:p w14:paraId="581C1C7A" w14:textId="77777777" w:rsidR="00340F17" w:rsidRPr="000354FF" w:rsidRDefault="00340F17" w:rsidP="00AB7580">
            <w:pPr>
              <w:spacing w:line="288" w:lineRule="auto"/>
              <w:jc w:val="both"/>
              <w:rPr>
                <w:b/>
              </w:rPr>
            </w:pPr>
          </w:p>
        </w:tc>
        <w:tc>
          <w:tcPr>
            <w:tcW w:w="1200" w:type="dxa"/>
          </w:tcPr>
          <w:p w14:paraId="497D4731" w14:textId="77777777" w:rsidR="00340F17" w:rsidRPr="000354FF" w:rsidRDefault="00340F17" w:rsidP="00AB7580">
            <w:pPr>
              <w:spacing w:line="288" w:lineRule="auto"/>
              <w:jc w:val="both"/>
              <w:rPr>
                <w:b/>
              </w:rPr>
            </w:pPr>
          </w:p>
        </w:tc>
        <w:tc>
          <w:tcPr>
            <w:tcW w:w="480" w:type="dxa"/>
          </w:tcPr>
          <w:p w14:paraId="6620F897" w14:textId="77777777" w:rsidR="00340F17" w:rsidRPr="000354FF" w:rsidRDefault="00340F17" w:rsidP="00AB7580">
            <w:pPr>
              <w:spacing w:line="288" w:lineRule="auto"/>
              <w:jc w:val="both"/>
              <w:rPr>
                <w:b/>
              </w:rPr>
            </w:pPr>
          </w:p>
        </w:tc>
        <w:tc>
          <w:tcPr>
            <w:tcW w:w="1080" w:type="dxa"/>
          </w:tcPr>
          <w:p w14:paraId="19EDB83C" w14:textId="77777777" w:rsidR="00340F17" w:rsidRPr="000354FF" w:rsidRDefault="00340F17" w:rsidP="00AB7580">
            <w:pPr>
              <w:spacing w:line="288" w:lineRule="auto"/>
              <w:jc w:val="both"/>
              <w:rPr>
                <w:b/>
              </w:rPr>
            </w:pPr>
          </w:p>
        </w:tc>
        <w:tc>
          <w:tcPr>
            <w:tcW w:w="1320" w:type="dxa"/>
          </w:tcPr>
          <w:p w14:paraId="4FC1A78B" w14:textId="77777777" w:rsidR="00340F17" w:rsidRPr="000354FF" w:rsidRDefault="00340F17" w:rsidP="00AB7580">
            <w:pPr>
              <w:spacing w:line="288" w:lineRule="auto"/>
              <w:jc w:val="both"/>
              <w:rPr>
                <w:b/>
              </w:rPr>
            </w:pPr>
          </w:p>
        </w:tc>
        <w:tc>
          <w:tcPr>
            <w:tcW w:w="419" w:type="dxa"/>
          </w:tcPr>
          <w:p w14:paraId="53455FDA" w14:textId="77777777" w:rsidR="00340F17" w:rsidRPr="000354FF" w:rsidRDefault="00340F17" w:rsidP="00AB7580">
            <w:pPr>
              <w:spacing w:line="288" w:lineRule="auto"/>
              <w:jc w:val="both"/>
              <w:rPr>
                <w:b/>
              </w:rPr>
            </w:pPr>
          </w:p>
        </w:tc>
      </w:tr>
      <w:tr w:rsidR="00340F17" w:rsidRPr="000354FF" w14:paraId="3E2F0FA3" w14:textId="77777777" w:rsidTr="00340F17">
        <w:trPr>
          <w:trHeight w:val="240"/>
          <w:jc w:val="center"/>
        </w:trPr>
        <w:tc>
          <w:tcPr>
            <w:tcW w:w="2399" w:type="dxa"/>
          </w:tcPr>
          <w:p w14:paraId="39542BE3" w14:textId="77777777" w:rsidR="00340F17" w:rsidRPr="000354FF" w:rsidRDefault="00340F17" w:rsidP="00AB7580">
            <w:pPr>
              <w:spacing w:line="280" w:lineRule="auto"/>
            </w:pPr>
            <w:r w:rsidRPr="000354FF">
              <w:lastRenderedPageBreak/>
              <w:t>7.- Kapital-transferentziak</w:t>
            </w:r>
          </w:p>
        </w:tc>
        <w:tc>
          <w:tcPr>
            <w:tcW w:w="1261" w:type="dxa"/>
          </w:tcPr>
          <w:p w14:paraId="6D246BEB" w14:textId="77777777" w:rsidR="00340F17" w:rsidRPr="000354FF" w:rsidRDefault="00340F17" w:rsidP="00AB7580">
            <w:pPr>
              <w:spacing w:line="288" w:lineRule="auto"/>
              <w:jc w:val="both"/>
              <w:rPr>
                <w:b/>
              </w:rPr>
            </w:pPr>
          </w:p>
        </w:tc>
        <w:tc>
          <w:tcPr>
            <w:tcW w:w="1200" w:type="dxa"/>
          </w:tcPr>
          <w:p w14:paraId="294D0903" w14:textId="77777777" w:rsidR="00340F17" w:rsidRPr="000354FF" w:rsidRDefault="00340F17" w:rsidP="00AB7580">
            <w:pPr>
              <w:spacing w:line="288" w:lineRule="auto"/>
              <w:jc w:val="both"/>
              <w:rPr>
                <w:b/>
              </w:rPr>
            </w:pPr>
          </w:p>
        </w:tc>
        <w:tc>
          <w:tcPr>
            <w:tcW w:w="480" w:type="dxa"/>
          </w:tcPr>
          <w:p w14:paraId="0B5F8EA3" w14:textId="77777777" w:rsidR="00340F17" w:rsidRPr="000354FF" w:rsidRDefault="00340F17" w:rsidP="00AB7580">
            <w:pPr>
              <w:spacing w:line="288" w:lineRule="auto"/>
              <w:jc w:val="both"/>
              <w:rPr>
                <w:b/>
              </w:rPr>
            </w:pPr>
          </w:p>
        </w:tc>
        <w:tc>
          <w:tcPr>
            <w:tcW w:w="1080" w:type="dxa"/>
          </w:tcPr>
          <w:p w14:paraId="6BEFAED2" w14:textId="77777777" w:rsidR="00340F17" w:rsidRPr="000354FF" w:rsidRDefault="00340F17" w:rsidP="00AB7580">
            <w:pPr>
              <w:spacing w:line="288" w:lineRule="auto"/>
              <w:jc w:val="both"/>
              <w:rPr>
                <w:b/>
              </w:rPr>
            </w:pPr>
          </w:p>
        </w:tc>
        <w:tc>
          <w:tcPr>
            <w:tcW w:w="1320" w:type="dxa"/>
          </w:tcPr>
          <w:p w14:paraId="6512A38D" w14:textId="77777777" w:rsidR="00340F17" w:rsidRPr="000354FF" w:rsidRDefault="00340F17" w:rsidP="00AB7580">
            <w:pPr>
              <w:spacing w:line="288" w:lineRule="auto"/>
              <w:jc w:val="both"/>
              <w:rPr>
                <w:b/>
              </w:rPr>
            </w:pPr>
          </w:p>
        </w:tc>
        <w:tc>
          <w:tcPr>
            <w:tcW w:w="419" w:type="dxa"/>
          </w:tcPr>
          <w:p w14:paraId="17193C68" w14:textId="77777777" w:rsidR="00340F17" w:rsidRPr="000354FF" w:rsidRDefault="00340F17" w:rsidP="00AB7580">
            <w:pPr>
              <w:spacing w:line="288" w:lineRule="auto"/>
              <w:jc w:val="both"/>
              <w:rPr>
                <w:b/>
              </w:rPr>
            </w:pPr>
          </w:p>
        </w:tc>
      </w:tr>
      <w:tr w:rsidR="00340F17" w:rsidRPr="000354FF" w14:paraId="02518B9A" w14:textId="77777777" w:rsidTr="00340F17">
        <w:trPr>
          <w:trHeight w:val="240"/>
          <w:jc w:val="center"/>
        </w:trPr>
        <w:tc>
          <w:tcPr>
            <w:tcW w:w="2399" w:type="dxa"/>
          </w:tcPr>
          <w:p w14:paraId="2E77C059" w14:textId="77777777" w:rsidR="00340F17" w:rsidRPr="000354FF" w:rsidRDefault="00340F17" w:rsidP="00AB7580">
            <w:pPr>
              <w:spacing w:line="280" w:lineRule="auto"/>
            </w:pPr>
            <w:r w:rsidRPr="000354FF">
              <w:t>8.- Finantza aktiboak</w:t>
            </w:r>
          </w:p>
        </w:tc>
        <w:tc>
          <w:tcPr>
            <w:tcW w:w="1261" w:type="dxa"/>
          </w:tcPr>
          <w:p w14:paraId="431AF1E5" w14:textId="77777777" w:rsidR="00340F17" w:rsidRPr="000354FF" w:rsidRDefault="00340F17" w:rsidP="00AB7580">
            <w:pPr>
              <w:spacing w:line="288" w:lineRule="auto"/>
              <w:jc w:val="both"/>
              <w:rPr>
                <w:b/>
              </w:rPr>
            </w:pPr>
          </w:p>
        </w:tc>
        <w:tc>
          <w:tcPr>
            <w:tcW w:w="1200" w:type="dxa"/>
          </w:tcPr>
          <w:p w14:paraId="7BBEB6AE" w14:textId="77777777" w:rsidR="00340F17" w:rsidRPr="000354FF" w:rsidRDefault="00340F17" w:rsidP="00AB7580">
            <w:pPr>
              <w:spacing w:line="288" w:lineRule="auto"/>
              <w:jc w:val="both"/>
              <w:rPr>
                <w:b/>
              </w:rPr>
            </w:pPr>
          </w:p>
        </w:tc>
        <w:tc>
          <w:tcPr>
            <w:tcW w:w="480" w:type="dxa"/>
          </w:tcPr>
          <w:p w14:paraId="5E731EE8" w14:textId="77777777" w:rsidR="00340F17" w:rsidRPr="000354FF" w:rsidRDefault="00340F17" w:rsidP="00AB7580">
            <w:pPr>
              <w:spacing w:line="288" w:lineRule="auto"/>
              <w:jc w:val="both"/>
              <w:rPr>
                <w:b/>
              </w:rPr>
            </w:pPr>
          </w:p>
        </w:tc>
        <w:tc>
          <w:tcPr>
            <w:tcW w:w="1080" w:type="dxa"/>
          </w:tcPr>
          <w:p w14:paraId="01758121" w14:textId="77777777" w:rsidR="00340F17" w:rsidRPr="000354FF" w:rsidRDefault="00340F17" w:rsidP="00AB7580">
            <w:pPr>
              <w:spacing w:line="288" w:lineRule="auto"/>
              <w:jc w:val="both"/>
              <w:rPr>
                <w:b/>
              </w:rPr>
            </w:pPr>
          </w:p>
        </w:tc>
        <w:tc>
          <w:tcPr>
            <w:tcW w:w="1320" w:type="dxa"/>
          </w:tcPr>
          <w:p w14:paraId="13E7701C" w14:textId="77777777" w:rsidR="00340F17" w:rsidRPr="000354FF" w:rsidRDefault="00340F17" w:rsidP="00AB7580">
            <w:pPr>
              <w:spacing w:line="288" w:lineRule="auto"/>
              <w:jc w:val="both"/>
              <w:rPr>
                <w:b/>
              </w:rPr>
            </w:pPr>
          </w:p>
        </w:tc>
        <w:tc>
          <w:tcPr>
            <w:tcW w:w="419" w:type="dxa"/>
          </w:tcPr>
          <w:p w14:paraId="30C4A097" w14:textId="77777777" w:rsidR="00340F17" w:rsidRPr="000354FF" w:rsidRDefault="00340F17" w:rsidP="00AB7580">
            <w:pPr>
              <w:spacing w:line="288" w:lineRule="auto"/>
              <w:jc w:val="both"/>
              <w:rPr>
                <w:b/>
              </w:rPr>
            </w:pPr>
          </w:p>
        </w:tc>
      </w:tr>
      <w:tr w:rsidR="00340F17" w:rsidRPr="000354FF" w14:paraId="3C990612" w14:textId="77777777" w:rsidTr="00340F17">
        <w:trPr>
          <w:trHeight w:val="240"/>
          <w:jc w:val="center"/>
        </w:trPr>
        <w:tc>
          <w:tcPr>
            <w:tcW w:w="2399" w:type="dxa"/>
          </w:tcPr>
          <w:p w14:paraId="0D653A66" w14:textId="77777777" w:rsidR="00340F17" w:rsidRPr="000354FF" w:rsidRDefault="00340F17" w:rsidP="00AB7580">
            <w:pPr>
              <w:spacing w:line="280" w:lineRule="auto"/>
            </w:pPr>
            <w:r w:rsidRPr="000354FF">
              <w:t>9.- Finantza pasiboak</w:t>
            </w:r>
          </w:p>
        </w:tc>
        <w:tc>
          <w:tcPr>
            <w:tcW w:w="1261" w:type="dxa"/>
          </w:tcPr>
          <w:p w14:paraId="7F7E13A9" w14:textId="77777777" w:rsidR="00340F17" w:rsidRPr="000354FF" w:rsidRDefault="00340F17" w:rsidP="00AB7580">
            <w:pPr>
              <w:spacing w:line="288" w:lineRule="auto"/>
              <w:jc w:val="both"/>
              <w:rPr>
                <w:b/>
              </w:rPr>
            </w:pPr>
          </w:p>
        </w:tc>
        <w:tc>
          <w:tcPr>
            <w:tcW w:w="1200" w:type="dxa"/>
          </w:tcPr>
          <w:p w14:paraId="22C54739" w14:textId="77777777" w:rsidR="00340F17" w:rsidRPr="000354FF" w:rsidRDefault="00340F17" w:rsidP="00AB7580">
            <w:pPr>
              <w:spacing w:line="288" w:lineRule="auto"/>
              <w:jc w:val="both"/>
              <w:rPr>
                <w:b/>
              </w:rPr>
            </w:pPr>
          </w:p>
        </w:tc>
        <w:tc>
          <w:tcPr>
            <w:tcW w:w="480" w:type="dxa"/>
          </w:tcPr>
          <w:p w14:paraId="054A2B81" w14:textId="77777777" w:rsidR="00340F17" w:rsidRPr="000354FF" w:rsidRDefault="00340F17" w:rsidP="00AB7580">
            <w:pPr>
              <w:spacing w:line="288" w:lineRule="auto"/>
              <w:jc w:val="both"/>
              <w:rPr>
                <w:b/>
              </w:rPr>
            </w:pPr>
          </w:p>
        </w:tc>
        <w:tc>
          <w:tcPr>
            <w:tcW w:w="1080" w:type="dxa"/>
          </w:tcPr>
          <w:p w14:paraId="0973A685" w14:textId="77777777" w:rsidR="00340F17" w:rsidRPr="000354FF" w:rsidRDefault="00340F17" w:rsidP="00AB7580">
            <w:pPr>
              <w:spacing w:line="288" w:lineRule="auto"/>
              <w:jc w:val="both"/>
              <w:rPr>
                <w:b/>
              </w:rPr>
            </w:pPr>
          </w:p>
        </w:tc>
        <w:tc>
          <w:tcPr>
            <w:tcW w:w="1320" w:type="dxa"/>
          </w:tcPr>
          <w:p w14:paraId="34C7E7B3" w14:textId="77777777" w:rsidR="00340F17" w:rsidRPr="000354FF" w:rsidRDefault="00340F17" w:rsidP="00AB7580">
            <w:pPr>
              <w:spacing w:line="288" w:lineRule="auto"/>
              <w:jc w:val="both"/>
              <w:rPr>
                <w:b/>
              </w:rPr>
            </w:pPr>
          </w:p>
        </w:tc>
        <w:tc>
          <w:tcPr>
            <w:tcW w:w="419" w:type="dxa"/>
          </w:tcPr>
          <w:p w14:paraId="74109E62" w14:textId="77777777" w:rsidR="00340F17" w:rsidRPr="000354FF" w:rsidRDefault="00340F17" w:rsidP="00AB7580">
            <w:pPr>
              <w:spacing w:line="288" w:lineRule="auto"/>
              <w:jc w:val="both"/>
              <w:rPr>
                <w:b/>
              </w:rPr>
            </w:pPr>
          </w:p>
        </w:tc>
      </w:tr>
      <w:tr w:rsidR="00340F17" w:rsidRPr="000354FF" w14:paraId="10C916C4" w14:textId="77777777" w:rsidTr="00340F17">
        <w:trPr>
          <w:jc w:val="center"/>
        </w:trPr>
        <w:tc>
          <w:tcPr>
            <w:tcW w:w="2399" w:type="dxa"/>
          </w:tcPr>
          <w:p w14:paraId="558AACBD" w14:textId="77777777" w:rsidR="00340F17" w:rsidRPr="000354FF" w:rsidRDefault="00340F17" w:rsidP="00AB7580">
            <w:pPr>
              <w:spacing w:line="280" w:lineRule="auto"/>
              <w:jc w:val="center"/>
            </w:pPr>
            <w:r w:rsidRPr="000354FF">
              <w:rPr>
                <w:b/>
              </w:rPr>
              <w:t>GUZTIRA</w:t>
            </w:r>
          </w:p>
        </w:tc>
        <w:tc>
          <w:tcPr>
            <w:tcW w:w="1261" w:type="dxa"/>
          </w:tcPr>
          <w:p w14:paraId="4411C473" w14:textId="77777777" w:rsidR="00340F17" w:rsidRPr="000354FF" w:rsidRDefault="00340F17" w:rsidP="00AB7580">
            <w:pPr>
              <w:spacing w:line="288" w:lineRule="auto"/>
              <w:jc w:val="both"/>
              <w:rPr>
                <w:b/>
              </w:rPr>
            </w:pPr>
          </w:p>
        </w:tc>
        <w:tc>
          <w:tcPr>
            <w:tcW w:w="1200" w:type="dxa"/>
          </w:tcPr>
          <w:p w14:paraId="78AA37EE" w14:textId="77777777" w:rsidR="00340F17" w:rsidRPr="000354FF" w:rsidRDefault="00340F17" w:rsidP="00AB7580">
            <w:pPr>
              <w:spacing w:line="288" w:lineRule="auto"/>
              <w:jc w:val="both"/>
              <w:rPr>
                <w:b/>
              </w:rPr>
            </w:pPr>
          </w:p>
        </w:tc>
        <w:tc>
          <w:tcPr>
            <w:tcW w:w="480" w:type="dxa"/>
          </w:tcPr>
          <w:p w14:paraId="3530A298" w14:textId="77777777" w:rsidR="00340F17" w:rsidRPr="000354FF" w:rsidRDefault="00340F17" w:rsidP="00AB7580">
            <w:pPr>
              <w:spacing w:line="288" w:lineRule="auto"/>
              <w:jc w:val="both"/>
              <w:rPr>
                <w:b/>
              </w:rPr>
            </w:pPr>
          </w:p>
        </w:tc>
        <w:tc>
          <w:tcPr>
            <w:tcW w:w="1080" w:type="dxa"/>
          </w:tcPr>
          <w:p w14:paraId="25DA61E2" w14:textId="77777777" w:rsidR="00340F17" w:rsidRPr="000354FF" w:rsidRDefault="00340F17" w:rsidP="00AB7580">
            <w:pPr>
              <w:spacing w:line="288" w:lineRule="auto"/>
              <w:jc w:val="both"/>
              <w:rPr>
                <w:b/>
              </w:rPr>
            </w:pPr>
          </w:p>
        </w:tc>
        <w:tc>
          <w:tcPr>
            <w:tcW w:w="1320" w:type="dxa"/>
          </w:tcPr>
          <w:p w14:paraId="45E9EB93" w14:textId="77777777" w:rsidR="00340F17" w:rsidRPr="000354FF" w:rsidRDefault="00340F17" w:rsidP="00AB7580">
            <w:pPr>
              <w:spacing w:line="288" w:lineRule="auto"/>
              <w:jc w:val="both"/>
              <w:rPr>
                <w:b/>
              </w:rPr>
            </w:pPr>
          </w:p>
        </w:tc>
        <w:tc>
          <w:tcPr>
            <w:tcW w:w="419" w:type="dxa"/>
          </w:tcPr>
          <w:p w14:paraId="39FF4364" w14:textId="77777777" w:rsidR="00340F17" w:rsidRPr="000354FF" w:rsidRDefault="00340F17" w:rsidP="00AB7580">
            <w:pPr>
              <w:spacing w:line="288" w:lineRule="auto"/>
              <w:jc w:val="both"/>
              <w:rPr>
                <w:b/>
              </w:rPr>
            </w:pPr>
          </w:p>
        </w:tc>
      </w:tr>
    </w:tbl>
    <w:p w14:paraId="0D7B22F7" w14:textId="77777777" w:rsidR="00340F17" w:rsidRPr="000354FF" w:rsidRDefault="00340F17" w:rsidP="00AB7580">
      <w:pPr>
        <w:spacing w:line="288" w:lineRule="auto"/>
        <w:jc w:val="both"/>
        <w:rPr>
          <w:b/>
        </w:rPr>
      </w:pPr>
    </w:p>
    <w:p w14:paraId="47F91554" w14:textId="77777777" w:rsidR="00340F17" w:rsidRPr="000354FF" w:rsidRDefault="00340F17" w:rsidP="00AB7580">
      <w:pPr>
        <w:spacing w:line="280" w:lineRule="auto"/>
        <w:jc w:val="both"/>
        <w:rPr>
          <w:rStyle w:val="nfasissutil"/>
        </w:rPr>
      </w:pPr>
      <w:r w:rsidRPr="000354FF">
        <w:rPr>
          <w:rStyle w:val="nfasissutil"/>
        </w:rPr>
        <w:t xml:space="preserve"> [Adierazi, hala dagokionean: Zehazki, daukan garrantzi kuantitatiboa dela-eta, merezi du sarreren aplikazio hauek nabarmentzea:]</w:t>
      </w:r>
    </w:p>
    <w:p w14:paraId="39B408D0" w14:textId="77777777" w:rsidR="00340F17" w:rsidRPr="000354FF" w:rsidRDefault="00340F17" w:rsidP="00AB7580">
      <w:pPr>
        <w:spacing w:line="288" w:lineRule="auto"/>
        <w:jc w:val="both"/>
      </w:pPr>
    </w:p>
    <w:p w14:paraId="4AC2F079" w14:textId="77777777" w:rsidR="00340F17" w:rsidRPr="000354FF" w:rsidRDefault="00340F17" w:rsidP="00AB7580">
      <w:pPr>
        <w:spacing w:line="280" w:lineRule="auto"/>
        <w:jc w:val="both"/>
        <w:rPr>
          <w:rStyle w:val="nfasissutil"/>
        </w:rPr>
      </w:pPr>
      <w:r w:rsidRPr="000354FF">
        <w:t xml:space="preserve">Beraz, oro har esan daiteke onartutako eskubideek lortutako gauzapen maila hau izan dela: </w:t>
      </w:r>
      <w:r w:rsidRPr="000354FF">
        <w:rPr>
          <w:rStyle w:val="nfasissutil"/>
        </w:rPr>
        <w:t>[Adierazi].</w:t>
      </w:r>
    </w:p>
    <w:p w14:paraId="339034CA" w14:textId="77777777" w:rsidR="00340F17" w:rsidRPr="000354FF" w:rsidRDefault="00340F17" w:rsidP="00AB7580">
      <w:pPr>
        <w:spacing w:line="288" w:lineRule="auto"/>
        <w:jc w:val="both"/>
        <w:rPr>
          <w:b/>
          <w:i/>
        </w:rPr>
      </w:pPr>
    </w:p>
    <w:p w14:paraId="3E45F343" w14:textId="77777777" w:rsidR="00340F17" w:rsidRPr="000354FF" w:rsidRDefault="00340F17" w:rsidP="004C4154">
      <w:pPr>
        <w:pStyle w:val="Ttulo4"/>
        <w:numPr>
          <w:ilvl w:val="0"/>
          <w:numId w:val="108"/>
        </w:numPr>
      </w:pPr>
      <w:bookmarkStart w:id="289" w:name="_Toc166050041"/>
      <w:r w:rsidRPr="000354FF">
        <w:t>Itxitako ekitaldietatik ordaintzeke dauden saldoen gauzapen maila</w:t>
      </w:r>
      <w:bookmarkEnd w:id="289"/>
    </w:p>
    <w:p w14:paraId="1C922EEE" w14:textId="77777777" w:rsidR="00340F17" w:rsidRPr="000354FF" w:rsidRDefault="00340F17" w:rsidP="00AB7580">
      <w:pPr>
        <w:spacing w:line="288" w:lineRule="auto"/>
        <w:jc w:val="both"/>
        <w:rPr>
          <w:b/>
        </w:rPr>
      </w:pPr>
    </w:p>
    <w:p w14:paraId="2F1F0EEB" w14:textId="77777777" w:rsidR="00340F17" w:rsidRPr="000354FF" w:rsidRDefault="00340F17" w:rsidP="00AB7580">
      <w:pPr>
        <w:spacing w:line="280" w:lineRule="auto"/>
        <w:jc w:val="both"/>
      </w:pPr>
      <w:r w:rsidRPr="000354FF">
        <w:t>Itxitako ekitaldietatik ordaintzeke dauden saldoei dagozkien ekitaldian ordaindutako kopuruek honako emaitza hau eman dute, zorraren jatorrizko urtearen arabera:</w:t>
      </w:r>
    </w:p>
    <w:p w14:paraId="558C1886" w14:textId="77777777" w:rsidR="00340F17" w:rsidRPr="000354FF" w:rsidRDefault="00340F17" w:rsidP="00AB7580">
      <w:pPr>
        <w:spacing w:line="288" w:lineRule="auto"/>
        <w:jc w:val="both"/>
      </w:pPr>
      <w:r w:rsidRPr="000354FF">
        <w:rPr>
          <w:b/>
        </w:rPr>
        <w:tab/>
      </w:r>
    </w:p>
    <w:tbl>
      <w:tblPr>
        <w:tblW w:w="81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1139"/>
        <w:gridCol w:w="1200"/>
        <w:gridCol w:w="1200"/>
        <w:gridCol w:w="1200"/>
        <w:gridCol w:w="1200"/>
        <w:gridCol w:w="1200"/>
        <w:gridCol w:w="1017"/>
      </w:tblGrid>
      <w:tr w:rsidR="00340F17" w:rsidRPr="000354FF" w14:paraId="4F73BD04" w14:textId="77777777" w:rsidTr="00340F17">
        <w:trPr>
          <w:jc w:val="center"/>
        </w:trPr>
        <w:tc>
          <w:tcPr>
            <w:tcW w:w="1139" w:type="dxa"/>
          </w:tcPr>
          <w:p w14:paraId="7A95ADA2" w14:textId="77777777" w:rsidR="00340F17" w:rsidRPr="000354FF" w:rsidRDefault="00340F17" w:rsidP="00AB7580">
            <w:pPr>
              <w:spacing w:line="280" w:lineRule="auto"/>
              <w:jc w:val="center"/>
              <w:rPr>
                <w:sz w:val="16"/>
              </w:rPr>
            </w:pPr>
            <w:r w:rsidRPr="000354FF">
              <w:rPr>
                <w:b/>
                <w:sz w:val="16"/>
              </w:rPr>
              <w:t>JATORRIZKO URTEA</w:t>
            </w:r>
          </w:p>
        </w:tc>
        <w:tc>
          <w:tcPr>
            <w:tcW w:w="1200" w:type="dxa"/>
          </w:tcPr>
          <w:p w14:paraId="5B3321B3" w14:textId="77777777" w:rsidR="00340F17" w:rsidRPr="000354FF" w:rsidRDefault="00340F17" w:rsidP="00AB7580">
            <w:pPr>
              <w:spacing w:line="280" w:lineRule="auto"/>
              <w:jc w:val="center"/>
              <w:rPr>
                <w:sz w:val="16"/>
              </w:rPr>
            </w:pPr>
            <w:r w:rsidRPr="000354FF">
              <w:rPr>
                <w:b/>
                <w:sz w:val="16"/>
              </w:rPr>
              <w:t>HASIERAKO SALDOA</w:t>
            </w:r>
          </w:p>
        </w:tc>
        <w:tc>
          <w:tcPr>
            <w:tcW w:w="1200" w:type="dxa"/>
          </w:tcPr>
          <w:p w14:paraId="53A0C7FD" w14:textId="77777777" w:rsidR="00340F17" w:rsidRPr="000354FF" w:rsidRDefault="00340F17" w:rsidP="00AB7580">
            <w:pPr>
              <w:spacing w:line="280" w:lineRule="auto"/>
              <w:jc w:val="center"/>
              <w:rPr>
                <w:sz w:val="16"/>
              </w:rPr>
            </w:pPr>
            <w:r w:rsidRPr="000354FF">
              <w:rPr>
                <w:b/>
                <w:sz w:val="16"/>
              </w:rPr>
              <w:t>DEUSEZTAPENAGATIKO BAJAK</w:t>
            </w:r>
          </w:p>
        </w:tc>
        <w:tc>
          <w:tcPr>
            <w:tcW w:w="1200" w:type="dxa"/>
          </w:tcPr>
          <w:p w14:paraId="5A250754" w14:textId="77777777" w:rsidR="00340F17" w:rsidRPr="000354FF" w:rsidRDefault="00340F17" w:rsidP="00AB7580">
            <w:pPr>
              <w:spacing w:line="280" w:lineRule="auto"/>
              <w:rPr>
                <w:sz w:val="16"/>
              </w:rPr>
            </w:pPr>
            <w:r w:rsidRPr="000354FF">
              <w:rPr>
                <w:b/>
                <w:sz w:val="16"/>
              </w:rPr>
              <w:t>ZUZENKETAK</w:t>
            </w:r>
          </w:p>
        </w:tc>
        <w:tc>
          <w:tcPr>
            <w:tcW w:w="1200" w:type="dxa"/>
          </w:tcPr>
          <w:p w14:paraId="59971A39" w14:textId="77777777" w:rsidR="00340F17" w:rsidRPr="000354FF" w:rsidRDefault="00340F17" w:rsidP="00AB7580">
            <w:pPr>
              <w:spacing w:line="280" w:lineRule="auto"/>
              <w:jc w:val="center"/>
              <w:rPr>
                <w:sz w:val="16"/>
              </w:rPr>
            </w:pPr>
            <w:r w:rsidRPr="000354FF">
              <w:rPr>
                <w:b/>
                <w:sz w:val="16"/>
              </w:rPr>
              <w:t>ORDAINKETA LIKIDOAK</w:t>
            </w:r>
          </w:p>
        </w:tc>
        <w:tc>
          <w:tcPr>
            <w:tcW w:w="1200" w:type="dxa"/>
          </w:tcPr>
          <w:p w14:paraId="14D5EE73" w14:textId="77777777" w:rsidR="00340F17" w:rsidRPr="000354FF" w:rsidRDefault="00340F17" w:rsidP="00AB7580">
            <w:pPr>
              <w:spacing w:line="280" w:lineRule="auto"/>
              <w:jc w:val="center"/>
              <w:rPr>
                <w:b/>
                <w:sz w:val="16"/>
              </w:rPr>
            </w:pPr>
            <w:r w:rsidRPr="000354FF">
              <w:rPr>
                <w:b/>
                <w:sz w:val="16"/>
              </w:rPr>
              <w:t>AMAIERAKO SALDOA</w:t>
            </w:r>
          </w:p>
          <w:p w14:paraId="6E298146" w14:textId="77777777" w:rsidR="00340F17" w:rsidRPr="000354FF" w:rsidRDefault="00340F17" w:rsidP="00AB7580">
            <w:pPr>
              <w:spacing w:line="288" w:lineRule="auto"/>
              <w:jc w:val="center"/>
              <w:rPr>
                <w:b/>
                <w:sz w:val="16"/>
              </w:rPr>
            </w:pPr>
          </w:p>
        </w:tc>
        <w:tc>
          <w:tcPr>
            <w:tcW w:w="1017" w:type="dxa"/>
          </w:tcPr>
          <w:p w14:paraId="49514FEB" w14:textId="77777777" w:rsidR="00340F17" w:rsidRPr="000354FF" w:rsidRDefault="00340F17" w:rsidP="00AB7580">
            <w:pPr>
              <w:spacing w:line="280" w:lineRule="auto"/>
              <w:jc w:val="center"/>
              <w:rPr>
                <w:sz w:val="16"/>
              </w:rPr>
            </w:pPr>
            <w:r w:rsidRPr="000354FF">
              <w:rPr>
                <w:b/>
                <w:sz w:val="16"/>
              </w:rPr>
              <w:t>ORDAINKETAREN %</w:t>
            </w:r>
          </w:p>
        </w:tc>
      </w:tr>
      <w:tr w:rsidR="00340F17" w:rsidRPr="000354FF" w14:paraId="31568DCB" w14:textId="77777777" w:rsidTr="00340F17">
        <w:trPr>
          <w:jc w:val="center"/>
        </w:trPr>
        <w:tc>
          <w:tcPr>
            <w:tcW w:w="1139" w:type="dxa"/>
          </w:tcPr>
          <w:p w14:paraId="262729B5" w14:textId="77777777" w:rsidR="00340F17" w:rsidRPr="000354FF" w:rsidRDefault="00340F17" w:rsidP="00AB7580">
            <w:pPr>
              <w:spacing w:line="288" w:lineRule="auto"/>
              <w:jc w:val="center"/>
            </w:pPr>
          </w:p>
        </w:tc>
        <w:tc>
          <w:tcPr>
            <w:tcW w:w="1200" w:type="dxa"/>
          </w:tcPr>
          <w:p w14:paraId="4777C3C5" w14:textId="77777777" w:rsidR="00340F17" w:rsidRPr="000354FF" w:rsidRDefault="00340F17" w:rsidP="00AB7580">
            <w:pPr>
              <w:spacing w:line="288" w:lineRule="auto"/>
              <w:jc w:val="both"/>
            </w:pPr>
          </w:p>
        </w:tc>
        <w:tc>
          <w:tcPr>
            <w:tcW w:w="1200" w:type="dxa"/>
          </w:tcPr>
          <w:p w14:paraId="589E2D30" w14:textId="77777777" w:rsidR="00340F17" w:rsidRPr="000354FF" w:rsidRDefault="00340F17" w:rsidP="00AB7580">
            <w:pPr>
              <w:spacing w:line="288" w:lineRule="auto"/>
              <w:jc w:val="both"/>
            </w:pPr>
          </w:p>
        </w:tc>
        <w:tc>
          <w:tcPr>
            <w:tcW w:w="1200" w:type="dxa"/>
          </w:tcPr>
          <w:p w14:paraId="4738755C" w14:textId="77777777" w:rsidR="00340F17" w:rsidRPr="000354FF" w:rsidRDefault="00340F17" w:rsidP="00AB7580">
            <w:pPr>
              <w:spacing w:line="288" w:lineRule="auto"/>
              <w:jc w:val="both"/>
            </w:pPr>
          </w:p>
        </w:tc>
        <w:tc>
          <w:tcPr>
            <w:tcW w:w="1200" w:type="dxa"/>
          </w:tcPr>
          <w:p w14:paraId="5BFB2BFA" w14:textId="77777777" w:rsidR="00340F17" w:rsidRPr="000354FF" w:rsidRDefault="00340F17" w:rsidP="00AB7580">
            <w:pPr>
              <w:spacing w:line="288" w:lineRule="auto"/>
              <w:jc w:val="both"/>
            </w:pPr>
          </w:p>
        </w:tc>
        <w:tc>
          <w:tcPr>
            <w:tcW w:w="1200" w:type="dxa"/>
          </w:tcPr>
          <w:p w14:paraId="4DD302B1" w14:textId="77777777" w:rsidR="00340F17" w:rsidRPr="000354FF" w:rsidRDefault="00340F17" w:rsidP="00AB7580">
            <w:pPr>
              <w:spacing w:line="288" w:lineRule="auto"/>
              <w:jc w:val="both"/>
            </w:pPr>
          </w:p>
        </w:tc>
        <w:tc>
          <w:tcPr>
            <w:tcW w:w="1017" w:type="dxa"/>
          </w:tcPr>
          <w:p w14:paraId="331B1738" w14:textId="77777777" w:rsidR="00340F17" w:rsidRPr="000354FF" w:rsidRDefault="00340F17" w:rsidP="00AB7580">
            <w:pPr>
              <w:spacing w:line="288" w:lineRule="auto"/>
              <w:jc w:val="both"/>
            </w:pPr>
          </w:p>
        </w:tc>
      </w:tr>
      <w:tr w:rsidR="00340F17" w:rsidRPr="000354FF" w14:paraId="73820BCE" w14:textId="77777777" w:rsidTr="00340F17">
        <w:trPr>
          <w:jc w:val="center"/>
        </w:trPr>
        <w:tc>
          <w:tcPr>
            <w:tcW w:w="1139" w:type="dxa"/>
          </w:tcPr>
          <w:p w14:paraId="608A8567" w14:textId="77777777" w:rsidR="00340F17" w:rsidRPr="000354FF" w:rsidRDefault="00340F17" w:rsidP="00AB7580">
            <w:pPr>
              <w:spacing w:line="288" w:lineRule="auto"/>
              <w:jc w:val="center"/>
            </w:pPr>
          </w:p>
        </w:tc>
        <w:tc>
          <w:tcPr>
            <w:tcW w:w="1200" w:type="dxa"/>
          </w:tcPr>
          <w:p w14:paraId="3D2CA665" w14:textId="77777777" w:rsidR="00340F17" w:rsidRPr="000354FF" w:rsidRDefault="00340F17" w:rsidP="00AB7580">
            <w:pPr>
              <w:spacing w:line="288" w:lineRule="auto"/>
              <w:jc w:val="both"/>
            </w:pPr>
          </w:p>
        </w:tc>
        <w:tc>
          <w:tcPr>
            <w:tcW w:w="1200" w:type="dxa"/>
          </w:tcPr>
          <w:p w14:paraId="74F852B2" w14:textId="77777777" w:rsidR="00340F17" w:rsidRPr="000354FF" w:rsidRDefault="00340F17" w:rsidP="00AB7580">
            <w:pPr>
              <w:spacing w:line="288" w:lineRule="auto"/>
              <w:jc w:val="both"/>
            </w:pPr>
          </w:p>
        </w:tc>
        <w:tc>
          <w:tcPr>
            <w:tcW w:w="1200" w:type="dxa"/>
          </w:tcPr>
          <w:p w14:paraId="758966FB" w14:textId="77777777" w:rsidR="00340F17" w:rsidRPr="000354FF" w:rsidRDefault="00340F17" w:rsidP="00AB7580">
            <w:pPr>
              <w:spacing w:line="288" w:lineRule="auto"/>
              <w:jc w:val="both"/>
            </w:pPr>
          </w:p>
        </w:tc>
        <w:tc>
          <w:tcPr>
            <w:tcW w:w="1200" w:type="dxa"/>
          </w:tcPr>
          <w:p w14:paraId="33408FD0" w14:textId="77777777" w:rsidR="00340F17" w:rsidRPr="000354FF" w:rsidRDefault="00340F17" w:rsidP="00AB7580">
            <w:pPr>
              <w:spacing w:line="288" w:lineRule="auto"/>
              <w:jc w:val="both"/>
            </w:pPr>
          </w:p>
        </w:tc>
        <w:tc>
          <w:tcPr>
            <w:tcW w:w="1200" w:type="dxa"/>
          </w:tcPr>
          <w:p w14:paraId="4ED9F64E" w14:textId="77777777" w:rsidR="00340F17" w:rsidRPr="000354FF" w:rsidRDefault="00340F17" w:rsidP="00AB7580">
            <w:pPr>
              <w:spacing w:line="288" w:lineRule="auto"/>
              <w:jc w:val="both"/>
            </w:pPr>
          </w:p>
        </w:tc>
        <w:tc>
          <w:tcPr>
            <w:tcW w:w="1017" w:type="dxa"/>
          </w:tcPr>
          <w:p w14:paraId="1ACADCB7" w14:textId="77777777" w:rsidR="00340F17" w:rsidRPr="000354FF" w:rsidRDefault="00340F17" w:rsidP="00AB7580">
            <w:pPr>
              <w:spacing w:line="288" w:lineRule="auto"/>
              <w:jc w:val="both"/>
            </w:pPr>
          </w:p>
        </w:tc>
      </w:tr>
      <w:tr w:rsidR="00340F17" w:rsidRPr="000354FF" w14:paraId="0E96B421" w14:textId="77777777" w:rsidTr="00340F17">
        <w:trPr>
          <w:jc w:val="center"/>
        </w:trPr>
        <w:tc>
          <w:tcPr>
            <w:tcW w:w="1139" w:type="dxa"/>
          </w:tcPr>
          <w:p w14:paraId="5F0BC7EF" w14:textId="77777777" w:rsidR="00340F17" w:rsidRPr="000354FF" w:rsidRDefault="00340F17" w:rsidP="00AB7580">
            <w:pPr>
              <w:spacing w:line="288" w:lineRule="auto"/>
              <w:jc w:val="center"/>
            </w:pPr>
          </w:p>
        </w:tc>
        <w:tc>
          <w:tcPr>
            <w:tcW w:w="1200" w:type="dxa"/>
          </w:tcPr>
          <w:p w14:paraId="6201FD74" w14:textId="77777777" w:rsidR="00340F17" w:rsidRPr="000354FF" w:rsidRDefault="00340F17" w:rsidP="00AB7580">
            <w:pPr>
              <w:spacing w:line="288" w:lineRule="auto"/>
              <w:jc w:val="both"/>
            </w:pPr>
          </w:p>
        </w:tc>
        <w:tc>
          <w:tcPr>
            <w:tcW w:w="1200" w:type="dxa"/>
          </w:tcPr>
          <w:p w14:paraId="01653EFC" w14:textId="77777777" w:rsidR="00340F17" w:rsidRPr="000354FF" w:rsidRDefault="00340F17" w:rsidP="00AB7580">
            <w:pPr>
              <w:spacing w:line="288" w:lineRule="auto"/>
              <w:jc w:val="both"/>
            </w:pPr>
          </w:p>
        </w:tc>
        <w:tc>
          <w:tcPr>
            <w:tcW w:w="1200" w:type="dxa"/>
          </w:tcPr>
          <w:p w14:paraId="242DF5FB" w14:textId="77777777" w:rsidR="00340F17" w:rsidRPr="000354FF" w:rsidRDefault="00340F17" w:rsidP="00AB7580">
            <w:pPr>
              <w:spacing w:line="288" w:lineRule="auto"/>
              <w:jc w:val="both"/>
            </w:pPr>
          </w:p>
        </w:tc>
        <w:tc>
          <w:tcPr>
            <w:tcW w:w="1200" w:type="dxa"/>
          </w:tcPr>
          <w:p w14:paraId="12426D03" w14:textId="77777777" w:rsidR="00340F17" w:rsidRPr="000354FF" w:rsidRDefault="00340F17" w:rsidP="00AB7580">
            <w:pPr>
              <w:spacing w:line="288" w:lineRule="auto"/>
              <w:jc w:val="both"/>
            </w:pPr>
          </w:p>
        </w:tc>
        <w:tc>
          <w:tcPr>
            <w:tcW w:w="1200" w:type="dxa"/>
          </w:tcPr>
          <w:p w14:paraId="195CCE5E" w14:textId="77777777" w:rsidR="00340F17" w:rsidRPr="000354FF" w:rsidRDefault="00340F17" w:rsidP="00AB7580">
            <w:pPr>
              <w:spacing w:line="288" w:lineRule="auto"/>
              <w:jc w:val="both"/>
            </w:pPr>
          </w:p>
        </w:tc>
        <w:tc>
          <w:tcPr>
            <w:tcW w:w="1017" w:type="dxa"/>
          </w:tcPr>
          <w:p w14:paraId="1865A5CF" w14:textId="77777777" w:rsidR="00340F17" w:rsidRPr="000354FF" w:rsidRDefault="00340F17" w:rsidP="00AB7580">
            <w:pPr>
              <w:spacing w:line="288" w:lineRule="auto"/>
              <w:jc w:val="both"/>
            </w:pPr>
          </w:p>
        </w:tc>
      </w:tr>
      <w:tr w:rsidR="00340F17" w:rsidRPr="000354FF" w14:paraId="14EFAC59" w14:textId="77777777" w:rsidTr="00340F17">
        <w:trPr>
          <w:jc w:val="center"/>
        </w:trPr>
        <w:tc>
          <w:tcPr>
            <w:tcW w:w="1139" w:type="dxa"/>
          </w:tcPr>
          <w:p w14:paraId="4689217A" w14:textId="77777777" w:rsidR="00340F17" w:rsidRPr="000354FF" w:rsidRDefault="00340F17" w:rsidP="00AB7580">
            <w:pPr>
              <w:spacing w:line="288" w:lineRule="auto"/>
              <w:jc w:val="center"/>
            </w:pPr>
          </w:p>
        </w:tc>
        <w:tc>
          <w:tcPr>
            <w:tcW w:w="1200" w:type="dxa"/>
          </w:tcPr>
          <w:p w14:paraId="15D63275" w14:textId="77777777" w:rsidR="00340F17" w:rsidRPr="000354FF" w:rsidRDefault="00340F17" w:rsidP="00AB7580">
            <w:pPr>
              <w:spacing w:line="288" w:lineRule="auto"/>
              <w:jc w:val="both"/>
            </w:pPr>
          </w:p>
        </w:tc>
        <w:tc>
          <w:tcPr>
            <w:tcW w:w="1200" w:type="dxa"/>
          </w:tcPr>
          <w:p w14:paraId="555A684D" w14:textId="77777777" w:rsidR="00340F17" w:rsidRPr="000354FF" w:rsidRDefault="00340F17" w:rsidP="00AB7580">
            <w:pPr>
              <w:spacing w:line="288" w:lineRule="auto"/>
              <w:jc w:val="both"/>
            </w:pPr>
          </w:p>
        </w:tc>
        <w:tc>
          <w:tcPr>
            <w:tcW w:w="1200" w:type="dxa"/>
          </w:tcPr>
          <w:p w14:paraId="08603BDA" w14:textId="77777777" w:rsidR="00340F17" w:rsidRPr="000354FF" w:rsidRDefault="00340F17" w:rsidP="00AB7580">
            <w:pPr>
              <w:spacing w:line="288" w:lineRule="auto"/>
              <w:jc w:val="both"/>
            </w:pPr>
          </w:p>
        </w:tc>
        <w:tc>
          <w:tcPr>
            <w:tcW w:w="1200" w:type="dxa"/>
          </w:tcPr>
          <w:p w14:paraId="6EE4C08E" w14:textId="77777777" w:rsidR="00340F17" w:rsidRPr="000354FF" w:rsidRDefault="00340F17" w:rsidP="00AB7580">
            <w:pPr>
              <w:spacing w:line="288" w:lineRule="auto"/>
              <w:jc w:val="both"/>
            </w:pPr>
          </w:p>
        </w:tc>
        <w:tc>
          <w:tcPr>
            <w:tcW w:w="1200" w:type="dxa"/>
          </w:tcPr>
          <w:p w14:paraId="58BC07C9" w14:textId="77777777" w:rsidR="00340F17" w:rsidRPr="000354FF" w:rsidRDefault="00340F17" w:rsidP="00AB7580">
            <w:pPr>
              <w:spacing w:line="288" w:lineRule="auto"/>
              <w:jc w:val="both"/>
            </w:pPr>
          </w:p>
        </w:tc>
        <w:tc>
          <w:tcPr>
            <w:tcW w:w="1017" w:type="dxa"/>
          </w:tcPr>
          <w:p w14:paraId="4083A221" w14:textId="77777777" w:rsidR="00340F17" w:rsidRPr="000354FF" w:rsidRDefault="00340F17" w:rsidP="00AB7580">
            <w:pPr>
              <w:spacing w:line="288" w:lineRule="auto"/>
              <w:jc w:val="both"/>
            </w:pPr>
          </w:p>
        </w:tc>
      </w:tr>
      <w:tr w:rsidR="00340F17" w:rsidRPr="000354FF" w14:paraId="66F30729" w14:textId="77777777" w:rsidTr="00340F17">
        <w:trPr>
          <w:trHeight w:val="195"/>
          <w:jc w:val="center"/>
        </w:trPr>
        <w:tc>
          <w:tcPr>
            <w:tcW w:w="1139" w:type="dxa"/>
          </w:tcPr>
          <w:p w14:paraId="49B39C70" w14:textId="77777777" w:rsidR="00340F17" w:rsidRPr="000354FF" w:rsidRDefault="00340F17" w:rsidP="00AB7580">
            <w:pPr>
              <w:spacing w:line="280" w:lineRule="auto"/>
              <w:jc w:val="center"/>
            </w:pPr>
            <w:r w:rsidRPr="000354FF">
              <w:rPr>
                <w:b/>
              </w:rPr>
              <w:t>GUZTIRA</w:t>
            </w:r>
          </w:p>
        </w:tc>
        <w:tc>
          <w:tcPr>
            <w:tcW w:w="1200" w:type="dxa"/>
          </w:tcPr>
          <w:p w14:paraId="0A8540D1" w14:textId="77777777" w:rsidR="00340F17" w:rsidRPr="000354FF" w:rsidRDefault="00340F17" w:rsidP="00AB7580">
            <w:pPr>
              <w:spacing w:line="288" w:lineRule="auto"/>
              <w:jc w:val="both"/>
            </w:pPr>
          </w:p>
        </w:tc>
        <w:tc>
          <w:tcPr>
            <w:tcW w:w="1200" w:type="dxa"/>
          </w:tcPr>
          <w:p w14:paraId="35145A62" w14:textId="77777777" w:rsidR="00340F17" w:rsidRPr="000354FF" w:rsidRDefault="00340F17" w:rsidP="00AB7580">
            <w:pPr>
              <w:spacing w:line="288" w:lineRule="auto"/>
              <w:jc w:val="both"/>
            </w:pPr>
          </w:p>
        </w:tc>
        <w:tc>
          <w:tcPr>
            <w:tcW w:w="1200" w:type="dxa"/>
          </w:tcPr>
          <w:p w14:paraId="68DC2DE0" w14:textId="77777777" w:rsidR="00340F17" w:rsidRPr="000354FF" w:rsidRDefault="00340F17" w:rsidP="00AB7580">
            <w:pPr>
              <w:spacing w:line="288" w:lineRule="auto"/>
              <w:jc w:val="both"/>
            </w:pPr>
          </w:p>
        </w:tc>
        <w:tc>
          <w:tcPr>
            <w:tcW w:w="1200" w:type="dxa"/>
          </w:tcPr>
          <w:p w14:paraId="61D8E721" w14:textId="77777777" w:rsidR="00340F17" w:rsidRPr="000354FF" w:rsidRDefault="00340F17" w:rsidP="00AB7580">
            <w:pPr>
              <w:spacing w:line="288" w:lineRule="auto"/>
              <w:jc w:val="both"/>
            </w:pPr>
          </w:p>
        </w:tc>
        <w:tc>
          <w:tcPr>
            <w:tcW w:w="1200" w:type="dxa"/>
          </w:tcPr>
          <w:p w14:paraId="5927C763" w14:textId="77777777" w:rsidR="00340F17" w:rsidRPr="000354FF" w:rsidRDefault="00340F17" w:rsidP="00AB7580">
            <w:pPr>
              <w:spacing w:line="288" w:lineRule="auto"/>
              <w:jc w:val="both"/>
            </w:pPr>
          </w:p>
        </w:tc>
        <w:tc>
          <w:tcPr>
            <w:tcW w:w="1017" w:type="dxa"/>
          </w:tcPr>
          <w:p w14:paraId="6618F81B" w14:textId="77777777" w:rsidR="00340F17" w:rsidRPr="000354FF" w:rsidRDefault="00340F17" w:rsidP="00AB7580">
            <w:pPr>
              <w:spacing w:line="288" w:lineRule="auto"/>
              <w:jc w:val="both"/>
            </w:pPr>
          </w:p>
        </w:tc>
      </w:tr>
    </w:tbl>
    <w:p w14:paraId="1466AA8E" w14:textId="77777777" w:rsidR="00340F17" w:rsidRPr="000354FF" w:rsidRDefault="00340F17" w:rsidP="00AB7580">
      <w:pPr>
        <w:spacing w:line="288" w:lineRule="auto"/>
        <w:jc w:val="both"/>
      </w:pPr>
    </w:p>
    <w:p w14:paraId="41A9CA53" w14:textId="77777777" w:rsidR="00340F17" w:rsidRPr="000354FF" w:rsidRDefault="00340F17" w:rsidP="00AB7580">
      <w:pPr>
        <w:spacing w:line="280" w:lineRule="auto"/>
        <w:jc w:val="both"/>
      </w:pPr>
      <w:r w:rsidRPr="000354FF">
        <w:rPr>
          <w:rStyle w:val="nfasissutil"/>
        </w:rPr>
        <w:t xml:space="preserve">[Adierazi, hala dagokionean: </w:t>
      </w:r>
      <w:r w:rsidRPr="000354FF">
        <w:rPr>
          <w:i/>
          <w:color w:val="943634"/>
        </w:rPr>
        <w:t>Abenduaren 31n ordaintzeke agertzen diren saldoen artean, duten garrantzi kuantitatiboa dela-eta, gastuen aplikazio hauek nabarmentzea merezi du:]</w:t>
      </w:r>
    </w:p>
    <w:p w14:paraId="29C3A998" w14:textId="77777777" w:rsidR="00340F17" w:rsidRPr="000354FF" w:rsidRDefault="00340F17" w:rsidP="00AB7580">
      <w:pPr>
        <w:spacing w:line="288" w:lineRule="auto"/>
        <w:jc w:val="both"/>
        <w:rPr>
          <w:b/>
        </w:rPr>
      </w:pPr>
    </w:p>
    <w:p w14:paraId="524E0515" w14:textId="77777777" w:rsidR="00340F17" w:rsidRPr="000354FF" w:rsidRDefault="00340F17" w:rsidP="004C4154">
      <w:pPr>
        <w:pStyle w:val="Ttulo4"/>
        <w:numPr>
          <w:ilvl w:val="0"/>
          <w:numId w:val="108"/>
        </w:numPr>
      </w:pPr>
      <w:bookmarkStart w:id="290" w:name="_Toc166050042"/>
      <w:r w:rsidRPr="000354FF">
        <w:t>Itxitako ekitaldietatik kobratzeke dauden saldoen gauzapen maila</w:t>
      </w:r>
      <w:bookmarkEnd w:id="290"/>
    </w:p>
    <w:p w14:paraId="1625E0CE" w14:textId="77777777" w:rsidR="00340F17" w:rsidRPr="000354FF" w:rsidRDefault="00340F17" w:rsidP="00AB7580">
      <w:pPr>
        <w:spacing w:line="288" w:lineRule="auto"/>
        <w:jc w:val="both"/>
        <w:rPr>
          <w:b/>
        </w:rPr>
      </w:pPr>
    </w:p>
    <w:p w14:paraId="462E0113" w14:textId="77777777" w:rsidR="00340F17" w:rsidRPr="000354FF" w:rsidRDefault="00340F17" w:rsidP="00AB7580">
      <w:pPr>
        <w:spacing w:line="280" w:lineRule="auto"/>
        <w:jc w:val="both"/>
      </w:pPr>
      <w:r w:rsidRPr="000354FF">
        <w:t>Itxitako ekitaldietatik egiteke dauden saldoei dagozkien ekitaldian kobratutako kopuruek honako emaitza hau eman dute, zordunketen jatorrizko urtearen arabera:</w:t>
      </w:r>
    </w:p>
    <w:p w14:paraId="6DEBFF41" w14:textId="77777777" w:rsidR="00340F17" w:rsidRPr="000354FF" w:rsidRDefault="00340F17" w:rsidP="00AB7580">
      <w:pPr>
        <w:spacing w:line="288" w:lineRule="auto"/>
        <w:jc w:val="both"/>
      </w:pPr>
    </w:p>
    <w:tbl>
      <w:tblPr>
        <w:tblW w:w="81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1139"/>
        <w:gridCol w:w="1200"/>
        <w:gridCol w:w="1200"/>
        <w:gridCol w:w="1200"/>
        <w:gridCol w:w="1200"/>
        <w:gridCol w:w="1200"/>
        <w:gridCol w:w="1017"/>
      </w:tblGrid>
      <w:tr w:rsidR="00340F17" w:rsidRPr="000354FF" w14:paraId="19414D14" w14:textId="77777777" w:rsidTr="00340F17">
        <w:trPr>
          <w:jc w:val="center"/>
        </w:trPr>
        <w:tc>
          <w:tcPr>
            <w:tcW w:w="1139" w:type="dxa"/>
          </w:tcPr>
          <w:p w14:paraId="11AC5A26" w14:textId="77777777" w:rsidR="00340F17" w:rsidRPr="000354FF" w:rsidRDefault="00340F17" w:rsidP="00AB7580">
            <w:pPr>
              <w:spacing w:line="280" w:lineRule="auto"/>
              <w:jc w:val="center"/>
              <w:rPr>
                <w:sz w:val="16"/>
              </w:rPr>
            </w:pPr>
            <w:r w:rsidRPr="000354FF">
              <w:rPr>
                <w:b/>
                <w:sz w:val="16"/>
              </w:rPr>
              <w:t>JATORRIZKO URTEA</w:t>
            </w:r>
          </w:p>
        </w:tc>
        <w:tc>
          <w:tcPr>
            <w:tcW w:w="1200" w:type="dxa"/>
          </w:tcPr>
          <w:p w14:paraId="1C0B2F43" w14:textId="77777777" w:rsidR="00340F17" w:rsidRPr="000354FF" w:rsidRDefault="00340F17" w:rsidP="00AB7580">
            <w:pPr>
              <w:spacing w:line="280" w:lineRule="auto"/>
              <w:jc w:val="center"/>
              <w:rPr>
                <w:sz w:val="16"/>
              </w:rPr>
            </w:pPr>
            <w:r w:rsidRPr="000354FF">
              <w:rPr>
                <w:b/>
                <w:sz w:val="16"/>
              </w:rPr>
              <w:t>HASIERAKO SALDOA</w:t>
            </w:r>
          </w:p>
        </w:tc>
        <w:tc>
          <w:tcPr>
            <w:tcW w:w="1200" w:type="dxa"/>
          </w:tcPr>
          <w:p w14:paraId="7420CD71" w14:textId="77777777" w:rsidR="00340F17" w:rsidRPr="000354FF" w:rsidRDefault="00340F17" w:rsidP="00AB7580">
            <w:pPr>
              <w:spacing w:line="280" w:lineRule="auto"/>
              <w:jc w:val="center"/>
              <w:rPr>
                <w:sz w:val="16"/>
              </w:rPr>
            </w:pPr>
            <w:r w:rsidRPr="000354FF">
              <w:rPr>
                <w:b/>
                <w:sz w:val="16"/>
              </w:rPr>
              <w:t>DEUSEZTAPENAGATIKO BAJAK</w:t>
            </w:r>
          </w:p>
        </w:tc>
        <w:tc>
          <w:tcPr>
            <w:tcW w:w="1200" w:type="dxa"/>
          </w:tcPr>
          <w:p w14:paraId="2976596B" w14:textId="77777777" w:rsidR="00340F17" w:rsidRPr="000354FF" w:rsidRDefault="00340F17" w:rsidP="00AB7580">
            <w:pPr>
              <w:spacing w:line="280" w:lineRule="auto"/>
              <w:rPr>
                <w:sz w:val="16"/>
              </w:rPr>
            </w:pPr>
            <w:r w:rsidRPr="000354FF">
              <w:rPr>
                <w:b/>
                <w:sz w:val="16"/>
              </w:rPr>
              <w:t>ZUZENKETAK ETA EZEREZTEAK</w:t>
            </w:r>
          </w:p>
        </w:tc>
        <w:tc>
          <w:tcPr>
            <w:tcW w:w="1200" w:type="dxa"/>
          </w:tcPr>
          <w:p w14:paraId="3C5130F8" w14:textId="77777777" w:rsidR="00340F17" w:rsidRPr="000354FF" w:rsidRDefault="00340F17" w:rsidP="00AB7580">
            <w:pPr>
              <w:spacing w:line="280" w:lineRule="auto"/>
              <w:jc w:val="center"/>
              <w:rPr>
                <w:sz w:val="16"/>
              </w:rPr>
            </w:pPr>
            <w:r w:rsidRPr="000354FF">
              <w:rPr>
                <w:b/>
                <w:sz w:val="16"/>
              </w:rPr>
              <w:t>KOBRANTZA LIKIDOAK</w:t>
            </w:r>
          </w:p>
        </w:tc>
        <w:tc>
          <w:tcPr>
            <w:tcW w:w="1200" w:type="dxa"/>
          </w:tcPr>
          <w:p w14:paraId="11D05E6E" w14:textId="77777777" w:rsidR="00340F17" w:rsidRPr="000354FF" w:rsidRDefault="00340F17" w:rsidP="00AB7580">
            <w:pPr>
              <w:spacing w:line="280" w:lineRule="auto"/>
              <w:jc w:val="center"/>
              <w:rPr>
                <w:b/>
                <w:sz w:val="16"/>
              </w:rPr>
            </w:pPr>
            <w:r w:rsidRPr="000354FF">
              <w:rPr>
                <w:b/>
                <w:sz w:val="16"/>
              </w:rPr>
              <w:t>AMAIERAKO SALDOA</w:t>
            </w:r>
          </w:p>
          <w:p w14:paraId="01C36E9E" w14:textId="77777777" w:rsidR="00340F17" w:rsidRPr="000354FF" w:rsidRDefault="00340F17" w:rsidP="00AB7580">
            <w:pPr>
              <w:spacing w:line="288" w:lineRule="auto"/>
              <w:jc w:val="center"/>
              <w:rPr>
                <w:b/>
                <w:sz w:val="16"/>
              </w:rPr>
            </w:pPr>
          </w:p>
        </w:tc>
        <w:tc>
          <w:tcPr>
            <w:tcW w:w="1017" w:type="dxa"/>
          </w:tcPr>
          <w:p w14:paraId="41774FE8" w14:textId="77777777" w:rsidR="00340F17" w:rsidRPr="000354FF" w:rsidRDefault="00340F17" w:rsidP="00AB7580">
            <w:pPr>
              <w:spacing w:line="280" w:lineRule="auto"/>
              <w:jc w:val="center"/>
              <w:rPr>
                <w:sz w:val="16"/>
              </w:rPr>
            </w:pPr>
            <w:r w:rsidRPr="000354FF">
              <w:rPr>
                <w:b/>
                <w:sz w:val="16"/>
              </w:rPr>
              <w:t>KOBRANTZAREN %</w:t>
            </w:r>
          </w:p>
        </w:tc>
      </w:tr>
      <w:tr w:rsidR="00340F17" w:rsidRPr="000354FF" w14:paraId="52585D1E" w14:textId="77777777" w:rsidTr="00340F17">
        <w:trPr>
          <w:jc w:val="center"/>
        </w:trPr>
        <w:tc>
          <w:tcPr>
            <w:tcW w:w="1139" w:type="dxa"/>
          </w:tcPr>
          <w:p w14:paraId="7936C1EB" w14:textId="77777777" w:rsidR="00340F17" w:rsidRPr="000354FF" w:rsidRDefault="00340F17" w:rsidP="00AB7580">
            <w:pPr>
              <w:spacing w:line="288" w:lineRule="auto"/>
              <w:jc w:val="center"/>
            </w:pPr>
          </w:p>
        </w:tc>
        <w:tc>
          <w:tcPr>
            <w:tcW w:w="1200" w:type="dxa"/>
          </w:tcPr>
          <w:p w14:paraId="44BA436A" w14:textId="77777777" w:rsidR="00340F17" w:rsidRPr="000354FF" w:rsidRDefault="00340F17" w:rsidP="00AB7580">
            <w:pPr>
              <w:spacing w:line="288" w:lineRule="auto"/>
              <w:jc w:val="both"/>
            </w:pPr>
          </w:p>
        </w:tc>
        <w:tc>
          <w:tcPr>
            <w:tcW w:w="1200" w:type="dxa"/>
          </w:tcPr>
          <w:p w14:paraId="38B91AD7" w14:textId="77777777" w:rsidR="00340F17" w:rsidRPr="000354FF" w:rsidRDefault="00340F17" w:rsidP="00AB7580">
            <w:pPr>
              <w:spacing w:line="288" w:lineRule="auto"/>
              <w:jc w:val="both"/>
            </w:pPr>
          </w:p>
        </w:tc>
        <w:tc>
          <w:tcPr>
            <w:tcW w:w="1200" w:type="dxa"/>
          </w:tcPr>
          <w:p w14:paraId="30478213" w14:textId="77777777" w:rsidR="00340F17" w:rsidRPr="000354FF" w:rsidRDefault="00340F17" w:rsidP="00AB7580">
            <w:pPr>
              <w:spacing w:line="288" w:lineRule="auto"/>
              <w:jc w:val="both"/>
            </w:pPr>
          </w:p>
        </w:tc>
        <w:tc>
          <w:tcPr>
            <w:tcW w:w="1200" w:type="dxa"/>
          </w:tcPr>
          <w:p w14:paraId="4255CFD2" w14:textId="77777777" w:rsidR="00340F17" w:rsidRPr="000354FF" w:rsidRDefault="00340F17" w:rsidP="00AB7580">
            <w:pPr>
              <w:spacing w:line="288" w:lineRule="auto"/>
              <w:jc w:val="both"/>
            </w:pPr>
          </w:p>
        </w:tc>
        <w:tc>
          <w:tcPr>
            <w:tcW w:w="1200" w:type="dxa"/>
          </w:tcPr>
          <w:p w14:paraId="7112789D" w14:textId="77777777" w:rsidR="00340F17" w:rsidRPr="000354FF" w:rsidRDefault="00340F17" w:rsidP="00AB7580">
            <w:pPr>
              <w:spacing w:line="288" w:lineRule="auto"/>
              <w:jc w:val="both"/>
            </w:pPr>
          </w:p>
        </w:tc>
        <w:tc>
          <w:tcPr>
            <w:tcW w:w="1017" w:type="dxa"/>
          </w:tcPr>
          <w:p w14:paraId="6CAA0A41" w14:textId="77777777" w:rsidR="00340F17" w:rsidRPr="000354FF" w:rsidRDefault="00340F17" w:rsidP="00AB7580">
            <w:pPr>
              <w:spacing w:line="288" w:lineRule="auto"/>
              <w:jc w:val="both"/>
            </w:pPr>
          </w:p>
        </w:tc>
      </w:tr>
      <w:tr w:rsidR="00340F17" w:rsidRPr="000354FF" w14:paraId="336624F5" w14:textId="77777777" w:rsidTr="00340F17">
        <w:trPr>
          <w:jc w:val="center"/>
        </w:trPr>
        <w:tc>
          <w:tcPr>
            <w:tcW w:w="1139" w:type="dxa"/>
          </w:tcPr>
          <w:p w14:paraId="22F92B55" w14:textId="77777777" w:rsidR="00340F17" w:rsidRPr="000354FF" w:rsidRDefault="00340F17" w:rsidP="00AB7580">
            <w:pPr>
              <w:spacing w:line="288" w:lineRule="auto"/>
              <w:jc w:val="center"/>
            </w:pPr>
          </w:p>
        </w:tc>
        <w:tc>
          <w:tcPr>
            <w:tcW w:w="1200" w:type="dxa"/>
          </w:tcPr>
          <w:p w14:paraId="4C0010C7" w14:textId="77777777" w:rsidR="00340F17" w:rsidRPr="000354FF" w:rsidRDefault="00340F17" w:rsidP="00AB7580">
            <w:pPr>
              <w:spacing w:line="288" w:lineRule="auto"/>
              <w:jc w:val="both"/>
            </w:pPr>
          </w:p>
        </w:tc>
        <w:tc>
          <w:tcPr>
            <w:tcW w:w="1200" w:type="dxa"/>
          </w:tcPr>
          <w:p w14:paraId="39908546" w14:textId="77777777" w:rsidR="00340F17" w:rsidRPr="000354FF" w:rsidRDefault="00340F17" w:rsidP="00AB7580">
            <w:pPr>
              <w:spacing w:line="288" w:lineRule="auto"/>
              <w:jc w:val="both"/>
            </w:pPr>
          </w:p>
        </w:tc>
        <w:tc>
          <w:tcPr>
            <w:tcW w:w="1200" w:type="dxa"/>
          </w:tcPr>
          <w:p w14:paraId="7855A63E" w14:textId="77777777" w:rsidR="00340F17" w:rsidRPr="000354FF" w:rsidRDefault="00340F17" w:rsidP="00AB7580">
            <w:pPr>
              <w:spacing w:line="288" w:lineRule="auto"/>
              <w:jc w:val="both"/>
            </w:pPr>
          </w:p>
        </w:tc>
        <w:tc>
          <w:tcPr>
            <w:tcW w:w="1200" w:type="dxa"/>
          </w:tcPr>
          <w:p w14:paraId="08D7943C" w14:textId="77777777" w:rsidR="00340F17" w:rsidRPr="000354FF" w:rsidRDefault="00340F17" w:rsidP="00AB7580">
            <w:pPr>
              <w:spacing w:line="288" w:lineRule="auto"/>
              <w:jc w:val="both"/>
            </w:pPr>
          </w:p>
        </w:tc>
        <w:tc>
          <w:tcPr>
            <w:tcW w:w="1200" w:type="dxa"/>
          </w:tcPr>
          <w:p w14:paraId="515E7113" w14:textId="77777777" w:rsidR="00340F17" w:rsidRPr="000354FF" w:rsidRDefault="00340F17" w:rsidP="00AB7580">
            <w:pPr>
              <w:spacing w:line="288" w:lineRule="auto"/>
              <w:jc w:val="both"/>
            </w:pPr>
          </w:p>
        </w:tc>
        <w:tc>
          <w:tcPr>
            <w:tcW w:w="1017" w:type="dxa"/>
          </w:tcPr>
          <w:p w14:paraId="2F24D758" w14:textId="77777777" w:rsidR="00340F17" w:rsidRPr="000354FF" w:rsidRDefault="00340F17" w:rsidP="00AB7580">
            <w:pPr>
              <w:spacing w:line="288" w:lineRule="auto"/>
              <w:jc w:val="both"/>
            </w:pPr>
          </w:p>
        </w:tc>
      </w:tr>
      <w:tr w:rsidR="00340F17" w:rsidRPr="000354FF" w14:paraId="4D0E787A" w14:textId="77777777" w:rsidTr="00340F17">
        <w:trPr>
          <w:jc w:val="center"/>
        </w:trPr>
        <w:tc>
          <w:tcPr>
            <w:tcW w:w="1139" w:type="dxa"/>
          </w:tcPr>
          <w:p w14:paraId="70A4AA9C" w14:textId="77777777" w:rsidR="00340F17" w:rsidRPr="000354FF" w:rsidRDefault="00340F17" w:rsidP="00AB7580">
            <w:pPr>
              <w:spacing w:line="288" w:lineRule="auto"/>
              <w:jc w:val="center"/>
            </w:pPr>
          </w:p>
        </w:tc>
        <w:tc>
          <w:tcPr>
            <w:tcW w:w="1200" w:type="dxa"/>
          </w:tcPr>
          <w:p w14:paraId="78321A2E" w14:textId="77777777" w:rsidR="00340F17" w:rsidRPr="000354FF" w:rsidRDefault="00340F17" w:rsidP="00AB7580">
            <w:pPr>
              <w:spacing w:line="288" w:lineRule="auto"/>
              <w:jc w:val="both"/>
            </w:pPr>
          </w:p>
        </w:tc>
        <w:tc>
          <w:tcPr>
            <w:tcW w:w="1200" w:type="dxa"/>
          </w:tcPr>
          <w:p w14:paraId="35234C20" w14:textId="77777777" w:rsidR="00340F17" w:rsidRPr="000354FF" w:rsidRDefault="00340F17" w:rsidP="00AB7580">
            <w:pPr>
              <w:spacing w:line="288" w:lineRule="auto"/>
              <w:jc w:val="both"/>
            </w:pPr>
          </w:p>
        </w:tc>
        <w:tc>
          <w:tcPr>
            <w:tcW w:w="1200" w:type="dxa"/>
          </w:tcPr>
          <w:p w14:paraId="262C3361" w14:textId="77777777" w:rsidR="00340F17" w:rsidRPr="000354FF" w:rsidRDefault="00340F17" w:rsidP="00AB7580">
            <w:pPr>
              <w:spacing w:line="288" w:lineRule="auto"/>
              <w:jc w:val="both"/>
            </w:pPr>
          </w:p>
        </w:tc>
        <w:tc>
          <w:tcPr>
            <w:tcW w:w="1200" w:type="dxa"/>
          </w:tcPr>
          <w:p w14:paraId="08BBDC38" w14:textId="77777777" w:rsidR="00340F17" w:rsidRPr="000354FF" w:rsidRDefault="00340F17" w:rsidP="00AB7580">
            <w:pPr>
              <w:spacing w:line="288" w:lineRule="auto"/>
              <w:jc w:val="both"/>
            </w:pPr>
          </w:p>
        </w:tc>
        <w:tc>
          <w:tcPr>
            <w:tcW w:w="1200" w:type="dxa"/>
          </w:tcPr>
          <w:p w14:paraId="29FC0ADD" w14:textId="77777777" w:rsidR="00340F17" w:rsidRPr="000354FF" w:rsidRDefault="00340F17" w:rsidP="00AB7580">
            <w:pPr>
              <w:spacing w:line="288" w:lineRule="auto"/>
              <w:jc w:val="both"/>
            </w:pPr>
          </w:p>
        </w:tc>
        <w:tc>
          <w:tcPr>
            <w:tcW w:w="1017" w:type="dxa"/>
          </w:tcPr>
          <w:p w14:paraId="453994CE" w14:textId="77777777" w:rsidR="00340F17" w:rsidRPr="000354FF" w:rsidRDefault="00340F17" w:rsidP="00AB7580">
            <w:pPr>
              <w:spacing w:line="288" w:lineRule="auto"/>
              <w:jc w:val="both"/>
            </w:pPr>
          </w:p>
        </w:tc>
      </w:tr>
      <w:tr w:rsidR="00340F17" w:rsidRPr="000354FF" w14:paraId="142BE08D" w14:textId="77777777" w:rsidTr="00340F17">
        <w:trPr>
          <w:jc w:val="center"/>
        </w:trPr>
        <w:tc>
          <w:tcPr>
            <w:tcW w:w="1139" w:type="dxa"/>
          </w:tcPr>
          <w:p w14:paraId="3F30D1C3" w14:textId="77777777" w:rsidR="00340F17" w:rsidRPr="000354FF" w:rsidRDefault="00340F17" w:rsidP="00AB7580">
            <w:pPr>
              <w:spacing w:line="288" w:lineRule="auto"/>
              <w:jc w:val="center"/>
            </w:pPr>
          </w:p>
        </w:tc>
        <w:tc>
          <w:tcPr>
            <w:tcW w:w="1200" w:type="dxa"/>
          </w:tcPr>
          <w:p w14:paraId="4EEBFFD4" w14:textId="77777777" w:rsidR="00340F17" w:rsidRPr="000354FF" w:rsidRDefault="00340F17" w:rsidP="00AB7580">
            <w:pPr>
              <w:spacing w:line="288" w:lineRule="auto"/>
              <w:jc w:val="both"/>
            </w:pPr>
          </w:p>
        </w:tc>
        <w:tc>
          <w:tcPr>
            <w:tcW w:w="1200" w:type="dxa"/>
          </w:tcPr>
          <w:p w14:paraId="4EC247A0" w14:textId="77777777" w:rsidR="00340F17" w:rsidRPr="000354FF" w:rsidRDefault="00340F17" w:rsidP="00AB7580">
            <w:pPr>
              <w:spacing w:line="288" w:lineRule="auto"/>
              <w:jc w:val="both"/>
            </w:pPr>
          </w:p>
        </w:tc>
        <w:tc>
          <w:tcPr>
            <w:tcW w:w="1200" w:type="dxa"/>
          </w:tcPr>
          <w:p w14:paraId="0E429647" w14:textId="77777777" w:rsidR="00340F17" w:rsidRPr="000354FF" w:rsidRDefault="00340F17" w:rsidP="00AB7580">
            <w:pPr>
              <w:spacing w:line="288" w:lineRule="auto"/>
              <w:jc w:val="both"/>
            </w:pPr>
          </w:p>
        </w:tc>
        <w:tc>
          <w:tcPr>
            <w:tcW w:w="1200" w:type="dxa"/>
          </w:tcPr>
          <w:p w14:paraId="2B8BCA68" w14:textId="77777777" w:rsidR="00340F17" w:rsidRPr="000354FF" w:rsidRDefault="00340F17" w:rsidP="00AB7580">
            <w:pPr>
              <w:spacing w:line="288" w:lineRule="auto"/>
              <w:jc w:val="both"/>
            </w:pPr>
          </w:p>
        </w:tc>
        <w:tc>
          <w:tcPr>
            <w:tcW w:w="1200" w:type="dxa"/>
          </w:tcPr>
          <w:p w14:paraId="2CE0BC7E" w14:textId="77777777" w:rsidR="00340F17" w:rsidRPr="000354FF" w:rsidRDefault="00340F17" w:rsidP="00AB7580">
            <w:pPr>
              <w:spacing w:line="288" w:lineRule="auto"/>
              <w:jc w:val="both"/>
            </w:pPr>
          </w:p>
        </w:tc>
        <w:tc>
          <w:tcPr>
            <w:tcW w:w="1017" w:type="dxa"/>
          </w:tcPr>
          <w:p w14:paraId="44ABF6E7" w14:textId="77777777" w:rsidR="00340F17" w:rsidRPr="000354FF" w:rsidRDefault="00340F17" w:rsidP="00AB7580">
            <w:pPr>
              <w:spacing w:line="288" w:lineRule="auto"/>
              <w:jc w:val="both"/>
            </w:pPr>
          </w:p>
        </w:tc>
      </w:tr>
      <w:tr w:rsidR="00340F17" w:rsidRPr="000354FF" w14:paraId="651728F7" w14:textId="77777777" w:rsidTr="00340F17">
        <w:trPr>
          <w:trHeight w:val="195"/>
          <w:jc w:val="center"/>
        </w:trPr>
        <w:tc>
          <w:tcPr>
            <w:tcW w:w="1139" w:type="dxa"/>
          </w:tcPr>
          <w:p w14:paraId="72523286" w14:textId="77777777" w:rsidR="00340F17" w:rsidRPr="000354FF" w:rsidRDefault="00340F17" w:rsidP="00AB7580">
            <w:pPr>
              <w:spacing w:line="280" w:lineRule="auto"/>
              <w:jc w:val="center"/>
            </w:pPr>
            <w:r w:rsidRPr="000354FF">
              <w:rPr>
                <w:b/>
              </w:rPr>
              <w:t>GUZTIRA</w:t>
            </w:r>
          </w:p>
        </w:tc>
        <w:tc>
          <w:tcPr>
            <w:tcW w:w="1200" w:type="dxa"/>
          </w:tcPr>
          <w:p w14:paraId="56692C73" w14:textId="77777777" w:rsidR="00340F17" w:rsidRPr="000354FF" w:rsidRDefault="00340F17" w:rsidP="00AB7580">
            <w:pPr>
              <w:spacing w:line="288" w:lineRule="auto"/>
              <w:jc w:val="both"/>
            </w:pPr>
          </w:p>
        </w:tc>
        <w:tc>
          <w:tcPr>
            <w:tcW w:w="1200" w:type="dxa"/>
          </w:tcPr>
          <w:p w14:paraId="1BDB15AA" w14:textId="77777777" w:rsidR="00340F17" w:rsidRPr="000354FF" w:rsidRDefault="00340F17" w:rsidP="00AB7580">
            <w:pPr>
              <w:spacing w:line="288" w:lineRule="auto"/>
              <w:jc w:val="both"/>
            </w:pPr>
          </w:p>
        </w:tc>
        <w:tc>
          <w:tcPr>
            <w:tcW w:w="1200" w:type="dxa"/>
          </w:tcPr>
          <w:p w14:paraId="3EDAE516" w14:textId="77777777" w:rsidR="00340F17" w:rsidRPr="000354FF" w:rsidRDefault="00340F17" w:rsidP="00AB7580">
            <w:pPr>
              <w:spacing w:line="288" w:lineRule="auto"/>
              <w:jc w:val="both"/>
            </w:pPr>
          </w:p>
        </w:tc>
        <w:tc>
          <w:tcPr>
            <w:tcW w:w="1200" w:type="dxa"/>
          </w:tcPr>
          <w:p w14:paraId="6E935E06" w14:textId="77777777" w:rsidR="00340F17" w:rsidRPr="000354FF" w:rsidRDefault="00340F17" w:rsidP="00AB7580">
            <w:pPr>
              <w:spacing w:line="288" w:lineRule="auto"/>
              <w:jc w:val="both"/>
            </w:pPr>
          </w:p>
        </w:tc>
        <w:tc>
          <w:tcPr>
            <w:tcW w:w="1200" w:type="dxa"/>
          </w:tcPr>
          <w:p w14:paraId="268AEEA3" w14:textId="77777777" w:rsidR="00340F17" w:rsidRPr="000354FF" w:rsidRDefault="00340F17" w:rsidP="00AB7580">
            <w:pPr>
              <w:spacing w:line="288" w:lineRule="auto"/>
              <w:jc w:val="both"/>
            </w:pPr>
          </w:p>
        </w:tc>
        <w:tc>
          <w:tcPr>
            <w:tcW w:w="1017" w:type="dxa"/>
          </w:tcPr>
          <w:p w14:paraId="3AF1B0C4" w14:textId="77777777" w:rsidR="00340F17" w:rsidRPr="000354FF" w:rsidRDefault="00340F17" w:rsidP="00AB7580">
            <w:pPr>
              <w:spacing w:line="288" w:lineRule="auto"/>
              <w:jc w:val="both"/>
            </w:pPr>
          </w:p>
        </w:tc>
      </w:tr>
    </w:tbl>
    <w:p w14:paraId="448B7CCC" w14:textId="77777777" w:rsidR="00340F17" w:rsidRPr="000354FF" w:rsidRDefault="00340F17" w:rsidP="00AB7580">
      <w:pPr>
        <w:spacing w:line="288" w:lineRule="auto"/>
        <w:jc w:val="both"/>
        <w:rPr>
          <w:b/>
        </w:rPr>
      </w:pPr>
    </w:p>
    <w:p w14:paraId="363F7B9F" w14:textId="77777777" w:rsidR="00340F17" w:rsidRPr="000354FF" w:rsidRDefault="00340F17" w:rsidP="00AB7580">
      <w:pPr>
        <w:spacing w:line="280" w:lineRule="auto"/>
        <w:jc w:val="both"/>
      </w:pPr>
      <w:r w:rsidRPr="000354FF">
        <w:rPr>
          <w:rStyle w:val="nfasissutil"/>
        </w:rPr>
        <w:t>[Adierazi, hala dagokionean: Abenduaren 31n kobratzeke agertzen diren saldoen artean, duten garrantzi kuantitatiboa dela-eta, sarreren aplikazio hauek nabarmentzea merezi du:]</w:t>
      </w:r>
    </w:p>
    <w:p w14:paraId="3C76509D" w14:textId="77777777" w:rsidR="00340F17" w:rsidRPr="000354FF" w:rsidRDefault="00340F17" w:rsidP="004C4154">
      <w:pPr>
        <w:pStyle w:val="Ttulo4"/>
        <w:numPr>
          <w:ilvl w:val="0"/>
          <w:numId w:val="108"/>
        </w:numPr>
      </w:pPr>
      <w:bookmarkStart w:id="291" w:name="_Toc166050043"/>
      <w:r w:rsidRPr="000354FF">
        <w:lastRenderedPageBreak/>
        <w:t>Diruzaintza-geldikinarekin finantzatutako betebeharrak</w:t>
      </w:r>
      <w:bookmarkEnd w:id="291"/>
    </w:p>
    <w:p w14:paraId="21FF6650" w14:textId="77777777" w:rsidR="00340F17" w:rsidRPr="000354FF" w:rsidRDefault="00340F17" w:rsidP="00AB7580">
      <w:pPr>
        <w:spacing w:before="120" w:line="280" w:lineRule="auto"/>
        <w:jc w:val="both"/>
      </w:pPr>
      <w:r w:rsidRPr="000354FF">
        <w:t xml:space="preserve">Ekitaldi ekonomiko honetan kredituaren aldaketak onartu dira, arestian adierazitako zenbatekoengatik. Aldaketa horiek finantzatzeko, beste baliabide batzuen artean, diruzaintza-geldikina erabili da aurreko ekitalditik datozen gastu orokorretarako. </w:t>
      </w:r>
    </w:p>
    <w:p w14:paraId="5E04C548" w14:textId="77777777" w:rsidR="00340F17" w:rsidRPr="000354FF" w:rsidRDefault="00340F17" w:rsidP="00AB7580">
      <w:pPr>
        <w:spacing w:before="120" w:line="280" w:lineRule="auto"/>
        <w:jc w:val="both"/>
      </w:pPr>
      <w:r w:rsidRPr="000354FF">
        <w:t xml:space="preserve">Beraz, gastuen aurrekontuko kredituak, hein batean, ekitaldiko baliabideekin finantzatu dira eta, beste hein batean, aurreko ekitaldietako baliabideekin. Inguruabar hori hartu beharko da kontuan aurrekontuaren emaitza zehazteko orduan, </w:t>
      </w:r>
      <w:proofErr w:type="spellStart"/>
      <w:r w:rsidRPr="000354FF">
        <w:t>TEAFAren</w:t>
      </w:r>
      <w:proofErr w:type="spellEnd"/>
      <w:r w:rsidRPr="000354FF">
        <w:t xml:space="preserve"> 48.4 artikuluak xedatzen duenez.</w:t>
      </w:r>
    </w:p>
    <w:p w14:paraId="78113A2A" w14:textId="77777777" w:rsidR="00340F17" w:rsidRPr="000354FF" w:rsidRDefault="00340F17" w:rsidP="00AB7580">
      <w:pPr>
        <w:spacing w:before="120" w:line="280" w:lineRule="auto"/>
        <w:jc w:val="both"/>
      </w:pPr>
      <w:r w:rsidRPr="000354FF">
        <w:t xml:space="preserve">Ekitaldi honetako gastuen aurrekontuan, hauek dira </w:t>
      </w:r>
      <w:r w:rsidRPr="000354FF">
        <w:rPr>
          <w:rStyle w:val="nfasis"/>
        </w:rPr>
        <w:t>gastu orokorretarako diruzaintza-geldikinarekin finantzatutako</w:t>
      </w:r>
      <w:r w:rsidRPr="000354FF">
        <w:rPr>
          <w:i/>
        </w:rPr>
        <w:t xml:space="preserve"> </w:t>
      </w:r>
      <w:r w:rsidRPr="000354FF">
        <w:t>kredituak eta abenduaren 31ko betearazpen maila:</w:t>
      </w:r>
    </w:p>
    <w:p w14:paraId="47F14363" w14:textId="77777777" w:rsidR="00340F17" w:rsidRPr="000354FF" w:rsidRDefault="00340F17" w:rsidP="00AB7580">
      <w:pPr>
        <w:spacing w:line="288" w:lineRule="auto"/>
        <w:jc w:val="both"/>
      </w:pPr>
    </w:p>
    <w:tbl>
      <w:tblPr>
        <w:tblW w:w="8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1560"/>
        <w:gridCol w:w="3837"/>
        <w:gridCol w:w="1563"/>
        <w:gridCol w:w="1650"/>
      </w:tblGrid>
      <w:tr w:rsidR="00340F17" w:rsidRPr="000354FF" w14:paraId="4F5CD0DF" w14:textId="77777777" w:rsidTr="009E7AA7">
        <w:trPr>
          <w:jc w:val="center"/>
        </w:trPr>
        <w:tc>
          <w:tcPr>
            <w:tcW w:w="1560" w:type="dxa"/>
          </w:tcPr>
          <w:p w14:paraId="0DB2F69F" w14:textId="77777777" w:rsidR="00340F17" w:rsidRPr="000354FF" w:rsidRDefault="00340F17" w:rsidP="00AB7580">
            <w:pPr>
              <w:spacing w:line="288" w:lineRule="auto"/>
              <w:jc w:val="center"/>
              <w:rPr>
                <w:b/>
                <w:sz w:val="18"/>
              </w:rPr>
            </w:pPr>
          </w:p>
          <w:p w14:paraId="25ABFA72" w14:textId="77777777" w:rsidR="00340F17" w:rsidRPr="000354FF" w:rsidRDefault="00340F17" w:rsidP="00AB7580">
            <w:pPr>
              <w:spacing w:line="280" w:lineRule="auto"/>
              <w:jc w:val="center"/>
              <w:rPr>
                <w:sz w:val="18"/>
              </w:rPr>
            </w:pPr>
            <w:r w:rsidRPr="000354FF">
              <w:rPr>
                <w:b/>
                <w:sz w:val="18"/>
              </w:rPr>
              <w:t>APLIKAZIOA</w:t>
            </w:r>
          </w:p>
        </w:tc>
        <w:tc>
          <w:tcPr>
            <w:tcW w:w="3837" w:type="dxa"/>
          </w:tcPr>
          <w:p w14:paraId="51B3A23B" w14:textId="77777777" w:rsidR="00340F17" w:rsidRPr="000354FF" w:rsidRDefault="00340F17" w:rsidP="00AB7580">
            <w:pPr>
              <w:spacing w:line="288" w:lineRule="auto"/>
              <w:jc w:val="center"/>
              <w:rPr>
                <w:b/>
                <w:sz w:val="18"/>
              </w:rPr>
            </w:pPr>
          </w:p>
          <w:p w14:paraId="7363A1D3" w14:textId="77777777" w:rsidR="00340F17" w:rsidRPr="000354FF" w:rsidRDefault="00340F17" w:rsidP="00AB7580">
            <w:pPr>
              <w:spacing w:line="280" w:lineRule="auto"/>
              <w:jc w:val="center"/>
              <w:rPr>
                <w:sz w:val="18"/>
              </w:rPr>
            </w:pPr>
            <w:r w:rsidRPr="000354FF">
              <w:rPr>
                <w:b/>
                <w:sz w:val="18"/>
              </w:rPr>
              <w:t>DESKRIBAPENA</w:t>
            </w:r>
          </w:p>
        </w:tc>
        <w:tc>
          <w:tcPr>
            <w:tcW w:w="1563" w:type="dxa"/>
          </w:tcPr>
          <w:p w14:paraId="5044072C" w14:textId="77777777" w:rsidR="00340F17" w:rsidRPr="000354FF" w:rsidRDefault="00340F17" w:rsidP="00AB7580">
            <w:pPr>
              <w:spacing w:line="280" w:lineRule="auto"/>
              <w:jc w:val="center"/>
              <w:rPr>
                <w:sz w:val="18"/>
              </w:rPr>
            </w:pPr>
            <w:r w:rsidRPr="000354FF">
              <w:rPr>
                <w:b/>
                <w:sz w:val="18"/>
              </w:rPr>
              <w:t>BEHIN BETIKO KREDITUAK</w:t>
            </w:r>
          </w:p>
        </w:tc>
        <w:tc>
          <w:tcPr>
            <w:tcW w:w="1650" w:type="dxa"/>
          </w:tcPr>
          <w:p w14:paraId="5CD415FF" w14:textId="77777777" w:rsidR="00340F17" w:rsidRPr="000354FF" w:rsidRDefault="00340F17" w:rsidP="00AB7580">
            <w:pPr>
              <w:spacing w:line="280" w:lineRule="auto"/>
              <w:jc w:val="center"/>
              <w:rPr>
                <w:sz w:val="18"/>
              </w:rPr>
            </w:pPr>
            <w:r w:rsidRPr="000354FF">
              <w:rPr>
                <w:b/>
                <w:sz w:val="18"/>
              </w:rPr>
              <w:t>ONARTUTAKO BETEBEHARRAK</w:t>
            </w:r>
          </w:p>
        </w:tc>
      </w:tr>
      <w:tr w:rsidR="00340F17" w:rsidRPr="000354FF" w14:paraId="02CD5CC1" w14:textId="77777777" w:rsidTr="009E7AA7">
        <w:trPr>
          <w:trHeight w:val="350"/>
          <w:jc w:val="center"/>
        </w:trPr>
        <w:tc>
          <w:tcPr>
            <w:tcW w:w="1560" w:type="dxa"/>
          </w:tcPr>
          <w:p w14:paraId="36C5D0CE" w14:textId="77777777" w:rsidR="00340F17" w:rsidRPr="000354FF" w:rsidRDefault="00340F17" w:rsidP="00AB7580">
            <w:pPr>
              <w:spacing w:line="288" w:lineRule="auto"/>
              <w:jc w:val="both"/>
            </w:pPr>
          </w:p>
        </w:tc>
        <w:tc>
          <w:tcPr>
            <w:tcW w:w="3837" w:type="dxa"/>
          </w:tcPr>
          <w:p w14:paraId="5DE847D9" w14:textId="77777777" w:rsidR="00340F17" w:rsidRPr="000354FF" w:rsidRDefault="00340F17" w:rsidP="00AB7580">
            <w:pPr>
              <w:spacing w:line="288" w:lineRule="auto"/>
              <w:jc w:val="both"/>
            </w:pPr>
          </w:p>
        </w:tc>
        <w:tc>
          <w:tcPr>
            <w:tcW w:w="1563" w:type="dxa"/>
          </w:tcPr>
          <w:p w14:paraId="331947F1" w14:textId="77777777" w:rsidR="00340F17" w:rsidRPr="000354FF" w:rsidRDefault="00340F17" w:rsidP="00AB7580">
            <w:pPr>
              <w:spacing w:line="288" w:lineRule="auto"/>
              <w:jc w:val="both"/>
            </w:pPr>
          </w:p>
        </w:tc>
        <w:tc>
          <w:tcPr>
            <w:tcW w:w="1650" w:type="dxa"/>
          </w:tcPr>
          <w:p w14:paraId="6BE9C8E8" w14:textId="77777777" w:rsidR="00340F17" w:rsidRPr="000354FF" w:rsidRDefault="00340F17" w:rsidP="00AB7580">
            <w:pPr>
              <w:spacing w:line="288" w:lineRule="auto"/>
              <w:jc w:val="both"/>
            </w:pPr>
          </w:p>
        </w:tc>
      </w:tr>
      <w:tr w:rsidR="00340F17" w:rsidRPr="000354FF" w14:paraId="6AAB6540" w14:textId="77777777" w:rsidTr="009E7AA7">
        <w:trPr>
          <w:trHeight w:val="350"/>
          <w:jc w:val="center"/>
        </w:trPr>
        <w:tc>
          <w:tcPr>
            <w:tcW w:w="1560" w:type="dxa"/>
          </w:tcPr>
          <w:p w14:paraId="1B6BFDF4" w14:textId="77777777" w:rsidR="00340F17" w:rsidRPr="000354FF" w:rsidRDefault="00340F17" w:rsidP="00AB7580">
            <w:pPr>
              <w:spacing w:line="288" w:lineRule="auto"/>
              <w:jc w:val="both"/>
            </w:pPr>
          </w:p>
        </w:tc>
        <w:tc>
          <w:tcPr>
            <w:tcW w:w="3837" w:type="dxa"/>
          </w:tcPr>
          <w:p w14:paraId="18FA4912" w14:textId="77777777" w:rsidR="00340F17" w:rsidRPr="000354FF" w:rsidRDefault="00340F17" w:rsidP="00AB7580">
            <w:pPr>
              <w:spacing w:line="288" w:lineRule="auto"/>
              <w:jc w:val="both"/>
            </w:pPr>
          </w:p>
        </w:tc>
        <w:tc>
          <w:tcPr>
            <w:tcW w:w="1563" w:type="dxa"/>
          </w:tcPr>
          <w:p w14:paraId="54D1F055" w14:textId="77777777" w:rsidR="00340F17" w:rsidRPr="000354FF" w:rsidRDefault="00340F17" w:rsidP="00AB7580">
            <w:pPr>
              <w:spacing w:line="288" w:lineRule="auto"/>
              <w:jc w:val="both"/>
            </w:pPr>
          </w:p>
        </w:tc>
        <w:tc>
          <w:tcPr>
            <w:tcW w:w="1650" w:type="dxa"/>
          </w:tcPr>
          <w:p w14:paraId="14FDE0F2" w14:textId="77777777" w:rsidR="00340F17" w:rsidRPr="000354FF" w:rsidRDefault="00340F17" w:rsidP="00AB7580">
            <w:pPr>
              <w:spacing w:line="288" w:lineRule="auto"/>
              <w:jc w:val="both"/>
            </w:pPr>
          </w:p>
        </w:tc>
      </w:tr>
      <w:tr w:rsidR="00340F17" w:rsidRPr="000354FF" w14:paraId="0E0A8626" w14:textId="77777777" w:rsidTr="009E7AA7">
        <w:trPr>
          <w:trHeight w:val="350"/>
          <w:jc w:val="center"/>
        </w:trPr>
        <w:tc>
          <w:tcPr>
            <w:tcW w:w="1560" w:type="dxa"/>
          </w:tcPr>
          <w:p w14:paraId="4C583113" w14:textId="77777777" w:rsidR="00340F17" w:rsidRPr="000354FF" w:rsidRDefault="00340F17" w:rsidP="00AB7580">
            <w:pPr>
              <w:spacing w:line="288" w:lineRule="auto"/>
              <w:jc w:val="both"/>
            </w:pPr>
          </w:p>
        </w:tc>
        <w:tc>
          <w:tcPr>
            <w:tcW w:w="3837" w:type="dxa"/>
          </w:tcPr>
          <w:p w14:paraId="6E5F8429" w14:textId="77777777" w:rsidR="00340F17" w:rsidRPr="000354FF" w:rsidRDefault="00340F17" w:rsidP="00AB7580">
            <w:pPr>
              <w:spacing w:line="288" w:lineRule="auto"/>
              <w:jc w:val="both"/>
            </w:pPr>
          </w:p>
        </w:tc>
        <w:tc>
          <w:tcPr>
            <w:tcW w:w="1563" w:type="dxa"/>
          </w:tcPr>
          <w:p w14:paraId="615E0610" w14:textId="77777777" w:rsidR="00340F17" w:rsidRPr="000354FF" w:rsidRDefault="00340F17" w:rsidP="00AB7580">
            <w:pPr>
              <w:spacing w:line="288" w:lineRule="auto"/>
              <w:jc w:val="both"/>
            </w:pPr>
          </w:p>
        </w:tc>
        <w:tc>
          <w:tcPr>
            <w:tcW w:w="1650" w:type="dxa"/>
          </w:tcPr>
          <w:p w14:paraId="6F1B86AD" w14:textId="77777777" w:rsidR="00340F17" w:rsidRPr="000354FF" w:rsidRDefault="00340F17" w:rsidP="00AB7580">
            <w:pPr>
              <w:spacing w:line="288" w:lineRule="auto"/>
              <w:jc w:val="both"/>
            </w:pPr>
          </w:p>
        </w:tc>
      </w:tr>
      <w:tr w:rsidR="00340F17" w:rsidRPr="000354FF" w14:paraId="42346770" w14:textId="77777777" w:rsidTr="009E7AA7">
        <w:trPr>
          <w:jc w:val="center"/>
        </w:trPr>
        <w:tc>
          <w:tcPr>
            <w:tcW w:w="5397" w:type="dxa"/>
            <w:gridSpan w:val="2"/>
          </w:tcPr>
          <w:p w14:paraId="44C9177A" w14:textId="77777777" w:rsidR="00340F17" w:rsidRPr="000354FF" w:rsidRDefault="00340F17" w:rsidP="00AB7580">
            <w:pPr>
              <w:spacing w:line="280" w:lineRule="auto"/>
              <w:jc w:val="right"/>
            </w:pPr>
            <w:r w:rsidRPr="000354FF">
              <w:rPr>
                <w:b/>
              </w:rPr>
              <w:t>GUZTIRA</w:t>
            </w:r>
          </w:p>
        </w:tc>
        <w:tc>
          <w:tcPr>
            <w:tcW w:w="1563" w:type="dxa"/>
          </w:tcPr>
          <w:p w14:paraId="71967B95" w14:textId="77777777" w:rsidR="00340F17" w:rsidRPr="000354FF" w:rsidRDefault="00340F17" w:rsidP="00AB7580">
            <w:pPr>
              <w:spacing w:line="288" w:lineRule="auto"/>
              <w:jc w:val="both"/>
            </w:pPr>
          </w:p>
        </w:tc>
        <w:tc>
          <w:tcPr>
            <w:tcW w:w="1650" w:type="dxa"/>
          </w:tcPr>
          <w:p w14:paraId="35100249" w14:textId="77777777" w:rsidR="00340F17" w:rsidRPr="000354FF" w:rsidRDefault="00340F17" w:rsidP="00AB7580">
            <w:pPr>
              <w:spacing w:line="288" w:lineRule="auto"/>
              <w:jc w:val="both"/>
            </w:pPr>
          </w:p>
        </w:tc>
      </w:tr>
    </w:tbl>
    <w:p w14:paraId="6F710103" w14:textId="77777777" w:rsidR="00340F17" w:rsidRPr="000354FF" w:rsidRDefault="00340F17" w:rsidP="00AB7580">
      <w:pPr>
        <w:spacing w:line="288" w:lineRule="auto"/>
        <w:jc w:val="both"/>
        <w:rPr>
          <w:b/>
        </w:rPr>
      </w:pPr>
    </w:p>
    <w:p w14:paraId="5D40BB50" w14:textId="77777777" w:rsidR="00340F17" w:rsidRPr="000354FF" w:rsidRDefault="00340F17" w:rsidP="004C4154">
      <w:pPr>
        <w:pStyle w:val="Ttulo4"/>
        <w:numPr>
          <w:ilvl w:val="0"/>
          <w:numId w:val="108"/>
        </w:numPr>
      </w:pPr>
      <w:bookmarkStart w:id="292" w:name="_Toc166050044"/>
      <w:r w:rsidRPr="000354FF">
        <w:t>Finantzazio-desbideratzeak atxikitako finantzaketa duten gastuetan</w:t>
      </w:r>
      <w:bookmarkEnd w:id="292"/>
    </w:p>
    <w:p w14:paraId="175EC335" w14:textId="77777777" w:rsidR="00340F17" w:rsidRPr="000354FF" w:rsidRDefault="00340F17" w:rsidP="00AB7580">
      <w:pPr>
        <w:spacing w:before="120" w:line="280" w:lineRule="auto"/>
        <w:jc w:val="both"/>
      </w:pPr>
      <w:r w:rsidRPr="000354FF">
        <w:t>Bizkaiko Foru Aldundiaren uztailaren 28ko 139/2015 Foru Dekretuak, Bizkaiko toki entitateen kontabilitatearen arau esparrua ezartzen duenak, 1. eranskineko (Toki-erakundeen kontabilitate instrukzioa) 29. erregelan (Finantzazio-desbideratzeak) araututakoaren arabera kalkulatzen da.</w:t>
      </w:r>
    </w:p>
    <w:p w14:paraId="2973853F" w14:textId="77777777" w:rsidR="00340F17" w:rsidRPr="000354FF" w:rsidRDefault="00340F17" w:rsidP="00AB7580">
      <w:pPr>
        <w:spacing w:before="120" w:line="280" w:lineRule="auto"/>
        <w:jc w:val="both"/>
      </w:pPr>
      <w:r w:rsidRPr="000354FF">
        <w:t>Ekitaldi ekonomiko honetan ezaugarri komun hauek dauzkaten gastu proiektuak gauzatu dira:</w:t>
      </w:r>
    </w:p>
    <w:p w14:paraId="4FCB962E" w14:textId="77777777" w:rsidR="00340F17" w:rsidRPr="000354FF" w:rsidRDefault="00340F17" w:rsidP="004C4154">
      <w:pPr>
        <w:numPr>
          <w:ilvl w:val="0"/>
          <w:numId w:val="39"/>
        </w:numPr>
        <w:spacing w:before="120"/>
        <w:ind w:left="0" w:firstLine="0"/>
        <w:jc w:val="both"/>
      </w:pPr>
      <w:r w:rsidRPr="000354FF">
        <w:t>Berariazko finantzaketa duten gastuak dira, haiek gauzatzeari berariaz atxikia.</w:t>
      </w:r>
    </w:p>
    <w:p w14:paraId="504D49D0" w14:textId="77777777" w:rsidR="00340F17" w:rsidRPr="000354FF" w:rsidRDefault="00340F17" w:rsidP="004C4154">
      <w:pPr>
        <w:numPr>
          <w:ilvl w:val="0"/>
          <w:numId w:val="39"/>
        </w:numPr>
        <w:spacing w:before="120"/>
        <w:ind w:left="0" w:firstLine="0"/>
        <w:jc w:val="both"/>
      </w:pPr>
      <w:r w:rsidRPr="000354FF">
        <w:t>Urte anitzeko eragiketak dira, hots, eragiketa horietan onartutako betebeharrak, euren finantzaketari atxikitako eskubideak, zein biak batera, likidatu eta ekitaldi ekonomiko bati baino gehiagori egotziko zaizkie.</w:t>
      </w:r>
    </w:p>
    <w:p w14:paraId="40158801" w14:textId="77777777" w:rsidR="00340F17" w:rsidRPr="000354FF" w:rsidRDefault="00340F17" w:rsidP="00AB7580">
      <w:pPr>
        <w:spacing w:before="120" w:line="280" w:lineRule="auto"/>
        <w:jc w:val="both"/>
      </w:pPr>
      <w:r w:rsidRPr="000354FF">
        <w:t>Mota horretako gastuen urte anitzeko gauzapenak finantzazio-desbideratzeak izan ditzake, positiboak zein negatiboak, zabaltzen diren ekitaldi bakoitzean, onartutako betebeharren ekitaldien arteko ehuneko banaketa paraleloki likidatutako eskubideenekin bat ez datorren heinean.</w:t>
      </w:r>
    </w:p>
    <w:p w14:paraId="150F673B" w14:textId="77777777" w:rsidR="00340F17" w:rsidRPr="000354FF" w:rsidRDefault="00340F17" w:rsidP="00AB7580">
      <w:pPr>
        <w:spacing w:before="120" w:line="280" w:lineRule="auto"/>
        <w:jc w:val="both"/>
      </w:pPr>
      <w:r w:rsidRPr="000354FF">
        <w:t>Ondorio horietarako, hauen arteko aldea dira finantzazio-desbideratzeak:</w:t>
      </w:r>
    </w:p>
    <w:p w14:paraId="0AF8063F" w14:textId="77777777" w:rsidR="00340F17" w:rsidRPr="000354FF" w:rsidRDefault="00340F17" w:rsidP="004C4154">
      <w:pPr>
        <w:numPr>
          <w:ilvl w:val="0"/>
          <w:numId w:val="40"/>
        </w:numPr>
        <w:spacing w:before="120"/>
        <w:ind w:left="0" w:firstLine="0"/>
        <w:jc w:val="both"/>
      </w:pPr>
      <w:r w:rsidRPr="000354FF">
        <w:t>gastuaren hasieratik (ekitaldi horretan zein aurrekoetan sortua izan) abenduaren 31ra arte (aurrekontua likidatzeko data) onartutako eskubideak, gastu hori gauzatzeari atxikitakoak</w:t>
      </w:r>
    </w:p>
    <w:p w14:paraId="6814611F" w14:textId="77777777" w:rsidR="00340F17" w:rsidRPr="000354FF" w:rsidRDefault="00340F17" w:rsidP="004C4154">
      <w:pPr>
        <w:numPr>
          <w:ilvl w:val="0"/>
          <w:numId w:val="40"/>
        </w:numPr>
        <w:spacing w:before="120"/>
        <w:ind w:left="0" w:firstLine="0"/>
        <w:jc w:val="both"/>
      </w:pPr>
      <w:r w:rsidRPr="000354FF">
        <w:t>eta, aldi berean gauzatutako gastuaren zatiaren arabera, sarreren gauzapena denboran gastuaren erritmo berean egin balitz onartu beharko ziren eskubideak</w:t>
      </w:r>
    </w:p>
    <w:p w14:paraId="70DED1FA" w14:textId="77777777" w:rsidR="00340F17" w:rsidRPr="000354FF" w:rsidRDefault="00340F17" w:rsidP="00AB7580">
      <w:pPr>
        <w:spacing w:before="120" w:line="280" w:lineRule="auto"/>
        <w:jc w:val="both"/>
      </w:pPr>
      <w:r w:rsidRPr="000354FF">
        <w:t>Gainera, atxikitako finantzaketa duen gastuaren gauzapena aurreko ekitaldi batean hasi den heinean, hauek bereizi behar dira:</w:t>
      </w:r>
    </w:p>
    <w:p w14:paraId="2F2A5D5B" w14:textId="77777777" w:rsidR="00340F17" w:rsidRPr="000354FF" w:rsidRDefault="00340F17" w:rsidP="004C4154">
      <w:pPr>
        <w:numPr>
          <w:ilvl w:val="0"/>
          <w:numId w:val="41"/>
        </w:numPr>
        <w:spacing w:before="120"/>
        <w:ind w:left="0" w:firstLine="0"/>
        <w:jc w:val="both"/>
      </w:pPr>
      <w:r w:rsidRPr="000354FF">
        <w:lastRenderedPageBreak/>
        <w:t>Metatutako finantzazio-desbideratzeak, hots, arestian esandakoaren arabera kalkulatutakoak.</w:t>
      </w:r>
    </w:p>
    <w:p w14:paraId="074C3784" w14:textId="77777777" w:rsidR="00340F17" w:rsidRPr="000354FF" w:rsidRDefault="00340F17" w:rsidP="004C4154">
      <w:pPr>
        <w:numPr>
          <w:ilvl w:val="0"/>
          <w:numId w:val="41"/>
        </w:numPr>
        <w:spacing w:before="120"/>
        <w:ind w:left="0" w:firstLine="0"/>
        <w:jc w:val="both"/>
      </w:pPr>
      <w:r w:rsidRPr="000354FF">
        <w:t>Ekitaldi honi egotzi beharreko finantzazio-desbideratzeak, aurrekontua likidatzeko datan (abenduaren 31n) metatutako finantzazio-desbideratzearen eta aurreko ekitaldiko 31n metatutako finantzazio-desbideratzearen arteko alde gisa kalkulatuta.</w:t>
      </w:r>
    </w:p>
    <w:p w14:paraId="11FA730F" w14:textId="77777777" w:rsidR="00340F17" w:rsidRPr="000354FF" w:rsidRDefault="00340F17" w:rsidP="00AB7580">
      <w:pPr>
        <w:spacing w:before="120" w:line="280" w:lineRule="auto"/>
        <w:jc w:val="both"/>
      </w:pPr>
      <w:r w:rsidRPr="000354FF">
        <w:t>Ildo horretatik, hauek dira ekitaldi honetako aurrekontuan jasotako atxikitako finantzaketa duten gastuak eta haiek gauzatzeak sortutako finantzazio-desbideratzeak:</w:t>
      </w:r>
    </w:p>
    <w:p w14:paraId="501CD174" w14:textId="77777777" w:rsidR="00340F17" w:rsidRPr="000354FF" w:rsidRDefault="00340F17" w:rsidP="00AB7580">
      <w:pPr>
        <w:spacing w:line="288" w:lineRule="auto"/>
        <w:jc w:val="both"/>
      </w:pPr>
    </w:p>
    <w:tbl>
      <w:tblPr>
        <w:tblW w:w="845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1130"/>
        <w:gridCol w:w="1080"/>
        <w:gridCol w:w="1200"/>
        <w:gridCol w:w="1200"/>
        <w:gridCol w:w="480"/>
        <w:gridCol w:w="1080"/>
        <w:gridCol w:w="1129"/>
        <w:gridCol w:w="1151"/>
      </w:tblGrid>
      <w:tr w:rsidR="00340F17" w:rsidRPr="000354FF" w14:paraId="4492C118" w14:textId="77777777" w:rsidTr="00340F17">
        <w:trPr>
          <w:trHeight w:val="422"/>
          <w:jc w:val="center"/>
        </w:trPr>
        <w:tc>
          <w:tcPr>
            <w:tcW w:w="2210" w:type="dxa"/>
            <w:gridSpan w:val="2"/>
          </w:tcPr>
          <w:p w14:paraId="7C9C2228" w14:textId="77777777" w:rsidR="00340F17" w:rsidRPr="000354FF" w:rsidRDefault="00340F17" w:rsidP="00AB7580">
            <w:pPr>
              <w:spacing w:line="280" w:lineRule="auto"/>
              <w:jc w:val="center"/>
            </w:pPr>
            <w:r w:rsidRPr="000354FF">
              <w:rPr>
                <w:b/>
              </w:rPr>
              <w:t>ATXIKITAKO FINANTZAKETA DUEN GASTUA</w:t>
            </w:r>
          </w:p>
        </w:tc>
        <w:tc>
          <w:tcPr>
            <w:tcW w:w="2400" w:type="dxa"/>
            <w:gridSpan w:val="2"/>
          </w:tcPr>
          <w:p w14:paraId="0CD762A1" w14:textId="77777777" w:rsidR="00340F17" w:rsidRPr="000354FF" w:rsidRDefault="00340F17" w:rsidP="00AB7580">
            <w:pPr>
              <w:spacing w:line="280" w:lineRule="auto"/>
              <w:jc w:val="center"/>
            </w:pPr>
            <w:r w:rsidRPr="000354FF">
              <w:rPr>
                <w:b/>
              </w:rPr>
              <w:t>ATXIKITAKO SARRERA</w:t>
            </w:r>
          </w:p>
        </w:tc>
        <w:tc>
          <w:tcPr>
            <w:tcW w:w="480" w:type="dxa"/>
          </w:tcPr>
          <w:p w14:paraId="3DEF64F9" w14:textId="77777777" w:rsidR="00340F17" w:rsidRPr="000354FF" w:rsidRDefault="00340F17" w:rsidP="00AB7580">
            <w:pPr>
              <w:spacing w:line="288" w:lineRule="auto"/>
              <w:jc w:val="center"/>
              <w:rPr>
                <w:b/>
              </w:rPr>
            </w:pPr>
          </w:p>
        </w:tc>
        <w:tc>
          <w:tcPr>
            <w:tcW w:w="2209" w:type="dxa"/>
            <w:gridSpan w:val="2"/>
          </w:tcPr>
          <w:p w14:paraId="24017DEC" w14:textId="77777777" w:rsidR="00340F17" w:rsidRPr="000354FF" w:rsidRDefault="00340F17" w:rsidP="00AB7580">
            <w:pPr>
              <w:spacing w:line="280" w:lineRule="auto"/>
              <w:jc w:val="center"/>
            </w:pPr>
            <w:r w:rsidRPr="000354FF">
              <w:rPr>
                <w:b/>
              </w:rPr>
              <w:t>METATUTAKO DESBIDERATZEAK</w:t>
            </w:r>
          </w:p>
        </w:tc>
        <w:tc>
          <w:tcPr>
            <w:tcW w:w="1151" w:type="dxa"/>
            <w:vMerge w:val="restart"/>
            <w:vAlign w:val="center"/>
          </w:tcPr>
          <w:p w14:paraId="68489BED" w14:textId="77777777" w:rsidR="00340F17" w:rsidRPr="000354FF" w:rsidRDefault="00340F17" w:rsidP="00AB7580">
            <w:pPr>
              <w:spacing w:line="280" w:lineRule="auto"/>
              <w:jc w:val="center"/>
            </w:pPr>
            <w:r w:rsidRPr="000354FF">
              <w:rPr>
                <w:b/>
              </w:rPr>
              <w:t>URTEKO DESBIDERATZEAK</w:t>
            </w:r>
          </w:p>
        </w:tc>
      </w:tr>
      <w:tr w:rsidR="00340F17" w:rsidRPr="000354FF" w14:paraId="00B401A0" w14:textId="77777777" w:rsidTr="00340F17">
        <w:trPr>
          <w:trHeight w:val="290"/>
          <w:jc w:val="center"/>
        </w:trPr>
        <w:tc>
          <w:tcPr>
            <w:tcW w:w="1130" w:type="dxa"/>
          </w:tcPr>
          <w:p w14:paraId="4D068212" w14:textId="77777777" w:rsidR="00340F17" w:rsidRPr="000354FF" w:rsidRDefault="00340F17" w:rsidP="00AB7580">
            <w:pPr>
              <w:spacing w:line="280" w:lineRule="auto"/>
              <w:jc w:val="both"/>
              <w:rPr>
                <w:b/>
                <w:sz w:val="16"/>
              </w:rPr>
            </w:pPr>
            <w:r w:rsidRPr="000354FF">
              <w:rPr>
                <w:b/>
                <w:sz w:val="16"/>
              </w:rPr>
              <w:t>APLIKAZIOA DESKRIBAPENA</w:t>
            </w:r>
          </w:p>
        </w:tc>
        <w:tc>
          <w:tcPr>
            <w:tcW w:w="1080" w:type="dxa"/>
          </w:tcPr>
          <w:p w14:paraId="0DB8C9E7" w14:textId="77777777" w:rsidR="00340F17" w:rsidRPr="000354FF" w:rsidRDefault="00340F17" w:rsidP="00AB7580">
            <w:pPr>
              <w:spacing w:line="280" w:lineRule="auto"/>
              <w:jc w:val="both"/>
              <w:rPr>
                <w:b/>
                <w:sz w:val="16"/>
              </w:rPr>
            </w:pPr>
            <w:r w:rsidRPr="000354FF">
              <w:rPr>
                <w:b/>
                <w:sz w:val="16"/>
              </w:rPr>
              <w:t>Aitortutako betebehar garbiak</w:t>
            </w:r>
          </w:p>
        </w:tc>
        <w:tc>
          <w:tcPr>
            <w:tcW w:w="1200" w:type="dxa"/>
          </w:tcPr>
          <w:p w14:paraId="052662D6" w14:textId="77777777" w:rsidR="00340F17" w:rsidRPr="000354FF" w:rsidRDefault="00340F17" w:rsidP="00AB7580">
            <w:pPr>
              <w:spacing w:line="280" w:lineRule="auto"/>
              <w:jc w:val="both"/>
              <w:rPr>
                <w:b/>
                <w:sz w:val="16"/>
              </w:rPr>
            </w:pPr>
            <w:r w:rsidRPr="000354FF">
              <w:rPr>
                <w:b/>
                <w:sz w:val="16"/>
              </w:rPr>
              <w:t>AGENTE FINANTZATZAILEA</w:t>
            </w:r>
          </w:p>
        </w:tc>
        <w:tc>
          <w:tcPr>
            <w:tcW w:w="1200" w:type="dxa"/>
          </w:tcPr>
          <w:p w14:paraId="2CAA5CE6" w14:textId="77777777" w:rsidR="00340F17" w:rsidRPr="000354FF" w:rsidRDefault="00340F17" w:rsidP="00AB7580">
            <w:pPr>
              <w:spacing w:line="280" w:lineRule="auto"/>
              <w:jc w:val="both"/>
              <w:rPr>
                <w:b/>
                <w:sz w:val="16"/>
              </w:rPr>
            </w:pPr>
            <w:r w:rsidRPr="000354FF">
              <w:rPr>
                <w:b/>
                <w:sz w:val="16"/>
              </w:rPr>
              <w:t>Onartutako eskubide garbiak</w:t>
            </w:r>
          </w:p>
        </w:tc>
        <w:tc>
          <w:tcPr>
            <w:tcW w:w="480" w:type="dxa"/>
          </w:tcPr>
          <w:p w14:paraId="1EBA9D07" w14:textId="77777777" w:rsidR="00340F17" w:rsidRPr="000354FF" w:rsidRDefault="00340F17" w:rsidP="00AB7580">
            <w:pPr>
              <w:spacing w:line="280" w:lineRule="auto"/>
              <w:jc w:val="both"/>
              <w:rPr>
                <w:b/>
                <w:sz w:val="16"/>
              </w:rPr>
            </w:pPr>
            <w:proofErr w:type="spellStart"/>
            <w:r w:rsidRPr="000354FF">
              <w:rPr>
                <w:b/>
                <w:sz w:val="16"/>
              </w:rPr>
              <w:t>Finan</w:t>
            </w:r>
            <w:proofErr w:type="spellEnd"/>
            <w:r w:rsidRPr="000354FF">
              <w:rPr>
                <w:b/>
                <w:sz w:val="16"/>
              </w:rPr>
              <w:t>. %</w:t>
            </w:r>
          </w:p>
        </w:tc>
        <w:tc>
          <w:tcPr>
            <w:tcW w:w="1080" w:type="dxa"/>
          </w:tcPr>
          <w:p w14:paraId="7826D53B" w14:textId="77777777" w:rsidR="00340F17" w:rsidRPr="000354FF" w:rsidRDefault="00340F17" w:rsidP="00AB7580">
            <w:pPr>
              <w:spacing w:line="280" w:lineRule="auto"/>
              <w:jc w:val="both"/>
              <w:rPr>
                <w:b/>
                <w:sz w:val="16"/>
              </w:rPr>
            </w:pPr>
            <w:r w:rsidRPr="000354FF">
              <w:rPr>
                <w:b/>
                <w:sz w:val="16"/>
              </w:rPr>
              <w:t>NEGATIBOAK</w:t>
            </w:r>
          </w:p>
        </w:tc>
        <w:tc>
          <w:tcPr>
            <w:tcW w:w="1129" w:type="dxa"/>
          </w:tcPr>
          <w:p w14:paraId="04CF2169" w14:textId="77777777" w:rsidR="00340F17" w:rsidRPr="000354FF" w:rsidRDefault="00340F17" w:rsidP="00AB7580">
            <w:pPr>
              <w:spacing w:line="280" w:lineRule="auto"/>
              <w:jc w:val="both"/>
              <w:rPr>
                <w:b/>
                <w:sz w:val="16"/>
              </w:rPr>
            </w:pPr>
            <w:r w:rsidRPr="000354FF">
              <w:rPr>
                <w:b/>
                <w:sz w:val="16"/>
              </w:rPr>
              <w:t>POSITIBOAK</w:t>
            </w:r>
          </w:p>
        </w:tc>
        <w:tc>
          <w:tcPr>
            <w:tcW w:w="1151" w:type="dxa"/>
            <w:vMerge/>
          </w:tcPr>
          <w:p w14:paraId="19417F0E" w14:textId="77777777" w:rsidR="00340F17" w:rsidRPr="000354FF" w:rsidRDefault="00340F17" w:rsidP="00AB7580">
            <w:pPr>
              <w:spacing w:line="288" w:lineRule="auto"/>
              <w:jc w:val="both"/>
              <w:rPr>
                <w:b/>
                <w:sz w:val="16"/>
              </w:rPr>
            </w:pPr>
          </w:p>
        </w:tc>
      </w:tr>
      <w:tr w:rsidR="00340F17" w:rsidRPr="000354FF" w14:paraId="6EF41896" w14:textId="77777777" w:rsidTr="00340F17">
        <w:trPr>
          <w:trHeight w:val="290"/>
          <w:jc w:val="center"/>
        </w:trPr>
        <w:tc>
          <w:tcPr>
            <w:tcW w:w="1130" w:type="dxa"/>
          </w:tcPr>
          <w:p w14:paraId="14AEF9D2" w14:textId="77777777" w:rsidR="00340F17" w:rsidRPr="000354FF" w:rsidRDefault="00340F17" w:rsidP="00AB7580">
            <w:pPr>
              <w:spacing w:line="288" w:lineRule="auto"/>
              <w:jc w:val="both"/>
            </w:pPr>
          </w:p>
        </w:tc>
        <w:tc>
          <w:tcPr>
            <w:tcW w:w="1080" w:type="dxa"/>
          </w:tcPr>
          <w:p w14:paraId="17B2A497" w14:textId="77777777" w:rsidR="00340F17" w:rsidRPr="000354FF" w:rsidRDefault="00340F17" w:rsidP="00AB7580">
            <w:pPr>
              <w:spacing w:line="288" w:lineRule="auto"/>
              <w:jc w:val="both"/>
            </w:pPr>
          </w:p>
        </w:tc>
        <w:tc>
          <w:tcPr>
            <w:tcW w:w="1200" w:type="dxa"/>
          </w:tcPr>
          <w:p w14:paraId="3B60F5C8" w14:textId="77777777" w:rsidR="00340F17" w:rsidRPr="000354FF" w:rsidRDefault="00340F17" w:rsidP="00AB7580">
            <w:pPr>
              <w:spacing w:line="288" w:lineRule="auto"/>
              <w:jc w:val="both"/>
            </w:pPr>
          </w:p>
        </w:tc>
        <w:tc>
          <w:tcPr>
            <w:tcW w:w="1200" w:type="dxa"/>
          </w:tcPr>
          <w:p w14:paraId="11C1CF57" w14:textId="77777777" w:rsidR="00340F17" w:rsidRPr="000354FF" w:rsidRDefault="00340F17" w:rsidP="00AB7580">
            <w:pPr>
              <w:spacing w:line="288" w:lineRule="auto"/>
              <w:jc w:val="both"/>
            </w:pPr>
          </w:p>
        </w:tc>
        <w:tc>
          <w:tcPr>
            <w:tcW w:w="480" w:type="dxa"/>
          </w:tcPr>
          <w:p w14:paraId="533BF7F3" w14:textId="77777777" w:rsidR="00340F17" w:rsidRPr="000354FF" w:rsidRDefault="00340F17" w:rsidP="00AB7580">
            <w:pPr>
              <w:spacing w:line="288" w:lineRule="auto"/>
              <w:jc w:val="both"/>
            </w:pPr>
          </w:p>
        </w:tc>
        <w:tc>
          <w:tcPr>
            <w:tcW w:w="1080" w:type="dxa"/>
          </w:tcPr>
          <w:p w14:paraId="3EA3F9B9" w14:textId="77777777" w:rsidR="00340F17" w:rsidRPr="000354FF" w:rsidRDefault="00340F17" w:rsidP="00AB7580">
            <w:pPr>
              <w:spacing w:line="288" w:lineRule="auto"/>
              <w:jc w:val="both"/>
            </w:pPr>
          </w:p>
        </w:tc>
        <w:tc>
          <w:tcPr>
            <w:tcW w:w="1129" w:type="dxa"/>
          </w:tcPr>
          <w:p w14:paraId="33AFFCE2" w14:textId="77777777" w:rsidR="00340F17" w:rsidRPr="000354FF" w:rsidRDefault="00340F17" w:rsidP="00AB7580">
            <w:pPr>
              <w:spacing w:line="288" w:lineRule="auto"/>
              <w:jc w:val="both"/>
            </w:pPr>
          </w:p>
        </w:tc>
        <w:tc>
          <w:tcPr>
            <w:tcW w:w="1151" w:type="dxa"/>
          </w:tcPr>
          <w:p w14:paraId="0185394E" w14:textId="77777777" w:rsidR="00340F17" w:rsidRPr="000354FF" w:rsidRDefault="00340F17" w:rsidP="00AB7580">
            <w:pPr>
              <w:spacing w:line="288" w:lineRule="auto"/>
              <w:jc w:val="both"/>
            </w:pPr>
          </w:p>
        </w:tc>
      </w:tr>
      <w:tr w:rsidR="00340F17" w:rsidRPr="000354FF" w14:paraId="4DE43FF8" w14:textId="77777777" w:rsidTr="00340F17">
        <w:trPr>
          <w:trHeight w:val="290"/>
          <w:jc w:val="center"/>
        </w:trPr>
        <w:tc>
          <w:tcPr>
            <w:tcW w:w="1130" w:type="dxa"/>
          </w:tcPr>
          <w:p w14:paraId="256015A0" w14:textId="77777777" w:rsidR="00340F17" w:rsidRPr="000354FF" w:rsidRDefault="00340F17" w:rsidP="00AB7580">
            <w:pPr>
              <w:spacing w:line="288" w:lineRule="auto"/>
              <w:jc w:val="both"/>
            </w:pPr>
          </w:p>
        </w:tc>
        <w:tc>
          <w:tcPr>
            <w:tcW w:w="1080" w:type="dxa"/>
          </w:tcPr>
          <w:p w14:paraId="722A6620" w14:textId="77777777" w:rsidR="00340F17" w:rsidRPr="000354FF" w:rsidRDefault="00340F17" w:rsidP="00AB7580">
            <w:pPr>
              <w:spacing w:line="288" w:lineRule="auto"/>
              <w:jc w:val="both"/>
            </w:pPr>
          </w:p>
        </w:tc>
        <w:tc>
          <w:tcPr>
            <w:tcW w:w="1200" w:type="dxa"/>
          </w:tcPr>
          <w:p w14:paraId="5F9CD302" w14:textId="77777777" w:rsidR="00340F17" w:rsidRPr="000354FF" w:rsidRDefault="00340F17" w:rsidP="00AB7580">
            <w:pPr>
              <w:spacing w:line="288" w:lineRule="auto"/>
              <w:jc w:val="both"/>
            </w:pPr>
          </w:p>
        </w:tc>
        <w:tc>
          <w:tcPr>
            <w:tcW w:w="1200" w:type="dxa"/>
          </w:tcPr>
          <w:p w14:paraId="1E57D775" w14:textId="77777777" w:rsidR="00340F17" w:rsidRPr="000354FF" w:rsidRDefault="00340F17" w:rsidP="00AB7580">
            <w:pPr>
              <w:spacing w:line="288" w:lineRule="auto"/>
              <w:jc w:val="both"/>
            </w:pPr>
          </w:p>
        </w:tc>
        <w:tc>
          <w:tcPr>
            <w:tcW w:w="480" w:type="dxa"/>
          </w:tcPr>
          <w:p w14:paraId="2AF17447" w14:textId="77777777" w:rsidR="00340F17" w:rsidRPr="000354FF" w:rsidRDefault="00340F17" w:rsidP="00AB7580">
            <w:pPr>
              <w:spacing w:line="288" w:lineRule="auto"/>
              <w:jc w:val="both"/>
            </w:pPr>
          </w:p>
        </w:tc>
        <w:tc>
          <w:tcPr>
            <w:tcW w:w="1080" w:type="dxa"/>
          </w:tcPr>
          <w:p w14:paraId="0C069A4B" w14:textId="77777777" w:rsidR="00340F17" w:rsidRPr="000354FF" w:rsidRDefault="00340F17" w:rsidP="00AB7580">
            <w:pPr>
              <w:spacing w:line="288" w:lineRule="auto"/>
              <w:jc w:val="both"/>
            </w:pPr>
          </w:p>
        </w:tc>
        <w:tc>
          <w:tcPr>
            <w:tcW w:w="1129" w:type="dxa"/>
          </w:tcPr>
          <w:p w14:paraId="7459E232" w14:textId="77777777" w:rsidR="00340F17" w:rsidRPr="000354FF" w:rsidRDefault="00340F17" w:rsidP="00AB7580">
            <w:pPr>
              <w:spacing w:line="288" w:lineRule="auto"/>
              <w:jc w:val="both"/>
            </w:pPr>
          </w:p>
        </w:tc>
        <w:tc>
          <w:tcPr>
            <w:tcW w:w="1151" w:type="dxa"/>
          </w:tcPr>
          <w:p w14:paraId="374785C9" w14:textId="77777777" w:rsidR="00340F17" w:rsidRPr="000354FF" w:rsidRDefault="00340F17" w:rsidP="00AB7580">
            <w:pPr>
              <w:spacing w:line="288" w:lineRule="auto"/>
              <w:jc w:val="both"/>
            </w:pPr>
          </w:p>
        </w:tc>
      </w:tr>
      <w:tr w:rsidR="00340F17" w:rsidRPr="000354FF" w14:paraId="592DF67D" w14:textId="77777777" w:rsidTr="00340F17">
        <w:trPr>
          <w:trHeight w:val="290"/>
          <w:jc w:val="center"/>
        </w:trPr>
        <w:tc>
          <w:tcPr>
            <w:tcW w:w="1130" w:type="dxa"/>
          </w:tcPr>
          <w:p w14:paraId="4876DFAA" w14:textId="77777777" w:rsidR="00340F17" w:rsidRPr="000354FF" w:rsidRDefault="00340F17" w:rsidP="00AB7580">
            <w:pPr>
              <w:spacing w:line="288" w:lineRule="auto"/>
              <w:jc w:val="both"/>
            </w:pPr>
          </w:p>
        </w:tc>
        <w:tc>
          <w:tcPr>
            <w:tcW w:w="1080" w:type="dxa"/>
          </w:tcPr>
          <w:p w14:paraId="136F5D0B" w14:textId="77777777" w:rsidR="00340F17" w:rsidRPr="000354FF" w:rsidRDefault="00340F17" w:rsidP="00AB7580">
            <w:pPr>
              <w:spacing w:line="288" w:lineRule="auto"/>
              <w:jc w:val="both"/>
            </w:pPr>
          </w:p>
        </w:tc>
        <w:tc>
          <w:tcPr>
            <w:tcW w:w="1200" w:type="dxa"/>
          </w:tcPr>
          <w:p w14:paraId="32513222" w14:textId="77777777" w:rsidR="00340F17" w:rsidRPr="000354FF" w:rsidRDefault="00340F17" w:rsidP="00AB7580">
            <w:pPr>
              <w:spacing w:line="288" w:lineRule="auto"/>
              <w:jc w:val="both"/>
            </w:pPr>
          </w:p>
        </w:tc>
        <w:tc>
          <w:tcPr>
            <w:tcW w:w="1200" w:type="dxa"/>
          </w:tcPr>
          <w:p w14:paraId="6FFD1299" w14:textId="77777777" w:rsidR="00340F17" w:rsidRPr="000354FF" w:rsidRDefault="00340F17" w:rsidP="00AB7580">
            <w:pPr>
              <w:spacing w:line="288" w:lineRule="auto"/>
              <w:jc w:val="both"/>
            </w:pPr>
          </w:p>
        </w:tc>
        <w:tc>
          <w:tcPr>
            <w:tcW w:w="480" w:type="dxa"/>
          </w:tcPr>
          <w:p w14:paraId="5ABF6606" w14:textId="77777777" w:rsidR="00340F17" w:rsidRPr="000354FF" w:rsidRDefault="00340F17" w:rsidP="00AB7580">
            <w:pPr>
              <w:spacing w:line="288" w:lineRule="auto"/>
              <w:jc w:val="both"/>
            </w:pPr>
          </w:p>
        </w:tc>
        <w:tc>
          <w:tcPr>
            <w:tcW w:w="1080" w:type="dxa"/>
          </w:tcPr>
          <w:p w14:paraId="7BB9EA7D" w14:textId="77777777" w:rsidR="00340F17" w:rsidRPr="000354FF" w:rsidRDefault="00340F17" w:rsidP="00AB7580">
            <w:pPr>
              <w:spacing w:line="288" w:lineRule="auto"/>
              <w:jc w:val="both"/>
            </w:pPr>
          </w:p>
        </w:tc>
        <w:tc>
          <w:tcPr>
            <w:tcW w:w="1129" w:type="dxa"/>
          </w:tcPr>
          <w:p w14:paraId="2665B659" w14:textId="77777777" w:rsidR="00340F17" w:rsidRPr="000354FF" w:rsidRDefault="00340F17" w:rsidP="00AB7580">
            <w:pPr>
              <w:spacing w:line="288" w:lineRule="auto"/>
              <w:jc w:val="both"/>
            </w:pPr>
          </w:p>
        </w:tc>
        <w:tc>
          <w:tcPr>
            <w:tcW w:w="1151" w:type="dxa"/>
          </w:tcPr>
          <w:p w14:paraId="27112E67" w14:textId="77777777" w:rsidR="00340F17" w:rsidRPr="000354FF" w:rsidRDefault="00340F17" w:rsidP="00AB7580">
            <w:pPr>
              <w:spacing w:line="288" w:lineRule="auto"/>
              <w:jc w:val="both"/>
            </w:pPr>
          </w:p>
        </w:tc>
      </w:tr>
      <w:tr w:rsidR="00340F17" w:rsidRPr="000354FF" w14:paraId="5E852933" w14:textId="77777777" w:rsidTr="00340F17">
        <w:trPr>
          <w:trHeight w:val="290"/>
          <w:jc w:val="center"/>
        </w:trPr>
        <w:tc>
          <w:tcPr>
            <w:tcW w:w="5090" w:type="dxa"/>
            <w:gridSpan w:val="5"/>
          </w:tcPr>
          <w:p w14:paraId="535607C7" w14:textId="77777777" w:rsidR="00340F17" w:rsidRPr="000354FF" w:rsidRDefault="00340F17" w:rsidP="00AB7580">
            <w:pPr>
              <w:spacing w:line="280" w:lineRule="auto"/>
              <w:jc w:val="right"/>
            </w:pPr>
            <w:r w:rsidRPr="000354FF">
              <w:rPr>
                <w:b/>
              </w:rPr>
              <w:t>GUZTIRA</w:t>
            </w:r>
          </w:p>
        </w:tc>
        <w:tc>
          <w:tcPr>
            <w:tcW w:w="1080" w:type="dxa"/>
          </w:tcPr>
          <w:p w14:paraId="26754C7D" w14:textId="77777777" w:rsidR="00340F17" w:rsidRPr="000354FF" w:rsidRDefault="00340F17" w:rsidP="00AB7580">
            <w:pPr>
              <w:spacing w:line="288" w:lineRule="auto"/>
              <w:jc w:val="both"/>
            </w:pPr>
          </w:p>
        </w:tc>
        <w:tc>
          <w:tcPr>
            <w:tcW w:w="1129" w:type="dxa"/>
          </w:tcPr>
          <w:p w14:paraId="7D04202A" w14:textId="77777777" w:rsidR="00340F17" w:rsidRPr="000354FF" w:rsidRDefault="00340F17" w:rsidP="00AB7580">
            <w:pPr>
              <w:spacing w:line="288" w:lineRule="auto"/>
              <w:jc w:val="both"/>
            </w:pPr>
          </w:p>
        </w:tc>
        <w:tc>
          <w:tcPr>
            <w:tcW w:w="1151" w:type="dxa"/>
          </w:tcPr>
          <w:p w14:paraId="2252D369" w14:textId="77777777" w:rsidR="00340F17" w:rsidRPr="000354FF" w:rsidRDefault="00340F17" w:rsidP="00AB7580">
            <w:pPr>
              <w:spacing w:line="288" w:lineRule="auto"/>
              <w:jc w:val="both"/>
            </w:pPr>
          </w:p>
        </w:tc>
      </w:tr>
    </w:tbl>
    <w:p w14:paraId="358A835D" w14:textId="77777777" w:rsidR="00340F17" w:rsidRPr="000354FF" w:rsidRDefault="00340F17" w:rsidP="00AB7580">
      <w:pPr>
        <w:spacing w:line="288" w:lineRule="auto"/>
        <w:jc w:val="both"/>
      </w:pPr>
    </w:p>
    <w:p w14:paraId="1DDE479A" w14:textId="77777777" w:rsidR="00340F17" w:rsidRPr="000354FF" w:rsidRDefault="00340F17" w:rsidP="004C4154">
      <w:pPr>
        <w:pStyle w:val="Ttulo4"/>
        <w:numPr>
          <w:ilvl w:val="0"/>
          <w:numId w:val="108"/>
        </w:numPr>
      </w:pPr>
      <w:bookmarkStart w:id="293" w:name="_Toc166050045"/>
      <w:r w:rsidRPr="000354FF">
        <w:t>Zalantzazko kobrantzako saldoen zenbatespena</w:t>
      </w:r>
      <w:bookmarkEnd w:id="293"/>
    </w:p>
    <w:p w14:paraId="736D96FD" w14:textId="77777777" w:rsidR="00340F17" w:rsidRPr="000354FF" w:rsidRDefault="00340F17" w:rsidP="00AB7580">
      <w:pPr>
        <w:spacing w:before="120" w:line="280" w:lineRule="auto"/>
        <w:jc w:val="both"/>
      </w:pPr>
      <w:proofErr w:type="spellStart"/>
      <w:r w:rsidRPr="000354FF">
        <w:t>TEAFAren</w:t>
      </w:r>
      <w:proofErr w:type="spellEnd"/>
      <w:r w:rsidRPr="000354FF">
        <w:t xml:space="preserve"> 48.6 artikuluak gauzatzea zaila edo ezinezkoa den eskubideak zehazteko modua arautzen du.</w:t>
      </w:r>
    </w:p>
    <w:p w14:paraId="4E466304" w14:textId="77777777" w:rsidR="00340F17" w:rsidRPr="000354FF" w:rsidRDefault="00340F17" w:rsidP="00AB7580">
      <w:pPr>
        <w:pStyle w:val="Default"/>
        <w:spacing w:before="120" w:after="240"/>
        <w:jc w:val="both"/>
        <w:rPr>
          <w:rFonts w:ascii="Lato Light" w:hAnsi="Lato Light" w:cs="Times New Roman"/>
          <w:sz w:val="22"/>
          <w:szCs w:val="22"/>
          <w:lang w:val="eu-ES"/>
        </w:rPr>
      </w:pPr>
      <w:r w:rsidRPr="000354FF">
        <w:rPr>
          <w:rFonts w:ascii="Lato Light" w:hAnsi="Lato Light" w:cs="Times New Roman"/>
          <w:sz w:val="22"/>
          <w:szCs w:val="22"/>
          <w:lang w:val="eu-ES"/>
        </w:rPr>
        <w:t xml:space="preserve">Zenbatekoa </w:t>
      </w:r>
      <w:r w:rsidRPr="000354FF">
        <w:rPr>
          <w:rStyle w:val="nfasissutil"/>
          <w:rFonts w:cs="Times New Roman"/>
          <w:szCs w:val="22"/>
          <w:lang w:val="eu-ES"/>
        </w:rPr>
        <w:t xml:space="preserve">[Adierazi: </w:t>
      </w:r>
      <w:r w:rsidRPr="000354FF">
        <w:rPr>
          <w:rFonts w:ascii="Lato Light" w:hAnsi="Lato Light" w:cs="Times New Roman"/>
          <w:i/>
          <w:color w:val="943634"/>
          <w:sz w:val="22"/>
          <w:szCs w:val="22"/>
          <w:lang w:val="eu-ES"/>
        </w:rPr>
        <w:t xml:space="preserve">banaka zenbatesten da, / </w:t>
      </w:r>
      <w:proofErr w:type="spellStart"/>
      <w:r w:rsidRPr="000354FF">
        <w:rPr>
          <w:rFonts w:ascii="Lato Light" w:hAnsi="Lato Light" w:cs="Times New Roman"/>
          <w:i/>
          <w:color w:val="943634"/>
          <w:sz w:val="22"/>
          <w:szCs w:val="22"/>
          <w:lang w:val="eu-ES"/>
        </w:rPr>
        <w:t>oroharreko</w:t>
      </w:r>
      <w:proofErr w:type="spellEnd"/>
      <w:r w:rsidRPr="000354FF">
        <w:rPr>
          <w:rFonts w:ascii="Lato Light" w:hAnsi="Lato Light" w:cs="Times New Roman"/>
          <w:i/>
          <w:color w:val="943634"/>
          <w:sz w:val="22"/>
          <w:szCs w:val="22"/>
          <w:lang w:val="eu-ES"/>
        </w:rPr>
        <w:t xml:space="preserve"> ehuneko bat ezarriz zenbatesten da].</w:t>
      </w:r>
      <w:r w:rsidRPr="000354FF">
        <w:rPr>
          <w:rStyle w:val="nfasissutil"/>
          <w:rFonts w:cs="Times New Roman"/>
          <w:szCs w:val="22"/>
          <w:lang w:val="eu-ES"/>
        </w:rPr>
        <w:t xml:space="preserve"> </w:t>
      </w:r>
    </w:p>
    <w:p w14:paraId="7D517B13" w14:textId="77777777" w:rsidR="00340F17" w:rsidRPr="000354FF" w:rsidRDefault="00340F17" w:rsidP="00AB7580">
      <w:pPr>
        <w:pStyle w:val="Default"/>
        <w:spacing w:before="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Gauzatzea zaila edo ezinezkoa den eskubideak zehazteko kontuan hartu dira zorren antzinatasuna, haien zenbatekoa, sarrera mota, bilketa ehunekoak borondatezko epean eta betearazpen-bidean </w:t>
      </w:r>
      <w:r w:rsidRPr="000354FF">
        <w:rPr>
          <w:rStyle w:val="nfasissutil"/>
          <w:rFonts w:cs="Times New Roman"/>
          <w:szCs w:val="22"/>
          <w:lang w:val="eu-ES"/>
        </w:rPr>
        <w:t xml:space="preserve">[eta gainera </w:t>
      </w:r>
      <w:proofErr w:type="spellStart"/>
      <w:r w:rsidRPr="000354FF">
        <w:rPr>
          <w:rStyle w:val="nfasissutil"/>
          <w:rFonts w:cs="Times New Roman"/>
          <w:szCs w:val="22"/>
          <w:lang w:val="eu-ES"/>
        </w:rPr>
        <w:t>ABAn</w:t>
      </w:r>
      <w:proofErr w:type="spellEnd"/>
      <w:r w:rsidRPr="000354FF">
        <w:rPr>
          <w:rStyle w:val="nfasissutil"/>
          <w:rFonts w:cs="Times New Roman"/>
          <w:szCs w:val="22"/>
          <w:lang w:val="eu-ES"/>
        </w:rPr>
        <w:t xml:space="preserve"> arautu diren balioesteko zuhurtasun-irizpideak].</w:t>
      </w:r>
      <w:r w:rsidRPr="000354FF">
        <w:rPr>
          <w:rFonts w:ascii="Lato Light" w:hAnsi="Lato Light" w:cs="Times New Roman"/>
          <w:sz w:val="22"/>
          <w:szCs w:val="22"/>
          <w:lang w:val="eu-ES"/>
        </w:rPr>
        <w:t xml:space="preserve"> </w:t>
      </w:r>
    </w:p>
    <w:p w14:paraId="39EB73F3" w14:textId="77777777" w:rsidR="00340F17" w:rsidRPr="000354FF" w:rsidRDefault="00340F17" w:rsidP="00AB7580">
      <w:pPr>
        <w:pStyle w:val="Default"/>
        <w:spacing w:before="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Eskubide bat gauzatzeko zail edo ezinezkotzat jotzeak ez dakar sistematikoki hura deuseztatzea ezta kontuetan hari baja ematea. </w:t>
      </w:r>
    </w:p>
    <w:p w14:paraId="18CC086C" w14:textId="77777777" w:rsidR="00340F17" w:rsidRPr="000354FF" w:rsidRDefault="00340F17" w:rsidP="00AB7580">
      <w:pPr>
        <w:pStyle w:val="Default"/>
        <w:spacing w:before="120"/>
        <w:jc w:val="both"/>
        <w:rPr>
          <w:rFonts w:ascii="Lato Light" w:hAnsi="Lato Light" w:cs="Times New Roman"/>
          <w:sz w:val="22"/>
          <w:szCs w:val="22"/>
          <w:lang w:val="eu-ES"/>
        </w:rPr>
      </w:pPr>
      <w:r w:rsidRPr="000354FF">
        <w:rPr>
          <w:rFonts w:ascii="Lato Light" w:hAnsi="Lato Light" w:cs="Times New Roman"/>
          <w:sz w:val="22"/>
          <w:szCs w:val="22"/>
          <w:lang w:val="eu-ES"/>
        </w:rPr>
        <w:t xml:space="preserve">Nolanahi ere, behar bezala onartu eta kontuetan hartu zirenetik 24 hilabetetik gorako antzinatasuna duten eskubideak gauzatzeko zail edo ezinezkotzat jotzen dira, </w:t>
      </w:r>
      <w:r w:rsidRPr="000354FF">
        <w:rPr>
          <w:rStyle w:val="nfasissutil"/>
          <w:rFonts w:cs="Times New Roman"/>
          <w:szCs w:val="22"/>
          <w:lang w:val="eu-ES"/>
        </w:rPr>
        <w:t xml:space="preserve">[Adierazi:  </w:t>
      </w:r>
      <w:r w:rsidRPr="000354FF">
        <w:rPr>
          <w:rFonts w:ascii="Lato Light" w:hAnsi="Lato Light" w:cs="Times New Roman"/>
          <w:i/>
          <w:color w:val="943634"/>
          <w:sz w:val="22"/>
          <w:szCs w:val="22"/>
          <w:lang w:val="eu-ES"/>
        </w:rPr>
        <w:t>behar bezala bermatuta egon eta likidatzen denaren ondorengo ekitaldian kobratzea aurreikusten den horiek izan ezik, zeinak hori dela-eta ez baitira gauzatzeko zail edo ezinezkotzat jotzen/ haietan gertatzen diren inguruabarrak direla-eta, behar bezala bermatuta egon eta likidatzen denaren ondorengo ekitaldian kobratzea aurreikusten den horiek].</w:t>
      </w:r>
      <w:r w:rsidRPr="000354FF">
        <w:rPr>
          <w:rFonts w:ascii="Lato Light" w:hAnsi="Lato Light" w:cs="Times New Roman"/>
          <w:sz w:val="22"/>
          <w:szCs w:val="22"/>
          <w:lang w:val="eu-ES"/>
        </w:rPr>
        <w:t xml:space="preserve"> </w:t>
      </w:r>
    </w:p>
    <w:p w14:paraId="666BD439" w14:textId="77777777" w:rsidR="00340F17" w:rsidRPr="000354FF" w:rsidRDefault="00340F17" w:rsidP="00AB7580">
      <w:pPr>
        <w:spacing w:line="280" w:lineRule="auto"/>
        <w:jc w:val="both"/>
      </w:pPr>
      <w:r w:rsidRPr="000354FF">
        <w:t>Kobratzeke dauden eskubideetatik kobrantza zalantzagarri edo ezinezkotzat jo direnak hurrengo taulan ageri dira.</w:t>
      </w:r>
    </w:p>
    <w:p w14:paraId="51B9895D" w14:textId="77777777" w:rsidR="00340F17" w:rsidRPr="000354FF" w:rsidRDefault="00340F17" w:rsidP="00AB7580">
      <w:pPr>
        <w:spacing w:line="288" w:lineRule="auto"/>
        <w:jc w:val="both"/>
      </w:pPr>
    </w:p>
    <w:tbl>
      <w:tblPr>
        <w:tblW w:w="89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622"/>
        <w:gridCol w:w="3971"/>
        <w:gridCol w:w="1469"/>
        <w:gridCol w:w="1465"/>
        <w:gridCol w:w="1418"/>
      </w:tblGrid>
      <w:tr w:rsidR="00340F17" w:rsidRPr="000354FF" w14:paraId="421CC192" w14:textId="77777777" w:rsidTr="009E7AA7">
        <w:trPr>
          <w:jc w:val="center"/>
        </w:trPr>
        <w:tc>
          <w:tcPr>
            <w:tcW w:w="4593" w:type="dxa"/>
            <w:gridSpan w:val="2"/>
          </w:tcPr>
          <w:p w14:paraId="55D79BE3" w14:textId="77777777" w:rsidR="00340F17" w:rsidRPr="000354FF" w:rsidRDefault="00340F17" w:rsidP="00AB7580">
            <w:pPr>
              <w:spacing w:line="312" w:lineRule="auto"/>
              <w:jc w:val="center"/>
              <w:rPr>
                <w:b/>
                <w:sz w:val="18"/>
                <w:szCs w:val="18"/>
              </w:rPr>
            </w:pPr>
          </w:p>
          <w:p w14:paraId="4B842AE8" w14:textId="77777777" w:rsidR="00340F17" w:rsidRPr="000354FF" w:rsidRDefault="00340F17" w:rsidP="00AB7580">
            <w:pPr>
              <w:spacing w:line="320" w:lineRule="auto"/>
              <w:jc w:val="center"/>
              <w:rPr>
                <w:sz w:val="18"/>
                <w:szCs w:val="18"/>
              </w:rPr>
            </w:pPr>
            <w:r w:rsidRPr="000354FF">
              <w:rPr>
                <w:b/>
                <w:sz w:val="18"/>
                <w:szCs w:val="18"/>
              </w:rPr>
              <w:t>AZALPENA</w:t>
            </w:r>
          </w:p>
        </w:tc>
        <w:tc>
          <w:tcPr>
            <w:tcW w:w="1469" w:type="dxa"/>
          </w:tcPr>
          <w:p w14:paraId="286EDF26" w14:textId="77777777" w:rsidR="00340F17" w:rsidRPr="000354FF" w:rsidRDefault="00340F17" w:rsidP="00AB7580">
            <w:pPr>
              <w:spacing w:line="320" w:lineRule="auto"/>
              <w:jc w:val="center"/>
              <w:rPr>
                <w:sz w:val="16"/>
              </w:rPr>
            </w:pPr>
            <w:r w:rsidRPr="000354FF">
              <w:rPr>
                <w:b/>
                <w:sz w:val="16"/>
              </w:rPr>
              <w:t>KOBRATZEKE DAGOEN HASIERAKO SALDOA</w:t>
            </w:r>
          </w:p>
        </w:tc>
        <w:tc>
          <w:tcPr>
            <w:tcW w:w="1465" w:type="dxa"/>
          </w:tcPr>
          <w:p w14:paraId="4073789D" w14:textId="77777777" w:rsidR="00340F17" w:rsidRPr="000354FF" w:rsidRDefault="00340F17" w:rsidP="00AB7580">
            <w:pPr>
              <w:spacing w:line="320" w:lineRule="auto"/>
              <w:jc w:val="center"/>
              <w:rPr>
                <w:sz w:val="16"/>
              </w:rPr>
            </w:pPr>
            <w:r w:rsidRPr="000354FF">
              <w:rPr>
                <w:b/>
                <w:sz w:val="16"/>
              </w:rPr>
              <w:t>ZALANTZAZKO KOBRANTZAKOEN % ZENBATETSIA</w:t>
            </w:r>
          </w:p>
        </w:tc>
        <w:tc>
          <w:tcPr>
            <w:tcW w:w="1418" w:type="dxa"/>
          </w:tcPr>
          <w:p w14:paraId="28E707A3" w14:textId="77777777" w:rsidR="00340F17" w:rsidRPr="000354FF" w:rsidRDefault="00340F17" w:rsidP="00AB7580">
            <w:pPr>
              <w:spacing w:line="320" w:lineRule="auto"/>
              <w:jc w:val="center"/>
              <w:rPr>
                <w:sz w:val="16"/>
              </w:rPr>
            </w:pPr>
            <w:r w:rsidRPr="000354FF">
              <w:rPr>
                <w:b/>
                <w:sz w:val="16"/>
              </w:rPr>
              <w:t>ZALANTZAZKO KOBRANTZAKOEN ZENBATEKOA EUROTAN</w:t>
            </w:r>
          </w:p>
        </w:tc>
      </w:tr>
      <w:tr w:rsidR="00340F17" w:rsidRPr="000354FF" w14:paraId="1C6F33B6" w14:textId="77777777" w:rsidTr="009E7AA7">
        <w:trPr>
          <w:jc w:val="center"/>
        </w:trPr>
        <w:tc>
          <w:tcPr>
            <w:tcW w:w="4593" w:type="dxa"/>
            <w:gridSpan w:val="2"/>
          </w:tcPr>
          <w:p w14:paraId="643AD135" w14:textId="77777777" w:rsidR="00340F17" w:rsidRPr="000354FF" w:rsidRDefault="00340F17" w:rsidP="00AB7580">
            <w:pPr>
              <w:spacing w:line="312" w:lineRule="auto"/>
              <w:jc w:val="both"/>
              <w:rPr>
                <w:sz w:val="18"/>
                <w:szCs w:val="18"/>
              </w:rPr>
            </w:pPr>
          </w:p>
          <w:p w14:paraId="3F78CFEC" w14:textId="77777777" w:rsidR="00340F17" w:rsidRPr="000354FF" w:rsidRDefault="00340F17" w:rsidP="00AB7580">
            <w:pPr>
              <w:spacing w:line="320" w:lineRule="auto"/>
              <w:jc w:val="both"/>
              <w:rPr>
                <w:sz w:val="18"/>
                <w:szCs w:val="18"/>
              </w:rPr>
            </w:pPr>
            <w:r w:rsidRPr="000354FF">
              <w:rPr>
                <w:sz w:val="18"/>
                <w:szCs w:val="18"/>
              </w:rPr>
              <w:t>URTE 2TIK GORAKO ANTZINATASUNA DUTEN ZORDUNKETAK</w:t>
            </w:r>
          </w:p>
          <w:p w14:paraId="18CD5945" w14:textId="77777777" w:rsidR="00340F17" w:rsidRPr="000354FF" w:rsidRDefault="00340F17" w:rsidP="00AB7580">
            <w:pPr>
              <w:spacing w:line="312" w:lineRule="auto"/>
              <w:jc w:val="both"/>
              <w:rPr>
                <w:sz w:val="18"/>
                <w:szCs w:val="18"/>
              </w:rPr>
            </w:pPr>
          </w:p>
        </w:tc>
        <w:tc>
          <w:tcPr>
            <w:tcW w:w="1469" w:type="dxa"/>
          </w:tcPr>
          <w:p w14:paraId="18E658F3" w14:textId="77777777" w:rsidR="00340F17" w:rsidRPr="000354FF" w:rsidRDefault="00340F17" w:rsidP="00AB7580">
            <w:pPr>
              <w:spacing w:line="312" w:lineRule="auto"/>
              <w:jc w:val="both"/>
            </w:pPr>
          </w:p>
        </w:tc>
        <w:tc>
          <w:tcPr>
            <w:tcW w:w="1465" w:type="dxa"/>
          </w:tcPr>
          <w:p w14:paraId="57EF348C" w14:textId="77777777" w:rsidR="00340F17" w:rsidRPr="000354FF" w:rsidRDefault="00340F17" w:rsidP="00AB7580">
            <w:pPr>
              <w:spacing w:line="312" w:lineRule="auto"/>
              <w:jc w:val="center"/>
            </w:pPr>
          </w:p>
          <w:p w14:paraId="0EBFC9A3" w14:textId="77777777" w:rsidR="00340F17" w:rsidRPr="000354FF" w:rsidRDefault="00340F17" w:rsidP="00AB7580">
            <w:pPr>
              <w:spacing w:line="312" w:lineRule="auto"/>
              <w:jc w:val="center"/>
            </w:pPr>
            <w:r w:rsidRPr="000354FF">
              <w:t>% 100</w:t>
            </w:r>
          </w:p>
        </w:tc>
        <w:tc>
          <w:tcPr>
            <w:tcW w:w="1418" w:type="dxa"/>
          </w:tcPr>
          <w:p w14:paraId="6EA71F78" w14:textId="77777777" w:rsidR="00340F17" w:rsidRPr="000354FF" w:rsidRDefault="00340F17" w:rsidP="00AB7580">
            <w:pPr>
              <w:spacing w:line="312" w:lineRule="auto"/>
              <w:jc w:val="both"/>
            </w:pPr>
          </w:p>
        </w:tc>
      </w:tr>
      <w:tr w:rsidR="00340F17" w:rsidRPr="000354FF" w14:paraId="652DE4DC" w14:textId="77777777" w:rsidTr="009E7AA7">
        <w:trPr>
          <w:jc w:val="center"/>
        </w:trPr>
        <w:tc>
          <w:tcPr>
            <w:tcW w:w="4593" w:type="dxa"/>
            <w:gridSpan w:val="2"/>
          </w:tcPr>
          <w:p w14:paraId="711F7CFE" w14:textId="77777777" w:rsidR="00340F17" w:rsidRPr="000354FF" w:rsidRDefault="00340F17" w:rsidP="00AB7580">
            <w:pPr>
              <w:spacing w:line="320" w:lineRule="auto"/>
              <w:jc w:val="both"/>
              <w:rPr>
                <w:sz w:val="18"/>
                <w:szCs w:val="18"/>
              </w:rPr>
            </w:pPr>
            <w:r w:rsidRPr="000354FF">
              <w:rPr>
                <w:sz w:val="18"/>
                <w:szCs w:val="18"/>
              </w:rPr>
              <w:lastRenderedPageBreak/>
              <w:t>URTE 1ETIK GORAKO ANTZINATASUNA DUTEN ZORDUNKETAK:</w:t>
            </w:r>
          </w:p>
        </w:tc>
        <w:tc>
          <w:tcPr>
            <w:tcW w:w="1469" w:type="dxa"/>
          </w:tcPr>
          <w:p w14:paraId="600B1F19" w14:textId="77777777" w:rsidR="00340F17" w:rsidRPr="000354FF" w:rsidRDefault="00340F17" w:rsidP="00AB7580">
            <w:pPr>
              <w:spacing w:line="312" w:lineRule="auto"/>
              <w:jc w:val="both"/>
            </w:pPr>
          </w:p>
        </w:tc>
        <w:tc>
          <w:tcPr>
            <w:tcW w:w="1465" w:type="dxa"/>
          </w:tcPr>
          <w:p w14:paraId="25B4E19E" w14:textId="77777777" w:rsidR="00340F17" w:rsidRPr="000354FF" w:rsidRDefault="00340F17" w:rsidP="00AB7580">
            <w:pPr>
              <w:spacing w:line="312" w:lineRule="auto"/>
              <w:jc w:val="both"/>
            </w:pPr>
          </w:p>
        </w:tc>
        <w:tc>
          <w:tcPr>
            <w:tcW w:w="1418" w:type="dxa"/>
          </w:tcPr>
          <w:p w14:paraId="27403494" w14:textId="77777777" w:rsidR="00340F17" w:rsidRPr="000354FF" w:rsidRDefault="00340F17" w:rsidP="00AB7580">
            <w:pPr>
              <w:spacing w:line="312" w:lineRule="auto"/>
              <w:jc w:val="both"/>
            </w:pPr>
          </w:p>
        </w:tc>
      </w:tr>
      <w:tr w:rsidR="00340F17" w:rsidRPr="000354FF" w14:paraId="360E1098" w14:textId="77777777" w:rsidTr="009E7AA7">
        <w:trPr>
          <w:jc w:val="center"/>
        </w:trPr>
        <w:tc>
          <w:tcPr>
            <w:tcW w:w="622" w:type="dxa"/>
          </w:tcPr>
          <w:p w14:paraId="2CB1B69F" w14:textId="77777777" w:rsidR="00340F17" w:rsidRPr="000354FF" w:rsidRDefault="00340F17" w:rsidP="00AB7580">
            <w:pPr>
              <w:spacing w:line="312" w:lineRule="auto"/>
              <w:jc w:val="both"/>
              <w:rPr>
                <w:sz w:val="18"/>
                <w:szCs w:val="18"/>
              </w:rPr>
            </w:pPr>
          </w:p>
        </w:tc>
        <w:tc>
          <w:tcPr>
            <w:tcW w:w="3971" w:type="dxa"/>
          </w:tcPr>
          <w:p w14:paraId="38B7BE6A" w14:textId="77777777" w:rsidR="00340F17" w:rsidRPr="000354FF" w:rsidRDefault="00340F17" w:rsidP="00AB7580">
            <w:pPr>
              <w:spacing w:line="320" w:lineRule="auto"/>
              <w:jc w:val="both"/>
              <w:rPr>
                <w:sz w:val="18"/>
                <w:szCs w:val="18"/>
              </w:rPr>
            </w:pPr>
            <w:r w:rsidRPr="000354FF">
              <w:rPr>
                <w:sz w:val="18"/>
                <w:szCs w:val="18"/>
              </w:rPr>
              <w:t>1. kap.: Zuzeneko zergak</w:t>
            </w:r>
          </w:p>
          <w:p w14:paraId="7C10BB60" w14:textId="77777777" w:rsidR="00340F17" w:rsidRPr="000354FF" w:rsidRDefault="00340F17" w:rsidP="00AB7580">
            <w:pPr>
              <w:spacing w:line="320" w:lineRule="auto"/>
              <w:jc w:val="both"/>
              <w:rPr>
                <w:sz w:val="18"/>
                <w:szCs w:val="18"/>
              </w:rPr>
            </w:pPr>
            <w:r w:rsidRPr="000354FF">
              <w:rPr>
                <w:sz w:val="18"/>
                <w:szCs w:val="18"/>
              </w:rPr>
              <w:t>2. kap.: Zeharkako zergak</w:t>
            </w:r>
          </w:p>
          <w:p w14:paraId="28F14E08" w14:textId="77777777" w:rsidR="00340F17" w:rsidRPr="000354FF" w:rsidRDefault="00340F17" w:rsidP="00AB7580">
            <w:pPr>
              <w:spacing w:line="320" w:lineRule="auto"/>
              <w:jc w:val="both"/>
              <w:rPr>
                <w:sz w:val="18"/>
                <w:szCs w:val="18"/>
              </w:rPr>
            </w:pPr>
            <w:r w:rsidRPr="000354FF">
              <w:rPr>
                <w:sz w:val="18"/>
                <w:szCs w:val="18"/>
              </w:rPr>
              <w:t>3. kap.: Tasak eta beste diru-sarrera batzuk</w:t>
            </w:r>
          </w:p>
          <w:p w14:paraId="4C4B61FF" w14:textId="77777777" w:rsidR="00340F17" w:rsidRPr="000354FF" w:rsidRDefault="00340F17" w:rsidP="00AB7580">
            <w:pPr>
              <w:spacing w:line="320" w:lineRule="auto"/>
              <w:jc w:val="both"/>
              <w:rPr>
                <w:sz w:val="18"/>
                <w:szCs w:val="18"/>
              </w:rPr>
            </w:pPr>
            <w:r w:rsidRPr="000354FF">
              <w:rPr>
                <w:sz w:val="18"/>
                <w:szCs w:val="18"/>
              </w:rPr>
              <w:t>4. kap.: Transferentzia arruntak</w:t>
            </w:r>
          </w:p>
          <w:p w14:paraId="02FB4C5B" w14:textId="77777777" w:rsidR="00340F17" w:rsidRPr="000354FF" w:rsidRDefault="00340F17" w:rsidP="00AB7580">
            <w:pPr>
              <w:spacing w:line="320" w:lineRule="auto"/>
              <w:jc w:val="both"/>
              <w:rPr>
                <w:sz w:val="18"/>
                <w:szCs w:val="18"/>
              </w:rPr>
            </w:pPr>
            <w:r w:rsidRPr="000354FF">
              <w:rPr>
                <w:sz w:val="18"/>
                <w:szCs w:val="18"/>
              </w:rPr>
              <w:t>5. kap.: Ondare-sarrerak</w:t>
            </w:r>
          </w:p>
          <w:p w14:paraId="7DACF4EE" w14:textId="77777777" w:rsidR="00340F17" w:rsidRPr="000354FF" w:rsidRDefault="00340F17" w:rsidP="00AB7580">
            <w:pPr>
              <w:spacing w:line="320" w:lineRule="auto"/>
              <w:jc w:val="both"/>
              <w:rPr>
                <w:sz w:val="18"/>
                <w:szCs w:val="18"/>
              </w:rPr>
            </w:pPr>
            <w:r w:rsidRPr="000354FF">
              <w:rPr>
                <w:sz w:val="18"/>
                <w:szCs w:val="18"/>
              </w:rPr>
              <w:t>6. kap.: Inbertsio errealen besterentzea</w:t>
            </w:r>
          </w:p>
          <w:p w14:paraId="6F3D3F4E" w14:textId="77777777" w:rsidR="00340F17" w:rsidRPr="000354FF" w:rsidRDefault="00340F17" w:rsidP="00AB7580">
            <w:pPr>
              <w:spacing w:line="320" w:lineRule="auto"/>
              <w:jc w:val="both"/>
              <w:rPr>
                <w:sz w:val="18"/>
                <w:szCs w:val="18"/>
              </w:rPr>
            </w:pPr>
            <w:r w:rsidRPr="000354FF">
              <w:rPr>
                <w:sz w:val="18"/>
                <w:szCs w:val="18"/>
              </w:rPr>
              <w:t>7. kap.: Kapital-transferentziak</w:t>
            </w:r>
          </w:p>
          <w:p w14:paraId="1BB27306" w14:textId="77777777" w:rsidR="00340F17" w:rsidRPr="000354FF" w:rsidRDefault="00340F17" w:rsidP="00AB7580">
            <w:pPr>
              <w:spacing w:line="320" w:lineRule="auto"/>
              <w:jc w:val="both"/>
              <w:rPr>
                <w:sz w:val="18"/>
                <w:szCs w:val="18"/>
              </w:rPr>
            </w:pPr>
            <w:r w:rsidRPr="000354FF">
              <w:rPr>
                <w:sz w:val="18"/>
                <w:szCs w:val="18"/>
              </w:rPr>
              <w:t>8. kap.: Finantza-aktiboak</w:t>
            </w:r>
          </w:p>
          <w:p w14:paraId="27F35F02" w14:textId="77777777" w:rsidR="00340F17" w:rsidRPr="000354FF" w:rsidRDefault="00340F17" w:rsidP="00AB7580">
            <w:pPr>
              <w:spacing w:line="320" w:lineRule="auto"/>
              <w:jc w:val="both"/>
              <w:rPr>
                <w:sz w:val="18"/>
                <w:szCs w:val="18"/>
              </w:rPr>
            </w:pPr>
            <w:r w:rsidRPr="000354FF">
              <w:rPr>
                <w:sz w:val="18"/>
                <w:szCs w:val="18"/>
              </w:rPr>
              <w:t>9. kap.: Finantza-pasiboak</w:t>
            </w:r>
          </w:p>
          <w:p w14:paraId="3E90A18C" w14:textId="77777777" w:rsidR="00340F17" w:rsidRPr="000354FF" w:rsidRDefault="00340F17" w:rsidP="00AB7580">
            <w:pPr>
              <w:spacing w:line="312" w:lineRule="auto"/>
              <w:jc w:val="both"/>
              <w:rPr>
                <w:sz w:val="18"/>
                <w:szCs w:val="18"/>
              </w:rPr>
            </w:pPr>
          </w:p>
        </w:tc>
        <w:tc>
          <w:tcPr>
            <w:tcW w:w="1469" w:type="dxa"/>
          </w:tcPr>
          <w:p w14:paraId="4D925F2F" w14:textId="77777777" w:rsidR="00340F17" w:rsidRPr="000354FF" w:rsidRDefault="00340F17" w:rsidP="00AB7580">
            <w:pPr>
              <w:spacing w:line="312" w:lineRule="auto"/>
              <w:jc w:val="both"/>
            </w:pPr>
          </w:p>
        </w:tc>
        <w:tc>
          <w:tcPr>
            <w:tcW w:w="1465" w:type="dxa"/>
          </w:tcPr>
          <w:p w14:paraId="035A7A6D" w14:textId="77777777" w:rsidR="00340F17" w:rsidRPr="000354FF" w:rsidRDefault="00340F17" w:rsidP="00AB7580">
            <w:pPr>
              <w:spacing w:line="312" w:lineRule="auto"/>
              <w:jc w:val="both"/>
            </w:pPr>
          </w:p>
        </w:tc>
        <w:tc>
          <w:tcPr>
            <w:tcW w:w="1418" w:type="dxa"/>
          </w:tcPr>
          <w:p w14:paraId="41174DBD" w14:textId="77777777" w:rsidR="00340F17" w:rsidRPr="000354FF" w:rsidRDefault="00340F17" w:rsidP="00AB7580">
            <w:pPr>
              <w:spacing w:line="288" w:lineRule="auto"/>
              <w:jc w:val="both"/>
            </w:pPr>
          </w:p>
        </w:tc>
      </w:tr>
      <w:tr w:rsidR="00340F17" w:rsidRPr="000354FF" w14:paraId="618BC19B" w14:textId="77777777" w:rsidTr="009E7AA7">
        <w:trPr>
          <w:jc w:val="center"/>
        </w:trPr>
        <w:tc>
          <w:tcPr>
            <w:tcW w:w="4593" w:type="dxa"/>
            <w:gridSpan w:val="2"/>
          </w:tcPr>
          <w:p w14:paraId="549F7541" w14:textId="77777777" w:rsidR="00340F17" w:rsidRPr="000354FF" w:rsidRDefault="00340F17" w:rsidP="00AB7580">
            <w:pPr>
              <w:spacing w:line="320" w:lineRule="auto"/>
              <w:jc w:val="both"/>
              <w:rPr>
                <w:sz w:val="18"/>
                <w:szCs w:val="18"/>
              </w:rPr>
            </w:pPr>
            <w:r w:rsidRPr="000354FF">
              <w:rPr>
                <w:sz w:val="18"/>
                <w:szCs w:val="18"/>
              </w:rPr>
              <w:t>URTE 1ETIK BEHERAKO ANTZINATASUNA DUTEN ZORDUNKETAK:</w:t>
            </w:r>
          </w:p>
        </w:tc>
        <w:tc>
          <w:tcPr>
            <w:tcW w:w="1469" w:type="dxa"/>
          </w:tcPr>
          <w:p w14:paraId="046216E2" w14:textId="77777777" w:rsidR="00340F17" w:rsidRPr="000354FF" w:rsidRDefault="00340F17" w:rsidP="00AB7580">
            <w:pPr>
              <w:spacing w:line="312" w:lineRule="auto"/>
              <w:jc w:val="both"/>
            </w:pPr>
          </w:p>
        </w:tc>
        <w:tc>
          <w:tcPr>
            <w:tcW w:w="1465" w:type="dxa"/>
          </w:tcPr>
          <w:p w14:paraId="42148E87" w14:textId="77777777" w:rsidR="00340F17" w:rsidRPr="000354FF" w:rsidRDefault="00340F17" w:rsidP="00AB7580">
            <w:pPr>
              <w:spacing w:line="312" w:lineRule="auto"/>
              <w:jc w:val="both"/>
            </w:pPr>
          </w:p>
        </w:tc>
        <w:tc>
          <w:tcPr>
            <w:tcW w:w="1418" w:type="dxa"/>
          </w:tcPr>
          <w:p w14:paraId="29ACB440" w14:textId="77777777" w:rsidR="00340F17" w:rsidRPr="000354FF" w:rsidRDefault="00340F17" w:rsidP="00AB7580">
            <w:pPr>
              <w:spacing w:line="312" w:lineRule="auto"/>
              <w:jc w:val="both"/>
            </w:pPr>
          </w:p>
        </w:tc>
      </w:tr>
      <w:tr w:rsidR="00340F17" w:rsidRPr="000354FF" w14:paraId="34EA33F6" w14:textId="77777777" w:rsidTr="009E7AA7">
        <w:trPr>
          <w:jc w:val="center"/>
        </w:trPr>
        <w:tc>
          <w:tcPr>
            <w:tcW w:w="622" w:type="dxa"/>
          </w:tcPr>
          <w:p w14:paraId="498F46A7" w14:textId="77777777" w:rsidR="00340F17" w:rsidRPr="000354FF" w:rsidRDefault="00340F17" w:rsidP="00AB7580">
            <w:pPr>
              <w:spacing w:line="312" w:lineRule="auto"/>
              <w:jc w:val="both"/>
              <w:rPr>
                <w:sz w:val="18"/>
                <w:szCs w:val="18"/>
              </w:rPr>
            </w:pPr>
          </w:p>
        </w:tc>
        <w:tc>
          <w:tcPr>
            <w:tcW w:w="3971" w:type="dxa"/>
          </w:tcPr>
          <w:p w14:paraId="18964B5D" w14:textId="77777777" w:rsidR="00340F17" w:rsidRPr="000354FF" w:rsidRDefault="00340F17" w:rsidP="00AB7580">
            <w:pPr>
              <w:spacing w:line="320" w:lineRule="auto"/>
              <w:jc w:val="both"/>
              <w:rPr>
                <w:sz w:val="18"/>
                <w:szCs w:val="18"/>
              </w:rPr>
            </w:pPr>
            <w:r w:rsidRPr="000354FF">
              <w:rPr>
                <w:sz w:val="18"/>
                <w:szCs w:val="18"/>
              </w:rPr>
              <w:t>1. kap.: Zuzeneko zergak</w:t>
            </w:r>
          </w:p>
          <w:p w14:paraId="58D5E854" w14:textId="77777777" w:rsidR="00340F17" w:rsidRPr="000354FF" w:rsidRDefault="00340F17" w:rsidP="00AB7580">
            <w:pPr>
              <w:spacing w:line="320" w:lineRule="auto"/>
              <w:jc w:val="both"/>
              <w:rPr>
                <w:sz w:val="18"/>
                <w:szCs w:val="18"/>
              </w:rPr>
            </w:pPr>
            <w:r w:rsidRPr="000354FF">
              <w:rPr>
                <w:sz w:val="18"/>
                <w:szCs w:val="18"/>
              </w:rPr>
              <w:t>2. kap.: Zeharkako zergak</w:t>
            </w:r>
          </w:p>
          <w:p w14:paraId="213ECB8A" w14:textId="77777777" w:rsidR="00340F17" w:rsidRPr="000354FF" w:rsidRDefault="00340F17" w:rsidP="00AB7580">
            <w:pPr>
              <w:spacing w:line="320" w:lineRule="auto"/>
              <w:jc w:val="both"/>
              <w:rPr>
                <w:sz w:val="18"/>
                <w:szCs w:val="18"/>
              </w:rPr>
            </w:pPr>
            <w:r w:rsidRPr="000354FF">
              <w:rPr>
                <w:sz w:val="18"/>
                <w:szCs w:val="18"/>
              </w:rPr>
              <w:t>3. kap.: Tasak eta beste diru-sarrera batzuk</w:t>
            </w:r>
          </w:p>
          <w:p w14:paraId="01132BA1" w14:textId="77777777" w:rsidR="00340F17" w:rsidRPr="000354FF" w:rsidRDefault="00340F17" w:rsidP="00AB7580">
            <w:pPr>
              <w:spacing w:line="320" w:lineRule="auto"/>
              <w:jc w:val="both"/>
              <w:rPr>
                <w:sz w:val="18"/>
                <w:szCs w:val="18"/>
              </w:rPr>
            </w:pPr>
            <w:r w:rsidRPr="000354FF">
              <w:rPr>
                <w:sz w:val="18"/>
                <w:szCs w:val="18"/>
              </w:rPr>
              <w:t>4. kap.: Transferentzia arruntak</w:t>
            </w:r>
          </w:p>
          <w:p w14:paraId="577D5F55" w14:textId="77777777" w:rsidR="00340F17" w:rsidRPr="000354FF" w:rsidRDefault="00340F17" w:rsidP="00AB7580">
            <w:pPr>
              <w:spacing w:line="320" w:lineRule="auto"/>
              <w:jc w:val="both"/>
              <w:rPr>
                <w:sz w:val="18"/>
                <w:szCs w:val="18"/>
              </w:rPr>
            </w:pPr>
            <w:r w:rsidRPr="000354FF">
              <w:rPr>
                <w:sz w:val="18"/>
                <w:szCs w:val="18"/>
              </w:rPr>
              <w:t>5. kap.: Ondare-sarrerak</w:t>
            </w:r>
          </w:p>
          <w:p w14:paraId="7FBF2149" w14:textId="77777777" w:rsidR="00340F17" w:rsidRPr="000354FF" w:rsidRDefault="00340F17" w:rsidP="00AB7580">
            <w:pPr>
              <w:spacing w:line="320" w:lineRule="auto"/>
              <w:jc w:val="both"/>
              <w:rPr>
                <w:sz w:val="18"/>
                <w:szCs w:val="18"/>
              </w:rPr>
            </w:pPr>
            <w:r w:rsidRPr="000354FF">
              <w:rPr>
                <w:sz w:val="18"/>
                <w:szCs w:val="18"/>
              </w:rPr>
              <w:t>6. kap.: Inbertsio errealen besterentzea</w:t>
            </w:r>
          </w:p>
          <w:p w14:paraId="626CD7EA" w14:textId="77777777" w:rsidR="00340F17" w:rsidRPr="000354FF" w:rsidRDefault="00340F17" w:rsidP="00AB7580">
            <w:pPr>
              <w:spacing w:line="320" w:lineRule="auto"/>
              <w:jc w:val="both"/>
              <w:rPr>
                <w:sz w:val="18"/>
                <w:szCs w:val="18"/>
              </w:rPr>
            </w:pPr>
            <w:r w:rsidRPr="000354FF">
              <w:rPr>
                <w:sz w:val="18"/>
                <w:szCs w:val="18"/>
              </w:rPr>
              <w:t>7. kap.: Kapital-transferentziak</w:t>
            </w:r>
          </w:p>
          <w:p w14:paraId="04A42984" w14:textId="77777777" w:rsidR="00340F17" w:rsidRPr="000354FF" w:rsidRDefault="00340F17" w:rsidP="00AB7580">
            <w:pPr>
              <w:spacing w:line="320" w:lineRule="auto"/>
              <w:jc w:val="both"/>
              <w:rPr>
                <w:sz w:val="18"/>
                <w:szCs w:val="18"/>
              </w:rPr>
            </w:pPr>
            <w:r w:rsidRPr="000354FF">
              <w:rPr>
                <w:sz w:val="18"/>
                <w:szCs w:val="18"/>
              </w:rPr>
              <w:t>8. kap.: Finantza-aktiboak</w:t>
            </w:r>
          </w:p>
          <w:p w14:paraId="28D969F2" w14:textId="77777777" w:rsidR="00340F17" w:rsidRPr="000354FF" w:rsidRDefault="00340F17" w:rsidP="00AB7580">
            <w:pPr>
              <w:spacing w:line="320" w:lineRule="auto"/>
              <w:jc w:val="both"/>
              <w:rPr>
                <w:sz w:val="18"/>
                <w:szCs w:val="18"/>
              </w:rPr>
            </w:pPr>
            <w:r w:rsidRPr="000354FF">
              <w:rPr>
                <w:sz w:val="18"/>
                <w:szCs w:val="18"/>
              </w:rPr>
              <w:t>9. kap.: Finantza-pasiboak</w:t>
            </w:r>
          </w:p>
          <w:p w14:paraId="37C23D36" w14:textId="77777777" w:rsidR="00340F17" w:rsidRPr="000354FF" w:rsidRDefault="00340F17" w:rsidP="00AB7580">
            <w:pPr>
              <w:spacing w:line="312" w:lineRule="auto"/>
              <w:jc w:val="both"/>
              <w:rPr>
                <w:sz w:val="18"/>
                <w:szCs w:val="18"/>
              </w:rPr>
            </w:pPr>
          </w:p>
        </w:tc>
        <w:tc>
          <w:tcPr>
            <w:tcW w:w="1469" w:type="dxa"/>
          </w:tcPr>
          <w:p w14:paraId="31B3015B" w14:textId="77777777" w:rsidR="00340F17" w:rsidRPr="000354FF" w:rsidRDefault="00340F17" w:rsidP="00AB7580">
            <w:pPr>
              <w:spacing w:line="312" w:lineRule="auto"/>
              <w:jc w:val="both"/>
            </w:pPr>
          </w:p>
        </w:tc>
        <w:tc>
          <w:tcPr>
            <w:tcW w:w="1465" w:type="dxa"/>
          </w:tcPr>
          <w:p w14:paraId="3B47D780" w14:textId="77777777" w:rsidR="00340F17" w:rsidRPr="000354FF" w:rsidRDefault="00340F17" w:rsidP="00AB7580">
            <w:pPr>
              <w:spacing w:line="312" w:lineRule="auto"/>
              <w:jc w:val="both"/>
            </w:pPr>
          </w:p>
        </w:tc>
        <w:tc>
          <w:tcPr>
            <w:tcW w:w="1418" w:type="dxa"/>
          </w:tcPr>
          <w:p w14:paraId="4E23225D" w14:textId="77777777" w:rsidR="00340F17" w:rsidRPr="000354FF" w:rsidRDefault="00340F17" w:rsidP="00AB7580">
            <w:pPr>
              <w:spacing w:line="288" w:lineRule="auto"/>
              <w:jc w:val="both"/>
            </w:pPr>
          </w:p>
        </w:tc>
      </w:tr>
      <w:tr w:rsidR="00340F17" w:rsidRPr="000354FF" w14:paraId="4A1D69CF" w14:textId="77777777" w:rsidTr="009E7AA7">
        <w:trPr>
          <w:jc w:val="center"/>
        </w:trPr>
        <w:tc>
          <w:tcPr>
            <w:tcW w:w="4593" w:type="dxa"/>
            <w:gridSpan w:val="2"/>
          </w:tcPr>
          <w:p w14:paraId="17D8269B" w14:textId="77777777" w:rsidR="00340F17" w:rsidRPr="000354FF" w:rsidRDefault="00340F17" w:rsidP="00AB7580">
            <w:pPr>
              <w:spacing w:line="320" w:lineRule="auto"/>
              <w:jc w:val="center"/>
              <w:rPr>
                <w:sz w:val="18"/>
                <w:szCs w:val="18"/>
              </w:rPr>
            </w:pPr>
            <w:r w:rsidRPr="000354FF">
              <w:rPr>
                <w:b/>
                <w:sz w:val="18"/>
                <w:szCs w:val="18"/>
              </w:rPr>
              <w:t>GUZTIRA</w:t>
            </w:r>
          </w:p>
        </w:tc>
        <w:tc>
          <w:tcPr>
            <w:tcW w:w="1469" w:type="dxa"/>
          </w:tcPr>
          <w:p w14:paraId="5A4DD1AA" w14:textId="77777777" w:rsidR="00340F17" w:rsidRPr="000354FF" w:rsidRDefault="00340F17" w:rsidP="00AB7580">
            <w:pPr>
              <w:spacing w:line="312" w:lineRule="auto"/>
              <w:jc w:val="both"/>
            </w:pPr>
          </w:p>
        </w:tc>
        <w:tc>
          <w:tcPr>
            <w:tcW w:w="1465" w:type="dxa"/>
          </w:tcPr>
          <w:p w14:paraId="767139ED" w14:textId="77777777" w:rsidR="00340F17" w:rsidRPr="000354FF" w:rsidRDefault="00340F17" w:rsidP="00AB7580">
            <w:pPr>
              <w:spacing w:line="312" w:lineRule="auto"/>
              <w:jc w:val="both"/>
            </w:pPr>
          </w:p>
        </w:tc>
        <w:tc>
          <w:tcPr>
            <w:tcW w:w="1418" w:type="dxa"/>
          </w:tcPr>
          <w:p w14:paraId="70C82AC3" w14:textId="77777777" w:rsidR="00340F17" w:rsidRPr="000354FF" w:rsidRDefault="00340F17" w:rsidP="00AB7580">
            <w:pPr>
              <w:spacing w:line="312" w:lineRule="auto"/>
              <w:jc w:val="both"/>
            </w:pPr>
          </w:p>
        </w:tc>
      </w:tr>
    </w:tbl>
    <w:p w14:paraId="6571047C" w14:textId="77777777" w:rsidR="00340F17" w:rsidRPr="000354FF" w:rsidRDefault="00340F17" w:rsidP="00AB7580">
      <w:pPr>
        <w:spacing w:line="288" w:lineRule="auto"/>
        <w:jc w:val="both"/>
      </w:pPr>
    </w:p>
    <w:p w14:paraId="3BC60487" w14:textId="77777777" w:rsidR="00340F17" w:rsidRPr="000354FF" w:rsidRDefault="00340F17" w:rsidP="004C4154">
      <w:pPr>
        <w:pStyle w:val="Ttulo4"/>
        <w:numPr>
          <w:ilvl w:val="0"/>
          <w:numId w:val="108"/>
        </w:numPr>
      </w:pPr>
      <w:bookmarkStart w:id="294" w:name="_Toc166050046"/>
      <w:r w:rsidRPr="000354FF">
        <w:t>Aurrekontuaren emaitza</w:t>
      </w:r>
      <w:bookmarkEnd w:id="294"/>
    </w:p>
    <w:p w14:paraId="36A89612" w14:textId="77777777" w:rsidR="00340F17" w:rsidRPr="000354FF" w:rsidRDefault="00340F17" w:rsidP="00AB7580">
      <w:pPr>
        <w:spacing w:line="280" w:lineRule="auto"/>
        <w:jc w:val="both"/>
      </w:pPr>
      <w:r w:rsidRPr="000354FF">
        <w:t xml:space="preserve">Aurrekontuaren emaitzaren kalkulua </w:t>
      </w:r>
      <w:proofErr w:type="spellStart"/>
      <w:r w:rsidRPr="000354FF">
        <w:t>TEAFAren</w:t>
      </w:r>
      <w:proofErr w:type="spellEnd"/>
      <w:r w:rsidRPr="000354FF">
        <w:t xml:space="preserve"> 48. artikuluan dago araututa.</w:t>
      </w:r>
    </w:p>
    <w:p w14:paraId="7C920102" w14:textId="77777777" w:rsidR="00340F17" w:rsidRPr="000354FF" w:rsidRDefault="00340F17" w:rsidP="00AB7580">
      <w:pPr>
        <w:spacing w:before="120" w:line="280" w:lineRule="auto"/>
        <w:jc w:val="both"/>
      </w:pPr>
      <w:r w:rsidRPr="000354FF">
        <w:t>Aurrekontuaren emaitza magnitude hauek osatuko dute:</w:t>
      </w:r>
    </w:p>
    <w:p w14:paraId="083DAD14" w14:textId="77777777" w:rsidR="00340F17" w:rsidRPr="000354FF" w:rsidRDefault="00340F17" w:rsidP="00AB7580">
      <w:pPr>
        <w:spacing w:before="120" w:line="280" w:lineRule="auto"/>
        <w:jc w:val="both"/>
      </w:pPr>
      <w:r w:rsidRPr="000354FF">
        <w:t>a. Ekitaldian likidatutako aurrekontuko eskubide garbien eta aldi berean onartutako aurrekontuko betebehar garbien arteko aldeak.</w:t>
      </w:r>
    </w:p>
    <w:p w14:paraId="41259BC7" w14:textId="77777777" w:rsidR="00340F17" w:rsidRPr="000354FF" w:rsidRDefault="00340F17" w:rsidP="00AB7580">
      <w:pPr>
        <w:spacing w:before="120" w:line="280" w:lineRule="auto"/>
        <w:jc w:val="both"/>
      </w:pPr>
      <w:r w:rsidRPr="000354FF">
        <w:t>b. Aurreko ekitaldietan onartu eta ekitaldian ezereztu edo zuzendutako betebeharren eta aurreko ekitaldietan onartu eta ekitaldian ezereztu, deuseztatu edo zuzendutako eskubideen arteko aldeak.</w:t>
      </w:r>
    </w:p>
    <w:p w14:paraId="5AD5EE05" w14:textId="77777777" w:rsidR="00340F17" w:rsidRPr="000354FF" w:rsidRDefault="00340F17" w:rsidP="00AB7580">
      <w:pPr>
        <w:spacing w:before="120" w:line="280" w:lineRule="auto"/>
        <w:jc w:val="both"/>
      </w:pPr>
      <w:r w:rsidRPr="000354FF">
        <w:t xml:space="preserve">Hala badagokio, aurrekontuaren emaitza gorantz doitu beharko da </w:t>
      </w:r>
      <w:r w:rsidRPr="000354FF">
        <w:rPr>
          <w:rStyle w:val="nfasis"/>
        </w:rPr>
        <w:t>gastu orokorretarako diruzaintza-geldikinarekin finantzatutako betebeharren</w:t>
      </w:r>
      <w:r w:rsidRPr="000354FF">
        <w:t xml:space="preserve"> arabera. Doikuntzaren zenbatekoa 7. atalean zehaztu da.</w:t>
      </w:r>
    </w:p>
    <w:p w14:paraId="5C190FA7" w14:textId="77777777" w:rsidR="00340F17" w:rsidRPr="000354FF" w:rsidRDefault="00340F17" w:rsidP="00AB7580">
      <w:pPr>
        <w:spacing w:before="120" w:line="280" w:lineRule="auto"/>
        <w:jc w:val="both"/>
      </w:pPr>
      <w:r w:rsidRPr="000354FF">
        <w:t xml:space="preserve">Halaber, hala badagokio, aurrekontuaren emaitza atxikitako finantzaketa duten gastuetatik datozen </w:t>
      </w:r>
      <w:r w:rsidRPr="000354FF">
        <w:rPr>
          <w:rStyle w:val="nfasis"/>
        </w:rPr>
        <w:t>ekitaldiko</w:t>
      </w:r>
      <w:r w:rsidRPr="000354FF">
        <w:t xml:space="preserve"> finantzazio-desbideratzeen arabera doituko da. Ildo horretatik, finantzazio-desbideratze positiboek aurrekontuaren emaitza gutxiagotuko dute eta negatiboek handitu. Aurrekontuaren emaitza doituko duten urteko desbideratzeen zenbatekoa 8. atalean zehaztu da.</w:t>
      </w:r>
    </w:p>
    <w:p w14:paraId="487A71B4" w14:textId="77777777" w:rsidR="00340F17" w:rsidRPr="000354FF" w:rsidRDefault="00340F17" w:rsidP="00AB7580">
      <w:pPr>
        <w:spacing w:before="120"/>
        <w:jc w:val="both"/>
        <w:rPr>
          <w:b/>
        </w:rPr>
      </w:pPr>
    </w:p>
    <w:tbl>
      <w:tblPr>
        <w:tblW w:w="8760" w:type="dxa"/>
        <w:tblInd w:w="-1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2520"/>
        <w:gridCol w:w="2040"/>
        <w:gridCol w:w="2040"/>
        <w:gridCol w:w="204"/>
        <w:gridCol w:w="1956"/>
      </w:tblGrid>
      <w:tr w:rsidR="00340F17" w:rsidRPr="000354FF" w14:paraId="7E5DC9E1" w14:textId="77777777" w:rsidTr="00340F17">
        <w:tc>
          <w:tcPr>
            <w:tcW w:w="8760" w:type="dxa"/>
            <w:gridSpan w:val="5"/>
            <w:vAlign w:val="center"/>
          </w:tcPr>
          <w:p w14:paraId="1C68DFC8" w14:textId="77777777" w:rsidR="00340F17" w:rsidRPr="000354FF" w:rsidRDefault="00340F17" w:rsidP="00AB7580">
            <w:pPr>
              <w:tabs>
                <w:tab w:val="right" w:leader="dot" w:pos="9759"/>
              </w:tabs>
              <w:spacing w:before="120" w:line="240" w:lineRule="exact"/>
              <w:jc w:val="both"/>
            </w:pPr>
            <w:r w:rsidRPr="000354FF">
              <w:rPr>
                <w:b/>
              </w:rPr>
              <w:t>Aurrekontuaren emaitza</w:t>
            </w:r>
          </w:p>
        </w:tc>
      </w:tr>
      <w:tr w:rsidR="00340F17" w:rsidRPr="000354FF" w14:paraId="39FE172D" w14:textId="77777777" w:rsidTr="00340F17">
        <w:tc>
          <w:tcPr>
            <w:tcW w:w="2520" w:type="dxa"/>
          </w:tcPr>
          <w:p w14:paraId="6F16AEDA" w14:textId="77777777" w:rsidR="00340F17" w:rsidRPr="000354FF" w:rsidRDefault="00340F17" w:rsidP="00AB7580">
            <w:pPr>
              <w:tabs>
                <w:tab w:val="right" w:leader="dot" w:pos="9759"/>
              </w:tabs>
              <w:spacing w:before="120" w:line="240" w:lineRule="exact"/>
              <w:jc w:val="both"/>
            </w:pPr>
            <w:r w:rsidRPr="000354FF">
              <w:rPr>
                <w:spacing w:val="-4"/>
                <w:w w:val="99"/>
              </w:rPr>
              <w:lastRenderedPageBreak/>
              <w:t>KONTZEPTUAK</w:t>
            </w:r>
          </w:p>
        </w:tc>
        <w:tc>
          <w:tcPr>
            <w:tcW w:w="2040" w:type="dxa"/>
          </w:tcPr>
          <w:p w14:paraId="543ED39C"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ESKUBIDE AITORTU GARBIAK</w:t>
            </w:r>
          </w:p>
        </w:tc>
        <w:tc>
          <w:tcPr>
            <w:tcW w:w="2040" w:type="dxa"/>
          </w:tcPr>
          <w:p w14:paraId="0948EF9A"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BETEBEHAR AITORTU GARBIAK</w:t>
            </w:r>
          </w:p>
        </w:tc>
        <w:tc>
          <w:tcPr>
            <w:tcW w:w="2160" w:type="dxa"/>
            <w:gridSpan w:val="2"/>
          </w:tcPr>
          <w:p w14:paraId="4E1C97F3"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EKITALDI HONETAKO AURREKONTUAREN EMAITZA</w:t>
            </w:r>
          </w:p>
        </w:tc>
      </w:tr>
      <w:tr w:rsidR="00340F17" w:rsidRPr="000354FF" w14:paraId="6AEAE1CD" w14:textId="77777777" w:rsidTr="00340F17">
        <w:tc>
          <w:tcPr>
            <w:tcW w:w="2520" w:type="dxa"/>
          </w:tcPr>
          <w:p w14:paraId="63CBE147" w14:textId="77777777" w:rsidR="00340F17" w:rsidRPr="000354FF" w:rsidRDefault="00340F17" w:rsidP="00AB7580">
            <w:pPr>
              <w:tabs>
                <w:tab w:val="right" w:leader="dot" w:pos="9759"/>
              </w:tabs>
              <w:spacing w:before="120" w:line="240" w:lineRule="exact"/>
              <w:jc w:val="both"/>
              <w:rPr>
                <w:spacing w:val="-3"/>
                <w:w w:val="97"/>
              </w:rPr>
            </w:pPr>
            <w:r w:rsidRPr="000354FF">
              <w:rPr>
                <w:w w:val="97"/>
              </w:rPr>
              <w:t>Eragiketa arruntak</w:t>
            </w:r>
          </w:p>
          <w:p w14:paraId="1F8E4905" w14:textId="77777777" w:rsidR="00340F17" w:rsidRPr="000354FF" w:rsidRDefault="00340F17" w:rsidP="00AB7580">
            <w:pPr>
              <w:tabs>
                <w:tab w:val="right" w:leader="dot" w:pos="9759"/>
              </w:tabs>
              <w:spacing w:before="120" w:line="240" w:lineRule="exact"/>
              <w:jc w:val="both"/>
              <w:rPr>
                <w:b/>
              </w:rPr>
            </w:pPr>
          </w:p>
        </w:tc>
        <w:tc>
          <w:tcPr>
            <w:tcW w:w="2040" w:type="dxa"/>
          </w:tcPr>
          <w:p w14:paraId="309411B2" w14:textId="77777777" w:rsidR="00340F17" w:rsidRPr="000354FF" w:rsidRDefault="00340F17" w:rsidP="00AB7580">
            <w:pPr>
              <w:tabs>
                <w:tab w:val="right" w:leader="dot" w:pos="9759"/>
              </w:tabs>
              <w:spacing w:before="120" w:line="240" w:lineRule="exact"/>
              <w:jc w:val="both"/>
              <w:rPr>
                <w:b/>
              </w:rPr>
            </w:pPr>
          </w:p>
        </w:tc>
        <w:tc>
          <w:tcPr>
            <w:tcW w:w="2040" w:type="dxa"/>
          </w:tcPr>
          <w:p w14:paraId="3B779B14"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768517B1" w14:textId="77777777" w:rsidR="00340F17" w:rsidRPr="000354FF" w:rsidRDefault="00340F17" w:rsidP="00AB7580">
            <w:pPr>
              <w:tabs>
                <w:tab w:val="right" w:leader="dot" w:pos="9759"/>
              </w:tabs>
              <w:spacing w:before="120" w:line="240" w:lineRule="exact"/>
              <w:jc w:val="both"/>
              <w:rPr>
                <w:b/>
              </w:rPr>
            </w:pPr>
          </w:p>
        </w:tc>
      </w:tr>
      <w:tr w:rsidR="00340F17" w:rsidRPr="000354FF" w14:paraId="235AF8BD" w14:textId="77777777" w:rsidTr="00340F17">
        <w:tc>
          <w:tcPr>
            <w:tcW w:w="2520" w:type="dxa"/>
          </w:tcPr>
          <w:p w14:paraId="4FE56318" w14:textId="77777777" w:rsidR="00340F17" w:rsidRPr="000354FF" w:rsidRDefault="00340F17" w:rsidP="00AB7580">
            <w:pPr>
              <w:tabs>
                <w:tab w:val="right" w:leader="dot" w:pos="9759"/>
              </w:tabs>
              <w:spacing w:before="120" w:line="240" w:lineRule="exact"/>
              <w:jc w:val="both"/>
              <w:rPr>
                <w:spacing w:val="4"/>
                <w:w w:val="98"/>
              </w:rPr>
            </w:pPr>
            <w:r w:rsidRPr="000354FF">
              <w:t>Kapitalaren eragiketak</w:t>
            </w:r>
          </w:p>
          <w:p w14:paraId="2E175FAB" w14:textId="77777777" w:rsidR="00340F17" w:rsidRPr="000354FF" w:rsidRDefault="00340F17" w:rsidP="00AB7580">
            <w:pPr>
              <w:tabs>
                <w:tab w:val="right" w:leader="dot" w:pos="9759"/>
              </w:tabs>
              <w:spacing w:before="120" w:line="240" w:lineRule="exact"/>
              <w:jc w:val="both"/>
              <w:rPr>
                <w:b/>
                <w:spacing w:val="-3"/>
              </w:rPr>
            </w:pPr>
          </w:p>
        </w:tc>
        <w:tc>
          <w:tcPr>
            <w:tcW w:w="2040" w:type="dxa"/>
          </w:tcPr>
          <w:p w14:paraId="51BDF5B1" w14:textId="77777777" w:rsidR="00340F17" w:rsidRPr="000354FF" w:rsidRDefault="00340F17" w:rsidP="00AB7580">
            <w:pPr>
              <w:tabs>
                <w:tab w:val="right" w:leader="dot" w:pos="9759"/>
              </w:tabs>
              <w:spacing w:before="120" w:line="240" w:lineRule="exact"/>
              <w:jc w:val="both"/>
              <w:rPr>
                <w:b/>
              </w:rPr>
            </w:pPr>
          </w:p>
        </w:tc>
        <w:tc>
          <w:tcPr>
            <w:tcW w:w="2040" w:type="dxa"/>
          </w:tcPr>
          <w:p w14:paraId="7F876795"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089DA8A2" w14:textId="77777777" w:rsidR="00340F17" w:rsidRPr="000354FF" w:rsidRDefault="00340F17" w:rsidP="00AB7580">
            <w:pPr>
              <w:tabs>
                <w:tab w:val="right" w:leader="dot" w:pos="9759"/>
              </w:tabs>
              <w:spacing w:before="120" w:line="240" w:lineRule="exact"/>
              <w:jc w:val="both"/>
              <w:rPr>
                <w:b/>
              </w:rPr>
            </w:pPr>
          </w:p>
        </w:tc>
      </w:tr>
      <w:tr w:rsidR="00340F17" w:rsidRPr="000354FF" w14:paraId="302ABEE2" w14:textId="77777777" w:rsidTr="00340F17">
        <w:tc>
          <w:tcPr>
            <w:tcW w:w="2520" w:type="dxa"/>
          </w:tcPr>
          <w:p w14:paraId="740532BD" w14:textId="77777777" w:rsidR="00340F17" w:rsidRPr="000354FF" w:rsidRDefault="00340F17" w:rsidP="00AB7580">
            <w:pPr>
              <w:tabs>
                <w:tab w:val="right" w:leader="dot" w:pos="9759"/>
              </w:tabs>
              <w:spacing w:before="120" w:line="240" w:lineRule="exact"/>
              <w:jc w:val="both"/>
              <w:rPr>
                <w:spacing w:val="-4"/>
              </w:rPr>
            </w:pPr>
            <w:r w:rsidRPr="000354FF">
              <w:rPr>
                <w:spacing w:val="-4"/>
              </w:rPr>
              <w:t>Finantza-aktiboak</w:t>
            </w:r>
          </w:p>
          <w:p w14:paraId="067872D3" w14:textId="77777777" w:rsidR="00340F17" w:rsidRPr="000354FF" w:rsidRDefault="00340F17" w:rsidP="00AB7580">
            <w:pPr>
              <w:tabs>
                <w:tab w:val="right" w:leader="dot" w:pos="9759"/>
              </w:tabs>
              <w:spacing w:before="120" w:line="240" w:lineRule="exact"/>
              <w:jc w:val="both"/>
              <w:rPr>
                <w:b/>
                <w:spacing w:val="-4"/>
              </w:rPr>
            </w:pPr>
          </w:p>
        </w:tc>
        <w:tc>
          <w:tcPr>
            <w:tcW w:w="2040" w:type="dxa"/>
          </w:tcPr>
          <w:p w14:paraId="55D9CD5C" w14:textId="77777777" w:rsidR="00340F17" w:rsidRPr="000354FF" w:rsidRDefault="00340F17" w:rsidP="00AB7580">
            <w:pPr>
              <w:tabs>
                <w:tab w:val="right" w:leader="dot" w:pos="9759"/>
              </w:tabs>
              <w:spacing w:before="120" w:line="240" w:lineRule="exact"/>
              <w:jc w:val="both"/>
              <w:rPr>
                <w:b/>
              </w:rPr>
            </w:pPr>
          </w:p>
        </w:tc>
        <w:tc>
          <w:tcPr>
            <w:tcW w:w="2040" w:type="dxa"/>
          </w:tcPr>
          <w:p w14:paraId="1FA831EB"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128FC2A4" w14:textId="77777777" w:rsidR="00340F17" w:rsidRPr="000354FF" w:rsidRDefault="00340F17" w:rsidP="00AB7580">
            <w:pPr>
              <w:tabs>
                <w:tab w:val="right" w:leader="dot" w:pos="9759"/>
              </w:tabs>
              <w:spacing w:before="120" w:line="240" w:lineRule="exact"/>
              <w:jc w:val="both"/>
              <w:rPr>
                <w:b/>
              </w:rPr>
            </w:pPr>
          </w:p>
        </w:tc>
      </w:tr>
      <w:tr w:rsidR="00340F17" w:rsidRPr="000354FF" w14:paraId="1FC77E23" w14:textId="77777777" w:rsidTr="00340F17">
        <w:tc>
          <w:tcPr>
            <w:tcW w:w="2520" w:type="dxa"/>
          </w:tcPr>
          <w:p w14:paraId="72E9AB81" w14:textId="77777777" w:rsidR="00340F17" w:rsidRPr="000354FF" w:rsidRDefault="00340F17" w:rsidP="00AB7580">
            <w:pPr>
              <w:tabs>
                <w:tab w:val="right" w:leader="dot" w:pos="9759"/>
              </w:tabs>
              <w:spacing w:before="120" w:line="240" w:lineRule="exact"/>
              <w:jc w:val="both"/>
              <w:rPr>
                <w:spacing w:val="-4"/>
              </w:rPr>
            </w:pPr>
            <w:r w:rsidRPr="000354FF">
              <w:rPr>
                <w:spacing w:val="-4"/>
              </w:rPr>
              <w:t>Finantza-pasiboak</w:t>
            </w:r>
          </w:p>
          <w:p w14:paraId="0965780A" w14:textId="77777777" w:rsidR="00340F17" w:rsidRPr="000354FF" w:rsidRDefault="00340F17" w:rsidP="00AB7580">
            <w:pPr>
              <w:tabs>
                <w:tab w:val="right" w:leader="dot" w:pos="9759"/>
              </w:tabs>
              <w:spacing w:before="120" w:line="240" w:lineRule="exact"/>
              <w:jc w:val="both"/>
              <w:rPr>
                <w:b/>
                <w:spacing w:val="-4"/>
              </w:rPr>
            </w:pPr>
          </w:p>
        </w:tc>
        <w:tc>
          <w:tcPr>
            <w:tcW w:w="2040" w:type="dxa"/>
          </w:tcPr>
          <w:p w14:paraId="14BADAFF" w14:textId="77777777" w:rsidR="00340F17" w:rsidRPr="000354FF" w:rsidRDefault="00340F17" w:rsidP="00AB7580">
            <w:pPr>
              <w:tabs>
                <w:tab w:val="right" w:leader="dot" w:pos="9759"/>
              </w:tabs>
              <w:spacing w:before="120" w:line="240" w:lineRule="exact"/>
              <w:jc w:val="both"/>
              <w:rPr>
                <w:b/>
              </w:rPr>
            </w:pPr>
          </w:p>
        </w:tc>
        <w:tc>
          <w:tcPr>
            <w:tcW w:w="2040" w:type="dxa"/>
          </w:tcPr>
          <w:p w14:paraId="5F70276D"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6CA562AD" w14:textId="77777777" w:rsidR="00340F17" w:rsidRPr="000354FF" w:rsidRDefault="00340F17" w:rsidP="00AB7580">
            <w:pPr>
              <w:tabs>
                <w:tab w:val="right" w:leader="dot" w:pos="9759"/>
              </w:tabs>
              <w:spacing w:before="120" w:line="240" w:lineRule="exact"/>
              <w:jc w:val="both"/>
              <w:rPr>
                <w:b/>
              </w:rPr>
            </w:pPr>
          </w:p>
        </w:tc>
      </w:tr>
      <w:tr w:rsidR="00340F17" w:rsidRPr="000354FF" w14:paraId="33257623" w14:textId="77777777" w:rsidTr="00340F17">
        <w:tc>
          <w:tcPr>
            <w:tcW w:w="2520" w:type="dxa"/>
          </w:tcPr>
          <w:p w14:paraId="433EBEC9" w14:textId="77777777" w:rsidR="00340F17" w:rsidRPr="000354FF" w:rsidRDefault="00340F17" w:rsidP="00AB7580">
            <w:pPr>
              <w:tabs>
                <w:tab w:val="right" w:leader="dot" w:pos="9759"/>
              </w:tabs>
              <w:spacing w:before="120" w:line="240" w:lineRule="exact"/>
              <w:ind w:right="120"/>
              <w:jc w:val="both"/>
            </w:pPr>
            <w:r w:rsidRPr="000354FF">
              <w:rPr>
                <w:spacing w:val="-4"/>
              </w:rPr>
              <w:t>1</w:t>
            </w:r>
            <w:r w:rsidRPr="000354FF">
              <w:t>.</w:t>
            </w:r>
            <w:r w:rsidRPr="000354FF">
              <w:rPr>
                <w:spacing w:val="-10"/>
              </w:rPr>
              <w:t xml:space="preserve"> </w:t>
            </w:r>
            <w:r w:rsidRPr="000354FF">
              <w:t>EKITALDIKO AURREKONTUAREN EMAITZA</w:t>
            </w:r>
          </w:p>
          <w:p w14:paraId="5929F617" w14:textId="77777777" w:rsidR="00340F17" w:rsidRPr="000354FF" w:rsidRDefault="00340F17" w:rsidP="00AB7580">
            <w:pPr>
              <w:tabs>
                <w:tab w:val="right" w:leader="dot" w:pos="9759"/>
              </w:tabs>
              <w:spacing w:before="120" w:line="240" w:lineRule="exact"/>
              <w:jc w:val="both"/>
            </w:pPr>
            <w:r w:rsidRPr="000354FF">
              <w:t xml:space="preserve">ARRUNTA </w:t>
            </w:r>
            <w:r w:rsidRPr="000354FF">
              <w:rPr>
                <w:spacing w:val="-5"/>
              </w:rPr>
              <w:t>(</w:t>
            </w:r>
            <w:r w:rsidRPr="000354FF">
              <w:t>1</w:t>
            </w:r>
            <w:r w:rsidRPr="000354FF">
              <w:rPr>
                <w:spacing w:val="-10"/>
              </w:rPr>
              <w:t xml:space="preserve"> </w:t>
            </w:r>
            <w:r w:rsidRPr="000354FF">
              <w:t>=</w:t>
            </w:r>
            <w:r w:rsidRPr="000354FF">
              <w:rPr>
                <w:spacing w:val="-9"/>
              </w:rPr>
              <w:t xml:space="preserve"> </w:t>
            </w:r>
            <w:proofErr w:type="spellStart"/>
            <w:r w:rsidRPr="000354FF">
              <w:rPr>
                <w:spacing w:val="-3"/>
                <w:w w:val="99"/>
              </w:rPr>
              <w:t>a+b+c+d</w:t>
            </w:r>
            <w:proofErr w:type="spellEnd"/>
            <w:r w:rsidRPr="000354FF">
              <w:rPr>
                <w:w w:val="99"/>
              </w:rPr>
              <w:t>)</w:t>
            </w:r>
          </w:p>
        </w:tc>
        <w:tc>
          <w:tcPr>
            <w:tcW w:w="2040" w:type="dxa"/>
          </w:tcPr>
          <w:p w14:paraId="39D2BEBA" w14:textId="77777777" w:rsidR="00340F17" w:rsidRPr="000354FF" w:rsidRDefault="00340F17" w:rsidP="00AB7580">
            <w:pPr>
              <w:tabs>
                <w:tab w:val="right" w:leader="dot" w:pos="9759"/>
              </w:tabs>
              <w:spacing w:before="120" w:line="240" w:lineRule="exact"/>
              <w:jc w:val="both"/>
              <w:rPr>
                <w:b/>
              </w:rPr>
            </w:pPr>
          </w:p>
        </w:tc>
        <w:tc>
          <w:tcPr>
            <w:tcW w:w="2040" w:type="dxa"/>
          </w:tcPr>
          <w:p w14:paraId="64EBAE66"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408E6E2C" w14:textId="77777777" w:rsidR="00340F17" w:rsidRPr="000354FF" w:rsidRDefault="00340F17" w:rsidP="00AB7580">
            <w:pPr>
              <w:tabs>
                <w:tab w:val="right" w:leader="dot" w:pos="9759"/>
              </w:tabs>
              <w:spacing w:before="120" w:line="240" w:lineRule="exact"/>
              <w:jc w:val="both"/>
              <w:rPr>
                <w:b/>
              </w:rPr>
            </w:pPr>
          </w:p>
        </w:tc>
      </w:tr>
      <w:tr w:rsidR="00340F17" w:rsidRPr="000354FF" w14:paraId="6639431D" w14:textId="77777777" w:rsidTr="00340F17">
        <w:tc>
          <w:tcPr>
            <w:tcW w:w="2520" w:type="dxa"/>
          </w:tcPr>
          <w:p w14:paraId="3F31E2A0" w14:textId="77777777" w:rsidR="00340F17" w:rsidRPr="000354FF" w:rsidRDefault="00340F17" w:rsidP="00AB7580">
            <w:pPr>
              <w:tabs>
                <w:tab w:val="right" w:leader="dot" w:pos="9759"/>
              </w:tabs>
              <w:spacing w:before="120" w:line="240" w:lineRule="exact"/>
              <w:jc w:val="both"/>
              <w:rPr>
                <w:b/>
                <w:spacing w:val="-4"/>
              </w:rPr>
            </w:pPr>
          </w:p>
          <w:p w14:paraId="77CFD9A8" w14:textId="77777777" w:rsidR="00340F17" w:rsidRPr="000354FF" w:rsidRDefault="00340F17" w:rsidP="00AB7580">
            <w:pPr>
              <w:tabs>
                <w:tab w:val="right" w:leader="dot" w:pos="9759"/>
              </w:tabs>
              <w:spacing w:before="120" w:line="240" w:lineRule="exact"/>
              <w:jc w:val="both"/>
            </w:pPr>
            <w:r w:rsidRPr="000354FF">
              <w:rPr>
                <w:spacing w:val="-4"/>
              </w:rPr>
              <w:t>KONTZEPTUAK</w:t>
            </w:r>
          </w:p>
        </w:tc>
        <w:tc>
          <w:tcPr>
            <w:tcW w:w="2040" w:type="dxa"/>
          </w:tcPr>
          <w:p w14:paraId="7BDDF172"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ONARTUTAKO ESKUBIDEAK EZEZTATU, DEUSEZTATU EDO ZUZENTZEA</w:t>
            </w:r>
          </w:p>
        </w:tc>
        <w:tc>
          <w:tcPr>
            <w:tcW w:w="2040" w:type="dxa"/>
          </w:tcPr>
          <w:p w14:paraId="0C84A684"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ONARTUTAKO BETEBEHARRAK EZEZTATU EDO ZUZENTZEA</w:t>
            </w:r>
          </w:p>
        </w:tc>
        <w:tc>
          <w:tcPr>
            <w:tcW w:w="2160" w:type="dxa"/>
            <w:gridSpan w:val="2"/>
          </w:tcPr>
          <w:p w14:paraId="57F4D26B"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ITXITAKO EKITALDIETAKO AURREKONTUAREN EMAITZA</w:t>
            </w:r>
          </w:p>
        </w:tc>
      </w:tr>
      <w:tr w:rsidR="00340F17" w:rsidRPr="000354FF" w14:paraId="1F86B434" w14:textId="77777777" w:rsidTr="00340F17">
        <w:tc>
          <w:tcPr>
            <w:tcW w:w="2520" w:type="dxa"/>
          </w:tcPr>
          <w:p w14:paraId="3DD08D1F" w14:textId="77777777" w:rsidR="00340F17" w:rsidRPr="000354FF" w:rsidRDefault="00340F17" w:rsidP="00AB7580">
            <w:pPr>
              <w:tabs>
                <w:tab w:val="right" w:leader="dot" w:pos="9759"/>
              </w:tabs>
              <w:spacing w:before="120" w:line="240" w:lineRule="exact"/>
              <w:jc w:val="both"/>
              <w:rPr>
                <w:spacing w:val="-3"/>
                <w:w w:val="97"/>
              </w:rPr>
            </w:pPr>
            <w:r w:rsidRPr="000354FF">
              <w:rPr>
                <w:w w:val="97"/>
              </w:rPr>
              <w:t>Eragiketa arruntak</w:t>
            </w:r>
          </w:p>
          <w:p w14:paraId="04C2B316" w14:textId="77777777" w:rsidR="00340F17" w:rsidRPr="000354FF" w:rsidRDefault="00340F17" w:rsidP="00AB7580">
            <w:pPr>
              <w:tabs>
                <w:tab w:val="right" w:leader="dot" w:pos="9759"/>
              </w:tabs>
              <w:spacing w:before="120" w:line="240" w:lineRule="exact"/>
              <w:jc w:val="both"/>
              <w:rPr>
                <w:b/>
              </w:rPr>
            </w:pPr>
          </w:p>
        </w:tc>
        <w:tc>
          <w:tcPr>
            <w:tcW w:w="2040" w:type="dxa"/>
          </w:tcPr>
          <w:p w14:paraId="3C5CF7C8" w14:textId="77777777" w:rsidR="00340F17" w:rsidRPr="000354FF" w:rsidRDefault="00340F17" w:rsidP="00AB7580">
            <w:pPr>
              <w:tabs>
                <w:tab w:val="right" w:leader="dot" w:pos="9759"/>
              </w:tabs>
              <w:spacing w:before="120" w:line="240" w:lineRule="exact"/>
              <w:jc w:val="both"/>
              <w:rPr>
                <w:b/>
              </w:rPr>
            </w:pPr>
          </w:p>
        </w:tc>
        <w:tc>
          <w:tcPr>
            <w:tcW w:w="2040" w:type="dxa"/>
          </w:tcPr>
          <w:p w14:paraId="559A949D"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26442686" w14:textId="77777777" w:rsidR="00340F17" w:rsidRPr="000354FF" w:rsidRDefault="00340F17" w:rsidP="00AB7580">
            <w:pPr>
              <w:tabs>
                <w:tab w:val="right" w:leader="dot" w:pos="9759"/>
              </w:tabs>
              <w:spacing w:before="120" w:line="240" w:lineRule="exact"/>
              <w:jc w:val="both"/>
              <w:rPr>
                <w:b/>
              </w:rPr>
            </w:pPr>
          </w:p>
        </w:tc>
      </w:tr>
      <w:tr w:rsidR="00340F17" w:rsidRPr="000354FF" w14:paraId="368799FB" w14:textId="77777777" w:rsidTr="00340F17">
        <w:tc>
          <w:tcPr>
            <w:tcW w:w="2520" w:type="dxa"/>
          </w:tcPr>
          <w:p w14:paraId="0DBBFA59" w14:textId="77777777" w:rsidR="00340F17" w:rsidRPr="000354FF" w:rsidRDefault="00340F17" w:rsidP="00AB7580">
            <w:pPr>
              <w:tabs>
                <w:tab w:val="right" w:leader="dot" w:pos="9759"/>
              </w:tabs>
              <w:spacing w:before="120" w:line="240" w:lineRule="exact"/>
              <w:jc w:val="both"/>
              <w:rPr>
                <w:spacing w:val="4"/>
                <w:w w:val="98"/>
              </w:rPr>
            </w:pPr>
            <w:r w:rsidRPr="000354FF">
              <w:t>Kapitalaren eragiketak</w:t>
            </w:r>
          </w:p>
          <w:p w14:paraId="7F7FD86F" w14:textId="77777777" w:rsidR="00340F17" w:rsidRPr="000354FF" w:rsidRDefault="00340F17" w:rsidP="00AB7580">
            <w:pPr>
              <w:tabs>
                <w:tab w:val="right" w:leader="dot" w:pos="9759"/>
              </w:tabs>
              <w:spacing w:before="120" w:line="240" w:lineRule="exact"/>
              <w:jc w:val="both"/>
              <w:rPr>
                <w:b/>
                <w:spacing w:val="-3"/>
              </w:rPr>
            </w:pPr>
          </w:p>
        </w:tc>
        <w:tc>
          <w:tcPr>
            <w:tcW w:w="2040" w:type="dxa"/>
          </w:tcPr>
          <w:p w14:paraId="669F0BB0" w14:textId="77777777" w:rsidR="00340F17" w:rsidRPr="000354FF" w:rsidRDefault="00340F17" w:rsidP="00AB7580">
            <w:pPr>
              <w:tabs>
                <w:tab w:val="right" w:leader="dot" w:pos="9759"/>
              </w:tabs>
              <w:spacing w:before="120" w:line="240" w:lineRule="exact"/>
              <w:jc w:val="both"/>
              <w:rPr>
                <w:b/>
              </w:rPr>
            </w:pPr>
          </w:p>
        </w:tc>
        <w:tc>
          <w:tcPr>
            <w:tcW w:w="2040" w:type="dxa"/>
          </w:tcPr>
          <w:p w14:paraId="7E905865"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029C0565" w14:textId="77777777" w:rsidR="00340F17" w:rsidRPr="000354FF" w:rsidRDefault="00340F17" w:rsidP="00AB7580">
            <w:pPr>
              <w:tabs>
                <w:tab w:val="right" w:leader="dot" w:pos="9759"/>
              </w:tabs>
              <w:spacing w:before="120" w:line="240" w:lineRule="exact"/>
              <w:jc w:val="both"/>
              <w:rPr>
                <w:b/>
              </w:rPr>
            </w:pPr>
          </w:p>
        </w:tc>
      </w:tr>
      <w:tr w:rsidR="00340F17" w:rsidRPr="000354FF" w14:paraId="28E0365C" w14:textId="77777777" w:rsidTr="00340F17">
        <w:tc>
          <w:tcPr>
            <w:tcW w:w="2520" w:type="dxa"/>
          </w:tcPr>
          <w:p w14:paraId="0B2B050F" w14:textId="77777777" w:rsidR="00340F17" w:rsidRPr="000354FF" w:rsidRDefault="00340F17" w:rsidP="00AB7580">
            <w:pPr>
              <w:tabs>
                <w:tab w:val="right" w:leader="dot" w:pos="9759"/>
              </w:tabs>
              <w:spacing w:before="120" w:line="240" w:lineRule="exact"/>
              <w:jc w:val="both"/>
              <w:rPr>
                <w:spacing w:val="-4"/>
              </w:rPr>
            </w:pPr>
            <w:r w:rsidRPr="000354FF">
              <w:rPr>
                <w:spacing w:val="-4"/>
              </w:rPr>
              <w:t>Finantza-aktiboak</w:t>
            </w:r>
          </w:p>
          <w:p w14:paraId="0C6DD6E3" w14:textId="77777777" w:rsidR="00340F17" w:rsidRPr="000354FF" w:rsidRDefault="00340F17" w:rsidP="00AB7580">
            <w:pPr>
              <w:tabs>
                <w:tab w:val="right" w:leader="dot" w:pos="9759"/>
              </w:tabs>
              <w:spacing w:before="120" w:line="240" w:lineRule="exact"/>
              <w:jc w:val="both"/>
              <w:rPr>
                <w:b/>
                <w:spacing w:val="-4"/>
              </w:rPr>
            </w:pPr>
          </w:p>
        </w:tc>
        <w:tc>
          <w:tcPr>
            <w:tcW w:w="2040" w:type="dxa"/>
          </w:tcPr>
          <w:p w14:paraId="6CD96C0C" w14:textId="77777777" w:rsidR="00340F17" w:rsidRPr="000354FF" w:rsidRDefault="00340F17" w:rsidP="00AB7580">
            <w:pPr>
              <w:tabs>
                <w:tab w:val="right" w:leader="dot" w:pos="9759"/>
              </w:tabs>
              <w:spacing w:before="120" w:line="240" w:lineRule="exact"/>
              <w:jc w:val="both"/>
              <w:rPr>
                <w:b/>
              </w:rPr>
            </w:pPr>
          </w:p>
        </w:tc>
        <w:tc>
          <w:tcPr>
            <w:tcW w:w="2040" w:type="dxa"/>
          </w:tcPr>
          <w:p w14:paraId="6C13014B"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30257AAE" w14:textId="77777777" w:rsidR="00340F17" w:rsidRPr="000354FF" w:rsidRDefault="00340F17" w:rsidP="00AB7580">
            <w:pPr>
              <w:tabs>
                <w:tab w:val="right" w:leader="dot" w:pos="9759"/>
              </w:tabs>
              <w:spacing w:before="120" w:line="240" w:lineRule="exact"/>
              <w:jc w:val="both"/>
              <w:rPr>
                <w:b/>
              </w:rPr>
            </w:pPr>
          </w:p>
        </w:tc>
      </w:tr>
      <w:tr w:rsidR="00340F17" w:rsidRPr="000354FF" w14:paraId="354DAE99" w14:textId="77777777" w:rsidTr="00340F17">
        <w:tc>
          <w:tcPr>
            <w:tcW w:w="2520" w:type="dxa"/>
          </w:tcPr>
          <w:p w14:paraId="3C923666" w14:textId="77777777" w:rsidR="00340F17" w:rsidRPr="000354FF" w:rsidRDefault="00340F17" w:rsidP="00AB7580">
            <w:pPr>
              <w:tabs>
                <w:tab w:val="right" w:leader="dot" w:pos="9759"/>
              </w:tabs>
              <w:spacing w:before="120" w:line="240" w:lineRule="exact"/>
              <w:jc w:val="both"/>
              <w:rPr>
                <w:spacing w:val="-4"/>
              </w:rPr>
            </w:pPr>
            <w:r w:rsidRPr="000354FF">
              <w:rPr>
                <w:spacing w:val="-4"/>
              </w:rPr>
              <w:t>Finantza-pasiboak</w:t>
            </w:r>
          </w:p>
          <w:p w14:paraId="503DABC3" w14:textId="77777777" w:rsidR="00340F17" w:rsidRPr="000354FF" w:rsidRDefault="00340F17" w:rsidP="00AB7580">
            <w:pPr>
              <w:tabs>
                <w:tab w:val="right" w:leader="dot" w:pos="9759"/>
              </w:tabs>
              <w:spacing w:before="120" w:line="240" w:lineRule="exact"/>
              <w:jc w:val="both"/>
              <w:rPr>
                <w:b/>
                <w:spacing w:val="-4"/>
              </w:rPr>
            </w:pPr>
          </w:p>
        </w:tc>
        <w:tc>
          <w:tcPr>
            <w:tcW w:w="2040" w:type="dxa"/>
          </w:tcPr>
          <w:p w14:paraId="68F34755" w14:textId="77777777" w:rsidR="00340F17" w:rsidRPr="000354FF" w:rsidRDefault="00340F17" w:rsidP="00AB7580">
            <w:pPr>
              <w:tabs>
                <w:tab w:val="right" w:leader="dot" w:pos="9759"/>
              </w:tabs>
              <w:spacing w:before="120" w:line="240" w:lineRule="exact"/>
              <w:jc w:val="both"/>
              <w:rPr>
                <w:b/>
              </w:rPr>
            </w:pPr>
          </w:p>
        </w:tc>
        <w:tc>
          <w:tcPr>
            <w:tcW w:w="2040" w:type="dxa"/>
          </w:tcPr>
          <w:p w14:paraId="58046C82"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3CC38EE5" w14:textId="77777777" w:rsidR="00340F17" w:rsidRPr="000354FF" w:rsidRDefault="00340F17" w:rsidP="00AB7580">
            <w:pPr>
              <w:tabs>
                <w:tab w:val="right" w:leader="dot" w:pos="9759"/>
              </w:tabs>
              <w:spacing w:before="120" w:line="240" w:lineRule="exact"/>
              <w:jc w:val="both"/>
              <w:rPr>
                <w:b/>
              </w:rPr>
            </w:pPr>
          </w:p>
        </w:tc>
      </w:tr>
      <w:tr w:rsidR="00340F17" w:rsidRPr="000354FF" w14:paraId="7B6D25AB" w14:textId="77777777" w:rsidTr="00340F17">
        <w:tc>
          <w:tcPr>
            <w:tcW w:w="2520" w:type="dxa"/>
          </w:tcPr>
          <w:p w14:paraId="00300165" w14:textId="77777777" w:rsidR="00340F17" w:rsidRPr="000354FF" w:rsidRDefault="00340F17" w:rsidP="00AB7580">
            <w:pPr>
              <w:tabs>
                <w:tab w:val="right" w:leader="dot" w:pos="9759"/>
              </w:tabs>
              <w:spacing w:before="120" w:line="240" w:lineRule="exact"/>
              <w:ind w:right="120"/>
              <w:jc w:val="both"/>
            </w:pPr>
            <w:r w:rsidRPr="000354FF">
              <w:rPr>
                <w:spacing w:val="-4"/>
              </w:rPr>
              <w:t>2. ITXITAKO EKITALDIETAKO AURREKONTUAREN EMAITZA (2=</w:t>
            </w:r>
            <w:proofErr w:type="spellStart"/>
            <w:r w:rsidRPr="000354FF">
              <w:rPr>
                <w:spacing w:val="-4"/>
              </w:rPr>
              <w:t>a+b+c+d</w:t>
            </w:r>
            <w:proofErr w:type="spellEnd"/>
            <w:r w:rsidRPr="000354FF">
              <w:rPr>
                <w:spacing w:val="-4"/>
              </w:rPr>
              <w:t>)</w:t>
            </w:r>
          </w:p>
        </w:tc>
        <w:tc>
          <w:tcPr>
            <w:tcW w:w="2040" w:type="dxa"/>
          </w:tcPr>
          <w:p w14:paraId="4CB2430D" w14:textId="77777777" w:rsidR="00340F17" w:rsidRPr="000354FF" w:rsidRDefault="00340F17" w:rsidP="00AB7580">
            <w:pPr>
              <w:tabs>
                <w:tab w:val="right" w:leader="dot" w:pos="9759"/>
              </w:tabs>
              <w:spacing w:before="120" w:line="240" w:lineRule="exact"/>
              <w:jc w:val="both"/>
              <w:rPr>
                <w:b/>
              </w:rPr>
            </w:pPr>
          </w:p>
        </w:tc>
        <w:tc>
          <w:tcPr>
            <w:tcW w:w="2040" w:type="dxa"/>
          </w:tcPr>
          <w:p w14:paraId="6DC32EE0" w14:textId="77777777" w:rsidR="00340F17" w:rsidRPr="000354FF" w:rsidRDefault="00340F17" w:rsidP="00AB7580">
            <w:pPr>
              <w:tabs>
                <w:tab w:val="right" w:leader="dot" w:pos="9759"/>
              </w:tabs>
              <w:spacing w:before="120" w:line="240" w:lineRule="exact"/>
              <w:jc w:val="both"/>
              <w:rPr>
                <w:b/>
              </w:rPr>
            </w:pPr>
          </w:p>
        </w:tc>
        <w:tc>
          <w:tcPr>
            <w:tcW w:w="2160" w:type="dxa"/>
            <w:gridSpan w:val="2"/>
          </w:tcPr>
          <w:p w14:paraId="73EA37D7" w14:textId="77777777" w:rsidR="00340F17" w:rsidRPr="000354FF" w:rsidRDefault="00340F17" w:rsidP="00AB7580">
            <w:pPr>
              <w:tabs>
                <w:tab w:val="right" w:leader="dot" w:pos="9759"/>
              </w:tabs>
              <w:spacing w:before="120" w:line="240" w:lineRule="exact"/>
              <w:jc w:val="both"/>
              <w:rPr>
                <w:b/>
              </w:rPr>
            </w:pPr>
          </w:p>
        </w:tc>
      </w:tr>
      <w:tr w:rsidR="00340F17" w:rsidRPr="000354FF" w14:paraId="238A3901" w14:textId="77777777" w:rsidTr="00340F17">
        <w:tc>
          <w:tcPr>
            <w:tcW w:w="8760" w:type="dxa"/>
            <w:gridSpan w:val="5"/>
            <w:vAlign w:val="center"/>
          </w:tcPr>
          <w:p w14:paraId="254B06FC" w14:textId="77777777" w:rsidR="00340F17" w:rsidRPr="000354FF" w:rsidRDefault="00340F17" w:rsidP="00AB7580">
            <w:pPr>
              <w:tabs>
                <w:tab w:val="right" w:leader="dot" w:pos="9759"/>
              </w:tabs>
              <w:spacing w:before="120" w:line="240" w:lineRule="exact"/>
              <w:jc w:val="both"/>
            </w:pPr>
            <w:r w:rsidRPr="000354FF">
              <w:t>DOIKUNTZAK:</w:t>
            </w:r>
          </w:p>
          <w:p w14:paraId="4A57C0BF" w14:textId="77777777" w:rsidR="00340F17" w:rsidRPr="000354FF" w:rsidRDefault="00340F17" w:rsidP="00AB7580">
            <w:pPr>
              <w:tabs>
                <w:tab w:val="right" w:leader="dot" w:pos="9759"/>
              </w:tabs>
              <w:spacing w:before="120" w:line="240" w:lineRule="exact"/>
              <w:jc w:val="both"/>
              <w:rPr>
                <w:b/>
              </w:rPr>
            </w:pPr>
          </w:p>
        </w:tc>
      </w:tr>
      <w:tr w:rsidR="00340F17" w:rsidRPr="000354FF" w14:paraId="5D7EB920" w14:textId="77777777" w:rsidTr="00340F17">
        <w:tc>
          <w:tcPr>
            <w:tcW w:w="6804" w:type="dxa"/>
            <w:gridSpan w:val="4"/>
          </w:tcPr>
          <w:p w14:paraId="08B99822" w14:textId="77777777" w:rsidR="00340F17" w:rsidRPr="000354FF" w:rsidRDefault="00340F17" w:rsidP="00AB7580">
            <w:pPr>
              <w:tabs>
                <w:tab w:val="right" w:leader="dot" w:pos="9759"/>
              </w:tabs>
              <w:spacing w:before="120" w:line="240" w:lineRule="exact"/>
              <w:jc w:val="both"/>
            </w:pPr>
            <w:r w:rsidRPr="000354FF">
              <w:t>a) Gastu arruntetarako diruzaintza-geldikinarekin finantzatutako kreditu gastatuak</w:t>
            </w:r>
          </w:p>
        </w:tc>
        <w:tc>
          <w:tcPr>
            <w:tcW w:w="1956" w:type="dxa"/>
          </w:tcPr>
          <w:p w14:paraId="530E0FBD" w14:textId="77777777" w:rsidR="00340F17" w:rsidRPr="000354FF" w:rsidRDefault="00340F17" w:rsidP="00AB7580">
            <w:pPr>
              <w:tabs>
                <w:tab w:val="right" w:leader="dot" w:pos="9759"/>
              </w:tabs>
              <w:spacing w:before="120" w:line="240" w:lineRule="exact"/>
              <w:jc w:val="both"/>
              <w:rPr>
                <w:b/>
              </w:rPr>
            </w:pPr>
          </w:p>
        </w:tc>
      </w:tr>
      <w:tr w:rsidR="00340F17" w:rsidRPr="000354FF" w14:paraId="74B57E72" w14:textId="77777777" w:rsidTr="00340F17">
        <w:tc>
          <w:tcPr>
            <w:tcW w:w="6804" w:type="dxa"/>
            <w:gridSpan w:val="4"/>
          </w:tcPr>
          <w:p w14:paraId="6190D6F1" w14:textId="77777777" w:rsidR="00340F17" w:rsidRPr="000354FF" w:rsidRDefault="00340F17" w:rsidP="00AB7580">
            <w:pPr>
              <w:tabs>
                <w:tab w:val="right" w:leader="dot" w:pos="9759"/>
              </w:tabs>
              <w:spacing w:before="120" w:line="240" w:lineRule="exact"/>
              <w:jc w:val="both"/>
            </w:pPr>
            <w:r w:rsidRPr="000354FF">
              <w:t>b) Ekitaldiko finantzazio-desbideratze negatiboak</w:t>
            </w:r>
          </w:p>
        </w:tc>
        <w:tc>
          <w:tcPr>
            <w:tcW w:w="1956" w:type="dxa"/>
          </w:tcPr>
          <w:p w14:paraId="0C92BEFC" w14:textId="77777777" w:rsidR="00340F17" w:rsidRPr="000354FF" w:rsidRDefault="00340F17" w:rsidP="00AB7580">
            <w:pPr>
              <w:tabs>
                <w:tab w:val="right" w:leader="dot" w:pos="9759"/>
              </w:tabs>
              <w:spacing w:before="120" w:line="240" w:lineRule="exact"/>
              <w:jc w:val="both"/>
              <w:rPr>
                <w:b/>
              </w:rPr>
            </w:pPr>
          </w:p>
        </w:tc>
      </w:tr>
      <w:tr w:rsidR="00340F17" w:rsidRPr="000354FF" w14:paraId="7A043083" w14:textId="77777777" w:rsidTr="00340F17">
        <w:tc>
          <w:tcPr>
            <w:tcW w:w="6804" w:type="dxa"/>
            <w:gridSpan w:val="4"/>
          </w:tcPr>
          <w:p w14:paraId="71C0BE64" w14:textId="77777777" w:rsidR="00340F17" w:rsidRPr="000354FF" w:rsidRDefault="00340F17" w:rsidP="00AB7580">
            <w:pPr>
              <w:tabs>
                <w:tab w:val="right" w:leader="dot" w:pos="9759"/>
              </w:tabs>
              <w:spacing w:before="120" w:line="240" w:lineRule="exact"/>
              <w:jc w:val="both"/>
            </w:pPr>
            <w:r w:rsidRPr="000354FF">
              <w:t>b) Ekitaldiko finantzazio-desbideratze positiboak</w:t>
            </w:r>
          </w:p>
        </w:tc>
        <w:tc>
          <w:tcPr>
            <w:tcW w:w="1956" w:type="dxa"/>
          </w:tcPr>
          <w:p w14:paraId="0A550096" w14:textId="77777777" w:rsidR="00340F17" w:rsidRPr="000354FF" w:rsidRDefault="00340F17" w:rsidP="00AB7580">
            <w:pPr>
              <w:tabs>
                <w:tab w:val="right" w:leader="dot" w:pos="9759"/>
              </w:tabs>
              <w:spacing w:before="120" w:line="240" w:lineRule="exact"/>
              <w:jc w:val="both"/>
              <w:rPr>
                <w:b/>
              </w:rPr>
            </w:pPr>
          </w:p>
        </w:tc>
      </w:tr>
      <w:tr w:rsidR="00340F17" w:rsidRPr="000354FF" w14:paraId="6FB68856" w14:textId="77777777" w:rsidTr="00340F17">
        <w:tc>
          <w:tcPr>
            <w:tcW w:w="6804" w:type="dxa"/>
            <w:gridSpan w:val="4"/>
          </w:tcPr>
          <w:p w14:paraId="0DC6105F" w14:textId="77777777" w:rsidR="00340F17" w:rsidRPr="000354FF" w:rsidRDefault="00340F17" w:rsidP="00AB7580">
            <w:pPr>
              <w:tabs>
                <w:tab w:val="right" w:leader="dot" w:pos="9759"/>
              </w:tabs>
              <w:spacing w:before="120" w:line="240" w:lineRule="exact"/>
              <w:jc w:val="both"/>
            </w:pPr>
            <w:r w:rsidRPr="000354FF">
              <w:rPr>
                <w:spacing w:val="-4"/>
              </w:rPr>
              <w:t>3</w:t>
            </w:r>
            <w:r w:rsidRPr="000354FF">
              <w:t>.</w:t>
            </w:r>
            <w:r w:rsidRPr="000354FF">
              <w:rPr>
                <w:spacing w:val="1"/>
              </w:rPr>
              <w:t xml:space="preserve"> </w:t>
            </w:r>
            <w:r w:rsidRPr="000354FF">
              <w:t>DOIKUNTZAK GUZTIRA (3=</w:t>
            </w:r>
            <w:proofErr w:type="spellStart"/>
            <w:r w:rsidRPr="000354FF">
              <w:t>a+b-c</w:t>
            </w:r>
            <w:proofErr w:type="spellEnd"/>
            <w:r w:rsidRPr="000354FF">
              <w:t>)</w:t>
            </w:r>
          </w:p>
        </w:tc>
        <w:tc>
          <w:tcPr>
            <w:tcW w:w="1956" w:type="dxa"/>
          </w:tcPr>
          <w:p w14:paraId="026ECCE1" w14:textId="77777777" w:rsidR="00340F17" w:rsidRPr="000354FF" w:rsidRDefault="00340F17" w:rsidP="00AB7580">
            <w:pPr>
              <w:tabs>
                <w:tab w:val="right" w:leader="dot" w:pos="9759"/>
              </w:tabs>
              <w:spacing w:before="120" w:line="240" w:lineRule="exact"/>
              <w:jc w:val="both"/>
              <w:rPr>
                <w:b/>
              </w:rPr>
            </w:pPr>
          </w:p>
        </w:tc>
      </w:tr>
      <w:tr w:rsidR="00340F17" w:rsidRPr="000354FF" w14:paraId="59A10303" w14:textId="77777777" w:rsidTr="00340F17">
        <w:tc>
          <w:tcPr>
            <w:tcW w:w="6804" w:type="dxa"/>
            <w:gridSpan w:val="4"/>
          </w:tcPr>
          <w:p w14:paraId="489938B7" w14:textId="77777777" w:rsidR="00340F17" w:rsidRPr="000354FF" w:rsidRDefault="00340F17" w:rsidP="00AB7580">
            <w:pPr>
              <w:tabs>
                <w:tab w:val="right" w:leader="dot" w:pos="9759"/>
              </w:tabs>
              <w:spacing w:before="120" w:line="240" w:lineRule="exact"/>
              <w:jc w:val="both"/>
            </w:pPr>
            <w:r w:rsidRPr="000354FF">
              <w:t xml:space="preserve">AURREKONTUAREN EMAITZA DOITUA </w:t>
            </w:r>
            <w:r w:rsidRPr="000354FF">
              <w:rPr>
                <w:spacing w:val="-3"/>
                <w:w w:val="99"/>
              </w:rPr>
              <w:t>(</w:t>
            </w:r>
            <w:r w:rsidRPr="000354FF">
              <w:rPr>
                <w:spacing w:val="-4"/>
                <w:w w:val="99"/>
              </w:rPr>
              <w:t>1+2+</w:t>
            </w:r>
            <w:r w:rsidRPr="000354FF">
              <w:rPr>
                <w:spacing w:val="-3"/>
                <w:w w:val="98"/>
              </w:rPr>
              <w:t>3</w:t>
            </w:r>
            <w:r w:rsidRPr="000354FF">
              <w:rPr>
                <w:spacing w:val="-5"/>
                <w:w w:val="99"/>
              </w:rPr>
              <w:t>)</w:t>
            </w:r>
          </w:p>
        </w:tc>
        <w:tc>
          <w:tcPr>
            <w:tcW w:w="1956" w:type="dxa"/>
          </w:tcPr>
          <w:p w14:paraId="39219D6C" w14:textId="77777777" w:rsidR="00340F17" w:rsidRPr="000354FF" w:rsidRDefault="00340F17" w:rsidP="00AB7580">
            <w:pPr>
              <w:tabs>
                <w:tab w:val="right" w:leader="dot" w:pos="9759"/>
              </w:tabs>
              <w:spacing w:before="120" w:line="240" w:lineRule="exact"/>
              <w:jc w:val="both"/>
              <w:rPr>
                <w:b/>
              </w:rPr>
            </w:pPr>
          </w:p>
        </w:tc>
      </w:tr>
    </w:tbl>
    <w:p w14:paraId="10FD6E92" w14:textId="77777777" w:rsidR="00340F17" w:rsidRPr="000354FF" w:rsidRDefault="00340F17" w:rsidP="00AB7580">
      <w:pPr>
        <w:spacing w:line="288" w:lineRule="auto"/>
        <w:jc w:val="both"/>
        <w:rPr>
          <w:b/>
        </w:rPr>
      </w:pPr>
    </w:p>
    <w:p w14:paraId="6587A0C4" w14:textId="77777777" w:rsidR="00340F17" w:rsidRPr="000354FF" w:rsidRDefault="00340F17" w:rsidP="004C4154">
      <w:pPr>
        <w:pStyle w:val="Ttulo4"/>
        <w:numPr>
          <w:ilvl w:val="0"/>
          <w:numId w:val="108"/>
        </w:numPr>
      </w:pPr>
      <w:bookmarkStart w:id="295" w:name="_Toc166050047"/>
      <w:r w:rsidRPr="000354FF">
        <w:t>Diruzaintza-geldikina</w:t>
      </w:r>
      <w:bookmarkEnd w:id="295"/>
    </w:p>
    <w:p w14:paraId="1F2F7538" w14:textId="77777777" w:rsidR="00340F17" w:rsidRPr="000354FF" w:rsidRDefault="00340F17" w:rsidP="00AB7580">
      <w:pPr>
        <w:spacing w:before="120" w:line="280" w:lineRule="auto"/>
        <w:jc w:val="both"/>
      </w:pPr>
      <w:r w:rsidRPr="000354FF">
        <w:lastRenderedPageBreak/>
        <w:t xml:space="preserve">Diruzaintza-geldikinaren kalkulua ere </w:t>
      </w:r>
      <w:proofErr w:type="spellStart"/>
      <w:r w:rsidRPr="000354FF">
        <w:t>TEAFAren</w:t>
      </w:r>
      <w:proofErr w:type="spellEnd"/>
      <w:r w:rsidRPr="000354FF">
        <w:t xml:space="preserve"> 48. artikuluan dago araututa. </w:t>
      </w:r>
    </w:p>
    <w:p w14:paraId="7AB09C0A" w14:textId="77777777" w:rsidR="00340F17" w:rsidRPr="000354FF" w:rsidRDefault="00340F17" w:rsidP="00AB7580">
      <w:pPr>
        <w:spacing w:before="120" w:line="280" w:lineRule="auto"/>
        <w:jc w:val="both"/>
      </w:pPr>
      <w:r w:rsidRPr="000354FF">
        <w:t>Erakundearen epe laburrerako likidezia-soberakina da, hots, erakundeak epe laburrera kobratzeke dauden eskubideak mugaeguneratu eta abenduaren 31n kobratuko balira leuzkakeen funts likidoak adierazten ditu diruzaintza-geldikinak, bilketa horren emaitzarekin eta data horretako funts likidoekin epe laburrera ordaintzeke dauden betebeharrak ordainduko balira, haiek ere abenduaren 31n mugaeguneratuz gero.</w:t>
      </w:r>
    </w:p>
    <w:p w14:paraId="645F1C66" w14:textId="77777777" w:rsidR="00340F17" w:rsidRPr="000354FF" w:rsidRDefault="00340F17" w:rsidP="00AB7580">
      <w:pPr>
        <w:spacing w:before="120" w:line="280" w:lineRule="auto"/>
        <w:jc w:val="both"/>
      </w:pPr>
      <w:r w:rsidRPr="000354FF">
        <w:t>Guztirako diruzaintza-geldikinetik zalantzazko kobrantzako saldoak kentzen dira. 9. atalean daude zehaztuta horiek. Emaitza hauen artean banatzen da:</w:t>
      </w:r>
    </w:p>
    <w:p w14:paraId="2FD15D22" w14:textId="77777777" w:rsidR="00340F17" w:rsidRPr="000354FF" w:rsidRDefault="00340F17" w:rsidP="004C4154">
      <w:pPr>
        <w:numPr>
          <w:ilvl w:val="0"/>
          <w:numId w:val="38"/>
        </w:numPr>
        <w:spacing w:before="120"/>
        <w:ind w:left="0" w:firstLine="0"/>
        <w:jc w:val="both"/>
      </w:pPr>
      <w:r w:rsidRPr="000354FF">
        <w:t>Atxikitako finantzaketa daukaten gastuetarako diruzaintza-geldikina.</w:t>
      </w:r>
    </w:p>
    <w:p w14:paraId="0DEEA04B" w14:textId="77777777" w:rsidR="00340F17" w:rsidRPr="000354FF" w:rsidRDefault="00340F17" w:rsidP="004C4154">
      <w:pPr>
        <w:numPr>
          <w:ilvl w:val="0"/>
          <w:numId w:val="38"/>
        </w:numPr>
        <w:spacing w:before="120"/>
        <w:ind w:left="0" w:firstLine="0"/>
        <w:jc w:val="both"/>
      </w:pPr>
      <w:r w:rsidRPr="000354FF">
        <w:t>Gastu orokorretarako diruzaintza-geldikina.</w:t>
      </w:r>
    </w:p>
    <w:p w14:paraId="168826E7" w14:textId="77777777" w:rsidR="00340F17" w:rsidRPr="000354FF" w:rsidRDefault="00340F17" w:rsidP="00AB7580">
      <w:pPr>
        <w:spacing w:before="120" w:line="280" w:lineRule="auto"/>
        <w:jc w:val="both"/>
      </w:pPr>
      <w:r w:rsidRPr="000354FF">
        <w:t xml:space="preserve">Atxikitako finantzaketa duten gastuetarako diruzaintza-geldikina atxikitako finantzaketa duten gastuetako finantzazio-desbideratze </w:t>
      </w:r>
      <w:r w:rsidRPr="000354FF">
        <w:rPr>
          <w:rStyle w:val="nfasis"/>
        </w:rPr>
        <w:t>metatu positiboen</w:t>
      </w:r>
      <w:r w:rsidRPr="000354FF">
        <w:t xml:space="preserve"> baturak osatzen du, desbideratze horiek ekitaldiaren amaieran kalkulatuta, gastu horiek finantzatzen dituen agentearen arabera, 8. atalean zehaztu denez.</w:t>
      </w:r>
    </w:p>
    <w:p w14:paraId="0049349A" w14:textId="77777777" w:rsidR="00340F17" w:rsidRPr="000354FF" w:rsidRDefault="00340F17" w:rsidP="00AB7580">
      <w:pPr>
        <w:spacing w:before="120" w:line="280" w:lineRule="auto"/>
        <w:jc w:val="both"/>
      </w:pPr>
      <w:r w:rsidRPr="000354FF">
        <w:t>Atxikitako finantzaketa daukaten gastuetarako diruzaintza-geldikin hori sorrarazi duten kasuan kasuko gastuak finantzatzera bideratu beharko da edo, hala badagokio, proiektatutako gastua erabat edo partzialki gauzatzea eragozten duten edo horri uko egitea eragiten duten betebeharrak estaltzera.</w:t>
      </w:r>
    </w:p>
    <w:p w14:paraId="1373B2C4" w14:textId="77777777" w:rsidR="00340F17" w:rsidRPr="000354FF" w:rsidRDefault="00340F17" w:rsidP="00AB7580">
      <w:pPr>
        <w:spacing w:before="120" w:line="280" w:lineRule="auto"/>
        <w:jc w:val="both"/>
      </w:pPr>
      <w:r w:rsidRPr="000354FF">
        <w:t>Gastu orokorretarako diruzaintza-geldikina neurtzeko diruzaintza-geldikin osoaren eta lotutako finantzaketa daukaten gastuetarako diruzaintza-geldikinaren arteko aldea kalkulatu beharko da.</w:t>
      </w:r>
    </w:p>
    <w:p w14:paraId="589DD33C" w14:textId="77777777" w:rsidR="00340F17" w:rsidRPr="000354FF" w:rsidRDefault="00340F17" w:rsidP="00AB7580">
      <w:pPr>
        <w:spacing w:line="288" w:lineRule="auto"/>
        <w:jc w:val="both"/>
        <w:rPr>
          <w:b/>
        </w:rPr>
      </w:pPr>
    </w:p>
    <w:tbl>
      <w:tblPr>
        <w:tblW w:w="8520" w:type="dxa"/>
        <w:tblInd w:w="5" w:type="dxa"/>
        <w:tblLayout w:type="fixed"/>
        <w:tblCellMar>
          <w:left w:w="0" w:type="dxa"/>
          <w:right w:w="0" w:type="dxa"/>
        </w:tblCellMar>
        <w:tblLook w:val="0000" w:firstRow="0" w:lastRow="0" w:firstColumn="0" w:lastColumn="0" w:noHBand="0" w:noVBand="0"/>
      </w:tblPr>
      <w:tblGrid>
        <w:gridCol w:w="1800"/>
        <w:gridCol w:w="3360"/>
        <w:gridCol w:w="1680"/>
        <w:gridCol w:w="1680"/>
      </w:tblGrid>
      <w:tr w:rsidR="00340F17" w:rsidRPr="000354FF" w14:paraId="33B673A4" w14:textId="77777777" w:rsidTr="00340F17">
        <w:tc>
          <w:tcPr>
            <w:tcW w:w="1800" w:type="dxa"/>
            <w:tcBorders>
              <w:top w:val="dotted" w:sz="4" w:space="0" w:color="auto"/>
              <w:left w:val="dotted" w:sz="4" w:space="0" w:color="auto"/>
              <w:bottom w:val="dotted" w:sz="4" w:space="0" w:color="auto"/>
              <w:right w:val="dotted" w:sz="4" w:space="0" w:color="auto"/>
            </w:tcBorders>
            <w:vAlign w:val="center"/>
          </w:tcPr>
          <w:p w14:paraId="39BD7853"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KONTUEN ZENBAKIA</w:t>
            </w:r>
          </w:p>
        </w:tc>
        <w:tc>
          <w:tcPr>
            <w:tcW w:w="3360" w:type="dxa"/>
            <w:tcBorders>
              <w:top w:val="dotted" w:sz="4" w:space="0" w:color="auto"/>
              <w:left w:val="dotted" w:sz="4" w:space="0" w:color="auto"/>
              <w:bottom w:val="dotted" w:sz="4" w:space="0" w:color="auto"/>
              <w:right w:val="dotted" w:sz="4" w:space="0" w:color="auto"/>
            </w:tcBorders>
            <w:vAlign w:val="center"/>
          </w:tcPr>
          <w:p w14:paraId="34BDD7CD" w14:textId="77777777" w:rsidR="00340F17" w:rsidRPr="000354FF" w:rsidRDefault="00340F17" w:rsidP="00AB7580">
            <w:pPr>
              <w:pStyle w:val="LATOLIGHT9"/>
              <w:rPr>
                <w:rFonts w:cs="Times New Roman"/>
                <w:bCs w:val="0"/>
                <w:sz w:val="22"/>
                <w:szCs w:val="22"/>
              </w:rPr>
            </w:pPr>
            <w:r w:rsidRPr="000354FF">
              <w:rPr>
                <w:rFonts w:cs="Times New Roman"/>
                <w:bCs w:val="0"/>
                <w:w w:val="103"/>
                <w:sz w:val="22"/>
                <w:szCs w:val="22"/>
              </w:rPr>
              <w:t>OSAGAIAK</w:t>
            </w:r>
          </w:p>
        </w:tc>
        <w:tc>
          <w:tcPr>
            <w:tcW w:w="1680" w:type="dxa"/>
            <w:tcBorders>
              <w:top w:val="dotted" w:sz="4" w:space="0" w:color="auto"/>
              <w:left w:val="dotted" w:sz="4" w:space="0" w:color="auto"/>
              <w:bottom w:val="dotted" w:sz="4" w:space="0" w:color="auto"/>
              <w:right w:val="dotted" w:sz="4" w:space="0" w:color="auto"/>
            </w:tcBorders>
            <w:vAlign w:val="center"/>
          </w:tcPr>
          <w:p w14:paraId="720CB088"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x urteko likidazioa</w:t>
            </w:r>
          </w:p>
          <w:p w14:paraId="6BDD422C"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vAlign w:val="center"/>
          </w:tcPr>
          <w:p w14:paraId="22407A10" w14:textId="77777777" w:rsidR="00340F17" w:rsidRPr="000354FF" w:rsidRDefault="00340F17" w:rsidP="00AB7580">
            <w:pPr>
              <w:pStyle w:val="LATOLIGHT9"/>
              <w:rPr>
                <w:rFonts w:cs="Times New Roman"/>
                <w:bCs w:val="0"/>
                <w:sz w:val="22"/>
                <w:szCs w:val="22"/>
              </w:rPr>
            </w:pPr>
            <w:r w:rsidRPr="000354FF">
              <w:rPr>
                <w:rFonts w:cs="Times New Roman"/>
                <w:bCs w:val="0"/>
                <w:sz w:val="22"/>
                <w:szCs w:val="22"/>
              </w:rPr>
              <w:t>x-1 urteko likidazioa</w:t>
            </w:r>
          </w:p>
          <w:p w14:paraId="1E9776D4" w14:textId="77777777" w:rsidR="00340F17" w:rsidRPr="000354FF" w:rsidRDefault="00340F17" w:rsidP="00AB7580">
            <w:pPr>
              <w:pStyle w:val="LATOLIGHT9"/>
              <w:rPr>
                <w:rFonts w:cs="Times New Roman"/>
                <w:bCs w:val="0"/>
                <w:sz w:val="22"/>
                <w:szCs w:val="22"/>
              </w:rPr>
            </w:pPr>
          </w:p>
        </w:tc>
      </w:tr>
      <w:tr w:rsidR="00340F17" w:rsidRPr="000354FF" w14:paraId="437E828B" w14:textId="77777777" w:rsidTr="00340F17">
        <w:tc>
          <w:tcPr>
            <w:tcW w:w="1800" w:type="dxa"/>
            <w:tcBorders>
              <w:top w:val="dotted" w:sz="4" w:space="0" w:color="auto"/>
              <w:left w:val="dotted" w:sz="4" w:space="0" w:color="auto"/>
              <w:bottom w:val="dotted" w:sz="4" w:space="0" w:color="auto"/>
              <w:right w:val="dotted" w:sz="4" w:space="0" w:color="auto"/>
            </w:tcBorders>
            <w:vAlign w:val="center"/>
          </w:tcPr>
          <w:p w14:paraId="797F1F22"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57,556</w:t>
            </w:r>
          </w:p>
          <w:p w14:paraId="1CDA6346" w14:textId="77777777" w:rsidR="00340F17" w:rsidRPr="000354FF" w:rsidRDefault="00340F17" w:rsidP="00AB7580">
            <w:pPr>
              <w:pStyle w:val="LATOLIGHT9"/>
              <w:rPr>
                <w:rFonts w:cs="Times New Roman"/>
                <w:b w:val="0"/>
                <w:bCs w:val="0"/>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011F3B17"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1.</w:t>
            </w:r>
            <w:r w:rsidRPr="000354FF">
              <w:rPr>
                <w:rFonts w:cs="Times New Roman"/>
                <w:b w:val="0"/>
                <w:bCs w:val="0"/>
                <w:spacing w:val="-1"/>
                <w:sz w:val="22"/>
                <w:szCs w:val="22"/>
              </w:rPr>
              <w:t xml:space="preserve"> </w:t>
            </w:r>
            <w:r w:rsidRPr="000354FF">
              <w:rPr>
                <w:rFonts w:cs="Times New Roman"/>
                <w:b w:val="0"/>
                <w:bCs w:val="0"/>
                <w:sz w:val="22"/>
                <w:szCs w:val="22"/>
              </w:rPr>
              <w:t>(+) Funts likidoak</w:t>
            </w:r>
          </w:p>
        </w:tc>
        <w:tc>
          <w:tcPr>
            <w:tcW w:w="1680" w:type="dxa"/>
            <w:tcBorders>
              <w:top w:val="dotted" w:sz="4" w:space="0" w:color="auto"/>
              <w:left w:val="dotted" w:sz="4" w:space="0" w:color="auto"/>
              <w:bottom w:val="dotted" w:sz="4" w:space="0" w:color="auto"/>
              <w:right w:val="dotted" w:sz="4" w:space="0" w:color="auto"/>
            </w:tcBorders>
            <w:vAlign w:val="center"/>
          </w:tcPr>
          <w:p w14:paraId="262A9FD9"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vAlign w:val="center"/>
          </w:tcPr>
          <w:p w14:paraId="4C430E0A" w14:textId="77777777" w:rsidR="00340F17" w:rsidRPr="000354FF" w:rsidRDefault="00340F17" w:rsidP="00AB7580">
            <w:pPr>
              <w:pStyle w:val="LATOLIGHT9"/>
              <w:rPr>
                <w:rFonts w:cs="Times New Roman"/>
                <w:bCs w:val="0"/>
                <w:sz w:val="22"/>
                <w:szCs w:val="22"/>
              </w:rPr>
            </w:pPr>
          </w:p>
        </w:tc>
      </w:tr>
      <w:tr w:rsidR="00340F17" w:rsidRPr="000354FF" w14:paraId="26DD1C08" w14:textId="77777777" w:rsidTr="00340F17">
        <w:tc>
          <w:tcPr>
            <w:tcW w:w="1800" w:type="dxa"/>
            <w:tcBorders>
              <w:top w:val="dotted" w:sz="4" w:space="0" w:color="auto"/>
              <w:left w:val="dotted" w:sz="4" w:space="0" w:color="auto"/>
              <w:bottom w:val="dotted" w:sz="4" w:space="0" w:color="auto"/>
              <w:right w:val="dotted" w:sz="4" w:space="0" w:color="auto"/>
            </w:tcBorders>
            <w:vAlign w:val="center"/>
          </w:tcPr>
          <w:p w14:paraId="6762D5AD"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55AC3D1D"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2.</w:t>
            </w:r>
            <w:r w:rsidRPr="000354FF">
              <w:rPr>
                <w:rFonts w:cs="Times New Roman"/>
                <w:b w:val="0"/>
                <w:bCs w:val="0"/>
                <w:spacing w:val="-1"/>
                <w:sz w:val="22"/>
                <w:szCs w:val="22"/>
              </w:rPr>
              <w:t xml:space="preserve"> </w:t>
            </w:r>
            <w:r w:rsidRPr="000354FF">
              <w:rPr>
                <w:rFonts w:cs="Times New Roman"/>
                <w:b w:val="0"/>
                <w:bCs w:val="0"/>
                <w:sz w:val="22"/>
                <w:szCs w:val="22"/>
              </w:rPr>
              <w:t>(+) Kobratzeke dauden eskubideak</w:t>
            </w:r>
          </w:p>
        </w:tc>
        <w:tc>
          <w:tcPr>
            <w:tcW w:w="1680" w:type="dxa"/>
            <w:tcBorders>
              <w:top w:val="dotted" w:sz="4" w:space="0" w:color="auto"/>
              <w:left w:val="dotted" w:sz="4" w:space="0" w:color="auto"/>
              <w:bottom w:val="dotted" w:sz="4" w:space="0" w:color="auto"/>
              <w:right w:val="dotted" w:sz="4" w:space="0" w:color="auto"/>
            </w:tcBorders>
            <w:vAlign w:val="center"/>
          </w:tcPr>
          <w:p w14:paraId="4BB1779F"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vAlign w:val="center"/>
          </w:tcPr>
          <w:p w14:paraId="7246F2CA" w14:textId="77777777" w:rsidR="00340F17" w:rsidRPr="000354FF" w:rsidRDefault="00340F17" w:rsidP="00AB7580">
            <w:pPr>
              <w:pStyle w:val="LATOLIGHT9"/>
              <w:rPr>
                <w:rFonts w:cs="Times New Roman"/>
                <w:bCs w:val="0"/>
                <w:sz w:val="22"/>
                <w:szCs w:val="22"/>
              </w:rPr>
            </w:pPr>
          </w:p>
        </w:tc>
      </w:tr>
      <w:tr w:rsidR="00340F17" w:rsidRPr="000354FF" w14:paraId="03A92B79" w14:textId="77777777" w:rsidTr="00340F17">
        <w:tc>
          <w:tcPr>
            <w:tcW w:w="1800" w:type="dxa"/>
            <w:tcBorders>
              <w:top w:val="dotted" w:sz="4" w:space="0" w:color="auto"/>
              <w:left w:val="dotted" w:sz="4" w:space="0" w:color="auto"/>
              <w:bottom w:val="dotted" w:sz="4" w:space="0" w:color="auto"/>
              <w:right w:val="dotted" w:sz="4" w:space="0" w:color="auto"/>
            </w:tcBorders>
          </w:tcPr>
          <w:p w14:paraId="0B892112"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430</w:t>
            </w:r>
          </w:p>
          <w:p w14:paraId="26C671ED" w14:textId="77777777" w:rsidR="00340F17" w:rsidRPr="000354FF" w:rsidRDefault="00340F17" w:rsidP="00AB7580">
            <w:pPr>
              <w:pStyle w:val="LATOLIGHT9"/>
              <w:rPr>
                <w:rFonts w:cs="Times New Roman"/>
                <w:b w:val="0"/>
                <w:bCs w:val="0"/>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260D6864"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 arruntekoak</w:t>
            </w:r>
          </w:p>
        </w:tc>
        <w:tc>
          <w:tcPr>
            <w:tcW w:w="1680" w:type="dxa"/>
            <w:tcBorders>
              <w:top w:val="dotted" w:sz="4" w:space="0" w:color="auto"/>
              <w:left w:val="dotted" w:sz="4" w:space="0" w:color="auto"/>
              <w:bottom w:val="dotted" w:sz="4" w:space="0" w:color="auto"/>
              <w:right w:val="dotted" w:sz="4" w:space="0" w:color="auto"/>
            </w:tcBorders>
          </w:tcPr>
          <w:p w14:paraId="6B6A8F41"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7206A307" w14:textId="77777777" w:rsidR="00340F17" w:rsidRPr="000354FF" w:rsidRDefault="00340F17" w:rsidP="00AB7580">
            <w:pPr>
              <w:pStyle w:val="LATOLIGHT9"/>
              <w:rPr>
                <w:rFonts w:cs="Times New Roman"/>
                <w:bCs w:val="0"/>
                <w:sz w:val="22"/>
                <w:szCs w:val="22"/>
              </w:rPr>
            </w:pPr>
          </w:p>
        </w:tc>
      </w:tr>
      <w:tr w:rsidR="00340F17" w:rsidRPr="000354FF" w14:paraId="7ED61A82" w14:textId="77777777" w:rsidTr="00340F17">
        <w:tc>
          <w:tcPr>
            <w:tcW w:w="1800" w:type="dxa"/>
            <w:tcBorders>
              <w:top w:val="dotted" w:sz="4" w:space="0" w:color="auto"/>
              <w:left w:val="dotted" w:sz="4" w:space="0" w:color="auto"/>
              <w:bottom w:val="dotted" w:sz="4" w:space="0" w:color="auto"/>
              <w:right w:val="dotted" w:sz="4" w:space="0" w:color="auto"/>
            </w:tcBorders>
          </w:tcPr>
          <w:p w14:paraId="0BF5720A" w14:textId="77777777" w:rsidR="00340F17" w:rsidRPr="000354FF" w:rsidRDefault="00340F17" w:rsidP="00AB7580">
            <w:pPr>
              <w:pStyle w:val="LATOLIGHT9"/>
              <w:rPr>
                <w:rFonts w:cs="Times New Roman"/>
                <w:b w:val="0"/>
                <w:bCs w:val="0"/>
                <w:w w:val="101"/>
                <w:szCs w:val="22"/>
              </w:rPr>
            </w:pPr>
            <w:r w:rsidRPr="000354FF">
              <w:rPr>
                <w:rFonts w:cs="Times New Roman"/>
                <w:b w:val="0"/>
                <w:bCs w:val="0"/>
                <w:w w:val="101"/>
                <w:szCs w:val="22"/>
              </w:rPr>
              <w:t>431</w:t>
            </w:r>
          </w:p>
        </w:tc>
        <w:tc>
          <w:tcPr>
            <w:tcW w:w="3360" w:type="dxa"/>
            <w:tcBorders>
              <w:top w:val="dotted" w:sz="4" w:space="0" w:color="auto"/>
              <w:left w:val="dotted" w:sz="4" w:space="0" w:color="auto"/>
              <w:bottom w:val="dotted" w:sz="4" w:space="0" w:color="auto"/>
              <w:right w:val="dotted" w:sz="4" w:space="0" w:color="auto"/>
            </w:tcBorders>
            <w:vAlign w:val="center"/>
          </w:tcPr>
          <w:p w14:paraId="62249C22"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 itxietakoak</w:t>
            </w:r>
          </w:p>
        </w:tc>
        <w:tc>
          <w:tcPr>
            <w:tcW w:w="1680" w:type="dxa"/>
            <w:tcBorders>
              <w:top w:val="dotted" w:sz="4" w:space="0" w:color="auto"/>
              <w:left w:val="dotted" w:sz="4" w:space="0" w:color="auto"/>
              <w:bottom w:val="dotted" w:sz="4" w:space="0" w:color="auto"/>
              <w:right w:val="dotted" w:sz="4" w:space="0" w:color="auto"/>
            </w:tcBorders>
          </w:tcPr>
          <w:p w14:paraId="3186AE87"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16E23348" w14:textId="77777777" w:rsidR="00340F17" w:rsidRPr="000354FF" w:rsidRDefault="00340F17" w:rsidP="00AB7580">
            <w:pPr>
              <w:pStyle w:val="LATOLIGHT9"/>
              <w:rPr>
                <w:rFonts w:cs="Times New Roman"/>
                <w:bCs w:val="0"/>
                <w:sz w:val="22"/>
                <w:szCs w:val="22"/>
              </w:rPr>
            </w:pPr>
          </w:p>
        </w:tc>
      </w:tr>
      <w:tr w:rsidR="00340F17" w:rsidRPr="000354FF" w14:paraId="65BE1C99" w14:textId="77777777" w:rsidTr="00340F17">
        <w:tc>
          <w:tcPr>
            <w:tcW w:w="1800" w:type="dxa"/>
            <w:tcBorders>
              <w:top w:val="dotted" w:sz="4" w:space="0" w:color="auto"/>
              <w:left w:val="dotted" w:sz="4" w:space="0" w:color="auto"/>
              <w:bottom w:val="dotted" w:sz="4" w:space="0" w:color="auto"/>
              <w:right w:val="dotted" w:sz="4" w:space="0" w:color="auto"/>
            </w:tcBorders>
          </w:tcPr>
          <w:p w14:paraId="76C3E6C2"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257,258,270,2</w:t>
            </w:r>
            <w:r w:rsidRPr="000354FF">
              <w:rPr>
                <w:rFonts w:cs="Times New Roman"/>
                <w:b w:val="0"/>
                <w:bCs w:val="0"/>
                <w:spacing w:val="-1"/>
                <w:w w:val="101"/>
                <w:szCs w:val="22"/>
              </w:rPr>
              <w:t>7</w:t>
            </w:r>
            <w:r w:rsidRPr="000354FF">
              <w:rPr>
                <w:rFonts w:cs="Times New Roman"/>
                <w:b w:val="0"/>
                <w:bCs w:val="0"/>
                <w:w w:val="101"/>
                <w:szCs w:val="22"/>
              </w:rPr>
              <w:t>5,440,</w:t>
            </w:r>
          </w:p>
          <w:p w14:paraId="5478924B"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442,449,456,4</w:t>
            </w:r>
            <w:r w:rsidRPr="000354FF">
              <w:rPr>
                <w:rFonts w:cs="Times New Roman"/>
                <w:b w:val="0"/>
                <w:bCs w:val="0"/>
                <w:spacing w:val="-1"/>
                <w:w w:val="101"/>
                <w:szCs w:val="22"/>
              </w:rPr>
              <w:t>7</w:t>
            </w:r>
            <w:r w:rsidRPr="000354FF">
              <w:rPr>
                <w:rFonts w:cs="Times New Roman"/>
                <w:b w:val="0"/>
                <w:bCs w:val="0"/>
                <w:w w:val="101"/>
                <w:szCs w:val="22"/>
              </w:rPr>
              <w:t>0,471,</w:t>
            </w:r>
          </w:p>
          <w:p w14:paraId="30911DCA"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472,537,538,5</w:t>
            </w:r>
            <w:r w:rsidRPr="000354FF">
              <w:rPr>
                <w:rFonts w:cs="Times New Roman"/>
                <w:b w:val="0"/>
                <w:bCs w:val="0"/>
                <w:spacing w:val="-1"/>
                <w:w w:val="101"/>
                <w:szCs w:val="22"/>
              </w:rPr>
              <w:t>5</w:t>
            </w:r>
            <w:r w:rsidRPr="000354FF">
              <w:rPr>
                <w:rFonts w:cs="Times New Roman"/>
                <w:b w:val="0"/>
                <w:bCs w:val="0"/>
                <w:w w:val="101"/>
                <w:szCs w:val="22"/>
              </w:rPr>
              <w:t>0,565,</w:t>
            </w:r>
          </w:p>
          <w:p w14:paraId="4A30A05B"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566</w:t>
            </w:r>
          </w:p>
          <w:p w14:paraId="468491F5"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66E0481B"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aurrekontukoak ez diren eragiketengatik</w:t>
            </w:r>
          </w:p>
        </w:tc>
        <w:tc>
          <w:tcPr>
            <w:tcW w:w="1680" w:type="dxa"/>
            <w:tcBorders>
              <w:top w:val="dotted" w:sz="4" w:space="0" w:color="auto"/>
              <w:left w:val="dotted" w:sz="4" w:space="0" w:color="auto"/>
              <w:bottom w:val="dotted" w:sz="4" w:space="0" w:color="auto"/>
              <w:right w:val="dotted" w:sz="4" w:space="0" w:color="auto"/>
            </w:tcBorders>
          </w:tcPr>
          <w:p w14:paraId="453B276C"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09643E7E" w14:textId="77777777" w:rsidR="00340F17" w:rsidRPr="000354FF" w:rsidRDefault="00340F17" w:rsidP="00AB7580">
            <w:pPr>
              <w:pStyle w:val="LATOLIGHT9"/>
              <w:rPr>
                <w:rFonts w:cs="Times New Roman"/>
                <w:bCs w:val="0"/>
                <w:sz w:val="22"/>
                <w:szCs w:val="22"/>
              </w:rPr>
            </w:pPr>
          </w:p>
        </w:tc>
      </w:tr>
      <w:tr w:rsidR="00340F17" w:rsidRPr="000354FF" w14:paraId="070EE393" w14:textId="77777777" w:rsidTr="00340F17">
        <w:tc>
          <w:tcPr>
            <w:tcW w:w="1800" w:type="dxa"/>
            <w:tcBorders>
              <w:top w:val="dotted" w:sz="4" w:space="0" w:color="auto"/>
              <w:left w:val="dotted" w:sz="4" w:space="0" w:color="auto"/>
              <w:bottom w:val="dotted" w:sz="4" w:space="0" w:color="auto"/>
              <w:right w:val="dotted" w:sz="4" w:space="0" w:color="auto"/>
            </w:tcBorders>
          </w:tcPr>
          <w:p w14:paraId="495BF598"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67E9A427"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3.</w:t>
            </w:r>
            <w:r w:rsidRPr="000354FF">
              <w:rPr>
                <w:rFonts w:cs="Times New Roman"/>
                <w:b w:val="0"/>
                <w:bCs w:val="0"/>
                <w:spacing w:val="-1"/>
                <w:sz w:val="22"/>
                <w:szCs w:val="22"/>
              </w:rPr>
              <w:t xml:space="preserve"> </w:t>
            </w:r>
            <w:r w:rsidRPr="000354FF">
              <w:rPr>
                <w:rFonts w:cs="Times New Roman"/>
                <w:b w:val="0"/>
                <w:bCs w:val="0"/>
                <w:sz w:val="22"/>
                <w:szCs w:val="22"/>
              </w:rPr>
              <w:t>( - ) Ordaintzeke dauden betebeharrak</w:t>
            </w:r>
          </w:p>
        </w:tc>
        <w:tc>
          <w:tcPr>
            <w:tcW w:w="1680" w:type="dxa"/>
            <w:tcBorders>
              <w:top w:val="dotted" w:sz="4" w:space="0" w:color="auto"/>
              <w:left w:val="dotted" w:sz="4" w:space="0" w:color="auto"/>
              <w:bottom w:val="dotted" w:sz="4" w:space="0" w:color="auto"/>
              <w:right w:val="dotted" w:sz="4" w:space="0" w:color="auto"/>
            </w:tcBorders>
          </w:tcPr>
          <w:p w14:paraId="094B6781"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2CCE7297" w14:textId="77777777" w:rsidR="00340F17" w:rsidRPr="000354FF" w:rsidRDefault="00340F17" w:rsidP="00AB7580">
            <w:pPr>
              <w:pStyle w:val="LATOLIGHT9"/>
              <w:rPr>
                <w:rFonts w:cs="Times New Roman"/>
                <w:bCs w:val="0"/>
                <w:sz w:val="22"/>
                <w:szCs w:val="22"/>
              </w:rPr>
            </w:pPr>
          </w:p>
        </w:tc>
      </w:tr>
      <w:tr w:rsidR="00340F17" w:rsidRPr="000354FF" w14:paraId="3B167A33" w14:textId="77777777" w:rsidTr="00340F17">
        <w:tc>
          <w:tcPr>
            <w:tcW w:w="1800" w:type="dxa"/>
            <w:tcBorders>
              <w:top w:val="dotted" w:sz="4" w:space="0" w:color="auto"/>
              <w:left w:val="dotted" w:sz="4" w:space="0" w:color="auto"/>
              <w:bottom w:val="dotted" w:sz="4" w:space="0" w:color="auto"/>
              <w:right w:val="dotted" w:sz="4" w:space="0" w:color="auto"/>
            </w:tcBorders>
          </w:tcPr>
          <w:p w14:paraId="613D3446" w14:textId="77777777" w:rsidR="00340F17" w:rsidRPr="000354FF" w:rsidRDefault="00340F17" w:rsidP="00AB7580">
            <w:pPr>
              <w:pStyle w:val="LATOLIGHT9"/>
              <w:rPr>
                <w:rFonts w:cs="Times New Roman"/>
                <w:b w:val="0"/>
                <w:bCs w:val="0"/>
                <w:w w:val="101"/>
                <w:szCs w:val="22"/>
              </w:rPr>
            </w:pPr>
            <w:r w:rsidRPr="000354FF">
              <w:rPr>
                <w:rFonts w:cs="Times New Roman"/>
                <w:b w:val="0"/>
                <w:bCs w:val="0"/>
                <w:w w:val="101"/>
                <w:szCs w:val="22"/>
              </w:rPr>
              <w:t xml:space="preserve">400 </w:t>
            </w:r>
          </w:p>
        </w:tc>
        <w:tc>
          <w:tcPr>
            <w:tcW w:w="3360" w:type="dxa"/>
            <w:tcBorders>
              <w:top w:val="dotted" w:sz="4" w:space="0" w:color="auto"/>
              <w:left w:val="dotted" w:sz="4" w:space="0" w:color="auto"/>
              <w:bottom w:val="dotted" w:sz="4" w:space="0" w:color="auto"/>
              <w:right w:val="dotted" w:sz="4" w:space="0" w:color="auto"/>
            </w:tcBorders>
            <w:vAlign w:val="center"/>
          </w:tcPr>
          <w:p w14:paraId="040B5247"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 arruntekoak</w:t>
            </w:r>
          </w:p>
        </w:tc>
        <w:tc>
          <w:tcPr>
            <w:tcW w:w="1680" w:type="dxa"/>
            <w:tcBorders>
              <w:top w:val="dotted" w:sz="4" w:space="0" w:color="auto"/>
              <w:left w:val="dotted" w:sz="4" w:space="0" w:color="auto"/>
              <w:bottom w:val="dotted" w:sz="4" w:space="0" w:color="auto"/>
              <w:right w:val="dotted" w:sz="4" w:space="0" w:color="auto"/>
            </w:tcBorders>
          </w:tcPr>
          <w:p w14:paraId="41601009"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1D54037C" w14:textId="77777777" w:rsidR="00340F17" w:rsidRPr="000354FF" w:rsidRDefault="00340F17" w:rsidP="00AB7580">
            <w:pPr>
              <w:pStyle w:val="LATOLIGHT9"/>
              <w:rPr>
                <w:rFonts w:cs="Times New Roman"/>
                <w:bCs w:val="0"/>
                <w:sz w:val="22"/>
                <w:szCs w:val="22"/>
              </w:rPr>
            </w:pPr>
          </w:p>
        </w:tc>
      </w:tr>
      <w:tr w:rsidR="00340F17" w:rsidRPr="000354FF" w14:paraId="2081D6C1" w14:textId="77777777" w:rsidTr="00340F17">
        <w:tc>
          <w:tcPr>
            <w:tcW w:w="1800" w:type="dxa"/>
            <w:tcBorders>
              <w:top w:val="dotted" w:sz="4" w:space="0" w:color="auto"/>
              <w:left w:val="dotted" w:sz="4" w:space="0" w:color="auto"/>
              <w:bottom w:val="dotted" w:sz="4" w:space="0" w:color="auto"/>
              <w:right w:val="dotted" w:sz="4" w:space="0" w:color="auto"/>
            </w:tcBorders>
          </w:tcPr>
          <w:p w14:paraId="685ABB4F" w14:textId="77777777" w:rsidR="00340F17" w:rsidRPr="000354FF" w:rsidRDefault="00340F17" w:rsidP="00AB7580">
            <w:pPr>
              <w:pStyle w:val="LATOLIGHT9"/>
              <w:rPr>
                <w:rFonts w:cs="Times New Roman"/>
                <w:b w:val="0"/>
                <w:bCs w:val="0"/>
                <w:w w:val="101"/>
                <w:szCs w:val="22"/>
              </w:rPr>
            </w:pPr>
            <w:r w:rsidRPr="000354FF">
              <w:rPr>
                <w:rFonts w:cs="Times New Roman"/>
                <w:b w:val="0"/>
                <w:bCs w:val="0"/>
                <w:w w:val="101"/>
                <w:szCs w:val="22"/>
              </w:rPr>
              <w:t xml:space="preserve">401 </w:t>
            </w:r>
          </w:p>
        </w:tc>
        <w:tc>
          <w:tcPr>
            <w:tcW w:w="3360" w:type="dxa"/>
            <w:tcBorders>
              <w:top w:val="dotted" w:sz="4" w:space="0" w:color="auto"/>
              <w:left w:val="dotted" w:sz="4" w:space="0" w:color="auto"/>
              <w:bottom w:val="dotted" w:sz="4" w:space="0" w:color="auto"/>
              <w:right w:val="dotted" w:sz="4" w:space="0" w:color="auto"/>
            </w:tcBorders>
            <w:vAlign w:val="center"/>
          </w:tcPr>
          <w:p w14:paraId="7BD0BC28"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 itxietakoak</w:t>
            </w:r>
          </w:p>
        </w:tc>
        <w:tc>
          <w:tcPr>
            <w:tcW w:w="1680" w:type="dxa"/>
            <w:tcBorders>
              <w:top w:val="dotted" w:sz="4" w:space="0" w:color="auto"/>
              <w:left w:val="dotted" w:sz="4" w:space="0" w:color="auto"/>
              <w:bottom w:val="dotted" w:sz="4" w:space="0" w:color="auto"/>
              <w:right w:val="dotted" w:sz="4" w:space="0" w:color="auto"/>
            </w:tcBorders>
          </w:tcPr>
          <w:p w14:paraId="11CF5168"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5972B475" w14:textId="77777777" w:rsidR="00340F17" w:rsidRPr="000354FF" w:rsidRDefault="00340F17" w:rsidP="00AB7580">
            <w:pPr>
              <w:pStyle w:val="LATOLIGHT9"/>
              <w:rPr>
                <w:rFonts w:cs="Times New Roman"/>
                <w:bCs w:val="0"/>
                <w:sz w:val="22"/>
                <w:szCs w:val="22"/>
              </w:rPr>
            </w:pPr>
          </w:p>
        </w:tc>
      </w:tr>
      <w:tr w:rsidR="00340F17" w:rsidRPr="000354FF" w14:paraId="281059C3" w14:textId="77777777" w:rsidTr="00340F17">
        <w:tc>
          <w:tcPr>
            <w:tcW w:w="1800" w:type="dxa"/>
            <w:tcBorders>
              <w:top w:val="dotted" w:sz="4" w:space="0" w:color="auto"/>
              <w:left w:val="dotted" w:sz="4" w:space="0" w:color="auto"/>
              <w:bottom w:val="dotted" w:sz="4" w:space="0" w:color="auto"/>
              <w:right w:val="dotted" w:sz="4" w:space="0" w:color="auto"/>
            </w:tcBorders>
          </w:tcPr>
          <w:p w14:paraId="30187352"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lastRenderedPageBreak/>
              <w:t>165,166,180,1</w:t>
            </w:r>
            <w:r w:rsidRPr="000354FF">
              <w:rPr>
                <w:rFonts w:cs="Times New Roman"/>
                <w:b w:val="0"/>
                <w:bCs w:val="0"/>
                <w:spacing w:val="-1"/>
                <w:w w:val="101"/>
                <w:szCs w:val="22"/>
              </w:rPr>
              <w:t>8</w:t>
            </w:r>
            <w:r w:rsidRPr="000354FF">
              <w:rPr>
                <w:rFonts w:cs="Times New Roman"/>
                <w:b w:val="0"/>
                <w:bCs w:val="0"/>
                <w:w w:val="101"/>
                <w:szCs w:val="22"/>
              </w:rPr>
              <w:t>5,410,</w:t>
            </w:r>
          </w:p>
          <w:p w14:paraId="350CD606"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414,419,453,4</w:t>
            </w:r>
            <w:r w:rsidRPr="000354FF">
              <w:rPr>
                <w:rFonts w:cs="Times New Roman"/>
                <w:b w:val="0"/>
                <w:bCs w:val="0"/>
                <w:spacing w:val="-1"/>
                <w:w w:val="101"/>
                <w:szCs w:val="22"/>
              </w:rPr>
              <w:t>5</w:t>
            </w:r>
            <w:r w:rsidRPr="000354FF">
              <w:rPr>
                <w:rFonts w:cs="Times New Roman"/>
                <w:b w:val="0"/>
                <w:bCs w:val="0"/>
                <w:w w:val="101"/>
                <w:szCs w:val="22"/>
              </w:rPr>
              <w:t>6,475,</w:t>
            </w:r>
          </w:p>
          <w:p w14:paraId="487B77B9"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476,477,502,5</w:t>
            </w:r>
            <w:r w:rsidRPr="000354FF">
              <w:rPr>
                <w:rFonts w:cs="Times New Roman"/>
                <w:b w:val="0"/>
                <w:bCs w:val="0"/>
                <w:spacing w:val="-1"/>
                <w:w w:val="101"/>
                <w:szCs w:val="22"/>
              </w:rPr>
              <w:t>1</w:t>
            </w:r>
            <w:r w:rsidRPr="000354FF">
              <w:rPr>
                <w:rFonts w:cs="Times New Roman"/>
                <w:b w:val="0"/>
                <w:bCs w:val="0"/>
                <w:w w:val="101"/>
                <w:szCs w:val="22"/>
              </w:rPr>
              <w:t>5,516,</w:t>
            </w:r>
          </w:p>
          <w:p w14:paraId="43ACE25A"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521,550,560,5</w:t>
            </w:r>
            <w:r w:rsidRPr="000354FF">
              <w:rPr>
                <w:rFonts w:cs="Times New Roman"/>
                <w:b w:val="0"/>
                <w:bCs w:val="0"/>
                <w:spacing w:val="-1"/>
                <w:w w:val="101"/>
                <w:szCs w:val="22"/>
              </w:rPr>
              <w:t>6</w:t>
            </w:r>
            <w:r w:rsidRPr="000354FF">
              <w:rPr>
                <w:rFonts w:cs="Times New Roman"/>
                <w:b w:val="0"/>
                <w:bCs w:val="0"/>
                <w:w w:val="101"/>
                <w:szCs w:val="22"/>
              </w:rPr>
              <w:t>1</w:t>
            </w:r>
          </w:p>
          <w:p w14:paraId="5A7470FC"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401F48AA"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aurrekontukoak ez diren eragiketengatik</w:t>
            </w:r>
          </w:p>
        </w:tc>
        <w:tc>
          <w:tcPr>
            <w:tcW w:w="1680" w:type="dxa"/>
            <w:tcBorders>
              <w:top w:val="dotted" w:sz="4" w:space="0" w:color="auto"/>
              <w:left w:val="dotted" w:sz="4" w:space="0" w:color="auto"/>
              <w:bottom w:val="dotted" w:sz="4" w:space="0" w:color="auto"/>
              <w:right w:val="dotted" w:sz="4" w:space="0" w:color="auto"/>
            </w:tcBorders>
          </w:tcPr>
          <w:p w14:paraId="0B3388CA"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5313577E" w14:textId="77777777" w:rsidR="00340F17" w:rsidRPr="000354FF" w:rsidRDefault="00340F17" w:rsidP="00AB7580">
            <w:pPr>
              <w:pStyle w:val="LATOLIGHT9"/>
              <w:rPr>
                <w:rFonts w:cs="Times New Roman"/>
                <w:bCs w:val="0"/>
                <w:sz w:val="22"/>
                <w:szCs w:val="22"/>
              </w:rPr>
            </w:pPr>
          </w:p>
        </w:tc>
      </w:tr>
      <w:tr w:rsidR="00340F17" w:rsidRPr="000354FF" w14:paraId="10946A6D" w14:textId="77777777" w:rsidTr="00340F17">
        <w:tc>
          <w:tcPr>
            <w:tcW w:w="1800" w:type="dxa"/>
            <w:tcBorders>
              <w:top w:val="dotted" w:sz="4" w:space="0" w:color="auto"/>
              <w:left w:val="dotted" w:sz="4" w:space="0" w:color="auto"/>
              <w:bottom w:val="dotted" w:sz="4" w:space="0" w:color="auto"/>
              <w:right w:val="dotted" w:sz="4" w:space="0" w:color="auto"/>
            </w:tcBorders>
          </w:tcPr>
          <w:p w14:paraId="16505147"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224AD68E"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4.</w:t>
            </w:r>
            <w:r w:rsidRPr="000354FF">
              <w:rPr>
                <w:rFonts w:cs="Times New Roman"/>
                <w:b w:val="0"/>
                <w:bCs w:val="0"/>
                <w:spacing w:val="-1"/>
                <w:sz w:val="22"/>
                <w:szCs w:val="22"/>
              </w:rPr>
              <w:t xml:space="preserve"> </w:t>
            </w:r>
            <w:r w:rsidRPr="000354FF">
              <w:rPr>
                <w:rFonts w:cs="Times New Roman"/>
                <w:b w:val="0"/>
                <w:bCs w:val="0"/>
                <w:sz w:val="22"/>
                <w:szCs w:val="22"/>
              </w:rPr>
              <w:t>(+) Aplikatzeke dauden partidak</w:t>
            </w:r>
          </w:p>
        </w:tc>
        <w:tc>
          <w:tcPr>
            <w:tcW w:w="1680" w:type="dxa"/>
            <w:tcBorders>
              <w:top w:val="dotted" w:sz="4" w:space="0" w:color="auto"/>
              <w:left w:val="dotted" w:sz="4" w:space="0" w:color="auto"/>
              <w:bottom w:val="dotted" w:sz="4" w:space="0" w:color="auto"/>
              <w:right w:val="dotted" w:sz="4" w:space="0" w:color="auto"/>
            </w:tcBorders>
          </w:tcPr>
          <w:p w14:paraId="2C15BD2F"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5907855F" w14:textId="77777777" w:rsidR="00340F17" w:rsidRPr="000354FF" w:rsidRDefault="00340F17" w:rsidP="00AB7580">
            <w:pPr>
              <w:pStyle w:val="LATOLIGHT9"/>
              <w:rPr>
                <w:rFonts w:cs="Times New Roman"/>
                <w:bCs w:val="0"/>
                <w:sz w:val="22"/>
                <w:szCs w:val="22"/>
              </w:rPr>
            </w:pPr>
          </w:p>
        </w:tc>
      </w:tr>
      <w:tr w:rsidR="00340F17" w:rsidRPr="000354FF" w14:paraId="6CA57041" w14:textId="77777777" w:rsidTr="00340F17">
        <w:tc>
          <w:tcPr>
            <w:tcW w:w="1800" w:type="dxa"/>
            <w:tcBorders>
              <w:top w:val="dotted" w:sz="4" w:space="0" w:color="auto"/>
              <w:left w:val="dotted" w:sz="4" w:space="0" w:color="auto"/>
              <w:bottom w:val="dotted" w:sz="4" w:space="0" w:color="auto"/>
              <w:right w:val="dotted" w:sz="4" w:space="0" w:color="auto"/>
            </w:tcBorders>
          </w:tcPr>
          <w:p w14:paraId="28C39411" w14:textId="77777777" w:rsidR="00340F17" w:rsidRPr="000354FF" w:rsidRDefault="00340F17" w:rsidP="00AB7580">
            <w:pPr>
              <w:pStyle w:val="LATOLIGHT9"/>
              <w:rPr>
                <w:rFonts w:cs="Times New Roman"/>
                <w:b w:val="0"/>
                <w:bCs w:val="0"/>
                <w:szCs w:val="22"/>
              </w:rPr>
            </w:pPr>
            <w:r w:rsidRPr="000354FF">
              <w:rPr>
                <w:rFonts w:cs="Times New Roman"/>
                <w:b w:val="0"/>
                <w:bCs w:val="0"/>
                <w:szCs w:val="22"/>
              </w:rPr>
              <w:t>554,</w:t>
            </w:r>
            <w:r w:rsidRPr="000354FF">
              <w:rPr>
                <w:rFonts w:cs="Times New Roman"/>
                <w:b w:val="0"/>
                <w:bCs w:val="0"/>
                <w:spacing w:val="3"/>
                <w:szCs w:val="22"/>
              </w:rPr>
              <w:t xml:space="preserve"> </w:t>
            </w:r>
            <w:r w:rsidRPr="000354FF">
              <w:rPr>
                <w:rFonts w:cs="Times New Roman"/>
                <w:b w:val="0"/>
                <w:bCs w:val="0"/>
                <w:w w:val="101"/>
                <w:szCs w:val="22"/>
              </w:rPr>
              <w:t>559</w:t>
            </w:r>
          </w:p>
          <w:p w14:paraId="72141A0D" w14:textId="77777777" w:rsidR="00340F17" w:rsidRPr="000354FF" w:rsidRDefault="00340F17" w:rsidP="00AB7580">
            <w:pPr>
              <w:pStyle w:val="LATOLIGHT9"/>
              <w:rPr>
                <w:rFonts w:cs="Times New Roman"/>
                <w:b w:val="0"/>
                <w:bCs w:val="0"/>
                <w:w w:val="101"/>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083868AD"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behin betiko aplikatzeke dauden kobrantzak</w:t>
            </w:r>
          </w:p>
        </w:tc>
        <w:tc>
          <w:tcPr>
            <w:tcW w:w="1680" w:type="dxa"/>
            <w:tcBorders>
              <w:top w:val="dotted" w:sz="4" w:space="0" w:color="auto"/>
              <w:left w:val="dotted" w:sz="4" w:space="0" w:color="auto"/>
              <w:bottom w:val="dotted" w:sz="4" w:space="0" w:color="auto"/>
              <w:right w:val="dotted" w:sz="4" w:space="0" w:color="auto"/>
            </w:tcBorders>
          </w:tcPr>
          <w:p w14:paraId="77146360"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6435525C" w14:textId="77777777" w:rsidR="00340F17" w:rsidRPr="000354FF" w:rsidRDefault="00340F17" w:rsidP="00AB7580">
            <w:pPr>
              <w:pStyle w:val="LATOLIGHT9"/>
              <w:rPr>
                <w:rFonts w:cs="Times New Roman"/>
                <w:bCs w:val="0"/>
                <w:sz w:val="22"/>
                <w:szCs w:val="22"/>
              </w:rPr>
            </w:pPr>
          </w:p>
        </w:tc>
      </w:tr>
      <w:tr w:rsidR="00340F17" w:rsidRPr="000354FF" w14:paraId="0BDC64B3" w14:textId="77777777" w:rsidTr="00340F17">
        <w:tc>
          <w:tcPr>
            <w:tcW w:w="1800" w:type="dxa"/>
            <w:tcBorders>
              <w:top w:val="dotted" w:sz="4" w:space="0" w:color="auto"/>
              <w:left w:val="dotted" w:sz="4" w:space="0" w:color="auto"/>
              <w:bottom w:val="dotted" w:sz="4" w:space="0" w:color="auto"/>
              <w:right w:val="dotted" w:sz="4" w:space="0" w:color="auto"/>
            </w:tcBorders>
          </w:tcPr>
          <w:p w14:paraId="21D06FD7" w14:textId="77777777" w:rsidR="00340F17" w:rsidRPr="000354FF" w:rsidRDefault="00340F17" w:rsidP="00AB7580">
            <w:pPr>
              <w:pStyle w:val="LATOLIGHT9"/>
              <w:rPr>
                <w:rFonts w:cs="Times New Roman"/>
                <w:b w:val="0"/>
                <w:bCs w:val="0"/>
                <w:w w:val="101"/>
                <w:szCs w:val="22"/>
              </w:rPr>
            </w:pPr>
            <w:r w:rsidRPr="000354FF">
              <w:rPr>
                <w:rFonts w:cs="Times New Roman"/>
                <w:b w:val="0"/>
                <w:bCs w:val="0"/>
                <w:szCs w:val="22"/>
              </w:rPr>
              <w:t>555,</w:t>
            </w:r>
            <w:r w:rsidRPr="000354FF">
              <w:rPr>
                <w:rFonts w:cs="Times New Roman"/>
                <w:b w:val="0"/>
                <w:bCs w:val="0"/>
                <w:spacing w:val="3"/>
                <w:szCs w:val="22"/>
              </w:rPr>
              <w:t xml:space="preserve"> </w:t>
            </w:r>
            <w:r w:rsidRPr="000354FF">
              <w:rPr>
                <w:rFonts w:cs="Times New Roman"/>
                <w:b w:val="0"/>
                <w:bCs w:val="0"/>
                <w:szCs w:val="22"/>
              </w:rPr>
              <w:t>5581,</w:t>
            </w:r>
            <w:r w:rsidRPr="000354FF">
              <w:rPr>
                <w:rFonts w:cs="Times New Roman"/>
                <w:b w:val="0"/>
                <w:bCs w:val="0"/>
                <w:spacing w:val="4"/>
                <w:szCs w:val="22"/>
              </w:rPr>
              <w:t xml:space="preserve"> </w:t>
            </w:r>
            <w:r w:rsidRPr="000354FF">
              <w:rPr>
                <w:rFonts w:cs="Times New Roman"/>
                <w:b w:val="0"/>
                <w:bCs w:val="0"/>
                <w:w w:val="101"/>
                <w:szCs w:val="22"/>
              </w:rPr>
              <w:t>55</w:t>
            </w:r>
            <w:r w:rsidRPr="000354FF">
              <w:rPr>
                <w:rFonts w:cs="Times New Roman"/>
                <w:b w:val="0"/>
                <w:bCs w:val="0"/>
                <w:spacing w:val="-1"/>
                <w:w w:val="101"/>
                <w:szCs w:val="22"/>
              </w:rPr>
              <w:t>8</w:t>
            </w:r>
            <w:r w:rsidRPr="000354FF">
              <w:rPr>
                <w:rFonts w:cs="Times New Roman"/>
                <w:b w:val="0"/>
                <w:bCs w:val="0"/>
                <w:w w:val="101"/>
                <w:szCs w:val="22"/>
              </w:rPr>
              <w:t>5</w:t>
            </w:r>
          </w:p>
        </w:tc>
        <w:tc>
          <w:tcPr>
            <w:tcW w:w="3360" w:type="dxa"/>
            <w:tcBorders>
              <w:top w:val="dotted" w:sz="4" w:space="0" w:color="auto"/>
              <w:left w:val="dotted" w:sz="4" w:space="0" w:color="auto"/>
              <w:bottom w:val="dotted" w:sz="4" w:space="0" w:color="auto"/>
              <w:right w:val="dotted" w:sz="4" w:space="0" w:color="auto"/>
            </w:tcBorders>
            <w:vAlign w:val="center"/>
          </w:tcPr>
          <w:p w14:paraId="545F5941"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 (+) behin betiko aplikatzeke dauden ordainketak.</w:t>
            </w:r>
          </w:p>
        </w:tc>
        <w:tc>
          <w:tcPr>
            <w:tcW w:w="1680" w:type="dxa"/>
            <w:tcBorders>
              <w:top w:val="dotted" w:sz="4" w:space="0" w:color="auto"/>
              <w:left w:val="dotted" w:sz="4" w:space="0" w:color="auto"/>
              <w:bottom w:val="dotted" w:sz="4" w:space="0" w:color="auto"/>
              <w:right w:val="dotted" w:sz="4" w:space="0" w:color="auto"/>
            </w:tcBorders>
          </w:tcPr>
          <w:p w14:paraId="68EFFDC2"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59E6F1F0" w14:textId="77777777" w:rsidR="00340F17" w:rsidRPr="000354FF" w:rsidRDefault="00340F17" w:rsidP="00AB7580">
            <w:pPr>
              <w:pStyle w:val="LATOLIGHT9"/>
              <w:rPr>
                <w:rFonts w:cs="Times New Roman"/>
                <w:bCs w:val="0"/>
                <w:sz w:val="22"/>
                <w:szCs w:val="22"/>
              </w:rPr>
            </w:pPr>
          </w:p>
        </w:tc>
      </w:tr>
      <w:tr w:rsidR="00340F17" w:rsidRPr="000354FF" w14:paraId="08BE4808" w14:textId="77777777" w:rsidTr="00340F17">
        <w:tc>
          <w:tcPr>
            <w:tcW w:w="1800" w:type="dxa"/>
            <w:tcBorders>
              <w:top w:val="dotted" w:sz="4" w:space="0" w:color="auto"/>
              <w:left w:val="dotted" w:sz="4" w:space="0" w:color="auto"/>
              <w:bottom w:val="dotted" w:sz="4" w:space="0" w:color="auto"/>
              <w:right w:val="dotted" w:sz="4" w:space="0" w:color="auto"/>
            </w:tcBorders>
          </w:tcPr>
          <w:p w14:paraId="210FD8B5" w14:textId="77777777" w:rsidR="00340F17" w:rsidRPr="000354FF" w:rsidRDefault="00340F17" w:rsidP="00AB7580">
            <w:pPr>
              <w:pStyle w:val="LATOLIGHT9"/>
              <w:rPr>
                <w:rFonts w:cs="Times New Roman"/>
                <w:b w:val="0"/>
                <w:bCs w:val="0"/>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77F95BA3"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I. Diruzaintza-geldikina guztira (1 +</w:t>
            </w:r>
            <w:r w:rsidRPr="000354FF">
              <w:rPr>
                <w:rFonts w:cs="Times New Roman"/>
                <w:b w:val="0"/>
                <w:bCs w:val="0"/>
                <w:spacing w:val="-1"/>
                <w:sz w:val="22"/>
                <w:szCs w:val="22"/>
              </w:rPr>
              <w:t xml:space="preserve"> </w:t>
            </w:r>
            <w:r w:rsidRPr="000354FF">
              <w:rPr>
                <w:rFonts w:cs="Times New Roman"/>
                <w:b w:val="0"/>
                <w:bCs w:val="0"/>
                <w:sz w:val="22"/>
                <w:szCs w:val="22"/>
              </w:rPr>
              <w:t>2 – 3 +</w:t>
            </w:r>
            <w:r w:rsidRPr="000354FF">
              <w:rPr>
                <w:rFonts w:cs="Times New Roman"/>
                <w:b w:val="0"/>
                <w:bCs w:val="0"/>
                <w:spacing w:val="-1"/>
                <w:sz w:val="22"/>
                <w:szCs w:val="22"/>
              </w:rPr>
              <w:t xml:space="preserve"> </w:t>
            </w:r>
            <w:r w:rsidRPr="000354FF">
              <w:rPr>
                <w:rFonts w:cs="Times New Roman"/>
                <w:b w:val="0"/>
                <w:bCs w:val="0"/>
                <w:sz w:val="22"/>
                <w:szCs w:val="22"/>
              </w:rPr>
              <w:t>4)</w:t>
            </w:r>
          </w:p>
        </w:tc>
        <w:tc>
          <w:tcPr>
            <w:tcW w:w="1680" w:type="dxa"/>
            <w:tcBorders>
              <w:top w:val="dotted" w:sz="4" w:space="0" w:color="auto"/>
              <w:left w:val="dotted" w:sz="4" w:space="0" w:color="auto"/>
              <w:bottom w:val="dotted" w:sz="4" w:space="0" w:color="auto"/>
              <w:right w:val="dotted" w:sz="4" w:space="0" w:color="auto"/>
            </w:tcBorders>
          </w:tcPr>
          <w:p w14:paraId="343D6BC9"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335CC354" w14:textId="77777777" w:rsidR="00340F17" w:rsidRPr="000354FF" w:rsidRDefault="00340F17" w:rsidP="00AB7580">
            <w:pPr>
              <w:pStyle w:val="LATOLIGHT9"/>
              <w:rPr>
                <w:rFonts w:cs="Times New Roman"/>
                <w:bCs w:val="0"/>
                <w:sz w:val="22"/>
                <w:szCs w:val="22"/>
              </w:rPr>
            </w:pPr>
          </w:p>
        </w:tc>
      </w:tr>
      <w:tr w:rsidR="00340F17" w:rsidRPr="000354FF" w14:paraId="2D9E312E" w14:textId="77777777" w:rsidTr="00340F17">
        <w:tc>
          <w:tcPr>
            <w:tcW w:w="1800" w:type="dxa"/>
            <w:tcBorders>
              <w:top w:val="dotted" w:sz="4" w:space="0" w:color="auto"/>
              <w:left w:val="dotted" w:sz="4" w:space="0" w:color="auto"/>
              <w:bottom w:val="dotted" w:sz="4" w:space="0" w:color="auto"/>
              <w:right w:val="dotted" w:sz="4" w:space="0" w:color="auto"/>
            </w:tcBorders>
          </w:tcPr>
          <w:p w14:paraId="06DE1E92"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2961,2962,2</w:t>
            </w:r>
            <w:r w:rsidRPr="000354FF">
              <w:rPr>
                <w:rFonts w:cs="Times New Roman"/>
                <w:b w:val="0"/>
                <w:bCs w:val="0"/>
                <w:spacing w:val="-1"/>
                <w:w w:val="101"/>
                <w:szCs w:val="22"/>
              </w:rPr>
              <w:t>98</w:t>
            </w:r>
            <w:r w:rsidRPr="000354FF">
              <w:rPr>
                <w:rFonts w:cs="Times New Roman"/>
                <w:b w:val="0"/>
                <w:bCs w:val="0"/>
                <w:w w:val="101"/>
                <w:szCs w:val="22"/>
              </w:rPr>
              <w:t>1,2982,</w:t>
            </w:r>
          </w:p>
          <w:p w14:paraId="12477B58" w14:textId="77777777" w:rsidR="00340F17" w:rsidRPr="000354FF" w:rsidRDefault="00340F17" w:rsidP="00AB7580">
            <w:pPr>
              <w:pStyle w:val="LATOLIGHT9"/>
              <w:rPr>
                <w:rFonts w:cs="Times New Roman"/>
                <w:b w:val="0"/>
                <w:bCs w:val="0"/>
                <w:szCs w:val="22"/>
              </w:rPr>
            </w:pPr>
            <w:r w:rsidRPr="000354FF">
              <w:rPr>
                <w:rFonts w:cs="Times New Roman"/>
                <w:b w:val="0"/>
                <w:bCs w:val="0"/>
                <w:w w:val="101"/>
                <w:szCs w:val="22"/>
              </w:rPr>
              <w:t>4900,4901,4</w:t>
            </w:r>
            <w:r w:rsidRPr="000354FF">
              <w:rPr>
                <w:rFonts w:cs="Times New Roman"/>
                <w:b w:val="0"/>
                <w:bCs w:val="0"/>
                <w:spacing w:val="-1"/>
                <w:w w:val="101"/>
                <w:szCs w:val="22"/>
              </w:rPr>
              <w:t>90</w:t>
            </w:r>
            <w:r w:rsidRPr="000354FF">
              <w:rPr>
                <w:rFonts w:cs="Times New Roman"/>
                <w:b w:val="0"/>
                <w:bCs w:val="0"/>
                <w:w w:val="101"/>
                <w:szCs w:val="22"/>
              </w:rPr>
              <w:t>2,4903,</w:t>
            </w:r>
          </w:p>
          <w:p w14:paraId="5B538A33" w14:textId="77777777" w:rsidR="00340F17" w:rsidRPr="000354FF" w:rsidRDefault="00340F17" w:rsidP="00AB7580">
            <w:pPr>
              <w:pStyle w:val="LATOLIGHT9"/>
              <w:rPr>
                <w:rFonts w:cs="Times New Roman"/>
                <w:b w:val="0"/>
                <w:bCs w:val="0"/>
                <w:szCs w:val="22"/>
              </w:rPr>
            </w:pPr>
            <w:r w:rsidRPr="000354FF">
              <w:rPr>
                <w:rFonts w:cs="Times New Roman"/>
                <w:b w:val="0"/>
                <w:bCs w:val="0"/>
                <w:szCs w:val="22"/>
              </w:rPr>
              <w:t>5961,5962,5</w:t>
            </w:r>
            <w:r w:rsidRPr="000354FF">
              <w:rPr>
                <w:rFonts w:cs="Times New Roman"/>
                <w:b w:val="0"/>
                <w:bCs w:val="0"/>
                <w:spacing w:val="-1"/>
                <w:szCs w:val="22"/>
              </w:rPr>
              <w:t>98</w:t>
            </w:r>
            <w:r w:rsidRPr="000354FF">
              <w:rPr>
                <w:rFonts w:cs="Times New Roman"/>
                <w:b w:val="0"/>
                <w:bCs w:val="0"/>
                <w:szCs w:val="22"/>
              </w:rPr>
              <w:t>1,</w:t>
            </w:r>
            <w:r w:rsidRPr="000354FF">
              <w:rPr>
                <w:rFonts w:cs="Times New Roman"/>
                <w:b w:val="0"/>
                <w:bCs w:val="0"/>
                <w:spacing w:val="11"/>
                <w:szCs w:val="22"/>
              </w:rPr>
              <w:t xml:space="preserve"> </w:t>
            </w:r>
            <w:r w:rsidRPr="000354FF">
              <w:rPr>
                <w:rFonts w:cs="Times New Roman"/>
                <w:b w:val="0"/>
                <w:bCs w:val="0"/>
                <w:w w:val="101"/>
                <w:szCs w:val="22"/>
              </w:rPr>
              <w:t>5982</w:t>
            </w:r>
          </w:p>
        </w:tc>
        <w:tc>
          <w:tcPr>
            <w:tcW w:w="3360" w:type="dxa"/>
            <w:tcBorders>
              <w:top w:val="dotted" w:sz="4" w:space="0" w:color="auto"/>
              <w:left w:val="dotted" w:sz="4" w:space="0" w:color="auto"/>
              <w:bottom w:val="dotted" w:sz="4" w:space="0" w:color="auto"/>
              <w:right w:val="dotted" w:sz="4" w:space="0" w:color="auto"/>
            </w:tcBorders>
            <w:vAlign w:val="center"/>
          </w:tcPr>
          <w:p w14:paraId="2EE9BF50"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II. Zalantzazko kobrantzako saldoak</w:t>
            </w:r>
          </w:p>
        </w:tc>
        <w:tc>
          <w:tcPr>
            <w:tcW w:w="1680" w:type="dxa"/>
            <w:tcBorders>
              <w:top w:val="dotted" w:sz="4" w:space="0" w:color="auto"/>
              <w:left w:val="dotted" w:sz="4" w:space="0" w:color="auto"/>
              <w:bottom w:val="dotted" w:sz="4" w:space="0" w:color="auto"/>
              <w:right w:val="dotted" w:sz="4" w:space="0" w:color="auto"/>
            </w:tcBorders>
          </w:tcPr>
          <w:p w14:paraId="585D3268"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0A63B187" w14:textId="77777777" w:rsidR="00340F17" w:rsidRPr="000354FF" w:rsidRDefault="00340F17" w:rsidP="00AB7580">
            <w:pPr>
              <w:pStyle w:val="LATOLIGHT9"/>
              <w:rPr>
                <w:rFonts w:cs="Times New Roman"/>
                <w:bCs w:val="0"/>
                <w:sz w:val="22"/>
                <w:szCs w:val="22"/>
              </w:rPr>
            </w:pPr>
          </w:p>
        </w:tc>
      </w:tr>
      <w:tr w:rsidR="00340F17" w:rsidRPr="000354FF" w14:paraId="7ED4AA0B" w14:textId="77777777" w:rsidTr="00340F17">
        <w:tc>
          <w:tcPr>
            <w:tcW w:w="1800" w:type="dxa"/>
            <w:tcBorders>
              <w:top w:val="dotted" w:sz="4" w:space="0" w:color="auto"/>
              <w:left w:val="dotted" w:sz="4" w:space="0" w:color="auto"/>
              <w:bottom w:val="dotted" w:sz="4" w:space="0" w:color="auto"/>
              <w:right w:val="dotted" w:sz="4" w:space="0" w:color="auto"/>
            </w:tcBorders>
          </w:tcPr>
          <w:p w14:paraId="28D180D6" w14:textId="77777777" w:rsidR="00340F17" w:rsidRPr="000354FF" w:rsidRDefault="00340F17" w:rsidP="00AB7580">
            <w:pPr>
              <w:pStyle w:val="LATOLIGHT9"/>
              <w:rPr>
                <w:rFonts w:cs="Times New Roman"/>
                <w:b w:val="0"/>
                <w:bCs w:val="0"/>
                <w:sz w:val="22"/>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08486464"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III. Atxikitako finantzaketaren soberakina</w:t>
            </w:r>
          </w:p>
        </w:tc>
        <w:tc>
          <w:tcPr>
            <w:tcW w:w="1680" w:type="dxa"/>
            <w:tcBorders>
              <w:top w:val="dotted" w:sz="4" w:space="0" w:color="auto"/>
              <w:left w:val="dotted" w:sz="4" w:space="0" w:color="auto"/>
              <w:bottom w:val="dotted" w:sz="4" w:space="0" w:color="auto"/>
              <w:right w:val="dotted" w:sz="4" w:space="0" w:color="auto"/>
            </w:tcBorders>
          </w:tcPr>
          <w:p w14:paraId="5C401137"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20E1505C" w14:textId="77777777" w:rsidR="00340F17" w:rsidRPr="000354FF" w:rsidRDefault="00340F17" w:rsidP="00AB7580">
            <w:pPr>
              <w:pStyle w:val="LATOLIGHT9"/>
              <w:rPr>
                <w:rFonts w:cs="Times New Roman"/>
                <w:bCs w:val="0"/>
                <w:sz w:val="22"/>
                <w:szCs w:val="22"/>
              </w:rPr>
            </w:pPr>
          </w:p>
        </w:tc>
      </w:tr>
      <w:tr w:rsidR="00340F17" w:rsidRPr="000354FF" w14:paraId="109F48BF" w14:textId="77777777" w:rsidTr="00340F17">
        <w:tc>
          <w:tcPr>
            <w:tcW w:w="1800" w:type="dxa"/>
            <w:tcBorders>
              <w:top w:val="dotted" w:sz="4" w:space="0" w:color="auto"/>
              <w:left w:val="dotted" w:sz="4" w:space="0" w:color="auto"/>
              <w:bottom w:val="dotted" w:sz="4" w:space="0" w:color="auto"/>
              <w:right w:val="dotted" w:sz="4" w:space="0" w:color="auto"/>
            </w:tcBorders>
          </w:tcPr>
          <w:p w14:paraId="3F8C52EB" w14:textId="77777777" w:rsidR="00340F17" w:rsidRPr="000354FF" w:rsidRDefault="00340F17" w:rsidP="00AB7580">
            <w:pPr>
              <w:pStyle w:val="LATOLIGHT9"/>
              <w:rPr>
                <w:rFonts w:cs="Times New Roman"/>
                <w:b w:val="0"/>
                <w:bCs w:val="0"/>
                <w:sz w:val="22"/>
                <w:szCs w:val="22"/>
              </w:rPr>
            </w:pPr>
          </w:p>
        </w:tc>
        <w:tc>
          <w:tcPr>
            <w:tcW w:w="3360" w:type="dxa"/>
            <w:tcBorders>
              <w:top w:val="dotted" w:sz="4" w:space="0" w:color="auto"/>
              <w:left w:val="dotted" w:sz="4" w:space="0" w:color="auto"/>
              <w:bottom w:val="dotted" w:sz="4" w:space="0" w:color="auto"/>
              <w:right w:val="dotted" w:sz="4" w:space="0" w:color="auto"/>
            </w:tcBorders>
            <w:vAlign w:val="center"/>
          </w:tcPr>
          <w:p w14:paraId="0555E302" w14:textId="77777777" w:rsidR="00340F17" w:rsidRPr="000354FF" w:rsidRDefault="00340F17" w:rsidP="00AB7580">
            <w:pPr>
              <w:pStyle w:val="LATOLIGHT9"/>
              <w:rPr>
                <w:rFonts w:cs="Times New Roman"/>
                <w:b w:val="0"/>
                <w:bCs w:val="0"/>
                <w:sz w:val="22"/>
                <w:szCs w:val="22"/>
              </w:rPr>
            </w:pPr>
            <w:r w:rsidRPr="000354FF">
              <w:rPr>
                <w:rFonts w:cs="Times New Roman"/>
                <w:b w:val="0"/>
                <w:bCs w:val="0"/>
                <w:sz w:val="22"/>
                <w:szCs w:val="22"/>
              </w:rPr>
              <w:t>IV. Gastu orokorretarako diruzaintza-geldikina (I – II – III)</w:t>
            </w:r>
          </w:p>
        </w:tc>
        <w:tc>
          <w:tcPr>
            <w:tcW w:w="1680" w:type="dxa"/>
            <w:tcBorders>
              <w:top w:val="dotted" w:sz="4" w:space="0" w:color="auto"/>
              <w:left w:val="dotted" w:sz="4" w:space="0" w:color="auto"/>
              <w:bottom w:val="dotted" w:sz="4" w:space="0" w:color="auto"/>
              <w:right w:val="dotted" w:sz="4" w:space="0" w:color="auto"/>
            </w:tcBorders>
          </w:tcPr>
          <w:p w14:paraId="4AF26AD7" w14:textId="77777777" w:rsidR="00340F17" w:rsidRPr="000354FF" w:rsidRDefault="00340F17" w:rsidP="00AB7580">
            <w:pPr>
              <w:pStyle w:val="LATOLIGHT9"/>
              <w:rPr>
                <w:rFonts w:cs="Times New Roman"/>
                <w:bCs w:val="0"/>
                <w:sz w:val="22"/>
                <w:szCs w:val="22"/>
              </w:rPr>
            </w:pPr>
          </w:p>
        </w:tc>
        <w:tc>
          <w:tcPr>
            <w:tcW w:w="1680" w:type="dxa"/>
            <w:tcBorders>
              <w:top w:val="dotted" w:sz="4" w:space="0" w:color="auto"/>
              <w:left w:val="dotted" w:sz="4" w:space="0" w:color="auto"/>
              <w:bottom w:val="dotted" w:sz="4" w:space="0" w:color="auto"/>
              <w:right w:val="dotted" w:sz="4" w:space="0" w:color="auto"/>
            </w:tcBorders>
          </w:tcPr>
          <w:p w14:paraId="50F98CE7" w14:textId="77777777" w:rsidR="00340F17" w:rsidRPr="000354FF" w:rsidRDefault="00340F17" w:rsidP="00AB7580">
            <w:pPr>
              <w:pStyle w:val="LATOLIGHT9"/>
              <w:rPr>
                <w:rFonts w:cs="Times New Roman"/>
                <w:bCs w:val="0"/>
                <w:sz w:val="22"/>
                <w:szCs w:val="22"/>
              </w:rPr>
            </w:pPr>
          </w:p>
        </w:tc>
      </w:tr>
    </w:tbl>
    <w:p w14:paraId="49B67E29" w14:textId="77777777" w:rsidR="00340F17" w:rsidRPr="000354FF" w:rsidRDefault="00340F17" w:rsidP="00AB7580">
      <w:pPr>
        <w:spacing w:before="120"/>
        <w:jc w:val="both"/>
      </w:pPr>
    </w:p>
    <w:p w14:paraId="7912BC43" w14:textId="77777777" w:rsidR="00340F17" w:rsidRPr="000354FF" w:rsidRDefault="00340F17" w:rsidP="00AB7580">
      <w:pPr>
        <w:spacing w:before="120" w:line="280" w:lineRule="auto"/>
        <w:jc w:val="both"/>
      </w:pPr>
      <w:r w:rsidRPr="000354FF">
        <w:t>Atxikitako finantzaketaren soberakina bera sortu duten gastuei dagozkien kredituak txertatzea finantzatzeko erabili ahalko da.</w:t>
      </w:r>
    </w:p>
    <w:p w14:paraId="5ECD6095" w14:textId="77777777" w:rsidR="00340F17" w:rsidRPr="000354FF" w:rsidRDefault="00340F17" w:rsidP="00AB7580">
      <w:pPr>
        <w:spacing w:before="120" w:line="280" w:lineRule="auto"/>
        <w:jc w:val="both"/>
      </w:pPr>
      <w:r w:rsidRPr="000354FF">
        <w:rPr>
          <w:i/>
          <w:color w:val="943634"/>
        </w:rPr>
        <w:t>[Gastu orokorretarako diruzaintza-geldikina positiboa bada:</w:t>
      </w:r>
      <w:r w:rsidRPr="000354FF">
        <w:rPr>
          <w:rStyle w:val="nfasissutil"/>
        </w:rPr>
        <w:t xml:space="preserve">  </w:t>
      </w:r>
      <w:r w:rsidRPr="000354FF">
        <w:rPr>
          <w:i/>
          <w:color w:val="943634"/>
        </w:rPr>
        <w:t>Gastu orokorretarako diruzaintza-geldikinaren erabilera librea izango da, eta hurrengo ekitaldiko aurrekontuan kredituaren aldaketak finantzatzeko erabili ahalko da (atxikitako finantzaketa duten gastuei zein gastu orokorrei dagozkienak izan).</w:t>
      </w:r>
    </w:p>
    <w:p w14:paraId="07FF12EB" w14:textId="77777777" w:rsidR="00340F17" w:rsidRPr="000354FF" w:rsidRDefault="00340F17" w:rsidP="00AB7580">
      <w:pPr>
        <w:spacing w:before="120" w:line="280" w:lineRule="auto"/>
        <w:jc w:val="both"/>
      </w:pPr>
      <w:r w:rsidRPr="000354FF">
        <w:rPr>
          <w:rStyle w:val="nfasissutil"/>
        </w:rPr>
        <w:t xml:space="preserve">[Gastu orokorretarako diruzaintza-geldikina negatiboa bada:  </w:t>
      </w:r>
      <w:proofErr w:type="spellStart"/>
      <w:r w:rsidRPr="000354FF">
        <w:rPr>
          <w:i/>
          <w:color w:val="943634"/>
        </w:rPr>
        <w:t>TEAFAren</w:t>
      </w:r>
      <w:proofErr w:type="spellEnd"/>
      <w:r w:rsidRPr="000354FF">
        <w:rPr>
          <w:i/>
          <w:color w:val="943634"/>
        </w:rPr>
        <w:t xml:space="preserve"> 49.4 artikuluaren arabera, gastu orokorretarako diruzaintza-geldikinari dagokionez, udalbatzako osoko bilkurak, egiten den lehen saioan, aurrekontu berriko gastuak murriztu beharko ditu sortutako defizitaren kopuruan.</w:t>
      </w:r>
      <w:r w:rsidRPr="000354FF">
        <w:rPr>
          <w:rStyle w:val="nfasissutil"/>
        </w:rPr>
        <w:t xml:space="preserve">  Gastuak ezin badira murriztu, kreditu eragiketa bat kontzertatu ahal izango da, haren zenbatekoan, betiere arau honen 34. artikuluan zehaztutako baldintzak betetzen direnean.  Aurreko ataletan aurreikusitako neurrietatik bat ere hartzen ez bada, hurrengo ekitaldiko aurrekontua defizit hori baino txikiagoa ez den </w:t>
      </w:r>
      <w:proofErr w:type="spellStart"/>
      <w:r w:rsidRPr="000354FF">
        <w:rPr>
          <w:rStyle w:val="nfasissutil"/>
        </w:rPr>
        <w:t>zenbatekoko</w:t>
      </w:r>
      <w:proofErr w:type="spellEnd"/>
      <w:r w:rsidRPr="000354FF">
        <w:rPr>
          <w:rStyle w:val="nfasissutil"/>
        </w:rPr>
        <w:t xml:space="preserve"> superabitarekin onetsi beharko da].</w:t>
      </w:r>
    </w:p>
    <w:p w14:paraId="5F856C3A" w14:textId="77777777" w:rsidR="00340F17" w:rsidRPr="000354FF" w:rsidRDefault="00340F17" w:rsidP="004C4154">
      <w:pPr>
        <w:pStyle w:val="Ttulo4"/>
        <w:numPr>
          <w:ilvl w:val="0"/>
          <w:numId w:val="108"/>
        </w:numPr>
      </w:pPr>
      <w:bookmarkStart w:id="296" w:name="_Toc166050048"/>
      <w:r w:rsidRPr="000354FF">
        <w:t>Kreditu-geldikinak</w:t>
      </w:r>
      <w:bookmarkEnd w:id="296"/>
    </w:p>
    <w:p w14:paraId="1C95E961" w14:textId="77777777" w:rsidR="009E7AA7" w:rsidRPr="000354FF" w:rsidRDefault="00340F17" w:rsidP="00AB7580">
      <w:pPr>
        <w:spacing w:before="120" w:line="280" w:lineRule="auto"/>
        <w:jc w:val="both"/>
      </w:pPr>
      <w:r w:rsidRPr="000354FF">
        <w:t>Kuantitatiboki, kreditu-geldikinak behin betiko kredituen eta horien konturako betebehar aitortuen arteko alde gisa zehazten dira.</w:t>
      </w:r>
    </w:p>
    <w:p w14:paraId="3E26EED4" w14:textId="77777777" w:rsidR="00340F17" w:rsidRPr="000354FF" w:rsidRDefault="00340F17" w:rsidP="00AB7580">
      <w:pPr>
        <w:spacing w:before="120" w:line="280" w:lineRule="auto"/>
        <w:jc w:val="both"/>
      </w:pPr>
      <w:proofErr w:type="spellStart"/>
      <w:r w:rsidRPr="000354FF">
        <w:t>TEAFAren</w:t>
      </w:r>
      <w:proofErr w:type="spellEnd"/>
      <w:r w:rsidRPr="000354FF">
        <w:t xml:space="preserve"> 44.1 artikuluak ezarri zuen aurrekontuan jasotako ordainketa kredituak abenduaren 31n ez badaude atxikita ekitaldian sortutako betebeharrak betetzeari, orduan </w:t>
      </w:r>
      <w:r w:rsidRPr="000354FF">
        <w:lastRenderedPageBreak/>
        <w:t>zuzenbide osoz deuseztatuko direla, salbu eta hurrengo ekitaldiko aurrekontuari eransten zaizkionean.</w:t>
      </w:r>
    </w:p>
    <w:p w14:paraId="76A50484" w14:textId="77777777" w:rsidR="00340F17" w:rsidRPr="000354FF" w:rsidRDefault="00340F17" w:rsidP="00AB7580">
      <w:pPr>
        <w:spacing w:before="120" w:line="280" w:lineRule="auto"/>
        <w:jc w:val="both"/>
      </w:pPr>
      <w:r w:rsidRPr="000354FF">
        <w:t xml:space="preserve">Bestalde, kreditu-geldikin horiek jaso daitezkeen kasuak </w:t>
      </w:r>
      <w:proofErr w:type="spellStart"/>
      <w:r w:rsidRPr="000354FF">
        <w:t>TEAFAren</w:t>
      </w:r>
      <w:proofErr w:type="spellEnd"/>
      <w:r w:rsidRPr="000354FF">
        <w:t xml:space="preserve"> 32.1 artikuluan ageri dira; honako hauek dira:</w:t>
      </w:r>
    </w:p>
    <w:p w14:paraId="33AB436D" w14:textId="77777777" w:rsidR="00340F17" w:rsidRPr="000354FF" w:rsidRDefault="00340F17" w:rsidP="004C4154">
      <w:pPr>
        <w:numPr>
          <w:ilvl w:val="0"/>
          <w:numId w:val="37"/>
        </w:numPr>
        <w:spacing w:before="120"/>
        <w:ind w:left="0" w:firstLine="0"/>
        <w:jc w:val="both"/>
      </w:pPr>
      <w:r w:rsidRPr="000354FF">
        <w:t>Baimendutako transferentziaren xede izan diren kredituak eta kreditu gehigarriak, betiere, kasu bietan, ekitaldiko azken hiruhilekoan emanak direnean.</w:t>
      </w:r>
    </w:p>
    <w:p w14:paraId="4C466FA8" w14:textId="77777777" w:rsidR="00340F17" w:rsidRPr="000354FF" w:rsidRDefault="00340F17" w:rsidP="004C4154">
      <w:pPr>
        <w:numPr>
          <w:ilvl w:val="0"/>
          <w:numId w:val="37"/>
        </w:numPr>
        <w:spacing w:before="120"/>
        <w:ind w:left="0" w:firstLine="0"/>
        <w:jc w:val="both"/>
      </w:pPr>
      <w:r w:rsidRPr="000354FF">
        <w:t>Ezarritako gastuei dagozkien eta kausa justifikatuengatik horiek betetzeko obligazioa hartzerik izan ez den kredituak.</w:t>
      </w:r>
    </w:p>
    <w:p w14:paraId="45366FAD" w14:textId="77777777" w:rsidR="00340F17" w:rsidRPr="000354FF" w:rsidRDefault="00340F17" w:rsidP="004C4154">
      <w:pPr>
        <w:numPr>
          <w:ilvl w:val="0"/>
          <w:numId w:val="37"/>
        </w:numPr>
        <w:spacing w:before="120"/>
        <w:ind w:left="0" w:firstLine="0"/>
        <w:jc w:val="both"/>
      </w:pPr>
      <w:r w:rsidRPr="000354FF">
        <w:t>Emandako kredituak eta ukitutako sarrerei lotutako beste kreditu batzuk.</w:t>
      </w:r>
    </w:p>
    <w:p w14:paraId="54670C0C" w14:textId="77777777" w:rsidR="00340F17" w:rsidRPr="000354FF" w:rsidRDefault="00340F17" w:rsidP="004C4154">
      <w:pPr>
        <w:numPr>
          <w:ilvl w:val="0"/>
          <w:numId w:val="37"/>
        </w:numPr>
        <w:spacing w:before="120"/>
        <w:ind w:left="0" w:firstLine="0"/>
        <w:jc w:val="both"/>
      </w:pPr>
      <w:r w:rsidRPr="000354FF">
        <w:t>Kapital-eragiketen ziozko kredituak.</w:t>
      </w:r>
    </w:p>
    <w:p w14:paraId="10461E26" w14:textId="77777777" w:rsidR="00340F17" w:rsidRPr="000354FF" w:rsidRDefault="00340F17" w:rsidP="00AB7580">
      <w:pPr>
        <w:spacing w:before="120" w:line="280" w:lineRule="auto"/>
        <w:jc w:val="both"/>
      </w:pPr>
      <w:r w:rsidRPr="000354FF">
        <w:t xml:space="preserve">Erabilgarri ez dauden gastu aitortuak ezingo dira, inolaz ere ez, gehitu. Txertatutako kredituak txertatu diren ekitaldiaren barruan egin beharko dira, </w:t>
      </w:r>
      <w:r w:rsidRPr="000354FF">
        <w:rPr>
          <w:rStyle w:val="nfasis"/>
        </w:rPr>
        <w:t>eta ezingo dira ondoren gehitu, diru-sarrera finalistekin finantzatutako kapital eragiketen kasuan salbu</w:t>
      </w:r>
      <w:r w:rsidRPr="000354FF">
        <w:t>.</w:t>
      </w:r>
    </w:p>
    <w:p w14:paraId="6CFF5FF5" w14:textId="77777777" w:rsidR="00340F17" w:rsidRPr="000354FF" w:rsidRDefault="00340F17" w:rsidP="00AB7580">
      <w:pPr>
        <w:spacing w:before="120" w:line="280" w:lineRule="auto"/>
        <w:jc w:val="both"/>
      </w:pPr>
      <w:r w:rsidRPr="000354FF">
        <w:t xml:space="preserve">Horren arabera, taula honetan zehaztu dira ekitaldi honetako likidaziotik aterata txerta daitezkeen kreditu-geldikinak, baita, arestian aipatutakoetatik, duten egoera ere, txerta daitezkeela justifikatzen duena. </w:t>
      </w:r>
    </w:p>
    <w:p w14:paraId="1C113723" w14:textId="77777777" w:rsidR="00340F17" w:rsidRPr="000354FF" w:rsidRDefault="00340F17" w:rsidP="00AB7580">
      <w:pPr>
        <w:spacing w:before="120" w:line="280" w:lineRule="auto"/>
        <w:jc w:val="both"/>
      </w:pPr>
      <w:r w:rsidRPr="000354FF">
        <w:t xml:space="preserve">Kredituak txertatzea </w:t>
      </w:r>
      <w:r w:rsidRPr="000354FF">
        <w:rPr>
          <w:rStyle w:val="nfasis"/>
        </w:rPr>
        <w:t>hautazkoa</w:t>
      </w:r>
      <w:r w:rsidRPr="000354FF">
        <w:t xml:space="preserve"> izango da, nolanahi ere, eta kredituak aldatzeko espediente baten edo batzuen bidez formalizatuko da. Espediente horiek hurrengo </w:t>
      </w:r>
      <w:r w:rsidRPr="000354FF">
        <w:rPr>
          <w:rStyle w:val="nfasis"/>
        </w:rPr>
        <w:t>ekainaren 30a</w:t>
      </w:r>
      <w:r w:rsidRPr="000354FF">
        <w:t xml:space="preserve"> baino lehen onartu beharko dira.</w:t>
      </w:r>
    </w:p>
    <w:p w14:paraId="5B7CFA60" w14:textId="77777777" w:rsidR="00340F17" w:rsidRPr="000354FF" w:rsidRDefault="00340F17" w:rsidP="00AB7580">
      <w:pPr>
        <w:spacing w:before="120"/>
        <w:jc w:val="both"/>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2268"/>
        <w:gridCol w:w="3255"/>
        <w:gridCol w:w="1565"/>
        <w:gridCol w:w="284"/>
        <w:gridCol w:w="284"/>
        <w:gridCol w:w="284"/>
        <w:gridCol w:w="284"/>
      </w:tblGrid>
      <w:tr w:rsidR="00340F17" w:rsidRPr="000354FF" w14:paraId="3CCF86E7" w14:textId="77777777" w:rsidTr="00924658">
        <w:trPr>
          <w:jc w:val="center"/>
        </w:trPr>
        <w:tc>
          <w:tcPr>
            <w:tcW w:w="2268" w:type="dxa"/>
          </w:tcPr>
          <w:p w14:paraId="649E2BB6" w14:textId="77777777" w:rsidR="00340F17" w:rsidRPr="000354FF" w:rsidRDefault="00340F17" w:rsidP="00AB7580">
            <w:pPr>
              <w:spacing w:line="288" w:lineRule="auto"/>
              <w:jc w:val="center"/>
              <w:rPr>
                <w:b/>
              </w:rPr>
            </w:pPr>
          </w:p>
        </w:tc>
        <w:tc>
          <w:tcPr>
            <w:tcW w:w="3255" w:type="dxa"/>
          </w:tcPr>
          <w:p w14:paraId="22FFC21B" w14:textId="77777777" w:rsidR="00340F17" w:rsidRPr="000354FF" w:rsidRDefault="00340F17" w:rsidP="00AB7580">
            <w:pPr>
              <w:spacing w:line="288" w:lineRule="auto"/>
              <w:jc w:val="center"/>
              <w:rPr>
                <w:b/>
              </w:rPr>
            </w:pPr>
          </w:p>
        </w:tc>
        <w:tc>
          <w:tcPr>
            <w:tcW w:w="1565" w:type="dxa"/>
          </w:tcPr>
          <w:p w14:paraId="48C6493E" w14:textId="77777777" w:rsidR="00340F17" w:rsidRPr="000354FF" w:rsidRDefault="00340F17" w:rsidP="00AB7580">
            <w:pPr>
              <w:spacing w:line="280" w:lineRule="auto"/>
              <w:jc w:val="center"/>
            </w:pPr>
            <w:r w:rsidRPr="000354FF">
              <w:rPr>
                <w:b/>
              </w:rPr>
              <w:t>ZENBATEKOA</w:t>
            </w:r>
          </w:p>
        </w:tc>
        <w:tc>
          <w:tcPr>
            <w:tcW w:w="1136" w:type="dxa"/>
            <w:gridSpan w:val="4"/>
          </w:tcPr>
          <w:p w14:paraId="79F4BBA4" w14:textId="77777777" w:rsidR="00340F17" w:rsidRPr="000354FF" w:rsidRDefault="00340F17" w:rsidP="00AB7580">
            <w:pPr>
              <w:spacing w:line="280" w:lineRule="auto"/>
              <w:jc w:val="center"/>
            </w:pPr>
            <w:r w:rsidRPr="000354FF">
              <w:rPr>
                <w:b/>
              </w:rPr>
              <w:t xml:space="preserve">32.1. ART. </w:t>
            </w:r>
          </w:p>
        </w:tc>
      </w:tr>
      <w:tr w:rsidR="00340F17" w:rsidRPr="000354FF" w14:paraId="47E3E320" w14:textId="77777777" w:rsidTr="00924658">
        <w:trPr>
          <w:jc w:val="center"/>
        </w:trPr>
        <w:tc>
          <w:tcPr>
            <w:tcW w:w="2268" w:type="dxa"/>
          </w:tcPr>
          <w:p w14:paraId="00771D5F" w14:textId="77777777" w:rsidR="00340F17" w:rsidRPr="000354FF" w:rsidRDefault="00340F17" w:rsidP="00AB7580">
            <w:pPr>
              <w:spacing w:line="280" w:lineRule="auto"/>
              <w:jc w:val="center"/>
            </w:pPr>
            <w:r w:rsidRPr="000354FF">
              <w:rPr>
                <w:b/>
              </w:rPr>
              <w:t>APLIKAZIOA</w:t>
            </w:r>
          </w:p>
        </w:tc>
        <w:tc>
          <w:tcPr>
            <w:tcW w:w="3255" w:type="dxa"/>
          </w:tcPr>
          <w:p w14:paraId="74AE63A1" w14:textId="77777777" w:rsidR="00340F17" w:rsidRPr="000354FF" w:rsidRDefault="00340F17" w:rsidP="00AB7580">
            <w:pPr>
              <w:spacing w:line="280" w:lineRule="auto"/>
              <w:jc w:val="center"/>
            </w:pPr>
            <w:r w:rsidRPr="000354FF">
              <w:rPr>
                <w:b/>
              </w:rPr>
              <w:t>DESKRIBAPENA</w:t>
            </w:r>
          </w:p>
        </w:tc>
        <w:tc>
          <w:tcPr>
            <w:tcW w:w="1565" w:type="dxa"/>
          </w:tcPr>
          <w:p w14:paraId="61311870" w14:textId="77777777" w:rsidR="00340F17" w:rsidRPr="000354FF" w:rsidRDefault="00340F17" w:rsidP="00AB7580">
            <w:pPr>
              <w:spacing w:line="280" w:lineRule="auto"/>
              <w:jc w:val="center"/>
            </w:pPr>
            <w:r w:rsidRPr="000354FF">
              <w:rPr>
                <w:b/>
              </w:rPr>
              <w:t>GELDIKINAK</w:t>
            </w:r>
          </w:p>
        </w:tc>
        <w:tc>
          <w:tcPr>
            <w:tcW w:w="284" w:type="dxa"/>
          </w:tcPr>
          <w:p w14:paraId="33837D4B" w14:textId="77777777" w:rsidR="00340F17" w:rsidRPr="000354FF" w:rsidRDefault="00340F17" w:rsidP="00AB7580">
            <w:pPr>
              <w:spacing w:line="280" w:lineRule="auto"/>
              <w:jc w:val="center"/>
            </w:pPr>
            <w:r w:rsidRPr="000354FF">
              <w:rPr>
                <w:b/>
              </w:rPr>
              <w:t>a</w:t>
            </w:r>
          </w:p>
        </w:tc>
        <w:tc>
          <w:tcPr>
            <w:tcW w:w="284" w:type="dxa"/>
          </w:tcPr>
          <w:p w14:paraId="566A82B5" w14:textId="77777777" w:rsidR="00340F17" w:rsidRPr="000354FF" w:rsidRDefault="00340F17" w:rsidP="00AB7580">
            <w:pPr>
              <w:spacing w:line="288" w:lineRule="auto"/>
              <w:jc w:val="center"/>
              <w:rPr>
                <w:b/>
              </w:rPr>
            </w:pPr>
            <w:r w:rsidRPr="000354FF">
              <w:rPr>
                <w:b/>
              </w:rPr>
              <w:t>b</w:t>
            </w:r>
          </w:p>
        </w:tc>
        <w:tc>
          <w:tcPr>
            <w:tcW w:w="284" w:type="dxa"/>
          </w:tcPr>
          <w:p w14:paraId="4F253923" w14:textId="77777777" w:rsidR="00340F17" w:rsidRPr="000354FF" w:rsidRDefault="00340F17" w:rsidP="00AB7580">
            <w:pPr>
              <w:spacing w:line="288" w:lineRule="auto"/>
              <w:jc w:val="center"/>
              <w:rPr>
                <w:b/>
              </w:rPr>
            </w:pPr>
            <w:r w:rsidRPr="000354FF">
              <w:rPr>
                <w:b/>
              </w:rPr>
              <w:t>c</w:t>
            </w:r>
          </w:p>
        </w:tc>
        <w:tc>
          <w:tcPr>
            <w:tcW w:w="284" w:type="dxa"/>
          </w:tcPr>
          <w:p w14:paraId="620DD652" w14:textId="77777777" w:rsidR="00340F17" w:rsidRPr="000354FF" w:rsidRDefault="00340F17" w:rsidP="00AB7580">
            <w:pPr>
              <w:spacing w:line="288" w:lineRule="auto"/>
              <w:jc w:val="center"/>
              <w:rPr>
                <w:b/>
              </w:rPr>
            </w:pPr>
            <w:r w:rsidRPr="000354FF">
              <w:rPr>
                <w:b/>
              </w:rPr>
              <w:t>d</w:t>
            </w:r>
          </w:p>
        </w:tc>
      </w:tr>
      <w:tr w:rsidR="00340F17" w:rsidRPr="000354FF" w14:paraId="41F676A3" w14:textId="77777777" w:rsidTr="00924658">
        <w:trPr>
          <w:jc w:val="center"/>
        </w:trPr>
        <w:tc>
          <w:tcPr>
            <w:tcW w:w="2268" w:type="dxa"/>
          </w:tcPr>
          <w:p w14:paraId="0C8D2C94" w14:textId="77777777" w:rsidR="00340F17" w:rsidRPr="000354FF" w:rsidRDefault="00340F17" w:rsidP="00AB7580">
            <w:pPr>
              <w:spacing w:line="288" w:lineRule="auto"/>
              <w:jc w:val="both"/>
              <w:rPr>
                <w:b/>
              </w:rPr>
            </w:pPr>
          </w:p>
        </w:tc>
        <w:tc>
          <w:tcPr>
            <w:tcW w:w="3255" w:type="dxa"/>
          </w:tcPr>
          <w:p w14:paraId="1EF3D719" w14:textId="77777777" w:rsidR="00340F17" w:rsidRPr="000354FF" w:rsidRDefault="00340F17" w:rsidP="00AB7580">
            <w:pPr>
              <w:spacing w:line="288" w:lineRule="auto"/>
              <w:jc w:val="both"/>
              <w:rPr>
                <w:b/>
              </w:rPr>
            </w:pPr>
          </w:p>
        </w:tc>
        <w:tc>
          <w:tcPr>
            <w:tcW w:w="1565" w:type="dxa"/>
          </w:tcPr>
          <w:p w14:paraId="0B8FAFCE" w14:textId="77777777" w:rsidR="00340F17" w:rsidRPr="000354FF" w:rsidRDefault="00340F17" w:rsidP="00AB7580">
            <w:pPr>
              <w:spacing w:line="288" w:lineRule="auto"/>
              <w:jc w:val="both"/>
              <w:rPr>
                <w:b/>
              </w:rPr>
            </w:pPr>
          </w:p>
        </w:tc>
        <w:tc>
          <w:tcPr>
            <w:tcW w:w="284" w:type="dxa"/>
          </w:tcPr>
          <w:p w14:paraId="22581D85" w14:textId="77777777" w:rsidR="00340F17" w:rsidRPr="000354FF" w:rsidRDefault="00340F17" w:rsidP="00AB7580">
            <w:pPr>
              <w:spacing w:line="288" w:lineRule="auto"/>
              <w:jc w:val="both"/>
              <w:rPr>
                <w:b/>
              </w:rPr>
            </w:pPr>
          </w:p>
        </w:tc>
        <w:tc>
          <w:tcPr>
            <w:tcW w:w="284" w:type="dxa"/>
          </w:tcPr>
          <w:p w14:paraId="29714D30" w14:textId="77777777" w:rsidR="00340F17" w:rsidRPr="000354FF" w:rsidRDefault="00340F17" w:rsidP="00AB7580">
            <w:pPr>
              <w:spacing w:line="288" w:lineRule="auto"/>
              <w:jc w:val="both"/>
              <w:rPr>
                <w:b/>
              </w:rPr>
            </w:pPr>
          </w:p>
        </w:tc>
        <w:tc>
          <w:tcPr>
            <w:tcW w:w="284" w:type="dxa"/>
          </w:tcPr>
          <w:p w14:paraId="7AAAE40E" w14:textId="77777777" w:rsidR="00340F17" w:rsidRPr="000354FF" w:rsidRDefault="00340F17" w:rsidP="00AB7580">
            <w:pPr>
              <w:spacing w:line="288" w:lineRule="auto"/>
              <w:jc w:val="both"/>
              <w:rPr>
                <w:b/>
              </w:rPr>
            </w:pPr>
          </w:p>
        </w:tc>
        <w:tc>
          <w:tcPr>
            <w:tcW w:w="284" w:type="dxa"/>
          </w:tcPr>
          <w:p w14:paraId="08FBE114" w14:textId="77777777" w:rsidR="00340F17" w:rsidRPr="000354FF" w:rsidRDefault="00340F17" w:rsidP="00AB7580">
            <w:pPr>
              <w:spacing w:line="288" w:lineRule="auto"/>
              <w:jc w:val="both"/>
              <w:rPr>
                <w:b/>
              </w:rPr>
            </w:pPr>
          </w:p>
        </w:tc>
      </w:tr>
      <w:tr w:rsidR="00340F17" w:rsidRPr="000354FF" w14:paraId="74BFF050" w14:textId="77777777" w:rsidTr="00924658">
        <w:trPr>
          <w:jc w:val="center"/>
        </w:trPr>
        <w:tc>
          <w:tcPr>
            <w:tcW w:w="2268" w:type="dxa"/>
          </w:tcPr>
          <w:p w14:paraId="273211CD" w14:textId="77777777" w:rsidR="00340F17" w:rsidRPr="000354FF" w:rsidRDefault="00340F17" w:rsidP="00AB7580">
            <w:pPr>
              <w:spacing w:line="288" w:lineRule="auto"/>
              <w:jc w:val="both"/>
              <w:rPr>
                <w:b/>
              </w:rPr>
            </w:pPr>
          </w:p>
        </w:tc>
        <w:tc>
          <w:tcPr>
            <w:tcW w:w="3255" w:type="dxa"/>
          </w:tcPr>
          <w:p w14:paraId="46E19CFF" w14:textId="77777777" w:rsidR="00340F17" w:rsidRPr="000354FF" w:rsidRDefault="00340F17" w:rsidP="00AB7580">
            <w:pPr>
              <w:spacing w:line="288" w:lineRule="auto"/>
              <w:jc w:val="both"/>
              <w:rPr>
                <w:b/>
              </w:rPr>
            </w:pPr>
          </w:p>
        </w:tc>
        <w:tc>
          <w:tcPr>
            <w:tcW w:w="1565" w:type="dxa"/>
          </w:tcPr>
          <w:p w14:paraId="5850ACF7" w14:textId="77777777" w:rsidR="00340F17" w:rsidRPr="000354FF" w:rsidRDefault="00340F17" w:rsidP="00AB7580">
            <w:pPr>
              <w:spacing w:line="288" w:lineRule="auto"/>
              <w:jc w:val="both"/>
              <w:rPr>
                <w:b/>
              </w:rPr>
            </w:pPr>
          </w:p>
        </w:tc>
        <w:tc>
          <w:tcPr>
            <w:tcW w:w="284" w:type="dxa"/>
          </w:tcPr>
          <w:p w14:paraId="2A0860C4" w14:textId="77777777" w:rsidR="00340F17" w:rsidRPr="000354FF" w:rsidRDefault="00340F17" w:rsidP="00AB7580">
            <w:pPr>
              <w:spacing w:line="288" w:lineRule="auto"/>
              <w:jc w:val="both"/>
              <w:rPr>
                <w:b/>
              </w:rPr>
            </w:pPr>
          </w:p>
        </w:tc>
        <w:tc>
          <w:tcPr>
            <w:tcW w:w="284" w:type="dxa"/>
          </w:tcPr>
          <w:p w14:paraId="1E74FB4C" w14:textId="77777777" w:rsidR="00340F17" w:rsidRPr="000354FF" w:rsidRDefault="00340F17" w:rsidP="00AB7580">
            <w:pPr>
              <w:spacing w:line="288" w:lineRule="auto"/>
              <w:jc w:val="both"/>
              <w:rPr>
                <w:b/>
              </w:rPr>
            </w:pPr>
          </w:p>
        </w:tc>
        <w:tc>
          <w:tcPr>
            <w:tcW w:w="284" w:type="dxa"/>
          </w:tcPr>
          <w:p w14:paraId="08D96004" w14:textId="77777777" w:rsidR="00340F17" w:rsidRPr="000354FF" w:rsidRDefault="00340F17" w:rsidP="00AB7580">
            <w:pPr>
              <w:spacing w:line="288" w:lineRule="auto"/>
              <w:jc w:val="both"/>
              <w:rPr>
                <w:b/>
              </w:rPr>
            </w:pPr>
          </w:p>
        </w:tc>
        <w:tc>
          <w:tcPr>
            <w:tcW w:w="284" w:type="dxa"/>
          </w:tcPr>
          <w:p w14:paraId="16451EEC" w14:textId="77777777" w:rsidR="00340F17" w:rsidRPr="000354FF" w:rsidRDefault="00340F17" w:rsidP="00AB7580">
            <w:pPr>
              <w:spacing w:line="288" w:lineRule="auto"/>
              <w:jc w:val="both"/>
              <w:rPr>
                <w:b/>
              </w:rPr>
            </w:pPr>
          </w:p>
        </w:tc>
      </w:tr>
      <w:tr w:rsidR="00340F17" w:rsidRPr="000354FF" w14:paraId="76C9FE93" w14:textId="77777777" w:rsidTr="00924658">
        <w:trPr>
          <w:jc w:val="center"/>
        </w:trPr>
        <w:tc>
          <w:tcPr>
            <w:tcW w:w="2268" w:type="dxa"/>
          </w:tcPr>
          <w:p w14:paraId="02733031" w14:textId="77777777" w:rsidR="00340F17" w:rsidRPr="000354FF" w:rsidRDefault="00340F17" w:rsidP="00AB7580">
            <w:pPr>
              <w:spacing w:line="288" w:lineRule="auto"/>
              <w:jc w:val="both"/>
              <w:rPr>
                <w:b/>
              </w:rPr>
            </w:pPr>
          </w:p>
        </w:tc>
        <w:tc>
          <w:tcPr>
            <w:tcW w:w="3255" w:type="dxa"/>
          </w:tcPr>
          <w:p w14:paraId="180C767C" w14:textId="77777777" w:rsidR="00340F17" w:rsidRPr="000354FF" w:rsidRDefault="00340F17" w:rsidP="00AB7580">
            <w:pPr>
              <w:spacing w:line="288" w:lineRule="auto"/>
              <w:jc w:val="both"/>
              <w:rPr>
                <w:b/>
              </w:rPr>
            </w:pPr>
          </w:p>
        </w:tc>
        <w:tc>
          <w:tcPr>
            <w:tcW w:w="1565" w:type="dxa"/>
          </w:tcPr>
          <w:p w14:paraId="312A2CBF" w14:textId="77777777" w:rsidR="00340F17" w:rsidRPr="000354FF" w:rsidRDefault="00340F17" w:rsidP="00AB7580">
            <w:pPr>
              <w:spacing w:line="288" w:lineRule="auto"/>
              <w:jc w:val="both"/>
              <w:rPr>
                <w:b/>
              </w:rPr>
            </w:pPr>
          </w:p>
        </w:tc>
        <w:tc>
          <w:tcPr>
            <w:tcW w:w="284" w:type="dxa"/>
          </w:tcPr>
          <w:p w14:paraId="3A03609F" w14:textId="77777777" w:rsidR="00340F17" w:rsidRPr="000354FF" w:rsidRDefault="00340F17" w:rsidP="00AB7580">
            <w:pPr>
              <w:spacing w:line="288" w:lineRule="auto"/>
              <w:jc w:val="both"/>
              <w:rPr>
                <w:b/>
              </w:rPr>
            </w:pPr>
          </w:p>
        </w:tc>
        <w:tc>
          <w:tcPr>
            <w:tcW w:w="284" w:type="dxa"/>
          </w:tcPr>
          <w:p w14:paraId="2E9E874F" w14:textId="77777777" w:rsidR="00340F17" w:rsidRPr="000354FF" w:rsidRDefault="00340F17" w:rsidP="00AB7580">
            <w:pPr>
              <w:spacing w:line="288" w:lineRule="auto"/>
              <w:jc w:val="both"/>
              <w:rPr>
                <w:b/>
              </w:rPr>
            </w:pPr>
          </w:p>
        </w:tc>
        <w:tc>
          <w:tcPr>
            <w:tcW w:w="284" w:type="dxa"/>
          </w:tcPr>
          <w:p w14:paraId="12B9A97C" w14:textId="77777777" w:rsidR="00340F17" w:rsidRPr="000354FF" w:rsidRDefault="00340F17" w:rsidP="00AB7580">
            <w:pPr>
              <w:spacing w:line="288" w:lineRule="auto"/>
              <w:jc w:val="both"/>
              <w:rPr>
                <w:b/>
              </w:rPr>
            </w:pPr>
          </w:p>
        </w:tc>
        <w:tc>
          <w:tcPr>
            <w:tcW w:w="284" w:type="dxa"/>
          </w:tcPr>
          <w:p w14:paraId="77A7ADF8" w14:textId="77777777" w:rsidR="00340F17" w:rsidRPr="000354FF" w:rsidRDefault="00340F17" w:rsidP="00AB7580">
            <w:pPr>
              <w:spacing w:line="288" w:lineRule="auto"/>
              <w:jc w:val="both"/>
              <w:rPr>
                <w:b/>
              </w:rPr>
            </w:pPr>
          </w:p>
        </w:tc>
      </w:tr>
      <w:tr w:rsidR="00340F17" w:rsidRPr="000354FF" w14:paraId="6ECF7A63" w14:textId="77777777" w:rsidTr="00924658">
        <w:trPr>
          <w:jc w:val="center"/>
        </w:trPr>
        <w:tc>
          <w:tcPr>
            <w:tcW w:w="2268" w:type="dxa"/>
          </w:tcPr>
          <w:p w14:paraId="3E38346E" w14:textId="77777777" w:rsidR="00340F17" w:rsidRPr="000354FF" w:rsidRDefault="00340F17" w:rsidP="00AB7580">
            <w:pPr>
              <w:spacing w:line="288" w:lineRule="auto"/>
              <w:jc w:val="both"/>
              <w:rPr>
                <w:b/>
              </w:rPr>
            </w:pPr>
          </w:p>
        </w:tc>
        <w:tc>
          <w:tcPr>
            <w:tcW w:w="3255" w:type="dxa"/>
          </w:tcPr>
          <w:p w14:paraId="0D403083" w14:textId="77777777" w:rsidR="00340F17" w:rsidRPr="000354FF" w:rsidRDefault="00340F17" w:rsidP="00AB7580">
            <w:pPr>
              <w:spacing w:line="288" w:lineRule="auto"/>
              <w:jc w:val="both"/>
              <w:rPr>
                <w:b/>
              </w:rPr>
            </w:pPr>
          </w:p>
        </w:tc>
        <w:tc>
          <w:tcPr>
            <w:tcW w:w="1565" w:type="dxa"/>
          </w:tcPr>
          <w:p w14:paraId="7291CF2E" w14:textId="77777777" w:rsidR="00340F17" w:rsidRPr="000354FF" w:rsidRDefault="00340F17" w:rsidP="00AB7580">
            <w:pPr>
              <w:spacing w:line="288" w:lineRule="auto"/>
              <w:jc w:val="both"/>
              <w:rPr>
                <w:b/>
              </w:rPr>
            </w:pPr>
          </w:p>
        </w:tc>
        <w:tc>
          <w:tcPr>
            <w:tcW w:w="284" w:type="dxa"/>
          </w:tcPr>
          <w:p w14:paraId="5EC5FD63" w14:textId="77777777" w:rsidR="00340F17" w:rsidRPr="000354FF" w:rsidRDefault="00340F17" w:rsidP="00AB7580">
            <w:pPr>
              <w:spacing w:line="288" w:lineRule="auto"/>
              <w:jc w:val="both"/>
              <w:rPr>
                <w:b/>
              </w:rPr>
            </w:pPr>
          </w:p>
        </w:tc>
        <w:tc>
          <w:tcPr>
            <w:tcW w:w="284" w:type="dxa"/>
          </w:tcPr>
          <w:p w14:paraId="6C96AB89" w14:textId="77777777" w:rsidR="00340F17" w:rsidRPr="000354FF" w:rsidRDefault="00340F17" w:rsidP="00AB7580">
            <w:pPr>
              <w:spacing w:line="288" w:lineRule="auto"/>
              <w:jc w:val="both"/>
              <w:rPr>
                <w:b/>
              </w:rPr>
            </w:pPr>
          </w:p>
        </w:tc>
        <w:tc>
          <w:tcPr>
            <w:tcW w:w="284" w:type="dxa"/>
          </w:tcPr>
          <w:p w14:paraId="6B3F882D" w14:textId="77777777" w:rsidR="00340F17" w:rsidRPr="000354FF" w:rsidRDefault="00340F17" w:rsidP="00AB7580">
            <w:pPr>
              <w:spacing w:line="288" w:lineRule="auto"/>
              <w:jc w:val="both"/>
              <w:rPr>
                <w:b/>
              </w:rPr>
            </w:pPr>
          </w:p>
        </w:tc>
        <w:tc>
          <w:tcPr>
            <w:tcW w:w="284" w:type="dxa"/>
          </w:tcPr>
          <w:p w14:paraId="7F580547" w14:textId="77777777" w:rsidR="00340F17" w:rsidRPr="000354FF" w:rsidRDefault="00340F17" w:rsidP="00AB7580">
            <w:pPr>
              <w:spacing w:line="288" w:lineRule="auto"/>
              <w:jc w:val="both"/>
              <w:rPr>
                <w:b/>
              </w:rPr>
            </w:pPr>
          </w:p>
        </w:tc>
      </w:tr>
      <w:tr w:rsidR="00340F17" w:rsidRPr="000354FF" w14:paraId="57296F43" w14:textId="77777777" w:rsidTr="00924658">
        <w:trPr>
          <w:jc w:val="center"/>
        </w:trPr>
        <w:tc>
          <w:tcPr>
            <w:tcW w:w="2268" w:type="dxa"/>
          </w:tcPr>
          <w:p w14:paraId="28972313" w14:textId="77777777" w:rsidR="00340F17" w:rsidRPr="000354FF" w:rsidRDefault="00340F17" w:rsidP="00AB7580">
            <w:pPr>
              <w:spacing w:line="288" w:lineRule="auto"/>
              <w:jc w:val="both"/>
              <w:rPr>
                <w:b/>
              </w:rPr>
            </w:pPr>
          </w:p>
        </w:tc>
        <w:tc>
          <w:tcPr>
            <w:tcW w:w="3255" w:type="dxa"/>
          </w:tcPr>
          <w:p w14:paraId="49295429" w14:textId="77777777" w:rsidR="00340F17" w:rsidRPr="000354FF" w:rsidRDefault="00340F17" w:rsidP="00AB7580">
            <w:pPr>
              <w:spacing w:line="288" w:lineRule="auto"/>
              <w:jc w:val="both"/>
              <w:rPr>
                <w:b/>
              </w:rPr>
            </w:pPr>
          </w:p>
        </w:tc>
        <w:tc>
          <w:tcPr>
            <w:tcW w:w="1565" w:type="dxa"/>
          </w:tcPr>
          <w:p w14:paraId="518E94F1" w14:textId="77777777" w:rsidR="00340F17" w:rsidRPr="000354FF" w:rsidRDefault="00340F17" w:rsidP="00AB7580">
            <w:pPr>
              <w:spacing w:line="288" w:lineRule="auto"/>
              <w:jc w:val="both"/>
              <w:rPr>
                <w:b/>
              </w:rPr>
            </w:pPr>
          </w:p>
        </w:tc>
        <w:tc>
          <w:tcPr>
            <w:tcW w:w="284" w:type="dxa"/>
          </w:tcPr>
          <w:p w14:paraId="65F4B88A" w14:textId="77777777" w:rsidR="00340F17" w:rsidRPr="000354FF" w:rsidRDefault="00340F17" w:rsidP="00AB7580">
            <w:pPr>
              <w:spacing w:line="288" w:lineRule="auto"/>
              <w:jc w:val="both"/>
              <w:rPr>
                <w:b/>
              </w:rPr>
            </w:pPr>
          </w:p>
        </w:tc>
        <w:tc>
          <w:tcPr>
            <w:tcW w:w="284" w:type="dxa"/>
          </w:tcPr>
          <w:p w14:paraId="785881E9" w14:textId="77777777" w:rsidR="00340F17" w:rsidRPr="000354FF" w:rsidRDefault="00340F17" w:rsidP="00AB7580">
            <w:pPr>
              <w:spacing w:line="288" w:lineRule="auto"/>
              <w:jc w:val="both"/>
              <w:rPr>
                <w:b/>
              </w:rPr>
            </w:pPr>
          </w:p>
        </w:tc>
        <w:tc>
          <w:tcPr>
            <w:tcW w:w="284" w:type="dxa"/>
          </w:tcPr>
          <w:p w14:paraId="767CCA8B" w14:textId="77777777" w:rsidR="00340F17" w:rsidRPr="000354FF" w:rsidRDefault="00340F17" w:rsidP="00AB7580">
            <w:pPr>
              <w:spacing w:line="288" w:lineRule="auto"/>
              <w:jc w:val="both"/>
              <w:rPr>
                <w:b/>
              </w:rPr>
            </w:pPr>
          </w:p>
        </w:tc>
        <w:tc>
          <w:tcPr>
            <w:tcW w:w="284" w:type="dxa"/>
          </w:tcPr>
          <w:p w14:paraId="2C731CED" w14:textId="77777777" w:rsidR="00340F17" w:rsidRPr="000354FF" w:rsidRDefault="00340F17" w:rsidP="00AB7580">
            <w:pPr>
              <w:spacing w:line="288" w:lineRule="auto"/>
              <w:jc w:val="both"/>
              <w:rPr>
                <w:b/>
              </w:rPr>
            </w:pPr>
          </w:p>
        </w:tc>
      </w:tr>
      <w:tr w:rsidR="00340F17" w:rsidRPr="000354FF" w14:paraId="257A2CA3" w14:textId="77777777" w:rsidTr="00924658">
        <w:trPr>
          <w:jc w:val="center"/>
        </w:trPr>
        <w:tc>
          <w:tcPr>
            <w:tcW w:w="2268" w:type="dxa"/>
          </w:tcPr>
          <w:p w14:paraId="6B9E3BE6" w14:textId="77777777" w:rsidR="00340F17" w:rsidRPr="000354FF" w:rsidRDefault="00340F17" w:rsidP="00AB7580">
            <w:pPr>
              <w:spacing w:line="288" w:lineRule="auto"/>
              <w:jc w:val="both"/>
              <w:rPr>
                <w:b/>
              </w:rPr>
            </w:pPr>
          </w:p>
        </w:tc>
        <w:tc>
          <w:tcPr>
            <w:tcW w:w="3255" w:type="dxa"/>
          </w:tcPr>
          <w:p w14:paraId="306CC93D" w14:textId="77777777" w:rsidR="00340F17" w:rsidRPr="000354FF" w:rsidRDefault="00340F17" w:rsidP="00AB7580">
            <w:pPr>
              <w:spacing w:line="288" w:lineRule="auto"/>
              <w:jc w:val="both"/>
              <w:rPr>
                <w:b/>
              </w:rPr>
            </w:pPr>
          </w:p>
        </w:tc>
        <w:tc>
          <w:tcPr>
            <w:tcW w:w="1565" w:type="dxa"/>
          </w:tcPr>
          <w:p w14:paraId="5870E52D" w14:textId="77777777" w:rsidR="00340F17" w:rsidRPr="000354FF" w:rsidRDefault="00340F17" w:rsidP="00AB7580">
            <w:pPr>
              <w:spacing w:line="288" w:lineRule="auto"/>
              <w:jc w:val="both"/>
              <w:rPr>
                <w:b/>
              </w:rPr>
            </w:pPr>
          </w:p>
        </w:tc>
        <w:tc>
          <w:tcPr>
            <w:tcW w:w="284" w:type="dxa"/>
          </w:tcPr>
          <w:p w14:paraId="7E14DC24" w14:textId="77777777" w:rsidR="00340F17" w:rsidRPr="000354FF" w:rsidRDefault="00340F17" w:rsidP="00AB7580">
            <w:pPr>
              <w:spacing w:line="288" w:lineRule="auto"/>
              <w:jc w:val="both"/>
              <w:rPr>
                <w:b/>
              </w:rPr>
            </w:pPr>
          </w:p>
        </w:tc>
        <w:tc>
          <w:tcPr>
            <w:tcW w:w="284" w:type="dxa"/>
          </w:tcPr>
          <w:p w14:paraId="014E4765" w14:textId="77777777" w:rsidR="00340F17" w:rsidRPr="000354FF" w:rsidRDefault="00340F17" w:rsidP="00AB7580">
            <w:pPr>
              <w:spacing w:line="288" w:lineRule="auto"/>
              <w:jc w:val="both"/>
              <w:rPr>
                <w:b/>
              </w:rPr>
            </w:pPr>
          </w:p>
        </w:tc>
        <w:tc>
          <w:tcPr>
            <w:tcW w:w="284" w:type="dxa"/>
          </w:tcPr>
          <w:p w14:paraId="331599FA" w14:textId="77777777" w:rsidR="00340F17" w:rsidRPr="000354FF" w:rsidRDefault="00340F17" w:rsidP="00AB7580">
            <w:pPr>
              <w:spacing w:line="288" w:lineRule="auto"/>
              <w:jc w:val="both"/>
              <w:rPr>
                <w:b/>
              </w:rPr>
            </w:pPr>
          </w:p>
        </w:tc>
        <w:tc>
          <w:tcPr>
            <w:tcW w:w="284" w:type="dxa"/>
          </w:tcPr>
          <w:p w14:paraId="5EC0CCB5" w14:textId="77777777" w:rsidR="00340F17" w:rsidRPr="000354FF" w:rsidRDefault="00340F17" w:rsidP="00AB7580">
            <w:pPr>
              <w:spacing w:line="288" w:lineRule="auto"/>
              <w:jc w:val="both"/>
              <w:rPr>
                <w:b/>
              </w:rPr>
            </w:pPr>
          </w:p>
        </w:tc>
      </w:tr>
      <w:tr w:rsidR="00340F17" w:rsidRPr="000354FF" w14:paraId="6B151149" w14:textId="77777777" w:rsidTr="00924658">
        <w:trPr>
          <w:jc w:val="center"/>
        </w:trPr>
        <w:tc>
          <w:tcPr>
            <w:tcW w:w="5523" w:type="dxa"/>
            <w:gridSpan w:val="2"/>
          </w:tcPr>
          <w:p w14:paraId="5B0F2229" w14:textId="77777777" w:rsidR="00340F17" w:rsidRPr="000354FF" w:rsidRDefault="00340F17" w:rsidP="00AB7580">
            <w:pPr>
              <w:spacing w:line="280" w:lineRule="auto"/>
              <w:jc w:val="right"/>
            </w:pPr>
            <w:r w:rsidRPr="000354FF">
              <w:rPr>
                <w:b/>
              </w:rPr>
              <w:t>TXERTA DAITEZKEEN KREDITUAK GUZTIRA</w:t>
            </w:r>
          </w:p>
        </w:tc>
        <w:tc>
          <w:tcPr>
            <w:tcW w:w="1565" w:type="dxa"/>
          </w:tcPr>
          <w:p w14:paraId="6E9E5A88" w14:textId="77777777" w:rsidR="00340F17" w:rsidRPr="000354FF" w:rsidRDefault="00340F17" w:rsidP="00AB7580">
            <w:pPr>
              <w:spacing w:line="288" w:lineRule="auto"/>
              <w:jc w:val="center"/>
              <w:rPr>
                <w:b/>
              </w:rPr>
            </w:pPr>
          </w:p>
        </w:tc>
        <w:tc>
          <w:tcPr>
            <w:tcW w:w="284" w:type="dxa"/>
          </w:tcPr>
          <w:p w14:paraId="4C03F2DD" w14:textId="77777777" w:rsidR="00340F17" w:rsidRPr="000354FF" w:rsidRDefault="00340F17" w:rsidP="00AB7580">
            <w:pPr>
              <w:spacing w:line="288" w:lineRule="auto"/>
              <w:jc w:val="center"/>
              <w:rPr>
                <w:b/>
              </w:rPr>
            </w:pPr>
          </w:p>
        </w:tc>
        <w:tc>
          <w:tcPr>
            <w:tcW w:w="284" w:type="dxa"/>
          </w:tcPr>
          <w:p w14:paraId="4E88F202" w14:textId="77777777" w:rsidR="00340F17" w:rsidRPr="000354FF" w:rsidRDefault="00340F17" w:rsidP="00AB7580">
            <w:pPr>
              <w:spacing w:line="288" w:lineRule="auto"/>
              <w:jc w:val="center"/>
              <w:rPr>
                <w:b/>
              </w:rPr>
            </w:pPr>
          </w:p>
        </w:tc>
        <w:tc>
          <w:tcPr>
            <w:tcW w:w="284" w:type="dxa"/>
          </w:tcPr>
          <w:p w14:paraId="76B91BE0" w14:textId="77777777" w:rsidR="00340F17" w:rsidRPr="000354FF" w:rsidRDefault="00340F17" w:rsidP="00AB7580">
            <w:pPr>
              <w:spacing w:line="288" w:lineRule="auto"/>
              <w:jc w:val="center"/>
              <w:rPr>
                <w:b/>
              </w:rPr>
            </w:pPr>
          </w:p>
        </w:tc>
        <w:tc>
          <w:tcPr>
            <w:tcW w:w="284" w:type="dxa"/>
          </w:tcPr>
          <w:p w14:paraId="366F68D2" w14:textId="77777777" w:rsidR="00340F17" w:rsidRPr="000354FF" w:rsidRDefault="00340F17" w:rsidP="00AB7580">
            <w:pPr>
              <w:spacing w:line="288" w:lineRule="auto"/>
              <w:jc w:val="center"/>
              <w:rPr>
                <w:b/>
              </w:rPr>
            </w:pPr>
          </w:p>
        </w:tc>
      </w:tr>
    </w:tbl>
    <w:p w14:paraId="224504EC" w14:textId="77777777" w:rsidR="00340F17" w:rsidRPr="000354FF" w:rsidRDefault="00340F17" w:rsidP="00AB7580">
      <w:pPr>
        <w:spacing w:line="288" w:lineRule="auto"/>
        <w:jc w:val="both"/>
      </w:pPr>
    </w:p>
    <w:p w14:paraId="4CDA9EAF" w14:textId="77777777" w:rsidR="00340F17" w:rsidRPr="000354FF" w:rsidRDefault="00340F17" w:rsidP="00A8668E">
      <w:pPr>
        <w:pStyle w:val="Ttulo3"/>
      </w:pPr>
      <w:bookmarkStart w:id="297" w:name="_Toc166050049"/>
      <w:r w:rsidRPr="000354FF">
        <w:t>Ondorioak</w:t>
      </w:r>
      <w:bookmarkEnd w:id="297"/>
    </w:p>
    <w:p w14:paraId="7A068E51" w14:textId="77777777" w:rsidR="00340F17" w:rsidRPr="000354FF" w:rsidRDefault="00340F17" w:rsidP="00AB7580">
      <w:pPr>
        <w:numPr>
          <w:ilvl w:val="12"/>
          <w:numId w:val="0"/>
        </w:numPr>
        <w:spacing w:line="288" w:lineRule="auto"/>
        <w:jc w:val="both"/>
      </w:pPr>
    </w:p>
    <w:p w14:paraId="688EA518" w14:textId="77777777" w:rsidR="00340F17" w:rsidRPr="000354FF" w:rsidRDefault="00340F17" w:rsidP="00AB7580">
      <w:pPr>
        <w:spacing w:line="288" w:lineRule="auto"/>
        <w:jc w:val="both"/>
      </w:pPr>
    </w:p>
    <w:p w14:paraId="43608AAC" w14:textId="77777777" w:rsidR="00340F17" w:rsidRPr="000354FF" w:rsidRDefault="00340F17" w:rsidP="00AB7580">
      <w:pPr>
        <w:spacing w:line="288" w:lineRule="auto"/>
        <w:jc w:val="both"/>
      </w:pPr>
    </w:p>
    <w:p w14:paraId="69B4B31C" w14:textId="77777777" w:rsidR="00340F17" w:rsidRPr="000354FF" w:rsidRDefault="00340F17" w:rsidP="00AB7580">
      <w:pPr>
        <w:spacing w:line="288" w:lineRule="auto"/>
      </w:pPr>
    </w:p>
    <w:p w14:paraId="54483614" w14:textId="77777777" w:rsidR="00340F17" w:rsidRPr="000354FF" w:rsidRDefault="00340F17" w:rsidP="00AB7580">
      <w:pPr>
        <w:spacing w:line="280" w:lineRule="auto"/>
      </w:pPr>
      <w:r w:rsidRPr="000354FF">
        <w:t>Data</w:t>
      </w:r>
    </w:p>
    <w:p w14:paraId="714F6F3C" w14:textId="77777777" w:rsidR="00340F17" w:rsidRPr="000354FF" w:rsidRDefault="00340F17" w:rsidP="00AB7580">
      <w:pPr>
        <w:spacing w:line="280" w:lineRule="auto"/>
      </w:pPr>
      <w:r w:rsidRPr="000354FF">
        <w:t>Kontu-hartzailetzaren sinadura</w:t>
      </w:r>
    </w:p>
    <w:p w14:paraId="0F6B4610" w14:textId="77777777" w:rsidR="007A3267" w:rsidRPr="000354FF" w:rsidRDefault="00340F17" w:rsidP="00AB7580">
      <w:r w:rsidRPr="000354FF">
        <w:rPr>
          <w:b/>
        </w:rPr>
        <w:br w:type="page"/>
      </w:r>
    </w:p>
    <w:p w14:paraId="216B91A1" w14:textId="77777777" w:rsidR="006D67E5" w:rsidRPr="000354FF" w:rsidRDefault="006D67E5" w:rsidP="004C4154">
      <w:pPr>
        <w:pStyle w:val="Ttulo2"/>
        <w:numPr>
          <w:ilvl w:val="0"/>
          <w:numId w:val="2"/>
        </w:numPr>
      </w:pPr>
      <w:bookmarkStart w:id="298" w:name="_Toc166050050"/>
      <w:r w:rsidRPr="000354FF">
        <w:lastRenderedPageBreak/>
        <w:t>Urteko finantza kontroleko plana</w:t>
      </w:r>
      <w:bookmarkEnd w:id="298"/>
    </w:p>
    <w:p w14:paraId="36BEA1B5" w14:textId="77777777" w:rsidR="006D67E5" w:rsidRPr="000354FF" w:rsidRDefault="006D67E5" w:rsidP="00AB7580">
      <w:pPr>
        <w:spacing w:before="120" w:after="120"/>
        <w:jc w:val="both"/>
      </w:pPr>
      <w:r w:rsidRPr="000354FF">
        <w:t>Organo kontu-hartzaileak</w:t>
      </w:r>
      <w:r w:rsidRPr="000354FF">
        <w:rPr>
          <w:color w:val="231F20"/>
        </w:rPr>
        <w:t xml:space="preserve"> egiten du</w:t>
      </w:r>
      <w:r w:rsidRPr="000354FF">
        <w:t xml:space="preserve"> </w:t>
      </w:r>
      <w:r w:rsidRPr="000354FF">
        <w:rPr>
          <w:rStyle w:val="nfasissutil"/>
        </w:rPr>
        <w:t>[adierazi]</w:t>
      </w:r>
      <w:r w:rsidRPr="000354FF">
        <w:rPr>
          <w:color w:val="231F20"/>
        </w:rPr>
        <w:t xml:space="preserve"> tokiko sektore publikoaren ekonomia eta finantza jardueraren urteko finantza kontroleko plan hau, </w:t>
      </w:r>
      <w:r w:rsidRPr="000354FF">
        <w:rPr>
          <w:rStyle w:val="nfasissutil"/>
        </w:rPr>
        <w:t>[x urtea]</w:t>
      </w:r>
      <w:r w:rsidRPr="000354FF">
        <w:rPr>
          <w:color w:val="231F20"/>
        </w:rPr>
        <w:t xml:space="preserve"> ekitaldian gauzatuko dena. Bertan, alde batetik, </w:t>
      </w:r>
      <w:r w:rsidRPr="000354FF">
        <w:rPr>
          <w:rStyle w:val="nfasissutil"/>
        </w:rPr>
        <w:t xml:space="preserve">[x-1 urtea] </w:t>
      </w:r>
      <w:r w:rsidRPr="000354FF">
        <w:rPr>
          <w:color w:val="231F20"/>
        </w:rPr>
        <w:t xml:space="preserve">ekitaldiko finantza kontrol iraunkorreko jarduketak eta </w:t>
      </w:r>
      <w:r w:rsidRPr="000354FF">
        <w:rPr>
          <w:rStyle w:val="nfasissutil"/>
        </w:rPr>
        <w:t xml:space="preserve">[x-1 urtea] </w:t>
      </w:r>
      <w:r w:rsidRPr="000354FF">
        <w:rPr>
          <w:color w:val="231F20"/>
        </w:rPr>
        <w:t>ekitaldiko ekonomia eta finantza kudeaketari buruz egin beharreko auditoretza publikoa sartzen dira. Bestetik, ordenamendu juridikoan organo kontu-hartzaileari egotzitako kontrol jarduketak.</w:t>
      </w:r>
    </w:p>
    <w:p w14:paraId="4A4E7CE3" w14:textId="77777777" w:rsidR="006D67E5" w:rsidRPr="000354FF" w:rsidRDefault="006D67E5" w:rsidP="00AB7580">
      <w:pPr>
        <w:spacing w:before="120" w:after="120"/>
        <w:jc w:val="both"/>
        <w:rPr>
          <w:color w:val="231F20"/>
        </w:rPr>
      </w:pPr>
      <w:r w:rsidRPr="000354FF">
        <w:t xml:space="preserve">Hurrengo ekitaldirako plan berririk egingo ez balitz, egungoa </w:t>
      </w:r>
      <w:r w:rsidRPr="000354FF">
        <w:rPr>
          <w:rStyle w:val="nfasissutil"/>
        </w:rPr>
        <w:t>[x urtea eta x+1 urtea]</w:t>
      </w:r>
      <w:r w:rsidRPr="000354FF">
        <w:t xml:space="preserve"> urteetara luzatutzat joko da.</w:t>
      </w:r>
    </w:p>
    <w:p w14:paraId="4019EC07" w14:textId="77777777" w:rsidR="00885545" w:rsidRPr="000354FF" w:rsidRDefault="00CD0513" w:rsidP="00AB7580">
      <w:pPr>
        <w:spacing w:before="120" w:after="120"/>
        <w:rPr>
          <w:color w:val="231F20"/>
        </w:rPr>
      </w:pPr>
      <w:r w:rsidRPr="000354FF">
        <w:rPr>
          <w:color w:val="231F20"/>
        </w:rPr>
        <w:t>Kontrol motak, entitatearen araberakoak, honako hauek izango dira:</w:t>
      </w:r>
    </w:p>
    <w:tbl>
      <w:tblPr>
        <w:tblW w:w="8895"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000"/>
        <w:gridCol w:w="904"/>
        <w:gridCol w:w="1108"/>
        <w:gridCol w:w="1163"/>
        <w:gridCol w:w="1200"/>
        <w:gridCol w:w="1320"/>
        <w:gridCol w:w="1200"/>
      </w:tblGrid>
      <w:tr w:rsidR="00885545" w:rsidRPr="000354FF" w14:paraId="6E1D8D6A" w14:textId="77777777" w:rsidTr="00BA69B4">
        <w:trPr>
          <w:trHeight w:val="300"/>
        </w:trPr>
        <w:tc>
          <w:tcPr>
            <w:tcW w:w="2000" w:type="dxa"/>
            <w:vMerge w:val="restart"/>
            <w:shd w:val="clear" w:color="auto" w:fill="auto"/>
            <w:vAlign w:val="bottom"/>
            <w:hideMark/>
          </w:tcPr>
          <w:p w14:paraId="3D80A109" w14:textId="77777777" w:rsidR="00885545" w:rsidRPr="000354FF" w:rsidRDefault="00885545" w:rsidP="00AB7580">
            <w:pPr>
              <w:jc w:val="center"/>
              <w:rPr>
                <w:b/>
                <w:bCs/>
                <w:color w:val="000000"/>
                <w:sz w:val="18"/>
                <w:szCs w:val="18"/>
              </w:rPr>
            </w:pPr>
            <w:r w:rsidRPr="000354FF">
              <w:rPr>
                <w:b/>
                <w:bCs/>
                <w:color w:val="000000"/>
                <w:sz w:val="18"/>
                <w:szCs w:val="18"/>
              </w:rPr>
              <w:t>UDALA ETA MENDEKO ERAKUNDEAK</w:t>
            </w:r>
          </w:p>
          <w:p w14:paraId="0AAE9D9B" w14:textId="77777777" w:rsidR="00885545" w:rsidRPr="000354FF" w:rsidRDefault="00885545" w:rsidP="00AB7580">
            <w:pPr>
              <w:jc w:val="center"/>
              <w:rPr>
                <w:b/>
                <w:bCs/>
                <w:color w:val="000000"/>
                <w:sz w:val="18"/>
                <w:szCs w:val="18"/>
              </w:rPr>
            </w:pPr>
          </w:p>
          <w:p w14:paraId="67E0F3C9" w14:textId="77777777" w:rsidR="00885545" w:rsidRPr="000354FF" w:rsidRDefault="00885545" w:rsidP="00AB7580">
            <w:pPr>
              <w:jc w:val="center"/>
              <w:rPr>
                <w:b/>
                <w:bCs/>
                <w:color w:val="000000"/>
                <w:sz w:val="18"/>
                <w:szCs w:val="18"/>
              </w:rPr>
            </w:pPr>
          </w:p>
        </w:tc>
        <w:tc>
          <w:tcPr>
            <w:tcW w:w="904" w:type="dxa"/>
            <w:vMerge w:val="restart"/>
            <w:shd w:val="clear" w:color="auto" w:fill="auto"/>
            <w:vAlign w:val="bottom"/>
            <w:hideMark/>
          </w:tcPr>
          <w:p w14:paraId="3BF553DD" w14:textId="77777777" w:rsidR="00885545" w:rsidRPr="000354FF" w:rsidRDefault="00885545" w:rsidP="00AB7580">
            <w:pPr>
              <w:jc w:val="center"/>
              <w:rPr>
                <w:b/>
                <w:bCs/>
                <w:color w:val="000000"/>
                <w:sz w:val="18"/>
                <w:szCs w:val="18"/>
              </w:rPr>
            </w:pPr>
            <w:r w:rsidRPr="000354FF">
              <w:rPr>
                <w:b/>
                <w:bCs/>
                <w:color w:val="000000"/>
                <w:sz w:val="18"/>
                <w:szCs w:val="18"/>
              </w:rPr>
              <w:t>EGINKIZUN KONTU-HARTZAILEA</w:t>
            </w:r>
          </w:p>
        </w:tc>
        <w:tc>
          <w:tcPr>
            <w:tcW w:w="5991" w:type="dxa"/>
            <w:gridSpan w:val="5"/>
            <w:shd w:val="clear" w:color="auto" w:fill="auto"/>
            <w:vAlign w:val="bottom"/>
            <w:hideMark/>
          </w:tcPr>
          <w:p w14:paraId="4D9F2A10" w14:textId="77777777" w:rsidR="00885545" w:rsidRPr="000354FF" w:rsidRDefault="00885545" w:rsidP="00AB7580">
            <w:pPr>
              <w:jc w:val="center"/>
              <w:rPr>
                <w:b/>
                <w:bCs/>
                <w:color w:val="000000"/>
                <w:sz w:val="18"/>
                <w:szCs w:val="18"/>
              </w:rPr>
            </w:pPr>
            <w:r w:rsidRPr="000354FF">
              <w:rPr>
                <w:b/>
                <w:bCs/>
                <w:color w:val="000000"/>
                <w:sz w:val="18"/>
                <w:szCs w:val="18"/>
              </w:rPr>
              <w:t>FINANTZA-KONTROLA</w:t>
            </w:r>
          </w:p>
        </w:tc>
      </w:tr>
      <w:tr w:rsidR="00885545" w:rsidRPr="000354FF" w14:paraId="58AF6303" w14:textId="77777777" w:rsidTr="00BA69B4">
        <w:trPr>
          <w:trHeight w:val="300"/>
        </w:trPr>
        <w:tc>
          <w:tcPr>
            <w:tcW w:w="2000" w:type="dxa"/>
            <w:vMerge/>
            <w:shd w:val="clear" w:color="auto" w:fill="auto"/>
            <w:vAlign w:val="center"/>
            <w:hideMark/>
          </w:tcPr>
          <w:p w14:paraId="7EC70108" w14:textId="77777777" w:rsidR="00885545" w:rsidRPr="000354FF" w:rsidRDefault="00885545" w:rsidP="00AB7580">
            <w:pPr>
              <w:rPr>
                <w:b/>
                <w:bCs/>
                <w:color w:val="000000"/>
                <w:sz w:val="18"/>
                <w:szCs w:val="18"/>
              </w:rPr>
            </w:pPr>
          </w:p>
        </w:tc>
        <w:tc>
          <w:tcPr>
            <w:tcW w:w="904" w:type="dxa"/>
            <w:vMerge/>
            <w:vAlign w:val="center"/>
            <w:hideMark/>
          </w:tcPr>
          <w:p w14:paraId="337F94E8" w14:textId="77777777" w:rsidR="00885545" w:rsidRPr="000354FF" w:rsidRDefault="00885545" w:rsidP="00AB7580">
            <w:pPr>
              <w:rPr>
                <w:b/>
                <w:bCs/>
                <w:color w:val="000000"/>
                <w:sz w:val="18"/>
                <w:szCs w:val="18"/>
              </w:rPr>
            </w:pPr>
          </w:p>
        </w:tc>
        <w:tc>
          <w:tcPr>
            <w:tcW w:w="1108" w:type="dxa"/>
            <w:vMerge w:val="restart"/>
            <w:shd w:val="clear" w:color="auto" w:fill="auto"/>
            <w:vAlign w:val="bottom"/>
            <w:hideMark/>
          </w:tcPr>
          <w:p w14:paraId="40804BA4" w14:textId="77777777" w:rsidR="00885545" w:rsidRPr="000354FF" w:rsidRDefault="00885545" w:rsidP="00AB7580">
            <w:pPr>
              <w:jc w:val="center"/>
              <w:rPr>
                <w:b/>
                <w:bCs/>
                <w:color w:val="000000"/>
                <w:sz w:val="18"/>
                <w:szCs w:val="18"/>
              </w:rPr>
            </w:pPr>
            <w:r w:rsidRPr="000354FF">
              <w:rPr>
                <w:b/>
                <w:bCs/>
                <w:color w:val="000000"/>
                <w:sz w:val="18"/>
                <w:szCs w:val="18"/>
              </w:rPr>
              <w:t xml:space="preserve">KONTROL ETENGABEA </w:t>
            </w:r>
          </w:p>
        </w:tc>
        <w:tc>
          <w:tcPr>
            <w:tcW w:w="4883" w:type="dxa"/>
            <w:gridSpan w:val="4"/>
            <w:shd w:val="clear" w:color="auto" w:fill="auto"/>
            <w:vAlign w:val="bottom"/>
            <w:hideMark/>
          </w:tcPr>
          <w:p w14:paraId="14E2B7BC" w14:textId="77777777" w:rsidR="00885545" w:rsidRPr="000354FF" w:rsidRDefault="00885545" w:rsidP="00AB7580">
            <w:pPr>
              <w:jc w:val="center"/>
              <w:rPr>
                <w:b/>
                <w:bCs/>
                <w:color w:val="000000"/>
                <w:sz w:val="18"/>
                <w:szCs w:val="18"/>
              </w:rPr>
            </w:pPr>
            <w:r w:rsidRPr="000354FF">
              <w:rPr>
                <w:b/>
                <w:bCs/>
                <w:color w:val="000000"/>
                <w:sz w:val="18"/>
                <w:szCs w:val="18"/>
              </w:rPr>
              <w:t>AUDITORIA PUBLIKOA</w:t>
            </w:r>
          </w:p>
        </w:tc>
      </w:tr>
      <w:tr w:rsidR="00885545" w:rsidRPr="000354FF" w14:paraId="29AAA8B6" w14:textId="77777777" w:rsidTr="00BA69B4">
        <w:trPr>
          <w:trHeight w:val="465"/>
        </w:trPr>
        <w:tc>
          <w:tcPr>
            <w:tcW w:w="2000" w:type="dxa"/>
            <w:vMerge/>
            <w:shd w:val="clear" w:color="auto" w:fill="auto"/>
            <w:vAlign w:val="center"/>
            <w:hideMark/>
          </w:tcPr>
          <w:p w14:paraId="5B766160" w14:textId="77777777" w:rsidR="00885545" w:rsidRPr="000354FF" w:rsidRDefault="00885545" w:rsidP="00AB7580">
            <w:pPr>
              <w:rPr>
                <w:b/>
                <w:bCs/>
                <w:color w:val="000000"/>
                <w:sz w:val="18"/>
                <w:szCs w:val="18"/>
              </w:rPr>
            </w:pPr>
          </w:p>
        </w:tc>
        <w:tc>
          <w:tcPr>
            <w:tcW w:w="904" w:type="dxa"/>
            <w:vMerge/>
            <w:vAlign w:val="center"/>
            <w:hideMark/>
          </w:tcPr>
          <w:p w14:paraId="6782804E" w14:textId="77777777" w:rsidR="00885545" w:rsidRPr="000354FF" w:rsidRDefault="00885545" w:rsidP="00AB7580">
            <w:pPr>
              <w:rPr>
                <w:b/>
                <w:bCs/>
                <w:color w:val="000000"/>
                <w:sz w:val="18"/>
                <w:szCs w:val="18"/>
              </w:rPr>
            </w:pPr>
          </w:p>
        </w:tc>
        <w:tc>
          <w:tcPr>
            <w:tcW w:w="1108" w:type="dxa"/>
            <w:vMerge/>
            <w:vAlign w:val="center"/>
            <w:hideMark/>
          </w:tcPr>
          <w:p w14:paraId="148127C6" w14:textId="77777777" w:rsidR="00885545" w:rsidRPr="000354FF" w:rsidRDefault="00885545" w:rsidP="00AB7580">
            <w:pPr>
              <w:rPr>
                <w:b/>
                <w:bCs/>
                <w:color w:val="000000"/>
                <w:sz w:val="18"/>
                <w:szCs w:val="18"/>
              </w:rPr>
            </w:pPr>
          </w:p>
        </w:tc>
        <w:tc>
          <w:tcPr>
            <w:tcW w:w="1163" w:type="dxa"/>
            <w:shd w:val="clear" w:color="auto" w:fill="auto"/>
            <w:vAlign w:val="center"/>
            <w:hideMark/>
          </w:tcPr>
          <w:p w14:paraId="39DF9EF0" w14:textId="77777777" w:rsidR="00885545" w:rsidRPr="000354FF" w:rsidRDefault="00885545" w:rsidP="00AB7580">
            <w:pPr>
              <w:jc w:val="center"/>
              <w:rPr>
                <w:b/>
                <w:bCs/>
                <w:color w:val="000000"/>
                <w:sz w:val="18"/>
                <w:szCs w:val="18"/>
              </w:rPr>
            </w:pPr>
            <w:r w:rsidRPr="000354FF">
              <w:rPr>
                <w:b/>
                <w:bCs/>
                <w:color w:val="000000"/>
                <w:sz w:val="18"/>
                <w:szCs w:val="18"/>
              </w:rPr>
              <w:t>KONTUAK</w:t>
            </w:r>
          </w:p>
        </w:tc>
        <w:tc>
          <w:tcPr>
            <w:tcW w:w="1200" w:type="dxa"/>
            <w:shd w:val="clear" w:color="auto" w:fill="auto"/>
            <w:vAlign w:val="center"/>
            <w:hideMark/>
          </w:tcPr>
          <w:p w14:paraId="52E12604" w14:textId="77777777" w:rsidR="00885545" w:rsidRPr="000354FF" w:rsidRDefault="00885545" w:rsidP="00AB7580">
            <w:pPr>
              <w:jc w:val="center"/>
              <w:rPr>
                <w:b/>
                <w:bCs/>
                <w:color w:val="000000"/>
                <w:sz w:val="18"/>
                <w:szCs w:val="18"/>
              </w:rPr>
            </w:pPr>
            <w:r w:rsidRPr="000354FF">
              <w:rPr>
                <w:b/>
                <w:bCs/>
                <w:color w:val="000000"/>
                <w:sz w:val="18"/>
                <w:szCs w:val="18"/>
              </w:rPr>
              <w:t>BETETZEA</w:t>
            </w:r>
          </w:p>
        </w:tc>
        <w:tc>
          <w:tcPr>
            <w:tcW w:w="1320" w:type="dxa"/>
            <w:shd w:val="clear" w:color="auto" w:fill="auto"/>
            <w:noWrap/>
            <w:vAlign w:val="center"/>
            <w:hideMark/>
          </w:tcPr>
          <w:p w14:paraId="227C5693" w14:textId="77777777" w:rsidR="00885545" w:rsidRPr="000354FF" w:rsidRDefault="00885545" w:rsidP="00AB7580">
            <w:pPr>
              <w:jc w:val="center"/>
              <w:rPr>
                <w:b/>
                <w:bCs/>
                <w:color w:val="000000"/>
                <w:sz w:val="18"/>
                <w:szCs w:val="18"/>
              </w:rPr>
            </w:pPr>
            <w:r w:rsidRPr="000354FF">
              <w:rPr>
                <w:b/>
                <w:bCs/>
                <w:color w:val="000000"/>
                <w:sz w:val="18"/>
                <w:szCs w:val="18"/>
              </w:rPr>
              <w:t>OPERATIBOA</w:t>
            </w:r>
          </w:p>
        </w:tc>
        <w:tc>
          <w:tcPr>
            <w:tcW w:w="1200" w:type="dxa"/>
            <w:vAlign w:val="center"/>
          </w:tcPr>
          <w:p w14:paraId="17120731" w14:textId="77777777" w:rsidR="00885545" w:rsidRPr="000354FF" w:rsidRDefault="00885545" w:rsidP="00AB7580">
            <w:pPr>
              <w:jc w:val="center"/>
              <w:rPr>
                <w:b/>
                <w:bCs/>
                <w:color w:val="000000"/>
                <w:sz w:val="18"/>
                <w:szCs w:val="18"/>
              </w:rPr>
            </w:pPr>
            <w:r w:rsidRPr="000354FF">
              <w:rPr>
                <w:b/>
                <w:bCs/>
                <w:color w:val="000000"/>
                <w:sz w:val="18"/>
                <w:szCs w:val="18"/>
              </w:rPr>
              <w:t>FAKTURAK</w:t>
            </w:r>
          </w:p>
        </w:tc>
      </w:tr>
      <w:tr w:rsidR="00885545" w:rsidRPr="000354FF" w14:paraId="5F578FF3" w14:textId="77777777" w:rsidTr="00BA69B4">
        <w:trPr>
          <w:trHeight w:val="300"/>
        </w:trPr>
        <w:tc>
          <w:tcPr>
            <w:tcW w:w="2000" w:type="dxa"/>
            <w:shd w:val="clear" w:color="auto" w:fill="auto"/>
            <w:noWrap/>
            <w:vAlign w:val="center"/>
            <w:hideMark/>
          </w:tcPr>
          <w:p w14:paraId="131713A7" w14:textId="77777777" w:rsidR="00885545" w:rsidRPr="000354FF" w:rsidRDefault="00CD0513" w:rsidP="00AB7580">
            <w:pPr>
              <w:jc w:val="center"/>
              <w:rPr>
                <w:b/>
                <w:bCs/>
                <w:color w:val="000000"/>
              </w:rPr>
            </w:pPr>
            <w:r w:rsidRPr="000354FF">
              <w:rPr>
                <w:b/>
                <w:bCs/>
                <w:color w:val="000000"/>
              </w:rPr>
              <w:t>UDALA/MANKOMUNITATEA</w:t>
            </w:r>
          </w:p>
        </w:tc>
        <w:tc>
          <w:tcPr>
            <w:tcW w:w="904" w:type="dxa"/>
            <w:shd w:val="clear" w:color="auto" w:fill="auto"/>
            <w:noWrap/>
            <w:vAlign w:val="center"/>
            <w:hideMark/>
          </w:tcPr>
          <w:p w14:paraId="7759B6B8" w14:textId="77777777" w:rsidR="00885545" w:rsidRPr="000354FF" w:rsidRDefault="00885545" w:rsidP="00AB7580">
            <w:pPr>
              <w:jc w:val="center"/>
              <w:rPr>
                <w:color w:val="000000"/>
              </w:rPr>
            </w:pPr>
            <w:r w:rsidRPr="000354FF">
              <w:rPr>
                <w:color w:val="000000"/>
              </w:rPr>
              <w:t>X</w:t>
            </w:r>
          </w:p>
        </w:tc>
        <w:tc>
          <w:tcPr>
            <w:tcW w:w="1108" w:type="dxa"/>
            <w:shd w:val="clear" w:color="auto" w:fill="auto"/>
            <w:noWrap/>
            <w:vAlign w:val="center"/>
            <w:hideMark/>
          </w:tcPr>
          <w:p w14:paraId="47C3B4DE" w14:textId="77777777" w:rsidR="00885545" w:rsidRPr="000354FF" w:rsidRDefault="00885545" w:rsidP="00AB7580">
            <w:pPr>
              <w:jc w:val="center"/>
              <w:rPr>
                <w:color w:val="000000"/>
              </w:rPr>
            </w:pPr>
            <w:r w:rsidRPr="000354FF">
              <w:rPr>
                <w:color w:val="000000"/>
              </w:rPr>
              <w:t>X</w:t>
            </w:r>
          </w:p>
        </w:tc>
        <w:tc>
          <w:tcPr>
            <w:tcW w:w="1163" w:type="dxa"/>
            <w:shd w:val="clear" w:color="auto" w:fill="auto"/>
            <w:noWrap/>
            <w:vAlign w:val="center"/>
            <w:hideMark/>
          </w:tcPr>
          <w:p w14:paraId="39FE8496" w14:textId="77777777" w:rsidR="00885545" w:rsidRPr="000354FF" w:rsidRDefault="00885545" w:rsidP="00AB7580">
            <w:pPr>
              <w:jc w:val="center"/>
              <w:rPr>
                <w:color w:val="000000"/>
              </w:rPr>
            </w:pPr>
          </w:p>
        </w:tc>
        <w:tc>
          <w:tcPr>
            <w:tcW w:w="1200" w:type="dxa"/>
            <w:shd w:val="clear" w:color="auto" w:fill="auto"/>
            <w:noWrap/>
            <w:vAlign w:val="center"/>
            <w:hideMark/>
          </w:tcPr>
          <w:p w14:paraId="74314375" w14:textId="77777777" w:rsidR="00885545" w:rsidRPr="000354FF" w:rsidRDefault="00885545" w:rsidP="00AB7580">
            <w:pPr>
              <w:jc w:val="center"/>
              <w:rPr>
                <w:color w:val="000000"/>
              </w:rPr>
            </w:pPr>
          </w:p>
        </w:tc>
        <w:tc>
          <w:tcPr>
            <w:tcW w:w="1320" w:type="dxa"/>
            <w:shd w:val="clear" w:color="auto" w:fill="auto"/>
            <w:noWrap/>
            <w:vAlign w:val="center"/>
            <w:hideMark/>
          </w:tcPr>
          <w:p w14:paraId="20F5DEF6" w14:textId="77777777" w:rsidR="00885545" w:rsidRPr="000354FF" w:rsidRDefault="00885545" w:rsidP="00AB7580">
            <w:pPr>
              <w:jc w:val="center"/>
              <w:rPr>
                <w:color w:val="000000"/>
              </w:rPr>
            </w:pPr>
          </w:p>
        </w:tc>
        <w:tc>
          <w:tcPr>
            <w:tcW w:w="1200" w:type="dxa"/>
            <w:vAlign w:val="center"/>
          </w:tcPr>
          <w:p w14:paraId="137735CC" w14:textId="77777777" w:rsidR="00885545" w:rsidRPr="000354FF" w:rsidRDefault="00885545" w:rsidP="00AB7580">
            <w:pPr>
              <w:jc w:val="center"/>
              <w:rPr>
                <w:color w:val="000000"/>
              </w:rPr>
            </w:pPr>
            <w:r w:rsidRPr="000354FF">
              <w:rPr>
                <w:color w:val="000000"/>
              </w:rPr>
              <w:t>X</w:t>
            </w:r>
          </w:p>
        </w:tc>
      </w:tr>
      <w:tr w:rsidR="00885545" w:rsidRPr="000354FF" w14:paraId="1063546C" w14:textId="77777777" w:rsidTr="00BA69B4">
        <w:trPr>
          <w:trHeight w:val="300"/>
        </w:trPr>
        <w:tc>
          <w:tcPr>
            <w:tcW w:w="2000" w:type="dxa"/>
            <w:shd w:val="clear" w:color="auto" w:fill="auto"/>
            <w:noWrap/>
            <w:vAlign w:val="center"/>
            <w:hideMark/>
          </w:tcPr>
          <w:p w14:paraId="3D3A4A00" w14:textId="77777777" w:rsidR="00885545" w:rsidRPr="000354FF" w:rsidRDefault="00885545" w:rsidP="00AB7580">
            <w:pPr>
              <w:jc w:val="center"/>
              <w:rPr>
                <w:b/>
                <w:bCs/>
                <w:color w:val="000000"/>
              </w:rPr>
            </w:pPr>
            <w:r w:rsidRPr="000354FF">
              <w:rPr>
                <w:b/>
                <w:bCs/>
                <w:color w:val="000000"/>
              </w:rPr>
              <w:t>ERAKUNDE AUTONOMOAK</w:t>
            </w:r>
          </w:p>
        </w:tc>
        <w:tc>
          <w:tcPr>
            <w:tcW w:w="904" w:type="dxa"/>
            <w:shd w:val="clear" w:color="auto" w:fill="auto"/>
            <w:noWrap/>
            <w:vAlign w:val="center"/>
            <w:hideMark/>
          </w:tcPr>
          <w:p w14:paraId="0035AAFC" w14:textId="77777777" w:rsidR="00885545" w:rsidRPr="000354FF" w:rsidRDefault="00885545" w:rsidP="00AB7580">
            <w:pPr>
              <w:jc w:val="center"/>
              <w:rPr>
                <w:color w:val="000000"/>
              </w:rPr>
            </w:pPr>
            <w:r w:rsidRPr="000354FF">
              <w:rPr>
                <w:color w:val="000000"/>
              </w:rPr>
              <w:t>X</w:t>
            </w:r>
          </w:p>
        </w:tc>
        <w:tc>
          <w:tcPr>
            <w:tcW w:w="1108" w:type="dxa"/>
            <w:shd w:val="clear" w:color="auto" w:fill="auto"/>
            <w:noWrap/>
            <w:vAlign w:val="center"/>
            <w:hideMark/>
          </w:tcPr>
          <w:p w14:paraId="25ED35E1" w14:textId="77777777" w:rsidR="00885545" w:rsidRPr="000354FF" w:rsidRDefault="00885545" w:rsidP="00AB7580">
            <w:pPr>
              <w:jc w:val="center"/>
              <w:rPr>
                <w:color w:val="000000"/>
              </w:rPr>
            </w:pPr>
            <w:r w:rsidRPr="000354FF">
              <w:rPr>
                <w:color w:val="000000"/>
              </w:rPr>
              <w:t>X</w:t>
            </w:r>
          </w:p>
        </w:tc>
        <w:tc>
          <w:tcPr>
            <w:tcW w:w="1163" w:type="dxa"/>
            <w:shd w:val="clear" w:color="auto" w:fill="auto"/>
            <w:noWrap/>
            <w:vAlign w:val="center"/>
            <w:hideMark/>
          </w:tcPr>
          <w:p w14:paraId="1838B24A" w14:textId="77777777" w:rsidR="00885545" w:rsidRPr="000354FF" w:rsidRDefault="00885545" w:rsidP="00AB7580">
            <w:pPr>
              <w:jc w:val="center"/>
              <w:rPr>
                <w:color w:val="000000"/>
              </w:rPr>
            </w:pPr>
          </w:p>
        </w:tc>
        <w:tc>
          <w:tcPr>
            <w:tcW w:w="1200" w:type="dxa"/>
            <w:shd w:val="clear" w:color="auto" w:fill="auto"/>
            <w:noWrap/>
            <w:vAlign w:val="center"/>
            <w:hideMark/>
          </w:tcPr>
          <w:p w14:paraId="521C6F90" w14:textId="77777777" w:rsidR="00885545" w:rsidRPr="000354FF" w:rsidRDefault="00885545" w:rsidP="00AB7580">
            <w:pPr>
              <w:jc w:val="center"/>
              <w:rPr>
                <w:color w:val="000000"/>
              </w:rPr>
            </w:pPr>
          </w:p>
        </w:tc>
        <w:tc>
          <w:tcPr>
            <w:tcW w:w="1320" w:type="dxa"/>
            <w:shd w:val="clear" w:color="auto" w:fill="auto"/>
            <w:noWrap/>
            <w:vAlign w:val="center"/>
            <w:hideMark/>
          </w:tcPr>
          <w:p w14:paraId="27F0C75F" w14:textId="77777777" w:rsidR="00885545" w:rsidRPr="000354FF" w:rsidRDefault="00885545" w:rsidP="00AB7580">
            <w:pPr>
              <w:jc w:val="center"/>
              <w:rPr>
                <w:color w:val="000000"/>
              </w:rPr>
            </w:pPr>
          </w:p>
        </w:tc>
        <w:tc>
          <w:tcPr>
            <w:tcW w:w="1200" w:type="dxa"/>
            <w:vAlign w:val="center"/>
          </w:tcPr>
          <w:p w14:paraId="5B1D5C1B" w14:textId="77777777" w:rsidR="00885545" w:rsidRPr="000354FF" w:rsidRDefault="00885545" w:rsidP="00AB7580">
            <w:pPr>
              <w:jc w:val="center"/>
              <w:rPr>
                <w:color w:val="000000"/>
              </w:rPr>
            </w:pPr>
            <w:r w:rsidRPr="000354FF">
              <w:rPr>
                <w:color w:val="000000"/>
              </w:rPr>
              <w:t>X</w:t>
            </w:r>
          </w:p>
        </w:tc>
      </w:tr>
      <w:tr w:rsidR="00885545" w:rsidRPr="000354FF" w14:paraId="0B88646C" w14:textId="77777777" w:rsidTr="00BA69B4">
        <w:trPr>
          <w:trHeight w:val="300"/>
        </w:trPr>
        <w:tc>
          <w:tcPr>
            <w:tcW w:w="2000" w:type="dxa"/>
            <w:shd w:val="clear" w:color="auto" w:fill="auto"/>
            <w:noWrap/>
            <w:vAlign w:val="center"/>
            <w:hideMark/>
          </w:tcPr>
          <w:p w14:paraId="4DAA7A31" w14:textId="77777777" w:rsidR="00885545" w:rsidRPr="000354FF" w:rsidRDefault="00885545" w:rsidP="00AB7580">
            <w:pPr>
              <w:jc w:val="center"/>
              <w:rPr>
                <w:b/>
                <w:bCs/>
                <w:color w:val="000000"/>
              </w:rPr>
            </w:pPr>
            <w:r w:rsidRPr="000354FF">
              <w:rPr>
                <w:b/>
                <w:bCs/>
                <w:color w:val="000000"/>
              </w:rPr>
              <w:t>ERAKUNDE AUTONOMOAK (KONTABILITATE- RIK GABE KONTU HARTZAILETZAN)</w:t>
            </w:r>
          </w:p>
        </w:tc>
        <w:tc>
          <w:tcPr>
            <w:tcW w:w="904" w:type="dxa"/>
            <w:shd w:val="clear" w:color="auto" w:fill="auto"/>
            <w:noWrap/>
            <w:vAlign w:val="center"/>
            <w:hideMark/>
          </w:tcPr>
          <w:p w14:paraId="201E842B" w14:textId="77777777" w:rsidR="00885545" w:rsidRPr="000354FF" w:rsidRDefault="00885545" w:rsidP="00AB7580">
            <w:pPr>
              <w:jc w:val="center"/>
              <w:rPr>
                <w:color w:val="000000"/>
              </w:rPr>
            </w:pPr>
            <w:r w:rsidRPr="000354FF">
              <w:rPr>
                <w:color w:val="000000"/>
              </w:rPr>
              <w:t>X</w:t>
            </w:r>
          </w:p>
        </w:tc>
        <w:tc>
          <w:tcPr>
            <w:tcW w:w="1108" w:type="dxa"/>
            <w:shd w:val="clear" w:color="auto" w:fill="auto"/>
            <w:noWrap/>
            <w:vAlign w:val="center"/>
            <w:hideMark/>
          </w:tcPr>
          <w:p w14:paraId="4DC11B58" w14:textId="77777777" w:rsidR="00885545" w:rsidRPr="000354FF" w:rsidRDefault="00885545" w:rsidP="00AB7580">
            <w:pPr>
              <w:jc w:val="center"/>
              <w:rPr>
                <w:color w:val="000000"/>
              </w:rPr>
            </w:pPr>
            <w:r w:rsidRPr="000354FF">
              <w:rPr>
                <w:color w:val="000000"/>
              </w:rPr>
              <w:t>X</w:t>
            </w:r>
          </w:p>
        </w:tc>
        <w:tc>
          <w:tcPr>
            <w:tcW w:w="1163" w:type="dxa"/>
            <w:shd w:val="clear" w:color="auto" w:fill="auto"/>
            <w:noWrap/>
            <w:vAlign w:val="center"/>
            <w:hideMark/>
          </w:tcPr>
          <w:p w14:paraId="0442E1E1"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14E01F3A" w14:textId="77777777" w:rsidR="00885545" w:rsidRPr="000354FF" w:rsidRDefault="00885545" w:rsidP="00AB7580">
            <w:pPr>
              <w:jc w:val="center"/>
              <w:rPr>
                <w:color w:val="000000"/>
              </w:rPr>
            </w:pPr>
          </w:p>
        </w:tc>
        <w:tc>
          <w:tcPr>
            <w:tcW w:w="1320" w:type="dxa"/>
            <w:shd w:val="clear" w:color="auto" w:fill="auto"/>
            <w:noWrap/>
            <w:vAlign w:val="center"/>
            <w:hideMark/>
          </w:tcPr>
          <w:p w14:paraId="751AA72B" w14:textId="77777777" w:rsidR="00885545" w:rsidRPr="000354FF" w:rsidRDefault="00885545" w:rsidP="00AB7580">
            <w:pPr>
              <w:jc w:val="center"/>
              <w:rPr>
                <w:color w:val="000000"/>
              </w:rPr>
            </w:pPr>
          </w:p>
        </w:tc>
        <w:tc>
          <w:tcPr>
            <w:tcW w:w="1200" w:type="dxa"/>
            <w:vAlign w:val="center"/>
          </w:tcPr>
          <w:p w14:paraId="1A8C182E" w14:textId="77777777" w:rsidR="00885545" w:rsidRPr="000354FF" w:rsidRDefault="00885545" w:rsidP="00AB7580">
            <w:pPr>
              <w:jc w:val="center"/>
              <w:rPr>
                <w:color w:val="000000"/>
              </w:rPr>
            </w:pPr>
            <w:r w:rsidRPr="000354FF">
              <w:rPr>
                <w:color w:val="000000"/>
              </w:rPr>
              <w:t>X</w:t>
            </w:r>
          </w:p>
        </w:tc>
      </w:tr>
      <w:tr w:rsidR="00885545" w:rsidRPr="000354FF" w14:paraId="15181007" w14:textId="77777777" w:rsidTr="00BA69B4">
        <w:trPr>
          <w:trHeight w:val="300"/>
        </w:trPr>
        <w:tc>
          <w:tcPr>
            <w:tcW w:w="2000" w:type="dxa"/>
            <w:shd w:val="clear" w:color="auto" w:fill="auto"/>
            <w:noWrap/>
            <w:vAlign w:val="center"/>
            <w:hideMark/>
          </w:tcPr>
          <w:p w14:paraId="0A813032" w14:textId="77777777" w:rsidR="00885545" w:rsidRPr="000354FF" w:rsidRDefault="00885545" w:rsidP="00AB7580">
            <w:pPr>
              <w:jc w:val="center"/>
              <w:rPr>
                <w:b/>
                <w:bCs/>
                <w:color w:val="000000"/>
              </w:rPr>
            </w:pPr>
            <w:r w:rsidRPr="000354FF">
              <w:rPr>
                <w:b/>
                <w:bCs/>
                <w:color w:val="000000"/>
              </w:rPr>
              <w:t xml:space="preserve">EGINKIZUN KONTU-HARTZAILEA DUTEN MENDEKO PARTZUERGOAK </w:t>
            </w:r>
          </w:p>
        </w:tc>
        <w:tc>
          <w:tcPr>
            <w:tcW w:w="904" w:type="dxa"/>
            <w:shd w:val="clear" w:color="auto" w:fill="auto"/>
            <w:noWrap/>
            <w:vAlign w:val="center"/>
            <w:hideMark/>
          </w:tcPr>
          <w:p w14:paraId="1922A10B" w14:textId="77777777" w:rsidR="00885545" w:rsidRPr="000354FF" w:rsidRDefault="00885545" w:rsidP="00AB7580">
            <w:pPr>
              <w:jc w:val="center"/>
              <w:rPr>
                <w:color w:val="000000"/>
              </w:rPr>
            </w:pPr>
            <w:r w:rsidRPr="000354FF">
              <w:rPr>
                <w:color w:val="000000"/>
              </w:rPr>
              <w:t>X</w:t>
            </w:r>
          </w:p>
        </w:tc>
        <w:tc>
          <w:tcPr>
            <w:tcW w:w="1108" w:type="dxa"/>
            <w:shd w:val="clear" w:color="auto" w:fill="auto"/>
            <w:noWrap/>
            <w:vAlign w:val="center"/>
            <w:hideMark/>
          </w:tcPr>
          <w:p w14:paraId="6088E348" w14:textId="77777777" w:rsidR="00885545" w:rsidRPr="000354FF" w:rsidRDefault="00885545" w:rsidP="00AB7580">
            <w:pPr>
              <w:jc w:val="center"/>
              <w:rPr>
                <w:color w:val="000000"/>
              </w:rPr>
            </w:pPr>
            <w:r w:rsidRPr="000354FF">
              <w:rPr>
                <w:color w:val="000000"/>
              </w:rPr>
              <w:t>X</w:t>
            </w:r>
          </w:p>
        </w:tc>
        <w:tc>
          <w:tcPr>
            <w:tcW w:w="1163" w:type="dxa"/>
            <w:shd w:val="clear" w:color="auto" w:fill="auto"/>
            <w:noWrap/>
            <w:vAlign w:val="center"/>
            <w:hideMark/>
          </w:tcPr>
          <w:p w14:paraId="7E843B83"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31EC022F" w14:textId="77777777" w:rsidR="00885545" w:rsidRPr="000354FF" w:rsidRDefault="00885545" w:rsidP="00AB7580">
            <w:pPr>
              <w:jc w:val="center"/>
              <w:rPr>
                <w:color w:val="000000"/>
              </w:rPr>
            </w:pPr>
          </w:p>
        </w:tc>
        <w:tc>
          <w:tcPr>
            <w:tcW w:w="1320" w:type="dxa"/>
            <w:shd w:val="clear" w:color="auto" w:fill="auto"/>
            <w:noWrap/>
            <w:vAlign w:val="center"/>
            <w:hideMark/>
          </w:tcPr>
          <w:p w14:paraId="461C86A3" w14:textId="77777777" w:rsidR="00885545" w:rsidRPr="000354FF" w:rsidRDefault="00885545" w:rsidP="00AB7580">
            <w:pPr>
              <w:tabs>
                <w:tab w:val="left" w:pos="1547"/>
              </w:tabs>
              <w:jc w:val="center"/>
              <w:rPr>
                <w:color w:val="000000"/>
              </w:rPr>
            </w:pPr>
          </w:p>
        </w:tc>
        <w:tc>
          <w:tcPr>
            <w:tcW w:w="1200" w:type="dxa"/>
            <w:vAlign w:val="center"/>
          </w:tcPr>
          <w:p w14:paraId="4F65F295" w14:textId="77777777" w:rsidR="00885545" w:rsidRPr="000354FF" w:rsidRDefault="00885545" w:rsidP="00AB7580">
            <w:pPr>
              <w:tabs>
                <w:tab w:val="left" w:pos="1547"/>
              </w:tabs>
              <w:jc w:val="center"/>
              <w:rPr>
                <w:color w:val="000000"/>
              </w:rPr>
            </w:pPr>
            <w:r w:rsidRPr="000354FF">
              <w:rPr>
                <w:color w:val="000000"/>
              </w:rPr>
              <w:t>X</w:t>
            </w:r>
          </w:p>
        </w:tc>
      </w:tr>
      <w:tr w:rsidR="00885545" w:rsidRPr="000354FF" w14:paraId="4D2BF0F9" w14:textId="77777777" w:rsidTr="00BA69B4">
        <w:trPr>
          <w:trHeight w:val="465"/>
        </w:trPr>
        <w:tc>
          <w:tcPr>
            <w:tcW w:w="2000" w:type="dxa"/>
            <w:shd w:val="clear" w:color="auto" w:fill="auto"/>
            <w:vAlign w:val="center"/>
            <w:hideMark/>
          </w:tcPr>
          <w:p w14:paraId="572BA479" w14:textId="77777777" w:rsidR="00885545" w:rsidRPr="000354FF" w:rsidRDefault="00885545" w:rsidP="00AB7580">
            <w:pPr>
              <w:jc w:val="center"/>
              <w:rPr>
                <w:b/>
                <w:bCs/>
                <w:color w:val="000000"/>
              </w:rPr>
            </w:pPr>
            <w:r w:rsidRPr="000354FF">
              <w:rPr>
                <w:b/>
                <w:bCs/>
                <w:color w:val="000000"/>
              </w:rPr>
              <w:t>EGINKIZUN KONTU-HARTZAILERIK EZ DUTEN MENDEKO PARTZUERGOAK</w:t>
            </w:r>
          </w:p>
        </w:tc>
        <w:tc>
          <w:tcPr>
            <w:tcW w:w="904" w:type="dxa"/>
            <w:shd w:val="clear" w:color="auto" w:fill="auto"/>
            <w:noWrap/>
            <w:vAlign w:val="center"/>
            <w:hideMark/>
          </w:tcPr>
          <w:p w14:paraId="40519E2F" w14:textId="77777777" w:rsidR="00885545" w:rsidRPr="000354FF" w:rsidRDefault="00885545" w:rsidP="00AB7580">
            <w:pPr>
              <w:jc w:val="center"/>
              <w:rPr>
                <w:color w:val="000000"/>
              </w:rPr>
            </w:pPr>
          </w:p>
        </w:tc>
        <w:tc>
          <w:tcPr>
            <w:tcW w:w="1108" w:type="dxa"/>
            <w:shd w:val="clear" w:color="auto" w:fill="auto"/>
            <w:noWrap/>
            <w:vAlign w:val="center"/>
            <w:hideMark/>
          </w:tcPr>
          <w:p w14:paraId="162E3DF4" w14:textId="77777777" w:rsidR="00885545" w:rsidRPr="000354FF" w:rsidRDefault="00885545" w:rsidP="00AB7580">
            <w:pPr>
              <w:jc w:val="center"/>
              <w:rPr>
                <w:color w:val="000000"/>
              </w:rPr>
            </w:pPr>
          </w:p>
        </w:tc>
        <w:tc>
          <w:tcPr>
            <w:tcW w:w="1163" w:type="dxa"/>
            <w:shd w:val="clear" w:color="auto" w:fill="auto"/>
            <w:noWrap/>
            <w:vAlign w:val="center"/>
            <w:hideMark/>
          </w:tcPr>
          <w:p w14:paraId="070B7B0F"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5E7C9184" w14:textId="77777777" w:rsidR="00885545" w:rsidRPr="000354FF" w:rsidRDefault="00885545" w:rsidP="00AB7580">
            <w:pPr>
              <w:jc w:val="center"/>
              <w:rPr>
                <w:color w:val="000000"/>
              </w:rPr>
            </w:pPr>
            <w:r w:rsidRPr="000354FF">
              <w:rPr>
                <w:color w:val="000000"/>
              </w:rPr>
              <w:t>X</w:t>
            </w:r>
          </w:p>
        </w:tc>
        <w:tc>
          <w:tcPr>
            <w:tcW w:w="1320" w:type="dxa"/>
            <w:shd w:val="clear" w:color="auto" w:fill="auto"/>
            <w:noWrap/>
            <w:vAlign w:val="center"/>
            <w:hideMark/>
          </w:tcPr>
          <w:p w14:paraId="6BE74F17" w14:textId="77777777" w:rsidR="00885545" w:rsidRPr="000354FF" w:rsidRDefault="00885545" w:rsidP="00AB7580">
            <w:pPr>
              <w:jc w:val="center"/>
              <w:rPr>
                <w:color w:val="000000"/>
              </w:rPr>
            </w:pPr>
            <w:r w:rsidRPr="000354FF">
              <w:rPr>
                <w:color w:val="000000"/>
              </w:rPr>
              <w:t>X</w:t>
            </w:r>
          </w:p>
        </w:tc>
        <w:tc>
          <w:tcPr>
            <w:tcW w:w="1200" w:type="dxa"/>
            <w:vAlign w:val="center"/>
          </w:tcPr>
          <w:p w14:paraId="23D212E7" w14:textId="77777777" w:rsidR="00885545" w:rsidRPr="000354FF" w:rsidRDefault="00885545" w:rsidP="00AB7580">
            <w:pPr>
              <w:jc w:val="center"/>
              <w:rPr>
                <w:color w:val="000000"/>
              </w:rPr>
            </w:pPr>
            <w:r w:rsidRPr="000354FF">
              <w:rPr>
                <w:color w:val="000000"/>
              </w:rPr>
              <w:t>X</w:t>
            </w:r>
          </w:p>
        </w:tc>
      </w:tr>
      <w:tr w:rsidR="00D964D1" w:rsidRPr="000354FF" w14:paraId="615C7CB7" w14:textId="77777777" w:rsidTr="00BA69B4">
        <w:trPr>
          <w:trHeight w:val="690"/>
        </w:trPr>
        <w:tc>
          <w:tcPr>
            <w:tcW w:w="2000" w:type="dxa"/>
            <w:shd w:val="clear" w:color="auto" w:fill="auto"/>
            <w:vAlign w:val="center"/>
          </w:tcPr>
          <w:p w14:paraId="29C85E1E" w14:textId="77777777" w:rsidR="00D964D1" w:rsidRPr="000354FF" w:rsidRDefault="00D964D1" w:rsidP="00AB7580">
            <w:pPr>
              <w:jc w:val="center"/>
              <w:rPr>
                <w:b/>
                <w:bCs/>
                <w:color w:val="000000"/>
              </w:rPr>
            </w:pPr>
            <w:r w:rsidRPr="000354FF">
              <w:rPr>
                <w:b/>
                <w:bCs/>
                <w:color w:val="000000"/>
              </w:rPr>
              <w:t>MENDEKO EZ DIREN PARTZUERGO ATXIKIAK</w:t>
            </w:r>
          </w:p>
        </w:tc>
        <w:tc>
          <w:tcPr>
            <w:tcW w:w="904" w:type="dxa"/>
            <w:shd w:val="clear" w:color="auto" w:fill="auto"/>
            <w:noWrap/>
            <w:vAlign w:val="center"/>
          </w:tcPr>
          <w:p w14:paraId="06CF80B0" w14:textId="77777777" w:rsidR="00D964D1" w:rsidRPr="000354FF" w:rsidRDefault="00D964D1" w:rsidP="00AB7580">
            <w:pPr>
              <w:jc w:val="center"/>
              <w:rPr>
                <w:color w:val="000000"/>
              </w:rPr>
            </w:pPr>
          </w:p>
        </w:tc>
        <w:tc>
          <w:tcPr>
            <w:tcW w:w="1108" w:type="dxa"/>
            <w:shd w:val="clear" w:color="auto" w:fill="auto"/>
            <w:noWrap/>
            <w:vAlign w:val="center"/>
          </w:tcPr>
          <w:p w14:paraId="6188A6F8" w14:textId="77777777" w:rsidR="00D964D1" w:rsidRPr="000354FF" w:rsidRDefault="00D964D1" w:rsidP="00AB7580">
            <w:pPr>
              <w:jc w:val="center"/>
              <w:rPr>
                <w:color w:val="000000"/>
              </w:rPr>
            </w:pPr>
          </w:p>
        </w:tc>
        <w:tc>
          <w:tcPr>
            <w:tcW w:w="1163" w:type="dxa"/>
            <w:shd w:val="clear" w:color="auto" w:fill="auto"/>
            <w:noWrap/>
            <w:vAlign w:val="center"/>
          </w:tcPr>
          <w:p w14:paraId="527A596D" w14:textId="77777777" w:rsidR="00D964D1" w:rsidRPr="000354FF" w:rsidRDefault="00D964D1" w:rsidP="00AB7580">
            <w:pPr>
              <w:jc w:val="center"/>
              <w:rPr>
                <w:color w:val="000000"/>
              </w:rPr>
            </w:pPr>
            <w:r w:rsidRPr="000354FF">
              <w:rPr>
                <w:color w:val="000000"/>
              </w:rPr>
              <w:t>X*</w:t>
            </w:r>
          </w:p>
        </w:tc>
        <w:tc>
          <w:tcPr>
            <w:tcW w:w="1200" w:type="dxa"/>
            <w:shd w:val="clear" w:color="auto" w:fill="auto"/>
            <w:noWrap/>
            <w:vAlign w:val="center"/>
          </w:tcPr>
          <w:p w14:paraId="3AC58290" w14:textId="77777777" w:rsidR="00D964D1" w:rsidRPr="000354FF" w:rsidRDefault="00D964D1" w:rsidP="00AB7580">
            <w:pPr>
              <w:jc w:val="center"/>
              <w:rPr>
                <w:color w:val="000000"/>
              </w:rPr>
            </w:pPr>
          </w:p>
        </w:tc>
        <w:tc>
          <w:tcPr>
            <w:tcW w:w="1320" w:type="dxa"/>
            <w:shd w:val="clear" w:color="auto" w:fill="auto"/>
            <w:noWrap/>
            <w:vAlign w:val="center"/>
          </w:tcPr>
          <w:p w14:paraId="462EB198" w14:textId="77777777" w:rsidR="00D964D1" w:rsidRPr="000354FF" w:rsidRDefault="00D964D1" w:rsidP="00AB7580">
            <w:pPr>
              <w:jc w:val="center"/>
              <w:rPr>
                <w:color w:val="000000"/>
              </w:rPr>
            </w:pPr>
          </w:p>
        </w:tc>
        <w:tc>
          <w:tcPr>
            <w:tcW w:w="1200" w:type="dxa"/>
            <w:vAlign w:val="center"/>
          </w:tcPr>
          <w:p w14:paraId="085FE18C" w14:textId="77777777" w:rsidR="00D964D1" w:rsidRPr="000354FF" w:rsidRDefault="00D964D1" w:rsidP="00AB7580">
            <w:pPr>
              <w:jc w:val="center"/>
              <w:rPr>
                <w:color w:val="000000"/>
              </w:rPr>
            </w:pPr>
            <w:r w:rsidRPr="000354FF">
              <w:rPr>
                <w:color w:val="000000"/>
              </w:rPr>
              <w:t>X</w:t>
            </w:r>
          </w:p>
        </w:tc>
      </w:tr>
      <w:tr w:rsidR="00885545" w:rsidRPr="000354FF" w14:paraId="6463D0B3" w14:textId="77777777" w:rsidTr="00BA69B4">
        <w:trPr>
          <w:trHeight w:val="690"/>
        </w:trPr>
        <w:tc>
          <w:tcPr>
            <w:tcW w:w="2000" w:type="dxa"/>
            <w:shd w:val="clear" w:color="auto" w:fill="auto"/>
            <w:vAlign w:val="center"/>
            <w:hideMark/>
          </w:tcPr>
          <w:p w14:paraId="342975E9" w14:textId="77777777" w:rsidR="00885545" w:rsidRPr="000354FF" w:rsidRDefault="00885545" w:rsidP="00AB7580">
            <w:pPr>
              <w:jc w:val="center"/>
              <w:rPr>
                <w:b/>
                <w:bCs/>
                <w:color w:val="000000"/>
              </w:rPr>
            </w:pPr>
            <w:r w:rsidRPr="000354FF">
              <w:rPr>
                <w:b/>
                <w:bCs/>
                <w:color w:val="000000"/>
              </w:rPr>
              <w:t>TOKI MAILAKO MENDEKO ENPRESA-ERAKUNDE PUBLIKOA</w:t>
            </w:r>
          </w:p>
        </w:tc>
        <w:tc>
          <w:tcPr>
            <w:tcW w:w="904" w:type="dxa"/>
            <w:shd w:val="clear" w:color="auto" w:fill="auto"/>
            <w:noWrap/>
            <w:vAlign w:val="center"/>
            <w:hideMark/>
          </w:tcPr>
          <w:p w14:paraId="359D4808" w14:textId="77777777" w:rsidR="00885545" w:rsidRPr="000354FF" w:rsidRDefault="00885545" w:rsidP="00AB7580">
            <w:pPr>
              <w:jc w:val="center"/>
              <w:rPr>
                <w:color w:val="000000"/>
              </w:rPr>
            </w:pPr>
          </w:p>
        </w:tc>
        <w:tc>
          <w:tcPr>
            <w:tcW w:w="1108" w:type="dxa"/>
            <w:shd w:val="clear" w:color="auto" w:fill="auto"/>
            <w:noWrap/>
            <w:vAlign w:val="center"/>
            <w:hideMark/>
          </w:tcPr>
          <w:p w14:paraId="6DE13352" w14:textId="77777777" w:rsidR="00885545" w:rsidRPr="000354FF" w:rsidRDefault="00885545" w:rsidP="00AB7580">
            <w:pPr>
              <w:jc w:val="center"/>
              <w:rPr>
                <w:color w:val="000000"/>
              </w:rPr>
            </w:pPr>
          </w:p>
        </w:tc>
        <w:tc>
          <w:tcPr>
            <w:tcW w:w="1163" w:type="dxa"/>
            <w:shd w:val="clear" w:color="auto" w:fill="auto"/>
            <w:noWrap/>
            <w:vAlign w:val="center"/>
            <w:hideMark/>
          </w:tcPr>
          <w:p w14:paraId="737AB783"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45DF1DFE" w14:textId="77777777" w:rsidR="00885545" w:rsidRPr="000354FF" w:rsidRDefault="00885545" w:rsidP="00AB7580">
            <w:pPr>
              <w:jc w:val="center"/>
              <w:rPr>
                <w:color w:val="000000"/>
              </w:rPr>
            </w:pPr>
            <w:r w:rsidRPr="000354FF">
              <w:rPr>
                <w:color w:val="000000"/>
              </w:rPr>
              <w:t>X</w:t>
            </w:r>
          </w:p>
        </w:tc>
        <w:tc>
          <w:tcPr>
            <w:tcW w:w="1320" w:type="dxa"/>
            <w:shd w:val="clear" w:color="auto" w:fill="auto"/>
            <w:noWrap/>
            <w:vAlign w:val="center"/>
            <w:hideMark/>
          </w:tcPr>
          <w:p w14:paraId="1B8E676D" w14:textId="77777777" w:rsidR="00885545" w:rsidRPr="000354FF" w:rsidRDefault="00885545" w:rsidP="00AB7580">
            <w:pPr>
              <w:jc w:val="center"/>
              <w:rPr>
                <w:color w:val="000000"/>
              </w:rPr>
            </w:pPr>
            <w:r w:rsidRPr="000354FF">
              <w:rPr>
                <w:color w:val="000000"/>
              </w:rPr>
              <w:t>X</w:t>
            </w:r>
          </w:p>
        </w:tc>
        <w:tc>
          <w:tcPr>
            <w:tcW w:w="1200" w:type="dxa"/>
            <w:vAlign w:val="center"/>
          </w:tcPr>
          <w:p w14:paraId="41228562" w14:textId="77777777" w:rsidR="00885545" w:rsidRPr="000354FF" w:rsidRDefault="00885545" w:rsidP="00AB7580">
            <w:pPr>
              <w:jc w:val="center"/>
              <w:rPr>
                <w:color w:val="000000"/>
              </w:rPr>
            </w:pPr>
            <w:r w:rsidRPr="000354FF">
              <w:rPr>
                <w:color w:val="000000"/>
              </w:rPr>
              <w:t>X</w:t>
            </w:r>
          </w:p>
        </w:tc>
      </w:tr>
      <w:tr w:rsidR="00885545" w:rsidRPr="000354FF" w14:paraId="158F1BFB" w14:textId="77777777" w:rsidTr="00BA69B4">
        <w:trPr>
          <w:trHeight w:val="300"/>
        </w:trPr>
        <w:tc>
          <w:tcPr>
            <w:tcW w:w="2000" w:type="dxa"/>
            <w:shd w:val="clear" w:color="auto" w:fill="auto"/>
            <w:vAlign w:val="center"/>
            <w:hideMark/>
          </w:tcPr>
          <w:p w14:paraId="644A4388" w14:textId="77777777" w:rsidR="00885545" w:rsidRPr="000354FF" w:rsidRDefault="00885545" w:rsidP="00AB7580">
            <w:pPr>
              <w:jc w:val="center"/>
              <w:rPr>
                <w:b/>
                <w:bCs/>
                <w:color w:val="000000"/>
              </w:rPr>
            </w:pPr>
            <w:r w:rsidRPr="000354FF">
              <w:rPr>
                <w:b/>
                <w:bCs/>
                <w:color w:val="000000"/>
              </w:rPr>
              <w:t xml:space="preserve">MENDEKO SOZIETATEAK </w:t>
            </w:r>
          </w:p>
        </w:tc>
        <w:tc>
          <w:tcPr>
            <w:tcW w:w="904" w:type="dxa"/>
            <w:shd w:val="clear" w:color="auto" w:fill="auto"/>
            <w:noWrap/>
            <w:vAlign w:val="center"/>
            <w:hideMark/>
          </w:tcPr>
          <w:p w14:paraId="100DB6D0" w14:textId="77777777" w:rsidR="00885545" w:rsidRPr="000354FF" w:rsidRDefault="00885545" w:rsidP="00AB7580">
            <w:pPr>
              <w:jc w:val="center"/>
              <w:rPr>
                <w:color w:val="000000"/>
              </w:rPr>
            </w:pPr>
          </w:p>
        </w:tc>
        <w:tc>
          <w:tcPr>
            <w:tcW w:w="1108" w:type="dxa"/>
            <w:shd w:val="clear" w:color="auto" w:fill="auto"/>
            <w:noWrap/>
            <w:vAlign w:val="center"/>
            <w:hideMark/>
          </w:tcPr>
          <w:p w14:paraId="792B0D72" w14:textId="77777777" w:rsidR="00885545" w:rsidRPr="000354FF" w:rsidRDefault="00885545" w:rsidP="00AB7580">
            <w:pPr>
              <w:jc w:val="center"/>
              <w:rPr>
                <w:color w:val="000000"/>
              </w:rPr>
            </w:pPr>
          </w:p>
        </w:tc>
        <w:tc>
          <w:tcPr>
            <w:tcW w:w="1163" w:type="dxa"/>
            <w:shd w:val="clear" w:color="auto" w:fill="auto"/>
            <w:noWrap/>
            <w:vAlign w:val="center"/>
            <w:hideMark/>
          </w:tcPr>
          <w:p w14:paraId="03AFBDFC"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081831DC" w14:textId="77777777" w:rsidR="00885545" w:rsidRPr="000354FF" w:rsidRDefault="00885545" w:rsidP="00AB7580">
            <w:pPr>
              <w:jc w:val="center"/>
              <w:rPr>
                <w:color w:val="000000"/>
              </w:rPr>
            </w:pPr>
            <w:r w:rsidRPr="000354FF">
              <w:rPr>
                <w:color w:val="000000"/>
              </w:rPr>
              <w:t>X</w:t>
            </w:r>
          </w:p>
        </w:tc>
        <w:tc>
          <w:tcPr>
            <w:tcW w:w="1320" w:type="dxa"/>
            <w:shd w:val="clear" w:color="auto" w:fill="auto"/>
            <w:noWrap/>
            <w:vAlign w:val="center"/>
            <w:hideMark/>
          </w:tcPr>
          <w:p w14:paraId="233D7913" w14:textId="77777777" w:rsidR="00885545" w:rsidRPr="000354FF" w:rsidRDefault="00885545" w:rsidP="00AB7580">
            <w:pPr>
              <w:jc w:val="center"/>
              <w:rPr>
                <w:color w:val="000000"/>
              </w:rPr>
            </w:pPr>
            <w:r w:rsidRPr="000354FF">
              <w:rPr>
                <w:color w:val="000000"/>
              </w:rPr>
              <w:t>X</w:t>
            </w:r>
          </w:p>
        </w:tc>
        <w:tc>
          <w:tcPr>
            <w:tcW w:w="1200" w:type="dxa"/>
            <w:vAlign w:val="center"/>
          </w:tcPr>
          <w:p w14:paraId="085A9191" w14:textId="77777777" w:rsidR="00885545" w:rsidRPr="000354FF" w:rsidRDefault="00885545" w:rsidP="00AB7580">
            <w:pPr>
              <w:jc w:val="center"/>
              <w:rPr>
                <w:color w:val="000000"/>
              </w:rPr>
            </w:pPr>
            <w:r w:rsidRPr="000354FF">
              <w:rPr>
                <w:color w:val="000000"/>
              </w:rPr>
              <w:t>X</w:t>
            </w:r>
          </w:p>
        </w:tc>
      </w:tr>
      <w:tr w:rsidR="00885545" w:rsidRPr="000354FF" w14:paraId="71809FBA" w14:textId="77777777" w:rsidTr="00BA69B4">
        <w:trPr>
          <w:trHeight w:val="300"/>
        </w:trPr>
        <w:tc>
          <w:tcPr>
            <w:tcW w:w="2000" w:type="dxa"/>
            <w:shd w:val="clear" w:color="auto" w:fill="auto"/>
            <w:vAlign w:val="center"/>
            <w:hideMark/>
          </w:tcPr>
          <w:p w14:paraId="2E31176B" w14:textId="77777777" w:rsidR="00885545" w:rsidRPr="000354FF" w:rsidRDefault="00885545" w:rsidP="00AB7580">
            <w:pPr>
              <w:jc w:val="center"/>
              <w:rPr>
                <w:b/>
                <w:bCs/>
                <w:color w:val="000000"/>
              </w:rPr>
            </w:pPr>
            <w:r w:rsidRPr="000354FF">
              <w:rPr>
                <w:b/>
                <w:bCs/>
                <w:color w:val="000000"/>
              </w:rPr>
              <w:t>FUNDAZIOAK</w:t>
            </w:r>
          </w:p>
        </w:tc>
        <w:tc>
          <w:tcPr>
            <w:tcW w:w="904" w:type="dxa"/>
            <w:shd w:val="clear" w:color="auto" w:fill="auto"/>
            <w:noWrap/>
            <w:vAlign w:val="center"/>
            <w:hideMark/>
          </w:tcPr>
          <w:p w14:paraId="2C5C364B" w14:textId="77777777" w:rsidR="00885545" w:rsidRPr="000354FF" w:rsidRDefault="00885545" w:rsidP="00AB7580">
            <w:pPr>
              <w:jc w:val="center"/>
              <w:rPr>
                <w:color w:val="000000"/>
              </w:rPr>
            </w:pPr>
          </w:p>
        </w:tc>
        <w:tc>
          <w:tcPr>
            <w:tcW w:w="1108" w:type="dxa"/>
            <w:shd w:val="clear" w:color="auto" w:fill="auto"/>
            <w:noWrap/>
            <w:vAlign w:val="center"/>
            <w:hideMark/>
          </w:tcPr>
          <w:p w14:paraId="689BAD97" w14:textId="77777777" w:rsidR="00885545" w:rsidRPr="000354FF" w:rsidRDefault="00885545" w:rsidP="00AB7580">
            <w:pPr>
              <w:jc w:val="center"/>
              <w:rPr>
                <w:color w:val="000000"/>
              </w:rPr>
            </w:pPr>
          </w:p>
        </w:tc>
        <w:tc>
          <w:tcPr>
            <w:tcW w:w="1163" w:type="dxa"/>
            <w:shd w:val="clear" w:color="auto" w:fill="auto"/>
            <w:noWrap/>
            <w:vAlign w:val="center"/>
            <w:hideMark/>
          </w:tcPr>
          <w:p w14:paraId="375F6B99"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62AF9C14" w14:textId="77777777" w:rsidR="00885545" w:rsidRPr="000354FF" w:rsidRDefault="00885545" w:rsidP="00AB7580">
            <w:pPr>
              <w:jc w:val="center"/>
              <w:rPr>
                <w:color w:val="000000"/>
              </w:rPr>
            </w:pPr>
            <w:r w:rsidRPr="000354FF">
              <w:rPr>
                <w:color w:val="000000"/>
              </w:rPr>
              <w:t>X</w:t>
            </w:r>
          </w:p>
        </w:tc>
        <w:tc>
          <w:tcPr>
            <w:tcW w:w="1320" w:type="dxa"/>
            <w:shd w:val="clear" w:color="auto" w:fill="auto"/>
            <w:noWrap/>
            <w:vAlign w:val="center"/>
            <w:hideMark/>
          </w:tcPr>
          <w:p w14:paraId="0603A0C2" w14:textId="77777777" w:rsidR="00885545" w:rsidRPr="000354FF" w:rsidRDefault="00885545" w:rsidP="00AB7580">
            <w:pPr>
              <w:jc w:val="center"/>
              <w:rPr>
                <w:color w:val="000000"/>
              </w:rPr>
            </w:pPr>
            <w:r w:rsidRPr="000354FF">
              <w:rPr>
                <w:color w:val="000000"/>
              </w:rPr>
              <w:t>X</w:t>
            </w:r>
          </w:p>
        </w:tc>
        <w:tc>
          <w:tcPr>
            <w:tcW w:w="1200" w:type="dxa"/>
            <w:vAlign w:val="center"/>
          </w:tcPr>
          <w:p w14:paraId="543ADEC2" w14:textId="77777777" w:rsidR="00885545" w:rsidRPr="000354FF" w:rsidRDefault="00885545" w:rsidP="00AB7580">
            <w:pPr>
              <w:jc w:val="center"/>
              <w:rPr>
                <w:color w:val="000000"/>
              </w:rPr>
            </w:pPr>
            <w:r w:rsidRPr="000354FF">
              <w:rPr>
                <w:color w:val="000000"/>
              </w:rPr>
              <w:t>X</w:t>
            </w:r>
          </w:p>
        </w:tc>
      </w:tr>
      <w:tr w:rsidR="00885545" w:rsidRPr="000354FF" w14:paraId="44F991FB" w14:textId="77777777" w:rsidTr="00BA69B4">
        <w:trPr>
          <w:trHeight w:val="300"/>
        </w:trPr>
        <w:tc>
          <w:tcPr>
            <w:tcW w:w="2000" w:type="dxa"/>
            <w:shd w:val="clear" w:color="auto" w:fill="auto"/>
            <w:vAlign w:val="center"/>
            <w:hideMark/>
          </w:tcPr>
          <w:p w14:paraId="6E7C87F2" w14:textId="77777777" w:rsidR="00885545" w:rsidRPr="000354FF" w:rsidRDefault="00885545" w:rsidP="00AB7580">
            <w:pPr>
              <w:jc w:val="center"/>
              <w:rPr>
                <w:b/>
                <w:bCs/>
                <w:color w:val="000000"/>
              </w:rPr>
            </w:pPr>
            <w:r w:rsidRPr="000354FF">
              <w:rPr>
                <w:b/>
                <w:bCs/>
                <w:color w:val="000000"/>
              </w:rPr>
              <w:t>BESTE BATZUK</w:t>
            </w:r>
          </w:p>
        </w:tc>
        <w:tc>
          <w:tcPr>
            <w:tcW w:w="904" w:type="dxa"/>
            <w:shd w:val="clear" w:color="auto" w:fill="auto"/>
            <w:noWrap/>
            <w:vAlign w:val="center"/>
            <w:hideMark/>
          </w:tcPr>
          <w:p w14:paraId="3A7845FA" w14:textId="77777777" w:rsidR="00885545" w:rsidRPr="000354FF" w:rsidRDefault="00885545" w:rsidP="00AB7580">
            <w:pPr>
              <w:jc w:val="center"/>
              <w:rPr>
                <w:color w:val="000000"/>
              </w:rPr>
            </w:pPr>
          </w:p>
        </w:tc>
        <w:tc>
          <w:tcPr>
            <w:tcW w:w="1108" w:type="dxa"/>
            <w:shd w:val="clear" w:color="auto" w:fill="auto"/>
            <w:noWrap/>
            <w:vAlign w:val="center"/>
            <w:hideMark/>
          </w:tcPr>
          <w:p w14:paraId="3321536D" w14:textId="77777777" w:rsidR="00885545" w:rsidRPr="000354FF" w:rsidRDefault="00885545" w:rsidP="00AB7580">
            <w:pPr>
              <w:jc w:val="center"/>
              <w:rPr>
                <w:color w:val="000000"/>
              </w:rPr>
            </w:pPr>
          </w:p>
        </w:tc>
        <w:tc>
          <w:tcPr>
            <w:tcW w:w="1163" w:type="dxa"/>
            <w:shd w:val="clear" w:color="auto" w:fill="auto"/>
            <w:noWrap/>
            <w:vAlign w:val="center"/>
            <w:hideMark/>
          </w:tcPr>
          <w:p w14:paraId="208A3AA4" w14:textId="77777777" w:rsidR="00885545" w:rsidRPr="000354FF" w:rsidRDefault="00885545" w:rsidP="00AB7580">
            <w:pPr>
              <w:jc w:val="center"/>
              <w:rPr>
                <w:color w:val="000000"/>
              </w:rPr>
            </w:pPr>
            <w:r w:rsidRPr="000354FF">
              <w:rPr>
                <w:color w:val="000000"/>
              </w:rPr>
              <w:t>X</w:t>
            </w:r>
          </w:p>
        </w:tc>
        <w:tc>
          <w:tcPr>
            <w:tcW w:w="1200" w:type="dxa"/>
            <w:shd w:val="clear" w:color="auto" w:fill="auto"/>
            <w:noWrap/>
            <w:vAlign w:val="center"/>
            <w:hideMark/>
          </w:tcPr>
          <w:p w14:paraId="71F86856" w14:textId="77777777" w:rsidR="00885545" w:rsidRPr="000354FF" w:rsidRDefault="00885545" w:rsidP="00AB7580">
            <w:pPr>
              <w:jc w:val="center"/>
              <w:rPr>
                <w:color w:val="000000"/>
              </w:rPr>
            </w:pPr>
            <w:r w:rsidRPr="000354FF">
              <w:rPr>
                <w:color w:val="000000"/>
              </w:rPr>
              <w:t>X</w:t>
            </w:r>
          </w:p>
        </w:tc>
        <w:tc>
          <w:tcPr>
            <w:tcW w:w="1320" w:type="dxa"/>
            <w:shd w:val="clear" w:color="auto" w:fill="auto"/>
            <w:noWrap/>
            <w:vAlign w:val="center"/>
            <w:hideMark/>
          </w:tcPr>
          <w:p w14:paraId="61C7A560" w14:textId="77777777" w:rsidR="00885545" w:rsidRPr="000354FF" w:rsidRDefault="00885545" w:rsidP="00AB7580">
            <w:pPr>
              <w:jc w:val="center"/>
              <w:rPr>
                <w:color w:val="000000"/>
              </w:rPr>
            </w:pPr>
            <w:r w:rsidRPr="000354FF">
              <w:rPr>
                <w:color w:val="000000"/>
              </w:rPr>
              <w:t>X</w:t>
            </w:r>
          </w:p>
        </w:tc>
        <w:tc>
          <w:tcPr>
            <w:tcW w:w="1200" w:type="dxa"/>
            <w:vAlign w:val="center"/>
          </w:tcPr>
          <w:p w14:paraId="432030B6" w14:textId="77777777" w:rsidR="00885545" w:rsidRPr="000354FF" w:rsidRDefault="00885545" w:rsidP="00AB7580">
            <w:pPr>
              <w:jc w:val="center"/>
              <w:rPr>
                <w:color w:val="000000"/>
              </w:rPr>
            </w:pPr>
            <w:r w:rsidRPr="000354FF">
              <w:rPr>
                <w:color w:val="000000"/>
              </w:rPr>
              <w:t>X</w:t>
            </w:r>
          </w:p>
        </w:tc>
      </w:tr>
    </w:tbl>
    <w:p w14:paraId="3562182F" w14:textId="77777777" w:rsidR="00885545" w:rsidRPr="000354FF" w:rsidRDefault="00885545" w:rsidP="00AB7580">
      <w:pPr>
        <w:pStyle w:val="Default"/>
        <w:rPr>
          <w:rFonts w:ascii="Lato Light" w:eastAsia="Arial Unicode MS" w:hAnsi="Lato Light" w:cs="Arial Unicode MS"/>
          <w:i/>
          <w:sz w:val="22"/>
          <w:szCs w:val="22"/>
          <w:lang w:val="eu-ES"/>
        </w:rPr>
      </w:pPr>
    </w:p>
    <w:p w14:paraId="0F46A04A" w14:textId="77777777" w:rsidR="00885545" w:rsidRPr="000354FF" w:rsidRDefault="00885545" w:rsidP="00AB7580">
      <w:pPr>
        <w:spacing w:before="120" w:after="120"/>
        <w:jc w:val="both"/>
        <w:rPr>
          <w:color w:val="231F20"/>
        </w:rPr>
      </w:pPr>
      <w:r w:rsidRPr="000354FF">
        <w:rPr>
          <w:color w:val="231F20"/>
        </w:rPr>
        <w:lastRenderedPageBreak/>
        <w:t xml:space="preserve"> *Sektore Publikoaren Araubide Juridikoaren 2015eko urriaren 1eko 40/2015 Legearen  122 artikulua. Aurrekontu, kontabilitate, kontrol ekonomiko eta finantzario eta ondarearen alorretako araubideak.</w:t>
      </w:r>
    </w:p>
    <w:p w14:paraId="237FE8DD" w14:textId="77777777" w:rsidR="00885545" w:rsidRPr="000354FF" w:rsidRDefault="00885545" w:rsidP="00AB7580">
      <w:pPr>
        <w:spacing w:before="120" w:after="120"/>
        <w:rPr>
          <w:color w:val="231F20"/>
        </w:rPr>
      </w:pPr>
    </w:p>
    <w:p w14:paraId="7D151FAD" w14:textId="77777777" w:rsidR="006D67E5" w:rsidRPr="000354FF" w:rsidRDefault="006D67E5" w:rsidP="004C4154">
      <w:pPr>
        <w:pStyle w:val="Ttulo3"/>
        <w:numPr>
          <w:ilvl w:val="0"/>
          <w:numId w:val="63"/>
        </w:numPr>
      </w:pPr>
      <w:bookmarkStart w:id="299" w:name="_Toc166050051"/>
      <w:r w:rsidRPr="000354FF">
        <w:t>Aplikatu beharreko araudia</w:t>
      </w:r>
      <w:bookmarkEnd w:id="299"/>
    </w:p>
    <w:p w14:paraId="2E6D354C" w14:textId="77777777" w:rsidR="006D67E5" w:rsidRPr="000354FF" w:rsidRDefault="006D67E5" w:rsidP="00AB7580">
      <w:pPr>
        <w:spacing w:before="120" w:after="120"/>
        <w:jc w:val="both"/>
        <w:rPr>
          <w:color w:val="231F20"/>
        </w:rPr>
      </w:pPr>
      <w:r w:rsidRPr="000354FF">
        <w:rPr>
          <w:color w:val="231F20"/>
        </w:rPr>
        <w:t>Bizkaiko Foru Aldundiaren 117/2018 Foru Dekretua, abuztuaren 22koa, Bizkaiko tokiko sektore publikoko erakundeen barne-kontrolaren araubide juridikoa arautzen duena, III. titulua, Kontrol finantzarioko eginkizuna.</w:t>
      </w:r>
    </w:p>
    <w:p w14:paraId="2EA26B6B" w14:textId="77777777" w:rsidR="006D67E5" w:rsidRPr="000354FF" w:rsidRDefault="006D67E5" w:rsidP="00AB7580">
      <w:pPr>
        <w:spacing w:before="120" w:after="120"/>
        <w:jc w:val="both"/>
        <w:rPr>
          <w:color w:val="231F20"/>
        </w:rPr>
      </w:pPr>
      <w:r w:rsidRPr="000354FF">
        <w:rPr>
          <w:color w:val="231F20"/>
        </w:rPr>
        <w:t>Estatuko Administrazioaren Kontu-hartzailetza Orokorraren 2015eko uztailaren 30eko Ebazpena, finantza kontrol iraunkorra egiteko jarraibideak ematen dituena.</w:t>
      </w:r>
    </w:p>
    <w:p w14:paraId="27FFB44D" w14:textId="77777777" w:rsidR="006D67E5" w:rsidRPr="000354FF" w:rsidRDefault="006D67E5" w:rsidP="00A8668E">
      <w:pPr>
        <w:pStyle w:val="Ttulo3"/>
      </w:pPr>
      <w:bookmarkStart w:id="300" w:name="_Toc166050052"/>
      <w:r w:rsidRPr="000354FF">
        <w:t>Xedeak</w:t>
      </w:r>
      <w:bookmarkEnd w:id="300"/>
    </w:p>
    <w:p w14:paraId="17B4ABF1" w14:textId="77777777" w:rsidR="006D67E5" w:rsidRPr="000354FF" w:rsidRDefault="006D67E5" w:rsidP="00AB7580">
      <w:pPr>
        <w:spacing w:before="120" w:after="120"/>
        <w:jc w:val="both"/>
      </w:pPr>
      <w:r w:rsidRPr="000354FF">
        <w:rPr>
          <w:color w:val="231F20"/>
        </w:rPr>
        <w:t xml:space="preserve">Plan hau aplikatuta </w:t>
      </w:r>
      <w:r w:rsidRPr="000354FF">
        <w:rPr>
          <w:rStyle w:val="nfasissutil"/>
        </w:rPr>
        <w:t xml:space="preserve">[Adierazi] </w:t>
      </w:r>
      <w:r w:rsidRPr="000354FF">
        <w:rPr>
          <w:color w:val="231F20"/>
        </w:rPr>
        <w:t xml:space="preserve">tokiko sektore publikoaren kudeaketaren gaineko kontrol planifikatu bat egin nahi da zeinak, aurreko fiskalizazio eta kontu-hartzearekin batera, kudeatzaileari baliabide publikoen administrazio gero eta efizienteagoa lortzeko balioko baitu. Horretarako, ekonomia eta finantza kudeaketaren diagnostiko bat behar da, indarrak eta ahultasunak adieraziz eta, behin </w:t>
      </w:r>
      <w:proofErr w:type="spellStart"/>
      <w:r w:rsidRPr="000354FF">
        <w:rPr>
          <w:color w:val="231F20"/>
        </w:rPr>
        <w:t>hautemandakoan</w:t>
      </w:r>
      <w:proofErr w:type="spellEnd"/>
      <w:r w:rsidRPr="000354FF">
        <w:rPr>
          <w:color w:val="231F20"/>
        </w:rPr>
        <w:t>, hobetzeko ekintzak proposatzea ahultasun horiek zuzendu edo indarrak sendotzeko.</w:t>
      </w:r>
    </w:p>
    <w:p w14:paraId="0934F859" w14:textId="77777777" w:rsidR="006D67E5" w:rsidRPr="000354FF" w:rsidRDefault="006D67E5" w:rsidP="00AB7580">
      <w:pPr>
        <w:spacing w:before="120" w:after="120"/>
        <w:jc w:val="both"/>
      </w:pPr>
      <w:r w:rsidRPr="000354FF">
        <w:rPr>
          <w:color w:val="231F20"/>
        </w:rPr>
        <w:t xml:space="preserve">Emandako diru-laguntzei dagokienez, finantza kontrolaren helburu nagusia funtsen aplikazio zuzenaren ikuskapena sendotzea izango da, onuradunak zuzenean egiaztatuz. </w:t>
      </w:r>
    </w:p>
    <w:p w14:paraId="50281FDC" w14:textId="77777777" w:rsidR="006D67E5" w:rsidRPr="000354FF" w:rsidRDefault="006D67E5" w:rsidP="00AB7580">
      <w:pPr>
        <w:spacing w:before="120" w:after="120"/>
        <w:jc w:val="both"/>
        <w:rPr>
          <w:color w:val="231F20"/>
        </w:rPr>
      </w:pPr>
      <w:r w:rsidRPr="000354FF">
        <w:rPr>
          <w:color w:val="231F20"/>
        </w:rPr>
        <w:t>Gainera, plan honen aplikazioaren ondorioen balorazioa kontuan hartuko da ondorengo planak egitean.</w:t>
      </w:r>
    </w:p>
    <w:p w14:paraId="2E5B173C" w14:textId="77777777" w:rsidR="006D67E5" w:rsidRPr="000354FF" w:rsidRDefault="006D67E5" w:rsidP="00A8668E">
      <w:pPr>
        <w:pStyle w:val="Ttulo3"/>
      </w:pPr>
      <w:bookmarkStart w:id="301" w:name="_Toc166050053"/>
      <w:r w:rsidRPr="000354FF">
        <w:t>Arriskuak eta lehentasunak</w:t>
      </w:r>
      <w:bookmarkEnd w:id="301"/>
    </w:p>
    <w:p w14:paraId="77972A3E" w14:textId="77777777" w:rsidR="006D67E5" w:rsidRPr="000354FF" w:rsidRDefault="006D67E5" w:rsidP="00AB7580">
      <w:pPr>
        <w:spacing w:before="120" w:after="120"/>
        <w:jc w:val="both"/>
        <w:rPr>
          <w:color w:val="231F20"/>
        </w:rPr>
      </w:pPr>
      <w:r w:rsidRPr="000354FF">
        <w:rPr>
          <w:color w:val="231F20"/>
        </w:rPr>
        <w:t>Arriskuak dira kontrolaren pean jarritako kudeaketan hautemandako gertakariak edo gorabeherak, aplikatu beharreko araudia ez betetzea, finantza informazioaren fidagarritasunik eza, aktiboen babes desegokia edo kudeaketako eraginkortasun eta efizientziarik eza ekar ditzaketenak.</w:t>
      </w:r>
    </w:p>
    <w:p w14:paraId="7D3C775E" w14:textId="77777777" w:rsidR="006D67E5" w:rsidRPr="000354FF" w:rsidRDefault="006D67E5" w:rsidP="00AB7580">
      <w:pPr>
        <w:spacing w:before="120" w:after="120"/>
        <w:jc w:val="both"/>
        <w:rPr>
          <w:color w:val="231F20"/>
        </w:rPr>
      </w:pPr>
      <w:r w:rsidRPr="000354FF">
        <w:rPr>
          <w:color w:val="231F20"/>
        </w:rPr>
        <w:t xml:space="preserve">Arriskuen mapa zehazteko beste iturri hauek kontuan hartu dira, Kontu-hartzailetzak </w:t>
      </w:r>
      <w:r w:rsidRPr="000354FF">
        <w:rPr>
          <w:rStyle w:val="nfasissutil"/>
        </w:rPr>
        <w:t>[adierazi]</w:t>
      </w:r>
      <w:r w:rsidRPr="000354FF">
        <w:rPr>
          <w:color w:val="231F20"/>
        </w:rPr>
        <w:t xml:space="preserve"> sektore publikoaz duen ezagutzaz gain:  </w:t>
      </w:r>
      <w:r w:rsidRPr="000354FF">
        <w:rPr>
          <w:i/>
          <w:color w:val="943634"/>
        </w:rPr>
        <w:t>[arestian jaulkitako auditoretzaren eta finantza kontrol iraunkorraren txostenak, antzeko erakundeen analisia, Kontuen Euskal Epaitegiaren aurreko txostenak, ekonomia eta finantza kudeaketa egin bitartean egindako eragozpenak eta oharrak...]</w:t>
      </w:r>
    </w:p>
    <w:p w14:paraId="13BC5241" w14:textId="77777777" w:rsidR="006D67E5" w:rsidRPr="000354FF" w:rsidRDefault="006D67E5" w:rsidP="00AB7580">
      <w:pPr>
        <w:spacing w:before="120" w:after="120"/>
        <w:jc w:val="both"/>
        <w:rPr>
          <w:color w:val="231F20"/>
        </w:rPr>
      </w:pPr>
      <w:r w:rsidRPr="000354FF">
        <w:rPr>
          <w:color w:val="231F20"/>
        </w:rPr>
        <w:t>Hala:</w:t>
      </w:r>
    </w:p>
    <w:p w14:paraId="3AAC39E4" w14:textId="77777777" w:rsidR="006D67E5" w:rsidRPr="000354FF" w:rsidRDefault="006D67E5" w:rsidP="00AB7580">
      <w:pPr>
        <w:spacing w:before="120" w:after="120"/>
        <w:jc w:val="both"/>
        <w:rPr>
          <w:rStyle w:val="nfasissutil"/>
        </w:rPr>
      </w:pPr>
      <w:r w:rsidRPr="000354FF">
        <w:rPr>
          <w:i/>
          <w:color w:val="943634"/>
        </w:rPr>
        <w:t>[ARRISKUAK ERAKUNDEAREN EGITURAN ETA JARDUERAN</w:t>
      </w:r>
    </w:p>
    <w:p w14:paraId="7C35B518" w14:textId="77777777" w:rsidR="006D67E5" w:rsidRPr="000354FF" w:rsidRDefault="006D67E5" w:rsidP="004C4154">
      <w:pPr>
        <w:numPr>
          <w:ilvl w:val="0"/>
          <w:numId w:val="47"/>
        </w:numPr>
        <w:spacing w:before="120" w:after="120"/>
        <w:ind w:left="0" w:firstLine="0"/>
        <w:jc w:val="both"/>
      </w:pPr>
      <w:r w:rsidRPr="000354FF">
        <w:rPr>
          <w:i/>
          <w:color w:val="943634"/>
        </w:rPr>
        <w:t>Programa edo erakunde berriak.</w:t>
      </w:r>
      <w:r w:rsidRPr="000354FF">
        <w:rPr>
          <w:rStyle w:val="nfasissutil"/>
        </w:rPr>
        <w:t xml:space="preserve"> </w:t>
      </w:r>
      <w:r w:rsidRPr="000354FF">
        <w:rPr>
          <w:i/>
          <w:color w:val="943634"/>
        </w:rPr>
        <w:t>Aldaketa esanguratsuak erakunde edo arlo baten egituran edo jardueran.</w:t>
      </w:r>
      <w:r w:rsidRPr="000354FF">
        <w:rPr>
          <w:rStyle w:val="nfasissutil"/>
        </w:rPr>
        <w:t xml:space="preserve"> </w:t>
      </w:r>
      <w:r w:rsidRPr="000354FF">
        <w:rPr>
          <w:i/>
          <w:color w:val="943634"/>
        </w:rPr>
        <w:t>Aldaketa garrantzitsuak dauden programetan.</w:t>
      </w:r>
      <w:r w:rsidRPr="000354FF">
        <w:rPr>
          <w:rStyle w:val="nfasissutil"/>
        </w:rPr>
        <w:t xml:space="preserve"> </w:t>
      </w:r>
      <w:r w:rsidRPr="000354FF">
        <w:rPr>
          <w:i/>
          <w:color w:val="943634"/>
        </w:rPr>
        <w:t>Aldaketa politikoak.</w:t>
      </w:r>
      <w:r w:rsidRPr="000354FF">
        <w:rPr>
          <w:rStyle w:val="nfasissutil"/>
        </w:rPr>
        <w:t xml:space="preserve"> E1</w:t>
      </w:r>
    </w:p>
    <w:p w14:paraId="33714EAF" w14:textId="77777777" w:rsidR="006D67E5" w:rsidRPr="000354FF" w:rsidRDefault="006D67E5" w:rsidP="004C4154">
      <w:pPr>
        <w:numPr>
          <w:ilvl w:val="0"/>
          <w:numId w:val="47"/>
        </w:numPr>
        <w:spacing w:before="120" w:after="120"/>
        <w:ind w:left="0" w:firstLine="0"/>
        <w:jc w:val="both"/>
      </w:pPr>
      <w:r w:rsidRPr="000354FF">
        <w:rPr>
          <w:i/>
          <w:color w:val="943634"/>
        </w:rPr>
        <w:t>Gehiegizko presioa itxaropenak, helburuak edo aurrekontua betetzeko.</w:t>
      </w:r>
      <w:r w:rsidRPr="000354FF">
        <w:rPr>
          <w:rStyle w:val="nfasissutil"/>
        </w:rPr>
        <w:t xml:space="preserve"> E2</w:t>
      </w:r>
    </w:p>
    <w:p w14:paraId="1CE457E2" w14:textId="77777777" w:rsidR="006D67E5" w:rsidRPr="000354FF" w:rsidRDefault="006D67E5" w:rsidP="004C4154">
      <w:pPr>
        <w:numPr>
          <w:ilvl w:val="0"/>
          <w:numId w:val="47"/>
        </w:numPr>
        <w:spacing w:before="120" w:after="120"/>
        <w:ind w:left="0" w:firstLine="0"/>
        <w:jc w:val="both"/>
      </w:pPr>
      <w:r w:rsidRPr="000354FF">
        <w:rPr>
          <w:i/>
          <w:color w:val="943634"/>
        </w:rPr>
        <w:t>Itxura batean erakundearen helburu sozialarekin eta jarduerarekin loturarik ez duten eragiketak.</w:t>
      </w:r>
      <w:r w:rsidRPr="000354FF">
        <w:rPr>
          <w:rStyle w:val="nfasissutil"/>
        </w:rPr>
        <w:t xml:space="preserve"> E3</w:t>
      </w:r>
    </w:p>
    <w:p w14:paraId="7F0C3770" w14:textId="77777777" w:rsidR="006D67E5" w:rsidRPr="000354FF" w:rsidRDefault="006D67E5" w:rsidP="004C4154">
      <w:pPr>
        <w:numPr>
          <w:ilvl w:val="0"/>
          <w:numId w:val="47"/>
        </w:numPr>
        <w:spacing w:before="120" w:after="120"/>
        <w:ind w:left="0" w:firstLine="0"/>
        <w:jc w:val="both"/>
      </w:pPr>
      <w:r w:rsidRPr="000354FF">
        <w:rPr>
          <w:i/>
          <w:color w:val="943634"/>
        </w:rPr>
        <w:t>Giza baliabide gutxiegi jartzea.</w:t>
      </w:r>
      <w:r w:rsidRPr="000354FF">
        <w:rPr>
          <w:rStyle w:val="nfasissutil"/>
        </w:rPr>
        <w:t xml:space="preserve"> </w:t>
      </w:r>
      <w:r w:rsidRPr="000354FF">
        <w:rPr>
          <w:i/>
          <w:color w:val="943634"/>
        </w:rPr>
        <w:t>Behar den kualifikazioa duten langileen hornidurarik eza, batez ere funtsezko arloetan eta zuzendaritza eta kontrol organoetan.</w:t>
      </w:r>
      <w:r w:rsidRPr="000354FF">
        <w:rPr>
          <w:rStyle w:val="nfasissutil"/>
        </w:rPr>
        <w:t xml:space="preserve"> </w:t>
      </w:r>
      <w:r w:rsidRPr="000354FF">
        <w:rPr>
          <w:i/>
          <w:color w:val="943634"/>
        </w:rPr>
        <w:t>Itxura batean langileak hautatzeko prozesuak ez dira egokiak.</w:t>
      </w:r>
      <w:r w:rsidRPr="000354FF">
        <w:rPr>
          <w:rStyle w:val="nfasissutil"/>
        </w:rPr>
        <w:t xml:space="preserve"> </w:t>
      </w:r>
      <w:r w:rsidRPr="000354FF">
        <w:rPr>
          <w:i/>
          <w:color w:val="943634"/>
        </w:rPr>
        <w:t>Aldaketa sarriak kudeaketa eta zuzendaritza organoetan.</w:t>
      </w:r>
      <w:r w:rsidRPr="000354FF">
        <w:rPr>
          <w:rStyle w:val="nfasissutil"/>
        </w:rPr>
        <w:t xml:space="preserve"> </w:t>
      </w:r>
      <w:r w:rsidRPr="000354FF">
        <w:rPr>
          <w:i/>
          <w:color w:val="943634"/>
        </w:rPr>
        <w:t>Langileen txandakatze handia.</w:t>
      </w:r>
      <w:r w:rsidRPr="000354FF">
        <w:rPr>
          <w:rStyle w:val="nfasissutil"/>
        </w:rPr>
        <w:t xml:space="preserve"> </w:t>
      </w:r>
      <w:r w:rsidRPr="000354FF">
        <w:rPr>
          <w:i/>
          <w:color w:val="943634"/>
        </w:rPr>
        <w:t>Itxura batean legearen kontrakoak izan daitezkeen klausulak lan-hitzarmenetan.</w:t>
      </w:r>
      <w:r w:rsidRPr="000354FF">
        <w:rPr>
          <w:rStyle w:val="nfasissutil"/>
        </w:rPr>
        <w:t xml:space="preserve"> </w:t>
      </w:r>
      <w:r w:rsidRPr="000354FF">
        <w:rPr>
          <w:i/>
          <w:color w:val="943634"/>
        </w:rPr>
        <w:t>Hilen arteko aldaketa esanguratsuak nominan itxura batean horretarako ziorik egon gabe.</w:t>
      </w:r>
      <w:r w:rsidRPr="000354FF">
        <w:rPr>
          <w:rStyle w:val="nfasissutil"/>
        </w:rPr>
        <w:t xml:space="preserve"> </w:t>
      </w:r>
      <w:r w:rsidRPr="000354FF">
        <w:rPr>
          <w:i/>
          <w:color w:val="943634"/>
        </w:rPr>
        <w:t>Soldata masaren igoeraren gaineko kontrol falta.</w:t>
      </w:r>
      <w:r w:rsidRPr="000354FF">
        <w:rPr>
          <w:rStyle w:val="nfasissutil"/>
        </w:rPr>
        <w:t xml:space="preserve"> E4</w:t>
      </w:r>
    </w:p>
    <w:p w14:paraId="12B7C8B0" w14:textId="77777777" w:rsidR="006D67E5" w:rsidRPr="000354FF" w:rsidRDefault="006D67E5" w:rsidP="004C4154">
      <w:pPr>
        <w:numPr>
          <w:ilvl w:val="0"/>
          <w:numId w:val="47"/>
        </w:numPr>
        <w:spacing w:before="120" w:after="120"/>
        <w:ind w:left="0" w:firstLine="0"/>
        <w:jc w:val="both"/>
      </w:pPr>
      <w:r w:rsidRPr="000354FF">
        <w:rPr>
          <w:i/>
          <w:color w:val="943634"/>
        </w:rPr>
        <w:lastRenderedPageBreak/>
        <w:t>Zerbitzuak azpikontratatzea.</w:t>
      </w:r>
      <w:r w:rsidRPr="000354FF">
        <w:rPr>
          <w:rStyle w:val="nfasissutil"/>
        </w:rPr>
        <w:t xml:space="preserve"> </w:t>
      </w:r>
      <w:r w:rsidRPr="000354FF">
        <w:rPr>
          <w:i/>
          <w:color w:val="943634"/>
        </w:rPr>
        <w:t>Itxura batean bitartekari huts diharduten eta balio erantsirik ez dakarten mendeko erakundeak edo baliabide propioak.</w:t>
      </w:r>
      <w:r w:rsidRPr="000354FF">
        <w:rPr>
          <w:rStyle w:val="nfasissutil"/>
        </w:rPr>
        <w:t xml:space="preserve"> </w:t>
      </w:r>
      <w:r w:rsidRPr="000354FF">
        <w:rPr>
          <w:i/>
          <w:color w:val="943634"/>
        </w:rPr>
        <w:t>Kudeaketan administrazioarenak ez beste interes batzuk dauzkaten hirugarrenek parte hartzea.</w:t>
      </w:r>
      <w:r w:rsidRPr="000354FF">
        <w:rPr>
          <w:rStyle w:val="nfasissutil"/>
        </w:rPr>
        <w:t xml:space="preserve"> Emakidak. </w:t>
      </w:r>
      <w:r w:rsidRPr="000354FF">
        <w:rPr>
          <w:i/>
          <w:color w:val="943634"/>
        </w:rPr>
        <w:t>Enpresa mistoak.</w:t>
      </w:r>
      <w:r w:rsidRPr="000354FF">
        <w:rPr>
          <w:rStyle w:val="nfasissutil"/>
        </w:rPr>
        <w:t xml:space="preserve"> Hitzarmenak. </w:t>
      </w:r>
      <w:r w:rsidRPr="000354FF">
        <w:rPr>
          <w:i/>
          <w:color w:val="943634"/>
        </w:rPr>
        <w:t>Nahastutako hirugarrenek kontratuzko betebeharrak betetzea eta zerbitzua era egokian ematea kontrolatzeko prozedurarik eza edo prozedura desegokiak.</w:t>
      </w:r>
      <w:r w:rsidRPr="000354FF">
        <w:rPr>
          <w:rStyle w:val="nfasissutil"/>
        </w:rPr>
        <w:t xml:space="preserve"> </w:t>
      </w:r>
      <w:r w:rsidRPr="000354FF">
        <w:rPr>
          <w:i/>
          <w:color w:val="943634"/>
        </w:rPr>
        <w:t>E5</w:t>
      </w:r>
    </w:p>
    <w:p w14:paraId="2F9ACB4D" w14:textId="77777777" w:rsidR="006D67E5" w:rsidRPr="000354FF" w:rsidRDefault="006D67E5" w:rsidP="004C4154">
      <w:pPr>
        <w:numPr>
          <w:ilvl w:val="0"/>
          <w:numId w:val="47"/>
        </w:numPr>
        <w:spacing w:before="120" w:after="120"/>
        <w:ind w:left="0" w:firstLine="0"/>
        <w:jc w:val="both"/>
      </w:pPr>
      <w:r w:rsidRPr="000354FF">
        <w:rPr>
          <w:i/>
          <w:color w:val="943634"/>
        </w:rPr>
        <w:t>Desbideratze esanguratsuak batez bestekotik Bizkaiko Foru Aldundiaren integrazio txostenetako adierazleetan edo erakundearen beraren aurreko ekitaldietako likidazioen datuetatik.</w:t>
      </w:r>
      <w:r w:rsidRPr="000354FF">
        <w:rPr>
          <w:rStyle w:val="nfasissutil"/>
        </w:rPr>
        <w:t xml:space="preserve"> </w:t>
      </w:r>
      <w:r w:rsidRPr="000354FF">
        <w:rPr>
          <w:i/>
          <w:color w:val="943634"/>
        </w:rPr>
        <w:t>E6</w:t>
      </w:r>
    </w:p>
    <w:p w14:paraId="607607C3" w14:textId="77777777" w:rsidR="006D67E5" w:rsidRPr="000354FF" w:rsidRDefault="006D67E5" w:rsidP="00AB7580">
      <w:pPr>
        <w:spacing w:before="120" w:after="120"/>
        <w:jc w:val="both"/>
        <w:rPr>
          <w:rStyle w:val="nfasissutil"/>
        </w:rPr>
      </w:pPr>
      <w:r w:rsidRPr="000354FF">
        <w:rPr>
          <w:i/>
          <w:color w:val="943634"/>
        </w:rPr>
        <w:t>FINANTZA, KONTABILITATE ETA AURREKONTU ARRISKUAK</w:t>
      </w:r>
    </w:p>
    <w:p w14:paraId="2B14A5EC" w14:textId="77777777" w:rsidR="006D67E5" w:rsidRPr="000354FF" w:rsidRDefault="006D67E5" w:rsidP="004C4154">
      <w:pPr>
        <w:numPr>
          <w:ilvl w:val="0"/>
          <w:numId w:val="45"/>
        </w:numPr>
        <w:spacing w:before="120" w:after="120"/>
        <w:ind w:left="0" w:firstLine="0"/>
        <w:jc w:val="both"/>
        <w:rPr>
          <w:rStyle w:val="nfasissutil"/>
        </w:rPr>
      </w:pPr>
      <w:r w:rsidRPr="000354FF">
        <w:rPr>
          <w:i/>
          <w:color w:val="943634"/>
        </w:rPr>
        <w:t>Aurrekontu ezegonkortasuneko egoera.</w:t>
      </w:r>
      <w:r w:rsidRPr="000354FF">
        <w:rPr>
          <w:rStyle w:val="nfasissutil"/>
        </w:rPr>
        <w:t xml:space="preserve"> </w:t>
      </w:r>
      <w:r w:rsidRPr="000354FF">
        <w:rPr>
          <w:i/>
          <w:color w:val="943634"/>
        </w:rPr>
        <w:t>Desbideratze esanguratsuak aurrekontuaren gauzapenean.</w:t>
      </w:r>
      <w:r w:rsidRPr="000354FF">
        <w:rPr>
          <w:rStyle w:val="nfasissutil"/>
        </w:rPr>
        <w:t xml:space="preserve"> </w:t>
      </w:r>
      <w:r w:rsidRPr="000354FF">
        <w:rPr>
          <w:i/>
          <w:color w:val="943634"/>
        </w:rPr>
        <w:t xml:space="preserve">Aurrekontuko sarrerak sistematikoki </w:t>
      </w:r>
      <w:proofErr w:type="spellStart"/>
      <w:r w:rsidRPr="000354FF">
        <w:rPr>
          <w:i/>
          <w:color w:val="943634"/>
        </w:rPr>
        <w:t>goiesten</w:t>
      </w:r>
      <w:proofErr w:type="spellEnd"/>
      <w:r w:rsidRPr="000354FF">
        <w:rPr>
          <w:i/>
          <w:color w:val="943634"/>
        </w:rPr>
        <w:t xml:space="preserve"> dira.</w:t>
      </w:r>
      <w:r w:rsidRPr="000354FF">
        <w:rPr>
          <w:rStyle w:val="nfasissutil"/>
        </w:rPr>
        <w:t xml:space="preserve"> Gastu orokor negatiboetarako diruzaintza-geldikina. </w:t>
      </w:r>
      <w:r w:rsidRPr="000354FF">
        <w:rPr>
          <w:i/>
          <w:color w:val="943634"/>
        </w:rPr>
        <w:t>Balizko finantza edo jardueraren jarraikortasuneko arazoen zantzuak.</w:t>
      </w:r>
      <w:r w:rsidRPr="000354FF">
        <w:rPr>
          <w:rStyle w:val="nfasissutil"/>
        </w:rPr>
        <w:t xml:space="preserve"> </w:t>
      </w:r>
      <w:r w:rsidRPr="000354FF">
        <w:rPr>
          <w:i/>
          <w:color w:val="943634"/>
        </w:rPr>
        <w:t>Galera errepikatuak.</w:t>
      </w:r>
      <w:r w:rsidRPr="000354FF">
        <w:rPr>
          <w:rStyle w:val="nfasissutil"/>
        </w:rPr>
        <w:t xml:space="preserve"> </w:t>
      </w:r>
      <w:r w:rsidRPr="000354FF">
        <w:rPr>
          <w:i/>
          <w:color w:val="943634"/>
        </w:rPr>
        <w:t>Ondare negatiboa.</w:t>
      </w:r>
      <w:r w:rsidRPr="000354FF">
        <w:rPr>
          <w:rStyle w:val="nfasissutil"/>
        </w:rPr>
        <w:t xml:space="preserve"> </w:t>
      </w:r>
      <w:r w:rsidRPr="000354FF">
        <w:rPr>
          <w:i/>
          <w:color w:val="943634"/>
        </w:rPr>
        <w:t>Maniobra-funts negatiboa.</w:t>
      </w:r>
      <w:r w:rsidRPr="000354FF">
        <w:rPr>
          <w:rStyle w:val="nfasissutil"/>
        </w:rPr>
        <w:t xml:space="preserve"> </w:t>
      </w:r>
      <w:r w:rsidRPr="000354FF">
        <w:rPr>
          <w:i/>
          <w:color w:val="943634"/>
        </w:rPr>
        <w:t>Aurrezki garbi negatiboa.</w:t>
      </w:r>
      <w:r w:rsidRPr="000354FF">
        <w:rPr>
          <w:rStyle w:val="nfasissutil"/>
        </w:rPr>
        <w:t xml:space="preserve"> </w:t>
      </w:r>
      <w:r w:rsidRPr="000354FF">
        <w:rPr>
          <w:i/>
          <w:color w:val="943634"/>
        </w:rPr>
        <w:t>Altxortegi premia errepikatuak.</w:t>
      </w:r>
      <w:r w:rsidRPr="000354FF">
        <w:rPr>
          <w:rStyle w:val="nfasissutil"/>
        </w:rPr>
        <w:t xml:space="preserve"> </w:t>
      </w:r>
      <w:r w:rsidRPr="000354FF">
        <w:rPr>
          <w:i/>
          <w:color w:val="943634"/>
        </w:rPr>
        <w:t>Eskudiru fluxu negatibo errepikatuak.</w:t>
      </w:r>
      <w:r w:rsidRPr="000354FF">
        <w:t xml:space="preserve"> </w:t>
      </w:r>
      <w:r w:rsidRPr="000354FF">
        <w:rPr>
          <w:rStyle w:val="nfasissutil"/>
        </w:rPr>
        <w:t>FCP1</w:t>
      </w:r>
    </w:p>
    <w:p w14:paraId="522E1FA8" w14:textId="77777777" w:rsidR="006D67E5" w:rsidRPr="000354FF" w:rsidRDefault="006D67E5" w:rsidP="004C4154">
      <w:pPr>
        <w:numPr>
          <w:ilvl w:val="0"/>
          <w:numId w:val="45"/>
        </w:numPr>
        <w:spacing w:before="120" w:after="120"/>
        <w:ind w:left="0" w:firstLine="0"/>
        <w:jc w:val="both"/>
        <w:rPr>
          <w:rStyle w:val="nfasissutil"/>
        </w:rPr>
      </w:pPr>
      <w:r w:rsidRPr="000354FF">
        <w:rPr>
          <w:i/>
          <w:color w:val="943634"/>
        </w:rPr>
        <w:t>Aurrekontuaren luzapen etengabeak.</w:t>
      </w:r>
      <w:r w:rsidRPr="000354FF">
        <w:rPr>
          <w:rStyle w:val="nfasissutil"/>
        </w:rPr>
        <w:t xml:space="preserve"> </w:t>
      </w:r>
      <w:r w:rsidRPr="000354FF">
        <w:rPr>
          <w:i/>
          <w:color w:val="943634"/>
        </w:rPr>
        <w:t>Aldaketa gehiegi aurrekontuetan.</w:t>
      </w:r>
      <w:r w:rsidRPr="000354FF">
        <w:rPr>
          <w:rStyle w:val="nfasissutil"/>
        </w:rPr>
        <w:t xml:space="preserve"> Aurrekontuen aldaketen zenbateko oso esanguratsua.</w:t>
      </w:r>
      <w:r w:rsidRPr="000354FF">
        <w:t xml:space="preserve"> </w:t>
      </w:r>
      <w:r w:rsidRPr="000354FF">
        <w:rPr>
          <w:rStyle w:val="nfasissutil"/>
        </w:rPr>
        <w:t>FCP2</w:t>
      </w:r>
    </w:p>
    <w:p w14:paraId="4E815077" w14:textId="77777777" w:rsidR="006D67E5" w:rsidRPr="000354FF" w:rsidRDefault="006D67E5" w:rsidP="004C4154">
      <w:pPr>
        <w:numPr>
          <w:ilvl w:val="0"/>
          <w:numId w:val="45"/>
        </w:numPr>
        <w:ind w:left="0" w:firstLine="0"/>
        <w:rPr>
          <w:rStyle w:val="nfasissutil"/>
          <w:i w:val="0"/>
        </w:rPr>
      </w:pPr>
      <w:r w:rsidRPr="000354FF">
        <w:rPr>
          <w:i/>
          <w:color w:val="943634"/>
        </w:rPr>
        <w:t>Ekonomia eta finantza, doikuntza edo finantza saneamenduko planak ez betetzea.</w:t>
      </w:r>
      <w:r w:rsidRPr="000354FF">
        <w:rPr>
          <w:rStyle w:val="nfasissutil"/>
        </w:rPr>
        <w:t xml:space="preserve"> </w:t>
      </w:r>
      <w:r w:rsidRPr="000354FF">
        <w:rPr>
          <w:i/>
          <w:color w:val="943634"/>
        </w:rPr>
        <w:t>Haien aldaketa ugari.</w:t>
      </w:r>
      <w:r w:rsidRPr="000354FF">
        <w:rPr>
          <w:rStyle w:val="nfasissutil"/>
        </w:rPr>
        <w:t xml:space="preserve"> </w:t>
      </w:r>
      <w:r w:rsidRPr="000354FF">
        <w:rPr>
          <w:i/>
          <w:color w:val="943634"/>
        </w:rPr>
        <w:t>Planak ez onartzea erakundea horretara behartuta egonik.</w:t>
      </w:r>
      <w:r w:rsidRPr="000354FF">
        <w:t xml:space="preserve"> </w:t>
      </w:r>
      <w:r w:rsidRPr="000354FF">
        <w:rPr>
          <w:rStyle w:val="nfasissutil"/>
        </w:rPr>
        <w:t>FCP3</w:t>
      </w:r>
    </w:p>
    <w:p w14:paraId="51F8B64D" w14:textId="77777777" w:rsidR="006D67E5" w:rsidRPr="000354FF" w:rsidRDefault="006D67E5" w:rsidP="004C4154">
      <w:pPr>
        <w:numPr>
          <w:ilvl w:val="0"/>
          <w:numId w:val="45"/>
        </w:numPr>
        <w:spacing w:before="120" w:after="120"/>
        <w:ind w:left="0" w:firstLine="0"/>
        <w:jc w:val="both"/>
      </w:pPr>
      <w:r w:rsidRPr="000354FF">
        <w:rPr>
          <w:i/>
          <w:color w:val="943634"/>
        </w:rPr>
        <w:t>Altxortegiaren kudeaketa desegokia.</w:t>
      </w:r>
      <w:r w:rsidRPr="000354FF">
        <w:rPr>
          <w:rStyle w:val="nfasissutil"/>
        </w:rPr>
        <w:t xml:space="preserve"> </w:t>
      </w:r>
      <w:r w:rsidRPr="000354FF">
        <w:rPr>
          <w:i/>
          <w:color w:val="943634"/>
        </w:rPr>
        <w:t>Zorpetze handia.</w:t>
      </w:r>
      <w:r w:rsidRPr="000354FF">
        <w:rPr>
          <w:rStyle w:val="nfasissutil"/>
        </w:rPr>
        <w:t xml:space="preserve"> </w:t>
      </w:r>
      <w:r w:rsidRPr="000354FF">
        <w:rPr>
          <w:i/>
          <w:color w:val="943634"/>
        </w:rPr>
        <w:t>Itxura batean legez ezarritako mugak eta prozedurak urra ditzaketen zorpetzeko eragiketak egitea.</w:t>
      </w:r>
      <w:r w:rsidRPr="000354FF">
        <w:rPr>
          <w:rStyle w:val="nfasissutil"/>
        </w:rPr>
        <w:t xml:space="preserve"> </w:t>
      </w:r>
      <w:r w:rsidRPr="000354FF">
        <w:rPr>
          <w:i/>
          <w:color w:val="943634"/>
        </w:rPr>
        <w:t>Epe luzerako finantzaketa premia ezkutatzen duten altxortegiko eragiketak.</w:t>
      </w:r>
      <w:r w:rsidRPr="000354FF">
        <w:rPr>
          <w:rStyle w:val="nfasissutil"/>
        </w:rPr>
        <w:t xml:space="preserve"> FCP4</w:t>
      </w:r>
    </w:p>
    <w:p w14:paraId="4D769657" w14:textId="77777777" w:rsidR="006D67E5" w:rsidRPr="000354FF" w:rsidRDefault="006D67E5" w:rsidP="00AB7580">
      <w:pPr>
        <w:spacing w:before="120" w:after="120"/>
        <w:jc w:val="both"/>
        <w:rPr>
          <w:rStyle w:val="nfasissutil"/>
        </w:rPr>
      </w:pPr>
    </w:p>
    <w:p w14:paraId="597276CC" w14:textId="77777777" w:rsidR="006D67E5" w:rsidRPr="000354FF" w:rsidRDefault="006D67E5" w:rsidP="004C4154">
      <w:pPr>
        <w:numPr>
          <w:ilvl w:val="0"/>
          <w:numId w:val="45"/>
        </w:numPr>
        <w:spacing w:before="120" w:after="120"/>
        <w:ind w:left="0" w:firstLine="0"/>
        <w:jc w:val="both"/>
      </w:pPr>
      <w:r w:rsidRPr="000354FF">
        <w:rPr>
          <w:i/>
          <w:color w:val="943634"/>
        </w:rPr>
        <w:t>Eskudiru garrantzitsua kutxan eta eskudiruko kobrantza eta ordainketa garrantzitsuak edo oso ugariak egitea.</w:t>
      </w:r>
      <w:r w:rsidRPr="000354FF">
        <w:rPr>
          <w:rStyle w:val="nfasissutil"/>
        </w:rPr>
        <w:t xml:space="preserve"> FCP5</w:t>
      </w:r>
    </w:p>
    <w:p w14:paraId="17445F3B" w14:textId="77777777" w:rsidR="006D67E5" w:rsidRPr="000354FF" w:rsidRDefault="006D67E5" w:rsidP="004C4154">
      <w:pPr>
        <w:numPr>
          <w:ilvl w:val="0"/>
          <w:numId w:val="45"/>
        </w:numPr>
        <w:spacing w:before="120" w:after="120"/>
        <w:ind w:left="0" w:firstLine="0"/>
        <w:jc w:val="both"/>
      </w:pPr>
      <w:r w:rsidRPr="000354FF">
        <w:rPr>
          <w:i/>
          <w:color w:val="943634"/>
        </w:rPr>
        <w:t>Funtsezko aldaketak ekitaldi batetik bestera aktiboan, pasiboan, ondare garbian, emaitzetan, aurrekontuaren likidazioan, ratioetan, horniduretan, kontabilitate zenbatespenetan zio ezagunik gabe.</w:t>
      </w:r>
      <w:r w:rsidRPr="000354FF">
        <w:rPr>
          <w:rStyle w:val="nfasissutil"/>
        </w:rPr>
        <w:t xml:space="preserve"> FCP6</w:t>
      </w:r>
    </w:p>
    <w:p w14:paraId="35061C39" w14:textId="77777777" w:rsidR="006D67E5" w:rsidRPr="000354FF" w:rsidRDefault="006D67E5" w:rsidP="004C4154">
      <w:pPr>
        <w:numPr>
          <w:ilvl w:val="0"/>
          <w:numId w:val="45"/>
        </w:numPr>
        <w:spacing w:before="120" w:after="120"/>
        <w:ind w:left="0" w:firstLine="0"/>
        <w:jc w:val="both"/>
      </w:pPr>
      <w:r w:rsidRPr="000354FF">
        <w:rPr>
          <w:i/>
          <w:color w:val="943634"/>
        </w:rPr>
        <w:t>Ezohiko eragiketak, konplexuak edo neurtzeko ziurgabetasun maila handia dakartenak.</w:t>
      </w:r>
      <w:r w:rsidRPr="000354FF">
        <w:rPr>
          <w:rStyle w:val="nfasissutil"/>
        </w:rPr>
        <w:t xml:space="preserve"> </w:t>
      </w:r>
      <w:r w:rsidRPr="000354FF">
        <w:rPr>
          <w:i/>
          <w:color w:val="943634"/>
        </w:rPr>
        <w:t>Eragiketa oso esanguratsuak edo doikuntzak ekitaldiaren itxieratik hurbil.</w:t>
      </w:r>
      <w:r w:rsidRPr="000354FF">
        <w:rPr>
          <w:rStyle w:val="nfasissutil"/>
        </w:rPr>
        <w:t xml:space="preserve"> </w:t>
      </w:r>
      <w:r w:rsidRPr="000354FF">
        <w:rPr>
          <w:i/>
          <w:color w:val="943634"/>
        </w:rPr>
        <w:t>Ohikoak edo sistematikoak ez diren transakzioen kopuru esanguratsua.</w:t>
      </w:r>
      <w:r w:rsidRPr="000354FF">
        <w:rPr>
          <w:rStyle w:val="nfasissutil"/>
        </w:rPr>
        <w:t xml:space="preserve"> </w:t>
      </w:r>
      <w:r w:rsidRPr="000354FF">
        <w:rPr>
          <w:i/>
          <w:color w:val="943634"/>
        </w:rPr>
        <w:t>Transakzio esanguratsuak lotutako aldeekin.</w:t>
      </w:r>
      <w:r w:rsidRPr="000354FF">
        <w:rPr>
          <w:rStyle w:val="nfasissutil"/>
        </w:rPr>
        <w:t xml:space="preserve"> FCP7</w:t>
      </w:r>
    </w:p>
    <w:p w14:paraId="46757C9D" w14:textId="77777777" w:rsidR="006D67E5" w:rsidRPr="000354FF" w:rsidRDefault="006D67E5" w:rsidP="004C4154">
      <w:pPr>
        <w:numPr>
          <w:ilvl w:val="0"/>
          <w:numId w:val="45"/>
        </w:numPr>
        <w:spacing w:before="120" w:after="120"/>
        <w:ind w:left="0" w:firstLine="0"/>
        <w:jc w:val="both"/>
      </w:pPr>
      <w:r w:rsidRPr="000354FF">
        <w:rPr>
          <w:i/>
          <w:color w:val="943634"/>
        </w:rPr>
        <w:t>Salbuespenak edo nabarmendutako paragrafoak kontuen auditoretza txostenetan eta oharrak aurreko fiskalizazio mugatuan (Zehaztu).</w:t>
      </w:r>
      <w:r w:rsidRPr="000354FF">
        <w:rPr>
          <w:rStyle w:val="nfasissutil"/>
        </w:rPr>
        <w:t xml:space="preserve"> FCP8</w:t>
      </w:r>
    </w:p>
    <w:p w14:paraId="243A7EEF" w14:textId="77777777" w:rsidR="006D67E5" w:rsidRPr="000354FF" w:rsidRDefault="006D67E5" w:rsidP="004C4154">
      <w:pPr>
        <w:numPr>
          <w:ilvl w:val="0"/>
          <w:numId w:val="45"/>
        </w:numPr>
        <w:spacing w:before="120" w:after="120"/>
        <w:ind w:left="0" w:firstLine="0"/>
        <w:jc w:val="both"/>
      </w:pPr>
      <w:r w:rsidRPr="000354FF">
        <w:rPr>
          <w:i/>
          <w:color w:val="943634"/>
        </w:rPr>
        <w:t>Irizpiderik eza edo irizpide egokiak eskubideak onartzeko, esaterako, kuotak edo urbanizazio-sariak.</w:t>
      </w:r>
      <w:r w:rsidRPr="000354FF">
        <w:rPr>
          <w:rStyle w:val="nfasissutil"/>
        </w:rPr>
        <w:t xml:space="preserve"> </w:t>
      </w:r>
      <w:r w:rsidRPr="000354FF">
        <w:rPr>
          <w:i/>
          <w:color w:val="943634"/>
        </w:rPr>
        <w:t>Kobratzeke dauden eskubideen deuseztapen garrantzitsuak.</w:t>
      </w:r>
      <w:r w:rsidRPr="000354FF">
        <w:rPr>
          <w:rStyle w:val="nfasissutil"/>
        </w:rPr>
        <w:t xml:space="preserve"> </w:t>
      </w:r>
      <w:r w:rsidRPr="000354FF">
        <w:rPr>
          <w:i/>
          <w:color w:val="943634"/>
        </w:rPr>
        <w:t>Itzulketa garrantzitsuak edo ugariak sarrera desegokiengatik.</w:t>
      </w:r>
      <w:r w:rsidRPr="000354FF">
        <w:rPr>
          <w:rStyle w:val="nfasissutil"/>
        </w:rPr>
        <w:t xml:space="preserve"> </w:t>
      </w:r>
      <w:r w:rsidRPr="000354FF">
        <w:rPr>
          <w:i/>
          <w:color w:val="943634"/>
        </w:rPr>
        <w:t>Araudiaren edo jurisprudentziaren aldaketak sarreren arloan, hala nola hiri-lurren balio-gehikuntzaren gaineko zergan gertatutakoak.</w:t>
      </w:r>
      <w:r w:rsidRPr="000354FF">
        <w:rPr>
          <w:rStyle w:val="nfasissutil"/>
        </w:rPr>
        <w:t xml:space="preserve"> FCP9</w:t>
      </w:r>
    </w:p>
    <w:p w14:paraId="73245FE0" w14:textId="77777777" w:rsidR="006D67E5" w:rsidRPr="000354FF" w:rsidRDefault="006D67E5" w:rsidP="004C4154">
      <w:pPr>
        <w:numPr>
          <w:ilvl w:val="0"/>
          <w:numId w:val="45"/>
        </w:numPr>
        <w:spacing w:before="120" w:after="120"/>
        <w:ind w:left="0" w:firstLine="0"/>
        <w:jc w:val="both"/>
      </w:pPr>
      <w:r w:rsidRPr="000354FF">
        <w:rPr>
          <w:i/>
          <w:color w:val="943634"/>
        </w:rPr>
        <w:t>Aplikatzeke dauden partiden zenbateko edo antzinakotasun handia.</w:t>
      </w:r>
      <w:r w:rsidRPr="000354FF">
        <w:rPr>
          <w:rStyle w:val="nfasissutil"/>
        </w:rPr>
        <w:t xml:space="preserve"> </w:t>
      </w:r>
      <w:r w:rsidRPr="000354FF">
        <w:rPr>
          <w:i/>
          <w:color w:val="943634"/>
        </w:rPr>
        <w:t>Itxura batean aurrekontutik kanpoko eragiketetako zordunen eta hartzekodunen zenbateko handiegia.</w:t>
      </w:r>
      <w:r w:rsidRPr="000354FF">
        <w:rPr>
          <w:rStyle w:val="nfasissutil"/>
        </w:rPr>
        <w:t xml:space="preserve"> FCP10</w:t>
      </w:r>
    </w:p>
    <w:p w14:paraId="557F1866" w14:textId="77777777" w:rsidR="006D67E5" w:rsidRPr="000354FF" w:rsidRDefault="006D67E5" w:rsidP="004C4154">
      <w:pPr>
        <w:numPr>
          <w:ilvl w:val="0"/>
          <w:numId w:val="45"/>
        </w:numPr>
        <w:spacing w:before="120" w:after="120"/>
        <w:ind w:left="0" w:firstLine="0"/>
        <w:jc w:val="both"/>
      </w:pPr>
      <w:r w:rsidRPr="000354FF">
        <w:rPr>
          <w:i/>
          <w:color w:val="943634"/>
        </w:rPr>
        <w:t>Atxikitako finantzaketa duten gastuen kontrol desegokia edo kontrolik eza.</w:t>
      </w:r>
      <w:r w:rsidRPr="000354FF">
        <w:rPr>
          <w:rStyle w:val="nfasissutil"/>
        </w:rPr>
        <w:t xml:space="preserve"> </w:t>
      </w:r>
      <w:r w:rsidRPr="000354FF">
        <w:rPr>
          <w:i/>
          <w:color w:val="943634"/>
        </w:rPr>
        <w:t>Diru-laguntzak ondare garbiari eta ondare garbia sarrerei egozteko irizpiderik eza edo irizpide desegokiak.</w:t>
      </w:r>
      <w:r w:rsidRPr="000354FF">
        <w:rPr>
          <w:rStyle w:val="nfasissutil"/>
        </w:rPr>
        <w:t xml:space="preserve"> FCP11</w:t>
      </w:r>
    </w:p>
    <w:p w14:paraId="07D7DCFF" w14:textId="77777777" w:rsidR="006D67E5" w:rsidRPr="000354FF" w:rsidRDefault="006D67E5" w:rsidP="004C4154">
      <w:pPr>
        <w:numPr>
          <w:ilvl w:val="0"/>
          <w:numId w:val="45"/>
        </w:numPr>
        <w:spacing w:before="120" w:after="120"/>
        <w:ind w:left="0" w:firstLine="0"/>
        <w:jc w:val="both"/>
      </w:pPr>
      <w:r w:rsidRPr="000354FF">
        <w:rPr>
          <w:i/>
          <w:color w:val="943634"/>
        </w:rPr>
        <w:t>Aurrekontuari egozteke dauden sortutako gastuen kontrolik eza.</w:t>
      </w:r>
      <w:r w:rsidRPr="000354FF">
        <w:rPr>
          <w:rStyle w:val="nfasissutil"/>
        </w:rPr>
        <w:t xml:space="preserve"> </w:t>
      </w:r>
      <w:r w:rsidRPr="000354FF">
        <w:rPr>
          <w:i/>
          <w:color w:val="943634"/>
        </w:rPr>
        <w:t>Kredituen judizioz kanpoko onarpena.</w:t>
      </w:r>
      <w:r w:rsidRPr="000354FF">
        <w:rPr>
          <w:rStyle w:val="nfasissutil"/>
        </w:rPr>
        <w:t xml:space="preserve"> FCP12</w:t>
      </w:r>
    </w:p>
    <w:p w14:paraId="7F45D13D" w14:textId="77777777" w:rsidR="006D67E5" w:rsidRPr="000354FF" w:rsidRDefault="006D67E5" w:rsidP="004C4154">
      <w:pPr>
        <w:numPr>
          <w:ilvl w:val="0"/>
          <w:numId w:val="45"/>
        </w:numPr>
        <w:spacing w:before="120" w:after="120"/>
        <w:ind w:left="0" w:firstLine="0"/>
        <w:jc w:val="both"/>
      </w:pPr>
      <w:r w:rsidRPr="000354FF">
        <w:rPr>
          <w:i/>
          <w:color w:val="943634"/>
        </w:rPr>
        <w:t>Kobratzeke dauden zordunen narriadura hornitzeko analisirik edo irizpiderik ez egotea.</w:t>
      </w:r>
      <w:r w:rsidRPr="000354FF">
        <w:rPr>
          <w:rStyle w:val="nfasissutil"/>
        </w:rPr>
        <w:t xml:space="preserve"> </w:t>
      </w:r>
      <w:r w:rsidRPr="000354FF">
        <w:rPr>
          <w:i/>
          <w:color w:val="943634"/>
        </w:rPr>
        <w:t>Itxitako aurrekontuetako zordunen zenbateko handia (zordun zaharrak).</w:t>
      </w:r>
      <w:r w:rsidRPr="000354FF">
        <w:rPr>
          <w:rStyle w:val="nfasissutil"/>
        </w:rPr>
        <w:t xml:space="preserve"> FCP13</w:t>
      </w:r>
    </w:p>
    <w:p w14:paraId="3479109D" w14:textId="77777777" w:rsidR="006D67E5" w:rsidRPr="000354FF" w:rsidRDefault="006D67E5" w:rsidP="004C4154">
      <w:pPr>
        <w:numPr>
          <w:ilvl w:val="0"/>
          <w:numId w:val="45"/>
        </w:numPr>
        <w:ind w:left="0" w:firstLine="0"/>
        <w:rPr>
          <w:rStyle w:val="nfasissutil"/>
        </w:rPr>
      </w:pPr>
      <w:r w:rsidRPr="000354FF">
        <w:rPr>
          <w:i/>
          <w:color w:val="943634"/>
        </w:rPr>
        <w:lastRenderedPageBreak/>
        <w:t>Kostuen kontabilitaterik eza edo kontabilitate desegokia.</w:t>
      </w:r>
      <w:r w:rsidRPr="000354FF">
        <w:rPr>
          <w:rStyle w:val="nfasissutil"/>
        </w:rPr>
        <w:t xml:space="preserve"> </w:t>
      </w:r>
      <w:r w:rsidRPr="000354FF">
        <w:rPr>
          <w:i/>
          <w:color w:val="943634"/>
        </w:rPr>
        <w:t>Kostuen analisirik eza tasa eta prezio publikoak ezartzeko.</w:t>
      </w:r>
      <w:r w:rsidRPr="000354FF">
        <w:t xml:space="preserve"> </w:t>
      </w:r>
      <w:r w:rsidRPr="000354FF">
        <w:rPr>
          <w:rStyle w:val="nfasissutil"/>
        </w:rPr>
        <w:t>FCP14</w:t>
      </w:r>
    </w:p>
    <w:p w14:paraId="237F2FD4" w14:textId="77777777" w:rsidR="006D67E5" w:rsidRPr="000354FF" w:rsidRDefault="006D67E5" w:rsidP="004C4154">
      <w:pPr>
        <w:numPr>
          <w:ilvl w:val="0"/>
          <w:numId w:val="45"/>
        </w:numPr>
        <w:ind w:left="0" w:firstLine="0"/>
      </w:pPr>
      <w:r w:rsidRPr="000354FF">
        <w:rPr>
          <w:i/>
          <w:color w:val="943634"/>
        </w:rPr>
        <w:t>Eragiketa ugari edo esanguratsuak edo konplexuak finantza aktiboetan.</w:t>
      </w:r>
      <w:r w:rsidRPr="000354FF">
        <w:rPr>
          <w:rStyle w:val="nfasissutil"/>
        </w:rPr>
        <w:t xml:space="preserve"> FCP15</w:t>
      </w:r>
    </w:p>
    <w:p w14:paraId="615A94DB" w14:textId="77777777" w:rsidR="006D67E5" w:rsidRPr="000354FF" w:rsidRDefault="006D67E5" w:rsidP="00AB7580">
      <w:pPr>
        <w:spacing w:before="120" w:after="120"/>
        <w:jc w:val="both"/>
        <w:rPr>
          <w:rStyle w:val="nfasissutil"/>
        </w:rPr>
      </w:pPr>
    </w:p>
    <w:p w14:paraId="6B0D8247" w14:textId="77777777" w:rsidR="006D67E5" w:rsidRPr="000354FF" w:rsidRDefault="006D67E5" w:rsidP="00AB7580">
      <w:pPr>
        <w:spacing w:before="120" w:after="120"/>
        <w:jc w:val="both"/>
        <w:rPr>
          <w:rStyle w:val="nfasissutil"/>
        </w:rPr>
      </w:pPr>
      <w:r w:rsidRPr="000354FF">
        <w:rPr>
          <w:i/>
          <w:color w:val="943634"/>
        </w:rPr>
        <w:t>ARRISUAK PROZEDURETAN ETA KONTROLEAN</w:t>
      </w:r>
    </w:p>
    <w:p w14:paraId="004BCD24" w14:textId="77777777" w:rsidR="006D67E5" w:rsidRPr="000354FF" w:rsidRDefault="006D67E5" w:rsidP="004C4154">
      <w:pPr>
        <w:numPr>
          <w:ilvl w:val="0"/>
          <w:numId w:val="46"/>
        </w:numPr>
        <w:spacing w:before="120" w:after="120"/>
        <w:ind w:left="0" w:firstLine="0"/>
        <w:jc w:val="both"/>
      </w:pPr>
      <w:r w:rsidRPr="000354FF">
        <w:rPr>
          <w:i/>
          <w:color w:val="943634"/>
        </w:rPr>
        <w:t>Itxura batean ez dago kudeaketa eta zuzendaritza organoen engaiamendurik barne kontrol sendo baten diseinuarekin, ezarpenarekin eta mantentzearekin.</w:t>
      </w:r>
      <w:r w:rsidRPr="000354FF">
        <w:rPr>
          <w:rStyle w:val="nfasissutil"/>
        </w:rPr>
        <w:t xml:space="preserve"> </w:t>
      </w:r>
      <w:r w:rsidRPr="000354FF">
        <w:rPr>
          <w:i/>
          <w:color w:val="943634"/>
        </w:rPr>
        <w:t>Eginkizunen bereizketa desegokia.</w:t>
      </w:r>
      <w:r w:rsidRPr="000354FF">
        <w:rPr>
          <w:rStyle w:val="nfasissutil"/>
        </w:rPr>
        <w:t xml:space="preserve"> C5</w:t>
      </w:r>
    </w:p>
    <w:p w14:paraId="77098E8E" w14:textId="77777777" w:rsidR="006D67E5" w:rsidRPr="000354FF" w:rsidRDefault="006D67E5" w:rsidP="004C4154">
      <w:pPr>
        <w:numPr>
          <w:ilvl w:val="0"/>
          <w:numId w:val="46"/>
        </w:numPr>
        <w:spacing w:before="120" w:after="120"/>
        <w:ind w:left="0" w:firstLine="0"/>
        <w:jc w:val="both"/>
      </w:pPr>
      <w:r w:rsidRPr="000354FF">
        <w:rPr>
          <w:i/>
          <w:color w:val="943634"/>
        </w:rPr>
        <w:t>Behin eta berriz hautematen dira akatsak aurreko ekitaldietako kontuetan edo akatsen historia garrantzitsua dago.</w:t>
      </w:r>
      <w:r w:rsidRPr="000354FF">
        <w:rPr>
          <w:rStyle w:val="nfasissutil"/>
        </w:rPr>
        <w:t xml:space="preserve"> C6</w:t>
      </w:r>
    </w:p>
    <w:p w14:paraId="44AECB6F" w14:textId="77777777" w:rsidR="006D67E5" w:rsidRPr="000354FF" w:rsidRDefault="006D67E5" w:rsidP="004C4154">
      <w:pPr>
        <w:numPr>
          <w:ilvl w:val="0"/>
          <w:numId w:val="46"/>
        </w:numPr>
        <w:spacing w:before="120" w:after="120"/>
        <w:ind w:left="0" w:firstLine="0"/>
        <w:jc w:val="both"/>
      </w:pPr>
      <w:r w:rsidRPr="000354FF">
        <w:rPr>
          <w:i/>
          <w:color w:val="943634"/>
        </w:rPr>
        <w:t>Barne kontroleko organoak adierazitako eragozpen edo gabezia esanguratsuak ez dira zuzentzen.</w:t>
      </w:r>
      <w:r w:rsidRPr="000354FF">
        <w:rPr>
          <w:rStyle w:val="nfasissutil"/>
        </w:rPr>
        <w:t xml:space="preserve"> </w:t>
      </w:r>
      <w:r w:rsidRPr="000354FF">
        <w:rPr>
          <w:i/>
          <w:color w:val="943634"/>
        </w:rPr>
        <w:t>Kanpoko kontrol organoen gomendioak ez dira kontuan hartzen.</w:t>
      </w:r>
      <w:r w:rsidRPr="000354FF">
        <w:rPr>
          <w:rStyle w:val="nfasissutil"/>
        </w:rPr>
        <w:t xml:space="preserve"> C7</w:t>
      </w:r>
    </w:p>
    <w:p w14:paraId="00BF2E21" w14:textId="77777777" w:rsidR="006D67E5" w:rsidRPr="000354FF" w:rsidRDefault="006D67E5" w:rsidP="004C4154">
      <w:pPr>
        <w:numPr>
          <w:ilvl w:val="0"/>
          <w:numId w:val="46"/>
        </w:numPr>
        <w:spacing w:before="120" w:after="120"/>
        <w:ind w:left="0" w:firstLine="0"/>
        <w:jc w:val="both"/>
      </w:pPr>
      <w:r w:rsidRPr="000354FF">
        <w:rPr>
          <w:i/>
          <w:color w:val="943634"/>
        </w:rPr>
        <w:t>Kontabilitatea edo bilketa azpikontratatzea, itxura batean jarraipen eta kontrol prozedurarik ezarri gabe.</w:t>
      </w:r>
      <w:r w:rsidRPr="000354FF">
        <w:rPr>
          <w:rStyle w:val="nfasissutil"/>
        </w:rPr>
        <w:t xml:space="preserve"> C8</w:t>
      </w:r>
    </w:p>
    <w:p w14:paraId="4159626F" w14:textId="77777777" w:rsidR="006D67E5" w:rsidRPr="000354FF" w:rsidRDefault="006D67E5" w:rsidP="004C4154">
      <w:pPr>
        <w:numPr>
          <w:ilvl w:val="0"/>
          <w:numId w:val="46"/>
        </w:numPr>
        <w:spacing w:before="120" w:after="120"/>
        <w:ind w:left="0" w:firstLine="0"/>
        <w:jc w:val="both"/>
      </w:pPr>
      <w:r w:rsidRPr="000354FF">
        <w:rPr>
          <w:i/>
          <w:color w:val="943634"/>
        </w:rPr>
        <w:t>Informazioa prozesatzeko sistema itxura batean desegokiak.</w:t>
      </w:r>
      <w:r w:rsidRPr="000354FF">
        <w:rPr>
          <w:rStyle w:val="nfasissutil"/>
        </w:rPr>
        <w:t xml:space="preserve"> </w:t>
      </w:r>
      <w:r w:rsidRPr="000354FF">
        <w:rPr>
          <w:i/>
          <w:color w:val="943634"/>
        </w:rPr>
        <w:t>Errore errepikatuak aplikazio informatikoetan.</w:t>
      </w:r>
      <w:r w:rsidRPr="000354FF">
        <w:rPr>
          <w:rStyle w:val="nfasissutil"/>
        </w:rPr>
        <w:t xml:space="preserve"> </w:t>
      </w:r>
      <w:r w:rsidRPr="000354FF">
        <w:rPr>
          <w:i/>
          <w:color w:val="943634"/>
        </w:rPr>
        <w:t>Azpiegitura informatikoaren zatikatzea eta integraziorik eza.</w:t>
      </w:r>
      <w:r w:rsidRPr="000354FF">
        <w:rPr>
          <w:rStyle w:val="nfasissutil"/>
        </w:rPr>
        <w:t xml:space="preserve"> </w:t>
      </w:r>
      <w:r w:rsidRPr="000354FF">
        <w:rPr>
          <w:i/>
          <w:color w:val="943634"/>
        </w:rPr>
        <w:t>Inkoherentzia zenbait sistematatik datorren informazioan (kontabilitatea, inbentarioa, nominen kudeaketa, zergen kudeaketa...).</w:t>
      </w:r>
      <w:r w:rsidRPr="000354FF">
        <w:rPr>
          <w:rStyle w:val="nfasissutil"/>
        </w:rPr>
        <w:t xml:space="preserve"> </w:t>
      </w:r>
      <w:r w:rsidRPr="000354FF">
        <w:rPr>
          <w:i/>
          <w:color w:val="943634"/>
        </w:rPr>
        <w:t>Aldaketa sarriak eta itxura batean ziorik gabeak informazioa prozesatzeko sistemetan.</w:t>
      </w:r>
      <w:r w:rsidRPr="000354FF">
        <w:rPr>
          <w:rStyle w:val="nfasissutil"/>
        </w:rPr>
        <w:t xml:space="preserve"> </w:t>
      </w:r>
      <w:r w:rsidRPr="000354FF">
        <w:rPr>
          <w:i/>
          <w:color w:val="943634"/>
        </w:rPr>
        <w:t>Kontrol desegokiak edo urriegiak informazio sistemetarako, datu-baseetarako eta eragiketen erregistrorako sarbidean.</w:t>
      </w:r>
      <w:r w:rsidRPr="000354FF">
        <w:rPr>
          <w:rStyle w:val="nfasissutil"/>
        </w:rPr>
        <w:t xml:space="preserve"> </w:t>
      </w:r>
      <w:r w:rsidRPr="000354FF">
        <w:rPr>
          <w:i/>
          <w:color w:val="943634"/>
        </w:rPr>
        <w:t>Aplikazioek ez diete erantzuten tokiko sektore publikoaren berariazko beharrizanei.</w:t>
      </w:r>
      <w:r w:rsidRPr="000354FF">
        <w:rPr>
          <w:rStyle w:val="nfasissutil"/>
        </w:rPr>
        <w:t xml:space="preserve"> C9</w:t>
      </w:r>
    </w:p>
    <w:p w14:paraId="1D2209E1" w14:textId="77777777" w:rsidR="006D67E5" w:rsidRPr="000354FF" w:rsidRDefault="006D67E5" w:rsidP="004C4154">
      <w:pPr>
        <w:numPr>
          <w:ilvl w:val="0"/>
          <w:numId w:val="46"/>
        </w:numPr>
        <w:spacing w:before="120" w:after="120"/>
        <w:ind w:left="0" w:firstLine="0"/>
        <w:jc w:val="both"/>
      </w:pPr>
      <w:r w:rsidRPr="000354FF">
        <w:rPr>
          <w:i/>
          <w:color w:val="943634"/>
        </w:rPr>
        <w:t>Urteko kontabilitatearen itxierari buruzko berariazko jarraibide edo prozedurarik eza.</w:t>
      </w:r>
      <w:r w:rsidRPr="000354FF">
        <w:rPr>
          <w:rStyle w:val="nfasissutil"/>
        </w:rPr>
        <w:t xml:space="preserve"> C10</w:t>
      </w:r>
    </w:p>
    <w:p w14:paraId="3DE1BB9B" w14:textId="77777777" w:rsidR="006D67E5" w:rsidRPr="000354FF" w:rsidRDefault="006D67E5" w:rsidP="004C4154">
      <w:pPr>
        <w:numPr>
          <w:ilvl w:val="0"/>
          <w:numId w:val="46"/>
        </w:numPr>
        <w:spacing w:before="120" w:after="120"/>
        <w:ind w:left="0" w:firstLine="0"/>
        <w:jc w:val="both"/>
      </w:pPr>
      <w:r w:rsidRPr="000354FF">
        <w:rPr>
          <w:i/>
          <w:color w:val="943634"/>
        </w:rPr>
        <w:t>Banku-berdinkatzerik eta kutxako kontaketarik eza.</w:t>
      </w:r>
      <w:r w:rsidRPr="000354FF">
        <w:rPr>
          <w:rStyle w:val="nfasissutil"/>
        </w:rPr>
        <w:t xml:space="preserve"> </w:t>
      </w:r>
      <w:r w:rsidRPr="000354FF">
        <w:rPr>
          <w:i/>
          <w:color w:val="943634"/>
        </w:rPr>
        <w:t>Kutxa finkoko aurrerakinen eta justifikatu beharreko ordainketen kontrolik eza edo kontrol desegokia.</w:t>
      </w:r>
      <w:r w:rsidRPr="000354FF">
        <w:rPr>
          <w:rStyle w:val="nfasissutil"/>
        </w:rPr>
        <w:t xml:space="preserve"> C11</w:t>
      </w:r>
    </w:p>
    <w:p w14:paraId="17E6EBFF" w14:textId="77777777" w:rsidR="006D67E5" w:rsidRPr="000354FF" w:rsidRDefault="006D67E5" w:rsidP="004C4154">
      <w:pPr>
        <w:numPr>
          <w:ilvl w:val="0"/>
          <w:numId w:val="46"/>
        </w:numPr>
        <w:spacing w:before="120" w:after="120"/>
        <w:ind w:left="0" w:firstLine="0"/>
        <w:jc w:val="both"/>
      </w:pPr>
      <w:r w:rsidRPr="000354FF">
        <w:rPr>
          <w:i/>
          <w:color w:val="943634"/>
        </w:rPr>
        <w:t>Itxura batean ez dago sistema egokirik aktiboak erregistratzeko edo erregistro horiek ez daude eguneratuta.</w:t>
      </w:r>
      <w:r w:rsidRPr="000354FF">
        <w:rPr>
          <w:rStyle w:val="nfasissutil"/>
        </w:rPr>
        <w:t xml:space="preserve"> </w:t>
      </w:r>
      <w:r w:rsidRPr="000354FF">
        <w:rPr>
          <w:i/>
          <w:color w:val="943634"/>
        </w:rPr>
        <w:t>Inbentariorik eza.</w:t>
      </w:r>
      <w:r w:rsidRPr="000354FF">
        <w:rPr>
          <w:rStyle w:val="nfasissutil"/>
        </w:rPr>
        <w:t xml:space="preserve"> </w:t>
      </w:r>
      <w:r w:rsidRPr="000354FF">
        <w:rPr>
          <w:i/>
          <w:color w:val="943634"/>
        </w:rPr>
        <w:t>Inbentario eguneratu gabeak.</w:t>
      </w:r>
      <w:r w:rsidRPr="000354FF">
        <w:rPr>
          <w:rStyle w:val="nfasissutil"/>
        </w:rPr>
        <w:t xml:space="preserve"> C12</w:t>
      </w:r>
    </w:p>
    <w:p w14:paraId="10F86271" w14:textId="77777777" w:rsidR="006D67E5" w:rsidRPr="000354FF" w:rsidRDefault="006D67E5" w:rsidP="004C4154">
      <w:pPr>
        <w:numPr>
          <w:ilvl w:val="0"/>
          <w:numId w:val="46"/>
        </w:numPr>
        <w:spacing w:before="120" w:after="120"/>
        <w:ind w:left="0" w:firstLine="0"/>
        <w:jc w:val="both"/>
      </w:pPr>
      <w:r w:rsidRPr="000354FF">
        <w:rPr>
          <w:i/>
          <w:color w:val="943634"/>
        </w:rPr>
        <w:t>Balizko iruzur edo gehiegikerien zantzuak.</w:t>
      </w:r>
      <w:r w:rsidRPr="000354FF">
        <w:rPr>
          <w:rStyle w:val="nfasissutil"/>
        </w:rPr>
        <w:t xml:space="preserve"> </w:t>
      </w:r>
      <w:r w:rsidRPr="000354FF">
        <w:rPr>
          <w:i/>
          <w:color w:val="943634"/>
        </w:rPr>
        <w:t>Salaketa judizialak.</w:t>
      </w:r>
      <w:r w:rsidRPr="000354FF">
        <w:rPr>
          <w:rStyle w:val="nfasissutil"/>
        </w:rPr>
        <w:t xml:space="preserve"> C13</w:t>
      </w:r>
    </w:p>
    <w:p w14:paraId="23E5437F" w14:textId="77777777" w:rsidR="006D67E5" w:rsidRPr="000354FF" w:rsidRDefault="006D67E5" w:rsidP="004C4154">
      <w:pPr>
        <w:numPr>
          <w:ilvl w:val="0"/>
          <w:numId w:val="46"/>
        </w:numPr>
        <w:spacing w:before="120" w:after="120"/>
        <w:ind w:left="0" w:firstLine="0"/>
        <w:jc w:val="both"/>
      </w:pPr>
      <w:r w:rsidRPr="000354FF">
        <w:rPr>
          <w:i/>
          <w:color w:val="943634"/>
        </w:rPr>
        <w:t>Urteko kontuak edo eman beharreko gainerako informazioa legezko epeetatik kanpo egin edo prestatzea.</w:t>
      </w:r>
      <w:r w:rsidRPr="000354FF">
        <w:rPr>
          <w:rStyle w:val="nfasissutil"/>
        </w:rPr>
        <w:t xml:space="preserve"> C14</w:t>
      </w:r>
    </w:p>
    <w:p w14:paraId="2D5B2CB0" w14:textId="77777777" w:rsidR="006D67E5" w:rsidRPr="000354FF" w:rsidRDefault="006D67E5" w:rsidP="004C4154">
      <w:pPr>
        <w:numPr>
          <w:ilvl w:val="0"/>
          <w:numId w:val="46"/>
        </w:numPr>
        <w:spacing w:before="120" w:after="120"/>
        <w:ind w:left="0" w:firstLine="0"/>
        <w:jc w:val="both"/>
      </w:pPr>
      <w:r w:rsidRPr="000354FF">
        <w:rPr>
          <w:i/>
          <w:color w:val="943634"/>
        </w:rPr>
        <w:t>Mendeko erakundeek Kontu-hartzailetzari bidali beharreko informazioaren falta edo bidaltzeko atzerapen etengabeak.</w:t>
      </w:r>
      <w:r w:rsidRPr="000354FF">
        <w:rPr>
          <w:rStyle w:val="nfasissutil"/>
        </w:rPr>
        <w:t xml:space="preserve"> </w:t>
      </w:r>
      <w:r w:rsidRPr="000354FF">
        <w:rPr>
          <w:i/>
          <w:color w:val="943634"/>
        </w:rPr>
        <w:t>Auditatu behar diren mendeko erakundeen kontuen auditoretzarik eza.</w:t>
      </w:r>
      <w:r w:rsidRPr="000354FF">
        <w:rPr>
          <w:rStyle w:val="nfasissutil"/>
        </w:rPr>
        <w:t xml:space="preserve"> C4</w:t>
      </w:r>
    </w:p>
    <w:p w14:paraId="1DCE35B4" w14:textId="77777777" w:rsidR="006D67E5" w:rsidRPr="000354FF" w:rsidRDefault="006D67E5" w:rsidP="004C4154">
      <w:pPr>
        <w:numPr>
          <w:ilvl w:val="0"/>
          <w:numId w:val="46"/>
        </w:numPr>
        <w:spacing w:before="120" w:after="120"/>
        <w:ind w:left="0" w:firstLine="0"/>
        <w:jc w:val="both"/>
      </w:pPr>
      <w:r w:rsidRPr="000354FF">
        <w:rPr>
          <w:i/>
          <w:color w:val="943634"/>
        </w:rPr>
        <w:t>Itxura batean, goi-zuzendaritzako, ordezkapeneko, bidaia edo dietetako gastu handiak eta horri buruzko arauketa eta ikuskapen egokirik eza.</w:t>
      </w:r>
      <w:r w:rsidRPr="000354FF">
        <w:rPr>
          <w:rStyle w:val="nfasissutil"/>
        </w:rPr>
        <w:t xml:space="preserve"> C3</w:t>
      </w:r>
    </w:p>
    <w:p w14:paraId="0AEF0519" w14:textId="77777777" w:rsidR="006D67E5" w:rsidRPr="000354FF" w:rsidRDefault="006D67E5" w:rsidP="004C4154">
      <w:pPr>
        <w:numPr>
          <w:ilvl w:val="0"/>
          <w:numId w:val="46"/>
        </w:numPr>
        <w:spacing w:before="120" w:after="120"/>
        <w:ind w:left="0" w:firstLine="0"/>
        <w:jc w:val="both"/>
      </w:pPr>
      <w:r w:rsidRPr="000354FF">
        <w:rPr>
          <w:i/>
          <w:color w:val="943634"/>
        </w:rPr>
        <w:t>Aplikatu beharreko araudi berri esanguratsua.</w:t>
      </w:r>
      <w:r w:rsidRPr="000354FF">
        <w:rPr>
          <w:rStyle w:val="nfasissutil"/>
        </w:rPr>
        <w:t xml:space="preserve"> </w:t>
      </w:r>
      <w:r w:rsidRPr="000354FF">
        <w:rPr>
          <w:i/>
          <w:color w:val="943634"/>
        </w:rPr>
        <w:t>Kontratuen lege berria, gardentasunaren legea... C2</w:t>
      </w:r>
    </w:p>
    <w:p w14:paraId="0EA3473C" w14:textId="77777777" w:rsidR="006D67E5" w:rsidRPr="000354FF" w:rsidRDefault="006D67E5" w:rsidP="004C4154">
      <w:pPr>
        <w:numPr>
          <w:ilvl w:val="0"/>
          <w:numId w:val="46"/>
        </w:numPr>
        <w:spacing w:before="120" w:after="120"/>
        <w:ind w:left="0" w:firstLine="0"/>
        <w:jc w:val="both"/>
      </w:pPr>
      <w:r w:rsidRPr="000354FF">
        <w:rPr>
          <w:i/>
          <w:color w:val="943634"/>
        </w:rPr>
        <w:t>Hornitzaileei ordaintzeko legezko epea ez betetzea.</w:t>
      </w:r>
      <w:r w:rsidRPr="000354FF">
        <w:rPr>
          <w:rStyle w:val="nfasissutil"/>
        </w:rPr>
        <w:t xml:space="preserve"> </w:t>
      </w:r>
      <w:r w:rsidRPr="000354FF">
        <w:rPr>
          <w:i/>
          <w:color w:val="943634"/>
        </w:rPr>
        <w:t>Kasu horretan, berandutze-interesak ez ordaintzea.</w:t>
      </w:r>
      <w:r w:rsidRPr="000354FF">
        <w:rPr>
          <w:rStyle w:val="nfasissutil"/>
        </w:rPr>
        <w:t xml:space="preserve"> C1</w:t>
      </w:r>
    </w:p>
    <w:p w14:paraId="28F07049" w14:textId="77777777" w:rsidR="006D67E5" w:rsidRPr="000354FF" w:rsidRDefault="006D67E5" w:rsidP="004C4154">
      <w:pPr>
        <w:numPr>
          <w:ilvl w:val="0"/>
          <w:numId w:val="46"/>
        </w:numPr>
        <w:spacing w:before="120" w:after="120"/>
        <w:ind w:left="0" w:firstLine="0"/>
        <w:jc w:val="both"/>
      </w:pPr>
      <w:r w:rsidRPr="000354FF">
        <w:rPr>
          <w:i/>
          <w:color w:val="943634"/>
        </w:rPr>
        <w:t>Ondarearen kudeaketari buruzko dokumentazioa ez zaie langile egokiei jakinarazten.</w:t>
      </w:r>
      <w:r w:rsidRPr="000354FF">
        <w:rPr>
          <w:rStyle w:val="nfasissutil"/>
        </w:rPr>
        <w:t xml:space="preserve"> C15]</w:t>
      </w:r>
    </w:p>
    <w:p w14:paraId="2B106FCC" w14:textId="77777777" w:rsidR="006D67E5" w:rsidRPr="000354FF" w:rsidRDefault="006D67E5" w:rsidP="00AB7580">
      <w:pPr>
        <w:spacing w:before="120" w:after="120"/>
        <w:jc w:val="both"/>
        <w:rPr>
          <w:color w:val="231F20"/>
        </w:rPr>
      </w:pPr>
      <w:r w:rsidRPr="000354FF">
        <w:rPr>
          <w:color w:val="231F20"/>
        </w:rPr>
        <w:t>Arriskuaren garrantziaren ebaluazio kuantitatibo eta kualitatiboak erabakiko du lehentasunen ordena, finantza kontrola gauzatzeko dauden baliabideak kontuan hartuz.</w:t>
      </w:r>
    </w:p>
    <w:p w14:paraId="309D9F54" w14:textId="77777777" w:rsidR="006D67E5" w:rsidRPr="000354FF" w:rsidRDefault="006D67E5" w:rsidP="00AB7580">
      <w:pPr>
        <w:spacing w:before="120" w:after="120"/>
        <w:jc w:val="both"/>
      </w:pPr>
      <w:r w:rsidRPr="000354FF">
        <w:rPr>
          <w:color w:val="231F20"/>
        </w:rPr>
        <w:t xml:space="preserve"> </w:t>
      </w:r>
      <w:r w:rsidRPr="000354FF">
        <w:rPr>
          <w:i/>
          <w:color w:val="943634"/>
        </w:rPr>
        <w:t>[Arriskua baloratzeko irizpideak:</w:t>
      </w:r>
      <w:r w:rsidRPr="000354FF">
        <w:rPr>
          <w:rStyle w:val="nfasissutil"/>
        </w:rPr>
        <w:t xml:space="preserve"> </w:t>
      </w:r>
    </w:p>
    <w:p w14:paraId="29F63887" w14:textId="77777777" w:rsidR="006D67E5" w:rsidRPr="000354FF" w:rsidRDefault="006D67E5" w:rsidP="00AB7580">
      <w:pPr>
        <w:spacing w:before="120" w:after="120"/>
        <w:jc w:val="both"/>
      </w:pPr>
      <w:r w:rsidRPr="000354FF">
        <w:rPr>
          <w:i/>
          <w:color w:val="943634"/>
        </w:rPr>
        <w:lastRenderedPageBreak/>
        <w:t>1.-Arrisku-faktorea dela uste den gertakaritik edo inguruabarretik etor litezkeen ondorioen larritasuna.</w:t>
      </w:r>
      <w:r w:rsidRPr="000354FF">
        <w:rPr>
          <w:rStyle w:val="nfasissutil"/>
        </w:rPr>
        <w:t xml:space="preserve"> Hala:</w:t>
      </w:r>
    </w:p>
    <w:p w14:paraId="65E352CE" w14:textId="77777777" w:rsidR="006D67E5" w:rsidRPr="000354FF" w:rsidRDefault="006D67E5" w:rsidP="00AB7580">
      <w:pPr>
        <w:spacing w:before="120" w:after="120"/>
        <w:jc w:val="both"/>
      </w:pPr>
      <w:r w:rsidRPr="000354FF">
        <w:rPr>
          <w:rStyle w:val="nfasissutil"/>
        </w:rPr>
        <w:t>a)</w:t>
      </w:r>
      <w:r w:rsidRPr="000354FF">
        <w:rPr>
          <w:rStyle w:val="nfasissutil"/>
        </w:rPr>
        <w:tab/>
      </w:r>
      <w:r w:rsidRPr="000354FF">
        <w:rPr>
          <w:i/>
          <w:color w:val="943634"/>
        </w:rPr>
        <w:t>Larritasun oso handia GMA 25 puntu, arriskuak aplikatu beharreko araudia ez betetzea ekar badezake, finantza informazioaren fidagarritasunik eza, aktiboen babes desegokia edo eraginkortasun eta efizientziarik eza kudeaketan.</w:t>
      </w:r>
    </w:p>
    <w:p w14:paraId="5CEC98C7" w14:textId="77777777" w:rsidR="006D67E5" w:rsidRPr="000354FF" w:rsidRDefault="006D67E5" w:rsidP="00AB7580">
      <w:pPr>
        <w:spacing w:before="120" w:after="120"/>
        <w:jc w:val="both"/>
      </w:pPr>
      <w:r w:rsidRPr="000354FF">
        <w:rPr>
          <w:rStyle w:val="nfasissutil"/>
        </w:rPr>
        <w:t>b)</w:t>
      </w:r>
      <w:r w:rsidRPr="000354FF">
        <w:rPr>
          <w:rStyle w:val="nfasissutil"/>
        </w:rPr>
        <w:tab/>
      </w:r>
      <w:r w:rsidRPr="000354FF">
        <w:rPr>
          <w:i/>
          <w:color w:val="943634"/>
        </w:rPr>
        <w:t>Larritasun handia GA, 20 puntu, arriskuak egoera hauetatik hiru sor baditzake:</w:t>
      </w:r>
      <w:r w:rsidRPr="000354FF">
        <w:rPr>
          <w:rStyle w:val="nfasissutil"/>
        </w:rPr>
        <w:t xml:space="preserve"> </w:t>
      </w:r>
      <w:r w:rsidRPr="000354FF">
        <w:rPr>
          <w:i/>
          <w:color w:val="943634"/>
        </w:rPr>
        <w:t>aplikatu beharreko araudia ez betetzea, finantza informazioaren fidagarritasunik eza, aktiboen babes desegokia edo eraginkortasun edo efizientziarik eza kudeaketan.</w:t>
      </w:r>
    </w:p>
    <w:p w14:paraId="7BADF25D" w14:textId="77777777" w:rsidR="006D67E5" w:rsidRPr="000354FF" w:rsidRDefault="006D67E5" w:rsidP="00AB7580">
      <w:pPr>
        <w:spacing w:before="120" w:after="120"/>
        <w:jc w:val="both"/>
        <w:rPr>
          <w:rStyle w:val="nfasissutil"/>
        </w:rPr>
      </w:pPr>
      <w:r w:rsidRPr="000354FF">
        <w:rPr>
          <w:rStyle w:val="nfasissutil"/>
        </w:rPr>
        <w:t>c)</w:t>
      </w:r>
      <w:r w:rsidRPr="000354FF">
        <w:rPr>
          <w:rStyle w:val="nfasissutil"/>
        </w:rPr>
        <w:tab/>
        <w:t>Larritasun ertaina GM, 15 puntu, arriskuak egoera hauetatik bi sor baditzake: aplikatu beharreko araudia ez betetzea, finantza informazioaren fidagarritasunik eza, aktiboen babes desegokia edo eraginkortasun edo efizientziarik eza kudeaketan.</w:t>
      </w:r>
    </w:p>
    <w:p w14:paraId="5B37E573" w14:textId="77777777" w:rsidR="006D67E5" w:rsidRPr="000354FF" w:rsidRDefault="006D67E5" w:rsidP="00AB7580">
      <w:pPr>
        <w:spacing w:before="120" w:after="120"/>
        <w:jc w:val="both"/>
      </w:pPr>
      <w:r w:rsidRPr="000354FF">
        <w:rPr>
          <w:rStyle w:val="nfasissutil"/>
        </w:rPr>
        <w:t>d)</w:t>
      </w:r>
      <w:r w:rsidRPr="000354FF">
        <w:rPr>
          <w:rStyle w:val="nfasissutil"/>
        </w:rPr>
        <w:tab/>
      </w:r>
      <w:r w:rsidRPr="000354FF">
        <w:rPr>
          <w:i/>
          <w:color w:val="943634"/>
        </w:rPr>
        <w:t>Larritasun txikia GB 5 puntu, larritasun oso txikia GMB, arriskuak egoera hauetako bat sor badezake:</w:t>
      </w:r>
      <w:r w:rsidRPr="000354FF">
        <w:rPr>
          <w:rStyle w:val="nfasissutil"/>
        </w:rPr>
        <w:t xml:space="preserve"> aplikatu beharreko araudia ez betetzea, finantza informazioaren fidagarritasunik eza, aktiboen babes desegokia edo eraginkortasun edo efizientziarik eza kudeaketan.</w:t>
      </w:r>
    </w:p>
    <w:p w14:paraId="0A6A5CCC" w14:textId="77777777" w:rsidR="006D67E5" w:rsidRPr="000354FF" w:rsidRDefault="006D67E5" w:rsidP="00AB7580">
      <w:pPr>
        <w:spacing w:before="120" w:after="120"/>
        <w:jc w:val="both"/>
      </w:pPr>
      <w:r w:rsidRPr="000354FF">
        <w:rPr>
          <w:rStyle w:val="nfasissutil"/>
        </w:rPr>
        <w:t xml:space="preserve">2.-Arrisku-faktorea dela uste den gertakaritik edo inguruabarretik etor litezkeen ondorioak gertatzeko probabilitate </w:t>
      </w:r>
      <w:proofErr w:type="spellStart"/>
      <w:r w:rsidRPr="000354FF">
        <w:rPr>
          <w:rStyle w:val="nfasissutil"/>
        </w:rPr>
        <w:t>zenbatetsia</w:t>
      </w:r>
      <w:proofErr w:type="spellEnd"/>
      <w:r w:rsidRPr="000354FF">
        <w:rPr>
          <w:rStyle w:val="nfasissutil"/>
        </w:rPr>
        <w:t>. Hala:</w:t>
      </w:r>
    </w:p>
    <w:p w14:paraId="2D76C6CB" w14:textId="77777777" w:rsidR="006D67E5" w:rsidRPr="000354FF" w:rsidRDefault="006D67E5" w:rsidP="00AB7580">
      <w:pPr>
        <w:spacing w:before="120" w:after="120"/>
        <w:jc w:val="both"/>
      </w:pPr>
      <w:r w:rsidRPr="000354FF">
        <w:rPr>
          <w:rStyle w:val="nfasissutil"/>
        </w:rPr>
        <w:t>a)</w:t>
      </w:r>
      <w:r w:rsidRPr="000354FF">
        <w:rPr>
          <w:rStyle w:val="nfasissutil"/>
        </w:rPr>
        <w:tab/>
      </w:r>
      <w:r w:rsidRPr="000354FF">
        <w:rPr>
          <w:i/>
          <w:color w:val="943634"/>
        </w:rPr>
        <w:t>Probabilitate oso handia PMA 25 puntu, sistematikoki errepikatzen bada</w:t>
      </w:r>
    </w:p>
    <w:p w14:paraId="40B51491" w14:textId="77777777" w:rsidR="006D67E5" w:rsidRPr="000354FF" w:rsidRDefault="006D67E5" w:rsidP="00AB7580">
      <w:pPr>
        <w:spacing w:before="120" w:after="120"/>
        <w:jc w:val="both"/>
      </w:pPr>
      <w:r w:rsidRPr="000354FF">
        <w:rPr>
          <w:rStyle w:val="nfasissutil"/>
        </w:rPr>
        <w:t>b)</w:t>
      </w:r>
      <w:r w:rsidRPr="000354FF">
        <w:rPr>
          <w:rStyle w:val="nfasissutil"/>
        </w:rPr>
        <w:tab/>
        <w:t>Probabilitate handia PA 20 puntu, maiz errepikatzen bada</w:t>
      </w:r>
    </w:p>
    <w:p w14:paraId="7DE2C8B4" w14:textId="77777777" w:rsidR="006D67E5" w:rsidRPr="000354FF" w:rsidRDefault="006D67E5" w:rsidP="00AB7580">
      <w:pPr>
        <w:spacing w:before="120" w:after="120"/>
        <w:jc w:val="both"/>
      </w:pPr>
      <w:r w:rsidRPr="000354FF">
        <w:rPr>
          <w:rStyle w:val="nfasissutil"/>
        </w:rPr>
        <w:t>c)</w:t>
      </w:r>
      <w:r w:rsidRPr="000354FF">
        <w:rPr>
          <w:rStyle w:val="nfasissutil"/>
        </w:rPr>
        <w:tab/>
      </w:r>
      <w:r w:rsidRPr="000354FF">
        <w:rPr>
          <w:i/>
          <w:color w:val="943634"/>
        </w:rPr>
        <w:t>Probabilitate ertaina PM 15 puntu, noizean behin errepikatzen bada</w:t>
      </w:r>
    </w:p>
    <w:p w14:paraId="003A8CEB" w14:textId="77777777" w:rsidR="006D67E5" w:rsidRPr="000354FF" w:rsidRDefault="006D67E5" w:rsidP="00AB7580">
      <w:pPr>
        <w:spacing w:before="120" w:after="120"/>
        <w:jc w:val="both"/>
      </w:pPr>
      <w:r w:rsidRPr="000354FF">
        <w:rPr>
          <w:rStyle w:val="nfasissutil"/>
        </w:rPr>
        <w:t>d)</w:t>
      </w:r>
      <w:r w:rsidRPr="000354FF">
        <w:rPr>
          <w:rStyle w:val="nfasissutil"/>
        </w:rPr>
        <w:tab/>
      </w:r>
      <w:r w:rsidRPr="000354FF">
        <w:rPr>
          <w:i/>
          <w:color w:val="943634"/>
        </w:rPr>
        <w:t>Probabilitate txikia PB 5 puntu, oso gutxitan errepikatzen bada</w:t>
      </w:r>
    </w:p>
    <w:p w14:paraId="613CB9A8" w14:textId="77777777" w:rsidR="006D67E5" w:rsidRPr="000354FF" w:rsidRDefault="006D67E5" w:rsidP="00AB7580">
      <w:pPr>
        <w:spacing w:before="120" w:after="120"/>
        <w:jc w:val="both"/>
      </w:pPr>
      <w:r w:rsidRPr="000354FF">
        <w:rPr>
          <w:rStyle w:val="nfasissutil"/>
        </w:rPr>
        <w:t>e)</w:t>
      </w:r>
      <w:r w:rsidRPr="000354FF">
        <w:rPr>
          <w:rStyle w:val="nfasissutil"/>
        </w:rPr>
        <w:tab/>
      </w:r>
      <w:r w:rsidRPr="000354FF">
        <w:rPr>
          <w:i/>
          <w:color w:val="943634"/>
        </w:rPr>
        <w:t>Probabilitate oso txikia PMB puntu 1, aurrekaririk jaso ez bada</w:t>
      </w:r>
    </w:p>
    <w:p w14:paraId="71AB5B44" w14:textId="77777777" w:rsidR="006D67E5" w:rsidRPr="000354FF" w:rsidRDefault="006D67E5" w:rsidP="00AB7580">
      <w:pPr>
        <w:spacing w:before="120" w:after="120"/>
        <w:jc w:val="both"/>
      </w:pPr>
      <w:r w:rsidRPr="000354FF">
        <w:rPr>
          <w:i/>
          <w:color w:val="943634"/>
        </w:rPr>
        <w:t>3.- Dagoen barne kontrolaren eraginkortasuna.</w:t>
      </w:r>
      <w:r w:rsidRPr="000354FF">
        <w:rPr>
          <w:rStyle w:val="nfasissutil"/>
        </w:rPr>
        <w:t xml:space="preserve"> </w:t>
      </w:r>
      <w:r w:rsidRPr="000354FF">
        <w:rPr>
          <w:i/>
          <w:color w:val="943634"/>
        </w:rPr>
        <w:t>Hala, ez dago kontrolik, 0 puntu, kontrola egin izanaren frogak daude, -5 puntu, kontrola egin eta haren probak egitearen ebidentziak daude, -15 puntu, kontrola automatizatuta dago, -</w:t>
      </w:r>
      <w:r w:rsidR="00F81968" w:rsidRPr="000354FF">
        <w:rPr>
          <w:i/>
          <w:color w:val="943634"/>
        </w:rPr>
        <w:t>25</w:t>
      </w:r>
      <w:r w:rsidRPr="000354FF">
        <w:rPr>
          <w:i/>
          <w:color w:val="943634"/>
        </w:rPr>
        <w:t xml:space="preserve"> puntu, kontrola automatizatuta dago eta auditatzen da, -35 puntu</w:t>
      </w:r>
    </w:p>
    <w:p w14:paraId="55D923E2" w14:textId="77777777" w:rsidR="006D67E5" w:rsidRPr="000354FF" w:rsidRDefault="006D67E5" w:rsidP="00AB7580">
      <w:pPr>
        <w:spacing w:before="120" w:after="120"/>
        <w:jc w:val="both"/>
        <w:rPr>
          <w:rStyle w:val="nfasissutil"/>
        </w:rPr>
      </w:pPr>
      <w:r w:rsidRPr="000354FF">
        <w:rPr>
          <w:i/>
          <w:color w:val="943634"/>
        </w:rPr>
        <w:t>Hauek dira dauden baliabideak [adierazi].</w:t>
      </w:r>
    </w:p>
    <w:p w14:paraId="06426966" w14:textId="77777777" w:rsidR="006D67E5" w:rsidRPr="000354FF" w:rsidRDefault="006D67E5" w:rsidP="00AB7580">
      <w:pPr>
        <w:spacing w:before="120" w:after="120"/>
        <w:jc w:val="both"/>
        <w:rPr>
          <w:rStyle w:val="nfasissutil"/>
        </w:rPr>
      </w:pPr>
      <w:r w:rsidRPr="000354FF">
        <w:rPr>
          <w:i/>
          <w:color w:val="943634"/>
        </w:rPr>
        <w:t>Finantza kontroleko jarduketak hautatzeko orduan lehentasunak zehaztuko dituen eskala hau izango da, aurreko faktoreak baloratu ondoren lortutako puntuazioa kontuan hartuz:</w:t>
      </w:r>
    </w:p>
    <w:p w14:paraId="3CD22ECB" w14:textId="77777777" w:rsidR="006D67E5" w:rsidRPr="000354FF" w:rsidRDefault="006D67E5" w:rsidP="00AB7580">
      <w:pPr>
        <w:spacing w:before="120" w:after="120"/>
        <w:jc w:val="both"/>
        <w:rPr>
          <w:rStyle w:val="nfasissutil"/>
        </w:rPr>
      </w:pPr>
      <w:r w:rsidRPr="000354FF">
        <w:rPr>
          <w:i/>
          <w:color w:val="943634"/>
        </w:rPr>
        <w:t>[Lehentasun oso handia 34 puntu baino gehiago, lehentasun handia 24 puntu baino gehiago 34 punturaino, lehentasun ertaina 14 puntu baino gehiago 24 punturaino, lehentasun txikia gainerakoa</w:t>
      </w:r>
    </w:p>
    <w:p w14:paraId="6659F92F" w14:textId="77777777" w:rsidR="006D67E5" w:rsidRPr="000354FF" w:rsidRDefault="006D67E5" w:rsidP="00A8668E">
      <w:pPr>
        <w:pStyle w:val="Ttulo3"/>
      </w:pPr>
      <w:bookmarkStart w:id="302" w:name="_Toc166050054"/>
      <w:r w:rsidRPr="000354FF">
        <w:t>Hautatutako jarduketen gaineko finantza kontroleko prozedura</w:t>
      </w:r>
      <w:bookmarkEnd w:id="302"/>
    </w:p>
    <w:p w14:paraId="24B97F4E" w14:textId="77777777" w:rsidR="006D67E5" w:rsidRPr="000354FF" w:rsidRDefault="006D67E5" w:rsidP="00AB7580">
      <w:pPr>
        <w:spacing w:before="120" w:after="120"/>
        <w:jc w:val="both"/>
        <w:rPr>
          <w:color w:val="231F20"/>
        </w:rPr>
      </w:pPr>
      <w:r w:rsidRPr="000354FF">
        <w:rPr>
          <w:color w:val="231F20"/>
        </w:rPr>
        <w:t>1. Kontrolaren hasiera kontrolatuko diren organo eta erakundeei jakinaraztea.  Auditoretza lanen barruan beste kontrol-organo baten jarduera-eremuaren barruan egin beharreko jarduketak sartzen direnean, kontrol-organo horren titularrari emango zaio jarduketen hasieraren berri.</w:t>
      </w:r>
    </w:p>
    <w:p w14:paraId="7B559725" w14:textId="77777777" w:rsidR="006D67E5" w:rsidRPr="000354FF" w:rsidRDefault="006D67E5" w:rsidP="00AB7580">
      <w:pPr>
        <w:spacing w:before="120" w:after="120"/>
        <w:jc w:val="both"/>
        <w:rPr>
          <w:color w:val="231F20"/>
        </w:rPr>
      </w:pPr>
      <w:r w:rsidRPr="000354FF">
        <w:rPr>
          <w:color w:val="231F20"/>
        </w:rPr>
        <w:t xml:space="preserve">2. Kontrolatu nahi diren organo eta erakundeetatik informazioa lortzea </w:t>
      </w:r>
      <w:r w:rsidRPr="000354FF">
        <w:rPr>
          <w:rStyle w:val="nfasissutil"/>
        </w:rPr>
        <w:t>[eskaeraren bidez erantzuteko epea ezarriz lortzeko zailtasunaren eta eskatutako bolumenaren arabera/ edo zuzenean fitxategi fisikoetatik eta aplikazio eta datu-base informatikoetatik eskuratuz]</w:t>
      </w:r>
      <w:r w:rsidRPr="000354FF">
        <w:rPr>
          <w:color w:val="231F20"/>
        </w:rPr>
        <w:t>.</w:t>
      </w:r>
    </w:p>
    <w:p w14:paraId="1D944F0B" w14:textId="77777777" w:rsidR="006D67E5" w:rsidRPr="000354FF" w:rsidRDefault="006D67E5" w:rsidP="00AB7580">
      <w:pPr>
        <w:spacing w:before="120" w:after="120"/>
        <w:jc w:val="both"/>
        <w:rPr>
          <w:color w:val="231F20"/>
        </w:rPr>
      </w:pPr>
      <w:r w:rsidRPr="000354FF">
        <w:rPr>
          <w:color w:val="231F20"/>
        </w:rPr>
        <w:t>3. Laguntzarik lortzen ez bada, kontrolatutako organo, erakunde edo entitatearen titularrari jakinaraziko zaio behar diren neurri zuzentzaileak har ditzan.</w:t>
      </w:r>
    </w:p>
    <w:p w14:paraId="5DA92259" w14:textId="77777777" w:rsidR="006D67E5" w:rsidRPr="000354FF" w:rsidRDefault="006D67E5" w:rsidP="00AB7580">
      <w:pPr>
        <w:spacing w:before="120" w:after="120"/>
        <w:jc w:val="both"/>
        <w:rPr>
          <w:color w:val="231F20"/>
        </w:rPr>
      </w:pPr>
      <w:r w:rsidRPr="000354FF">
        <w:rPr>
          <w:color w:val="231F20"/>
        </w:rPr>
        <w:t xml:space="preserve">4. </w:t>
      </w:r>
      <w:r w:rsidRPr="000354FF">
        <w:t xml:space="preserve">Azterketa egin ondoren, behin-behineko txostena egingo da eta organo kudeatzaileari bidaliko zaio </w:t>
      </w:r>
      <w:r w:rsidRPr="000354FF">
        <w:rPr>
          <w:rStyle w:val="nfasissutil"/>
        </w:rPr>
        <w:t>[10 egunetan]</w:t>
      </w:r>
      <w:r w:rsidRPr="000354FF">
        <w:rPr>
          <w:color w:val="231F20"/>
        </w:rPr>
        <w:t xml:space="preserve"> egoki deritzen alegazioak egin ditzan. Haiek aztertu eta txostenean sartu ondoren, behin betiko txostena egingo da.</w:t>
      </w:r>
    </w:p>
    <w:p w14:paraId="3C97A9DE" w14:textId="77777777" w:rsidR="006D67E5" w:rsidRPr="000354FF" w:rsidRDefault="00A60A61" w:rsidP="00AB7580">
      <w:pPr>
        <w:spacing w:before="120" w:after="120"/>
        <w:jc w:val="both"/>
        <w:rPr>
          <w:color w:val="231F20"/>
        </w:rPr>
      </w:pPr>
      <w:r w:rsidRPr="000354FF">
        <w:rPr>
          <w:color w:val="231F20"/>
        </w:rPr>
        <w:lastRenderedPageBreak/>
        <w:t xml:space="preserve">5. </w:t>
      </w:r>
      <w:r w:rsidR="006D67E5" w:rsidRPr="000354FF">
        <w:rPr>
          <w:color w:val="231F20"/>
        </w:rPr>
        <w:t xml:space="preserve">Kanpoko lankidetza proposatzen den kasuetan, auditoretzen </w:t>
      </w:r>
      <w:r w:rsidRPr="000354FF">
        <w:rPr>
          <w:color w:val="231F20"/>
        </w:rPr>
        <w:t>egindako dokumentuak</w:t>
      </w:r>
      <w:r w:rsidR="006D67E5" w:rsidRPr="000354FF">
        <w:rPr>
          <w:color w:val="231F20"/>
        </w:rPr>
        <w:t xml:space="preserve"> Kontu-hartzailetzari bidaliko zaizkio eta hark, haiek aztertu ondoren, arestiko puntuan aipatutako behin-behineko edo behin betiko txostenak egingo ditu.</w:t>
      </w:r>
    </w:p>
    <w:p w14:paraId="215C74F4" w14:textId="77777777" w:rsidR="006D67E5" w:rsidRPr="000354FF" w:rsidRDefault="006D67E5" w:rsidP="00AB7580">
      <w:pPr>
        <w:spacing w:before="120" w:after="120"/>
        <w:jc w:val="both"/>
        <w:rPr>
          <w:color w:val="231F20"/>
        </w:rPr>
      </w:pPr>
      <w:r w:rsidRPr="000354FF">
        <w:rPr>
          <w:color w:val="231F20"/>
        </w:rPr>
        <w:t xml:space="preserve">6. Txostena, kontrolatutako eginkizunen ardura duten organoen alegazioekin batera, kontrolatutako finantza eta ekonomia jarduera zuzenean kudeatzen duenari eta udalbatzako presidentziari igorriko zaie </w:t>
      </w:r>
      <w:r w:rsidRPr="000354FF">
        <w:rPr>
          <w:rStyle w:val="nfasissutil"/>
        </w:rPr>
        <w:t xml:space="preserve">[Aukera: Halaber, </w:t>
      </w:r>
      <w:proofErr w:type="spellStart"/>
      <w:r w:rsidRPr="000354FF">
        <w:rPr>
          <w:rStyle w:val="nfasissutil"/>
        </w:rPr>
        <w:t>interesekotzat</w:t>
      </w:r>
      <w:proofErr w:type="spellEnd"/>
      <w:r w:rsidRPr="000354FF">
        <w:rPr>
          <w:rStyle w:val="nfasissutil"/>
        </w:rPr>
        <w:t xml:space="preserve"> joko da osoko bilkurari txostenak bidaltzea, bidaliko den finantza kontrolaren emaitzen urteko laburpenaren informazio gehigarri gisa]</w:t>
      </w:r>
      <w:r w:rsidRPr="000354FF">
        <w:rPr>
          <w:color w:val="231F20"/>
        </w:rPr>
        <w:t>.</w:t>
      </w:r>
      <w:r w:rsidRPr="000354FF">
        <w:t xml:space="preserve"> </w:t>
      </w:r>
      <w:r w:rsidRPr="000354FF">
        <w:rPr>
          <w:color w:val="231F20"/>
        </w:rPr>
        <w:t xml:space="preserve"> </w:t>
      </w:r>
    </w:p>
    <w:p w14:paraId="72FF7D2B" w14:textId="77777777" w:rsidR="006D67E5" w:rsidRPr="000354FF" w:rsidRDefault="006D67E5" w:rsidP="00AB7580">
      <w:pPr>
        <w:spacing w:before="120" w:after="120"/>
        <w:jc w:val="both"/>
        <w:rPr>
          <w:color w:val="231F20"/>
        </w:rPr>
      </w:pPr>
      <w:r w:rsidRPr="000354FF">
        <w:rPr>
          <w:color w:val="231F20"/>
        </w:rPr>
        <w:t xml:space="preserve">7. Tokiko sektore publikoko erakundeen kontabilitate informazioa eta </w:t>
      </w:r>
      <w:r w:rsidR="00A60A61" w:rsidRPr="000354FF">
        <w:rPr>
          <w:color w:val="231F20"/>
        </w:rPr>
        <w:t xml:space="preserve">kontuen </w:t>
      </w:r>
      <w:r w:rsidRPr="000354FF">
        <w:rPr>
          <w:color w:val="231F20"/>
        </w:rPr>
        <w:t>auditoretza txostenak egoitza elektroniko korporatiboetan argitaratu beharko dira</w:t>
      </w:r>
    </w:p>
    <w:p w14:paraId="4E71D43B" w14:textId="77777777" w:rsidR="006D67E5" w:rsidRPr="000354FF" w:rsidRDefault="006D67E5" w:rsidP="00AB7580">
      <w:pPr>
        <w:spacing w:before="120" w:after="120"/>
        <w:jc w:val="both"/>
        <w:rPr>
          <w:color w:val="231F20"/>
        </w:rPr>
      </w:pPr>
    </w:p>
    <w:p w14:paraId="7FE7ADC7" w14:textId="77777777" w:rsidR="006D67E5" w:rsidRPr="000354FF" w:rsidRDefault="006D67E5" w:rsidP="00A8668E">
      <w:pPr>
        <w:pStyle w:val="Ttulo3"/>
      </w:pPr>
      <w:bookmarkStart w:id="303" w:name="_Toc166050055"/>
      <w:r w:rsidRPr="000354FF">
        <w:t>Finantza kontrol iraunkorra</w:t>
      </w:r>
      <w:bookmarkEnd w:id="303"/>
    </w:p>
    <w:p w14:paraId="76029D08" w14:textId="77777777" w:rsidR="006D67E5" w:rsidRPr="000354FF" w:rsidRDefault="006D67E5" w:rsidP="004C4154">
      <w:pPr>
        <w:pStyle w:val="Ttulo4"/>
        <w:numPr>
          <w:ilvl w:val="0"/>
          <w:numId w:val="75"/>
        </w:numPr>
      </w:pPr>
      <w:bookmarkStart w:id="304" w:name="_Toc166050056"/>
      <w:r w:rsidRPr="000354FF">
        <w:t>Xedea</w:t>
      </w:r>
      <w:bookmarkEnd w:id="304"/>
    </w:p>
    <w:p w14:paraId="5D4F31EB" w14:textId="77777777" w:rsidR="006D67E5" w:rsidRPr="000354FF" w:rsidRDefault="006D67E5" w:rsidP="00AB7580">
      <w:pPr>
        <w:spacing w:before="120" w:after="120"/>
        <w:jc w:val="both"/>
      </w:pPr>
      <w:r w:rsidRPr="000354FF">
        <w:rPr>
          <w:color w:val="231F20"/>
        </w:rPr>
        <w:t>Haren xedea tokiko sektore publikoaren ekonomia eta finantza jarduerak ordenamendu juridikoa eta finantza kudeaketa onaren printzipio orokorrak betetzen dituela egiaztatzea da, azken xedea kudeaketa ekonomia, finantza, ondare, aurrekontu, kontabilitate, antolakuntza eta prozeduraren alderdian hobetzea izanik. Bietan sartuko da eraginkortasunaren kontrola. Haren bidez, hauek zein mailatan betetzen diren egiaztatuko da: programatutako helburuak, zerbitzuen kostua eta errendimendua eraginkortasunak, efizientziaren, aurrekontu-egonkortasunaren eta tokiko baliabide publikoen erabilerako finantza jasangarritasunaren printzipioen arabera.</w:t>
      </w:r>
    </w:p>
    <w:p w14:paraId="423AE182" w14:textId="77777777" w:rsidR="006D67E5" w:rsidRPr="000354FF" w:rsidRDefault="006D67E5" w:rsidP="00A8668E">
      <w:pPr>
        <w:pStyle w:val="Ttulo4"/>
      </w:pPr>
      <w:bookmarkStart w:id="305" w:name="_Toc166050057"/>
      <w:r w:rsidRPr="000354FF">
        <w:t>Eremu subjektiboa</w:t>
      </w:r>
      <w:bookmarkEnd w:id="305"/>
    </w:p>
    <w:p w14:paraId="67EA0999" w14:textId="77777777" w:rsidR="006D67E5" w:rsidRPr="000354FF" w:rsidRDefault="006D67E5" w:rsidP="00AB7580">
      <w:pPr>
        <w:spacing w:before="120" w:after="120"/>
        <w:jc w:val="both"/>
        <w:rPr>
          <w:color w:val="231F20"/>
        </w:rPr>
      </w:pPr>
      <w:r w:rsidRPr="000354FF">
        <w:rPr>
          <w:color w:val="231F20"/>
        </w:rPr>
        <w:t>Hauen ekonomia eta finantza jardueraren finantza kontrol iraunkorra egingo da:</w:t>
      </w:r>
    </w:p>
    <w:p w14:paraId="187F1677" w14:textId="77777777" w:rsidR="006D67E5" w:rsidRPr="000354FF" w:rsidRDefault="006D67E5" w:rsidP="00AB7580">
      <w:pPr>
        <w:spacing w:before="120" w:after="120"/>
        <w:jc w:val="both"/>
        <w:rPr>
          <w:rStyle w:val="nfasissutil"/>
        </w:rPr>
      </w:pPr>
      <w:r w:rsidRPr="000354FF">
        <w:rPr>
          <w:rStyle w:val="nfasissutil"/>
        </w:rPr>
        <w:t>[Toki erakundearen izena]</w:t>
      </w:r>
    </w:p>
    <w:p w14:paraId="5E8D8B93" w14:textId="77777777" w:rsidR="006D67E5" w:rsidRPr="000354FF" w:rsidRDefault="006D67E5" w:rsidP="00AB7580">
      <w:pPr>
        <w:spacing w:before="120" w:after="120"/>
        <w:jc w:val="both"/>
        <w:rPr>
          <w:rStyle w:val="nfasissutil"/>
        </w:rPr>
      </w:pPr>
      <w:r w:rsidRPr="000354FF">
        <w:rPr>
          <w:rStyle w:val="nfasissutil"/>
        </w:rPr>
        <w:t>[Tokiko erakunde autonomoen izena]</w:t>
      </w:r>
    </w:p>
    <w:p w14:paraId="77307704" w14:textId="77777777" w:rsidR="006D67E5" w:rsidRPr="000354FF" w:rsidRDefault="006D67E5" w:rsidP="00AB7580">
      <w:pPr>
        <w:spacing w:before="120" w:after="120"/>
        <w:jc w:val="both"/>
        <w:rPr>
          <w:rStyle w:val="nfasissutil"/>
        </w:rPr>
      </w:pPr>
      <w:r w:rsidRPr="000354FF">
        <w:rPr>
          <w:i/>
          <w:color w:val="943634"/>
        </w:rPr>
        <w:t>[Eginkizun kontu-hartzailea egiten den partzuergoen izena]</w:t>
      </w:r>
    </w:p>
    <w:p w14:paraId="1952D4E2" w14:textId="77777777" w:rsidR="006D67E5" w:rsidRPr="000354FF" w:rsidRDefault="006D67E5" w:rsidP="00A8668E">
      <w:pPr>
        <w:pStyle w:val="Ttulo4"/>
      </w:pPr>
      <w:bookmarkStart w:id="306" w:name="_Toc166050058"/>
      <w:r w:rsidRPr="000354FF">
        <w:t>Jarduketak</w:t>
      </w:r>
      <w:bookmarkEnd w:id="306"/>
    </w:p>
    <w:p w14:paraId="19BDA278" w14:textId="77777777" w:rsidR="006D67E5" w:rsidRPr="000354FF" w:rsidRDefault="006D67E5" w:rsidP="00AB7580">
      <w:pPr>
        <w:spacing w:before="120" w:after="120"/>
        <w:jc w:val="both"/>
      </w:pPr>
      <w:r w:rsidRPr="000354FF">
        <w:rPr>
          <w:color w:val="231F20"/>
        </w:rPr>
        <w:t>Lehenengoa: Ordenamendu juridikoan organo kontu-hartzaileari egotzitako kontrol jarduketak, hala nola:</w:t>
      </w:r>
    </w:p>
    <w:p w14:paraId="1B0E8A32" w14:textId="77777777" w:rsidR="006D67E5" w:rsidRPr="000354FF" w:rsidRDefault="00A72A15" w:rsidP="00AB7580">
      <w:pPr>
        <w:spacing w:before="120" w:after="120"/>
        <w:jc w:val="both"/>
      </w:pPr>
      <w:r w:rsidRPr="000354FF">
        <w:rPr>
          <w:color w:val="231F20"/>
        </w:rPr>
        <w:t>A</w:t>
      </w:r>
      <w:r w:rsidR="006D67E5" w:rsidRPr="000354FF">
        <w:rPr>
          <w:color w:val="231F20"/>
        </w:rPr>
        <w:t xml:space="preserve">. Aurrekontu proiektuen eta haiek aldatzeko espedienteen txostena. (4. ERANSKINA. </w:t>
      </w:r>
      <w:r w:rsidR="00A60A61" w:rsidRPr="000354FF">
        <w:rPr>
          <w:color w:val="231F20"/>
        </w:rPr>
        <w:t xml:space="preserve">I </w:t>
      </w:r>
      <w:r w:rsidR="006D67E5" w:rsidRPr="000354FF">
        <w:rPr>
          <w:color w:val="231F20"/>
        </w:rPr>
        <w:t xml:space="preserve">eta </w:t>
      </w:r>
      <w:r w:rsidR="00A60A61" w:rsidRPr="000354FF">
        <w:rPr>
          <w:color w:val="231F20"/>
        </w:rPr>
        <w:t>II)</w:t>
      </w:r>
    </w:p>
    <w:p w14:paraId="17D86746" w14:textId="77777777" w:rsidR="006D67E5" w:rsidRPr="000354FF" w:rsidRDefault="00A72A15" w:rsidP="00AB7580">
      <w:pPr>
        <w:spacing w:before="120" w:after="120"/>
        <w:jc w:val="both"/>
        <w:rPr>
          <w:color w:val="231F20"/>
        </w:rPr>
      </w:pPr>
      <w:r w:rsidRPr="000354FF">
        <w:rPr>
          <w:color w:val="231F20"/>
        </w:rPr>
        <w:t>B</w:t>
      </w:r>
      <w:r w:rsidR="006D67E5" w:rsidRPr="000354FF">
        <w:rPr>
          <w:color w:val="231F20"/>
        </w:rPr>
        <w:t>. Luzatu gabeko sarreren, finantza karga handiagoen, ordainsarien gehikuntzaren, konpromiso kredituak sartzearen zein euren izaera ekonomikoagatik euren zuzkidurak handitzeko eskatzen duten bestelako gastuen ondorioz aurrekontuaren luzapenean egindako doikuntzei buruzko txostena.</w:t>
      </w:r>
      <w:r w:rsidR="00A60A61" w:rsidRPr="000354FF">
        <w:rPr>
          <w:color w:val="231F20"/>
        </w:rPr>
        <w:t xml:space="preserve"> (4. ERANSKINA. I)</w:t>
      </w:r>
    </w:p>
    <w:p w14:paraId="63FEAA5D" w14:textId="77777777" w:rsidR="006D67E5" w:rsidRPr="000354FF" w:rsidRDefault="00A72A15" w:rsidP="00AB7580">
      <w:pPr>
        <w:spacing w:before="120" w:after="120"/>
        <w:jc w:val="both"/>
      </w:pPr>
      <w:r w:rsidRPr="000354FF">
        <w:rPr>
          <w:color w:val="231F20"/>
        </w:rPr>
        <w:t>C</w:t>
      </w:r>
      <w:r w:rsidR="006D67E5" w:rsidRPr="000354FF">
        <w:rPr>
          <w:color w:val="231F20"/>
        </w:rPr>
        <w:t xml:space="preserve">. Finantza jasangarritasuna zerbitzu publikoak </w:t>
      </w:r>
      <w:proofErr w:type="spellStart"/>
      <w:r w:rsidR="006D67E5" w:rsidRPr="000354FF">
        <w:rPr>
          <w:color w:val="231F20"/>
        </w:rPr>
        <w:t>TAOAren</w:t>
      </w:r>
      <w:proofErr w:type="spellEnd"/>
      <w:r w:rsidR="006D67E5" w:rsidRPr="000354FF">
        <w:rPr>
          <w:color w:val="231F20"/>
        </w:rPr>
        <w:t xml:space="preserve"> 85. artikuluan xedatutako baldintzetan zuzenean kudeatzeko moduak erabiltzeari dagokionez baloratzeko txostena.</w:t>
      </w:r>
      <w:r w:rsidR="006D67E5" w:rsidRPr="000354FF">
        <w:t xml:space="preserve"> </w:t>
      </w:r>
    </w:p>
    <w:p w14:paraId="3BDAABFE" w14:textId="77777777" w:rsidR="006D67E5" w:rsidRPr="000354FF" w:rsidRDefault="00A72A15" w:rsidP="00AB7580">
      <w:pPr>
        <w:spacing w:before="120" w:after="120"/>
        <w:jc w:val="both"/>
      </w:pPr>
      <w:r w:rsidRPr="000354FF">
        <w:t>D</w:t>
      </w:r>
      <w:r w:rsidR="006D67E5" w:rsidRPr="000354FF">
        <w:t>. Herri-ekimena erabilita udal eskumeneko arloetako araudiei buruzko erabaki edo jarduketa edo proiektu proposamenei buruzko txostena, ekimenak udalaren eduki ekonomikoko eskubide eta betebeharrei eragiten dienean.</w:t>
      </w:r>
    </w:p>
    <w:p w14:paraId="4F0512ED" w14:textId="77777777" w:rsidR="006D67E5" w:rsidRPr="000354FF" w:rsidRDefault="00A72A15" w:rsidP="00AB7580">
      <w:pPr>
        <w:spacing w:before="120" w:after="120"/>
        <w:jc w:val="both"/>
      </w:pPr>
      <w:r w:rsidRPr="000354FF">
        <w:t>E</w:t>
      </w:r>
      <w:r w:rsidR="006D67E5" w:rsidRPr="000354FF">
        <w:t>. Diruzaintza-geldikinarekin finantzatutako gastuen finantza jasangarritasunari eta norberarenak ez beste eskumen berriak eta eskuordetuak erabiltzeari buruzko txostena.</w:t>
      </w:r>
    </w:p>
    <w:p w14:paraId="10B3FE45" w14:textId="77777777" w:rsidR="006D67E5" w:rsidRPr="000354FF" w:rsidRDefault="00A72A15" w:rsidP="00AB7580">
      <w:pPr>
        <w:spacing w:before="120" w:after="120"/>
        <w:jc w:val="both"/>
        <w:rPr>
          <w:color w:val="231F20"/>
        </w:rPr>
      </w:pPr>
      <w:r w:rsidRPr="000354FF">
        <w:rPr>
          <w:color w:val="231F20"/>
        </w:rPr>
        <w:t>F</w:t>
      </w:r>
      <w:r w:rsidR="006D67E5" w:rsidRPr="000354FF">
        <w:rPr>
          <w:color w:val="231F20"/>
        </w:rPr>
        <w:t>. Berankortasunaren arloko araudiaren betetzea ebaluatzeko urteko txostena</w:t>
      </w:r>
      <w:r w:rsidR="004836F7" w:rsidRPr="000354FF">
        <w:rPr>
          <w:color w:val="231F20"/>
        </w:rPr>
        <w:t xml:space="preserve">. </w:t>
      </w:r>
      <w:r w:rsidR="004836F7" w:rsidRPr="000354FF">
        <w:t xml:space="preserve">Faktura elektronikoa sustatzeko eta sektore publikoan fakturen kontularitza-erregistroa sortzeko </w:t>
      </w:r>
      <w:r w:rsidR="004836F7" w:rsidRPr="000354FF">
        <w:lastRenderedPageBreak/>
        <w:t xml:space="preserve">abenduaren 27ko 25/2013 Legearen 12.2.d artikuluan </w:t>
      </w:r>
      <w:proofErr w:type="spellStart"/>
      <w:r w:rsidR="004836F7" w:rsidRPr="000354FF">
        <w:t>arautua</w:t>
      </w:r>
      <w:r w:rsidRPr="000354FF">
        <w:t>G</w:t>
      </w:r>
      <w:proofErr w:type="spellEnd"/>
      <w:r w:rsidR="006D67E5" w:rsidRPr="000354FF">
        <w:t xml:space="preserve">. Hiruhileko txostena fakturen zerrendarekin, </w:t>
      </w:r>
      <w:proofErr w:type="spellStart"/>
      <w:r w:rsidR="006D67E5" w:rsidRPr="000354FF">
        <w:t>zeinei</w:t>
      </w:r>
      <w:proofErr w:type="spellEnd"/>
      <w:r w:rsidR="006D67E5" w:rsidRPr="000354FF">
        <w:t xml:space="preserve"> dagokienez idatzi zirenetik hiru hilabete baino gehiago igaro eta organo eskudunek betebeharraren onarpena egin ez baitute </w:t>
      </w:r>
      <w:r w:rsidR="006D67E5" w:rsidRPr="000354FF">
        <w:rPr>
          <w:color w:val="231F20"/>
        </w:rPr>
        <w:t>[</w:t>
      </w:r>
      <w:r w:rsidR="006D67E5" w:rsidRPr="000354FF">
        <w:rPr>
          <w:rStyle w:val="nfasissutil"/>
        </w:rPr>
        <w:t>kontabilitate organoa duten biztanleria handiko udalerrietan izan ezik; kasu horretan organo horren ardura izango da txosten hori]</w:t>
      </w:r>
    </w:p>
    <w:p w14:paraId="642E4D51" w14:textId="77777777" w:rsidR="006D67E5" w:rsidRPr="000354FF" w:rsidRDefault="00A72A15" w:rsidP="00AB7580">
      <w:pPr>
        <w:spacing w:before="120" w:after="120"/>
        <w:jc w:val="both"/>
        <w:rPr>
          <w:color w:val="231F20"/>
        </w:rPr>
      </w:pPr>
      <w:r w:rsidRPr="000354FF">
        <w:rPr>
          <w:color w:val="231F20"/>
        </w:rPr>
        <w:t>H</w:t>
      </w:r>
      <w:r w:rsidR="006D67E5" w:rsidRPr="000354FF">
        <w:rPr>
          <w:color w:val="231F20"/>
        </w:rPr>
        <w:t>. Finantza baliabideak konpromiso kredituen bolumen berri bati aurre egiteko nahikoa izateari buruzko txostena.</w:t>
      </w:r>
    </w:p>
    <w:p w14:paraId="5F591BBA" w14:textId="77777777" w:rsidR="006D67E5" w:rsidRPr="000354FF" w:rsidRDefault="00A72A15" w:rsidP="00AB7580">
      <w:pPr>
        <w:spacing w:before="120" w:after="120"/>
        <w:jc w:val="both"/>
      </w:pPr>
      <w:r w:rsidRPr="000354FF">
        <w:rPr>
          <w:color w:val="231F20"/>
        </w:rPr>
        <w:t>I.</w:t>
      </w:r>
      <w:r w:rsidR="006D67E5" w:rsidRPr="000354FF">
        <w:rPr>
          <w:color w:val="231F20"/>
        </w:rPr>
        <w:t xml:space="preserve"> Txostena kreditu eragiketak itundu edo aldatu aurretik egitea. </w:t>
      </w:r>
    </w:p>
    <w:p w14:paraId="78899FB5" w14:textId="77777777" w:rsidR="006D67E5" w:rsidRPr="000354FF" w:rsidRDefault="00A72A15" w:rsidP="00AB7580">
      <w:pPr>
        <w:spacing w:before="120" w:after="120"/>
        <w:jc w:val="both"/>
      </w:pPr>
      <w:r w:rsidRPr="000354FF">
        <w:rPr>
          <w:color w:val="231F20"/>
        </w:rPr>
        <w:t>J</w:t>
      </w:r>
      <w:r w:rsidR="006D67E5" w:rsidRPr="000354FF">
        <w:rPr>
          <w:color w:val="231F20"/>
        </w:rPr>
        <w:t xml:space="preserve">. Aurrekontuaren likidazioa onartu aurreko txostena egitea. (4. ERANSKINA. </w:t>
      </w:r>
      <w:r w:rsidR="007A2319" w:rsidRPr="000354FF">
        <w:rPr>
          <w:color w:val="231F20"/>
        </w:rPr>
        <w:t>III</w:t>
      </w:r>
      <w:r w:rsidR="006D67E5" w:rsidRPr="000354FF">
        <w:rPr>
          <w:color w:val="231F20"/>
        </w:rPr>
        <w:t>)</w:t>
      </w:r>
    </w:p>
    <w:p w14:paraId="52C0ED98" w14:textId="77777777" w:rsidR="006D67E5" w:rsidRPr="000354FF" w:rsidRDefault="00A72A15" w:rsidP="00AB7580">
      <w:pPr>
        <w:spacing w:before="120" w:after="120"/>
        <w:jc w:val="both"/>
        <w:rPr>
          <w:color w:val="231F20"/>
        </w:rPr>
      </w:pPr>
      <w:r w:rsidRPr="000354FF">
        <w:rPr>
          <w:color w:val="231F20"/>
        </w:rPr>
        <w:t>K</w:t>
      </w:r>
      <w:r w:rsidR="006D67E5" w:rsidRPr="000354FF">
        <w:rPr>
          <w:color w:val="231F20"/>
        </w:rPr>
        <w:t>. Ekonomia eta finantzen edo aurrekontuaren arloan presidentziak edo zinegotzien herenek eskatutako txostenak, irizpenak eta proposamenak egitea edo, legez gehiengo osoa eskatzen den arloak direnean, baita zerbitzu berriak ezartzea edo daudenak erreformatzea egokia izateari buruzko irizpena ere, proposamen horien eragin ekonomiko eta finantzarioa eta aurrekontuaren egonkortasuna ebaluatzeko.</w:t>
      </w:r>
    </w:p>
    <w:p w14:paraId="4E67D063" w14:textId="77777777" w:rsidR="006D67E5" w:rsidRPr="000354FF" w:rsidRDefault="00A72A15" w:rsidP="00AB7580">
      <w:pPr>
        <w:spacing w:before="120" w:after="120"/>
        <w:jc w:val="both"/>
        <w:rPr>
          <w:color w:val="231F20"/>
        </w:rPr>
      </w:pPr>
      <w:r w:rsidRPr="000354FF">
        <w:rPr>
          <w:color w:val="231F20"/>
        </w:rPr>
        <w:t>L</w:t>
      </w:r>
      <w:r w:rsidR="006D67E5" w:rsidRPr="000354FF">
        <w:rPr>
          <w:color w:val="231F20"/>
        </w:rPr>
        <w:t>. Ekonomia eta finantzen eta aurrekontuaren arloko txostenak eta ziurtagiriak egitea eta berariazko araudiak ezarritako organoei bidaltzea.</w:t>
      </w:r>
    </w:p>
    <w:p w14:paraId="7FB23C94" w14:textId="77777777" w:rsidR="006D67E5" w:rsidRPr="000354FF" w:rsidRDefault="00A72A15" w:rsidP="00AB7580">
      <w:pPr>
        <w:spacing w:before="120" w:after="120"/>
        <w:jc w:val="both"/>
        <w:rPr>
          <w:color w:val="231F20"/>
        </w:rPr>
      </w:pPr>
      <w:r w:rsidRPr="000354FF">
        <w:rPr>
          <w:color w:val="231F20"/>
        </w:rPr>
        <w:t>M</w:t>
      </w:r>
      <w:r w:rsidR="006D67E5" w:rsidRPr="000354FF">
        <w:rPr>
          <w:color w:val="231F20"/>
        </w:rPr>
        <w:t>. Kontratazio-mahietara, informazio-batzordeetara eta gobernu-organoetara joateari lotutako jarduerak.</w:t>
      </w:r>
    </w:p>
    <w:p w14:paraId="73CAF911" w14:textId="77777777" w:rsidR="006D67E5" w:rsidRPr="000354FF" w:rsidRDefault="00A72A15" w:rsidP="00AB7580">
      <w:pPr>
        <w:widowControl w:val="0"/>
        <w:autoSpaceDE w:val="0"/>
        <w:autoSpaceDN w:val="0"/>
        <w:adjustRightInd w:val="0"/>
        <w:spacing w:before="120"/>
        <w:ind w:right="153"/>
        <w:jc w:val="both"/>
        <w:rPr>
          <w:color w:val="000000"/>
        </w:rPr>
      </w:pPr>
      <w:r w:rsidRPr="000354FF">
        <w:rPr>
          <w:color w:val="231F20"/>
        </w:rPr>
        <w:t>N</w:t>
      </w:r>
      <w:r w:rsidR="006D67E5" w:rsidRPr="000354FF">
        <w:rPr>
          <w:color w:val="231F20"/>
        </w:rPr>
        <w:t xml:space="preserve">. </w:t>
      </w:r>
      <w:r w:rsidR="006D67E5" w:rsidRPr="000354FF">
        <w:rPr>
          <w:color w:val="000000"/>
        </w:rPr>
        <w:t>Ondasunak doan lagatzeko espedienteetan udal aurrekontuaren kargura likidatzeke dauden zorrak egoteari buruzko txostena.</w:t>
      </w:r>
    </w:p>
    <w:p w14:paraId="4CC1F264" w14:textId="77777777" w:rsidR="006D67E5" w:rsidRPr="000354FF" w:rsidRDefault="00A72A15" w:rsidP="00AB7580">
      <w:pPr>
        <w:widowControl w:val="0"/>
        <w:autoSpaceDE w:val="0"/>
        <w:autoSpaceDN w:val="0"/>
        <w:adjustRightInd w:val="0"/>
        <w:spacing w:before="120"/>
        <w:ind w:right="153"/>
        <w:jc w:val="both"/>
        <w:rPr>
          <w:color w:val="000000"/>
        </w:rPr>
      </w:pPr>
      <w:r w:rsidRPr="000354FF">
        <w:rPr>
          <w:color w:val="000000"/>
        </w:rPr>
        <w:t>O</w:t>
      </w:r>
      <w:r w:rsidR="006D67E5" w:rsidRPr="000354FF">
        <w:rPr>
          <w:color w:val="000000"/>
        </w:rPr>
        <w:t>. Osoko bilkuran eztabaidatu erabakiak, ordenantzak eta araudiak egiteko izapidetzea erabakitzen den ekimenei buruzko txostena, halakorik egonez gero. (ETEL 78.3).</w:t>
      </w:r>
    </w:p>
    <w:p w14:paraId="477CD1DA" w14:textId="77777777" w:rsidR="00B00E81" w:rsidRPr="000354FF" w:rsidRDefault="00A72A15" w:rsidP="00AB7580">
      <w:pPr>
        <w:widowControl w:val="0"/>
        <w:autoSpaceDE w:val="0"/>
        <w:autoSpaceDN w:val="0"/>
        <w:adjustRightInd w:val="0"/>
        <w:spacing w:before="120"/>
        <w:ind w:right="153"/>
        <w:jc w:val="both"/>
      </w:pPr>
      <w:r w:rsidRPr="000354FF">
        <w:rPr>
          <w:color w:val="000000"/>
        </w:rPr>
        <w:t>P</w:t>
      </w:r>
      <w:r w:rsidR="00B00E81" w:rsidRPr="000354FF">
        <w:rPr>
          <w:color w:val="000000"/>
        </w:rPr>
        <w:t>. Lehendakariaren proposamenari buruzko txostena, toki entitateko osoko bilkurak aurretiazko fiskalizazio eta kontu-hartze mugatuko araubidea aplikatzea erabakitzeko.</w:t>
      </w:r>
    </w:p>
    <w:p w14:paraId="1A8B64C6" w14:textId="77777777" w:rsidR="006D67E5" w:rsidRPr="000354FF" w:rsidRDefault="00A72A15" w:rsidP="00AB7580">
      <w:pPr>
        <w:spacing w:before="120" w:after="120"/>
        <w:jc w:val="both"/>
        <w:rPr>
          <w:spacing w:val="2"/>
        </w:rPr>
      </w:pPr>
      <w:r w:rsidRPr="000354FF">
        <w:rPr>
          <w:color w:val="231F20"/>
        </w:rPr>
        <w:t>Q</w:t>
      </w:r>
      <w:r w:rsidR="00255BCE" w:rsidRPr="000354FF">
        <w:rPr>
          <w:color w:val="231F20"/>
        </w:rPr>
        <w:t xml:space="preserve">. </w:t>
      </w:r>
      <w:r w:rsidR="00255BCE" w:rsidRPr="000354FF">
        <w:rPr>
          <w:spacing w:val="2"/>
        </w:rPr>
        <w:t>Kreditu nahikoa dagoela dioen ziurtagiria ematea.</w:t>
      </w:r>
    </w:p>
    <w:p w14:paraId="70A5CBD4" w14:textId="77777777" w:rsidR="00390CB2" w:rsidRPr="000354FF" w:rsidRDefault="00A72A15" w:rsidP="00AB7580">
      <w:pPr>
        <w:spacing w:before="120" w:after="120"/>
        <w:jc w:val="both"/>
        <w:rPr>
          <w:color w:val="231F20"/>
        </w:rPr>
      </w:pPr>
      <w:r w:rsidRPr="000354FF">
        <w:rPr>
          <w:color w:val="231F20"/>
        </w:rPr>
        <w:t>R</w:t>
      </w:r>
      <w:r w:rsidR="00390CB2" w:rsidRPr="000354FF">
        <w:rPr>
          <w:color w:val="231F20"/>
        </w:rPr>
        <w:t xml:space="preserve">. Kontabilitate finantzarioa eta toki-erakundearen aurrekontua betearazteari buruzkoa eramatea eta garatzea, eta eginkizun horretan kontuan hartzea </w:t>
      </w:r>
      <w:r w:rsidR="007A2319" w:rsidRPr="000354FF">
        <w:rPr>
          <w:color w:val="231F20"/>
        </w:rPr>
        <w:t>AEFD</w:t>
      </w:r>
      <w:r w:rsidR="00390CB2" w:rsidRPr="000354FF">
        <w:rPr>
          <w:color w:val="231F20"/>
        </w:rPr>
        <w:t>, foru-organo eskudunak emandako gainerako arau orokorrak eta Udalbatzak emandakoak.</w:t>
      </w:r>
    </w:p>
    <w:p w14:paraId="2389844B" w14:textId="77777777" w:rsidR="00390CB2" w:rsidRPr="000354FF" w:rsidRDefault="00A72A15" w:rsidP="00AB7580">
      <w:pPr>
        <w:spacing w:before="120" w:after="120"/>
        <w:jc w:val="both"/>
        <w:rPr>
          <w:color w:val="231F20"/>
        </w:rPr>
      </w:pPr>
      <w:r w:rsidRPr="000354FF">
        <w:rPr>
          <w:color w:val="231F20"/>
        </w:rPr>
        <w:t>S</w:t>
      </w:r>
      <w:r w:rsidR="00390CB2" w:rsidRPr="000354FF">
        <w:rPr>
          <w:color w:val="231F20"/>
        </w:rPr>
        <w:t>. Toki-entitatearen kontu orokorra osatzea.</w:t>
      </w:r>
    </w:p>
    <w:p w14:paraId="6DA509E2" w14:textId="77777777" w:rsidR="00390CB2" w:rsidRPr="000354FF" w:rsidRDefault="00A72A15" w:rsidP="00AB7580">
      <w:pPr>
        <w:spacing w:before="120" w:after="120"/>
        <w:jc w:val="both"/>
        <w:rPr>
          <w:rStyle w:val="nfasissutil"/>
        </w:rPr>
      </w:pPr>
      <w:r w:rsidRPr="000354FF">
        <w:rPr>
          <w:rStyle w:val="nfasissutil"/>
        </w:rPr>
        <w:t>T</w:t>
      </w:r>
      <w:r w:rsidR="00390CB2" w:rsidRPr="000354FF">
        <w:rPr>
          <w:rStyle w:val="nfasissutil"/>
        </w:rPr>
        <w:t>. Onartu ohi diren irizpideak kontuan hartuta, Udalbatzak erabakitako kontuen egoera-orri integratu eta bateratuak osatzea.</w:t>
      </w:r>
    </w:p>
    <w:p w14:paraId="6F791EBB" w14:textId="77777777" w:rsidR="00390CB2" w:rsidRPr="000354FF" w:rsidRDefault="00A72A15" w:rsidP="00AB7580">
      <w:pPr>
        <w:spacing w:before="120" w:after="120"/>
        <w:jc w:val="both"/>
        <w:rPr>
          <w:color w:val="231F20"/>
        </w:rPr>
      </w:pPr>
      <w:r w:rsidRPr="000354FF">
        <w:rPr>
          <w:color w:val="231F20"/>
        </w:rPr>
        <w:t>U</w:t>
      </w:r>
      <w:r w:rsidR="00390CB2" w:rsidRPr="000354FF">
        <w:rPr>
          <w:color w:val="231F20"/>
        </w:rPr>
        <w:t>. Erakunde autonomoei, toki-entitatearen mendeko merkataritza-sozietateei, haren enpresa-entitate publikoei eta atxikitako partzuergoei eskatzea aurkezteko bai kontuak eta kontu orokorrari gehitu beharreko gainerako agiriak, bai, hala egokituz gero, kontabilitateko gehitze- edo bateratze-prozesuak egiteko behar den informazioa.</w:t>
      </w:r>
    </w:p>
    <w:p w14:paraId="149CE10D" w14:textId="77777777" w:rsidR="00390CB2" w:rsidRPr="000354FF" w:rsidRDefault="00A72A15" w:rsidP="00AB7580">
      <w:pPr>
        <w:spacing w:before="120" w:after="120"/>
        <w:jc w:val="both"/>
        <w:rPr>
          <w:color w:val="231F20"/>
        </w:rPr>
      </w:pPr>
      <w:r w:rsidRPr="000354FF">
        <w:rPr>
          <w:color w:val="231F20"/>
        </w:rPr>
        <w:t>V</w:t>
      </w:r>
      <w:r w:rsidR="00390CB2" w:rsidRPr="000354FF">
        <w:rPr>
          <w:color w:val="231F20"/>
        </w:rPr>
        <w:t>. Toki-entitatearen kontabilitate-eginkizunak edo -jarduerak koordinatzea, eta, horretarako, jarraibide tekniko egokiak ematea eta haien aplikazioa ikuskatzea.</w:t>
      </w:r>
    </w:p>
    <w:p w14:paraId="61725F9A" w14:textId="77777777" w:rsidR="00390CB2" w:rsidRPr="000354FF" w:rsidRDefault="00A72A15" w:rsidP="00AB7580">
      <w:pPr>
        <w:spacing w:before="120" w:after="120"/>
        <w:jc w:val="both"/>
        <w:rPr>
          <w:color w:val="231F20"/>
        </w:rPr>
      </w:pPr>
      <w:r w:rsidRPr="000354FF">
        <w:rPr>
          <w:color w:val="231F20"/>
        </w:rPr>
        <w:t>W</w:t>
      </w:r>
      <w:r w:rsidR="00390CB2" w:rsidRPr="000354FF">
        <w:rPr>
          <w:color w:val="231F20"/>
        </w:rPr>
        <w:t>. Kontabilitate-dokumentazio eta -informazio guztia artxibatzeko eta gordetzeko sistema egokia antolatzea, kontrol-organoen eskura jartzeko behar diren epeen barruan haiek eskatzen dituzten kontabilitateko informazio-sistemako erregistroak, kontuak, dokumentuak eta frogagiriak.</w:t>
      </w:r>
    </w:p>
    <w:p w14:paraId="7BCA7367" w14:textId="77777777" w:rsidR="00390CB2" w:rsidRPr="000354FF" w:rsidRDefault="00A72A15" w:rsidP="00AB7580">
      <w:pPr>
        <w:spacing w:before="120" w:after="120"/>
        <w:jc w:val="both"/>
        <w:rPr>
          <w:rStyle w:val="nfasissutil"/>
        </w:rPr>
      </w:pPr>
      <w:r w:rsidRPr="000354FF">
        <w:rPr>
          <w:rStyle w:val="nfasissutil"/>
        </w:rPr>
        <w:t>X</w:t>
      </w:r>
      <w:r w:rsidR="00390CB2" w:rsidRPr="000354FF">
        <w:rPr>
          <w:rStyle w:val="nfasissutil"/>
        </w:rPr>
        <w:t>. Erakunde autonomoen, toki-entitatearen mendeko merkataritza-sozietateen eta haren enpresa-entitate publikoen kontabilitatea ikuskatzea, Udalbatzak erabakitako prozeduren arabera.</w:t>
      </w:r>
    </w:p>
    <w:p w14:paraId="20BA3C2B" w14:textId="77777777" w:rsidR="00390CB2" w:rsidRPr="000354FF" w:rsidRDefault="00A72A15" w:rsidP="00AB7580">
      <w:pPr>
        <w:spacing w:before="120" w:after="120"/>
        <w:jc w:val="both"/>
        <w:rPr>
          <w:color w:val="231F20"/>
        </w:rPr>
      </w:pPr>
      <w:r w:rsidRPr="000354FF">
        <w:rPr>
          <w:color w:val="231F20"/>
        </w:rPr>
        <w:t>Y</w:t>
      </w:r>
      <w:r w:rsidR="00390CB2" w:rsidRPr="000354FF">
        <w:rPr>
          <w:color w:val="231F20"/>
        </w:rPr>
        <w:t xml:space="preserve">. Bizkaiko Lurralde Historikoko Toki Erakundeen Aurrekontuei buruzko abenduaren 2ko 10/2003 Foru Arauaren 64. artikuluak aipatu eta </w:t>
      </w:r>
      <w:proofErr w:type="spellStart"/>
      <w:r w:rsidR="007A2319" w:rsidRPr="000354FF">
        <w:rPr>
          <w:color w:val="231F20"/>
        </w:rPr>
        <w:t>AEFD</w:t>
      </w:r>
      <w:r w:rsidR="00390CB2" w:rsidRPr="000354FF">
        <w:rPr>
          <w:color w:val="231F20"/>
        </w:rPr>
        <w:t>ko</w:t>
      </w:r>
      <w:proofErr w:type="spellEnd"/>
      <w:r w:rsidR="00390CB2" w:rsidRPr="000354FF">
        <w:rPr>
          <w:color w:val="231F20"/>
        </w:rPr>
        <w:t xml:space="preserve"> IV. tituluko III. kapituluan </w:t>
      </w:r>
      <w:r w:rsidR="00390CB2" w:rsidRPr="000354FF">
        <w:rPr>
          <w:color w:val="231F20"/>
        </w:rPr>
        <w:lastRenderedPageBreak/>
        <w:t xml:space="preserve">garatutako informazioa prestatzea, eta </w:t>
      </w:r>
      <w:r w:rsidR="007A2319" w:rsidRPr="000354FF">
        <w:rPr>
          <w:color w:val="231F20"/>
        </w:rPr>
        <w:t>u</w:t>
      </w:r>
      <w:r w:rsidR="00390CB2" w:rsidRPr="000354FF">
        <w:rPr>
          <w:color w:val="231F20"/>
        </w:rPr>
        <w:t>dalbatzari igortzea toki-entitatearen buruaren bidez, erabakitako epeen barruan eta aldizkakotasunarekin.</w:t>
      </w:r>
    </w:p>
    <w:p w14:paraId="23A2F9F1" w14:textId="77777777" w:rsidR="00390CB2" w:rsidRPr="000354FF" w:rsidRDefault="00A72A15" w:rsidP="00AB7580">
      <w:pPr>
        <w:spacing w:before="120" w:after="120"/>
        <w:jc w:val="both"/>
        <w:rPr>
          <w:color w:val="231F20"/>
        </w:rPr>
      </w:pPr>
      <w:r w:rsidRPr="000354FF">
        <w:rPr>
          <w:color w:val="231F20"/>
        </w:rPr>
        <w:t>Z</w:t>
      </w:r>
      <w:r w:rsidR="00390CB2" w:rsidRPr="000354FF">
        <w:rPr>
          <w:color w:val="231F20"/>
        </w:rPr>
        <w:t>. Urteko aurrekontuko gastuen eta sarreren gauzatze-egoerak (Bizkaiko Lurralde Historikoko Lurralde Erakundeen Aurrekontuei buruzko abenduaren 2ko 10/2003 Foru Arauaren 6.3.d) artikuluan aipatuak) egitea eta aipatutako informazioaren egitura zehaztea, erakundearen osoko bilkurak erabakitakoaren arabera.</w:t>
      </w:r>
    </w:p>
    <w:p w14:paraId="3E5B4E7E" w14:textId="77777777" w:rsidR="00FE270B" w:rsidRPr="000354FF" w:rsidRDefault="00FE270B" w:rsidP="00AB7580">
      <w:pPr>
        <w:jc w:val="both"/>
      </w:pPr>
      <w:r w:rsidRPr="000354FF">
        <w:rPr>
          <w:color w:val="231F20"/>
        </w:rPr>
        <w:t>A</w:t>
      </w:r>
      <w:r w:rsidR="00A72A15" w:rsidRPr="000354FF">
        <w:rPr>
          <w:color w:val="231F20"/>
        </w:rPr>
        <w:t>A</w:t>
      </w:r>
      <w:r w:rsidRPr="000354FF">
        <w:rPr>
          <w:color w:val="231F20"/>
        </w:rPr>
        <w:t>. Fakturen kontabilitateko erregistroa kudeatzea eta haren jarraipena egitea abenduaren 29ko 3/2004 Legearen (zeinaren bidez ezartzen baitira merkataritza-eragiketen berankortasunari aurre egiteko neurriak) eta abenduaren 27ko 25/2013 Legearen (zeinaren bidez faktura elektronikoa sustatu eta sektore publikoan fakturen kontularitza-erregistroa sortzen baita) helburuak betetzeko, horretarako araudiak ezarritako txostenak emanez.</w:t>
      </w:r>
    </w:p>
    <w:p w14:paraId="4FDF1D9A" w14:textId="77777777" w:rsidR="006D67E5" w:rsidRPr="000354FF" w:rsidRDefault="00811AD7" w:rsidP="00AB7580">
      <w:pPr>
        <w:spacing w:before="120" w:after="120"/>
        <w:ind w:right="-81"/>
        <w:jc w:val="both"/>
      </w:pPr>
      <w:r w:rsidRPr="000354FF">
        <w:rPr>
          <w:color w:val="231F20"/>
        </w:rPr>
        <w:t xml:space="preserve">AB. </w:t>
      </w:r>
      <w:r w:rsidR="004836F7" w:rsidRPr="000354FF">
        <w:rPr>
          <w:color w:val="231F20"/>
        </w:rPr>
        <w:t xml:space="preserve">413 kontuaren auditoretza-txostena, sektore publikoko merkataritza zorraren kontrolari buruzko abenduaren 20ko 9/2013 Lege Organikoaren 3. xedapen gehigarrian </w:t>
      </w:r>
      <w:proofErr w:type="spellStart"/>
      <w:r w:rsidR="004836F7" w:rsidRPr="000354FF">
        <w:rPr>
          <w:color w:val="231F20"/>
        </w:rPr>
        <w:t>erregulatua.</w:t>
      </w:r>
      <w:r w:rsidR="006D67E5" w:rsidRPr="000354FF">
        <w:rPr>
          <w:color w:val="231F20"/>
        </w:rPr>
        <w:t>Bigarrena</w:t>
      </w:r>
      <w:proofErr w:type="spellEnd"/>
      <w:r w:rsidR="006D67E5" w:rsidRPr="000354FF">
        <w:rPr>
          <w:color w:val="231F20"/>
        </w:rPr>
        <w:t>: Plan honetan lortu nahi diren helburuekin, ekitaldi bakoitzeko ezarritako lehentasunekin eta dauden baliabideekin bat datorren arriskuen analisi batean oinarrituta plan honetan hautatutakoak.</w:t>
      </w:r>
    </w:p>
    <w:p w14:paraId="3D7F7104" w14:textId="77777777" w:rsidR="006D67E5" w:rsidRPr="000354FF" w:rsidRDefault="006D67E5" w:rsidP="00AB7580">
      <w:pPr>
        <w:spacing w:before="120" w:after="120"/>
        <w:jc w:val="both"/>
        <w:rPr>
          <w:rStyle w:val="nfasissutil"/>
        </w:rPr>
      </w:pPr>
      <w:r w:rsidRPr="000354FF">
        <w:rPr>
          <w:i/>
          <w:color w:val="943634"/>
        </w:rPr>
        <w:t>[Ez da derrigorrezkoa onartutako azken aurrekontuko hasierako aurreikuspenak, kopuru bateratuetan, 5.000.000 eurotik gorakoak ez badira.]</w:t>
      </w:r>
    </w:p>
    <w:p w14:paraId="5D1F78A6" w14:textId="77777777" w:rsidR="006D67E5" w:rsidRPr="000354FF" w:rsidRDefault="006D67E5" w:rsidP="00AB7580">
      <w:pPr>
        <w:spacing w:before="120" w:after="120"/>
        <w:jc w:val="both"/>
        <w:rPr>
          <w:color w:val="231F20"/>
        </w:rPr>
      </w:pPr>
      <w:r w:rsidRPr="000354FF">
        <w:rPr>
          <w:color w:val="231F20"/>
        </w:rPr>
        <w:t xml:space="preserve">Hirugarrena:  Eraginkortasunaren kontrol gisa, eta </w:t>
      </w:r>
      <w:r w:rsidRPr="000354FF">
        <w:rPr>
          <w:rStyle w:val="nfasissutil"/>
        </w:rPr>
        <w:t>[Adierazi udalaren edo mankomunitatearen izena]</w:t>
      </w:r>
      <w:proofErr w:type="spellStart"/>
      <w:r w:rsidRPr="000354FF">
        <w:rPr>
          <w:color w:val="231F20"/>
        </w:rPr>
        <w:t>ren</w:t>
      </w:r>
      <w:proofErr w:type="spellEnd"/>
      <w:r w:rsidRPr="000354FF">
        <w:rPr>
          <w:color w:val="231F20"/>
        </w:rPr>
        <w:t xml:space="preserve"> eta puntu honetan adierazitako erakunde guztien kontuei dagokienez, [</w:t>
      </w:r>
      <w:r w:rsidRPr="000354FF">
        <w:rPr>
          <w:rStyle w:val="nfasissutil"/>
        </w:rPr>
        <w:t>zerbitzu nagusien/zerbitzu guztien/</w:t>
      </w:r>
      <w:proofErr w:type="spellStart"/>
      <w:r w:rsidRPr="000354FF">
        <w:rPr>
          <w:rStyle w:val="nfasissutil"/>
        </w:rPr>
        <w:t>zerbutzi</w:t>
      </w:r>
      <w:proofErr w:type="spellEnd"/>
      <w:r w:rsidRPr="000354FF">
        <w:rPr>
          <w:rStyle w:val="nfasissutil"/>
        </w:rPr>
        <w:t xml:space="preserve"> hauen:]</w:t>
      </w:r>
      <w:r w:rsidRPr="000354FF">
        <w:rPr>
          <w:color w:val="231F20"/>
        </w:rPr>
        <w:t xml:space="preserve"> kostuari eta lotutako sarrerei buruzko memoria bat erantsiko da, kasuan kasu, dauden </w:t>
      </w:r>
      <w:r w:rsidRPr="000354FF">
        <w:rPr>
          <w:rStyle w:val="nfasissutil"/>
        </w:rPr>
        <w:t>[x-1]</w:t>
      </w:r>
      <w:r w:rsidRPr="000354FF">
        <w:rPr>
          <w:color w:val="231F20"/>
        </w:rPr>
        <w:t xml:space="preserve"> ekitaldiko datuen arabera.</w:t>
      </w:r>
    </w:p>
    <w:p w14:paraId="1B645C1D" w14:textId="77777777" w:rsidR="006D67E5" w:rsidRPr="000354FF" w:rsidRDefault="006D67E5" w:rsidP="00A8668E">
      <w:pPr>
        <w:pStyle w:val="Ttulo4"/>
      </w:pPr>
      <w:bookmarkStart w:id="307" w:name="_Toc166050059"/>
      <w:r w:rsidRPr="000354FF">
        <w:t>Erabili beharreko teknika</w:t>
      </w:r>
      <w:bookmarkEnd w:id="307"/>
    </w:p>
    <w:p w14:paraId="742E75E9" w14:textId="77777777" w:rsidR="006D67E5" w:rsidRPr="000354FF" w:rsidRDefault="006D67E5" w:rsidP="00AB7580">
      <w:pPr>
        <w:spacing w:before="120" w:after="120"/>
        <w:jc w:val="both"/>
      </w:pPr>
      <w:r w:rsidRPr="000354FF">
        <w:rPr>
          <w:color w:val="231F20"/>
        </w:rPr>
        <w:t>Egin beharreko jarduketa bakoitzean definitutako auditoretza edo laginketa teknika. Espediente kopuru urriak edo aurreikusitako akats maila handiak laginketa prozedurak erabiltzea gomendatzen ez dutenean, azterketa espediente guztietara iritsi ahalko da; kasu horretan ez da ezarriko laginketa irizpiderik.</w:t>
      </w:r>
    </w:p>
    <w:p w14:paraId="356E6062" w14:textId="77777777" w:rsidR="006D67E5" w:rsidRPr="000354FF" w:rsidRDefault="006D67E5" w:rsidP="00AB7580">
      <w:pPr>
        <w:spacing w:before="120" w:after="120"/>
        <w:jc w:val="both"/>
        <w:rPr>
          <w:color w:val="231F20"/>
        </w:rPr>
      </w:pPr>
      <w:r w:rsidRPr="000354FF">
        <w:rPr>
          <w:color w:val="231F20"/>
        </w:rPr>
        <w:t>Nolanahi ere, finantza kontrol iraunkorreko lanak garatzeko behar diren egiaztapenak sistematikoki eta horretarako hautatutako eragiketak edo jarduketak aztertzeko prozedurak aplikatuz egingo dira, ebidentzia nahikoa, egokia eta balioduna lortzea ahalbidetzen dutenak.</w:t>
      </w:r>
    </w:p>
    <w:p w14:paraId="66746970" w14:textId="77777777" w:rsidR="006D67E5" w:rsidRPr="000354FF" w:rsidRDefault="006D67E5" w:rsidP="00AB7580">
      <w:pPr>
        <w:spacing w:before="120" w:after="120"/>
        <w:jc w:val="both"/>
        <w:rPr>
          <w:color w:val="231F20"/>
        </w:rPr>
      </w:pPr>
      <w:r w:rsidRPr="000354FF">
        <w:rPr>
          <w:color w:val="231F20"/>
        </w:rPr>
        <w:t xml:space="preserve">Garrantzi erlatiboko atalasea kalkulatzeko (kontrolaren emaitzen ondorioetarako garrantzitsutzat hotzen ez diren </w:t>
      </w:r>
      <w:proofErr w:type="spellStart"/>
      <w:r w:rsidRPr="000354FF">
        <w:rPr>
          <w:color w:val="231F20"/>
        </w:rPr>
        <w:t>gehienezko</w:t>
      </w:r>
      <w:proofErr w:type="spellEnd"/>
      <w:r w:rsidRPr="000354FF">
        <w:rPr>
          <w:color w:val="231F20"/>
        </w:rPr>
        <w:t xml:space="preserve"> okerren muga jasangarria, ez-egiteak barne) </w:t>
      </w:r>
      <w:r w:rsidRPr="000354FF">
        <w:rPr>
          <w:rStyle w:val="nfasissutil"/>
        </w:rPr>
        <w:t xml:space="preserve">[x urtea] </w:t>
      </w:r>
      <w:r w:rsidRPr="000354FF">
        <w:rPr>
          <w:color w:val="231F20"/>
        </w:rPr>
        <w:t>ekitaldiko urtarrilaren 1eko balantzeko aktiboaren zifraren ehuneko hau hartuko da kontuan:</w:t>
      </w:r>
      <w:r w:rsidRPr="000354FF">
        <w:rPr>
          <w:rStyle w:val="nfasissutil"/>
        </w:rPr>
        <w:t xml:space="preserve"> [hautatu %</w:t>
      </w:r>
      <w:r w:rsidRPr="000354FF">
        <w:t> </w:t>
      </w:r>
      <w:r w:rsidRPr="000354FF">
        <w:rPr>
          <w:rStyle w:val="nfasissutil"/>
        </w:rPr>
        <w:t>0,5 eta % 5 artean, % 0,5etik hur arriskua handiagoa bada, % 5etik hur txikiagoa bada]</w:t>
      </w:r>
      <w:r w:rsidRPr="000354FF">
        <w:rPr>
          <w:color w:val="231F20"/>
        </w:rPr>
        <w:t>.</w:t>
      </w:r>
    </w:p>
    <w:p w14:paraId="1AFDE5BA" w14:textId="77777777" w:rsidR="006D67E5" w:rsidRPr="000354FF" w:rsidRDefault="006D67E5" w:rsidP="00AB7580">
      <w:pPr>
        <w:spacing w:before="120" w:after="120"/>
        <w:jc w:val="both"/>
        <w:rPr>
          <w:color w:val="231F20"/>
        </w:rPr>
      </w:pPr>
      <w:r w:rsidRPr="000354FF">
        <w:t xml:space="preserve">Arestiko ehunekoa </w:t>
      </w:r>
      <w:r w:rsidRPr="000354FF">
        <w:rPr>
          <w:rStyle w:val="nfasissutil"/>
        </w:rPr>
        <w:t>[x urtea]</w:t>
      </w:r>
      <w:r w:rsidRPr="000354FF">
        <w:t>ko aktibo zifrari aplikatzearen emaitza, materialtasun atalase gisa hartuko dena, zenbakizko balioa izango da, zeinaren azpitik hautemandako ahultasunak ez baitira garrantzitsutzat jotzen, txostenean jasotako emaitzen ondorioetarako.</w:t>
      </w:r>
    </w:p>
    <w:p w14:paraId="1962C399" w14:textId="77777777" w:rsidR="006D67E5" w:rsidRPr="000354FF" w:rsidRDefault="006D67E5" w:rsidP="00A8668E">
      <w:pPr>
        <w:pStyle w:val="Ttulo4"/>
      </w:pPr>
      <w:bookmarkStart w:id="308" w:name="_Toc166050060"/>
      <w:r w:rsidRPr="000354FF">
        <w:t>Plan honetan hautatutako jarduketen xehetasuna</w:t>
      </w:r>
      <w:bookmarkEnd w:id="308"/>
    </w:p>
    <w:p w14:paraId="7CF692CE" w14:textId="77777777" w:rsidR="006D67E5" w:rsidRPr="000354FF" w:rsidRDefault="006D67E5" w:rsidP="00AB7580">
      <w:pPr>
        <w:spacing w:before="120" w:after="120"/>
        <w:jc w:val="both"/>
        <w:rPr>
          <w:color w:val="231F20"/>
        </w:rPr>
      </w:pPr>
      <w:r w:rsidRPr="000354FF">
        <w:rPr>
          <w:color w:val="231F20"/>
        </w:rPr>
        <w:t xml:space="preserve">Hautemandako arriskuek eta arestian definitutako ereduaren araberako lehentasun ordenaren ezarpenak </w:t>
      </w:r>
      <w:r w:rsidRPr="000354FF">
        <w:rPr>
          <w:rStyle w:val="nfasis"/>
        </w:rPr>
        <w:t>jarduketen xehetasun</w:t>
      </w:r>
      <w:r w:rsidRPr="000354FF">
        <w:rPr>
          <w:color w:val="231F20"/>
        </w:rPr>
        <w:t xml:space="preserve"> hau daramate:</w:t>
      </w:r>
    </w:p>
    <w:p w14:paraId="1A6ADAF4" w14:textId="77777777" w:rsidR="006D67E5" w:rsidRPr="000354FF" w:rsidRDefault="006D67E5" w:rsidP="00AB7580">
      <w:pPr>
        <w:spacing w:before="120" w:after="120"/>
        <w:jc w:val="both"/>
        <w:rPr>
          <w:b/>
          <w:color w:val="231F20"/>
        </w:rPr>
      </w:pPr>
      <w:r w:rsidRPr="000354FF">
        <w:rPr>
          <w:rStyle w:val="nfasis"/>
        </w:rPr>
        <w:t>Araudiaren betetzea</w:t>
      </w:r>
      <w:r w:rsidRPr="000354FF">
        <w:rPr>
          <w:b/>
        </w:rPr>
        <w:t xml:space="preserve"> egiaztatzeko aztertu beharreko alderdiak eta eginkizun kontu-hartzailea zabaltzen ez zaien kudeaketa ekonomikoaren alderdiei aplikatu beharreko </w:t>
      </w:r>
      <w:r w:rsidRPr="000354FF">
        <w:rPr>
          <w:rStyle w:val="nfasis"/>
        </w:rPr>
        <w:t>prozedurak</w:t>
      </w:r>
      <w:r w:rsidRPr="000354FF">
        <w:t>.</w:t>
      </w:r>
    </w:p>
    <w:p w14:paraId="105E8EB2" w14:textId="77777777" w:rsidR="006D67E5" w:rsidRPr="000354FF" w:rsidRDefault="006D67E5" w:rsidP="00AB7580">
      <w:pPr>
        <w:spacing w:before="120" w:after="120"/>
        <w:jc w:val="both"/>
        <w:rPr>
          <w:rStyle w:val="Textoennegrita"/>
        </w:rPr>
      </w:pPr>
      <w:r w:rsidRPr="000354FF">
        <w:rPr>
          <w:b/>
        </w:rPr>
        <w:t>Sarreretan</w:t>
      </w:r>
    </w:p>
    <w:p w14:paraId="16950427" w14:textId="77777777" w:rsidR="006D67E5" w:rsidRPr="000354FF" w:rsidRDefault="006D67E5" w:rsidP="00AB7580">
      <w:pPr>
        <w:spacing w:before="120" w:after="120"/>
        <w:jc w:val="both"/>
        <w:rPr>
          <w:color w:val="231F20"/>
        </w:rPr>
      </w:pPr>
      <w:r w:rsidRPr="000354FF">
        <w:rPr>
          <w:color w:val="231F20"/>
        </w:rPr>
        <w:t>Osoko bilkurak erabakitako berezko kontabilitatearen berri hartzearen ondorengo fiskalizazioa laginketa edo auditoretza tekniken bidez egingo da.</w:t>
      </w:r>
    </w:p>
    <w:p w14:paraId="6DCD1C90" w14:textId="77777777" w:rsidR="006D67E5" w:rsidRPr="000354FF" w:rsidRDefault="006D67E5" w:rsidP="004C4154">
      <w:pPr>
        <w:numPr>
          <w:ilvl w:val="0"/>
          <w:numId w:val="28"/>
        </w:numPr>
        <w:spacing w:before="120" w:after="120"/>
        <w:ind w:left="0" w:firstLine="0"/>
        <w:jc w:val="both"/>
      </w:pPr>
      <w:r w:rsidRPr="000354FF">
        <w:rPr>
          <w:i/>
          <w:color w:val="943634"/>
        </w:rPr>
        <w:lastRenderedPageBreak/>
        <w:t>x-1 urteko lizentzien emateak eta ukatzeak kontrolatzea emateen % [adierazi] eta ukatzeen % [adierazi] aztertuz.</w:t>
      </w:r>
      <w:r w:rsidRPr="000354FF">
        <w:rPr>
          <w:rStyle w:val="nfasissutil"/>
        </w:rPr>
        <w:t xml:space="preserve"> </w:t>
      </w:r>
      <w:r w:rsidRPr="000354FF">
        <w:rPr>
          <w:i/>
          <w:color w:val="943634"/>
        </w:rPr>
        <w:t>Hautaketarako ausazko laginketa bat erabiliko da.</w:t>
      </w:r>
      <w:r w:rsidRPr="000354FF">
        <w:rPr>
          <w:rStyle w:val="nfasissutil"/>
        </w:rPr>
        <w:t xml:space="preserve"> (ARRISKUAREN JUSTIFIKAZIOA C7, C8, C9, C13, FCP9, E4)</w:t>
      </w:r>
    </w:p>
    <w:p w14:paraId="70CDBCB1" w14:textId="77777777" w:rsidR="006D67E5" w:rsidRPr="000354FF" w:rsidRDefault="006D67E5" w:rsidP="004C4154">
      <w:pPr>
        <w:numPr>
          <w:ilvl w:val="0"/>
          <w:numId w:val="28"/>
        </w:numPr>
        <w:spacing w:before="120" w:after="120"/>
        <w:ind w:left="0" w:firstLine="0"/>
        <w:jc w:val="both"/>
      </w:pPr>
      <w:r w:rsidRPr="000354FF">
        <w:rPr>
          <w:i/>
          <w:color w:val="943634"/>
        </w:rPr>
        <w:t>Aurrekontua gauzatzeko arauan jasotako arauketa betetzen den aztertzea, sarreren kudeaketari eta zerga sarreren lege-erreserba printzipioa betetzeari dagokienez.</w:t>
      </w:r>
      <w:r w:rsidRPr="000354FF">
        <w:rPr>
          <w:rStyle w:val="nfasissutil"/>
        </w:rPr>
        <w:t xml:space="preserve"> (ARRISKUAREN JUSTIFIKAZIOA C7, C8, C9, C13, FCP9, E4)</w:t>
      </w:r>
    </w:p>
    <w:p w14:paraId="1FCCC039" w14:textId="77777777" w:rsidR="006D67E5" w:rsidRPr="000354FF" w:rsidRDefault="006D67E5" w:rsidP="004C4154">
      <w:pPr>
        <w:numPr>
          <w:ilvl w:val="0"/>
          <w:numId w:val="28"/>
        </w:numPr>
        <w:spacing w:before="120" w:after="120"/>
        <w:ind w:left="0" w:firstLine="0"/>
        <w:jc w:val="both"/>
        <w:rPr>
          <w:rStyle w:val="nfasissutil"/>
        </w:rPr>
      </w:pPr>
      <w:r w:rsidRPr="000354FF">
        <w:rPr>
          <w:i/>
          <w:color w:val="943634"/>
        </w:rPr>
        <w:t>Jasotako transferentziak eta diru-laguntzak, arruntak eta kapitalekoak, eta haiek, hala badagokie, eman ziren xedeei atxikita daudela egiaztatzea.</w:t>
      </w:r>
      <w:r w:rsidRPr="000354FF">
        <w:rPr>
          <w:rStyle w:val="nfasissutil"/>
        </w:rPr>
        <w:t xml:space="preserve"> </w:t>
      </w:r>
      <w:r w:rsidRPr="000354FF">
        <w:rPr>
          <w:i/>
          <w:color w:val="943634"/>
        </w:rPr>
        <w:t>Transferentzia eta diru-laguntza horiek benetan kobratzen diren ala, aitzitik, haien atxikipena gertatzen den aztertu.</w:t>
      </w:r>
      <w:r w:rsidRPr="000354FF">
        <w:rPr>
          <w:rStyle w:val="nfasissutil"/>
        </w:rPr>
        <w:t xml:space="preserve"> </w:t>
      </w:r>
      <w:r w:rsidRPr="000354FF">
        <w:rPr>
          <w:i/>
          <w:color w:val="943634"/>
        </w:rPr>
        <w:t>Kasu horretan, atxikipen horien zioak islatu.</w:t>
      </w:r>
      <w:r w:rsidRPr="000354FF">
        <w:rPr>
          <w:rStyle w:val="nfasissutil"/>
        </w:rPr>
        <w:t xml:space="preserve"> </w:t>
      </w:r>
      <w:r w:rsidRPr="000354FF">
        <w:rPr>
          <w:i/>
          <w:color w:val="943634"/>
        </w:rPr>
        <w:t>Ekitaldiko sarreren aurrekontuan eragina duten diru-ateratzeen espedienterik egon den aztertu, hala bada, eragin dituzten kausak zehaztuz eta diru-ateratzea ordaintzen den unean sarreren itzulketa gisa zuzen kontabilizatu diren ala ordaindu ez diren edo haien itzulketa geroratua edo zatikatua erabaki den egiaztatu.</w:t>
      </w:r>
      <w:r w:rsidRPr="000354FF">
        <w:rPr>
          <w:rStyle w:val="Char"/>
          <w:sz w:val="22"/>
          <w:lang w:val="eu-ES"/>
        </w:rPr>
        <w:t xml:space="preserve"> </w:t>
      </w:r>
      <w:r w:rsidRPr="000354FF">
        <w:rPr>
          <w:rStyle w:val="nfasissutil"/>
        </w:rPr>
        <w:t>(ARRISKUAREN JUSTIFIKAZIOA C5, FCP9, FCP 11)</w:t>
      </w:r>
    </w:p>
    <w:p w14:paraId="0CF7102B" w14:textId="77777777" w:rsidR="006D67E5" w:rsidRPr="000354FF" w:rsidRDefault="006D67E5" w:rsidP="004C4154">
      <w:pPr>
        <w:numPr>
          <w:ilvl w:val="0"/>
          <w:numId w:val="28"/>
        </w:numPr>
        <w:spacing w:before="120" w:after="120"/>
        <w:ind w:left="0" w:firstLine="0"/>
        <w:jc w:val="both"/>
        <w:rPr>
          <w:rStyle w:val="nfasissutil"/>
        </w:rPr>
      </w:pPr>
      <w:r w:rsidRPr="000354FF">
        <w:rPr>
          <w:i/>
          <w:color w:val="943634"/>
        </w:rPr>
        <w:t>x-1 urteko preskripzioak eta zerga-onurak berrikustea, preskripzioen % [adierazi], zergetako zerga-onuren % [adierazi] eta tasa eta prezio publikoetako zerga-onuren % [adierazi] aztertuz.</w:t>
      </w:r>
      <w:r w:rsidRPr="000354FF">
        <w:rPr>
          <w:rStyle w:val="nfasissutil"/>
        </w:rPr>
        <w:t xml:space="preserve"> </w:t>
      </w:r>
      <w:r w:rsidRPr="000354FF">
        <w:rPr>
          <w:i/>
          <w:color w:val="943634"/>
        </w:rPr>
        <w:t>Hautaketarako Kontu-hartzailetzaren irizpide profesionalean oinarritutako laginketa ez-estatistiko bat erabiliko da.</w:t>
      </w:r>
      <w:r w:rsidRPr="000354FF">
        <w:rPr>
          <w:rStyle w:val="Char"/>
          <w:sz w:val="22"/>
          <w:lang w:val="eu-ES"/>
        </w:rPr>
        <w:t xml:space="preserve"> </w:t>
      </w:r>
      <w:r w:rsidRPr="000354FF">
        <w:rPr>
          <w:rStyle w:val="nfasissutil"/>
        </w:rPr>
        <w:t>(ARRISKUAREN JUSTIFIKAZIOA FCP10, FCP13, C2, C6)</w:t>
      </w:r>
    </w:p>
    <w:p w14:paraId="7D3403B4" w14:textId="77777777" w:rsidR="006D67E5" w:rsidRPr="000354FF" w:rsidRDefault="006D67E5" w:rsidP="004C4154">
      <w:pPr>
        <w:numPr>
          <w:ilvl w:val="0"/>
          <w:numId w:val="28"/>
        </w:numPr>
        <w:spacing w:before="120" w:after="120"/>
        <w:ind w:left="0" w:firstLine="0"/>
        <w:jc w:val="both"/>
      </w:pPr>
      <w:r w:rsidRPr="000354FF">
        <w:rPr>
          <w:i/>
          <w:color w:val="943634"/>
        </w:rPr>
        <w:t>Egiaztatzea deuseztapenak, geroratzeak eta zatikatzeak, etendurak, eskubideen iraungitzeak eta sarreren itzulketak araudiaren arabera egin direla eta behar bezala justifikatu direla.</w:t>
      </w:r>
      <w:r w:rsidRPr="000354FF">
        <w:rPr>
          <w:rStyle w:val="nfasissutil"/>
        </w:rPr>
        <w:t xml:space="preserve"> (ARRISKUAREN JUSTIFIKAZIOA C4, C8, C9, C14, FCP5, FCP9, FCP15, E4, E6)</w:t>
      </w:r>
    </w:p>
    <w:p w14:paraId="4F7F1889" w14:textId="77777777" w:rsidR="006D67E5" w:rsidRPr="000354FF" w:rsidRDefault="006D67E5" w:rsidP="004C4154">
      <w:pPr>
        <w:numPr>
          <w:ilvl w:val="0"/>
          <w:numId w:val="28"/>
        </w:numPr>
        <w:spacing w:before="120" w:after="120"/>
        <w:ind w:left="0" w:firstLine="0"/>
        <w:jc w:val="both"/>
      </w:pPr>
      <w:r w:rsidRPr="000354FF">
        <w:rPr>
          <w:i/>
          <w:color w:val="943634"/>
        </w:rPr>
        <w:t>Emandako emakidetatik eta formalizatutako kontratu eta hitzarmenetatik datozen sarreren arrazoizkotasuna eta maiztasuna aztertzea.</w:t>
      </w:r>
      <w:r w:rsidRPr="000354FF">
        <w:rPr>
          <w:rStyle w:val="nfasissutil"/>
        </w:rPr>
        <w:t xml:space="preserve"> (ARRISKUEN JUSTIFIKAZIOA C6, C13, FCP7, FCP9, E4, E5)</w:t>
      </w:r>
    </w:p>
    <w:p w14:paraId="59DD1B41" w14:textId="77777777" w:rsidR="006D67E5" w:rsidRPr="000354FF" w:rsidRDefault="006D67E5" w:rsidP="00AB7580">
      <w:pPr>
        <w:spacing w:before="120" w:after="120"/>
        <w:jc w:val="both"/>
        <w:rPr>
          <w:rStyle w:val="Textoennegrita"/>
        </w:rPr>
      </w:pPr>
      <w:r w:rsidRPr="000354FF">
        <w:rPr>
          <w:b/>
        </w:rPr>
        <w:t>Gastuetan</w:t>
      </w:r>
    </w:p>
    <w:p w14:paraId="126B8480" w14:textId="77777777" w:rsidR="006D67E5" w:rsidRPr="000354FF" w:rsidRDefault="006D67E5" w:rsidP="00AB7580">
      <w:pPr>
        <w:spacing w:before="120" w:after="120"/>
        <w:jc w:val="both"/>
      </w:pPr>
      <w:r w:rsidRPr="000354FF">
        <w:rPr>
          <w:color w:val="231F20"/>
        </w:rPr>
        <w:t xml:space="preserve">Ondorengo fiskalizazio eta kontu-hartze osoa gastuetan eta betebeharretan egingo da, aurreko mugatuaren osagarri gisa, eginkizun kontu-hartzailea zabaltzen ez den alderdiak aztertuz. </w:t>
      </w:r>
    </w:p>
    <w:p w14:paraId="41C6EDF4" w14:textId="77777777" w:rsidR="006D67E5" w:rsidRPr="000354FF" w:rsidRDefault="006D67E5" w:rsidP="00AB7580">
      <w:pPr>
        <w:spacing w:before="120" w:after="120"/>
        <w:jc w:val="both"/>
        <w:rPr>
          <w:rStyle w:val="nfasissutil"/>
        </w:rPr>
      </w:pPr>
      <w:r w:rsidRPr="000354FF">
        <w:rPr>
          <w:i/>
          <w:color w:val="943634"/>
        </w:rPr>
        <w:t>[Oro har, aurreko fiskalizazio prozeduran hautemandako ohar garrantzitsuetatik datozen kontrol-jarduketak sartzen dira]</w:t>
      </w:r>
    </w:p>
    <w:p w14:paraId="07A3801D" w14:textId="77777777" w:rsidR="006D67E5" w:rsidRPr="000354FF" w:rsidRDefault="006D67E5" w:rsidP="00AB7580">
      <w:pPr>
        <w:spacing w:before="120" w:after="120"/>
        <w:jc w:val="both"/>
      </w:pPr>
      <w:r w:rsidRPr="000354FF">
        <w:rPr>
          <w:rStyle w:val="nfasissutil"/>
        </w:rPr>
        <w:t xml:space="preserve">[Administrazio kontratazioaren arloa. </w:t>
      </w:r>
      <w:r w:rsidRPr="000354FF">
        <w:rPr>
          <w:i/>
          <w:color w:val="943634"/>
        </w:rPr>
        <w:t>Hautaketarako ausazko laginketa erabiliko da, hala badagokio, izapidetutako kontratu, obra, zerbitzu, hornidura eta pribatu mota bakoitzean:</w:t>
      </w:r>
      <w:r w:rsidRPr="000354FF">
        <w:rPr>
          <w:rStyle w:val="nfasissutil"/>
        </w:rPr>
        <w:t xml:space="preserve"> </w:t>
      </w:r>
    </w:p>
    <w:p w14:paraId="26767D2D" w14:textId="77777777" w:rsidR="006D67E5" w:rsidRPr="000354FF" w:rsidRDefault="006D67E5" w:rsidP="004C4154">
      <w:pPr>
        <w:numPr>
          <w:ilvl w:val="0"/>
          <w:numId w:val="24"/>
        </w:numPr>
        <w:spacing w:before="120" w:after="120"/>
        <w:ind w:left="0" w:firstLine="0"/>
        <w:jc w:val="both"/>
        <w:rPr>
          <w:color w:val="231F20"/>
        </w:rPr>
      </w:pPr>
      <w:r w:rsidRPr="000354FF">
        <w:rPr>
          <w:b/>
          <w:i/>
          <w:color w:val="943634"/>
        </w:rPr>
        <w:t>Prestaketan</w:t>
      </w:r>
      <w:r w:rsidRPr="000354FF">
        <w:rPr>
          <w:i/>
          <w:color w:val="943634"/>
        </w:rPr>
        <w:t xml:space="preserve"> kontrolatzea x-1 ekitaldian formalizatutako kontratuen % [adierazi] aztertuz:</w:t>
      </w:r>
      <w:r w:rsidRPr="000354FF">
        <w:rPr>
          <w:rStyle w:val="nfasissutil"/>
        </w:rPr>
        <w:t xml:space="preserve"> </w:t>
      </w:r>
      <w:r w:rsidRPr="000354FF">
        <w:rPr>
          <w:i/>
          <w:color w:val="943634"/>
        </w:rPr>
        <w:t>ase beharreko beharrizan publikoaren justifikazioa, haiek asetzeko kontratuaren xedearen egokitasuna, oinarrizko lizitazio aurrekontuaren zehaztapen zuzena, irizpideak kontratuaren arabera egin behar diren prestazioei buruzkoak izatea edo haiek jasotzea, haien alderdietako edozeinetan eta haien bizi zikloko edozein etapatan, eta txosten teknikoak aski izatea, eta bereziki harekin baloratu beharreko irizpideak ebaluatzeko erabilitako formularen analisiari dagozkionak.</w:t>
      </w:r>
      <w:r w:rsidRPr="000354FF">
        <w:rPr>
          <w:rStyle w:val="nfasissutil"/>
        </w:rPr>
        <w:t xml:space="preserve"> (ARRISKUAREN JUSTIFIKAZIOA C2, E1)</w:t>
      </w:r>
    </w:p>
    <w:p w14:paraId="2AACFA5F" w14:textId="77777777" w:rsidR="006D67E5" w:rsidRPr="000354FF" w:rsidRDefault="006D67E5" w:rsidP="004C4154">
      <w:pPr>
        <w:numPr>
          <w:ilvl w:val="0"/>
          <w:numId w:val="24"/>
        </w:numPr>
        <w:spacing w:before="120" w:after="120"/>
        <w:ind w:left="0" w:firstLine="0"/>
        <w:jc w:val="both"/>
        <w:rPr>
          <w:rStyle w:val="nfasissutil"/>
          <w:i w:val="0"/>
          <w:color w:val="231F20"/>
        </w:rPr>
      </w:pPr>
      <w:r w:rsidRPr="000354FF">
        <w:rPr>
          <w:rStyle w:val="nfasissutil"/>
          <w:b/>
        </w:rPr>
        <w:t>Adjudikazioan</w:t>
      </w:r>
      <w:r w:rsidRPr="000354FF">
        <w:rPr>
          <w:rStyle w:val="nfasissutil"/>
        </w:rPr>
        <w:t xml:space="preserve"> kontrolatzea x-1 ekitaldian formalizatutako kontratuen % [adierazi] aztertuz: </w:t>
      </w:r>
      <w:r w:rsidRPr="000354FF">
        <w:rPr>
          <w:i/>
          <w:color w:val="943634"/>
        </w:rPr>
        <w:t>prozeduren justifikazioa, txosten teknikoak aski izatea, balizko zatikatzeak, kaudimen eta hautaketa irizpideen egokitasuna eta adjudikaziodunen metaketa.</w:t>
      </w:r>
      <w:r w:rsidRPr="000354FF">
        <w:rPr>
          <w:rStyle w:val="nfasissutil"/>
        </w:rPr>
        <w:t xml:space="preserve"> </w:t>
      </w:r>
      <w:r w:rsidRPr="000354FF">
        <w:rPr>
          <w:i/>
          <w:color w:val="943634"/>
        </w:rPr>
        <w:t>Kontratu txikien analisi berezia.</w:t>
      </w:r>
      <w:r w:rsidRPr="000354FF">
        <w:rPr>
          <w:rStyle w:val="Char"/>
          <w:sz w:val="22"/>
          <w:lang w:val="eu-ES"/>
        </w:rPr>
        <w:t xml:space="preserve"> </w:t>
      </w:r>
      <w:r w:rsidRPr="000354FF">
        <w:rPr>
          <w:rStyle w:val="nfasissutil"/>
        </w:rPr>
        <w:t>(ARRISKUAREN JUSTIFIKAZIOA C2, FCP 15, E4, C13)</w:t>
      </w:r>
    </w:p>
    <w:p w14:paraId="490DCBE1" w14:textId="77777777" w:rsidR="006D67E5" w:rsidRPr="000354FF" w:rsidRDefault="006D67E5" w:rsidP="004C4154">
      <w:pPr>
        <w:numPr>
          <w:ilvl w:val="0"/>
          <w:numId w:val="24"/>
        </w:numPr>
        <w:spacing w:before="120" w:after="120"/>
        <w:ind w:left="0" w:firstLine="0"/>
        <w:jc w:val="both"/>
        <w:rPr>
          <w:color w:val="231F20"/>
        </w:rPr>
      </w:pPr>
      <w:r w:rsidRPr="000354FF">
        <w:rPr>
          <w:rStyle w:val="nfasissutil"/>
          <w:b/>
        </w:rPr>
        <w:t xml:space="preserve">Gauzapenean </w:t>
      </w:r>
      <w:r w:rsidRPr="000354FF">
        <w:rPr>
          <w:rStyle w:val="nfasissutil"/>
        </w:rPr>
        <w:t xml:space="preserve">kontrolatzea x-1 ekitaldian formalizatutako kontratuen % [adierazi] aztertuz: </w:t>
      </w:r>
      <w:r w:rsidRPr="000354FF">
        <w:rPr>
          <w:i/>
          <w:color w:val="943634"/>
        </w:rPr>
        <w:t>kontratua gauzatzeko baldintza bereziak, xedearen ezaugarriak, epeak eta eskainitako hobekuntzak betetzea.</w:t>
      </w:r>
      <w:r w:rsidRPr="000354FF">
        <w:rPr>
          <w:rStyle w:val="nfasissutil"/>
        </w:rPr>
        <w:t xml:space="preserve"> (ARRISKUAREN JUSTIFIKAZIOA C2, E1)</w:t>
      </w:r>
    </w:p>
    <w:p w14:paraId="31534783" w14:textId="77777777" w:rsidR="006D67E5" w:rsidRPr="000354FF" w:rsidRDefault="006D67E5" w:rsidP="004C4154">
      <w:pPr>
        <w:numPr>
          <w:ilvl w:val="0"/>
          <w:numId w:val="24"/>
        </w:numPr>
        <w:spacing w:before="120" w:after="120"/>
        <w:ind w:left="0" w:firstLine="0"/>
        <w:jc w:val="both"/>
        <w:rPr>
          <w:rStyle w:val="nfasissutil"/>
        </w:rPr>
      </w:pPr>
      <w:r w:rsidRPr="000354FF">
        <w:rPr>
          <w:rStyle w:val="nfasissutil"/>
        </w:rPr>
        <w:lastRenderedPageBreak/>
        <w:t>x-1 ekitaldian izapidetutako kontratuen aldaketen eta luzapenen justifikazioa aztertzea..</w:t>
      </w:r>
      <w:r w:rsidRPr="000354FF">
        <w:rPr>
          <w:rStyle w:val="Char"/>
          <w:sz w:val="22"/>
          <w:lang w:val="eu-ES"/>
        </w:rPr>
        <w:t xml:space="preserve"> </w:t>
      </w:r>
      <w:r w:rsidRPr="000354FF">
        <w:rPr>
          <w:rStyle w:val="nfasissutil"/>
        </w:rPr>
        <w:t>(ARRISKUAREN JUSTIFIKAZIOA C2, E1)</w:t>
      </w:r>
    </w:p>
    <w:p w14:paraId="62EB3F16" w14:textId="77777777" w:rsidR="006D67E5" w:rsidRPr="000354FF" w:rsidRDefault="006D67E5" w:rsidP="004C4154">
      <w:pPr>
        <w:numPr>
          <w:ilvl w:val="0"/>
          <w:numId w:val="24"/>
        </w:numPr>
        <w:spacing w:before="120" w:after="120"/>
        <w:ind w:left="0" w:firstLine="0"/>
        <w:jc w:val="both"/>
        <w:rPr>
          <w:rStyle w:val="nfasissutil"/>
        </w:rPr>
      </w:pPr>
      <w:r w:rsidRPr="000354FF">
        <w:rPr>
          <w:i/>
          <w:color w:val="943634"/>
        </w:rPr>
        <w:t>Aurrekontu-ekitaldi batean edo urte anitzeko aldietan garatuko duten kontratazio publikoko jardueraren programazioa eta aurreko informazioaren bidezko publizitatea aztertzea.</w:t>
      </w:r>
      <w:r w:rsidRPr="000354FF">
        <w:rPr>
          <w:rStyle w:val="Char"/>
          <w:sz w:val="22"/>
          <w:lang w:val="eu-ES"/>
        </w:rPr>
        <w:t xml:space="preserve"> </w:t>
      </w:r>
      <w:r w:rsidRPr="000354FF">
        <w:rPr>
          <w:rStyle w:val="nfasissutil"/>
        </w:rPr>
        <w:t>(ARRISKUAREN JUSTIFIKAZIOA E1)</w:t>
      </w:r>
    </w:p>
    <w:p w14:paraId="75E0084E" w14:textId="77777777" w:rsidR="00236015" w:rsidRPr="000354FF" w:rsidRDefault="00236015" w:rsidP="00AB7580">
      <w:pPr>
        <w:spacing w:before="120" w:after="120"/>
        <w:jc w:val="both"/>
        <w:rPr>
          <w:rStyle w:val="nfasissutil"/>
        </w:rPr>
      </w:pPr>
      <w:r w:rsidRPr="000354FF">
        <w:rPr>
          <w:rStyle w:val="nfasissutil"/>
        </w:rPr>
        <w:t>Urteko kontratazioaren plana aztertzea</w:t>
      </w:r>
    </w:p>
    <w:p w14:paraId="2EAB85F5" w14:textId="77777777" w:rsidR="006D67E5" w:rsidRPr="000354FF" w:rsidRDefault="006D67E5" w:rsidP="00AB7580">
      <w:pPr>
        <w:spacing w:before="120" w:after="120"/>
        <w:jc w:val="both"/>
      </w:pPr>
      <w:r w:rsidRPr="000354FF">
        <w:rPr>
          <w:rStyle w:val="nfasissutil"/>
        </w:rPr>
        <w:t xml:space="preserve">[Diru-laguntzen eta x-1 aurrekontuan kudeatutako beste laguntzen arloa: </w:t>
      </w:r>
    </w:p>
    <w:p w14:paraId="053ED7F5" w14:textId="77777777" w:rsidR="006D67E5" w:rsidRPr="000354FF" w:rsidRDefault="006D67E5" w:rsidP="004C4154">
      <w:pPr>
        <w:numPr>
          <w:ilvl w:val="0"/>
          <w:numId w:val="25"/>
        </w:numPr>
        <w:spacing w:before="120" w:after="120"/>
        <w:ind w:left="0" w:firstLine="0"/>
        <w:jc w:val="both"/>
      </w:pPr>
      <w:r w:rsidRPr="000354FF">
        <w:rPr>
          <w:i/>
          <w:color w:val="943634"/>
        </w:rPr>
        <w:t>Interes publikoaren berariazko justifikazioa aztertzea.</w:t>
      </w:r>
      <w:r w:rsidRPr="000354FF">
        <w:rPr>
          <w:rStyle w:val="nfasissutil"/>
        </w:rPr>
        <w:t xml:space="preserve"> (ARRISKUAREN JUSTIFIKAZIOA C13)</w:t>
      </w:r>
    </w:p>
    <w:p w14:paraId="56EF7E36" w14:textId="77777777" w:rsidR="006D67E5" w:rsidRPr="000354FF" w:rsidRDefault="006D67E5" w:rsidP="004C4154">
      <w:pPr>
        <w:numPr>
          <w:ilvl w:val="0"/>
          <w:numId w:val="25"/>
        </w:numPr>
        <w:spacing w:before="120" w:after="120"/>
        <w:ind w:left="0" w:firstLine="0"/>
        <w:jc w:val="both"/>
      </w:pPr>
      <w:r w:rsidRPr="000354FF">
        <w:rPr>
          <w:i/>
          <w:color w:val="943634"/>
        </w:rPr>
        <w:t>Diru-laguntzen plan estrategikoa, haren berrikuspena, helburuen jarraipena aztertzea.</w:t>
      </w:r>
      <w:r w:rsidRPr="000354FF">
        <w:rPr>
          <w:rStyle w:val="nfasissutil"/>
        </w:rPr>
        <w:t xml:space="preserve"> (ARRISKUEN JUSTIFIKAZIOA C5, C7, FCP3, E1)</w:t>
      </w:r>
    </w:p>
    <w:p w14:paraId="3CC9BDE7" w14:textId="77777777" w:rsidR="006D67E5" w:rsidRPr="000354FF" w:rsidRDefault="006D67E5" w:rsidP="004C4154">
      <w:pPr>
        <w:numPr>
          <w:ilvl w:val="0"/>
          <w:numId w:val="25"/>
        </w:numPr>
        <w:spacing w:before="120" w:after="120"/>
        <w:ind w:left="0" w:firstLine="0"/>
        <w:jc w:val="both"/>
        <w:rPr>
          <w:rStyle w:val="nfasissutil"/>
        </w:rPr>
      </w:pPr>
      <w:r w:rsidRPr="000354FF">
        <w:rPr>
          <w:i/>
          <w:color w:val="943634"/>
        </w:rPr>
        <w:t>[x-1] ekitaldiko deialdi bakoitzaren justifikazioen [% adierazi]</w:t>
      </w:r>
      <w:proofErr w:type="spellStart"/>
      <w:r w:rsidRPr="000354FF">
        <w:rPr>
          <w:i/>
          <w:color w:val="943634"/>
        </w:rPr>
        <w:t>ren</w:t>
      </w:r>
      <w:proofErr w:type="spellEnd"/>
      <w:r w:rsidRPr="000354FF">
        <w:rPr>
          <w:i/>
          <w:color w:val="943634"/>
        </w:rPr>
        <w:t xml:space="preserve"> justifikazioa aztertzea.</w:t>
      </w:r>
      <w:r w:rsidRPr="000354FF">
        <w:rPr>
          <w:rStyle w:val="nfasissutil"/>
        </w:rPr>
        <w:t xml:space="preserve"> </w:t>
      </w:r>
      <w:r w:rsidRPr="000354FF">
        <w:rPr>
          <w:i/>
          <w:color w:val="943634"/>
        </w:rPr>
        <w:t>Horretarako ausazko laginketa bat egingo da.</w:t>
      </w:r>
      <w:r w:rsidRPr="000354FF">
        <w:rPr>
          <w:rStyle w:val="nfasissutil"/>
        </w:rPr>
        <w:t xml:space="preserve"> </w:t>
      </w:r>
      <w:r w:rsidRPr="000354FF">
        <w:rPr>
          <w:i/>
          <w:color w:val="943634"/>
        </w:rPr>
        <w:t>Justifikazioak x ekitaldira zabaltzen badira eta hauen kontabilitate tratamendua x aurrekontuan egiten bada laginketaren denbora eremua zabalduko da.</w:t>
      </w:r>
      <w:r w:rsidRPr="000354FF">
        <w:rPr>
          <w:rStyle w:val="Char"/>
          <w:sz w:val="22"/>
          <w:lang w:val="eu-ES"/>
        </w:rPr>
        <w:t xml:space="preserve"> </w:t>
      </w:r>
      <w:r w:rsidRPr="000354FF">
        <w:rPr>
          <w:rStyle w:val="nfasissutil"/>
        </w:rPr>
        <w:t>(ARRISKUAREN JUSTIFIKAZIOA E4)</w:t>
      </w:r>
    </w:p>
    <w:p w14:paraId="22870A0E" w14:textId="77777777" w:rsidR="006D67E5" w:rsidRPr="000354FF" w:rsidRDefault="006D67E5" w:rsidP="004C4154">
      <w:pPr>
        <w:numPr>
          <w:ilvl w:val="0"/>
          <w:numId w:val="25"/>
        </w:numPr>
        <w:spacing w:before="120" w:after="120"/>
        <w:ind w:left="0" w:firstLine="0"/>
        <w:jc w:val="both"/>
      </w:pPr>
      <w:r w:rsidRPr="000354FF">
        <w:rPr>
          <w:i/>
          <w:color w:val="943634"/>
        </w:rPr>
        <w:t>x-1 ekitaldiko emandako diru-laguntzetako ordainketen [% adierazi]</w:t>
      </w:r>
      <w:proofErr w:type="spellStart"/>
      <w:r w:rsidRPr="000354FF">
        <w:rPr>
          <w:i/>
          <w:color w:val="943634"/>
        </w:rPr>
        <w:t>ren</w:t>
      </w:r>
      <w:proofErr w:type="spellEnd"/>
      <w:r w:rsidRPr="000354FF">
        <w:rPr>
          <w:i/>
          <w:color w:val="943634"/>
        </w:rPr>
        <w:t xml:space="preserve"> ordainketa eta transferentzia aginduak aztertzea, ordainketa egin dela eta aurreratutako ordainketen, ordainketa partzialen eta osoen epeak egiaztatuz.</w:t>
      </w:r>
      <w:r w:rsidR="00B70A66" w:rsidRPr="000354FF">
        <w:rPr>
          <w:rStyle w:val="nfasissutil"/>
        </w:rPr>
        <w:t xml:space="preserve"> </w:t>
      </w:r>
      <w:r w:rsidR="00B70A66" w:rsidRPr="000354FF">
        <w:rPr>
          <w:i/>
          <w:color w:val="943634"/>
        </w:rPr>
        <w:t>Horretarako ausazko laginketa bat egingo da.</w:t>
      </w:r>
      <w:r w:rsidR="00B70A66" w:rsidRPr="000354FF">
        <w:rPr>
          <w:rStyle w:val="nfasissutil"/>
        </w:rPr>
        <w:t xml:space="preserve">. </w:t>
      </w:r>
      <w:r w:rsidRPr="000354FF">
        <w:rPr>
          <w:rStyle w:val="nfasissutil"/>
        </w:rPr>
        <w:t xml:space="preserve"> (ARRISKUAREN JUSTIFIKAZIOA E4)</w:t>
      </w:r>
    </w:p>
    <w:p w14:paraId="31998B56" w14:textId="77777777" w:rsidR="006D67E5" w:rsidRPr="000354FF" w:rsidRDefault="006D67E5" w:rsidP="004C4154">
      <w:pPr>
        <w:numPr>
          <w:ilvl w:val="0"/>
          <w:numId w:val="25"/>
        </w:numPr>
        <w:spacing w:before="120" w:after="120"/>
        <w:ind w:left="0" w:firstLine="0"/>
        <w:jc w:val="both"/>
      </w:pPr>
      <w:r w:rsidRPr="000354FF">
        <w:rPr>
          <w:i/>
          <w:color w:val="943634"/>
        </w:rPr>
        <w:t>Diru-laguntzarik funts komunitarioen kargura eman bada, aplikatu beharreko araudiak aipatzen duen kontrola egitea.</w:t>
      </w:r>
      <w:r w:rsidRPr="000354FF">
        <w:rPr>
          <w:rStyle w:val="nfasissutil"/>
        </w:rPr>
        <w:t xml:space="preserve"> (ARRISKUAREN JUSTIFIKAZIOA C2)</w:t>
      </w:r>
    </w:p>
    <w:p w14:paraId="6A832A52" w14:textId="77777777" w:rsidR="006D67E5" w:rsidRPr="000354FF" w:rsidRDefault="006D67E5" w:rsidP="004C4154">
      <w:pPr>
        <w:numPr>
          <w:ilvl w:val="0"/>
          <w:numId w:val="25"/>
        </w:numPr>
        <w:spacing w:before="120" w:after="120"/>
        <w:ind w:left="0" w:firstLine="0"/>
        <w:jc w:val="both"/>
      </w:pPr>
      <w:r w:rsidRPr="000354FF">
        <w:rPr>
          <w:i/>
          <w:color w:val="943634"/>
        </w:rPr>
        <w:t>Deialdiaren oinarrietan diru-laguntzaren xedea betetzea zailtzen duen hutsunerik ez dagoela egiaztatzea.</w:t>
      </w:r>
      <w:r w:rsidRPr="000354FF">
        <w:rPr>
          <w:rStyle w:val="nfasissutil"/>
        </w:rPr>
        <w:t xml:space="preserve"> (ARRISKUAREN JUSTIFIKAZIOA C7)</w:t>
      </w:r>
    </w:p>
    <w:p w14:paraId="44FB81F3" w14:textId="77777777" w:rsidR="006D67E5" w:rsidRPr="000354FF" w:rsidRDefault="006D67E5" w:rsidP="004C4154">
      <w:pPr>
        <w:numPr>
          <w:ilvl w:val="0"/>
          <w:numId w:val="25"/>
        </w:numPr>
        <w:spacing w:before="120" w:after="120"/>
        <w:ind w:left="0" w:firstLine="0"/>
        <w:jc w:val="both"/>
        <w:rPr>
          <w:rStyle w:val="nfasissutil"/>
          <w:i w:val="0"/>
          <w:iCs w:val="0"/>
          <w:color w:val="auto"/>
        </w:rPr>
      </w:pPr>
      <w:r w:rsidRPr="000354FF">
        <w:rPr>
          <w:i/>
          <w:color w:val="943634"/>
        </w:rPr>
        <w:t xml:space="preserve">Diru-laguntzen xedea aztertzea (batez ere zuzenean </w:t>
      </w:r>
      <w:proofErr w:type="spellStart"/>
      <w:r w:rsidRPr="000354FF">
        <w:rPr>
          <w:i/>
          <w:color w:val="943634"/>
        </w:rPr>
        <w:t>emandakoena</w:t>
      </w:r>
      <w:proofErr w:type="spellEnd"/>
      <w:r w:rsidRPr="000354FF">
        <w:rPr>
          <w:i/>
          <w:color w:val="943634"/>
        </w:rPr>
        <w:t xml:space="preserve">) kontratu batean </w:t>
      </w:r>
      <w:proofErr w:type="spellStart"/>
      <w:r w:rsidRPr="000354FF">
        <w:rPr>
          <w:i/>
          <w:color w:val="943634"/>
        </w:rPr>
        <w:t>subsumi</w:t>
      </w:r>
      <w:proofErr w:type="spellEnd"/>
      <w:r w:rsidRPr="000354FF">
        <w:rPr>
          <w:i/>
          <w:color w:val="943634"/>
        </w:rPr>
        <w:t xml:space="preserve"> daitezkeen prestazioak ezkutatzen ez dituela bermatzeko.</w:t>
      </w:r>
      <w:r w:rsidRPr="000354FF">
        <w:rPr>
          <w:rStyle w:val="nfasissutil"/>
        </w:rPr>
        <w:t xml:space="preserve"> (ARRISKUAREN JUSTIFIKAZIOA C13)</w:t>
      </w:r>
    </w:p>
    <w:p w14:paraId="7FB53245" w14:textId="77777777" w:rsidR="004A7AB1" w:rsidRPr="000354FF" w:rsidRDefault="00B70A66" w:rsidP="004C4154">
      <w:pPr>
        <w:numPr>
          <w:ilvl w:val="0"/>
          <w:numId w:val="25"/>
        </w:numPr>
        <w:spacing w:before="120" w:after="120"/>
        <w:ind w:left="0" w:firstLine="0"/>
        <w:jc w:val="both"/>
        <w:rPr>
          <w:rStyle w:val="nfasissutil"/>
          <w:i w:val="0"/>
          <w:iCs w:val="0"/>
          <w:color w:val="auto"/>
        </w:rPr>
      </w:pPr>
      <w:r w:rsidRPr="000354FF">
        <w:rPr>
          <w:i/>
          <w:color w:val="943634"/>
        </w:rPr>
        <w:t>Posible ba</w:t>
      </w:r>
      <w:r w:rsidR="00703B62" w:rsidRPr="000354FF">
        <w:rPr>
          <w:i/>
          <w:color w:val="943634"/>
        </w:rPr>
        <w:t xml:space="preserve">da diru-laguntzen aplikazioaren </w:t>
      </w:r>
      <w:r w:rsidRPr="000354FF">
        <w:rPr>
          <w:i/>
          <w:color w:val="943634"/>
        </w:rPr>
        <w:t xml:space="preserve">egiaztapen materiala. </w:t>
      </w:r>
      <w:r w:rsidRPr="000354FF">
        <w:rPr>
          <w:rStyle w:val="nfasissutil"/>
        </w:rPr>
        <w:t>(ARRISKUAREN JUSTIFIKAZIOA C13)</w:t>
      </w:r>
    </w:p>
    <w:p w14:paraId="65568FF4" w14:textId="77777777" w:rsidR="006D67E5" w:rsidRPr="000354FF" w:rsidRDefault="006D67E5" w:rsidP="00AB7580">
      <w:pPr>
        <w:spacing w:before="120" w:after="120"/>
        <w:jc w:val="both"/>
      </w:pPr>
      <w:r w:rsidRPr="000354FF">
        <w:rPr>
          <w:i/>
          <w:color w:val="943634"/>
        </w:rPr>
        <w:t>[Hitzarmenen arloa:</w:t>
      </w:r>
    </w:p>
    <w:p w14:paraId="44DD6C77" w14:textId="77777777" w:rsidR="006D67E5" w:rsidRPr="000354FF" w:rsidRDefault="006D67E5" w:rsidP="004C4154">
      <w:pPr>
        <w:numPr>
          <w:ilvl w:val="0"/>
          <w:numId w:val="25"/>
        </w:numPr>
        <w:spacing w:before="120" w:after="120"/>
        <w:ind w:left="0" w:firstLine="0"/>
        <w:jc w:val="both"/>
      </w:pPr>
      <w:r w:rsidRPr="000354FF">
        <w:rPr>
          <w:i/>
          <w:color w:val="943634"/>
        </w:rPr>
        <w:t xml:space="preserve">Hitzarmenen xedea aztertzea kontratu edo diru-laguntza batean </w:t>
      </w:r>
      <w:proofErr w:type="spellStart"/>
      <w:r w:rsidRPr="000354FF">
        <w:rPr>
          <w:i/>
          <w:color w:val="943634"/>
        </w:rPr>
        <w:t>subsumi</w:t>
      </w:r>
      <w:proofErr w:type="spellEnd"/>
      <w:r w:rsidRPr="000354FF">
        <w:rPr>
          <w:i/>
          <w:color w:val="943634"/>
        </w:rPr>
        <w:t xml:space="preserve"> daitezkeen prestazioak ezkutatzen ez dituela bermatzeko.</w:t>
      </w:r>
      <w:r w:rsidRPr="000354FF">
        <w:rPr>
          <w:rStyle w:val="nfasissutil"/>
        </w:rPr>
        <w:t xml:space="preserve"> (ARRISKUAREN JUSTIFIKAZIOA C13)</w:t>
      </w:r>
    </w:p>
    <w:p w14:paraId="7D96EF7D" w14:textId="77777777" w:rsidR="006D67E5" w:rsidRPr="000354FF" w:rsidRDefault="006D67E5" w:rsidP="00AB7580">
      <w:pPr>
        <w:spacing w:before="120" w:after="120"/>
        <w:jc w:val="both"/>
        <w:rPr>
          <w:rStyle w:val="nfasissutil"/>
        </w:rPr>
      </w:pPr>
      <w:r w:rsidRPr="000354FF">
        <w:rPr>
          <w:rStyle w:val="nfasissutil"/>
        </w:rPr>
        <w:t xml:space="preserve"> [Langileen kudeaketaren arloa. Hautaketarako ausazko laginketa bat erabiliko da, hala badagokio:</w:t>
      </w:r>
    </w:p>
    <w:p w14:paraId="226E7B95" w14:textId="77777777" w:rsidR="006D67E5" w:rsidRPr="000354FF" w:rsidRDefault="006D67E5" w:rsidP="004C4154">
      <w:pPr>
        <w:numPr>
          <w:ilvl w:val="0"/>
          <w:numId w:val="48"/>
        </w:numPr>
        <w:spacing w:before="120" w:after="120"/>
        <w:ind w:left="0" w:firstLine="0"/>
        <w:jc w:val="both"/>
      </w:pPr>
      <w:r w:rsidRPr="000354FF">
        <w:rPr>
          <w:i/>
          <w:color w:val="943634"/>
        </w:rPr>
        <w:t>Aldi baterako langileen kontratuen epemugak aztertzea.</w:t>
      </w:r>
      <w:r w:rsidRPr="000354FF">
        <w:rPr>
          <w:rStyle w:val="nfasissutil"/>
        </w:rPr>
        <w:t xml:space="preserve"> (ARRISKUAREN JUSTIFIKAZIOA C13)</w:t>
      </w:r>
    </w:p>
    <w:p w14:paraId="0387CFA2" w14:textId="77777777" w:rsidR="006D67E5" w:rsidRPr="000354FF" w:rsidRDefault="006D67E5" w:rsidP="004C4154">
      <w:pPr>
        <w:numPr>
          <w:ilvl w:val="0"/>
          <w:numId w:val="31"/>
        </w:numPr>
        <w:spacing w:before="120" w:after="120"/>
        <w:ind w:left="0" w:firstLine="0"/>
        <w:jc w:val="both"/>
      </w:pPr>
      <w:r w:rsidRPr="000354FF">
        <w:rPr>
          <w:i/>
          <w:color w:val="943634"/>
        </w:rPr>
        <w:t>Lanpostu-zerrenda (LPZ) eta aurrekontu plantilla aztertzea x-1 ekitaldian.</w:t>
      </w:r>
      <w:r w:rsidRPr="000354FF">
        <w:rPr>
          <w:rStyle w:val="nfasissutil"/>
        </w:rPr>
        <w:t xml:space="preserve">  </w:t>
      </w:r>
      <w:proofErr w:type="spellStart"/>
      <w:r w:rsidRPr="000354FF">
        <w:rPr>
          <w:i/>
          <w:color w:val="943634"/>
        </w:rPr>
        <w:t>LPZren</w:t>
      </w:r>
      <w:proofErr w:type="spellEnd"/>
      <w:r w:rsidRPr="000354FF">
        <w:rPr>
          <w:i/>
          <w:color w:val="943634"/>
        </w:rPr>
        <w:t xml:space="preserve"> egitura aurrekontu plantillaren egiturarekin erkatzea, dauden alde kuantitatibo eta kualitatiboak aztertuz.</w:t>
      </w:r>
      <w:r w:rsidRPr="000354FF">
        <w:rPr>
          <w:rStyle w:val="nfasissutil"/>
        </w:rPr>
        <w:t xml:space="preserve"> </w:t>
      </w:r>
      <w:r w:rsidRPr="000354FF">
        <w:rPr>
          <w:i/>
          <w:color w:val="943634"/>
        </w:rPr>
        <w:t>(Plazak postuak baino gehiago ez direla egiaztatzea).</w:t>
      </w:r>
      <w:r w:rsidRPr="000354FF">
        <w:rPr>
          <w:rStyle w:val="nfasissutil"/>
        </w:rPr>
        <w:t xml:space="preserve"> (ARRISKUAREN JUSTIFIKAZIOA E4)</w:t>
      </w:r>
    </w:p>
    <w:p w14:paraId="0C353ECA" w14:textId="77777777" w:rsidR="006D67E5" w:rsidRPr="000354FF" w:rsidRDefault="006D67E5" w:rsidP="004C4154">
      <w:pPr>
        <w:numPr>
          <w:ilvl w:val="0"/>
          <w:numId w:val="31"/>
        </w:numPr>
        <w:spacing w:before="120" w:after="120"/>
        <w:ind w:left="0" w:firstLine="0"/>
        <w:jc w:val="both"/>
      </w:pPr>
      <w:r w:rsidRPr="000354FF">
        <w:rPr>
          <w:i/>
          <w:color w:val="943634"/>
        </w:rPr>
        <w:t>Haborokinak aztertzea:</w:t>
      </w:r>
      <w:r w:rsidRPr="000354FF">
        <w:rPr>
          <w:rStyle w:val="nfasissutil"/>
        </w:rPr>
        <w:t xml:space="preserve"> </w:t>
      </w:r>
      <w:r w:rsidRPr="000354FF">
        <w:rPr>
          <w:i/>
          <w:color w:val="943634"/>
        </w:rPr>
        <w:t>nortzuek, zein maiztasunekin eta zein kontzeptutan jasotzen dituzten, jasotzeko kontzeptuak postuaren berariazko osagarrian jasota dauden, eta ordaindu beharreko aparteko orduen mugak betetzen diren.</w:t>
      </w:r>
      <w:r w:rsidRPr="000354FF">
        <w:rPr>
          <w:rStyle w:val="nfasissutil"/>
        </w:rPr>
        <w:t xml:space="preserve"> </w:t>
      </w:r>
      <w:r w:rsidRPr="000354FF">
        <w:rPr>
          <w:i/>
          <w:color w:val="943634"/>
        </w:rPr>
        <w:t>Horretarako x-1 erabakian hartutako onarpeneko erabakietako % [adierazi] hartuko da lagin gisa.</w:t>
      </w:r>
      <w:r w:rsidRPr="000354FF">
        <w:rPr>
          <w:rStyle w:val="nfasissutil"/>
        </w:rPr>
        <w:t xml:space="preserve"> (ARRISKUAREN JUSTIFIKAZIOA FCP7, C13)</w:t>
      </w:r>
    </w:p>
    <w:p w14:paraId="71B6830D" w14:textId="77777777" w:rsidR="006D67E5" w:rsidRPr="000354FF" w:rsidRDefault="006D67E5" w:rsidP="004C4154">
      <w:pPr>
        <w:numPr>
          <w:ilvl w:val="0"/>
          <w:numId w:val="31"/>
        </w:numPr>
        <w:spacing w:before="120" w:after="120"/>
        <w:ind w:left="0" w:firstLine="0"/>
        <w:jc w:val="both"/>
      </w:pPr>
      <w:r w:rsidRPr="000354FF">
        <w:rPr>
          <w:i/>
          <w:color w:val="943634"/>
        </w:rPr>
        <w:t>Produktibitatea aztertzea:</w:t>
      </w:r>
      <w:r w:rsidRPr="000354FF">
        <w:rPr>
          <w:rStyle w:val="nfasissutil"/>
        </w:rPr>
        <w:t xml:space="preserve">  </w:t>
      </w:r>
      <w:r w:rsidRPr="000354FF">
        <w:rPr>
          <w:i/>
          <w:color w:val="943634"/>
        </w:rPr>
        <w:t>Lanpostuaren jardunari zuzenean lotutako inguruabar objektiboak eta hura sortzen duenari esleitutako helburuak].</w:t>
      </w:r>
      <w:r w:rsidRPr="000354FF">
        <w:rPr>
          <w:rStyle w:val="nfasissutil"/>
        </w:rPr>
        <w:t xml:space="preserve">  </w:t>
      </w:r>
      <w:r w:rsidRPr="000354FF">
        <w:rPr>
          <w:i/>
          <w:color w:val="943634"/>
        </w:rPr>
        <w:t xml:space="preserve">Horretarako x-1 erabakian hartutako </w:t>
      </w:r>
      <w:r w:rsidRPr="000354FF">
        <w:rPr>
          <w:i/>
          <w:color w:val="943634"/>
        </w:rPr>
        <w:lastRenderedPageBreak/>
        <w:t xml:space="preserve">onarpeneko erabakietako % [adierazi] hartuko da lagin gisa. </w:t>
      </w:r>
      <w:r w:rsidRPr="000354FF">
        <w:rPr>
          <w:rStyle w:val="nfasissutil"/>
        </w:rPr>
        <w:t>(ARRISKUAREN JUSTIFIKAZIOA FCP7, C13)</w:t>
      </w:r>
    </w:p>
    <w:p w14:paraId="01CE885B" w14:textId="77777777" w:rsidR="006D67E5" w:rsidRPr="000354FF" w:rsidRDefault="006D67E5" w:rsidP="004C4154">
      <w:pPr>
        <w:numPr>
          <w:ilvl w:val="0"/>
          <w:numId w:val="31"/>
        </w:numPr>
        <w:spacing w:before="120" w:after="120"/>
        <w:ind w:left="0" w:firstLine="0"/>
        <w:jc w:val="both"/>
      </w:pPr>
      <w:r w:rsidRPr="000354FF">
        <w:rPr>
          <w:i/>
          <w:color w:val="943634"/>
        </w:rPr>
        <w:t xml:space="preserve">Nominen osagai bakoitzaren gehieneko mugak aztertzea. </w:t>
      </w:r>
      <w:r w:rsidRPr="000354FF">
        <w:rPr>
          <w:rStyle w:val="nfasissutil"/>
        </w:rPr>
        <w:t>(ARRISKUAREN JUSTIFIKAZIOA C13, E4)</w:t>
      </w:r>
    </w:p>
    <w:p w14:paraId="6B51BDA2" w14:textId="77777777" w:rsidR="006D67E5" w:rsidRPr="000354FF" w:rsidRDefault="006D67E5" w:rsidP="00AB7580">
      <w:pPr>
        <w:spacing w:before="120" w:after="120"/>
        <w:jc w:val="both"/>
        <w:rPr>
          <w:rStyle w:val="nfasissutil"/>
        </w:rPr>
      </w:pPr>
      <w:r w:rsidRPr="000354FF">
        <w:rPr>
          <w:rStyle w:val="nfasissutil"/>
        </w:rPr>
        <w:t>[Ondarearen arloan,</w:t>
      </w:r>
    </w:p>
    <w:p w14:paraId="39E4E0FF" w14:textId="77777777" w:rsidR="006D67E5" w:rsidRPr="000354FF" w:rsidRDefault="006D67E5" w:rsidP="004C4154">
      <w:pPr>
        <w:numPr>
          <w:ilvl w:val="0"/>
          <w:numId w:val="49"/>
        </w:numPr>
        <w:spacing w:before="120" w:after="120"/>
        <w:ind w:left="0" w:firstLine="0"/>
        <w:jc w:val="both"/>
      </w:pPr>
      <w:r w:rsidRPr="000354FF">
        <w:rPr>
          <w:i/>
          <w:color w:val="943634"/>
        </w:rPr>
        <w:t>x-1 ekitaldian erabakitako eskuratzeak/besterentzeak/atxikipenak/lagapenak aztertzea.</w:t>
      </w:r>
      <w:r w:rsidRPr="000354FF">
        <w:rPr>
          <w:rStyle w:val="nfasissutil"/>
        </w:rPr>
        <w:t xml:space="preserve"> (ARRISKUAREN JUSTIFIKAZIOA E4, E3, FCP15, FCP7, FCP6, C15)</w:t>
      </w:r>
    </w:p>
    <w:p w14:paraId="1C986BD5" w14:textId="77777777" w:rsidR="006D67E5" w:rsidRPr="000354FF" w:rsidRDefault="006D67E5" w:rsidP="004C4154">
      <w:pPr>
        <w:numPr>
          <w:ilvl w:val="0"/>
          <w:numId w:val="49"/>
        </w:numPr>
        <w:spacing w:before="120" w:after="120"/>
        <w:ind w:left="0" w:firstLine="0"/>
        <w:jc w:val="both"/>
      </w:pPr>
      <w:r w:rsidRPr="000354FF">
        <w:rPr>
          <w:i/>
          <w:color w:val="943634"/>
        </w:rPr>
        <w:t>Aztertzea x-1 ekitaldian ondarearen arloan egindako eragiketen idatzoharrak toki erakundearen inbentarioan eta jabetzaren erregistroan].</w:t>
      </w:r>
      <w:r w:rsidRPr="000354FF">
        <w:rPr>
          <w:rStyle w:val="nfasissutil"/>
        </w:rPr>
        <w:t xml:space="preserve"> (ARRISKUAREN JUSTIFIKAZIOA C12)</w:t>
      </w:r>
    </w:p>
    <w:p w14:paraId="1E6D9203" w14:textId="77777777" w:rsidR="006D67E5" w:rsidRPr="000354FF" w:rsidRDefault="006D67E5" w:rsidP="00AB7580">
      <w:pPr>
        <w:spacing w:before="120" w:after="120"/>
        <w:jc w:val="both"/>
        <w:rPr>
          <w:rStyle w:val="nfasissutil"/>
        </w:rPr>
      </w:pPr>
      <w:r w:rsidRPr="000354FF">
        <w:rPr>
          <w:rStyle w:val="nfasissutil"/>
        </w:rPr>
        <w:t>[Ondare-erantzukizunaren arloan,</w:t>
      </w:r>
    </w:p>
    <w:p w14:paraId="6C874970" w14:textId="77777777" w:rsidR="006D67E5" w:rsidRPr="000354FF" w:rsidRDefault="006D67E5" w:rsidP="004C4154">
      <w:pPr>
        <w:numPr>
          <w:ilvl w:val="0"/>
          <w:numId w:val="49"/>
        </w:numPr>
        <w:spacing w:before="120" w:after="120"/>
        <w:ind w:left="0" w:firstLine="0"/>
        <w:jc w:val="both"/>
      </w:pPr>
      <w:r w:rsidRPr="000354FF">
        <w:rPr>
          <w:i/>
          <w:color w:val="943634"/>
        </w:rPr>
        <w:t>Zenbatekoak, zioak, kalte-ordainak ordaindu zaizkien hirugarrenak aztertzea haietan iruzurrak daudela adieraz dezaketen balizko pautak edo aldaketak hautemateko.</w:t>
      </w:r>
      <w:r w:rsidRPr="000354FF">
        <w:rPr>
          <w:rStyle w:val="nfasissutil"/>
        </w:rPr>
        <w:t xml:space="preserve"> (ARRISKUAREN JUSTIFIKAZIOA FCP7)</w:t>
      </w:r>
    </w:p>
    <w:p w14:paraId="1D19516A" w14:textId="77777777" w:rsidR="006D67E5" w:rsidRPr="000354FF" w:rsidRDefault="006D67E5" w:rsidP="00AB7580">
      <w:pPr>
        <w:spacing w:before="120" w:after="120"/>
        <w:jc w:val="both"/>
      </w:pPr>
      <w:r w:rsidRPr="000354FF">
        <w:rPr>
          <w:rStyle w:val="nfasissutil"/>
        </w:rPr>
        <w:t xml:space="preserve">[Hirigintza kudeaketaren arloa. Hautaketarako Kontu-hartzailetzaren irizpide profesionalean oinarritutako laginketa ez-estatistiko bat erabiliko da: </w:t>
      </w:r>
    </w:p>
    <w:p w14:paraId="6F550F92" w14:textId="77777777" w:rsidR="006D67E5" w:rsidRPr="000354FF" w:rsidRDefault="006D67E5" w:rsidP="004C4154">
      <w:pPr>
        <w:numPr>
          <w:ilvl w:val="0"/>
          <w:numId w:val="32"/>
        </w:numPr>
        <w:spacing w:before="120" w:after="120"/>
        <w:ind w:left="0" w:firstLine="0"/>
        <w:jc w:val="both"/>
      </w:pPr>
      <w:r w:rsidRPr="000354FF">
        <w:rPr>
          <w:i/>
          <w:color w:val="943634"/>
        </w:rPr>
        <w:t>x-1 ekitaldian lurzoruaren udal ondarea osatzen duten ondasun eta eskubideei emandako erabilerak aztertzea.</w:t>
      </w:r>
      <w:r w:rsidRPr="000354FF">
        <w:rPr>
          <w:rStyle w:val="nfasissutil"/>
        </w:rPr>
        <w:t xml:space="preserve"> (ARRISKUAREN JUSTIFIKAZIOA C13)</w:t>
      </w:r>
    </w:p>
    <w:p w14:paraId="2D43397E" w14:textId="77777777" w:rsidR="006D67E5" w:rsidRPr="000354FF" w:rsidRDefault="006D67E5" w:rsidP="004C4154">
      <w:pPr>
        <w:numPr>
          <w:ilvl w:val="0"/>
          <w:numId w:val="32"/>
        </w:numPr>
        <w:spacing w:before="120" w:after="120"/>
        <w:ind w:left="0" w:firstLine="0"/>
        <w:jc w:val="both"/>
      </w:pPr>
      <w:r w:rsidRPr="000354FF">
        <w:rPr>
          <w:i/>
          <w:color w:val="943634"/>
        </w:rPr>
        <w:t>Ondasunen lagapenak aztertzea.</w:t>
      </w:r>
      <w:r w:rsidRPr="000354FF">
        <w:rPr>
          <w:rStyle w:val="nfasissutil"/>
        </w:rPr>
        <w:t xml:space="preserve"> (ARRISKUAREN JUSTIFIKAZIOA C12)]</w:t>
      </w:r>
    </w:p>
    <w:p w14:paraId="07016E85" w14:textId="77777777" w:rsidR="006D67E5" w:rsidRPr="000354FF" w:rsidRDefault="006D67E5" w:rsidP="00AB7580">
      <w:pPr>
        <w:spacing w:before="120" w:after="120"/>
        <w:jc w:val="both"/>
      </w:pPr>
      <w:r w:rsidRPr="000354FF">
        <w:rPr>
          <w:rStyle w:val="nfasissutil"/>
        </w:rPr>
        <w:t xml:space="preserve">[Beste batzuk: </w:t>
      </w:r>
    </w:p>
    <w:p w14:paraId="5CF98C54" w14:textId="77777777" w:rsidR="006D67E5" w:rsidRPr="000354FF" w:rsidRDefault="006D67E5" w:rsidP="004C4154">
      <w:pPr>
        <w:numPr>
          <w:ilvl w:val="0"/>
          <w:numId w:val="32"/>
        </w:numPr>
        <w:spacing w:before="120" w:after="120"/>
        <w:ind w:left="0" w:firstLine="0"/>
        <w:jc w:val="both"/>
        <w:rPr>
          <w:rStyle w:val="nfasissutil"/>
        </w:rPr>
      </w:pPr>
      <w:r w:rsidRPr="000354FF">
        <w:rPr>
          <w:i/>
          <w:color w:val="943634"/>
        </w:rPr>
        <w:t>x-1 ekitaldian onartutako kredituen judizioz kanpoko onarpenak aztertzea, haien kuantifikazioa eta zioa zehazteko.</w:t>
      </w:r>
      <w:r w:rsidRPr="000354FF">
        <w:rPr>
          <w:rStyle w:val="nfasissutil"/>
        </w:rPr>
        <w:t xml:space="preserve"> </w:t>
      </w:r>
      <w:r w:rsidRPr="000354FF">
        <w:rPr>
          <w:i/>
          <w:color w:val="943634"/>
        </w:rPr>
        <w:t>Espediente administratiboaren izapidetzea egiaztatzea, kudeaketa arloaren txostena eta prezioen justifikazioa dauden egiaztatuz.</w:t>
      </w:r>
      <w:r w:rsidRPr="000354FF">
        <w:rPr>
          <w:rStyle w:val="Char"/>
          <w:sz w:val="22"/>
          <w:lang w:val="eu-ES"/>
        </w:rPr>
        <w:t xml:space="preserve"> </w:t>
      </w:r>
      <w:r w:rsidRPr="000354FF">
        <w:rPr>
          <w:rStyle w:val="nfasissutil"/>
        </w:rPr>
        <w:t>(ARRISKUAREN JUSTIFIKAZIOA FCP12)]</w:t>
      </w:r>
    </w:p>
    <w:p w14:paraId="6C894C34" w14:textId="77777777" w:rsidR="006D67E5" w:rsidRPr="000354FF" w:rsidRDefault="006D67E5" w:rsidP="00AB7580">
      <w:pPr>
        <w:spacing w:before="120" w:after="120"/>
        <w:jc w:val="both"/>
        <w:rPr>
          <w:rStyle w:val="Textoennegrita"/>
        </w:rPr>
      </w:pPr>
      <w:r w:rsidRPr="000354FF">
        <w:rPr>
          <w:b/>
        </w:rPr>
        <w:t>Aurrekontuari aplikatzeke dauden eragiketak</w:t>
      </w:r>
    </w:p>
    <w:p w14:paraId="6A3D50FD" w14:textId="77777777" w:rsidR="006D67E5" w:rsidRPr="000354FF" w:rsidRDefault="006D67E5" w:rsidP="00AB7580">
      <w:pPr>
        <w:spacing w:before="120" w:after="120"/>
        <w:jc w:val="both"/>
        <w:rPr>
          <w:rStyle w:val="nfasissutil"/>
        </w:rPr>
      </w:pPr>
      <w:r w:rsidRPr="000354FF">
        <w:rPr>
          <w:i/>
          <w:color w:val="943634"/>
        </w:rPr>
        <w:t>[Estatuko Administrazioaren Kontu-hartzailetza Orokorrak kontrol lanak sektore publikoaren zor komertziala kontrolatzeari buruzko abenduaren 20ko 9/2013 Lege Organikoaren hirugarren xedapen gehigarriaren arabera egiteko proposatutako metodologia aplikatuko da.]</w:t>
      </w:r>
    </w:p>
    <w:p w14:paraId="4D58DB8B" w14:textId="77777777" w:rsidR="006D67E5" w:rsidRPr="000354FF" w:rsidRDefault="006D67E5" w:rsidP="004C4154">
      <w:pPr>
        <w:numPr>
          <w:ilvl w:val="0"/>
          <w:numId w:val="32"/>
        </w:numPr>
        <w:spacing w:before="120" w:after="120"/>
        <w:ind w:left="0" w:firstLine="0"/>
        <w:jc w:val="both"/>
      </w:pPr>
      <w:r w:rsidRPr="000354FF">
        <w:rPr>
          <w:i/>
          <w:color w:val="943634"/>
        </w:rPr>
        <w:t>Aurrekontuan egotzi ez diren betebeharrik, egindako datuetatik datorrenik, edo jasotako ondasunik eta zerbitzurik dagoen egiaztatzea.</w:t>
      </w:r>
      <w:r w:rsidRPr="000354FF">
        <w:rPr>
          <w:rStyle w:val="nfasissutil"/>
        </w:rPr>
        <w:t xml:space="preserve"> (ARRISKUAREN JUSTIFIKAZIOA FCP10, FCP12)</w:t>
      </w:r>
    </w:p>
    <w:p w14:paraId="64EB30F8" w14:textId="77777777" w:rsidR="006D67E5" w:rsidRPr="000354FF" w:rsidRDefault="006D67E5" w:rsidP="00AB7580">
      <w:pPr>
        <w:spacing w:before="120" w:after="120"/>
        <w:jc w:val="both"/>
        <w:rPr>
          <w:rStyle w:val="Textoennegrita"/>
        </w:rPr>
      </w:pPr>
      <w:r w:rsidRPr="000354FF">
        <w:rPr>
          <w:b/>
        </w:rPr>
        <w:t>Diruzaintzan</w:t>
      </w:r>
    </w:p>
    <w:p w14:paraId="2DC29341" w14:textId="77777777" w:rsidR="00F77139" w:rsidRPr="000354FF" w:rsidRDefault="006D67E5" w:rsidP="004C4154">
      <w:pPr>
        <w:numPr>
          <w:ilvl w:val="0"/>
          <w:numId w:val="32"/>
        </w:numPr>
        <w:spacing w:before="120" w:after="120"/>
        <w:ind w:left="0" w:firstLine="0"/>
        <w:jc w:val="both"/>
        <w:rPr>
          <w:rStyle w:val="nfasissutil"/>
          <w:i w:val="0"/>
          <w:iCs w:val="0"/>
          <w:color w:val="auto"/>
        </w:rPr>
      </w:pPr>
      <w:r w:rsidRPr="000354FF">
        <w:rPr>
          <w:i/>
          <w:color w:val="943634"/>
        </w:rPr>
        <w:t>Kutxa finkoko aurrerakinak eta justifikatu beharreko ordainketak epean justifikatu direla egiaztatzea.</w:t>
      </w:r>
      <w:r w:rsidRPr="000354FF">
        <w:rPr>
          <w:rStyle w:val="nfasissutil"/>
        </w:rPr>
        <w:t xml:space="preserve"> (ARRISKUAREN JUSTIFIKAZIOA FCP5, C11)</w:t>
      </w:r>
    </w:p>
    <w:p w14:paraId="1C97F371" w14:textId="77777777" w:rsidR="001C2F8B" w:rsidRPr="000354FF" w:rsidRDefault="001C2F8B" w:rsidP="004C4154">
      <w:pPr>
        <w:pStyle w:val="Prrafodelista"/>
        <w:numPr>
          <w:ilvl w:val="0"/>
          <w:numId w:val="32"/>
        </w:numPr>
        <w:ind w:left="0" w:firstLine="0"/>
        <w:jc w:val="both"/>
        <w:rPr>
          <w:i/>
          <w:color w:val="943634"/>
        </w:rPr>
      </w:pPr>
      <w:r w:rsidRPr="000354FF">
        <w:rPr>
          <w:i/>
          <w:color w:val="943634"/>
        </w:rPr>
        <w:t>Kutxa finkoko aurrerakin eta justifikatu beharreko ordainketen erabilera aztertzea eta, bereziki, egiaztatzea ez dela ordainketa-bide hori erabiltzen ari kontratazio-arau orokorrak aplikatzea saihesteko modu gisa.</w:t>
      </w:r>
      <w:r w:rsidRPr="000354FF">
        <w:rPr>
          <w:rStyle w:val="nfasissutil"/>
        </w:rPr>
        <w:t xml:space="preserve"> (ARRISKUAREN JUSTIFIKAZIOA C2, C11, C13, FCP 5, FCP 15, E4)</w:t>
      </w:r>
    </w:p>
    <w:p w14:paraId="0C62ECD4" w14:textId="77777777" w:rsidR="006D67E5" w:rsidRPr="000354FF" w:rsidRDefault="006D67E5" w:rsidP="004C4154">
      <w:pPr>
        <w:numPr>
          <w:ilvl w:val="0"/>
          <w:numId w:val="32"/>
        </w:numPr>
        <w:spacing w:before="120" w:after="120"/>
        <w:ind w:left="0" w:firstLine="0"/>
        <w:jc w:val="both"/>
      </w:pPr>
      <w:r w:rsidRPr="000354FF">
        <w:rPr>
          <w:i/>
          <w:color w:val="943634"/>
        </w:rPr>
        <w:t>Bermeak bermatutako betebeharra betetakoan itzuli diren egiaztatu.</w:t>
      </w:r>
      <w:r w:rsidRPr="000354FF">
        <w:rPr>
          <w:rStyle w:val="nfasissutil"/>
        </w:rPr>
        <w:t xml:space="preserve"> (ARRISKUAREN JUSTIFIKAZIOA C5, C6, C9, C15)</w:t>
      </w:r>
    </w:p>
    <w:p w14:paraId="4A242C06" w14:textId="77777777" w:rsidR="006D67E5" w:rsidRPr="000354FF" w:rsidRDefault="006D67E5" w:rsidP="004C4154">
      <w:pPr>
        <w:numPr>
          <w:ilvl w:val="0"/>
          <w:numId w:val="32"/>
        </w:numPr>
        <w:spacing w:before="120" w:after="120"/>
        <w:ind w:left="0" w:firstLine="0"/>
        <w:jc w:val="both"/>
      </w:pPr>
      <w:r w:rsidRPr="000354FF">
        <w:rPr>
          <w:i/>
          <w:color w:val="943634"/>
        </w:rPr>
        <w:t>Batez besteko ordainketa aldien eta merkataritza eragiketetako berankortasunari buruzko araudiaren balizko ez-betetzeen kausak aztertzea.</w:t>
      </w:r>
      <w:r w:rsidRPr="000354FF">
        <w:rPr>
          <w:rStyle w:val="nfasissutil"/>
        </w:rPr>
        <w:t xml:space="preserve"> (ARRISKUAREN JUSTIFIKAZIOA C1)</w:t>
      </w:r>
    </w:p>
    <w:p w14:paraId="68B9C60F" w14:textId="77777777" w:rsidR="006D67E5" w:rsidRPr="000354FF" w:rsidRDefault="006D67E5" w:rsidP="00AB7580">
      <w:pPr>
        <w:spacing w:before="120" w:after="120"/>
        <w:jc w:val="both"/>
        <w:rPr>
          <w:b/>
          <w:color w:val="000000"/>
        </w:rPr>
      </w:pPr>
      <w:r w:rsidRPr="000354FF">
        <w:rPr>
          <w:rStyle w:val="nfasis"/>
        </w:rPr>
        <w:t>Aurrekontuaren gauzapenaren jarraipena</w:t>
      </w:r>
      <w:r w:rsidRPr="000354FF">
        <w:rPr>
          <w:b/>
          <w:color w:val="000000"/>
        </w:rPr>
        <w:t xml:space="preserve"> eta </w:t>
      </w:r>
      <w:r w:rsidRPr="000354FF">
        <w:rPr>
          <w:rStyle w:val="nfasis"/>
        </w:rPr>
        <w:t>esleitutako helburuen</w:t>
      </w:r>
      <w:r w:rsidRPr="000354FF">
        <w:rPr>
          <w:b/>
          <w:color w:val="000000"/>
        </w:rPr>
        <w:t xml:space="preserve"> betetzearen egiaztapena egiteko aztertu beharreko alderdiak.</w:t>
      </w:r>
    </w:p>
    <w:p w14:paraId="39F00C29" w14:textId="77777777" w:rsidR="006D67E5" w:rsidRPr="000354FF" w:rsidRDefault="006D67E5" w:rsidP="004C4154">
      <w:pPr>
        <w:numPr>
          <w:ilvl w:val="0"/>
          <w:numId w:val="29"/>
        </w:numPr>
        <w:spacing w:before="120" w:after="120"/>
        <w:ind w:left="0" w:firstLine="0"/>
        <w:jc w:val="both"/>
        <w:rPr>
          <w:rStyle w:val="nfasissutil"/>
        </w:rPr>
      </w:pPr>
      <w:r w:rsidRPr="000354FF">
        <w:rPr>
          <w:rStyle w:val="nfasissutil"/>
        </w:rPr>
        <w:lastRenderedPageBreak/>
        <w:t xml:space="preserve"> </w:t>
      </w:r>
      <w:r w:rsidRPr="000354FF">
        <w:rPr>
          <w:i/>
          <w:color w:val="943634"/>
        </w:rPr>
        <w:t>[Sarreren eta gastuen aurrekontuaren bilakaeran hasierako aurreikuspenen, behin betiko aurreikuspenen eta onartutako eskubideen mailan egondako aldaketa nagusiak aztertzea, bai egiturari, bai gauzapenari eta betetze mailari dagokienez hiru urteko aldian –x-1 eta aurreko biak-.</w:t>
      </w:r>
      <w:r w:rsidRPr="000354FF">
        <w:rPr>
          <w:rStyle w:val="nfasissutil"/>
        </w:rPr>
        <w:t xml:space="preserve"> (ARRISKUAREN JUSTIFIKAZIOA FCP1, FCP2, FCP6)</w:t>
      </w:r>
    </w:p>
    <w:p w14:paraId="490F4B26" w14:textId="77777777" w:rsidR="006D67E5" w:rsidRPr="000354FF" w:rsidRDefault="006D67E5" w:rsidP="004C4154">
      <w:pPr>
        <w:numPr>
          <w:ilvl w:val="0"/>
          <w:numId w:val="29"/>
        </w:numPr>
        <w:spacing w:before="120" w:after="120"/>
        <w:ind w:left="0" w:firstLine="0"/>
        <w:jc w:val="both"/>
      </w:pPr>
      <w:r w:rsidRPr="000354FF">
        <w:rPr>
          <w:i/>
          <w:color w:val="943634"/>
        </w:rPr>
        <w:t>Hiru hilean behin aztertzea kobratzeke dauden x ekitaldiko eta aurrekoetako eskubideak, kobratzea bilatzen duten jarduketak gauza daitezen edo, bestela, bildu ezin direnak araz daitezen.</w:t>
      </w:r>
      <w:r w:rsidRPr="000354FF">
        <w:rPr>
          <w:rStyle w:val="nfasissutil"/>
        </w:rPr>
        <w:t xml:space="preserve"> (ARRISKUAREN JUSTIFIKAZIOA FCP10)</w:t>
      </w:r>
    </w:p>
    <w:p w14:paraId="6AC2CADE" w14:textId="77777777" w:rsidR="006D67E5" w:rsidRPr="000354FF" w:rsidRDefault="006D67E5" w:rsidP="004C4154">
      <w:pPr>
        <w:numPr>
          <w:ilvl w:val="0"/>
          <w:numId w:val="29"/>
        </w:numPr>
        <w:spacing w:before="120" w:after="120"/>
        <w:ind w:left="0" w:firstLine="0"/>
        <w:jc w:val="both"/>
      </w:pPr>
      <w:r w:rsidRPr="000354FF">
        <w:rPr>
          <w:i/>
          <w:color w:val="943634"/>
        </w:rPr>
        <w:t>Pertsonal-gastuen eta langileen bilakaera aztertzea hiru urteko aldian –aztertutakoa eta aurreko biak-.</w:t>
      </w:r>
      <w:r w:rsidRPr="000354FF">
        <w:rPr>
          <w:rStyle w:val="nfasissutil"/>
        </w:rPr>
        <w:t xml:space="preserve"> (ARRISKUAREN JUSTIFIKAZIOA C2, C5, C7, FCP6)</w:t>
      </w:r>
    </w:p>
    <w:p w14:paraId="4DED8D3A" w14:textId="77777777" w:rsidR="006D67E5" w:rsidRPr="000354FF" w:rsidRDefault="006D67E5" w:rsidP="004C4154">
      <w:pPr>
        <w:numPr>
          <w:ilvl w:val="0"/>
          <w:numId w:val="29"/>
        </w:numPr>
        <w:spacing w:before="120" w:after="120"/>
        <w:ind w:left="0" w:firstLine="0"/>
        <w:jc w:val="both"/>
      </w:pPr>
      <w:r w:rsidRPr="000354FF">
        <w:rPr>
          <w:i/>
          <w:color w:val="943634"/>
        </w:rPr>
        <w:t>Aurrekontuaren egitura x-1 ekitaldikoaren aldean aldatzeko zioak eta, hala badagokio, erregistratutako gauzapenaren eta betetzearen ehuneko urrien zioak identifikatzea.</w:t>
      </w:r>
      <w:r w:rsidRPr="000354FF">
        <w:rPr>
          <w:rStyle w:val="nfasissutil"/>
        </w:rPr>
        <w:t xml:space="preserve"> (ARRISKUAREN JUSTIFIKAZIOA FCP1, FCP6)]</w:t>
      </w:r>
    </w:p>
    <w:p w14:paraId="2D4FB719" w14:textId="77777777" w:rsidR="006D67E5" w:rsidRPr="000354FF" w:rsidRDefault="006D67E5" w:rsidP="00AB7580">
      <w:pPr>
        <w:spacing w:before="120" w:after="120"/>
        <w:jc w:val="both"/>
        <w:rPr>
          <w:b/>
        </w:rPr>
      </w:pPr>
      <w:r w:rsidRPr="000354FF">
        <w:rPr>
          <w:b/>
          <w:color w:val="231F20"/>
        </w:rPr>
        <w:t xml:space="preserve">Informazioaren </w:t>
      </w:r>
      <w:r w:rsidRPr="000354FF">
        <w:rPr>
          <w:b/>
          <w:i/>
          <w:color w:val="231F20"/>
        </w:rPr>
        <w:t>fidagarritasuna</w:t>
      </w:r>
      <w:r w:rsidRPr="000354FF">
        <w:rPr>
          <w:b/>
          <w:color w:val="231F20"/>
        </w:rPr>
        <w:t xml:space="preserve"> eta finantza egoera baloratzeko aztertu beharreko alderdiak: </w:t>
      </w:r>
    </w:p>
    <w:p w14:paraId="6630096E" w14:textId="77777777" w:rsidR="006D67E5" w:rsidRPr="000354FF" w:rsidRDefault="006D67E5" w:rsidP="004C4154">
      <w:pPr>
        <w:numPr>
          <w:ilvl w:val="0"/>
          <w:numId w:val="30"/>
        </w:numPr>
        <w:spacing w:before="120" w:after="120"/>
        <w:ind w:left="0" w:firstLine="0"/>
        <w:jc w:val="both"/>
      </w:pPr>
      <w:r w:rsidRPr="000354FF">
        <w:rPr>
          <w:i/>
          <w:color w:val="943634"/>
        </w:rPr>
        <w:t>[Zerga sarreren kontabilizazioa berrikustea kudeaketa eta bilketa unitateek emandako informazioa erabiliz.</w:t>
      </w:r>
      <w:r w:rsidRPr="000354FF">
        <w:rPr>
          <w:rStyle w:val="nfasissutil"/>
        </w:rPr>
        <w:t xml:space="preserve">  </w:t>
      </w:r>
      <w:r w:rsidRPr="000354FF">
        <w:rPr>
          <w:i/>
          <w:color w:val="943634"/>
        </w:rPr>
        <w:t>Toki erakundeen kudeaketa eta bilketa aplikazioak eta kontabilitateko programa informatikoekiko bateragarritasuna aztertzea.</w:t>
      </w:r>
      <w:r w:rsidRPr="000354FF">
        <w:rPr>
          <w:rStyle w:val="nfasissutil"/>
        </w:rPr>
        <w:t xml:space="preserve"> </w:t>
      </w:r>
      <w:r w:rsidRPr="000354FF">
        <w:rPr>
          <w:i/>
          <w:color w:val="943634"/>
        </w:rPr>
        <w:t>Informazioaren kontabilitateko aplikazioetarako lekualdatzea aztertzea:</w:t>
      </w:r>
      <w:r w:rsidRPr="000354FF">
        <w:rPr>
          <w:rStyle w:val="nfasissutil"/>
        </w:rPr>
        <w:t xml:space="preserve"> </w:t>
      </w:r>
      <w:r w:rsidRPr="000354FF">
        <w:rPr>
          <w:i/>
          <w:color w:val="943634"/>
        </w:rPr>
        <w:t>automatikoa, erdiautomatikoa eta eskuzkoa.</w:t>
      </w:r>
      <w:r w:rsidRPr="000354FF">
        <w:rPr>
          <w:rStyle w:val="nfasissutil"/>
        </w:rPr>
        <w:t xml:space="preserve"> </w:t>
      </w:r>
      <w:r w:rsidRPr="000354FF">
        <w:rPr>
          <w:i/>
          <w:color w:val="943634"/>
        </w:rPr>
        <w:t>Erregistro bietako datuak eta berdinkatzeak bat etortzea ala ez.</w:t>
      </w:r>
      <w:r w:rsidRPr="000354FF">
        <w:rPr>
          <w:rStyle w:val="nfasissutil"/>
        </w:rPr>
        <w:t xml:space="preserve"> (ARRISKUAREN JUSTIFIKAZIOA E1, E4, C9)</w:t>
      </w:r>
    </w:p>
    <w:p w14:paraId="5BE6A883" w14:textId="77777777" w:rsidR="006D67E5" w:rsidRPr="000354FF" w:rsidRDefault="006D67E5" w:rsidP="004C4154">
      <w:pPr>
        <w:numPr>
          <w:ilvl w:val="0"/>
          <w:numId w:val="30"/>
        </w:numPr>
        <w:spacing w:before="120" w:after="120"/>
        <w:ind w:left="0" w:firstLine="0"/>
        <w:jc w:val="both"/>
      </w:pPr>
      <w:r w:rsidRPr="000354FF">
        <w:rPr>
          <w:i/>
          <w:color w:val="943634"/>
        </w:rPr>
        <w:t xml:space="preserve">Kudeaketa eta bilketa aplikazioek bajarako dauzkaten zioak (ordainagirien bikoiztasuna, titulartasun aldaketak, erroreak zerga-oinarrian, erroreak zerga-kuotan, etab.) eta kontabilitatearen araudian aurreikusitako deuseztapen eta </w:t>
      </w:r>
      <w:proofErr w:type="spellStart"/>
      <w:r w:rsidRPr="000354FF">
        <w:rPr>
          <w:i/>
          <w:color w:val="943634"/>
        </w:rPr>
        <w:t>ezereztapen</w:t>
      </w:r>
      <w:proofErr w:type="spellEnd"/>
      <w:r w:rsidRPr="000354FF">
        <w:rPr>
          <w:i/>
          <w:color w:val="943634"/>
        </w:rPr>
        <w:t xml:space="preserve"> kasuekin duten erlazioa berrikustea].</w:t>
      </w:r>
      <w:r w:rsidRPr="000354FF">
        <w:rPr>
          <w:rStyle w:val="nfasissutil"/>
        </w:rPr>
        <w:t xml:space="preserve"> (ARRISKUAREN JUSTIFIKAZIOA C9)</w:t>
      </w:r>
    </w:p>
    <w:p w14:paraId="3ADB847A" w14:textId="77777777" w:rsidR="006D67E5" w:rsidRPr="000354FF" w:rsidRDefault="006D67E5" w:rsidP="004C4154">
      <w:pPr>
        <w:numPr>
          <w:ilvl w:val="0"/>
          <w:numId w:val="30"/>
        </w:numPr>
        <w:spacing w:before="120" w:after="120"/>
        <w:ind w:left="0" w:firstLine="0"/>
        <w:jc w:val="both"/>
      </w:pPr>
      <w:r w:rsidRPr="000354FF">
        <w:rPr>
          <w:i/>
          <w:color w:val="943634"/>
        </w:rPr>
        <w:t>Aurrekontuari egozteke dauden eragiketak aztertzea:</w:t>
      </w:r>
      <w:r w:rsidRPr="000354FF">
        <w:rPr>
          <w:rStyle w:val="nfasissutil"/>
        </w:rPr>
        <w:t xml:space="preserve"> </w:t>
      </w:r>
      <w:r w:rsidRPr="000354FF">
        <w:rPr>
          <w:i/>
          <w:color w:val="943634"/>
        </w:rPr>
        <w:t>Egiaztatzea organo kudeatzaileek informazio guztia bidali dutela, denbora egokian, x-1 ekitaldiko finantza egoerek euren jarduera-eremuan egindako eragiketa guztiak isla ditzaten.</w:t>
      </w:r>
      <w:r w:rsidRPr="000354FF">
        <w:rPr>
          <w:rStyle w:val="nfasissutil"/>
        </w:rPr>
        <w:t xml:space="preserve"> (ARRISKUAREN JUSTIFIKAZIOA C10, FCP12, E4, C14)</w:t>
      </w:r>
    </w:p>
    <w:p w14:paraId="127622D3" w14:textId="77777777" w:rsidR="006D67E5" w:rsidRPr="000354FF" w:rsidRDefault="006D67E5" w:rsidP="004C4154">
      <w:pPr>
        <w:numPr>
          <w:ilvl w:val="0"/>
          <w:numId w:val="30"/>
        </w:numPr>
        <w:spacing w:before="120" w:after="120"/>
        <w:ind w:left="0" w:firstLine="0"/>
        <w:jc w:val="both"/>
      </w:pPr>
      <w:r w:rsidRPr="000354FF">
        <w:rPr>
          <w:i/>
          <w:color w:val="943634"/>
        </w:rPr>
        <w:t>Kontratuek kontabilitate sisteman duten kalifikazioa berrikustea kontratista batekin formalizatu beharreko kontratu txikien urteko muga kontrolatzeko.</w:t>
      </w:r>
      <w:r w:rsidRPr="000354FF">
        <w:rPr>
          <w:rStyle w:val="nfasissutil"/>
        </w:rPr>
        <w:t xml:space="preserve"> (ARRISKUAREN JUSTIFIKAZIOA C2)</w:t>
      </w:r>
    </w:p>
    <w:p w14:paraId="5922BEB6" w14:textId="77777777" w:rsidR="006D67E5" w:rsidRPr="000354FF" w:rsidRDefault="006D67E5" w:rsidP="00AB7580">
      <w:pPr>
        <w:spacing w:before="120" w:after="120"/>
        <w:jc w:val="both"/>
        <w:rPr>
          <w:rStyle w:val="nfasissutil"/>
          <w:b/>
        </w:rPr>
      </w:pPr>
      <w:r w:rsidRPr="000354FF">
        <w:rPr>
          <w:b/>
          <w:i/>
        </w:rPr>
        <w:t>Diruzaintzaren</w:t>
      </w:r>
      <w:r w:rsidRPr="000354FF">
        <w:rPr>
          <w:b/>
        </w:rPr>
        <w:t xml:space="preserve"> plangintzaren, kudeaketaren eta egoeraren egiaztapena.</w:t>
      </w:r>
    </w:p>
    <w:p w14:paraId="24FB1F97" w14:textId="77777777" w:rsidR="006D67E5" w:rsidRPr="000354FF" w:rsidRDefault="006D67E5" w:rsidP="004C4154">
      <w:pPr>
        <w:numPr>
          <w:ilvl w:val="0"/>
          <w:numId w:val="27"/>
        </w:numPr>
        <w:spacing w:before="120" w:after="120"/>
        <w:ind w:left="0" w:firstLine="0"/>
        <w:jc w:val="both"/>
        <w:rPr>
          <w:rStyle w:val="nfasissutil"/>
        </w:rPr>
      </w:pPr>
      <w:r w:rsidRPr="000354FF">
        <w:rPr>
          <w:rStyle w:val="nfasissutil"/>
        </w:rPr>
        <w:t xml:space="preserve"> </w:t>
      </w:r>
      <w:r w:rsidRPr="000354FF">
        <w:rPr>
          <w:i/>
          <w:color w:val="943634"/>
        </w:rPr>
        <w:t>[Diruzaintzako geldikinak errentagarri egin diren aztertzea.</w:t>
      </w:r>
      <w:r w:rsidRPr="000354FF">
        <w:rPr>
          <w:rStyle w:val="nfasissutil"/>
        </w:rPr>
        <w:t xml:space="preserve"> (ARRISKUAREN JUSTIFIKAZIOA FCP5)</w:t>
      </w:r>
    </w:p>
    <w:p w14:paraId="50F7A4AB" w14:textId="77777777" w:rsidR="006D67E5" w:rsidRPr="000354FF" w:rsidRDefault="006D67E5" w:rsidP="004C4154">
      <w:pPr>
        <w:numPr>
          <w:ilvl w:val="0"/>
          <w:numId w:val="26"/>
        </w:numPr>
        <w:spacing w:before="120" w:after="120"/>
        <w:ind w:left="0" w:firstLine="0"/>
        <w:jc w:val="both"/>
      </w:pPr>
      <w:r w:rsidRPr="000354FF">
        <w:rPr>
          <w:i/>
          <w:color w:val="943634"/>
        </w:rPr>
        <w:t>Funtsak erabiltzeko plana eta diruzaintza aurrekontua aztertzea.</w:t>
      </w:r>
      <w:r w:rsidRPr="000354FF">
        <w:rPr>
          <w:rStyle w:val="nfasissutil"/>
        </w:rPr>
        <w:t xml:space="preserve"> (ARRISKUAREN JUSTIFIKAZIOA FCP4, FCP 5)</w:t>
      </w:r>
    </w:p>
    <w:p w14:paraId="47751288" w14:textId="77777777" w:rsidR="006D67E5" w:rsidRPr="000354FF" w:rsidRDefault="006D67E5" w:rsidP="004C4154">
      <w:pPr>
        <w:numPr>
          <w:ilvl w:val="0"/>
          <w:numId w:val="26"/>
        </w:numPr>
        <w:spacing w:before="120" w:after="120"/>
        <w:ind w:left="0" w:firstLine="0"/>
        <w:jc w:val="both"/>
        <w:rPr>
          <w:rStyle w:val="nfasissutil"/>
        </w:rPr>
      </w:pPr>
      <w:r w:rsidRPr="000354FF">
        <w:rPr>
          <w:i/>
          <w:color w:val="943634"/>
        </w:rPr>
        <w:t>Zorpetzeko politika aztertzea.</w:t>
      </w:r>
      <w:r w:rsidRPr="000354FF">
        <w:rPr>
          <w:rStyle w:val="nfasissutil"/>
        </w:rPr>
        <w:t xml:space="preserve">  </w:t>
      </w:r>
      <w:r w:rsidRPr="000354FF">
        <w:rPr>
          <w:i/>
          <w:color w:val="943634"/>
        </w:rPr>
        <w:t>Hasierako xedea, funtsen aplikazio zuzena eta aplikatu beharreko araudia betetzen den aztertzea.</w:t>
      </w:r>
      <w:r w:rsidRPr="000354FF">
        <w:rPr>
          <w:rStyle w:val="nfasissutil"/>
        </w:rPr>
        <w:t xml:space="preserve"> </w:t>
      </w:r>
      <w:r w:rsidRPr="000354FF">
        <w:rPr>
          <w:i/>
          <w:color w:val="943634"/>
        </w:rPr>
        <w:t>Zorpetzeko eragiketek dakarten finantza karga aztertzea, haien osaketa eta legezko mugen barruan dagoen egiaztatuz.</w:t>
      </w:r>
      <w:r w:rsidRPr="000354FF">
        <w:rPr>
          <w:rStyle w:val="nfasissutil"/>
        </w:rPr>
        <w:t xml:space="preserve"> </w:t>
      </w:r>
      <w:r w:rsidRPr="000354FF">
        <w:rPr>
          <w:i/>
          <w:color w:val="943634"/>
        </w:rPr>
        <w:t>Balantzeko saldoekin berdinkatzea].</w:t>
      </w:r>
      <w:r w:rsidRPr="000354FF">
        <w:rPr>
          <w:rStyle w:val="Char"/>
          <w:sz w:val="22"/>
          <w:lang w:val="eu-ES"/>
        </w:rPr>
        <w:t xml:space="preserve"> </w:t>
      </w:r>
      <w:r w:rsidRPr="000354FF">
        <w:rPr>
          <w:rStyle w:val="nfasissutil"/>
        </w:rPr>
        <w:t>(ARRISKUAREN JUSTIFIKAZIOA FCP4, FCP 5)</w:t>
      </w:r>
    </w:p>
    <w:p w14:paraId="7154C026" w14:textId="77777777" w:rsidR="006D67E5" w:rsidRPr="000354FF" w:rsidRDefault="006D67E5" w:rsidP="00AB7580">
      <w:pPr>
        <w:spacing w:before="120" w:after="120"/>
        <w:jc w:val="both"/>
        <w:rPr>
          <w:b/>
          <w:color w:val="000000"/>
        </w:rPr>
      </w:pPr>
      <w:r w:rsidRPr="000354FF">
        <w:rPr>
          <w:rStyle w:val="nfasis"/>
        </w:rPr>
        <w:t>Eragiketak eta prozedurak</w:t>
      </w:r>
      <w:r w:rsidRPr="000354FF">
        <w:rPr>
          <w:b/>
          <w:color w:val="000000"/>
        </w:rPr>
        <w:t xml:space="preserve"> aztertzeko, haien arrazoizkotasun ekonomikoa eta finantzarioa eta kudeaketa onaren printzipioetara egokitzen diren baloratzeko, haien balizko hutsuneak hauteman eta haiek zuzentzeko gomendioak proposatzeko, hau proposatzen da:</w:t>
      </w:r>
    </w:p>
    <w:p w14:paraId="5B5C5C5A" w14:textId="77777777" w:rsidR="006D67E5" w:rsidRPr="000354FF" w:rsidRDefault="006D67E5" w:rsidP="004C4154">
      <w:pPr>
        <w:numPr>
          <w:ilvl w:val="0"/>
          <w:numId w:val="26"/>
        </w:numPr>
        <w:spacing w:before="120" w:after="120"/>
        <w:ind w:left="0" w:firstLine="0"/>
        <w:jc w:val="both"/>
        <w:rPr>
          <w:rStyle w:val="nfasissutil"/>
        </w:rPr>
      </w:pPr>
      <w:r w:rsidRPr="000354FF">
        <w:rPr>
          <w:rStyle w:val="nfasissutil"/>
        </w:rPr>
        <w:t xml:space="preserve"> </w:t>
      </w:r>
      <w:r w:rsidRPr="000354FF">
        <w:rPr>
          <w:i/>
          <w:color w:val="943634"/>
        </w:rPr>
        <w:t>[Hala badagokio, x urtean zergak kudeatzeko, likidatzeko, ikuskatzeko eta biltzeko eskumenak zein ikuskapen planak eskuordetzeko Bizkaiko Foru Aldundiarekin indarrean dagoen lankidetza-hitzarmena aztertzea.</w:t>
      </w:r>
      <w:r w:rsidRPr="000354FF">
        <w:rPr>
          <w:rStyle w:val="nfasissutil"/>
        </w:rPr>
        <w:t xml:space="preserve"> (ARRISKUAREN JUSTIFIKAZIOA E6)</w:t>
      </w:r>
    </w:p>
    <w:p w14:paraId="014FCDED" w14:textId="77777777" w:rsidR="006D67E5" w:rsidRPr="000354FF" w:rsidRDefault="006D67E5" w:rsidP="004C4154">
      <w:pPr>
        <w:numPr>
          <w:ilvl w:val="0"/>
          <w:numId w:val="26"/>
        </w:numPr>
        <w:spacing w:before="120" w:after="120"/>
        <w:ind w:left="0" w:firstLine="0"/>
        <w:jc w:val="both"/>
      </w:pPr>
      <w:r w:rsidRPr="000354FF">
        <w:rPr>
          <w:i/>
          <w:color w:val="943634"/>
        </w:rPr>
        <w:t>Tasak, zuzenbide publikoko ondare-prestazioak eta tarifa eta prezio publikoak finkatzeko eta ezartzeko prozedura aztertzea:</w:t>
      </w:r>
      <w:r w:rsidRPr="000354FF">
        <w:rPr>
          <w:rStyle w:val="nfasissutil"/>
        </w:rPr>
        <w:t xml:space="preserve"> </w:t>
      </w:r>
      <w:r w:rsidRPr="000354FF">
        <w:rPr>
          <w:i/>
          <w:color w:val="943634"/>
        </w:rPr>
        <w:t xml:space="preserve">kostuen azterketak, tarifak finkatzeko prozedura, zerbitzuak </w:t>
      </w:r>
      <w:r w:rsidRPr="000354FF">
        <w:rPr>
          <w:i/>
          <w:color w:val="943634"/>
        </w:rPr>
        <w:lastRenderedPageBreak/>
        <w:t>ematean balizko defizit finantzarioa egotea.</w:t>
      </w:r>
      <w:r w:rsidRPr="000354FF">
        <w:rPr>
          <w:rStyle w:val="nfasissutil"/>
        </w:rPr>
        <w:t xml:space="preserve"> </w:t>
      </w:r>
      <w:r w:rsidRPr="000354FF">
        <w:rPr>
          <w:i/>
          <w:color w:val="943634"/>
        </w:rPr>
        <w:t>Hori dena x-1 ekitaldiari dagokionez.</w:t>
      </w:r>
      <w:r w:rsidRPr="000354FF">
        <w:rPr>
          <w:rStyle w:val="nfasissutil"/>
        </w:rPr>
        <w:t xml:space="preserve"> (ARRISKUAREN JUSTIFIKAZIOA FCP 7, FCP14, C13)</w:t>
      </w:r>
    </w:p>
    <w:p w14:paraId="6D9BBFC8" w14:textId="77777777" w:rsidR="006D67E5" w:rsidRPr="000354FF" w:rsidRDefault="006D67E5" w:rsidP="004C4154">
      <w:pPr>
        <w:numPr>
          <w:ilvl w:val="0"/>
          <w:numId w:val="26"/>
        </w:numPr>
        <w:spacing w:before="120" w:after="120"/>
        <w:ind w:left="0" w:firstLine="0"/>
        <w:jc w:val="both"/>
      </w:pPr>
      <w:r w:rsidRPr="000354FF">
        <w:rPr>
          <w:i/>
          <w:color w:val="943634"/>
        </w:rPr>
        <w:t>Publizitate betebeharrak Euskadiko Toki Erakundeen Legearen arabera betetzen diren aztertzea.</w:t>
      </w:r>
      <w:r w:rsidRPr="000354FF">
        <w:rPr>
          <w:rStyle w:val="nfasissutil"/>
        </w:rPr>
        <w:t xml:space="preserve"> (ARRISKUAREN JUSTIFIKAZIOA C2)</w:t>
      </w:r>
    </w:p>
    <w:p w14:paraId="0B194ED3" w14:textId="77777777" w:rsidR="006D67E5" w:rsidRPr="000354FF" w:rsidRDefault="006D67E5" w:rsidP="004C4154">
      <w:pPr>
        <w:numPr>
          <w:ilvl w:val="0"/>
          <w:numId w:val="26"/>
        </w:numPr>
        <w:spacing w:before="120" w:after="120"/>
        <w:ind w:left="0" w:firstLine="0"/>
        <w:jc w:val="both"/>
      </w:pPr>
      <w:r w:rsidRPr="000354FF">
        <w:rPr>
          <w:rStyle w:val="nfasissutil"/>
        </w:rPr>
        <w:t xml:space="preserve"> </w:t>
      </w:r>
      <w:r w:rsidRPr="000354FF">
        <w:rPr>
          <w:i/>
          <w:color w:val="943634"/>
        </w:rPr>
        <w:t>Ondarearen arloan hauek aztertzea:</w:t>
      </w:r>
      <w:r w:rsidRPr="000354FF">
        <w:rPr>
          <w:rStyle w:val="nfasissutil"/>
        </w:rPr>
        <w:t xml:space="preserve"> </w:t>
      </w:r>
      <w:r w:rsidRPr="000354FF">
        <w:rPr>
          <w:i/>
          <w:color w:val="943634"/>
        </w:rPr>
        <w:t>inbentariorik dagoen, haren eguneraketa iraunkorra eta kontabilitateari lotuta egotea.</w:t>
      </w:r>
      <w:r w:rsidRPr="000354FF">
        <w:rPr>
          <w:rStyle w:val="nfasissutil"/>
        </w:rPr>
        <w:t xml:space="preserve"> (ARRISKUAREN JUSTIFIKAZIOA C12, C13, C15)</w:t>
      </w:r>
    </w:p>
    <w:p w14:paraId="64F1BAB5" w14:textId="77777777" w:rsidR="006D67E5" w:rsidRPr="000354FF" w:rsidRDefault="006D67E5" w:rsidP="004C4154">
      <w:pPr>
        <w:numPr>
          <w:ilvl w:val="0"/>
          <w:numId w:val="26"/>
        </w:numPr>
        <w:spacing w:before="120" w:after="120"/>
        <w:ind w:left="0" w:firstLine="0"/>
        <w:jc w:val="both"/>
      </w:pPr>
      <w:r w:rsidRPr="000354FF">
        <w:rPr>
          <w:i/>
          <w:color w:val="943634"/>
        </w:rPr>
        <w:t>Mendeko erakundeekiko egitura, sektore publikoko balizko aldaketak, egonkortasunerako balizko atxikipenak aztertzea.</w:t>
      </w:r>
      <w:r w:rsidRPr="000354FF">
        <w:rPr>
          <w:rStyle w:val="nfasissutil"/>
        </w:rPr>
        <w:t xml:space="preserve"> (ARRISKUAREN JUSTIFIKAZIOA E1, E5)</w:t>
      </w:r>
    </w:p>
    <w:p w14:paraId="2894AB97" w14:textId="77777777" w:rsidR="006D67E5" w:rsidRPr="000354FF" w:rsidRDefault="006D67E5" w:rsidP="004C4154">
      <w:pPr>
        <w:numPr>
          <w:ilvl w:val="0"/>
          <w:numId w:val="26"/>
        </w:numPr>
        <w:spacing w:before="120" w:after="120"/>
        <w:ind w:left="0" w:firstLine="0"/>
        <w:jc w:val="both"/>
      </w:pPr>
      <w:r w:rsidRPr="000354FF">
        <w:rPr>
          <w:i/>
          <w:color w:val="943634"/>
        </w:rPr>
        <w:t>Mendeko erakundeek edo operadore pribatuek zerbitzu publikoak ematearen arloan hauek aztertzea:</w:t>
      </w:r>
      <w:r w:rsidRPr="000354FF">
        <w:rPr>
          <w:rStyle w:val="nfasissutil"/>
        </w:rPr>
        <w:t xml:space="preserve"> </w:t>
      </w:r>
      <w:r w:rsidRPr="000354FF">
        <w:rPr>
          <w:i/>
          <w:color w:val="943634"/>
        </w:rPr>
        <w:t>[udala edo mankomunitatea adierazi]k emandako zerbitzuetan egindako kontrola, [udala edo mankomunitatea adierazi]</w:t>
      </w:r>
      <w:proofErr w:type="spellStart"/>
      <w:r w:rsidRPr="000354FF">
        <w:rPr>
          <w:i/>
          <w:color w:val="943634"/>
        </w:rPr>
        <w:t>rentzat</w:t>
      </w:r>
      <w:proofErr w:type="spellEnd"/>
      <w:r w:rsidRPr="000354FF">
        <w:rPr>
          <w:i/>
          <w:color w:val="943634"/>
        </w:rPr>
        <w:t xml:space="preserve"> etor daitezkeen lan-arriskuak aztertzea].</w:t>
      </w:r>
      <w:r w:rsidRPr="000354FF">
        <w:rPr>
          <w:rStyle w:val="nfasissutil"/>
        </w:rPr>
        <w:t xml:space="preserve"> (ARRISKUAREN JUSTIFIKAZIOA E5)]</w:t>
      </w:r>
    </w:p>
    <w:p w14:paraId="6A8780AB" w14:textId="77777777" w:rsidR="006D67E5" w:rsidRPr="000354FF" w:rsidRDefault="006D67E5" w:rsidP="00A8668E">
      <w:pPr>
        <w:pStyle w:val="Ttulo4"/>
      </w:pPr>
      <w:bookmarkStart w:id="309" w:name="_Toc166050061"/>
      <w:r w:rsidRPr="000354FF">
        <w:t>Hautatutako jarduketen plangintza</w:t>
      </w:r>
      <w:bookmarkEnd w:id="309"/>
    </w:p>
    <w:p w14:paraId="6B5FFE87" w14:textId="77777777" w:rsidR="006D67E5" w:rsidRPr="000354FF" w:rsidRDefault="006D67E5" w:rsidP="00AB7580">
      <w:pPr>
        <w:spacing w:before="120" w:after="120"/>
        <w:jc w:val="both"/>
        <w:rPr>
          <w:color w:val="231F20"/>
        </w:rPr>
      </w:pPr>
      <w:r w:rsidRPr="000354FF">
        <w:rPr>
          <w:color w:val="231F20"/>
        </w:rPr>
        <w:t>Arestian zehaztutako jarduketak plangintza honen arabera egingo dira:</w:t>
      </w:r>
    </w:p>
    <w:tbl>
      <w:tblPr>
        <w:tblW w:w="873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840"/>
        <w:gridCol w:w="720"/>
        <w:gridCol w:w="720"/>
        <w:gridCol w:w="720"/>
        <w:gridCol w:w="641"/>
        <w:gridCol w:w="669"/>
        <w:gridCol w:w="630"/>
        <w:gridCol w:w="599"/>
        <w:gridCol w:w="650"/>
        <w:gridCol w:w="643"/>
        <w:gridCol w:w="632"/>
        <w:gridCol w:w="656"/>
        <w:gridCol w:w="615"/>
      </w:tblGrid>
      <w:tr w:rsidR="006D67E5" w:rsidRPr="000354FF" w14:paraId="203366EA" w14:textId="77777777" w:rsidTr="00B70A66">
        <w:tc>
          <w:tcPr>
            <w:tcW w:w="840" w:type="dxa"/>
          </w:tcPr>
          <w:p w14:paraId="5CB47C26" w14:textId="77777777" w:rsidR="006D67E5" w:rsidRPr="000354FF" w:rsidRDefault="006D67E5" w:rsidP="00AB7580">
            <w:pPr>
              <w:spacing w:before="120" w:after="120"/>
              <w:jc w:val="both"/>
            </w:pPr>
            <w:r w:rsidRPr="000354FF">
              <w:rPr>
                <w:b/>
                <w:color w:val="231F20"/>
              </w:rPr>
              <w:t>Jarduketa</w:t>
            </w:r>
          </w:p>
        </w:tc>
        <w:tc>
          <w:tcPr>
            <w:tcW w:w="720" w:type="dxa"/>
          </w:tcPr>
          <w:p w14:paraId="130BA86E" w14:textId="77777777" w:rsidR="006D67E5" w:rsidRPr="000354FF" w:rsidRDefault="006D67E5" w:rsidP="00AB7580">
            <w:pPr>
              <w:spacing w:before="120" w:after="120"/>
              <w:jc w:val="both"/>
            </w:pPr>
            <w:proofErr w:type="spellStart"/>
            <w:r w:rsidRPr="000354FF">
              <w:rPr>
                <w:b/>
                <w:color w:val="231F20"/>
              </w:rPr>
              <w:t>Urt</w:t>
            </w:r>
            <w:proofErr w:type="spellEnd"/>
          </w:p>
        </w:tc>
        <w:tc>
          <w:tcPr>
            <w:tcW w:w="720" w:type="dxa"/>
          </w:tcPr>
          <w:p w14:paraId="414949A5" w14:textId="77777777" w:rsidR="006D67E5" w:rsidRPr="000354FF" w:rsidRDefault="006D67E5" w:rsidP="00AB7580">
            <w:pPr>
              <w:spacing w:before="120" w:after="120"/>
              <w:jc w:val="both"/>
            </w:pPr>
            <w:r w:rsidRPr="000354FF">
              <w:rPr>
                <w:b/>
                <w:color w:val="231F20"/>
              </w:rPr>
              <w:t>Ots</w:t>
            </w:r>
          </w:p>
        </w:tc>
        <w:tc>
          <w:tcPr>
            <w:tcW w:w="720" w:type="dxa"/>
          </w:tcPr>
          <w:p w14:paraId="339B15EF" w14:textId="77777777" w:rsidR="006D67E5" w:rsidRPr="000354FF" w:rsidRDefault="006D67E5" w:rsidP="00AB7580">
            <w:pPr>
              <w:spacing w:before="120" w:after="120"/>
              <w:jc w:val="both"/>
            </w:pPr>
            <w:r w:rsidRPr="000354FF">
              <w:rPr>
                <w:b/>
                <w:color w:val="231F20"/>
              </w:rPr>
              <w:t>Mar</w:t>
            </w:r>
          </w:p>
        </w:tc>
        <w:tc>
          <w:tcPr>
            <w:tcW w:w="641" w:type="dxa"/>
          </w:tcPr>
          <w:p w14:paraId="5FA5473E" w14:textId="77777777" w:rsidR="006D67E5" w:rsidRPr="000354FF" w:rsidRDefault="006D67E5" w:rsidP="00AB7580">
            <w:pPr>
              <w:spacing w:before="120" w:after="120"/>
              <w:jc w:val="both"/>
            </w:pPr>
            <w:r w:rsidRPr="000354FF">
              <w:rPr>
                <w:b/>
                <w:color w:val="231F20"/>
              </w:rPr>
              <w:t>Api</w:t>
            </w:r>
          </w:p>
        </w:tc>
        <w:tc>
          <w:tcPr>
            <w:tcW w:w="669" w:type="dxa"/>
          </w:tcPr>
          <w:p w14:paraId="62AAF20F" w14:textId="77777777" w:rsidR="006D67E5" w:rsidRPr="000354FF" w:rsidRDefault="006D67E5" w:rsidP="00AB7580">
            <w:pPr>
              <w:spacing w:before="120" w:after="120"/>
              <w:jc w:val="both"/>
            </w:pPr>
            <w:proofErr w:type="spellStart"/>
            <w:r w:rsidRPr="000354FF">
              <w:rPr>
                <w:b/>
                <w:color w:val="231F20"/>
              </w:rPr>
              <w:t>Mai</w:t>
            </w:r>
            <w:proofErr w:type="spellEnd"/>
          </w:p>
        </w:tc>
        <w:tc>
          <w:tcPr>
            <w:tcW w:w="630" w:type="dxa"/>
          </w:tcPr>
          <w:p w14:paraId="53150FCD" w14:textId="77777777" w:rsidR="006D67E5" w:rsidRPr="000354FF" w:rsidRDefault="006D67E5" w:rsidP="00AB7580">
            <w:pPr>
              <w:spacing w:before="120" w:after="120"/>
              <w:jc w:val="both"/>
            </w:pPr>
            <w:proofErr w:type="spellStart"/>
            <w:r w:rsidRPr="000354FF">
              <w:rPr>
                <w:b/>
                <w:color w:val="231F20"/>
              </w:rPr>
              <w:t>Eka</w:t>
            </w:r>
            <w:proofErr w:type="spellEnd"/>
          </w:p>
        </w:tc>
        <w:tc>
          <w:tcPr>
            <w:tcW w:w="599" w:type="dxa"/>
          </w:tcPr>
          <w:p w14:paraId="6A0C09F4" w14:textId="77777777" w:rsidR="006D67E5" w:rsidRPr="000354FF" w:rsidRDefault="006D67E5" w:rsidP="00AB7580">
            <w:pPr>
              <w:spacing w:before="120" w:after="120"/>
              <w:jc w:val="both"/>
            </w:pPr>
            <w:proofErr w:type="spellStart"/>
            <w:r w:rsidRPr="000354FF">
              <w:rPr>
                <w:b/>
                <w:color w:val="231F20"/>
              </w:rPr>
              <w:t>Uzt</w:t>
            </w:r>
            <w:proofErr w:type="spellEnd"/>
          </w:p>
        </w:tc>
        <w:tc>
          <w:tcPr>
            <w:tcW w:w="650" w:type="dxa"/>
          </w:tcPr>
          <w:p w14:paraId="6AE6D7B7" w14:textId="77777777" w:rsidR="006D67E5" w:rsidRPr="000354FF" w:rsidRDefault="006D67E5" w:rsidP="00AB7580">
            <w:pPr>
              <w:spacing w:before="120" w:after="120"/>
              <w:jc w:val="both"/>
            </w:pPr>
            <w:r w:rsidRPr="000354FF">
              <w:rPr>
                <w:b/>
                <w:color w:val="231F20"/>
              </w:rPr>
              <w:t>Abu</w:t>
            </w:r>
          </w:p>
        </w:tc>
        <w:tc>
          <w:tcPr>
            <w:tcW w:w="643" w:type="dxa"/>
          </w:tcPr>
          <w:p w14:paraId="34EE6DE9" w14:textId="77777777" w:rsidR="006D67E5" w:rsidRPr="000354FF" w:rsidRDefault="006D67E5" w:rsidP="00AB7580">
            <w:pPr>
              <w:spacing w:before="120" w:after="120"/>
              <w:jc w:val="both"/>
            </w:pPr>
            <w:r w:rsidRPr="000354FF">
              <w:rPr>
                <w:b/>
                <w:color w:val="231F20"/>
              </w:rPr>
              <w:t>Ira</w:t>
            </w:r>
          </w:p>
        </w:tc>
        <w:tc>
          <w:tcPr>
            <w:tcW w:w="632" w:type="dxa"/>
          </w:tcPr>
          <w:p w14:paraId="39FB42CF" w14:textId="77777777" w:rsidR="006D67E5" w:rsidRPr="000354FF" w:rsidRDefault="006D67E5" w:rsidP="00AB7580">
            <w:pPr>
              <w:spacing w:before="120" w:after="120"/>
              <w:jc w:val="both"/>
            </w:pPr>
            <w:proofErr w:type="spellStart"/>
            <w:r w:rsidRPr="000354FF">
              <w:rPr>
                <w:b/>
                <w:color w:val="231F20"/>
              </w:rPr>
              <w:t>Urr</w:t>
            </w:r>
            <w:proofErr w:type="spellEnd"/>
          </w:p>
        </w:tc>
        <w:tc>
          <w:tcPr>
            <w:tcW w:w="656" w:type="dxa"/>
          </w:tcPr>
          <w:p w14:paraId="773EDDC1" w14:textId="77777777" w:rsidR="006D67E5" w:rsidRPr="000354FF" w:rsidRDefault="006D67E5" w:rsidP="00AB7580">
            <w:pPr>
              <w:spacing w:before="120" w:after="120"/>
              <w:jc w:val="both"/>
            </w:pPr>
            <w:r w:rsidRPr="000354FF">
              <w:rPr>
                <w:b/>
                <w:color w:val="231F20"/>
              </w:rPr>
              <w:t>Aza</w:t>
            </w:r>
          </w:p>
        </w:tc>
        <w:tc>
          <w:tcPr>
            <w:tcW w:w="615" w:type="dxa"/>
          </w:tcPr>
          <w:p w14:paraId="41CE3E28" w14:textId="77777777" w:rsidR="006D67E5" w:rsidRPr="000354FF" w:rsidRDefault="006D67E5" w:rsidP="00AB7580">
            <w:pPr>
              <w:spacing w:before="120" w:after="120"/>
              <w:jc w:val="both"/>
            </w:pPr>
            <w:proofErr w:type="spellStart"/>
            <w:r w:rsidRPr="000354FF">
              <w:rPr>
                <w:b/>
                <w:color w:val="231F20"/>
              </w:rPr>
              <w:t>Abe</w:t>
            </w:r>
            <w:proofErr w:type="spellEnd"/>
          </w:p>
        </w:tc>
      </w:tr>
      <w:tr w:rsidR="006D67E5" w:rsidRPr="000354FF" w14:paraId="01760BA4" w14:textId="77777777" w:rsidTr="00B70A66">
        <w:tc>
          <w:tcPr>
            <w:tcW w:w="840" w:type="dxa"/>
          </w:tcPr>
          <w:p w14:paraId="6EFFE570" w14:textId="77777777" w:rsidR="006D67E5" w:rsidRPr="000354FF" w:rsidRDefault="006D67E5" w:rsidP="00AB7580">
            <w:pPr>
              <w:spacing w:before="120" w:after="120"/>
              <w:jc w:val="both"/>
              <w:rPr>
                <w:color w:val="231F20"/>
              </w:rPr>
            </w:pPr>
          </w:p>
        </w:tc>
        <w:tc>
          <w:tcPr>
            <w:tcW w:w="720" w:type="dxa"/>
          </w:tcPr>
          <w:p w14:paraId="6A11EFFF" w14:textId="77777777" w:rsidR="006D67E5" w:rsidRPr="000354FF" w:rsidRDefault="006D67E5" w:rsidP="00AB7580">
            <w:pPr>
              <w:spacing w:before="120" w:after="120"/>
              <w:jc w:val="both"/>
              <w:rPr>
                <w:color w:val="231F20"/>
              </w:rPr>
            </w:pPr>
          </w:p>
        </w:tc>
        <w:tc>
          <w:tcPr>
            <w:tcW w:w="720" w:type="dxa"/>
          </w:tcPr>
          <w:p w14:paraId="4D3102A5" w14:textId="77777777" w:rsidR="006D67E5" w:rsidRPr="000354FF" w:rsidRDefault="006D67E5" w:rsidP="00AB7580">
            <w:pPr>
              <w:spacing w:before="120" w:after="120"/>
              <w:jc w:val="both"/>
              <w:rPr>
                <w:color w:val="231F20"/>
              </w:rPr>
            </w:pPr>
          </w:p>
        </w:tc>
        <w:tc>
          <w:tcPr>
            <w:tcW w:w="720" w:type="dxa"/>
          </w:tcPr>
          <w:p w14:paraId="6C3F5B31" w14:textId="77777777" w:rsidR="006D67E5" w:rsidRPr="000354FF" w:rsidRDefault="006D67E5" w:rsidP="00AB7580">
            <w:pPr>
              <w:spacing w:before="120" w:after="120"/>
              <w:jc w:val="both"/>
              <w:rPr>
                <w:color w:val="231F20"/>
              </w:rPr>
            </w:pPr>
          </w:p>
        </w:tc>
        <w:tc>
          <w:tcPr>
            <w:tcW w:w="641" w:type="dxa"/>
          </w:tcPr>
          <w:p w14:paraId="559A4C2E" w14:textId="77777777" w:rsidR="006D67E5" w:rsidRPr="000354FF" w:rsidRDefault="006D67E5" w:rsidP="00AB7580">
            <w:pPr>
              <w:spacing w:before="120" w:after="120"/>
              <w:jc w:val="both"/>
              <w:rPr>
                <w:color w:val="231F20"/>
              </w:rPr>
            </w:pPr>
          </w:p>
        </w:tc>
        <w:tc>
          <w:tcPr>
            <w:tcW w:w="669" w:type="dxa"/>
          </w:tcPr>
          <w:p w14:paraId="1B695169" w14:textId="77777777" w:rsidR="006D67E5" w:rsidRPr="000354FF" w:rsidRDefault="006D67E5" w:rsidP="00AB7580">
            <w:pPr>
              <w:spacing w:before="120" w:after="120"/>
              <w:jc w:val="both"/>
              <w:rPr>
                <w:color w:val="231F20"/>
              </w:rPr>
            </w:pPr>
          </w:p>
        </w:tc>
        <w:tc>
          <w:tcPr>
            <w:tcW w:w="630" w:type="dxa"/>
          </w:tcPr>
          <w:p w14:paraId="3264F4AC" w14:textId="77777777" w:rsidR="006D67E5" w:rsidRPr="000354FF" w:rsidRDefault="006D67E5" w:rsidP="00AB7580">
            <w:pPr>
              <w:spacing w:before="120" w:after="120"/>
              <w:jc w:val="both"/>
              <w:rPr>
                <w:color w:val="231F20"/>
              </w:rPr>
            </w:pPr>
          </w:p>
        </w:tc>
        <w:tc>
          <w:tcPr>
            <w:tcW w:w="599" w:type="dxa"/>
          </w:tcPr>
          <w:p w14:paraId="660B47EB" w14:textId="77777777" w:rsidR="006D67E5" w:rsidRPr="000354FF" w:rsidRDefault="006D67E5" w:rsidP="00AB7580">
            <w:pPr>
              <w:spacing w:before="120" w:after="120"/>
              <w:jc w:val="both"/>
              <w:rPr>
                <w:color w:val="231F20"/>
              </w:rPr>
            </w:pPr>
          </w:p>
        </w:tc>
        <w:tc>
          <w:tcPr>
            <w:tcW w:w="650" w:type="dxa"/>
          </w:tcPr>
          <w:p w14:paraId="59D2EF9E" w14:textId="77777777" w:rsidR="006D67E5" w:rsidRPr="000354FF" w:rsidRDefault="006D67E5" w:rsidP="00AB7580">
            <w:pPr>
              <w:spacing w:before="120" w:after="120"/>
              <w:jc w:val="both"/>
              <w:rPr>
                <w:color w:val="231F20"/>
              </w:rPr>
            </w:pPr>
          </w:p>
        </w:tc>
        <w:tc>
          <w:tcPr>
            <w:tcW w:w="643" w:type="dxa"/>
          </w:tcPr>
          <w:p w14:paraId="0C3F53CC" w14:textId="77777777" w:rsidR="006D67E5" w:rsidRPr="000354FF" w:rsidRDefault="006D67E5" w:rsidP="00AB7580">
            <w:pPr>
              <w:spacing w:before="120" w:after="120"/>
              <w:jc w:val="both"/>
              <w:rPr>
                <w:color w:val="231F20"/>
              </w:rPr>
            </w:pPr>
          </w:p>
        </w:tc>
        <w:tc>
          <w:tcPr>
            <w:tcW w:w="632" w:type="dxa"/>
          </w:tcPr>
          <w:p w14:paraId="747E72F3" w14:textId="77777777" w:rsidR="006D67E5" w:rsidRPr="000354FF" w:rsidRDefault="006D67E5" w:rsidP="00AB7580">
            <w:pPr>
              <w:spacing w:before="120" w:after="120"/>
              <w:jc w:val="both"/>
              <w:rPr>
                <w:color w:val="231F20"/>
              </w:rPr>
            </w:pPr>
          </w:p>
        </w:tc>
        <w:tc>
          <w:tcPr>
            <w:tcW w:w="656" w:type="dxa"/>
          </w:tcPr>
          <w:p w14:paraId="320CDD2C" w14:textId="77777777" w:rsidR="006D67E5" w:rsidRPr="000354FF" w:rsidRDefault="006D67E5" w:rsidP="00AB7580">
            <w:pPr>
              <w:spacing w:before="120" w:after="120"/>
              <w:jc w:val="both"/>
              <w:rPr>
                <w:color w:val="231F20"/>
              </w:rPr>
            </w:pPr>
          </w:p>
        </w:tc>
        <w:tc>
          <w:tcPr>
            <w:tcW w:w="615" w:type="dxa"/>
          </w:tcPr>
          <w:p w14:paraId="328DB56E" w14:textId="77777777" w:rsidR="006D67E5" w:rsidRPr="000354FF" w:rsidRDefault="006D67E5" w:rsidP="00AB7580">
            <w:pPr>
              <w:spacing w:before="120" w:after="120"/>
              <w:jc w:val="both"/>
              <w:rPr>
                <w:color w:val="231F20"/>
              </w:rPr>
            </w:pPr>
          </w:p>
        </w:tc>
      </w:tr>
      <w:tr w:rsidR="006D67E5" w:rsidRPr="000354FF" w14:paraId="53EEBE6B" w14:textId="77777777" w:rsidTr="00B70A66">
        <w:tc>
          <w:tcPr>
            <w:tcW w:w="840" w:type="dxa"/>
          </w:tcPr>
          <w:p w14:paraId="28A93B6A" w14:textId="77777777" w:rsidR="006D67E5" w:rsidRPr="000354FF" w:rsidRDefault="006D67E5" w:rsidP="00AB7580">
            <w:pPr>
              <w:spacing w:before="120" w:after="120"/>
              <w:jc w:val="both"/>
              <w:rPr>
                <w:color w:val="231F20"/>
              </w:rPr>
            </w:pPr>
          </w:p>
        </w:tc>
        <w:tc>
          <w:tcPr>
            <w:tcW w:w="720" w:type="dxa"/>
          </w:tcPr>
          <w:p w14:paraId="7F592B1F" w14:textId="77777777" w:rsidR="006D67E5" w:rsidRPr="000354FF" w:rsidRDefault="006D67E5" w:rsidP="00AB7580">
            <w:pPr>
              <w:spacing w:before="120" w:after="120"/>
              <w:jc w:val="both"/>
              <w:rPr>
                <w:color w:val="231F20"/>
              </w:rPr>
            </w:pPr>
          </w:p>
        </w:tc>
        <w:tc>
          <w:tcPr>
            <w:tcW w:w="720" w:type="dxa"/>
          </w:tcPr>
          <w:p w14:paraId="1AD832E5" w14:textId="77777777" w:rsidR="006D67E5" w:rsidRPr="000354FF" w:rsidRDefault="006D67E5" w:rsidP="00AB7580">
            <w:pPr>
              <w:spacing w:before="120" w:after="120"/>
              <w:jc w:val="both"/>
              <w:rPr>
                <w:color w:val="231F20"/>
              </w:rPr>
            </w:pPr>
          </w:p>
        </w:tc>
        <w:tc>
          <w:tcPr>
            <w:tcW w:w="720" w:type="dxa"/>
          </w:tcPr>
          <w:p w14:paraId="73254957" w14:textId="77777777" w:rsidR="006D67E5" w:rsidRPr="000354FF" w:rsidRDefault="006D67E5" w:rsidP="00AB7580">
            <w:pPr>
              <w:spacing w:before="120" w:after="120"/>
              <w:jc w:val="both"/>
              <w:rPr>
                <w:color w:val="231F20"/>
              </w:rPr>
            </w:pPr>
          </w:p>
        </w:tc>
        <w:tc>
          <w:tcPr>
            <w:tcW w:w="641" w:type="dxa"/>
          </w:tcPr>
          <w:p w14:paraId="787B79C0" w14:textId="77777777" w:rsidR="006D67E5" w:rsidRPr="000354FF" w:rsidRDefault="006D67E5" w:rsidP="00AB7580">
            <w:pPr>
              <w:spacing w:before="120" w:after="120"/>
              <w:jc w:val="both"/>
              <w:rPr>
                <w:color w:val="231F20"/>
              </w:rPr>
            </w:pPr>
          </w:p>
        </w:tc>
        <w:tc>
          <w:tcPr>
            <w:tcW w:w="669" w:type="dxa"/>
          </w:tcPr>
          <w:p w14:paraId="33FAB15D" w14:textId="77777777" w:rsidR="006D67E5" w:rsidRPr="000354FF" w:rsidRDefault="006D67E5" w:rsidP="00AB7580">
            <w:pPr>
              <w:spacing w:before="120" w:after="120"/>
              <w:jc w:val="both"/>
              <w:rPr>
                <w:color w:val="231F20"/>
              </w:rPr>
            </w:pPr>
          </w:p>
        </w:tc>
        <w:tc>
          <w:tcPr>
            <w:tcW w:w="630" w:type="dxa"/>
          </w:tcPr>
          <w:p w14:paraId="337304F1" w14:textId="77777777" w:rsidR="006D67E5" w:rsidRPr="000354FF" w:rsidRDefault="006D67E5" w:rsidP="00AB7580">
            <w:pPr>
              <w:spacing w:before="120" w:after="120"/>
              <w:jc w:val="both"/>
              <w:rPr>
                <w:color w:val="231F20"/>
              </w:rPr>
            </w:pPr>
          </w:p>
        </w:tc>
        <w:tc>
          <w:tcPr>
            <w:tcW w:w="599" w:type="dxa"/>
          </w:tcPr>
          <w:p w14:paraId="5E916851" w14:textId="77777777" w:rsidR="006D67E5" w:rsidRPr="000354FF" w:rsidRDefault="006D67E5" w:rsidP="00AB7580">
            <w:pPr>
              <w:spacing w:before="120" w:after="120"/>
              <w:jc w:val="both"/>
              <w:rPr>
                <w:color w:val="231F20"/>
              </w:rPr>
            </w:pPr>
          </w:p>
        </w:tc>
        <w:tc>
          <w:tcPr>
            <w:tcW w:w="650" w:type="dxa"/>
          </w:tcPr>
          <w:p w14:paraId="0B5BD24E" w14:textId="77777777" w:rsidR="006D67E5" w:rsidRPr="000354FF" w:rsidRDefault="006D67E5" w:rsidP="00AB7580">
            <w:pPr>
              <w:spacing w:before="120" w:after="120"/>
              <w:jc w:val="both"/>
              <w:rPr>
                <w:color w:val="231F20"/>
              </w:rPr>
            </w:pPr>
          </w:p>
        </w:tc>
        <w:tc>
          <w:tcPr>
            <w:tcW w:w="643" w:type="dxa"/>
          </w:tcPr>
          <w:p w14:paraId="5C9FBCDF" w14:textId="77777777" w:rsidR="006D67E5" w:rsidRPr="000354FF" w:rsidRDefault="006D67E5" w:rsidP="00AB7580">
            <w:pPr>
              <w:spacing w:before="120" w:after="120"/>
              <w:jc w:val="both"/>
              <w:rPr>
                <w:color w:val="231F20"/>
              </w:rPr>
            </w:pPr>
          </w:p>
        </w:tc>
        <w:tc>
          <w:tcPr>
            <w:tcW w:w="632" w:type="dxa"/>
          </w:tcPr>
          <w:p w14:paraId="771D9C3D" w14:textId="77777777" w:rsidR="006D67E5" w:rsidRPr="000354FF" w:rsidRDefault="006D67E5" w:rsidP="00AB7580">
            <w:pPr>
              <w:spacing w:before="120" w:after="120"/>
              <w:jc w:val="both"/>
              <w:rPr>
                <w:color w:val="231F20"/>
              </w:rPr>
            </w:pPr>
          </w:p>
        </w:tc>
        <w:tc>
          <w:tcPr>
            <w:tcW w:w="656" w:type="dxa"/>
          </w:tcPr>
          <w:p w14:paraId="45FFB936" w14:textId="77777777" w:rsidR="006D67E5" w:rsidRPr="000354FF" w:rsidRDefault="006D67E5" w:rsidP="00AB7580">
            <w:pPr>
              <w:spacing w:before="120" w:after="120"/>
              <w:jc w:val="both"/>
              <w:rPr>
                <w:color w:val="231F20"/>
              </w:rPr>
            </w:pPr>
          </w:p>
        </w:tc>
        <w:tc>
          <w:tcPr>
            <w:tcW w:w="615" w:type="dxa"/>
          </w:tcPr>
          <w:p w14:paraId="7E711991" w14:textId="77777777" w:rsidR="006D67E5" w:rsidRPr="000354FF" w:rsidRDefault="006D67E5" w:rsidP="00AB7580">
            <w:pPr>
              <w:spacing w:before="120" w:after="120"/>
              <w:jc w:val="both"/>
              <w:rPr>
                <w:color w:val="231F20"/>
              </w:rPr>
            </w:pPr>
          </w:p>
        </w:tc>
      </w:tr>
      <w:tr w:rsidR="006D67E5" w:rsidRPr="000354FF" w14:paraId="479BB536" w14:textId="77777777" w:rsidTr="00B70A66">
        <w:tc>
          <w:tcPr>
            <w:tcW w:w="840" w:type="dxa"/>
          </w:tcPr>
          <w:p w14:paraId="090BFAB2" w14:textId="77777777" w:rsidR="006D67E5" w:rsidRPr="000354FF" w:rsidRDefault="006D67E5" w:rsidP="00AB7580">
            <w:pPr>
              <w:spacing w:before="120" w:after="120"/>
              <w:jc w:val="both"/>
              <w:rPr>
                <w:color w:val="231F20"/>
              </w:rPr>
            </w:pPr>
          </w:p>
        </w:tc>
        <w:tc>
          <w:tcPr>
            <w:tcW w:w="720" w:type="dxa"/>
          </w:tcPr>
          <w:p w14:paraId="2B9D40C1" w14:textId="77777777" w:rsidR="006D67E5" w:rsidRPr="000354FF" w:rsidRDefault="006D67E5" w:rsidP="00AB7580">
            <w:pPr>
              <w:spacing w:before="120" w:after="120"/>
              <w:jc w:val="both"/>
              <w:rPr>
                <w:color w:val="231F20"/>
              </w:rPr>
            </w:pPr>
          </w:p>
        </w:tc>
        <w:tc>
          <w:tcPr>
            <w:tcW w:w="720" w:type="dxa"/>
          </w:tcPr>
          <w:p w14:paraId="4AC9E788" w14:textId="77777777" w:rsidR="006D67E5" w:rsidRPr="000354FF" w:rsidRDefault="006D67E5" w:rsidP="00AB7580">
            <w:pPr>
              <w:spacing w:before="120" w:after="120"/>
              <w:jc w:val="both"/>
              <w:rPr>
                <w:color w:val="231F20"/>
              </w:rPr>
            </w:pPr>
          </w:p>
        </w:tc>
        <w:tc>
          <w:tcPr>
            <w:tcW w:w="720" w:type="dxa"/>
          </w:tcPr>
          <w:p w14:paraId="3EC427D2" w14:textId="77777777" w:rsidR="006D67E5" w:rsidRPr="000354FF" w:rsidRDefault="006D67E5" w:rsidP="00AB7580">
            <w:pPr>
              <w:spacing w:before="120" w:after="120"/>
              <w:jc w:val="both"/>
              <w:rPr>
                <w:color w:val="231F20"/>
              </w:rPr>
            </w:pPr>
          </w:p>
        </w:tc>
        <w:tc>
          <w:tcPr>
            <w:tcW w:w="641" w:type="dxa"/>
          </w:tcPr>
          <w:p w14:paraId="06386DD9" w14:textId="77777777" w:rsidR="006D67E5" w:rsidRPr="000354FF" w:rsidRDefault="006D67E5" w:rsidP="00AB7580">
            <w:pPr>
              <w:spacing w:before="120" w:after="120"/>
              <w:jc w:val="both"/>
              <w:rPr>
                <w:color w:val="231F20"/>
              </w:rPr>
            </w:pPr>
          </w:p>
        </w:tc>
        <w:tc>
          <w:tcPr>
            <w:tcW w:w="669" w:type="dxa"/>
          </w:tcPr>
          <w:p w14:paraId="3DDAC70B" w14:textId="77777777" w:rsidR="006D67E5" w:rsidRPr="000354FF" w:rsidRDefault="006D67E5" w:rsidP="00AB7580">
            <w:pPr>
              <w:spacing w:before="120" w:after="120"/>
              <w:jc w:val="both"/>
              <w:rPr>
                <w:color w:val="231F20"/>
              </w:rPr>
            </w:pPr>
          </w:p>
        </w:tc>
        <w:tc>
          <w:tcPr>
            <w:tcW w:w="630" w:type="dxa"/>
          </w:tcPr>
          <w:p w14:paraId="0D12C718" w14:textId="77777777" w:rsidR="006D67E5" w:rsidRPr="000354FF" w:rsidRDefault="006D67E5" w:rsidP="00AB7580">
            <w:pPr>
              <w:spacing w:before="120" w:after="120"/>
              <w:jc w:val="both"/>
              <w:rPr>
                <w:color w:val="231F20"/>
              </w:rPr>
            </w:pPr>
          </w:p>
        </w:tc>
        <w:tc>
          <w:tcPr>
            <w:tcW w:w="599" w:type="dxa"/>
          </w:tcPr>
          <w:p w14:paraId="246C8BE2" w14:textId="77777777" w:rsidR="006D67E5" w:rsidRPr="000354FF" w:rsidRDefault="006D67E5" w:rsidP="00AB7580">
            <w:pPr>
              <w:spacing w:before="120" w:after="120"/>
              <w:jc w:val="both"/>
              <w:rPr>
                <w:color w:val="231F20"/>
              </w:rPr>
            </w:pPr>
          </w:p>
        </w:tc>
        <w:tc>
          <w:tcPr>
            <w:tcW w:w="650" w:type="dxa"/>
          </w:tcPr>
          <w:p w14:paraId="733F1E5C" w14:textId="77777777" w:rsidR="006D67E5" w:rsidRPr="000354FF" w:rsidRDefault="006D67E5" w:rsidP="00AB7580">
            <w:pPr>
              <w:spacing w:before="120" w:after="120"/>
              <w:jc w:val="both"/>
              <w:rPr>
                <w:color w:val="231F20"/>
              </w:rPr>
            </w:pPr>
          </w:p>
        </w:tc>
        <w:tc>
          <w:tcPr>
            <w:tcW w:w="643" w:type="dxa"/>
          </w:tcPr>
          <w:p w14:paraId="577CB7A4" w14:textId="77777777" w:rsidR="006D67E5" w:rsidRPr="000354FF" w:rsidRDefault="006D67E5" w:rsidP="00AB7580">
            <w:pPr>
              <w:spacing w:before="120" w:after="120"/>
              <w:jc w:val="both"/>
              <w:rPr>
                <w:color w:val="231F20"/>
              </w:rPr>
            </w:pPr>
          </w:p>
        </w:tc>
        <w:tc>
          <w:tcPr>
            <w:tcW w:w="632" w:type="dxa"/>
          </w:tcPr>
          <w:p w14:paraId="669DF11B" w14:textId="77777777" w:rsidR="006D67E5" w:rsidRPr="000354FF" w:rsidRDefault="006D67E5" w:rsidP="00AB7580">
            <w:pPr>
              <w:spacing w:before="120" w:after="120"/>
              <w:jc w:val="both"/>
              <w:rPr>
                <w:color w:val="231F20"/>
              </w:rPr>
            </w:pPr>
          </w:p>
        </w:tc>
        <w:tc>
          <w:tcPr>
            <w:tcW w:w="656" w:type="dxa"/>
          </w:tcPr>
          <w:p w14:paraId="5437938A" w14:textId="77777777" w:rsidR="006D67E5" w:rsidRPr="000354FF" w:rsidRDefault="006D67E5" w:rsidP="00AB7580">
            <w:pPr>
              <w:spacing w:before="120" w:after="120"/>
              <w:jc w:val="both"/>
              <w:rPr>
                <w:color w:val="231F20"/>
              </w:rPr>
            </w:pPr>
          </w:p>
        </w:tc>
        <w:tc>
          <w:tcPr>
            <w:tcW w:w="615" w:type="dxa"/>
          </w:tcPr>
          <w:p w14:paraId="73240333" w14:textId="77777777" w:rsidR="006D67E5" w:rsidRPr="000354FF" w:rsidRDefault="006D67E5" w:rsidP="00AB7580">
            <w:pPr>
              <w:spacing w:before="120" w:after="120"/>
              <w:jc w:val="both"/>
              <w:rPr>
                <w:color w:val="231F20"/>
              </w:rPr>
            </w:pPr>
          </w:p>
        </w:tc>
      </w:tr>
      <w:tr w:rsidR="006D67E5" w:rsidRPr="000354FF" w14:paraId="253537E2" w14:textId="77777777" w:rsidTr="00B70A66">
        <w:tc>
          <w:tcPr>
            <w:tcW w:w="840" w:type="dxa"/>
          </w:tcPr>
          <w:p w14:paraId="3B83B1DB" w14:textId="77777777" w:rsidR="006D67E5" w:rsidRPr="000354FF" w:rsidRDefault="006D67E5" w:rsidP="00AB7580">
            <w:pPr>
              <w:spacing w:before="120" w:after="120"/>
              <w:jc w:val="both"/>
              <w:rPr>
                <w:color w:val="231F20"/>
              </w:rPr>
            </w:pPr>
          </w:p>
        </w:tc>
        <w:tc>
          <w:tcPr>
            <w:tcW w:w="720" w:type="dxa"/>
          </w:tcPr>
          <w:p w14:paraId="464B0536" w14:textId="77777777" w:rsidR="006D67E5" w:rsidRPr="000354FF" w:rsidRDefault="006D67E5" w:rsidP="00AB7580">
            <w:pPr>
              <w:spacing w:before="120" w:after="120"/>
              <w:jc w:val="both"/>
              <w:rPr>
                <w:color w:val="231F20"/>
              </w:rPr>
            </w:pPr>
          </w:p>
        </w:tc>
        <w:tc>
          <w:tcPr>
            <w:tcW w:w="720" w:type="dxa"/>
          </w:tcPr>
          <w:p w14:paraId="4713BC9D" w14:textId="77777777" w:rsidR="006D67E5" w:rsidRPr="000354FF" w:rsidRDefault="006D67E5" w:rsidP="00AB7580">
            <w:pPr>
              <w:spacing w:before="120" w:after="120"/>
              <w:jc w:val="both"/>
              <w:rPr>
                <w:color w:val="231F20"/>
              </w:rPr>
            </w:pPr>
          </w:p>
        </w:tc>
        <w:tc>
          <w:tcPr>
            <w:tcW w:w="720" w:type="dxa"/>
          </w:tcPr>
          <w:p w14:paraId="5B379E43" w14:textId="77777777" w:rsidR="006D67E5" w:rsidRPr="000354FF" w:rsidRDefault="006D67E5" w:rsidP="00AB7580">
            <w:pPr>
              <w:spacing w:before="120" w:after="120"/>
              <w:jc w:val="both"/>
              <w:rPr>
                <w:color w:val="231F20"/>
              </w:rPr>
            </w:pPr>
          </w:p>
        </w:tc>
        <w:tc>
          <w:tcPr>
            <w:tcW w:w="641" w:type="dxa"/>
          </w:tcPr>
          <w:p w14:paraId="7FBF5843" w14:textId="77777777" w:rsidR="006D67E5" w:rsidRPr="000354FF" w:rsidRDefault="006D67E5" w:rsidP="00AB7580">
            <w:pPr>
              <w:spacing w:before="120" w:after="120"/>
              <w:jc w:val="both"/>
              <w:rPr>
                <w:color w:val="231F20"/>
              </w:rPr>
            </w:pPr>
          </w:p>
        </w:tc>
        <w:tc>
          <w:tcPr>
            <w:tcW w:w="669" w:type="dxa"/>
          </w:tcPr>
          <w:p w14:paraId="6AAA0011" w14:textId="77777777" w:rsidR="006D67E5" w:rsidRPr="000354FF" w:rsidRDefault="006D67E5" w:rsidP="00AB7580">
            <w:pPr>
              <w:spacing w:before="120" w:after="120"/>
              <w:jc w:val="both"/>
              <w:rPr>
                <w:color w:val="231F20"/>
              </w:rPr>
            </w:pPr>
          </w:p>
        </w:tc>
        <w:tc>
          <w:tcPr>
            <w:tcW w:w="630" w:type="dxa"/>
          </w:tcPr>
          <w:p w14:paraId="16D18497" w14:textId="77777777" w:rsidR="006D67E5" w:rsidRPr="000354FF" w:rsidRDefault="006D67E5" w:rsidP="00AB7580">
            <w:pPr>
              <w:spacing w:before="120" w:after="120"/>
              <w:jc w:val="both"/>
              <w:rPr>
                <w:color w:val="231F20"/>
              </w:rPr>
            </w:pPr>
          </w:p>
        </w:tc>
        <w:tc>
          <w:tcPr>
            <w:tcW w:w="599" w:type="dxa"/>
          </w:tcPr>
          <w:p w14:paraId="7ED8445B" w14:textId="77777777" w:rsidR="006D67E5" w:rsidRPr="000354FF" w:rsidRDefault="006D67E5" w:rsidP="00AB7580">
            <w:pPr>
              <w:spacing w:before="120" w:after="120"/>
              <w:jc w:val="both"/>
              <w:rPr>
                <w:color w:val="231F20"/>
              </w:rPr>
            </w:pPr>
          </w:p>
        </w:tc>
        <w:tc>
          <w:tcPr>
            <w:tcW w:w="650" w:type="dxa"/>
          </w:tcPr>
          <w:p w14:paraId="49C35D68" w14:textId="77777777" w:rsidR="006D67E5" w:rsidRPr="000354FF" w:rsidRDefault="006D67E5" w:rsidP="00AB7580">
            <w:pPr>
              <w:spacing w:before="120" w:after="120"/>
              <w:jc w:val="both"/>
              <w:rPr>
                <w:color w:val="231F20"/>
              </w:rPr>
            </w:pPr>
          </w:p>
        </w:tc>
        <w:tc>
          <w:tcPr>
            <w:tcW w:w="643" w:type="dxa"/>
          </w:tcPr>
          <w:p w14:paraId="66E32C7B" w14:textId="77777777" w:rsidR="006D67E5" w:rsidRPr="000354FF" w:rsidRDefault="006D67E5" w:rsidP="00AB7580">
            <w:pPr>
              <w:spacing w:before="120" w:after="120"/>
              <w:jc w:val="both"/>
              <w:rPr>
                <w:color w:val="231F20"/>
              </w:rPr>
            </w:pPr>
          </w:p>
        </w:tc>
        <w:tc>
          <w:tcPr>
            <w:tcW w:w="632" w:type="dxa"/>
          </w:tcPr>
          <w:p w14:paraId="342E5263" w14:textId="77777777" w:rsidR="006D67E5" w:rsidRPr="000354FF" w:rsidRDefault="006D67E5" w:rsidP="00AB7580">
            <w:pPr>
              <w:spacing w:before="120" w:after="120"/>
              <w:jc w:val="both"/>
              <w:rPr>
                <w:color w:val="231F20"/>
              </w:rPr>
            </w:pPr>
          </w:p>
        </w:tc>
        <w:tc>
          <w:tcPr>
            <w:tcW w:w="656" w:type="dxa"/>
          </w:tcPr>
          <w:p w14:paraId="701B626C" w14:textId="77777777" w:rsidR="006D67E5" w:rsidRPr="000354FF" w:rsidRDefault="006D67E5" w:rsidP="00AB7580">
            <w:pPr>
              <w:spacing w:before="120" w:after="120"/>
              <w:jc w:val="both"/>
              <w:rPr>
                <w:color w:val="231F20"/>
              </w:rPr>
            </w:pPr>
          </w:p>
        </w:tc>
        <w:tc>
          <w:tcPr>
            <w:tcW w:w="615" w:type="dxa"/>
          </w:tcPr>
          <w:p w14:paraId="659BCDDB" w14:textId="77777777" w:rsidR="006D67E5" w:rsidRPr="000354FF" w:rsidRDefault="006D67E5" w:rsidP="00AB7580">
            <w:pPr>
              <w:spacing w:before="120" w:after="120"/>
              <w:jc w:val="both"/>
              <w:rPr>
                <w:color w:val="231F20"/>
              </w:rPr>
            </w:pPr>
          </w:p>
        </w:tc>
      </w:tr>
      <w:tr w:rsidR="006D67E5" w:rsidRPr="000354FF" w14:paraId="32E8C178" w14:textId="77777777" w:rsidTr="00B70A66">
        <w:tc>
          <w:tcPr>
            <w:tcW w:w="840" w:type="dxa"/>
          </w:tcPr>
          <w:p w14:paraId="05AD8D1B" w14:textId="77777777" w:rsidR="006D67E5" w:rsidRPr="000354FF" w:rsidRDefault="006D67E5" w:rsidP="00AB7580">
            <w:pPr>
              <w:spacing w:before="120" w:after="120"/>
              <w:jc w:val="both"/>
              <w:rPr>
                <w:color w:val="231F20"/>
              </w:rPr>
            </w:pPr>
          </w:p>
        </w:tc>
        <w:tc>
          <w:tcPr>
            <w:tcW w:w="720" w:type="dxa"/>
          </w:tcPr>
          <w:p w14:paraId="6E0AFA88" w14:textId="77777777" w:rsidR="006D67E5" w:rsidRPr="000354FF" w:rsidRDefault="006D67E5" w:rsidP="00AB7580">
            <w:pPr>
              <w:spacing w:before="120" w:after="120"/>
              <w:jc w:val="both"/>
              <w:rPr>
                <w:color w:val="231F20"/>
              </w:rPr>
            </w:pPr>
          </w:p>
        </w:tc>
        <w:tc>
          <w:tcPr>
            <w:tcW w:w="720" w:type="dxa"/>
          </w:tcPr>
          <w:p w14:paraId="363A1650" w14:textId="77777777" w:rsidR="006D67E5" w:rsidRPr="000354FF" w:rsidRDefault="006D67E5" w:rsidP="00AB7580">
            <w:pPr>
              <w:spacing w:before="120" w:after="120"/>
              <w:jc w:val="both"/>
              <w:rPr>
                <w:color w:val="231F20"/>
              </w:rPr>
            </w:pPr>
          </w:p>
        </w:tc>
        <w:tc>
          <w:tcPr>
            <w:tcW w:w="720" w:type="dxa"/>
          </w:tcPr>
          <w:p w14:paraId="6D76CBE8" w14:textId="77777777" w:rsidR="006D67E5" w:rsidRPr="000354FF" w:rsidRDefault="006D67E5" w:rsidP="00AB7580">
            <w:pPr>
              <w:spacing w:before="120" w:after="120"/>
              <w:jc w:val="both"/>
              <w:rPr>
                <w:color w:val="231F20"/>
              </w:rPr>
            </w:pPr>
          </w:p>
        </w:tc>
        <w:tc>
          <w:tcPr>
            <w:tcW w:w="641" w:type="dxa"/>
          </w:tcPr>
          <w:p w14:paraId="0179831D" w14:textId="77777777" w:rsidR="006D67E5" w:rsidRPr="000354FF" w:rsidRDefault="006D67E5" w:rsidP="00AB7580">
            <w:pPr>
              <w:spacing w:before="120" w:after="120"/>
              <w:jc w:val="both"/>
              <w:rPr>
                <w:color w:val="231F20"/>
              </w:rPr>
            </w:pPr>
          </w:p>
        </w:tc>
        <w:tc>
          <w:tcPr>
            <w:tcW w:w="669" w:type="dxa"/>
          </w:tcPr>
          <w:p w14:paraId="2DA79E84" w14:textId="77777777" w:rsidR="006D67E5" w:rsidRPr="000354FF" w:rsidRDefault="006D67E5" w:rsidP="00AB7580">
            <w:pPr>
              <w:spacing w:before="120" w:after="120"/>
              <w:jc w:val="both"/>
              <w:rPr>
                <w:color w:val="231F20"/>
              </w:rPr>
            </w:pPr>
          </w:p>
        </w:tc>
        <w:tc>
          <w:tcPr>
            <w:tcW w:w="630" w:type="dxa"/>
          </w:tcPr>
          <w:p w14:paraId="12790387" w14:textId="77777777" w:rsidR="006D67E5" w:rsidRPr="000354FF" w:rsidRDefault="006D67E5" w:rsidP="00AB7580">
            <w:pPr>
              <w:spacing w:before="120" w:after="120"/>
              <w:jc w:val="both"/>
              <w:rPr>
                <w:color w:val="231F20"/>
              </w:rPr>
            </w:pPr>
          </w:p>
        </w:tc>
        <w:tc>
          <w:tcPr>
            <w:tcW w:w="599" w:type="dxa"/>
          </w:tcPr>
          <w:p w14:paraId="4788FB4A" w14:textId="77777777" w:rsidR="006D67E5" w:rsidRPr="000354FF" w:rsidRDefault="006D67E5" w:rsidP="00AB7580">
            <w:pPr>
              <w:spacing w:before="120" w:after="120"/>
              <w:jc w:val="both"/>
              <w:rPr>
                <w:color w:val="231F20"/>
              </w:rPr>
            </w:pPr>
          </w:p>
        </w:tc>
        <w:tc>
          <w:tcPr>
            <w:tcW w:w="650" w:type="dxa"/>
          </w:tcPr>
          <w:p w14:paraId="6D1D32A4" w14:textId="77777777" w:rsidR="006D67E5" w:rsidRPr="000354FF" w:rsidRDefault="006D67E5" w:rsidP="00AB7580">
            <w:pPr>
              <w:spacing w:before="120" w:after="120"/>
              <w:jc w:val="both"/>
              <w:rPr>
                <w:color w:val="231F20"/>
              </w:rPr>
            </w:pPr>
          </w:p>
        </w:tc>
        <w:tc>
          <w:tcPr>
            <w:tcW w:w="643" w:type="dxa"/>
          </w:tcPr>
          <w:p w14:paraId="142C9D31" w14:textId="77777777" w:rsidR="006D67E5" w:rsidRPr="000354FF" w:rsidRDefault="006D67E5" w:rsidP="00AB7580">
            <w:pPr>
              <w:spacing w:before="120" w:after="120"/>
              <w:jc w:val="both"/>
              <w:rPr>
                <w:color w:val="231F20"/>
              </w:rPr>
            </w:pPr>
          </w:p>
        </w:tc>
        <w:tc>
          <w:tcPr>
            <w:tcW w:w="632" w:type="dxa"/>
          </w:tcPr>
          <w:p w14:paraId="0E970B97" w14:textId="77777777" w:rsidR="006D67E5" w:rsidRPr="000354FF" w:rsidRDefault="006D67E5" w:rsidP="00AB7580">
            <w:pPr>
              <w:spacing w:before="120" w:after="120"/>
              <w:jc w:val="both"/>
              <w:rPr>
                <w:color w:val="231F20"/>
              </w:rPr>
            </w:pPr>
          </w:p>
        </w:tc>
        <w:tc>
          <w:tcPr>
            <w:tcW w:w="656" w:type="dxa"/>
          </w:tcPr>
          <w:p w14:paraId="53A44877" w14:textId="77777777" w:rsidR="006D67E5" w:rsidRPr="000354FF" w:rsidRDefault="006D67E5" w:rsidP="00AB7580">
            <w:pPr>
              <w:spacing w:before="120" w:after="120"/>
              <w:jc w:val="both"/>
              <w:rPr>
                <w:color w:val="231F20"/>
              </w:rPr>
            </w:pPr>
          </w:p>
        </w:tc>
        <w:tc>
          <w:tcPr>
            <w:tcW w:w="615" w:type="dxa"/>
          </w:tcPr>
          <w:p w14:paraId="607CE84D" w14:textId="77777777" w:rsidR="006D67E5" w:rsidRPr="000354FF" w:rsidRDefault="006D67E5" w:rsidP="00AB7580">
            <w:pPr>
              <w:spacing w:before="120" w:after="120"/>
              <w:jc w:val="both"/>
              <w:rPr>
                <w:color w:val="231F20"/>
              </w:rPr>
            </w:pPr>
          </w:p>
        </w:tc>
      </w:tr>
      <w:tr w:rsidR="006D67E5" w:rsidRPr="000354FF" w14:paraId="41573E08" w14:textId="77777777" w:rsidTr="00B70A66">
        <w:tc>
          <w:tcPr>
            <w:tcW w:w="840" w:type="dxa"/>
          </w:tcPr>
          <w:p w14:paraId="2652D6DC" w14:textId="77777777" w:rsidR="006D67E5" w:rsidRPr="000354FF" w:rsidRDefault="006D67E5" w:rsidP="00AB7580">
            <w:pPr>
              <w:spacing w:before="120" w:after="120"/>
              <w:jc w:val="both"/>
              <w:rPr>
                <w:color w:val="231F20"/>
              </w:rPr>
            </w:pPr>
          </w:p>
        </w:tc>
        <w:tc>
          <w:tcPr>
            <w:tcW w:w="720" w:type="dxa"/>
          </w:tcPr>
          <w:p w14:paraId="53098D96" w14:textId="77777777" w:rsidR="006D67E5" w:rsidRPr="000354FF" w:rsidRDefault="006D67E5" w:rsidP="00AB7580">
            <w:pPr>
              <w:spacing w:before="120" w:after="120"/>
              <w:jc w:val="both"/>
              <w:rPr>
                <w:color w:val="231F20"/>
              </w:rPr>
            </w:pPr>
          </w:p>
        </w:tc>
        <w:tc>
          <w:tcPr>
            <w:tcW w:w="720" w:type="dxa"/>
          </w:tcPr>
          <w:p w14:paraId="3089A143" w14:textId="77777777" w:rsidR="006D67E5" w:rsidRPr="000354FF" w:rsidRDefault="006D67E5" w:rsidP="00AB7580">
            <w:pPr>
              <w:spacing w:before="120" w:after="120"/>
              <w:jc w:val="both"/>
              <w:rPr>
                <w:color w:val="231F20"/>
              </w:rPr>
            </w:pPr>
          </w:p>
        </w:tc>
        <w:tc>
          <w:tcPr>
            <w:tcW w:w="720" w:type="dxa"/>
          </w:tcPr>
          <w:p w14:paraId="2AFC6527" w14:textId="77777777" w:rsidR="006D67E5" w:rsidRPr="000354FF" w:rsidRDefault="006D67E5" w:rsidP="00AB7580">
            <w:pPr>
              <w:spacing w:before="120" w:after="120"/>
              <w:jc w:val="both"/>
              <w:rPr>
                <w:color w:val="231F20"/>
              </w:rPr>
            </w:pPr>
          </w:p>
        </w:tc>
        <w:tc>
          <w:tcPr>
            <w:tcW w:w="641" w:type="dxa"/>
          </w:tcPr>
          <w:p w14:paraId="2FC14C88" w14:textId="77777777" w:rsidR="006D67E5" w:rsidRPr="000354FF" w:rsidRDefault="006D67E5" w:rsidP="00AB7580">
            <w:pPr>
              <w:spacing w:before="120" w:after="120"/>
              <w:jc w:val="both"/>
              <w:rPr>
                <w:color w:val="231F20"/>
              </w:rPr>
            </w:pPr>
          </w:p>
        </w:tc>
        <w:tc>
          <w:tcPr>
            <w:tcW w:w="669" w:type="dxa"/>
          </w:tcPr>
          <w:p w14:paraId="25A1BC33" w14:textId="77777777" w:rsidR="006D67E5" w:rsidRPr="000354FF" w:rsidRDefault="006D67E5" w:rsidP="00AB7580">
            <w:pPr>
              <w:spacing w:before="120" w:after="120"/>
              <w:jc w:val="both"/>
              <w:rPr>
                <w:color w:val="231F20"/>
              </w:rPr>
            </w:pPr>
          </w:p>
        </w:tc>
        <w:tc>
          <w:tcPr>
            <w:tcW w:w="630" w:type="dxa"/>
          </w:tcPr>
          <w:p w14:paraId="48BDAC3F" w14:textId="77777777" w:rsidR="006D67E5" w:rsidRPr="000354FF" w:rsidRDefault="006D67E5" w:rsidP="00AB7580">
            <w:pPr>
              <w:spacing w:before="120" w:after="120"/>
              <w:jc w:val="both"/>
              <w:rPr>
                <w:color w:val="231F20"/>
              </w:rPr>
            </w:pPr>
          </w:p>
        </w:tc>
        <w:tc>
          <w:tcPr>
            <w:tcW w:w="599" w:type="dxa"/>
          </w:tcPr>
          <w:p w14:paraId="2F85BDD0" w14:textId="77777777" w:rsidR="006D67E5" w:rsidRPr="000354FF" w:rsidRDefault="006D67E5" w:rsidP="00AB7580">
            <w:pPr>
              <w:spacing w:before="120" w:after="120"/>
              <w:jc w:val="both"/>
              <w:rPr>
                <w:color w:val="231F20"/>
              </w:rPr>
            </w:pPr>
          </w:p>
        </w:tc>
        <w:tc>
          <w:tcPr>
            <w:tcW w:w="650" w:type="dxa"/>
          </w:tcPr>
          <w:p w14:paraId="38CF8EA2" w14:textId="77777777" w:rsidR="006D67E5" w:rsidRPr="000354FF" w:rsidRDefault="006D67E5" w:rsidP="00AB7580">
            <w:pPr>
              <w:spacing w:before="120" w:after="120"/>
              <w:jc w:val="both"/>
              <w:rPr>
                <w:color w:val="231F20"/>
              </w:rPr>
            </w:pPr>
          </w:p>
        </w:tc>
        <w:tc>
          <w:tcPr>
            <w:tcW w:w="643" w:type="dxa"/>
          </w:tcPr>
          <w:p w14:paraId="0D9FADED" w14:textId="77777777" w:rsidR="006D67E5" w:rsidRPr="000354FF" w:rsidRDefault="006D67E5" w:rsidP="00AB7580">
            <w:pPr>
              <w:spacing w:before="120" w:after="120"/>
              <w:jc w:val="both"/>
              <w:rPr>
                <w:color w:val="231F20"/>
              </w:rPr>
            </w:pPr>
          </w:p>
        </w:tc>
        <w:tc>
          <w:tcPr>
            <w:tcW w:w="632" w:type="dxa"/>
          </w:tcPr>
          <w:p w14:paraId="41E0251B" w14:textId="77777777" w:rsidR="006D67E5" w:rsidRPr="000354FF" w:rsidRDefault="006D67E5" w:rsidP="00AB7580">
            <w:pPr>
              <w:spacing w:before="120" w:after="120"/>
              <w:jc w:val="both"/>
              <w:rPr>
                <w:color w:val="231F20"/>
              </w:rPr>
            </w:pPr>
          </w:p>
        </w:tc>
        <w:tc>
          <w:tcPr>
            <w:tcW w:w="656" w:type="dxa"/>
          </w:tcPr>
          <w:p w14:paraId="4EFC45A3" w14:textId="77777777" w:rsidR="006D67E5" w:rsidRPr="000354FF" w:rsidRDefault="006D67E5" w:rsidP="00AB7580">
            <w:pPr>
              <w:spacing w:before="120" w:after="120"/>
              <w:jc w:val="both"/>
              <w:rPr>
                <w:color w:val="231F20"/>
              </w:rPr>
            </w:pPr>
          </w:p>
        </w:tc>
        <w:tc>
          <w:tcPr>
            <w:tcW w:w="615" w:type="dxa"/>
          </w:tcPr>
          <w:p w14:paraId="3F086D55" w14:textId="77777777" w:rsidR="006D67E5" w:rsidRPr="000354FF" w:rsidRDefault="006D67E5" w:rsidP="00AB7580">
            <w:pPr>
              <w:spacing w:before="120" w:after="120"/>
              <w:jc w:val="both"/>
              <w:rPr>
                <w:color w:val="231F20"/>
              </w:rPr>
            </w:pPr>
          </w:p>
        </w:tc>
      </w:tr>
      <w:tr w:rsidR="006D67E5" w:rsidRPr="000354FF" w14:paraId="2D62B66F" w14:textId="77777777" w:rsidTr="00B70A66">
        <w:tc>
          <w:tcPr>
            <w:tcW w:w="840" w:type="dxa"/>
          </w:tcPr>
          <w:p w14:paraId="4AF37ED0" w14:textId="77777777" w:rsidR="006D67E5" w:rsidRPr="000354FF" w:rsidRDefault="006D67E5" w:rsidP="00AB7580">
            <w:pPr>
              <w:spacing w:before="120" w:after="120"/>
              <w:jc w:val="both"/>
              <w:rPr>
                <w:color w:val="231F20"/>
              </w:rPr>
            </w:pPr>
          </w:p>
        </w:tc>
        <w:tc>
          <w:tcPr>
            <w:tcW w:w="720" w:type="dxa"/>
          </w:tcPr>
          <w:p w14:paraId="7A54DD75" w14:textId="77777777" w:rsidR="006D67E5" w:rsidRPr="000354FF" w:rsidRDefault="006D67E5" w:rsidP="00AB7580">
            <w:pPr>
              <w:spacing w:before="120" w:after="120"/>
              <w:jc w:val="both"/>
              <w:rPr>
                <w:color w:val="231F20"/>
              </w:rPr>
            </w:pPr>
          </w:p>
        </w:tc>
        <w:tc>
          <w:tcPr>
            <w:tcW w:w="720" w:type="dxa"/>
          </w:tcPr>
          <w:p w14:paraId="24C0C0ED" w14:textId="77777777" w:rsidR="006D67E5" w:rsidRPr="000354FF" w:rsidRDefault="006D67E5" w:rsidP="00AB7580">
            <w:pPr>
              <w:spacing w:before="120" w:after="120"/>
              <w:jc w:val="both"/>
              <w:rPr>
                <w:color w:val="231F20"/>
              </w:rPr>
            </w:pPr>
          </w:p>
        </w:tc>
        <w:tc>
          <w:tcPr>
            <w:tcW w:w="720" w:type="dxa"/>
          </w:tcPr>
          <w:p w14:paraId="11B5FB79" w14:textId="77777777" w:rsidR="006D67E5" w:rsidRPr="000354FF" w:rsidRDefault="006D67E5" w:rsidP="00AB7580">
            <w:pPr>
              <w:spacing w:before="120" w:after="120"/>
              <w:jc w:val="both"/>
              <w:rPr>
                <w:color w:val="231F20"/>
              </w:rPr>
            </w:pPr>
          </w:p>
        </w:tc>
        <w:tc>
          <w:tcPr>
            <w:tcW w:w="641" w:type="dxa"/>
          </w:tcPr>
          <w:p w14:paraId="0D7D0D5A" w14:textId="77777777" w:rsidR="006D67E5" w:rsidRPr="000354FF" w:rsidRDefault="006D67E5" w:rsidP="00AB7580">
            <w:pPr>
              <w:spacing w:before="120" w:after="120"/>
              <w:jc w:val="both"/>
              <w:rPr>
                <w:color w:val="231F20"/>
              </w:rPr>
            </w:pPr>
          </w:p>
        </w:tc>
        <w:tc>
          <w:tcPr>
            <w:tcW w:w="669" w:type="dxa"/>
          </w:tcPr>
          <w:p w14:paraId="1175F89C" w14:textId="77777777" w:rsidR="006D67E5" w:rsidRPr="000354FF" w:rsidRDefault="006D67E5" w:rsidP="00AB7580">
            <w:pPr>
              <w:spacing w:before="120" w:after="120"/>
              <w:jc w:val="both"/>
              <w:rPr>
                <w:color w:val="231F20"/>
              </w:rPr>
            </w:pPr>
          </w:p>
        </w:tc>
        <w:tc>
          <w:tcPr>
            <w:tcW w:w="630" w:type="dxa"/>
          </w:tcPr>
          <w:p w14:paraId="75CF3403" w14:textId="77777777" w:rsidR="006D67E5" w:rsidRPr="000354FF" w:rsidRDefault="006D67E5" w:rsidP="00AB7580">
            <w:pPr>
              <w:spacing w:before="120" w:after="120"/>
              <w:jc w:val="both"/>
              <w:rPr>
                <w:color w:val="231F20"/>
              </w:rPr>
            </w:pPr>
          </w:p>
        </w:tc>
        <w:tc>
          <w:tcPr>
            <w:tcW w:w="599" w:type="dxa"/>
          </w:tcPr>
          <w:p w14:paraId="290B51E6" w14:textId="77777777" w:rsidR="006D67E5" w:rsidRPr="000354FF" w:rsidRDefault="006D67E5" w:rsidP="00AB7580">
            <w:pPr>
              <w:spacing w:before="120" w:after="120"/>
              <w:jc w:val="both"/>
              <w:rPr>
                <w:color w:val="231F20"/>
              </w:rPr>
            </w:pPr>
          </w:p>
        </w:tc>
        <w:tc>
          <w:tcPr>
            <w:tcW w:w="650" w:type="dxa"/>
          </w:tcPr>
          <w:p w14:paraId="3251B34E" w14:textId="77777777" w:rsidR="006D67E5" w:rsidRPr="000354FF" w:rsidRDefault="006D67E5" w:rsidP="00AB7580">
            <w:pPr>
              <w:spacing w:before="120" w:after="120"/>
              <w:jc w:val="both"/>
              <w:rPr>
                <w:color w:val="231F20"/>
              </w:rPr>
            </w:pPr>
          </w:p>
        </w:tc>
        <w:tc>
          <w:tcPr>
            <w:tcW w:w="643" w:type="dxa"/>
          </w:tcPr>
          <w:p w14:paraId="03588D82" w14:textId="77777777" w:rsidR="006D67E5" w:rsidRPr="000354FF" w:rsidRDefault="006D67E5" w:rsidP="00AB7580">
            <w:pPr>
              <w:spacing w:before="120" w:after="120"/>
              <w:jc w:val="both"/>
              <w:rPr>
                <w:color w:val="231F20"/>
              </w:rPr>
            </w:pPr>
          </w:p>
        </w:tc>
        <w:tc>
          <w:tcPr>
            <w:tcW w:w="632" w:type="dxa"/>
          </w:tcPr>
          <w:p w14:paraId="7739635A" w14:textId="77777777" w:rsidR="006D67E5" w:rsidRPr="000354FF" w:rsidRDefault="006D67E5" w:rsidP="00AB7580">
            <w:pPr>
              <w:spacing w:before="120" w:after="120"/>
              <w:jc w:val="both"/>
              <w:rPr>
                <w:color w:val="231F20"/>
              </w:rPr>
            </w:pPr>
          </w:p>
        </w:tc>
        <w:tc>
          <w:tcPr>
            <w:tcW w:w="656" w:type="dxa"/>
          </w:tcPr>
          <w:p w14:paraId="6FA57D90" w14:textId="77777777" w:rsidR="006D67E5" w:rsidRPr="000354FF" w:rsidRDefault="006D67E5" w:rsidP="00AB7580">
            <w:pPr>
              <w:spacing w:before="120" w:after="120"/>
              <w:jc w:val="both"/>
              <w:rPr>
                <w:color w:val="231F20"/>
              </w:rPr>
            </w:pPr>
          </w:p>
        </w:tc>
        <w:tc>
          <w:tcPr>
            <w:tcW w:w="615" w:type="dxa"/>
          </w:tcPr>
          <w:p w14:paraId="3ACEDF8B" w14:textId="77777777" w:rsidR="006D67E5" w:rsidRPr="000354FF" w:rsidRDefault="006D67E5" w:rsidP="00AB7580">
            <w:pPr>
              <w:spacing w:before="120" w:after="120"/>
              <w:jc w:val="both"/>
              <w:rPr>
                <w:color w:val="231F20"/>
              </w:rPr>
            </w:pPr>
          </w:p>
        </w:tc>
      </w:tr>
      <w:tr w:rsidR="006D67E5" w:rsidRPr="000354FF" w14:paraId="6B8F14A0" w14:textId="77777777" w:rsidTr="00B70A66">
        <w:tc>
          <w:tcPr>
            <w:tcW w:w="840" w:type="dxa"/>
          </w:tcPr>
          <w:p w14:paraId="3EFD791F" w14:textId="77777777" w:rsidR="006D67E5" w:rsidRPr="000354FF" w:rsidRDefault="006D67E5" w:rsidP="00AB7580">
            <w:pPr>
              <w:spacing w:before="120" w:after="120"/>
              <w:jc w:val="both"/>
              <w:rPr>
                <w:color w:val="231F20"/>
              </w:rPr>
            </w:pPr>
          </w:p>
        </w:tc>
        <w:tc>
          <w:tcPr>
            <w:tcW w:w="720" w:type="dxa"/>
          </w:tcPr>
          <w:p w14:paraId="1D1C67F7" w14:textId="77777777" w:rsidR="006D67E5" w:rsidRPr="000354FF" w:rsidRDefault="006D67E5" w:rsidP="00AB7580">
            <w:pPr>
              <w:spacing w:before="120" w:after="120"/>
              <w:jc w:val="both"/>
              <w:rPr>
                <w:color w:val="231F20"/>
              </w:rPr>
            </w:pPr>
          </w:p>
        </w:tc>
        <w:tc>
          <w:tcPr>
            <w:tcW w:w="720" w:type="dxa"/>
          </w:tcPr>
          <w:p w14:paraId="65CD3011" w14:textId="77777777" w:rsidR="006D67E5" w:rsidRPr="000354FF" w:rsidRDefault="006D67E5" w:rsidP="00AB7580">
            <w:pPr>
              <w:spacing w:before="120" w:after="120"/>
              <w:jc w:val="both"/>
              <w:rPr>
                <w:color w:val="231F20"/>
              </w:rPr>
            </w:pPr>
          </w:p>
        </w:tc>
        <w:tc>
          <w:tcPr>
            <w:tcW w:w="720" w:type="dxa"/>
          </w:tcPr>
          <w:p w14:paraId="0BB9E501" w14:textId="77777777" w:rsidR="006D67E5" w:rsidRPr="000354FF" w:rsidRDefault="006D67E5" w:rsidP="00AB7580">
            <w:pPr>
              <w:spacing w:before="120" w:after="120"/>
              <w:jc w:val="both"/>
              <w:rPr>
                <w:color w:val="231F20"/>
              </w:rPr>
            </w:pPr>
          </w:p>
        </w:tc>
        <w:tc>
          <w:tcPr>
            <w:tcW w:w="641" w:type="dxa"/>
          </w:tcPr>
          <w:p w14:paraId="75930F42" w14:textId="77777777" w:rsidR="006D67E5" w:rsidRPr="000354FF" w:rsidRDefault="006D67E5" w:rsidP="00AB7580">
            <w:pPr>
              <w:spacing w:before="120" w:after="120"/>
              <w:jc w:val="both"/>
              <w:rPr>
                <w:color w:val="231F20"/>
              </w:rPr>
            </w:pPr>
          </w:p>
        </w:tc>
        <w:tc>
          <w:tcPr>
            <w:tcW w:w="669" w:type="dxa"/>
          </w:tcPr>
          <w:p w14:paraId="25BD4426" w14:textId="77777777" w:rsidR="006D67E5" w:rsidRPr="000354FF" w:rsidRDefault="006D67E5" w:rsidP="00AB7580">
            <w:pPr>
              <w:spacing w:before="120" w:after="120"/>
              <w:jc w:val="both"/>
              <w:rPr>
                <w:color w:val="231F20"/>
              </w:rPr>
            </w:pPr>
          </w:p>
        </w:tc>
        <w:tc>
          <w:tcPr>
            <w:tcW w:w="630" w:type="dxa"/>
          </w:tcPr>
          <w:p w14:paraId="68EC324E" w14:textId="77777777" w:rsidR="006D67E5" w:rsidRPr="000354FF" w:rsidRDefault="006D67E5" w:rsidP="00AB7580">
            <w:pPr>
              <w:spacing w:before="120" w:after="120"/>
              <w:jc w:val="both"/>
              <w:rPr>
                <w:color w:val="231F20"/>
              </w:rPr>
            </w:pPr>
          </w:p>
        </w:tc>
        <w:tc>
          <w:tcPr>
            <w:tcW w:w="599" w:type="dxa"/>
          </w:tcPr>
          <w:p w14:paraId="4852C5A2" w14:textId="77777777" w:rsidR="006D67E5" w:rsidRPr="000354FF" w:rsidRDefault="006D67E5" w:rsidP="00AB7580">
            <w:pPr>
              <w:spacing w:before="120" w:after="120"/>
              <w:jc w:val="both"/>
              <w:rPr>
                <w:color w:val="231F20"/>
              </w:rPr>
            </w:pPr>
          </w:p>
        </w:tc>
        <w:tc>
          <w:tcPr>
            <w:tcW w:w="650" w:type="dxa"/>
          </w:tcPr>
          <w:p w14:paraId="2A74B5E3" w14:textId="77777777" w:rsidR="006D67E5" w:rsidRPr="000354FF" w:rsidRDefault="006D67E5" w:rsidP="00AB7580">
            <w:pPr>
              <w:spacing w:before="120" w:after="120"/>
              <w:jc w:val="both"/>
              <w:rPr>
                <w:color w:val="231F20"/>
              </w:rPr>
            </w:pPr>
          </w:p>
        </w:tc>
        <w:tc>
          <w:tcPr>
            <w:tcW w:w="643" w:type="dxa"/>
          </w:tcPr>
          <w:p w14:paraId="5A729DBB" w14:textId="77777777" w:rsidR="006D67E5" w:rsidRPr="000354FF" w:rsidRDefault="006D67E5" w:rsidP="00AB7580">
            <w:pPr>
              <w:spacing w:before="120" w:after="120"/>
              <w:jc w:val="both"/>
              <w:rPr>
                <w:color w:val="231F20"/>
              </w:rPr>
            </w:pPr>
          </w:p>
        </w:tc>
        <w:tc>
          <w:tcPr>
            <w:tcW w:w="632" w:type="dxa"/>
          </w:tcPr>
          <w:p w14:paraId="7A19E7B8" w14:textId="77777777" w:rsidR="006D67E5" w:rsidRPr="000354FF" w:rsidRDefault="006D67E5" w:rsidP="00AB7580">
            <w:pPr>
              <w:spacing w:before="120" w:after="120"/>
              <w:jc w:val="both"/>
              <w:rPr>
                <w:color w:val="231F20"/>
              </w:rPr>
            </w:pPr>
          </w:p>
        </w:tc>
        <w:tc>
          <w:tcPr>
            <w:tcW w:w="656" w:type="dxa"/>
          </w:tcPr>
          <w:p w14:paraId="4EDB8769" w14:textId="77777777" w:rsidR="006D67E5" w:rsidRPr="000354FF" w:rsidRDefault="006D67E5" w:rsidP="00AB7580">
            <w:pPr>
              <w:spacing w:before="120" w:after="120"/>
              <w:jc w:val="both"/>
              <w:rPr>
                <w:color w:val="231F20"/>
              </w:rPr>
            </w:pPr>
          </w:p>
        </w:tc>
        <w:tc>
          <w:tcPr>
            <w:tcW w:w="615" w:type="dxa"/>
          </w:tcPr>
          <w:p w14:paraId="56E6B3DD" w14:textId="77777777" w:rsidR="006D67E5" w:rsidRPr="000354FF" w:rsidRDefault="006D67E5" w:rsidP="00AB7580">
            <w:pPr>
              <w:spacing w:before="120" w:after="120"/>
              <w:jc w:val="both"/>
              <w:rPr>
                <w:color w:val="231F20"/>
              </w:rPr>
            </w:pPr>
          </w:p>
        </w:tc>
      </w:tr>
      <w:tr w:rsidR="006D67E5" w:rsidRPr="000354FF" w14:paraId="7022B040" w14:textId="77777777" w:rsidTr="00B70A66">
        <w:tc>
          <w:tcPr>
            <w:tcW w:w="840" w:type="dxa"/>
          </w:tcPr>
          <w:p w14:paraId="6B173B2E" w14:textId="77777777" w:rsidR="006D67E5" w:rsidRPr="000354FF" w:rsidRDefault="006D67E5" w:rsidP="00AB7580">
            <w:pPr>
              <w:spacing w:before="120" w:after="120"/>
              <w:jc w:val="both"/>
              <w:rPr>
                <w:color w:val="231F20"/>
              </w:rPr>
            </w:pPr>
          </w:p>
        </w:tc>
        <w:tc>
          <w:tcPr>
            <w:tcW w:w="720" w:type="dxa"/>
          </w:tcPr>
          <w:p w14:paraId="754633B1" w14:textId="77777777" w:rsidR="006D67E5" w:rsidRPr="000354FF" w:rsidRDefault="006D67E5" w:rsidP="00AB7580">
            <w:pPr>
              <w:spacing w:before="120" w:after="120"/>
              <w:jc w:val="both"/>
              <w:rPr>
                <w:color w:val="231F20"/>
              </w:rPr>
            </w:pPr>
          </w:p>
        </w:tc>
        <w:tc>
          <w:tcPr>
            <w:tcW w:w="720" w:type="dxa"/>
          </w:tcPr>
          <w:p w14:paraId="213A015E" w14:textId="77777777" w:rsidR="006D67E5" w:rsidRPr="000354FF" w:rsidRDefault="006D67E5" w:rsidP="00AB7580">
            <w:pPr>
              <w:spacing w:before="120" w:after="120"/>
              <w:jc w:val="both"/>
              <w:rPr>
                <w:color w:val="231F20"/>
              </w:rPr>
            </w:pPr>
          </w:p>
        </w:tc>
        <w:tc>
          <w:tcPr>
            <w:tcW w:w="720" w:type="dxa"/>
          </w:tcPr>
          <w:p w14:paraId="49533490" w14:textId="77777777" w:rsidR="006D67E5" w:rsidRPr="000354FF" w:rsidRDefault="006D67E5" w:rsidP="00AB7580">
            <w:pPr>
              <w:spacing w:before="120" w:after="120"/>
              <w:jc w:val="both"/>
              <w:rPr>
                <w:color w:val="231F20"/>
              </w:rPr>
            </w:pPr>
          </w:p>
        </w:tc>
        <w:tc>
          <w:tcPr>
            <w:tcW w:w="641" w:type="dxa"/>
          </w:tcPr>
          <w:p w14:paraId="181441BF" w14:textId="77777777" w:rsidR="006D67E5" w:rsidRPr="000354FF" w:rsidRDefault="006D67E5" w:rsidP="00AB7580">
            <w:pPr>
              <w:spacing w:before="120" w:after="120"/>
              <w:jc w:val="both"/>
              <w:rPr>
                <w:color w:val="231F20"/>
              </w:rPr>
            </w:pPr>
          </w:p>
        </w:tc>
        <w:tc>
          <w:tcPr>
            <w:tcW w:w="669" w:type="dxa"/>
          </w:tcPr>
          <w:p w14:paraId="5C2AF029" w14:textId="77777777" w:rsidR="006D67E5" w:rsidRPr="000354FF" w:rsidRDefault="006D67E5" w:rsidP="00AB7580">
            <w:pPr>
              <w:spacing w:before="120" w:after="120"/>
              <w:jc w:val="both"/>
              <w:rPr>
                <w:color w:val="231F20"/>
              </w:rPr>
            </w:pPr>
          </w:p>
        </w:tc>
        <w:tc>
          <w:tcPr>
            <w:tcW w:w="630" w:type="dxa"/>
          </w:tcPr>
          <w:p w14:paraId="764C4270" w14:textId="77777777" w:rsidR="006D67E5" w:rsidRPr="000354FF" w:rsidRDefault="006D67E5" w:rsidP="00AB7580">
            <w:pPr>
              <w:spacing w:before="120" w:after="120"/>
              <w:jc w:val="both"/>
              <w:rPr>
                <w:color w:val="231F20"/>
              </w:rPr>
            </w:pPr>
          </w:p>
        </w:tc>
        <w:tc>
          <w:tcPr>
            <w:tcW w:w="599" w:type="dxa"/>
          </w:tcPr>
          <w:p w14:paraId="669DB1F4" w14:textId="77777777" w:rsidR="006D67E5" w:rsidRPr="000354FF" w:rsidRDefault="006D67E5" w:rsidP="00AB7580">
            <w:pPr>
              <w:spacing w:before="120" w:after="120"/>
              <w:jc w:val="both"/>
              <w:rPr>
                <w:color w:val="231F20"/>
              </w:rPr>
            </w:pPr>
          </w:p>
        </w:tc>
        <w:tc>
          <w:tcPr>
            <w:tcW w:w="650" w:type="dxa"/>
          </w:tcPr>
          <w:p w14:paraId="4AC0D3CD" w14:textId="77777777" w:rsidR="006D67E5" w:rsidRPr="000354FF" w:rsidRDefault="006D67E5" w:rsidP="00AB7580">
            <w:pPr>
              <w:spacing w:before="120" w:after="120"/>
              <w:jc w:val="both"/>
              <w:rPr>
                <w:color w:val="231F20"/>
              </w:rPr>
            </w:pPr>
          </w:p>
        </w:tc>
        <w:tc>
          <w:tcPr>
            <w:tcW w:w="643" w:type="dxa"/>
          </w:tcPr>
          <w:p w14:paraId="628A4A78" w14:textId="77777777" w:rsidR="006D67E5" w:rsidRPr="000354FF" w:rsidRDefault="006D67E5" w:rsidP="00AB7580">
            <w:pPr>
              <w:spacing w:before="120" w:after="120"/>
              <w:jc w:val="both"/>
              <w:rPr>
                <w:color w:val="231F20"/>
              </w:rPr>
            </w:pPr>
          </w:p>
        </w:tc>
        <w:tc>
          <w:tcPr>
            <w:tcW w:w="632" w:type="dxa"/>
          </w:tcPr>
          <w:p w14:paraId="6E57C61E" w14:textId="77777777" w:rsidR="006D67E5" w:rsidRPr="000354FF" w:rsidRDefault="006D67E5" w:rsidP="00AB7580">
            <w:pPr>
              <w:spacing w:before="120" w:after="120"/>
              <w:jc w:val="both"/>
              <w:rPr>
                <w:color w:val="231F20"/>
              </w:rPr>
            </w:pPr>
          </w:p>
        </w:tc>
        <w:tc>
          <w:tcPr>
            <w:tcW w:w="656" w:type="dxa"/>
          </w:tcPr>
          <w:p w14:paraId="385855A6" w14:textId="77777777" w:rsidR="006D67E5" w:rsidRPr="000354FF" w:rsidRDefault="006D67E5" w:rsidP="00AB7580">
            <w:pPr>
              <w:spacing w:before="120" w:after="120"/>
              <w:jc w:val="both"/>
              <w:rPr>
                <w:color w:val="231F20"/>
              </w:rPr>
            </w:pPr>
          </w:p>
        </w:tc>
        <w:tc>
          <w:tcPr>
            <w:tcW w:w="615" w:type="dxa"/>
          </w:tcPr>
          <w:p w14:paraId="2FDA98BF" w14:textId="77777777" w:rsidR="006D67E5" w:rsidRPr="000354FF" w:rsidRDefault="006D67E5" w:rsidP="00AB7580">
            <w:pPr>
              <w:spacing w:before="120" w:after="120"/>
              <w:jc w:val="both"/>
              <w:rPr>
                <w:color w:val="231F20"/>
              </w:rPr>
            </w:pPr>
          </w:p>
        </w:tc>
      </w:tr>
      <w:tr w:rsidR="006D67E5" w:rsidRPr="000354FF" w14:paraId="0537414D" w14:textId="77777777" w:rsidTr="00B70A66">
        <w:tc>
          <w:tcPr>
            <w:tcW w:w="840" w:type="dxa"/>
          </w:tcPr>
          <w:p w14:paraId="7DD0716C" w14:textId="77777777" w:rsidR="006D67E5" w:rsidRPr="000354FF" w:rsidRDefault="006D67E5" w:rsidP="00AB7580">
            <w:pPr>
              <w:spacing w:before="120" w:after="120"/>
              <w:jc w:val="both"/>
              <w:rPr>
                <w:color w:val="231F20"/>
              </w:rPr>
            </w:pPr>
          </w:p>
        </w:tc>
        <w:tc>
          <w:tcPr>
            <w:tcW w:w="720" w:type="dxa"/>
          </w:tcPr>
          <w:p w14:paraId="409C24E9" w14:textId="77777777" w:rsidR="006D67E5" w:rsidRPr="000354FF" w:rsidRDefault="006D67E5" w:rsidP="00AB7580">
            <w:pPr>
              <w:spacing w:before="120" w:after="120"/>
              <w:jc w:val="both"/>
              <w:rPr>
                <w:color w:val="231F20"/>
              </w:rPr>
            </w:pPr>
          </w:p>
        </w:tc>
        <w:tc>
          <w:tcPr>
            <w:tcW w:w="720" w:type="dxa"/>
          </w:tcPr>
          <w:p w14:paraId="4140CF0B" w14:textId="77777777" w:rsidR="006D67E5" w:rsidRPr="000354FF" w:rsidRDefault="006D67E5" w:rsidP="00AB7580">
            <w:pPr>
              <w:spacing w:before="120" w:after="120"/>
              <w:jc w:val="both"/>
              <w:rPr>
                <w:color w:val="231F20"/>
              </w:rPr>
            </w:pPr>
          </w:p>
        </w:tc>
        <w:tc>
          <w:tcPr>
            <w:tcW w:w="720" w:type="dxa"/>
          </w:tcPr>
          <w:p w14:paraId="6E53AF03" w14:textId="77777777" w:rsidR="006D67E5" w:rsidRPr="000354FF" w:rsidRDefault="006D67E5" w:rsidP="00AB7580">
            <w:pPr>
              <w:spacing w:before="120" w:after="120"/>
              <w:jc w:val="both"/>
              <w:rPr>
                <w:color w:val="231F20"/>
              </w:rPr>
            </w:pPr>
          </w:p>
        </w:tc>
        <w:tc>
          <w:tcPr>
            <w:tcW w:w="641" w:type="dxa"/>
          </w:tcPr>
          <w:p w14:paraId="1B6DF403" w14:textId="77777777" w:rsidR="006D67E5" w:rsidRPr="000354FF" w:rsidRDefault="006D67E5" w:rsidP="00AB7580">
            <w:pPr>
              <w:spacing w:before="120" w:after="120"/>
              <w:jc w:val="both"/>
              <w:rPr>
                <w:color w:val="231F20"/>
              </w:rPr>
            </w:pPr>
          </w:p>
        </w:tc>
        <w:tc>
          <w:tcPr>
            <w:tcW w:w="669" w:type="dxa"/>
          </w:tcPr>
          <w:p w14:paraId="6436DC8C" w14:textId="77777777" w:rsidR="006D67E5" w:rsidRPr="000354FF" w:rsidRDefault="006D67E5" w:rsidP="00AB7580">
            <w:pPr>
              <w:spacing w:before="120" w:after="120"/>
              <w:jc w:val="both"/>
              <w:rPr>
                <w:color w:val="231F20"/>
              </w:rPr>
            </w:pPr>
          </w:p>
        </w:tc>
        <w:tc>
          <w:tcPr>
            <w:tcW w:w="630" w:type="dxa"/>
          </w:tcPr>
          <w:p w14:paraId="27B7CF50" w14:textId="77777777" w:rsidR="006D67E5" w:rsidRPr="000354FF" w:rsidRDefault="006D67E5" w:rsidP="00AB7580">
            <w:pPr>
              <w:spacing w:before="120" w:after="120"/>
              <w:jc w:val="both"/>
              <w:rPr>
                <w:color w:val="231F20"/>
              </w:rPr>
            </w:pPr>
          </w:p>
        </w:tc>
        <w:tc>
          <w:tcPr>
            <w:tcW w:w="599" w:type="dxa"/>
          </w:tcPr>
          <w:p w14:paraId="5198EB7B" w14:textId="77777777" w:rsidR="006D67E5" w:rsidRPr="000354FF" w:rsidRDefault="006D67E5" w:rsidP="00AB7580">
            <w:pPr>
              <w:spacing w:before="120" w:after="120"/>
              <w:jc w:val="both"/>
              <w:rPr>
                <w:color w:val="231F20"/>
              </w:rPr>
            </w:pPr>
          </w:p>
        </w:tc>
        <w:tc>
          <w:tcPr>
            <w:tcW w:w="650" w:type="dxa"/>
          </w:tcPr>
          <w:p w14:paraId="728EA918" w14:textId="77777777" w:rsidR="006D67E5" w:rsidRPr="000354FF" w:rsidRDefault="006D67E5" w:rsidP="00AB7580">
            <w:pPr>
              <w:spacing w:before="120" w:after="120"/>
              <w:jc w:val="both"/>
              <w:rPr>
                <w:color w:val="231F20"/>
              </w:rPr>
            </w:pPr>
          </w:p>
        </w:tc>
        <w:tc>
          <w:tcPr>
            <w:tcW w:w="643" w:type="dxa"/>
          </w:tcPr>
          <w:p w14:paraId="65F9EEA2" w14:textId="77777777" w:rsidR="006D67E5" w:rsidRPr="000354FF" w:rsidRDefault="006D67E5" w:rsidP="00AB7580">
            <w:pPr>
              <w:spacing w:before="120" w:after="120"/>
              <w:jc w:val="both"/>
              <w:rPr>
                <w:color w:val="231F20"/>
              </w:rPr>
            </w:pPr>
          </w:p>
        </w:tc>
        <w:tc>
          <w:tcPr>
            <w:tcW w:w="632" w:type="dxa"/>
          </w:tcPr>
          <w:p w14:paraId="4044B2DD" w14:textId="77777777" w:rsidR="006D67E5" w:rsidRPr="000354FF" w:rsidRDefault="006D67E5" w:rsidP="00AB7580">
            <w:pPr>
              <w:spacing w:before="120" w:after="120"/>
              <w:jc w:val="both"/>
              <w:rPr>
                <w:color w:val="231F20"/>
              </w:rPr>
            </w:pPr>
          </w:p>
        </w:tc>
        <w:tc>
          <w:tcPr>
            <w:tcW w:w="656" w:type="dxa"/>
          </w:tcPr>
          <w:p w14:paraId="268EA559" w14:textId="77777777" w:rsidR="006D67E5" w:rsidRPr="000354FF" w:rsidRDefault="006D67E5" w:rsidP="00AB7580">
            <w:pPr>
              <w:spacing w:before="120" w:after="120"/>
              <w:jc w:val="both"/>
              <w:rPr>
                <w:color w:val="231F20"/>
              </w:rPr>
            </w:pPr>
          </w:p>
        </w:tc>
        <w:tc>
          <w:tcPr>
            <w:tcW w:w="615" w:type="dxa"/>
          </w:tcPr>
          <w:p w14:paraId="496A11BC" w14:textId="77777777" w:rsidR="006D67E5" w:rsidRPr="000354FF" w:rsidRDefault="006D67E5" w:rsidP="00AB7580">
            <w:pPr>
              <w:spacing w:before="120" w:after="120"/>
              <w:jc w:val="both"/>
              <w:rPr>
                <w:color w:val="231F20"/>
              </w:rPr>
            </w:pPr>
          </w:p>
        </w:tc>
      </w:tr>
      <w:tr w:rsidR="006D67E5" w:rsidRPr="000354FF" w14:paraId="45547052" w14:textId="77777777" w:rsidTr="00B70A66">
        <w:tc>
          <w:tcPr>
            <w:tcW w:w="840" w:type="dxa"/>
          </w:tcPr>
          <w:p w14:paraId="33D0DEF2" w14:textId="77777777" w:rsidR="006D67E5" w:rsidRPr="000354FF" w:rsidRDefault="006D67E5" w:rsidP="00AB7580">
            <w:pPr>
              <w:spacing w:before="120" w:after="120"/>
              <w:jc w:val="both"/>
              <w:rPr>
                <w:color w:val="231F20"/>
              </w:rPr>
            </w:pPr>
          </w:p>
        </w:tc>
        <w:tc>
          <w:tcPr>
            <w:tcW w:w="720" w:type="dxa"/>
          </w:tcPr>
          <w:p w14:paraId="6F05B7B0" w14:textId="77777777" w:rsidR="006D67E5" w:rsidRPr="000354FF" w:rsidRDefault="006D67E5" w:rsidP="00AB7580">
            <w:pPr>
              <w:spacing w:before="120" w:after="120"/>
              <w:jc w:val="both"/>
              <w:rPr>
                <w:color w:val="231F20"/>
              </w:rPr>
            </w:pPr>
          </w:p>
        </w:tc>
        <w:tc>
          <w:tcPr>
            <w:tcW w:w="720" w:type="dxa"/>
          </w:tcPr>
          <w:p w14:paraId="4964C99B" w14:textId="77777777" w:rsidR="006D67E5" w:rsidRPr="000354FF" w:rsidRDefault="006D67E5" w:rsidP="00AB7580">
            <w:pPr>
              <w:spacing w:before="120" w:after="120"/>
              <w:jc w:val="both"/>
              <w:rPr>
                <w:color w:val="231F20"/>
              </w:rPr>
            </w:pPr>
          </w:p>
        </w:tc>
        <w:tc>
          <w:tcPr>
            <w:tcW w:w="720" w:type="dxa"/>
          </w:tcPr>
          <w:p w14:paraId="3A972416" w14:textId="77777777" w:rsidR="006D67E5" w:rsidRPr="000354FF" w:rsidRDefault="006D67E5" w:rsidP="00AB7580">
            <w:pPr>
              <w:spacing w:before="120" w:after="120"/>
              <w:jc w:val="both"/>
              <w:rPr>
                <w:color w:val="231F20"/>
              </w:rPr>
            </w:pPr>
          </w:p>
        </w:tc>
        <w:tc>
          <w:tcPr>
            <w:tcW w:w="641" w:type="dxa"/>
          </w:tcPr>
          <w:p w14:paraId="53504598" w14:textId="77777777" w:rsidR="006D67E5" w:rsidRPr="000354FF" w:rsidRDefault="006D67E5" w:rsidP="00AB7580">
            <w:pPr>
              <w:spacing w:before="120" w:after="120"/>
              <w:jc w:val="both"/>
              <w:rPr>
                <w:color w:val="231F20"/>
              </w:rPr>
            </w:pPr>
          </w:p>
        </w:tc>
        <w:tc>
          <w:tcPr>
            <w:tcW w:w="669" w:type="dxa"/>
          </w:tcPr>
          <w:p w14:paraId="498ABDBF" w14:textId="77777777" w:rsidR="006D67E5" w:rsidRPr="000354FF" w:rsidRDefault="006D67E5" w:rsidP="00AB7580">
            <w:pPr>
              <w:spacing w:before="120" w:after="120"/>
              <w:jc w:val="both"/>
              <w:rPr>
                <w:color w:val="231F20"/>
              </w:rPr>
            </w:pPr>
          </w:p>
        </w:tc>
        <w:tc>
          <w:tcPr>
            <w:tcW w:w="630" w:type="dxa"/>
          </w:tcPr>
          <w:p w14:paraId="6A9E26F2" w14:textId="77777777" w:rsidR="006D67E5" w:rsidRPr="000354FF" w:rsidRDefault="006D67E5" w:rsidP="00AB7580">
            <w:pPr>
              <w:spacing w:before="120" w:after="120"/>
              <w:jc w:val="both"/>
              <w:rPr>
                <w:color w:val="231F20"/>
              </w:rPr>
            </w:pPr>
          </w:p>
        </w:tc>
        <w:tc>
          <w:tcPr>
            <w:tcW w:w="599" w:type="dxa"/>
          </w:tcPr>
          <w:p w14:paraId="5048F498" w14:textId="77777777" w:rsidR="006D67E5" w:rsidRPr="000354FF" w:rsidRDefault="006D67E5" w:rsidP="00AB7580">
            <w:pPr>
              <w:spacing w:before="120" w:after="120"/>
              <w:jc w:val="both"/>
              <w:rPr>
                <w:color w:val="231F20"/>
              </w:rPr>
            </w:pPr>
          </w:p>
        </w:tc>
        <w:tc>
          <w:tcPr>
            <w:tcW w:w="650" w:type="dxa"/>
          </w:tcPr>
          <w:p w14:paraId="19DC4D87" w14:textId="77777777" w:rsidR="006D67E5" w:rsidRPr="000354FF" w:rsidRDefault="006D67E5" w:rsidP="00AB7580">
            <w:pPr>
              <w:spacing w:before="120" w:after="120"/>
              <w:jc w:val="both"/>
              <w:rPr>
                <w:color w:val="231F20"/>
              </w:rPr>
            </w:pPr>
          </w:p>
        </w:tc>
        <w:tc>
          <w:tcPr>
            <w:tcW w:w="643" w:type="dxa"/>
          </w:tcPr>
          <w:p w14:paraId="3396F382" w14:textId="77777777" w:rsidR="006D67E5" w:rsidRPr="000354FF" w:rsidRDefault="006D67E5" w:rsidP="00AB7580">
            <w:pPr>
              <w:spacing w:before="120" w:after="120"/>
              <w:jc w:val="both"/>
              <w:rPr>
                <w:color w:val="231F20"/>
              </w:rPr>
            </w:pPr>
          </w:p>
        </w:tc>
        <w:tc>
          <w:tcPr>
            <w:tcW w:w="632" w:type="dxa"/>
          </w:tcPr>
          <w:p w14:paraId="4108964C" w14:textId="77777777" w:rsidR="006D67E5" w:rsidRPr="000354FF" w:rsidRDefault="006D67E5" w:rsidP="00AB7580">
            <w:pPr>
              <w:spacing w:before="120" w:after="120"/>
              <w:jc w:val="both"/>
              <w:rPr>
                <w:color w:val="231F20"/>
              </w:rPr>
            </w:pPr>
          </w:p>
        </w:tc>
        <w:tc>
          <w:tcPr>
            <w:tcW w:w="656" w:type="dxa"/>
          </w:tcPr>
          <w:p w14:paraId="017AB3CF" w14:textId="77777777" w:rsidR="006D67E5" w:rsidRPr="000354FF" w:rsidRDefault="006D67E5" w:rsidP="00AB7580">
            <w:pPr>
              <w:spacing w:before="120" w:after="120"/>
              <w:jc w:val="both"/>
              <w:rPr>
                <w:color w:val="231F20"/>
              </w:rPr>
            </w:pPr>
          </w:p>
        </w:tc>
        <w:tc>
          <w:tcPr>
            <w:tcW w:w="615" w:type="dxa"/>
          </w:tcPr>
          <w:p w14:paraId="5B50C9A4" w14:textId="77777777" w:rsidR="006D67E5" w:rsidRPr="000354FF" w:rsidRDefault="006D67E5" w:rsidP="00AB7580">
            <w:pPr>
              <w:spacing w:before="120" w:after="120"/>
              <w:jc w:val="both"/>
              <w:rPr>
                <w:color w:val="231F20"/>
              </w:rPr>
            </w:pPr>
          </w:p>
        </w:tc>
      </w:tr>
    </w:tbl>
    <w:p w14:paraId="5365D3A1" w14:textId="77777777" w:rsidR="006D67E5" w:rsidRPr="000354FF" w:rsidRDefault="006D67E5" w:rsidP="00A8668E">
      <w:pPr>
        <w:pStyle w:val="Ttulo4"/>
      </w:pPr>
      <w:bookmarkStart w:id="310" w:name="_Toc166050062"/>
      <w:r w:rsidRPr="000354FF">
        <w:t>Finantza kontrol iraunkorraren txostena</w:t>
      </w:r>
      <w:bookmarkEnd w:id="310"/>
    </w:p>
    <w:p w14:paraId="0474992A" w14:textId="77777777" w:rsidR="006D67E5" w:rsidRPr="000354FF" w:rsidRDefault="006D67E5" w:rsidP="00AB7580">
      <w:pPr>
        <w:spacing w:before="120" w:after="120"/>
        <w:jc w:val="both"/>
      </w:pPr>
      <w:proofErr w:type="spellStart"/>
      <w:r w:rsidRPr="000354FF">
        <w:rPr>
          <w:color w:val="231F20"/>
        </w:rPr>
        <w:t>BKFDren</w:t>
      </w:r>
      <w:proofErr w:type="spellEnd"/>
      <w:r w:rsidRPr="000354FF">
        <w:rPr>
          <w:color w:val="231F20"/>
        </w:rPr>
        <w:t xml:space="preserve"> 35. artikuluan (Finantza kontrolaren txostenak) xedatutakoaren arabera, kontrol iraunkorreko jarduketen emaitza idatzizko txostenetan dokumentatuko da, eta haietan, era argi, objektibo eta haztatuan, egiaztatutako egitateak, ateratako ondorioak eta, halakorik balego, kontrolatutako jarduketei buruzko gomendioak adieraziko dira. Halaber, berehalako jarduketa zuzentzaile baten bidez zuzendu behar diren hutsuneak adieraziko dira, eta hurrengo kontrol jarduketetan haiek egin direla egiaztatu beharko da.</w:t>
      </w:r>
    </w:p>
    <w:p w14:paraId="0824934A" w14:textId="77777777" w:rsidR="006D67E5" w:rsidRPr="000354FF" w:rsidRDefault="006D67E5" w:rsidP="00AB7580">
      <w:pPr>
        <w:spacing w:before="120" w:after="120"/>
        <w:jc w:val="both"/>
        <w:rPr>
          <w:color w:val="231F20"/>
        </w:rPr>
      </w:pPr>
    </w:p>
    <w:p w14:paraId="7E3325BE" w14:textId="77777777" w:rsidR="006D67E5" w:rsidRPr="000354FF" w:rsidRDefault="006D67E5" w:rsidP="00AB7580">
      <w:pPr>
        <w:spacing w:before="120" w:after="120"/>
        <w:jc w:val="both"/>
      </w:pPr>
      <w:r w:rsidRPr="000354FF">
        <w:rPr>
          <w:b/>
          <w:color w:val="231F20"/>
        </w:rPr>
        <w:t xml:space="preserve">a) Sarrera: </w:t>
      </w:r>
    </w:p>
    <w:p w14:paraId="0B3BDC25" w14:textId="77777777" w:rsidR="006D67E5" w:rsidRPr="000354FF" w:rsidRDefault="006D67E5" w:rsidP="00AB7580">
      <w:pPr>
        <w:spacing w:before="120" w:after="120"/>
        <w:jc w:val="both"/>
        <w:rPr>
          <w:color w:val="231F20"/>
        </w:rPr>
      </w:pPr>
      <w:r w:rsidRPr="000354FF">
        <w:rPr>
          <w:color w:val="231F20"/>
        </w:rPr>
        <w:lastRenderedPageBreak/>
        <w:t>i.</w:t>
      </w:r>
      <w:r w:rsidRPr="000354FF">
        <w:rPr>
          <w:rStyle w:val="nfasissutil"/>
        </w:rPr>
        <w:t xml:space="preserve"> [Gauzatzean txosten honen bidez dokumentatzen den kontrola ekarri duen plana adieraziko da]</w:t>
      </w:r>
      <w:r w:rsidRPr="000354FF">
        <w:rPr>
          <w:color w:val="231F20"/>
        </w:rPr>
        <w:t>.</w:t>
      </w:r>
    </w:p>
    <w:p w14:paraId="12791D22" w14:textId="77777777" w:rsidR="006D67E5" w:rsidRPr="000354FF" w:rsidRDefault="006D67E5" w:rsidP="00AB7580">
      <w:pPr>
        <w:spacing w:before="120" w:after="120"/>
        <w:jc w:val="both"/>
        <w:rPr>
          <w:color w:val="231F20"/>
        </w:rPr>
      </w:pPr>
      <w:r w:rsidRPr="000354FF">
        <w:rPr>
          <w:color w:val="231F20"/>
        </w:rPr>
        <w:t xml:space="preserve"> </w:t>
      </w:r>
      <w:proofErr w:type="spellStart"/>
      <w:r w:rsidRPr="000354FF">
        <w:rPr>
          <w:color w:val="231F20"/>
        </w:rPr>
        <w:t>ii.</w:t>
      </w:r>
      <w:proofErr w:type="spellEnd"/>
      <w:r w:rsidRPr="000354FF">
        <w:rPr>
          <w:color w:val="231F20"/>
        </w:rPr>
        <w:t xml:space="preserve"> </w:t>
      </w:r>
      <w:r w:rsidRPr="000354FF">
        <w:rPr>
          <w:rStyle w:val="nfasissutil"/>
        </w:rPr>
        <w:t xml:space="preserve">[Behin betiko txostenetan behin-behineko txostenaren bidalketa eta alegaziorik egin </w:t>
      </w:r>
      <w:proofErr w:type="spellStart"/>
      <w:r w:rsidRPr="000354FF">
        <w:rPr>
          <w:rStyle w:val="nfasissutil"/>
        </w:rPr>
        <w:t>denetz</w:t>
      </w:r>
      <w:proofErr w:type="spellEnd"/>
      <w:r w:rsidRPr="000354FF">
        <w:rPr>
          <w:rStyle w:val="nfasissutil"/>
        </w:rPr>
        <w:t xml:space="preserve"> aipatuko dira]</w:t>
      </w:r>
      <w:r w:rsidRPr="000354FF">
        <w:rPr>
          <w:color w:val="231F20"/>
        </w:rPr>
        <w:t>.</w:t>
      </w:r>
    </w:p>
    <w:p w14:paraId="4B5F62D7" w14:textId="77777777" w:rsidR="006D67E5" w:rsidRPr="000354FF" w:rsidRDefault="006D67E5" w:rsidP="00AB7580">
      <w:pPr>
        <w:spacing w:before="120" w:after="120"/>
        <w:jc w:val="both"/>
        <w:rPr>
          <w:b/>
          <w:color w:val="231F20"/>
        </w:rPr>
      </w:pPr>
      <w:r w:rsidRPr="000354FF">
        <w:rPr>
          <w:b/>
          <w:color w:val="231F20"/>
        </w:rPr>
        <w:t>b) Ohar orokorrak</w:t>
      </w:r>
    </w:p>
    <w:p w14:paraId="255FA281" w14:textId="77777777" w:rsidR="006D67E5" w:rsidRPr="000354FF" w:rsidRDefault="006D67E5" w:rsidP="00AB7580">
      <w:pPr>
        <w:spacing w:before="120" w:after="120"/>
        <w:jc w:val="both"/>
        <w:rPr>
          <w:color w:val="231F20"/>
        </w:rPr>
      </w:pPr>
      <w:r w:rsidRPr="000354FF">
        <w:rPr>
          <w:rStyle w:val="nfasissutil"/>
        </w:rPr>
        <w:t>[Laburki aipatuko dira kontrolatutako jardueraren ezaugarriak]</w:t>
      </w:r>
      <w:r w:rsidRPr="000354FF">
        <w:rPr>
          <w:color w:val="231F20"/>
        </w:rPr>
        <w:t>.</w:t>
      </w:r>
    </w:p>
    <w:p w14:paraId="60EA04E1" w14:textId="77777777" w:rsidR="006D67E5" w:rsidRPr="000354FF" w:rsidRDefault="006D67E5" w:rsidP="00AB7580">
      <w:pPr>
        <w:spacing w:before="120" w:after="120"/>
        <w:jc w:val="both"/>
        <w:rPr>
          <w:b/>
          <w:color w:val="231F20"/>
        </w:rPr>
      </w:pPr>
      <w:r w:rsidRPr="000354FF">
        <w:rPr>
          <w:b/>
          <w:color w:val="231F20"/>
        </w:rPr>
        <w:t>c) Helburuak eta irismena.</w:t>
      </w:r>
    </w:p>
    <w:p w14:paraId="0CCA19A9" w14:textId="77777777" w:rsidR="006D67E5" w:rsidRPr="000354FF" w:rsidRDefault="006D67E5" w:rsidP="00AB7580">
      <w:pPr>
        <w:spacing w:before="120" w:after="120"/>
        <w:jc w:val="both"/>
      </w:pPr>
      <w:r w:rsidRPr="000354FF">
        <w:rPr>
          <w:i/>
          <w:color w:val="943634"/>
        </w:rPr>
        <w:t>[Laburki adieraziko dira kontrolaren helburuak, aztertutako kudeaketaren alderdiak eta aldia.</w:t>
      </w:r>
      <w:r w:rsidRPr="000354FF">
        <w:rPr>
          <w:rStyle w:val="nfasissutil"/>
        </w:rPr>
        <w:t xml:space="preserve"> </w:t>
      </w:r>
      <w:r w:rsidRPr="000354FF">
        <w:rPr>
          <w:i/>
          <w:color w:val="943634"/>
        </w:rPr>
        <w:t>Kontrolaren helburuen barruan legezkotasunari eta betetzeari lotutako elementuak egiaztatzea jasotzen denean, zehaztasunez mugatuko da haien irismena.]</w:t>
      </w:r>
    </w:p>
    <w:p w14:paraId="40472DC7" w14:textId="77777777" w:rsidR="006D67E5" w:rsidRPr="000354FF" w:rsidRDefault="006D67E5" w:rsidP="00AB7580">
      <w:pPr>
        <w:spacing w:before="120" w:after="120"/>
        <w:jc w:val="both"/>
        <w:rPr>
          <w:b/>
          <w:color w:val="231F20"/>
        </w:rPr>
      </w:pPr>
      <w:r w:rsidRPr="000354FF">
        <w:rPr>
          <w:b/>
          <w:color w:val="231F20"/>
        </w:rPr>
        <w:t>d) Egindako probak eta lanak.</w:t>
      </w:r>
    </w:p>
    <w:p w14:paraId="05B40CC7" w14:textId="77777777" w:rsidR="006D67E5" w:rsidRPr="000354FF" w:rsidRDefault="006D67E5" w:rsidP="00AB7580">
      <w:pPr>
        <w:spacing w:before="120" w:after="120"/>
        <w:jc w:val="both"/>
        <w:rPr>
          <w:rStyle w:val="nfasissutil"/>
        </w:rPr>
      </w:pPr>
      <w:r w:rsidRPr="000354FF">
        <w:rPr>
          <w:i/>
          <w:color w:val="943634"/>
        </w:rPr>
        <w:t>[Aurreko atalean definitutako helburua betetzeko egindako probak eta analisiak adieraziko dira]</w:t>
      </w:r>
    </w:p>
    <w:p w14:paraId="675AEDD5" w14:textId="77777777" w:rsidR="006D67E5" w:rsidRPr="000354FF" w:rsidRDefault="006D67E5" w:rsidP="00AB7580">
      <w:pPr>
        <w:spacing w:before="120" w:after="120"/>
        <w:jc w:val="both"/>
        <w:rPr>
          <w:b/>
          <w:color w:val="231F20"/>
        </w:rPr>
      </w:pPr>
      <w:r w:rsidRPr="000354FF">
        <w:rPr>
          <w:b/>
          <w:color w:val="231F20"/>
        </w:rPr>
        <w:t>e) Balorazio globala.</w:t>
      </w:r>
    </w:p>
    <w:p w14:paraId="2662DF6B" w14:textId="77777777" w:rsidR="006D67E5" w:rsidRPr="000354FF" w:rsidRDefault="006D67E5" w:rsidP="00AB7580">
      <w:pPr>
        <w:spacing w:before="120" w:after="120"/>
        <w:jc w:val="both"/>
        <w:rPr>
          <w:rStyle w:val="nfasissutil"/>
        </w:rPr>
      </w:pPr>
      <w:r w:rsidRPr="000354FF">
        <w:rPr>
          <w:i/>
          <w:color w:val="943634"/>
        </w:rPr>
        <w:t>[Kontrol-jarduketen emaitzei buruzko balorazio global bat adieraziko da, eta argi eta laburki deskribatu beharko dira oinarri dituen funtsezko kontuak.</w:t>
      </w:r>
    </w:p>
    <w:p w14:paraId="3A21D9F2" w14:textId="77777777" w:rsidR="006D67E5" w:rsidRPr="000354FF" w:rsidRDefault="006D67E5" w:rsidP="00AB7580">
      <w:pPr>
        <w:spacing w:before="120" w:after="120"/>
        <w:jc w:val="both"/>
        <w:rPr>
          <w:rStyle w:val="nfasissutil"/>
        </w:rPr>
      </w:pPr>
      <w:r w:rsidRPr="000354FF">
        <w:rPr>
          <w:i/>
          <w:color w:val="943634"/>
        </w:rPr>
        <w:t>Balorazio globalean jasotako adierazpenen eremua bat etorriko da aurreko puntuan jasotako helburuarekin eta irismenarekin.</w:t>
      </w:r>
    </w:p>
    <w:p w14:paraId="3FB2FD18" w14:textId="77777777" w:rsidR="006D67E5" w:rsidRPr="000354FF" w:rsidRDefault="006D67E5" w:rsidP="00AB7580">
      <w:pPr>
        <w:spacing w:before="120" w:after="120"/>
        <w:jc w:val="both"/>
        <w:rPr>
          <w:rStyle w:val="nfasissutil"/>
        </w:rPr>
      </w:pPr>
      <w:r w:rsidRPr="000354FF">
        <w:rPr>
          <w:i/>
          <w:color w:val="943634"/>
        </w:rPr>
        <w:t>Balorazio globala egitea ukatu ahalko da irismenaren mugaketa garrantzitsuak gertatzen direnean, kontrolaren helburuak betetzeko beharrezkoak diren kontrol eta auditoretzako arauak edo prozedurak aplikatzea galarazten dutenak.]</w:t>
      </w:r>
    </w:p>
    <w:p w14:paraId="50A455F0" w14:textId="77777777" w:rsidR="006D67E5" w:rsidRPr="000354FF" w:rsidRDefault="006D67E5" w:rsidP="00AB7580">
      <w:pPr>
        <w:spacing w:before="120" w:after="120"/>
        <w:jc w:val="both"/>
        <w:rPr>
          <w:b/>
          <w:color w:val="231F20"/>
        </w:rPr>
      </w:pPr>
      <w:r w:rsidRPr="000354FF">
        <w:rPr>
          <w:b/>
          <w:color w:val="231F20"/>
        </w:rPr>
        <w:t>f) Ondorioak eta gomendioak:</w:t>
      </w:r>
    </w:p>
    <w:p w14:paraId="4B81B852" w14:textId="77777777" w:rsidR="006D67E5" w:rsidRPr="000354FF" w:rsidRDefault="006D67E5" w:rsidP="00AB7580">
      <w:pPr>
        <w:spacing w:before="120" w:after="120"/>
        <w:jc w:val="both"/>
        <w:rPr>
          <w:rStyle w:val="nfasissutil"/>
        </w:rPr>
      </w:pPr>
      <w:r w:rsidRPr="000354FF">
        <w:rPr>
          <w:i/>
          <w:color w:val="943634"/>
        </w:rPr>
        <w:t>[i. Egindako kontrolean lortutako emaitzen alderdirik esanguratsuenak nabarmenduko dira, haien garrantzi kuantitatiboa eta kualitatiboa eta haiek izan ditzaketen ondorioak baloratuz.</w:t>
      </w:r>
    </w:p>
    <w:p w14:paraId="4A88FD5A" w14:textId="77777777" w:rsidR="006D67E5" w:rsidRPr="000354FF" w:rsidRDefault="006D67E5" w:rsidP="00AB7580">
      <w:pPr>
        <w:spacing w:before="120" w:after="120"/>
        <w:jc w:val="both"/>
      </w:pPr>
      <w:proofErr w:type="spellStart"/>
      <w:r w:rsidRPr="000354FF">
        <w:rPr>
          <w:rStyle w:val="nfasissutil"/>
        </w:rPr>
        <w:t>ii.</w:t>
      </w:r>
      <w:proofErr w:type="spellEnd"/>
      <w:r w:rsidRPr="000354FF">
        <w:rPr>
          <w:rStyle w:val="nfasissutil"/>
        </w:rPr>
        <w:t xml:space="preserve"> </w:t>
      </w:r>
      <w:r w:rsidRPr="000354FF">
        <w:rPr>
          <w:i/>
          <w:color w:val="943634"/>
        </w:rPr>
        <w:t>Agertutako ahultasunak eta akatsak zuzentzeko hartu beharreko neurri posibleak proposatuko dira eta egokia balitz beharrik gabe ordaindu edo justifikatutako kopuruak berreskuratzeko jarduketak egitea proposatuko zaio organo kudeatzaileari].</w:t>
      </w:r>
      <w:r w:rsidRPr="000354FF">
        <w:rPr>
          <w:rStyle w:val="nfasissutil"/>
        </w:rPr>
        <w:t xml:space="preserve"> </w:t>
      </w:r>
    </w:p>
    <w:p w14:paraId="046C3E31" w14:textId="77777777" w:rsidR="006D67E5" w:rsidRPr="000354FF" w:rsidRDefault="000C08F6" w:rsidP="00AB7580">
      <w:pPr>
        <w:spacing w:before="120" w:after="120"/>
        <w:jc w:val="both"/>
        <w:rPr>
          <w:rStyle w:val="nfasissutil"/>
        </w:rPr>
      </w:pPr>
      <w:proofErr w:type="spellStart"/>
      <w:r w:rsidRPr="000354FF">
        <w:rPr>
          <w:i/>
          <w:color w:val="943634"/>
        </w:rPr>
        <w:t>iii</w:t>
      </w:r>
      <w:r w:rsidR="006D67E5" w:rsidRPr="000354FF">
        <w:rPr>
          <w:i/>
          <w:color w:val="943634"/>
        </w:rPr>
        <w:t>i</w:t>
      </w:r>
      <w:proofErr w:type="spellEnd"/>
      <w:r w:rsidR="006D67E5" w:rsidRPr="000354FF">
        <w:rPr>
          <w:i/>
          <w:color w:val="943634"/>
        </w:rPr>
        <w:t>. Kontrolaren emaitzak adieraziko dira, egindako lanaren ondorioz egiaztatutako egitateak jasoz.</w:t>
      </w:r>
    </w:p>
    <w:p w14:paraId="479A7EC5" w14:textId="77777777" w:rsidR="006D67E5" w:rsidRPr="000354FF" w:rsidRDefault="000C08F6" w:rsidP="00AB7580">
      <w:pPr>
        <w:spacing w:before="120" w:after="120"/>
        <w:jc w:val="both"/>
      </w:pPr>
      <w:proofErr w:type="spellStart"/>
      <w:r w:rsidRPr="000354FF">
        <w:rPr>
          <w:rStyle w:val="nfasissutil"/>
        </w:rPr>
        <w:t>iv</w:t>
      </w:r>
      <w:r w:rsidR="006D67E5" w:rsidRPr="000354FF">
        <w:rPr>
          <w:rStyle w:val="nfasissutil"/>
        </w:rPr>
        <w:t>.</w:t>
      </w:r>
      <w:proofErr w:type="spellEnd"/>
      <w:r w:rsidR="006D67E5" w:rsidRPr="000354FF">
        <w:rPr>
          <w:rStyle w:val="nfasissutil"/>
        </w:rPr>
        <w:t xml:space="preserve"> </w:t>
      </w:r>
      <w:r w:rsidR="006D67E5" w:rsidRPr="000354FF">
        <w:rPr>
          <w:i/>
          <w:color w:val="943634"/>
        </w:rPr>
        <w:t>Gertatu diren irismenaren mugaketak eta kontrolaren helburuak betetzeko duten garrantzia azalduko dira.</w:t>
      </w:r>
    </w:p>
    <w:p w14:paraId="0CFE2269" w14:textId="77777777" w:rsidR="006D67E5" w:rsidRPr="000354FF" w:rsidRDefault="000C08F6" w:rsidP="00AB7580">
      <w:pPr>
        <w:spacing w:before="120" w:after="120"/>
        <w:jc w:val="both"/>
      </w:pPr>
      <w:r w:rsidRPr="000354FF">
        <w:rPr>
          <w:rStyle w:val="nfasissutil"/>
        </w:rPr>
        <w:t>v.</w:t>
      </w:r>
      <w:r w:rsidR="006D67E5" w:rsidRPr="000354FF">
        <w:rPr>
          <w:rStyle w:val="nfasissutil"/>
        </w:rPr>
        <w:t xml:space="preserve"> </w:t>
      </w:r>
      <w:r w:rsidR="006D67E5" w:rsidRPr="000354FF">
        <w:rPr>
          <w:i/>
          <w:color w:val="943634"/>
        </w:rPr>
        <w:t>Beharrezkoa den kasuetan, epigrafe bat irekiko da kontrolatutako jarduketa bakoitzarentzat, eta egiaztapenean agertutako inguruabarrak, ahultasunak, hutsuneak edo ez-betetzeak adieraziko dira, duten garrantzi kuantitatibo edo kualitatiboa behar bezala baloratu ahal izateko behar diren datuak edo informazioa emanez.</w:t>
      </w:r>
    </w:p>
    <w:p w14:paraId="0C7ADDA1" w14:textId="77777777" w:rsidR="006D67E5" w:rsidRPr="000354FF" w:rsidRDefault="000C08F6" w:rsidP="00AB7580">
      <w:pPr>
        <w:spacing w:before="120" w:after="120"/>
        <w:jc w:val="both"/>
      </w:pPr>
      <w:proofErr w:type="spellStart"/>
      <w:r w:rsidRPr="000354FF">
        <w:rPr>
          <w:rStyle w:val="nfasissutil"/>
        </w:rPr>
        <w:t>vi</w:t>
      </w:r>
      <w:r w:rsidR="006D67E5" w:rsidRPr="000354FF">
        <w:rPr>
          <w:rStyle w:val="nfasissutil"/>
        </w:rPr>
        <w:t>.</w:t>
      </w:r>
      <w:proofErr w:type="spellEnd"/>
      <w:r w:rsidR="006D67E5" w:rsidRPr="000354FF">
        <w:rPr>
          <w:rStyle w:val="nfasissutil"/>
        </w:rPr>
        <w:t xml:space="preserve">  </w:t>
      </w:r>
      <w:r w:rsidR="006D67E5" w:rsidRPr="000354FF">
        <w:rPr>
          <w:i/>
          <w:color w:val="943634"/>
        </w:rPr>
        <w:t>Helburuaren definizioa eta kontrol-lanak eta puntu honetan zehaztutako kudeaketaren alderdi bakoitza behar den bezala bat datozela zaindu beharko da.</w:t>
      </w:r>
    </w:p>
    <w:p w14:paraId="609527E7" w14:textId="77777777" w:rsidR="006D67E5" w:rsidRPr="000354FF" w:rsidRDefault="006D67E5" w:rsidP="00AB7580">
      <w:pPr>
        <w:spacing w:before="120" w:after="120"/>
        <w:jc w:val="both"/>
      </w:pPr>
      <w:proofErr w:type="spellStart"/>
      <w:r w:rsidRPr="000354FF">
        <w:rPr>
          <w:i/>
          <w:color w:val="943634"/>
        </w:rPr>
        <w:t>v</w:t>
      </w:r>
      <w:r w:rsidR="000C08F6" w:rsidRPr="000354FF">
        <w:rPr>
          <w:i/>
          <w:color w:val="943634"/>
        </w:rPr>
        <w:t>ii</w:t>
      </w:r>
      <w:r w:rsidRPr="000354FF">
        <w:rPr>
          <w:i/>
          <w:color w:val="943634"/>
        </w:rPr>
        <w:t>.</w:t>
      </w:r>
      <w:proofErr w:type="spellEnd"/>
      <w:r w:rsidRPr="000354FF">
        <w:rPr>
          <w:rStyle w:val="nfasissutil"/>
        </w:rPr>
        <w:t xml:space="preserve"> </w:t>
      </w:r>
      <w:r w:rsidRPr="000354FF">
        <w:rPr>
          <w:i/>
          <w:color w:val="943634"/>
        </w:rPr>
        <w:t>Jarduketa bakoitzerako, organo kudeatzaileak finantza kontrol iraunkorraren aurreko txostenetan edo ekintza-planetan jarduketa horri buruz egindako ondorio eta gomendioen ondorioz hartzea erabaki duen neurrien jarraipena egingo da.</w:t>
      </w:r>
    </w:p>
    <w:p w14:paraId="5528AE85" w14:textId="77777777" w:rsidR="006D67E5" w:rsidRPr="000354FF" w:rsidRDefault="006D67E5" w:rsidP="00AB7580">
      <w:pPr>
        <w:spacing w:before="120" w:after="120"/>
        <w:jc w:val="both"/>
      </w:pPr>
      <w:proofErr w:type="spellStart"/>
      <w:r w:rsidRPr="000354FF">
        <w:rPr>
          <w:rStyle w:val="nfasissutil"/>
        </w:rPr>
        <w:t>vi</w:t>
      </w:r>
      <w:r w:rsidR="000C08F6" w:rsidRPr="000354FF">
        <w:rPr>
          <w:rStyle w:val="nfasissutil"/>
        </w:rPr>
        <w:t>ii</w:t>
      </w:r>
      <w:r w:rsidRPr="000354FF">
        <w:rPr>
          <w:rStyle w:val="nfasissutil"/>
        </w:rPr>
        <w:t>.</w:t>
      </w:r>
      <w:proofErr w:type="spellEnd"/>
      <w:r w:rsidRPr="000354FF">
        <w:rPr>
          <w:rStyle w:val="nfasissutil"/>
        </w:rPr>
        <w:t xml:space="preserve"> </w:t>
      </w:r>
      <w:r w:rsidRPr="000354FF">
        <w:rPr>
          <w:i/>
          <w:color w:val="943634"/>
        </w:rPr>
        <w:t>Behin betiko txostenetan organo kontrolatuaren alegazioak, lortutako emaitzen edukiarekin bat ez datozenak, eta, hala badagokio, txostenaren edukia aldatu behar ez dela pentsatzeko zioak aipatuko dira.]</w:t>
      </w:r>
    </w:p>
    <w:p w14:paraId="14BC09D9" w14:textId="77777777" w:rsidR="006D67E5" w:rsidRPr="000354FF" w:rsidRDefault="006D67E5" w:rsidP="00A8668E">
      <w:pPr>
        <w:pStyle w:val="Ttulo3"/>
      </w:pPr>
      <w:bookmarkStart w:id="311" w:name="_Toc166050063"/>
      <w:r w:rsidRPr="000354FF">
        <w:t>Auditoretza</w:t>
      </w:r>
      <w:bookmarkEnd w:id="311"/>
    </w:p>
    <w:p w14:paraId="0CD28208" w14:textId="77777777" w:rsidR="006D67E5" w:rsidRPr="000354FF" w:rsidRDefault="006D67E5" w:rsidP="004C4154">
      <w:pPr>
        <w:pStyle w:val="Ttulo4"/>
        <w:numPr>
          <w:ilvl w:val="0"/>
          <w:numId w:val="109"/>
        </w:numPr>
      </w:pPr>
      <w:bookmarkStart w:id="312" w:name="_Toc166050064"/>
      <w:r w:rsidRPr="000354FF">
        <w:t>Xedea</w:t>
      </w:r>
      <w:bookmarkEnd w:id="312"/>
    </w:p>
    <w:p w14:paraId="02D3293A" w14:textId="77777777" w:rsidR="006D67E5" w:rsidRPr="000354FF" w:rsidRDefault="006D67E5" w:rsidP="00AB7580">
      <w:pPr>
        <w:spacing w:before="120" w:after="120"/>
        <w:jc w:val="both"/>
      </w:pPr>
      <w:r w:rsidRPr="000354FF">
        <w:rPr>
          <w:color w:val="231F20"/>
        </w:rPr>
        <w:t xml:space="preserve">Xedea egin beharreko auditoretza motaren araberakoa izango da. </w:t>
      </w:r>
    </w:p>
    <w:p w14:paraId="79E15202" w14:textId="77777777" w:rsidR="006D67E5" w:rsidRPr="000354FF" w:rsidRDefault="006D67E5" w:rsidP="00AB7580">
      <w:pPr>
        <w:spacing w:before="120" w:after="120"/>
        <w:jc w:val="both"/>
        <w:rPr>
          <w:color w:val="231F20"/>
        </w:rPr>
      </w:pPr>
      <w:r w:rsidRPr="000354FF">
        <w:rPr>
          <w:color w:val="231F20"/>
        </w:rPr>
        <w:lastRenderedPageBreak/>
        <w:t>Modalitate horretan, hala badagokio, emandako diru-laguntzen gaineko finantza kontrola egitea sartzen da.</w:t>
      </w:r>
    </w:p>
    <w:p w14:paraId="541422EB" w14:textId="77777777" w:rsidR="006D67E5" w:rsidRPr="000354FF" w:rsidRDefault="006D67E5" w:rsidP="00AB7580">
      <w:pPr>
        <w:spacing w:before="120" w:after="120"/>
        <w:jc w:val="both"/>
        <w:rPr>
          <w:color w:val="231F20"/>
        </w:rPr>
      </w:pPr>
    </w:p>
    <w:p w14:paraId="238C7C72" w14:textId="77777777" w:rsidR="006D67E5" w:rsidRPr="000354FF" w:rsidRDefault="006D67E5" w:rsidP="00AB7580">
      <w:pPr>
        <w:spacing w:before="120" w:after="120"/>
        <w:jc w:val="both"/>
        <w:rPr>
          <w:color w:val="231F20"/>
        </w:rPr>
      </w:pPr>
      <w:r w:rsidRPr="000354FF">
        <w:rPr>
          <w:color w:val="231F20"/>
        </w:rPr>
        <w:t>Hala:</w:t>
      </w:r>
    </w:p>
    <w:p w14:paraId="5F8EEA8B" w14:textId="77777777" w:rsidR="006D67E5" w:rsidRPr="000354FF" w:rsidRDefault="006D67E5" w:rsidP="00AB7580">
      <w:pPr>
        <w:spacing w:before="120" w:after="120"/>
        <w:jc w:val="both"/>
      </w:pPr>
      <w:r w:rsidRPr="000354FF">
        <w:rPr>
          <w:color w:val="231F20"/>
        </w:rPr>
        <w:t>Kontuen auditoretza: Haren xedea urteko kontuek alderdi esanguratsu guztietan ondarearen, finantza egoeraren, erakundearen emaitzen irudi fidela eta, kasuan kasu, aurrekontua aplikatu behar zaizkion kontabilitateari eta aurrekontuei buruzko arauen eta printzipioen arabera gauzatzea adierazten dituzten eta era egokian interpretatu eta ulertzeko behar den informazioa daukaten egiaztatzea da.</w:t>
      </w:r>
    </w:p>
    <w:p w14:paraId="08C8BB21" w14:textId="77777777" w:rsidR="006D67E5" w:rsidRPr="000354FF" w:rsidRDefault="006D67E5" w:rsidP="00AB7580">
      <w:pPr>
        <w:spacing w:before="120" w:after="120"/>
        <w:jc w:val="both"/>
      </w:pPr>
      <w:r w:rsidRPr="000354FF">
        <w:rPr>
          <w:rStyle w:val="nfasis"/>
        </w:rPr>
        <w:t>Betetzearen auditoretza</w:t>
      </w:r>
      <w:r w:rsidRPr="000354FF">
        <w:t>:</w:t>
      </w:r>
      <w:r w:rsidRPr="000354FF">
        <w:rPr>
          <w:color w:val="231F20"/>
        </w:rPr>
        <w:t xml:space="preserve"> Haren xedea ekonomia eta finantza kudeaketako egintzak, eragiketak eta prozedurak aplikatu behar zaizkien arauen arabera egin direla egiaztatzea da. Harekin:</w:t>
      </w:r>
    </w:p>
    <w:p w14:paraId="17BF924B" w14:textId="77777777" w:rsidR="006D67E5" w:rsidRPr="000354FF" w:rsidRDefault="006D67E5" w:rsidP="004C4154">
      <w:pPr>
        <w:numPr>
          <w:ilvl w:val="0"/>
          <w:numId w:val="42"/>
        </w:numPr>
        <w:spacing w:before="120" w:after="120"/>
        <w:ind w:left="0" w:firstLine="0"/>
        <w:jc w:val="both"/>
      </w:pPr>
      <w:r w:rsidRPr="000354FF">
        <w:rPr>
          <w:color w:val="231F20"/>
        </w:rPr>
        <w:t xml:space="preserve">Gardentasuna sustatzen da, baliabide publikoen kudeaketa indarreko arau eta xedapenen arabera egin den aztertzen duten txosten independenteak aurkeztuz. </w:t>
      </w:r>
    </w:p>
    <w:p w14:paraId="2B5C0EA8" w14:textId="77777777" w:rsidR="006D67E5" w:rsidRPr="000354FF" w:rsidRDefault="006D67E5" w:rsidP="004C4154">
      <w:pPr>
        <w:numPr>
          <w:ilvl w:val="0"/>
          <w:numId w:val="42"/>
        </w:numPr>
        <w:spacing w:before="120" w:after="120"/>
        <w:ind w:left="0" w:firstLine="0"/>
        <w:jc w:val="both"/>
      </w:pPr>
      <w:r w:rsidRPr="000354FF">
        <w:rPr>
          <w:color w:val="231F20"/>
        </w:rPr>
        <w:t xml:space="preserve">Kontu ematea hobetzen laguntzen da, desbideratzeei eta indarreko xedapenak ez betetzeari buruz informatzean, neurri zuzentzaileak hartzea ahalbidetuz. </w:t>
      </w:r>
    </w:p>
    <w:p w14:paraId="05AAFA7B" w14:textId="77777777" w:rsidR="006D67E5" w:rsidRPr="000354FF" w:rsidRDefault="006D67E5" w:rsidP="004C4154">
      <w:pPr>
        <w:numPr>
          <w:ilvl w:val="0"/>
          <w:numId w:val="42"/>
        </w:numPr>
        <w:spacing w:before="120" w:after="120"/>
        <w:ind w:left="0" w:firstLine="0"/>
        <w:jc w:val="both"/>
      </w:pPr>
      <w:r w:rsidRPr="000354FF">
        <w:rPr>
          <w:color w:val="231F20"/>
        </w:rPr>
        <w:t xml:space="preserve">Kudeaketa ona sustatzen da, ahultasunak eta aplikatu beharreko arauekiko desbideratzeak identifikatuz. </w:t>
      </w:r>
    </w:p>
    <w:p w14:paraId="0B58040C" w14:textId="77777777" w:rsidR="006D67E5" w:rsidRPr="000354FF" w:rsidRDefault="006D67E5" w:rsidP="00AB7580">
      <w:pPr>
        <w:spacing w:before="120" w:after="120"/>
        <w:jc w:val="both"/>
      </w:pPr>
      <w:r w:rsidRPr="000354FF">
        <w:rPr>
          <w:color w:val="231F20"/>
        </w:rPr>
        <w:t>Auditoretza operatiboa: Haien xedea erakunde, programa, jarduera edo eginkizun publiko baten eragiketak eta prozedurak sistematikoko eta objektibotasunez aztertzea da, haien arrazionaltasun ekonomiko eta finantzarioaren eta kudeaketa onaren printzipioen araberakoak izatearen balorazio independentea emateko, haien balizko hutsuneak hauteman eta haiek zuzentzeko gomendio egokiak proposatzeko.</w:t>
      </w:r>
    </w:p>
    <w:p w14:paraId="4A9FFF26" w14:textId="77777777" w:rsidR="006D67E5" w:rsidRPr="000354FF" w:rsidRDefault="006D67E5" w:rsidP="00AB7580">
      <w:pPr>
        <w:spacing w:before="120" w:after="120"/>
        <w:jc w:val="both"/>
        <w:rPr>
          <w:color w:val="231F20"/>
        </w:rPr>
      </w:pPr>
      <w:r w:rsidRPr="000354FF">
        <w:rPr>
          <w:color w:val="231F20"/>
        </w:rPr>
        <w:t>Gainera, arestian finantza kontrol iraunkorrerako aipatu denez, auditoretzan eraginkortasunaren kontrola sartuko da. Haren bidez, hauek zein mailatan betetzen diren egiaztatuko da: programatutako helburuak, zerbitzuen kostua eta errendimendua eraginkortasunak, efizientziaren, aurrekontu-egonkortasunaren eta tokiko baliabide publikoen erabilerako finantza jasangarritasunaren printzipioen arabera.</w:t>
      </w:r>
    </w:p>
    <w:p w14:paraId="770C36E2" w14:textId="77777777" w:rsidR="006D67E5" w:rsidRPr="000354FF" w:rsidRDefault="006D67E5" w:rsidP="00AB7580">
      <w:pPr>
        <w:spacing w:before="120" w:after="120"/>
        <w:jc w:val="both"/>
        <w:rPr>
          <w:color w:val="231F20"/>
        </w:rPr>
      </w:pPr>
      <w:r w:rsidRPr="000354FF">
        <w:t>Auditoretzekin amaitzeko, s</w:t>
      </w:r>
      <w:r w:rsidRPr="000354FF">
        <w:rPr>
          <w:rStyle w:val="nfasis"/>
        </w:rPr>
        <w:t>istemen auditoretza</w:t>
      </w:r>
      <w:r w:rsidRPr="000354FF">
        <w:t xml:space="preserve"> jasotzen da, fakturek Sektore Publikoan faktura elektronikoa bultzatu eta fakturen kontularitzako erregistroa sortzen duen abenduaren 27ko 25/2013 Legean eta hura garatzeko araudian aurreikusitako funtzionatzeko baldintzak betetzen dituzten aztertzen duena gisa.</w:t>
      </w:r>
    </w:p>
    <w:p w14:paraId="2AA27364" w14:textId="77777777" w:rsidR="006D67E5" w:rsidRPr="000354FF" w:rsidRDefault="006D67E5" w:rsidP="00A8668E">
      <w:pPr>
        <w:pStyle w:val="Ttulo4"/>
      </w:pPr>
      <w:bookmarkStart w:id="313" w:name="_Toc166050065"/>
      <w:r w:rsidRPr="000354FF">
        <w:t>Erabili beharreko teknika</w:t>
      </w:r>
      <w:bookmarkEnd w:id="313"/>
    </w:p>
    <w:p w14:paraId="35317D66" w14:textId="77777777" w:rsidR="006D67E5" w:rsidRPr="000354FF" w:rsidRDefault="006D67E5" w:rsidP="00AB7580">
      <w:pPr>
        <w:spacing w:before="120" w:after="120"/>
        <w:jc w:val="both"/>
        <w:rPr>
          <w:color w:val="231F20"/>
        </w:rPr>
      </w:pPr>
      <w:r w:rsidRPr="000354FF">
        <w:rPr>
          <w:color w:val="231F20"/>
        </w:rPr>
        <w:t>Auditoretza jarduketek sektore publikoaren auditoretzari buruzko arauak eta garatzen diren ohar teknikoak beteko dituzte.</w:t>
      </w:r>
    </w:p>
    <w:p w14:paraId="46A48321" w14:textId="77777777" w:rsidR="006D67E5" w:rsidRPr="000354FF" w:rsidRDefault="00291651" w:rsidP="00AB7580">
      <w:pPr>
        <w:spacing w:before="120" w:after="120"/>
        <w:jc w:val="both"/>
        <w:rPr>
          <w:rStyle w:val="Hipervnculo"/>
          <w:u w:val="none"/>
        </w:rPr>
      </w:pPr>
      <w:hyperlink r:id="rId24" w:history="1">
        <w:r w:rsidR="006D67E5" w:rsidRPr="000354FF">
          <w:rPr>
            <w:rStyle w:val="Hipervnculo"/>
            <w:u w:val="none"/>
          </w:rPr>
          <w:t>http://www.igae.pap.hacienda.gob.es/sitios/igae/es-ES/Control/CFPyAP/Paginas/NormasNotasTecnicas.aspx</w:t>
        </w:r>
      </w:hyperlink>
    </w:p>
    <w:p w14:paraId="304750FF" w14:textId="77777777" w:rsidR="000C08F6" w:rsidRPr="000354FF" w:rsidRDefault="000C08F6" w:rsidP="00AB7580">
      <w:pPr>
        <w:spacing w:before="120" w:after="120"/>
        <w:jc w:val="both"/>
        <w:rPr>
          <w:rStyle w:val="Hipervnculo"/>
          <w:rFonts w:cs="Arial"/>
          <w:sz w:val="20"/>
          <w:u w:val="none"/>
        </w:rPr>
      </w:pPr>
    </w:p>
    <w:p w14:paraId="3AFB0F78" w14:textId="77777777" w:rsidR="000C08F6" w:rsidRPr="000354FF" w:rsidRDefault="00291651" w:rsidP="00AB7580">
      <w:pPr>
        <w:spacing w:before="120" w:after="120"/>
        <w:jc w:val="both"/>
        <w:rPr>
          <w:rFonts w:cs="Arial"/>
          <w:color w:val="231F20"/>
          <w:sz w:val="20"/>
        </w:rPr>
      </w:pPr>
      <w:hyperlink r:id="rId25" w:history="1">
        <w:r w:rsidR="000C08F6" w:rsidRPr="000354FF">
          <w:rPr>
            <w:rStyle w:val="Hipervnculo"/>
            <w:rFonts w:cs="Arial"/>
            <w:sz w:val="20"/>
          </w:rPr>
          <w:t>https://www.igae.pap.hacienda.gob.es/sitios/igae/es-ES/Control/CFPyAP/Paginas/NormasInternacionalesAuditoriaEs.aspx</w:t>
        </w:r>
      </w:hyperlink>
    </w:p>
    <w:p w14:paraId="4C8D3759" w14:textId="77777777" w:rsidR="000C08F6" w:rsidRPr="000354FF" w:rsidRDefault="000C08F6" w:rsidP="00AB7580">
      <w:pPr>
        <w:spacing w:before="120" w:after="120"/>
        <w:jc w:val="both"/>
        <w:rPr>
          <w:color w:val="231F20"/>
        </w:rPr>
      </w:pPr>
    </w:p>
    <w:p w14:paraId="6091397B" w14:textId="77777777" w:rsidR="006D67E5" w:rsidRPr="000354FF" w:rsidRDefault="006D67E5" w:rsidP="00AB7580">
      <w:pPr>
        <w:spacing w:before="120" w:after="120"/>
        <w:jc w:val="both"/>
        <w:rPr>
          <w:color w:val="231F20"/>
        </w:rPr>
      </w:pPr>
      <w:r w:rsidRPr="000354FF">
        <w:rPr>
          <w:color w:val="231F20"/>
        </w:rPr>
        <w:t xml:space="preserve">Sektore publikoaren </w:t>
      </w:r>
      <w:proofErr w:type="spellStart"/>
      <w:r w:rsidRPr="000354FF">
        <w:rPr>
          <w:color w:val="231F20"/>
        </w:rPr>
        <w:t>auditoritzaren</w:t>
      </w:r>
      <w:proofErr w:type="spellEnd"/>
      <w:r w:rsidRPr="000354FF">
        <w:rPr>
          <w:color w:val="231F20"/>
        </w:rPr>
        <w:t xml:space="preserve"> arauetan jasotako berrikusteko prozedura selektiboak</w:t>
      </w:r>
    </w:p>
    <w:p w14:paraId="3E570FF5" w14:textId="77777777" w:rsidR="006D67E5" w:rsidRPr="000354FF" w:rsidRDefault="006D67E5" w:rsidP="00A8668E">
      <w:pPr>
        <w:pStyle w:val="Ttulo4"/>
      </w:pPr>
      <w:bookmarkStart w:id="314" w:name="_Toc166050066"/>
      <w:r w:rsidRPr="000354FF">
        <w:t>Eremu subjektiboa</w:t>
      </w:r>
      <w:bookmarkEnd w:id="314"/>
    </w:p>
    <w:p w14:paraId="2D0BEF8A" w14:textId="77777777" w:rsidR="006D67E5" w:rsidRPr="000354FF" w:rsidRDefault="006D67E5" w:rsidP="00AB7580">
      <w:pPr>
        <w:spacing w:before="120" w:after="120"/>
        <w:jc w:val="both"/>
        <w:rPr>
          <w:color w:val="231F20"/>
        </w:rPr>
      </w:pPr>
      <w:r w:rsidRPr="000354FF">
        <w:rPr>
          <w:color w:val="231F20"/>
        </w:rPr>
        <w:t>1.</w:t>
      </w:r>
      <w:r w:rsidRPr="000354FF">
        <w:rPr>
          <w:color w:val="231F20"/>
        </w:rPr>
        <w:tab/>
        <w:t>Hauen ekonomia eta finantza jardueraren auditoretza kontrola egingo da:</w:t>
      </w:r>
    </w:p>
    <w:p w14:paraId="3DF14A30" w14:textId="77777777" w:rsidR="006D67E5" w:rsidRPr="000354FF" w:rsidRDefault="006D67E5" w:rsidP="00AB7580">
      <w:pPr>
        <w:spacing w:before="120" w:after="120"/>
        <w:jc w:val="both"/>
        <w:rPr>
          <w:rStyle w:val="nfasissutil"/>
        </w:rPr>
      </w:pPr>
      <w:r w:rsidRPr="000354FF">
        <w:rPr>
          <w:rStyle w:val="nfasissutil"/>
        </w:rPr>
        <w:lastRenderedPageBreak/>
        <w:t>[Tokiko erakunde autonomoen izena]</w:t>
      </w:r>
    </w:p>
    <w:p w14:paraId="6CB7F118" w14:textId="77777777" w:rsidR="006D67E5" w:rsidRPr="000354FF" w:rsidRDefault="006D67E5" w:rsidP="00AB7580">
      <w:pPr>
        <w:spacing w:before="120" w:after="120"/>
        <w:jc w:val="both"/>
        <w:rPr>
          <w:rStyle w:val="nfasissutil"/>
        </w:rPr>
      </w:pPr>
      <w:r w:rsidRPr="000354FF">
        <w:rPr>
          <w:rStyle w:val="nfasissutil"/>
        </w:rPr>
        <w:t>[Tokiko enpresa-erakunde publikoen izena]</w:t>
      </w:r>
    </w:p>
    <w:p w14:paraId="67A927DE" w14:textId="77777777" w:rsidR="006D67E5" w:rsidRPr="000354FF" w:rsidRDefault="006D67E5" w:rsidP="00AB7580">
      <w:pPr>
        <w:spacing w:before="120" w:after="120"/>
        <w:jc w:val="both"/>
        <w:rPr>
          <w:rStyle w:val="nfasissutil"/>
        </w:rPr>
      </w:pPr>
      <w:r w:rsidRPr="000354FF">
        <w:rPr>
          <w:i/>
          <w:color w:val="943634"/>
        </w:rPr>
        <w:t>[Toki erakundearen mendeko merkataritza sozietateen izena]</w:t>
      </w:r>
    </w:p>
    <w:p w14:paraId="5F6B5D1E" w14:textId="77777777" w:rsidR="006D67E5" w:rsidRPr="000354FF" w:rsidRDefault="006D67E5" w:rsidP="00AB7580">
      <w:pPr>
        <w:spacing w:before="120" w:after="120"/>
        <w:jc w:val="both"/>
        <w:rPr>
          <w:rStyle w:val="nfasissutil"/>
        </w:rPr>
      </w:pPr>
      <w:r w:rsidRPr="000354FF">
        <w:rPr>
          <w:rStyle w:val="nfasissutil"/>
        </w:rPr>
        <w:t>[Toki erakundeari atxikitako edo haren mendeko fundazioen izena]</w:t>
      </w:r>
    </w:p>
    <w:p w14:paraId="34E03033" w14:textId="77777777" w:rsidR="006D67E5" w:rsidRPr="000354FF" w:rsidRDefault="006D67E5" w:rsidP="00AB7580">
      <w:pPr>
        <w:spacing w:before="120" w:after="120"/>
        <w:jc w:val="both"/>
        <w:rPr>
          <w:rStyle w:val="nfasissutil"/>
        </w:rPr>
      </w:pPr>
      <w:r w:rsidRPr="000354FF">
        <w:rPr>
          <w:i/>
          <w:color w:val="943634"/>
        </w:rPr>
        <w:t>[Atxikitako partzuergoen izena]</w:t>
      </w:r>
    </w:p>
    <w:p w14:paraId="17A5E860" w14:textId="77777777" w:rsidR="006D67E5" w:rsidRPr="000354FF" w:rsidRDefault="006D67E5" w:rsidP="00AB7580">
      <w:pPr>
        <w:jc w:val="both"/>
        <w:rPr>
          <w:rStyle w:val="nfasissutil"/>
        </w:rPr>
      </w:pPr>
      <w:r w:rsidRPr="000354FF">
        <w:rPr>
          <w:i/>
          <w:color w:val="943634"/>
        </w:rPr>
        <w:t>[Haren tokiko sektore publikoan osatzen duten gainerako erakundeen izenak, mendekoak edo atxikiak diren eta eginkizun kontu-hartzailearen ez hautazko finantza kontrol iraunkorraren mende ez daudenenak]</w:t>
      </w:r>
    </w:p>
    <w:p w14:paraId="52D0682A" w14:textId="77777777" w:rsidR="006D67E5" w:rsidRPr="000354FF" w:rsidRDefault="006D67E5" w:rsidP="00AB7580">
      <w:pPr>
        <w:spacing w:before="120" w:after="120"/>
        <w:jc w:val="both"/>
        <w:rPr>
          <w:rStyle w:val="nfasissutil"/>
        </w:rPr>
      </w:pPr>
      <w:r w:rsidRPr="000354FF">
        <w:rPr>
          <w:rStyle w:val="nfasissutil"/>
        </w:rPr>
        <w:t>[Toki erakundearen izena]</w:t>
      </w:r>
    </w:p>
    <w:p w14:paraId="2039036D" w14:textId="77777777" w:rsidR="006D67E5" w:rsidRPr="000354FF" w:rsidRDefault="006D67E5" w:rsidP="00A8668E">
      <w:pPr>
        <w:pStyle w:val="Ttulo4"/>
      </w:pPr>
      <w:bookmarkStart w:id="315" w:name="_Toc166050067"/>
      <w:r w:rsidRPr="000354FF">
        <w:t>Auditoretza motak</w:t>
      </w:r>
      <w:bookmarkEnd w:id="315"/>
    </w:p>
    <w:p w14:paraId="46454337" w14:textId="77777777" w:rsidR="006D67E5" w:rsidRPr="000354FF" w:rsidRDefault="006D67E5" w:rsidP="00AB7580">
      <w:pPr>
        <w:spacing w:before="120" w:after="120"/>
        <w:jc w:val="both"/>
        <w:rPr>
          <w:color w:val="231F20"/>
        </w:rPr>
      </w:pPr>
      <w:r w:rsidRPr="000354FF">
        <w:rPr>
          <w:color w:val="231F20"/>
        </w:rPr>
        <w:t xml:space="preserve">Auditoretzak </w:t>
      </w:r>
      <w:r w:rsidRPr="000354FF">
        <w:rPr>
          <w:rStyle w:val="nfasissutil"/>
        </w:rPr>
        <w:t xml:space="preserve">[Urtea adierazi, x-1] </w:t>
      </w:r>
      <w:r w:rsidRPr="000354FF">
        <w:rPr>
          <w:i/>
          <w:color w:val="231F20"/>
        </w:rPr>
        <w:t>ekitaldiko datuei buruz egingo dira</w:t>
      </w:r>
      <w:r w:rsidRPr="000354FF">
        <w:rPr>
          <w:rStyle w:val="nfasissutil"/>
        </w:rPr>
        <w:t>, eta [Urtea adierazi, x] ekitaldian gauzatuko dira.</w:t>
      </w:r>
    </w:p>
    <w:p w14:paraId="6A306DEB" w14:textId="77777777" w:rsidR="006D67E5" w:rsidRPr="000354FF" w:rsidRDefault="006D67E5" w:rsidP="00AB7580">
      <w:pPr>
        <w:spacing w:before="120" w:after="120"/>
        <w:jc w:val="both"/>
        <w:rPr>
          <w:color w:val="231F20"/>
        </w:rPr>
      </w:pPr>
      <w:r w:rsidRPr="000354FF">
        <w:rPr>
          <w:color w:val="231F20"/>
        </w:rPr>
        <w:t>Hauek izango dira egin beharreko auditoretza publikoen motak:</w:t>
      </w:r>
    </w:p>
    <w:p w14:paraId="5EF5C183" w14:textId="77777777" w:rsidR="006D67E5" w:rsidRPr="000354FF" w:rsidRDefault="006D67E5" w:rsidP="00AB7580">
      <w:pPr>
        <w:spacing w:before="120" w:after="120"/>
        <w:jc w:val="both"/>
        <w:rPr>
          <w:color w:val="231F20"/>
        </w:rPr>
      </w:pPr>
      <w:r w:rsidRPr="000354FF">
        <w:rPr>
          <w:color w:val="231F20"/>
        </w:rPr>
        <w:t>a) Kontuen auditoretza</w:t>
      </w:r>
    </w:p>
    <w:p w14:paraId="150DA312" w14:textId="77777777" w:rsidR="006D67E5" w:rsidRPr="000354FF" w:rsidRDefault="006D67E5" w:rsidP="00AB7580">
      <w:pPr>
        <w:spacing w:before="120" w:after="120"/>
        <w:jc w:val="both"/>
      </w:pPr>
      <w:r w:rsidRPr="000354FF">
        <w:rPr>
          <w:color w:val="231F20"/>
        </w:rPr>
        <w:t xml:space="preserve">b) </w:t>
      </w:r>
      <w:r w:rsidRPr="000354FF">
        <w:t>Betetzearen auditoretza</w:t>
      </w:r>
      <w:r w:rsidRPr="000354FF">
        <w:rPr>
          <w:color w:val="231F20"/>
        </w:rPr>
        <w:t xml:space="preserve"> </w:t>
      </w:r>
    </w:p>
    <w:p w14:paraId="4735B345" w14:textId="77777777" w:rsidR="006D67E5" w:rsidRPr="000354FF" w:rsidRDefault="006D67E5" w:rsidP="00AB7580">
      <w:pPr>
        <w:spacing w:before="120" w:after="120"/>
        <w:jc w:val="both"/>
        <w:rPr>
          <w:color w:val="231F20"/>
        </w:rPr>
      </w:pPr>
      <w:r w:rsidRPr="000354FF">
        <w:rPr>
          <w:color w:val="231F20"/>
        </w:rPr>
        <w:t>c) Auditoretza operatiboa</w:t>
      </w:r>
    </w:p>
    <w:p w14:paraId="722B2DB6" w14:textId="77777777" w:rsidR="006D67E5" w:rsidRPr="000354FF" w:rsidRDefault="006D67E5" w:rsidP="00AB7580">
      <w:pPr>
        <w:spacing w:before="120" w:after="120"/>
        <w:jc w:val="both"/>
        <w:rPr>
          <w:color w:val="231F20"/>
        </w:rPr>
      </w:pPr>
      <w:r w:rsidRPr="000354FF">
        <w:rPr>
          <w:color w:val="231F20"/>
        </w:rPr>
        <w:t>d) Sistemen auditoretza</w:t>
      </w:r>
    </w:p>
    <w:p w14:paraId="7D85A28A" w14:textId="77777777" w:rsidR="006D67E5" w:rsidRPr="000354FF" w:rsidRDefault="006D67E5" w:rsidP="004C4154">
      <w:pPr>
        <w:pStyle w:val="Ttulo5"/>
        <w:numPr>
          <w:ilvl w:val="0"/>
          <w:numId w:val="110"/>
        </w:numPr>
        <w:ind w:left="0" w:firstLine="0"/>
        <w:rPr>
          <w:szCs w:val="22"/>
        </w:rPr>
      </w:pPr>
      <w:bookmarkStart w:id="316" w:name="_Toc166050068"/>
      <w:r w:rsidRPr="000354FF">
        <w:rPr>
          <w:szCs w:val="22"/>
        </w:rPr>
        <w:t>Kontuen auditoretza</w:t>
      </w:r>
      <w:bookmarkEnd w:id="316"/>
    </w:p>
    <w:p w14:paraId="0AB9790E" w14:textId="77777777" w:rsidR="006D67E5" w:rsidRPr="000354FF" w:rsidRDefault="006D67E5" w:rsidP="00AB7580">
      <w:pPr>
        <w:spacing w:before="120" w:after="120"/>
        <w:jc w:val="both"/>
        <w:rPr>
          <w:rStyle w:val="Textoennegrita"/>
        </w:rPr>
      </w:pPr>
      <w:r w:rsidRPr="000354FF">
        <w:rPr>
          <w:rStyle w:val="Textoennegrita"/>
        </w:rPr>
        <w:t>Eremu subjektiboa</w:t>
      </w:r>
    </w:p>
    <w:p w14:paraId="0865B760" w14:textId="77777777" w:rsidR="006D67E5" w:rsidRPr="000354FF" w:rsidRDefault="006D67E5" w:rsidP="00AB7580">
      <w:pPr>
        <w:spacing w:before="120" w:after="120"/>
        <w:jc w:val="both"/>
        <w:rPr>
          <w:rStyle w:val="nfasissutil"/>
        </w:rPr>
      </w:pPr>
      <w:r w:rsidRPr="000354FF">
        <w:rPr>
          <w:rStyle w:val="nfasissutil"/>
        </w:rPr>
        <w:t>[Erakunde autonomoen izena]</w:t>
      </w:r>
    </w:p>
    <w:p w14:paraId="41389493" w14:textId="77777777" w:rsidR="006D67E5" w:rsidRPr="000354FF" w:rsidRDefault="006D67E5" w:rsidP="00AB7580">
      <w:pPr>
        <w:spacing w:before="120" w:after="120"/>
        <w:jc w:val="both"/>
        <w:rPr>
          <w:rStyle w:val="nfasissutil"/>
        </w:rPr>
      </w:pPr>
      <w:r w:rsidRPr="000354FF">
        <w:rPr>
          <w:rStyle w:val="nfasissutil"/>
        </w:rPr>
        <w:t>[Tokiko enpresa-erakunde publikoen izena]</w:t>
      </w:r>
    </w:p>
    <w:p w14:paraId="32A895CF" w14:textId="77777777" w:rsidR="006D67E5" w:rsidRPr="000354FF" w:rsidRDefault="006D67E5" w:rsidP="00AB7580">
      <w:pPr>
        <w:spacing w:before="120" w:after="120"/>
        <w:jc w:val="both"/>
        <w:rPr>
          <w:rStyle w:val="nfasissutil"/>
        </w:rPr>
      </w:pPr>
      <w:r w:rsidRPr="000354FF">
        <w:rPr>
          <w:i/>
          <w:color w:val="943634"/>
        </w:rPr>
        <w:t>[Toki erakundearen mendeko merkataritza sozietateen izena, arriskuen analisiagatik hautatuta auditatzeko betebeharrik ez dutenena]</w:t>
      </w:r>
    </w:p>
    <w:p w14:paraId="0887E7D7" w14:textId="77777777" w:rsidR="006D67E5" w:rsidRPr="000354FF" w:rsidRDefault="006D67E5" w:rsidP="00AB7580">
      <w:pPr>
        <w:spacing w:before="120" w:after="120"/>
        <w:jc w:val="both"/>
        <w:rPr>
          <w:rStyle w:val="nfasissutil"/>
        </w:rPr>
      </w:pPr>
      <w:r w:rsidRPr="000354FF">
        <w:rPr>
          <w:rStyle w:val="nfasissutil"/>
        </w:rPr>
        <w:t>[Toki erakundearen mendeko edo hari atxikitako fundazioen izena, arriskuen analisiagatik hautatuta auditatzeko betebeharrik ez dutenena]</w:t>
      </w:r>
    </w:p>
    <w:p w14:paraId="60D5DB13" w14:textId="77777777" w:rsidR="006D67E5" w:rsidRPr="000354FF" w:rsidRDefault="006D67E5" w:rsidP="00AB7580">
      <w:pPr>
        <w:spacing w:before="120" w:after="120"/>
        <w:jc w:val="both"/>
        <w:rPr>
          <w:rStyle w:val="nfasissutil"/>
        </w:rPr>
      </w:pPr>
      <w:r w:rsidRPr="000354FF">
        <w:rPr>
          <w:rStyle w:val="nfasissutil"/>
        </w:rPr>
        <w:t>[Atxikitako partzuergoen izena]</w:t>
      </w:r>
    </w:p>
    <w:p w14:paraId="07425C0C" w14:textId="77777777" w:rsidR="006D67E5" w:rsidRPr="000354FF" w:rsidRDefault="006D67E5" w:rsidP="00AB7580">
      <w:pPr>
        <w:spacing w:before="120" w:after="120"/>
        <w:jc w:val="both"/>
        <w:rPr>
          <w:rStyle w:val="nfasissutil"/>
        </w:rPr>
      </w:pPr>
      <w:r w:rsidRPr="000354FF">
        <w:rPr>
          <w:rStyle w:val="nfasissutil"/>
        </w:rPr>
        <w:t xml:space="preserve"> </w:t>
      </w:r>
      <w:r w:rsidRPr="000354FF">
        <w:rPr>
          <w:i/>
          <w:color w:val="943634"/>
        </w:rPr>
        <w:t>[Ordezko aukera kontu orokorrarekin batera egoera bateratuak aurkezten badira:</w:t>
      </w:r>
      <w:r w:rsidRPr="000354FF">
        <w:rPr>
          <w:rStyle w:val="nfasissutil"/>
        </w:rPr>
        <w:t xml:space="preserve"> </w:t>
      </w:r>
      <w:r w:rsidRPr="000354FF">
        <w:rPr>
          <w:i/>
          <w:color w:val="943634"/>
        </w:rPr>
        <w:t>Aurrekontu mugatzailea duten erakundeen auditoretza publikoa inplizitutzat joko da Kontu-hartzailetzak egiten duen kontuei buruzko analisi-txostenean egoera bateratuen gauzapena aurkeztean, haien kontuak ekonomia eta finantzen eta ondarearen errealitatearen irudi zintzoa direla ezagutzeko egokitzat jotzen diren egiaztapenak egin badaitezke ere]</w:t>
      </w:r>
    </w:p>
    <w:p w14:paraId="17D1DA4E" w14:textId="77777777" w:rsidR="006D67E5" w:rsidRPr="000354FF" w:rsidRDefault="006D67E5" w:rsidP="00AB7580">
      <w:pPr>
        <w:spacing w:before="120" w:after="120"/>
        <w:jc w:val="both"/>
        <w:rPr>
          <w:rStyle w:val="Textoennegrita"/>
        </w:rPr>
      </w:pPr>
      <w:r w:rsidRPr="000354FF">
        <w:rPr>
          <w:rStyle w:val="Textoennegrita"/>
        </w:rPr>
        <w:t>Eremu objektiboa</w:t>
      </w:r>
    </w:p>
    <w:p w14:paraId="68B0A0AD" w14:textId="77777777" w:rsidR="006D67E5" w:rsidRPr="000354FF" w:rsidRDefault="006D67E5" w:rsidP="00AB7580">
      <w:pPr>
        <w:spacing w:before="120" w:after="120"/>
        <w:jc w:val="both"/>
        <w:rPr>
          <w:color w:val="231F20"/>
        </w:rPr>
      </w:pPr>
      <w:r w:rsidRPr="000354FF">
        <w:rPr>
          <w:color w:val="231F20"/>
        </w:rPr>
        <w:t>Urteko kontuek alderdi esanguratsu guztietan ondarearen, finantza egoeraren, erakundearen emaitzen irudi fidela eta, kasuan kasu, aurrekontua aplikatu behar zaizkion kontabilitateari eta aurrekontuei buruzko arauen eta printzipioen arabera gauzatzea adierazten dituzten eta era egokian interpretatu eta ulertzeko behar den informazioa daukaten egiaztatzea.</w:t>
      </w:r>
    </w:p>
    <w:p w14:paraId="5B10EB7B" w14:textId="77777777" w:rsidR="006D67E5" w:rsidRPr="000354FF" w:rsidRDefault="006D67E5" w:rsidP="00AB7580">
      <w:pPr>
        <w:spacing w:before="120" w:after="120"/>
        <w:jc w:val="both"/>
        <w:rPr>
          <w:rStyle w:val="nfasissutil"/>
        </w:rPr>
      </w:pPr>
      <w:r w:rsidRPr="000354FF">
        <w:rPr>
          <w:i/>
          <w:color w:val="943634"/>
        </w:rPr>
        <w:t>[Hauen analisi berezia egingo da:</w:t>
      </w:r>
    </w:p>
    <w:p w14:paraId="3326B755" w14:textId="77777777" w:rsidR="006D67E5" w:rsidRPr="000354FF" w:rsidRDefault="006D67E5" w:rsidP="004C4154">
      <w:pPr>
        <w:numPr>
          <w:ilvl w:val="0"/>
          <w:numId w:val="36"/>
        </w:numPr>
        <w:spacing w:before="120" w:after="120"/>
        <w:ind w:left="0" w:firstLine="0"/>
        <w:jc w:val="both"/>
      </w:pPr>
      <w:r w:rsidRPr="000354FF">
        <w:rPr>
          <w:i/>
          <w:color w:val="943634"/>
        </w:rPr>
        <w:t>Balantzearen azpikontuak egiaztatzea, haien izaera balantzean jasotakoarekin bat datorrela ikusiz.</w:t>
      </w:r>
      <w:r w:rsidRPr="000354FF">
        <w:rPr>
          <w:rStyle w:val="nfasissutil"/>
        </w:rPr>
        <w:t xml:space="preserve"> </w:t>
      </w:r>
      <w:r w:rsidRPr="000354FF">
        <w:rPr>
          <w:i/>
          <w:color w:val="943634"/>
        </w:rPr>
        <w:t>Saldo zorduna duen aktibo kontu bat den, aitzitik, saldo hartzekoduna duen pasibo kontu bat den</w:t>
      </w:r>
      <w:r w:rsidRPr="000354FF">
        <w:rPr>
          <w:rStyle w:val="nfasissutil"/>
        </w:rPr>
        <w:t xml:space="preserve"> (ARRISKUAREN JUSTIFIKAZIOA FCP6, FCP7, FCP8, FCP15, C13)</w:t>
      </w:r>
    </w:p>
    <w:p w14:paraId="6F541610" w14:textId="77777777" w:rsidR="006D67E5" w:rsidRPr="000354FF" w:rsidRDefault="006D67E5" w:rsidP="004C4154">
      <w:pPr>
        <w:numPr>
          <w:ilvl w:val="0"/>
          <w:numId w:val="36"/>
        </w:numPr>
        <w:spacing w:before="120" w:after="120"/>
        <w:ind w:left="0" w:firstLine="0"/>
        <w:jc w:val="both"/>
      </w:pPr>
      <w:r w:rsidRPr="000354FF">
        <w:rPr>
          <w:i/>
          <w:color w:val="943634"/>
        </w:rPr>
        <w:lastRenderedPageBreak/>
        <w:t>Bezeroen eta zordunen kontuak, eta hornitzaile eta hartzekodunenak egiaztatu, haien azken saldoak, kasuan kasu, aktibo edo pasibo izatea zuzen jasotzen duen eta betetzen duen egiaztatuz.</w:t>
      </w:r>
      <w:r w:rsidRPr="000354FF">
        <w:rPr>
          <w:rStyle w:val="nfasissutil"/>
        </w:rPr>
        <w:t xml:space="preserve"> (ARRISKUAREN JUSTIFIKAZIOA FCP6, FCP7, FCP8, FCP15, C13)</w:t>
      </w:r>
    </w:p>
    <w:p w14:paraId="07DF4A05" w14:textId="77777777" w:rsidR="006D67E5" w:rsidRPr="000354FF" w:rsidRDefault="006D67E5" w:rsidP="004C4154">
      <w:pPr>
        <w:numPr>
          <w:ilvl w:val="0"/>
          <w:numId w:val="36"/>
        </w:numPr>
        <w:spacing w:before="120" w:after="120"/>
        <w:ind w:left="0" w:firstLine="0"/>
        <w:jc w:val="both"/>
      </w:pPr>
      <w:r w:rsidRPr="000354FF">
        <w:rPr>
          <w:i/>
          <w:color w:val="943634"/>
        </w:rPr>
        <w:t>Ibilgetuaren inbentarioa eta ibilgetuaren azpikontuekin bat datorren, haien amortizazioak eta kontabilitatean aplikatutako amortizazio koefizienteak eta haiek urteko kontuetan jasotakoekin bat datozen egiaztatzea, hori dena balorazio arauak zuzen hartu direla egiaztatzeko.</w:t>
      </w:r>
      <w:r w:rsidRPr="000354FF">
        <w:rPr>
          <w:rStyle w:val="nfasissutil"/>
        </w:rPr>
        <w:t xml:space="preserve"> (ARRISKUAREN JUSTIFIKAZIOA C12, FCP15, E4)</w:t>
      </w:r>
    </w:p>
    <w:p w14:paraId="1C274C01" w14:textId="77777777" w:rsidR="006D67E5" w:rsidRPr="000354FF" w:rsidRDefault="006D67E5" w:rsidP="004C4154">
      <w:pPr>
        <w:numPr>
          <w:ilvl w:val="0"/>
          <w:numId w:val="36"/>
        </w:numPr>
        <w:spacing w:before="120" w:after="120"/>
        <w:ind w:left="0" w:firstLine="0"/>
        <w:jc w:val="both"/>
        <w:rPr>
          <w:rStyle w:val="nfasissutil"/>
        </w:rPr>
      </w:pPr>
      <w:r w:rsidRPr="000354FF">
        <w:rPr>
          <w:i/>
          <w:color w:val="943634"/>
        </w:rPr>
        <w:t>Izakinen inbentarioak eta balantzean jasotakoarekin bat datozen, hartutako balorazio metodoa (batez besteko prezioa edo batez besteko kostu haztatua...) zein, dagokion horniduraren bidez, horri buruzko balorazioaren balizko zuzenketa oro egiaztatzea.</w:t>
      </w:r>
      <w:r w:rsidRPr="000354FF">
        <w:rPr>
          <w:rStyle w:val="Char"/>
          <w:sz w:val="22"/>
          <w:lang w:val="eu-ES"/>
        </w:rPr>
        <w:t xml:space="preserve"> </w:t>
      </w:r>
      <w:r w:rsidRPr="000354FF">
        <w:rPr>
          <w:rStyle w:val="nfasissutil"/>
        </w:rPr>
        <w:t>(ARRISKUAREN JUSTIFIKAZIOA C12, FCP15, E4)</w:t>
      </w:r>
    </w:p>
    <w:p w14:paraId="2A9B7FF5" w14:textId="77777777" w:rsidR="006D67E5" w:rsidRPr="000354FF" w:rsidRDefault="006D67E5" w:rsidP="004C4154">
      <w:pPr>
        <w:numPr>
          <w:ilvl w:val="0"/>
          <w:numId w:val="36"/>
        </w:numPr>
        <w:spacing w:before="120" w:after="120"/>
        <w:ind w:left="0" w:firstLine="0"/>
        <w:jc w:val="both"/>
      </w:pPr>
      <w:r w:rsidRPr="000354FF">
        <w:rPr>
          <w:i/>
          <w:color w:val="943634"/>
        </w:rPr>
        <w:t>Balantzearen saldoak egiaztatzea, banku-kontuen laburpenarekin, eta haien balizko berdinkatzeak egiaztatzea.</w:t>
      </w:r>
      <w:r w:rsidRPr="000354FF">
        <w:rPr>
          <w:rStyle w:val="nfasissutil"/>
        </w:rPr>
        <w:t xml:space="preserve"> (ARRISKUAREN JUSTIFIKAZIOA FCP15, C11)</w:t>
      </w:r>
    </w:p>
    <w:p w14:paraId="2A889952" w14:textId="77777777" w:rsidR="006D67E5" w:rsidRPr="000354FF" w:rsidRDefault="006D67E5" w:rsidP="004C4154">
      <w:pPr>
        <w:numPr>
          <w:ilvl w:val="0"/>
          <w:numId w:val="36"/>
        </w:numPr>
        <w:spacing w:before="120" w:after="120"/>
        <w:ind w:left="0" w:firstLine="0"/>
        <w:jc w:val="both"/>
        <w:rPr>
          <w:rStyle w:val="nfasissutil"/>
        </w:rPr>
      </w:pPr>
      <w:r w:rsidRPr="000354FF">
        <w:rPr>
          <w:i/>
          <w:color w:val="943634"/>
        </w:rPr>
        <w:t xml:space="preserve">Maileguak eta haien baldintza bereziak aztertzea, haiek behar bezala erregistratuta dauden eta aktibo edo pasibo izatea betetzen duten, </w:t>
      </w:r>
      <w:proofErr w:type="spellStart"/>
      <w:r w:rsidRPr="000354FF">
        <w:rPr>
          <w:i/>
          <w:color w:val="943634"/>
        </w:rPr>
        <w:t>sortzapenaren</w:t>
      </w:r>
      <w:proofErr w:type="spellEnd"/>
      <w:r w:rsidRPr="000354FF">
        <w:rPr>
          <w:i/>
          <w:color w:val="943634"/>
        </w:rPr>
        <w:t xml:space="preserve"> printzipioa zuzen aplikatu den egiaztatzea, ekitaldia ixtean ordaintzeke dauden sortutako interesak kontabilizatuz.</w:t>
      </w:r>
      <w:r w:rsidRPr="000354FF">
        <w:rPr>
          <w:rStyle w:val="nfasissutil"/>
        </w:rPr>
        <w:t xml:space="preserve"> </w:t>
      </w:r>
      <w:r w:rsidRPr="000354FF">
        <w:rPr>
          <w:i/>
          <w:color w:val="943634"/>
        </w:rPr>
        <w:t>Interes-tasa efektiboaren metodoaren kalkulu zuzena egiaztatzea, gure bezero eta zordunei kopuru garrantzitsuak epe luzera egindako geroratzeetan.</w:t>
      </w:r>
      <w:r w:rsidRPr="000354FF">
        <w:rPr>
          <w:rStyle w:val="Char"/>
          <w:sz w:val="22"/>
          <w:lang w:val="eu-ES"/>
        </w:rPr>
        <w:t xml:space="preserve"> </w:t>
      </w:r>
      <w:r w:rsidRPr="000354FF">
        <w:rPr>
          <w:rStyle w:val="nfasissutil"/>
        </w:rPr>
        <w:t>(ARRISKUAREN JUSTIFIKAZIOA FCP4)</w:t>
      </w:r>
    </w:p>
    <w:p w14:paraId="556EA4EC" w14:textId="77777777" w:rsidR="006D67E5" w:rsidRPr="000354FF" w:rsidRDefault="006D67E5" w:rsidP="00AB7580">
      <w:pPr>
        <w:spacing w:before="120" w:after="120"/>
        <w:jc w:val="both"/>
        <w:rPr>
          <w:rStyle w:val="Textoennegrita"/>
        </w:rPr>
      </w:pPr>
      <w:r w:rsidRPr="000354FF">
        <w:rPr>
          <w:b/>
        </w:rPr>
        <w:t>Auditoretza gauzatzea</w:t>
      </w:r>
    </w:p>
    <w:p w14:paraId="10B9CC2D" w14:textId="77777777" w:rsidR="006D67E5" w:rsidRPr="000354FF" w:rsidRDefault="006D67E5" w:rsidP="00AB7580">
      <w:pPr>
        <w:spacing w:before="120" w:after="120"/>
        <w:jc w:val="both"/>
        <w:rPr>
          <w:color w:val="231F20"/>
        </w:rPr>
      </w:pPr>
      <w:r w:rsidRPr="000354FF">
        <w:rPr>
          <w:color w:val="231F20"/>
        </w:rPr>
        <w:t>Kontuen auditoretza hori egiteko</w:t>
      </w:r>
      <w:r w:rsidRPr="000354FF">
        <w:rPr>
          <w:rStyle w:val="nfasissutil"/>
        </w:rPr>
        <w:t xml:space="preserve">, [proposatzen da [adierazi udalaren edo mankomunitatearen izena]k kanpoko auditoretzen zerbitzuak kontratatzea, zeinak Kontu-hartzailetzaren erakunde laguntzaileak izango baitira eta organo horrek emandako jarraibideak bete beharko baitituzte..  </w:t>
      </w:r>
      <w:r w:rsidRPr="000354FF">
        <w:rPr>
          <w:i/>
          <w:color w:val="943634"/>
        </w:rPr>
        <w:t>Horretarako, aurrekontuan lankidetza premiei erantzuteko kopuru nahikoa kontsignatuko da.</w:t>
      </w:r>
      <w:r w:rsidRPr="000354FF">
        <w:rPr>
          <w:rStyle w:val="nfasissutil"/>
        </w:rPr>
        <w:t xml:space="preserve"> </w:t>
      </w:r>
      <w:r w:rsidRPr="000354FF">
        <w:rPr>
          <w:i/>
          <w:color w:val="943634"/>
        </w:rPr>
        <w:t>/ Kontu-hartzailetzaren beraren baliabideak erabiliko dira.]</w:t>
      </w:r>
    </w:p>
    <w:p w14:paraId="42DA970A" w14:textId="77777777" w:rsidR="006D67E5" w:rsidRPr="000354FF" w:rsidRDefault="006D67E5" w:rsidP="00AB7580">
      <w:pPr>
        <w:spacing w:before="120" w:after="120"/>
        <w:jc w:val="both"/>
        <w:rPr>
          <w:color w:val="231F20"/>
        </w:rPr>
      </w:pPr>
      <w:r w:rsidRPr="000354FF">
        <w:rPr>
          <w:color w:val="231F20"/>
        </w:rPr>
        <w:t xml:space="preserve">Merkataritza legeriak eta fundazioenak (KSLTB, 263. artikulua, 1. XG, EAEFL, 33. artikulua) ezarrita urteko kontuak auditatu beharra duten </w:t>
      </w:r>
      <w:r w:rsidRPr="000354FF">
        <w:rPr>
          <w:rStyle w:val="nfasissutil"/>
        </w:rPr>
        <w:t>[auditatu beharra duten sozietateak eta fundazioak]</w:t>
      </w:r>
      <w:proofErr w:type="spellStart"/>
      <w:r w:rsidRPr="000354FF">
        <w:rPr>
          <w:color w:val="231F20"/>
        </w:rPr>
        <w:t>en</w:t>
      </w:r>
      <w:proofErr w:type="spellEnd"/>
      <w:r w:rsidRPr="000354FF">
        <w:rPr>
          <w:color w:val="231F20"/>
        </w:rPr>
        <w:t xml:space="preserve"> kontuen auditoretzak adierazitako erakundeek kontratatutako merkataritzaren arloko kontuen </w:t>
      </w:r>
      <w:proofErr w:type="spellStart"/>
      <w:r w:rsidRPr="000354FF">
        <w:rPr>
          <w:color w:val="231F20"/>
        </w:rPr>
        <w:t>auditore</w:t>
      </w:r>
      <w:proofErr w:type="spellEnd"/>
      <w:r w:rsidRPr="000354FF">
        <w:rPr>
          <w:color w:val="231F20"/>
        </w:rPr>
        <w:t xml:space="preserve"> den pertsona batek auditatuko ditu.</w:t>
      </w:r>
    </w:p>
    <w:p w14:paraId="56E1396B" w14:textId="77777777" w:rsidR="006D67E5" w:rsidRPr="000354FF" w:rsidRDefault="006D67E5" w:rsidP="00AB7580">
      <w:pPr>
        <w:spacing w:before="120" w:after="120"/>
        <w:jc w:val="both"/>
        <w:rPr>
          <w:color w:val="231F20"/>
        </w:rPr>
      </w:pPr>
      <w:r w:rsidRPr="000354FF">
        <w:rPr>
          <w:color w:val="231F20"/>
        </w:rPr>
        <w:t xml:space="preserve">Tokiko sozietate eta fundazio publiko horien betetzearen auditoretzari eta auditoretza operatiboari dagokienez, haien mende jarriko dira b. eta </w:t>
      </w:r>
      <w:proofErr w:type="spellStart"/>
      <w:r w:rsidRPr="000354FF">
        <w:rPr>
          <w:color w:val="231F20"/>
        </w:rPr>
        <w:t>c.</w:t>
      </w:r>
      <w:proofErr w:type="spellEnd"/>
      <w:r w:rsidRPr="000354FF">
        <w:rPr>
          <w:color w:val="231F20"/>
        </w:rPr>
        <w:t xml:space="preserve"> letra hauetan xedatutakoaren arabera.</w:t>
      </w:r>
    </w:p>
    <w:p w14:paraId="19648F19" w14:textId="77777777" w:rsidR="006D67E5" w:rsidRPr="000354FF" w:rsidRDefault="006D67E5" w:rsidP="00AB7580">
      <w:pPr>
        <w:pStyle w:val="Ttulo5"/>
        <w:ind w:left="0" w:firstLine="0"/>
        <w:rPr>
          <w:szCs w:val="22"/>
        </w:rPr>
      </w:pPr>
      <w:bookmarkStart w:id="317" w:name="_Toc166050069"/>
      <w:r w:rsidRPr="000354FF">
        <w:rPr>
          <w:szCs w:val="22"/>
        </w:rPr>
        <w:t>Betetzearen auditoretza</w:t>
      </w:r>
      <w:bookmarkEnd w:id="317"/>
    </w:p>
    <w:p w14:paraId="41D261A9" w14:textId="77777777" w:rsidR="006D67E5" w:rsidRPr="000354FF" w:rsidRDefault="006D67E5" w:rsidP="00AB7580">
      <w:pPr>
        <w:spacing w:before="120" w:after="120"/>
        <w:jc w:val="both"/>
        <w:rPr>
          <w:rStyle w:val="nfasissutil"/>
        </w:rPr>
      </w:pPr>
      <w:r w:rsidRPr="000354FF">
        <w:rPr>
          <w:i/>
          <w:color w:val="943634"/>
        </w:rPr>
        <w:t>[Ez da derrigorrezkoa udal eta mankomunitateentzat onartutako azken aurrekontuko hasierako aurreikuspenak, kopuru bateratuetan, 5.000.000 eurotik gorakoak ez badira.]</w:t>
      </w:r>
    </w:p>
    <w:p w14:paraId="3EF97759" w14:textId="77777777" w:rsidR="006D67E5" w:rsidRPr="000354FF" w:rsidRDefault="006D67E5" w:rsidP="00AB7580">
      <w:pPr>
        <w:spacing w:before="120" w:after="120"/>
        <w:jc w:val="both"/>
        <w:rPr>
          <w:rStyle w:val="Textoennegrita"/>
        </w:rPr>
      </w:pPr>
      <w:r w:rsidRPr="000354FF">
        <w:rPr>
          <w:rStyle w:val="Textoennegrita"/>
        </w:rPr>
        <w:t>Eremu subjektiboa</w:t>
      </w:r>
    </w:p>
    <w:p w14:paraId="03645AD7" w14:textId="77777777" w:rsidR="006D67E5" w:rsidRPr="000354FF" w:rsidRDefault="006D67E5" w:rsidP="00AB7580">
      <w:pPr>
        <w:spacing w:before="120" w:after="120"/>
        <w:jc w:val="both"/>
        <w:rPr>
          <w:rStyle w:val="nfasissutil"/>
        </w:rPr>
      </w:pPr>
      <w:r w:rsidRPr="000354FF">
        <w:rPr>
          <w:rStyle w:val="nfasissutil"/>
        </w:rPr>
        <w:t>[Tokiko enpresa-erakunde publikoen izena]</w:t>
      </w:r>
    </w:p>
    <w:p w14:paraId="3BFDA4DA" w14:textId="77777777" w:rsidR="006D67E5" w:rsidRPr="000354FF" w:rsidRDefault="006D67E5" w:rsidP="00AB7580">
      <w:pPr>
        <w:spacing w:before="120" w:after="120"/>
        <w:jc w:val="both"/>
        <w:rPr>
          <w:rStyle w:val="nfasissutil"/>
        </w:rPr>
      </w:pPr>
      <w:r w:rsidRPr="000354FF">
        <w:rPr>
          <w:rStyle w:val="nfasissutil"/>
        </w:rPr>
        <w:t>[Toki erakundearen mendeko merkataritza sozietateen izena]</w:t>
      </w:r>
    </w:p>
    <w:p w14:paraId="0CAA0242" w14:textId="77777777" w:rsidR="006D67E5" w:rsidRPr="000354FF" w:rsidRDefault="006D67E5" w:rsidP="00AB7580">
      <w:pPr>
        <w:spacing w:before="120" w:after="120"/>
        <w:jc w:val="both"/>
        <w:rPr>
          <w:rStyle w:val="nfasissutil"/>
        </w:rPr>
      </w:pPr>
      <w:r w:rsidRPr="000354FF">
        <w:rPr>
          <w:rStyle w:val="nfasissutil"/>
        </w:rPr>
        <w:t>[Toki erakundeari atxikitako edo haren mendeko fundazioen izena]</w:t>
      </w:r>
    </w:p>
    <w:p w14:paraId="71256741" w14:textId="77777777" w:rsidR="006D67E5" w:rsidRPr="000354FF" w:rsidRDefault="006D67E5" w:rsidP="00AB7580">
      <w:pPr>
        <w:spacing w:before="120" w:after="120"/>
        <w:jc w:val="both"/>
        <w:rPr>
          <w:rStyle w:val="nfasissutil"/>
        </w:rPr>
      </w:pPr>
      <w:r w:rsidRPr="000354FF">
        <w:rPr>
          <w:i/>
          <w:color w:val="943634"/>
        </w:rPr>
        <w:t>[Aurreko kontu-hartzailetzaren pean ez dauden partzuergo atxikien izena]</w:t>
      </w:r>
    </w:p>
    <w:p w14:paraId="42F71B2E" w14:textId="77777777" w:rsidR="006D67E5" w:rsidRPr="000354FF" w:rsidRDefault="006D67E5" w:rsidP="00AB7580">
      <w:pPr>
        <w:spacing w:before="120" w:after="120"/>
        <w:jc w:val="both"/>
        <w:rPr>
          <w:rStyle w:val="nfasissutil"/>
        </w:rPr>
      </w:pPr>
      <w:r w:rsidRPr="000354FF">
        <w:rPr>
          <w:rStyle w:val="nfasissutil"/>
        </w:rPr>
        <w:t>[Haren tokiko sektore publikoan osatzen duten gainerako erakundeen izenak, mendekoak edo atxikiak diren eta eginkizun kontu-hartzailearen ez hautazko finantza kontrol iraunkorraren mende ez daudenenak]</w:t>
      </w:r>
    </w:p>
    <w:p w14:paraId="1CDA8336" w14:textId="77777777" w:rsidR="006D67E5" w:rsidRPr="000354FF" w:rsidRDefault="006D67E5" w:rsidP="00AB7580">
      <w:pPr>
        <w:spacing w:before="120" w:after="120"/>
        <w:jc w:val="both"/>
        <w:rPr>
          <w:rStyle w:val="Textoennegrita"/>
        </w:rPr>
      </w:pPr>
      <w:r w:rsidRPr="000354FF">
        <w:rPr>
          <w:rStyle w:val="Textoennegrita"/>
        </w:rPr>
        <w:t>Eremu objektiboa</w:t>
      </w:r>
    </w:p>
    <w:p w14:paraId="05E87DBF" w14:textId="77777777" w:rsidR="006D67E5" w:rsidRPr="000354FF" w:rsidRDefault="006D67E5" w:rsidP="00AB7580">
      <w:pPr>
        <w:spacing w:before="120" w:after="120"/>
        <w:jc w:val="both"/>
        <w:rPr>
          <w:color w:val="231F20"/>
        </w:rPr>
      </w:pPr>
      <w:r w:rsidRPr="000354FF">
        <w:rPr>
          <w:color w:val="231F20"/>
        </w:rPr>
        <w:t>Egindako arriskuen analisiaren arabera ondorioztatzen da alderdi hauen betetzearen auditoretza egin beharko dela:</w:t>
      </w:r>
    </w:p>
    <w:p w14:paraId="432CB4AB" w14:textId="77777777" w:rsidR="006D67E5" w:rsidRPr="000354FF" w:rsidRDefault="006D67E5" w:rsidP="00AB7580">
      <w:pPr>
        <w:spacing w:before="120" w:after="120"/>
        <w:jc w:val="both"/>
      </w:pPr>
      <w:r w:rsidRPr="000354FF">
        <w:rPr>
          <w:rStyle w:val="nfasissutil"/>
        </w:rPr>
        <w:lastRenderedPageBreak/>
        <w:t xml:space="preserve">[Lehenengoa: Langileen arloa. </w:t>
      </w:r>
      <w:r w:rsidRPr="000354FF">
        <w:rPr>
          <w:i/>
          <w:color w:val="943634"/>
        </w:rPr>
        <w:t>Ordainsariak eta gizarte segurantza</w:t>
      </w:r>
    </w:p>
    <w:p w14:paraId="251BEB60" w14:textId="77777777" w:rsidR="006D67E5" w:rsidRPr="000354FF" w:rsidRDefault="006D67E5" w:rsidP="004C4154">
      <w:pPr>
        <w:numPr>
          <w:ilvl w:val="3"/>
          <w:numId w:val="17"/>
        </w:numPr>
        <w:spacing w:before="120" w:after="120"/>
        <w:ind w:left="0" w:firstLine="0"/>
        <w:jc w:val="both"/>
      </w:pPr>
      <w:r w:rsidRPr="000354FF">
        <w:rPr>
          <w:i/>
          <w:color w:val="943634"/>
        </w:rPr>
        <w:t xml:space="preserve">[Adierazi] urtean ordaindutako nominek [Adierazi] urteko </w:t>
      </w:r>
      <w:proofErr w:type="spellStart"/>
      <w:r w:rsidRPr="000354FF">
        <w:rPr>
          <w:i/>
          <w:color w:val="943634"/>
        </w:rPr>
        <w:t>EAOLen</w:t>
      </w:r>
      <w:proofErr w:type="spellEnd"/>
      <w:r w:rsidRPr="000354FF">
        <w:rPr>
          <w:i/>
          <w:color w:val="943634"/>
        </w:rPr>
        <w:t xml:space="preserve"> [Adierazi] artikuluan aurreikusitako ordainsari igoerak gainditzen ez dituztela egiaztatzea.</w:t>
      </w:r>
      <w:r w:rsidRPr="000354FF">
        <w:rPr>
          <w:rStyle w:val="nfasissutil"/>
        </w:rPr>
        <w:t xml:space="preserve"> (ARRISKUAREN JUSTIFIKAZIOA E4, E6, C2)</w:t>
      </w:r>
    </w:p>
    <w:p w14:paraId="3B2180E4" w14:textId="77777777" w:rsidR="006D67E5" w:rsidRPr="000354FF" w:rsidRDefault="006D67E5" w:rsidP="004C4154">
      <w:pPr>
        <w:numPr>
          <w:ilvl w:val="0"/>
          <w:numId w:val="31"/>
        </w:numPr>
        <w:spacing w:before="120" w:after="120"/>
        <w:ind w:left="0" w:firstLine="0"/>
        <w:jc w:val="both"/>
      </w:pPr>
      <w:r w:rsidRPr="000354FF">
        <w:rPr>
          <w:i/>
          <w:color w:val="943634"/>
        </w:rPr>
        <w:t>Produktibitateagatiko ordainsariak hitzarmenean jasota dauden eta irizpide objektiboen arabera eta, hala badagokie, osoko bilkurak ezarri dituen (TAAED, 5. artikulua) egiaztatzea.</w:t>
      </w:r>
      <w:r w:rsidRPr="000354FF">
        <w:rPr>
          <w:rStyle w:val="nfasissutil"/>
        </w:rPr>
        <w:t xml:space="preserve"> (ARRISKUAREN JUSTIFIKAZIOA FCP7, C13)</w:t>
      </w:r>
    </w:p>
    <w:p w14:paraId="0F5A7B74" w14:textId="77777777" w:rsidR="006D67E5" w:rsidRPr="000354FF" w:rsidRDefault="006D67E5" w:rsidP="004C4154">
      <w:pPr>
        <w:numPr>
          <w:ilvl w:val="3"/>
          <w:numId w:val="17"/>
        </w:numPr>
        <w:spacing w:before="120" w:after="120"/>
        <w:ind w:left="0" w:firstLine="0"/>
        <w:jc w:val="both"/>
      </w:pPr>
      <w:r w:rsidRPr="000354FF">
        <w:rPr>
          <w:i/>
          <w:color w:val="943634"/>
        </w:rPr>
        <w:t>Aparteko orduen kontrol egokia egiten dela egiaztatzea, langileei aparteko ordu gehiegi ez agintzeko edo ez egiteko, premiazkoak baino; eta urteko gehieneko muga betetzen dela (LE, 35. artikulua).</w:t>
      </w:r>
      <w:r w:rsidRPr="000354FF">
        <w:rPr>
          <w:rStyle w:val="nfasissutil"/>
        </w:rPr>
        <w:t xml:space="preserve"> (ARRISKUAREN JUSTIFIKAZIOA FCP7, C13)</w:t>
      </w:r>
    </w:p>
    <w:p w14:paraId="1D3ED5B4" w14:textId="77777777" w:rsidR="006D67E5" w:rsidRPr="000354FF" w:rsidRDefault="006D67E5" w:rsidP="00AB7580">
      <w:pPr>
        <w:spacing w:before="120" w:after="120"/>
        <w:jc w:val="both"/>
      </w:pPr>
      <w:r w:rsidRPr="000354FF">
        <w:rPr>
          <w:i/>
          <w:color w:val="943634"/>
        </w:rPr>
        <w:t>Langileei hitzarmenetik kanpo dauden kontzeptuengatik ordaintzen ez zaiela egiaztatzea.</w:t>
      </w:r>
      <w:r w:rsidRPr="000354FF">
        <w:rPr>
          <w:rStyle w:val="nfasissutil"/>
        </w:rPr>
        <w:t xml:space="preserve"> (ARRISKUAREN JUSTIFIKAZIOA C13)]</w:t>
      </w:r>
    </w:p>
    <w:p w14:paraId="0E991596" w14:textId="77777777" w:rsidR="006D67E5" w:rsidRPr="000354FF" w:rsidRDefault="006D67E5" w:rsidP="00AB7580">
      <w:pPr>
        <w:spacing w:before="120" w:after="120"/>
        <w:jc w:val="both"/>
      </w:pPr>
      <w:r w:rsidRPr="000354FF">
        <w:rPr>
          <w:rStyle w:val="nfasissutil"/>
        </w:rPr>
        <w:t>Bigarrena: Langileen arloa. Hautapena</w:t>
      </w:r>
    </w:p>
    <w:p w14:paraId="21DDE200" w14:textId="77777777" w:rsidR="006D67E5" w:rsidRPr="000354FF" w:rsidRDefault="006D67E5" w:rsidP="004C4154">
      <w:pPr>
        <w:numPr>
          <w:ilvl w:val="3"/>
          <w:numId w:val="16"/>
        </w:numPr>
        <w:spacing w:before="120" w:after="120"/>
        <w:ind w:left="0" w:firstLine="0"/>
        <w:jc w:val="both"/>
        <w:rPr>
          <w:color w:val="231F20"/>
        </w:rPr>
      </w:pPr>
      <w:r w:rsidRPr="000354FF">
        <w:rPr>
          <w:i/>
          <w:color w:val="943634"/>
        </w:rPr>
        <w:t xml:space="preserve">Langile lan-kontratudun finkoen edo mugagabeen kasuan, hautapen-prozesuak egin direla, haietan berdintasun, publizitate, meritu eta gaitasunaren printzipioak bete direla eta [Adierazi] urteko </w:t>
      </w:r>
      <w:proofErr w:type="spellStart"/>
      <w:r w:rsidRPr="000354FF">
        <w:rPr>
          <w:i/>
          <w:color w:val="943634"/>
        </w:rPr>
        <w:t>EAOLen</w:t>
      </w:r>
      <w:proofErr w:type="spellEnd"/>
      <w:r w:rsidRPr="000354FF">
        <w:rPr>
          <w:i/>
          <w:color w:val="943634"/>
        </w:rPr>
        <w:t xml:space="preserve"> [Adierazi hura arautzen duen artikulua edo xedapena]n aurreikusitako langileak berritzeko tasa bete dela.</w:t>
      </w:r>
      <w:r w:rsidRPr="000354FF">
        <w:rPr>
          <w:rStyle w:val="nfasissutil"/>
        </w:rPr>
        <w:t xml:space="preserve"> </w:t>
      </w:r>
      <w:r w:rsidRPr="000354FF">
        <w:rPr>
          <w:i/>
          <w:color w:val="943634"/>
        </w:rPr>
        <w:t>Espedientean eskatutako titulazioa egiaztatzen dela.</w:t>
      </w:r>
      <w:r w:rsidRPr="000354FF">
        <w:rPr>
          <w:rStyle w:val="nfasissutil"/>
        </w:rPr>
        <w:t xml:space="preserve"> (ARRISKUAREN JUSTIFIKAZIOA C2, C13, E1)</w:t>
      </w:r>
    </w:p>
    <w:p w14:paraId="5833F0EA" w14:textId="77777777" w:rsidR="006D67E5" w:rsidRPr="000354FF" w:rsidRDefault="006D67E5" w:rsidP="004C4154">
      <w:pPr>
        <w:numPr>
          <w:ilvl w:val="3"/>
          <w:numId w:val="16"/>
        </w:numPr>
        <w:spacing w:before="120" w:after="120"/>
        <w:ind w:left="0" w:firstLine="0"/>
        <w:jc w:val="both"/>
        <w:rPr>
          <w:rStyle w:val="nfasissutil"/>
          <w:i w:val="0"/>
          <w:color w:val="231F20"/>
        </w:rPr>
      </w:pPr>
      <w:r w:rsidRPr="000354FF">
        <w:rPr>
          <w:i/>
          <w:color w:val="943634"/>
        </w:rPr>
        <w:t xml:space="preserve">Aldi baterako langileen kasuan, egiaztatzea sartzeko gutxieneko printzipio horiez gain, txosten bat dagoela sarbide hori premiazkoa eta atzeraezina dela justifikatzen duena, [Adierazi] urteko </w:t>
      </w:r>
      <w:proofErr w:type="spellStart"/>
      <w:r w:rsidRPr="000354FF">
        <w:rPr>
          <w:i/>
          <w:color w:val="943634"/>
        </w:rPr>
        <w:t>EAOLen</w:t>
      </w:r>
      <w:proofErr w:type="spellEnd"/>
      <w:r w:rsidRPr="000354FF">
        <w:rPr>
          <w:i/>
          <w:color w:val="943634"/>
        </w:rPr>
        <w:t xml:space="preserve"> [Adierazi hura arautzen duen artikulua edo xedapena]n arautzen den bezala.</w:t>
      </w:r>
      <w:r w:rsidRPr="000354FF">
        <w:rPr>
          <w:rStyle w:val="nfasissutil"/>
        </w:rPr>
        <w:t xml:space="preserve"> Espedientean eskatutako titulazioa egiaztatzen dela.</w:t>
      </w:r>
      <w:r w:rsidRPr="000354FF">
        <w:rPr>
          <w:rStyle w:val="Char"/>
          <w:sz w:val="22"/>
          <w:lang w:val="eu-ES"/>
        </w:rPr>
        <w:t xml:space="preserve"> </w:t>
      </w:r>
      <w:r w:rsidRPr="000354FF">
        <w:rPr>
          <w:rStyle w:val="nfasissutil"/>
        </w:rPr>
        <w:t>(ARRISKUAREN JUSTIFIKAZIOA C2, C13, E2)</w:t>
      </w:r>
    </w:p>
    <w:p w14:paraId="5BAE35D2" w14:textId="77777777" w:rsidR="006D67E5" w:rsidRPr="000354FF" w:rsidRDefault="006D67E5" w:rsidP="004C4154">
      <w:pPr>
        <w:numPr>
          <w:ilvl w:val="3"/>
          <w:numId w:val="16"/>
        </w:numPr>
        <w:spacing w:before="120" w:after="120"/>
        <w:ind w:left="0" w:firstLine="0"/>
        <w:jc w:val="both"/>
      </w:pPr>
      <w:r w:rsidRPr="000354FF">
        <w:rPr>
          <w:color w:val="943634"/>
        </w:rPr>
        <w:t>Egiaztatzea x-1 ekitaldiko administrazio-batzordearen edo patronatuaren osaketa, haien osaketa aldatzeko erabakiak eta Merkataritza Erregistroan inskribatuta dauden.</w:t>
      </w:r>
      <w:r w:rsidRPr="000354FF">
        <w:rPr>
          <w:rStyle w:val="nfasissutil"/>
        </w:rPr>
        <w:t xml:space="preserve"> (ARRISKUAREN JUSTIFIKAZIOA E1)</w:t>
      </w:r>
    </w:p>
    <w:p w14:paraId="455399F2" w14:textId="77777777" w:rsidR="006D67E5" w:rsidRPr="000354FF" w:rsidRDefault="006D67E5" w:rsidP="004C4154">
      <w:pPr>
        <w:numPr>
          <w:ilvl w:val="3"/>
          <w:numId w:val="16"/>
        </w:numPr>
        <w:spacing w:before="120" w:after="120"/>
        <w:ind w:left="0" w:firstLine="0"/>
        <w:jc w:val="both"/>
        <w:rPr>
          <w:rStyle w:val="nfasissutil"/>
        </w:rPr>
      </w:pPr>
      <w:r w:rsidRPr="000354FF">
        <w:rPr>
          <w:i/>
          <w:color w:val="943634"/>
        </w:rPr>
        <w:t xml:space="preserve">Egiaztatzea Toki Araubidearen Oinarriak arautzeko apirilaren 2ko 7/1985 Legearen hamabigarren xedapen gehigarrian xedatutakoa puntu guztietan betetzen dela, merkataritza eta goi-zuzendaritzako kontratuei dagokienez, baita langile mota horren </w:t>
      </w:r>
      <w:proofErr w:type="spellStart"/>
      <w:r w:rsidRPr="000354FF">
        <w:rPr>
          <w:i/>
          <w:color w:val="943634"/>
        </w:rPr>
        <w:t>gehienezko</w:t>
      </w:r>
      <w:proofErr w:type="spellEnd"/>
      <w:r w:rsidRPr="000354FF">
        <w:rPr>
          <w:i/>
          <w:color w:val="943634"/>
        </w:rPr>
        <w:t xml:space="preserve"> kopurua ere, osoko bilkuraren [Adierazi]ko erabakiaren arabera.</w:t>
      </w:r>
      <w:r w:rsidRPr="000354FF">
        <w:rPr>
          <w:rStyle w:val="Char"/>
          <w:sz w:val="22"/>
          <w:lang w:val="eu-ES"/>
        </w:rPr>
        <w:t xml:space="preserve"> </w:t>
      </w:r>
      <w:r w:rsidRPr="000354FF">
        <w:rPr>
          <w:rStyle w:val="nfasissutil"/>
        </w:rPr>
        <w:t>(ARRISKUAREN JUSTIFIKAZIOA E1, C2)</w:t>
      </w:r>
    </w:p>
    <w:p w14:paraId="3345BEE4" w14:textId="77777777" w:rsidR="006D67E5" w:rsidRPr="000354FF" w:rsidRDefault="006D67E5" w:rsidP="00AB7580">
      <w:pPr>
        <w:spacing w:before="120" w:after="120"/>
        <w:jc w:val="both"/>
      </w:pPr>
      <w:r w:rsidRPr="000354FF">
        <w:rPr>
          <w:rStyle w:val="nfasissutil"/>
        </w:rPr>
        <w:t xml:space="preserve">Hirugarrena: </w:t>
      </w:r>
      <w:r w:rsidRPr="000354FF">
        <w:rPr>
          <w:i/>
          <w:color w:val="943634"/>
        </w:rPr>
        <w:t xml:space="preserve">Zerga betebeharrak eta gizarte </w:t>
      </w:r>
      <w:proofErr w:type="spellStart"/>
      <w:r w:rsidRPr="000354FF">
        <w:rPr>
          <w:i/>
          <w:color w:val="943634"/>
        </w:rPr>
        <w:t>segurantzarekikoak</w:t>
      </w:r>
      <w:proofErr w:type="spellEnd"/>
    </w:p>
    <w:p w14:paraId="15B912D6" w14:textId="77777777" w:rsidR="006D67E5" w:rsidRPr="000354FF" w:rsidRDefault="006D67E5" w:rsidP="004C4154">
      <w:pPr>
        <w:numPr>
          <w:ilvl w:val="3"/>
          <w:numId w:val="18"/>
        </w:numPr>
        <w:spacing w:before="120" w:after="120"/>
        <w:ind w:left="0" w:firstLine="0"/>
        <w:jc w:val="both"/>
      </w:pPr>
      <w:r w:rsidRPr="000354FF">
        <w:rPr>
          <w:i/>
          <w:color w:val="943634"/>
        </w:rPr>
        <w:t xml:space="preserve">Egiaztatzea erakundea egunean dagoela bere zerga betebeharretan eta Gizarte </w:t>
      </w:r>
      <w:proofErr w:type="spellStart"/>
      <w:r w:rsidRPr="000354FF">
        <w:rPr>
          <w:i/>
          <w:color w:val="943634"/>
        </w:rPr>
        <w:t>Segurantzarekikoetan</w:t>
      </w:r>
      <w:proofErr w:type="spellEnd"/>
      <w:r w:rsidRPr="000354FF">
        <w:rPr>
          <w:i/>
          <w:color w:val="943634"/>
        </w:rPr>
        <w:t>.</w:t>
      </w:r>
      <w:r w:rsidRPr="000354FF">
        <w:rPr>
          <w:rStyle w:val="nfasissutil"/>
        </w:rPr>
        <w:t xml:space="preserve"> </w:t>
      </w:r>
      <w:r w:rsidRPr="000354FF">
        <w:rPr>
          <w:i/>
          <w:color w:val="943634"/>
        </w:rPr>
        <w:t>Halaber, egiaztatuko da Foru Ogasunari eredu hauek aurkeztu zaizkiola epean, egonez gero: 347 (3.005,06 eurotik gorako harremanak hirugarrenekin), 190 (PFEZ atxikipenak) eta 345 (pentsio-planetarako ekarpena).</w:t>
      </w:r>
      <w:r w:rsidRPr="000354FF">
        <w:rPr>
          <w:rStyle w:val="nfasissutil"/>
        </w:rPr>
        <w:t xml:space="preserve"> (ARRISKUAREN JUSTIFIKAZIOA E4, FCP15, C13)</w:t>
      </w:r>
    </w:p>
    <w:p w14:paraId="781465B1" w14:textId="77777777" w:rsidR="006D67E5" w:rsidRPr="000354FF" w:rsidRDefault="006D67E5" w:rsidP="00AB7580">
      <w:pPr>
        <w:spacing w:before="120" w:after="120"/>
        <w:jc w:val="both"/>
      </w:pPr>
      <w:r w:rsidRPr="000354FF">
        <w:rPr>
          <w:rStyle w:val="nfasissutil"/>
        </w:rPr>
        <w:t>Laugarrenik: Kontratuak.</w:t>
      </w:r>
    </w:p>
    <w:p w14:paraId="418E4238" w14:textId="77777777" w:rsidR="006D67E5" w:rsidRPr="000354FF" w:rsidRDefault="006D67E5" w:rsidP="004C4154">
      <w:pPr>
        <w:numPr>
          <w:ilvl w:val="3"/>
          <w:numId w:val="19"/>
        </w:numPr>
        <w:spacing w:before="120" w:after="120"/>
        <w:ind w:left="0" w:firstLine="0"/>
        <w:jc w:val="both"/>
      </w:pPr>
      <w:r w:rsidRPr="000354FF">
        <w:rPr>
          <w:i/>
          <w:color w:val="943634"/>
        </w:rPr>
        <w:t xml:space="preserve">Egiaztatzea </w:t>
      </w:r>
      <w:proofErr w:type="spellStart"/>
      <w:r w:rsidRPr="000354FF">
        <w:rPr>
          <w:i/>
          <w:color w:val="943634"/>
        </w:rPr>
        <w:t>SPKLn</w:t>
      </w:r>
      <w:proofErr w:type="spellEnd"/>
      <w:r w:rsidRPr="000354FF">
        <w:rPr>
          <w:i/>
          <w:color w:val="943634"/>
        </w:rPr>
        <w:t xml:space="preserve"> bateratu gabeko kontratuetan eta arauketa bateratuari lotutakoetan [Adierazi, hala badagokio, zenbateko bat, zeinetatik gora auditoretza egin beharko baita] jarraitutako prozedurari buruz aurreikusitakoa betetzen den eta adostasun-aktarik dagoen.</w:t>
      </w:r>
      <w:r w:rsidRPr="000354FF">
        <w:rPr>
          <w:rStyle w:val="nfasissutil"/>
        </w:rPr>
        <w:t xml:space="preserve"> (ARRISKUAREN JUSTIFIKAZIOA C2, FCP 15, E4, C13)</w:t>
      </w:r>
    </w:p>
    <w:p w14:paraId="098F2F32" w14:textId="77777777" w:rsidR="006D67E5" w:rsidRPr="000354FF" w:rsidRDefault="006D67E5" w:rsidP="004C4154">
      <w:pPr>
        <w:numPr>
          <w:ilvl w:val="6"/>
          <w:numId w:val="20"/>
        </w:numPr>
        <w:spacing w:before="120" w:after="120"/>
        <w:ind w:left="0" w:firstLine="0"/>
        <w:jc w:val="both"/>
      </w:pPr>
      <w:r w:rsidRPr="000354FF">
        <w:rPr>
          <w:i/>
          <w:color w:val="943634"/>
        </w:rPr>
        <w:t>Fakturen adostasun data eta haien kontabilizazio zuzenarena egiaztatzea.</w:t>
      </w:r>
      <w:r w:rsidRPr="000354FF">
        <w:rPr>
          <w:rStyle w:val="nfasissutil"/>
        </w:rPr>
        <w:t xml:space="preserve"> (ARRISKUAREN JUSTIFIKAZIOA C2, FCP, C1)</w:t>
      </w:r>
    </w:p>
    <w:p w14:paraId="55124444" w14:textId="77777777" w:rsidR="006D67E5" w:rsidRPr="000354FF" w:rsidRDefault="006D67E5" w:rsidP="004C4154">
      <w:pPr>
        <w:numPr>
          <w:ilvl w:val="6"/>
          <w:numId w:val="20"/>
        </w:numPr>
        <w:spacing w:before="120" w:after="120"/>
        <w:ind w:left="0" w:firstLine="0"/>
        <w:jc w:val="both"/>
      </w:pPr>
      <w:r w:rsidRPr="000354FF">
        <w:rPr>
          <w:i/>
          <w:color w:val="943634"/>
        </w:rPr>
        <w:t>Kontabilitate-ekitaldiaren barruan jaso eta kontabilizatu gabeko fakturarik eta hilabete baino lehenagoko sarrera-erregistroa duen eta adosteke dagoen fakturarik ez dagoela egiaztatzea.</w:t>
      </w:r>
      <w:r w:rsidRPr="000354FF">
        <w:rPr>
          <w:rStyle w:val="nfasissutil"/>
        </w:rPr>
        <w:t xml:space="preserve"> (JUSTIFIKAZIOA C1, FCP12)</w:t>
      </w:r>
    </w:p>
    <w:p w14:paraId="38D1B9E6"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lastRenderedPageBreak/>
        <w:t>Kontratuen aldaketak aztertzea:</w:t>
      </w:r>
      <w:r w:rsidRPr="000354FF">
        <w:rPr>
          <w:rStyle w:val="nfasissutil"/>
        </w:rPr>
        <w:t xml:space="preserve"> zenbatekoa eta justifikazioa. (ARRISKUAREN JUSTIFIKAZIOA C2, E1)</w:t>
      </w:r>
    </w:p>
    <w:p w14:paraId="60D5742F"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Kontratu txikiak edo adjudikazio zuzenekoak aztertzea.</w:t>
      </w:r>
      <w:r w:rsidRPr="000354FF">
        <w:rPr>
          <w:rStyle w:val="nfasissutil"/>
        </w:rPr>
        <w:t xml:space="preserve"> (ARRISKUAREN JUSTIFIKAZIOA C2, FCP 15, E4, C13)</w:t>
      </w:r>
    </w:p>
    <w:p w14:paraId="77D721C9"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Egindako gastuak erakundearen xedeak bete eta gauzatzeko beharrezkoak direla egiaztatzea.</w:t>
      </w:r>
      <w:r w:rsidRPr="000354FF">
        <w:rPr>
          <w:rStyle w:val="nfasissutil"/>
        </w:rPr>
        <w:t xml:space="preserve"> </w:t>
      </w:r>
      <w:r w:rsidRPr="000354FF">
        <w:rPr>
          <w:i/>
          <w:color w:val="943634"/>
        </w:rPr>
        <w:t>(JUSTIFIKAZIOA E3)</w:t>
      </w:r>
    </w:p>
    <w:p w14:paraId="13381FBF"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 xml:space="preserve">Egiaztatzea kontratuak jarduteko gaitasuna eta gaitasun profesionala frogatuz, </w:t>
      </w:r>
      <w:proofErr w:type="spellStart"/>
      <w:r w:rsidRPr="000354FF">
        <w:rPr>
          <w:i/>
          <w:color w:val="943634"/>
        </w:rPr>
        <w:t>SPKLren</w:t>
      </w:r>
      <w:proofErr w:type="spellEnd"/>
      <w:r w:rsidRPr="000354FF">
        <w:rPr>
          <w:i/>
          <w:color w:val="943634"/>
        </w:rPr>
        <w:t xml:space="preserve"> 145. artikuluaren arabera eskaintzarik onena aurkezten dutenei edo salbuespenez, kasuan kasu, kontratuaren dokumentazioan zehaztutako beste irizpide batzuen arabera adjudikatzen direla.</w:t>
      </w:r>
      <w:r w:rsidRPr="000354FF">
        <w:rPr>
          <w:rStyle w:val="nfasissutil"/>
        </w:rPr>
        <w:t xml:space="preserve"> (ARRISKUAREN JUSTIFIKAZIOA C2, FCP 15, E4, C13)</w:t>
      </w:r>
    </w:p>
    <w:p w14:paraId="6B26A273"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Egiaztatzea, hala badagokie, adjudikazio irizpideak kontratuaren arabera egin behar diren prestazioei dagozkiela edo haiek biltzen dituztela, haien edozein alderditan eta haien bizi zikloko edozein etapatan.</w:t>
      </w:r>
      <w:r w:rsidRPr="000354FF">
        <w:rPr>
          <w:rStyle w:val="nfasissutil"/>
        </w:rPr>
        <w:t xml:space="preserve"> (ARRISKUAREN JUSTIFIKAZIOA C2, E1)</w:t>
      </w:r>
    </w:p>
    <w:p w14:paraId="4432FB3B"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Egiaztatzea kontratugilearen profilean eta, nolanahi ere, lizitazio iragarkiaren, adjudikazioaren eta prozeduraren argitalpenean, argitaratzeko betebeharrak betetzen direla, hala badagokio, kontratazioa arrazionalizatzeko sisteman sartzeko.</w:t>
      </w:r>
      <w:r w:rsidRPr="000354FF">
        <w:rPr>
          <w:rStyle w:val="nfasissutil"/>
        </w:rPr>
        <w:t xml:space="preserve"> (ARRISKUAREN JUSTIFIKAZIOA C2, E4)</w:t>
      </w:r>
    </w:p>
    <w:p w14:paraId="72DCDE2C"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Egiaztatzea eskaintzak aurkezteko epeak kontuan hartzen duela haiek prestatzeko arrazoizko denbora.</w:t>
      </w:r>
      <w:r w:rsidRPr="000354FF">
        <w:rPr>
          <w:rStyle w:val="nfasissutil"/>
        </w:rPr>
        <w:t xml:space="preserve"> (ARRISKUAREN JUSTIFIKAZIOA E2)</w:t>
      </w:r>
    </w:p>
    <w:p w14:paraId="1E4432BA"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 xml:space="preserve">Egiaztatzea bermeak eskatuz gero, haiek ez dituztela gainditzen </w:t>
      </w:r>
      <w:proofErr w:type="spellStart"/>
      <w:r w:rsidRPr="000354FF">
        <w:rPr>
          <w:i/>
          <w:color w:val="943634"/>
        </w:rPr>
        <w:t>SPKLren</w:t>
      </w:r>
      <w:proofErr w:type="spellEnd"/>
      <w:r w:rsidRPr="000354FF">
        <w:rPr>
          <w:i/>
          <w:color w:val="943634"/>
        </w:rPr>
        <w:t xml:space="preserve"> 106.2 eta 107.2 artikuluetako mugak.</w:t>
      </w:r>
      <w:r w:rsidRPr="000354FF">
        <w:rPr>
          <w:rStyle w:val="nfasissutil"/>
        </w:rPr>
        <w:t xml:space="preserve"> (ARRISKUAREN JUSTIFIKAZIOA C13, C2)</w:t>
      </w:r>
    </w:p>
    <w:p w14:paraId="395ABD0C"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Egiaztatzea, kasuan kasu, ahozko kontratazioa justifikatzen duten premiazko inguruabarrak betetzen diren.</w:t>
      </w:r>
      <w:r w:rsidRPr="000354FF">
        <w:rPr>
          <w:rStyle w:val="nfasissutil"/>
        </w:rPr>
        <w:t xml:space="preserve"> (ARRISKUAREN JUSTIFIKAZIOA E2)</w:t>
      </w:r>
    </w:p>
    <w:p w14:paraId="69134707"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Lizitazioaren oinarrizko aurrekontuaren zehaztapen zuzena kontrolatzea.</w:t>
      </w:r>
      <w:r w:rsidRPr="000354FF">
        <w:rPr>
          <w:rStyle w:val="nfasissutil"/>
        </w:rPr>
        <w:t xml:space="preserve"> (ARRISKUAREN JUSTIFIKAZIOA E4)</w:t>
      </w:r>
    </w:p>
    <w:p w14:paraId="2398D74C"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Egiaztatzea txosten teknikoak eta, beharrezkoak badira, irizpideak ebaluatzeko erabilitako formularen analisiari buruzkoak aski diren.</w:t>
      </w:r>
      <w:r w:rsidRPr="000354FF">
        <w:rPr>
          <w:rStyle w:val="nfasissutil"/>
        </w:rPr>
        <w:t xml:space="preserve"> (ARRISKUAREN JUSTIFIKAZIOA E4)</w:t>
      </w:r>
    </w:p>
    <w:p w14:paraId="39884CD6" w14:textId="77777777" w:rsidR="006D67E5" w:rsidRPr="000354FF" w:rsidRDefault="006D67E5" w:rsidP="00AB7580">
      <w:pPr>
        <w:tabs>
          <w:tab w:val="left" w:pos="360"/>
        </w:tabs>
        <w:spacing w:before="120" w:after="120"/>
        <w:jc w:val="both"/>
      </w:pPr>
      <w:r w:rsidRPr="000354FF">
        <w:rPr>
          <w:rStyle w:val="nfasissutil"/>
        </w:rPr>
        <w:t xml:space="preserve">Bosgarren: </w:t>
      </w:r>
      <w:r w:rsidRPr="000354FF">
        <w:rPr>
          <w:i/>
          <w:color w:val="943634"/>
        </w:rPr>
        <w:t>Emandako diru-laguntzak eta laguntzak.</w:t>
      </w:r>
    </w:p>
    <w:p w14:paraId="3CF8797F" w14:textId="77777777" w:rsidR="006D67E5" w:rsidRPr="000354FF" w:rsidRDefault="006D67E5" w:rsidP="004C4154">
      <w:pPr>
        <w:numPr>
          <w:ilvl w:val="6"/>
          <w:numId w:val="20"/>
        </w:numPr>
        <w:tabs>
          <w:tab w:val="left" w:pos="360"/>
        </w:tabs>
        <w:spacing w:before="120" w:after="120"/>
        <w:ind w:left="0" w:firstLine="0"/>
        <w:jc w:val="both"/>
        <w:rPr>
          <w:rStyle w:val="nfasissutil"/>
        </w:rPr>
      </w:pPr>
      <w:r w:rsidRPr="000354FF">
        <w:rPr>
          <w:i/>
          <w:color w:val="943634"/>
        </w:rPr>
        <w:t>Aztertzea onuradunak diru-laguntzak era egoki eta zuzenean eskuratu dituen.</w:t>
      </w:r>
      <w:r w:rsidRPr="000354FF">
        <w:rPr>
          <w:rStyle w:val="Char"/>
          <w:sz w:val="22"/>
          <w:lang w:val="eu-ES"/>
        </w:rPr>
        <w:t xml:space="preserve"> </w:t>
      </w:r>
      <w:r w:rsidRPr="000354FF">
        <w:rPr>
          <w:rStyle w:val="nfasissutil"/>
        </w:rPr>
        <w:t>(ARRISKUAREN JUSTIFIKAZIOA C13, E4)</w:t>
      </w:r>
    </w:p>
    <w:p w14:paraId="2359C91E"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Aztertzea onuradunak diru-laguntza kudeatu eta aplikatzeko betebeharrak betetzen dituen.</w:t>
      </w:r>
      <w:r w:rsidRPr="000354FF">
        <w:rPr>
          <w:rStyle w:val="nfasissutil"/>
        </w:rPr>
        <w:t xml:space="preserve"> (ARRISKUAREN JUSTIFIKAZIOA C13)</w:t>
      </w:r>
    </w:p>
    <w:p w14:paraId="46853E6B" w14:textId="77777777" w:rsidR="006D67E5" w:rsidRPr="000354FF" w:rsidRDefault="006D67E5" w:rsidP="004C4154">
      <w:pPr>
        <w:numPr>
          <w:ilvl w:val="6"/>
          <w:numId w:val="20"/>
        </w:numPr>
        <w:tabs>
          <w:tab w:val="left" w:pos="360"/>
        </w:tabs>
        <w:spacing w:before="120" w:after="120"/>
        <w:ind w:left="0" w:firstLine="0"/>
        <w:jc w:val="both"/>
      </w:pPr>
      <w:r w:rsidRPr="000354FF">
        <w:rPr>
          <w:i/>
          <w:color w:val="943634"/>
        </w:rPr>
        <w:t>Aurkeztutako justifikazioaren arabera, diru-laguntzarekin finantzatu diren eragiketen benetakotasuna eta maiztasuna aztertzea.</w:t>
      </w:r>
      <w:r w:rsidRPr="000354FF">
        <w:rPr>
          <w:rStyle w:val="nfasissutil"/>
        </w:rPr>
        <w:t xml:space="preserve"> (ARRISKUAREN JUSTIFIKAZIOA C13)</w:t>
      </w:r>
    </w:p>
    <w:p w14:paraId="00B86365" w14:textId="77777777" w:rsidR="006D67E5" w:rsidRPr="000354FF" w:rsidRDefault="006D67E5" w:rsidP="004C4154">
      <w:pPr>
        <w:numPr>
          <w:ilvl w:val="6"/>
          <w:numId w:val="20"/>
        </w:numPr>
        <w:tabs>
          <w:tab w:val="left" w:pos="360"/>
        </w:tabs>
        <w:spacing w:before="120" w:after="120"/>
        <w:ind w:left="0" w:firstLine="0"/>
        <w:jc w:val="both"/>
      </w:pPr>
      <w:r w:rsidRPr="000354FF">
        <w:rPr>
          <w:rStyle w:val="nfasissutil"/>
        </w:rPr>
        <w:t xml:space="preserve">Diru-laguntzen xedea aztertzea (batez ere zuzenean </w:t>
      </w:r>
      <w:proofErr w:type="spellStart"/>
      <w:r w:rsidRPr="000354FF">
        <w:rPr>
          <w:rStyle w:val="nfasissutil"/>
        </w:rPr>
        <w:t>emandakoena</w:t>
      </w:r>
      <w:proofErr w:type="spellEnd"/>
      <w:r w:rsidRPr="000354FF">
        <w:rPr>
          <w:rStyle w:val="nfasissutil"/>
        </w:rPr>
        <w:t xml:space="preserve">) kontratu batean </w:t>
      </w:r>
      <w:proofErr w:type="spellStart"/>
      <w:r w:rsidRPr="000354FF">
        <w:rPr>
          <w:rStyle w:val="nfasissutil"/>
        </w:rPr>
        <w:t>subsumi</w:t>
      </w:r>
      <w:proofErr w:type="spellEnd"/>
      <w:r w:rsidRPr="000354FF">
        <w:rPr>
          <w:rStyle w:val="nfasissutil"/>
        </w:rPr>
        <w:t xml:space="preserve"> daitezkeen prestazioak ezkutatzen ez dituela bermatzeko.</w:t>
      </w:r>
      <w:r w:rsidRPr="000354FF">
        <w:rPr>
          <w:rStyle w:val="nfasissutil"/>
          <w:b/>
        </w:rPr>
        <w:t xml:space="preserve"> </w:t>
      </w:r>
      <w:r w:rsidRPr="000354FF">
        <w:rPr>
          <w:rStyle w:val="nfasissutil"/>
        </w:rPr>
        <w:t>(ARRISKUAREN JUSTIFIKAZIOA C13)</w:t>
      </w:r>
    </w:p>
    <w:p w14:paraId="3CC9C8F9" w14:textId="77777777" w:rsidR="006D67E5" w:rsidRPr="000354FF" w:rsidRDefault="006D67E5" w:rsidP="00AB7580">
      <w:pPr>
        <w:spacing w:before="120" w:after="120"/>
        <w:jc w:val="both"/>
      </w:pPr>
      <w:r w:rsidRPr="000354FF">
        <w:rPr>
          <w:rStyle w:val="nfasissutil"/>
        </w:rPr>
        <w:t xml:space="preserve">Seigarren: </w:t>
      </w:r>
      <w:r w:rsidRPr="000354FF">
        <w:rPr>
          <w:i/>
          <w:color w:val="943634"/>
        </w:rPr>
        <w:t>Baliabide propioa</w:t>
      </w:r>
    </w:p>
    <w:p w14:paraId="242FC38A" w14:textId="77777777" w:rsidR="006D67E5" w:rsidRPr="000354FF" w:rsidRDefault="006D67E5" w:rsidP="004C4154">
      <w:pPr>
        <w:numPr>
          <w:ilvl w:val="3"/>
          <w:numId w:val="21"/>
        </w:numPr>
        <w:spacing w:before="120" w:after="120"/>
        <w:ind w:left="0" w:firstLine="0"/>
        <w:jc w:val="both"/>
      </w:pPr>
      <w:r w:rsidRPr="000354FF">
        <w:rPr>
          <w:i/>
          <w:color w:val="943634"/>
        </w:rPr>
        <w:t xml:space="preserve">Erakundea baliabide propioa bada, </w:t>
      </w:r>
      <w:proofErr w:type="spellStart"/>
      <w:r w:rsidRPr="000354FF">
        <w:rPr>
          <w:i/>
          <w:color w:val="943634"/>
        </w:rPr>
        <w:t>SPKLren</w:t>
      </w:r>
      <w:proofErr w:type="spellEnd"/>
      <w:r w:rsidRPr="000354FF">
        <w:rPr>
          <w:i/>
          <w:color w:val="943634"/>
        </w:rPr>
        <w:t xml:space="preserve"> 32. artikuluan horri buruz araututakoa betetzen den egiaztatzea.</w:t>
      </w:r>
      <w:r w:rsidRPr="000354FF">
        <w:rPr>
          <w:rStyle w:val="nfasissutil"/>
        </w:rPr>
        <w:t xml:space="preserve"> (ARRISKUAREN JUSTIFIKAZIOA C2)</w:t>
      </w:r>
    </w:p>
    <w:p w14:paraId="576D4439" w14:textId="77777777" w:rsidR="006D67E5" w:rsidRPr="000354FF" w:rsidRDefault="006D67E5" w:rsidP="00AB7580">
      <w:pPr>
        <w:spacing w:before="120" w:after="120"/>
        <w:jc w:val="both"/>
      </w:pPr>
      <w:r w:rsidRPr="000354FF">
        <w:rPr>
          <w:rStyle w:val="nfasissutil"/>
        </w:rPr>
        <w:t>Zazpigarren: Sarrerak</w:t>
      </w:r>
    </w:p>
    <w:p w14:paraId="15DF164D" w14:textId="77777777" w:rsidR="006D67E5" w:rsidRPr="000354FF" w:rsidRDefault="006D67E5" w:rsidP="004C4154">
      <w:pPr>
        <w:numPr>
          <w:ilvl w:val="0"/>
          <w:numId w:val="23"/>
        </w:numPr>
        <w:spacing w:before="120" w:after="120"/>
        <w:ind w:left="0" w:firstLine="0"/>
        <w:jc w:val="both"/>
      </w:pPr>
      <w:r w:rsidRPr="000354FF">
        <w:rPr>
          <w:i/>
          <w:color w:val="943634"/>
        </w:rPr>
        <w:t>Egiaztatzea eskuratutako sarrerak bat datozela dagozkien ordenantzetan edo finkatzeko erabakietan onartutako tarifekin.</w:t>
      </w:r>
      <w:r w:rsidRPr="000354FF">
        <w:rPr>
          <w:rStyle w:val="nfasissutil"/>
        </w:rPr>
        <w:t xml:space="preserve"> (ARRISKUAREN JUSTIFIKAZIOA C13)</w:t>
      </w:r>
    </w:p>
    <w:p w14:paraId="2A67486A" w14:textId="77777777" w:rsidR="006D67E5" w:rsidRPr="000354FF" w:rsidRDefault="006D67E5" w:rsidP="004C4154">
      <w:pPr>
        <w:numPr>
          <w:ilvl w:val="3"/>
          <w:numId w:val="23"/>
        </w:numPr>
        <w:spacing w:before="120" w:after="120"/>
        <w:ind w:left="0" w:firstLine="0"/>
        <w:jc w:val="both"/>
        <w:rPr>
          <w:b/>
        </w:rPr>
      </w:pPr>
      <w:r w:rsidRPr="000354FF">
        <w:rPr>
          <w:i/>
          <w:color w:val="943634"/>
        </w:rPr>
        <w:t>Sarrerak kudeatzeko prozedurak eta sistemak aztertzea.</w:t>
      </w:r>
      <w:r w:rsidRPr="000354FF">
        <w:rPr>
          <w:rStyle w:val="nfasissutil"/>
        </w:rPr>
        <w:t xml:space="preserve"> (ARRISKUAREN JUSTIFIKAZIOA C5, C6, C9, FCP7, FCP 9, FCP10)</w:t>
      </w:r>
    </w:p>
    <w:p w14:paraId="5751C613" w14:textId="77777777" w:rsidR="006D67E5" w:rsidRPr="000354FF" w:rsidRDefault="006D67E5" w:rsidP="00AB7580">
      <w:pPr>
        <w:spacing w:before="120" w:after="120"/>
        <w:jc w:val="both"/>
      </w:pPr>
      <w:r w:rsidRPr="000354FF">
        <w:rPr>
          <w:rStyle w:val="nfasissutil"/>
        </w:rPr>
        <w:lastRenderedPageBreak/>
        <w:t xml:space="preserve">Zortzigarrena: </w:t>
      </w:r>
      <w:r w:rsidRPr="000354FF">
        <w:rPr>
          <w:i/>
          <w:color w:val="943634"/>
        </w:rPr>
        <w:t>Barne kontrola</w:t>
      </w:r>
    </w:p>
    <w:p w14:paraId="7728B040" w14:textId="77777777" w:rsidR="006D67E5" w:rsidRPr="000354FF" w:rsidRDefault="006D67E5" w:rsidP="004C4154">
      <w:pPr>
        <w:numPr>
          <w:ilvl w:val="3"/>
          <w:numId w:val="23"/>
        </w:numPr>
        <w:spacing w:before="120" w:after="120"/>
        <w:ind w:left="0" w:firstLine="0"/>
        <w:jc w:val="both"/>
        <w:rPr>
          <w:b/>
        </w:rPr>
      </w:pPr>
      <w:r w:rsidRPr="000354FF">
        <w:rPr>
          <w:i/>
          <w:color w:val="943634"/>
        </w:rPr>
        <w:t>Egiaztatzea, kasuan kasu, aurreko ekitaldiko auditoretzan jasotako salbuespenak eta oharrak konpontzeko neurri egokiak hartu diren.</w:t>
      </w:r>
      <w:r w:rsidRPr="000354FF">
        <w:rPr>
          <w:rStyle w:val="nfasissutil"/>
        </w:rPr>
        <w:t xml:space="preserve"> (ARRISKUAREN JUSTIFIKAZIOA C5, C7, FCP8)</w:t>
      </w:r>
    </w:p>
    <w:p w14:paraId="6EFE6FEC" w14:textId="77777777" w:rsidR="006D67E5" w:rsidRPr="000354FF" w:rsidRDefault="006D67E5" w:rsidP="00AB7580">
      <w:pPr>
        <w:spacing w:before="120" w:after="120"/>
        <w:jc w:val="both"/>
      </w:pPr>
      <w:r w:rsidRPr="000354FF">
        <w:rPr>
          <w:rStyle w:val="nfasissutil"/>
        </w:rPr>
        <w:t xml:space="preserve">Bederatzigarrena: </w:t>
      </w:r>
    </w:p>
    <w:p w14:paraId="3218A77F" w14:textId="77777777" w:rsidR="006D67E5" w:rsidRPr="000354FF" w:rsidRDefault="006D67E5" w:rsidP="004C4154">
      <w:pPr>
        <w:numPr>
          <w:ilvl w:val="3"/>
          <w:numId w:val="22"/>
        </w:numPr>
        <w:spacing w:before="120" w:after="120"/>
        <w:ind w:left="0" w:firstLine="0"/>
        <w:jc w:val="both"/>
      </w:pPr>
      <w:r w:rsidRPr="000354FF">
        <w:rPr>
          <w:i/>
          <w:color w:val="943634"/>
        </w:rPr>
        <w:t>Egiaztatzea gastuak bat datozela estatutuko xedeekin edo sozietatearen xedearekin.</w:t>
      </w:r>
      <w:r w:rsidRPr="000354FF">
        <w:rPr>
          <w:rStyle w:val="nfasissutil"/>
        </w:rPr>
        <w:t xml:space="preserve"> (ARRISKUAREN JUSTIFIKAZIOA E3)]</w:t>
      </w:r>
    </w:p>
    <w:p w14:paraId="76DE893A" w14:textId="77777777" w:rsidR="006D67E5" w:rsidRPr="000354FF" w:rsidRDefault="006D67E5" w:rsidP="00AB7580">
      <w:pPr>
        <w:spacing w:before="120" w:after="120"/>
        <w:jc w:val="both"/>
        <w:rPr>
          <w:rStyle w:val="nfasissutil"/>
        </w:rPr>
      </w:pPr>
    </w:p>
    <w:p w14:paraId="52436AF5" w14:textId="77777777" w:rsidR="006D67E5" w:rsidRPr="000354FF" w:rsidRDefault="006D67E5" w:rsidP="00AB7580">
      <w:pPr>
        <w:spacing w:before="120" w:after="120"/>
        <w:jc w:val="both"/>
        <w:rPr>
          <w:rStyle w:val="Textoennegrita"/>
        </w:rPr>
      </w:pPr>
      <w:r w:rsidRPr="000354FF">
        <w:rPr>
          <w:rStyle w:val="Textoennegrita"/>
        </w:rPr>
        <w:t>Auditoretza gauzatzea</w:t>
      </w:r>
    </w:p>
    <w:p w14:paraId="7F6B20A0" w14:textId="77777777" w:rsidR="006D67E5" w:rsidRPr="000354FF" w:rsidRDefault="006D67E5" w:rsidP="00AB7580">
      <w:pPr>
        <w:spacing w:before="120" w:after="120"/>
        <w:jc w:val="both"/>
      </w:pPr>
      <w:r w:rsidRPr="000354FF">
        <w:rPr>
          <w:color w:val="231F20"/>
        </w:rPr>
        <w:t>Betetzearen auditoretza hori egiteko</w:t>
      </w:r>
      <w:r w:rsidRPr="000354FF">
        <w:rPr>
          <w:rStyle w:val="nfasissutil"/>
        </w:rPr>
        <w:t>, [proposatzen da [adierazi udalaren edo mankomunitatearen izena]k kanpoko auditoretzen zerbitzuak kontratatzea, zeinak Kontu-hartzailetzaren erakunde laguntzaileak izango baitira eta organo horrek emandako jarraibideak bete beharko baitituzte..  Horretarako, aurrekontuan lankidetza premiei erantzuteko kopuru nahikoa kontsignatuko da. / Kontu-hartzailetzaren beraren baliabideak erabiliko dira.]</w:t>
      </w:r>
    </w:p>
    <w:p w14:paraId="4BCFA258" w14:textId="77777777" w:rsidR="006D67E5" w:rsidRPr="000354FF" w:rsidRDefault="006D67E5" w:rsidP="00AB7580">
      <w:pPr>
        <w:spacing w:before="120" w:after="120"/>
        <w:jc w:val="both"/>
      </w:pPr>
      <w:r w:rsidRPr="000354FF">
        <w:rPr>
          <w:rStyle w:val="nfasissutil"/>
        </w:rPr>
        <w:t>[Auditatu beharra duten sozietate eta fundazio]</w:t>
      </w:r>
      <w:proofErr w:type="spellStart"/>
      <w:r w:rsidRPr="000354FF">
        <w:rPr>
          <w:color w:val="231F20"/>
        </w:rPr>
        <w:t>en</w:t>
      </w:r>
      <w:proofErr w:type="spellEnd"/>
      <w:r w:rsidRPr="000354FF">
        <w:rPr>
          <w:color w:val="231F20"/>
        </w:rPr>
        <w:t xml:space="preserve"> kontuen </w:t>
      </w:r>
      <w:proofErr w:type="spellStart"/>
      <w:r w:rsidRPr="000354FF">
        <w:rPr>
          <w:color w:val="231F20"/>
        </w:rPr>
        <w:t>auditorian</w:t>
      </w:r>
      <w:proofErr w:type="spellEnd"/>
      <w:r w:rsidRPr="000354FF">
        <w:rPr>
          <w:color w:val="231F20"/>
        </w:rPr>
        <w:t xml:space="preserve"> ez bezala, erakunde horien auditoretza operatiboa eta betetzearena egiteko </w:t>
      </w:r>
      <w:r w:rsidRPr="000354FF">
        <w:rPr>
          <w:rStyle w:val="nfasissutil"/>
        </w:rPr>
        <w:t>[hau ere proposatzen da: [udal edo mankomunitatearen izena adierazi]k kanpoko auditoretza zerbitzuak kontratatzea, zeinak Kontu-hartzailetzaren erakunde laguntzaileak izango baitira eta organo horrek emandako jarraibideak bete beharko baitituzte.  Horretarako, aurrekontuan lankidetza premiei erantzuteko kopuru nahikoa kontsignatuko da. / Kontu-hartzailetzaren beraren baliabideak ere erabiliko dira.]</w:t>
      </w:r>
    </w:p>
    <w:p w14:paraId="7793EC7F" w14:textId="77777777" w:rsidR="006D67E5" w:rsidRPr="000354FF" w:rsidRDefault="006D67E5" w:rsidP="00AB7580">
      <w:pPr>
        <w:pStyle w:val="Ttulo5"/>
        <w:ind w:left="0" w:firstLine="0"/>
      </w:pPr>
      <w:bookmarkStart w:id="318" w:name="_Toc166050070"/>
      <w:r w:rsidRPr="000354FF">
        <w:t>Auditoretza operatiboa eta sistemena</w:t>
      </w:r>
      <w:bookmarkEnd w:id="318"/>
    </w:p>
    <w:p w14:paraId="00E4BEE0" w14:textId="77777777" w:rsidR="006D67E5" w:rsidRPr="000354FF" w:rsidRDefault="006D67E5" w:rsidP="00AB7580">
      <w:pPr>
        <w:spacing w:before="120" w:after="120"/>
        <w:jc w:val="both"/>
        <w:rPr>
          <w:rStyle w:val="nfasissutil"/>
        </w:rPr>
      </w:pPr>
      <w:r w:rsidRPr="000354FF">
        <w:rPr>
          <w:rStyle w:val="nfasissutil"/>
        </w:rPr>
        <w:t>[Ez da derrigorrezkoa onartutako azken aurrekontuko hasierako aurreikuspenak, kopuru bateratuetan, 5.000.000 eurotik gorakoak ez badira.]</w:t>
      </w:r>
    </w:p>
    <w:p w14:paraId="627B38DE" w14:textId="77777777" w:rsidR="006D67E5" w:rsidRPr="000354FF" w:rsidRDefault="006D67E5" w:rsidP="00AB7580">
      <w:pPr>
        <w:spacing w:before="120" w:after="120"/>
        <w:jc w:val="both"/>
        <w:rPr>
          <w:rStyle w:val="nfasissutil"/>
        </w:rPr>
      </w:pPr>
      <w:r w:rsidRPr="000354FF">
        <w:rPr>
          <w:i/>
          <w:color w:val="943634"/>
        </w:rPr>
        <w:t>Hori hala izanik ere, derrigorrezkoa izango da erakunde guztientzat, nolanahi ere, egiaztatzea fakturen kontabilitate-erregistroek lege honetan eta hura garatzeko araudian aurreikusitako funtzionatzeko baldintzak betetzen dituztela</w:t>
      </w:r>
    </w:p>
    <w:p w14:paraId="2C417DE8" w14:textId="77777777" w:rsidR="006D67E5" w:rsidRPr="000354FF" w:rsidRDefault="006D67E5" w:rsidP="00AB7580">
      <w:pPr>
        <w:spacing w:before="120" w:after="120"/>
        <w:jc w:val="both"/>
        <w:rPr>
          <w:rStyle w:val="Textoennegrita"/>
        </w:rPr>
      </w:pPr>
      <w:r w:rsidRPr="000354FF">
        <w:rPr>
          <w:rStyle w:val="Textoennegrita"/>
        </w:rPr>
        <w:t>Eremu subjektiboa</w:t>
      </w:r>
    </w:p>
    <w:p w14:paraId="678809BE" w14:textId="77777777" w:rsidR="006D67E5" w:rsidRPr="000354FF" w:rsidRDefault="006D67E5" w:rsidP="00AB7580">
      <w:pPr>
        <w:spacing w:before="120" w:after="120"/>
        <w:jc w:val="both"/>
        <w:rPr>
          <w:rStyle w:val="nfasissutil"/>
        </w:rPr>
      </w:pPr>
      <w:r w:rsidRPr="000354FF">
        <w:rPr>
          <w:i/>
          <w:color w:val="943634"/>
        </w:rPr>
        <w:t>[Toki erakundearen izena (bakarrik fakturen kontabilitate-erregistroek lege honetan eta hura garatzeko araudian aurreikusitako funtzionatzeko baldintzak betetzen dituzten egiaztatzeko)]</w:t>
      </w:r>
    </w:p>
    <w:p w14:paraId="68EA9D68" w14:textId="77777777" w:rsidR="006D67E5" w:rsidRPr="000354FF" w:rsidRDefault="006D67E5" w:rsidP="00AB7580">
      <w:pPr>
        <w:spacing w:before="120" w:after="120"/>
        <w:jc w:val="both"/>
        <w:rPr>
          <w:rStyle w:val="nfasissutil"/>
        </w:rPr>
      </w:pPr>
      <w:r w:rsidRPr="000354FF">
        <w:rPr>
          <w:rStyle w:val="nfasissutil"/>
        </w:rPr>
        <w:t>[Erakunde autonomoen izena (bakarrik fakturen kontabilitate-erregistroek lege honetan eta hura garatzeko araudian aurreikusitako funtzionatzeko baldintzak betetzen dituzten egiaztatzeko)]</w:t>
      </w:r>
    </w:p>
    <w:p w14:paraId="0BA58164" w14:textId="77777777" w:rsidR="006D67E5" w:rsidRPr="000354FF" w:rsidRDefault="006D67E5" w:rsidP="00AB7580">
      <w:pPr>
        <w:spacing w:before="120" w:after="120"/>
        <w:jc w:val="both"/>
        <w:rPr>
          <w:rStyle w:val="nfasissutil"/>
        </w:rPr>
      </w:pPr>
      <w:r w:rsidRPr="000354FF">
        <w:rPr>
          <w:rStyle w:val="nfasissutil"/>
        </w:rPr>
        <w:t>[Tokiko enpresa-erakunde publikoen izena]</w:t>
      </w:r>
    </w:p>
    <w:p w14:paraId="67618E4D" w14:textId="77777777" w:rsidR="006D67E5" w:rsidRPr="000354FF" w:rsidRDefault="006D67E5" w:rsidP="00AB7580">
      <w:pPr>
        <w:spacing w:before="120" w:after="120"/>
        <w:jc w:val="both"/>
        <w:rPr>
          <w:rStyle w:val="nfasissutil"/>
        </w:rPr>
      </w:pPr>
      <w:r w:rsidRPr="000354FF">
        <w:rPr>
          <w:rStyle w:val="nfasissutil"/>
        </w:rPr>
        <w:t>[Toki erakundearen mendeko merkataritza sozietateen izena]</w:t>
      </w:r>
    </w:p>
    <w:p w14:paraId="249D09EC" w14:textId="77777777" w:rsidR="006D67E5" w:rsidRPr="000354FF" w:rsidRDefault="006D67E5" w:rsidP="00AB7580">
      <w:pPr>
        <w:spacing w:before="120" w:after="120"/>
        <w:jc w:val="both"/>
        <w:rPr>
          <w:rStyle w:val="nfasissutil"/>
        </w:rPr>
      </w:pPr>
      <w:r w:rsidRPr="000354FF">
        <w:rPr>
          <w:rStyle w:val="nfasissutil"/>
        </w:rPr>
        <w:t>[Toki erakundeari atxikitako edo haren mendeko fundazioen izena]</w:t>
      </w:r>
    </w:p>
    <w:p w14:paraId="3792766E" w14:textId="77777777" w:rsidR="006D67E5" w:rsidRPr="000354FF" w:rsidRDefault="006D67E5" w:rsidP="00AB7580">
      <w:pPr>
        <w:spacing w:before="120" w:after="120"/>
        <w:jc w:val="both"/>
        <w:rPr>
          <w:rStyle w:val="nfasissutil"/>
        </w:rPr>
      </w:pPr>
      <w:r w:rsidRPr="000354FF">
        <w:rPr>
          <w:i/>
          <w:color w:val="943634"/>
        </w:rPr>
        <w:t>[Aurreko kontu-hartzailetzaren mende ez dauden eta arriskuen analisiak hautatu dituen partzuergo atxikien izena]</w:t>
      </w:r>
    </w:p>
    <w:p w14:paraId="08D62FAF" w14:textId="77777777" w:rsidR="006D67E5" w:rsidRPr="000354FF" w:rsidRDefault="006D67E5" w:rsidP="00AB7580">
      <w:pPr>
        <w:spacing w:before="120" w:after="120"/>
        <w:jc w:val="both"/>
        <w:rPr>
          <w:rStyle w:val="nfasissutil"/>
        </w:rPr>
      </w:pPr>
      <w:r w:rsidRPr="000354FF">
        <w:rPr>
          <w:rStyle w:val="nfasissutil"/>
        </w:rPr>
        <w:t>[Haren tokiko sektore publikoan osatzen duten gainerako erakundeen izenak, mendekoak edo atxikiak diren eta eginkizun kontu-hartzailearen ez hautazko finantza kontrol iraunkorraren mende ez daudenenak]</w:t>
      </w:r>
    </w:p>
    <w:p w14:paraId="1BEFF843" w14:textId="77777777" w:rsidR="006D67E5" w:rsidRPr="000354FF" w:rsidRDefault="006D67E5" w:rsidP="00AB7580">
      <w:pPr>
        <w:spacing w:before="120" w:after="120"/>
        <w:jc w:val="both"/>
        <w:rPr>
          <w:rStyle w:val="Textoennegrita"/>
        </w:rPr>
      </w:pPr>
      <w:r w:rsidRPr="000354FF">
        <w:rPr>
          <w:rStyle w:val="Textoennegrita"/>
        </w:rPr>
        <w:t>Eremu objektiboa</w:t>
      </w:r>
    </w:p>
    <w:p w14:paraId="6013D1D8" w14:textId="77777777" w:rsidR="006D67E5" w:rsidRPr="000354FF" w:rsidRDefault="006D67E5" w:rsidP="00AB7580">
      <w:pPr>
        <w:spacing w:before="120" w:after="120"/>
        <w:jc w:val="both"/>
      </w:pPr>
      <w:r w:rsidRPr="000354FF">
        <w:rPr>
          <w:rStyle w:val="nfasis"/>
        </w:rPr>
        <w:t xml:space="preserve">Lehenengoa: </w:t>
      </w:r>
      <w:r w:rsidRPr="000354FF">
        <w:rPr>
          <w:i/>
        </w:rPr>
        <w:t>Eraginkortasunaren kontrola:</w:t>
      </w:r>
      <w:r w:rsidRPr="000354FF">
        <w:rPr>
          <w:rStyle w:val="nfasis"/>
        </w:rPr>
        <w:t xml:space="preserve"> </w:t>
      </w:r>
      <w:r w:rsidRPr="000354FF">
        <w:rPr>
          <w:i/>
        </w:rPr>
        <w:t>helburuak, aurrekontuko desbideratzeak eta kostuaren erkaketa zerbitzuen errendimenduarekin.</w:t>
      </w:r>
    </w:p>
    <w:p w14:paraId="73662B73" w14:textId="77777777" w:rsidR="006D67E5" w:rsidRPr="000354FF" w:rsidRDefault="006D67E5" w:rsidP="004C4154">
      <w:pPr>
        <w:numPr>
          <w:ilvl w:val="0"/>
          <w:numId w:val="15"/>
        </w:numPr>
        <w:spacing w:before="120" w:after="120"/>
        <w:ind w:left="0" w:firstLine="0"/>
        <w:jc w:val="both"/>
      </w:pPr>
      <w:r w:rsidRPr="000354FF">
        <w:rPr>
          <w:i/>
          <w:color w:val="943634"/>
        </w:rPr>
        <w:lastRenderedPageBreak/>
        <w:t>Egiaztatzea erakundearen eginkizunaren eta ikuspegiaren definizio argia dagoen, langileen artean zabaldu den eta ezarritako helburu eta xedeekin lerrokatuta dagoen.</w:t>
      </w:r>
      <w:r w:rsidRPr="000354FF">
        <w:rPr>
          <w:rStyle w:val="nfasissutil"/>
        </w:rPr>
        <w:t xml:space="preserve"> (ARRISKUAREN JUSTIFIKAZIOA C5)</w:t>
      </w:r>
    </w:p>
    <w:p w14:paraId="319DCEC4" w14:textId="77777777" w:rsidR="006D67E5" w:rsidRPr="000354FF" w:rsidRDefault="006D67E5" w:rsidP="004C4154">
      <w:pPr>
        <w:numPr>
          <w:ilvl w:val="0"/>
          <w:numId w:val="15"/>
        </w:numPr>
        <w:spacing w:before="120" w:after="120"/>
        <w:ind w:left="0" w:firstLine="0"/>
        <w:jc w:val="both"/>
      </w:pPr>
      <w:r w:rsidRPr="000354FF">
        <w:rPr>
          <w:i/>
          <w:color w:val="943634"/>
        </w:rPr>
        <w:t>Egiaztatzea urterako onartutako aurrekontu zenbatetsiak edo mugatzaileak lortu beharreko helburu batzuk zeuzkan eta haien betetze maila.</w:t>
      </w:r>
      <w:r w:rsidRPr="000354FF">
        <w:rPr>
          <w:rStyle w:val="nfasissutil"/>
        </w:rPr>
        <w:t xml:space="preserve"> (ARRISKUAREN JUSTIFIKAZIOA C5)</w:t>
      </w:r>
    </w:p>
    <w:p w14:paraId="0E1215F0" w14:textId="77777777" w:rsidR="006D67E5" w:rsidRPr="000354FF" w:rsidRDefault="006D67E5" w:rsidP="004C4154">
      <w:pPr>
        <w:numPr>
          <w:ilvl w:val="0"/>
          <w:numId w:val="15"/>
        </w:numPr>
        <w:spacing w:before="120" w:after="120"/>
        <w:ind w:left="0" w:firstLine="0"/>
        <w:jc w:val="both"/>
      </w:pPr>
      <w:r w:rsidRPr="000354FF">
        <w:rPr>
          <w:i/>
          <w:color w:val="943634"/>
        </w:rPr>
        <w:t>Sarreren aurrekontua eta ekitaldian benetan gauzatutakoa egiaztatu eta balizko desbideratzearen zioak aztertzea.</w:t>
      </w:r>
      <w:r w:rsidRPr="000354FF">
        <w:rPr>
          <w:rStyle w:val="nfasissutil"/>
        </w:rPr>
        <w:t xml:space="preserve"> (ARRISKUAREN JUSTIFIKAZIOA FCP1)</w:t>
      </w:r>
    </w:p>
    <w:p w14:paraId="66E05EC5" w14:textId="77777777" w:rsidR="006D67E5" w:rsidRPr="000354FF" w:rsidRDefault="006D67E5" w:rsidP="004C4154">
      <w:pPr>
        <w:numPr>
          <w:ilvl w:val="0"/>
          <w:numId w:val="15"/>
        </w:numPr>
        <w:spacing w:before="120" w:after="120"/>
        <w:ind w:left="0" w:firstLine="0"/>
        <w:jc w:val="both"/>
      </w:pPr>
      <w:r w:rsidRPr="000354FF">
        <w:rPr>
          <w:i/>
          <w:color w:val="943634"/>
        </w:rPr>
        <w:t xml:space="preserve">Gastuen aurrekontu </w:t>
      </w:r>
      <w:proofErr w:type="spellStart"/>
      <w:r w:rsidRPr="000354FF">
        <w:rPr>
          <w:i/>
          <w:color w:val="943634"/>
        </w:rPr>
        <w:t>zenbatetsia</w:t>
      </w:r>
      <w:proofErr w:type="spellEnd"/>
      <w:r w:rsidRPr="000354FF">
        <w:rPr>
          <w:i/>
          <w:color w:val="943634"/>
        </w:rPr>
        <w:t xml:space="preserve"> edo mugatzailea eta benetan gauzatutakoa erkatu eta balizko desbideratzearen zioak aztertzea.</w:t>
      </w:r>
      <w:r w:rsidRPr="000354FF">
        <w:rPr>
          <w:rStyle w:val="nfasissutil"/>
        </w:rPr>
        <w:t xml:space="preserve"> (ARRISKUAREN JUSTIFIKAZIOA FCP1)</w:t>
      </w:r>
    </w:p>
    <w:p w14:paraId="48A08974" w14:textId="77777777" w:rsidR="006D67E5" w:rsidRPr="000354FF" w:rsidRDefault="006D67E5" w:rsidP="004C4154">
      <w:pPr>
        <w:numPr>
          <w:ilvl w:val="0"/>
          <w:numId w:val="15"/>
        </w:numPr>
        <w:spacing w:before="120" w:after="120"/>
        <w:ind w:left="0" w:firstLine="0"/>
        <w:jc w:val="both"/>
      </w:pPr>
      <w:r w:rsidRPr="000354FF">
        <w:rPr>
          <w:i/>
          <w:color w:val="943634"/>
        </w:rPr>
        <w:t>Zerbitzuaren kostua [Zerbitzu guztiak edo batzuk adierazi] lortutako etekinekin (sarrerak) erkatzea, emandako zerbitzuagatiko kostua baloratuz.</w:t>
      </w:r>
      <w:r w:rsidRPr="000354FF">
        <w:rPr>
          <w:rStyle w:val="nfasissutil"/>
        </w:rPr>
        <w:t xml:space="preserve"> (ARRISKUAREN JUSTIFIKAZIOA FCP14)</w:t>
      </w:r>
    </w:p>
    <w:p w14:paraId="51C5F178" w14:textId="77777777" w:rsidR="006D67E5" w:rsidRPr="000354FF" w:rsidRDefault="006D67E5" w:rsidP="004C4154">
      <w:pPr>
        <w:numPr>
          <w:ilvl w:val="0"/>
          <w:numId w:val="15"/>
        </w:numPr>
        <w:spacing w:before="120" w:after="120"/>
        <w:ind w:left="0" w:firstLine="0"/>
        <w:jc w:val="both"/>
      </w:pPr>
      <w:r w:rsidRPr="000354FF">
        <w:rPr>
          <w:i/>
          <w:color w:val="943634"/>
        </w:rPr>
        <w:t>Kostuen kontabilitatearen ezarpen maila eta kudeaketa hobetzeko ateratako ondorioak aztertzea.</w:t>
      </w:r>
      <w:r w:rsidRPr="000354FF">
        <w:rPr>
          <w:rStyle w:val="nfasissutil"/>
        </w:rPr>
        <w:t xml:space="preserve"> (ARRISKUAREN JUSTIFIKAZIOA FCP14)</w:t>
      </w:r>
    </w:p>
    <w:p w14:paraId="31CD69A1" w14:textId="77777777" w:rsidR="006D67E5" w:rsidRPr="000354FF" w:rsidRDefault="006D67E5" w:rsidP="004C4154">
      <w:pPr>
        <w:numPr>
          <w:ilvl w:val="0"/>
          <w:numId w:val="15"/>
        </w:numPr>
        <w:spacing w:before="120" w:after="120"/>
        <w:ind w:left="0" w:firstLine="0"/>
        <w:jc w:val="both"/>
      </w:pPr>
      <w:r w:rsidRPr="000354FF">
        <w:rPr>
          <w:i/>
          <w:color w:val="943634"/>
        </w:rPr>
        <w:t>Kaudimen-ratioak (epe laburrekoak) eta finantzazio-iturriak (epe ertain eta luzekoak) aztertzea, balizko baliabide geldiak edo epe laburrerako balizko kaudimengabezia egoerak edo finantzazio okerrekoak identifikatuz, hobekuntzak proposatuz edo balizko arriskuak agerian utziz.</w:t>
      </w:r>
      <w:r w:rsidRPr="000354FF">
        <w:rPr>
          <w:rStyle w:val="nfasissutil"/>
        </w:rPr>
        <w:t xml:space="preserve"> (ARRISKUAREN JUSTIFIKAZIOA FCP4, FCP5)</w:t>
      </w:r>
    </w:p>
    <w:p w14:paraId="305A0195" w14:textId="77777777" w:rsidR="006D67E5" w:rsidRPr="000354FF" w:rsidRDefault="006D67E5" w:rsidP="00AB7580">
      <w:pPr>
        <w:spacing w:before="120" w:after="120"/>
        <w:jc w:val="both"/>
        <w:rPr>
          <w:color w:val="231F20"/>
        </w:rPr>
      </w:pPr>
      <w:r w:rsidRPr="000354FF">
        <w:rPr>
          <w:rStyle w:val="nfasis"/>
        </w:rPr>
        <w:t>Bigarrena: Analisi operatiboa</w:t>
      </w:r>
      <w:r w:rsidRPr="000354FF">
        <w:rPr>
          <w:color w:val="231F20"/>
        </w:rPr>
        <w:t>.</w:t>
      </w:r>
    </w:p>
    <w:p w14:paraId="07FB7E89" w14:textId="77777777" w:rsidR="006D67E5" w:rsidRPr="000354FF" w:rsidRDefault="006D67E5" w:rsidP="00AB7580">
      <w:pPr>
        <w:spacing w:before="120" w:after="120"/>
        <w:jc w:val="both"/>
        <w:rPr>
          <w:color w:val="231F20"/>
        </w:rPr>
      </w:pPr>
      <w:r w:rsidRPr="000354FF">
        <w:rPr>
          <w:color w:val="231F20"/>
        </w:rPr>
        <w:t xml:space="preserve">Egindako arriskuen analisiaren arabera ondorioztatzen da </w:t>
      </w:r>
      <w:proofErr w:type="spellStart"/>
      <w:r w:rsidRPr="000354FF">
        <w:rPr>
          <w:color w:val="231F20"/>
        </w:rPr>
        <w:t>operatiboki</w:t>
      </w:r>
      <w:proofErr w:type="spellEnd"/>
      <w:r w:rsidRPr="000354FF">
        <w:rPr>
          <w:color w:val="231F20"/>
        </w:rPr>
        <w:t xml:space="preserve"> auditoretza egin beharko dela, alderdi hauek betez:</w:t>
      </w:r>
    </w:p>
    <w:p w14:paraId="5631F33C" w14:textId="77777777" w:rsidR="006D67E5" w:rsidRPr="000354FF" w:rsidRDefault="006D67E5" w:rsidP="004C4154">
      <w:pPr>
        <w:numPr>
          <w:ilvl w:val="0"/>
          <w:numId w:val="14"/>
        </w:numPr>
        <w:spacing w:before="120" w:after="120"/>
        <w:ind w:left="0" w:firstLine="0"/>
        <w:jc w:val="both"/>
      </w:pPr>
      <w:r w:rsidRPr="000354FF">
        <w:rPr>
          <w:i/>
          <w:color w:val="943634"/>
        </w:rPr>
        <w:t>[Erakundean jarraitzen den kudeaketa eredua hoberen definitzen duten ezaugarriak eta haren ezaugarri orokorrak (helburuen araberako kudeaketa, prozesuen araberako kudeaketa, etab.), zein plangintza maila (plan estrategikorik, zuzentzailerik, operatiborik, etab. dagoen) identifikatzea.</w:t>
      </w:r>
      <w:r w:rsidRPr="000354FF">
        <w:rPr>
          <w:rStyle w:val="nfasissutil"/>
        </w:rPr>
        <w:t xml:space="preserve"> (ARRISKUAREN JUSTIFIKAZIOA E1)</w:t>
      </w:r>
    </w:p>
    <w:p w14:paraId="554D17BE" w14:textId="77777777" w:rsidR="006D67E5" w:rsidRPr="000354FF" w:rsidRDefault="006D67E5" w:rsidP="004C4154">
      <w:pPr>
        <w:numPr>
          <w:ilvl w:val="0"/>
          <w:numId w:val="14"/>
        </w:numPr>
        <w:spacing w:before="120" w:after="120"/>
        <w:ind w:left="0" w:firstLine="0"/>
        <w:jc w:val="both"/>
      </w:pPr>
      <w:r w:rsidRPr="000354FF">
        <w:rPr>
          <w:i/>
          <w:color w:val="943634"/>
        </w:rPr>
        <w:t>Unitate zein pertsonei eginkizunak eta eskumenak ondo esleitu zaizkien baloratzea; eta egiaztatzea barne-kudeaketa prozesuen eskulibururik dagoen.</w:t>
      </w:r>
      <w:r w:rsidRPr="000354FF">
        <w:rPr>
          <w:rStyle w:val="nfasissutil"/>
        </w:rPr>
        <w:t xml:space="preserve"> (ARRISKUAREN JUSTIFIKAZIOA C5)</w:t>
      </w:r>
    </w:p>
    <w:p w14:paraId="0994B0CA" w14:textId="77777777" w:rsidR="006D67E5" w:rsidRPr="000354FF" w:rsidRDefault="006D67E5" w:rsidP="004C4154">
      <w:pPr>
        <w:numPr>
          <w:ilvl w:val="0"/>
          <w:numId w:val="14"/>
        </w:numPr>
        <w:spacing w:before="120" w:after="120"/>
        <w:ind w:left="0" w:firstLine="0"/>
        <w:jc w:val="both"/>
      </w:pPr>
      <w:r w:rsidRPr="000354FF">
        <w:rPr>
          <w:i/>
          <w:color w:val="943634"/>
        </w:rPr>
        <w:t>Egiaztatzea prestakuntza iraunkorraren arloko politikarik dagoen eta jardueran duten eragina.</w:t>
      </w:r>
      <w:r w:rsidRPr="000354FF">
        <w:rPr>
          <w:rStyle w:val="nfasissutil"/>
        </w:rPr>
        <w:t xml:space="preserve"> (ARRISKUAREN JUSTIFIKAZIOA C4)</w:t>
      </w:r>
    </w:p>
    <w:p w14:paraId="284EE3EA" w14:textId="77777777" w:rsidR="006D67E5" w:rsidRPr="000354FF" w:rsidRDefault="006D67E5" w:rsidP="004C4154">
      <w:pPr>
        <w:numPr>
          <w:ilvl w:val="0"/>
          <w:numId w:val="14"/>
        </w:numPr>
        <w:spacing w:before="120" w:after="120"/>
        <w:ind w:left="0" w:firstLine="0"/>
        <w:jc w:val="both"/>
      </w:pPr>
      <w:r w:rsidRPr="000354FF">
        <w:rPr>
          <w:i/>
          <w:color w:val="943634"/>
        </w:rPr>
        <w:t>Ahultasun nagusiei eta hobetzeko dagozkien ekintzei buruzko ondorioak ateratzea kudeaketa hobe baterako eta etorkizunean baliabideak esleitzeko.</w:t>
      </w:r>
      <w:r w:rsidRPr="000354FF">
        <w:rPr>
          <w:rStyle w:val="nfasissutil"/>
        </w:rPr>
        <w:t xml:space="preserve"> (JUSTIFICACION RIESGO C13)</w:t>
      </w:r>
    </w:p>
    <w:p w14:paraId="758A5A20" w14:textId="77777777" w:rsidR="006D67E5" w:rsidRPr="000354FF" w:rsidRDefault="006D67E5" w:rsidP="004C4154">
      <w:pPr>
        <w:numPr>
          <w:ilvl w:val="0"/>
          <w:numId w:val="14"/>
        </w:numPr>
        <w:spacing w:before="120" w:after="120"/>
        <w:ind w:left="0" w:firstLine="0"/>
        <w:jc w:val="both"/>
      </w:pPr>
      <w:r w:rsidRPr="000354FF">
        <w:rPr>
          <w:i/>
          <w:color w:val="943634"/>
        </w:rPr>
        <w:t>Egiaztatzea fakturen kontabilitate arriskuek lege honetan eta bera garatzeko araudian aurreikusitako funtzionatzeko baldintzak betetzen dituztela eta, bereziki, faktura elektronikoen sarrera puntu orokorrean ez dela atxikita geratzen dagokion administrazioko organo edo erakundeei zuzenduta aurkeztutako fakturarik prozesuaren ezein fasetan.</w:t>
      </w:r>
      <w:r w:rsidRPr="000354FF">
        <w:rPr>
          <w:rStyle w:val="nfasissutil"/>
        </w:rPr>
        <w:t xml:space="preserve"> </w:t>
      </w:r>
      <w:r w:rsidRPr="000354FF">
        <w:rPr>
          <w:i/>
          <w:color w:val="943634"/>
        </w:rPr>
        <w:t>Txosten honetan fakturak fakturen kontabilitate-erregistroan inskribatzeko batez besteko denboren analisi bat sartuko da].</w:t>
      </w:r>
      <w:r w:rsidRPr="000354FF">
        <w:rPr>
          <w:rStyle w:val="nfasissutil"/>
        </w:rPr>
        <w:t xml:space="preserve"> (ARRISKUAREN JUSTIFIKAZIOA C2)</w:t>
      </w:r>
    </w:p>
    <w:p w14:paraId="57B080D3" w14:textId="77777777" w:rsidR="006D67E5" w:rsidRPr="000354FF" w:rsidRDefault="006D67E5" w:rsidP="00AB7580">
      <w:pPr>
        <w:spacing w:before="120" w:after="120"/>
        <w:jc w:val="both"/>
        <w:rPr>
          <w:rStyle w:val="Textoennegrita"/>
        </w:rPr>
      </w:pPr>
      <w:r w:rsidRPr="000354FF">
        <w:rPr>
          <w:rStyle w:val="Textoennegrita"/>
        </w:rPr>
        <w:t>Auditoretza gauzatzea</w:t>
      </w:r>
    </w:p>
    <w:p w14:paraId="294AFA97" w14:textId="77777777" w:rsidR="006D67E5" w:rsidRPr="000354FF" w:rsidRDefault="006D67E5" w:rsidP="00AB7580">
      <w:pPr>
        <w:spacing w:before="120" w:after="120"/>
        <w:jc w:val="both"/>
      </w:pPr>
      <w:r w:rsidRPr="000354FF">
        <w:rPr>
          <w:color w:val="231F20"/>
        </w:rPr>
        <w:t>Auditoretza operatibo hori egiteko</w:t>
      </w:r>
      <w:r w:rsidRPr="000354FF">
        <w:rPr>
          <w:rStyle w:val="nfasissutil"/>
        </w:rPr>
        <w:t>, [proposatzen da [adierazi udalaren edo mankomunitatearen izena]k kanpoko auditoretzen zerbitzuak kontratatzea, zeinak Kontu-hartzailetzaren erakunde laguntzaileak izango baitira eta organo horrek emandako jarraibideak bete beharko baitituzte..  Horretarako, aurrekontuan lankidetza premiei erantzuteko kopuru nahikoa kontsignatuko da. / Kontu-hartzailetzaren beraren baliabideak erabiliko dira.]</w:t>
      </w:r>
    </w:p>
    <w:p w14:paraId="3C7C47D3" w14:textId="77777777" w:rsidR="006D67E5" w:rsidRPr="000354FF" w:rsidRDefault="006D67E5" w:rsidP="00AB7580">
      <w:pPr>
        <w:spacing w:before="120" w:after="120"/>
        <w:jc w:val="both"/>
      </w:pPr>
      <w:r w:rsidRPr="000354FF">
        <w:rPr>
          <w:rStyle w:val="nfasissutil"/>
        </w:rPr>
        <w:t>[Auditatu beharra duten sozietate eta fundazio]</w:t>
      </w:r>
      <w:proofErr w:type="spellStart"/>
      <w:r w:rsidRPr="000354FF">
        <w:rPr>
          <w:color w:val="231F20"/>
        </w:rPr>
        <w:t>en</w:t>
      </w:r>
      <w:proofErr w:type="spellEnd"/>
      <w:r w:rsidRPr="000354FF">
        <w:rPr>
          <w:color w:val="231F20"/>
        </w:rPr>
        <w:t xml:space="preserve"> kontuen </w:t>
      </w:r>
      <w:proofErr w:type="spellStart"/>
      <w:r w:rsidRPr="000354FF">
        <w:rPr>
          <w:color w:val="231F20"/>
        </w:rPr>
        <w:t>auditorian</w:t>
      </w:r>
      <w:proofErr w:type="spellEnd"/>
      <w:r w:rsidRPr="000354FF">
        <w:rPr>
          <w:color w:val="231F20"/>
        </w:rPr>
        <w:t xml:space="preserve"> ez bezala, erakunde horien auditoretza operatiboa eta betetzearena egiteko </w:t>
      </w:r>
      <w:r w:rsidRPr="000354FF">
        <w:rPr>
          <w:rStyle w:val="nfasissutil"/>
        </w:rPr>
        <w:t xml:space="preserve">[hau ere proposatzen da: [udal edo </w:t>
      </w:r>
      <w:r w:rsidRPr="000354FF">
        <w:rPr>
          <w:rStyle w:val="nfasissutil"/>
        </w:rPr>
        <w:lastRenderedPageBreak/>
        <w:t>mankomunitatearen izena adierazi]k kanpoko auditoretza zerbitzuak kontratatzea, zeinak Kontu-hartzailetzaren erakunde laguntzaileak izango baitira eta organo horrek emandako jarraibideak bete beharko baitituzte.  Horretarako, aurrekontuan lankidetza premiei erantzuteko kopuru nahikoa kontsignatuko da. / Kontu-hartzailetzaren beraren baliabideak ere erabiliko dira.]</w:t>
      </w:r>
    </w:p>
    <w:p w14:paraId="06DC42BF" w14:textId="77777777" w:rsidR="006D67E5" w:rsidRPr="000354FF" w:rsidRDefault="006D67E5" w:rsidP="00A8668E">
      <w:pPr>
        <w:pStyle w:val="Ttulo3"/>
      </w:pPr>
      <w:bookmarkStart w:id="319" w:name="_Toc166050071"/>
      <w:r w:rsidRPr="000354FF">
        <w:t>Planaren aldaketa</w:t>
      </w:r>
      <w:bookmarkEnd w:id="319"/>
    </w:p>
    <w:p w14:paraId="4AF94BBD" w14:textId="77777777" w:rsidR="006D67E5" w:rsidRPr="000354FF" w:rsidRDefault="006D67E5" w:rsidP="00AB7580">
      <w:pPr>
        <w:spacing w:line="240" w:lineRule="exact"/>
        <w:ind w:right="-1"/>
        <w:jc w:val="both"/>
      </w:pPr>
      <w:r w:rsidRPr="000354FF">
        <w:t>Finantza kontroleko urteko plana hura onartzen duen ebazpenean ezarritako baldintzetan aldatu ahalko da, inguruabar hauetan:</w:t>
      </w:r>
    </w:p>
    <w:p w14:paraId="58DB6DE5" w14:textId="77777777" w:rsidR="006D67E5" w:rsidRPr="000354FF" w:rsidRDefault="006D67E5" w:rsidP="004C4154">
      <w:pPr>
        <w:widowControl w:val="0"/>
        <w:numPr>
          <w:ilvl w:val="0"/>
          <w:numId w:val="35"/>
        </w:numPr>
        <w:autoSpaceDE w:val="0"/>
        <w:autoSpaceDN w:val="0"/>
        <w:adjustRightInd w:val="0"/>
        <w:spacing w:before="120" w:after="120"/>
        <w:ind w:left="0" w:firstLine="0"/>
        <w:jc w:val="both"/>
      </w:pPr>
      <w:r w:rsidRPr="000354FF">
        <w:t>Legezko eskaera edo aginduaren araberako berariazko kontrolak egitearen ondorioz.</w:t>
      </w:r>
    </w:p>
    <w:p w14:paraId="7513DB08" w14:textId="77777777" w:rsidR="006D67E5" w:rsidRPr="000354FF" w:rsidRDefault="006D67E5" w:rsidP="004C4154">
      <w:pPr>
        <w:widowControl w:val="0"/>
        <w:numPr>
          <w:ilvl w:val="0"/>
          <w:numId w:val="35"/>
        </w:numPr>
        <w:autoSpaceDE w:val="0"/>
        <w:autoSpaceDN w:val="0"/>
        <w:adjustRightInd w:val="0"/>
        <w:spacing w:before="120" w:after="120"/>
        <w:ind w:left="0" w:firstLine="0"/>
        <w:jc w:val="both"/>
      </w:pPr>
      <w:r w:rsidRPr="000354FF">
        <w:t>Kontrolatutako erakundeen egituretan aldaketak gertatzen direnean</w:t>
      </w:r>
    </w:p>
    <w:p w14:paraId="15C6B0E1" w14:textId="77777777" w:rsidR="006D67E5" w:rsidRPr="000354FF" w:rsidRDefault="006D67E5" w:rsidP="004C4154">
      <w:pPr>
        <w:widowControl w:val="0"/>
        <w:numPr>
          <w:ilvl w:val="0"/>
          <w:numId w:val="35"/>
        </w:numPr>
        <w:autoSpaceDE w:val="0"/>
        <w:autoSpaceDN w:val="0"/>
        <w:adjustRightInd w:val="0"/>
        <w:spacing w:before="120" w:after="120"/>
        <w:ind w:left="0" w:firstLine="0"/>
        <w:jc w:val="both"/>
      </w:pPr>
      <w:r w:rsidRPr="000354FF">
        <w:t>Kontuen Euskal Epaitegiak egindako antzeko irismeneko lanak errepikatzea saihesteko.</w:t>
      </w:r>
    </w:p>
    <w:p w14:paraId="027C5BAB" w14:textId="77777777" w:rsidR="006D67E5" w:rsidRPr="000354FF" w:rsidRDefault="006D67E5" w:rsidP="004C4154">
      <w:pPr>
        <w:widowControl w:val="0"/>
        <w:numPr>
          <w:ilvl w:val="0"/>
          <w:numId w:val="35"/>
        </w:numPr>
        <w:autoSpaceDE w:val="0"/>
        <w:autoSpaceDN w:val="0"/>
        <w:adjustRightInd w:val="0"/>
        <w:spacing w:before="120" w:after="120"/>
        <w:ind w:left="0" w:firstLine="0"/>
        <w:jc w:val="both"/>
      </w:pPr>
      <w:r w:rsidRPr="000354FF">
        <w:t>Baliabide nahikorik ez egoteagatik edo behar bezala haztatutako beste zio batzuengatik.</w:t>
      </w:r>
    </w:p>
    <w:p w14:paraId="77D55DE0" w14:textId="77777777" w:rsidR="006D67E5" w:rsidRPr="000354FF" w:rsidRDefault="006D67E5" w:rsidP="00AB7580">
      <w:pPr>
        <w:widowControl w:val="0"/>
        <w:autoSpaceDE w:val="0"/>
        <w:autoSpaceDN w:val="0"/>
        <w:adjustRightInd w:val="0"/>
        <w:spacing w:before="120" w:after="120"/>
        <w:jc w:val="both"/>
      </w:pPr>
      <w:r w:rsidRPr="000354FF">
        <w:t>Aldatutako finantza kontroleko urteko plana osoko bilkurari igorriko zaio, informatzeko.</w:t>
      </w:r>
    </w:p>
    <w:p w14:paraId="4F7F4167" w14:textId="77777777" w:rsidR="00B62DB7" w:rsidRPr="000354FF" w:rsidRDefault="00B62DB7" w:rsidP="00A8668E">
      <w:pPr>
        <w:pStyle w:val="Ttulo3"/>
      </w:pPr>
      <w:bookmarkStart w:id="320" w:name="_Toc166050072"/>
      <w:r w:rsidRPr="000354FF">
        <w:t>Gardentasuna</w:t>
      </w:r>
      <w:bookmarkEnd w:id="320"/>
    </w:p>
    <w:p w14:paraId="5FFCF3E4" w14:textId="77777777" w:rsidR="00B62DB7" w:rsidRPr="000354FF" w:rsidRDefault="00B62DB7" w:rsidP="00AB7580">
      <w:pPr>
        <w:spacing w:line="240" w:lineRule="exact"/>
        <w:ind w:right="-1"/>
        <w:jc w:val="both"/>
      </w:pPr>
    </w:p>
    <w:p w14:paraId="06256C1D" w14:textId="77777777" w:rsidR="0043425A" w:rsidRPr="000354FF" w:rsidRDefault="00B62DB7" w:rsidP="00AB7580">
      <w:pPr>
        <w:spacing w:line="240" w:lineRule="exact"/>
        <w:ind w:right="-1"/>
        <w:jc w:val="both"/>
      </w:pPr>
      <w:r w:rsidRPr="000354FF">
        <w:t>Plan hau eta finantza-kontrolen gauzatzearen ondoriozko emaitzak (txostenean jasotzen dira) Gardentasunaren Atarian argitaratu beharko dira, Gardentasunari, informazio publikoa eskuratzeko bideari eta gobernu onari buruzko abenduaren 9ko 19/2013 Legearen 6.2. artikuluan eta Euskadiko toki-erakundeei buruzko apirilaren 7ko 2/2016 Legearen 52.k artikuluan ezarritakoarekin bat.</w:t>
      </w:r>
    </w:p>
    <w:p w14:paraId="64B158CB" w14:textId="77777777" w:rsidR="00B62DB7" w:rsidRPr="000354FF" w:rsidRDefault="00B62DB7" w:rsidP="00AB7580">
      <w:pPr>
        <w:spacing w:line="240" w:lineRule="exact"/>
        <w:ind w:right="-1"/>
        <w:jc w:val="both"/>
        <w:rPr>
          <w:rFonts w:cs="Arial"/>
          <w:color w:val="231F20"/>
        </w:rPr>
      </w:pPr>
    </w:p>
    <w:p w14:paraId="02A84FCC" w14:textId="77777777" w:rsidR="00C83556" w:rsidRPr="000354FF" w:rsidRDefault="00C83556" w:rsidP="00AB7580">
      <w:pPr>
        <w:spacing w:line="240" w:lineRule="exact"/>
        <w:ind w:right="-1"/>
        <w:jc w:val="both"/>
        <w:rPr>
          <w:rFonts w:cs="Arial"/>
          <w:color w:val="231F20"/>
        </w:rPr>
      </w:pPr>
    </w:p>
    <w:p w14:paraId="0E09F5BE" w14:textId="77777777" w:rsidR="00C83556" w:rsidRPr="000354FF" w:rsidRDefault="00C83556" w:rsidP="00AB7580">
      <w:pPr>
        <w:spacing w:line="240" w:lineRule="exact"/>
        <w:ind w:right="-1"/>
        <w:jc w:val="both"/>
        <w:rPr>
          <w:rFonts w:cs="Arial"/>
          <w:color w:val="231F20"/>
        </w:rPr>
      </w:pPr>
    </w:p>
    <w:p w14:paraId="2F252915" w14:textId="77777777" w:rsidR="00C83556" w:rsidRPr="000354FF" w:rsidRDefault="00C83556" w:rsidP="004C4154">
      <w:pPr>
        <w:pStyle w:val="Ttulo2"/>
        <w:numPr>
          <w:ilvl w:val="0"/>
          <w:numId w:val="2"/>
        </w:numPr>
      </w:pPr>
      <w:bookmarkStart w:id="321" w:name="_Toc166050073"/>
      <w:r w:rsidRPr="00A8668E">
        <w:rPr>
          <w:color w:val="943634"/>
        </w:rPr>
        <w:t>[Toki-erakundearen izena]-</w:t>
      </w:r>
      <w:r w:rsidR="000E337B" w:rsidRPr="00A8668E">
        <w:rPr>
          <w:color w:val="943634"/>
        </w:rPr>
        <w:t>(</w:t>
      </w:r>
      <w:r w:rsidR="000E337B" w:rsidRPr="000354FF">
        <w:t>E)</w:t>
      </w:r>
      <w:r w:rsidRPr="000354FF">
        <w:t xml:space="preserve">KO </w:t>
      </w:r>
      <w:r w:rsidR="0043425A" w:rsidRPr="000354FF">
        <w:t>Finantza kontrolaren eta kontu-hartze eginkizunaren laburpen-txostenaren eredua</w:t>
      </w:r>
      <w:r w:rsidRPr="000354FF">
        <w:t xml:space="preserve"> ekitaldiari dagokiona [aztertutako ekitaldia]</w:t>
      </w:r>
      <w:bookmarkEnd w:id="321"/>
    </w:p>
    <w:p w14:paraId="3FA5D7CE" w14:textId="77777777" w:rsidR="00C83556" w:rsidRPr="000354FF" w:rsidRDefault="00C83556" w:rsidP="00AB7580"/>
    <w:p w14:paraId="5854D71F" w14:textId="77777777" w:rsidR="00C83556" w:rsidRPr="000354FF" w:rsidRDefault="00C83556" w:rsidP="004C4154">
      <w:pPr>
        <w:pStyle w:val="Ttulo3"/>
        <w:numPr>
          <w:ilvl w:val="0"/>
          <w:numId w:val="126"/>
        </w:numPr>
      </w:pPr>
      <w:bookmarkStart w:id="322" w:name="_Toc166050074"/>
      <w:r w:rsidRPr="000354FF">
        <w:t>SARRERA.Zuzenbideko oinarriak</w:t>
      </w:r>
      <w:bookmarkEnd w:id="322"/>
    </w:p>
    <w:p w14:paraId="49CD9F92" w14:textId="77777777" w:rsidR="00C83556" w:rsidRPr="000354FF" w:rsidRDefault="00C83556" w:rsidP="00AB7580">
      <w:pPr>
        <w:widowControl w:val="0"/>
        <w:autoSpaceDE w:val="0"/>
        <w:autoSpaceDN w:val="0"/>
        <w:adjustRightInd w:val="0"/>
        <w:ind w:right="-20"/>
        <w:jc w:val="both"/>
        <w:rPr>
          <w:color w:val="231F20"/>
        </w:rPr>
      </w:pPr>
    </w:p>
    <w:p w14:paraId="706F7FAC" w14:textId="77777777" w:rsidR="00C83556" w:rsidRPr="000354FF" w:rsidRDefault="00C83556" w:rsidP="00AB7580">
      <w:pPr>
        <w:widowControl w:val="0"/>
        <w:autoSpaceDE w:val="0"/>
        <w:autoSpaceDN w:val="0"/>
        <w:adjustRightInd w:val="0"/>
        <w:spacing w:line="280" w:lineRule="auto"/>
        <w:ind w:right="-20"/>
        <w:jc w:val="both"/>
        <w:rPr>
          <w:color w:val="231F20"/>
        </w:rPr>
      </w:pPr>
      <w:r w:rsidRPr="000354FF">
        <w:rPr>
          <w:color w:val="231F20"/>
        </w:rPr>
        <w:t>Bizkaiko Foru Aldundiaren 117/2018 FORU DEKRETUA, abuztuaren 22koa, Bizkaiko tokiko sektore publikoko erakundeen barne-kontrolaren araubide juridikoa arautzen duena, 15., 27, 28. eta 37. Artikuluak.</w:t>
      </w:r>
    </w:p>
    <w:p w14:paraId="0081EF4F" w14:textId="77777777" w:rsidR="00C83556" w:rsidRPr="000354FF" w:rsidRDefault="00C83556" w:rsidP="00AB7580">
      <w:pPr>
        <w:widowControl w:val="0"/>
        <w:autoSpaceDE w:val="0"/>
        <w:autoSpaceDN w:val="0"/>
        <w:adjustRightInd w:val="0"/>
        <w:ind w:right="-20"/>
        <w:jc w:val="both"/>
        <w:rPr>
          <w:color w:val="231F20"/>
        </w:rPr>
      </w:pPr>
    </w:p>
    <w:p w14:paraId="13C66D10" w14:textId="77777777" w:rsidR="00C83556" w:rsidRPr="000354FF" w:rsidRDefault="00C83556" w:rsidP="00AB7580">
      <w:pPr>
        <w:widowControl w:val="0"/>
        <w:autoSpaceDE w:val="0"/>
        <w:autoSpaceDN w:val="0"/>
        <w:adjustRightInd w:val="0"/>
        <w:ind w:right="-20"/>
        <w:jc w:val="both"/>
      </w:pPr>
      <w:r w:rsidRPr="000354FF">
        <w:t>Toki-erakundearen egintzen kontrol-araubidea hauxe da: {</w:t>
      </w:r>
      <w:r w:rsidRPr="000354FF">
        <w:rPr>
          <w:i/>
        </w:rPr>
        <w:t>AUKERATU</w:t>
      </w:r>
      <w:r w:rsidRPr="000354FF">
        <w:t xml:space="preserve">: </w:t>
      </w:r>
      <w:r w:rsidRPr="000354FF">
        <w:rPr>
          <w:i/>
        </w:rPr>
        <w:t>erregimen arrunta/</w:t>
      </w:r>
      <w:proofErr w:type="spellStart"/>
      <w:r w:rsidRPr="000354FF">
        <w:rPr>
          <w:i/>
        </w:rPr>
        <w:t>BKFDren</w:t>
      </w:r>
      <w:proofErr w:type="spellEnd"/>
      <w:r w:rsidRPr="000354FF">
        <w:rPr>
          <w:i/>
        </w:rPr>
        <w:t xml:space="preserve"> V. titulua arautzen duen barne-kontroleko erregimen sinplifikatua</w:t>
      </w:r>
      <w:r w:rsidRPr="000354FF">
        <w:t>]</w:t>
      </w:r>
    </w:p>
    <w:p w14:paraId="3E52BD9B" w14:textId="77777777" w:rsidR="00C83556" w:rsidRPr="000354FF" w:rsidRDefault="00C83556" w:rsidP="00AB7580">
      <w:pPr>
        <w:widowControl w:val="0"/>
        <w:autoSpaceDE w:val="0"/>
        <w:autoSpaceDN w:val="0"/>
        <w:adjustRightInd w:val="0"/>
        <w:ind w:right="-20"/>
        <w:jc w:val="both"/>
      </w:pPr>
    </w:p>
    <w:p w14:paraId="0740AA88" w14:textId="77777777" w:rsidR="00C83556" w:rsidRPr="000354FF" w:rsidRDefault="00C83556" w:rsidP="00A8668E">
      <w:pPr>
        <w:pStyle w:val="Ttulo3"/>
      </w:pPr>
      <w:bookmarkStart w:id="323" w:name="_Toc166050075"/>
      <w:r w:rsidRPr="000354FF">
        <w:t>IRISMENA. Aurreko oharrak</w:t>
      </w:r>
      <w:bookmarkEnd w:id="323"/>
    </w:p>
    <w:p w14:paraId="56DADCA7" w14:textId="77777777" w:rsidR="00C83556" w:rsidRPr="000354FF" w:rsidRDefault="00C83556" w:rsidP="00AB7580">
      <w:pPr>
        <w:spacing w:before="120" w:after="120"/>
        <w:jc w:val="both"/>
        <w:rPr>
          <w:rFonts w:cs="Arial"/>
          <w:color w:val="231F20"/>
          <w:sz w:val="20"/>
        </w:rPr>
      </w:pPr>
      <w:r w:rsidRPr="000354FF">
        <w:rPr>
          <w:rFonts w:cs="Arial"/>
          <w:color w:val="231F20"/>
          <w:sz w:val="20"/>
        </w:rPr>
        <w:t>Kontrol-jarduera hauek egin dira:</w:t>
      </w:r>
    </w:p>
    <w:p w14:paraId="254FC3D1" w14:textId="77777777" w:rsidR="00C83556" w:rsidRPr="003E0A41" w:rsidRDefault="00C83556" w:rsidP="00AB7580">
      <w:pPr>
        <w:spacing w:before="120" w:after="120"/>
        <w:jc w:val="both"/>
        <w:rPr>
          <w:rFonts w:cs="Arial"/>
          <w:color w:val="943634"/>
          <w:sz w:val="20"/>
        </w:rPr>
      </w:pPr>
      <w:r w:rsidRPr="003E0A41">
        <w:rPr>
          <w:rFonts w:cs="Arial"/>
          <w:color w:val="943634"/>
          <w:sz w:val="20"/>
        </w:rPr>
        <w:t>[TOKI-ERAKUNDEAN ETA, HALA BADAGOKIO, MENDEKO ERAKUNDEETAN EGINDAKO JARDUERAK ZERRENDATZEA]</w:t>
      </w:r>
    </w:p>
    <w:tbl>
      <w:tblPr>
        <w:tblW w:w="8895"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000"/>
        <w:gridCol w:w="904"/>
        <w:gridCol w:w="1108"/>
        <w:gridCol w:w="1163"/>
        <w:gridCol w:w="1200"/>
        <w:gridCol w:w="1320"/>
        <w:gridCol w:w="1200"/>
      </w:tblGrid>
      <w:tr w:rsidR="003E0A41" w:rsidRPr="003E0A41" w14:paraId="1EF9D720" w14:textId="77777777" w:rsidTr="005B7AFC">
        <w:trPr>
          <w:trHeight w:val="300"/>
        </w:trPr>
        <w:tc>
          <w:tcPr>
            <w:tcW w:w="2000" w:type="dxa"/>
            <w:vMerge w:val="restart"/>
            <w:vAlign w:val="bottom"/>
            <w:hideMark/>
          </w:tcPr>
          <w:p w14:paraId="0017F7E8" w14:textId="77777777" w:rsidR="00C83556" w:rsidRPr="003E0A41" w:rsidRDefault="00C83556" w:rsidP="00AB7580">
            <w:pPr>
              <w:jc w:val="center"/>
              <w:rPr>
                <w:b/>
                <w:bCs/>
                <w:color w:val="943634"/>
                <w:sz w:val="18"/>
                <w:szCs w:val="18"/>
              </w:rPr>
            </w:pPr>
            <w:r w:rsidRPr="003E0A41">
              <w:rPr>
                <w:b/>
                <w:bCs/>
                <w:color w:val="943634"/>
                <w:sz w:val="18"/>
                <w:szCs w:val="18"/>
              </w:rPr>
              <w:t>UDALA ETA MENDEKO ERAKUNDEAK</w:t>
            </w:r>
          </w:p>
          <w:p w14:paraId="328E1DA1" w14:textId="77777777" w:rsidR="00C83556" w:rsidRPr="003E0A41" w:rsidRDefault="00C83556" w:rsidP="00AB7580">
            <w:pPr>
              <w:jc w:val="center"/>
              <w:rPr>
                <w:b/>
                <w:bCs/>
                <w:color w:val="943634"/>
                <w:sz w:val="18"/>
                <w:szCs w:val="18"/>
              </w:rPr>
            </w:pPr>
          </w:p>
          <w:p w14:paraId="1113729F" w14:textId="77777777" w:rsidR="00C83556" w:rsidRPr="003E0A41" w:rsidRDefault="00C83556" w:rsidP="00AB7580">
            <w:pPr>
              <w:jc w:val="center"/>
              <w:rPr>
                <w:b/>
                <w:bCs/>
                <w:color w:val="943634"/>
                <w:sz w:val="18"/>
                <w:szCs w:val="18"/>
              </w:rPr>
            </w:pPr>
          </w:p>
        </w:tc>
        <w:tc>
          <w:tcPr>
            <w:tcW w:w="904" w:type="dxa"/>
            <w:vMerge w:val="restart"/>
            <w:vAlign w:val="bottom"/>
            <w:hideMark/>
          </w:tcPr>
          <w:p w14:paraId="322109AA" w14:textId="77777777" w:rsidR="00C83556" w:rsidRPr="003E0A41" w:rsidRDefault="00C83556" w:rsidP="00AB7580">
            <w:pPr>
              <w:jc w:val="center"/>
              <w:rPr>
                <w:b/>
                <w:bCs/>
                <w:color w:val="943634"/>
                <w:sz w:val="18"/>
                <w:szCs w:val="18"/>
              </w:rPr>
            </w:pPr>
            <w:r w:rsidRPr="003E0A41">
              <w:rPr>
                <w:b/>
                <w:bCs/>
                <w:color w:val="943634"/>
                <w:sz w:val="18"/>
                <w:szCs w:val="18"/>
              </w:rPr>
              <w:t xml:space="preserve">EGINKIZUN </w:t>
            </w:r>
            <w:r w:rsidRPr="003E0A41">
              <w:rPr>
                <w:b/>
                <w:bCs/>
                <w:color w:val="943634"/>
                <w:sz w:val="18"/>
                <w:szCs w:val="18"/>
              </w:rPr>
              <w:lastRenderedPageBreak/>
              <w:t>KONTU-HARTZAILEA</w:t>
            </w:r>
          </w:p>
        </w:tc>
        <w:tc>
          <w:tcPr>
            <w:tcW w:w="5991" w:type="dxa"/>
            <w:gridSpan w:val="5"/>
            <w:vAlign w:val="bottom"/>
            <w:hideMark/>
          </w:tcPr>
          <w:p w14:paraId="387C98AC" w14:textId="77777777" w:rsidR="00C83556" w:rsidRPr="003E0A41" w:rsidRDefault="00C83556" w:rsidP="00AB7580">
            <w:pPr>
              <w:jc w:val="center"/>
              <w:rPr>
                <w:b/>
                <w:bCs/>
                <w:color w:val="943634"/>
                <w:sz w:val="18"/>
                <w:szCs w:val="18"/>
              </w:rPr>
            </w:pPr>
            <w:r w:rsidRPr="003E0A41">
              <w:rPr>
                <w:b/>
                <w:bCs/>
                <w:color w:val="943634"/>
                <w:sz w:val="18"/>
                <w:szCs w:val="18"/>
              </w:rPr>
              <w:lastRenderedPageBreak/>
              <w:t>FINANTZA-KONTROLA</w:t>
            </w:r>
          </w:p>
        </w:tc>
      </w:tr>
      <w:tr w:rsidR="003E0A41" w:rsidRPr="003E0A41" w14:paraId="08D2693C" w14:textId="77777777" w:rsidTr="005B7AFC">
        <w:trPr>
          <w:trHeight w:val="300"/>
        </w:trPr>
        <w:tc>
          <w:tcPr>
            <w:tcW w:w="2000" w:type="dxa"/>
            <w:vMerge/>
            <w:vAlign w:val="center"/>
            <w:hideMark/>
          </w:tcPr>
          <w:p w14:paraId="71BEBBE4" w14:textId="77777777" w:rsidR="00C83556" w:rsidRPr="003E0A41" w:rsidRDefault="00C83556" w:rsidP="00AB7580">
            <w:pPr>
              <w:rPr>
                <w:b/>
                <w:bCs/>
                <w:color w:val="943634"/>
                <w:sz w:val="18"/>
                <w:szCs w:val="18"/>
              </w:rPr>
            </w:pPr>
          </w:p>
        </w:tc>
        <w:tc>
          <w:tcPr>
            <w:tcW w:w="904" w:type="dxa"/>
            <w:vMerge/>
            <w:vAlign w:val="center"/>
            <w:hideMark/>
          </w:tcPr>
          <w:p w14:paraId="3D3B0ECB" w14:textId="77777777" w:rsidR="00C83556" w:rsidRPr="003E0A41" w:rsidRDefault="00C83556" w:rsidP="00AB7580">
            <w:pPr>
              <w:rPr>
                <w:b/>
                <w:bCs/>
                <w:color w:val="943634"/>
                <w:sz w:val="18"/>
                <w:szCs w:val="18"/>
              </w:rPr>
            </w:pPr>
          </w:p>
        </w:tc>
        <w:tc>
          <w:tcPr>
            <w:tcW w:w="1108" w:type="dxa"/>
            <w:vMerge w:val="restart"/>
            <w:vAlign w:val="bottom"/>
            <w:hideMark/>
          </w:tcPr>
          <w:p w14:paraId="1DB34A0E" w14:textId="77777777" w:rsidR="00C83556" w:rsidRPr="003E0A41" w:rsidRDefault="00C83556" w:rsidP="00AB7580">
            <w:pPr>
              <w:jc w:val="center"/>
              <w:rPr>
                <w:b/>
                <w:bCs/>
                <w:color w:val="943634"/>
                <w:sz w:val="18"/>
                <w:szCs w:val="18"/>
              </w:rPr>
            </w:pPr>
            <w:r w:rsidRPr="003E0A41">
              <w:rPr>
                <w:b/>
                <w:bCs/>
                <w:color w:val="943634"/>
                <w:sz w:val="18"/>
                <w:szCs w:val="18"/>
              </w:rPr>
              <w:t xml:space="preserve">KONTROL ETENGABEA </w:t>
            </w:r>
          </w:p>
        </w:tc>
        <w:tc>
          <w:tcPr>
            <w:tcW w:w="4883" w:type="dxa"/>
            <w:gridSpan w:val="4"/>
            <w:vAlign w:val="bottom"/>
            <w:hideMark/>
          </w:tcPr>
          <w:p w14:paraId="022CB96E" w14:textId="77777777" w:rsidR="00C83556" w:rsidRPr="003E0A41" w:rsidRDefault="00C83556" w:rsidP="00AB7580">
            <w:pPr>
              <w:jc w:val="center"/>
              <w:rPr>
                <w:b/>
                <w:bCs/>
                <w:color w:val="943634"/>
                <w:sz w:val="18"/>
                <w:szCs w:val="18"/>
              </w:rPr>
            </w:pPr>
            <w:r w:rsidRPr="003E0A41">
              <w:rPr>
                <w:b/>
                <w:bCs/>
                <w:color w:val="943634"/>
                <w:sz w:val="18"/>
                <w:szCs w:val="18"/>
              </w:rPr>
              <w:t>AUDITORIA PUBLIKOA</w:t>
            </w:r>
          </w:p>
        </w:tc>
      </w:tr>
      <w:tr w:rsidR="003E0A41" w:rsidRPr="003E0A41" w14:paraId="3C9AB41D" w14:textId="77777777" w:rsidTr="005B7AFC">
        <w:trPr>
          <w:trHeight w:val="465"/>
        </w:trPr>
        <w:tc>
          <w:tcPr>
            <w:tcW w:w="2000" w:type="dxa"/>
            <w:vMerge/>
            <w:vAlign w:val="center"/>
            <w:hideMark/>
          </w:tcPr>
          <w:p w14:paraId="0B1BE617" w14:textId="77777777" w:rsidR="00C83556" w:rsidRPr="003E0A41" w:rsidRDefault="00C83556" w:rsidP="00AB7580">
            <w:pPr>
              <w:rPr>
                <w:b/>
                <w:bCs/>
                <w:color w:val="943634"/>
                <w:sz w:val="18"/>
                <w:szCs w:val="18"/>
              </w:rPr>
            </w:pPr>
          </w:p>
        </w:tc>
        <w:tc>
          <w:tcPr>
            <w:tcW w:w="904" w:type="dxa"/>
            <w:vMerge/>
            <w:vAlign w:val="center"/>
            <w:hideMark/>
          </w:tcPr>
          <w:p w14:paraId="4856A8CF" w14:textId="77777777" w:rsidR="00C83556" w:rsidRPr="003E0A41" w:rsidRDefault="00C83556" w:rsidP="00AB7580">
            <w:pPr>
              <w:rPr>
                <w:b/>
                <w:bCs/>
                <w:color w:val="943634"/>
                <w:sz w:val="18"/>
                <w:szCs w:val="18"/>
              </w:rPr>
            </w:pPr>
          </w:p>
        </w:tc>
        <w:tc>
          <w:tcPr>
            <w:tcW w:w="1108" w:type="dxa"/>
            <w:vMerge/>
            <w:vAlign w:val="center"/>
            <w:hideMark/>
          </w:tcPr>
          <w:p w14:paraId="3F96DB14" w14:textId="77777777" w:rsidR="00C83556" w:rsidRPr="003E0A41" w:rsidRDefault="00C83556" w:rsidP="00AB7580">
            <w:pPr>
              <w:rPr>
                <w:b/>
                <w:bCs/>
                <w:color w:val="943634"/>
                <w:sz w:val="18"/>
                <w:szCs w:val="18"/>
              </w:rPr>
            </w:pPr>
          </w:p>
        </w:tc>
        <w:tc>
          <w:tcPr>
            <w:tcW w:w="1163" w:type="dxa"/>
            <w:vAlign w:val="center"/>
            <w:hideMark/>
          </w:tcPr>
          <w:p w14:paraId="195F64F6" w14:textId="77777777" w:rsidR="00C83556" w:rsidRPr="003E0A41" w:rsidRDefault="00C83556" w:rsidP="00AB7580">
            <w:pPr>
              <w:jc w:val="center"/>
              <w:rPr>
                <w:b/>
                <w:bCs/>
                <w:color w:val="943634"/>
                <w:sz w:val="18"/>
                <w:szCs w:val="18"/>
              </w:rPr>
            </w:pPr>
            <w:r w:rsidRPr="003E0A41">
              <w:rPr>
                <w:b/>
                <w:bCs/>
                <w:color w:val="943634"/>
                <w:sz w:val="18"/>
                <w:szCs w:val="18"/>
              </w:rPr>
              <w:t>KONTUAK</w:t>
            </w:r>
          </w:p>
        </w:tc>
        <w:tc>
          <w:tcPr>
            <w:tcW w:w="1200" w:type="dxa"/>
            <w:vAlign w:val="center"/>
            <w:hideMark/>
          </w:tcPr>
          <w:p w14:paraId="7BB0EAE9" w14:textId="77777777" w:rsidR="00C83556" w:rsidRPr="003E0A41" w:rsidRDefault="00C83556" w:rsidP="00AB7580">
            <w:pPr>
              <w:jc w:val="center"/>
              <w:rPr>
                <w:b/>
                <w:bCs/>
                <w:color w:val="943634"/>
                <w:sz w:val="18"/>
                <w:szCs w:val="18"/>
              </w:rPr>
            </w:pPr>
            <w:r w:rsidRPr="003E0A41">
              <w:rPr>
                <w:b/>
                <w:bCs/>
                <w:color w:val="943634"/>
                <w:sz w:val="18"/>
                <w:szCs w:val="18"/>
              </w:rPr>
              <w:t>BETETZEA</w:t>
            </w:r>
          </w:p>
        </w:tc>
        <w:tc>
          <w:tcPr>
            <w:tcW w:w="1320" w:type="dxa"/>
            <w:noWrap/>
            <w:vAlign w:val="center"/>
            <w:hideMark/>
          </w:tcPr>
          <w:p w14:paraId="4D30D9AA" w14:textId="77777777" w:rsidR="00C83556" w:rsidRPr="003E0A41" w:rsidRDefault="00C83556" w:rsidP="00AB7580">
            <w:pPr>
              <w:jc w:val="center"/>
              <w:rPr>
                <w:b/>
                <w:bCs/>
                <w:color w:val="943634"/>
                <w:sz w:val="18"/>
                <w:szCs w:val="18"/>
              </w:rPr>
            </w:pPr>
            <w:r w:rsidRPr="003E0A41">
              <w:rPr>
                <w:b/>
                <w:bCs/>
                <w:color w:val="943634"/>
                <w:sz w:val="18"/>
                <w:szCs w:val="18"/>
              </w:rPr>
              <w:t>OPERATIBOA</w:t>
            </w:r>
          </w:p>
        </w:tc>
        <w:tc>
          <w:tcPr>
            <w:tcW w:w="1200" w:type="dxa"/>
            <w:vAlign w:val="center"/>
          </w:tcPr>
          <w:p w14:paraId="661B33AF" w14:textId="77777777" w:rsidR="00C83556" w:rsidRPr="003E0A41" w:rsidRDefault="00C83556" w:rsidP="00AB7580">
            <w:pPr>
              <w:jc w:val="center"/>
              <w:rPr>
                <w:b/>
                <w:bCs/>
                <w:color w:val="943634"/>
                <w:sz w:val="18"/>
                <w:szCs w:val="18"/>
              </w:rPr>
            </w:pPr>
            <w:r w:rsidRPr="003E0A41">
              <w:rPr>
                <w:b/>
                <w:bCs/>
                <w:color w:val="943634"/>
                <w:sz w:val="18"/>
                <w:szCs w:val="18"/>
              </w:rPr>
              <w:t>FAKTURAK</w:t>
            </w:r>
          </w:p>
        </w:tc>
      </w:tr>
      <w:tr w:rsidR="003E0A41" w:rsidRPr="003E0A41" w14:paraId="2D79D627" w14:textId="77777777" w:rsidTr="005B7AFC">
        <w:trPr>
          <w:trHeight w:val="300"/>
        </w:trPr>
        <w:tc>
          <w:tcPr>
            <w:tcW w:w="2000" w:type="dxa"/>
            <w:noWrap/>
            <w:vAlign w:val="center"/>
            <w:hideMark/>
          </w:tcPr>
          <w:p w14:paraId="15FC99D3" w14:textId="77777777" w:rsidR="00C83556" w:rsidRPr="003E0A41" w:rsidRDefault="00C83556" w:rsidP="00AB7580">
            <w:pPr>
              <w:jc w:val="center"/>
              <w:rPr>
                <w:b/>
                <w:bCs/>
                <w:color w:val="943634"/>
                <w:sz w:val="18"/>
                <w:szCs w:val="18"/>
              </w:rPr>
            </w:pPr>
            <w:r w:rsidRPr="003E0A41">
              <w:rPr>
                <w:b/>
                <w:bCs/>
                <w:color w:val="943634"/>
                <w:sz w:val="18"/>
                <w:szCs w:val="18"/>
              </w:rPr>
              <w:t>UDALA/MANKOMUNITATEA</w:t>
            </w:r>
          </w:p>
        </w:tc>
        <w:tc>
          <w:tcPr>
            <w:tcW w:w="904" w:type="dxa"/>
            <w:noWrap/>
            <w:vAlign w:val="center"/>
            <w:hideMark/>
          </w:tcPr>
          <w:p w14:paraId="16A5EC9A" w14:textId="77777777" w:rsidR="00C83556" w:rsidRPr="003E0A41" w:rsidRDefault="00C83556" w:rsidP="00AB7580">
            <w:pPr>
              <w:jc w:val="center"/>
              <w:rPr>
                <w:color w:val="943634"/>
              </w:rPr>
            </w:pPr>
            <w:r w:rsidRPr="003E0A41">
              <w:rPr>
                <w:color w:val="943634"/>
              </w:rPr>
              <w:t>X</w:t>
            </w:r>
          </w:p>
        </w:tc>
        <w:tc>
          <w:tcPr>
            <w:tcW w:w="1108" w:type="dxa"/>
            <w:noWrap/>
            <w:vAlign w:val="center"/>
            <w:hideMark/>
          </w:tcPr>
          <w:p w14:paraId="76728537" w14:textId="77777777" w:rsidR="00C83556" w:rsidRPr="003E0A41" w:rsidRDefault="00C83556" w:rsidP="00AB7580">
            <w:pPr>
              <w:jc w:val="center"/>
              <w:rPr>
                <w:color w:val="943634"/>
              </w:rPr>
            </w:pPr>
            <w:r w:rsidRPr="003E0A41">
              <w:rPr>
                <w:color w:val="943634"/>
              </w:rPr>
              <w:t>X</w:t>
            </w:r>
          </w:p>
        </w:tc>
        <w:tc>
          <w:tcPr>
            <w:tcW w:w="1163" w:type="dxa"/>
            <w:noWrap/>
            <w:vAlign w:val="center"/>
            <w:hideMark/>
          </w:tcPr>
          <w:p w14:paraId="226D94CE" w14:textId="77777777" w:rsidR="00C83556" w:rsidRPr="003E0A41" w:rsidRDefault="00C83556" w:rsidP="00AB7580">
            <w:pPr>
              <w:jc w:val="center"/>
              <w:rPr>
                <w:color w:val="943634"/>
              </w:rPr>
            </w:pPr>
          </w:p>
        </w:tc>
        <w:tc>
          <w:tcPr>
            <w:tcW w:w="1200" w:type="dxa"/>
            <w:noWrap/>
            <w:vAlign w:val="center"/>
            <w:hideMark/>
          </w:tcPr>
          <w:p w14:paraId="60F26632" w14:textId="77777777" w:rsidR="00C83556" w:rsidRPr="003E0A41" w:rsidRDefault="00C83556" w:rsidP="00AB7580">
            <w:pPr>
              <w:jc w:val="center"/>
              <w:rPr>
                <w:color w:val="943634"/>
              </w:rPr>
            </w:pPr>
          </w:p>
        </w:tc>
        <w:tc>
          <w:tcPr>
            <w:tcW w:w="1320" w:type="dxa"/>
            <w:noWrap/>
            <w:vAlign w:val="center"/>
            <w:hideMark/>
          </w:tcPr>
          <w:p w14:paraId="4E477151" w14:textId="77777777" w:rsidR="00C83556" w:rsidRPr="003E0A41" w:rsidRDefault="00C83556" w:rsidP="00AB7580">
            <w:pPr>
              <w:jc w:val="center"/>
              <w:rPr>
                <w:color w:val="943634"/>
              </w:rPr>
            </w:pPr>
          </w:p>
        </w:tc>
        <w:tc>
          <w:tcPr>
            <w:tcW w:w="1200" w:type="dxa"/>
            <w:vAlign w:val="center"/>
          </w:tcPr>
          <w:p w14:paraId="25D31282" w14:textId="77777777" w:rsidR="00C83556" w:rsidRPr="003E0A41" w:rsidRDefault="00C83556" w:rsidP="00AB7580">
            <w:pPr>
              <w:jc w:val="center"/>
              <w:rPr>
                <w:color w:val="943634"/>
              </w:rPr>
            </w:pPr>
            <w:r w:rsidRPr="003E0A41">
              <w:rPr>
                <w:color w:val="943634"/>
              </w:rPr>
              <w:t>X</w:t>
            </w:r>
          </w:p>
        </w:tc>
      </w:tr>
      <w:tr w:rsidR="003E0A41" w:rsidRPr="003E0A41" w14:paraId="24A0942D" w14:textId="77777777" w:rsidTr="005B7AFC">
        <w:trPr>
          <w:trHeight w:val="300"/>
        </w:trPr>
        <w:tc>
          <w:tcPr>
            <w:tcW w:w="2000" w:type="dxa"/>
            <w:noWrap/>
            <w:vAlign w:val="center"/>
            <w:hideMark/>
          </w:tcPr>
          <w:p w14:paraId="3619503D" w14:textId="77777777" w:rsidR="00C83556" w:rsidRPr="003E0A41" w:rsidRDefault="00C83556" w:rsidP="00AB7580">
            <w:pPr>
              <w:jc w:val="center"/>
              <w:rPr>
                <w:b/>
                <w:bCs/>
                <w:color w:val="943634"/>
                <w:sz w:val="18"/>
                <w:szCs w:val="18"/>
              </w:rPr>
            </w:pPr>
            <w:r w:rsidRPr="003E0A41">
              <w:rPr>
                <w:b/>
                <w:bCs/>
                <w:color w:val="943634"/>
                <w:sz w:val="18"/>
                <w:szCs w:val="18"/>
              </w:rPr>
              <w:t>ERAKUNDE AUTONOMOAK</w:t>
            </w:r>
          </w:p>
        </w:tc>
        <w:tc>
          <w:tcPr>
            <w:tcW w:w="904" w:type="dxa"/>
            <w:noWrap/>
            <w:vAlign w:val="center"/>
            <w:hideMark/>
          </w:tcPr>
          <w:p w14:paraId="0428053D" w14:textId="77777777" w:rsidR="00C83556" w:rsidRPr="003E0A41" w:rsidRDefault="00C83556" w:rsidP="00AB7580">
            <w:pPr>
              <w:jc w:val="center"/>
              <w:rPr>
                <w:color w:val="943634"/>
              </w:rPr>
            </w:pPr>
            <w:r w:rsidRPr="003E0A41">
              <w:rPr>
                <w:color w:val="943634"/>
              </w:rPr>
              <w:t>X</w:t>
            </w:r>
          </w:p>
        </w:tc>
        <w:tc>
          <w:tcPr>
            <w:tcW w:w="1108" w:type="dxa"/>
            <w:noWrap/>
            <w:vAlign w:val="center"/>
            <w:hideMark/>
          </w:tcPr>
          <w:p w14:paraId="0E5D96CE" w14:textId="77777777" w:rsidR="00C83556" w:rsidRPr="003E0A41" w:rsidRDefault="00C83556" w:rsidP="00AB7580">
            <w:pPr>
              <w:jc w:val="center"/>
              <w:rPr>
                <w:color w:val="943634"/>
              </w:rPr>
            </w:pPr>
            <w:r w:rsidRPr="003E0A41">
              <w:rPr>
                <w:color w:val="943634"/>
              </w:rPr>
              <w:t>X</w:t>
            </w:r>
          </w:p>
        </w:tc>
        <w:tc>
          <w:tcPr>
            <w:tcW w:w="1163" w:type="dxa"/>
            <w:noWrap/>
            <w:vAlign w:val="center"/>
            <w:hideMark/>
          </w:tcPr>
          <w:p w14:paraId="376F25AB" w14:textId="77777777" w:rsidR="00C83556" w:rsidRPr="003E0A41" w:rsidRDefault="00C83556" w:rsidP="00AB7580">
            <w:pPr>
              <w:jc w:val="center"/>
              <w:rPr>
                <w:color w:val="943634"/>
              </w:rPr>
            </w:pPr>
          </w:p>
        </w:tc>
        <w:tc>
          <w:tcPr>
            <w:tcW w:w="1200" w:type="dxa"/>
            <w:noWrap/>
            <w:vAlign w:val="center"/>
            <w:hideMark/>
          </w:tcPr>
          <w:p w14:paraId="3E04D9E0" w14:textId="77777777" w:rsidR="00C83556" w:rsidRPr="003E0A41" w:rsidRDefault="00C83556" w:rsidP="00AB7580">
            <w:pPr>
              <w:jc w:val="center"/>
              <w:rPr>
                <w:color w:val="943634"/>
              </w:rPr>
            </w:pPr>
          </w:p>
        </w:tc>
        <w:tc>
          <w:tcPr>
            <w:tcW w:w="1320" w:type="dxa"/>
            <w:noWrap/>
            <w:vAlign w:val="center"/>
            <w:hideMark/>
          </w:tcPr>
          <w:p w14:paraId="5B274E86" w14:textId="77777777" w:rsidR="00C83556" w:rsidRPr="003E0A41" w:rsidRDefault="00C83556" w:rsidP="00AB7580">
            <w:pPr>
              <w:jc w:val="center"/>
              <w:rPr>
                <w:color w:val="943634"/>
              </w:rPr>
            </w:pPr>
          </w:p>
        </w:tc>
        <w:tc>
          <w:tcPr>
            <w:tcW w:w="1200" w:type="dxa"/>
            <w:vAlign w:val="center"/>
          </w:tcPr>
          <w:p w14:paraId="0DFC56F4" w14:textId="77777777" w:rsidR="00C83556" w:rsidRPr="003E0A41" w:rsidRDefault="00C83556" w:rsidP="00AB7580">
            <w:pPr>
              <w:jc w:val="center"/>
              <w:rPr>
                <w:color w:val="943634"/>
              </w:rPr>
            </w:pPr>
            <w:r w:rsidRPr="003E0A41">
              <w:rPr>
                <w:color w:val="943634"/>
              </w:rPr>
              <w:t>X</w:t>
            </w:r>
          </w:p>
        </w:tc>
      </w:tr>
      <w:tr w:rsidR="003E0A41" w:rsidRPr="003E0A41" w14:paraId="20EEA876" w14:textId="77777777" w:rsidTr="005B7AFC">
        <w:trPr>
          <w:trHeight w:val="300"/>
        </w:trPr>
        <w:tc>
          <w:tcPr>
            <w:tcW w:w="2000" w:type="dxa"/>
            <w:noWrap/>
            <w:vAlign w:val="center"/>
            <w:hideMark/>
          </w:tcPr>
          <w:p w14:paraId="3F614B67" w14:textId="77777777" w:rsidR="00C83556" w:rsidRPr="003E0A41" w:rsidRDefault="00C83556" w:rsidP="00AB7580">
            <w:pPr>
              <w:jc w:val="center"/>
              <w:rPr>
                <w:b/>
                <w:bCs/>
                <w:color w:val="943634"/>
                <w:sz w:val="18"/>
                <w:szCs w:val="18"/>
              </w:rPr>
            </w:pPr>
            <w:r w:rsidRPr="003E0A41">
              <w:rPr>
                <w:b/>
                <w:bCs/>
                <w:color w:val="943634"/>
                <w:sz w:val="18"/>
                <w:szCs w:val="18"/>
              </w:rPr>
              <w:t>ERAKUNDE AUTONOMOAK (KONTABILITATE- RIK GABE KONTU HARTZAILETZAN)</w:t>
            </w:r>
          </w:p>
        </w:tc>
        <w:tc>
          <w:tcPr>
            <w:tcW w:w="904" w:type="dxa"/>
            <w:noWrap/>
            <w:vAlign w:val="center"/>
            <w:hideMark/>
          </w:tcPr>
          <w:p w14:paraId="12968C15" w14:textId="77777777" w:rsidR="00C83556" w:rsidRPr="003E0A41" w:rsidRDefault="00C83556" w:rsidP="00AB7580">
            <w:pPr>
              <w:jc w:val="center"/>
              <w:rPr>
                <w:color w:val="943634"/>
              </w:rPr>
            </w:pPr>
            <w:r w:rsidRPr="003E0A41">
              <w:rPr>
                <w:color w:val="943634"/>
              </w:rPr>
              <w:t>X</w:t>
            </w:r>
          </w:p>
        </w:tc>
        <w:tc>
          <w:tcPr>
            <w:tcW w:w="1108" w:type="dxa"/>
            <w:noWrap/>
            <w:vAlign w:val="center"/>
            <w:hideMark/>
          </w:tcPr>
          <w:p w14:paraId="3488B70E" w14:textId="77777777" w:rsidR="00C83556" w:rsidRPr="003E0A41" w:rsidRDefault="00C83556" w:rsidP="00AB7580">
            <w:pPr>
              <w:jc w:val="center"/>
              <w:rPr>
                <w:color w:val="943634"/>
              </w:rPr>
            </w:pPr>
            <w:r w:rsidRPr="003E0A41">
              <w:rPr>
                <w:color w:val="943634"/>
              </w:rPr>
              <w:t>X</w:t>
            </w:r>
          </w:p>
        </w:tc>
        <w:tc>
          <w:tcPr>
            <w:tcW w:w="1163" w:type="dxa"/>
            <w:noWrap/>
            <w:vAlign w:val="center"/>
            <w:hideMark/>
          </w:tcPr>
          <w:p w14:paraId="7BE35B1D"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5C2B6F3B" w14:textId="77777777" w:rsidR="00C83556" w:rsidRPr="003E0A41" w:rsidRDefault="00C83556" w:rsidP="00AB7580">
            <w:pPr>
              <w:jc w:val="center"/>
              <w:rPr>
                <w:color w:val="943634"/>
              </w:rPr>
            </w:pPr>
          </w:p>
        </w:tc>
        <w:tc>
          <w:tcPr>
            <w:tcW w:w="1320" w:type="dxa"/>
            <w:noWrap/>
            <w:vAlign w:val="center"/>
            <w:hideMark/>
          </w:tcPr>
          <w:p w14:paraId="0957027A" w14:textId="77777777" w:rsidR="00C83556" w:rsidRPr="003E0A41" w:rsidRDefault="00C83556" w:rsidP="00AB7580">
            <w:pPr>
              <w:jc w:val="center"/>
              <w:rPr>
                <w:color w:val="943634"/>
              </w:rPr>
            </w:pPr>
          </w:p>
        </w:tc>
        <w:tc>
          <w:tcPr>
            <w:tcW w:w="1200" w:type="dxa"/>
            <w:vAlign w:val="center"/>
          </w:tcPr>
          <w:p w14:paraId="6A06C634" w14:textId="77777777" w:rsidR="00C83556" w:rsidRPr="003E0A41" w:rsidRDefault="00C83556" w:rsidP="00AB7580">
            <w:pPr>
              <w:jc w:val="center"/>
              <w:rPr>
                <w:color w:val="943634"/>
              </w:rPr>
            </w:pPr>
            <w:r w:rsidRPr="003E0A41">
              <w:rPr>
                <w:color w:val="943634"/>
              </w:rPr>
              <w:t>X</w:t>
            </w:r>
          </w:p>
        </w:tc>
      </w:tr>
      <w:tr w:rsidR="003E0A41" w:rsidRPr="003E0A41" w14:paraId="7988684E" w14:textId="77777777" w:rsidTr="005B7AFC">
        <w:trPr>
          <w:trHeight w:val="300"/>
        </w:trPr>
        <w:tc>
          <w:tcPr>
            <w:tcW w:w="2000" w:type="dxa"/>
            <w:noWrap/>
            <w:vAlign w:val="center"/>
            <w:hideMark/>
          </w:tcPr>
          <w:p w14:paraId="7EC17C19" w14:textId="77777777" w:rsidR="00C83556" w:rsidRPr="003E0A41" w:rsidRDefault="00C83556" w:rsidP="00AB7580">
            <w:pPr>
              <w:jc w:val="center"/>
              <w:rPr>
                <w:b/>
                <w:bCs/>
                <w:color w:val="943634"/>
                <w:sz w:val="18"/>
                <w:szCs w:val="18"/>
              </w:rPr>
            </w:pPr>
            <w:r w:rsidRPr="003E0A41">
              <w:rPr>
                <w:b/>
                <w:bCs/>
                <w:color w:val="943634"/>
                <w:sz w:val="18"/>
                <w:szCs w:val="18"/>
              </w:rPr>
              <w:t xml:space="preserve">EGINKIZUN KONTU-HARTZAILEA DUTEN MENDEKO PARTZUERGOAK </w:t>
            </w:r>
          </w:p>
        </w:tc>
        <w:tc>
          <w:tcPr>
            <w:tcW w:w="904" w:type="dxa"/>
            <w:noWrap/>
            <w:vAlign w:val="center"/>
            <w:hideMark/>
          </w:tcPr>
          <w:p w14:paraId="5FC2C4FD" w14:textId="77777777" w:rsidR="00C83556" w:rsidRPr="003E0A41" w:rsidRDefault="00C83556" w:rsidP="00AB7580">
            <w:pPr>
              <w:jc w:val="center"/>
              <w:rPr>
                <w:color w:val="943634"/>
              </w:rPr>
            </w:pPr>
            <w:r w:rsidRPr="003E0A41">
              <w:rPr>
                <w:color w:val="943634"/>
              </w:rPr>
              <w:t>X</w:t>
            </w:r>
          </w:p>
        </w:tc>
        <w:tc>
          <w:tcPr>
            <w:tcW w:w="1108" w:type="dxa"/>
            <w:noWrap/>
            <w:vAlign w:val="center"/>
            <w:hideMark/>
          </w:tcPr>
          <w:p w14:paraId="4E0C0C21" w14:textId="77777777" w:rsidR="00C83556" w:rsidRPr="003E0A41" w:rsidRDefault="00C83556" w:rsidP="00AB7580">
            <w:pPr>
              <w:jc w:val="center"/>
              <w:rPr>
                <w:color w:val="943634"/>
              </w:rPr>
            </w:pPr>
            <w:r w:rsidRPr="003E0A41">
              <w:rPr>
                <w:color w:val="943634"/>
              </w:rPr>
              <w:t>X</w:t>
            </w:r>
          </w:p>
        </w:tc>
        <w:tc>
          <w:tcPr>
            <w:tcW w:w="1163" w:type="dxa"/>
            <w:noWrap/>
            <w:vAlign w:val="center"/>
            <w:hideMark/>
          </w:tcPr>
          <w:p w14:paraId="3F3A2F3F"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363354E3" w14:textId="77777777" w:rsidR="00C83556" w:rsidRPr="003E0A41" w:rsidRDefault="00C83556" w:rsidP="00AB7580">
            <w:pPr>
              <w:jc w:val="center"/>
              <w:rPr>
                <w:color w:val="943634"/>
              </w:rPr>
            </w:pPr>
          </w:p>
        </w:tc>
        <w:tc>
          <w:tcPr>
            <w:tcW w:w="1320" w:type="dxa"/>
            <w:noWrap/>
            <w:vAlign w:val="center"/>
            <w:hideMark/>
          </w:tcPr>
          <w:p w14:paraId="6A4C4980" w14:textId="77777777" w:rsidR="00C83556" w:rsidRPr="003E0A41" w:rsidRDefault="00C83556" w:rsidP="00AB7580">
            <w:pPr>
              <w:tabs>
                <w:tab w:val="left" w:pos="1547"/>
              </w:tabs>
              <w:jc w:val="center"/>
              <w:rPr>
                <w:color w:val="943634"/>
              </w:rPr>
            </w:pPr>
          </w:p>
        </w:tc>
        <w:tc>
          <w:tcPr>
            <w:tcW w:w="1200" w:type="dxa"/>
            <w:vAlign w:val="center"/>
          </w:tcPr>
          <w:p w14:paraId="0BACA6D1" w14:textId="77777777" w:rsidR="00C83556" w:rsidRPr="003E0A41" w:rsidRDefault="00C83556" w:rsidP="00AB7580">
            <w:pPr>
              <w:tabs>
                <w:tab w:val="left" w:pos="1547"/>
              </w:tabs>
              <w:jc w:val="center"/>
              <w:rPr>
                <w:color w:val="943634"/>
              </w:rPr>
            </w:pPr>
            <w:r w:rsidRPr="003E0A41">
              <w:rPr>
                <w:color w:val="943634"/>
              </w:rPr>
              <w:t>X</w:t>
            </w:r>
          </w:p>
        </w:tc>
      </w:tr>
      <w:tr w:rsidR="003E0A41" w:rsidRPr="003E0A41" w14:paraId="59690968" w14:textId="77777777" w:rsidTr="005B7AFC">
        <w:trPr>
          <w:trHeight w:val="465"/>
        </w:trPr>
        <w:tc>
          <w:tcPr>
            <w:tcW w:w="2000" w:type="dxa"/>
            <w:vAlign w:val="center"/>
            <w:hideMark/>
          </w:tcPr>
          <w:p w14:paraId="01166403" w14:textId="77777777" w:rsidR="00C83556" w:rsidRPr="003E0A41" w:rsidRDefault="00C83556" w:rsidP="00AB7580">
            <w:pPr>
              <w:jc w:val="center"/>
              <w:rPr>
                <w:b/>
                <w:bCs/>
                <w:color w:val="943634"/>
                <w:sz w:val="18"/>
                <w:szCs w:val="18"/>
              </w:rPr>
            </w:pPr>
            <w:r w:rsidRPr="003E0A41">
              <w:rPr>
                <w:b/>
                <w:bCs/>
                <w:color w:val="943634"/>
                <w:sz w:val="18"/>
                <w:szCs w:val="18"/>
              </w:rPr>
              <w:t>EGINKIZUN KONTU-HARTZAILERIK EZ DUTEN MENDEKO PARTZUERGOAK</w:t>
            </w:r>
          </w:p>
        </w:tc>
        <w:tc>
          <w:tcPr>
            <w:tcW w:w="904" w:type="dxa"/>
            <w:noWrap/>
            <w:vAlign w:val="center"/>
            <w:hideMark/>
          </w:tcPr>
          <w:p w14:paraId="53077B50" w14:textId="77777777" w:rsidR="00C83556" w:rsidRPr="003E0A41" w:rsidRDefault="00C83556" w:rsidP="00AB7580">
            <w:pPr>
              <w:jc w:val="center"/>
              <w:rPr>
                <w:color w:val="943634"/>
              </w:rPr>
            </w:pPr>
          </w:p>
        </w:tc>
        <w:tc>
          <w:tcPr>
            <w:tcW w:w="1108" w:type="dxa"/>
            <w:noWrap/>
            <w:vAlign w:val="center"/>
            <w:hideMark/>
          </w:tcPr>
          <w:p w14:paraId="61129D0E" w14:textId="77777777" w:rsidR="00C83556" w:rsidRPr="003E0A41" w:rsidRDefault="00C83556" w:rsidP="00AB7580">
            <w:pPr>
              <w:jc w:val="center"/>
              <w:rPr>
                <w:color w:val="943634"/>
              </w:rPr>
            </w:pPr>
          </w:p>
        </w:tc>
        <w:tc>
          <w:tcPr>
            <w:tcW w:w="1163" w:type="dxa"/>
            <w:noWrap/>
            <w:vAlign w:val="center"/>
            <w:hideMark/>
          </w:tcPr>
          <w:p w14:paraId="22200418"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4149D6AC" w14:textId="77777777" w:rsidR="00C83556" w:rsidRPr="003E0A41" w:rsidRDefault="00C83556" w:rsidP="00AB7580">
            <w:pPr>
              <w:jc w:val="center"/>
              <w:rPr>
                <w:color w:val="943634"/>
              </w:rPr>
            </w:pPr>
            <w:r w:rsidRPr="003E0A41">
              <w:rPr>
                <w:color w:val="943634"/>
              </w:rPr>
              <w:t>X</w:t>
            </w:r>
          </w:p>
        </w:tc>
        <w:tc>
          <w:tcPr>
            <w:tcW w:w="1320" w:type="dxa"/>
            <w:noWrap/>
            <w:vAlign w:val="center"/>
            <w:hideMark/>
          </w:tcPr>
          <w:p w14:paraId="48BD690A" w14:textId="77777777" w:rsidR="00C83556" w:rsidRPr="003E0A41" w:rsidRDefault="00C83556" w:rsidP="00AB7580">
            <w:pPr>
              <w:jc w:val="center"/>
              <w:rPr>
                <w:color w:val="943634"/>
              </w:rPr>
            </w:pPr>
            <w:r w:rsidRPr="003E0A41">
              <w:rPr>
                <w:color w:val="943634"/>
              </w:rPr>
              <w:t>X</w:t>
            </w:r>
          </w:p>
        </w:tc>
        <w:tc>
          <w:tcPr>
            <w:tcW w:w="1200" w:type="dxa"/>
            <w:vAlign w:val="center"/>
          </w:tcPr>
          <w:p w14:paraId="25737555" w14:textId="77777777" w:rsidR="00C83556" w:rsidRPr="003E0A41" w:rsidRDefault="00C83556" w:rsidP="00AB7580">
            <w:pPr>
              <w:jc w:val="center"/>
              <w:rPr>
                <w:color w:val="943634"/>
              </w:rPr>
            </w:pPr>
            <w:r w:rsidRPr="003E0A41">
              <w:rPr>
                <w:color w:val="943634"/>
              </w:rPr>
              <w:t>X</w:t>
            </w:r>
          </w:p>
        </w:tc>
      </w:tr>
      <w:tr w:rsidR="003E0A41" w:rsidRPr="003E0A41" w14:paraId="2ECE7BC2" w14:textId="77777777" w:rsidTr="005B7AFC">
        <w:trPr>
          <w:trHeight w:val="690"/>
        </w:trPr>
        <w:tc>
          <w:tcPr>
            <w:tcW w:w="2000" w:type="dxa"/>
            <w:vAlign w:val="center"/>
            <w:hideMark/>
          </w:tcPr>
          <w:p w14:paraId="2D9AB838" w14:textId="77777777" w:rsidR="00C83556" w:rsidRPr="003E0A41" w:rsidRDefault="00C83556" w:rsidP="00AB7580">
            <w:pPr>
              <w:jc w:val="center"/>
              <w:rPr>
                <w:b/>
                <w:bCs/>
                <w:color w:val="943634"/>
                <w:sz w:val="18"/>
                <w:szCs w:val="18"/>
              </w:rPr>
            </w:pPr>
            <w:r w:rsidRPr="003E0A41">
              <w:rPr>
                <w:b/>
                <w:bCs/>
                <w:color w:val="943634"/>
                <w:sz w:val="18"/>
                <w:szCs w:val="18"/>
              </w:rPr>
              <w:t>TOKI MAILAKO MENDEKO ENPRESA-ERAKUNDE PUBLIKOA</w:t>
            </w:r>
          </w:p>
        </w:tc>
        <w:tc>
          <w:tcPr>
            <w:tcW w:w="904" w:type="dxa"/>
            <w:noWrap/>
            <w:vAlign w:val="center"/>
            <w:hideMark/>
          </w:tcPr>
          <w:p w14:paraId="239A033A" w14:textId="77777777" w:rsidR="00C83556" w:rsidRPr="003E0A41" w:rsidRDefault="00C83556" w:rsidP="00AB7580">
            <w:pPr>
              <w:jc w:val="center"/>
              <w:rPr>
                <w:color w:val="943634"/>
              </w:rPr>
            </w:pPr>
          </w:p>
        </w:tc>
        <w:tc>
          <w:tcPr>
            <w:tcW w:w="1108" w:type="dxa"/>
            <w:noWrap/>
            <w:vAlign w:val="center"/>
            <w:hideMark/>
          </w:tcPr>
          <w:p w14:paraId="667A9B77" w14:textId="77777777" w:rsidR="00C83556" w:rsidRPr="003E0A41" w:rsidRDefault="00C83556" w:rsidP="00AB7580">
            <w:pPr>
              <w:jc w:val="center"/>
              <w:rPr>
                <w:color w:val="943634"/>
              </w:rPr>
            </w:pPr>
          </w:p>
        </w:tc>
        <w:tc>
          <w:tcPr>
            <w:tcW w:w="1163" w:type="dxa"/>
            <w:noWrap/>
            <w:vAlign w:val="center"/>
            <w:hideMark/>
          </w:tcPr>
          <w:p w14:paraId="08AB0471"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23D61F38" w14:textId="77777777" w:rsidR="00C83556" w:rsidRPr="003E0A41" w:rsidRDefault="00C83556" w:rsidP="00AB7580">
            <w:pPr>
              <w:jc w:val="center"/>
              <w:rPr>
                <w:color w:val="943634"/>
              </w:rPr>
            </w:pPr>
            <w:r w:rsidRPr="003E0A41">
              <w:rPr>
                <w:color w:val="943634"/>
              </w:rPr>
              <w:t>X</w:t>
            </w:r>
          </w:p>
        </w:tc>
        <w:tc>
          <w:tcPr>
            <w:tcW w:w="1320" w:type="dxa"/>
            <w:noWrap/>
            <w:vAlign w:val="center"/>
            <w:hideMark/>
          </w:tcPr>
          <w:p w14:paraId="68787BB6" w14:textId="77777777" w:rsidR="00C83556" w:rsidRPr="003E0A41" w:rsidRDefault="00C83556" w:rsidP="00AB7580">
            <w:pPr>
              <w:jc w:val="center"/>
              <w:rPr>
                <w:color w:val="943634"/>
              </w:rPr>
            </w:pPr>
            <w:r w:rsidRPr="003E0A41">
              <w:rPr>
                <w:color w:val="943634"/>
              </w:rPr>
              <w:t>X</w:t>
            </w:r>
          </w:p>
        </w:tc>
        <w:tc>
          <w:tcPr>
            <w:tcW w:w="1200" w:type="dxa"/>
            <w:vAlign w:val="center"/>
          </w:tcPr>
          <w:p w14:paraId="712EE32F" w14:textId="77777777" w:rsidR="00C83556" w:rsidRPr="003E0A41" w:rsidRDefault="00C83556" w:rsidP="00AB7580">
            <w:pPr>
              <w:jc w:val="center"/>
              <w:rPr>
                <w:color w:val="943634"/>
              </w:rPr>
            </w:pPr>
            <w:r w:rsidRPr="003E0A41">
              <w:rPr>
                <w:color w:val="943634"/>
              </w:rPr>
              <w:t>X</w:t>
            </w:r>
          </w:p>
        </w:tc>
      </w:tr>
      <w:tr w:rsidR="003E0A41" w:rsidRPr="003E0A41" w14:paraId="37F382BE" w14:textId="77777777" w:rsidTr="005B7AFC">
        <w:trPr>
          <w:trHeight w:val="300"/>
        </w:trPr>
        <w:tc>
          <w:tcPr>
            <w:tcW w:w="2000" w:type="dxa"/>
            <w:vAlign w:val="center"/>
            <w:hideMark/>
          </w:tcPr>
          <w:p w14:paraId="426E9AB7" w14:textId="77777777" w:rsidR="00C83556" w:rsidRPr="003E0A41" w:rsidRDefault="00C83556" w:rsidP="00AB7580">
            <w:pPr>
              <w:jc w:val="center"/>
              <w:rPr>
                <w:b/>
                <w:bCs/>
                <w:color w:val="943634"/>
                <w:sz w:val="18"/>
                <w:szCs w:val="18"/>
              </w:rPr>
            </w:pPr>
            <w:r w:rsidRPr="003E0A41">
              <w:rPr>
                <w:b/>
                <w:bCs/>
                <w:color w:val="943634"/>
                <w:sz w:val="18"/>
                <w:szCs w:val="18"/>
              </w:rPr>
              <w:t xml:space="preserve">MENDEKO SOZIETATEAK </w:t>
            </w:r>
          </w:p>
        </w:tc>
        <w:tc>
          <w:tcPr>
            <w:tcW w:w="904" w:type="dxa"/>
            <w:noWrap/>
            <w:vAlign w:val="center"/>
            <w:hideMark/>
          </w:tcPr>
          <w:p w14:paraId="28324522" w14:textId="77777777" w:rsidR="00C83556" w:rsidRPr="003E0A41" w:rsidRDefault="00C83556" w:rsidP="00AB7580">
            <w:pPr>
              <w:jc w:val="center"/>
              <w:rPr>
                <w:color w:val="943634"/>
              </w:rPr>
            </w:pPr>
          </w:p>
        </w:tc>
        <w:tc>
          <w:tcPr>
            <w:tcW w:w="1108" w:type="dxa"/>
            <w:noWrap/>
            <w:vAlign w:val="center"/>
            <w:hideMark/>
          </w:tcPr>
          <w:p w14:paraId="2B92FD59" w14:textId="77777777" w:rsidR="00C83556" w:rsidRPr="003E0A41" w:rsidRDefault="00C83556" w:rsidP="00AB7580">
            <w:pPr>
              <w:jc w:val="center"/>
              <w:rPr>
                <w:color w:val="943634"/>
              </w:rPr>
            </w:pPr>
          </w:p>
        </w:tc>
        <w:tc>
          <w:tcPr>
            <w:tcW w:w="1163" w:type="dxa"/>
            <w:noWrap/>
            <w:vAlign w:val="center"/>
            <w:hideMark/>
          </w:tcPr>
          <w:p w14:paraId="410E0A8F"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52B7F7E0" w14:textId="77777777" w:rsidR="00C83556" w:rsidRPr="003E0A41" w:rsidRDefault="00C83556" w:rsidP="00AB7580">
            <w:pPr>
              <w:jc w:val="center"/>
              <w:rPr>
                <w:color w:val="943634"/>
              </w:rPr>
            </w:pPr>
            <w:r w:rsidRPr="003E0A41">
              <w:rPr>
                <w:color w:val="943634"/>
              </w:rPr>
              <w:t>X</w:t>
            </w:r>
          </w:p>
        </w:tc>
        <w:tc>
          <w:tcPr>
            <w:tcW w:w="1320" w:type="dxa"/>
            <w:noWrap/>
            <w:vAlign w:val="center"/>
            <w:hideMark/>
          </w:tcPr>
          <w:p w14:paraId="76AD23BD" w14:textId="77777777" w:rsidR="00C83556" w:rsidRPr="003E0A41" w:rsidRDefault="00C83556" w:rsidP="00AB7580">
            <w:pPr>
              <w:jc w:val="center"/>
              <w:rPr>
                <w:color w:val="943634"/>
              </w:rPr>
            </w:pPr>
            <w:r w:rsidRPr="003E0A41">
              <w:rPr>
                <w:color w:val="943634"/>
              </w:rPr>
              <w:t>X</w:t>
            </w:r>
          </w:p>
        </w:tc>
        <w:tc>
          <w:tcPr>
            <w:tcW w:w="1200" w:type="dxa"/>
            <w:vAlign w:val="center"/>
          </w:tcPr>
          <w:p w14:paraId="6B4101EB" w14:textId="77777777" w:rsidR="00C83556" w:rsidRPr="003E0A41" w:rsidRDefault="00C83556" w:rsidP="00AB7580">
            <w:pPr>
              <w:jc w:val="center"/>
              <w:rPr>
                <w:color w:val="943634"/>
              </w:rPr>
            </w:pPr>
            <w:r w:rsidRPr="003E0A41">
              <w:rPr>
                <w:color w:val="943634"/>
              </w:rPr>
              <w:t>X</w:t>
            </w:r>
          </w:p>
        </w:tc>
      </w:tr>
      <w:tr w:rsidR="003E0A41" w:rsidRPr="003E0A41" w14:paraId="42FCE652" w14:textId="77777777" w:rsidTr="005B7AFC">
        <w:trPr>
          <w:trHeight w:val="300"/>
        </w:trPr>
        <w:tc>
          <w:tcPr>
            <w:tcW w:w="2000" w:type="dxa"/>
            <w:vAlign w:val="center"/>
            <w:hideMark/>
          </w:tcPr>
          <w:p w14:paraId="13EB7BEF" w14:textId="77777777" w:rsidR="00C83556" w:rsidRPr="003E0A41" w:rsidRDefault="00C83556" w:rsidP="00AB7580">
            <w:pPr>
              <w:jc w:val="center"/>
              <w:rPr>
                <w:b/>
                <w:bCs/>
                <w:color w:val="943634"/>
                <w:sz w:val="18"/>
                <w:szCs w:val="18"/>
              </w:rPr>
            </w:pPr>
            <w:r w:rsidRPr="003E0A41">
              <w:rPr>
                <w:b/>
                <w:bCs/>
                <w:color w:val="943634"/>
                <w:sz w:val="18"/>
                <w:szCs w:val="18"/>
              </w:rPr>
              <w:t>FUNDAZIOAK</w:t>
            </w:r>
          </w:p>
        </w:tc>
        <w:tc>
          <w:tcPr>
            <w:tcW w:w="904" w:type="dxa"/>
            <w:noWrap/>
            <w:vAlign w:val="center"/>
            <w:hideMark/>
          </w:tcPr>
          <w:p w14:paraId="4BFE292F" w14:textId="77777777" w:rsidR="00C83556" w:rsidRPr="003E0A41" w:rsidRDefault="00C83556" w:rsidP="00AB7580">
            <w:pPr>
              <w:jc w:val="center"/>
              <w:rPr>
                <w:color w:val="943634"/>
              </w:rPr>
            </w:pPr>
          </w:p>
        </w:tc>
        <w:tc>
          <w:tcPr>
            <w:tcW w:w="1108" w:type="dxa"/>
            <w:noWrap/>
            <w:vAlign w:val="center"/>
            <w:hideMark/>
          </w:tcPr>
          <w:p w14:paraId="707ED41A" w14:textId="77777777" w:rsidR="00C83556" w:rsidRPr="003E0A41" w:rsidRDefault="00C83556" w:rsidP="00AB7580">
            <w:pPr>
              <w:jc w:val="center"/>
              <w:rPr>
                <w:color w:val="943634"/>
              </w:rPr>
            </w:pPr>
          </w:p>
        </w:tc>
        <w:tc>
          <w:tcPr>
            <w:tcW w:w="1163" w:type="dxa"/>
            <w:noWrap/>
            <w:vAlign w:val="center"/>
            <w:hideMark/>
          </w:tcPr>
          <w:p w14:paraId="4C9BD617"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117118E2" w14:textId="77777777" w:rsidR="00C83556" w:rsidRPr="003E0A41" w:rsidRDefault="00C83556" w:rsidP="00AB7580">
            <w:pPr>
              <w:jc w:val="center"/>
              <w:rPr>
                <w:color w:val="943634"/>
              </w:rPr>
            </w:pPr>
            <w:r w:rsidRPr="003E0A41">
              <w:rPr>
                <w:color w:val="943634"/>
              </w:rPr>
              <w:t>X</w:t>
            </w:r>
          </w:p>
        </w:tc>
        <w:tc>
          <w:tcPr>
            <w:tcW w:w="1320" w:type="dxa"/>
            <w:noWrap/>
            <w:vAlign w:val="center"/>
            <w:hideMark/>
          </w:tcPr>
          <w:p w14:paraId="3AD4587D" w14:textId="77777777" w:rsidR="00C83556" w:rsidRPr="003E0A41" w:rsidRDefault="00C83556" w:rsidP="00AB7580">
            <w:pPr>
              <w:jc w:val="center"/>
              <w:rPr>
                <w:color w:val="943634"/>
              </w:rPr>
            </w:pPr>
            <w:r w:rsidRPr="003E0A41">
              <w:rPr>
                <w:color w:val="943634"/>
              </w:rPr>
              <w:t>X</w:t>
            </w:r>
          </w:p>
        </w:tc>
        <w:tc>
          <w:tcPr>
            <w:tcW w:w="1200" w:type="dxa"/>
            <w:vAlign w:val="center"/>
          </w:tcPr>
          <w:p w14:paraId="7F538AB3" w14:textId="77777777" w:rsidR="00C83556" w:rsidRPr="003E0A41" w:rsidRDefault="00C83556" w:rsidP="00AB7580">
            <w:pPr>
              <w:jc w:val="center"/>
              <w:rPr>
                <w:color w:val="943634"/>
              </w:rPr>
            </w:pPr>
            <w:r w:rsidRPr="003E0A41">
              <w:rPr>
                <w:color w:val="943634"/>
              </w:rPr>
              <w:t>X</w:t>
            </w:r>
          </w:p>
        </w:tc>
      </w:tr>
      <w:tr w:rsidR="003E0A41" w:rsidRPr="003E0A41" w14:paraId="0523AA95" w14:textId="77777777" w:rsidTr="005B7AFC">
        <w:trPr>
          <w:trHeight w:val="300"/>
        </w:trPr>
        <w:tc>
          <w:tcPr>
            <w:tcW w:w="2000" w:type="dxa"/>
            <w:vAlign w:val="center"/>
            <w:hideMark/>
          </w:tcPr>
          <w:p w14:paraId="7B1CA3D7" w14:textId="77777777" w:rsidR="00C83556" w:rsidRPr="003E0A41" w:rsidRDefault="00C83556" w:rsidP="00AB7580">
            <w:pPr>
              <w:jc w:val="center"/>
              <w:rPr>
                <w:b/>
                <w:bCs/>
                <w:color w:val="943634"/>
                <w:sz w:val="18"/>
                <w:szCs w:val="18"/>
              </w:rPr>
            </w:pPr>
            <w:r w:rsidRPr="003E0A41">
              <w:rPr>
                <w:b/>
                <w:bCs/>
                <w:color w:val="943634"/>
                <w:sz w:val="18"/>
                <w:szCs w:val="18"/>
              </w:rPr>
              <w:t>BESTE BATZUK</w:t>
            </w:r>
          </w:p>
        </w:tc>
        <w:tc>
          <w:tcPr>
            <w:tcW w:w="904" w:type="dxa"/>
            <w:noWrap/>
            <w:vAlign w:val="center"/>
            <w:hideMark/>
          </w:tcPr>
          <w:p w14:paraId="14C656F6" w14:textId="77777777" w:rsidR="00C83556" w:rsidRPr="003E0A41" w:rsidRDefault="00C83556" w:rsidP="00AB7580">
            <w:pPr>
              <w:jc w:val="center"/>
              <w:rPr>
                <w:color w:val="943634"/>
              </w:rPr>
            </w:pPr>
          </w:p>
        </w:tc>
        <w:tc>
          <w:tcPr>
            <w:tcW w:w="1108" w:type="dxa"/>
            <w:noWrap/>
            <w:vAlign w:val="center"/>
            <w:hideMark/>
          </w:tcPr>
          <w:p w14:paraId="1802C58E" w14:textId="77777777" w:rsidR="00C83556" w:rsidRPr="003E0A41" w:rsidRDefault="00C83556" w:rsidP="00AB7580">
            <w:pPr>
              <w:jc w:val="center"/>
              <w:rPr>
                <w:color w:val="943634"/>
              </w:rPr>
            </w:pPr>
          </w:p>
        </w:tc>
        <w:tc>
          <w:tcPr>
            <w:tcW w:w="1163" w:type="dxa"/>
            <w:noWrap/>
            <w:vAlign w:val="center"/>
            <w:hideMark/>
          </w:tcPr>
          <w:p w14:paraId="3D61962D" w14:textId="77777777" w:rsidR="00C83556" w:rsidRPr="003E0A41" w:rsidRDefault="00C83556" w:rsidP="00AB7580">
            <w:pPr>
              <w:jc w:val="center"/>
              <w:rPr>
                <w:color w:val="943634"/>
              </w:rPr>
            </w:pPr>
            <w:r w:rsidRPr="003E0A41">
              <w:rPr>
                <w:color w:val="943634"/>
              </w:rPr>
              <w:t>X</w:t>
            </w:r>
          </w:p>
        </w:tc>
        <w:tc>
          <w:tcPr>
            <w:tcW w:w="1200" w:type="dxa"/>
            <w:noWrap/>
            <w:vAlign w:val="center"/>
            <w:hideMark/>
          </w:tcPr>
          <w:p w14:paraId="63CB2206" w14:textId="77777777" w:rsidR="00C83556" w:rsidRPr="003E0A41" w:rsidRDefault="00C83556" w:rsidP="00AB7580">
            <w:pPr>
              <w:jc w:val="center"/>
              <w:rPr>
                <w:color w:val="943634"/>
              </w:rPr>
            </w:pPr>
            <w:r w:rsidRPr="003E0A41">
              <w:rPr>
                <w:color w:val="943634"/>
              </w:rPr>
              <w:t>X</w:t>
            </w:r>
          </w:p>
        </w:tc>
        <w:tc>
          <w:tcPr>
            <w:tcW w:w="1320" w:type="dxa"/>
            <w:noWrap/>
            <w:vAlign w:val="center"/>
            <w:hideMark/>
          </w:tcPr>
          <w:p w14:paraId="02E52CAE" w14:textId="77777777" w:rsidR="00C83556" w:rsidRPr="003E0A41" w:rsidRDefault="00C83556" w:rsidP="00AB7580">
            <w:pPr>
              <w:jc w:val="center"/>
              <w:rPr>
                <w:color w:val="943634"/>
              </w:rPr>
            </w:pPr>
            <w:r w:rsidRPr="003E0A41">
              <w:rPr>
                <w:color w:val="943634"/>
              </w:rPr>
              <w:t>X</w:t>
            </w:r>
          </w:p>
        </w:tc>
        <w:tc>
          <w:tcPr>
            <w:tcW w:w="1200" w:type="dxa"/>
            <w:vAlign w:val="center"/>
          </w:tcPr>
          <w:p w14:paraId="2CEFC34A" w14:textId="77777777" w:rsidR="00C83556" w:rsidRPr="003E0A41" w:rsidRDefault="00C83556" w:rsidP="00AB7580">
            <w:pPr>
              <w:jc w:val="center"/>
              <w:rPr>
                <w:color w:val="943634"/>
              </w:rPr>
            </w:pPr>
            <w:r w:rsidRPr="003E0A41">
              <w:rPr>
                <w:color w:val="943634"/>
              </w:rPr>
              <w:t>X</w:t>
            </w:r>
          </w:p>
        </w:tc>
      </w:tr>
    </w:tbl>
    <w:p w14:paraId="4453BF31" w14:textId="77777777" w:rsidR="00C83556" w:rsidRPr="000354FF" w:rsidRDefault="00C83556" w:rsidP="00AB7580">
      <w:pPr>
        <w:pStyle w:val="Default"/>
        <w:rPr>
          <w:rFonts w:ascii="Lato Light" w:hAnsi="Lato Light" w:cs="Arial Unicode MS"/>
          <w:i/>
          <w:sz w:val="22"/>
          <w:szCs w:val="22"/>
          <w:lang w:val="eu-ES"/>
        </w:rPr>
      </w:pPr>
    </w:p>
    <w:p w14:paraId="5BDA82F5" w14:textId="77777777" w:rsidR="00C83556" w:rsidRPr="000354FF" w:rsidRDefault="00C83556" w:rsidP="00AB7580">
      <w:pPr>
        <w:spacing w:before="120" w:after="120"/>
        <w:jc w:val="both"/>
        <w:rPr>
          <w:color w:val="231F20"/>
        </w:rPr>
      </w:pPr>
      <w:r w:rsidRPr="000354FF">
        <w:rPr>
          <w:color w:val="231F20"/>
        </w:rPr>
        <w:t xml:space="preserve"> *Sektore Publikoaren Araubide Juridikoaren 2015eko urriaren 1eko 40/2015 Legearen  122 artikulua. Aurrekontu, kontabilitate, kontrol ekonomiko eta finantzario eta ondarearen alorretako araubideak.</w:t>
      </w:r>
    </w:p>
    <w:p w14:paraId="68DEC7C5" w14:textId="77777777" w:rsidR="00C83556" w:rsidRPr="000354FF" w:rsidRDefault="00C83556" w:rsidP="00AB7580">
      <w:pPr>
        <w:spacing w:before="120" w:after="120"/>
        <w:jc w:val="both"/>
        <w:rPr>
          <w:rFonts w:cs="Arial"/>
          <w:color w:val="231F20"/>
        </w:rPr>
      </w:pPr>
      <w:r w:rsidRPr="000354FF">
        <w:rPr>
          <w:rFonts w:cs="Arial"/>
          <w:color w:val="231F20"/>
        </w:rPr>
        <w:t>Toki-erakundearen gastuak eta diru-sarrerak ikuskatzeko eginkizuna [hala badagokio, erakunde autonomoa eta/edo partzuergoak]  burutu egin da [</w:t>
      </w:r>
      <w:r w:rsidRPr="000354FF">
        <w:rPr>
          <w:rFonts w:cs="Arial"/>
          <w:i/>
          <w:color w:val="231F20"/>
        </w:rPr>
        <w:t>AUKERATU osorik, osoko bilkurak [urtea/hila/eguna] egindako bilkuran onartutako oinarrizko betekizunen eta arrazoien araubidearen bitartez].</w:t>
      </w:r>
    </w:p>
    <w:p w14:paraId="45A2B771" w14:textId="77777777" w:rsidR="00C83556" w:rsidRPr="000354FF" w:rsidRDefault="00C83556" w:rsidP="00AB7580">
      <w:pPr>
        <w:spacing w:before="120" w:after="120"/>
        <w:jc w:val="both"/>
        <w:rPr>
          <w:i/>
          <w:color w:val="C00000"/>
        </w:rPr>
      </w:pPr>
      <w:r w:rsidRPr="000354FF">
        <w:t xml:space="preserve">Kontrol-organoak jasota utzi nahi du </w:t>
      </w:r>
      <w:r w:rsidRPr="000354FF">
        <w:rPr>
          <w:i/>
        </w:rPr>
        <w:t>ez</w:t>
      </w:r>
      <w:r w:rsidRPr="000354FF">
        <w:t xml:space="preserve"> dituela behar beste baliabide  eta nahiko direnak izan kontrol-eredu eraginkor bat garatzeko, </w:t>
      </w:r>
      <w:proofErr w:type="spellStart"/>
      <w:r w:rsidRPr="000354FF">
        <w:t>BKFDren</w:t>
      </w:r>
      <w:proofErr w:type="spellEnd"/>
      <w:r w:rsidRPr="000354FF">
        <w:t xml:space="preserve"> 4. artikuluan ezarritakoaren arabera. </w:t>
      </w:r>
      <w:r w:rsidRPr="003E0A41">
        <w:rPr>
          <w:i/>
          <w:color w:val="943634"/>
        </w:rPr>
        <w:t>Azaldu, modu arrazoituan, zer kontrol-jarduera egin beharko liratekeen kontrol-eredu eraginkorra garatzeko, eta ezin izan direla gauzatu baliabide propio nahikorik ez izateagatik edo kanpoko bitartekoen laguntza lortzerik izan ez dutelako.</w:t>
      </w:r>
    </w:p>
    <w:p w14:paraId="0E6452F4" w14:textId="77777777" w:rsidR="00C83556" w:rsidRPr="000354FF" w:rsidRDefault="00C83556" w:rsidP="00AB7580">
      <w:pPr>
        <w:spacing w:before="120" w:after="120" w:line="280" w:lineRule="auto"/>
        <w:jc w:val="both"/>
        <w:rPr>
          <w:rFonts w:cs="Arial"/>
          <w:color w:val="231F20"/>
        </w:rPr>
      </w:pPr>
      <w:r w:rsidRPr="000354FF">
        <w:rPr>
          <w:rFonts w:cs="Arial"/>
          <w:color w:val="231F20"/>
        </w:rPr>
        <w:t>Dokumentu honetan aipatutako txostenak kudeaketa organoei eta presidenteari edo osoko bilkurari bidali zaizkio, hala zegokionean, barne-kontrolari buruzko Foru Dekretuan araututako izapidetzearen arabera.</w:t>
      </w:r>
    </w:p>
    <w:p w14:paraId="39CF1982" w14:textId="77777777" w:rsidR="00C83556" w:rsidRPr="000354FF" w:rsidRDefault="00C83556" w:rsidP="00AB7580">
      <w:pPr>
        <w:spacing w:before="120" w:after="120" w:line="280" w:lineRule="auto"/>
        <w:jc w:val="both"/>
        <w:rPr>
          <w:rFonts w:cs="Arial"/>
          <w:color w:val="231F20"/>
        </w:rPr>
      </w:pPr>
      <w:r w:rsidRPr="000354FF">
        <w:rPr>
          <w:rFonts w:cs="Arial"/>
          <w:color w:val="231F20"/>
        </w:rPr>
        <w:t>Tokiko sektore publikoko erakundeen kontabilitate informazioa eta kontuen auditoretza txostenak egoitza elektroniko korporatiboetan argitaratu beharko dira.</w:t>
      </w:r>
    </w:p>
    <w:p w14:paraId="591252E9" w14:textId="77777777" w:rsidR="00C83556" w:rsidRPr="000354FF" w:rsidRDefault="00C83556" w:rsidP="00A8668E">
      <w:pPr>
        <w:pStyle w:val="Ttulo3"/>
      </w:pPr>
      <w:bookmarkStart w:id="324" w:name="_Toc166050076"/>
      <w:r w:rsidRPr="000354FF">
        <w:t>Txostenaren lehen zatia: Eragozpenen, sarreren anomalien, kontu-hartzailetzako funtzioa ez betetzearen eta justifikatu beharreko ordainketak eta kutxa finkoaren aurrerakinak justifikatzeko kontuen aurkako ebazpenak</w:t>
      </w:r>
      <w:bookmarkEnd w:id="324"/>
    </w:p>
    <w:p w14:paraId="2F03A7D0" w14:textId="77777777" w:rsidR="00C83556" w:rsidRPr="000354FF" w:rsidRDefault="00C83556" w:rsidP="00AB7580">
      <w:pPr>
        <w:widowControl w:val="0"/>
        <w:autoSpaceDE w:val="0"/>
        <w:autoSpaceDN w:val="0"/>
        <w:adjustRightInd w:val="0"/>
        <w:jc w:val="both"/>
        <w:rPr>
          <w:b/>
          <w:bCs/>
          <w:color w:val="000000"/>
        </w:rPr>
      </w:pPr>
    </w:p>
    <w:p w14:paraId="3A499102" w14:textId="77777777" w:rsidR="00C83556" w:rsidRPr="000354FF" w:rsidRDefault="00C83556" w:rsidP="00AB7580">
      <w:pPr>
        <w:widowControl w:val="0"/>
        <w:autoSpaceDE w:val="0"/>
        <w:autoSpaceDN w:val="0"/>
        <w:adjustRightInd w:val="0"/>
        <w:spacing w:line="240" w:lineRule="exact"/>
        <w:jc w:val="both"/>
        <w:rPr>
          <w:color w:val="231F20"/>
        </w:rPr>
      </w:pPr>
      <w:r w:rsidRPr="000354FF">
        <w:t xml:space="preserve">Kontu-hartzailetzak osoko bilkurari toki erakundeko presidenteak eta osoko bilkurak egindako banaketen edo finantza zaintzaren arloan eskudun den sailak egindako txostenen </w:t>
      </w:r>
      <w:r w:rsidRPr="000354FF">
        <w:lastRenderedPageBreak/>
        <w:t xml:space="preserve">aurka hartutako erabaki guztien urteko txosten bat eta sarreren arloan hautemandako anomalia nagusien laburpen bat bidaltzea derrigorrezkoa izanik </w:t>
      </w:r>
      <w:r w:rsidRPr="000354FF">
        <w:rPr>
          <w:rStyle w:val="nfasissutil"/>
          <w:iCs w:val="0"/>
        </w:rPr>
        <w:t>[aurrekontua gauzatzeko arauak edo ezarritako maiztasunarekin edo, hura ezean, kontu orokorra onartzen denean]</w:t>
      </w:r>
      <w:r w:rsidRPr="000354FF">
        <w:t>.</w:t>
      </w:r>
    </w:p>
    <w:p w14:paraId="334CC747" w14:textId="77777777" w:rsidR="00C83556" w:rsidRPr="000354FF" w:rsidRDefault="00C83556" w:rsidP="00AB7580">
      <w:pPr>
        <w:widowControl w:val="0"/>
        <w:autoSpaceDE w:val="0"/>
        <w:autoSpaceDN w:val="0"/>
        <w:adjustRightInd w:val="0"/>
        <w:spacing w:line="240" w:lineRule="exact"/>
        <w:jc w:val="both"/>
        <w:rPr>
          <w:color w:val="231F20"/>
        </w:rPr>
      </w:pPr>
    </w:p>
    <w:p w14:paraId="2385C88F" w14:textId="77777777" w:rsidR="00C83556" w:rsidRPr="000354FF" w:rsidRDefault="00C83556" w:rsidP="00AB7580">
      <w:pPr>
        <w:widowControl w:val="0"/>
        <w:autoSpaceDE w:val="0"/>
        <w:autoSpaceDN w:val="0"/>
        <w:adjustRightInd w:val="0"/>
        <w:spacing w:line="240" w:lineRule="exact"/>
        <w:jc w:val="both"/>
        <w:rPr>
          <w:color w:val="231F20"/>
        </w:rPr>
      </w:pPr>
      <w:r w:rsidRPr="000354FF">
        <w:rPr>
          <w:color w:val="231F20"/>
        </w:rPr>
        <w:t>Gainera egindako txostenen zerrenda sartu behar dela kontuan hartuz, kontu-hartze eginkizuna derrigorrezkoa denean eta egin ez denean.</w:t>
      </w:r>
    </w:p>
    <w:p w14:paraId="5E6BE0A7" w14:textId="77777777" w:rsidR="00C83556" w:rsidRPr="000354FF" w:rsidRDefault="00C83556" w:rsidP="00AB7580">
      <w:pPr>
        <w:widowControl w:val="0"/>
        <w:autoSpaceDE w:val="0"/>
        <w:autoSpaceDN w:val="0"/>
        <w:adjustRightInd w:val="0"/>
        <w:spacing w:line="240" w:lineRule="exact"/>
        <w:jc w:val="both"/>
        <w:rPr>
          <w:color w:val="231F20"/>
        </w:rPr>
      </w:pPr>
    </w:p>
    <w:p w14:paraId="6B96442D" w14:textId="77777777" w:rsidR="00C83556" w:rsidRPr="000354FF" w:rsidRDefault="00C83556" w:rsidP="00AB7580">
      <w:pPr>
        <w:widowControl w:val="0"/>
        <w:autoSpaceDE w:val="0"/>
        <w:autoSpaceDN w:val="0"/>
        <w:adjustRightInd w:val="0"/>
        <w:spacing w:line="240" w:lineRule="exact"/>
        <w:jc w:val="both"/>
        <w:rPr>
          <w:color w:val="231F20"/>
        </w:rPr>
      </w:pPr>
      <w:r w:rsidRPr="000354FF">
        <w:t>Derrigorrezkoa izanik, halaber, kontu-hartzailetzak urtero Herri Kontuen Euskal Epaitegiari informazio hori bidaltzea, toki erakundearen osoko bilkura informatu ondoren, kontu orokorra egiten denean.</w:t>
      </w:r>
    </w:p>
    <w:p w14:paraId="7EC2668F" w14:textId="77777777" w:rsidR="00C83556" w:rsidRPr="000354FF" w:rsidRDefault="00C83556" w:rsidP="00AB7580">
      <w:pPr>
        <w:widowControl w:val="0"/>
        <w:autoSpaceDE w:val="0"/>
        <w:autoSpaceDN w:val="0"/>
        <w:adjustRightInd w:val="0"/>
        <w:spacing w:line="240" w:lineRule="exact"/>
        <w:jc w:val="both"/>
        <w:rPr>
          <w:color w:val="231F20"/>
        </w:rPr>
      </w:pPr>
    </w:p>
    <w:p w14:paraId="02E571AA" w14:textId="77777777" w:rsidR="00C83556" w:rsidRPr="000354FF" w:rsidRDefault="00C83556" w:rsidP="00AB7580">
      <w:pPr>
        <w:widowControl w:val="0"/>
        <w:autoSpaceDE w:val="0"/>
        <w:autoSpaceDN w:val="0"/>
        <w:adjustRightInd w:val="0"/>
        <w:spacing w:line="240" w:lineRule="exact"/>
        <w:jc w:val="both"/>
        <w:rPr>
          <w:color w:val="231F20"/>
        </w:rPr>
      </w:pPr>
      <w:r w:rsidRPr="000354FF">
        <w:t xml:space="preserve">Adierazitako informazioaren zerrenda egin da, </w:t>
      </w:r>
      <w:r w:rsidRPr="000354FF">
        <w:rPr>
          <w:rStyle w:val="nfasissutil"/>
          <w:iCs w:val="0"/>
        </w:rPr>
        <w:t xml:space="preserve">[x-1] </w:t>
      </w:r>
      <w:r w:rsidRPr="000354FF">
        <w:t>ekitaldiari dagokiona, udal kontu-hartzailetzan dagoen datuen arabera.</w:t>
      </w:r>
    </w:p>
    <w:p w14:paraId="37464805" w14:textId="77777777" w:rsidR="00C83556" w:rsidRPr="000354FF" w:rsidRDefault="00C83556" w:rsidP="00AB7580">
      <w:pPr>
        <w:widowControl w:val="0"/>
        <w:autoSpaceDE w:val="0"/>
        <w:autoSpaceDN w:val="0"/>
        <w:adjustRightInd w:val="0"/>
        <w:spacing w:line="240" w:lineRule="exact"/>
        <w:jc w:val="both"/>
        <w:rPr>
          <w:color w:val="231F20"/>
        </w:rPr>
      </w:pPr>
    </w:p>
    <w:p w14:paraId="1E45C9AD" w14:textId="77777777" w:rsidR="00C83556" w:rsidRPr="000354FF" w:rsidRDefault="00C83556" w:rsidP="004C4154">
      <w:pPr>
        <w:pStyle w:val="Ttulo4"/>
        <w:numPr>
          <w:ilvl w:val="0"/>
          <w:numId w:val="127"/>
        </w:numPr>
      </w:pPr>
      <w:bookmarkStart w:id="325" w:name="_Toc166050077"/>
      <w:r w:rsidRPr="000354FF">
        <w:t>Eteteko eragozpenen aurkako ebazpenak</w:t>
      </w:r>
      <w:bookmarkEnd w:id="325"/>
    </w:p>
    <w:p w14:paraId="7656C4DD" w14:textId="77777777" w:rsidR="00C83556" w:rsidRPr="000354FF" w:rsidRDefault="00C83556" w:rsidP="00AB7580">
      <w:pPr>
        <w:widowControl w:val="0"/>
        <w:autoSpaceDE w:val="0"/>
        <w:autoSpaceDN w:val="0"/>
        <w:adjustRightInd w:val="0"/>
        <w:spacing w:line="240" w:lineRule="exact"/>
        <w:jc w:val="both"/>
        <w:rPr>
          <w:color w:val="231F20"/>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792"/>
        <w:gridCol w:w="3208"/>
        <w:gridCol w:w="1720"/>
        <w:gridCol w:w="1680"/>
      </w:tblGrid>
      <w:tr w:rsidR="00C83556" w:rsidRPr="000354FF" w14:paraId="0024B8B4" w14:textId="77777777" w:rsidTr="005B7AFC">
        <w:tc>
          <w:tcPr>
            <w:tcW w:w="1792" w:type="dxa"/>
          </w:tcPr>
          <w:p w14:paraId="79CB5C60"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Ebazpena eman duen organoa</w:t>
            </w:r>
          </w:p>
        </w:tc>
        <w:tc>
          <w:tcPr>
            <w:tcW w:w="3208" w:type="dxa"/>
          </w:tcPr>
          <w:p w14:paraId="09A3C617"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Gaiaren azalpena (Espedientea)</w:t>
            </w:r>
          </w:p>
        </w:tc>
        <w:tc>
          <w:tcPr>
            <w:tcW w:w="1720" w:type="dxa"/>
          </w:tcPr>
          <w:p w14:paraId="6AF31387"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Fiskalizazio-txostenaren zenbakia</w:t>
            </w:r>
          </w:p>
        </w:tc>
        <w:tc>
          <w:tcPr>
            <w:tcW w:w="1680" w:type="dxa"/>
          </w:tcPr>
          <w:p w14:paraId="0A412492"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Finantza zaintzako organoaren txostena</w:t>
            </w:r>
          </w:p>
        </w:tc>
      </w:tr>
      <w:tr w:rsidR="00C83556" w:rsidRPr="000354FF" w14:paraId="43DCC602" w14:textId="77777777" w:rsidTr="005B7AFC">
        <w:tc>
          <w:tcPr>
            <w:tcW w:w="1792" w:type="dxa"/>
          </w:tcPr>
          <w:p w14:paraId="1BCE85B1"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5CEBA8E6"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57BB605C"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4A6C9D56"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01167F8B" w14:textId="77777777" w:rsidTr="005B7AFC">
        <w:tc>
          <w:tcPr>
            <w:tcW w:w="1792" w:type="dxa"/>
          </w:tcPr>
          <w:p w14:paraId="07A5056F"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60CE2A78"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604031CE"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19C3A17A"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229068B8" w14:textId="77777777" w:rsidTr="005B7AFC">
        <w:tc>
          <w:tcPr>
            <w:tcW w:w="1792" w:type="dxa"/>
          </w:tcPr>
          <w:p w14:paraId="5727B024"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289D3B35"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32F5354C"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040A84AC"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55101E4C" w14:textId="77777777" w:rsidTr="005B7AFC">
        <w:tc>
          <w:tcPr>
            <w:tcW w:w="1792" w:type="dxa"/>
          </w:tcPr>
          <w:p w14:paraId="190E1118"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4BB28CAD"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1BCBA337"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6E412AB4" w14:textId="77777777" w:rsidR="00C83556" w:rsidRPr="000354FF" w:rsidRDefault="00C83556" w:rsidP="00AB7580">
            <w:pPr>
              <w:widowControl w:val="0"/>
              <w:autoSpaceDE w:val="0"/>
              <w:autoSpaceDN w:val="0"/>
              <w:adjustRightInd w:val="0"/>
              <w:spacing w:line="240" w:lineRule="exact"/>
              <w:jc w:val="both"/>
              <w:rPr>
                <w:color w:val="231F20"/>
              </w:rPr>
            </w:pPr>
          </w:p>
        </w:tc>
      </w:tr>
    </w:tbl>
    <w:p w14:paraId="66671A74" w14:textId="77777777" w:rsidR="00C83556" w:rsidRPr="000354FF" w:rsidRDefault="00C83556" w:rsidP="00AB7580">
      <w:pPr>
        <w:widowControl w:val="0"/>
        <w:autoSpaceDE w:val="0"/>
        <w:autoSpaceDN w:val="0"/>
        <w:adjustRightInd w:val="0"/>
        <w:spacing w:line="240" w:lineRule="exact"/>
        <w:jc w:val="both"/>
        <w:rPr>
          <w:color w:val="231F20"/>
        </w:rPr>
      </w:pPr>
    </w:p>
    <w:p w14:paraId="1C6ED3F9" w14:textId="77777777" w:rsidR="00C83556" w:rsidRPr="000354FF" w:rsidRDefault="00C83556" w:rsidP="00A8668E">
      <w:pPr>
        <w:pStyle w:val="Ttulo4"/>
      </w:pPr>
      <w:bookmarkStart w:id="326" w:name="_Toc166050078"/>
      <w:r w:rsidRPr="000354FF">
        <w:t>Ez eteteko eragozpenen aurkako ebazpenak</w:t>
      </w:r>
      <w:bookmarkEnd w:id="326"/>
    </w:p>
    <w:p w14:paraId="62C6A649" w14:textId="77777777" w:rsidR="00C83556" w:rsidRPr="000354FF" w:rsidRDefault="00C83556" w:rsidP="00AB7580">
      <w:pPr>
        <w:widowControl w:val="0"/>
        <w:autoSpaceDE w:val="0"/>
        <w:autoSpaceDN w:val="0"/>
        <w:adjustRightInd w:val="0"/>
        <w:spacing w:line="240" w:lineRule="exact"/>
        <w:jc w:val="both"/>
        <w:rPr>
          <w:b/>
          <w:bCs/>
          <w:color w:val="231F20"/>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792"/>
        <w:gridCol w:w="3208"/>
        <w:gridCol w:w="1720"/>
        <w:gridCol w:w="1680"/>
      </w:tblGrid>
      <w:tr w:rsidR="00C83556" w:rsidRPr="000354FF" w14:paraId="77C3EDF4" w14:textId="77777777" w:rsidTr="005B7AFC">
        <w:tc>
          <w:tcPr>
            <w:tcW w:w="1792" w:type="dxa"/>
          </w:tcPr>
          <w:p w14:paraId="79E62C83"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Ebazpena eman duen organoa</w:t>
            </w:r>
          </w:p>
        </w:tc>
        <w:tc>
          <w:tcPr>
            <w:tcW w:w="3208" w:type="dxa"/>
          </w:tcPr>
          <w:p w14:paraId="0E46904F"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Gaiaren azalpena (Espedientea)</w:t>
            </w:r>
          </w:p>
        </w:tc>
        <w:tc>
          <w:tcPr>
            <w:tcW w:w="1720" w:type="dxa"/>
          </w:tcPr>
          <w:p w14:paraId="441ADDC6"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Fiskalizazio-txostenaren zenbakia</w:t>
            </w:r>
          </w:p>
        </w:tc>
        <w:tc>
          <w:tcPr>
            <w:tcW w:w="1680" w:type="dxa"/>
          </w:tcPr>
          <w:p w14:paraId="55BABBD0"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Finantza zaintzako organoaren txostena</w:t>
            </w:r>
          </w:p>
        </w:tc>
      </w:tr>
      <w:tr w:rsidR="00C83556" w:rsidRPr="000354FF" w14:paraId="17E8627C" w14:textId="77777777" w:rsidTr="005B7AFC">
        <w:tc>
          <w:tcPr>
            <w:tcW w:w="1792" w:type="dxa"/>
          </w:tcPr>
          <w:p w14:paraId="328CB037"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5A50EA26"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6D33882C"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6CFBEE0D"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5EEF81D4" w14:textId="77777777" w:rsidTr="005B7AFC">
        <w:tc>
          <w:tcPr>
            <w:tcW w:w="1792" w:type="dxa"/>
          </w:tcPr>
          <w:p w14:paraId="4916E8F7"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0EF4353C"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49AAE8AE"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3CAD49A8"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76E330FD" w14:textId="77777777" w:rsidTr="005B7AFC">
        <w:tc>
          <w:tcPr>
            <w:tcW w:w="1792" w:type="dxa"/>
          </w:tcPr>
          <w:p w14:paraId="25548D04"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37B2949E"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58FC33C9"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5E5B7D4F"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2281CF6D" w14:textId="77777777" w:rsidTr="005B7AFC">
        <w:tc>
          <w:tcPr>
            <w:tcW w:w="1792" w:type="dxa"/>
          </w:tcPr>
          <w:p w14:paraId="04DB4C54"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6C0BF413"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219F7AA2"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7E306AE5" w14:textId="77777777" w:rsidR="00C83556" w:rsidRPr="000354FF" w:rsidRDefault="00C83556" w:rsidP="00AB7580">
            <w:pPr>
              <w:widowControl w:val="0"/>
              <w:autoSpaceDE w:val="0"/>
              <w:autoSpaceDN w:val="0"/>
              <w:adjustRightInd w:val="0"/>
              <w:spacing w:line="240" w:lineRule="exact"/>
              <w:jc w:val="both"/>
              <w:rPr>
                <w:color w:val="231F20"/>
              </w:rPr>
            </w:pPr>
          </w:p>
        </w:tc>
      </w:tr>
    </w:tbl>
    <w:p w14:paraId="68FF425D" w14:textId="77777777" w:rsidR="00C83556" w:rsidRPr="000354FF" w:rsidRDefault="00C83556" w:rsidP="00AB7580">
      <w:pPr>
        <w:widowControl w:val="0"/>
        <w:autoSpaceDE w:val="0"/>
        <w:autoSpaceDN w:val="0"/>
        <w:adjustRightInd w:val="0"/>
        <w:spacing w:line="240" w:lineRule="exact"/>
        <w:jc w:val="both"/>
        <w:rPr>
          <w:color w:val="231F20"/>
        </w:rPr>
      </w:pPr>
    </w:p>
    <w:p w14:paraId="23A1EBB6" w14:textId="77777777" w:rsidR="00C83556" w:rsidRPr="000354FF" w:rsidRDefault="00C83556" w:rsidP="00A8668E">
      <w:pPr>
        <w:pStyle w:val="Ttulo4"/>
      </w:pPr>
      <w:bookmarkStart w:id="327" w:name="_Toc166050079"/>
      <w:r w:rsidRPr="000354FF">
        <w:t>Kontu-hartze eginkizuna ez betetzea</w:t>
      </w:r>
      <w:bookmarkEnd w:id="327"/>
    </w:p>
    <w:p w14:paraId="15DC7D9C" w14:textId="77777777" w:rsidR="00C83556" w:rsidRPr="000354FF" w:rsidRDefault="00C83556" w:rsidP="00AB7580">
      <w:pPr>
        <w:widowControl w:val="0"/>
        <w:autoSpaceDE w:val="0"/>
        <w:autoSpaceDN w:val="0"/>
        <w:adjustRightInd w:val="0"/>
        <w:spacing w:line="240" w:lineRule="exact"/>
        <w:jc w:val="both"/>
        <w:rPr>
          <w:b/>
          <w:bCs/>
          <w:color w:val="231F20"/>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792"/>
        <w:gridCol w:w="3208"/>
        <w:gridCol w:w="1720"/>
        <w:gridCol w:w="1680"/>
      </w:tblGrid>
      <w:tr w:rsidR="00C83556" w:rsidRPr="000354FF" w14:paraId="700EB594" w14:textId="77777777" w:rsidTr="005B7AFC">
        <w:tc>
          <w:tcPr>
            <w:tcW w:w="1792" w:type="dxa"/>
          </w:tcPr>
          <w:p w14:paraId="46CB9101"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Onartzeko edo ordaintzeko ebazpena eman duen organoa</w:t>
            </w:r>
          </w:p>
        </w:tc>
        <w:tc>
          <w:tcPr>
            <w:tcW w:w="3208" w:type="dxa"/>
          </w:tcPr>
          <w:p w14:paraId="0A86AA35"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Gaiaren azalpena (Espedientea)</w:t>
            </w:r>
          </w:p>
        </w:tc>
        <w:tc>
          <w:tcPr>
            <w:tcW w:w="1720" w:type="dxa"/>
          </w:tcPr>
          <w:p w14:paraId="6B3C7ABC"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Kontu-hartze eginkizuna ez betetzearen txostenaren zenbakia</w:t>
            </w:r>
          </w:p>
        </w:tc>
        <w:tc>
          <w:tcPr>
            <w:tcW w:w="1680" w:type="dxa"/>
          </w:tcPr>
          <w:p w14:paraId="0A3D6314" w14:textId="77777777" w:rsidR="00C83556" w:rsidRPr="000354FF" w:rsidRDefault="00C83556" w:rsidP="00AB7580">
            <w:pPr>
              <w:widowControl w:val="0"/>
              <w:autoSpaceDE w:val="0"/>
              <w:autoSpaceDN w:val="0"/>
              <w:adjustRightInd w:val="0"/>
              <w:spacing w:line="240" w:lineRule="exact"/>
              <w:jc w:val="both"/>
            </w:pPr>
            <w:r w:rsidRPr="000354FF">
              <w:rPr>
                <w:b/>
                <w:bCs/>
                <w:color w:val="231F20"/>
              </w:rPr>
              <w:t>Kontu-hartze eginkizuna bete gabe hartutako ebazpenak</w:t>
            </w:r>
          </w:p>
        </w:tc>
      </w:tr>
      <w:tr w:rsidR="00C83556" w:rsidRPr="000354FF" w14:paraId="1A1E5704" w14:textId="77777777" w:rsidTr="005B7AFC">
        <w:tc>
          <w:tcPr>
            <w:tcW w:w="1792" w:type="dxa"/>
          </w:tcPr>
          <w:p w14:paraId="7F58DB42"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0EE073C8"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53C67C6C"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00A020FE"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0F9786DA" w14:textId="77777777" w:rsidTr="005B7AFC">
        <w:tc>
          <w:tcPr>
            <w:tcW w:w="1792" w:type="dxa"/>
          </w:tcPr>
          <w:p w14:paraId="18FCE469"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38D358B7"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1EFF2808"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3DAF77E6"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3BD9C36F" w14:textId="77777777" w:rsidTr="005B7AFC">
        <w:tc>
          <w:tcPr>
            <w:tcW w:w="1792" w:type="dxa"/>
          </w:tcPr>
          <w:p w14:paraId="431D19EF"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4E78BD44"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0901B292"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212C4EDA" w14:textId="77777777" w:rsidR="00C83556" w:rsidRPr="000354FF" w:rsidRDefault="00C83556" w:rsidP="00AB7580">
            <w:pPr>
              <w:widowControl w:val="0"/>
              <w:autoSpaceDE w:val="0"/>
              <w:autoSpaceDN w:val="0"/>
              <w:adjustRightInd w:val="0"/>
              <w:spacing w:line="240" w:lineRule="exact"/>
              <w:jc w:val="both"/>
              <w:rPr>
                <w:color w:val="231F20"/>
              </w:rPr>
            </w:pPr>
          </w:p>
        </w:tc>
      </w:tr>
      <w:tr w:rsidR="00C83556" w:rsidRPr="000354FF" w14:paraId="563004CF" w14:textId="77777777" w:rsidTr="005B7AFC">
        <w:tc>
          <w:tcPr>
            <w:tcW w:w="1792" w:type="dxa"/>
          </w:tcPr>
          <w:p w14:paraId="2C2B42AE" w14:textId="77777777" w:rsidR="00C83556" w:rsidRPr="000354FF" w:rsidRDefault="00C83556" w:rsidP="00AB7580">
            <w:pPr>
              <w:widowControl w:val="0"/>
              <w:autoSpaceDE w:val="0"/>
              <w:autoSpaceDN w:val="0"/>
              <w:adjustRightInd w:val="0"/>
              <w:spacing w:line="240" w:lineRule="exact"/>
              <w:jc w:val="both"/>
              <w:rPr>
                <w:color w:val="231F20"/>
              </w:rPr>
            </w:pPr>
          </w:p>
        </w:tc>
        <w:tc>
          <w:tcPr>
            <w:tcW w:w="3208" w:type="dxa"/>
          </w:tcPr>
          <w:p w14:paraId="12A9E062" w14:textId="77777777" w:rsidR="00C83556" w:rsidRPr="000354FF" w:rsidRDefault="00C83556" w:rsidP="00AB7580">
            <w:pPr>
              <w:widowControl w:val="0"/>
              <w:autoSpaceDE w:val="0"/>
              <w:autoSpaceDN w:val="0"/>
              <w:adjustRightInd w:val="0"/>
              <w:spacing w:line="240" w:lineRule="exact"/>
              <w:jc w:val="both"/>
              <w:rPr>
                <w:color w:val="231F20"/>
              </w:rPr>
            </w:pPr>
          </w:p>
        </w:tc>
        <w:tc>
          <w:tcPr>
            <w:tcW w:w="1720" w:type="dxa"/>
          </w:tcPr>
          <w:p w14:paraId="1A11DAE8" w14:textId="77777777" w:rsidR="00C83556" w:rsidRPr="000354FF" w:rsidRDefault="00C83556" w:rsidP="00AB7580">
            <w:pPr>
              <w:widowControl w:val="0"/>
              <w:autoSpaceDE w:val="0"/>
              <w:autoSpaceDN w:val="0"/>
              <w:adjustRightInd w:val="0"/>
              <w:spacing w:line="240" w:lineRule="exact"/>
              <w:jc w:val="both"/>
              <w:rPr>
                <w:color w:val="231F20"/>
              </w:rPr>
            </w:pPr>
          </w:p>
        </w:tc>
        <w:tc>
          <w:tcPr>
            <w:tcW w:w="1680" w:type="dxa"/>
          </w:tcPr>
          <w:p w14:paraId="3A07BED0" w14:textId="77777777" w:rsidR="00C83556" w:rsidRPr="000354FF" w:rsidRDefault="00C83556" w:rsidP="00AB7580">
            <w:pPr>
              <w:widowControl w:val="0"/>
              <w:autoSpaceDE w:val="0"/>
              <w:autoSpaceDN w:val="0"/>
              <w:adjustRightInd w:val="0"/>
              <w:spacing w:line="240" w:lineRule="exact"/>
              <w:jc w:val="both"/>
              <w:rPr>
                <w:color w:val="231F20"/>
              </w:rPr>
            </w:pPr>
          </w:p>
        </w:tc>
      </w:tr>
    </w:tbl>
    <w:p w14:paraId="0B354B79" w14:textId="77777777" w:rsidR="00C83556" w:rsidRPr="000354FF" w:rsidRDefault="00C83556" w:rsidP="00AB7580">
      <w:pPr>
        <w:widowControl w:val="0"/>
        <w:autoSpaceDE w:val="0"/>
        <w:autoSpaceDN w:val="0"/>
        <w:adjustRightInd w:val="0"/>
        <w:spacing w:line="240" w:lineRule="exact"/>
        <w:jc w:val="both"/>
        <w:rPr>
          <w:color w:val="231F20"/>
        </w:rPr>
      </w:pPr>
    </w:p>
    <w:p w14:paraId="169D255F" w14:textId="77777777" w:rsidR="00C83556" w:rsidRPr="000354FF" w:rsidRDefault="00C83556" w:rsidP="00A8668E">
      <w:pPr>
        <w:pStyle w:val="Ttulo4"/>
      </w:pPr>
      <w:bookmarkStart w:id="328" w:name="_Toc166050080"/>
      <w:r w:rsidRPr="000354FF">
        <w:t>Sarreren arloko anomalia nagusiak</w:t>
      </w:r>
      <w:bookmarkEnd w:id="328"/>
    </w:p>
    <w:p w14:paraId="25AF5AC5" w14:textId="77777777" w:rsidR="00C83556" w:rsidRPr="000354FF" w:rsidRDefault="00C83556" w:rsidP="00AB7580">
      <w:pPr>
        <w:widowControl w:val="0"/>
        <w:autoSpaceDE w:val="0"/>
        <w:autoSpaceDN w:val="0"/>
        <w:adjustRightInd w:val="0"/>
        <w:spacing w:line="240" w:lineRule="exact"/>
        <w:jc w:val="both"/>
        <w:rPr>
          <w:color w:val="231F20"/>
        </w:rPr>
      </w:pPr>
    </w:p>
    <w:p w14:paraId="533A0651" w14:textId="77777777" w:rsidR="00C83556" w:rsidRPr="000354FF" w:rsidRDefault="00C83556" w:rsidP="00A8668E">
      <w:pPr>
        <w:pStyle w:val="Ttulo4"/>
      </w:pPr>
      <w:bookmarkStart w:id="329" w:name="_Toc166050081"/>
      <w:r w:rsidRPr="000354FF">
        <w:t>Frogatu beharreko ordainketen eta kutxa finkoko aurrerakinen kontu frogagarriak</w:t>
      </w:r>
      <w:bookmarkEnd w:id="329"/>
    </w:p>
    <w:p w14:paraId="74112797" w14:textId="77777777" w:rsidR="00C83556" w:rsidRPr="000354FF" w:rsidRDefault="00C83556" w:rsidP="00AB7580">
      <w:pPr>
        <w:widowControl w:val="0"/>
        <w:autoSpaceDE w:val="0"/>
        <w:autoSpaceDN w:val="0"/>
        <w:adjustRightInd w:val="0"/>
        <w:spacing w:line="240" w:lineRule="exact"/>
        <w:jc w:val="both"/>
        <w:rPr>
          <w:color w:val="231F20"/>
        </w:rPr>
      </w:pPr>
      <w:r w:rsidRPr="000354FF">
        <w:rPr>
          <w:color w:val="231F20"/>
        </w:rPr>
        <w:lastRenderedPageBreak/>
        <w:t>Frogatu beharreko kontuak eta kutxa finkoko aurrerakinak kontrolatzean lortutako emaitzak, honako hauek dira:</w:t>
      </w:r>
    </w:p>
    <w:p w14:paraId="5128C7B6" w14:textId="77777777" w:rsidR="00C83556" w:rsidRPr="000354FF" w:rsidRDefault="00C83556" w:rsidP="00AB7580">
      <w:pPr>
        <w:widowControl w:val="0"/>
        <w:autoSpaceDE w:val="0"/>
        <w:autoSpaceDN w:val="0"/>
        <w:adjustRightInd w:val="0"/>
        <w:spacing w:line="240" w:lineRule="exact"/>
        <w:jc w:val="both"/>
        <w:rPr>
          <w:color w:val="231F20"/>
        </w:rPr>
      </w:pPr>
    </w:p>
    <w:p w14:paraId="248274B3" w14:textId="77777777" w:rsidR="00C83556" w:rsidRPr="000354FF" w:rsidRDefault="00C83556" w:rsidP="004C4154">
      <w:pPr>
        <w:pStyle w:val="Ttulo3"/>
        <w:numPr>
          <w:ilvl w:val="0"/>
          <w:numId w:val="125"/>
        </w:numPr>
      </w:pPr>
      <w:bookmarkStart w:id="330" w:name="_Toc166050082"/>
      <w:r w:rsidRPr="000354FF">
        <w:t>Txostenaren bigarren zatia: Aurreko ekitaldian egindako finantza-kontroleko eta kontu-hartzailetzako funtzioko jardueretatik eratorritako emaitza esanguratsuenak: ONDORIOAK eta gomendioak</w:t>
      </w:r>
      <w:bookmarkEnd w:id="330"/>
    </w:p>
    <w:p w14:paraId="3BC3B9DD" w14:textId="77777777" w:rsidR="00C83556" w:rsidRPr="000354FF" w:rsidRDefault="00C83556" w:rsidP="00AB7580">
      <w:pPr>
        <w:widowControl w:val="0"/>
        <w:autoSpaceDE w:val="0"/>
        <w:autoSpaceDN w:val="0"/>
        <w:adjustRightInd w:val="0"/>
        <w:ind w:right="8640"/>
        <w:jc w:val="both"/>
        <w:rPr>
          <w:b/>
          <w:bCs/>
          <w:color w:val="000000"/>
        </w:rPr>
      </w:pPr>
    </w:p>
    <w:p w14:paraId="5EBE2E06" w14:textId="77777777" w:rsidR="00C83556" w:rsidRPr="000354FF" w:rsidRDefault="00C83556" w:rsidP="00AB7580">
      <w:pPr>
        <w:widowControl w:val="0"/>
        <w:autoSpaceDE w:val="0"/>
        <w:autoSpaceDN w:val="0"/>
        <w:adjustRightInd w:val="0"/>
        <w:spacing w:line="240" w:lineRule="exact"/>
        <w:jc w:val="both"/>
        <w:rPr>
          <w:color w:val="231F20"/>
        </w:rPr>
      </w:pPr>
      <w:r w:rsidRPr="000354FF">
        <w:t xml:space="preserve">Presidentearen bitartez </w:t>
      </w:r>
      <w:r w:rsidRPr="000354FF">
        <w:rPr>
          <w:rStyle w:val="nfasissutil"/>
          <w:iCs w:val="0"/>
        </w:rPr>
        <w:t>[x-1]</w:t>
      </w:r>
      <w:r w:rsidRPr="000354FF">
        <w:rPr>
          <w:color w:val="231F20"/>
        </w:rPr>
        <w:t xml:space="preserve"> </w:t>
      </w:r>
      <w:r w:rsidRPr="000354FF">
        <w:t xml:space="preserve">ekitaldian egindako finantza kontroleko eta kontu-hartze eginkizuneko jarduketek sortutako emaitzarik esanguratsuenak dakartzan urteko txostena osoko bilkurari bidaltzea derrigorrezkoa izanik </w:t>
      </w:r>
      <w:r w:rsidRPr="000354FF">
        <w:rPr>
          <w:rStyle w:val="nfasissutil"/>
          <w:iCs w:val="0"/>
        </w:rPr>
        <w:t>[aurrekontua gauzatzeko arauak edo ezarritako maiztasunarekin edo, hura ezean, kontu orokorra onartzen denean]</w:t>
      </w:r>
      <w:r w:rsidRPr="000354FF">
        <w:t>.</w:t>
      </w:r>
    </w:p>
    <w:p w14:paraId="40F874BF" w14:textId="77777777" w:rsidR="00C83556" w:rsidRPr="000354FF" w:rsidRDefault="00C83556" w:rsidP="00AB7580">
      <w:pPr>
        <w:widowControl w:val="0"/>
        <w:autoSpaceDE w:val="0"/>
        <w:autoSpaceDN w:val="0"/>
        <w:adjustRightInd w:val="0"/>
        <w:spacing w:line="240" w:lineRule="exact"/>
        <w:jc w:val="both"/>
        <w:rPr>
          <w:color w:val="231F20"/>
        </w:rPr>
      </w:pPr>
    </w:p>
    <w:p w14:paraId="16A391B1" w14:textId="77777777" w:rsidR="00C83556" w:rsidRPr="000354FF" w:rsidRDefault="00C83556" w:rsidP="00AB7580">
      <w:pPr>
        <w:widowControl w:val="0"/>
        <w:autoSpaceDE w:val="0"/>
        <w:autoSpaceDN w:val="0"/>
        <w:adjustRightInd w:val="0"/>
        <w:spacing w:line="240" w:lineRule="exact"/>
        <w:jc w:val="both"/>
        <w:rPr>
          <w:color w:val="231F20"/>
        </w:rPr>
      </w:pPr>
      <w:r w:rsidRPr="000354FF">
        <w:t xml:space="preserve">Adierazitako informazioaren zerrenda egin da, </w:t>
      </w:r>
      <w:r w:rsidRPr="000354FF">
        <w:rPr>
          <w:rStyle w:val="nfasissutil"/>
          <w:iCs w:val="0"/>
        </w:rPr>
        <w:t xml:space="preserve">[x-1] </w:t>
      </w:r>
      <w:r w:rsidRPr="000354FF">
        <w:t>ekitaldiari dagokiona, tokiko erakundearen kontu-hartzailetzan dagoen datuen arabera.</w:t>
      </w:r>
    </w:p>
    <w:p w14:paraId="1C18DFA9" w14:textId="77777777" w:rsidR="00C83556" w:rsidRPr="000354FF" w:rsidRDefault="00C83556" w:rsidP="00AB7580">
      <w:pPr>
        <w:widowControl w:val="0"/>
        <w:autoSpaceDE w:val="0"/>
        <w:autoSpaceDN w:val="0"/>
        <w:adjustRightInd w:val="0"/>
        <w:spacing w:line="240" w:lineRule="exact"/>
        <w:jc w:val="both"/>
        <w:rPr>
          <w:b/>
          <w:bCs/>
          <w:color w:val="231F20"/>
        </w:rPr>
      </w:pPr>
    </w:p>
    <w:p w14:paraId="01491E41" w14:textId="77777777" w:rsidR="00C83556" w:rsidRPr="003E0A41" w:rsidRDefault="00C83556" w:rsidP="00AB7580">
      <w:pPr>
        <w:widowControl w:val="0"/>
        <w:autoSpaceDE w:val="0"/>
        <w:autoSpaceDN w:val="0"/>
        <w:adjustRightInd w:val="0"/>
        <w:spacing w:line="240" w:lineRule="exact"/>
        <w:jc w:val="both"/>
        <w:rPr>
          <w:rFonts w:cs="Arial"/>
          <w:i/>
          <w:iCs/>
          <w:color w:val="943634"/>
          <w:sz w:val="20"/>
          <w:szCs w:val="20"/>
        </w:rPr>
      </w:pPr>
      <w:r w:rsidRPr="003E0A41">
        <w:rPr>
          <w:rFonts w:cs="Arial"/>
          <w:i/>
          <w:iCs/>
          <w:color w:val="943634"/>
          <w:sz w:val="20"/>
          <w:szCs w:val="20"/>
        </w:rPr>
        <w:t>[Puntu honetan, antzemandako akatsak konpontzeko edo kudeaketan hobekuntzak sartzeko egokitzat jotzen diren ondorioak eta gomendioak azaldu beharko dira, organo kudeatzaileak hartu beharreko jarduketa zehatz baten bidez].</w:t>
      </w:r>
    </w:p>
    <w:p w14:paraId="6D1A5E81" w14:textId="77777777" w:rsidR="00C83556" w:rsidRPr="003E0A41" w:rsidRDefault="00C83556" w:rsidP="00AB7580">
      <w:pPr>
        <w:widowControl w:val="0"/>
        <w:autoSpaceDE w:val="0"/>
        <w:autoSpaceDN w:val="0"/>
        <w:adjustRightInd w:val="0"/>
        <w:spacing w:line="240" w:lineRule="exact"/>
        <w:jc w:val="both"/>
        <w:rPr>
          <w:rFonts w:cs="Arial"/>
          <w:i/>
          <w:iCs/>
          <w:color w:val="943634"/>
          <w:sz w:val="20"/>
          <w:szCs w:val="20"/>
        </w:rPr>
      </w:pPr>
    </w:p>
    <w:p w14:paraId="27A8723A" w14:textId="77777777" w:rsidR="00C83556" w:rsidRPr="003E0A41" w:rsidRDefault="00C83556" w:rsidP="00AB7580">
      <w:pPr>
        <w:widowControl w:val="0"/>
        <w:autoSpaceDE w:val="0"/>
        <w:autoSpaceDN w:val="0"/>
        <w:adjustRightInd w:val="0"/>
        <w:spacing w:line="240" w:lineRule="exact"/>
        <w:jc w:val="both"/>
        <w:rPr>
          <w:rFonts w:cs="Arial"/>
          <w:b/>
          <w:bCs/>
          <w:color w:val="943634"/>
          <w:sz w:val="20"/>
        </w:rPr>
      </w:pPr>
      <w:r w:rsidRPr="003E0A41">
        <w:rPr>
          <w:rFonts w:cs="Arial"/>
          <w:i/>
          <w:iCs/>
          <w:color w:val="943634"/>
          <w:sz w:val="20"/>
          <w:szCs w:val="20"/>
        </w:rPr>
        <w:t>Euren garrantzi kuantitatibo edo kualitatiboagatik, behin eta berriz errepikatzen direlako, nabarmenenak diren gabeziei egin behar zaie erreferentzia, hau da, jarduera-jarraibide orokorra erakusten dutenak, garrantzi berezia emanez kudeaketa-organoek garatutako kontrol-sistemetan gabeziak agertzen dituzten alderdiei.</w:t>
      </w:r>
    </w:p>
    <w:p w14:paraId="0432E7BA" w14:textId="77777777" w:rsidR="00C83556" w:rsidRPr="000354FF" w:rsidRDefault="00C83556" w:rsidP="00AB7580">
      <w:pPr>
        <w:widowControl w:val="0"/>
        <w:autoSpaceDE w:val="0"/>
        <w:autoSpaceDN w:val="0"/>
        <w:adjustRightInd w:val="0"/>
        <w:spacing w:line="240" w:lineRule="exact"/>
        <w:jc w:val="both"/>
        <w:rPr>
          <w:b/>
          <w:bCs/>
          <w:color w:val="231F20"/>
        </w:rPr>
      </w:pPr>
    </w:p>
    <w:p w14:paraId="2FF07714" w14:textId="77777777" w:rsidR="00C83556" w:rsidRPr="000354FF" w:rsidRDefault="00C83556" w:rsidP="004C4154">
      <w:pPr>
        <w:pStyle w:val="Ttulo4"/>
        <w:numPr>
          <w:ilvl w:val="0"/>
          <w:numId w:val="6"/>
        </w:numPr>
      </w:pPr>
      <w:bookmarkStart w:id="331" w:name="_Toc166050083"/>
      <w:r w:rsidRPr="000354FF">
        <w:t>Oharrak kontu-hartze eginkizuna betetzean</w:t>
      </w:r>
      <w:bookmarkEnd w:id="331"/>
    </w:p>
    <w:p w14:paraId="3715100F" w14:textId="77777777" w:rsidR="00C83556" w:rsidRPr="000354FF" w:rsidRDefault="00C83556" w:rsidP="00AB7580">
      <w:pPr>
        <w:widowControl w:val="0"/>
        <w:autoSpaceDE w:val="0"/>
        <w:autoSpaceDN w:val="0"/>
        <w:adjustRightInd w:val="0"/>
        <w:spacing w:line="240" w:lineRule="exact"/>
        <w:jc w:val="both"/>
      </w:pPr>
      <w:r w:rsidRPr="000354FF">
        <w:t>Aurreko fiskalizazioa eta kontu-hartzea gauzatzean egindako oharretan azpimarratu beharreko intereseko alderdiak:</w:t>
      </w:r>
    </w:p>
    <w:p w14:paraId="3E15E877" w14:textId="77777777" w:rsidR="00C83556" w:rsidRPr="000354FF" w:rsidRDefault="00C83556" w:rsidP="00AB7580">
      <w:pPr>
        <w:widowControl w:val="0"/>
        <w:autoSpaceDE w:val="0"/>
        <w:autoSpaceDN w:val="0"/>
        <w:adjustRightInd w:val="0"/>
        <w:spacing w:line="240" w:lineRule="exact"/>
        <w:jc w:val="both"/>
        <w:rPr>
          <w:b/>
          <w:bCs/>
          <w:color w:val="231F20"/>
        </w:rPr>
      </w:pPr>
    </w:p>
    <w:p w14:paraId="6983EEFA" w14:textId="77777777" w:rsidR="00C83556" w:rsidRPr="000354FF" w:rsidRDefault="00C83556" w:rsidP="00A8668E">
      <w:pPr>
        <w:pStyle w:val="Ttulo4"/>
      </w:pPr>
      <w:bookmarkStart w:id="332" w:name="_Toc166050084"/>
      <w:r w:rsidRPr="000354FF">
        <w:t>Finantza kontrol iraunkorra</w:t>
      </w:r>
      <w:bookmarkEnd w:id="332"/>
    </w:p>
    <w:p w14:paraId="0573CD2F" w14:textId="77777777" w:rsidR="00C83556" w:rsidRPr="000354FF" w:rsidRDefault="00C83556" w:rsidP="00AB7580"/>
    <w:p w14:paraId="469327D1" w14:textId="77777777" w:rsidR="00C83556" w:rsidRPr="000354FF" w:rsidRDefault="00C83556" w:rsidP="00AB7580">
      <w:pPr>
        <w:spacing w:line="240" w:lineRule="exact"/>
        <w:jc w:val="both"/>
        <w:rPr>
          <w:rStyle w:val="nfasissutil"/>
          <w:iCs w:val="0"/>
        </w:rPr>
      </w:pPr>
      <w:r w:rsidRPr="000354FF">
        <w:t xml:space="preserve">Finantza kontroleko planean hautatutako jarduketen ondorioz egindako finantza kontrol iraunkorraren txostenetan azpimarratu beharreko intereseko alderdiak </w:t>
      </w:r>
      <w:r w:rsidRPr="000354FF">
        <w:rPr>
          <w:rStyle w:val="nfasissutil"/>
          <w:iCs w:val="0"/>
        </w:rPr>
        <w:t>[aztertutako ekitaldia] hauei buruz [udal/mankomunitate/erakunde autonomo/partzuergoaren izena adierazi]</w:t>
      </w:r>
    </w:p>
    <w:p w14:paraId="166B490E" w14:textId="77777777" w:rsidR="00C83556" w:rsidRPr="000354FF" w:rsidRDefault="00C83556" w:rsidP="00AB7580">
      <w:pPr>
        <w:spacing w:before="120" w:after="120" w:line="280" w:lineRule="auto"/>
        <w:jc w:val="both"/>
        <w:rPr>
          <w:rStyle w:val="nfasissutil"/>
          <w:iCs w:val="0"/>
        </w:rPr>
      </w:pPr>
      <w:r w:rsidRPr="000354FF">
        <w:rPr>
          <w:rStyle w:val="nfasissutil"/>
          <w:iCs w:val="0"/>
        </w:rPr>
        <w:t xml:space="preserve"> </w:t>
      </w:r>
      <w:r w:rsidRPr="000354FF">
        <w:rPr>
          <w:rFonts w:cs="Lato Light"/>
          <w:i/>
          <w:iCs/>
          <w:color w:val="943634"/>
        </w:rPr>
        <w:t>[Administrazio kontratazioaren arloa.</w:t>
      </w:r>
      <w:r w:rsidRPr="000354FF">
        <w:rPr>
          <w:rStyle w:val="nfasissutil"/>
          <w:iCs w:val="0"/>
        </w:rPr>
        <w:t xml:space="preserve"> </w:t>
      </w:r>
    </w:p>
    <w:p w14:paraId="2CDE668B" w14:textId="77777777" w:rsidR="00C83556" w:rsidRPr="000354FF" w:rsidRDefault="00C83556" w:rsidP="00AB7580">
      <w:pPr>
        <w:spacing w:before="120" w:after="120" w:line="280" w:lineRule="auto"/>
        <w:jc w:val="both"/>
        <w:rPr>
          <w:rFonts w:cs="Lato Light"/>
        </w:rPr>
      </w:pPr>
      <w:r w:rsidRPr="000354FF">
        <w:rPr>
          <w:rFonts w:cs="Lato Light"/>
          <w:i/>
          <w:iCs/>
          <w:color w:val="943634"/>
        </w:rPr>
        <w:t xml:space="preserve">diru-laguntzen eta </w:t>
      </w:r>
      <w:r w:rsidRPr="000354FF">
        <w:rPr>
          <w:rStyle w:val="nfasissutil"/>
          <w:iCs w:val="0"/>
        </w:rPr>
        <w:t xml:space="preserve">aztertutako </w:t>
      </w:r>
      <w:proofErr w:type="spellStart"/>
      <w:r w:rsidRPr="000354FF">
        <w:rPr>
          <w:rStyle w:val="nfasissutil"/>
          <w:iCs w:val="0"/>
        </w:rPr>
        <w:t>ekitaldiako</w:t>
      </w:r>
      <w:proofErr w:type="spellEnd"/>
      <w:r w:rsidRPr="000354FF">
        <w:rPr>
          <w:rStyle w:val="nfasissutil"/>
          <w:iCs w:val="0"/>
        </w:rPr>
        <w:t xml:space="preserve"> </w:t>
      </w:r>
      <w:r w:rsidRPr="000354FF">
        <w:rPr>
          <w:rFonts w:cs="Lato Light"/>
          <w:i/>
          <w:iCs/>
          <w:color w:val="943634"/>
        </w:rPr>
        <w:t>aurrekontuan kudeatutako beste laguntzen arloa:</w:t>
      </w:r>
      <w:r w:rsidRPr="000354FF">
        <w:rPr>
          <w:rStyle w:val="nfasissutil"/>
          <w:iCs w:val="0"/>
        </w:rPr>
        <w:t xml:space="preserve"> </w:t>
      </w:r>
    </w:p>
    <w:p w14:paraId="6B10AEC5" w14:textId="77777777" w:rsidR="00C83556" w:rsidRPr="000354FF" w:rsidRDefault="00C83556" w:rsidP="00AB7580">
      <w:pPr>
        <w:spacing w:before="120" w:after="120" w:line="280" w:lineRule="auto"/>
        <w:jc w:val="both"/>
        <w:rPr>
          <w:rFonts w:cs="Lato Light"/>
        </w:rPr>
      </w:pPr>
      <w:r w:rsidRPr="000354FF">
        <w:rPr>
          <w:rFonts w:cs="Lato Light"/>
          <w:i/>
          <w:iCs/>
          <w:color w:val="943634"/>
        </w:rPr>
        <w:t>Langileen kudeaketaren arloa.</w:t>
      </w:r>
      <w:r w:rsidRPr="000354FF">
        <w:rPr>
          <w:rStyle w:val="nfasissutil"/>
          <w:iCs w:val="0"/>
        </w:rPr>
        <w:t xml:space="preserve"> </w:t>
      </w:r>
    </w:p>
    <w:p w14:paraId="7A0DB852" w14:textId="77777777" w:rsidR="00C83556" w:rsidRPr="000354FF" w:rsidRDefault="00C83556" w:rsidP="00AB7580">
      <w:pPr>
        <w:spacing w:before="120" w:after="120" w:line="280" w:lineRule="auto"/>
        <w:jc w:val="both"/>
        <w:rPr>
          <w:rStyle w:val="nfasissutil"/>
          <w:iCs w:val="0"/>
        </w:rPr>
      </w:pPr>
      <w:r w:rsidRPr="000354FF">
        <w:rPr>
          <w:rFonts w:cs="Lato Light"/>
          <w:i/>
          <w:iCs/>
          <w:color w:val="943634"/>
        </w:rPr>
        <w:t>Ondarearen arloan.</w:t>
      </w:r>
    </w:p>
    <w:p w14:paraId="7B650C42" w14:textId="77777777" w:rsidR="00C83556" w:rsidRPr="000354FF" w:rsidRDefault="00C83556" w:rsidP="00AB7580">
      <w:pPr>
        <w:spacing w:before="120" w:after="120" w:line="280" w:lineRule="auto"/>
        <w:jc w:val="both"/>
        <w:rPr>
          <w:rStyle w:val="nfasissutil"/>
          <w:iCs w:val="0"/>
        </w:rPr>
      </w:pPr>
      <w:r w:rsidRPr="000354FF">
        <w:rPr>
          <w:rFonts w:cs="Lato Light"/>
          <w:i/>
          <w:iCs/>
          <w:color w:val="943634"/>
        </w:rPr>
        <w:t>Hirigintza kudeaketaren arloa.</w:t>
      </w:r>
    </w:p>
    <w:p w14:paraId="6E944486" w14:textId="77777777" w:rsidR="00C83556" w:rsidRPr="000354FF" w:rsidRDefault="00C83556" w:rsidP="00AB7580">
      <w:pPr>
        <w:spacing w:before="120" w:after="120" w:line="280" w:lineRule="auto"/>
        <w:jc w:val="both"/>
        <w:rPr>
          <w:rStyle w:val="nfasissutil"/>
          <w:iCs w:val="0"/>
        </w:rPr>
      </w:pPr>
      <w:r w:rsidRPr="000354FF">
        <w:rPr>
          <w:rFonts w:cs="Lato Light"/>
          <w:i/>
          <w:iCs/>
          <w:color w:val="943634"/>
        </w:rPr>
        <w:t>Aurrekontuaren gauzapenaren jarraipena</w:t>
      </w:r>
    </w:p>
    <w:p w14:paraId="4915AEF5" w14:textId="77777777" w:rsidR="00C83556" w:rsidRPr="000354FF" w:rsidRDefault="00C83556" w:rsidP="00AB7580">
      <w:pPr>
        <w:spacing w:before="120" w:after="120" w:line="280" w:lineRule="auto"/>
        <w:jc w:val="both"/>
        <w:rPr>
          <w:rStyle w:val="nfasissutil"/>
          <w:iCs w:val="0"/>
        </w:rPr>
      </w:pPr>
      <w:r w:rsidRPr="000354FF">
        <w:rPr>
          <w:rFonts w:cs="Lato Light"/>
          <w:i/>
          <w:iCs/>
          <w:color w:val="943634"/>
        </w:rPr>
        <w:t>Esleitutako helburuen betetzearen egiaztapena</w:t>
      </w:r>
    </w:p>
    <w:p w14:paraId="5FE5C498" w14:textId="77777777" w:rsidR="00C83556" w:rsidRPr="000354FF" w:rsidRDefault="00C83556" w:rsidP="00AB7580">
      <w:pPr>
        <w:spacing w:before="120" w:after="120" w:line="280" w:lineRule="auto"/>
        <w:jc w:val="both"/>
        <w:rPr>
          <w:rStyle w:val="nfasissutil"/>
          <w:iCs w:val="0"/>
        </w:rPr>
      </w:pPr>
      <w:r w:rsidRPr="000354FF">
        <w:rPr>
          <w:rStyle w:val="nfasissutil"/>
          <w:iCs w:val="0"/>
        </w:rPr>
        <w:t>Diruzaintza</w:t>
      </w:r>
    </w:p>
    <w:p w14:paraId="0CB3E206" w14:textId="77777777" w:rsidR="00C83556" w:rsidRPr="000354FF" w:rsidRDefault="00C83556" w:rsidP="00AB7580">
      <w:pPr>
        <w:spacing w:before="120" w:after="120" w:line="280" w:lineRule="auto"/>
        <w:jc w:val="both"/>
        <w:rPr>
          <w:rStyle w:val="nfasissutil"/>
          <w:iCs w:val="0"/>
        </w:rPr>
      </w:pPr>
      <w:r w:rsidRPr="000354FF">
        <w:rPr>
          <w:rFonts w:cs="Lato Light"/>
          <w:i/>
          <w:iCs/>
          <w:color w:val="943634"/>
        </w:rPr>
        <w:t>Eragiketak eta prozedurak</w:t>
      </w:r>
    </w:p>
    <w:p w14:paraId="6BF2BBBF" w14:textId="77777777" w:rsidR="00C83556" w:rsidRPr="000354FF" w:rsidRDefault="00C83556" w:rsidP="00AB7580">
      <w:pPr>
        <w:spacing w:before="120" w:after="120" w:line="280" w:lineRule="auto"/>
        <w:jc w:val="both"/>
        <w:rPr>
          <w:rStyle w:val="nfasissutil"/>
          <w:iCs w:val="0"/>
        </w:rPr>
      </w:pPr>
      <w:r w:rsidRPr="000354FF">
        <w:rPr>
          <w:rStyle w:val="nfasissutil"/>
          <w:iCs w:val="0"/>
        </w:rPr>
        <w:t>Bestelakoak.]</w:t>
      </w:r>
    </w:p>
    <w:p w14:paraId="5A1977BC" w14:textId="77777777" w:rsidR="00C83556" w:rsidRPr="000354FF" w:rsidRDefault="00C83556" w:rsidP="00AB7580">
      <w:pPr>
        <w:spacing w:line="280" w:lineRule="auto"/>
        <w:jc w:val="both"/>
      </w:pPr>
      <w:r w:rsidRPr="000354FF">
        <w:t>Oharrak eta gomendioak:</w:t>
      </w:r>
    </w:p>
    <w:p w14:paraId="1E135020" w14:textId="77777777" w:rsidR="00C83556" w:rsidRPr="000354FF" w:rsidRDefault="00C83556" w:rsidP="00AB7580"/>
    <w:p w14:paraId="65F59385" w14:textId="77777777" w:rsidR="00C83556" w:rsidRPr="000354FF" w:rsidRDefault="00C83556" w:rsidP="00AB7580">
      <w:pPr>
        <w:spacing w:line="240" w:lineRule="exact"/>
        <w:jc w:val="both"/>
      </w:pPr>
      <w:r w:rsidRPr="000354FF">
        <w:lastRenderedPageBreak/>
        <w:t>Ordenamendu juridikoan organo kontu-hartzaileari esleitutako kontrol jarduketetan azpimarratu beharreko intereseko alderdiak:</w:t>
      </w:r>
    </w:p>
    <w:p w14:paraId="1929427D" w14:textId="77777777" w:rsidR="00C83556" w:rsidRPr="000354FF" w:rsidRDefault="00C83556" w:rsidP="00AB7580">
      <w:pPr>
        <w:spacing w:line="240" w:lineRule="exact"/>
        <w:jc w:val="both"/>
      </w:pPr>
    </w:p>
    <w:p w14:paraId="5EE881D6" w14:textId="77777777" w:rsidR="00C83556" w:rsidRPr="000354FF" w:rsidRDefault="00C83556" w:rsidP="00A8668E">
      <w:pPr>
        <w:pStyle w:val="Ttulo4"/>
      </w:pPr>
      <w:bookmarkStart w:id="333" w:name="_Toc166050085"/>
      <w:r w:rsidRPr="000354FF">
        <w:t>Auditoretza</w:t>
      </w:r>
      <w:bookmarkEnd w:id="333"/>
    </w:p>
    <w:p w14:paraId="18C9D313" w14:textId="77777777" w:rsidR="00C83556" w:rsidRPr="000354FF" w:rsidRDefault="00C83556" w:rsidP="00AB7580">
      <w:pPr>
        <w:spacing w:line="240" w:lineRule="exact"/>
        <w:jc w:val="both"/>
        <w:rPr>
          <w:rStyle w:val="nfasissutil"/>
          <w:iCs w:val="0"/>
        </w:rPr>
      </w:pPr>
      <w:r w:rsidRPr="000354FF">
        <w:t xml:space="preserve">Auditoretza lanak egiteko, </w:t>
      </w:r>
      <w:r w:rsidRPr="000354FF">
        <w:rPr>
          <w:rStyle w:val="nfasissutil"/>
          <w:iCs w:val="0"/>
        </w:rPr>
        <w:t>[[Kontu-hartzailetzaren laguntzaile diren erakundeak kontuan hartuz / Kontu-hartzailetzaren beraren baliabideak erabiliz kanpoko auditoretza zerbitzuak kontratatu dituen udalaren edo mankomunitatearen izena adierazi.]</w:t>
      </w:r>
    </w:p>
    <w:p w14:paraId="11B33BB3" w14:textId="77777777" w:rsidR="00C83556" w:rsidRPr="000354FF" w:rsidRDefault="00C83556" w:rsidP="00AB7580">
      <w:pPr>
        <w:spacing w:before="120" w:after="120" w:line="280" w:lineRule="auto"/>
        <w:jc w:val="both"/>
        <w:rPr>
          <w:color w:val="231F20"/>
        </w:rPr>
      </w:pPr>
      <w:r w:rsidRPr="000354FF">
        <w:rPr>
          <w:color w:val="231F20"/>
        </w:rPr>
        <w:t xml:space="preserve">Auditoretza hauek egin dira </w:t>
      </w:r>
      <w:r w:rsidRPr="000354FF">
        <w:rPr>
          <w:rStyle w:val="nfasissutil"/>
          <w:iCs w:val="0"/>
        </w:rPr>
        <w:t>[aztertutako ekitaldian]</w:t>
      </w:r>
      <w:r w:rsidRPr="000354FF">
        <w:rPr>
          <w:color w:val="231F20"/>
        </w:rPr>
        <w:t>:</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1680"/>
        <w:gridCol w:w="2040"/>
        <w:gridCol w:w="2040"/>
        <w:gridCol w:w="1800"/>
        <w:gridCol w:w="1800"/>
      </w:tblGrid>
      <w:tr w:rsidR="00C83556" w:rsidRPr="000354FF" w14:paraId="5B7644DD" w14:textId="77777777" w:rsidTr="005B7AFC">
        <w:tc>
          <w:tcPr>
            <w:tcW w:w="1680" w:type="dxa"/>
          </w:tcPr>
          <w:p w14:paraId="2405F38F" w14:textId="77777777" w:rsidR="00C83556" w:rsidRPr="000354FF" w:rsidRDefault="00C83556" w:rsidP="00AB7580">
            <w:pPr>
              <w:spacing w:before="120" w:after="120"/>
              <w:jc w:val="both"/>
              <w:rPr>
                <w:color w:val="231F20"/>
              </w:rPr>
            </w:pPr>
          </w:p>
        </w:tc>
        <w:tc>
          <w:tcPr>
            <w:tcW w:w="2040" w:type="dxa"/>
          </w:tcPr>
          <w:p w14:paraId="135D6AE7" w14:textId="77777777" w:rsidR="00C83556" w:rsidRPr="000354FF" w:rsidRDefault="00C83556" w:rsidP="00AB7580">
            <w:pPr>
              <w:spacing w:before="120" w:after="120" w:line="280" w:lineRule="auto"/>
              <w:jc w:val="both"/>
            </w:pPr>
            <w:r w:rsidRPr="000354FF">
              <w:rPr>
                <w:color w:val="231F20"/>
              </w:rPr>
              <w:t>KONTUENAK</w:t>
            </w:r>
          </w:p>
        </w:tc>
        <w:tc>
          <w:tcPr>
            <w:tcW w:w="2040" w:type="dxa"/>
          </w:tcPr>
          <w:p w14:paraId="01DACB02" w14:textId="77777777" w:rsidR="00C83556" w:rsidRPr="000354FF" w:rsidRDefault="00C83556" w:rsidP="00AB7580">
            <w:pPr>
              <w:spacing w:before="120" w:after="120" w:line="280" w:lineRule="auto"/>
              <w:jc w:val="both"/>
            </w:pPr>
            <w:r w:rsidRPr="000354FF">
              <w:rPr>
                <w:color w:val="231F20"/>
              </w:rPr>
              <w:t>BETETZEARENAK</w:t>
            </w:r>
          </w:p>
        </w:tc>
        <w:tc>
          <w:tcPr>
            <w:tcW w:w="1800" w:type="dxa"/>
          </w:tcPr>
          <w:p w14:paraId="41AAA9D9" w14:textId="77777777" w:rsidR="00C83556" w:rsidRPr="000354FF" w:rsidRDefault="00C83556" w:rsidP="00AB7580">
            <w:pPr>
              <w:spacing w:before="120" w:after="120" w:line="280" w:lineRule="auto"/>
              <w:jc w:val="both"/>
            </w:pPr>
            <w:r w:rsidRPr="000354FF">
              <w:rPr>
                <w:color w:val="231F20"/>
              </w:rPr>
              <w:t>OPERATIBOA</w:t>
            </w:r>
          </w:p>
        </w:tc>
        <w:tc>
          <w:tcPr>
            <w:tcW w:w="1800" w:type="dxa"/>
          </w:tcPr>
          <w:p w14:paraId="4B42C46C" w14:textId="77777777" w:rsidR="00C83556" w:rsidRPr="000354FF" w:rsidRDefault="00C83556" w:rsidP="00AB7580">
            <w:pPr>
              <w:spacing w:before="120" w:after="120" w:line="280" w:lineRule="auto"/>
              <w:jc w:val="both"/>
              <w:rPr>
                <w:color w:val="231F20"/>
              </w:rPr>
            </w:pPr>
            <w:r w:rsidRPr="000354FF">
              <w:rPr>
                <w:color w:val="231F20"/>
              </w:rPr>
              <w:t>SISTEMAK (FAKTURAK)</w:t>
            </w:r>
          </w:p>
        </w:tc>
      </w:tr>
      <w:tr w:rsidR="00C83556" w:rsidRPr="000354FF" w14:paraId="0B4B7F2B" w14:textId="77777777" w:rsidTr="005B7AFC">
        <w:tc>
          <w:tcPr>
            <w:tcW w:w="1680" w:type="dxa"/>
          </w:tcPr>
          <w:p w14:paraId="633CC61F" w14:textId="77777777" w:rsidR="00C83556" w:rsidRPr="000354FF" w:rsidRDefault="00C83556" w:rsidP="00AB7580">
            <w:pPr>
              <w:spacing w:before="120" w:after="120" w:line="280" w:lineRule="auto"/>
              <w:jc w:val="both"/>
            </w:pPr>
            <w:r w:rsidRPr="000354FF">
              <w:rPr>
                <w:i/>
                <w:iCs/>
                <w:color w:val="943634"/>
              </w:rPr>
              <w:t>[Erakunde autonomoaren/partzuergoaren/enpresa erakunde publikoaren/sozietate publikoaren/fundazioaren/beste batzuen izena adierazi]</w:t>
            </w:r>
          </w:p>
        </w:tc>
        <w:tc>
          <w:tcPr>
            <w:tcW w:w="2040" w:type="dxa"/>
          </w:tcPr>
          <w:p w14:paraId="2D898C6C" w14:textId="77777777" w:rsidR="00C83556" w:rsidRPr="000354FF" w:rsidRDefault="00C83556" w:rsidP="00AB7580">
            <w:pPr>
              <w:spacing w:before="120" w:after="120" w:line="280" w:lineRule="auto"/>
              <w:jc w:val="both"/>
              <w:rPr>
                <w:rStyle w:val="nfasissutil"/>
                <w:i w:val="0"/>
              </w:rPr>
            </w:pPr>
            <w:r w:rsidRPr="000354FF">
              <w:rPr>
                <w:i/>
                <w:iCs/>
                <w:color w:val="943634"/>
              </w:rPr>
              <w:t>[Bai/Aldeko iritzia/ salbuespenekin/Kontrakoa/Ukatua]</w:t>
            </w:r>
          </w:p>
        </w:tc>
        <w:tc>
          <w:tcPr>
            <w:tcW w:w="2040" w:type="dxa"/>
          </w:tcPr>
          <w:p w14:paraId="10DCDA10" w14:textId="77777777" w:rsidR="00C83556" w:rsidRPr="000354FF" w:rsidRDefault="00C83556" w:rsidP="00AB7580">
            <w:pPr>
              <w:spacing w:before="120" w:after="120" w:line="280" w:lineRule="auto"/>
              <w:jc w:val="both"/>
            </w:pPr>
            <w:r w:rsidRPr="000354FF">
              <w:rPr>
                <w:rStyle w:val="nfasissutil"/>
                <w:iCs w:val="0"/>
              </w:rPr>
              <w:t>[Bai/Aldeko iritzia/ salbuespenekin/Kontrakoa/Ukatua]</w:t>
            </w:r>
          </w:p>
        </w:tc>
        <w:tc>
          <w:tcPr>
            <w:tcW w:w="1800" w:type="dxa"/>
          </w:tcPr>
          <w:p w14:paraId="03A64E97" w14:textId="77777777" w:rsidR="00C83556" w:rsidRPr="000354FF" w:rsidRDefault="00C83556" w:rsidP="00AB7580">
            <w:pPr>
              <w:spacing w:before="120" w:after="120" w:line="280" w:lineRule="auto"/>
              <w:jc w:val="both"/>
            </w:pPr>
            <w:r w:rsidRPr="000354FF">
              <w:rPr>
                <w:rStyle w:val="nfasissutil"/>
                <w:iCs w:val="0"/>
              </w:rPr>
              <w:t>[Bai/Aldeko iritzia/ salbuespenekin/Kontrakoa/Ukatua]</w:t>
            </w:r>
          </w:p>
        </w:tc>
        <w:tc>
          <w:tcPr>
            <w:tcW w:w="1800" w:type="dxa"/>
          </w:tcPr>
          <w:p w14:paraId="1E21A1DE" w14:textId="77777777" w:rsidR="00C83556" w:rsidRPr="000354FF" w:rsidRDefault="00C83556" w:rsidP="00AB7580">
            <w:pPr>
              <w:spacing w:before="120" w:after="120" w:line="280" w:lineRule="auto"/>
              <w:jc w:val="both"/>
              <w:rPr>
                <w:rStyle w:val="nfasissutil"/>
                <w:iCs w:val="0"/>
              </w:rPr>
            </w:pPr>
            <w:r w:rsidRPr="000354FF">
              <w:rPr>
                <w:rStyle w:val="nfasissutil"/>
                <w:iCs w:val="0"/>
              </w:rPr>
              <w:t>[Bai/Aldeko iritzia/ salbuespenekin/Kontrakoa/Ukatua]</w:t>
            </w:r>
          </w:p>
        </w:tc>
      </w:tr>
    </w:tbl>
    <w:p w14:paraId="6A5A4CF7" w14:textId="77777777" w:rsidR="00C83556" w:rsidRPr="000354FF" w:rsidRDefault="00C83556" w:rsidP="00AB7580">
      <w:pPr>
        <w:spacing w:before="120" w:after="120"/>
        <w:jc w:val="both"/>
        <w:rPr>
          <w:color w:val="231F20"/>
        </w:rPr>
      </w:pPr>
    </w:p>
    <w:p w14:paraId="2547905A" w14:textId="77777777" w:rsidR="00C83556" w:rsidRPr="000354FF" w:rsidRDefault="00C83556" w:rsidP="00AB7580">
      <w:pPr>
        <w:spacing w:line="240" w:lineRule="exact"/>
        <w:jc w:val="both"/>
        <w:rPr>
          <w:rStyle w:val="nfasissutil"/>
          <w:iCs w:val="0"/>
        </w:rPr>
      </w:pPr>
      <w:r w:rsidRPr="000354FF">
        <w:t xml:space="preserve">Finantza kontroleko planean hautatutako jarduketen ondorioz egindako auditoretza txostenetan eta </w:t>
      </w:r>
      <w:r w:rsidRPr="000354FF">
        <w:rPr>
          <w:rStyle w:val="nfasissutil"/>
          <w:iCs w:val="0"/>
        </w:rPr>
        <w:t xml:space="preserve">[aztertutako ekitaldian, hauei buruz [tokiko </w:t>
      </w:r>
      <w:proofErr w:type="spellStart"/>
      <w:r w:rsidRPr="000354FF">
        <w:rPr>
          <w:rStyle w:val="nfasissutil"/>
          <w:iCs w:val="0"/>
        </w:rPr>
        <w:t>erakun</w:t>
      </w:r>
      <w:proofErr w:type="spellEnd"/>
      <w:r w:rsidRPr="000354FF">
        <w:rPr>
          <w:rStyle w:val="nfasissutil"/>
          <w:iCs w:val="0"/>
        </w:rPr>
        <w:t xml:space="preserve"> </w:t>
      </w:r>
      <w:proofErr w:type="spellStart"/>
      <w:r w:rsidRPr="000354FF">
        <w:rPr>
          <w:rStyle w:val="nfasissutil"/>
          <w:iCs w:val="0"/>
        </w:rPr>
        <w:t>dearen</w:t>
      </w:r>
      <w:proofErr w:type="spellEnd"/>
      <w:r w:rsidRPr="000354FF">
        <w:rPr>
          <w:rStyle w:val="nfasissutil"/>
          <w:iCs w:val="0"/>
        </w:rPr>
        <w:t xml:space="preserve">, erakunde autonomoaren/partzuergoaren/enpresa erakunde publikoaren/sozietate publikoaren/fundazioaren/beste batzuen izena adierazi]] </w:t>
      </w:r>
      <w:r w:rsidRPr="000354FF">
        <w:t>egindako derrigorrezko auditoretza txostenetan azpimarratu beharreko intereseko alderdiak</w:t>
      </w:r>
    </w:p>
    <w:p w14:paraId="45798065" w14:textId="77777777" w:rsidR="00C83556" w:rsidRPr="000354FF" w:rsidRDefault="00C83556" w:rsidP="00AB7580">
      <w:pPr>
        <w:widowControl w:val="0"/>
        <w:autoSpaceDE w:val="0"/>
        <w:autoSpaceDN w:val="0"/>
        <w:adjustRightInd w:val="0"/>
        <w:spacing w:line="240" w:lineRule="exact"/>
        <w:jc w:val="both"/>
        <w:rPr>
          <w:rFonts w:cs="Arial"/>
          <w:color w:val="231F20"/>
          <w:sz w:val="20"/>
          <w:szCs w:val="20"/>
        </w:rPr>
      </w:pPr>
    </w:p>
    <w:p w14:paraId="613F8944" w14:textId="77777777" w:rsidR="00C83556" w:rsidRPr="000354FF" w:rsidRDefault="00C83556" w:rsidP="00A8668E">
      <w:pPr>
        <w:pStyle w:val="Ttulo3"/>
      </w:pPr>
      <w:bookmarkStart w:id="334" w:name="_Toc166050086"/>
      <w:r w:rsidRPr="000354FF">
        <w:t>Ekintza-plan baten bidez neurri zuzentzaileak hartzea eskatzen duten akatsak</w:t>
      </w:r>
      <w:bookmarkEnd w:id="334"/>
    </w:p>
    <w:p w14:paraId="5D81E917" w14:textId="77777777" w:rsidR="00C83556" w:rsidRPr="003E0A41" w:rsidRDefault="00C83556" w:rsidP="00AB7580">
      <w:pPr>
        <w:widowControl w:val="0"/>
        <w:autoSpaceDE w:val="0"/>
        <w:autoSpaceDN w:val="0"/>
        <w:adjustRightInd w:val="0"/>
        <w:spacing w:line="240" w:lineRule="exact"/>
        <w:jc w:val="both"/>
        <w:rPr>
          <w:rFonts w:cs="Arial"/>
          <w:i/>
          <w:iCs/>
          <w:color w:val="943634"/>
        </w:rPr>
      </w:pPr>
      <w:r w:rsidRPr="003E0A41">
        <w:rPr>
          <w:rFonts w:cs="Arial"/>
          <w:i/>
          <w:iCs/>
          <w:color w:val="943634"/>
        </w:rPr>
        <w:t>[Ondorioetan neurri zuzentzaileak ekintza-planaren bidez hartzea eskatzen duten akatsak adierazi direnean, atal hau jasoko da, eta zehatz-mehatz eta labur zehaztuko dira, neurri horiek hartzea zein horien jarraipena eta balorazioa egitea errazteko].</w:t>
      </w:r>
    </w:p>
    <w:p w14:paraId="5BD80D11" w14:textId="77777777" w:rsidR="00C83556" w:rsidRPr="003E0A41" w:rsidRDefault="00C83556" w:rsidP="00AB7580">
      <w:pPr>
        <w:widowControl w:val="0"/>
        <w:autoSpaceDE w:val="0"/>
        <w:autoSpaceDN w:val="0"/>
        <w:adjustRightInd w:val="0"/>
        <w:spacing w:line="240" w:lineRule="exact"/>
        <w:jc w:val="both"/>
        <w:rPr>
          <w:rFonts w:cs="Arial"/>
          <w:color w:val="943634"/>
        </w:rPr>
      </w:pPr>
    </w:p>
    <w:p w14:paraId="0A7A2CBB" w14:textId="77777777" w:rsidR="00C83556" w:rsidRPr="003E0A41" w:rsidRDefault="00C83556" w:rsidP="00AB7580">
      <w:pPr>
        <w:widowControl w:val="0"/>
        <w:autoSpaceDE w:val="0"/>
        <w:autoSpaceDN w:val="0"/>
        <w:adjustRightInd w:val="0"/>
        <w:spacing w:line="240" w:lineRule="exact"/>
        <w:jc w:val="both"/>
        <w:rPr>
          <w:rFonts w:cs="Arial"/>
          <w:i/>
          <w:iCs/>
          <w:color w:val="943634"/>
        </w:rPr>
      </w:pPr>
      <w:r w:rsidRPr="003E0A41">
        <w:rPr>
          <w:rFonts w:cs="Arial"/>
          <w:i/>
          <w:iCs/>
          <w:color w:val="943634"/>
        </w:rPr>
        <w:t>Aurreko ondorioak eta gomendioak kontuan hartuta, alkatetza-lehendakaritzak ekintza-plan bat formalizatzea proposatzen da, neurri hauek hartzeko:</w:t>
      </w:r>
    </w:p>
    <w:p w14:paraId="0C12B676" w14:textId="77777777" w:rsidR="00C83556" w:rsidRPr="000354FF" w:rsidRDefault="00C83556" w:rsidP="00AB7580">
      <w:pPr>
        <w:widowControl w:val="0"/>
        <w:autoSpaceDE w:val="0"/>
        <w:autoSpaceDN w:val="0"/>
        <w:adjustRightInd w:val="0"/>
        <w:spacing w:line="240" w:lineRule="exact"/>
        <w:jc w:val="both"/>
        <w:rPr>
          <w:rFonts w:cs="Arial"/>
          <w:color w:val="231F20"/>
        </w:rPr>
      </w:pPr>
    </w:p>
    <w:p w14:paraId="44EE8D01" w14:textId="77777777" w:rsidR="00C83556" w:rsidRPr="000354FF" w:rsidRDefault="00C83556" w:rsidP="00A8668E">
      <w:pPr>
        <w:pStyle w:val="Ttulo3"/>
      </w:pPr>
      <w:bookmarkStart w:id="335" w:name="_Toc166050087"/>
      <w:r w:rsidRPr="000354FF">
        <w:t>Aurreko ekintza-planaren balorazioa.</w:t>
      </w:r>
      <w:bookmarkEnd w:id="335"/>
    </w:p>
    <w:p w14:paraId="0EA44BCA" w14:textId="77777777" w:rsidR="00C83556" w:rsidRPr="000354FF" w:rsidRDefault="00C83556" w:rsidP="00AB7580">
      <w:pPr>
        <w:widowControl w:val="0"/>
        <w:autoSpaceDE w:val="0"/>
        <w:autoSpaceDN w:val="0"/>
        <w:adjustRightInd w:val="0"/>
        <w:spacing w:line="240" w:lineRule="exact"/>
        <w:jc w:val="both"/>
        <w:rPr>
          <w:rFonts w:cs="Arial"/>
          <w:color w:val="231F20"/>
          <w:sz w:val="20"/>
          <w:szCs w:val="20"/>
        </w:rPr>
      </w:pPr>
    </w:p>
    <w:p w14:paraId="4FFC317D" w14:textId="77777777" w:rsidR="00C83556" w:rsidRPr="003E0A41" w:rsidRDefault="00C83556" w:rsidP="00AB7580">
      <w:pPr>
        <w:widowControl w:val="0"/>
        <w:autoSpaceDE w:val="0"/>
        <w:autoSpaceDN w:val="0"/>
        <w:adjustRightInd w:val="0"/>
        <w:spacing w:line="240" w:lineRule="exact"/>
        <w:jc w:val="both"/>
        <w:rPr>
          <w:rFonts w:cs="Arial"/>
          <w:i/>
          <w:iCs/>
          <w:color w:val="943634"/>
        </w:rPr>
      </w:pPr>
      <w:r w:rsidRPr="003E0A41">
        <w:rPr>
          <w:rFonts w:cs="Arial"/>
          <w:i/>
          <w:iCs/>
          <w:color w:val="943634"/>
        </w:rPr>
        <w:t>Aurreko ekintza-plan bat formalizatu bada, honako hauek baloratu beharko dira:</w:t>
      </w:r>
    </w:p>
    <w:p w14:paraId="19036F97" w14:textId="77777777" w:rsidR="00C83556" w:rsidRPr="003E0A41" w:rsidRDefault="00C83556" w:rsidP="00AB7580">
      <w:pPr>
        <w:widowControl w:val="0"/>
        <w:autoSpaceDE w:val="0"/>
        <w:autoSpaceDN w:val="0"/>
        <w:adjustRightInd w:val="0"/>
        <w:spacing w:line="240" w:lineRule="exact"/>
        <w:jc w:val="both"/>
        <w:rPr>
          <w:rFonts w:cs="Arial"/>
          <w:i/>
          <w:iCs/>
          <w:color w:val="943634"/>
        </w:rPr>
      </w:pPr>
    </w:p>
    <w:p w14:paraId="33DCABE7" w14:textId="77777777" w:rsidR="00C83556" w:rsidRPr="003E0A41" w:rsidRDefault="00C83556" w:rsidP="00AB7580">
      <w:pPr>
        <w:widowControl w:val="0"/>
        <w:autoSpaceDE w:val="0"/>
        <w:autoSpaceDN w:val="0"/>
        <w:adjustRightInd w:val="0"/>
        <w:spacing w:line="240" w:lineRule="exact"/>
        <w:jc w:val="both"/>
        <w:rPr>
          <w:rFonts w:cs="Arial"/>
          <w:i/>
          <w:iCs/>
          <w:color w:val="943634"/>
        </w:rPr>
      </w:pPr>
      <w:r w:rsidRPr="003E0A41">
        <w:rPr>
          <w:rFonts w:cs="Arial"/>
          <w:i/>
          <w:iCs/>
          <w:color w:val="943634"/>
        </w:rPr>
        <w:t>– Ea aurreko laburpen-txostenean adierazitako akatsak zuzentzeko neurriak, epeak eta arduradunak jasotzen zituen.</w:t>
      </w:r>
    </w:p>
    <w:p w14:paraId="33BB91AA" w14:textId="77777777" w:rsidR="00C83556" w:rsidRPr="003E0A41" w:rsidRDefault="00C83556" w:rsidP="00AB7580">
      <w:pPr>
        <w:widowControl w:val="0"/>
        <w:autoSpaceDE w:val="0"/>
        <w:autoSpaceDN w:val="0"/>
        <w:adjustRightInd w:val="0"/>
        <w:spacing w:line="240" w:lineRule="exact"/>
        <w:jc w:val="both"/>
        <w:rPr>
          <w:rFonts w:cs="Arial"/>
          <w:i/>
          <w:iCs/>
          <w:color w:val="943634"/>
        </w:rPr>
      </w:pPr>
    </w:p>
    <w:p w14:paraId="3DCFEAF1" w14:textId="77777777" w:rsidR="00C83556" w:rsidRPr="003E0A41" w:rsidRDefault="00C83556" w:rsidP="00AB7580">
      <w:pPr>
        <w:widowControl w:val="0"/>
        <w:autoSpaceDE w:val="0"/>
        <w:autoSpaceDN w:val="0"/>
        <w:adjustRightInd w:val="0"/>
        <w:spacing w:line="240" w:lineRule="exact"/>
        <w:jc w:val="both"/>
        <w:rPr>
          <w:rFonts w:cs="Arial"/>
          <w:i/>
          <w:iCs/>
          <w:color w:val="943634"/>
        </w:rPr>
      </w:pPr>
      <w:r w:rsidRPr="003E0A41">
        <w:rPr>
          <w:rFonts w:cs="Arial"/>
          <w:i/>
          <w:iCs/>
          <w:color w:val="943634"/>
        </w:rPr>
        <w:t>- Benetan neurriak aurreikusitako epeetan ezarri diren eta agerian jarritako akatsak zuzentzea ahalbidetu duten, edo hartu gabe dauden edo akatsak eta arazoak zuzentzeko aukerarik eman ez duten.</w:t>
      </w:r>
    </w:p>
    <w:p w14:paraId="6C7504A0" w14:textId="77777777" w:rsidR="00C83556" w:rsidRPr="000354FF" w:rsidRDefault="00C83556" w:rsidP="00AB7580">
      <w:pPr>
        <w:widowControl w:val="0"/>
        <w:autoSpaceDE w:val="0"/>
        <w:autoSpaceDN w:val="0"/>
        <w:adjustRightInd w:val="0"/>
        <w:spacing w:line="240" w:lineRule="exact"/>
        <w:jc w:val="both"/>
        <w:rPr>
          <w:rFonts w:cs="Arial"/>
          <w:i/>
          <w:iCs/>
          <w:color w:val="FF0000"/>
        </w:rPr>
      </w:pPr>
    </w:p>
    <w:p w14:paraId="603F6F99" w14:textId="77777777" w:rsidR="00C83556" w:rsidRPr="000354FF" w:rsidRDefault="00C83556" w:rsidP="00AB7580">
      <w:pPr>
        <w:widowControl w:val="0"/>
        <w:autoSpaceDE w:val="0"/>
        <w:autoSpaceDN w:val="0"/>
        <w:adjustRightInd w:val="0"/>
        <w:spacing w:line="240" w:lineRule="exact"/>
        <w:jc w:val="both"/>
        <w:rPr>
          <w:rFonts w:cs="Arial"/>
          <w:color w:val="231F20"/>
          <w:sz w:val="20"/>
          <w:szCs w:val="20"/>
        </w:rPr>
      </w:pPr>
    </w:p>
    <w:p w14:paraId="7CA93BFC" w14:textId="77777777" w:rsidR="00C83556" w:rsidRPr="000354FF" w:rsidRDefault="00C83556" w:rsidP="00AB7580">
      <w:pPr>
        <w:widowControl w:val="0"/>
        <w:autoSpaceDE w:val="0"/>
        <w:autoSpaceDN w:val="0"/>
        <w:adjustRightInd w:val="0"/>
        <w:spacing w:line="240" w:lineRule="exact"/>
        <w:jc w:val="both"/>
        <w:rPr>
          <w:rFonts w:cs="Arial"/>
          <w:color w:val="231F20"/>
          <w:sz w:val="20"/>
          <w:szCs w:val="20"/>
        </w:rPr>
      </w:pPr>
    </w:p>
    <w:p w14:paraId="036F38F9" w14:textId="77777777" w:rsidR="00C83556" w:rsidRPr="000354FF" w:rsidRDefault="00C83556" w:rsidP="00AB7580">
      <w:pPr>
        <w:widowControl w:val="0"/>
        <w:autoSpaceDE w:val="0"/>
        <w:autoSpaceDN w:val="0"/>
        <w:adjustRightInd w:val="0"/>
        <w:spacing w:line="240" w:lineRule="exact"/>
        <w:jc w:val="both"/>
        <w:rPr>
          <w:color w:val="231F20"/>
        </w:rPr>
      </w:pPr>
    </w:p>
    <w:p w14:paraId="5CE956D6" w14:textId="77777777" w:rsidR="00C83556" w:rsidRPr="000354FF" w:rsidRDefault="00C83556" w:rsidP="00AB7580">
      <w:pPr>
        <w:widowControl w:val="0"/>
        <w:autoSpaceDE w:val="0"/>
        <w:autoSpaceDN w:val="0"/>
        <w:adjustRightInd w:val="0"/>
        <w:spacing w:line="240" w:lineRule="exact"/>
        <w:jc w:val="both"/>
        <w:rPr>
          <w:color w:val="231F20"/>
        </w:rPr>
      </w:pPr>
    </w:p>
    <w:p w14:paraId="7EB53A49" w14:textId="77777777" w:rsidR="00C83556" w:rsidRPr="000354FF" w:rsidRDefault="00C83556" w:rsidP="00AB7580">
      <w:pPr>
        <w:widowControl w:val="0"/>
        <w:autoSpaceDE w:val="0"/>
        <w:autoSpaceDN w:val="0"/>
        <w:adjustRightInd w:val="0"/>
        <w:spacing w:line="240" w:lineRule="exact"/>
        <w:jc w:val="both"/>
        <w:rPr>
          <w:color w:val="231F20"/>
        </w:rPr>
      </w:pPr>
      <w:r w:rsidRPr="000354FF">
        <w:rPr>
          <w:color w:val="231F20"/>
        </w:rPr>
        <w:t>Data</w:t>
      </w:r>
    </w:p>
    <w:p w14:paraId="098A0DF7" w14:textId="77777777" w:rsidR="00C83556" w:rsidRPr="000354FF" w:rsidRDefault="00C83556" w:rsidP="00AB7580">
      <w:pPr>
        <w:widowControl w:val="0"/>
        <w:autoSpaceDE w:val="0"/>
        <w:autoSpaceDN w:val="0"/>
        <w:adjustRightInd w:val="0"/>
        <w:spacing w:line="240" w:lineRule="exact"/>
        <w:jc w:val="both"/>
        <w:rPr>
          <w:color w:val="231F20"/>
        </w:rPr>
      </w:pPr>
      <w:r w:rsidRPr="000354FF">
        <w:rPr>
          <w:color w:val="231F20"/>
        </w:rPr>
        <w:t>Kontu-hartzailetzaren sinadura</w:t>
      </w:r>
    </w:p>
    <w:p w14:paraId="1046718F" w14:textId="77777777" w:rsidR="00C83556" w:rsidRPr="000354FF" w:rsidRDefault="00C83556" w:rsidP="00AB7580">
      <w:pPr>
        <w:widowControl w:val="0"/>
        <w:autoSpaceDE w:val="0"/>
        <w:autoSpaceDN w:val="0"/>
        <w:adjustRightInd w:val="0"/>
        <w:spacing w:line="240" w:lineRule="exact"/>
        <w:jc w:val="both"/>
        <w:rPr>
          <w:rFonts w:cs="Arial"/>
          <w:color w:val="231F20"/>
        </w:rPr>
      </w:pPr>
    </w:p>
    <w:p w14:paraId="797F3098" w14:textId="77777777" w:rsidR="00C83556" w:rsidRPr="000354FF" w:rsidRDefault="00C83556" w:rsidP="00AB7580">
      <w:pPr>
        <w:widowControl w:val="0"/>
        <w:autoSpaceDE w:val="0"/>
        <w:autoSpaceDN w:val="0"/>
        <w:adjustRightInd w:val="0"/>
        <w:spacing w:line="240" w:lineRule="exact"/>
        <w:jc w:val="both"/>
        <w:rPr>
          <w:rFonts w:cs="Arial"/>
          <w:color w:val="231F20"/>
        </w:rPr>
      </w:pPr>
    </w:p>
    <w:p w14:paraId="1F783985" w14:textId="77777777" w:rsidR="00C83556" w:rsidRPr="000354FF" w:rsidRDefault="00C83556" w:rsidP="00AB7580"/>
    <w:p w14:paraId="6243785C" w14:textId="77777777" w:rsidR="00354135" w:rsidRPr="000354FF" w:rsidRDefault="00354135" w:rsidP="00AB7580">
      <w:pPr>
        <w:widowControl w:val="0"/>
        <w:autoSpaceDE w:val="0"/>
        <w:autoSpaceDN w:val="0"/>
        <w:adjustRightInd w:val="0"/>
        <w:spacing w:line="240" w:lineRule="exact"/>
        <w:jc w:val="both"/>
        <w:rPr>
          <w:rFonts w:cs="Arial"/>
          <w:color w:val="231F20"/>
        </w:rPr>
      </w:pPr>
    </w:p>
    <w:p w14:paraId="516D417B" w14:textId="77777777" w:rsidR="00354135" w:rsidRPr="000354FF" w:rsidRDefault="00354135" w:rsidP="00AB7580"/>
    <w:p w14:paraId="6775E047" w14:textId="77777777" w:rsidR="00CD086D" w:rsidRPr="000354FF" w:rsidRDefault="00CD086D" w:rsidP="00AB7580"/>
    <w:p w14:paraId="3029E068" w14:textId="77777777" w:rsidR="0043425A" w:rsidRPr="000354FF" w:rsidRDefault="0043425A" w:rsidP="004C4154">
      <w:pPr>
        <w:pStyle w:val="Ttulo2"/>
        <w:numPr>
          <w:ilvl w:val="0"/>
          <w:numId w:val="2"/>
        </w:numPr>
      </w:pPr>
      <w:bookmarkStart w:id="336" w:name="_Toc166050088"/>
      <w:r w:rsidRPr="000354FF">
        <w:t>Ekintza planaren eredua</w:t>
      </w:r>
      <w:bookmarkEnd w:id="336"/>
    </w:p>
    <w:p w14:paraId="5192BCBD" w14:textId="77777777" w:rsidR="0043425A" w:rsidRPr="000354FF" w:rsidRDefault="0043425A" w:rsidP="00AB7580"/>
    <w:p w14:paraId="055F7907" w14:textId="77777777" w:rsidR="0043425A" w:rsidRPr="000354FF" w:rsidRDefault="00E44AAB" w:rsidP="004C4154">
      <w:pPr>
        <w:pStyle w:val="Ttulo3"/>
        <w:numPr>
          <w:ilvl w:val="0"/>
          <w:numId w:val="111"/>
        </w:numPr>
      </w:pPr>
      <w:bookmarkStart w:id="337" w:name="_Toc166050089"/>
      <w:r w:rsidRPr="000354FF">
        <w:t>Zuzenbideko oinarriak</w:t>
      </w:r>
      <w:bookmarkEnd w:id="337"/>
    </w:p>
    <w:p w14:paraId="3AB2B744" w14:textId="77777777" w:rsidR="0043425A" w:rsidRPr="000354FF" w:rsidRDefault="0043425A" w:rsidP="00AB7580">
      <w:pPr>
        <w:jc w:val="both"/>
      </w:pPr>
    </w:p>
    <w:p w14:paraId="752D8E9B" w14:textId="77777777" w:rsidR="0043425A" w:rsidRPr="000354FF" w:rsidRDefault="0043425A" w:rsidP="00AB7580">
      <w:pPr>
        <w:jc w:val="both"/>
      </w:pPr>
      <w:r w:rsidRPr="000354FF">
        <w:t>Bizkaiko Foru Aldundiaren 117/2018 FORU DEKRETUA, abuztuaren 22koa, Bizkaiko tokiko sektore publikoko erakundeen barne-kontrolaren araubide juridikoa arautzen duena, 38. artikulua.</w:t>
      </w:r>
    </w:p>
    <w:p w14:paraId="6FC4C784" w14:textId="77777777" w:rsidR="0043425A" w:rsidRPr="000354FF" w:rsidRDefault="0043425A" w:rsidP="00AB7580">
      <w:pPr>
        <w:jc w:val="both"/>
      </w:pPr>
    </w:p>
    <w:p w14:paraId="6B2712DA" w14:textId="77777777" w:rsidR="0043425A" w:rsidRPr="000354FF" w:rsidRDefault="00E44AAB" w:rsidP="004C4154">
      <w:pPr>
        <w:pStyle w:val="Ttulo3"/>
        <w:numPr>
          <w:ilvl w:val="0"/>
          <w:numId w:val="111"/>
        </w:numPr>
      </w:pPr>
      <w:bookmarkStart w:id="338" w:name="_Toc166050090"/>
      <w:r w:rsidRPr="000354FF">
        <w:t>Prozedura</w:t>
      </w:r>
      <w:bookmarkEnd w:id="338"/>
    </w:p>
    <w:p w14:paraId="550B37CB" w14:textId="77777777" w:rsidR="0043425A" w:rsidRPr="000354FF" w:rsidRDefault="0043425A" w:rsidP="00AB7580">
      <w:pPr>
        <w:jc w:val="both"/>
      </w:pPr>
      <w:r w:rsidRPr="000354FF">
        <w:t xml:space="preserve"> </w:t>
      </w:r>
    </w:p>
    <w:p w14:paraId="2A6857AA" w14:textId="77777777" w:rsidR="0043425A" w:rsidRPr="000354FF" w:rsidRDefault="0043425A" w:rsidP="00AB7580">
      <w:pPr>
        <w:jc w:val="both"/>
      </w:pPr>
      <w:r w:rsidRPr="000354FF">
        <w:t xml:space="preserve">Toki erakundeko presidenteak ekintza plan hau formalizatzen du </w:t>
      </w:r>
      <w:r w:rsidRPr="000354FF">
        <w:rPr>
          <w:rStyle w:val="nfasissutil"/>
        </w:rPr>
        <w:t>[Adierazi]</w:t>
      </w:r>
      <w:r w:rsidRPr="000354FF">
        <w:t xml:space="preserve"> datako finantza kontrolari eta kontu-hartze eginkizunari buruzko laburpen txostenean ageri diren ahuleziak, gabeziak, akatsak eta ez-betetzeak konpontzeko hartu beharreko neurriak zehazteko.</w:t>
      </w:r>
    </w:p>
    <w:p w14:paraId="7FF7E454" w14:textId="77777777" w:rsidR="0043425A" w:rsidRPr="000354FF" w:rsidRDefault="0043425A" w:rsidP="00AB7580">
      <w:pPr>
        <w:jc w:val="both"/>
      </w:pPr>
    </w:p>
    <w:p w14:paraId="63FF66F8" w14:textId="77777777" w:rsidR="0043425A" w:rsidRPr="000354FF" w:rsidRDefault="0043425A" w:rsidP="00AB7580">
      <w:pPr>
        <w:jc w:val="both"/>
      </w:pPr>
      <w:r w:rsidRPr="000354FF">
        <w:t xml:space="preserve">Laburpen txosten hori </w:t>
      </w:r>
      <w:r w:rsidRPr="000354FF">
        <w:rPr>
          <w:rStyle w:val="nfasissutil"/>
        </w:rPr>
        <w:t>[adierazi]</w:t>
      </w:r>
      <w:r w:rsidRPr="000354FF">
        <w:t xml:space="preserve"> datan bidali zitzaion osoko bilkurari</w:t>
      </w:r>
    </w:p>
    <w:p w14:paraId="581E2D0E" w14:textId="77777777" w:rsidR="0043425A" w:rsidRPr="000354FF" w:rsidRDefault="0043425A" w:rsidP="00AB7580">
      <w:pPr>
        <w:jc w:val="both"/>
      </w:pPr>
    </w:p>
    <w:p w14:paraId="18B360AF" w14:textId="77777777" w:rsidR="0043425A" w:rsidRPr="000354FF" w:rsidRDefault="0043425A" w:rsidP="00AB7580">
      <w:pPr>
        <w:jc w:val="both"/>
      </w:pPr>
      <w:r w:rsidRPr="000354FF">
        <w:t>Osoko bilkurari bidali zenetik 3 hilabete igaro gabe organo kontu-hartzaileari bidaltzen zaio.</w:t>
      </w:r>
    </w:p>
    <w:p w14:paraId="3490D0F2" w14:textId="77777777" w:rsidR="0043425A" w:rsidRPr="000354FF" w:rsidRDefault="0043425A" w:rsidP="00AB7580">
      <w:pPr>
        <w:jc w:val="both"/>
      </w:pPr>
    </w:p>
    <w:p w14:paraId="32ACB6AC" w14:textId="77777777" w:rsidR="0043425A" w:rsidRPr="000354FF" w:rsidRDefault="0043425A" w:rsidP="00AB7580">
      <w:pPr>
        <w:jc w:val="both"/>
      </w:pPr>
      <w:r w:rsidRPr="000354FF">
        <w:rPr>
          <w:rStyle w:val="nfasissutil"/>
        </w:rPr>
        <w:t xml:space="preserve">[Adierazi] </w:t>
      </w:r>
      <w:r w:rsidRPr="000354FF">
        <w:t>datako txostenaren bidez, Kontu-hartzailetzak uste du plan hau egokia dela adierazitako finantza kontrolari eta kontu-hartze eginkizunari buruzko laburpen txostenean adierazitako gabeziak konpontzeko.</w:t>
      </w:r>
    </w:p>
    <w:p w14:paraId="26E8A766" w14:textId="77777777" w:rsidR="0043425A" w:rsidRPr="000354FF" w:rsidRDefault="0043425A" w:rsidP="00AB7580">
      <w:pPr>
        <w:jc w:val="both"/>
      </w:pPr>
    </w:p>
    <w:p w14:paraId="466AAF66" w14:textId="77777777" w:rsidR="0043425A" w:rsidRPr="000354FF" w:rsidRDefault="0043425A" w:rsidP="00AB7580">
      <w:pPr>
        <w:jc w:val="both"/>
      </w:pPr>
      <w:r w:rsidRPr="000354FF">
        <w:t>Ekonomiaren eta finantzen kudeaketa hobetzeko ezarritako neurri zuzentzaileen aldizkako jarraipena egiteko presidenteak barne kontrola egitean agertutako ahulezien zuzenketaren egoeraren berri emango dio osoko bilkurari.</w:t>
      </w:r>
    </w:p>
    <w:p w14:paraId="05D7B081" w14:textId="77777777" w:rsidR="0043425A" w:rsidRPr="000354FF" w:rsidRDefault="0043425A" w:rsidP="00AB7580">
      <w:pPr>
        <w:jc w:val="both"/>
      </w:pPr>
    </w:p>
    <w:p w14:paraId="3E9AED2D" w14:textId="77777777" w:rsidR="0043425A" w:rsidRPr="000354FF" w:rsidRDefault="0043425A" w:rsidP="00AB7580">
      <w:pPr>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2478"/>
        <w:gridCol w:w="2026"/>
        <w:gridCol w:w="2143"/>
        <w:gridCol w:w="2088"/>
      </w:tblGrid>
      <w:tr w:rsidR="0043425A" w:rsidRPr="000354FF" w14:paraId="5FD0D0A3" w14:textId="77777777" w:rsidTr="00340F17">
        <w:tc>
          <w:tcPr>
            <w:tcW w:w="2478" w:type="dxa"/>
            <w:tcBorders>
              <w:top w:val="dotted" w:sz="4" w:space="0" w:color="auto"/>
              <w:left w:val="dotted" w:sz="4" w:space="0" w:color="auto"/>
              <w:bottom w:val="dotted" w:sz="4" w:space="0" w:color="auto"/>
              <w:right w:val="dotted" w:sz="4" w:space="0" w:color="auto"/>
            </w:tcBorders>
          </w:tcPr>
          <w:p w14:paraId="5889A68C" w14:textId="77777777" w:rsidR="0043425A" w:rsidRPr="000354FF" w:rsidRDefault="0043425A" w:rsidP="00AB7580">
            <w:pPr>
              <w:spacing w:line="280" w:lineRule="auto"/>
              <w:jc w:val="both"/>
            </w:pPr>
            <w:r w:rsidRPr="000354FF">
              <w:rPr>
                <w:b/>
                <w:bCs/>
                <w:color w:val="000000"/>
              </w:rPr>
              <w:t>AHULEZIAK EDO GABEZIAK</w:t>
            </w:r>
          </w:p>
        </w:tc>
        <w:tc>
          <w:tcPr>
            <w:tcW w:w="2026" w:type="dxa"/>
            <w:tcBorders>
              <w:top w:val="dotted" w:sz="4" w:space="0" w:color="auto"/>
              <w:left w:val="dotted" w:sz="4" w:space="0" w:color="auto"/>
              <w:bottom w:val="dotted" w:sz="4" w:space="0" w:color="auto"/>
              <w:right w:val="dotted" w:sz="4" w:space="0" w:color="auto"/>
            </w:tcBorders>
          </w:tcPr>
          <w:p w14:paraId="33C7227A" w14:textId="77777777" w:rsidR="0043425A" w:rsidRPr="000354FF" w:rsidRDefault="0043425A" w:rsidP="00AB7580">
            <w:pPr>
              <w:spacing w:line="280" w:lineRule="auto"/>
              <w:jc w:val="both"/>
            </w:pPr>
            <w:r w:rsidRPr="000354FF">
              <w:rPr>
                <w:b/>
                <w:bCs/>
                <w:color w:val="000000"/>
              </w:rPr>
              <w:t>NEURRI ZUZENTZAILEAK</w:t>
            </w:r>
          </w:p>
        </w:tc>
        <w:tc>
          <w:tcPr>
            <w:tcW w:w="2143" w:type="dxa"/>
            <w:tcBorders>
              <w:top w:val="dotted" w:sz="4" w:space="0" w:color="auto"/>
              <w:left w:val="dotted" w:sz="4" w:space="0" w:color="auto"/>
              <w:bottom w:val="dotted" w:sz="4" w:space="0" w:color="auto"/>
              <w:right w:val="dotted" w:sz="4" w:space="0" w:color="auto"/>
            </w:tcBorders>
          </w:tcPr>
          <w:p w14:paraId="79825F15" w14:textId="77777777" w:rsidR="0043425A" w:rsidRPr="000354FF" w:rsidRDefault="0043425A" w:rsidP="00AB7580">
            <w:pPr>
              <w:spacing w:line="280" w:lineRule="auto"/>
              <w:jc w:val="both"/>
            </w:pPr>
            <w:r w:rsidRPr="000354FF">
              <w:rPr>
                <w:b/>
                <w:bCs/>
                <w:color w:val="000000"/>
              </w:rPr>
              <w:t>HAIEK GAUZATZEKO ARDURADUNA</w:t>
            </w:r>
          </w:p>
        </w:tc>
        <w:tc>
          <w:tcPr>
            <w:tcW w:w="2088" w:type="dxa"/>
            <w:tcBorders>
              <w:top w:val="dotted" w:sz="4" w:space="0" w:color="auto"/>
              <w:left w:val="dotted" w:sz="4" w:space="0" w:color="auto"/>
              <w:bottom w:val="dotted" w:sz="4" w:space="0" w:color="auto"/>
              <w:right w:val="dotted" w:sz="4" w:space="0" w:color="auto"/>
            </w:tcBorders>
          </w:tcPr>
          <w:p w14:paraId="1986B4BF" w14:textId="77777777" w:rsidR="0043425A" w:rsidRPr="000354FF" w:rsidRDefault="0043425A" w:rsidP="00AB7580">
            <w:pPr>
              <w:spacing w:line="280" w:lineRule="auto"/>
              <w:jc w:val="both"/>
            </w:pPr>
            <w:r w:rsidRPr="000354FF">
              <w:rPr>
                <w:b/>
                <w:bCs/>
                <w:color w:val="000000"/>
              </w:rPr>
              <w:t>EZARTZEKO EGUTEGIA</w:t>
            </w:r>
          </w:p>
        </w:tc>
      </w:tr>
      <w:tr w:rsidR="0043425A" w:rsidRPr="000354FF" w14:paraId="087F736C" w14:textId="77777777" w:rsidTr="00340F17">
        <w:tc>
          <w:tcPr>
            <w:tcW w:w="2478" w:type="dxa"/>
            <w:tcBorders>
              <w:top w:val="dotted" w:sz="4" w:space="0" w:color="auto"/>
              <w:left w:val="dotted" w:sz="4" w:space="0" w:color="auto"/>
              <w:bottom w:val="dotted" w:sz="4" w:space="0" w:color="auto"/>
              <w:right w:val="dotted" w:sz="4" w:space="0" w:color="auto"/>
            </w:tcBorders>
          </w:tcPr>
          <w:p w14:paraId="68E0E177"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163693C9"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46D03BAB"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3D8DEB0F" w14:textId="77777777" w:rsidR="0043425A" w:rsidRPr="000354FF" w:rsidRDefault="0043425A" w:rsidP="00AB7580">
            <w:pPr>
              <w:jc w:val="both"/>
              <w:rPr>
                <w:color w:val="000000"/>
              </w:rPr>
            </w:pPr>
          </w:p>
        </w:tc>
      </w:tr>
      <w:tr w:rsidR="0043425A" w:rsidRPr="000354FF" w14:paraId="0209AC99" w14:textId="77777777" w:rsidTr="00340F17">
        <w:tc>
          <w:tcPr>
            <w:tcW w:w="2478" w:type="dxa"/>
            <w:tcBorders>
              <w:top w:val="dotted" w:sz="4" w:space="0" w:color="auto"/>
              <w:left w:val="dotted" w:sz="4" w:space="0" w:color="auto"/>
              <w:bottom w:val="dotted" w:sz="4" w:space="0" w:color="auto"/>
              <w:right w:val="dotted" w:sz="4" w:space="0" w:color="auto"/>
            </w:tcBorders>
          </w:tcPr>
          <w:p w14:paraId="1C7BA8F7"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4F0DBE15"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5D4207DD"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49349A20" w14:textId="77777777" w:rsidR="0043425A" w:rsidRPr="000354FF" w:rsidRDefault="0043425A" w:rsidP="00AB7580">
            <w:pPr>
              <w:jc w:val="both"/>
              <w:rPr>
                <w:color w:val="000000"/>
              </w:rPr>
            </w:pPr>
          </w:p>
        </w:tc>
      </w:tr>
      <w:tr w:rsidR="0043425A" w:rsidRPr="000354FF" w14:paraId="74714238" w14:textId="77777777" w:rsidTr="00340F17">
        <w:tc>
          <w:tcPr>
            <w:tcW w:w="2478" w:type="dxa"/>
            <w:tcBorders>
              <w:top w:val="dotted" w:sz="4" w:space="0" w:color="auto"/>
              <w:left w:val="dotted" w:sz="4" w:space="0" w:color="auto"/>
              <w:bottom w:val="dotted" w:sz="4" w:space="0" w:color="auto"/>
              <w:right w:val="dotted" w:sz="4" w:space="0" w:color="auto"/>
            </w:tcBorders>
          </w:tcPr>
          <w:p w14:paraId="482F1D6F"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5288F97A"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6BD7991B"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49198E34" w14:textId="77777777" w:rsidR="0043425A" w:rsidRPr="000354FF" w:rsidRDefault="0043425A" w:rsidP="00AB7580">
            <w:pPr>
              <w:jc w:val="both"/>
              <w:rPr>
                <w:color w:val="000000"/>
              </w:rPr>
            </w:pPr>
          </w:p>
        </w:tc>
      </w:tr>
    </w:tbl>
    <w:p w14:paraId="38065CAC" w14:textId="77777777" w:rsidR="0043425A" w:rsidRPr="000354FF" w:rsidRDefault="0043425A" w:rsidP="00AB7580">
      <w:pPr>
        <w:jc w:val="both"/>
        <w:rPr>
          <w:color w:val="000000"/>
        </w:rPr>
      </w:pPr>
    </w:p>
    <w:p w14:paraId="671E15EA" w14:textId="77777777" w:rsidR="0043425A" w:rsidRPr="000354FF" w:rsidRDefault="0043425A" w:rsidP="00AB7580">
      <w:pPr>
        <w:jc w:val="both"/>
        <w:rPr>
          <w:color w:val="00000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2478"/>
        <w:gridCol w:w="2026"/>
        <w:gridCol w:w="2143"/>
        <w:gridCol w:w="2088"/>
      </w:tblGrid>
      <w:tr w:rsidR="0043425A" w:rsidRPr="000354FF" w14:paraId="0BC5C5DF" w14:textId="77777777" w:rsidTr="00340F17">
        <w:tc>
          <w:tcPr>
            <w:tcW w:w="2478" w:type="dxa"/>
            <w:tcBorders>
              <w:top w:val="dotted" w:sz="4" w:space="0" w:color="auto"/>
              <w:left w:val="dotted" w:sz="4" w:space="0" w:color="auto"/>
              <w:bottom w:val="dotted" w:sz="4" w:space="0" w:color="auto"/>
              <w:right w:val="dotted" w:sz="4" w:space="0" w:color="auto"/>
            </w:tcBorders>
          </w:tcPr>
          <w:p w14:paraId="083B8D46" w14:textId="77777777" w:rsidR="0043425A" w:rsidRPr="000354FF" w:rsidRDefault="0043425A" w:rsidP="00AB7580">
            <w:pPr>
              <w:spacing w:line="280" w:lineRule="auto"/>
              <w:jc w:val="both"/>
            </w:pPr>
            <w:r w:rsidRPr="000354FF">
              <w:rPr>
                <w:b/>
                <w:bCs/>
                <w:color w:val="000000"/>
              </w:rPr>
              <w:t>AKATSAK</w:t>
            </w:r>
          </w:p>
        </w:tc>
        <w:tc>
          <w:tcPr>
            <w:tcW w:w="2026" w:type="dxa"/>
            <w:tcBorders>
              <w:top w:val="dotted" w:sz="4" w:space="0" w:color="auto"/>
              <w:left w:val="dotted" w:sz="4" w:space="0" w:color="auto"/>
              <w:bottom w:val="dotted" w:sz="4" w:space="0" w:color="auto"/>
              <w:right w:val="dotted" w:sz="4" w:space="0" w:color="auto"/>
            </w:tcBorders>
          </w:tcPr>
          <w:p w14:paraId="6FA7730B" w14:textId="77777777" w:rsidR="0043425A" w:rsidRPr="000354FF" w:rsidRDefault="0043425A" w:rsidP="00AB7580">
            <w:pPr>
              <w:spacing w:line="280" w:lineRule="auto"/>
              <w:jc w:val="both"/>
            </w:pPr>
            <w:r w:rsidRPr="000354FF">
              <w:rPr>
                <w:b/>
                <w:bCs/>
                <w:color w:val="000000"/>
              </w:rPr>
              <w:t>NEURRI ZUZENTZAILEAK</w:t>
            </w:r>
          </w:p>
        </w:tc>
        <w:tc>
          <w:tcPr>
            <w:tcW w:w="2143" w:type="dxa"/>
            <w:tcBorders>
              <w:top w:val="dotted" w:sz="4" w:space="0" w:color="auto"/>
              <w:left w:val="dotted" w:sz="4" w:space="0" w:color="auto"/>
              <w:bottom w:val="dotted" w:sz="4" w:space="0" w:color="auto"/>
              <w:right w:val="dotted" w:sz="4" w:space="0" w:color="auto"/>
            </w:tcBorders>
          </w:tcPr>
          <w:p w14:paraId="05F56B2E" w14:textId="77777777" w:rsidR="0043425A" w:rsidRPr="000354FF" w:rsidRDefault="0043425A" w:rsidP="00AB7580">
            <w:pPr>
              <w:spacing w:line="280" w:lineRule="auto"/>
              <w:jc w:val="both"/>
            </w:pPr>
            <w:r w:rsidRPr="000354FF">
              <w:rPr>
                <w:b/>
                <w:bCs/>
                <w:color w:val="000000"/>
              </w:rPr>
              <w:t>HAIEK GAUZATZEKO ARDURADUNA</w:t>
            </w:r>
          </w:p>
        </w:tc>
        <w:tc>
          <w:tcPr>
            <w:tcW w:w="2088" w:type="dxa"/>
            <w:tcBorders>
              <w:top w:val="dotted" w:sz="4" w:space="0" w:color="auto"/>
              <w:left w:val="dotted" w:sz="4" w:space="0" w:color="auto"/>
              <w:bottom w:val="dotted" w:sz="4" w:space="0" w:color="auto"/>
              <w:right w:val="dotted" w:sz="4" w:space="0" w:color="auto"/>
            </w:tcBorders>
          </w:tcPr>
          <w:p w14:paraId="331D72B1" w14:textId="77777777" w:rsidR="0043425A" w:rsidRPr="000354FF" w:rsidRDefault="0043425A" w:rsidP="00AB7580">
            <w:pPr>
              <w:spacing w:line="280" w:lineRule="auto"/>
              <w:jc w:val="both"/>
            </w:pPr>
            <w:r w:rsidRPr="000354FF">
              <w:rPr>
                <w:b/>
                <w:bCs/>
                <w:color w:val="000000"/>
              </w:rPr>
              <w:t>EZARTZEKO EGUTEGIA</w:t>
            </w:r>
          </w:p>
        </w:tc>
      </w:tr>
      <w:tr w:rsidR="0043425A" w:rsidRPr="000354FF" w14:paraId="6D9DA2AA" w14:textId="77777777" w:rsidTr="00340F17">
        <w:tc>
          <w:tcPr>
            <w:tcW w:w="2478" w:type="dxa"/>
            <w:tcBorders>
              <w:top w:val="dotted" w:sz="4" w:space="0" w:color="auto"/>
              <w:left w:val="dotted" w:sz="4" w:space="0" w:color="auto"/>
              <w:bottom w:val="dotted" w:sz="4" w:space="0" w:color="auto"/>
              <w:right w:val="dotted" w:sz="4" w:space="0" w:color="auto"/>
            </w:tcBorders>
          </w:tcPr>
          <w:p w14:paraId="3D44C01F"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118B4360"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26A472BF"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0DD2DE0F" w14:textId="77777777" w:rsidR="0043425A" w:rsidRPr="000354FF" w:rsidRDefault="0043425A" w:rsidP="00AB7580">
            <w:pPr>
              <w:jc w:val="both"/>
              <w:rPr>
                <w:color w:val="000000"/>
              </w:rPr>
            </w:pPr>
          </w:p>
        </w:tc>
      </w:tr>
      <w:tr w:rsidR="0043425A" w:rsidRPr="000354FF" w14:paraId="769A4E11" w14:textId="77777777" w:rsidTr="00340F17">
        <w:tc>
          <w:tcPr>
            <w:tcW w:w="2478" w:type="dxa"/>
            <w:tcBorders>
              <w:top w:val="dotted" w:sz="4" w:space="0" w:color="auto"/>
              <w:left w:val="dotted" w:sz="4" w:space="0" w:color="auto"/>
              <w:bottom w:val="dotted" w:sz="4" w:space="0" w:color="auto"/>
              <w:right w:val="dotted" w:sz="4" w:space="0" w:color="auto"/>
            </w:tcBorders>
          </w:tcPr>
          <w:p w14:paraId="53763CF5"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7A0D5DBD"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6DD21A96"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3052E14F" w14:textId="77777777" w:rsidR="0043425A" w:rsidRPr="000354FF" w:rsidRDefault="0043425A" w:rsidP="00AB7580">
            <w:pPr>
              <w:jc w:val="both"/>
              <w:rPr>
                <w:color w:val="000000"/>
              </w:rPr>
            </w:pPr>
          </w:p>
        </w:tc>
      </w:tr>
      <w:tr w:rsidR="0043425A" w:rsidRPr="000354FF" w14:paraId="4F695134" w14:textId="77777777" w:rsidTr="00340F17">
        <w:tc>
          <w:tcPr>
            <w:tcW w:w="2478" w:type="dxa"/>
            <w:tcBorders>
              <w:top w:val="dotted" w:sz="4" w:space="0" w:color="auto"/>
              <w:left w:val="dotted" w:sz="4" w:space="0" w:color="auto"/>
              <w:bottom w:val="dotted" w:sz="4" w:space="0" w:color="auto"/>
              <w:right w:val="dotted" w:sz="4" w:space="0" w:color="auto"/>
            </w:tcBorders>
          </w:tcPr>
          <w:p w14:paraId="18B1CF20"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7863B64B"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245559E0"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7965BF50" w14:textId="77777777" w:rsidR="0043425A" w:rsidRPr="000354FF" w:rsidRDefault="0043425A" w:rsidP="00AB7580">
            <w:pPr>
              <w:jc w:val="both"/>
              <w:rPr>
                <w:color w:val="000000"/>
              </w:rPr>
            </w:pPr>
          </w:p>
        </w:tc>
      </w:tr>
    </w:tbl>
    <w:p w14:paraId="165D1C86" w14:textId="77777777" w:rsidR="0043425A" w:rsidRPr="000354FF" w:rsidRDefault="0043425A" w:rsidP="00AB7580">
      <w:pPr>
        <w:jc w:val="both"/>
        <w:rPr>
          <w:color w:val="000000"/>
        </w:rPr>
      </w:pPr>
    </w:p>
    <w:p w14:paraId="0D1BF1FC" w14:textId="77777777" w:rsidR="0043425A" w:rsidRPr="000354FF" w:rsidRDefault="0043425A" w:rsidP="00AB7580">
      <w:pPr>
        <w:jc w:val="both"/>
        <w:rPr>
          <w:color w:val="00000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2478"/>
        <w:gridCol w:w="2026"/>
        <w:gridCol w:w="2143"/>
        <w:gridCol w:w="2088"/>
      </w:tblGrid>
      <w:tr w:rsidR="0043425A" w:rsidRPr="000354FF" w14:paraId="6F24C9BF" w14:textId="77777777" w:rsidTr="00340F17">
        <w:tc>
          <w:tcPr>
            <w:tcW w:w="2478" w:type="dxa"/>
            <w:tcBorders>
              <w:top w:val="dotted" w:sz="4" w:space="0" w:color="auto"/>
              <w:left w:val="dotted" w:sz="4" w:space="0" w:color="auto"/>
              <w:bottom w:val="dotted" w:sz="4" w:space="0" w:color="auto"/>
              <w:right w:val="dotted" w:sz="4" w:space="0" w:color="auto"/>
            </w:tcBorders>
          </w:tcPr>
          <w:p w14:paraId="041F17F5" w14:textId="77777777" w:rsidR="0043425A" w:rsidRPr="000354FF" w:rsidRDefault="0043425A" w:rsidP="00AB7580">
            <w:pPr>
              <w:spacing w:line="280" w:lineRule="auto"/>
              <w:jc w:val="both"/>
            </w:pPr>
            <w:r w:rsidRPr="000354FF">
              <w:rPr>
                <w:b/>
                <w:bCs/>
                <w:color w:val="000000"/>
              </w:rPr>
              <w:t>EZ-BETETZEAK</w:t>
            </w:r>
          </w:p>
        </w:tc>
        <w:tc>
          <w:tcPr>
            <w:tcW w:w="2026" w:type="dxa"/>
            <w:tcBorders>
              <w:top w:val="dotted" w:sz="4" w:space="0" w:color="auto"/>
              <w:left w:val="dotted" w:sz="4" w:space="0" w:color="auto"/>
              <w:bottom w:val="dotted" w:sz="4" w:space="0" w:color="auto"/>
              <w:right w:val="dotted" w:sz="4" w:space="0" w:color="auto"/>
            </w:tcBorders>
          </w:tcPr>
          <w:p w14:paraId="37E6C974" w14:textId="77777777" w:rsidR="0043425A" w:rsidRPr="000354FF" w:rsidRDefault="0043425A" w:rsidP="00AB7580">
            <w:pPr>
              <w:spacing w:line="280" w:lineRule="auto"/>
              <w:jc w:val="both"/>
            </w:pPr>
            <w:r w:rsidRPr="000354FF">
              <w:rPr>
                <w:b/>
                <w:bCs/>
                <w:color w:val="000000"/>
              </w:rPr>
              <w:t>NEURRI ZUZENTZAILEAK</w:t>
            </w:r>
          </w:p>
        </w:tc>
        <w:tc>
          <w:tcPr>
            <w:tcW w:w="2143" w:type="dxa"/>
            <w:tcBorders>
              <w:top w:val="dotted" w:sz="4" w:space="0" w:color="auto"/>
              <w:left w:val="dotted" w:sz="4" w:space="0" w:color="auto"/>
              <w:bottom w:val="dotted" w:sz="4" w:space="0" w:color="auto"/>
              <w:right w:val="dotted" w:sz="4" w:space="0" w:color="auto"/>
            </w:tcBorders>
          </w:tcPr>
          <w:p w14:paraId="2BCB2A81" w14:textId="77777777" w:rsidR="0043425A" w:rsidRPr="000354FF" w:rsidRDefault="0043425A" w:rsidP="00AB7580">
            <w:pPr>
              <w:spacing w:line="280" w:lineRule="auto"/>
              <w:jc w:val="both"/>
            </w:pPr>
            <w:r w:rsidRPr="000354FF">
              <w:rPr>
                <w:b/>
                <w:bCs/>
                <w:color w:val="000000"/>
              </w:rPr>
              <w:t>HAIEK GAUZATZEKO ARDURADUNA</w:t>
            </w:r>
          </w:p>
        </w:tc>
        <w:tc>
          <w:tcPr>
            <w:tcW w:w="2088" w:type="dxa"/>
            <w:tcBorders>
              <w:top w:val="dotted" w:sz="4" w:space="0" w:color="auto"/>
              <w:left w:val="dotted" w:sz="4" w:space="0" w:color="auto"/>
              <w:bottom w:val="dotted" w:sz="4" w:space="0" w:color="auto"/>
              <w:right w:val="dotted" w:sz="4" w:space="0" w:color="auto"/>
            </w:tcBorders>
          </w:tcPr>
          <w:p w14:paraId="2C2A55A8" w14:textId="77777777" w:rsidR="0043425A" w:rsidRPr="000354FF" w:rsidRDefault="0043425A" w:rsidP="00AB7580">
            <w:pPr>
              <w:spacing w:line="280" w:lineRule="auto"/>
              <w:jc w:val="both"/>
            </w:pPr>
            <w:r w:rsidRPr="000354FF">
              <w:rPr>
                <w:b/>
                <w:bCs/>
                <w:color w:val="000000"/>
              </w:rPr>
              <w:t>EZARTZEKO EGUTEGIA</w:t>
            </w:r>
          </w:p>
        </w:tc>
      </w:tr>
      <w:tr w:rsidR="0043425A" w:rsidRPr="000354FF" w14:paraId="5311BBF4" w14:textId="77777777" w:rsidTr="00340F17">
        <w:tc>
          <w:tcPr>
            <w:tcW w:w="2478" w:type="dxa"/>
            <w:tcBorders>
              <w:top w:val="dotted" w:sz="4" w:space="0" w:color="auto"/>
              <w:left w:val="dotted" w:sz="4" w:space="0" w:color="auto"/>
              <w:bottom w:val="dotted" w:sz="4" w:space="0" w:color="auto"/>
              <w:right w:val="dotted" w:sz="4" w:space="0" w:color="auto"/>
            </w:tcBorders>
          </w:tcPr>
          <w:p w14:paraId="715C9BAB"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08CCF5EC"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3A030985"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2191024B" w14:textId="77777777" w:rsidR="0043425A" w:rsidRPr="000354FF" w:rsidRDefault="0043425A" w:rsidP="00AB7580">
            <w:pPr>
              <w:jc w:val="both"/>
              <w:rPr>
                <w:color w:val="000000"/>
              </w:rPr>
            </w:pPr>
          </w:p>
        </w:tc>
      </w:tr>
      <w:tr w:rsidR="0043425A" w:rsidRPr="000354FF" w14:paraId="4CB4FAC1" w14:textId="77777777" w:rsidTr="00340F17">
        <w:tc>
          <w:tcPr>
            <w:tcW w:w="2478" w:type="dxa"/>
            <w:tcBorders>
              <w:top w:val="dotted" w:sz="4" w:space="0" w:color="auto"/>
              <w:left w:val="dotted" w:sz="4" w:space="0" w:color="auto"/>
              <w:bottom w:val="dotted" w:sz="4" w:space="0" w:color="auto"/>
              <w:right w:val="dotted" w:sz="4" w:space="0" w:color="auto"/>
            </w:tcBorders>
          </w:tcPr>
          <w:p w14:paraId="6A646F22"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2A084FFB"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1BF127DA"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0D929D9B" w14:textId="77777777" w:rsidR="0043425A" w:rsidRPr="000354FF" w:rsidRDefault="0043425A" w:rsidP="00AB7580">
            <w:pPr>
              <w:jc w:val="both"/>
              <w:rPr>
                <w:color w:val="000000"/>
              </w:rPr>
            </w:pPr>
          </w:p>
        </w:tc>
      </w:tr>
      <w:tr w:rsidR="0043425A" w:rsidRPr="000354FF" w14:paraId="08E9E322" w14:textId="77777777" w:rsidTr="00340F17">
        <w:tc>
          <w:tcPr>
            <w:tcW w:w="2478" w:type="dxa"/>
            <w:tcBorders>
              <w:top w:val="dotted" w:sz="4" w:space="0" w:color="auto"/>
              <w:left w:val="dotted" w:sz="4" w:space="0" w:color="auto"/>
              <w:bottom w:val="dotted" w:sz="4" w:space="0" w:color="auto"/>
              <w:right w:val="dotted" w:sz="4" w:space="0" w:color="auto"/>
            </w:tcBorders>
          </w:tcPr>
          <w:p w14:paraId="5604A7D6" w14:textId="77777777" w:rsidR="0043425A" w:rsidRPr="000354FF" w:rsidRDefault="0043425A" w:rsidP="00AB7580">
            <w:pPr>
              <w:jc w:val="both"/>
              <w:rPr>
                <w:color w:val="000000"/>
              </w:rPr>
            </w:pPr>
          </w:p>
        </w:tc>
        <w:tc>
          <w:tcPr>
            <w:tcW w:w="2026" w:type="dxa"/>
            <w:tcBorders>
              <w:top w:val="dotted" w:sz="4" w:space="0" w:color="auto"/>
              <w:left w:val="dotted" w:sz="4" w:space="0" w:color="auto"/>
              <w:bottom w:val="dotted" w:sz="4" w:space="0" w:color="auto"/>
              <w:right w:val="dotted" w:sz="4" w:space="0" w:color="auto"/>
            </w:tcBorders>
          </w:tcPr>
          <w:p w14:paraId="0BA7A1E6" w14:textId="77777777" w:rsidR="0043425A" w:rsidRPr="000354FF" w:rsidRDefault="0043425A" w:rsidP="00AB7580">
            <w:pPr>
              <w:jc w:val="both"/>
              <w:rPr>
                <w:color w:val="000000"/>
              </w:rPr>
            </w:pPr>
          </w:p>
        </w:tc>
        <w:tc>
          <w:tcPr>
            <w:tcW w:w="2143" w:type="dxa"/>
            <w:tcBorders>
              <w:top w:val="dotted" w:sz="4" w:space="0" w:color="auto"/>
              <w:left w:val="dotted" w:sz="4" w:space="0" w:color="auto"/>
              <w:bottom w:val="dotted" w:sz="4" w:space="0" w:color="auto"/>
              <w:right w:val="dotted" w:sz="4" w:space="0" w:color="auto"/>
            </w:tcBorders>
          </w:tcPr>
          <w:p w14:paraId="38FAB046" w14:textId="77777777" w:rsidR="0043425A" w:rsidRPr="000354FF" w:rsidRDefault="0043425A" w:rsidP="00AB7580">
            <w:pPr>
              <w:jc w:val="both"/>
              <w:rPr>
                <w:color w:val="000000"/>
              </w:rPr>
            </w:pPr>
          </w:p>
        </w:tc>
        <w:tc>
          <w:tcPr>
            <w:tcW w:w="2088" w:type="dxa"/>
            <w:tcBorders>
              <w:top w:val="dotted" w:sz="4" w:space="0" w:color="auto"/>
              <w:left w:val="dotted" w:sz="4" w:space="0" w:color="auto"/>
              <w:bottom w:val="dotted" w:sz="4" w:space="0" w:color="auto"/>
              <w:right w:val="dotted" w:sz="4" w:space="0" w:color="auto"/>
            </w:tcBorders>
          </w:tcPr>
          <w:p w14:paraId="04493E5B" w14:textId="77777777" w:rsidR="0043425A" w:rsidRPr="000354FF" w:rsidRDefault="0043425A" w:rsidP="00AB7580">
            <w:pPr>
              <w:jc w:val="both"/>
              <w:rPr>
                <w:color w:val="000000"/>
              </w:rPr>
            </w:pPr>
          </w:p>
        </w:tc>
      </w:tr>
    </w:tbl>
    <w:p w14:paraId="0FBB3A10" w14:textId="77777777" w:rsidR="0043425A" w:rsidRPr="000354FF" w:rsidRDefault="0043425A" w:rsidP="00AB7580">
      <w:pPr>
        <w:jc w:val="both"/>
        <w:rPr>
          <w:color w:val="000000"/>
        </w:rPr>
      </w:pPr>
    </w:p>
    <w:p w14:paraId="1CAF3FD2" w14:textId="77777777" w:rsidR="0043425A" w:rsidRPr="000354FF" w:rsidRDefault="0043425A" w:rsidP="00AB7580">
      <w:pPr>
        <w:spacing w:line="280" w:lineRule="auto"/>
      </w:pPr>
      <w:r w:rsidRPr="000354FF">
        <w:t>Data</w:t>
      </w:r>
    </w:p>
    <w:p w14:paraId="0A30241F" w14:textId="77777777" w:rsidR="0043425A" w:rsidRPr="000354FF" w:rsidRDefault="0043425A" w:rsidP="00AB7580">
      <w:pPr>
        <w:spacing w:line="280" w:lineRule="auto"/>
      </w:pPr>
      <w:r w:rsidRPr="000354FF">
        <w:t>Presidentearen sinadura</w:t>
      </w:r>
    </w:p>
    <w:p w14:paraId="73E68204" w14:textId="77777777" w:rsidR="0043425A" w:rsidRPr="000354FF" w:rsidRDefault="0043425A" w:rsidP="00AB7580">
      <w:pPr>
        <w:jc w:val="both"/>
        <w:rPr>
          <w:b/>
          <w:color w:val="000000"/>
        </w:rPr>
      </w:pPr>
    </w:p>
    <w:p w14:paraId="6D16BB9A" w14:textId="77777777" w:rsidR="0043425A" w:rsidRPr="000354FF" w:rsidRDefault="0043425A" w:rsidP="00AB7580">
      <w:pPr>
        <w:jc w:val="both"/>
        <w:rPr>
          <w:b/>
          <w:color w:val="000000"/>
        </w:rPr>
      </w:pPr>
      <w:r w:rsidRPr="000354FF">
        <w:rPr>
          <w:b/>
          <w:color w:val="000000"/>
        </w:rPr>
        <w:tab/>
      </w:r>
      <w:r w:rsidRPr="000354FF">
        <w:rPr>
          <w:b/>
          <w:color w:val="000000"/>
        </w:rPr>
        <w:tab/>
      </w:r>
    </w:p>
    <w:p w14:paraId="1C27EF5E" w14:textId="77777777" w:rsidR="0043425A" w:rsidRPr="00565B68" w:rsidRDefault="0043425A" w:rsidP="00AB7580">
      <w:pPr>
        <w:jc w:val="both"/>
      </w:pPr>
    </w:p>
    <w:sectPr w:rsidR="0043425A" w:rsidRPr="00565B68" w:rsidSect="005D5263">
      <w:headerReference w:type="even" r:id="rId26"/>
      <w:headerReference w:type="default" r:id="rId27"/>
      <w:footerReference w:type="even" r:id="rId28"/>
      <w:footerReference w:type="default" r:id="rId29"/>
      <w:pgSz w:w="11920" w:h="16840"/>
      <w:pgMar w:top="1560" w:right="1721" w:bottom="960" w:left="1680" w:header="0" w:footer="0" w:gutter="0"/>
      <w:cols w:space="720" w:equalWidth="0">
        <w:col w:w="851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D309D" w14:textId="77777777" w:rsidR="00AC7B62" w:rsidRPr="000354FF" w:rsidRDefault="00AC7B62">
      <w:r w:rsidRPr="000354FF">
        <w:separator/>
      </w:r>
    </w:p>
  </w:endnote>
  <w:endnote w:type="continuationSeparator" w:id="0">
    <w:p w14:paraId="0F75515E" w14:textId="77777777" w:rsidR="00AC7B62" w:rsidRPr="000354FF" w:rsidRDefault="00AC7B62">
      <w:r w:rsidRPr="000354FF">
        <w:continuationSeparator/>
      </w:r>
    </w:p>
  </w:endnote>
  <w:endnote w:type="continuationNotice" w:id="1">
    <w:p w14:paraId="2006629D" w14:textId="77777777" w:rsidR="00AC7B62" w:rsidRPr="000354FF" w:rsidRDefault="00AC7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Lato Light">
    <w:altName w:val="Lato Light"/>
    <w:panose1 w:val="020F0302020204030203"/>
    <w:charset w:val="00"/>
    <w:family w:val="swiss"/>
    <w:pitch w:val="variable"/>
    <w:sig w:usb0="A00002AF" w:usb1="500060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8B43A"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E4CD" w14:textId="77777777" w:rsidR="00AC7B62" w:rsidRPr="000354FF" w:rsidRDefault="00AC7B62">
    <w:pPr>
      <w:pStyle w:val="Piedepgina"/>
      <w:jc w:val="right"/>
    </w:pPr>
    <w:r w:rsidRPr="000354FF">
      <w:fldChar w:fldCharType="begin"/>
    </w:r>
    <w:r w:rsidRPr="000354FF">
      <w:instrText xml:space="preserve"> PAGE  \* Arabic  \* MERGEFORMAT </w:instrText>
    </w:r>
    <w:r w:rsidRPr="000354FF">
      <w:fldChar w:fldCharType="separate"/>
    </w:r>
    <w:r w:rsidRPr="000354FF">
      <w:t>12</w:t>
    </w:r>
    <w:r w:rsidRPr="000354FF">
      <w:fldChar w:fldCharType="end"/>
    </w:r>
  </w:p>
  <w:p w14:paraId="40FA3516"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6E094"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EDBA3"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E3010"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1485E"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D5DBA"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AC69A" w14:textId="77777777" w:rsidR="00AC7B62" w:rsidRPr="000354FF" w:rsidRDefault="00AC7B62">
    <w:pPr>
      <w:widowControl w:val="0"/>
      <w:autoSpaceDE w:val="0"/>
      <w:autoSpaceDN w:val="0"/>
      <w:adjustRightInd w:val="0"/>
      <w:spacing w:line="200" w:lineRule="exact"/>
      <w:rPr>
        <w:rFonts w:ascii="Times New Roman" w:hAnsi="Times New Roman"/>
        <w:sz w:val="20"/>
        <w:szCs w:val="20"/>
      </w:rPr>
    </w:pPr>
    <w:r w:rsidRPr="000354FF">
      <w:rPr>
        <w:noProof/>
      </w:rPr>
      <mc:AlternateContent>
        <mc:Choice Requires="wps">
          <w:drawing>
            <wp:anchor distT="0" distB="0" distL="114300" distR="114300" simplePos="0" relativeHeight="251657728" behindDoc="1" locked="0" layoutInCell="0" allowOverlap="1" wp14:anchorId="656EA81E" wp14:editId="613466BB">
              <wp:simplePos x="0" y="0"/>
              <wp:positionH relativeFrom="page">
                <wp:posOffset>6560820</wp:posOffset>
              </wp:positionH>
              <wp:positionV relativeFrom="page">
                <wp:posOffset>10327005</wp:posOffset>
              </wp:positionV>
              <wp:extent cx="234950" cy="139700"/>
              <wp:effectExtent l="0" t="1905" r="0" b="127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5F9FD" w14:textId="77777777" w:rsidR="00AC7B62" w:rsidRPr="000354FF" w:rsidRDefault="00AC7B62">
                          <w:pPr>
                            <w:widowControl w:val="0"/>
                            <w:autoSpaceDE w:val="0"/>
                            <w:autoSpaceDN w:val="0"/>
                            <w:adjustRightInd w:val="0"/>
                            <w:spacing w:line="206" w:lineRule="exact"/>
                            <w:ind w:left="40" w:right="-20"/>
                            <w:rPr>
                              <w:rFonts w:ascii="Times New Roman" w:hAnsi="Times New Roman"/>
                              <w:color w:val="00000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EA81E" id="_x0000_t202" coordsize="21600,21600" o:spt="202" path="m,l,21600r21600,l21600,xe">
              <v:stroke joinstyle="miter"/>
              <v:path gradientshapeok="t" o:connecttype="rect"/>
            </v:shapetype>
            <v:shape id="Text Box 16" o:spid="_x0000_s1026" type="#_x0000_t202" style="position:absolute;margin-left:516.6pt;margin-top:813.15pt;width:18.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AWwK1QEAAJADAAAOAAAAZHJzL2Uyb0RvYy54bWysU9tu2zAMfR+wfxD0vthJd6sRp+hadBjQ dQO6fQAty7YwW9QoJXb29aPkON3lbdiLQJPU0TmH9PZqGnpx0OQN2lKuV7kU2iqsjW1L+fXL3Yu3 UvgAtoYerS7lUXt5tXv+bDu6Qm+ww77WJBjE+mJ0pexCcEWWedXpAfwKnbZcbJAGCPxJbVYTjIw+ 9Nkmz19nI1LtCJX2nrO3c1HuEn7TaBU+NY3XQfSlZG4hnZTOKp7ZbgtFS+A6o0404B9YDGAsP3qG uoUAYk/mL6jBKEKPTVgpHDJsGqN00sBq1vkfah47cDppYXO8O9vk/x+sejg8us8kwvQOJx5gEuHd PapvXli86cC2+poIx05DzQ+vo2XZ6Hxxuhqt9oWPINX4EWseMuwDJqCpoSG6wjoFo/MAjmfT9RSE 4uTm4uXlK64oLq0vLt/kaSgZFMtlRz681ziIGJSSeKYJHA73PkQyUCwt8S2Ld6bv01x7+1uCG2Mm kY98Z+ZhqibujiIqrI8sg3BeE15rDjqkH1KMvCKl9N/3QFqK/oNlK+I+LQEtQbUEYBVfLWWQYg5v wrx3e0em7Rh5NtviNdvVmCTlicWJJ489KTytaNyrX79T19OPtPsJAAD//wMAUEsDBBQABgAIAAAA IQDI707T4QAAAA8BAAAPAAAAZHJzL2Rvd25yZXYueG1sTI/BTsMwEETvSPyDtUjcqE2CQglxqgrB CQmRhgNHJ3YTq/E6xG4b/p7Nid52Zkezb4vN7AZ2MlOwHiXcrwQwg63XFjsJX/Xb3RpYiAq1Gjwa Cb8mwKa8vipUrv0ZK3PaxY5RCYZcSehjHHPOQ9sbp8LKjwZpt/eTU5Hk1HE9qTOVu4EnQmTcKYt0 oVejeelNe9gdnYTtN1av9uej+az2la3rJ4Hv2UHK25t5+wwsmjn+h2HBJ3QoianxR9SBDaRFmiaU pSlLshTYkhGPgrxm8R7WKfCy4Jd/lH8AAAD//wMAUEsBAi0AFAAGAAgAAAAhALaDOJL+AAAA4QEA ABMAAAAAAAAAAAAAAAAAAAAAAFtDb250ZW50X1R5cGVzXS54bWxQSwECLQAUAAYACAAAACEAOP0h /9YAAACUAQAACwAAAAAAAAAAAAAAAAAvAQAAX3JlbHMvLnJlbHNQSwECLQAUAAYACAAAACEAAQFs CtUBAACQAwAADgAAAAAAAAAAAAAAAAAuAgAAZHJzL2Uyb0RvYy54bWxQSwECLQAUAAYACAAAACEA yO9O0+EAAAAPAQAADwAAAAAAAAAAAAAAAAAvBAAAZHJzL2Rvd25yZXYueG1sUEsFBgAAAAAEAAQA 8wAAAD0FAAAAAA== " o:allowincell="f" filled="f" stroked="f">
              <v:textbox inset="0,0,0,0">
                <w:txbxContent>
                  <w:p w14:paraId="3255F9FD" w14:textId="77777777" w:rsidR="00AC7B62" w:rsidRPr="000354FF" w:rsidRDefault="00AC7B62">
                    <w:pPr>
                      <w:widowControl w:val="0"/>
                      <w:autoSpaceDE w:val="0"/>
                      <w:autoSpaceDN w:val="0"/>
                      <w:adjustRightInd w:val="0"/>
                      <w:spacing w:line="206" w:lineRule="exact"/>
                      <w:ind w:left="40" w:right="-20"/>
                      <w:rPr>
                        <w:rFonts w:ascii="Times New Roman" w:hAnsi="Times New Roman"/>
                        <w:color w:val="000000"/>
                        <w:sz w:val="18"/>
                        <w:szCs w:val="18"/>
                      </w:rPr>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EC509" w14:textId="77777777" w:rsidR="00AC7B62" w:rsidRPr="000354FF" w:rsidRDefault="00AC7B62">
    <w:pPr>
      <w:widowControl w:val="0"/>
      <w:autoSpaceDE w:val="0"/>
      <w:autoSpaceDN w:val="0"/>
      <w:adjustRightInd w:val="0"/>
      <w:rPr>
        <w:rFonts w:ascii="Times New Roman" w:hAnsi="Times New Roman"/>
        <w:sz w:val="10"/>
        <w:szCs w:val="1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D71C7" w14:textId="77777777" w:rsidR="00AC7B62" w:rsidRPr="000354FF" w:rsidRDefault="00AC7B62">
    <w:pPr>
      <w:widowControl w:val="0"/>
      <w:autoSpaceDE w:val="0"/>
      <w:autoSpaceDN w:val="0"/>
      <w:adjustRightInd w:val="0"/>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0AFB5" w14:textId="77777777" w:rsidR="00AC7B62" w:rsidRPr="000354FF" w:rsidRDefault="00AC7B62">
      <w:r w:rsidRPr="000354FF">
        <w:separator/>
      </w:r>
    </w:p>
  </w:footnote>
  <w:footnote w:type="continuationSeparator" w:id="0">
    <w:p w14:paraId="77B69F40" w14:textId="77777777" w:rsidR="00AC7B62" w:rsidRPr="000354FF" w:rsidRDefault="00AC7B62">
      <w:r w:rsidRPr="000354FF">
        <w:continuationSeparator/>
      </w:r>
    </w:p>
  </w:footnote>
  <w:footnote w:type="continuationNotice" w:id="1">
    <w:p w14:paraId="3E1E75ED" w14:textId="77777777" w:rsidR="00AC7B62" w:rsidRPr="000354FF" w:rsidRDefault="00AC7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93A2A"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837C7"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22F86"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34C94"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42E80"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8D2FC"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18F07"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0B507" w14:textId="77777777" w:rsidR="00AC7B62" w:rsidRPr="000354FF" w:rsidRDefault="00AC7B62">
    <w:pPr>
      <w:widowControl w:val="0"/>
      <w:autoSpaceDE w:val="0"/>
      <w:autoSpaceDN w:val="0"/>
      <w:adjustRightInd w:val="0"/>
      <w:spacing w:line="200" w:lineRule="exact"/>
      <w:rPr>
        <w:rFonts w:ascii="Times New Roman" w:hAnsi="Times New Roman"/>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DA4F0" w14:textId="77777777" w:rsidR="00AC7B62" w:rsidRPr="000354FF" w:rsidRDefault="00AC7B62">
    <w:pPr>
      <w:widowControl w:val="0"/>
      <w:autoSpaceDE w:val="0"/>
      <w:autoSpaceDN w:val="0"/>
      <w:adjustRightInd w:val="0"/>
      <w:rPr>
        <w:rFonts w:ascii="Times New Roman" w:hAnsi="Times New Roman"/>
        <w:sz w:val="10"/>
        <w:szCs w:val="1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C5421" w14:textId="77777777" w:rsidR="00AC7B62" w:rsidRPr="000354FF" w:rsidRDefault="00AC7B62">
    <w:pPr>
      <w:widowControl w:val="0"/>
      <w:autoSpaceDE w:val="0"/>
      <w:autoSpaceDN w:val="0"/>
      <w:adjustRightInd w:val="0"/>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22FAE"/>
    <w:multiLevelType w:val="hybridMultilevel"/>
    <w:tmpl w:val="ABAEBDB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 w15:restartNumberingAfterBreak="0">
    <w:nsid w:val="00741241"/>
    <w:multiLevelType w:val="hybridMultilevel"/>
    <w:tmpl w:val="09DA6030"/>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2" w15:restartNumberingAfterBreak="0">
    <w:nsid w:val="009A39A0"/>
    <w:multiLevelType w:val="hybridMultilevel"/>
    <w:tmpl w:val="E3D27CF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3" w15:restartNumberingAfterBreak="0">
    <w:nsid w:val="01525DDF"/>
    <w:multiLevelType w:val="hybridMultilevel"/>
    <w:tmpl w:val="FB14BCE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4" w15:restartNumberingAfterBreak="0">
    <w:nsid w:val="01A421FF"/>
    <w:multiLevelType w:val="hybridMultilevel"/>
    <w:tmpl w:val="DEEA7A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3574629"/>
    <w:multiLevelType w:val="multilevel"/>
    <w:tmpl w:val="7FAC47D8"/>
    <w:lvl w:ilvl="0">
      <w:start w:val="1"/>
      <w:numFmt w:val="lowerLetter"/>
      <w:pStyle w:val="Ttulo5"/>
      <w:lvlText w:val="%1."/>
      <w:lvlJc w:val="left"/>
      <w:pPr>
        <w:ind w:left="360" w:hanging="360"/>
      </w:pPr>
      <w:rPr>
        <w:rFonts w:ascii="Lato Light" w:hAnsi="Lato Light" w:cs="Times New Roman" w:hint="default"/>
        <w:b/>
        <w:bCs w:val="0"/>
        <w:i w:val="0"/>
        <w:iCs w:val="0"/>
        <w:caps w:val="0"/>
        <w:strike w:val="0"/>
        <w:dstrike w:val="0"/>
        <w:vanish w:val="0"/>
        <w:color w:val="000000"/>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CE1F0E"/>
    <w:multiLevelType w:val="hybridMultilevel"/>
    <w:tmpl w:val="39A49A1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7" w15:restartNumberingAfterBreak="0">
    <w:nsid w:val="0810085D"/>
    <w:multiLevelType w:val="hybridMultilevel"/>
    <w:tmpl w:val="36EE907C"/>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8" w15:restartNumberingAfterBreak="0">
    <w:nsid w:val="084730AE"/>
    <w:multiLevelType w:val="hybridMultilevel"/>
    <w:tmpl w:val="A0C4E93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9" w15:restartNumberingAfterBreak="0">
    <w:nsid w:val="08CE0A75"/>
    <w:multiLevelType w:val="hybridMultilevel"/>
    <w:tmpl w:val="A43E56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8F145C5"/>
    <w:multiLevelType w:val="hybridMultilevel"/>
    <w:tmpl w:val="9AD69B0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1" w15:restartNumberingAfterBreak="0">
    <w:nsid w:val="09B64A65"/>
    <w:multiLevelType w:val="hybridMultilevel"/>
    <w:tmpl w:val="AB68323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2" w15:restartNumberingAfterBreak="0">
    <w:nsid w:val="09C17439"/>
    <w:multiLevelType w:val="hybridMultilevel"/>
    <w:tmpl w:val="F9365208"/>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D9D771D"/>
    <w:multiLevelType w:val="hybridMultilevel"/>
    <w:tmpl w:val="ECB0BAFA"/>
    <w:lvl w:ilvl="0" w:tplc="0C0A0001">
      <w:start w:val="1"/>
      <w:numFmt w:val="bullet"/>
      <w:lvlText w:val=""/>
      <w:lvlJc w:val="left"/>
      <w:pPr>
        <w:ind w:left="805" w:hanging="360"/>
      </w:pPr>
      <w:rPr>
        <w:rFonts w:ascii="Symbol" w:hAnsi="Symbol" w:hint="default"/>
      </w:rPr>
    </w:lvl>
    <w:lvl w:ilvl="1" w:tplc="0C0A0003">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4" w15:restartNumberingAfterBreak="0">
    <w:nsid w:val="0DE418E8"/>
    <w:multiLevelType w:val="hybridMultilevel"/>
    <w:tmpl w:val="78DE56C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5" w15:restartNumberingAfterBreak="0">
    <w:nsid w:val="0FA90A9D"/>
    <w:multiLevelType w:val="hybridMultilevel"/>
    <w:tmpl w:val="C7B4FED4"/>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0065E83"/>
    <w:multiLevelType w:val="hybridMultilevel"/>
    <w:tmpl w:val="218443D8"/>
    <w:lvl w:ilvl="0" w:tplc="0C0A0001">
      <w:start w:val="1"/>
      <w:numFmt w:val="bullet"/>
      <w:lvlText w:val=""/>
      <w:lvlJc w:val="left"/>
      <w:pPr>
        <w:ind w:left="805" w:hanging="360"/>
      </w:pPr>
      <w:rPr>
        <w:rFonts w:ascii="Symbol" w:hAnsi="Symbol" w:hint="default"/>
      </w:rPr>
    </w:lvl>
    <w:lvl w:ilvl="1" w:tplc="0C0A0003">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7" w15:restartNumberingAfterBreak="0">
    <w:nsid w:val="1043022D"/>
    <w:multiLevelType w:val="hybridMultilevel"/>
    <w:tmpl w:val="BBF418DA"/>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1A34CE0"/>
    <w:multiLevelType w:val="hybridMultilevel"/>
    <w:tmpl w:val="048609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27A7AB2"/>
    <w:multiLevelType w:val="hybridMultilevel"/>
    <w:tmpl w:val="8152BC0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0" w15:restartNumberingAfterBreak="0">
    <w:nsid w:val="14570ABF"/>
    <w:multiLevelType w:val="hybridMultilevel"/>
    <w:tmpl w:val="F7BA655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1" w15:restartNumberingAfterBreak="0">
    <w:nsid w:val="14CA4A02"/>
    <w:multiLevelType w:val="hybridMultilevel"/>
    <w:tmpl w:val="CBD8A9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4D15279"/>
    <w:multiLevelType w:val="hybridMultilevel"/>
    <w:tmpl w:val="5456E9C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3" w15:restartNumberingAfterBreak="0">
    <w:nsid w:val="15267637"/>
    <w:multiLevelType w:val="hybridMultilevel"/>
    <w:tmpl w:val="C45A537A"/>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4" w15:restartNumberingAfterBreak="0">
    <w:nsid w:val="15E41336"/>
    <w:multiLevelType w:val="hybridMultilevel"/>
    <w:tmpl w:val="4A44845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5" w15:restartNumberingAfterBreak="0">
    <w:nsid w:val="16027ED3"/>
    <w:multiLevelType w:val="hybridMultilevel"/>
    <w:tmpl w:val="554818C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6" w15:restartNumberingAfterBreak="0">
    <w:nsid w:val="1701290E"/>
    <w:multiLevelType w:val="hybridMultilevel"/>
    <w:tmpl w:val="4C2823D8"/>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173163BE"/>
    <w:multiLevelType w:val="hybridMultilevel"/>
    <w:tmpl w:val="7C3CA696"/>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28" w15:restartNumberingAfterBreak="0">
    <w:nsid w:val="17A7239C"/>
    <w:multiLevelType w:val="hybridMultilevel"/>
    <w:tmpl w:val="AA76F796"/>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17B11E31"/>
    <w:multiLevelType w:val="hybridMultilevel"/>
    <w:tmpl w:val="05CCC34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182D2FFA"/>
    <w:multiLevelType w:val="hybridMultilevel"/>
    <w:tmpl w:val="B0309820"/>
    <w:lvl w:ilvl="0" w:tplc="0C0A0001">
      <w:start w:val="1"/>
      <w:numFmt w:val="bullet"/>
      <w:lvlText w:val=""/>
      <w:lvlJc w:val="left"/>
      <w:pPr>
        <w:ind w:left="805" w:hanging="360"/>
      </w:pPr>
      <w:rPr>
        <w:rFonts w:ascii="Symbol" w:hAnsi="Symbol" w:hint="default"/>
      </w:rPr>
    </w:lvl>
    <w:lvl w:ilvl="1" w:tplc="0C0A0003">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31" w15:restartNumberingAfterBreak="0">
    <w:nsid w:val="18384C0A"/>
    <w:multiLevelType w:val="hybridMultilevel"/>
    <w:tmpl w:val="A26C851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32" w15:restartNumberingAfterBreak="0">
    <w:nsid w:val="18923BBE"/>
    <w:multiLevelType w:val="hybridMultilevel"/>
    <w:tmpl w:val="6A165B8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33" w15:restartNumberingAfterBreak="0">
    <w:nsid w:val="19656E7E"/>
    <w:multiLevelType w:val="hybridMultilevel"/>
    <w:tmpl w:val="D7128B02"/>
    <w:lvl w:ilvl="0" w:tplc="58FC4E32">
      <w:start w:val="1"/>
      <w:numFmt w:val="lowerLetter"/>
      <w:lvlText w:val="%1."/>
      <w:lvlJc w:val="left"/>
      <w:pPr>
        <w:ind w:left="360" w:hanging="360"/>
      </w:pPr>
      <w:rPr>
        <w:rFonts w:ascii="Lato Light" w:hAnsi="Lato Light" w:hint="default"/>
        <w:u w:color="548DD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1A4D3789"/>
    <w:multiLevelType w:val="hybridMultilevel"/>
    <w:tmpl w:val="A07092BA"/>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35" w15:restartNumberingAfterBreak="0">
    <w:nsid w:val="1CC72572"/>
    <w:multiLevelType w:val="hybridMultilevel"/>
    <w:tmpl w:val="71E01B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1D016FCA"/>
    <w:multiLevelType w:val="hybridMultilevel"/>
    <w:tmpl w:val="D5DAA57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1DFA34A6"/>
    <w:multiLevelType w:val="hybridMultilevel"/>
    <w:tmpl w:val="008C770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38" w15:restartNumberingAfterBreak="0">
    <w:nsid w:val="1E2058D6"/>
    <w:multiLevelType w:val="hybridMultilevel"/>
    <w:tmpl w:val="80C0C686"/>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39" w15:restartNumberingAfterBreak="0">
    <w:nsid w:val="1E4B6814"/>
    <w:multiLevelType w:val="multilevel"/>
    <w:tmpl w:val="A69AFA7E"/>
    <w:styleLink w:val="Estilo1"/>
    <w:lvl w:ilvl="0">
      <w:start w:val="1"/>
      <w:numFmt w:val="lowerLetter"/>
      <w:lvlText w:val="%1)"/>
      <w:lvlJc w:val="left"/>
      <w:pPr>
        <w:ind w:left="907" w:hanging="907"/>
      </w:pPr>
      <w:rPr>
        <w:rFonts w:ascii="Lato Light" w:hAnsi="Lato Light" w:cs="Times New Roman" w:hint="default"/>
        <w:b w:val="0"/>
        <w:bCs w:val="0"/>
        <w:i w:val="0"/>
        <w:iCs w:val="0"/>
        <w:caps/>
        <w:smallCaps w:val="0"/>
        <w:strike w:val="0"/>
        <w:dstrike w:val="0"/>
        <w:noProof w:val="0"/>
        <w:vanish w:val="0"/>
        <w:color w:val="000000"/>
        <w:spacing w:val="0"/>
        <w:kern w:val="0"/>
        <w:position w:val="0"/>
        <w:sz w:val="36"/>
        <w:szCs w:val="3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920" w:hanging="360"/>
      </w:pPr>
      <w:rPr>
        <w:rFonts w:hint="default"/>
      </w:rPr>
    </w:lvl>
    <w:lvl w:ilvl="2">
      <w:start w:val="1"/>
      <w:numFmt w:val="lowerRoman"/>
      <w:lvlText w:val="%3."/>
      <w:lvlJc w:val="right"/>
      <w:pPr>
        <w:ind w:left="2640" w:hanging="180"/>
      </w:pPr>
      <w:rPr>
        <w:rFonts w:hint="default"/>
      </w:rPr>
    </w:lvl>
    <w:lvl w:ilvl="3">
      <w:start w:val="1"/>
      <w:numFmt w:val="decimal"/>
      <w:lvlText w:val="%4."/>
      <w:lvlJc w:val="left"/>
      <w:pPr>
        <w:ind w:left="3360" w:hanging="360"/>
      </w:pPr>
      <w:rPr>
        <w:rFonts w:hint="default"/>
      </w:rPr>
    </w:lvl>
    <w:lvl w:ilvl="4">
      <w:start w:val="1"/>
      <w:numFmt w:val="lowerLetter"/>
      <w:lvlText w:val="%5."/>
      <w:lvlJc w:val="left"/>
      <w:pPr>
        <w:ind w:left="4080" w:hanging="360"/>
      </w:pPr>
      <w:rPr>
        <w:rFonts w:hint="default"/>
      </w:rPr>
    </w:lvl>
    <w:lvl w:ilvl="5">
      <w:start w:val="1"/>
      <w:numFmt w:val="lowerRoman"/>
      <w:lvlText w:val="%6."/>
      <w:lvlJc w:val="right"/>
      <w:pPr>
        <w:ind w:left="4800" w:hanging="180"/>
      </w:pPr>
      <w:rPr>
        <w:rFonts w:hint="default"/>
      </w:rPr>
    </w:lvl>
    <w:lvl w:ilvl="6">
      <w:start w:val="1"/>
      <w:numFmt w:val="decimal"/>
      <w:lvlText w:val="%7."/>
      <w:lvlJc w:val="left"/>
      <w:pPr>
        <w:ind w:left="5520" w:hanging="360"/>
      </w:pPr>
      <w:rPr>
        <w:rFonts w:hint="default"/>
      </w:rPr>
    </w:lvl>
    <w:lvl w:ilvl="7">
      <w:start w:val="1"/>
      <w:numFmt w:val="lowerLetter"/>
      <w:lvlText w:val="%8."/>
      <w:lvlJc w:val="left"/>
      <w:pPr>
        <w:ind w:left="6240" w:hanging="360"/>
      </w:pPr>
      <w:rPr>
        <w:rFonts w:hint="default"/>
      </w:rPr>
    </w:lvl>
    <w:lvl w:ilvl="8">
      <w:start w:val="1"/>
      <w:numFmt w:val="lowerRoman"/>
      <w:lvlText w:val="%9."/>
      <w:lvlJc w:val="right"/>
      <w:pPr>
        <w:ind w:left="6960" w:hanging="180"/>
      </w:pPr>
      <w:rPr>
        <w:rFonts w:hint="default"/>
      </w:rPr>
    </w:lvl>
  </w:abstractNum>
  <w:abstractNum w:abstractNumId="40" w15:restartNumberingAfterBreak="0">
    <w:nsid w:val="1F0E2390"/>
    <w:multiLevelType w:val="hybridMultilevel"/>
    <w:tmpl w:val="F1749A08"/>
    <w:lvl w:ilvl="0" w:tplc="95C060F2">
      <w:start w:val="1"/>
      <w:numFmt w:val="lowerLetter"/>
      <w:lvlText w:val="%1."/>
      <w:lvlJc w:val="left"/>
      <w:pPr>
        <w:ind w:left="720" w:hanging="360"/>
      </w:pPr>
      <w:rPr>
        <w:rFonts w:ascii="Lato Light" w:hAnsi="Lato Light" w:hint="default"/>
        <w:u w:color="548DD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1F1B0C3B"/>
    <w:multiLevelType w:val="hybridMultilevel"/>
    <w:tmpl w:val="DB922664"/>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42" w15:restartNumberingAfterBreak="0">
    <w:nsid w:val="208541C7"/>
    <w:multiLevelType w:val="hybridMultilevel"/>
    <w:tmpl w:val="7DDE4D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3" w15:restartNumberingAfterBreak="0">
    <w:nsid w:val="2249724B"/>
    <w:multiLevelType w:val="hybridMultilevel"/>
    <w:tmpl w:val="D860906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23F93D6F"/>
    <w:multiLevelType w:val="hybridMultilevel"/>
    <w:tmpl w:val="108891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24271482"/>
    <w:multiLevelType w:val="hybridMultilevel"/>
    <w:tmpl w:val="DF10FA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24493C0A"/>
    <w:multiLevelType w:val="hybridMultilevel"/>
    <w:tmpl w:val="7742B04C"/>
    <w:lvl w:ilvl="0" w:tplc="0C0A0005">
      <w:start w:val="1"/>
      <w:numFmt w:val="bullet"/>
      <w:lvlText w:val=""/>
      <w:lvlJc w:val="left"/>
      <w:pPr>
        <w:ind w:left="480" w:hanging="360"/>
      </w:pPr>
      <w:rPr>
        <w:rFonts w:ascii="Wingdings" w:hAnsi="Wingdings" w:hint="default"/>
      </w:rPr>
    </w:lvl>
    <w:lvl w:ilvl="1" w:tplc="0C0A0003">
      <w:start w:val="1"/>
      <w:numFmt w:val="bullet"/>
      <w:lvlText w:val="o"/>
      <w:lvlJc w:val="left"/>
      <w:pPr>
        <w:ind w:left="1510" w:hanging="360"/>
      </w:pPr>
      <w:rPr>
        <w:rFonts w:ascii="Courier New" w:hAnsi="Courier New" w:hint="default"/>
      </w:rPr>
    </w:lvl>
    <w:lvl w:ilvl="2" w:tplc="0C0A0005" w:tentative="1">
      <w:start w:val="1"/>
      <w:numFmt w:val="bullet"/>
      <w:lvlText w:val=""/>
      <w:lvlJc w:val="left"/>
      <w:pPr>
        <w:ind w:left="2230" w:hanging="360"/>
      </w:pPr>
      <w:rPr>
        <w:rFonts w:ascii="Wingdings" w:hAnsi="Wingdings" w:hint="default"/>
      </w:rPr>
    </w:lvl>
    <w:lvl w:ilvl="3" w:tplc="0C0A0001" w:tentative="1">
      <w:start w:val="1"/>
      <w:numFmt w:val="bullet"/>
      <w:lvlText w:val=""/>
      <w:lvlJc w:val="left"/>
      <w:pPr>
        <w:ind w:left="2950" w:hanging="360"/>
      </w:pPr>
      <w:rPr>
        <w:rFonts w:ascii="Symbol" w:hAnsi="Symbol" w:hint="default"/>
      </w:rPr>
    </w:lvl>
    <w:lvl w:ilvl="4" w:tplc="0C0A0003" w:tentative="1">
      <w:start w:val="1"/>
      <w:numFmt w:val="bullet"/>
      <w:lvlText w:val="o"/>
      <w:lvlJc w:val="left"/>
      <w:pPr>
        <w:ind w:left="3670" w:hanging="360"/>
      </w:pPr>
      <w:rPr>
        <w:rFonts w:ascii="Courier New" w:hAnsi="Courier New" w:hint="default"/>
      </w:rPr>
    </w:lvl>
    <w:lvl w:ilvl="5" w:tplc="0C0A0005" w:tentative="1">
      <w:start w:val="1"/>
      <w:numFmt w:val="bullet"/>
      <w:lvlText w:val=""/>
      <w:lvlJc w:val="left"/>
      <w:pPr>
        <w:ind w:left="4390" w:hanging="360"/>
      </w:pPr>
      <w:rPr>
        <w:rFonts w:ascii="Wingdings" w:hAnsi="Wingdings" w:hint="default"/>
      </w:rPr>
    </w:lvl>
    <w:lvl w:ilvl="6" w:tplc="0C0A0001" w:tentative="1">
      <w:start w:val="1"/>
      <w:numFmt w:val="bullet"/>
      <w:lvlText w:val=""/>
      <w:lvlJc w:val="left"/>
      <w:pPr>
        <w:ind w:left="5110" w:hanging="360"/>
      </w:pPr>
      <w:rPr>
        <w:rFonts w:ascii="Symbol" w:hAnsi="Symbol" w:hint="default"/>
      </w:rPr>
    </w:lvl>
    <w:lvl w:ilvl="7" w:tplc="0C0A0003" w:tentative="1">
      <w:start w:val="1"/>
      <w:numFmt w:val="bullet"/>
      <w:lvlText w:val="o"/>
      <w:lvlJc w:val="left"/>
      <w:pPr>
        <w:ind w:left="5830" w:hanging="360"/>
      </w:pPr>
      <w:rPr>
        <w:rFonts w:ascii="Courier New" w:hAnsi="Courier New" w:hint="default"/>
      </w:rPr>
    </w:lvl>
    <w:lvl w:ilvl="8" w:tplc="0C0A0005" w:tentative="1">
      <w:start w:val="1"/>
      <w:numFmt w:val="bullet"/>
      <w:lvlText w:val=""/>
      <w:lvlJc w:val="left"/>
      <w:pPr>
        <w:ind w:left="6550" w:hanging="360"/>
      </w:pPr>
      <w:rPr>
        <w:rFonts w:ascii="Wingdings" w:hAnsi="Wingdings" w:hint="default"/>
      </w:rPr>
    </w:lvl>
  </w:abstractNum>
  <w:abstractNum w:abstractNumId="47" w15:restartNumberingAfterBreak="0">
    <w:nsid w:val="24D963CB"/>
    <w:multiLevelType w:val="hybridMultilevel"/>
    <w:tmpl w:val="5EB26C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259E5C30"/>
    <w:multiLevelType w:val="multilevel"/>
    <w:tmpl w:val="3E9EC080"/>
    <w:lvl w:ilvl="0">
      <w:start w:val="1"/>
      <w:numFmt w:val="decimal"/>
      <w:lvlText w:val="%1."/>
      <w:lvlJc w:val="left"/>
      <w:pPr>
        <w:ind w:left="360" w:hanging="360"/>
      </w:pPr>
      <w:rPr>
        <w:rFonts w:hint="default"/>
        <w:b/>
        <w:bCs w:val="0"/>
        <w:i/>
        <w:iCs w:val="0"/>
        <w:caps w:val="0"/>
        <w:smallCaps w:val="0"/>
        <w:strike w:val="0"/>
        <w:dstrike w:val="0"/>
        <w:noProof w:val="0"/>
        <w:vanish w:val="0"/>
        <w:color w:val="auto"/>
        <w:spacing w:val="0"/>
        <w:kern w:val="0"/>
        <w:position w:val="0"/>
        <w:sz w:val="24"/>
        <w:szCs w:val="3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680" w:hanging="360"/>
      </w:pPr>
      <w:rPr>
        <w:rFonts w:hint="default"/>
      </w:rPr>
    </w:lvl>
    <w:lvl w:ilvl="2">
      <w:start w:val="1"/>
      <w:numFmt w:val="lowerRoman"/>
      <w:lvlText w:val="%3."/>
      <w:lvlJc w:val="right"/>
      <w:pPr>
        <w:ind w:left="2400" w:hanging="180"/>
      </w:pPr>
      <w:rPr>
        <w:rFonts w:hint="default"/>
      </w:rPr>
    </w:lvl>
    <w:lvl w:ilvl="3">
      <w:start w:val="1"/>
      <w:numFmt w:val="decimal"/>
      <w:lvlText w:val="%4."/>
      <w:lvlJc w:val="left"/>
      <w:pPr>
        <w:ind w:left="3120" w:hanging="360"/>
      </w:pPr>
      <w:rPr>
        <w:rFonts w:ascii="Lato Light" w:hAnsi="Lato Light" w:hint="default"/>
      </w:rPr>
    </w:lvl>
    <w:lvl w:ilvl="4">
      <w:start w:val="1"/>
      <w:numFmt w:val="lowerLetter"/>
      <w:lvlText w:val="%5."/>
      <w:lvlJc w:val="left"/>
      <w:pPr>
        <w:ind w:left="3840" w:hanging="360"/>
      </w:pPr>
      <w:rPr>
        <w:rFonts w:hint="default"/>
      </w:rPr>
    </w:lvl>
    <w:lvl w:ilvl="5">
      <w:start w:val="1"/>
      <w:numFmt w:val="lowerRoman"/>
      <w:lvlText w:val="%6."/>
      <w:lvlJc w:val="right"/>
      <w:pPr>
        <w:ind w:left="4560" w:hanging="180"/>
      </w:pPr>
      <w:rPr>
        <w:rFonts w:hint="default"/>
      </w:rPr>
    </w:lvl>
    <w:lvl w:ilvl="6">
      <w:start w:val="1"/>
      <w:numFmt w:val="decimal"/>
      <w:lvlText w:val="%7."/>
      <w:lvlJc w:val="left"/>
      <w:pPr>
        <w:ind w:left="5280" w:hanging="360"/>
      </w:pPr>
      <w:rPr>
        <w:rFonts w:hint="default"/>
      </w:rPr>
    </w:lvl>
    <w:lvl w:ilvl="7">
      <w:start w:val="1"/>
      <w:numFmt w:val="lowerLetter"/>
      <w:lvlText w:val="%8."/>
      <w:lvlJc w:val="left"/>
      <w:pPr>
        <w:ind w:left="6000" w:hanging="360"/>
      </w:pPr>
      <w:rPr>
        <w:rFonts w:hint="default"/>
      </w:rPr>
    </w:lvl>
    <w:lvl w:ilvl="8">
      <w:start w:val="1"/>
      <w:numFmt w:val="lowerRoman"/>
      <w:lvlText w:val="%9."/>
      <w:lvlJc w:val="right"/>
      <w:pPr>
        <w:ind w:left="6720" w:hanging="180"/>
      </w:pPr>
      <w:rPr>
        <w:rFonts w:hint="default"/>
      </w:rPr>
    </w:lvl>
  </w:abstractNum>
  <w:abstractNum w:abstractNumId="49" w15:restartNumberingAfterBreak="0">
    <w:nsid w:val="26484BFA"/>
    <w:multiLevelType w:val="hybridMultilevel"/>
    <w:tmpl w:val="1466FC7A"/>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50" w15:restartNumberingAfterBreak="0">
    <w:nsid w:val="26D871F6"/>
    <w:multiLevelType w:val="hybridMultilevel"/>
    <w:tmpl w:val="6BD2BCB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51" w15:restartNumberingAfterBreak="0">
    <w:nsid w:val="27A0554A"/>
    <w:multiLevelType w:val="hybridMultilevel"/>
    <w:tmpl w:val="A398668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52" w15:restartNumberingAfterBreak="0">
    <w:nsid w:val="27B3259C"/>
    <w:multiLevelType w:val="hybridMultilevel"/>
    <w:tmpl w:val="FAC6437E"/>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53" w15:restartNumberingAfterBreak="0">
    <w:nsid w:val="27D71289"/>
    <w:multiLevelType w:val="hybridMultilevel"/>
    <w:tmpl w:val="814266A0"/>
    <w:lvl w:ilvl="0" w:tplc="0C0A0001">
      <w:start w:val="1"/>
      <w:numFmt w:val="bullet"/>
      <w:lvlText w:val=""/>
      <w:lvlJc w:val="left"/>
      <w:pPr>
        <w:ind w:left="983" w:hanging="360"/>
      </w:pPr>
      <w:rPr>
        <w:rFonts w:ascii="Symbol" w:hAnsi="Symbol" w:hint="default"/>
      </w:rPr>
    </w:lvl>
    <w:lvl w:ilvl="1" w:tplc="0C0A0003" w:tentative="1">
      <w:start w:val="1"/>
      <w:numFmt w:val="bullet"/>
      <w:lvlText w:val="o"/>
      <w:lvlJc w:val="left"/>
      <w:pPr>
        <w:ind w:left="1703" w:hanging="360"/>
      </w:pPr>
      <w:rPr>
        <w:rFonts w:ascii="Courier New" w:hAnsi="Courier New" w:cs="Courier New" w:hint="default"/>
      </w:rPr>
    </w:lvl>
    <w:lvl w:ilvl="2" w:tplc="0C0A0005" w:tentative="1">
      <w:start w:val="1"/>
      <w:numFmt w:val="bullet"/>
      <w:lvlText w:val=""/>
      <w:lvlJc w:val="left"/>
      <w:pPr>
        <w:ind w:left="2423" w:hanging="360"/>
      </w:pPr>
      <w:rPr>
        <w:rFonts w:ascii="Wingdings" w:hAnsi="Wingdings" w:hint="default"/>
      </w:rPr>
    </w:lvl>
    <w:lvl w:ilvl="3" w:tplc="0C0A0001" w:tentative="1">
      <w:start w:val="1"/>
      <w:numFmt w:val="bullet"/>
      <w:lvlText w:val=""/>
      <w:lvlJc w:val="left"/>
      <w:pPr>
        <w:ind w:left="3143" w:hanging="360"/>
      </w:pPr>
      <w:rPr>
        <w:rFonts w:ascii="Symbol" w:hAnsi="Symbol" w:hint="default"/>
      </w:rPr>
    </w:lvl>
    <w:lvl w:ilvl="4" w:tplc="0C0A0003" w:tentative="1">
      <w:start w:val="1"/>
      <w:numFmt w:val="bullet"/>
      <w:lvlText w:val="o"/>
      <w:lvlJc w:val="left"/>
      <w:pPr>
        <w:ind w:left="3863" w:hanging="360"/>
      </w:pPr>
      <w:rPr>
        <w:rFonts w:ascii="Courier New" w:hAnsi="Courier New" w:cs="Courier New" w:hint="default"/>
      </w:rPr>
    </w:lvl>
    <w:lvl w:ilvl="5" w:tplc="0C0A0005" w:tentative="1">
      <w:start w:val="1"/>
      <w:numFmt w:val="bullet"/>
      <w:lvlText w:val=""/>
      <w:lvlJc w:val="left"/>
      <w:pPr>
        <w:ind w:left="4583" w:hanging="360"/>
      </w:pPr>
      <w:rPr>
        <w:rFonts w:ascii="Wingdings" w:hAnsi="Wingdings" w:hint="default"/>
      </w:rPr>
    </w:lvl>
    <w:lvl w:ilvl="6" w:tplc="0C0A0001" w:tentative="1">
      <w:start w:val="1"/>
      <w:numFmt w:val="bullet"/>
      <w:lvlText w:val=""/>
      <w:lvlJc w:val="left"/>
      <w:pPr>
        <w:ind w:left="5303" w:hanging="360"/>
      </w:pPr>
      <w:rPr>
        <w:rFonts w:ascii="Symbol" w:hAnsi="Symbol" w:hint="default"/>
      </w:rPr>
    </w:lvl>
    <w:lvl w:ilvl="7" w:tplc="0C0A0003" w:tentative="1">
      <w:start w:val="1"/>
      <w:numFmt w:val="bullet"/>
      <w:lvlText w:val="o"/>
      <w:lvlJc w:val="left"/>
      <w:pPr>
        <w:ind w:left="6023" w:hanging="360"/>
      </w:pPr>
      <w:rPr>
        <w:rFonts w:ascii="Courier New" w:hAnsi="Courier New" w:cs="Courier New" w:hint="default"/>
      </w:rPr>
    </w:lvl>
    <w:lvl w:ilvl="8" w:tplc="0C0A0005" w:tentative="1">
      <w:start w:val="1"/>
      <w:numFmt w:val="bullet"/>
      <w:lvlText w:val=""/>
      <w:lvlJc w:val="left"/>
      <w:pPr>
        <w:ind w:left="6743" w:hanging="360"/>
      </w:pPr>
      <w:rPr>
        <w:rFonts w:ascii="Wingdings" w:hAnsi="Wingdings" w:hint="default"/>
      </w:rPr>
    </w:lvl>
  </w:abstractNum>
  <w:abstractNum w:abstractNumId="54" w15:restartNumberingAfterBreak="0">
    <w:nsid w:val="28C55509"/>
    <w:multiLevelType w:val="multilevel"/>
    <w:tmpl w:val="177C6BCA"/>
    <w:lvl w:ilvl="0">
      <w:start w:val="1"/>
      <w:numFmt w:val="decimal"/>
      <w:lvlText w:val="%1."/>
      <w:lvlJc w:val="left"/>
      <w:pPr>
        <w:ind w:left="360" w:hanging="360"/>
      </w:pPr>
      <w:rPr>
        <w:rFonts w:hint="default"/>
        <w:b/>
        <w:bCs w:val="0"/>
        <w:i/>
        <w:iCs w:val="0"/>
        <w:caps w:val="0"/>
        <w:smallCaps w:val="0"/>
        <w:strike w:val="0"/>
        <w:dstrike w:val="0"/>
        <w:noProof w:val="0"/>
        <w:vanish w:val="0"/>
        <w:color w:val="auto"/>
        <w:spacing w:val="0"/>
        <w:kern w:val="0"/>
        <w:position w:val="0"/>
        <w:sz w:val="24"/>
        <w:szCs w:val="3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920" w:hanging="360"/>
      </w:pPr>
      <w:rPr>
        <w:rFonts w:hint="default"/>
      </w:rPr>
    </w:lvl>
    <w:lvl w:ilvl="2">
      <w:start w:val="1"/>
      <w:numFmt w:val="lowerRoman"/>
      <w:lvlText w:val="%3."/>
      <w:lvlJc w:val="right"/>
      <w:pPr>
        <w:ind w:left="2640" w:hanging="180"/>
      </w:pPr>
      <w:rPr>
        <w:rFonts w:hint="default"/>
      </w:rPr>
    </w:lvl>
    <w:lvl w:ilvl="3">
      <w:start w:val="1"/>
      <w:numFmt w:val="decimal"/>
      <w:lvlText w:val="%4."/>
      <w:lvlJc w:val="left"/>
      <w:pPr>
        <w:ind w:left="3360" w:hanging="360"/>
      </w:pPr>
      <w:rPr>
        <w:rFonts w:hint="default"/>
      </w:rPr>
    </w:lvl>
    <w:lvl w:ilvl="4">
      <w:start w:val="1"/>
      <w:numFmt w:val="lowerLetter"/>
      <w:lvlText w:val="%5."/>
      <w:lvlJc w:val="left"/>
      <w:pPr>
        <w:ind w:left="4080" w:hanging="360"/>
      </w:pPr>
      <w:rPr>
        <w:rFonts w:hint="default"/>
      </w:rPr>
    </w:lvl>
    <w:lvl w:ilvl="5">
      <w:start w:val="1"/>
      <w:numFmt w:val="lowerRoman"/>
      <w:lvlText w:val="%6."/>
      <w:lvlJc w:val="right"/>
      <w:pPr>
        <w:ind w:left="4800" w:hanging="180"/>
      </w:pPr>
      <w:rPr>
        <w:rFonts w:hint="default"/>
      </w:rPr>
    </w:lvl>
    <w:lvl w:ilvl="6">
      <w:start w:val="1"/>
      <w:numFmt w:val="decimal"/>
      <w:lvlText w:val="%7."/>
      <w:lvlJc w:val="left"/>
      <w:pPr>
        <w:ind w:left="5520" w:hanging="360"/>
      </w:pPr>
      <w:rPr>
        <w:rFonts w:hint="default"/>
      </w:rPr>
    </w:lvl>
    <w:lvl w:ilvl="7">
      <w:start w:val="1"/>
      <w:numFmt w:val="lowerLetter"/>
      <w:lvlText w:val="%8."/>
      <w:lvlJc w:val="left"/>
      <w:pPr>
        <w:ind w:left="6240" w:hanging="360"/>
      </w:pPr>
      <w:rPr>
        <w:rFonts w:hint="default"/>
      </w:rPr>
    </w:lvl>
    <w:lvl w:ilvl="8">
      <w:start w:val="1"/>
      <w:numFmt w:val="lowerRoman"/>
      <w:lvlText w:val="%9."/>
      <w:lvlJc w:val="right"/>
      <w:pPr>
        <w:ind w:left="6960" w:hanging="180"/>
      </w:pPr>
      <w:rPr>
        <w:rFonts w:hint="default"/>
      </w:rPr>
    </w:lvl>
  </w:abstractNum>
  <w:abstractNum w:abstractNumId="55" w15:restartNumberingAfterBreak="0">
    <w:nsid w:val="2A43041F"/>
    <w:multiLevelType w:val="singleLevel"/>
    <w:tmpl w:val="548029C4"/>
    <w:lvl w:ilvl="0">
      <w:start w:val="1"/>
      <w:numFmt w:val="lowerLetter"/>
      <w:lvlText w:val="%1."/>
      <w:lvlJc w:val="left"/>
      <w:pPr>
        <w:ind w:left="360" w:hanging="360"/>
      </w:pPr>
      <w:rPr>
        <w:rFonts w:ascii="Lato Light" w:hAnsi="Lato Light" w:hint="default"/>
        <w:u w:color="548DD4"/>
      </w:rPr>
    </w:lvl>
  </w:abstractNum>
  <w:abstractNum w:abstractNumId="56" w15:restartNumberingAfterBreak="0">
    <w:nsid w:val="2AD74433"/>
    <w:multiLevelType w:val="hybridMultilevel"/>
    <w:tmpl w:val="4CBC617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57" w15:restartNumberingAfterBreak="0">
    <w:nsid w:val="2B7C715D"/>
    <w:multiLevelType w:val="hybridMultilevel"/>
    <w:tmpl w:val="7584C7FA"/>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58" w15:restartNumberingAfterBreak="0">
    <w:nsid w:val="2BA47C4F"/>
    <w:multiLevelType w:val="hybridMultilevel"/>
    <w:tmpl w:val="79D8F32C"/>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59" w15:restartNumberingAfterBreak="0">
    <w:nsid w:val="2BC85AAC"/>
    <w:multiLevelType w:val="hybridMultilevel"/>
    <w:tmpl w:val="A218F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2CD17A31"/>
    <w:multiLevelType w:val="hybridMultilevel"/>
    <w:tmpl w:val="FE0A717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61" w15:restartNumberingAfterBreak="0">
    <w:nsid w:val="2D246CAE"/>
    <w:multiLevelType w:val="hybridMultilevel"/>
    <w:tmpl w:val="297E3DB0"/>
    <w:lvl w:ilvl="0" w:tplc="0C0A0001">
      <w:start w:val="1"/>
      <w:numFmt w:val="bullet"/>
      <w:lvlText w:val=""/>
      <w:lvlJc w:val="left"/>
      <w:pPr>
        <w:ind w:left="807" w:hanging="360"/>
      </w:pPr>
      <w:rPr>
        <w:rFonts w:ascii="Symbol" w:hAnsi="Symbol" w:hint="default"/>
      </w:rPr>
    </w:lvl>
    <w:lvl w:ilvl="1" w:tplc="0C0A0003" w:tentative="1">
      <w:start w:val="1"/>
      <w:numFmt w:val="bullet"/>
      <w:lvlText w:val="o"/>
      <w:lvlJc w:val="left"/>
      <w:pPr>
        <w:ind w:left="1527" w:hanging="360"/>
      </w:pPr>
      <w:rPr>
        <w:rFonts w:ascii="Courier New" w:hAnsi="Courier New" w:cs="Courier New" w:hint="default"/>
      </w:rPr>
    </w:lvl>
    <w:lvl w:ilvl="2" w:tplc="0C0A0005" w:tentative="1">
      <w:start w:val="1"/>
      <w:numFmt w:val="bullet"/>
      <w:lvlText w:val=""/>
      <w:lvlJc w:val="left"/>
      <w:pPr>
        <w:ind w:left="2247" w:hanging="360"/>
      </w:pPr>
      <w:rPr>
        <w:rFonts w:ascii="Wingdings" w:hAnsi="Wingdings" w:hint="default"/>
      </w:rPr>
    </w:lvl>
    <w:lvl w:ilvl="3" w:tplc="0C0A0001" w:tentative="1">
      <w:start w:val="1"/>
      <w:numFmt w:val="bullet"/>
      <w:lvlText w:val=""/>
      <w:lvlJc w:val="left"/>
      <w:pPr>
        <w:ind w:left="2967" w:hanging="360"/>
      </w:pPr>
      <w:rPr>
        <w:rFonts w:ascii="Symbol" w:hAnsi="Symbol" w:hint="default"/>
      </w:rPr>
    </w:lvl>
    <w:lvl w:ilvl="4" w:tplc="0C0A0003" w:tentative="1">
      <w:start w:val="1"/>
      <w:numFmt w:val="bullet"/>
      <w:lvlText w:val="o"/>
      <w:lvlJc w:val="left"/>
      <w:pPr>
        <w:ind w:left="3687" w:hanging="360"/>
      </w:pPr>
      <w:rPr>
        <w:rFonts w:ascii="Courier New" w:hAnsi="Courier New" w:cs="Courier New" w:hint="default"/>
      </w:rPr>
    </w:lvl>
    <w:lvl w:ilvl="5" w:tplc="0C0A0005" w:tentative="1">
      <w:start w:val="1"/>
      <w:numFmt w:val="bullet"/>
      <w:lvlText w:val=""/>
      <w:lvlJc w:val="left"/>
      <w:pPr>
        <w:ind w:left="4407" w:hanging="360"/>
      </w:pPr>
      <w:rPr>
        <w:rFonts w:ascii="Wingdings" w:hAnsi="Wingdings" w:hint="default"/>
      </w:rPr>
    </w:lvl>
    <w:lvl w:ilvl="6" w:tplc="0C0A0001" w:tentative="1">
      <w:start w:val="1"/>
      <w:numFmt w:val="bullet"/>
      <w:lvlText w:val=""/>
      <w:lvlJc w:val="left"/>
      <w:pPr>
        <w:ind w:left="5127" w:hanging="360"/>
      </w:pPr>
      <w:rPr>
        <w:rFonts w:ascii="Symbol" w:hAnsi="Symbol" w:hint="default"/>
      </w:rPr>
    </w:lvl>
    <w:lvl w:ilvl="7" w:tplc="0C0A0003" w:tentative="1">
      <w:start w:val="1"/>
      <w:numFmt w:val="bullet"/>
      <w:lvlText w:val="o"/>
      <w:lvlJc w:val="left"/>
      <w:pPr>
        <w:ind w:left="5847" w:hanging="360"/>
      </w:pPr>
      <w:rPr>
        <w:rFonts w:ascii="Courier New" w:hAnsi="Courier New" w:cs="Courier New" w:hint="default"/>
      </w:rPr>
    </w:lvl>
    <w:lvl w:ilvl="8" w:tplc="0C0A0005" w:tentative="1">
      <w:start w:val="1"/>
      <w:numFmt w:val="bullet"/>
      <w:lvlText w:val=""/>
      <w:lvlJc w:val="left"/>
      <w:pPr>
        <w:ind w:left="6567" w:hanging="360"/>
      </w:pPr>
      <w:rPr>
        <w:rFonts w:ascii="Wingdings" w:hAnsi="Wingdings" w:hint="default"/>
      </w:rPr>
    </w:lvl>
  </w:abstractNum>
  <w:abstractNum w:abstractNumId="62" w15:restartNumberingAfterBreak="0">
    <w:nsid w:val="2DE86282"/>
    <w:multiLevelType w:val="hybridMultilevel"/>
    <w:tmpl w:val="B74A2ECC"/>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63" w15:restartNumberingAfterBreak="0">
    <w:nsid w:val="314D0A65"/>
    <w:multiLevelType w:val="hybridMultilevel"/>
    <w:tmpl w:val="E8E2E7F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64" w15:restartNumberingAfterBreak="0">
    <w:nsid w:val="32CA2913"/>
    <w:multiLevelType w:val="hybridMultilevel"/>
    <w:tmpl w:val="E9FCF66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65" w15:restartNumberingAfterBreak="0">
    <w:nsid w:val="33F030FD"/>
    <w:multiLevelType w:val="hybridMultilevel"/>
    <w:tmpl w:val="14543F36"/>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66" w15:restartNumberingAfterBreak="0">
    <w:nsid w:val="355C3A05"/>
    <w:multiLevelType w:val="hybridMultilevel"/>
    <w:tmpl w:val="22C2BE2C"/>
    <w:lvl w:ilvl="0" w:tplc="0C0A0001">
      <w:start w:val="1"/>
      <w:numFmt w:val="bullet"/>
      <w:lvlText w:val=""/>
      <w:lvlJc w:val="left"/>
      <w:pPr>
        <w:ind w:left="888" w:hanging="360"/>
      </w:pPr>
      <w:rPr>
        <w:rFonts w:ascii="Symbol" w:hAnsi="Symbol" w:hint="default"/>
      </w:rPr>
    </w:lvl>
    <w:lvl w:ilvl="1" w:tplc="0C0A0003" w:tentative="1">
      <w:start w:val="1"/>
      <w:numFmt w:val="bullet"/>
      <w:lvlText w:val="o"/>
      <w:lvlJc w:val="left"/>
      <w:pPr>
        <w:ind w:left="1608" w:hanging="360"/>
      </w:pPr>
      <w:rPr>
        <w:rFonts w:ascii="Courier New" w:hAnsi="Courier New" w:cs="Courier New" w:hint="default"/>
      </w:rPr>
    </w:lvl>
    <w:lvl w:ilvl="2" w:tplc="0C0A0005" w:tentative="1">
      <w:start w:val="1"/>
      <w:numFmt w:val="bullet"/>
      <w:lvlText w:val=""/>
      <w:lvlJc w:val="left"/>
      <w:pPr>
        <w:ind w:left="2328" w:hanging="360"/>
      </w:pPr>
      <w:rPr>
        <w:rFonts w:ascii="Wingdings" w:hAnsi="Wingdings" w:hint="default"/>
      </w:rPr>
    </w:lvl>
    <w:lvl w:ilvl="3" w:tplc="0C0A0001" w:tentative="1">
      <w:start w:val="1"/>
      <w:numFmt w:val="bullet"/>
      <w:lvlText w:val=""/>
      <w:lvlJc w:val="left"/>
      <w:pPr>
        <w:ind w:left="3048" w:hanging="360"/>
      </w:pPr>
      <w:rPr>
        <w:rFonts w:ascii="Symbol" w:hAnsi="Symbol" w:hint="default"/>
      </w:rPr>
    </w:lvl>
    <w:lvl w:ilvl="4" w:tplc="0C0A0003" w:tentative="1">
      <w:start w:val="1"/>
      <w:numFmt w:val="bullet"/>
      <w:lvlText w:val="o"/>
      <w:lvlJc w:val="left"/>
      <w:pPr>
        <w:ind w:left="3768" w:hanging="360"/>
      </w:pPr>
      <w:rPr>
        <w:rFonts w:ascii="Courier New" w:hAnsi="Courier New" w:cs="Courier New" w:hint="default"/>
      </w:rPr>
    </w:lvl>
    <w:lvl w:ilvl="5" w:tplc="0C0A0005" w:tentative="1">
      <w:start w:val="1"/>
      <w:numFmt w:val="bullet"/>
      <w:lvlText w:val=""/>
      <w:lvlJc w:val="left"/>
      <w:pPr>
        <w:ind w:left="4488" w:hanging="360"/>
      </w:pPr>
      <w:rPr>
        <w:rFonts w:ascii="Wingdings" w:hAnsi="Wingdings" w:hint="default"/>
      </w:rPr>
    </w:lvl>
    <w:lvl w:ilvl="6" w:tplc="0C0A0001" w:tentative="1">
      <w:start w:val="1"/>
      <w:numFmt w:val="bullet"/>
      <w:lvlText w:val=""/>
      <w:lvlJc w:val="left"/>
      <w:pPr>
        <w:ind w:left="5208" w:hanging="360"/>
      </w:pPr>
      <w:rPr>
        <w:rFonts w:ascii="Symbol" w:hAnsi="Symbol" w:hint="default"/>
      </w:rPr>
    </w:lvl>
    <w:lvl w:ilvl="7" w:tplc="0C0A0003" w:tentative="1">
      <w:start w:val="1"/>
      <w:numFmt w:val="bullet"/>
      <w:lvlText w:val="o"/>
      <w:lvlJc w:val="left"/>
      <w:pPr>
        <w:ind w:left="5928" w:hanging="360"/>
      </w:pPr>
      <w:rPr>
        <w:rFonts w:ascii="Courier New" w:hAnsi="Courier New" w:cs="Courier New" w:hint="default"/>
      </w:rPr>
    </w:lvl>
    <w:lvl w:ilvl="8" w:tplc="0C0A0005" w:tentative="1">
      <w:start w:val="1"/>
      <w:numFmt w:val="bullet"/>
      <w:lvlText w:val=""/>
      <w:lvlJc w:val="left"/>
      <w:pPr>
        <w:ind w:left="6648" w:hanging="360"/>
      </w:pPr>
      <w:rPr>
        <w:rFonts w:ascii="Wingdings" w:hAnsi="Wingdings" w:hint="default"/>
      </w:rPr>
    </w:lvl>
  </w:abstractNum>
  <w:abstractNum w:abstractNumId="67" w15:restartNumberingAfterBreak="0">
    <w:nsid w:val="377B38A5"/>
    <w:multiLevelType w:val="hybridMultilevel"/>
    <w:tmpl w:val="BC382B96"/>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68" w15:restartNumberingAfterBreak="0">
    <w:nsid w:val="38277FAD"/>
    <w:multiLevelType w:val="hybridMultilevel"/>
    <w:tmpl w:val="D9B0E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8902450"/>
    <w:multiLevelType w:val="hybridMultilevel"/>
    <w:tmpl w:val="99A00EE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70" w15:restartNumberingAfterBreak="0">
    <w:nsid w:val="38E909E3"/>
    <w:multiLevelType w:val="hybridMultilevel"/>
    <w:tmpl w:val="0FEC3392"/>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71" w15:restartNumberingAfterBreak="0">
    <w:nsid w:val="392D3C3F"/>
    <w:multiLevelType w:val="hybridMultilevel"/>
    <w:tmpl w:val="D37827B2"/>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3B3F22D0"/>
    <w:multiLevelType w:val="hybridMultilevel"/>
    <w:tmpl w:val="5628BA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3B771018"/>
    <w:multiLevelType w:val="hybridMultilevel"/>
    <w:tmpl w:val="26F2777C"/>
    <w:lvl w:ilvl="0" w:tplc="0C0A0001">
      <w:start w:val="1"/>
      <w:numFmt w:val="bullet"/>
      <w:lvlText w:val=""/>
      <w:lvlJc w:val="left"/>
      <w:pPr>
        <w:ind w:left="947" w:hanging="360"/>
      </w:pPr>
      <w:rPr>
        <w:rFonts w:ascii="Symbol" w:hAnsi="Symbol" w:hint="default"/>
      </w:rPr>
    </w:lvl>
    <w:lvl w:ilvl="1" w:tplc="0C0A0003">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74" w15:restartNumberingAfterBreak="0">
    <w:nsid w:val="3BCE0514"/>
    <w:multiLevelType w:val="hybridMultilevel"/>
    <w:tmpl w:val="14DA782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3C566032"/>
    <w:multiLevelType w:val="hybridMultilevel"/>
    <w:tmpl w:val="342ABA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3CC50149"/>
    <w:multiLevelType w:val="hybridMultilevel"/>
    <w:tmpl w:val="EBF260B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77" w15:restartNumberingAfterBreak="0">
    <w:nsid w:val="3CDB6349"/>
    <w:multiLevelType w:val="hybridMultilevel"/>
    <w:tmpl w:val="450657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15:restartNumberingAfterBreak="0">
    <w:nsid w:val="3D1640BC"/>
    <w:multiLevelType w:val="hybridMultilevel"/>
    <w:tmpl w:val="82C2EEE2"/>
    <w:lvl w:ilvl="0" w:tplc="0C0A0005">
      <w:start w:val="1"/>
      <w:numFmt w:val="bullet"/>
      <w:lvlText w:val=""/>
      <w:lvlJc w:val="left"/>
      <w:pPr>
        <w:ind w:left="840" w:hanging="360"/>
      </w:pPr>
      <w:rPr>
        <w:rFonts w:ascii="Wingdings" w:hAnsi="Wingdings"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79" w15:restartNumberingAfterBreak="0">
    <w:nsid w:val="3E381DD2"/>
    <w:multiLevelType w:val="hybridMultilevel"/>
    <w:tmpl w:val="91E23102"/>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80" w15:restartNumberingAfterBreak="0">
    <w:nsid w:val="3E562072"/>
    <w:multiLevelType w:val="hybridMultilevel"/>
    <w:tmpl w:val="D458D9EA"/>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81" w15:restartNumberingAfterBreak="0">
    <w:nsid w:val="3F77721F"/>
    <w:multiLevelType w:val="hybridMultilevel"/>
    <w:tmpl w:val="A8A0975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402A5CB8"/>
    <w:multiLevelType w:val="hybridMultilevel"/>
    <w:tmpl w:val="8ED4FE8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83" w15:restartNumberingAfterBreak="0">
    <w:nsid w:val="408E54C5"/>
    <w:multiLevelType w:val="hybridMultilevel"/>
    <w:tmpl w:val="8CAE9260"/>
    <w:lvl w:ilvl="0" w:tplc="5DCA8C76">
      <w:start w:val="1"/>
      <w:numFmt w:val="bullet"/>
      <w:lvlText w:val=""/>
      <w:lvlJc w:val="left"/>
      <w:pPr>
        <w:ind w:left="768" w:hanging="360"/>
      </w:pPr>
      <w:rPr>
        <w:rFonts w:ascii="Symbol" w:hAnsi="Symbol" w:hint="default"/>
        <w:color w:val="C00000"/>
        <w:sz w:val="24"/>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84" w15:restartNumberingAfterBreak="0">
    <w:nsid w:val="409E2D24"/>
    <w:multiLevelType w:val="hybridMultilevel"/>
    <w:tmpl w:val="0CB4A2D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85" w15:restartNumberingAfterBreak="0">
    <w:nsid w:val="4182671F"/>
    <w:multiLevelType w:val="hybridMultilevel"/>
    <w:tmpl w:val="C9C0564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86" w15:restartNumberingAfterBreak="0">
    <w:nsid w:val="43304310"/>
    <w:multiLevelType w:val="hybridMultilevel"/>
    <w:tmpl w:val="2AFC4BDA"/>
    <w:lvl w:ilvl="0" w:tplc="7C88F5DE">
      <w:start w:val="1"/>
      <w:numFmt w:val="lowerLetter"/>
      <w:lvlText w:val="%1."/>
      <w:lvlJc w:val="left"/>
      <w:pPr>
        <w:ind w:left="720" w:hanging="360"/>
      </w:pPr>
      <w:rPr>
        <w:rFonts w:ascii="Lato Light" w:hAnsi="Lato Light" w:hint="default"/>
        <w:u w:color="548DD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7" w15:restartNumberingAfterBreak="0">
    <w:nsid w:val="435132F5"/>
    <w:multiLevelType w:val="hybridMultilevel"/>
    <w:tmpl w:val="3E9E8B42"/>
    <w:lvl w:ilvl="0" w:tplc="0C0A0001">
      <w:start w:val="1"/>
      <w:numFmt w:val="bullet"/>
      <w:lvlText w:val=""/>
      <w:lvlJc w:val="left"/>
      <w:pPr>
        <w:ind w:left="807" w:hanging="360"/>
      </w:pPr>
      <w:rPr>
        <w:rFonts w:ascii="Symbol" w:hAnsi="Symbol" w:hint="default"/>
      </w:rPr>
    </w:lvl>
    <w:lvl w:ilvl="1" w:tplc="0C0A0003" w:tentative="1">
      <w:start w:val="1"/>
      <w:numFmt w:val="bullet"/>
      <w:lvlText w:val="o"/>
      <w:lvlJc w:val="left"/>
      <w:pPr>
        <w:ind w:left="1527" w:hanging="360"/>
      </w:pPr>
      <w:rPr>
        <w:rFonts w:ascii="Courier New" w:hAnsi="Courier New" w:cs="Courier New" w:hint="default"/>
      </w:rPr>
    </w:lvl>
    <w:lvl w:ilvl="2" w:tplc="0C0A0005" w:tentative="1">
      <w:start w:val="1"/>
      <w:numFmt w:val="bullet"/>
      <w:lvlText w:val=""/>
      <w:lvlJc w:val="left"/>
      <w:pPr>
        <w:ind w:left="2247" w:hanging="360"/>
      </w:pPr>
      <w:rPr>
        <w:rFonts w:ascii="Wingdings" w:hAnsi="Wingdings" w:hint="default"/>
      </w:rPr>
    </w:lvl>
    <w:lvl w:ilvl="3" w:tplc="0C0A0001" w:tentative="1">
      <w:start w:val="1"/>
      <w:numFmt w:val="bullet"/>
      <w:lvlText w:val=""/>
      <w:lvlJc w:val="left"/>
      <w:pPr>
        <w:ind w:left="2967" w:hanging="360"/>
      </w:pPr>
      <w:rPr>
        <w:rFonts w:ascii="Symbol" w:hAnsi="Symbol" w:hint="default"/>
      </w:rPr>
    </w:lvl>
    <w:lvl w:ilvl="4" w:tplc="0C0A0003" w:tentative="1">
      <w:start w:val="1"/>
      <w:numFmt w:val="bullet"/>
      <w:lvlText w:val="o"/>
      <w:lvlJc w:val="left"/>
      <w:pPr>
        <w:ind w:left="3687" w:hanging="360"/>
      </w:pPr>
      <w:rPr>
        <w:rFonts w:ascii="Courier New" w:hAnsi="Courier New" w:cs="Courier New" w:hint="default"/>
      </w:rPr>
    </w:lvl>
    <w:lvl w:ilvl="5" w:tplc="0C0A0005" w:tentative="1">
      <w:start w:val="1"/>
      <w:numFmt w:val="bullet"/>
      <w:lvlText w:val=""/>
      <w:lvlJc w:val="left"/>
      <w:pPr>
        <w:ind w:left="4407" w:hanging="360"/>
      </w:pPr>
      <w:rPr>
        <w:rFonts w:ascii="Wingdings" w:hAnsi="Wingdings" w:hint="default"/>
      </w:rPr>
    </w:lvl>
    <w:lvl w:ilvl="6" w:tplc="0C0A0001" w:tentative="1">
      <w:start w:val="1"/>
      <w:numFmt w:val="bullet"/>
      <w:lvlText w:val=""/>
      <w:lvlJc w:val="left"/>
      <w:pPr>
        <w:ind w:left="5127" w:hanging="360"/>
      </w:pPr>
      <w:rPr>
        <w:rFonts w:ascii="Symbol" w:hAnsi="Symbol" w:hint="default"/>
      </w:rPr>
    </w:lvl>
    <w:lvl w:ilvl="7" w:tplc="0C0A0003" w:tentative="1">
      <w:start w:val="1"/>
      <w:numFmt w:val="bullet"/>
      <w:lvlText w:val="o"/>
      <w:lvlJc w:val="left"/>
      <w:pPr>
        <w:ind w:left="5847" w:hanging="360"/>
      </w:pPr>
      <w:rPr>
        <w:rFonts w:ascii="Courier New" w:hAnsi="Courier New" w:cs="Courier New" w:hint="default"/>
      </w:rPr>
    </w:lvl>
    <w:lvl w:ilvl="8" w:tplc="0C0A0005" w:tentative="1">
      <w:start w:val="1"/>
      <w:numFmt w:val="bullet"/>
      <w:lvlText w:val=""/>
      <w:lvlJc w:val="left"/>
      <w:pPr>
        <w:ind w:left="6567" w:hanging="360"/>
      </w:pPr>
      <w:rPr>
        <w:rFonts w:ascii="Wingdings" w:hAnsi="Wingdings" w:hint="default"/>
      </w:rPr>
    </w:lvl>
  </w:abstractNum>
  <w:abstractNum w:abstractNumId="88" w15:restartNumberingAfterBreak="0">
    <w:nsid w:val="43A97D50"/>
    <w:multiLevelType w:val="hybridMultilevel"/>
    <w:tmpl w:val="71985AA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89" w15:restartNumberingAfterBreak="0">
    <w:nsid w:val="43D16264"/>
    <w:multiLevelType w:val="hybridMultilevel"/>
    <w:tmpl w:val="E65AB7E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0" w15:restartNumberingAfterBreak="0">
    <w:nsid w:val="44373357"/>
    <w:multiLevelType w:val="hybridMultilevel"/>
    <w:tmpl w:val="72EE8530"/>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1" w15:restartNumberingAfterBreak="0">
    <w:nsid w:val="44B75B5D"/>
    <w:multiLevelType w:val="hybridMultilevel"/>
    <w:tmpl w:val="7632B720"/>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92" w15:restartNumberingAfterBreak="0">
    <w:nsid w:val="462424FF"/>
    <w:multiLevelType w:val="hybridMultilevel"/>
    <w:tmpl w:val="0D1C2F0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93" w15:restartNumberingAfterBreak="0">
    <w:nsid w:val="46CF4941"/>
    <w:multiLevelType w:val="hybridMultilevel"/>
    <w:tmpl w:val="1278CE5C"/>
    <w:lvl w:ilvl="0" w:tplc="5DCA8C76">
      <w:start w:val="1"/>
      <w:numFmt w:val="bullet"/>
      <w:lvlText w:val=""/>
      <w:lvlJc w:val="left"/>
      <w:pPr>
        <w:ind w:left="756" w:hanging="360"/>
      </w:pPr>
      <w:rPr>
        <w:rFonts w:ascii="Symbol" w:hAnsi="Symbol" w:hint="default"/>
        <w:color w:val="C00000"/>
        <w:sz w:val="24"/>
      </w:rPr>
    </w:lvl>
    <w:lvl w:ilvl="1" w:tplc="0C0A0003" w:tentative="1">
      <w:start w:val="1"/>
      <w:numFmt w:val="bullet"/>
      <w:lvlText w:val="o"/>
      <w:lvlJc w:val="left"/>
      <w:pPr>
        <w:ind w:left="1476" w:hanging="360"/>
      </w:pPr>
      <w:rPr>
        <w:rFonts w:ascii="Courier New" w:hAnsi="Courier New" w:cs="Courier New" w:hint="default"/>
      </w:rPr>
    </w:lvl>
    <w:lvl w:ilvl="2" w:tplc="0C0A0005" w:tentative="1">
      <w:start w:val="1"/>
      <w:numFmt w:val="bullet"/>
      <w:lvlText w:val=""/>
      <w:lvlJc w:val="left"/>
      <w:pPr>
        <w:ind w:left="2196" w:hanging="360"/>
      </w:pPr>
      <w:rPr>
        <w:rFonts w:ascii="Wingdings" w:hAnsi="Wingdings" w:hint="default"/>
      </w:rPr>
    </w:lvl>
    <w:lvl w:ilvl="3" w:tplc="0C0A0001" w:tentative="1">
      <w:start w:val="1"/>
      <w:numFmt w:val="bullet"/>
      <w:lvlText w:val=""/>
      <w:lvlJc w:val="left"/>
      <w:pPr>
        <w:ind w:left="2916" w:hanging="360"/>
      </w:pPr>
      <w:rPr>
        <w:rFonts w:ascii="Symbol" w:hAnsi="Symbol" w:hint="default"/>
      </w:rPr>
    </w:lvl>
    <w:lvl w:ilvl="4" w:tplc="0C0A0003" w:tentative="1">
      <w:start w:val="1"/>
      <w:numFmt w:val="bullet"/>
      <w:lvlText w:val="o"/>
      <w:lvlJc w:val="left"/>
      <w:pPr>
        <w:ind w:left="3636" w:hanging="360"/>
      </w:pPr>
      <w:rPr>
        <w:rFonts w:ascii="Courier New" w:hAnsi="Courier New" w:cs="Courier New" w:hint="default"/>
      </w:rPr>
    </w:lvl>
    <w:lvl w:ilvl="5" w:tplc="0C0A0005" w:tentative="1">
      <w:start w:val="1"/>
      <w:numFmt w:val="bullet"/>
      <w:lvlText w:val=""/>
      <w:lvlJc w:val="left"/>
      <w:pPr>
        <w:ind w:left="4356" w:hanging="360"/>
      </w:pPr>
      <w:rPr>
        <w:rFonts w:ascii="Wingdings" w:hAnsi="Wingdings" w:hint="default"/>
      </w:rPr>
    </w:lvl>
    <w:lvl w:ilvl="6" w:tplc="0C0A0001" w:tentative="1">
      <w:start w:val="1"/>
      <w:numFmt w:val="bullet"/>
      <w:lvlText w:val=""/>
      <w:lvlJc w:val="left"/>
      <w:pPr>
        <w:ind w:left="5076" w:hanging="360"/>
      </w:pPr>
      <w:rPr>
        <w:rFonts w:ascii="Symbol" w:hAnsi="Symbol" w:hint="default"/>
      </w:rPr>
    </w:lvl>
    <w:lvl w:ilvl="7" w:tplc="0C0A0003" w:tentative="1">
      <w:start w:val="1"/>
      <w:numFmt w:val="bullet"/>
      <w:lvlText w:val="o"/>
      <w:lvlJc w:val="left"/>
      <w:pPr>
        <w:ind w:left="5796" w:hanging="360"/>
      </w:pPr>
      <w:rPr>
        <w:rFonts w:ascii="Courier New" w:hAnsi="Courier New" w:cs="Courier New" w:hint="default"/>
      </w:rPr>
    </w:lvl>
    <w:lvl w:ilvl="8" w:tplc="0C0A0005" w:tentative="1">
      <w:start w:val="1"/>
      <w:numFmt w:val="bullet"/>
      <w:lvlText w:val=""/>
      <w:lvlJc w:val="left"/>
      <w:pPr>
        <w:ind w:left="6516" w:hanging="360"/>
      </w:pPr>
      <w:rPr>
        <w:rFonts w:ascii="Wingdings" w:hAnsi="Wingdings" w:hint="default"/>
      </w:rPr>
    </w:lvl>
  </w:abstractNum>
  <w:abstractNum w:abstractNumId="94" w15:restartNumberingAfterBreak="0">
    <w:nsid w:val="4710654A"/>
    <w:multiLevelType w:val="hybridMultilevel"/>
    <w:tmpl w:val="154663B8"/>
    <w:lvl w:ilvl="0" w:tplc="5DCA8C76">
      <w:start w:val="1"/>
      <w:numFmt w:val="bullet"/>
      <w:lvlText w:val=""/>
      <w:lvlJc w:val="left"/>
      <w:pPr>
        <w:ind w:left="48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47931040"/>
    <w:multiLevelType w:val="hybridMultilevel"/>
    <w:tmpl w:val="1592D9E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96" w15:restartNumberingAfterBreak="0">
    <w:nsid w:val="48692F8E"/>
    <w:multiLevelType w:val="hybridMultilevel"/>
    <w:tmpl w:val="2030226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97" w15:restartNumberingAfterBreak="0">
    <w:nsid w:val="48B03ABF"/>
    <w:multiLevelType w:val="hybridMultilevel"/>
    <w:tmpl w:val="EAD6DADE"/>
    <w:lvl w:ilvl="0" w:tplc="0C0A0001">
      <w:start w:val="1"/>
      <w:numFmt w:val="bullet"/>
      <w:lvlText w:val=""/>
      <w:lvlJc w:val="left"/>
      <w:pPr>
        <w:ind w:left="805" w:hanging="360"/>
      </w:pPr>
      <w:rPr>
        <w:rFonts w:ascii="Symbol" w:hAnsi="Symbol" w:hint="default"/>
      </w:rPr>
    </w:lvl>
    <w:lvl w:ilvl="1" w:tplc="0C0A0003">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98" w15:restartNumberingAfterBreak="0">
    <w:nsid w:val="49226B7C"/>
    <w:multiLevelType w:val="hybridMultilevel"/>
    <w:tmpl w:val="896672F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99" w15:restartNumberingAfterBreak="0">
    <w:nsid w:val="49F62AAA"/>
    <w:multiLevelType w:val="hybridMultilevel"/>
    <w:tmpl w:val="7AA8011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00" w15:restartNumberingAfterBreak="0">
    <w:nsid w:val="4AE32599"/>
    <w:multiLevelType w:val="hybridMultilevel"/>
    <w:tmpl w:val="4AAAF1FA"/>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01" w15:restartNumberingAfterBreak="0">
    <w:nsid w:val="4B48528C"/>
    <w:multiLevelType w:val="hybridMultilevel"/>
    <w:tmpl w:val="358ED07A"/>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02" w15:restartNumberingAfterBreak="0">
    <w:nsid w:val="4C326499"/>
    <w:multiLevelType w:val="hybridMultilevel"/>
    <w:tmpl w:val="402C2B3A"/>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03" w15:restartNumberingAfterBreak="0">
    <w:nsid w:val="4C7F6236"/>
    <w:multiLevelType w:val="hybridMultilevel"/>
    <w:tmpl w:val="9856A92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04" w15:restartNumberingAfterBreak="0">
    <w:nsid w:val="4D0210AB"/>
    <w:multiLevelType w:val="hybridMultilevel"/>
    <w:tmpl w:val="248A38BE"/>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05" w15:restartNumberingAfterBreak="0">
    <w:nsid w:val="4D186529"/>
    <w:multiLevelType w:val="hybridMultilevel"/>
    <w:tmpl w:val="4B1E42D0"/>
    <w:lvl w:ilvl="0" w:tplc="5DCA8C76">
      <w:start w:val="1"/>
      <w:numFmt w:val="bullet"/>
      <w:lvlText w:val=""/>
      <w:lvlJc w:val="left"/>
      <w:pPr>
        <w:ind w:left="756" w:hanging="360"/>
      </w:pPr>
      <w:rPr>
        <w:rFonts w:ascii="Symbol" w:hAnsi="Symbol" w:hint="default"/>
        <w:color w:val="C00000"/>
        <w:sz w:val="24"/>
      </w:rPr>
    </w:lvl>
    <w:lvl w:ilvl="1" w:tplc="0C0A0003" w:tentative="1">
      <w:start w:val="1"/>
      <w:numFmt w:val="bullet"/>
      <w:lvlText w:val="o"/>
      <w:lvlJc w:val="left"/>
      <w:pPr>
        <w:ind w:left="1476" w:hanging="360"/>
      </w:pPr>
      <w:rPr>
        <w:rFonts w:ascii="Courier New" w:hAnsi="Courier New" w:cs="Courier New" w:hint="default"/>
      </w:rPr>
    </w:lvl>
    <w:lvl w:ilvl="2" w:tplc="0C0A0005" w:tentative="1">
      <w:start w:val="1"/>
      <w:numFmt w:val="bullet"/>
      <w:lvlText w:val=""/>
      <w:lvlJc w:val="left"/>
      <w:pPr>
        <w:ind w:left="2196" w:hanging="360"/>
      </w:pPr>
      <w:rPr>
        <w:rFonts w:ascii="Wingdings" w:hAnsi="Wingdings" w:hint="default"/>
      </w:rPr>
    </w:lvl>
    <w:lvl w:ilvl="3" w:tplc="0C0A0001" w:tentative="1">
      <w:start w:val="1"/>
      <w:numFmt w:val="bullet"/>
      <w:lvlText w:val=""/>
      <w:lvlJc w:val="left"/>
      <w:pPr>
        <w:ind w:left="2916" w:hanging="360"/>
      </w:pPr>
      <w:rPr>
        <w:rFonts w:ascii="Symbol" w:hAnsi="Symbol" w:hint="default"/>
      </w:rPr>
    </w:lvl>
    <w:lvl w:ilvl="4" w:tplc="0C0A0003" w:tentative="1">
      <w:start w:val="1"/>
      <w:numFmt w:val="bullet"/>
      <w:lvlText w:val="o"/>
      <w:lvlJc w:val="left"/>
      <w:pPr>
        <w:ind w:left="3636" w:hanging="360"/>
      </w:pPr>
      <w:rPr>
        <w:rFonts w:ascii="Courier New" w:hAnsi="Courier New" w:cs="Courier New" w:hint="default"/>
      </w:rPr>
    </w:lvl>
    <w:lvl w:ilvl="5" w:tplc="0C0A0005" w:tentative="1">
      <w:start w:val="1"/>
      <w:numFmt w:val="bullet"/>
      <w:lvlText w:val=""/>
      <w:lvlJc w:val="left"/>
      <w:pPr>
        <w:ind w:left="4356" w:hanging="360"/>
      </w:pPr>
      <w:rPr>
        <w:rFonts w:ascii="Wingdings" w:hAnsi="Wingdings" w:hint="default"/>
      </w:rPr>
    </w:lvl>
    <w:lvl w:ilvl="6" w:tplc="0C0A0001" w:tentative="1">
      <w:start w:val="1"/>
      <w:numFmt w:val="bullet"/>
      <w:lvlText w:val=""/>
      <w:lvlJc w:val="left"/>
      <w:pPr>
        <w:ind w:left="5076" w:hanging="360"/>
      </w:pPr>
      <w:rPr>
        <w:rFonts w:ascii="Symbol" w:hAnsi="Symbol" w:hint="default"/>
      </w:rPr>
    </w:lvl>
    <w:lvl w:ilvl="7" w:tplc="0C0A0003" w:tentative="1">
      <w:start w:val="1"/>
      <w:numFmt w:val="bullet"/>
      <w:lvlText w:val="o"/>
      <w:lvlJc w:val="left"/>
      <w:pPr>
        <w:ind w:left="5796" w:hanging="360"/>
      </w:pPr>
      <w:rPr>
        <w:rFonts w:ascii="Courier New" w:hAnsi="Courier New" w:cs="Courier New" w:hint="default"/>
      </w:rPr>
    </w:lvl>
    <w:lvl w:ilvl="8" w:tplc="0C0A0005" w:tentative="1">
      <w:start w:val="1"/>
      <w:numFmt w:val="bullet"/>
      <w:lvlText w:val=""/>
      <w:lvlJc w:val="left"/>
      <w:pPr>
        <w:ind w:left="6516" w:hanging="360"/>
      </w:pPr>
      <w:rPr>
        <w:rFonts w:ascii="Wingdings" w:hAnsi="Wingdings" w:hint="default"/>
      </w:rPr>
    </w:lvl>
  </w:abstractNum>
  <w:abstractNum w:abstractNumId="106" w15:restartNumberingAfterBreak="0">
    <w:nsid w:val="4D7546BB"/>
    <w:multiLevelType w:val="hybridMultilevel"/>
    <w:tmpl w:val="7BB685F0"/>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4D7A0C33"/>
    <w:multiLevelType w:val="hybridMultilevel"/>
    <w:tmpl w:val="5A90D128"/>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8" w15:restartNumberingAfterBreak="0">
    <w:nsid w:val="4D7E1FDA"/>
    <w:multiLevelType w:val="hybridMultilevel"/>
    <w:tmpl w:val="4D228598"/>
    <w:lvl w:ilvl="0" w:tplc="0C0A0001">
      <w:start w:val="1"/>
      <w:numFmt w:val="bullet"/>
      <w:lvlText w:val=""/>
      <w:lvlJc w:val="left"/>
      <w:pPr>
        <w:ind w:left="888" w:hanging="360"/>
      </w:pPr>
      <w:rPr>
        <w:rFonts w:ascii="Symbol" w:hAnsi="Symbol" w:hint="default"/>
      </w:rPr>
    </w:lvl>
    <w:lvl w:ilvl="1" w:tplc="0C0A0003" w:tentative="1">
      <w:start w:val="1"/>
      <w:numFmt w:val="bullet"/>
      <w:lvlText w:val="o"/>
      <w:lvlJc w:val="left"/>
      <w:pPr>
        <w:ind w:left="1608" w:hanging="360"/>
      </w:pPr>
      <w:rPr>
        <w:rFonts w:ascii="Courier New" w:hAnsi="Courier New" w:cs="Courier New" w:hint="default"/>
      </w:rPr>
    </w:lvl>
    <w:lvl w:ilvl="2" w:tplc="0C0A0005" w:tentative="1">
      <w:start w:val="1"/>
      <w:numFmt w:val="bullet"/>
      <w:lvlText w:val=""/>
      <w:lvlJc w:val="left"/>
      <w:pPr>
        <w:ind w:left="2328" w:hanging="360"/>
      </w:pPr>
      <w:rPr>
        <w:rFonts w:ascii="Wingdings" w:hAnsi="Wingdings" w:hint="default"/>
      </w:rPr>
    </w:lvl>
    <w:lvl w:ilvl="3" w:tplc="0C0A0001" w:tentative="1">
      <w:start w:val="1"/>
      <w:numFmt w:val="bullet"/>
      <w:lvlText w:val=""/>
      <w:lvlJc w:val="left"/>
      <w:pPr>
        <w:ind w:left="3048" w:hanging="360"/>
      </w:pPr>
      <w:rPr>
        <w:rFonts w:ascii="Symbol" w:hAnsi="Symbol" w:hint="default"/>
      </w:rPr>
    </w:lvl>
    <w:lvl w:ilvl="4" w:tplc="0C0A0003" w:tentative="1">
      <w:start w:val="1"/>
      <w:numFmt w:val="bullet"/>
      <w:lvlText w:val="o"/>
      <w:lvlJc w:val="left"/>
      <w:pPr>
        <w:ind w:left="3768" w:hanging="360"/>
      </w:pPr>
      <w:rPr>
        <w:rFonts w:ascii="Courier New" w:hAnsi="Courier New" w:cs="Courier New" w:hint="default"/>
      </w:rPr>
    </w:lvl>
    <w:lvl w:ilvl="5" w:tplc="0C0A0005" w:tentative="1">
      <w:start w:val="1"/>
      <w:numFmt w:val="bullet"/>
      <w:lvlText w:val=""/>
      <w:lvlJc w:val="left"/>
      <w:pPr>
        <w:ind w:left="4488" w:hanging="360"/>
      </w:pPr>
      <w:rPr>
        <w:rFonts w:ascii="Wingdings" w:hAnsi="Wingdings" w:hint="default"/>
      </w:rPr>
    </w:lvl>
    <w:lvl w:ilvl="6" w:tplc="0C0A0001" w:tentative="1">
      <w:start w:val="1"/>
      <w:numFmt w:val="bullet"/>
      <w:lvlText w:val=""/>
      <w:lvlJc w:val="left"/>
      <w:pPr>
        <w:ind w:left="5208" w:hanging="360"/>
      </w:pPr>
      <w:rPr>
        <w:rFonts w:ascii="Symbol" w:hAnsi="Symbol" w:hint="default"/>
      </w:rPr>
    </w:lvl>
    <w:lvl w:ilvl="7" w:tplc="0C0A0003" w:tentative="1">
      <w:start w:val="1"/>
      <w:numFmt w:val="bullet"/>
      <w:lvlText w:val="o"/>
      <w:lvlJc w:val="left"/>
      <w:pPr>
        <w:ind w:left="5928" w:hanging="360"/>
      </w:pPr>
      <w:rPr>
        <w:rFonts w:ascii="Courier New" w:hAnsi="Courier New" w:cs="Courier New" w:hint="default"/>
      </w:rPr>
    </w:lvl>
    <w:lvl w:ilvl="8" w:tplc="0C0A0005" w:tentative="1">
      <w:start w:val="1"/>
      <w:numFmt w:val="bullet"/>
      <w:lvlText w:val=""/>
      <w:lvlJc w:val="left"/>
      <w:pPr>
        <w:ind w:left="6648" w:hanging="360"/>
      </w:pPr>
      <w:rPr>
        <w:rFonts w:ascii="Wingdings" w:hAnsi="Wingdings" w:hint="default"/>
      </w:rPr>
    </w:lvl>
  </w:abstractNum>
  <w:abstractNum w:abstractNumId="109" w15:restartNumberingAfterBreak="0">
    <w:nsid w:val="4E55457A"/>
    <w:multiLevelType w:val="hybridMultilevel"/>
    <w:tmpl w:val="17A09F0C"/>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10" w15:restartNumberingAfterBreak="0">
    <w:nsid w:val="4ED3492A"/>
    <w:multiLevelType w:val="hybridMultilevel"/>
    <w:tmpl w:val="C9B8560E"/>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15:restartNumberingAfterBreak="0">
    <w:nsid w:val="4EF41D5C"/>
    <w:multiLevelType w:val="hybridMultilevel"/>
    <w:tmpl w:val="92347E3A"/>
    <w:lvl w:ilvl="0" w:tplc="05141FA4">
      <w:start w:val="1"/>
      <w:numFmt w:val="lowerLetter"/>
      <w:lvlText w:val="%1."/>
      <w:lvlJc w:val="left"/>
      <w:pPr>
        <w:ind w:left="720" w:hanging="360"/>
      </w:pPr>
      <w:rPr>
        <w:rFonts w:ascii="Lato Light" w:hAnsi="Lato Light" w:hint="default"/>
        <w:u w:color="548DD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2" w15:restartNumberingAfterBreak="0">
    <w:nsid w:val="4F0B1A17"/>
    <w:multiLevelType w:val="hybridMultilevel"/>
    <w:tmpl w:val="15FCA418"/>
    <w:lvl w:ilvl="0" w:tplc="0C0A0001">
      <w:start w:val="1"/>
      <w:numFmt w:val="bullet"/>
      <w:lvlText w:val=""/>
      <w:lvlJc w:val="left"/>
      <w:pPr>
        <w:ind w:left="807" w:hanging="360"/>
      </w:pPr>
      <w:rPr>
        <w:rFonts w:ascii="Symbol" w:hAnsi="Symbol" w:hint="default"/>
      </w:rPr>
    </w:lvl>
    <w:lvl w:ilvl="1" w:tplc="0C0A0003" w:tentative="1">
      <w:start w:val="1"/>
      <w:numFmt w:val="bullet"/>
      <w:lvlText w:val="o"/>
      <w:lvlJc w:val="left"/>
      <w:pPr>
        <w:ind w:left="1527" w:hanging="360"/>
      </w:pPr>
      <w:rPr>
        <w:rFonts w:ascii="Courier New" w:hAnsi="Courier New" w:cs="Courier New" w:hint="default"/>
      </w:rPr>
    </w:lvl>
    <w:lvl w:ilvl="2" w:tplc="0C0A0005" w:tentative="1">
      <w:start w:val="1"/>
      <w:numFmt w:val="bullet"/>
      <w:lvlText w:val=""/>
      <w:lvlJc w:val="left"/>
      <w:pPr>
        <w:ind w:left="2247" w:hanging="360"/>
      </w:pPr>
      <w:rPr>
        <w:rFonts w:ascii="Wingdings" w:hAnsi="Wingdings" w:hint="default"/>
      </w:rPr>
    </w:lvl>
    <w:lvl w:ilvl="3" w:tplc="0C0A0001" w:tentative="1">
      <w:start w:val="1"/>
      <w:numFmt w:val="bullet"/>
      <w:lvlText w:val=""/>
      <w:lvlJc w:val="left"/>
      <w:pPr>
        <w:ind w:left="2967" w:hanging="360"/>
      </w:pPr>
      <w:rPr>
        <w:rFonts w:ascii="Symbol" w:hAnsi="Symbol" w:hint="default"/>
      </w:rPr>
    </w:lvl>
    <w:lvl w:ilvl="4" w:tplc="0C0A0003" w:tentative="1">
      <w:start w:val="1"/>
      <w:numFmt w:val="bullet"/>
      <w:lvlText w:val="o"/>
      <w:lvlJc w:val="left"/>
      <w:pPr>
        <w:ind w:left="3687" w:hanging="360"/>
      </w:pPr>
      <w:rPr>
        <w:rFonts w:ascii="Courier New" w:hAnsi="Courier New" w:cs="Courier New" w:hint="default"/>
      </w:rPr>
    </w:lvl>
    <w:lvl w:ilvl="5" w:tplc="0C0A0005" w:tentative="1">
      <w:start w:val="1"/>
      <w:numFmt w:val="bullet"/>
      <w:lvlText w:val=""/>
      <w:lvlJc w:val="left"/>
      <w:pPr>
        <w:ind w:left="4407" w:hanging="360"/>
      </w:pPr>
      <w:rPr>
        <w:rFonts w:ascii="Wingdings" w:hAnsi="Wingdings" w:hint="default"/>
      </w:rPr>
    </w:lvl>
    <w:lvl w:ilvl="6" w:tplc="0C0A0001" w:tentative="1">
      <w:start w:val="1"/>
      <w:numFmt w:val="bullet"/>
      <w:lvlText w:val=""/>
      <w:lvlJc w:val="left"/>
      <w:pPr>
        <w:ind w:left="5127" w:hanging="360"/>
      </w:pPr>
      <w:rPr>
        <w:rFonts w:ascii="Symbol" w:hAnsi="Symbol" w:hint="default"/>
      </w:rPr>
    </w:lvl>
    <w:lvl w:ilvl="7" w:tplc="0C0A0003" w:tentative="1">
      <w:start w:val="1"/>
      <w:numFmt w:val="bullet"/>
      <w:lvlText w:val="o"/>
      <w:lvlJc w:val="left"/>
      <w:pPr>
        <w:ind w:left="5847" w:hanging="360"/>
      </w:pPr>
      <w:rPr>
        <w:rFonts w:ascii="Courier New" w:hAnsi="Courier New" w:cs="Courier New" w:hint="default"/>
      </w:rPr>
    </w:lvl>
    <w:lvl w:ilvl="8" w:tplc="0C0A0005" w:tentative="1">
      <w:start w:val="1"/>
      <w:numFmt w:val="bullet"/>
      <w:lvlText w:val=""/>
      <w:lvlJc w:val="left"/>
      <w:pPr>
        <w:ind w:left="6567" w:hanging="360"/>
      </w:pPr>
      <w:rPr>
        <w:rFonts w:ascii="Wingdings" w:hAnsi="Wingdings" w:hint="default"/>
      </w:rPr>
    </w:lvl>
  </w:abstractNum>
  <w:abstractNum w:abstractNumId="113" w15:restartNumberingAfterBreak="0">
    <w:nsid w:val="4F936D4E"/>
    <w:multiLevelType w:val="hybridMultilevel"/>
    <w:tmpl w:val="4C12CFF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14" w15:restartNumberingAfterBreak="0">
    <w:nsid w:val="52566752"/>
    <w:multiLevelType w:val="hybridMultilevel"/>
    <w:tmpl w:val="0E6471F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15" w15:restartNumberingAfterBreak="0">
    <w:nsid w:val="53C56339"/>
    <w:multiLevelType w:val="hybridMultilevel"/>
    <w:tmpl w:val="848A142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16" w15:restartNumberingAfterBreak="0">
    <w:nsid w:val="53D96E63"/>
    <w:multiLevelType w:val="hybridMultilevel"/>
    <w:tmpl w:val="3B384620"/>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17" w15:restartNumberingAfterBreak="0">
    <w:nsid w:val="543B280B"/>
    <w:multiLevelType w:val="hybridMultilevel"/>
    <w:tmpl w:val="B57A77A6"/>
    <w:lvl w:ilvl="0" w:tplc="815889BC">
      <w:start w:val="1"/>
      <w:numFmt w:val="upperLetter"/>
      <w:pStyle w:val="Ttulo4"/>
      <w:lvlText w:val="%1."/>
      <w:lvlJc w:val="left"/>
      <w:pPr>
        <w:ind w:left="501" w:hanging="360"/>
      </w:pPr>
      <w:rPr>
        <w:rFonts w:ascii="Lato Light" w:hAnsi="Lato Light"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C0A0019">
      <w:start w:val="1"/>
      <w:numFmt w:val="lowerLetter"/>
      <w:lvlText w:val="%2."/>
      <w:lvlJc w:val="left"/>
      <w:pPr>
        <w:ind w:left="2280" w:hanging="360"/>
      </w:pPr>
    </w:lvl>
    <w:lvl w:ilvl="2" w:tplc="0C0A001B" w:tentative="1">
      <w:start w:val="1"/>
      <w:numFmt w:val="lowerRoman"/>
      <w:lvlText w:val="%3."/>
      <w:lvlJc w:val="right"/>
      <w:pPr>
        <w:ind w:left="3000" w:hanging="180"/>
      </w:pPr>
    </w:lvl>
    <w:lvl w:ilvl="3" w:tplc="0C0A000F" w:tentative="1">
      <w:start w:val="1"/>
      <w:numFmt w:val="decimal"/>
      <w:lvlText w:val="%4."/>
      <w:lvlJc w:val="left"/>
      <w:pPr>
        <w:ind w:left="3720" w:hanging="360"/>
      </w:pPr>
    </w:lvl>
    <w:lvl w:ilvl="4" w:tplc="0C0A0019" w:tentative="1">
      <w:start w:val="1"/>
      <w:numFmt w:val="lowerLetter"/>
      <w:lvlText w:val="%5."/>
      <w:lvlJc w:val="left"/>
      <w:pPr>
        <w:ind w:left="4440" w:hanging="360"/>
      </w:pPr>
    </w:lvl>
    <w:lvl w:ilvl="5" w:tplc="0C0A001B" w:tentative="1">
      <w:start w:val="1"/>
      <w:numFmt w:val="lowerRoman"/>
      <w:lvlText w:val="%6."/>
      <w:lvlJc w:val="right"/>
      <w:pPr>
        <w:ind w:left="5160" w:hanging="180"/>
      </w:pPr>
    </w:lvl>
    <w:lvl w:ilvl="6" w:tplc="0C0A000F" w:tentative="1">
      <w:start w:val="1"/>
      <w:numFmt w:val="decimal"/>
      <w:lvlText w:val="%7."/>
      <w:lvlJc w:val="left"/>
      <w:pPr>
        <w:ind w:left="5880" w:hanging="360"/>
      </w:pPr>
    </w:lvl>
    <w:lvl w:ilvl="7" w:tplc="0C0A0019" w:tentative="1">
      <w:start w:val="1"/>
      <w:numFmt w:val="lowerLetter"/>
      <w:lvlText w:val="%8."/>
      <w:lvlJc w:val="left"/>
      <w:pPr>
        <w:ind w:left="6600" w:hanging="360"/>
      </w:pPr>
    </w:lvl>
    <w:lvl w:ilvl="8" w:tplc="0C0A001B" w:tentative="1">
      <w:start w:val="1"/>
      <w:numFmt w:val="lowerRoman"/>
      <w:lvlText w:val="%9."/>
      <w:lvlJc w:val="right"/>
      <w:pPr>
        <w:ind w:left="7320" w:hanging="180"/>
      </w:pPr>
    </w:lvl>
  </w:abstractNum>
  <w:abstractNum w:abstractNumId="118" w15:restartNumberingAfterBreak="0">
    <w:nsid w:val="54F0360D"/>
    <w:multiLevelType w:val="hybridMultilevel"/>
    <w:tmpl w:val="C03E971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19" w15:restartNumberingAfterBreak="0">
    <w:nsid w:val="564B3415"/>
    <w:multiLevelType w:val="hybridMultilevel"/>
    <w:tmpl w:val="341EB994"/>
    <w:lvl w:ilvl="0" w:tplc="D4487764">
      <w:start w:val="1"/>
      <w:numFmt w:val="upperRoman"/>
      <w:pStyle w:val="Ttulo2"/>
      <w:lvlText w:val="%1."/>
      <w:lvlJc w:val="left"/>
      <w:pPr>
        <w:ind w:left="360" w:hanging="360"/>
      </w:pPr>
      <w:rPr>
        <w:rFonts w:ascii="Lato Light" w:hAnsi="Lato Light" w:cs="Times New Roman" w:hint="default"/>
        <w:b w:val="0"/>
        <w:bCs w:val="0"/>
        <w:i w:val="0"/>
        <w:iCs w:val="0"/>
        <w:caps w:val="0"/>
        <w:smallCaps w:val="0"/>
        <w:strike w:val="0"/>
        <w:dstrike w:val="0"/>
        <w:noProof w:val="0"/>
        <w:vanish w:val="0"/>
        <w:color w:val="000000"/>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9C620402">
      <w:start w:val="1"/>
      <w:numFmt w:val="lowerLetter"/>
      <w:lvlText w:val="%2)"/>
      <w:lvlJc w:val="left"/>
      <w:pPr>
        <w:ind w:left="-5157" w:hanging="384"/>
      </w:pPr>
      <w:rPr>
        <w:rFonts w:ascii="Lato Light" w:hAnsi="Lato Light" w:hint="default"/>
      </w:rPr>
    </w:lvl>
    <w:lvl w:ilvl="2" w:tplc="0C0A001B" w:tentative="1">
      <w:start w:val="1"/>
      <w:numFmt w:val="lowerRoman"/>
      <w:lvlText w:val="%3."/>
      <w:lvlJc w:val="right"/>
      <w:pPr>
        <w:ind w:left="-4461" w:hanging="180"/>
      </w:pPr>
    </w:lvl>
    <w:lvl w:ilvl="3" w:tplc="0C0A000F" w:tentative="1">
      <w:start w:val="1"/>
      <w:numFmt w:val="decimal"/>
      <w:lvlText w:val="%4."/>
      <w:lvlJc w:val="left"/>
      <w:pPr>
        <w:ind w:left="-3741" w:hanging="360"/>
      </w:pPr>
    </w:lvl>
    <w:lvl w:ilvl="4" w:tplc="0C0A0019" w:tentative="1">
      <w:start w:val="1"/>
      <w:numFmt w:val="lowerLetter"/>
      <w:lvlText w:val="%5."/>
      <w:lvlJc w:val="left"/>
      <w:pPr>
        <w:ind w:left="-3021" w:hanging="360"/>
      </w:pPr>
    </w:lvl>
    <w:lvl w:ilvl="5" w:tplc="0C0A001B" w:tentative="1">
      <w:start w:val="1"/>
      <w:numFmt w:val="lowerRoman"/>
      <w:lvlText w:val="%6."/>
      <w:lvlJc w:val="right"/>
      <w:pPr>
        <w:ind w:left="-2301" w:hanging="180"/>
      </w:pPr>
    </w:lvl>
    <w:lvl w:ilvl="6" w:tplc="0C0A000F" w:tentative="1">
      <w:start w:val="1"/>
      <w:numFmt w:val="decimal"/>
      <w:lvlText w:val="%7."/>
      <w:lvlJc w:val="left"/>
      <w:pPr>
        <w:ind w:left="-1581" w:hanging="360"/>
      </w:pPr>
    </w:lvl>
    <w:lvl w:ilvl="7" w:tplc="0C0A0019" w:tentative="1">
      <w:start w:val="1"/>
      <w:numFmt w:val="lowerLetter"/>
      <w:lvlText w:val="%8."/>
      <w:lvlJc w:val="left"/>
      <w:pPr>
        <w:ind w:left="-861" w:hanging="360"/>
      </w:pPr>
    </w:lvl>
    <w:lvl w:ilvl="8" w:tplc="0C0A001B" w:tentative="1">
      <w:start w:val="1"/>
      <w:numFmt w:val="lowerRoman"/>
      <w:lvlText w:val="%9."/>
      <w:lvlJc w:val="right"/>
      <w:pPr>
        <w:ind w:left="-141" w:hanging="180"/>
      </w:pPr>
    </w:lvl>
  </w:abstractNum>
  <w:abstractNum w:abstractNumId="120" w15:restartNumberingAfterBreak="0">
    <w:nsid w:val="565953E4"/>
    <w:multiLevelType w:val="hybridMultilevel"/>
    <w:tmpl w:val="581CBFA4"/>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21" w15:restartNumberingAfterBreak="0">
    <w:nsid w:val="56A953D6"/>
    <w:multiLevelType w:val="hybridMultilevel"/>
    <w:tmpl w:val="FDE4D894"/>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2" w15:restartNumberingAfterBreak="0">
    <w:nsid w:val="57C56437"/>
    <w:multiLevelType w:val="hybridMultilevel"/>
    <w:tmpl w:val="C04E09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58AE4F4E"/>
    <w:multiLevelType w:val="hybridMultilevel"/>
    <w:tmpl w:val="4962C9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4" w15:restartNumberingAfterBreak="0">
    <w:nsid w:val="5975307C"/>
    <w:multiLevelType w:val="hybridMultilevel"/>
    <w:tmpl w:val="956E3474"/>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25" w15:restartNumberingAfterBreak="0">
    <w:nsid w:val="5BE36367"/>
    <w:multiLevelType w:val="hybridMultilevel"/>
    <w:tmpl w:val="5F0A7E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6" w15:restartNumberingAfterBreak="0">
    <w:nsid w:val="5C1E2F3E"/>
    <w:multiLevelType w:val="hybridMultilevel"/>
    <w:tmpl w:val="39AAA6D6"/>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27" w15:restartNumberingAfterBreak="0">
    <w:nsid w:val="5C71212D"/>
    <w:multiLevelType w:val="hybridMultilevel"/>
    <w:tmpl w:val="C84474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8" w15:restartNumberingAfterBreak="0">
    <w:nsid w:val="5C85171D"/>
    <w:multiLevelType w:val="hybridMultilevel"/>
    <w:tmpl w:val="C43E1CFC"/>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29" w15:restartNumberingAfterBreak="0">
    <w:nsid w:val="5E692FC1"/>
    <w:multiLevelType w:val="hybridMultilevel"/>
    <w:tmpl w:val="8FFAE29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0" w15:restartNumberingAfterBreak="0">
    <w:nsid w:val="5F1914D9"/>
    <w:multiLevelType w:val="hybridMultilevel"/>
    <w:tmpl w:val="0DD89D5E"/>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1" w15:restartNumberingAfterBreak="0">
    <w:nsid w:val="5F4E0198"/>
    <w:multiLevelType w:val="hybridMultilevel"/>
    <w:tmpl w:val="B78019D2"/>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2" w15:restartNumberingAfterBreak="0">
    <w:nsid w:val="5F620647"/>
    <w:multiLevelType w:val="hybridMultilevel"/>
    <w:tmpl w:val="EB5499E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3" w15:restartNumberingAfterBreak="0">
    <w:nsid w:val="60A56FDB"/>
    <w:multiLevelType w:val="hybridMultilevel"/>
    <w:tmpl w:val="C4B25256"/>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4" w15:restartNumberingAfterBreak="0">
    <w:nsid w:val="610F4066"/>
    <w:multiLevelType w:val="hybridMultilevel"/>
    <w:tmpl w:val="7FC8C05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5" w15:restartNumberingAfterBreak="0">
    <w:nsid w:val="62DD72BF"/>
    <w:multiLevelType w:val="hybridMultilevel"/>
    <w:tmpl w:val="BF00DD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6" w15:restartNumberingAfterBreak="0">
    <w:nsid w:val="632713B0"/>
    <w:multiLevelType w:val="hybridMultilevel"/>
    <w:tmpl w:val="F1D41172"/>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37" w15:restartNumberingAfterBreak="0">
    <w:nsid w:val="63370941"/>
    <w:multiLevelType w:val="hybridMultilevel"/>
    <w:tmpl w:val="53380BD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38" w15:restartNumberingAfterBreak="0">
    <w:nsid w:val="641B1B2D"/>
    <w:multiLevelType w:val="hybridMultilevel"/>
    <w:tmpl w:val="CF36D5C0"/>
    <w:lvl w:ilvl="0" w:tplc="DAD000B2">
      <w:start w:val="1"/>
      <w:numFmt w:val="lowerLetter"/>
      <w:lvlText w:val="%1)"/>
      <w:lvlJc w:val="left"/>
      <w:pPr>
        <w:ind w:left="840" w:hanging="360"/>
      </w:pPr>
      <w:rPr>
        <w:rFonts w:ascii="Lato Light" w:eastAsia="Times New Roman" w:hAnsi="Lato Light" w:cs="Times New Roman"/>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39" w15:restartNumberingAfterBreak="0">
    <w:nsid w:val="646416E1"/>
    <w:multiLevelType w:val="hybridMultilevel"/>
    <w:tmpl w:val="D1289D0A"/>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0" w15:restartNumberingAfterBreak="0">
    <w:nsid w:val="654F4D8E"/>
    <w:multiLevelType w:val="hybridMultilevel"/>
    <w:tmpl w:val="F300E1CA"/>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41" w15:restartNumberingAfterBreak="0">
    <w:nsid w:val="658D2A44"/>
    <w:multiLevelType w:val="hybridMultilevel"/>
    <w:tmpl w:val="654478A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2" w15:restartNumberingAfterBreak="0">
    <w:nsid w:val="65E2533C"/>
    <w:multiLevelType w:val="hybridMultilevel"/>
    <w:tmpl w:val="C80AB312"/>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43" w15:restartNumberingAfterBreak="0">
    <w:nsid w:val="66C27618"/>
    <w:multiLevelType w:val="hybridMultilevel"/>
    <w:tmpl w:val="89F4B8B6"/>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4" w15:restartNumberingAfterBreak="0">
    <w:nsid w:val="67C41DA5"/>
    <w:multiLevelType w:val="hybridMultilevel"/>
    <w:tmpl w:val="0100D87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45" w15:restartNumberingAfterBreak="0">
    <w:nsid w:val="69483556"/>
    <w:multiLevelType w:val="hybridMultilevel"/>
    <w:tmpl w:val="EAB6E51A"/>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46" w15:restartNumberingAfterBreak="0">
    <w:nsid w:val="695F2FB5"/>
    <w:multiLevelType w:val="hybridMultilevel"/>
    <w:tmpl w:val="C0923CC4"/>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47" w15:restartNumberingAfterBreak="0">
    <w:nsid w:val="69DF5491"/>
    <w:multiLevelType w:val="hybridMultilevel"/>
    <w:tmpl w:val="0B7ACBD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48" w15:restartNumberingAfterBreak="0">
    <w:nsid w:val="69ED0964"/>
    <w:multiLevelType w:val="hybridMultilevel"/>
    <w:tmpl w:val="CE60B2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9" w15:restartNumberingAfterBreak="0">
    <w:nsid w:val="6A4945E4"/>
    <w:multiLevelType w:val="hybridMultilevel"/>
    <w:tmpl w:val="39EC6692"/>
    <w:lvl w:ilvl="0" w:tplc="58B6BC4A">
      <w:start w:val="1"/>
      <w:numFmt w:val="ordinal"/>
      <w:pStyle w:val="Ttulo"/>
      <w:lvlText w:val="%1)"/>
      <w:lvlJc w:val="left"/>
      <w:pPr>
        <w:ind w:left="360" w:hanging="360"/>
      </w:pPr>
      <w:rPr>
        <w:rFonts w:ascii="Lato Light" w:hAnsi="Lato Light" w:hint="default"/>
        <w:b/>
        <w:i/>
        <w:caps w:val="0"/>
        <w:strike w:val="0"/>
        <w:dstrike w:val="0"/>
        <w:vanish w:val="0"/>
        <w:color w:val="01020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0" w15:restartNumberingAfterBreak="0">
    <w:nsid w:val="6AFE677D"/>
    <w:multiLevelType w:val="hybridMultilevel"/>
    <w:tmpl w:val="CE0A06B6"/>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51" w15:restartNumberingAfterBreak="0">
    <w:nsid w:val="6B126A71"/>
    <w:multiLevelType w:val="hybridMultilevel"/>
    <w:tmpl w:val="927884CA"/>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52" w15:restartNumberingAfterBreak="0">
    <w:nsid w:val="6BF326CF"/>
    <w:multiLevelType w:val="hybridMultilevel"/>
    <w:tmpl w:val="0458F700"/>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53" w15:restartNumberingAfterBreak="0">
    <w:nsid w:val="6CC4577A"/>
    <w:multiLevelType w:val="hybridMultilevel"/>
    <w:tmpl w:val="361C2B48"/>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54" w15:restartNumberingAfterBreak="0">
    <w:nsid w:val="6CD74729"/>
    <w:multiLevelType w:val="hybridMultilevel"/>
    <w:tmpl w:val="5590D85C"/>
    <w:lvl w:ilvl="0" w:tplc="5DCA8C76">
      <w:start w:val="1"/>
      <w:numFmt w:val="bullet"/>
      <w:lvlText w:val=""/>
      <w:lvlJc w:val="left"/>
      <w:pPr>
        <w:ind w:left="756" w:hanging="360"/>
      </w:pPr>
      <w:rPr>
        <w:rFonts w:ascii="Symbol" w:hAnsi="Symbol" w:hint="default"/>
        <w:color w:val="C00000"/>
        <w:sz w:val="24"/>
      </w:rPr>
    </w:lvl>
    <w:lvl w:ilvl="1" w:tplc="0C0A0003" w:tentative="1">
      <w:start w:val="1"/>
      <w:numFmt w:val="bullet"/>
      <w:lvlText w:val="o"/>
      <w:lvlJc w:val="left"/>
      <w:pPr>
        <w:ind w:left="1476" w:hanging="360"/>
      </w:pPr>
      <w:rPr>
        <w:rFonts w:ascii="Courier New" w:hAnsi="Courier New" w:cs="Courier New" w:hint="default"/>
      </w:rPr>
    </w:lvl>
    <w:lvl w:ilvl="2" w:tplc="0C0A0005" w:tentative="1">
      <w:start w:val="1"/>
      <w:numFmt w:val="bullet"/>
      <w:lvlText w:val=""/>
      <w:lvlJc w:val="left"/>
      <w:pPr>
        <w:ind w:left="2196" w:hanging="360"/>
      </w:pPr>
      <w:rPr>
        <w:rFonts w:ascii="Wingdings" w:hAnsi="Wingdings" w:hint="default"/>
      </w:rPr>
    </w:lvl>
    <w:lvl w:ilvl="3" w:tplc="0C0A0001" w:tentative="1">
      <w:start w:val="1"/>
      <w:numFmt w:val="bullet"/>
      <w:lvlText w:val=""/>
      <w:lvlJc w:val="left"/>
      <w:pPr>
        <w:ind w:left="2916" w:hanging="360"/>
      </w:pPr>
      <w:rPr>
        <w:rFonts w:ascii="Symbol" w:hAnsi="Symbol" w:hint="default"/>
      </w:rPr>
    </w:lvl>
    <w:lvl w:ilvl="4" w:tplc="0C0A0003" w:tentative="1">
      <w:start w:val="1"/>
      <w:numFmt w:val="bullet"/>
      <w:lvlText w:val="o"/>
      <w:lvlJc w:val="left"/>
      <w:pPr>
        <w:ind w:left="3636" w:hanging="360"/>
      </w:pPr>
      <w:rPr>
        <w:rFonts w:ascii="Courier New" w:hAnsi="Courier New" w:cs="Courier New" w:hint="default"/>
      </w:rPr>
    </w:lvl>
    <w:lvl w:ilvl="5" w:tplc="0C0A0005" w:tentative="1">
      <w:start w:val="1"/>
      <w:numFmt w:val="bullet"/>
      <w:lvlText w:val=""/>
      <w:lvlJc w:val="left"/>
      <w:pPr>
        <w:ind w:left="4356" w:hanging="360"/>
      </w:pPr>
      <w:rPr>
        <w:rFonts w:ascii="Wingdings" w:hAnsi="Wingdings" w:hint="default"/>
      </w:rPr>
    </w:lvl>
    <w:lvl w:ilvl="6" w:tplc="0C0A0001" w:tentative="1">
      <w:start w:val="1"/>
      <w:numFmt w:val="bullet"/>
      <w:lvlText w:val=""/>
      <w:lvlJc w:val="left"/>
      <w:pPr>
        <w:ind w:left="5076" w:hanging="360"/>
      </w:pPr>
      <w:rPr>
        <w:rFonts w:ascii="Symbol" w:hAnsi="Symbol" w:hint="default"/>
      </w:rPr>
    </w:lvl>
    <w:lvl w:ilvl="7" w:tplc="0C0A0003" w:tentative="1">
      <w:start w:val="1"/>
      <w:numFmt w:val="bullet"/>
      <w:lvlText w:val="o"/>
      <w:lvlJc w:val="left"/>
      <w:pPr>
        <w:ind w:left="5796" w:hanging="360"/>
      </w:pPr>
      <w:rPr>
        <w:rFonts w:ascii="Courier New" w:hAnsi="Courier New" w:cs="Courier New" w:hint="default"/>
      </w:rPr>
    </w:lvl>
    <w:lvl w:ilvl="8" w:tplc="0C0A0005" w:tentative="1">
      <w:start w:val="1"/>
      <w:numFmt w:val="bullet"/>
      <w:lvlText w:val=""/>
      <w:lvlJc w:val="left"/>
      <w:pPr>
        <w:ind w:left="6516" w:hanging="360"/>
      </w:pPr>
      <w:rPr>
        <w:rFonts w:ascii="Wingdings" w:hAnsi="Wingdings" w:hint="default"/>
      </w:rPr>
    </w:lvl>
  </w:abstractNum>
  <w:abstractNum w:abstractNumId="155" w15:restartNumberingAfterBreak="0">
    <w:nsid w:val="6D1460B9"/>
    <w:multiLevelType w:val="hybridMultilevel"/>
    <w:tmpl w:val="C3007A16"/>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56" w15:restartNumberingAfterBreak="0">
    <w:nsid w:val="6D256B7F"/>
    <w:multiLevelType w:val="hybridMultilevel"/>
    <w:tmpl w:val="7C64ADB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57" w15:restartNumberingAfterBreak="0">
    <w:nsid w:val="6E423C6D"/>
    <w:multiLevelType w:val="hybridMultilevel"/>
    <w:tmpl w:val="E00A7D9A"/>
    <w:lvl w:ilvl="0" w:tplc="5DCA8C76">
      <w:start w:val="1"/>
      <w:numFmt w:val="bullet"/>
      <w:lvlText w:val=""/>
      <w:lvlJc w:val="left"/>
      <w:pPr>
        <w:ind w:left="768" w:hanging="360"/>
      </w:pPr>
      <w:rPr>
        <w:rFonts w:ascii="Symbol" w:hAnsi="Symbol" w:hint="default"/>
        <w:color w:val="C00000"/>
        <w:sz w:val="24"/>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158" w15:restartNumberingAfterBreak="0">
    <w:nsid w:val="6E6F62F6"/>
    <w:multiLevelType w:val="hybridMultilevel"/>
    <w:tmpl w:val="9BB29A6E"/>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59" w15:restartNumberingAfterBreak="0">
    <w:nsid w:val="6E7E19F1"/>
    <w:multiLevelType w:val="hybridMultilevel"/>
    <w:tmpl w:val="C4DCDF40"/>
    <w:lvl w:ilvl="0" w:tplc="154EBDBA">
      <w:start w:val="1"/>
      <w:numFmt w:val="decimal"/>
      <w:pStyle w:val="Ttulo3"/>
      <w:lvlText w:val="%1."/>
      <w:lvlJc w:val="left"/>
      <w:pPr>
        <w:ind w:left="360" w:hanging="360"/>
      </w:pPr>
      <w:rPr>
        <w:rFonts w:ascii="Lato Light" w:hAnsi="Lato Light"/>
        <w:sz w:val="24"/>
        <w:szCs w:val="24"/>
      </w:rPr>
    </w:lvl>
    <w:lvl w:ilvl="1" w:tplc="0C0A0019">
      <w:start w:val="1"/>
      <w:numFmt w:val="lowerLetter"/>
      <w:lvlText w:val="%2."/>
      <w:lvlJc w:val="left"/>
      <w:pPr>
        <w:ind w:left="305" w:hanging="360"/>
      </w:pPr>
    </w:lvl>
    <w:lvl w:ilvl="2" w:tplc="0C0A001B">
      <w:start w:val="1"/>
      <w:numFmt w:val="lowerRoman"/>
      <w:lvlText w:val="%3."/>
      <w:lvlJc w:val="right"/>
      <w:pPr>
        <w:ind w:left="1025" w:hanging="180"/>
      </w:pPr>
    </w:lvl>
    <w:lvl w:ilvl="3" w:tplc="0C0A000F">
      <w:start w:val="1"/>
      <w:numFmt w:val="decimal"/>
      <w:lvlText w:val="%4."/>
      <w:lvlJc w:val="left"/>
      <w:pPr>
        <w:ind w:left="1745" w:hanging="360"/>
      </w:pPr>
    </w:lvl>
    <w:lvl w:ilvl="4" w:tplc="0C0A0019">
      <w:start w:val="1"/>
      <w:numFmt w:val="lowerLetter"/>
      <w:lvlText w:val="%5."/>
      <w:lvlJc w:val="left"/>
      <w:pPr>
        <w:ind w:left="2465" w:hanging="360"/>
      </w:pPr>
    </w:lvl>
    <w:lvl w:ilvl="5" w:tplc="0C0A001B">
      <w:start w:val="1"/>
      <w:numFmt w:val="lowerRoman"/>
      <w:lvlText w:val="%6."/>
      <w:lvlJc w:val="right"/>
      <w:pPr>
        <w:ind w:left="3185" w:hanging="180"/>
      </w:pPr>
    </w:lvl>
    <w:lvl w:ilvl="6" w:tplc="0C0A000F">
      <w:start w:val="1"/>
      <w:numFmt w:val="decimal"/>
      <w:lvlText w:val="%7."/>
      <w:lvlJc w:val="left"/>
      <w:pPr>
        <w:ind w:left="3905" w:hanging="360"/>
      </w:pPr>
    </w:lvl>
    <w:lvl w:ilvl="7" w:tplc="0C0A0019">
      <w:start w:val="1"/>
      <w:numFmt w:val="lowerLetter"/>
      <w:lvlText w:val="%8."/>
      <w:lvlJc w:val="left"/>
      <w:pPr>
        <w:ind w:left="4625" w:hanging="360"/>
      </w:pPr>
    </w:lvl>
    <w:lvl w:ilvl="8" w:tplc="0C0A001B">
      <w:start w:val="1"/>
      <w:numFmt w:val="lowerRoman"/>
      <w:lvlText w:val="%9."/>
      <w:lvlJc w:val="right"/>
      <w:pPr>
        <w:ind w:left="5345" w:hanging="180"/>
      </w:pPr>
    </w:lvl>
  </w:abstractNum>
  <w:abstractNum w:abstractNumId="160" w15:restartNumberingAfterBreak="0">
    <w:nsid w:val="6E8376D2"/>
    <w:multiLevelType w:val="hybridMultilevel"/>
    <w:tmpl w:val="3AF05A8E"/>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5DCA8C76">
      <w:start w:val="1"/>
      <w:numFmt w:val="bullet"/>
      <w:lvlText w:val=""/>
      <w:lvlJc w:val="left"/>
      <w:pPr>
        <w:ind w:left="2880" w:hanging="360"/>
      </w:pPr>
      <w:rPr>
        <w:rFonts w:ascii="Symbol" w:hAnsi="Symbol" w:hint="default"/>
        <w:color w:val="C00000"/>
        <w:sz w:val="24"/>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1" w15:restartNumberingAfterBreak="0">
    <w:nsid w:val="6F902F31"/>
    <w:multiLevelType w:val="hybridMultilevel"/>
    <w:tmpl w:val="619E6F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2" w15:restartNumberingAfterBreak="0">
    <w:nsid w:val="70D2048E"/>
    <w:multiLevelType w:val="hybridMultilevel"/>
    <w:tmpl w:val="DE66731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3" w15:restartNumberingAfterBreak="0">
    <w:nsid w:val="71922D9E"/>
    <w:multiLevelType w:val="hybridMultilevel"/>
    <w:tmpl w:val="A5CAA49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64" w15:restartNumberingAfterBreak="0">
    <w:nsid w:val="72CD7595"/>
    <w:multiLevelType w:val="hybridMultilevel"/>
    <w:tmpl w:val="4B9C1468"/>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65" w15:restartNumberingAfterBreak="0">
    <w:nsid w:val="736A7EFB"/>
    <w:multiLevelType w:val="hybridMultilevel"/>
    <w:tmpl w:val="771E45C6"/>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66" w15:restartNumberingAfterBreak="0">
    <w:nsid w:val="740827CB"/>
    <w:multiLevelType w:val="hybridMultilevel"/>
    <w:tmpl w:val="7C928D4C"/>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67" w15:restartNumberingAfterBreak="0">
    <w:nsid w:val="75076336"/>
    <w:multiLevelType w:val="hybridMultilevel"/>
    <w:tmpl w:val="BF5EEA76"/>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68" w15:restartNumberingAfterBreak="0">
    <w:nsid w:val="75337706"/>
    <w:multiLevelType w:val="hybridMultilevel"/>
    <w:tmpl w:val="4B406DAA"/>
    <w:lvl w:ilvl="0" w:tplc="0C0A0005">
      <w:start w:val="1"/>
      <w:numFmt w:val="bullet"/>
      <w:lvlText w:val=""/>
      <w:lvlJc w:val="left"/>
      <w:pPr>
        <w:ind w:left="840" w:hanging="360"/>
      </w:pPr>
      <w:rPr>
        <w:rFonts w:ascii="Wingdings" w:hAnsi="Wingdings"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69" w15:restartNumberingAfterBreak="0">
    <w:nsid w:val="764A5519"/>
    <w:multiLevelType w:val="hybridMultilevel"/>
    <w:tmpl w:val="D1B82F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0" w15:restartNumberingAfterBreak="0">
    <w:nsid w:val="774015F5"/>
    <w:multiLevelType w:val="hybridMultilevel"/>
    <w:tmpl w:val="3956FA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1" w15:restartNumberingAfterBreak="0">
    <w:nsid w:val="77C50FB9"/>
    <w:multiLevelType w:val="hybridMultilevel"/>
    <w:tmpl w:val="81A62384"/>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2" w15:restartNumberingAfterBreak="0">
    <w:nsid w:val="786D41D8"/>
    <w:multiLevelType w:val="hybridMultilevel"/>
    <w:tmpl w:val="69C4F1D0"/>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73" w15:restartNumberingAfterBreak="0">
    <w:nsid w:val="78A644A0"/>
    <w:multiLevelType w:val="hybridMultilevel"/>
    <w:tmpl w:val="C5B07CF2"/>
    <w:lvl w:ilvl="0" w:tplc="0C0A0001">
      <w:start w:val="1"/>
      <w:numFmt w:val="bullet"/>
      <w:lvlText w:val=""/>
      <w:lvlJc w:val="left"/>
      <w:pPr>
        <w:ind w:left="587" w:hanging="360"/>
      </w:pPr>
      <w:rPr>
        <w:rFonts w:ascii="Symbol" w:hAnsi="Symbol" w:hint="default"/>
      </w:rPr>
    </w:lvl>
    <w:lvl w:ilvl="1" w:tplc="0C0A0003" w:tentative="1">
      <w:start w:val="1"/>
      <w:numFmt w:val="bullet"/>
      <w:lvlText w:val="o"/>
      <w:lvlJc w:val="left"/>
      <w:pPr>
        <w:ind w:left="1307" w:hanging="360"/>
      </w:pPr>
      <w:rPr>
        <w:rFonts w:ascii="Courier New" w:hAnsi="Courier New" w:cs="Courier New" w:hint="default"/>
      </w:rPr>
    </w:lvl>
    <w:lvl w:ilvl="2" w:tplc="0C0A0005" w:tentative="1">
      <w:start w:val="1"/>
      <w:numFmt w:val="bullet"/>
      <w:lvlText w:val=""/>
      <w:lvlJc w:val="left"/>
      <w:pPr>
        <w:ind w:left="2027" w:hanging="360"/>
      </w:pPr>
      <w:rPr>
        <w:rFonts w:ascii="Wingdings" w:hAnsi="Wingdings" w:hint="default"/>
      </w:rPr>
    </w:lvl>
    <w:lvl w:ilvl="3" w:tplc="0C0A0001" w:tentative="1">
      <w:start w:val="1"/>
      <w:numFmt w:val="bullet"/>
      <w:lvlText w:val=""/>
      <w:lvlJc w:val="left"/>
      <w:pPr>
        <w:ind w:left="2747" w:hanging="360"/>
      </w:pPr>
      <w:rPr>
        <w:rFonts w:ascii="Symbol" w:hAnsi="Symbol" w:hint="default"/>
      </w:rPr>
    </w:lvl>
    <w:lvl w:ilvl="4" w:tplc="0C0A0003" w:tentative="1">
      <w:start w:val="1"/>
      <w:numFmt w:val="bullet"/>
      <w:lvlText w:val="o"/>
      <w:lvlJc w:val="left"/>
      <w:pPr>
        <w:ind w:left="3467" w:hanging="360"/>
      </w:pPr>
      <w:rPr>
        <w:rFonts w:ascii="Courier New" w:hAnsi="Courier New" w:cs="Courier New" w:hint="default"/>
      </w:rPr>
    </w:lvl>
    <w:lvl w:ilvl="5" w:tplc="0C0A0005" w:tentative="1">
      <w:start w:val="1"/>
      <w:numFmt w:val="bullet"/>
      <w:lvlText w:val=""/>
      <w:lvlJc w:val="left"/>
      <w:pPr>
        <w:ind w:left="4187" w:hanging="360"/>
      </w:pPr>
      <w:rPr>
        <w:rFonts w:ascii="Wingdings" w:hAnsi="Wingdings" w:hint="default"/>
      </w:rPr>
    </w:lvl>
    <w:lvl w:ilvl="6" w:tplc="0C0A0001" w:tentative="1">
      <w:start w:val="1"/>
      <w:numFmt w:val="bullet"/>
      <w:lvlText w:val=""/>
      <w:lvlJc w:val="left"/>
      <w:pPr>
        <w:ind w:left="4907" w:hanging="360"/>
      </w:pPr>
      <w:rPr>
        <w:rFonts w:ascii="Symbol" w:hAnsi="Symbol" w:hint="default"/>
      </w:rPr>
    </w:lvl>
    <w:lvl w:ilvl="7" w:tplc="0C0A0003" w:tentative="1">
      <w:start w:val="1"/>
      <w:numFmt w:val="bullet"/>
      <w:lvlText w:val="o"/>
      <w:lvlJc w:val="left"/>
      <w:pPr>
        <w:ind w:left="5627" w:hanging="360"/>
      </w:pPr>
      <w:rPr>
        <w:rFonts w:ascii="Courier New" w:hAnsi="Courier New" w:cs="Courier New" w:hint="default"/>
      </w:rPr>
    </w:lvl>
    <w:lvl w:ilvl="8" w:tplc="0C0A0005" w:tentative="1">
      <w:start w:val="1"/>
      <w:numFmt w:val="bullet"/>
      <w:lvlText w:val=""/>
      <w:lvlJc w:val="left"/>
      <w:pPr>
        <w:ind w:left="6347" w:hanging="360"/>
      </w:pPr>
      <w:rPr>
        <w:rFonts w:ascii="Wingdings" w:hAnsi="Wingdings" w:hint="default"/>
      </w:rPr>
    </w:lvl>
  </w:abstractNum>
  <w:abstractNum w:abstractNumId="174" w15:restartNumberingAfterBreak="0">
    <w:nsid w:val="78A93358"/>
    <w:multiLevelType w:val="hybridMultilevel"/>
    <w:tmpl w:val="E16EED04"/>
    <w:lvl w:ilvl="0" w:tplc="0C0A0001">
      <w:start w:val="1"/>
      <w:numFmt w:val="bullet"/>
      <w:lvlText w:val=""/>
      <w:lvlJc w:val="left"/>
      <w:pPr>
        <w:ind w:left="805" w:hanging="360"/>
      </w:pPr>
      <w:rPr>
        <w:rFonts w:ascii="Symbol" w:hAnsi="Symbol" w:hint="default"/>
      </w:rPr>
    </w:lvl>
    <w:lvl w:ilvl="1" w:tplc="0C0A0003" w:tentative="1">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75" w15:restartNumberingAfterBreak="0">
    <w:nsid w:val="7A351CAD"/>
    <w:multiLevelType w:val="hybridMultilevel"/>
    <w:tmpl w:val="B6D0D574"/>
    <w:lvl w:ilvl="0" w:tplc="0C0A0001">
      <w:start w:val="1"/>
      <w:numFmt w:val="bullet"/>
      <w:lvlText w:val=""/>
      <w:lvlJc w:val="left"/>
      <w:pPr>
        <w:ind w:left="805" w:hanging="360"/>
      </w:pPr>
      <w:rPr>
        <w:rFonts w:ascii="Symbol" w:hAnsi="Symbol" w:hint="default"/>
      </w:rPr>
    </w:lvl>
    <w:lvl w:ilvl="1" w:tplc="0C0A0003">
      <w:start w:val="1"/>
      <w:numFmt w:val="bullet"/>
      <w:lvlText w:val="o"/>
      <w:lvlJc w:val="left"/>
      <w:pPr>
        <w:ind w:left="1525" w:hanging="360"/>
      </w:pPr>
      <w:rPr>
        <w:rFonts w:ascii="Courier New" w:hAnsi="Courier New" w:cs="Courier New" w:hint="default"/>
      </w:rPr>
    </w:lvl>
    <w:lvl w:ilvl="2" w:tplc="0C0A0005" w:tentative="1">
      <w:start w:val="1"/>
      <w:numFmt w:val="bullet"/>
      <w:lvlText w:val=""/>
      <w:lvlJc w:val="left"/>
      <w:pPr>
        <w:ind w:left="2245" w:hanging="360"/>
      </w:pPr>
      <w:rPr>
        <w:rFonts w:ascii="Wingdings" w:hAnsi="Wingdings" w:hint="default"/>
      </w:rPr>
    </w:lvl>
    <w:lvl w:ilvl="3" w:tplc="0C0A0001" w:tentative="1">
      <w:start w:val="1"/>
      <w:numFmt w:val="bullet"/>
      <w:lvlText w:val=""/>
      <w:lvlJc w:val="left"/>
      <w:pPr>
        <w:ind w:left="2965" w:hanging="360"/>
      </w:pPr>
      <w:rPr>
        <w:rFonts w:ascii="Symbol" w:hAnsi="Symbol" w:hint="default"/>
      </w:rPr>
    </w:lvl>
    <w:lvl w:ilvl="4" w:tplc="0C0A0003" w:tentative="1">
      <w:start w:val="1"/>
      <w:numFmt w:val="bullet"/>
      <w:lvlText w:val="o"/>
      <w:lvlJc w:val="left"/>
      <w:pPr>
        <w:ind w:left="3685" w:hanging="360"/>
      </w:pPr>
      <w:rPr>
        <w:rFonts w:ascii="Courier New" w:hAnsi="Courier New" w:cs="Courier New" w:hint="default"/>
      </w:rPr>
    </w:lvl>
    <w:lvl w:ilvl="5" w:tplc="0C0A0005" w:tentative="1">
      <w:start w:val="1"/>
      <w:numFmt w:val="bullet"/>
      <w:lvlText w:val=""/>
      <w:lvlJc w:val="left"/>
      <w:pPr>
        <w:ind w:left="4405" w:hanging="360"/>
      </w:pPr>
      <w:rPr>
        <w:rFonts w:ascii="Wingdings" w:hAnsi="Wingdings" w:hint="default"/>
      </w:rPr>
    </w:lvl>
    <w:lvl w:ilvl="6" w:tplc="0C0A0001" w:tentative="1">
      <w:start w:val="1"/>
      <w:numFmt w:val="bullet"/>
      <w:lvlText w:val=""/>
      <w:lvlJc w:val="left"/>
      <w:pPr>
        <w:ind w:left="5125" w:hanging="360"/>
      </w:pPr>
      <w:rPr>
        <w:rFonts w:ascii="Symbol" w:hAnsi="Symbol" w:hint="default"/>
      </w:rPr>
    </w:lvl>
    <w:lvl w:ilvl="7" w:tplc="0C0A0003" w:tentative="1">
      <w:start w:val="1"/>
      <w:numFmt w:val="bullet"/>
      <w:lvlText w:val="o"/>
      <w:lvlJc w:val="left"/>
      <w:pPr>
        <w:ind w:left="5845" w:hanging="360"/>
      </w:pPr>
      <w:rPr>
        <w:rFonts w:ascii="Courier New" w:hAnsi="Courier New" w:cs="Courier New" w:hint="default"/>
      </w:rPr>
    </w:lvl>
    <w:lvl w:ilvl="8" w:tplc="0C0A0005" w:tentative="1">
      <w:start w:val="1"/>
      <w:numFmt w:val="bullet"/>
      <w:lvlText w:val=""/>
      <w:lvlJc w:val="left"/>
      <w:pPr>
        <w:ind w:left="6565" w:hanging="360"/>
      </w:pPr>
      <w:rPr>
        <w:rFonts w:ascii="Wingdings" w:hAnsi="Wingdings" w:hint="default"/>
      </w:rPr>
    </w:lvl>
  </w:abstractNum>
  <w:abstractNum w:abstractNumId="176" w15:restartNumberingAfterBreak="0">
    <w:nsid w:val="7ACF29D9"/>
    <w:multiLevelType w:val="hybridMultilevel"/>
    <w:tmpl w:val="4C5E10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7" w15:restartNumberingAfterBreak="0">
    <w:nsid w:val="7BE26FF5"/>
    <w:multiLevelType w:val="hybridMultilevel"/>
    <w:tmpl w:val="CAD0424C"/>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8" w15:restartNumberingAfterBreak="0">
    <w:nsid w:val="7C7F7883"/>
    <w:multiLevelType w:val="hybridMultilevel"/>
    <w:tmpl w:val="187A460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79" w15:restartNumberingAfterBreak="0">
    <w:nsid w:val="7CAC3389"/>
    <w:multiLevelType w:val="hybridMultilevel"/>
    <w:tmpl w:val="A3AECB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0" w15:restartNumberingAfterBreak="0">
    <w:nsid w:val="7CFC2AD0"/>
    <w:multiLevelType w:val="hybridMultilevel"/>
    <w:tmpl w:val="6FF47752"/>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5DCA8C76">
      <w:start w:val="1"/>
      <w:numFmt w:val="bullet"/>
      <w:lvlText w:val=""/>
      <w:lvlJc w:val="left"/>
      <w:pPr>
        <w:ind w:left="5040" w:hanging="360"/>
      </w:pPr>
      <w:rPr>
        <w:rFonts w:ascii="Symbol" w:hAnsi="Symbol" w:hint="default"/>
        <w:color w:val="C00000"/>
        <w:sz w:val="24"/>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1" w15:restartNumberingAfterBreak="0">
    <w:nsid w:val="7CFE7EA2"/>
    <w:multiLevelType w:val="hybridMultilevel"/>
    <w:tmpl w:val="A210D35C"/>
    <w:lvl w:ilvl="0" w:tplc="0C0A0001">
      <w:start w:val="1"/>
      <w:numFmt w:val="bullet"/>
      <w:lvlText w:val=""/>
      <w:lvlJc w:val="left"/>
      <w:pPr>
        <w:ind w:left="947" w:hanging="360"/>
      </w:pPr>
      <w:rPr>
        <w:rFonts w:ascii="Symbol" w:hAnsi="Symbol" w:hint="default"/>
      </w:rPr>
    </w:lvl>
    <w:lvl w:ilvl="1" w:tplc="0C0A0003" w:tentative="1">
      <w:start w:val="1"/>
      <w:numFmt w:val="bullet"/>
      <w:lvlText w:val="o"/>
      <w:lvlJc w:val="left"/>
      <w:pPr>
        <w:ind w:left="1667" w:hanging="360"/>
      </w:pPr>
      <w:rPr>
        <w:rFonts w:ascii="Courier New" w:hAnsi="Courier New" w:cs="Courier New" w:hint="default"/>
      </w:rPr>
    </w:lvl>
    <w:lvl w:ilvl="2" w:tplc="0C0A0005" w:tentative="1">
      <w:start w:val="1"/>
      <w:numFmt w:val="bullet"/>
      <w:lvlText w:val=""/>
      <w:lvlJc w:val="left"/>
      <w:pPr>
        <w:ind w:left="2387" w:hanging="360"/>
      </w:pPr>
      <w:rPr>
        <w:rFonts w:ascii="Wingdings" w:hAnsi="Wingdings" w:hint="default"/>
      </w:rPr>
    </w:lvl>
    <w:lvl w:ilvl="3" w:tplc="0C0A0001" w:tentative="1">
      <w:start w:val="1"/>
      <w:numFmt w:val="bullet"/>
      <w:lvlText w:val=""/>
      <w:lvlJc w:val="left"/>
      <w:pPr>
        <w:ind w:left="3107" w:hanging="360"/>
      </w:pPr>
      <w:rPr>
        <w:rFonts w:ascii="Symbol" w:hAnsi="Symbol" w:hint="default"/>
      </w:rPr>
    </w:lvl>
    <w:lvl w:ilvl="4" w:tplc="0C0A0003" w:tentative="1">
      <w:start w:val="1"/>
      <w:numFmt w:val="bullet"/>
      <w:lvlText w:val="o"/>
      <w:lvlJc w:val="left"/>
      <w:pPr>
        <w:ind w:left="3827" w:hanging="360"/>
      </w:pPr>
      <w:rPr>
        <w:rFonts w:ascii="Courier New" w:hAnsi="Courier New" w:cs="Courier New" w:hint="default"/>
      </w:rPr>
    </w:lvl>
    <w:lvl w:ilvl="5" w:tplc="0C0A0005" w:tentative="1">
      <w:start w:val="1"/>
      <w:numFmt w:val="bullet"/>
      <w:lvlText w:val=""/>
      <w:lvlJc w:val="left"/>
      <w:pPr>
        <w:ind w:left="4547" w:hanging="360"/>
      </w:pPr>
      <w:rPr>
        <w:rFonts w:ascii="Wingdings" w:hAnsi="Wingdings" w:hint="default"/>
      </w:rPr>
    </w:lvl>
    <w:lvl w:ilvl="6" w:tplc="0C0A0001" w:tentative="1">
      <w:start w:val="1"/>
      <w:numFmt w:val="bullet"/>
      <w:lvlText w:val=""/>
      <w:lvlJc w:val="left"/>
      <w:pPr>
        <w:ind w:left="5267" w:hanging="360"/>
      </w:pPr>
      <w:rPr>
        <w:rFonts w:ascii="Symbol" w:hAnsi="Symbol" w:hint="default"/>
      </w:rPr>
    </w:lvl>
    <w:lvl w:ilvl="7" w:tplc="0C0A0003" w:tentative="1">
      <w:start w:val="1"/>
      <w:numFmt w:val="bullet"/>
      <w:lvlText w:val="o"/>
      <w:lvlJc w:val="left"/>
      <w:pPr>
        <w:ind w:left="5987" w:hanging="360"/>
      </w:pPr>
      <w:rPr>
        <w:rFonts w:ascii="Courier New" w:hAnsi="Courier New" w:cs="Courier New" w:hint="default"/>
      </w:rPr>
    </w:lvl>
    <w:lvl w:ilvl="8" w:tplc="0C0A0005" w:tentative="1">
      <w:start w:val="1"/>
      <w:numFmt w:val="bullet"/>
      <w:lvlText w:val=""/>
      <w:lvlJc w:val="left"/>
      <w:pPr>
        <w:ind w:left="6707" w:hanging="360"/>
      </w:pPr>
      <w:rPr>
        <w:rFonts w:ascii="Wingdings" w:hAnsi="Wingdings" w:hint="default"/>
      </w:rPr>
    </w:lvl>
  </w:abstractNum>
  <w:abstractNum w:abstractNumId="182" w15:restartNumberingAfterBreak="0">
    <w:nsid w:val="7D544769"/>
    <w:multiLevelType w:val="hybridMultilevel"/>
    <w:tmpl w:val="B7EA28C4"/>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3" w15:restartNumberingAfterBreak="0">
    <w:nsid w:val="7E392291"/>
    <w:multiLevelType w:val="hybridMultilevel"/>
    <w:tmpl w:val="774658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4" w15:restartNumberingAfterBreak="0">
    <w:nsid w:val="7F1A4EB2"/>
    <w:multiLevelType w:val="hybridMultilevel"/>
    <w:tmpl w:val="A7E0CA08"/>
    <w:lvl w:ilvl="0" w:tplc="0C0A0001">
      <w:start w:val="1"/>
      <w:numFmt w:val="bullet"/>
      <w:lvlText w:val=""/>
      <w:lvlJc w:val="left"/>
      <w:pPr>
        <w:ind w:left="949" w:hanging="360"/>
      </w:pPr>
      <w:rPr>
        <w:rFonts w:ascii="Symbol" w:hAnsi="Symbol" w:hint="default"/>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185" w15:restartNumberingAfterBreak="0">
    <w:nsid w:val="7FB80694"/>
    <w:multiLevelType w:val="hybridMultilevel"/>
    <w:tmpl w:val="045C8690"/>
    <w:lvl w:ilvl="0" w:tplc="5DCA8C76">
      <w:start w:val="1"/>
      <w:numFmt w:val="bullet"/>
      <w:lvlText w:val=""/>
      <w:lvlJc w:val="left"/>
      <w:pPr>
        <w:ind w:left="720" w:hanging="360"/>
      </w:pPr>
      <w:rPr>
        <w:rFonts w:ascii="Symbol" w:hAnsi="Symbol" w:hint="default"/>
        <w:color w:val="C0000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43954904">
    <w:abstractNumId w:val="46"/>
  </w:num>
  <w:num w:numId="2" w16cid:durableId="613291210">
    <w:abstractNumId w:val="119"/>
    <w:lvlOverride w:ilvl="0">
      <w:startOverride w:val="1"/>
    </w:lvlOverride>
  </w:num>
  <w:num w:numId="3" w16cid:durableId="1484468698">
    <w:abstractNumId w:val="168"/>
  </w:num>
  <w:num w:numId="4" w16cid:durableId="1260260371">
    <w:abstractNumId w:val="149"/>
  </w:num>
  <w:num w:numId="5" w16cid:durableId="1540629879">
    <w:abstractNumId w:val="39"/>
  </w:num>
  <w:num w:numId="6" w16cid:durableId="242420348">
    <w:abstractNumId w:val="117"/>
    <w:lvlOverride w:ilvl="0">
      <w:startOverride w:val="1"/>
    </w:lvlOverride>
  </w:num>
  <w:num w:numId="7" w16cid:durableId="624039934">
    <w:abstractNumId w:val="119"/>
  </w:num>
  <w:num w:numId="8" w16cid:durableId="1580165854">
    <w:abstractNumId w:val="5"/>
  </w:num>
  <w:num w:numId="9" w16cid:durableId="1203052378">
    <w:abstractNumId w:val="78"/>
  </w:num>
  <w:num w:numId="10" w16cid:durableId="1346861659">
    <w:abstractNumId w:val="117"/>
  </w:num>
  <w:num w:numId="11" w16cid:durableId="2259978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662529">
    <w:abstractNumId w:val="125"/>
  </w:num>
  <w:num w:numId="13" w16cid:durableId="1126041479">
    <w:abstractNumId w:val="75"/>
  </w:num>
  <w:num w:numId="14" w16cid:durableId="432436193">
    <w:abstractNumId w:val="106"/>
  </w:num>
  <w:num w:numId="15" w16cid:durableId="489058470">
    <w:abstractNumId w:val="143"/>
  </w:num>
  <w:num w:numId="16" w16cid:durableId="1223446546">
    <w:abstractNumId w:val="141"/>
  </w:num>
  <w:num w:numId="17" w16cid:durableId="1798722754">
    <w:abstractNumId w:val="43"/>
  </w:num>
  <w:num w:numId="18" w16cid:durableId="364063529">
    <w:abstractNumId w:val="28"/>
  </w:num>
  <w:num w:numId="19" w16cid:durableId="210774503">
    <w:abstractNumId w:val="36"/>
  </w:num>
  <w:num w:numId="20" w16cid:durableId="537401593">
    <w:abstractNumId w:val="180"/>
  </w:num>
  <w:num w:numId="21" w16cid:durableId="1160534634">
    <w:abstractNumId w:val="160"/>
  </w:num>
  <w:num w:numId="22" w16cid:durableId="1080298126">
    <w:abstractNumId w:val="26"/>
  </w:num>
  <w:num w:numId="23" w16cid:durableId="356198632">
    <w:abstractNumId w:val="90"/>
  </w:num>
  <w:num w:numId="24" w16cid:durableId="1211379426">
    <w:abstractNumId w:val="15"/>
  </w:num>
  <w:num w:numId="25" w16cid:durableId="1184904074">
    <w:abstractNumId w:val="94"/>
  </w:num>
  <w:num w:numId="26" w16cid:durableId="1623682529">
    <w:abstractNumId w:val="17"/>
  </w:num>
  <w:num w:numId="27" w16cid:durableId="1143499199">
    <w:abstractNumId w:val="185"/>
  </w:num>
  <w:num w:numId="28" w16cid:durableId="198128507">
    <w:abstractNumId w:val="71"/>
  </w:num>
  <w:num w:numId="29" w16cid:durableId="319506552">
    <w:abstractNumId w:val="105"/>
  </w:num>
  <w:num w:numId="30" w16cid:durableId="210266516">
    <w:abstractNumId w:val="12"/>
  </w:num>
  <w:num w:numId="31" w16cid:durableId="588656747">
    <w:abstractNumId w:val="110"/>
  </w:num>
  <w:num w:numId="32" w16cid:durableId="1324579338">
    <w:abstractNumId w:val="177"/>
  </w:num>
  <w:num w:numId="33" w16cid:durableId="2133866821">
    <w:abstractNumId w:val="83"/>
  </w:num>
  <w:num w:numId="34" w16cid:durableId="6644743">
    <w:abstractNumId w:val="162"/>
  </w:num>
  <w:num w:numId="35" w16cid:durableId="1517428651">
    <w:abstractNumId w:val="182"/>
  </w:num>
  <w:num w:numId="36" w16cid:durableId="815222591">
    <w:abstractNumId w:val="171"/>
  </w:num>
  <w:num w:numId="37" w16cid:durableId="2048213585">
    <w:abstractNumId w:val="55"/>
  </w:num>
  <w:num w:numId="38" w16cid:durableId="792670516">
    <w:abstractNumId w:val="33"/>
  </w:num>
  <w:num w:numId="39" w16cid:durableId="1790010491">
    <w:abstractNumId w:val="40"/>
  </w:num>
  <w:num w:numId="40" w16cid:durableId="1045712114">
    <w:abstractNumId w:val="86"/>
  </w:num>
  <w:num w:numId="41" w16cid:durableId="554852283">
    <w:abstractNumId w:val="111"/>
  </w:num>
  <w:num w:numId="42" w16cid:durableId="2096196199">
    <w:abstractNumId w:val="154"/>
  </w:num>
  <w:num w:numId="43" w16cid:durableId="1594509219">
    <w:abstractNumId w:val="138"/>
  </w:num>
  <w:num w:numId="44" w16cid:durableId="108741052">
    <w:abstractNumId w:val="157"/>
  </w:num>
  <w:num w:numId="45" w16cid:durableId="1112743687">
    <w:abstractNumId w:val="81"/>
  </w:num>
  <w:num w:numId="46" w16cid:durableId="793329667">
    <w:abstractNumId w:val="121"/>
  </w:num>
  <w:num w:numId="47" w16cid:durableId="1698507971">
    <w:abstractNumId w:val="139"/>
  </w:num>
  <w:num w:numId="48" w16cid:durableId="1049457137">
    <w:abstractNumId w:val="29"/>
  </w:num>
  <w:num w:numId="49" w16cid:durableId="1356925241">
    <w:abstractNumId w:val="93"/>
  </w:num>
  <w:num w:numId="50" w16cid:durableId="287205248">
    <w:abstractNumId w:val="54"/>
  </w:num>
  <w:num w:numId="51" w16cid:durableId="180153529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2452550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51810460">
    <w:abstractNumId w:val="117"/>
    <w:lvlOverride w:ilvl="0">
      <w:startOverride w:val="1"/>
    </w:lvlOverride>
  </w:num>
  <w:num w:numId="54" w16cid:durableId="885031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47338641">
    <w:abstractNumId w:val="119"/>
    <w:lvlOverride w:ilvl="0">
      <w:startOverride w:val="1"/>
    </w:lvlOverride>
  </w:num>
  <w:num w:numId="56" w16cid:durableId="1071662796">
    <w:abstractNumId w:val="159"/>
  </w:num>
  <w:num w:numId="57" w16cid:durableId="78790496">
    <w:abstractNumId w:val="159"/>
    <w:lvlOverride w:ilvl="0">
      <w:startOverride w:val="1"/>
    </w:lvlOverride>
  </w:num>
  <w:num w:numId="58" w16cid:durableId="1893612287">
    <w:abstractNumId w:val="119"/>
    <w:lvlOverride w:ilvl="0">
      <w:startOverride w:val="1"/>
    </w:lvlOverride>
  </w:num>
  <w:num w:numId="59" w16cid:durableId="2105494431">
    <w:abstractNumId w:val="159"/>
    <w:lvlOverride w:ilvl="0">
      <w:startOverride w:val="1"/>
    </w:lvlOverride>
  </w:num>
  <w:num w:numId="60" w16cid:durableId="907613948">
    <w:abstractNumId w:val="119"/>
    <w:lvlOverride w:ilvl="0">
      <w:startOverride w:val="1"/>
    </w:lvlOverride>
  </w:num>
  <w:num w:numId="61" w16cid:durableId="514654793">
    <w:abstractNumId w:val="159"/>
    <w:lvlOverride w:ilvl="0">
      <w:startOverride w:val="1"/>
    </w:lvlOverride>
  </w:num>
  <w:num w:numId="62" w16cid:durableId="1129931239">
    <w:abstractNumId w:val="159"/>
    <w:lvlOverride w:ilvl="0">
      <w:startOverride w:val="1"/>
    </w:lvlOverride>
  </w:num>
  <w:num w:numId="63" w16cid:durableId="1278487190">
    <w:abstractNumId w:val="159"/>
    <w:lvlOverride w:ilvl="0">
      <w:startOverride w:val="1"/>
    </w:lvlOverride>
  </w:num>
  <w:num w:numId="64" w16cid:durableId="623464837">
    <w:abstractNumId w:val="159"/>
    <w:lvlOverride w:ilvl="0">
      <w:startOverride w:val="1"/>
    </w:lvlOverride>
  </w:num>
  <w:num w:numId="65" w16cid:durableId="155726912">
    <w:abstractNumId w:val="159"/>
    <w:lvlOverride w:ilvl="0">
      <w:startOverride w:val="1"/>
    </w:lvlOverride>
  </w:num>
  <w:num w:numId="66" w16cid:durableId="377705448">
    <w:abstractNumId w:val="159"/>
    <w:lvlOverride w:ilvl="0">
      <w:startOverride w:val="1"/>
    </w:lvlOverride>
  </w:num>
  <w:num w:numId="67" w16cid:durableId="1559780531">
    <w:abstractNumId w:val="159"/>
    <w:lvlOverride w:ilvl="0">
      <w:startOverride w:val="1"/>
    </w:lvlOverride>
  </w:num>
  <w:num w:numId="68" w16cid:durableId="2139639651">
    <w:abstractNumId w:val="159"/>
    <w:lvlOverride w:ilvl="0">
      <w:startOverride w:val="1"/>
    </w:lvlOverride>
  </w:num>
  <w:num w:numId="69" w16cid:durableId="1556089369">
    <w:abstractNumId w:val="159"/>
    <w:lvlOverride w:ilvl="0">
      <w:startOverride w:val="1"/>
    </w:lvlOverride>
  </w:num>
  <w:num w:numId="70" w16cid:durableId="2092968355">
    <w:abstractNumId w:val="159"/>
    <w:lvlOverride w:ilvl="0">
      <w:startOverride w:val="1"/>
    </w:lvlOverride>
  </w:num>
  <w:num w:numId="71" w16cid:durableId="98528617">
    <w:abstractNumId w:val="159"/>
    <w:lvlOverride w:ilvl="0">
      <w:startOverride w:val="1"/>
    </w:lvlOverride>
  </w:num>
  <w:num w:numId="72" w16cid:durableId="1492142051">
    <w:abstractNumId w:val="159"/>
    <w:lvlOverride w:ilvl="0">
      <w:startOverride w:val="1"/>
    </w:lvlOverride>
  </w:num>
  <w:num w:numId="73" w16cid:durableId="402875939">
    <w:abstractNumId w:val="159"/>
    <w:lvlOverride w:ilvl="0">
      <w:startOverride w:val="1"/>
    </w:lvlOverride>
  </w:num>
  <w:num w:numId="74" w16cid:durableId="261498532">
    <w:abstractNumId w:val="159"/>
    <w:lvlOverride w:ilvl="0">
      <w:startOverride w:val="1"/>
    </w:lvlOverride>
  </w:num>
  <w:num w:numId="75" w16cid:durableId="105271536">
    <w:abstractNumId w:val="117"/>
    <w:lvlOverride w:ilvl="0">
      <w:startOverride w:val="1"/>
    </w:lvlOverride>
  </w:num>
  <w:num w:numId="76" w16cid:durableId="1231310807">
    <w:abstractNumId w:val="159"/>
    <w:lvlOverride w:ilvl="0">
      <w:startOverride w:val="1"/>
    </w:lvlOverride>
  </w:num>
  <w:num w:numId="77" w16cid:durableId="2121485721">
    <w:abstractNumId w:val="159"/>
    <w:lvlOverride w:ilvl="0">
      <w:startOverride w:val="1"/>
    </w:lvlOverride>
  </w:num>
  <w:num w:numId="78" w16cid:durableId="1301030630">
    <w:abstractNumId w:val="159"/>
    <w:lvlOverride w:ilvl="0">
      <w:startOverride w:val="1"/>
    </w:lvlOverride>
  </w:num>
  <w:num w:numId="79" w16cid:durableId="872158025">
    <w:abstractNumId w:val="159"/>
    <w:lvlOverride w:ilvl="0">
      <w:startOverride w:val="1"/>
    </w:lvlOverride>
  </w:num>
  <w:num w:numId="80" w16cid:durableId="108161265">
    <w:abstractNumId w:val="159"/>
    <w:lvlOverride w:ilvl="0">
      <w:startOverride w:val="1"/>
    </w:lvlOverride>
  </w:num>
  <w:num w:numId="81" w16cid:durableId="680855130">
    <w:abstractNumId w:val="159"/>
    <w:lvlOverride w:ilvl="0">
      <w:startOverride w:val="1"/>
    </w:lvlOverride>
  </w:num>
  <w:num w:numId="82" w16cid:durableId="1095243617">
    <w:abstractNumId w:val="159"/>
    <w:lvlOverride w:ilvl="0">
      <w:startOverride w:val="1"/>
    </w:lvlOverride>
  </w:num>
  <w:num w:numId="83" w16cid:durableId="1721395375">
    <w:abstractNumId w:val="159"/>
    <w:lvlOverride w:ilvl="0">
      <w:startOverride w:val="1"/>
    </w:lvlOverride>
  </w:num>
  <w:num w:numId="84" w16cid:durableId="1680808576">
    <w:abstractNumId w:val="159"/>
    <w:lvlOverride w:ilvl="0">
      <w:startOverride w:val="1"/>
    </w:lvlOverride>
  </w:num>
  <w:num w:numId="85" w16cid:durableId="703556088">
    <w:abstractNumId w:val="159"/>
    <w:lvlOverride w:ilvl="0">
      <w:startOverride w:val="1"/>
    </w:lvlOverride>
  </w:num>
  <w:num w:numId="86" w16cid:durableId="155076398">
    <w:abstractNumId w:val="117"/>
    <w:lvlOverride w:ilvl="0">
      <w:startOverride w:val="1"/>
    </w:lvlOverride>
  </w:num>
  <w:num w:numId="87" w16cid:durableId="1404639278">
    <w:abstractNumId w:val="117"/>
    <w:lvlOverride w:ilvl="0">
      <w:startOverride w:val="1"/>
    </w:lvlOverride>
  </w:num>
  <w:num w:numId="88" w16cid:durableId="1783527234">
    <w:abstractNumId w:val="117"/>
    <w:lvlOverride w:ilvl="0">
      <w:startOverride w:val="1"/>
    </w:lvlOverride>
  </w:num>
  <w:num w:numId="89" w16cid:durableId="1224097728">
    <w:abstractNumId w:val="117"/>
    <w:lvlOverride w:ilvl="0">
      <w:startOverride w:val="1"/>
    </w:lvlOverride>
  </w:num>
  <w:num w:numId="90" w16cid:durableId="1193882143">
    <w:abstractNumId w:val="117"/>
    <w:lvlOverride w:ilvl="0">
      <w:startOverride w:val="1"/>
    </w:lvlOverride>
  </w:num>
  <w:num w:numId="91" w16cid:durableId="2131976858">
    <w:abstractNumId w:val="117"/>
    <w:lvlOverride w:ilvl="0">
      <w:startOverride w:val="1"/>
    </w:lvlOverride>
  </w:num>
  <w:num w:numId="92" w16cid:durableId="1906992815">
    <w:abstractNumId w:val="117"/>
    <w:lvlOverride w:ilvl="0">
      <w:startOverride w:val="1"/>
    </w:lvlOverride>
  </w:num>
  <w:num w:numId="93" w16cid:durableId="933786911">
    <w:abstractNumId w:val="117"/>
    <w:lvlOverride w:ilvl="0">
      <w:startOverride w:val="1"/>
    </w:lvlOverride>
  </w:num>
  <w:num w:numId="94" w16cid:durableId="2080517050">
    <w:abstractNumId w:val="117"/>
    <w:lvlOverride w:ilvl="0">
      <w:startOverride w:val="1"/>
    </w:lvlOverride>
  </w:num>
  <w:num w:numId="95" w16cid:durableId="65881992">
    <w:abstractNumId w:val="176"/>
  </w:num>
  <w:num w:numId="96" w16cid:durableId="2107918385">
    <w:abstractNumId w:val="119"/>
    <w:lvlOverride w:ilvl="0">
      <w:startOverride w:val="1"/>
    </w:lvlOverride>
  </w:num>
  <w:num w:numId="97" w16cid:durableId="1473711961">
    <w:abstractNumId w:val="119"/>
    <w:lvlOverride w:ilvl="0">
      <w:startOverride w:val="1"/>
    </w:lvlOverride>
  </w:num>
  <w:num w:numId="98" w16cid:durableId="48043876">
    <w:abstractNumId w:val="159"/>
    <w:lvlOverride w:ilvl="0">
      <w:startOverride w:val="1"/>
    </w:lvlOverride>
  </w:num>
  <w:num w:numId="99" w16cid:durableId="1956053902">
    <w:abstractNumId w:val="117"/>
    <w:lvlOverride w:ilvl="0">
      <w:startOverride w:val="1"/>
    </w:lvlOverride>
  </w:num>
  <w:num w:numId="100" w16cid:durableId="424569779">
    <w:abstractNumId w:val="117"/>
    <w:lvlOverride w:ilvl="0">
      <w:startOverride w:val="1"/>
    </w:lvlOverride>
  </w:num>
  <w:num w:numId="101" w16cid:durableId="19420583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64186196">
    <w:abstractNumId w:val="117"/>
    <w:lvlOverride w:ilvl="0">
      <w:startOverride w:val="1"/>
    </w:lvlOverride>
  </w:num>
  <w:num w:numId="103" w16cid:durableId="2123766956">
    <w:abstractNumId w:val="117"/>
    <w:lvlOverride w:ilvl="0">
      <w:startOverride w:val="1"/>
    </w:lvlOverride>
  </w:num>
  <w:num w:numId="104" w16cid:durableId="11694478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606087916">
    <w:abstractNumId w:val="117"/>
    <w:lvlOverride w:ilvl="0">
      <w:startOverride w:val="1"/>
    </w:lvlOverride>
  </w:num>
  <w:num w:numId="106" w16cid:durableId="2022532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07149681">
    <w:abstractNumId w:val="159"/>
    <w:lvlOverride w:ilvl="0">
      <w:startOverride w:val="1"/>
    </w:lvlOverride>
  </w:num>
  <w:num w:numId="108" w16cid:durableId="1511069238">
    <w:abstractNumId w:val="117"/>
    <w:lvlOverride w:ilvl="0">
      <w:startOverride w:val="1"/>
    </w:lvlOverride>
  </w:num>
  <w:num w:numId="109" w16cid:durableId="1558204852">
    <w:abstractNumId w:val="117"/>
    <w:lvlOverride w:ilvl="0">
      <w:startOverride w:val="1"/>
    </w:lvlOverride>
  </w:num>
  <w:num w:numId="110" w16cid:durableId="16405003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239635283">
    <w:abstractNumId w:val="159"/>
    <w:lvlOverride w:ilvl="0">
      <w:startOverride w:val="1"/>
    </w:lvlOverride>
  </w:num>
  <w:num w:numId="112" w16cid:durableId="1313751600">
    <w:abstractNumId w:val="117"/>
    <w:lvlOverride w:ilvl="0">
      <w:startOverride w:val="1"/>
    </w:lvlOverride>
  </w:num>
  <w:num w:numId="113" w16cid:durableId="456140569">
    <w:abstractNumId w:val="159"/>
    <w:lvlOverride w:ilvl="0">
      <w:startOverride w:val="1"/>
    </w:lvlOverride>
  </w:num>
  <w:num w:numId="114" w16cid:durableId="1768037674">
    <w:abstractNumId w:val="122"/>
  </w:num>
  <w:num w:numId="115" w16cid:durableId="789280727">
    <w:abstractNumId w:val="4"/>
  </w:num>
  <w:num w:numId="116" w16cid:durableId="381946926">
    <w:abstractNumId w:val="161"/>
  </w:num>
  <w:num w:numId="117" w16cid:durableId="1370646758">
    <w:abstractNumId w:val="123"/>
  </w:num>
  <w:num w:numId="118" w16cid:durableId="308632174">
    <w:abstractNumId w:val="179"/>
  </w:num>
  <w:num w:numId="119" w16cid:durableId="1804157398">
    <w:abstractNumId w:val="45"/>
  </w:num>
  <w:num w:numId="120" w16cid:durableId="1900363395">
    <w:abstractNumId w:val="77"/>
  </w:num>
  <w:num w:numId="121" w16cid:durableId="982276622">
    <w:abstractNumId w:val="18"/>
  </w:num>
  <w:num w:numId="122" w16cid:durableId="1067260809">
    <w:abstractNumId w:val="183"/>
  </w:num>
  <w:num w:numId="123" w16cid:durableId="4677462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85075279">
    <w:abstractNumId w:val="127"/>
  </w:num>
  <w:num w:numId="125" w16cid:durableId="1577284994">
    <w:abstractNumId w:val="159"/>
    <w:lvlOverride w:ilvl="0">
      <w:startOverride w:val="3"/>
    </w:lvlOverride>
  </w:num>
  <w:num w:numId="126" w16cid:durableId="1557549963">
    <w:abstractNumId w:val="159"/>
    <w:lvlOverride w:ilvl="0">
      <w:startOverride w:val="1"/>
    </w:lvlOverride>
  </w:num>
  <w:num w:numId="127" w16cid:durableId="1319111629">
    <w:abstractNumId w:val="117"/>
    <w:lvlOverride w:ilvl="0">
      <w:startOverride w:val="1"/>
    </w:lvlOverride>
  </w:num>
  <w:num w:numId="128" w16cid:durableId="1296133196">
    <w:abstractNumId w:val="119"/>
    <w:lvlOverride w:ilvl="0">
      <w:startOverride w:val="1"/>
    </w:lvlOverride>
  </w:num>
  <w:num w:numId="129" w16cid:durableId="1989284727">
    <w:abstractNumId w:val="117"/>
    <w:lvlOverride w:ilvl="0">
      <w:startOverride w:val="5"/>
    </w:lvlOverride>
  </w:num>
  <w:num w:numId="130" w16cid:durableId="240913144">
    <w:abstractNumId w:val="169"/>
  </w:num>
  <w:num w:numId="131" w16cid:durableId="547030190">
    <w:abstractNumId w:val="74"/>
  </w:num>
  <w:num w:numId="132" w16cid:durableId="1247882550">
    <w:abstractNumId w:val="44"/>
  </w:num>
  <w:num w:numId="133" w16cid:durableId="445120631">
    <w:abstractNumId w:val="16"/>
  </w:num>
  <w:num w:numId="134" w16cid:durableId="835877227">
    <w:abstractNumId w:val="89"/>
  </w:num>
  <w:num w:numId="135" w16cid:durableId="648510405">
    <w:abstractNumId w:val="175"/>
  </w:num>
  <w:num w:numId="136" w16cid:durableId="1842112560">
    <w:abstractNumId w:val="97"/>
  </w:num>
  <w:num w:numId="137" w16cid:durableId="745877343">
    <w:abstractNumId w:val="13"/>
  </w:num>
  <w:num w:numId="138" w16cid:durableId="50856855">
    <w:abstractNumId w:val="173"/>
  </w:num>
  <w:num w:numId="139" w16cid:durableId="1094546528">
    <w:abstractNumId w:val="99"/>
  </w:num>
  <w:num w:numId="140" w16cid:durableId="636109429">
    <w:abstractNumId w:val="114"/>
  </w:num>
  <w:num w:numId="141" w16cid:durableId="322128025">
    <w:abstractNumId w:val="107"/>
  </w:num>
  <w:num w:numId="142" w16cid:durableId="1598752679">
    <w:abstractNumId w:val="73"/>
  </w:num>
  <w:num w:numId="143" w16cid:durableId="1892185897">
    <w:abstractNumId w:val="62"/>
  </w:num>
  <w:num w:numId="144" w16cid:durableId="511802875">
    <w:abstractNumId w:val="146"/>
  </w:num>
  <w:num w:numId="145" w16cid:durableId="1974939040">
    <w:abstractNumId w:val="30"/>
  </w:num>
  <w:num w:numId="146" w16cid:durableId="1295673788">
    <w:abstractNumId w:val="42"/>
  </w:num>
  <w:num w:numId="147" w16cid:durableId="194392567">
    <w:abstractNumId w:val="11"/>
  </w:num>
  <w:num w:numId="148" w16cid:durableId="720861938">
    <w:abstractNumId w:val="174"/>
  </w:num>
  <w:num w:numId="149" w16cid:durableId="990407928">
    <w:abstractNumId w:val="65"/>
  </w:num>
  <w:num w:numId="150" w16cid:durableId="464354613">
    <w:abstractNumId w:val="41"/>
  </w:num>
  <w:num w:numId="151" w16cid:durableId="116724375">
    <w:abstractNumId w:val="155"/>
  </w:num>
  <w:num w:numId="152" w16cid:durableId="1016805684">
    <w:abstractNumId w:val="67"/>
  </w:num>
  <w:num w:numId="153" w16cid:durableId="593057230">
    <w:abstractNumId w:val="1"/>
  </w:num>
  <w:num w:numId="154" w16cid:durableId="441337595">
    <w:abstractNumId w:val="102"/>
  </w:num>
  <w:num w:numId="155" w16cid:durableId="1681156158">
    <w:abstractNumId w:val="129"/>
  </w:num>
  <w:num w:numId="156" w16cid:durableId="105513441">
    <w:abstractNumId w:val="115"/>
  </w:num>
  <w:num w:numId="157" w16cid:durableId="351733851">
    <w:abstractNumId w:val="63"/>
  </w:num>
  <w:num w:numId="158" w16cid:durableId="182669443">
    <w:abstractNumId w:val="152"/>
  </w:num>
  <w:num w:numId="159" w16cid:durableId="73406773">
    <w:abstractNumId w:val="95"/>
  </w:num>
  <w:num w:numId="160" w16cid:durableId="1536846633">
    <w:abstractNumId w:val="87"/>
  </w:num>
  <w:num w:numId="161" w16cid:durableId="2093118362">
    <w:abstractNumId w:val="61"/>
  </w:num>
  <w:num w:numId="162" w16cid:durableId="1642033658">
    <w:abstractNumId w:val="112"/>
  </w:num>
  <w:num w:numId="163" w16cid:durableId="732386108">
    <w:abstractNumId w:val="132"/>
  </w:num>
  <w:num w:numId="164" w16cid:durableId="1975719288">
    <w:abstractNumId w:val="120"/>
  </w:num>
  <w:num w:numId="165" w16cid:durableId="25957789">
    <w:abstractNumId w:val="144"/>
  </w:num>
  <w:num w:numId="166" w16cid:durableId="417870552">
    <w:abstractNumId w:val="118"/>
  </w:num>
  <w:num w:numId="167" w16cid:durableId="676421250">
    <w:abstractNumId w:val="164"/>
  </w:num>
  <w:num w:numId="168" w16cid:durableId="1433743264">
    <w:abstractNumId w:val="126"/>
  </w:num>
  <w:num w:numId="169" w16cid:durableId="1812362038">
    <w:abstractNumId w:val="85"/>
  </w:num>
  <w:num w:numId="170" w16cid:durableId="910501793">
    <w:abstractNumId w:val="10"/>
  </w:num>
  <w:num w:numId="171" w16cid:durableId="1137140050">
    <w:abstractNumId w:val="113"/>
  </w:num>
  <w:num w:numId="172" w16cid:durableId="1966883671">
    <w:abstractNumId w:val="37"/>
  </w:num>
  <w:num w:numId="173" w16cid:durableId="223570883">
    <w:abstractNumId w:val="131"/>
  </w:num>
  <w:num w:numId="174" w16cid:durableId="451362396">
    <w:abstractNumId w:val="14"/>
  </w:num>
  <w:num w:numId="175" w16cid:durableId="1074468629">
    <w:abstractNumId w:val="96"/>
  </w:num>
  <w:num w:numId="176" w16cid:durableId="1488126721">
    <w:abstractNumId w:val="147"/>
  </w:num>
  <w:num w:numId="177" w16cid:durableId="1200895625">
    <w:abstractNumId w:val="133"/>
  </w:num>
  <w:num w:numId="178" w16cid:durableId="1793281677">
    <w:abstractNumId w:val="100"/>
  </w:num>
  <w:num w:numId="179" w16cid:durableId="1374426620">
    <w:abstractNumId w:val="51"/>
  </w:num>
  <w:num w:numId="180" w16cid:durableId="1196961730">
    <w:abstractNumId w:val="156"/>
  </w:num>
  <w:num w:numId="181" w16cid:durableId="1662343856">
    <w:abstractNumId w:val="135"/>
  </w:num>
  <w:num w:numId="182" w16cid:durableId="850493113">
    <w:abstractNumId w:val="103"/>
  </w:num>
  <w:num w:numId="183" w16cid:durableId="401099612">
    <w:abstractNumId w:val="101"/>
  </w:num>
  <w:num w:numId="184" w16cid:durableId="1825468152">
    <w:abstractNumId w:val="151"/>
  </w:num>
  <w:num w:numId="185" w16cid:durableId="728919918">
    <w:abstractNumId w:val="20"/>
  </w:num>
  <w:num w:numId="186" w16cid:durableId="1221285416">
    <w:abstractNumId w:val="6"/>
  </w:num>
  <w:num w:numId="187" w16cid:durableId="1217737056">
    <w:abstractNumId w:val="158"/>
  </w:num>
  <w:num w:numId="188" w16cid:durableId="725295028">
    <w:abstractNumId w:val="140"/>
  </w:num>
  <w:num w:numId="189" w16cid:durableId="1991128774">
    <w:abstractNumId w:val="34"/>
  </w:num>
  <w:num w:numId="190" w16cid:durableId="1030302141">
    <w:abstractNumId w:val="166"/>
  </w:num>
  <w:num w:numId="191" w16cid:durableId="2119331446">
    <w:abstractNumId w:val="172"/>
  </w:num>
  <w:num w:numId="192" w16cid:durableId="1130175025">
    <w:abstractNumId w:val="165"/>
  </w:num>
  <w:num w:numId="193" w16cid:durableId="869606027">
    <w:abstractNumId w:val="136"/>
  </w:num>
  <w:num w:numId="194" w16cid:durableId="2031837810">
    <w:abstractNumId w:val="0"/>
  </w:num>
  <w:num w:numId="195" w16cid:durableId="1387533513">
    <w:abstractNumId w:val="50"/>
  </w:num>
  <w:num w:numId="196" w16cid:durableId="645820431">
    <w:abstractNumId w:val="76"/>
  </w:num>
  <w:num w:numId="197" w16cid:durableId="1482304853">
    <w:abstractNumId w:val="88"/>
  </w:num>
  <w:num w:numId="198" w16cid:durableId="906769013">
    <w:abstractNumId w:val="3"/>
  </w:num>
  <w:num w:numId="199" w16cid:durableId="994190255">
    <w:abstractNumId w:val="27"/>
  </w:num>
  <w:num w:numId="200" w16cid:durableId="2055536752">
    <w:abstractNumId w:val="142"/>
  </w:num>
  <w:num w:numId="201" w16cid:durableId="383337716">
    <w:abstractNumId w:val="178"/>
  </w:num>
  <w:num w:numId="202" w16cid:durableId="1266425072">
    <w:abstractNumId w:val="124"/>
  </w:num>
  <w:num w:numId="203" w16cid:durableId="223494224">
    <w:abstractNumId w:val="167"/>
  </w:num>
  <w:num w:numId="204" w16cid:durableId="550776381">
    <w:abstractNumId w:val="52"/>
  </w:num>
  <w:num w:numId="205" w16cid:durableId="555895169">
    <w:abstractNumId w:val="49"/>
  </w:num>
  <w:num w:numId="206" w16cid:durableId="452939106">
    <w:abstractNumId w:val="145"/>
  </w:num>
  <w:num w:numId="207" w16cid:durableId="1268081571">
    <w:abstractNumId w:val="64"/>
  </w:num>
  <w:num w:numId="208" w16cid:durableId="1160148091">
    <w:abstractNumId w:val="137"/>
  </w:num>
  <w:num w:numId="209" w16cid:durableId="967274226">
    <w:abstractNumId w:val="19"/>
  </w:num>
  <w:num w:numId="210" w16cid:durableId="1148864454">
    <w:abstractNumId w:val="84"/>
  </w:num>
  <w:num w:numId="211" w16cid:durableId="1175653343">
    <w:abstractNumId w:val="22"/>
  </w:num>
  <w:num w:numId="212" w16cid:durableId="1583219429">
    <w:abstractNumId w:val="57"/>
  </w:num>
  <w:num w:numId="213" w16cid:durableId="1937058963">
    <w:abstractNumId w:val="66"/>
  </w:num>
  <w:num w:numId="214" w16cid:durableId="1536037216">
    <w:abstractNumId w:val="108"/>
  </w:num>
  <w:num w:numId="215" w16cid:durableId="652296285">
    <w:abstractNumId w:val="153"/>
  </w:num>
  <w:num w:numId="216" w16cid:durableId="1741319895">
    <w:abstractNumId w:val="181"/>
  </w:num>
  <w:num w:numId="217" w16cid:durableId="284966750">
    <w:abstractNumId w:val="53"/>
  </w:num>
  <w:num w:numId="218" w16cid:durableId="760957441">
    <w:abstractNumId w:val="104"/>
  </w:num>
  <w:num w:numId="219" w16cid:durableId="280844415">
    <w:abstractNumId w:val="79"/>
  </w:num>
  <w:num w:numId="220" w16cid:durableId="1307123766">
    <w:abstractNumId w:val="128"/>
  </w:num>
  <w:num w:numId="221" w16cid:durableId="718554861">
    <w:abstractNumId w:val="70"/>
  </w:num>
  <w:num w:numId="222" w16cid:durableId="394931297">
    <w:abstractNumId w:val="116"/>
  </w:num>
  <w:num w:numId="223" w16cid:durableId="1279414834">
    <w:abstractNumId w:val="184"/>
  </w:num>
  <w:num w:numId="224" w16cid:durableId="1457067836">
    <w:abstractNumId w:val="31"/>
  </w:num>
  <w:num w:numId="225" w16cid:durableId="485438236">
    <w:abstractNumId w:val="8"/>
  </w:num>
  <w:num w:numId="226" w16cid:durableId="1551765332">
    <w:abstractNumId w:val="98"/>
  </w:num>
  <w:num w:numId="227" w16cid:durableId="1777558855">
    <w:abstractNumId w:val="24"/>
  </w:num>
  <w:num w:numId="228" w16cid:durableId="1462653072">
    <w:abstractNumId w:val="150"/>
  </w:num>
  <w:num w:numId="229" w16cid:durableId="768896145">
    <w:abstractNumId w:val="109"/>
  </w:num>
  <w:num w:numId="230" w16cid:durableId="1053118707">
    <w:abstractNumId w:val="92"/>
  </w:num>
  <w:num w:numId="231" w16cid:durableId="858390819">
    <w:abstractNumId w:val="69"/>
  </w:num>
  <w:num w:numId="232" w16cid:durableId="1195968400">
    <w:abstractNumId w:val="82"/>
  </w:num>
  <w:num w:numId="233" w16cid:durableId="184027093">
    <w:abstractNumId w:val="25"/>
  </w:num>
  <w:num w:numId="234" w16cid:durableId="1714108791">
    <w:abstractNumId w:val="68"/>
  </w:num>
  <w:num w:numId="235" w16cid:durableId="991254638">
    <w:abstractNumId w:val="72"/>
  </w:num>
  <w:num w:numId="236" w16cid:durableId="1769228167">
    <w:abstractNumId w:val="80"/>
  </w:num>
  <w:num w:numId="237" w16cid:durableId="807943316">
    <w:abstractNumId w:val="58"/>
  </w:num>
  <w:num w:numId="238" w16cid:durableId="436100452">
    <w:abstractNumId w:val="7"/>
  </w:num>
  <w:num w:numId="239" w16cid:durableId="1745908872">
    <w:abstractNumId w:val="91"/>
  </w:num>
  <w:num w:numId="240" w16cid:durableId="1093168310">
    <w:abstractNumId w:val="134"/>
  </w:num>
  <w:num w:numId="241" w16cid:durableId="704409851">
    <w:abstractNumId w:val="32"/>
  </w:num>
  <w:num w:numId="242" w16cid:durableId="196552066">
    <w:abstractNumId w:val="38"/>
  </w:num>
  <w:num w:numId="243" w16cid:durableId="208298503">
    <w:abstractNumId w:val="130"/>
  </w:num>
  <w:num w:numId="244" w16cid:durableId="1588147300">
    <w:abstractNumId w:val="60"/>
  </w:num>
  <w:num w:numId="245" w16cid:durableId="1464687207">
    <w:abstractNumId w:val="163"/>
  </w:num>
  <w:num w:numId="246" w16cid:durableId="1774282369">
    <w:abstractNumId w:val="56"/>
  </w:num>
  <w:num w:numId="247" w16cid:durableId="59596819">
    <w:abstractNumId w:val="23"/>
  </w:num>
  <w:num w:numId="248" w16cid:durableId="1645156746">
    <w:abstractNumId w:val="9"/>
  </w:num>
  <w:num w:numId="249" w16cid:durableId="1543011016">
    <w:abstractNumId w:val="35"/>
  </w:num>
  <w:num w:numId="250" w16cid:durableId="571627105">
    <w:abstractNumId w:val="2"/>
  </w:num>
  <w:num w:numId="251" w16cid:durableId="394547192">
    <w:abstractNumId w:val="47"/>
  </w:num>
  <w:num w:numId="252" w16cid:durableId="1047341983">
    <w:abstractNumId w:val="59"/>
  </w:num>
  <w:num w:numId="253" w16cid:durableId="1714042206">
    <w:abstractNumId w:val="21"/>
  </w:num>
  <w:num w:numId="254" w16cid:durableId="1904901578">
    <w:abstractNumId w:val="170"/>
  </w:num>
  <w:num w:numId="255" w16cid:durableId="499203188">
    <w:abstractNumId w:val="148"/>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727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7F"/>
    <w:rsid w:val="00000CB7"/>
    <w:rsid w:val="000011F9"/>
    <w:rsid w:val="00002196"/>
    <w:rsid w:val="000028C3"/>
    <w:rsid w:val="00004921"/>
    <w:rsid w:val="00004D2B"/>
    <w:rsid w:val="000051B7"/>
    <w:rsid w:val="00005AAA"/>
    <w:rsid w:val="00006E02"/>
    <w:rsid w:val="0000718B"/>
    <w:rsid w:val="00007708"/>
    <w:rsid w:val="00010C10"/>
    <w:rsid w:val="00010F97"/>
    <w:rsid w:val="00011B94"/>
    <w:rsid w:val="00012A31"/>
    <w:rsid w:val="00012D56"/>
    <w:rsid w:val="0001348E"/>
    <w:rsid w:val="00013E1A"/>
    <w:rsid w:val="00015229"/>
    <w:rsid w:val="0001539E"/>
    <w:rsid w:val="00015785"/>
    <w:rsid w:val="00015FC3"/>
    <w:rsid w:val="0001615B"/>
    <w:rsid w:val="00017067"/>
    <w:rsid w:val="00017A45"/>
    <w:rsid w:val="00021BD8"/>
    <w:rsid w:val="00021BF1"/>
    <w:rsid w:val="00021C3E"/>
    <w:rsid w:val="00022E36"/>
    <w:rsid w:val="00023677"/>
    <w:rsid w:val="00023D9D"/>
    <w:rsid w:val="00024330"/>
    <w:rsid w:val="000243D6"/>
    <w:rsid w:val="00025C03"/>
    <w:rsid w:val="00026443"/>
    <w:rsid w:val="000265DA"/>
    <w:rsid w:val="000277BD"/>
    <w:rsid w:val="00030E71"/>
    <w:rsid w:val="00032684"/>
    <w:rsid w:val="000328B9"/>
    <w:rsid w:val="000343CC"/>
    <w:rsid w:val="00034E50"/>
    <w:rsid w:val="000354FF"/>
    <w:rsid w:val="0003565B"/>
    <w:rsid w:val="000368AA"/>
    <w:rsid w:val="00036913"/>
    <w:rsid w:val="00037A35"/>
    <w:rsid w:val="00040BA7"/>
    <w:rsid w:val="0004121C"/>
    <w:rsid w:val="000419C5"/>
    <w:rsid w:val="00041FD7"/>
    <w:rsid w:val="00042230"/>
    <w:rsid w:val="00042B3C"/>
    <w:rsid w:val="000434E6"/>
    <w:rsid w:val="000437FF"/>
    <w:rsid w:val="00043ABF"/>
    <w:rsid w:val="0004647F"/>
    <w:rsid w:val="000468B1"/>
    <w:rsid w:val="000471CC"/>
    <w:rsid w:val="00050701"/>
    <w:rsid w:val="000514BD"/>
    <w:rsid w:val="00051627"/>
    <w:rsid w:val="00051653"/>
    <w:rsid w:val="000517E5"/>
    <w:rsid w:val="000518A1"/>
    <w:rsid w:val="00051CBB"/>
    <w:rsid w:val="000523E9"/>
    <w:rsid w:val="00053168"/>
    <w:rsid w:val="00054ED5"/>
    <w:rsid w:val="00055E6E"/>
    <w:rsid w:val="000562B3"/>
    <w:rsid w:val="000569A4"/>
    <w:rsid w:val="000572FC"/>
    <w:rsid w:val="00057974"/>
    <w:rsid w:val="00057F63"/>
    <w:rsid w:val="000604B1"/>
    <w:rsid w:val="0006148A"/>
    <w:rsid w:val="000652D5"/>
    <w:rsid w:val="000655E1"/>
    <w:rsid w:val="00065CB1"/>
    <w:rsid w:val="00066051"/>
    <w:rsid w:val="0006614C"/>
    <w:rsid w:val="0006643C"/>
    <w:rsid w:val="00066F24"/>
    <w:rsid w:val="0007088F"/>
    <w:rsid w:val="000713AF"/>
    <w:rsid w:val="00071DF5"/>
    <w:rsid w:val="00072320"/>
    <w:rsid w:val="00073CB3"/>
    <w:rsid w:val="00074C38"/>
    <w:rsid w:val="000766C6"/>
    <w:rsid w:val="0007683A"/>
    <w:rsid w:val="00076A1C"/>
    <w:rsid w:val="00076BE3"/>
    <w:rsid w:val="0008016A"/>
    <w:rsid w:val="000815B6"/>
    <w:rsid w:val="00081EF6"/>
    <w:rsid w:val="000825A4"/>
    <w:rsid w:val="00082991"/>
    <w:rsid w:val="0008368D"/>
    <w:rsid w:val="00084254"/>
    <w:rsid w:val="00085E5A"/>
    <w:rsid w:val="0008613A"/>
    <w:rsid w:val="000864BE"/>
    <w:rsid w:val="00086851"/>
    <w:rsid w:val="0009052E"/>
    <w:rsid w:val="00091989"/>
    <w:rsid w:val="0009240B"/>
    <w:rsid w:val="000927D1"/>
    <w:rsid w:val="00093857"/>
    <w:rsid w:val="000956D6"/>
    <w:rsid w:val="00096BF2"/>
    <w:rsid w:val="000A18EB"/>
    <w:rsid w:val="000A2286"/>
    <w:rsid w:val="000A356A"/>
    <w:rsid w:val="000A5C38"/>
    <w:rsid w:val="000A64A7"/>
    <w:rsid w:val="000A6BB0"/>
    <w:rsid w:val="000A6CB8"/>
    <w:rsid w:val="000A6E11"/>
    <w:rsid w:val="000A717E"/>
    <w:rsid w:val="000A789B"/>
    <w:rsid w:val="000A7D4D"/>
    <w:rsid w:val="000A7F87"/>
    <w:rsid w:val="000B073C"/>
    <w:rsid w:val="000B08C4"/>
    <w:rsid w:val="000B29CF"/>
    <w:rsid w:val="000B3AC4"/>
    <w:rsid w:val="000B431C"/>
    <w:rsid w:val="000B5C1C"/>
    <w:rsid w:val="000B5F1B"/>
    <w:rsid w:val="000B7B57"/>
    <w:rsid w:val="000C08F6"/>
    <w:rsid w:val="000C12A1"/>
    <w:rsid w:val="000C439E"/>
    <w:rsid w:val="000C5B84"/>
    <w:rsid w:val="000C6B41"/>
    <w:rsid w:val="000C6C67"/>
    <w:rsid w:val="000C7C95"/>
    <w:rsid w:val="000C7EE2"/>
    <w:rsid w:val="000C7F27"/>
    <w:rsid w:val="000D0359"/>
    <w:rsid w:val="000D1305"/>
    <w:rsid w:val="000D1A8A"/>
    <w:rsid w:val="000D2E85"/>
    <w:rsid w:val="000D5378"/>
    <w:rsid w:val="000D630B"/>
    <w:rsid w:val="000D6C63"/>
    <w:rsid w:val="000D6FCC"/>
    <w:rsid w:val="000E0991"/>
    <w:rsid w:val="000E18C0"/>
    <w:rsid w:val="000E1E24"/>
    <w:rsid w:val="000E242F"/>
    <w:rsid w:val="000E337B"/>
    <w:rsid w:val="000E34D9"/>
    <w:rsid w:val="000E3891"/>
    <w:rsid w:val="000E52CD"/>
    <w:rsid w:val="000E52DA"/>
    <w:rsid w:val="000E60BB"/>
    <w:rsid w:val="000E64F5"/>
    <w:rsid w:val="000E6B91"/>
    <w:rsid w:val="000E6E48"/>
    <w:rsid w:val="000E717D"/>
    <w:rsid w:val="000F038A"/>
    <w:rsid w:val="000F0A5E"/>
    <w:rsid w:val="000F0BA7"/>
    <w:rsid w:val="000F1EED"/>
    <w:rsid w:val="000F2BF3"/>
    <w:rsid w:val="000F4C99"/>
    <w:rsid w:val="000F50CB"/>
    <w:rsid w:val="000F5437"/>
    <w:rsid w:val="000F6026"/>
    <w:rsid w:val="000F77B5"/>
    <w:rsid w:val="0010164B"/>
    <w:rsid w:val="0010179A"/>
    <w:rsid w:val="0010229C"/>
    <w:rsid w:val="00103620"/>
    <w:rsid w:val="0010417B"/>
    <w:rsid w:val="001069A2"/>
    <w:rsid w:val="00107FDA"/>
    <w:rsid w:val="0011087F"/>
    <w:rsid w:val="00111083"/>
    <w:rsid w:val="00111E83"/>
    <w:rsid w:val="00112911"/>
    <w:rsid w:val="0011291A"/>
    <w:rsid w:val="00113E53"/>
    <w:rsid w:val="001158E3"/>
    <w:rsid w:val="00115A3A"/>
    <w:rsid w:val="00115CA1"/>
    <w:rsid w:val="00116392"/>
    <w:rsid w:val="00117EF7"/>
    <w:rsid w:val="00120D18"/>
    <w:rsid w:val="00121894"/>
    <w:rsid w:val="00122167"/>
    <w:rsid w:val="00123D06"/>
    <w:rsid w:val="0012433B"/>
    <w:rsid w:val="00125405"/>
    <w:rsid w:val="001270D0"/>
    <w:rsid w:val="00127871"/>
    <w:rsid w:val="00130281"/>
    <w:rsid w:val="00130704"/>
    <w:rsid w:val="00131A4E"/>
    <w:rsid w:val="00131AA2"/>
    <w:rsid w:val="00131BA4"/>
    <w:rsid w:val="00132B58"/>
    <w:rsid w:val="00133119"/>
    <w:rsid w:val="001343FD"/>
    <w:rsid w:val="0013534F"/>
    <w:rsid w:val="001355ED"/>
    <w:rsid w:val="00135706"/>
    <w:rsid w:val="00135E26"/>
    <w:rsid w:val="00137A86"/>
    <w:rsid w:val="00140A27"/>
    <w:rsid w:val="001410D4"/>
    <w:rsid w:val="00141C97"/>
    <w:rsid w:val="001428D6"/>
    <w:rsid w:val="00142BB7"/>
    <w:rsid w:val="00143869"/>
    <w:rsid w:val="00144711"/>
    <w:rsid w:val="00145D6A"/>
    <w:rsid w:val="001461AA"/>
    <w:rsid w:val="00146E8E"/>
    <w:rsid w:val="0014758D"/>
    <w:rsid w:val="00147C43"/>
    <w:rsid w:val="00150102"/>
    <w:rsid w:val="0015091D"/>
    <w:rsid w:val="00150D84"/>
    <w:rsid w:val="0015144F"/>
    <w:rsid w:val="001517AD"/>
    <w:rsid w:val="00153952"/>
    <w:rsid w:val="00154262"/>
    <w:rsid w:val="0015718A"/>
    <w:rsid w:val="001577F3"/>
    <w:rsid w:val="001602E3"/>
    <w:rsid w:val="00161976"/>
    <w:rsid w:val="00162353"/>
    <w:rsid w:val="00162BE1"/>
    <w:rsid w:val="001633BF"/>
    <w:rsid w:val="00164B7D"/>
    <w:rsid w:val="00164D4F"/>
    <w:rsid w:val="00165080"/>
    <w:rsid w:val="001669C5"/>
    <w:rsid w:val="001677A4"/>
    <w:rsid w:val="001714CF"/>
    <w:rsid w:val="00172E2A"/>
    <w:rsid w:val="001734F1"/>
    <w:rsid w:val="001739C1"/>
    <w:rsid w:val="00174352"/>
    <w:rsid w:val="001750C0"/>
    <w:rsid w:val="00175122"/>
    <w:rsid w:val="0017521B"/>
    <w:rsid w:val="00176DD7"/>
    <w:rsid w:val="00177CA6"/>
    <w:rsid w:val="00181F08"/>
    <w:rsid w:val="001824D1"/>
    <w:rsid w:val="001825B0"/>
    <w:rsid w:val="001856DA"/>
    <w:rsid w:val="001858ED"/>
    <w:rsid w:val="001865B6"/>
    <w:rsid w:val="00187C55"/>
    <w:rsid w:val="0019017A"/>
    <w:rsid w:val="00190D58"/>
    <w:rsid w:val="00191365"/>
    <w:rsid w:val="0019158B"/>
    <w:rsid w:val="001918C7"/>
    <w:rsid w:val="00191CC9"/>
    <w:rsid w:val="00192603"/>
    <w:rsid w:val="00192B45"/>
    <w:rsid w:val="0019332E"/>
    <w:rsid w:val="001946AB"/>
    <w:rsid w:val="0019537B"/>
    <w:rsid w:val="00195A41"/>
    <w:rsid w:val="00197343"/>
    <w:rsid w:val="001A0313"/>
    <w:rsid w:val="001A0D77"/>
    <w:rsid w:val="001A1DE3"/>
    <w:rsid w:val="001A24E6"/>
    <w:rsid w:val="001A3341"/>
    <w:rsid w:val="001A603A"/>
    <w:rsid w:val="001A7939"/>
    <w:rsid w:val="001A7C32"/>
    <w:rsid w:val="001A7FC4"/>
    <w:rsid w:val="001B3063"/>
    <w:rsid w:val="001B31FF"/>
    <w:rsid w:val="001B68E3"/>
    <w:rsid w:val="001B6B04"/>
    <w:rsid w:val="001B71A5"/>
    <w:rsid w:val="001C077D"/>
    <w:rsid w:val="001C0B1E"/>
    <w:rsid w:val="001C0DDC"/>
    <w:rsid w:val="001C1FD5"/>
    <w:rsid w:val="001C253F"/>
    <w:rsid w:val="001C2F8B"/>
    <w:rsid w:val="001C3B8A"/>
    <w:rsid w:val="001C4747"/>
    <w:rsid w:val="001C5826"/>
    <w:rsid w:val="001C5FD3"/>
    <w:rsid w:val="001C71BD"/>
    <w:rsid w:val="001C7E42"/>
    <w:rsid w:val="001D1C64"/>
    <w:rsid w:val="001D397F"/>
    <w:rsid w:val="001D39A1"/>
    <w:rsid w:val="001D404B"/>
    <w:rsid w:val="001D57FE"/>
    <w:rsid w:val="001D6D5D"/>
    <w:rsid w:val="001D70E2"/>
    <w:rsid w:val="001D7B01"/>
    <w:rsid w:val="001D7B7D"/>
    <w:rsid w:val="001E06CD"/>
    <w:rsid w:val="001E2ECA"/>
    <w:rsid w:val="001E33E0"/>
    <w:rsid w:val="001E3DDD"/>
    <w:rsid w:val="001E455D"/>
    <w:rsid w:val="001F0379"/>
    <w:rsid w:val="001F0939"/>
    <w:rsid w:val="001F0BC6"/>
    <w:rsid w:val="001F1DA6"/>
    <w:rsid w:val="001F1F3E"/>
    <w:rsid w:val="001F28BE"/>
    <w:rsid w:val="001F324F"/>
    <w:rsid w:val="001F32F9"/>
    <w:rsid w:val="001F3EB9"/>
    <w:rsid w:val="001F6ADB"/>
    <w:rsid w:val="001F6EA1"/>
    <w:rsid w:val="001F75D8"/>
    <w:rsid w:val="001F7AC3"/>
    <w:rsid w:val="002029C6"/>
    <w:rsid w:val="00202D93"/>
    <w:rsid w:val="00202E2C"/>
    <w:rsid w:val="00203394"/>
    <w:rsid w:val="0020367A"/>
    <w:rsid w:val="00203995"/>
    <w:rsid w:val="0020431D"/>
    <w:rsid w:val="00207EEB"/>
    <w:rsid w:val="002105B7"/>
    <w:rsid w:val="00210DD1"/>
    <w:rsid w:val="00211EB9"/>
    <w:rsid w:val="00211F28"/>
    <w:rsid w:val="002127B1"/>
    <w:rsid w:val="00212A1E"/>
    <w:rsid w:val="0021558A"/>
    <w:rsid w:val="002163AA"/>
    <w:rsid w:val="00216B79"/>
    <w:rsid w:val="00216C8A"/>
    <w:rsid w:val="0021740D"/>
    <w:rsid w:val="00217909"/>
    <w:rsid w:val="002200CA"/>
    <w:rsid w:val="002214DA"/>
    <w:rsid w:val="00221536"/>
    <w:rsid w:val="002229B6"/>
    <w:rsid w:val="00223D27"/>
    <w:rsid w:val="00224F4C"/>
    <w:rsid w:val="00230BF8"/>
    <w:rsid w:val="00231D8D"/>
    <w:rsid w:val="00235228"/>
    <w:rsid w:val="002355E7"/>
    <w:rsid w:val="00235D3F"/>
    <w:rsid w:val="00236015"/>
    <w:rsid w:val="002373D4"/>
    <w:rsid w:val="00237D7B"/>
    <w:rsid w:val="0024016F"/>
    <w:rsid w:val="0024095C"/>
    <w:rsid w:val="00241B80"/>
    <w:rsid w:val="002434E5"/>
    <w:rsid w:val="0024377F"/>
    <w:rsid w:val="0024381C"/>
    <w:rsid w:val="0024390D"/>
    <w:rsid w:val="002439FA"/>
    <w:rsid w:val="00244104"/>
    <w:rsid w:val="00245895"/>
    <w:rsid w:val="00245BE1"/>
    <w:rsid w:val="00245ECE"/>
    <w:rsid w:val="002475B6"/>
    <w:rsid w:val="00247B97"/>
    <w:rsid w:val="0025052C"/>
    <w:rsid w:val="0025107F"/>
    <w:rsid w:val="00251EAA"/>
    <w:rsid w:val="002523E7"/>
    <w:rsid w:val="0025562B"/>
    <w:rsid w:val="00255BCE"/>
    <w:rsid w:val="00255BF9"/>
    <w:rsid w:val="00255CE6"/>
    <w:rsid w:val="00257214"/>
    <w:rsid w:val="002573D9"/>
    <w:rsid w:val="002601A9"/>
    <w:rsid w:val="00260686"/>
    <w:rsid w:val="00261DD4"/>
    <w:rsid w:val="002641F8"/>
    <w:rsid w:val="002645FE"/>
    <w:rsid w:val="00264E69"/>
    <w:rsid w:val="00265272"/>
    <w:rsid w:val="0026554C"/>
    <w:rsid w:val="002660D7"/>
    <w:rsid w:val="00266331"/>
    <w:rsid w:val="00270262"/>
    <w:rsid w:val="002706E4"/>
    <w:rsid w:val="00270774"/>
    <w:rsid w:val="00271822"/>
    <w:rsid w:val="00273319"/>
    <w:rsid w:val="002733D0"/>
    <w:rsid w:val="00274113"/>
    <w:rsid w:val="002752C1"/>
    <w:rsid w:val="00276C53"/>
    <w:rsid w:val="00277994"/>
    <w:rsid w:val="00277A7A"/>
    <w:rsid w:val="00280100"/>
    <w:rsid w:val="00280EB3"/>
    <w:rsid w:val="0028287C"/>
    <w:rsid w:val="00282DAA"/>
    <w:rsid w:val="002843B8"/>
    <w:rsid w:val="00285A2F"/>
    <w:rsid w:val="00285B95"/>
    <w:rsid w:val="00286034"/>
    <w:rsid w:val="002869AB"/>
    <w:rsid w:val="00286D89"/>
    <w:rsid w:val="00286DA7"/>
    <w:rsid w:val="00290149"/>
    <w:rsid w:val="0029091E"/>
    <w:rsid w:val="00290EC5"/>
    <w:rsid w:val="00291256"/>
    <w:rsid w:val="00291281"/>
    <w:rsid w:val="00291651"/>
    <w:rsid w:val="0029222F"/>
    <w:rsid w:val="002930DA"/>
    <w:rsid w:val="002933CB"/>
    <w:rsid w:val="0029374A"/>
    <w:rsid w:val="002955C0"/>
    <w:rsid w:val="002960D9"/>
    <w:rsid w:val="00296795"/>
    <w:rsid w:val="00296F76"/>
    <w:rsid w:val="002972FC"/>
    <w:rsid w:val="002A1752"/>
    <w:rsid w:val="002A1D18"/>
    <w:rsid w:val="002A2726"/>
    <w:rsid w:val="002A393F"/>
    <w:rsid w:val="002A3D9B"/>
    <w:rsid w:val="002A52C5"/>
    <w:rsid w:val="002A682E"/>
    <w:rsid w:val="002A777C"/>
    <w:rsid w:val="002B032A"/>
    <w:rsid w:val="002B0989"/>
    <w:rsid w:val="002B2B47"/>
    <w:rsid w:val="002B2C88"/>
    <w:rsid w:val="002B5C07"/>
    <w:rsid w:val="002B6996"/>
    <w:rsid w:val="002B6ADD"/>
    <w:rsid w:val="002B7A05"/>
    <w:rsid w:val="002C05DF"/>
    <w:rsid w:val="002C0DD2"/>
    <w:rsid w:val="002C3653"/>
    <w:rsid w:val="002C3EA2"/>
    <w:rsid w:val="002C6FF6"/>
    <w:rsid w:val="002D05F8"/>
    <w:rsid w:val="002D1FFD"/>
    <w:rsid w:val="002D2AB4"/>
    <w:rsid w:val="002D2D97"/>
    <w:rsid w:val="002D3734"/>
    <w:rsid w:val="002D3B40"/>
    <w:rsid w:val="002D3F6A"/>
    <w:rsid w:val="002D4E55"/>
    <w:rsid w:val="002D585A"/>
    <w:rsid w:val="002D596B"/>
    <w:rsid w:val="002D5E4D"/>
    <w:rsid w:val="002D605C"/>
    <w:rsid w:val="002D6ED0"/>
    <w:rsid w:val="002E2125"/>
    <w:rsid w:val="002E2517"/>
    <w:rsid w:val="002E28E8"/>
    <w:rsid w:val="002E2C89"/>
    <w:rsid w:val="002E335F"/>
    <w:rsid w:val="002E34BF"/>
    <w:rsid w:val="002E4278"/>
    <w:rsid w:val="002E557A"/>
    <w:rsid w:val="002E55FC"/>
    <w:rsid w:val="002E5B46"/>
    <w:rsid w:val="002E5DCC"/>
    <w:rsid w:val="002E5F6A"/>
    <w:rsid w:val="002E5FE9"/>
    <w:rsid w:val="002E7C02"/>
    <w:rsid w:val="002F1637"/>
    <w:rsid w:val="002F1967"/>
    <w:rsid w:val="002F1BB5"/>
    <w:rsid w:val="002F2A65"/>
    <w:rsid w:val="002F4299"/>
    <w:rsid w:val="002F5649"/>
    <w:rsid w:val="002F5DAE"/>
    <w:rsid w:val="002F6ADF"/>
    <w:rsid w:val="002F7058"/>
    <w:rsid w:val="002F76DD"/>
    <w:rsid w:val="00301173"/>
    <w:rsid w:val="003014CB"/>
    <w:rsid w:val="00302263"/>
    <w:rsid w:val="00302BBD"/>
    <w:rsid w:val="00302C32"/>
    <w:rsid w:val="00303645"/>
    <w:rsid w:val="0030366D"/>
    <w:rsid w:val="003036FF"/>
    <w:rsid w:val="00304D28"/>
    <w:rsid w:val="003056B9"/>
    <w:rsid w:val="00305C4E"/>
    <w:rsid w:val="003067D5"/>
    <w:rsid w:val="0030693D"/>
    <w:rsid w:val="00306AFD"/>
    <w:rsid w:val="00310B24"/>
    <w:rsid w:val="00311966"/>
    <w:rsid w:val="0031279C"/>
    <w:rsid w:val="00315D11"/>
    <w:rsid w:val="003173DC"/>
    <w:rsid w:val="0032017E"/>
    <w:rsid w:val="00320516"/>
    <w:rsid w:val="00320C2E"/>
    <w:rsid w:val="00322753"/>
    <w:rsid w:val="0032284F"/>
    <w:rsid w:val="0032411C"/>
    <w:rsid w:val="00327BF0"/>
    <w:rsid w:val="00330547"/>
    <w:rsid w:val="00332951"/>
    <w:rsid w:val="003343D5"/>
    <w:rsid w:val="00334F8E"/>
    <w:rsid w:val="00335D79"/>
    <w:rsid w:val="00335E76"/>
    <w:rsid w:val="00336669"/>
    <w:rsid w:val="00340A73"/>
    <w:rsid w:val="00340F17"/>
    <w:rsid w:val="00342C6A"/>
    <w:rsid w:val="00343257"/>
    <w:rsid w:val="00343712"/>
    <w:rsid w:val="00343EB0"/>
    <w:rsid w:val="003456AF"/>
    <w:rsid w:val="003463D4"/>
    <w:rsid w:val="00346C5D"/>
    <w:rsid w:val="00346F68"/>
    <w:rsid w:val="00347473"/>
    <w:rsid w:val="00347863"/>
    <w:rsid w:val="00352D4A"/>
    <w:rsid w:val="00354135"/>
    <w:rsid w:val="00355474"/>
    <w:rsid w:val="00356474"/>
    <w:rsid w:val="00357EFC"/>
    <w:rsid w:val="003604D0"/>
    <w:rsid w:val="00361567"/>
    <w:rsid w:val="00362AFD"/>
    <w:rsid w:val="00363713"/>
    <w:rsid w:val="00363DF6"/>
    <w:rsid w:val="003665EF"/>
    <w:rsid w:val="00367797"/>
    <w:rsid w:val="003677D1"/>
    <w:rsid w:val="00367FDF"/>
    <w:rsid w:val="003717AF"/>
    <w:rsid w:val="00371A76"/>
    <w:rsid w:val="00372281"/>
    <w:rsid w:val="0037262B"/>
    <w:rsid w:val="00375257"/>
    <w:rsid w:val="00375DD3"/>
    <w:rsid w:val="00375F72"/>
    <w:rsid w:val="00376088"/>
    <w:rsid w:val="003766A2"/>
    <w:rsid w:val="003767D2"/>
    <w:rsid w:val="00376EF3"/>
    <w:rsid w:val="0037752F"/>
    <w:rsid w:val="003807A5"/>
    <w:rsid w:val="00380934"/>
    <w:rsid w:val="00380AA1"/>
    <w:rsid w:val="003821AA"/>
    <w:rsid w:val="0038330C"/>
    <w:rsid w:val="003848C6"/>
    <w:rsid w:val="00384BE3"/>
    <w:rsid w:val="00384E5D"/>
    <w:rsid w:val="00385FEE"/>
    <w:rsid w:val="00386127"/>
    <w:rsid w:val="00386525"/>
    <w:rsid w:val="00387CF6"/>
    <w:rsid w:val="00390CB2"/>
    <w:rsid w:val="0039103C"/>
    <w:rsid w:val="003912DE"/>
    <w:rsid w:val="00392456"/>
    <w:rsid w:val="003924AE"/>
    <w:rsid w:val="003928D7"/>
    <w:rsid w:val="0039309D"/>
    <w:rsid w:val="003932EE"/>
    <w:rsid w:val="00393878"/>
    <w:rsid w:val="00393E44"/>
    <w:rsid w:val="00394D11"/>
    <w:rsid w:val="00396A6E"/>
    <w:rsid w:val="00397FFA"/>
    <w:rsid w:val="003A05CA"/>
    <w:rsid w:val="003A1D68"/>
    <w:rsid w:val="003A2EA4"/>
    <w:rsid w:val="003A31C4"/>
    <w:rsid w:val="003A3CAB"/>
    <w:rsid w:val="003A4C84"/>
    <w:rsid w:val="003A56D2"/>
    <w:rsid w:val="003B29EE"/>
    <w:rsid w:val="003B2BFE"/>
    <w:rsid w:val="003B2C85"/>
    <w:rsid w:val="003B35A3"/>
    <w:rsid w:val="003B4A5C"/>
    <w:rsid w:val="003B4C8B"/>
    <w:rsid w:val="003B511C"/>
    <w:rsid w:val="003B621F"/>
    <w:rsid w:val="003B7186"/>
    <w:rsid w:val="003C0314"/>
    <w:rsid w:val="003C03CA"/>
    <w:rsid w:val="003C0F1E"/>
    <w:rsid w:val="003C1FFB"/>
    <w:rsid w:val="003C3D62"/>
    <w:rsid w:val="003C5FC6"/>
    <w:rsid w:val="003C6222"/>
    <w:rsid w:val="003C6435"/>
    <w:rsid w:val="003C7117"/>
    <w:rsid w:val="003C7D12"/>
    <w:rsid w:val="003D16AE"/>
    <w:rsid w:val="003D1E42"/>
    <w:rsid w:val="003D23B1"/>
    <w:rsid w:val="003D25BC"/>
    <w:rsid w:val="003D3741"/>
    <w:rsid w:val="003D4344"/>
    <w:rsid w:val="003D4C3F"/>
    <w:rsid w:val="003D65A4"/>
    <w:rsid w:val="003D6B88"/>
    <w:rsid w:val="003D6C0F"/>
    <w:rsid w:val="003D6F30"/>
    <w:rsid w:val="003E0873"/>
    <w:rsid w:val="003E0A41"/>
    <w:rsid w:val="003E0DD1"/>
    <w:rsid w:val="003E14D9"/>
    <w:rsid w:val="003E24B8"/>
    <w:rsid w:val="003E28C1"/>
    <w:rsid w:val="003E4F2C"/>
    <w:rsid w:val="003E6C71"/>
    <w:rsid w:val="003F4888"/>
    <w:rsid w:val="003F591F"/>
    <w:rsid w:val="003F59D6"/>
    <w:rsid w:val="003F6505"/>
    <w:rsid w:val="003F7BA0"/>
    <w:rsid w:val="00400789"/>
    <w:rsid w:val="00400BFA"/>
    <w:rsid w:val="00402026"/>
    <w:rsid w:val="00402F48"/>
    <w:rsid w:val="00402F75"/>
    <w:rsid w:val="00404108"/>
    <w:rsid w:val="004046EC"/>
    <w:rsid w:val="00404D94"/>
    <w:rsid w:val="0040578C"/>
    <w:rsid w:val="00412E74"/>
    <w:rsid w:val="004157C0"/>
    <w:rsid w:val="00415E7C"/>
    <w:rsid w:val="00416120"/>
    <w:rsid w:val="004233C4"/>
    <w:rsid w:val="0042383C"/>
    <w:rsid w:val="00423B01"/>
    <w:rsid w:val="00425074"/>
    <w:rsid w:val="00425A4B"/>
    <w:rsid w:val="00426988"/>
    <w:rsid w:val="00426DD1"/>
    <w:rsid w:val="004275A5"/>
    <w:rsid w:val="00431D55"/>
    <w:rsid w:val="00431F02"/>
    <w:rsid w:val="00432287"/>
    <w:rsid w:val="0043425A"/>
    <w:rsid w:val="00434E8C"/>
    <w:rsid w:val="00434F68"/>
    <w:rsid w:val="004353E5"/>
    <w:rsid w:val="00435548"/>
    <w:rsid w:val="0043565D"/>
    <w:rsid w:val="00436707"/>
    <w:rsid w:val="00437043"/>
    <w:rsid w:val="00437E5E"/>
    <w:rsid w:val="00440BA9"/>
    <w:rsid w:val="00440DC4"/>
    <w:rsid w:val="004411B3"/>
    <w:rsid w:val="0044229A"/>
    <w:rsid w:val="00442914"/>
    <w:rsid w:val="00442A8A"/>
    <w:rsid w:val="004443AE"/>
    <w:rsid w:val="00445E8D"/>
    <w:rsid w:val="004461D4"/>
    <w:rsid w:val="00450462"/>
    <w:rsid w:val="00450A7C"/>
    <w:rsid w:val="004523A0"/>
    <w:rsid w:val="00453C59"/>
    <w:rsid w:val="0045557B"/>
    <w:rsid w:val="004555E6"/>
    <w:rsid w:val="00455B65"/>
    <w:rsid w:val="004575FC"/>
    <w:rsid w:val="00460132"/>
    <w:rsid w:val="004605B9"/>
    <w:rsid w:val="00460F8D"/>
    <w:rsid w:val="004638C1"/>
    <w:rsid w:val="00463A0D"/>
    <w:rsid w:val="00465D58"/>
    <w:rsid w:val="00466805"/>
    <w:rsid w:val="00466EFA"/>
    <w:rsid w:val="004708AC"/>
    <w:rsid w:val="0047119B"/>
    <w:rsid w:val="004711A2"/>
    <w:rsid w:val="0047131A"/>
    <w:rsid w:val="0047199F"/>
    <w:rsid w:val="0047333F"/>
    <w:rsid w:val="004739A0"/>
    <w:rsid w:val="004742D8"/>
    <w:rsid w:val="00474463"/>
    <w:rsid w:val="00474932"/>
    <w:rsid w:val="004758E2"/>
    <w:rsid w:val="0047638D"/>
    <w:rsid w:val="00477933"/>
    <w:rsid w:val="00477B03"/>
    <w:rsid w:val="004820A3"/>
    <w:rsid w:val="00483075"/>
    <w:rsid w:val="004836F7"/>
    <w:rsid w:val="00483A28"/>
    <w:rsid w:val="00483CDF"/>
    <w:rsid w:val="00484B15"/>
    <w:rsid w:val="00484B1C"/>
    <w:rsid w:val="0048610B"/>
    <w:rsid w:val="0048635C"/>
    <w:rsid w:val="00486517"/>
    <w:rsid w:val="004873FB"/>
    <w:rsid w:val="004902A3"/>
    <w:rsid w:val="004909E4"/>
    <w:rsid w:val="00493A4B"/>
    <w:rsid w:val="00496527"/>
    <w:rsid w:val="00496A8A"/>
    <w:rsid w:val="00497655"/>
    <w:rsid w:val="00497A32"/>
    <w:rsid w:val="004A0294"/>
    <w:rsid w:val="004A197F"/>
    <w:rsid w:val="004A2B7E"/>
    <w:rsid w:val="004A355B"/>
    <w:rsid w:val="004A43E6"/>
    <w:rsid w:val="004A46C5"/>
    <w:rsid w:val="004A4ADC"/>
    <w:rsid w:val="004A58D3"/>
    <w:rsid w:val="004A7AB1"/>
    <w:rsid w:val="004B0851"/>
    <w:rsid w:val="004B2270"/>
    <w:rsid w:val="004B2D40"/>
    <w:rsid w:val="004B2FB5"/>
    <w:rsid w:val="004B3079"/>
    <w:rsid w:val="004B33AD"/>
    <w:rsid w:val="004B3FA2"/>
    <w:rsid w:val="004B4D65"/>
    <w:rsid w:val="004B5847"/>
    <w:rsid w:val="004B5D0C"/>
    <w:rsid w:val="004B6872"/>
    <w:rsid w:val="004B7CCE"/>
    <w:rsid w:val="004C0311"/>
    <w:rsid w:val="004C1602"/>
    <w:rsid w:val="004C2069"/>
    <w:rsid w:val="004C2F43"/>
    <w:rsid w:val="004C36C5"/>
    <w:rsid w:val="004C4154"/>
    <w:rsid w:val="004C50D6"/>
    <w:rsid w:val="004C5E73"/>
    <w:rsid w:val="004C6D0E"/>
    <w:rsid w:val="004D03A8"/>
    <w:rsid w:val="004D480B"/>
    <w:rsid w:val="004D5109"/>
    <w:rsid w:val="004D67B1"/>
    <w:rsid w:val="004D73A0"/>
    <w:rsid w:val="004D7639"/>
    <w:rsid w:val="004D7BAD"/>
    <w:rsid w:val="004E14E7"/>
    <w:rsid w:val="004E1C4D"/>
    <w:rsid w:val="004E3524"/>
    <w:rsid w:val="004E4044"/>
    <w:rsid w:val="004E4644"/>
    <w:rsid w:val="004E4B32"/>
    <w:rsid w:val="004E5C5A"/>
    <w:rsid w:val="004E7A25"/>
    <w:rsid w:val="004F0B9F"/>
    <w:rsid w:val="004F1334"/>
    <w:rsid w:val="004F2218"/>
    <w:rsid w:val="004F3787"/>
    <w:rsid w:val="004F3A3C"/>
    <w:rsid w:val="004F4969"/>
    <w:rsid w:val="004F5DF5"/>
    <w:rsid w:val="004F6694"/>
    <w:rsid w:val="004F6866"/>
    <w:rsid w:val="004F6AF7"/>
    <w:rsid w:val="004F7012"/>
    <w:rsid w:val="004F77A8"/>
    <w:rsid w:val="005007D0"/>
    <w:rsid w:val="00504763"/>
    <w:rsid w:val="005055C0"/>
    <w:rsid w:val="00505835"/>
    <w:rsid w:val="00505AD5"/>
    <w:rsid w:val="0050639A"/>
    <w:rsid w:val="00506EC5"/>
    <w:rsid w:val="005077A5"/>
    <w:rsid w:val="00507B38"/>
    <w:rsid w:val="005115F3"/>
    <w:rsid w:val="00511AFC"/>
    <w:rsid w:val="00512B37"/>
    <w:rsid w:val="005137C4"/>
    <w:rsid w:val="005140C2"/>
    <w:rsid w:val="00515D66"/>
    <w:rsid w:val="0051605E"/>
    <w:rsid w:val="00516762"/>
    <w:rsid w:val="00517051"/>
    <w:rsid w:val="00517E3C"/>
    <w:rsid w:val="00520D4B"/>
    <w:rsid w:val="00520DD0"/>
    <w:rsid w:val="0052118D"/>
    <w:rsid w:val="005224D3"/>
    <w:rsid w:val="0052440C"/>
    <w:rsid w:val="00524712"/>
    <w:rsid w:val="00525652"/>
    <w:rsid w:val="00525C29"/>
    <w:rsid w:val="00526255"/>
    <w:rsid w:val="005305D6"/>
    <w:rsid w:val="0053125F"/>
    <w:rsid w:val="0053184A"/>
    <w:rsid w:val="00531BF4"/>
    <w:rsid w:val="0053233C"/>
    <w:rsid w:val="00532E63"/>
    <w:rsid w:val="0053423E"/>
    <w:rsid w:val="00535964"/>
    <w:rsid w:val="005359EB"/>
    <w:rsid w:val="0053711D"/>
    <w:rsid w:val="00537429"/>
    <w:rsid w:val="0054031B"/>
    <w:rsid w:val="005406CC"/>
    <w:rsid w:val="0054073F"/>
    <w:rsid w:val="0054140D"/>
    <w:rsid w:val="00544C3A"/>
    <w:rsid w:val="00554297"/>
    <w:rsid w:val="00554F06"/>
    <w:rsid w:val="00555183"/>
    <w:rsid w:val="00555822"/>
    <w:rsid w:val="005565A7"/>
    <w:rsid w:val="00560626"/>
    <w:rsid w:val="005618C3"/>
    <w:rsid w:val="00561D9D"/>
    <w:rsid w:val="00562DBA"/>
    <w:rsid w:val="005639D2"/>
    <w:rsid w:val="00563F0D"/>
    <w:rsid w:val="00565B68"/>
    <w:rsid w:val="0056605F"/>
    <w:rsid w:val="005663E5"/>
    <w:rsid w:val="005675C7"/>
    <w:rsid w:val="00570816"/>
    <w:rsid w:val="00570DA8"/>
    <w:rsid w:val="00571583"/>
    <w:rsid w:val="005727A4"/>
    <w:rsid w:val="00573627"/>
    <w:rsid w:val="005753DD"/>
    <w:rsid w:val="005807DE"/>
    <w:rsid w:val="00582CB3"/>
    <w:rsid w:val="00583B0F"/>
    <w:rsid w:val="005846CE"/>
    <w:rsid w:val="00584DE7"/>
    <w:rsid w:val="00585107"/>
    <w:rsid w:val="005858E4"/>
    <w:rsid w:val="00587240"/>
    <w:rsid w:val="00587253"/>
    <w:rsid w:val="00587317"/>
    <w:rsid w:val="005919B9"/>
    <w:rsid w:val="005922CA"/>
    <w:rsid w:val="00594C49"/>
    <w:rsid w:val="005954A7"/>
    <w:rsid w:val="00595D96"/>
    <w:rsid w:val="005A049C"/>
    <w:rsid w:val="005A11FC"/>
    <w:rsid w:val="005A23B5"/>
    <w:rsid w:val="005A279B"/>
    <w:rsid w:val="005A3A0D"/>
    <w:rsid w:val="005A4999"/>
    <w:rsid w:val="005A5606"/>
    <w:rsid w:val="005A5B17"/>
    <w:rsid w:val="005A604B"/>
    <w:rsid w:val="005B127F"/>
    <w:rsid w:val="005B1F76"/>
    <w:rsid w:val="005B347F"/>
    <w:rsid w:val="005B596D"/>
    <w:rsid w:val="005B73E4"/>
    <w:rsid w:val="005B7803"/>
    <w:rsid w:val="005B7AFC"/>
    <w:rsid w:val="005C0ED9"/>
    <w:rsid w:val="005C1F71"/>
    <w:rsid w:val="005C2B0E"/>
    <w:rsid w:val="005C439C"/>
    <w:rsid w:val="005C4435"/>
    <w:rsid w:val="005C533B"/>
    <w:rsid w:val="005C5C6D"/>
    <w:rsid w:val="005C6A40"/>
    <w:rsid w:val="005C6E51"/>
    <w:rsid w:val="005D0355"/>
    <w:rsid w:val="005D0DDC"/>
    <w:rsid w:val="005D1144"/>
    <w:rsid w:val="005D3057"/>
    <w:rsid w:val="005D359E"/>
    <w:rsid w:val="005D3ED6"/>
    <w:rsid w:val="005D45EE"/>
    <w:rsid w:val="005D4840"/>
    <w:rsid w:val="005D5263"/>
    <w:rsid w:val="005D551C"/>
    <w:rsid w:val="005D755C"/>
    <w:rsid w:val="005D7ADE"/>
    <w:rsid w:val="005E5009"/>
    <w:rsid w:val="005E5EFA"/>
    <w:rsid w:val="005E619D"/>
    <w:rsid w:val="005E70B8"/>
    <w:rsid w:val="005E76F1"/>
    <w:rsid w:val="005F006D"/>
    <w:rsid w:val="005F0DBD"/>
    <w:rsid w:val="005F0FF7"/>
    <w:rsid w:val="005F104C"/>
    <w:rsid w:val="005F118C"/>
    <w:rsid w:val="005F21EE"/>
    <w:rsid w:val="005F2BBF"/>
    <w:rsid w:val="005F3424"/>
    <w:rsid w:val="005F5836"/>
    <w:rsid w:val="005F5843"/>
    <w:rsid w:val="005F6637"/>
    <w:rsid w:val="005F67B9"/>
    <w:rsid w:val="005F71ED"/>
    <w:rsid w:val="005F7349"/>
    <w:rsid w:val="005F7928"/>
    <w:rsid w:val="0060045C"/>
    <w:rsid w:val="006008C5"/>
    <w:rsid w:val="00600970"/>
    <w:rsid w:val="00601940"/>
    <w:rsid w:val="0060236A"/>
    <w:rsid w:val="0060240A"/>
    <w:rsid w:val="006025BC"/>
    <w:rsid w:val="00602BC7"/>
    <w:rsid w:val="00603BF5"/>
    <w:rsid w:val="0060424A"/>
    <w:rsid w:val="00605554"/>
    <w:rsid w:val="00605583"/>
    <w:rsid w:val="00605824"/>
    <w:rsid w:val="00605CC9"/>
    <w:rsid w:val="00606120"/>
    <w:rsid w:val="0060637E"/>
    <w:rsid w:val="0060638D"/>
    <w:rsid w:val="00606B28"/>
    <w:rsid w:val="00607C19"/>
    <w:rsid w:val="006100F3"/>
    <w:rsid w:val="00611009"/>
    <w:rsid w:val="0061152F"/>
    <w:rsid w:val="00611642"/>
    <w:rsid w:val="00611B08"/>
    <w:rsid w:val="00612C8B"/>
    <w:rsid w:val="006135EB"/>
    <w:rsid w:val="00613CAC"/>
    <w:rsid w:val="00614154"/>
    <w:rsid w:val="00617881"/>
    <w:rsid w:val="006213BB"/>
    <w:rsid w:val="00623D2C"/>
    <w:rsid w:val="00625C96"/>
    <w:rsid w:val="00626B25"/>
    <w:rsid w:val="006272A9"/>
    <w:rsid w:val="006318DF"/>
    <w:rsid w:val="006319B3"/>
    <w:rsid w:val="00631FA6"/>
    <w:rsid w:val="00634888"/>
    <w:rsid w:val="006351DE"/>
    <w:rsid w:val="0063537E"/>
    <w:rsid w:val="006365A7"/>
    <w:rsid w:val="00637B6A"/>
    <w:rsid w:val="006407E1"/>
    <w:rsid w:val="00640CEE"/>
    <w:rsid w:val="00641468"/>
    <w:rsid w:val="0064323D"/>
    <w:rsid w:val="00643E6E"/>
    <w:rsid w:val="0064450B"/>
    <w:rsid w:val="00645349"/>
    <w:rsid w:val="0064644D"/>
    <w:rsid w:val="00646B9F"/>
    <w:rsid w:val="00647749"/>
    <w:rsid w:val="00647879"/>
    <w:rsid w:val="00647A11"/>
    <w:rsid w:val="00650066"/>
    <w:rsid w:val="00650866"/>
    <w:rsid w:val="006530CB"/>
    <w:rsid w:val="006531B2"/>
    <w:rsid w:val="0065398E"/>
    <w:rsid w:val="00653A9C"/>
    <w:rsid w:val="00654533"/>
    <w:rsid w:val="00654AAF"/>
    <w:rsid w:val="00657694"/>
    <w:rsid w:val="00657E6F"/>
    <w:rsid w:val="0066045D"/>
    <w:rsid w:val="00660799"/>
    <w:rsid w:val="00661017"/>
    <w:rsid w:val="00661558"/>
    <w:rsid w:val="00661887"/>
    <w:rsid w:val="00661DA7"/>
    <w:rsid w:val="00664A69"/>
    <w:rsid w:val="006654D9"/>
    <w:rsid w:val="006670FA"/>
    <w:rsid w:val="00670B6A"/>
    <w:rsid w:val="006718EC"/>
    <w:rsid w:val="006728CD"/>
    <w:rsid w:val="00675121"/>
    <w:rsid w:val="006762B2"/>
    <w:rsid w:val="00676632"/>
    <w:rsid w:val="00677482"/>
    <w:rsid w:val="00677930"/>
    <w:rsid w:val="00677DFA"/>
    <w:rsid w:val="00680803"/>
    <w:rsid w:val="00681687"/>
    <w:rsid w:val="006818BB"/>
    <w:rsid w:val="00681C1D"/>
    <w:rsid w:val="006821F4"/>
    <w:rsid w:val="00683BFD"/>
    <w:rsid w:val="00683D3B"/>
    <w:rsid w:val="00684BE9"/>
    <w:rsid w:val="00684D10"/>
    <w:rsid w:val="006919AB"/>
    <w:rsid w:val="00691CAB"/>
    <w:rsid w:val="006921A3"/>
    <w:rsid w:val="006922DB"/>
    <w:rsid w:val="006932EE"/>
    <w:rsid w:val="0069409D"/>
    <w:rsid w:val="006959FA"/>
    <w:rsid w:val="006967B3"/>
    <w:rsid w:val="00697085"/>
    <w:rsid w:val="00697316"/>
    <w:rsid w:val="006A0578"/>
    <w:rsid w:val="006A0B84"/>
    <w:rsid w:val="006A1AA6"/>
    <w:rsid w:val="006A1D62"/>
    <w:rsid w:val="006A1FE2"/>
    <w:rsid w:val="006A27BA"/>
    <w:rsid w:val="006A2B0B"/>
    <w:rsid w:val="006A2CFC"/>
    <w:rsid w:val="006A2D55"/>
    <w:rsid w:val="006A5790"/>
    <w:rsid w:val="006A5B92"/>
    <w:rsid w:val="006A5BFE"/>
    <w:rsid w:val="006A5F3B"/>
    <w:rsid w:val="006A712D"/>
    <w:rsid w:val="006A79BB"/>
    <w:rsid w:val="006A7EBB"/>
    <w:rsid w:val="006B091F"/>
    <w:rsid w:val="006B1138"/>
    <w:rsid w:val="006B1AA3"/>
    <w:rsid w:val="006B1D34"/>
    <w:rsid w:val="006B3DB1"/>
    <w:rsid w:val="006B45B3"/>
    <w:rsid w:val="006B471E"/>
    <w:rsid w:val="006B4A2E"/>
    <w:rsid w:val="006B5596"/>
    <w:rsid w:val="006B5FD4"/>
    <w:rsid w:val="006B6E73"/>
    <w:rsid w:val="006B7BC8"/>
    <w:rsid w:val="006B7EFC"/>
    <w:rsid w:val="006C0145"/>
    <w:rsid w:val="006C1C3B"/>
    <w:rsid w:val="006C1E34"/>
    <w:rsid w:val="006C23C7"/>
    <w:rsid w:val="006C30EE"/>
    <w:rsid w:val="006C7A33"/>
    <w:rsid w:val="006D01E2"/>
    <w:rsid w:val="006D16F8"/>
    <w:rsid w:val="006D2F22"/>
    <w:rsid w:val="006D3C07"/>
    <w:rsid w:val="006D4A08"/>
    <w:rsid w:val="006D4BF0"/>
    <w:rsid w:val="006D5996"/>
    <w:rsid w:val="006D5F34"/>
    <w:rsid w:val="006D67E5"/>
    <w:rsid w:val="006D6855"/>
    <w:rsid w:val="006D6D05"/>
    <w:rsid w:val="006E05D8"/>
    <w:rsid w:val="006E0C0B"/>
    <w:rsid w:val="006E15D3"/>
    <w:rsid w:val="006E164D"/>
    <w:rsid w:val="006E191D"/>
    <w:rsid w:val="006E1E5F"/>
    <w:rsid w:val="006E3A80"/>
    <w:rsid w:val="006E6857"/>
    <w:rsid w:val="006E6A00"/>
    <w:rsid w:val="006F01CA"/>
    <w:rsid w:val="006F1814"/>
    <w:rsid w:val="006F3567"/>
    <w:rsid w:val="006F37F1"/>
    <w:rsid w:val="006F3EFF"/>
    <w:rsid w:val="006F4DC5"/>
    <w:rsid w:val="006F6E62"/>
    <w:rsid w:val="006F726E"/>
    <w:rsid w:val="00702764"/>
    <w:rsid w:val="00703750"/>
    <w:rsid w:val="00703B62"/>
    <w:rsid w:val="0070458A"/>
    <w:rsid w:val="007048ED"/>
    <w:rsid w:val="00706B7A"/>
    <w:rsid w:val="00707449"/>
    <w:rsid w:val="007079C8"/>
    <w:rsid w:val="00707A56"/>
    <w:rsid w:val="00710337"/>
    <w:rsid w:val="00710578"/>
    <w:rsid w:val="00710F65"/>
    <w:rsid w:val="0071136C"/>
    <w:rsid w:val="00712256"/>
    <w:rsid w:val="00712CA2"/>
    <w:rsid w:val="00712FB9"/>
    <w:rsid w:val="00715CE8"/>
    <w:rsid w:val="00717801"/>
    <w:rsid w:val="007215EB"/>
    <w:rsid w:val="00723734"/>
    <w:rsid w:val="00723B1B"/>
    <w:rsid w:val="00725089"/>
    <w:rsid w:val="0072541E"/>
    <w:rsid w:val="0072570A"/>
    <w:rsid w:val="00726B72"/>
    <w:rsid w:val="00730352"/>
    <w:rsid w:val="00731798"/>
    <w:rsid w:val="00734847"/>
    <w:rsid w:val="00734A48"/>
    <w:rsid w:val="00734E0F"/>
    <w:rsid w:val="0073594E"/>
    <w:rsid w:val="00736103"/>
    <w:rsid w:val="00740297"/>
    <w:rsid w:val="00741AEE"/>
    <w:rsid w:val="00743DF9"/>
    <w:rsid w:val="00745F34"/>
    <w:rsid w:val="00746A67"/>
    <w:rsid w:val="00747BBF"/>
    <w:rsid w:val="00750BD9"/>
    <w:rsid w:val="00754888"/>
    <w:rsid w:val="007555B9"/>
    <w:rsid w:val="007577D2"/>
    <w:rsid w:val="00761159"/>
    <w:rsid w:val="00761F4D"/>
    <w:rsid w:val="0076230E"/>
    <w:rsid w:val="0076242A"/>
    <w:rsid w:val="007628CF"/>
    <w:rsid w:val="00762DF0"/>
    <w:rsid w:val="0076447E"/>
    <w:rsid w:val="00764661"/>
    <w:rsid w:val="00764C7B"/>
    <w:rsid w:val="00764F98"/>
    <w:rsid w:val="007668A9"/>
    <w:rsid w:val="007672DE"/>
    <w:rsid w:val="007709BF"/>
    <w:rsid w:val="00770A12"/>
    <w:rsid w:val="00770C74"/>
    <w:rsid w:val="0077272B"/>
    <w:rsid w:val="0077279E"/>
    <w:rsid w:val="00774620"/>
    <w:rsid w:val="00774E6C"/>
    <w:rsid w:val="00775355"/>
    <w:rsid w:val="0078043D"/>
    <w:rsid w:val="007846A2"/>
    <w:rsid w:val="00784DE0"/>
    <w:rsid w:val="00785BD7"/>
    <w:rsid w:val="0078673B"/>
    <w:rsid w:val="0078673C"/>
    <w:rsid w:val="0078677E"/>
    <w:rsid w:val="007917AE"/>
    <w:rsid w:val="00792450"/>
    <w:rsid w:val="007927DD"/>
    <w:rsid w:val="00793421"/>
    <w:rsid w:val="00793F86"/>
    <w:rsid w:val="00794524"/>
    <w:rsid w:val="00795272"/>
    <w:rsid w:val="0079554A"/>
    <w:rsid w:val="007955BC"/>
    <w:rsid w:val="007A00C9"/>
    <w:rsid w:val="007A00E3"/>
    <w:rsid w:val="007A016A"/>
    <w:rsid w:val="007A13E9"/>
    <w:rsid w:val="007A2319"/>
    <w:rsid w:val="007A2CE9"/>
    <w:rsid w:val="007A3267"/>
    <w:rsid w:val="007A3D41"/>
    <w:rsid w:val="007A4701"/>
    <w:rsid w:val="007A4F92"/>
    <w:rsid w:val="007A569E"/>
    <w:rsid w:val="007A60A1"/>
    <w:rsid w:val="007A6B96"/>
    <w:rsid w:val="007A74C5"/>
    <w:rsid w:val="007B0753"/>
    <w:rsid w:val="007B08C3"/>
    <w:rsid w:val="007B0BFA"/>
    <w:rsid w:val="007B1CBD"/>
    <w:rsid w:val="007B3F52"/>
    <w:rsid w:val="007B4A44"/>
    <w:rsid w:val="007B5800"/>
    <w:rsid w:val="007B580D"/>
    <w:rsid w:val="007C0929"/>
    <w:rsid w:val="007C1D52"/>
    <w:rsid w:val="007C2BE6"/>
    <w:rsid w:val="007C342B"/>
    <w:rsid w:val="007C463F"/>
    <w:rsid w:val="007C503D"/>
    <w:rsid w:val="007C61CF"/>
    <w:rsid w:val="007C62F1"/>
    <w:rsid w:val="007D0B62"/>
    <w:rsid w:val="007D124A"/>
    <w:rsid w:val="007D188B"/>
    <w:rsid w:val="007D1FAD"/>
    <w:rsid w:val="007D2062"/>
    <w:rsid w:val="007D210B"/>
    <w:rsid w:val="007D2621"/>
    <w:rsid w:val="007D3CE1"/>
    <w:rsid w:val="007D4667"/>
    <w:rsid w:val="007D4DA8"/>
    <w:rsid w:val="007D4E4B"/>
    <w:rsid w:val="007D6829"/>
    <w:rsid w:val="007D6DE2"/>
    <w:rsid w:val="007D75CF"/>
    <w:rsid w:val="007D7AD8"/>
    <w:rsid w:val="007E1819"/>
    <w:rsid w:val="007E2929"/>
    <w:rsid w:val="007E324E"/>
    <w:rsid w:val="007E4B8F"/>
    <w:rsid w:val="007E5101"/>
    <w:rsid w:val="007E6720"/>
    <w:rsid w:val="007F0F23"/>
    <w:rsid w:val="007F1354"/>
    <w:rsid w:val="007F1C2F"/>
    <w:rsid w:val="007F1C9C"/>
    <w:rsid w:val="007F21E7"/>
    <w:rsid w:val="007F24CB"/>
    <w:rsid w:val="007F2BC0"/>
    <w:rsid w:val="007F2C25"/>
    <w:rsid w:val="007F2F54"/>
    <w:rsid w:val="007F457F"/>
    <w:rsid w:val="007F5385"/>
    <w:rsid w:val="007F618D"/>
    <w:rsid w:val="007F6439"/>
    <w:rsid w:val="007F663E"/>
    <w:rsid w:val="007F761A"/>
    <w:rsid w:val="00802D5B"/>
    <w:rsid w:val="00803D35"/>
    <w:rsid w:val="0080438C"/>
    <w:rsid w:val="00806FC3"/>
    <w:rsid w:val="00810822"/>
    <w:rsid w:val="0081147E"/>
    <w:rsid w:val="00811610"/>
    <w:rsid w:val="00811AD7"/>
    <w:rsid w:val="008122B2"/>
    <w:rsid w:val="00814C50"/>
    <w:rsid w:val="00815D87"/>
    <w:rsid w:val="00817C73"/>
    <w:rsid w:val="008207D6"/>
    <w:rsid w:val="00820FD0"/>
    <w:rsid w:val="00823C30"/>
    <w:rsid w:val="0082412D"/>
    <w:rsid w:val="0082599F"/>
    <w:rsid w:val="00826696"/>
    <w:rsid w:val="0082674A"/>
    <w:rsid w:val="00826E20"/>
    <w:rsid w:val="00827E40"/>
    <w:rsid w:val="00827FB7"/>
    <w:rsid w:val="00830922"/>
    <w:rsid w:val="00831629"/>
    <w:rsid w:val="00832523"/>
    <w:rsid w:val="008325F0"/>
    <w:rsid w:val="00834EC8"/>
    <w:rsid w:val="00835C7B"/>
    <w:rsid w:val="00835FD7"/>
    <w:rsid w:val="008370CA"/>
    <w:rsid w:val="00837874"/>
    <w:rsid w:val="00837FAB"/>
    <w:rsid w:val="008403F3"/>
    <w:rsid w:val="00840F0F"/>
    <w:rsid w:val="008416A1"/>
    <w:rsid w:val="008418BB"/>
    <w:rsid w:val="00841BDC"/>
    <w:rsid w:val="008424F3"/>
    <w:rsid w:val="008427CD"/>
    <w:rsid w:val="008436E6"/>
    <w:rsid w:val="008437C7"/>
    <w:rsid w:val="00843E73"/>
    <w:rsid w:val="00844669"/>
    <w:rsid w:val="00844A9A"/>
    <w:rsid w:val="0085017F"/>
    <w:rsid w:val="008508CA"/>
    <w:rsid w:val="00850C77"/>
    <w:rsid w:val="0085221E"/>
    <w:rsid w:val="00852C03"/>
    <w:rsid w:val="008531A7"/>
    <w:rsid w:val="00854897"/>
    <w:rsid w:val="0085489D"/>
    <w:rsid w:val="00854D75"/>
    <w:rsid w:val="008572EF"/>
    <w:rsid w:val="00857C34"/>
    <w:rsid w:val="0086008E"/>
    <w:rsid w:val="00860273"/>
    <w:rsid w:val="00860FC2"/>
    <w:rsid w:val="008611E6"/>
    <w:rsid w:val="0086150C"/>
    <w:rsid w:val="00862862"/>
    <w:rsid w:val="00862B14"/>
    <w:rsid w:val="00863115"/>
    <w:rsid w:val="00865C8D"/>
    <w:rsid w:val="0086736F"/>
    <w:rsid w:val="008673E1"/>
    <w:rsid w:val="008705D9"/>
    <w:rsid w:val="00870A51"/>
    <w:rsid w:val="00871701"/>
    <w:rsid w:val="00871E36"/>
    <w:rsid w:val="00872480"/>
    <w:rsid w:val="00873596"/>
    <w:rsid w:val="00873879"/>
    <w:rsid w:val="00875910"/>
    <w:rsid w:val="00875FEC"/>
    <w:rsid w:val="0087634A"/>
    <w:rsid w:val="0087641F"/>
    <w:rsid w:val="0087673B"/>
    <w:rsid w:val="00876E9C"/>
    <w:rsid w:val="0087751F"/>
    <w:rsid w:val="00877663"/>
    <w:rsid w:val="00877958"/>
    <w:rsid w:val="00880578"/>
    <w:rsid w:val="00880751"/>
    <w:rsid w:val="00881BB9"/>
    <w:rsid w:val="00881EB3"/>
    <w:rsid w:val="00882C87"/>
    <w:rsid w:val="008844DF"/>
    <w:rsid w:val="00884E21"/>
    <w:rsid w:val="00885545"/>
    <w:rsid w:val="008862DA"/>
    <w:rsid w:val="00887362"/>
    <w:rsid w:val="008874C0"/>
    <w:rsid w:val="00887D1E"/>
    <w:rsid w:val="00887DFD"/>
    <w:rsid w:val="008901C6"/>
    <w:rsid w:val="008915F5"/>
    <w:rsid w:val="0089704E"/>
    <w:rsid w:val="008A0F1A"/>
    <w:rsid w:val="008A1106"/>
    <w:rsid w:val="008A1212"/>
    <w:rsid w:val="008A18FC"/>
    <w:rsid w:val="008A1E64"/>
    <w:rsid w:val="008A237B"/>
    <w:rsid w:val="008A3A56"/>
    <w:rsid w:val="008A4275"/>
    <w:rsid w:val="008B07B8"/>
    <w:rsid w:val="008B1588"/>
    <w:rsid w:val="008B161E"/>
    <w:rsid w:val="008B5E03"/>
    <w:rsid w:val="008B64C8"/>
    <w:rsid w:val="008B6E52"/>
    <w:rsid w:val="008C01EC"/>
    <w:rsid w:val="008C088B"/>
    <w:rsid w:val="008C0D55"/>
    <w:rsid w:val="008C2ADB"/>
    <w:rsid w:val="008C3DFE"/>
    <w:rsid w:val="008C429E"/>
    <w:rsid w:val="008C4C5C"/>
    <w:rsid w:val="008C5C8A"/>
    <w:rsid w:val="008C667F"/>
    <w:rsid w:val="008C6A7D"/>
    <w:rsid w:val="008C74F3"/>
    <w:rsid w:val="008C7C15"/>
    <w:rsid w:val="008D18C5"/>
    <w:rsid w:val="008D27B8"/>
    <w:rsid w:val="008D2FA8"/>
    <w:rsid w:val="008D4804"/>
    <w:rsid w:val="008D6382"/>
    <w:rsid w:val="008D7448"/>
    <w:rsid w:val="008D7B6A"/>
    <w:rsid w:val="008E0445"/>
    <w:rsid w:val="008E19A3"/>
    <w:rsid w:val="008E3CE8"/>
    <w:rsid w:val="008E4F96"/>
    <w:rsid w:val="008E5443"/>
    <w:rsid w:val="008E58B9"/>
    <w:rsid w:val="008E5AE0"/>
    <w:rsid w:val="008E5F21"/>
    <w:rsid w:val="008E630B"/>
    <w:rsid w:val="008E70C4"/>
    <w:rsid w:val="008E712D"/>
    <w:rsid w:val="008E7481"/>
    <w:rsid w:val="008E765E"/>
    <w:rsid w:val="008F0CB9"/>
    <w:rsid w:val="008F0DDB"/>
    <w:rsid w:val="008F156B"/>
    <w:rsid w:val="008F262B"/>
    <w:rsid w:val="008F2FCE"/>
    <w:rsid w:val="008F376A"/>
    <w:rsid w:val="008F397D"/>
    <w:rsid w:val="008F401F"/>
    <w:rsid w:val="008F4290"/>
    <w:rsid w:val="008F4FE8"/>
    <w:rsid w:val="008F65E2"/>
    <w:rsid w:val="008F6A97"/>
    <w:rsid w:val="008F6EF8"/>
    <w:rsid w:val="00901194"/>
    <w:rsid w:val="00902882"/>
    <w:rsid w:val="00902D2A"/>
    <w:rsid w:val="009038A8"/>
    <w:rsid w:val="00904440"/>
    <w:rsid w:val="00904660"/>
    <w:rsid w:val="009046AB"/>
    <w:rsid w:val="00905788"/>
    <w:rsid w:val="009057FD"/>
    <w:rsid w:val="00906123"/>
    <w:rsid w:val="00910359"/>
    <w:rsid w:val="009104D3"/>
    <w:rsid w:val="00910B82"/>
    <w:rsid w:val="009124FF"/>
    <w:rsid w:val="00912D27"/>
    <w:rsid w:val="00913253"/>
    <w:rsid w:val="00913B71"/>
    <w:rsid w:val="00914485"/>
    <w:rsid w:val="00915E77"/>
    <w:rsid w:val="00916857"/>
    <w:rsid w:val="00916A1C"/>
    <w:rsid w:val="00916CA5"/>
    <w:rsid w:val="00916D76"/>
    <w:rsid w:val="0091745A"/>
    <w:rsid w:val="009177C3"/>
    <w:rsid w:val="00920243"/>
    <w:rsid w:val="00920575"/>
    <w:rsid w:val="00920B5B"/>
    <w:rsid w:val="009211CF"/>
    <w:rsid w:val="00921769"/>
    <w:rsid w:val="0092225F"/>
    <w:rsid w:val="00922963"/>
    <w:rsid w:val="00924658"/>
    <w:rsid w:val="00925CAE"/>
    <w:rsid w:val="00926257"/>
    <w:rsid w:val="009304BD"/>
    <w:rsid w:val="0093368A"/>
    <w:rsid w:val="009337AD"/>
    <w:rsid w:val="0093751F"/>
    <w:rsid w:val="0094178A"/>
    <w:rsid w:val="00941AC8"/>
    <w:rsid w:val="00942F6A"/>
    <w:rsid w:val="0094630E"/>
    <w:rsid w:val="00946489"/>
    <w:rsid w:val="0094735E"/>
    <w:rsid w:val="00950116"/>
    <w:rsid w:val="009503DB"/>
    <w:rsid w:val="00950A10"/>
    <w:rsid w:val="00950A4C"/>
    <w:rsid w:val="009517A8"/>
    <w:rsid w:val="00951CA6"/>
    <w:rsid w:val="009532E8"/>
    <w:rsid w:val="0095332A"/>
    <w:rsid w:val="00953609"/>
    <w:rsid w:val="00954523"/>
    <w:rsid w:val="0095523F"/>
    <w:rsid w:val="009553B4"/>
    <w:rsid w:val="00955708"/>
    <w:rsid w:val="00955F5A"/>
    <w:rsid w:val="00961D24"/>
    <w:rsid w:val="00963ADC"/>
    <w:rsid w:val="00964272"/>
    <w:rsid w:val="00964AFB"/>
    <w:rsid w:val="00964E19"/>
    <w:rsid w:val="00965083"/>
    <w:rsid w:val="00965192"/>
    <w:rsid w:val="00965BED"/>
    <w:rsid w:val="00966A67"/>
    <w:rsid w:val="00966ACE"/>
    <w:rsid w:val="00966D6E"/>
    <w:rsid w:val="009679EB"/>
    <w:rsid w:val="00967F6D"/>
    <w:rsid w:val="0097133B"/>
    <w:rsid w:val="00971EEA"/>
    <w:rsid w:val="009731B4"/>
    <w:rsid w:val="00973DC3"/>
    <w:rsid w:val="00977EF0"/>
    <w:rsid w:val="009806FD"/>
    <w:rsid w:val="00980E5D"/>
    <w:rsid w:val="00981295"/>
    <w:rsid w:val="00982760"/>
    <w:rsid w:val="00983040"/>
    <w:rsid w:val="009834F2"/>
    <w:rsid w:val="00983858"/>
    <w:rsid w:val="00983E8C"/>
    <w:rsid w:val="009848A4"/>
    <w:rsid w:val="00985D68"/>
    <w:rsid w:val="00986AE9"/>
    <w:rsid w:val="00987039"/>
    <w:rsid w:val="0099094A"/>
    <w:rsid w:val="009916B6"/>
    <w:rsid w:val="00991C41"/>
    <w:rsid w:val="0099218C"/>
    <w:rsid w:val="00992657"/>
    <w:rsid w:val="0099290D"/>
    <w:rsid w:val="00992F8B"/>
    <w:rsid w:val="00993804"/>
    <w:rsid w:val="00993B93"/>
    <w:rsid w:val="00996180"/>
    <w:rsid w:val="00996928"/>
    <w:rsid w:val="00996D3E"/>
    <w:rsid w:val="009A0B01"/>
    <w:rsid w:val="009A3A64"/>
    <w:rsid w:val="009A3F77"/>
    <w:rsid w:val="009A44C6"/>
    <w:rsid w:val="009A46AF"/>
    <w:rsid w:val="009A49FE"/>
    <w:rsid w:val="009A4FB6"/>
    <w:rsid w:val="009A5A57"/>
    <w:rsid w:val="009B1302"/>
    <w:rsid w:val="009B146F"/>
    <w:rsid w:val="009B1590"/>
    <w:rsid w:val="009B3357"/>
    <w:rsid w:val="009B48A8"/>
    <w:rsid w:val="009B50E9"/>
    <w:rsid w:val="009B5C15"/>
    <w:rsid w:val="009B5D1C"/>
    <w:rsid w:val="009C1508"/>
    <w:rsid w:val="009C45F9"/>
    <w:rsid w:val="009C466E"/>
    <w:rsid w:val="009C58B5"/>
    <w:rsid w:val="009C6639"/>
    <w:rsid w:val="009C6A1C"/>
    <w:rsid w:val="009C7F5D"/>
    <w:rsid w:val="009D02CA"/>
    <w:rsid w:val="009D0E2A"/>
    <w:rsid w:val="009D0F51"/>
    <w:rsid w:val="009D1731"/>
    <w:rsid w:val="009D1B8B"/>
    <w:rsid w:val="009D1D51"/>
    <w:rsid w:val="009D2287"/>
    <w:rsid w:val="009D2947"/>
    <w:rsid w:val="009D5D29"/>
    <w:rsid w:val="009E05A1"/>
    <w:rsid w:val="009E295B"/>
    <w:rsid w:val="009E4192"/>
    <w:rsid w:val="009E4D0C"/>
    <w:rsid w:val="009E57DC"/>
    <w:rsid w:val="009E6E43"/>
    <w:rsid w:val="009E7AA7"/>
    <w:rsid w:val="009F0238"/>
    <w:rsid w:val="009F0934"/>
    <w:rsid w:val="009F0B3B"/>
    <w:rsid w:val="009F328F"/>
    <w:rsid w:val="009F4D5C"/>
    <w:rsid w:val="009F719F"/>
    <w:rsid w:val="00A00884"/>
    <w:rsid w:val="00A01280"/>
    <w:rsid w:val="00A0128D"/>
    <w:rsid w:val="00A031AA"/>
    <w:rsid w:val="00A035F3"/>
    <w:rsid w:val="00A03FF5"/>
    <w:rsid w:val="00A053B0"/>
    <w:rsid w:val="00A0581E"/>
    <w:rsid w:val="00A05B7C"/>
    <w:rsid w:val="00A1198C"/>
    <w:rsid w:val="00A11B98"/>
    <w:rsid w:val="00A133D8"/>
    <w:rsid w:val="00A13CB5"/>
    <w:rsid w:val="00A15AD1"/>
    <w:rsid w:val="00A1675A"/>
    <w:rsid w:val="00A1716F"/>
    <w:rsid w:val="00A176CF"/>
    <w:rsid w:val="00A20474"/>
    <w:rsid w:val="00A20734"/>
    <w:rsid w:val="00A218B7"/>
    <w:rsid w:val="00A224F3"/>
    <w:rsid w:val="00A24DA3"/>
    <w:rsid w:val="00A25B9E"/>
    <w:rsid w:val="00A260BD"/>
    <w:rsid w:val="00A265BE"/>
    <w:rsid w:val="00A273E6"/>
    <w:rsid w:val="00A30345"/>
    <w:rsid w:val="00A304CD"/>
    <w:rsid w:val="00A3122B"/>
    <w:rsid w:val="00A31339"/>
    <w:rsid w:val="00A32492"/>
    <w:rsid w:val="00A33C0B"/>
    <w:rsid w:val="00A34030"/>
    <w:rsid w:val="00A3472E"/>
    <w:rsid w:val="00A3552A"/>
    <w:rsid w:val="00A36BCD"/>
    <w:rsid w:val="00A404A2"/>
    <w:rsid w:val="00A40F9E"/>
    <w:rsid w:val="00A426BB"/>
    <w:rsid w:val="00A433E5"/>
    <w:rsid w:val="00A43626"/>
    <w:rsid w:val="00A44025"/>
    <w:rsid w:val="00A45C09"/>
    <w:rsid w:val="00A47F6C"/>
    <w:rsid w:val="00A50884"/>
    <w:rsid w:val="00A50FD8"/>
    <w:rsid w:val="00A51485"/>
    <w:rsid w:val="00A52EB2"/>
    <w:rsid w:val="00A52EF5"/>
    <w:rsid w:val="00A53E61"/>
    <w:rsid w:val="00A54615"/>
    <w:rsid w:val="00A553F1"/>
    <w:rsid w:val="00A55472"/>
    <w:rsid w:val="00A5609A"/>
    <w:rsid w:val="00A569D4"/>
    <w:rsid w:val="00A56B5B"/>
    <w:rsid w:val="00A5794D"/>
    <w:rsid w:val="00A57FF3"/>
    <w:rsid w:val="00A60456"/>
    <w:rsid w:val="00A60A61"/>
    <w:rsid w:val="00A60D37"/>
    <w:rsid w:val="00A61043"/>
    <w:rsid w:val="00A61506"/>
    <w:rsid w:val="00A619B2"/>
    <w:rsid w:val="00A62AC8"/>
    <w:rsid w:val="00A636F6"/>
    <w:rsid w:val="00A63879"/>
    <w:rsid w:val="00A656FD"/>
    <w:rsid w:val="00A65C63"/>
    <w:rsid w:val="00A66108"/>
    <w:rsid w:val="00A6664C"/>
    <w:rsid w:val="00A66F4A"/>
    <w:rsid w:val="00A71CF7"/>
    <w:rsid w:val="00A720DB"/>
    <w:rsid w:val="00A72A15"/>
    <w:rsid w:val="00A72CF6"/>
    <w:rsid w:val="00A73322"/>
    <w:rsid w:val="00A734BD"/>
    <w:rsid w:val="00A737E1"/>
    <w:rsid w:val="00A7638B"/>
    <w:rsid w:val="00A76CA4"/>
    <w:rsid w:val="00A77359"/>
    <w:rsid w:val="00A773BC"/>
    <w:rsid w:val="00A80F99"/>
    <w:rsid w:val="00A82505"/>
    <w:rsid w:val="00A83D5F"/>
    <w:rsid w:val="00A84124"/>
    <w:rsid w:val="00A85507"/>
    <w:rsid w:val="00A8591B"/>
    <w:rsid w:val="00A8593B"/>
    <w:rsid w:val="00A8668E"/>
    <w:rsid w:val="00A8726F"/>
    <w:rsid w:val="00A876D5"/>
    <w:rsid w:val="00A9048F"/>
    <w:rsid w:val="00A905B8"/>
    <w:rsid w:val="00A91A76"/>
    <w:rsid w:val="00A94F70"/>
    <w:rsid w:val="00A953A4"/>
    <w:rsid w:val="00A9635E"/>
    <w:rsid w:val="00A96658"/>
    <w:rsid w:val="00AA0713"/>
    <w:rsid w:val="00AA1650"/>
    <w:rsid w:val="00AA2194"/>
    <w:rsid w:val="00AA2B4F"/>
    <w:rsid w:val="00AA5376"/>
    <w:rsid w:val="00AA53C4"/>
    <w:rsid w:val="00AA5581"/>
    <w:rsid w:val="00AA60BD"/>
    <w:rsid w:val="00AA78C2"/>
    <w:rsid w:val="00AB02BA"/>
    <w:rsid w:val="00AB032C"/>
    <w:rsid w:val="00AB0AA1"/>
    <w:rsid w:val="00AB2144"/>
    <w:rsid w:val="00AB3C9A"/>
    <w:rsid w:val="00AB455B"/>
    <w:rsid w:val="00AB48AC"/>
    <w:rsid w:val="00AB4F51"/>
    <w:rsid w:val="00AB515F"/>
    <w:rsid w:val="00AB5653"/>
    <w:rsid w:val="00AB57F7"/>
    <w:rsid w:val="00AB5FB7"/>
    <w:rsid w:val="00AB6FE8"/>
    <w:rsid w:val="00AB7580"/>
    <w:rsid w:val="00AC00A0"/>
    <w:rsid w:val="00AC0414"/>
    <w:rsid w:val="00AC105C"/>
    <w:rsid w:val="00AC16D3"/>
    <w:rsid w:val="00AC19AE"/>
    <w:rsid w:val="00AC2067"/>
    <w:rsid w:val="00AC2EF0"/>
    <w:rsid w:val="00AC4235"/>
    <w:rsid w:val="00AC47BD"/>
    <w:rsid w:val="00AC47ED"/>
    <w:rsid w:val="00AC4D88"/>
    <w:rsid w:val="00AC6B87"/>
    <w:rsid w:val="00AC7B62"/>
    <w:rsid w:val="00AD06E9"/>
    <w:rsid w:val="00AD1778"/>
    <w:rsid w:val="00AD1E1B"/>
    <w:rsid w:val="00AD1FB5"/>
    <w:rsid w:val="00AD35DD"/>
    <w:rsid w:val="00AD5C10"/>
    <w:rsid w:val="00AD7D0A"/>
    <w:rsid w:val="00AE14CA"/>
    <w:rsid w:val="00AE252E"/>
    <w:rsid w:val="00AE44D6"/>
    <w:rsid w:val="00AE4766"/>
    <w:rsid w:val="00AE4E23"/>
    <w:rsid w:val="00AE570C"/>
    <w:rsid w:val="00AE6203"/>
    <w:rsid w:val="00AE6325"/>
    <w:rsid w:val="00AE730D"/>
    <w:rsid w:val="00AF047C"/>
    <w:rsid w:val="00AF06D3"/>
    <w:rsid w:val="00AF1A09"/>
    <w:rsid w:val="00AF1ADD"/>
    <w:rsid w:val="00AF2CE9"/>
    <w:rsid w:val="00AF3F91"/>
    <w:rsid w:val="00AF422E"/>
    <w:rsid w:val="00AF532E"/>
    <w:rsid w:val="00AF56F5"/>
    <w:rsid w:val="00AF5893"/>
    <w:rsid w:val="00AF5FE2"/>
    <w:rsid w:val="00AF7648"/>
    <w:rsid w:val="00B0081B"/>
    <w:rsid w:val="00B00E81"/>
    <w:rsid w:val="00B0123D"/>
    <w:rsid w:val="00B0177D"/>
    <w:rsid w:val="00B01DCB"/>
    <w:rsid w:val="00B01FAF"/>
    <w:rsid w:val="00B03299"/>
    <w:rsid w:val="00B04F67"/>
    <w:rsid w:val="00B057FD"/>
    <w:rsid w:val="00B06028"/>
    <w:rsid w:val="00B06B19"/>
    <w:rsid w:val="00B10D2F"/>
    <w:rsid w:val="00B12853"/>
    <w:rsid w:val="00B130C2"/>
    <w:rsid w:val="00B1332C"/>
    <w:rsid w:val="00B13681"/>
    <w:rsid w:val="00B13EB9"/>
    <w:rsid w:val="00B1494B"/>
    <w:rsid w:val="00B17350"/>
    <w:rsid w:val="00B173E9"/>
    <w:rsid w:val="00B17875"/>
    <w:rsid w:val="00B20444"/>
    <w:rsid w:val="00B20703"/>
    <w:rsid w:val="00B218A8"/>
    <w:rsid w:val="00B21D1F"/>
    <w:rsid w:val="00B22882"/>
    <w:rsid w:val="00B2376E"/>
    <w:rsid w:val="00B24F35"/>
    <w:rsid w:val="00B251C1"/>
    <w:rsid w:val="00B257E9"/>
    <w:rsid w:val="00B25826"/>
    <w:rsid w:val="00B26A5F"/>
    <w:rsid w:val="00B26C28"/>
    <w:rsid w:val="00B26DFE"/>
    <w:rsid w:val="00B26F7E"/>
    <w:rsid w:val="00B30A4B"/>
    <w:rsid w:val="00B30A6C"/>
    <w:rsid w:val="00B30BAA"/>
    <w:rsid w:val="00B31DDE"/>
    <w:rsid w:val="00B31E33"/>
    <w:rsid w:val="00B32641"/>
    <w:rsid w:val="00B3277B"/>
    <w:rsid w:val="00B32BD3"/>
    <w:rsid w:val="00B34F88"/>
    <w:rsid w:val="00B36DDD"/>
    <w:rsid w:val="00B415C7"/>
    <w:rsid w:val="00B4169B"/>
    <w:rsid w:val="00B41880"/>
    <w:rsid w:val="00B4409E"/>
    <w:rsid w:val="00B441F7"/>
    <w:rsid w:val="00B45451"/>
    <w:rsid w:val="00B46A4E"/>
    <w:rsid w:val="00B474DE"/>
    <w:rsid w:val="00B4776B"/>
    <w:rsid w:val="00B479CF"/>
    <w:rsid w:val="00B47C85"/>
    <w:rsid w:val="00B47ED1"/>
    <w:rsid w:val="00B505C5"/>
    <w:rsid w:val="00B50A83"/>
    <w:rsid w:val="00B51185"/>
    <w:rsid w:val="00B52B30"/>
    <w:rsid w:val="00B53683"/>
    <w:rsid w:val="00B536F9"/>
    <w:rsid w:val="00B53978"/>
    <w:rsid w:val="00B54787"/>
    <w:rsid w:val="00B5518E"/>
    <w:rsid w:val="00B56847"/>
    <w:rsid w:val="00B5778D"/>
    <w:rsid w:val="00B57DF5"/>
    <w:rsid w:val="00B60EAD"/>
    <w:rsid w:val="00B6171A"/>
    <w:rsid w:val="00B61D2B"/>
    <w:rsid w:val="00B62DB7"/>
    <w:rsid w:val="00B63694"/>
    <w:rsid w:val="00B63770"/>
    <w:rsid w:val="00B63D57"/>
    <w:rsid w:val="00B6721E"/>
    <w:rsid w:val="00B673C5"/>
    <w:rsid w:val="00B67BAF"/>
    <w:rsid w:val="00B67F94"/>
    <w:rsid w:val="00B7049A"/>
    <w:rsid w:val="00B706CF"/>
    <w:rsid w:val="00B70A66"/>
    <w:rsid w:val="00B70D59"/>
    <w:rsid w:val="00B713FA"/>
    <w:rsid w:val="00B7143C"/>
    <w:rsid w:val="00B716FC"/>
    <w:rsid w:val="00B724E4"/>
    <w:rsid w:val="00B72B0C"/>
    <w:rsid w:val="00B72DDA"/>
    <w:rsid w:val="00B731BE"/>
    <w:rsid w:val="00B75805"/>
    <w:rsid w:val="00B75F47"/>
    <w:rsid w:val="00B77879"/>
    <w:rsid w:val="00B8064A"/>
    <w:rsid w:val="00B8119C"/>
    <w:rsid w:val="00B8142D"/>
    <w:rsid w:val="00B83AB5"/>
    <w:rsid w:val="00B84796"/>
    <w:rsid w:val="00B861C3"/>
    <w:rsid w:val="00B865FE"/>
    <w:rsid w:val="00B866A1"/>
    <w:rsid w:val="00B8782A"/>
    <w:rsid w:val="00B87ACD"/>
    <w:rsid w:val="00B87F3A"/>
    <w:rsid w:val="00B90E7B"/>
    <w:rsid w:val="00B92221"/>
    <w:rsid w:val="00B9284C"/>
    <w:rsid w:val="00B92D8E"/>
    <w:rsid w:val="00B92FCF"/>
    <w:rsid w:val="00B94472"/>
    <w:rsid w:val="00B944E0"/>
    <w:rsid w:val="00B94904"/>
    <w:rsid w:val="00B9648D"/>
    <w:rsid w:val="00BA1DEE"/>
    <w:rsid w:val="00BA2E60"/>
    <w:rsid w:val="00BA2F68"/>
    <w:rsid w:val="00BA33D0"/>
    <w:rsid w:val="00BA3D73"/>
    <w:rsid w:val="00BA5012"/>
    <w:rsid w:val="00BA5EB4"/>
    <w:rsid w:val="00BA69B4"/>
    <w:rsid w:val="00BA78CE"/>
    <w:rsid w:val="00BB0694"/>
    <w:rsid w:val="00BB0884"/>
    <w:rsid w:val="00BB0D39"/>
    <w:rsid w:val="00BB124A"/>
    <w:rsid w:val="00BB432B"/>
    <w:rsid w:val="00BB5980"/>
    <w:rsid w:val="00BB6F05"/>
    <w:rsid w:val="00BB72C7"/>
    <w:rsid w:val="00BB7C20"/>
    <w:rsid w:val="00BB7F11"/>
    <w:rsid w:val="00BC00D4"/>
    <w:rsid w:val="00BC078F"/>
    <w:rsid w:val="00BC0D76"/>
    <w:rsid w:val="00BC304F"/>
    <w:rsid w:val="00BC3E16"/>
    <w:rsid w:val="00BC489E"/>
    <w:rsid w:val="00BC5387"/>
    <w:rsid w:val="00BD07C6"/>
    <w:rsid w:val="00BD0812"/>
    <w:rsid w:val="00BD1824"/>
    <w:rsid w:val="00BD2F0B"/>
    <w:rsid w:val="00BD3C0D"/>
    <w:rsid w:val="00BD4230"/>
    <w:rsid w:val="00BD7350"/>
    <w:rsid w:val="00BD7C04"/>
    <w:rsid w:val="00BD7EB3"/>
    <w:rsid w:val="00BE0521"/>
    <w:rsid w:val="00BE09F2"/>
    <w:rsid w:val="00BE0FE9"/>
    <w:rsid w:val="00BE2CF6"/>
    <w:rsid w:val="00BE42A4"/>
    <w:rsid w:val="00BE4A38"/>
    <w:rsid w:val="00BE50B2"/>
    <w:rsid w:val="00BE5488"/>
    <w:rsid w:val="00BE6183"/>
    <w:rsid w:val="00BE6E2D"/>
    <w:rsid w:val="00BF0202"/>
    <w:rsid w:val="00BF02BC"/>
    <w:rsid w:val="00BF062C"/>
    <w:rsid w:val="00BF6752"/>
    <w:rsid w:val="00BF6DFD"/>
    <w:rsid w:val="00BF7C8E"/>
    <w:rsid w:val="00C004AA"/>
    <w:rsid w:val="00C0073E"/>
    <w:rsid w:val="00C01629"/>
    <w:rsid w:val="00C0187E"/>
    <w:rsid w:val="00C0212F"/>
    <w:rsid w:val="00C02178"/>
    <w:rsid w:val="00C02375"/>
    <w:rsid w:val="00C023AF"/>
    <w:rsid w:val="00C02F02"/>
    <w:rsid w:val="00C0331C"/>
    <w:rsid w:val="00C0506D"/>
    <w:rsid w:val="00C05EC0"/>
    <w:rsid w:val="00C05F7F"/>
    <w:rsid w:val="00C0681E"/>
    <w:rsid w:val="00C0698D"/>
    <w:rsid w:val="00C07B12"/>
    <w:rsid w:val="00C10DEA"/>
    <w:rsid w:val="00C1108F"/>
    <w:rsid w:val="00C124DE"/>
    <w:rsid w:val="00C14D86"/>
    <w:rsid w:val="00C15140"/>
    <w:rsid w:val="00C15206"/>
    <w:rsid w:val="00C156C2"/>
    <w:rsid w:val="00C15DBC"/>
    <w:rsid w:val="00C15FC1"/>
    <w:rsid w:val="00C164C8"/>
    <w:rsid w:val="00C17906"/>
    <w:rsid w:val="00C21828"/>
    <w:rsid w:val="00C21B4E"/>
    <w:rsid w:val="00C22D9C"/>
    <w:rsid w:val="00C23ABC"/>
    <w:rsid w:val="00C2408A"/>
    <w:rsid w:val="00C244C1"/>
    <w:rsid w:val="00C25D9D"/>
    <w:rsid w:val="00C27BAB"/>
    <w:rsid w:val="00C27F48"/>
    <w:rsid w:val="00C312A6"/>
    <w:rsid w:val="00C31DBA"/>
    <w:rsid w:val="00C328A9"/>
    <w:rsid w:val="00C33147"/>
    <w:rsid w:val="00C3349B"/>
    <w:rsid w:val="00C33930"/>
    <w:rsid w:val="00C34FBD"/>
    <w:rsid w:val="00C35B7C"/>
    <w:rsid w:val="00C36062"/>
    <w:rsid w:val="00C3636D"/>
    <w:rsid w:val="00C378F3"/>
    <w:rsid w:val="00C40C0F"/>
    <w:rsid w:val="00C42E19"/>
    <w:rsid w:val="00C43586"/>
    <w:rsid w:val="00C45919"/>
    <w:rsid w:val="00C462CD"/>
    <w:rsid w:val="00C46A56"/>
    <w:rsid w:val="00C46D75"/>
    <w:rsid w:val="00C477A4"/>
    <w:rsid w:val="00C500D3"/>
    <w:rsid w:val="00C50925"/>
    <w:rsid w:val="00C50B11"/>
    <w:rsid w:val="00C514EA"/>
    <w:rsid w:val="00C51E03"/>
    <w:rsid w:val="00C5259D"/>
    <w:rsid w:val="00C53823"/>
    <w:rsid w:val="00C53FD6"/>
    <w:rsid w:val="00C54283"/>
    <w:rsid w:val="00C54448"/>
    <w:rsid w:val="00C54A6D"/>
    <w:rsid w:val="00C57C20"/>
    <w:rsid w:val="00C61A8E"/>
    <w:rsid w:val="00C626EB"/>
    <w:rsid w:val="00C628C8"/>
    <w:rsid w:val="00C62B54"/>
    <w:rsid w:val="00C62B6F"/>
    <w:rsid w:val="00C62C8A"/>
    <w:rsid w:val="00C6380C"/>
    <w:rsid w:val="00C63D10"/>
    <w:rsid w:val="00C64A06"/>
    <w:rsid w:val="00C665E8"/>
    <w:rsid w:val="00C70EB3"/>
    <w:rsid w:val="00C7161A"/>
    <w:rsid w:val="00C71BC9"/>
    <w:rsid w:val="00C724C6"/>
    <w:rsid w:val="00C7301D"/>
    <w:rsid w:val="00C743F7"/>
    <w:rsid w:val="00C7453D"/>
    <w:rsid w:val="00C747E4"/>
    <w:rsid w:val="00C748AE"/>
    <w:rsid w:val="00C74A7D"/>
    <w:rsid w:val="00C75440"/>
    <w:rsid w:val="00C7550D"/>
    <w:rsid w:val="00C76A0B"/>
    <w:rsid w:val="00C76C62"/>
    <w:rsid w:val="00C773A2"/>
    <w:rsid w:val="00C77BEC"/>
    <w:rsid w:val="00C80480"/>
    <w:rsid w:val="00C809F2"/>
    <w:rsid w:val="00C80D72"/>
    <w:rsid w:val="00C81E39"/>
    <w:rsid w:val="00C82060"/>
    <w:rsid w:val="00C82636"/>
    <w:rsid w:val="00C83556"/>
    <w:rsid w:val="00C8563A"/>
    <w:rsid w:val="00C85BC5"/>
    <w:rsid w:val="00C867E7"/>
    <w:rsid w:val="00C86898"/>
    <w:rsid w:val="00C86EBF"/>
    <w:rsid w:val="00C90B54"/>
    <w:rsid w:val="00C90BBD"/>
    <w:rsid w:val="00C91D27"/>
    <w:rsid w:val="00C9453F"/>
    <w:rsid w:val="00C95A85"/>
    <w:rsid w:val="00CA0049"/>
    <w:rsid w:val="00CA2097"/>
    <w:rsid w:val="00CA3098"/>
    <w:rsid w:val="00CA37E6"/>
    <w:rsid w:val="00CA6A6C"/>
    <w:rsid w:val="00CB0060"/>
    <w:rsid w:val="00CB0405"/>
    <w:rsid w:val="00CB0408"/>
    <w:rsid w:val="00CB056D"/>
    <w:rsid w:val="00CB0FB3"/>
    <w:rsid w:val="00CB284D"/>
    <w:rsid w:val="00CB3202"/>
    <w:rsid w:val="00CB3256"/>
    <w:rsid w:val="00CB36FB"/>
    <w:rsid w:val="00CB3B8A"/>
    <w:rsid w:val="00CB4925"/>
    <w:rsid w:val="00CB4967"/>
    <w:rsid w:val="00CB499F"/>
    <w:rsid w:val="00CB5484"/>
    <w:rsid w:val="00CB599B"/>
    <w:rsid w:val="00CB5CEB"/>
    <w:rsid w:val="00CB6C3F"/>
    <w:rsid w:val="00CB6D45"/>
    <w:rsid w:val="00CB6DD6"/>
    <w:rsid w:val="00CC2343"/>
    <w:rsid w:val="00CC2695"/>
    <w:rsid w:val="00CC3370"/>
    <w:rsid w:val="00CC400F"/>
    <w:rsid w:val="00CC4812"/>
    <w:rsid w:val="00CC5B8A"/>
    <w:rsid w:val="00CC5DA2"/>
    <w:rsid w:val="00CC65D3"/>
    <w:rsid w:val="00CC6E55"/>
    <w:rsid w:val="00CC77B3"/>
    <w:rsid w:val="00CC7AFA"/>
    <w:rsid w:val="00CD0513"/>
    <w:rsid w:val="00CD086D"/>
    <w:rsid w:val="00CD334A"/>
    <w:rsid w:val="00CD3A45"/>
    <w:rsid w:val="00CD3C91"/>
    <w:rsid w:val="00CD4231"/>
    <w:rsid w:val="00CD43A2"/>
    <w:rsid w:val="00CD4C8A"/>
    <w:rsid w:val="00CD50D6"/>
    <w:rsid w:val="00CD6267"/>
    <w:rsid w:val="00CE09CA"/>
    <w:rsid w:val="00CE155E"/>
    <w:rsid w:val="00CE1961"/>
    <w:rsid w:val="00CE27AB"/>
    <w:rsid w:val="00CE2F6F"/>
    <w:rsid w:val="00CE36B5"/>
    <w:rsid w:val="00CE3841"/>
    <w:rsid w:val="00CE3B2F"/>
    <w:rsid w:val="00CE5A1F"/>
    <w:rsid w:val="00CE5D2A"/>
    <w:rsid w:val="00CE6B16"/>
    <w:rsid w:val="00CF0CE0"/>
    <w:rsid w:val="00CF1D78"/>
    <w:rsid w:val="00CF3095"/>
    <w:rsid w:val="00CF3BD6"/>
    <w:rsid w:val="00CF6678"/>
    <w:rsid w:val="00CF72E5"/>
    <w:rsid w:val="00CF7AD7"/>
    <w:rsid w:val="00CF7B8F"/>
    <w:rsid w:val="00D009AE"/>
    <w:rsid w:val="00D01620"/>
    <w:rsid w:val="00D01719"/>
    <w:rsid w:val="00D018FC"/>
    <w:rsid w:val="00D01980"/>
    <w:rsid w:val="00D0198D"/>
    <w:rsid w:val="00D04FDB"/>
    <w:rsid w:val="00D059BA"/>
    <w:rsid w:val="00D06636"/>
    <w:rsid w:val="00D06D8D"/>
    <w:rsid w:val="00D07AE8"/>
    <w:rsid w:val="00D07C1B"/>
    <w:rsid w:val="00D10294"/>
    <w:rsid w:val="00D10BE8"/>
    <w:rsid w:val="00D10F5C"/>
    <w:rsid w:val="00D11B80"/>
    <w:rsid w:val="00D11B8A"/>
    <w:rsid w:val="00D12DE4"/>
    <w:rsid w:val="00D12E87"/>
    <w:rsid w:val="00D132FF"/>
    <w:rsid w:val="00D14A97"/>
    <w:rsid w:val="00D14ACE"/>
    <w:rsid w:val="00D172A4"/>
    <w:rsid w:val="00D179D7"/>
    <w:rsid w:val="00D213A6"/>
    <w:rsid w:val="00D22DBB"/>
    <w:rsid w:val="00D22DD3"/>
    <w:rsid w:val="00D249CD"/>
    <w:rsid w:val="00D24A79"/>
    <w:rsid w:val="00D26126"/>
    <w:rsid w:val="00D2634D"/>
    <w:rsid w:val="00D26F18"/>
    <w:rsid w:val="00D2741D"/>
    <w:rsid w:val="00D27502"/>
    <w:rsid w:val="00D30AE9"/>
    <w:rsid w:val="00D30DC0"/>
    <w:rsid w:val="00D326FB"/>
    <w:rsid w:val="00D33E6C"/>
    <w:rsid w:val="00D34C29"/>
    <w:rsid w:val="00D35057"/>
    <w:rsid w:val="00D35223"/>
    <w:rsid w:val="00D35364"/>
    <w:rsid w:val="00D35EA8"/>
    <w:rsid w:val="00D36663"/>
    <w:rsid w:val="00D37C62"/>
    <w:rsid w:val="00D41106"/>
    <w:rsid w:val="00D415DB"/>
    <w:rsid w:val="00D4505C"/>
    <w:rsid w:val="00D45548"/>
    <w:rsid w:val="00D458F5"/>
    <w:rsid w:val="00D45AE6"/>
    <w:rsid w:val="00D46CB8"/>
    <w:rsid w:val="00D46EA4"/>
    <w:rsid w:val="00D47198"/>
    <w:rsid w:val="00D47317"/>
    <w:rsid w:val="00D47ABA"/>
    <w:rsid w:val="00D47E7D"/>
    <w:rsid w:val="00D50AEE"/>
    <w:rsid w:val="00D513DA"/>
    <w:rsid w:val="00D51902"/>
    <w:rsid w:val="00D51D49"/>
    <w:rsid w:val="00D521BE"/>
    <w:rsid w:val="00D54C47"/>
    <w:rsid w:val="00D561C8"/>
    <w:rsid w:val="00D5706B"/>
    <w:rsid w:val="00D6081D"/>
    <w:rsid w:val="00D6145C"/>
    <w:rsid w:val="00D61925"/>
    <w:rsid w:val="00D625BB"/>
    <w:rsid w:val="00D63163"/>
    <w:rsid w:val="00D631E2"/>
    <w:rsid w:val="00D639C8"/>
    <w:rsid w:val="00D641BF"/>
    <w:rsid w:val="00D65496"/>
    <w:rsid w:val="00D6573C"/>
    <w:rsid w:val="00D6603A"/>
    <w:rsid w:val="00D663DE"/>
    <w:rsid w:val="00D670C9"/>
    <w:rsid w:val="00D679C1"/>
    <w:rsid w:val="00D67D76"/>
    <w:rsid w:val="00D70616"/>
    <w:rsid w:val="00D70968"/>
    <w:rsid w:val="00D70C80"/>
    <w:rsid w:val="00D71E0E"/>
    <w:rsid w:val="00D72FF9"/>
    <w:rsid w:val="00D7378F"/>
    <w:rsid w:val="00D74773"/>
    <w:rsid w:val="00D7479E"/>
    <w:rsid w:val="00D74DF2"/>
    <w:rsid w:val="00D76483"/>
    <w:rsid w:val="00D766A2"/>
    <w:rsid w:val="00D80FF8"/>
    <w:rsid w:val="00D81028"/>
    <w:rsid w:val="00D81F9E"/>
    <w:rsid w:val="00D8231D"/>
    <w:rsid w:val="00D83881"/>
    <w:rsid w:val="00D862FD"/>
    <w:rsid w:val="00D876CF"/>
    <w:rsid w:val="00D913A5"/>
    <w:rsid w:val="00D91E53"/>
    <w:rsid w:val="00D93784"/>
    <w:rsid w:val="00D938F4"/>
    <w:rsid w:val="00D95922"/>
    <w:rsid w:val="00D95CD2"/>
    <w:rsid w:val="00D95EAF"/>
    <w:rsid w:val="00D95ED5"/>
    <w:rsid w:val="00D95F50"/>
    <w:rsid w:val="00D9601E"/>
    <w:rsid w:val="00D964D1"/>
    <w:rsid w:val="00D97953"/>
    <w:rsid w:val="00D97D66"/>
    <w:rsid w:val="00DA19DE"/>
    <w:rsid w:val="00DA20CF"/>
    <w:rsid w:val="00DA2524"/>
    <w:rsid w:val="00DA3B8C"/>
    <w:rsid w:val="00DA4064"/>
    <w:rsid w:val="00DA4641"/>
    <w:rsid w:val="00DA52A5"/>
    <w:rsid w:val="00DA5D11"/>
    <w:rsid w:val="00DA5F01"/>
    <w:rsid w:val="00DA5FDD"/>
    <w:rsid w:val="00DA5FFC"/>
    <w:rsid w:val="00DA70C3"/>
    <w:rsid w:val="00DA7117"/>
    <w:rsid w:val="00DA7128"/>
    <w:rsid w:val="00DB0DE0"/>
    <w:rsid w:val="00DB12F5"/>
    <w:rsid w:val="00DB17C4"/>
    <w:rsid w:val="00DB19E1"/>
    <w:rsid w:val="00DB2B87"/>
    <w:rsid w:val="00DB385F"/>
    <w:rsid w:val="00DB5126"/>
    <w:rsid w:val="00DB5897"/>
    <w:rsid w:val="00DB64E8"/>
    <w:rsid w:val="00DB6A77"/>
    <w:rsid w:val="00DB79EA"/>
    <w:rsid w:val="00DC01C1"/>
    <w:rsid w:val="00DC1845"/>
    <w:rsid w:val="00DC221E"/>
    <w:rsid w:val="00DC2E69"/>
    <w:rsid w:val="00DC333C"/>
    <w:rsid w:val="00DC3EF1"/>
    <w:rsid w:val="00DC5350"/>
    <w:rsid w:val="00DC5F87"/>
    <w:rsid w:val="00DC73E1"/>
    <w:rsid w:val="00DC77E1"/>
    <w:rsid w:val="00DC79F7"/>
    <w:rsid w:val="00DD05D8"/>
    <w:rsid w:val="00DD1E4B"/>
    <w:rsid w:val="00DD2346"/>
    <w:rsid w:val="00DD34FF"/>
    <w:rsid w:val="00DD3DDC"/>
    <w:rsid w:val="00DD4181"/>
    <w:rsid w:val="00DD7B6C"/>
    <w:rsid w:val="00DD7D9E"/>
    <w:rsid w:val="00DE063B"/>
    <w:rsid w:val="00DE077D"/>
    <w:rsid w:val="00DE0EB9"/>
    <w:rsid w:val="00DE13E9"/>
    <w:rsid w:val="00DE1B34"/>
    <w:rsid w:val="00DE1F4A"/>
    <w:rsid w:val="00DE20E6"/>
    <w:rsid w:val="00DE2613"/>
    <w:rsid w:val="00DE2DC7"/>
    <w:rsid w:val="00DE2E68"/>
    <w:rsid w:val="00DE3F12"/>
    <w:rsid w:val="00DE4ED8"/>
    <w:rsid w:val="00DE52BF"/>
    <w:rsid w:val="00DE5BEC"/>
    <w:rsid w:val="00DE5C88"/>
    <w:rsid w:val="00DE726F"/>
    <w:rsid w:val="00DE7417"/>
    <w:rsid w:val="00DE7912"/>
    <w:rsid w:val="00DE7B1D"/>
    <w:rsid w:val="00DE7B28"/>
    <w:rsid w:val="00DF0861"/>
    <w:rsid w:val="00DF0873"/>
    <w:rsid w:val="00DF13CD"/>
    <w:rsid w:val="00DF169C"/>
    <w:rsid w:val="00DF16D4"/>
    <w:rsid w:val="00DF1711"/>
    <w:rsid w:val="00DF1A3A"/>
    <w:rsid w:val="00DF1B29"/>
    <w:rsid w:val="00DF2469"/>
    <w:rsid w:val="00DF2844"/>
    <w:rsid w:val="00DF2C41"/>
    <w:rsid w:val="00DF2EE3"/>
    <w:rsid w:val="00DF3789"/>
    <w:rsid w:val="00DF3E66"/>
    <w:rsid w:val="00DF4C73"/>
    <w:rsid w:val="00DF7424"/>
    <w:rsid w:val="00DF782C"/>
    <w:rsid w:val="00DF7C47"/>
    <w:rsid w:val="00E019E5"/>
    <w:rsid w:val="00E02594"/>
    <w:rsid w:val="00E02CF0"/>
    <w:rsid w:val="00E02FCB"/>
    <w:rsid w:val="00E04CAB"/>
    <w:rsid w:val="00E058F5"/>
    <w:rsid w:val="00E05CCB"/>
    <w:rsid w:val="00E061D1"/>
    <w:rsid w:val="00E06CC6"/>
    <w:rsid w:val="00E07B5E"/>
    <w:rsid w:val="00E07DF4"/>
    <w:rsid w:val="00E10418"/>
    <w:rsid w:val="00E11BAE"/>
    <w:rsid w:val="00E13C02"/>
    <w:rsid w:val="00E14A3A"/>
    <w:rsid w:val="00E14B7E"/>
    <w:rsid w:val="00E1650F"/>
    <w:rsid w:val="00E2361C"/>
    <w:rsid w:val="00E2378B"/>
    <w:rsid w:val="00E2504A"/>
    <w:rsid w:val="00E26D44"/>
    <w:rsid w:val="00E27401"/>
    <w:rsid w:val="00E27561"/>
    <w:rsid w:val="00E27794"/>
    <w:rsid w:val="00E27CFB"/>
    <w:rsid w:val="00E3054E"/>
    <w:rsid w:val="00E30BAE"/>
    <w:rsid w:val="00E311C1"/>
    <w:rsid w:val="00E32FC0"/>
    <w:rsid w:val="00E33203"/>
    <w:rsid w:val="00E332DE"/>
    <w:rsid w:val="00E336C3"/>
    <w:rsid w:val="00E3390E"/>
    <w:rsid w:val="00E33910"/>
    <w:rsid w:val="00E33F8C"/>
    <w:rsid w:val="00E34423"/>
    <w:rsid w:val="00E35577"/>
    <w:rsid w:val="00E3588A"/>
    <w:rsid w:val="00E35C0F"/>
    <w:rsid w:val="00E374E8"/>
    <w:rsid w:val="00E41755"/>
    <w:rsid w:val="00E41E0C"/>
    <w:rsid w:val="00E44AAB"/>
    <w:rsid w:val="00E45CA3"/>
    <w:rsid w:val="00E460CA"/>
    <w:rsid w:val="00E477C7"/>
    <w:rsid w:val="00E47934"/>
    <w:rsid w:val="00E50403"/>
    <w:rsid w:val="00E51025"/>
    <w:rsid w:val="00E516E4"/>
    <w:rsid w:val="00E5242B"/>
    <w:rsid w:val="00E52ED7"/>
    <w:rsid w:val="00E5302B"/>
    <w:rsid w:val="00E530D5"/>
    <w:rsid w:val="00E53AAB"/>
    <w:rsid w:val="00E53ED3"/>
    <w:rsid w:val="00E5599A"/>
    <w:rsid w:val="00E55D67"/>
    <w:rsid w:val="00E56742"/>
    <w:rsid w:val="00E568EC"/>
    <w:rsid w:val="00E56F5A"/>
    <w:rsid w:val="00E57150"/>
    <w:rsid w:val="00E57D66"/>
    <w:rsid w:val="00E61594"/>
    <w:rsid w:val="00E624E7"/>
    <w:rsid w:val="00E625DC"/>
    <w:rsid w:val="00E6387C"/>
    <w:rsid w:val="00E64292"/>
    <w:rsid w:val="00E64C29"/>
    <w:rsid w:val="00E64D30"/>
    <w:rsid w:val="00E6629F"/>
    <w:rsid w:val="00E66798"/>
    <w:rsid w:val="00E678D2"/>
    <w:rsid w:val="00E70264"/>
    <w:rsid w:val="00E70FCA"/>
    <w:rsid w:val="00E710A9"/>
    <w:rsid w:val="00E71476"/>
    <w:rsid w:val="00E730E7"/>
    <w:rsid w:val="00E75640"/>
    <w:rsid w:val="00E76C92"/>
    <w:rsid w:val="00E83584"/>
    <w:rsid w:val="00E83796"/>
    <w:rsid w:val="00E84D27"/>
    <w:rsid w:val="00E85693"/>
    <w:rsid w:val="00E868EE"/>
    <w:rsid w:val="00E86F47"/>
    <w:rsid w:val="00E87E2B"/>
    <w:rsid w:val="00E9036E"/>
    <w:rsid w:val="00E90F7D"/>
    <w:rsid w:val="00E9203E"/>
    <w:rsid w:val="00E938B5"/>
    <w:rsid w:val="00E940BC"/>
    <w:rsid w:val="00E94C51"/>
    <w:rsid w:val="00E9591A"/>
    <w:rsid w:val="00E95F57"/>
    <w:rsid w:val="00E96BA9"/>
    <w:rsid w:val="00E96BC2"/>
    <w:rsid w:val="00E96F44"/>
    <w:rsid w:val="00EA044F"/>
    <w:rsid w:val="00EA04C9"/>
    <w:rsid w:val="00EA0AAF"/>
    <w:rsid w:val="00EA0C58"/>
    <w:rsid w:val="00EA14F9"/>
    <w:rsid w:val="00EA2773"/>
    <w:rsid w:val="00EA321D"/>
    <w:rsid w:val="00EA354F"/>
    <w:rsid w:val="00EA7C78"/>
    <w:rsid w:val="00EB1723"/>
    <w:rsid w:val="00EB1BBF"/>
    <w:rsid w:val="00EB1BC3"/>
    <w:rsid w:val="00EB2A53"/>
    <w:rsid w:val="00EB6301"/>
    <w:rsid w:val="00EB6480"/>
    <w:rsid w:val="00EB68AE"/>
    <w:rsid w:val="00EB6BA8"/>
    <w:rsid w:val="00EB7305"/>
    <w:rsid w:val="00EC117C"/>
    <w:rsid w:val="00EC1F12"/>
    <w:rsid w:val="00EC3D30"/>
    <w:rsid w:val="00EC5230"/>
    <w:rsid w:val="00EC536C"/>
    <w:rsid w:val="00EC5BEC"/>
    <w:rsid w:val="00EC6CF3"/>
    <w:rsid w:val="00EC6E11"/>
    <w:rsid w:val="00EC7B81"/>
    <w:rsid w:val="00EC7D81"/>
    <w:rsid w:val="00ED0328"/>
    <w:rsid w:val="00ED0AEB"/>
    <w:rsid w:val="00ED132C"/>
    <w:rsid w:val="00ED1543"/>
    <w:rsid w:val="00ED2F81"/>
    <w:rsid w:val="00ED5668"/>
    <w:rsid w:val="00ED6169"/>
    <w:rsid w:val="00ED72BB"/>
    <w:rsid w:val="00EE1C71"/>
    <w:rsid w:val="00EE22C5"/>
    <w:rsid w:val="00EE3A46"/>
    <w:rsid w:val="00EE423B"/>
    <w:rsid w:val="00EE4A27"/>
    <w:rsid w:val="00EE4CF4"/>
    <w:rsid w:val="00EE5DE5"/>
    <w:rsid w:val="00EE5FC6"/>
    <w:rsid w:val="00EE644B"/>
    <w:rsid w:val="00EE78E2"/>
    <w:rsid w:val="00EF06B9"/>
    <w:rsid w:val="00EF072B"/>
    <w:rsid w:val="00EF2302"/>
    <w:rsid w:val="00EF264E"/>
    <w:rsid w:val="00EF3698"/>
    <w:rsid w:val="00EF4684"/>
    <w:rsid w:val="00EF4EFA"/>
    <w:rsid w:val="00EF57F9"/>
    <w:rsid w:val="00EF633E"/>
    <w:rsid w:val="00EF6F42"/>
    <w:rsid w:val="00EF7957"/>
    <w:rsid w:val="00F00637"/>
    <w:rsid w:val="00F01345"/>
    <w:rsid w:val="00F0150B"/>
    <w:rsid w:val="00F01EA8"/>
    <w:rsid w:val="00F06A02"/>
    <w:rsid w:val="00F06FAC"/>
    <w:rsid w:val="00F07779"/>
    <w:rsid w:val="00F07E4F"/>
    <w:rsid w:val="00F07E5E"/>
    <w:rsid w:val="00F10180"/>
    <w:rsid w:val="00F105AC"/>
    <w:rsid w:val="00F12B31"/>
    <w:rsid w:val="00F132B0"/>
    <w:rsid w:val="00F1397F"/>
    <w:rsid w:val="00F13B5A"/>
    <w:rsid w:val="00F13E65"/>
    <w:rsid w:val="00F14A0D"/>
    <w:rsid w:val="00F14E3C"/>
    <w:rsid w:val="00F15069"/>
    <w:rsid w:val="00F15572"/>
    <w:rsid w:val="00F160A4"/>
    <w:rsid w:val="00F166FC"/>
    <w:rsid w:val="00F167A1"/>
    <w:rsid w:val="00F16B5A"/>
    <w:rsid w:val="00F2086E"/>
    <w:rsid w:val="00F21008"/>
    <w:rsid w:val="00F21082"/>
    <w:rsid w:val="00F2125D"/>
    <w:rsid w:val="00F22217"/>
    <w:rsid w:val="00F2342C"/>
    <w:rsid w:val="00F24C71"/>
    <w:rsid w:val="00F26260"/>
    <w:rsid w:val="00F268CE"/>
    <w:rsid w:val="00F272F5"/>
    <w:rsid w:val="00F2783E"/>
    <w:rsid w:val="00F3001F"/>
    <w:rsid w:val="00F301F5"/>
    <w:rsid w:val="00F30918"/>
    <w:rsid w:val="00F30A8D"/>
    <w:rsid w:val="00F31314"/>
    <w:rsid w:val="00F31F7C"/>
    <w:rsid w:val="00F32611"/>
    <w:rsid w:val="00F32BE9"/>
    <w:rsid w:val="00F33458"/>
    <w:rsid w:val="00F334E8"/>
    <w:rsid w:val="00F335DC"/>
    <w:rsid w:val="00F33B44"/>
    <w:rsid w:val="00F33E98"/>
    <w:rsid w:val="00F33FE3"/>
    <w:rsid w:val="00F363C8"/>
    <w:rsid w:val="00F36648"/>
    <w:rsid w:val="00F36B17"/>
    <w:rsid w:val="00F36C48"/>
    <w:rsid w:val="00F410ED"/>
    <w:rsid w:val="00F411E0"/>
    <w:rsid w:val="00F42494"/>
    <w:rsid w:val="00F42E92"/>
    <w:rsid w:val="00F430C8"/>
    <w:rsid w:val="00F4405C"/>
    <w:rsid w:val="00F4433D"/>
    <w:rsid w:val="00F459C8"/>
    <w:rsid w:val="00F4606C"/>
    <w:rsid w:val="00F46DA6"/>
    <w:rsid w:val="00F51D02"/>
    <w:rsid w:val="00F527D6"/>
    <w:rsid w:val="00F52CBF"/>
    <w:rsid w:val="00F540FE"/>
    <w:rsid w:val="00F553D2"/>
    <w:rsid w:val="00F55495"/>
    <w:rsid w:val="00F55AF5"/>
    <w:rsid w:val="00F55C3F"/>
    <w:rsid w:val="00F56145"/>
    <w:rsid w:val="00F57607"/>
    <w:rsid w:val="00F57BA4"/>
    <w:rsid w:val="00F60B55"/>
    <w:rsid w:val="00F6122B"/>
    <w:rsid w:val="00F62845"/>
    <w:rsid w:val="00F62B28"/>
    <w:rsid w:val="00F66825"/>
    <w:rsid w:val="00F703DD"/>
    <w:rsid w:val="00F71FD6"/>
    <w:rsid w:val="00F7444D"/>
    <w:rsid w:val="00F747AC"/>
    <w:rsid w:val="00F75B96"/>
    <w:rsid w:val="00F77139"/>
    <w:rsid w:val="00F77C74"/>
    <w:rsid w:val="00F77F8B"/>
    <w:rsid w:val="00F800E0"/>
    <w:rsid w:val="00F81968"/>
    <w:rsid w:val="00F8214B"/>
    <w:rsid w:val="00F8348D"/>
    <w:rsid w:val="00F85DA5"/>
    <w:rsid w:val="00F86865"/>
    <w:rsid w:val="00F86922"/>
    <w:rsid w:val="00F869E7"/>
    <w:rsid w:val="00F86DEB"/>
    <w:rsid w:val="00F87131"/>
    <w:rsid w:val="00F923F0"/>
    <w:rsid w:val="00F93294"/>
    <w:rsid w:val="00F95157"/>
    <w:rsid w:val="00F95A1E"/>
    <w:rsid w:val="00F95EA0"/>
    <w:rsid w:val="00F95F6F"/>
    <w:rsid w:val="00FA09B9"/>
    <w:rsid w:val="00FA1183"/>
    <w:rsid w:val="00FA2C0A"/>
    <w:rsid w:val="00FA2E89"/>
    <w:rsid w:val="00FA3B58"/>
    <w:rsid w:val="00FA521D"/>
    <w:rsid w:val="00FA662A"/>
    <w:rsid w:val="00FA75FE"/>
    <w:rsid w:val="00FB147B"/>
    <w:rsid w:val="00FB1517"/>
    <w:rsid w:val="00FB1EFE"/>
    <w:rsid w:val="00FB341C"/>
    <w:rsid w:val="00FB4B98"/>
    <w:rsid w:val="00FB5A08"/>
    <w:rsid w:val="00FC02FC"/>
    <w:rsid w:val="00FC03ED"/>
    <w:rsid w:val="00FC0BEB"/>
    <w:rsid w:val="00FC0D6E"/>
    <w:rsid w:val="00FC49A9"/>
    <w:rsid w:val="00FC5813"/>
    <w:rsid w:val="00FC79D8"/>
    <w:rsid w:val="00FD145E"/>
    <w:rsid w:val="00FD1879"/>
    <w:rsid w:val="00FD29C4"/>
    <w:rsid w:val="00FD2E0A"/>
    <w:rsid w:val="00FD58DC"/>
    <w:rsid w:val="00FD6958"/>
    <w:rsid w:val="00FD712C"/>
    <w:rsid w:val="00FD7505"/>
    <w:rsid w:val="00FE04FD"/>
    <w:rsid w:val="00FE0579"/>
    <w:rsid w:val="00FE0AB4"/>
    <w:rsid w:val="00FE0FE7"/>
    <w:rsid w:val="00FE270B"/>
    <w:rsid w:val="00FE32D5"/>
    <w:rsid w:val="00FE3C8D"/>
    <w:rsid w:val="00FE4F2C"/>
    <w:rsid w:val="00FF020B"/>
    <w:rsid w:val="00FF0C68"/>
    <w:rsid w:val="00FF28FA"/>
    <w:rsid w:val="00FF3428"/>
    <w:rsid w:val="00FF4C07"/>
    <w:rsid w:val="00FF5301"/>
    <w:rsid w:val="00FF58BA"/>
    <w:rsid w:val="00FF5E97"/>
    <w:rsid w:val="00FF7A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2705"/>
    <o:shapelayout v:ext="edit">
      <o:idmap v:ext="edit" data="1"/>
    </o:shapelayout>
  </w:shapeDefaults>
  <w:decimalSymbol w:val=","/>
  <w:listSeparator w:val=";"/>
  <w14:docId w14:val="2F4F387E"/>
  <w14:defaultImageDpi w14:val="96"/>
  <w15:docId w15:val="{F1D955CE-0C93-41C6-8BB4-5EA81583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ato Light" w:eastAsia="Times New Roman" w:hAnsi="Lato Light"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580"/>
    <w:rPr>
      <w:sz w:val="22"/>
      <w:szCs w:val="22"/>
      <w:lang w:val="eu-ES"/>
    </w:rPr>
  </w:style>
  <w:style w:type="paragraph" w:styleId="Ttulo1">
    <w:name w:val="heading 1"/>
    <w:basedOn w:val="Normal"/>
    <w:next w:val="Normal"/>
    <w:link w:val="Ttulo1Car"/>
    <w:autoRedefine/>
    <w:uiPriority w:val="9"/>
    <w:qFormat/>
    <w:rsid w:val="00A8668E"/>
    <w:pPr>
      <w:pBdr>
        <w:top w:val="dotted" w:sz="4" w:space="1" w:color="auto"/>
        <w:left w:val="dotted" w:sz="4" w:space="4" w:color="auto"/>
        <w:bottom w:val="dotted" w:sz="4" w:space="1" w:color="auto"/>
        <w:right w:val="dotted" w:sz="4" w:space="4" w:color="auto"/>
      </w:pBdr>
      <w:jc w:val="both"/>
      <w:outlineLvl w:val="0"/>
    </w:pPr>
    <w:rPr>
      <w:b/>
      <w:bCs/>
      <w:sz w:val="32"/>
      <w:szCs w:val="32"/>
    </w:rPr>
  </w:style>
  <w:style w:type="paragraph" w:styleId="Ttulo2">
    <w:name w:val="heading 2"/>
    <w:basedOn w:val="Normal"/>
    <w:next w:val="Normal"/>
    <w:link w:val="Ttulo2Car"/>
    <w:autoRedefine/>
    <w:uiPriority w:val="9"/>
    <w:unhideWhenUsed/>
    <w:qFormat/>
    <w:rsid w:val="00A8668E"/>
    <w:pPr>
      <w:widowControl w:val="0"/>
      <w:numPr>
        <w:numId w:val="7"/>
      </w:numPr>
      <w:shd w:val="clear" w:color="auto" w:fill="FFFFFF"/>
      <w:autoSpaceDE w:val="0"/>
      <w:autoSpaceDN w:val="0"/>
      <w:adjustRightInd w:val="0"/>
      <w:spacing w:before="4" w:after="60"/>
      <w:ind w:left="0" w:firstLine="0"/>
      <w:jc w:val="both"/>
      <w:outlineLvl w:val="1"/>
    </w:pPr>
    <w:rPr>
      <w:rFonts w:cs="Arial"/>
      <w:b/>
      <w:bCs/>
      <w:iCs/>
      <w:caps/>
      <w:color w:val="000000"/>
      <w:sz w:val="28"/>
      <w:szCs w:val="28"/>
      <w:shd w:val="clear" w:color="auto" w:fill="FFFFFF"/>
    </w:rPr>
  </w:style>
  <w:style w:type="paragraph" w:styleId="Ttulo3">
    <w:name w:val="heading 3"/>
    <w:basedOn w:val="Normal"/>
    <w:next w:val="Normal"/>
    <w:link w:val="Ttulo3Car"/>
    <w:autoRedefine/>
    <w:uiPriority w:val="9"/>
    <w:unhideWhenUsed/>
    <w:qFormat/>
    <w:rsid w:val="00A8668E"/>
    <w:pPr>
      <w:keepNext/>
      <w:numPr>
        <w:numId w:val="56"/>
      </w:numPr>
      <w:spacing w:before="120" w:after="120"/>
      <w:ind w:left="0" w:firstLine="0"/>
      <w:jc w:val="both"/>
      <w:outlineLvl w:val="2"/>
    </w:pPr>
    <w:rPr>
      <w:b/>
      <w:i/>
      <w:caps/>
      <w:sz w:val="24"/>
      <w:szCs w:val="24"/>
    </w:rPr>
  </w:style>
  <w:style w:type="paragraph" w:styleId="Ttulo4">
    <w:name w:val="heading 4"/>
    <w:basedOn w:val="Normal"/>
    <w:next w:val="Normal"/>
    <w:link w:val="Ttulo4Car"/>
    <w:autoRedefine/>
    <w:uiPriority w:val="9"/>
    <w:unhideWhenUsed/>
    <w:qFormat/>
    <w:rsid w:val="00A8668E"/>
    <w:pPr>
      <w:widowControl w:val="0"/>
      <w:numPr>
        <w:numId w:val="10"/>
      </w:numPr>
      <w:autoSpaceDE w:val="0"/>
      <w:autoSpaceDN w:val="0"/>
      <w:adjustRightInd w:val="0"/>
      <w:spacing w:before="120" w:after="120" w:line="320" w:lineRule="exact"/>
      <w:ind w:left="0" w:firstLine="0"/>
      <w:jc w:val="both"/>
      <w:outlineLvl w:val="3"/>
    </w:pPr>
    <w:rPr>
      <w:b/>
      <w:bCs/>
      <w:i/>
      <w:caps/>
      <w:color w:val="943634"/>
    </w:rPr>
  </w:style>
  <w:style w:type="paragraph" w:styleId="Ttulo5">
    <w:name w:val="heading 5"/>
    <w:basedOn w:val="Normal"/>
    <w:next w:val="Normal"/>
    <w:link w:val="Ttulo5Car"/>
    <w:uiPriority w:val="9"/>
    <w:unhideWhenUsed/>
    <w:qFormat/>
    <w:rsid w:val="002573D9"/>
    <w:pPr>
      <w:numPr>
        <w:numId w:val="8"/>
      </w:numPr>
      <w:spacing w:before="240" w:after="60"/>
      <w:ind w:left="1491" w:hanging="357"/>
      <w:outlineLvl w:val="4"/>
    </w:pPr>
    <w:rPr>
      <w:b/>
      <w:bCs/>
      <w:iCs/>
      <w:caps/>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A8668E"/>
    <w:rPr>
      <w:b/>
      <w:bCs/>
      <w:sz w:val="32"/>
      <w:szCs w:val="32"/>
      <w:lang w:val="eu-ES"/>
    </w:rPr>
  </w:style>
  <w:style w:type="character" w:customStyle="1" w:styleId="Ttulo2Car">
    <w:name w:val="Título 2 Car"/>
    <w:link w:val="Ttulo2"/>
    <w:uiPriority w:val="9"/>
    <w:locked/>
    <w:rsid w:val="00A8668E"/>
    <w:rPr>
      <w:rFonts w:cs="Arial"/>
      <w:b/>
      <w:bCs/>
      <w:iCs/>
      <w:caps/>
      <w:color w:val="000000"/>
      <w:sz w:val="28"/>
      <w:szCs w:val="28"/>
      <w:shd w:val="clear" w:color="auto" w:fill="FFFFFF"/>
      <w:lang w:val="eu-ES"/>
    </w:rPr>
  </w:style>
  <w:style w:type="character" w:customStyle="1" w:styleId="Ttulo3Car">
    <w:name w:val="Título 3 Car"/>
    <w:link w:val="Ttulo3"/>
    <w:uiPriority w:val="9"/>
    <w:locked/>
    <w:rsid w:val="00A8668E"/>
    <w:rPr>
      <w:b/>
      <w:i/>
      <w:caps/>
      <w:sz w:val="24"/>
      <w:szCs w:val="24"/>
      <w:lang w:val="eu-ES"/>
    </w:rPr>
  </w:style>
  <w:style w:type="paragraph" w:styleId="Encabezado">
    <w:name w:val="header"/>
    <w:basedOn w:val="Normal"/>
    <w:link w:val="EncabezadoCar"/>
    <w:uiPriority w:val="99"/>
    <w:unhideWhenUsed/>
    <w:rsid w:val="00E530D5"/>
    <w:pPr>
      <w:tabs>
        <w:tab w:val="center" w:pos="4252"/>
        <w:tab w:val="right" w:pos="8504"/>
      </w:tabs>
    </w:pPr>
  </w:style>
  <w:style w:type="character" w:customStyle="1" w:styleId="EncabezadoCar">
    <w:name w:val="Encabezado Car"/>
    <w:link w:val="Encabezado"/>
    <w:uiPriority w:val="99"/>
    <w:locked/>
    <w:rsid w:val="00E530D5"/>
    <w:rPr>
      <w:rFonts w:cs="Times New Roman"/>
    </w:rPr>
  </w:style>
  <w:style w:type="paragraph" w:styleId="Piedepgina">
    <w:name w:val="footer"/>
    <w:basedOn w:val="Normal"/>
    <w:link w:val="PiedepginaCar"/>
    <w:uiPriority w:val="99"/>
    <w:unhideWhenUsed/>
    <w:rsid w:val="00E530D5"/>
    <w:pPr>
      <w:tabs>
        <w:tab w:val="center" w:pos="4252"/>
        <w:tab w:val="right" w:pos="8504"/>
      </w:tabs>
    </w:pPr>
  </w:style>
  <w:style w:type="character" w:customStyle="1" w:styleId="PiedepginaCar">
    <w:name w:val="Pie de página Car"/>
    <w:link w:val="Piedepgina"/>
    <w:uiPriority w:val="99"/>
    <w:locked/>
    <w:rsid w:val="00E530D5"/>
    <w:rPr>
      <w:rFonts w:cs="Times New Roman"/>
    </w:rPr>
  </w:style>
  <w:style w:type="table" w:styleId="Tablaconcuadrcula">
    <w:name w:val="Table Grid"/>
    <w:basedOn w:val="Tablanormal"/>
    <w:uiPriority w:val="59"/>
    <w:rsid w:val="00D83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2660D7"/>
    <w:pPr>
      <w:spacing w:before="100" w:beforeAutospacing="1" w:after="100" w:afterAutospacing="1"/>
    </w:pPr>
    <w:rPr>
      <w:rFonts w:ascii="Times New Roman" w:hAnsi="Times New Roman"/>
      <w:sz w:val="24"/>
      <w:szCs w:val="24"/>
    </w:rPr>
  </w:style>
  <w:style w:type="paragraph" w:customStyle="1" w:styleId="parrafo2">
    <w:name w:val="parrafo_2"/>
    <w:basedOn w:val="Normal"/>
    <w:rsid w:val="0099094A"/>
    <w:pPr>
      <w:spacing w:before="100" w:beforeAutospacing="1" w:after="100" w:afterAutospacing="1"/>
    </w:pPr>
    <w:rPr>
      <w:rFonts w:ascii="Times New Roman" w:hAnsi="Times New Roman"/>
      <w:sz w:val="24"/>
      <w:szCs w:val="24"/>
    </w:rPr>
  </w:style>
  <w:style w:type="paragraph" w:customStyle="1" w:styleId="parrafo">
    <w:name w:val="parrafo"/>
    <w:basedOn w:val="Normal"/>
    <w:uiPriority w:val="99"/>
    <w:rsid w:val="0099094A"/>
    <w:pPr>
      <w:spacing w:before="100" w:beforeAutospacing="1" w:after="100" w:afterAutospacing="1"/>
    </w:pPr>
    <w:rPr>
      <w:rFonts w:ascii="Times New Roman" w:hAnsi="Times New Roman"/>
      <w:sz w:val="24"/>
      <w:szCs w:val="24"/>
    </w:rPr>
  </w:style>
  <w:style w:type="paragraph" w:customStyle="1" w:styleId="articulo">
    <w:name w:val="articulo"/>
    <w:basedOn w:val="Normal"/>
    <w:rsid w:val="0099094A"/>
    <w:pPr>
      <w:spacing w:before="100" w:beforeAutospacing="1" w:after="100" w:afterAutospacing="1"/>
    </w:pPr>
    <w:rPr>
      <w:rFonts w:ascii="Times New Roman" w:hAnsi="Times New Roman"/>
      <w:sz w:val="24"/>
      <w:szCs w:val="24"/>
    </w:rPr>
  </w:style>
  <w:style w:type="character" w:styleId="Refdecomentario">
    <w:name w:val="annotation reference"/>
    <w:uiPriority w:val="99"/>
    <w:semiHidden/>
    <w:unhideWhenUsed/>
    <w:rsid w:val="00675121"/>
    <w:rPr>
      <w:rFonts w:cs="Times New Roman"/>
      <w:sz w:val="16"/>
      <w:szCs w:val="16"/>
    </w:rPr>
  </w:style>
  <w:style w:type="paragraph" w:styleId="Textocomentario">
    <w:name w:val="annotation text"/>
    <w:basedOn w:val="Normal"/>
    <w:link w:val="TextocomentarioCar"/>
    <w:uiPriority w:val="99"/>
    <w:unhideWhenUsed/>
    <w:rsid w:val="00675121"/>
    <w:rPr>
      <w:sz w:val="20"/>
    </w:rPr>
  </w:style>
  <w:style w:type="character" w:customStyle="1" w:styleId="TextocomentarioCar">
    <w:name w:val="Texto comentario Car"/>
    <w:link w:val="Textocomentario"/>
    <w:uiPriority w:val="99"/>
    <w:locked/>
    <w:rsid w:val="00675121"/>
    <w:rPr>
      <w:rFonts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75121"/>
    <w:rPr>
      <w:b/>
      <w:bCs/>
    </w:rPr>
  </w:style>
  <w:style w:type="character" w:customStyle="1" w:styleId="AsuntodelcomentarioCar">
    <w:name w:val="Asunto del comentario Car"/>
    <w:link w:val="Asuntodelcomentario"/>
    <w:uiPriority w:val="99"/>
    <w:semiHidden/>
    <w:locked/>
    <w:rsid w:val="00675121"/>
    <w:rPr>
      <w:rFonts w:cs="Times New Roman"/>
      <w:b/>
      <w:bCs/>
      <w:sz w:val="20"/>
      <w:szCs w:val="20"/>
    </w:rPr>
  </w:style>
  <w:style w:type="paragraph" w:styleId="Textodeglobo">
    <w:name w:val="Balloon Text"/>
    <w:basedOn w:val="Normal"/>
    <w:link w:val="TextodegloboCar"/>
    <w:uiPriority w:val="99"/>
    <w:semiHidden/>
    <w:unhideWhenUsed/>
    <w:rsid w:val="00675121"/>
    <w:rPr>
      <w:rFonts w:ascii="Tahoma" w:hAnsi="Tahoma" w:cs="Tahoma"/>
      <w:sz w:val="16"/>
      <w:szCs w:val="16"/>
    </w:rPr>
  </w:style>
  <w:style w:type="character" w:customStyle="1" w:styleId="TextodegloboCar">
    <w:name w:val="Texto de globo Car"/>
    <w:link w:val="Textodeglobo"/>
    <w:uiPriority w:val="99"/>
    <w:semiHidden/>
    <w:locked/>
    <w:rsid w:val="00675121"/>
    <w:rPr>
      <w:rFonts w:ascii="Tahoma" w:hAnsi="Tahoma" w:cs="Tahoma"/>
      <w:sz w:val="16"/>
      <w:szCs w:val="16"/>
    </w:rPr>
  </w:style>
  <w:style w:type="paragraph" w:styleId="Revisin">
    <w:name w:val="Revision"/>
    <w:hidden/>
    <w:uiPriority w:val="99"/>
    <w:semiHidden/>
    <w:rsid w:val="000604B1"/>
    <w:pPr>
      <w:jc w:val="both"/>
    </w:pPr>
    <w:rPr>
      <w:sz w:val="22"/>
      <w:szCs w:val="22"/>
    </w:rPr>
  </w:style>
  <w:style w:type="paragraph" w:customStyle="1" w:styleId="Default">
    <w:name w:val="Default"/>
    <w:rsid w:val="006318DF"/>
    <w:pPr>
      <w:autoSpaceDE w:val="0"/>
      <w:autoSpaceDN w:val="0"/>
      <w:adjustRightInd w:val="0"/>
    </w:pPr>
    <w:rPr>
      <w:rFonts w:ascii="Arial" w:hAnsi="Arial" w:cs="Arial"/>
      <w:color w:val="000000"/>
      <w:sz w:val="24"/>
      <w:szCs w:val="24"/>
    </w:rPr>
  </w:style>
  <w:style w:type="paragraph" w:styleId="TDC5">
    <w:name w:val="toc 5"/>
    <w:basedOn w:val="Normal"/>
    <w:next w:val="Normal"/>
    <w:autoRedefine/>
    <w:uiPriority w:val="39"/>
    <w:unhideWhenUsed/>
    <w:rsid w:val="005D359E"/>
    <w:pPr>
      <w:spacing w:before="120" w:after="120" w:line="240" w:lineRule="exact"/>
      <w:ind w:left="567"/>
      <w:jc w:val="both"/>
    </w:pPr>
  </w:style>
  <w:style w:type="paragraph" w:styleId="TDC1">
    <w:name w:val="toc 1"/>
    <w:basedOn w:val="Normal"/>
    <w:next w:val="Normal"/>
    <w:autoRedefine/>
    <w:uiPriority w:val="39"/>
    <w:unhideWhenUsed/>
    <w:rsid w:val="00DF7424"/>
    <w:pPr>
      <w:tabs>
        <w:tab w:val="right" w:leader="dot" w:pos="8510"/>
      </w:tabs>
      <w:jc w:val="both"/>
    </w:pPr>
    <w:rPr>
      <w:b/>
      <w:color w:val="000000"/>
      <w:sz w:val="28"/>
    </w:rPr>
  </w:style>
  <w:style w:type="paragraph" w:styleId="TDC2">
    <w:name w:val="toc 2"/>
    <w:basedOn w:val="Normal"/>
    <w:next w:val="Normal"/>
    <w:autoRedefine/>
    <w:uiPriority w:val="39"/>
    <w:unhideWhenUsed/>
    <w:rsid w:val="005D359E"/>
    <w:pPr>
      <w:jc w:val="both"/>
    </w:pPr>
    <w:rPr>
      <w:sz w:val="28"/>
    </w:rPr>
  </w:style>
  <w:style w:type="paragraph" w:styleId="TDC3">
    <w:name w:val="toc 3"/>
    <w:basedOn w:val="Normal"/>
    <w:next w:val="Normal"/>
    <w:autoRedefine/>
    <w:uiPriority w:val="39"/>
    <w:unhideWhenUsed/>
    <w:rsid w:val="000E52CD"/>
    <w:rPr>
      <w:b/>
      <w:i/>
      <w:sz w:val="24"/>
    </w:rPr>
  </w:style>
  <w:style w:type="paragraph" w:styleId="TDC4">
    <w:name w:val="toc 4"/>
    <w:basedOn w:val="Normal"/>
    <w:next w:val="Normal"/>
    <w:autoRedefine/>
    <w:uiPriority w:val="39"/>
    <w:unhideWhenUsed/>
    <w:rsid w:val="005D359E"/>
    <w:rPr>
      <w:color w:val="943634"/>
    </w:rPr>
  </w:style>
  <w:style w:type="paragraph" w:styleId="TDC6">
    <w:name w:val="toc 6"/>
    <w:basedOn w:val="Normal"/>
    <w:next w:val="Normal"/>
    <w:autoRedefine/>
    <w:uiPriority w:val="39"/>
    <w:unhideWhenUsed/>
    <w:rsid w:val="00B54787"/>
    <w:pPr>
      <w:spacing w:before="120" w:after="120" w:line="276" w:lineRule="auto"/>
    </w:pPr>
    <w:rPr>
      <w:b/>
    </w:rPr>
  </w:style>
  <w:style w:type="paragraph" w:styleId="TDC7">
    <w:name w:val="toc 7"/>
    <w:basedOn w:val="Normal"/>
    <w:next w:val="Normal"/>
    <w:autoRedefine/>
    <w:uiPriority w:val="39"/>
    <w:unhideWhenUsed/>
    <w:rsid w:val="00862862"/>
    <w:pPr>
      <w:spacing w:after="100" w:line="276" w:lineRule="auto"/>
      <w:ind w:left="1320"/>
    </w:pPr>
  </w:style>
  <w:style w:type="paragraph" w:styleId="TDC8">
    <w:name w:val="toc 8"/>
    <w:basedOn w:val="Normal"/>
    <w:next w:val="Normal"/>
    <w:autoRedefine/>
    <w:uiPriority w:val="39"/>
    <w:unhideWhenUsed/>
    <w:rsid w:val="00862862"/>
    <w:pPr>
      <w:spacing w:after="100" w:line="276" w:lineRule="auto"/>
      <w:ind w:left="1540"/>
    </w:pPr>
  </w:style>
  <w:style w:type="paragraph" w:styleId="TDC9">
    <w:name w:val="toc 9"/>
    <w:basedOn w:val="Normal"/>
    <w:next w:val="Normal"/>
    <w:autoRedefine/>
    <w:uiPriority w:val="39"/>
    <w:unhideWhenUsed/>
    <w:rsid w:val="00862862"/>
    <w:pPr>
      <w:spacing w:after="100" w:line="276" w:lineRule="auto"/>
      <w:ind w:left="1760"/>
    </w:pPr>
  </w:style>
  <w:style w:type="character" w:styleId="Hipervnculo">
    <w:name w:val="Hyperlink"/>
    <w:uiPriority w:val="99"/>
    <w:unhideWhenUsed/>
    <w:rsid w:val="00862862"/>
    <w:rPr>
      <w:color w:val="0000FF"/>
      <w:u w:val="single"/>
    </w:rPr>
  </w:style>
  <w:style w:type="character" w:customStyle="1" w:styleId="Ttulo4Car">
    <w:name w:val="Título 4 Car"/>
    <w:link w:val="Ttulo4"/>
    <w:uiPriority w:val="9"/>
    <w:rsid w:val="00A8668E"/>
    <w:rPr>
      <w:b/>
      <w:bCs/>
      <w:i/>
      <w:caps/>
      <w:color w:val="943634"/>
      <w:sz w:val="22"/>
      <w:szCs w:val="22"/>
      <w:lang w:val="eu-ES"/>
    </w:rPr>
  </w:style>
  <w:style w:type="character" w:styleId="Ttulodellibro">
    <w:name w:val="Book Title"/>
    <w:uiPriority w:val="33"/>
    <w:qFormat/>
    <w:rsid w:val="00EA354F"/>
    <w:rPr>
      <w:b/>
      <w:bCs/>
      <w:smallCaps/>
      <w:spacing w:val="5"/>
    </w:rPr>
  </w:style>
  <w:style w:type="character" w:styleId="nfasis">
    <w:name w:val="Emphasis"/>
    <w:uiPriority w:val="99"/>
    <w:qFormat/>
    <w:rsid w:val="000825A4"/>
    <w:rPr>
      <w:rFonts w:ascii="Lato Light" w:hAnsi="Lato Light"/>
      <w:b w:val="0"/>
      <w:i w:val="0"/>
      <w:iCs/>
      <w:sz w:val="22"/>
      <w:u w:val="none" w:color="943634"/>
    </w:rPr>
  </w:style>
  <w:style w:type="character" w:styleId="nfasissutil">
    <w:name w:val="Subtle Emphasis"/>
    <w:uiPriority w:val="19"/>
    <w:qFormat/>
    <w:rsid w:val="00DC221E"/>
    <w:rPr>
      <w:rFonts w:ascii="Lato Light" w:hAnsi="Lato Light"/>
      <w:i/>
      <w:iCs/>
      <w:color w:val="943634"/>
      <w:sz w:val="22"/>
    </w:rPr>
  </w:style>
  <w:style w:type="paragraph" w:styleId="Ttulo">
    <w:name w:val="Title"/>
    <w:basedOn w:val="Normal"/>
    <w:next w:val="Normal"/>
    <w:link w:val="TtuloCar"/>
    <w:autoRedefine/>
    <w:uiPriority w:val="10"/>
    <w:qFormat/>
    <w:rsid w:val="00B30BAA"/>
    <w:pPr>
      <w:numPr>
        <w:numId w:val="4"/>
      </w:numPr>
      <w:spacing w:before="120" w:after="120" w:line="240" w:lineRule="exact"/>
      <w:jc w:val="both"/>
      <w:outlineLvl w:val="4"/>
    </w:pPr>
    <w:rPr>
      <w:b/>
      <w:bCs/>
      <w:i/>
      <w:kern w:val="28"/>
      <w:sz w:val="20"/>
      <w:szCs w:val="28"/>
    </w:rPr>
  </w:style>
  <w:style w:type="character" w:customStyle="1" w:styleId="TtuloCar">
    <w:name w:val="Título Car"/>
    <w:link w:val="Ttulo"/>
    <w:uiPriority w:val="10"/>
    <w:rsid w:val="00B30BAA"/>
    <w:rPr>
      <w:b/>
      <w:bCs/>
      <w:i/>
      <w:kern w:val="28"/>
      <w:szCs w:val="28"/>
      <w:lang w:val="eu-ES"/>
    </w:rPr>
  </w:style>
  <w:style w:type="paragraph" w:styleId="Subttulo">
    <w:name w:val="Subtitle"/>
    <w:basedOn w:val="Normal"/>
    <w:next w:val="Normal"/>
    <w:link w:val="SubttuloCar"/>
    <w:uiPriority w:val="11"/>
    <w:qFormat/>
    <w:rsid w:val="0072570A"/>
    <w:pPr>
      <w:spacing w:after="60"/>
      <w:jc w:val="center"/>
      <w:outlineLvl w:val="1"/>
    </w:pPr>
    <w:rPr>
      <w:rFonts w:ascii="Cambria" w:hAnsi="Cambria"/>
      <w:sz w:val="24"/>
      <w:szCs w:val="24"/>
    </w:rPr>
  </w:style>
  <w:style w:type="character" w:customStyle="1" w:styleId="SubttuloCar">
    <w:name w:val="Subtítulo Car"/>
    <w:link w:val="Subttulo"/>
    <w:uiPriority w:val="11"/>
    <w:rsid w:val="0072570A"/>
    <w:rPr>
      <w:rFonts w:ascii="Cambria" w:eastAsia="Times New Roman" w:hAnsi="Cambria" w:cs="Times New Roman"/>
      <w:sz w:val="24"/>
      <w:szCs w:val="24"/>
      <w:lang w:eastAsia="en-US"/>
    </w:rPr>
  </w:style>
  <w:style w:type="numbering" w:customStyle="1" w:styleId="Estilo1">
    <w:name w:val="Estilo1"/>
    <w:rsid w:val="000D1A8A"/>
    <w:pPr>
      <w:numPr>
        <w:numId w:val="5"/>
      </w:numPr>
    </w:pPr>
  </w:style>
  <w:style w:type="character" w:customStyle="1" w:styleId="Ttulo5Car">
    <w:name w:val="Título 5 Car"/>
    <w:link w:val="Ttulo5"/>
    <w:uiPriority w:val="9"/>
    <w:rsid w:val="002573D9"/>
    <w:rPr>
      <w:b/>
      <w:bCs/>
      <w:iCs/>
      <w:caps/>
      <w:sz w:val="22"/>
      <w:szCs w:val="26"/>
      <w:lang w:val="eu-ES"/>
    </w:rPr>
  </w:style>
  <w:style w:type="paragraph" w:customStyle="1" w:styleId="LATOLIGHT9">
    <w:name w:val="LATOLIGHT9"/>
    <w:basedOn w:val="TDC1"/>
    <w:link w:val="LATOLIGHT9Car"/>
    <w:qFormat/>
    <w:rsid w:val="00FB5A08"/>
    <w:pPr>
      <w:tabs>
        <w:tab w:val="clear" w:pos="8510"/>
        <w:tab w:val="right" w:leader="dot" w:pos="9759"/>
      </w:tabs>
      <w:spacing w:before="120" w:line="240" w:lineRule="exact"/>
      <w:jc w:val="left"/>
    </w:pPr>
    <w:rPr>
      <w:rFonts w:cs="Calibri"/>
      <w:bCs/>
      <w:color w:val="auto"/>
      <w:sz w:val="18"/>
      <w:szCs w:val="18"/>
    </w:rPr>
  </w:style>
  <w:style w:type="character" w:customStyle="1" w:styleId="LATOLIGHT9Car">
    <w:name w:val="LATOLIGHT9 Car"/>
    <w:link w:val="LATOLIGHT9"/>
    <w:rsid w:val="00FB5A08"/>
    <w:rPr>
      <w:rFonts w:cs="Calibri"/>
      <w:b/>
      <w:bCs/>
      <w:sz w:val="18"/>
      <w:szCs w:val="18"/>
    </w:rPr>
  </w:style>
  <w:style w:type="paragraph" w:customStyle="1" w:styleId="Pa7">
    <w:name w:val="Pa7"/>
    <w:basedOn w:val="Default"/>
    <w:next w:val="Default"/>
    <w:uiPriority w:val="99"/>
    <w:rsid w:val="003821AA"/>
    <w:pPr>
      <w:spacing w:line="221" w:lineRule="atLeast"/>
    </w:pPr>
    <w:rPr>
      <w:color w:val="auto"/>
    </w:rPr>
  </w:style>
  <w:style w:type="paragraph" w:customStyle="1" w:styleId="Pa2">
    <w:name w:val="Pa2"/>
    <w:basedOn w:val="Default"/>
    <w:next w:val="Default"/>
    <w:uiPriority w:val="99"/>
    <w:rsid w:val="003821AA"/>
    <w:pPr>
      <w:spacing w:line="221" w:lineRule="atLeast"/>
    </w:pPr>
    <w:rPr>
      <w:color w:val="auto"/>
    </w:rPr>
  </w:style>
  <w:style w:type="paragraph" w:customStyle="1" w:styleId="Pa1">
    <w:name w:val="Pa1"/>
    <w:basedOn w:val="Default"/>
    <w:next w:val="Default"/>
    <w:uiPriority w:val="99"/>
    <w:rsid w:val="003821AA"/>
    <w:pPr>
      <w:spacing w:line="201" w:lineRule="atLeast"/>
    </w:pPr>
    <w:rPr>
      <w:color w:val="auto"/>
    </w:rPr>
  </w:style>
  <w:style w:type="character" w:styleId="Textoennegrita">
    <w:name w:val="Strong"/>
    <w:uiPriority w:val="22"/>
    <w:qFormat/>
    <w:rsid w:val="00DE726F"/>
    <w:rPr>
      <w:b/>
      <w:bCs/>
    </w:rPr>
  </w:style>
  <w:style w:type="paragraph" w:styleId="Textosinformato">
    <w:name w:val="Plain Text"/>
    <w:basedOn w:val="Normal"/>
    <w:link w:val="TextosinformatoCar"/>
    <w:uiPriority w:val="99"/>
    <w:rsid w:val="00354135"/>
    <w:rPr>
      <w:rFonts w:ascii="Courier New" w:hAnsi="Courier New" w:cs="Courier New"/>
      <w:sz w:val="20"/>
      <w:szCs w:val="20"/>
    </w:rPr>
  </w:style>
  <w:style w:type="character" w:customStyle="1" w:styleId="TextosinformatoCar">
    <w:name w:val="Texto sin formato Car"/>
    <w:link w:val="Textosinformato"/>
    <w:uiPriority w:val="99"/>
    <w:rsid w:val="00354135"/>
    <w:rPr>
      <w:rFonts w:ascii="Courier New" w:hAnsi="Courier New" w:cs="Courier New"/>
    </w:rPr>
  </w:style>
  <w:style w:type="character" w:customStyle="1" w:styleId="spanhizkunaukeratua">
    <w:name w:val="spanhizkunaukeratua"/>
    <w:rsid w:val="00C156C2"/>
    <w:rPr>
      <w:rFonts w:cs="Times New Roman"/>
    </w:rPr>
  </w:style>
  <w:style w:type="character" w:customStyle="1" w:styleId="PiedepginaCar1">
    <w:name w:val="Pie de página Car1"/>
    <w:rsid w:val="001A7C32"/>
    <w:rPr>
      <w:rFonts w:ascii="Lato Light" w:hAnsi="Lato Light"/>
      <w:snapToGrid w:val="0"/>
      <w:sz w:val="22"/>
      <w:szCs w:val="22"/>
      <w:lang w:eastAsia="eu-ES"/>
    </w:rPr>
  </w:style>
  <w:style w:type="character" w:customStyle="1" w:styleId="EncabezadoCar2">
    <w:name w:val="Encabezado Car2"/>
    <w:uiPriority w:val="9"/>
    <w:locked/>
    <w:rsid w:val="004F3A3C"/>
    <w:rPr>
      <w:rFonts w:ascii="Lato Light" w:hAnsi="Lato Light"/>
      <w:b/>
      <w:sz w:val="24"/>
    </w:rPr>
  </w:style>
  <w:style w:type="character" w:customStyle="1" w:styleId="EncabezadoCar1">
    <w:name w:val="Encabezado Car1"/>
    <w:uiPriority w:val="99"/>
    <w:locked/>
    <w:rsid w:val="004F3A3C"/>
    <w:rPr>
      <w:rFonts w:ascii="Lato Light" w:hAnsi="Lato Light"/>
      <w:sz w:val="22"/>
      <w:lang w:val="x-none"/>
    </w:rPr>
  </w:style>
  <w:style w:type="character" w:customStyle="1" w:styleId="tw4winMark">
    <w:name w:val="tw4winMark"/>
    <w:uiPriority w:val="99"/>
    <w:rsid w:val="004F3A3C"/>
    <w:rPr>
      <w:rFonts w:ascii="Courier New" w:hAnsi="Courier New"/>
      <w:vanish/>
      <w:color w:val="800080"/>
      <w:vertAlign w:val="subscript"/>
    </w:rPr>
  </w:style>
  <w:style w:type="character" w:customStyle="1" w:styleId="tw4winError">
    <w:name w:val="tw4winError"/>
    <w:rsid w:val="004F3A3C"/>
    <w:rPr>
      <w:rFonts w:ascii="Times New Roman" w:hAnsi="Times New Roman"/>
      <w:color w:val="00FF00"/>
      <w:sz w:val="40"/>
    </w:rPr>
  </w:style>
  <w:style w:type="character" w:customStyle="1" w:styleId="tw4winTerm">
    <w:name w:val="tw4winTerm"/>
    <w:rsid w:val="004F3A3C"/>
    <w:rPr>
      <w:color w:val="0000FF"/>
    </w:rPr>
  </w:style>
  <w:style w:type="character" w:customStyle="1" w:styleId="tw4winPopup">
    <w:name w:val="tw4winPopup"/>
    <w:rsid w:val="004F3A3C"/>
    <w:rPr>
      <w:rFonts w:ascii="Times New Roman" w:hAnsi="Times New Roman"/>
      <w:color w:val="008000"/>
    </w:rPr>
  </w:style>
  <w:style w:type="character" w:customStyle="1" w:styleId="tw4winJump">
    <w:name w:val="tw4winJump"/>
    <w:rsid w:val="004F3A3C"/>
    <w:rPr>
      <w:rFonts w:ascii="Times New Roman" w:hAnsi="Times New Roman"/>
      <w:color w:val="008080"/>
    </w:rPr>
  </w:style>
  <w:style w:type="character" w:customStyle="1" w:styleId="tw4winExternal">
    <w:name w:val="tw4winExternal"/>
    <w:rsid w:val="004F3A3C"/>
    <w:rPr>
      <w:rFonts w:ascii="Times New Roman" w:hAnsi="Times New Roman"/>
      <w:color w:val="808080"/>
    </w:rPr>
  </w:style>
  <w:style w:type="character" w:customStyle="1" w:styleId="tw4winInternal">
    <w:name w:val="tw4winInternal"/>
    <w:rsid w:val="004F3A3C"/>
    <w:rPr>
      <w:rFonts w:ascii="Times New Roman" w:hAnsi="Times New Roman"/>
      <w:color w:val="FF0000"/>
    </w:rPr>
  </w:style>
  <w:style w:type="character" w:customStyle="1" w:styleId="DONOTTRANSLATE">
    <w:name w:val="DO_NOT_TRANSLATE"/>
    <w:rsid w:val="004F3A3C"/>
    <w:rPr>
      <w:rFonts w:ascii="Times New Roman" w:hAnsi="Times New Roman"/>
      <w:color w:val="800000"/>
    </w:rPr>
  </w:style>
  <w:style w:type="character" w:customStyle="1" w:styleId="LATOLIGHT9Char">
    <w:name w:val="LATOLIGHT9 Char"/>
    <w:locked/>
    <w:rsid w:val="00340F17"/>
    <w:rPr>
      <w:rFonts w:ascii="Lato Light" w:hAnsi="Lato Light"/>
      <w:b/>
      <w:sz w:val="18"/>
    </w:rPr>
  </w:style>
  <w:style w:type="character" w:customStyle="1" w:styleId="Char">
    <w:name w:val="Char"/>
    <w:rsid w:val="00340F17"/>
    <w:rPr>
      <w:rFonts w:ascii="Lato Light" w:hAnsi="Lato Light"/>
      <w:b/>
      <w:sz w:val="40"/>
      <w:lang w:val="es-ES"/>
    </w:rPr>
  </w:style>
  <w:style w:type="paragraph" w:customStyle="1" w:styleId="Normal7pt">
    <w:name w:val="Normal + 7 pt"/>
    <w:aliases w:val="Character scale: 99%,Condensed by  0,2 pt"/>
    <w:basedOn w:val="Normal"/>
    <w:rsid w:val="00340F17"/>
    <w:pPr>
      <w:pBdr>
        <w:top w:val="single" w:sz="6" w:space="1" w:color="C0C0C0"/>
        <w:left w:val="single" w:sz="6" w:space="1" w:color="C0C0C0"/>
        <w:bottom w:val="single" w:sz="6" w:space="1" w:color="C0C0C0"/>
        <w:right w:val="single" w:sz="6" w:space="1" w:color="C0C0C0"/>
        <w:between w:val="single" w:sz="6" w:space="1" w:color="C0C0C0"/>
      </w:pBdr>
      <w:shd w:val="pct25" w:color="FFFF00" w:fill="FFFFFF"/>
      <w:tabs>
        <w:tab w:val="right" w:leader="dot" w:pos="9759"/>
      </w:tabs>
      <w:ind w:left="120" w:right="120"/>
      <w:jc w:val="both"/>
    </w:pPr>
    <w:rPr>
      <w:rFonts w:ascii="Calibri" w:hAnsi="Calibri"/>
      <w:snapToGrid w:val="0"/>
      <w:sz w:val="14"/>
      <w:szCs w:val="14"/>
      <w:lang w:eastAsia="eu-ES"/>
    </w:rPr>
  </w:style>
  <w:style w:type="numbering" w:customStyle="1" w:styleId="Estilo111">
    <w:name w:val="Estilo111"/>
    <w:uiPriority w:val="99"/>
    <w:rsid w:val="00D72FF9"/>
  </w:style>
  <w:style w:type="paragraph" w:styleId="Prrafodelista">
    <w:name w:val="List Paragraph"/>
    <w:basedOn w:val="Normal"/>
    <w:uiPriority w:val="34"/>
    <w:qFormat/>
    <w:rsid w:val="00306AFD"/>
    <w:pPr>
      <w:ind w:left="720"/>
      <w:contextualSpacing/>
    </w:pPr>
  </w:style>
  <w:style w:type="character" w:styleId="Mencinsinresolver">
    <w:name w:val="Unresolved Mention"/>
    <w:basedOn w:val="Fuentedeprrafopredeter"/>
    <w:uiPriority w:val="99"/>
    <w:semiHidden/>
    <w:unhideWhenUsed/>
    <w:rsid w:val="00933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8564">
      <w:bodyDiv w:val="1"/>
      <w:marLeft w:val="0"/>
      <w:marRight w:val="0"/>
      <w:marTop w:val="0"/>
      <w:marBottom w:val="0"/>
      <w:divBdr>
        <w:top w:val="none" w:sz="0" w:space="0" w:color="auto"/>
        <w:left w:val="none" w:sz="0" w:space="0" w:color="auto"/>
        <w:bottom w:val="none" w:sz="0" w:space="0" w:color="auto"/>
        <w:right w:val="none" w:sz="0" w:space="0" w:color="auto"/>
      </w:divBdr>
    </w:div>
    <w:div w:id="91824080">
      <w:bodyDiv w:val="1"/>
      <w:marLeft w:val="0"/>
      <w:marRight w:val="0"/>
      <w:marTop w:val="0"/>
      <w:marBottom w:val="0"/>
      <w:divBdr>
        <w:top w:val="none" w:sz="0" w:space="0" w:color="auto"/>
        <w:left w:val="none" w:sz="0" w:space="0" w:color="auto"/>
        <w:bottom w:val="none" w:sz="0" w:space="0" w:color="auto"/>
        <w:right w:val="none" w:sz="0" w:space="0" w:color="auto"/>
      </w:divBdr>
    </w:div>
    <w:div w:id="109322326">
      <w:bodyDiv w:val="1"/>
      <w:marLeft w:val="0"/>
      <w:marRight w:val="0"/>
      <w:marTop w:val="0"/>
      <w:marBottom w:val="0"/>
      <w:divBdr>
        <w:top w:val="none" w:sz="0" w:space="0" w:color="auto"/>
        <w:left w:val="none" w:sz="0" w:space="0" w:color="auto"/>
        <w:bottom w:val="none" w:sz="0" w:space="0" w:color="auto"/>
        <w:right w:val="none" w:sz="0" w:space="0" w:color="auto"/>
      </w:divBdr>
    </w:div>
    <w:div w:id="113256415">
      <w:bodyDiv w:val="1"/>
      <w:marLeft w:val="0"/>
      <w:marRight w:val="0"/>
      <w:marTop w:val="0"/>
      <w:marBottom w:val="0"/>
      <w:divBdr>
        <w:top w:val="none" w:sz="0" w:space="0" w:color="auto"/>
        <w:left w:val="none" w:sz="0" w:space="0" w:color="auto"/>
        <w:bottom w:val="none" w:sz="0" w:space="0" w:color="auto"/>
        <w:right w:val="none" w:sz="0" w:space="0" w:color="auto"/>
      </w:divBdr>
    </w:div>
    <w:div w:id="123279837">
      <w:bodyDiv w:val="1"/>
      <w:marLeft w:val="0"/>
      <w:marRight w:val="0"/>
      <w:marTop w:val="0"/>
      <w:marBottom w:val="0"/>
      <w:divBdr>
        <w:top w:val="none" w:sz="0" w:space="0" w:color="auto"/>
        <w:left w:val="none" w:sz="0" w:space="0" w:color="auto"/>
        <w:bottom w:val="none" w:sz="0" w:space="0" w:color="auto"/>
        <w:right w:val="none" w:sz="0" w:space="0" w:color="auto"/>
      </w:divBdr>
    </w:div>
    <w:div w:id="167136157">
      <w:bodyDiv w:val="1"/>
      <w:marLeft w:val="0"/>
      <w:marRight w:val="0"/>
      <w:marTop w:val="0"/>
      <w:marBottom w:val="0"/>
      <w:divBdr>
        <w:top w:val="none" w:sz="0" w:space="0" w:color="auto"/>
        <w:left w:val="none" w:sz="0" w:space="0" w:color="auto"/>
        <w:bottom w:val="none" w:sz="0" w:space="0" w:color="auto"/>
        <w:right w:val="none" w:sz="0" w:space="0" w:color="auto"/>
      </w:divBdr>
    </w:div>
    <w:div w:id="181015714">
      <w:bodyDiv w:val="1"/>
      <w:marLeft w:val="0"/>
      <w:marRight w:val="0"/>
      <w:marTop w:val="0"/>
      <w:marBottom w:val="0"/>
      <w:divBdr>
        <w:top w:val="none" w:sz="0" w:space="0" w:color="auto"/>
        <w:left w:val="none" w:sz="0" w:space="0" w:color="auto"/>
        <w:bottom w:val="none" w:sz="0" w:space="0" w:color="auto"/>
        <w:right w:val="none" w:sz="0" w:space="0" w:color="auto"/>
      </w:divBdr>
    </w:div>
    <w:div w:id="193618406">
      <w:bodyDiv w:val="1"/>
      <w:marLeft w:val="0"/>
      <w:marRight w:val="0"/>
      <w:marTop w:val="0"/>
      <w:marBottom w:val="0"/>
      <w:divBdr>
        <w:top w:val="none" w:sz="0" w:space="0" w:color="auto"/>
        <w:left w:val="none" w:sz="0" w:space="0" w:color="auto"/>
        <w:bottom w:val="none" w:sz="0" w:space="0" w:color="auto"/>
        <w:right w:val="none" w:sz="0" w:space="0" w:color="auto"/>
      </w:divBdr>
    </w:div>
    <w:div w:id="283460597">
      <w:bodyDiv w:val="1"/>
      <w:marLeft w:val="0"/>
      <w:marRight w:val="0"/>
      <w:marTop w:val="0"/>
      <w:marBottom w:val="0"/>
      <w:divBdr>
        <w:top w:val="none" w:sz="0" w:space="0" w:color="auto"/>
        <w:left w:val="none" w:sz="0" w:space="0" w:color="auto"/>
        <w:bottom w:val="none" w:sz="0" w:space="0" w:color="auto"/>
        <w:right w:val="none" w:sz="0" w:space="0" w:color="auto"/>
      </w:divBdr>
    </w:div>
    <w:div w:id="286090136">
      <w:bodyDiv w:val="1"/>
      <w:marLeft w:val="0"/>
      <w:marRight w:val="0"/>
      <w:marTop w:val="0"/>
      <w:marBottom w:val="0"/>
      <w:divBdr>
        <w:top w:val="none" w:sz="0" w:space="0" w:color="auto"/>
        <w:left w:val="none" w:sz="0" w:space="0" w:color="auto"/>
        <w:bottom w:val="none" w:sz="0" w:space="0" w:color="auto"/>
        <w:right w:val="none" w:sz="0" w:space="0" w:color="auto"/>
      </w:divBdr>
    </w:div>
    <w:div w:id="302929674">
      <w:bodyDiv w:val="1"/>
      <w:marLeft w:val="0"/>
      <w:marRight w:val="0"/>
      <w:marTop w:val="0"/>
      <w:marBottom w:val="0"/>
      <w:divBdr>
        <w:top w:val="none" w:sz="0" w:space="0" w:color="auto"/>
        <w:left w:val="none" w:sz="0" w:space="0" w:color="auto"/>
        <w:bottom w:val="none" w:sz="0" w:space="0" w:color="auto"/>
        <w:right w:val="none" w:sz="0" w:space="0" w:color="auto"/>
      </w:divBdr>
    </w:div>
    <w:div w:id="319386498">
      <w:bodyDiv w:val="1"/>
      <w:marLeft w:val="0"/>
      <w:marRight w:val="0"/>
      <w:marTop w:val="0"/>
      <w:marBottom w:val="0"/>
      <w:divBdr>
        <w:top w:val="none" w:sz="0" w:space="0" w:color="auto"/>
        <w:left w:val="none" w:sz="0" w:space="0" w:color="auto"/>
        <w:bottom w:val="none" w:sz="0" w:space="0" w:color="auto"/>
        <w:right w:val="none" w:sz="0" w:space="0" w:color="auto"/>
      </w:divBdr>
    </w:div>
    <w:div w:id="382339249">
      <w:bodyDiv w:val="1"/>
      <w:marLeft w:val="0"/>
      <w:marRight w:val="0"/>
      <w:marTop w:val="0"/>
      <w:marBottom w:val="0"/>
      <w:divBdr>
        <w:top w:val="none" w:sz="0" w:space="0" w:color="auto"/>
        <w:left w:val="none" w:sz="0" w:space="0" w:color="auto"/>
        <w:bottom w:val="none" w:sz="0" w:space="0" w:color="auto"/>
        <w:right w:val="none" w:sz="0" w:space="0" w:color="auto"/>
      </w:divBdr>
    </w:div>
    <w:div w:id="384794225">
      <w:bodyDiv w:val="1"/>
      <w:marLeft w:val="0"/>
      <w:marRight w:val="0"/>
      <w:marTop w:val="0"/>
      <w:marBottom w:val="0"/>
      <w:divBdr>
        <w:top w:val="none" w:sz="0" w:space="0" w:color="auto"/>
        <w:left w:val="none" w:sz="0" w:space="0" w:color="auto"/>
        <w:bottom w:val="none" w:sz="0" w:space="0" w:color="auto"/>
        <w:right w:val="none" w:sz="0" w:space="0" w:color="auto"/>
      </w:divBdr>
    </w:div>
    <w:div w:id="395711666">
      <w:bodyDiv w:val="1"/>
      <w:marLeft w:val="0"/>
      <w:marRight w:val="0"/>
      <w:marTop w:val="0"/>
      <w:marBottom w:val="0"/>
      <w:divBdr>
        <w:top w:val="none" w:sz="0" w:space="0" w:color="auto"/>
        <w:left w:val="none" w:sz="0" w:space="0" w:color="auto"/>
        <w:bottom w:val="none" w:sz="0" w:space="0" w:color="auto"/>
        <w:right w:val="none" w:sz="0" w:space="0" w:color="auto"/>
      </w:divBdr>
    </w:div>
    <w:div w:id="404376690">
      <w:bodyDiv w:val="1"/>
      <w:marLeft w:val="0"/>
      <w:marRight w:val="0"/>
      <w:marTop w:val="0"/>
      <w:marBottom w:val="0"/>
      <w:divBdr>
        <w:top w:val="none" w:sz="0" w:space="0" w:color="auto"/>
        <w:left w:val="none" w:sz="0" w:space="0" w:color="auto"/>
        <w:bottom w:val="none" w:sz="0" w:space="0" w:color="auto"/>
        <w:right w:val="none" w:sz="0" w:space="0" w:color="auto"/>
      </w:divBdr>
    </w:div>
    <w:div w:id="455758158">
      <w:bodyDiv w:val="1"/>
      <w:marLeft w:val="0"/>
      <w:marRight w:val="0"/>
      <w:marTop w:val="0"/>
      <w:marBottom w:val="0"/>
      <w:divBdr>
        <w:top w:val="none" w:sz="0" w:space="0" w:color="auto"/>
        <w:left w:val="none" w:sz="0" w:space="0" w:color="auto"/>
        <w:bottom w:val="none" w:sz="0" w:space="0" w:color="auto"/>
        <w:right w:val="none" w:sz="0" w:space="0" w:color="auto"/>
      </w:divBdr>
    </w:div>
    <w:div w:id="459998438">
      <w:bodyDiv w:val="1"/>
      <w:marLeft w:val="0"/>
      <w:marRight w:val="0"/>
      <w:marTop w:val="0"/>
      <w:marBottom w:val="0"/>
      <w:divBdr>
        <w:top w:val="none" w:sz="0" w:space="0" w:color="auto"/>
        <w:left w:val="none" w:sz="0" w:space="0" w:color="auto"/>
        <w:bottom w:val="none" w:sz="0" w:space="0" w:color="auto"/>
        <w:right w:val="none" w:sz="0" w:space="0" w:color="auto"/>
      </w:divBdr>
    </w:div>
    <w:div w:id="473569423">
      <w:bodyDiv w:val="1"/>
      <w:marLeft w:val="0"/>
      <w:marRight w:val="0"/>
      <w:marTop w:val="0"/>
      <w:marBottom w:val="0"/>
      <w:divBdr>
        <w:top w:val="none" w:sz="0" w:space="0" w:color="auto"/>
        <w:left w:val="none" w:sz="0" w:space="0" w:color="auto"/>
        <w:bottom w:val="none" w:sz="0" w:space="0" w:color="auto"/>
        <w:right w:val="none" w:sz="0" w:space="0" w:color="auto"/>
      </w:divBdr>
    </w:div>
    <w:div w:id="513887087">
      <w:bodyDiv w:val="1"/>
      <w:marLeft w:val="0"/>
      <w:marRight w:val="0"/>
      <w:marTop w:val="0"/>
      <w:marBottom w:val="0"/>
      <w:divBdr>
        <w:top w:val="none" w:sz="0" w:space="0" w:color="auto"/>
        <w:left w:val="none" w:sz="0" w:space="0" w:color="auto"/>
        <w:bottom w:val="none" w:sz="0" w:space="0" w:color="auto"/>
        <w:right w:val="none" w:sz="0" w:space="0" w:color="auto"/>
      </w:divBdr>
    </w:div>
    <w:div w:id="532620031">
      <w:bodyDiv w:val="1"/>
      <w:marLeft w:val="0"/>
      <w:marRight w:val="0"/>
      <w:marTop w:val="0"/>
      <w:marBottom w:val="0"/>
      <w:divBdr>
        <w:top w:val="none" w:sz="0" w:space="0" w:color="auto"/>
        <w:left w:val="none" w:sz="0" w:space="0" w:color="auto"/>
        <w:bottom w:val="none" w:sz="0" w:space="0" w:color="auto"/>
        <w:right w:val="none" w:sz="0" w:space="0" w:color="auto"/>
      </w:divBdr>
    </w:div>
    <w:div w:id="534928061">
      <w:bodyDiv w:val="1"/>
      <w:marLeft w:val="0"/>
      <w:marRight w:val="0"/>
      <w:marTop w:val="0"/>
      <w:marBottom w:val="0"/>
      <w:divBdr>
        <w:top w:val="none" w:sz="0" w:space="0" w:color="auto"/>
        <w:left w:val="none" w:sz="0" w:space="0" w:color="auto"/>
        <w:bottom w:val="none" w:sz="0" w:space="0" w:color="auto"/>
        <w:right w:val="none" w:sz="0" w:space="0" w:color="auto"/>
      </w:divBdr>
    </w:div>
    <w:div w:id="539974542">
      <w:bodyDiv w:val="1"/>
      <w:marLeft w:val="0"/>
      <w:marRight w:val="0"/>
      <w:marTop w:val="0"/>
      <w:marBottom w:val="0"/>
      <w:divBdr>
        <w:top w:val="none" w:sz="0" w:space="0" w:color="auto"/>
        <w:left w:val="none" w:sz="0" w:space="0" w:color="auto"/>
        <w:bottom w:val="none" w:sz="0" w:space="0" w:color="auto"/>
        <w:right w:val="none" w:sz="0" w:space="0" w:color="auto"/>
      </w:divBdr>
    </w:div>
    <w:div w:id="543831965">
      <w:bodyDiv w:val="1"/>
      <w:marLeft w:val="0"/>
      <w:marRight w:val="0"/>
      <w:marTop w:val="0"/>
      <w:marBottom w:val="0"/>
      <w:divBdr>
        <w:top w:val="none" w:sz="0" w:space="0" w:color="auto"/>
        <w:left w:val="none" w:sz="0" w:space="0" w:color="auto"/>
        <w:bottom w:val="none" w:sz="0" w:space="0" w:color="auto"/>
        <w:right w:val="none" w:sz="0" w:space="0" w:color="auto"/>
      </w:divBdr>
    </w:div>
    <w:div w:id="582641124">
      <w:bodyDiv w:val="1"/>
      <w:marLeft w:val="0"/>
      <w:marRight w:val="0"/>
      <w:marTop w:val="0"/>
      <w:marBottom w:val="0"/>
      <w:divBdr>
        <w:top w:val="none" w:sz="0" w:space="0" w:color="auto"/>
        <w:left w:val="none" w:sz="0" w:space="0" w:color="auto"/>
        <w:bottom w:val="none" w:sz="0" w:space="0" w:color="auto"/>
        <w:right w:val="none" w:sz="0" w:space="0" w:color="auto"/>
      </w:divBdr>
    </w:div>
    <w:div w:id="607468446">
      <w:bodyDiv w:val="1"/>
      <w:marLeft w:val="0"/>
      <w:marRight w:val="0"/>
      <w:marTop w:val="0"/>
      <w:marBottom w:val="0"/>
      <w:divBdr>
        <w:top w:val="none" w:sz="0" w:space="0" w:color="auto"/>
        <w:left w:val="none" w:sz="0" w:space="0" w:color="auto"/>
        <w:bottom w:val="none" w:sz="0" w:space="0" w:color="auto"/>
        <w:right w:val="none" w:sz="0" w:space="0" w:color="auto"/>
      </w:divBdr>
    </w:div>
    <w:div w:id="607661841">
      <w:bodyDiv w:val="1"/>
      <w:marLeft w:val="0"/>
      <w:marRight w:val="0"/>
      <w:marTop w:val="0"/>
      <w:marBottom w:val="0"/>
      <w:divBdr>
        <w:top w:val="none" w:sz="0" w:space="0" w:color="auto"/>
        <w:left w:val="none" w:sz="0" w:space="0" w:color="auto"/>
        <w:bottom w:val="none" w:sz="0" w:space="0" w:color="auto"/>
        <w:right w:val="none" w:sz="0" w:space="0" w:color="auto"/>
      </w:divBdr>
    </w:div>
    <w:div w:id="660625818">
      <w:bodyDiv w:val="1"/>
      <w:marLeft w:val="0"/>
      <w:marRight w:val="0"/>
      <w:marTop w:val="0"/>
      <w:marBottom w:val="0"/>
      <w:divBdr>
        <w:top w:val="none" w:sz="0" w:space="0" w:color="auto"/>
        <w:left w:val="none" w:sz="0" w:space="0" w:color="auto"/>
        <w:bottom w:val="none" w:sz="0" w:space="0" w:color="auto"/>
        <w:right w:val="none" w:sz="0" w:space="0" w:color="auto"/>
      </w:divBdr>
    </w:div>
    <w:div w:id="692263740">
      <w:bodyDiv w:val="1"/>
      <w:marLeft w:val="0"/>
      <w:marRight w:val="0"/>
      <w:marTop w:val="0"/>
      <w:marBottom w:val="0"/>
      <w:divBdr>
        <w:top w:val="none" w:sz="0" w:space="0" w:color="auto"/>
        <w:left w:val="none" w:sz="0" w:space="0" w:color="auto"/>
        <w:bottom w:val="none" w:sz="0" w:space="0" w:color="auto"/>
        <w:right w:val="none" w:sz="0" w:space="0" w:color="auto"/>
      </w:divBdr>
    </w:div>
    <w:div w:id="699552674">
      <w:bodyDiv w:val="1"/>
      <w:marLeft w:val="0"/>
      <w:marRight w:val="0"/>
      <w:marTop w:val="0"/>
      <w:marBottom w:val="0"/>
      <w:divBdr>
        <w:top w:val="none" w:sz="0" w:space="0" w:color="auto"/>
        <w:left w:val="none" w:sz="0" w:space="0" w:color="auto"/>
        <w:bottom w:val="none" w:sz="0" w:space="0" w:color="auto"/>
        <w:right w:val="none" w:sz="0" w:space="0" w:color="auto"/>
      </w:divBdr>
    </w:div>
    <w:div w:id="715157847">
      <w:bodyDiv w:val="1"/>
      <w:marLeft w:val="0"/>
      <w:marRight w:val="0"/>
      <w:marTop w:val="0"/>
      <w:marBottom w:val="0"/>
      <w:divBdr>
        <w:top w:val="none" w:sz="0" w:space="0" w:color="auto"/>
        <w:left w:val="none" w:sz="0" w:space="0" w:color="auto"/>
        <w:bottom w:val="none" w:sz="0" w:space="0" w:color="auto"/>
        <w:right w:val="none" w:sz="0" w:space="0" w:color="auto"/>
      </w:divBdr>
    </w:div>
    <w:div w:id="746616142">
      <w:bodyDiv w:val="1"/>
      <w:marLeft w:val="0"/>
      <w:marRight w:val="0"/>
      <w:marTop w:val="0"/>
      <w:marBottom w:val="0"/>
      <w:divBdr>
        <w:top w:val="none" w:sz="0" w:space="0" w:color="auto"/>
        <w:left w:val="none" w:sz="0" w:space="0" w:color="auto"/>
        <w:bottom w:val="none" w:sz="0" w:space="0" w:color="auto"/>
        <w:right w:val="none" w:sz="0" w:space="0" w:color="auto"/>
      </w:divBdr>
    </w:div>
    <w:div w:id="789132714">
      <w:bodyDiv w:val="1"/>
      <w:marLeft w:val="0"/>
      <w:marRight w:val="0"/>
      <w:marTop w:val="0"/>
      <w:marBottom w:val="0"/>
      <w:divBdr>
        <w:top w:val="none" w:sz="0" w:space="0" w:color="auto"/>
        <w:left w:val="none" w:sz="0" w:space="0" w:color="auto"/>
        <w:bottom w:val="none" w:sz="0" w:space="0" w:color="auto"/>
        <w:right w:val="none" w:sz="0" w:space="0" w:color="auto"/>
      </w:divBdr>
    </w:div>
    <w:div w:id="841973030">
      <w:bodyDiv w:val="1"/>
      <w:marLeft w:val="0"/>
      <w:marRight w:val="0"/>
      <w:marTop w:val="0"/>
      <w:marBottom w:val="0"/>
      <w:divBdr>
        <w:top w:val="none" w:sz="0" w:space="0" w:color="auto"/>
        <w:left w:val="none" w:sz="0" w:space="0" w:color="auto"/>
        <w:bottom w:val="none" w:sz="0" w:space="0" w:color="auto"/>
        <w:right w:val="none" w:sz="0" w:space="0" w:color="auto"/>
      </w:divBdr>
    </w:div>
    <w:div w:id="873426269">
      <w:bodyDiv w:val="1"/>
      <w:marLeft w:val="0"/>
      <w:marRight w:val="0"/>
      <w:marTop w:val="0"/>
      <w:marBottom w:val="0"/>
      <w:divBdr>
        <w:top w:val="none" w:sz="0" w:space="0" w:color="auto"/>
        <w:left w:val="none" w:sz="0" w:space="0" w:color="auto"/>
        <w:bottom w:val="none" w:sz="0" w:space="0" w:color="auto"/>
        <w:right w:val="none" w:sz="0" w:space="0" w:color="auto"/>
      </w:divBdr>
    </w:div>
    <w:div w:id="880632867">
      <w:bodyDiv w:val="1"/>
      <w:marLeft w:val="0"/>
      <w:marRight w:val="0"/>
      <w:marTop w:val="0"/>
      <w:marBottom w:val="0"/>
      <w:divBdr>
        <w:top w:val="none" w:sz="0" w:space="0" w:color="auto"/>
        <w:left w:val="none" w:sz="0" w:space="0" w:color="auto"/>
        <w:bottom w:val="none" w:sz="0" w:space="0" w:color="auto"/>
        <w:right w:val="none" w:sz="0" w:space="0" w:color="auto"/>
      </w:divBdr>
    </w:div>
    <w:div w:id="886182197">
      <w:bodyDiv w:val="1"/>
      <w:marLeft w:val="0"/>
      <w:marRight w:val="0"/>
      <w:marTop w:val="0"/>
      <w:marBottom w:val="0"/>
      <w:divBdr>
        <w:top w:val="none" w:sz="0" w:space="0" w:color="auto"/>
        <w:left w:val="none" w:sz="0" w:space="0" w:color="auto"/>
        <w:bottom w:val="none" w:sz="0" w:space="0" w:color="auto"/>
        <w:right w:val="none" w:sz="0" w:space="0" w:color="auto"/>
      </w:divBdr>
    </w:div>
    <w:div w:id="888566501">
      <w:bodyDiv w:val="1"/>
      <w:marLeft w:val="0"/>
      <w:marRight w:val="0"/>
      <w:marTop w:val="0"/>
      <w:marBottom w:val="0"/>
      <w:divBdr>
        <w:top w:val="none" w:sz="0" w:space="0" w:color="auto"/>
        <w:left w:val="none" w:sz="0" w:space="0" w:color="auto"/>
        <w:bottom w:val="none" w:sz="0" w:space="0" w:color="auto"/>
        <w:right w:val="none" w:sz="0" w:space="0" w:color="auto"/>
      </w:divBdr>
    </w:div>
    <w:div w:id="899244748">
      <w:bodyDiv w:val="1"/>
      <w:marLeft w:val="0"/>
      <w:marRight w:val="0"/>
      <w:marTop w:val="0"/>
      <w:marBottom w:val="0"/>
      <w:divBdr>
        <w:top w:val="none" w:sz="0" w:space="0" w:color="auto"/>
        <w:left w:val="none" w:sz="0" w:space="0" w:color="auto"/>
        <w:bottom w:val="none" w:sz="0" w:space="0" w:color="auto"/>
        <w:right w:val="none" w:sz="0" w:space="0" w:color="auto"/>
      </w:divBdr>
    </w:div>
    <w:div w:id="913393282">
      <w:bodyDiv w:val="1"/>
      <w:marLeft w:val="0"/>
      <w:marRight w:val="0"/>
      <w:marTop w:val="0"/>
      <w:marBottom w:val="0"/>
      <w:divBdr>
        <w:top w:val="none" w:sz="0" w:space="0" w:color="auto"/>
        <w:left w:val="none" w:sz="0" w:space="0" w:color="auto"/>
        <w:bottom w:val="none" w:sz="0" w:space="0" w:color="auto"/>
        <w:right w:val="none" w:sz="0" w:space="0" w:color="auto"/>
      </w:divBdr>
    </w:div>
    <w:div w:id="922564840">
      <w:bodyDiv w:val="1"/>
      <w:marLeft w:val="0"/>
      <w:marRight w:val="0"/>
      <w:marTop w:val="0"/>
      <w:marBottom w:val="0"/>
      <w:divBdr>
        <w:top w:val="none" w:sz="0" w:space="0" w:color="auto"/>
        <w:left w:val="none" w:sz="0" w:space="0" w:color="auto"/>
        <w:bottom w:val="none" w:sz="0" w:space="0" w:color="auto"/>
        <w:right w:val="none" w:sz="0" w:space="0" w:color="auto"/>
      </w:divBdr>
    </w:div>
    <w:div w:id="937754910">
      <w:bodyDiv w:val="1"/>
      <w:marLeft w:val="0"/>
      <w:marRight w:val="0"/>
      <w:marTop w:val="0"/>
      <w:marBottom w:val="0"/>
      <w:divBdr>
        <w:top w:val="none" w:sz="0" w:space="0" w:color="auto"/>
        <w:left w:val="none" w:sz="0" w:space="0" w:color="auto"/>
        <w:bottom w:val="none" w:sz="0" w:space="0" w:color="auto"/>
        <w:right w:val="none" w:sz="0" w:space="0" w:color="auto"/>
      </w:divBdr>
    </w:div>
    <w:div w:id="964195819">
      <w:bodyDiv w:val="1"/>
      <w:marLeft w:val="0"/>
      <w:marRight w:val="0"/>
      <w:marTop w:val="0"/>
      <w:marBottom w:val="0"/>
      <w:divBdr>
        <w:top w:val="none" w:sz="0" w:space="0" w:color="auto"/>
        <w:left w:val="none" w:sz="0" w:space="0" w:color="auto"/>
        <w:bottom w:val="none" w:sz="0" w:space="0" w:color="auto"/>
        <w:right w:val="none" w:sz="0" w:space="0" w:color="auto"/>
      </w:divBdr>
    </w:div>
    <w:div w:id="987439735">
      <w:bodyDiv w:val="1"/>
      <w:marLeft w:val="0"/>
      <w:marRight w:val="0"/>
      <w:marTop w:val="0"/>
      <w:marBottom w:val="0"/>
      <w:divBdr>
        <w:top w:val="none" w:sz="0" w:space="0" w:color="auto"/>
        <w:left w:val="none" w:sz="0" w:space="0" w:color="auto"/>
        <w:bottom w:val="none" w:sz="0" w:space="0" w:color="auto"/>
        <w:right w:val="none" w:sz="0" w:space="0" w:color="auto"/>
      </w:divBdr>
    </w:div>
    <w:div w:id="1053237177">
      <w:bodyDiv w:val="1"/>
      <w:marLeft w:val="0"/>
      <w:marRight w:val="0"/>
      <w:marTop w:val="0"/>
      <w:marBottom w:val="0"/>
      <w:divBdr>
        <w:top w:val="none" w:sz="0" w:space="0" w:color="auto"/>
        <w:left w:val="none" w:sz="0" w:space="0" w:color="auto"/>
        <w:bottom w:val="none" w:sz="0" w:space="0" w:color="auto"/>
        <w:right w:val="none" w:sz="0" w:space="0" w:color="auto"/>
      </w:divBdr>
    </w:div>
    <w:div w:id="1068382919">
      <w:bodyDiv w:val="1"/>
      <w:marLeft w:val="0"/>
      <w:marRight w:val="0"/>
      <w:marTop w:val="0"/>
      <w:marBottom w:val="0"/>
      <w:divBdr>
        <w:top w:val="none" w:sz="0" w:space="0" w:color="auto"/>
        <w:left w:val="none" w:sz="0" w:space="0" w:color="auto"/>
        <w:bottom w:val="none" w:sz="0" w:space="0" w:color="auto"/>
        <w:right w:val="none" w:sz="0" w:space="0" w:color="auto"/>
      </w:divBdr>
    </w:div>
    <w:div w:id="1093356934">
      <w:bodyDiv w:val="1"/>
      <w:marLeft w:val="0"/>
      <w:marRight w:val="0"/>
      <w:marTop w:val="0"/>
      <w:marBottom w:val="0"/>
      <w:divBdr>
        <w:top w:val="none" w:sz="0" w:space="0" w:color="auto"/>
        <w:left w:val="none" w:sz="0" w:space="0" w:color="auto"/>
        <w:bottom w:val="none" w:sz="0" w:space="0" w:color="auto"/>
        <w:right w:val="none" w:sz="0" w:space="0" w:color="auto"/>
      </w:divBdr>
    </w:div>
    <w:div w:id="1111170151">
      <w:bodyDiv w:val="1"/>
      <w:marLeft w:val="0"/>
      <w:marRight w:val="0"/>
      <w:marTop w:val="0"/>
      <w:marBottom w:val="0"/>
      <w:divBdr>
        <w:top w:val="none" w:sz="0" w:space="0" w:color="auto"/>
        <w:left w:val="none" w:sz="0" w:space="0" w:color="auto"/>
        <w:bottom w:val="none" w:sz="0" w:space="0" w:color="auto"/>
        <w:right w:val="none" w:sz="0" w:space="0" w:color="auto"/>
      </w:divBdr>
    </w:div>
    <w:div w:id="1122915265">
      <w:bodyDiv w:val="1"/>
      <w:marLeft w:val="0"/>
      <w:marRight w:val="0"/>
      <w:marTop w:val="0"/>
      <w:marBottom w:val="0"/>
      <w:divBdr>
        <w:top w:val="none" w:sz="0" w:space="0" w:color="auto"/>
        <w:left w:val="none" w:sz="0" w:space="0" w:color="auto"/>
        <w:bottom w:val="none" w:sz="0" w:space="0" w:color="auto"/>
        <w:right w:val="none" w:sz="0" w:space="0" w:color="auto"/>
      </w:divBdr>
    </w:div>
    <w:div w:id="1154833527">
      <w:bodyDiv w:val="1"/>
      <w:marLeft w:val="0"/>
      <w:marRight w:val="0"/>
      <w:marTop w:val="0"/>
      <w:marBottom w:val="0"/>
      <w:divBdr>
        <w:top w:val="none" w:sz="0" w:space="0" w:color="auto"/>
        <w:left w:val="none" w:sz="0" w:space="0" w:color="auto"/>
        <w:bottom w:val="none" w:sz="0" w:space="0" w:color="auto"/>
        <w:right w:val="none" w:sz="0" w:space="0" w:color="auto"/>
      </w:divBdr>
    </w:div>
    <w:div w:id="1202397189">
      <w:marLeft w:val="0"/>
      <w:marRight w:val="0"/>
      <w:marTop w:val="0"/>
      <w:marBottom w:val="0"/>
      <w:divBdr>
        <w:top w:val="none" w:sz="0" w:space="0" w:color="auto"/>
        <w:left w:val="none" w:sz="0" w:space="0" w:color="auto"/>
        <w:bottom w:val="none" w:sz="0" w:space="0" w:color="auto"/>
        <w:right w:val="none" w:sz="0" w:space="0" w:color="auto"/>
      </w:divBdr>
      <w:divsChild>
        <w:div w:id="1202397188">
          <w:marLeft w:val="0"/>
          <w:marRight w:val="0"/>
          <w:marTop w:val="0"/>
          <w:marBottom w:val="0"/>
          <w:divBdr>
            <w:top w:val="none" w:sz="0" w:space="0" w:color="auto"/>
            <w:left w:val="none" w:sz="0" w:space="0" w:color="auto"/>
            <w:bottom w:val="none" w:sz="0" w:space="0" w:color="auto"/>
            <w:right w:val="none" w:sz="0" w:space="0" w:color="auto"/>
          </w:divBdr>
        </w:div>
      </w:divsChild>
    </w:div>
    <w:div w:id="1202397190">
      <w:marLeft w:val="0"/>
      <w:marRight w:val="0"/>
      <w:marTop w:val="0"/>
      <w:marBottom w:val="0"/>
      <w:divBdr>
        <w:top w:val="none" w:sz="0" w:space="0" w:color="auto"/>
        <w:left w:val="none" w:sz="0" w:space="0" w:color="auto"/>
        <w:bottom w:val="none" w:sz="0" w:space="0" w:color="auto"/>
        <w:right w:val="none" w:sz="0" w:space="0" w:color="auto"/>
      </w:divBdr>
      <w:divsChild>
        <w:div w:id="1202397187">
          <w:marLeft w:val="0"/>
          <w:marRight w:val="0"/>
          <w:marTop w:val="0"/>
          <w:marBottom w:val="0"/>
          <w:divBdr>
            <w:top w:val="none" w:sz="0" w:space="0" w:color="auto"/>
            <w:left w:val="none" w:sz="0" w:space="0" w:color="auto"/>
            <w:bottom w:val="none" w:sz="0" w:space="0" w:color="auto"/>
            <w:right w:val="none" w:sz="0" w:space="0" w:color="auto"/>
          </w:divBdr>
        </w:div>
      </w:divsChild>
    </w:div>
    <w:div w:id="1221207994">
      <w:bodyDiv w:val="1"/>
      <w:marLeft w:val="0"/>
      <w:marRight w:val="0"/>
      <w:marTop w:val="0"/>
      <w:marBottom w:val="0"/>
      <w:divBdr>
        <w:top w:val="none" w:sz="0" w:space="0" w:color="auto"/>
        <w:left w:val="none" w:sz="0" w:space="0" w:color="auto"/>
        <w:bottom w:val="none" w:sz="0" w:space="0" w:color="auto"/>
        <w:right w:val="none" w:sz="0" w:space="0" w:color="auto"/>
      </w:divBdr>
    </w:div>
    <w:div w:id="1225943242">
      <w:bodyDiv w:val="1"/>
      <w:marLeft w:val="0"/>
      <w:marRight w:val="0"/>
      <w:marTop w:val="0"/>
      <w:marBottom w:val="0"/>
      <w:divBdr>
        <w:top w:val="none" w:sz="0" w:space="0" w:color="auto"/>
        <w:left w:val="none" w:sz="0" w:space="0" w:color="auto"/>
        <w:bottom w:val="none" w:sz="0" w:space="0" w:color="auto"/>
        <w:right w:val="none" w:sz="0" w:space="0" w:color="auto"/>
      </w:divBdr>
    </w:div>
    <w:div w:id="1233464166">
      <w:bodyDiv w:val="1"/>
      <w:marLeft w:val="0"/>
      <w:marRight w:val="0"/>
      <w:marTop w:val="0"/>
      <w:marBottom w:val="0"/>
      <w:divBdr>
        <w:top w:val="none" w:sz="0" w:space="0" w:color="auto"/>
        <w:left w:val="none" w:sz="0" w:space="0" w:color="auto"/>
        <w:bottom w:val="none" w:sz="0" w:space="0" w:color="auto"/>
        <w:right w:val="none" w:sz="0" w:space="0" w:color="auto"/>
      </w:divBdr>
    </w:div>
    <w:div w:id="1239900604">
      <w:bodyDiv w:val="1"/>
      <w:marLeft w:val="0"/>
      <w:marRight w:val="0"/>
      <w:marTop w:val="0"/>
      <w:marBottom w:val="0"/>
      <w:divBdr>
        <w:top w:val="none" w:sz="0" w:space="0" w:color="auto"/>
        <w:left w:val="none" w:sz="0" w:space="0" w:color="auto"/>
        <w:bottom w:val="none" w:sz="0" w:space="0" w:color="auto"/>
        <w:right w:val="none" w:sz="0" w:space="0" w:color="auto"/>
      </w:divBdr>
    </w:div>
    <w:div w:id="1262028244">
      <w:bodyDiv w:val="1"/>
      <w:marLeft w:val="0"/>
      <w:marRight w:val="0"/>
      <w:marTop w:val="0"/>
      <w:marBottom w:val="0"/>
      <w:divBdr>
        <w:top w:val="none" w:sz="0" w:space="0" w:color="auto"/>
        <w:left w:val="none" w:sz="0" w:space="0" w:color="auto"/>
        <w:bottom w:val="none" w:sz="0" w:space="0" w:color="auto"/>
        <w:right w:val="none" w:sz="0" w:space="0" w:color="auto"/>
      </w:divBdr>
    </w:div>
    <w:div w:id="1271663208">
      <w:bodyDiv w:val="1"/>
      <w:marLeft w:val="0"/>
      <w:marRight w:val="0"/>
      <w:marTop w:val="0"/>
      <w:marBottom w:val="0"/>
      <w:divBdr>
        <w:top w:val="none" w:sz="0" w:space="0" w:color="auto"/>
        <w:left w:val="none" w:sz="0" w:space="0" w:color="auto"/>
        <w:bottom w:val="none" w:sz="0" w:space="0" w:color="auto"/>
        <w:right w:val="none" w:sz="0" w:space="0" w:color="auto"/>
      </w:divBdr>
    </w:div>
    <w:div w:id="1319766853">
      <w:bodyDiv w:val="1"/>
      <w:marLeft w:val="0"/>
      <w:marRight w:val="0"/>
      <w:marTop w:val="0"/>
      <w:marBottom w:val="0"/>
      <w:divBdr>
        <w:top w:val="none" w:sz="0" w:space="0" w:color="auto"/>
        <w:left w:val="none" w:sz="0" w:space="0" w:color="auto"/>
        <w:bottom w:val="none" w:sz="0" w:space="0" w:color="auto"/>
        <w:right w:val="none" w:sz="0" w:space="0" w:color="auto"/>
      </w:divBdr>
    </w:div>
    <w:div w:id="1323199353">
      <w:bodyDiv w:val="1"/>
      <w:marLeft w:val="0"/>
      <w:marRight w:val="0"/>
      <w:marTop w:val="0"/>
      <w:marBottom w:val="0"/>
      <w:divBdr>
        <w:top w:val="none" w:sz="0" w:space="0" w:color="auto"/>
        <w:left w:val="none" w:sz="0" w:space="0" w:color="auto"/>
        <w:bottom w:val="none" w:sz="0" w:space="0" w:color="auto"/>
        <w:right w:val="none" w:sz="0" w:space="0" w:color="auto"/>
      </w:divBdr>
    </w:div>
    <w:div w:id="1341271306">
      <w:bodyDiv w:val="1"/>
      <w:marLeft w:val="0"/>
      <w:marRight w:val="0"/>
      <w:marTop w:val="0"/>
      <w:marBottom w:val="0"/>
      <w:divBdr>
        <w:top w:val="none" w:sz="0" w:space="0" w:color="auto"/>
        <w:left w:val="none" w:sz="0" w:space="0" w:color="auto"/>
        <w:bottom w:val="none" w:sz="0" w:space="0" w:color="auto"/>
        <w:right w:val="none" w:sz="0" w:space="0" w:color="auto"/>
      </w:divBdr>
    </w:div>
    <w:div w:id="1342471517">
      <w:bodyDiv w:val="1"/>
      <w:marLeft w:val="0"/>
      <w:marRight w:val="0"/>
      <w:marTop w:val="0"/>
      <w:marBottom w:val="0"/>
      <w:divBdr>
        <w:top w:val="none" w:sz="0" w:space="0" w:color="auto"/>
        <w:left w:val="none" w:sz="0" w:space="0" w:color="auto"/>
        <w:bottom w:val="none" w:sz="0" w:space="0" w:color="auto"/>
        <w:right w:val="none" w:sz="0" w:space="0" w:color="auto"/>
      </w:divBdr>
    </w:div>
    <w:div w:id="1344359481">
      <w:bodyDiv w:val="1"/>
      <w:marLeft w:val="0"/>
      <w:marRight w:val="0"/>
      <w:marTop w:val="0"/>
      <w:marBottom w:val="0"/>
      <w:divBdr>
        <w:top w:val="none" w:sz="0" w:space="0" w:color="auto"/>
        <w:left w:val="none" w:sz="0" w:space="0" w:color="auto"/>
        <w:bottom w:val="none" w:sz="0" w:space="0" w:color="auto"/>
        <w:right w:val="none" w:sz="0" w:space="0" w:color="auto"/>
      </w:divBdr>
    </w:div>
    <w:div w:id="1398170624">
      <w:bodyDiv w:val="1"/>
      <w:marLeft w:val="0"/>
      <w:marRight w:val="0"/>
      <w:marTop w:val="0"/>
      <w:marBottom w:val="0"/>
      <w:divBdr>
        <w:top w:val="none" w:sz="0" w:space="0" w:color="auto"/>
        <w:left w:val="none" w:sz="0" w:space="0" w:color="auto"/>
        <w:bottom w:val="none" w:sz="0" w:space="0" w:color="auto"/>
        <w:right w:val="none" w:sz="0" w:space="0" w:color="auto"/>
      </w:divBdr>
    </w:div>
    <w:div w:id="1419055068">
      <w:bodyDiv w:val="1"/>
      <w:marLeft w:val="0"/>
      <w:marRight w:val="0"/>
      <w:marTop w:val="0"/>
      <w:marBottom w:val="0"/>
      <w:divBdr>
        <w:top w:val="none" w:sz="0" w:space="0" w:color="auto"/>
        <w:left w:val="none" w:sz="0" w:space="0" w:color="auto"/>
        <w:bottom w:val="none" w:sz="0" w:space="0" w:color="auto"/>
        <w:right w:val="none" w:sz="0" w:space="0" w:color="auto"/>
      </w:divBdr>
    </w:div>
    <w:div w:id="1425957654">
      <w:bodyDiv w:val="1"/>
      <w:marLeft w:val="0"/>
      <w:marRight w:val="0"/>
      <w:marTop w:val="0"/>
      <w:marBottom w:val="0"/>
      <w:divBdr>
        <w:top w:val="none" w:sz="0" w:space="0" w:color="auto"/>
        <w:left w:val="none" w:sz="0" w:space="0" w:color="auto"/>
        <w:bottom w:val="none" w:sz="0" w:space="0" w:color="auto"/>
        <w:right w:val="none" w:sz="0" w:space="0" w:color="auto"/>
      </w:divBdr>
    </w:div>
    <w:div w:id="1460027386">
      <w:bodyDiv w:val="1"/>
      <w:marLeft w:val="0"/>
      <w:marRight w:val="0"/>
      <w:marTop w:val="0"/>
      <w:marBottom w:val="0"/>
      <w:divBdr>
        <w:top w:val="none" w:sz="0" w:space="0" w:color="auto"/>
        <w:left w:val="none" w:sz="0" w:space="0" w:color="auto"/>
        <w:bottom w:val="none" w:sz="0" w:space="0" w:color="auto"/>
        <w:right w:val="none" w:sz="0" w:space="0" w:color="auto"/>
      </w:divBdr>
    </w:div>
    <w:div w:id="1487042151">
      <w:bodyDiv w:val="1"/>
      <w:marLeft w:val="0"/>
      <w:marRight w:val="0"/>
      <w:marTop w:val="0"/>
      <w:marBottom w:val="0"/>
      <w:divBdr>
        <w:top w:val="none" w:sz="0" w:space="0" w:color="auto"/>
        <w:left w:val="none" w:sz="0" w:space="0" w:color="auto"/>
        <w:bottom w:val="none" w:sz="0" w:space="0" w:color="auto"/>
        <w:right w:val="none" w:sz="0" w:space="0" w:color="auto"/>
      </w:divBdr>
    </w:div>
    <w:div w:id="1511069692">
      <w:bodyDiv w:val="1"/>
      <w:marLeft w:val="0"/>
      <w:marRight w:val="0"/>
      <w:marTop w:val="0"/>
      <w:marBottom w:val="0"/>
      <w:divBdr>
        <w:top w:val="none" w:sz="0" w:space="0" w:color="auto"/>
        <w:left w:val="none" w:sz="0" w:space="0" w:color="auto"/>
        <w:bottom w:val="none" w:sz="0" w:space="0" w:color="auto"/>
        <w:right w:val="none" w:sz="0" w:space="0" w:color="auto"/>
      </w:divBdr>
    </w:div>
    <w:div w:id="1533421899">
      <w:bodyDiv w:val="1"/>
      <w:marLeft w:val="0"/>
      <w:marRight w:val="0"/>
      <w:marTop w:val="0"/>
      <w:marBottom w:val="0"/>
      <w:divBdr>
        <w:top w:val="none" w:sz="0" w:space="0" w:color="auto"/>
        <w:left w:val="none" w:sz="0" w:space="0" w:color="auto"/>
        <w:bottom w:val="none" w:sz="0" w:space="0" w:color="auto"/>
        <w:right w:val="none" w:sz="0" w:space="0" w:color="auto"/>
      </w:divBdr>
    </w:div>
    <w:div w:id="1534151751">
      <w:bodyDiv w:val="1"/>
      <w:marLeft w:val="0"/>
      <w:marRight w:val="0"/>
      <w:marTop w:val="0"/>
      <w:marBottom w:val="0"/>
      <w:divBdr>
        <w:top w:val="none" w:sz="0" w:space="0" w:color="auto"/>
        <w:left w:val="none" w:sz="0" w:space="0" w:color="auto"/>
        <w:bottom w:val="none" w:sz="0" w:space="0" w:color="auto"/>
        <w:right w:val="none" w:sz="0" w:space="0" w:color="auto"/>
      </w:divBdr>
    </w:div>
    <w:div w:id="1545601198">
      <w:bodyDiv w:val="1"/>
      <w:marLeft w:val="0"/>
      <w:marRight w:val="0"/>
      <w:marTop w:val="0"/>
      <w:marBottom w:val="0"/>
      <w:divBdr>
        <w:top w:val="none" w:sz="0" w:space="0" w:color="auto"/>
        <w:left w:val="none" w:sz="0" w:space="0" w:color="auto"/>
        <w:bottom w:val="none" w:sz="0" w:space="0" w:color="auto"/>
        <w:right w:val="none" w:sz="0" w:space="0" w:color="auto"/>
      </w:divBdr>
    </w:div>
    <w:div w:id="1563519499">
      <w:bodyDiv w:val="1"/>
      <w:marLeft w:val="0"/>
      <w:marRight w:val="0"/>
      <w:marTop w:val="0"/>
      <w:marBottom w:val="0"/>
      <w:divBdr>
        <w:top w:val="none" w:sz="0" w:space="0" w:color="auto"/>
        <w:left w:val="none" w:sz="0" w:space="0" w:color="auto"/>
        <w:bottom w:val="none" w:sz="0" w:space="0" w:color="auto"/>
        <w:right w:val="none" w:sz="0" w:space="0" w:color="auto"/>
      </w:divBdr>
    </w:div>
    <w:div w:id="1578247377">
      <w:bodyDiv w:val="1"/>
      <w:marLeft w:val="0"/>
      <w:marRight w:val="0"/>
      <w:marTop w:val="0"/>
      <w:marBottom w:val="0"/>
      <w:divBdr>
        <w:top w:val="none" w:sz="0" w:space="0" w:color="auto"/>
        <w:left w:val="none" w:sz="0" w:space="0" w:color="auto"/>
        <w:bottom w:val="none" w:sz="0" w:space="0" w:color="auto"/>
        <w:right w:val="none" w:sz="0" w:space="0" w:color="auto"/>
      </w:divBdr>
    </w:div>
    <w:div w:id="1596091811">
      <w:bodyDiv w:val="1"/>
      <w:marLeft w:val="0"/>
      <w:marRight w:val="0"/>
      <w:marTop w:val="0"/>
      <w:marBottom w:val="0"/>
      <w:divBdr>
        <w:top w:val="none" w:sz="0" w:space="0" w:color="auto"/>
        <w:left w:val="none" w:sz="0" w:space="0" w:color="auto"/>
        <w:bottom w:val="none" w:sz="0" w:space="0" w:color="auto"/>
        <w:right w:val="none" w:sz="0" w:space="0" w:color="auto"/>
      </w:divBdr>
    </w:div>
    <w:div w:id="1601837718">
      <w:bodyDiv w:val="1"/>
      <w:marLeft w:val="0"/>
      <w:marRight w:val="0"/>
      <w:marTop w:val="0"/>
      <w:marBottom w:val="0"/>
      <w:divBdr>
        <w:top w:val="none" w:sz="0" w:space="0" w:color="auto"/>
        <w:left w:val="none" w:sz="0" w:space="0" w:color="auto"/>
        <w:bottom w:val="none" w:sz="0" w:space="0" w:color="auto"/>
        <w:right w:val="none" w:sz="0" w:space="0" w:color="auto"/>
      </w:divBdr>
    </w:div>
    <w:div w:id="1619412300">
      <w:bodyDiv w:val="1"/>
      <w:marLeft w:val="0"/>
      <w:marRight w:val="0"/>
      <w:marTop w:val="0"/>
      <w:marBottom w:val="0"/>
      <w:divBdr>
        <w:top w:val="none" w:sz="0" w:space="0" w:color="auto"/>
        <w:left w:val="none" w:sz="0" w:space="0" w:color="auto"/>
        <w:bottom w:val="none" w:sz="0" w:space="0" w:color="auto"/>
        <w:right w:val="none" w:sz="0" w:space="0" w:color="auto"/>
      </w:divBdr>
    </w:div>
    <w:div w:id="1649550927">
      <w:bodyDiv w:val="1"/>
      <w:marLeft w:val="0"/>
      <w:marRight w:val="0"/>
      <w:marTop w:val="0"/>
      <w:marBottom w:val="0"/>
      <w:divBdr>
        <w:top w:val="none" w:sz="0" w:space="0" w:color="auto"/>
        <w:left w:val="none" w:sz="0" w:space="0" w:color="auto"/>
        <w:bottom w:val="none" w:sz="0" w:space="0" w:color="auto"/>
        <w:right w:val="none" w:sz="0" w:space="0" w:color="auto"/>
      </w:divBdr>
    </w:div>
    <w:div w:id="1676151375">
      <w:bodyDiv w:val="1"/>
      <w:marLeft w:val="0"/>
      <w:marRight w:val="0"/>
      <w:marTop w:val="0"/>
      <w:marBottom w:val="0"/>
      <w:divBdr>
        <w:top w:val="none" w:sz="0" w:space="0" w:color="auto"/>
        <w:left w:val="none" w:sz="0" w:space="0" w:color="auto"/>
        <w:bottom w:val="none" w:sz="0" w:space="0" w:color="auto"/>
        <w:right w:val="none" w:sz="0" w:space="0" w:color="auto"/>
      </w:divBdr>
    </w:div>
    <w:div w:id="1677615583">
      <w:bodyDiv w:val="1"/>
      <w:marLeft w:val="0"/>
      <w:marRight w:val="0"/>
      <w:marTop w:val="0"/>
      <w:marBottom w:val="0"/>
      <w:divBdr>
        <w:top w:val="none" w:sz="0" w:space="0" w:color="auto"/>
        <w:left w:val="none" w:sz="0" w:space="0" w:color="auto"/>
        <w:bottom w:val="none" w:sz="0" w:space="0" w:color="auto"/>
        <w:right w:val="none" w:sz="0" w:space="0" w:color="auto"/>
      </w:divBdr>
    </w:div>
    <w:div w:id="1683700826">
      <w:bodyDiv w:val="1"/>
      <w:marLeft w:val="0"/>
      <w:marRight w:val="0"/>
      <w:marTop w:val="0"/>
      <w:marBottom w:val="0"/>
      <w:divBdr>
        <w:top w:val="none" w:sz="0" w:space="0" w:color="auto"/>
        <w:left w:val="none" w:sz="0" w:space="0" w:color="auto"/>
        <w:bottom w:val="none" w:sz="0" w:space="0" w:color="auto"/>
        <w:right w:val="none" w:sz="0" w:space="0" w:color="auto"/>
      </w:divBdr>
    </w:div>
    <w:div w:id="1687245787">
      <w:bodyDiv w:val="1"/>
      <w:marLeft w:val="0"/>
      <w:marRight w:val="0"/>
      <w:marTop w:val="0"/>
      <w:marBottom w:val="0"/>
      <w:divBdr>
        <w:top w:val="none" w:sz="0" w:space="0" w:color="auto"/>
        <w:left w:val="none" w:sz="0" w:space="0" w:color="auto"/>
        <w:bottom w:val="none" w:sz="0" w:space="0" w:color="auto"/>
        <w:right w:val="none" w:sz="0" w:space="0" w:color="auto"/>
      </w:divBdr>
    </w:div>
    <w:div w:id="1690444802">
      <w:bodyDiv w:val="1"/>
      <w:marLeft w:val="0"/>
      <w:marRight w:val="0"/>
      <w:marTop w:val="0"/>
      <w:marBottom w:val="0"/>
      <w:divBdr>
        <w:top w:val="none" w:sz="0" w:space="0" w:color="auto"/>
        <w:left w:val="none" w:sz="0" w:space="0" w:color="auto"/>
        <w:bottom w:val="none" w:sz="0" w:space="0" w:color="auto"/>
        <w:right w:val="none" w:sz="0" w:space="0" w:color="auto"/>
      </w:divBdr>
    </w:div>
    <w:div w:id="1758594791">
      <w:bodyDiv w:val="1"/>
      <w:marLeft w:val="0"/>
      <w:marRight w:val="0"/>
      <w:marTop w:val="0"/>
      <w:marBottom w:val="0"/>
      <w:divBdr>
        <w:top w:val="none" w:sz="0" w:space="0" w:color="auto"/>
        <w:left w:val="none" w:sz="0" w:space="0" w:color="auto"/>
        <w:bottom w:val="none" w:sz="0" w:space="0" w:color="auto"/>
        <w:right w:val="none" w:sz="0" w:space="0" w:color="auto"/>
      </w:divBdr>
    </w:div>
    <w:div w:id="1814828817">
      <w:bodyDiv w:val="1"/>
      <w:marLeft w:val="0"/>
      <w:marRight w:val="0"/>
      <w:marTop w:val="0"/>
      <w:marBottom w:val="0"/>
      <w:divBdr>
        <w:top w:val="none" w:sz="0" w:space="0" w:color="auto"/>
        <w:left w:val="none" w:sz="0" w:space="0" w:color="auto"/>
        <w:bottom w:val="none" w:sz="0" w:space="0" w:color="auto"/>
        <w:right w:val="none" w:sz="0" w:space="0" w:color="auto"/>
      </w:divBdr>
    </w:div>
    <w:div w:id="1819031696">
      <w:bodyDiv w:val="1"/>
      <w:marLeft w:val="0"/>
      <w:marRight w:val="0"/>
      <w:marTop w:val="0"/>
      <w:marBottom w:val="0"/>
      <w:divBdr>
        <w:top w:val="none" w:sz="0" w:space="0" w:color="auto"/>
        <w:left w:val="none" w:sz="0" w:space="0" w:color="auto"/>
        <w:bottom w:val="none" w:sz="0" w:space="0" w:color="auto"/>
        <w:right w:val="none" w:sz="0" w:space="0" w:color="auto"/>
      </w:divBdr>
    </w:div>
    <w:div w:id="1828087377">
      <w:bodyDiv w:val="1"/>
      <w:marLeft w:val="0"/>
      <w:marRight w:val="0"/>
      <w:marTop w:val="0"/>
      <w:marBottom w:val="0"/>
      <w:divBdr>
        <w:top w:val="none" w:sz="0" w:space="0" w:color="auto"/>
        <w:left w:val="none" w:sz="0" w:space="0" w:color="auto"/>
        <w:bottom w:val="none" w:sz="0" w:space="0" w:color="auto"/>
        <w:right w:val="none" w:sz="0" w:space="0" w:color="auto"/>
      </w:divBdr>
    </w:div>
    <w:div w:id="1842086513">
      <w:bodyDiv w:val="1"/>
      <w:marLeft w:val="0"/>
      <w:marRight w:val="0"/>
      <w:marTop w:val="0"/>
      <w:marBottom w:val="0"/>
      <w:divBdr>
        <w:top w:val="none" w:sz="0" w:space="0" w:color="auto"/>
        <w:left w:val="none" w:sz="0" w:space="0" w:color="auto"/>
        <w:bottom w:val="none" w:sz="0" w:space="0" w:color="auto"/>
        <w:right w:val="none" w:sz="0" w:space="0" w:color="auto"/>
      </w:divBdr>
    </w:div>
    <w:div w:id="1921065576">
      <w:bodyDiv w:val="1"/>
      <w:marLeft w:val="0"/>
      <w:marRight w:val="0"/>
      <w:marTop w:val="0"/>
      <w:marBottom w:val="0"/>
      <w:divBdr>
        <w:top w:val="none" w:sz="0" w:space="0" w:color="auto"/>
        <w:left w:val="none" w:sz="0" w:space="0" w:color="auto"/>
        <w:bottom w:val="none" w:sz="0" w:space="0" w:color="auto"/>
        <w:right w:val="none" w:sz="0" w:space="0" w:color="auto"/>
      </w:divBdr>
    </w:div>
    <w:div w:id="1921715664">
      <w:bodyDiv w:val="1"/>
      <w:marLeft w:val="0"/>
      <w:marRight w:val="0"/>
      <w:marTop w:val="0"/>
      <w:marBottom w:val="0"/>
      <w:divBdr>
        <w:top w:val="none" w:sz="0" w:space="0" w:color="auto"/>
        <w:left w:val="none" w:sz="0" w:space="0" w:color="auto"/>
        <w:bottom w:val="none" w:sz="0" w:space="0" w:color="auto"/>
        <w:right w:val="none" w:sz="0" w:space="0" w:color="auto"/>
      </w:divBdr>
    </w:div>
    <w:div w:id="1934165028">
      <w:bodyDiv w:val="1"/>
      <w:marLeft w:val="0"/>
      <w:marRight w:val="0"/>
      <w:marTop w:val="0"/>
      <w:marBottom w:val="0"/>
      <w:divBdr>
        <w:top w:val="none" w:sz="0" w:space="0" w:color="auto"/>
        <w:left w:val="none" w:sz="0" w:space="0" w:color="auto"/>
        <w:bottom w:val="none" w:sz="0" w:space="0" w:color="auto"/>
        <w:right w:val="none" w:sz="0" w:space="0" w:color="auto"/>
      </w:divBdr>
    </w:div>
    <w:div w:id="1935671498">
      <w:bodyDiv w:val="1"/>
      <w:marLeft w:val="0"/>
      <w:marRight w:val="0"/>
      <w:marTop w:val="0"/>
      <w:marBottom w:val="0"/>
      <w:divBdr>
        <w:top w:val="none" w:sz="0" w:space="0" w:color="auto"/>
        <w:left w:val="none" w:sz="0" w:space="0" w:color="auto"/>
        <w:bottom w:val="none" w:sz="0" w:space="0" w:color="auto"/>
        <w:right w:val="none" w:sz="0" w:space="0" w:color="auto"/>
      </w:divBdr>
    </w:div>
    <w:div w:id="1947106506">
      <w:bodyDiv w:val="1"/>
      <w:marLeft w:val="0"/>
      <w:marRight w:val="0"/>
      <w:marTop w:val="0"/>
      <w:marBottom w:val="0"/>
      <w:divBdr>
        <w:top w:val="none" w:sz="0" w:space="0" w:color="auto"/>
        <w:left w:val="none" w:sz="0" w:space="0" w:color="auto"/>
        <w:bottom w:val="none" w:sz="0" w:space="0" w:color="auto"/>
        <w:right w:val="none" w:sz="0" w:space="0" w:color="auto"/>
      </w:divBdr>
    </w:div>
    <w:div w:id="2014067081">
      <w:bodyDiv w:val="1"/>
      <w:marLeft w:val="0"/>
      <w:marRight w:val="0"/>
      <w:marTop w:val="0"/>
      <w:marBottom w:val="0"/>
      <w:divBdr>
        <w:top w:val="none" w:sz="0" w:space="0" w:color="auto"/>
        <w:left w:val="none" w:sz="0" w:space="0" w:color="auto"/>
        <w:bottom w:val="none" w:sz="0" w:space="0" w:color="auto"/>
        <w:right w:val="none" w:sz="0" w:space="0" w:color="auto"/>
      </w:divBdr>
    </w:div>
    <w:div w:id="2016760406">
      <w:bodyDiv w:val="1"/>
      <w:marLeft w:val="0"/>
      <w:marRight w:val="0"/>
      <w:marTop w:val="0"/>
      <w:marBottom w:val="0"/>
      <w:divBdr>
        <w:top w:val="none" w:sz="0" w:space="0" w:color="auto"/>
        <w:left w:val="none" w:sz="0" w:space="0" w:color="auto"/>
        <w:bottom w:val="none" w:sz="0" w:space="0" w:color="auto"/>
        <w:right w:val="none" w:sz="0" w:space="0" w:color="auto"/>
      </w:divBdr>
    </w:div>
    <w:div w:id="2042315016">
      <w:bodyDiv w:val="1"/>
      <w:marLeft w:val="0"/>
      <w:marRight w:val="0"/>
      <w:marTop w:val="0"/>
      <w:marBottom w:val="0"/>
      <w:divBdr>
        <w:top w:val="none" w:sz="0" w:space="0" w:color="auto"/>
        <w:left w:val="none" w:sz="0" w:space="0" w:color="auto"/>
        <w:bottom w:val="none" w:sz="0" w:space="0" w:color="auto"/>
        <w:right w:val="none" w:sz="0" w:space="0" w:color="auto"/>
      </w:divBdr>
    </w:div>
    <w:div w:id="2063484601">
      <w:bodyDiv w:val="1"/>
      <w:marLeft w:val="0"/>
      <w:marRight w:val="0"/>
      <w:marTop w:val="0"/>
      <w:marBottom w:val="0"/>
      <w:divBdr>
        <w:top w:val="none" w:sz="0" w:space="0" w:color="auto"/>
        <w:left w:val="none" w:sz="0" w:space="0" w:color="auto"/>
        <w:bottom w:val="none" w:sz="0" w:space="0" w:color="auto"/>
        <w:right w:val="none" w:sz="0" w:space="0" w:color="auto"/>
      </w:divBdr>
    </w:div>
    <w:div w:id="2094232964">
      <w:bodyDiv w:val="1"/>
      <w:marLeft w:val="0"/>
      <w:marRight w:val="0"/>
      <w:marTop w:val="0"/>
      <w:marBottom w:val="0"/>
      <w:divBdr>
        <w:top w:val="none" w:sz="0" w:space="0" w:color="auto"/>
        <w:left w:val="none" w:sz="0" w:space="0" w:color="auto"/>
        <w:bottom w:val="none" w:sz="0" w:space="0" w:color="auto"/>
        <w:right w:val="none" w:sz="0" w:space="0" w:color="auto"/>
      </w:divBdr>
    </w:div>
    <w:div w:id="2102951870">
      <w:bodyDiv w:val="1"/>
      <w:marLeft w:val="0"/>
      <w:marRight w:val="0"/>
      <w:marTop w:val="0"/>
      <w:marBottom w:val="0"/>
      <w:divBdr>
        <w:top w:val="none" w:sz="0" w:space="0" w:color="auto"/>
        <w:left w:val="none" w:sz="0" w:space="0" w:color="auto"/>
        <w:bottom w:val="none" w:sz="0" w:space="0" w:color="auto"/>
        <w:right w:val="none" w:sz="0" w:space="0" w:color="auto"/>
      </w:divBdr>
    </w:div>
    <w:div w:id="21193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3.xml" Type="http://schemas.openxmlformats.org/officeDocument/2006/relationships/footer"/><Relationship Id="rId15" Target="footer4.xml" Type="http://schemas.openxmlformats.org/officeDocument/2006/relationships/footer"/><Relationship Id="rId16" Target="header5.xml" Type="http://schemas.openxmlformats.org/officeDocument/2006/relationships/header"/><Relationship Id="rId17" Target="header6.xml" Type="http://schemas.openxmlformats.org/officeDocument/2006/relationships/header"/><Relationship Id="rId18" Target="footer5.xml" Type="http://schemas.openxmlformats.org/officeDocument/2006/relationships/footer"/><Relationship Id="rId19" Target="footer6.xml" Type="http://schemas.openxmlformats.org/officeDocument/2006/relationships/footer"/><Relationship Id="rId2" Target="numbering.xml" Type="http://schemas.openxmlformats.org/officeDocument/2006/relationships/numbering"/><Relationship Id="rId20" Target="header7.xml" Type="http://schemas.openxmlformats.org/officeDocument/2006/relationships/header"/><Relationship Id="rId21" Target="footer7.xml" Type="http://schemas.openxmlformats.org/officeDocument/2006/relationships/footer"/><Relationship Id="rId22" Target="header8.xml" Type="http://schemas.openxmlformats.org/officeDocument/2006/relationships/header"/><Relationship Id="rId23" Target="footer8.xml" Type="http://schemas.openxmlformats.org/officeDocument/2006/relationships/footer"/><Relationship Id="rId24" Target="http://www.igae.pap.hacienda.gob.es/sitios/igae/es-ES/Control/CFPyAP/Paginas/NormasNotasTecnicas.aspx" TargetMode="External" Type="http://schemas.openxmlformats.org/officeDocument/2006/relationships/hyperlink"/><Relationship Id="rId25" Target="https://www.igae.pap.hacienda.gob.es/sitios/igae/es-ES/Control/CFPyAP/Paginas/NormasInternacionalesAuditoriaEs.aspx" TargetMode="External" Type="http://schemas.openxmlformats.org/officeDocument/2006/relationships/hyperlink"/><Relationship Id="rId26" Target="header9.xml" Type="http://schemas.openxmlformats.org/officeDocument/2006/relationships/header"/><Relationship Id="rId27" Target="header10.xml" Type="http://schemas.openxmlformats.org/officeDocument/2006/relationships/header"/><Relationship Id="rId28" Target="footer9.xml" Type="http://schemas.openxmlformats.org/officeDocument/2006/relationships/footer"/><Relationship Id="rId29" Target="footer10.xml" Type="http://schemas.openxmlformats.org/officeDocument/2006/relationships/footer"/><Relationship Id="rId3" Target="styles.xml" Type="http://schemas.openxmlformats.org/officeDocument/2006/relationships/styles"/><Relationship Id="rId30" Target="fontTable.xml" Type="http://schemas.openxmlformats.org/officeDocument/2006/relationships/fontTable"/><Relationship Id="rId31" Target="theme/theme1.xml" Type="http://schemas.openxmlformats.org/officeDocument/2006/relationships/theme"/><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arget="webextension1.xml" Type="http://schemas.microsoft.com/office/2011/relationships/webextension"/></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BD3AB0-E8A9-4EDA-AB2A-70451ECA4436}">
  <we:reference id="657a32a9-ab8a-4579-ac9f-df1a11a64e56" version="1.0.0.0" store="EXCatalog" storeType="EXCatalog"/>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6DEA6-D2CD-4013-B747-7108F32DE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5246</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BFA/DFB</Company>
  <LinksUpToDate>false</LinksUpToDate>
  <CharactersWithSpaces>0</CharactersWithSpaces>
  <SharedDoc>false</SharedDoc>
  <HLinks>
    <vt:vector size="1272" baseType="variant">
      <vt:variant>
        <vt:i4>2883597</vt:i4>
      </vt:variant>
      <vt:variant>
        <vt:i4>1268</vt:i4>
      </vt:variant>
      <vt:variant>
        <vt:i4>0</vt:i4>
      </vt:variant>
      <vt:variant>
        <vt:i4>5</vt:i4>
      </vt:variant>
      <vt:variant>
        <vt:lpwstr/>
      </vt:variant>
      <vt:variant>
        <vt:lpwstr>_Toc1459962</vt:lpwstr>
      </vt:variant>
      <vt:variant>
        <vt:i4>2883597</vt:i4>
      </vt:variant>
      <vt:variant>
        <vt:i4>1262</vt:i4>
      </vt:variant>
      <vt:variant>
        <vt:i4>0</vt:i4>
      </vt:variant>
      <vt:variant>
        <vt:i4>5</vt:i4>
      </vt:variant>
      <vt:variant>
        <vt:lpwstr/>
      </vt:variant>
      <vt:variant>
        <vt:lpwstr>_Toc1459961</vt:lpwstr>
      </vt:variant>
      <vt:variant>
        <vt:i4>2883597</vt:i4>
      </vt:variant>
      <vt:variant>
        <vt:i4>1256</vt:i4>
      </vt:variant>
      <vt:variant>
        <vt:i4>0</vt:i4>
      </vt:variant>
      <vt:variant>
        <vt:i4>5</vt:i4>
      </vt:variant>
      <vt:variant>
        <vt:lpwstr/>
      </vt:variant>
      <vt:variant>
        <vt:lpwstr>_Toc1459960</vt:lpwstr>
      </vt:variant>
      <vt:variant>
        <vt:i4>3080205</vt:i4>
      </vt:variant>
      <vt:variant>
        <vt:i4>1250</vt:i4>
      </vt:variant>
      <vt:variant>
        <vt:i4>0</vt:i4>
      </vt:variant>
      <vt:variant>
        <vt:i4>5</vt:i4>
      </vt:variant>
      <vt:variant>
        <vt:lpwstr/>
      </vt:variant>
      <vt:variant>
        <vt:lpwstr>_Toc1459959</vt:lpwstr>
      </vt:variant>
      <vt:variant>
        <vt:i4>3080205</vt:i4>
      </vt:variant>
      <vt:variant>
        <vt:i4>1244</vt:i4>
      </vt:variant>
      <vt:variant>
        <vt:i4>0</vt:i4>
      </vt:variant>
      <vt:variant>
        <vt:i4>5</vt:i4>
      </vt:variant>
      <vt:variant>
        <vt:lpwstr/>
      </vt:variant>
      <vt:variant>
        <vt:lpwstr>_Toc1459958</vt:lpwstr>
      </vt:variant>
      <vt:variant>
        <vt:i4>3080205</vt:i4>
      </vt:variant>
      <vt:variant>
        <vt:i4>1238</vt:i4>
      </vt:variant>
      <vt:variant>
        <vt:i4>0</vt:i4>
      </vt:variant>
      <vt:variant>
        <vt:i4>5</vt:i4>
      </vt:variant>
      <vt:variant>
        <vt:lpwstr/>
      </vt:variant>
      <vt:variant>
        <vt:lpwstr>_Toc1459957</vt:lpwstr>
      </vt:variant>
      <vt:variant>
        <vt:i4>3080205</vt:i4>
      </vt:variant>
      <vt:variant>
        <vt:i4>1232</vt:i4>
      </vt:variant>
      <vt:variant>
        <vt:i4>0</vt:i4>
      </vt:variant>
      <vt:variant>
        <vt:i4>5</vt:i4>
      </vt:variant>
      <vt:variant>
        <vt:lpwstr/>
      </vt:variant>
      <vt:variant>
        <vt:lpwstr>_Toc1459956</vt:lpwstr>
      </vt:variant>
      <vt:variant>
        <vt:i4>3080205</vt:i4>
      </vt:variant>
      <vt:variant>
        <vt:i4>1226</vt:i4>
      </vt:variant>
      <vt:variant>
        <vt:i4>0</vt:i4>
      </vt:variant>
      <vt:variant>
        <vt:i4>5</vt:i4>
      </vt:variant>
      <vt:variant>
        <vt:lpwstr/>
      </vt:variant>
      <vt:variant>
        <vt:lpwstr>_Toc1459955</vt:lpwstr>
      </vt:variant>
      <vt:variant>
        <vt:i4>3080205</vt:i4>
      </vt:variant>
      <vt:variant>
        <vt:i4>1220</vt:i4>
      </vt:variant>
      <vt:variant>
        <vt:i4>0</vt:i4>
      </vt:variant>
      <vt:variant>
        <vt:i4>5</vt:i4>
      </vt:variant>
      <vt:variant>
        <vt:lpwstr/>
      </vt:variant>
      <vt:variant>
        <vt:lpwstr>_Toc1459954</vt:lpwstr>
      </vt:variant>
      <vt:variant>
        <vt:i4>3080205</vt:i4>
      </vt:variant>
      <vt:variant>
        <vt:i4>1214</vt:i4>
      </vt:variant>
      <vt:variant>
        <vt:i4>0</vt:i4>
      </vt:variant>
      <vt:variant>
        <vt:i4>5</vt:i4>
      </vt:variant>
      <vt:variant>
        <vt:lpwstr/>
      </vt:variant>
      <vt:variant>
        <vt:lpwstr>_Toc1459953</vt:lpwstr>
      </vt:variant>
      <vt:variant>
        <vt:i4>3080205</vt:i4>
      </vt:variant>
      <vt:variant>
        <vt:i4>1208</vt:i4>
      </vt:variant>
      <vt:variant>
        <vt:i4>0</vt:i4>
      </vt:variant>
      <vt:variant>
        <vt:i4>5</vt:i4>
      </vt:variant>
      <vt:variant>
        <vt:lpwstr/>
      </vt:variant>
      <vt:variant>
        <vt:lpwstr>_Toc1459952</vt:lpwstr>
      </vt:variant>
      <vt:variant>
        <vt:i4>3080205</vt:i4>
      </vt:variant>
      <vt:variant>
        <vt:i4>1202</vt:i4>
      </vt:variant>
      <vt:variant>
        <vt:i4>0</vt:i4>
      </vt:variant>
      <vt:variant>
        <vt:i4>5</vt:i4>
      </vt:variant>
      <vt:variant>
        <vt:lpwstr/>
      </vt:variant>
      <vt:variant>
        <vt:lpwstr>_Toc1459951</vt:lpwstr>
      </vt:variant>
      <vt:variant>
        <vt:i4>3080205</vt:i4>
      </vt:variant>
      <vt:variant>
        <vt:i4>1196</vt:i4>
      </vt:variant>
      <vt:variant>
        <vt:i4>0</vt:i4>
      </vt:variant>
      <vt:variant>
        <vt:i4>5</vt:i4>
      </vt:variant>
      <vt:variant>
        <vt:lpwstr/>
      </vt:variant>
      <vt:variant>
        <vt:lpwstr>_Toc1459950</vt:lpwstr>
      </vt:variant>
      <vt:variant>
        <vt:i4>3014669</vt:i4>
      </vt:variant>
      <vt:variant>
        <vt:i4>1190</vt:i4>
      </vt:variant>
      <vt:variant>
        <vt:i4>0</vt:i4>
      </vt:variant>
      <vt:variant>
        <vt:i4>5</vt:i4>
      </vt:variant>
      <vt:variant>
        <vt:lpwstr/>
      </vt:variant>
      <vt:variant>
        <vt:lpwstr>_Toc1459949</vt:lpwstr>
      </vt:variant>
      <vt:variant>
        <vt:i4>3014669</vt:i4>
      </vt:variant>
      <vt:variant>
        <vt:i4>1184</vt:i4>
      </vt:variant>
      <vt:variant>
        <vt:i4>0</vt:i4>
      </vt:variant>
      <vt:variant>
        <vt:i4>5</vt:i4>
      </vt:variant>
      <vt:variant>
        <vt:lpwstr/>
      </vt:variant>
      <vt:variant>
        <vt:lpwstr>_Toc1459948</vt:lpwstr>
      </vt:variant>
      <vt:variant>
        <vt:i4>3014669</vt:i4>
      </vt:variant>
      <vt:variant>
        <vt:i4>1178</vt:i4>
      </vt:variant>
      <vt:variant>
        <vt:i4>0</vt:i4>
      </vt:variant>
      <vt:variant>
        <vt:i4>5</vt:i4>
      </vt:variant>
      <vt:variant>
        <vt:lpwstr/>
      </vt:variant>
      <vt:variant>
        <vt:lpwstr>_Toc1459947</vt:lpwstr>
      </vt:variant>
      <vt:variant>
        <vt:i4>3014669</vt:i4>
      </vt:variant>
      <vt:variant>
        <vt:i4>1172</vt:i4>
      </vt:variant>
      <vt:variant>
        <vt:i4>0</vt:i4>
      </vt:variant>
      <vt:variant>
        <vt:i4>5</vt:i4>
      </vt:variant>
      <vt:variant>
        <vt:lpwstr/>
      </vt:variant>
      <vt:variant>
        <vt:lpwstr>_Toc1459946</vt:lpwstr>
      </vt:variant>
      <vt:variant>
        <vt:i4>3014669</vt:i4>
      </vt:variant>
      <vt:variant>
        <vt:i4>1166</vt:i4>
      </vt:variant>
      <vt:variant>
        <vt:i4>0</vt:i4>
      </vt:variant>
      <vt:variant>
        <vt:i4>5</vt:i4>
      </vt:variant>
      <vt:variant>
        <vt:lpwstr/>
      </vt:variant>
      <vt:variant>
        <vt:lpwstr>_Toc1459945</vt:lpwstr>
      </vt:variant>
      <vt:variant>
        <vt:i4>3014669</vt:i4>
      </vt:variant>
      <vt:variant>
        <vt:i4>1160</vt:i4>
      </vt:variant>
      <vt:variant>
        <vt:i4>0</vt:i4>
      </vt:variant>
      <vt:variant>
        <vt:i4>5</vt:i4>
      </vt:variant>
      <vt:variant>
        <vt:lpwstr/>
      </vt:variant>
      <vt:variant>
        <vt:lpwstr>_Toc1459944</vt:lpwstr>
      </vt:variant>
      <vt:variant>
        <vt:i4>3014669</vt:i4>
      </vt:variant>
      <vt:variant>
        <vt:i4>1154</vt:i4>
      </vt:variant>
      <vt:variant>
        <vt:i4>0</vt:i4>
      </vt:variant>
      <vt:variant>
        <vt:i4>5</vt:i4>
      </vt:variant>
      <vt:variant>
        <vt:lpwstr/>
      </vt:variant>
      <vt:variant>
        <vt:lpwstr>_Toc1459943</vt:lpwstr>
      </vt:variant>
      <vt:variant>
        <vt:i4>3014669</vt:i4>
      </vt:variant>
      <vt:variant>
        <vt:i4>1148</vt:i4>
      </vt:variant>
      <vt:variant>
        <vt:i4>0</vt:i4>
      </vt:variant>
      <vt:variant>
        <vt:i4>5</vt:i4>
      </vt:variant>
      <vt:variant>
        <vt:lpwstr/>
      </vt:variant>
      <vt:variant>
        <vt:lpwstr>_Toc1459942</vt:lpwstr>
      </vt:variant>
      <vt:variant>
        <vt:i4>3014669</vt:i4>
      </vt:variant>
      <vt:variant>
        <vt:i4>1142</vt:i4>
      </vt:variant>
      <vt:variant>
        <vt:i4>0</vt:i4>
      </vt:variant>
      <vt:variant>
        <vt:i4>5</vt:i4>
      </vt:variant>
      <vt:variant>
        <vt:lpwstr/>
      </vt:variant>
      <vt:variant>
        <vt:lpwstr>_Toc1459941</vt:lpwstr>
      </vt:variant>
      <vt:variant>
        <vt:i4>3014669</vt:i4>
      </vt:variant>
      <vt:variant>
        <vt:i4>1136</vt:i4>
      </vt:variant>
      <vt:variant>
        <vt:i4>0</vt:i4>
      </vt:variant>
      <vt:variant>
        <vt:i4>5</vt:i4>
      </vt:variant>
      <vt:variant>
        <vt:lpwstr/>
      </vt:variant>
      <vt:variant>
        <vt:lpwstr>_Toc1459940</vt:lpwstr>
      </vt:variant>
      <vt:variant>
        <vt:i4>2686989</vt:i4>
      </vt:variant>
      <vt:variant>
        <vt:i4>1130</vt:i4>
      </vt:variant>
      <vt:variant>
        <vt:i4>0</vt:i4>
      </vt:variant>
      <vt:variant>
        <vt:i4>5</vt:i4>
      </vt:variant>
      <vt:variant>
        <vt:lpwstr/>
      </vt:variant>
      <vt:variant>
        <vt:lpwstr>_Toc1459939</vt:lpwstr>
      </vt:variant>
      <vt:variant>
        <vt:i4>2686989</vt:i4>
      </vt:variant>
      <vt:variant>
        <vt:i4>1124</vt:i4>
      </vt:variant>
      <vt:variant>
        <vt:i4>0</vt:i4>
      </vt:variant>
      <vt:variant>
        <vt:i4>5</vt:i4>
      </vt:variant>
      <vt:variant>
        <vt:lpwstr/>
      </vt:variant>
      <vt:variant>
        <vt:lpwstr>_Toc1459938</vt:lpwstr>
      </vt:variant>
      <vt:variant>
        <vt:i4>2686989</vt:i4>
      </vt:variant>
      <vt:variant>
        <vt:i4>1118</vt:i4>
      </vt:variant>
      <vt:variant>
        <vt:i4>0</vt:i4>
      </vt:variant>
      <vt:variant>
        <vt:i4>5</vt:i4>
      </vt:variant>
      <vt:variant>
        <vt:lpwstr/>
      </vt:variant>
      <vt:variant>
        <vt:lpwstr>_Toc1459937</vt:lpwstr>
      </vt:variant>
      <vt:variant>
        <vt:i4>2686989</vt:i4>
      </vt:variant>
      <vt:variant>
        <vt:i4>1112</vt:i4>
      </vt:variant>
      <vt:variant>
        <vt:i4>0</vt:i4>
      </vt:variant>
      <vt:variant>
        <vt:i4>5</vt:i4>
      </vt:variant>
      <vt:variant>
        <vt:lpwstr/>
      </vt:variant>
      <vt:variant>
        <vt:lpwstr>_Toc1459936</vt:lpwstr>
      </vt:variant>
      <vt:variant>
        <vt:i4>2686989</vt:i4>
      </vt:variant>
      <vt:variant>
        <vt:i4>1106</vt:i4>
      </vt:variant>
      <vt:variant>
        <vt:i4>0</vt:i4>
      </vt:variant>
      <vt:variant>
        <vt:i4>5</vt:i4>
      </vt:variant>
      <vt:variant>
        <vt:lpwstr/>
      </vt:variant>
      <vt:variant>
        <vt:lpwstr>_Toc1459935</vt:lpwstr>
      </vt:variant>
      <vt:variant>
        <vt:i4>2686989</vt:i4>
      </vt:variant>
      <vt:variant>
        <vt:i4>1100</vt:i4>
      </vt:variant>
      <vt:variant>
        <vt:i4>0</vt:i4>
      </vt:variant>
      <vt:variant>
        <vt:i4>5</vt:i4>
      </vt:variant>
      <vt:variant>
        <vt:lpwstr/>
      </vt:variant>
      <vt:variant>
        <vt:lpwstr>_Toc1459934</vt:lpwstr>
      </vt:variant>
      <vt:variant>
        <vt:i4>2686989</vt:i4>
      </vt:variant>
      <vt:variant>
        <vt:i4>1094</vt:i4>
      </vt:variant>
      <vt:variant>
        <vt:i4>0</vt:i4>
      </vt:variant>
      <vt:variant>
        <vt:i4>5</vt:i4>
      </vt:variant>
      <vt:variant>
        <vt:lpwstr/>
      </vt:variant>
      <vt:variant>
        <vt:lpwstr>_Toc1459933</vt:lpwstr>
      </vt:variant>
      <vt:variant>
        <vt:i4>2686989</vt:i4>
      </vt:variant>
      <vt:variant>
        <vt:i4>1088</vt:i4>
      </vt:variant>
      <vt:variant>
        <vt:i4>0</vt:i4>
      </vt:variant>
      <vt:variant>
        <vt:i4>5</vt:i4>
      </vt:variant>
      <vt:variant>
        <vt:lpwstr/>
      </vt:variant>
      <vt:variant>
        <vt:lpwstr>_Toc1459932</vt:lpwstr>
      </vt:variant>
      <vt:variant>
        <vt:i4>2686989</vt:i4>
      </vt:variant>
      <vt:variant>
        <vt:i4>1082</vt:i4>
      </vt:variant>
      <vt:variant>
        <vt:i4>0</vt:i4>
      </vt:variant>
      <vt:variant>
        <vt:i4>5</vt:i4>
      </vt:variant>
      <vt:variant>
        <vt:lpwstr/>
      </vt:variant>
      <vt:variant>
        <vt:lpwstr>_Toc1459931</vt:lpwstr>
      </vt:variant>
      <vt:variant>
        <vt:i4>2686989</vt:i4>
      </vt:variant>
      <vt:variant>
        <vt:i4>1076</vt:i4>
      </vt:variant>
      <vt:variant>
        <vt:i4>0</vt:i4>
      </vt:variant>
      <vt:variant>
        <vt:i4>5</vt:i4>
      </vt:variant>
      <vt:variant>
        <vt:lpwstr/>
      </vt:variant>
      <vt:variant>
        <vt:lpwstr>_Toc1459930</vt:lpwstr>
      </vt:variant>
      <vt:variant>
        <vt:i4>2621453</vt:i4>
      </vt:variant>
      <vt:variant>
        <vt:i4>1070</vt:i4>
      </vt:variant>
      <vt:variant>
        <vt:i4>0</vt:i4>
      </vt:variant>
      <vt:variant>
        <vt:i4>5</vt:i4>
      </vt:variant>
      <vt:variant>
        <vt:lpwstr/>
      </vt:variant>
      <vt:variant>
        <vt:lpwstr>_Toc1459929</vt:lpwstr>
      </vt:variant>
      <vt:variant>
        <vt:i4>2621453</vt:i4>
      </vt:variant>
      <vt:variant>
        <vt:i4>1064</vt:i4>
      </vt:variant>
      <vt:variant>
        <vt:i4>0</vt:i4>
      </vt:variant>
      <vt:variant>
        <vt:i4>5</vt:i4>
      </vt:variant>
      <vt:variant>
        <vt:lpwstr/>
      </vt:variant>
      <vt:variant>
        <vt:lpwstr>_Toc1459928</vt:lpwstr>
      </vt:variant>
      <vt:variant>
        <vt:i4>2621453</vt:i4>
      </vt:variant>
      <vt:variant>
        <vt:i4>1058</vt:i4>
      </vt:variant>
      <vt:variant>
        <vt:i4>0</vt:i4>
      </vt:variant>
      <vt:variant>
        <vt:i4>5</vt:i4>
      </vt:variant>
      <vt:variant>
        <vt:lpwstr/>
      </vt:variant>
      <vt:variant>
        <vt:lpwstr>_Toc1459927</vt:lpwstr>
      </vt:variant>
      <vt:variant>
        <vt:i4>2621453</vt:i4>
      </vt:variant>
      <vt:variant>
        <vt:i4>1052</vt:i4>
      </vt:variant>
      <vt:variant>
        <vt:i4>0</vt:i4>
      </vt:variant>
      <vt:variant>
        <vt:i4>5</vt:i4>
      </vt:variant>
      <vt:variant>
        <vt:lpwstr/>
      </vt:variant>
      <vt:variant>
        <vt:lpwstr>_Toc1459926</vt:lpwstr>
      </vt:variant>
      <vt:variant>
        <vt:i4>2621453</vt:i4>
      </vt:variant>
      <vt:variant>
        <vt:i4>1046</vt:i4>
      </vt:variant>
      <vt:variant>
        <vt:i4>0</vt:i4>
      </vt:variant>
      <vt:variant>
        <vt:i4>5</vt:i4>
      </vt:variant>
      <vt:variant>
        <vt:lpwstr/>
      </vt:variant>
      <vt:variant>
        <vt:lpwstr>_Toc1459925</vt:lpwstr>
      </vt:variant>
      <vt:variant>
        <vt:i4>2621453</vt:i4>
      </vt:variant>
      <vt:variant>
        <vt:i4>1040</vt:i4>
      </vt:variant>
      <vt:variant>
        <vt:i4>0</vt:i4>
      </vt:variant>
      <vt:variant>
        <vt:i4>5</vt:i4>
      </vt:variant>
      <vt:variant>
        <vt:lpwstr/>
      </vt:variant>
      <vt:variant>
        <vt:lpwstr>_Toc1459924</vt:lpwstr>
      </vt:variant>
      <vt:variant>
        <vt:i4>2621453</vt:i4>
      </vt:variant>
      <vt:variant>
        <vt:i4>1034</vt:i4>
      </vt:variant>
      <vt:variant>
        <vt:i4>0</vt:i4>
      </vt:variant>
      <vt:variant>
        <vt:i4>5</vt:i4>
      </vt:variant>
      <vt:variant>
        <vt:lpwstr/>
      </vt:variant>
      <vt:variant>
        <vt:lpwstr>_Toc1459923</vt:lpwstr>
      </vt:variant>
      <vt:variant>
        <vt:i4>2621453</vt:i4>
      </vt:variant>
      <vt:variant>
        <vt:i4>1028</vt:i4>
      </vt:variant>
      <vt:variant>
        <vt:i4>0</vt:i4>
      </vt:variant>
      <vt:variant>
        <vt:i4>5</vt:i4>
      </vt:variant>
      <vt:variant>
        <vt:lpwstr/>
      </vt:variant>
      <vt:variant>
        <vt:lpwstr>_Toc1459922</vt:lpwstr>
      </vt:variant>
      <vt:variant>
        <vt:i4>2621453</vt:i4>
      </vt:variant>
      <vt:variant>
        <vt:i4>1022</vt:i4>
      </vt:variant>
      <vt:variant>
        <vt:i4>0</vt:i4>
      </vt:variant>
      <vt:variant>
        <vt:i4>5</vt:i4>
      </vt:variant>
      <vt:variant>
        <vt:lpwstr/>
      </vt:variant>
      <vt:variant>
        <vt:lpwstr>_Toc1459921</vt:lpwstr>
      </vt:variant>
      <vt:variant>
        <vt:i4>2621453</vt:i4>
      </vt:variant>
      <vt:variant>
        <vt:i4>1016</vt:i4>
      </vt:variant>
      <vt:variant>
        <vt:i4>0</vt:i4>
      </vt:variant>
      <vt:variant>
        <vt:i4>5</vt:i4>
      </vt:variant>
      <vt:variant>
        <vt:lpwstr/>
      </vt:variant>
      <vt:variant>
        <vt:lpwstr>_Toc1459920</vt:lpwstr>
      </vt:variant>
      <vt:variant>
        <vt:i4>2818061</vt:i4>
      </vt:variant>
      <vt:variant>
        <vt:i4>1010</vt:i4>
      </vt:variant>
      <vt:variant>
        <vt:i4>0</vt:i4>
      </vt:variant>
      <vt:variant>
        <vt:i4>5</vt:i4>
      </vt:variant>
      <vt:variant>
        <vt:lpwstr/>
      </vt:variant>
      <vt:variant>
        <vt:lpwstr>_Toc1459919</vt:lpwstr>
      </vt:variant>
      <vt:variant>
        <vt:i4>2818061</vt:i4>
      </vt:variant>
      <vt:variant>
        <vt:i4>1004</vt:i4>
      </vt:variant>
      <vt:variant>
        <vt:i4>0</vt:i4>
      </vt:variant>
      <vt:variant>
        <vt:i4>5</vt:i4>
      </vt:variant>
      <vt:variant>
        <vt:lpwstr/>
      </vt:variant>
      <vt:variant>
        <vt:lpwstr>_Toc1459918</vt:lpwstr>
      </vt:variant>
      <vt:variant>
        <vt:i4>2818061</vt:i4>
      </vt:variant>
      <vt:variant>
        <vt:i4>998</vt:i4>
      </vt:variant>
      <vt:variant>
        <vt:i4>0</vt:i4>
      </vt:variant>
      <vt:variant>
        <vt:i4>5</vt:i4>
      </vt:variant>
      <vt:variant>
        <vt:lpwstr/>
      </vt:variant>
      <vt:variant>
        <vt:lpwstr>_Toc1459917</vt:lpwstr>
      </vt:variant>
      <vt:variant>
        <vt:i4>2818061</vt:i4>
      </vt:variant>
      <vt:variant>
        <vt:i4>992</vt:i4>
      </vt:variant>
      <vt:variant>
        <vt:i4>0</vt:i4>
      </vt:variant>
      <vt:variant>
        <vt:i4>5</vt:i4>
      </vt:variant>
      <vt:variant>
        <vt:lpwstr/>
      </vt:variant>
      <vt:variant>
        <vt:lpwstr>_Toc1459916</vt:lpwstr>
      </vt:variant>
      <vt:variant>
        <vt:i4>2818061</vt:i4>
      </vt:variant>
      <vt:variant>
        <vt:i4>986</vt:i4>
      </vt:variant>
      <vt:variant>
        <vt:i4>0</vt:i4>
      </vt:variant>
      <vt:variant>
        <vt:i4>5</vt:i4>
      </vt:variant>
      <vt:variant>
        <vt:lpwstr/>
      </vt:variant>
      <vt:variant>
        <vt:lpwstr>_Toc1459915</vt:lpwstr>
      </vt:variant>
      <vt:variant>
        <vt:i4>2818061</vt:i4>
      </vt:variant>
      <vt:variant>
        <vt:i4>980</vt:i4>
      </vt:variant>
      <vt:variant>
        <vt:i4>0</vt:i4>
      </vt:variant>
      <vt:variant>
        <vt:i4>5</vt:i4>
      </vt:variant>
      <vt:variant>
        <vt:lpwstr/>
      </vt:variant>
      <vt:variant>
        <vt:lpwstr>_Toc1459914</vt:lpwstr>
      </vt:variant>
      <vt:variant>
        <vt:i4>2818061</vt:i4>
      </vt:variant>
      <vt:variant>
        <vt:i4>974</vt:i4>
      </vt:variant>
      <vt:variant>
        <vt:i4>0</vt:i4>
      </vt:variant>
      <vt:variant>
        <vt:i4>5</vt:i4>
      </vt:variant>
      <vt:variant>
        <vt:lpwstr/>
      </vt:variant>
      <vt:variant>
        <vt:lpwstr>_Toc1459913</vt:lpwstr>
      </vt:variant>
      <vt:variant>
        <vt:i4>2818061</vt:i4>
      </vt:variant>
      <vt:variant>
        <vt:i4>968</vt:i4>
      </vt:variant>
      <vt:variant>
        <vt:i4>0</vt:i4>
      </vt:variant>
      <vt:variant>
        <vt:i4>5</vt:i4>
      </vt:variant>
      <vt:variant>
        <vt:lpwstr/>
      </vt:variant>
      <vt:variant>
        <vt:lpwstr>_Toc1459912</vt:lpwstr>
      </vt:variant>
      <vt:variant>
        <vt:i4>2818061</vt:i4>
      </vt:variant>
      <vt:variant>
        <vt:i4>962</vt:i4>
      </vt:variant>
      <vt:variant>
        <vt:i4>0</vt:i4>
      </vt:variant>
      <vt:variant>
        <vt:i4>5</vt:i4>
      </vt:variant>
      <vt:variant>
        <vt:lpwstr/>
      </vt:variant>
      <vt:variant>
        <vt:lpwstr>_Toc1459911</vt:lpwstr>
      </vt:variant>
      <vt:variant>
        <vt:i4>2818061</vt:i4>
      </vt:variant>
      <vt:variant>
        <vt:i4>956</vt:i4>
      </vt:variant>
      <vt:variant>
        <vt:i4>0</vt:i4>
      </vt:variant>
      <vt:variant>
        <vt:i4>5</vt:i4>
      </vt:variant>
      <vt:variant>
        <vt:lpwstr/>
      </vt:variant>
      <vt:variant>
        <vt:lpwstr>_Toc1459910</vt:lpwstr>
      </vt:variant>
      <vt:variant>
        <vt:i4>2752525</vt:i4>
      </vt:variant>
      <vt:variant>
        <vt:i4>950</vt:i4>
      </vt:variant>
      <vt:variant>
        <vt:i4>0</vt:i4>
      </vt:variant>
      <vt:variant>
        <vt:i4>5</vt:i4>
      </vt:variant>
      <vt:variant>
        <vt:lpwstr/>
      </vt:variant>
      <vt:variant>
        <vt:lpwstr>_Toc1459909</vt:lpwstr>
      </vt:variant>
      <vt:variant>
        <vt:i4>2752525</vt:i4>
      </vt:variant>
      <vt:variant>
        <vt:i4>944</vt:i4>
      </vt:variant>
      <vt:variant>
        <vt:i4>0</vt:i4>
      </vt:variant>
      <vt:variant>
        <vt:i4>5</vt:i4>
      </vt:variant>
      <vt:variant>
        <vt:lpwstr/>
      </vt:variant>
      <vt:variant>
        <vt:lpwstr>_Toc1459908</vt:lpwstr>
      </vt:variant>
      <vt:variant>
        <vt:i4>2752525</vt:i4>
      </vt:variant>
      <vt:variant>
        <vt:i4>938</vt:i4>
      </vt:variant>
      <vt:variant>
        <vt:i4>0</vt:i4>
      </vt:variant>
      <vt:variant>
        <vt:i4>5</vt:i4>
      </vt:variant>
      <vt:variant>
        <vt:lpwstr/>
      </vt:variant>
      <vt:variant>
        <vt:lpwstr>_Toc1459907</vt:lpwstr>
      </vt:variant>
      <vt:variant>
        <vt:i4>2752525</vt:i4>
      </vt:variant>
      <vt:variant>
        <vt:i4>932</vt:i4>
      </vt:variant>
      <vt:variant>
        <vt:i4>0</vt:i4>
      </vt:variant>
      <vt:variant>
        <vt:i4>5</vt:i4>
      </vt:variant>
      <vt:variant>
        <vt:lpwstr/>
      </vt:variant>
      <vt:variant>
        <vt:lpwstr>_Toc1459906</vt:lpwstr>
      </vt:variant>
      <vt:variant>
        <vt:i4>2752525</vt:i4>
      </vt:variant>
      <vt:variant>
        <vt:i4>926</vt:i4>
      </vt:variant>
      <vt:variant>
        <vt:i4>0</vt:i4>
      </vt:variant>
      <vt:variant>
        <vt:i4>5</vt:i4>
      </vt:variant>
      <vt:variant>
        <vt:lpwstr/>
      </vt:variant>
      <vt:variant>
        <vt:lpwstr>_Toc1459905</vt:lpwstr>
      </vt:variant>
      <vt:variant>
        <vt:i4>2752525</vt:i4>
      </vt:variant>
      <vt:variant>
        <vt:i4>920</vt:i4>
      </vt:variant>
      <vt:variant>
        <vt:i4>0</vt:i4>
      </vt:variant>
      <vt:variant>
        <vt:i4>5</vt:i4>
      </vt:variant>
      <vt:variant>
        <vt:lpwstr/>
      </vt:variant>
      <vt:variant>
        <vt:lpwstr>_Toc1459904</vt:lpwstr>
      </vt:variant>
      <vt:variant>
        <vt:i4>2752525</vt:i4>
      </vt:variant>
      <vt:variant>
        <vt:i4>914</vt:i4>
      </vt:variant>
      <vt:variant>
        <vt:i4>0</vt:i4>
      </vt:variant>
      <vt:variant>
        <vt:i4>5</vt:i4>
      </vt:variant>
      <vt:variant>
        <vt:lpwstr/>
      </vt:variant>
      <vt:variant>
        <vt:lpwstr>_Toc1459903</vt:lpwstr>
      </vt:variant>
      <vt:variant>
        <vt:i4>2752525</vt:i4>
      </vt:variant>
      <vt:variant>
        <vt:i4>908</vt:i4>
      </vt:variant>
      <vt:variant>
        <vt:i4>0</vt:i4>
      </vt:variant>
      <vt:variant>
        <vt:i4>5</vt:i4>
      </vt:variant>
      <vt:variant>
        <vt:lpwstr/>
      </vt:variant>
      <vt:variant>
        <vt:lpwstr>_Toc1459902</vt:lpwstr>
      </vt:variant>
      <vt:variant>
        <vt:i4>2752525</vt:i4>
      </vt:variant>
      <vt:variant>
        <vt:i4>902</vt:i4>
      </vt:variant>
      <vt:variant>
        <vt:i4>0</vt:i4>
      </vt:variant>
      <vt:variant>
        <vt:i4>5</vt:i4>
      </vt:variant>
      <vt:variant>
        <vt:lpwstr/>
      </vt:variant>
      <vt:variant>
        <vt:lpwstr>_Toc1459901</vt:lpwstr>
      </vt:variant>
      <vt:variant>
        <vt:i4>2752525</vt:i4>
      </vt:variant>
      <vt:variant>
        <vt:i4>896</vt:i4>
      </vt:variant>
      <vt:variant>
        <vt:i4>0</vt:i4>
      </vt:variant>
      <vt:variant>
        <vt:i4>5</vt:i4>
      </vt:variant>
      <vt:variant>
        <vt:lpwstr/>
      </vt:variant>
      <vt:variant>
        <vt:lpwstr>_Toc1459900</vt:lpwstr>
      </vt:variant>
      <vt:variant>
        <vt:i4>2293772</vt:i4>
      </vt:variant>
      <vt:variant>
        <vt:i4>890</vt:i4>
      </vt:variant>
      <vt:variant>
        <vt:i4>0</vt:i4>
      </vt:variant>
      <vt:variant>
        <vt:i4>5</vt:i4>
      </vt:variant>
      <vt:variant>
        <vt:lpwstr/>
      </vt:variant>
      <vt:variant>
        <vt:lpwstr>_Toc1459899</vt:lpwstr>
      </vt:variant>
      <vt:variant>
        <vt:i4>2293772</vt:i4>
      </vt:variant>
      <vt:variant>
        <vt:i4>884</vt:i4>
      </vt:variant>
      <vt:variant>
        <vt:i4>0</vt:i4>
      </vt:variant>
      <vt:variant>
        <vt:i4>5</vt:i4>
      </vt:variant>
      <vt:variant>
        <vt:lpwstr/>
      </vt:variant>
      <vt:variant>
        <vt:lpwstr>_Toc1459898</vt:lpwstr>
      </vt:variant>
      <vt:variant>
        <vt:i4>2293772</vt:i4>
      </vt:variant>
      <vt:variant>
        <vt:i4>878</vt:i4>
      </vt:variant>
      <vt:variant>
        <vt:i4>0</vt:i4>
      </vt:variant>
      <vt:variant>
        <vt:i4>5</vt:i4>
      </vt:variant>
      <vt:variant>
        <vt:lpwstr/>
      </vt:variant>
      <vt:variant>
        <vt:lpwstr>_Toc1459897</vt:lpwstr>
      </vt:variant>
      <vt:variant>
        <vt:i4>2293772</vt:i4>
      </vt:variant>
      <vt:variant>
        <vt:i4>872</vt:i4>
      </vt:variant>
      <vt:variant>
        <vt:i4>0</vt:i4>
      </vt:variant>
      <vt:variant>
        <vt:i4>5</vt:i4>
      </vt:variant>
      <vt:variant>
        <vt:lpwstr/>
      </vt:variant>
      <vt:variant>
        <vt:lpwstr>_Toc1459896</vt:lpwstr>
      </vt:variant>
      <vt:variant>
        <vt:i4>2293772</vt:i4>
      </vt:variant>
      <vt:variant>
        <vt:i4>866</vt:i4>
      </vt:variant>
      <vt:variant>
        <vt:i4>0</vt:i4>
      </vt:variant>
      <vt:variant>
        <vt:i4>5</vt:i4>
      </vt:variant>
      <vt:variant>
        <vt:lpwstr/>
      </vt:variant>
      <vt:variant>
        <vt:lpwstr>_Toc1459895</vt:lpwstr>
      </vt:variant>
      <vt:variant>
        <vt:i4>2293772</vt:i4>
      </vt:variant>
      <vt:variant>
        <vt:i4>860</vt:i4>
      </vt:variant>
      <vt:variant>
        <vt:i4>0</vt:i4>
      </vt:variant>
      <vt:variant>
        <vt:i4>5</vt:i4>
      </vt:variant>
      <vt:variant>
        <vt:lpwstr/>
      </vt:variant>
      <vt:variant>
        <vt:lpwstr>_Toc1459894</vt:lpwstr>
      </vt:variant>
      <vt:variant>
        <vt:i4>2293772</vt:i4>
      </vt:variant>
      <vt:variant>
        <vt:i4>854</vt:i4>
      </vt:variant>
      <vt:variant>
        <vt:i4>0</vt:i4>
      </vt:variant>
      <vt:variant>
        <vt:i4>5</vt:i4>
      </vt:variant>
      <vt:variant>
        <vt:lpwstr/>
      </vt:variant>
      <vt:variant>
        <vt:lpwstr>_Toc1459893</vt:lpwstr>
      </vt:variant>
      <vt:variant>
        <vt:i4>2293772</vt:i4>
      </vt:variant>
      <vt:variant>
        <vt:i4>848</vt:i4>
      </vt:variant>
      <vt:variant>
        <vt:i4>0</vt:i4>
      </vt:variant>
      <vt:variant>
        <vt:i4>5</vt:i4>
      </vt:variant>
      <vt:variant>
        <vt:lpwstr/>
      </vt:variant>
      <vt:variant>
        <vt:lpwstr>_Toc1459892</vt:lpwstr>
      </vt:variant>
      <vt:variant>
        <vt:i4>2293772</vt:i4>
      </vt:variant>
      <vt:variant>
        <vt:i4>842</vt:i4>
      </vt:variant>
      <vt:variant>
        <vt:i4>0</vt:i4>
      </vt:variant>
      <vt:variant>
        <vt:i4>5</vt:i4>
      </vt:variant>
      <vt:variant>
        <vt:lpwstr/>
      </vt:variant>
      <vt:variant>
        <vt:lpwstr>_Toc1459891</vt:lpwstr>
      </vt:variant>
      <vt:variant>
        <vt:i4>2293772</vt:i4>
      </vt:variant>
      <vt:variant>
        <vt:i4>836</vt:i4>
      </vt:variant>
      <vt:variant>
        <vt:i4>0</vt:i4>
      </vt:variant>
      <vt:variant>
        <vt:i4>5</vt:i4>
      </vt:variant>
      <vt:variant>
        <vt:lpwstr/>
      </vt:variant>
      <vt:variant>
        <vt:lpwstr>_Toc1459890</vt:lpwstr>
      </vt:variant>
      <vt:variant>
        <vt:i4>2228236</vt:i4>
      </vt:variant>
      <vt:variant>
        <vt:i4>830</vt:i4>
      </vt:variant>
      <vt:variant>
        <vt:i4>0</vt:i4>
      </vt:variant>
      <vt:variant>
        <vt:i4>5</vt:i4>
      </vt:variant>
      <vt:variant>
        <vt:lpwstr/>
      </vt:variant>
      <vt:variant>
        <vt:lpwstr>_Toc1459889</vt:lpwstr>
      </vt:variant>
      <vt:variant>
        <vt:i4>2228236</vt:i4>
      </vt:variant>
      <vt:variant>
        <vt:i4>824</vt:i4>
      </vt:variant>
      <vt:variant>
        <vt:i4>0</vt:i4>
      </vt:variant>
      <vt:variant>
        <vt:i4>5</vt:i4>
      </vt:variant>
      <vt:variant>
        <vt:lpwstr/>
      </vt:variant>
      <vt:variant>
        <vt:lpwstr>_Toc1459888</vt:lpwstr>
      </vt:variant>
      <vt:variant>
        <vt:i4>2228236</vt:i4>
      </vt:variant>
      <vt:variant>
        <vt:i4>818</vt:i4>
      </vt:variant>
      <vt:variant>
        <vt:i4>0</vt:i4>
      </vt:variant>
      <vt:variant>
        <vt:i4>5</vt:i4>
      </vt:variant>
      <vt:variant>
        <vt:lpwstr/>
      </vt:variant>
      <vt:variant>
        <vt:lpwstr>_Toc1459887</vt:lpwstr>
      </vt:variant>
      <vt:variant>
        <vt:i4>2228236</vt:i4>
      </vt:variant>
      <vt:variant>
        <vt:i4>812</vt:i4>
      </vt:variant>
      <vt:variant>
        <vt:i4>0</vt:i4>
      </vt:variant>
      <vt:variant>
        <vt:i4>5</vt:i4>
      </vt:variant>
      <vt:variant>
        <vt:lpwstr/>
      </vt:variant>
      <vt:variant>
        <vt:lpwstr>_Toc1459886</vt:lpwstr>
      </vt:variant>
      <vt:variant>
        <vt:i4>2228236</vt:i4>
      </vt:variant>
      <vt:variant>
        <vt:i4>806</vt:i4>
      </vt:variant>
      <vt:variant>
        <vt:i4>0</vt:i4>
      </vt:variant>
      <vt:variant>
        <vt:i4>5</vt:i4>
      </vt:variant>
      <vt:variant>
        <vt:lpwstr/>
      </vt:variant>
      <vt:variant>
        <vt:lpwstr>_Toc1459885</vt:lpwstr>
      </vt:variant>
      <vt:variant>
        <vt:i4>2228236</vt:i4>
      </vt:variant>
      <vt:variant>
        <vt:i4>800</vt:i4>
      </vt:variant>
      <vt:variant>
        <vt:i4>0</vt:i4>
      </vt:variant>
      <vt:variant>
        <vt:i4>5</vt:i4>
      </vt:variant>
      <vt:variant>
        <vt:lpwstr/>
      </vt:variant>
      <vt:variant>
        <vt:lpwstr>_Toc1459884</vt:lpwstr>
      </vt:variant>
      <vt:variant>
        <vt:i4>2228236</vt:i4>
      </vt:variant>
      <vt:variant>
        <vt:i4>794</vt:i4>
      </vt:variant>
      <vt:variant>
        <vt:i4>0</vt:i4>
      </vt:variant>
      <vt:variant>
        <vt:i4>5</vt:i4>
      </vt:variant>
      <vt:variant>
        <vt:lpwstr/>
      </vt:variant>
      <vt:variant>
        <vt:lpwstr>_Toc1459883</vt:lpwstr>
      </vt:variant>
      <vt:variant>
        <vt:i4>2228236</vt:i4>
      </vt:variant>
      <vt:variant>
        <vt:i4>788</vt:i4>
      </vt:variant>
      <vt:variant>
        <vt:i4>0</vt:i4>
      </vt:variant>
      <vt:variant>
        <vt:i4>5</vt:i4>
      </vt:variant>
      <vt:variant>
        <vt:lpwstr/>
      </vt:variant>
      <vt:variant>
        <vt:lpwstr>_Toc1459882</vt:lpwstr>
      </vt:variant>
      <vt:variant>
        <vt:i4>2228236</vt:i4>
      </vt:variant>
      <vt:variant>
        <vt:i4>782</vt:i4>
      </vt:variant>
      <vt:variant>
        <vt:i4>0</vt:i4>
      </vt:variant>
      <vt:variant>
        <vt:i4>5</vt:i4>
      </vt:variant>
      <vt:variant>
        <vt:lpwstr/>
      </vt:variant>
      <vt:variant>
        <vt:lpwstr>_Toc1459881</vt:lpwstr>
      </vt:variant>
      <vt:variant>
        <vt:i4>2228236</vt:i4>
      </vt:variant>
      <vt:variant>
        <vt:i4>776</vt:i4>
      </vt:variant>
      <vt:variant>
        <vt:i4>0</vt:i4>
      </vt:variant>
      <vt:variant>
        <vt:i4>5</vt:i4>
      </vt:variant>
      <vt:variant>
        <vt:lpwstr/>
      </vt:variant>
      <vt:variant>
        <vt:lpwstr>_Toc1459880</vt:lpwstr>
      </vt:variant>
      <vt:variant>
        <vt:i4>2949132</vt:i4>
      </vt:variant>
      <vt:variant>
        <vt:i4>770</vt:i4>
      </vt:variant>
      <vt:variant>
        <vt:i4>0</vt:i4>
      </vt:variant>
      <vt:variant>
        <vt:i4>5</vt:i4>
      </vt:variant>
      <vt:variant>
        <vt:lpwstr/>
      </vt:variant>
      <vt:variant>
        <vt:lpwstr>_Toc1459879</vt:lpwstr>
      </vt:variant>
      <vt:variant>
        <vt:i4>2949132</vt:i4>
      </vt:variant>
      <vt:variant>
        <vt:i4>764</vt:i4>
      </vt:variant>
      <vt:variant>
        <vt:i4>0</vt:i4>
      </vt:variant>
      <vt:variant>
        <vt:i4>5</vt:i4>
      </vt:variant>
      <vt:variant>
        <vt:lpwstr/>
      </vt:variant>
      <vt:variant>
        <vt:lpwstr>_Toc1459878</vt:lpwstr>
      </vt:variant>
      <vt:variant>
        <vt:i4>2949132</vt:i4>
      </vt:variant>
      <vt:variant>
        <vt:i4>758</vt:i4>
      </vt:variant>
      <vt:variant>
        <vt:i4>0</vt:i4>
      </vt:variant>
      <vt:variant>
        <vt:i4>5</vt:i4>
      </vt:variant>
      <vt:variant>
        <vt:lpwstr/>
      </vt:variant>
      <vt:variant>
        <vt:lpwstr>_Toc1459877</vt:lpwstr>
      </vt:variant>
      <vt:variant>
        <vt:i4>2949132</vt:i4>
      </vt:variant>
      <vt:variant>
        <vt:i4>752</vt:i4>
      </vt:variant>
      <vt:variant>
        <vt:i4>0</vt:i4>
      </vt:variant>
      <vt:variant>
        <vt:i4>5</vt:i4>
      </vt:variant>
      <vt:variant>
        <vt:lpwstr/>
      </vt:variant>
      <vt:variant>
        <vt:lpwstr>_Toc1459876</vt:lpwstr>
      </vt:variant>
      <vt:variant>
        <vt:i4>2949132</vt:i4>
      </vt:variant>
      <vt:variant>
        <vt:i4>746</vt:i4>
      </vt:variant>
      <vt:variant>
        <vt:i4>0</vt:i4>
      </vt:variant>
      <vt:variant>
        <vt:i4>5</vt:i4>
      </vt:variant>
      <vt:variant>
        <vt:lpwstr/>
      </vt:variant>
      <vt:variant>
        <vt:lpwstr>_Toc1459875</vt:lpwstr>
      </vt:variant>
      <vt:variant>
        <vt:i4>2949132</vt:i4>
      </vt:variant>
      <vt:variant>
        <vt:i4>740</vt:i4>
      </vt:variant>
      <vt:variant>
        <vt:i4>0</vt:i4>
      </vt:variant>
      <vt:variant>
        <vt:i4>5</vt:i4>
      </vt:variant>
      <vt:variant>
        <vt:lpwstr/>
      </vt:variant>
      <vt:variant>
        <vt:lpwstr>_Toc1459874</vt:lpwstr>
      </vt:variant>
      <vt:variant>
        <vt:i4>2949132</vt:i4>
      </vt:variant>
      <vt:variant>
        <vt:i4>734</vt:i4>
      </vt:variant>
      <vt:variant>
        <vt:i4>0</vt:i4>
      </vt:variant>
      <vt:variant>
        <vt:i4>5</vt:i4>
      </vt:variant>
      <vt:variant>
        <vt:lpwstr/>
      </vt:variant>
      <vt:variant>
        <vt:lpwstr>_Toc1459873</vt:lpwstr>
      </vt:variant>
      <vt:variant>
        <vt:i4>2949132</vt:i4>
      </vt:variant>
      <vt:variant>
        <vt:i4>728</vt:i4>
      </vt:variant>
      <vt:variant>
        <vt:i4>0</vt:i4>
      </vt:variant>
      <vt:variant>
        <vt:i4>5</vt:i4>
      </vt:variant>
      <vt:variant>
        <vt:lpwstr/>
      </vt:variant>
      <vt:variant>
        <vt:lpwstr>_Toc1459872</vt:lpwstr>
      </vt:variant>
      <vt:variant>
        <vt:i4>2949132</vt:i4>
      </vt:variant>
      <vt:variant>
        <vt:i4>722</vt:i4>
      </vt:variant>
      <vt:variant>
        <vt:i4>0</vt:i4>
      </vt:variant>
      <vt:variant>
        <vt:i4>5</vt:i4>
      </vt:variant>
      <vt:variant>
        <vt:lpwstr/>
      </vt:variant>
      <vt:variant>
        <vt:lpwstr>_Toc1459871</vt:lpwstr>
      </vt:variant>
      <vt:variant>
        <vt:i4>2949132</vt:i4>
      </vt:variant>
      <vt:variant>
        <vt:i4>716</vt:i4>
      </vt:variant>
      <vt:variant>
        <vt:i4>0</vt:i4>
      </vt:variant>
      <vt:variant>
        <vt:i4>5</vt:i4>
      </vt:variant>
      <vt:variant>
        <vt:lpwstr/>
      </vt:variant>
      <vt:variant>
        <vt:lpwstr>_Toc1459870</vt:lpwstr>
      </vt:variant>
      <vt:variant>
        <vt:i4>2883596</vt:i4>
      </vt:variant>
      <vt:variant>
        <vt:i4>710</vt:i4>
      </vt:variant>
      <vt:variant>
        <vt:i4>0</vt:i4>
      </vt:variant>
      <vt:variant>
        <vt:i4>5</vt:i4>
      </vt:variant>
      <vt:variant>
        <vt:lpwstr/>
      </vt:variant>
      <vt:variant>
        <vt:lpwstr>_Toc1459869</vt:lpwstr>
      </vt:variant>
      <vt:variant>
        <vt:i4>2883596</vt:i4>
      </vt:variant>
      <vt:variant>
        <vt:i4>704</vt:i4>
      </vt:variant>
      <vt:variant>
        <vt:i4>0</vt:i4>
      </vt:variant>
      <vt:variant>
        <vt:i4>5</vt:i4>
      </vt:variant>
      <vt:variant>
        <vt:lpwstr/>
      </vt:variant>
      <vt:variant>
        <vt:lpwstr>_Toc1459868</vt:lpwstr>
      </vt:variant>
      <vt:variant>
        <vt:i4>2883596</vt:i4>
      </vt:variant>
      <vt:variant>
        <vt:i4>698</vt:i4>
      </vt:variant>
      <vt:variant>
        <vt:i4>0</vt:i4>
      </vt:variant>
      <vt:variant>
        <vt:i4>5</vt:i4>
      </vt:variant>
      <vt:variant>
        <vt:lpwstr/>
      </vt:variant>
      <vt:variant>
        <vt:lpwstr>_Toc1459867</vt:lpwstr>
      </vt:variant>
      <vt:variant>
        <vt:i4>2883596</vt:i4>
      </vt:variant>
      <vt:variant>
        <vt:i4>692</vt:i4>
      </vt:variant>
      <vt:variant>
        <vt:i4>0</vt:i4>
      </vt:variant>
      <vt:variant>
        <vt:i4>5</vt:i4>
      </vt:variant>
      <vt:variant>
        <vt:lpwstr/>
      </vt:variant>
      <vt:variant>
        <vt:lpwstr>_Toc1459866</vt:lpwstr>
      </vt:variant>
      <vt:variant>
        <vt:i4>2883596</vt:i4>
      </vt:variant>
      <vt:variant>
        <vt:i4>686</vt:i4>
      </vt:variant>
      <vt:variant>
        <vt:i4>0</vt:i4>
      </vt:variant>
      <vt:variant>
        <vt:i4>5</vt:i4>
      </vt:variant>
      <vt:variant>
        <vt:lpwstr/>
      </vt:variant>
      <vt:variant>
        <vt:lpwstr>_Toc1459865</vt:lpwstr>
      </vt:variant>
      <vt:variant>
        <vt:i4>2883596</vt:i4>
      </vt:variant>
      <vt:variant>
        <vt:i4>680</vt:i4>
      </vt:variant>
      <vt:variant>
        <vt:i4>0</vt:i4>
      </vt:variant>
      <vt:variant>
        <vt:i4>5</vt:i4>
      </vt:variant>
      <vt:variant>
        <vt:lpwstr/>
      </vt:variant>
      <vt:variant>
        <vt:lpwstr>_Toc1459864</vt:lpwstr>
      </vt:variant>
      <vt:variant>
        <vt:i4>2883596</vt:i4>
      </vt:variant>
      <vt:variant>
        <vt:i4>674</vt:i4>
      </vt:variant>
      <vt:variant>
        <vt:i4>0</vt:i4>
      </vt:variant>
      <vt:variant>
        <vt:i4>5</vt:i4>
      </vt:variant>
      <vt:variant>
        <vt:lpwstr/>
      </vt:variant>
      <vt:variant>
        <vt:lpwstr>_Toc1459863</vt:lpwstr>
      </vt:variant>
      <vt:variant>
        <vt:i4>2883596</vt:i4>
      </vt:variant>
      <vt:variant>
        <vt:i4>668</vt:i4>
      </vt:variant>
      <vt:variant>
        <vt:i4>0</vt:i4>
      </vt:variant>
      <vt:variant>
        <vt:i4>5</vt:i4>
      </vt:variant>
      <vt:variant>
        <vt:lpwstr/>
      </vt:variant>
      <vt:variant>
        <vt:lpwstr>_Toc1459862</vt:lpwstr>
      </vt:variant>
      <vt:variant>
        <vt:i4>2883596</vt:i4>
      </vt:variant>
      <vt:variant>
        <vt:i4>662</vt:i4>
      </vt:variant>
      <vt:variant>
        <vt:i4>0</vt:i4>
      </vt:variant>
      <vt:variant>
        <vt:i4>5</vt:i4>
      </vt:variant>
      <vt:variant>
        <vt:lpwstr/>
      </vt:variant>
      <vt:variant>
        <vt:lpwstr>_Toc1459861</vt:lpwstr>
      </vt:variant>
      <vt:variant>
        <vt:i4>2883596</vt:i4>
      </vt:variant>
      <vt:variant>
        <vt:i4>656</vt:i4>
      </vt:variant>
      <vt:variant>
        <vt:i4>0</vt:i4>
      </vt:variant>
      <vt:variant>
        <vt:i4>5</vt:i4>
      </vt:variant>
      <vt:variant>
        <vt:lpwstr/>
      </vt:variant>
      <vt:variant>
        <vt:lpwstr>_Toc1459860</vt:lpwstr>
      </vt:variant>
      <vt:variant>
        <vt:i4>3080204</vt:i4>
      </vt:variant>
      <vt:variant>
        <vt:i4>650</vt:i4>
      </vt:variant>
      <vt:variant>
        <vt:i4>0</vt:i4>
      </vt:variant>
      <vt:variant>
        <vt:i4>5</vt:i4>
      </vt:variant>
      <vt:variant>
        <vt:lpwstr/>
      </vt:variant>
      <vt:variant>
        <vt:lpwstr>_Toc1459859</vt:lpwstr>
      </vt:variant>
      <vt:variant>
        <vt:i4>3080204</vt:i4>
      </vt:variant>
      <vt:variant>
        <vt:i4>644</vt:i4>
      </vt:variant>
      <vt:variant>
        <vt:i4>0</vt:i4>
      </vt:variant>
      <vt:variant>
        <vt:i4>5</vt:i4>
      </vt:variant>
      <vt:variant>
        <vt:lpwstr/>
      </vt:variant>
      <vt:variant>
        <vt:lpwstr>_Toc1459858</vt:lpwstr>
      </vt:variant>
      <vt:variant>
        <vt:i4>3080204</vt:i4>
      </vt:variant>
      <vt:variant>
        <vt:i4>638</vt:i4>
      </vt:variant>
      <vt:variant>
        <vt:i4>0</vt:i4>
      </vt:variant>
      <vt:variant>
        <vt:i4>5</vt:i4>
      </vt:variant>
      <vt:variant>
        <vt:lpwstr/>
      </vt:variant>
      <vt:variant>
        <vt:lpwstr>_Toc1459857</vt:lpwstr>
      </vt:variant>
      <vt:variant>
        <vt:i4>3080204</vt:i4>
      </vt:variant>
      <vt:variant>
        <vt:i4>632</vt:i4>
      </vt:variant>
      <vt:variant>
        <vt:i4>0</vt:i4>
      </vt:variant>
      <vt:variant>
        <vt:i4>5</vt:i4>
      </vt:variant>
      <vt:variant>
        <vt:lpwstr/>
      </vt:variant>
      <vt:variant>
        <vt:lpwstr>_Toc1459856</vt:lpwstr>
      </vt:variant>
      <vt:variant>
        <vt:i4>3080204</vt:i4>
      </vt:variant>
      <vt:variant>
        <vt:i4>626</vt:i4>
      </vt:variant>
      <vt:variant>
        <vt:i4>0</vt:i4>
      </vt:variant>
      <vt:variant>
        <vt:i4>5</vt:i4>
      </vt:variant>
      <vt:variant>
        <vt:lpwstr/>
      </vt:variant>
      <vt:variant>
        <vt:lpwstr>_Toc1459855</vt:lpwstr>
      </vt:variant>
      <vt:variant>
        <vt:i4>3080204</vt:i4>
      </vt:variant>
      <vt:variant>
        <vt:i4>620</vt:i4>
      </vt:variant>
      <vt:variant>
        <vt:i4>0</vt:i4>
      </vt:variant>
      <vt:variant>
        <vt:i4>5</vt:i4>
      </vt:variant>
      <vt:variant>
        <vt:lpwstr/>
      </vt:variant>
      <vt:variant>
        <vt:lpwstr>_Toc1459854</vt:lpwstr>
      </vt:variant>
      <vt:variant>
        <vt:i4>3080204</vt:i4>
      </vt:variant>
      <vt:variant>
        <vt:i4>614</vt:i4>
      </vt:variant>
      <vt:variant>
        <vt:i4>0</vt:i4>
      </vt:variant>
      <vt:variant>
        <vt:i4>5</vt:i4>
      </vt:variant>
      <vt:variant>
        <vt:lpwstr/>
      </vt:variant>
      <vt:variant>
        <vt:lpwstr>_Toc1459853</vt:lpwstr>
      </vt:variant>
      <vt:variant>
        <vt:i4>3080204</vt:i4>
      </vt:variant>
      <vt:variant>
        <vt:i4>608</vt:i4>
      </vt:variant>
      <vt:variant>
        <vt:i4>0</vt:i4>
      </vt:variant>
      <vt:variant>
        <vt:i4>5</vt:i4>
      </vt:variant>
      <vt:variant>
        <vt:lpwstr/>
      </vt:variant>
      <vt:variant>
        <vt:lpwstr>_Toc1459852</vt:lpwstr>
      </vt:variant>
      <vt:variant>
        <vt:i4>3080204</vt:i4>
      </vt:variant>
      <vt:variant>
        <vt:i4>602</vt:i4>
      </vt:variant>
      <vt:variant>
        <vt:i4>0</vt:i4>
      </vt:variant>
      <vt:variant>
        <vt:i4>5</vt:i4>
      </vt:variant>
      <vt:variant>
        <vt:lpwstr/>
      </vt:variant>
      <vt:variant>
        <vt:lpwstr>_Toc1459851</vt:lpwstr>
      </vt:variant>
      <vt:variant>
        <vt:i4>3080204</vt:i4>
      </vt:variant>
      <vt:variant>
        <vt:i4>596</vt:i4>
      </vt:variant>
      <vt:variant>
        <vt:i4>0</vt:i4>
      </vt:variant>
      <vt:variant>
        <vt:i4>5</vt:i4>
      </vt:variant>
      <vt:variant>
        <vt:lpwstr/>
      </vt:variant>
      <vt:variant>
        <vt:lpwstr>_Toc1459850</vt:lpwstr>
      </vt:variant>
      <vt:variant>
        <vt:i4>3014668</vt:i4>
      </vt:variant>
      <vt:variant>
        <vt:i4>590</vt:i4>
      </vt:variant>
      <vt:variant>
        <vt:i4>0</vt:i4>
      </vt:variant>
      <vt:variant>
        <vt:i4>5</vt:i4>
      </vt:variant>
      <vt:variant>
        <vt:lpwstr/>
      </vt:variant>
      <vt:variant>
        <vt:lpwstr>_Toc1459849</vt:lpwstr>
      </vt:variant>
      <vt:variant>
        <vt:i4>3014668</vt:i4>
      </vt:variant>
      <vt:variant>
        <vt:i4>584</vt:i4>
      </vt:variant>
      <vt:variant>
        <vt:i4>0</vt:i4>
      </vt:variant>
      <vt:variant>
        <vt:i4>5</vt:i4>
      </vt:variant>
      <vt:variant>
        <vt:lpwstr/>
      </vt:variant>
      <vt:variant>
        <vt:lpwstr>_Toc1459848</vt:lpwstr>
      </vt:variant>
      <vt:variant>
        <vt:i4>3014668</vt:i4>
      </vt:variant>
      <vt:variant>
        <vt:i4>578</vt:i4>
      </vt:variant>
      <vt:variant>
        <vt:i4>0</vt:i4>
      </vt:variant>
      <vt:variant>
        <vt:i4>5</vt:i4>
      </vt:variant>
      <vt:variant>
        <vt:lpwstr/>
      </vt:variant>
      <vt:variant>
        <vt:lpwstr>_Toc1459847</vt:lpwstr>
      </vt:variant>
      <vt:variant>
        <vt:i4>3014668</vt:i4>
      </vt:variant>
      <vt:variant>
        <vt:i4>572</vt:i4>
      </vt:variant>
      <vt:variant>
        <vt:i4>0</vt:i4>
      </vt:variant>
      <vt:variant>
        <vt:i4>5</vt:i4>
      </vt:variant>
      <vt:variant>
        <vt:lpwstr/>
      </vt:variant>
      <vt:variant>
        <vt:lpwstr>_Toc1459846</vt:lpwstr>
      </vt:variant>
      <vt:variant>
        <vt:i4>3014668</vt:i4>
      </vt:variant>
      <vt:variant>
        <vt:i4>566</vt:i4>
      </vt:variant>
      <vt:variant>
        <vt:i4>0</vt:i4>
      </vt:variant>
      <vt:variant>
        <vt:i4>5</vt:i4>
      </vt:variant>
      <vt:variant>
        <vt:lpwstr/>
      </vt:variant>
      <vt:variant>
        <vt:lpwstr>_Toc1459845</vt:lpwstr>
      </vt:variant>
      <vt:variant>
        <vt:i4>3014668</vt:i4>
      </vt:variant>
      <vt:variant>
        <vt:i4>560</vt:i4>
      </vt:variant>
      <vt:variant>
        <vt:i4>0</vt:i4>
      </vt:variant>
      <vt:variant>
        <vt:i4>5</vt:i4>
      </vt:variant>
      <vt:variant>
        <vt:lpwstr/>
      </vt:variant>
      <vt:variant>
        <vt:lpwstr>_Toc1459844</vt:lpwstr>
      </vt:variant>
      <vt:variant>
        <vt:i4>3014668</vt:i4>
      </vt:variant>
      <vt:variant>
        <vt:i4>554</vt:i4>
      </vt:variant>
      <vt:variant>
        <vt:i4>0</vt:i4>
      </vt:variant>
      <vt:variant>
        <vt:i4>5</vt:i4>
      </vt:variant>
      <vt:variant>
        <vt:lpwstr/>
      </vt:variant>
      <vt:variant>
        <vt:lpwstr>_Toc1459843</vt:lpwstr>
      </vt:variant>
      <vt:variant>
        <vt:i4>3014668</vt:i4>
      </vt:variant>
      <vt:variant>
        <vt:i4>548</vt:i4>
      </vt:variant>
      <vt:variant>
        <vt:i4>0</vt:i4>
      </vt:variant>
      <vt:variant>
        <vt:i4>5</vt:i4>
      </vt:variant>
      <vt:variant>
        <vt:lpwstr/>
      </vt:variant>
      <vt:variant>
        <vt:lpwstr>_Toc1459842</vt:lpwstr>
      </vt:variant>
      <vt:variant>
        <vt:i4>3014668</vt:i4>
      </vt:variant>
      <vt:variant>
        <vt:i4>542</vt:i4>
      </vt:variant>
      <vt:variant>
        <vt:i4>0</vt:i4>
      </vt:variant>
      <vt:variant>
        <vt:i4>5</vt:i4>
      </vt:variant>
      <vt:variant>
        <vt:lpwstr/>
      </vt:variant>
      <vt:variant>
        <vt:lpwstr>_Toc1459841</vt:lpwstr>
      </vt:variant>
      <vt:variant>
        <vt:i4>3014668</vt:i4>
      </vt:variant>
      <vt:variant>
        <vt:i4>536</vt:i4>
      </vt:variant>
      <vt:variant>
        <vt:i4>0</vt:i4>
      </vt:variant>
      <vt:variant>
        <vt:i4>5</vt:i4>
      </vt:variant>
      <vt:variant>
        <vt:lpwstr/>
      </vt:variant>
      <vt:variant>
        <vt:lpwstr>_Toc1459840</vt:lpwstr>
      </vt:variant>
      <vt:variant>
        <vt:i4>2686988</vt:i4>
      </vt:variant>
      <vt:variant>
        <vt:i4>530</vt:i4>
      </vt:variant>
      <vt:variant>
        <vt:i4>0</vt:i4>
      </vt:variant>
      <vt:variant>
        <vt:i4>5</vt:i4>
      </vt:variant>
      <vt:variant>
        <vt:lpwstr/>
      </vt:variant>
      <vt:variant>
        <vt:lpwstr>_Toc1459839</vt:lpwstr>
      </vt:variant>
      <vt:variant>
        <vt:i4>2686988</vt:i4>
      </vt:variant>
      <vt:variant>
        <vt:i4>524</vt:i4>
      </vt:variant>
      <vt:variant>
        <vt:i4>0</vt:i4>
      </vt:variant>
      <vt:variant>
        <vt:i4>5</vt:i4>
      </vt:variant>
      <vt:variant>
        <vt:lpwstr/>
      </vt:variant>
      <vt:variant>
        <vt:lpwstr>_Toc1459838</vt:lpwstr>
      </vt:variant>
      <vt:variant>
        <vt:i4>2686988</vt:i4>
      </vt:variant>
      <vt:variant>
        <vt:i4>518</vt:i4>
      </vt:variant>
      <vt:variant>
        <vt:i4>0</vt:i4>
      </vt:variant>
      <vt:variant>
        <vt:i4>5</vt:i4>
      </vt:variant>
      <vt:variant>
        <vt:lpwstr/>
      </vt:variant>
      <vt:variant>
        <vt:lpwstr>_Toc1459837</vt:lpwstr>
      </vt:variant>
      <vt:variant>
        <vt:i4>2686988</vt:i4>
      </vt:variant>
      <vt:variant>
        <vt:i4>512</vt:i4>
      </vt:variant>
      <vt:variant>
        <vt:i4>0</vt:i4>
      </vt:variant>
      <vt:variant>
        <vt:i4>5</vt:i4>
      </vt:variant>
      <vt:variant>
        <vt:lpwstr/>
      </vt:variant>
      <vt:variant>
        <vt:lpwstr>_Toc1459836</vt:lpwstr>
      </vt:variant>
      <vt:variant>
        <vt:i4>2686988</vt:i4>
      </vt:variant>
      <vt:variant>
        <vt:i4>506</vt:i4>
      </vt:variant>
      <vt:variant>
        <vt:i4>0</vt:i4>
      </vt:variant>
      <vt:variant>
        <vt:i4>5</vt:i4>
      </vt:variant>
      <vt:variant>
        <vt:lpwstr/>
      </vt:variant>
      <vt:variant>
        <vt:lpwstr>_Toc1459835</vt:lpwstr>
      </vt:variant>
      <vt:variant>
        <vt:i4>2686988</vt:i4>
      </vt:variant>
      <vt:variant>
        <vt:i4>500</vt:i4>
      </vt:variant>
      <vt:variant>
        <vt:i4>0</vt:i4>
      </vt:variant>
      <vt:variant>
        <vt:i4>5</vt:i4>
      </vt:variant>
      <vt:variant>
        <vt:lpwstr/>
      </vt:variant>
      <vt:variant>
        <vt:lpwstr>_Toc1459834</vt:lpwstr>
      </vt:variant>
      <vt:variant>
        <vt:i4>2686988</vt:i4>
      </vt:variant>
      <vt:variant>
        <vt:i4>494</vt:i4>
      </vt:variant>
      <vt:variant>
        <vt:i4>0</vt:i4>
      </vt:variant>
      <vt:variant>
        <vt:i4>5</vt:i4>
      </vt:variant>
      <vt:variant>
        <vt:lpwstr/>
      </vt:variant>
      <vt:variant>
        <vt:lpwstr>_Toc1459833</vt:lpwstr>
      </vt:variant>
      <vt:variant>
        <vt:i4>2686988</vt:i4>
      </vt:variant>
      <vt:variant>
        <vt:i4>488</vt:i4>
      </vt:variant>
      <vt:variant>
        <vt:i4>0</vt:i4>
      </vt:variant>
      <vt:variant>
        <vt:i4>5</vt:i4>
      </vt:variant>
      <vt:variant>
        <vt:lpwstr/>
      </vt:variant>
      <vt:variant>
        <vt:lpwstr>_Toc1459832</vt:lpwstr>
      </vt:variant>
      <vt:variant>
        <vt:i4>2686988</vt:i4>
      </vt:variant>
      <vt:variant>
        <vt:i4>482</vt:i4>
      </vt:variant>
      <vt:variant>
        <vt:i4>0</vt:i4>
      </vt:variant>
      <vt:variant>
        <vt:i4>5</vt:i4>
      </vt:variant>
      <vt:variant>
        <vt:lpwstr/>
      </vt:variant>
      <vt:variant>
        <vt:lpwstr>_Toc1459831</vt:lpwstr>
      </vt:variant>
      <vt:variant>
        <vt:i4>2686988</vt:i4>
      </vt:variant>
      <vt:variant>
        <vt:i4>476</vt:i4>
      </vt:variant>
      <vt:variant>
        <vt:i4>0</vt:i4>
      </vt:variant>
      <vt:variant>
        <vt:i4>5</vt:i4>
      </vt:variant>
      <vt:variant>
        <vt:lpwstr/>
      </vt:variant>
      <vt:variant>
        <vt:lpwstr>_Toc1459830</vt:lpwstr>
      </vt:variant>
      <vt:variant>
        <vt:i4>2621452</vt:i4>
      </vt:variant>
      <vt:variant>
        <vt:i4>470</vt:i4>
      </vt:variant>
      <vt:variant>
        <vt:i4>0</vt:i4>
      </vt:variant>
      <vt:variant>
        <vt:i4>5</vt:i4>
      </vt:variant>
      <vt:variant>
        <vt:lpwstr/>
      </vt:variant>
      <vt:variant>
        <vt:lpwstr>_Toc1459829</vt:lpwstr>
      </vt:variant>
      <vt:variant>
        <vt:i4>2621452</vt:i4>
      </vt:variant>
      <vt:variant>
        <vt:i4>464</vt:i4>
      </vt:variant>
      <vt:variant>
        <vt:i4>0</vt:i4>
      </vt:variant>
      <vt:variant>
        <vt:i4>5</vt:i4>
      </vt:variant>
      <vt:variant>
        <vt:lpwstr/>
      </vt:variant>
      <vt:variant>
        <vt:lpwstr>_Toc1459828</vt:lpwstr>
      </vt:variant>
      <vt:variant>
        <vt:i4>2621452</vt:i4>
      </vt:variant>
      <vt:variant>
        <vt:i4>458</vt:i4>
      </vt:variant>
      <vt:variant>
        <vt:i4>0</vt:i4>
      </vt:variant>
      <vt:variant>
        <vt:i4>5</vt:i4>
      </vt:variant>
      <vt:variant>
        <vt:lpwstr/>
      </vt:variant>
      <vt:variant>
        <vt:lpwstr>_Toc1459827</vt:lpwstr>
      </vt:variant>
      <vt:variant>
        <vt:i4>2621452</vt:i4>
      </vt:variant>
      <vt:variant>
        <vt:i4>452</vt:i4>
      </vt:variant>
      <vt:variant>
        <vt:i4>0</vt:i4>
      </vt:variant>
      <vt:variant>
        <vt:i4>5</vt:i4>
      </vt:variant>
      <vt:variant>
        <vt:lpwstr/>
      </vt:variant>
      <vt:variant>
        <vt:lpwstr>_Toc1459826</vt:lpwstr>
      </vt:variant>
      <vt:variant>
        <vt:i4>2621452</vt:i4>
      </vt:variant>
      <vt:variant>
        <vt:i4>446</vt:i4>
      </vt:variant>
      <vt:variant>
        <vt:i4>0</vt:i4>
      </vt:variant>
      <vt:variant>
        <vt:i4>5</vt:i4>
      </vt:variant>
      <vt:variant>
        <vt:lpwstr/>
      </vt:variant>
      <vt:variant>
        <vt:lpwstr>_Toc1459825</vt:lpwstr>
      </vt:variant>
      <vt:variant>
        <vt:i4>2621452</vt:i4>
      </vt:variant>
      <vt:variant>
        <vt:i4>440</vt:i4>
      </vt:variant>
      <vt:variant>
        <vt:i4>0</vt:i4>
      </vt:variant>
      <vt:variant>
        <vt:i4>5</vt:i4>
      </vt:variant>
      <vt:variant>
        <vt:lpwstr/>
      </vt:variant>
      <vt:variant>
        <vt:lpwstr>_Toc1459824</vt:lpwstr>
      </vt:variant>
      <vt:variant>
        <vt:i4>2621452</vt:i4>
      </vt:variant>
      <vt:variant>
        <vt:i4>434</vt:i4>
      </vt:variant>
      <vt:variant>
        <vt:i4>0</vt:i4>
      </vt:variant>
      <vt:variant>
        <vt:i4>5</vt:i4>
      </vt:variant>
      <vt:variant>
        <vt:lpwstr/>
      </vt:variant>
      <vt:variant>
        <vt:lpwstr>_Toc1459823</vt:lpwstr>
      </vt:variant>
      <vt:variant>
        <vt:i4>2621452</vt:i4>
      </vt:variant>
      <vt:variant>
        <vt:i4>428</vt:i4>
      </vt:variant>
      <vt:variant>
        <vt:i4>0</vt:i4>
      </vt:variant>
      <vt:variant>
        <vt:i4>5</vt:i4>
      </vt:variant>
      <vt:variant>
        <vt:lpwstr/>
      </vt:variant>
      <vt:variant>
        <vt:lpwstr>_Toc1459822</vt:lpwstr>
      </vt:variant>
      <vt:variant>
        <vt:i4>2621452</vt:i4>
      </vt:variant>
      <vt:variant>
        <vt:i4>422</vt:i4>
      </vt:variant>
      <vt:variant>
        <vt:i4>0</vt:i4>
      </vt:variant>
      <vt:variant>
        <vt:i4>5</vt:i4>
      </vt:variant>
      <vt:variant>
        <vt:lpwstr/>
      </vt:variant>
      <vt:variant>
        <vt:lpwstr>_Toc1459821</vt:lpwstr>
      </vt:variant>
      <vt:variant>
        <vt:i4>2621452</vt:i4>
      </vt:variant>
      <vt:variant>
        <vt:i4>416</vt:i4>
      </vt:variant>
      <vt:variant>
        <vt:i4>0</vt:i4>
      </vt:variant>
      <vt:variant>
        <vt:i4>5</vt:i4>
      </vt:variant>
      <vt:variant>
        <vt:lpwstr/>
      </vt:variant>
      <vt:variant>
        <vt:lpwstr>_Toc1459820</vt:lpwstr>
      </vt:variant>
      <vt:variant>
        <vt:i4>2818060</vt:i4>
      </vt:variant>
      <vt:variant>
        <vt:i4>410</vt:i4>
      </vt:variant>
      <vt:variant>
        <vt:i4>0</vt:i4>
      </vt:variant>
      <vt:variant>
        <vt:i4>5</vt:i4>
      </vt:variant>
      <vt:variant>
        <vt:lpwstr/>
      </vt:variant>
      <vt:variant>
        <vt:lpwstr>_Toc1459819</vt:lpwstr>
      </vt:variant>
      <vt:variant>
        <vt:i4>2818060</vt:i4>
      </vt:variant>
      <vt:variant>
        <vt:i4>404</vt:i4>
      </vt:variant>
      <vt:variant>
        <vt:i4>0</vt:i4>
      </vt:variant>
      <vt:variant>
        <vt:i4>5</vt:i4>
      </vt:variant>
      <vt:variant>
        <vt:lpwstr/>
      </vt:variant>
      <vt:variant>
        <vt:lpwstr>_Toc1459818</vt:lpwstr>
      </vt:variant>
      <vt:variant>
        <vt:i4>2818060</vt:i4>
      </vt:variant>
      <vt:variant>
        <vt:i4>398</vt:i4>
      </vt:variant>
      <vt:variant>
        <vt:i4>0</vt:i4>
      </vt:variant>
      <vt:variant>
        <vt:i4>5</vt:i4>
      </vt:variant>
      <vt:variant>
        <vt:lpwstr/>
      </vt:variant>
      <vt:variant>
        <vt:lpwstr>_Toc1459817</vt:lpwstr>
      </vt:variant>
      <vt:variant>
        <vt:i4>2818060</vt:i4>
      </vt:variant>
      <vt:variant>
        <vt:i4>392</vt:i4>
      </vt:variant>
      <vt:variant>
        <vt:i4>0</vt:i4>
      </vt:variant>
      <vt:variant>
        <vt:i4>5</vt:i4>
      </vt:variant>
      <vt:variant>
        <vt:lpwstr/>
      </vt:variant>
      <vt:variant>
        <vt:lpwstr>_Toc1459816</vt:lpwstr>
      </vt:variant>
      <vt:variant>
        <vt:i4>2818060</vt:i4>
      </vt:variant>
      <vt:variant>
        <vt:i4>386</vt:i4>
      </vt:variant>
      <vt:variant>
        <vt:i4>0</vt:i4>
      </vt:variant>
      <vt:variant>
        <vt:i4>5</vt:i4>
      </vt:variant>
      <vt:variant>
        <vt:lpwstr/>
      </vt:variant>
      <vt:variant>
        <vt:lpwstr>_Toc1459815</vt:lpwstr>
      </vt:variant>
      <vt:variant>
        <vt:i4>2818060</vt:i4>
      </vt:variant>
      <vt:variant>
        <vt:i4>380</vt:i4>
      </vt:variant>
      <vt:variant>
        <vt:i4>0</vt:i4>
      </vt:variant>
      <vt:variant>
        <vt:i4>5</vt:i4>
      </vt:variant>
      <vt:variant>
        <vt:lpwstr/>
      </vt:variant>
      <vt:variant>
        <vt:lpwstr>_Toc1459814</vt:lpwstr>
      </vt:variant>
      <vt:variant>
        <vt:i4>2818060</vt:i4>
      </vt:variant>
      <vt:variant>
        <vt:i4>374</vt:i4>
      </vt:variant>
      <vt:variant>
        <vt:i4>0</vt:i4>
      </vt:variant>
      <vt:variant>
        <vt:i4>5</vt:i4>
      </vt:variant>
      <vt:variant>
        <vt:lpwstr/>
      </vt:variant>
      <vt:variant>
        <vt:lpwstr>_Toc1459813</vt:lpwstr>
      </vt:variant>
      <vt:variant>
        <vt:i4>2818060</vt:i4>
      </vt:variant>
      <vt:variant>
        <vt:i4>368</vt:i4>
      </vt:variant>
      <vt:variant>
        <vt:i4>0</vt:i4>
      </vt:variant>
      <vt:variant>
        <vt:i4>5</vt:i4>
      </vt:variant>
      <vt:variant>
        <vt:lpwstr/>
      </vt:variant>
      <vt:variant>
        <vt:lpwstr>_Toc1459812</vt:lpwstr>
      </vt:variant>
      <vt:variant>
        <vt:i4>2818060</vt:i4>
      </vt:variant>
      <vt:variant>
        <vt:i4>362</vt:i4>
      </vt:variant>
      <vt:variant>
        <vt:i4>0</vt:i4>
      </vt:variant>
      <vt:variant>
        <vt:i4>5</vt:i4>
      </vt:variant>
      <vt:variant>
        <vt:lpwstr/>
      </vt:variant>
      <vt:variant>
        <vt:lpwstr>_Toc1459811</vt:lpwstr>
      </vt:variant>
      <vt:variant>
        <vt:i4>2818060</vt:i4>
      </vt:variant>
      <vt:variant>
        <vt:i4>356</vt:i4>
      </vt:variant>
      <vt:variant>
        <vt:i4>0</vt:i4>
      </vt:variant>
      <vt:variant>
        <vt:i4>5</vt:i4>
      </vt:variant>
      <vt:variant>
        <vt:lpwstr/>
      </vt:variant>
      <vt:variant>
        <vt:lpwstr>_Toc1459810</vt:lpwstr>
      </vt:variant>
      <vt:variant>
        <vt:i4>2752524</vt:i4>
      </vt:variant>
      <vt:variant>
        <vt:i4>350</vt:i4>
      </vt:variant>
      <vt:variant>
        <vt:i4>0</vt:i4>
      </vt:variant>
      <vt:variant>
        <vt:i4>5</vt:i4>
      </vt:variant>
      <vt:variant>
        <vt:lpwstr/>
      </vt:variant>
      <vt:variant>
        <vt:lpwstr>_Toc1459809</vt:lpwstr>
      </vt:variant>
      <vt:variant>
        <vt:i4>2752524</vt:i4>
      </vt:variant>
      <vt:variant>
        <vt:i4>344</vt:i4>
      </vt:variant>
      <vt:variant>
        <vt:i4>0</vt:i4>
      </vt:variant>
      <vt:variant>
        <vt:i4>5</vt:i4>
      </vt:variant>
      <vt:variant>
        <vt:lpwstr/>
      </vt:variant>
      <vt:variant>
        <vt:lpwstr>_Toc1459808</vt:lpwstr>
      </vt:variant>
      <vt:variant>
        <vt:i4>2752524</vt:i4>
      </vt:variant>
      <vt:variant>
        <vt:i4>338</vt:i4>
      </vt:variant>
      <vt:variant>
        <vt:i4>0</vt:i4>
      </vt:variant>
      <vt:variant>
        <vt:i4>5</vt:i4>
      </vt:variant>
      <vt:variant>
        <vt:lpwstr/>
      </vt:variant>
      <vt:variant>
        <vt:lpwstr>_Toc1459807</vt:lpwstr>
      </vt:variant>
      <vt:variant>
        <vt:i4>2752524</vt:i4>
      </vt:variant>
      <vt:variant>
        <vt:i4>332</vt:i4>
      </vt:variant>
      <vt:variant>
        <vt:i4>0</vt:i4>
      </vt:variant>
      <vt:variant>
        <vt:i4>5</vt:i4>
      </vt:variant>
      <vt:variant>
        <vt:lpwstr/>
      </vt:variant>
      <vt:variant>
        <vt:lpwstr>_Toc1459806</vt:lpwstr>
      </vt:variant>
      <vt:variant>
        <vt:i4>2752524</vt:i4>
      </vt:variant>
      <vt:variant>
        <vt:i4>326</vt:i4>
      </vt:variant>
      <vt:variant>
        <vt:i4>0</vt:i4>
      </vt:variant>
      <vt:variant>
        <vt:i4>5</vt:i4>
      </vt:variant>
      <vt:variant>
        <vt:lpwstr/>
      </vt:variant>
      <vt:variant>
        <vt:lpwstr>_Toc1459805</vt:lpwstr>
      </vt:variant>
      <vt:variant>
        <vt:i4>2752524</vt:i4>
      </vt:variant>
      <vt:variant>
        <vt:i4>320</vt:i4>
      </vt:variant>
      <vt:variant>
        <vt:i4>0</vt:i4>
      </vt:variant>
      <vt:variant>
        <vt:i4>5</vt:i4>
      </vt:variant>
      <vt:variant>
        <vt:lpwstr/>
      </vt:variant>
      <vt:variant>
        <vt:lpwstr>_Toc1459804</vt:lpwstr>
      </vt:variant>
      <vt:variant>
        <vt:i4>2752524</vt:i4>
      </vt:variant>
      <vt:variant>
        <vt:i4>314</vt:i4>
      </vt:variant>
      <vt:variant>
        <vt:i4>0</vt:i4>
      </vt:variant>
      <vt:variant>
        <vt:i4>5</vt:i4>
      </vt:variant>
      <vt:variant>
        <vt:lpwstr/>
      </vt:variant>
      <vt:variant>
        <vt:lpwstr>_Toc1459803</vt:lpwstr>
      </vt:variant>
      <vt:variant>
        <vt:i4>2752524</vt:i4>
      </vt:variant>
      <vt:variant>
        <vt:i4>308</vt:i4>
      </vt:variant>
      <vt:variant>
        <vt:i4>0</vt:i4>
      </vt:variant>
      <vt:variant>
        <vt:i4>5</vt:i4>
      </vt:variant>
      <vt:variant>
        <vt:lpwstr/>
      </vt:variant>
      <vt:variant>
        <vt:lpwstr>_Toc1459802</vt:lpwstr>
      </vt:variant>
      <vt:variant>
        <vt:i4>2752524</vt:i4>
      </vt:variant>
      <vt:variant>
        <vt:i4>302</vt:i4>
      </vt:variant>
      <vt:variant>
        <vt:i4>0</vt:i4>
      </vt:variant>
      <vt:variant>
        <vt:i4>5</vt:i4>
      </vt:variant>
      <vt:variant>
        <vt:lpwstr/>
      </vt:variant>
      <vt:variant>
        <vt:lpwstr>_Toc1459801</vt:lpwstr>
      </vt:variant>
      <vt:variant>
        <vt:i4>2752524</vt:i4>
      </vt:variant>
      <vt:variant>
        <vt:i4>296</vt:i4>
      </vt:variant>
      <vt:variant>
        <vt:i4>0</vt:i4>
      </vt:variant>
      <vt:variant>
        <vt:i4>5</vt:i4>
      </vt:variant>
      <vt:variant>
        <vt:lpwstr/>
      </vt:variant>
      <vt:variant>
        <vt:lpwstr>_Toc1459800</vt:lpwstr>
      </vt:variant>
      <vt:variant>
        <vt:i4>2293763</vt:i4>
      </vt:variant>
      <vt:variant>
        <vt:i4>290</vt:i4>
      </vt:variant>
      <vt:variant>
        <vt:i4>0</vt:i4>
      </vt:variant>
      <vt:variant>
        <vt:i4>5</vt:i4>
      </vt:variant>
      <vt:variant>
        <vt:lpwstr/>
      </vt:variant>
      <vt:variant>
        <vt:lpwstr>_Toc1459799</vt:lpwstr>
      </vt:variant>
      <vt:variant>
        <vt:i4>2293763</vt:i4>
      </vt:variant>
      <vt:variant>
        <vt:i4>284</vt:i4>
      </vt:variant>
      <vt:variant>
        <vt:i4>0</vt:i4>
      </vt:variant>
      <vt:variant>
        <vt:i4>5</vt:i4>
      </vt:variant>
      <vt:variant>
        <vt:lpwstr/>
      </vt:variant>
      <vt:variant>
        <vt:lpwstr>_Toc1459798</vt:lpwstr>
      </vt:variant>
      <vt:variant>
        <vt:i4>2293763</vt:i4>
      </vt:variant>
      <vt:variant>
        <vt:i4>278</vt:i4>
      </vt:variant>
      <vt:variant>
        <vt:i4>0</vt:i4>
      </vt:variant>
      <vt:variant>
        <vt:i4>5</vt:i4>
      </vt:variant>
      <vt:variant>
        <vt:lpwstr/>
      </vt:variant>
      <vt:variant>
        <vt:lpwstr>_Toc1459797</vt:lpwstr>
      </vt:variant>
      <vt:variant>
        <vt:i4>2293763</vt:i4>
      </vt:variant>
      <vt:variant>
        <vt:i4>272</vt:i4>
      </vt:variant>
      <vt:variant>
        <vt:i4>0</vt:i4>
      </vt:variant>
      <vt:variant>
        <vt:i4>5</vt:i4>
      </vt:variant>
      <vt:variant>
        <vt:lpwstr/>
      </vt:variant>
      <vt:variant>
        <vt:lpwstr>_Toc1459796</vt:lpwstr>
      </vt:variant>
      <vt:variant>
        <vt:i4>2293763</vt:i4>
      </vt:variant>
      <vt:variant>
        <vt:i4>266</vt:i4>
      </vt:variant>
      <vt:variant>
        <vt:i4>0</vt:i4>
      </vt:variant>
      <vt:variant>
        <vt:i4>5</vt:i4>
      </vt:variant>
      <vt:variant>
        <vt:lpwstr/>
      </vt:variant>
      <vt:variant>
        <vt:lpwstr>_Toc1459795</vt:lpwstr>
      </vt:variant>
      <vt:variant>
        <vt:i4>2293763</vt:i4>
      </vt:variant>
      <vt:variant>
        <vt:i4>260</vt:i4>
      </vt:variant>
      <vt:variant>
        <vt:i4>0</vt:i4>
      </vt:variant>
      <vt:variant>
        <vt:i4>5</vt:i4>
      </vt:variant>
      <vt:variant>
        <vt:lpwstr/>
      </vt:variant>
      <vt:variant>
        <vt:lpwstr>_Toc1459794</vt:lpwstr>
      </vt:variant>
      <vt:variant>
        <vt:i4>2293763</vt:i4>
      </vt:variant>
      <vt:variant>
        <vt:i4>254</vt:i4>
      </vt:variant>
      <vt:variant>
        <vt:i4>0</vt:i4>
      </vt:variant>
      <vt:variant>
        <vt:i4>5</vt:i4>
      </vt:variant>
      <vt:variant>
        <vt:lpwstr/>
      </vt:variant>
      <vt:variant>
        <vt:lpwstr>_Toc1459793</vt:lpwstr>
      </vt:variant>
      <vt:variant>
        <vt:i4>2293763</vt:i4>
      </vt:variant>
      <vt:variant>
        <vt:i4>248</vt:i4>
      </vt:variant>
      <vt:variant>
        <vt:i4>0</vt:i4>
      </vt:variant>
      <vt:variant>
        <vt:i4>5</vt:i4>
      </vt:variant>
      <vt:variant>
        <vt:lpwstr/>
      </vt:variant>
      <vt:variant>
        <vt:lpwstr>_Toc1459792</vt:lpwstr>
      </vt:variant>
      <vt:variant>
        <vt:i4>2293763</vt:i4>
      </vt:variant>
      <vt:variant>
        <vt:i4>242</vt:i4>
      </vt:variant>
      <vt:variant>
        <vt:i4>0</vt:i4>
      </vt:variant>
      <vt:variant>
        <vt:i4>5</vt:i4>
      </vt:variant>
      <vt:variant>
        <vt:lpwstr/>
      </vt:variant>
      <vt:variant>
        <vt:lpwstr>_Toc1459791</vt:lpwstr>
      </vt:variant>
      <vt:variant>
        <vt:i4>2293763</vt:i4>
      </vt:variant>
      <vt:variant>
        <vt:i4>236</vt:i4>
      </vt:variant>
      <vt:variant>
        <vt:i4>0</vt:i4>
      </vt:variant>
      <vt:variant>
        <vt:i4>5</vt:i4>
      </vt:variant>
      <vt:variant>
        <vt:lpwstr/>
      </vt:variant>
      <vt:variant>
        <vt:lpwstr>_Toc1459790</vt:lpwstr>
      </vt:variant>
      <vt:variant>
        <vt:i4>2228227</vt:i4>
      </vt:variant>
      <vt:variant>
        <vt:i4>230</vt:i4>
      </vt:variant>
      <vt:variant>
        <vt:i4>0</vt:i4>
      </vt:variant>
      <vt:variant>
        <vt:i4>5</vt:i4>
      </vt:variant>
      <vt:variant>
        <vt:lpwstr/>
      </vt:variant>
      <vt:variant>
        <vt:lpwstr>_Toc1459789</vt:lpwstr>
      </vt:variant>
      <vt:variant>
        <vt:i4>2228227</vt:i4>
      </vt:variant>
      <vt:variant>
        <vt:i4>224</vt:i4>
      </vt:variant>
      <vt:variant>
        <vt:i4>0</vt:i4>
      </vt:variant>
      <vt:variant>
        <vt:i4>5</vt:i4>
      </vt:variant>
      <vt:variant>
        <vt:lpwstr/>
      </vt:variant>
      <vt:variant>
        <vt:lpwstr>_Toc1459788</vt:lpwstr>
      </vt:variant>
      <vt:variant>
        <vt:i4>2228227</vt:i4>
      </vt:variant>
      <vt:variant>
        <vt:i4>218</vt:i4>
      </vt:variant>
      <vt:variant>
        <vt:i4>0</vt:i4>
      </vt:variant>
      <vt:variant>
        <vt:i4>5</vt:i4>
      </vt:variant>
      <vt:variant>
        <vt:lpwstr/>
      </vt:variant>
      <vt:variant>
        <vt:lpwstr>_Toc1459787</vt:lpwstr>
      </vt:variant>
      <vt:variant>
        <vt:i4>2228227</vt:i4>
      </vt:variant>
      <vt:variant>
        <vt:i4>212</vt:i4>
      </vt:variant>
      <vt:variant>
        <vt:i4>0</vt:i4>
      </vt:variant>
      <vt:variant>
        <vt:i4>5</vt:i4>
      </vt:variant>
      <vt:variant>
        <vt:lpwstr/>
      </vt:variant>
      <vt:variant>
        <vt:lpwstr>_Toc1459786</vt:lpwstr>
      </vt:variant>
      <vt:variant>
        <vt:i4>2228227</vt:i4>
      </vt:variant>
      <vt:variant>
        <vt:i4>206</vt:i4>
      </vt:variant>
      <vt:variant>
        <vt:i4>0</vt:i4>
      </vt:variant>
      <vt:variant>
        <vt:i4>5</vt:i4>
      </vt:variant>
      <vt:variant>
        <vt:lpwstr/>
      </vt:variant>
      <vt:variant>
        <vt:lpwstr>_Toc1459785</vt:lpwstr>
      </vt:variant>
      <vt:variant>
        <vt:i4>2228227</vt:i4>
      </vt:variant>
      <vt:variant>
        <vt:i4>200</vt:i4>
      </vt:variant>
      <vt:variant>
        <vt:i4>0</vt:i4>
      </vt:variant>
      <vt:variant>
        <vt:i4>5</vt:i4>
      </vt:variant>
      <vt:variant>
        <vt:lpwstr/>
      </vt:variant>
      <vt:variant>
        <vt:lpwstr>_Toc1459784</vt:lpwstr>
      </vt:variant>
      <vt:variant>
        <vt:i4>2228227</vt:i4>
      </vt:variant>
      <vt:variant>
        <vt:i4>194</vt:i4>
      </vt:variant>
      <vt:variant>
        <vt:i4>0</vt:i4>
      </vt:variant>
      <vt:variant>
        <vt:i4>5</vt:i4>
      </vt:variant>
      <vt:variant>
        <vt:lpwstr/>
      </vt:variant>
      <vt:variant>
        <vt:lpwstr>_Toc1459783</vt:lpwstr>
      </vt:variant>
      <vt:variant>
        <vt:i4>2228227</vt:i4>
      </vt:variant>
      <vt:variant>
        <vt:i4>188</vt:i4>
      </vt:variant>
      <vt:variant>
        <vt:i4>0</vt:i4>
      </vt:variant>
      <vt:variant>
        <vt:i4>5</vt:i4>
      </vt:variant>
      <vt:variant>
        <vt:lpwstr/>
      </vt:variant>
      <vt:variant>
        <vt:lpwstr>_Toc1459782</vt:lpwstr>
      </vt:variant>
      <vt:variant>
        <vt:i4>2228227</vt:i4>
      </vt:variant>
      <vt:variant>
        <vt:i4>182</vt:i4>
      </vt:variant>
      <vt:variant>
        <vt:i4>0</vt:i4>
      </vt:variant>
      <vt:variant>
        <vt:i4>5</vt:i4>
      </vt:variant>
      <vt:variant>
        <vt:lpwstr/>
      </vt:variant>
      <vt:variant>
        <vt:lpwstr>_Toc1459781</vt:lpwstr>
      </vt:variant>
      <vt:variant>
        <vt:i4>2228227</vt:i4>
      </vt:variant>
      <vt:variant>
        <vt:i4>176</vt:i4>
      </vt:variant>
      <vt:variant>
        <vt:i4>0</vt:i4>
      </vt:variant>
      <vt:variant>
        <vt:i4>5</vt:i4>
      </vt:variant>
      <vt:variant>
        <vt:lpwstr/>
      </vt:variant>
      <vt:variant>
        <vt:lpwstr>_Toc1459780</vt:lpwstr>
      </vt:variant>
      <vt:variant>
        <vt:i4>2949123</vt:i4>
      </vt:variant>
      <vt:variant>
        <vt:i4>170</vt:i4>
      </vt:variant>
      <vt:variant>
        <vt:i4>0</vt:i4>
      </vt:variant>
      <vt:variant>
        <vt:i4>5</vt:i4>
      </vt:variant>
      <vt:variant>
        <vt:lpwstr/>
      </vt:variant>
      <vt:variant>
        <vt:lpwstr>_Toc1459779</vt:lpwstr>
      </vt:variant>
      <vt:variant>
        <vt:i4>2949123</vt:i4>
      </vt:variant>
      <vt:variant>
        <vt:i4>164</vt:i4>
      </vt:variant>
      <vt:variant>
        <vt:i4>0</vt:i4>
      </vt:variant>
      <vt:variant>
        <vt:i4>5</vt:i4>
      </vt:variant>
      <vt:variant>
        <vt:lpwstr/>
      </vt:variant>
      <vt:variant>
        <vt:lpwstr>_Toc1459778</vt:lpwstr>
      </vt:variant>
      <vt:variant>
        <vt:i4>2949123</vt:i4>
      </vt:variant>
      <vt:variant>
        <vt:i4>158</vt:i4>
      </vt:variant>
      <vt:variant>
        <vt:i4>0</vt:i4>
      </vt:variant>
      <vt:variant>
        <vt:i4>5</vt:i4>
      </vt:variant>
      <vt:variant>
        <vt:lpwstr/>
      </vt:variant>
      <vt:variant>
        <vt:lpwstr>_Toc1459777</vt:lpwstr>
      </vt:variant>
      <vt:variant>
        <vt:i4>2949123</vt:i4>
      </vt:variant>
      <vt:variant>
        <vt:i4>152</vt:i4>
      </vt:variant>
      <vt:variant>
        <vt:i4>0</vt:i4>
      </vt:variant>
      <vt:variant>
        <vt:i4>5</vt:i4>
      </vt:variant>
      <vt:variant>
        <vt:lpwstr/>
      </vt:variant>
      <vt:variant>
        <vt:lpwstr>_Toc1459776</vt:lpwstr>
      </vt:variant>
      <vt:variant>
        <vt:i4>2949123</vt:i4>
      </vt:variant>
      <vt:variant>
        <vt:i4>146</vt:i4>
      </vt:variant>
      <vt:variant>
        <vt:i4>0</vt:i4>
      </vt:variant>
      <vt:variant>
        <vt:i4>5</vt:i4>
      </vt:variant>
      <vt:variant>
        <vt:lpwstr/>
      </vt:variant>
      <vt:variant>
        <vt:lpwstr>_Toc1459775</vt:lpwstr>
      </vt:variant>
      <vt:variant>
        <vt:i4>2949123</vt:i4>
      </vt:variant>
      <vt:variant>
        <vt:i4>140</vt:i4>
      </vt:variant>
      <vt:variant>
        <vt:i4>0</vt:i4>
      </vt:variant>
      <vt:variant>
        <vt:i4>5</vt:i4>
      </vt:variant>
      <vt:variant>
        <vt:lpwstr/>
      </vt:variant>
      <vt:variant>
        <vt:lpwstr>_Toc1459774</vt:lpwstr>
      </vt:variant>
      <vt:variant>
        <vt:i4>2949123</vt:i4>
      </vt:variant>
      <vt:variant>
        <vt:i4>134</vt:i4>
      </vt:variant>
      <vt:variant>
        <vt:i4>0</vt:i4>
      </vt:variant>
      <vt:variant>
        <vt:i4>5</vt:i4>
      </vt:variant>
      <vt:variant>
        <vt:lpwstr/>
      </vt:variant>
      <vt:variant>
        <vt:lpwstr>_Toc1459773</vt:lpwstr>
      </vt:variant>
      <vt:variant>
        <vt:i4>2949123</vt:i4>
      </vt:variant>
      <vt:variant>
        <vt:i4>128</vt:i4>
      </vt:variant>
      <vt:variant>
        <vt:i4>0</vt:i4>
      </vt:variant>
      <vt:variant>
        <vt:i4>5</vt:i4>
      </vt:variant>
      <vt:variant>
        <vt:lpwstr/>
      </vt:variant>
      <vt:variant>
        <vt:lpwstr>_Toc1459772</vt:lpwstr>
      </vt:variant>
      <vt:variant>
        <vt:i4>2949123</vt:i4>
      </vt:variant>
      <vt:variant>
        <vt:i4>122</vt:i4>
      </vt:variant>
      <vt:variant>
        <vt:i4>0</vt:i4>
      </vt:variant>
      <vt:variant>
        <vt:i4>5</vt:i4>
      </vt:variant>
      <vt:variant>
        <vt:lpwstr/>
      </vt:variant>
      <vt:variant>
        <vt:lpwstr>_Toc1459771</vt:lpwstr>
      </vt:variant>
      <vt:variant>
        <vt:i4>2949123</vt:i4>
      </vt:variant>
      <vt:variant>
        <vt:i4>116</vt:i4>
      </vt:variant>
      <vt:variant>
        <vt:i4>0</vt:i4>
      </vt:variant>
      <vt:variant>
        <vt:i4>5</vt:i4>
      </vt:variant>
      <vt:variant>
        <vt:lpwstr/>
      </vt:variant>
      <vt:variant>
        <vt:lpwstr>_Toc1459770</vt:lpwstr>
      </vt:variant>
      <vt:variant>
        <vt:i4>2883587</vt:i4>
      </vt:variant>
      <vt:variant>
        <vt:i4>110</vt:i4>
      </vt:variant>
      <vt:variant>
        <vt:i4>0</vt:i4>
      </vt:variant>
      <vt:variant>
        <vt:i4>5</vt:i4>
      </vt:variant>
      <vt:variant>
        <vt:lpwstr/>
      </vt:variant>
      <vt:variant>
        <vt:lpwstr>_Toc1459769</vt:lpwstr>
      </vt:variant>
      <vt:variant>
        <vt:i4>2883587</vt:i4>
      </vt:variant>
      <vt:variant>
        <vt:i4>104</vt:i4>
      </vt:variant>
      <vt:variant>
        <vt:i4>0</vt:i4>
      </vt:variant>
      <vt:variant>
        <vt:i4>5</vt:i4>
      </vt:variant>
      <vt:variant>
        <vt:lpwstr/>
      </vt:variant>
      <vt:variant>
        <vt:lpwstr>_Toc1459768</vt:lpwstr>
      </vt:variant>
      <vt:variant>
        <vt:i4>2883587</vt:i4>
      </vt:variant>
      <vt:variant>
        <vt:i4>98</vt:i4>
      </vt:variant>
      <vt:variant>
        <vt:i4>0</vt:i4>
      </vt:variant>
      <vt:variant>
        <vt:i4>5</vt:i4>
      </vt:variant>
      <vt:variant>
        <vt:lpwstr/>
      </vt:variant>
      <vt:variant>
        <vt:lpwstr>_Toc1459767</vt:lpwstr>
      </vt:variant>
      <vt:variant>
        <vt:i4>2883587</vt:i4>
      </vt:variant>
      <vt:variant>
        <vt:i4>92</vt:i4>
      </vt:variant>
      <vt:variant>
        <vt:i4>0</vt:i4>
      </vt:variant>
      <vt:variant>
        <vt:i4>5</vt:i4>
      </vt:variant>
      <vt:variant>
        <vt:lpwstr/>
      </vt:variant>
      <vt:variant>
        <vt:lpwstr>_Toc1459766</vt:lpwstr>
      </vt:variant>
      <vt:variant>
        <vt:i4>2883587</vt:i4>
      </vt:variant>
      <vt:variant>
        <vt:i4>86</vt:i4>
      </vt:variant>
      <vt:variant>
        <vt:i4>0</vt:i4>
      </vt:variant>
      <vt:variant>
        <vt:i4>5</vt:i4>
      </vt:variant>
      <vt:variant>
        <vt:lpwstr/>
      </vt:variant>
      <vt:variant>
        <vt:lpwstr>_Toc1459765</vt:lpwstr>
      </vt:variant>
      <vt:variant>
        <vt:i4>2883587</vt:i4>
      </vt:variant>
      <vt:variant>
        <vt:i4>80</vt:i4>
      </vt:variant>
      <vt:variant>
        <vt:i4>0</vt:i4>
      </vt:variant>
      <vt:variant>
        <vt:i4>5</vt:i4>
      </vt:variant>
      <vt:variant>
        <vt:lpwstr/>
      </vt:variant>
      <vt:variant>
        <vt:lpwstr>_Toc1459764</vt:lpwstr>
      </vt:variant>
      <vt:variant>
        <vt:i4>2883587</vt:i4>
      </vt:variant>
      <vt:variant>
        <vt:i4>74</vt:i4>
      </vt:variant>
      <vt:variant>
        <vt:i4>0</vt:i4>
      </vt:variant>
      <vt:variant>
        <vt:i4>5</vt:i4>
      </vt:variant>
      <vt:variant>
        <vt:lpwstr/>
      </vt:variant>
      <vt:variant>
        <vt:lpwstr>_Toc1459763</vt:lpwstr>
      </vt:variant>
      <vt:variant>
        <vt:i4>2883587</vt:i4>
      </vt:variant>
      <vt:variant>
        <vt:i4>68</vt:i4>
      </vt:variant>
      <vt:variant>
        <vt:i4>0</vt:i4>
      </vt:variant>
      <vt:variant>
        <vt:i4>5</vt:i4>
      </vt:variant>
      <vt:variant>
        <vt:lpwstr/>
      </vt:variant>
      <vt:variant>
        <vt:lpwstr>_Toc1459762</vt:lpwstr>
      </vt:variant>
      <vt:variant>
        <vt:i4>2883587</vt:i4>
      </vt:variant>
      <vt:variant>
        <vt:i4>62</vt:i4>
      </vt:variant>
      <vt:variant>
        <vt:i4>0</vt:i4>
      </vt:variant>
      <vt:variant>
        <vt:i4>5</vt:i4>
      </vt:variant>
      <vt:variant>
        <vt:lpwstr/>
      </vt:variant>
      <vt:variant>
        <vt:lpwstr>_Toc1459761</vt:lpwstr>
      </vt:variant>
      <vt:variant>
        <vt:i4>2883587</vt:i4>
      </vt:variant>
      <vt:variant>
        <vt:i4>56</vt:i4>
      </vt:variant>
      <vt:variant>
        <vt:i4>0</vt:i4>
      </vt:variant>
      <vt:variant>
        <vt:i4>5</vt:i4>
      </vt:variant>
      <vt:variant>
        <vt:lpwstr/>
      </vt:variant>
      <vt:variant>
        <vt:lpwstr>_Toc1459760</vt:lpwstr>
      </vt:variant>
      <vt:variant>
        <vt:i4>3080195</vt:i4>
      </vt:variant>
      <vt:variant>
        <vt:i4>50</vt:i4>
      </vt:variant>
      <vt:variant>
        <vt:i4>0</vt:i4>
      </vt:variant>
      <vt:variant>
        <vt:i4>5</vt:i4>
      </vt:variant>
      <vt:variant>
        <vt:lpwstr/>
      </vt:variant>
      <vt:variant>
        <vt:lpwstr>_Toc1459759</vt:lpwstr>
      </vt:variant>
      <vt:variant>
        <vt:i4>3080195</vt:i4>
      </vt:variant>
      <vt:variant>
        <vt:i4>44</vt:i4>
      </vt:variant>
      <vt:variant>
        <vt:i4>0</vt:i4>
      </vt:variant>
      <vt:variant>
        <vt:i4>5</vt:i4>
      </vt:variant>
      <vt:variant>
        <vt:lpwstr/>
      </vt:variant>
      <vt:variant>
        <vt:lpwstr>_Toc1459758</vt:lpwstr>
      </vt:variant>
      <vt:variant>
        <vt:i4>3080195</vt:i4>
      </vt:variant>
      <vt:variant>
        <vt:i4>38</vt:i4>
      </vt:variant>
      <vt:variant>
        <vt:i4>0</vt:i4>
      </vt:variant>
      <vt:variant>
        <vt:i4>5</vt:i4>
      </vt:variant>
      <vt:variant>
        <vt:lpwstr/>
      </vt:variant>
      <vt:variant>
        <vt:lpwstr>_Toc1459757</vt:lpwstr>
      </vt:variant>
      <vt:variant>
        <vt:i4>3080195</vt:i4>
      </vt:variant>
      <vt:variant>
        <vt:i4>32</vt:i4>
      </vt:variant>
      <vt:variant>
        <vt:i4>0</vt:i4>
      </vt:variant>
      <vt:variant>
        <vt:i4>5</vt:i4>
      </vt:variant>
      <vt:variant>
        <vt:lpwstr/>
      </vt:variant>
      <vt:variant>
        <vt:lpwstr>_Toc1459756</vt:lpwstr>
      </vt:variant>
      <vt:variant>
        <vt:i4>3080195</vt:i4>
      </vt:variant>
      <vt:variant>
        <vt:i4>26</vt:i4>
      </vt:variant>
      <vt:variant>
        <vt:i4>0</vt:i4>
      </vt:variant>
      <vt:variant>
        <vt:i4>5</vt:i4>
      </vt:variant>
      <vt:variant>
        <vt:lpwstr/>
      </vt:variant>
      <vt:variant>
        <vt:lpwstr>_Toc1459755</vt:lpwstr>
      </vt:variant>
      <vt:variant>
        <vt:i4>3080195</vt:i4>
      </vt:variant>
      <vt:variant>
        <vt:i4>20</vt:i4>
      </vt:variant>
      <vt:variant>
        <vt:i4>0</vt:i4>
      </vt:variant>
      <vt:variant>
        <vt:i4>5</vt:i4>
      </vt:variant>
      <vt:variant>
        <vt:lpwstr/>
      </vt:variant>
      <vt:variant>
        <vt:lpwstr>_Toc1459754</vt:lpwstr>
      </vt:variant>
      <vt:variant>
        <vt:i4>3080195</vt:i4>
      </vt:variant>
      <vt:variant>
        <vt:i4>14</vt:i4>
      </vt:variant>
      <vt:variant>
        <vt:i4>0</vt:i4>
      </vt:variant>
      <vt:variant>
        <vt:i4>5</vt:i4>
      </vt:variant>
      <vt:variant>
        <vt:lpwstr/>
      </vt:variant>
      <vt:variant>
        <vt:lpwstr>_Toc1459753</vt:lpwstr>
      </vt:variant>
      <vt:variant>
        <vt:i4>3080195</vt:i4>
      </vt:variant>
      <vt:variant>
        <vt:i4>8</vt:i4>
      </vt:variant>
      <vt:variant>
        <vt:i4>0</vt:i4>
      </vt:variant>
      <vt:variant>
        <vt:i4>5</vt:i4>
      </vt:variant>
      <vt:variant>
        <vt:lpwstr/>
      </vt:variant>
      <vt:variant>
        <vt:lpwstr>_Toc1459752</vt:lpwstr>
      </vt:variant>
      <vt:variant>
        <vt:i4>3080195</vt:i4>
      </vt:variant>
      <vt:variant>
        <vt:i4>2</vt:i4>
      </vt:variant>
      <vt:variant>
        <vt:i4>0</vt:i4>
      </vt:variant>
      <vt:variant>
        <vt:i4>5</vt:i4>
      </vt:variant>
      <vt:variant>
        <vt:lpwstr/>
      </vt:variant>
      <vt:variant>
        <vt:lpwstr>_Toc1459751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2019-10-03T12:17:00Z</cp:lastPrinted>
  <cp:revision>51</cp:revision>
</cp:coreProperties>
</file>